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A5D06" w14:textId="77777777" w:rsidR="00410E98" w:rsidRPr="00A43470" w:rsidRDefault="00410E98" w:rsidP="000737DC">
      <w:pPr>
        <w:pStyle w:val="10"/>
        <w:rPr>
          <w:rFonts w:eastAsiaTheme="minorEastAsia"/>
          <w:spacing w:val="2"/>
          <w:kern w:val="0"/>
          <w:sz w:val="24"/>
        </w:rPr>
      </w:pPr>
      <w:bookmarkStart w:id="0" w:name="_Toc531763094"/>
    </w:p>
    <w:bookmarkStart w:id="1" w:name="_Hlk28677739"/>
    <w:bookmarkEnd w:id="1"/>
    <w:p w14:paraId="59CF5D7C" w14:textId="77777777" w:rsidR="00410E98" w:rsidRPr="00A43470" w:rsidRDefault="006C5AFB" w:rsidP="000737DC">
      <w:pPr>
        <w:pStyle w:val="10"/>
        <w:rPr>
          <w:rFonts w:eastAsiaTheme="minorEastAsia"/>
          <w:spacing w:val="2"/>
          <w:kern w:val="0"/>
          <w:sz w:val="24"/>
        </w:rPr>
      </w:pPr>
      <w:r w:rsidRPr="00A43470">
        <w:rPr>
          <w:rFonts w:eastAsiaTheme="minorEastAsia"/>
          <w:noProof/>
          <w:spacing w:val="2"/>
          <w:kern w:val="0"/>
          <w:sz w:val="24"/>
        </w:rPr>
        <mc:AlternateContent>
          <mc:Choice Requires="wps">
            <w:drawing>
              <wp:anchor distT="0" distB="0" distL="114300" distR="114300" simplePos="0" relativeHeight="251662336" behindDoc="0" locked="0" layoutInCell="1" allowOverlap="1" wp14:anchorId="7A537BAD" wp14:editId="6FBCA4D0">
                <wp:simplePos x="0" y="0"/>
                <wp:positionH relativeFrom="column">
                  <wp:posOffset>342900</wp:posOffset>
                </wp:positionH>
                <wp:positionV relativeFrom="paragraph">
                  <wp:posOffset>5715</wp:posOffset>
                </wp:positionV>
                <wp:extent cx="1352550" cy="1009650"/>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09650"/>
                        </a:xfrm>
                        <a:prstGeom prst="rect">
                          <a:avLst/>
                        </a:prstGeom>
                        <a:solidFill>
                          <a:srgbClr val="FFFFFF"/>
                        </a:solidFill>
                        <a:ln w="9525">
                          <a:noFill/>
                          <a:miter lim="800000"/>
                          <a:headEnd/>
                          <a:tailEnd/>
                        </a:ln>
                      </wps:spPr>
                      <wps:txbx>
                        <w:txbxContent>
                          <w:p w14:paraId="71BD3D9D" w14:textId="77777777" w:rsidR="00AC0293" w:rsidRDefault="00AC0293">
                            <w:r>
                              <w:rPr>
                                <w:rFonts w:ascii="宋体" w:eastAsia="黑体" w:hAnsiTheme="minorHAnsi" w:cs="宋体" w:hint="eastAsia"/>
                                <w:noProof/>
                                <w:kern w:val="0"/>
                                <w:sz w:val="32"/>
                                <w:szCs w:val="32"/>
                              </w:rPr>
                              <w:drawing>
                                <wp:inline distT="0" distB="0" distL="0" distR="0" wp14:anchorId="7E970D51" wp14:editId="03E6C986">
                                  <wp:extent cx="1209675" cy="944327"/>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9443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27pt;margin-top:.45pt;width:106.5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" stroked="f">
                <v:textbox>
                  <w:txbxContent>
                    <w:p w14:paraId="71BD3D9D" w14:textId="77777777" w:rsidR="00AC0293" w:rsidRDefault="00AC0293">
                      <w:r>
                        <w:rPr>
                          <w:rFonts w:ascii="宋体" w:eastAsia="黑体" w:hAnsiTheme="minorHAnsi" w:cs="宋体" w:hint="eastAsia"/>
                          <w:noProof/>
                          <w:kern w:val="0"/>
                          <w:sz w:val="32"/>
                          <w:szCs w:val="32"/>
                        </w:rPr>
                        <w:drawing>
                          <wp:inline distT="0" distB="0" distL="0" distR="0" wp14:anchorId="7E970D51" wp14:editId="03E6C986">
                            <wp:extent cx="1209675" cy="944327"/>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944327"/>
                                    </a:xfrm>
                                    <a:prstGeom prst="rect">
                                      <a:avLst/>
                                    </a:prstGeom>
                                    <a:noFill/>
                                    <a:ln>
                                      <a:noFill/>
                                    </a:ln>
                                  </pic:spPr>
                                </pic:pic>
                              </a:graphicData>
                            </a:graphic>
                          </wp:inline>
                        </w:drawing>
                      </w:r>
                    </w:p>
                  </w:txbxContent>
                </v:textbox>
              </v:shape>
            </w:pict>
          </mc:Fallback>
        </mc:AlternateContent>
      </w:r>
    </w:p>
    <w:p w14:paraId="034241A2" w14:textId="77777777" w:rsidR="00104DE8" w:rsidRPr="00A43470" w:rsidRDefault="00104DE8" w:rsidP="000737DC">
      <w:pPr>
        <w:pStyle w:val="10"/>
        <w:rPr>
          <w:rFonts w:eastAsiaTheme="minorEastAsia"/>
          <w:spacing w:val="2"/>
          <w:kern w:val="0"/>
          <w:sz w:val="24"/>
        </w:rPr>
      </w:pPr>
    </w:p>
    <w:p w14:paraId="1FDC9754" w14:textId="77777777" w:rsidR="00410E98" w:rsidRDefault="000737DC" w:rsidP="000737DC">
      <w:pPr>
        <w:pStyle w:val="10"/>
        <w:rPr>
          <w:rFonts w:eastAsiaTheme="minorEastAsia"/>
          <w:spacing w:val="2"/>
          <w:kern w:val="0"/>
          <w:sz w:val="24"/>
        </w:rPr>
      </w:pPr>
      <w:r w:rsidRPr="00A43470">
        <w:rPr>
          <w:rFonts w:eastAsiaTheme="minorEastAsia"/>
          <w:noProof/>
          <w:spacing w:val="2"/>
          <w:kern w:val="0"/>
          <w:sz w:val="24"/>
        </w:rPr>
        <mc:AlternateContent>
          <mc:Choice Requires="wps">
            <w:drawing>
              <wp:anchor distT="0" distB="0" distL="114300" distR="114300" simplePos="0" relativeHeight="251665408" behindDoc="0" locked="0" layoutInCell="1" allowOverlap="1" wp14:anchorId="330BC144" wp14:editId="6502115D">
                <wp:simplePos x="0" y="0"/>
                <wp:positionH relativeFrom="column">
                  <wp:posOffset>3260296</wp:posOffset>
                </wp:positionH>
                <wp:positionV relativeFrom="paragraph">
                  <wp:posOffset>30389</wp:posOffset>
                </wp:positionV>
                <wp:extent cx="2072079" cy="487680"/>
                <wp:effectExtent l="0" t="0" r="4445" b="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079" cy="487680"/>
                        </a:xfrm>
                        <a:prstGeom prst="rect">
                          <a:avLst/>
                        </a:prstGeom>
                        <a:solidFill>
                          <a:srgbClr val="FFFFFF"/>
                        </a:solidFill>
                        <a:ln w="9525">
                          <a:noFill/>
                          <a:miter lim="800000"/>
                          <a:headEnd/>
                          <a:tailEnd/>
                        </a:ln>
                      </wps:spPr>
                      <wps:txbx>
                        <w:txbxContent>
                          <w:p w14:paraId="45A67863" w14:textId="20E17AD2" w:rsidR="00AC0293" w:rsidRPr="00B63C95" w:rsidRDefault="00AC0293" w:rsidP="000737DC">
                            <w:pPr>
                              <w:snapToGrid w:val="0"/>
                              <w:spacing w:line="240" w:lineRule="auto"/>
                              <w:rPr>
                                <w:rFonts w:eastAsia="黑体"/>
                                <w:b/>
                                <w:spacing w:val="10"/>
                                <w:sz w:val="30"/>
                                <w:szCs w:val="30"/>
                              </w:rPr>
                            </w:pPr>
                            <w:r w:rsidRPr="00B63C95">
                              <w:rPr>
                                <w:rFonts w:eastAsiaTheme="minorEastAsia"/>
                                <w:b/>
                                <w:spacing w:val="10"/>
                                <w:kern w:val="0"/>
                                <w:sz w:val="30"/>
                                <w:szCs w:val="30"/>
                              </w:rPr>
                              <w:t xml:space="preserve">CECS </w:t>
                            </w:r>
                            <w:r>
                              <w:rPr>
                                <w:rFonts w:eastAsiaTheme="minorEastAsia" w:hint="eastAsia"/>
                                <w:b/>
                                <w:spacing w:val="10"/>
                                <w:kern w:val="0"/>
                                <w:sz w:val="30"/>
                                <w:szCs w:val="30"/>
                              </w:rPr>
                              <w:t>XXXX</w:t>
                            </w:r>
                            <w:r w:rsidRPr="00B63C95">
                              <w:rPr>
                                <w:rFonts w:eastAsiaTheme="minorEastAsia"/>
                                <w:b/>
                                <w:spacing w:val="10"/>
                                <w:kern w:val="0"/>
                                <w:sz w:val="30"/>
                                <w:szCs w:val="30"/>
                              </w:rPr>
                              <w:t>-</w:t>
                            </w:r>
                            <w:r>
                              <w:rPr>
                                <w:rFonts w:eastAsiaTheme="minorEastAsia" w:hint="eastAsia"/>
                                <w:b/>
                                <w:spacing w:val="10"/>
                                <w:kern w:val="0"/>
                                <w:sz w:val="30"/>
                                <w:szCs w:val="30"/>
                              </w:rPr>
                              <w:t>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56.7pt;margin-top:2.4pt;width:163.15pt;height:38.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" stroked="f">
                <v:textbox style="mso-fit-shape-to-text:t">
                  <w:txbxContent>
                    <w:p w14:paraId="45A67863" w14:textId="20E17AD2" w:rsidR="00AC0293" w:rsidRPr="00B63C95" w:rsidRDefault="00AC0293" w:rsidP="000737DC">
                      <w:pPr>
                        <w:snapToGrid w:val="0"/>
                        <w:spacing w:line="240" w:lineRule="auto"/>
                        <w:rPr>
                          <w:rFonts w:eastAsia="黑体"/>
                          <w:b/>
                          <w:spacing w:val="10"/>
                          <w:sz w:val="30"/>
                          <w:szCs w:val="30"/>
                        </w:rPr>
                      </w:pPr>
                      <w:r w:rsidRPr="00B63C95">
                        <w:rPr>
                          <w:rFonts w:eastAsiaTheme="minorEastAsia"/>
                          <w:b/>
                          <w:spacing w:val="10"/>
                          <w:kern w:val="0"/>
                          <w:sz w:val="30"/>
                          <w:szCs w:val="30"/>
                        </w:rPr>
                        <w:t xml:space="preserve">CECS </w:t>
                      </w:r>
                      <w:r>
                        <w:rPr>
                          <w:rFonts w:eastAsiaTheme="minorEastAsia" w:hint="eastAsia"/>
                          <w:b/>
                          <w:spacing w:val="10"/>
                          <w:kern w:val="0"/>
                          <w:sz w:val="30"/>
                          <w:szCs w:val="30"/>
                        </w:rPr>
                        <w:t>XXXX</w:t>
                      </w:r>
                      <w:r w:rsidRPr="00B63C95">
                        <w:rPr>
                          <w:rFonts w:eastAsiaTheme="minorEastAsia"/>
                          <w:b/>
                          <w:spacing w:val="10"/>
                          <w:kern w:val="0"/>
                          <w:sz w:val="30"/>
                          <w:szCs w:val="30"/>
                        </w:rPr>
                        <w:t>-</w:t>
                      </w:r>
                      <w:r>
                        <w:rPr>
                          <w:rFonts w:eastAsiaTheme="minorEastAsia" w:hint="eastAsia"/>
                          <w:b/>
                          <w:spacing w:val="10"/>
                          <w:kern w:val="0"/>
                          <w:sz w:val="30"/>
                          <w:szCs w:val="30"/>
                        </w:rPr>
                        <w:t>XXXX</w:t>
                      </w:r>
                    </w:p>
                  </w:txbxContent>
                </v:textbox>
              </v:shape>
            </w:pict>
          </mc:Fallback>
        </mc:AlternateContent>
      </w:r>
    </w:p>
    <w:p w14:paraId="6CA64330" w14:textId="77777777" w:rsidR="00410E98" w:rsidRPr="00A43470" w:rsidRDefault="000737DC" w:rsidP="000737DC">
      <w:pPr>
        <w:pStyle w:val="10"/>
        <w:rPr>
          <w:rFonts w:eastAsiaTheme="minorEastAsia"/>
          <w:spacing w:val="2"/>
          <w:kern w:val="0"/>
          <w:sz w:val="24"/>
        </w:rPr>
      </w:pPr>
      <w:r w:rsidRPr="00A43470">
        <w:rPr>
          <w:rFonts w:eastAsiaTheme="minorEastAsia"/>
          <w:noProof/>
          <w:spacing w:val="2"/>
          <w:kern w:val="0"/>
          <w:sz w:val="24"/>
        </w:rPr>
        <mc:AlternateContent>
          <mc:Choice Requires="wps">
            <w:drawing>
              <wp:anchor distT="4294967295" distB="4294967295" distL="114300" distR="114300" simplePos="0" relativeHeight="251666432" behindDoc="0" locked="0" layoutInCell="1" allowOverlap="1" wp14:anchorId="1B60F773" wp14:editId="7201C85F">
                <wp:simplePos x="0" y="0"/>
                <wp:positionH relativeFrom="column">
                  <wp:posOffset>391478</wp:posOffset>
                </wp:positionH>
                <wp:positionV relativeFrom="paragraph">
                  <wp:posOffset>129858</wp:posOffset>
                </wp:positionV>
                <wp:extent cx="5000625" cy="0"/>
                <wp:effectExtent l="0" t="0" r="9525" b="190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00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1DCF23" id="直接连接符 4"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0.85pt,10.25pt" to="424.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" strokecolor="black [3213]" strokeweight="1pt">
                <o:lock v:ext="edit" shapetype="f"/>
              </v:line>
            </w:pict>
          </mc:Fallback>
        </mc:AlternateContent>
      </w:r>
    </w:p>
    <w:p w14:paraId="416C78D5" w14:textId="77777777" w:rsidR="00410E98" w:rsidRPr="00A43470" w:rsidRDefault="00410E98" w:rsidP="000737DC">
      <w:pPr>
        <w:pStyle w:val="10"/>
        <w:rPr>
          <w:rFonts w:eastAsiaTheme="minorEastAsia"/>
          <w:spacing w:val="2"/>
          <w:kern w:val="0"/>
          <w:sz w:val="24"/>
        </w:rPr>
      </w:pPr>
    </w:p>
    <w:p w14:paraId="79644889" w14:textId="77777777" w:rsidR="00410E98" w:rsidRPr="00A43470" w:rsidRDefault="00410E98" w:rsidP="000737DC">
      <w:pPr>
        <w:pStyle w:val="10"/>
        <w:rPr>
          <w:rFonts w:eastAsiaTheme="minorEastAsia"/>
          <w:spacing w:val="2"/>
          <w:kern w:val="0"/>
          <w:sz w:val="24"/>
        </w:rPr>
      </w:pPr>
    </w:p>
    <w:p w14:paraId="173FA2B6" w14:textId="7D3BC4E9" w:rsidR="00380426" w:rsidRPr="000737DC" w:rsidRDefault="00380426" w:rsidP="00380426">
      <w:pPr>
        <w:pStyle w:val="10"/>
        <w:jc w:val="center"/>
        <w:rPr>
          <w:rFonts w:eastAsiaTheme="minorEastAsia"/>
          <w:b/>
          <w:spacing w:val="40"/>
          <w:kern w:val="0"/>
          <w:sz w:val="36"/>
          <w:szCs w:val="36"/>
        </w:rPr>
      </w:pPr>
      <w:bookmarkStart w:id="2" w:name="_Hlk14340022"/>
      <w:r w:rsidRPr="000737DC">
        <w:rPr>
          <w:rFonts w:eastAsiaTheme="minorEastAsia"/>
          <w:b/>
          <w:spacing w:val="40"/>
          <w:kern w:val="0"/>
          <w:sz w:val="36"/>
          <w:szCs w:val="36"/>
        </w:rPr>
        <w:t>中国工程建设</w:t>
      </w:r>
      <w:r w:rsidR="0023441D">
        <w:rPr>
          <w:rFonts w:eastAsiaTheme="minorEastAsia"/>
          <w:b/>
          <w:spacing w:val="40"/>
          <w:kern w:val="0"/>
          <w:sz w:val="36"/>
          <w:szCs w:val="36"/>
        </w:rPr>
        <w:t>标准化</w:t>
      </w:r>
      <w:r w:rsidRPr="000737DC">
        <w:rPr>
          <w:rFonts w:eastAsiaTheme="minorEastAsia"/>
          <w:b/>
          <w:spacing w:val="40"/>
          <w:kern w:val="0"/>
          <w:sz w:val="36"/>
          <w:szCs w:val="36"/>
        </w:rPr>
        <w:t>协会标准</w:t>
      </w:r>
    </w:p>
    <w:p w14:paraId="7F51EC2A" w14:textId="77777777" w:rsidR="00380426" w:rsidRPr="00A43470" w:rsidRDefault="00380426" w:rsidP="00380426">
      <w:pPr>
        <w:pStyle w:val="10"/>
        <w:jc w:val="center"/>
        <w:rPr>
          <w:rFonts w:eastAsiaTheme="minorEastAsia"/>
          <w:spacing w:val="2"/>
          <w:kern w:val="0"/>
          <w:sz w:val="24"/>
        </w:rPr>
      </w:pPr>
    </w:p>
    <w:p w14:paraId="04DE157A" w14:textId="77777777" w:rsidR="00380426" w:rsidRPr="00A43470" w:rsidRDefault="00380426" w:rsidP="00991178">
      <w:pPr>
        <w:pStyle w:val="10"/>
        <w:rPr>
          <w:rFonts w:eastAsiaTheme="minorEastAsia"/>
          <w:spacing w:val="2"/>
          <w:kern w:val="0"/>
          <w:sz w:val="24"/>
        </w:rPr>
      </w:pPr>
    </w:p>
    <w:p w14:paraId="56EA9381" w14:textId="77777777" w:rsidR="00D2682B" w:rsidRPr="000737DC" w:rsidRDefault="00991178" w:rsidP="00714F09">
      <w:pPr>
        <w:pStyle w:val="10"/>
        <w:jc w:val="center"/>
        <w:rPr>
          <w:rFonts w:ascii="黑体" w:eastAsia="黑体" w:hAnsi="黑体"/>
          <w:b/>
          <w:spacing w:val="20"/>
          <w:kern w:val="0"/>
          <w:sz w:val="44"/>
          <w:szCs w:val="44"/>
        </w:rPr>
      </w:pPr>
      <w:bookmarkStart w:id="3" w:name="_Hlk22539066"/>
      <w:r w:rsidRPr="000737DC">
        <w:rPr>
          <w:rFonts w:ascii="黑体" w:eastAsia="黑体" w:hAnsi="黑体"/>
          <w:b/>
          <w:spacing w:val="20"/>
          <w:kern w:val="0"/>
          <w:sz w:val="44"/>
          <w:szCs w:val="44"/>
        </w:rPr>
        <w:t>排水球墨铸铁管</w:t>
      </w:r>
      <w:r w:rsidR="003E1B46" w:rsidRPr="000737DC">
        <w:rPr>
          <w:rFonts w:ascii="黑体" w:eastAsia="黑体" w:hAnsi="黑体"/>
          <w:b/>
          <w:spacing w:val="20"/>
          <w:kern w:val="0"/>
          <w:sz w:val="44"/>
          <w:szCs w:val="44"/>
        </w:rPr>
        <w:t>道</w:t>
      </w:r>
      <w:r w:rsidR="00812447" w:rsidRPr="000737DC">
        <w:rPr>
          <w:rFonts w:ascii="黑体" w:eastAsia="黑体" w:hAnsi="黑体"/>
          <w:b/>
          <w:spacing w:val="20"/>
          <w:kern w:val="0"/>
          <w:sz w:val="44"/>
          <w:szCs w:val="44"/>
        </w:rPr>
        <w:t>工程</w:t>
      </w:r>
      <w:r w:rsidRPr="000737DC">
        <w:rPr>
          <w:rFonts w:ascii="黑体" w:eastAsia="黑体" w:hAnsi="黑体"/>
          <w:b/>
          <w:spacing w:val="20"/>
          <w:kern w:val="0"/>
          <w:sz w:val="44"/>
          <w:szCs w:val="44"/>
        </w:rPr>
        <w:t>技术规程</w:t>
      </w:r>
    </w:p>
    <w:p w14:paraId="00299FD2" w14:textId="77777777" w:rsidR="00380426" w:rsidRPr="00963081" w:rsidRDefault="00FB40EE" w:rsidP="00714F09">
      <w:pPr>
        <w:pStyle w:val="10"/>
        <w:jc w:val="center"/>
        <w:rPr>
          <w:rFonts w:ascii="楷体" w:eastAsia="楷体" w:hAnsi="楷体"/>
          <w:b/>
          <w:spacing w:val="2"/>
          <w:kern w:val="0"/>
          <w:sz w:val="32"/>
          <w:szCs w:val="32"/>
        </w:rPr>
      </w:pPr>
      <w:r w:rsidRPr="00963081">
        <w:rPr>
          <w:rFonts w:ascii="楷体" w:eastAsia="楷体" w:hAnsi="楷体"/>
          <w:b/>
          <w:spacing w:val="2"/>
          <w:kern w:val="0"/>
          <w:sz w:val="32"/>
          <w:szCs w:val="32"/>
        </w:rPr>
        <w:t>（</w:t>
      </w:r>
      <w:r w:rsidR="00285736" w:rsidRPr="00963081">
        <w:rPr>
          <w:rFonts w:ascii="楷体" w:eastAsia="楷体" w:hAnsi="楷体"/>
          <w:b/>
          <w:spacing w:val="2"/>
          <w:kern w:val="0"/>
          <w:sz w:val="32"/>
          <w:szCs w:val="32"/>
        </w:rPr>
        <w:t>征求意见</w:t>
      </w:r>
      <w:r w:rsidR="00292DCC" w:rsidRPr="00963081">
        <w:rPr>
          <w:rFonts w:ascii="楷体" w:eastAsia="楷体" w:hAnsi="楷体"/>
          <w:b/>
          <w:spacing w:val="2"/>
          <w:kern w:val="0"/>
          <w:sz w:val="32"/>
          <w:szCs w:val="32"/>
        </w:rPr>
        <w:t>稿</w:t>
      </w:r>
      <w:r w:rsidRPr="00963081">
        <w:rPr>
          <w:rFonts w:ascii="楷体" w:eastAsia="楷体" w:hAnsi="楷体"/>
          <w:b/>
          <w:spacing w:val="2"/>
          <w:kern w:val="0"/>
          <w:sz w:val="32"/>
          <w:szCs w:val="32"/>
        </w:rPr>
        <w:t>）</w:t>
      </w:r>
    </w:p>
    <w:p w14:paraId="57E4FA9A" w14:textId="77777777" w:rsidR="00D2682B" w:rsidRPr="00214B7F" w:rsidRDefault="00991178" w:rsidP="00714F09">
      <w:pPr>
        <w:pStyle w:val="10"/>
        <w:jc w:val="center"/>
        <w:rPr>
          <w:rFonts w:eastAsiaTheme="minorEastAsia"/>
          <w:spacing w:val="2"/>
          <w:kern w:val="0"/>
          <w:sz w:val="28"/>
          <w:szCs w:val="32"/>
        </w:rPr>
      </w:pPr>
      <w:r w:rsidRPr="00214B7F">
        <w:rPr>
          <w:rFonts w:eastAsiaTheme="minorEastAsia"/>
          <w:spacing w:val="2"/>
          <w:kern w:val="0"/>
          <w:sz w:val="28"/>
          <w:szCs w:val="32"/>
        </w:rPr>
        <w:t xml:space="preserve">Technical </w:t>
      </w:r>
      <w:r w:rsidR="00500872" w:rsidRPr="00214B7F">
        <w:rPr>
          <w:rFonts w:eastAsiaTheme="minorEastAsia"/>
          <w:spacing w:val="2"/>
          <w:kern w:val="0"/>
          <w:sz w:val="28"/>
          <w:szCs w:val="32"/>
        </w:rPr>
        <w:t>s</w:t>
      </w:r>
      <w:r w:rsidRPr="00214B7F">
        <w:rPr>
          <w:rFonts w:eastAsiaTheme="minorEastAsia"/>
          <w:spacing w:val="2"/>
          <w:kern w:val="0"/>
          <w:sz w:val="28"/>
          <w:szCs w:val="32"/>
        </w:rPr>
        <w:t xml:space="preserve">pecification </w:t>
      </w:r>
      <w:r w:rsidR="00500872" w:rsidRPr="00214B7F">
        <w:rPr>
          <w:rFonts w:eastAsiaTheme="minorEastAsia"/>
          <w:spacing w:val="2"/>
          <w:kern w:val="0"/>
          <w:sz w:val="28"/>
          <w:szCs w:val="32"/>
        </w:rPr>
        <w:t>for</w:t>
      </w:r>
      <w:r w:rsidRPr="00214B7F">
        <w:rPr>
          <w:rFonts w:eastAsiaTheme="minorEastAsia"/>
          <w:spacing w:val="2"/>
          <w:kern w:val="0"/>
          <w:sz w:val="28"/>
          <w:szCs w:val="32"/>
        </w:rPr>
        <w:t xml:space="preserve"> </w:t>
      </w:r>
      <w:r w:rsidR="00500872" w:rsidRPr="00214B7F">
        <w:rPr>
          <w:rFonts w:eastAsiaTheme="minorEastAsia"/>
          <w:spacing w:val="2"/>
          <w:kern w:val="0"/>
          <w:sz w:val="28"/>
          <w:szCs w:val="32"/>
        </w:rPr>
        <w:t>d</w:t>
      </w:r>
      <w:r w:rsidRPr="00214B7F">
        <w:rPr>
          <w:rFonts w:eastAsiaTheme="minorEastAsia"/>
          <w:spacing w:val="2"/>
          <w:kern w:val="0"/>
          <w:sz w:val="28"/>
          <w:szCs w:val="32"/>
        </w:rPr>
        <w:t xml:space="preserve">uctile </w:t>
      </w:r>
      <w:r w:rsidR="00500872" w:rsidRPr="00214B7F">
        <w:rPr>
          <w:rFonts w:eastAsiaTheme="minorEastAsia"/>
          <w:spacing w:val="2"/>
          <w:kern w:val="0"/>
          <w:sz w:val="28"/>
          <w:szCs w:val="32"/>
        </w:rPr>
        <w:t>i</w:t>
      </w:r>
      <w:r w:rsidRPr="00214B7F">
        <w:rPr>
          <w:rFonts w:eastAsiaTheme="minorEastAsia"/>
          <w:spacing w:val="2"/>
          <w:kern w:val="0"/>
          <w:sz w:val="28"/>
          <w:szCs w:val="32"/>
        </w:rPr>
        <w:t xml:space="preserve">ron </w:t>
      </w:r>
      <w:r w:rsidR="00500872" w:rsidRPr="00214B7F">
        <w:rPr>
          <w:rFonts w:eastAsiaTheme="minorEastAsia"/>
          <w:spacing w:val="2"/>
          <w:kern w:val="0"/>
          <w:sz w:val="28"/>
          <w:szCs w:val="32"/>
        </w:rPr>
        <w:t>p</w:t>
      </w:r>
      <w:r w:rsidRPr="00214B7F">
        <w:rPr>
          <w:rFonts w:eastAsiaTheme="minorEastAsia"/>
          <w:spacing w:val="2"/>
          <w:kern w:val="0"/>
          <w:sz w:val="28"/>
          <w:szCs w:val="32"/>
        </w:rPr>
        <w:t>ipe</w:t>
      </w:r>
      <w:r w:rsidR="00D2682B" w:rsidRPr="00214B7F">
        <w:rPr>
          <w:rFonts w:eastAsiaTheme="minorEastAsia"/>
          <w:spacing w:val="2"/>
          <w:kern w:val="0"/>
          <w:sz w:val="28"/>
          <w:szCs w:val="32"/>
        </w:rPr>
        <w:t>line</w:t>
      </w:r>
      <w:r w:rsidRPr="00214B7F">
        <w:rPr>
          <w:rFonts w:eastAsiaTheme="minorEastAsia"/>
          <w:spacing w:val="2"/>
          <w:kern w:val="0"/>
          <w:sz w:val="28"/>
          <w:szCs w:val="32"/>
        </w:rPr>
        <w:t xml:space="preserve"> </w:t>
      </w:r>
      <w:r w:rsidR="00500872" w:rsidRPr="00214B7F">
        <w:rPr>
          <w:rFonts w:eastAsiaTheme="minorEastAsia"/>
          <w:spacing w:val="2"/>
          <w:kern w:val="0"/>
          <w:sz w:val="28"/>
          <w:szCs w:val="32"/>
        </w:rPr>
        <w:t>of</w:t>
      </w:r>
      <w:r w:rsidR="00812447" w:rsidRPr="00214B7F">
        <w:rPr>
          <w:rFonts w:eastAsiaTheme="minorEastAsia"/>
          <w:spacing w:val="2"/>
          <w:kern w:val="0"/>
          <w:sz w:val="28"/>
          <w:szCs w:val="32"/>
        </w:rPr>
        <w:t xml:space="preserve"> </w:t>
      </w:r>
      <w:r w:rsidR="00500872" w:rsidRPr="00214B7F">
        <w:rPr>
          <w:rFonts w:eastAsiaTheme="minorEastAsia"/>
          <w:spacing w:val="2"/>
          <w:kern w:val="0"/>
          <w:sz w:val="28"/>
          <w:szCs w:val="32"/>
        </w:rPr>
        <w:t>sewer e</w:t>
      </w:r>
      <w:r w:rsidR="00812447" w:rsidRPr="00214B7F">
        <w:rPr>
          <w:rFonts w:eastAsiaTheme="minorEastAsia"/>
          <w:spacing w:val="2"/>
          <w:kern w:val="0"/>
          <w:sz w:val="28"/>
          <w:szCs w:val="32"/>
        </w:rPr>
        <w:t>ngineering</w:t>
      </w:r>
    </w:p>
    <w:bookmarkEnd w:id="2"/>
    <w:bookmarkEnd w:id="3"/>
    <w:p w14:paraId="066ED272" w14:textId="77777777" w:rsidR="00D93D98" w:rsidRPr="00A43470" w:rsidRDefault="00D93D98" w:rsidP="00714F09">
      <w:pPr>
        <w:pStyle w:val="10"/>
        <w:jc w:val="center"/>
        <w:rPr>
          <w:rFonts w:eastAsiaTheme="minorEastAsia"/>
          <w:spacing w:val="2"/>
          <w:kern w:val="0"/>
          <w:sz w:val="24"/>
        </w:rPr>
      </w:pPr>
    </w:p>
    <w:p w14:paraId="648C21E0" w14:textId="77777777" w:rsidR="00D93D98" w:rsidRPr="00A43470" w:rsidRDefault="00D93D98" w:rsidP="00380426">
      <w:pPr>
        <w:pStyle w:val="10"/>
        <w:jc w:val="center"/>
        <w:rPr>
          <w:rFonts w:eastAsiaTheme="minorEastAsia"/>
          <w:spacing w:val="2"/>
          <w:kern w:val="0"/>
          <w:sz w:val="24"/>
        </w:rPr>
      </w:pPr>
    </w:p>
    <w:p w14:paraId="6EFC6CA2" w14:textId="77777777" w:rsidR="00BF2B95" w:rsidRPr="00A43470" w:rsidRDefault="00BF2B95" w:rsidP="00380426">
      <w:pPr>
        <w:pStyle w:val="10"/>
        <w:jc w:val="center"/>
        <w:rPr>
          <w:rFonts w:eastAsiaTheme="minorEastAsia"/>
          <w:spacing w:val="2"/>
          <w:kern w:val="0"/>
          <w:sz w:val="24"/>
        </w:rPr>
      </w:pPr>
    </w:p>
    <w:p w14:paraId="64E07005" w14:textId="77777777" w:rsidR="00BF2B95" w:rsidRPr="00A43470" w:rsidRDefault="00BF2B95" w:rsidP="00380426">
      <w:pPr>
        <w:pStyle w:val="10"/>
        <w:jc w:val="center"/>
        <w:rPr>
          <w:rFonts w:eastAsiaTheme="minorEastAsia"/>
          <w:spacing w:val="2"/>
          <w:kern w:val="0"/>
          <w:sz w:val="24"/>
        </w:rPr>
      </w:pPr>
    </w:p>
    <w:p w14:paraId="113662AF" w14:textId="77777777" w:rsidR="00BF2B95" w:rsidRPr="00A43470" w:rsidRDefault="00BF2B95" w:rsidP="00380426">
      <w:pPr>
        <w:pStyle w:val="10"/>
        <w:jc w:val="center"/>
        <w:rPr>
          <w:rFonts w:eastAsiaTheme="minorEastAsia"/>
          <w:spacing w:val="2"/>
          <w:kern w:val="0"/>
          <w:sz w:val="24"/>
        </w:rPr>
      </w:pPr>
    </w:p>
    <w:p w14:paraId="6E749881" w14:textId="77777777" w:rsidR="00BF2B95" w:rsidRDefault="00BF2B95" w:rsidP="00380426">
      <w:pPr>
        <w:pStyle w:val="10"/>
        <w:jc w:val="center"/>
        <w:rPr>
          <w:rFonts w:eastAsiaTheme="minorEastAsia"/>
          <w:spacing w:val="2"/>
          <w:kern w:val="0"/>
          <w:sz w:val="24"/>
        </w:rPr>
      </w:pPr>
    </w:p>
    <w:p w14:paraId="0A0B9144" w14:textId="77777777" w:rsidR="000737DC" w:rsidRDefault="000737DC" w:rsidP="00380426">
      <w:pPr>
        <w:pStyle w:val="10"/>
        <w:jc w:val="center"/>
        <w:rPr>
          <w:rFonts w:eastAsiaTheme="minorEastAsia"/>
          <w:spacing w:val="2"/>
          <w:kern w:val="0"/>
          <w:sz w:val="24"/>
        </w:rPr>
      </w:pPr>
    </w:p>
    <w:p w14:paraId="78D08FAD" w14:textId="77777777" w:rsidR="000737DC" w:rsidRDefault="000737DC" w:rsidP="00380426">
      <w:pPr>
        <w:pStyle w:val="10"/>
        <w:jc w:val="center"/>
        <w:rPr>
          <w:rFonts w:eastAsiaTheme="minorEastAsia"/>
          <w:spacing w:val="2"/>
          <w:kern w:val="0"/>
          <w:sz w:val="24"/>
        </w:rPr>
      </w:pPr>
    </w:p>
    <w:p w14:paraId="7424E5F7" w14:textId="77777777" w:rsidR="000737DC" w:rsidRPr="00A43470" w:rsidRDefault="000737DC" w:rsidP="00380426">
      <w:pPr>
        <w:pStyle w:val="10"/>
        <w:jc w:val="center"/>
        <w:rPr>
          <w:rFonts w:eastAsiaTheme="minorEastAsia"/>
          <w:spacing w:val="2"/>
          <w:kern w:val="0"/>
          <w:sz w:val="24"/>
        </w:rPr>
      </w:pPr>
    </w:p>
    <w:p w14:paraId="46973A54" w14:textId="77777777" w:rsidR="00BF2B95" w:rsidRPr="00A43470" w:rsidRDefault="00BF2B95" w:rsidP="00380426">
      <w:pPr>
        <w:pStyle w:val="10"/>
        <w:jc w:val="center"/>
        <w:rPr>
          <w:rFonts w:eastAsiaTheme="minorEastAsia"/>
          <w:spacing w:val="2"/>
          <w:kern w:val="0"/>
          <w:sz w:val="24"/>
        </w:rPr>
      </w:pPr>
    </w:p>
    <w:p w14:paraId="32A57D43" w14:textId="77777777" w:rsidR="00BF2B95" w:rsidRPr="00A43470" w:rsidRDefault="00BF2B95" w:rsidP="00380426">
      <w:pPr>
        <w:pStyle w:val="10"/>
        <w:jc w:val="center"/>
        <w:rPr>
          <w:rFonts w:eastAsiaTheme="minorEastAsia"/>
          <w:spacing w:val="2"/>
          <w:kern w:val="0"/>
          <w:sz w:val="24"/>
        </w:rPr>
      </w:pPr>
    </w:p>
    <w:p w14:paraId="11C33787" w14:textId="77777777" w:rsidR="00BF2B95" w:rsidRPr="00A43470" w:rsidRDefault="00BF2B95" w:rsidP="00380426">
      <w:pPr>
        <w:pStyle w:val="10"/>
        <w:jc w:val="center"/>
        <w:rPr>
          <w:rFonts w:eastAsiaTheme="minorEastAsia"/>
          <w:spacing w:val="2"/>
          <w:kern w:val="0"/>
          <w:sz w:val="24"/>
        </w:rPr>
      </w:pPr>
    </w:p>
    <w:p w14:paraId="0935F4C3" w14:textId="77777777" w:rsidR="00BF2B95" w:rsidRDefault="000737DC" w:rsidP="00380426">
      <w:pPr>
        <w:pStyle w:val="10"/>
        <w:jc w:val="center"/>
        <w:rPr>
          <w:rFonts w:ascii="黑体" w:eastAsia="黑体" w:hAnsi="黑体"/>
          <w:b/>
          <w:spacing w:val="2"/>
          <w:kern w:val="0"/>
          <w:sz w:val="28"/>
          <w:szCs w:val="28"/>
        </w:rPr>
      </w:pPr>
      <w:r w:rsidRPr="000737DC">
        <w:rPr>
          <w:rFonts w:eastAsia="黑体"/>
          <w:b/>
          <w:spacing w:val="2"/>
          <w:kern w:val="0"/>
          <w:sz w:val="28"/>
          <w:szCs w:val="28"/>
        </w:rPr>
        <w:t>2020</w:t>
      </w:r>
      <w:r w:rsidRPr="000737DC">
        <w:rPr>
          <w:rFonts w:ascii="黑体" w:eastAsia="黑体" w:hAnsi="黑体" w:hint="eastAsia"/>
          <w:spacing w:val="2"/>
          <w:kern w:val="0"/>
          <w:sz w:val="28"/>
          <w:szCs w:val="28"/>
        </w:rPr>
        <w:t xml:space="preserve">  </w:t>
      </w:r>
      <w:r w:rsidRPr="000737DC">
        <w:rPr>
          <w:rFonts w:ascii="黑体" w:eastAsia="黑体" w:hAnsi="黑体" w:hint="eastAsia"/>
          <w:b/>
          <w:spacing w:val="2"/>
          <w:kern w:val="0"/>
          <w:sz w:val="28"/>
          <w:szCs w:val="28"/>
        </w:rPr>
        <w:t>北  京</w:t>
      </w:r>
    </w:p>
    <w:p w14:paraId="6BE862A9" w14:textId="77777777" w:rsidR="00214B7F" w:rsidRPr="000737DC" w:rsidRDefault="00214B7F" w:rsidP="00380426">
      <w:pPr>
        <w:pStyle w:val="10"/>
        <w:jc w:val="center"/>
        <w:rPr>
          <w:rFonts w:ascii="黑体" w:eastAsia="黑体" w:hAnsi="黑体"/>
          <w:spacing w:val="2"/>
          <w:kern w:val="0"/>
          <w:sz w:val="28"/>
          <w:szCs w:val="28"/>
        </w:rPr>
      </w:pPr>
    </w:p>
    <w:p w14:paraId="75FB9196" w14:textId="0F6DAABD" w:rsidR="00BF2B95" w:rsidRPr="000737DC" w:rsidRDefault="00BF2B95" w:rsidP="00BF2B95">
      <w:pPr>
        <w:pStyle w:val="10"/>
        <w:jc w:val="center"/>
        <w:rPr>
          <w:rFonts w:ascii="黑体" w:eastAsia="黑体" w:hAnsi="黑体"/>
          <w:b/>
          <w:spacing w:val="40"/>
          <w:kern w:val="0"/>
          <w:sz w:val="32"/>
          <w:szCs w:val="32"/>
        </w:rPr>
      </w:pPr>
      <w:bookmarkStart w:id="4" w:name="_Hlk14341544"/>
      <w:r w:rsidRPr="000737DC">
        <w:rPr>
          <w:rFonts w:ascii="黑体" w:eastAsia="黑体" w:hAnsi="黑体"/>
          <w:b/>
          <w:spacing w:val="40"/>
          <w:kern w:val="0"/>
          <w:sz w:val="32"/>
          <w:szCs w:val="32"/>
        </w:rPr>
        <w:lastRenderedPageBreak/>
        <w:t>中国工程建设</w:t>
      </w:r>
      <w:r w:rsidR="0023441D">
        <w:rPr>
          <w:rFonts w:ascii="黑体" w:eastAsia="黑体" w:hAnsi="黑体"/>
          <w:b/>
          <w:spacing w:val="40"/>
          <w:kern w:val="0"/>
          <w:sz w:val="32"/>
          <w:szCs w:val="32"/>
        </w:rPr>
        <w:t>标准化</w:t>
      </w:r>
      <w:r w:rsidRPr="000737DC">
        <w:rPr>
          <w:rFonts w:ascii="黑体" w:eastAsia="黑体" w:hAnsi="黑体"/>
          <w:b/>
          <w:spacing w:val="40"/>
          <w:kern w:val="0"/>
          <w:sz w:val="32"/>
          <w:szCs w:val="32"/>
        </w:rPr>
        <w:t>协会</w:t>
      </w:r>
      <w:bookmarkEnd w:id="4"/>
      <w:r w:rsidRPr="000737DC">
        <w:rPr>
          <w:rFonts w:ascii="黑体" w:eastAsia="黑体" w:hAnsi="黑体"/>
          <w:b/>
          <w:spacing w:val="40"/>
          <w:kern w:val="0"/>
          <w:sz w:val="32"/>
          <w:szCs w:val="32"/>
        </w:rPr>
        <w:t>标准</w:t>
      </w:r>
    </w:p>
    <w:p w14:paraId="4F0D22E6" w14:textId="77777777" w:rsidR="00BF2B95" w:rsidRPr="00A43470" w:rsidRDefault="00BF2B95" w:rsidP="000737DC">
      <w:pPr>
        <w:pStyle w:val="10"/>
        <w:snapToGrid w:val="0"/>
        <w:spacing w:line="480" w:lineRule="auto"/>
        <w:jc w:val="center"/>
        <w:rPr>
          <w:rFonts w:eastAsiaTheme="minorEastAsia"/>
          <w:spacing w:val="2"/>
          <w:kern w:val="0"/>
          <w:sz w:val="32"/>
          <w:szCs w:val="32"/>
        </w:rPr>
      </w:pPr>
    </w:p>
    <w:p w14:paraId="4600B1B0" w14:textId="77777777" w:rsidR="00D2682B" w:rsidRPr="000737DC" w:rsidRDefault="00D2682B" w:rsidP="00D2682B">
      <w:pPr>
        <w:pStyle w:val="10"/>
        <w:jc w:val="center"/>
        <w:rPr>
          <w:rFonts w:ascii="黑体" w:eastAsia="黑体" w:hAnsi="黑体"/>
          <w:b/>
          <w:spacing w:val="20"/>
          <w:kern w:val="0"/>
          <w:sz w:val="44"/>
          <w:szCs w:val="44"/>
        </w:rPr>
      </w:pPr>
      <w:r w:rsidRPr="000737DC">
        <w:rPr>
          <w:rFonts w:ascii="黑体" w:eastAsia="黑体" w:hAnsi="黑体"/>
          <w:b/>
          <w:spacing w:val="20"/>
          <w:kern w:val="0"/>
          <w:sz w:val="44"/>
          <w:szCs w:val="44"/>
        </w:rPr>
        <w:t>排水球墨铸铁管道工程技术规程</w:t>
      </w:r>
    </w:p>
    <w:p w14:paraId="23AD8880" w14:textId="77777777" w:rsidR="00D2682B" w:rsidRPr="00963081" w:rsidRDefault="00D2682B" w:rsidP="00D2682B">
      <w:pPr>
        <w:pStyle w:val="10"/>
        <w:jc w:val="center"/>
        <w:rPr>
          <w:rFonts w:ascii="楷体" w:eastAsia="楷体" w:hAnsi="楷体"/>
          <w:b/>
          <w:spacing w:val="2"/>
          <w:kern w:val="0"/>
          <w:sz w:val="32"/>
          <w:szCs w:val="32"/>
        </w:rPr>
      </w:pPr>
      <w:r w:rsidRPr="00963081">
        <w:rPr>
          <w:rFonts w:ascii="楷体" w:eastAsia="楷体" w:hAnsi="楷体"/>
          <w:b/>
          <w:spacing w:val="2"/>
          <w:kern w:val="0"/>
          <w:sz w:val="32"/>
          <w:szCs w:val="32"/>
        </w:rPr>
        <w:t>（</w:t>
      </w:r>
      <w:r w:rsidR="00BB7F89" w:rsidRPr="00963081">
        <w:rPr>
          <w:rFonts w:ascii="楷体" w:eastAsia="楷体" w:hAnsi="楷体"/>
          <w:b/>
          <w:spacing w:val="2"/>
          <w:kern w:val="0"/>
          <w:sz w:val="32"/>
          <w:szCs w:val="32"/>
        </w:rPr>
        <w:t>征求意见稿</w:t>
      </w:r>
      <w:r w:rsidRPr="00963081">
        <w:rPr>
          <w:rFonts w:ascii="楷体" w:eastAsia="楷体" w:hAnsi="楷体"/>
          <w:b/>
          <w:spacing w:val="2"/>
          <w:kern w:val="0"/>
          <w:sz w:val="32"/>
          <w:szCs w:val="32"/>
        </w:rPr>
        <w:t>）</w:t>
      </w:r>
    </w:p>
    <w:p w14:paraId="535A6EFD" w14:textId="77777777" w:rsidR="00D2682B" w:rsidRPr="00214B7F" w:rsidRDefault="00500872" w:rsidP="000737DC">
      <w:pPr>
        <w:pStyle w:val="10"/>
        <w:jc w:val="center"/>
        <w:rPr>
          <w:rFonts w:eastAsiaTheme="minorEastAsia"/>
          <w:spacing w:val="2"/>
          <w:kern w:val="0"/>
          <w:sz w:val="28"/>
          <w:szCs w:val="32"/>
        </w:rPr>
      </w:pPr>
      <w:r w:rsidRPr="00214B7F">
        <w:rPr>
          <w:rFonts w:eastAsiaTheme="minorEastAsia"/>
          <w:spacing w:val="2"/>
          <w:kern w:val="0"/>
          <w:sz w:val="28"/>
          <w:szCs w:val="32"/>
        </w:rPr>
        <w:t>Technical specification for ductile iron pipeline of sewer engineering</w:t>
      </w:r>
    </w:p>
    <w:p w14:paraId="4F60CD9B" w14:textId="02F224AE" w:rsidR="00BF2B95" w:rsidRPr="00B63C95" w:rsidRDefault="00BF2B95" w:rsidP="000737DC">
      <w:pPr>
        <w:pStyle w:val="10"/>
        <w:spacing w:beforeLines="50" w:before="156"/>
        <w:jc w:val="center"/>
        <w:rPr>
          <w:rFonts w:eastAsiaTheme="minorEastAsia"/>
          <w:b/>
          <w:spacing w:val="10"/>
          <w:kern w:val="0"/>
          <w:sz w:val="30"/>
          <w:szCs w:val="30"/>
        </w:rPr>
      </w:pPr>
      <w:proofErr w:type="gramStart"/>
      <w:r w:rsidRPr="00B63C95">
        <w:rPr>
          <w:rFonts w:eastAsiaTheme="minorEastAsia"/>
          <w:b/>
          <w:spacing w:val="10"/>
          <w:kern w:val="0"/>
          <w:sz w:val="30"/>
          <w:szCs w:val="30"/>
        </w:rPr>
        <w:t>CECS</w:t>
      </w:r>
      <w:r w:rsidR="005F411A" w:rsidRPr="00B63C95">
        <w:rPr>
          <w:rFonts w:eastAsiaTheme="minorEastAsia"/>
          <w:b/>
          <w:spacing w:val="10"/>
          <w:kern w:val="0"/>
          <w:sz w:val="30"/>
          <w:szCs w:val="30"/>
        </w:rPr>
        <w:t xml:space="preserve"> </w:t>
      </w:r>
      <w:r w:rsidR="000737DC" w:rsidRPr="00B63C95">
        <w:rPr>
          <w:rFonts w:eastAsiaTheme="minorEastAsia" w:hint="eastAsia"/>
          <w:b/>
          <w:spacing w:val="10"/>
          <w:kern w:val="0"/>
          <w:sz w:val="30"/>
          <w:szCs w:val="30"/>
        </w:rPr>
        <w:t xml:space="preserve"> </w:t>
      </w:r>
      <w:r w:rsidR="00AC0293">
        <w:rPr>
          <w:rFonts w:eastAsiaTheme="minorEastAsia" w:hint="eastAsia"/>
          <w:b/>
          <w:spacing w:val="10"/>
          <w:kern w:val="0"/>
          <w:sz w:val="30"/>
          <w:szCs w:val="30"/>
        </w:rPr>
        <w:t>XXXX</w:t>
      </w:r>
      <w:proofErr w:type="gramEnd"/>
      <w:r w:rsidR="00AC0293">
        <w:rPr>
          <w:rFonts w:eastAsiaTheme="minorEastAsia" w:hint="eastAsia"/>
          <w:b/>
          <w:spacing w:val="10"/>
          <w:kern w:val="0"/>
          <w:sz w:val="30"/>
          <w:szCs w:val="30"/>
        </w:rPr>
        <w:t>-XXXX</w:t>
      </w:r>
    </w:p>
    <w:p w14:paraId="4FBC8A26" w14:textId="77777777" w:rsidR="004D73D7" w:rsidRPr="00A43470" w:rsidRDefault="004D73D7" w:rsidP="00380426">
      <w:pPr>
        <w:pStyle w:val="10"/>
        <w:jc w:val="center"/>
        <w:rPr>
          <w:rFonts w:eastAsiaTheme="minorEastAsia"/>
          <w:spacing w:val="2"/>
          <w:kern w:val="0"/>
          <w:sz w:val="24"/>
        </w:rPr>
      </w:pPr>
    </w:p>
    <w:p w14:paraId="0F0CC1A7" w14:textId="77777777" w:rsidR="0059567D" w:rsidRPr="00A43470" w:rsidRDefault="0059567D" w:rsidP="00380426">
      <w:pPr>
        <w:pStyle w:val="10"/>
        <w:jc w:val="center"/>
        <w:rPr>
          <w:rFonts w:eastAsiaTheme="minorEastAsia"/>
          <w:spacing w:val="2"/>
          <w:kern w:val="0"/>
          <w:sz w:val="24"/>
        </w:rPr>
      </w:pPr>
    </w:p>
    <w:p w14:paraId="776DE215" w14:textId="77777777" w:rsidR="00292DCC" w:rsidRPr="00A43470" w:rsidRDefault="00BF2B95" w:rsidP="00AD5978">
      <w:pPr>
        <w:pStyle w:val="10"/>
        <w:ind w:firstLineChars="202" w:firstLine="574"/>
        <w:rPr>
          <w:rFonts w:eastAsiaTheme="minorEastAsia"/>
          <w:spacing w:val="2"/>
          <w:kern w:val="0"/>
          <w:sz w:val="28"/>
          <w:szCs w:val="28"/>
        </w:rPr>
      </w:pPr>
      <w:r w:rsidRPr="00A43470">
        <w:rPr>
          <w:rFonts w:eastAsiaTheme="minorEastAsia"/>
          <w:spacing w:val="2"/>
          <w:kern w:val="0"/>
          <w:sz w:val="28"/>
          <w:szCs w:val="28"/>
        </w:rPr>
        <w:t>主编单位：</w:t>
      </w:r>
      <w:r w:rsidR="001E5E08" w:rsidRPr="00A43470">
        <w:rPr>
          <w:rFonts w:eastAsiaTheme="minorEastAsia"/>
          <w:spacing w:val="2"/>
          <w:kern w:val="0"/>
          <w:sz w:val="28"/>
          <w:szCs w:val="28"/>
        </w:rPr>
        <w:t>上海市城市建设设计研究总院</w:t>
      </w:r>
      <w:r w:rsidR="004D73D7" w:rsidRPr="00A43470">
        <w:rPr>
          <w:rFonts w:eastAsiaTheme="minorEastAsia"/>
          <w:spacing w:val="2"/>
          <w:kern w:val="0"/>
          <w:sz w:val="28"/>
          <w:szCs w:val="28"/>
        </w:rPr>
        <w:t>(</w:t>
      </w:r>
      <w:r w:rsidR="001E5E08" w:rsidRPr="00A43470">
        <w:rPr>
          <w:rFonts w:eastAsiaTheme="minorEastAsia"/>
          <w:spacing w:val="2"/>
          <w:kern w:val="0"/>
          <w:sz w:val="28"/>
          <w:szCs w:val="28"/>
        </w:rPr>
        <w:t>集团</w:t>
      </w:r>
      <w:r w:rsidR="004D73D7" w:rsidRPr="00A43470">
        <w:rPr>
          <w:rFonts w:eastAsiaTheme="minorEastAsia"/>
          <w:spacing w:val="2"/>
          <w:kern w:val="0"/>
          <w:sz w:val="28"/>
          <w:szCs w:val="28"/>
        </w:rPr>
        <w:t>)</w:t>
      </w:r>
      <w:r w:rsidR="001E5E08" w:rsidRPr="00A43470">
        <w:rPr>
          <w:rFonts w:eastAsiaTheme="minorEastAsia"/>
          <w:spacing w:val="2"/>
          <w:kern w:val="0"/>
          <w:sz w:val="28"/>
          <w:szCs w:val="28"/>
        </w:rPr>
        <w:t>有限公司</w:t>
      </w:r>
    </w:p>
    <w:p w14:paraId="4D87253B" w14:textId="77777777" w:rsidR="00BF2B95" w:rsidRPr="00A43470" w:rsidRDefault="00292DCC" w:rsidP="00AD5978">
      <w:pPr>
        <w:pStyle w:val="10"/>
        <w:ind w:firstLineChars="698" w:firstLine="1982"/>
        <w:rPr>
          <w:rFonts w:eastAsiaTheme="minorEastAsia"/>
          <w:spacing w:val="2"/>
          <w:kern w:val="0"/>
          <w:sz w:val="28"/>
          <w:szCs w:val="28"/>
        </w:rPr>
      </w:pPr>
      <w:r w:rsidRPr="00A43470">
        <w:rPr>
          <w:rFonts w:eastAsiaTheme="minorEastAsia"/>
          <w:spacing w:val="2"/>
          <w:kern w:val="0"/>
          <w:sz w:val="28"/>
          <w:szCs w:val="28"/>
        </w:rPr>
        <w:t>北京市市政工程设计研究总院有限公司</w:t>
      </w:r>
    </w:p>
    <w:p w14:paraId="54AC2DF6" w14:textId="77777777" w:rsidR="00BF2B95" w:rsidRPr="00A43470" w:rsidRDefault="00BF2B95" w:rsidP="00AD5978">
      <w:pPr>
        <w:pStyle w:val="10"/>
        <w:ind w:firstLineChars="202" w:firstLine="574"/>
        <w:rPr>
          <w:rFonts w:eastAsiaTheme="minorEastAsia"/>
          <w:spacing w:val="2"/>
          <w:kern w:val="0"/>
          <w:sz w:val="28"/>
          <w:szCs w:val="28"/>
        </w:rPr>
      </w:pPr>
      <w:r w:rsidRPr="00A43470">
        <w:rPr>
          <w:rFonts w:eastAsiaTheme="minorEastAsia"/>
          <w:spacing w:val="2"/>
          <w:kern w:val="0"/>
          <w:sz w:val="28"/>
          <w:szCs w:val="28"/>
        </w:rPr>
        <w:t>批准单位：</w:t>
      </w:r>
      <w:r w:rsidR="001E5E08" w:rsidRPr="00A43470">
        <w:rPr>
          <w:rFonts w:eastAsiaTheme="minorEastAsia"/>
          <w:spacing w:val="2"/>
          <w:kern w:val="0"/>
          <w:sz w:val="28"/>
          <w:szCs w:val="28"/>
        </w:rPr>
        <w:t>中国工程建设标准化协会</w:t>
      </w:r>
    </w:p>
    <w:p w14:paraId="086C9149" w14:textId="77777777" w:rsidR="00BF2B95" w:rsidRPr="00A43470" w:rsidRDefault="007C4E49" w:rsidP="00AD5978">
      <w:pPr>
        <w:pStyle w:val="10"/>
        <w:ind w:firstLineChars="202" w:firstLine="574"/>
        <w:rPr>
          <w:rFonts w:eastAsiaTheme="minorEastAsia"/>
          <w:spacing w:val="2"/>
          <w:kern w:val="0"/>
          <w:sz w:val="28"/>
          <w:szCs w:val="28"/>
        </w:rPr>
      </w:pPr>
      <w:r w:rsidRPr="00A43470">
        <w:rPr>
          <w:rFonts w:eastAsiaTheme="minorEastAsia"/>
          <w:spacing w:val="2"/>
          <w:kern w:val="0"/>
          <w:sz w:val="28"/>
          <w:szCs w:val="28"/>
        </w:rPr>
        <w:t>施</w:t>
      </w:r>
      <w:r w:rsidR="00BF2B95" w:rsidRPr="00A43470">
        <w:rPr>
          <w:rFonts w:eastAsiaTheme="minorEastAsia"/>
          <w:spacing w:val="2"/>
          <w:kern w:val="0"/>
          <w:sz w:val="28"/>
          <w:szCs w:val="28"/>
        </w:rPr>
        <w:t>行日期：</w:t>
      </w:r>
      <w:r w:rsidR="00421EC5" w:rsidRPr="00A43470">
        <w:rPr>
          <w:rFonts w:eastAsiaTheme="minorEastAsia"/>
          <w:spacing w:val="2"/>
          <w:kern w:val="0"/>
          <w:sz w:val="28"/>
          <w:szCs w:val="28"/>
        </w:rPr>
        <w:t>20</w:t>
      </w:r>
      <w:r w:rsidR="004D73D7" w:rsidRPr="00A43470">
        <w:rPr>
          <w:rFonts w:eastAsiaTheme="minorEastAsia"/>
          <w:spacing w:val="2"/>
          <w:kern w:val="0"/>
          <w:sz w:val="28"/>
          <w:szCs w:val="28"/>
        </w:rPr>
        <w:t>20</w:t>
      </w:r>
      <w:r w:rsidR="00421EC5" w:rsidRPr="00A43470">
        <w:rPr>
          <w:rFonts w:eastAsiaTheme="minorEastAsia"/>
          <w:spacing w:val="2"/>
          <w:kern w:val="0"/>
          <w:sz w:val="28"/>
          <w:szCs w:val="28"/>
        </w:rPr>
        <w:t>年</w:t>
      </w:r>
      <w:r w:rsidR="005F411A" w:rsidRPr="00A43470">
        <w:rPr>
          <w:rFonts w:eastAsiaTheme="minorEastAsia"/>
          <w:spacing w:val="2"/>
          <w:kern w:val="0"/>
          <w:sz w:val="28"/>
          <w:szCs w:val="28"/>
        </w:rPr>
        <w:t>**</w:t>
      </w:r>
      <w:r w:rsidR="00421EC5" w:rsidRPr="00A43470">
        <w:rPr>
          <w:rFonts w:eastAsiaTheme="minorEastAsia"/>
          <w:spacing w:val="2"/>
          <w:kern w:val="0"/>
          <w:sz w:val="28"/>
          <w:szCs w:val="28"/>
        </w:rPr>
        <w:t>月</w:t>
      </w:r>
      <w:r w:rsidR="005F411A" w:rsidRPr="00A43470">
        <w:rPr>
          <w:rFonts w:eastAsiaTheme="minorEastAsia"/>
          <w:spacing w:val="2"/>
          <w:kern w:val="0"/>
          <w:sz w:val="28"/>
          <w:szCs w:val="28"/>
        </w:rPr>
        <w:t>**</w:t>
      </w:r>
      <w:r w:rsidR="00421EC5" w:rsidRPr="00A43470">
        <w:rPr>
          <w:rFonts w:eastAsiaTheme="minorEastAsia"/>
          <w:spacing w:val="2"/>
          <w:kern w:val="0"/>
          <w:sz w:val="28"/>
          <w:szCs w:val="28"/>
        </w:rPr>
        <w:t>日</w:t>
      </w:r>
    </w:p>
    <w:p w14:paraId="480E471B" w14:textId="77777777" w:rsidR="00D93D98" w:rsidRPr="00A43470" w:rsidRDefault="00D93D98" w:rsidP="00380426">
      <w:pPr>
        <w:pStyle w:val="10"/>
        <w:jc w:val="center"/>
        <w:rPr>
          <w:rFonts w:eastAsiaTheme="minorEastAsia"/>
          <w:spacing w:val="2"/>
          <w:kern w:val="0"/>
          <w:sz w:val="24"/>
        </w:rPr>
      </w:pPr>
    </w:p>
    <w:p w14:paraId="66CAC05F" w14:textId="77777777" w:rsidR="0059567D" w:rsidRDefault="0059567D" w:rsidP="00380426">
      <w:pPr>
        <w:pStyle w:val="10"/>
        <w:jc w:val="center"/>
        <w:rPr>
          <w:rFonts w:eastAsiaTheme="minorEastAsia"/>
          <w:spacing w:val="2"/>
          <w:kern w:val="0"/>
          <w:sz w:val="24"/>
        </w:rPr>
      </w:pPr>
    </w:p>
    <w:p w14:paraId="4D1DCEF3" w14:textId="77777777" w:rsidR="00214B7F" w:rsidRDefault="00214B7F" w:rsidP="00380426">
      <w:pPr>
        <w:pStyle w:val="10"/>
        <w:jc w:val="center"/>
        <w:rPr>
          <w:rFonts w:eastAsiaTheme="minorEastAsia"/>
          <w:spacing w:val="2"/>
          <w:kern w:val="0"/>
          <w:sz w:val="24"/>
        </w:rPr>
      </w:pPr>
    </w:p>
    <w:p w14:paraId="0B992D27" w14:textId="77777777" w:rsidR="00214B7F" w:rsidRDefault="00214B7F" w:rsidP="00380426">
      <w:pPr>
        <w:pStyle w:val="10"/>
        <w:jc w:val="center"/>
        <w:rPr>
          <w:rFonts w:eastAsiaTheme="minorEastAsia"/>
          <w:spacing w:val="2"/>
          <w:kern w:val="0"/>
          <w:sz w:val="24"/>
        </w:rPr>
      </w:pPr>
    </w:p>
    <w:p w14:paraId="0B42EACF" w14:textId="77777777" w:rsidR="000737DC" w:rsidRDefault="000737DC" w:rsidP="00380426">
      <w:pPr>
        <w:pStyle w:val="10"/>
        <w:jc w:val="center"/>
        <w:rPr>
          <w:rFonts w:eastAsiaTheme="minorEastAsia"/>
          <w:spacing w:val="2"/>
          <w:kern w:val="0"/>
          <w:sz w:val="24"/>
        </w:rPr>
      </w:pPr>
    </w:p>
    <w:p w14:paraId="2136C910" w14:textId="77777777" w:rsidR="000737DC" w:rsidRDefault="000737DC" w:rsidP="00380426">
      <w:pPr>
        <w:pStyle w:val="10"/>
        <w:jc w:val="center"/>
        <w:rPr>
          <w:rFonts w:eastAsiaTheme="minorEastAsia"/>
          <w:spacing w:val="2"/>
          <w:kern w:val="0"/>
          <w:sz w:val="24"/>
        </w:rPr>
      </w:pPr>
    </w:p>
    <w:p w14:paraId="67240706" w14:textId="77777777" w:rsidR="00AC0293" w:rsidRDefault="00AC0293" w:rsidP="00380426">
      <w:pPr>
        <w:pStyle w:val="10"/>
        <w:jc w:val="center"/>
        <w:rPr>
          <w:rFonts w:eastAsiaTheme="minorEastAsia"/>
          <w:spacing w:val="2"/>
          <w:kern w:val="0"/>
          <w:sz w:val="24"/>
        </w:rPr>
      </w:pPr>
    </w:p>
    <w:p w14:paraId="6C2E5B93" w14:textId="77777777" w:rsidR="00AC0293" w:rsidRPr="00AC0293" w:rsidRDefault="00AC0293" w:rsidP="00380426">
      <w:pPr>
        <w:pStyle w:val="10"/>
        <w:jc w:val="center"/>
        <w:rPr>
          <w:rFonts w:eastAsiaTheme="minorEastAsia"/>
          <w:spacing w:val="2"/>
          <w:kern w:val="0"/>
          <w:sz w:val="24"/>
        </w:rPr>
      </w:pPr>
    </w:p>
    <w:p w14:paraId="4DCC37B0" w14:textId="77777777" w:rsidR="000737DC" w:rsidRPr="00A43470" w:rsidRDefault="000737DC" w:rsidP="00380426">
      <w:pPr>
        <w:pStyle w:val="10"/>
        <w:jc w:val="center"/>
        <w:rPr>
          <w:rFonts w:eastAsiaTheme="minorEastAsia"/>
          <w:spacing w:val="2"/>
          <w:kern w:val="0"/>
          <w:sz w:val="24"/>
        </w:rPr>
      </w:pPr>
    </w:p>
    <w:p w14:paraId="2E8142B7" w14:textId="77777777" w:rsidR="00991178" w:rsidRPr="000737DC" w:rsidRDefault="004D73D7" w:rsidP="00714F09">
      <w:pPr>
        <w:pStyle w:val="10"/>
        <w:jc w:val="center"/>
        <w:rPr>
          <w:rFonts w:eastAsiaTheme="minorEastAsia"/>
          <w:spacing w:val="2"/>
          <w:kern w:val="0"/>
          <w:sz w:val="28"/>
          <w:szCs w:val="28"/>
        </w:rPr>
      </w:pPr>
      <w:r w:rsidRPr="000737DC">
        <w:rPr>
          <w:rFonts w:eastAsiaTheme="minorEastAsia"/>
          <w:b/>
          <w:spacing w:val="2"/>
          <w:kern w:val="0"/>
          <w:sz w:val="28"/>
          <w:szCs w:val="28"/>
        </w:rPr>
        <w:t>2020</w:t>
      </w:r>
      <w:r w:rsidRPr="000737DC">
        <w:rPr>
          <w:rFonts w:eastAsiaTheme="minorEastAsia"/>
          <w:spacing w:val="2"/>
          <w:kern w:val="0"/>
          <w:sz w:val="28"/>
          <w:szCs w:val="28"/>
        </w:rPr>
        <w:t xml:space="preserve">  </w:t>
      </w:r>
      <w:r w:rsidRPr="000737DC">
        <w:rPr>
          <w:rFonts w:ascii="黑体" w:eastAsia="黑体" w:hAnsi="黑体"/>
          <w:b/>
          <w:spacing w:val="2"/>
          <w:kern w:val="0"/>
          <w:sz w:val="28"/>
          <w:szCs w:val="28"/>
        </w:rPr>
        <w:t>北  京</w:t>
      </w:r>
      <w:r w:rsidR="00991178" w:rsidRPr="000737DC">
        <w:rPr>
          <w:rFonts w:eastAsiaTheme="minorEastAsia"/>
          <w:spacing w:val="2"/>
          <w:kern w:val="0"/>
          <w:sz w:val="28"/>
          <w:szCs w:val="28"/>
        </w:rPr>
        <w:br w:type="page"/>
      </w:r>
    </w:p>
    <w:p w14:paraId="2FE92FE9" w14:textId="77777777" w:rsidR="004D73D7" w:rsidRPr="000737DC" w:rsidRDefault="004D73D7" w:rsidP="00B63C95">
      <w:pPr>
        <w:pStyle w:val="1"/>
        <w:spacing w:beforeLines="100" w:before="312" w:afterLines="150" w:after="468" w:line="360" w:lineRule="auto"/>
        <w:rPr>
          <w:rFonts w:ascii="黑体" w:hAnsi="黑体"/>
          <w:spacing w:val="2"/>
          <w:sz w:val="32"/>
          <w:szCs w:val="32"/>
        </w:rPr>
      </w:pPr>
      <w:bookmarkStart w:id="5" w:name="_Toc531935167"/>
      <w:bookmarkStart w:id="6" w:name="_Toc532041886"/>
      <w:bookmarkStart w:id="7" w:name="_Toc30171766"/>
      <w:bookmarkStart w:id="8" w:name="_Toc30173534"/>
      <w:bookmarkStart w:id="9" w:name="_Toc32584197"/>
      <w:bookmarkStart w:id="10" w:name="_Toc32928082"/>
      <w:r w:rsidRPr="000737DC">
        <w:rPr>
          <w:rFonts w:ascii="黑体" w:hAnsi="黑体"/>
          <w:spacing w:val="2"/>
          <w:sz w:val="32"/>
          <w:szCs w:val="32"/>
        </w:rPr>
        <w:lastRenderedPageBreak/>
        <w:t xml:space="preserve">前  </w:t>
      </w:r>
      <w:r w:rsidR="007C4E49" w:rsidRPr="000737DC">
        <w:rPr>
          <w:rFonts w:ascii="黑体" w:hAnsi="黑体"/>
          <w:spacing w:val="2"/>
          <w:sz w:val="32"/>
          <w:szCs w:val="32"/>
        </w:rPr>
        <w:t xml:space="preserve"> </w:t>
      </w:r>
      <w:r w:rsidRPr="000737DC">
        <w:rPr>
          <w:rFonts w:ascii="黑体" w:hAnsi="黑体"/>
          <w:spacing w:val="2"/>
          <w:sz w:val="32"/>
          <w:szCs w:val="32"/>
        </w:rPr>
        <w:t>言</w:t>
      </w:r>
      <w:bookmarkEnd w:id="5"/>
      <w:bookmarkEnd w:id="6"/>
      <w:bookmarkEnd w:id="7"/>
      <w:bookmarkEnd w:id="8"/>
      <w:bookmarkEnd w:id="9"/>
      <w:bookmarkEnd w:id="10"/>
    </w:p>
    <w:p w14:paraId="69660133" w14:textId="1BA5B2FA" w:rsidR="00BB7F89" w:rsidRPr="00A43470" w:rsidRDefault="004D73D7" w:rsidP="0059567D">
      <w:pPr>
        <w:ind w:firstLineChars="200" w:firstLine="488"/>
        <w:rPr>
          <w:rFonts w:eastAsiaTheme="minorEastAsia"/>
          <w:spacing w:val="2"/>
          <w:sz w:val="24"/>
        </w:rPr>
      </w:pPr>
      <w:r w:rsidRPr="00A43470">
        <w:rPr>
          <w:rFonts w:eastAsiaTheme="minorEastAsia"/>
          <w:spacing w:val="2"/>
          <w:sz w:val="24"/>
        </w:rPr>
        <w:t>根据中国工程建设标准化协会《关于印发</w:t>
      </w:r>
      <w:r w:rsidRPr="00A43470">
        <w:rPr>
          <w:rFonts w:eastAsiaTheme="minorEastAsia"/>
          <w:spacing w:val="2"/>
          <w:sz w:val="24"/>
        </w:rPr>
        <w:t>&lt;2018</w:t>
      </w:r>
      <w:r w:rsidRPr="00A43470">
        <w:rPr>
          <w:rFonts w:eastAsiaTheme="minorEastAsia"/>
          <w:spacing w:val="2"/>
          <w:sz w:val="24"/>
        </w:rPr>
        <w:t>年第二批协会标准制订、修改计划</w:t>
      </w:r>
      <w:r w:rsidRPr="00A43470">
        <w:rPr>
          <w:rFonts w:eastAsiaTheme="minorEastAsia"/>
          <w:spacing w:val="2"/>
          <w:sz w:val="24"/>
        </w:rPr>
        <w:t>&gt;</w:t>
      </w:r>
      <w:r w:rsidRPr="00A43470">
        <w:rPr>
          <w:rFonts w:eastAsiaTheme="minorEastAsia"/>
          <w:spacing w:val="2"/>
          <w:sz w:val="24"/>
        </w:rPr>
        <w:t>的通知》</w:t>
      </w:r>
      <w:r w:rsidR="007C4E49" w:rsidRPr="00A43470">
        <w:rPr>
          <w:rFonts w:eastAsiaTheme="minorEastAsia"/>
          <w:spacing w:val="2"/>
          <w:sz w:val="24"/>
        </w:rPr>
        <w:t>（</w:t>
      </w:r>
      <w:r w:rsidRPr="00A43470">
        <w:rPr>
          <w:rFonts w:eastAsiaTheme="minorEastAsia"/>
          <w:spacing w:val="2"/>
          <w:sz w:val="24"/>
        </w:rPr>
        <w:t>建标协字</w:t>
      </w:r>
      <w:r w:rsidRPr="00A43470">
        <w:rPr>
          <w:rFonts w:eastAsiaTheme="minorEastAsia"/>
          <w:spacing w:val="2"/>
          <w:sz w:val="24"/>
        </w:rPr>
        <w:t>[2018]030</w:t>
      </w:r>
      <w:r w:rsidRPr="00A43470">
        <w:rPr>
          <w:rFonts w:eastAsiaTheme="minorEastAsia"/>
          <w:spacing w:val="2"/>
          <w:sz w:val="24"/>
        </w:rPr>
        <w:t>号</w:t>
      </w:r>
      <w:r w:rsidR="007C4E49" w:rsidRPr="00A43470">
        <w:rPr>
          <w:rFonts w:eastAsiaTheme="minorEastAsia"/>
          <w:spacing w:val="2"/>
          <w:sz w:val="24"/>
        </w:rPr>
        <w:t>）</w:t>
      </w:r>
      <w:r w:rsidRPr="00A43470">
        <w:rPr>
          <w:rFonts w:eastAsiaTheme="minorEastAsia"/>
          <w:spacing w:val="2"/>
          <w:sz w:val="24"/>
        </w:rPr>
        <w:t>的要求，</w:t>
      </w:r>
      <w:r w:rsidR="009673B3">
        <w:rPr>
          <w:rFonts w:eastAsiaTheme="minorEastAsia"/>
          <w:spacing w:val="2"/>
          <w:sz w:val="24"/>
        </w:rPr>
        <w:t>规程</w:t>
      </w:r>
      <w:r w:rsidR="00636A27" w:rsidRPr="00A43470">
        <w:rPr>
          <w:rFonts w:eastAsiaTheme="minorEastAsia"/>
          <w:spacing w:val="2"/>
          <w:sz w:val="24"/>
        </w:rPr>
        <w:t>编制组经广泛调查研究，认真总结实践经验，参考有关国内标准，并在广泛征求意见的基础上</w:t>
      </w:r>
      <w:r w:rsidRPr="00A43470">
        <w:rPr>
          <w:rFonts w:eastAsiaTheme="minorEastAsia"/>
          <w:spacing w:val="2"/>
          <w:sz w:val="24"/>
        </w:rPr>
        <w:t>，制定本规程。</w:t>
      </w:r>
    </w:p>
    <w:p w14:paraId="0948F0CD" w14:textId="77777777" w:rsidR="004D73D7" w:rsidRPr="00A43470" w:rsidRDefault="004D73D7" w:rsidP="0059567D">
      <w:pPr>
        <w:ind w:firstLineChars="200" w:firstLine="488"/>
        <w:rPr>
          <w:rFonts w:eastAsiaTheme="minorEastAsia"/>
          <w:spacing w:val="2"/>
          <w:sz w:val="24"/>
        </w:rPr>
      </w:pPr>
      <w:r w:rsidRPr="00A43470">
        <w:rPr>
          <w:rFonts w:eastAsiaTheme="minorEastAsia"/>
          <w:spacing w:val="2"/>
          <w:sz w:val="24"/>
        </w:rPr>
        <w:t>本规程</w:t>
      </w:r>
      <w:r w:rsidR="00636A27" w:rsidRPr="00A43470">
        <w:rPr>
          <w:rFonts w:eastAsiaTheme="minorEastAsia"/>
          <w:spacing w:val="2"/>
          <w:sz w:val="24"/>
        </w:rPr>
        <w:t>共分为</w:t>
      </w:r>
      <w:r w:rsidR="007C4E49" w:rsidRPr="00A43470">
        <w:rPr>
          <w:rFonts w:eastAsiaTheme="minorEastAsia"/>
          <w:spacing w:val="2"/>
          <w:sz w:val="24"/>
        </w:rPr>
        <w:t>9</w:t>
      </w:r>
      <w:r w:rsidR="00636A27" w:rsidRPr="00A43470">
        <w:rPr>
          <w:rFonts w:eastAsiaTheme="minorEastAsia"/>
          <w:spacing w:val="2"/>
          <w:sz w:val="24"/>
        </w:rPr>
        <w:t>章和</w:t>
      </w:r>
      <w:r w:rsidR="009A5073" w:rsidRPr="00A43470">
        <w:rPr>
          <w:rFonts w:eastAsiaTheme="minorEastAsia"/>
          <w:spacing w:val="2"/>
          <w:sz w:val="24"/>
        </w:rPr>
        <w:t>6</w:t>
      </w:r>
      <w:r w:rsidR="00636A27" w:rsidRPr="00A43470">
        <w:rPr>
          <w:rFonts w:eastAsiaTheme="minorEastAsia"/>
          <w:spacing w:val="2"/>
          <w:sz w:val="24"/>
        </w:rPr>
        <w:t>个附录，主要内容包括：总则、术语和符号、基本规定、管材、管</w:t>
      </w:r>
      <w:r w:rsidR="007C4E49" w:rsidRPr="00A43470">
        <w:rPr>
          <w:rFonts w:eastAsiaTheme="minorEastAsia"/>
          <w:spacing w:val="2"/>
          <w:sz w:val="24"/>
        </w:rPr>
        <w:t>道</w:t>
      </w:r>
      <w:r w:rsidR="00636A27" w:rsidRPr="00A43470">
        <w:rPr>
          <w:rFonts w:eastAsiaTheme="minorEastAsia"/>
          <w:spacing w:val="2"/>
          <w:sz w:val="24"/>
        </w:rPr>
        <w:t>设计</w:t>
      </w:r>
      <w:r w:rsidR="007C4E49" w:rsidRPr="00A43470">
        <w:rPr>
          <w:rFonts w:eastAsiaTheme="minorEastAsia"/>
          <w:spacing w:val="2"/>
          <w:sz w:val="24"/>
        </w:rPr>
        <w:t>、</w:t>
      </w:r>
      <w:r w:rsidR="00636A27" w:rsidRPr="00A43470">
        <w:rPr>
          <w:rFonts w:eastAsiaTheme="minorEastAsia"/>
          <w:spacing w:val="2"/>
          <w:sz w:val="24"/>
        </w:rPr>
        <w:t>结构设计、施工、功能性试验、工程</w:t>
      </w:r>
      <w:r w:rsidR="008704CE" w:rsidRPr="00A43470">
        <w:rPr>
          <w:rFonts w:eastAsiaTheme="minorEastAsia"/>
          <w:spacing w:val="2"/>
          <w:sz w:val="24"/>
        </w:rPr>
        <w:t>竣工</w:t>
      </w:r>
      <w:r w:rsidR="00636A27" w:rsidRPr="00A43470">
        <w:rPr>
          <w:rFonts w:eastAsiaTheme="minorEastAsia"/>
          <w:spacing w:val="2"/>
          <w:sz w:val="24"/>
        </w:rPr>
        <w:t>验收等。</w:t>
      </w:r>
    </w:p>
    <w:p w14:paraId="4E4A91D5" w14:textId="77777777" w:rsidR="004D73D7" w:rsidRPr="00A43470" w:rsidRDefault="004D73D7" w:rsidP="0059567D">
      <w:pPr>
        <w:ind w:firstLineChars="200" w:firstLine="488"/>
        <w:rPr>
          <w:rFonts w:eastAsiaTheme="minorEastAsia"/>
          <w:spacing w:val="2"/>
          <w:sz w:val="24"/>
        </w:rPr>
      </w:pPr>
      <w:r w:rsidRPr="00A43470">
        <w:rPr>
          <w:rFonts w:eastAsiaTheme="minorEastAsia"/>
          <w:spacing w:val="2"/>
          <w:sz w:val="24"/>
        </w:rPr>
        <w:t>本规程由</w:t>
      </w:r>
      <w:r w:rsidR="00636A27" w:rsidRPr="00A43470">
        <w:rPr>
          <w:rFonts w:eastAsiaTheme="minorEastAsia"/>
          <w:spacing w:val="2"/>
          <w:sz w:val="24"/>
        </w:rPr>
        <w:t>中国工程建设标准化协会管道结构专业委员会</w:t>
      </w:r>
      <w:r w:rsidRPr="00A43470">
        <w:rPr>
          <w:rFonts w:eastAsiaTheme="minorEastAsia"/>
          <w:spacing w:val="2"/>
          <w:sz w:val="24"/>
        </w:rPr>
        <w:t>归口管理</w:t>
      </w:r>
      <w:r w:rsidR="00636A27" w:rsidRPr="00A43470">
        <w:rPr>
          <w:rFonts w:eastAsiaTheme="minorEastAsia"/>
          <w:spacing w:val="2"/>
          <w:sz w:val="24"/>
        </w:rPr>
        <w:t>，由</w:t>
      </w:r>
      <w:r w:rsidRPr="00A43470">
        <w:rPr>
          <w:rFonts w:eastAsiaTheme="minorEastAsia"/>
          <w:spacing w:val="2"/>
          <w:sz w:val="24"/>
        </w:rPr>
        <w:t>上海市城市建设设计研究总院（集团）有限公司负责</w:t>
      </w:r>
      <w:r w:rsidR="00636A27" w:rsidRPr="00A43470">
        <w:rPr>
          <w:rFonts w:eastAsiaTheme="minorEastAsia"/>
          <w:spacing w:val="2"/>
          <w:sz w:val="24"/>
        </w:rPr>
        <w:t>具体技术内容的</w:t>
      </w:r>
      <w:r w:rsidRPr="00A43470">
        <w:rPr>
          <w:rFonts w:eastAsiaTheme="minorEastAsia"/>
          <w:spacing w:val="2"/>
          <w:sz w:val="24"/>
        </w:rPr>
        <w:t>解释</w:t>
      </w:r>
      <w:r w:rsidR="00A96BFD" w:rsidRPr="00A43470">
        <w:rPr>
          <w:rFonts w:eastAsiaTheme="minorEastAsia"/>
          <w:spacing w:val="2"/>
          <w:sz w:val="24"/>
        </w:rPr>
        <w:t>（地址：上海市东方路</w:t>
      </w:r>
      <w:r w:rsidR="00A96BFD" w:rsidRPr="00A43470">
        <w:rPr>
          <w:rFonts w:eastAsiaTheme="minorEastAsia"/>
          <w:spacing w:val="2"/>
          <w:sz w:val="24"/>
        </w:rPr>
        <w:t>3447</w:t>
      </w:r>
      <w:r w:rsidR="00A96BFD" w:rsidRPr="00A43470">
        <w:rPr>
          <w:rFonts w:eastAsiaTheme="minorEastAsia"/>
          <w:spacing w:val="2"/>
          <w:sz w:val="24"/>
        </w:rPr>
        <w:t>号，邮政编码</w:t>
      </w:r>
      <w:r w:rsidR="00A96BFD" w:rsidRPr="00A43470">
        <w:rPr>
          <w:rFonts w:eastAsiaTheme="minorEastAsia"/>
          <w:spacing w:val="2"/>
          <w:sz w:val="24"/>
        </w:rPr>
        <w:t>200125</w:t>
      </w:r>
      <w:r w:rsidR="00A96BFD" w:rsidRPr="00A43470">
        <w:rPr>
          <w:rFonts w:eastAsiaTheme="minorEastAsia"/>
          <w:spacing w:val="2"/>
          <w:sz w:val="24"/>
        </w:rPr>
        <w:t>）</w:t>
      </w:r>
      <w:r w:rsidR="00636A27" w:rsidRPr="00A43470">
        <w:rPr>
          <w:rFonts w:eastAsiaTheme="minorEastAsia"/>
          <w:spacing w:val="2"/>
          <w:sz w:val="24"/>
        </w:rPr>
        <w:t>，在使用中如发现需要修改或补充之处，请将意见和资料径寄</w:t>
      </w:r>
      <w:r w:rsidR="006C5CA2" w:rsidRPr="00A43470">
        <w:rPr>
          <w:rFonts w:eastAsiaTheme="minorEastAsia"/>
          <w:spacing w:val="2"/>
          <w:sz w:val="24"/>
        </w:rPr>
        <w:t>解释单位</w:t>
      </w:r>
      <w:r w:rsidRPr="00A43470">
        <w:rPr>
          <w:rFonts w:eastAsiaTheme="minorEastAsia"/>
          <w:spacing w:val="2"/>
          <w:sz w:val="24"/>
        </w:rPr>
        <w:t>。</w:t>
      </w:r>
    </w:p>
    <w:p w14:paraId="1DC97C69" w14:textId="77777777" w:rsidR="004D73D7" w:rsidRPr="00A43470" w:rsidRDefault="0059567D" w:rsidP="0059567D">
      <w:pPr>
        <w:autoSpaceDE w:val="0"/>
        <w:autoSpaceDN w:val="0"/>
        <w:ind w:firstLineChars="200" w:firstLine="488"/>
        <w:rPr>
          <w:rFonts w:eastAsiaTheme="minorEastAsia"/>
          <w:spacing w:val="2"/>
          <w:sz w:val="24"/>
        </w:rPr>
      </w:pPr>
      <w:r w:rsidRPr="00A43470">
        <w:rPr>
          <w:rFonts w:eastAsiaTheme="minorEastAsia"/>
          <w:spacing w:val="2"/>
          <w:sz w:val="24"/>
        </w:rPr>
        <w:t>本规程的主编单位、参编单位、主要起草人和主要审查人：</w:t>
      </w:r>
    </w:p>
    <w:p w14:paraId="55B68E6D" w14:textId="77777777" w:rsidR="004D73D7" w:rsidRPr="00A43470" w:rsidRDefault="004D73D7" w:rsidP="0059567D">
      <w:pPr>
        <w:tabs>
          <w:tab w:val="left" w:pos="2415"/>
        </w:tabs>
        <w:ind w:firstLineChars="200" w:firstLine="490"/>
        <w:rPr>
          <w:rFonts w:eastAsiaTheme="minorEastAsia"/>
          <w:spacing w:val="2"/>
          <w:sz w:val="24"/>
        </w:rPr>
      </w:pPr>
      <w:r w:rsidRPr="00A42563">
        <w:rPr>
          <w:rFonts w:ascii="黑体" w:eastAsia="黑体" w:hAnsi="黑体"/>
          <w:b/>
          <w:spacing w:val="2"/>
          <w:sz w:val="24"/>
        </w:rPr>
        <w:t>主</w:t>
      </w:r>
      <w:r w:rsidR="006C5CA2" w:rsidRPr="00A42563">
        <w:rPr>
          <w:rFonts w:ascii="黑体" w:eastAsia="黑体" w:hAnsi="黑体"/>
          <w:b/>
          <w:spacing w:val="2"/>
          <w:sz w:val="24"/>
        </w:rPr>
        <w:t xml:space="preserve"> </w:t>
      </w:r>
      <w:r w:rsidRPr="00A42563">
        <w:rPr>
          <w:rFonts w:ascii="黑体" w:eastAsia="黑体" w:hAnsi="黑体"/>
          <w:b/>
          <w:spacing w:val="2"/>
          <w:sz w:val="24"/>
        </w:rPr>
        <w:t>编</w:t>
      </w:r>
      <w:r w:rsidR="006C5CA2" w:rsidRPr="00A42563">
        <w:rPr>
          <w:rFonts w:ascii="黑体" w:eastAsia="黑体" w:hAnsi="黑体"/>
          <w:b/>
          <w:spacing w:val="2"/>
          <w:sz w:val="24"/>
        </w:rPr>
        <w:t xml:space="preserve"> </w:t>
      </w:r>
      <w:r w:rsidRPr="00A42563">
        <w:rPr>
          <w:rFonts w:ascii="黑体" w:eastAsia="黑体" w:hAnsi="黑体"/>
          <w:b/>
          <w:spacing w:val="2"/>
          <w:sz w:val="24"/>
        </w:rPr>
        <w:t>单</w:t>
      </w:r>
      <w:r w:rsidR="006C5CA2" w:rsidRPr="00A42563">
        <w:rPr>
          <w:rFonts w:ascii="黑体" w:eastAsia="黑体" w:hAnsi="黑体"/>
          <w:b/>
          <w:spacing w:val="2"/>
          <w:sz w:val="24"/>
        </w:rPr>
        <w:t xml:space="preserve"> </w:t>
      </w:r>
      <w:r w:rsidRPr="00A42563">
        <w:rPr>
          <w:rFonts w:ascii="黑体" w:eastAsia="黑体" w:hAnsi="黑体"/>
          <w:b/>
          <w:spacing w:val="2"/>
          <w:sz w:val="24"/>
        </w:rPr>
        <w:t>位：</w:t>
      </w:r>
      <w:r w:rsidRPr="00A43470">
        <w:rPr>
          <w:rFonts w:eastAsiaTheme="minorEastAsia"/>
          <w:spacing w:val="2"/>
          <w:sz w:val="24"/>
        </w:rPr>
        <w:t xml:space="preserve"> </w:t>
      </w:r>
      <w:r w:rsidRPr="00A43470">
        <w:rPr>
          <w:rFonts w:eastAsiaTheme="minorEastAsia"/>
          <w:spacing w:val="2"/>
          <w:sz w:val="24"/>
        </w:rPr>
        <w:t>上海市城市建设设计研究总院（集团）有限公司</w:t>
      </w:r>
    </w:p>
    <w:p w14:paraId="5782D3F9" w14:textId="77777777" w:rsidR="006C5CA2" w:rsidRPr="00A42563" w:rsidRDefault="006C5CA2" w:rsidP="00A42563">
      <w:pPr>
        <w:tabs>
          <w:tab w:val="left" w:pos="2415"/>
        </w:tabs>
        <w:ind w:firstLineChars="921" w:firstLine="2210"/>
        <w:rPr>
          <w:rFonts w:eastAsiaTheme="minorEastAsia"/>
          <w:color w:val="000000" w:themeColor="text1"/>
          <w:sz w:val="24"/>
        </w:rPr>
      </w:pPr>
      <w:r w:rsidRPr="00A42563">
        <w:rPr>
          <w:rFonts w:eastAsiaTheme="minorEastAsia"/>
          <w:color w:val="000000" w:themeColor="text1"/>
          <w:sz w:val="24"/>
        </w:rPr>
        <w:t>北京市市政工程设计研究总院有限公司</w:t>
      </w:r>
    </w:p>
    <w:p w14:paraId="510AD245" w14:textId="77777777" w:rsidR="006C5CA2" w:rsidRPr="00A43470" w:rsidRDefault="004D73D7" w:rsidP="0059567D">
      <w:pPr>
        <w:tabs>
          <w:tab w:val="left" w:pos="2415"/>
        </w:tabs>
        <w:ind w:firstLineChars="200" w:firstLine="490"/>
        <w:rPr>
          <w:rFonts w:eastAsiaTheme="minorEastAsia"/>
          <w:spacing w:val="2"/>
          <w:sz w:val="24"/>
        </w:rPr>
      </w:pPr>
      <w:r w:rsidRPr="00A42563">
        <w:rPr>
          <w:rFonts w:ascii="黑体" w:eastAsia="黑体" w:hAnsi="黑体"/>
          <w:b/>
          <w:spacing w:val="2"/>
          <w:sz w:val="24"/>
        </w:rPr>
        <w:t>参</w:t>
      </w:r>
      <w:r w:rsidR="006C5CA2" w:rsidRPr="00A42563">
        <w:rPr>
          <w:rFonts w:ascii="黑体" w:eastAsia="黑体" w:hAnsi="黑体"/>
          <w:b/>
          <w:spacing w:val="2"/>
          <w:sz w:val="24"/>
        </w:rPr>
        <w:t xml:space="preserve"> </w:t>
      </w:r>
      <w:r w:rsidRPr="00A42563">
        <w:rPr>
          <w:rFonts w:ascii="黑体" w:eastAsia="黑体" w:hAnsi="黑体"/>
          <w:b/>
          <w:spacing w:val="2"/>
          <w:sz w:val="24"/>
        </w:rPr>
        <w:t>编</w:t>
      </w:r>
      <w:r w:rsidR="006C5CA2" w:rsidRPr="00A42563">
        <w:rPr>
          <w:rFonts w:ascii="黑体" w:eastAsia="黑体" w:hAnsi="黑体"/>
          <w:b/>
          <w:spacing w:val="2"/>
          <w:sz w:val="24"/>
        </w:rPr>
        <w:t xml:space="preserve"> </w:t>
      </w:r>
      <w:r w:rsidRPr="00A42563">
        <w:rPr>
          <w:rFonts w:ascii="黑体" w:eastAsia="黑体" w:hAnsi="黑体"/>
          <w:b/>
          <w:spacing w:val="2"/>
          <w:sz w:val="24"/>
        </w:rPr>
        <w:t>单</w:t>
      </w:r>
      <w:r w:rsidR="006C5CA2" w:rsidRPr="00A42563">
        <w:rPr>
          <w:rFonts w:ascii="黑体" w:eastAsia="黑体" w:hAnsi="黑体"/>
          <w:b/>
          <w:spacing w:val="2"/>
          <w:sz w:val="24"/>
        </w:rPr>
        <w:t xml:space="preserve"> </w:t>
      </w:r>
      <w:r w:rsidRPr="00A42563">
        <w:rPr>
          <w:rFonts w:ascii="黑体" w:eastAsia="黑体" w:hAnsi="黑体"/>
          <w:b/>
          <w:spacing w:val="2"/>
          <w:sz w:val="24"/>
        </w:rPr>
        <w:t>位：</w:t>
      </w:r>
      <w:r w:rsidRPr="00A43470">
        <w:rPr>
          <w:rFonts w:eastAsiaTheme="minorEastAsia"/>
          <w:spacing w:val="2"/>
          <w:sz w:val="24"/>
        </w:rPr>
        <w:t xml:space="preserve"> </w:t>
      </w:r>
      <w:r w:rsidR="00C0517F" w:rsidRPr="00A43470">
        <w:rPr>
          <w:rFonts w:eastAsiaTheme="minorEastAsia"/>
          <w:color w:val="000000" w:themeColor="text1"/>
          <w:sz w:val="24"/>
        </w:rPr>
        <w:t>中国城镇供水排水协会</w:t>
      </w:r>
    </w:p>
    <w:p w14:paraId="2731809A"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中国市政工程西北设计研究院有限公司</w:t>
      </w:r>
    </w:p>
    <w:p w14:paraId="311F5E20"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中国市政工程华北设计研究总院有限公司</w:t>
      </w:r>
    </w:p>
    <w:p w14:paraId="1B6AC4B9"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中国市政工程东北设计研究总院有限公司</w:t>
      </w:r>
    </w:p>
    <w:p w14:paraId="6A09B18A"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上海市政工程设计研究总院</w:t>
      </w:r>
      <w:r w:rsidR="0059567D" w:rsidRPr="00A43470">
        <w:rPr>
          <w:rFonts w:eastAsiaTheme="minorEastAsia"/>
          <w:color w:val="000000" w:themeColor="text1"/>
          <w:sz w:val="24"/>
        </w:rPr>
        <w:t>（</w:t>
      </w:r>
      <w:r w:rsidRPr="00A43470">
        <w:rPr>
          <w:rFonts w:eastAsiaTheme="minorEastAsia"/>
          <w:color w:val="000000" w:themeColor="text1"/>
          <w:sz w:val="24"/>
        </w:rPr>
        <w:t>集团</w:t>
      </w:r>
      <w:r w:rsidR="0059567D" w:rsidRPr="00A43470">
        <w:rPr>
          <w:rFonts w:eastAsiaTheme="minorEastAsia"/>
          <w:color w:val="000000" w:themeColor="text1"/>
          <w:sz w:val="24"/>
        </w:rPr>
        <w:t>）</w:t>
      </w:r>
      <w:r w:rsidRPr="00A43470">
        <w:rPr>
          <w:rFonts w:eastAsiaTheme="minorEastAsia"/>
          <w:color w:val="000000" w:themeColor="text1"/>
          <w:sz w:val="24"/>
        </w:rPr>
        <w:t>有限公司</w:t>
      </w:r>
    </w:p>
    <w:p w14:paraId="10ECEE27"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天津市市政工程设计研究总院</w:t>
      </w:r>
    </w:p>
    <w:p w14:paraId="6C78FAAC"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北京城市排水集团有限责任公司</w:t>
      </w:r>
    </w:p>
    <w:p w14:paraId="783594A3"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上海市排水管理处</w:t>
      </w:r>
    </w:p>
    <w:p w14:paraId="3A9430AB"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常州市排水管理处</w:t>
      </w:r>
    </w:p>
    <w:p w14:paraId="621BE8E9"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成都市供排水监管事务中心</w:t>
      </w:r>
    </w:p>
    <w:p w14:paraId="63C315D9"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重庆市城市管线综合管理事务中心</w:t>
      </w:r>
    </w:p>
    <w:p w14:paraId="4E2A128D"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珠海水务环境控股集团有限公司</w:t>
      </w:r>
    </w:p>
    <w:p w14:paraId="6134835E" w14:textId="77777777" w:rsidR="00A96BFD" w:rsidRPr="00A43470" w:rsidRDefault="00A96BFD" w:rsidP="00A42563">
      <w:pPr>
        <w:tabs>
          <w:tab w:val="left" w:pos="2415"/>
        </w:tabs>
        <w:ind w:firstLineChars="921" w:firstLine="2210"/>
        <w:rPr>
          <w:rFonts w:eastAsiaTheme="minorEastAsia"/>
          <w:color w:val="000000" w:themeColor="text1"/>
          <w:sz w:val="24"/>
        </w:rPr>
      </w:pPr>
      <w:bookmarkStart w:id="11" w:name="_GoBack"/>
      <w:bookmarkEnd w:id="11"/>
      <w:r w:rsidRPr="00A43470">
        <w:rPr>
          <w:rFonts w:eastAsiaTheme="minorEastAsia"/>
          <w:color w:val="000000" w:themeColor="text1"/>
          <w:sz w:val="24"/>
        </w:rPr>
        <w:t>中州水务控股有限公司</w:t>
      </w:r>
    </w:p>
    <w:p w14:paraId="36A08D0F"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沧州市市政工程股份有限公司</w:t>
      </w:r>
    </w:p>
    <w:p w14:paraId="48503F1B"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lastRenderedPageBreak/>
        <w:t>新兴铸管股份有限公司</w:t>
      </w:r>
    </w:p>
    <w:p w14:paraId="4991D3A9" w14:textId="77777777" w:rsidR="00A96BFD" w:rsidRPr="00A43470" w:rsidRDefault="00A96BFD" w:rsidP="00A42563">
      <w:pPr>
        <w:tabs>
          <w:tab w:val="left" w:pos="2415"/>
        </w:tabs>
        <w:ind w:firstLineChars="921" w:firstLine="2210"/>
        <w:rPr>
          <w:rFonts w:eastAsiaTheme="minorEastAsia"/>
          <w:color w:val="000000" w:themeColor="text1"/>
          <w:sz w:val="24"/>
        </w:rPr>
      </w:pPr>
      <w:r w:rsidRPr="00A43470">
        <w:rPr>
          <w:rFonts w:eastAsiaTheme="minorEastAsia"/>
          <w:color w:val="000000" w:themeColor="text1"/>
          <w:sz w:val="24"/>
        </w:rPr>
        <w:t>安钢集团永通球墨铸铁管有限责任公司</w:t>
      </w:r>
    </w:p>
    <w:p w14:paraId="7A71E6F6" w14:textId="34E5E498" w:rsidR="00A96BFD" w:rsidRPr="00A43470" w:rsidRDefault="00A96BFD" w:rsidP="0059567D">
      <w:pPr>
        <w:tabs>
          <w:tab w:val="left" w:pos="2415"/>
        </w:tabs>
        <w:ind w:firstLineChars="200" w:firstLine="490"/>
        <w:rPr>
          <w:rFonts w:eastAsiaTheme="minorEastAsia"/>
          <w:spacing w:val="2"/>
          <w:sz w:val="24"/>
        </w:rPr>
      </w:pPr>
      <w:r w:rsidRPr="00762C8F">
        <w:rPr>
          <w:rFonts w:ascii="黑体" w:eastAsia="黑体" w:hAnsi="黑体"/>
          <w:b/>
          <w:spacing w:val="2"/>
          <w:sz w:val="24"/>
        </w:rPr>
        <w:t>主要起草人：</w:t>
      </w:r>
      <w:r w:rsidR="00A42563">
        <w:rPr>
          <w:rFonts w:eastAsiaTheme="minorEastAsia" w:hint="eastAsia"/>
          <w:b/>
          <w:spacing w:val="2"/>
          <w:sz w:val="24"/>
        </w:rPr>
        <w:t xml:space="preserve"> </w:t>
      </w:r>
      <w:r w:rsidRPr="00A43470">
        <w:rPr>
          <w:rFonts w:eastAsiaTheme="minorEastAsia"/>
          <w:spacing w:val="2"/>
          <w:sz w:val="24"/>
        </w:rPr>
        <w:t xml:space="preserve"> </w:t>
      </w:r>
    </w:p>
    <w:p w14:paraId="661D78EC" w14:textId="727F73DB" w:rsidR="00A96BFD" w:rsidRDefault="00A96BFD" w:rsidP="00A42563">
      <w:pPr>
        <w:tabs>
          <w:tab w:val="left" w:pos="2415"/>
        </w:tabs>
        <w:ind w:firstLineChars="921" w:firstLine="2210"/>
        <w:rPr>
          <w:rFonts w:eastAsiaTheme="minorEastAsia"/>
          <w:color w:val="000000" w:themeColor="text1"/>
          <w:sz w:val="24"/>
        </w:rPr>
      </w:pPr>
    </w:p>
    <w:p w14:paraId="3ECFE741" w14:textId="77777777" w:rsidR="009673B3" w:rsidRDefault="009673B3" w:rsidP="00A42563">
      <w:pPr>
        <w:tabs>
          <w:tab w:val="left" w:pos="2415"/>
        </w:tabs>
        <w:ind w:firstLineChars="921" w:firstLine="2210"/>
        <w:rPr>
          <w:rFonts w:eastAsiaTheme="minorEastAsia"/>
          <w:color w:val="000000" w:themeColor="text1"/>
          <w:sz w:val="24"/>
        </w:rPr>
      </w:pPr>
    </w:p>
    <w:p w14:paraId="48E77890" w14:textId="77777777" w:rsidR="009673B3" w:rsidRPr="00A42563" w:rsidRDefault="009673B3" w:rsidP="00A42563">
      <w:pPr>
        <w:tabs>
          <w:tab w:val="left" w:pos="2415"/>
        </w:tabs>
        <w:ind w:firstLineChars="921" w:firstLine="2210"/>
        <w:rPr>
          <w:rFonts w:eastAsiaTheme="minorEastAsia"/>
          <w:color w:val="000000" w:themeColor="text1"/>
          <w:sz w:val="24"/>
        </w:rPr>
      </w:pPr>
    </w:p>
    <w:p w14:paraId="13B4D07A" w14:textId="20B639A7" w:rsidR="0023441D" w:rsidRPr="00A42563" w:rsidRDefault="00A96BFD" w:rsidP="0023441D">
      <w:pPr>
        <w:tabs>
          <w:tab w:val="left" w:pos="2415"/>
        </w:tabs>
        <w:ind w:firstLineChars="200" w:firstLine="490"/>
        <w:rPr>
          <w:rFonts w:eastAsiaTheme="minorEastAsia"/>
          <w:color w:val="000000" w:themeColor="text1"/>
          <w:sz w:val="24"/>
        </w:rPr>
      </w:pPr>
      <w:r w:rsidRPr="00762C8F">
        <w:rPr>
          <w:rFonts w:ascii="黑体" w:eastAsia="黑体" w:hAnsi="黑体"/>
          <w:b/>
          <w:spacing w:val="2"/>
          <w:sz w:val="24"/>
        </w:rPr>
        <w:t>主要审查人：</w:t>
      </w:r>
      <w:r w:rsidRPr="00A43470">
        <w:rPr>
          <w:rFonts w:eastAsiaTheme="minorEastAsia"/>
          <w:spacing w:val="2"/>
          <w:sz w:val="24"/>
        </w:rPr>
        <w:t xml:space="preserve"> </w:t>
      </w:r>
      <w:r w:rsidR="00A42563">
        <w:rPr>
          <w:rFonts w:eastAsiaTheme="minorEastAsia" w:hint="eastAsia"/>
          <w:spacing w:val="2"/>
          <w:sz w:val="24"/>
        </w:rPr>
        <w:t xml:space="preserve"> </w:t>
      </w:r>
    </w:p>
    <w:p w14:paraId="1AAE8A86" w14:textId="1E8C9431" w:rsidR="004D73D7" w:rsidRPr="00A42563" w:rsidRDefault="004D73D7" w:rsidP="0023441D">
      <w:pPr>
        <w:tabs>
          <w:tab w:val="left" w:pos="2415"/>
        </w:tabs>
        <w:ind w:firstLineChars="921" w:firstLine="2210"/>
        <w:rPr>
          <w:rFonts w:eastAsiaTheme="minorEastAsia"/>
          <w:color w:val="000000" w:themeColor="text1"/>
          <w:sz w:val="24"/>
        </w:rPr>
      </w:pPr>
    </w:p>
    <w:p w14:paraId="350504FB" w14:textId="77777777" w:rsidR="00AA2C62" w:rsidRDefault="00A42563">
      <w:pPr>
        <w:widowControl/>
        <w:spacing w:line="240" w:lineRule="auto"/>
        <w:rPr>
          <w:rFonts w:eastAsiaTheme="minorEastAsia"/>
          <w:spacing w:val="2"/>
          <w:kern w:val="0"/>
          <w:sz w:val="24"/>
        </w:rPr>
      </w:pPr>
      <w:r>
        <w:rPr>
          <w:rFonts w:eastAsiaTheme="minorEastAsia"/>
          <w:spacing w:val="2"/>
          <w:kern w:val="0"/>
          <w:sz w:val="24"/>
        </w:rPr>
        <w:br w:type="page"/>
      </w:r>
    </w:p>
    <w:sdt>
      <w:sdtPr>
        <w:rPr>
          <w:rFonts w:eastAsiaTheme="minorEastAsia"/>
          <w:b/>
          <w:bCs w:val="0"/>
          <w:caps w:val="0"/>
          <w:noProof w:val="0"/>
          <w:spacing w:val="0"/>
          <w:sz w:val="21"/>
          <w:lang w:val="zh-CN"/>
        </w:rPr>
        <w:id w:val="433638356"/>
        <w:docPartObj>
          <w:docPartGallery w:val="Table of Contents"/>
          <w:docPartUnique/>
        </w:docPartObj>
      </w:sdtPr>
      <w:sdtEndPr>
        <w:rPr>
          <w:b w:val="0"/>
        </w:rPr>
      </w:sdtEndPr>
      <w:sdtContent>
        <w:p w14:paraId="59D34F46" w14:textId="5110661B" w:rsidR="006755EA" w:rsidRDefault="00AA2C62" w:rsidP="0042743D">
          <w:pPr>
            <w:pStyle w:val="11"/>
            <w:ind w:left="1370" w:hanging="1370"/>
            <w:rPr>
              <w:rFonts w:asciiTheme="minorHAnsi" w:eastAsiaTheme="minorEastAsia" w:hAnsiTheme="minorHAnsi" w:cstheme="minorBidi"/>
              <w:spacing w:val="0"/>
              <w:sz w:val="21"/>
              <w:szCs w:val="22"/>
            </w:rPr>
          </w:pPr>
          <w:r w:rsidRPr="00A43470">
            <w:rPr>
              <w:rFonts w:eastAsiaTheme="minorEastAsia"/>
              <w:color w:val="000000" w:themeColor="text1"/>
              <w:sz w:val="32"/>
              <w:szCs w:val="32"/>
              <w:lang w:val="zh-CN"/>
            </w:rPr>
            <w:t>目</w:t>
          </w:r>
          <w:r>
            <w:rPr>
              <w:rFonts w:eastAsiaTheme="minorEastAsia" w:hint="eastAsia"/>
              <w:color w:val="000000" w:themeColor="text1"/>
              <w:sz w:val="32"/>
              <w:szCs w:val="32"/>
              <w:lang w:val="zh-CN"/>
            </w:rPr>
            <w:t xml:space="preserve">  </w:t>
          </w:r>
          <w:r>
            <w:rPr>
              <w:rFonts w:eastAsiaTheme="minorEastAsia" w:hint="eastAsia"/>
              <w:color w:val="000000" w:themeColor="text1"/>
              <w:sz w:val="32"/>
              <w:szCs w:val="32"/>
              <w:lang w:val="zh-CN"/>
            </w:rPr>
            <w:t>次</w:t>
          </w:r>
          <w:r w:rsidRPr="00A42563">
            <w:rPr>
              <w:rFonts w:eastAsiaTheme="minorEastAsia"/>
            </w:rPr>
            <w:fldChar w:fldCharType="begin"/>
          </w:r>
          <w:r w:rsidRPr="00A42563">
            <w:rPr>
              <w:rFonts w:eastAsiaTheme="minorEastAsia"/>
            </w:rPr>
            <w:instrText xml:space="preserve"> TOC \o "1-3" \h \z \u </w:instrText>
          </w:r>
          <w:r w:rsidRPr="00A42563">
            <w:rPr>
              <w:rFonts w:eastAsiaTheme="minorEastAsia"/>
            </w:rPr>
            <w:fldChar w:fldCharType="separate"/>
          </w:r>
          <w:hyperlink w:anchor="_Toc32928082" w:history="1"/>
        </w:p>
        <w:p w14:paraId="1A95277E" w14:textId="0E76D159" w:rsidR="006755EA" w:rsidRDefault="00DB3715" w:rsidP="0042743D">
          <w:pPr>
            <w:pStyle w:val="11"/>
            <w:rPr>
              <w:rFonts w:asciiTheme="minorHAnsi" w:eastAsiaTheme="minorEastAsia" w:hAnsiTheme="minorHAnsi" w:cstheme="minorBidi"/>
              <w:spacing w:val="0"/>
              <w:sz w:val="21"/>
              <w:szCs w:val="22"/>
            </w:rPr>
          </w:pPr>
          <w:hyperlink w:anchor="_Toc32928083" w:history="1">
            <w:r w:rsidR="006755EA" w:rsidRPr="00416F49">
              <w:rPr>
                <w:rStyle w:val="ae"/>
              </w:rPr>
              <w:t xml:space="preserve">1  </w:t>
            </w:r>
            <w:r w:rsidR="006755EA" w:rsidRPr="00416F49">
              <w:rPr>
                <w:rStyle w:val="ae"/>
              </w:rPr>
              <w:t>总</w:t>
            </w:r>
            <w:r w:rsidR="006755EA" w:rsidRPr="00416F49">
              <w:rPr>
                <w:rStyle w:val="ae"/>
              </w:rPr>
              <w:t xml:space="preserve">  </w:t>
            </w:r>
            <w:r w:rsidR="006755EA" w:rsidRPr="00416F49">
              <w:rPr>
                <w:rStyle w:val="ae"/>
              </w:rPr>
              <w:t>则</w:t>
            </w:r>
            <w:r w:rsidR="000079F4">
              <w:rPr>
                <w:rStyle w:val="ae"/>
                <w:rFonts w:hint="eastAsia"/>
              </w:rPr>
              <w:t xml:space="preserve">    </w:t>
            </w:r>
            <w:r w:rsidR="006755EA">
              <w:rPr>
                <w:webHidden/>
              </w:rPr>
              <w:tab/>
            </w:r>
            <w:r w:rsidR="006755EA">
              <w:rPr>
                <w:webHidden/>
              </w:rPr>
              <w:fldChar w:fldCharType="begin"/>
            </w:r>
            <w:r w:rsidR="006755EA">
              <w:rPr>
                <w:webHidden/>
              </w:rPr>
              <w:instrText xml:space="preserve"> PAGEREF _Toc32928083 \h </w:instrText>
            </w:r>
            <w:r w:rsidR="006755EA">
              <w:rPr>
                <w:webHidden/>
              </w:rPr>
            </w:r>
            <w:r w:rsidR="006755EA">
              <w:rPr>
                <w:webHidden/>
              </w:rPr>
              <w:fldChar w:fldCharType="separate"/>
            </w:r>
            <w:r w:rsidR="001A145A">
              <w:rPr>
                <w:webHidden/>
              </w:rPr>
              <w:t>1</w:t>
            </w:r>
            <w:r w:rsidR="006755EA">
              <w:rPr>
                <w:webHidden/>
              </w:rPr>
              <w:fldChar w:fldCharType="end"/>
            </w:r>
          </w:hyperlink>
        </w:p>
        <w:p w14:paraId="6718D84D" w14:textId="4343E57E" w:rsidR="006755EA" w:rsidRDefault="00DB3715" w:rsidP="0042743D">
          <w:pPr>
            <w:pStyle w:val="11"/>
            <w:rPr>
              <w:rFonts w:asciiTheme="minorHAnsi" w:eastAsiaTheme="minorEastAsia" w:hAnsiTheme="minorHAnsi" w:cstheme="minorBidi"/>
              <w:spacing w:val="0"/>
              <w:sz w:val="21"/>
              <w:szCs w:val="22"/>
            </w:rPr>
          </w:pPr>
          <w:hyperlink w:anchor="_Toc32928084" w:history="1">
            <w:r w:rsidR="006755EA" w:rsidRPr="00416F49">
              <w:rPr>
                <w:rStyle w:val="ae"/>
              </w:rPr>
              <w:t xml:space="preserve">2  </w:t>
            </w:r>
            <w:r w:rsidR="006755EA" w:rsidRPr="00416F49">
              <w:rPr>
                <w:rStyle w:val="ae"/>
              </w:rPr>
              <w:t>术语和符号</w:t>
            </w:r>
            <w:r w:rsidR="006755EA">
              <w:rPr>
                <w:webHidden/>
              </w:rPr>
              <w:tab/>
            </w:r>
            <w:r w:rsidR="006755EA">
              <w:rPr>
                <w:webHidden/>
              </w:rPr>
              <w:fldChar w:fldCharType="begin"/>
            </w:r>
            <w:r w:rsidR="006755EA">
              <w:rPr>
                <w:webHidden/>
              </w:rPr>
              <w:instrText xml:space="preserve"> PAGEREF _Toc32928084 \h </w:instrText>
            </w:r>
            <w:r w:rsidR="006755EA">
              <w:rPr>
                <w:webHidden/>
              </w:rPr>
            </w:r>
            <w:r w:rsidR="006755EA">
              <w:rPr>
                <w:webHidden/>
              </w:rPr>
              <w:fldChar w:fldCharType="separate"/>
            </w:r>
            <w:r w:rsidR="001A145A">
              <w:rPr>
                <w:webHidden/>
              </w:rPr>
              <w:t>2</w:t>
            </w:r>
            <w:r w:rsidR="006755EA">
              <w:rPr>
                <w:webHidden/>
              </w:rPr>
              <w:fldChar w:fldCharType="end"/>
            </w:r>
          </w:hyperlink>
        </w:p>
        <w:p w14:paraId="3F2EDF69" w14:textId="2DFFA1F2" w:rsidR="006755EA" w:rsidRDefault="00DB3715" w:rsidP="00214B7F">
          <w:pPr>
            <w:pStyle w:val="21"/>
            <w:rPr>
              <w:rFonts w:asciiTheme="minorHAnsi" w:eastAsiaTheme="minorEastAsia" w:hAnsiTheme="minorHAnsi" w:cstheme="minorBidi"/>
              <w:spacing w:val="0"/>
              <w:szCs w:val="22"/>
            </w:rPr>
          </w:pPr>
          <w:hyperlink w:anchor="_Toc32928085" w:history="1">
            <w:r w:rsidR="006755EA" w:rsidRPr="00416F49">
              <w:rPr>
                <w:rStyle w:val="ae"/>
              </w:rPr>
              <w:t xml:space="preserve">2.1  </w:t>
            </w:r>
            <w:r w:rsidR="006755EA" w:rsidRPr="00416F49">
              <w:rPr>
                <w:rStyle w:val="ae"/>
              </w:rPr>
              <w:t>术</w:t>
            </w:r>
            <w:r w:rsidR="006755EA" w:rsidRPr="00416F49">
              <w:rPr>
                <w:rStyle w:val="ae"/>
              </w:rPr>
              <w:t xml:space="preserve">  </w:t>
            </w:r>
            <w:r w:rsidR="006755EA" w:rsidRPr="00416F49">
              <w:rPr>
                <w:rStyle w:val="ae"/>
              </w:rPr>
              <w:t>语</w:t>
            </w:r>
            <w:r w:rsidR="006755EA">
              <w:rPr>
                <w:webHidden/>
              </w:rPr>
              <w:tab/>
            </w:r>
            <w:r w:rsidR="006755EA">
              <w:rPr>
                <w:webHidden/>
              </w:rPr>
              <w:fldChar w:fldCharType="begin"/>
            </w:r>
            <w:r w:rsidR="006755EA">
              <w:rPr>
                <w:webHidden/>
              </w:rPr>
              <w:instrText xml:space="preserve"> PAGEREF _Toc32928085 \h </w:instrText>
            </w:r>
            <w:r w:rsidR="006755EA">
              <w:rPr>
                <w:webHidden/>
              </w:rPr>
            </w:r>
            <w:r w:rsidR="006755EA">
              <w:rPr>
                <w:webHidden/>
              </w:rPr>
              <w:fldChar w:fldCharType="separate"/>
            </w:r>
            <w:r w:rsidR="001A145A">
              <w:rPr>
                <w:webHidden/>
              </w:rPr>
              <w:t>2</w:t>
            </w:r>
            <w:r w:rsidR="006755EA">
              <w:rPr>
                <w:webHidden/>
              </w:rPr>
              <w:fldChar w:fldCharType="end"/>
            </w:r>
          </w:hyperlink>
        </w:p>
        <w:p w14:paraId="043D8608" w14:textId="6D8143D8" w:rsidR="006755EA" w:rsidRDefault="00DB3715" w:rsidP="00214B7F">
          <w:pPr>
            <w:pStyle w:val="21"/>
            <w:rPr>
              <w:rFonts w:asciiTheme="minorHAnsi" w:eastAsiaTheme="minorEastAsia" w:hAnsiTheme="minorHAnsi" w:cstheme="minorBidi"/>
              <w:spacing w:val="0"/>
              <w:szCs w:val="22"/>
            </w:rPr>
          </w:pPr>
          <w:hyperlink w:anchor="_Toc32928086" w:history="1">
            <w:r w:rsidR="006755EA" w:rsidRPr="00416F49">
              <w:rPr>
                <w:rStyle w:val="ae"/>
              </w:rPr>
              <w:t xml:space="preserve">2.2  </w:t>
            </w:r>
            <w:r w:rsidR="006755EA" w:rsidRPr="00416F49">
              <w:rPr>
                <w:rStyle w:val="ae"/>
              </w:rPr>
              <w:t>符</w:t>
            </w:r>
            <w:r w:rsidR="006755EA" w:rsidRPr="00416F49">
              <w:rPr>
                <w:rStyle w:val="ae"/>
              </w:rPr>
              <w:t xml:space="preserve">  </w:t>
            </w:r>
            <w:r w:rsidR="006755EA" w:rsidRPr="00416F49">
              <w:rPr>
                <w:rStyle w:val="ae"/>
              </w:rPr>
              <w:t>号</w:t>
            </w:r>
            <w:r w:rsidR="006755EA">
              <w:rPr>
                <w:webHidden/>
              </w:rPr>
              <w:tab/>
            </w:r>
            <w:r w:rsidR="006755EA">
              <w:rPr>
                <w:webHidden/>
              </w:rPr>
              <w:fldChar w:fldCharType="begin"/>
            </w:r>
            <w:r w:rsidR="006755EA">
              <w:rPr>
                <w:webHidden/>
              </w:rPr>
              <w:instrText xml:space="preserve"> PAGEREF _Toc32928086 \h </w:instrText>
            </w:r>
            <w:r w:rsidR="006755EA">
              <w:rPr>
                <w:webHidden/>
              </w:rPr>
            </w:r>
            <w:r w:rsidR="006755EA">
              <w:rPr>
                <w:webHidden/>
              </w:rPr>
              <w:fldChar w:fldCharType="separate"/>
            </w:r>
            <w:r w:rsidR="001A145A">
              <w:rPr>
                <w:webHidden/>
              </w:rPr>
              <w:t>4</w:t>
            </w:r>
            <w:r w:rsidR="006755EA">
              <w:rPr>
                <w:webHidden/>
              </w:rPr>
              <w:fldChar w:fldCharType="end"/>
            </w:r>
          </w:hyperlink>
        </w:p>
        <w:p w14:paraId="474B8DF0" w14:textId="51F3275D" w:rsidR="006755EA" w:rsidRDefault="00DB3715" w:rsidP="0042743D">
          <w:pPr>
            <w:pStyle w:val="11"/>
            <w:rPr>
              <w:rFonts w:asciiTheme="minorHAnsi" w:eastAsiaTheme="minorEastAsia" w:hAnsiTheme="minorHAnsi" w:cstheme="minorBidi"/>
              <w:spacing w:val="0"/>
              <w:sz w:val="21"/>
              <w:szCs w:val="22"/>
            </w:rPr>
          </w:pPr>
          <w:hyperlink w:anchor="_Toc32928087" w:history="1">
            <w:r w:rsidR="006755EA" w:rsidRPr="00416F49">
              <w:rPr>
                <w:rStyle w:val="ae"/>
              </w:rPr>
              <w:t xml:space="preserve">3  </w:t>
            </w:r>
            <w:r w:rsidR="006755EA" w:rsidRPr="00416F49">
              <w:rPr>
                <w:rStyle w:val="ae"/>
              </w:rPr>
              <w:t>基本规定</w:t>
            </w:r>
            <w:r w:rsidR="000079F4">
              <w:rPr>
                <w:rStyle w:val="ae"/>
                <w:rFonts w:hint="eastAsia"/>
              </w:rPr>
              <w:t xml:space="preserve">  </w:t>
            </w:r>
            <w:r w:rsidR="006755EA">
              <w:rPr>
                <w:webHidden/>
              </w:rPr>
              <w:tab/>
            </w:r>
            <w:r w:rsidR="006755EA">
              <w:rPr>
                <w:webHidden/>
              </w:rPr>
              <w:fldChar w:fldCharType="begin"/>
            </w:r>
            <w:r w:rsidR="006755EA">
              <w:rPr>
                <w:webHidden/>
              </w:rPr>
              <w:instrText xml:space="preserve"> PAGEREF _Toc32928087 \h </w:instrText>
            </w:r>
            <w:r w:rsidR="006755EA">
              <w:rPr>
                <w:webHidden/>
              </w:rPr>
            </w:r>
            <w:r w:rsidR="006755EA">
              <w:rPr>
                <w:webHidden/>
              </w:rPr>
              <w:fldChar w:fldCharType="separate"/>
            </w:r>
            <w:r w:rsidR="001A145A">
              <w:rPr>
                <w:webHidden/>
              </w:rPr>
              <w:t>8</w:t>
            </w:r>
            <w:r w:rsidR="006755EA">
              <w:rPr>
                <w:webHidden/>
              </w:rPr>
              <w:fldChar w:fldCharType="end"/>
            </w:r>
          </w:hyperlink>
        </w:p>
        <w:p w14:paraId="38911065" w14:textId="67F46739" w:rsidR="006755EA" w:rsidRDefault="00DB3715" w:rsidP="0042743D">
          <w:pPr>
            <w:pStyle w:val="11"/>
            <w:rPr>
              <w:rFonts w:asciiTheme="minorHAnsi" w:eastAsiaTheme="minorEastAsia" w:hAnsiTheme="minorHAnsi" w:cstheme="minorBidi"/>
              <w:spacing w:val="0"/>
              <w:sz w:val="21"/>
              <w:szCs w:val="22"/>
            </w:rPr>
          </w:pPr>
          <w:hyperlink w:anchor="_Toc32928088" w:history="1">
            <w:r w:rsidR="006755EA" w:rsidRPr="00416F49">
              <w:rPr>
                <w:rStyle w:val="ae"/>
              </w:rPr>
              <w:t xml:space="preserve">4  </w:t>
            </w:r>
            <w:r w:rsidR="006755EA" w:rsidRPr="00416F49">
              <w:rPr>
                <w:rStyle w:val="ae"/>
              </w:rPr>
              <w:t>管</w:t>
            </w:r>
            <w:r w:rsidR="006755EA" w:rsidRPr="00416F49">
              <w:rPr>
                <w:rStyle w:val="ae"/>
              </w:rPr>
              <w:t xml:space="preserve">  </w:t>
            </w:r>
            <w:r w:rsidR="006755EA" w:rsidRPr="00416F49">
              <w:rPr>
                <w:rStyle w:val="ae"/>
              </w:rPr>
              <w:t>材</w:t>
            </w:r>
            <w:r w:rsidR="000079F4">
              <w:rPr>
                <w:rStyle w:val="ae"/>
                <w:rFonts w:hint="eastAsia"/>
              </w:rPr>
              <w:t xml:space="preserve">    </w:t>
            </w:r>
            <w:r w:rsidR="006755EA">
              <w:rPr>
                <w:webHidden/>
              </w:rPr>
              <w:tab/>
            </w:r>
            <w:r w:rsidR="006755EA">
              <w:rPr>
                <w:webHidden/>
              </w:rPr>
              <w:fldChar w:fldCharType="begin"/>
            </w:r>
            <w:r w:rsidR="006755EA">
              <w:rPr>
                <w:webHidden/>
              </w:rPr>
              <w:instrText xml:space="preserve"> PAGEREF _Toc32928088 \h </w:instrText>
            </w:r>
            <w:r w:rsidR="006755EA">
              <w:rPr>
                <w:webHidden/>
              </w:rPr>
            </w:r>
            <w:r w:rsidR="006755EA">
              <w:rPr>
                <w:webHidden/>
              </w:rPr>
              <w:fldChar w:fldCharType="separate"/>
            </w:r>
            <w:r w:rsidR="001A145A">
              <w:rPr>
                <w:webHidden/>
              </w:rPr>
              <w:t>9</w:t>
            </w:r>
            <w:r w:rsidR="006755EA">
              <w:rPr>
                <w:webHidden/>
              </w:rPr>
              <w:fldChar w:fldCharType="end"/>
            </w:r>
          </w:hyperlink>
        </w:p>
        <w:p w14:paraId="302ED539" w14:textId="127954A8" w:rsidR="006755EA" w:rsidRDefault="00DB3715" w:rsidP="00214B7F">
          <w:pPr>
            <w:pStyle w:val="21"/>
            <w:rPr>
              <w:rFonts w:asciiTheme="minorHAnsi" w:eastAsiaTheme="minorEastAsia" w:hAnsiTheme="minorHAnsi" w:cstheme="minorBidi"/>
              <w:spacing w:val="0"/>
              <w:szCs w:val="22"/>
            </w:rPr>
          </w:pPr>
          <w:hyperlink w:anchor="_Toc32928089" w:history="1">
            <w:r w:rsidR="006755EA" w:rsidRPr="00416F49">
              <w:rPr>
                <w:rStyle w:val="ae"/>
              </w:rPr>
              <w:t xml:space="preserve">4.1  </w:t>
            </w:r>
            <w:r w:rsidR="006755EA" w:rsidRPr="00416F49">
              <w:rPr>
                <w:rStyle w:val="ae"/>
              </w:rPr>
              <w:t>一般规定</w:t>
            </w:r>
            <w:r w:rsidR="006755EA">
              <w:rPr>
                <w:webHidden/>
              </w:rPr>
              <w:tab/>
            </w:r>
            <w:r w:rsidR="006755EA">
              <w:rPr>
                <w:webHidden/>
              </w:rPr>
              <w:fldChar w:fldCharType="begin"/>
            </w:r>
            <w:r w:rsidR="006755EA">
              <w:rPr>
                <w:webHidden/>
              </w:rPr>
              <w:instrText xml:space="preserve"> PAGEREF _Toc32928089 \h </w:instrText>
            </w:r>
            <w:r w:rsidR="006755EA">
              <w:rPr>
                <w:webHidden/>
              </w:rPr>
            </w:r>
            <w:r w:rsidR="006755EA">
              <w:rPr>
                <w:webHidden/>
              </w:rPr>
              <w:fldChar w:fldCharType="separate"/>
            </w:r>
            <w:r w:rsidR="001A145A">
              <w:rPr>
                <w:webHidden/>
              </w:rPr>
              <w:t>9</w:t>
            </w:r>
            <w:r w:rsidR="006755EA">
              <w:rPr>
                <w:webHidden/>
              </w:rPr>
              <w:fldChar w:fldCharType="end"/>
            </w:r>
          </w:hyperlink>
        </w:p>
        <w:p w14:paraId="0FB6C014" w14:textId="3C88465D" w:rsidR="006755EA" w:rsidRDefault="00DB3715" w:rsidP="00214B7F">
          <w:pPr>
            <w:pStyle w:val="21"/>
            <w:rPr>
              <w:rFonts w:asciiTheme="minorHAnsi" w:eastAsiaTheme="minorEastAsia" w:hAnsiTheme="minorHAnsi" w:cstheme="minorBidi"/>
              <w:spacing w:val="0"/>
              <w:szCs w:val="22"/>
            </w:rPr>
          </w:pPr>
          <w:hyperlink w:anchor="_Toc32928090" w:history="1">
            <w:r w:rsidR="006755EA" w:rsidRPr="00416F49">
              <w:rPr>
                <w:rStyle w:val="ae"/>
              </w:rPr>
              <w:t xml:space="preserve">4.2  </w:t>
            </w:r>
            <w:r w:rsidR="006755EA" w:rsidRPr="00416F49">
              <w:rPr>
                <w:rStyle w:val="ae"/>
              </w:rPr>
              <w:t>材</w:t>
            </w:r>
            <w:r w:rsidR="006755EA" w:rsidRPr="00416F49">
              <w:rPr>
                <w:rStyle w:val="ae"/>
              </w:rPr>
              <w:t xml:space="preserve">   </w:t>
            </w:r>
            <w:r w:rsidR="006755EA" w:rsidRPr="00416F49">
              <w:rPr>
                <w:rStyle w:val="ae"/>
              </w:rPr>
              <w:t>料</w:t>
            </w:r>
            <w:r w:rsidR="006755EA">
              <w:rPr>
                <w:webHidden/>
              </w:rPr>
              <w:tab/>
            </w:r>
            <w:r w:rsidR="006755EA">
              <w:rPr>
                <w:webHidden/>
              </w:rPr>
              <w:fldChar w:fldCharType="begin"/>
            </w:r>
            <w:r w:rsidR="006755EA">
              <w:rPr>
                <w:webHidden/>
              </w:rPr>
              <w:instrText xml:space="preserve"> PAGEREF _Toc32928090 \h </w:instrText>
            </w:r>
            <w:r w:rsidR="006755EA">
              <w:rPr>
                <w:webHidden/>
              </w:rPr>
            </w:r>
            <w:r w:rsidR="006755EA">
              <w:rPr>
                <w:webHidden/>
              </w:rPr>
              <w:fldChar w:fldCharType="separate"/>
            </w:r>
            <w:r w:rsidR="001A145A">
              <w:rPr>
                <w:webHidden/>
              </w:rPr>
              <w:t>11</w:t>
            </w:r>
            <w:r w:rsidR="006755EA">
              <w:rPr>
                <w:webHidden/>
              </w:rPr>
              <w:fldChar w:fldCharType="end"/>
            </w:r>
          </w:hyperlink>
        </w:p>
        <w:p w14:paraId="70F386F8" w14:textId="140E081F" w:rsidR="006755EA" w:rsidRDefault="00DB3715" w:rsidP="00214B7F">
          <w:pPr>
            <w:pStyle w:val="21"/>
            <w:rPr>
              <w:rFonts w:asciiTheme="minorHAnsi" w:eastAsiaTheme="minorEastAsia" w:hAnsiTheme="minorHAnsi" w:cstheme="minorBidi"/>
              <w:spacing w:val="0"/>
              <w:szCs w:val="22"/>
            </w:rPr>
          </w:pPr>
          <w:hyperlink w:anchor="_Toc32928091" w:history="1">
            <w:r w:rsidR="006755EA" w:rsidRPr="00416F49">
              <w:rPr>
                <w:rStyle w:val="ae"/>
              </w:rPr>
              <w:t xml:space="preserve">4.3  </w:t>
            </w:r>
            <w:r w:rsidR="006755EA" w:rsidRPr="00416F49">
              <w:rPr>
                <w:rStyle w:val="ae"/>
              </w:rPr>
              <w:t>管的分级</w:t>
            </w:r>
            <w:r w:rsidR="006755EA">
              <w:rPr>
                <w:webHidden/>
              </w:rPr>
              <w:tab/>
            </w:r>
            <w:r w:rsidR="006755EA">
              <w:rPr>
                <w:webHidden/>
              </w:rPr>
              <w:fldChar w:fldCharType="begin"/>
            </w:r>
            <w:r w:rsidR="006755EA">
              <w:rPr>
                <w:webHidden/>
              </w:rPr>
              <w:instrText xml:space="preserve"> PAGEREF _Toc32928091 \h </w:instrText>
            </w:r>
            <w:r w:rsidR="006755EA">
              <w:rPr>
                <w:webHidden/>
              </w:rPr>
            </w:r>
            <w:r w:rsidR="006755EA">
              <w:rPr>
                <w:webHidden/>
              </w:rPr>
              <w:fldChar w:fldCharType="separate"/>
            </w:r>
            <w:r w:rsidR="001A145A">
              <w:rPr>
                <w:webHidden/>
              </w:rPr>
              <w:t>11</w:t>
            </w:r>
            <w:r w:rsidR="006755EA">
              <w:rPr>
                <w:webHidden/>
              </w:rPr>
              <w:fldChar w:fldCharType="end"/>
            </w:r>
          </w:hyperlink>
        </w:p>
        <w:p w14:paraId="498DD1C7" w14:textId="40D6B3EA" w:rsidR="006755EA" w:rsidRDefault="00DB3715" w:rsidP="00214B7F">
          <w:pPr>
            <w:pStyle w:val="21"/>
            <w:rPr>
              <w:rFonts w:asciiTheme="minorHAnsi" w:eastAsiaTheme="minorEastAsia" w:hAnsiTheme="minorHAnsi" w:cstheme="minorBidi"/>
              <w:spacing w:val="0"/>
              <w:szCs w:val="22"/>
            </w:rPr>
          </w:pPr>
          <w:hyperlink w:anchor="_Toc32928092" w:history="1">
            <w:r w:rsidR="006755EA" w:rsidRPr="00416F49">
              <w:rPr>
                <w:rStyle w:val="ae"/>
              </w:rPr>
              <w:t xml:space="preserve">4.4  </w:t>
            </w:r>
            <w:r w:rsidR="006755EA" w:rsidRPr="00416F49">
              <w:rPr>
                <w:rStyle w:val="ae"/>
              </w:rPr>
              <w:t>管的尺寸公差</w:t>
            </w:r>
            <w:r w:rsidR="006755EA">
              <w:rPr>
                <w:webHidden/>
              </w:rPr>
              <w:tab/>
            </w:r>
            <w:r w:rsidR="006755EA">
              <w:rPr>
                <w:webHidden/>
              </w:rPr>
              <w:fldChar w:fldCharType="begin"/>
            </w:r>
            <w:r w:rsidR="006755EA">
              <w:rPr>
                <w:webHidden/>
              </w:rPr>
              <w:instrText xml:space="preserve"> PAGEREF _Toc32928092 \h </w:instrText>
            </w:r>
            <w:r w:rsidR="006755EA">
              <w:rPr>
                <w:webHidden/>
              </w:rPr>
            </w:r>
            <w:r w:rsidR="006755EA">
              <w:rPr>
                <w:webHidden/>
              </w:rPr>
              <w:fldChar w:fldCharType="separate"/>
            </w:r>
            <w:r w:rsidR="001A145A">
              <w:rPr>
                <w:webHidden/>
              </w:rPr>
              <w:t>14</w:t>
            </w:r>
            <w:r w:rsidR="006755EA">
              <w:rPr>
                <w:webHidden/>
              </w:rPr>
              <w:fldChar w:fldCharType="end"/>
            </w:r>
          </w:hyperlink>
        </w:p>
        <w:p w14:paraId="60B59888" w14:textId="27E7685C" w:rsidR="006755EA" w:rsidRDefault="00DB3715" w:rsidP="00214B7F">
          <w:pPr>
            <w:pStyle w:val="21"/>
            <w:rPr>
              <w:rFonts w:asciiTheme="minorHAnsi" w:eastAsiaTheme="minorEastAsia" w:hAnsiTheme="minorHAnsi" w:cstheme="minorBidi"/>
              <w:spacing w:val="0"/>
              <w:szCs w:val="22"/>
            </w:rPr>
          </w:pPr>
          <w:hyperlink w:anchor="_Toc32928093" w:history="1">
            <w:r w:rsidR="006755EA" w:rsidRPr="00416F49">
              <w:rPr>
                <w:rStyle w:val="ae"/>
              </w:rPr>
              <w:t xml:space="preserve">4.5  </w:t>
            </w:r>
            <w:r w:rsidR="006755EA" w:rsidRPr="00416F49">
              <w:rPr>
                <w:rStyle w:val="ae"/>
              </w:rPr>
              <w:t>顶管管材</w:t>
            </w:r>
            <w:r w:rsidR="006755EA">
              <w:rPr>
                <w:webHidden/>
              </w:rPr>
              <w:tab/>
            </w:r>
            <w:r w:rsidR="006755EA">
              <w:rPr>
                <w:webHidden/>
              </w:rPr>
              <w:fldChar w:fldCharType="begin"/>
            </w:r>
            <w:r w:rsidR="006755EA">
              <w:rPr>
                <w:webHidden/>
              </w:rPr>
              <w:instrText xml:space="preserve"> PAGEREF _Toc32928093 \h </w:instrText>
            </w:r>
            <w:r w:rsidR="006755EA">
              <w:rPr>
                <w:webHidden/>
              </w:rPr>
            </w:r>
            <w:r w:rsidR="006755EA">
              <w:rPr>
                <w:webHidden/>
              </w:rPr>
              <w:fldChar w:fldCharType="separate"/>
            </w:r>
            <w:r w:rsidR="001A145A">
              <w:rPr>
                <w:webHidden/>
              </w:rPr>
              <w:t>15</w:t>
            </w:r>
            <w:r w:rsidR="006755EA">
              <w:rPr>
                <w:webHidden/>
              </w:rPr>
              <w:fldChar w:fldCharType="end"/>
            </w:r>
          </w:hyperlink>
        </w:p>
        <w:p w14:paraId="31A9800F" w14:textId="074FF84B" w:rsidR="006755EA" w:rsidRDefault="00DB3715" w:rsidP="0042743D">
          <w:pPr>
            <w:pStyle w:val="11"/>
            <w:rPr>
              <w:rFonts w:asciiTheme="minorHAnsi" w:eastAsiaTheme="minorEastAsia" w:hAnsiTheme="minorHAnsi" w:cstheme="minorBidi"/>
              <w:spacing w:val="0"/>
              <w:sz w:val="21"/>
              <w:szCs w:val="22"/>
            </w:rPr>
          </w:pPr>
          <w:hyperlink w:anchor="_Toc32928094" w:history="1">
            <w:r w:rsidR="006755EA" w:rsidRPr="00416F49">
              <w:rPr>
                <w:rStyle w:val="ae"/>
              </w:rPr>
              <w:t xml:space="preserve">5  </w:t>
            </w:r>
            <w:r w:rsidR="006755EA" w:rsidRPr="00416F49">
              <w:rPr>
                <w:rStyle w:val="ae"/>
              </w:rPr>
              <w:t>管道设计</w:t>
            </w:r>
            <w:r w:rsidR="000079F4">
              <w:rPr>
                <w:rStyle w:val="ae"/>
                <w:rFonts w:hint="eastAsia"/>
              </w:rPr>
              <w:t xml:space="preserve">  </w:t>
            </w:r>
            <w:r w:rsidR="006755EA">
              <w:rPr>
                <w:webHidden/>
              </w:rPr>
              <w:tab/>
            </w:r>
            <w:r w:rsidR="006755EA">
              <w:rPr>
                <w:webHidden/>
              </w:rPr>
              <w:fldChar w:fldCharType="begin"/>
            </w:r>
            <w:r w:rsidR="006755EA">
              <w:rPr>
                <w:webHidden/>
              </w:rPr>
              <w:instrText xml:space="preserve"> PAGEREF _Toc32928094 \h </w:instrText>
            </w:r>
            <w:r w:rsidR="006755EA">
              <w:rPr>
                <w:webHidden/>
              </w:rPr>
            </w:r>
            <w:r w:rsidR="006755EA">
              <w:rPr>
                <w:webHidden/>
              </w:rPr>
              <w:fldChar w:fldCharType="separate"/>
            </w:r>
            <w:r w:rsidR="001A145A">
              <w:rPr>
                <w:webHidden/>
              </w:rPr>
              <w:t>19</w:t>
            </w:r>
            <w:r w:rsidR="006755EA">
              <w:rPr>
                <w:webHidden/>
              </w:rPr>
              <w:fldChar w:fldCharType="end"/>
            </w:r>
          </w:hyperlink>
        </w:p>
        <w:p w14:paraId="4EA29371" w14:textId="5425ABB4" w:rsidR="006755EA" w:rsidRDefault="00DB3715" w:rsidP="00214B7F">
          <w:pPr>
            <w:pStyle w:val="21"/>
            <w:rPr>
              <w:rFonts w:asciiTheme="minorHAnsi" w:eastAsiaTheme="minorEastAsia" w:hAnsiTheme="minorHAnsi" w:cstheme="minorBidi"/>
              <w:spacing w:val="0"/>
              <w:szCs w:val="22"/>
            </w:rPr>
          </w:pPr>
          <w:hyperlink w:anchor="_Toc32928095" w:history="1">
            <w:r w:rsidR="006755EA" w:rsidRPr="00416F49">
              <w:rPr>
                <w:rStyle w:val="ae"/>
              </w:rPr>
              <w:t xml:space="preserve">5.1  </w:t>
            </w:r>
            <w:r w:rsidR="006755EA" w:rsidRPr="00416F49">
              <w:rPr>
                <w:rStyle w:val="ae"/>
              </w:rPr>
              <w:t>一般规定</w:t>
            </w:r>
            <w:r w:rsidR="006755EA">
              <w:rPr>
                <w:webHidden/>
              </w:rPr>
              <w:tab/>
            </w:r>
            <w:r w:rsidR="006755EA">
              <w:rPr>
                <w:webHidden/>
              </w:rPr>
              <w:fldChar w:fldCharType="begin"/>
            </w:r>
            <w:r w:rsidR="006755EA">
              <w:rPr>
                <w:webHidden/>
              </w:rPr>
              <w:instrText xml:space="preserve"> PAGEREF _Toc32928095 \h </w:instrText>
            </w:r>
            <w:r w:rsidR="006755EA">
              <w:rPr>
                <w:webHidden/>
              </w:rPr>
            </w:r>
            <w:r w:rsidR="006755EA">
              <w:rPr>
                <w:webHidden/>
              </w:rPr>
              <w:fldChar w:fldCharType="separate"/>
            </w:r>
            <w:r w:rsidR="001A145A">
              <w:rPr>
                <w:webHidden/>
              </w:rPr>
              <w:t>19</w:t>
            </w:r>
            <w:r w:rsidR="006755EA">
              <w:rPr>
                <w:webHidden/>
              </w:rPr>
              <w:fldChar w:fldCharType="end"/>
            </w:r>
          </w:hyperlink>
        </w:p>
        <w:p w14:paraId="4DFF47A4" w14:textId="41BF1C5F" w:rsidR="006755EA" w:rsidRDefault="00DB3715" w:rsidP="00214B7F">
          <w:pPr>
            <w:pStyle w:val="21"/>
            <w:rPr>
              <w:rFonts w:asciiTheme="minorHAnsi" w:eastAsiaTheme="minorEastAsia" w:hAnsiTheme="minorHAnsi" w:cstheme="minorBidi"/>
              <w:spacing w:val="0"/>
              <w:szCs w:val="22"/>
            </w:rPr>
          </w:pPr>
          <w:hyperlink w:anchor="_Toc32928096" w:history="1">
            <w:r w:rsidR="006755EA" w:rsidRPr="00416F49">
              <w:rPr>
                <w:rStyle w:val="ae"/>
              </w:rPr>
              <w:t xml:space="preserve">5.2  </w:t>
            </w:r>
            <w:r w:rsidR="006755EA" w:rsidRPr="00416F49">
              <w:rPr>
                <w:rStyle w:val="ae"/>
              </w:rPr>
              <w:t>水力计算</w:t>
            </w:r>
            <w:r w:rsidR="006755EA">
              <w:rPr>
                <w:webHidden/>
              </w:rPr>
              <w:tab/>
            </w:r>
            <w:r w:rsidR="006755EA">
              <w:rPr>
                <w:webHidden/>
              </w:rPr>
              <w:fldChar w:fldCharType="begin"/>
            </w:r>
            <w:r w:rsidR="006755EA">
              <w:rPr>
                <w:webHidden/>
              </w:rPr>
              <w:instrText xml:space="preserve"> PAGEREF _Toc32928096 \h </w:instrText>
            </w:r>
            <w:r w:rsidR="006755EA">
              <w:rPr>
                <w:webHidden/>
              </w:rPr>
            </w:r>
            <w:r w:rsidR="006755EA">
              <w:rPr>
                <w:webHidden/>
              </w:rPr>
              <w:fldChar w:fldCharType="separate"/>
            </w:r>
            <w:r w:rsidR="001A145A">
              <w:rPr>
                <w:webHidden/>
              </w:rPr>
              <w:t>19</w:t>
            </w:r>
            <w:r w:rsidR="006755EA">
              <w:rPr>
                <w:webHidden/>
              </w:rPr>
              <w:fldChar w:fldCharType="end"/>
            </w:r>
          </w:hyperlink>
        </w:p>
        <w:p w14:paraId="556C4681" w14:textId="0695D166" w:rsidR="006755EA" w:rsidRDefault="00DB3715" w:rsidP="00214B7F">
          <w:pPr>
            <w:pStyle w:val="21"/>
            <w:rPr>
              <w:rFonts w:asciiTheme="minorHAnsi" w:eastAsiaTheme="minorEastAsia" w:hAnsiTheme="minorHAnsi" w:cstheme="minorBidi"/>
              <w:spacing w:val="0"/>
              <w:szCs w:val="22"/>
            </w:rPr>
          </w:pPr>
          <w:hyperlink w:anchor="_Toc32928097" w:history="1">
            <w:r w:rsidR="006755EA" w:rsidRPr="00416F49">
              <w:rPr>
                <w:rStyle w:val="ae"/>
              </w:rPr>
              <w:t xml:space="preserve">5.3  </w:t>
            </w:r>
            <w:r w:rsidR="006755EA" w:rsidRPr="00416F49">
              <w:rPr>
                <w:rStyle w:val="ae"/>
              </w:rPr>
              <w:t>管道布置</w:t>
            </w:r>
            <w:r w:rsidR="006755EA">
              <w:rPr>
                <w:webHidden/>
              </w:rPr>
              <w:tab/>
            </w:r>
            <w:r w:rsidR="006755EA">
              <w:rPr>
                <w:webHidden/>
              </w:rPr>
              <w:fldChar w:fldCharType="begin"/>
            </w:r>
            <w:r w:rsidR="006755EA">
              <w:rPr>
                <w:webHidden/>
              </w:rPr>
              <w:instrText xml:space="preserve"> PAGEREF _Toc32928097 \h </w:instrText>
            </w:r>
            <w:r w:rsidR="006755EA">
              <w:rPr>
                <w:webHidden/>
              </w:rPr>
            </w:r>
            <w:r w:rsidR="006755EA">
              <w:rPr>
                <w:webHidden/>
              </w:rPr>
              <w:fldChar w:fldCharType="separate"/>
            </w:r>
            <w:r w:rsidR="001A145A">
              <w:rPr>
                <w:webHidden/>
              </w:rPr>
              <w:t>21</w:t>
            </w:r>
            <w:r w:rsidR="006755EA">
              <w:rPr>
                <w:webHidden/>
              </w:rPr>
              <w:fldChar w:fldCharType="end"/>
            </w:r>
          </w:hyperlink>
        </w:p>
        <w:p w14:paraId="35D99A3B" w14:textId="5F4B9F05" w:rsidR="006755EA" w:rsidRDefault="00DB3715" w:rsidP="00214B7F">
          <w:pPr>
            <w:pStyle w:val="21"/>
            <w:rPr>
              <w:rFonts w:asciiTheme="minorHAnsi" w:eastAsiaTheme="minorEastAsia" w:hAnsiTheme="minorHAnsi" w:cstheme="minorBidi"/>
              <w:spacing w:val="0"/>
              <w:szCs w:val="22"/>
            </w:rPr>
          </w:pPr>
          <w:hyperlink w:anchor="_Toc32928098" w:history="1">
            <w:r w:rsidR="006755EA" w:rsidRPr="00416F49">
              <w:rPr>
                <w:rStyle w:val="ae"/>
              </w:rPr>
              <w:t xml:space="preserve">5.4  </w:t>
            </w:r>
            <w:r w:rsidR="006755EA" w:rsidRPr="00416F49">
              <w:rPr>
                <w:rStyle w:val="ae"/>
              </w:rPr>
              <w:t>检查井</w:t>
            </w:r>
            <w:r w:rsidR="006755EA">
              <w:rPr>
                <w:webHidden/>
              </w:rPr>
              <w:tab/>
            </w:r>
            <w:r w:rsidR="006755EA">
              <w:rPr>
                <w:webHidden/>
              </w:rPr>
              <w:fldChar w:fldCharType="begin"/>
            </w:r>
            <w:r w:rsidR="006755EA">
              <w:rPr>
                <w:webHidden/>
              </w:rPr>
              <w:instrText xml:space="preserve"> PAGEREF _Toc32928098 \h </w:instrText>
            </w:r>
            <w:r w:rsidR="006755EA">
              <w:rPr>
                <w:webHidden/>
              </w:rPr>
            </w:r>
            <w:r w:rsidR="006755EA">
              <w:rPr>
                <w:webHidden/>
              </w:rPr>
              <w:fldChar w:fldCharType="separate"/>
            </w:r>
            <w:r w:rsidR="001A145A">
              <w:rPr>
                <w:webHidden/>
              </w:rPr>
              <w:t>22</w:t>
            </w:r>
            <w:r w:rsidR="006755EA">
              <w:rPr>
                <w:webHidden/>
              </w:rPr>
              <w:fldChar w:fldCharType="end"/>
            </w:r>
          </w:hyperlink>
        </w:p>
        <w:p w14:paraId="77FE9B54" w14:textId="09BF222B" w:rsidR="006755EA" w:rsidRDefault="00DB3715" w:rsidP="00214B7F">
          <w:pPr>
            <w:pStyle w:val="21"/>
            <w:rPr>
              <w:rFonts w:asciiTheme="minorHAnsi" w:eastAsiaTheme="minorEastAsia" w:hAnsiTheme="minorHAnsi" w:cstheme="minorBidi"/>
              <w:spacing w:val="0"/>
              <w:szCs w:val="22"/>
            </w:rPr>
          </w:pPr>
          <w:hyperlink w:anchor="_Toc32928099" w:history="1">
            <w:r w:rsidR="006755EA" w:rsidRPr="00416F49">
              <w:rPr>
                <w:rStyle w:val="ae"/>
              </w:rPr>
              <w:t xml:space="preserve">5.5  </w:t>
            </w:r>
            <w:r w:rsidR="006755EA" w:rsidRPr="00416F49">
              <w:rPr>
                <w:rStyle w:val="ae"/>
              </w:rPr>
              <w:t>防腐蚀设计</w:t>
            </w:r>
            <w:r w:rsidR="006755EA">
              <w:rPr>
                <w:webHidden/>
              </w:rPr>
              <w:tab/>
            </w:r>
            <w:r w:rsidR="006755EA">
              <w:rPr>
                <w:webHidden/>
              </w:rPr>
              <w:fldChar w:fldCharType="begin"/>
            </w:r>
            <w:r w:rsidR="006755EA">
              <w:rPr>
                <w:webHidden/>
              </w:rPr>
              <w:instrText xml:space="preserve"> PAGEREF _Toc32928099 \h </w:instrText>
            </w:r>
            <w:r w:rsidR="006755EA">
              <w:rPr>
                <w:webHidden/>
              </w:rPr>
            </w:r>
            <w:r w:rsidR="006755EA">
              <w:rPr>
                <w:webHidden/>
              </w:rPr>
              <w:fldChar w:fldCharType="separate"/>
            </w:r>
            <w:r w:rsidR="001A145A">
              <w:rPr>
                <w:webHidden/>
              </w:rPr>
              <w:t>24</w:t>
            </w:r>
            <w:r w:rsidR="006755EA">
              <w:rPr>
                <w:webHidden/>
              </w:rPr>
              <w:fldChar w:fldCharType="end"/>
            </w:r>
          </w:hyperlink>
        </w:p>
        <w:p w14:paraId="7D99D3CE" w14:textId="503434B0" w:rsidR="006755EA" w:rsidRDefault="00DB3715" w:rsidP="0042743D">
          <w:pPr>
            <w:pStyle w:val="11"/>
            <w:rPr>
              <w:rFonts w:asciiTheme="minorHAnsi" w:eastAsiaTheme="minorEastAsia" w:hAnsiTheme="minorHAnsi" w:cstheme="minorBidi"/>
              <w:spacing w:val="0"/>
              <w:sz w:val="21"/>
              <w:szCs w:val="22"/>
            </w:rPr>
          </w:pPr>
          <w:hyperlink w:anchor="_Toc32928100" w:history="1">
            <w:r w:rsidR="006755EA" w:rsidRPr="00416F49">
              <w:rPr>
                <w:rStyle w:val="ae"/>
              </w:rPr>
              <w:t xml:space="preserve">6  </w:t>
            </w:r>
            <w:r w:rsidR="006755EA" w:rsidRPr="00416F49">
              <w:rPr>
                <w:rStyle w:val="ae"/>
              </w:rPr>
              <w:t>结构设计</w:t>
            </w:r>
            <w:r w:rsidR="000079F4">
              <w:rPr>
                <w:rStyle w:val="ae"/>
                <w:rFonts w:hint="eastAsia"/>
              </w:rPr>
              <w:t xml:space="preserve">  </w:t>
            </w:r>
            <w:r w:rsidR="006755EA">
              <w:rPr>
                <w:webHidden/>
              </w:rPr>
              <w:tab/>
            </w:r>
            <w:r w:rsidR="006755EA">
              <w:rPr>
                <w:webHidden/>
              </w:rPr>
              <w:fldChar w:fldCharType="begin"/>
            </w:r>
            <w:r w:rsidR="006755EA">
              <w:rPr>
                <w:webHidden/>
              </w:rPr>
              <w:instrText xml:space="preserve"> PAGEREF _Toc32928100 \h </w:instrText>
            </w:r>
            <w:r w:rsidR="006755EA">
              <w:rPr>
                <w:webHidden/>
              </w:rPr>
            </w:r>
            <w:r w:rsidR="006755EA">
              <w:rPr>
                <w:webHidden/>
              </w:rPr>
              <w:fldChar w:fldCharType="separate"/>
            </w:r>
            <w:r w:rsidR="001A145A">
              <w:rPr>
                <w:webHidden/>
              </w:rPr>
              <w:t>26</w:t>
            </w:r>
            <w:r w:rsidR="006755EA">
              <w:rPr>
                <w:webHidden/>
              </w:rPr>
              <w:fldChar w:fldCharType="end"/>
            </w:r>
          </w:hyperlink>
        </w:p>
        <w:p w14:paraId="115F946D" w14:textId="342306BD" w:rsidR="006755EA" w:rsidRDefault="00DB3715" w:rsidP="00214B7F">
          <w:pPr>
            <w:pStyle w:val="21"/>
            <w:rPr>
              <w:rFonts w:asciiTheme="minorHAnsi" w:eastAsiaTheme="minorEastAsia" w:hAnsiTheme="minorHAnsi" w:cstheme="minorBidi"/>
              <w:spacing w:val="0"/>
              <w:szCs w:val="22"/>
            </w:rPr>
          </w:pPr>
          <w:hyperlink w:anchor="_Toc32928101" w:history="1">
            <w:r w:rsidR="006755EA" w:rsidRPr="00416F49">
              <w:rPr>
                <w:rStyle w:val="ae"/>
              </w:rPr>
              <w:t xml:space="preserve">6.1  </w:t>
            </w:r>
            <w:r w:rsidR="006755EA" w:rsidRPr="00416F49">
              <w:rPr>
                <w:rStyle w:val="ae"/>
              </w:rPr>
              <w:t>一般规定</w:t>
            </w:r>
            <w:r w:rsidR="006755EA">
              <w:rPr>
                <w:webHidden/>
              </w:rPr>
              <w:tab/>
            </w:r>
            <w:r w:rsidR="006755EA">
              <w:rPr>
                <w:webHidden/>
              </w:rPr>
              <w:fldChar w:fldCharType="begin"/>
            </w:r>
            <w:r w:rsidR="006755EA">
              <w:rPr>
                <w:webHidden/>
              </w:rPr>
              <w:instrText xml:space="preserve"> PAGEREF _Toc32928101 \h </w:instrText>
            </w:r>
            <w:r w:rsidR="006755EA">
              <w:rPr>
                <w:webHidden/>
              </w:rPr>
            </w:r>
            <w:r w:rsidR="006755EA">
              <w:rPr>
                <w:webHidden/>
              </w:rPr>
              <w:fldChar w:fldCharType="separate"/>
            </w:r>
            <w:r w:rsidR="001A145A">
              <w:rPr>
                <w:webHidden/>
              </w:rPr>
              <w:t>26</w:t>
            </w:r>
            <w:r w:rsidR="006755EA">
              <w:rPr>
                <w:webHidden/>
              </w:rPr>
              <w:fldChar w:fldCharType="end"/>
            </w:r>
          </w:hyperlink>
        </w:p>
        <w:p w14:paraId="1ACDE68D" w14:textId="0B462EE9" w:rsidR="006755EA" w:rsidRDefault="00DB3715" w:rsidP="00214B7F">
          <w:pPr>
            <w:pStyle w:val="21"/>
            <w:rPr>
              <w:rFonts w:asciiTheme="minorHAnsi" w:eastAsiaTheme="minorEastAsia" w:hAnsiTheme="minorHAnsi" w:cstheme="minorBidi"/>
              <w:spacing w:val="0"/>
              <w:szCs w:val="22"/>
            </w:rPr>
          </w:pPr>
          <w:hyperlink w:anchor="_Toc32928102" w:history="1">
            <w:r w:rsidR="006755EA" w:rsidRPr="00416F49">
              <w:rPr>
                <w:rStyle w:val="ae"/>
              </w:rPr>
              <w:t xml:space="preserve">6.2  </w:t>
            </w:r>
            <w:r w:rsidR="006755EA" w:rsidRPr="00416F49">
              <w:rPr>
                <w:rStyle w:val="ae"/>
              </w:rPr>
              <w:t>管道结构上的作用</w:t>
            </w:r>
            <w:r w:rsidR="006755EA">
              <w:rPr>
                <w:webHidden/>
              </w:rPr>
              <w:tab/>
            </w:r>
            <w:r w:rsidR="006755EA">
              <w:rPr>
                <w:webHidden/>
              </w:rPr>
              <w:fldChar w:fldCharType="begin"/>
            </w:r>
            <w:r w:rsidR="006755EA">
              <w:rPr>
                <w:webHidden/>
              </w:rPr>
              <w:instrText xml:space="preserve"> PAGEREF _Toc32928102 \h </w:instrText>
            </w:r>
            <w:r w:rsidR="006755EA">
              <w:rPr>
                <w:webHidden/>
              </w:rPr>
            </w:r>
            <w:r w:rsidR="006755EA">
              <w:rPr>
                <w:webHidden/>
              </w:rPr>
              <w:fldChar w:fldCharType="separate"/>
            </w:r>
            <w:r w:rsidR="001A145A">
              <w:rPr>
                <w:webHidden/>
              </w:rPr>
              <w:t>26</w:t>
            </w:r>
            <w:r w:rsidR="006755EA">
              <w:rPr>
                <w:webHidden/>
              </w:rPr>
              <w:fldChar w:fldCharType="end"/>
            </w:r>
          </w:hyperlink>
        </w:p>
        <w:p w14:paraId="6812779A" w14:textId="3E9FE3AC" w:rsidR="006755EA" w:rsidRDefault="00DB3715" w:rsidP="00214B7F">
          <w:pPr>
            <w:pStyle w:val="21"/>
            <w:rPr>
              <w:rFonts w:asciiTheme="minorHAnsi" w:eastAsiaTheme="minorEastAsia" w:hAnsiTheme="minorHAnsi" w:cstheme="minorBidi"/>
              <w:spacing w:val="0"/>
              <w:szCs w:val="22"/>
            </w:rPr>
          </w:pPr>
          <w:hyperlink w:anchor="_Toc32928103" w:history="1">
            <w:r w:rsidR="006755EA" w:rsidRPr="00416F49">
              <w:rPr>
                <w:rStyle w:val="ae"/>
              </w:rPr>
              <w:t xml:space="preserve">6.3  </w:t>
            </w:r>
            <w:r w:rsidR="006755EA" w:rsidRPr="00416F49">
              <w:rPr>
                <w:rStyle w:val="ae"/>
              </w:rPr>
              <w:t>管道的强度计算</w:t>
            </w:r>
            <w:r w:rsidR="006755EA">
              <w:rPr>
                <w:webHidden/>
              </w:rPr>
              <w:tab/>
            </w:r>
            <w:r w:rsidR="006755EA">
              <w:rPr>
                <w:webHidden/>
              </w:rPr>
              <w:fldChar w:fldCharType="begin"/>
            </w:r>
            <w:r w:rsidR="006755EA">
              <w:rPr>
                <w:webHidden/>
              </w:rPr>
              <w:instrText xml:space="preserve"> PAGEREF _Toc32928103 \h </w:instrText>
            </w:r>
            <w:r w:rsidR="006755EA">
              <w:rPr>
                <w:webHidden/>
              </w:rPr>
            </w:r>
            <w:r w:rsidR="006755EA">
              <w:rPr>
                <w:webHidden/>
              </w:rPr>
              <w:fldChar w:fldCharType="separate"/>
            </w:r>
            <w:r w:rsidR="001A145A">
              <w:rPr>
                <w:webHidden/>
              </w:rPr>
              <w:t>27</w:t>
            </w:r>
            <w:r w:rsidR="006755EA">
              <w:rPr>
                <w:webHidden/>
              </w:rPr>
              <w:fldChar w:fldCharType="end"/>
            </w:r>
          </w:hyperlink>
        </w:p>
        <w:p w14:paraId="27833A9E" w14:textId="1AEBE757" w:rsidR="006755EA" w:rsidRDefault="00DB3715" w:rsidP="00214B7F">
          <w:pPr>
            <w:pStyle w:val="21"/>
            <w:rPr>
              <w:rFonts w:asciiTheme="minorHAnsi" w:eastAsiaTheme="minorEastAsia" w:hAnsiTheme="minorHAnsi" w:cstheme="minorBidi"/>
              <w:spacing w:val="0"/>
              <w:szCs w:val="22"/>
            </w:rPr>
          </w:pPr>
          <w:hyperlink w:anchor="_Toc32928104" w:history="1">
            <w:r w:rsidR="006755EA" w:rsidRPr="00416F49">
              <w:rPr>
                <w:rStyle w:val="ae"/>
              </w:rPr>
              <w:t xml:space="preserve">6.4  </w:t>
            </w:r>
            <w:r w:rsidR="006755EA" w:rsidRPr="00416F49">
              <w:rPr>
                <w:rStyle w:val="ae"/>
              </w:rPr>
              <w:t>管道的稳定验算</w:t>
            </w:r>
            <w:r w:rsidR="006755EA">
              <w:rPr>
                <w:webHidden/>
              </w:rPr>
              <w:tab/>
            </w:r>
            <w:r w:rsidR="006755EA">
              <w:rPr>
                <w:webHidden/>
              </w:rPr>
              <w:fldChar w:fldCharType="begin"/>
            </w:r>
            <w:r w:rsidR="006755EA">
              <w:rPr>
                <w:webHidden/>
              </w:rPr>
              <w:instrText xml:space="preserve"> PAGEREF _Toc32928104 \h </w:instrText>
            </w:r>
            <w:r w:rsidR="006755EA">
              <w:rPr>
                <w:webHidden/>
              </w:rPr>
            </w:r>
            <w:r w:rsidR="006755EA">
              <w:rPr>
                <w:webHidden/>
              </w:rPr>
              <w:fldChar w:fldCharType="separate"/>
            </w:r>
            <w:r w:rsidR="001A145A">
              <w:rPr>
                <w:webHidden/>
              </w:rPr>
              <w:t>29</w:t>
            </w:r>
            <w:r w:rsidR="006755EA">
              <w:rPr>
                <w:webHidden/>
              </w:rPr>
              <w:fldChar w:fldCharType="end"/>
            </w:r>
          </w:hyperlink>
        </w:p>
        <w:p w14:paraId="706C99E9" w14:textId="674B456B" w:rsidR="006755EA" w:rsidRDefault="00DB3715" w:rsidP="00214B7F">
          <w:pPr>
            <w:pStyle w:val="21"/>
            <w:rPr>
              <w:rFonts w:asciiTheme="minorHAnsi" w:eastAsiaTheme="minorEastAsia" w:hAnsiTheme="minorHAnsi" w:cstheme="minorBidi"/>
              <w:spacing w:val="0"/>
              <w:szCs w:val="22"/>
            </w:rPr>
          </w:pPr>
          <w:hyperlink w:anchor="_Toc32928105" w:history="1">
            <w:r w:rsidR="006755EA" w:rsidRPr="00416F49">
              <w:rPr>
                <w:rStyle w:val="ae"/>
              </w:rPr>
              <w:t xml:space="preserve">6.5  </w:t>
            </w:r>
            <w:r w:rsidR="006755EA" w:rsidRPr="00416F49">
              <w:rPr>
                <w:rStyle w:val="ae"/>
              </w:rPr>
              <w:t>管道的变形验算</w:t>
            </w:r>
            <w:r w:rsidR="006755EA">
              <w:rPr>
                <w:webHidden/>
              </w:rPr>
              <w:tab/>
            </w:r>
            <w:r w:rsidR="006755EA">
              <w:rPr>
                <w:webHidden/>
              </w:rPr>
              <w:fldChar w:fldCharType="begin"/>
            </w:r>
            <w:r w:rsidR="006755EA">
              <w:rPr>
                <w:webHidden/>
              </w:rPr>
              <w:instrText xml:space="preserve"> PAGEREF _Toc32928105 \h </w:instrText>
            </w:r>
            <w:r w:rsidR="006755EA">
              <w:rPr>
                <w:webHidden/>
              </w:rPr>
            </w:r>
            <w:r w:rsidR="006755EA">
              <w:rPr>
                <w:webHidden/>
              </w:rPr>
              <w:fldChar w:fldCharType="separate"/>
            </w:r>
            <w:r w:rsidR="001A145A">
              <w:rPr>
                <w:webHidden/>
              </w:rPr>
              <w:t>30</w:t>
            </w:r>
            <w:r w:rsidR="006755EA">
              <w:rPr>
                <w:webHidden/>
              </w:rPr>
              <w:fldChar w:fldCharType="end"/>
            </w:r>
          </w:hyperlink>
        </w:p>
        <w:p w14:paraId="115969AC" w14:textId="1F548DA3" w:rsidR="006755EA" w:rsidRDefault="00DB3715" w:rsidP="00214B7F">
          <w:pPr>
            <w:pStyle w:val="21"/>
            <w:rPr>
              <w:rFonts w:asciiTheme="minorHAnsi" w:eastAsiaTheme="minorEastAsia" w:hAnsiTheme="minorHAnsi" w:cstheme="minorBidi"/>
              <w:spacing w:val="0"/>
              <w:szCs w:val="22"/>
            </w:rPr>
          </w:pPr>
          <w:hyperlink w:anchor="_Toc32928106" w:history="1">
            <w:r w:rsidR="006755EA" w:rsidRPr="00416F49">
              <w:rPr>
                <w:rStyle w:val="ae"/>
              </w:rPr>
              <w:t xml:space="preserve">6.6  </w:t>
            </w:r>
            <w:r w:rsidR="006755EA" w:rsidRPr="00416F49">
              <w:rPr>
                <w:rStyle w:val="ae"/>
              </w:rPr>
              <w:t>明装管道的结构设计</w:t>
            </w:r>
            <w:r w:rsidR="006755EA">
              <w:rPr>
                <w:webHidden/>
              </w:rPr>
              <w:tab/>
            </w:r>
            <w:r w:rsidR="006755EA">
              <w:rPr>
                <w:webHidden/>
              </w:rPr>
              <w:fldChar w:fldCharType="begin"/>
            </w:r>
            <w:r w:rsidR="006755EA">
              <w:rPr>
                <w:webHidden/>
              </w:rPr>
              <w:instrText xml:space="preserve"> PAGEREF _Toc32928106 \h </w:instrText>
            </w:r>
            <w:r w:rsidR="006755EA">
              <w:rPr>
                <w:webHidden/>
              </w:rPr>
            </w:r>
            <w:r w:rsidR="006755EA">
              <w:rPr>
                <w:webHidden/>
              </w:rPr>
              <w:fldChar w:fldCharType="separate"/>
            </w:r>
            <w:r w:rsidR="001A145A">
              <w:rPr>
                <w:webHidden/>
              </w:rPr>
              <w:t>30</w:t>
            </w:r>
            <w:r w:rsidR="006755EA">
              <w:rPr>
                <w:webHidden/>
              </w:rPr>
              <w:fldChar w:fldCharType="end"/>
            </w:r>
          </w:hyperlink>
        </w:p>
        <w:p w14:paraId="2E379FDC" w14:textId="5AD5FD03" w:rsidR="006755EA" w:rsidRDefault="00DB3715" w:rsidP="00214B7F">
          <w:pPr>
            <w:pStyle w:val="21"/>
            <w:rPr>
              <w:rFonts w:asciiTheme="minorHAnsi" w:eastAsiaTheme="minorEastAsia" w:hAnsiTheme="minorHAnsi" w:cstheme="minorBidi"/>
              <w:spacing w:val="0"/>
              <w:szCs w:val="22"/>
            </w:rPr>
          </w:pPr>
          <w:hyperlink w:anchor="_Toc32928107" w:history="1">
            <w:r w:rsidR="006755EA" w:rsidRPr="00416F49">
              <w:rPr>
                <w:rStyle w:val="ae"/>
              </w:rPr>
              <w:t xml:space="preserve">6.7  </w:t>
            </w:r>
            <w:r w:rsidR="006755EA" w:rsidRPr="00416F49">
              <w:rPr>
                <w:rStyle w:val="ae"/>
              </w:rPr>
              <w:t>构造规定</w:t>
            </w:r>
            <w:r w:rsidR="006755EA">
              <w:rPr>
                <w:webHidden/>
              </w:rPr>
              <w:tab/>
            </w:r>
            <w:r w:rsidR="006755EA">
              <w:rPr>
                <w:webHidden/>
              </w:rPr>
              <w:fldChar w:fldCharType="begin"/>
            </w:r>
            <w:r w:rsidR="006755EA">
              <w:rPr>
                <w:webHidden/>
              </w:rPr>
              <w:instrText xml:space="preserve"> PAGEREF _Toc32928107 \h </w:instrText>
            </w:r>
            <w:r w:rsidR="006755EA">
              <w:rPr>
                <w:webHidden/>
              </w:rPr>
            </w:r>
            <w:r w:rsidR="006755EA">
              <w:rPr>
                <w:webHidden/>
              </w:rPr>
              <w:fldChar w:fldCharType="separate"/>
            </w:r>
            <w:r w:rsidR="001A145A">
              <w:rPr>
                <w:webHidden/>
              </w:rPr>
              <w:t>34</w:t>
            </w:r>
            <w:r w:rsidR="006755EA">
              <w:rPr>
                <w:webHidden/>
              </w:rPr>
              <w:fldChar w:fldCharType="end"/>
            </w:r>
          </w:hyperlink>
        </w:p>
        <w:p w14:paraId="26FC937D" w14:textId="235F86A9" w:rsidR="006755EA" w:rsidRDefault="00DB3715" w:rsidP="0042743D">
          <w:pPr>
            <w:pStyle w:val="11"/>
            <w:rPr>
              <w:rFonts w:asciiTheme="minorHAnsi" w:eastAsiaTheme="minorEastAsia" w:hAnsiTheme="minorHAnsi" w:cstheme="minorBidi"/>
              <w:spacing w:val="0"/>
              <w:sz w:val="21"/>
              <w:szCs w:val="22"/>
            </w:rPr>
          </w:pPr>
          <w:hyperlink w:anchor="_Toc32928108" w:history="1">
            <w:r w:rsidR="006755EA" w:rsidRPr="00416F49">
              <w:rPr>
                <w:rStyle w:val="ae"/>
              </w:rPr>
              <w:t xml:space="preserve">7  </w:t>
            </w:r>
            <w:r w:rsidR="006755EA" w:rsidRPr="00416F49">
              <w:rPr>
                <w:rStyle w:val="ae"/>
              </w:rPr>
              <w:t>施工</w:t>
            </w:r>
            <w:r w:rsidR="000079F4">
              <w:rPr>
                <w:rStyle w:val="ae"/>
                <w:rFonts w:hint="eastAsia"/>
              </w:rPr>
              <w:t xml:space="preserve">      </w:t>
            </w:r>
            <w:r w:rsidR="006755EA">
              <w:rPr>
                <w:webHidden/>
              </w:rPr>
              <w:tab/>
            </w:r>
            <w:r w:rsidR="006755EA">
              <w:rPr>
                <w:webHidden/>
              </w:rPr>
              <w:fldChar w:fldCharType="begin"/>
            </w:r>
            <w:r w:rsidR="006755EA">
              <w:rPr>
                <w:webHidden/>
              </w:rPr>
              <w:instrText xml:space="preserve"> PAGEREF _Toc32928108 \h </w:instrText>
            </w:r>
            <w:r w:rsidR="006755EA">
              <w:rPr>
                <w:webHidden/>
              </w:rPr>
            </w:r>
            <w:r w:rsidR="006755EA">
              <w:rPr>
                <w:webHidden/>
              </w:rPr>
              <w:fldChar w:fldCharType="separate"/>
            </w:r>
            <w:r w:rsidR="001A145A">
              <w:rPr>
                <w:webHidden/>
              </w:rPr>
              <w:t>35</w:t>
            </w:r>
            <w:r w:rsidR="006755EA">
              <w:rPr>
                <w:webHidden/>
              </w:rPr>
              <w:fldChar w:fldCharType="end"/>
            </w:r>
          </w:hyperlink>
        </w:p>
        <w:p w14:paraId="42B2F0B6" w14:textId="294C3C5A" w:rsidR="006755EA" w:rsidRDefault="00DB3715" w:rsidP="00214B7F">
          <w:pPr>
            <w:pStyle w:val="21"/>
            <w:rPr>
              <w:rFonts w:asciiTheme="minorHAnsi" w:eastAsiaTheme="minorEastAsia" w:hAnsiTheme="minorHAnsi" w:cstheme="minorBidi"/>
              <w:spacing w:val="0"/>
              <w:szCs w:val="22"/>
            </w:rPr>
          </w:pPr>
          <w:hyperlink w:anchor="_Toc32928109" w:history="1">
            <w:r w:rsidR="006755EA" w:rsidRPr="00416F49">
              <w:rPr>
                <w:rStyle w:val="ae"/>
              </w:rPr>
              <w:t xml:space="preserve">7.1  </w:t>
            </w:r>
            <w:r w:rsidR="006755EA" w:rsidRPr="00416F49">
              <w:rPr>
                <w:rStyle w:val="ae"/>
              </w:rPr>
              <w:t>一般规定</w:t>
            </w:r>
            <w:r w:rsidR="006755EA">
              <w:rPr>
                <w:webHidden/>
              </w:rPr>
              <w:tab/>
            </w:r>
            <w:r w:rsidR="006755EA">
              <w:rPr>
                <w:webHidden/>
              </w:rPr>
              <w:fldChar w:fldCharType="begin"/>
            </w:r>
            <w:r w:rsidR="006755EA">
              <w:rPr>
                <w:webHidden/>
              </w:rPr>
              <w:instrText xml:space="preserve"> PAGEREF _Toc32928109 \h </w:instrText>
            </w:r>
            <w:r w:rsidR="006755EA">
              <w:rPr>
                <w:webHidden/>
              </w:rPr>
            </w:r>
            <w:r w:rsidR="006755EA">
              <w:rPr>
                <w:webHidden/>
              </w:rPr>
              <w:fldChar w:fldCharType="separate"/>
            </w:r>
            <w:r w:rsidR="001A145A">
              <w:rPr>
                <w:webHidden/>
              </w:rPr>
              <w:t>35</w:t>
            </w:r>
            <w:r w:rsidR="006755EA">
              <w:rPr>
                <w:webHidden/>
              </w:rPr>
              <w:fldChar w:fldCharType="end"/>
            </w:r>
          </w:hyperlink>
        </w:p>
        <w:p w14:paraId="65C948D6" w14:textId="717C5188" w:rsidR="006755EA" w:rsidRDefault="00DB3715" w:rsidP="00214B7F">
          <w:pPr>
            <w:pStyle w:val="21"/>
            <w:rPr>
              <w:rFonts w:asciiTheme="minorHAnsi" w:eastAsiaTheme="minorEastAsia" w:hAnsiTheme="minorHAnsi" w:cstheme="minorBidi"/>
              <w:spacing w:val="0"/>
              <w:szCs w:val="22"/>
            </w:rPr>
          </w:pPr>
          <w:hyperlink w:anchor="_Toc32928110" w:history="1">
            <w:r w:rsidR="006755EA" w:rsidRPr="00416F49">
              <w:rPr>
                <w:rStyle w:val="ae"/>
              </w:rPr>
              <w:t xml:space="preserve">7.2  </w:t>
            </w:r>
            <w:r w:rsidR="006755EA" w:rsidRPr="00416F49">
              <w:rPr>
                <w:rStyle w:val="ae"/>
              </w:rPr>
              <w:t>运输和储存</w:t>
            </w:r>
            <w:r w:rsidR="006755EA">
              <w:rPr>
                <w:webHidden/>
              </w:rPr>
              <w:tab/>
            </w:r>
            <w:r w:rsidR="006755EA">
              <w:rPr>
                <w:webHidden/>
              </w:rPr>
              <w:fldChar w:fldCharType="begin"/>
            </w:r>
            <w:r w:rsidR="006755EA">
              <w:rPr>
                <w:webHidden/>
              </w:rPr>
              <w:instrText xml:space="preserve"> PAGEREF _Toc32928110 \h </w:instrText>
            </w:r>
            <w:r w:rsidR="006755EA">
              <w:rPr>
                <w:webHidden/>
              </w:rPr>
            </w:r>
            <w:r w:rsidR="006755EA">
              <w:rPr>
                <w:webHidden/>
              </w:rPr>
              <w:fldChar w:fldCharType="separate"/>
            </w:r>
            <w:r w:rsidR="001A145A">
              <w:rPr>
                <w:webHidden/>
              </w:rPr>
              <w:t>35</w:t>
            </w:r>
            <w:r w:rsidR="006755EA">
              <w:rPr>
                <w:webHidden/>
              </w:rPr>
              <w:fldChar w:fldCharType="end"/>
            </w:r>
          </w:hyperlink>
        </w:p>
        <w:p w14:paraId="75FC27F5" w14:textId="49462735" w:rsidR="006755EA" w:rsidRDefault="00DB3715" w:rsidP="00214B7F">
          <w:pPr>
            <w:pStyle w:val="21"/>
            <w:rPr>
              <w:rFonts w:asciiTheme="minorHAnsi" w:eastAsiaTheme="minorEastAsia" w:hAnsiTheme="minorHAnsi" w:cstheme="minorBidi"/>
              <w:spacing w:val="0"/>
              <w:szCs w:val="22"/>
            </w:rPr>
          </w:pPr>
          <w:hyperlink w:anchor="_Toc32928111" w:history="1">
            <w:r w:rsidR="006755EA" w:rsidRPr="00416F49">
              <w:rPr>
                <w:rStyle w:val="ae"/>
              </w:rPr>
              <w:t xml:space="preserve">7.3  </w:t>
            </w:r>
            <w:r w:rsidR="006755EA" w:rsidRPr="00416F49">
              <w:rPr>
                <w:rStyle w:val="ae"/>
              </w:rPr>
              <w:t>管道安装</w:t>
            </w:r>
            <w:r w:rsidR="006755EA">
              <w:rPr>
                <w:webHidden/>
              </w:rPr>
              <w:tab/>
            </w:r>
            <w:r w:rsidR="006755EA">
              <w:rPr>
                <w:webHidden/>
              </w:rPr>
              <w:fldChar w:fldCharType="begin"/>
            </w:r>
            <w:r w:rsidR="006755EA">
              <w:rPr>
                <w:webHidden/>
              </w:rPr>
              <w:instrText xml:space="preserve"> PAGEREF _Toc32928111 \h </w:instrText>
            </w:r>
            <w:r w:rsidR="006755EA">
              <w:rPr>
                <w:webHidden/>
              </w:rPr>
            </w:r>
            <w:r w:rsidR="006755EA">
              <w:rPr>
                <w:webHidden/>
              </w:rPr>
              <w:fldChar w:fldCharType="separate"/>
            </w:r>
            <w:r w:rsidR="001A145A">
              <w:rPr>
                <w:webHidden/>
              </w:rPr>
              <w:t>36</w:t>
            </w:r>
            <w:r w:rsidR="006755EA">
              <w:rPr>
                <w:webHidden/>
              </w:rPr>
              <w:fldChar w:fldCharType="end"/>
            </w:r>
          </w:hyperlink>
        </w:p>
        <w:p w14:paraId="6595E99F" w14:textId="5B154684" w:rsidR="006755EA" w:rsidRDefault="00DB3715" w:rsidP="00214B7F">
          <w:pPr>
            <w:pStyle w:val="21"/>
            <w:rPr>
              <w:rFonts w:asciiTheme="minorHAnsi" w:eastAsiaTheme="minorEastAsia" w:hAnsiTheme="minorHAnsi" w:cstheme="minorBidi"/>
              <w:spacing w:val="0"/>
              <w:szCs w:val="22"/>
            </w:rPr>
          </w:pPr>
          <w:hyperlink w:anchor="_Toc32928112" w:history="1">
            <w:r w:rsidR="006755EA" w:rsidRPr="00416F49">
              <w:rPr>
                <w:rStyle w:val="ae"/>
              </w:rPr>
              <w:t xml:space="preserve">7.4  </w:t>
            </w:r>
            <w:r w:rsidR="006755EA" w:rsidRPr="00416F49">
              <w:rPr>
                <w:rStyle w:val="ae"/>
              </w:rPr>
              <w:t>沟槽回填</w:t>
            </w:r>
            <w:r w:rsidR="006755EA">
              <w:rPr>
                <w:webHidden/>
              </w:rPr>
              <w:tab/>
            </w:r>
            <w:r w:rsidR="006755EA">
              <w:rPr>
                <w:webHidden/>
              </w:rPr>
              <w:fldChar w:fldCharType="begin"/>
            </w:r>
            <w:r w:rsidR="006755EA">
              <w:rPr>
                <w:webHidden/>
              </w:rPr>
              <w:instrText xml:space="preserve"> PAGEREF _Toc32928112 \h </w:instrText>
            </w:r>
            <w:r w:rsidR="006755EA">
              <w:rPr>
                <w:webHidden/>
              </w:rPr>
            </w:r>
            <w:r w:rsidR="006755EA">
              <w:rPr>
                <w:webHidden/>
              </w:rPr>
              <w:fldChar w:fldCharType="separate"/>
            </w:r>
            <w:r w:rsidR="001A145A">
              <w:rPr>
                <w:webHidden/>
              </w:rPr>
              <w:t>38</w:t>
            </w:r>
            <w:r w:rsidR="006755EA">
              <w:rPr>
                <w:webHidden/>
              </w:rPr>
              <w:fldChar w:fldCharType="end"/>
            </w:r>
          </w:hyperlink>
        </w:p>
        <w:p w14:paraId="43307046" w14:textId="2A6E35EE" w:rsidR="006755EA" w:rsidRDefault="00DB3715" w:rsidP="00214B7F">
          <w:pPr>
            <w:pStyle w:val="21"/>
            <w:rPr>
              <w:rFonts w:asciiTheme="minorHAnsi" w:eastAsiaTheme="minorEastAsia" w:hAnsiTheme="minorHAnsi" w:cstheme="minorBidi"/>
              <w:spacing w:val="0"/>
              <w:szCs w:val="22"/>
            </w:rPr>
          </w:pPr>
          <w:hyperlink w:anchor="_Toc32928113" w:history="1">
            <w:r w:rsidR="006755EA" w:rsidRPr="00416F49">
              <w:rPr>
                <w:rStyle w:val="ae"/>
              </w:rPr>
              <w:t xml:space="preserve">7.5  </w:t>
            </w:r>
            <w:r w:rsidR="006755EA" w:rsidRPr="00416F49">
              <w:rPr>
                <w:rStyle w:val="ae"/>
              </w:rPr>
              <w:t>顶管施工</w:t>
            </w:r>
            <w:r w:rsidR="006755EA">
              <w:rPr>
                <w:webHidden/>
              </w:rPr>
              <w:tab/>
            </w:r>
            <w:r w:rsidR="006755EA">
              <w:rPr>
                <w:webHidden/>
              </w:rPr>
              <w:fldChar w:fldCharType="begin"/>
            </w:r>
            <w:r w:rsidR="006755EA">
              <w:rPr>
                <w:webHidden/>
              </w:rPr>
              <w:instrText xml:space="preserve"> PAGEREF _Toc32928113 \h </w:instrText>
            </w:r>
            <w:r w:rsidR="006755EA">
              <w:rPr>
                <w:webHidden/>
              </w:rPr>
            </w:r>
            <w:r w:rsidR="006755EA">
              <w:rPr>
                <w:webHidden/>
              </w:rPr>
              <w:fldChar w:fldCharType="separate"/>
            </w:r>
            <w:r w:rsidR="001A145A">
              <w:rPr>
                <w:webHidden/>
              </w:rPr>
              <w:t>39</w:t>
            </w:r>
            <w:r w:rsidR="006755EA">
              <w:rPr>
                <w:webHidden/>
              </w:rPr>
              <w:fldChar w:fldCharType="end"/>
            </w:r>
          </w:hyperlink>
        </w:p>
        <w:p w14:paraId="344FFC68" w14:textId="51F2F622" w:rsidR="006755EA" w:rsidRDefault="00DB3715" w:rsidP="00214B7F">
          <w:pPr>
            <w:pStyle w:val="21"/>
            <w:rPr>
              <w:rFonts w:asciiTheme="minorHAnsi" w:eastAsiaTheme="minorEastAsia" w:hAnsiTheme="minorHAnsi" w:cstheme="minorBidi"/>
              <w:spacing w:val="0"/>
              <w:szCs w:val="22"/>
            </w:rPr>
          </w:pPr>
          <w:hyperlink w:anchor="_Toc32928114" w:history="1">
            <w:r w:rsidR="006755EA" w:rsidRPr="00416F49">
              <w:rPr>
                <w:rStyle w:val="ae"/>
              </w:rPr>
              <w:t xml:space="preserve">7.6  </w:t>
            </w:r>
            <w:r w:rsidR="006755EA" w:rsidRPr="00416F49">
              <w:rPr>
                <w:rStyle w:val="ae"/>
              </w:rPr>
              <w:t>施工检测</w:t>
            </w:r>
            <w:r w:rsidR="006755EA">
              <w:rPr>
                <w:webHidden/>
              </w:rPr>
              <w:tab/>
            </w:r>
            <w:r w:rsidR="006755EA">
              <w:rPr>
                <w:webHidden/>
              </w:rPr>
              <w:fldChar w:fldCharType="begin"/>
            </w:r>
            <w:r w:rsidR="006755EA">
              <w:rPr>
                <w:webHidden/>
              </w:rPr>
              <w:instrText xml:space="preserve"> PAGEREF _Toc32928114 \h </w:instrText>
            </w:r>
            <w:r w:rsidR="006755EA">
              <w:rPr>
                <w:webHidden/>
              </w:rPr>
            </w:r>
            <w:r w:rsidR="006755EA">
              <w:rPr>
                <w:webHidden/>
              </w:rPr>
              <w:fldChar w:fldCharType="separate"/>
            </w:r>
            <w:r w:rsidR="001A145A">
              <w:rPr>
                <w:webHidden/>
              </w:rPr>
              <w:t>40</w:t>
            </w:r>
            <w:r w:rsidR="006755EA">
              <w:rPr>
                <w:webHidden/>
              </w:rPr>
              <w:fldChar w:fldCharType="end"/>
            </w:r>
          </w:hyperlink>
        </w:p>
        <w:p w14:paraId="7B92E67D" w14:textId="7E05D332" w:rsidR="006755EA" w:rsidRDefault="00DB3715" w:rsidP="0042743D">
          <w:pPr>
            <w:pStyle w:val="11"/>
            <w:rPr>
              <w:rFonts w:asciiTheme="minorHAnsi" w:eastAsiaTheme="minorEastAsia" w:hAnsiTheme="minorHAnsi" w:cstheme="minorBidi"/>
              <w:spacing w:val="0"/>
              <w:sz w:val="21"/>
              <w:szCs w:val="22"/>
            </w:rPr>
          </w:pPr>
          <w:hyperlink w:anchor="_Toc32928115" w:history="1">
            <w:r w:rsidR="006755EA" w:rsidRPr="00416F49">
              <w:rPr>
                <w:rStyle w:val="ae"/>
              </w:rPr>
              <w:t xml:space="preserve">8  </w:t>
            </w:r>
            <w:r w:rsidR="006755EA" w:rsidRPr="00416F49">
              <w:rPr>
                <w:rStyle w:val="ae"/>
              </w:rPr>
              <w:t>功能性试验</w:t>
            </w:r>
            <w:r w:rsidR="006755EA">
              <w:rPr>
                <w:webHidden/>
              </w:rPr>
              <w:tab/>
            </w:r>
            <w:r w:rsidR="006755EA">
              <w:rPr>
                <w:webHidden/>
              </w:rPr>
              <w:fldChar w:fldCharType="begin"/>
            </w:r>
            <w:r w:rsidR="006755EA">
              <w:rPr>
                <w:webHidden/>
              </w:rPr>
              <w:instrText xml:space="preserve"> PAGEREF _Toc32928115 \h </w:instrText>
            </w:r>
            <w:r w:rsidR="006755EA">
              <w:rPr>
                <w:webHidden/>
              </w:rPr>
            </w:r>
            <w:r w:rsidR="006755EA">
              <w:rPr>
                <w:webHidden/>
              </w:rPr>
              <w:fldChar w:fldCharType="separate"/>
            </w:r>
            <w:r w:rsidR="001A145A">
              <w:rPr>
                <w:webHidden/>
              </w:rPr>
              <w:t>44</w:t>
            </w:r>
            <w:r w:rsidR="006755EA">
              <w:rPr>
                <w:webHidden/>
              </w:rPr>
              <w:fldChar w:fldCharType="end"/>
            </w:r>
          </w:hyperlink>
        </w:p>
        <w:p w14:paraId="4DA138E7" w14:textId="31C220A5" w:rsidR="006755EA" w:rsidRDefault="00DB3715" w:rsidP="00214B7F">
          <w:pPr>
            <w:pStyle w:val="21"/>
            <w:rPr>
              <w:rFonts w:asciiTheme="minorHAnsi" w:eastAsiaTheme="minorEastAsia" w:hAnsiTheme="minorHAnsi" w:cstheme="minorBidi"/>
              <w:spacing w:val="0"/>
              <w:szCs w:val="22"/>
            </w:rPr>
          </w:pPr>
          <w:hyperlink w:anchor="_Toc32928116" w:history="1">
            <w:r w:rsidR="006755EA" w:rsidRPr="00416F49">
              <w:rPr>
                <w:rStyle w:val="ae"/>
              </w:rPr>
              <w:t xml:space="preserve">8.1  </w:t>
            </w:r>
            <w:r w:rsidR="006755EA" w:rsidRPr="00416F49">
              <w:rPr>
                <w:rStyle w:val="ae"/>
              </w:rPr>
              <w:t>一般规定</w:t>
            </w:r>
            <w:r w:rsidR="006755EA">
              <w:rPr>
                <w:webHidden/>
              </w:rPr>
              <w:tab/>
            </w:r>
            <w:r w:rsidR="006755EA">
              <w:rPr>
                <w:webHidden/>
              </w:rPr>
              <w:fldChar w:fldCharType="begin"/>
            </w:r>
            <w:r w:rsidR="006755EA">
              <w:rPr>
                <w:webHidden/>
              </w:rPr>
              <w:instrText xml:space="preserve"> PAGEREF _Toc32928116 \h </w:instrText>
            </w:r>
            <w:r w:rsidR="006755EA">
              <w:rPr>
                <w:webHidden/>
              </w:rPr>
            </w:r>
            <w:r w:rsidR="006755EA">
              <w:rPr>
                <w:webHidden/>
              </w:rPr>
              <w:fldChar w:fldCharType="separate"/>
            </w:r>
            <w:r w:rsidR="001A145A">
              <w:rPr>
                <w:webHidden/>
              </w:rPr>
              <w:t>44</w:t>
            </w:r>
            <w:r w:rsidR="006755EA">
              <w:rPr>
                <w:webHidden/>
              </w:rPr>
              <w:fldChar w:fldCharType="end"/>
            </w:r>
          </w:hyperlink>
        </w:p>
        <w:p w14:paraId="3D10DA8C" w14:textId="293ECFDD" w:rsidR="006755EA" w:rsidRDefault="00DB3715" w:rsidP="00214B7F">
          <w:pPr>
            <w:pStyle w:val="21"/>
            <w:rPr>
              <w:rFonts w:asciiTheme="minorHAnsi" w:eastAsiaTheme="minorEastAsia" w:hAnsiTheme="minorHAnsi" w:cstheme="minorBidi"/>
              <w:spacing w:val="0"/>
              <w:szCs w:val="22"/>
            </w:rPr>
          </w:pPr>
          <w:hyperlink w:anchor="_Toc32928117" w:history="1">
            <w:r w:rsidR="006755EA" w:rsidRPr="00416F49">
              <w:rPr>
                <w:rStyle w:val="ae"/>
              </w:rPr>
              <w:t xml:space="preserve">8.2  </w:t>
            </w:r>
            <w:r w:rsidR="006755EA" w:rsidRPr="00416F49">
              <w:rPr>
                <w:rStyle w:val="ae"/>
              </w:rPr>
              <w:t>无压管道闭水试验</w:t>
            </w:r>
            <w:r w:rsidR="006755EA">
              <w:rPr>
                <w:webHidden/>
              </w:rPr>
              <w:tab/>
            </w:r>
            <w:r w:rsidR="006755EA">
              <w:rPr>
                <w:webHidden/>
              </w:rPr>
              <w:fldChar w:fldCharType="begin"/>
            </w:r>
            <w:r w:rsidR="006755EA">
              <w:rPr>
                <w:webHidden/>
              </w:rPr>
              <w:instrText xml:space="preserve"> PAGEREF _Toc32928117 \h </w:instrText>
            </w:r>
            <w:r w:rsidR="006755EA">
              <w:rPr>
                <w:webHidden/>
              </w:rPr>
            </w:r>
            <w:r w:rsidR="006755EA">
              <w:rPr>
                <w:webHidden/>
              </w:rPr>
              <w:fldChar w:fldCharType="separate"/>
            </w:r>
            <w:r w:rsidR="001A145A">
              <w:rPr>
                <w:webHidden/>
              </w:rPr>
              <w:t>44</w:t>
            </w:r>
            <w:r w:rsidR="006755EA">
              <w:rPr>
                <w:webHidden/>
              </w:rPr>
              <w:fldChar w:fldCharType="end"/>
            </w:r>
          </w:hyperlink>
        </w:p>
        <w:p w14:paraId="4A9D0486" w14:textId="01738509" w:rsidR="006755EA" w:rsidRDefault="00DB3715" w:rsidP="00214B7F">
          <w:pPr>
            <w:pStyle w:val="21"/>
            <w:rPr>
              <w:rFonts w:asciiTheme="minorHAnsi" w:eastAsiaTheme="minorEastAsia" w:hAnsiTheme="minorHAnsi" w:cstheme="minorBidi"/>
              <w:spacing w:val="0"/>
              <w:szCs w:val="22"/>
            </w:rPr>
          </w:pPr>
          <w:hyperlink w:anchor="_Toc32928118" w:history="1">
            <w:r w:rsidR="006755EA" w:rsidRPr="00416F49">
              <w:rPr>
                <w:rStyle w:val="ae"/>
              </w:rPr>
              <w:t xml:space="preserve">8.3  </w:t>
            </w:r>
            <w:r w:rsidR="006755EA" w:rsidRPr="00416F49">
              <w:rPr>
                <w:rStyle w:val="ae"/>
              </w:rPr>
              <w:t>无压管道闭气试验</w:t>
            </w:r>
            <w:r w:rsidR="006755EA">
              <w:rPr>
                <w:webHidden/>
              </w:rPr>
              <w:tab/>
            </w:r>
            <w:r w:rsidR="006755EA">
              <w:rPr>
                <w:webHidden/>
              </w:rPr>
              <w:fldChar w:fldCharType="begin"/>
            </w:r>
            <w:r w:rsidR="006755EA">
              <w:rPr>
                <w:webHidden/>
              </w:rPr>
              <w:instrText xml:space="preserve"> PAGEREF _Toc32928118 \h </w:instrText>
            </w:r>
            <w:r w:rsidR="006755EA">
              <w:rPr>
                <w:webHidden/>
              </w:rPr>
            </w:r>
            <w:r w:rsidR="006755EA">
              <w:rPr>
                <w:webHidden/>
              </w:rPr>
              <w:fldChar w:fldCharType="separate"/>
            </w:r>
            <w:r w:rsidR="001A145A">
              <w:rPr>
                <w:webHidden/>
              </w:rPr>
              <w:t>45</w:t>
            </w:r>
            <w:r w:rsidR="006755EA">
              <w:rPr>
                <w:webHidden/>
              </w:rPr>
              <w:fldChar w:fldCharType="end"/>
            </w:r>
          </w:hyperlink>
        </w:p>
        <w:p w14:paraId="04C37674" w14:textId="55E131C0" w:rsidR="006755EA" w:rsidRDefault="00DB3715" w:rsidP="00214B7F">
          <w:pPr>
            <w:pStyle w:val="21"/>
            <w:rPr>
              <w:rFonts w:asciiTheme="minorHAnsi" w:eastAsiaTheme="minorEastAsia" w:hAnsiTheme="minorHAnsi" w:cstheme="minorBidi"/>
              <w:spacing w:val="0"/>
              <w:szCs w:val="22"/>
            </w:rPr>
          </w:pPr>
          <w:hyperlink w:anchor="_Toc32928119" w:history="1">
            <w:r w:rsidR="006755EA" w:rsidRPr="00416F49">
              <w:rPr>
                <w:rStyle w:val="ae"/>
              </w:rPr>
              <w:t xml:space="preserve">8.4  </w:t>
            </w:r>
            <w:r w:rsidR="006755EA" w:rsidRPr="00416F49">
              <w:rPr>
                <w:rStyle w:val="ae"/>
              </w:rPr>
              <w:t>压力管道水压试验</w:t>
            </w:r>
            <w:r w:rsidR="006755EA">
              <w:rPr>
                <w:webHidden/>
              </w:rPr>
              <w:tab/>
            </w:r>
            <w:r w:rsidR="006755EA">
              <w:rPr>
                <w:webHidden/>
              </w:rPr>
              <w:fldChar w:fldCharType="begin"/>
            </w:r>
            <w:r w:rsidR="006755EA">
              <w:rPr>
                <w:webHidden/>
              </w:rPr>
              <w:instrText xml:space="preserve"> PAGEREF _Toc32928119 \h </w:instrText>
            </w:r>
            <w:r w:rsidR="006755EA">
              <w:rPr>
                <w:webHidden/>
              </w:rPr>
            </w:r>
            <w:r w:rsidR="006755EA">
              <w:rPr>
                <w:webHidden/>
              </w:rPr>
              <w:fldChar w:fldCharType="separate"/>
            </w:r>
            <w:r w:rsidR="001A145A">
              <w:rPr>
                <w:webHidden/>
              </w:rPr>
              <w:t>46</w:t>
            </w:r>
            <w:r w:rsidR="006755EA">
              <w:rPr>
                <w:webHidden/>
              </w:rPr>
              <w:fldChar w:fldCharType="end"/>
            </w:r>
          </w:hyperlink>
        </w:p>
        <w:p w14:paraId="59A3F796" w14:textId="227FAC00" w:rsidR="006755EA" w:rsidRDefault="00DB3715" w:rsidP="0042743D">
          <w:pPr>
            <w:pStyle w:val="11"/>
            <w:rPr>
              <w:rFonts w:asciiTheme="minorHAnsi" w:eastAsiaTheme="minorEastAsia" w:hAnsiTheme="minorHAnsi" w:cstheme="minorBidi"/>
              <w:spacing w:val="0"/>
              <w:sz w:val="21"/>
              <w:szCs w:val="22"/>
            </w:rPr>
          </w:pPr>
          <w:hyperlink w:anchor="_Toc32928120" w:history="1">
            <w:r w:rsidR="006755EA" w:rsidRPr="00416F49">
              <w:rPr>
                <w:rStyle w:val="ae"/>
              </w:rPr>
              <w:t xml:space="preserve">9  </w:t>
            </w:r>
            <w:r w:rsidR="006755EA" w:rsidRPr="00416F49">
              <w:rPr>
                <w:rStyle w:val="ae"/>
              </w:rPr>
              <w:t>工程竣工验收</w:t>
            </w:r>
            <w:r w:rsidR="006755EA">
              <w:rPr>
                <w:webHidden/>
              </w:rPr>
              <w:tab/>
            </w:r>
            <w:r w:rsidR="006755EA">
              <w:rPr>
                <w:webHidden/>
              </w:rPr>
              <w:fldChar w:fldCharType="begin"/>
            </w:r>
            <w:r w:rsidR="006755EA">
              <w:rPr>
                <w:webHidden/>
              </w:rPr>
              <w:instrText xml:space="preserve"> PAGEREF _Toc32928120 \h </w:instrText>
            </w:r>
            <w:r w:rsidR="006755EA">
              <w:rPr>
                <w:webHidden/>
              </w:rPr>
            </w:r>
            <w:r w:rsidR="006755EA">
              <w:rPr>
                <w:webHidden/>
              </w:rPr>
              <w:fldChar w:fldCharType="separate"/>
            </w:r>
            <w:r w:rsidR="001A145A">
              <w:rPr>
                <w:webHidden/>
              </w:rPr>
              <w:t>47</w:t>
            </w:r>
            <w:r w:rsidR="006755EA">
              <w:rPr>
                <w:webHidden/>
              </w:rPr>
              <w:fldChar w:fldCharType="end"/>
            </w:r>
          </w:hyperlink>
        </w:p>
        <w:p w14:paraId="025E1F38" w14:textId="22001798" w:rsidR="006755EA" w:rsidRDefault="00DB3715" w:rsidP="0042743D">
          <w:pPr>
            <w:pStyle w:val="11"/>
            <w:rPr>
              <w:rFonts w:asciiTheme="minorHAnsi" w:eastAsiaTheme="minorEastAsia" w:hAnsiTheme="minorHAnsi" w:cstheme="minorBidi"/>
              <w:spacing w:val="0"/>
              <w:sz w:val="21"/>
              <w:szCs w:val="22"/>
            </w:rPr>
          </w:pPr>
          <w:hyperlink w:anchor="_Toc32928121" w:history="1">
            <w:r w:rsidR="006755EA" w:rsidRPr="00416F49">
              <w:rPr>
                <w:rStyle w:val="ae"/>
              </w:rPr>
              <w:t>附录</w:t>
            </w:r>
            <w:r w:rsidR="006755EA" w:rsidRPr="00416F49">
              <w:rPr>
                <w:rStyle w:val="ae"/>
              </w:rPr>
              <w:t xml:space="preserve">A  </w:t>
            </w:r>
            <w:r w:rsidR="006755EA" w:rsidRPr="00416F49">
              <w:rPr>
                <w:rStyle w:val="ae"/>
              </w:rPr>
              <w:t>材料性能</w:t>
            </w:r>
            <w:r w:rsidR="006755EA">
              <w:rPr>
                <w:webHidden/>
              </w:rPr>
              <w:tab/>
            </w:r>
            <w:r w:rsidR="006755EA">
              <w:rPr>
                <w:webHidden/>
              </w:rPr>
              <w:fldChar w:fldCharType="begin"/>
            </w:r>
            <w:r w:rsidR="006755EA">
              <w:rPr>
                <w:webHidden/>
              </w:rPr>
              <w:instrText xml:space="preserve"> PAGEREF _Toc32928121 \h </w:instrText>
            </w:r>
            <w:r w:rsidR="006755EA">
              <w:rPr>
                <w:webHidden/>
              </w:rPr>
            </w:r>
            <w:r w:rsidR="006755EA">
              <w:rPr>
                <w:webHidden/>
              </w:rPr>
              <w:fldChar w:fldCharType="separate"/>
            </w:r>
            <w:r w:rsidR="001A145A">
              <w:rPr>
                <w:webHidden/>
              </w:rPr>
              <w:t>49</w:t>
            </w:r>
            <w:r w:rsidR="006755EA">
              <w:rPr>
                <w:webHidden/>
              </w:rPr>
              <w:fldChar w:fldCharType="end"/>
            </w:r>
          </w:hyperlink>
        </w:p>
        <w:p w14:paraId="6FE06622" w14:textId="5899F954" w:rsidR="006755EA" w:rsidRDefault="00DB3715" w:rsidP="0042743D">
          <w:pPr>
            <w:pStyle w:val="11"/>
            <w:rPr>
              <w:rFonts w:asciiTheme="minorHAnsi" w:eastAsiaTheme="minorEastAsia" w:hAnsiTheme="minorHAnsi" w:cstheme="minorBidi"/>
              <w:spacing w:val="0"/>
              <w:sz w:val="21"/>
              <w:szCs w:val="22"/>
            </w:rPr>
          </w:pPr>
          <w:hyperlink w:anchor="_Toc32928122" w:history="1">
            <w:r w:rsidR="006755EA" w:rsidRPr="00416F49">
              <w:rPr>
                <w:rStyle w:val="ae"/>
              </w:rPr>
              <w:t>附录</w:t>
            </w:r>
            <w:r w:rsidR="006755EA" w:rsidRPr="00416F49">
              <w:rPr>
                <w:rStyle w:val="ae"/>
              </w:rPr>
              <w:t xml:space="preserve">B  </w:t>
            </w:r>
            <w:r w:rsidR="006755EA" w:rsidRPr="00416F49">
              <w:rPr>
                <w:rStyle w:val="ae"/>
              </w:rPr>
              <w:t>管的壁厚计算方法</w:t>
            </w:r>
            <w:r w:rsidR="006755EA">
              <w:rPr>
                <w:webHidden/>
              </w:rPr>
              <w:tab/>
            </w:r>
            <w:r w:rsidR="006755EA">
              <w:rPr>
                <w:webHidden/>
              </w:rPr>
              <w:fldChar w:fldCharType="begin"/>
            </w:r>
            <w:r w:rsidR="006755EA">
              <w:rPr>
                <w:webHidden/>
              </w:rPr>
              <w:instrText xml:space="preserve"> PAGEREF _Toc32928122 \h </w:instrText>
            </w:r>
            <w:r w:rsidR="006755EA">
              <w:rPr>
                <w:webHidden/>
              </w:rPr>
            </w:r>
            <w:r w:rsidR="006755EA">
              <w:rPr>
                <w:webHidden/>
              </w:rPr>
              <w:fldChar w:fldCharType="separate"/>
            </w:r>
            <w:r w:rsidR="001A145A">
              <w:rPr>
                <w:webHidden/>
              </w:rPr>
              <w:t>50</w:t>
            </w:r>
            <w:r w:rsidR="006755EA">
              <w:rPr>
                <w:webHidden/>
              </w:rPr>
              <w:fldChar w:fldCharType="end"/>
            </w:r>
          </w:hyperlink>
        </w:p>
        <w:p w14:paraId="0EBB0870" w14:textId="35B95FD6" w:rsidR="006755EA" w:rsidRDefault="00DB3715" w:rsidP="0042743D">
          <w:pPr>
            <w:pStyle w:val="11"/>
            <w:rPr>
              <w:rFonts w:asciiTheme="minorHAnsi" w:eastAsiaTheme="minorEastAsia" w:hAnsiTheme="minorHAnsi" w:cstheme="minorBidi"/>
              <w:spacing w:val="0"/>
              <w:sz w:val="21"/>
              <w:szCs w:val="22"/>
            </w:rPr>
          </w:pPr>
          <w:hyperlink w:anchor="_Toc32928123" w:history="1">
            <w:r w:rsidR="006755EA" w:rsidRPr="00416F49">
              <w:rPr>
                <w:rStyle w:val="ae"/>
              </w:rPr>
              <w:t>附录</w:t>
            </w:r>
            <w:r w:rsidR="006755EA" w:rsidRPr="00416F49">
              <w:rPr>
                <w:rStyle w:val="ae"/>
              </w:rPr>
              <w:t xml:space="preserve">C  </w:t>
            </w:r>
            <w:r w:rsidR="006755EA" w:rsidRPr="00416F49">
              <w:rPr>
                <w:rStyle w:val="ae"/>
              </w:rPr>
              <w:t>管的径向刚度和最大允许变形率</w:t>
            </w:r>
            <w:r w:rsidR="006755EA">
              <w:rPr>
                <w:webHidden/>
              </w:rPr>
              <w:tab/>
            </w:r>
            <w:r w:rsidR="006755EA">
              <w:rPr>
                <w:webHidden/>
              </w:rPr>
              <w:fldChar w:fldCharType="begin"/>
            </w:r>
            <w:r w:rsidR="006755EA">
              <w:rPr>
                <w:webHidden/>
              </w:rPr>
              <w:instrText xml:space="preserve"> PAGEREF _Toc32928123 \h </w:instrText>
            </w:r>
            <w:r w:rsidR="006755EA">
              <w:rPr>
                <w:webHidden/>
              </w:rPr>
            </w:r>
            <w:r w:rsidR="006755EA">
              <w:rPr>
                <w:webHidden/>
              </w:rPr>
              <w:fldChar w:fldCharType="separate"/>
            </w:r>
            <w:r w:rsidR="001A145A">
              <w:rPr>
                <w:webHidden/>
              </w:rPr>
              <w:t>51</w:t>
            </w:r>
            <w:r w:rsidR="006755EA">
              <w:rPr>
                <w:webHidden/>
              </w:rPr>
              <w:fldChar w:fldCharType="end"/>
            </w:r>
          </w:hyperlink>
        </w:p>
        <w:p w14:paraId="383F7240" w14:textId="6936587C" w:rsidR="006755EA" w:rsidRDefault="00DB3715" w:rsidP="0042743D">
          <w:pPr>
            <w:pStyle w:val="11"/>
            <w:rPr>
              <w:rFonts w:asciiTheme="minorHAnsi" w:eastAsiaTheme="minorEastAsia" w:hAnsiTheme="minorHAnsi" w:cstheme="minorBidi"/>
              <w:spacing w:val="0"/>
              <w:sz w:val="21"/>
              <w:szCs w:val="22"/>
            </w:rPr>
          </w:pPr>
          <w:hyperlink w:anchor="_Toc32928124" w:history="1">
            <w:r w:rsidR="006755EA" w:rsidRPr="00416F49">
              <w:rPr>
                <w:rStyle w:val="ae"/>
              </w:rPr>
              <w:t>附录</w:t>
            </w:r>
            <w:r w:rsidR="006755EA" w:rsidRPr="00416F49">
              <w:rPr>
                <w:rStyle w:val="ae"/>
              </w:rPr>
              <w:t xml:space="preserve">D  </w:t>
            </w:r>
            <w:r w:rsidR="006755EA" w:rsidRPr="00416F49">
              <w:rPr>
                <w:rStyle w:val="ae"/>
              </w:rPr>
              <w:t>管道在各种荷载作用下的最大弯矩系数和竖向变形系数</w:t>
            </w:r>
            <w:r w:rsidR="006755EA">
              <w:rPr>
                <w:webHidden/>
              </w:rPr>
              <w:tab/>
            </w:r>
            <w:r w:rsidR="006755EA">
              <w:rPr>
                <w:webHidden/>
              </w:rPr>
              <w:fldChar w:fldCharType="begin"/>
            </w:r>
            <w:r w:rsidR="006755EA">
              <w:rPr>
                <w:webHidden/>
              </w:rPr>
              <w:instrText xml:space="preserve"> PAGEREF _Toc32928124 \h </w:instrText>
            </w:r>
            <w:r w:rsidR="006755EA">
              <w:rPr>
                <w:webHidden/>
              </w:rPr>
            </w:r>
            <w:r w:rsidR="006755EA">
              <w:rPr>
                <w:webHidden/>
              </w:rPr>
              <w:fldChar w:fldCharType="separate"/>
            </w:r>
            <w:r w:rsidR="001A145A">
              <w:rPr>
                <w:webHidden/>
              </w:rPr>
              <w:t>53</w:t>
            </w:r>
            <w:r w:rsidR="006755EA">
              <w:rPr>
                <w:webHidden/>
              </w:rPr>
              <w:fldChar w:fldCharType="end"/>
            </w:r>
          </w:hyperlink>
        </w:p>
        <w:p w14:paraId="750ED89D" w14:textId="24AEA006" w:rsidR="006755EA" w:rsidRDefault="00DB3715" w:rsidP="0042743D">
          <w:pPr>
            <w:pStyle w:val="11"/>
            <w:rPr>
              <w:rFonts w:asciiTheme="minorHAnsi" w:eastAsiaTheme="minorEastAsia" w:hAnsiTheme="minorHAnsi" w:cstheme="minorBidi"/>
              <w:spacing w:val="0"/>
              <w:sz w:val="21"/>
              <w:szCs w:val="22"/>
            </w:rPr>
          </w:pPr>
          <w:hyperlink w:anchor="_Toc32928125" w:history="1">
            <w:r w:rsidR="006755EA" w:rsidRPr="00416F49">
              <w:rPr>
                <w:rStyle w:val="ae"/>
              </w:rPr>
              <w:t>附录</w:t>
            </w:r>
            <w:r w:rsidR="006755EA" w:rsidRPr="00416F49">
              <w:rPr>
                <w:rStyle w:val="ae"/>
              </w:rPr>
              <w:t xml:space="preserve">E  </w:t>
            </w:r>
            <w:r w:rsidR="006755EA" w:rsidRPr="00416F49">
              <w:rPr>
                <w:rStyle w:val="ae"/>
              </w:rPr>
              <w:t>管侧土的综合变形模量</w:t>
            </w:r>
            <w:r w:rsidR="006755EA">
              <w:rPr>
                <w:webHidden/>
              </w:rPr>
              <w:tab/>
            </w:r>
            <w:r w:rsidR="006755EA">
              <w:rPr>
                <w:webHidden/>
              </w:rPr>
              <w:fldChar w:fldCharType="begin"/>
            </w:r>
            <w:r w:rsidR="006755EA">
              <w:rPr>
                <w:webHidden/>
              </w:rPr>
              <w:instrText xml:space="preserve"> PAGEREF _Toc32928125 \h </w:instrText>
            </w:r>
            <w:r w:rsidR="006755EA">
              <w:rPr>
                <w:webHidden/>
              </w:rPr>
            </w:r>
            <w:r w:rsidR="006755EA">
              <w:rPr>
                <w:webHidden/>
              </w:rPr>
              <w:fldChar w:fldCharType="separate"/>
            </w:r>
            <w:r w:rsidR="001A145A">
              <w:rPr>
                <w:webHidden/>
              </w:rPr>
              <w:t>54</w:t>
            </w:r>
            <w:r w:rsidR="006755EA">
              <w:rPr>
                <w:webHidden/>
              </w:rPr>
              <w:fldChar w:fldCharType="end"/>
            </w:r>
          </w:hyperlink>
        </w:p>
        <w:p w14:paraId="5598F74B" w14:textId="01CECE5B" w:rsidR="006755EA" w:rsidRDefault="00DB3715" w:rsidP="0042743D">
          <w:pPr>
            <w:pStyle w:val="11"/>
            <w:rPr>
              <w:rFonts w:asciiTheme="minorHAnsi" w:eastAsiaTheme="minorEastAsia" w:hAnsiTheme="minorHAnsi" w:cstheme="minorBidi"/>
              <w:spacing w:val="0"/>
              <w:sz w:val="21"/>
              <w:szCs w:val="22"/>
            </w:rPr>
          </w:pPr>
          <w:hyperlink w:anchor="_Toc32928126" w:history="1">
            <w:r w:rsidR="006755EA" w:rsidRPr="00416F49">
              <w:rPr>
                <w:rStyle w:val="ae"/>
              </w:rPr>
              <w:t>附录</w:t>
            </w:r>
            <w:r w:rsidR="006755EA" w:rsidRPr="00416F49">
              <w:rPr>
                <w:rStyle w:val="ae"/>
              </w:rPr>
              <w:t xml:space="preserve">F  </w:t>
            </w:r>
            <w:r w:rsidR="006755EA" w:rsidRPr="00416F49">
              <w:rPr>
                <w:rStyle w:val="ae"/>
              </w:rPr>
              <w:t>闭气法试验方法</w:t>
            </w:r>
            <w:r w:rsidR="006755EA">
              <w:rPr>
                <w:webHidden/>
              </w:rPr>
              <w:tab/>
            </w:r>
            <w:r w:rsidR="006755EA">
              <w:rPr>
                <w:webHidden/>
              </w:rPr>
              <w:fldChar w:fldCharType="begin"/>
            </w:r>
            <w:r w:rsidR="006755EA">
              <w:rPr>
                <w:webHidden/>
              </w:rPr>
              <w:instrText xml:space="preserve"> PAGEREF _Toc32928126 \h </w:instrText>
            </w:r>
            <w:r w:rsidR="006755EA">
              <w:rPr>
                <w:webHidden/>
              </w:rPr>
            </w:r>
            <w:r w:rsidR="006755EA">
              <w:rPr>
                <w:webHidden/>
              </w:rPr>
              <w:fldChar w:fldCharType="separate"/>
            </w:r>
            <w:r w:rsidR="001A145A">
              <w:rPr>
                <w:webHidden/>
              </w:rPr>
              <w:t>56</w:t>
            </w:r>
            <w:r w:rsidR="006755EA">
              <w:rPr>
                <w:webHidden/>
              </w:rPr>
              <w:fldChar w:fldCharType="end"/>
            </w:r>
          </w:hyperlink>
        </w:p>
        <w:p w14:paraId="6853E69D" w14:textId="2536441C" w:rsidR="006755EA" w:rsidRDefault="00DB3715" w:rsidP="0042743D">
          <w:pPr>
            <w:pStyle w:val="11"/>
            <w:rPr>
              <w:rFonts w:asciiTheme="minorHAnsi" w:eastAsiaTheme="minorEastAsia" w:hAnsiTheme="minorHAnsi" w:cstheme="minorBidi"/>
              <w:spacing w:val="0"/>
              <w:sz w:val="21"/>
              <w:szCs w:val="22"/>
            </w:rPr>
          </w:pPr>
          <w:hyperlink w:anchor="_Toc32928127" w:history="1">
            <w:r w:rsidR="006755EA" w:rsidRPr="00416F49">
              <w:rPr>
                <w:rStyle w:val="ae"/>
              </w:rPr>
              <w:t>本规程用词说明</w:t>
            </w:r>
            <w:r w:rsidR="006755EA">
              <w:rPr>
                <w:webHidden/>
              </w:rPr>
              <w:tab/>
            </w:r>
            <w:r w:rsidR="006755EA">
              <w:rPr>
                <w:webHidden/>
              </w:rPr>
              <w:fldChar w:fldCharType="begin"/>
            </w:r>
            <w:r w:rsidR="006755EA">
              <w:rPr>
                <w:webHidden/>
              </w:rPr>
              <w:instrText xml:space="preserve"> PAGEREF _Toc32928127 \h </w:instrText>
            </w:r>
            <w:r w:rsidR="006755EA">
              <w:rPr>
                <w:webHidden/>
              </w:rPr>
            </w:r>
            <w:r w:rsidR="006755EA">
              <w:rPr>
                <w:webHidden/>
              </w:rPr>
              <w:fldChar w:fldCharType="separate"/>
            </w:r>
            <w:r w:rsidR="001A145A">
              <w:rPr>
                <w:webHidden/>
              </w:rPr>
              <w:t>58</w:t>
            </w:r>
            <w:r w:rsidR="006755EA">
              <w:rPr>
                <w:webHidden/>
              </w:rPr>
              <w:fldChar w:fldCharType="end"/>
            </w:r>
          </w:hyperlink>
        </w:p>
        <w:p w14:paraId="75C3043A" w14:textId="713F4910" w:rsidR="006755EA" w:rsidRPr="0042743D" w:rsidRDefault="00DB3715" w:rsidP="0042743D">
          <w:pPr>
            <w:pStyle w:val="11"/>
            <w:rPr>
              <w:rStyle w:val="ae"/>
            </w:rPr>
          </w:pPr>
          <w:hyperlink w:anchor="_Toc32928128" w:history="1">
            <w:r w:rsidR="006755EA" w:rsidRPr="00416F49">
              <w:rPr>
                <w:rStyle w:val="ae"/>
              </w:rPr>
              <w:t>引用标准名录</w:t>
            </w:r>
            <w:r w:rsidR="0042743D">
              <w:rPr>
                <w:rStyle w:val="ae"/>
                <w:rFonts w:hint="eastAsia"/>
              </w:rPr>
              <w:t xml:space="preserve">  </w:t>
            </w:r>
            <w:r w:rsidR="006755EA" w:rsidRPr="0042743D">
              <w:rPr>
                <w:rStyle w:val="ae"/>
                <w:webHidden/>
              </w:rPr>
              <w:tab/>
            </w:r>
            <w:r w:rsidR="006755EA" w:rsidRPr="0042743D">
              <w:rPr>
                <w:rStyle w:val="ae"/>
                <w:webHidden/>
              </w:rPr>
              <w:fldChar w:fldCharType="begin"/>
            </w:r>
            <w:r w:rsidR="006755EA" w:rsidRPr="0042743D">
              <w:rPr>
                <w:rStyle w:val="ae"/>
                <w:webHidden/>
              </w:rPr>
              <w:instrText xml:space="preserve"> PAGEREF _Toc32928128 \h </w:instrText>
            </w:r>
            <w:r w:rsidR="006755EA" w:rsidRPr="0042743D">
              <w:rPr>
                <w:rStyle w:val="ae"/>
                <w:webHidden/>
              </w:rPr>
            </w:r>
            <w:r w:rsidR="006755EA" w:rsidRPr="0042743D">
              <w:rPr>
                <w:rStyle w:val="ae"/>
                <w:webHidden/>
              </w:rPr>
              <w:fldChar w:fldCharType="separate"/>
            </w:r>
            <w:r w:rsidR="001A145A">
              <w:rPr>
                <w:rStyle w:val="ae"/>
                <w:webHidden/>
              </w:rPr>
              <w:t>59</w:t>
            </w:r>
            <w:r w:rsidR="006755EA" w:rsidRPr="0042743D">
              <w:rPr>
                <w:rStyle w:val="ae"/>
                <w:webHidden/>
              </w:rPr>
              <w:fldChar w:fldCharType="end"/>
            </w:r>
          </w:hyperlink>
        </w:p>
        <w:p w14:paraId="55861430" w14:textId="65E8FF55" w:rsidR="006755EA" w:rsidRDefault="00DB3715" w:rsidP="0042743D">
          <w:pPr>
            <w:pStyle w:val="11"/>
            <w:rPr>
              <w:rFonts w:asciiTheme="minorHAnsi" w:eastAsiaTheme="minorEastAsia" w:hAnsiTheme="minorHAnsi" w:cstheme="minorBidi"/>
              <w:spacing w:val="0"/>
              <w:sz w:val="21"/>
              <w:szCs w:val="22"/>
            </w:rPr>
          </w:pPr>
          <w:hyperlink w:anchor="_Toc32928129" w:history="1">
            <w:r w:rsidR="006755EA" w:rsidRPr="00416F49">
              <w:rPr>
                <w:rStyle w:val="ae"/>
              </w:rPr>
              <w:t>条文说明</w:t>
            </w:r>
            <w:r w:rsidR="0042743D">
              <w:rPr>
                <w:rStyle w:val="ae"/>
                <w:rFonts w:hint="eastAsia"/>
              </w:rPr>
              <w:t xml:space="preserve">     </w:t>
            </w:r>
            <w:r w:rsidR="006755EA">
              <w:rPr>
                <w:webHidden/>
              </w:rPr>
              <w:tab/>
            </w:r>
            <w:r w:rsidR="006755EA">
              <w:rPr>
                <w:webHidden/>
              </w:rPr>
              <w:fldChar w:fldCharType="begin"/>
            </w:r>
            <w:r w:rsidR="006755EA">
              <w:rPr>
                <w:webHidden/>
              </w:rPr>
              <w:instrText xml:space="preserve"> PAGEREF _Toc32928129 \h </w:instrText>
            </w:r>
            <w:r w:rsidR="006755EA">
              <w:rPr>
                <w:webHidden/>
              </w:rPr>
            </w:r>
            <w:r w:rsidR="006755EA">
              <w:rPr>
                <w:webHidden/>
              </w:rPr>
              <w:fldChar w:fldCharType="separate"/>
            </w:r>
            <w:r w:rsidR="001A145A">
              <w:rPr>
                <w:webHidden/>
              </w:rPr>
              <w:t>60</w:t>
            </w:r>
            <w:r w:rsidR="006755EA">
              <w:rPr>
                <w:webHidden/>
              </w:rPr>
              <w:fldChar w:fldCharType="end"/>
            </w:r>
          </w:hyperlink>
        </w:p>
        <w:p w14:paraId="1328D71D" w14:textId="22207FFD" w:rsidR="00AA2C62" w:rsidRDefault="00AA2C62" w:rsidP="00E205B4">
          <w:pPr>
            <w:snapToGrid w:val="0"/>
            <w:contextualSpacing/>
            <w:rPr>
              <w:spacing w:val="2"/>
              <w:sz w:val="24"/>
              <w:lang w:val="zh-CN"/>
            </w:rPr>
          </w:pPr>
          <w:r w:rsidRPr="00A42563">
            <w:rPr>
              <w:rFonts w:eastAsiaTheme="minorEastAsia"/>
              <w:bCs/>
              <w:spacing w:val="2"/>
              <w:sz w:val="24"/>
              <w:lang w:val="zh-CN"/>
            </w:rPr>
            <w:fldChar w:fldCharType="end"/>
          </w:r>
        </w:p>
      </w:sdtContent>
    </w:sdt>
    <w:p w14:paraId="20D14117" w14:textId="77777777" w:rsidR="00AA2C62" w:rsidRDefault="00AA2C62">
      <w:pPr>
        <w:widowControl/>
        <w:spacing w:line="240" w:lineRule="auto"/>
        <w:rPr>
          <w:rFonts w:eastAsiaTheme="minorEastAsia"/>
          <w:spacing w:val="2"/>
          <w:kern w:val="0"/>
          <w:sz w:val="24"/>
        </w:rPr>
      </w:pPr>
      <w:r>
        <w:rPr>
          <w:rFonts w:eastAsiaTheme="minorEastAsia"/>
          <w:spacing w:val="2"/>
          <w:kern w:val="0"/>
          <w:sz w:val="24"/>
        </w:rPr>
        <w:br w:type="page"/>
      </w:r>
    </w:p>
    <w:sdt>
      <w:sdtPr>
        <w:rPr>
          <w:rFonts w:ascii="Times New Roman" w:eastAsiaTheme="minorEastAsia" w:hAnsi="Times New Roman"/>
          <w:b w:val="0"/>
          <w:bCs w:val="0"/>
          <w:color w:val="auto"/>
          <w:spacing w:val="2"/>
          <w:kern w:val="2"/>
          <w:sz w:val="24"/>
          <w:szCs w:val="24"/>
          <w:lang w:val="zh-CN"/>
        </w:rPr>
        <w:id w:val="873660735"/>
        <w:docPartObj>
          <w:docPartGallery w:val="Table of Contents"/>
          <w:docPartUnique/>
        </w:docPartObj>
      </w:sdtPr>
      <w:sdtEndPr/>
      <w:sdtContent>
        <w:p w14:paraId="16BAC2C2" w14:textId="77777777" w:rsidR="00134F7D" w:rsidRPr="001674DF" w:rsidRDefault="00A42563" w:rsidP="00912E10">
          <w:pPr>
            <w:pStyle w:val="TOC"/>
            <w:spacing w:afterLines="50" w:after="156" w:line="240" w:lineRule="auto"/>
            <w:jc w:val="center"/>
            <w:rPr>
              <w:rFonts w:ascii="Times New Roman" w:eastAsiaTheme="minorEastAsia" w:hAnsi="Times New Roman"/>
              <w:spacing w:val="2"/>
              <w:sz w:val="32"/>
              <w:szCs w:val="32"/>
            </w:rPr>
          </w:pPr>
          <w:r w:rsidRPr="001674DF">
            <w:rPr>
              <w:rFonts w:ascii="Times New Roman" w:eastAsia="黑体" w:hAnsi="Times New Roman" w:hint="eastAsia"/>
              <w:color w:val="000000" w:themeColor="text1"/>
              <w:lang w:val="zh-CN"/>
            </w:rPr>
            <w:t>C</w:t>
          </w:r>
          <w:r w:rsidRPr="001674DF">
            <w:rPr>
              <w:rFonts w:ascii="Times New Roman" w:eastAsia="黑体" w:hAnsi="Times New Roman"/>
              <w:color w:val="000000" w:themeColor="text1"/>
              <w:lang w:val="zh-CN"/>
            </w:rPr>
            <w:t>ontents</w:t>
          </w:r>
        </w:p>
        <w:p w14:paraId="15CE572F" w14:textId="074F8D37" w:rsidR="00EA4211" w:rsidRPr="001674DF" w:rsidRDefault="0058603B" w:rsidP="0042743D">
          <w:pPr>
            <w:pStyle w:val="11"/>
            <w:rPr>
              <w:rStyle w:val="ae"/>
              <w:color w:val="auto"/>
              <w:spacing w:val="6"/>
              <w:u w:val="none"/>
            </w:rPr>
          </w:pPr>
          <w:r w:rsidRPr="001674DF">
            <w:fldChar w:fldCharType="begin"/>
          </w:r>
          <w:r w:rsidR="00134F7D" w:rsidRPr="001674DF">
            <w:instrText xml:space="preserve"> TOC \o "1-3" \h \z \u </w:instrText>
          </w:r>
          <w:r w:rsidRPr="001674DF">
            <w:fldChar w:fldCharType="separate"/>
          </w:r>
          <w:hyperlink w:anchor="_Toc30173535" w:history="1">
            <w:r w:rsidR="00EA4211" w:rsidRPr="001674DF">
              <w:rPr>
                <w:rStyle w:val="ae"/>
                <w:rFonts w:eastAsiaTheme="minorEastAsia"/>
                <w:bCs w:val="0"/>
                <w:caps w:val="0"/>
                <w:color w:val="auto"/>
                <w:spacing w:val="6"/>
                <w:u w:val="none"/>
              </w:rPr>
              <w:t xml:space="preserve">1 </w:t>
            </w:r>
            <w:r w:rsidR="000F2DB6" w:rsidRPr="001674DF">
              <w:rPr>
                <w:rStyle w:val="ae"/>
                <w:rFonts w:eastAsiaTheme="minorEastAsia"/>
                <w:bCs w:val="0"/>
                <w:caps w:val="0"/>
                <w:color w:val="auto"/>
                <w:spacing w:val="6"/>
                <w:u w:val="none"/>
              </w:rPr>
              <w:t xml:space="preserve"> </w:t>
            </w:r>
            <w:r w:rsidR="00A42563" w:rsidRPr="001674DF">
              <w:rPr>
                <w:rStyle w:val="ae"/>
                <w:rFonts w:eastAsiaTheme="minorEastAsia"/>
                <w:bCs w:val="0"/>
                <w:caps w:val="0"/>
                <w:color w:val="auto"/>
                <w:spacing w:val="6"/>
                <w:u w:val="none"/>
              </w:rPr>
              <w:t>General provisions</w:t>
            </w:r>
            <w:r w:rsidR="00EA4211" w:rsidRPr="001674DF">
              <w:rPr>
                <w:rStyle w:val="ae"/>
                <w:rFonts w:eastAsiaTheme="minorEastAsia"/>
                <w:bCs w:val="0"/>
                <w:caps w:val="0"/>
                <w:webHidden/>
                <w:color w:val="auto"/>
                <w:spacing w:val="6"/>
                <w:u w:val="none"/>
              </w:rPr>
              <w:tab/>
            </w:r>
            <w:r w:rsidR="00214B7F">
              <w:rPr>
                <w:rStyle w:val="ae"/>
                <w:rFonts w:eastAsiaTheme="minorEastAsia" w:hint="eastAsia"/>
                <w:bCs w:val="0"/>
                <w:caps w:val="0"/>
                <w:webHidden/>
                <w:color w:val="auto"/>
                <w:spacing w:val="6"/>
                <w:u w:val="none"/>
              </w:rPr>
              <w:t>1</w:t>
            </w:r>
          </w:hyperlink>
        </w:p>
        <w:p w14:paraId="27F35D39" w14:textId="77777777" w:rsidR="00EA4211" w:rsidRPr="001674DF" w:rsidRDefault="00DB3715" w:rsidP="0042743D">
          <w:pPr>
            <w:pStyle w:val="11"/>
            <w:rPr>
              <w:rStyle w:val="ae"/>
              <w:color w:val="auto"/>
              <w:spacing w:val="6"/>
              <w:u w:val="none"/>
            </w:rPr>
          </w:pPr>
          <w:hyperlink w:anchor="_Toc30173536" w:history="1">
            <w:r w:rsidR="00EA4211" w:rsidRPr="001674DF">
              <w:rPr>
                <w:rStyle w:val="ae"/>
                <w:rFonts w:eastAsiaTheme="minorEastAsia"/>
                <w:bCs w:val="0"/>
                <w:caps w:val="0"/>
                <w:color w:val="auto"/>
                <w:spacing w:val="6"/>
                <w:u w:val="none"/>
              </w:rPr>
              <w:t xml:space="preserve">2  </w:t>
            </w:r>
            <w:r w:rsidR="00A42563" w:rsidRPr="001674DF">
              <w:rPr>
                <w:rStyle w:val="ae"/>
                <w:rFonts w:eastAsiaTheme="minorEastAsia"/>
                <w:bCs w:val="0"/>
                <w:caps w:val="0"/>
                <w:color w:val="auto"/>
                <w:spacing w:val="6"/>
                <w:u w:val="none"/>
              </w:rPr>
              <w:t>Terms and symbols</w:t>
            </w:r>
            <w:r w:rsidR="00EA4211"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2</w:t>
            </w:r>
          </w:hyperlink>
        </w:p>
        <w:p w14:paraId="3E4C218F" w14:textId="77777777" w:rsidR="00EA4211" w:rsidRPr="001674DF" w:rsidRDefault="00DB3715" w:rsidP="00214B7F">
          <w:pPr>
            <w:pStyle w:val="21"/>
            <w:rPr>
              <w:rStyle w:val="ae"/>
              <w:color w:val="auto"/>
              <w:spacing w:val="6"/>
              <w:u w:val="none"/>
            </w:rPr>
          </w:pPr>
          <w:hyperlink w:anchor="_Toc30173537" w:history="1">
            <w:r w:rsidR="00EA4211" w:rsidRPr="001674DF">
              <w:rPr>
                <w:rStyle w:val="ae"/>
                <w:rFonts w:eastAsiaTheme="minorEastAsia"/>
                <w:smallCaps w:val="0"/>
                <w:color w:val="auto"/>
                <w:spacing w:val="6"/>
                <w:u w:val="none"/>
              </w:rPr>
              <w:t xml:space="preserve">2.1  </w:t>
            </w:r>
            <w:r w:rsidR="000F2DB6" w:rsidRPr="001674DF">
              <w:rPr>
                <w:rStyle w:val="ae"/>
                <w:rFonts w:eastAsiaTheme="minorEastAsia"/>
                <w:smallCaps w:val="0"/>
                <w:color w:val="auto"/>
                <w:spacing w:val="6"/>
                <w:u w:val="none"/>
              </w:rPr>
              <w:t>Terms</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2</w:t>
            </w:r>
          </w:hyperlink>
        </w:p>
        <w:p w14:paraId="09B03A3A" w14:textId="77777777" w:rsidR="00EA4211" w:rsidRPr="001674DF" w:rsidRDefault="00DB3715" w:rsidP="00214B7F">
          <w:pPr>
            <w:pStyle w:val="21"/>
            <w:rPr>
              <w:rStyle w:val="ae"/>
              <w:color w:val="auto"/>
              <w:spacing w:val="6"/>
              <w:u w:val="none"/>
            </w:rPr>
          </w:pPr>
          <w:hyperlink w:anchor="_Toc30173538" w:history="1">
            <w:r w:rsidR="00EA4211" w:rsidRPr="001674DF">
              <w:rPr>
                <w:rStyle w:val="ae"/>
                <w:rFonts w:eastAsiaTheme="minorEastAsia"/>
                <w:smallCaps w:val="0"/>
                <w:color w:val="auto"/>
                <w:spacing w:val="6"/>
                <w:u w:val="none"/>
              </w:rPr>
              <w:t xml:space="preserve">2.2.  </w:t>
            </w:r>
            <w:r w:rsidR="000F2DB6" w:rsidRPr="001674DF">
              <w:rPr>
                <w:rStyle w:val="ae"/>
                <w:rFonts w:eastAsiaTheme="minorEastAsia"/>
                <w:smallCaps w:val="0"/>
                <w:color w:val="auto"/>
                <w:spacing w:val="6"/>
                <w:u w:val="none"/>
              </w:rPr>
              <w:t>Symbols</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4</w:t>
            </w:r>
          </w:hyperlink>
        </w:p>
        <w:p w14:paraId="48B67D4A" w14:textId="77777777" w:rsidR="00EA4211" w:rsidRPr="001674DF" w:rsidRDefault="00DB3715" w:rsidP="0042743D">
          <w:pPr>
            <w:pStyle w:val="11"/>
            <w:rPr>
              <w:rStyle w:val="ae"/>
              <w:color w:val="auto"/>
              <w:spacing w:val="6"/>
              <w:u w:val="none"/>
            </w:rPr>
          </w:pPr>
          <w:hyperlink w:anchor="_Toc30173539" w:history="1">
            <w:r w:rsidR="00EA4211" w:rsidRPr="001674DF">
              <w:rPr>
                <w:rStyle w:val="ae"/>
                <w:rFonts w:eastAsiaTheme="minorEastAsia"/>
                <w:bCs w:val="0"/>
                <w:caps w:val="0"/>
                <w:color w:val="auto"/>
                <w:spacing w:val="6"/>
                <w:u w:val="none"/>
              </w:rPr>
              <w:t xml:space="preserve">3  </w:t>
            </w:r>
            <w:r w:rsidR="000F2DB6" w:rsidRPr="001674DF">
              <w:rPr>
                <w:rStyle w:val="ae"/>
                <w:rFonts w:eastAsiaTheme="minorEastAsia"/>
                <w:bCs w:val="0"/>
                <w:caps w:val="0"/>
                <w:color w:val="auto"/>
                <w:spacing w:val="6"/>
                <w:u w:val="none"/>
              </w:rPr>
              <w:t>Basic regulations</w:t>
            </w:r>
            <w:r w:rsidR="00EA4211"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8</w:t>
            </w:r>
          </w:hyperlink>
        </w:p>
        <w:p w14:paraId="4F8C4C8F" w14:textId="18F94B2F" w:rsidR="00214B7F" w:rsidRPr="001674DF" w:rsidRDefault="00DB3715" w:rsidP="0042743D">
          <w:pPr>
            <w:pStyle w:val="11"/>
            <w:rPr>
              <w:rStyle w:val="ae"/>
              <w:color w:val="auto"/>
              <w:spacing w:val="6"/>
              <w:u w:val="none"/>
            </w:rPr>
          </w:pPr>
          <w:hyperlink w:anchor="_Toc30173535" w:history="1">
            <w:r w:rsidR="00214B7F">
              <w:rPr>
                <w:rStyle w:val="ae"/>
                <w:rFonts w:eastAsiaTheme="minorEastAsia" w:hint="eastAsia"/>
                <w:bCs w:val="0"/>
                <w:caps w:val="0"/>
                <w:color w:val="auto"/>
                <w:spacing w:val="6"/>
                <w:u w:val="none"/>
              </w:rPr>
              <w:t>4</w:t>
            </w:r>
            <w:r w:rsidR="00214B7F" w:rsidRPr="001674DF">
              <w:rPr>
                <w:rStyle w:val="ae"/>
                <w:rFonts w:eastAsiaTheme="minorEastAsia"/>
                <w:bCs w:val="0"/>
                <w:caps w:val="0"/>
                <w:color w:val="auto"/>
                <w:spacing w:val="6"/>
                <w:u w:val="none"/>
              </w:rPr>
              <w:t xml:space="preserve">  </w:t>
            </w:r>
            <w:r w:rsidR="00214B7F">
              <w:rPr>
                <w:rStyle w:val="ae"/>
                <w:rFonts w:eastAsiaTheme="minorEastAsia" w:hint="eastAsia"/>
                <w:bCs w:val="0"/>
                <w:caps w:val="0"/>
                <w:color w:val="auto"/>
                <w:spacing w:val="6"/>
                <w:u w:val="none"/>
              </w:rPr>
              <w:t>Pipe</w:t>
            </w:r>
            <w:r w:rsidR="0042743D">
              <w:rPr>
                <w:rStyle w:val="ae"/>
                <w:rFonts w:eastAsiaTheme="minorEastAsia" w:hint="eastAsia"/>
                <w:bCs w:val="0"/>
                <w:caps w:val="0"/>
                <w:color w:val="auto"/>
                <w:spacing w:val="6"/>
                <w:u w:val="none"/>
              </w:rPr>
              <w:t xml:space="preserve">         </w:t>
            </w:r>
            <w:r w:rsidR="00214B7F" w:rsidRPr="001674DF">
              <w:rPr>
                <w:rStyle w:val="ae"/>
                <w:rFonts w:eastAsiaTheme="minorEastAsia"/>
                <w:bCs w:val="0"/>
                <w:caps w:val="0"/>
                <w:webHidden/>
                <w:color w:val="auto"/>
                <w:spacing w:val="6"/>
                <w:u w:val="none"/>
              </w:rPr>
              <w:tab/>
            </w:r>
            <w:r w:rsidR="0042743D">
              <w:rPr>
                <w:rStyle w:val="ae"/>
                <w:rFonts w:eastAsiaTheme="minorEastAsia" w:hint="eastAsia"/>
                <w:bCs w:val="0"/>
                <w:caps w:val="0"/>
                <w:webHidden/>
                <w:color w:val="auto"/>
                <w:spacing w:val="6"/>
                <w:u w:val="none"/>
              </w:rPr>
              <w:t>9</w:t>
            </w:r>
          </w:hyperlink>
        </w:p>
        <w:p w14:paraId="15D236F5" w14:textId="77777777" w:rsidR="00EA4211" w:rsidRPr="001674DF" w:rsidRDefault="00DB3715" w:rsidP="00214B7F">
          <w:pPr>
            <w:pStyle w:val="21"/>
            <w:rPr>
              <w:rStyle w:val="ae"/>
              <w:color w:val="auto"/>
              <w:spacing w:val="6"/>
              <w:u w:val="none"/>
            </w:rPr>
          </w:pPr>
          <w:hyperlink w:anchor="_Toc30173541" w:history="1">
            <w:r w:rsidR="00EA4211" w:rsidRPr="001674DF">
              <w:rPr>
                <w:rStyle w:val="ae"/>
                <w:rFonts w:eastAsiaTheme="minorEastAsia"/>
                <w:smallCaps w:val="0"/>
                <w:color w:val="auto"/>
                <w:spacing w:val="6"/>
                <w:u w:val="none"/>
              </w:rPr>
              <w:t xml:space="preserve">4.1  </w:t>
            </w:r>
            <w:r w:rsidR="000F2DB6" w:rsidRPr="001674DF">
              <w:rPr>
                <w:rStyle w:val="ae"/>
                <w:rFonts w:eastAsiaTheme="minorEastAsia"/>
                <w:smallCaps w:val="0"/>
                <w:color w:val="auto"/>
                <w:spacing w:val="6"/>
                <w:u w:val="none"/>
              </w:rPr>
              <w:t>General requirements</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9</w:t>
            </w:r>
          </w:hyperlink>
        </w:p>
        <w:p w14:paraId="3C931E96" w14:textId="29F0565D" w:rsidR="00EA4211" w:rsidRPr="001674DF" w:rsidRDefault="00DB3715" w:rsidP="00214B7F">
          <w:pPr>
            <w:pStyle w:val="21"/>
            <w:rPr>
              <w:rStyle w:val="ae"/>
              <w:color w:val="auto"/>
              <w:spacing w:val="6"/>
              <w:u w:val="none"/>
            </w:rPr>
          </w:pPr>
          <w:hyperlink w:anchor="_Toc30173542" w:history="1">
            <w:r w:rsidR="00EA4211" w:rsidRPr="001674DF">
              <w:rPr>
                <w:rStyle w:val="ae"/>
                <w:rFonts w:eastAsiaTheme="minorEastAsia"/>
                <w:smallCaps w:val="0"/>
                <w:color w:val="auto"/>
                <w:spacing w:val="6"/>
                <w:u w:val="none"/>
              </w:rPr>
              <w:t xml:space="preserve">4.2  </w:t>
            </w:r>
            <w:r w:rsidR="000F2DB6" w:rsidRPr="001674DF">
              <w:rPr>
                <w:rStyle w:val="ae"/>
                <w:rFonts w:eastAsiaTheme="minorEastAsia"/>
                <w:smallCaps w:val="0"/>
                <w:color w:val="auto"/>
                <w:spacing w:val="6"/>
                <w:u w:val="none"/>
              </w:rPr>
              <w:t>Material</w:t>
            </w:r>
            <w:r w:rsidR="00EA4211" w:rsidRPr="001674DF">
              <w:rPr>
                <w:rStyle w:val="ae"/>
                <w:rFonts w:eastAsiaTheme="minorEastAsia"/>
                <w:smallCaps w:val="0"/>
                <w:webHidden/>
                <w:color w:val="auto"/>
                <w:spacing w:val="6"/>
                <w:u w:val="none"/>
              </w:rPr>
              <w:tab/>
            </w:r>
            <w:r w:rsidR="00214B7F">
              <w:rPr>
                <w:rStyle w:val="ae"/>
                <w:rFonts w:eastAsiaTheme="minorEastAsia" w:hint="eastAsia"/>
                <w:smallCaps w:val="0"/>
                <w:webHidden/>
                <w:color w:val="auto"/>
                <w:spacing w:val="6"/>
                <w:u w:val="none"/>
              </w:rPr>
              <w:t>11</w:t>
            </w:r>
          </w:hyperlink>
        </w:p>
        <w:p w14:paraId="73092234" w14:textId="7455E990" w:rsidR="00EA4211" w:rsidRPr="001674DF" w:rsidRDefault="00DB3715" w:rsidP="00214B7F">
          <w:pPr>
            <w:pStyle w:val="21"/>
            <w:rPr>
              <w:rStyle w:val="ae"/>
              <w:color w:val="auto"/>
              <w:spacing w:val="6"/>
              <w:u w:val="none"/>
            </w:rPr>
          </w:pPr>
          <w:hyperlink w:anchor="_Toc30173543" w:history="1">
            <w:r w:rsidR="00EA4211" w:rsidRPr="001674DF">
              <w:rPr>
                <w:rStyle w:val="ae"/>
                <w:rFonts w:eastAsiaTheme="minorEastAsia"/>
                <w:smallCaps w:val="0"/>
                <w:color w:val="auto"/>
                <w:spacing w:val="6"/>
                <w:u w:val="none"/>
              </w:rPr>
              <w:t xml:space="preserve">4.3  </w:t>
            </w:r>
            <w:r w:rsidR="001674DF" w:rsidRPr="001674DF">
              <w:rPr>
                <w:rStyle w:val="ae"/>
                <w:rFonts w:eastAsiaTheme="minorEastAsia"/>
                <w:smallCaps w:val="0"/>
                <w:color w:val="auto"/>
                <w:spacing w:val="6"/>
                <w:u w:val="none"/>
              </w:rPr>
              <w:t>Classification of pipes</w:t>
            </w:r>
            <w:r w:rsidR="00EA4211" w:rsidRPr="001674DF">
              <w:rPr>
                <w:rStyle w:val="ae"/>
                <w:rFonts w:eastAsiaTheme="minorEastAsia"/>
                <w:smallCaps w:val="0"/>
                <w:webHidden/>
                <w:color w:val="auto"/>
                <w:spacing w:val="6"/>
                <w:u w:val="none"/>
              </w:rPr>
              <w:tab/>
            </w:r>
            <w:r w:rsidR="00214B7F">
              <w:rPr>
                <w:rStyle w:val="ae"/>
                <w:rFonts w:eastAsiaTheme="minorEastAsia" w:hint="eastAsia"/>
                <w:smallCaps w:val="0"/>
                <w:webHidden/>
                <w:color w:val="auto"/>
                <w:spacing w:val="6"/>
                <w:u w:val="none"/>
              </w:rPr>
              <w:t>11</w:t>
            </w:r>
          </w:hyperlink>
        </w:p>
        <w:p w14:paraId="40720A32" w14:textId="127B84BB" w:rsidR="00EA4211" w:rsidRPr="001674DF" w:rsidRDefault="00DB3715" w:rsidP="00214B7F">
          <w:pPr>
            <w:pStyle w:val="21"/>
            <w:rPr>
              <w:rStyle w:val="ae"/>
              <w:color w:val="auto"/>
              <w:spacing w:val="6"/>
              <w:u w:val="none"/>
            </w:rPr>
          </w:pPr>
          <w:hyperlink w:anchor="_Toc30173544" w:history="1">
            <w:r w:rsidR="00EA4211" w:rsidRPr="001674DF">
              <w:rPr>
                <w:rStyle w:val="ae"/>
                <w:rFonts w:eastAsiaTheme="minorEastAsia"/>
                <w:smallCaps w:val="0"/>
                <w:color w:val="auto"/>
                <w:spacing w:val="6"/>
                <w:u w:val="none"/>
              </w:rPr>
              <w:t xml:space="preserve">4.4  </w:t>
            </w:r>
            <w:r w:rsidR="000F2DB6" w:rsidRPr="001674DF">
              <w:rPr>
                <w:rStyle w:val="ae"/>
                <w:rFonts w:eastAsiaTheme="minorEastAsia"/>
                <w:smallCaps w:val="0"/>
                <w:color w:val="auto"/>
                <w:spacing w:val="6"/>
                <w:u w:val="none"/>
              </w:rPr>
              <w:t>Pipe size</w:t>
            </w:r>
            <w:r w:rsidR="00EA4211" w:rsidRPr="001674DF">
              <w:rPr>
                <w:rStyle w:val="ae"/>
                <w:rFonts w:eastAsiaTheme="minorEastAsia"/>
                <w:smallCaps w:val="0"/>
                <w:webHidden/>
                <w:color w:val="auto"/>
                <w:spacing w:val="6"/>
                <w:u w:val="none"/>
              </w:rPr>
              <w:tab/>
            </w:r>
            <w:r w:rsidR="00214B7F">
              <w:rPr>
                <w:rStyle w:val="ae"/>
                <w:rFonts w:eastAsiaTheme="minorEastAsia" w:hint="eastAsia"/>
                <w:smallCaps w:val="0"/>
                <w:webHidden/>
                <w:color w:val="auto"/>
                <w:spacing w:val="6"/>
                <w:u w:val="none"/>
              </w:rPr>
              <w:t>14</w:t>
            </w:r>
          </w:hyperlink>
        </w:p>
        <w:p w14:paraId="71FDE9D1" w14:textId="46E28D04" w:rsidR="00EA4211" w:rsidRPr="001674DF" w:rsidRDefault="00DB3715" w:rsidP="00214B7F">
          <w:pPr>
            <w:pStyle w:val="21"/>
            <w:rPr>
              <w:rStyle w:val="ae"/>
              <w:color w:val="auto"/>
              <w:spacing w:val="6"/>
              <w:u w:val="none"/>
            </w:rPr>
          </w:pPr>
          <w:hyperlink w:anchor="_Toc30173545" w:history="1">
            <w:r w:rsidR="00EA4211" w:rsidRPr="001674DF">
              <w:rPr>
                <w:rStyle w:val="ae"/>
                <w:rFonts w:eastAsiaTheme="minorEastAsia"/>
                <w:smallCaps w:val="0"/>
                <w:color w:val="auto"/>
                <w:spacing w:val="6"/>
                <w:u w:val="none"/>
              </w:rPr>
              <w:t xml:space="preserve">4.5  </w:t>
            </w:r>
            <w:r w:rsidR="000F2DB6" w:rsidRPr="001674DF">
              <w:rPr>
                <w:rStyle w:val="ae"/>
                <w:rFonts w:eastAsiaTheme="minorEastAsia"/>
                <w:smallCaps w:val="0"/>
                <w:color w:val="auto"/>
                <w:spacing w:val="6"/>
                <w:u w:val="none"/>
              </w:rPr>
              <w:t>Pipe</w:t>
            </w:r>
            <w:r w:rsidR="00B21B0E" w:rsidRPr="001674DF">
              <w:rPr>
                <w:rStyle w:val="ae"/>
                <w:rFonts w:eastAsiaTheme="minorEastAsia" w:hint="eastAsia"/>
                <w:smallCaps w:val="0"/>
                <w:color w:val="auto"/>
                <w:spacing w:val="6"/>
                <w:u w:val="none"/>
              </w:rPr>
              <w:t xml:space="preserve"> </w:t>
            </w:r>
            <w:r w:rsidR="000F2DB6" w:rsidRPr="001674DF">
              <w:rPr>
                <w:rStyle w:val="ae"/>
                <w:rFonts w:eastAsiaTheme="minorEastAsia"/>
                <w:smallCaps w:val="0"/>
                <w:color w:val="auto"/>
                <w:spacing w:val="6"/>
                <w:u w:val="none"/>
              </w:rPr>
              <w:t>jacking pipe</w:t>
            </w:r>
            <w:r w:rsidR="00EA4211" w:rsidRPr="001674DF">
              <w:rPr>
                <w:rStyle w:val="ae"/>
                <w:rFonts w:eastAsiaTheme="minorEastAsia"/>
                <w:smallCaps w:val="0"/>
                <w:webHidden/>
                <w:color w:val="auto"/>
                <w:spacing w:val="6"/>
                <w:u w:val="none"/>
              </w:rPr>
              <w:tab/>
            </w:r>
            <w:r w:rsidR="00214B7F">
              <w:rPr>
                <w:rStyle w:val="ae"/>
                <w:rFonts w:eastAsiaTheme="minorEastAsia" w:hint="eastAsia"/>
                <w:smallCaps w:val="0"/>
                <w:webHidden/>
                <w:color w:val="auto"/>
                <w:spacing w:val="6"/>
                <w:u w:val="none"/>
              </w:rPr>
              <w:t>15</w:t>
            </w:r>
          </w:hyperlink>
        </w:p>
        <w:p w14:paraId="34FFE5F8" w14:textId="77777777" w:rsidR="00EA4211" w:rsidRPr="001674DF" w:rsidRDefault="00DB3715" w:rsidP="0042743D">
          <w:pPr>
            <w:pStyle w:val="11"/>
            <w:rPr>
              <w:rStyle w:val="ae"/>
              <w:color w:val="auto"/>
              <w:spacing w:val="6"/>
              <w:u w:val="none"/>
            </w:rPr>
          </w:pPr>
          <w:hyperlink w:anchor="_Toc30173546" w:history="1">
            <w:r w:rsidR="00EA4211" w:rsidRPr="001674DF">
              <w:rPr>
                <w:rStyle w:val="ae"/>
                <w:rFonts w:eastAsiaTheme="minorEastAsia"/>
                <w:bCs w:val="0"/>
                <w:caps w:val="0"/>
                <w:color w:val="auto"/>
                <w:spacing w:val="6"/>
                <w:u w:val="none"/>
              </w:rPr>
              <w:t xml:space="preserve">5  </w:t>
            </w:r>
            <w:r w:rsidR="000F2DB6" w:rsidRPr="001674DF">
              <w:rPr>
                <w:rStyle w:val="ae"/>
                <w:rFonts w:eastAsiaTheme="minorEastAsia"/>
                <w:bCs w:val="0"/>
                <w:caps w:val="0"/>
                <w:color w:val="auto"/>
                <w:spacing w:val="6"/>
                <w:u w:val="none"/>
              </w:rPr>
              <w:t>Piping design</w:t>
            </w:r>
            <w:r w:rsidR="00EA4211"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19</w:t>
            </w:r>
          </w:hyperlink>
        </w:p>
        <w:p w14:paraId="58263C6D" w14:textId="77777777" w:rsidR="00EA4211" w:rsidRPr="001674DF" w:rsidRDefault="00DB3715" w:rsidP="00214B7F">
          <w:pPr>
            <w:pStyle w:val="21"/>
            <w:rPr>
              <w:rStyle w:val="ae"/>
              <w:color w:val="auto"/>
              <w:spacing w:val="6"/>
              <w:u w:val="none"/>
            </w:rPr>
          </w:pPr>
          <w:hyperlink w:anchor="_Toc30173547" w:history="1">
            <w:r w:rsidR="00EA4211" w:rsidRPr="001674DF">
              <w:rPr>
                <w:rStyle w:val="ae"/>
                <w:rFonts w:eastAsiaTheme="minorEastAsia"/>
                <w:smallCaps w:val="0"/>
                <w:color w:val="auto"/>
                <w:spacing w:val="6"/>
                <w:u w:val="none"/>
              </w:rPr>
              <w:t xml:space="preserve">5.1  </w:t>
            </w:r>
            <w:r w:rsidR="000F2DB6" w:rsidRPr="001674DF">
              <w:rPr>
                <w:rStyle w:val="ae"/>
                <w:rFonts w:eastAsiaTheme="minorEastAsia"/>
                <w:smallCaps w:val="0"/>
                <w:color w:val="auto"/>
                <w:spacing w:val="6"/>
                <w:u w:val="none"/>
              </w:rPr>
              <w:t>General requirements</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19</w:t>
            </w:r>
          </w:hyperlink>
        </w:p>
        <w:p w14:paraId="4DE8F990" w14:textId="77777777" w:rsidR="00EA4211" w:rsidRPr="001674DF" w:rsidRDefault="00DB3715" w:rsidP="00214B7F">
          <w:pPr>
            <w:pStyle w:val="21"/>
            <w:rPr>
              <w:rStyle w:val="ae"/>
              <w:color w:val="auto"/>
              <w:spacing w:val="6"/>
              <w:u w:val="none"/>
            </w:rPr>
          </w:pPr>
          <w:hyperlink w:anchor="_Toc30173548" w:history="1">
            <w:r w:rsidR="00EA4211" w:rsidRPr="001674DF">
              <w:rPr>
                <w:rStyle w:val="ae"/>
                <w:rFonts w:eastAsiaTheme="minorEastAsia"/>
                <w:smallCaps w:val="0"/>
                <w:color w:val="auto"/>
                <w:spacing w:val="6"/>
                <w:u w:val="none"/>
              </w:rPr>
              <w:t xml:space="preserve">5.2  </w:t>
            </w:r>
            <w:r w:rsidR="000F2DB6" w:rsidRPr="001674DF">
              <w:rPr>
                <w:rStyle w:val="ae"/>
                <w:rFonts w:eastAsiaTheme="minorEastAsia"/>
                <w:smallCaps w:val="0"/>
                <w:color w:val="auto"/>
                <w:spacing w:val="6"/>
                <w:u w:val="none"/>
              </w:rPr>
              <w:t>Hydraulic calculation</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19</w:t>
            </w:r>
          </w:hyperlink>
        </w:p>
        <w:p w14:paraId="7DBAEC97" w14:textId="77777777" w:rsidR="00EA4211" w:rsidRPr="001674DF" w:rsidRDefault="00DB3715" w:rsidP="00214B7F">
          <w:pPr>
            <w:pStyle w:val="21"/>
            <w:rPr>
              <w:rStyle w:val="ae"/>
              <w:color w:val="auto"/>
              <w:spacing w:val="6"/>
              <w:u w:val="none"/>
            </w:rPr>
          </w:pPr>
          <w:hyperlink w:anchor="_Toc30173549" w:history="1">
            <w:r w:rsidR="00EA4211" w:rsidRPr="001674DF">
              <w:rPr>
                <w:rStyle w:val="ae"/>
                <w:rFonts w:eastAsiaTheme="minorEastAsia"/>
                <w:smallCaps w:val="0"/>
                <w:color w:val="auto"/>
                <w:spacing w:val="6"/>
                <w:u w:val="none"/>
              </w:rPr>
              <w:t xml:space="preserve">5.3  </w:t>
            </w:r>
            <w:r w:rsidR="000F2DB6" w:rsidRPr="001674DF">
              <w:rPr>
                <w:rStyle w:val="ae"/>
                <w:rFonts w:eastAsiaTheme="minorEastAsia"/>
                <w:smallCaps w:val="0"/>
                <w:color w:val="auto"/>
                <w:spacing w:val="6"/>
                <w:u w:val="none"/>
              </w:rPr>
              <w:t>Piping layout</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21</w:t>
            </w:r>
          </w:hyperlink>
        </w:p>
        <w:p w14:paraId="0713508C" w14:textId="77777777" w:rsidR="00EA4211" w:rsidRPr="001674DF" w:rsidRDefault="00DB3715" w:rsidP="00214B7F">
          <w:pPr>
            <w:pStyle w:val="21"/>
            <w:rPr>
              <w:rStyle w:val="ae"/>
              <w:color w:val="auto"/>
              <w:spacing w:val="6"/>
              <w:u w:val="none"/>
            </w:rPr>
          </w:pPr>
          <w:hyperlink w:anchor="_Toc30173550" w:history="1">
            <w:r w:rsidR="00EA4211" w:rsidRPr="001674DF">
              <w:rPr>
                <w:rStyle w:val="ae"/>
                <w:rFonts w:eastAsiaTheme="minorEastAsia"/>
                <w:smallCaps w:val="0"/>
                <w:color w:val="auto"/>
                <w:spacing w:val="6"/>
                <w:u w:val="none"/>
              </w:rPr>
              <w:t xml:space="preserve">5.4  </w:t>
            </w:r>
            <w:r w:rsidR="000F2DB6" w:rsidRPr="001674DF">
              <w:rPr>
                <w:rStyle w:val="ae"/>
                <w:rFonts w:eastAsiaTheme="minorEastAsia"/>
                <w:smallCaps w:val="0"/>
                <w:color w:val="auto"/>
                <w:spacing w:val="6"/>
                <w:u w:val="none"/>
              </w:rPr>
              <w:t>Manhole</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23</w:t>
            </w:r>
          </w:hyperlink>
        </w:p>
        <w:p w14:paraId="0B05CFB9" w14:textId="77777777" w:rsidR="00EA4211" w:rsidRPr="001674DF" w:rsidRDefault="00DB3715" w:rsidP="00214B7F">
          <w:pPr>
            <w:pStyle w:val="21"/>
            <w:rPr>
              <w:rStyle w:val="ae"/>
              <w:color w:val="auto"/>
              <w:spacing w:val="6"/>
              <w:u w:val="none"/>
            </w:rPr>
          </w:pPr>
          <w:hyperlink w:anchor="_Toc30173551" w:history="1">
            <w:r w:rsidR="00EA4211" w:rsidRPr="001674DF">
              <w:rPr>
                <w:rStyle w:val="ae"/>
                <w:rFonts w:eastAsiaTheme="minorEastAsia"/>
                <w:smallCaps w:val="0"/>
                <w:color w:val="auto"/>
                <w:spacing w:val="6"/>
                <w:u w:val="none"/>
              </w:rPr>
              <w:t xml:space="preserve">5.5  </w:t>
            </w:r>
            <w:r w:rsidR="000F2DB6" w:rsidRPr="001674DF">
              <w:rPr>
                <w:rStyle w:val="ae"/>
                <w:rFonts w:eastAsiaTheme="minorEastAsia"/>
                <w:smallCaps w:val="0"/>
                <w:color w:val="auto"/>
                <w:spacing w:val="6"/>
                <w:u w:val="none"/>
              </w:rPr>
              <w:t>Anti-corrosion design</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24</w:t>
            </w:r>
          </w:hyperlink>
        </w:p>
        <w:p w14:paraId="78FE9CE8" w14:textId="3A85603A" w:rsidR="00EA4211" w:rsidRPr="001674DF" w:rsidRDefault="00DB3715" w:rsidP="0042743D">
          <w:pPr>
            <w:pStyle w:val="11"/>
            <w:rPr>
              <w:rStyle w:val="ae"/>
              <w:color w:val="auto"/>
              <w:spacing w:val="6"/>
              <w:u w:val="none"/>
            </w:rPr>
          </w:pPr>
          <w:hyperlink w:anchor="_Toc30173552" w:history="1">
            <w:r w:rsidR="00EA4211" w:rsidRPr="001674DF">
              <w:rPr>
                <w:rStyle w:val="ae"/>
                <w:rFonts w:eastAsiaTheme="minorEastAsia"/>
                <w:bCs w:val="0"/>
                <w:caps w:val="0"/>
                <w:color w:val="auto"/>
                <w:spacing w:val="6"/>
                <w:u w:val="none"/>
              </w:rPr>
              <w:t xml:space="preserve">6  </w:t>
            </w:r>
            <w:r w:rsidR="000F2DB6" w:rsidRPr="001674DF">
              <w:rPr>
                <w:rStyle w:val="ae"/>
                <w:rFonts w:eastAsiaTheme="minorEastAsia"/>
                <w:bCs w:val="0"/>
                <w:caps w:val="0"/>
                <w:color w:val="auto"/>
                <w:spacing w:val="6"/>
                <w:u w:val="none"/>
              </w:rPr>
              <w:t>Structural design</w:t>
            </w:r>
            <w:r w:rsidR="00EA4211" w:rsidRPr="001674DF">
              <w:rPr>
                <w:rStyle w:val="ae"/>
                <w:rFonts w:eastAsiaTheme="minorEastAsia"/>
                <w:bCs w:val="0"/>
                <w:caps w:val="0"/>
                <w:webHidden/>
                <w:color w:val="auto"/>
                <w:spacing w:val="6"/>
                <w:u w:val="none"/>
              </w:rPr>
              <w:tab/>
            </w:r>
            <w:r w:rsidR="00214B7F">
              <w:rPr>
                <w:rStyle w:val="ae"/>
                <w:rFonts w:eastAsiaTheme="minorEastAsia" w:hint="eastAsia"/>
                <w:bCs w:val="0"/>
                <w:caps w:val="0"/>
                <w:webHidden/>
                <w:color w:val="auto"/>
                <w:spacing w:val="6"/>
                <w:u w:val="none"/>
              </w:rPr>
              <w:t>26</w:t>
            </w:r>
          </w:hyperlink>
        </w:p>
        <w:p w14:paraId="5AD67308" w14:textId="300EC08B" w:rsidR="00EA4211" w:rsidRPr="001674DF" w:rsidRDefault="00DB3715" w:rsidP="00214B7F">
          <w:pPr>
            <w:pStyle w:val="21"/>
            <w:rPr>
              <w:rStyle w:val="ae"/>
              <w:color w:val="auto"/>
              <w:spacing w:val="6"/>
              <w:u w:val="none"/>
            </w:rPr>
          </w:pPr>
          <w:hyperlink w:anchor="_Toc30173553" w:history="1">
            <w:r w:rsidR="00EA4211" w:rsidRPr="001674DF">
              <w:rPr>
                <w:rStyle w:val="ae"/>
                <w:rFonts w:eastAsiaTheme="minorEastAsia"/>
                <w:smallCaps w:val="0"/>
                <w:color w:val="auto"/>
                <w:spacing w:val="6"/>
                <w:u w:val="none"/>
              </w:rPr>
              <w:t xml:space="preserve">6.1  </w:t>
            </w:r>
            <w:r w:rsidR="000F2DB6" w:rsidRPr="001674DF">
              <w:rPr>
                <w:rStyle w:val="ae"/>
                <w:rFonts w:eastAsiaTheme="minorEastAsia"/>
                <w:smallCaps w:val="0"/>
                <w:color w:val="auto"/>
                <w:spacing w:val="6"/>
                <w:u w:val="none"/>
              </w:rPr>
              <w:t>General requirements</w:t>
            </w:r>
            <w:r w:rsidR="00EA4211" w:rsidRPr="001674DF">
              <w:rPr>
                <w:rStyle w:val="ae"/>
                <w:rFonts w:eastAsiaTheme="minorEastAsia"/>
                <w:smallCaps w:val="0"/>
                <w:webHidden/>
                <w:color w:val="auto"/>
                <w:spacing w:val="6"/>
                <w:u w:val="none"/>
              </w:rPr>
              <w:tab/>
            </w:r>
            <w:r w:rsidR="00214B7F">
              <w:rPr>
                <w:rStyle w:val="ae"/>
                <w:rFonts w:eastAsiaTheme="minorEastAsia" w:hint="eastAsia"/>
                <w:smallCaps w:val="0"/>
                <w:webHidden/>
                <w:color w:val="auto"/>
                <w:spacing w:val="6"/>
                <w:u w:val="none"/>
              </w:rPr>
              <w:t>26</w:t>
            </w:r>
          </w:hyperlink>
        </w:p>
        <w:p w14:paraId="7007D265" w14:textId="77777777" w:rsidR="00EA4211" w:rsidRPr="001674DF" w:rsidRDefault="00DB3715" w:rsidP="00214B7F">
          <w:pPr>
            <w:pStyle w:val="21"/>
            <w:rPr>
              <w:rStyle w:val="ae"/>
              <w:color w:val="auto"/>
              <w:spacing w:val="6"/>
              <w:u w:val="none"/>
            </w:rPr>
          </w:pPr>
          <w:hyperlink w:anchor="_Toc30173554" w:history="1">
            <w:r w:rsidR="00EA4211" w:rsidRPr="001674DF">
              <w:rPr>
                <w:rStyle w:val="ae"/>
                <w:rFonts w:eastAsiaTheme="minorEastAsia"/>
                <w:smallCaps w:val="0"/>
                <w:color w:val="auto"/>
                <w:spacing w:val="6"/>
                <w:u w:val="none"/>
              </w:rPr>
              <w:t xml:space="preserve">6.2  </w:t>
            </w:r>
            <w:r w:rsidR="007D1C6D" w:rsidRPr="001674DF">
              <w:rPr>
                <w:rStyle w:val="ae"/>
                <w:rFonts w:eastAsiaTheme="minorEastAsia"/>
                <w:smallCaps w:val="0"/>
                <w:color w:val="auto"/>
                <w:spacing w:val="6"/>
                <w:u w:val="none"/>
              </w:rPr>
              <w:t>Function of pipeline structure</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26</w:t>
            </w:r>
          </w:hyperlink>
        </w:p>
        <w:p w14:paraId="771F5A62" w14:textId="77777777" w:rsidR="00EA4211" w:rsidRPr="001674DF" w:rsidRDefault="00DB3715" w:rsidP="00214B7F">
          <w:pPr>
            <w:pStyle w:val="21"/>
            <w:rPr>
              <w:rStyle w:val="ae"/>
              <w:color w:val="auto"/>
              <w:spacing w:val="6"/>
              <w:u w:val="none"/>
            </w:rPr>
          </w:pPr>
          <w:hyperlink w:anchor="_Toc30173555" w:history="1">
            <w:r w:rsidR="00EA4211" w:rsidRPr="001674DF">
              <w:rPr>
                <w:rStyle w:val="ae"/>
                <w:rFonts w:eastAsiaTheme="minorEastAsia"/>
                <w:smallCaps w:val="0"/>
                <w:color w:val="auto"/>
                <w:spacing w:val="6"/>
                <w:u w:val="none"/>
              </w:rPr>
              <w:t xml:space="preserve">6.3  </w:t>
            </w:r>
            <w:r w:rsidR="007D1C6D" w:rsidRPr="001674DF">
              <w:rPr>
                <w:rStyle w:val="ae"/>
                <w:rFonts w:eastAsiaTheme="minorEastAsia"/>
                <w:smallCaps w:val="0"/>
                <w:color w:val="auto"/>
                <w:spacing w:val="6"/>
                <w:u w:val="none"/>
              </w:rPr>
              <w:t>Strength calculation of pipeline</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27</w:t>
            </w:r>
          </w:hyperlink>
        </w:p>
        <w:p w14:paraId="08DB5ECF" w14:textId="77777777" w:rsidR="00EA4211" w:rsidRPr="001674DF" w:rsidRDefault="00DB3715" w:rsidP="00214B7F">
          <w:pPr>
            <w:pStyle w:val="21"/>
            <w:rPr>
              <w:rStyle w:val="ae"/>
              <w:color w:val="auto"/>
              <w:spacing w:val="6"/>
              <w:u w:val="none"/>
            </w:rPr>
          </w:pPr>
          <w:hyperlink w:anchor="_Toc30173556" w:history="1">
            <w:r w:rsidR="00EA4211" w:rsidRPr="001674DF">
              <w:rPr>
                <w:rStyle w:val="ae"/>
                <w:rFonts w:eastAsiaTheme="minorEastAsia"/>
                <w:smallCaps w:val="0"/>
                <w:color w:val="auto"/>
                <w:spacing w:val="6"/>
                <w:u w:val="none"/>
              </w:rPr>
              <w:t xml:space="preserve">6.4  </w:t>
            </w:r>
            <w:r w:rsidR="007D1C6D" w:rsidRPr="001674DF">
              <w:rPr>
                <w:rStyle w:val="ae"/>
                <w:rFonts w:eastAsiaTheme="minorEastAsia"/>
                <w:smallCaps w:val="0"/>
                <w:color w:val="auto"/>
                <w:spacing w:val="6"/>
                <w:u w:val="none"/>
              </w:rPr>
              <w:t>Buching check of pipeline</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29</w:t>
            </w:r>
          </w:hyperlink>
        </w:p>
        <w:p w14:paraId="62D0F2C1" w14:textId="77777777" w:rsidR="00EA4211" w:rsidRPr="001674DF" w:rsidRDefault="00DB3715" w:rsidP="00214B7F">
          <w:pPr>
            <w:pStyle w:val="21"/>
            <w:rPr>
              <w:rStyle w:val="ae"/>
              <w:color w:val="auto"/>
              <w:spacing w:val="6"/>
              <w:u w:val="none"/>
            </w:rPr>
          </w:pPr>
          <w:hyperlink w:anchor="_Toc30173557" w:history="1">
            <w:r w:rsidR="00EA4211" w:rsidRPr="001674DF">
              <w:rPr>
                <w:rStyle w:val="ae"/>
                <w:rFonts w:eastAsiaTheme="minorEastAsia"/>
                <w:smallCaps w:val="0"/>
                <w:color w:val="auto"/>
                <w:spacing w:val="6"/>
                <w:u w:val="none"/>
              </w:rPr>
              <w:t xml:space="preserve">6.5  </w:t>
            </w:r>
            <w:r w:rsidR="007D1C6D" w:rsidRPr="001674DF">
              <w:rPr>
                <w:rStyle w:val="ae"/>
                <w:rFonts w:eastAsiaTheme="minorEastAsia"/>
                <w:smallCaps w:val="0"/>
                <w:color w:val="auto"/>
                <w:spacing w:val="6"/>
                <w:u w:val="none"/>
              </w:rPr>
              <w:t>deformation check of pipeline</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30</w:t>
            </w:r>
          </w:hyperlink>
        </w:p>
        <w:p w14:paraId="04FDC1DD" w14:textId="77777777" w:rsidR="00EA4211" w:rsidRPr="001674DF" w:rsidRDefault="00DB3715" w:rsidP="00214B7F">
          <w:pPr>
            <w:pStyle w:val="21"/>
            <w:rPr>
              <w:rStyle w:val="ae"/>
              <w:color w:val="auto"/>
              <w:spacing w:val="6"/>
              <w:u w:val="none"/>
            </w:rPr>
          </w:pPr>
          <w:hyperlink w:anchor="_Toc30173558" w:history="1">
            <w:r w:rsidR="00EA4211" w:rsidRPr="001674DF">
              <w:rPr>
                <w:rStyle w:val="ae"/>
                <w:rFonts w:eastAsiaTheme="minorEastAsia"/>
                <w:smallCaps w:val="0"/>
                <w:color w:val="auto"/>
                <w:spacing w:val="6"/>
                <w:u w:val="none"/>
              </w:rPr>
              <w:t xml:space="preserve">6.6  </w:t>
            </w:r>
            <w:r w:rsidR="007D1C6D" w:rsidRPr="001674DF">
              <w:rPr>
                <w:rStyle w:val="ae"/>
                <w:rFonts w:eastAsiaTheme="minorEastAsia"/>
                <w:smallCaps w:val="0"/>
                <w:color w:val="auto"/>
                <w:spacing w:val="6"/>
                <w:u w:val="none"/>
              </w:rPr>
              <w:t>Structural design of uncovered pipeline</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30</w:t>
            </w:r>
          </w:hyperlink>
        </w:p>
        <w:p w14:paraId="1602F668" w14:textId="77777777" w:rsidR="00EA4211" w:rsidRPr="001674DF" w:rsidRDefault="00DB3715" w:rsidP="00214B7F">
          <w:pPr>
            <w:pStyle w:val="21"/>
            <w:rPr>
              <w:rStyle w:val="ae"/>
              <w:color w:val="auto"/>
              <w:spacing w:val="6"/>
              <w:u w:val="none"/>
            </w:rPr>
          </w:pPr>
          <w:hyperlink w:anchor="_Toc30173559" w:history="1">
            <w:r w:rsidR="00EA4211" w:rsidRPr="001674DF">
              <w:rPr>
                <w:rStyle w:val="ae"/>
                <w:rFonts w:eastAsiaTheme="minorEastAsia"/>
                <w:smallCaps w:val="0"/>
                <w:color w:val="auto"/>
                <w:spacing w:val="6"/>
                <w:u w:val="none"/>
              </w:rPr>
              <w:t xml:space="preserve">6.7  </w:t>
            </w:r>
            <w:r w:rsidR="007D1C6D" w:rsidRPr="001674DF">
              <w:rPr>
                <w:rStyle w:val="ae"/>
                <w:rFonts w:eastAsiaTheme="minorEastAsia"/>
                <w:smallCaps w:val="0"/>
                <w:color w:val="auto"/>
                <w:spacing w:val="6"/>
                <w:u w:val="none"/>
              </w:rPr>
              <w:t>Structural regulation</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34</w:t>
            </w:r>
          </w:hyperlink>
        </w:p>
        <w:p w14:paraId="0AB3B353" w14:textId="77777777" w:rsidR="00EA4211" w:rsidRPr="001674DF" w:rsidRDefault="00DB3715" w:rsidP="0042743D">
          <w:pPr>
            <w:pStyle w:val="11"/>
            <w:rPr>
              <w:rStyle w:val="ae"/>
              <w:color w:val="auto"/>
              <w:spacing w:val="6"/>
              <w:u w:val="none"/>
            </w:rPr>
          </w:pPr>
          <w:hyperlink w:anchor="_Toc30173560" w:history="1">
            <w:r w:rsidR="00EA4211" w:rsidRPr="001674DF">
              <w:rPr>
                <w:rStyle w:val="ae"/>
                <w:rFonts w:eastAsiaTheme="minorEastAsia"/>
                <w:bCs w:val="0"/>
                <w:caps w:val="0"/>
                <w:color w:val="auto"/>
                <w:spacing w:val="6"/>
                <w:u w:val="none"/>
              </w:rPr>
              <w:t xml:space="preserve">7  </w:t>
            </w:r>
            <w:r w:rsidR="007D1C6D" w:rsidRPr="001674DF">
              <w:rPr>
                <w:rStyle w:val="ae"/>
                <w:rFonts w:eastAsiaTheme="minorEastAsia"/>
                <w:bCs w:val="0"/>
                <w:caps w:val="0"/>
                <w:color w:val="auto"/>
                <w:spacing w:val="6"/>
                <w:u w:val="none"/>
              </w:rPr>
              <w:t>Construction</w:t>
            </w:r>
            <w:r w:rsidR="00EA4211"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35</w:t>
            </w:r>
          </w:hyperlink>
        </w:p>
        <w:p w14:paraId="2AF32BD4" w14:textId="77777777" w:rsidR="00EA4211" w:rsidRPr="001674DF" w:rsidRDefault="00DB3715" w:rsidP="00214B7F">
          <w:pPr>
            <w:pStyle w:val="21"/>
            <w:rPr>
              <w:rStyle w:val="ae"/>
              <w:color w:val="auto"/>
              <w:spacing w:val="6"/>
              <w:u w:val="none"/>
            </w:rPr>
          </w:pPr>
          <w:hyperlink w:anchor="_Toc30173561" w:history="1">
            <w:r w:rsidR="00EA4211" w:rsidRPr="001674DF">
              <w:rPr>
                <w:rStyle w:val="ae"/>
                <w:rFonts w:eastAsiaTheme="minorEastAsia"/>
                <w:smallCaps w:val="0"/>
                <w:color w:val="auto"/>
                <w:spacing w:val="6"/>
                <w:u w:val="none"/>
              </w:rPr>
              <w:t xml:space="preserve">7.1  </w:t>
            </w:r>
            <w:r w:rsidR="007D1C6D" w:rsidRPr="001674DF">
              <w:rPr>
                <w:rStyle w:val="ae"/>
                <w:rFonts w:eastAsiaTheme="minorEastAsia"/>
                <w:smallCaps w:val="0"/>
                <w:color w:val="auto"/>
                <w:spacing w:val="6"/>
                <w:u w:val="none"/>
              </w:rPr>
              <w:t>General requirements</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35</w:t>
            </w:r>
          </w:hyperlink>
        </w:p>
        <w:p w14:paraId="4DE53217" w14:textId="77777777" w:rsidR="00EA4211" w:rsidRPr="001674DF" w:rsidRDefault="00DB3715" w:rsidP="00214B7F">
          <w:pPr>
            <w:pStyle w:val="21"/>
            <w:rPr>
              <w:rStyle w:val="ae"/>
              <w:color w:val="auto"/>
              <w:spacing w:val="6"/>
              <w:u w:val="none"/>
            </w:rPr>
          </w:pPr>
          <w:hyperlink w:anchor="_Toc30173562" w:history="1">
            <w:r w:rsidR="00EA4211" w:rsidRPr="001674DF">
              <w:rPr>
                <w:rStyle w:val="ae"/>
                <w:rFonts w:eastAsiaTheme="minorEastAsia"/>
                <w:smallCaps w:val="0"/>
                <w:color w:val="auto"/>
                <w:spacing w:val="6"/>
                <w:u w:val="none"/>
              </w:rPr>
              <w:t xml:space="preserve">7.2  </w:t>
            </w:r>
            <w:r w:rsidR="007D1C6D" w:rsidRPr="001674DF">
              <w:rPr>
                <w:rStyle w:val="ae"/>
                <w:rFonts w:eastAsiaTheme="minorEastAsia"/>
                <w:smallCaps w:val="0"/>
                <w:color w:val="auto"/>
                <w:spacing w:val="6"/>
                <w:u w:val="none"/>
              </w:rPr>
              <w:t>Transportation and storage</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35</w:t>
            </w:r>
          </w:hyperlink>
        </w:p>
        <w:p w14:paraId="6CBF8088" w14:textId="77777777" w:rsidR="00EA4211" w:rsidRPr="001674DF" w:rsidRDefault="00DB3715" w:rsidP="00214B7F">
          <w:pPr>
            <w:pStyle w:val="21"/>
            <w:rPr>
              <w:rStyle w:val="ae"/>
              <w:color w:val="auto"/>
              <w:spacing w:val="6"/>
              <w:u w:val="none"/>
            </w:rPr>
          </w:pPr>
          <w:hyperlink w:anchor="_Toc30173563" w:history="1">
            <w:r w:rsidR="00EA4211" w:rsidRPr="001674DF">
              <w:rPr>
                <w:rStyle w:val="ae"/>
                <w:rFonts w:eastAsiaTheme="minorEastAsia"/>
                <w:smallCaps w:val="0"/>
                <w:color w:val="auto"/>
                <w:spacing w:val="6"/>
                <w:u w:val="none"/>
              </w:rPr>
              <w:t xml:space="preserve">7.3  </w:t>
            </w:r>
            <w:r w:rsidR="007D1C6D" w:rsidRPr="001674DF">
              <w:rPr>
                <w:rStyle w:val="ae"/>
                <w:rFonts w:eastAsiaTheme="minorEastAsia"/>
                <w:smallCaps w:val="0"/>
                <w:color w:val="auto"/>
                <w:spacing w:val="6"/>
                <w:u w:val="none"/>
              </w:rPr>
              <w:t>Pipe installation</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36</w:t>
            </w:r>
          </w:hyperlink>
        </w:p>
        <w:p w14:paraId="09B2DBFE" w14:textId="77777777" w:rsidR="00EA4211" w:rsidRPr="001674DF" w:rsidRDefault="00DB3715" w:rsidP="00214B7F">
          <w:pPr>
            <w:pStyle w:val="21"/>
            <w:rPr>
              <w:rStyle w:val="ae"/>
              <w:color w:val="auto"/>
              <w:spacing w:val="6"/>
              <w:u w:val="none"/>
            </w:rPr>
          </w:pPr>
          <w:hyperlink w:anchor="_Toc30173564" w:history="1">
            <w:r w:rsidR="00EA4211" w:rsidRPr="001674DF">
              <w:rPr>
                <w:rStyle w:val="ae"/>
                <w:rFonts w:eastAsiaTheme="minorEastAsia"/>
                <w:smallCaps w:val="0"/>
                <w:color w:val="auto"/>
                <w:spacing w:val="6"/>
                <w:u w:val="none"/>
              </w:rPr>
              <w:t xml:space="preserve">7.4  </w:t>
            </w:r>
            <w:r w:rsidR="007D1C6D" w:rsidRPr="001674DF">
              <w:rPr>
                <w:rStyle w:val="ae"/>
                <w:rFonts w:eastAsiaTheme="minorEastAsia"/>
                <w:smallCaps w:val="0"/>
                <w:color w:val="auto"/>
                <w:spacing w:val="6"/>
                <w:u w:val="none"/>
              </w:rPr>
              <w:t>Trench backfill</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38</w:t>
            </w:r>
          </w:hyperlink>
        </w:p>
        <w:p w14:paraId="2DAE590B" w14:textId="77777777" w:rsidR="00EA4211" w:rsidRPr="001674DF" w:rsidRDefault="00DB3715" w:rsidP="00214B7F">
          <w:pPr>
            <w:pStyle w:val="21"/>
            <w:rPr>
              <w:rStyle w:val="ae"/>
              <w:color w:val="auto"/>
              <w:spacing w:val="6"/>
              <w:u w:val="none"/>
            </w:rPr>
          </w:pPr>
          <w:hyperlink w:anchor="_Toc30173565" w:history="1">
            <w:r w:rsidR="00EA4211" w:rsidRPr="001674DF">
              <w:rPr>
                <w:rStyle w:val="ae"/>
                <w:rFonts w:eastAsiaTheme="minorEastAsia"/>
                <w:smallCaps w:val="0"/>
                <w:color w:val="auto"/>
                <w:spacing w:val="6"/>
                <w:u w:val="none"/>
              </w:rPr>
              <w:t xml:space="preserve">7.5  </w:t>
            </w:r>
            <w:r w:rsidR="007D1C6D" w:rsidRPr="001674DF">
              <w:rPr>
                <w:rStyle w:val="ae"/>
                <w:rFonts w:eastAsiaTheme="minorEastAsia"/>
                <w:smallCaps w:val="0"/>
                <w:color w:val="auto"/>
                <w:spacing w:val="6"/>
                <w:u w:val="none"/>
              </w:rPr>
              <w:t>Pipe-jacking construction</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39</w:t>
            </w:r>
          </w:hyperlink>
        </w:p>
        <w:p w14:paraId="149AD690" w14:textId="77777777" w:rsidR="00EA4211" w:rsidRPr="001674DF" w:rsidRDefault="00DB3715" w:rsidP="00214B7F">
          <w:pPr>
            <w:pStyle w:val="21"/>
            <w:rPr>
              <w:rStyle w:val="ae"/>
              <w:color w:val="auto"/>
              <w:spacing w:val="6"/>
              <w:u w:val="none"/>
            </w:rPr>
          </w:pPr>
          <w:hyperlink w:anchor="_Toc30173566" w:history="1">
            <w:r w:rsidR="00EA4211" w:rsidRPr="001674DF">
              <w:rPr>
                <w:rStyle w:val="ae"/>
                <w:rFonts w:eastAsiaTheme="minorEastAsia"/>
                <w:smallCaps w:val="0"/>
                <w:color w:val="auto"/>
                <w:spacing w:val="6"/>
                <w:u w:val="none"/>
              </w:rPr>
              <w:t xml:space="preserve">7.6  </w:t>
            </w:r>
            <w:r w:rsidR="007D1C6D" w:rsidRPr="001674DF">
              <w:rPr>
                <w:rStyle w:val="ae"/>
                <w:rFonts w:eastAsiaTheme="minorEastAsia"/>
                <w:smallCaps w:val="0"/>
                <w:color w:val="auto"/>
                <w:spacing w:val="6"/>
                <w:u w:val="none"/>
              </w:rPr>
              <w:t>Construction inspection</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40</w:t>
            </w:r>
          </w:hyperlink>
        </w:p>
        <w:p w14:paraId="13260471" w14:textId="77777777" w:rsidR="00EA4211" w:rsidRPr="001674DF" w:rsidRDefault="00DB3715" w:rsidP="0042743D">
          <w:pPr>
            <w:pStyle w:val="11"/>
            <w:rPr>
              <w:rStyle w:val="ae"/>
              <w:color w:val="auto"/>
              <w:spacing w:val="6"/>
              <w:u w:val="none"/>
            </w:rPr>
          </w:pPr>
          <w:hyperlink w:anchor="_Toc30173567" w:history="1">
            <w:r w:rsidR="00EA4211" w:rsidRPr="001674DF">
              <w:rPr>
                <w:rStyle w:val="ae"/>
                <w:rFonts w:eastAsiaTheme="minorEastAsia"/>
                <w:bCs w:val="0"/>
                <w:caps w:val="0"/>
                <w:color w:val="auto"/>
                <w:spacing w:val="6"/>
                <w:u w:val="none"/>
              </w:rPr>
              <w:t xml:space="preserve">8  </w:t>
            </w:r>
            <w:r w:rsidR="007D1C6D" w:rsidRPr="001674DF">
              <w:rPr>
                <w:rStyle w:val="ae"/>
                <w:rFonts w:eastAsiaTheme="minorEastAsia"/>
                <w:bCs w:val="0"/>
                <w:caps w:val="0"/>
                <w:color w:val="auto"/>
                <w:spacing w:val="6"/>
                <w:u w:val="none"/>
              </w:rPr>
              <w:t>Functional test</w:t>
            </w:r>
            <w:r w:rsidR="00EA4211"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44</w:t>
            </w:r>
          </w:hyperlink>
        </w:p>
        <w:p w14:paraId="34852A62" w14:textId="77777777" w:rsidR="00EA4211" w:rsidRPr="001674DF" w:rsidRDefault="00DB3715" w:rsidP="00214B7F">
          <w:pPr>
            <w:pStyle w:val="21"/>
            <w:rPr>
              <w:rStyle w:val="ae"/>
              <w:color w:val="auto"/>
              <w:spacing w:val="6"/>
              <w:u w:val="none"/>
            </w:rPr>
          </w:pPr>
          <w:hyperlink w:anchor="_Toc30173568" w:history="1">
            <w:r w:rsidR="00EA4211" w:rsidRPr="001674DF">
              <w:rPr>
                <w:rStyle w:val="ae"/>
                <w:rFonts w:eastAsiaTheme="minorEastAsia"/>
                <w:smallCaps w:val="0"/>
                <w:color w:val="auto"/>
                <w:spacing w:val="6"/>
                <w:u w:val="none"/>
              </w:rPr>
              <w:t xml:space="preserve">8.1  </w:t>
            </w:r>
            <w:r w:rsidR="007D1C6D" w:rsidRPr="001674DF">
              <w:rPr>
                <w:rStyle w:val="ae"/>
                <w:rFonts w:eastAsiaTheme="minorEastAsia"/>
                <w:smallCaps w:val="0"/>
                <w:color w:val="auto"/>
                <w:spacing w:val="6"/>
                <w:u w:val="none"/>
              </w:rPr>
              <w:t>General requirements</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44</w:t>
            </w:r>
          </w:hyperlink>
        </w:p>
        <w:p w14:paraId="73B7C871" w14:textId="77777777" w:rsidR="00EA4211" w:rsidRPr="001674DF" w:rsidRDefault="00DB3715" w:rsidP="00214B7F">
          <w:pPr>
            <w:pStyle w:val="21"/>
            <w:rPr>
              <w:rStyle w:val="ae"/>
              <w:color w:val="auto"/>
              <w:spacing w:val="6"/>
              <w:u w:val="none"/>
            </w:rPr>
          </w:pPr>
          <w:hyperlink w:anchor="_Toc30173569" w:history="1">
            <w:r w:rsidR="00EA4211" w:rsidRPr="001674DF">
              <w:rPr>
                <w:rStyle w:val="ae"/>
                <w:rFonts w:eastAsiaTheme="minorEastAsia"/>
                <w:smallCaps w:val="0"/>
                <w:color w:val="auto"/>
                <w:spacing w:val="6"/>
                <w:u w:val="none"/>
              </w:rPr>
              <w:t xml:space="preserve">8.2  </w:t>
            </w:r>
            <w:r w:rsidR="00B21B0E" w:rsidRPr="001674DF">
              <w:rPr>
                <w:rStyle w:val="ae"/>
                <w:rFonts w:hint="eastAsia"/>
                <w:smallCaps w:val="0"/>
                <w:color w:val="auto"/>
                <w:spacing w:val="6"/>
                <w:u w:val="none"/>
              </w:rPr>
              <w:t>W</w:t>
            </w:r>
            <w:r w:rsidR="00B21B0E" w:rsidRPr="001674DF">
              <w:rPr>
                <w:rStyle w:val="ae"/>
                <w:smallCaps w:val="0"/>
                <w:color w:val="auto"/>
                <w:spacing w:val="6"/>
                <w:u w:val="none"/>
              </w:rPr>
              <w:t>ater obturation test for non-pressure pipeline</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44</w:t>
            </w:r>
          </w:hyperlink>
        </w:p>
        <w:p w14:paraId="6C9184E5" w14:textId="77777777" w:rsidR="00EA4211" w:rsidRPr="001674DF" w:rsidRDefault="00DB3715" w:rsidP="00214B7F">
          <w:pPr>
            <w:pStyle w:val="21"/>
            <w:rPr>
              <w:rStyle w:val="ae"/>
              <w:color w:val="auto"/>
              <w:spacing w:val="6"/>
              <w:u w:val="none"/>
            </w:rPr>
          </w:pPr>
          <w:hyperlink w:anchor="_Toc30173570" w:history="1">
            <w:r w:rsidR="00EA4211" w:rsidRPr="001674DF">
              <w:rPr>
                <w:rStyle w:val="ae"/>
                <w:rFonts w:eastAsiaTheme="minorEastAsia"/>
                <w:smallCaps w:val="0"/>
                <w:color w:val="auto"/>
                <w:spacing w:val="6"/>
                <w:u w:val="none"/>
              </w:rPr>
              <w:t xml:space="preserve">8.3  </w:t>
            </w:r>
            <w:r w:rsidR="00B21B0E" w:rsidRPr="001674DF">
              <w:rPr>
                <w:rStyle w:val="ae"/>
                <w:rFonts w:hint="eastAsia"/>
                <w:smallCaps w:val="0"/>
                <w:color w:val="auto"/>
                <w:spacing w:val="6"/>
                <w:u w:val="none"/>
              </w:rPr>
              <w:t>P</w:t>
            </w:r>
            <w:r w:rsidR="00B21B0E" w:rsidRPr="001674DF">
              <w:rPr>
                <w:rStyle w:val="ae"/>
                <w:smallCaps w:val="0"/>
                <w:color w:val="auto"/>
                <w:spacing w:val="6"/>
                <w:u w:val="none"/>
              </w:rPr>
              <w:t>neumatic pressure test for non-pressure pipeline</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45</w:t>
            </w:r>
          </w:hyperlink>
        </w:p>
        <w:p w14:paraId="25A42A1F" w14:textId="77777777" w:rsidR="00EA4211" w:rsidRPr="001674DF" w:rsidRDefault="00DB3715" w:rsidP="00214B7F">
          <w:pPr>
            <w:pStyle w:val="21"/>
            <w:rPr>
              <w:rStyle w:val="ae"/>
              <w:color w:val="auto"/>
              <w:spacing w:val="6"/>
              <w:u w:val="none"/>
            </w:rPr>
          </w:pPr>
          <w:hyperlink w:anchor="_Toc30173571" w:history="1">
            <w:r w:rsidR="00EA4211" w:rsidRPr="001674DF">
              <w:rPr>
                <w:rStyle w:val="ae"/>
                <w:rFonts w:eastAsiaTheme="minorEastAsia"/>
                <w:smallCaps w:val="0"/>
                <w:color w:val="auto"/>
                <w:spacing w:val="6"/>
                <w:u w:val="none"/>
              </w:rPr>
              <w:t xml:space="preserve">8.4  </w:t>
            </w:r>
            <w:r w:rsidR="00B21B0E" w:rsidRPr="001674DF">
              <w:rPr>
                <w:rStyle w:val="ae"/>
                <w:rFonts w:hint="eastAsia"/>
                <w:smallCaps w:val="0"/>
                <w:color w:val="auto"/>
                <w:spacing w:val="6"/>
                <w:u w:val="none"/>
              </w:rPr>
              <w:t>W</w:t>
            </w:r>
            <w:r w:rsidR="00B21B0E" w:rsidRPr="001674DF">
              <w:rPr>
                <w:rStyle w:val="ae"/>
                <w:smallCaps w:val="0"/>
                <w:color w:val="auto"/>
                <w:spacing w:val="6"/>
                <w:u w:val="none"/>
              </w:rPr>
              <w:t>ater pressure test for pressure pipeline</w:t>
            </w:r>
            <w:r w:rsidR="00EA4211" w:rsidRPr="001674DF">
              <w:rPr>
                <w:rStyle w:val="ae"/>
                <w:rFonts w:eastAsiaTheme="minorEastAsia"/>
                <w:smallCaps w:val="0"/>
                <w:webHidden/>
                <w:color w:val="auto"/>
                <w:spacing w:val="6"/>
                <w:u w:val="none"/>
              </w:rPr>
              <w:tab/>
            </w:r>
            <w:r w:rsidR="00E53C98" w:rsidRPr="001674DF">
              <w:rPr>
                <w:rStyle w:val="ae"/>
                <w:rFonts w:eastAsiaTheme="minorEastAsia" w:hint="eastAsia"/>
                <w:smallCaps w:val="0"/>
                <w:webHidden/>
                <w:color w:val="auto"/>
                <w:spacing w:val="6"/>
                <w:u w:val="none"/>
              </w:rPr>
              <w:t>46</w:t>
            </w:r>
          </w:hyperlink>
        </w:p>
        <w:p w14:paraId="25F0B484" w14:textId="77777777" w:rsidR="00EA4211" w:rsidRPr="001674DF" w:rsidRDefault="00DB3715" w:rsidP="0042743D">
          <w:pPr>
            <w:pStyle w:val="11"/>
            <w:rPr>
              <w:rStyle w:val="ae"/>
              <w:color w:val="auto"/>
              <w:spacing w:val="6"/>
              <w:u w:val="none"/>
            </w:rPr>
          </w:pPr>
          <w:hyperlink w:anchor="_Toc30173572" w:history="1">
            <w:r w:rsidR="00EA4211" w:rsidRPr="001674DF">
              <w:rPr>
                <w:rStyle w:val="ae"/>
                <w:rFonts w:eastAsiaTheme="minorEastAsia"/>
                <w:bCs w:val="0"/>
                <w:caps w:val="0"/>
                <w:color w:val="auto"/>
                <w:spacing w:val="6"/>
                <w:u w:val="none"/>
              </w:rPr>
              <w:t xml:space="preserve">9  </w:t>
            </w:r>
            <w:r w:rsidR="00AA2C62" w:rsidRPr="001674DF">
              <w:rPr>
                <w:rStyle w:val="ae"/>
                <w:rFonts w:eastAsiaTheme="minorEastAsia"/>
                <w:bCs w:val="0"/>
                <w:caps w:val="0"/>
                <w:color w:val="auto"/>
                <w:spacing w:val="6"/>
                <w:u w:val="none"/>
              </w:rPr>
              <w:t>Project completion acceptance</w:t>
            </w:r>
            <w:r w:rsidR="00EA4211"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47</w:t>
            </w:r>
          </w:hyperlink>
        </w:p>
        <w:p w14:paraId="1E49E9D9" w14:textId="30C6C7D2" w:rsidR="00EA4211" w:rsidRPr="001674DF" w:rsidRDefault="00DB3715" w:rsidP="0042743D">
          <w:pPr>
            <w:pStyle w:val="11"/>
            <w:rPr>
              <w:rStyle w:val="ae"/>
              <w:color w:val="auto"/>
              <w:spacing w:val="6"/>
              <w:u w:val="none"/>
            </w:rPr>
          </w:pPr>
          <w:hyperlink w:anchor="_Toc30173573" w:history="1">
            <w:r w:rsidR="00AA2C62" w:rsidRPr="001674DF">
              <w:rPr>
                <w:rStyle w:val="ae"/>
                <w:rFonts w:eastAsiaTheme="minorEastAsia"/>
                <w:bCs w:val="0"/>
                <w:caps w:val="0"/>
                <w:color w:val="auto"/>
                <w:spacing w:val="6"/>
                <w:u w:val="none"/>
              </w:rPr>
              <w:t xml:space="preserve">Appendix </w:t>
            </w:r>
            <w:r w:rsidR="00EA4211" w:rsidRPr="001674DF">
              <w:rPr>
                <w:rStyle w:val="ae"/>
                <w:rFonts w:eastAsiaTheme="minorEastAsia"/>
                <w:bCs w:val="0"/>
                <w:caps w:val="0"/>
                <w:color w:val="auto"/>
                <w:spacing w:val="6"/>
                <w:u w:val="none"/>
              </w:rPr>
              <w:t xml:space="preserve">A </w:t>
            </w:r>
            <w:r w:rsidR="00214B7F">
              <w:rPr>
                <w:rStyle w:val="ae"/>
                <w:rFonts w:eastAsiaTheme="minorEastAsia" w:hint="eastAsia"/>
                <w:bCs w:val="0"/>
                <w:caps w:val="0"/>
                <w:color w:val="auto"/>
                <w:spacing w:val="6"/>
                <w:u w:val="none"/>
              </w:rPr>
              <w:t xml:space="preserve"> </w:t>
            </w:r>
            <w:r w:rsidR="00AA2C62" w:rsidRPr="001674DF">
              <w:rPr>
                <w:rStyle w:val="ae"/>
                <w:rFonts w:eastAsiaTheme="minorEastAsia"/>
                <w:bCs w:val="0"/>
                <w:caps w:val="0"/>
                <w:color w:val="auto"/>
                <w:spacing w:val="6"/>
                <w:u w:val="none"/>
              </w:rPr>
              <w:t>Material properties</w:t>
            </w:r>
            <w:r w:rsidR="00EA4211"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49</w:t>
            </w:r>
          </w:hyperlink>
        </w:p>
        <w:p w14:paraId="149CDEA9" w14:textId="77777777" w:rsidR="00EA4211" w:rsidRDefault="00DB3715" w:rsidP="0042743D">
          <w:pPr>
            <w:pStyle w:val="11"/>
            <w:rPr>
              <w:rStyle w:val="ae"/>
              <w:rFonts w:eastAsiaTheme="minorEastAsia"/>
              <w:bCs w:val="0"/>
              <w:caps w:val="0"/>
              <w:color w:val="auto"/>
              <w:spacing w:val="6"/>
              <w:u w:val="none"/>
            </w:rPr>
          </w:pPr>
          <w:hyperlink w:anchor="_Toc30173574" w:history="1">
            <w:r w:rsidR="00AA2C62" w:rsidRPr="001674DF">
              <w:rPr>
                <w:rStyle w:val="ae"/>
                <w:rFonts w:eastAsiaTheme="minorEastAsia"/>
                <w:bCs w:val="0"/>
                <w:caps w:val="0"/>
                <w:color w:val="auto"/>
                <w:spacing w:val="6"/>
                <w:u w:val="none"/>
              </w:rPr>
              <w:t xml:space="preserve">Appendix </w:t>
            </w:r>
            <w:r w:rsidR="00EA4211" w:rsidRPr="001674DF">
              <w:rPr>
                <w:rStyle w:val="ae"/>
                <w:rFonts w:eastAsiaTheme="minorEastAsia"/>
                <w:bCs w:val="0"/>
                <w:caps w:val="0"/>
                <w:color w:val="auto"/>
                <w:spacing w:val="6"/>
                <w:u w:val="none"/>
              </w:rPr>
              <w:t xml:space="preserve">B  </w:t>
            </w:r>
            <w:r w:rsidR="00AA2C62" w:rsidRPr="001674DF">
              <w:rPr>
                <w:rStyle w:val="ae"/>
                <w:rFonts w:eastAsiaTheme="minorEastAsia"/>
                <w:bCs w:val="0"/>
                <w:caps w:val="0"/>
                <w:color w:val="auto"/>
                <w:spacing w:val="6"/>
                <w:u w:val="none"/>
              </w:rPr>
              <w:t>Calculation method of pipe wall thickness</w:t>
            </w:r>
            <w:r w:rsidR="00EA4211"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50</w:t>
            </w:r>
          </w:hyperlink>
        </w:p>
        <w:p w14:paraId="522DCCF4" w14:textId="5966464E" w:rsidR="00214B7F" w:rsidRPr="00214B7F" w:rsidRDefault="00DB3715" w:rsidP="0042743D">
          <w:pPr>
            <w:pStyle w:val="11"/>
            <w:rPr>
              <w:rStyle w:val="ae"/>
              <w:rFonts w:eastAsiaTheme="minorEastAsia"/>
              <w:bCs w:val="0"/>
              <w:caps w:val="0"/>
              <w:color w:val="auto"/>
              <w:spacing w:val="6"/>
              <w:u w:val="none"/>
            </w:rPr>
          </w:pPr>
          <w:hyperlink w:anchor="_Toc30173574" w:history="1">
            <w:r w:rsidR="00214B7F" w:rsidRPr="001674DF">
              <w:rPr>
                <w:rStyle w:val="ae"/>
                <w:rFonts w:eastAsiaTheme="minorEastAsia"/>
                <w:bCs w:val="0"/>
                <w:caps w:val="0"/>
                <w:color w:val="auto"/>
                <w:spacing w:val="6"/>
                <w:u w:val="none"/>
              </w:rPr>
              <w:t xml:space="preserve">Appendix </w:t>
            </w:r>
            <w:r w:rsidR="00214B7F">
              <w:rPr>
                <w:rStyle w:val="ae"/>
                <w:rFonts w:eastAsiaTheme="minorEastAsia" w:hint="eastAsia"/>
                <w:bCs w:val="0"/>
                <w:caps w:val="0"/>
                <w:color w:val="auto"/>
                <w:spacing w:val="6"/>
                <w:u w:val="none"/>
              </w:rPr>
              <w:t>C</w:t>
            </w:r>
            <w:r w:rsidR="00214B7F" w:rsidRPr="001674DF">
              <w:rPr>
                <w:rStyle w:val="ae"/>
                <w:rFonts w:eastAsiaTheme="minorEastAsia"/>
                <w:bCs w:val="0"/>
                <w:caps w:val="0"/>
                <w:color w:val="auto"/>
                <w:spacing w:val="6"/>
                <w:u w:val="none"/>
              </w:rPr>
              <w:t xml:space="preserve">  </w:t>
            </w:r>
            <w:r w:rsidR="00214B7F" w:rsidRPr="00214B7F">
              <w:rPr>
                <w:rStyle w:val="ae"/>
                <w:rFonts w:eastAsiaTheme="minorEastAsia"/>
                <w:bCs w:val="0"/>
                <w:caps w:val="0"/>
                <w:color w:val="auto"/>
                <w:spacing w:val="6"/>
                <w:u w:val="none"/>
              </w:rPr>
              <w:t>radial stiffness and maximum allowable deformation rate of pipe</w:t>
            </w:r>
            <w:r w:rsidR="00214B7F" w:rsidRPr="001674DF">
              <w:rPr>
                <w:rStyle w:val="ae"/>
                <w:rFonts w:eastAsiaTheme="minorEastAsia"/>
                <w:bCs w:val="0"/>
                <w:caps w:val="0"/>
                <w:webHidden/>
                <w:color w:val="auto"/>
                <w:spacing w:val="6"/>
                <w:u w:val="none"/>
              </w:rPr>
              <w:tab/>
            </w:r>
            <w:r w:rsidR="00214B7F" w:rsidRPr="001674DF">
              <w:rPr>
                <w:rStyle w:val="ae"/>
                <w:rFonts w:eastAsiaTheme="minorEastAsia" w:hint="eastAsia"/>
                <w:bCs w:val="0"/>
                <w:caps w:val="0"/>
                <w:webHidden/>
                <w:color w:val="auto"/>
                <w:spacing w:val="6"/>
                <w:u w:val="none"/>
              </w:rPr>
              <w:t>5</w:t>
            </w:r>
            <w:r w:rsidR="0042743D">
              <w:rPr>
                <w:rStyle w:val="ae"/>
                <w:rFonts w:eastAsiaTheme="minorEastAsia" w:hint="eastAsia"/>
                <w:bCs w:val="0"/>
                <w:caps w:val="0"/>
                <w:webHidden/>
                <w:color w:val="auto"/>
                <w:spacing w:val="6"/>
                <w:u w:val="none"/>
              </w:rPr>
              <w:t>1</w:t>
            </w:r>
          </w:hyperlink>
        </w:p>
        <w:p w14:paraId="6116AF0B" w14:textId="07A7E32A" w:rsidR="00EA4211" w:rsidRPr="001674DF" w:rsidRDefault="00DB3715" w:rsidP="0042743D">
          <w:pPr>
            <w:pStyle w:val="11"/>
            <w:rPr>
              <w:rStyle w:val="ae"/>
              <w:color w:val="auto"/>
              <w:spacing w:val="6"/>
              <w:u w:val="none"/>
            </w:rPr>
          </w:pPr>
          <w:hyperlink w:anchor="_Toc30173575" w:history="1">
            <w:r w:rsidR="00AA2C62" w:rsidRPr="001674DF">
              <w:rPr>
                <w:rStyle w:val="ae"/>
                <w:rFonts w:eastAsiaTheme="minorEastAsia"/>
                <w:bCs w:val="0"/>
                <w:caps w:val="0"/>
                <w:color w:val="auto"/>
                <w:spacing w:val="6"/>
                <w:u w:val="none"/>
              </w:rPr>
              <w:t xml:space="preserve">Appendix </w:t>
            </w:r>
            <w:r w:rsidR="00214B7F">
              <w:rPr>
                <w:rStyle w:val="ae"/>
                <w:rFonts w:eastAsiaTheme="minorEastAsia" w:hint="eastAsia"/>
                <w:bCs w:val="0"/>
                <w:caps w:val="0"/>
                <w:color w:val="auto"/>
                <w:spacing w:val="6"/>
                <w:u w:val="none"/>
              </w:rPr>
              <w:t>D</w:t>
            </w:r>
            <w:r w:rsidR="00EA4211" w:rsidRPr="001674DF">
              <w:rPr>
                <w:rStyle w:val="ae"/>
                <w:rFonts w:eastAsiaTheme="minorEastAsia"/>
                <w:bCs w:val="0"/>
                <w:caps w:val="0"/>
                <w:color w:val="auto"/>
                <w:spacing w:val="6"/>
                <w:u w:val="none"/>
              </w:rPr>
              <w:t xml:space="preserve">  </w:t>
            </w:r>
            <w:r w:rsidR="00AA2C62" w:rsidRPr="001674DF">
              <w:rPr>
                <w:rStyle w:val="ae"/>
                <w:rFonts w:eastAsiaTheme="minorEastAsia"/>
                <w:bCs w:val="0"/>
                <w:caps w:val="0"/>
                <w:color w:val="auto"/>
                <w:spacing w:val="6"/>
                <w:u w:val="none"/>
              </w:rPr>
              <w:t>Maximum bending moment coefficient and vertical deformation coefficient of pipeline under various loads</w:t>
            </w:r>
            <w:r w:rsidR="00EA4211"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5</w:t>
            </w:r>
            <w:r w:rsidR="0042743D">
              <w:rPr>
                <w:rStyle w:val="ae"/>
                <w:rFonts w:eastAsiaTheme="minorEastAsia" w:hint="eastAsia"/>
                <w:bCs w:val="0"/>
                <w:caps w:val="0"/>
                <w:webHidden/>
                <w:color w:val="auto"/>
                <w:spacing w:val="6"/>
                <w:u w:val="none"/>
              </w:rPr>
              <w:t>3</w:t>
            </w:r>
          </w:hyperlink>
        </w:p>
        <w:p w14:paraId="3E4614EF" w14:textId="17508645" w:rsidR="00EA4211" w:rsidRPr="001674DF" w:rsidRDefault="00DB3715" w:rsidP="0042743D">
          <w:pPr>
            <w:pStyle w:val="11"/>
            <w:rPr>
              <w:rStyle w:val="ae"/>
              <w:color w:val="auto"/>
              <w:spacing w:val="6"/>
              <w:u w:val="none"/>
            </w:rPr>
          </w:pPr>
          <w:hyperlink w:anchor="_Toc30173576" w:history="1">
            <w:r w:rsidR="00AA2C62" w:rsidRPr="001674DF">
              <w:rPr>
                <w:rStyle w:val="ae"/>
                <w:rFonts w:eastAsiaTheme="minorEastAsia"/>
                <w:bCs w:val="0"/>
                <w:caps w:val="0"/>
                <w:color w:val="auto"/>
                <w:spacing w:val="6"/>
                <w:u w:val="none"/>
              </w:rPr>
              <w:t>Appendix</w:t>
            </w:r>
            <w:r w:rsidR="00214B7F">
              <w:rPr>
                <w:rStyle w:val="ae"/>
                <w:rFonts w:eastAsiaTheme="minorEastAsia" w:hint="eastAsia"/>
                <w:bCs w:val="0"/>
                <w:caps w:val="0"/>
                <w:color w:val="auto"/>
                <w:spacing w:val="6"/>
                <w:u w:val="none"/>
              </w:rPr>
              <w:t xml:space="preserve"> E</w:t>
            </w:r>
            <w:r w:rsidR="00EA4211" w:rsidRPr="001674DF">
              <w:rPr>
                <w:rStyle w:val="ae"/>
                <w:rFonts w:eastAsiaTheme="minorEastAsia"/>
                <w:bCs w:val="0"/>
                <w:caps w:val="0"/>
                <w:color w:val="auto"/>
                <w:spacing w:val="6"/>
                <w:u w:val="none"/>
              </w:rPr>
              <w:t xml:space="preserve">  </w:t>
            </w:r>
            <w:r w:rsidR="00AA2C62" w:rsidRPr="001674DF">
              <w:rPr>
                <w:rStyle w:val="ae"/>
                <w:rFonts w:eastAsiaTheme="minorEastAsia"/>
                <w:bCs w:val="0"/>
                <w:caps w:val="0"/>
                <w:color w:val="auto"/>
                <w:spacing w:val="6"/>
                <w:u w:val="none"/>
              </w:rPr>
              <w:t>Comprehensive deformation modulus of soil on pipe side</w:t>
            </w:r>
            <w:r w:rsidR="00EA4211"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5</w:t>
            </w:r>
            <w:r w:rsidR="0042743D">
              <w:rPr>
                <w:rStyle w:val="ae"/>
                <w:rFonts w:eastAsiaTheme="minorEastAsia" w:hint="eastAsia"/>
                <w:bCs w:val="0"/>
                <w:caps w:val="0"/>
                <w:webHidden/>
                <w:color w:val="auto"/>
                <w:spacing w:val="6"/>
                <w:u w:val="none"/>
              </w:rPr>
              <w:t>4</w:t>
            </w:r>
          </w:hyperlink>
        </w:p>
        <w:p w14:paraId="219DE9CC" w14:textId="49193036" w:rsidR="00EA4211" w:rsidRPr="001674DF" w:rsidRDefault="00DB3715" w:rsidP="0042743D">
          <w:pPr>
            <w:pStyle w:val="11"/>
            <w:rPr>
              <w:rStyle w:val="ae"/>
              <w:color w:val="auto"/>
              <w:spacing w:val="6"/>
              <w:u w:val="none"/>
            </w:rPr>
          </w:pPr>
          <w:hyperlink w:anchor="_Toc30173577" w:history="1">
            <w:r w:rsidR="00AA2C62" w:rsidRPr="001674DF">
              <w:rPr>
                <w:rStyle w:val="ae"/>
                <w:rFonts w:eastAsiaTheme="minorEastAsia"/>
                <w:bCs w:val="0"/>
                <w:caps w:val="0"/>
                <w:color w:val="auto"/>
                <w:spacing w:val="6"/>
                <w:u w:val="none"/>
              </w:rPr>
              <w:t xml:space="preserve">Appendix </w:t>
            </w:r>
            <w:r w:rsidR="00214B7F">
              <w:rPr>
                <w:rStyle w:val="ae"/>
                <w:rFonts w:eastAsiaTheme="minorEastAsia" w:hint="eastAsia"/>
                <w:bCs w:val="0"/>
                <w:caps w:val="0"/>
                <w:color w:val="auto"/>
                <w:spacing w:val="6"/>
                <w:u w:val="none"/>
              </w:rPr>
              <w:t>F</w:t>
            </w:r>
            <w:r w:rsidR="00EA4211" w:rsidRPr="001674DF">
              <w:rPr>
                <w:rStyle w:val="ae"/>
                <w:rFonts w:eastAsiaTheme="minorEastAsia"/>
                <w:bCs w:val="0"/>
                <w:caps w:val="0"/>
                <w:color w:val="auto"/>
                <w:spacing w:val="6"/>
                <w:u w:val="none"/>
              </w:rPr>
              <w:t xml:space="preserve">  </w:t>
            </w:r>
            <w:r w:rsidR="00AA2C62" w:rsidRPr="001674DF">
              <w:rPr>
                <w:rStyle w:val="ae"/>
                <w:rFonts w:eastAsiaTheme="minorEastAsia"/>
                <w:bCs w:val="0"/>
                <w:caps w:val="0"/>
                <w:color w:val="auto"/>
                <w:spacing w:val="6"/>
                <w:u w:val="none"/>
              </w:rPr>
              <w:t>Test method of close air test</w:t>
            </w:r>
            <w:r w:rsidR="00EA4211"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5</w:t>
            </w:r>
            <w:r w:rsidR="0042743D">
              <w:rPr>
                <w:rStyle w:val="ae"/>
                <w:rFonts w:eastAsiaTheme="minorEastAsia" w:hint="eastAsia"/>
                <w:bCs w:val="0"/>
                <w:caps w:val="0"/>
                <w:webHidden/>
                <w:color w:val="auto"/>
                <w:spacing w:val="6"/>
                <w:u w:val="none"/>
              </w:rPr>
              <w:t>6</w:t>
            </w:r>
          </w:hyperlink>
        </w:p>
        <w:p w14:paraId="421EE9D6" w14:textId="51877B33" w:rsidR="00EA4211" w:rsidRPr="001674DF" w:rsidRDefault="00DB3715" w:rsidP="0042743D">
          <w:pPr>
            <w:pStyle w:val="11"/>
            <w:rPr>
              <w:rStyle w:val="ae"/>
              <w:rFonts w:eastAsiaTheme="minorEastAsia"/>
              <w:bCs w:val="0"/>
              <w:caps w:val="0"/>
              <w:color w:val="auto"/>
              <w:spacing w:val="6"/>
              <w:u w:val="none"/>
            </w:rPr>
          </w:pPr>
          <w:hyperlink w:anchor="_Toc30173578" w:history="1">
            <w:r w:rsidR="00AA2C62" w:rsidRPr="001674DF">
              <w:rPr>
                <w:rStyle w:val="ae"/>
                <w:rFonts w:eastAsiaTheme="minorEastAsia"/>
                <w:bCs w:val="0"/>
                <w:caps w:val="0"/>
                <w:color w:val="auto"/>
                <w:spacing w:val="6"/>
                <w:u w:val="none"/>
              </w:rPr>
              <w:t>Explanation of wording in this standards</w:t>
            </w:r>
            <w:r w:rsidR="00EA4211"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5</w:t>
            </w:r>
            <w:r w:rsidR="0042743D">
              <w:rPr>
                <w:rStyle w:val="ae"/>
                <w:rFonts w:eastAsiaTheme="minorEastAsia" w:hint="eastAsia"/>
                <w:bCs w:val="0"/>
                <w:caps w:val="0"/>
                <w:webHidden/>
                <w:color w:val="auto"/>
                <w:spacing w:val="6"/>
                <w:u w:val="none"/>
              </w:rPr>
              <w:t>8</w:t>
            </w:r>
          </w:hyperlink>
        </w:p>
        <w:p w14:paraId="36FD8F75" w14:textId="6F8B1CEC" w:rsidR="00AA2C62" w:rsidRPr="001674DF" w:rsidRDefault="00AA2C62" w:rsidP="0042743D">
          <w:pPr>
            <w:pStyle w:val="11"/>
            <w:ind w:left="1638" w:hanging="1638"/>
            <w:rPr>
              <w:rStyle w:val="ae"/>
              <w:rFonts w:eastAsiaTheme="minorEastAsia"/>
              <w:bCs w:val="0"/>
              <w:caps w:val="0"/>
              <w:color w:val="auto"/>
              <w:spacing w:val="6"/>
              <w:u w:val="none"/>
            </w:rPr>
          </w:pPr>
          <w:r w:rsidRPr="001674DF">
            <w:rPr>
              <w:rStyle w:val="ae"/>
              <w:rFonts w:eastAsiaTheme="minorEastAsia"/>
              <w:bCs w:val="0"/>
              <w:caps w:val="0"/>
              <w:color w:val="auto"/>
              <w:spacing w:val="6"/>
              <w:u w:val="none"/>
            </w:rPr>
            <w:t>List of quoted standards</w:t>
          </w:r>
          <w:r w:rsidRPr="001674DF">
            <w:rPr>
              <w:rStyle w:val="ae"/>
              <w:rFonts w:eastAsiaTheme="minorEastAsia"/>
              <w:bCs w:val="0"/>
              <w:caps w:val="0"/>
              <w:webHidden/>
              <w:color w:val="auto"/>
              <w:spacing w:val="6"/>
              <w:u w:val="none"/>
            </w:rPr>
            <w:tab/>
          </w:r>
          <w:r w:rsidR="00E53C98" w:rsidRPr="001674DF">
            <w:rPr>
              <w:rStyle w:val="ae"/>
              <w:rFonts w:eastAsiaTheme="minorEastAsia" w:hint="eastAsia"/>
              <w:bCs w:val="0"/>
              <w:caps w:val="0"/>
              <w:webHidden/>
              <w:color w:val="auto"/>
              <w:spacing w:val="6"/>
              <w:u w:val="none"/>
            </w:rPr>
            <w:t>5</w:t>
          </w:r>
          <w:r w:rsidR="0042743D">
            <w:rPr>
              <w:rStyle w:val="ae"/>
              <w:rFonts w:eastAsiaTheme="minorEastAsia" w:hint="eastAsia"/>
              <w:bCs w:val="0"/>
              <w:caps w:val="0"/>
              <w:webHidden/>
              <w:color w:val="auto"/>
              <w:spacing w:val="6"/>
              <w:u w:val="none"/>
            </w:rPr>
            <w:t>9</w:t>
          </w:r>
        </w:p>
        <w:p w14:paraId="387557BE" w14:textId="1C935115" w:rsidR="00EA4211" w:rsidRPr="001674DF" w:rsidRDefault="00DB3715" w:rsidP="0042743D">
          <w:pPr>
            <w:pStyle w:val="11"/>
          </w:pPr>
          <w:hyperlink w:anchor="_Toc30173579" w:history="1">
            <w:r w:rsidR="00AA2C62" w:rsidRPr="001674DF">
              <w:rPr>
                <w:rStyle w:val="ae"/>
                <w:rFonts w:eastAsiaTheme="minorEastAsia"/>
                <w:bCs w:val="0"/>
                <w:caps w:val="0"/>
                <w:color w:val="auto"/>
                <w:spacing w:val="6"/>
                <w:u w:val="none"/>
              </w:rPr>
              <w:t>Explanation of provisions</w:t>
            </w:r>
            <w:r w:rsidR="00EA4211" w:rsidRPr="001674DF">
              <w:rPr>
                <w:rStyle w:val="ae"/>
                <w:rFonts w:eastAsiaTheme="minorEastAsia"/>
                <w:bCs w:val="0"/>
                <w:caps w:val="0"/>
                <w:webHidden/>
                <w:color w:val="auto"/>
                <w:spacing w:val="6"/>
                <w:u w:val="none"/>
              </w:rPr>
              <w:tab/>
            </w:r>
            <w:r w:rsidR="0042743D">
              <w:rPr>
                <w:rStyle w:val="ae"/>
                <w:rFonts w:eastAsiaTheme="minorEastAsia" w:hint="eastAsia"/>
                <w:bCs w:val="0"/>
                <w:caps w:val="0"/>
                <w:webHidden/>
                <w:color w:val="auto"/>
                <w:spacing w:val="6"/>
                <w:u w:val="none"/>
              </w:rPr>
              <w:t>60</w:t>
            </w:r>
          </w:hyperlink>
        </w:p>
        <w:p w14:paraId="08B3DE82" w14:textId="77777777" w:rsidR="00A42563" w:rsidRPr="001674DF" w:rsidRDefault="00A42563" w:rsidP="001674DF">
          <w:pPr>
            <w:pStyle w:val="10"/>
            <w:snapToGrid w:val="0"/>
          </w:pPr>
        </w:p>
        <w:p w14:paraId="776BC377" w14:textId="77777777" w:rsidR="00134F7D" w:rsidRPr="00AA2C62" w:rsidRDefault="0058603B" w:rsidP="001674DF">
          <w:pPr>
            <w:snapToGrid w:val="0"/>
            <w:rPr>
              <w:rFonts w:eastAsiaTheme="minorEastAsia"/>
              <w:spacing w:val="2"/>
              <w:sz w:val="24"/>
            </w:rPr>
          </w:pPr>
          <w:r w:rsidRPr="001674DF">
            <w:rPr>
              <w:rFonts w:eastAsiaTheme="minorEastAsia"/>
              <w:bCs/>
              <w:spacing w:val="2"/>
              <w:sz w:val="24"/>
              <w:lang w:val="zh-CN"/>
            </w:rPr>
            <w:fldChar w:fldCharType="end"/>
          </w:r>
        </w:p>
      </w:sdtContent>
    </w:sdt>
    <w:p w14:paraId="7C36ACCE" w14:textId="77777777" w:rsidR="000176E5" w:rsidRDefault="001125C5" w:rsidP="00BE4040">
      <w:pPr>
        <w:pStyle w:val="10"/>
        <w:rPr>
          <w:rFonts w:eastAsiaTheme="minorEastAsia"/>
          <w:spacing w:val="2"/>
          <w:kern w:val="0"/>
          <w:sz w:val="24"/>
        </w:rPr>
      </w:pPr>
      <w:r w:rsidRPr="00A43470">
        <w:rPr>
          <w:rFonts w:eastAsiaTheme="minorEastAsia"/>
          <w:spacing w:val="2"/>
          <w:kern w:val="0"/>
          <w:sz w:val="24"/>
        </w:rPr>
        <w:br w:type="page"/>
      </w:r>
    </w:p>
    <w:p w14:paraId="58904F59" w14:textId="77777777" w:rsidR="00CD6430" w:rsidRPr="00A43470" w:rsidRDefault="00CD6430" w:rsidP="00BE4040">
      <w:pPr>
        <w:pStyle w:val="10"/>
        <w:rPr>
          <w:rFonts w:eastAsiaTheme="minorEastAsia"/>
          <w:spacing w:val="2"/>
          <w:kern w:val="0"/>
          <w:sz w:val="24"/>
        </w:rPr>
        <w:sectPr w:rsidR="00CD6430" w:rsidRPr="00A43470" w:rsidSect="00CD2C23">
          <w:footerReference w:type="default" r:id="rId11"/>
          <w:pgSz w:w="11907" w:h="16840" w:code="9"/>
          <w:pgMar w:top="1531" w:right="1531" w:bottom="1531" w:left="1701" w:header="851" w:footer="992" w:gutter="0"/>
          <w:cols w:space="720"/>
          <w:docGrid w:type="linesAndChars" w:linePitch="312"/>
        </w:sectPr>
      </w:pPr>
    </w:p>
    <w:p w14:paraId="3340F48E" w14:textId="77777777" w:rsidR="00F156B1" w:rsidRPr="00A43470" w:rsidRDefault="00E03277" w:rsidP="00B63C95">
      <w:pPr>
        <w:pStyle w:val="1"/>
        <w:spacing w:beforeLines="150" w:before="468" w:afterLines="150" w:after="468" w:line="360" w:lineRule="auto"/>
        <w:rPr>
          <w:rFonts w:eastAsiaTheme="minorEastAsia"/>
          <w:spacing w:val="2"/>
          <w:sz w:val="32"/>
          <w:szCs w:val="32"/>
        </w:rPr>
      </w:pPr>
      <w:bookmarkStart w:id="12" w:name="_Toc32928083"/>
      <w:r w:rsidRPr="00A43470">
        <w:rPr>
          <w:rFonts w:eastAsiaTheme="minorEastAsia"/>
          <w:spacing w:val="2"/>
          <w:sz w:val="32"/>
          <w:szCs w:val="32"/>
        </w:rPr>
        <w:lastRenderedPageBreak/>
        <w:t xml:space="preserve">1  </w:t>
      </w:r>
      <w:r w:rsidR="00F156B1" w:rsidRPr="00A43470">
        <w:rPr>
          <w:rFonts w:eastAsiaTheme="minorEastAsia"/>
          <w:spacing w:val="2"/>
          <w:sz w:val="32"/>
          <w:szCs w:val="32"/>
        </w:rPr>
        <w:t>总</w:t>
      </w:r>
      <w:r w:rsidR="005658EE" w:rsidRPr="00A43470">
        <w:rPr>
          <w:rFonts w:eastAsiaTheme="minorEastAsia"/>
          <w:spacing w:val="2"/>
          <w:sz w:val="32"/>
          <w:szCs w:val="32"/>
        </w:rPr>
        <w:t xml:space="preserve">  </w:t>
      </w:r>
      <w:r w:rsidR="00F156B1" w:rsidRPr="00A43470">
        <w:rPr>
          <w:rFonts w:eastAsiaTheme="minorEastAsia"/>
          <w:spacing w:val="2"/>
          <w:sz w:val="32"/>
          <w:szCs w:val="32"/>
        </w:rPr>
        <w:t>则</w:t>
      </w:r>
      <w:bookmarkEnd w:id="12"/>
    </w:p>
    <w:p w14:paraId="5DF2C2A7" w14:textId="6C56E71D" w:rsidR="00F6211A" w:rsidRPr="00A43470" w:rsidRDefault="00F6211A" w:rsidP="001D4EF5">
      <w:pPr>
        <w:rPr>
          <w:rFonts w:eastAsiaTheme="minorEastAsia"/>
          <w:spacing w:val="2"/>
          <w:sz w:val="24"/>
        </w:rPr>
      </w:pPr>
      <w:r w:rsidRPr="00A43470">
        <w:rPr>
          <w:rFonts w:eastAsiaTheme="minorEastAsia"/>
          <w:b/>
          <w:spacing w:val="2"/>
          <w:sz w:val="24"/>
        </w:rPr>
        <w:t xml:space="preserve">1.0.1  </w:t>
      </w:r>
      <w:r w:rsidR="005658EE" w:rsidRPr="00A43470">
        <w:rPr>
          <w:rFonts w:eastAsiaTheme="minorEastAsia"/>
          <w:spacing w:val="2"/>
          <w:sz w:val="24"/>
        </w:rPr>
        <w:t>为提升</w:t>
      </w:r>
      <w:bookmarkStart w:id="13" w:name="_Hlk28672162"/>
      <w:r w:rsidR="005658EE" w:rsidRPr="00A43470">
        <w:rPr>
          <w:rFonts w:eastAsiaTheme="minorEastAsia"/>
          <w:spacing w:val="2"/>
          <w:sz w:val="24"/>
        </w:rPr>
        <w:t>排水</w:t>
      </w:r>
      <w:bookmarkEnd w:id="13"/>
      <w:r w:rsidR="005658EE" w:rsidRPr="00A43470">
        <w:rPr>
          <w:rFonts w:eastAsiaTheme="minorEastAsia"/>
          <w:spacing w:val="2"/>
          <w:sz w:val="24"/>
        </w:rPr>
        <w:t>管道质量，促进排水系统提质增效，推广</w:t>
      </w:r>
      <w:r w:rsidR="00402DE5" w:rsidRPr="00A43470">
        <w:rPr>
          <w:rFonts w:eastAsiaTheme="minorEastAsia"/>
          <w:spacing w:val="2"/>
          <w:sz w:val="24"/>
        </w:rPr>
        <w:t>排水</w:t>
      </w:r>
      <w:r w:rsidR="005658EE" w:rsidRPr="00A43470">
        <w:rPr>
          <w:rFonts w:eastAsiaTheme="minorEastAsia"/>
          <w:spacing w:val="2"/>
          <w:sz w:val="24"/>
        </w:rPr>
        <w:t>球墨铸铁管应用，规范球墨铸铁管道工程的设计、施工和验收，制定本规程</w:t>
      </w:r>
      <w:r w:rsidRPr="00A43470">
        <w:rPr>
          <w:rFonts w:eastAsiaTheme="minorEastAsia"/>
          <w:spacing w:val="2"/>
          <w:sz w:val="24"/>
        </w:rPr>
        <w:t>。</w:t>
      </w:r>
    </w:p>
    <w:p w14:paraId="45225D0E" w14:textId="472A1976" w:rsidR="00F6211A" w:rsidRPr="00A43470" w:rsidRDefault="00F6211A" w:rsidP="001D4EF5">
      <w:pPr>
        <w:rPr>
          <w:rFonts w:eastAsiaTheme="minorEastAsia"/>
          <w:spacing w:val="2"/>
          <w:sz w:val="24"/>
        </w:rPr>
      </w:pPr>
      <w:r w:rsidRPr="00A43470">
        <w:rPr>
          <w:rFonts w:eastAsiaTheme="minorEastAsia"/>
          <w:b/>
          <w:spacing w:val="2"/>
          <w:sz w:val="24"/>
        </w:rPr>
        <w:t>1.0.2</w:t>
      </w:r>
      <w:r w:rsidRPr="00A43470">
        <w:rPr>
          <w:rFonts w:eastAsiaTheme="minorEastAsia"/>
          <w:spacing w:val="2"/>
          <w:sz w:val="24"/>
        </w:rPr>
        <w:t xml:space="preserve">  </w:t>
      </w:r>
      <w:r w:rsidRPr="00A43470">
        <w:rPr>
          <w:rFonts w:eastAsiaTheme="minorEastAsia"/>
          <w:spacing w:val="2"/>
          <w:sz w:val="24"/>
        </w:rPr>
        <w:t>本规程适用于采用球墨铸铁管</w:t>
      </w:r>
      <w:r w:rsidR="00E64E7F" w:rsidRPr="00A43470">
        <w:rPr>
          <w:rFonts w:eastAsiaTheme="minorEastAsia"/>
          <w:spacing w:val="2"/>
          <w:sz w:val="24"/>
        </w:rPr>
        <w:t>输送</w:t>
      </w:r>
      <w:r w:rsidR="00AD1367" w:rsidRPr="00A43470">
        <w:rPr>
          <w:rFonts w:eastAsiaTheme="minorEastAsia"/>
          <w:spacing w:val="2"/>
          <w:sz w:val="24"/>
        </w:rPr>
        <w:t>污水、</w:t>
      </w:r>
      <w:r w:rsidR="004332FD" w:rsidRPr="00A43470">
        <w:rPr>
          <w:rFonts w:eastAsiaTheme="minorEastAsia"/>
          <w:spacing w:val="2"/>
          <w:sz w:val="24"/>
        </w:rPr>
        <w:t>雨污</w:t>
      </w:r>
      <w:r w:rsidR="00E64E7F" w:rsidRPr="00A43470">
        <w:rPr>
          <w:rFonts w:eastAsiaTheme="minorEastAsia"/>
          <w:spacing w:val="2"/>
          <w:sz w:val="24"/>
        </w:rPr>
        <w:t>合流水、</w:t>
      </w:r>
      <w:r w:rsidRPr="00A43470">
        <w:rPr>
          <w:rFonts w:eastAsiaTheme="minorEastAsia"/>
          <w:spacing w:val="2"/>
          <w:sz w:val="24"/>
        </w:rPr>
        <w:t>雨水</w:t>
      </w:r>
      <w:r w:rsidR="00E64E7F" w:rsidRPr="00A43470">
        <w:rPr>
          <w:rFonts w:eastAsiaTheme="minorEastAsia"/>
          <w:spacing w:val="2"/>
          <w:sz w:val="24"/>
        </w:rPr>
        <w:t>和</w:t>
      </w:r>
      <w:r w:rsidRPr="00A43470">
        <w:rPr>
          <w:rFonts w:eastAsiaTheme="minorEastAsia"/>
          <w:spacing w:val="2"/>
          <w:sz w:val="24"/>
        </w:rPr>
        <w:t>工业废水</w:t>
      </w:r>
      <w:r w:rsidR="002D327C" w:rsidRPr="00A43470">
        <w:rPr>
          <w:rFonts w:eastAsiaTheme="minorEastAsia"/>
          <w:spacing w:val="2"/>
          <w:sz w:val="24"/>
        </w:rPr>
        <w:t>，</w:t>
      </w:r>
      <w:r w:rsidR="002D327C" w:rsidRPr="00A43470">
        <w:rPr>
          <w:rFonts w:eastAsiaTheme="minorEastAsia"/>
          <w:sz w:val="24"/>
        </w:rPr>
        <w:t>公称直径</w:t>
      </w:r>
      <w:r w:rsidR="00C32A45" w:rsidRPr="00A43470">
        <w:rPr>
          <w:rFonts w:eastAsiaTheme="minorEastAsia"/>
          <w:sz w:val="24"/>
        </w:rPr>
        <w:t>为</w:t>
      </w:r>
      <w:r w:rsidR="00C32A45" w:rsidRPr="00A43470">
        <w:rPr>
          <w:rFonts w:eastAsiaTheme="minorEastAsia"/>
          <w:sz w:val="24"/>
        </w:rPr>
        <w:t>DN80~</w:t>
      </w:r>
      <w:r w:rsidR="002D327C" w:rsidRPr="00A43470">
        <w:rPr>
          <w:rFonts w:eastAsiaTheme="minorEastAsia"/>
          <w:sz w:val="24"/>
        </w:rPr>
        <w:t>DN</w:t>
      </w:r>
      <w:r w:rsidR="00A3270D">
        <w:rPr>
          <w:rFonts w:eastAsiaTheme="minorEastAsia" w:hint="eastAsia"/>
          <w:sz w:val="24"/>
        </w:rPr>
        <w:t>30</w:t>
      </w:r>
      <w:r w:rsidR="002D327C" w:rsidRPr="00A43470">
        <w:rPr>
          <w:rFonts w:eastAsiaTheme="minorEastAsia"/>
          <w:sz w:val="24"/>
        </w:rPr>
        <w:t>00</w:t>
      </w:r>
      <w:r w:rsidR="002D327C" w:rsidRPr="00A43470">
        <w:rPr>
          <w:rFonts w:eastAsiaTheme="minorEastAsia"/>
          <w:sz w:val="24"/>
        </w:rPr>
        <w:t>，输送介质温度</w:t>
      </w:r>
      <w:r w:rsidR="00C32A45" w:rsidRPr="00A43470">
        <w:rPr>
          <w:rFonts w:eastAsiaTheme="minorEastAsia"/>
          <w:sz w:val="24"/>
        </w:rPr>
        <w:t>为</w:t>
      </w:r>
      <w:bookmarkStart w:id="14" w:name="_Hlk28330138"/>
      <w:r w:rsidR="00C32A45" w:rsidRPr="00A43470">
        <w:rPr>
          <w:rFonts w:eastAsiaTheme="minorEastAsia"/>
          <w:sz w:val="24"/>
        </w:rPr>
        <w:t>0</w:t>
      </w:r>
      <w:r w:rsidR="00C32A45" w:rsidRPr="00A43470">
        <w:rPr>
          <w:rFonts w:ascii="宋体" w:hAnsi="宋体" w:cs="宋体" w:hint="eastAsia"/>
          <w:sz w:val="24"/>
        </w:rPr>
        <w:t>℃</w:t>
      </w:r>
      <w:r w:rsidR="00C32A45" w:rsidRPr="00A43470">
        <w:rPr>
          <w:rFonts w:eastAsiaTheme="minorEastAsia"/>
          <w:sz w:val="24"/>
        </w:rPr>
        <w:t>~</w:t>
      </w:r>
      <w:r w:rsidR="002D327C" w:rsidRPr="00A43470">
        <w:rPr>
          <w:rFonts w:eastAsiaTheme="minorEastAsia"/>
          <w:sz w:val="24"/>
        </w:rPr>
        <w:t>5</w:t>
      </w:r>
      <w:bookmarkStart w:id="15" w:name="_Hlk28329635"/>
      <w:r w:rsidR="002D327C" w:rsidRPr="00A43470">
        <w:rPr>
          <w:rFonts w:eastAsiaTheme="minorEastAsia"/>
          <w:sz w:val="24"/>
        </w:rPr>
        <w:t>0</w:t>
      </w:r>
      <w:r w:rsidR="002D327C" w:rsidRPr="00A43470">
        <w:rPr>
          <w:rFonts w:ascii="宋体" w:hAnsi="宋体" w:cs="宋体" w:hint="eastAsia"/>
          <w:sz w:val="24"/>
        </w:rPr>
        <w:t>℃</w:t>
      </w:r>
      <w:bookmarkEnd w:id="14"/>
      <w:bookmarkEnd w:id="15"/>
      <w:r w:rsidRPr="00A43470">
        <w:rPr>
          <w:rFonts w:eastAsiaTheme="minorEastAsia"/>
          <w:spacing w:val="2"/>
          <w:sz w:val="24"/>
        </w:rPr>
        <w:t>的</w:t>
      </w:r>
      <w:r w:rsidR="00E64E7F" w:rsidRPr="00A43470">
        <w:rPr>
          <w:rFonts w:eastAsiaTheme="minorEastAsia"/>
          <w:spacing w:val="2"/>
          <w:sz w:val="24"/>
        </w:rPr>
        <w:t>排水管道工程的</w:t>
      </w:r>
      <w:r w:rsidRPr="00A43470">
        <w:rPr>
          <w:rFonts w:eastAsiaTheme="minorEastAsia"/>
          <w:spacing w:val="2"/>
          <w:sz w:val="24"/>
        </w:rPr>
        <w:t>设计、施工和验收。</w:t>
      </w:r>
      <w:r w:rsidR="00F827C4" w:rsidRPr="00A43470">
        <w:rPr>
          <w:rFonts w:eastAsiaTheme="minorEastAsia"/>
          <w:spacing w:val="2"/>
          <w:sz w:val="24"/>
        </w:rPr>
        <w:t>输送工业废水时，</w:t>
      </w:r>
      <w:r w:rsidR="00AD5978" w:rsidRPr="00A43470">
        <w:rPr>
          <w:rFonts w:eastAsiaTheme="minorEastAsia"/>
          <w:spacing w:val="2"/>
          <w:sz w:val="24"/>
        </w:rPr>
        <w:t>还</w:t>
      </w:r>
      <w:r w:rsidR="00F827C4" w:rsidRPr="00A43470">
        <w:rPr>
          <w:rFonts w:eastAsiaTheme="minorEastAsia"/>
          <w:spacing w:val="2"/>
          <w:sz w:val="24"/>
        </w:rPr>
        <w:t>应根据工业废水的水质特点</w:t>
      </w:r>
      <w:r w:rsidR="003C002D">
        <w:rPr>
          <w:rFonts w:eastAsiaTheme="minorEastAsia" w:hint="eastAsia"/>
          <w:spacing w:val="2"/>
          <w:sz w:val="24"/>
        </w:rPr>
        <w:t>喷涂</w:t>
      </w:r>
      <w:r w:rsidR="003C002D">
        <w:rPr>
          <w:rFonts w:eastAsiaTheme="minorEastAsia"/>
          <w:spacing w:val="2"/>
          <w:sz w:val="24"/>
        </w:rPr>
        <w:t>适合的</w:t>
      </w:r>
      <w:r w:rsidR="00E40BA8">
        <w:rPr>
          <w:rFonts w:eastAsiaTheme="minorEastAsia" w:hint="eastAsia"/>
          <w:spacing w:val="2"/>
          <w:sz w:val="24"/>
        </w:rPr>
        <w:t>内</w:t>
      </w:r>
      <w:r w:rsidR="00F827C4" w:rsidRPr="00A43470">
        <w:rPr>
          <w:rFonts w:eastAsiaTheme="minorEastAsia"/>
          <w:spacing w:val="2"/>
          <w:sz w:val="24"/>
        </w:rPr>
        <w:t>防腐</w:t>
      </w:r>
      <w:r w:rsidR="00E40BA8" w:rsidRPr="00A43470">
        <w:rPr>
          <w:rFonts w:eastAsiaTheme="minorEastAsia"/>
          <w:bCs/>
          <w:spacing w:val="2"/>
          <w:sz w:val="24"/>
        </w:rPr>
        <w:t>涂层</w:t>
      </w:r>
      <w:r w:rsidR="00F827C4" w:rsidRPr="00A43470">
        <w:rPr>
          <w:rFonts w:eastAsiaTheme="minorEastAsia"/>
          <w:spacing w:val="2"/>
          <w:sz w:val="24"/>
        </w:rPr>
        <w:t>。</w:t>
      </w:r>
    </w:p>
    <w:p w14:paraId="5258BA80" w14:textId="77777777" w:rsidR="00F6211A" w:rsidRPr="00A43470" w:rsidRDefault="00F6211A" w:rsidP="001D4EF5">
      <w:pPr>
        <w:rPr>
          <w:rFonts w:eastAsiaTheme="minorEastAsia"/>
          <w:spacing w:val="2"/>
          <w:sz w:val="24"/>
        </w:rPr>
      </w:pPr>
      <w:r w:rsidRPr="00A43470">
        <w:rPr>
          <w:rFonts w:eastAsiaTheme="minorEastAsia"/>
          <w:b/>
          <w:spacing w:val="2"/>
          <w:sz w:val="24"/>
        </w:rPr>
        <w:t>1.0.3</w:t>
      </w:r>
      <w:r w:rsidRPr="00A43470">
        <w:rPr>
          <w:rFonts w:eastAsiaTheme="minorEastAsia"/>
          <w:spacing w:val="2"/>
          <w:sz w:val="24"/>
        </w:rPr>
        <w:t xml:space="preserve">  </w:t>
      </w:r>
      <w:r w:rsidRPr="00A43470">
        <w:rPr>
          <w:rFonts w:eastAsiaTheme="minorEastAsia"/>
          <w:spacing w:val="2"/>
          <w:sz w:val="24"/>
        </w:rPr>
        <w:t>排水球墨铸铁管道工程的设计、施工和验收除应符合本规程外，尚应符合国家现行有关标准的规定。</w:t>
      </w:r>
    </w:p>
    <w:p w14:paraId="30F7A73A" w14:textId="77777777" w:rsidR="00F6211A" w:rsidRPr="00A43470" w:rsidRDefault="00F6211A" w:rsidP="007B62CA">
      <w:pPr>
        <w:snapToGrid w:val="0"/>
        <w:rPr>
          <w:rFonts w:eastAsiaTheme="minorEastAsia"/>
          <w:b/>
          <w:spacing w:val="2"/>
          <w:sz w:val="24"/>
        </w:rPr>
      </w:pPr>
    </w:p>
    <w:p w14:paraId="27D73709" w14:textId="77777777" w:rsidR="00D836DB" w:rsidRPr="00A43470" w:rsidRDefault="00D836DB" w:rsidP="00D836DB">
      <w:pPr>
        <w:rPr>
          <w:rFonts w:eastAsiaTheme="minorEastAsia"/>
          <w:spacing w:val="2"/>
          <w:sz w:val="24"/>
        </w:rPr>
      </w:pPr>
    </w:p>
    <w:p w14:paraId="06671B61" w14:textId="77777777" w:rsidR="00B63C95" w:rsidRDefault="00B63C95">
      <w:pPr>
        <w:widowControl/>
        <w:spacing w:line="240" w:lineRule="auto"/>
        <w:rPr>
          <w:rFonts w:eastAsiaTheme="minorEastAsia"/>
          <w:spacing w:val="2"/>
          <w:sz w:val="24"/>
        </w:rPr>
      </w:pPr>
      <w:r>
        <w:rPr>
          <w:rFonts w:eastAsiaTheme="minorEastAsia"/>
          <w:spacing w:val="2"/>
          <w:sz w:val="24"/>
        </w:rPr>
        <w:br w:type="page"/>
      </w:r>
    </w:p>
    <w:p w14:paraId="3C921A2D" w14:textId="77777777" w:rsidR="00F156B1" w:rsidRPr="00A43470" w:rsidRDefault="00F156B1" w:rsidP="00B63C95">
      <w:pPr>
        <w:pStyle w:val="1"/>
        <w:spacing w:beforeLines="150" w:before="468" w:afterLines="150" w:after="468" w:line="360" w:lineRule="auto"/>
        <w:rPr>
          <w:rFonts w:eastAsiaTheme="minorEastAsia"/>
          <w:spacing w:val="2"/>
          <w:sz w:val="32"/>
          <w:szCs w:val="32"/>
        </w:rPr>
      </w:pPr>
      <w:bookmarkStart w:id="16" w:name="_Toc32928084"/>
      <w:r w:rsidRPr="00A43470">
        <w:rPr>
          <w:rFonts w:eastAsiaTheme="minorEastAsia"/>
          <w:spacing w:val="2"/>
          <w:sz w:val="32"/>
          <w:szCs w:val="32"/>
        </w:rPr>
        <w:lastRenderedPageBreak/>
        <w:t xml:space="preserve">2 </w:t>
      </w:r>
      <w:r w:rsidR="00070A9B" w:rsidRPr="00A43470">
        <w:rPr>
          <w:rFonts w:eastAsiaTheme="minorEastAsia"/>
          <w:spacing w:val="2"/>
          <w:sz w:val="32"/>
          <w:szCs w:val="32"/>
        </w:rPr>
        <w:t xml:space="preserve"> </w:t>
      </w:r>
      <w:r w:rsidRPr="00A43470">
        <w:rPr>
          <w:rFonts w:eastAsiaTheme="minorEastAsia"/>
          <w:spacing w:val="2"/>
          <w:sz w:val="32"/>
          <w:szCs w:val="32"/>
        </w:rPr>
        <w:t>术语</w:t>
      </w:r>
      <w:r w:rsidR="0059567D" w:rsidRPr="00A43470">
        <w:rPr>
          <w:rFonts w:eastAsiaTheme="minorEastAsia"/>
          <w:spacing w:val="2"/>
          <w:sz w:val="32"/>
          <w:szCs w:val="32"/>
        </w:rPr>
        <w:t>和</w:t>
      </w:r>
      <w:r w:rsidRPr="00A43470">
        <w:rPr>
          <w:rFonts w:eastAsiaTheme="minorEastAsia"/>
          <w:spacing w:val="2"/>
          <w:sz w:val="32"/>
          <w:szCs w:val="32"/>
        </w:rPr>
        <w:t>符号</w:t>
      </w:r>
      <w:bookmarkEnd w:id="16"/>
    </w:p>
    <w:p w14:paraId="4C030431" w14:textId="77777777" w:rsidR="00D61062" w:rsidRPr="00B63C95" w:rsidRDefault="00D61062" w:rsidP="007859DF">
      <w:pPr>
        <w:pStyle w:val="20"/>
        <w:spacing w:beforeLines="100" w:before="312" w:afterLines="100" w:after="312" w:line="360" w:lineRule="auto"/>
        <w:rPr>
          <w:rFonts w:ascii="Times New Roman" w:hAnsi="Times New Roman"/>
          <w:spacing w:val="2"/>
          <w:sz w:val="28"/>
          <w:szCs w:val="28"/>
        </w:rPr>
      </w:pPr>
      <w:bookmarkStart w:id="17" w:name="_Toc32928085"/>
      <w:r w:rsidRPr="00B63C95">
        <w:rPr>
          <w:rFonts w:ascii="Times New Roman" w:hAnsi="Times New Roman"/>
          <w:spacing w:val="2"/>
          <w:sz w:val="28"/>
          <w:szCs w:val="28"/>
        </w:rPr>
        <w:t xml:space="preserve">2.1 </w:t>
      </w:r>
      <w:r w:rsidR="00021088" w:rsidRPr="00B63C95">
        <w:rPr>
          <w:rFonts w:ascii="Times New Roman" w:hAnsi="Times New Roman"/>
          <w:spacing w:val="2"/>
          <w:sz w:val="28"/>
          <w:szCs w:val="28"/>
        </w:rPr>
        <w:t xml:space="preserve"> </w:t>
      </w:r>
      <w:r w:rsidRPr="00B63C95">
        <w:rPr>
          <w:rFonts w:ascii="Times New Roman" w:hAnsi="Times New Roman"/>
          <w:spacing w:val="2"/>
          <w:sz w:val="28"/>
          <w:szCs w:val="28"/>
        </w:rPr>
        <w:t>术</w:t>
      </w:r>
      <w:r w:rsidR="00B6195C" w:rsidRPr="00B63C95">
        <w:rPr>
          <w:rFonts w:ascii="Times New Roman" w:hAnsi="Times New Roman"/>
          <w:spacing w:val="2"/>
          <w:sz w:val="28"/>
          <w:szCs w:val="28"/>
        </w:rPr>
        <w:t xml:space="preserve">  </w:t>
      </w:r>
      <w:r w:rsidRPr="00B63C95">
        <w:rPr>
          <w:rFonts w:ascii="Times New Roman" w:hAnsi="Times New Roman"/>
          <w:spacing w:val="2"/>
          <w:sz w:val="28"/>
          <w:szCs w:val="28"/>
        </w:rPr>
        <w:t>语</w:t>
      </w:r>
      <w:bookmarkEnd w:id="17"/>
    </w:p>
    <w:p w14:paraId="2AC4AF75" w14:textId="77777777" w:rsidR="00F6211A" w:rsidRPr="00A43470" w:rsidRDefault="00F6211A" w:rsidP="007B62CA">
      <w:pPr>
        <w:pStyle w:val="10"/>
        <w:snapToGrid w:val="0"/>
        <w:rPr>
          <w:rFonts w:eastAsiaTheme="minorEastAsia"/>
          <w:spacing w:val="2"/>
          <w:sz w:val="24"/>
        </w:rPr>
      </w:pPr>
      <w:r w:rsidRPr="00A43470">
        <w:rPr>
          <w:rFonts w:eastAsiaTheme="minorEastAsia"/>
          <w:b/>
          <w:spacing w:val="2"/>
          <w:sz w:val="24"/>
        </w:rPr>
        <w:t>2.1.1</w:t>
      </w:r>
      <w:r w:rsidRPr="00A43470">
        <w:rPr>
          <w:rFonts w:eastAsiaTheme="minorEastAsia"/>
          <w:spacing w:val="2"/>
          <w:sz w:val="24"/>
        </w:rPr>
        <w:t xml:space="preserve">  </w:t>
      </w:r>
      <w:r w:rsidRPr="00A43470">
        <w:rPr>
          <w:rFonts w:eastAsiaTheme="minorEastAsia"/>
          <w:spacing w:val="2"/>
          <w:sz w:val="24"/>
        </w:rPr>
        <w:t>排水球墨铸铁管</w:t>
      </w:r>
      <w:r w:rsidRPr="00A43470">
        <w:rPr>
          <w:rFonts w:eastAsiaTheme="minorEastAsia"/>
          <w:spacing w:val="2"/>
          <w:sz w:val="24"/>
        </w:rPr>
        <w:t xml:space="preserve"> </w:t>
      </w:r>
      <w:r w:rsidR="00AA2728" w:rsidRPr="00A43470">
        <w:rPr>
          <w:rFonts w:eastAsiaTheme="minorEastAsia"/>
          <w:spacing w:val="2"/>
          <w:sz w:val="24"/>
        </w:rPr>
        <w:t>d</w:t>
      </w:r>
      <w:r w:rsidR="005D1E52" w:rsidRPr="00A43470">
        <w:rPr>
          <w:rFonts w:eastAsiaTheme="minorEastAsia"/>
          <w:spacing w:val="2"/>
          <w:sz w:val="24"/>
        </w:rPr>
        <w:t>uctile iron pipeline of sewer engineering</w:t>
      </w:r>
    </w:p>
    <w:p w14:paraId="568BE54F" w14:textId="65C6D505" w:rsidR="00A3270D" w:rsidRPr="00A43470" w:rsidRDefault="00A3270D" w:rsidP="00A3270D">
      <w:pPr>
        <w:pStyle w:val="10"/>
        <w:snapToGrid w:val="0"/>
        <w:ind w:firstLineChars="200" w:firstLine="488"/>
        <w:rPr>
          <w:rFonts w:eastAsiaTheme="minorEastAsia"/>
          <w:spacing w:val="2"/>
          <w:sz w:val="24"/>
        </w:rPr>
      </w:pPr>
      <w:bookmarkStart w:id="18" w:name="_Hlk31619857"/>
      <w:r>
        <w:rPr>
          <w:rFonts w:eastAsiaTheme="minorEastAsia" w:hint="eastAsia"/>
          <w:spacing w:val="2"/>
          <w:sz w:val="24"/>
        </w:rPr>
        <w:t>合格</w:t>
      </w:r>
      <w:r w:rsidR="003C002D">
        <w:rPr>
          <w:rFonts w:eastAsiaTheme="minorEastAsia" w:hint="eastAsia"/>
          <w:spacing w:val="2"/>
          <w:sz w:val="24"/>
        </w:rPr>
        <w:t>的</w:t>
      </w:r>
      <w:r w:rsidR="003C002D" w:rsidRPr="00A43470">
        <w:rPr>
          <w:rFonts w:eastAsiaTheme="minorEastAsia"/>
          <w:spacing w:val="2"/>
          <w:sz w:val="24"/>
        </w:rPr>
        <w:t>球化</w:t>
      </w:r>
      <w:r w:rsidRPr="00A43470">
        <w:rPr>
          <w:rFonts w:eastAsiaTheme="minorEastAsia"/>
          <w:spacing w:val="2"/>
          <w:sz w:val="24"/>
        </w:rPr>
        <w:t>铁水</w:t>
      </w:r>
      <w:r>
        <w:rPr>
          <w:rFonts w:eastAsiaTheme="minorEastAsia" w:hint="eastAsia"/>
          <w:spacing w:val="2"/>
          <w:sz w:val="24"/>
        </w:rPr>
        <w:t>经过</w:t>
      </w:r>
      <w:r w:rsidRPr="00A43470">
        <w:rPr>
          <w:rFonts w:eastAsiaTheme="minorEastAsia"/>
          <w:spacing w:val="2"/>
          <w:sz w:val="24"/>
        </w:rPr>
        <w:t>高速离心</w:t>
      </w:r>
      <w:r w:rsidR="005C7DC4">
        <w:rPr>
          <w:rFonts w:eastAsiaTheme="minorEastAsia" w:hint="eastAsia"/>
          <w:spacing w:val="2"/>
          <w:sz w:val="24"/>
        </w:rPr>
        <w:t>浇铸</w:t>
      </w:r>
      <w:r>
        <w:rPr>
          <w:rFonts w:eastAsiaTheme="minorEastAsia" w:hint="eastAsia"/>
          <w:spacing w:val="2"/>
          <w:sz w:val="24"/>
        </w:rPr>
        <w:t>，再经过退火、水压及内外防腐处理等工艺</w:t>
      </w:r>
      <w:r w:rsidR="003C002D">
        <w:rPr>
          <w:rFonts w:eastAsiaTheme="minorEastAsia" w:hint="eastAsia"/>
          <w:spacing w:val="2"/>
          <w:sz w:val="24"/>
        </w:rPr>
        <w:t>生产</w:t>
      </w:r>
      <w:r w:rsidRPr="00A43470">
        <w:rPr>
          <w:rFonts w:eastAsiaTheme="minorEastAsia"/>
          <w:spacing w:val="2"/>
          <w:sz w:val="24"/>
        </w:rPr>
        <w:t>，应用于排水工程的</w:t>
      </w:r>
      <w:hyperlink r:id="rId12" w:tgtFrame="_blank" w:history="1">
        <w:r w:rsidRPr="00A43470">
          <w:rPr>
            <w:rFonts w:eastAsiaTheme="minorEastAsia"/>
            <w:spacing w:val="2"/>
            <w:sz w:val="24"/>
          </w:rPr>
          <w:t>管材</w:t>
        </w:r>
      </w:hyperlink>
      <w:r w:rsidRPr="00A43470">
        <w:rPr>
          <w:rFonts w:eastAsiaTheme="minorEastAsia"/>
          <w:spacing w:val="2"/>
          <w:sz w:val="24"/>
        </w:rPr>
        <w:t>。</w:t>
      </w:r>
    </w:p>
    <w:bookmarkEnd w:id="18"/>
    <w:p w14:paraId="4FE8DE51" w14:textId="77777777" w:rsidR="00B43868" w:rsidRPr="00A43470" w:rsidRDefault="00B43868" w:rsidP="00B43868">
      <w:pPr>
        <w:pStyle w:val="10"/>
        <w:snapToGrid w:val="0"/>
        <w:rPr>
          <w:rFonts w:eastAsiaTheme="minorEastAsia"/>
          <w:bCs/>
          <w:spacing w:val="2"/>
          <w:kern w:val="0"/>
          <w:sz w:val="24"/>
        </w:rPr>
      </w:pPr>
      <w:r w:rsidRPr="00A43470">
        <w:rPr>
          <w:rFonts w:eastAsiaTheme="minorEastAsia"/>
          <w:b/>
          <w:spacing w:val="2"/>
          <w:kern w:val="0"/>
          <w:sz w:val="24"/>
        </w:rPr>
        <w:t>2.1.2</w:t>
      </w:r>
      <w:r w:rsidRPr="00A43470">
        <w:rPr>
          <w:rFonts w:eastAsiaTheme="minorEastAsia"/>
          <w:bCs/>
          <w:spacing w:val="2"/>
          <w:kern w:val="0"/>
          <w:sz w:val="24"/>
        </w:rPr>
        <w:t xml:space="preserve">  </w:t>
      </w:r>
      <w:r w:rsidR="007D0828" w:rsidRPr="00A43470">
        <w:rPr>
          <w:rFonts w:eastAsiaTheme="minorEastAsia"/>
          <w:bCs/>
          <w:spacing w:val="2"/>
          <w:kern w:val="0"/>
          <w:sz w:val="24"/>
        </w:rPr>
        <w:t>排水球墨铸铁</w:t>
      </w:r>
      <w:r w:rsidRPr="00A43470">
        <w:rPr>
          <w:rFonts w:eastAsiaTheme="minorEastAsia"/>
          <w:bCs/>
          <w:spacing w:val="2"/>
          <w:kern w:val="0"/>
          <w:sz w:val="24"/>
        </w:rPr>
        <w:t>管件</w:t>
      </w:r>
      <w:r w:rsidRPr="00A43470">
        <w:rPr>
          <w:rFonts w:eastAsiaTheme="minorEastAsia"/>
          <w:spacing w:val="2"/>
          <w:sz w:val="24"/>
        </w:rPr>
        <w:t xml:space="preserve"> </w:t>
      </w:r>
      <w:r w:rsidR="00AA2728" w:rsidRPr="00A43470">
        <w:rPr>
          <w:rFonts w:eastAsiaTheme="minorEastAsia"/>
          <w:spacing w:val="2"/>
          <w:sz w:val="24"/>
        </w:rPr>
        <w:t>d</w:t>
      </w:r>
      <w:r w:rsidRPr="00A43470">
        <w:rPr>
          <w:rFonts w:eastAsiaTheme="minorEastAsia"/>
          <w:spacing w:val="2"/>
          <w:sz w:val="24"/>
        </w:rPr>
        <w:t>uctile iron fitting of sewer engineering</w:t>
      </w:r>
    </w:p>
    <w:p w14:paraId="33A5A25E" w14:textId="14DFBD0C" w:rsidR="00A3270D" w:rsidRPr="00A43470" w:rsidRDefault="00A3270D" w:rsidP="00A3270D">
      <w:pPr>
        <w:pStyle w:val="10"/>
        <w:snapToGrid w:val="0"/>
        <w:ind w:firstLineChars="200" w:firstLine="488"/>
        <w:rPr>
          <w:rFonts w:eastAsiaTheme="minorEastAsia"/>
          <w:spacing w:val="2"/>
          <w:sz w:val="24"/>
        </w:rPr>
      </w:pPr>
      <w:r w:rsidRPr="00A43470">
        <w:rPr>
          <w:rFonts w:eastAsiaTheme="minorEastAsia"/>
          <w:spacing w:val="2"/>
          <w:sz w:val="24"/>
        </w:rPr>
        <w:t>球化</w:t>
      </w:r>
      <w:r>
        <w:rPr>
          <w:rFonts w:eastAsiaTheme="minorEastAsia" w:hint="eastAsia"/>
          <w:spacing w:val="2"/>
          <w:sz w:val="24"/>
        </w:rPr>
        <w:t>合格</w:t>
      </w:r>
      <w:r w:rsidRPr="00A43470">
        <w:rPr>
          <w:rFonts w:eastAsiaTheme="minorEastAsia"/>
          <w:spacing w:val="2"/>
          <w:sz w:val="24"/>
        </w:rPr>
        <w:t>铁水</w:t>
      </w:r>
      <w:r>
        <w:rPr>
          <w:rFonts w:eastAsiaTheme="minorEastAsia" w:hint="eastAsia"/>
          <w:spacing w:val="2"/>
          <w:sz w:val="24"/>
        </w:rPr>
        <w:t>在指定的模具进行</w:t>
      </w:r>
      <w:r w:rsidR="005C7DC4">
        <w:rPr>
          <w:rFonts w:eastAsiaTheme="minorEastAsia" w:hint="eastAsia"/>
          <w:spacing w:val="2"/>
          <w:sz w:val="24"/>
        </w:rPr>
        <w:t>浇铸</w:t>
      </w:r>
      <w:r>
        <w:rPr>
          <w:rFonts w:eastAsiaTheme="minorEastAsia" w:hint="eastAsia"/>
          <w:spacing w:val="2"/>
          <w:sz w:val="24"/>
        </w:rPr>
        <w:t>，再经过精加工、水压及内外防腐处理等工艺</w:t>
      </w:r>
      <w:r w:rsidRPr="00A43470">
        <w:rPr>
          <w:rFonts w:eastAsiaTheme="minorEastAsia"/>
          <w:spacing w:val="2"/>
          <w:sz w:val="24"/>
        </w:rPr>
        <w:t>的铸件，</w:t>
      </w:r>
      <w:r>
        <w:rPr>
          <w:rFonts w:eastAsiaTheme="minorEastAsia" w:hint="eastAsia"/>
          <w:spacing w:val="2"/>
          <w:sz w:val="24"/>
        </w:rPr>
        <w:t>用以实现</w:t>
      </w:r>
      <w:r w:rsidRPr="00A43470">
        <w:rPr>
          <w:rFonts w:eastAsiaTheme="minorEastAsia"/>
          <w:spacing w:val="2"/>
          <w:sz w:val="24"/>
        </w:rPr>
        <w:t>排水工程</w:t>
      </w:r>
      <w:r>
        <w:rPr>
          <w:rFonts w:eastAsiaTheme="minorEastAsia" w:hint="eastAsia"/>
          <w:spacing w:val="2"/>
          <w:sz w:val="24"/>
        </w:rPr>
        <w:t>中的</w:t>
      </w:r>
      <w:r w:rsidRPr="00A43470">
        <w:rPr>
          <w:rFonts w:eastAsiaTheme="minorEastAsia"/>
          <w:spacing w:val="2"/>
          <w:sz w:val="24"/>
        </w:rPr>
        <w:t>管线偏转、分水、变径、特殊连接等功能，如弯头、变径、三通、四通等。</w:t>
      </w:r>
    </w:p>
    <w:p w14:paraId="7452BAED" w14:textId="77777777" w:rsidR="00B43868" w:rsidRPr="00A43470" w:rsidRDefault="00B43868" w:rsidP="00B43868">
      <w:pPr>
        <w:pStyle w:val="10"/>
        <w:snapToGrid w:val="0"/>
        <w:rPr>
          <w:rFonts w:eastAsiaTheme="minorEastAsia"/>
          <w:bCs/>
          <w:spacing w:val="2"/>
          <w:kern w:val="0"/>
          <w:sz w:val="24"/>
        </w:rPr>
      </w:pPr>
      <w:r w:rsidRPr="00A43470">
        <w:rPr>
          <w:rFonts w:eastAsiaTheme="minorEastAsia"/>
          <w:b/>
          <w:spacing w:val="2"/>
          <w:kern w:val="0"/>
          <w:sz w:val="24"/>
        </w:rPr>
        <w:t>2.1.3</w:t>
      </w:r>
      <w:r w:rsidRPr="00A43470">
        <w:rPr>
          <w:rFonts w:eastAsiaTheme="minorEastAsia"/>
          <w:bCs/>
          <w:spacing w:val="2"/>
          <w:kern w:val="0"/>
          <w:sz w:val="24"/>
        </w:rPr>
        <w:t xml:space="preserve">  </w:t>
      </w:r>
      <w:r w:rsidR="007D0828" w:rsidRPr="00A43470">
        <w:rPr>
          <w:rFonts w:eastAsiaTheme="minorEastAsia"/>
          <w:bCs/>
          <w:spacing w:val="2"/>
          <w:kern w:val="0"/>
          <w:sz w:val="24"/>
        </w:rPr>
        <w:t>排水球墨铸铁</w:t>
      </w:r>
      <w:r w:rsidR="00C10B4F" w:rsidRPr="00A43470">
        <w:rPr>
          <w:rFonts w:eastAsiaTheme="minorEastAsia"/>
          <w:bCs/>
          <w:spacing w:val="2"/>
          <w:kern w:val="0"/>
          <w:sz w:val="24"/>
        </w:rPr>
        <w:t>管</w:t>
      </w:r>
      <w:r w:rsidRPr="00A43470">
        <w:rPr>
          <w:rFonts w:eastAsiaTheme="minorEastAsia"/>
          <w:bCs/>
          <w:spacing w:val="2"/>
          <w:kern w:val="0"/>
          <w:sz w:val="24"/>
        </w:rPr>
        <w:t>附件</w:t>
      </w:r>
      <w:r w:rsidRPr="00A43470">
        <w:rPr>
          <w:rFonts w:eastAsiaTheme="minorEastAsia"/>
          <w:bCs/>
          <w:spacing w:val="2"/>
          <w:kern w:val="0"/>
          <w:sz w:val="24"/>
        </w:rPr>
        <w:t xml:space="preserve"> </w:t>
      </w:r>
      <w:r w:rsidR="00AA2728" w:rsidRPr="00A43470">
        <w:rPr>
          <w:rFonts w:eastAsiaTheme="minorEastAsia"/>
          <w:bCs/>
          <w:spacing w:val="2"/>
          <w:kern w:val="0"/>
          <w:sz w:val="24"/>
        </w:rPr>
        <w:t>d</w:t>
      </w:r>
      <w:r w:rsidRPr="00A43470">
        <w:rPr>
          <w:rFonts w:eastAsiaTheme="minorEastAsia"/>
          <w:bCs/>
          <w:spacing w:val="2"/>
          <w:kern w:val="0"/>
          <w:sz w:val="24"/>
        </w:rPr>
        <w:t xml:space="preserve">uctile iron accessory </w:t>
      </w:r>
      <w:r w:rsidRPr="00A43470">
        <w:rPr>
          <w:rFonts w:eastAsiaTheme="minorEastAsia"/>
          <w:spacing w:val="2"/>
          <w:sz w:val="24"/>
        </w:rPr>
        <w:t>of sewer engineering</w:t>
      </w:r>
    </w:p>
    <w:p w14:paraId="24D9FA94" w14:textId="77777777" w:rsidR="00B36218" w:rsidRPr="00A43470" w:rsidRDefault="00B43868" w:rsidP="009B4DBA">
      <w:pPr>
        <w:pStyle w:val="10"/>
        <w:snapToGrid w:val="0"/>
        <w:ind w:firstLineChars="200" w:firstLine="488"/>
        <w:rPr>
          <w:rFonts w:eastAsiaTheme="minorEastAsia"/>
          <w:spacing w:val="2"/>
          <w:sz w:val="24"/>
        </w:rPr>
      </w:pPr>
      <w:r w:rsidRPr="00A43470">
        <w:rPr>
          <w:rFonts w:eastAsiaTheme="minorEastAsia"/>
          <w:spacing w:val="2"/>
          <w:sz w:val="24"/>
        </w:rPr>
        <w:t>在管线中除管与管件外的</w:t>
      </w:r>
      <w:r w:rsidR="00B44224" w:rsidRPr="00A43470">
        <w:rPr>
          <w:rFonts w:eastAsiaTheme="minorEastAsia"/>
          <w:spacing w:val="2"/>
          <w:sz w:val="24"/>
        </w:rPr>
        <w:t>部件</w:t>
      </w:r>
      <w:r w:rsidR="00B36218" w:rsidRPr="00A43470">
        <w:rPr>
          <w:rFonts w:eastAsiaTheme="minorEastAsia"/>
          <w:spacing w:val="2"/>
          <w:sz w:val="24"/>
        </w:rPr>
        <w:t>，</w:t>
      </w:r>
      <w:r w:rsidR="00B44224" w:rsidRPr="00A43470">
        <w:rPr>
          <w:rFonts w:eastAsiaTheme="minorEastAsia"/>
          <w:spacing w:val="2"/>
          <w:sz w:val="24"/>
        </w:rPr>
        <w:t>如橡胶圈、螺栓螺母等。</w:t>
      </w:r>
    </w:p>
    <w:p w14:paraId="596EC992" w14:textId="77777777" w:rsidR="00EC0233" w:rsidRPr="00A43470" w:rsidRDefault="00402079" w:rsidP="007B62CA">
      <w:pPr>
        <w:pStyle w:val="10"/>
        <w:snapToGrid w:val="0"/>
        <w:rPr>
          <w:rFonts w:eastAsiaTheme="minorEastAsia"/>
          <w:bCs/>
          <w:spacing w:val="2"/>
          <w:kern w:val="0"/>
          <w:sz w:val="24"/>
        </w:rPr>
      </w:pPr>
      <w:r w:rsidRPr="00A43470">
        <w:rPr>
          <w:rFonts w:eastAsiaTheme="minorEastAsia"/>
          <w:b/>
          <w:spacing w:val="2"/>
          <w:kern w:val="0"/>
          <w:sz w:val="24"/>
        </w:rPr>
        <w:t>2.1.</w:t>
      </w:r>
      <w:r w:rsidR="00B43868" w:rsidRPr="00A43470">
        <w:rPr>
          <w:rFonts w:eastAsiaTheme="minorEastAsia"/>
          <w:b/>
          <w:spacing w:val="2"/>
          <w:kern w:val="0"/>
          <w:sz w:val="24"/>
        </w:rPr>
        <w:t>4</w:t>
      </w:r>
      <w:r w:rsidRPr="00A43470">
        <w:rPr>
          <w:rFonts w:eastAsiaTheme="minorEastAsia"/>
          <w:bCs/>
          <w:spacing w:val="2"/>
          <w:kern w:val="0"/>
          <w:sz w:val="24"/>
        </w:rPr>
        <w:t xml:space="preserve"> </w:t>
      </w:r>
      <w:r w:rsidR="00A244FE" w:rsidRPr="00A43470">
        <w:rPr>
          <w:rFonts w:eastAsiaTheme="minorEastAsia"/>
          <w:bCs/>
          <w:spacing w:val="2"/>
          <w:kern w:val="0"/>
          <w:sz w:val="24"/>
        </w:rPr>
        <w:t xml:space="preserve"> </w:t>
      </w:r>
      <w:r w:rsidR="00EC0233" w:rsidRPr="00A43470">
        <w:rPr>
          <w:rFonts w:eastAsiaTheme="minorEastAsia"/>
          <w:spacing w:val="2"/>
          <w:sz w:val="24"/>
        </w:rPr>
        <w:t>无压管道</w:t>
      </w:r>
      <w:r w:rsidR="00EC0233" w:rsidRPr="00A43470">
        <w:rPr>
          <w:rFonts w:eastAsiaTheme="minorEastAsia"/>
          <w:spacing w:val="2"/>
          <w:sz w:val="24"/>
        </w:rPr>
        <w:t xml:space="preserve"> </w:t>
      </w:r>
      <w:r w:rsidR="00AA2728" w:rsidRPr="00A43470">
        <w:rPr>
          <w:rFonts w:eastAsiaTheme="minorEastAsia"/>
          <w:spacing w:val="2"/>
          <w:sz w:val="24"/>
        </w:rPr>
        <w:t>n</w:t>
      </w:r>
      <w:r w:rsidR="00EC0233" w:rsidRPr="00A43470">
        <w:rPr>
          <w:rFonts w:eastAsiaTheme="minorEastAsia"/>
          <w:spacing w:val="2"/>
          <w:sz w:val="24"/>
        </w:rPr>
        <w:t>on-pressure pipeline</w:t>
      </w:r>
    </w:p>
    <w:p w14:paraId="0A37BCA9" w14:textId="77777777" w:rsidR="00673EFF" w:rsidRPr="00A43470" w:rsidRDefault="001E6AAD" w:rsidP="007B62CA">
      <w:pPr>
        <w:pStyle w:val="10"/>
        <w:snapToGrid w:val="0"/>
        <w:ind w:firstLineChars="200" w:firstLine="488"/>
        <w:rPr>
          <w:rFonts w:eastAsiaTheme="minorEastAsia"/>
          <w:spacing w:val="2"/>
          <w:sz w:val="24"/>
        </w:rPr>
      </w:pPr>
      <w:r w:rsidRPr="00A43470">
        <w:rPr>
          <w:rFonts w:eastAsiaTheme="minorEastAsia"/>
          <w:spacing w:val="2"/>
          <w:sz w:val="24"/>
        </w:rPr>
        <w:t>指工作压力</w:t>
      </w:r>
      <w:r w:rsidR="00673EFF" w:rsidRPr="00A43470">
        <w:rPr>
          <w:rFonts w:eastAsiaTheme="minorEastAsia"/>
          <w:spacing w:val="2"/>
          <w:sz w:val="24"/>
        </w:rPr>
        <w:t>小于</w:t>
      </w:r>
      <w:r w:rsidRPr="00A43470">
        <w:rPr>
          <w:rFonts w:eastAsiaTheme="minorEastAsia"/>
          <w:spacing w:val="2"/>
          <w:sz w:val="24"/>
        </w:rPr>
        <w:t>0.1MPa</w:t>
      </w:r>
      <w:r w:rsidRPr="00A43470">
        <w:rPr>
          <w:rFonts w:eastAsiaTheme="minorEastAsia"/>
          <w:spacing w:val="2"/>
          <w:sz w:val="24"/>
        </w:rPr>
        <w:t>的排水管道。</w:t>
      </w:r>
    </w:p>
    <w:p w14:paraId="174D51F9" w14:textId="77777777" w:rsidR="00EC0233" w:rsidRPr="00A43470" w:rsidRDefault="00ED0163" w:rsidP="007B62CA">
      <w:pPr>
        <w:autoSpaceDE w:val="0"/>
        <w:autoSpaceDN w:val="0"/>
        <w:snapToGrid w:val="0"/>
        <w:ind w:rightChars="90" w:right="189"/>
        <w:rPr>
          <w:rFonts w:eastAsiaTheme="minorEastAsia"/>
          <w:spacing w:val="2"/>
          <w:sz w:val="24"/>
        </w:rPr>
      </w:pPr>
      <w:r w:rsidRPr="00A43470">
        <w:rPr>
          <w:rFonts w:eastAsiaTheme="minorEastAsia"/>
          <w:b/>
          <w:spacing w:val="2"/>
          <w:sz w:val="24"/>
        </w:rPr>
        <w:t>2.1.</w:t>
      </w:r>
      <w:r w:rsidR="00B43868" w:rsidRPr="00A43470">
        <w:rPr>
          <w:rFonts w:eastAsiaTheme="minorEastAsia"/>
          <w:b/>
          <w:spacing w:val="2"/>
          <w:sz w:val="24"/>
        </w:rPr>
        <w:t>5</w:t>
      </w:r>
      <w:r w:rsidRPr="00A43470">
        <w:rPr>
          <w:rFonts w:eastAsiaTheme="minorEastAsia"/>
          <w:b/>
          <w:spacing w:val="2"/>
          <w:sz w:val="24"/>
        </w:rPr>
        <w:t xml:space="preserve"> </w:t>
      </w:r>
      <w:r w:rsidR="00A244FE" w:rsidRPr="00A43470">
        <w:rPr>
          <w:rFonts w:eastAsiaTheme="minorEastAsia"/>
          <w:b/>
          <w:spacing w:val="2"/>
          <w:sz w:val="24"/>
        </w:rPr>
        <w:t xml:space="preserve"> </w:t>
      </w:r>
      <w:r w:rsidR="00EC0233" w:rsidRPr="00A43470">
        <w:rPr>
          <w:rFonts w:eastAsiaTheme="minorEastAsia"/>
          <w:spacing w:val="2"/>
          <w:sz w:val="24"/>
        </w:rPr>
        <w:t>压力管道</w:t>
      </w:r>
      <w:r w:rsidR="00EC0233" w:rsidRPr="00A43470">
        <w:rPr>
          <w:rFonts w:eastAsiaTheme="minorEastAsia"/>
          <w:spacing w:val="2"/>
          <w:sz w:val="24"/>
        </w:rPr>
        <w:t xml:space="preserve"> </w:t>
      </w:r>
      <w:r w:rsidR="00AA2728" w:rsidRPr="00A43470">
        <w:rPr>
          <w:rFonts w:eastAsiaTheme="minorEastAsia"/>
          <w:spacing w:val="2"/>
          <w:sz w:val="24"/>
        </w:rPr>
        <w:t>p</w:t>
      </w:r>
      <w:r w:rsidR="00EC0233" w:rsidRPr="00A43470">
        <w:rPr>
          <w:rFonts w:eastAsiaTheme="minorEastAsia"/>
          <w:spacing w:val="2"/>
          <w:sz w:val="24"/>
        </w:rPr>
        <w:t>ressure pipeline</w:t>
      </w:r>
    </w:p>
    <w:p w14:paraId="0C4E883D" w14:textId="77777777" w:rsidR="00ED0163" w:rsidRPr="00A43470" w:rsidRDefault="001E6AAD" w:rsidP="007B62CA">
      <w:pPr>
        <w:pStyle w:val="10"/>
        <w:snapToGrid w:val="0"/>
        <w:ind w:firstLineChars="202" w:firstLine="493"/>
        <w:rPr>
          <w:rFonts w:eastAsiaTheme="minorEastAsia"/>
          <w:spacing w:val="2"/>
          <w:sz w:val="24"/>
        </w:rPr>
      </w:pPr>
      <w:r w:rsidRPr="00A43470">
        <w:rPr>
          <w:rFonts w:eastAsiaTheme="minorEastAsia"/>
          <w:spacing w:val="2"/>
          <w:sz w:val="24"/>
        </w:rPr>
        <w:t>指工作压力大于或等于</w:t>
      </w:r>
      <w:r w:rsidRPr="00A43470">
        <w:rPr>
          <w:rFonts w:eastAsiaTheme="minorEastAsia"/>
          <w:spacing w:val="2"/>
          <w:sz w:val="24"/>
        </w:rPr>
        <w:t>0.1MPa</w:t>
      </w:r>
      <w:r w:rsidRPr="00A43470">
        <w:rPr>
          <w:rFonts w:eastAsiaTheme="minorEastAsia"/>
          <w:spacing w:val="2"/>
          <w:sz w:val="24"/>
        </w:rPr>
        <w:t>的排水管道。</w:t>
      </w:r>
    </w:p>
    <w:p w14:paraId="3BCD4A47" w14:textId="77777777" w:rsidR="00EC0233" w:rsidRPr="00A43470" w:rsidRDefault="00A244FE" w:rsidP="007B62CA">
      <w:pPr>
        <w:pStyle w:val="10"/>
        <w:snapToGrid w:val="0"/>
        <w:rPr>
          <w:rFonts w:eastAsiaTheme="minorEastAsia"/>
          <w:bCs/>
          <w:spacing w:val="2"/>
          <w:kern w:val="0"/>
          <w:sz w:val="24"/>
        </w:rPr>
      </w:pPr>
      <w:r w:rsidRPr="00A43470">
        <w:rPr>
          <w:rFonts w:eastAsiaTheme="minorEastAsia"/>
          <w:b/>
          <w:bCs/>
          <w:spacing w:val="2"/>
          <w:sz w:val="24"/>
        </w:rPr>
        <w:t>2.1.</w:t>
      </w:r>
      <w:r w:rsidR="00B43868" w:rsidRPr="00A43470">
        <w:rPr>
          <w:rFonts w:eastAsiaTheme="minorEastAsia"/>
          <w:b/>
          <w:bCs/>
          <w:spacing w:val="2"/>
          <w:sz w:val="24"/>
        </w:rPr>
        <w:t>6</w:t>
      </w:r>
      <w:r w:rsidRPr="00A43470">
        <w:rPr>
          <w:rFonts w:eastAsiaTheme="minorEastAsia"/>
          <w:spacing w:val="2"/>
          <w:sz w:val="24"/>
        </w:rPr>
        <w:t xml:space="preserve">  </w:t>
      </w:r>
      <w:r w:rsidR="00EC0233" w:rsidRPr="00A43470">
        <w:rPr>
          <w:rFonts w:eastAsiaTheme="minorEastAsia"/>
          <w:bCs/>
          <w:spacing w:val="2"/>
          <w:kern w:val="0"/>
          <w:sz w:val="24"/>
        </w:rPr>
        <w:t>检查井</w:t>
      </w:r>
      <w:r w:rsidR="00EC0233" w:rsidRPr="00A43470">
        <w:rPr>
          <w:rFonts w:eastAsiaTheme="minorEastAsia"/>
          <w:bCs/>
          <w:spacing w:val="2"/>
          <w:kern w:val="0"/>
          <w:sz w:val="24"/>
        </w:rPr>
        <w:t xml:space="preserve"> </w:t>
      </w:r>
      <w:r w:rsidR="00AA2728" w:rsidRPr="00A43470">
        <w:rPr>
          <w:rFonts w:eastAsiaTheme="minorEastAsia"/>
          <w:bCs/>
          <w:spacing w:val="2"/>
          <w:kern w:val="0"/>
          <w:sz w:val="24"/>
        </w:rPr>
        <w:t>i</w:t>
      </w:r>
      <w:r w:rsidR="00EC0233" w:rsidRPr="00A43470">
        <w:rPr>
          <w:rFonts w:eastAsiaTheme="minorEastAsia"/>
          <w:bCs/>
          <w:spacing w:val="2"/>
          <w:kern w:val="0"/>
          <w:sz w:val="24"/>
        </w:rPr>
        <w:t>nspection chamber</w:t>
      </w:r>
    </w:p>
    <w:p w14:paraId="4DA74F86" w14:textId="77777777" w:rsidR="00A244FE" w:rsidRPr="00A43470" w:rsidRDefault="00EC0233" w:rsidP="007B62CA">
      <w:pPr>
        <w:autoSpaceDE w:val="0"/>
        <w:autoSpaceDN w:val="0"/>
        <w:snapToGrid w:val="0"/>
        <w:ind w:rightChars="-27" w:right="-57" w:firstLineChars="202" w:firstLine="493"/>
        <w:rPr>
          <w:rFonts w:eastAsiaTheme="minorEastAsia"/>
          <w:spacing w:val="2"/>
          <w:sz w:val="24"/>
        </w:rPr>
      </w:pPr>
      <w:r w:rsidRPr="00A43470">
        <w:rPr>
          <w:rFonts w:eastAsiaTheme="minorEastAsia"/>
          <w:bCs/>
          <w:spacing w:val="2"/>
          <w:kern w:val="0"/>
          <w:sz w:val="24"/>
        </w:rPr>
        <w:t>排水设施中用于连接、检查、</w:t>
      </w:r>
      <w:r w:rsidR="00C57A40" w:rsidRPr="00A43470">
        <w:rPr>
          <w:rFonts w:eastAsiaTheme="minorEastAsia"/>
          <w:bCs/>
          <w:spacing w:val="2"/>
          <w:kern w:val="0"/>
          <w:sz w:val="24"/>
        </w:rPr>
        <w:t>通气、</w:t>
      </w:r>
      <w:r w:rsidRPr="00A43470">
        <w:rPr>
          <w:rFonts w:eastAsiaTheme="minorEastAsia"/>
          <w:bCs/>
          <w:spacing w:val="2"/>
          <w:kern w:val="0"/>
          <w:sz w:val="24"/>
        </w:rPr>
        <w:t>管线</w:t>
      </w:r>
      <w:r w:rsidR="00C57A40" w:rsidRPr="00A43470">
        <w:rPr>
          <w:rFonts w:eastAsiaTheme="minorEastAsia"/>
          <w:bCs/>
          <w:spacing w:val="2"/>
          <w:kern w:val="0"/>
          <w:sz w:val="24"/>
        </w:rPr>
        <w:t>维护</w:t>
      </w:r>
      <w:r w:rsidRPr="00A43470">
        <w:rPr>
          <w:rFonts w:eastAsiaTheme="minorEastAsia"/>
          <w:bCs/>
          <w:spacing w:val="2"/>
          <w:kern w:val="0"/>
          <w:sz w:val="24"/>
        </w:rPr>
        <w:t>和设备</w:t>
      </w:r>
      <w:r w:rsidR="00C57A40" w:rsidRPr="00A43470">
        <w:rPr>
          <w:rFonts w:eastAsiaTheme="minorEastAsia"/>
          <w:bCs/>
          <w:spacing w:val="2"/>
          <w:kern w:val="0"/>
          <w:sz w:val="24"/>
        </w:rPr>
        <w:t>安装</w:t>
      </w:r>
      <w:r w:rsidRPr="00A43470">
        <w:rPr>
          <w:rFonts w:eastAsiaTheme="minorEastAsia"/>
          <w:bCs/>
          <w:spacing w:val="2"/>
          <w:kern w:val="0"/>
          <w:sz w:val="24"/>
        </w:rPr>
        <w:t>的构筑物。</w:t>
      </w:r>
    </w:p>
    <w:p w14:paraId="26A29755" w14:textId="77777777" w:rsidR="00EC0233" w:rsidRPr="00A43470" w:rsidRDefault="00BB0264" w:rsidP="007B62CA">
      <w:pPr>
        <w:autoSpaceDE w:val="0"/>
        <w:autoSpaceDN w:val="0"/>
        <w:snapToGrid w:val="0"/>
        <w:ind w:rightChars="90" w:right="189"/>
        <w:rPr>
          <w:rFonts w:eastAsiaTheme="minorEastAsia"/>
          <w:spacing w:val="2"/>
          <w:sz w:val="24"/>
        </w:rPr>
      </w:pPr>
      <w:r w:rsidRPr="00A43470">
        <w:rPr>
          <w:rFonts w:eastAsiaTheme="minorEastAsia"/>
          <w:b/>
          <w:bCs/>
          <w:spacing w:val="2"/>
          <w:sz w:val="24"/>
        </w:rPr>
        <w:t>2.1.</w:t>
      </w:r>
      <w:r w:rsidR="00B43868" w:rsidRPr="00A43470">
        <w:rPr>
          <w:rFonts w:eastAsiaTheme="minorEastAsia"/>
          <w:b/>
          <w:bCs/>
          <w:spacing w:val="2"/>
          <w:sz w:val="24"/>
        </w:rPr>
        <w:t>7</w:t>
      </w:r>
      <w:r w:rsidRPr="00A43470">
        <w:rPr>
          <w:rFonts w:eastAsiaTheme="minorEastAsia"/>
          <w:spacing w:val="2"/>
          <w:sz w:val="24"/>
        </w:rPr>
        <w:t xml:space="preserve">  </w:t>
      </w:r>
      <w:r w:rsidR="00EC0233" w:rsidRPr="00A43470">
        <w:rPr>
          <w:rFonts w:eastAsiaTheme="minorEastAsia"/>
          <w:bCs/>
          <w:spacing w:val="2"/>
          <w:sz w:val="24"/>
        </w:rPr>
        <w:t>明装管道</w:t>
      </w:r>
      <w:r w:rsidR="00EC0233" w:rsidRPr="00A43470">
        <w:rPr>
          <w:rFonts w:eastAsiaTheme="minorEastAsia"/>
          <w:bCs/>
          <w:spacing w:val="2"/>
          <w:sz w:val="24"/>
        </w:rPr>
        <w:t xml:space="preserve"> </w:t>
      </w:r>
      <w:r w:rsidR="007D1C6D" w:rsidRPr="00A43470">
        <w:rPr>
          <w:rFonts w:eastAsiaTheme="minorEastAsia"/>
          <w:bCs/>
          <w:spacing w:val="2"/>
          <w:sz w:val="24"/>
        </w:rPr>
        <w:t xml:space="preserve">uncovered </w:t>
      </w:r>
      <w:r w:rsidR="00AA2728" w:rsidRPr="00A43470">
        <w:rPr>
          <w:rFonts w:eastAsiaTheme="minorEastAsia"/>
          <w:bCs/>
          <w:spacing w:val="2"/>
          <w:sz w:val="24"/>
        </w:rPr>
        <w:t>p</w:t>
      </w:r>
      <w:r w:rsidR="00EC0233" w:rsidRPr="00A43470">
        <w:rPr>
          <w:rFonts w:eastAsiaTheme="minorEastAsia"/>
          <w:bCs/>
          <w:spacing w:val="2"/>
          <w:sz w:val="24"/>
        </w:rPr>
        <w:t xml:space="preserve">ipeline </w:t>
      </w:r>
    </w:p>
    <w:p w14:paraId="46944E94" w14:textId="77777777" w:rsidR="00EC0233" w:rsidRPr="00A43470" w:rsidRDefault="00EC0233" w:rsidP="007B62CA">
      <w:pPr>
        <w:snapToGrid w:val="0"/>
        <w:ind w:firstLineChars="202" w:firstLine="493"/>
        <w:rPr>
          <w:rFonts w:eastAsiaTheme="minorEastAsia"/>
          <w:bCs/>
          <w:spacing w:val="2"/>
          <w:kern w:val="0"/>
          <w:sz w:val="24"/>
        </w:rPr>
      </w:pPr>
      <w:r w:rsidRPr="00A43470">
        <w:rPr>
          <w:rFonts w:eastAsiaTheme="minorEastAsia"/>
          <w:spacing w:val="2"/>
          <w:sz w:val="24"/>
        </w:rPr>
        <w:t>指架空、固定安装于混凝土支座（或金属支架）上的管、管件、附件及检查井</w:t>
      </w:r>
      <w:r w:rsidR="00BD54E6" w:rsidRPr="00A43470">
        <w:rPr>
          <w:rFonts w:eastAsiaTheme="minorEastAsia"/>
          <w:spacing w:val="2"/>
          <w:sz w:val="24"/>
        </w:rPr>
        <w:t>，</w:t>
      </w:r>
      <w:r w:rsidRPr="00A43470">
        <w:rPr>
          <w:rFonts w:eastAsiaTheme="minorEastAsia"/>
          <w:spacing w:val="2"/>
          <w:sz w:val="24"/>
        </w:rPr>
        <w:t>是一种架空管道敷设方式。</w:t>
      </w:r>
    </w:p>
    <w:p w14:paraId="42974E2B" w14:textId="77777777" w:rsidR="008579C6" w:rsidRPr="00A43470" w:rsidRDefault="008579C6" w:rsidP="007B62CA">
      <w:pPr>
        <w:pStyle w:val="10"/>
        <w:snapToGrid w:val="0"/>
        <w:rPr>
          <w:rFonts w:eastAsiaTheme="minorEastAsia"/>
          <w:bCs/>
          <w:spacing w:val="2"/>
          <w:kern w:val="0"/>
          <w:sz w:val="24"/>
        </w:rPr>
      </w:pPr>
      <w:r w:rsidRPr="00A43470">
        <w:rPr>
          <w:rFonts w:eastAsiaTheme="minorEastAsia"/>
          <w:b/>
          <w:bCs/>
          <w:spacing w:val="2"/>
          <w:sz w:val="24"/>
        </w:rPr>
        <w:t>2.1.</w:t>
      </w:r>
      <w:r w:rsidR="00B43868" w:rsidRPr="00A43470">
        <w:rPr>
          <w:rFonts w:eastAsiaTheme="minorEastAsia"/>
          <w:b/>
          <w:bCs/>
          <w:spacing w:val="2"/>
          <w:sz w:val="24"/>
        </w:rPr>
        <w:t>10</w:t>
      </w:r>
      <w:r w:rsidRPr="00A43470">
        <w:rPr>
          <w:rFonts w:eastAsiaTheme="minorEastAsia"/>
          <w:b/>
          <w:bCs/>
          <w:spacing w:val="2"/>
          <w:sz w:val="24"/>
        </w:rPr>
        <w:t xml:space="preserve">  </w:t>
      </w:r>
      <w:r w:rsidRPr="00A43470">
        <w:rPr>
          <w:rFonts w:eastAsiaTheme="minorEastAsia"/>
          <w:spacing w:val="2"/>
          <w:sz w:val="24"/>
        </w:rPr>
        <w:t>管底腋角</w:t>
      </w:r>
      <w:r w:rsidRPr="00A43470">
        <w:rPr>
          <w:rFonts w:eastAsiaTheme="minorEastAsia"/>
          <w:spacing w:val="2"/>
          <w:sz w:val="24"/>
        </w:rPr>
        <w:t xml:space="preserve"> </w:t>
      </w:r>
      <w:r w:rsidR="00AA2728" w:rsidRPr="00A43470">
        <w:rPr>
          <w:rFonts w:eastAsiaTheme="minorEastAsia"/>
          <w:bCs/>
          <w:spacing w:val="2"/>
          <w:sz w:val="24"/>
        </w:rPr>
        <w:t>angle of force at bottom of pipe</w:t>
      </w:r>
    </w:p>
    <w:p w14:paraId="419EAF9F" w14:textId="77777777" w:rsidR="0042201C" w:rsidRPr="00A43470" w:rsidRDefault="008579C6" w:rsidP="00B43868">
      <w:pPr>
        <w:pStyle w:val="10"/>
        <w:snapToGrid w:val="0"/>
        <w:ind w:firstLineChars="202" w:firstLine="493"/>
        <w:rPr>
          <w:rFonts w:eastAsiaTheme="minorEastAsia"/>
          <w:bCs/>
          <w:spacing w:val="2"/>
          <w:sz w:val="24"/>
        </w:rPr>
      </w:pPr>
      <w:r w:rsidRPr="00A43470">
        <w:rPr>
          <w:rFonts w:eastAsiaTheme="minorEastAsia"/>
          <w:bCs/>
          <w:spacing w:val="2"/>
          <w:sz w:val="24"/>
        </w:rPr>
        <w:t>管道底部圆弧区域下的两侧三角形状部位，是管道基础的重要组成部分。</w:t>
      </w:r>
    </w:p>
    <w:p w14:paraId="7FC44518" w14:textId="77777777" w:rsidR="0042201C" w:rsidRPr="00A43470" w:rsidRDefault="0042201C" w:rsidP="007B62CA">
      <w:pPr>
        <w:pStyle w:val="10"/>
        <w:snapToGrid w:val="0"/>
        <w:rPr>
          <w:rFonts w:eastAsiaTheme="minorEastAsia"/>
          <w:bCs/>
          <w:spacing w:val="2"/>
          <w:kern w:val="0"/>
          <w:sz w:val="24"/>
        </w:rPr>
      </w:pPr>
      <w:r w:rsidRPr="00A43470">
        <w:rPr>
          <w:rFonts w:eastAsiaTheme="minorEastAsia"/>
          <w:b/>
          <w:spacing w:val="2"/>
          <w:kern w:val="0"/>
          <w:sz w:val="24"/>
        </w:rPr>
        <w:t>2.1.</w:t>
      </w:r>
      <w:r w:rsidR="00B0129D" w:rsidRPr="00A43470">
        <w:rPr>
          <w:rFonts w:eastAsiaTheme="minorEastAsia"/>
          <w:b/>
          <w:spacing w:val="2"/>
          <w:kern w:val="0"/>
          <w:sz w:val="24"/>
        </w:rPr>
        <w:t>1</w:t>
      </w:r>
      <w:r w:rsidR="000B6E9B" w:rsidRPr="00A43470">
        <w:rPr>
          <w:rFonts w:eastAsiaTheme="minorEastAsia"/>
          <w:b/>
          <w:spacing w:val="2"/>
          <w:kern w:val="0"/>
          <w:sz w:val="24"/>
        </w:rPr>
        <w:t>1</w:t>
      </w:r>
      <w:r w:rsidRPr="00A43470">
        <w:rPr>
          <w:rFonts w:eastAsiaTheme="minorEastAsia"/>
          <w:bCs/>
          <w:spacing w:val="2"/>
          <w:kern w:val="0"/>
          <w:sz w:val="24"/>
        </w:rPr>
        <w:t xml:space="preserve">  </w:t>
      </w:r>
      <w:r w:rsidRPr="00A43470">
        <w:rPr>
          <w:rFonts w:eastAsiaTheme="minorEastAsia"/>
          <w:bCs/>
          <w:spacing w:val="2"/>
          <w:kern w:val="0"/>
          <w:sz w:val="24"/>
        </w:rPr>
        <w:t>滑入式柔性接口</w:t>
      </w:r>
      <w:r w:rsidRPr="00A43470">
        <w:rPr>
          <w:rFonts w:eastAsiaTheme="minorEastAsia"/>
          <w:bCs/>
          <w:spacing w:val="2"/>
          <w:kern w:val="0"/>
          <w:sz w:val="24"/>
        </w:rPr>
        <w:t xml:space="preserve">  </w:t>
      </w:r>
      <w:r w:rsidR="00AA2728" w:rsidRPr="00A43470">
        <w:rPr>
          <w:rFonts w:eastAsiaTheme="minorEastAsia"/>
          <w:bCs/>
          <w:spacing w:val="2"/>
          <w:kern w:val="0"/>
          <w:sz w:val="24"/>
        </w:rPr>
        <w:t>p</w:t>
      </w:r>
      <w:r w:rsidRPr="00A43470">
        <w:rPr>
          <w:rFonts w:eastAsiaTheme="minorEastAsia"/>
          <w:bCs/>
          <w:spacing w:val="2"/>
          <w:kern w:val="0"/>
          <w:sz w:val="24"/>
        </w:rPr>
        <w:t>ush-</w:t>
      </w:r>
      <w:r w:rsidR="00497EB6" w:rsidRPr="00A43470">
        <w:rPr>
          <w:rFonts w:eastAsiaTheme="minorEastAsia"/>
          <w:bCs/>
          <w:spacing w:val="2"/>
          <w:kern w:val="0"/>
          <w:sz w:val="24"/>
        </w:rPr>
        <w:t>i</w:t>
      </w:r>
      <w:r w:rsidRPr="00A43470">
        <w:rPr>
          <w:rFonts w:eastAsiaTheme="minorEastAsia"/>
          <w:bCs/>
          <w:spacing w:val="2"/>
          <w:kern w:val="0"/>
          <w:sz w:val="24"/>
        </w:rPr>
        <w:t>n flexible joint</w:t>
      </w:r>
    </w:p>
    <w:p w14:paraId="279B9DDC" w14:textId="6B25729D" w:rsidR="0042201C" w:rsidRPr="00A43470" w:rsidRDefault="0042201C" w:rsidP="007B62CA">
      <w:pPr>
        <w:pStyle w:val="10"/>
        <w:snapToGrid w:val="0"/>
        <w:ind w:firstLineChars="200" w:firstLine="488"/>
        <w:rPr>
          <w:rFonts w:eastAsiaTheme="minorEastAsia"/>
          <w:spacing w:val="2"/>
          <w:sz w:val="24"/>
        </w:rPr>
      </w:pPr>
      <w:r w:rsidRPr="00A43470">
        <w:rPr>
          <w:rFonts w:eastAsiaTheme="minorEastAsia"/>
          <w:spacing w:val="2"/>
          <w:sz w:val="24"/>
        </w:rPr>
        <w:t>将插口插入</w:t>
      </w:r>
      <w:r w:rsidR="00674537" w:rsidRPr="00A43470">
        <w:rPr>
          <w:rFonts w:eastAsiaTheme="minorEastAsia"/>
          <w:spacing w:val="2"/>
          <w:sz w:val="24"/>
        </w:rPr>
        <w:t>带有</w:t>
      </w:r>
      <w:r w:rsidR="000B6E9B" w:rsidRPr="00A43470">
        <w:rPr>
          <w:rFonts w:eastAsiaTheme="minorEastAsia"/>
          <w:spacing w:val="2"/>
          <w:sz w:val="24"/>
        </w:rPr>
        <w:t>密封圈的</w:t>
      </w:r>
      <w:r w:rsidRPr="00A43470">
        <w:rPr>
          <w:rFonts w:eastAsiaTheme="minorEastAsia"/>
          <w:spacing w:val="2"/>
          <w:sz w:val="24"/>
        </w:rPr>
        <w:t>承口</w:t>
      </w:r>
      <w:r w:rsidR="00674537" w:rsidRPr="00A43470">
        <w:rPr>
          <w:rFonts w:eastAsiaTheme="minorEastAsia"/>
          <w:spacing w:val="2"/>
          <w:sz w:val="24"/>
        </w:rPr>
        <w:t>，</w:t>
      </w:r>
      <w:r w:rsidR="00D21AD5" w:rsidRPr="00A43470">
        <w:rPr>
          <w:rFonts w:eastAsiaTheme="minorEastAsia"/>
          <w:spacing w:val="2"/>
          <w:sz w:val="24"/>
        </w:rPr>
        <w:t>而</w:t>
      </w:r>
      <w:r w:rsidR="00D21AD5" w:rsidRPr="00A43470">
        <w:rPr>
          <w:rFonts w:eastAsiaTheme="minorEastAsia"/>
          <w:bCs/>
          <w:spacing w:val="2"/>
          <w:kern w:val="0"/>
          <w:sz w:val="24"/>
        </w:rPr>
        <w:t>获得密封的</w:t>
      </w:r>
      <w:r w:rsidRPr="00A43470">
        <w:rPr>
          <w:rFonts w:eastAsiaTheme="minorEastAsia"/>
          <w:spacing w:val="2"/>
          <w:sz w:val="24"/>
        </w:rPr>
        <w:t>柔性接口</w:t>
      </w:r>
      <w:r w:rsidR="006A647C">
        <w:rPr>
          <w:rFonts w:eastAsiaTheme="minorEastAsia" w:hint="eastAsia"/>
          <w:spacing w:val="2"/>
          <w:sz w:val="24"/>
        </w:rPr>
        <w:t>，又称</w:t>
      </w:r>
      <w:r w:rsidR="006A647C">
        <w:rPr>
          <w:rFonts w:eastAsiaTheme="minorEastAsia" w:hint="eastAsia"/>
          <w:spacing w:val="2"/>
          <w:sz w:val="24"/>
        </w:rPr>
        <w:t>T</w:t>
      </w:r>
      <w:r w:rsidR="006A647C">
        <w:rPr>
          <w:rFonts w:eastAsiaTheme="minorEastAsia" w:hint="eastAsia"/>
          <w:spacing w:val="2"/>
          <w:sz w:val="24"/>
        </w:rPr>
        <w:t>型接口</w:t>
      </w:r>
      <w:r w:rsidRPr="00A43470">
        <w:rPr>
          <w:rFonts w:eastAsiaTheme="minorEastAsia"/>
          <w:spacing w:val="2"/>
          <w:sz w:val="24"/>
        </w:rPr>
        <w:t>。</w:t>
      </w:r>
    </w:p>
    <w:p w14:paraId="1803C961" w14:textId="77777777" w:rsidR="0042201C" w:rsidRPr="00A43470" w:rsidRDefault="0042201C" w:rsidP="007B62CA">
      <w:pPr>
        <w:pStyle w:val="10"/>
        <w:snapToGrid w:val="0"/>
        <w:rPr>
          <w:rFonts w:eastAsiaTheme="minorEastAsia"/>
          <w:bCs/>
          <w:spacing w:val="2"/>
          <w:kern w:val="0"/>
          <w:sz w:val="24"/>
        </w:rPr>
      </w:pPr>
      <w:r w:rsidRPr="00A43470">
        <w:rPr>
          <w:rFonts w:eastAsiaTheme="minorEastAsia"/>
          <w:b/>
          <w:spacing w:val="2"/>
          <w:kern w:val="0"/>
          <w:sz w:val="24"/>
        </w:rPr>
        <w:t>2.1.</w:t>
      </w:r>
      <w:r w:rsidR="00B0129D" w:rsidRPr="00A43470">
        <w:rPr>
          <w:rFonts w:eastAsiaTheme="minorEastAsia"/>
          <w:b/>
          <w:spacing w:val="2"/>
          <w:kern w:val="0"/>
          <w:sz w:val="24"/>
        </w:rPr>
        <w:t>1</w:t>
      </w:r>
      <w:r w:rsidR="000B6E9B" w:rsidRPr="00A43470">
        <w:rPr>
          <w:rFonts w:eastAsiaTheme="minorEastAsia"/>
          <w:b/>
          <w:spacing w:val="2"/>
          <w:kern w:val="0"/>
          <w:sz w:val="24"/>
        </w:rPr>
        <w:t>2</w:t>
      </w:r>
      <w:r w:rsidRPr="00A43470">
        <w:rPr>
          <w:rFonts w:eastAsiaTheme="minorEastAsia"/>
          <w:bCs/>
          <w:spacing w:val="2"/>
          <w:kern w:val="0"/>
          <w:sz w:val="24"/>
        </w:rPr>
        <w:t xml:space="preserve">  </w:t>
      </w:r>
      <w:r w:rsidRPr="00A43470">
        <w:rPr>
          <w:rFonts w:eastAsiaTheme="minorEastAsia"/>
          <w:bCs/>
          <w:spacing w:val="2"/>
          <w:kern w:val="0"/>
          <w:sz w:val="24"/>
        </w:rPr>
        <w:t>机械式柔性接口</w:t>
      </w:r>
      <w:r w:rsidRPr="00A43470">
        <w:rPr>
          <w:rFonts w:eastAsiaTheme="minorEastAsia"/>
          <w:bCs/>
          <w:spacing w:val="2"/>
          <w:kern w:val="0"/>
          <w:sz w:val="24"/>
        </w:rPr>
        <w:t xml:space="preserve">  </w:t>
      </w:r>
      <w:r w:rsidR="00AA2728" w:rsidRPr="00A43470">
        <w:rPr>
          <w:rFonts w:eastAsiaTheme="minorEastAsia"/>
          <w:bCs/>
          <w:spacing w:val="2"/>
          <w:kern w:val="0"/>
          <w:sz w:val="24"/>
        </w:rPr>
        <w:t>m</w:t>
      </w:r>
      <w:r w:rsidRPr="00A43470">
        <w:rPr>
          <w:rFonts w:eastAsiaTheme="minorEastAsia"/>
          <w:bCs/>
          <w:spacing w:val="2"/>
          <w:kern w:val="0"/>
          <w:sz w:val="24"/>
        </w:rPr>
        <w:t>echanical flexible joint</w:t>
      </w:r>
    </w:p>
    <w:p w14:paraId="64515A83" w14:textId="66D8C17C" w:rsidR="0042201C" w:rsidRPr="00A43470" w:rsidRDefault="0042201C" w:rsidP="007B62CA">
      <w:pPr>
        <w:pStyle w:val="10"/>
        <w:snapToGrid w:val="0"/>
        <w:ind w:firstLineChars="200" w:firstLine="488"/>
        <w:rPr>
          <w:rFonts w:eastAsiaTheme="minorEastAsia"/>
          <w:bCs/>
          <w:spacing w:val="2"/>
          <w:kern w:val="0"/>
          <w:sz w:val="24"/>
        </w:rPr>
      </w:pPr>
      <w:r w:rsidRPr="00A43470">
        <w:rPr>
          <w:rFonts w:eastAsiaTheme="minorEastAsia"/>
          <w:bCs/>
          <w:spacing w:val="2"/>
          <w:kern w:val="0"/>
          <w:sz w:val="24"/>
        </w:rPr>
        <w:t>以机械方式向密封圈施</w:t>
      </w:r>
      <w:r w:rsidR="00D21AD5" w:rsidRPr="00A43470">
        <w:rPr>
          <w:rFonts w:eastAsiaTheme="minorEastAsia"/>
          <w:bCs/>
          <w:spacing w:val="2"/>
          <w:kern w:val="0"/>
          <w:sz w:val="24"/>
        </w:rPr>
        <w:t>加</w:t>
      </w:r>
      <w:r w:rsidRPr="00A43470">
        <w:rPr>
          <w:rFonts w:eastAsiaTheme="minorEastAsia"/>
          <w:bCs/>
          <w:spacing w:val="2"/>
          <w:kern w:val="0"/>
          <w:sz w:val="24"/>
        </w:rPr>
        <w:t>压</w:t>
      </w:r>
      <w:r w:rsidR="00D21AD5" w:rsidRPr="00A43470">
        <w:rPr>
          <w:rFonts w:eastAsiaTheme="minorEastAsia"/>
          <w:bCs/>
          <w:spacing w:val="2"/>
          <w:kern w:val="0"/>
          <w:sz w:val="24"/>
        </w:rPr>
        <w:t>力</w:t>
      </w:r>
      <w:r w:rsidR="00674537" w:rsidRPr="00A43470">
        <w:rPr>
          <w:rFonts w:eastAsiaTheme="minorEastAsia"/>
          <w:bCs/>
          <w:spacing w:val="2"/>
          <w:kern w:val="0"/>
          <w:sz w:val="24"/>
        </w:rPr>
        <w:t>，</w:t>
      </w:r>
      <w:r w:rsidRPr="00A43470">
        <w:rPr>
          <w:rFonts w:eastAsiaTheme="minorEastAsia"/>
          <w:bCs/>
          <w:spacing w:val="2"/>
          <w:kern w:val="0"/>
          <w:sz w:val="24"/>
        </w:rPr>
        <w:t>而获得密封的柔性接口</w:t>
      </w:r>
      <w:r w:rsidR="006A647C">
        <w:rPr>
          <w:rFonts w:eastAsiaTheme="minorEastAsia" w:hint="eastAsia"/>
          <w:bCs/>
          <w:spacing w:val="2"/>
          <w:kern w:val="0"/>
          <w:sz w:val="24"/>
        </w:rPr>
        <w:t>，</w:t>
      </w:r>
      <w:r w:rsidR="006A647C">
        <w:rPr>
          <w:rFonts w:eastAsiaTheme="minorEastAsia" w:hint="eastAsia"/>
          <w:spacing w:val="2"/>
          <w:sz w:val="24"/>
        </w:rPr>
        <w:t>又称</w:t>
      </w:r>
      <w:r w:rsidR="006A647C">
        <w:rPr>
          <w:rFonts w:eastAsiaTheme="minorEastAsia" w:hint="eastAsia"/>
          <w:spacing w:val="2"/>
          <w:sz w:val="24"/>
        </w:rPr>
        <w:t>K</w:t>
      </w:r>
      <w:r w:rsidR="006A647C">
        <w:rPr>
          <w:rFonts w:eastAsiaTheme="minorEastAsia" w:hint="eastAsia"/>
          <w:spacing w:val="2"/>
          <w:sz w:val="24"/>
        </w:rPr>
        <w:t>型接口</w:t>
      </w:r>
      <w:r w:rsidRPr="00A43470">
        <w:rPr>
          <w:rFonts w:eastAsiaTheme="minorEastAsia"/>
          <w:bCs/>
          <w:spacing w:val="2"/>
          <w:kern w:val="0"/>
          <w:sz w:val="24"/>
        </w:rPr>
        <w:t>。</w:t>
      </w:r>
    </w:p>
    <w:p w14:paraId="200A5059" w14:textId="77777777" w:rsidR="0042201C" w:rsidRPr="00A43470" w:rsidRDefault="0042201C" w:rsidP="007B62CA">
      <w:pPr>
        <w:pStyle w:val="10"/>
        <w:snapToGrid w:val="0"/>
        <w:rPr>
          <w:rFonts w:eastAsiaTheme="minorEastAsia"/>
          <w:bCs/>
          <w:spacing w:val="2"/>
          <w:kern w:val="0"/>
          <w:sz w:val="24"/>
        </w:rPr>
      </w:pPr>
      <w:r w:rsidRPr="00A43470">
        <w:rPr>
          <w:rFonts w:eastAsiaTheme="minorEastAsia"/>
          <w:b/>
          <w:spacing w:val="2"/>
          <w:kern w:val="0"/>
          <w:sz w:val="24"/>
        </w:rPr>
        <w:t>2.1.</w:t>
      </w:r>
      <w:r w:rsidR="00B0129D" w:rsidRPr="00A43470">
        <w:rPr>
          <w:rFonts w:eastAsiaTheme="minorEastAsia"/>
          <w:b/>
          <w:spacing w:val="2"/>
          <w:kern w:val="0"/>
          <w:sz w:val="24"/>
        </w:rPr>
        <w:t>1</w:t>
      </w:r>
      <w:r w:rsidR="000B6E9B" w:rsidRPr="00A43470">
        <w:rPr>
          <w:rFonts w:eastAsiaTheme="minorEastAsia"/>
          <w:b/>
          <w:spacing w:val="2"/>
          <w:kern w:val="0"/>
          <w:sz w:val="24"/>
        </w:rPr>
        <w:t>3</w:t>
      </w:r>
      <w:r w:rsidRPr="00A43470">
        <w:rPr>
          <w:rFonts w:eastAsiaTheme="minorEastAsia"/>
          <w:b/>
          <w:spacing w:val="2"/>
          <w:kern w:val="0"/>
          <w:sz w:val="24"/>
        </w:rPr>
        <w:t xml:space="preserve"> </w:t>
      </w:r>
      <w:r w:rsidRPr="00A43470">
        <w:rPr>
          <w:rFonts w:eastAsiaTheme="minorEastAsia"/>
          <w:bCs/>
          <w:spacing w:val="2"/>
          <w:kern w:val="0"/>
          <w:sz w:val="24"/>
        </w:rPr>
        <w:t xml:space="preserve"> </w:t>
      </w:r>
      <w:r w:rsidRPr="00A43470">
        <w:rPr>
          <w:rFonts w:eastAsiaTheme="minorEastAsia"/>
          <w:bCs/>
          <w:spacing w:val="2"/>
          <w:kern w:val="0"/>
          <w:sz w:val="24"/>
        </w:rPr>
        <w:t>自锚式接口</w:t>
      </w:r>
      <w:r w:rsidRPr="00A43470">
        <w:rPr>
          <w:rFonts w:eastAsiaTheme="minorEastAsia"/>
          <w:bCs/>
          <w:spacing w:val="2"/>
          <w:kern w:val="0"/>
          <w:sz w:val="24"/>
        </w:rPr>
        <w:t xml:space="preserve">  </w:t>
      </w:r>
      <w:r w:rsidR="00AA2728" w:rsidRPr="00A43470">
        <w:rPr>
          <w:rFonts w:eastAsiaTheme="minorEastAsia"/>
          <w:bCs/>
          <w:spacing w:val="2"/>
          <w:kern w:val="0"/>
          <w:sz w:val="24"/>
        </w:rPr>
        <w:t>r</w:t>
      </w:r>
      <w:r w:rsidR="00497EB6" w:rsidRPr="00A43470">
        <w:rPr>
          <w:rFonts w:eastAsiaTheme="minorEastAsia"/>
          <w:bCs/>
          <w:spacing w:val="2"/>
          <w:kern w:val="0"/>
          <w:sz w:val="24"/>
        </w:rPr>
        <w:t>estraint</w:t>
      </w:r>
      <w:r w:rsidRPr="00A43470">
        <w:rPr>
          <w:rFonts w:eastAsiaTheme="minorEastAsia"/>
          <w:bCs/>
          <w:spacing w:val="2"/>
          <w:kern w:val="0"/>
          <w:sz w:val="24"/>
        </w:rPr>
        <w:t xml:space="preserve"> joint</w:t>
      </w:r>
    </w:p>
    <w:p w14:paraId="46B92A5E" w14:textId="77777777" w:rsidR="0042201C" w:rsidRPr="00A43470" w:rsidRDefault="0042201C" w:rsidP="007B62CA">
      <w:pPr>
        <w:pStyle w:val="10"/>
        <w:snapToGrid w:val="0"/>
        <w:ind w:firstLineChars="200" w:firstLine="488"/>
        <w:rPr>
          <w:rFonts w:eastAsiaTheme="minorEastAsia"/>
          <w:bCs/>
          <w:spacing w:val="2"/>
          <w:kern w:val="0"/>
          <w:sz w:val="24"/>
        </w:rPr>
      </w:pPr>
      <w:r w:rsidRPr="00A43470">
        <w:rPr>
          <w:rFonts w:eastAsiaTheme="minorEastAsia"/>
          <w:bCs/>
          <w:spacing w:val="2"/>
          <w:kern w:val="0"/>
          <w:sz w:val="24"/>
        </w:rPr>
        <w:lastRenderedPageBreak/>
        <w:t>除</w:t>
      </w:r>
      <w:r w:rsidR="00674537" w:rsidRPr="00A43470">
        <w:rPr>
          <w:rFonts w:eastAsiaTheme="minorEastAsia"/>
          <w:bCs/>
          <w:spacing w:val="2"/>
          <w:kern w:val="0"/>
          <w:sz w:val="24"/>
        </w:rPr>
        <w:t>具有</w:t>
      </w:r>
      <w:r w:rsidRPr="00A43470">
        <w:rPr>
          <w:rFonts w:eastAsiaTheme="minorEastAsia"/>
          <w:bCs/>
          <w:spacing w:val="2"/>
          <w:kern w:val="0"/>
          <w:sz w:val="24"/>
        </w:rPr>
        <w:t>密封性能外，</w:t>
      </w:r>
      <w:r w:rsidR="00674537" w:rsidRPr="00A43470">
        <w:rPr>
          <w:rFonts w:eastAsiaTheme="minorEastAsia"/>
          <w:bCs/>
          <w:spacing w:val="2"/>
          <w:kern w:val="0"/>
          <w:sz w:val="24"/>
        </w:rPr>
        <w:t>还具有</w:t>
      </w:r>
      <w:r w:rsidRPr="00A43470">
        <w:rPr>
          <w:rFonts w:eastAsiaTheme="minorEastAsia"/>
          <w:bCs/>
          <w:spacing w:val="2"/>
          <w:kern w:val="0"/>
          <w:sz w:val="24"/>
        </w:rPr>
        <w:t>锚固</w:t>
      </w:r>
      <w:r w:rsidR="00674537" w:rsidRPr="00A43470">
        <w:rPr>
          <w:rFonts w:eastAsiaTheme="minorEastAsia"/>
          <w:bCs/>
          <w:spacing w:val="2"/>
          <w:kern w:val="0"/>
          <w:sz w:val="24"/>
        </w:rPr>
        <w:t>作用，</w:t>
      </w:r>
      <w:r w:rsidRPr="00A43470">
        <w:rPr>
          <w:rFonts w:eastAsiaTheme="minorEastAsia"/>
          <w:bCs/>
          <w:spacing w:val="2"/>
          <w:kern w:val="0"/>
          <w:sz w:val="24"/>
        </w:rPr>
        <w:t>防止已安装接口分离的接口。自锚装置设置在承口内部称内自锚式接口；自锚装置设置在承口外部称外自锚式接口；</w:t>
      </w:r>
    </w:p>
    <w:p w14:paraId="489B2F4A" w14:textId="77777777" w:rsidR="0042201C" w:rsidRPr="00A43470" w:rsidRDefault="0042201C" w:rsidP="007B62CA">
      <w:pPr>
        <w:pStyle w:val="10"/>
        <w:snapToGrid w:val="0"/>
        <w:rPr>
          <w:rFonts w:eastAsiaTheme="minorEastAsia"/>
          <w:bCs/>
          <w:spacing w:val="2"/>
          <w:kern w:val="0"/>
          <w:sz w:val="24"/>
        </w:rPr>
      </w:pPr>
      <w:r w:rsidRPr="00A43470">
        <w:rPr>
          <w:rFonts w:eastAsiaTheme="minorEastAsia"/>
          <w:b/>
          <w:spacing w:val="2"/>
          <w:kern w:val="0"/>
          <w:sz w:val="24"/>
        </w:rPr>
        <w:t>2.1.</w:t>
      </w:r>
      <w:r w:rsidR="00B0129D" w:rsidRPr="00A43470">
        <w:rPr>
          <w:rFonts w:eastAsiaTheme="minorEastAsia"/>
          <w:b/>
          <w:spacing w:val="2"/>
          <w:kern w:val="0"/>
          <w:sz w:val="24"/>
        </w:rPr>
        <w:t>1</w:t>
      </w:r>
      <w:r w:rsidR="000B6E9B" w:rsidRPr="00A43470">
        <w:rPr>
          <w:rFonts w:eastAsiaTheme="minorEastAsia"/>
          <w:b/>
          <w:spacing w:val="2"/>
          <w:kern w:val="0"/>
          <w:sz w:val="24"/>
        </w:rPr>
        <w:t>4</w:t>
      </w:r>
      <w:r w:rsidRPr="00A43470">
        <w:rPr>
          <w:rFonts w:eastAsiaTheme="minorEastAsia"/>
          <w:b/>
          <w:spacing w:val="2"/>
          <w:kern w:val="0"/>
          <w:sz w:val="24"/>
        </w:rPr>
        <w:t xml:space="preserve"> </w:t>
      </w:r>
      <w:r w:rsidRPr="00A43470">
        <w:rPr>
          <w:rFonts w:eastAsiaTheme="minorEastAsia"/>
          <w:bCs/>
          <w:spacing w:val="2"/>
          <w:kern w:val="0"/>
          <w:sz w:val="24"/>
        </w:rPr>
        <w:t xml:space="preserve"> </w:t>
      </w:r>
      <w:r w:rsidRPr="00A43470">
        <w:rPr>
          <w:rFonts w:eastAsiaTheme="minorEastAsia"/>
          <w:bCs/>
          <w:spacing w:val="2"/>
          <w:kern w:val="0"/>
          <w:sz w:val="24"/>
        </w:rPr>
        <w:t>法兰式接口</w:t>
      </w:r>
      <w:r w:rsidRPr="00A43470">
        <w:rPr>
          <w:rFonts w:eastAsiaTheme="minorEastAsia"/>
          <w:bCs/>
          <w:spacing w:val="2"/>
          <w:kern w:val="0"/>
          <w:sz w:val="24"/>
        </w:rPr>
        <w:t xml:space="preserve">  </w:t>
      </w:r>
      <w:r w:rsidR="00AA2728" w:rsidRPr="00A43470">
        <w:rPr>
          <w:rFonts w:eastAsiaTheme="minorEastAsia"/>
          <w:bCs/>
          <w:spacing w:val="2"/>
          <w:kern w:val="0"/>
          <w:sz w:val="24"/>
        </w:rPr>
        <w:t>f</w:t>
      </w:r>
      <w:r w:rsidR="00497EB6" w:rsidRPr="00A43470">
        <w:rPr>
          <w:rFonts w:eastAsiaTheme="minorEastAsia"/>
          <w:bCs/>
          <w:spacing w:val="2"/>
          <w:kern w:val="0"/>
          <w:sz w:val="24"/>
        </w:rPr>
        <w:t>langed</w:t>
      </w:r>
      <w:r w:rsidRPr="00A43470">
        <w:rPr>
          <w:rFonts w:eastAsiaTheme="minorEastAsia"/>
          <w:bCs/>
          <w:spacing w:val="2"/>
          <w:kern w:val="0"/>
          <w:sz w:val="24"/>
        </w:rPr>
        <w:t xml:space="preserve"> joint</w:t>
      </w:r>
    </w:p>
    <w:p w14:paraId="04720D3E" w14:textId="77777777" w:rsidR="0042201C" w:rsidRPr="00A43470" w:rsidRDefault="0042201C" w:rsidP="007B62CA">
      <w:pPr>
        <w:pStyle w:val="10"/>
        <w:snapToGrid w:val="0"/>
        <w:ind w:firstLineChars="200" w:firstLine="488"/>
        <w:rPr>
          <w:rFonts w:eastAsiaTheme="minorEastAsia"/>
          <w:bCs/>
          <w:spacing w:val="2"/>
          <w:kern w:val="0"/>
          <w:sz w:val="24"/>
        </w:rPr>
      </w:pPr>
      <w:r w:rsidRPr="00A43470">
        <w:rPr>
          <w:rFonts w:eastAsiaTheme="minorEastAsia"/>
          <w:bCs/>
          <w:spacing w:val="2"/>
          <w:kern w:val="0"/>
          <w:sz w:val="24"/>
        </w:rPr>
        <w:t>通过拧紧两个法兰上均匀安置的螺栓，施压法兰间的密封垫片</w:t>
      </w:r>
      <w:r w:rsidR="00674537" w:rsidRPr="00A43470">
        <w:rPr>
          <w:rFonts w:eastAsiaTheme="minorEastAsia"/>
          <w:bCs/>
          <w:color w:val="FF0000"/>
          <w:spacing w:val="2"/>
          <w:kern w:val="0"/>
          <w:sz w:val="24"/>
        </w:rPr>
        <w:t>，</w:t>
      </w:r>
      <w:r w:rsidRPr="00A43470">
        <w:rPr>
          <w:rFonts w:eastAsiaTheme="minorEastAsia"/>
          <w:bCs/>
          <w:spacing w:val="2"/>
          <w:kern w:val="0"/>
          <w:sz w:val="24"/>
        </w:rPr>
        <w:t>而达到密封效果的接口。</w:t>
      </w:r>
    </w:p>
    <w:p w14:paraId="2672B175" w14:textId="77777777" w:rsidR="0042201C" w:rsidRPr="00A43470" w:rsidRDefault="0042201C" w:rsidP="007B62CA">
      <w:pPr>
        <w:pStyle w:val="10"/>
        <w:snapToGrid w:val="0"/>
        <w:rPr>
          <w:rFonts w:eastAsiaTheme="minorEastAsia"/>
          <w:bCs/>
          <w:spacing w:val="2"/>
          <w:kern w:val="0"/>
          <w:sz w:val="24"/>
        </w:rPr>
      </w:pPr>
      <w:r w:rsidRPr="00A43470">
        <w:rPr>
          <w:rFonts w:eastAsiaTheme="minorEastAsia"/>
          <w:b/>
          <w:spacing w:val="2"/>
          <w:kern w:val="0"/>
          <w:sz w:val="24"/>
        </w:rPr>
        <w:t>2.1.</w:t>
      </w:r>
      <w:r w:rsidR="00B0129D" w:rsidRPr="00A43470">
        <w:rPr>
          <w:rFonts w:eastAsiaTheme="minorEastAsia"/>
          <w:b/>
          <w:spacing w:val="2"/>
          <w:kern w:val="0"/>
          <w:sz w:val="24"/>
        </w:rPr>
        <w:t>1</w:t>
      </w:r>
      <w:r w:rsidR="000B6E9B" w:rsidRPr="00A43470">
        <w:rPr>
          <w:rFonts w:eastAsiaTheme="minorEastAsia"/>
          <w:b/>
          <w:spacing w:val="2"/>
          <w:kern w:val="0"/>
          <w:sz w:val="24"/>
        </w:rPr>
        <w:t>5</w:t>
      </w:r>
      <w:r w:rsidRPr="00A43470">
        <w:rPr>
          <w:rFonts w:eastAsiaTheme="minorEastAsia"/>
          <w:bCs/>
          <w:spacing w:val="2"/>
          <w:kern w:val="0"/>
          <w:sz w:val="24"/>
        </w:rPr>
        <w:t xml:space="preserve">  </w:t>
      </w:r>
      <w:r w:rsidRPr="00A43470">
        <w:rPr>
          <w:rFonts w:eastAsiaTheme="minorEastAsia"/>
          <w:bCs/>
          <w:spacing w:val="2"/>
          <w:kern w:val="0"/>
          <w:sz w:val="24"/>
        </w:rPr>
        <w:t>允许工作压力（</w:t>
      </w:r>
      <w:r w:rsidRPr="00A43470">
        <w:rPr>
          <w:rFonts w:eastAsiaTheme="minorEastAsia"/>
          <w:bCs/>
          <w:spacing w:val="2"/>
          <w:kern w:val="0"/>
          <w:sz w:val="24"/>
        </w:rPr>
        <w:t>PFA</w:t>
      </w:r>
      <w:r w:rsidRPr="00A43470">
        <w:rPr>
          <w:rFonts w:eastAsiaTheme="minorEastAsia"/>
          <w:bCs/>
          <w:spacing w:val="2"/>
          <w:kern w:val="0"/>
          <w:sz w:val="24"/>
        </w:rPr>
        <w:t>）</w:t>
      </w:r>
      <w:r w:rsidRPr="00A43470">
        <w:rPr>
          <w:rFonts w:eastAsiaTheme="minorEastAsia"/>
          <w:bCs/>
          <w:spacing w:val="2"/>
          <w:kern w:val="0"/>
          <w:sz w:val="24"/>
        </w:rPr>
        <w:t xml:space="preserve"> </w:t>
      </w:r>
      <w:r w:rsidR="00AA2728" w:rsidRPr="00A43470">
        <w:rPr>
          <w:rFonts w:eastAsiaTheme="minorEastAsia"/>
          <w:bCs/>
          <w:spacing w:val="2"/>
          <w:kern w:val="0"/>
          <w:sz w:val="24"/>
        </w:rPr>
        <w:t>a</w:t>
      </w:r>
      <w:r w:rsidRPr="00A43470">
        <w:rPr>
          <w:rFonts w:eastAsiaTheme="minorEastAsia"/>
          <w:bCs/>
          <w:spacing w:val="2"/>
          <w:kern w:val="0"/>
          <w:sz w:val="24"/>
        </w:rPr>
        <w:t>llowable operating pressure</w:t>
      </w:r>
    </w:p>
    <w:p w14:paraId="190E963F" w14:textId="77777777" w:rsidR="0042201C" w:rsidRPr="00A43470" w:rsidRDefault="0042201C" w:rsidP="007B62CA">
      <w:pPr>
        <w:pStyle w:val="10"/>
        <w:snapToGrid w:val="0"/>
        <w:ind w:firstLineChars="200" w:firstLine="488"/>
        <w:rPr>
          <w:rFonts w:eastAsiaTheme="minorEastAsia"/>
          <w:bCs/>
          <w:spacing w:val="2"/>
          <w:kern w:val="0"/>
          <w:sz w:val="24"/>
        </w:rPr>
      </w:pPr>
      <w:r w:rsidRPr="00A43470">
        <w:rPr>
          <w:rFonts w:eastAsiaTheme="minorEastAsia"/>
          <w:bCs/>
          <w:spacing w:val="2"/>
          <w:kern w:val="0"/>
          <w:sz w:val="24"/>
        </w:rPr>
        <w:t>管或管件可长时间安全承受的最大内部压力，不包括冲击压。</w:t>
      </w:r>
    </w:p>
    <w:p w14:paraId="5FA69FF7" w14:textId="77777777" w:rsidR="0042201C" w:rsidRPr="00A43470" w:rsidRDefault="0042201C" w:rsidP="007B62CA">
      <w:pPr>
        <w:pStyle w:val="10"/>
        <w:snapToGrid w:val="0"/>
        <w:rPr>
          <w:rFonts w:eastAsiaTheme="minorEastAsia"/>
          <w:bCs/>
          <w:spacing w:val="2"/>
          <w:kern w:val="0"/>
          <w:sz w:val="24"/>
        </w:rPr>
      </w:pPr>
      <w:r w:rsidRPr="00A43470">
        <w:rPr>
          <w:rFonts w:eastAsiaTheme="minorEastAsia"/>
          <w:b/>
          <w:spacing w:val="2"/>
          <w:kern w:val="0"/>
          <w:sz w:val="24"/>
        </w:rPr>
        <w:t>2.1.1</w:t>
      </w:r>
      <w:r w:rsidR="000B6E9B" w:rsidRPr="00A43470">
        <w:rPr>
          <w:rFonts w:eastAsiaTheme="minorEastAsia"/>
          <w:b/>
          <w:spacing w:val="2"/>
          <w:kern w:val="0"/>
          <w:sz w:val="24"/>
        </w:rPr>
        <w:t>6</w:t>
      </w:r>
      <w:r w:rsidRPr="00A43470">
        <w:rPr>
          <w:rFonts w:eastAsiaTheme="minorEastAsia"/>
          <w:bCs/>
          <w:spacing w:val="2"/>
          <w:kern w:val="0"/>
          <w:sz w:val="24"/>
        </w:rPr>
        <w:t xml:space="preserve">  </w:t>
      </w:r>
      <w:r w:rsidRPr="00A43470">
        <w:rPr>
          <w:rFonts w:eastAsiaTheme="minorEastAsia"/>
          <w:bCs/>
          <w:spacing w:val="2"/>
          <w:kern w:val="0"/>
          <w:sz w:val="24"/>
        </w:rPr>
        <w:t>最大允许工作压力</w:t>
      </w:r>
      <w:r w:rsidRPr="00A43470">
        <w:rPr>
          <w:rFonts w:eastAsiaTheme="minorEastAsia"/>
          <w:bCs/>
          <w:spacing w:val="2"/>
          <w:kern w:val="0"/>
          <w:sz w:val="24"/>
        </w:rPr>
        <w:t xml:space="preserve">(PMA)  </w:t>
      </w:r>
      <w:r w:rsidR="00AA2728" w:rsidRPr="00A43470">
        <w:rPr>
          <w:rFonts w:eastAsiaTheme="minorEastAsia"/>
          <w:bCs/>
          <w:spacing w:val="2"/>
          <w:kern w:val="0"/>
          <w:sz w:val="24"/>
        </w:rPr>
        <w:t>m</w:t>
      </w:r>
      <w:r w:rsidRPr="00A43470">
        <w:rPr>
          <w:rFonts w:eastAsiaTheme="minorEastAsia"/>
          <w:bCs/>
          <w:spacing w:val="2"/>
          <w:kern w:val="0"/>
          <w:sz w:val="24"/>
        </w:rPr>
        <w:t>aximum allowable operating pressure</w:t>
      </w:r>
    </w:p>
    <w:p w14:paraId="16539F99" w14:textId="77777777" w:rsidR="0042201C" w:rsidRPr="00A43470" w:rsidRDefault="0042201C" w:rsidP="007B62CA">
      <w:pPr>
        <w:pStyle w:val="10"/>
        <w:snapToGrid w:val="0"/>
        <w:ind w:firstLineChars="200" w:firstLine="488"/>
        <w:rPr>
          <w:rFonts w:eastAsiaTheme="minorEastAsia"/>
          <w:bCs/>
          <w:spacing w:val="2"/>
          <w:kern w:val="0"/>
          <w:sz w:val="24"/>
        </w:rPr>
      </w:pPr>
      <w:r w:rsidRPr="00A43470">
        <w:rPr>
          <w:rFonts w:eastAsiaTheme="minorEastAsia"/>
          <w:bCs/>
          <w:spacing w:val="2"/>
          <w:kern w:val="0"/>
          <w:sz w:val="24"/>
        </w:rPr>
        <w:t>管或管件在使用中可安全承受的最大内部压力，包括冲击压。</w:t>
      </w:r>
    </w:p>
    <w:p w14:paraId="211E7465" w14:textId="77777777" w:rsidR="004247E4" w:rsidRPr="00A43470" w:rsidRDefault="004247E4" w:rsidP="007B62CA">
      <w:pPr>
        <w:pStyle w:val="10"/>
        <w:snapToGrid w:val="0"/>
        <w:rPr>
          <w:rFonts w:eastAsiaTheme="minorEastAsia"/>
          <w:spacing w:val="2"/>
          <w:sz w:val="24"/>
        </w:rPr>
      </w:pPr>
      <w:r w:rsidRPr="00A43470">
        <w:rPr>
          <w:rFonts w:eastAsiaTheme="minorEastAsia"/>
          <w:spacing w:val="2"/>
          <w:sz w:val="24"/>
        </w:rPr>
        <w:br w:type="page"/>
      </w:r>
    </w:p>
    <w:p w14:paraId="286408EE" w14:textId="1314A9C3" w:rsidR="003D7569" w:rsidRPr="007859DF" w:rsidRDefault="00D61062" w:rsidP="007859DF">
      <w:pPr>
        <w:pStyle w:val="20"/>
        <w:spacing w:beforeLines="100" w:before="312" w:afterLines="100" w:after="312" w:line="360" w:lineRule="auto"/>
        <w:rPr>
          <w:rFonts w:ascii="Times New Roman" w:hAnsi="Times New Roman"/>
          <w:spacing w:val="2"/>
          <w:sz w:val="28"/>
          <w:szCs w:val="28"/>
        </w:rPr>
      </w:pPr>
      <w:bookmarkStart w:id="19" w:name="_Toc32928086"/>
      <w:r w:rsidRPr="007859DF">
        <w:rPr>
          <w:rFonts w:ascii="Times New Roman" w:hAnsi="Times New Roman"/>
          <w:spacing w:val="2"/>
          <w:sz w:val="28"/>
          <w:szCs w:val="28"/>
        </w:rPr>
        <w:lastRenderedPageBreak/>
        <w:t xml:space="preserve">2.2 </w:t>
      </w:r>
      <w:r w:rsidR="00021088" w:rsidRPr="007859DF">
        <w:rPr>
          <w:rFonts w:ascii="Times New Roman" w:hAnsi="Times New Roman"/>
          <w:spacing w:val="2"/>
          <w:sz w:val="28"/>
          <w:szCs w:val="28"/>
        </w:rPr>
        <w:t xml:space="preserve"> </w:t>
      </w:r>
      <w:r w:rsidRPr="007859DF">
        <w:rPr>
          <w:rFonts w:ascii="Times New Roman" w:hAnsi="Times New Roman"/>
          <w:spacing w:val="2"/>
          <w:sz w:val="28"/>
          <w:szCs w:val="28"/>
        </w:rPr>
        <w:t>符</w:t>
      </w:r>
      <w:r w:rsidR="00B6195C" w:rsidRPr="007859DF">
        <w:rPr>
          <w:rFonts w:ascii="Times New Roman" w:hAnsi="Times New Roman"/>
          <w:spacing w:val="2"/>
          <w:sz w:val="28"/>
          <w:szCs w:val="28"/>
        </w:rPr>
        <w:t xml:space="preserve">  </w:t>
      </w:r>
      <w:r w:rsidRPr="007859DF">
        <w:rPr>
          <w:rFonts w:ascii="Times New Roman" w:hAnsi="Times New Roman"/>
          <w:spacing w:val="2"/>
          <w:sz w:val="28"/>
          <w:szCs w:val="28"/>
        </w:rPr>
        <w:t>号</w:t>
      </w:r>
      <w:bookmarkEnd w:id="19"/>
    </w:p>
    <w:p w14:paraId="20B75BD1" w14:textId="77777777" w:rsidR="00675900" w:rsidRPr="00A43470" w:rsidRDefault="00675900" w:rsidP="007B62CA">
      <w:pPr>
        <w:snapToGrid w:val="0"/>
        <w:jc w:val="both"/>
        <w:rPr>
          <w:rFonts w:eastAsiaTheme="minorEastAsia"/>
          <w:spacing w:val="2"/>
          <w:sz w:val="24"/>
        </w:rPr>
      </w:pPr>
      <w:r w:rsidRPr="00A43470">
        <w:rPr>
          <w:rFonts w:eastAsiaTheme="minorEastAsia"/>
          <w:b/>
          <w:bCs/>
          <w:spacing w:val="2"/>
          <w:sz w:val="24"/>
        </w:rPr>
        <w:t>2.2.1</w:t>
      </w:r>
      <w:r w:rsidRPr="00A43470">
        <w:rPr>
          <w:rFonts w:eastAsiaTheme="minorEastAsia"/>
          <w:spacing w:val="2"/>
          <w:sz w:val="24"/>
        </w:rPr>
        <w:t xml:space="preserve">  </w:t>
      </w:r>
      <w:r w:rsidRPr="00A43470">
        <w:rPr>
          <w:rFonts w:eastAsiaTheme="minorEastAsia"/>
          <w:spacing w:val="2"/>
          <w:sz w:val="24"/>
        </w:rPr>
        <w:t>管材</w:t>
      </w:r>
    </w:p>
    <w:tbl>
      <w:tblPr>
        <w:tblStyle w:val="aff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6940"/>
      </w:tblGrid>
      <w:tr w:rsidR="0088752A" w14:paraId="5040947F" w14:textId="77777777" w:rsidTr="00E31660">
        <w:trPr>
          <w:trHeight w:val="454"/>
        </w:trPr>
        <w:tc>
          <w:tcPr>
            <w:tcW w:w="850" w:type="dxa"/>
          </w:tcPr>
          <w:p w14:paraId="354A3419" w14:textId="77777777" w:rsidR="0088752A" w:rsidRPr="00A06243" w:rsidRDefault="00CC4F5E" w:rsidP="00E31660">
            <w:pPr>
              <w:snapToGrid w:val="0"/>
              <w:ind w:leftChars="-51" w:left="-107" w:firstLineChars="11" w:firstLine="27"/>
              <w:jc w:val="right"/>
              <w:rPr>
                <w:rFonts w:eastAsiaTheme="minorEastAsia"/>
                <w:spacing w:val="2"/>
                <w:sz w:val="24"/>
              </w:rPr>
            </w:pPr>
            <w:r w:rsidRPr="00A43470">
              <w:rPr>
                <w:rFonts w:eastAsiaTheme="minorEastAsia"/>
                <w:i/>
                <w:iCs/>
                <w:spacing w:val="2"/>
                <w:sz w:val="24"/>
              </w:rPr>
              <w:t>A</w:t>
            </w:r>
            <w:r w:rsidRPr="00A43470">
              <w:rPr>
                <w:rFonts w:eastAsiaTheme="minorEastAsia"/>
                <w:i/>
                <w:iCs/>
                <w:spacing w:val="2"/>
                <w:sz w:val="24"/>
                <w:vertAlign w:val="subscript"/>
              </w:rPr>
              <w:t>1</w:t>
            </w:r>
          </w:p>
        </w:tc>
        <w:tc>
          <w:tcPr>
            <w:tcW w:w="6940" w:type="dxa"/>
          </w:tcPr>
          <w:p w14:paraId="7ABD6E62" w14:textId="77777777" w:rsidR="0088752A"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管横截面的最大直径；</w:t>
            </w:r>
          </w:p>
        </w:tc>
      </w:tr>
      <w:tr w:rsidR="0088752A" w14:paraId="3FE709C9" w14:textId="77777777" w:rsidTr="00E31660">
        <w:trPr>
          <w:trHeight w:val="454"/>
        </w:trPr>
        <w:tc>
          <w:tcPr>
            <w:tcW w:w="850" w:type="dxa"/>
          </w:tcPr>
          <w:p w14:paraId="588D9F62" w14:textId="77777777" w:rsidR="0088752A" w:rsidRPr="00CC4F5E" w:rsidRDefault="00CC4F5E" w:rsidP="00E31660">
            <w:pPr>
              <w:snapToGrid w:val="0"/>
              <w:ind w:leftChars="-51" w:left="-107" w:firstLineChars="11" w:firstLine="27"/>
              <w:jc w:val="right"/>
              <w:rPr>
                <w:rFonts w:eastAsiaTheme="minorEastAsia"/>
                <w:spacing w:val="2"/>
                <w:sz w:val="24"/>
              </w:rPr>
            </w:pPr>
            <w:r w:rsidRPr="00A43470">
              <w:rPr>
                <w:rFonts w:eastAsiaTheme="minorEastAsia"/>
                <w:i/>
                <w:iCs/>
                <w:spacing w:val="2"/>
                <w:sz w:val="24"/>
              </w:rPr>
              <w:t>A</w:t>
            </w:r>
            <w:r w:rsidRPr="00A43470">
              <w:rPr>
                <w:rFonts w:eastAsiaTheme="minorEastAsia"/>
                <w:i/>
                <w:iCs/>
                <w:spacing w:val="2"/>
                <w:sz w:val="24"/>
                <w:vertAlign w:val="subscript"/>
              </w:rPr>
              <w:t>2</w:t>
            </w:r>
          </w:p>
        </w:tc>
        <w:tc>
          <w:tcPr>
            <w:tcW w:w="6940" w:type="dxa"/>
          </w:tcPr>
          <w:p w14:paraId="4C2844DF" w14:textId="77777777" w:rsidR="0088752A"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管横截面的最小直径；</w:t>
            </w:r>
          </w:p>
        </w:tc>
      </w:tr>
      <w:tr w:rsidR="0088752A" w14:paraId="452735AF" w14:textId="77777777" w:rsidTr="00E31660">
        <w:trPr>
          <w:trHeight w:val="454"/>
        </w:trPr>
        <w:tc>
          <w:tcPr>
            <w:tcW w:w="850" w:type="dxa"/>
          </w:tcPr>
          <w:p w14:paraId="1D6F37A4" w14:textId="77777777" w:rsidR="0088752A" w:rsidRPr="00CC4F5E" w:rsidRDefault="00CC4F5E" w:rsidP="00E31660">
            <w:pPr>
              <w:snapToGrid w:val="0"/>
              <w:ind w:leftChars="-51" w:left="-107" w:firstLineChars="11" w:firstLine="27"/>
              <w:jc w:val="right"/>
              <w:rPr>
                <w:rFonts w:eastAsiaTheme="minorEastAsia"/>
                <w:spacing w:val="2"/>
                <w:sz w:val="24"/>
              </w:rPr>
            </w:pPr>
            <w:r w:rsidRPr="00A43470">
              <w:rPr>
                <w:rFonts w:eastAsiaTheme="minorEastAsia"/>
                <w:i/>
                <w:iCs/>
                <w:spacing w:val="2"/>
                <w:sz w:val="24"/>
              </w:rPr>
              <w:t>A</w:t>
            </w:r>
            <w:r w:rsidRPr="00A43470">
              <w:rPr>
                <w:rFonts w:eastAsiaTheme="minorEastAsia"/>
                <w:i/>
                <w:iCs/>
                <w:spacing w:val="2"/>
                <w:sz w:val="24"/>
                <w:vertAlign w:val="subscript"/>
              </w:rPr>
              <w:t>e</w:t>
            </w:r>
          </w:p>
        </w:tc>
        <w:tc>
          <w:tcPr>
            <w:tcW w:w="6940" w:type="dxa"/>
          </w:tcPr>
          <w:p w14:paraId="4EB65D54" w14:textId="77777777" w:rsidR="0088752A"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管的最小断后伸长率；</w:t>
            </w:r>
          </w:p>
        </w:tc>
      </w:tr>
      <w:tr w:rsidR="0088752A" w14:paraId="3D261871" w14:textId="77777777" w:rsidTr="00E31660">
        <w:trPr>
          <w:trHeight w:val="454"/>
        </w:trPr>
        <w:tc>
          <w:tcPr>
            <w:tcW w:w="850" w:type="dxa"/>
          </w:tcPr>
          <w:p w14:paraId="0C435012" w14:textId="3B7F299A" w:rsidR="0088752A" w:rsidRPr="00CC4F5E" w:rsidRDefault="00AB3A35" w:rsidP="00E31660">
            <w:pPr>
              <w:snapToGrid w:val="0"/>
              <w:ind w:leftChars="-51" w:left="-107" w:firstLineChars="11" w:firstLine="27"/>
              <w:jc w:val="right"/>
              <w:rPr>
                <w:rFonts w:eastAsiaTheme="minorEastAsia"/>
                <w:spacing w:val="2"/>
                <w:sz w:val="24"/>
              </w:rPr>
            </w:pPr>
            <w:proofErr w:type="spellStart"/>
            <w:r w:rsidRPr="00A638DF">
              <w:rPr>
                <w:rFonts w:eastAsiaTheme="minorEastAsia" w:hint="eastAsia"/>
                <w:i/>
                <w:iCs/>
                <w:spacing w:val="2"/>
                <w:sz w:val="24"/>
              </w:rPr>
              <w:t>D</w:t>
            </w:r>
            <w:r w:rsidRPr="00A638DF">
              <w:rPr>
                <w:rFonts w:eastAsiaTheme="minorEastAsia" w:hint="eastAsia"/>
                <w:i/>
                <w:iCs/>
                <w:spacing w:val="2"/>
                <w:sz w:val="24"/>
                <w:vertAlign w:val="subscript"/>
              </w:rPr>
              <w:t>j</w:t>
            </w:r>
            <w:proofErr w:type="spellEnd"/>
          </w:p>
        </w:tc>
        <w:tc>
          <w:tcPr>
            <w:tcW w:w="6940" w:type="dxa"/>
          </w:tcPr>
          <w:p w14:paraId="0D637FAF" w14:textId="77777777" w:rsidR="0088752A" w:rsidRDefault="00CC4F5E" w:rsidP="00E31660">
            <w:pPr>
              <w:snapToGrid w:val="0"/>
              <w:ind w:leftChars="-51" w:left="437" w:hangingChars="223" w:hanging="544"/>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w:t>
            </w:r>
            <w:r>
              <w:rPr>
                <w:rFonts w:eastAsiaTheme="minorEastAsia" w:hint="eastAsia"/>
                <w:spacing w:val="2"/>
                <w:sz w:val="24"/>
              </w:rPr>
              <w:t>道计算内</w:t>
            </w:r>
            <w:r w:rsidRPr="00A43470">
              <w:rPr>
                <w:rFonts w:eastAsiaTheme="minorEastAsia"/>
                <w:spacing w:val="2"/>
                <w:sz w:val="24"/>
              </w:rPr>
              <w:t>径</w:t>
            </w:r>
            <w:r>
              <w:rPr>
                <w:rFonts w:eastAsiaTheme="minorEastAsia" w:hint="eastAsia"/>
                <w:spacing w:val="2"/>
                <w:sz w:val="24"/>
              </w:rPr>
              <w:t>；</w:t>
            </w:r>
          </w:p>
        </w:tc>
      </w:tr>
      <w:tr w:rsidR="0088752A" w14:paraId="0C8FCAA4" w14:textId="77777777" w:rsidTr="00E31660">
        <w:trPr>
          <w:trHeight w:val="454"/>
        </w:trPr>
        <w:tc>
          <w:tcPr>
            <w:tcW w:w="850" w:type="dxa"/>
          </w:tcPr>
          <w:p w14:paraId="798485E8" w14:textId="77777777" w:rsidR="0088752A" w:rsidRPr="00CC4F5E" w:rsidRDefault="00CC4F5E" w:rsidP="00E31660">
            <w:pPr>
              <w:snapToGrid w:val="0"/>
              <w:ind w:leftChars="-51" w:left="-107" w:firstLineChars="11" w:firstLine="27"/>
              <w:jc w:val="right"/>
              <w:rPr>
                <w:rFonts w:eastAsiaTheme="minorEastAsia"/>
                <w:spacing w:val="2"/>
                <w:sz w:val="24"/>
              </w:rPr>
            </w:pPr>
            <w:r w:rsidRPr="00A43470">
              <w:rPr>
                <w:rFonts w:eastAsiaTheme="minorEastAsia"/>
                <w:i/>
                <w:iCs/>
                <w:spacing w:val="2"/>
                <w:sz w:val="24"/>
              </w:rPr>
              <w:t>DE</w:t>
            </w:r>
          </w:p>
        </w:tc>
        <w:tc>
          <w:tcPr>
            <w:tcW w:w="6940" w:type="dxa"/>
          </w:tcPr>
          <w:p w14:paraId="6C1213D5" w14:textId="77777777" w:rsidR="0088752A"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管道外径；</w:t>
            </w:r>
          </w:p>
        </w:tc>
      </w:tr>
      <w:tr w:rsidR="0088752A" w14:paraId="0EFCF4E9" w14:textId="77777777" w:rsidTr="00E31660">
        <w:trPr>
          <w:trHeight w:val="454"/>
        </w:trPr>
        <w:tc>
          <w:tcPr>
            <w:tcW w:w="850" w:type="dxa"/>
          </w:tcPr>
          <w:p w14:paraId="035DBD97" w14:textId="77777777" w:rsidR="0088752A" w:rsidRPr="00CC4F5E" w:rsidRDefault="00CC4F5E" w:rsidP="00CC4F5E">
            <w:pPr>
              <w:snapToGrid w:val="0"/>
              <w:ind w:leftChars="-51" w:left="-107" w:firstLineChars="11" w:firstLine="27"/>
              <w:jc w:val="right"/>
              <w:rPr>
                <w:rFonts w:eastAsiaTheme="minorEastAsia"/>
                <w:spacing w:val="2"/>
                <w:sz w:val="24"/>
              </w:rPr>
            </w:pPr>
            <m:oMathPara>
              <m:oMathParaPr>
                <m:jc m:val="right"/>
              </m:oMathParaPr>
              <m:oMath>
                <m:r>
                  <w:rPr>
                    <w:rFonts w:ascii="Cambria Math" w:eastAsiaTheme="minorEastAsia" w:hAnsi="Cambria Math"/>
                    <w:spacing w:val="2"/>
                    <w:sz w:val="24"/>
                  </w:rPr>
                  <m:t>DN</m:t>
                </m:r>
              </m:oMath>
            </m:oMathPara>
          </w:p>
        </w:tc>
        <w:tc>
          <w:tcPr>
            <w:tcW w:w="6940" w:type="dxa"/>
          </w:tcPr>
          <w:p w14:paraId="3E3EEC53" w14:textId="77777777" w:rsidR="0088752A" w:rsidRDefault="00CC4F5E" w:rsidP="00E31660">
            <w:pPr>
              <w:snapToGrid w:val="0"/>
              <w:ind w:leftChars="-38" w:left="437" w:hangingChars="212" w:hanging="517"/>
              <w:jc w:val="both"/>
              <w:rPr>
                <w:rFonts w:eastAsiaTheme="minorEastAsia"/>
                <w:spacing w:val="2"/>
                <w:sz w:val="24"/>
              </w:rPr>
            </w:pPr>
            <w:bookmarkStart w:id="20" w:name="_Hlk31830662"/>
            <w:r w:rsidRPr="00A43470">
              <w:rPr>
                <w:rFonts w:eastAsiaTheme="minorEastAsia"/>
                <w:spacing w:val="2"/>
                <w:sz w:val="24"/>
              </w:rPr>
              <w:t>——</w:t>
            </w:r>
            <w:r w:rsidRPr="00A43470">
              <w:rPr>
                <w:rFonts w:eastAsiaTheme="minorEastAsia"/>
                <w:spacing w:val="2"/>
                <w:sz w:val="24"/>
              </w:rPr>
              <w:t>管的公称直径</w:t>
            </w:r>
            <w:bookmarkEnd w:id="20"/>
            <w:r w:rsidRPr="00A43470">
              <w:rPr>
                <w:rFonts w:eastAsiaTheme="minorEastAsia"/>
                <w:spacing w:val="2"/>
                <w:sz w:val="24"/>
              </w:rPr>
              <w:t>；</w:t>
            </w:r>
          </w:p>
        </w:tc>
      </w:tr>
      <w:tr w:rsidR="0088752A" w14:paraId="362F5B55" w14:textId="77777777" w:rsidTr="00E31660">
        <w:trPr>
          <w:trHeight w:val="454"/>
        </w:trPr>
        <w:tc>
          <w:tcPr>
            <w:tcW w:w="850" w:type="dxa"/>
          </w:tcPr>
          <w:p w14:paraId="194C506F" w14:textId="77777777" w:rsidR="0088752A" w:rsidRPr="00CC4F5E" w:rsidRDefault="00CC4F5E" w:rsidP="00CC4F5E">
            <w:pPr>
              <w:snapToGrid w:val="0"/>
              <w:ind w:leftChars="-51" w:left="-107" w:firstLineChars="11" w:firstLine="27"/>
              <w:jc w:val="right"/>
              <w:rPr>
                <w:rFonts w:eastAsiaTheme="minorEastAsia"/>
                <w:spacing w:val="2"/>
                <w:sz w:val="24"/>
              </w:rPr>
            </w:pPr>
            <w:r w:rsidRPr="00D05D36">
              <w:rPr>
                <w:rFonts w:eastAsiaTheme="minorEastAsia"/>
                <w:i/>
                <w:iCs/>
                <w:spacing w:val="2"/>
                <w:sz w:val="24"/>
              </w:rPr>
              <w:t>DJ</w:t>
            </w:r>
          </w:p>
        </w:tc>
        <w:tc>
          <w:tcPr>
            <w:tcW w:w="6940" w:type="dxa"/>
          </w:tcPr>
          <w:p w14:paraId="1FB6783C" w14:textId="77777777" w:rsidR="0088752A"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顶管的护套外径；</w:t>
            </w:r>
          </w:p>
        </w:tc>
      </w:tr>
      <w:bookmarkStart w:id="21" w:name="_Hlk32921563"/>
      <w:tr w:rsidR="00303E5C" w14:paraId="76CE33B7" w14:textId="77777777" w:rsidTr="00E31660">
        <w:trPr>
          <w:trHeight w:val="454"/>
        </w:trPr>
        <w:tc>
          <w:tcPr>
            <w:tcW w:w="850" w:type="dxa"/>
          </w:tcPr>
          <w:p w14:paraId="3C13A8A0" w14:textId="7895F5F2" w:rsidR="00303E5C" w:rsidRPr="00C71B37" w:rsidRDefault="00DB3715" w:rsidP="00CC4F5E">
            <w:pPr>
              <w:snapToGrid w:val="0"/>
              <w:ind w:leftChars="-51" w:left="-107" w:firstLineChars="11" w:firstLine="26"/>
              <w:jc w:val="right"/>
              <w:rPr>
                <w:rFonts w:eastAsiaTheme="minorEastAsia"/>
                <w:i/>
                <w:iCs/>
                <w:spacing w:val="2"/>
                <w:sz w:val="24"/>
              </w:rPr>
            </w:pPr>
            <m:oMathPara>
              <m:oMathParaPr>
                <m:jc m:val="right"/>
              </m:oMathParaPr>
              <m:oMath>
                <m:sSub>
                  <m:sSubPr>
                    <m:ctrlPr>
                      <w:rPr>
                        <w:rFonts w:ascii="Cambria Math" w:eastAsiaTheme="minorEastAsia" w:hAnsi="Cambria Math"/>
                        <w:i/>
                        <w:iCs/>
                        <w:spacing w:val="2"/>
                        <w:sz w:val="24"/>
                      </w:rPr>
                    </m:ctrlPr>
                  </m:sSubPr>
                  <m:e>
                    <m:r>
                      <w:rPr>
                        <w:rFonts w:ascii="Cambria Math" w:eastAsiaTheme="minorEastAsia" w:hAnsi="Cambria Math"/>
                        <w:spacing w:val="2"/>
                        <w:sz w:val="24"/>
                      </w:rPr>
                      <m:t>e</m:t>
                    </m:r>
                  </m:e>
                  <m:sub>
                    <m:r>
                      <w:rPr>
                        <w:rFonts w:ascii="Cambria Math" w:eastAsiaTheme="minorEastAsia" w:hAnsi="Cambria Math"/>
                        <w:spacing w:val="2"/>
                        <w:sz w:val="24"/>
                      </w:rPr>
                      <m:t>m</m:t>
                    </m:r>
                  </m:sub>
                </m:sSub>
              </m:oMath>
            </m:oMathPara>
          </w:p>
        </w:tc>
        <w:tc>
          <w:tcPr>
            <w:tcW w:w="6940" w:type="dxa"/>
          </w:tcPr>
          <w:p w14:paraId="5938E5A1" w14:textId="7A007C17" w:rsidR="00303E5C" w:rsidRPr="00A43470" w:rsidRDefault="00303E5C"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w:t>
            </w:r>
            <w:r>
              <w:rPr>
                <w:rFonts w:eastAsiaTheme="minorEastAsia" w:hint="eastAsia"/>
                <w:spacing w:val="2"/>
                <w:sz w:val="24"/>
              </w:rPr>
              <w:t>的计算</w:t>
            </w:r>
            <w:r w:rsidRPr="00A43470">
              <w:rPr>
                <w:rFonts w:eastAsiaTheme="minorEastAsia"/>
                <w:spacing w:val="2"/>
                <w:sz w:val="24"/>
              </w:rPr>
              <w:t>壁厚</w:t>
            </w:r>
            <w:r>
              <w:rPr>
                <w:rFonts w:eastAsiaTheme="minorEastAsia" w:hint="eastAsia"/>
                <w:spacing w:val="2"/>
                <w:sz w:val="24"/>
              </w:rPr>
              <w:t>；</w:t>
            </w:r>
          </w:p>
        </w:tc>
      </w:tr>
      <w:bookmarkEnd w:id="21"/>
      <w:tr w:rsidR="0088752A" w14:paraId="1DE1DAD6" w14:textId="77777777" w:rsidTr="00E31660">
        <w:trPr>
          <w:trHeight w:val="454"/>
        </w:trPr>
        <w:tc>
          <w:tcPr>
            <w:tcW w:w="850" w:type="dxa"/>
          </w:tcPr>
          <w:p w14:paraId="51CF94EF" w14:textId="70184D14" w:rsidR="0088752A" w:rsidRPr="0080263E" w:rsidRDefault="00DB3715" w:rsidP="001936FC">
            <w:pPr>
              <w:snapToGrid w:val="0"/>
              <w:ind w:rightChars="-50" w:right="-105"/>
              <w:jc w:val="right"/>
              <w:rPr>
                <w:rFonts w:eastAsiaTheme="minorEastAsia"/>
                <w:spacing w:val="2"/>
                <w:sz w:val="24"/>
              </w:rPr>
            </w:pPr>
            <m:oMathPara>
              <m:oMathParaPr>
                <m:jc m:val="right"/>
              </m:oMathParaPr>
              <m:oMath>
                <m:sSub>
                  <m:sSubPr>
                    <m:ctrlPr>
                      <w:rPr>
                        <w:rFonts w:ascii="Cambria Math" w:eastAsiaTheme="minorEastAsia" w:hAnsi="Cambria Math"/>
                        <w:i/>
                        <w:iCs/>
                        <w:spacing w:val="2"/>
                        <w:sz w:val="24"/>
                      </w:rPr>
                    </m:ctrlPr>
                  </m:sSubPr>
                  <m:e>
                    <m:r>
                      <w:rPr>
                        <w:rFonts w:ascii="Cambria Math" w:eastAsiaTheme="minorEastAsia" w:hAnsi="Cambria Math"/>
                        <w:spacing w:val="2"/>
                        <w:sz w:val="24"/>
                      </w:rPr>
                      <m:t>e</m:t>
                    </m:r>
                  </m:e>
                  <m:sub>
                    <m:r>
                      <w:rPr>
                        <w:rFonts w:ascii="Cambria Math" w:eastAsiaTheme="minorEastAsia" w:hAnsi="Cambria Math"/>
                        <w:spacing w:val="2"/>
                        <w:sz w:val="24"/>
                      </w:rPr>
                      <m:t>min</m:t>
                    </m:r>
                  </m:sub>
                </m:sSub>
              </m:oMath>
            </m:oMathPara>
          </w:p>
        </w:tc>
        <w:tc>
          <w:tcPr>
            <w:tcW w:w="6940" w:type="dxa"/>
          </w:tcPr>
          <w:p w14:paraId="2391727D" w14:textId="37487ED2" w:rsidR="0088752A"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w:t>
            </w:r>
            <w:r w:rsidR="009D24B3">
              <w:rPr>
                <w:rFonts w:eastAsiaTheme="minorEastAsia" w:hint="eastAsia"/>
                <w:spacing w:val="2"/>
                <w:sz w:val="24"/>
              </w:rPr>
              <w:t>的</w:t>
            </w:r>
            <w:r w:rsidR="00303E5C" w:rsidRPr="00A43470">
              <w:rPr>
                <w:rFonts w:eastAsiaTheme="minorEastAsia"/>
                <w:spacing w:val="2"/>
                <w:sz w:val="24"/>
              </w:rPr>
              <w:t>最小壁厚</w:t>
            </w:r>
            <w:r w:rsidRPr="00A43470">
              <w:rPr>
                <w:rFonts w:eastAsiaTheme="minorEastAsia"/>
                <w:spacing w:val="2"/>
                <w:sz w:val="24"/>
              </w:rPr>
              <w:t>；</w:t>
            </w:r>
          </w:p>
        </w:tc>
      </w:tr>
      <w:tr w:rsidR="0088752A" w14:paraId="19E0F562" w14:textId="77777777" w:rsidTr="00E31660">
        <w:trPr>
          <w:trHeight w:val="454"/>
        </w:trPr>
        <w:tc>
          <w:tcPr>
            <w:tcW w:w="850" w:type="dxa"/>
          </w:tcPr>
          <w:p w14:paraId="7C950AC5" w14:textId="73361354" w:rsidR="0088752A" w:rsidRPr="00CC4F5E" w:rsidRDefault="00DB3715" w:rsidP="00CC4F5E">
            <w:pPr>
              <w:snapToGrid w:val="0"/>
              <w:ind w:leftChars="-51" w:left="-107" w:firstLineChars="11" w:firstLine="26"/>
              <w:jc w:val="right"/>
              <w:rPr>
                <w:rFonts w:eastAsiaTheme="minorEastAsia"/>
                <w:spacing w:val="2"/>
                <w:sz w:val="24"/>
              </w:rPr>
            </w:pPr>
            <m:oMathPara>
              <m:oMathParaPr>
                <m:jc m:val="right"/>
              </m:oMathParaPr>
              <m:oMath>
                <m:sSub>
                  <m:sSubPr>
                    <m:ctrlPr>
                      <w:rPr>
                        <w:rFonts w:ascii="Cambria Math" w:eastAsiaTheme="minorEastAsia" w:hAnsi="Cambria Math"/>
                        <w:i/>
                        <w:iCs/>
                        <w:spacing w:val="2"/>
                        <w:sz w:val="24"/>
                      </w:rPr>
                    </m:ctrlPr>
                  </m:sSubPr>
                  <m:e>
                    <m:r>
                      <w:rPr>
                        <w:rFonts w:ascii="Cambria Math" w:eastAsiaTheme="minorEastAsia" w:hAnsi="Cambria Math" w:hint="eastAsia"/>
                        <w:spacing w:val="2"/>
                        <w:sz w:val="24"/>
                      </w:rPr>
                      <m:t>e</m:t>
                    </m:r>
                  </m:e>
                  <m:sub>
                    <m:r>
                      <w:rPr>
                        <w:rFonts w:ascii="Cambria Math" w:eastAsiaTheme="minorEastAsia" w:hAnsi="Cambria Math"/>
                        <w:spacing w:val="2"/>
                        <w:sz w:val="24"/>
                      </w:rPr>
                      <m:t>nom</m:t>
                    </m:r>
                  </m:sub>
                </m:sSub>
              </m:oMath>
            </m:oMathPara>
          </w:p>
        </w:tc>
        <w:tc>
          <w:tcPr>
            <w:tcW w:w="6940" w:type="dxa"/>
          </w:tcPr>
          <w:p w14:paraId="7CCB2F42" w14:textId="4F2262EE" w:rsidR="0088752A"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w:t>
            </w:r>
            <w:r w:rsidR="009D24B3">
              <w:rPr>
                <w:rFonts w:eastAsiaTheme="minorEastAsia" w:hint="eastAsia"/>
                <w:spacing w:val="2"/>
                <w:sz w:val="24"/>
              </w:rPr>
              <w:t>的</w:t>
            </w:r>
            <w:r w:rsidR="00303E5C" w:rsidRPr="00A43470">
              <w:rPr>
                <w:rFonts w:eastAsiaTheme="minorEastAsia"/>
                <w:spacing w:val="2"/>
                <w:sz w:val="24"/>
              </w:rPr>
              <w:t>公称壁厚</w:t>
            </w:r>
            <w:r w:rsidRPr="00A43470">
              <w:rPr>
                <w:rFonts w:eastAsiaTheme="minorEastAsia"/>
                <w:spacing w:val="2"/>
                <w:sz w:val="24"/>
              </w:rPr>
              <w:t>；</w:t>
            </w:r>
          </w:p>
        </w:tc>
      </w:tr>
      <w:tr w:rsidR="0088752A" w14:paraId="1AB6E487" w14:textId="77777777" w:rsidTr="00E31660">
        <w:trPr>
          <w:trHeight w:val="454"/>
        </w:trPr>
        <w:tc>
          <w:tcPr>
            <w:tcW w:w="850" w:type="dxa"/>
          </w:tcPr>
          <w:p w14:paraId="6632748F" w14:textId="77777777" w:rsidR="0088752A" w:rsidRPr="00CC4F5E" w:rsidRDefault="00DB3715" w:rsidP="00CC4F5E">
            <w:pPr>
              <w:snapToGrid w:val="0"/>
              <w:ind w:leftChars="-51" w:left="-107" w:firstLineChars="11" w:firstLine="26"/>
              <w:jc w:val="right"/>
              <w:rPr>
                <w:rFonts w:eastAsiaTheme="minorEastAsia"/>
                <w:spacing w:val="2"/>
                <w:sz w:val="24"/>
              </w:rPr>
            </w:pPr>
            <m:oMathPara>
              <m:oMathParaPr>
                <m:jc m:val="right"/>
              </m:oMathParaPr>
              <m:oMath>
                <m:sSub>
                  <m:sSubPr>
                    <m:ctrlPr>
                      <w:rPr>
                        <w:rFonts w:ascii="Cambria Math" w:eastAsiaTheme="minorEastAsia" w:hAnsi="Cambria Math"/>
                        <w:i/>
                        <w:iCs/>
                        <w:spacing w:val="2"/>
                        <w:sz w:val="24"/>
                      </w:rPr>
                    </m:ctrlPr>
                  </m:sSubPr>
                  <m:e>
                    <m:r>
                      <w:rPr>
                        <w:rFonts w:ascii="Cambria Math" w:eastAsiaTheme="minorEastAsia" w:hAnsi="Cambria Math"/>
                        <w:spacing w:val="2"/>
                        <w:sz w:val="24"/>
                      </w:rPr>
                      <m:t>E</m:t>
                    </m:r>
                  </m:e>
                  <m:sub>
                    <m:r>
                      <w:rPr>
                        <w:rFonts w:ascii="Cambria Math" w:eastAsiaTheme="minorEastAsia" w:hAnsi="Cambria Math"/>
                        <w:spacing w:val="2"/>
                        <w:sz w:val="24"/>
                      </w:rPr>
                      <m:t>d</m:t>
                    </m:r>
                  </m:sub>
                </m:sSub>
              </m:oMath>
            </m:oMathPara>
          </w:p>
        </w:tc>
        <w:tc>
          <w:tcPr>
            <w:tcW w:w="6940" w:type="dxa"/>
          </w:tcPr>
          <w:p w14:paraId="38AE887D" w14:textId="77777777" w:rsidR="0088752A"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管侧土的综合变形模量；</w:t>
            </w:r>
          </w:p>
        </w:tc>
      </w:tr>
      <w:tr w:rsidR="0088752A" w14:paraId="4CFACB03" w14:textId="77777777" w:rsidTr="00E31660">
        <w:trPr>
          <w:trHeight w:val="454"/>
        </w:trPr>
        <w:tc>
          <w:tcPr>
            <w:tcW w:w="850" w:type="dxa"/>
          </w:tcPr>
          <w:p w14:paraId="7569BC99" w14:textId="77777777" w:rsidR="0088752A" w:rsidRPr="00CC4F5E" w:rsidRDefault="00DB3715" w:rsidP="00CC4F5E">
            <w:pPr>
              <w:snapToGrid w:val="0"/>
              <w:ind w:leftChars="-51" w:left="-107" w:firstLineChars="11" w:firstLine="26"/>
              <w:jc w:val="right"/>
              <w:rPr>
                <w:rFonts w:eastAsiaTheme="minorEastAsia"/>
                <w:spacing w:val="2"/>
                <w:sz w:val="24"/>
              </w:rPr>
            </w:pPr>
            <m:oMathPara>
              <m:oMathParaPr>
                <m:jc m:val="right"/>
              </m:oMathParaPr>
              <m:oMath>
                <m:sSub>
                  <m:sSubPr>
                    <m:ctrlPr>
                      <w:rPr>
                        <w:rFonts w:ascii="Cambria Math" w:eastAsiaTheme="minorEastAsia" w:hAnsi="Cambria Math"/>
                        <w:i/>
                        <w:iCs/>
                        <w:spacing w:val="2"/>
                        <w:sz w:val="24"/>
                      </w:rPr>
                    </m:ctrlPr>
                  </m:sSubPr>
                  <m:e>
                    <m:r>
                      <w:rPr>
                        <w:rFonts w:ascii="Cambria Math" w:eastAsiaTheme="minorEastAsia" w:hAnsi="Cambria Math"/>
                        <w:spacing w:val="2"/>
                        <w:sz w:val="24"/>
                      </w:rPr>
                      <m:t>E</m:t>
                    </m:r>
                  </m:e>
                  <m:sub>
                    <m:r>
                      <w:rPr>
                        <w:rFonts w:ascii="Cambria Math" w:eastAsiaTheme="minorEastAsia" w:hAnsi="Cambria Math"/>
                        <w:spacing w:val="2"/>
                        <w:sz w:val="24"/>
                      </w:rPr>
                      <m:t>e</m:t>
                    </m:r>
                  </m:sub>
                </m:sSub>
              </m:oMath>
            </m:oMathPara>
          </w:p>
        </w:tc>
        <w:tc>
          <w:tcPr>
            <w:tcW w:w="6940" w:type="dxa"/>
          </w:tcPr>
          <w:p w14:paraId="74752434" w14:textId="77777777" w:rsidR="0088752A" w:rsidRPr="00A43470"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管侧回填土的变形模量；</w:t>
            </w:r>
          </w:p>
        </w:tc>
      </w:tr>
      <w:tr w:rsidR="0088752A" w14:paraId="5088CA9E" w14:textId="77777777" w:rsidTr="00E31660">
        <w:trPr>
          <w:trHeight w:val="454"/>
        </w:trPr>
        <w:tc>
          <w:tcPr>
            <w:tcW w:w="850" w:type="dxa"/>
          </w:tcPr>
          <w:p w14:paraId="4C4B1020" w14:textId="77777777" w:rsidR="0088752A" w:rsidRPr="00CC4F5E" w:rsidRDefault="00DB3715" w:rsidP="00CC4F5E">
            <w:pPr>
              <w:snapToGrid w:val="0"/>
              <w:ind w:leftChars="-51" w:left="-107" w:firstLineChars="11" w:firstLine="26"/>
              <w:jc w:val="right"/>
              <w:rPr>
                <w:rFonts w:eastAsiaTheme="minorEastAsia"/>
                <w:spacing w:val="2"/>
                <w:sz w:val="24"/>
              </w:rPr>
            </w:pPr>
            <m:oMathPara>
              <m:oMathParaPr>
                <m:jc m:val="right"/>
              </m:oMathParaPr>
              <m:oMath>
                <m:sSub>
                  <m:sSubPr>
                    <m:ctrlPr>
                      <w:rPr>
                        <w:rFonts w:ascii="Cambria Math" w:eastAsiaTheme="minorEastAsia" w:hAnsi="Cambria Math"/>
                        <w:i/>
                        <w:iCs/>
                        <w:spacing w:val="2"/>
                        <w:sz w:val="24"/>
                      </w:rPr>
                    </m:ctrlPr>
                  </m:sSubPr>
                  <m:e>
                    <m:r>
                      <w:rPr>
                        <w:rFonts w:ascii="Cambria Math" w:eastAsiaTheme="minorEastAsia" w:hAnsi="Cambria Math"/>
                        <w:spacing w:val="2"/>
                        <w:sz w:val="24"/>
                      </w:rPr>
                      <m:t>E</m:t>
                    </m:r>
                  </m:e>
                  <m:sub>
                    <m:r>
                      <w:rPr>
                        <w:rFonts w:ascii="Cambria Math" w:eastAsiaTheme="minorEastAsia" w:hAnsi="Cambria Math"/>
                        <w:spacing w:val="2"/>
                        <w:sz w:val="24"/>
                      </w:rPr>
                      <m:t>n</m:t>
                    </m:r>
                  </m:sub>
                </m:sSub>
              </m:oMath>
            </m:oMathPara>
          </w:p>
        </w:tc>
        <w:tc>
          <w:tcPr>
            <w:tcW w:w="6940" w:type="dxa"/>
          </w:tcPr>
          <w:p w14:paraId="76B673E3" w14:textId="77777777" w:rsidR="0088752A" w:rsidRPr="00A43470"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基槽两侧原状土的变形模量；</w:t>
            </w:r>
          </w:p>
        </w:tc>
      </w:tr>
      <w:tr w:rsidR="0088752A" w14:paraId="6A01D4FD" w14:textId="77777777" w:rsidTr="00E31660">
        <w:trPr>
          <w:trHeight w:val="454"/>
        </w:trPr>
        <w:tc>
          <w:tcPr>
            <w:tcW w:w="850" w:type="dxa"/>
          </w:tcPr>
          <w:p w14:paraId="2AD1F2AE" w14:textId="77777777" w:rsidR="0088752A" w:rsidRPr="00CC4F5E" w:rsidRDefault="00CC4F5E" w:rsidP="00CC4F5E">
            <w:pPr>
              <w:snapToGrid w:val="0"/>
              <w:ind w:leftChars="-51" w:left="-107" w:firstLineChars="11" w:firstLine="27"/>
              <w:jc w:val="right"/>
              <w:rPr>
                <w:rFonts w:eastAsiaTheme="minorEastAsia"/>
                <w:spacing w:val="2"/>
                <w:sz w:val="24"/>
              </w:rPr>
            </w:pPr>
            <w:r w:rsidRPr="00A43470">
              <w:rPr>
                <w:rFonts w:eastAsiaTheme="minorEastAsia"/>
                <w:i/>
                <w:iCs/>
                <w:spacing w:val="2"/>
                <w:sz w:val="24"/>
              </w:rPr>
              <w:t>E</w:t>
            </w:r>
            <w:r w:rsidRPr="00A43470">
              <w:rPr>
                <w:rFonts w:eastAsiaTheme="minorEastAsia"/>
                <w:i/>
                <w:iCs/>
                <w:spacing w:val="2"/>
                <w:sz w:val="24"/>
                <w:vertAlign w:val="subscript"/>
              </w:rPr>
              <w:t xml:space="preserve"> p</w:t>
            </w:r>
          </w:p>
        </w:tc>
        <w:tc>
          <w:tcPr>
            <w:tcW w:w="6940" w:type="dxa"/>
          </w:tcPr>
          <w:p w14:paraId="5357CA89" w14:textId="77777777" w:rsidR="0088752A" w:rsidRPr="00A43470"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管的弹性模量；</w:t>
            </w:r>
          </w:p>
        </w:tc>
      </w:tr>
      <w:tr w:rsidR="0088752A" w14:paraId="4FC49CB0" w14:textId="77777777" w:rsidTr="00E31660">
        <w:trPr>
          <w:trHeight w:val="454"/>
        </w:trPr>
        <w:tc>
          <w:tcPr>
            <w:tcW w:w="850" w:type="dxa"/>
          </w:tcPr>
          <w:p w14:paraId="6354EB57" w14:textId="77777777" w:rsidR="0088752A" w:rsidRPr="00CC4F5E" w:rsidRDefault="00CC4F5E" w:rsidP="00CC4F5E">
            <w:pPr>
              <w:snapToGrid w:val="0"/>
              <w:ind w:leftChars="-51" w:left="-107" w:firstLineChars="11" w:firstLine="27"/>
              <w:jc w:val="right"/>
              <w:rPr>
                <w:rFonts w:eastAsiaTheme="minorEastAsia"/>
                <w:spacing w:val="2"/>
                <w:sz w:val="24"/>
              </w:rPr>
            </w:pPr>
            <w:proofErr w:type="spellStart"/>
            <w:r w:rsidRPr="00A43470">
              <w:rPr>
                <w:rFonts w:eastAsiaTheme="minorEastAsia"/>
                <w:i/>
                <w:iCs/>
                <w:spacing w:val="2"/>
                <w:sz w:val="24"/>
              </w:rPr>
              <w:t>f</w:t>
            </w:r>
            <w:r w:rsidRPr="00A43470">
              <w:rPr>
                <w:rFonts w:eastAsiaTheme="minorEastAsia"/>
                <w:i/>
                <w:iCs/>
                <w:spacing w:val="2"/>
                <w:sz w:val="24"/>
                <w:vertAlign w:val="subscript"/>
              </w:rPr>
              <w:t>td</w:t>
            </w:r>
            <w:proofErr w:type="spellEnd"/>
          </w:p>
        </w:tc>
        <w:tc>
          <w:tcPr>
            <w:tcW w:w="6940" w:type="dxa"/>
          </w:tcPr>
          <w:p w14:paraId="4BD544FE" w14:textId="77777777" w:rsidR="0088752A" w:rsidRPr="00A43470"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管的抗拉强度设计值；</w:t>
            </w:r>
          </w:p>
        </w:tc>
      </w:tr>
      <w:tr w:rsidR="0088752A" w14:paraId="6FC80650" w14:textId="77777777" w:rsidTr="00E31660">
        <w:trPr>
          <w:trHeight w:val="454"/>
        </w:trPr>
        <w:tc>
          <w:tcPr>
            <w:tcW w:w="850" w:type="dxa"/>
          </w:tcPr>
          <w:p w14:paraId="44BBF2AA" w14:textId="77777777" w:rsidR="0088752A" w:rsidRPr="00CC4F5E" w:rsidRDefault="00CC4F5E" w:rsidP="00CC4F5E">
            <w:pPr>
              <w:snapToGrid w:val="0"/>
              <w:ind w:leftChars="-51" w:left="-107" w:firstLineChars="11" w:firstLine="27"/>
              <w:jc w:val="right"/>
              <w:rPr>
                <w:rFonts w:eastAsiaTheme="minorEastAsia"/>
                <w:spacing w:val="2"/>
                <w:sz w:val="24"/>
              </w:rPr>
            </w:pPr>
            <w:r w:rsidRPr="00A43470">
              <w:rPr>
                <w:rFonts w:eastAsiaTheme="minorEastAsia"/>
                <w:i/>
                <w:iCs/>
                <w:spacing w:val="2"/>
                <w:sz w:val="24"/>
              </w:rPr>
              <w:t>L</w:t>
            </w:r>
            <w:r w:rsidRPr="00A43470">
              <w:rPr>
                <w:rFonts w:eastAsiaTheme="minorEastAsia"/>
                <w:i/>
                <w:iCs/>
                <w:spacing w:val="2"/>
                <w:sz w:val="24"/>
                <w:vertAlign w:val="subscript"/>
              </w:rPr>
              <w:t>u</w:t>
            </w:r>
          </w:p>
        </w:tc>
        <w:tc>
          <w:tcPr>
            <w:tcW w:w="6940" w:type="dxa"/>
          </w:tcPr>
          <w:p w14:paraId="79593EB8" w14:textId="77777777" w:rsidR="0088752A"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管的标准长度；</w:t>
            </w:r>
          </w:p>
        </w:tc>
      </w:tr>
      <w:tr w:rsidR="00E31660" w14:paraId="434E0FE8" w14:textId="77777777" w:rsidTr="00E31660">
        <w:trPr>
          <w:trHeight w:val="454"/>
        </w:trPr>
        <w:tc>
          <w:tcPr>
            <w:tcW w:w="850" w:type="dxa"/>
          </w:tcPr>
          <w:p w14:paraId="67A7136F" w14:textId="77777777" w:rsidR="00E31660" w:rsidRPr="00CC4F5E" w:rsidRDefault="00CC4F5E" w:rsidP="00CC4F5E">
            <w:pPr>
              <w:snapToGrid w:val="0"/>
              <w:ind w:leftChars="-51" w:left="-107" w:firstLineChars="11" w:firstLine="27"/>
              <w:jc w:val="right"/>
              <w:rPr>
                <w:rFonts w:eastAsiaTheme="minorEastAsia"/>
                <w:spacing w:val="2"/>
                <w:sz w:val="24"/>
              </w:rPr>
            </w:pPr>
            <w:r w:rsidRPr="00A43470">
              <w:rPr>
                <w:rFonts w:eastAsiaTheme="minorEastAsia"/>
                <w:i/>
                <w:iCs/>
                <w:spacing w:val="2"/>
                <w:sz w:val="24"/>
              </w:rPr>
              <w:t>PFA</w:t>
            </w:r>
          </w:p>
        </w:tc>
        <w:tc>
          <w:tcPr>
            <w:tcW w:w="6940" w:type="dxa"/>
          </w:tcPr>
          <w:p w14:paraId="0FA18A94" w14:textId="77777777" w:rsidR="00E31660" w:rsidRPr="00A43470"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管的允许工作压力；</w:t>
            </w:r>
          </w:p>
        </w:tc>
      </w:tr>
      <w:tr w:rsidR="00E31660" w14:paraId="5AB6AE14" w14:textId="77777777" w:rsidTr="00E31660">
        <w:trPr>
          <w:trHeight w:val="454"/>
        </w:trPr>
        <w:tc>
          <w:tcPr>
            <w:tcW w:w="850" w:type="dxa"/>
          </w:tcPr>
          <w:p w14:paraId="24C4FD57" w14:textId="77777777" w:rsidR="00E31660" w:rsidRPr="00CC4F5E" w:rsidRDefault="00CC4F5E" w:rsidP="00CC4F5E">
            <w:pPr>
              <w:snapToGrid w:val="0"/>
              <w:ind w:leftChars="-51" w:left="-107" w:firstLineChars="11" w:firstLine="27"/>
              <w:jc w:val="right"/>
              <w:rPr>
                <w:rFonts w:eastAsiaTheme="minorEastAsia"/>
                <w:spacing w:val="2"/>
                <w:sz w:val="24"/>
              </w:rPr>
            </w:pPr>
            <w:r w:rsidRPr="00A43470">
              <w:rPr>
                <w:rFonts w:eastAsiaTheme="minorEastAsia"/>
                <w:i/>
                <w:iCs/>
                <w:spacing w:val="2"/>
                <w:sz w:val="24"/>
              </w:rPr>
              <w:t>R</w:t>
            </w:r>
            <w:r w:rsidRPr="00A43470">
              <w:rPr>
                <w:rFonts w:eastAsiaTheme="minorEastAsia"/>
                <w:i/>
                <w:iCs/>
                <w:spacing w:val="2"/>
                <w:sz w:val="24"/>
                <w:vertAlign w:val="subscript"/>
              </w:rPr>
              <w:t>m</w:t>
            </w:r>
          </w:p>
        </w:tc>
        <w:tc>
          <w:tcPr>
            <w:tcW w:w="6940" w:type="dxa"/>
          </w:tcPr>
          <w:p w14:paraId="3437C614" w14:textId="77777777" w:rsidR="00E31660" w:rsidRPr="00A43470"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管的最小抗拉强度；</w:t>
            </w:r>
          </w:p>
        </w:tc>
      </w:tr>
      <w:tr w:rsidR="00E31660" w14:paraId="78FC9366" w14:textId="77777777" w:rsidTr="00E31660">
        <w:trPr>
          <w:trHeight w:val="454"/>
        </w:trPr>
        <w:tc>
          <w:tcPr>
            <w:tcW w:w="850" w:type="dxa"/>
          </w:tcPr>
          <w:p w14:paraId="2D4113AD" w14:textId="77777777" w:rsidR="00E31660" w:rsidRPr="00CC4F5E" w:rsidRDefault="00CC4F5E" w:rsidP="00CC4F5E">
            <w:pPr>
              <w:snapToGrid w:val="0"/>
              <w:ind w:leftChars="-51" w:left="-107" w:firstLineChars="11" w:firstLine="27"/>
              <w:jc w:val="right"/>
              <w:rPr>
                <w:rFonts w:eastAsiaTheme="minorEastAsia"/>
                <w:spacing w:val="2"/>
                <w:sz w:val="24"/>
              </w:rPr>
            </w:pPr>
            <w:r w:rsidRPr="00A43470">
              <w:rPr>
                <w:rFonts w:eastAsiaTheme="minorEastAsia"/>
                <w:i/>
                <w:iCs/>
                <w:spacing w:val="2"/>
                <w:sz w:val="24"/>
              </w:rPr>
              <w:t>R</w:t>
            </w:r>
            <w:r w:rsidRPr="00A43470">
              <w:rPr>
                <w:rFonts w:eastAsiaTheme="minorEastAsia"/>
                <w:i/>
                <w:iCs/>
                <w:spacing w:val="2"/>
                <w:sz w:val="24"/>
                <w:vertAlign w:val="subscript"/>
              </w:rPr>
              <w:t>p0.2</w:t>
            </w:r>
          </w:p>
        </w:tc>
        <w:tc>
          <w:tcPr>
            <w:tcW w:w="6940" w:type="dxa"/>
          </w:tcPr>
          <w:p w14:paraId="349CA898" w14:textId="77777777" w:rsidR="00E31660" w:rsidRPr="00A43470" w:rsidRDefault="00CC4F5E"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管的最小屈服强度；</w:t>
            </w:r>
          </w:p>
        </w:tc>
      </w:tr>
      <w:tr w:rsidR="00C91CCC" w14:paraId="3B67FEC3" w14:textId="77777777" w:rsidTr="00E31660">
        <w:trPr>
          <w:trHeight w:val="454"/>
        </w:trPr>
        <w:tc>
          <w:tcPr>
            <w:tcW w:w="850" w:type="dxa"/>
          </w:tcPr>
          <w:p w14:paraId="2E10E033" w14:textId="3CEF5607" w:rsidR="00C91CCC" w:rsidRPr="00A43470" w:rsidRDefault="00C91CCC" w:rsidP="00C71B37">
            <w:pPr>
              <w:snapToGrid w:val="0"/>
              <w:ind w:right="6"/>
              <w:jc w:val="right"/>
              <w:rPr>
                <w:rFonts w:eastAsiaTheme="minorEastAsia"/>
                <w:i/>
                <w:iCs/>
                <w:spacing w:val="2"/>
                <w:sz w:val="24"/>
              </w:rPr>
            </w:pPr>
            <w:r>
              <w:rPr>
                <w:rFonts w:eastAsiaTheme="minorEastAsia" w:hint="eastAsia"/>
                <w:i/>
                <w:iCs/>
                <w:spacing w:val="2"/>
                <w:sz w:val="24"/>
              </w:rPr>
              <w:t>S</w:t>
            </w:r>
          </w:p>
        </w:tc>
        <w:tc>
          <w:tcPr>
            <w:tcW w:w="6940" w:type="dxa"/>
          </w:tcPr>
          <w:p w14:paraId="5875D48D" w14:textId="1FA7678F" w:rsidR="00C91CCC" w:rsidRPr="00A43470" w:rsidRDefault="000A50B2" w:rsidP="00E3166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936B95">
              <w:rPr>
                <w:rFonts w:cs="Arial" w:hint="eastAsia"/>
                <w:sz w:val="24"/>
              </w:rPr>
              <w:t>管的径向刚度</w:t>
            </w:r>
            <w:r>
              <w:rPr>
                <w:rFonts w:cs="Arial" w:hint="eastAsia"/>
                <w:sz w:val="24"/>
              </w:rPr>
              <w:t>；</w:t>
            </w:r>
          </w:p>
        </w:tc>
      </w:tr>
      <w:tr w:rsidR="00CC4F5E" w14:paraId="69699629" w14:textId="77777777" w:rsidTr="00E31660">
        <w:trPr>
          <w:trHeight w:val="454"/>
        </w:trPr>
        <w:tc>
          <w:tcPr>
            <w:tcW w:w="850" w:type="dxa"/>
          </w:tcPr>
          <w:p w14:paraId="0CAFBB80" w14:textId="77777777" w:rsidR="00CC4F5E" w:rsidRPr="00A43470" w:rsidRDefault="00CC4F5E" w:rsidP="001C6824">
            <w:pPr>
              <w:snapToGrid w:val="0"/>
              <w:ind w:leftChars="-51" w:left="-107" w:firstLineChars="11" w:firstLine="27"/>
              <w:contextualSpacing/>
              <w:jc w:val="right"/>
              <w:rPr>
                <w:rFonts w:eastAsiaTheme="minorEastAsia"/>
                <w:i/>
                <w:iCs/>
                <w:spacing w:val="2"/>
                <w:sz w:val="24"/>
              </w:rPr>
            </w:pPr>
            <w:bookmarkStart w:id="22" w:name="_Hlk32915072"/>
            <w:r w:rsidRPr="00A43470">
              <w:rPr>
                <w:rFonts w:eastAsiaTheme="minorEastAsia"/>
                <w:i/>
                <w:iCs/>
                <w:spacing w:val="2"/>
                <w:sz w:val="24"/>
              </w:rPr>
              <w:t>SF</w:t>
            </w:r>
          </w:p>
        </w:tc>
        <w:tc>
          <w:tcPr>
            <w:tcW w:w="6940" w:type="dxa"/>
          </w:tcPr>
          <w:p w14:paraId="4CB8D253" w14:textId="542D24AD" w:rsidR="00CC4F5E" w:rsidRPr="00A43470" w:rsidRDefault="00CC4F5E" w:rsidP="001C6824">
            <w:pPr>
              <w:snapToGrid w:val="0"/>
              <w:ind w:leftChars="-38" w:left="437" w:hangingChars="212" w:hanging="517"/>
              <w:contextualSpacing/>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壁厚计算的安全系数；</w:t>
            </w:r>
          </w:p>
        </w:tc>
      </w:tr>
      <w:bookmarkStart w:id="23" w:name="_Hlk33197600"/>
      <w:bookmarkEnd w:id="22"/>
      <w:tr w:rsidR="00CC4F5E" w14:paraId="22DAA572" w14:textId="77777777" w:rsidTr="00E31660">
        <w:trPr>
          <w:trHeight w:val="454"/>
        </w:trPr>
        <w:tc>
          <w:tcPr>
            <w:tcW w:w="850" w:type="dxa"/>
          </w:tcPr>
          <w:p w14:paraId="12B2A533" w14:textId="77777777" w:rsidR="00CC4F5E" w:rsidRPr="00CC4F5E" w:rsidRDefault="00DB3715" w:rsidP="001C6824">
            <w:pPr>
              <w:snapToGrid w:val="0"/>
              <w:ind w:leftChars="-51" w:left="-107" w:firstLineChars="11" w:firstLine="26"/>
              <w:contextualSpacing/>
              <w:jc w:val="right"/>
              <w:rPr>
                <w:rFonts w:eastAsiaTheme="minorEastAsia"/>
                <w:i/>
                <w:iCs/>
                <w:spacing w:val="2"/>
                <w:sz w:val="24"/>
              </w:rPr>
            </w:pPr>
            <m:oMathPara>
              <m:oMathParaPr>
                <m:jc m:val="right"/>
              </m:oMathParaPr>
              <m:oMath>
                <m:sSub>
                  <m:sSubPr>
                    <m:ctrlPr>
                      <w:rPr>
                        <w:rFonts w:ascii="Cambria Math" w:eastAsiaTheme="minorEastAsia" w:hAnsi="Cambria Math"/>
                        <w:i/>
                        <w:spacing w:val="2"/>
                        <w:sz w:val="24"/>
                      </w:rPr>
                    </m:ctrlPr>
                  </m:sSubPr>
                  <m:e>
                    <m:r>
                      <w:rPr>
                        <w:rFonts w:ascii="Cambria Math" w:eastAsiaTheme="minorEastAsia" w:hAnsi="Cambria Math"/>
                        <w:spacing w:val="2"/>
                        <w:sz w:val="24"/>
                      </w:rPr>
                      <m:t>γ</m:t>
                    </m:r>
                  </m:e>
                  <m:sub>
                    <m:r>
                      <w:rPr>
                        <w:rFonts w:ascii="Cambria Math" w:eastAsiaTheme="minorEastAsia" w:hAnsi="Cambria Math"/>
                        <w:spacing w:val="2"/>
                        <w:sz w:val="24"/>
                      </w:rPr>
                      <m:t>i</m:t>
                    </m:r>
                  </m:sub>
                </m:sSub>
              </m:oMath>
            </m:oMathPara>
          </w:p>
        </w:tc>
        <w:tc>
          <w:tcPr>
            <w:tcW w:w="6940" w:type="dxa"/>
          </w:tcPr>
          <w:p w14:paraId="6A784421" w14:textId="77777777" w:rsidR="00CC4F5E" w:rsidRPr="00A43470" w:rsidRDefault="00CC4F5E" w:rsidP="001C6824">
            <w:pPr>
              <w:snapToGrid w:val="0"/>
              <w:ind w:leftChars="-38" w:left="437" w:hangingChars="212" w:hanging="517"/>
              <w:contextualSpacing/>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管材重度；</w:t>
            </w:r>
          </w:p>
        </w:tc>
      </w:tr>
      <w:bookmarkEnd w:id="23"/>
      <w:tr w:rsidR="00CC4F5E" w14:paraId="7BB0A087" w14:textId="77777777" w:rsidTr="00E31660">
        <w:trPr>
          <w:trHeight w:val="454"/>
        </w:trPr>
        <w:tc>
          <w:tcPr>
            <w:tcW w:w="850" w:type="dxa"/>
          </w:tcPr>
          <w:p w14:paraId="3909B8C4" w14:textId="77777777" w:rsidR="00CC4F5E" w:rsidRPr="00A43470" w:rsidRDefault="00CC4F5E" w:rsidP="001C6824">
            <w:pPr>
              <w:snapToGrid w:val="0"/>
              <w:ind w:leftChars="-51" w:left="-107" w:firstLineChars="11" w:firstLine="22"/>
              <w:contextualSpacing/>
              <w:jc w:val="right"/>
              <w:rPr>
                <w:rFonts w:eastAsiaTheme="minorEastAsia"/>
                <w:i/>
                <w:iCs/>
                <w:spacing w:val="2"/>
                <w:sz w:val="24"/>
              </w:rPr>
            </w:pPr>
            <w:r w:rsidRPr="00145E1E">
              <w:rPr>
                <w:rFonts w:eastAsiaTheme="minorEastAsia"/>
                <w:i/>
                <w:iCs/>
                <w:szCs w:val="21"/>
              </w:rPr>
              <w:t>δ</w:t>
            </w:r>
          </w:p>
        </w:tc>
        <w:tc>
          <w:tcPr>
            <w:tcW w:w="6940" w:type="dxa"/>
          </w:tcPr>
          <w:p w14:paraId="45021371" w14:textId="3E437A3D" w:rsidR="001C6824" w:rsidRPr="00A43470" w:rsidRDefault="00CC4F5E" w:rsidP="001C6824">
            <w:pPr>
              <w:snapToGrid w:val="0"/>
              <w:ind w:leftChars="-38" w:left="437" w:hangingChars="212" w:hanging="517"/>
              <w:contextualSpacing/>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管插口的椭圆度</w:t>
            </w:r>
            <w:r>
              <w:rPr>
                <w:rFonts w:eastAsiaTheme="minorEastAsia" w:hint="eastAsia"/>
                <w:spacing w:val="2"/>
                <w:sz w:val="24"/>
              </w:rPr>
              <w:t>。</w:t>
            </w:r>
          </w:p>
        </w:tc>
      </w:tr>
      <w:tr w:rsidR="001C6824" w:rsidRPr="00A43470" w14:paraId="458CDDFE" w14:textId="77777777" w:rsidTr="00214B7F">
        <w:trPr>
          <w:trHeight w:val="454"/>
        </w:trPr>
        <w:tc>
          <w:tcPr>
            <w:tcW w:w="850" w:type="dxa"/>
          </w:tcPr>
          <w:p w14:paraId="1E635BD7" w14:textId="0B8357E9" w:rsidR="001C6824" w:rsidRPr="00CC4F5E" w:rsidRDefault="00DB3715" w:rsidP="001C6824">
            <w:pPr>
              <w:snapToGrid w:val="0"/>
              <w:ind w:leftChars="-51" w:left="-107" w:firstLineChars="11" w:firstLine="26"/>
              <w:contextualSpacing/>
              <w:jc w:val="right"/>
              <w:rPr>
                <w:rFonts w:eastAsiaTheme="minorEastAsia"/>
                <w:i/>
                <w:iCs/>
                <w:spacing w:val="2"/>
                <w:sz w:val="24"/>
              </w:rPr>
            </w:pPr>
            <m:oMathPara>
              <m:oMathParaPr>
                <m:jc m:val="right"/>
              </m:oMathParaPr>
              <m:oMath>
                <m:sSub>
                  <m:sSubPr>
                    <m:ctrlPr>
                      <w:rPr>
                        <w:rFonts w:ascii="Cambria Math" w:eastAsiaTheme="minorEastAsia" w:hAnsi="Cambria Math"/>
                        <w:i/>
                        <w:sz w:val="24"/>
                      </w:rPr>
                    </m:ctrlPr>
                  </m:sSubPr>
                  <m:e>
                    <m:r>
                      <w:rPr>
                        <w:rFonts w:ascii="Cambria Math" w:eastAsiaTheme="minorEastAsia" w:hAnsi="Cambria Math"/>
                        <w:sz w:val="24"/>
                      </w:rPr>
                      <m:t>Φ</m:t>
                    </m:r>
                  </m:e>
                  <m:sub>
                    <m:r>
                      <w:rPr>
                        <w:rFonts w:ascii="Cambria Math" w:eastAsiaTheme="minorEastAsia" w:hAnsi="Cambria Math" w:hint="eastAsia"/>
                        <w:sz w:val="24"/>
                      </w:rPr>
                      <m:t>max</m:t>
                    </m:r>
                  </m:sub>
                </m:sSub>
              </m:oMath>
            </m:oMathPara>
          </w:p>
        </w:tc>
        <w:tc>
          <w:tcPr>
            <w:tcW w:w="6940" w:type="dxa"/>
          </w:tcPr>
          <w:p w14:paraId="64C71C12" w14:textId="0AECE0C8" w:rsidR="001C6824" w:rsidRPr="00A43470" w:rsidRDefault="001C6824" w:rsidP="001C6824">
            <w:pPr>
              <w:snapToGrid w:val="0"/>
              <w:ind w:leftChars="-38" w:left="437" w:hangingChars="212" w:hanging="517"/>
              <w:contextualSpacing/>
              <w:jc w:val="both"/>
              <w:rPr>
                <w:rFonts w:eastAsiaTheme="minorEastAsia"/>
                <w:spacing w:val="2"/>
                <w:sz w:val="24"/>
              </w:rPr>
            </w:pPr>
            <w:r w:rsidRPr="00A43470">
              <w:rPr>
                <w:rFonts w:eastAsiaTheme="minorEastAsia"/>
                <w:spacing w:val="2"/>
                <w:sz w:val="24"/>
              </w:rPr>
              <w:t>——</w:t>
            </w:r>
            <w:r w:rsidRPr="001936FC">
              <w:rPr>
                <w:rFonts w:eastAsiaTheme="minorEastAsia" w:hint="eastAsia"/>
                <w:sz w:val="24"/>
              </w:rPr>
              <w:t>管的最大允许径向变形率</w:t>
            </w:r>
            <w:r>
              <w:rPr>
                <w:rFonts w:eastAsiaTheme="minorEastAsia" w:hint="eastAsia"/>
                <w:sz w:val="24"/>
              </w:rPr>
              <w:t>。</w:t>
            </w:r>
          </w:p>
        </w:tc>
      </w:tr>
    </w:tbl>
    <w:p w14:paraId="420B4A03" w14:textId="77777777" w:rsidR="00675900" w:rsidRPr="00A43470" w:rsidRDefault="00675900" w:rsidP="00E31660">
      <w:pPr>
        <w:snapToGrid w:val="0"/>
        <w:jc w:val="both"/>
        <w:rPr>
          <w:rFonts w:eastAsiaTheme="minorEastAsia"/>
          <w:spacing w:val="2"/>
          <w:sz w:val="24"/>
        </w:rPr>
      </w:pPr>
      <w:r w:rsidRPr="00A43470">
        <w:rPr>
          <w:rFonts w:eastAsiaTheme="minorEastAsia"/>
          <w:b/>
          <w:bCs/>
          <w:spacing w:val="2"/>
          <w:sz w:val="24"/>
        </w:rPr>
        <w:t>2.2.2</w:t>
      </w:r>
      <w:r w:rsidRPr="00A43470">
        <w:rPr>
          <w:rFonts w:eastAsiaTheme="minorEastAsia"/>
          <w:spacing w:val="2"/>
          <w:sz w:val="24"/>
        </w:rPr>
        <w:t xml:space="preserve">  </w:t>
      </w:r>
      <w:r w:rsidRPr="00A43470">
        <w:rPr>
          <w:rFonts w:eastAsiaTheme="minorEastAsia"/>
          <w:spacing w:val="2"/>
          <w:sz w:val="24"/>
        </w:rPr>
        <w:t>水力计算</w:t>
      </w:r>
    </w:p>
    <w:tbl>
      <w:tblPr>
        <w:tblStyle w:val="aff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6940"/>
      </w:tblGrid>
      <w:tr w:rsidR="00B21B0E" w14:paraId="20529716" w14:textId="77777777" w:rsidTr="00B21B0E">
        <w:trPr>
          <w:trHeight w:val="454"/>
        </w:trPr>
        <w:tc>
          <w:tcPr>
            <w:tcW w:w="850" w:type="dxa"/>
          </w:tcPr>
          <w:p w14:paraId="46232F61" w14:textId="77777777" w:rsidR="00B21B0E" w:rsidRPr="0088752A" w:rsidRDefault="00CC4F5E" w:rsidP="00B21B0E">
            <w:pPr>
              <w:snapToGrid w:val="0"/>
              <w:ind w:leftChars="-51" w:left="-107" w:firstLineChars="11" w:firstLine="27"/>
              <w:jc w:val="right"/>
              <w:rPr>
                <w:rFonts w:eastAsiaTheme="minorEastAsia"/>
                <w:i/>
                <w:spacing w:val="2"/>
                <w:sz w:val="24"/>
              </w:rPr>
            </w:pPr>
            <w:r w:rsidRPr="00A43470">
              <w:rPr>
                <w:rFonts w:eastAsiaTheme="minorEastAsia"/>
                <w:i/>
                <w:iCs/>
                <w:spacing w:val="2"/>
                <w:sz w:val="24"/>
              </w:rPr>
              <w:t>A</w:t>
            </w:r>
          </w:p>
        </w:tc>
        <w:tc>
          <w:tcPr>
            <w:tcW w:w="6940" w:type="dxa"/>
          </w:tcPr>
          <w:p w14:paraId="4EDD715B" w14:textId="77777777" w:rsidR="00B21B0E" w:rsidRDefault="00CC4F5E"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水流有效断面面积；</w:t>
            </w:r>
          </w:p>
        </w:tc>
      </w:tr>
      <w:tr w:rsidR="00B21B0E" w14:paraId="288EC0C8" w14:textId="77777777" w:rsidTr="00B21B0E">
        <w:trPr>
          <w:trHeight w:val="454"/>
        </w:trPr>
        <w:tc>
          <w:tcPr>
            <w:tcW w:w="850" w:type="dxa"/>
          </w:tcPr>
          <w:p w14:paraId="1B7AF778" w14:textId="77777777" w:rsidR="00B21B0E" w:rsidRPr="0088752A" w:rsidRDefault="00CC4F5E" w:rsidP="00CC4F5E">
            <w:pPr>
              <w:snapToGrid w:val="0"/>
              <w:ind w:leftChars="-51" w:left="-107" w:firstLineChars="11" w:firstLine="26"/>
              <w:jc w:val="right"/>
              <w:rPr>
                <w:rFonts w:eastAsiaTheme="minorEastAsia"/>
                <w:i/>
                <w:spacing w:val="2"/>
                <w:sz w:val="24"/>
              </w:rPr>
            </w:pPr>
            <w:r w:rsidRPr="00A43470">
              <w:rPr>
                <w:rFonts w:eastAsiaTheme="minorEastAsia"/>
                <w:spacing w:val="2"/>
                <w:kern w:val="2"/>
                <w:position w:val="-6"/>
                <w:sz w:val="24"/>
              </w:rPr>
              <w:object w:dxaOrig="240" w:dyaOrig="285" w14:anchorId="4970D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25pt" o:ole="">
                  <v:imagedata r:id="rId13" o:title=""/>
                </v:shape>
                <o:OLEObject Type="Embed" ProgID="Equation.3" ShapeID="_x0000_i1025" DrawAspect="Content" ObjectID="_1645465363" r:id="rId14"/>
              </w:object>
            </w:r>
          </w:p>
        </w:tc>
        <w:tc>
          <w:tcPr>
            <w:tcW w:w="6940" w:type="dxa"/>
          </w:tcPr>
          <w:p w14:paraId="57746D37" w14:textId="77777777" w:rsidR="00B21B0E" w:rsidRDefault="00CC4F5E"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谢才系数；</w:t>
            </w:r>
          </w:p>
        </w:tc>
      </w:tr>
      <w:tr w:rsidR="00B21B0E" w14:paraId="6EAF7AE3" w14:textId="77777777" w:rsidTr="00B21B0E">
        <w:trPr>
          <w:trHeight w:val="454"/>
        </w:trPr>
        <w:tc>
          <w:tcPr>
            <w:tcW w:w="850" w:type="dxa"/>
          </w:tcPr>
          <w:p w14:paraId="07867E6B" w14:textId="77777777" w:rsidR="00B21B0E" w:rsidRPr="0088752A" w:rsidRDefault="00CC4F5E" w:rsidP="00B21B0E">
            <w:pPr>
              <w:snapToGrid w:val="0"/>
              <w:ind w:leftChars="-51" w:left="-107" w:firstLineChars="11" w:firstLine="27"/>
              <w:jc w:val="right"/>
              <w:rPr>
                <w:rFonts w:eastAsiaTheme="minorEastAsia"/>
                <w:i/>
                <w:spacing w:val="2"/>
                <w:sz w:val="24"/>
              </w:rPr>
            </w:pPr>
            <w:r w:rsidRPr="00A43470">
              <w:rPr>
                <w:rFonts w:eastAsiaTheme="minorEastAsia"/>
                <w:i/>
                <w:iCs/>
                <w:spacing w:val="2"/>
                <w:sz w:val="24"/>
              </w:rPr>
              <w:t>C</w:t>
            </w:r>
            <w:r w:rsidRPr="00A43470">
              <w:rPr>
                <w:rFonts w:eastAsiaTheme="minorEastAsia"/>
                <w:i/>
                <w:iCs/>
                <w:spacing w:val="2"/>
                <w:sz w:val="24"/>
                <w:vertAlign w:val="subscript"/>
              </w:rPr>
              <w:t>h</w:t>
            </w:r>
          </w:p>
        </w:tc>
        <w:tc>
          <w:tcPr>
            <w:tcW w:w="6940" w:type="dxa"/>
          </w:tcPr>
          <w:p w14:paraId="4DAC8678" w14:textId="77777777" w:rsidR="00B21B0E" w:rsidRDefault="00CC4F5E"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海曾</w:t>
            </w:r>
            <w:r w:rsidRPr="00A43470">
              <w:rPr>
                <w:rFonts w:eastAsiaTheme="minorEastAsia"/>
                <w:spacing w:val="2"/>
                <w:sz w:val="24"/>
              </w:rPr>
              <w:t>-</w:t>
            </w:r>
            <w:r w:rsidRPr="00A43470">
              <w:rPr>
                <w:rFonts w:eastAsiaTheme="minorEastAsia"/>
                <w:spacing w:val="2"/>
                <w:sz w:val="24"/>
              </w:rPr>
              <w:t>威廉系数；</w:t>
            </w:r>
          </w:p>
        </w:tc>
      </w:tr>
      <w:tr w:rsidR="00B21B0E" w14:paraId="2ECACDA7" w14:textId="77777777" w:rsidTr="00B21B0E">
        <w:trPr>
          <w:trHeight w:val="454"/>
        </w:trPr>
        <w:tc>
          <w:tcPr>
            <w:tcW w:w="850" w:type="dxa"/>
          </w:tcPr>
          <w:p w14:paraId="5D0A59BD" w14:textId="77777777" w:rsidR="00B21B0E" w:rsidRPr="00E31660" w:rsidRDefault="00CC4F5E" w:rsidP="00CC4F5E">
            <w:pPr>
              <w:snapToGrid w:val="0"/>
              <w:ind w:leftChars="-51" w:left="-107" w:firstLineChars="11" w:firstLine="26"/>
              <w:jc w:val="right"/>
              <w:rPr>
                <w:rFonts w:eastAsiaTheme="minorEastAsia"/>
                <w:i/>
                <w:spacing w:val="2"/>
                <w:sz w:val="24"/>
              </w:rPr>
            </w:pPr>
            <w:r w:rsidRPr="00A43470">
              <w:rPr>
                <w:rFonts w:eastAsiaTheme="minorEastAsia"/>
                <w:spacing w:val="2"/>
                <w:kern w:val="2"/>
                <w:position w:val="-10"/>
                <w:sz w:val="24"/>
              </w:rPr>
              <w:object w:dxaOrig="225" w:dyaOrig="255" w14:anchorId="09E67EF6">
                <v:shape id="_x0000_i1026" type="#_x0000_t75" style="width:11.25pt;height:12.75pt" o:ole="">
                  <v:imagedata r:id="rId15" o:title=""/>
                </v:shape>
                <o:OLEObject Type="Embed" ProgID="Equation.3" ShapeID="_x0000_i1026" DrawAspect="Content" ObjectID="_1645465364" r:id="rId16"/>
              </w:object>
            </w:r>
          </w:p>
        </w:tc>
        <w:tc>
          <w:tcPr>
            <w:tcW w:w="6940" w:type="dxa"/>
          </w:tcPr>
          <w:p w14:paraId="71218A7D" w14:textId="77777777" w:rsidR="00B21B0E" w:rsidRPr="00A43470" w:rsidRDefault="00CC4F5E"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工程所在地重力加速度；</w:t>
            </w:r>
          </w:p>
        </w:tc>
      </w:tr>
      <w:tr w:rsidR="00B21B0E" w14:paraId="5FBB5042" w14:textId="77777777" w:rsidTr="00B21B0E">
        <w:trPr>
          <w:trHeight w:val="454"/>
        </w:trPr>
        <w:tc>
          <w:tcPr>
            <w:tcW w:w="850" w:type="dxa"/>
          </w:tcPr>
          <w:p w14:paraId="35405D67" w14:textId="77777777" w:rsidR="00B21B0E" w:rsidRPr="0088752A" w:rsidRDefault="00CC4F5E" w:rsidP="00CC4F5E">
            <w:pPr>
              <w:snapToGrid w:val="0"/>
              <w:ind w:leftChars="-51" w:left="-107" w:firstLineChars="11" w:firstLine="26"/>
              <w:jc w:val="right"/>
              <w:rPr>
                <w:rFonts w:eastAsiaTheme="minorEastAsia"/>
                <w:i/>
                <w:spacing w:val="2"/>
                <w:sz w:val="24"/>
              </w:rPr>
            </w:pPr>
            <w:r w:rsidRPr="001517D3">
              <w:rPr>
                <w:rFonts w:eastAsiaTheme="minorEastAsia"/>
                <w:i/>
                <w:iCs/>
                <w:spacing w:val="2"/>
                <w:kern w:val="2"/>
                <w:position w:val="-14"/>
                <w:sz w:val="24"/>
              </w:rPr>
              <w:object w:dxaOrig="240" w:dyaOrig="375" w14:anchorId="6AA14861">
                <v:shape id="_x0000_i1027" type="#_x0000_t75" style="width:12pt;height:18.75pt" o:ole="">
                  <v:imagedata r:id="rId17" o:title=""/>
                </v:shape>
                <o:OLEObject Type="Embed" ProgID="Equation.3" ShapeID="_x0000_i1027" DrawAspect="Content" ObjectID="_1645465365" r:id="rId18"/>
              </w:object>
            </w:r>
          </w:p>
        </w:tc>
        <w:tc>
          <w:tcPr>
            <w:tcW w:w="6940" w:type="dxa"/>
          </w:tcPr>
          <w:p w14:paraId="014C1B2D" w14:textId="77777777" w:rsidR="00B21B0E" w:rsidRPr="00E31660" w:rsidRDefault="00CC4F5E"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管道局部水头损失；</w:t>
            </w:r>
          </w:p>
        </w:tc>
      </w:tr>
      <w:tr w:rsidR="00B21B0E" w14:paraId="7A83ADB3" w14:textId="77777777" w:rsidTr="00B21B0E">
        <w:trPr>
          <w:trHeight w:val="454"/>
        </w:trPr>
        <w:tc>
          <w:tcPr>
            <w:tcW w:w="850" w:type="dxa"/>
          </w:tcPr>
          <w:p w14:paraId="3002D5AF" w14:textId="77777777" w:rsidR="00B21B0E" w:rsidRPr="00E31660" w:rsidRDefault="00CC4F5E" w:rsidP="00CC4F5E">
            <w:pPr>
              <w:snapToGrid w:val="0"/>
              <w:ind w:leftChars="-51" w:left="-107" w:firstLineChars="11" w:firstLine="26"/>
              <w:jc w:val="right"/>
              <w:rPr>
                <w:rFonts w:eastAsiaTheme="minorEastAsia"/>
                <w:i/>
                <w:spacing w:val="2"/>
                <w:sz w:val="24"/>
              </w:rPr>
            </w:pPr>
            <w:r w:rsidRPr="00A43470">
              <w:rPr>
                <w:rFonts w:eastAsiaTheme="minorEastAsia"/>
                <w:spacing w:val="2"/>
                <w:kern w:val="2"/>
                <w:position w:val="-14"/>
                <w:sz w:val="24"/>
              </w:rPr>
              <w:object w:dxaOrig="285" w:dyaOrig="375" w14:anchorId="4862A71A">
                <v:shape id="_x0000_i1028" type="#_x0000_t75" style="width:14.25pt;height:18.75pt" o:ole="">
                  <v:imagedata r:id="rId19" o:title=""/>
                </v:shape>
                <o:OLEObject Type="Embed" ProgID="Equation.3" ShapeID="_x0000_i1028" DrawAspect="Content" ObjectID="_1645465366" r:id="rId20"/>
              </w:object>
            </w:r>
          </w:p>
        </w:tc>
        <w:tc>
          <w:tcPr>
            <w:tcW w:w="6940" w:type="dxa"/>
          </w:tcPr>
          <w:p w14:paraId="77CC7A7B" w14:textId="77777777" w:rsidR="00B21B0E" w:rsidRPr="00A43470" w:rsidRDefault="00CC4F5E"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管道沿程水头损失；</w:t>
            </w:r>
          </w:p>
        </w:tc>
      </w:tr>
      <w:tr w:rsidR="00B21B0E" w14:paraId="6A836DE2" w14:textId="77777777" w:rsidTr="00B21B0E">
        <w:trPr>
          <w:trHeight w:val="454"/>
        </w:trPr>
        <w:tc>
          <w:tcPr>
            <w:tcW w:w="850" w:type="dxa"/>
          </w:tcPr>
          <w:p w14:paraId="28ABB752" w14:textId="77777777" w:rsidR="00B21B0E" w:rsidRPr="0088752A" w:rsidRDefault="00CC4F5E" w:rsidP="00CC4F5E">
            <w:pPr>
              <w:snapToGrid w:val="0"/>
              <w:ind w:leftChars="-51" w:left="-107" w:firstLineChars="11" w:firstLine="26"/>
              <w:jc w:val="right"/>
              <w:rPr>
                <w:rFonts w:eastAsiaTheme="minorEastAsia"/>
                <w:i/>
                <w:spacing w:val="2"/>
                <w:sz w:val="24"/>
              </w:rPr>
            </w:pPr>
            <w:r w:rsidRPr="00A43470">
              <w:rPr>
                <w:rFonts w:eastAsiaTheme="minorEastAsia"/>
                <w:spacing w:val="2"/>
                <w:kern w:val="2"/>
                <w:position w:val="-10"/>
                <w:sz w:val="24"/>
              </w:rPr>
              <w:object w:dxaOrig="255" w:dyaOrig="345" w14:anchorId="0BB15F93">
                <v:shape id="_x0000_i1029" type="#_x0000_t75" style="width:12.75pt;height:17.25pt" o:ole="">
                  <v:imagedata r:id="rId21" o:title=""/>
                </v:shape>
                <o:OLEObject Type="Embed" ProgID="Equation.3" ShapeID="_x0000_i1029" DrawAspect="Content" ObjectID="_1645465367" r:id="rId22"/>
              </w:object>
            </w:r>
          </w:p>
        </w:tc>
        <w:tc>
          <w:tcPr>
            <w:tcW w:w="6940" w:type="dxa"/>
          </w:tcPr>
          <w:p w14:paraId="5EA4920A" w14:textId="77777777" w:rsidR="00B21B0E" w:rsidRPr="00CC4F5E" w:rsidRDefault="00CC4F5E" w:rsidP="00CC4F5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管道总水头损失；</w:t>
            </w:r>
          </w:p>
        </w:tc>
      </w:tr>
      <w:tr w:rsidR="00B21B0E" w14:paraId="039F4127" w14:textId="77777777" w:rsidTr="00B21B0E">
        <w:trPr>
          <w:trHeight w:val="454"/>
        </w:trPr>
        <w:tc>
          <w:tcPr>
            <w:tcW w:w="850" w:type="dxa"/>
          </w:tcPr>
          <w:p w14:paraId="4F1B78A7" w14:textId="77777777" w:rsidR="00B21B0E" w:rsidRPr="0088752A" w:rsidRDefault="00CC4F5E" w:rsidP="00CC4F5E">
            <w:pPr>
              <w:snapToGrid w:val="0"/>
              <w:ind w:leftChars="-51" w:left="-107" w:firstLineChars="11" w:firstLine="26"/>
              <w:jc w:val="right"/>
              <w:rPr>
                <w:rFonts w:eastAsiaTheme="minorEastAsia"/>
                <w:i/>
                <w:spacing w:val="2"/>
                <w:sz w:val="24"/>
              </w:rPr>
            </w:pPr>
            <w:r w:rsidRPr="00A43470">
              <w:rPr>
                <w:rFonts w:eastAsiaTheme="minorEastAsia"/>
                <w:spacing w:val="2"/>
                <w:kern w:val="2"/>
                <w:position w:val="-6"/>
                <w:sz w:val="24"/>
              </w:rPr>
              <w:object w:dxaOrig="135" w:dyaOrig="255" w14:anchorId="2EAC36B0">
                <v:shape id="_x0000_i1030" type="#_x0000_t75" style="width:6.75pt;height:12.75pt" o:ole="">
                  <v:imagedata r:id="rId23" o:title=""/>
                </v:shape>
                <o:OLEObject Type="Embed" ProgID="Equation.3" ShapeID="_x0000_i1030" DrawAspect="Content" ObjectID="_1645465368" r:id="rId24"/>
              </w:object>
            </w:r>
          </w:p>
        </w:tc>
        <w:tc>
          <w:tcPr>
            <w:tcW w:w="6940" w:type="dxa"/>
          </w:tcPr>
          <w:p w14:paraId="6BF07AAD" w14:textId="77777777" w:rsidR="00B21B0E" w:rsidRDefault="00CC4F5E"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单位长度管道的水头损失（水力坡降）；</w:t>
            </w:r>
          </w:p>
        </w:tc>
      </w:tr>
      <w:tr w:rsidR="00B21B0E" w14:paraId="2FE1CE6C" w14:textId="77777777" w:rsidTr="00B21B0E">
        <w:trPr>
          <w:trHeight w:val="454"/>
        </w:trPr>
        <w:tc>
          <w:tcPr>
            <w:tcW w:w="850" w:type="dxa"/>
          </w:tcPr>
          <w:p w14:paraId="0F9323DA" w14:textId="77777777" w:rsidR="00B21B0E" w:rsidRPr="0088752A" w:rsidRDefault="00CC4F5E" w:rsidP="00B21B0E">
            <w:pPr>
              <w:snapToGrid w:val="0"/>
              <w:ind w:leftChars="-51" w:left="-107" w:firstLineChars="11" w:firstLine="27"/>
              <w:jc w:val="right"/>
              <w:rPr>
                <w:rFonts w:eastAsiaTheme="minorEastAsia"/>
                <w:i/>
                <w:spacing w:val="2"/>
                <w:sz w:val="24"/>
              </w:rPr>
            </w:pPr>
            <w:r>
              <w:rPr>
                <w:rFonts w:eastAsiaTheme="minorEastAsia"/>
                <w:i/>
                <w:spacing w:val="2"/>
                <w:sz w:val="24"/>
              </w:rPr>
              <w:t>l</w:t>
            </w:r>
          </w:p>
        </w:tc>
        <w:tc>
          <w:tcPr>
            <w:tcW w:w="6940" w:type="dxa"/>
          </w:tcPr>
          <w:p w14:paraId="1AD31BE5" w14:textId="77777777" w:rsidR="00B21B0E" w:rsidRDefault="00CC4F5E"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管段长度；</w:t>
            </w:r>
          </w:p>
        </w:tc>
      </w:tr>
      <w:tr w:rsidR="00B21B0E" w14:paraId="460707BF" w14:textId="77777777" w:rsidTr="00B21B0E">
        <w:trPr>
          <w:trHeight w:val="454"/>
        </w:trPr>
        <w:tc>
          <w:tcPr>
            <w:tcW w:w="850" w:type="dxa"/>
          </w:tcPr>
          <w:p w14:paraId="04B8E1DA" w14:textId="77777777" w:rsidR="00B21B0E" w:rsidRPr="0088752A" w:rsidRDefault="00CC4F5E" w:rsidP="00CC4F5E">
            <w:pPr>
              <w:snapToGrid w:val="0"/>
              <w:ind w:leftChars="-51" w:left="-107" w:firstLineChars="11" w:firstLine="26"/>
              <w:jc w:val="right"/>
              <w:rPr>
                <w:rFonts w:eastAsiaTheme="minorEastAsia"/>
                <w:i/>
                <w:spacing w:val="2"/>
                <w:sz w:val="24"/>
              </w:rPr>
            </w:pPr>
            <w:r w:rsidRPr="00A43470">
              <w:rPr>
                <w:rFonts w:eastAsiaTheme="minorEastAsia"/>
                <w:spacing w:val="2"/>
                <w:kern w:val="2"/>
                <w:position w:val="-6"/>
                <w:sz w:val="24"/>
              </w:rPr>
              <w:object w:dxaOrig="195" w:dyaOrig="225" w14:anchorId="1FBABED4">
                <v:shape id="_x0000_i1031" type="#_x0000_t75" style="width:9.65pt;height:11.3pt" o:ole="">
                  <v:imagedata r:id="rId25" o:title=""/>
                </v:shape>
                <o:OLEObject Type="Embed" ProgID="Equation.3" ShapeID="_x0000_i1031" DrawAspect="Content" ObjectID="_1645465369" r:id="rId26"/>
              </w:object>
            </w:r>
          </w:p>
        </w:tc>
        <w:tc>
          <w:tcPr>
            <w:tcW w:w="6940" w:type="dxa"/>
          </w:tcPr>
          <w:p w14:paraId="43BD08CA" w14:textId="77777777" w:rsidR="00B21B0E" w:rsidRDefault="00CC4F5E"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管道的粗糙系数；</w:t>
            </w:r>
          </w:p>
        </w:tc>
      </w:tr>
      <w:tr w:rsidR="00B21B0E" w14:paraId="69061921" w14:textId="77777777" w:rsidTr="00B21B0E">
        <w:trPr>
          <w:trHeight w:val="454"/>
        </w:trPr>
        <w:tc>
          <w:tcPr>
            <w:tcW w:w="850" w:type="dxa"/>
          </w:tcPr>
          <w:p w14:paraId="16C1067A" w14:textId="77777777" w:rsidR="00B21B0E" w:rsidRPr="0088752A" w:rsidRDefault="00CC4F5E" w:rsidP="00B21B0E">
            <w:pPr>
              <w:snapToGrid w:val="0"/>
              <w:ind w:leftChars="-51" w:left="-107" w:firstLineChars="11" w:firstLine="27"/>
              <w:jc w:val="right"/>
              <w:rPr>
                <w:rFonts w:eastAsiaTheme="minorEastAsia"/>
                <w:i/>
                <w:spacing w:val="2"/>
                <w:sz w:val="24"/>
              </w:rPr>
            </w:pPr>
            <w:r w:rsidRPr="00A43470">
              <w:rPr>
                <w:rFonts w:eastAsiaTheme="minorEastAsia"/>
                <w:i/>
                <w:iCs/>
                <w:spacing w:val="2"/>
                <w:sz w:val="24"/>
              </w:rPr>
              <w:t>Q</w:t>
            </w:r>
          </w:p>
        </w:tc>
        <w:tc>
          <w:tcPr>
            <w:tcW w:w="6940" w:type="dxa"/>
          </w:tcPr>
          <w:p w14:paraId="062232DE" w14:textId="77777777" w:rsidR="00B21B0E" w:rsidRDefault="00CC4F5E"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设计流量；</w:t>
            </w:r>
          </w:p>
        </w:tc>
      </w:tr>
      <w:tr w:rsidR="00B21B0E" w14:paraId="428F4DE5" w14:textId="77777777" w:rsidTr="00B21B0E">
        <w:trPr>
          <w:trHeight w:val="454"/>
        </w:trPr>
        <w:tc>
          <w:tcPr>
            <w:tcW w:w="850" w:type="dxa"/>
          </w:tcPr>
          <w:p w14:paraId="29FF06D1" w14:textId="77777777" w:rsidR="00B21B0E" w:rsidRPr="0088752A" w:rsidRDefault="00CC4F5E" w:rsidP="00CC4F5E">
            <w:pPr>
              <w:snapToGrid w:val="0"/>
              <w:ind w:leftChars="-51" w:left="-107" w:firstLineChars="11" w:firstLine="26"/>
              <w:jc w:val="right"/>
              <w:rPr>
                <w:rFonts w:eastAsiaTheme="minorEastAsia"/>
                <w:i/>
                <w:spacing w:val="2"/>
                <w:sz w:val="24"/>
              </w:rPr>
            </w:pPr>
            <w:r w:rsidRPr="00A43470">
              <w:rPr>
                <w:rFonts w:eastAsiaTheme="minorEastAsia"/>
                <w:spacing w:val="2"/>
                <w:kern w:val="2"/>
                <w:position w:val="-4"/>
                <w:sz w:val="24"/>
              </w:rPr>
              <w:object w:dxaOrig="240" w:dyaOrig="255" w14:anchorId="5A378A07">
                <v:shape id="_x0000_i1032" type="#_x0000_t75" style="width:11.8pt;height:12.9pt" o:ole="">
                  <v:imagedata r:id="rId27" o:title=""/>
                </v:shape>
                <o:OLEObject Type="Embed" ProgID="Equation.3" ShapeID="_x0000_i1032" DrawAspect="Content" ObjectID="_1645465370" r:id="rId28"/>
              </w:object>
            </w:r>
          </w:p>
        </w:tc>
        <w:tc>
          <w:tcPr>
            <w:tcW w:w="6940" w:type="dxa"/>
          </w:tcPr>
          <w:p w14:paraId="37B5551F" w14:textId="77777777" w:rsidR="00B21B0E" w:rsidRDefault="00CC4F5E"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水力半径；</w:t>
            </w:r>
          </w:p>
        </w:tc>
      </w:tr>
      <w:tr w:rsidR="00B21B0E" w14:paraId="720C4AD5" w14:textId="77777777" w:rsidTr="00B21B0E">
        <w:trPr>
          <w:trHeight w:val="454"/>
        </w:trPr>
        <w:tc>
          <w:tcPr>
            <w:tcW w:w="850" w:type="dxa"/>
          </w:tcPr>
          <w:p w14:paraId="0EAC168C" w14:textId="77777777" w:rsidR="00B21B0E" w:rsidRPr="0088752A" w:rsidRDefault="00CC4F5E" w:rsidP="00CC4F5E">
            <w:pPr>
              <w:snapToGrid w:val="0"/>
              <w:ind w:leftChars="-51" w:left="-107" w:firstLineChars="11" w:firstLine="26"/>
              <w:jc w:val="right"/>
              <w:rPr>
                <w:rFonts w:eastAsiaTheme="minorEastAsia"/>
                <w:i/>
                <w:spacing w:val="2"/>
                <w:sz w:val="24"/>
              </w:rPr>
            </w:pPr>
            <w:r w:rsidRPr="00A43470">
              <w:rPr>
                <w:rFonts w:eastAsiaTheme="minorEastAsia"/>
                <w:spacing w:val="2"/>
                <w:kern w:val="2"/>
                <w:position w:val="-6"/>
                <w:sz w:val="24"/>
              </w:rPr>
              <w:object w:dxaOrig="180" w:dyaOrig="225" w14:anchorId="1FB72588">
                <v:shape id="_x0000_i1033" type="#_x0000_t75" style="width:9.15pt;height:11.3pt" o:ole="">
                  <v:imagedata r:id="rId29" o:title=""/>
                </v:shape>
                <o:OLEObject Type="Embed" ProgID="Equation.3" ShapeID="_x0000_i1033" DrawAspect="Content" ObjectID="_1645465371" r:id="rId30"/>
              </w:object>
            </w:r>
          </w:p>
        </w:tc>
        <w:tc>
          <w:tcPr>
            <w:tcW w:w="6940" w:type="dxa"/>
          </w:tcPr>
          <w:p w14:paraId="7AE9AFDA" w14:textId="77777777" w:rsidR="00B21B0E" w:rsidRDefault="00211A11"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管道断面水流平均流速；</w:t>
            </w:r>
          </w:p>
        </w:tc>
      </w:tr>
      <w:tr w:rsidR="00B21B0E" w14:paraId="69016F03" w14:textId="77777777" w:rsidTr="00B21B0E">
        <w:trPr>
          <w:trHeight w:val="454"/>
        </w:trPr>
        <w:tc>
          <w:tcPr>
            <w:tcW w:w="850" w:type="dxa"/>
          </w:tcPr>
          <w:p w14:paraId="5C9FCB55" w14:textId="77777777" w:rsidR="00B21B0E" w:rsidRPr="00E31660" w:rsidRDefault="00211A11" w:rsidP="00B21B0E">
            <w:pPr>
              <w:snapToGrid w:val="0"/>
              <w:ind w:leftChars="-51" w:left="-107" w:firstLineChars="11" w:firstLine="27"/>
              <w:jc w:val="right"/>
              <w:rPr>
                <w:rFonts w:eastAsiaTheme="minorEastAsia"/>
                <w:i/>
                <w:spacing w:val="2"/>
                <w:sz w:val="24"/>
              </w:rPr>
            </w:pPr>
            <w:r w:rsidRPr="00A43470">
              <w:rPr>
                <w:rFonts w:eastAsiaTheme="minorEastAsia"/>
                <w:i/>
                <w:iCs/>
                <w:spacing w:val="2"/>
                <w:sz w:val="24"/>
              </w:rPr>
              <w:t>ζ</w:t>
            </w:r>
          </w:p>
        </w:tc>
        <w:tc>
          <w:tcPr>
            <w:tcW w:w="6940" w:type="dxa"/>
          </w:tcPr>
          <w:p w14:paraId="794862C1" w14:textId="77777777" w:rsidR="00B21B0E" w:rsidRPr="00A43470" w:rsidRDefault="00211A11"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管道系统局部水头损失系数</w:t>
            </w:r>
            <w:r>
              <w:rPr>
                <w:rFonts w:eastAsiaTheme="minorEastAsia" w:hint="eastAsia"/>
                <w:spacing w:val="2"/>
                <w:sz w:val="24"/>
              </w:rPr>
              <w:t>。</w:t>
            </w:r>
          </w:p>
        </w:tc>
      </w:tr>
    </w:tbl>
    <w:p w14:paraId="770CAB51" w14:textId="77777777" w:rsidR="00546A84" w:rsidRDefault="00546A84" w:rsidP="007B62CA">
      <w:pPr>
        <w:snapToGrid w:val="0"/>
        <w:jc w:val="both"/>
        <w:rPr>
          <w:rFonts w:eastAsiaTheme="minorEastAsia"/>
          <w:spacing w:val="2"/>
          <w:sz w:val="24"/>
        </w:rPr>
      </w:pPr>
      <w:r w:rsidRPr="00A43470">
        <w:rPr>
          <w:rFonts w:eastAsiaTheme="minorEastAsia"/>
          <w:b/>
          <w:bCs/>
          <w:spacing w:val="2"/>
          <w:sz w:val="24"/>
        </w:rPr>
        <w:t>2.2.</w:t>
      </w:r>
      <w:r w:rsidR="00E8706F" w:rsidRPr="00A43470">
        <w:rPr>
          <w:rFonts w:eastAsiaTheme="minorEastAsia"/>
          <w:b/>
          <w:bCs/>
          <w:spacing w:val="2"/>
          <w:sz w:val="24"/>
        </w:rPr>
        <w:t>3</w:t>
      </w:r>
      <w:r w:rsidRPr="00A43470">
        <w:rPr>
          <w:rFonts w:eastAsiaTheme="minorEastAsia"/>
          <w:spacing w:val="2"/>
          <w:sz w:val="24"/>
        </w:rPr>
        <w:t xml:space="preserve">  </w:t>
      </w:r>
      <w:r w:rsidRPr="00A43470">
        <w:rPr>
          <w:rFonts w:eastAsiaTheme="minorEastAsia"/>
          <w:spacing w:val="2"/>
          <w:sz w:val="24"/>
        </w:rPr>
        <w:t>管道</w:t>
      </w:r>
      <w:r w:rsidR="008D13D3">
        <w:rPr>
          <w:rFonts w:eastAsiaTheme="minorEastAsia" w:hint="eastAsia"/>
          <w:spacing w:val="2"/>
          <w:sz w:val="24"/>
        </w:rPr>
        <w:t>上的</w:t>
      </w:r>
      <w:r w:rsidRPr="00A43470">
        <w:rPr>
          <w:rFonts w:eastAsiaTheme="minorEastAsia"/>
          <w:spacing w:val="2"/>
          <w:sz w:val="24"/>
        </w:rPr>
        <w:t>作用</w:t>
      </w:r>
      <w:r w:rsidR="00662B99">
        <w:rPr>
          <w:rFonts w:eastAsiaTheme="minorEastAsia" w:hint="eastAsia"/>
          <w:spacing w:val="2"/>
          <w:sz w:val="24"/>
        </w:rPr>
        <w:t>与作用效应</w:t>
      </w:r>
    </w:p>
    <w:tbl>
      <w:tblPr>
        <w:tblStyle w:val="aff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6940"/>
      </w:tblGrid>
      <w:tr w:rsidR="00F23984" w14:paraId="74DDA9CF" w14:textId="77777777" w:rsidTr="00F23984">
        <w:trPr>
          <w:trHeight w:val="454"/>
        </w:trPr>
        <w:tc>
          <w:tcPr>
            <w:tcW w:w="992" w:type="dxa"/>
          </w:tcPr>
          <w:p w14:paraId="3C152B7A" w14:textId="77777777" w:rsidR="00F23984" w:rsidRPr="0088752A" w:rsidRDefault="00F23984" w:rsidP="00FC1C1F">
            <w:pPr>
              <w:snapToGrid w:val="0"/>
              <w:ind w:leftChars="-51" w:left="-107" w:firstLineChars="11" w:firstLine="27"/>
              <w:jc w:val="right"/>
              <w:rPr>
                <w:rFonts w:eastAsiaTheme="minorEastAsia"/>
                <w:i/>
                <w:spacing w:val="2"/>
                <w:sz w:val="24"/>
              </w:rPr>
            </w:pPr>
            <w:proofErr w:type="spellStart"/>
            <w:r>
              <w:rPr>
                <w:rFonts w:eastAsiaTheme="minorEastAsia" w:hint="eastAsia"/>
                <w:i/>
                <w:spacing w:val="2"/>
                <w:sz w:val="24"/>
              </w:rPr>
              <w:t>E</w:t>
            </w:r>
            <w:r w:rsidRPr="00F23984">
              <w:rPr>
                <w:rFonts w:eastAsiaTheme="minorEastAsia" w:hint="eastAsia"/>
                <w:i/>
                <w:spacing w:val="2"/>
                <w:sz w:val="24"/>
                <w:vertAlign w:val="subscript"/>
              </w:rPr>
              <w:t>ak</w:t>
            </w:r>
            <w:proofErr w:type="spellEnd"/>
          </w:p>
        </w:tc>
        <w:tc>
          <w:tcPr>
            <w:tcW w:w="6940" w:type="dxa"/>
          </w:tcPr>
          <w:p w14:paraId="1331B446" w14:textId="77777777" w:rsidR="00F23984" w:rsidRDefault="00F23984"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主动土压力合力标准值；</w:t>
            </w:r>
          </w:p>
        </w:tc>
      </w:tr>
      <w:tr w:rsidR="00F23984" w14:paraId="6E3CACA5" w14:textId="77777777" w:rsidTr="00F23984">
        <w:trPr>
          <w:trHeight w:val="454"/>
        </w:trPr>
        <w:tc>
          <w:tcPr>
            <w:tcW w:w="992" w:type="dxa"/>
          </w:tcPr>
          <w:p w14:paraId="76C855DE" w14:textId="77777777" w:rsidR="00F23984" w:rsidRPr="0088752A" w:rsidRDefault="00F23984" w:rsidP="00F23984">
            <w:pPr>
              <w:snapToGrid w:val="0"/>
              <w:ind w:leftChars="-51" w:left="-107" w:firstLineChars="11" w:firstLine="27"/>
              <w:jc w:val="right"/>
              <w:rPr>
                <w:rFonts w:eastAsiaTheme="minorEastAsia"/>
                <w:i/>
                <w:spacing w:val="2"/>
                <w:sz w:val="24"/>
              </w:rPr>
            </w:pPr>
            <w:proofErr w:type="spellStart"/>
            <w:r>
              <w:rPr>
                <w:rFonts w:eastAsiaTheme="minorEastAsia" w:hint="eastAsia"/>
                <w:i/>
                <w:spacing w:val="2"/>
                <w:sz w:val="24"/>
              </w:rPr>
              <w:t>E</w:t>
            </w:r>
            <w:r>
              <w:rPr>
                <w:rFonts w:eastAsiaTheme="minorEastAsia" w:hint="eastAsia"/>
                <w:i/>
                <w:spacing w:val="2"/>
                <w:sz w:val="24"/>
                <w:vertAlign w:val="subscript"/>
              </w:rPr>
              <w:t>p</w:t>
            </w:r>
            <w:r w:rsidRPr="00F23984">
              <w:rPr>
                <w:rFonts w:eastAsiaTheme="minorEastAsia" w:hint="eastAsia"/>
                <w:i/>
                <w:spacing w:val="2"/>
                <w:sz w:val="24"/>
                <w:vertAlign w:val="subscript"/>
              </w:rPr>
              <w:t>k</w:t>
            </w:r>
            <w:proofErr w:type="spellEnd"/>
          </w:p>
        </w:tc>
        <w:tc>
          <w:tcPr>
            <w:tcW w:w="6940" w:type="dxa"/>
          </w:tcPr>
          <w:p w14:paraId="7E932699" w14:textId="77777777" w:rsidR="00F23984" w:rsidRDefault="00F23984"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被动土压力合力标准值；</w:t>
            </w:r>
          </w:p>
        </w:tc>
      </w:tr>
      <w:tr w:rsidR="00211A11" w14:paraId="76CEEF53" w14:textId="77777777" w:rsidTr="00F23984">
        <w:trPr>
          <w:trHeight w:val="454"/>
        </w:trPr>
        <w:tc>
          <w:tcPr>
            <w:tcW w:w="992" w:type="dxa"/>
          </w:tcPr>
          <w:p w14:paraId="28B839E4" w14:textId="77777777" w:rsidR="00211A11" w:rsidRDefault="00211A11" w:rsidP="00211A11">
            <w:pPr>
              <w:snapToGrid w:val="0"/>
              <w:ind w:leftChars="-51" w:left="-107" w:firstLineChars="11" w:firstLine="26"/>
              <w:jc w:val="right"/>
              <w:rPr>
                <w:rFonts w:eastAsiaTheme="minorEastAsia"/>
                <w:i/>
                <w:spacing w:val="2"/>
                <w:sz w:val="24"/>
              </w:rPr>
            </w:pPr>
            <w:r>
              <w:rPr>
                <w:rFonts w:eastAsiaTheme="minorEastAsia" w:hint="eastAsia"/>
                <w:i/>
                <w:iCs/>
                <w:sz w:val="24"/>
              </w:rPr>
              <w:t>f</w:t>
            </w:r>
          </w:p>
        </w:tc>
        <w:tc>
          <w:tcPr>
            <w:tcW w:w="6940" w:type="dxa"/>
          </w:tcPr>
          <w:p w14:paraId="3E91B4B9" w14:textId="77777777" w:rsidR="00211A11" w:rsidRPr="00A43470" w:rsidRDefault="00211A11" w:rsidP="00211A11">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F35EB5">
              <w:rPr>
                <w:rFonts w:eastAsiaTheme="minorEastAsia" w:hint="eastAsia"/>
                <w:sz w:val="24"/>
              </w:rPr>
              <w:t>跨中挠度；</w:t>
            </w:r>
          </w:p>
        </w:tc>
      </w:tr>
      <w:tr w:rsidR="00F23984" w14:paraId="346C09E5" w14:textId="77777777" w:rsidTr="00F23984">
        <w:trPr>
          <w:trHeight w:val="454"/>
        </w:trPr>
        <w:tc>
          <w:tcPr>
            <w:tcW w:w="992" w:type="dxa"/>
          </w:tcPr>
          <w:p w14:paraId="7BC04659" w14:textId="77777777" w:rsidR="00F23984" w:rsidRPr="0088752A" w:rsidRDefault="00F23984" w:rsidP="00FC1C1F">
            <w:pPr>
              <w:snapToGrid w:val="0"/>
              <w:ind w:leftChars="-51" w:left="-107" w:firstLineChars="11" w:firstLine="27"/>
              <w:jc w:val="right"/>
              <w:rPr>
                <w:rFonts w:eastAsiaTheme="minorEastAsia"/>
                <w:i/>
                <w:spacing w:val="2"/>
                <w:sz w:val="24"/>
              </w:rPr>
            </w:pPr>
            <w:r>
              <w:rPr>
                <w:rFonts w:eastAsiaTheme="minorEastAsia" w:hint="eastAsia"/>
                <w:i/>
                <w:spacing w:val="2"/>
                <w:sz w:val="24"/>
              </w:rPr>
              <w:t>f</w:t>
            </w:r>
            <w:r w:rsidRPr="00F23984">
              <w:rPr>
                <w:rFonts w:eastAsiaTheme="minorEastAsia" w:hint="eastAsia"/>
                <w:i/>
                <w:spacing w:val="2"/>
                <w:sz w:val="24"/>
                <w:vertAlign w:val="subscript"/>
              </w:rPr>
              <w:t>a</w:t>
            </w:r>
          </w:p>
        </w:tc>
        <w:tc>
          <w:tcPr>
            <w:tcW w:w="6940" w:type="dxa"/>
          </w:tcPr>
          <w:p w14:paraId="1A57C6A3" w14:textId="77777777" w:rsidR="00F23984" w:rsidRDefault="00F23984"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经过深度修正的地基土承载力标准值；</w:t>
            </w:r>
          </w:p>
        </w:tc>
      </w:tr>
      <w:tr w:rsidR="00F23984" w14:paraId="5C92C014" w14:textId="77777777" w:rsidTr="00F23984">
        <w:trPr>
          <w:trHeight w:val="454"/>
        </w:trPr>
        <w:tc>
          <w:tcPr>
            <w:tcW w:w="992" w:type="dxa"/>
          </w:tcPr>
          <w:p w14:paraId="2FC47640" w14:textId="77777777" w:rsidR="00F23984" w:rsidRPr="0088752A" w:rsidRDefault="00F23984" w:rsidP="00FC1C1F">
            <w:pPr>
              <w:snapToGrid w:val="0"/>
              <w:ind w:leftChars="-51" w:left="-107" w:firstLineChars="11" w:firstLine="27"/>
              <w:jc w:val="right"/>
              <w:rPr>
                <w:rFonts w:eastAsiaTheme="minorEastAsia"/>
                <w:i/>
                <w:spacing w:val="2"/>
                <w:sz w:val="24"/>
              </w:rPr>
            </w:pPr>
            <w:proofErr w:type="spellStart"/>
            <w:r>
              <w:rPr>
                <w:rFonts w:eastAsiaTheme="minorEastAsia" w:hint="eastAsia"/>
                <w:i/>
                <w:spacing w:val="2"/>
                <w:sz w:val="24"/>
              </w:rPr>
              <w:t>F</w:t>
            </w:r>
            <w:r w:rsidRPr="00F23984">
              <w:rPr>
                <w:rFonts w:eastAsiaTheme="minorEastAsia" w:hint="eastAsia"/>
                <w:i/>
                <w:spacing w:val="2"/>
                <w:sz w:val="24"/>
                <w:vertAlign w:val="subscript"/>
              </w:rPr>
              <w:t>fw,k</w:t>
            </w:r>
            <w:proofErr w:type="spellEnd"/>
          </w:p>
        </w:tc>
        <w:tc>
          <w:tcPr>
            <w:tcW w:w="6940" w:type="dxa"/>
          </w:tcPr>
          <w:p w14:paraId="1EF949D9" w14:textId="77777777" w:rsidR="00F23984" w:rsidRPr="00E31660" w:rsidRDefault="00F23984"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浮托力标准值；</w:t>
            </w:r>
          </w:p>
        </w:tc>
      </w:tr>
      <w:tr w:rsidR="00F23984" w14:paraId="7F153DA4" w14:textId="77777777" w:rsidTr="00F23984">
        <w:trPr>
          <w:trHeight w:val="454"/>
        </w:trPr>
        <w:tc>
          <w:tcPr>
            <w:tcW w:w="992" w:type="dxa"/>
          </w:tcPr>
          <w:p w14:paraId="04DFAC97" w14:textId="77777777" w:rsidR="00F23984" w:rsidRPr="0088752A" w:rsidRDefault="00F23984" w:rsidP="00FC1C1F">
            <w:pPr>
              <w:snapToGrid w:val="0"/>
              <w:ind w:leftChars="-51" w:left="-107" w:firstLineChars="11" w:firstLine="27"/>
              <w:jc w:val="right"/>
              <w:rPr>
                <w:rFonts w:eastAsiaTheme="minorEastAsia"/>
                <w:i/>
                <w:spacing w:val="2"/>
                <w:sz w:val="24"/>
              </w:rPr>
            </w:pPr>
            <w:r w:rsidRPr="00F23984">
              <w:rPr>
                <w:rFonts w:eastAsiaTheme="minorEastAsia"/>
                <w:spacing w:val="2"/>
                <w:sz w:val="24"/>
              </w:rPr>
              <w:t>Σ</w:t>
            </w:r>
            <w:r>
              <w:rPr>
                <w:rFonts w:eastAsiaTheme="minorEastAsia" w:hint="eastAsia"/>
                <w:i/>
                <w:spacing w:val="2"/>
                <w:sz w:val="24"/>
              </w:rPr>
              <w:t>F</w:t>
            </w:r>
            <w:r w:rsidRPr="00F23984">
              <w:rPr>
                <w:rFonts w:eastAsiaTheme="minorEastAsia" w:hint="eastAsia"/>
                <w:i/>
                <w:spacing w:val="2"/>
                <w:sz w:val="24"/>
                <w:vertAlign w:val="subscript"/>
              </w:rPr>
              <w:t>GK</w:t>
            </w:r>
          </w:p>
        </w:tc>
        <w:tc>
          <w:tcPr>
            <w:tcW w:w="6940" w:type="dxa"/>
          </w:tcPr>
          <w:p w14:paraId="13ECD0DC" w14:textId="77777777" w:rsidR="00F23984" w:rsidRDefault="00F23984"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各种抗浮作用标准值之和；</w:t>
            </w:r>
          </w:p>
        </w:tc>
      </w:tr>
      <w:tr w:rsidR="00F23984" w14:paraId="08027AC1" w14:textId="77777777" w:rsidTr="00F23984">
        <w:trPr>
          <w:trHeight w:val="454"/>
        </w:trPr>
        <w:tc>
          <w:tcPr>
            <w:tcW w:w="992" w:type="dxa"/>
          </w:tcPr>
          <w:p w14:paraId="6CEAC5D8" w14:textId="77777777" w:rsidR="00F23984" w:rsidRPr="0088752A" w:rsidRDefault="00F23984" w:rsidP="00FC1C1F">
            <w:pPr>
              <w:snapToGrid w:val="0"/>
              <w:ind w:leftChars="-51" w:left="-107" w:firstLineChars="11" w:firstLine="27"/>
              <w:jc w:val="right"/>
              <w:rPr>
                <w:rFonts w:eastAsiaTheme="minorEastAsia"/>
                <w:i/>
                <w:spacing w:val="2"/>
                <w:sz w:val="24"/>
              </w:rPr>
            </w:pPr>
            <w:proofErr w:type="spellStart"/>
            <w:r>
              <w:rPr>
                <w:rFonts w:eastAsiaTheme="minorEastAsia" w:hint="eastAsia"/>
                <w:i/>
                <w:spacing w:val="2"/>
                <w:sz w:val="24"/>
              </w:rPr>
              <w:t>F</w:t>
            </w:r>
            <w:r w:rsidRPr="00F23984">
              <w:rPr>
                <w:rFonts w:eastAsiaTheme="minorEastAsia" w:hint="eastAsia"/>
                <w:i/>
                <w:spacing w:val="2"/>
                <w:sz w:val="24"/>
                <w:vertAlign w:val="subscript"/>
              </w:rPr>
              <w:t>fk</w:t>
            </w:r>
            <w:proofErr w:type="spellEnd"/>
          </w:p>
        </w:tc>
        <w:tc>
          <w:tcPr>
            <w:tcW w:w="6940" w:type="dxa"/>
          </w:tcPr>
          <w:p w14:paraId="05B4E6AF" w14:textId="77777777" w:rsidR="00F23984" w:rsidRDefault="00F23984"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支墩底部滑动平面上的摩擦力标准值；</w:t>
            </w:r>
          </w:p>
        </w:tc>
      </w:tr>
      <w:tr w:rsidR="00F23984" w14:paraId="68E18A0A" w14:textId="77777777" w:rsidTr="00F23984">
        <w:trPr>
          <w:trHeight w:val="454"/>
        </w:trPr>
        <w:tc>
          <w:tcPr>
            <w:tcW w:w="992" w:type="dxa"/>
          </w:tcPr>
          <w:p w14:paraId="622BF3E9" w14:textId="77777777" w:rsidR="00F23984" w:rsidRPr="0088752A" w:rsidRDefault="00F23984" w:rsidP="00FC1C1F">
            <w:pPr>
              <w:snapToGrid w:val="0"/>
              <w:ind w:leftChars="-51" w:left="-107" w:firstLineChars="11" w:firstLine="27"/>
              <w:jc w:val="right"/>
              <w:rPr>
                <w:rFonts w:eastAsiaTheme="minorEastAsia"/>
                <w:i/>
                <w:spacing w:val="2"/>
                <w:sz w:val="24"/>
              </w:rPr>
            </w:pPr>
            <w:proofErr w:type="spellStart"/>
            <w:r>
              <w:rPr>
                <w:rFonts w:eastAsiaTheme="minorEastAsia" w:hint="eastAsia"/>
                <w:i/>
                <w:spacing w:val="2"/>
                <w:sz w:val="24"/>
              </w:rPr>
              <w:t>F</w:t>
            </w:r>
            <w:r w:rsidRPr="00F23984">
              <w:rPr>
                <w:rFonts w:eastAsiaTheme="minorEastAsia" w:hint="eastAsia"/>
                <w:i/>
                <w:spacing w:val="2"/>
                <w:sz w:val="24"/>
                <w:vertAlign w:val="subscript"/>
              </w:rPr>
              <w:t>pw,k</w:t>
            </w:r>
            <w:proofErr w:type="spellEnd"/>
          </w:p>
        </w:tc>
        <w:tc>
          <w:tcPr>
            <w:tcW w:w="6940" w:type="dxa"/>
          </w:tcPr>
          <w:p w14:paraId="4B391B85" w14:textId="77777777" w:rsidR="00F23984" w:rsidRDefault="00F23984"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在设计内水压力标准值作用下，管道承受的推力标准值；</w:t>
            </w:r>
          </w:p>
        </w:tc>
      </w:tr>
      <w:tr w:rsidR="00F23984" w14:paraId="55799BE5" w14:textId="77777777" w:rsidTr="00F23984">
        <w:trPr>
          <w:trHeight w:val="454"/>
        </w:trPr>
        <w:tc>
          <w:tcPr>
            <w:tcW w:w="992" w:type="dxa"/>
          </w:tcPr>
          <w:p w14:paraId="2F79A1D6" w14:textId="77777777" w:rsidR="00F23984" w:rsidRPr="0088752A" w:rsidRDefault="00F23984" w:rsidP="00FC1C1F">
            <w:pPr>
              <w:snapToGrid w:val="0"/>
              <w:ind w:leftChars="-51" w:left="-107" w:firstLineChars="11" w:firstLine="27"/>
              <w:jc w:val="right"/>
              <w:rPr>
                <w:rFonts w:eastAsiaTheme="minorEastAsia"/>
                <w:i/>
                <w:spacing w:val="2"/>
                <w:sz w:val="24"/>
              </w:rPr>
            </w:pPr>
            <w:proofErr w:type="spellStart"/>
            <w:r>
              <w:rPr>
                <w:rFonts w:eastAsiaTheme="minorEastAsia" w:hint="eastAsia"/>
                <w:i/>
                <w:spacing w:val="2"/>
                <w:sz w:val="24"/>
              </w:rPr>
              <w:t>F</w:t>
            </w:r>
            <w:r w:rsidR="008D13D3" w:rsidRPr="008D13D3">
              <w:rPr>
                <w:rFonts w:eastAsiaTheme="minorEastAsia" w:hint="eastAsia"/>
                <w:i/>
                <w:spacing w:val="2"/>
                <w:sz w:val="24"/>
                <w:vertAlign w:val="subscript"/>
              </w:rPr>
              <w:t>sv,k</w:t>
            </w:r>
            <w:proofErr w:type="spellEnd"/>
          </w:p>
        </w:tc>
        <w:tc>
          <w:tcPr>
            <w:tcW w:w="6940" w:type="dxa"/>
          </w:tcPr>
          <w:p w14:paraId="68426069" w14:textId="77777777" w:rsidR="00F23984" w:rsidRDefault="008D13D3"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管道单位长度上管顶竖向土压力标准值；</w:t>
            </w:r>
          </w:p>
        </w:tc>
      </w:tr>
      <w:tr w:rsidR="00F23984" w14:paraId="7943F01E" w14:textId="77777777" w:rsidTr="00F23984">
        <w:trPr>
          <w:trHeight w:val="454"/>
        </w:trPr>
        <w:tc>
          <w:tcPr>
            <w:tcW w:w="992" w:type="dxa"/>
          </w:tcPr>
          <w:p w14:paraId="355E94C8" w14:textId="77777777" w:rsidR="00F23984" w:rsidRPr="0088752A" w:rsidRDefault="008D13D3" w:rsidP="00FC1C1F">
            <w:pPr>
              <w:snapToGrid w:val="0"/>
              <w:ind w:leftChars="-51" w:left="-107" w:firstLineChars="11" w:firstLine="27"/>
              <w:jc w:val="right"/>
              <w:rPr>
                <w:rFonts w:eastAsiaTheme="minorEastAsia"/>
                <w:i/>
                <w:spacing w:val="2"/>
                <w:sz w:val="24"/>
              </w:rPr>
            </w:pPr>
            <w:proofErr w:type="spellStart"/>
            <w:r>
              <w:rPr>
                <w:rFonts w:eastAsiaTheme="minorEastAsia" w:hint="eastAsia"/>
                <w:i/>
                <w:spacing w:val="2"/>
                <w:sz w:val="24"/>
              </w:rPr>
              <w:t>F</w:t>
            </w:r>
            <w:r w:rsidRPr="008D13D3">
              <w:rPr>
                <w:rFonts w:eastAsiaTheme="minorEastAsia" w:hint="eastAsia"/>
                <w:i/>
                <w:spacing w:val="2"/>
                <w:sz w:val="24"/>
                <w:vertAlign w:val="subscript"/>
              </w:rPr>
              <w:t>wd,k</w:t>
            </w:r>
            <w:proofErr w:type="spellEnd"/>
          </w:p>
        </w:tc>
        <w:tc>
          <w:tcPr>
            <w:tcW w:w="6940" w:type="dxa"/>
          </w:tcPr>
          <w:p w14:paraId="087E886A" w14:textId="77777777" w:rsidR="00F23984" w:rsidRDefault="008D13D3"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管道的设计内水压力标准值；</w:t>
            </w:r>
          </w:p>
        </w:tc>
      </w:tr>
      <w:tr w:rsidR="00F23984" w14:paraId="177EFBE2" w14:textId="77777777" w:rsidTr="00F23984">
        <w:trPr>
          <w:trHeight w:val="454"/>
        </w:trPr>
        <w:tc>
          <w:tcPr>
            <w:tcW w:w="992" w:type="dxa"/>
          </w:tcPr>
          <w:p w14:paraId="3E5FB625" w14:textId="77777777" w:rsidR="00F23984" w:rsidRPr="0088752A" w:rsidRDefault="008D13D3" w:rsidP="00FC1C1F">
            <w:pPr>
              <w:snapToGrid w:val="0"/>
              <w:ind w:leftChars="-51" w:left="-107" w:firstLineChars="11" w:firstLine="27"/>
              <w:jc w:val="right"/>
              <w:rPr>
                <w:rFonts w:eastAsiaTheme="minorEastAsia"/>
                <w:i/>
                <w:spacing w:val="2"/>
                <w:sz w:val="24"/>
              </w:rPr>
            </w:pPr>
            <w:proofErr w:type="spellStart"/>
            <w:r>
              <w:rPr>
                <w:rFonts w:eastAsiaTheme="minorEastAsia" w:hint="eastAsia"/>
                <w:i/>
                <w:spacing w:val="2"/>
                <w:sz w:val="24"/>
              </w:rPr>
              <w:t>F</w:t>
            </w:r>
            <w:r w:rsidRPr="008D13D3">
              <w:rPr>
                <w:rFonts w:eastAsiaTheme="minorEastAsia" w:hint="eastAsia"/>
                <w:i/>
                <w:spacing w:val="2"/>
                <w:sz w:val="24"/>
                <w:vertAlign w:val="subscript"/>
              </w:rPr>
              <w:t>wk</w:t>
            </w:r>
            <w:proofErr w:type="spellEnd"/>
          </w:p>
        </w:tc>
        <w:tc>
          <w:tcPr>
            <w:tcW w:w="6940" w:type="dxa"/>
          </w:tcPr>
          <w:p w14:paraId="78DB7E08" w14:textId="77777777" w:rsidR="00F23984" w:rsidRPr="008D13D3" w:rsidRDefault="008D13D3" w:rsidP="008D13D3">
            <w:pPr>
              <w:snapToGrid w:val="0"/>
              <w:ind w:leftChars="-51" w:hangingChars="44" w:hanging="10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管道内工作压力标准值；</w:t>
            </w:r>
          </w:p>
        </w:tc>
      </w:tr>
      <w:tr w:rsidR="00F23984" w14:paraId="1A6190CD" w14:textId="77777777" w:rsidTr="00F23984">
        <w:trPr>
          <w:trHeight w:val="454"/>
        </w:trPr>
        <w:tc>
          <w:tcPr>
            <w:tcW w:w="992" w:type="dxa"/>
          </w:tcPr>
          <w:p w14:paraId="7D91D40E" w14:textId="77777777" w:rsidR="00F23984" w:rsidRPr="00E31660" w:rsidRDefault="008D13D3" w:rsidP="00FC1C1F">
            <w:pPr>
              <w:snapToGrid w:val="0"/>
              <w:ind w:leftChars="-51" w:left="-107" w:firstLineChars="11" w:firstLine="27"/>
              <w:jc w:val="right"/>
              <w:rPr>
                <w:rFonts w:eastAsiaTheme="minorEastAsia"/>
                <w:i/>
                <w:spacing w:val="2"/>
                <w:sz w:val="24"/>
              </w:rPr>
            </w:pPr>
            <w:r>
              <w:rPr>
                <w:rFonts w:eastAsiaTheme="minorEastAsia" w:hint="eastAsia"/>
                <w:i/>
                <w:spacing w:val="2"/>
                <w:sz w:val="24"/>
              </w:rPr>
              <w:t>G</w:t>
            </w:r>
            <w:r w:rsidRPr="008D13D3">
              <w:rPr>
                <w:rFonts w:eastAsiaTheme="minorEastAsia" w:hint="eastAsia"/>
                <w:i/>
                <w:spacing w:val="2"/>
                <w:sz w:val="24"/>
                <w:vertAlign w:val="subscript"/>
              </w:rPr>
              <w:t>1k</w:t>
            </w:r>
          </w:p>
        </w:tc>
        <w:tc>
          <w:tcPr>
            <w:tcW w:w="6940" w:type="dxa"/>
          </w:tcPr>
          <w:p w14:paraId="5E811DD0" w14:textId="77777777" w:rsidR="00F23984" w:rsidRPr="00A43470" w:rsidRDefault="008D13D3"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管道结构自重标准值；</w:t>
            </w:r>
          </w:p>
        </w:tc>
      </w:tr>
      <w:tr w:rsidR="00F23984" w14:paraId="2DC4821A" w14:textId="77777777" w:rsidTr="00F23984">
        <w:trPr>
          <w:trHeight w:val="454"/>
        </w:trPr>
        <w:tc>
          <w:tcPr>
            <w:tcW w:w="992" w:type="dxa"/>
          </w:tcPr>
          <w:p w14:paraId="2BFCD2F4" w14:textId="77777777" w:rsidR="00F23984" w:rsidRPr="00E31660" w:rsidRDefault="008D13D3" w:rsidP="00FC1C1F">
            <w:pPr>
              <w:snapToGrid w:val="0"/>
              <w:ind w:leftChars="-51" w:left="-107" w:firstLineChars="11" w:firstLine="27"/>
              <w:jc w:val="right"/>
              <w:rPr>
                <w:rFonts w:eastAsiaTheme="minorEastAsia"/>
                <w:i/>
                <w:spacing w:val="2"/>
                <w:sz w:val="24"/>
              </w:rPr>
            </w:pPr>
            <w:proofErr w:type="spellStart"/>
            <w:r>
              <w:rPr>
                <w:rFonts w:eastAsiaTheme="minorEastAsia" w:hint="eastAsia"/>
                <w:i/>
                <w:spacing w:val="2"/>
                <w:sz w:val="24"/>
              </w:rPr>
              <w:t>G</w:t>
            </w:r>
            <w:r w:rsidRPr="008D13D3">
              <w:rPr>
                <w:rFonts w:eastAsiaTheme="minorEastAsia" w:hint="eastAsia"/>
                <w:i/>
                <w:spacing w:val="2"/>
                <w:sz w:val="24"/>
                <w:vertAlign w:val="subscript"/>
              </w:rPr>
              <w:t>wk</w:t>
            </w:r>
            <w:proofErr w:type="spellEnd"/>
          </w:p>
        </w:tc>
        <w:tc>
          <w:tcPr>
            <w:tcW w:w="6940" w:type="dxa"/>
          </w:tcPr>
          <w:p w14:paraId="1D35A340" w14:textId="77777777" w:rsidR="00F23984" w:rsidRPr="00A43470" w:rsidRDefault="008D13D3"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管道内水重标准值；</w:t>
            </w:r>
          </w:p>
        </w:tc>
      </w:tr>
      <w:tr w:rsidR="00211A11" w14:paraId="7528A53E" w14:textId="77777777" w:rsidTr="00F23984">
        <w:trPr>
          <w:trHeight w:val="454"/>
        </w:trPr>
        <w:tc>
          <w:tcPr>
            <w:tcW w:w="992" w:type="dxa"/>
          </w:tcPr>
          <w:p w14:paraId="66BFED98" w14:textId="77777777" w:rsidR="00211A11" w:rsidRPr="00211A11" w:rsidRDefault="00DB3715" w:rsidP="00211A11">
            <w:pPr>
              <w:snapToGrid w:val="0"/>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i/>
                        <w:iCs/>
                        <w:color w:val="000000" w:themeColor="text1"/>
                        <w:sz w:val="24"/>
                      </w:rPr>
                    </m:ctrlPr>
                  </m:sSubPr>
                  <m:e>
                    <m:r>
                      <w:rPr>
                        <w:rFonts w:ascii="Cambria Math" w:eastAsiaTheme="minorEastAsia" w:hAnsi="Cambria Math"/>
                        <w:color w:val="000000" w:themeColor="text1"/>
                        <w:sz w:val="24"/>
                      </w:rPr>
                      <m:t>L</m:t>
                    </m:r>
                  </m:e>
                  <m:sub>
                    <m:r>
                      <w:rPr>
                        <w:rFonts w:ascii="Cambria Math" w:eastAsiaTheme="minorEastAsia" w:hAnsi="Cambria Math"/>
                        <w:color w:val="000000" w:themeColor="text1"/>
                        <w:sz w:val="24"/>
                      </w:rPr>
                      <m:t>p</m:t>
                    </m:r>
                  </m:sub>
                </m:sSub>
              </m:oMath>
            </m:oMathPara>
          </w:p>
        </w:tc>
        <w:tc>
          <w:tcPr>
            <w:tcW w:w="6940" w:type="dxa"/>
          </w:tcPr>
          <w:p w14:paraId="6C0ACB5D" w14:textId="77777777" w:rsidR="00211A11" w:rsidRPr="00A43470" w:rsidRDefault="00211A11" w:rsidP="00211A11">
            <w:pPr>
              <w:snapToGrid w:val="0"/>
              <w:ind w:leftChars="-38" w:left="429" w:hangingChars="212" w:hanging="509"/>
              <w:jc w:val="both"/>
              <w:rPr>
                <w:rFonts w:eastAsiaTheme="minorEastAsia"/>
                <w:spacing w:val="2"/>
                <w:sz w:val="24"/>
              </w:rPr>
            </w:pPr>
            <w:r w:rsidRPr="008463F9">
              <w:rPr>
                <w:rFonts w:ascii="黑体" w:eastAsia="黑体" w:hAnsi="黑体" w:hint="eastAsia"/>
                <w:color w:val="000000" w:themeColor="text1"/>
                <w:sz w:val="24"/>
              </w:rPr>
              <w:t>——</w:t>
            </w:r>
            <w:r w:rsidRPr="008463F9">
              <w:rPr>
                <w:rFonts w:eastAsiaTheme="minorEastAsia" w:hint="eastAsia"/>
                <w:color w:val="000000" w:themeColor="text1"/>
                <w:sz w:val="24"/>
              </w:rPr>
              <w:t>管道计算跨度；</w:t>
            </w:r>
          </w:p>
        </w:tc>
      </w:tr>
      <w:tr w:rsidR="00211A11" w14:paraId="40BDDDF2" w14:textId="77777777" w:rsidTr="00F23984">
        <w:trPr>
          <w:trHeight w:val="454"/>
        </w:trPr>
        <w:tc>
          <w:tcPr>
            <w:tcW w:w="992" w:type="dxa"/>
          </w:tcPr>
          <w:p w14:paraId="33584278" w14:textId="77777777" w:rsidR="00211A11" w:rsidRDefault="00211A11" w:rsidP="00211A11">
            <w:pPr>
              <w:snapToGrid w:val="0"/>
              <w:ind w:leftChars="-51" w:left="-107" w:firstLineChars="11" w:firstLine="26"/>
              <w:jc w:val="right"/>
              <w:rPr>
                <w:iCs/>
                <w:color w:val="000000" w:themeColor="text1"/>
                <w:sz w:val="24"/>
              </w:rPr>
            </w:pPr>
            <w:r w:rsidRPr="007C6421">
              <w:rPr>
                <w:rFonts w:eastAsiaTheme="minorEastAsia"/>
                <w:i/>
                <w:iCs/>
                <w:sz w:val="24"/>
              </w:rPr>
              <w:t>M</w:t>
            </w:r>
          </w:p>
        </w:tc>
        <w:tc>
          <w:tcPr>
            <w:tcW w:w="6940" w:type="dxa"/>
          </w:tcPr>
          <w:p w14:paraId="5BFAD4AD" w14:textId="77777777" w:rsidR="00211A11" w:rsidRPr="008463F9" w:rsidRDefault="00211A11" w:rsidP="00211A11">
            <w:pPr>
              <w:snapToGrid w:val="0"/>
              <w:ind w:leftChars="-38" w:left="429" w:hangingChars="212" w:hanging="509"/>
              <w:jc w:val="both"/>
              <w:rPr>
                <w:rFonts w:ascii="黑体" w:eastAsia="黑体" w:hAnsi="黑体"/>
                <w:color w:val="000000" w:themeColor="text1"/>
                <w:sz w:val="24"/>
              </w:rPr>
            </w:pPr>
            <w:r w:rsidRPr="00A43470">
              <w:rPr>
                <w:rFonts w:eastAsiaTheme="minorEastAsia"/>
                <w:sz w:val="24"/>
              </w:rPr>
              <w:t>——</w:t>
            </w:r>
            <w:r w:rsidRPr="00A43470">
              <w:rPr>
                <w:rFonts w:eastAsiaTheme="minorEastAsia"/>
                <w:sz w:val="24"/>
              </w:rPr>
              <w:t>在荷载组合作用下管壁截面上的最大弯矩设计值；</w:t>
            </w:r>
          </w:p>
        </w:tc>
      </w:tr>
      <w:tr w:rsidR="00211A11" w14:paraId="7EE83525" w14:textId="77777777" w:rsidTr="00F23984">
        <w:trPr>
          <w:trHeight w:val="454"/>
        </w:trPr>
        <w:tc>
          <w:tcPr>
            <w:tcW w:w="992" w:type="dxa"/>
          </w:tcPr>
          <w:p w14:paraId="4EF8525F" w14:textId="77777777" w:rsidR="00211A11" w:rsidRPr="00211A11" w:rsidRDefault="00211A11" w:rsidP="00211A11">
            <w:pPr>
              <w:snapToGrid w:val="0"/>
              <w:ind w:leftChars="-51" w:left="-107" w:firstLineChars="11" w:firstLine="26"/>
              <w:jc w:val="right"/>
              <w:rPr>
                <w:iCs/>
                <w:color w:val="000000" w:themeColor="text1"/>
                <w:sz w:val="24"/>
              </w:rPr>
            </w:pPr>
            <w:r w:rsidRPr="007C6421">
              <w:rPr>
                <w:rFonts w:eastAsiaTheme="minorEastAsia"/>
                <w:i/>
                <w:iCs/>
                <w:sz w:val="24"/>
              </w:rPr>
              <w:lastRenderedPageBreak/>
              <w:t>N</w:t>
            </w:r>
          </w:p>
        </w:tc>
        <w:tc>
          <w:tcPr>
            <w:tcW w:w="6940" w:type="dxa"/>
          </w:tcPr>
          <w:p w14:paraId="277CEEF7" w14:textId="77777777" w:rsidR="00211A11" w:rsidRPr="008463F9" w:rsidRDefault="00211A11" w:rsidP="00211A11">
            <w:pPr>
              <w:snapToGrid w:val="0"/>
              <w:ind w:leftChars="-38" w:left="429" w:hangingChars="212" w:hanging="509"/>
              <w:jc w:val="both"/>
              <w:rPr>
                <w:rFonts w:ascii="黑体" w:eastAsia="黑体" w:hAnsi="黑体"/>
                <w:color w:val="000000" w:themeColor="text1"/>
                <w:sz w:val="24"/>
              </w:rPr>
            </w:pPr>
            <w:r w:rsidRPr="00A43470">
              <w:rPr>
                <w:rFonts w:eastAsiaTheme="minorEastAsia"/>
                <w:sz w:val="24"/>
              </w:rPr>
              <w:t>——</w:t>
            </w:r>
            <w:r w:rsidRPr="00A43470">
              <w:rPr>
                <w:rFonts w:eastAsiaTheme="minorEastAsia"/>
                <w:sz w:val="24"/>
              </w:rPr>
              <w:t>在管道内水压力作用下，管壁截面上的拉力设计值；</w:t>
            </w:r>
          </w:p>
        </w:tc>
      </w:tr>
      <w:tr w:rsidR="00F23984" w14:paraId="504FBB21" w14:textId="77777777" w:rsidTr="00F23984">
        <w:trPr>
          <w:trHeight w:val="454"/>
        </w:trPr>
        <w:tc>
          <w:tcPr>
            <w:tcW w:w="992" w:type="dxa"/>
          </w:tcPr>
          <w:p w14:paraId="2D4BCE38" w14:textId="77777777" w:rsidR="00F23984" w:rsidRPr="00E31660" w:rsidRDefault="008D13D3" w:rsidP="00FC1C1F">
            <w:pPr>
              <w:snapToGrid w:val="0"/>
              <w:ind w:leftChars="-51" w:left="-107" w:firstLineChars="11" w:firstLine="27"/>
              <w:jc w:val="right"/>
              <w:rPr>
                <w:rFonts w:eastAsiaTheme="minorEastAsia"/>
                <w:i/>
                <w:spacing w:val="2"/>
                <w:sz w:val="24"/>
              </w:rPr>
            </w:pPr>
            <w:proofErr w:type="spellStart"/>
            <w:r w:rsidRPr="00A43470">
              <w:rPr>
                <w:rFonts w:eastAsiaTheme="minorEastAsia"/>
                <w:i/>
                <w:spacing w:val="2"/>
                <w:sz w:val="24"/>
              </w:rPr>
              <w:t>q</w:t>
            </w:r>
            <w:r w:rsidRPr="00A43470">
              <w:rPr>
                <w:rFonts w:eastAsiaTheme="minorEastAsia"/>
                <w:i/>
                <w:spacing w:val="2"/>
                <w:sz w:val="24"/>
                <w:vertAlign w:val="subscript"/>
              </w:rPr>
              <w:t>vk</w:t>
            </w:r>
            <w:proofErr w:type="spellEnd"/>
          </w:p>
        </w:tc>
        <w:tc>
          <w:tcPr>
            <w:tcW w:w="6940" w:type="dxa"/>
          </w:tcPr>
          <w:p w14:paraId="503304E6" w14:textId="77777777" w:rsidR="00F23984" w:rsidRPr="00A43470" w:rsidRDefault="008D13D3"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地面车辆轮压产生的管顶处单位面积上竖向压力标准值；</w:t>
            </w:r>
          </w:p>
        </w:tc>
      </w:tr>
      <w:tr w:rsidR="00F23984" w14:paraId="645B12CB" w14:textId="77777777" w:rsidTr="00F23984">
        <w:trPr>
          <w:trHeight w:val="454"/>
        </w:trPr>
        <w:tc>
          <w:tcPr>
            <w:tcW w:w="992" w:type="dxa"/>
          </w:tcPr>
          <w:p w14:paraId="1DCAB715" w14:textId="77777777" w:rsidR="00F23984" w:rsidRPr="00E31660" w:rsidRDefault="008D13D3" w:rsidP="00FC1C1F">
            <w:pPr>
              <w:snapToGrid w:val="0"/>
              <w:ind w:leftChars="-51" w:left="-107" w:firstLineChars="11" w:firstLine="27"/>
              <w:jc w:val="right"/>
              <w:rPr>
                <w:rFonts w:eastAsiaTheme="minorEastAsia"/>
                <w:i/>
                <w:spacing w:val="2"/>
                <w:sz w:val="24"/>
              </w:rPr>
            </w:pPr>
            <w:proofErr w:type="spellStart"/>
            <w:r w:rsidRPr="00A43470">
              <w:rPr>
                <w:rFonts w:eastAsiaTheme="minorEastAsia"/>
                <w:i/>
                <w:spacing w:val="2"/>
                <w:sz w:val="24"/>
              </w:rPr>
              <w:t>q</w:t>
            </w:r>
            <w:r w:rsidRPr="00A43470">
              <w:rPr>
                <w:rFonts w:eastAsiaTheme="minorEastAsia"/>
                <w:i/>
                <w:spacing w:val="2"/>
                <w:sz w:val="24"/>
                <w:vertAlign w:val="subscript"/>
              </w:rPr>
              <w:t>mk</w:t>
            </w:r>
            <w:proofErr w:type="spellEnd"/>
          </w:p>
        </w:tc>
        <w:tc>
          <w:tcPr>
            <w:tcW w:w="6940" w:type="dxa"/>
          </w:tcPr>
          <w:p w14:paraId="04DE6F28" w14:textId="77777777" w:rsidR="00F23984" w:rsidRPr="00A43470" w:rsidRDefault="008D13D3"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地面堆积荷载产生的竖向压力标准值；</w:t>
            </w:r>
          </w:p>
        </w:tc>
      </w:tr>
      <w:tr w:rsidR="00211A11" w14:paraId="7F5D89F2" w14:textId="77777777" w:rsidTr="00F23984">
        <w:trPr>
          <w:trHeight w:val="454"/>
        </w:trPr>
        <w:tc>
          <w:tcPr>
            <w:tcW w:w="992" w:type="dxa"/>
          </w:tcPr>
          <w:p w14:paraId="14ECD79B" w14:textId="77777777" w:rsidR="00211A11" w:rsidRPr="00211A11" w:rsidRDefault="00DB3715" w:rsidP="00211A11">
            <w:pPr>
              <w:snapToGrid w:val="0"/>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i/>
                        <w:iCs/>
                        <w:color w:val="000000" w:themeColor="text1"/>
                        <w:sz w:val="24"/>
                      </w:rPr>
                    </m:ctrlPr>
                  </m:sSubPr>
                  <m:e>
                    <m:r>
                      <w:rPr>
                        <w:rFonts w:ascii="Cambria Math" w:eastAsiaTheme="minorEastAsia" w:hAnsi="Cambria Math" w:hint="eastAsia"/>
                        <w:color w:val="000000" w:themeColor="text1"/>
                        <w:sz w:val="24"/>
                      </w:rPr>
                      <m:t>Q</m:t>
                    </m:r>
                  </m:e>
                  <m:sub>
                    <m:r>
                      <w:rPr>
                        <w:rFonts w:ascii="Cambria Math" w:eastAsiaTheme="minorEastAsia" w:hAnsi="Cambria Math" w:hint="eastAsia"/>
                        <w:color w:val="000000" w:themeColor="text1"/>
                        <w:sz w:val="24"/>
                      </w:rPr>
                      <m:t>e</m:t>
                    </m:r>
                  </m:sub>
                </m:sSub>
              </m:oMath>
            </m:oMathPara>
          </w:p>
        </w:tc>
        <w:tc>
          <w:tcPr>
            <w:tcW w:w="6940" w:type="dxa"/>
          </w:tcPr>
          <w:p w14:paraId="5D181153" w14:textId="77777777" w:rsidR="00211A11" w:rsidRPr="00A43470" w:rsidRDefault="00211A11" w:rsidP="00211A11">
            <w:pPr>
              <w:snapToGrid w:val="0"/>
              <w:ind w:leftChars="-38" w:left="429" w:hangingChars="212" w:hanging="509"/>
              <w:jc w:val="both"/>
              <w:rPr>
                <w:rFonts w:eastAsiaTheme="minorEastAsia"/>
                <w:spacing w:val="2"/>
                <w:sz w:val="24"/>
              </w:rPr>
            </w:pPr>
            <w:r w:rsidRPr="008463F9">
              <w:rPr>
                <w:rFonts w:ascii="黑体" w:eastAsia="黑体" w:hAnsi="黑体" w:hint="eastAsia"/>
                <w:color w:val="000000" w:themeColor="text1"/>
                <w:sz w:val="24"/>
              </w:rPr>
              <w:t>——</w:t>
            </w:r>
            <w:r w:rsidRPr="008463F9">
              <w:rPr>
                <w:rFonts w:eastAsiaTheme="minorEastAsia" w:hint="eastAsia"/>
                <w:color w:val="000000" w:themeColor="text1"/>
                <w:sz w:val="24"/>
              </w:rPr>
              <w:t>每延米荷载；</w:t>
            </w:r>
          </w:p>
        </w:tc>
      </w:tr>
      <w:tr w:rsidR="00F23984" w14:paraId="15BF21BC" w14:textId="77777777" w:rsidTr="00F23984">
        <w:trPr>
          <w:trHeight w:val="454"/>
        </w:trPr>
        <w:tc>
          <w:tcPr>
            <w:tcW w:w="992" w:type="dxa"/>
          </w:tcPr>
          <w:p w14:paraId="4281FF3A" w14:textId="77777777" w:rsidR="00F23984" w:rsidRPr="0088752A" w:rsidRDefault="008D13D3" w:rsidP="00FC1C1F">
            <w:pPr>
              <w:snapToGrid w:val="0"/>
              <w:ind w:leftChars="-51" w:left="-107" w:firstLineChars="11" w:firstLine="27"/>
              <w:jc w:val="right"/>
              <w:rPr>
                <w:rFonts w:eastAsiaTheme="minorEastAsia"/>
                <w:i/>
                <w:spacing w:val="2"/>
                <w:sz w:val="24"/>
              </w:rPr>
            </w:pPr>
            <w:proofErr w:type="spellStart"/>
            <w:r>
              <w:rPr>
                <w:rFonts w:eastAsiaTheme="minorEastAsia" w:hint="eastAsia"/>
                <w:i/>
                <w:spacing w:val="2"/>
                <w:sz w:val="24"/>
              </w:rPr>
              <w:t>Q</w:t>
            </w:r>
            <w:r w:rsidRPr="008D13D3">
              <w:rPr>
                <w:rFonts w:eastAsiaTheme="minorEastAsia" w:hint="eastAsia"/>
                <w:i/>
                <w:spacing w:val="2"/>
                <w:sz w:val="24"/>
                <w:vertAlign w:val="subscript"/>
              </w:rPr>
              <w:t>vi,k</w:t>
            </w:r>
            <w:proofErr w:type="spellEnd"/>
          </w:p>
        </w:tc>
        <w:tc>
          <w:tcPr>
            <w:tcW w:w="6940" w:type="dxa"/>
          </w:tcPr>
          <w:p w14:paraId="102926B8" w14:textId="77777777" w:rsidR="00F23984" w:rsidRDefault="008D13D3"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地面车辆的</w:t>
            </w:r>
            <w:proofErr w:type="spellStart"/>
            <w:r w:rsidRPr="00A43470">
              <w:rPr>
                <w:rFonts w:eastAsiaTheme="minorEastAsia"/>
                <w:spacing w:val="2"/>
                <w:sz w:val="24"/>
              </w:rPr>
              <w:t>i</w:t>
            </w:r>
            <w:proofErr w:type="spellEnd"/>
            <w:r w:rsidRPr="00A43470">
              <w:rPr>
                <w:rFonts w:eastAsiaTheme="minorEastAsia"/>
                <w:spacing w:val="2"/>
                <w:sz w:val="24"/>
              </w:rPr>
              <w:t>个车轮承担的单个轮压标准值；</w:t>
            </w:r>
          </w:p>
        </w:tc>
      </w:tr>
      <w:tr w:rsidR="00BC75AB" w14:paraId="70BAC57F" w14:textId="77777777" w:rsidTr="00F23984">
        <w:trPr>
          <w:trHeight w:val="454"/>
        </w:trPr>
        <w:tc>
          <w:tcPr>
            <w:tcW w:w="992" w:type="dxa"/>
          </w:tcPr>
          <w:p w14:paraId="607DE84F" w14:textId="77777777" w:rsidR="00BC75AB" w:rsidRPr="00211A11" w:rsidRDefault="00211A11" w:rsidP="00FC1C1F">
            <w:pPr>
              <w:snapToGrid w:val="0"/>
              <w:ind w:leftChars="-51" w:left="-107" w:firstLineChars="11" w:firstLine="27"/>
              <w:jc w:val="right"/>
              <w:rPr>
                <w:rFonts w:eastAsiaTheme="minorEastAsia"/>
                <w:i/>
                <w:spacing w:val="2"/>
                <w:sz w:val="24"/>
              </w:rPr>
            </w:pPr>
            <w:r w:rsidRPr="00211A11">
              <w:rPr>
                <w:rFonts w:eastAsiaTheme="minorEastAsia" w:hint="eastAsia"/>
                <w:i/>
                <w:spacing w:val="2"/>
                <w:sz w:val="24"/>
              </w:rPr>
              <w:t>P</w:t>
            </w:r>
          </w:p>
        </w:tc>
        <w:tc>
          <w:tcPr>
            <w:tcW w:w="6940" w:type="dxa"/>
          </w:tcPr>
          <w:p w14:paraId="594615AF" w14:textId="77777777" w:rsidR="00BC75AB" w:rsidRPr="00A43470" w:rsidRDefault="00BC75AB"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支墩作用在地基土上上的平均圧力；</w:t>
            </w:r>
          </w:p>
        </w:tc>
      </w:tr>
      <w:tr w:rsidR="00211A11" w14:paraId="0220BFA6" w14:textId="77777777" w:rsidTr="00F23984">
        <w:trPr>
          <w:trHeight w:val="454"/>
        </w:trPr>
        <w:tc>
          <w:tcPr>
            <w:tcW w:w="992" w:type="dxa"/>
          </w:tcPr>
          <w:p w14:paraId="48377AB1" w14:textId="77777777" w:rsidR="00211A11" w:rsidRPr="00211A11" w:rsidRDefault="00DB3715" w:rsidP="00211A11">
            <w:pPr>
              <w:snapToGrid w:val="0"/>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sz w:val="24"/>
                      </w:rPr>
                    </m:ctrlPr>
                  </m:sSubPr>
                  <m:e>
                    <m:r>
                      <m:rPr>
                        <m:sty m:val="p"/>
                      </m:rPr>
                      <w:rPr>
                        <w:rFonts w:ascii="Cambria Math" w:eastAsiaTheme="minorEastAsia" w:hAnsi="Cambria Math"/>
                        <w:sz w:val="24"/>
                      </w:rPr>
                      <m:t>γ</m:t>
                    </m:r>
                  </m:e>
                  <m:sub>
                    <m:r>
                      <w:rPr>
                        <w:rFonts w:ascii="Cambria Math" w:eastAsiaTheme="minorEastAsia" w:hAnsi="Cambria Math"/>
                        <w:sz w:val="24"/>
                      </w:rPr>
                      <m:t>s</m:t>
                    </m:r>
                  </m:sub>
                </m:sSub>
              </m:oMath>
            </m:oMathPara>
          </w:p>
        </w:tc>
        <w:tc>
          <w:tcPr>
            <w:tcW w:w="6940" w:type="dxa"/>
          </w:tcPr>
          <w:p w14:paraId="136AC553" w14:textId="77777777" w:rsidR="00211A11" w:rsidRPr="00A43470" w:rsidRDefault="00211A11" w:rsidP="00211A11">
            <w:pPr>
              <w:snapToGrid w:val="0"/>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回填土</w:t>
            </w:r>
            <w:r>
              <w:rPr>
                <w:rFonts w:eastAsiaTheme="minorEastAsia" w:hint="eastAsia"/>
                <w:sz w:val="24"/>
              </w:rPr>
              <w:t>的</w:t>
            </w:r>
            <w:r w:rsidRPr="00A43470">
              <w:rPr>
                <w:rFonts w:eastAsiaTheme="minorEastAsia"/>
                <w:sz w:val="24"/>
              </w:rPr>
              <w:t>重度；</w:t>
            </w:r>
          </w:p>
        </w:tc>
      </w:tr>
      <w:tr w:rsidR="00211A11" w14:paraId="3F73AF8E" w14:textId="77777777" w:rsidTr="00F23984">
        <w:trPr>
          <w:trHeight w:val="454"/>
        </w:trPr>
        <w:tc>
          <w:tcPr>
            <w:tcW w:w="992" w:type="dxa"/>
          </w:tcPr>
          <w:p w14:paraId="3D64E326" w14:textId="77777777" w:rsidR="00211A11" w:rsidRPr="00211A11" w:rsidRDefault="00DB3715" w:rsidP="00211A11">
            <w:pPr>
              <w:snapToGrid w:val="0"/>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i/>
                        <w:sz w:val="24"/>
                      </w:rPr>
                    </m:ctrlPr>
                  </m:sSubPr>
                  <m:e>
                    <m:r>
                      <w:rPr>
                        <w:rFonts w:ascii="Cambria Math" w:eastAsiaTheme="minorEastAsia" w:hAnsi="Cambria Math"/>
                        <w:sz w:val="24"/>
                      </w:rPr>
                      <m:t>γ</m:t>
                    </m:r>
                  </m:e>
                  <m:sub>
                    <m:r>
                      <w:rPr>
                        <w:rFonts w:ascii="Cambria Math" w:eastAsiaTheme="minorEastAsia" w:hAnsi="Cambria Math"/>
                        <w:sz w:val="24"/>
                      </w:rPr>
                      <m:t>w</m:t>
                    </m:r>
                  </m:sub>
                </m:sSub>
              </m:oMath>
            </m:oMathPara>
          </w:p>
        </w:tc>
        <w:tc>
          <w:tcPr>
            <w:tcW w:w="6940" w:type="dxa"/>
          </w:tcPr>
          <w:p w14:paraId="626B0A36" w14:textId="77777777" w:rsidR="00211A11" w:rsidRPr="00A43470" w:rsidRDefault="00211A11" w:rsidP="00211A11">
            <w:pPr>
              <w:snapToGrid w:val="0"/>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管道内水的重度</w:t>
            </w:r>
            <w:r>
              <w:rPr>
                <w:rFonts w:eastAsiaTheme="minorEastAsia" w:hint="eastAsia"/>
                <w:sz w:val="24"/>
              </w:rPr>
              <w:t>；</w:t>
            </w:r>
          </w:p>
        </w:tc>
      </w:tr>
      <w:tr w:rsidR="00BC75AB" w14:paraId="38DB00EC" w14:textId="77777777" w:rsidTr="00F23984">
        <w:trPr>
          <w:trHeight w:val="454"/>
        </w:trPr>
        <w:tc>
          <w:tcPr>
            <w:tcW w:w="992" w:type="dxa"/>
          </w:tcPr>
          <w:p w14:paraId="5422B0AD" w14:textId="77777777" w:rsidR="00BC75AB" w:rsidRDefault="00DB3715" w:rsidP="00BC75AB">
            <w:pPr>
              <w:snapToGrid w:val="0"/>
              <w:ind w:leftChars="-51" w:left="-107" w:rightChars="-51" w:right="-107" w:firstLineChars="11" w:firstLine="26"/>
              <w:jc w:val="right"/>
              <w:rPr>
                <w:rFonts w:eastAsiaTheme="minorEastAsia"/>
                <w:i/>
                <w:spacing w:val="2"/>
                <w:sz w:val="24"/>
              </w:rPr>
            </w:pPr>
            <m:oMathPara>
              <m:oMath>
                <m:sSub>
                  <m:sSubPr>
                    <m:ctrlPr>
                      <w:rPr>
                        <w:rFonts w:ascii="Cambria Math" w:eastAsiaTheme="minorEastAsia" w:hAnsi="Cambria Math"/>
                        <w:spacing w:val="2"/>
                        <w:sz w:val="24"/>
                      </w:rPr>
                    </m:ctrlPr>
                  </m:sSubPr>
                  <m:e>
                    <m:r>
                      <w:rPr>
                        <w:rFonts w:ascii="Cambria Math" w:eastAsiaTheme="minorEastAsia" w:hAnsi="Cambria Math"/>
                        <w:spacing w:val="2"/>
                        <w:sz w:val="24"/>
                      </w:rPr>
                      <m:t>ω</m:t>
                    </m:r>
                  </m:e>
                  <m:sub>
                    <m:r>
                      <w:rPr>
                        <w:rFonts w:ascii="Cambria Math" w:eastAsiaTheme="minorEastAsia" w:hAnsi="Cambria Math"/>
                        <w:spacing w:val="2"/>
                        <w:sz w:val="24"/>
                      </w:rPr>
                      <m:t>d,max</m:t>
                    </m:r>
                  </m:sub>
                </m:sSub>
              </m:oMath>
            </m:oMathPara>
          </w:p>
        </w:tc>
        <w:tc>
          <w:tcPr>
            <w:tcW w:w="6940" w:type="dxa"/>
          </w:tcPr>
          <w:p w14:paraId="51E0D1BC" w14:textId="77777777" w:rsidR="00BC75AB" w:rsidRPr="00A43470" w:rsidRDefault="00BC75AB"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管道在准永久组合作用下的最大竖向变形；</w:t>
            </w:r>
          </w:p>
        </w:tc>
      </w:tr>
      <w:tr w:rsidR="00BC75AB" w14:paraId="6919F897" w14:textId="77777777" w:rsidTr="00F23984">
        <w:trPr>
          <w:trHeight w:val="454"/>
        </w:trPr>
        <w:tc>
          <w:tcPr>
            <w:tcW w:w="992" w:type="dxa"/>
          </w:tcPr>
          <w:p w14:paraId="44BF3F97" w14:textId="77777777" w:rsidR="00BC75AB" w:rsidRPr="00BC75AB" w:rsidRDefault="00DB3715" w:rsidP="00BC75AB">
            <w:pPr>
              <w:snapToGrid w:val="0"/>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spacing w:val="2"/>
                        <w:sz w:val="24"/>
                      </w:rPr>
                    </m:ctrlPr>
                  </m:sSubPr>
                  <m:e>
                    <m:r>
                      <m:rPr>
                        <m:sty m:val="p"/>
                      </m:rPr>
                      <w:rPr>
                        <w:rFonts w:ascii="Cambria Math" w:eastAsiaTheme="minorEastAsia" w:hAnsi="Cambria Math"/>
                        <w:spacing w:val="2"/>
                        <w:sz w:val="24"/>
                      </w:rPr>
                      <m:t>σ</m:t>
                    </m:r>
                  </m:e>
                  <m:sub>
                    <m:r>
                      <w:rPr>
                        <w:rFonts w:ascii="Cambria Math" w:eastAsiaTheme="minorEastAsia" w:hAnsi="Cambria Math"/>
                        <w:spacing w:val="2"/>
                        <w:sz w:val="24"/>
                      </w:rPr>
                      <m:t>θ</m:t>
                    </m:r>
                  </m:sub>
                </m:sSub>
              </m:oMath>
            </m:oMathPara>
          </w:p>
        </w:tc>
        <w:tc>
          <w:tcPr>
            <w:tcW w:w="6940" w:type="dxa"/>
          </w:tcPr>
          <w:p w14:paraId="77F7663C" w14:textId="77777777" w:rsidR="00BC75AB" w:rsidRPr="00A43470" w:rsidRDefault="00BC75AB"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管壁截面的环向拉应力；</w:t>
            </w:r>
          </w:p>
        </w:tc>
      </w:tr>
      <w:tr w:rsidR="00BC75AB" w14:paraId="4ADA5315" w14:textId="77777777" w:rsidTr="00F23984">
        <w:trPr>
          <w:trHeight w:val="454"/>
        </w:trPr>
        <w:tc>
          <w:tcPr>
            <w:tcW w:w="992" w:type="dxa"/>
          </w:tcPr>
          <w:p w14:paraId="2462AF2B" w14:textId="77777777" w:rsidR="00BC75AB" w:rsidRPr="00BC75AB" w:rsidRDefault="00DB3715" w:rsidP="00BC75AB">
            <w:pPr>
              <w:snapToGrid w:val="0"/>
              <w:ind w:leftChars="-51" w:left="-107" w:firstLineChars="11" w:firstLine="26"/>
              <w:jc w:val="right"/>
              <w:rPr>
                <w:spacing w:val="2"/>
                <w:sz w:val="24"/>
              </w:rPr>
            </w:pPr>
            <m:oMathPara>
              <m:oMathParaPr>
                <m:jc m:val="right"/>
              </m:oMathParaPr>
              <m:oMath>
                <m:sSub>
                  <m:sSubPr>
                    <m:ctrlPr>
                      <w:rPr>
                        <w:rFonts w:ascii="Cambria Math" w:eastAsiaTheme="minorEastAsia" w:hAnsi="Cambria Math"/>
                        <w:spacing w:val="2"/>
                        <w:sz w:val="24"/>
                      </w:rPr>
                    </m:ctrlPr>
                  </m:sSubPr>
                  <m:e>
                    <m:r>
                      <m:rPr>
                        <m:sty m:val="p"/>
                      </m:rPr>
                      <w:rPr>
                        <w:rFonts w:ascii="Cambria Math" w:eastAsiaTheme="minorEastAsia" w:hAnsi="Cambria Math"/>
                        <w:spacing w:val="2"/>
                        <w:sz w:val="24"/>
                      </w:rPr>
                      <m:t>σ</m:t>
                    </m:r>
                  </m:e>
                  <m:sub>
                    <m:r>
                      <m:rPr>
                        <m:sty m:val="p"/>
                      </m:rPr>
                      <w:rPr>
                        <w:rFonts w:ascii="Cambria Math" w:eastAsiaTheme="minorEastAsia" w:hAnsi="Cambria Math"/>
                        <w:spacing w:val="2"/>
                        <w:sz w:val="24"/>
                      </w:rPr>
                      <m:t>x</m:t>
                    </m:r>
                  </m:sub>
                </m:sSub>
              </m:oMath>
            </m:oMathPara>
          </w:p>
        </w:tc>
        <w:tc>
          <w:tcPr>
            <w:tcW w:w="6940" w:type="dxa"/>
          </w:tcPr>
          <w:p w14:paraId="78E6D730" w14:textId="77777777" w:rsidR="00BC75AB" w:rsidRPr="00A43470" w:rsidRDefault="00BC75AB"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管壁截面的纵向应力；</w:t>
            </w:r>
          </w:p>
        </w:tc>
      </w:tr>
      <w:tr w:rsidR="00BC75AB" w14:paraId="3D663622" w14:textId="77777777" w:rsidTr="00F23984">
        <w:trPr>
          <w:trHeight w:val="454"/>
        </w:trPr>
        <w:tc>
          <w:tcPr>
            <w:tcW w:w="992" w:type="dxa"/>
          </w:tcPr>
          <w:p w14:paraId="34B23634" w14:textId="77777777" w:rsidR="00BC75AB" w:rsidRPr="00BC75AB" w:rsidRDefault="00BC75AB" w:rsidP="00BC75AB">
            <w:pPr>
              <w:snapToGrid w:val="0"/>
              <w:ind w:leftChars="-51" w:left="-107" w:firstLineChars="11" w:firstLine="27"/>
              <w:jc w:val="right"/>
              <w:rPr>
                <w:spacing w:val="2"/>
                <w:sz w:val="24"/>
              </w:rPr>
            </w:pPr>
            <m:oMathPara>
              <m:oMathParaPr>
                <m:jc m:val="right"/>
              </m:oMathParaPr>
              <m:oMath>
                <m:r>
                  <m:rPr>
                    <m:sty m:val="p"/>
                  </m:rPr>
                  <w:rPr>
                    <w:rFonts w:ascii="Cambria Math" w:eastAsiaTheme="minorEastAsia" w:hAnsi="Cambria Math"/>
                    <w:spacing w:val="2"/>
                    <w:sz w:val="24"/>
                  </w:rPr>
                  <m:t>τ</m:t>
                </m:r>
              </m:oMath>
            </m:oMathPara>
          </w:p>
        </w:tc>
        <w:tc>
          <w:tcPr>
            <w:tcW w:w="6940" w:type="dxa"/>
          </w:tcPr>
          <w:p w14:paraId="33D6401C" w14:textId="77777777" w:rsidR="00BC75AB" w:rsidRPr="00A43470" w:rsidRDefault="00BC75AB"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管壁截面的剪应力；</w:t>
            </w:r>
          </w:p>
        </w:tc>
      </w:tr>
      <w:tr w:rsidR="00BC75AB" w14:paraId="7BFC9473" w14:textId="77777777" w:rsidTr="00F23984">
        <w:trPr>
          <w:trHeight w:val="454"/>
        </w:trPr>
        <w:tc>
          <w:tcPr>
            <w:tcW w:w="992" w:type="dxa"/>
          </w:tcPr>
          <w:p w14:paraId="15378687" w14:textId="77777777" w:rsidR="00BC75AB" w:rsidRPr="00BC75AB" w:rsidRDefault="00BC75AB" w:rsidP="00FC1C1F">
            <w:pPr>
              <w:snapToGrid w:val="0"/>
              <w:ind w:leftChars="-51" w:left="-107" w:firstLineChars="11" w:firstLine="27"/>
              <w:jc w:val="right"/>
              <w:rPr>
                <w:rFonts w:eastAsiaTheme="minorEastAsia"/>
                <w:i/>
                <w:spacing w:val="2"/>
                <w:sz w:val="24"/>
              </w:rPr>
            </w:pPr>
            <m:oMathPara>
              <m:oMathParaPr>
                <m:jc m:val="right"/>
              </m:oMathParaPr>
              <m:oMath>
                <m:r>
                  <m:rPr>
                    <m:sty m:val="p"/>
                  </m:rPr>
                  <w:rPr>
                    <w:rFonts w:ascii="Cambria Math" w:eastAsiaTheme="minorEastAsia" w:hAnsi="Cambria Math"/>
                    <w:spacing w:val="2"/>
                    <w:sz w:val="24"/>
                  </w:rPr>
                  <m:t>σ</m:t>
                </m:r>
              </m:oMath>
            </m:oMathPara>
          </w:p>
        </w:tc>
        <w:tc>
          <w:tcPr>
            <w:tcW w:w="6940" w:type="dxa"/>
          </w:tcPr>
          <w:p w14:paraId="0E30AA29" w14:textId="77777777" w:rsidR="00BC75AB" w:rsidRPr="00A43470" w:rsidRDefault="00BC75AB"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管壁截面的最大组合折算应力；</w:t>
            </w:r>
          </w:p>
        </w:tc>
      </w:tr>
    </w:tbl>
    <w:p w14:paraId="23D7EA67" w14:textId="77777777" w:rsidR="00965982" w:rsidRDefault="00965982" w:rsidP="007B62CA">
      <w:pPr>
        <w:snapToGrid w:val="0"/>
        <w:jc w:val="both"/>
        <w:rPr>
          <w:rFonts w:eastAsiaTheme="minorEastAsia"/>
          <w:spacing w:val="2"/>
          <w:sz w:val="24"/>
        </w:rPr>
      </w:pPr>
      <w:r w:rsidRPr="00A43470">
        <w:rPr>
          <w:rFonts w:eastAsiaTheme="minorEastAsia"/>
          <w:b/>
          <w:bCs/>
          <w:spacing w:val="2"/>
          <w:sz w:val="24"/>
        </w:rPr>
        <w:t>2.2.</w:t>
      </w:r>
      <w:r w:rsidR="00540AB9" w:rsidRPr="00A43470">
        <w:rPr>
          <w:rFonts w:eastAsiaTheme="minorEastAsia"/>
          <w:b/>
          <w:bCs/>
          <w:spacing w:val="2"/>
          <w:sz w:val="24"/>
        </w:rPr>
        <w:t>4</w:t>
      </w:r>
      <w:r w:rsidRPr="00A43470">
        <w:rPr>
          <w:rFonts w:eastAsiaTheme="minorEastAsia"/>
          <w:spacing w:val="2"/>
          <w:sz w:val="24"/>
        </w:rPr>
        <w:t xml:space="preserve">  </w:t>
      </w:r>
      <w:r w:rsidR="00AE3A33" w:rsidRPr="00A43470">
        <w:rPr>
          <w:rFonts w:eastAsiaTheme="minorEastAsia"/>
          <w:spacing w:val="2"/>
          <w:sz w:val="24"/>
        </w:rPr>
        <w:t>结构</w:t>
      </w:r>
      <w:r w:rsidRPr="00A43470">
        <w:rPr>
          <w:rFonts w:eastAsiaTheme="minorEastAsia"/>
          <w:spacing w:val="2"/>
          <w:sz w:val="24"/>
        </w:rPr>
        <w:t>几何参数</w:t>
      </w:r>
    </w:p>
    <w:tbl>
      <w:tblPr>
        <w:tblStyle w:val="aff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6940"/>
      </w:tblGrid>
      <w:tr w:rsidR="00BC75AB" w14:paraId="41AE82FF" w14:textId="77777777" w:rsidTr="00FC1C1F">
        <w:trPr>
          <w:trHeight w:val="454"/>
        </w:trPr>
        <w:tc>
          <w:tcPr>
            <w:tcW w:w="850" w:type="dxa"/>
          </w:tcPr>
          <w:p w14:paraId="2D48372D" w14:textId="77777777" w:rsidR="00BC75AB" w:rsidRPr="0088752A" w:rsidRDefault="00BC75AB" w:rsidP="00FC1C1F">
            <w:pPr>
              <w:snapToGrid w:val="0"/>
              <w:ind w:leftChars="-51" w:left="-107" w:firstLineChars="11" w:firstLine="27"/>
              <w:jc w:val="right"/>
              <w:rPr>
                <w:rFonts w:eastAsiaTheme="minorEastAsia"/>
                <w:i/>
                <w:spacing w:val="2"/>
                <w:sz w:val="24"/>
              </w:rPr>
            </w:pPr>
            <w:r>
              <w:rPr>
                <w:rFonts w:eastAsiaTheme="minorEastAsia" w:hint="eastAsia"/>
                <w:i/>
                <w:spacing w:val="2"/>
                <w:sz w:val="24"/>
              </w:rPr>
              <w:t>b</w:t>
            </w:r>
            <w:r w:rsidRPr="00BC75AB">
              <w:rPr>
                <w:rFonts w:eastAsiaTheme="minorEastAsia" w:hint="eastAsia"/>
                <w:i/>
                <w:spacing w:val="2"/>
                <w:sz w:val="24"/>
                <w:vertAlign w:val="subscript"/>
              </w:rPr>
              <w:t>0</w:t>
            </w:r>
          </w:p>
        </w:tc>
        <w:tc>
          <w:tcPr>
            <w:tcW w:w="6940" w:type="dxa"/>
          </w:tcPr>
          <w:p w14:paraId="4679974F" w14:textId="77777777" w:rsidR="00BC75AB" w:rsidRDefault="00BC75AB"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管道计算宽度；</w:t>
            </w:r>
          </w:p>
        </w:tc>
      </w:tr>
      <w:tr w:rsidR="00BC75AB" w14:paraId="7E5C0E2D" w14:textId="77777777" w:rsidTr="00FC1C1F">
        <w:trPr>
          <w:trHeight w:val="454"/>
        </w:trPr>
        <w:tc>
          <w:tcPr>
            <w:tcW w:w="850" w:type="dxa"/>
          </w:tcPr>
          <w:p w14:paraId="5EE44D8C" w14:textId="77777777" w:rsidR="00BC75AB" w:rsidRPr="0088752A" w:rsidRDefault="00BC75AB" w:rsidP="00FC1C1F">
            <w:pPr>
              <w:snapToGrid w:val="0"/>
              <w:ind w:leftChars="-51" w:left="-107" w:firstLineChars="11" w:firstLine="27"/>
              <w:jc w:val="right"/>
              <w:rPr>
                <w:rFonts w:eastAsiaTheme="minorEastAsia"/>
                <w:i/>
                <w:spacing w:val="2"/>
                <w:sz w:val="24"/>
              </w:rPr>
            </w:pPr>
            <w:r w:rsidRPr="00A43470">
              <w:rPr>
                <w:rFonts w:eastAsiaTheme="minorEastAsia"/>
                <w:i/>
                <w:iCs/>
                <w:spacing w:val="2"/>
                <w:sz w:val="24"/>
              </w:rPr>
              <w:t>Br</w:t>
            </w:r>
          </w:p>
        </w:tc>
        <w:tc>
          <w:tcPr>
            <w:tcW w:w="6940" w:type="dxa"/>
          </w:tcPr>
          <w:p w14:paraId="777FD6B0" w14:textId="77777777" w:rsidR="00BC75AB" w:rsidRDefault="00BC75AB"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管中心处基槽宽度；</w:t>
            </w:r>
          </w:p>
        </w:tc>
      </w:tr>
      <w:tr w:rsidR="00BC75AB" w14:paraId="6B42EAC4" w14:textId="77777777" w:rsidTr="00FC1C1F">
        <w:trPr>
          <w:trHeight w:val="454"/>
        </w:trPr>
        <w:tc>
          <w:tcPr>
            <w:tcW w:w="850" w:type="dxa"/>
          </w:tcPr>
          <w:p w14:paraId="2C98D873" w14:textId="77777777" w:rsidR="00BC75AB" w:rsidRPr="0088752A" w:rsidRDefault="00BC75AB" w:rsidP="00FC1C1F">
            <w:pPr>
              <w:snapToGrid w:val="0"/>
              <w:ind w:leftChars="-51" w:left="-107" w:firstLineChars="11" w:firstLine="27"/>
              <w:jc w:val="right"/>
              <w:rPr>
                <w:rFonts w:eastAsiaTheme="minorEastAsia"/>
                <w:i/>
                <w:spacing w:val="2"/>
                <w:sz w:val="24"/>
              </w:rPr>
            </w:pPr>
            <w:r>
              <w:rPr>
                <w:rFonts w:eastAsiaTheme="minorEastAsia" w:hint="eastAsia"/>
                <w:i/>
                <w:spacing w:val="2"/>
                <w:sz w:val="24"/>
              </w:rPr>
              <w:t>D</w:t>
            </w:r>
            <w:r w:rsidRPr="00BC75AB">
              <w:rPr>
                <w:rFonts w:eastAsiaTheme="minorEastAsia" w:hint="eastAsia"/>
                <w:i/>
                <w:spacing w:val="2"/>
                <w:sz w:val="24"/>
                <w:vertAlign w:val="subscript"/>
              </w:rPr>
              <w:t>0</w:t>
            </w:r>
          </w:p>
        </w:tc>
        <w:tc>
          <w:tcPr>
            <w:tcW w:w="6940" w:type="dxa"/>
          </w:tcPr>
          <w:p w14:paraId="7EB4703E" w14:textId="0C578DAD" w:rsidR="00BC75AB" w:rsidRPr="00E31660" w:rsidRDefault="00BC75AB" w:rsidP="00A56398">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管道计算直径；</w:t>
            </w:r>
          </w:p>
        </w:tc>
      </w:tr>
      <w:tr w:rsidR="00A56398" w14:paraId="3D14B307" w14:textId="77777777" w:rsidTr="00FC1C1F">
        <w:trPr>
          <w:trHeight w:val="454"/>
        </w:trPr>
        <w:tc>
          <w:tcPr>
            <w:tcW w:w="850" w:type="dxa"/>
          </w:tcPr>
          <w:p w14:paraId="471E3E2B" w14:textId="55E43370" w:rsidR="00A56398" w:rsidRDefault="00A56398" w:rsidP="00A56398">
            <w:pPr>
              <w:snapToGrid w:val="0"/>
              <w:ind w:leftChars="-51" w:left="-107" w:firstLineChars="11" w:firstLine="27"/>
              <w:jc w:val="right"/>
              <w:rPr>
                <w:rFonts w:eastAsiaTheme="minorEastAsia"/>
                <w:i/>
                <w:spacing w:val="2"/>
                <w:sz w:val="24"/>
              </w:rPr>
            </w:pPr>
            <w:r>
              <w:rPr>
                <w:rFonts w:eastAsiaTheme="minorEastAsia" w:hint="eastAsia"/>
                <w:i/>
                <w:spacing w:val="2"/>
                <w:sz w:val="24"/>
              </w:rPr>
              <w:t>D</w:t>
            </w:r>
          </w:p>
        </w:tc>
        <w:tc>
          <w:tcPr>
            <w:tcW w:w="6940" w:type="dxa"/>
          </w:tcPr>
          <w:p w14:paraId="6E43E0D1" w14:textId="532861AD" w:rsidR="00A56398" w:rsidRPr="00A43470" w:rsidRDefault="00A56398" w:rsidP="00A56398">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w:t>
            </w:r>
            <w:r>
              <w:rPr>
                <w:rFonts w:eastAsiaTheme="minorEastAsia" w:hint="eastAsia"/>
                <w:spacing w:val="2"/>
                <w:sz w:val="24"/>
              </w:rPr>
              <w:t>内</w:t>
            </w:r>
            <w:r w:rsidRPr="00A43470">
              <w:rPr>
                <w:rFonts w:eastAsiaTheme="minorEastAsia"/>
                <w:spacing w:val="2"/>
                <w:sz w:val="24"/>
              </w:rPr>
              <w:t>直径；</w:t>
            </w:r>
          </w:p>
        </w:tc>
      </w:tr>
      <w:tr w:rsidR="00A56398" w14:paraId="3FBC69B2" w14:textId="77777777" w:rsidTr="00FC1C1F">
        <w:trPr>
          <w:trHeight w:val="454"/>
        </w:trPr>
        <w:tc>
          <w:tcPr>
            <w:tcW w:w="850" w:type="dxa"/>
          </w:tcPr>
          <w:p w14:paraId="01353EF1" w14:textId="77777777" w:rsidR="00A56398" w:rsidRPr="00BC75AB" w:rsidRDefault="00A56398" w:rsidP="00FC1C1F">
            <w:pPr>
              <w:snapToGrid w:val="0"/>
              <w:ind w:leftChars="-51" w:left="-107" w:firstLineChars="11" w:firstLine="27"/>
              <w:jc w:val="right"/>
              <w:rPr>
                <w:rFonts w:eastAsiaTheme="minorEastAsia"/>
                <w:i/>
                <w:spacing w:val="2"/>
                <w:sz w:val="24"/>
              </w:rPr>
            </w:pPr>
            <w:r w:rsidRPr="00BC75AB">
              <w:rPr>
                <w:rFonts w:eastAsiaTheme="minorEastAsia" w:hint="eastAsia"/>
                <w:i/>
                <w:spacing w:val="2"/>
                <w:sz w:val="24"/>
              </w:rPr>
              <w:t>H</w:t>
            </w:r>
            <w:r w:rsidRPr="00BC75AB">
              <w:rPr>
                <w:rFonts w:eastAsiaTheme="minorEastAsia" w:hint="eastAsia"/>
                <w:i/>
                <w:spacing w:val="2"/>
                <w:sz w:val="24"/>
                <w:vertAlign w:val="subscript"/>
              </w:rPr>
              <w:t>s</w:t>
            </w:r>
          </w:p>
        </w:tc>
        <w:tc>
          <w:tcPr>
            <w:tcW w:w="6940" w:type="dxa"/>
          </w:tcPr>
          <w:p w14:paraId="72BC6004" w14:textId="77777777" w:rsidR="00A56398" w:rsidRDefault="00A56398"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管顶至设计地面的覆土高度；</w:t>
            </w:r>
          </w:p>
        </w:tc>
      </w:tr>
      <w:tr w:rsidR="00A56398" w14:paraId="113BD3DC" w14:textId="77777777" w:rsidTr="00FC1C1F">
        <w:trPr>
          <w:trHeight w:val="454"/>
        </w:trPr>
        <w:tc>
          <w:tcPr>
            <w:tcW w:w="850" w:type="dxa"/>
          </w:tcPr>
          <w:p w14:paraId="3A2FBACA" w14:textId="77777777" w:rsidR="00A56398" w:rsidRPr="00BC75AB" w:rsidRDefault="00A56398" w:rsidP="00FC1C1F">
            <w:pPr>
              <w:snapToGrid w:val="0"/>
              <w:ind w:leftChars="-51" w:left="-107" w:firstLineChars="11" w:firstLine="27"/>
              <w:jc w:val="right"/>
              <w:rPr>
                <w:rFonts w:eastAsiaTheme="minorEastAsia"/>
                <w:spacing w:val="2"/>
                <w:sz w:val="24"/>
              </w:rPr>
            </w:pPr>
            <w:r>
              <w:rPr>
                <w:rFonts w:eastAsiaTheme="minorEastAsia" w:hint="eastAsia"/>
                <w:spacing w:val="2"/>
                <w:sz w:val="24"/>
              </w:rPr>
              <w:t>r</w:t>
            </w:r>
            <w:r w:rsidRPr="00BC75AB">
              <w:rPr>
                <w:rFonts w:eastAsiaTheme="minorEastAsia" w:hint="eastAsia"/>
                <w:spacing w:val="2"/>
                <w:sz w:val="24"/>
                <w:vertAlign w:val="subscript"/>
              </w:rPr>
              <w:t>0</w:t>
            </w:r>
          </w:p>
        </w:tc>
        <w:tc>
          <w:tcPr>
            <w:tcW w:w="6940" w:type="dxa"/>
          </w:tcPr>
          <w:p w14:paraId="541DAB27" w14:textId="77777777" w:rsidR="00A56398" w:rsidRDefault="00A56398"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管道计算半径；</w:t>
            </w:r>
          </w:p>
        </w:tc>
      </w:tr>
      <w:tr w:rsidR="00A56398" w14:paraId="419BC858" w14:textId="77777777" w:rsidTr="00FC1C1F">
        <w:trPr>
          <w:trHeight w:val="454"/>
        </w:trPr>
        <w:tc>
          <w:tcPr>
            <w:tcW w:w="850" w:type="dxa"/>
          </w:tcPr>
          <w:p w14:paraId="3F3B467C" w14:textId="77777777" w:rsidR="00A56398" w:rsidRPr="00BC75AB" w:rsidRDefault="00A56398" w:rsidP="00FC1C1F">
            <w:pPr>
              <w:snapToGrid w:val="0"/>
              <w:ind w:leftChars="-51" w:left="-107" w:firstLineChars="11" w:firstLine="27"/>
              <w:jc w:val="right"/>
              <w:rPr>
                <w:rFonts w:eastAsiaTheme="minorEastAsia"/>
                <w:spacing w:val="2"/>
                <w:sz w:val="24"/>
              </w:rPr>
            </w:pPr>
            <w:r>
              <w:rPr>
                <w:rFonts w:eastAsiaTheme="minorEastAsia" w:hint="eastAsia"/>
                <w:spacing w:val="2"/>
                <w:sz w:val="24"/>
              </w:rPr>
              <w:t>t</w:t>
            </w:r>
            <w:r w:rsidRPr="00BC75AB">
              <w:rPr>
                <w:rFonts w:eastAsiaTheme="minorEastAsia" w:hint="eastAsia"/>
                <w:spacing w:val="2"/>
                <w:sz w:val="24"/>
                <w:vertAlign w:val="subscript"/>
              </w:rPr>
              <w:t>0</w:t>
            </w:r>
          </w:p>
        </w:tc>
        <w:tc>
          <w:tcPr>
            <w:tcW w:w="6940" w:type="dxa"/>
          </w:tcPr>
          <w:p w14:paraId="600BD94A" w14:textId="77777777" w:rsidR="00A56398" w:rsidRDefault="00A56398"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管壁计算厚度；</w:t>
            </w:r>
          </w:p>
        </w:tc>
      </w:tr>
      <w:tr w:rsidR="00A56398" w14:paraId="679A974F" w14:textId="77777777" w:rsidTr="00FC1C1F">
        <w:trPr>
          <w:trHeight w:val="454"/>
        </w:trPr>
        <w:tc>
          <w:tcPr>
            <w:tcW w:w="850" w:type="dxa"/>
          </w:tcPr>
          <w:p w14:paraId="1061B75B" w14:textId="77777777" w:rsidR="00A56398" w:rsidRPr="00BC75AB" w:rsidRDefault="00A56398" w:rsidP="00FC1C1F">
            <w:pPr>
              <w:snapToGrid w:val="0"/>
              <w:ind w:leftChars="-51" w:left="-107" w:firstLineChars="11" w:firstLine="27"/>
              <w:jc w:val="right"/>
              <w:rPr>
                <w:rFonts w:eastAsiaTheme="minorEastAsia"/>
                <w:spacing w:val="2"/>
                <w:sz w:val="24"/>
              </w:rPr>
            </w:pPr>
            <w:r w:rsidRPr="00A43470">
              <w:rPr>
                <w:rFonts w:eastAsiaTheme="minorEastAsia"/>
                <w:spacing w:val="2"/>
                <w:sz w:val="24"/>
              </w:rPr>
              <w:t>2</w:t>
            </w:r>
            <m:oMath>
              <m:r>
                <m:rPr>
                  <m:sty m:val="p"/>
                </m:rPr>
                <w:rPr>
                  <w:rFonts w:ascii="Cambria Math" w:eastAsiaTheme="minorEastAsia" w:hAnsi="Cambria Math"/>
                  <w:spacing w:val="2"/>
                  <w:sz w:val="24"/>
                </w:rPr>
                <m:t>α</m:t>
              </m:r>
            </m:oMath>
          </w:p>
        </w:tc>
        <w:tc>
          <w:tcPr>
            <w:tcW w:w="6940" w:type="dxa"/>
          </w:tcPr>
          <w:p w14:paraId="0FC3DA4E" w14:textId="77777777" w:rsidR="00A56398" w:rsidRPr="00A43470" w:rsidRDefault="00A56398"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管道土弧基础中心角。</w:t>
            </w:r>
          </w:p>
        </w:tc>
      </w:tr>
    </w:tbl>
    <w:p w14:paraId="30AB9BA6" w14:textId="77777777" w:rsidR="00965982" w:rsidRDefault="00965982" w:rsidP="007B62CA">
      <w:pPr>
        <w:snapToGrid w:val="0"/>
        <w:jc w:val="both"/>
        <w:rPr>
          <w:rFonts w:eastAsiaTheme="minorEastAsia"/>
          <w:spacing w:val="2"/>
          <w:sz w:val="24"/>
        </w:rPr>
      </w:pPr>
      <w:r w:rsidRPr="00A43470">
        <w:rPr>
          <w:rFonts w:eastAsiaTheme="minorEastAsia"/>
          <w:b/>
          <w:bCs/>
          <w:spacing w:val="2"/>
          <w:sz w:val="24"/>
        </w:rPr>
        <w:t>2.2.</w:t>
      </w:r>
      <w:r w:rsidR="00540AB9" w:rsidRPr="00A43470">
        <w:rPr>
          <w:rFonts w:eastAsiaTheme="minorEastAsia"/>
          <w:b/>
          <w:bCs/>
          <w:spacing w:val="2"/>
          <w:sz w:val="24"/>
        </w:rPr>
        <w:t>5</w:t>
      </w:r>
      <w:r w:rsidRPr="00A43470">
        <w:rPr>
          <w:rFonts w:eastAsiaTheme="minorEastAsia"/>
          <w:spacing w:val="2"/>
          <w:sz w:val="24"/>
        </w:rPr>
        <w:t xml:space="preserve">  </w:t>
      </w:r>
      <w:r w:rsidR="00AE3A33" w:rsidRPr="00A43470">
        <w:rPr>
          <w:rFonts w:eastAsiaTheme="minorEastAsia"/>
          <w:spacing w:val="2"/>
          <w:sz w:val="24"/>
        </w:rPr>
        <w:t>结构</w:t>
      </w:r>
      <w:r w:rsidRPr="00A43470">
        <w:rPr>
          <w:rFonts w:eastAsiaTheme="minorEastAsia"/>
          <w:spacing w:val="2"/>
          <w:sz w:val="24"/>
        </w:rPr>
        <w:t>计算系数</w:t>
      </w:r>
      <w:r w:rsidRPr="00A43470">
        <w:rPr>
          <w:rFonts w:eastAsiaTheme="minorEastAsia"/>
          <w:spacing w:val="2"/>
          <w:sz w:val="24"/>
        </w:rPr>
        <w:t xml:space="preserve"> </w:t>
      </w:r>
    </w:p>
    <w:tbl>
      <w:tblPr>
        <w:tblStyle w:val="aff3"/>
        <w:tblW w:w="878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940"/>
      </w:tblGrid>
      <w:tr w:rsidR="00571445" w14:paraId="0E6020E5" w14:textId="77777777" w:rsidTr="00662B99">
        <w:trPr>
          <w:trHeight w:val="454"/>
        </w:trPr>
        <w:tc>
          <w:tcPr>
            <w:tcW w:w="1843" w:type="dxa"/>
          </w:tcPr>
          <w:p w14:paraId="427F0300" w14:textId="77777777" w:rsidR="00571445" w:rsidRPr="0088752A" w:rsidRDefault="00DB3715" w:rsidP="00571445">
            <w:pPr>
              <w:snapToGrid w:val="0"/>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spacing w:val="2"/>
                        <w:sz w:val="24"/>
                      </w:rPr>
                    </m:ctrlPr>
                  </m:sSubPr>
                  <m:e>
                    <m:r>
                      <w:rPr>
                        <w:rFonts w:ascii="Cambria Math" w:eastAsiaTheme="minorEastAsia" w:hAnsi="Cambria Math"/>
                        <w:spacing w:val="2"/>
                        <w:sz w:val="24"/>
                      </w:rPr>
                      <m:t>D</m:t>
                    </m:r>
                  </m:e>
                  <m:sub>
                    <m:r>
                      <w:rPr>
                        <w:rFonts w:ascii="Cambria Math" w:eastAsiaTheme="minorEastAsia" w:hAnsi="Cambria Math"/>
                        <w:spacing w:val="2"/>
                        <w:sz w:val="24"/>
                      </w:rPr>
                      <m:t>L</m:t>
                    </m:r>
                  </m:sub>
                </m:sSub>
              </m:oMath>
            </m:oMathPara>
          </w:p>
        </w:tc>
        <w:tc>
          <w:tcPr>
            <w:tcW w:w="6940" w:type="dxa"/>
          </w:tcPr>
          <w:p w14:paraId="1DA2ECB8" w14:textId="77777777" w:rsidR="00571445"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变形滞后效应系数；</w:t>
            </w:r>
          </w:p>
        </w:tc>
      </w:tr>
      <w:tr w:rsidR="00571445" w14:paraId="231329EF" w14:textId="77777777" w:rsidTr="00662B99">
        <w:trPr>
          <w:trHeight w:val="454"/>
        </w:trPr>
        <w:tc>
          <w:tcPr>
            <w:tcW w:w="1843" w:type="dxa"/>
          </w:tcPr>
          <w:p w14:paraId="18DAA0B3" w14:textId="77777777" w:rsidR="00571445" w:rsidRPr="00571445" w:rsidRDefault="00DB3715" w:rsidP="001C62BB">
            <w:pPr>
              <w:snapToGrid w:val="0"/>
              <w:ind w:leftChars="-238" w:left="-106" w:hangingChars="164" w:hanging="394"/>
              <w:jc w:val="right"/>
              <w:rPr>
                <w:rFonts w:eastAsiaTheme="minorEastAsia"/>
                <w:i/>
                <w:sz w:val="24"/>
              </w:rPr>
            </w:pPr>
            <m:oMath>
              <m:sSub>
                <m:sSubPr>
                  <m:ctrlPr>
                    <w:rPr>
                      <w:rFonts w:ascii="Cambria Math" w:eastAsiaTheme="minorEastAsia" w:hAnsi="Cambria Math"/>
                      <w:sz w:val="24"/>
                    </w:rPr>
                  </m:ctrlPr>
                </m:sSubPr>
                <m:e>
                  <m:r>
                    <w:rPr>
                      <w:rFonts w:ascii="Cambria Math" w:eastAsiaTheme="minorEastAsia" w:hAnsi="Cambria Math"/>
                      <w:sz w:val="24"/>
                    </w:rPr>
                    <m:t>κ</m:t>
                  </m:r>
                </m:e>
                <m:sub>
                  <m:r>
                    <w:rPr>
                      <w:rFonts w:ascii="Cambria Math" w:eastAsiaTheme="minorEastAsia" w:hAnsi="Cambria Math"/>
                      <w:sz w:val="24"/>
                    </w:rPr>
                    <m:t>gm</m:t>
                  </m:r>
                </m:sub>
              </m:sSub>
            </m:oMath>
            <w:r w:rsidR="00571445" w:rsidRPr="00571445">
              <w:rPr>
                <w:rFonts w:eastAsiaTheme="minorEastAsia"/>
                <w:sz w:val="24"/>
              </w:rPr>
              <w:t>、</w:t>
            </w:r>
            <m:oMath>
              <m:sSub>
                <m:sSubPr>
                  <m:ctrlPr>
                    <w:rPr>
                      <w:rFonts w:ascii="Cambria Math" w:eastAsiaTheme="minorEastAsia" w:hAnsi="Cambria Math"/>
                      <w:sz w:val="24"/>
                    </w:rPr>
                  </m:ctrlPr>
                </m:sSubPr>
                <m:e>
                  <m:r>
                    <w:rPr>
                      <w:rFonts w:ascii="Cambria Math" w:eastAsiaTheme="minorEastAsia" w:hAnsi="Cambria Math"/>
                      <w:sz w:val="24"/>
                    </w:rPr>
                    <m:t>κ</m:t>
                  </m:r>
                </m:e>
                <m:sub>
                  <m:r>
                    <w:rPr>
                      <w:rFonts w:ascii="Cambria Math" w:eastAsiaTheme="minorEastAsia" w:hAnsi="Cambria Math"/>
                      <w:sz w:val="24"/>
                    </w:rPr>
                    <m:t>wm</m:t>
                  </m:r>
                </m:sub>
              </m:sSub>
            </m:oMath>
            <w:r w:rsidR="00571445" w:rsidRPr="00571445">
              <w:rPr>
                <w:rFonts w:eastAsiaTheme="minorEastAsia"/>
                <w:sz w:val="24"/>
              </w:rPr>
              <w:t>、</w:t>
            </w:r>
            <m:oMath>
              <m:sSub>
                <m:sSubPr>
                  <m:ctrlPr>
                    <w:rPr>
                      <w:rFonts w:ascii="Cambria Math" w:eastAsiaTheme="minorEastAsia" w:hAnsi="Cambria Math"/>
                      <w:sz w:val="24"/>
                    </w:rPr>
                  </m:ctrlPr>
                </m:sSubPr>
                <m:e>
                  <m:r>
                    <w:rPr>
                      <w:rFonts w:ascii="Cambria Math" w:eastAsiaTheme="minorEastAsia" w:hAnsi="Cambria Math"/>
                      <w:sz w:val="24"/>
                    </w:rPr>
                    <m:t>κ</m:t>
                  </m:r>
                </m:e>
                <m:sub>
                  <m:r>
                    <w:rPr>
                      <w:rFonts w:ascii="Cambria Math" w:eastAsiaTheme="minorEastAsia" w:hAnsi="Cambria Math"/>
                      <w:sz w:val="24"/>
                    </w:rPr>
                    <m:t>vm</m:t>
                  </m:r>
                </m:sub>
              </m:sSub>
            </m:oMath>
          </w:p>
        </w:tc>
        <w:tc>
          <w:tcPr>
            <w:tcW w:w="6940" w:type="dxa"/>
          </w:tcPr>
          <w:p w14:paraId="1653ACA6" w14:textId="77777777" w:rsidR="00571445"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管道自重、管内水重、竖向土压力作用下管壁截面的最大弯矩系数；</w:t>
            </w:r>
          </w:p>
        </w:tc>
      </w:tr>
      <w:tr w:rsidR="00571445" w14:paraId="4AC22146" w14:textId="77777777" w:rsidTr="00662B99">
        <w:trPr>
          <w:trHeight w:val="454"/>
        </w:trPr>
        <w:tc>
          <w:tcPr>
            <w:tcW w:w="1843" w:type="dxa"/>
          </w:tcPr>
          <w:p w14:paraId="313C7032" w14:textId="77777777" w:rsidR="00571445" w:rsidRPr="00571445" w:rsidRDefault="00DB3715" w:rsidP="00571445">
            <w:pPr>
              <w:snapToGrid w:val="0"/>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spacing w:val="2"/>
                        <w:sz w:val="24"/>
                      </w:rPr>
                    </m:ctrlPr>
                  </m:sSubPr>
                  <m:e>
                    <m:r>
                      <w:rPr>
                        <w:rFonts w:ascii="Cambria Math" w:eastAsiaTheme="minorEastAsia" w:hAnsi="Cambria Math"/>
                        <w:spacing w:val="2"/>
                        <w:sz w:val="24"/>
                      </w:rPr>
                      <m:t>k</m:t>
                    </m:r>
                  </m:e>
                  <m:sub>
                    <m:r>
                      <w:rPr>
                        <w:rFonts w:ascii="Cambria Math" w:eastAsiaTheme="minorEastAsia" w:hAnsi="Cambria Math"/>
                        <w:spacing w:val="2"/>
                        <w:sz w:val="24"/>
                      </w:rPr>
                      <m:t>a</m:t>
                    </m:r>
                  </m:sub>
                </m:sSub>
              </m:oMath>
            </m:oMathPara>
          </w:p>
        </w:tc>
        <w:tc>
          <w:tcPr>
            <w:tcW w:w="6940" w:type="dxa"/>
          </w:tcPr>
          <w:p w14:paraId="76A8F4BE" w14:textId="77777777" w:rsidR="00571445"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管顶以上原状土的主动土压力系数；</w:t>
            </w:r>
          </w:p>
        </w:tc>
      </w:tr>
      <w:tr w:rsidR="00571445" w14:paraId="61FA7292" w14:textId="77777777" w:rsidTr="00662B99">
        <w:trPr>
          <w:trHeight w:val="454"/>
        </w:trPr>
        <w:tc>
          <w:tcPr>
            <w:tcW w:w="1843" w:type="dxa"/>
          </w:tcPr>
          <w:p w14:paraId="148344D6" w14:textId="77777777" w:rsidR="00571445" w:rsidRPr="00571445" w:rsidRDefault="00DB3715" w:rsidP="00571445">
            <w:pPr>
              <w:snapToGrid w:val="0"/>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spacing w:val="2"/>
                        <w:sz w:val="24"/>
                      </w:rPr>
                    </m:ctrlPr>
                  </m:sSubPr>
                  <m:e>
                    <m:r>
                      <m:rPr>
                        <m:sty m:val="p"/>
                      </m:rPr>
                      <w:rPr>
                        <w:rFonts w:ascii="Cambria Math" w:eastAsiaTheme="minorEastAsia" w:hAnsi="Cambria Math"/>
                        <w:spacing w:val="2"/>
                        <w:sz w:val="24"/>
                      </w:rPr>
                      <m:t>k</m:t>
                    </m:r>
                  </m:e>
                  <m:sub>
                    <m:r>
                      <m:rPr>
                        <m:sty m:val="p"/>
                      </m:rPr>
                      <w:rPr>
                        <w:rFonts w:ascii="Cambria Math" w:eastAsiaTheme="minorEastAsia" w:hAnsi="Cambria Math"/>
                        <w:spacing w:val="2"/>
                        <w:sz w:val="24"/>
                      </w:rPr>
                      <m:t>b</m:t>
                    </m:r>
                  </m:sub>
                </m:sSub>
              </m:oMath>
            </m:oMathPara>
          </w:p>
        </w:tc>
        <w:tc>
          <w:tcPr>
            <w:tcW w:w="6940" w:type="dxa"/>
          </w:tcPr>
          <w:p w14:paraId="0AF48762" w14:textId="77777777" w:rsidR="00571445" w:rsidRPr="00E31660"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竖向压力作用下管道的竖向变形系数；</w:t>
            </w:r>
          </w:p>
        </w:tc>
      </w:tr>
      <w:tr w:rsidR="00571445" w14:paraId="566FCE28" w14:textId="77777777" w:rsidTr="00662B99">
        <w:trPr>
          <w:trHeight w:val="454"/>
        </w:trPr>
        <w:tc>
          <w:tcPr>
            <w:tcW w:w="1843" w:type="dxa"/>
          </w:tcPr>
          <w:p w14:paraId="600A3F2D" w14:textId="77777777" w:rsidR="00571445" w:rsidRPr="00571445" w:rsidRDefault="00DB3715" w:rsidP="00571445">
            <w:pPr>
              <w:snapToGrid w:val="0"/>
              <w:ind w:leftChars="-51" w:left="-107" w:firstLineChars="11" w:firstLine="26"/>
              <w:jc w:val="right"/>
              <w:rPr>
                <w:rFonts w:eastAsiaTheme="minorEastAsia"/>
                <w:spacing w:val="2"/>
                <w:sz w:val="24"/>
              </w:rPr>
            </w:pPr>
            <m:oMathPara>
              <m:oMathParaPr>
                <m:jc m:val="right"/>
              </m:oMathParaPr>
              <m:oMath>
                <m:sSub>
                  <m:sSubPr>
                    <m:ctrlPr>
                      <w:rPr>
                        <w:rFonts w:ascii="Cambria Math" w:eastAsiaTheme="minorEastAsia" w:hAnsi="Cambria Math"/>
                        <w:i/>
                        <w:spacing w:val="2"/>
                        <w:sz w:val="24"/>
                      </w:rPr>
                    </m:ctrlPr>
                  </m:sSubPr>
                  <m:e>
                    <m:r>
                      <w:rPr>
                        <w:rFonts w:ascii="Cambria Math" w:eastAsiaTheme="minorEastAsia" w:hAnsi="Cambria Math"/>
                        <w:spacing w:val="2"/>
                        <w:sz w:val="24"/>
                      </w:rPr>
                      <m:t>K</m:t>
                    </m:r>
                  </m:e>
                  <m:sub>
                    <m:r>
                      <w:rPr>
                        <w:rFonts w:ascii="Cambria Math" w:eastAsiaTheme="minorEastAsia" w:hAnsi="Cambria Math"/>
                        <w:spacing w:val="2"/>
                        <w:sz w:val="24"/>
                      </w:rPr>
                      <m:t>s</m:t>
                    </m:r>
                  </m:sub>
                </m:sSub>
              </m:oMath>
            </m:oMathPara>
          </w:p>
        </w:tc>
        <w:tc>
          <w:tcPr>
            <w:tcW w:w="6940" w:type="dxa"/>
          </w:tcPr>
          <w:p w14:paraId="04269005" w14:textId="77777777" w:rsidR="00571445" w:rsidRDefault="00571445" w:rsidP="00FC1C1F">
            <w:pPr>
              <w:snapToGrid w:val="0"/>
              <w:ind w:leftChars="-51" w:hangingChars="44" w:hanging="107"/>
              <w:jc w:val="both"/>
              <w:rPr>
                <w:rFonts w:eastAsiaTheme="minorEastAsia"/>
                <w:spacing w:val="2"/>
                <w:sz w:val="24"/>
              </w:rPr>
            </w:pPr>
            <w:r w:rsidRPr="00A43470">
              <w:rPr>
                <w:rFonts w:eastAsiaTheme="minorEastAsia"/>
                <w:i/>
                <w:spacing w:val="2"/>
                <w:sz w:val="24"/>
              </w:rPr>
              <w:t>——</w:t>
            </w:r>
            <w:r w:rsidRPr="00A43470">
              <w:rPr>
                <w:rFonts w:eastAsiaTheme="minorEastAsia"/>
                <w:spacing w:val="2"/>
                <w:sz w:val="24"/>
              </w:rPr>
              <w:t>抗滑稳定性抗力系数；</w:t>
            </w:r>
          </w:p>
        </w:tc>
      </w:tr>
      <w:tr w:rsidR="00571445" w14:paraId="2FF91178" w14:textId="77777777" w:rsidTr="00662B99">
        <w:trPr>
          <w:trHeight w:val="454"/>
        </w:trPr>
        <w:tc>
          <w:tcPr>
            <w:tcW w:w="1843" w:type="dxa"/>
          </w:tcPr>
          <w:p w14:paraId="1A44B32B" w14:textId="77777777" w:rsidR="00571445" w:rsidRPr="00571445" w:rsidRDefault="00DB3715" w:rsidP="00571445">
            <w:pPr>
              <w:snapToGrid w:val="0"/>
              <w:ind w:leftChars="-51" w:left="-107" w:firstLineChars="11" w:firstLine="26"/>
              <w:jc w:val="right"/>
              <w:rPr>
                <w:rFonts w:eastAsiaTheme="minorEastAsia"/>
                <w:spacing w:val="2"/>
                <w:sz w:val="24"/>
              </w:rPr>
            </w:pPr>
            <m:oMathPara>
              <m:oMathParaPr>
                <m:jc m:val="right"/>
              </m:oMathParaPr>
              <m:oMath>
                <m:sSub>
                  <m:sSubPr>
                    <m:ctrlPr>
                      <w:rPr>
                        <w:rFonts w:ascii="Cambria Math" w:eastAsiaTheme="minorEastAsia" w:hAnsi="Cambria Math"/>
                        <w:spacing w:val="2"/>
                        <w:sz w:val="24"/>
                      </w:rPr>
                    </m:ctrlPr>
                  </m:sSubPr>
                  <m:e>
                    <m:r>
                      <w:rPr>
                        <w:rFonts w:ascii="Cambria Math" w:eastAsiaTheme="minorEastAsia" w:hAnsi="Cambria Math"/>
                        <w:spacing w:val="2"/>
                        <w:sz w:val="24"/>
                      </w:rPr>
                      <m:t>K</m:t>
                    </m:r>
                  </m:e>
                  <m:sub>
                    <m:r>
                      <w:rPr>
                        <w:rFonts w:ascii="Cambria Math" w:eastAsiaTheme="minorEastAsia" w:hAnsi="Cambria Math"/>
                        <w:spacing w:val="2"/>
                        <w:sz w:val="24"/>
                      </w:rPr>
                      <m:t>f</m:t>
                    </m:r>
                  </m:sub>
                </m:sSub>
              </m:oMath>
            </m:oMathPara>
          </w:p>
        </w:tc>
        <w:tc>
          <w:tcPr>
            <w:tcW w:w="6940" w:type="dxa"/>
          </w:tcPr>
          <w:p w14:paraId="589A3BE8" w14:textId="77777777" w:rsidR="00571445"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抗浮稳定性抗力系数；</w:t>
            </w:r>
          </w:p>
        </w:tc>
      </w:tr>
      <w:tr w:rsidR="00571445" w14:paraId="5C21E0F7" w14:textId="77777777" w:rsidTr="00662B99">
        <w:trPr>
          <w:trHeight w:val="454"/>
        </w:trPr>
        <w:tc>
          <w:tcPr>
            <w:tcW w:w="1843" w:type="dxa"/>
          </w:tcPr>
          <w:p w14:paraId="011FE870" w14:textId="77777777" w:rsidR="00571445" w:rsidRPr="00571445" w:rsidRDefault="00DB3715" w:rsidP="00571445">
            <w:pPr>
              <w:snapToGrid w:val="0"/>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spacing w:val="2"/>
                        <w:sz w:val="24"/>
                      </w:rPr>
                    </m:ctrlPr>
                  </m:sSubPr>
                  <m:e>
                    <m:r>
                      <m:rPr>
                        <m:sty m:val="p"/>
                      </m:rPr>
                      <w:rPr>
                        <w:rFonts w:ascii="Cambria Math" w:eastAsiaTheme="minorEastAsia" w:hAnsi="Cambria Math"/>
                        <w:spacing w:val="2"/>
                        <w:sz w:val="24"/>
                      </w:rPr>
                      <m:t>γ</m:t>
                    </m:r>
                  </m:e>
                  <m:sub>
                    <m:r>
                      <w:rPr>
                        <w:rFonts w:ascii="Cambria Math" w:eastAsiaTheme="minorEastAsia" w:hAnsi="Cambria Math"/>
                        <w:spacing w:val="2"/>
                        <w:sz w:val="24"/>
                      </w:rPr>
                      <m:t>0</m:t>
                    </m:r>
                  </m:sub>
                </m:sSub>
              </m:oMath>
            </m:oMathPara>
          </w:p>
        </w:tc>
        <w:tc>
          <w:tcPr>
            <w:tcW w:w="6940" w:type="dxa"/>
          </w:tcPr>
          <w:p w14:paraId="4024BADF" w14:textId="77777777" w:rsidR="00571445"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结构重要性系数；</w:t>
            </w:r>
          </w:p>
        </w:tc>
      </w:tr>
      <w:tr w:rsidR="00571445" w14:paraId="05B25282" w14:textId="77777777" w:rsidTr="00662B99">
        <w:trPr>
          <w:trHeight w:val="454"/>
        </w:trPr>
        <w:tc>
          <w:tcPr>
            <w:tcW w:w="1843" w:type="dxa"/>
          </w:tcPr>
          <w:p w14:paraId="1AC054E0" w14:textId="77777777" w:rsidR="00571445" w:rsidRPr="00BC75AB" w:rsidRDefault="00DB3715" w:rsidP="00571445">
            <w:pPr>
              <w:snapToGrid w:val="0"/>
              <w:ind w:leftChars="-51" w:left="-107" w:firstLineChars="11" w:firstLine="26"/>
              <w:jc w:val="right"/>
              <w:rPr>
                <w:rFonts w:eastAsiaTheme="minorEastAsia"/>
                <w:spacing w:val="2"/>
                <w:sz w:val="24"/>
              </w:rPr>
            </w:pPr>
            <m:oMath>
              <m:sSub>
                <m:sSubPr>
                  <m:ctrlPr>
                    <w:rPr>
                      <w:rFonts w:ascii="Cambria Math" w:eastAsiaTheme="minorEastAsia" w:hAnsi="Cambria Math"/>
                      <w:spacing w:val="2"/>
                      <w:sz w:val="24"/>
                    </w:rPr>
                  </m:ctrlPr>
                </m:sSubPr>
                <m:e>
                  <m:r>
                    <m:rPr>
                      <m:sty m:val="p"/>
                    </m:rPr>
                    <w:rPr>
                      <w:rFonts w:ascii="Cambria Math" w:eastAsiaTheme="minorEastAsia" w:hAnsi="Cambria Math"/>
                      <w:spacing w:val="2"/>
                      <w:sz w:val="24"/>
                    </w:rPr>
                    <m:t>γ</m:t>
                  </m:r>
                </m:e>
                <m:sub>
                  <m:r>
                    <w:rPr>
                      <w:rFonts w:ascii="Cambria Math" w:eastAsiaTheme="minorEastAsia" w:hAnsi="Cambria Math"/>
                      <w:spacing w:val="2"/>
                      <w:sz w:val="24"/>
                    </w:rPr>
                    <m:t>G1</m:t>
                  </m:r>
                </m:sub>
              </m:sSub>
            </m:oMath>
            <w:r w:rsidR="00571445" w:rsidRPr="00A43470">
              <w:rPr>
                <w:rFonts w:eastAsiaTheme="minorEastAsia"/>
                <w:spacing w:val="2"/>
                <w:sz w:val="24"/>
              </w:rPr>
              <w:t>、</w:t>
            </w:r>
            <m:oMath>
              <m:sSub>
                <m:sSubPr>
                  <m:ctrlPr>
                    <w:rPr>
                      <w:rFonts w:ascii="Cambria Math" w:eastAsiaTheme="minorEastAsia" w:hAnsi="Cambria Math"/>
                      <w:spacing w:val="2"/>
                      <w:sz w:val="24"/>
                    </w:rPr>
                  </m:ctrlPr>
                </m:sSubPr>
                <m:e>
                  <m:r>
                    <m:rPr>
                      <m:sty m:val="p"/>
                    </m:rPr>
                    <w:rPr>
                      <w:rFonts w:ascii="Cambria Math" w:eastAsiaTheme="minorEastAsia" w:hAnsi="Cambria Math"/>
                      <w:spacing w:val="2"/>
                      <w:sz w:val="24"/>
                    </w:rPr>
                    <m:t>γ</m:t>
                  </m:r>
                </m:e>
                <m:sub>
                  <m:r>
                    <w:rPr>
                      <w:rFonts w:ascii="Cambria Math" w:eastAsiaTheme="minorEastAsia" w:hAnsi="Cambria Math"/>
                      <w:spacing w:val="2"/>
                      <w:sz w:val="24"/>
                    </w:rPr>
                    <m:t>G,sv</m:t>
                  </m:r>
                </m:sub>
              </m:sSub>
            </m:oMath>
            <w:r w:rsidR="00571445" w:rsidRPr="00A43470">
              <w:rPr>
                <w:rFonts w:eastAsiaTheme="minorEastAsia"/>
                <w:spacing w:val="2"/>
                <w:sz w:val="24"/>
              </w:rPr>
              <w:t>、</w:t>
            </w:r>
            <m:oMath>
              <m:sSub>
                <m:sSubPr>
                  <m:ctrlPr>
                    <w:rPr>
                      <w:rFonts w:ascii="Cambria Math" w:eastAsiaTheme="minorEastAsia" w:hAnsi="Cambria Math"/>
                      <w:spacing w:val="2"/>
                      <w:sz w:val="24"/>
                    </w:rPr>
                  </m:ctrlPr>
                </m:sSubPr>
                <m:e>
                  <m:r>
                    <m:rPr>
                      <m:sty m:val="p"/>
                    </m:rPr>
                    <w:rPr>
                      <w:rFonts w:ascii="Cambria Math" w:eastAsiaTheme="minorEastAsia" w:hAnsi="Cambria Math"/>
                      <w:spacing w:val="2"/>
                      <w:sz w:val="24"/>
                    </w:rPr>
                    <m:t>γ</m:t>
                  </m:r>
                </m:e>
                <m:sub>
                  <m:r>
                    <w:rPr>
                      <w:rFonts w:ascii="Cambria Math" w:eastAsiaTheme="minorEastAsia" w:hAnsi="Cambria Math"/>
                      <w:spacing w:val="2"/>
                      <w:sz w:val="24"/>
                    </w:rPr>
                    <m:t>Gw</m:t>
                  </m:r>
                </m:sub>
              </m:sSub>
            </m:oMath>
          </w:p>
        </w:tc>
        <w:tc>
          <w:tcPr>
            <w:tcW w:w="6940" w:type="dxa"/>
          </w:tcPr>
          <w:p w14:paraId="5F84D37D" w14:textId="77777777" w:rsidR="00571445"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管道结构自重、竖向土压力、管内水重的分项系数；</w:t>
            </w:r>
          </w:p>
        </w:tc>
      </w:tr>
      <w:tr w:rsidR="00571445" w14:paraId="2381D85F" w14:textId="77777777" w:rsidTr="00662B99">
        <w:trPr>
          <w:trHeight w:val="454"/>
        </w:trPr>
        <w:tc>
          <w:tcPr>
            <w:tcW w:w="1843" w:type="dxa"/>
          </w:tcPr>
          <w:p w14:paraId="55AF1B8A" w14:textId="77777777" w:rsidR="00571445" w:rsidRPr="00571445" w:rsidRDefault="00DB3715" w:rsidP="00571445">
            <w:pPr>
              <w:snapToGrid w:val="0"/>
              <w:ind w:leftChars="-51" w:left="-107" w:firstLineChars="11" w:firstLine="26"/>
              <w:jc w:val="right"/>
              <w:rPr>
                <w:rFonts w:eastAsiaTheme="minorEastAsia"/>
                <w:spacing w:val="2"/>
                <w:sz w:val="24"/>
              </w:rPr>
            </w:pPr>
            <m:oMathPara>
              <m:oMathParaPr>
                <m:jc m:val="right"/>
              </m:oMathParaPr>
              <m:oMath>
                <m:sSub>
                  <m:sSubPr>
                    <m:ctrlPr>
                      <w:rPr>
                        <w:rFonts w:ascii="Cambria Math" w:eastAsiaTheme="minorEastAsia" w:hAnsi="Cambria Math"/>
                        <w:spacing w:val="2"/>
                        <w:sz w:val="24"/>
                      </w:rPr>
                    </m:ctrlPr>
                  </m:sSubPr>
                  <m:e>
                    <m:r>
                      <m:rPr>
                        <m:sty m:val="p"/>
                      </m:rPr>
                      <w:rPr>
                        <w:rFonts w:ascii="Cambria Math" w:eastAsiaTheme="minorEastAsia" w:hAnsi="Cambria Math"/>
                        <w:spacing w:val="2"/>
                        <w:sz w:val="24"/>
                      </w:rPr>
                      <m:t>γ</m:t>
                    </m:r>
                  </m:e>
                  <m:sub>
                    <m:r>
                      <w:rPr>
                        <w:rFonts w:ascii="Cambria Math" w:eastAsiaTheme="minorEastAsia" w:hAnsi="Cambria Math"/>
                        <w:spacing w:val="2"/>
                        <w:sz w:val="24"/>
                      </w:rPr>
                      <m:t>Q</m:t>
                    </m:r>
                  </m:sub>
                </m:sSub>
              </m:oMath>
            </m:oMathPara>
          </w:p>
        </w:tc>
        <w:tc>
          <w:tcPr>
            <w:tcW w:w="6940" w:type="dxa"/>
          </w:tcPr>
          <w:p w14:paraId="39C05B78" w14:textId="77777777" w:rsidR="00571445"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设计内水压力、地面车辆荷载、堆积荷载的分项系数；</w:t>
            </w:r>
          </w:p>
        </w:tc>
      </w:tr>
      <w:tr w:rsidR="00571445" w14:paraId="6AABF91F" w14:textId="77777777" w:rsidTr="00662B99">
        <w:trPr>
          <w:trHeight w:val="454"/>
        </w:trPr>
        <w:tc>
          <w:tcPr>
            <w:tcW w:w="1843" w:type="dxa"/>
          </w:tcPr>
          <w:p w14:paraId="47567CD1" w14:textId="77777777" w:rsidR="00571445" w:rsidRPr="00571445" w:rsidRDefault="00DB3715" w:rsidP="00571445">
            <w:pPr>
              <w:snapToGrid w:val="0"/>
              <w:ind w:leftChars="-51" w:left="-107" w:firstLineChars="11" w:firstLine="26"/>
              <w:jc w:val="right"/>
              <w:rPr>
                <w:spacing w:val="2"/>
                <w:sz w:val="24"/>
              </w:rPr>
            </w:pPr>
            <m:oMathPara>
              <m:oMathParaPr>
                <m:jc m:val="right"/>
              </m:oMathParaPr>
              <m:oMath>
                <m:sSub>
                  <m:sSubPr>
                    <m:ctrlPr>
                      <w:rPr>
                        <w:rFonts w:ascii="Cambria Math" w:eastAsiaTheme="minorEastAsia" w:hAnsi="Cambria Math"/>
                        <w:spacing w:val="2"/>
                        <w:sz w:val="24"/>
                      </w:rPr>
                    </m:ctrlPr>
                  </m:sSubPr>
                  <m:e>
                    <m:r>
                      <m:rPr>
                        <m:sty m:val="p"/>
                      </m:rPr>
                      <w:rPr>
                        <w:rFonts w:ascii="Cambria Math" w:eastAsiaTheme="minorEastAsia" w:hAnsi="Cambria Math"/>
                        <w:spacing w:val="2"/>
                        <w:sz w:val="24"/>
                      </w:rPr>
                      <m:t>γ</m:t>
                    </m:r>
                  </m:e>
                  <m:sub>
                    <m:r>
                      <w:rPr>
                        <w:rFonts w:ascii="Cambria Math" w:eastAsiaTheme="minorEastAsia" w:hAnsi="Cambria Math"/>
                        <w:spacing w:val="2"/>
                        <w:sz w:val="24"/>
                      </w:rPr>
                      <m:t>s</m:t>
                    </m:r>
                  </m:sub>
                </m:sSub>
              </m:oMath>
            </m:oMathPara>
          </w:p>
        </w:tc>
        <w:tc>
          <w:tcPr>
            <w:tcW w:w="6940" w:type="dxa"/>
          </w:tcPr>
          <w:p w14:paraId="5BFF42A1" w14:textId="77777777" w:rsidR="00571445" w:rsidRPr="00A43470"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回填土重度；</w:t>
            </w:r>
          </w:p>
        </w:tc>
      </w:tr>
      <w:tr w:rsidR="00571445" w14:paraId="66BAAE37" w14:textId="77777777" w:rsidTr="00662B99">
        <w:trPr>
          <w:trHeight w:val="454"/>
        </w:trPr>
        <w:tc>
          <w:tcPr>
            <w:tcW w:w="1843" w:type="dxa"/>
          </w:tcPr>
          <w:p w14:paraId="628103E9" w14:textId="77777777" w:rsidR="00571445" w:rsidRPr="00571445" w:rsidRDefault="00DB3715" w:rsidP="00571445">
            <w:pPr>
              <w:snapToGrid w:val="0"/>
              <w:ind w:leftChars="-51" w:left="-107" w:firstLineChars="11" w:firstLine="26"/>
              <w:jc w:val="right"/>
              <w:rPr>
                <w:spacing w:val="2"/>
                <w:sz w:val="24"/>
              </w:rPr>
            </w:pPr>
            <m:oMathPara>
              <m:oMathParaPr>
                <m:jc m:val="right"/>
              </m:oMathParaPr>
              <m:oMath>
                <m:sSub>
                  <m:sSubPr>
                    <m:ctrlPr>
                      <w:rPr>
                        <w:rFonts w:ascii="Cambria Math" w:eastAsiaTheme="minorEastAsia" w:hAnsi="Cambria Math"/>
                        <w:spacing w:val="2"/>
                        <w:sz w:val="24"/>
                      </w:rPr>
                    </m:ctrlPr>
                  </m:sSubPr>
                  <m:e>
                    <m:r>
                      <m:rPr>
                        <m:sty m:val="p"/>
                      </m:rPr>
                      <w:rPr>
                        <w:rFonts w:ascii="Cambria Math" w:eastAsiaTheme="minorEastAsia" w:hAnsi="Cambria Math"/>
                        <w:spacing w:val="2"/>
                        <w:sz w:val="24"/>
                      </w:rPr>
                      <m:t>γ</m:t>
                    </m:r>
                  </m:e>
                  <m:sub>
                    <m:r>
                      <w:rPr>
                        <w:rFonts w:ascii="Cambria Math" w:eastAsiaTheme="minorEastAsia" w:hAnsi="Cambria Math"/>
                        <w:spacing w:val="2"/>
                        <w:sz w:val="24"/>
                      </w:rPr>
                      <m:t>w</m:t>
                    </m:r>
                  </m:sub>
                </m:sSub>
              </m:oMath>
            </m:oMathPara>
          </w:p>
        </w:tc>
        <w:tc>
          <w:tcPr>
            <w:tcW w:w="6940" w:type="dxa"/>
          </w:tcPr>
          <w:p w14:paraId="0A7FDFD5" w14:textId="77777777" w:rsidR="00571445" w:rsidRPr="00A43470"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管道内水的重度；</w:t>
            </w:r>
          </w:p>
        </w:tc>
      </w:tr>
      <w:tr w:rsidR="00571445" w14:paraId="71F62E55" w14:textId="77777777" w:rsidTr="00662B99">
        <w:trPr>
          <w:trHeight w:val="454"/>
        </w:trPr>
        <w:tc>
          <w:tcPr>
            <w:tcW w:w="1843" w:type="dxa"/>
          </w:tcPr>
          <w:p w14:paraId="22BA6AE5" w14:textId="77777777" w:rsidR="00571445" w:rsidRDefault="00571445" w:rsidP="00571445">
            <w:pPr>
              <w:snapToGrid w:val="0"/>
              <w:ind w:leftChars="-51" w:left="-107" w:firstLineChars="11" w:firstLine="27"/>
              <w:jc w:val="right"/>
              <w:rPr>
                <w:spacing w:val="2"/>
                <w:sz w:val="24"/>
              </w:rPr>
            </w:pPr>
            <w:proofErr w:type="spellStart"/>
            <w:r w:rsidRPr="00A43470">
              <w:rPr>
                <w:rFonts w:eastAsiaTheme="minorEastAsia"/>
                <w:i/>
                <w:iCs/>
                <w:spacing w:val="2"/>
                <w:sz w:val="24"/>
              </w:rPr>
              <w:t>μ</w:t>
            </w:r>
            <w:r w:rsidRPr="00A43470">
              <w:rPr>
                <w:rFonts w:eastAsiaTheme="minorEastAsia"/>
                <w:i/>
                <w:iCs/>
                <w:spacing w:val="2"/>
                <w:sz w:val="24"/>
                <w:vertAlign w:val="subscript"/>
              </w:rPr>
              <w:t>d</w:t>
            </w:r>
            <w:proofErr w:type="spellEnd"/>
          </w:p>
        </w:tc>
        <w:tc>
          <w:tcPr>
            <w:tcW w:w="6940" w:type="dxa"/>
          </w:tcPr>
          <w:p w14:paraId="64A390C8" w14:textId="77777777" w:rsidR="00571445" w:rsidRPr="00A43470"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车辆荷载的动力系数；</w:t>
            </w:r>
          </w:p>
        </w:tc>
      </w:tr>
      <w:tr w:rsidR="00571445" w14:paraId="46B5A01E" w14:textId="77777777" w:rsidTr="00662B99">
        <w:trPr>
          <w:trHeight w:val="454"/>
        </w:trPr>
        <w:tc>
          <w:tcPr>
            <w:tcW w:w="1843" w:type="dxa"/>
          </w:tcPr>
          <w:p w14:paraId="0C5C5F61" w14:textId="77777777" w:rsidR="00571445" w:rsidRPr="00571445" w:rsidRDefault="00571445" w:rsidP="00571445">
            <w:pPr>
              <w:snapToGrid w:val="0"/>
              <w:ind w:leftChars="-51" w:left="-107" w:firstLineChars="11" w:firstLine="27"/>
              <w:jc w:val="right"/>
              <w:rPr>
                <w:rFonts w:eastAsiaTheme="minorEastAsia"/>
                <w:i/>
                <w:iCs/>
                <w:spacing w:val="2"/>
                <w:sz w:val="24"/>
              </w:rPr>
            </w:pPr>
            <m:oMathPara>
              <m:oMathParaPr>
                <m:jc m:val="right"/>
              </m:oMathParaPr>
              <m:oMath>
                <m:r>
                  <m:rPr>
                    <m:sty m:val="p"/>
                  </m:rPr>
                  <w:rPr>
                    <w:rFonts w:ascii="Cambria Math" w:eastAsiaTheme="minorEastAsia" w:hAnsi="Cambria Math"/>
                    <w:spacing w:val="2"/>
                    <w:sz w:val="24"/>
                  </w:rPr>
                  <m:t>Φ</m:t>
                </m:r>
              </m:oMath>
            </m:oMathPara>
          </w:p>
        </w:tc>
        <w:tc>
          <w:tcPr>
            <w:tcW w:w="6940" w:type="dxa"/>
          </w:tcPr>
          <w:p w14:paraId="4EC3C050" w14:textId="77777777" w:rsidR="00571445" w:rsidRPr="00A43470"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变形百分率；</w:t>
            </w:r>
          </w:p>
        </w:tc>
      </w:tr>
      <w:tr w:rsidR="00571445" w14:paraId="5FAD2F0D" w14:textId="77777777" w:rsidTr="00662B99">
        <w:trPr>
          <w:trHeight w:val="454"/>
        </w:trPr>
        <w:tc>
          <w:tcPr>
            <w:tcW w:w="1843" w:type="dxa"/>
          </w:tcPr>
          <w:p w14:paraId="40CC7DAF" w14:textId="77777777" w:rsidR="00571445" w:rsidRPr="00571445" w:rsidRDefault="00571445" w:rsidP="00571445">
            <w:pPr>
              <w:snapToGrid w:val="0"/>
              <w:ind w:leftChars="-51" w:left="-107" w:firstLineChars="11" w:firstLine="27"/>
              <w:jc w:val="right"/>
              <w:rPr>
                <w:rFonts w:eastAsiaTheme="minorEastAsia"/>
                <w:i/>
                <w:iCs/>
                <w:spacing w:val="2"/>
                <w:sz w:val="24"/>
              </w:rPr>
            </w:pPr>
            <m:oMathPara>
              <m:oMathParaPr>
                <m:jc m:val="right"/>
              </m:oMathParaPr>
              <m:oMath>
                <m:r>
                  <m:rPr>
                    <m:sty m:val="p"/>
                  </m:rPr>
                  <w:rPr>
                    <w:rFonts w:ascii="Cambria Math" w:eastAsiaTheme="minorEastAsia" w:hAnsi="Cambria Math"/>
                    <w:spacing w:val="2"/>
                    <w:sz w:val="24"/>
                  </w:rPr>
                  <m:t>φ</m:t>
                </m:r>
              </m:oMath>
            </m:oMathPara>
          </w:p>
        </w:tc>
        <w:tc>
          <w:tcPr>
            <w:tcW w:w="6940" w:type="dxa"/>
          </w:tcPr>
          <w:p w14:paraId="7FFE73CB" w14:textId="77777777" w:rsidR="00571445" w:rsidRPr="00A43470"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管道弯矩折减系数；</w:t>
            </w:r>
          </w:p>
        </w:tc>
      </w:tr>
      <w:tr w:rsidR="00571445" w14:paraId="296C31B2" w14:textId="77777777" w:rsidTr="00662B99">
        <w:trPr>
          <w:trHeight w:val="454"/>
        </w:trPr>
        <w:tc>
          <w:tcPr>
            <w:tcW w:w="1843" w:type="dxa"/>
          </w:tcPr>
          <w:p w14:paraId="11F2ECC1" w14:textId="77777777" w:rsidR="00571445" w:rsidRPr="00571445" w:rsidRDefault="00DB3715" w:rsidP="00571445">
            <w:pPr>
              <w:snapToGrid w:val="0"/>
              <w:ind w:leftChars="-51" w:left="-107" w:firstLineChars="11" w:firstLine="26"/>
              <w:jc w:val="right"/>
              <w:rPr>
                <w:spacing w:val="2"/>
                <w:sz w:val="24"/>
              </w:rPr>
            </w:pPr>
            <m:oMathPara>
              <m:oMathParaPr>
                <m:jc m:val="right"/>
              </m:oMathParaPr>
              <m:oMath>
                <m:sSub>
                  <m:sSubPr>
                    <m:ctrlPr>
                      <w:rPr>
                        <w:rFonts w:ascii="Cambria Math" w:eastAsiaTheme="minorEastAsia" w:hAnsi="Cambria Math"/>
                        <w:i/>
                        <w:spacing w:val="2"/>
                        <w:sz w:val="24"/>
                      </w:rPr>
                    </m:ctrlPr>
                  </m:sSubPr>
                  <m:e>
                    <m:r>
                      <w:rPr>
                        <w:rFonts w:ascii="Cambria Math" w:eastAsiaTheme="minorEastAsia" w:hAnsi="Cambria Math"/>
                        <w:spacing w:val="2"/>
                        <w:sz w:val="24"/>
                      </w:rPr>
                      <m:t>ψ</m:t>
                    </m:r>
                  </m:e>
                  <m:sub>
                    <m:r>
                      <w:rPr>
                        <w:rFonts w:ascii="Cambria Math" w:eastAsiaTheme="minorEastAsia" w:hAnsi="Cambria Math"/>
                        <w:spacing w:val="2"/>
                        <w:sz w:val="24"/>
                      </w:rPr>
                      <m:t>c</m:t>
                    </m:r>
                  </m:sub>
                </m:sSub>
              </m:oMath>
            </m:oMathPara>
          </w:p>
        </w:tc>
        <w:tc>
          <w:tcPr>
            <w:tcW w:w="6940" w:type="dxa"/>
          </w:tcPr>
          <w:p w14:paraId="2F715239" w14:textId="77777777" w:rsidR="00571445" w:rsidRPr="00A43470"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可变作用组合系数；</w:t>
            </w:r>
          </w:p>
        </w:tc>
      </w:tr>
      <w:tr w:rsidR="00571445" w14:paraId="2190ACDA" w14:textId="77777777" w:rsidTr="00662B99">
        <w:trPr>
          <w:trHeight w:val="454"/>
        </w:trPr>
        <w:tc>
          <w:tcPr>
            <w:tcW w:w="1843" w:type="dxa"/>
          </w:tcPr>
          <w:p w14:paraId="36BB3D1A" w14:textId="77777777" w:rsidR="00571445" w:rsidRPr="00571445" w:rsidRDefault="00DB3715" w:rsidP="00571445">
            <w:pPr>
              <w:snapToGrid w:val="0"/>
              <w:ind w:leftChars="-51" w:left="-107" w:firstLineChars="11" w:firstLine="26"/>
              <w:jc w:val="right"/>
              <w:rPr>
                <w:rFonts w:eastAsiaTheme="minorEastAsia"/>
                <w:spacing w:val="2"/>
                <w:sz w:val="24"/>
              </w:rPr>
            </w:pPr>
            <m:oMathPara>
              <m:oMathParaPr>
                <m:jc m:val="right"/>
              </m:oMathParaPr>
              <m:oMath>
                <m:sSub>
                  <m:sSubPr>
                    <m:ctrlPr>
                      <w:rPr>
                        <w:rFonts w:ascii="Cambria Math" w:eastAsiaTheme="minorEastAsia" w:hAnsi="Cambria Math"/>
                        <w:i/>
                        <w:spacing w:val="2"/>
                        <w:sz w:val="24"/>
                      </w:rPr>
                    </m:ctrlPr>
                  </m:sSubPr>
                  <m:e>
                    <m:r>
                      <w:rPr>
                        <w:rFonts w:ascii="Cambria Math" w:eastAsiaTheme="minorEastAsia" w:hAnsi="Cambria Math"/>
                        <w:spacing w:val="2"/>
                        <w:sz w:val="24"/>
                      </w:rPr>
                      <m:t>ψ</m:t>
                    </m:r>
                  </m:e>
                  <m:sub>
                    <m:r>
                      <w:rPr>
                        <w:rFonts w:ascii="Cambria Math" w:eastAsiaTheme="minorEastAsia" w:hAnsi="Cambria Math"/>
                        <w:spacing w:val="2"/>
                        <w:sz w:val="24"/>
                      </w:rPr>
                      <m:t>q</m:t>
                    </m:r>
                  </m:sub>
                </m:sSub>
              </m:oMath>
            </m:oMathPara>
          </w:p>
        </w:tc>
        <w:tc>
          <w:tcPr>
            <w:tcW w:w="6940" w:type="dxa"/>
          </w:tcPr>
          <w:p w14:paraId="4823D434" w14:textId="77777777" w:rsidR="00571445" w:rsidRPr="00A43470" w:rsidRDefault="00571445"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可变作用准永久值系数。</w:t>
            </w:r>
          </w:p>
        </w:tc>
      </w:tr>
    </w:tbl>
    <w:p w14:paraId="4643F87E" w14:textId="77777777" w:rsidR="00B62337" w:rsidRDefault="00B62337" w:rsidP="00B62337">
      <w:pPr>
        <w:snapToGrid w:val="0"/>
        <w:jc w:val="both"/>
        <w:rPr>
          <w:rFonts w:eastAsiaTheme="minorEastAsia"/>
          <w:spacing w:val="2"/>
          <w:sz w:val="24"/>
        </w:rPr>
      </w:pPr>
      <w:r w:rsidRPr="00A43470">
        <w:rPr>
          <w:rFonts w:eastAsiaTheme="minorEastAsia"/>
          <w:b/>
          <w:bCs/>
          <w:spacing w:val="2"/>
          <w:sz w:val="24"/>
        </w:rPr>
        <w:t>2.2.</w:t>
      </w:r>
      <w:r>
        <w:rPr>
          <w:rFonts w:eastAsiaTheme="minorEastAsia"/>
          <w:b/>
          <w:bCs/>
          <w:spacing w:val="2"/>
          <w:sz w:val="24"/>
        </w:rPr>
        <w:t>6</w:t>
      </w:r>
      <w:r w:rsidRPr="00A43470">
        <w:rPr>
          <w:rFonts w:eastAsiaTheme="minorEastAsia"/>
          <w:spacing w:val="2"/>
          <w:sz w:val="24"/>
        </w:rPr>
        <w:t xml:space="preserve">  </w:t>
      </w:r>
      <w:r>
        <w:rPr>
          <w:rFonts w:eastAsiaTheme="minorEastAsia" w:hint="eastAsia"/>
          <w:spacing w:val="2"/>
          <w:sz w:val="24"/>
        </w:rPr>
        <w:t>功能性试验</w:t>
      </w:r>
    </w:p>
    <w:tbl>
      <w:tblPr>
        <w:tblStyle w:val="aff3"/>
        <w:tblW w:w="878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940"/>
      </w:tblGrid>
      <w:tr w:rsidR="00B62337" w14:paraId="24BF91AA" w14:textId="77777777" w:rsidTr="00C11580">
        <w:trPr>
          <w:trHeight w:val="454"/>
        </w:trPr>
        <w:tc>
          <w:tcPr>
            <w:tcW w:w="1843" w:type="dxa"/>
          </w:tcPr>
          <w:p w14:paraId="38A0D6AF" w14:textId="77777777" w:rsidR="00B62337" w:rsidRDefault="00B62337" w:rsidP="00C11580">
            <w:pPr>
              <w:snapToGrid w:val="0"/>
              <w:ind w:leftChars="-51" w:left="-107" w:firstLineChars="11" w:firstLine="27"/>
              <w:jc w:val="right"/>
              <w:rPr>
                <w:spacing w:val="2"/>
                <w:sz w:val="24"/>
              </w:rPr>
            </w:pPr>
            <w:proofErr w:type="spellStart"/>
            <w:r w:rsidRPr="00A43470">
              <w:rPr>
                <w:rFonts w:eastAsiaTheme="minorEastAsia"/>
                <w:i/>
                <w:spacing w:val="2"/>
                <w:sz w:val="24"/>
              </w:rPr>
              <w:t>K</w:t>
            </w:r>
            <w:r w:rsidRPr="00B62337">
              <w:rPr>
                <w:rFonts w:eastAsiaTheme="minorEastAsia" w:hint="eastAsia"/>
                <w:i/>
                <w:spacing w:val="2"/>
                <w:sz w:val="24"/>
                <w:vertAlign w:val="subscript"/>
              </w:rPr>
              <w:t>t</w:t>
            </w:r>
            <w:proofErr w:type="spellEnd"/>
          </w:p>
        </w:tc>
        <w:tc>
          <w:tcPr>
            <w:tcW w:w="6940" w:type="dxa"/>
          </w:tcPr>
          <w:p w14:paraId="0D58DA68" w14:textId="77777777" w:rsidR="00B62337" w:rsidRPr="00A43470" w:rsidRDefault="00B62337" w:rsidP="00B62337">
            <w:pPr>
              <w:snapToGrid w:val="0"/>
              <w:ind w:leftChars="-38" w:left="437" w:hangingChars="212" w:hanging="517"/>
              <w:jc w:val="both"/>
              <w:rPr>
                <w:rFonts w:eastAsiaTheme="minorEastAsia"/>
                <w:spacing w:val="2"/>
                <w:sz w:val="24"/>
              </w:rPr>
            </w:pPr>
            <w:r w:rsidRPr="00A43470">
              <w:rPr>
                <w:rFonts w:eastAsiaTheme="minorEastAsia"/>
                <w:spacing w:val="2"/>
                <w:sz w:val="24"/>
              </w:rPr>
              <w:t>——</w:t>
            </w:r>
            <w:r>
              <w:rPr>
                <w:rFonts w:eastAsiaTheme="minorEastAsia" w:hint="eastAsia"/>
                <w:spacing w:val="2"/>
                <w:sz w:val="24"/>
              </w:rPr>
              <w:t>测试</w:t>
            </w:r>
            <w:r w:rsidRPr="00A43470">
              <w:rPr>
                <w:rFonts w:eastAsiaTheme="minorEastAsia"/>
                <w:spacing w:val="2"/>
                <w:sz w:val="24"/>
              </w:rPr>
              <w:t>安全系数；</w:t>
            </w:r>
          </w:p>
        </w:tc>
      </w:tr>
      <w:tr w:rsidR="00B62337" w14:paraId="2FBDE085" w14:textId="77777777" w:rsidTr="00C11580">
        <w:trPr>
          <w:trHeight w:val="454"/>
        </w:trPr>
        <w:tc>
          <w:tcPr>
            <w:tcW w:w="1843" w:type="dxa"/>
          </w:tcPr>
          <w:p w14:paraId="6443DDFA" w14:textId="77777777" w:rsidR="00B62337" w:rsidRPr="00A43470" w:rsidRDefault="00B62337" w:rsidP="00C11580">
            <w:pPr>
              <w:snapToGrid w:val="0"/>
              <w:ind w:leftChars="-51" w:left="-107" w:firstLineChars="11" w:firstLine="27"/>
              <w:jc w:val="right"/>
              <w:rPr>
                <w:rFonts w:eastAsiaTheme="minorEastAsia"/>
                <w:i/>
                <w:iCs/>
                <w:spacing w:val="2"/>
                <w:sz w:val="24"/>
              </w:rPr>
            </w:pPr>
            <w:r w:rsidRPr="00A43470">
              <w:rPr>
                <w:rFonts w:eastAsiaTheme="minorEastAsia"/>
                <w:i/>
                <w:spacing w:val="2"/>
                <w:sz w:val="24"/>
              </w:rPr>
              <w:t>L</w:t>
            </w:r>
            <w:r w:rsidRPr="00B62337">
              <w:rPr>
                <w:rFonts w:eastAsiaTheme="minorEastAsia"/>
                <w:i/>
                <w:spacing w:val="2"/>
                <w:sz w:val="24"/>
                <w:vertAlign w:val="subscript"/>
              </w:rPr>
              <w:t>t</w:t>
            </w:r>
          </w:p>
        </w:tc>
        <w:tc>
          <w:tcPr>
            <w:tcW w:w="6940" w:type="dxa"/>
          </w:tcPr>
          <w:p w14:paraId="1AA7BB01" w14:textId="77777777" w:rsidR="00B62337" w:rsidRPr="00A43470" w:rsidRDefault="00B62337" w:rsidP="00C1158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测试段长度</w:t>
            </w:r>
            <w:r>
              <w:rPr>
                <w:rFonts w:eastAsiaTheme="minorEastAsia" w:hint="eastAsia"/>
                <w:spacing w:val="2"/>
                <w:sz w:val="24"/>
              </w:rPr>
              <w:t>；</w:t>
            </w:r>
          </w:p>
        </w:tc>
      </w:tr>
      <w:tr w:rsidR="00B62337" w14:paraId="39321FE0" w14:textId="77777777" w:rsidTr="00C11580">
        <w:trPr>
          <w:trHeight w:val="454"/>
        </w:trPr>
        <w:tc>
          <w:tcPr>
            <w:tcW w:w="1843" w:type="dxa"/>
          </w:tcPr>
          <w:p w14:paraId="225B08EA" w14:textId="7F0ADB62" w:rsidR="00B62337" w:rsidRPr="00A43470" w:rsidRDefault="00594ED0" w:rsidP="00C11580">
            <w:pPr>
              <w:snapToGrid w:val="0"/>
              <w:ind w:leftChars="-51" w:left="-107" w:firstLineChars="11" w:firstLine="27"/>
              <w:jc w:val="right"/>
              <w:rPr>
                <w:rFonts w:eastAsiaTheme="minorEastAsia"/>
                <w:i/>
                <w:iCs/>
                <w:spacing w:val="2"/>
                <w:sz w:val="24"/>
              </w:rPr>
            </w:pPr>
            <w:r>
              <w:rPr>
                <w:rFonts w:eastAsiaTheme="minorEastAsia"/>
                <w:i/>
                <w:spacing w:val="2"/>
                <w:sz w:val="24"/>
              </w:rPr>
              <w:t>Q</w:t>
            </w:r>
            <w:r w:rsidR="00B62337" w:rsidRPr="00A43470">
              <w:rPr>
                <w:rFonts w:eastAsiaTheme="minorEastAsia"/>
                <w:i/>
                <w:spacing w:val="2"/>
                <w:sz w:val="24"/>
                <w:vertAlign w:val="subscript"/>
              </w:rPr>
              <w:t>s</w:t>
            </w:r>
          </w:p>
        </w:tc>
        <w:tc>
          <w:tcPr>
            <w:tcW w:w="6940" w:type="dxa"/>
          </w:tcPr>
          <w:p w14:paraId="1971AE22" w14:textId="77777777" w:rsidR="00B62337" w:rsidRPr="00A43470" w:rsidRDefault="00B62337" w:rsidP="00C11580">
            <w:pPr>
              <w:snapToGrid w:val="0"/>
              <w:ind w:leftChars="-38" w:left="437" w:hangingChars="212" w:hanging="517"/>
              <w:jc w:val="both"/>
              <w:rPr>
                <w:rFonts w:eastAsiaTheme="minorEastAsia"/>
                <w:spacing w:val="2"/>
                <w:sz w:val="24"/>
              </w:rPr>
            </w:pPr>
            <w:r w:rsidRPr="00B62337">
              <w:rPr>
                <w:rFonts w:eastAsiaTheme="minorEastAsia"/>
                <w:spacing w:val="2"/>
                <w:sz w:val="24"/>
              </w:rPr>
              <w:t>——</w:t>
            </w:r>
            <w:r w:rsidRPr="00B62337">
              <w:rPr>
                <w:rFonts w:eastAsiaTheme="minorEastAsia"/>
                <w:spacing w:val="2"/>
                <w:sz w:val="24"/>
              </w:rPr>
              <w:t>允许渗水量</w:t>
            </w:r>
            <w:r w:rsidRPr="00B62337">
              <w:rPr>
                <w:rFonts w:eastAsiaTheme="minorEastAsia" w:hint="eastAsia"/>
                <w:spacing w:val="2"/>
                <w:sz w:val="24"/>
              </w:rPr>
              <w:t>；</w:t>
            </w:r>
          </w:p>
        </w:tc>
      </w:tr>
      <w:tr w:rsidR="00B62337" w14:paraId="21DA860D" w14:textId="77777777" w:rsidTr="00C11580">
        <w:trPr>
          <w:trHeight w:val="454"/>
        </w:trPr>
        <w:tc>
          <w:tcPr>
            <w:tcW w:w="1843" w:type="dxa"/>
          </w:tcPr>
          <w:p w14:paraId="52FD9FD4" w14:textId="77777777" w:rsidR="00B62337" w:rsidRPr="00A43470" w:rsidRDefault="00B62337" w:rsidP="00C11580">
            <w:pPr>
              <w:snapToGrid w:val="0"/>
              <w:ind w:leftChars="-51" w:left="-107" w:firstLineChars="11" w:firstLine="27"/>
              <w:jc w:val="right"/>
              <w:rPr>
                <w:rFonts w:eastAsiaTheme="minorEastAsia"/>
                <w:i/>
                <w:iCs/>
                <w:spacing w:val="2"/>
                <w:sz w:val="24"/>
              </w:rPr>
            </w:pPr>
            <w:r w:rsidRPr="00A43470">
              <w:rPr>
                <w:rFonts w:eastAsiaTheme="minorEastAsia"/>
                <w:i/>
                <w:spacing w:val="2"/>
                <w:sz w:val="24"/>
              </w:rPr>
              <w:t>T</w:t>
            </w:r>
          </w:p>
        </w:tc>
        <w:tc>
          <w:tcPr>
            <w:tcW w:w="6940" w:type="dxa"/>
          </w:tcPr>
          <w:p w14:paraId="66E95E7B" w14:textId="77777777" w:rsidR="00B62337" w:rsidRPr="00A43470" w:rsidRDefault="00B62337" w:rsidP="00C1158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压力下降</w:t>
            </w:r>
            <w:r w:rsidRPr="00A43470">
              <w:rPr>
                <w:rFonts w:eastAsiaTheme="minorEastAsia"/>
                <w:spacing w:val="2"/>
                <w:sz w:val="24"/>
              </w:rPr>
              <w:t>7kPa</w:t>
            </w:r>
            <w:r w:rsidRPr="00A43470">
              <w:rPr>
                <w:rFonts w:eastAsiaTheme="minorEastAsia"/>
                <w:spacing w:val="2"/>
                <w:sz w:val="24"/>
              </w:rPr>
              <w:t>允许最短时间；</w:t>
            </w:r>
          </w:p>
        </w:tc>
      </w:tr>
      <w:tr w:rsidR="00B62337" w14:paraId="11D673E4" w14:textId="77777777" w:rsidTr="00C11580">
        <w:trPr>
          <w:trHeight w:val="454"/>
        </w:trPr>
        <w:tc>
          <w:tcPr>
            <w:tcW w:w="1843" w:type="dxa"/>
          </w:tcPr>
          <w:p w14:paraId="575573BE" w14:textId="77777777" w:rsidR="00B62337" w:rsidRPr="00A43470" w:rsidRDefault="00B62337" w:rsidP="00C11580">
            <w:pPr>
              <w:snapToGrid w:val="0"/>
              <w:ind w:leftChars="-51" w:left="-107" w:firstLineChars="11" w:firstLine="27"/>
              <w:jc w:val="right"/>
              <w:rPr>
                <w:rFonts w:eastAsiaTheme="minorEastAsia"/>
                <w:i/>
                <w:iCs/>
                <w:spacing w:val="2"/>
                <w:sz w:val="24"/>
              </w:rPr>
            </w:pPr>
            <w:proofErr w:type="spellStart"/>
            <w:r w:rsidRPr="00A43470">
              <w:rPr>
                <w:rFonts w:eastAsiaTheme="minorEastAsia"/>
                <w:i/>
                <w:spacing w:val="2"/>
                <w:sz w:val="24"/>
              </w:rPr>
              <w:t>V</w:t>
            </w:r>
            <w:r w:rsidRPr="00A43470">
              <w:rPr>
                <w:rFonts w:eastAsiaTheme="minorEastAsia"/>
                <w:i/>
                <w:spacing w:val="2"/>
                <w:sz w:val="24"/>
                <w:vertAlign w:val="subscript"/>
              </w:rPr>
              <w:t>e</w:t>
            </w:r>
            <w:proofErr w:type="spellEnd"/>
          </w:p>
        </w:tc>
        <w:tc>
          <w:tcPr>
            <w:tcW w:w="6940" w:type="dxa"/>
          </w:tcPr>
          <w:p w14:paraId="044623C2" w14:textId="77777777" w:rsidR="00B62337" w:rsidRPr="00A43470" w:rsidRDefault="00B62337" w:rsidP="00C11580">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渗漏速率</w:t>
            </w:r>
            <w:r>
              <w:rPr>
                <w:rFonts w:eastAsiaTheme="minorEastAsia" w:hint="eastAsia"/>
                <w:spacing w:val="2"/>
                <w:sz w:val="24"/>
              </w:rPr>
              <w:t>。</w:t>
            </w:r>
          </w:p>
        </w:tc>
      </w:tr>
    </w:tbl>
    <w:p w14:paraId="6B289DF5" w14:textId="77777777" w:rsidR="00B62337" w:rsidRPr="00513179" w:rsidRDefault="006B2064" w:rsidP="00B62337">
      <w:pPr>
        <w:snapToGrid w:val="0"/>
        <w:jc w:val="both"/>
        <w:rPr>
          <w:rFonts w:eastAsiaTheme="minorEastAsia"/>
          <w:spacing w:val="2"/>
          <w:sz w:val="24"/>
        </w:rPr>
      </w:pPr>
      <w:r>
        <w:rPr>
          <w:rFonts w:eastAsiaTheme="minorEastAsia"/>
          <w:spacing w:val="2"/>
          <w:sz w:val="24"/>
        </w:rPr>
        <w:br w:type="page"/>
      </w:r>
    </w:p>
    <w:p w14:paraId="1040BFAF" w14:textId="77777777" w:rsidR="00F67466" w:rsidRPr="00A43470" w:rsidRDefault="0034325B" w:rsidP="00B63C95">
      <w:pPr>
        <w:pStyle w:val="1"/>
        <w:spacing w:beforeLines="150" w:before="468" w:afterLines="150" w:after="468" w:line="360" w:lineRule="auto"/>
        <w:rPr>
          <w:rFonts w:eastAsiaTheme="minorEastAsia"/>
          <w:spacing w:val="2"/>
          <w:sz w:val="32"/>
          <w:szCs w:val="32"/>
        </w:rPr>
      </w:pPr>
      <w:bookmarkStart w:id="24" w:name="_Toc32928087"/>
      <w:r w:rsidRPr="00A43470">
        <w:rPr>
          <w:rFonts w:eastAsiaTheme="minorEastAsia"/>
          <w:spacing w:val="2"/>
          <w:sz w:val="32"/>
          <w:szCs w:val="32"/>
        </w:rPr>
        <w:lastRenderedPageBreak/>
        <w:t>3</w:t>
      </w:r>
      <w:r w:rsidR="00E03277" w:rsidRPr="00A43470">
        <w:rPr>
          <w:rFonts w:eastAsiaTheme="minorEastAsia"/>
          <w:spacing w:val="2"/>
          <w:sz w:val="32"/>
          <w:szCs w:val="32"/>
        </w:rPr>
        <w:t xml:space="preserve">  </w:t>
      </w:r>
      <w:r w:rsidR="00F67466" w:rsidRPr="00A43470">
        <w:rPr>
          <w:rFonts w:eastAsiaTheme="minorEastAsia"/>
          <w:spacing w:val="2"/>
          <w:sz w:val="32"/>
          <w:szCs w:val="32"/>
        </w:rPr>
        <w:t>基本规定</w:t>
      </w:r>
      <w:bookmarkEnd w:id="24"/>
    </w:p>
    <w:p w14:paraId="1F0663D5" w14:textId="4D16F7FF" w:rsidR="00675900" w:rsidRPr="00A43470" w:rsidRDefault="00675900" w:rsidP="007B62CA">
      <w:pPr>
        <w:snapToGrid w:val="0"/>
        <w:rPr>
          <w:rFonts w:eastAsiaTheme="minorEastAsia"/>
          <w:spacing w:val="2"/>
          <w:sz w:val="24"/>
        </w:rPr>
      </w:pPr>
      <w:r w:rsidRPr="00A43470">
        <w:rPr>
          <w:rFonts w:eastAsiaTheme="minorEastAsia"/>
          <w:b/>
          <w:spacing w:val="2"/>
          <w:sz w:val="24"/>
        </w:rPr>
        <w:t>3.0.</w:t>
      </w:r>
      <w:r w:rsidR="00133C7F" w:rsidRPr="00A43470">
        <w:rPr>
          <w:rFonts w:eastAsiaTheme="minorEastAsia"/>
          <w:b/>
          <w:spacing w:val="2"/>
          <w:sz w:val="24"/>
        </w:rPr>
        <w:t>1</w:t>
      </w:r>
      <w:r w:rsidRPr="00A43470">
        <w:rPr>
          <w:rFonts w:eastAsiaTheme="minorEastAsia"/>
          <w:spacing w:val="2"/>
          <w:sz w:val="24"/>
        </w:rPr>
        <w:t xml:space="preserve">  </w:t>
      </w:r>
      <w:r w:rsidR="00540AB9" w:rsidRPr="00A43470">
        <w:rPr>
          <w:rFonts w:eastAsiaTheme="minorEastAsia"/>
          <w:spacing w:val="2"/>
          <w:sz w:val="24"/>
        </w:rPr>
        <w:t>下列</w:t>
      </w:r>
      <w:r w:rsidR="009360CF">
        <w:rPr>
          <w:rFonts w:eastAsiaTheme="minorEastAsia"/>
          <w:spacing w:val="2"/>
          <w:sz w:val="24"/>
        </w:rPr>
        <w:t>区域</w:t>
      </w:r>
      <w:r w:rsidR="00540AB9" w:rsidRPr="00A43470">
        <w:rPr>
          <w:rFonts w:eastAsiaTheme="minorEastAsia"/>
          <w:spacing w:val="2"/>
          <w:sz w:val="24"/>
        </w:rPr>
        <w:t>建设</w:t>
      </w:r>
      <w:r w:rsidRPr="00A43470">
        <w:rPr>
          <w:rFonts w:eastAsiaTheme="minorEastAsia"/>
          <w:spacing w:val="2"/>
          <w:sz w:val="24"/>
        </w:rPr>
        <w:t>排水管</w:t>
      </w:r>
      <w:r w:rsidR="00540AB9" w:rsidRPr="00A43470">
        <w:rPr>
          <w:rFonts w:eastAsiaTheme="minorEastAsia"/>
          <w:spacing w:val="2"/>
          <w:sz w:val="24"/>
        </w:rPr>
        <w:t>道</w:t>
      </w:r>
      <w:r w:rsidR="000B6E9B" w:rsidRPr="00A43470">
        <w:rPr>
          <w:rFonts w:eastAsiaTheme="minorEastAsia"/>
          <w:spacing w:val="2"/>
          <w:sz w:val="24"/>
        </w:rPr>
        <w:t>工程</w:t>
      </w:r>
      <w:r w:rsidR="00540AB9" w:rsidRPr="00A43470">
        <w:rPr>
          <w:rFonts w:eastAsiaTheme="minorEastAsia"/>
          <w:spacing w:val="2"/>
          <w:sz w:val="24"/>
        </w:rPr>
        <w:t>时</w:t>
      </w:r>
      <w:r w:rsidR="0042569A" w:rsidRPr="00A43470">
        <w:rPr>
          <w:rFonts w:eastAsiaTheme="minorEastAsia"/>
          <w:spacing w:val="2"/>
          <w:sz w:val="24"/>
        </w:rPr>
        <w:t>，</w:t>
      </w:r>
      <w:r w:rsidRPr="00A43470">
        <w:rPr>
          <w:rFonts w:eastAsiaTheme="minorEastAsia"/>
          <w:spacing w:val="2"/>
          <w:sz w:val="24"/>
        </w:rPr>
        <w:t>宜采用排水球墨铸铁管</w:t>
      </w:r>
      <w:r w:rsidR="00540AB9" w:rsidRPr="00A43470">
        <w:rPr>
          <w:rFonts w:eastAsiaTheme="minorEastAsia"/>
          <w:spacing w:val="2"/>
          <w:sz w:val="24"/>
        </w:rPr>
        <w:t>：</w:t>
      </w:r>
    </w:p>
    <w:p w14:paraId="5330B240" w14:textId="77777777" w:rsidR="00F146B7" w:rsidRPr="00A43470" w:rsidRDefault="00540AB9" w:rsidP="006F608D">
      <w:pPr>
        <w:snapToGrid w:val="0"/>
        <w:ind w:firstLineChars="173" w:firstLine="424"/>
        <w:rPr>
          <w:rFonts w:eastAsiaTheme="minorEastAsia"/>
          <w:b/>
          <w:color w:val="000000" w:themeColor="text1"/>
          <w:spacing w:val="2"/>
          <w:kern w:val="0"/>
          <w:sz w:val="24"/>
        </w:rPr>
      </w:pPr>
      <w:r w:rsidRPr="00A43470">
        <w:rPr>
          <w:rFonts w:eastAsiaTheme="minorEastAsia"/>
          <w:b/>
          <w:color w:val="000000" w:themeColor="text1"/>
          <w:spacing w:val="2"/>
          <w:kern w:val="0"/>
          <w:sz w:val="24"/>
        </w:rPr>
        <w:t>1</w:t>
      </w:r>
      <w:r w:rsidRPr="00A43470">
        <w:rPr>
          <w:rFonts w:eastAsiaTheme="minorEastAsia"/>
          <w:bCs/>
          <w:color w:val="000000" w:themeColor="text1"/>
          <w:spacing w:val="2"/>
          <w:kern w:val="0"/>
          <w:sz w:val="24"/>
        </w:rPr>
        <w:t xml:space="preserve">  </w:t>
      </w:r>
      <w:r w:rsidR="00DD58E6" w:rsidRPr="00A43470">
        <w:rPr>
          <w:rFonts w:eastAsiaTheme="minorEastAsia"/>
          <w:bCs/>
          <w:color w:val="000000" w:themeColor="text1"/>
          <w:spacing w:val="2"/>
          <w:kern w:val="0"/>
          <w:sz w:val="24"/>
        </w:rPr>
        <w:t>敷设在地下水</w:t>
      </w:r>
      <w:r w:rsidR="00F146B7" w:rsidRPr="00A43470">
        <w:rPr>
          <w:rFonts w:eastAsiaTheme="minorEastAsia"/>
          <w:bCs/>
          <w:color w:val="000000" w:themeColor="text1"/>
          <w:spacing w:val="2"/>
          <w:kern w:val="0"/>
          <w:sz w:val="24"/>
        </w:rPr>
        <w:t>位以下</w:t>
      </w:r>
      <w:r w:rsidR="009360CF">
        <w:rPr>
          <w:rFonts w:eastAsiaTheme="minorEastAsia"/>
          <w:bCs/>
          <w:color w:val="000000" w:themeColor="text1"/>
          <w:spacing w:val="2"/>
          <w:kern w:val="0"/>
          <w:sz w:val="24"/>
        </w:rPr>
        <w:t>区域</w:t>
      </w:r>
      <w:r w:rsidR="00DD58E6" w:rsidRPr="00A43470">
        <w:rPr>
          <w:rFonts w:eastAsiaTheme="minorEastAsia"/>
          <w:bCs/>
          <w:color w:val="000000" w:themeColor="text1"/>
          <w:spacing w:val="2"/>
          <w:kern w:val="0"/>
          <w:sz w:val="24"/>
        </w:rPr>
        <w:t>；</w:t>
      </w:r>
      <w:r w:rsidR="00F146B7" w:rsidRPr="00A43470">
        <w:rPr>
          <w:rFonts w:eastAsiaTheme="minorEastAsia"/>
          <w:b/>
          <w:color w:val="000000" w:themeColor="text1"/>
          <w:spacing w:val="2"/>
          <w:kern w:val="0"/>
          <w:sz w:val="24"/>
        </w:rPr>
        <w:t xml:space="preserve"> </w:t>
      </w:r>
    </w:p>
    <w:p w14:paraId="0E333338" w14:textId="77777777" w:rsidR="00512D94" w:rsidRPr="00A43470" w:rsidRDefault="004D5148" w:rsidP="006F608D">
      <w:pPr>
        <w:snapToGrid w:val="0"/>
        <w:ind w:firstLineChars="173" w:firstLine="424"/>
        <w:rPr>
          <w:rFonts w:eastAsiaTheme="minorEastAsia"/>
          <w:bCs/>
          <w:strike/>
          <w:color w:val="000000" w:themeColor="text1"/>
          <w:spacing w:val="2"/>
          <w:kern w:val="0"/>
          <w:sz w:val="24"/>
        </w:rPr>
      </w:pPr>
      <w:r w:rsidRPr="00A43470">
        <w:rPr>
          <w:rFonts w:eastAsiaTheme="minorEastAsia"/>
          <w:b/>
          <w:color w:val="000000" w:themeColor="text1"/>
          <w:spacing w:val="2"/>
          <w:kern w:val="0"/>
          <w:sz w:val="24"/>
        </w:rPr>
        <w:t>2</w:t>
      </w:r>
      <w:r w:rsidR="00512D94" w:rsidRPr="00A43470">
        <w:rPr>
          <w:rFonts w:eastAsiaTheme="minorEastAsia"/>
          <w:bCs/>
          <w:color w:val="000000" w:themeColor="text1"/>
          <w:spacing w:val="2"/>
          <w:kern w:val="0"/>
          <w:sz w:val="24"/>
        </w:rPr>
        <w:t xml:space="preserve">  </w:t>
      </w:r>
      <w:r w:rsidR="00DD58E6" w:rsidRPr="00A43470">
        <w:rPr>
          <w:rFonts w:eastAsiaTheme="minorEastAsia"/>
          <w:bCs/>
          <w:color w:val="000000" w:themeColor="text1"/>
          <w:spacing w:val="2"/>
          <w:kern w:val="0"/>
          <w:sz w:val="24"/>
        </w:rPr>
        <w:t>敷设在河、湖、海等水体</w:t>
      </w:r>
      <w:r w:rsidR="001A1277" w:rsidRPr="00A43470">
        <w:rPr>
          <w:rFonts w:eastAsiaTheme="minorEastAsia"/>
          <w:bCs/>
          <w:color w:val="000000" w:themeColor="text1"/>
          <w:spacing w:val="2"/>
          <w:kern w:val="0"/>
          <w:sz w:val="24"/>
        </w:rPr>
        <w:t>影响区域</w:t>
      </w:r>
      <w:r w:rsidR="00DD58E6" w:rsidRPr="00A43470">
        <w:rPr>
          <w:rFonts w:eastAsiaTheme="minorEastAsia"/>
          <w:bCs/>
          <w:color w:val="000000" w:themeColor="text1"/>
          <w:spacing w:val="2"/>
          <w:kern w:val="0"/>
          <w:sz w:val="24"/>
        </w:rPr>
        <w:t>；</w:t>
      </w:r>
    </w:p>
    <w:p w14:paraId="5D40A962" w14:textId="60F92A11" w:rsidR="00512D94" w:rsidRPr="00A43470" w:rsidRDefault="004D5148" w:rsidP="006F608D">
      <w:pPr>
        <w:snapToGrid w:val="0"/>
        <w:ind w:firstLineChars="173" w:firstLine="424"/>
        <w:rPr>
          <w:rFonts w:eastAsiaTheme="minorEastAsia"/>
          <w:bCs/>
          <w:color w:val="000000" w:themeColor="text1"/>
          <w:spacing w:val="2"/>
          <w:kern w:val="0"/>
          <w:sz w:val="24"/>
        </w:rPr>
      </w:pPr>
      <w:r w:rsidRPr="00A43470">
        <w:rPr>
          <w:rFonts w:eastAsiaTheme="minorEastAsia"/>
          <w:b/>
          <w:color w:val="000000" w:themeColor="text1"/>
          <w:spacing w:val="2"/>
          <w:kern w:val="0"/>
          <w:sz w:val="24"/>
        </w:rPr>
        <w:t>3</w:t>
      </w:r>
      <w:r w:rsidR="00512D94" w:rsidRPr="00A43470">
        <w:rPr>
          <w:rFonts w:eastAsiaTheme="minorEastAsia"/>
          <w:bCs/>
          <w:color w:val="000000" w:themeColor="text1"/>
          <w:spacing w:val="2"/>
          <w:kern w:val="0"/>
          <w:sz w:val="24"/>
        </w:rPr>
        <w:t xml:space="preserve">  </w:t>
      </w:r>
      <w:r w:rsidR="00DD58E6" w:rsidRPr="00A43470">
        <w:rPr>
          <w:rFonts w:eastAsiaTheme="minorEastAsia"/>
          <w:bCs/>
          <w:color w:val="000000" w:themeColor="text1"/>
          <w:spacing w:val="2"/>
          <w:kern w:val="0"/>
          <w:sz w:val="24"/>
        </w:rPr>
        <w:t>敷设在</w:t>
      </w:r>
      <w:r w:rsidRPr="00A43470">
        <w:rPr>
          <w:rFonts w:eastAsiaTheme="minorEastAsia"/>
          <w:bCs/>
          <w:color w:val="000000" w:themeColor="text1"/>
          <w:spacing w:val="2"/>
          <w:kern w:val="0"/>
          <w:sz w:val="24"/>
        </w:rPr>
        <w:t>城市主干道</w:t>
      </w:r>
      <w:r w:rsidR="00B40804" w:rsidRPr="00A43470">
        <w:rPr>
          <w:rFonts w:eastAsiaTheme="minorEastAsia"/>
          <w:bCs/>
          <w:color w:val="000000" w:themeColor="text1"/>
          <w:spacing w:val="2"/>
          <w:kern w:val="0"/>
          <w:sz w:val="24"/>
        </w:rPr>
        <w:t>、</w:t>
      </w:r>
      <w:r w:rsidR="00542F53">
        <w:rPr>
          <w:rFonts w:eastAsiaTheme="minorEastAsia" w:hint="eastAsia"/>
          <w:bCs/>
          <w:color w:val="000000" w:themeColor="text1"/>
          <w:spacing w:val="2"/>
          <w:kern w:val="0"/>
          <w:sz w:val="24"/>
        </w:rPr>
        <w:t>高等级</w:t>
      </w:r>
      <w:r w:rsidRPr="00A43470">
        <w:rPr>
          <w:rFonts w:eastAsiaTheme="minorEastAsia"/>
          <w:bCs/>
          <w:color w:val="000000" w:themeColor="text1"/>
          <w:spacing w:val="2"/>
          <w:kern w:val="0"/>
          <w:sz w:val="24"/>
        </w:rPr>
        <w:t>公路</w:t>
      </w:r>
      <w:r w:rsidR="009360CF">
        <w:rPr>
          <w:rFonts w:eastAsiaTheme="minorEastAsia"/>
          <w:bCs/>
          <w:color w:val="000000" w:themeColor="text1"/>
          <w:spacing w:val="2"/>
          <w:kern w:val="0"/>
          <w:sz w:val="24"/>
        </w:rPr>
        <w:t>下区域</w:t>
      </w:r>
      <w:r w:rsidR="005127B7" w:rsidRPr="00A43470">
        <w:rPr>
          <w:rFonts w:eastAsiaTheme="minorEastAsia"/>
          <w:bCs/>
          <w:color w:val="000000" w:themeColor="text1"/>
          <w:spacing w:val="2"/>
          <w:kern w:val="0"/>
          <w:sz w:val="24"/>
        </w:rPr>
        <w:t>；</w:t>
      </w:r>
      <w:r w:rsidR="00463EE9" w:rsidRPr="00A43470">
        <w:rPr>
          <w:rFonts w:eastAsiaTheme="minorEastAsia"/>
          <w:bCs/>
          <w:color w:val="000000" w:themeColor="text1"/>
          <w:spacing w:val="2"/>
          <w:kern w:val="0"/>
          <w:sz w:val="24"/>
        </w:rPr>
        <w:t xml:space="preserve"> </w:t>
      </w:r>
    </w:p>
    <w:p w14:paraId="14AEFDBB" w14:textId="77777777" w:rsidR="00F010ED" w:rsidRPr="00A43470" w:rsidRDefault="00F010ED" w:rsidP="006F608D">
      <w:pPr>
        <w:snapToGrid w:val="0"/>
        <w:ind w:firstLineChars="173" w:firstLine="424"/>
        <w:rPr>
          <w:rFonts w:eastAsiaTheme="minorEastAsia"/>
          <w:bCs/>
          <w:strike/>
          <w:color w:val="000000" w:themeColor="text1"/>
          <w:spacing w:val="2"/>
          <w:kern w:val="0"/>
          <w:sz w:val="24"/>
        </w:rPr>
      </w:pPr>
      <w:r w:rsidRPr="00A43470">
        <w:rPr>
          <w:rFonts w:eastAsiaTheme="minorEastAsia"/>
          <w:b/>
          <w:color w:val="000000" w:themeColor="text1"/>
          <w:spacing w:val="2"/>
          <w:kern w:val="0"/>
          <w:sz w:val="24"/>
        </w:rPr>
        <w:t>4</w:t>
      </w:r>
      <w:r w:rsidRPr="00A43470">
        <w:rPr>
          <w:rFonts w:eastAsiaTheme="minorEastAsia"/>
          <w:bCs/>
          <w:color w:val="000000" w:themeColor="text1"/>
          <w:spacing w:val="2"/>
          <w:kern w:val="0"/>
          <w:sz w:val="24"/>
        </w:rPr>
        <w:t xml:space="preserve">  </w:t>
      </w:r>
      <w:r w:rsidR="00DD58E6" w:rsidRPr="00A43470">
        <w:rPr>
          <w:rFonts w:eastAsiaTheme="minorEastAsia"/>
          <w:bCs/>
          <w:color w:val="000000" w:themeColor="text1"/>
          <w:spacing w:val="2"/>
          <w:kern w:val="0"/>
          <w:sz w:val="24"/>
        </w:rPr>
        <w:t>敷设在</w:t>
      </w:r>
      <w:r w:rsidR="00277FFD" w:rsidRPr="00A43470">
        <w:rPr>
          <w:rFonts w:eastAsiaTheme="minorEastAsia"/>
          <w:bCs/>
          <w:color w:val="000000" w:themeColor="text1"/>
          <w:spacing w:val="2"/>
          <w:kern w:val="0"/>
          <w:sz w:val="24"/>
        </w:rPr>
        <w:t>车流、人流密集等</w:t>
      </w:r>
      <w:r w:rsidRPr="00A43470">
        <w:rPr>
          <w:rFonts w:eastAsiaTheme="minorEastAsia"/>
          <w:bCs/>
          <w:color w:val="000000" w:themeColor="text1"/>
          <w:spacing w:val="2"/>
          <w:kern w:val="0"/>
          <w:sz w:val="24"/>
        </w:rPr>
        <w:t>检修空间受限</w:t>
      </w:r>
      <w:r w:rsidR="00DD58E6" w:rsidRPr="00A43470">
        <w:rPr>
          <w:rFonts w:eastAsiaTheme="minorEastAsia"/>
          <w:bCs/>
          <w:color w:val="000000" w:themeColor="text1"/>
          <w:spacing w:val="2"/>
          <w:kern w:val="0"/>
          <w:sz w:val="24"/>
        </w:rPr>
        <w:t>区域</w:t>
      </w:r>
      <w:r w:rsidR="005127B7" w:rsidRPr="00A43470">
        <w:rPr>
          <w:rFonts w:eastAsiaTheme="minorEastAsia"/>
          <w:bCs/>
          <w:color w:val="000000" w:themeColor="text1"/>
          <w:spacing w:val="2"/>
          <w:kern w:val="0"/>
          <w:sz w:val="24"/>
        </w:rPr>
        <w:t>；</w:t>
      </w:r>
    </w:p>
    <w:p w14:paraId="18489C58" w14:textId="77777777" w:rsidR="00DD58E6" w:rsidRPr="00A43470" w:rsidRDefault="00DD58E6" w:rsidP="006F608D">
      <w:pPr>
        <w:snapToGrid w:val="0"/>
        <w:ind w:firstLineChars="173" w:firstLine="424"/>
        <w:rPr>
          <w:rFonts w:eastAsiaTheme="minorEastAsia"/>
          <w:color w:val="000000" w:themeColor="text1"/>
          <w:spacing w:val="2"/>
          <w:sz w:val="24"/>
        </w:rPr>
      </w:pPr>
      <w:r w:rsidRPr="00A43470">
        <w:rPr>
          <w:rFonts w:eastAsiaTheme="minorEastAsia"/>
          <w:b/>
          <w:bCs/>
          <w:color w:val="000000" w:themeColor="text1"/>
          <w:spacing w:val="2"/>
          <w:kern w:val="0"/>
          <w:sz w:val="24"/>
        </w:rPr>
        <w:t>5</w:t>
      </w:r>
      <w:r w:rsidRPr="00A43470">
        <w:rPr>
          <w:rFonts w:eastAsiaTheme="minorEastAsia"/>
          <w:bCs/>
          <w:color w:val="000000" w:themeColor="text1"/>
          <w:spacing w:val="2"/>
          <w:kern w:val="0"/>
          <w:sz w:val="24"/>
        </w:rPr>
        <w:t xml:space="preserve"> </w:t>
      </w:r>
      <w:r w:rsidR="004C624C" w:rsidRPr="00A43470">
        <w:rPr>
          <w:rFonts w:eastAsiaTheme="minorEastAsia"/>
          <w:bCs/>
          <w:color w:val="000000" w:themeColor="text1"/>
          <w:spacing w:val="2"/>
          <w:kern w:val="0"/>
          <w:sz w:val="24"/>
        </w:rPr>
        <w:t xml:space="preserve"> </w:t>
      </w:r>
      <w:r w:rsidRPr="00A43470">
        <w:rPr>
          <w:rFonts w:eastAsiaTheme="minorEastAsia"/>
          <w:bCs/>
          <w:color w:val="000000" w:themeColor="text1"/>
          <w:spacing w:val="2"/>
          <w:kern w:val="0"/>
          <w:sz w:val="24"/>
        </w:rPr>
        <w:t>敷设在</w:t>
      </w:r>
      <w:r w:rsidRPr="00A43470">
        <w:rPr>
          <w:rFonts w:eastAsiaTheme="minorEastAsia"/>
          <w:color w:val="000000" w:themeColor="text1"/>
          <w:spacing w:val="2"/>
          <w:sz w:val="24"/>
        </w:rPr>
        <w:t>液化土、湿陷</w:t>
      </w:r>
      <w:r w:rsidR="004C624C" w:rsidRPr="00A43470">
        <w:rPr>
          <w:rFonts w:eastAsiaTheme="minorEastAsia"/>
          <w:color w:val="000000" w:themeColor="text1"/>
          <w:spacing w:val="2"/>
          <w:sz w:val="24"/>
        </w:rPr>
        <w:t>性黄</w:t>
      </w:r>
      <w:r w:rsidRPr="00A43470">
        <w:rPr>
          <w:rFonts w:eastAsiaTheme="minorEastAsia"/>
          <w:color w:val="000000" w:themeColor="text1"/>
          <w:spacing w:val="2"/>
          <w:sz w:val="24"/>
        </w:rPr>
        <w:t>土、膨胀土、流砂</w:t>
      </w:r>
      <w:r w:rsidR="002D6902" w:rsidRPr="00A43470">
        <w:rPr>
          <w:rFonts w:eastAsiaTheme="minorEastAsia"/>
          <w:color w:val="000000" w:themeColor="text1"/>
          <w:spacing w:val="2"/>
          <w:sz w:val="24"/>
        </w:rPr>
        <w:t>等</w:t>
      </w:r>
      <w:r w:rsidR="004C624C" w:rsidRPr="00A43470">
        <w:rPr>
          <w:rFonts w:eastAsiaTheme="minorEastAsia"/>
          <w:color w:val="000000" w:themeColor="text1"/>
          <w:spacing w:val="2"/>
          <w:sz w:val="24"/>
        </w:rPr>
        <w:t>特殊土壤</w:t>
      </w:r>
      <w:r w:rsidRPr="00A43470">
        <w:rPr>
          <w:rFonts w:eastAsiaTheme="minorEastAsia"/>
          <w:color w:val="000000" w:themeColor="text1"/>
          <w:spacing w:val="2"/>
          <w:sz w:val="24"/>
        </w:rPr>
        <w:t>地区；</w:t>
      </w:r>
    </w:p>
    <w:p w14:paraId="34A2924B" w14:textId="77777777" w:rsidR="00DD58E6" w:rsidRPr="00A43470" w:rsidRDefault="00DD58E6" w:rsidP="006F608D">
      <w:pPr>
        <w:snapToGrid w:val="0"/>
        <w:ind w:firstLineChars="173" w:firstLine="424"/>
        <w:rPr>
          <w:rFonts w:eastAsiaTheme="minorEastAsia"/>
          <w:color w:val="000000" w:themeColor="text1"/>
          <w:spacing w:val="2"/>
          <w:sz w:val="24"/>
        </w:rPr>
      </w:pPr>
      <w:r w:rsidRPr="00A43470">
        <w:rPr>
          <w:rFonts w:eastAsiaTheme="minorEastAsia"/>
          <w:b/>
          <w:color w:val="000000" w:themeColor="text1"/>
          <w:spacing w:val="2"/>
          <w:sz w:val="24"/>
        </w:rPr>
        <w:t xml:space="preserve">6 </w:t>
      </w:r>
      <w:r w:rsidR="00CB5D1A" w:rsidRPr="00A43470">
        <w:rPr>
          <w:rFonts w:eastAsiaTheme="minorEastAsia"/>
          <w:b/>
          <w:color w:val="000000" w:themeColor="text1"/>
          <w:spacing w:val="2"/>
          <w:sz w:val="24"/>
        </w:rPr>
        <w:t xml:space="preserve"> </w:t>
      </w:r>
      <w:r w:rsidRPr="00A43470">
        <w:rPr>
          <w:rFonts w:eastAsiaTheme="minorEastAsia"/>
          <w:color w:val="000000" w:themeColor="text1"/>
          <w:spacing w:val="2"/>
          <w:sz w:val="24"/>
        </w:rPr>
        <w:t>敷设</w:t>
      </w:r>
      <w:r w:rsidR="003243D0" w:rsidRPr="00A43470">
        <w:rPr>
          <w:rFonts w:eastAsiaTheme="minorEastAsia"/>
          <w:color w:val="000000" w:themeColor="text1"/>
          <w:spacing w:val="2"/>
          <w:sz w:val="24"/>
        </w:rPr>
        <w:t>在</w:t>
      </w:r>
      <w:r w:rsidR="00E03277" w:rsidRPr="00A43470">
        <w:rPr>
          <w:rFonts w:eastAsiaTheme="minorEastAsia"/>
          <w:color w:val="000000" w:themeColor="text1"/>
          <w:spacing w:val="2"/>
          <w:sz w:val="24"/>
        </w:rPr>
        <w:t>植物</w:t>
      </w:r>
      <w:r w:rsidRPr="00A43470">
        <w:rPr>
          <w:rFonts w:eastAsiaTheme="minorEastAsia"/>
          <w:color w:val="000000" w:themeColor="text1"/>
          <w:spacing w:val="2"/>
          <w:sz w:val="24"/>
        </w:rPr>
        <w:t>根系发达</w:t>
      </w:r>
      <w:r w:rsidR="003243D0" w:rsidRPr="00A43470">
        <w:rPr>
          <w:rFonts w:eastAsiaTheme="minorEastAsia"/>
          <w:color w:val="000000" w:themeColor="text1"/>
          <w:spacing w:val="2"/>
          <w:sz w:val="24"/>
        </w:rPr>
        <w:t>区域</w:t>
      </w:r>
      <w:r w:rsidRPr="00A43470">
        <w:rPr>
          <w:rFonts w:eastAsiaTheme="minorEastAsia"/>
          <w:color w:val="000000" w:themeColor="text1"/>
          <w:spacing w:val="2"/>
          <w:sz w:val="24"/>
        </w:rPr>
        <w:t>；</w:t>
      </w:r>
    </w:p>
    <w:p w14:paraId="5BD3152C" w14:textId="29E3A074" w:rsidR="00DD58E6" w:rsidRPr="00A43470" w:rsidRDefault="008B23A4" w:rsidP="006F608D">
      <w:pPr>
        <w:snapToGrid w:val="0"/>
        <w:ind w:firstLineChars="173" w:firstLine="424"/>
        <w:rPr>
          <w:rFonts w:eastAsiaTheme="minorEastAsia"/>
          <w:color w:val="000000" w:themeColor="text1"/>
          <w:spacing w:val="2"/>
          <w:sz w:val="24"/>
        </w:rPr>
      </w:pPr>
      <w:r w:rsidRPr="00A43470">
        <w:rPr>
          <w:rFonts w:eastAsiaTheme="minorEastAsia"/>
          <w:b/>
          <w:color w:val="000000" w:themeColor="text1"/>
          <w:spacing w:val="2"/>
          <w:sz w:val="24"/>
        </w:rPr>
        <w:t>7</w:t>
      </w:r>
      <w:r w:rsidR="00EF3C3A" w:rsidRPr="00A43470">
        <w:rPr>
          <w:rFonts w:eastAsiaTheme="minorEastAsia"/>
          <w:b/>
          <w:color w:val="000000" w:themeColor="text1"/>
          <w:spacing w:val="2"/>
          <w:sz w:val="24"/>
        </w:rPr>
        <w:t xml:space="preserve"> </w:t>
      </w:r>
      <w:r w:rsidR="00CB5D1A" w:rsidRPr="00A43470">
        <w:rPr>
          <w:rFonts w:eastAsiaTheme="minorEastAsia"/>
          <w:b/>
          <w:color w:val="000000" w:themeColor="text1"/>
          <w:spacing w:val="2"/>
          <w:sz w:val="24"/>
        </w:rPr>
        <w:t xml:space="preserve"> </w:t>
      </w:r>
      <w:r w:rsidR="00EF3C3A" w:rsidRPr="00A43470">
        <w:rPr>
          <w:rFonts w:eastAsiaTheme="minorEastAsia"/>
          <w:color w:val="000000" w:themeColor="text1"/>
          <w:spacing w:val="2"/>
          <w:sz w:val="24"/>
        </w:rPr>
        <w:t>排水管道需要明装的</w:t>
      </w:r>
      <w:r w:rsidR="009360CF">
        <w:rPr>
          <w:rFonts w:eastAsiaTheme="minorEastAsia" w:hint="eastAsia"/>
          <w:color w:val="000000" w:themeColor="text1"/>
          <w:spacing w:val="2"/>
          <w:sz w:val="24"/>
        </w:rPr>
        <w:t>区域</w:t>
      </w:r>
      <w:r w:rsidR="005769B5" w:rsidRPr="00A43470">
        <w:rPr>
          <w:rFonts w:eastAsiaTheme="minorEastAsia"/>
          <w:color w:val="000000" w:themeColor="text1"/>
          <w:spacing w:val="2"/>
          <w:sz w:val="24"/>
        </w:rPr>
        <w:t>。</w:t>
      </w:r>
    </w:p>
    <w:p w14:paraId="4BE00F3A" w14:textId="30FF87F2" w:rsidR="00675900" w:rsidRPr="00A43470" w:rsidRDefault="00675900" w:rsidP="007B62CA">
      <w:pPr>
        <w:snapToGrid w:val="0"/>
        <w:rPr>
          <w:rFonts w:eastAsiaTheme="minorEastAsia"/>
          <w:spacing w:val="2"/>
          <w:sz w:val="24"/>
        </w:rPr>
      </w:pPr>
      <w:r w:rsidRPr="00A43470">
        <w:rPr>
          <w:rFonts w:eastAsiaTheme="minorEastAsia"/>
          <w:b/>
          <w:spacing w:val="2"/>
          <w:sz w:val="24"/>
        </w:rPr>
        <w:t>3.0.</w:t>
      </w:r>
      <w:r w:rsidR="00133C7F" w:rsidRPr="00A43470">
        <w:rPr>
          <w:rFonts w:eastAsiaTheme="minorEastAsia"/>
          <w:b/>
          <w:spacing w:val="2"/>
          <w:sz w:val="24"/>
        </w:rPr>
        <w:t>2</w:t>
      </w:r>
      <w:r w:rsidRPr="00A43470">
        <w:rPr>
          <w:rFonts w:eastAsiaTheme="minorEastAsia"/>
          <w:spacing w:val="2"/>
          <w:sz w:val="24"/>
        </w:rPr>
        <w:t xml:space="preserve">  </w:t>
      </w:r>
      <w:r w:rsidRPr="00A43470">
        <w:rPr>
          <w:rFonts w:eastAsiaTheme="minorEastAsia"/>
          <w:spacing w:val="2"/>
          <w:sz w:val="24"/>
        </w:rPr>
        <w:t>采用排水球墨铸铁管</w:t>
      </w:r>
      <w:r w:rsidR="00404B48">
        <w:rPr>
          <w:rFonts w:eastAsiaTheme="minorEastAsia" w:hint="eastAsia"/>
          <w:spacing w:val="2"/>
          <w:sz w:val="24"/>
        </w:rPr>
        <w:t>的无压管道</w:t>
      </w:r>
      <w:r w:rsidR="009360CF">
        <w:rPr>
          <w:rFonts w:eastAsiaTheme="minorEastAsia" w:hint="eastAsia"/>
          <w:spacing w:val="2"/>
          <w:sz w:val="24"/>
        </w:rPr>
        <w:t>，</w:t>
      </w:r>
      <w:r w:rsidRPr="00A43470">
        <w:rPr>
          <w:rFonts w:eastAsiaTheme="minorEastAsia"/>
          <w:spacing w:val="2"/>
          <w:sz w:val="24"/>
        </w:rPr>
        <w:t>宜采用排水球墨铸铁检查井。</w:t>
      </w:r>
    </w:p>
    <w:p w14:paraId="6DB50088" w14:textId="77777777" w:rsidR="00133C7F" w:rsidRPr="00A43470" w:rsidRDefault="00133C7F" w:rsidP="00EF3C3A">
      <w:pPr>
        <w:snapToGrid w:val="0"/>
        <w:jc w:val="both"/>
        <w:rPr>
          <w:rFonts w:eastAsiaTheme="minorEastAsia"/>
          <w:spacing w:val="2"/>
          <w:sz w:val="24"/>
        </w:rPr>
      </w:pPr>
      <w:r w:rsidRPr="00A43470">
        <w:rPr>
          <w:rFonts w:eastAsiaTheme="minorEastAsia"/>
          <w:b/>
          <w:spacing w:val="2"/>
          <w:sz w:val="24"/>
        </w:rPr>
        <w:t>3.0.3</w:t>
      </w:r>
      <w:r w:rsidRPr="00A43470">
        <w:rPr>
          <w:rFonts w:eastAsiaTheme="minorEastAsia"/>
          <w:spacing w:val="2"/>
          <w:sz w:val="24"/>
        </w:rPr>
        <w:t xml:space="preserve">  </w:t>
      </w:r>
      <w:r w:rsidR="00F34FFE" w:rsidRPr="00A43470">
        <w:rPr>
          <w:rFonts w:eastAsiaTheme="minorEastAsia"/>
          <w:spacing w:val="2"/>
          <w:sz w:val="24"/>
        </w:rPr>
        <w:t>排水球墨铸铁管、管件、附件及橡胶密封圈应符合国家相关产品标准</w:t>
      </w:r>
      <w:r w:rsidR="00611696" w:rsidRPr="00A43470">
        <w:rPr>
          <w:rFonts w:eastAsiaTheme="minorEastAsia"/>
          <w:spacing w:val="2"/>
          <w:sz w:val="24"/>
        </w:rPr>
        <w:t>的规定</w:t>
      </w:r>
      <w:r w:rsidR="00F34FFE" w:rsidRPr="00A43470">
        <w:rPr>
          <w:rFonts w:eastAsiaTheme="minorEastAsia"/>
          <w:spacing w:val="2"/>
          <w:sz w:val="24"/>
        </w:rPr>
        <w:t>。</w:t>
      </w:r>
      <w:r w:rsidRPr="00A43470">
        <w:rPr>
          <w:rFonts w:eastAsiaTheme="minorEastAsia"/>
          <w:spacing w:val="2"/>
          <w:sz w:val="24"/>
        </w:rPr>
        <w:t>球墨铸铁的材料性能应符合本规程附录</w:t>
      </w:r>
      <w:r w:rsidRPr="00A43470">
        <w:rPr>
          <w:rFonts w:eastAsiaTheme="minorEastAsia"/>
          <w:spacing w:val="2"/>
          <w:sz w:val="24"/>
        </w:rPr>
        <w:t>A</w:t>
      </w:r>
      <w:r w:rsidRPr="00A43470">
        <w:rPr>
          <w:rFonts w:eastAsiaTheme="minorEastAsia"/>
          <w:spacing w:val="2"/>
          <w:sz w:val="24"/>
        </w:rPr>
        <w:t>的规定。</w:t>
      </w:r>
    </w:p>
    <w:p w14:paraId="200F66C4" w14:textId="62538DE3" w:rsidR="00CF2B94" w:rsidRDefault="00F9742D" w:rsidP="007B62CA">
      <w:pPr>
        <w:snapToGrid w:val="0"/>
        <w:rPr>
          <w:rFonts w:eastAsiaTheme="minorEastAsia"/>
          <w:spacing w:val="2"/>
          <w:sz w:val="24"/>
        </w:rPr>
      </w:pPr>
      <w:r w:rsidRPr="00A43470">
        <w:rPr>
          <w:rFonts w:eastAsiaTheme="minorEastAsia"/>
          <w:b/>
          <w:spacing w:val="2"/>
          <w:sz w:val="24"/>
        </w:rPr>
        <w:t>3.0.</w:t>
      </w:r>
      <w:r w:rsidR="0007187B" w:rsidRPr="00A43470">
        <w:rPr>
          <w:rFonts w:eastAsiaTheme="minorEastAsia"/>
          <w:b/>
          <w:spacing w:val="2"/>
          <w:sz w:val="24"/>
        </w:rPr>
        <w:t>4</w:t>
      </w:r>
      <w:r w:rsidRPr="00A43470">
        <w:rPr>
          <w:rFonts w:eastAsiaTheme="minorEastAsia"/>
          <w:spacing w:val="2"/>
          <w:sz w:val="24"/>
        </w:rPr>
        <w:t xml:space="preserve">  </w:t>
      </w:r>
      <w:r w:rsidRPr="00A43470">
        <w:rPr>
          <w:rFonts w:eastAsiaTheme="minorEastAsia"/>
          <w:spacing w:val="2"/>
          <w:sz w:val="24"/>
        </w:rPr>
        <w:t>应</w:t>
      </w:r>
      <w:r w:rsidR="005D5BC2" w:rsidRPr="00A43470">
        <w:rPr>
          <w:rFonts w:eastAsiaTheme="minorEastAsia"/>
          <w:spacing w:val="2"/>
          <w:sz w:val="24"/>
        </w:rPr>
        <w:t>结合</w:t>
      </w:r>
      <w:r w:rsidRPr="00A43470">
        <w:rPr>
          <w:rFonts w:eastAsiaTheme="minorEastAsia"/>
          <w:spacing w:val="2"/>
          <w:sz w:val="24"/>
        </w:rPr>
        <w:t>工程地质</w:t>
      </w:r>
      <w:r w:rsidR="00EF3C3A" w:rsidRPr="00A43470">
        <w:rPr>
          <w:rFonts w:eastAsiaTheme="minorEastAsia"/>
          <w:spacing w:val="2"/>
          <w:sz w:val="24"/>
        </w:rPr>
        <w:t>条件</w:t>
      </w:r>
      <w:r w:rsidR="005D5BC2" w:rsidRPr="00A43470">
        <w:rPr>
          <w:rFonts w:eastAsiaTheme="minorEastAsia"/>
          <w:spacing w:val="2"/>
          <w:sz w:val="24"/>
        </w:rPr>
        <w:t>、</w:t>
      </w:r>
      <w:r w:rsidR="00EF3C3A" w:rsidRPr="00A43470">
        <w:rPr>
          <w:rFonts w:eastAsiaTheme="minorEastAsia"/>
          <w:spacing w:val="2"/>
          <w:sz w:val="24"/>
        </w:rPr>
        <w:t>水力状态、敷设形式、</w:t>
      </w:r>
      <w:r w:rsidRPr="00A43470">
        <w:rPr>
          <w:rFonts w:eastAsiaTheme="minorEastAsia"/>
          <w:spacing w:val="2"/>
          <w:sz w:val="24"/>
        </w:rPr>
        <w:t>管道埋深</w:t>
      </w:r>
      <w:r w:rsidR="00EF3C3A" w:rsidRPr="00A43470">
        <w:rPr>
          <w:rFonts w:eastAsiaTheme="minorEastAsia"/>
          <w:spacing w:val="2"/>
          <w:sz w:val="24"/>
        </w:rPr>
        <w:t>、</w:t>
      </w:r>
      <w:r w:rsidR="004E7616" w:rsidRPr="00A43470">
        <w:rPr>
          <w:rFonts w:eastAsiaTheme="minorEastAsia"/>
          <w:spacing w:val="2"/>
          <w:sz w:val="24"/>
        </w:rPr>
        <w:t>外部荷载、</w:t>
      </w:r>
      <w:r w:rsidR="00EF3C3A" w:rsidRPr="00A43470">
        <w:rPr>
          <w:rFonts w:eastAsiaTheme="minorEastAsia"/>
          <w:spacing w:val="2"/>
          <w:sz w:val="24"/>
        </w:rPr>
        <w:t>回填材料类型等</w:t>
      </w:r>
      <w:r w:rsidRPr="00A43470">
        <w:rPr>
          <w:rFonts w:eastAsiaTheme="minorEastAsia"/>
          <w:spacing w:val="2"/>
          <w:sz w:val="24"/>
        </w:rPr>
        <w:t>，进行</w:t>
      </w:r>
      <w:r w:rsidR="00CD6604" w:rsidRPr="00A43470">
        <w:rPr>
          <w:rFonts w:eastAsiaTheme="minorEastAsia"/>
          <w:spacing w:val="2"/>
          <w:sz w:val="24"/>
        </w:rPr>
        <w:t>管道</w:t>
      </w:r>
      <w:r w:rsidRPr="00A43470">
        <w:rPr>
          <w:rFonts w:eastAsiaTheme="minorEastAsia"/>
          <w:spacing w:val="2"/>
          <w:sz w:val="24"/>
        </w:rPr>
        <w:t>结构设计</w:t>
      </w:r>
      <w:r w:rsidR="009360CF" w:rsidRPr="00822B35">
        <w:rPr>
          <w:rFonts w:eastAsiaTheme="minorEastAsia" w:hint="eastAsia"/>
          <w:spacing w:val="2"/>
          <w:sz w:val="24"/>
        </w:rPr>
        <w:t>，确定</w:t>
      </w:r>
      <w:r w:rsidR="00CF2B94" w:rsidRPr="00A43470">
        <w:rPr>
          <w:rFonts w:eastAsiaTheme="minorEastAsia"/>
          <w:sz w:val="24"/>
        </w:rPr>
        <w:t>管体、管道基础</w:t>
      </w:r>
      <w:r w:rsidR="00CF2B94">
        <w:rPr>
          <w:rFonts w:eastAsiaTheme="minorEastAsia" w:hint="eastAsia"/>
          <w:sz w:val="24"/>
        </w:rPr>
        <w:t>、</w:t>
      </w:r>
      <w:r w:rsidR="00CF2B94" w:rsidRPr="00A43470">
        <w:rPr>
          <w:rFonts w:eastAsiaTheme="minorEastAsia"/>
          <w:sz w:val="24"/>
        </w:rPr>
        <w:t>支承结构</w:t>
      </w:r>
      <w:r w:rsidR="00CF2B94">
        <w:rPr>
          <w:rFonts w:eastAsiaTheme="minorEastAsia" w:hint="eastAsia"/>
          <w:sz w:val="24"/>
        </w:rPr>
        <w:t>及</w:t>
      </w:r>
      <w:r w:rsidR="00CF2B94" w:rsidRPr="00A43470">
        <w:rPr>
          <w:sz w:val="24"/>
        </w:rPr>
        <w:t>沟槽回填</w:t>
      </w:r>
      <w:r w:rsidR="00CF2B94">
        <w:rPr>
          <w:rFonts w:hint="eastAsia"/>
          <w:sz w:val="24"/>
        </w:rPr>
        <w:t>等要求。</w:t>
      </w:r>
    </w:p>
    <w:p w14:paraId="29DC6811" w14:textId="77777777" w:rsidR="006B2064" w:rsidRDefault="00675900" w:rsidP="006B2064">
      <w:pPr>
        <w:snapToGrid w:val="0"/>
        <w:rPr>
          <w:rFonts w:eastAsiaTheme="minorEastAsia"/>
          <w:spacing w:val="2"/>
          <w:sz w:val="24"/>
        </w:rPr>
      </w:pPr>
      <w:r w:rsidRPr="00A43470">
        <w:rPr>
          <w:rFonts w:eastAsiaTheme="minorEastAsia"/>
          <w:b/>
          <w:spacing w:val="2"/>
          <w:sz w:val="24"/>
        </w:rPr>
        <w:t>3.0.</w:t>
      </w:r>
      <w:r w:rsidR="0007187B" w:rsidRPr="00A43470">
        <w:rPr>
          <w:rFonts w:eastAsiaTheme="minorEastAsia"/>
          <w:b/>
          <w:spacing w:val="2"/>
          <w:sz w:val="24"/>
        </w:rPr>
        <w:t>5</w:t>
      </w:r>
      <w:r w:rsidRPr="00A43470">
        <w:rPr>
          <w:rFonts w:eastAsiaTheme="minorEastAsia"/>
          <w:spacing w:val="2"/>
          <w:sz w:val="24"/>
        </w:rPr>
        <w:t xml:space="preserve">  </w:t>
      </w:r>
      <w:r w:rsidRPr="00A43470">
        <w:rPr>
          <w:rFonts w:eastAsiaTheme="minorEastAsia"/>
          <w:spacing w:val="2"/>
          <w:sz w:val="24"/>
        </w:rPr>
        <w:t>在</w:t>
      </w:r>
      <w:r w:rsidR="004E7616" w:rsidRPr="00A43470">
        <w:rPr>
          <w:rFonts w:eastAsiaTheme="minorEastAsia"/>
          <w:spacing w:val="2"/>
          <w:sz w:val="24"/>
        </w:rPr>
        <w:t>地震区、</w:t>
      </w:r>
      <w:r w:rsidRPr="00A43470">
        <w:rPr>
          <w:rFonts w:eastAsiaTheme="minorEastAsia"/>
          <w:spacing w:val="2"/>
          <w:sz w:val="24"/>
        </w:rPr>
        <w:t>湿陷性黄土、膨胀土、多年冻土以及其他特殊</w:t>
      </w:r>
      <w:r w:rsidR="004E7616" w:rsidRPr="00A43470">
        <w:rPr>
          <w:rFonts w:eastAsiaTheme="minorEastAsia"/>
          <w:spacing w:val="2"/>
          <w:sz w:val="24"/>
        </w:rPr>
        <w:t>条件</w:t>
      </w:r>
      <w:r w:rsidRPr="00A43470">
        <w:rPr>
          <w:rFonts w:eastAsiaTheme="minorEastAsia"/>
          <w:spacing w:val="2"/>
          <w:sz w:val="24"/>
        </w:rPr>
        <w:t>地区建设排水球墨铸铁管道工程时，除满足本规程要求外，尚应符合我国现行的有关专门规范的规定。</w:t>
      </w:r>
    </w:p>
    <w:p w14:paraId="0791101F" w14:textId="77777777" w:rsidR="006B2064" w:rsidRDefault="006B2064">
      <w:pPr>
        <w:widowControl/>
        <w:spacing w:line="240" w:lineRule="auto"/>
        <w:rPr>
          <w:rFonts w:eastAsiaTheme="minorEastAsia"/>
          <w:spacing w:val="2"/>
          <w:sz w:val="24"/>
        </w:rPr>
      </w:pPr>
      <w:r>
        <w:rPr>
          <w:rFonts w:eastAsiaTheme="minorEastAsia"/>
          <w:spacing w:val="2"/>
          <w:sz w:val="24"/>
        </w:rPr>
        <w:br w:type="page"/>
      </w:r>
    </w:p>
    <w:p w14:paraId="632434B9" w14:textId="77777777" w:rsidR="00C10419" w:rsidRPr="00A43470" w:rsidRDefault="002E351C" w:rsidP="00B63C95">
      <w:pPr>
        <w:pStyle w:val="1"/>
        <w:spacing w:beforeLines="150" w:before="468" w:afterLines="150" w:after="468" w:line="360" w:lineRule="auto"/>
        <w:rPr>
          <w:rFonts w:eastAsiaTheme="minorEastAsia"/>
          <w:spacing w:val="2"/>
          <w:sz w:val="32"/>
          <w:szCs w:val="32"/>
        </w:rPr>
      </w:pPr>
      <w:bookmarkStart w:id="25" w:name="_Toc32928088"/>
      <w:r w:rsidRPr="00A43470">
        <w:rPr>
          <w:rFonts w:eastAsiaTheme="minorEastAsia"/>
          <w:spacing w:val="2"/>
          <w:sz w:val="32"/>
          <w:szCs w:val="32"/>
        </w:rPr>
        <w:lastRenderedPageBreak/>
        <w:t>4</w:t>
      </w:r>
      <w:r w:rsidR="00E86FC2" w:rsidRPr="00A43470">
        <w:rPr>
          <w:rFonts w:eastAsiaTheme="minorEastAsia"/>
          <w:spacing w:val="2"/>
          <w:sz w:val="32"/>
          <w:szCs w:val="32"/>
        </w:rPr>
        <w:t xml:space="preserve"> </w:t>
      </w:r>
      <w:bookmarkEnd w:id="0"/>
      <w:r w:rsidR="00045C4D" w:rsidRPr="00A43470">
        <w:rPr>
          <w:rFonts w:eastAsiaTheme="minorEastAsia"/>
          <w:spacing w:val="2"/>
          <w:sz w:val="32"/>
          <w:szCs w:val="32"/>
        </w:rPr>
        <w:t xml:space="preserve"> </w:t>
      </w:r>
      <w:r w:rsidR="00F25E25" w:rsidRPr="00A43470">
        <w:rPr>
          <w:rFonts w:eastAsiaTheme="minorEastAsia"/>
          <w:spacing w:val="2"/>
          <w:sz w:val="32"/>
          <w:szCs w:val="32"/>
        </w:rPr>
        <w:t>管</w:t>
      </w:r>
      <w:r w:rsidR="00B6195C" w:rsidRPr="00A43470">
        <w:rPr>
          <w:rFonts w:eastAsiaTheme="minorEastAsia"/>
          <w:spacing w:val="2"/>
          <w:sz w:val="32"/>
          <w:szCs w:val="32"/>
        </w:rPr>
        <w:t xml:space="preserve">  </w:t>
      </w:r>
      <w:r w:rsidR="00F25E25" w:rsidRPr="00A43470">
        <w:rPr>
          <w:rFonts w:eastAsiaTheme="minorEastAsia"/>
          <w:spacing w:val="2"/>
          <w:sz w:val="32"/>
          <w:szCs w:val="32"/>
        </w:rPr>
        <w:t>材</w:t>
      </w:r>
      <w:bookmarkEnd w:id="25"/>
    </w:p>
    <w:p w14:paraId="7F0797A3" w14:textId="77777777" w:rsidR="00292DCC" w:rsidRPr="007859DF" w:rsidRDefault="00292DCC" w:rsidP="007859DF">
      <w:pPr>
        <w:pStyle w:val="20"/>
        <w:spacing w:beforeLines="100" w:before="312" w:afterLines="100" w:after="312" w:line="360" w:lineRule="auto"/>
        <w:rPr>
          <w:rFonts w:ascii="Times New Roman" w:hAnsi="Times New Roman"/>
          <w:spacing w:val="2"/>
          <w:sz w:val="28"/>
          <w:szCs w:val="28"/>
        </w:rPr>
      </w:pPr>
      <w:bookmarkStart w:id="26" w:name="_Toc32928089"/>
      <w:r w:rsidRPr="007859DF">
        <w:rPr>
          <w:rFonts w:ascii="Times New Roman" w:hAnsi="Times New Roman"/>
          <w:spacing w:val="2"/>
          <w:sz w:val="28"/>
          <w:szCs w:val="28"/>
        </w:rPr>
        <w:t xml:space="preserve">4.1  </w:t>
      </w:r>
      <w:r w:rsidRPr="007859DF">
        <w:rPr>
          <w:rFonts w:ascii="Times New Roman" w:hAnsi="Times New Roman"/>
          <w:spacing w:val="2"/>
          <w:sz w:val="28"/>
          <w:szCs w:val="28"/>
        </w:rPr>
        <w:t>一般规定</w:t>
      </w:r>
      <w:bookmarkEnd w:id="26"/>
    </w:p>
    <w:p w14:paraId="615140C6" w14:textId="6E954A8A" w:rsidR="00036F5E" w:rsidRDefault="00292DCC" w:rsidP="00215B6E">
      <w:pPr>
        <w:rPr>
          <w:rFonts w:eastAsiaTheme="minorEastAsia"/>
          <w:spacing w:val="2"/>
          <w:sz w:val="24"/>
        </w:rPr>
      </w:pPr>
      <w:r w:rsidRPr="00A43470">
        <w:rPr>
          <w:rFonts w:eastAsiaTheme="minorEastAsia"/>
          <w:b/>
          <w:spacing w:val="2"/>
          <w:sz w:val="24"/>
        </w:rPr>
        <w:t>4.1.1</w:t>
      </w:r>
      <w:r w:rsidRPr="00A43470">
        <w:rPr>
          <w:rFonts w:eastAsiaTheme="minorEastAsia"/>
          <w:spacing w:val="2"/>
          <w:sz w:val="24"/>
        </w:rPr>
        <w:t xml:space="preserve">  </w:t>
      </w:r>
      <w:bookmarkStart w:id="27" w:name="_Hlk32832342"/>
      <w:r w:rsidR="009577D2" w:rsidRPr="00D05D36">
        <w:rPr>
          <w:rFonts w:eastAsiaTheme="minorEastAsia"/>
          <w:spacing w:val="2"/>
          <w:sz w:val="24"/>
        </w:rPr>
        <w:t>排水球墨铸铁</w:t>
      </w:r>
      <w:bookmarkEnd w:id="27"/>
      <w:r w:rsidR="009577D2" w:rsidRPr="00D05D36">
        <w:rPr>
          <w:rFonts w:eastAsiaTheme="minorEastAsia"/>
          <w:spacing w:val="2"/>
          <w:sz w:val="24"/>
        </w:rPr>
        <w:t>管</w:t>
      </w:r>
      <w:bookmarkStart w:id="28" w:name="_Hlk32832363"/>
      <w:r w:rsidR="00A009ED">
        <w:rPr>
          <w:rFonts w:eastAsiaTheme="minorEastAsia" w:hint="eastAsia"/>
          <w:spacing w:val="2"/>
          <w:sz w:val="24"/>
        </w:rPr>
        <w:t>和管件</w:t>
      </w:r>
      <w:r w:rsidR="00172030">
        <w:rPr>
          <w:rFonts w:eastAsiaTheme="minorEastAsia" w:hint="eastAsia"/>
          <w:spacing w:val="2"/>
          <w:sz w:val="24"/>
        </w:rPr>
        <w:t>的</w:t>
      </w:r>
      <w:r w:rsidR="00172030" w:rsidRPr="00D05D36">
        <w:rPr>
          <w:rFonts w:eastAsiaTheme="minorEastAsia"/>
          <w:spacing w:val="2"/>
          <w:sz w:val="24"/>
        </w:rPr>
        <w:t>公称直径</w:t>
      </w:r>
      <w:r w:rsidR="00172030" w:rsidRPr="00D05D36">
        <w:rPr>
          <w:rFonts w:eastAsiaTheme="minorEastAsia"/>
          <w:spacing w:val="2"/>
          <w:sz w:val="24"/>
        </w:rPr>
        <w:t>DN</w:t>
      </w:r>
      <w:r w:rsidR="00A009ED">
        <w:rPr>
          <w:rFonts w:eastAsiaTheme="minorEastAsia" w:hint="eastAsia"/>
          <w:spacing w:val="2"/>
          <w:sz w:val="24"/>
        </w:rPr>
        <w:t>应</w:t>
      </w:r>
      <w:r w:rsidR="00321C41">
        <w:rPr>
          <w:rFonts w:eastAsiaTheme="minorEastAsia" w:hint="eastAsia"/>
          <w:spacing w:val="2"/>
          <w:sz w:val="24"/>
        </w:rPr>
        <w:t>按照</w:t>
      </w:r>
      <w:r w:rsidR="00A009ED">
        <w:rPr>
          <w:rFonts w:eastAsiaTheme="minorEastAsia" w:hint="eastAsia"/>
          <w:spacing w:val="2"/>
          <w:sz w:val="24"/>
        </w:rPr>
        <w:t>表</w:t>
      </w:r>
      <w:r w:rsidR="00A009ED">
        <w:rPr>
          <w:rFonts w:eastAsiaTheme="minorEastAsia" w:hint="eastAsia"/>
          <w:spacing w:val="2"/>
          <w:sz w:val="24"/>
        </w:rPr>
        <w:t>4</w:t>
      </w:r>
      <w:r w:rsidR="00A009ED">
        <w:rPr>
          <w:rFonts w:eastAsiaTheme="minorEastAsia"/>
          <w:spacing w:val="2"/>
          <w:sz w:val="24"/>
        </w:rPr>
        <w:t>.1.1</w:t>
      </w:r>
      <w:r w:rsidR="00321C41">
        <w:rPr>
          <w:rFonts w:eastAsiaTheme="minorEastAsia" w:hint="eastAsia"/>
          <w:spacing w:val="2"/>
          <w:sz w:val="24"/>
        </w:rPr>
        <w:t>选取</w:t>
      </w:r>
      <w:r w:rsidR="00A009ED">
        <w:rPr>
          <w:rFonts w:eastAsiaTheme="minorEastAsia" w:hint="eastAsia"/>
          <w:spacing w:val="2"/>
          <w:sz w:val="24"/>
        </w:rPr>
        <w:t>，共</w:t>
      </w:r>
      <w:r w:rsidR="00A009ED">
        <w:rPr>
          <w:rFonts w:eastAsiaTheme="minorEastAsia" w:hint="eastAsia"/>
          <w:spacing w:val="2"/>
          <w:sz w:val="24"/>
        </w:rPr>
        <w:t>2</w:t>
      </w:r>
      <w:r w:rsidR="00A009ED">
        <w:rPr>
          <w:rFonts w:eastAsiaTheme="minorEastAsia"/>
          <w:spacing w:val="2"/>
          <w:sz w:val="24"/>
        </w:rPr>
        <w:t>8</w:t>
      </w:r>
      <w:r w:rsidR="00A009ED">
        <w:rPr>
          <w:rFonts w:eastAsiaTheme="minorEastAsia" w:hint="eastAsia"/>
          <w:spacing w:val="2"/>
          <w:sz w:val="24"/>
        </w:rPr>
        <w:t>种。</w:t>
      </w:r>
      <w:bookmarkEnd w:id="28"/>
    </w:p>
    <w:p w14:paraId="052ECFD0" w14:textId="3E85D956" w:rsidR="00036F5E" w:rsidRDefault="00036F5E" w:rsidP="00A009ED">
      <w:pPr>
        <w:ind w:rightChars="67" w:right="141"/>
        <w:jc w:val="center"/>
        <w:rPr>
          <w:rFonts w:eastAsiaTheme="minorEastAsia"/>
          <w:b/>
          <w:bCs/>
          <w:spacing w:val="2"/>
          <w:szCs w:val="21"/>
        </w:rPr>
      </w:pPr>
      <w:r w:rsidRPr="00EB1829">
        <w:rPr>
          <w:rFonts w:eastAsiaTheme="minorEastAsia"/>
          <w:b/>
          <w:bCs/>
          <w:spacing w:val="2"/>
          <w:szCs w:val="21"/>
        </w:rPr>
        <w:t>表</w:t>
      </w:r>
      <w:r w:rsidRPr="00EB1829">
        <w:rPr>
          <w:rFonts w:eastAsiaTheme="minorEastAsia" w:hint="eastAsia"/>
          <w:b/>
          <w:bCs/>
          <w:spacing w:val="2"/>
          <w:szCs w:val="21"/>
        </w:rPr>
        <w:t xml:space="preserve">4.1.1  </w:t>
      </w:r>
      <w:r w:rsidR="00172030" w:rsidRPr="00EB1829">
        <w:rPr>
          <w:rFonts w:eastAsiaTheme="minorEastAsia" w:hint="eastAsia"/>
          <w:b/>
          <w:bCs/>
          <w:spacing w:val="2"/>
          <w:szCs w:val="21"/>
        </w:rPr>
        <w:t>排水</w:t>
      </w:r>
      <w:r w:rsidRPr="00EB1829">
        <w:rPr>
          <w:rFonts w:eastAsiaTheme="minorEastAsia" w:hint="eastAsia"/>
          <w:b/>
          <w:bCs/>
          <w:spacing w:val="2"/>
          <w:szCs w:val="21"/>
        </w:rPr>
        <w:t>球墨铸铁管</w:t>
      </w:r>
      <w:r w:rsidR="00A009ED">
        <w:rPr>
          <w:rFonts w:eastAsiaTheme="minorEastAsia" w:hint="eastAsia"/>
          <w:b/>
          <w:bCs/>
          <w:spacing w:val="2"/>
          <w:szCs w:val="21"/>
        </w:rPr>
        <w:t>和管件公称直径</w:t>
      </w:r>
      <w:r w:rsidR="00A009ED">
        <w:rPr>
          <w:rFonts w:eastAsiaTheme="minorEastAsia" w:hint="eastAsia"/>
          <w:b/>
          <w:bCs/>
          <w:spacing w:val="2"/>
          <w:szCs w:val="21"/>
        </w:rPr>
        <w:t>DN</w:t>
      </w:r>
    </w:p>
    <w:tbl>
      <w:tblPr>
        <w:tblStyle w:val="aff3"/>
        <w:tblW w:w="0" w:type="auto"/>
        <w:tblLook w:val="04A0" w:firstRow="1" w:lastRow="0" w:firstColumn="1" w:lastColumn="0" w:noHBand="0" w:noVBand="1"/>
      </w:tblPr>
      <w:tblGrid>
        <w:gridCol w:w="1193"/>
        <w:gridCol w:w="1193"/>
        <w:gridCol w:w="1193"/>
        <w:gridCol w:w="1193"/>
        <w:gridCol w:w="1194"/>
        <w:gridCol w:w="1194"/>
        <w:gridCol w:w="1194"/>
      </w:tblGrid>
      <w:tr w:rsidR="00A009ED" w14:paraId="03EA1CC8" w14:textId="77777777" w:rsidTr="00CF2B94">
        <w:tc>
          <w:tcPr>
            <w:tcW w:w="1193" w:type="dxa"/>
            <w:tcBorders>
              <w:top w:val="single" w:sz="8" w:space="0" w:color="auto"/>
              <w:left w:val="single" w:sz="8" w:space="0" w:color="auto"/>
            </w:tcBorders>
          </w:tcPr>
          <w:p w14:paraId="702B632A" w14:textId="321DC191"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DN8</w:t>
            </w:r>
            <w:r>
              <w:rPr>
                <w:rFonts w:eastAsiaTheme="minorEastAsia"/>
                <w:b/>
                <w:bCs/>
                <w:spacing w:val="2"/>
                <w:szCs w:val="21"/>
              </w:rPr>
              <w:t>0</w:t>
            </w:r>
          </w:p>
        </w:tc>
        <w:tc>
          <w:tcPr>
            <w:tcW w:w="1193" w:type="dxa"/>
            <w:tcBorders>
              <w:top w:val="single" w:sz="8" w:space="0" w:color="auto"/>
            </w:tcBorders>
          </w:tcPr>
          <w:p w14:paraId="4B88344C" w14:textId="3A97A321"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DN100</w:t>
            </w:r>
          </w:p>
        </w:tc>
        <w:tc>
          <w:tcPr>
            <w:tcW w:w="1193" w:type="dxa"/>
            <w:tcBorders>
              <w:top w:val="single" w:sz="8" w:space="0" w:color="auto"/>
            </w:tcBorders>
          </w:tcPr>
          <w:p w14:paraId="434B3322" w14:textId="6659FF74"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DN125</w:t>
            </w:r>
          </w:p>
        </w:tc>
        <w:tc>
          <w:tcPr>
            <w:tcW w:w="1193" w:type="dxa"/>
            <w:tcBorders>
              <w:top w:val="single" w:sz="8" w:space="0" w:color="auto"/>
            </w:tcBorders>
          </w:tcPr>
          <w:p w14:paraId="36F56BEE" w14:textId="1E6906DA"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150</w:t>
            </w:r>
          </w:p>
        </w:tc>
        <w:tc>
          <w:tcPr>
            <w:tcW w:w="1194" w:type="dxa"/>
            <w:tcBorders>
              <w:top w:val="single" w:sz="8" w:space="0" w:color="auto"/>
            </w:tcBorders>
          </w:tcPr>
          <w:p w14:paraId="003A555E" w14:textId="3E38A4CC"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DN200</w:t>
            </w:r>
          </w:p>
        </w:tc>
        <w:tc>
          <w:tcPr>
            <w:tcW w:w="1194" w:type="dxa"/>
            <w:tcBorders>
              <w:top w:val="single" w:sz="8" w:space="0" w:color="auto"/>
            </w:tcBorders>
          </w:tcPr>
          <w:p w14:paraId="58E9AAB3" w14:textId="1E170A84"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DN250</w:t>
            </w:r>
          </w:p>
        </w:tc>
        <w:tc>
          <w:tcPr>
            <w:tcW w:w="1194" w:type="dxa"/>
            <w:tcBorders>
              <w:top w:val="single" w:sz="8" w:space="0" w:color="auto"/>
              <w:right w:val="single" w:sz="8" w:space="0" w:color="auto"/>
            </w:tcBorders>
          </w:tcPr>
          <w:p w14:paraId="17466DAC" w14:textId="62EF3C40"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DN300</w:t>
            </w:r>
          </w:p>
        </w:tc>
      </w:tr>
      <w:tr w:rsidR="00A009ED" w14:paraId="3D4FD8A7" w14:textId="77777777" w:rsidTr="00CF2B94">
        <w:tc>
          <w:tcPr>
            <w:tcW w:w="1193" w:type="dxa"/>
            <w:tcBorders>
              <w:left w:val="single" w:sz="8" w:space="0" w:color="auto"/>
            </w:tcBorders>
          </w:tcPr>
          <w:p w14:paraId="475EC819" w14:textId="3A4CED29"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350</w:t>
            </w:r>
          </w:p>
        </w:tc>
        <w:tc>
          <w:tcPr>
            <w:tcW w:w="1193" w:type="dxa"/>
          </w:tcPr>
          <w:p w14:paraId="1A2F3DB4" w14:textId="3433163C"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DN400</w:t>
            </w:r>
          </w:p>
        </w:tc>
        <w:tc>
          <w:tcPr>
            <w:tcW w:w="1193" w:type="dxa"/>
          </w:tcPr>
          <w:p w14:paraId="215ED4F8" w14:textId="6BE1C3EC"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45</w:t>
            </w:r>
            <w:r>
              <w:rPr>
                <w:rFonts w:eastAsiaTheme="minorEastAsia" w:hint="eastAsia"/>
                <w:b/>
                <w:bCs/>
                <w:spacing w:val="2"/>
                <w:szCs w:val="21"/>
              </w:rPr>
              <w:t>0</w:t>
            </w:r>
          </w:p>
        </w:tc>
        <w:tc>
          <w:tcPr>
            <w:tcW w:w="1193" w:type="dxa"/>
          </w:tcPr>
          <w:p w14:paraId="4E1CF8DF" w14:textId="4F261684"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DN500</w:t>
            </w:r>
          </w:p>
        </w:tc>
        <w:tc>
          <w:tcPr>
            <w:tcW w:w="1194" w:type="dxa"/>
          </w:tcPr>
          <w:p w14:paraId="4884677E" w14:textId="033AA172"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DN600</w:t>
            </w:r>
          </w:p>
        </w:tc>
        <w:tc>
          <w:tcPr>
            <w:tcW w:w="1194" w:type="dxa"/>
          </w:tcPr>
          <w:p w14:paraId="1A831681" w14:textId="7B503D92"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DN700</w:t>
            </w:r>
          </w:p>
        </w:tc>
        <w:tc>
          <w:tcPr>
            <w:tcW w:w="1194" w:type="dxa"/>
            <w:tcBorders>
              <w:right w:val="single" w:sz="8" w:space="0" w:color="auto"/>
            </w:tcBorders>
          </w:tcPr>
          <w:p w14:paraId="32032283" w14:textId="5056FBDB"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DN800</w:t>
            </w:r>
          </w:p>
        </w:tc>
      </w:tr>
      <w:tr w:rsidR="00A009ED" w14:paraId="762D67E8" w14:textId="77777777" w:rsidTr="00CF2B94">
        <w:tc>
          <w:tcPr>
            <w:tcW w:w="1193" w:type="dxa"/>
            <w:tcBorders>
              <w:left w:val="single" w:sz="8" w:space="0" w:color="auto"/>
            </w:tcBorders>
          </w:tcPr>
          <w:p w14:paraId="3B374913" w14:textId="5AABECFB"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900</w:t>
            </w:r>
          </w:p>
        </w:tc>
        <w:tc>
          <w:tcPr>
            <w:tcW w:w="1193" w:type="dxa"/>
          </w:tcPr>
          <w:p w14:paraId="52FB1F8A" w14:textId="7F979C2C"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1000</w:t>
            </w:r>
          </w:p>
        </w:tc>
        <w:tc>
          <w:tcPr>
            <w:tcW w:w="1193" w:type="dxa"/>
          </w:tcPr>
          <w:p w14:paraId="06F5CF79" w14:textId="45AEE940"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1100</w:t>
            </w:r>
          </w:p>
        </w:tc>
        <w:tc>
          <w:tcPr>
            <w:tcW w:w="1193" w:type="dxa"/>
          </w:tcPr>
          <w:p w14:paraId="1F24FC5F" w14:textId="399FBC14"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1200</w:t>
            </w:r>
          </w:p>
        </w:tc>
        <w:tc>
          <w:tcPr>
            <w:tcW w:w="1194" w:type="dxa"/>
          </w:tcPr>
          <w:p w14:paraId="68F290D1" w14:textId="313D63D2"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1400</w:t>
            </w:r>
          </w:p>
        </w:tc>
        <w:tc>
          <w:tcPr>
            <w:tcW w:w="1194" w:type="dxa"/>
          </w:tcPr>
          <w:p w14:paraId="3CAA86A1" w14:textId="63D6D815"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1500</w:t>
            </w:r>
          </w:p>
        </w:tc>
        <w:tc>
          <w:tcPr>
            <w:tcW w:w="1194" w:type="dxa"/>
            <w:tcBorders>
              <w:right w:val="single" w:sz="8" w:space="0" w:color="auto"/>
            </w:tcBorders>
          </w:tcPr>
          <w:p w14:paraId="74FBAD1F" w14:textId="44203CDF"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1600</w:t>
            </w:r>
          </w:p>
        </w:tc>
      </w:tr>
      <w:tr w:rsidR="00A009ED" w14:paraId="7300EE51" w14:textId="77777777" w:rsidTr="00CF2B94">
        <w:tc>
          <w:tcPr>
            <w:tcW w:w="1193" w:type="dxa"/>
            <w:tcBorders>
              <w:left w:val="single" w:sz="8" w:space="0" w:color="auto"/>
              <w:bottom w:val="single" w:sz="8" w:space="0" w:color="auto"/>
            </w:tcBorders>
          </w:tcPr>
          <w:p w14:paraId="46F833FB" w14:textId="57193B74"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1800</w:t>
            </w:r>
          </w:p>
        </w:tc>
        <w:tc>
          <w:tcPr>
            <w:tcW w:w="1193" w:type="dxa"/>
            <w:tcBorders>
              <w:bottom w:val="single" w:sz="8" w:space="0" w:color="auto"/>
            </w:tcBorders>
          </w:tcPr>
          <w:p w14:paraId="3AEEF209" w14:textId="240DEFB4"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2000</w:t>
            </w:r>
          </w:p>
        </w:tc>
        <w:tc>
          <w:tcPr>
            <w:tcW w:w="1193" w:type="dxa"/>
            <w:tcBorders>
              <w:bottom w:val="single" w:sz="8" w:space="0" w:color="auto"/>
            </w:tcBorders>
          </w:tcPr>
          <w:p w14:paraId="7BC8128A" w14:textId="70DBF658"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2200</w:t>
            </w:r>
          </w:p>
        </w:tc>
        <w:tc>
          <w:tcPr>
            <w:tcW w:w="1193" w:type="dxa"/>
            <w:tcBorders>
              <w:bottom w:val="single" w:sz="8" w:space="0" w:color="auto"/>
            </w:tcBorders>
          </w:tcPr>
          <w:p w14:paraId="457C3F14" w14:textId="3DE61716"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2400</w:t>
            </w:r>
          </w:p>
        </w:tc>
        <w:tc>
          <w:tcPr>
            <w:tcW w:w="1194" w:type="dxa"/>
            <w:tcBorders>
              <w:bottom w:val="single" w:sz="8" w:space="0" w:color="auto"/>
            </w:tcBorders>
          </w:tcPr>
          <w:p w14:paraId="4A8CC159" w14:textId="4C953A8C"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2600</w:t>
            </w:r>
          </w:p>
        </w:tc>
        <w:tc>
          <w:tcPr>
            <w:tcW w:w="1194" w:type="dxa"/>
            <w:tcBorders>
              <w:bottom w:val="single" w:sz="8" w:space="0" w:color="auto"/>
            </w:tcBorders>
          </w:tcPr>
          <w:p w14:paraId="14E2606E" w14:textId="0299F09F"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2800</w:t>
            </w:r>
          </w:p>
        </w:tc>
        <w:tc>
          <w:tcPr>
            <w:tcW w:w="1194" w:type="dxa"/>
            <w:tcBorders>
              <w:bottom w:val="single" w:sz="8" w:space="0" w:color="auto"/>
              <w:right w:val="single" w:sz="8" w:space="0" w:color="auto"/>
            </w:tcBorders>
          </w:tcPr>
          <w:p w14:paraId="4B9A216B" w14:textId="2BE69628" w:rsidR="00A009ED" w:rsidRDefault="00A009ED" w:rsidP="00A009ED">
            <w:pPr>
              <w:ind w:rightChars="67" w:right="141"/>
              <w:jc w:val="center"/>
              <w:rPr>
                <w:rFonts w:eastAsiaTheme="minorEastAsia"/>
                <w:b/>
                <w:bCs/>
                <w:spacing w:val="2"/>
                <w:szCs w:val="21"/>
              </w:rPr>
            </w:pPr>
            <w:r>
              <w:rPr>
                <w:rFonts w:eastAsiaTheme="minorEastAsia" w:hint="eastAsia"/>
                <w:b/>
                <w:bCs/>
                <w:spacing w:val="2"/>
                <w:szCs w:val="21"/>
              </w:rPr>
              <w:t>DN</w:t>
            </w:r>
            <w:r>
              <w:rPr>
                <w:rFonts w:eastAsiaTheme="minorEastAsia"/>
                <w:b/>
                <w:bCs/>
                <w:spacing w:val="2"/>
                <w:szCs w:val="21"/>
              </w:rPr>
              <w:t>3000</w:t>
            </w:r>
          </w:p>
        </w:tc>
      </w:tr>
    </w:tbl>
    <w:p w14:paraId="6BAAC151" w14:textId="0AFA080E" w:rsidR="009577D2" w:rsidRPr="009577D2" w:rsidRDefault="00292DCC" w:rsidP="009577D2">
      <w:pPr>
        <w:jc w:val="both"/>
        <w:rPr>
          <w:rFonts w:eastAsiaTheme="minorEastAsia"/>
          <w:spacing w:val="2"/>
          <w:sz w:val="24"/>
        </w:rPr>
      </w:pPr>
      <w:r w:rsidRPr="00A43470">
        <w:rPr>
          <w:rFonts w:eastAsiaTheme="minorEastAsia"/>
          <w:b/>
          <w:spacing w:val="2"/>
          <w:sz w:val="24"/>
        </w:rPr>
        <w:t>4.1.2</w:t>
      </w:r>
      <w:r w:rsidRPr="00A43470">
        <w:rPr>
          <w:rFonts w:eastAsiaTheme="minorEastAsia"/>
          <w:spacing w:val="2"/>
          <w:sz w:val="24"/>
        </w:rPr>
        <w:t xml:space="preserve">  </w:t>
      </w:r>
      <w:r w:rsidR="009577D2" w:rsidRPr="009577D2">
        <w:rPr>
          <w:rFonts w:eastAsiaTheme="minorEastAsia"/>
          <w:spacing w:val="2"/>
          <w:sz w:val="24"/>
        </w:rPr>
        <w:t>排水球墨铸铁管的接口型式见表</w:t>
      </w:r>
      <w:r w:rsidR="009577D2" w:rsidRPr="009577D2">
        <w:rPr>
          <w:rFonts w:eastAsiaTheme="minorEastAsia"/>
          <w:spacing w:val="2"/>
          <w:sz w:val="24"/>
        </w:rPr>
        <w:t>4.1.2</w:t>
      </w:r>
      <w:r w:rsidR="009577D2" w:rsidRPr="009577D2">
        <w:rPr>
          <w:rFonts w:eastAsiaTheme="minorEastAsia"/>
          <w:spacing w:val="2"/>
          <w:sz w:val="24"/>
        </w:rPr>
        <w:t>，接口性能应符合</w:t>
      </w:r>
      <w:bookmarkStart w:id="29" w:name="OLE_LINK25"/>
      <w:bookmarkStart w:id="30" w:name="OLE_LINK26"/>
      <w:r w:rsidR="009577D2" w:rsidRPr="009577D2">
        <w:rPr>
          <w:rFonts w:eastAsiaTheme="minorEastAsia"/>
          <w:spacing w:val="2"/>
          <w:sz w:val="24"/>
        </w:rPr>
        <w:t>《污水用球墨铸铁管、管件和附件》</w:t>
      </w:r>
      <w:r w:rsidR="009577D2" w:rsidRPr="009577D2">
        <w:rPr>
          <w:rFonts w:eastAsiaTheme="minorEastAsia"/>
          <w:spacing w:val="2"/>
          <w:sz w:val="24"/>
        </w:rPr>
        <w:t>GB/T 26081</w:t>
      </w:r>
      <w:bookmarkEnd w:id="29"/>
      <w:bookmarkEnd w:id="30"/>
      <w:r w:rsidR="009577D2" w:rsidRPr="009577D2">
        <w:rPr>
          <w:rFonts w:eastAsiaTheme="minorEastAsia"/>
          <w:spacing w:val="2"/>
          <w:sz w:val="24"/>
        </w:rPr>
        <w:t>和《球墨铸铁管线用自锚接口系统设计规定与型式试验》</w:t>
      </w:r>
      <w:r w:rsidR="009577D2" w:rsidRPr="009577D2">
        <w:rPr>
          <w:rFonts w:eastAsiaTheme="minorEastAsia"/>
          <w:spacing w:val="2"/>
          <w:sz w:val="24"/>
        </w:rPr>
        <w:t>GB/T 36173</w:t>
      </w:r>
      <w:r w:rsidR="009577D2" w:rsidRPr="009577D2">
        <w:rPr>
          <w:rFonts w:eastAsiaTheme="minorEastAsia"/>
          <w:spacing w:val="2"/>
          <w:sz w:val="24"/>
        </w:rPr>
        <w:t>的相关规定。</w:t>
      </w:r>
    </w:p>
    <w:p w14:paraId="10C72595" w14:textId="77777777" w:rsidR="009577D2" w:rsidRPr="009577D2" w:rsidRDefault="009577D2" w:rsidP="009577D2">
      <w:pPr>
        <w:ind w:rightChars="-27" w:right="-57"/>
        <w:jc w:val="center"/>
        <w:rPr>
          <w:rFonts w:eastAsia="黑体"/>
          <w:b/>
          <w:spacing w:val="2"/>
          <w:szCs w:val="21"/>
        </w:rPr>
      </w:pPr>
      <w:r w:rsidRPr="009577D2">
        <w:rPr>
          <w:rFonts w:eastAsia="黑体"/>
          <w:b/>
          <w:spacing w:val="2"/>
          <w:szCs w:val="21"/>
        </w:rPr>
        <w:t xml:space="preserve"> </w:t>
      </w:r>
      <w:r w:rsidRPr="009577D2">
        <w:rPr>
          <w:rFonts w:eastAsia="黑体"/>
          <w:b/>
          <w:spacing w:val="2"/>
          <w:szCs w:val="21"/>
        </w:rPr>
        <w:t>表</w:t>
      </w:r>
      <w:r w:rsidRPr="009577D2">
        <w:rPr>
          <w:rFonts w:eastAsia="黑体"/>
          <w:b/>
          <w:spacing w:val="2"/>
          <w:szCs w:val="21"/>
        </w:rPr>
        <w:t xml:space="preserve">4.1.2  </w:t>
      </w:r>
      <w:r w:rsidRPr="009577D2">
        <w:rPr>
          <w:rFonts w:eastAsia="黑体"/>
          <w:b/>
          <w:spacing w:val="2"/>
          <w:szCs w:val="21"/>
        </w:rPr>
        <w:t>排水球墨铸铁管的接口型式</w:t>
      </w:r>
    </w:p>
    <w:tbl>
      <w:tblPr>
        <w:tblStyle w:val="aff3"/>
        <w:tblW w:w="0" w:type="auto"/>
        <w:jc w:val="center"/>
        <w:tblLook w:val="04A0" w:firstRow="1" w:lastRow="0" w:firstColumn="1" w:lastColumn="0" w:noHBand="0" w:noVBand="1"/>
      </w:tblPr>
      <w:tblGrid>
        <w:gridCol w:w="1872"/>
        <w:gridCol w:w="2324"/>
        <w:gridCol w:w="2921"/>
      </w:tblGrid>
      <w:tr w:rsidR="009577D2" w:rsidRPr="00DC7522" w14:paraId="5B320153" w14:textId="77777777" w:rsidTr="00D55AA8">
        <w:trPr>
          <w:trHeight w:val="397"/>
          <w:jc w:val="center"/>
        </w:trPr>
        <w:tc>
          <w:tcPr>
            <w:tcW w:w="4196" w:type="dxa"/>
            <w:gridSpan w:val="2"/>
            <w:tcBorders>
              <w:top w:val="single" w:sz="8" w:space="0" w:color="auto"/>
              <w:left w:val="single" w:sz="8" w:space="0" w:color="auto"/>
            </w:tcBorders>
            <w:vAlign w:val="center"/>
          </w:tcPr>
          <w:p w14:paraId="42F980FF" w14:textId="77777777" w:rsidR="009577D2" w:rsidRPr="00DC7522" w:rsidRDefault="009577D2" w:rsidP="00C11580">
            <w:pPr>
              <w:spacing w:line="240" w:lineRule="auto"/>
              <w:jc w:val="center"/>
              <w:rPr>
                <w:rFonts w:eastAsiaTheme="minorEastAsia"/>
                <w:spacing w:val="2"/>
                <w:szCs w:val="21"/>
              </w:rPr>
            </w:pPr>
            <w:r w:rsidRPr="00DC7522">
              <w:rPr>
                <w:rFonts w:eastAsiaTheme="minorEastAsia"/>
                <w:spacing w:val="2"/>
                <w:szCs w:val="21"/>
              </w:rPr>
              <w:t>接口类型</w:t>
            </w:r>
          </w:p>
        </w:tc>
        <w:tc>
          <w:tcPr>
            <w:tcW w:w="2921" w:type="dxa"/>
            <w:tcBorders>
              <w:top w:val="single" w:sz="8" w:space="0" w:color="auto"/>
              <w:right w:val="single" w:sz="8" w:space="0" w:color="auto"/>
            </w:tcBorders>
            <w:vAlign w:val="center"/>
          </w:tcPr>
          <w:p w14:paraId="78D6957E" w14:textId="77777777" w:rsidR="009577D2" w:rsidRPr="00DC7522" w:rsidRDefault="009577D2" w:rsidP="00C11580">
            <w:pPr>
              <w:spacing w:line="240" w:lineRule="auto"/>
              <w:jc w:val="center"/>
              <w:rPr>
                <w:rFonts w:eastAsiaTheme="minorEastAsia"/>
                <w:spacing w:val="2"/>
                <w:szCs w:val="21"/>
              </w:rPr>
            </w:pPr>
            <w:r w:rsidRPr="00DC7522">
              <w:rPr>
                <w:rFonts w:eastAsiaTheme="minorEastAsia"/>
                <w:spacing w:val="2"/>
                <w:szCs w:val="21"/>
              </w:rPr>
              <w:t>对应图号</w:t>
            </w:r>
          </w:p>
        </w:tc>
      </w:tr>
      <w:tr w:rsidR="009577D2" w:rsidRPr="00DC7522" w14:paraId="711520F5" w14:textId="77777777" w:rsidTr="00D55AA8">
        <w:trPr>
          <w:trHeight w:val="397"/>
          <w:jc w:val="center"/>
        </w:trPr>
        <w:tc>
          <w:tcPr>
            <w:tcW w:w="1872" w:type="dxa"/>
            <w:vMerge w:val="restart"/>
            <w:tcBorders>
              <w:left w:val="single" w:sz="8" w:space="0" w:color="auto"/>
            </w:tcBorders>
            <w:vAlign w:val="center"/>
          </w:tcPr>
          <w:p w14:paraId="2869C56A" w14:textId="77777777" w:rsidR="009577D2" w:rsidRPr="00DC7522" w:rsidRDefault="009577D2" w:rsidP="00C11580">
            <w:pPr>
              <w:spacing w:line="240" w:lineRule="auto"/>
              <w:jc w:val="center"/>
              <w:rPr>
                <w:rFonts w:eastAsiaTheme="minorEastAsia"/>
                <w:spacing w:val="2"/>
                <w:szCs w:val="21"/>
              </w:rPr>
            </w:pPr>
            <w:r w:rsidRPr="00DC7522">
              <w:rPr>
                <w:rFonts w:eastAsiaTheme="minorEastAsia"/>
                <w:spacing w:val="2"/>
                <w:szCs w:val="21"/>
              </w:rPr>
              <w:t>柔性接口</w:t>
            </w:r>
          </w:p>
        </w:tc>
        <w:tc>
          <w:tcPr>
            <w:tcW w:w="2324" w:type="dxa"/>
            <w:vAlign w:val="center"/>
          </w:tcPr>
          <w:p w14:paraId="7CC73B70" w14:textId="77777777" w:rsidR="009577D2" w:rsidRPr="00DC7522" w:rsidRDefault="009577D2" w:rsidP="00C11580">
            <w:pPr>
              <w:spacing w:line="240" w:lineRule="auto"/>
              <w:jc w:val="center"/>
              <w:rPr>
                <w:rFonts w:eastAsiaTheme="minorEastAsia"/>
                <w:color w:val="000000"/>
                <w:spacing w:val="2"/>
                <w:szCs w:val="21"/>
              </w:rPr>
            </w:pPr>
            <w:r w:rsidRPr="00DC7522">
              <w:rPr>
                <w:rFonts w:eastAsiaTheme="minorEastAsia"/>
                <w:spacing w:val="2"/>
                <w:szCs w:val="21"/>
              </w:rPr>
              <w:t>滑入式柔性接口</w:t>
            </w:r>
          </w:p>
        </w:tc>
        <w:tc>
          <w:tcPr>
            <w:tcW w:w="2921" w:type="dxa"/>
            <w:tcBorders>
              <w:right w:val="single" w:sz="8" w:space="0" w:color="auto"/>
            </w:tcBorders>
            <w:vAlign w:val="center"/>
          </w:tcPr>
          <w:p w14:paraId="02401FEB" w14:textId="77777777" w:rsidR="009577D2" w:rsidRPr="00DC7522" w:rsidRDefault="009577D2" w:rsidP="00C11580">
            <w:pPr>
              <w:spacing w:line="240" w:lineRule="auto"/>
              <w:jc w:val="center"/>
              <w:rPr>
                <w:rFonts w:eastAsiaTheme="minorEastAsia"/>
                <w:spacing w:val="2"/>
                <w:szCs w:val="21"/>
              </w:rPr>
            </w:pPr>
            <w:r w:rsidRPr="00DC7522">
              <w:rPr>
                <w:rFonts w:eastAsiaTheme="minorEastAsia"/>
                <w:spacing w:val="2"/>
                <w:szCs w:val="21"/>
              </w:rPr>
              <w:t>图</w:t>
            </w:r>
            <w:r w:rsidRPr="00DC7522">
              <w:rPr>
                <w:rFonts w:eastAsiaTheme="minorEastAsia"/>
                <w:spacing w:val="2"/>
                <w:szCs w:val="21"/>
              </w:rPr>
              <w:t>4.1.2-1</w:t>
            </w:r>
          </w:p>
        </w:tc>
      </w:tr>
      <w:tr w:rsidR="009577D2" w:rsidRPr="00DC7522" w14:paraId="3057BEB7" w14:textId="77777777" w:rsidTr="00D55AA8">
        <w:trPr>
          <w:trHeight w:val="397"/>
          <w:jc w:val="center"/>
        </w:trPr>
        <w:tc>
          <w:tcPr>
            <w:tcW w:w="1872" w:type="dxa"/>
            <w:vMerge/>
            <w:tcBorders>
              <w:left w:val="single" w:sz="8" w:space="0" w:color="auto"/>
            </w:tcBorders>
            <w:vAlign w:val="center"/>
          </w:tcPr>
          <w:p w14:paraId="529E45C0" w14:textId="77777777" w:rsidR="009577D2" w:rsidRPr="00DC7522" w:rsidRDefault="009577D2" w:rsidP="00C11580">
            <w:pPr>
              <w:spacing w:line="240" w:lineRule="auto"/>
              <w:jc w:val="center"/>
              <w:rPr>
                <w:rFonts w:eastAsiaTheme="minorEastAsia"/>
                <w:spacing w:val="2"/>
                <w:szCs w:val="21"/>
              </w:rPr>
            </w:pPr>
          </w:p>
        </w:tc>
        <w:tc>
          <w:tcPr>
            <w:tcW w:w="2324" w:type="dxa"/>
            <w:vAlign w:val="center"/>
          </w:tcPr>
          <w:p w14:paraId="1CE6B324" w14:textId="77777777" w:rsidR="009577D2" w:rsidRPr="00DC7522" w:rsidRDefault="009577D2" w:rsidP="00C11580">
            <w:pPr>
              <w:spacing w:line="240" w:lineRule="auto"/>
              <w:jc w:val="center"/>
              <w:rPr>
                <w:rFonts w:eastAsiaTheme="minorEastAsia"/>
                <w:color w:val="000000"/>
                <w:spacing w:val="2"/>
                <w:szCs w:val="21"/>
              </w:rPr>
            </w:pPr>
            <w:r w:rsidRPr="00DC7522">
              <w:rPr>
                <w:rFonts w:eastAsiaTheme="minorEastAsia"/>
                <w:spacing w:val="2"/>
                <w:szCs w:val="21"/>
              </w:rPr>
              <w:t>机械式柔性接口</w:t>
            </w:r>
          </w:p>
        </w:tc>
        <w:tc>
          <w:tcPr>
            <w:tcW w:w="2921" w:type="dxa"/>
            <w:tcBorders>
              <w:right w:val="single" w:sz="8" w:space="0" w:color="auto"/>
            </w:tcBorders>
            <w:vAlign w:val="center"/>
          </w:tcPr>
          <w:p w14:paraId="59731E21" w14:textId="77777777" w:rsidR="009577D2" w:rsidRPr="00DC7522" w:rsidRDefault="009577D2" w:rsidP="00C11580">
            <w:pPr>
              <w:spacing w:line="240" w:lineRule="auto"/>
              <w:jc w:val="center"/>
              <w:rPr>
                <w:rFonts w:eastAsiaTheme="minorEastAsia"/>
                <w:spacing w:val="2"/>
                <w:szCs w:val="21"/>
              </w:rPr>
            </w:pPr>
            <w:r w:rsidRPr="00DC7522">
              <w:rPr>
                <w:rFonts w:eastAsiaTheme="minorEastAsia"/>
                <w:spacing w:val="2"/>
                <w:szCs w:val="21"/>
              </w:rPr>
              <w:t>图</w:t>
            </w:r>
            <w:r w:rsidRPr="00DC7522">
              <w:rPr>
                <w:rFonts w:eastAsiaTheme="minorEastAsia"/>
                <w:spacing w:val="2"/>
                <w:szCs w:val="21"/>
              </w:rPr>
              <w:t>4.1.2-2</w:t>
            </w:r>
          </w:p>
        </w:tc>
      </w:tr>
      <w:tr w:rsidR="009577D2" w:rsidRPr="00DC7522" w14:paraId="59097C3E" w14:textId="77777777" w:rsidTr="00D55AA8">
        <w:trPr>
          <w:trHeight w:val="397"/>
          <w:jc w:val="center"/>
        </w:trPr>
        <w:tc>
          <w:tcPr>
            <w:tcW w:w="1872" w:type="dxa"/>
            <w:vMerge w:val="restart"/>
            <w:tcBorders>
              <w:left w:val="single" w:sz="8" w:space="0" w:color="auto"/>
            </w:tcBorders>
            <w:vAlign w:val="center"/>
          </w:tcPr>
          <w:p w14:paraId="313C4D72" w14:textId="77777777" w:rsidR="009577D2" w:rsidRPr="00DC7522" w:rsidRDefault="009577D2" w:rsidP="00C11580">
            <w:pPr>
              <w:spacing w:line="240" w:lineRule="auto"/>
              <w:jc w:val="center"/>
              <w:rPr>
                <w:rFonts w:eastAsiaTheme="minorEastAsia"/>
                <w:spacing w:val="2"/>
                <w:szCs w:val="21"/>
              </w:rPr>
            </w:pPr>
            <w:r w:rsidRPr="00DC7522">
              <w:rPr>
                <w:rFonts w:eastAsiaTheme="minorEastAsia"/>
                <w:spacing w:val="2"/>
                <w:szCs w:val="21"/>
              </w:rPr>
              <w:t>自锚接口</w:t>
            </w:r>
          </w:p>
        </w:tc>
        <w:tc>
          <w:tcPr>
            <w:tcW w:w="2324" w:type="dxa"/>
            <w:vAlign w:val="center"/>
          </w:tcPr>
          <w:p w14:paraId="7173D585" w14:textId="77777777" w:rsidR="009577D2" w:rsidRPr="00DC7522" w:rsidRDefault="009577D2" w:rsidP="00C11580">
            <w:pPr>
              <w:spacing w:line="240" w:lineRule="auto"/>
              <w:jc w:val="center"/>
              <w:rPr>
                <w:rFonts w:eastAsiaTheme="minorEastAsia"/>
                <w:color w:val="000000"/>
                <w:spacing w:val="2"/>
                <w:szCs w:val="21"/>
              </w:rPr>
            </w:pPr>
            <w:r w:rsidRPr="00DC7522">
              <w:rPr>
                <w:rFonts w:eastAsiaTheme="minorEastAsia"/>
                <w:spacing w:val="2"/>
                <w:szCs w:val="21"/>
              </w:rPr>
              <w:t>外自锚接口</w:t>
            </w:r>
          </w:p>
        </w:tc>
        <w:tc>
          <w:tcPr>
            <w:tcW w:w="2921" w:type="dxa"/>
            <w:tcBorders>
              <w:right w:val="single" w:sz="8" w:space="0" w:color="auto"/>
            </w:tcBorders>
            <w:vAlign w:val="center"/>
          </w:tcPr>
          <w:p w14:paraId="03D3379F" w14:textId="77777777" w:rsidR="009577D2" w:rsidRPr="00DC7522" w:rsidRDefault="009577D2" w:rsidP="00C11580">
            <w:pPr>
              <w:spacing w:line="240" w:lineRule="auto"/>
              <w:jc w:val="center"/>
              <w:rPr>
                <w:rFonts w:eastAsiaTheme="minorEastAsia"/>
                <w:spacing w:val="2"/>
                <w:szCs w:val="21"/>
              </w:rPr>
            </w:pPr>
            <w:r w:rsidRPr="00DC7522">
              <w:rPr>
                <w:rFonts w:eastAsiaTheme="minorEastAsia"/>
                <w:spacing w:val="2"/>
                <w:szCs w:val="21"/>
              </w:rPr>
              <w:t>图</w:t>
            </w:r>
            <w:r w:rsidRPr="00DC7522">
              <w:rPr>
                <w:rFonts w:eastAsiaTheme="minorEastAsia"/>
                <w:spacing w:val="2"/>
                <w:szCs w:val="21"/>
              </w:rPr>
              <w:t>4.1.2-3</w:t>
            </w:r>
          </w:p>
        </w:tc>
      </w:tr>
      <w:tr w:rsidR="009577D2" w:rsidRPr="00DC7522" w14:paraId="305ADFFB" w14:textId="77777777" w:rsidTr="00D55AA8">
        <w:trPr>
          <w:trHeight w:val="397"/>
          <w:jc w:val="center"/>
        </w:trPr>
        <w:tc>
          <w:tcPr>
            <w:tcW w:w="1872" w:type="dxa"/>
            <w:vMerge/>
            <w:tcBorders>
              <w:left w:val="single" w:sz="8" w:space="0" w:color="auto"/>
            </w:tcBorders>
            <w:vAlign w:val="center"/>
          </w:tcPr>
          <w:p w14:paraId="5BF03A2D" w14:textId="77777777" w:rsidR="009577D2" w:rsidRPr="00DC7522" w:rsidRDefault="009577D2" w:rsidP="00C11580">
            <w:pPr>
              <w:spacing w:line="240" w:lineRule="auto"/>
              <w:jc w:val="center"/>
              <w:rPr>
                <w:rFonts w:eastAsiaTheme="minorEastAsia"/>
                <w:spacing w:val="2"/>
                <w:szCs w:val="21"/>
              </w:rPr>
            </w:pPr>
          </w:p>
        </w:tc>
        <w:tc>
          <w:tcPr>
            <w:tcW w:w="2324" w:type="dxa"/>
            <w:vAlign w:val="center"/>
          </w:tcPr>
          <w:p w14:paraId="29F4C084" w14:textId="77777777" w:rsidR="009577D2" w:rsidRPr="00DC7522" w:rsidRDefault="009577D2" w:rsidP="00C11580">
            <w:pPr>
              <w:spacing w:line="240" w:lineRule="auto"/>
              <w:jc w:val="center"/>
              <w:rPr>
                <w:rFonts w:eastAsiaTheme="minorEastAsia"/>
                <w:color w:val="000000"/>
                <w:spacing w:val="2"/>
                <w:szCs w:val="21"/>
              </w:rPr>
            </w:pPr>
            <w:r w:rsidRPr="00DC7522">
              <w:rPr>
                <w:rFonts w:eastAsiaTheme="minorEastAsia"/>
                <w:spacing w:val="2"/>
                <w:szCs w:val="21"/>
              </w:rPr>
              <w:t>内自锚接口</w:t>
            </w:r>
          </w:p>
        </w:tc>
        <w:tc>
          <w:tcPr>
            <w:tcW w:w="2921" w:type="dxa"/>
            <w:tcBorders>
              <w:right w:val="single" w:sz="8" w:space="0" w:color="auto"/>
            </w:tcBorders>
            <w:vAlign w:val="center"/>
          </w:tcPr>
          <w:p w14:paraId="2D8A5E92" w14:textId="77777777" w:rsidR="009577D2" w:rsidRPr="00DC7522" w:rsidRDefault="009577D2" w:rsidP="00C11580">
            <w:pPr>
              <w:spacing w:line="240" w:lineRule="auto"/>
              <w:jc w:val="center"/>
              <w:rPr>
                <w:rFonts w:eastAsiaTheme="minorEastAsia"/>
                <w:spacing w:val="2"/>
                <w:szCs w:val="21"/>
              </w:rPr>
            </w:pPr>
            <w:r w:rsidRPr="00DC7522">
              <w:rPr>
                <w:rFonts w:eastAsiaTheme="minorEastAsia"/>
                <w:spacing w:val="2"/>
                <w:szCs w:val="21"/>
              </w:rPr>
              <w:t>图</w:t>
            </w:r>
            <w:r w:rsidRPr="00DC7522">
              <w:rPr>
                <w:rFonts w:eastAsiaTheme="minorEastAsia"/>
                <w:spacing w:val="2"/>
                <w:szCs w:val="21"/>
              </w:rPr>
              <w:t>4.1.2-4</w:t>
            </w:r>
          </w:p>
        </w:tc>
      </w:tr>
      <w:tr w:rsidR="009577D2" w:rsidRPr="00DC7522" w14:paraId="0582A591" w14:textId="77777777" w:rsidTr="00D55AA8">
        <w:trPr>
          <w:trHeight w:val="397"/>
          <w:jc w:val="center"/>
        </w:trPr>
        <w:tc>
          <w:tcPr>
            <w:tcW w:w="4196" w:type="dxa"/>
            <w:gridSpan w:val="2"/>
            <w:tcBorders>
              <w:left w:val="single" w:sz="8" w:space="0" w:color="auto"/>
              <w:bottom w:val="single" w:sz="8" w:space="0" w:color="auto"/>
            </w:tcBorders>
            <w:vAlign w:val="center"/>
          </w:tcPr>
          <w:p w14:paraId="294F6AF7" w14:textId="77777777" w:rsidR="009577D2" w:rsidRPr="00DC7522" w:rsidRDefault="009577D2" w:rsidP="00C11580">
            <w:pPr>
              <w:spacing w:line="240" w:lineRule="auto"/>
              <w:jc w:val="center"/>
              <w:rPr>
                <w:rFonts w:eastAsiaTheme="minorEastAsia"/>
                <w:spacing w:val="2"/>
                <w:szCs w:val="21"/>
              </w:rPr>
            </w:pPr>
            <w:r w:rsidRPr="00DC7522">
              <w:rPr>
                <w:rFonts w:eastAsiaTheme="minorEastAsia"/>
                <w:spacing w:val="2"/>
                <w:szCs w:val="21"/>
              </w:rPr>
              <w:t>法兰接口</w:t>
            </w:r>
          </w:p>
        </w:tc>
        <w:tc>
          <w:tcPr>
            <w:tcW w:w="2921" w:type="dxa"/>
            <w:tcBorders>
              <w:bottom w:val="single" w:sz="8" w:space="0" w:color="auto"/>
              <w:right w:val="single" w:sz="8" w:space="0" w:color="auto"/>
            </w:tcBorders>
            <w:vAlign w:val="center"/>
          </w:tcPr>
          <w:p w14:paraId="66C743D8" w14:textId="77777777" w:rsidR="009577D2" w:rsidRPr="00DC7522" w:rsidRDefault="009577D2" w:rsidP="00C11580">
            <w:pPr>
              <w:spacing w:line="240" w:lineRule="auto"/>
              <w:jc w:val="center"/>
              <w:rPr>
                <w:rFonts w:eastAsiaTheme="minorEastAsia"/>
                <w:spacing w:val="2"/>
                <w:szCs w:val="21"/>
              </w:rPr>
            </w:pPr>
            <w:r w:rsidRPr="00DC7522">
              <w:rPr>
                <w:rFonts w:eastAsiaTheme="minorEastAsia"/>
                <w:spacing w:val="2"/>
                <w:szCs w:val="21"/>
              </w:rPr>
              <w:t>图</w:t>
            </w:r>
            <w:r w:rsidRPr="00DC7522">
              <w:rPr>
                <w:rFonts w:eastAsiaTheme="minorEastAsia"/>
                <w:spacing w:val="2"/>
                <w:szCs w:val="21"/>
              </w:rPr>
              <w:t>4.1.2-5</w:t>
            </w:r>
          </w:p>
        </w:tc>
      </w:tr>
    </w:tbl>
    <w:p w14:paraId="001654F7" w14:textId="77777777" w:rsidR="009577D2" w:rsidRPr="00D05D36" w:rsidRDefault="009577D2" w:rsidP="009577D2">
      <w:pPr>
        <w:jc w:val="both"/>
        <w:rPr>
          <w:rFonts w:eastAsiaTheme="minorEastAsia"/>
          <w:spacing w:val="2"/>
          <w:sz w:val="24"/>
        </w:rPr>
      </w:pPr>
    </w:p>
    <w:p w14:paraId="73C63E6D" w14:textId="77777777" w:rsidR="009577D2" w:rsidRDefault="009577D2" w:rsidP="009577D2">
      <w:pPr>
        <w:jc w:val="center"/>
        <w:rPr>
          <w:rFonts w:ascii="Arial" w:eastAsiaTheme="minorEastAsia" w:hAnsi="Arial" w:cs="Arial"/>
          <w:spacing w:val="2"/>
          <w:kern w:val="0"/>
          <w:sz w:val="24"/>
        </w:rPr>
      </w:pPr>
      <w:r>
        <w:rPr>
          <w:noProof/>
        </w:rPr>
        <w:drawing>
          <wp:inline distT="0" distB="0" distL="0" distR="0" wp14:anchorId="502796F7" wp14:editId="1FBCDC5D">
            <wp:extent cx="2933700" cy="14943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955979" cy="1505704"/>
                    </a:xfrm>
                    <a:prstGeom prst="rect">
                      <a:avLst/>
                    </a:prstGeom>
                  </pic:spPr>
                </pic:pic>
              </a:graphicData>
            </a:graphic>
          </wp:inline>
        </w:drawing>
      </w:r>
    </w:p>
    <w:p w14:paraId="1755CC5E" w14:textId="77777777" w:rsidR="009577D2" w:rsidRPr="009577D2" w:rsidRDefault="009577D2" w:rsidP="00B53AF6">
      <w:pPr>
        <w:pStyle w:val="a5"/>
        <w:numPr>
          <w:ilvl w:val="1"/>
          <w:numId w:val="0"/>
        </w:numPr>
        <w:spacing w:before="156" w:afterLines="0"/>
        <w:rPr>
          <w:rFonts w:ascii="Times New Roman" w:eastAsiaTheme="minorEastAsia" w:hAnsi="Times New Roman" w:cs="Times New Roman"/>
          <w:b/>
          <w:spacing w:val="2"/>
          <w:sz w:val="24"/>
          <w:szCs w:val="24"/>
        </w:rPr>
      </w:pPr>
      <w:r w:rsidRPr="009577D2">
        <w:rPr>
          <w:rFonts w:ascii="Times New Roman" w:eastAsiaTheme="minorEastAsia" w:hAnsi="Times New Roman" w:cs="Times New Roman"/>
          <w:b/>
          <w:spacing w:val="2"/>
          <w:sz w:val="24"/>
          <w:szCs w:val="24"/>
        </w:rPr>
        <w:t>图</w:t>
      </w:r>
      <w:r w:rsidRPr="009577D2">
        <w:rPr>
          <w:rFonts w:ascii="Times New Roman" w:eastAsiaTheme="minorEastAsia" w:hAnsi="Times New Roman" w:cs="Times New Roman"/>
          <w:b/>
          <w:spacing w:val="2"/>
          <w:sz w:val="24"/>
          <w:szCs w:val="24"/>
        </w:rPr>
        <w:t xml:space="preserve">4.1.2-1  </w:t>
      </w:r>
      <w:r w:rsidRPr="009577D2">
        <w:rPr>
          <w:rFonts w:ascii="Times New Roman" w:eastAsiaTheme="minorEastAsia" w:hAnsi="Times New Roman" w:cs="Times New Roman"/>
          <w:b/>
          <w:spacing w:val="2"/>
          <w:sz w:val="24"/>
          <w:szCs w:val="24"/>
        </w:rPr>
        <w:t>滑入式柔性接口</w:t>
      </w:r>
    </w:p>
    <w:p w14:paraId="518E017F" w14:textId="77777777" w:rsidR="009577D2" w:rsidRPr="009577D2" w:rsidRDefault="009577D2" w:rsidP="009577D2">
      <w:pPr>
        <w:ind w:rightChars="-27" w:right="-57"/>
        <w:jc w:val="center"/>
        <w:rPr>
          <w:rFonts w:eastAsiaTheme="minorEastAsia"/>
          <w:spacing w:val="2"/>
          <w:szCs w:val="21"/>
        </w:rPr>
      </w:pPr>
      <w:r w:rsidRPr="009577D2">
        <w:rPr>
          <w:rFonts w:eastAsiaTheme="minorEastAsia"/>
          <w:spacing w:val="2"/>
          <w:szCs w:val="21"/>
        </w:rPr>
        <w:t>1—</w:t>
      </w:r>
      <w:r w:rsidRPr="009577D2">
        <w:rPr>
          <w:rFonts w:eastAsiaTheme="minorEastAsia"/>
          <w:spacing w:val="2"/>
          <w:szCs w:val="21"/>
        </w:rPr>
        <w:t>插口；</w:t>
      </w:r>
      <w:r w:rsidRPr="009577D2">
        <w:rPr>
          <w:rFonts w:eastAsiaTheme="minorEastAsia"/>
          <w:spacing w:val="2"/>
          <w:szCs w:val="21"/>
        </w:rPr>
        <w:t>2—</w:t>
      </w:r>
      <w:r w:rsidRPr="009577D2">
        <w:rPr>
          <w:rFonts w:eastAsiaTheme="minorEastAsia"/>
          <w:spacing w:val="2"/>
          <w:szCs w:val="21"/>
        </w:rPr>
        <w:t>胶圈；</w:t>
      </w:r>
      <w:r w:rsidRPr="009577D2">
        <w:rPr>
          <w:rFonts w:eastAsiaTheme="minorEastAsia"/>
          <w:spacing w:val="2"/>
          <w:szCs w:val="21"/>
        </w:rPr>
        <w:t>3—</w:t>
      </w:r>
      <w:r w:rsidRPr="009577D2">
        <w:rPr>
          <w:rFonts w:eastAsiaTheme="minorEastAsia"/>
          <w:spacing w:val="2"/>
          <w:szCs w:val="21"/>
        </w:rPr>
        <w:t>承口</w:t>
      </w:r>
    </w:p>
    <w:p w14:paraId="4FDC4CB0" w14:textId="77777777" w:rsidR="009577D2" w:rsidRPr="00D53597" w:rsidRDefault="009577D2" w:rsidP="009577D2">
      <w:pPr>
        <w:ind w:rightChars="-27" w:right="-57"/>
        <w:jc w:val="center"/>
        <w:rPr>
          <w:rFonts w:asciiTheme="minorEastAsia" w:eastAsiaTheme="minorEastAsia" w:hAnsiTheme="minorEastAsia" w:cs="Arial"/>
          <w:b/>
          <w:bCs/>
          <w:spacing w:val="2"/>
          <w:sz w:val="24"/>
        </w:rPr>
      </w:pPr>
    </w:p>
    <w:p w14:paraId="5176D6D3" w14:textId="077FC3D4" w:rsidR="009577D2" w:rsidRDefault="00404B48" w:rsidP="009577D2">
      <w:pPr>
        <w:jc w:val="center"/>
        <w:rPr>
          <w:rFonts w:ascii="Arial" w:eastAsiaTheme="minorEastAsia" w:hAnsi="Arial" w:cs="Arial"/>
          <w:spacing w:val="2"/>
          <w:kern w:val="0"/>
          <w:sz w:val="24"/>
        </w:rPr>
      </w:pPr>
      <w:r w:rsidRPr="00404B48">
        <w:rPr>
          <w:rFonts w:eastAsiaTheme="minorEastAsia"/>
          <w:noProof/>
          <w:spacing w:val="2"/>
          <w:szCs w:val="21"/>
        </w:rPr>
        <w:lastRenderedPageBreak/>
        <mc:AlternateContent>
          <mc:Choice Requires="wps">
            <w:drawing>
              <wp:anchor distT="0" distB="0" distL="114300" distR="114300" simplePos="0" relativeHeight="251661311" behindDoc="0" locked="0" layoutInCell="1" allowOverlap="1" wp14:anchorId="72B28FB9" wp14:editId="45813BEA">
                <wp:simplePos x="0" y="0"/>
                <wp:positionH relativeFrom="column">
                  <wp:posOffset>2451941</wp:posOffset>
                </wp:positionH>
                <wp:positionV relativeFrom="paragraph">
                  <wp:posOffset>29845</wp:posOffset>
                </wp:positionV>
                <wp:extent cx="315594" cy="265429"/>
                <wp:effectExtent l="0" t="0" r="8890" b="1905"/>
                <wp:wrapNone/>
                <wp:docPr id="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4" cy="265429"/>
                        </a:xfrm>
                        <a:prstGeom prst="rect">
                          <a:avLst/>
                        </a:prstGeom>
                        <a:solidFill>
                          <a:schemeClr val="bg1"/>
                        </a:solidFill>
                        <a:ln w="9525">
                          <a:noFill/>
                          <a:miter lim="800000"/>
                          <a:headEnd/>
                          <a:tailEnd/>
                        </a:ln>
                      </wps:spPr>
                      <wps:txbx>
                        <w:txbxContent>
                          <w:p w14:paraId="0468E797" w14:textId="3FDAD65B" w:rsidR="00AC0293" w:rsidRPr="00404B48" w:rsidRDefault="00AC0293" w:rsidP="00404B48">
                            <w:pPr>
                              <w:adjustRightInd w:val="0"/>
                              <w:snapToGrid w:val="0"/>
                              <w:spacing w:line="240" w:lineRule="auto"/>
                              <w:ind w:rightChars="-87" w:right="-183"/>
                              <w:rPr>
                                <w:sz w:val="16"/>
                                <w:szCs w:val="16"/>
                              </w:rPr>
                            </w:pPr>
                            <w:r w:rsidRPr="00404B48">
                              <w:rPr>
                                <w:rFonts w:hint="eastAsia"/>
                                <w:sz w:val="16"/>
                                <w:szCs w:val="1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3.05pt;margin-top:2.35pt;width:24.85pt;height:20.9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" fillcolor="white [3212]" stroked="f">
                <v:textbox>
                  <w:txbxContent>
                    <w:p w14:paraId="0468E797" w14:textId="3FDAD65B" w:rsidR="00AC0293" w:rsidRPr="00404B48" w:rsidRDefault="00AC0293" w:rsidP="00404B48">
                      <w:pPr>
                        <w:adjustRightInd w:val="0"/>
                        <w:snapToGrid w:val="0"/>
                        <w:spacing w:line="240" w:lineRule="auto"/>
                        <w:ind w:rightChars="-87" w:right="-183"/>
                        <w:rPr>
                          <w:sz w:val="16"/>
                          <w:szCs w:val="16"/>
                        </w:rPr>
                      </w:pPr>
                      <w:r w:rsidRPr="00404B48">
                        <w:rPr>
                          <w:rFonts w:hint="eastAsia"/>
                          <w:sz w:val="16"/>
                          <w:szCs w:val="16"/>
                        </w:rPr>
                        <w:t>5</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762E3A98" wp14:editId="09E452F5">
                <wp:simplePos x="0" y="0"/>
                <wp:positionH relativeFrom="column">
                  <wp:posOffset>2482299</wp:posOffset>
                </wp:positionH>
                <wp:positionV relativeFrom="paragraph">
                  <wp:posOffset>185350</wp:posOffset>
                </wp:positionV>
                <wp:extent cx="185020" cy="0"/>
                <wp:effectExtent l="0" t="0" r="24765" b="19050"/>
                <wp:wrapNone/>
                <wp:docPr id="37" name="直接连接符 37"/>
                <wp:cNvGraphicFramePr/>
                <a:graphic xmlns:a="http://schemas.openxmlformats.org/drawingml/2006/main">
                  <a:graphicData uri="http://schemas.microsoft.com/office/word/2010/wordprocessingShape">
                    <wps:wsp>
                      <wps:cNvCnPr/>
                      <wps:spPr>
                        <a:xfrm>
                          <a:off x="0" y="0"/>
                          <a:ext cx="185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4288EE" id="直接连接符 37" o:spid="_x0000_s1026" style="position:absolute;left:0;text-align:left;z-index:251706368;visibility:visible;mso-wrap-style:square;mso-wrap-distance-left:9pt;mso-wrap-distance-top:0;mso-wrap-distance-right:9pt;mso-wrap-distance-bottom:0;mso-position-horizontal:absolute;mso-position-horizontal-relative:text;mso-position-vertical:absolute;mso-position-vertical-relative:text" from="195.45pt,14.6pt" to="210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" strokecolor="black [3040]"/>
            </w:pict>
          </mc:Fallback>
        </mc:AlternateContent>
      </w:r>
      <w:r>
        <w:rPr>
          <w:noProof/>
        </w:rPr>
        <mc:AlternateContent>
          <mc:Choice Requires="wps">
            <w:drawing>
              <wp:anchor distT="0" distB="0" distL="114300" distR="114300" simplePos="0" relativeHeight="251705344" behindDoc="0" locked="0" layoutInCell="1" allowOverlap="1" wp14:anchorId="4FEF0F43" wp14:editId="2E4401FB">
                <wp:simplePos x="0" y="0"/>
                <wp:positionH relativeFrom="column">
                  <wp:posOffset>2138764</wp:posOffset>
                </wp:positionH>
                <wp:positionV relativeFrom="paragraph">
                  <wp:posOffset>185350</wp:posOffset>
                </wp:positionV>
                <wp:extent cx="343561" cy="364703"/>
                <wp:effectExtent l="0" t="0" r="18415" b="16510"/>
                <wp:wrapNone/>
                <wp:docPr id="36" name="直接连接符 36"/>
                <wp:cNvGraphicFramePr/>
                <a:graphic xmlns:a="http://schemas.openxmlformats.org/drawingml/2006/main">
                  <a:graphicData uri="http://schemas.microsoft.com/office/word/2010/wordprocessingShape">
                    <wps:wsp>
                      <wps:cNvCnPr/>
                      <wps:spPr>
                        <a:xfrm flipV="1">
                          <a:off x="0" y="0"/>
                          <a:ext cx="343561" cy="3647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0009FC" id="直接连接符 36" o:spid="_x0000_s1026" style="position:absolute;left:0;text-align:left;flip:y;z-index:251705344;visibility:visible;mso-wrap-style:square;mso-wrap-distance-left:9pt;mso-wrap-distance-top:0;mso-wrap-distance-right:9pt;mso-wrap-distance-bottom:0;mso-position-horizontal:absolute;mso-position-horizontal-relative:text;mso-position-vertical:absolute;mso-position-vertical-relative:text" from="168.4pt,14.6pt" to="195.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" strokecolor="black [3040]"/>
            </w:pict>
          </mc:Fallback>
        </mc:AlternateContent>
      </w:r>
      <w:r w:rsidR="009577D2">
        <w:rPr>
          <w:noProof/>
        </w:rPr>
        <w:drawing>
          <wp:inline distT="0" distB="0" distL="0" distR="0" wp14:anchorId="7708D463" wp14:editId="13B44E7B">
            <wp:extent cx="2781300" cy="168101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2804582" cy="1695083"/>
                    </a:xfrm>
                    <a:prstGeom prst="rect">
                      <a:avLst/>
                    </a:prstGeom>
                  </pic:spPr>
                </pic:pic>
              </a:graphicData>
            </a:graphic>
          </wp:inline>
        </w:drawing>
      </w:r>
    </w:p>
    <w:p w14:paraId="571C4327" w14:textId="77777777" w:rsidR="009577D2" w:rsidRPr="00B53AF6" w:rsidRDefault="009577D2" w:rsidP="00B53AF6">
      <w:pPr>
        <w:pStyle w:val="a5"/>
        <w:numPr>
          <w:ilvl w:val="1"/>
          <w:numId w:val="0"/>
        </w:numPr>
        <w:spacing w:before="156" w:afterLines="0"/>
        <w:rPr>
          <w:rFonts w:ascii="Times New Roman" w:eastAsiaTheme="minorEastAsia" w:hAnsi="Times New Roman" w:cs="Times New Roman"/>
          <w:b/>
          <w:spacing w:val="2"/>
          <w:sz w:val="24"/>
          <w:szCs w:val="24"/>
        </w:rPr>
      </w:pPr>
      <w:r w:rsidRPr="00B53AF6">
        <w:rPr>
          <w:rFonts w:ascii="Times New Roman" w:eastAsiaTheme="minorEastAsia" w:hAnsi="Times New Roman" w:cs="Times New Roman"/>
          <w:b/>
          <w:spacing w:val="2"/>
          <w:sz w:val="24"/>
          <w:szCs w:val="24"/>
        </w:rPr>
        <w:t>图</w:t>
      </w:r>
      <w:r w:rsidRPr="00B53AF6">
        <w:rPr>
          <w:rFonts w:ascii="Times New Roman" w:eastAsiaTheme="minorEastAsia" w:hAnsi="Times New Roman" w:cs="Times New Roman"/>
          <w:b/>
          <w:spacing w:val="2"/>
          <w:sz w:val="24"/>
          <w:szCs w:val="24"/>
        </w:rPr>
        <w:t xml:space="preserve">4.1.2-2  </w:t>
      </w:r>
      <w:r w:rsidRPr="00B53AF6">
        <w:rPr>
          <w:rFonts w:ascii="Times New Roman" w:eastAsiaTheme="minorEastAsia" w:hAnsi="Times New Roman" w:cs="Times New Roman"/>
          <w:b/>
          <w:spacing w:val="2"/>
          <w:sz w:val="24"/>
          <w:szCs w:val="24"/>
        </w:rPr>
        <w:t>机械式柔性接口</w:t>
      </w:r>
    </w:p>
    <w:p w14:paraId="72491B96" w14:textId="071D67F4" w:rsidR="009577D2" w:rsidRDefault="009577D2" w:rsidP="009577D2">
      <w:pPr>
        <w:ind w:rightChars="-27" w:right="-57"/>
        <w:jc w:val="center"/>
        <w:rPr>
          <w:rFonts w:eastAsiaTheme="minorEastAsia"/>
          <w:spacing w:val="2"/>
          <w:szCs w:val="21"/>
        </w:rPr>
      </w:pPr>
      <w:r w:rsidRPr="00B53AF6">
        <w:rPr>
          <w:rFonts w:eastAsiaTheme="minorEastAsia"/>
          <w:spacing w:val="2"/>
          <w:szCs w:val="21"/>
        </w:rPr>
        <w:t>1—</w:t>
      </w:r>
      <w:r w:rsidRPr="00B53AF6">
        <w:rPr>
          <w:rFonts w:eastAsiaTheme="minorEastAsia"/>
          <w:spacing w:val="2"/>
          <w:szCs w:val="21"/>
        </w:rPr>
        <w:t>插口；</w:t>
      </w:r>
      <w:r w:rsidRPr="00B53AF6">
        <w:rPr>
          <w:rFonts w:eastAsiaTheme="minorEastAsia"/>
          <w:spacing w:val="2"/>
          <w:szCs w:val="21"/>
        </w:rPr>
        <w:t>2—</w:t>
      </w:r>
      <w:r w:rsidRPr="00B53AF6">
        <w:rPr>
          <w:rFonts w:eastAsiaTheme="minorEastAsia"/>
          <w:spacing w:val="2"/>
          <w:szCs w:val="21"/>
        </w:rPr>
        <w:t>螺栓螺母；</w:t>
      </w:r>
      <w:r w:rsidRPr="00B53AF6">
        <w:rPr>
          <w:rFonts w:eastAsiaTheme="minorEastAsia"/>
          <w:spacing w:val="2"/>
          <w:szCs w:val="21"/>
        </w:rPr>
        <w:t>3—</w:t>
      </w:r>
      <w:r w:rsidRPr="00B53AF6">
        <w:rPr>
          <w:rFonts w:eastAsiaTheme="minorEastAsia"/>
          <w:spacing w:val="2"/>
          <w:szCs w:val="21"/>
        </w:rPr>
        <w:t>压兰；</w:t>
      </w:r>
      <w:r w:rsidRPr="00B53AF6">
        <w:rPr>
          <w:rFonts w:eastAsiaTheme="minorEastAsia"/>
          <w:spacing w:val="2"/>
          <w:szCs w:val="21"/>
        </w:rPr>
        <w:t>4—</w:t>
      </w:r>
      <w:r w:rsidRPr="00B53AF6">
        <w:rPr>
          <w:rFonts w:eastAsiaTheme="minorEastAsia"/>
          <w:spacing w:val="2"/>
          <w:szCs w:val="21"/>
        </w:rPr>
        <w:t>承口</w:t>
      </w:r>
      <w:r w:rsidR="00404B48" w:rsidRPr="00B53AF6">
        <w:rPr>
          <w:rFonts w:eastAsiaTheme="minorEastAsia"/>
          <w:spacing w:val="2"/>
          <w:szCs w:val="21"/>
        </w:rPr>
        <w:t>；</w:t>
      </w:r>
      <w:r w:rsidR="00404B48">
        <w:rPr>
          <w:rFonts w:eastAsiaTheme="minorEastAsia" w:hint="eastAsia"/>
          <w:spacing w:val="2"/>
          <w:szCs w:val="21"/>
        </w:rPr>
        <w:t>5</w:t>
      </w:r>
      <w:r w:rsidR="00404B48" w:rsidRPr="00B53AF6">
        <w:rPr>
          <w:rFonts w:eastAsiaTheme="minorEastAsia"/>
          <w:spacing w:val="2"/>
          <w:szCs w:val="21"/>
        </w:rPr>
        <w:t>—</w:t>
      </w:r>
      <w:r w:rsidR="00404B48">
        <w:rPr>
          <w:rFonts w:eastAsiaTheme="minorEastAsia" w:hint="eastAsia"/>
          <w:spacing w:val="2"/>
          <w:szCs w:val="21"/>
        </w:rPr>
        <w:t>胶圈</w:t>
      </w:r>
    </w:p>
    <w:p w14:paraId="79B44353" w14:textId="3C017E3E" w:rsidR="00B53AF6" w:rsidRPr="00B53AF6" w:rsidRDefault="00B53AF6" w:rsidP="009577D2">
      <w:pPr>
        <w:ind w:rightChars="-27" w:right="-57"/>
        <w:jc w:val="center"/>
        <w:rPr>
          <w:rFonts w:eastAsiaTheme="minorEastAsia"/>
          <w:spacing w:val="2"/>
          <w:szCs w:val="21"/>
        </w:rPr>
      </w:pPr>
    </w:p>
    <w:p w14:paraId="1387AE7B" w14:textId="4BAD6744" w:rsidR="009577D2" w:rsidRDefault="009577D2" w:rsidP="009577D2">
      <w:pPr>
        <w:ind w:rightChars="-27" w:right="-57"/>
        <w:jc w:val="center"/>
        <w:rPr>
          <w:rFonts w:ascii="Arial" w:eastAsiaTheme="minorEastAsia" w:hAnsi="Arial" w:cs="Arial"/>
          <w:spacing w:val="2"/>
          <w:sz w:val="24"/>
        </w:rPr>
      </w:pPr>
      <w:r>
        <w:rPr>
          <w:noProof/>
        </w:rPr>
        <w:drawing>
          <wp:inline distT="0" distB="0" distL="0" distR="0" wp14:anchorId="3BF65A56" wp14:editId="24DFE1AF">
            <wp:extent cx="2771775" cy="1651838"/>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a:stretch>
                      <a:fillRect/>
                    </a:stretch>
                  </pic:blipFill>
                  <pic:spPr>
                    <a:xfrm>
                      <a:off x="0" y="0"/>
                      <a:ext cx="2805530" cy="1671954"/>
                    </a:xfrm>
                    <a:prstGeom prst="rect">
                      <a:avLst/>
                    </a:prstGeom>
                  </pic:spPr>
                </pic:pic>
              </a:graphicData>
            </a:graphic>
          </wp:inline>
        </w:drawing>
      </w:r>
    </w:p>
    <w:p w14:paraId="573D6ABE" w14:textId="77777777" w:rsidR="009577D2" w:rsidRPr="00B53AF6" w:rsidRDefault="009577D2" w:rsidP="00B53AF6">
      <w:pPr>
        <w:pStyle w:val="a5"/>
        <w:numPr>
          <w:ilvl w:val="1"/>
          <w:numId w:val="0"/>
        </w:numPr>
        <w:spacing w:before="156" w:afterLines="0"/>
        <w:rPr>
          <w:rFonts w:ascii="Times New Roman" w:eastAsiaTheme="minorEastAsia" w:hAnsi="Times New Roman" w:cs="Times New Roman"/>
          <w:b/>
          <w:spacing w:val="2"/>
          <w:sz w:val="24"/>
          <w:szCs w:val="24"/>
        </w:rPr>
      </w:pPr>
      <w:r w:rsidRPr="00B53AF6">
        <w:rPr>
          <w:rFonts w:ascii="Times New Roman" w:eastAsiaTheme="minorEastAsia" w:hAnsi="Times New Roman" w:cs="Times New Roman"/>
          <w:b/>
          <w:spacing w:val="2"/>
          <w:sz w:val="24"/>
          <w:szCs w:val="24"/>
        </w:rPr>
        <w:t>图</w:t>
      </w:r>
      <w:r w:rsidRPr="00B53AF6">
        <w:rPr>
          <w:rFonts w:ascii="Times New Roman" w:eastAsiaTheme="minorEastAsia" w:hAnsi="Times New Roman" w:cs="Times New Roman"/>
          <w:b/>
          <w:spacing w:val="2"/>
          <w:sz w:val="24"/>
          <w:szCs w:val="24"/>
        </w:rPr>
        <w:t>4.1.2-</w:t>
      </w:r>
      <w:r w:rsidRPr="00B53AF6">
        <w:rPr>
          <w:rFonts w:ascii="Times New Roman" w:eastAsiaTheme="minorEastAsia" w:hAnsi="Times New Roman" w:cs="Times New Roman" w:hint="eastAsia"/>
          <w:b/>
          <w:spacing w:val="2"/>
          <w:sz w:val="24"/>
          <w:szCs w:val="24"/>
        </w:rPr>
        <w:t>3</w:t>
      </w:r>
      <w:r w:rsidRPr="00B53AF6">
        <w:rPr>
          <w:rFonts w:ascii="Times New Roman" w:eastAsiaTheme="minorEastAsia" w:hAnsi="Times New Roman" w:cs="Times New Roman"/>
          <w:b/>
          <w:spacing w:val="2"/>
          <w:sz w:val="24"/>
          <w:szCs w:val="24"/>
        </w:rPr>
        <w:t xml:space="preserve">  </w:t>
      </w:r>
      <w:r w:rsidRPr="00B53AF6">
        <w:rPr>
          <w:rFonts w:ascii="Times New Roman" w:eastAsiaTheme="minorEastAsia" w:hAnsi="Times New Roman" w:cs="Times New Roman"/>
          <w:b/>
          <w:spacing w:val="2"/>
          <w:sz w:val="24"/>
          <w:szCs w:val="24"/>
        </w:rPr>
        <w:t>外自锚接口</w:t>
      </w:r>
    </w:p>
    <w:p w14:paraId="6A34CE7E" w14:textId="77777777" w:rsidR="009577D2" w:rsidRDefault="009577D2" w:rsidP="009577D2">
      <w:pPr>
        <w:ind w:rightChars="-27" w:right="-57"/>
        <w:jc w:val="center"/>
        <w:rPr>
          <w:rFonts w:eastAsiaTheme="minorEastAsia"/>
          <w:spacing w:val="2"/>
          <w:szCs w:val="21"/>
        </w:rPr>
      </w:pPr>
      <w:r w:rsidRPr="00B53AF6">
        <w:rPr>
          <w:rFonts w:eastAsiaTheme="minorEastAsia" w:hint="eastAsia"/>
          <w:spacing w:val="2"/>
          <w:szCs w:val="21"/>
        </w:rPr>
        <w:t>1</w:t>
      </w:r>
      <w:r w:rsidRPr="00B53AF6">
        <w:rPr>
          <w:rFonts w:eastAsiaTheme="minorEastAsia" w:hint="eastAsia"/>
          <w:spacing w:val="2"/>
          <w:szCs w:val="21"/>
        </w:rPr>
        <w:t>—插口；</w:t>
      </w:r>
      <w:r w:rsidRPr="00B53AF6">
        <w:rPr>
          <w:rFonts w:eastAsiaTheme="minorEastAsia" w:hint="eastAsia"/>
          <w:spacing w:val="2"/>
          <w:szCs w:val="21"/>
        </w:rPr>
        <w:t>2</w:t>
      </w:r>
      <w:r w:rsidRPr="00B53AF6">
        <w:rPr>
          <w:rFonts w:eastAsiaTheme="minorEastAsia" w:hint="eastAsia"/>
          <w:spacing w:val="2"/>
          <w:szCs w:val="21"/>
        </w:rPr>
        <w:t>—勾头螺栓螺母；</w:t>
      </w:r>
      <w:r w:rsidRPr="00B53AF6">
        <w:rPr>
          <w:rFonts w:eastAsiaTheme="minorEastAsia" w:hint="eastAsia"/>
          <w:spacing w:val="2"/>
          <w:szCs w:val="21"/>
        </w:rPr>
        <w:t>3</w:t>
      </w:r>
      <w:r w:rsidRPr="00B53AF6">
        <w:rPr>
          <w:rFonts w:eastAsiaTheme="minorEastAsia" w:hint="eastAsia"/>
          <w:spacing w:val="2"/>
          <w:szCs w:val="21"/>
        </w:rPr>
        <w:t>—压兰；</w:t>
      </w:r>
      <w:r w:rsidRPr="00B53AF6">
        <w:rPr>
          <w:rFonts w:eastAsiaTheme="minorEastAsia" w:hint="eastAsia"/>
          <w:spacing w:val="2"/>
          <w:szCs w:val="21"/>
        </w:rPr>
        <w:t>4</w:t>
      </w:r>
      <w:r w:rsidRPr="00B53AF6">
        <w:rPr>
          <w:rFonts w:eastAsiaTheme="minorEastAsia" w:hint="eastAsia"/>
          <w:spacing w:val="2"/>
          <w:szCs w:val="21"/>
        </w:rPr>
        <w:t>—挡环；</w:t>
      </w:r>
      <w:r w:rsidRPr="00B53AF6">
        <w:rPr>
          <w:rFonts w:eastAsiaTheme="minorEastAsia" w:hint="eastAsia"/>
          <w:spacing w:val="2"/>
          <w:szCs w:val="21"/>
        </w:rPr>
        <w:t>5</w:t>
      </w:r>
      <w:r w:rsidRPr="00B53AF6">
        <w:rPr>
          <w:rFonts w:eastAsiaTheme="minorEastAsia" w:hint="eastAsia"/>
          <w:spacing w:val="2"/>
          <w:szCs w:val="21"/>
        </w:rPr>
        <w:t>—焊环；</w:t>
      </w:r>
      <w:r w:rsidRPr="00B53AF6">
        <w:rPr>
          <w:rFonts w:eastAsiaTheme="minorEastAsia" w:hint="eastAsia"/>
          <w:spacing w:val="2"/>
          <w:szCs w:val="21"/>
        </w:rPr>
        <w:t>6</w:t>
      </w:r>
      <w:r w:rsidRPr="00B53AF6">
        <w:rPr>
          <w:rFonts w:eastAsiaTheme="minorEastAsia" w:hint="eastAsia"/>
          <w:spacing w:val="2"/>
          <w:szCs w:val="21"/>
        </w:rPr>
        <w:t>—胶圈；</w:t>
      </w:r>
      <w:r w:rsidRPr="00B53AF6">
        <w:rPr>
          <w:rFonts w:eastAsiaTheme="minorEastAsia" w:hint="eastAsia"/>
          <w:spacing w:val="2"/>
          <w:szCs w:val="21"/>
        </w:rPr>
        <w:t>7</w:t>
      </w:r>
      <w:r w:rsidRPr="00B53AF6">
        <w:rPr>
          <w:rFonts w:eastAsiaTheme="minorEastAsia" w:hint="eastAsia"/>
          <w:spacing w:val="2"/>
          <w:szCs w:val="21"/>
        </w:rPr>
        <w:t>—承口</w:t>
      </w:r>
    </w:p>
    <w:p w14:paraId="06E29EF4" w14:textId="77777777" w:rsidR="00B53AF6" w:rsidRDefault="00B53AF6" w:rsidP="009577D2">
      <w:pPr>
        <w:ind w:rightChars="-27" w:right="-57"/>
        <w:jc w:val="center"/>
        <w:rPr>
          <w:rFonts w:eastAsiaTheme="minorEastAsia"/>
          <w:spacing w:val="2"/>
          <w:szCs w:val="21"/>
        </w:rPr>
      </w:pPr>
    </w:p>
    <w:p w14:paraId="3EF8AEB0" w14:textId="77777777" w:rsidR="00B53AF6" w:rsidRPr="00B53AF6" w:rsidRDefault="00B53AF6" w:rsidP="009577D2">
      <w:pPr>
        <w:ind w:rightChars="-27" w:right="-57"/>
        <w:jc w:val="center"/>
        <w:rPr>
          <w:rFonts w:eastAsiaTheme="minorEastAsia"/>
          <w:spacing w:val="2"/>
          <w:szCs w:val="21"/>
        </w:rPr>
      </w:pPr>
    </w:p>
    <w:p w14:paraId="65526AAE" w14:textId="180D957C" w:rsidR="009577D2" w:rsidRDefault="009577D2" w:rsidP="009577D2">
      <w:pPr>
        <w:jc w:val="center"/>
        <w:rPr>
          <w:rFonts w:ascii="Arial" w:eastAsiaTheme="minorEastAsia" w:hAnsi="Arial" w:cs="Arial"/>
          <w:spacing w:val="2"/>
          <w:kern w:val="0"/>
          <w:sz w:val="24"/>
        </w:rPr>
      </w:pPr>
      <w:r>
        <w:rPr>
          <w:noProof/>
        </w:rPr>
        <w:drawing>
          <wp:inline distT="0" distB="0" distL="0" distR="0" wp14:anchorId="615BDE88" wp14:editId="2DF8D571">
            <wp:extent cx="2785341" cy="13430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4"/>
                    <a:stretch>
                      <a:fillRect/>
                    </a:stretch>
                  </pic:blipFill>
                  <pic:spPr>
                    <a:xfrm>
                      <a:off x="0" y="0"/>
                      <a:ext cx="2812441" cy="1356092"/>
                    </a:xfrm>
                    <a:prstGeom prst="rect">
                      <a:avLst/>
                    </a:prstGeom>
                  </pic:spPr>
                </pic:pic>
              </a:graphicData>
            </a:graphic>
          </wp:inline>
        </w:drawing>
      </w:r>
    </w:p>
    <w:p w14:paraId="25D37FC3" w14:textId="77777777" w:rsidR="009577D2" w:rsidRPr="00B53AF6" w:rsidRDefault="009577D2" w:rsidP="00B53AF6">
      <w:pPr>
        <w:pStyle w:val="a5"/>
        <w:numPr>
          <w:ilvl w:val="1"/>
          <w:numId w:val="0"/>
        </w:numPr>
        <w:spacing w:before="156" w:afterLines="0"/>
        <w:rPr>
          <w:rFonts w:ascii="Times New Roman" w:eastAsiaTheme="minorEastAsia" w:hAnsi="Times New Roman" w:cs="Times New Roman"/>
          <w:b/>
          <w:spacing w:val="2"/>
          <w:sz w:val="24"/>
          <w:szCs w:val="24"/>
        </w:rPr>
      </w:pPr>
      <w:r w:rsidRPr="00B53AF6">
        <w:rPr>
          <w:rFonts w:ascii="Times New Roman" w:eastAsiaTheme="minorEastAsia" w:hAnsi="Times New Roman" w:cs="Times New Roman"/>
          <w:b/>
          <w:spacing w:val="2"/>
          <w:sz w:val="24"/>
          <w:szCs w:val="24"/>
        </w:rPr>
        <w:t>图</w:t>
      </w:r>
      <w:r w:rsidRPr="00B53AF6">
        <w:rPr>
          <w:rFonts w:ascii="Times New Roman" w:eastAsiaTheme="minorEastAsia" w:hAnsi="Times New Roman" w:cs="Times New Roman"/>
          <w:b/>
          <w:spacing w:val="2"/>
          <w:sz w:val="24"/>
          <w:szCs w:val="24"/>
        </w:rPr>
        <w:t>4.1.2-</w:t>
      </w:r>
      <w:r w:rsidRPr="00B53AF6">
        <w:rPr>
          <w:rFonts w:ascii="Times New Roman" w:eastAsiaTheme="minorEastAsia" w:hAnsi="Times New Roman" w:cs="Times New Roman" w:hint="eastAsia"/>
          <w:b/>
          <w:spacing w:val="2"/>
          <w:sz w:val="24"/>
          <w:szCs w:val="24"/>
        </w:rPr>
        <w:t>4</w:t>
      </w:r>
      <w:r w:rsidRPr="00B53AF6">
        <w:rPr>
          <w:rFonts w:ascii="Times New Roman" w:eastAsiaTheme="minorEastAsia" w:hAnsi="Times New Roman" w:cs="Times New Roman"/>
          <w:b/>
          <w:spacing w:val="2"/>
          <w:sz w:val="24"/>
          <w:szCs w:val="24"/>
        </w:rPr>
        <w:t xml:space="preserve">  </w:t>
      </w:r>
      <w:r w:rsidRPr="00B53AF6">
        <w:rPr>
          <w:rFonts w:ascii="Times New Roman" w:eastAsiaTheme="minorEastAsia" w:hAnsi="Times New Roman" w:cs="Times New Roman"/>
          <w:b/>
          <w:spacing w:val="2"/>
          <w:sz w:val="24"/>
          <w:szCs w:val="24"/>
        </w:rPr>
        <w:t>内自锚接口</w:t>
      </w:r>
    </w:p>
    <w:p w14:paraId="3DD91A8E" w14:textId="77777777" w:rsidR="009577D2" w:rsidRPr="00B53AF6" w:rsidRDefault="009577D2" w:rsidP="009577D2">
      <w:pPr>
        <w:ind w:rightChars="-27" w:right="-57"/>
        <w:jc w:val="center"/>
        <w:rPr>
          <w:rFonts w:eastAsiaTheme="minorEastAsia"/>
          <w:spacing w:val="2"/>
          <w:szCs w:val="21"/>
        </w:rPr>
      </w:pPr>
      <w:r w:rsidRPr="00B53AF6">
        <w:rPr>
          <w:rFonts w:eastAsiaTheme="minorEastAsia" w:hint="eastAsia"/>
          <w:spacing w:val="2"/>
          <w:szCs w:val="21"/>
        </w:rPr>
        <w:t>1</w:t>
      </w:r>
      <w:r w:rsidRPr="00B53AF6">
        <w:rPr>
          <w:rFonts w:eastAsiaTheme="minorEastAsia" w:hint="eastAsia"/>
          <w:spacing w:val="2"/>
          <w:szCs w:val="21"/>
        </w:rPr>
        <w:t>—插口；</w:t>
      </w:r>
      <w:r w:rsidRPr="00B53AF6">
        <w:rPr>
          <w:rFonts w:eastAsiaTheme="minorEastAsia" w:hint="eastAsia"/>
          <w:spacing w:val="2"/>
          <w:szCs w:val="21"/>
        </w:rPr>
        <w:t>2</w:t>
      </w:r>
      <w:r w:rsidRPr="00B53AF6">
        <w:rPr>
          <w:rFonts w:eastAsiaTheme="minorEastAsia" w:hint="eastAsia"/>
          <w:spacing w:val="2"/>
          <w:szCs w:val="21"/>
        </w:rPr>
        <w:t>—挡环；</w:t>
      </w:r>
      <w:r w:rsidRPr="00B53AF6">
        <w:rPr>
          <w:rFonts w:eastAsiaTheme="minorEastAsia" w:hint="eastAsia"/>
          <w:spacing w:val="2"/>
          <w:szCs w:val="21"/>
        </w:rPr>
        <w:t>3</w:t>
      </w:r>
      <w:r w:rsidRPr="00B53AF6">
        <w:rPr>
          <w:rFonts w:eastAsiaTheme="minorEastAsia" w:hint="eastAsia"/>
          <w:spacing w:val="2"/>
          <w:szCs w:val="21"/>
        </w:rPr>
        <w:t>—支撑体；</w:t>
      </w:r>
      <w:r w:rsidRPr="00B53AF6">
        <w:rPr>
          <w:rFonts w:eastAsiaTheme="minorEastAsia" w:hint="eastAsia"/>
          <w:spacing w:val="2"/>
          <w:szCs w:val="21"/>
        </w:rPr>
        <w:t>4</w:t>
      </w:r>
      <w:r w:rsidRPr="00B53AF6">
        <w:rPr>
          <w:rFonts w:eastAsiaTheme="minorEastAsia" w:hint="eastAsia"/>
          <w:spacing w:val="2"/>
          <w:szCs w:val="21"/>
        </w:rPr>
        <w:t>—焊环；</w:t>
      </w:r>
      <w:r w:rsidRPr="00B53AF6">
        <w:rPr>
          <w:rFonts w:eastAsiaTheme="minorEastAsia" w:hint="eastAsia"/>
          <w:spacing w:val="2"/>
          <w:szCs w:val="21"/>
        </w:rPr>
        <w:t>5</w:t>
      </w:r>
      <w:r w:rsidRPr="00B53AF6">
        <w:rPr>
          <w:rFonts w:eastAsiaTheme="minorEastAsia" w:hint="eastAsia"/>
          <w:spacing w:val="2"/>
          <w:szCs w:val="21"/>
        </w:rPr>
        <w:t>—密封胶圈；</w:t>
      </w:r>
      <w:r w:rsidRPr="00B53AF6">
        <w:rPr>
          <w:rFonts w:eastAsiaTheme="minorEastAsia" w:hint="eastAsia"/>
          <w:spacing w:val="2"/>
          <w:szCs w:val="21"/>
        </w:rPr>
        <w:t>6</w:t>
      </w:r>
      <w:r w:rsidRPr="00B53AF6">
        <w:rPr>
          <w:rFonts w:eastAsiaTheme="minorEastAsia" w:hint="eastAsia"/>
          <w:spacing w:val="2"/>
          <w:szCs w:val="21"/>
        </w:rPr>
        <w:t>—承口</w:t>
      </w:r>
    </w:p>
    <w:p w14:paraId="4CDC94B3" w14:textId="77777777" w:rsidR="009577D2" w:rsidRPr="00D53597" w:rsidRDefault="009577D2" w:rsidP="009577D2">
      <w:pPr>
        <w:ind w:rightChars="-27" w:right="-57"/>
        <w:jc w:val="center"/>
        <w:rPr>
          <w:rFonts w:asciiTheme="minorEastAsia" w:eastAsiaTheme="minorEastAsia" w:hAnsiTheme="minorEastAsia" w:cs="Arial"/>
          <w:b/>
          <w:bCs/>
          <w:spacing w:val="2"/>
          <w:sz w:val="24"/>
        </w:rPr>
      </w:pPr>
    </w:p>
    <w:p w14:paraId="45416C12" w14:textId="462A8E0F" w:rsidR="009577D2" w:rsidRDefault="00B27275" w:rsidP="009577D2">
      <w:pPr>
        <w:ind w:rightChars="-27" w:right="-57"/>
        <w:jc w:val="center"/>
        <w:rPr>
          <w:rFonts w:ascii="Arial" w:eastAsiaTheme="minorEastAsia" w:hAnsiTheme="minorEastAsia" w:cs="Arial"/>
          <w:spacing w:val="2"/>
          <w:sz w:val="24"/>
        </w:rPr>
      </w:pPr>
      <w:r>
        <w:rPr>
          <w:rFonts w:ascii="Arial" w:eastAsiaTheme="minorEastAsia" w:hAnsi="Arial" w:cs="Arial"/>
          <w:noProof/>
          <w:spacing w:val="2"/>
          <w:kern w:val="0"/>
          <w:sz w:val="24"/>
        </w:rPr>
        <w:lastRenderedPageBreak/>
        <mc:AlternateContent>
          <mc:Choice Requires="wps">
            <w:drawing>
              <wp:anchor distT="0" distB="0" distL="114300" distR="114300" simplePos="0" relativeHeight="251710464" behindDoc="0" locked="0" layoutInCell="1" allowOverlap="1" wp14:anchorId="6998A2EC" wp14:editId="3B5F0064">
                <wp:simplePos x="0" y="0"/>
                <wp:positionH relativeFrom="column">
                  <wp:posOffset>2685806</wp:posOffset>
                </wp:positionH>
                <wp:positionV relativeFrom="paragraph">
                  <wp:posOffset>180566</wp:posOffset>
                </wp:positionV>
                <wp:extent cx="446366" cy="234017"/>
                <wp:effectExtent l="0" t="0" r="30480" b="33020"/>
                <wp:wrapNone/>
                <wp:docPr id="49" name="直接连接符 49"/>
                <wp:cNvGraphicFramePr/>
                <a:graphic xmlns:a="http://schemas.openxmlformats.org/drawingml/2006/main">
                  <a:graphicData uri="http://schemas.microsoft.com/office/word/2010/wordprocessingShape">
                    <wps:wsp>
                      <wps:cNvCnPr/>
                      <wps:spPr>
                        <a:xfrm flipV="1">
                          <a:off x="0" y="0"/>
                          <a:ext cx="446366" cy="2340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462FC3" id="直接连接符 49" o:spid="_x0000_s1026" style="position:absolute;left:0;text-align:left;flip:y;z-index:251710464;visibility:visible;mso-wrap-style:square;mso-wrap-distance-left:9pt;mso-wrap-distance-top:0;mso-wrap-distance-right:9pt;mso-wrap-distance-bottom:0;mso-position-horizontal:absolute;mso-position-horizontal-relative:text;mso-position-vertical:absolute;mso-position-vertical-relative:text" from="211.5pt,14.2pt" to="246.6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" strokecolor="black [3040]"/>
            </w:pict>
          </mc:Fallback>
        </mc:AlternateContent>
      </w:r>
      <w:r w:rsidR="005C7DC4" w:rsidRPr="005C7DC4">
        <w:rPr>
          <w:rFonts w:ascii="Arial" w:eastAsiaTheme="minorEastAsia" w:hAnsi="Arial" w:cs="Arial"/>
          <w:noProof/>
          <w:spacing w:val="2"/>
          <w:kern w:val="0"/>
          <w:sz w:val="24"/>
        </w:rPr>
        <mc:AlternateContent>
          <mc:Choice Requires="wps">
            <w:drawing>
              <wp:anchor distT="0" distB="0" distL="114300" distR="114300" simplePos="0" relativeHeight="251709440" behindDoc="0" locked="0" layoutInCell="1" allowOverlap="1" wp14:anchorId="5365CB64" wp14:editId="15AD8B68">
                <wp:simplePos x="0" y="0"/>
                <wp:positionH relativeFrom="column">
                  <wp:posOffset>3130550</wp:posOffset>
                </wp:positionH>
                <wp:positionV relativeFrom="paragraph">
                  <wp:posOffset>178435</wp:posOffset>
                </wp:positionV>
                <wp:extent cx="184785" cy="0"/>
                <wp:effectExtent l="0" t="0" r="24765" b="19050"/>
                <wp:wrapNone/>
                <wp:docPr id="46" name="直接连接符 46"/>
                <wp:cNvGraphicFramePr/>
                <a:graphic xmlns:a="http://schemas.openxmlformats.org/drawingml/2006/main">
                  <a:graphicData uri="http://schemas.microsoft.com/office/word/2010/wordprocessingShape">
                    <wps:wsp>
                      <wps:cNvCnPr/>
                      <wps:spPr>
                        <a:xfrm>
                          <a:off x="0" y="0"/>
                          <a:ext cx="1847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3E35F" id="直接连接符 46" o:spid="_x0000_s1026" style="position:absolute;left:0;text-align:left;z-index:251709440;visibility:visible;mso-wrap-style:square;mso-wrap-distance-left:9pt;mso-wrap-distance-top:0;mso-wrap-distance-right:9pt;mso-wrap-distance-bottom:0;mso-position-horizontal:absolute;mso-position-horizontal-relative:text;mso-position-vertical:absolute;mso-position-vertical-relative:text" from="246.5pt,14.05pt" to="261.0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" strokecolor="black [3040]"/>
            </w:pict>
          </mc:Fallback>
        </mc:AlternateContent>
      </w:r>
      <w:r w:rsidR="005C7DC4" w:rsidRPr="005C7DC4">
        <w:rPr>
          <w:rFonts w:ascii="Arial" w:eastAsiaTheme="minorEastAsia" w:hAnsi="Arial" w:cs="Arial"/>
          <w:noProof/>
          <w:spacing w:val="2"/>
          <w:kern w:val="0"/>
          <w:sz w:val="24"/>
        </w:rPr>
        <mc:AlternateContent>
          <mc:Choice Requires="wps">
            <w:drawing>
              <wp:anchor distT="0" distB="0" distL="114300" distR="114300" simplePos="0" relativeHeight="251708416" behindDoc="0" locked="0" layoutInCell="1" allowOverlap="1" wp14:anchorId="50BD153B" wp14:editId="1EF39005">
                <wp:simplePos x="0" y="0"/>
                <wp:positionH relativeFrom="column">
                  <wp:posOffset>3100070</wp:posOffset>
                </wp:positionH>
                <wp:positionV relativeFrom="paragraph">
                  <wp:posOffset>23495</wp:posOffset>
                </wp:positionV>
                <wp:extent cx="314960" cy="264795"/>
                <wp:effectExtent l="0" t="0" r="8890" b="1905"/>
                <wp:wrapNone/>
                <wp:docPr id="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64795"/>
                        </a:xfrm>
                        <a:prstGeom prst="rect">
                          <a:avLst/>
                        </a:prstGeom>
                        <a:solidFill>
                          <a:schemeClr val="bg1"/>
                        </a:solidFill>
                        <a:ln w="9525">
                          <a:noFill/>
                          <a:miter lim="800000"/>
                          <a:headEnd/>
                          <a:tailEnd/>
                        </a:ln>
                      </wps:spPr>
                      <wps:txbx>
                        <w:txbxContent>
                          <w:p w14:paraId="052B4DF0" w14:textId="0D293F39" w:rsidR="00AC0293" w:rsidRPr="00404B48" w:rsidRDefault="00AC0293" w:rsidP="005C7DC4">
                            <w:pPr>
                              <w:adjustRightInd w:val="0"/>
                              <w:snapToGrid w:val="0"/>
                              <w:spacing w:line="240" w:lineRule="auto"/>
                              <w:ind w:rightChars="-87" w:right="-183"/>
                              <w:rPr>
                                <w:sz w:val="16"/>
                                <w:szCs w:val="16"/>
                              </w:rPr>
                            </w:pPr>
                            <w:r>
                              <w:rPr>
                                <w:rFonts w:hint="eastAsia"/>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4.1pt;margin-top:1.85pt;width:24.8pt;height:2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" fillcolor="white [3212]" stroked="f">
                <v:textbox>
                  <w:txbxContent>
                    <w:p w14:paraId="052B4DF0" w14:textId="0D293F39" w:rsidR="00AC0293" w:rsidRPr="00404B48" w:rsidRDefault="00AC0293" w:rsidP="005C7DC4">
                      <w:pPr>
                        <w:adjustRightInd w:val="0"/>
                        <w:snapToGrid w:val="0"/>
                        <w:spacing w:line="240" w:lineRule="auto"/>
                        <w:ind w:rightChars="-87" w:right="-183"/>
                        <w:rPr>
                          <w:sz w:val="16"/>
                          <w:szCs w:val="16"/>
                        </w:rPr>
                      </w:pPr>
                      <w:r>
                        <w:rPr>
                          <w:rFonts w:hint="eastAsia"/>
                          <w:sz w:val="16"/>
                          <w:szCs w:val="16"/>
                        </w:rPr>
                        <w:t>4</w:t>
                      </w:r>
                    </w:p>
                  </w:txbxContent>
                </v:textbox>
              </v:shape>
            </w:pict>
          </mc:Fallback>
        </mc:AlternateContent>
      </w:r>
      <w:r w:rsidR="009577D2">
        <w:rPr>
          <w:noProof/>
        </w:rPr>
        <w:drawing>
          <wp:inline distT="0" distB="0" distL="0" distR="0" wp14:anchorId="4C2E3155" wp14:editId="0A63DFB4">
            <wp:extent cx="2324100" cy="1484572"/>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5"/>
                    <a:stretch>
                      <a:fillRect/>
                    </a:stretch>
                  </pic:blipFill>
                  <pic:spPr>
                    <a:xfrm>
                      <a:off x="0" y="0"/>
                      <a:ext cx="2339684" cy="1494527"/>
                    </a:xfrm>
                    <a:prstGeom prst="rect">
                      <a:avLst/>
                    </a:prstGeom>
                  </pic:spPr>
                </pic:pic>
              </a:graphicData>
            </a:graphic>
          </wp:inline>
        </w:drawing>
      </w:r>
    </w:p>
    <w:p w14:paraId="79DBCE98" w14:textId="77777777" w:rsidR="009577D2" w:rsidRPr="00B53AF6" w:rsidRDefault="009577D2" w:rsidP="00B53AF6">
      <w:pPr>
        <w:pStyle w:val="a5"/>
        <w:numPr>
          <w:ilvl w:val="1"/>
          <w:numId w:val="0"/>
        </w:numPr>
        <w:spacing w:before="156" w:afterLines="0"/>
        <w:rPr>
          <w:rFonts w:ascii="Times New Roman" w:eastAsiaTheme="minorEastAsia" w:hAnsi="Times New Roman" w:cs="Times New Roman"/>
          <w:b/>
          <w:spacing w:val="2"/>
          <w:sz w:val="24"/>
          <w:szCs w:val="24"/>
        </w:rPr>
      </w:pPr>
      <w:r w:rsidRPr="00B53AF6">
        <w:rPr>
          <w:rFonts w:ascii="Times New Roman" w:eastAsiaTheme="minorEastAsia" w:hAnsi="Times New Roman" w:cs="Times New Roman"/>
          <w:b/>
          <w:spacing w:val="2"/>
          <w:sz w:val="24"/>
          <w:szCs w:val="24"/>
        </w:rPr>
        <w:t>图</w:t>
      </w:r>
      <w:r w:rsidRPr="00B53AF6">
        <w:rPr>
          <w:rFonts w:ascii="Times New Roman" w:eastAsiaTheme="minorEastAsia" w:hAnsi="Times New Roman" w:cs="Times New Roman"/>
          <w:b/>
          <w:spacing w:val="2"/>
          <w:sz w:val="24"/>
          <w:szCs w:val="24"/>
        </w:rPr>
        <w:t>4.1.</w:t>
      </w:r>
      <w:r w:rsidRPr="00B53AF6">
        <w:rPr>
          <w:rFonts w:ascii="Times New Roman" w:eastAsiaTheme="minorEastAsia" w:hAnsi="Times New Roman" w:cs="Times New Roman" w:hint="eastAsia"/>
          <w:b/>
          <w:spacing w:val="2"/>
          <w:sz w:val="24"/>
          <w:szCs w:val="24"/>
        </w:rPr>
        <w:t>2</w:t>
      </w:r>
      <w:r w:rsidRPr="00B53AF6">
        <w:rPr>
          <w:rFonts w:ascii="Times New Roman" w:eastAsiaTheme="minorEastAsia" w:hAnsi="Times New Roman" w:cs="Times New Roman"/>
          <w:b/>
          <w:spacing w:val="2"/>
          <w:sz w:val="24"/>
          <w:szCs w:val="24"/>
        </w:rPr>
        <w:t>-</w:t>
      </w:r>
      <w:r w:rsidR="00B53AF6">
        <w:rPr>
          <w:rFonts w:ascii="Times New Roman" w:eastAsiaTheme="minorEastAsia" w:hAnsi="Times New Roman" w:cs="Times New Roman" w:hint="eastAsia"/>
          <w:b/>
          <w:spacing w:val="2"/>
          <w:sz w:val="24"/>
          <w:szCs w:val="24"/>
        </w:rPr>
        <w:t>5</w:t>
      </w:r>
      <w:r w:rsidRPr="00B53AF6">
        <w:rPr>
          <w:rFonts w:ascii="Times New Roman" w:eastAsiaTheme="minorEastAsia" w:hAnsi="Times New Roman" w:cs="Times New Roman" w:hint="eastAsia"/>
          <w:b/>
          <w:spacing w:val="2"/>
          <w:sz w:val="24"/>
          <w:szCs w:val="24"/>
        </w:rPr>
        <w:t xml:space="preserve">  </w:t>
      </w:r>
      <w:r w:rsidRPr="00B53AF6">
        <w:rPr>
          <w:rFonts w:ascii="Times New Roman" w:eastAsiaTheme="minorEastAsia" w:hAnsi="Times New Roman" w:cs="Times New Roman"/>
          <w:b/>
          <w:spacing w:val="2"/>
          <w:sz w:val="24"/>
          <w:szCs w:val="24"/>
        </w:rPr>
        <w:t>法兰接口</w:t>
      </w:r>
    </w:p>
    <w:p w14:paraId="0091982E" w14:textId="09237CB8" w:rsidR="009577D2" w:rsidRPr="00B53AF6" w:rsidRDefault="009577D2" w:rsidP="00B53AF6">
      <w:pPr>
        <w:ind w:rightChars="-27" w:right="-57"/>
        <w:jc w:val="center"/>
        <w:rPr>
          <w:rFonts w:eastAsiaTheme="minorEastAsia"/>
          <w:spacing w:val="2"/>
          <w:szCs w:val="21"/>
        </w:rPr>
      </w:pPr>
      <w:r w:rsidRPr="00B53AF6">
        <w:rPr>
          <w:rFonts w:eastAsiaTheme="minorEastAsia" w:hint="eastAsia"/>
          <w:spacing w:val="2"/>
          <w:szCs w:val="21"/>
        </w:rPr>
        <w:t>1</w:t>
      </w:r>
      <w:r w:rsidRPr="00B53AF6">
        <w:rPr>
          <w:rFonts w:eastAsiaTheme="minorEastAsia" w:hint="eastAsia"/>
          <w:spacing w:val="2"/>
          <w:szCs w:val="21"/>
        </w:rPr>
        <w:t>—螺栓；</w:t>
      </w:r>
      <w:r w:rsidRPr="00B53AF6">
        <w:rPr>
          <w:rFonts w:eastAsiaTheme="minorEastAsia" w:hint="eastAsia"/>
          <w:spacing w:val="2"/>
          <w:szCs w:val="21"/>
        </w:rPr>
        <w:t>2</w:t>
      </w:r>
      <w:r w:rsidRPr="00B53AF6">
        <w:rPr>
          <w:rFonts w:eastAsiaTheme="minorEastAsia" w:hint="eastAsia"/>
          <w:spacing w:val="2"/>
          <w:szCs w:val="21"/>
        </w:rPr>
        <w:t>—法兰；</w:t>
      </w:r>
      <w:r w:rsidRPr="00B53AF6">
        <w:rPr>
          <w:rFonts w:eastAsiaTheme="minorEastAsia" w:hint="eastAsia"/>
          <w:spacing w:val="2"/>
          <w:szCs w:val="21"/>
        </w:rPr>
        <w:t>3</w:t>
      </w:r>
      <w:r w:rsidRPr="00B53AF6">
        <w:rPr>
          <w:rFonts w:eastAsiaTheme="minorEastAsia" w:hint="eastAsia"/>
          <w:spacing w:val="2"/>
          <w:szCs w:val="21"/>
        </w:rPr>
        <w:t>—螺母</w:t>
      </w:r>
      <w:r w:rsidR="00B27275" w:rsidRPr="00B53AF6">
        <w:rPr>
          <w:rFonts w:eastAsiaTheme="minorEastAsia" w:hint="eastAsia"/>
          <w:spacing w:val="2"/>
          <w:szCs w:val="21"/>
        </w:rPr>
        <w:t>；</w:t>
      </w:r>
      <w:r w:rsidR="00B27275">
        <w:rPr>
          <w:rFonts w:eastAsiaTheme="minorEastAsia" w:hint="eastAsia"/>
          <w:spacing w:val="2"/>
          <w:szCs w:val="21"/>
        </w:rPr>
        <w:t>4</w:t>
      </w:r>
      <w:r w:rsidR="00B27275" w:rsidRPr="00B53AF6">
        <w:rPr>
          <w:rFonts w:eastAsiaTheme="minorEastAsia" w:hint="eastAsia"/>
          <w:spacing w:val="2"/>
          <w:szCs w:val="21"/>
        </w:rPr>
        <w:t>—</w:t>
      </w:r>
      <w:r w:rsidR="00B27275">
        <w:rPr>
          <w:rFonts w:eastAsiaTheme="minorEastAsia" w:hint="eastAsia"/>
          <w:spacing w:val="2"/>
          <w:szCs w:val="21"/>
        </w:rPr>
        <w:t>密封圈</w:t>
      </w:r>
    </w:p>
    <w:p w14:paraId="6C87D308" w14:textId="77777777" w:rsidR="009577D2" w:rsidRPr="00B53AF6" w:rsidRDefault="009577D2" w:rsidP="009577D2">
      <w:pPr>
        <w:rPr>
          <w:rFonts w:eastAsiaTheme="minorEastAsia"/>
          <w:spacing w:val="2"/>
          <w:kern w:val="0"/>
          <w:sz w:val="24"/>
        </w:rPr>
      </w:pPr>
      <w:r w:rsidRPr="00A43470">
        <w:rPr>
          <w:rFonts w:eastAsiaTheme="minorEastAsia"/>
          <w:b/>
          <w:bCs/>
          <w:spacing w:val="2"/>
          <w:kern w:val="0"/>
          <w:sz w:val="24"/>
        </w:rPr>
        <w:t>4.1.3</w:t>
      </w:r>
      <w:r w:rsidRPr="00A43470">
        <w:rPr>
          <w:rFonts w:eastAsiaTheme="minorEastAsia"/>
          <w:spacing w:val="2"/>
          <w:kern w:val="0"/>
          <w:sz w:val="24"/>
        </w:rPr>
        <w:t xml:space="preserve">  </w:t>
      </w:r>
      <w:r w:rsidRPr="00B53AF6">
        <w:rPr>
          <w:rFonts w:eastAsiaTheme="minorEastAsia"/>
          <w:spacing w:val="2"/>
          <w:kern w:val="0"/>
          <w:sz w:val="24"/>
        </w:rPr>
        <w:t>排水球墨铸铁管及管件的密封胶圈材质除</w:t>
      </w:r>
      <w:r w:rsidR="00B53AF6" w:rsidRPr="00B53AF6">
        <w:rPr>
          <w:rFonts w:eastAsiaTheme="minorEastAsia"/>
          <w:spacing w:val="2"/>
          <w:kern w:val="0"/>
          <w:sz w:val="24"/>
        </w:rPr>
        <w:t>应</w:t>
      </w:r>
      <w:r w:rsidRPr="00B53AF6">
        <w:rPr>
          <w:rFonts w:eastAsiaTheme="minorEastAsia"/>
          <w:spacing w:val="2"/>
          <w:kern w:val="0"/>
          <w:sz w:val="24"/>
        </w:rPr>
        <w:t>符合《橡胶密封件</w:t>
      </w:r>
      <w:r w:rsidRPr="00B53AF6">
        <w:rPr>
          <w:rFonts w:eastAsiaTheme="minorEastAsia"/>
          <w:spacing w:val="2"/>
          <w:kern w:val="0"/>
          <w:sz w:val="24"/>
        </w:rPr>
        <w:t xml:space="preserve"> </w:t>
      </w:r>
      <w:r w:rsidRPr="00B53AF6">
        <w:rPr>
          <w:rFonts w:eastAsiaTheme="minorEastAsia"/>
          <w:spacing w:val="2"/>
          <w:kern w:val="0"/>
          <w:sz w:val="24"/>
        </w:rPr>
        <w:t>给、排水管及污水管道</w:t>
      </w:r>
      <w:r w:rsidR="00B53AF6">
        <w:rPr>
          <w:rFonts w:eastAsiaTheme="minorEastAsia" w:hint="eastAsia"/>
          <w:spacing w:val="2"/>
          <w:kern w:val="0"/>
          <w:sz w:val="24"/>
        </w:rPr>
        <w:t>用</w:t>
      </w:r>
      <w:r w:rsidRPr="00B53AF6">
        <w:rPr>
          <w:rFonts w:eastAsiaTheme="minorEastAsia"/>
          <w:spacing w:val="2"/>
          <w:kern w:val="0"/>
          <w:sz w:val="24"/>
        </w:rPr>
        <w:t>接口密封圈</w:t>
      </w:r>
      <w:r w:rsidRPr="00B53AF6">
        <w:rPr>
          <w:rFonts w:eastAsiaTheme="minorEastAsia"/>
          <w:spacing w:val="2"/>
          <w:kern w:val="0"/>
          <w:sz w:val="24"/>
        </w:rPr>
        <w:t xml:space="preserve"> </w:t>
      </w:r>
      <w:r w:rsidRPr="00B53AF6">
        <w:rPr>
          <w:rFonts w:eastAsiaTheme="minorEastAsia"/>
          <w:spacing w:val="2"/>
          <w:kern w:val="0"/>
          <w:sz w:val="24"/>
        </w:rPr>
        <w:t>材料规范》</w:t>
      </w:r>
      <w:r w:rsidRPr="00B53AF6">
        <w:rPr>
          <w:rFonts w:eastAsiaTheme="minorEastAsia"/>
          <w:spacing w:val="2"/>
          <w:kern w:val="0"/>
          <w:sz w:val="24"/>
        </w:rPr>
        <w:t>GB/T 21873</w:t>
      </w:r>
      <w:r w:rsidRPr="00B53AF6">
        <w:rPr>
          <w:rFonts w:eastAsiaTheme="minorEastAsia"/>
          <w:spacing w:val="2"/>
          <w:kern w:val="0"/>
          <w:sz w:val="24"/>
        </w:rPr>
        <w:t>的规定外，还应符合下列规定：</w:t>
      </w:r>
    </w:p>
    <w:p w14:paraId="31B7CE33" w14:textId="77777777" w:rsidR="009577D2" w:rsidRPr="00B53AF6" w:rsidRDefault="009577D2" w:rsidP="009577D2">
      <w:pPr>
        <w:ind w:firstLineChars="200" w:firstLine="490"/>
        <w:rPr>
          <w:rFonts w:eastAsiaTheme="minorEastAsia"/>
          <w:spacing w:val="2"/>
          <w:kern w:val="0"/>
          <w:sz w:val="24"/>
        </w:rPr>
      </w:pPr>
      <w:r w:rsidRPr="00B53AF6">
        <w:rPr>
          <w:rFonts w:eastAsiaTheme="minorEastAsia"/>
          <w:b/>
          <w:spacing w:val="2"/>
          <w:kern w:val="0"/>
          <w:sz w:val="24"/>
        </w:rPr>
        <w:t xml:space="preserve">1  </w:t>
      </w:r>
      <w:r w:rsidRPr="00B53AF6">
        <w:rPr>
          <w:rFonts w:eastAsiaTheme="minorEastAsia"/>
          <w:spacing w:val="2"/>
          <w:kern w:val="0"/>
          <w:sz w:val="24"/>
        </w:rPr>
        <w:t>输送污水、雨污合流水、工业废水时，应采用丁腈橡胶（</w:t>
      </w:r>
      <w:r w:rsidRPr="00B53AF6">
        <w:rPr>
          <w:rFonts w:eastAsiaTheme="minorEastAsia"/>
          <w:spacing w:val="2"/>
          <w:kern w:val="0"/>
          <w:sz w:val="24"/>
        </w:rPr>
        <w:t>NBR</w:t>
      </w:r>
      <w:r w:rsidRPr="00B53AF6">
        <w:rPr>
          <w:rFonts w:eastAsiaTheme="minorEastAsia"/>
          <w:spacing w:val="2"/>
          <w:kern w:val="0"/>
          <w:sz w:val="24"/>
        </w:rPr>
        <w:t>）；</w:t>
      </w:r>
    </w:p>
    <w:p w14:paraId="736E35F1" w14:textId="77777777" w:rsidR="009577D2" w:rsidRPr="00B53AF6" w:rsidRDefault="009577D2" w:rsidP="009577D2">
      <w:pPr>
        <w:ind w:firstLineChars="200" w:firstLine="490"/>
        <w:jc w:val="both"/>
        <w:rPr>
          <w:rFonts w:eastAsiaTheme="minorEastAsia"/>
          <w:spacing w:val="2"/>
          <w:kern w:val="0"/>
          <w:sz w:val="24"/>
        </w:rPr>
      </w:pPr>
      <w:r w:rsidRPr="00B53AF6">
        <w:rPr>
          <w:rFonts w:eastAsiaTheme="minorEastAsia"/>
          <w:b/>
          <w:spacing w:val="2"/>
          <w:kern w:val="0"/>
          <w:sz w:val="24"/>
        </w:rPr>
        <w:t>2</w:t>
      </w:r>
      <w:r w:rsidRPr="00B53AF6">
        <w:rPr>
          <w:rFonts w:eastAsiaTheme="minorEastAsia"/>
          <w:spacing w:val="2"/>
          <w:kern w:val="0"/>
          <w:sz w:val="24"/>
        </w:rPr>
        <w:t xml:space="preserve">  </w:t>
      </w:r>
      <w:r w:rsidRPr="00B53AF6">
        <w:rPr>
          <w:rFonts w:eastAsiaTheme="minorEastAsia"/>
          <w:spacing w:val="2"/>
          <w:kern w:val="0"/>
          <w:sz w:val="24"/>
        </w:rPr>
        <w:t>输送雨水时，宜</w:t>
      </w:r>
      <w:r w:rsidRPr="00B53AF6">
        <w:rPr>
          <w:rFonts w:eastAsiaTheme="minorEastAsia"/>
          <w:bCs/>
          <w:spacing w:val="2"/>
          <w:sz w:val="24"/>
        </w:rPr>
        <w:t>采用</w:t>
      </w:r>
      <w:r w:rsidRPr="00B53AF6">
        <w:rPr>
          <w:rFonts w:eastAsiaTheme="minorEastAsia"/>
          <w:spacing w:val="2"/>
          <w:kern w:val="0"/>
          <w:sz w:val="24"/>
        </w:rPr>
        <w:t>丁腈橡胶（</w:t>
      </w:r>
      <w:r w:rsidRPr="00B53AF6">
        <w:rPr>
          <w:rFonts w:eastAsiaTheme="minorEastAsia"/>
          <w:spacing w:val="2"/>
          <w:kern w:val="0"/>
          <w:sz w:val="24"/>
        </w:rPr>
        <w:t>NBR</w:t>
      </w:r>
      <w:r w:rsidRPr="00B53AF6">
        <w:rPr>
          <w:rFonts w:eastAsiaTheme="minorEastAsia"/>
          <w:spacing w:val="2"/>
          <w:kern w:val="0"/>
          <w:sz w:val="24"/>
        </w:rPr>
        <w:t>），也可采用</w:t>
      </w:r>
      <w:r w:rsidRPr="00B53AF6">
        <w:rPr>
          <w:rFonts w:eastAsiaTheme="minorEastAsia"/>
          <w:bCs/>
          <w:spacing w:val="2"/>
          <w:sz w:val="24"/>
        </w:rPr>
        <w:t>丁苯橡胶（</w:t>
      </w:r>
      <w:r w:rsidRPr="00B53AF6">
        <w:rPr>
          <w:rFonts w:eastAsiaTheme="minorEastAsia"/>
          <w:bCs/>
          <w:spacing w:val="2"/>
          <w:sz w:val="24"/>
        </w:rPr>
        <w:t>SBR</w:t>
      </w:r>
      <w:r w:rsidRPr="00B53AF6">
        <w:rPr>
          <w:rFonts w:eastAsiaTheme="minorEastAsia"/>
          <w:bCs/>
          <w:spacing w:val="2"/>
          <w:sz w:val="24"/>
        </w:rPr>
        <w:t>）或三元乙丙橡胶（</w:t>
      </w:r>
      <w:r w:rsidRPr="00B53AF6">
        <w:rPr>
          <w:rFonts w:eastAsiaTheme="minorEastAsia"/>
          <w:bCs/>
          <w:spacing w:val="2"/>
          <w:sz w:val="24"/>
        </w:rPr>
        <w:t>EPDM</w:t>
      </w:r>
      <w:r w:rsidRPr="00B53AF6">
        <w:rPr>
          <w:rFonts w:eastAsiaTheme="minorEastAsia"/>
          <w:bCs/>
          <w:spacing w:val="2"/>
          <w:sz w:val="24"/>
        </w:rPr>
        <w:t>）</w:t>
      </w:r>
      <w:r w:rsidRPr="00B53AF6">
        <w:rPr>
          <w:rFonts w:eastAsiaTheme="minorEastAsia"/>
          <w:spacing w:val="2"/>
          <w:kern w:val="0"/>
          <w:sz w:val="24"/>
        </w:rPr>
        <w:t>。</w:t>
      </w:r>
    </w:p>
    <w:p w14:paraId="66186053" w14:textId="77777777" w:rsidR="00292DCC" w:rsidRPr="007859DF" w:rsidRDefault="00292DCC" w:rsidP="007859DF">
      <w:pPr>
        <w:pStyle w:val="20"/>
        <w:spacing w:beforeLines="100" w:before="312" w:afterLines="100" w:after="312" w:line="360" w:lineRule="auto"/>
        <w:rPr>
          <w:rFonts w:ascii="Times New Roman" w:hAnsi="Times New Roman"/>
          <w:spacing w:val="2"/>
          <w:sz w:val="28"/>
          <w:szCs w:val="28"/>
        </w:rPr>
      </w:pPr>
      <w:bookmarkStart w:id="31" w:name="_Toc32928090"/>
      <w:r w:rsidRPr="007859DF">
        <w:rPr>
          <w:rFonts w:ascii="Times New Roman" w:hAnsi="Times New Roman"/>
          <w:spacing w:val="2"/>
          <w:sz w:val="28"/>
          <w:szCs w:val="28"/>
        </w:rPr>
        <w:t xml:space="preserve">4.2  </w:t>
      </w:r>
      <w:r w:rsidR="00B04CB2" w:rsidRPr="007859DF">
        <w:rPr>
          <w:rFonts w:ascii="Times New Roman" w:hAnsi="Times New Roman"/>
          <w:spacing w:val="2"/>
          <w:sz w:val="28"/>
          <w:szCs w:val="28"/>
        </w:rPr>
        <w:t>材</w:t>
      </w:r>
      <w:r w:rsidR="00B04CB2" w:rsidRPr="007859DF">
        <w:rPr>
          <w:rFonts w:ascii="Times New Roman" w:hAnsi="Times New Roman"/>
          <w:spacing w:val="2"/>
          <w:sz w:val="28"/>
          <w:szCs w:val="28"/>
        </w:rPr>
        <w:t xml:space="preserve"> </w:t>
      </w:r>
      <w:r w:rsidR="00CD6604" w:rsidRPr="007859DF">
        <w:rPr>
          <w:rFonts w:ascii="Times New Roman" w:hAnsi="Times New Roman"/>
          <w:spacing w:val="2"/>
          <w:sz w:val="28"/>
          <w:szCs w:val="28"/>
        </w:rPr>
        <w:t xml:space="preserve"> </w:t>
      </w:r>
      <w:r w:rsidR="00B04CB2" w:rsidRPr="007859DF">
        <w:rPr>
          <w:rFonts w:ascii="Times New Roman" w:hAnsi="Times New Roman"/>
          <w:spacing w:val="2"/>
          <w:sz w:val="28"/>
          <w:szCs w:val="28"/>
        </w:rPr>
        <w:t xml:space="preserve"> </w:t>
      </w:r>
      <w:r w:rsidR="00B04CB2" w:rsidRPr="007859DF">
        <w:rPr>
          <w:rFonts w:ascii="Times New Roman" w:hAnsi="Times New Roman"/>
          <w:spacing w:val="2"/>
          <w:sz w:val="28"/>
          <w:szCs w:val="28"/>
        </w:rPr>
        <w:t>料</w:t>
      </w:r>
      <w:bookmarkEnd w:id="31"/>
    </w:p>
    <w:p w14:paraId="50344112" w14:textId="77777777" w:rsidR="00292DCC" w:rsidRPr="00A43470" w:rsidRDefault="00292DCC" w:rsidP="00215B6E">
      <w:pPr>
        <w:rPr>
          <w:rFonts w:eastAsiaTheme="minorEastAsia"/>
          <w:spacing w:val="2"/>
          <w:kern w:val="0"/>
          <w:sz w:val="24"/>
        </w:rPr>
      </w:pPr>
      <w:r w:rsidRPr="00A43470">
        <w:rPr>
          <w:rFonts w:eastAsiaTheme="minorEastAsia"/>
          <w:b/>
          <w:bCs/>
          <w:spacing w:val="2"/>
          <w:kern w:val="0"/>
          <w:sz w:val="24"/>
        </w:rPr>
        <w:t>4.2.1</w:t>
      </w:r>
      <w:r w:rsidRPr="00A43470">
        <w:rPr>
          <w:rFonts w:eastAsiaTheme="minorEastAsia"/>
          <w:b/>
          <w:spacing w:val="2"/>
          <w:kern w:val="0"/>
          <w:sz w:val="24"/>
        </w:rPr>
        <w:t xml:space="preserve">  </w:t>
      </w:r>
      <w:r w:rsidR="00B53AF6" w:rsidRPr="000500B6">
        <w:rPr>
          <w:rFonts w:eastAsiaTheme="minorEastAsia"/>
          <w:spacing w:val="2"/>
          <w:kern w:val="0"/>
          <w:sz w:val="24"/>
        </w:rPr>
        <w:t>排水球墨铸铁管、管件及附件的材料</w:t>
      </w:r>
      <w:r w:rsidR="00B53AF6" w:rsidRPr="000500B6">
        <w:rPr>
          <w:rFonts w:eastAsiaTheme="minorEastAsia"/>
          <w:bCs/>
          <w:spacing w:val="2"/>
          <w:sz w:val="24"/>
        </w:rPr>
        <w:t>力学</w:t>
      </w:r>
      <w:r w:rsidR="00B53AF6" w:rsidRPr="000500B6">
        <w:rPr>
          <w:rFonts w:eastAsiaTheme="minorEastAsia"/>
          <w:spacing w:val="2"/>
          <w:kern w:val="0"/>
          <w:sz w:val="24"/>
        </w:rPr>
        <w:t>性能应符合附录</w:t>
      </w:r>
      <w:r w:rsidR="00B53AF6" w:rsidRPr="000500B6">
        <w:rPr>
          <w:rFonts w:eastAsiaTheme="minorEastAsia"/>
          <w:spacing w:val="2"/>
          <w:kern w:val="0"/>
          <w:sz w:val="24"/>
        </w:rPr>
        <w:t>A</w:t>
      </w:r>
      <w:r w:rsidR="00B53AF6" w:rsidRPr="000500B6">
        <w:rPr>
          <w:rFonts w:eastAsiaTheme="minorEastAsia"/>
          <w:spacing w:val="2"/>
          <w:kern w:val="0"/>
          <w:sz w:val="24"/>
        </w:rPr>
        <w:t>的要求，工程设计按表</w:t>
      </w:r>
      <w:r w:rsidR="00B53AF6" w:rsidRPr="000500B6">
        <w:rPr>
          <w:rFonts w:eastAsiaTheme="minorEastAsia"/>
          <w:spacing w:val="2"/>
          <w:kern w:val="0"/>
          <w:sz w:val="24"/>
        </w:rPr>
        <w:t>4.2.1</w:t>
      </w:r>
      <w:r w:rsidR="00B53AF6" w:rsidRPr="000500B6">
        <w:rPr>
          <w:rFonts w:eastAsiaTheme="minorEastAsia"/>
          <w:spacing w:val="2"/>
          <w:kern w:val="0"/>
          <w:sz w:val="24"/>
        </w:rPr>
        <w:t>取值。</w:t>
      </w:r>
    </w:p>
    <w:p w14:paraId="7FB11F1C" w14:textId="77777777" w:rsidR="00292DCC" w:rsidRPr="003774AE" w:rsidRDefault="00292DCC" w:rsidP="003774AE">
      <w:pPr>
        <w:ind w:rightChars="-27" w:right="-57"/>
        <w:jc w:val="center"/>
        <w:rPr>
          <w:rFonts w:eastAsia="黑体"/>
          <w:b/>
          <w:spacing w:val="2"/>
          <w:szCs w:val="21"/>
        </w:rPr>
      </w:pPr>
      <w:r w:rsidRPr="003774AE">
        <w:rPr>
          <w:rFonts w:eastAsia="黑体"/>
          <w:b/>
          <w:spacing w:val="2"/>
          <w:szCs w:val="21"/>
        </w:rPr>
        <w:t>表</w:t>
      </w:r>
      <w:r w:rsidRPr="003774AE">
        <w:rPr>
          <w:rFonts w:eastAsia="黑体"/>
          <w:b/>
          <w:spacing w:val="2"/>
          <w:szCs w:val="21"/>
        </w:rPr>
        <w:t xml:space="preserve">4.2.1 </w:t>
      </w:r>
      <w:r w:rsidR="003774AE">
        <w:rPr>
          <w:rFonts w:eastAsia="黑体" w:hint="eastAsia"/>
          <w:b/>
          <w:spacing w:val="2"/>
          <w:szCs w:val="21"/>
        </w:rPr>
        <w:t xml:space="preserve">  </w:t>
      </w:r>
      <w:r w:rsidRPr="003774AE">
        <w:rPr>
          <w:rFonts w:eastAsia="黑体"/>
          <w:b/>
          <w:spacing w:val="2"/>
          <w:szCs w:val="21"/>
        </w:rPr>
        <w:t xml:space="preserve"> </w:t>
      </w:r>
      <w:r w:rsidRPr="003774AE">
        <w:rPr>
          <w:rFonts w:eastAsia="黑体"/>
          <w:b/>
          <w:spacing w:val="2"/>
          <w:szCs w:val="21"/>
        </w:rPr>
        <w:t>球墨铸铁</w:t>
      </w:r>
      <w:r w:rsidR="00B53AF6">
        <w:rPr>
          <w:rFonts w:eastAsia="黑体" w:hint="eastAsia"/>
          <w:b/>
          <w:spacing w:val="2"/>
          <w:szCs w:val="21"/>
        </w:rPr>
        <w:t>材料</w:t>
      </w:r>
      <w:r w:rsidRPr="003774AE">
        <w:rPr>
          <w:rFonts w:eastAsia="黑体"/>
          <w:b/>
          <w:spacing w:val="2"/>
          <w:szCs w:val="21"/>
        </w:rPr>
        <w:t>的</w:t>
      </w:r>
      <w:r w:rsidR="00B53AF6">
        <w:rPr>
          <w:rFonts w:eastAsia="黑体" w:hint="eastAsia"/>
          <w:b/>
          <w:spacing w:val="2"/>
          <w:szCs w:val="21"/>
        </w:rPr>
        <w:t>工程设计值</w:t>
      </w:r>
    </w:p>
    <w:tbl>
      <w:tblPr>
        <w:tblStyle w:val="aff3"/>
        <w:tblW w:w="0" w:type="auto"/>
        <w:jc w:val="center"/>
        <w:tblLook w:val="04A0" w:firstRow="1" w:lastRow="0" w:firstColumn="1" w:lastColumn="0" w:noHBand="0" w:noVBand="1"/>
      </w:tblPr>
      <w:tblGrid>
        <w:gridCol w:w="2551"/>
        <w:gridCol w:w="2551"/>
        <w:gridCol w:w="2551"/>
      </w:tblGrid>
      <w:tr w:rsidR="00292DCC" w:rsidRPr="00A43470" w14:paraId="7E704639" w14:textId="77777777" w:rsidTr="00D55AA8">
        <w:trPr>
          <w:trHeight w:val="397"/>
          <w:jc w:val="center"/>
        </w:trPr>
        <w:tc>
          <w:tcPr>
            <w:tcW w:w="2551" w:type="dxa"/>
            <w:tcBorders>
              <w:top w:val="single" w:sz="8" w:space="0" w:color="auto"/>
              <w:left w:val="single" w:sz="8" w:space="0" w:color="auto"/>
            </w:tcBorders>
            <w:vAlign w:val="center"/>
          </w:tcPr>
          <w:p w14:paraId="490371A1" w14:textId="77777777" w:rsidR="00292DCC" w:rsidRPr="00A43470" w:rsidRDefault="00292DCC" w:rsidP="00C11264">
            <w:pPr>
              <w:widowControl/>
              <w:numPr>
                <w:ilvl w:val="2"/>
                <w:numId w:val="0"/>
              </w:numPr>
              <w:snapToGrid w:val="0"/>
              <w:spacing w:line="240" w:lineRule="auto"/>
              <w:jc w:val="center"/>
              <w:outlineLvl w:val="3"/>
              <w:rPr>
                <w:rFonts w:eastAsiaTheme="minorEastAsia"/>
                <w:spacing w:val="2"/>
                <w:szCs w:val="21"/>
              </w:rPr>
            </w:pPr>
            <w:r w:rsidRPr="00A43470">
              <w:rPr>
                <w:rFonts w:eastAsiaTheme="minorEastAsia"/>
                <w:spacing w:val="2"/>
                <w:szCs w:val="21"/>
              </w:rPr>
              <w:t>性能指标</w:t>
            </w:r>
          </w:p>
        </w:tc>
        <w:tc>
          <w:tcPr>
            <w:tcW w:w="2551" w:type="dxa"/>
            <w:tcBorders>
              <w:top w:val="single" w:sz="8" w:space="0" w:color="auto"/>
            </w:tcBorders>
            <w:vAlign w:val="center"/>
          </w:tcPr>
          <w:p w14:paraId="242AFC17" w14:textId="77777777" w:rsidR="00292DCC" w:rsidRPr="00A43470" w:rsidRDefault="00292DCC" w:rsidP="00C11264">
            <w:pPr>
              <w:widowControl/>
              <w:numPr>
                <w:ilvl w:val="2"/>
                <w:numId w:val="0"/>
              </w:numPr>
              <w:snapToGrid w:val="0"/>
              <w:spacing w:line="240" w:lineRule="auto"/>
              <w:jc w:val="center"/>
              <w:outlineLvl w:val="3"/>
              <w:rPr>
                <w:rFonts w:eastAsiaTheme="minorEastAsia"/>
                <w:spacing w:val="2"/>
                <w:szCs w:val="21"/>
              </w:rPr>
            </w:pPr>
            <w:r w:rsidRPr="00A43470">
              <w:rPr>
                <w:rFonts w:eastAsiaTheme="minorEastAsia"/>
                <w:spacing w:val="2"/>
                <w:szCs w:val="21"/>
              </w:rPr>
              <w:t>符号</w:t>
            </w:r>
          </w:p>
        </w:tc>
        <w:tc>
          <w:tcPr>
            <w:tcW w:w="2551" w:type="dxa"/>
            <w:tcBorders>
              <w:top w:val="single" w:sz="8" w:space="0" w:color="auto"/>
              <w:right w:val="single" w:sz="8" w:space="0" w:color="auto"/>
            </w:tcBorders>
            <w:vAlign w:val="center"/>
          </w:tcPr>
          <w:p w14:paraId="2015C697" w14:textId="77777777" w:rsidR="00292DCC" w:rsidRPr="00A43470" w:rsidRDefault="00292DCC" w:rsidP="00C11264">
            <w:pPr>
              <w:widowControl/>
              <w:numPr>
                <w:ilvl w:val="2"/>
                <w:numId w:val="0"/>
              </w:numPr>
              <w:snapToGrid w:val="0"/>
              <w:spacing w:line="240" w:lineRule="auto"/>
              <w:jc w:val="center"/>
              <w:outlineLvl w:val="3"/>
              <w:rPr>
                <w:rFonts w:eastAsiaTheme="minorEastAsia"/>
                <w:spacing w:val="2"/>
                <w:szCs w:val="21"/>
              </w:rPr>
            </w:pPr>
            <w:r w:rsidRPr="00A43470">
              <w:rPr>
                <w:rFonts w:eastAsiaTheme="minorEastAsia"/>
                <w:spacing w:val="2"/>
                <w:szCs w:val="21"/>
              </w:rPr>
              <w:t>设计值</w:t>
            </w:r>
          </w:p>
        </w:tc>
      </w:tr>
      <w:tr w:rsidR="00292DCC" w:rsidRPr="00A43470" w14:paraId="27033C10" w14:textId="77777777" w:rsidTr="00D55AA8">
        <w:trPr>
          <w:trHeight w:val="397"/>
          <w:jc w:val="center"/>
        </w:trPr>
        <w:tc>
          <w:tcPr>
            <w:tcW w:w="2551" w:type="dxa"/>
            <w:tcBorders>
              <w:left w:val="single" w:sz="8" w:space="0" w:color="auto"/>
            </w:tcBorders>
            <w:vAlign w:val="center"/>
          </w:tcPr>
          <w:p w14:paraId="344301D4" w14:textId="77777777" w:rsidR="00292DCC" w:rsidRPr="00A43470" w:rsidRDefault="00292DCC" w:rsidP="00C11264">
            <w:pPr>
              <w:widowControl/>
              <w:numPr>
                <w:ilvl w:val="2"/>
                <w:numId w:val="0"/>
              </w:numPr>
              <w:snapToGrid w:val="0"/>
              <w:spacing w:line="240" w:lineRule="auto"/>
              <w:jc w:val="center"/>
              <w:outlineLvl w:val="3"/>
              <w:rPr>
                <w:rFonts w:eastAsiaTheme="minorEastAsia"/>
                <w:spacing w:val="2"/>
                <w:szCs w:val="21"/>
              </w:rPr>
            </w:pPr>
            <w:r w:rsidRPr="00A43470">
              <w:rPr>
                <w:rFonts w:eastAsiaTheme="minorEastAsia"/>
                <w:spacing w:val="2"/>
                <w:szCs w:val="21"/>
              </w:rPr>
              <w:t>弹性模量</w:t>
            </w:r>
          </w:p>
        </w:tc>
        <w:tc>
          <w:tcPr>
            <w:tcW w:w="2551" w:type="dxa"/>
            <w:vAlign w:val="center"/>
          </w:tcPr>
          <w:p w14:paraId="09A9E515" w14:textId="77777777" w:rsidR="00292DCC" w:rsidRPr="00A43470" w:rsidRDefault="00292DCC" w:rsidP="00C11264">
            <w:pPr>
              <w:widowControl/>
              <w:numPr>
                <w:ilvl w:val="2"/>
                <w:numId w:val="0"/>
              </w:numPr>
              <w:snapToGrid w:val="0"/>
              <w:spacing w:line="240" w:lineRule="auto"/>
              <w:jc w:val="center"/>
              <w:outlineLvl w:val="3"/>
              <w:rPr>
                <w:rFonts w:eastAsiaTheme="minorEastAsia"/>
                <w:spacing w:val="2"/>
                <w:szCs w:val="21"/>
              </w:rPr>
            </w:pPr>
            <w:r w:rsidRPr="00B53AF6">
              <w:rPr>
                <w:rFonts w:eastAsiaTheme="minorEastAsia"/>
                <w:i/>
                <w:spacing w:val="2"/>
                <w:szCs w:val="21"/>
              </w:rPr>
              <w:t>E</w:t>
            </w:r>
            <w:r w:rsidR="00B04CB2" w:rsidRPr="00A43470">
              <w:rPr>
                <w:rFonts w:eastAsiaTheme="minorEastAsia"/>
                <w:i/>
                <w:iCs/>
                <w:spacing w:val="2"/>
                <w:szCs w:val="21"/>
                <w:vertAlign w:val="subscript"/>
              </w:rPr>
              <w:t xml:space="preserve"> p</w:t>
            </w:r>
          </w:p>
        </w:tc>
        <w:tc>
          <w:tcPr>
            <w:tcW w:w="2551" w:type="dxa"/>
            <w:tcBorders>
              <w:right w:val="single" w:sz="8" w:space="0" w:color="auto"/>
            </w:tcBorders>
            <w:vAlign w:val="center"/>
          </w:tcPr>
          <w:p w14:paraId="55C5F98B" w14:textId="77777777" w:rsidR="00292DCC" w:rsidRPr="00A43470" w:rsidRDefault="00292DCC" w:rsidP="00C11264">
            <w:pPr>
              <w:widowControl/>
              <w:numPr>
                <w:ilvl w:val="2"/>
                <w:numId w:val="0"/>
              </w:numPr>
              <w:snapToGrid w:val="0"/>
              <w:spacing w:line="240" w:lineRule="auto"/>
              <w:jc w:val="center"/>
              <w:outlineLvl w:val="3"/>
              <w:rPr>
                <w:rFonts w:eastAsiaTheme="minorEastAsia"/>
                <w:spacing w:val="2"/>
                <w:szCs w:val="21"/>
              </w:rPr>
            </w:pPr>
            <w:r w:rsidRPr="00A43470">
              <w:rPr>
                <w:rFonts w:eastAsiaTheme="minorEastAsia"/>
                <w:spacing w:val="2"/>
                <w:szCs w:val="21"/>
              </w:rPr>
              <w:t>1.7×10</w:t>
            </w:r>
            <w:r w:rsidRPr="00A43470">
              <w:rPr>
                <w:rFonts w:eastAsiaTheme="minorEastAsia"/>
                <w:spacing w:val="2"/>
                <w:szCs w:val="21"/>
                <w:vertAlign w:val="superscript"/>
              </w:rPr>
              <w:t>5</w:t>
            </w:r>
            <w:r w:rsidR="006F608D" w:rsidRPr="00A43470">
              <w:rPr>
                <w:rFonts w:eastAsiaTheme="minorEastAsia"/>
                <w:spacing w:val="2"/>
                <w:szCs w:val="21"/>
              </w:rPr>
              <w:t xml:space="preserve"> </w:t>
            </w:r>
            <w:r w:rsidRPr="00A43470">
              <w:rPr>
                <w:rFonts w:eastAsiaTheme="minorEastAsia"/>
                <w:spacing w:val="2"/>
                <w:szCs w:val="21"/>
              </w:rPr>
              <w:t>MPa</w:t>
            </w:r>
          </w:p>
        </w:tc>
      </w:tr>
      <w:tr w:rsidR="00292DCC" w:rsidRPr="00A43470" w14:paraId="6E3161D3" w14:textId="77777777" w:rsidTr="00D55AA8">
        <w:trPr>
          <w:trHeight w:val="397"/>
          <w:jc w:val="center"/>
        </w:trPr>
        <w:tc>
          <w:tcPr>
            <w:tcW w:w="2551" w:type="dxa"/>
            <w:tcBorders>
              <w:left w:val="single" w:sz="8" w:space="0" w:color="auto"/>
              <w:bottom w:val="single" w:sz="8" w:space="0" w:color="auto"/>
            </w:tcBorders>
            <w:vAlign w:val="center"/>
          </w:tcPr>
          <w:p w14:paraId="4224013D" w14:textId="77777777" w:rsidR="00292DCC" w:rsidRPr="00A43470" w:rsidRDefault="00B53AF6" w:rsidP="00C11264">
            <w:pPr>
              <w:widowControl/>
              <w:numPr>
                <w:ilvl w:val="2"/>
                <w:numId w:val="0"/>
              </w:numPr>
              <w:snapToGrid w:val="0"/>
              <w:spacing w:line="240" w:lineRule="auto"/>
              <w:jc w:val="center"/>
              <w:outlineLvl w:val="3"/>
              <w:rPr>
                <w:rFonts w:eastAsiaTheme="minorEastAsia"/>
                <w:spacing w:val="2"/>
                <w:szCs w:val="21"/>
              </w:rPr>
            </w:pPr>
            <w:r>
              <w:rPr>
                <w:rFonts w:eastAsiaTheme="minorEastAsia" w:hint="eastAsia"/>
                <w:spacing w:val="2"/>
                <w:szCs w:val="21"/>
              </w:rPr>
              <w:t>管的</w:t>
            </w:r>
            <w:r w:rsidR="00292DCC" w:rsidRPr="00A43470">
              <w:rPr>
                <w:rFonts w:eastAsiaTheme="minorEastAsia"/>
                <w:spacing w:val="2"/>
                <w:szCs w:val="21"/>
              </w:rPr>
              <w:t>重度</w:t>
            </w:r>
          </w:p>
        </w:tc>
        <w:tc>
          <w:tcPr>
            <w:tcW w:w="2551" w:type="dxa"/>
            <w:tcBorders>
              <w:bottom w:val="single" w:sz="8" w:space="0" w:color="auto"/>
            </w:tcBorders>
            <w:vAlign w:val="center"/>
          </w:tcPr>
          <w:p w14:paraId="7A504950" w14:textId="77777777" w:rsidR="00292DCC" w:rsidRPr="00A43470" w:rsidRDefault="00DB3715" w:rsidP="00C11264">
            <w:pPr>
              <w:widowControl/>
              <w:numPr>
                <w:ilvl w:val="2"/>
                <w:numId w:val="0"/>
              </w:numPr>
              <w:snapToGrid w:val="0"/>
              <w:spacing w:line="240" w:lineRule="auto"/>
              <w:jc w:val="center"/>
              <w:outlineLvl w:val="3"/>
              <w:rPr>
                <w:rFonts w:eastAsiaTheme="minorEastAsia"/>
                <w:spacing w:val="2"/>
                <w:szCs w:val="21"/>
              </w:rPr>
            </w:pPr>
            <m:oMathPara>
              <m:oMath>
                <m:sSub>
                  <m:sSubPr>
                    <m:ctrlPr>
                      <w:rPr>
                        <w:rFonts w:ascii="Cambria Math" w:eastAsiaTheme="minorEastAsia" w:hAnsi="Cambria Math"/>
                        <w:i/>
                        <w:iCs/>
                        <w:spacing w:val="2"/>
                        <w:szCs w:val="21"/>
                      </w:rPr>
                    </m:ctrlPr>
                  </m:sSubPr>
                  <m:e>
                    <m:r>
                      <w:rPr>
                        <w:rFonts w:ascii="Cambria Math" w:eastAsiaTheme="minorEastAsia" w:hAnsi="Cambria Math"/>
                        <w:spacing w:val="2"/>
                        <w:szCs w:val="21"/>
                      </w:rPr>
                      <m:t>γ</m:t>
                    </m:r>
                  </m:e>
                  <m:sub>
                    <m:r>
                      <w:rPr>
                        <w:rFonts w:ascii="Cambria Math" w:eastAsiaTheme="minorEastAsia" w:hAnsi="Cambria Math"/>
                        <w:spacing w:val="2"/>
                        <w:szCs w:val="21"/>
                      </w:rPr>
                      <m:t>i</m:t>
                    </m:r>
                  </m:sub>
                </m:sSub>
              </m:oMath>
            </m:oMathPara>
          </w:p>
        </w:tc>
        <w:tc>
          <w:tcPr>
            <w:tcW w:w="2551" w:type="dxa"/>
            <w:tcBorders>
              <w:bottom w:val="single" w:sz="8" w:space="0" w:color="auto"/>
              <w:right w:val="single" w:sz="8" w:space="0" w:color="auto"/>
            </w:tcBorders>
            <w:vAlign w:val="center"/>
          </w:tcPr>
          <w:p w14:paraId="75197F31" w14:textId="77777777" w:rsidR="00292DCC" w:rsidRPr="00A43470" w:rsidRDefault="00292DCC" w:rsidP="00C11264">
            <w:pPr>
              <w:widowControl/>
              <w:numPr>
                <w:ilvl w:val="2"/>
                <w:numId w:val="0"/>
              </w:numPr>
              <w:snapToGrid w:val="0"/>
              <w:spacing w:line="240" w:lineRule="auto"/>
              <w:jc w:val="center"/>
              <w:outlineLvl w:val="3"/>
              <w:rPr>
                <w:rFonts w:eastAsiaTheme="minorEastAsia"/>
                <w:spacing w:val="2"/>
                <w:szCs w:val="21"/>
              </w:rPr>
            </w:pPr>
            <w:r w:rsidRPr="00A43470">
              <w:rPr>
                <w:rFonts w:eastAsiaTheme="minorEastAsia"/>
                <w:spacing w:val="2"/>
                <w:szCs w:val="21"/>
              </w:rPr>
              <w:t>70.5</w:t>
            </w:r>
            <w:r w:rsidR="006F608D" w:rsidRPr="00A43470">
              <w:rPr>
                <w:rFonts w:eastAsiaTheme="minorEastAsia"/>
                <w:spacing w:val="2"/>
                <w:szCs w:val="21"/>
              </w:rPr>
              <w:t xml:space="preserve"> </w:t>
            </w:r>
            <w:proofErr w:type="spellStart"/>
            <w:r w:rsidRPr="00A43470">
              <w:rPr>
                <w:rFonts w:eastAsiaTheme="minorEastAsia"/>
                <w:spacing w:val="2"/>
                <w:szCs w:val="21"/>
              </w:rPr>
              <w:t>kN</w:t>
            </w:r>
            <w:proofErr w:type="spellEnd"/>
            <w:r w:rsidRPr="00A43470">
              <w:rPr>
                <w:rFonts w:eastAsiaTheme="minorEastAsia"/>
                <w:spacing w:val="2"/>
                <w:szCs w:val="21"/>
              </w:rPr>
              <w:t>/m</w:t>
            </w:r>
            <w:r w:rsidRPr="00A43470">
              <w:rPr>
                <w:rFonts w:eastAsiaTheme="minorEastAsia"/>
                <w:spacing w:val="2"/>
                <w:szCs w:val="21"/>
                <w:vertAlign w:val="superscript"/>
              </w:rPr>
              <w:t>3</w:t>
            </w:r>
          </w:p>
        </w:tc>
      </w:tr>
    </w:tbl>
    <w:p w14:paraId="7782D28F" w14:textId="77777777" w:rsidR="00292DCC" w:rsidRPr="00A43470" w:rsidRDefault="00292DCC" w:rsidP="00B53AF6">
      <w:pPr>
        <w:spacing w:beforeLines="50" w:before="156"/>
        <w:rPr>
          <w:rFonts w:eastAsiaTheme="minorEastAsia"/>
          <w:spacing w:val="2"/>
          <w:kern w:val="0"/>
          <w:sz w:val="24"/>
        </w:rPr>
      </w:pPr>
      <w:r w:rsidRPr="00A43470">
        <w:rPr>
          <w:rFonts w:eastAsiaTheme="minorEastAsia"/>
          <w:b/>
          <w:bCs/>
          <w:spacing w:val="2"/>
          <w:kern w:val="0"/>
          <w:sz w:val="24"/>
        </w:rPr>
        <w:t xml:space="preserve">4.2.2 </w:t>
      </w:r>
      <w:r w:rsidRPr="00A43470">
        <w:rPr>
          <w:rFonts w:eastAsiaTheme="minorEastAsia"/>
          <w:b/>
          <w:spacing w:val="2"/>
          <w:kern w:val="0"/>
          <w:sz w:val="24"/>
        </w:rPr>
        <w:t xml:space="preserve"> </w:t>
      </w:r>
      <w:r w:rsidR="00B53AF6">
        <w:rPr>
          <w:rFonts w:ascii="Arial" w:eastAsiaTheme="minorEastAsia" w:hAnsi="Arial" w:cs="Arial"/>
          <w:spacing w:val="2"/>
          <w:kern w:val="0"/>
          <w:sz w:val="24"/>
        </w:rPr>
        <w:t>排水</w:t>
      </w:r>
      <w:r w:rsidR="00B53AF6">
        <w:rPr>
          <w:rFonts w:ascii="Arial" w:eastAsiaTheme="minorEastAsia" w:hAnsiTheme="minorEastAsia" w:cs="Arial"/>
          <w:spacing w:val="2"/>
          <w:kern w:val="0"/>
          <w:sz w:val="24"/>
        </w:rPr>
        <w:t>球墨铸铁</w:t>
      </w:r>
      <w:r w:rsidR="00B53AF6">
        <w:rPr>
          <w:rFonts w:ascii="Arial" w:eastAsiaTheme="minorEastAsia" w:hAnsiTheme="minorEastAsia" w:cs="Arial" w:hint="eastAsia"/>
          <w:spacing w:val="2"/>
          <w:kern w:val="0"/>
          <w:sz w:val="24"/>
        </w:rPr>
        <w:t>管、管件及附件的</w:t>
      </w:r>
      <w:r w:rsidR="00B53AF6">
        <w:rPr>
          <w:rFonts w:ascii="Arial" w:eastAsiaTheme="minorEastAsia" w:hAnsiTheme="minorEastAsia" w:cs="Arial"/>
          <w:bCs/>
          <w:spacing w:val="2"/>
          <w:sz w:val="24"/>
        </w:rPr>
        <w:t>抗拉强度工程</w:t>
      </w:r>
      <w:r w:rsidR="00B53AF6">
        <w:rPr>
          <w:rFonts w:ascii="Arial" w:eastAsiaTheme="minorEastAsia" w:hAnsiTheme="minorEastAsia" w:cs="Arial"/>
          <w:spacing w:val="2"/>
          <w:kern w:val="0"/>
          <w:sz w:val="24"/>
        </w:rPr>
        <w:t>设计值</w:t>
      </w:r>
      <w:proofErr w:type="spellStart"/>
      <w:r w:rsidR="00B53AF6" w:rsidRPr="00913171">
        <w:rPr>
          <w:rFonts w:eastAsiaTheme="minorEastAsia"/>
          <w:i/>
          <w:iCs/>
          <w:spacing w:val="2"/>
          <w:kern w:val="0"/>
          <w:sz w:val="24"/>
        </w:rPr>
        <w:t>f</w:t>
      </w:r>
      <w:r w:rsidR="00B53AF6" w:rsidRPr="00913171">
        <w:rPr>
          <w:rFonts w:eastAsiaTheme="minorEastAsia"/>
          <w:i/>
          <w:iCs/>
          <w:spacing w:val="2"/>
          <w:kern w:val="0"/>
          <w:sz w:val="24"/>
          <w:vertAlign w:val="subscript"/>
        </w:rPr>
        <w:t>td</w:t>
      </w:r>
      <w:proofErr w:type="spellEnd"/>
      <w:r w:rsidR="00B53AF6">
        <w:rPr>
          <w:rFonts w:ascii="Arial" w:eastAsiaTheme="minorEastAsia" w:hAnsi="Arial" w:cs="Arial"/>
          <w:spacing w:val="2"/>
          <w:kern w:val="0"/>
          <w:sz w:val="24"/>
          <w:vertAlign w:val="subscript"/>
        </w:rPr>
        <w:t xml:space="preserve"> </w:t>
      </w:r>
      <w:r w:rsidR="00B53AF6">
        <w:rPr>
          <w:rFonts w:ascii="Arial" w:eastAsiaTheme="minorEastAsia" w:hAnsiTheme="minorEastAsia" w:cs="Arial"/>
          <w:spacing w:val="2"/>
          <w:kern w:val="0"/>
          <w:sz w:val="24"/>
        </w:rPr>
        <w:t>应采用</w:t>
      </w:r>
      <w:r w:rsidR="00B53AF6" w:rsidRPr="00913171">
        <w:rPr>
          <w:rFonts w:eastAsiaTheme="minorEastAsia"/>
          <w:spacing w:val="2"/>
          <w:kern w:val="0"/>
          <w:sz w:val="24"/>
        </w:rPr>
        <w:t>230MPa</w:t>
      </w:r>
      <w:r w:rsidR="00B53AF6" w:rsidRPr="00913171">
        <w:rPr>
          <w:rFonts w:eastAsiaTheme="minorEastAsia"/>
          <w:spacing w:val="2"/>
          <w:kern w:val="0"/>
          <w:sz w:val="24"/>
        </w:rPr>
        <w:t>。</w:t>
      </w:r>
    </w:p>
    <w:p w14:paraId="70D4C257" w14:textId="77777777" w:rsidR="00292DCC" w:rsidRPr="007859DF" w:rsidRDefault="00292DCC" w:rsidP="007859DF">
      <w:pPr>
        <w:pStyle w:val="20"/>
        <w:spacing w:beforeLines="100" w:before="312" w:afterLines="100" w:after="312" w:line="360" w:lineRule="auto"/>
        <w:rPr>
          <w:rFonts w:ascii="Times New Roman" w:hAnsi="Times New Roman"/>
          <w:spacing w:val="2"/>
          <w:sz w:val="28"/>
          <w:szCs w:val="28"/>
        </w:rPr>
      </w:pPr>
      <w:bookmarkStart w:id="32" w:name="_Toc32928091"/>
      <w:r w:rsidRPr="007859DF">
        <w:rPr>
          <w:rFonts w:ascii="Times New Roman" w:hAnsi="Times New Roman"/>
          <w:spacing w:val="2"/>
          <w:sz w:val="28"/>
          <w:szCs w:val="28"/>
        </w:rPr>
        <w:t xml:space="preserve">4.3  </w:t>
      </w:r>
      <w:r w:rsidRPr="007859DF">
        <w:rPr>
          <w:rFonts w:ascii="Times New Roman" w:hAnsi="Times New Roman"/>
          <w:spacing w:val="2"/>
          <w:sz w:val="28"/>
          <w:szCs w:val="28"/>
        </w:rPr>
        <w:t>管的</w:t>
      </w:r>
      <w:r w:rsidR="001674DF">
        <w:rPr>
          <w:rFonts w:ascii="Times New Roman" w:hAnsi="Times New Roman" w:hint="eastAsia"/>
          <w:spacing w:val="2"/>
          <w:sz w:val="28"/>
          <w:szCs w:val="28"/>
        </w:rPr>
        <w:t>分级</w:t>
      </w:r>
      <w:bookmarkEnd w:id="32"/>
    </w:p>
    <w:p w14:paraId="2D307054" w14:textId="4D71FE75" w:rsidR="00CD2C23" w:rsidRPr="00833116" w:rsidRDefault="00CD2C23" w:rsidP="00CD2C23">
      <w:pPr>
        <w:jc w:val="both"/>
        <w:rPr>
          <w:rFonts w:eastAsiaTheme="minorEastAsia"/>
          <w:strike/>
          <w:spacing w:val="2"/>
          <w:sz w:val="24"/>
        </w:rPr>
      </w:pPr>
      <w:r w:rsidRPr="00833116">
        <w:rPr>
          <w:rFonts w:eastAsiaTheme="minorEastAsia"/>
          <w:b/>
          <w:bCs/>
          <w:spacing w:val="2"/>
          <w:sz w:val="24"/>
        </w:rPr>
        <w:t xml:space="preserve">4.3.1 </w:t>
      </w:r>
      <w:r w:rsidRPr="00833116">
        <w:rPr>
          <w:rFonts w:eastAsiaTheme="minorEastAsia"/>
          <w:spacing w:val="2"/>
          <w:sz w:val="24"/>
        </w:rPr>
        <w:t xml:space="preserve"> </w:t>
      </w:r>
      <w:r w:rsidRPr="00833116">
        <w:rPr>
          <w:rFonts w:eastAsiaTheme="minorEastAsia"/>
          <w:spacing w:val="2"/>
          <w:sz w:val="24"/>
        </w:rPr>
        <w:t>排水</w:t>
      </w:r>
      <w:r w:rsidRPr="00833116">
        <w:rPr>
          <w:rFonts w:eastAsiaTheme="minorEastAsia"/>
          <w:spacing w:val="2"/>
          <w:kern w:val="0"/>
          <w:sz w:val="24"/>
        </w:rPr>
        <w:t>球墨铸铁</w:t>
      </w:r>
      <w:r w:rsidRPr="00833116">
        <w:rPr>
          <w:rFonts w:eastAsiaTheme="minorEastAsia"/>
          <w:spacing w:val="2"/>
          <w:sz w:val="24"/>
        </w:rPr>
        <w:t>管可依据允许工作压力</w:t>
      </w:r>
      <w:r w:rsidR="007D096C" w:rsidRPr="00833116">
        <w:rPr>
          <w:rFonts w:eastAsiaTheme="minorEastAsia"/>
          <w:spacing w:val="2"/>
          <w:sz w:val="24"/>
        </w:rPr>
        <w:t>进行分级</w:t>
      </w:r>
      <w:r w:rsidR="007D096C">
        <w:rPr>
          <w:rFonts w:eastAsiaTheme="minorEastAsia" w:hint="eastAsia"/>
          <w:spacing w:val="2"/>
          <w:sz w:val="24"/>
        </w:rPr>
        <w:t>，称为压力分级管；也可按</w:t>
      </w:r>
      <w:r w:rsidRPr="00833116">
        <w:rPr>
          <w:rFonts w:eastAsiaTheme="minorEastAsia"/>
          <w:spacing w:val="2"/>
          <w:sz w:val="24"/>
        </w:rPr>
        <w:t>壁厚进行分级</w:t>
      </w:r>
      <w:r w:rsidR="007D096C">
        <w:rPr>
          <w:rFonts w:eastAsiaTheme="minorEastAsia" w:hint="eastAsia"/>
          <w:spacing w:val="2"/>
          <w:sz w:val="24"/>
        </w:rPr>
        <w:t>，称为壁厚分级管</w:t>
      </w:r>
      <w:r w:rsidRPr="00833116">
        <w:rPr>
          <w:rFonts w:eastAsiaTheme="minorEastAsia"/>
          <w:spacing w:val="2"/>
          <w:sz w:val="24"/>
        </w:rPr>
        <w:t>。</w:t>
      </w:r>
    </w:p>
    <w:p w14:paraId="36520F92" w14:textId="77777777" w:rsidR="00CD2C23" w:rsidRPr="00833116" w:rsidRDefault="00CD2C23" w:rsidP="00CD2C23">
      <w:pPr>
        <w:jc w:val="both"/>
        <w:rPr>
          <w:rFonts w:eastAsiaTheme="minorEastAsia"/>
          <w:spacing w:val="2"/>
          <w:sz w:val="24"/>
        </w:rPr>
      </w:pPr>
      <w:r w:rsidRPr="00833116">
        <w:rPr>
          <w:rFonts w:eastAsiaTheme="minorEastAsia"/>
          <w:b/>
          <w:bCs/>
          <w:spacing w:val="2"/>
          <w:sz w:val="24"/>
        </w:rPr>
        <w:t>4.3.2</w:t>
      </w:r>
      <w:r w:rsidRPr="00833116">
        <w:rPr>
          <w:rFonts w:eastAsiaTheme="minorEastAsia"/>
          <w:spacing w:val="2"/>
          <w:sz w:val="24"/>
        </w:rPr>
        <w:t xml:space="preserve">  </w:t>
      </w:r>
      <w:r w:rsidRPr="00833116">
        <w:rPr>
          <w:rFonts w:eastAsiaTheme="minorEastAsia"/>
          <w:spacing w:val="2"/>
          <w:sz w:val="24"/>
        </w:rPr>
        <w:t>压力分级管由</w:t>
      </w:r>
      <w:r w:rsidRPr="00833116">
        <w:rPr>
          <w:rFonts w:eastAsiaTheme="minorEastAsia"/>
          <w:spacing w:val="2"/>
          <w:sz w:val="24"/>
        </w:rPr>
        <w:t>10</w:t>
      </w:r>
      <w:r w:rsidRPr="00833116">
        <w:rPr>
          <w:rFonts w:eastAsiaTheme="minorEastAsia"/>
          <w:spacing w:val="2"/>
          <w:sz w:val="24"/>
        </w:rPr>
        <w:t>倍的允许工作压力</w:t>
      </w:r>
      <w:r w:rsidRPr="00833116">
        <w:rPr>
          <w:rFonts w:eastAsiaTheme="minorEastAsia"/>
          <w:spacing w:val="2"/>
          <w:sz w:val="24"/>
        </w:rPr>
        <w:t>PFA(</w:t>
      </w:r>
      <w:r w:rsidRPr="00833116">
        <w:rPr>
          <w:rFonts w:eastAsiaTheme="minorEastAsia"/>
          <w:spacing w:val="2"/>
          <w:sz w:val="24"/>
        </w:rPr>
        <w:t>单位为</w:t>
      </w:r>
      <w:r w:rsidRPr="00833116">
        <w:rPr>
          <w:rFonts w:eastAsiaTheme="minorEastAsia"/>
          <w:spacing w:val="2"/>
          <w:sz w:val="24"/>
        </w:rPr>
        <w:t>MPa)</w:t>
      </w:r>
      <w:r w:rsidRPr="00833116">
        <w:rPr>
          <w:rFonts w:eastAsiaTheme="minorEastAsia"/>
          <w:spacing w:val="2"/>
          <w:sz w:val="24"/>
        </w:rPr>
        <w:t>前面加上字母</w:t>
      </w:r>
      <w:r w:rsidRPr="00833116">
        <w:rPr>
          <w:rFonts w:eastAsiaTheme="minorEastAsia"/>
          <w:spacing w:val="2"/>
          <w:sz w:val="24"/>
        </w:rPr>
        <w:t>C</w:t>
      </w:r>
      <w:r w:rsidRPr="00833116">
        <w:rPr>
          <w:rFonts w:eastAsiaTheme="minorEastAsia"/>
          <w:spacing w:val="2"/>
          <w:sz w:val="24"/>
        </w:rPr>
        <w:t>表示，压力等级宜选择</w:t>
      </w:r>
      <w:r w:rsidRPr="00833116">
        <w:rPr>
          <w:rFonts w:eastAsiaTheme="minorEastAsia"/>
          <w:spacing w:val="2"/>
          <w:sz w:val="24"/>
        </w:rPr>
        <w:t>C25</w:t>
      </w:r>
      <w:r w:rsidRPr="00833116">
        <w:rPr>
          <w:rFonts w:eastAsiaTheme="minorEastAsia"/>
          <w:spacing w:val="2"/>
          <w:sz w:val="24"/>
        </w:rPr>
        <w:t>级、</w:t>
      </w:r>
      <w:r w:rsidRPr="00833116">
        <w:rPr>
          <w:rFonts w:eastAsiaTheme="minorEastAsia"/>
          <w:spacing w:val="2"/>
          <w:sz w:val="24"/>
        </w:rPr>
        <w:t>C30</w:t>
      </w:r>
      <w:r w:rsidRPr="00833116">
        <w:rPr>
          <w:rFonts w:eastAsiaTheme="minorEastAsia"/>
          <w:spacing w:val="2"/>
          <w:sz w:val="24"/>
        </w:rPr>
        <w:t>级、</w:t>
      </w:r>
      <w:r w:rsidRPr="00833116">
        <w:rPr>
          <w:rFonts w:eastAsiaTheme="minorEastAsia"/>
          <w:spacing w:val="2"/>
          <w:sz w:val="24"/>
        </w:rPr>
        <w:t>C40</w:t>
      </w:r>
      <w:r w:rsidRPr="00833116">
        <w:rPr>
          <w:rFonts w:eastAsiaTheme="minorEastAsia"/>
          <w:spacing w:val="2"/>
          <w:sz w:val="24"/>
        </w:rPr>
        <w:t>级，也可选择</w:t>
      </w:r>
      <w:r w:rsidRPr="00833116">
        <w:rPr>
          <w:rFonts w:eastAsiaTheme="minorEastAsia"/>
          <w:spacing w:val="2"/>
          <w:sz w:val="24"/>
        </w:rPr>
        <w:t>C20</w:t>
      </w:r>
      <w:r w:rsidRPr="00833116">
        <w:rPr>
          <w:rFonts w:eastAsiaTheme="minorEastAsia"/>
          <w:spacing w:val="2"/>
          <w:sz w:val="24"/>
        </w:rPr>
        <w:t>级、</w:t>
      </w:r>
      <w:r w:rsidRPr="00833116">
        <w:rPr>
          <w:rFonts w:eastAsiaTheme="minorEastAsia"/>
          <w:spacing w:val="2"/>
          <w:sz w:val="24"/>
        </w:rPr>
        <w:t>C50</w:t>
      </w:r>
      <w:r w:rsidRPr="00833116">
        <w:rPr>
          <w:rFonts w:eastAsiaTheme="minorEastAsia"/>
          <w:spacing w:val="2"/>
          <w:sz w:val="24"/>
        </w:rPr>
        <w:t>级、</w:t>
      </w:r>
      <w:r w:rsidRPr="00833116">
        <w:rPr>
          <w:rFonts w:eastAsiaTheme="minorEastAsia"/>
          <w:spacing w:val="2"/>
          <w:sz w:val="24"/>
        </w:rPr>
        <w:t>C64</w:t>
      </w:r>
      <w:r w:rsidRPr="00833116">
        <w:rPr>
          <w:rFonts w:eastAsiaTheme="minorEastAsia"/>
          <w:spacing w:val="2"/>
          <w:sz w:val="24"/>
        </w:rPr>
        <w:t>级、</w:t>
      </w:r>
      <w:r w:rsidRPr="00833116">
        <w:rPr>
          <w:rFonts w:eastAsiaTheme="minorEastAsia"/>
          <w:spacing w:val="2"/>
          <w:sz w:val="24"/>
        </w:rPr>
        <w:lastRenderedPageBreak/>
        <w:t>C100</w:t>
      </w:r>
      <w:r w:rsidRPr="00833116">
        <w:rPr>
          <w:rFonts w:eastAsiaTheme="minorEastAsia"/>
          <w:spacing w:val="2"/>
          <w:sz w:val="24"/>
        </w:rPr>
        <w:t>级。压力分级管的公称壁厚</w:t>
      </w:r>
      <w:proofErr w:type="spellStart"/>
      <w:r w:rsidRPr="00833116">
        <w:rPr>
          <w:rFonts w:eastAsiaTheme="minorEastAsia"/>
          <w:spacing w:val="2"/>
          <w:sz w:val="24"/>
        </w:rPr>
        <w:t>e</w:t>
      </w:r>
      <w:r w:rsidRPr="00833116">
        <w:rPr>
          <w:rFonts w:eastAsiaTheme="minorEastAsia"/>
          <w:spacing w:val="2"/>
          <w:sz w:val="24"/>
          <w:vertAlign w:val="subscript"/>
        </w:rPr>
        <w:t>nom</w:t>
      </w:r>
      <w:proofErr w:type="spellEnd"/>
      <w:r w:rsidRPr="00833116">
        <w:rPr>
          <w:rFonts w:eastAsiaTheme="minorEastAsia"/>
          <w:spacing w:val="2"/>
          <w:sz w:val="24"/>
        </w:rPr>
        <w:t>见表</w:t>
      </w:r>
      <w:r w:rsidRPr="00833116">
        <w:rPr>
          <w:rFonts w:eastAsiaTheme="minorEastAsia"/>
          <w:spacing w:val="2"/>
          <w:sz w:val="24"/>
        </w:rPr>
        <w:t>4.3.2</w:t>
      </w:r>
      <w:r w:rsidRPr="00833116">
        <w:rPr>
          <w:rFonts w:eastAsiaTheme="minorEastAsia"/>
          <w:spacing w:val="2"/>
          <w:sz w:val="24"/>
        </w:rPr>
        <w:t>，其中标注阴影的数值为首选压力等级管的公称壁厚</w:t>
      </w:r>
      <w:proofErr w:type="spellStart"/>
      <w:r w:rsidRPr="00833116">
        <w:rPr>
          <w:rFonts w:eastAsiaTheme="minorEastAsia"/>
          <w:spacing w:val="2"/>
          <w:sz w:val="24"/>
        </w:rPr>
        <w:t>e</w:t>
      </w:r>
      <w:r w:rsidRPr="00833116">
        <w:rPr>
          <w:rFonts w:eastAsiaTheme="minorEastAsia"/>
          <w:spacing w:val="2"/>
          <w:sz w:val="24"/>
          <w:vertAlign w:val="subscript"/>
        </w:rPr>
        <w:t>nom</w:t>
      </w:r>
      <w:proofErr w:type="spellEnd"/>
      <w:r w:rsidRPr="00833116">
        <w:rPr>
          <w:rFonts w:eastAsiaTheme="minorEastAsia"/>
          <w:spacing w:val="2"/>
          <w:sz w:val="24"/>
        </w:rPr>
        <w:t>，计算方法见附录</w:t>
      </w:r>
      <w:r w:rsidRPr="00833116">
        <w:rPr>
          <w:rFonts w:eastAsiaTheme="minorEastAsia"/>
          <w:spacing w:val="2"/>
          <w:sz w:val="24"/>
        </w:rPr>
        <w:t>B</w:t>
      </w:r>
      <w:r w:rsidRPr="00833116">
        <w:rPr>
          <w:rFonts w:eastAsiaTheme="minorEastAsia"/>
          <w:spacing w:val="2"/>
          <w:sz w:val="24"/>
        </w:rPr>
        <w:t>。</w:t>
      </w:r>
    </w:p>
    <w:p w14:paraId="052C31B4" w14:textId="5BD92EBC" w:rsidR="00CD2C23" w:rsidRPr="00CD2C23" w:rsidRDefault="00CD2C23" w:rsidP="00CD2C23">
      <w:pPr>
        <w:wordWrap w:val="0"/>
        <w:ind w:rightChars="-27" w:right="-57"/>
        <w:jc w:val="right"/>
        <w:rPr>
          <w:rFonts w:eastAsia="黑体"/>
          <w:b/>
          <w:spacing w:val="2"/>
          <w:szCs w:val="21"/>
        </w:rPr>
      </w:pPr>
      <w:r w:rsidRPr="00CD2C23">
        <w:rPr>
          <w:rFonts w:eastAsia="黑体"/>
          <w:b/>
          <w:spacing w:val="2"/>
          <w:szCs w:val="21"/>
        </w:rPr>
        <w:t>表</w:t>
      </w:r>
      <w:r w:rsidRPr="00CD2C23">
        <w:rPr>
          <w:rFonts w:eastAsia="黑体"/>
          <w:b/>
          <w:spacing w:val="2"/>
          <w:szCs w:val="21"/>
        </w:rPr>
        <w:t xml:space="preserve">4.3.2  </w:t>
      </w:r>
      <w:r w:rsidRPr="00CD2C23">
        <w:rPr>
          <w:rFonts w:eastAsia="黑体"/>
          <w:b/>
          <w:spacing w:val="2"/>
          <w:szCs w:val="21"/>
        </w:rPr>
        <w:t>压力分级管的公称壁厚</w:t>
      </w:r>
      <w:proofErr w:type="spellStart"/>
      <w:r w:rsidRPr="00CD2C23">
        <w:rPr>
          <w:rFonts w:eastAsia="黑体"/>
          <w:b/>
          <w:spacing w:val="2"/>
          <w:szCs w:val="21"/>
        </w:rPr>
        <w:t>e</w:t>
      </w:r>
      <w:r w:rsidRPr="004417A9">
        <w:rPr>
          <w:rFonts w:eastAsia="黑体"/>
          <w:b/>
          <w:spacing w:val="2"/>
          <w:szCs w:val="21"/>
          <w:vertAlign w:val="subscript"/>
        </w:rPr>
        <w:t>nom</w:t>
      </w:r>
      <w:proofErr w:type="spellEnd"/>
      <w:r w:rsidR="007A6C45">
        <w:rPr>
          <w:rFonts w:eastAsia="黑体"/>
          <w:b/>
          <w:spacing w:val="2"/>
          <w:szCs w:val="21"/>
        </w:rPr>
        <w:t xml:space="preserve">           </w:t>
      </w:r>
      <w:r w:rsidRPr="00CD2C23">
        <w:rPr>
          <w:rFonts w:eastAsia="黑体"/>
          <w:b/>
          <w:spacing w:val="2"/>
          <w:szCs w:val="21"/>
        </w:rPr>
        <w:t>单位：</w:t>
      </w:r>
      <w:r w:rsidRPr="00CD2C23">
        <w:rPr>
          <w:rFonts w:eastAsia="黑体"/>
          <w:b/>
          <w:spacing w:val="2"/>
          <w:szCs w:val="21"/>
        </w:rPr>
        <w:t>mm</w:t>
      </w:r>
    </w:p>
    <w:tbl>
      <w:tblPr>
        <w:tblW w:w="9056" w:type="dxa"/>
        <w:jc w:val="center"/>
        <w:tblBorders>
          <w:top w:val="single" w:sz="4" w:space="0" w:color="000000"/>
          <w:left w:val="single" w:sz="8" w:space="0" w:color="auto"/>
          <w:bottom w:val="single" w:sz="4" w:space="0" w:color="000000"/>
          <w:right w:val="single" w:sz="8" w:space="0" w:color="auto"/>
          <w:insideH w:val="single" w:sz="4" w:space="0" w:color="000000"/>
          <w:insideV w:val="single" w:sz="4" w:space="0" w:color="000000"/>
        </w:tblBorders>
        <w:tblLayout w:type="fixed"/>
        <w:tblLook w:val="04A0" w:firstRow="1" w:lastRow="0" w:firstColumn="1" w:lastColumn="0" w:noHBand="0" w:noVBand="1"/>
      </w:tblPr>
      <w:tblGrid>
        <w:gridCol w:w="1129"/>
        <w:gridCol w:w="1105"/>
        <w:gridCol w:w="1134"/>
        <w:gridCol w:w="1134"/>
        <w:gridCol w:w="1134"/>
        <w:gridCol w:w="1152"/>
        <w:gridCol w:w="1134"/>
        <w:gridCol w:w="1134"/>
      </w:tblGrid>
      <w:tr w:rsidR="00CD2C23" w:rsidRPr="00D47AE1" w14:paraId="7888E355" w14:textId="77777777" w:rsidTr="004417A9">
        <w:trPr>
          <w:trHeight w:val="397"/>
          <w:jc w:val="center"/>
        </w:trPr>
        <w:tc>
          <w:tcPr>
            <w:tcW w:w="1129" w:type="dxa"/>
            <w:vMerge w:val="restart"/>
            <w:tcBorders>
              <w:top w:val="single" w:sz="8" w:space="0" w:color="000000"/>
            </w:tcBorders>
            <w:shd w:val="clear" w:color="auto" w:fill="auto"/>
            <w:vAlign w:val="center"/>
          </w:tcPr>
          <w:p w14:paraId="0B7B7BD1" w14:textId="77777777" w:rsidR="00CD2C23" w:rsidRPr="00D47AE1" w:rsidRDefault="00CD2C23" w:rsidP="00C11580">
            <w:pPr>
              <w:pStyle w:val="a"/>
              <w:numPr>
                <w:ilvl w:val="0"/>
                <w:numId w:val="0"/>
              </w:numPr>
              <w:jc w:val="center"/>
              <w:rPr>
                <w:rFonts w:ascii="Times New Roman"/>
                <w:color w:val="000000" w:themeColor="text1"/>
                <w:sz w:val="21"/>
                <w:szCs w:val="21"/>
              </w:rPr>
            </w:pPr>
            <w:bookmarkStart w:id="33" w:name="_Hlk531226454"/>
            <w:r w:rsidRPr="00D47AE1">
              <w:rPr>
                <w:rFonts w:ascii="Times New Roman"/>
                <w:color w:val="000000" w:themeColor="text1"/>
                <w:kern w:val="2"/>
                <w:sz w:val="21"/>
                <w:szCs w:val="21"/>
              </w:rPr>
              <w:t>DN</w:t>
            </w:r>
          </w:p>
        </w:tc>
        <w:tc>
          <w:tcPr>
            <w:tcW w:w="7927" w:type="dxa"/>
            <w:gridSpan w:val="7"/>
            <w:tcBorders>
              <w:top w:val="single" w:sz="8" w:space="0" w:color="000000"/>
              <w:right w:val="single" w:sz="8" w:space="0" w:color="000000"/>
            </w:tcBorders>
            <w:shd w:val="clear" w:color="auto" w:fill="auto"/>
            <w:vAlign w:val="center"/>
          </w:tcPr>
          <w:p w14:paraId="1B49C7F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公称壁厚</w:t>
            </w:r>
            <w:proofErr w:type="spellStart"/>
            <w:r w:rsidRPr="00D47AE1">
              <w:rPr>
                <w:color w:val="000000" w:themeColor="text1"/>
                <w:szCs w:val="21"/>
              </w:rPr>
              <w:t>e</w:t>
            </w:r>
            <w:r w:rsidRPr="00D47AE1">
              <w:rPr>
                <w:color w:val="000000" w:themeColor="text1"/>
                <w:szCs w:val="21"/>
                <w:vertAlign w:val="subscript"/>
              </w:rPr>
              <w:t>nom</w:t>
            </w:r>
            <w:proofErr w:type="spellEnd"/>
          </w:p>
        </w:tc>
      </w:tr>
      <w:tr w:rsidR="00CD2C23" w:rsidRPr="00D47AE1" w14:paraId="4FBD2688" w14:textId="77777777" w:rsidTr="004417A9">
        <w:trPr>
          <w:trHeight w:val="397"/>
          <w:jc w:val="center"/>
        </w:trPr>
        <w:tc>
          <w:tcPr>
            <w:tcW w:w="1129" w:type="dxa"/>
            <w:vMerge/>
            <w:tcBorders>
              <w:bottom w:val="single" w:sz="8" w:space="0" w:color="000000"/>
            </w:tcBorders>
            <w:shd w:val="clear" w:color="auto" w:fill="auto"/>
            <w:vAlign w:val="center"/>
          </w:tcPr>
          <w:p w14:paraId="36863235" w14:textId="77777777" w:rsidR="00CD2C23" w:rsidRPr="00D47AE1" w:rsidRDefault="00CD2C23" w:rsidP="00C11580">
            <w:pPr>
              <w:pStyle w:val="a"/>
              <w:numPr>
                <w:ilvl w:val="0"/>
                <w:numId w:val="0"/>
              </w:numPr>
              <w:jc w:val="center"/>
              <w:rPr>
                <w:rFonts w:ascii="Times New Roman"/>
                <w:color w:val="000000" w:themeColor="text1"/>
                <w:sz w:val="21"/>
                <w:szCs w:val="21"/>
              </w:rPr>
            </w:pPr>
          </w:p>
        </w:tc>
        <w:tc>
          <w:tcPr>
            <w:tcW w:w="1105" w:type="dxa"/>
            <w:tcBorders>
              <w:top w:val="single" w:sz="4" w:space="0" w:color="000000"/>
              <w:bottom w:val="single" w:sz="8" w:space="0" w:color="000000"/>
            </w:tcBorders>
            <w:shd w:val="clear" w:color="auto" w:fill="auto"/>
            <w:vAlign w:val="center"/>
          </w:tcPr>
          <w:p w14:paraId="5540FEAF" w14:textId="77777777" w:rsidR="00CD2C23" w:rsidRPr="00D47AE1" w:rsidRDefault="00CD2C23" w:rsidP="00C11580">
            <w:pPr>
              <w:pStyle w:val="a"/>
              <w:numPr>
                <w:ilvl w:val="0"/>
                <w:numId w:val="0"/>
              </w:numPr>
              <w:jc w:val="center"/>
              <w:rPr>
                <w:rFonts w:ascii="Times New Roman"/>
                <w:color w:val="000000" w:themeColor="text1"/>
                <w:sz w:val="21"/>
                <w:szCs w:val="21"/>
              </w:rPr>
            </w:pPr>
            <w:r w:rsidRPr="00D47AE1">
              <w:rPr>
                <w:rFonts w:ascii="Times New Roman"/>
                <w:color w:val="000000" w:themeColor="text1"/>
                <w:sz w:val="21"/>
                <w:szCs w:val="21"/>
              </w:rPr>
              <w:t>C20</w:t>
            </w:r>
          </w:p>
        </w:tc>
        <w:tc>
          <w:tcPr>
            <w:tcW w:w="1134" w:type="dxa"/>
            <w:tcBorders>
              <w:top w:val="single" w:sz="4" w:space="0" w:color="000000"/>
              <w:left w:val="single" w:sz="4" w:space="0" w:color="auto"/>
              <w:bottom w:val="single" w:sz="8" w:space="0" w:color="000000"/>
            </w:tcBorders>
            <w:shd w:val="clear" w:color="auto" w:fill="auto"/>
            <w:vAlign w:val="center"/>
          </w:tcPr>
          <w:p w14:paraId="39775AD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C25</w:t>
            </w:r>
          </w:p>
        </w:tc>
        <w:tc>
          <w:tcPr>
            <w:tcW w:w="1134" w:type="dxa"/>
            <w:tcBorders>
              <w:top w:val="single" w:sz="4" w:space="0" w:color="000000"/>
              <w:bottom w:val="single" w:sz="8" w:space="0" w:color="000000"/>
            </w:tcBorders>
            <w:shd w:val="clear" w:color="auto" w:fill="auto"/>
            <w:vAlign w:val="center"/>
          </w:tcPr>
          <w:p w14:paraId="32E4A6B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C30</w:t>
            </w:r>
          </w:p>
        </w:tc>
        <w:tc>
          <w:tcPr>
            <w:tcW w:w="1134" w:type="dxa"/>
            <w:tcBorders>
              <w:top w:val="single" w:sz="4" w:space="0" w:color="000000"/>
              <w:bottom w:val="single" w:sz="8" w:space="0" w:color="000000"/>
            </w:tcBorders>
            <w:shd w:val="clear" w:color="auto" w:fill="auto"/>
            <w:vAlign w:val="center"/>
          </w:tcPr>
          <w:p w14:paraId="08DCDF0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C40</w:t>
            </w:r>
          </w:p>
        </w:tc>
        <w:tc>
          <w:tcPr>
            <w:tcW w:w="1152" w:type="dxa"/>
            <w:tcBorders>
              <w:top w:val="single" w:sz="4" w:space="0" w:color="000000"/>
              <w:bottom w:val="single" w:sz="8" w:space="0" w:color="000000"/>
            </w:tcBorders>
            <w:shd w:val="clear" w:color="auto" w:fill="auto"/>
            <w:vAlign w:val="center"/>
          </w:tcPr>
          <w:p w14:paraId="1C64BE8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C50</w:t>
            </w:r>
          </w:p>
        </w:tc>
        <w:tc>
          <w:tcPr>
            <w:tcW w:w="1134" w:type="dxa"/>
            <w:tcBorders>
              <w:top w:val="single" w:sz="4" w:space="0" w:color="000000"/>
              <w:bottom w:val="single" w:sz="8" w:space="0" w:color="000000"/>
            </w:tcBorders>
            <w:shd w:val="clear" w:color="auto" w:fill="auto"/>
            <w:vAlign w:val="center"/>
          </w:tcPr>
          <w:p w14:paraId="5FEDF03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C64</w:t>
            </w:r>
          </w:p>
        </w:tc>
        <w:tc>
          <w:tcPr>
            <w:tcW w:w="1134" w:type="dxa"/>
            <w:tcBorders>
              <w:top w:val="single" w:sz="4" w:space="0" w:color="000000"/>
              <w:bottom w:val="single" w:sz="8" w:space="0" w:color="000000"/>
            </w:tcBorders>
            <w:shd w:val="clear" w:color="auto" w:fill="auto"/>
            <w:vAlign w:val="center"/>
          </w:tcPr>
          <w:p w14:paraId="46268B5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C100</w:t>
            </w:r>
          </w:p>
        </w:tc>
      </w:tr>
      <w:tr w:rsidR="00CD2C23" w:rsidRPr="00D47AE1" w14:paraId="66159F6D" w14:textId="77777777" w:rsidTr="004417A9">
        <w:trPr>
          <w:trHeight w:val="397"/>
          <w:jc w:val="center"/>
        </w:trPr>
        <w:tc>
          <w:tcPr>
            <w:tcW w:w="1129" w:type="dxa"/>
            <w:shd w:val="clear" w:color="auto" w:fill="auto"/>
            <w:vAlign w:val="center"/>
          </w:tcPr>
          <w:p w14:paraId="267C0EA4" w14:textId="77777777" w:rsidR="00CD2C23" w:rsidRPr="00D47AE1" w:rsidRDefault="00CD2C23" w:rsidP="00C11580">
            <w:pPr>
              <w:spacing w:line="240" w:lineRule="auto"/>
              <w:jc w:val="center"/>
              <w:rPr>
                <w:color w:val="000000" w:themeColor="text1"/>
                <w:szCs w:val="21"/>
              </w:rPr>
            </w:pPr>
            <w:bookmarkStart w:id="34" w:name="_Hlk30584795"/>
            <w:bookmarkEnd w:id="33"/>
            <w:r w:rsidRPr="00D47AE1">
              <w:rPr>
                <w:color w:val="000000" w:themeColor="text1"/>
                <w:szCs w:val="21"/>
              </w:rPr>
              <w:t>80</w:t>
            </w:r>
          </w:p>
        </w:tc>
        <w:tc>
          <w:tcPr>
            <w:tcW w:w="1105" w:type="dxa"/>
            <w:shd w:val="clear" w:color="auto" w:fill="auto"/>
            <w:vAlign w:val="center"/>
          </w:tcPr>
          <w:p w14:paraId="004A7E4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44DA1A7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7E36306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tcBorders>
              <w:top w:val="single" w:sz="8" w:space="0" w:color="000000"/>
            </w:tcBorders>
            <w:shd w:val="clear" w:color="auto" w:fill="D9D9D9" w:themeFill="background1" w:themeFillShade="D9"/>
            <w:vAlign w:val="center"/>
          </w:tcPr>
          <w:p w14:paraId="7FECD51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4.4</w:t>
            </w:r>
          </w:p>
        </w:tc>
        <w:tc>
          <w:tcPr>
            <w:tcW w:w="1152" w:type="dxa"/>
            <w:shd w:val="clear" w:color="auto" w:fill="auto"/>
            <w:vAlign w:val="center"/>
          </w:tcPr>
          <w:p w14:paraId="3BB780D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4.4</w:t>
            </w:r>
          </w:p>
        </w:tc>
        <w:tc>
          <w:tcPr>
            <w:tcW w:w="1134" w:type="dxa"/>
            <w:shd w:val="clear" w:color="auto" w:fill="auto"/>
            <w:vAlign w:val="center"/>
          </w:tcPr>
          <w:p w14:paraId="09D6757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4.4</w:t>
            </w:r>
          </w:p>
        </w:tc>
        <w:tc>
          <w:tcPr>
            <w:tcW w:w="1134" w:type="dxa"/>
            <w:shd w:val="clear" w:color="auto" w:fill="auto"/>
            <w:vAlign w:val="center"/>
          </w:tcPr>
          <w:p w14:paraId="036573B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4.8</w:t>
            </w:r>
          </w:p>
        </w:tc>
      </w:tr>
      <w:tr w:rsidR="00CD2C23" w:rsidRPr="00D47AE1" w14:paraId="7C940CC3" w14:textId="77777777" w:rsidTr="004417A9">
        <w:trPr>
          <w:trHeight w:val="397"/>
          <w:jc w:val="center"/>
        </w:trPr>
        <w:tc>
          <w:tcPr>
            <w:tcW w:w="1129" w:type="dxa"/>
            <w:shd w:val="clear" w:color="auto" w:fill="auto"/>
            <w:vAlign w:val="center"/>
          </w:tcPr>
          <w:p w14:paraId="6692184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100</w:t>
            </w:r>
          </w:p>
        </w:tc>
        <w:tc>
          <w:tcPr>
            <w:tcW w:w="1105" w:type="dxa"/>
            <w:shd w:val="clear" w:color="auto" w:fill="auto"/>
            <w:vAlign w:val="center"/>
          </w:tcPr>
          <w:p w14:paraId="0DBA230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38DF799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7048AE2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D9D9D9" w:themeFill="background1" w:themeFillShade="D9"/>
            <w:vAlign w:val="center"/>
          </w:tcPr>
          <w:p w14:paraId="2F4F257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4.4</w:t>
            </w:r>
          </w:p>
        </w:tc>
        <w:tc>
          <w:tcPr>
            <w:tcW w:w="1152" w:type="dxa"/>
            <w:shd w:val="clear" w:color="auto" w:fill="auto"/>
            <w:vAlign w:val="center"/>
          </w:tcPr>
          <w:p w14:paraId="0A5DA27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4.4</w:t>
            </w:r>
          </w:p>
        </w:tc>
        <w:tc>
          <w:tcPr>
            <w:tcW w:w="1134" w:type="dxa"/>
            <w:shd w:val="clear" w:color="auto" w:fill="auto"/>
            <w:vAlign w:val="center"/>
          </w:tcPr>
          <w:p w14:paraId="452DC32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4.4</w:t>
            </w:r>
          </w:p>
        </w:tc>
        <w:tc>
          <w:tcPr>
            <w:tcW w:w="1134" w:type="dxa"/>
            <w:shd w:val="clear" w:color="auto" w:fill="auto"/>
            <w:vAlign w:val="center"/>
          </w:tcPr>
          <w:p w14:paraId="07A5BEC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5.5</w:t>
            </w:r>
          </w:p>
        </w:tc>
      </w:tr>
      <w:tr w:rsidR="00CD2C23" w:rsidRPr="00D47AE1" w14:paraId="3ECEF06F" w14:textId="77777777" w:rsidTr="004417A9">
        <w:trPr>
          <w:trHeight w:val="397"/>
          <w:jc w:val="center"/>
        </w:trPr>
        <w:tc>
          <w:tcPr>
            <w:tcW w:w="1129" w:type="dxa"/>
            <w:shd w:val="clear" w:color="auto" w:fill="auto"/>
            <w:vAlign w:val="center"/>
          </w:tcPr>
          <w:p w14:paraId="56BA917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125</w:t>
            </w:r>
          </w:p>
        </w:tc>
        <w:tc>
          <w:tcPr>
            <w:tcW w:w="1105" w:type="dxa"/>
            <w:shd w:val="clear" w:color="auto" w:fill="auto"/>
            <w:vAlign w:val="center"/>
          </w:tcPr>
          <w:p w14:paraId="4E6A9EF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6B60B6A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784B1CF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D9D9D9" w:themeFill="background1" w:themeFillShade="D9"/>
            <w:vAlign w:val="center"/>
          </w:tcPr>
          <w:p w14:paraId="74A3583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4.5</w:t>
            </w:r>
          </w:p>
        </w:tc>
        <w:tc>
          <w:tcPr>
            <w:tcW w:w="1152" w:type="dxa"/>
            <w:shd w:val="clear" w:color="auto" w:fill="auto"/>
            <w:vAlign w:val="center"/>
          </w:tcPr>
          <w:p w14:paraId="397D2FF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4.5</w:t>
            </w:r>
          </w:p>
        </w:tc>
        <w:tc>
          <w:tcPr>
            <w:tcW w:w="1134" w:type="dxa"/>
            <w:shd w:val="clear" w:color="auto" w:fill="auto"/>
            <w:vAlign w:val="center"/>
          </w:tcPr>
          <w:p w14:paraId="12A70BA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4.8</w:t>
            </w:r>
          </w:p>
        </w:tc>
        <w:tc>
          <w:tcPr>
            <w:tcW w:w="1134" w:type="dxa"/>
            <w:shd w:val="clear" w:color="auto" w:fill="auto"/>
            <w:vAlign w:val="center"/>
          </w:tcPr>
          <w:p w14:paraId="2D76BA1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6.5</w:t>
            </w:r>
          </w:p>
        </w:tc>
      </w:tr>
      <w:tr w:rsidR="00CD2C23" w:rsidRPr="00D47AE1" w14:paraId="00ED48FD" w14:textId="77777777" w:rsidTr="004417A9">
        <w:trPr>
          <w:trHeight w:val="397"/>
          <w:jc w:val="center"/>
        </w:trPr>
        <w:tc>
          <w:tcPr>
            <w:tcW w:w="1129" w:type="dxa"/>
            <w:shd w:val="clear" w:color="auto" w:fill="auto"/>
            <w:vAlign w:val="center"/>
          </w:tcPr>
          <w:p w14:paraId="23EA9C8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150</w:t>
            </w:r>
          </w:p>
        </w:tc>
        <w:tc>
          <w:tcPr>
            <w:tcW w:w="1105" w:type="dxa"/>
            <w:shd w:val="clear" w:color="auto" w:fill="auto"/>
            <w:vAlign w:val="center"/>
          </w:tcPr>
          <w:p w14:paraId="7A82D3F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080A48B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0D93EE0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D9D9D9" w:themeFill="background1" w:themeFillShade="D9"/>
            <w:vAlign w:val="center"/>
          </w:tcPr>
          <w:p w14:paraId="7F1FEED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4.5</w:t>
            </w:r>
          </w:p>
        </w:tc>
        <w:tc>
          <w:tcPr>
            <w:tcW w:w="1152" w:type="dxa"/>
            <w:shd w:val="clear" w:color="auto" w:fill="auto"/>
            <w:vAlign w:val="center"/>
          </w:tcPr>
          <w:p w14:paraId="071B907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4.5</w:t>
            </w:r>
          </w:p>
        </w:tc>
        <w:tc>
          <w:tcPr>
            <w:tcW w:w="1134" w:type="dxa"/>
            <w:shd w:val="clear" w:color="auto" w:fill="auto"/>
            <w:vAlign w:val="center"/>
          </w:tcPr>
          <w:p w14:paraId="4781182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5.3</w:t>
            </w:r>
          </w:p>
        </w:tc>
        <w:tc>
          <w:tcPr>
            <w:tcW w:w="1134" w:type="dxa"/>
            <w:shd w:val="clear" w:color="auto" w:fill="auto"/>
            <w:vAlign w:val="center"/>
          </w:tcPr>
          <w:p w14:paraId="3E87F5C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7.4</w:t>
            </w:r>
          </w:p>
        </w:tc>
      </w:tr>
      <w:tr w:rsidR="00CD2C23" w:rsidRPr="00D47AE1" w14:paraId="2E900E87" w14:textId="77777777" w:rsidTr="004417A9">
        <w:trPr>
          <w:trHeight w:val="397"/>
          <w:jc w:val="center"/>
        </w:trPr>
        <w:tc>
          <w:tcPr>
            <w:tcW w:w="1129" w:type="dxa"/>
            <w:shd w:val="clear" w:color="auto" w:fill="auto"/>
            <w:vAlign w:val="center"/>
          </w:tcPr>
          <w:p w14:paraId="2A15B60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200</w:t>
            </w:r>
          </w:p>
        </w:tc>
        <w:tc>
          <w:tcPr>
            <w:tcW w:w="1105" w:type="dxa"/>
            <w:shd w:val="clear" w:color="auto" w:fill="auto"/>
            <w:vAlign w:val="center"/>
          </w:tcPr>
          <w:p w14:paraId="1DF4F32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5920DE8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5D05711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D9D9D9" w:themeFill="background1" w:themeFillShade="D9"/>
            <w:vAlign w:val="center"/>
          </w:tcPr>
          <w:p w14:paraId="34D1512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4.7</w:t>
            </w:r>
          </w:p>
        </w:tc>
        <w:tc>
          <w:tcPr>
            <w:tcW w:w="1152" w:type="dxa"/>
            <w:shd w:val="clear" w:color="auto" w:fill="auto"/>
            <w:vAlign w:val="center"/>
          </w:tcPr>
          <w:p w14:paraId="5D2258E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5.4</w:t>
            </w:r>
          </w:p>
        </w:tc>
        <w:tc>
          <w:tcPr>
            <w:tcW w:w="1134" w:type="dxa"/>
            <w:shd w:val="clear" w:color="auto" w:fill="auto"/>
            <w:vAlign w:val="center"/>
          </w:tcPr>
          <w:p w14:paraId="09B9375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6.5</w:t>
            </w:r>
          </w:p>
        </w:tc>
        <w:tc>
          <w:tcPr>
            <w:tcW w:w="1134" w:type="dxa"/>
            <w:shd w:val="clear" w:color="auto" w:fill="auto"/>
            <w:vAlign w:val="center"/>
          </w:tcPr>
          <w:p w14:paraId="218CB88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9.2</w:t>
            </w:r>
          </w:p>
        </w:tc>
      </w:tr>
      <w:tr w:rsidR="00CD2C23" w:rsidRPr="00D47AE1" w14:paraId="6CC2D07C" w14:textId="77777777" w:rsidTr="004417A9">
        <w:trPr>
          <w:trHeight w:val="397"/>
          <w:jc w:val="center"/>
        </w:trPr>
        <w:tc>
          <w:tcPr>
            <w:tcW w:w="1129" w:type="dxa"/>
            <w:shd w:val="clear" w:color="auto" w:fill="auto"/>
            <w:vAlign w:val="center"/>
          </w:tcPr>
          <w:p w14:paraId="678A11B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250</w:t>
            </w:r>
          </w:p>
        </w:tc>
        <w:tc>
          <w:tcPr>
            <w:tcW w:w="1105" w:type="dxa"/>
            <w:shd w:val="clear" w:color="auto" w:fill="auto"/>
            <w:vAlign w:val="center"/>
          </w:tcPr>
          <w:p w14:paraId="36D61D3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tcBorders>
              <w:bottom w:val="single" w:sz="4" w:space="0" w:color="000000"/>
            </w:tcBorders>
            <w:shd w:val="clear" w:color="auto" w:fill="auto"/>
            <w:vAlign w:val="center"/>
          </w:tcPr>
          <w:p w14:paraId="4F2C170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697D5DE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D9D9D9" w:themeFill="background1" w:themeFillShade="D9"/>
            <w:vAlign w:val="center"/>
          </w:tcPr>
          <w:p w14:paraId="0987933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5.5</w:t>
            </w:r>
          </w:p>
        </w:tc>
        <w:tc>
          <w:tcPr>
            <w:tcW w:w="1152" w:type="dxa"/>
            <w:shd w:val="clear" w:color="auto" w:fill="auto"/>
            <w:vAlign w:val="center"/>
          </w:tcPr>
          <w:p w14:paraId="3127CFA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6.4</w:t>
            </w:r>
          </w:p>
        </w:tc>
        <w:tc>
          <w:tcPr>
            <w:tcW w:w="1134" w:type="dxa"/>
            <w:shd w:val="clear" w:color="auto" w:fill="auto"/>
            <w:vAlign w:val="center"/>
          </w:tcPr>
          <w:p w14:paraId="5F56A46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7.8</w:t>
            </w:r>
          </w:p>
        </w:tc>
        <w:tc>
          <w:tcPr>
            <w:tcW w:w="1134" w:type="dxa"/>
            <w:shd w:val="clear" w:color="auto" w:fill="auto"/>
            <w:vAlign w:val="center"/>
          </w:tcPr>
          <w:p w14:paraId="19EE79C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11.1</w:t>
            </w:r>
          </w:p>
        </w:tc>
      </w:tr>
      <w:tr w:rsidR="00CD2C23" w:rsidRPr="00D47AE1" w14:paraId="4D895895" w14:textId="77777777" w:rsidTr="004417A9">
        <w:trPr>
          <w:trHeight w:val="397"/>
          <w:jc w:val="center"/>
        </w:trPr>
        <w:tc>
          <w:tcPr>
            <w:tcW w:w="1129" w:type="dxa"/>
            <w:shd w:val="clear" w:color="auto" w:fill="auto"/>
            <w:vAlign w:val="center"/>
          </w:tcPr>
          <w:p w14:paraId="08C5154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300</w:t>
            </w:r>
          </w:p>
        </w:tc>
        <w:tc>
          <w:tcPr>
            <w:tcW w:w="1105" w:type="dxa"/>
            <w:shd w:val="clear" w:color="auto" w:fill="auto"/>
            <w:vAlign w:val="center"/>
          </w:tcPr>
          <w:p w14:paraId="0BCE959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0F4EB12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tcBorders>
              <w:bottom w:val="single" w:sz="4" w:space="0" w:color="000000"/>
            </w:tcBorders>
            <w:shd w:val="clear" w:color="auto" w:fill="auto"/>
            <w:vAlign w:val="center"/>
          </w:tcPr>
          <w:p w14:paraId="58EF0E7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5.1</w:t>
            </w:r>
          </w:p>
        </w:tc>
        <w:tc>
          <w:tcPr>
            <w:tcW w:w="1134" w:type="dxa"/>
            <w:tcBorders>
              <w:bottom w:val="single" w:sz="4" w:space="0" w:color="000000"/>
            </w:tcBorders>
            <w:shd w:val="clear" w:color="auto" w:fill="D9D9D9" w:themeFill="background1" w:themeFillShade="D9"/>
            <w:vAlign w:val="center"/>
          </w:tcPr>
          <w:p w14:paraId="6609E6C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6.2</w:t>
            </w:r>
          </w:p>
        </w:tc>
        <w:tc>
          <w:tcPr>
            <w:tcW w:w="1152" w:type="dxa"/>
            <w:shd w:val="clear" w:color="auto" w:fill="auto"/>
            <w:vAlign w:val="center"/>
          </w:tcPr>
          <w:p w14:paraId="24E674E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7.4</w:t>
            </w:r>
          </w:p>
        </w:tc>
        <w:tc>
          <w:tcPr>
            <w:tcW w:w="1134" w:type="dxa"/>
            <w:shd w:val="clear" w:color="auto" w:fill="auto"/>
            <w:vAlign w:val="center"/>
          </w:tcPr>
          <w:p w14:paraId="3820506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8.9</w:t>
            </w:r>
          </w:p>
        </w:tc>
        <w:tc>
          <w:tcPr>
            <w:tcW w:w="1134" w:type="dxa"/>
            <w:shd w:val="clear" w:color="auto" w:fill="auto"/>
            <w:vAlign w:val="center"/>
          </w:tcPr>
          <w:p w14:paraId="4AB99B5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12.9</w:t>
            </w:r>
          </w:p>
        </w:tc>
      </w:tr>
      <w:bookmarkEnd w:id="34"/>
      <w:tr w:rsidR="00CD2C23" w:rsidRPr="00D47AE1" w14:paraId="2E7E1432" w14:textId="77777777" w:rsidTr="004417A9">
        <w:trPr>
          <w:trHeight w:val="397"/>
          <w:jc w:val="center"/>
        </w:trPr>
        <w:tc>
          <w:tcPr>
            <w:tcW w:w="1129" w:type="dxa"/>
            <w:shd w:val="clear" w:color="auto" w:fill="auto"/>
            <w:vAlign w:val="center"/>
          </w:tcPr>
          <w:p w14:paraId="29182F4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350</w:t>
            </w:r>
          </w:p>
        </w:tc>
        <w:tc>
          <w:tcPr>
            <w:tcW w:w="1105" w:type="dxa"/>
            <w:shd w:val="clear" w:color="auto" w:fill="auto"/>
            <w:vAlign w:val="center"/>
          </w:tcPr>
          <w:p w14:paraId="1FD9DCB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03F5BF0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5.1</w:t>
            </w:r>
          </w:p>
        </w:tc>
        <w:tc>
          <w:tcPr>
            <w:tcW w:w="1134" w:type="dxa"/>
            <w:shd w:val="clear" w:color="auto" w:fill="D9D9D9" w:themeFill="background1" w:themeFillShade="D9"/>
            <w:vAlign w:val="center"/>
          </w:tcPr>
          <w:p w14:paraId="05AE929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6.3</w:t>
            </w:r>
            <w:r w:rsidRPr="00D47AE1">
              <w:rPr>
                <w:b/>
                <w:color w:val="000000" w:themeColor="text1"/>
                <w:szCs w:val="21"/>
                <w:vertAlign w:val="superscript"/>
              </w:rPr>
              <w:t>*</w:t>
            </w:r>
          </w:p>
        </w:tc>
        <w:tc>
          <w:tcPr>
            <w:tcW w:w="1134" w:type="dxa"/>
            <w:shd w:val="clear" w:color="auto" w:fill="auto"/>
            <w:vAlign w:val="center"/>
          </w:tcPr>
          <w:p w14:paraId="153A67E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7.1</w:t>
            </w:r>
          </w:p>
        </w:tc>
        <w:tc>
          <w:tcPr>
            <w:tcW w:w="1152" w:type="dxa"/>
            <w:shd w:val="clear" w:color="auto" w:fill="auto"/>
            <w:vAlign w:val="center"/>
          </w:tcPr>
          <w:p w14:paraId="7CB1A3F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8.4</w:t>
            </w:r>
          </w:p>
        </w:tc>
        <w:tc>
          <w:tcPr>
            <w:tcW w:w="1134" w:type="dxa"/>
            <w:shd w:val="clear" w:color="auto" w:fill="auto"/>
            <w:vAlign w:val="center"/>
          </w:tcPr>
          <w:p w14:paraId="45ED509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10.2</w:t>
            </w:r>
          </w:p>
        </w:tc>
        <w:tc>
          <w:tcPr>
            <w:tcW w:w="1134" w:type="dxa"/>
            <w:shd w:val="clear" w:color="auto" w:fill="auto"/>
            <w:vAlign w:val="center"/>
          </w:tcPr>
          <w:p w14:paraId="3C3A954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14.8</w:t>
            </w:r>
          </w:p>
        </w:tc>
      </w:tr>
      <w:tr w:rsidR="00CD2C23" w:rsidRPr="00D47AE1" w14:paraId="694249F8" w14:textId="77777777" w:rsidTr="004417A9">
        <w:trPr>
          <w:trHeight w:val="397"/>
          <w:jc w:val="center"/>
        </w:trPr>
        <w:tc>
          <w:tcPr>
            <w:tcW w:w="1129" w:type="dxa"/>
            <w:shd w:val="clear" w:color="auto" w:fill="auto"/>
            <w:vAlign w:val="center"/>
          </w:tcPr>
          <w:p w14:paraId="35D9939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400</w:t>
            </w:r>
          </w:p>
        </w:tc>
        <w:tc>
          <w:tcPr>
            <w:tcW w:w="1105" w:type="dxa"/>
            <w:shd w:val="clear" w:color="auto" w:fill="auto"/>
            <w:vAlign w:val="center"/>
          </w:tcPr>
          <w:p w14:paraId="7700B28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70CD72E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5.5</w:t>
            </w:r>
          </w:p>
        </w:tc>
        <w:tc>
          <w:tcPr>
            <w:tcW w:w="1134" w:type="dxa"/>
            <w:shd w:val="clear" w:color="auto" w:fill="D9D9D9" w:themeFill="background1" w:themeFillShade="D9"/>
            <w:vAlign w:val="center"/>
          </w:tcPr>
          <w:p w14:paraId="14BDF8F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6.5</w:t>
            </w:r>
          </w:p>
        </w:tc>
        <w:tc>
          <w:tcPr>
            <w:tcW w:w="1134" w:type="dxa"/>
            <w:shd w:val="clear" w:color="auto" w:fill="auto"/>
            <w:vAlign w:val="center"/>
          </w:tcPr>
          <w:p w14:paraId="5705B92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7.8</w:t>
            </w:r>
          </w:p>
        </w:tc>
        <w:tc>
          <w:tcPr>
            <w:tcW w:w="1152" w:type="dxa"/>
            <w:shd w:val="clear" w:color="auto" w:fill="auto"/>
            <w:vAlign w:val="center"/>
          </w:tcPr>
          <w:p w14:paraId="119C222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9.3</w:t>
            </w:r>
          </w:p>
        </w:tc>
        <w:tc>
          <w:tcPr>
            <w:tcW w:w="1134" w:type="dxa"/>
            <w:shd w:val="clear" w:color="auto" w:fill="auto"/>
            <w:vAlign w:val="center"/>
          </w:tcPr>
          <w:p w14:paraId="2DD7BD2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11.3</w:t>
            </w:r>
          </w:p>
        </w:tc>
        <w:tc>
          <w:tcPr>
            <w:tcW w:w="1134" w:type="dxa"/>
            <w:shd w:val="clear" w:color="auto" w:fill="auto"/>
            <w:vAlign w:val="center"/>
          </w:tcPr>
          <w:p w14:paraId="487FC8A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16.5</w:t>
            </w:r>
          </w:p>
        </w:tc>
      </w:tr>
      <w:tr w:rsidR="00CD2C23" w:rsidRPr="00D47AE1" w14:paraId="4C1E907F" w14:textId="77777777" w:rsidTr="004417A9">
        <w:trPr>
          <w:trHeight w:val="397"/>
          <w:jc w:val="center"/>
        </w:trPr>
        <w:tc>
          <w:tcPr>
            <w:tcW w:w="1129" w:type="dxa"/>
            <w:shd w:val="clear" w:color="auto" w:fill="auto"/>
            <w:vAlign w:val="center"/>
          </w:tcPr>
          <w:p w14:paraId="2F1CA6F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450</w:t>
            </w:r>
          </w:p>
        </w:tc>
        <w:tc>
          <w:tcPr>
            <w:tcW w:w="1105" w:type="dxa"/>
            <w:shd w:val="clear" w:color="auto" w:fill="auto"/>
            <w:vAlign w:val="center"/>
          </w:tcPr>
          <w:p w14:paraId="793EB6A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75F161A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6.1</w:t>
            </w:r>
          </w:p>
        </w:tc>
        <w:tc>
          <w:tcPr>
            <w:tcW w:w="1134" w:type="dxa"/>
            <w:shd w:val="clear" w:color="auto" w:fill="D9D9D9" w:themeFill="background1" w:themeFillShade="D9"/>
            <w:vAlign w:val="center"/>
          </w:tcPr>
          <w:p w14:paraId="483D41B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6.9</w:t>
            </w:r>
          </w:p>
        </w:tc>
        <w:tc>
          <w:tcPr>
            <w:tcW w:w="1134" w:type="dxa"/>
            <w:shd w:val="clear" w:color="auto" w:fill="auto"/>
            <w:vAlign w:val="center"/>
          </w:tcPr>
          <w:p w14:paraId="710F5D9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8.6</w:t>
            </w:r>
          </w:p>
        </w:tc>
        <w:tc>
          <w:tcPr>
            <w:tcW w:w="1152" w:type="dxa"/>
            <w:shd w:val="clear" w:color="auto" w:fill="auto"/>
            <w:vAlign w:val="center"/>
          </w:tcPr>
          <w:p w14:paraId="7586BF6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10.3</w:t>
            </w:r>
          </w:p>
        </w:tc>
        <w:tc>
          <w:tcPr>
            <w:tcW w:w="1134" w:type="dxa"/>
            <w:shd w:val="clear" w:color="auto" w:fill="auto"/>
            <w:vAlign w:val="center"/>
          </w:tcPr>
          <w:p w14:paraId="4D699FF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12.6</w:t>
            </w:r>
          </w:p>
        </w:tc>
        <w:tc>
          <w:tcPr>
            <w:tcW w:w="1134" w:type="dxa"/>
            <w:shd w:val="clear" w:color="auto" w:fill="auto"/>
            <w:vAlign w:val="center"/>
          </w:tcPr>
          <w:p w14:paraId="682AC6E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18.4</w:t>
            </w:r>
          </w:p>
        </w:tc>
      </w:tr>
      <w:tr w:rsidR="00CD2C23" w:rsidRPr="00D47AE1" w14:paraId="705202C5" w14:textId="77777777" w:rsidTr="004417A9">
        <w:trPr>
          <w:trHeight w:val="397"/>
          <w:jc w:val="center"/>
        </w:trPr>
        <w:tc>
          <w:tcPr>
            <w:tcW w:w="1129" w:type="dxa"/>
            <w:shd w:val="clear" w:color="auto" w:fill="auto"/>
            <w:vAlign w:val="center"/>
          </w:tcPr>
          <w:p w14:paraId="4B9A318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500</w:t>
            </w:r>
          </w:p>
        </w:tc>
        <w:tc>
          <w:tcPr>
            <w:tcW w:w="1105" w:type="dxa"/>
            <w:shd w:val="clear" w:color="auto" w:fill="auto"/>
            <w:vAlign w:val="center"/>
          </w:tcPr>
          <w:p w14:paraId="756AD64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1EAAE0D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6.5</w:t>
            </w:r>
          </w:p>
        </w:tc>
        <w:tc>
          <w:tcPr>
            <w:tcW w:w="1134" w:type="dxa"/>
            <w:shd w:val="clear" w:color="auto" w:fill="D9D9D9" w:themeFill="background1" w:themeFillShade="D9"/>
            <w:vAlign w:val="center"/>
          </w:tcPr>
          <w:p w14:paraId="1C7FA45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7.5</w:t>
            </w:r>
          </w:p>
        </w:tc>
        <w:tc>
          <w:tcPr>
            <w:tcW w:w="1134" w:type="dxa"/>
            <w:shd w:val="clear" w:color="auto" w:fill="auto"/>
            <w:vAlign w:val="center"/>
          </w:tcPr>
          <w:p w14:paraId="67D0857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9.3</w:t>
            </w:r>
          </w:p>
        </w:tc>
        <w:tc>
          <w:tcPr>
            <w:tcW w:w="1152" w:type="dxa"/>
            <w:shd w:val="clear" w:color="auto" w:fill="auto"/>
            <w:vAlign w:val="center"/>
          </w:tcPr>
          <w:p w14:paraId="459CA9E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11.2</w:t>
            </w:r>
          </w:p>
        </w:tc>
        <w:tc>
          <w:tcPr>
            <w:tcW w:w="1134" w:type="dxa"/>
            <w:shd w:val="clear" w:color="auto" w:fill="auto"/>
            <w:vAlign w:val="center"/>
          </w:tcPr>
          <w:p w14:paraId="262ED8F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13.7</w:t>
            </w:r>
          </w:p>
        </w:tc>
        <w:tc>
          <w:tcPr>
            <w:tcW w:w="1134" w:type="dxa"/>
            <w:shd w:val="clear" w:color="auto" w:fill="auto"/>
            <w:vAlign w:val="center"/>
          </w:tcPr>
          <w:p w14:paraId="6E4536B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20.2</w:t>
            </w:r>
          </w:p>
        </w:tc>
      </w:tr>
      <w:tr w:rsidR="00CD2C23" w:rsidRPr="00D47AE1" w14:paraId="69E4D8C0" w14:textId="77777777" w:rsidTr="004417A9">
        <w:trPr>
          <w:trHeight w:val="397"/>
          <w:jc w:val="center"/>
        </w:trPr>
        <w:tc>
          <w:tcPr>
            <w:tcW w:w="1129" w:type="dxa"/>
            <w:shd w:val="clear" w:color="auto" w:fill="auto"/>
            <w:vAlign w:val="center"/>
          </w:tcPr>
          <w:p w14:paraId="1541213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600</w:t>
            </w:r>
          </w:p>
        </w:tc>
        <w:tc>
          <w:tcPr>
            <w:tcW w:w="1105" w:type="dxa"/>
            <w:shd w:val="clear" w:color="auto" w:fill="auto"/>
            <w:vAlign w:val="center"/>
          </w:tcPr>
          <w:p w14:paraId="7EA36F1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tcBorders>
              <w:bottom w:val="single" w:sz="4" w:space="0" w:color="000000"/>
            </w:tcBorders>
            <w:shd w:val="clear" w:color="auto" w:fill="auto"/>
            <w:vAlign w:val="center"/>
          </w:tcPr>
          <w:p w14:paraId="5EE92C0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7.6</w:t>
            </w:r>
          </w:p>
        </w:tc>
        <w:tc>
          <w:tcPr>
            <w:tcW w:w="1134" w:type="dxa"/>
            <w:shd w:val="clear" w:color="auto" w:fill="D9D9D9" w:themeFill="background1" w:themeFillShade="D9"/>
            <w:vAlign w:val="center"/>
          </w:tcPr>
          <w:p w14:paraId="324AF9C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8.7</w:t>
            </w:r>
          </w:p>
        </w:tc>
        <w:tc>
          <w:tcPr>
            <w:tcW w:w="1134" w:type="dxa"/>
            <w:shd w:val="clear" w:color="auto" w:fill="auto"/>
            <w:vAlign w:val="center"/>
          </w:tcPr>
          <w:p w14:paraId="015C72E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10.9</w:t>
            </w:r>
          </w:p>
        </w:tc>
        <w:tc>
          <w:tcPr>
            <w:tcW w:w="1152" w:type="dxa"/>
            <w:shd w:val="clear" w:color="auto" w:fill="auto"/>
            <w:vAlign w:val="center"/>
          </w:tcPr>
          <w:p w14:paraId="52B1B3B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13.1</w:t>
            </w:r>
          </w:p>
        </w:tc>
        <w:tc>
          <w:tcPr>
            <w:tcW w:w="1134" w:type="dxa"/>
            <w:shd w:val="clear" w:color="auto" w:fill="auto"/>
            <w:vAlign w:val="center"/>
          </w:tcPr>
          <w:p w14:paraId="0647F6C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16.1</w:t>
            </w:r>
          </w:p>
        </w:tc>
        <w:tc>
          <w:tcPr>
            <w:tcW w:w="1134" w:type="dxa"/>
            <w:shd w:val="clear" w:color="auto" w:fill="auto"/>
            <w:vAlign w:val="center"/>
          </w:tcPr>
          <w:p w14:paraId="11D3154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23.8</w:t>
            </w:r>
          </w:p>
        </w:tc>
      </w:tr>
      <w:tr w:rsidR="00CD2C23" w:rsidRPr="00D47AE1" w14:paraId="66F55A93" w14:textId="77777777" w:rsidTr="004417A9">
        <w:trPr>
          <w:trHeight w:val="397"/>
          <w:jc w:val="center"/>
        </w:trPr>
        <w:tc>
          <w:tcPr>
            <w:tcW w:w="1129" w:type="dxa"/>
            <w:shd w:val="clear" w:color="auto" w:fill="auto"/>
            <w:vAlign w:val="center"/>
          </w:tcPr>
          <w:p w14:paraId="0B5C3D4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700</w:t>
            </w:r>
          </w:p>
        </w:tc>
        <w:tc>
          <w:tcPr>
            <w:tcW w:w="1105" w:type="dxa"/>
            <w:shd w:val="clear" w:color="auto" w:fill="auto"/>
            <w:vAlign w:val="center"/>
          </w:tcPr>
          <w:p w14:paraId="6CA7AC7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7.3</w:t>
            </w:r>
          </w:p>
        </w:tc>
        <w:tc>
          <w:tcPr>
            <w:tcW w:w="1134" w:type="dxa"/>
            <w:shd w:val="clear" w:color="auto" w:fill="D9D9D9" w:themeFill="background1" w:themeFillShade="D9"/>
            <w:vAlign w:val="center"/>
          </w:tcPr>
          <w:p w14:paraId="77909C6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8.8</w:t>
            </w:r>
            <w:r w:rsidRPr="00D47AE1">
              <w:rPr>
                <w:b/>
                <w:color w:val="000000" w:themeColor="text1"/>
                <w:szCs w:val="21"/>
                <w:vertAlign w:val="superscript"/>
              </w:rPr>
              <w:t>*</w:t>
            </w:r>
          </w:p>
        </w:tc>
        <w:tc>
          <w:tcPr>
            <w:tcW w:w="1134" w:type="dxa"/>
            <w:shd w:val="clear" w:color="auto" w:fill="auto"/>
            <w:vAlign w:val="center"/>
          </w:tcPr>
          <w:p w14:paraId="01CE3F8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9.9</w:t>
            </w:r>
          </w:p>
        </w:tc>
        <w:tc>
          <w:tcPr>
            <w:tcW w:w="1134" w:type="dxa"/>
            <w:shd w:val="clear" w:color="auto" w:fill="auto"/>
            <w:vAlign w:val="center"/>
          </w:tcPr>
          <w:p w14:paraId="60687CA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12.4</w:t>
            </w:r>
          </w:p>
        </w:tc>
        <w:tc>
          <w:tcPr>
            <w:tcW w:w="1152" w:type="dxa"/>
            <w:tcBorders>
              <w:bottom w:val="single" w:sz="4" w:space="0" w:color="000000"/>
            </w:tcBorders>
            <w:shd w:val="clear" w:color="auto" w:fill="auto"/>
            <w:vAlign w:val="center"/>
          </w:tcPr>
          <w:p w14:paraId="2383059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15.0</w:t>
            </w:r>
          </w:p>
        </w:tc>
        <w:tc>
          <w:tcPr>
            <w:tcW w:w="1134" w:type="dxa"/>
            <w:tcBorders>
              <w:bottom w:val="single" w:sz="4" w:space="0" w:color="000000"/>
            </w:tcBorders>
            <w:shd w:val="clear" w:color="auto" w:fill="auto"/>
            <w:vAlign w:val="center"/>
          </w:tcPr>
          <w:p w14:paraId="747B149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18.5</w:t>
            </w:r>
          </w:p>
        </w:tc>
        <w:tc>
          <w:tcPr>
            <w:tcW w:w="1134" w:type="dxa"/>
            <w:tcBorders>
              <w:bottom w:val="single" w:sz="4" w:space="0" w:color="000000"/>
            </w:tcBorders>
            <w:shd w:val="clear" w:color="auto" w:fill="auto"/>
            <w:vAlign w:val="center"/>
          </w:tcPr>
          <w:p w14:paraId="30D1429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27.5</w:t>
            </w:r>
          </w:p>
        </w:tc>
      </w:tr>
      <w:tr w:rsidR="00CD2C23" w:rsidRPr="00D47AE1" w14:paraId="7D26424D" w14:textId="77777777" w:rsidTr="004417A9">
        <w:trPr>
          <w:trHeight w:val="397"/>
          <w:jc w:val="center"/>
        </w:trPr>
        <w:tc>
          <w:tcPr>
            <w:tcW w:w="1129" w:type="dxa"/>
            <w:shd w:val="clear" w:color="auto" w:fill="auto"/>
            <w:vAlign w:val="center"/>
          </w:tcPr>
          <w:p w14:paraId="6DA0959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800</w:t>
            </w:r>
          </w:p>
        </w:tc>
        <w:tc>
          <w:tcPr>
            <w:tcW w:w="1105" w:type="dxa"/>
            <w:shd w:val="clear" w:color="auto" w:fill="auto"/>
            <w:vAlign w:val="center"/>
          </w:tcPr>
          <w:p w14:paraId="44969F3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8.1</w:t>
            </w:r>
          </w:p>
        </w:tc>
        <w:tc>
          <w:tcPr>
            <w:tcW w:w="1134" w:type="dxa"/>
            <w:shd w:val="clear" w:color="auto" w:fill="D9D9D9" w:themeFill="background1" w:themeFillShade="D9"/>
            <w:vAlign w:val="center"/>
          </w:tcPr>
          <w:p w14:paraId="6165C13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9.6</w:t>
            </w:r>
          </w:p>
        </w:tc>
        <w:tc>
          <w:tcPr>
            <w:tcW w:w="1134" w:type="dxa"/>
            <w:shd w:val="clear" w:color="auto" w:fill="auto"/>
            <w:vAlign w:val="center"/>
          </w:tcPr>
          <w:p w14:paraId="17B321F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11.1</w:t>
            </w:r>
          </w:p>
        </w:tc>
        <w:tc>
          <w:tcPr>
            <w:tcW w:w="1134" w:type="dxa"/>
            <w:shd w:val="clear" w:color="auto" w:fill="auto"/>
            <w:vAlign w:val="center"/>
          </w:tcPr>
          <w:p w14:paraId="4E2AF4A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14.0</w:t>
            </w:r>
          </w:p>
        </w:tc>
        <w:tc>
          <w:tcPr>
            <w:tcW w:w="1152" w:type="dxa"/>
            <w:shd w:val="clear" w:color="auto" w:fill="auto"/>
            <w:vAlign w:val="center"/>
          </w:tcPr>
          <w:p w14:paraId="60F837B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16.9</w:t>
            </w:r>
          </w:p>
        </w:tc>
        <w:tc>
          <w:tcPr>
            <w:tcW w:w="1134" w:type="dxa"/>
            <w:shd w:val="clear" w:color="auto" w:fill="auto"/>
            <w:vAlign w:val="center"/>
          </w:tcPr>
          <w:p w14:paraId="2D7DE57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21.0</w:t>
            </w:r>
          </w:p>
        </w:tc>
        <w:tc>
          <w:tcPr>
            <w:tcW w:w="1134" w:type="dxa"/>
            <w:shd w:val="clear" w:color="auto" w:fill="auto"/>
            <w:vAlign w:val="center"/>
          </w:tcPr>
          <w:p w14:paraId="51D8970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7D87A513" w14:textId="77777777" w:rsidTr="004417A9">
        <w:trPr>
          <w:trHeight w:val="397"/>
          <w:jc w:val="center"/>
        </w:trPr>
        <w:tc>
          <w:tcPr>
            <w:tcW w:w="1129" w:type="dxa"/>
            <w:shd w:val="clear" w:color="auto" w:fill="auto"/>
            <w:vAlign w:val="center"/>
          </w:tcPr>
          <w:p w14:paraId="3FCA799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900</w:t>
            </w:r>
          </w:p>
        </w:tc>
        <w:tc>
          <w:tcPr>
            <w:tcW w:w="1105" w:type="dxa"/>
            <w:shd w:val="clear" w:color="auto" w:fill="auto"/>
            <w:vAlign w:val="center"/>
          </w:tcPr>
          <w:p w14:paraId="55A8366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8.9</w:t>
            </w:r>
          </w:p>
        </w:tc>
        <w:tc>
          <w:tcPr>
            <w:tcW w:w="1134" w:type="dxa"/>
            <w:shd w:val="clear" w:color="auto" w:fill="D9D9D9" w:themeFill="background1" w:themeFillShade="D9"/>
            <w:vAlign w:val="center"/>
          </w:tcPr>
          <w:p w14:paraId="313BFA5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10.6</w:t>
            </w:r>
          </w:p>
        </w:tc>
        <w:tc>
          <w:tcPr>
            <w:tcW w:w="1134" w:type="dxa"/>
            <w:shd w:val="clear" w:color="auto" w:fill="auto"/>
            <w:vAlign w:val="center"/>
          </w:tcPr>
          <w:p w14:paraId="65009FA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12.3</w:t>
            </w:r>
          </w:p>
        </w:tc>
        <w:tc>
          <w:tcPr>
            <w:tcW w:w="1134" w:type="dxa"/>
            <w:shd w:val="clear" w:color="auto" w:fill="auto"/>
            <w:vAlign w:val="center"/>
          </w:tcPr>
          <w:p w14:paraId="63FA53D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15.5</w:t>
            </w:r>
          </w:p>
        </w:tc>
        <w:tc>
          <w:tcPr>
            <w:tcW w:w="1152" w:type="dxa"/>
            <w:tcBorders>
              <w:bottom w:val="single" w:sz="4" w:space="0" w:color="000000"/>
            </w:tcBorders>
            <w:shd w:val="clear" w:color="auto" w:fill="auto"/>
            <w:vAlign w:val="center"/>
          </w:tcPr>
          <w:p w14:paraId="156E339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18.8</w:t>
            </w:r>
          </w:p>
        </w:tc>
        <w:tc>
          <w:tcPr>
            <w:tcW w:w="1134" w:type="dxa"/>
            <w:tcBorders>
              <w:bottom w:val="single" w:sz="4" w:space="0" w:color="000000"/>
            </w:tcBorders>
            <w:shd w:val="clear" w:color="auto" w:fill="auto"/>
            <w:vAlign w:val="center"/>
          </w:tcPr>
          <w:p w14:paraId="3FBE30A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23.4</w:t>
            </w:r>
          </w:p>
        </w:tc>
        <w:tc>
          <w:tcPr>
            <w:tcW w:w="1134" w:type="dxa"/>
            <w:tcBorders>
              <w:bottom w:val="single" w:sz="4" w:space="0" w:color="000000"/>
            </w:tcBorders>
            <w:shd w:val="clear" w:color="auto" w:fill="auto"/>
            <w:vAlign w:val="center"/>
          </w:tcPr>
          <w:p w14:paraId="7E5E2A3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35BB28D2" w14:textId="77777777" w:rsidTr="004417A9">
        <w:trPr>
          <w:trHeight w:val="397"/>
          <w:jc w:val="center"/>
        </w:trPr>
        <w:tc>
          <w:tcPr>
            <w:tcW w:w="1129" w:type="dxa"/>
            <w:shd w:val="clear" w:color="auto" w:fill="auto"/>
            <w:vAlign w:val="center"/>
          </w:tcPr>
          <w:p w14:paraId="57D4C33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1000</w:t>
            </w:r>
          </w:p>
        </w:tc>
        <w:tc>
          <w:tcPr>
            <w:tcW w:w="1105" w:type="dxa"/>
            <w:shd w:val="clear" w:color="auto" w:fill="auto"/>
            <w:vAlign w:val="center"/>
          </w:tcPr>
          <w:p w14:paraId="1851CB7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9.8</w:t>
            </w:r>
          </w:p>
        </w:tc>
        <w:tc>
          <w:tcPr>
            <w:tcW w:w="1134" w:type="dxa"/>
            <w:shd w:val="clear" w:color="auto" w:fill="D9D9D9" w:themeFill="background1" w:themeFillShade="D9"/>
            <w:vAlign w:val="center"/>
          </w:tcPr>
          <w:p w14:paraId="14F6FD0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11.6</w:t>
            </w:r>
            <w:r w:rsidRPr="00D47AE1">
              <w:rPr>
                <w:color w:val="000000" w:themeColor="text1"/>
                <w:szCs w:val="21"/>
                <w:vertAlign w:val="superscript"/>
              </w:rPr>
              <w:t xml:space="preserve"> </w:t>
            </w:r>
          </w:p>
        </w:tc>
        <w:tc>
          <w:tcPr>
            <w:tcW w:w="1134" w:type="dxa"/>
            <w:shd w:val="clear" w:color="auto" w:fill="auto"/>
            <w:vAlign w:val="center"/>
          </w:tcPr>
          <w:p w14:paraId="6254DD5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13.4</w:t>
            </w:r>
          </w:p>
        </w:tc>
        <w:tc>
          <w:tcPr>
            <w:tcW w:w="1134" w:type="dxa"/>
            <w:shd w:val="clear" w:color="auto" w:fill="auto"/>
            <w:vAlign w:val="center"/>
          </w:tcPr>
          <w:p w14:paraId="6CBD15F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17.1</w:t>
            </w:r>
          </w:p>
        </w:tc>
        <w:tc>
          <w:tcPr>
            <w:tcW w:w="1152" w:type="dxa"/>
            <w:shd w:val="clear" w:color="auto" w:fill="auto"/>
            <w:vAlign w:val="center"/>
          </w:tcPr>
          <w:p w14:paraId="2D01AFF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20.7</w:t>
            </w:r>
          </w:p>
        </w:tc>
        <w:tc>
          <w:tcPr>
            <w:tcW w:w="1134" w:type="dxa"/>
            <w:shd w:val="clear" w:color="auto" w:fill="auto"/>
            <w:vAlign w:val="center"/>
          </w:tcPr>
          <w:p w14:paraId="34C8E9A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1AB891B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21EE1F29" w14:textId="77777777" w:rsidTr="004417A9">
        <w:trPr>
          <w:trHeight w:val="397"/>
          <w:jc w:val="center"/>
        </w:trPr>
        <w:tc>
          <w:tcPr>
            <w:tcW w:w="1129" w:type="dxa"/>
            <w:shd w:val="clear" w:color="auto" w:fill="auto"/>
            <w:vAlign w:val="center"/>
          </w:tcPr>
          <w:p w14:paraId="6819C61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1100</w:t>
            </w:r>
          </w:p>
        </w:tc>
        <w:tc>
          <w:tcPr>
            <w:tcW w:w="1105" w:type="dxa"/>
            <w:shd w:val="clear" w:color="auto" w:fill="auto"/>
            <w:vAlign w:val="center"/>
          </w:tcPr>
          <w:p w14:paraId="3FD2783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10.6</w:t>
            </w:r>
          </w:p>
        </w:tc>
        <w:tc>
          <w:tcPr>
            <w:tcW w:w="1134" w:type="dxa"/>
            <w:shd w:val="clear" w:color="auto" w:fill="D9D9D9" w:themeFill="background1" w:themeFillShade="D9"/>
            <w:vAlign w:val="center"/>
          </w:tcPr>
          <w:p w14:paraId="0859BCF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12.6</w:t>
            </w:r>
          </w:p>
        </w:tc>
        <w:tc>
          <w:tcPr>
            <w:tcW w:w="1134" w:type="dxa"/>
            <w:shd w:val="clear" w:color="auto" w:fill="auto"/>
            <w:vAlign w:val="center"/>
          </w:tcPr>
          <w:p w14:paraId="75B3A01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14.7</w:t>
            </w:r>
          </w:p>
        </w:tc>
        <w:tc>
          <w:tcPr>
            <w:tcW w:w="1134" w:type="dxa"/>
            <w:shd w:val="clear" w:color="auto" w:fill="auto"/>
            <w:vAlign w:val="center"/>
          </w:tcPr>
          <w:p w14:paraId="07120B1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18.7</w:t>
            </w:r>
          </w:p>
        </w:tc>
        <w:tc>
          <w:tcPr>
            <w:tcW w:w="1152" w:type="dxa"/>
            <w:shd w:val="clear" w:color="auto" w:fill="auto"/>
            <w:vAlign w:val="center"/>
          </w:tcPr>
          <w:p w14:paraId="5A41598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22.7</w:t>
            </w:r>
          </w:p>
        </w:tc>
        <w:tc>
          <w:tcPr>
            <w:tcW w:w="1134" w:type="dxa"/>
            <w:shd w:val="clear" w:color="auto" w:fill="auto"/>
            <w:vAlign w:val="center"/>
          </w:tcPr>
          <w:p w14:paraId="1814BC3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6E85E6A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6A8B7279" w14:textId="77777777" w:rsidTr="004417A9">
        <w:trPr>
          <w:trHeight w:val="397"/>
          <w:jc w:val="center"/>
        </w:trPr>
        <w:tc>
          <w:tcPr>
            <w:tcW w:w="1129" w:type="dxa"/>
            <w:shd w:val="clear" w:color="auto" w:fill="auto"/>
            <w:vAlign w:val="center"/>
          </w:tcPr>
          <w:p w14:paraId="472E2BD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1200</w:t>
            </w:r>
          </w:p>
        </w:tc>
        <w:tc>
          <w:tcPr>
            <w:tcW w:w="1105" w:type="dxa"/>
            <w:shd w:val="clear" w:color="auto" w:fill="auto"/>
            <w:vAlign w:val="center"/>
          </w:tcPr>
          <w:p w14:paraId="515540B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11.4</w:t>
            </w:r>
          </w:p>
        </w:tc>
        <w:tc>
          <w:tcPr>
            <w:tcW w:w="1134" w:type="dxa"/>
            <w:shd w:val="clear" w:color="auto" w:fill="D9D9D9" w:themeFill="background1" w:themeFillShade="D9"/>
            <w:vAlign w:val="center"/>
          </w:tcPr>
          <w:p w14:paraId="4EA12D6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13.6</w:t>
            </w:r>
          </w:p>
        </w:tc>
        <w:tc>
          <w:tcPr>
            <w:tcW w:w="1134" w:type="dxa"/>
            <w:shd w:val="clear" w:color="auto" w:fill="auto"/>
            <w:vAlign w:val="center"/>
          </w:tcPr>
          <w:p w14:paraId="1857E91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15.8</w:t>
            </w:r>
          </w:p>
        </w:tc>
        <w:tc>
          <w:tcPr>
            <w:tcW w:w="1134" w:type="dxa"/>
            <w:shd w:val="clear" w:color="auto" w:fill="auto"/>
            <w:vAlign w:val="center"/>
          </w:tcPr>
          <w:p w14:paraId="7F94F56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20.2</w:t>
            </w:r>
          </w:p>
        </w:tc>
        <w:tc>
          <w:tcPr>
            <w:tcW w:w="1152" w:type="dxa"/>
            <w:shd w:val="clear" w:color="auto" w:fill="auto"/>
            <w:vAlign w:val="center"/>
          </w:tcPr>
          <w:p w14:paraId="10988F6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47C106A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5329180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418B0837" w14:textId="77777777" w:rsidTr="004417A9">
        <w:trPr>
          <w:trHeight w:val="397"/>
          <w:jc w:val="center"/>
        </w:trPr>
        <w:tc>
          <w:tcPr>
            <w:tcW w:w="1129" w:type="dxa"/>
            <w:shd w:val="clear" w:color="auto" w:fill="auto"/>
            <w:vAlign w:val="center"/>
          </w:tcPr>
          <w:p w14:paraId="02B3731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1400</w:t>
            </w:r>
          </w:p>
        </w:tc>
        <w:tc>
          <w:tcPr>
            <w:tcW w:w="1105" w:type="dxa"/>
            <w:shd w:val="clear" w:color="auto" w:fill="auto"/>
            <w:vAlign w:val="center"/>
          </w:tcPr>
          <w:p w14:paraId="3951DDE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13.1</w:t>
            </w:r>
          </w:p>
        </w:tc>
        <w:tc>
          <w:tcPr>
            <w:tcW w:w="1134" w:type="dxa"/>
            <w:shd w:val="clear" w:color="auto" w:fill="D9D9D9" w:themeFill="background1" w:themeFillShade="D9"/>
            <w:vAlign w:val="center"/>
          </w:tcPr>
          <w:p w14:paraId="14BA4CB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15.7</w:t>
            </w:r>
          </w:p>
        </w:tc>
        <w:tc>
          <w:tcPr>
            <w:tcW w:w="1134" w:type="dxa"/>
            <w:shd w:val="clear" w:color="auto" w:fill="auto"/>
            <w:vAlign w:val="center"/>
          </w:tcPr>
          <w:p w14:paraId="4A1D237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18.2</w:t>
            </w:r>
          </w:p>
        </w:tc>
        <w:tc>
          <w:tcPr>
            <w:tcW w:w="1134" w:type="dxa"/>
            <w:shd w:val="clear" w:color="auto" w:fill="auto"/>
            <w:vAlign w:val="center"/>
          </w:tcPr>
          <w:p w14:paraId="5AE6DED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52" w:type="dxa"/>
            <w:shd w:val="clear" w:color="auto" w:fill="auto"/>
            <w:vAlign w:val="center"/>
          </w:tcPr>
          <w:p w14:paraId="660041B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32E6C2C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59CA50C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0AEE33AB" w14:textId="77777777" w:rsidTr="004417A9">
        <w:trPr>
          <w:trHeight w:val="397"/>
          <w:jc w:val="center"/>
        </w:trPr>
        <w:tc>
          <w:tcPr>
            <w:tcW w:w="1129" w:type="dxa"/>
            <w:shd w:val="clear" w:color="auto" w:fill="auto"/>
            <w:vAlign w:val="center"/>
          </w:tcPr>
          <w:p w14:paraId="0DC6F8D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1500</w:t>
            </w:r>
          </w:p>
        </w:tc>
        <w:tc>
          <w:tcPr>
            <w:tcW w:w="1105" w:type="dxa"/>
            <w:shd w:val="clear" w:color="auto" w:fill="auto"/>
            <w:vAlign w:val="center"/>
          </w:tcPr>
          <w:p w14:paraId="254598F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13.9</w:t>
            </w:r>
          </w:p>
        </w:tc>
        <w:tc>
          <w:tcPr>
            <w:tcW w:w="1134" w:type="dxa"/>
            <w:shd w:val="clear" w:color="auto" w:fill="D9D9D9" w:themeFill="background1" w:themeFillShade="D9"/>
            <w:vAlign w:val="center"/>
          </w:tcPr>
          <w:p w14:paraId="7A0AFAE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16.7</w:t>
            </w:r>
          </w:p>
        </w:tc>
        <w:tc>
          <w:tcPr>
            <w:tcW w:w="1134" w:type="dxa"/>
            <w:shd w:val="clear" w:color="auto" w:fill="auto"/>
            <w:vAlign w:val="center"/>
          </w:tcPr>
          <w:p w14:paraId="124927D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19.4</w:t>
            </w:r>
          </w:p>
        </w:tc>
        <w:tc>
          <w:tcPr>
            <w:tcW w:w="1134" w:type="dxa"/>
            <w:shd w:val="clear" w:color="auto" w:fill="auto"/>
            <w:vAlign w:val="center"/>
          </w:tcPr>
          <w:p w14:paraId="1B8A69E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52" w:type="dxa"/>
            <w:shd w:val="clear" w:color="auto" w:fill="auto"/>
            <w:vAlign w:val="center"/>
          </w:tcPr>
          <w:p w14:paraId="280D93F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2BF33F4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2DCF75F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502C9A21" w14:textId="77777777" w:rsidTr="004417A9">
        <w:trPr>
          <w:trHeight w:val="397"/>
          <w:jc w:val="center"/>
        </w:trPr>
        <w:tc>
          <w:tcPr>
            <w:tcW w:w="1129" w:type="dxa"/>
            <w:shd w:val="clear" w:color="auto" w:fill="auto"/>
            <w:vAlign w:val="center"/>
          </w:tcPr>
          <w:p w14:paraId="6F40E8E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1600</w:t>
            </w:r>
          </w:p>
        </w:tc>
        <w:tc>
          <w:tcPr>
            <w:tcW w:w="1105" w:type="dxa"/>
            <w:shd w:val="clear" w:color="auto" w:fill="auto"/>
            <w:vAlign w:val="center"/>
          </w:tcPr>
          <w:p w14:paraId="2833F88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14.8</w:t>
            </w:r>
          </w:p>
        </w:tc>
        <w:tc>
          <w:tcPr>
            <w:tcW w:w="1134" w:type="dxa"/>
            <w:shd w:val="clear" w:color="auto" w:fill="D9D9D9" w:themeFill="background1" w:themeFillShade="D9"/>
            <w:vAlign w:val="center"/>
          </w:tcPr>
          <w:p w14:paraId="6CD3253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17.7</w:t>
            </w:r>
          </w:p>
        </w:tc>
        <w:tc>
          <w:tcPr>
            <w:tcW w:w="1134" w:type="dxa"/>
            <w:shd w:val="clear" w:color="auto" w:fill="auto"/>
            <w:vAlign w:val="center"/>
          </w:tcPr>
          <w:p w14:paraId="7B46BF2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20.6</w:t>
            </w:r>
          </w:p>
        </w:tc>
        <w:tc>
          <w:tcPr>
            <w:tcW w:w="1134" w:type="dxa"/>
            <w:shd w:val="clear" w:color="auto" w:fill="auto"/>
            <w:vAlign w:val="center"/>
          </w:tcPr>
          <w:p w14:paraId="64216DF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52" w:type="dxa"/>
            <w:shd w:val="clear" w:color="auto" w:fill="auto"/>
            <w:vAlign w:val="center"/>
          </w:tcPr>
          <w:p w14:paraId="7184EC0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1360C5E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0296043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2D38F827" w14:textId="77777777" w:rsidTr="004417A9">
        <w:trPr>
          <w:trHeight w:val="397"/>
          <w:jc w:val="center"/>
        </w:trPr>
        <w:tc>
          <w:tcPr>
            <w:tcW w:w="1129" w:type="dxa"/>
            <w:shd w:val="clear" w:color="auto" w:fill="auto"/>
            <w:vAlign w:val="center"/>
          </w:tcPr>
          <w:p w14:paraId="5A21D04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1800</w:t>
            </w:r>
          </w:p>
        </w:tc>
        <w:tc>
          <w:tcPr>
            <w:tcW w:w="1105" w:type="dxa"/>
            <w:shd w:val="clear" w:color="auto" w:fill="auto"/>
            <w:vAlign w:val="center"/>
          </w:tcPr>
          <w:p w14:paraId="5E3F76E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16.4</w:t>
            </w:r>
          </w:p>
        </w:tc>
        <w:tc>
          <w:tcPr>
            <w:tcW w:w="1134" w:type="dxa"/>
            <w:shd w:val="clear" w:color="auto" w:fill="D9D9D9" w:themeFill="background1" w:themeFillShade="D9"/>
            <w:vAlign w:val="center"/>
          </w:tcPr>
          <w:p w14:paraId="43C055B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19.7</w:t>
            </w:r>
          </w:p>
        </w:tc>
        <w:tc>
          <w:tcPr>
            <w:tcW w:w="1134" w:type="dxa"/>
            <w:shd w:val="clear" w:color="auto" w:fill="auto"/>
            <w:vAlign w:val="center"/>
          </w:tcPr>
          <w:p w14:paraId="44A59F0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23.0</w:t>
            </w:r>
          </w:p>
        </w:tc>
        <w:tc>
          <w:tcPr>
            <w:tcW w:w="1134" w:type="dxa"/>
            <w:shd w:val="clear" w:color="auto" w:fill="auto"/>
            <w:vAlign w:val="center"/>
          </w:tcPr>
          <w:p w14:paraId="20D3B7C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52" w:type="dxa"/>
            <w:shd w:val="clear" w:color="auto" w:fill="auto"/>
            <w:vAlign w:val="center"/>
          </w:tcPr>
          <w:p w14:paraId="753EF38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0B11B43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413BC67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3B07B416" w14:textId="77777777" w:rsidTr="004417A9">
        <w:trPr>
          <w:trHeight w:val="397"/>
          <w:jc w:val="center"/>
        </w:trPr>
        <w:tc>
          <w:tcPr>
            <w:tcW w:w="1129" w:type="dxa"/>
            <w:shd w:val="clear" w:color="auto" w:fill="auto"/>
            <w:vAlign w:val="center"/>
          </w:tcPr>
          <w:p w14:paraId="7D94C9D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2000</w:t>
            </w:r>
          </w:p>
        </w:tc>
        <w:tc>
          <w:tcPr>
            <w:tcW w:w="1105" w:type="dxa"/>
            <w:shd w:val="clear" w:color="auto" w:fill="auto"/>
            <w:vAlign w:val="center"/>
          </w:tcPr>
          <w:p w14:paraId="5010C0A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18.1</w:t>
            </w:r>
          </w:p>
        </w:tc>
        <w:tc>
          <w:tcPr>
            <w:tcW w:w="1134" w:type="dxa"/>
            <w:shd w:val="clear" w:color="auto" w:fill="D9D9D9" w:themeFill="background1" w:themeFillShade="D9"/>
            <w:vAlign w:val="center"/>
          </w:tcPr>
          <w:p w14:paraId="2DBBCEA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21.8</w:t>
            </w:r>
          </w:p>
        </w:tc>
        <w:tc>
          <w:tcPr>
            <w:tcW w:w="1134" w:type="dxa"/>
            <w:shd w:val="clear" w:color="auto" w:fill="auto"/>
            <w:vAlign w:val="center"/>
          </w:tcPr>
          <w:p w14:paraId="18F41D3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25.4</w:t>
            </w:r>
          </w:p>
        </w:tc>
        <w:tc>
          <w:tcPr>
            <w:tcW w:w="1134" w:type="dxa"/>
            <w:shd w:val="clear" w:color="auto" w:fill="auto"/>
            <w:vAlign w:val="center"/>
          </w:tcPr>
          <w:p w14:paraId="6812599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52" w:type="dxa"/>
            <w:shd w:val="clear" w:color="auto" w:fill="auto"/>
            <w:vAlign w:val="center"/>
          </w:tcPr>
          <w:p w14:paraId="2303EB0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685CE22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4E5C03B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5D083B7A" w14:textId="77777777" w:rsidTr="004417A9">
        <w:trPr>
          <w:trHeight w:val="397"/>
          <w:jc w:val="center"/>
        </w:trPr>
        <w:tc>
          <w:tcPr>
            <w:tcW w:w="1129" w:type="dxa"/>
            <w:shd w:val="clear" w:color="auto" w:fill="auto"/>
            <w:vAlign w:val="center"/>
          </w:tcPr>
          <w:p w14:paraId="31948EB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2200</w:t>
            </w:r>
          </w:p>
        </w:tc>
        <w:tc>
          <w:tcPr>
            <w:tcW w:w="1105" w:type="dxa"/>
            <w:shd w:val="clear" w:color="auto" w:fill="auto"/>
            <w:vAlign w:val="center"/>
          </w:tcPr>
          <w:p w14:paraId="2B3359A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19.8</w:t>
            </w:r>
          </w:p>
        </w:tc>
        <w:tc>
          <w:tcPr>
            <w:tcW w:w="1134" w:type="dxa"/>
            <w:shd w:val="clear" w:color="auto" w:fill="D9D9D9" w:themeFill="background1" w:themeFillShade="D9"/>
            <w:vAlign w:val="center"/>
          </w:tcPr>
          <w:p w14:paraId="6C02E90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23.8</w:t>
            </w:r>
          </w:p>
        </w:tc>
        <w:tc>
          <w:tcPr>
            <w:tcW w:w="1134" w:type="dxa"/>
            <w:shd w:val="clear" w:color="auto" w:fill="auto"/>
            <w:vAlign w:val="center"/>
          </w:tcPr>
          <w:p w14:paraId="46B1B1F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2A0437A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52" w:type="dxa"/>
            <w:shd w:val="clear" w:color="auto" w:fill="auto"/>
            <w:vAlign w:val="center"/>
          </w:tcPr>
          <w:p w14:paraId="7ED7D7F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3985C1F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5B6F6F2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1D03F386" w14:textId="77777777" w:rsidTr="004417A9">
        <w:trPr>
          <w:trHeight w:val="397"/>
          <w:jc w:val="center"/>
        </w:trPr>
        <w:tc>
          <w:tcPr>
            <w:tcW w:w="1129" w:type="dxa"/>
            <w:shd w:val="clear" w:color="auto" w:fill="auto"/>
            <w:vAlign w:val="center"/>
          </w:tcPr>
          <w:p w14:paraId="1FDEB16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2400</w:t>
            </w:r>
          </w:p>
        </w:tc>
        <w:tc>
          <w:tcPr>
            <w:tcW w:w="1105" w:type="dxa"/>
            <w:shd w:val="clear" w:color="auto" w:fill="auto"/>
            <w:vAlign w:val="center"/>
          </w:tcPr>
          <w:p w14:paraId="3D47ABF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21.4</w:t>
            </w:r>
          </w:p>
        </w:tc>
        <w:tc>
          <w:tcPr>
            <w:tcW w:w="1134" w:type="dxa"/>
            <w:shd w:val="clear" w:color="auto" w:fill="D9D9D9" w:themeFill="background1" w:themeFillShade="D9"/>
            <w:vAlign w:val="center"/>
          </w:tcPr>
          <w:p w14:paraId="019CA80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25.8</w:t>
            </w:r>
          </w:p>
        </w:tc>
        <w:tc>
          <w:tcPr>
            <w:tcW w:w="1134" w:type="dxa"/>
            <w:shd w:val="clear" w:color="auto" w:fill="auto"/>
            <w:vAlign w:val="center"/>
          </w:tcPr>
          <w:p w14:paraId="71E7D09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653A10D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52" w:type="dxa"/>
            <w:shd w:val="clear" w:color="auto" w:fill="auto"/>
            <w:vAlign w:val="center"/>
          </w:tcPr>
          <w:p w14:paraId="7FA4E15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7365D39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24744EE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0EB58C03" w14:textId="77777777" w:rsidTr="004417A9">
        <w:trPr>
          <w:trHeight w:val="397"/>
          <w:jc w:val="center"/>
        </w:trPr>
        <w:tc>
          <w:tcPr>
            <w:tcW w:w="1129" w:type="dxa"/>
            <w:shd w:val="clear" w:color="auto" w:fill="auto"/>
            <w:vAlign w:val="center"/>
          </w:tcPr>
          <w:p w14:paraId="3BA21BF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2600</w:t>
            </w:r>
          </w:p>
        </w:tc>
        <w:tc>
          <w:tcPr>
            <w:tcW w:w="1105" w:type="dxa"/>
            <w:shd w:val="clear" w:color="auto" w:fill="auto"/>
            <w:vAlign w:val="center"/>
          </w:tcPr>
          <w:p w14:paraId="5517CD1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23.1</w:t>
            </w:r>
          </w:p>
        </w:tc>
        <w:tc>
          <w:tcPr>
            <w:tcW w:w="1134" w:type="dxa"/>
            <w:shd w:val="clear" w:color="auto" w:fill="D9D9D9" w:themeFill="background1" w:themeFillShade="D9"/>
            <w:vAlign w:val="center"/>
          </w:tcPr>
          <w:p w14:paraId="0D23B69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27.9</w:t>
            </w:r>
          </w:p>
        </w:tc>
        <w:tc>
          <w:tcPr>
            <w:tcW w:w="1134" w:type="dxa"/>
            <w:shd w:val="clear" w:color="auto" w:fill="auto"/>
            <w:vAlign w:val="center"/>
          </w:tcPr>
          <w:p w14:paraId="2E205A0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2A2BA27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52" w:type="dxa"/>
            <w:shd w:val="clear" w:color="auto" w:fill="auto"/>
            <w:vAlign w:val="center"/>
          </w:tcPr>
          <w:p w14:paraId="67040E0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219B5D9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134" w:type="dxa"/>
            <w:shd w:val="clear" w:color="auto" w:fill="auto"/>
            <w:vAlign w:val="center"/>
          </w:tcPr>
          <w:p w14:paraId="6061458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6D8AEE4A" w14:textId="77777777" w:rsidTr="004417A9">
        <w:trPr>
          <w:trHeight w:val="397"/>
          <w:jc w:val="center"/>
        </w:trPr>
        <w:tc>
          <w:tcPr>
            <w:tcW w:w="9056" w:type="dxa"/>
            <w:gridSpan w:val="8"/>
            <w:tcBorders>
              <w:bottom w:val="single" w:sz="8" w:space="0" w:color="000000"/>
            </w:tcBorders>
            <w:shd w:val="clear" w:color="auto" w:fill="auto"/>
            <w:vAlign w:val="center"/>
          </w:tcPr>
          <w:p w14:paraId="65C91080" w14:textId="77777777" w:rsidR="00CD2C23" w:rsidRPr="00D47AE1" w:rsidRDefault="00CD2C23" w:rsidP="00C11580">
            <w:pPr>
              <w:spacing w:line="240" w:lineRule="auto"/>
              <w:rPr>
                <w:color w:val="000000" w:themeColor="text1"/>
                <w:szCs w:val="21"/>
              </w:rPr>
            </w:pPr>
            <w:r w:rsidRPr="00D47AE1">
              <w:rPr>
                <w:b/>
                <w:color w:val="000000" w:themeColor="text1"/>
                <w:szCs w:val="21"/>
                <w:vertAlign w:val="superscript"/>
              </w:rPr>
              <w:t>*</w:t>
            </w:r>
            <w:r w:rsidRPr="00D47AE1">
              <w:rPr>
                <w:szCs w:val="21"/>
                <w:vertAlign w:val="superscript"/>
              </w:rPr>
              <w:t xml:space="preserve"> </w:t>
            </w:r>
            <w:r w:rsidRPr="00D47AE1">
              <w:rPr>
                <w:szCs w:val="21"/>
              </w:rPr>
              <w:t>为了保证</w:t>
            </w:r>
            <w:r w:rsidRPr="00D47AE1">
              <w:rPr>
                <w:szCs w:val="21"/>
              </w:rPr>
              <w:t>C40</w:t>
            </w:r>
            <w:r w:rsidRPr="00D47AE1">
              <w:rPr>
                <w:szCs w:val="21"/>
              </w:rPr>
              <w:t>与</w:t>
            </w:r>
            <w:r w:rsidRPr="00D47AE1">
              <w:rPr>
                <w:szCs w:val="21"/>
              </w:rPr>
              <w:t>C30</w:t>
            </w:r>
            <w:r w:rsidRPr="00D47AE1">
              <w:rPr>
                <w:szCs w:val="21"/>
              </w:rPr>
              <w:t>以及</w:t>
            </w:r>
            <w:r w:rsidRPr="00D47AE1">
              <w:rPr>
                <w:szCs w:val="21"/>
              </w:rPr>
              <w:t>C30</w:t>
            </w:r>
            <w:r w:rsidRPr="00D47AE1">
              <w:rPr>
                <w:szCs w:val="21"/>
              </w:rPr>
              <w:t>与</w:t>
            </w:r>
            <w:r w:rsidRPr="00D47AE1">
              <w:rPr>
                <w:szCs w:val="21"/>
              </w:rPr>
              <w:t>C25</w:t>
            </w:r>
            <w:r w:rsidRPr="00D47AE1">
              <w:rPr>
                <w:szCs w:val="21"/>
              </w:rPr>
              <w:t>之间的平滑过渡，比计算值略大。</w:t>
            </w:r>
          </w:p>
        </w:tc>
      </w:tr>
    </w:tbl>
    <w:p w14:paraId="05E48D64" w14:textId="29667754" w:rsidR="00CD2C23" w:rsidRPr="00833116" w:rsidRDefault="00CD2C23" w:rsidP="004417A9">
      <w:pPr>
        <w:spacing w:beforeLines="50" w:before="156"/>
        <w:jc w:val="both"/>
        <w:rPr>
          <w:rFonts w:eastAsiaTheme="minorEastAsia"/>
          <w:spacing w:val="2"/>
          <w:sz w:val="24"/>
        </w:rPr>
      </w:pPr>
      <w:r w:rsidRPr="00833116">
        <w:rPr>
          <w:rFonts w:eastAsiaTheme="minorEastAsia"/>
          <w:b/>
          <w:bCs/>
          <w:spacing w:val="2"/>
          <w:sz w:val="24"/>
        </w:rPr>
        <w:lastRenderedPageBreak/>
        <w:t>4.3.3</w:t>
      </w:r>
      <w:r w:rsidRPr="00833116">
        <w:rPr>
          <w:rFonts w:eastAsiaTheme="minorEastAsia"/>
          <w:spacing w:val="2"/>
          <w:sz w:val="24"/>
        </w:rPr>
        <w:t xml:space="preserve">  </w:t>
      </w:r>
      <w:r w:rsidRPr="00833116">
        <w:rPr>
          <w:rFonts w:eastAsiaTheme="minorEastAsia"/>
          <w:spacing w:val="2"/>
          <w:sz w:val="24"/>
        </w:rPr>
        <w:t>壁厚分级管的壁厚级别宜选择</w:t>
      </w:r>
      <w:r w:rsidRPr="00833116">
        <w:rPr>
          <w:rFonts w:eastAsiaTheme="minorEastAsia"/>
          <w:spacing w:val="2"/>
          <w:sz w:val="24"/>
        </w:rPr>
        <w:t>K8</w:t>
      </w:r>
      <w:r w:rsidRPr="00833116">
        <w:rPr>
          <w:rFonts w:eastAsiaTheme="minorEastAsia"/>
          <w:spacing w:val="2"/>
          <w:sz w:val="24"/>
        </w:rPr>
        <w:t>级、</w:t>
      </w:r>
      <w:r w:rsidRPr="00833116">
        <w:rPr>
          <w:rFonts w:eastAsiaTheme="minorEastAsia"/>
          <w:spacing w:val="2"/>
          <w:sz w:val="24"/>
        </w:rPr>
        <w:t>K9</w:t>
      </w:r>
      <w:r w:rsidRPr="00833116">
        <w:rPr>
          <w:rFonts w:eastAsiaTheme="minorEastAsia"/>
          <w:spacing w:val="2"/>
          <w:sz w:val="24"/>
        </w:rPr>
        <w:t>级、</w:t>
      </w:r>
      <w:r w:rsidRPr="00833116">
        <w:rPr>
          <w:rFonts w:eastAsiaTheme="minorEastAsia"/>
          <w:spacing w:val="2"/>
          <w:sz w:val="24"/>
        </w:rPr>
        <w:t>K10</w:t>
      </w:r>
      <w:r w:rsidRPr="00833116">
        <w:rPr>
          <w:rFonts w:eastAsiaTheme="minorEastAsia"/>
          <w:spacing w:val="2"/>
          <w:sz w:val="24"/>
        </w:rPr>
        <w:t>级，壁厚分级管的公称壁厚</w:t>
      </w:r>
      <w:proofErr w:type="spellStart"/>
      <w:r w:rsidRPr="00833116">
        <w:rPr>
          <w:rFonts w:eastAsiaTheme="minorEastAsia"/>
          <w:spacing w:val="2"/>
          <w:sz w:val="24"/>
        </w:rPr>
        <w:t>e</w:t>
      </w:r>
      <w:r w:rsidRPr="00833116">
        <w:rPr>
          <w:rFonts w:eastAsiaTheme="minorEastAsia"/>
          <w:spacing w:val="2"/>
          <w:sz w:val="24"/>
          <w:vertAlign w:val="subscript"/>
        </w:rPr>
        <w:t>nom</w:t>
      </w:r>
      <w:proofErr w:type="spellEnd"/>
      <w:r w:rsidRPr="00833116">
        <w:rPr>
          <w:rFonts w:eastAsiaTheme="minorEastAsia"/>
          <w:spacing w:val="2"/>
          <w:sz w:val="24"/>
        </w:rPr>
        <w:t>见表</w:t>
      </w:r>
      <w:r w:rsidRPr="00833116">
        <w:rPr>
          <w:rFonts w:eastAsiaTheme="minorEastAsia"/>
          <w:spacing w:val="2"/>
          <w:sz w:val="24"/>
        </w:rPr>
        <w:t>4.3.3</w:t>
      </w:r>
      <w:r w:rsidRPr="00833116">
        <w:rPr>
          <w:rFonts w:eastAsiaTheme="minorEastAsia"/>
          <w:spacing w:val="2"/>
          <w:sz w:val="24"/>
        </w:rPr>
        <w:t>，计算方法见附录</w:t>
      </w:r>
      <w:r w:rsidRPr="00833116">
        <w:rPr>
          <w:rFonts w:eastAsiaTheme="minorEastAsia"/>
          <w:spacing w:val="2"/>
          <w:sz w:val="24"/>
        </w:rPr>
        <w:t>B</w:t>
      </w:r>
      <w:r w:rsidRPr="00833116">
        <w:rPr>
          <w:rFonts w:eastAsiaTheme="minorEastAsia"/>
          <w:spacing w:val="2"/>
          <w:sz w:val="24"/>
        </w:rPr>
        <w:t>。</w:t>
      </w:r>
    </w:p>
    <w:p w14:paraId="2C10D639" w14:textId="77777777" w:rsidR="00CD2C23" w:rsidRPr="004417A9" w:rsidRDefault="00CD2C23" w:rsidP="004417A9">
      <w:pPr>
        <w:wordWrap w:val="0"/>
        <w:ind w:rightChars="-27" w:right="-57"/>
        <w:jc w:val="right"/>
        <w:rPr>
          <w:rFonts w:eastAsia="黑体"/>
          <w:b/>
          <w:spacing w:val="2"/>
          <w:szCs w:val="21"/>
        </w:rPr>
      </w:pPr>
      <w:r w:rsidRPr="004417A9">
        <w:rPr>
          <w:rFonts w:eastAsia="黑体"/>
          <w:b/>
          <w:spacing w:val="2"/>
          <w:szCs w:val="21"/>
        </w:rPr>
        <w:t>表</w:t>
      </w:r>
      <w:r w:rsidRPr="004417A9">
        <w:rPr>
          <w:rFonts w:eastAsia="黑体"/>
          <w:b/>
          <w:spacing w:val="2"/>
          <w:szCs w:val="21"/>
        </w:rPr>
        <w:t xml:space="preserve">4.3.3   </w:t>
      </w:r>
      <w:r w:rsidRPr="004417A9">
        <w:rPr>
          <w:rFonts w:eastAsia="黑体"/>
          <w:b/>
          <w:spacing w:val="2"/>
          <w:szCs w:val="21"/>
        </w:rPr>
        <w:t>壁厚分级管的公称壁厚</w:t>
      </w:r>
      <w:proofErr w:type="spellStart"/>
      <w:r w:rsidRPr="004417A9">
        <w:rPr>
          <w:rFonts w:eastAsia="黑体"/>
          <w:b/>
          <w:spacing w:val="2"/>
          <w:szCs w:val="21"/>
        </w:rPr>
        <w:t>e</w:t>
      </w:r>
      <w:r w:rsidRPr="004417A9">
        <w:rPr>
          <w:rFonts w:eastAsia="黑体"/>
          <w:b/>
          <w:spacing w:val="2"/>
          <w:szCs w:val="21"/>
          <w:vertAlign w:val="subscript"/>
        </w:rPr>
        <w:t>nom</w:t>
      </w:r>
      <w:proofErr w:type="spellEnd"/>
      <w:r w:rsidRPr="004417A9">
        <w:rPr>
          <w:rFonts w:eastAsia="黑体"/>
          <w:b/>
          <w:spacing w:val="2"/>
          <w:szCs w:val="21"/>
        </w:rPr>
        <w:tab/>
      </w:r>
      <w:r w:rsidR="004417A9">
        <w:rPr>
          <w:rFonts w:eastAsia="黑体" w:hint="eastAsia"/>
          <w:b/>
          <w:spacing w:val="2"/>
          <w:szCs w:val="21"/>
        </w:rPr>
        <w:t xml:space="preserve">       </w:t>
      </w:r>
      <w:r w:rsidRPr="004417A9">
        <w:rPr>
          <w:rFonts w:eastAsia="黑体"/>
          <w:b/>
          <w:spacing w:val="2"/>
          <w:szCs w:val="21"/>
        </w:rPr>
        <w:tab/>
      </w:r>
      <w:r w:rsidRPr="004417A9">
        <w:rPr>
          <w:rFonts w:eastAsia="黑体"/>
          <w:b/>
          <w:spacing w:val="2"/>
          <w:szCs w:val="21"/>
        </w:rPr>
        <w:tab/>
      </w:r>
      <w:r w:rsidRPr="004417A9">
        <w:rPr>
          <w:rFonts w:eastAsia="黑体"/>
          <w:b/>
          <w:spacing w:val="2"/>
          <w:szCs w:val="21"/>
        </w:rPr>
        <w:t>单位：</w:t>
      </w:r>
      <w:r w:rsidRPr="004417A9">
        <w:rPr>
          <w:rFonts w:eastAsia="黑体"/>
          <w:b/>
          <w:spacing w:val="2"/>
          <w:szCs w:val="21"/>
        </w:rPr>
        <w:t>mm</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1191"/>
        <w:gridCol w:w="1206"/>
        <w:gridCol w:w="1276"/>
        <w:gridCol w:w="1276"/>
        <w:gridCol w:w="1275"/>
        <w:gridCol w:w="1276"/>
      </w:tblGrid>
      <w:tr w:rsidR="00CD2C23" w:rsidRPr="00D47AE1" w14:paraId="403F0556" w14:textId="77777777" w:rsidTr="004417A9">
        <w:trPr>
          <w:trHeight w:val="397"/>
          <w:jc w:val="center"/>
        </w:trPr>
        <w:tc>
          <w:tcPr>
            <w:tcW w:w="1191" w:type="dxa"/>
            <w:vMerge w:val="restart"/>
            <w:tcBorders>
              <w:top w:val="single" w:sz="8" w:space="0" w:color="000000"/>
              <w:left w:val="single" w:sz="8" w:space="0" w:color="000000"/>
            </w:tcBorders>
            <w:vAlign w:val="center"/>
          </w:tcPr>
          <w:p w14:paraId="1CF7189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DN</w:t>
            </w:r>
          </w:p>
        </w:tc>
        <w:tc>
          <w:tcPr>
            <w:tcW w:w="7500" w:type="dxa"/>
            <w:gridSpan w:val="6"/>
            <w:tcBorders>
              <w:top w:val="single" w:sz="8" w:space="0" w:color="000000"/>
              <w:right w:val="single" w:sz="8" w:space="0" w:color="000000"/>
            </w:tcBorders>
            <w:vAlign w:val="center"/>
          </w:tcPr>
          <w:p w14:paraId="4E76D7B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公称壁厚</w:t>
            </w:r>
            <w:proofErr w:type="spellStart"/>
            <w:r w:rsidRPr="00D47AE1">
              <w:rPr>
                <w:color w:val="000000" w:themeColor="text1"/>
                <w:szCs w:val="21"/>
              </w:rPr>
              <w:t>e</w:t>
            </w:r>
            <w:r w:rsidRPr="00D47AE1">
              <w:rPr>
                <w:color w:val="000000" w:themeColor="text1"/>
                <w:szCs w:val="21"/>
                <w:vertAlign w:val="subscript"/>
              </w:rPr>
              <w:t>nom</w:t>
            </w:r>
            <w:proofErr w:type="spellEnd"/>
          </w:p>
        </w:tc>
      </w:tr>
      <w:tr w:rsidR="00CD2C23" w:rsidRPr="00D47AE1" w14:paraId="13DEF3D0" w14:textId="77777777" w:rsidTr="004417A9">
        <w:trPr>
          <w:trHeight w:val="397"/>
          <w:jc w:val="center"/>
        </w:trPr>
        <w:tc>
          <w:tcPr>
            <w:tcW w:w="1191" w:type="dxa"/>
            <w:vMerge/>
            <w:tcBorders>
              <w:left w:val="single" w:sz="8" w:space="0" w:color="000000"/>
              <w:bottom w:val="single" w:sz="8" w:space="0" w:color="000000"/>
            </w:tcBorders>
            <w:vAlign w:val="center"/>
          </w:tcPr>
          <w:p w14:paraId="4CBC9D5E" w14:textId="77777777" w:rsidR="00CD2C23" w:rsidRPr="00D47AE1" w:rsidRDefault="00CD2C23" w:rsidP="00C11580">
            <w:pPr>
              <w:spacing w:line="240" w:lineRule="auto"/>
              <w:jc w:val="center"/>
              <w:rPr>
                <w:color w:val="000000" w:themeColor="text1"/>
                <w:szCs w:val="21"/>
              </w:rPr>
            </w:pPr>
          </w:p>
        </w:tc>
        <w:tc>
          <w:tcPr>
            <w:tcW w:w="1191" w:type="dxa"/>
            <w:tcBorders>
              <w:bottom w:val="single" w:sz="8" w:space="0" w:color="000000"/>
            </w:tcBorders>
            <w:vAlign w:val="center"/>
          </w:tcPr>
          <w:p w14:paraId="7AEDF2E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K7</w:t>
            </w:r>
          </w:p>
        </w:tc>
        <w:tc>
          <w:tcPr>
            <w:tcW w:w="1206" w:type="dxa"/>
            <w:tcBorders>
              <w:bottom w:val="single" w:sz="8" w:space="0" w:color="000000"/>
            </w:tcBorders>
            <w:vAlign w:val="center"/>
          </w:tcPr>
          <w:p w14:paraId="158CFE0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K8</w:t>
            </w:r>
          </w:p>
        </w:tc>
        <w:tc>
          <w:tcPr>
            <w:tcW w:w="1276" w:type="dxa"/>
            <w:tcBorders>
              <w:bottom w:val="single" w:sz="8" w:space="0" w:color="000000"/>
            </w:tcBorders>
            <w:vAlign w:val="center"/>
          </w:tcPr>
          <w:p w14:paraId="5CFB537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K9</w:t>
            </w:r>
          </w:p>
        </w:tc>
        <w:tc>
          <w:tcPr>
            <w:tcW w:w="1276" w:type="dxa"/>
            <w:tcBorders>
              <w:bottom w:val="single" w:sz="8" w:space="0" w:color="000000"/>
            </w:tcBorders>
            <w:vAlign w:val="center"/>
          </w:tcPr>
          <w:p w14:paraId="30BD3FF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K10</w:t>
            </w:r>
          </w:p>
        </w:tc>
        <w:tc>
          <w:tcPr>
            <w:tcW w:w="1275" w:type="dxa"/>
            <w:tcBorders>
              <w:bottom w:val="single" w:sz="8" w:space="0" w:color="000000"/>
            </w:tcBorders>
            <w:vAlign w:val="center"/>
          </w:tcPr>
          <w:p w14:paraId="674CA54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K11</w:t>
            </w:r>
          </w:p>
        </w:tc>
        <w:tc>
          <w:tcPr>
            <w:tcW w:w="1276" w:type="dxa"/>
            <w:tcBorders>
              <w:bottom w:val="single" w:sz="8" w:space="0" w:color="000000"/>
              <w:right w:val="single" w:sz="8" w:space="0" w:color="000000"/>
            </w:tcBorders>
            <w:vAlign w:val="center"/>
          </w:tcPr>
          <w:p w14:paraId="026C680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K12</w:t>
            </w:r>
          </w:p>
        </w:tc>
      </w:tr>
      <w:tr w:rsidR="00CD2C23" w:rsidRPr="00D47AE1" w14:paraId="52A3DFB8" w14:textId="77777777" w:rsidTr="004417A9">
        <w:trPr>
          <w:trHeight w:val="397"/>
          <w:jc w:val="center"/>
        </w:trPr>
        <w:tc>
          <w:tcPr>
            <w:tcW w:w="1191" w:type="dxa"/>
            <w:tcBorders>
              <w:top w:val="single" w:sz="8" w:space="0" w:color="000000"/>
              <w:left w:val="single" w:sz="8" w:space="0" w:color="000000"/>
            </w:tcBorders>
            <w:vAlign w:val="center"/>
          </w:tcPr>
          <w:p w14:paraId="6B3C394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80</w:t>
            </w:r>
          </w:p>
        </w:tc>
        <w:tc>
          <w:tcPr>
            <w:tcW w:w="1191" w:type="dxa"/>
            <w:tcBorders>
              <w:top w:val="single" w:sz="8" w:space="0" w:color="000000"/>
            </w:tcBorders>
            <w:vAlign w:val="center"/>
          </w:tcPr>
          <w:p w14:paraId="006EF513" w14:textId="77777777" w:rsidR="00CD2C23" w:rsidRPr="00D47AE1" w:rsidRDefault="00CD2C23" w:rsidP="00C11580">
            <w:pPr>
              <w:spacing w:line="240" w:lineRule="auto"/>
              <w:jc w:val="center"/>
              <w:rPr>
                <w:color w:val="000000" w:themeColor="text1"/>
                <w:szCs w:val="21"/>
              </w:rPr>
            </w:pPr>
            <w:bookmarkStart w:id="35" w:name="OLE_LINK29"/>
            <w:bookmarkStart w:id="36" w:name="OLE_LINK31"/>
            <w:r w:rsidRPr="00D47AE1">
              <w:rPr>
                <w:color w:val="000000" w:themeColor="text1"/>
                <w:szCs w:val="21"/>
              </w:rPr>
              <w:t>-</w:t>
            </w:r>
            <w:bookmarkEnd w:id="35"/>
            <w:bookmarkEnd w:id="36"/>
          </w:p>
        </w:tc>
        <w:tc>
          <w:tcPr>
            <w:tcW w:w="1206" w:type="dxa"/>
            <w:tcBorders>
              <w:top w:val="single" w:sz="8" w:space="0" w:color="000000"/>
            </w:tcBorders>
            <w:vAlign w:val="center"/>
          </w:tcPr>
          <w:p w14:paraId="3BBC931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76" w:type="dxa"/>
            <w:tcBorders>
              <w:top w:val="single" w:sz="8" w:space="0" w:color="000000"/>
            </w:tcBorders>
            <w:vAlign w:val="center"/>
          </w:tcPr>
          <w:p w14:paraId="4C630A1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76" w:type="dxa"/>
            <w:tcBorders>
              <w:top w:val="single" w:sz="8" w:space="0" w:color="000000"/>
            </w:tcBorders>
            <w:vAlign w:val="center"/>
          </w:tcPr>
          <w:p w14:paraId="0E86A63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75" w:type="dxa"/>
            <w:tcBorders>
              <w:top w:val="single" w:sz="8" w:space="0" w:color="000000"/>
            </w:tcBorders>
            <w:vAlign w:val="center"/>
          </w:tcPr>
          <w:p w14:paraId="5EA2621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6.4</w:t>
            </w:r>
          </w:p>
        </w:tc>
        <w:tc>
          <w:tcPr>
            <w:tcW w:w="1276" w:type="dxa"/>
            <w:tcBorders>
              <w:top w:val="single" w:sz="8" w:space="0" w:color="000000"/>
              <w:right w:val="single" w:sz="8" w:space="0" w:color="000000"/>
            </w:tcBorders>
            <w:vAlign w:val="center"/>
          </w:tcPr>
          <w:p w14:paraId="169AFB3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7.0</w:t>
            </w:r>
          </w:p>
        </w:tc>
      </w:tr>
      <w:tr w:rsidR="00CD2C23" w:rsidRPr="00D47AE1" w14:paraId="65319796" w14:textId="77777777" w:rsidTr="004417A9">
        <w:trPr>
          <w:trHeight w:val="397"/>
          <w:jc w:val="center"/>
        </w:trPr>
        <w:tc>
          <w:tcPr>
            <w:tcW w:w="1191" w:type="dxa"/>
            <w:tcBorders>
              <w:left w:val="single" w:sz="8" w:space="0" w:color="000000"/>
            </w:tcBorders>
            <w:vAlign w:val="center"/>
          </w:tcPr>
          <w:p w14:paraId="73CA69E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100</w:t>
            </w:r>
          </w:p>
        </w:tc>
        <w:tc>
          <w:tcPr>
            <w:tcW w:w="1191" w:type="dxa"/>
            <w:vAlign w:val="center"/>
          </w:tcPr>
          <w:p w14:paraId="374E083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06" w:type="dxa"/>
            <w:vAlign w:val="center"/>
          </w:tcPr>
          <w:p w14:paraId="479D96C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76" w:type="dxa"/>
            <w:vAlign w:val="center"/>
          </w:tcPr>
          <w:p w14:paraId="03ADE24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76" w:type="dxa"/>
            <w:vAlign w:val="center"/>
          </w:tcPr>
          <w:p w14:paraId="40CE880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75" w:type="dxa"/>
            <w:vAlign w:val="center"/>
          </w:tcPr>
          <w:p w14:paraId="4E460E6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6.6</w:t>
            </w:r>
          </w:p>
        </w:tc>
        <w:tc>
          <w:tcPr>
            <w:tcW w:w="1276" w:type="dxa"/>
            <w:tcBorders>
              <w:right w:val="single" w:sz="8" w:space="0" w:color="000000"/>
            </w:tcBorders>
            <w:vAlign w:val="center"/>
          </w:tcPr>
          <w:p w14:paraId="70A42BC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7.2</w:t>
            </w:r>
          </w:p>
        </w:tc>
      </w:tr>
      <w:tr w:rsidR="00CD2C23" w:rsidRPr="00D47AE1" w14:paraId="565C6924" w14:textId="77777777" w:rsidTr="004417A9">
        <w:trPr>
          <w:trHeight w:val="397"/>
          <w:jc w:val="center"/>
        </w:trPr>
        <w:tc>
          <w:tcPr>
            <w:tcW w:w="1191" w:type="dxa"/>
            <w:tcBorders>
              <w:left w:val="single" w:sz="8" w:space="0" w:color="000000"/>
            </w:tcBorders>
            <w:vAlign w:val="center"/>
          </w:tcPr>
          <w:p w14:paraId="3A914B3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125</w:t>
            </w:r>
          </w:p>
        </w:tc>
        <w:tc>
          <w:tcPr>
            <w:tcW w:w="1191" w:type="dxa"/>
            <w:vAlign w:val="center"/>
          </w:tcPr>
          <w:p w14:paraId="72FEF17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06" w:type="dxa"/>
            <w:vAlign w:val="center"/>
          </w:tcPr>
          <w:p w14:paraId="398156F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76" w:type="dxa"/>
            <w:vAlign w:val="center"/>
          </w:tcPr>
          <w:p w14:paraId="31F11BC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76" w:type="dxa"/>
            <w:vAlign w:val="center"/>
          </w:tcPr>
          <w:p w14:paraId="09C2FB3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6.3</w:t>
            </w:r>
          </w:p>
        </w:tc>
        <w:tc>
          <w:tcPr>
            <w:tcW w:w="1275" w:type="dxa"/>
            <w:vAlign w:val="center"/>
          </w:tcPr>
          <w:p w14:paraId="182CD5C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6.9</w:t>
            </w:r>
          </w:p>
        </w:tc>
        <w:tc>
          <w:tcPr>
            <w:tcW w:w="1276" w:type="dxa"/>
            <w:tcBorders>
              <w:right w:val="single" w:sz="8" w:space="0" w:color="000000"/>
            </w:tcBorders>
            <w:vAlign w:val="center"/>
          </w:tcPr>
          <w:p w14:paraId="0B12413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7.5</w:t>
            </w:r>
          </w:p>
        </w:tc>
      </w:tr>
      <w:tr w:rsidR="00CD2C23" w:rsidRPr="00D47AE1" w14:paraId="236BEC8F" w14:textId="77777777" w:rsidTr="004417A9">
        <w:trPr>
          <w:trHeight w:val="397"/>
          <w:jc w:val="center"/>
        </w:trPr>
        <w:tc>
          <w:tcPr>
            <w:tcW w:w="1191" w:type="dxa"/>
            <w:tcBorders>
              <w:left w:val="single" w:sz="8" w:space="0" w:color="000000"/>
            </w:tcBorders>
            <w:vAlign w:val="center"/>
          </w:tcPr>
          <w:p w14:paraId="323A709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150</w:t>
            </w:r>
          </w:p>
        </w:tc>
        <w:tc>
          <w:tcPr>
            <w:tcW w:w="1191" w:type="dxa"/>
            <w:vAlign w:val="center"/>
          </w:tcPr>
          <w:p w14:paraId="06FDCA3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06" w:type="dxa"/>
            <w:vAlign w:val="center"/>
          </w:tcPr>
          <w:p w14:paraId="514266E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76" w:type="dxa"/>
            <w:vAlign w:val="center"/>
          </w:tcPr>
          <w:p w14:paraId="7B72B97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76" w:type="dxa"/>
            <w:vAlign w:val="center"/>
          </w:tcPr>
          <w:p w14:paraId="7B419BE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6.5</w:t>
            </w:r>
          </w:p>
        </w:tc>
        <w:tc>
          <w:tcPr>
            <w:tcW w:w="1275" w:type="dxa"/>
            <w:vAlign w:val="center"/>
          </w:tcPr>
          <w:p w14:paraId="1F0734C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7.2</w:t>
            </w:r>
          </w:p>
        </w:tc>
        <w:tc>
          <w:tcPr>
            <w:tcW w:w="1276" w:type="dxa"/>
            <w:tcBorders>
              <w:right w:val="single" w:sz="8" w:space="0" w:color="000000"/>
            </w:tcBorders>
            <w:vAlign w:val="center"/>
          </w:tcPr>
          <w:p w14:paraId="727F945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7.8</w:t>
            </w:r>
          </w:p>
        </w:tc>
      </w:tr>
      <w:tr w:rsidR="00CD2C23" w:rsidRPr="00D47AE1" w14:paraId="5217A7F6" w14:textId="77777777" w:rsidTr="004417A9">
        <w:trPr>
          <w:trHeight w:val="397"/>
          <w:jc w:val="center"/>
        </w:trPr>
        <w:tc>
          <w:tcPr>
            <w:tcW w:w="1191" w:type="dxa"/>
            <w:tcBorders>
              <w:left w:val="single" w:sz="8" w:space="0" w:color="000000"/>
            </w:tcBorders>
            <w:vAlign w:val="center"/>
          </w:tcPr>
          <w:p w14:paraId="7E5F011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200</w:t>
            </w:r>
          </w:p>
        </w:tc>
        <w:tc>
          <w:tcPr>
            <w:tcW w:w="1191" w:type="dxa"/>
            <w:vAlign w:val="center"/>
          </w:tcPr>
          <w:p w14:paraId="1DB9B2B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06" w:type="dxa"/>
            <w:vAlign w:val="center"/>
          </w:tcPr>
          <w:p w14:paraId="7809C48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76" w:type="dxa"/>
            <w:vAlign w:val="center"/>
          </w:tcPr>
          <w:p w14:paraId="29C696F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6.3</w:t>
            </w:r>
          </w:p>
        </w:tc>
        <w:tc>
          <w:tcPr>
            <w:tcW w:w="1276" w:type="dxa"/>
            <w:vAlign w:val="center"/>
          </w:tcPr>
          <w:p w14:paraId="429B374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7.0</w:t>
            </w:r>
          </w:p>
        </w:tc>
        <w:tc>
          <w:tcPr>
            <w:tcW w:w="1275" w:type="dxa"/>
            <w:vAlign w:val="center"/>
          </w:tcPr>
          <w:p w14:paraId="57A3C68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7.7</w:t>
            </w:r>
          </w:p>
        </w:tc>
        <w:tc>
          <w:tcPr>
            <w:tcW w:w="1276" w:type="dxa"/>
            <w:tcBorders>
              <w:right w:val="single" w:sz="8" w:space="0" w:color="000000"/>
            </w:tcBorders>
            <w:vAlign w:val="center"/>
          </w:tcPr>
          <w:p w14:paraId="410403E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8.4</w:t>
            </w:r>
          </w:p>
        </w:tc>
      </w:tr>
      <w:tr w:rsidR="00CD2C23" w:rsidRPr="00D47AE1" w14:paraId="70D1A17E" w14:textId="77777777" w:rsidTr="004417A9">
        <w:trPr>
          <w:trHeight w:val="397"/>
          <w:jc w:val="center"/>
        </w:trPr>
        <w:tc>
          <w:tcPr>
            <w:tcW w:w="1191" w:type="dxa"/>
            <w:tcBorders>
              <w:left w:val="single" w:sz="8" w:space="0" w:color="000000"/>
            </w:tcBorders>
            <w:vAlign w:val="center"/>
          </w:tcPr>
          <w:p w14:paraId="709374C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250</w:t>
            </w:r>
          </w:p>
        </w:tc>
        <w:tc>
          <w:tcPr>
            <w:tcW w:w="1191" w:type="dxa"/>
            <w:vAlign w:val="center"/>
          </w:tcPr>
          <w:p w14:paraId="63F43CD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06" w:type="dxa"/>
            <w:vAlign w:val="center"/>
          </w:tcPr>
          <w:p w14:paraId="2BCF5E8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76" w:type="dxa"/>
            <w:vAlign w:val="center"/>
          </w:tcPr>
          <w:p w14:paraId="4D6A00A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6.8</w:t>
            </w:r>
          </w:p>
        </w:tc>
        <w:tc>
          <w:tcPr>
            <w:tcW w:w="1276" w:type="dxa"/>
            <w:vAlign w:val="center"/>
          </w:tcPr>
          <w:p w14:paraId="76A8464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7.5</w:t>
            </w:r>
          </w:p>
        </w:tc>
        <w:tc>
          <w:tcPr>
            <w:tcW w:w="1275" w:type="dxa"/>
            <w:vAlign w:val="center"/>
          </w:tcPr>
          <w:p w14:paraId="309C3D4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8.3</w:t>
            </w:r>
          </w:p>
        </w:tc>
        <w:tc>
          <w:tcPr>
            <w:tcW w:w="1276" w:type="dxa"/>
            <w:tcBorders>
              <w:right w:val="single" w:sz="8" w:space="0" w:color="000000"/>
            </w:tcBorders>
            <w:vAlign w:val="center"/>
          </w:tcPr>
          <w:p w14:paraId="74E7847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9.0</w:t>
            </w:r>
          </w:p>
        </w:tc>
      </w:tr>
      <w:tr w:rsidR="00CD2C23" w:rsidRPr="00D47AE1" w14:paraId="3450C2FE" w14:textId="77777777" w:rsidTr="004417A9">
        <w:trPr>
          <w:trHeight w:val="397"/>
          <w:jc w:val="center"/>
        </w:trPr>
        <w:tc>
          <w:tcPr>
            <w:tcW w:w="1191" w:type="dxa"/>
            <w:tcBorders>
              <w:left w:val="single" w:sz="8" w:space="0" w:color="000000"/>
            </w:tcBorders>
            <w:vAlign w:val="center"/>
          </w:tcPr>
          <w:p w14:paraId="352D5E1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300</w:t>
            </w:r>
          </w:p>
        </w:tc>
        <w:tc>
          <w:tcPr>
            <w:tcW w:w="1191" w:type="dxa"/>
            <w:vAlign w:val="center"/>
          </w:tcPr>
          <w:p w14:paraId="287EF01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06" w:type="dxa"/>
            <w:vAlign w:val="center"/>
          </w:tcPr>
          <w:p w14:paraId="28CE9A5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6.4</w:t>
            </w:r>
          </w:p>
        </w:tc>
        <w:tc>
          <w:tcPr>
            <w:tcW w:w="1276" w:type="dxa"/>
            <w:vAlign w:val="center"/>
          </w:tcPr>
          <w:p w14:paraId="19040DF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7.2</w:t>
            </w:r>
          </w:p>
        </w:tc>
        <w:tc>
          <w:tcPr>
            <w:tcW w:w="1276" w:type="dxa"/>
            <w:vAlign w:val="center"/>
          </w:tcPr>
          <w:p w14:paraId="4B97A69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8.0</w:t>
            </w:r>
          </w:p>
        </w:tc>
        <w:tc>
          <w:tcPr>
            <w:tcW w:w="1275" w:type="dxa"/>
            <w:vAlign w:val="center"/>
          </w:tcPr>
          <w:p w14:paraId="13DE2EF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8.8</w:t>
            </w:r>
          </w:p>
        </w:tc>
        <w:tc>
          <w:tcPr>
            <w:tcW w:w="1276" w:type="dxa"/>
            <w:tcBorders>
              <w:right w:val="single" w:sz="8" w:space="0" w:color="000000"/>
            </w:tcBorders>
            <w:vAlign w:val="center"/>
          </w:tcPr>
          <w:p w14:paraId="4DBBAFB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9.6</w:t>
            </w:r>
          </w:p>
        </w:tc>
      </w:tr>
      <w:tr w:rsidR="00CD2C23" w:rsidRPr="00D47AE1" w14:paraId="38E3AFDA" w14:textId="77777777" w:rsidTr="004417A9">
        <w:trPr>
          <w:trHeight w:val="397"/>
          <w:jc w:val="center"/>
        </w:trPr>
        <w:tc>
          <w:tcPr>
            <w:tcW w:w="1191" w:type="dxa"/>
            <w:tcBorders>
              <w:left w:val="single" w:sz="8" w:space="0" w:color="000000"/>
            </w:tcBorders>
            <w:vAlign w:val="center"/>
          </w:tcPr>
          <w:p w14:paraId="1955570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350</w:t>
            </w:r>
          </w:p>
        </w:tc>
        <w:tc>
          <w:tcPr>
            <w:tcW w:w="1191" w:type="dxa"/>
            <w:vAlign w:val="center"/>
          </w:tcPr>
          <w:p w14:paraId="79F774D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w:t>
            </w:r>
          </w:p>
        </w:tc>
        <w:tc>
          <w:tcPr>
            <w:tcW w:w="1206" w:type="dxa"/>
            <w:vAlign w:val="center"/>
          </w:tcPr>
          <w:p w14:paraId="254A2DC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6.8</w:t>
            </w:r>
          </w:p>
        </w:tc>
        <w:tc>
          <w:tcPr>
            <w:tcW w:w="1276" w:type="dxa"/>
            <w:vAlign w:val="center"/>
          </w:tcPr>
          <w:p w14:paraId="29CB04D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7.7</w:t>
            </w:r>
          </w:p>
        </w:tc>
        <w:tc>
          <w:tcPr>
            <w:tcW w:w="1276" w:type="dxa"/>
            <w:vAlign w:val="center"/>
          </w:tcPr>
          <w:p w14:paraId="6C853B8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8.5</w:t>
            </w:r>
          </w:p>
        </w:tc>
        <w:tc>
          <w:tcPr>
            <w:tcW w:w="1275" w:type="dxa"/>
            <w:vAlign w:val="center"/>
          </w:tcPr>
          <w:p w14:paraId="4E4A070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9.4</w:t>
            </w:r>
          </w:p>
        </w:tc>
        <w:tc>
          <w:tcPr>
            <w:tcW w:w="1276" w:type="dxa"/>
            <w:tcBorders>
              <w:right w:val="single" w:sz="8" w:space="0" w:color="000000"/>
            </w:tcBorders>
            <w:vAlign w:val="center"/>
          </w:tcPr>
          <w:p w14:paraId="08FBA48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10.2</w:t>
            </w:r>
          </w:p>
        </w:tc>
      </w:tr>
      <w:tr w:rsidR="00CD2C23" w:rsidRPr="00D47AE1" w14:paraId="3A0825C1" w14:textId="77777777" w:rsidTr="004417A9">
        <w:trPr>
          <w:trHeight w:val="397"/>
          <w:jc w:val="center"/>
        </w:trPr>
        <w:tc>
          <w:tcPr>
            <w:tcW w:w="1191" w:type="dxa"/>
            <w:tcBorders>
              <w:left w:val="single" w:sz="8" w:space="0" w:color="000000"/>
            </w:tcBorders>
            <w:vAlign w:val="center"/>
          </w:tcPr>
          <w:p w14:paraId="11DE0BC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400</w:t>
            </w:r>
          </w:p>
        </w:tc>
        <w:tc>
          <w:tcPr>
            <w:tcW w:w="1191" w:type="dxa"/>
            <w:vAlign w:val="center"/>
          </w:tcPr>
          <w:p w14:paraId="0E75782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6.3</w:t>
            </w:r>
          </w:p>
        </w:tc>
        <w:tc>
          <w:tcPr>
            <w:tcW w:w="1206" w:type="dxa"/>
            <w:vAlign w:val="center"/>
          </w:tcPr>
          <w:p w14:paraId="4B8F3AD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7.2</w:t>
            </w:r>
          </w:p>
        </w:tc>
        <w:tc>
          <w:tcPr>
            <w:tcW w:w="1276" w:type="dxa"/>
            <w:vAlign w:val="center"/>
          </w:tcPr>
          <w:p w14:paraId="50D25A8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8.1</w:t>
            </w:r>
          </w:p>
        </w:tc>
        <w:tc>
          <w:tcPr>
            <w:tcW w:w="1276" w:type="dxa"/>
            <w:vAlign w:val="center"/>
          </w:tcPr>
          <w:p w14:paraId="30E7948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9.0</w:t>
            </w:r>
          </w:p>
        </w:tc>
        <w:tc>
          <w:tcPr>
            <w:tcW w:w="1275" w:type="dxa"/>
            <w:vAlign w:val="center"/>
          </w:tcPr>
          <w:p w14:paraId="3F39F4A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9.9</w:t>
            </w:r>
          </w:p>
        </w:tc>
        <w:tc>
          <w:tcPr>
            <w:tcW w:w="1276" w:type="dxa"/>
            <w:tcBorders>
              <w:right w:val="single" w:sz="8" w:space="0" w:color="000000"/>
            </w:tcBorders>
            <w:vAlign w:val="center"/>
          </w:tcPr>
          <w:p w14:paraId="2D6C97C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10.8</w:t>
            </w:r>
          </w:p>
        </w:tc>
      </w:tr>
      <w:tr w:rsidR="00CD2C23" w:rsidRPr="00D47AE1" w14:paraId="461C2CB3" w14:textId="77777777" w:rsidTr="004417A9">
        <w:trPr>
          <w:trHeight w:val="397"/>
          <w:jc w:val="center"/>
        </w:trPr>
        <w:tc>
          <w:tcPr>
            <w:tcW w:w="1191" w:type="dxa"/>
            <w:tcBorders>
              <w:left w:val="single" w:sz="8" w:space="0" w:color="000000"/>
            </w:tcBorders>
            <w:vAlign w:val="center"/>
          </w:tcPr>
          <w:p w14:paraId="659D433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450</w:t>
            </w:r>
          </w:p>
        </w:tc>
        <w:tc>
          <w:tcPr>
            <w:tcW w:w="1191" w:type="dxa"/>
            <w:vAlign w:val="center"/>
          </w:tcPr>
          <w:p w14:paraId="5D296B1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6.7</w:t>
            </w:r>
          </w:p>
        </w:tc>
        <w:tc>
          <w:tcPr>
            <w:tcW w:w="1206" w:type="dxa"/>
            <w:vAlign w:val="center"/>
          </w:tcPr>
          <w:p w14:paraId="18FEAC8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7.6</w:t>
            </w:r>
          </w:p>
        </w:tc>
        <w:tc>
          <w:tcPr>
            <w:tcW w:w="1276" w:type="dxa"/>
            <w:vAlign w:val="center"/>
          </w:tcPr>
          <w:p w14:paraId="7D2D4F9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8.6</w:t>
            </w:r>
          </w:p>
        </w:tc>
        <w:tc>
          <w:tcPr>
            <w:tcW w:w="1276" w:type="dxa"/>
            <w:vAlign w:val="center"/>
          </w:tcPr>
          <w:p w14:paraId="4E54506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9.5</w:t>
            </w:r>
          </w:p>
        </w:tc>
        <w:tc>
          <w:tcPr>
            <w:tcW w:w="1275" w:type="dxa"/>
            <w:vAlign w:val="center"/>
          </w:tcPr>
          <w:p w14:paraId="139DE1A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10.5</w:t>
            </w:r>
          </w:p>
        </w:tc>
        <w:tc>
          <w:tcPr>
            <w:tcW w:w="1276" w:type="dxa"/>
            <w:tcBorders>
              <w:right w:val="single" w:sz="8" w:space="0" w:color="000000"/>
            </w:tcBorders>
            <w:vAlign w:val="center"/>
          </w:tcPr>
          <w:p w14:paraId="2AE59F4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11.4</w:t>
            </w:r>
          </w:p>
        </w:tc>
      </w:tr>
      <w:tr w:rsidR="00CD2C23" w:rsidRPr="00D47AE1" w14:paraId="22235416" w14:textId="77777777" w:rsidTr="004417A9">
        <w:trPr>
          <w:trHeight w:val="397"/>
          <w:jc w:val="center"/>
        </w:trPr>
        <w:tc>
          <w:tcPr>
            <w:tcW w:w="1191" w:type="dxa"/>
            <w:tcBorders>
              <w:left w:val="single" w:sz="8" w:space="0" w:color="000000"/>
            </w:tcBorders>
            <w:vAlign w:val="center"/>
          </w:tcPr>
          <w:p w14:paraId="41EBBAE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500</w:t>
            </w:r>
          </w:p>
        </w:tc>
        <w:tc>
          <w:tcPr>
            <w:tcW w:w="1191" w:type="dxa"/>
            <w:vAlign w:val="center"/>
          </w:tcPr>
          <w:p w14:paraId="0B6EDF2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7.0</w:t>
            </w:r>
          </w:p>
        </w:tc>
        <w:tc>
          <w:tcPr>
            <w:tcW w:w="1206" w:type="dxa"/>
            <w:vAlign w:val="center"/>
          </w:tcPr>
          <w:p w14:paraId="3773B8D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8.0</w:t>
            </w:r>
          </w:p>
        </w:tc>
        <w:tc>
          <w:tcPr>
            <w:tcW w:w="1276" w:type="dxa"/>
            <w:vAlign w:val="center"/>
          </w:tcPr>
          <w:p w14:paraId="6D8678C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9.0</w:t>
            </w:r>
          </w:p>
        </w:tc>
        <w:tc>
          <w:tcPr>
            <w:tcW w:w="1276" w:type="dxa"/>
            <w:vAlign w:val="center"/>
          </w:tcPr>
          <w:p w14:paraId="5AD53DD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10.0</w:t>
            </w:r>
          </w:p>
        </w:tc>
        <w:tc>
          <w:tcPr>
            <w:tcW w:w="1275" w:type="dxa"/>
            <w:vAlign w:val="center"/>
          </w:tcPr>
          <w:p w14:paraId="41B34EF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11.0</w:t>
            </w:r>
          </w:p>
        </w:tc>
        <w:tc>
          <w:tcPr>
            <w:tcW w:w="1276" w:type="dxa"/>
            <w:tcBorders>
              <w:right w:val="single" w:sz="8" w:space="0" w:color="000000"/>
            </w:tcBorders>
            <w:vAlign w:val="center"/>
          </w:tcPr>
          <w:p w14:paraId="16E9CB2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12.0</w:t>
            </w:r>
          </w:p>
        </w:tc>
      </w:tr>
      <w:tr w:rsidR="00CD2C23" w:rsidRPr="00D47AE1" w14:paraId="1C9A58ED" w14:textId="77777777" w:rsidTr="004417A9">
        <w:trPr>
          <w:trHeight w:val="397"/>
          <w:jc w:val="center"/>
        </w:trPr>
        <w:tc>
          <w:tcPr>
            <w:tcW w:w="1191" w:type="dxa"/>
            <w:tcBorders>
              <w:left w:val="single" w:sz="8" w:space="0" w:color="000000"/>
            </w:tcBorders>
            <w:vAlign w:val="center"/>
          </w:tcPr>
          <w:p w14:paraId="405D9D5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600</w:t>
            </w:r>
          </w:p>
        </w:tc>
        <w:tc>
          <w:tcPr>
            <w:tcW w:w="1191" w:type="dxa"/>
            <w:vAlign w:val="center"/>
          </w:tcPr>
          <w:p w14:paraId="626917A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7.7</w:t>
            </w:r>
          </w:p>
        </w:tc>
        <w:tc>
          <w:tcPr>
            <w:tcW w:w="1206" w:type="dxa"/>
            <w:vAlign w:val="center"/>
          </w:tcPr>
          <w:p w14:paraId="74BD125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8.8</w:t>
            </w:r>
          </w:p>
        </w:tc>
        <w:tc>
          <w:tcPr>
            <w:tcW w:w="1276" w:type="dxa"/>
            <w:vAlign w:val="center"/>
          </w:tcPr>
          <w:p w14:paraId="1476A2E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9.9</w:t>
            </w:r>
          </w:p>
        </w:tc>
        <w:tc>
          <w:tcPr>
            <w:tcW w:w="1276" w:type="dxa"/>
            <w:vAlign w:val="center"/>
          </w:tcPr>
          <w:p w14:paraId="26542A0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11.0</w:t>
            </w:r>
          </w:p>
        </w:tc>
        <w:tc>
          <w:tcPr>
            <w:tcW w:w="1275" w:type="dxa"/>
            <w:vAlign w:val="center"/>
          </w:tcPr>
          <w:p w14:paraId="05DDD5B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12.1</w:t>
            </w:r>
          </w:p>
        </w:tc>
        <w:tc>
          <w:tcPr>
            <w:tcW w:w="1276" w:type="dxa"/>
            <w:tcBorders>
              <w:right w:val="single" w:sz="8" w:space="0" w:color="000000"/>
            </w:tcBorders>
            <w:vAlign w:val="center"/>
          </w:tcPr>
          <w:p w14:paraId="2A5BBE2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13.2</w:t>
            </w:r>
          </w:p>
        </w:tc>
      </w:tr>
      <w:tr w:rsidR="00CD2C23" w:rsidRPr="00D47AE1" w14:paraId="68CD103C" w14:textId="77777777" w:rsidTr="004417A9">
        <w:trPr>
          <w:trHeight w:val="397"/>
          <w:jc w:val="center"/>
        </w:trPr>
        <w:tc>
          <w:tcPr>
            <w:tcW w:w="1191" w:type="dxa"/>
            <w:tcBorders>
              <w:left w:val="single" w:sz="8" w:space="0" w:color="000000"/>
            </w:tcBorders>
            <w:vAlign w:val="center"/>
          </w:tcPr>
          <w:p w14:paraId="68523A8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700</w:t>
            </w:r>
          </w:p>
        </w:tc>
        <w:tc>
          <w:tcPr>
            <w:tcW w:w="1191" w:type="dxa"/>
            <w:vAlign w:val="center"/>
          </w:tcPr>
          <w:p w14:paraId="359B993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8.4</w:t>
            </w:r>
          </w:p>
        </w:tc>
        <w:tc>
          <w:tcPr>
            <w:tcW w:w="1206" w:type="dxa"/>
            <w:vAlign w:val="center"/>
          </w:tcPr>
          <w:p w14:paraId="2D50D25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9.6</w:t>
            </w:r>
          </w:p>
        </w:tc>
        <w:tc>
          <w:tcPr>
            <w:tcW w:w="1276" w:type="dxa"/>
            <w:vAlign w:val="center"/>
          </w:tcPr>
          <w:p w14:paraId="10A1BF1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10.8</w:t>
            </w:r>
          </w:p>
        </w:tc>
        <w:tc>
          <w:tcPr>
            <w:tcW w:w="1276" w:type="dxa"/>
            <w:vAlign w:val="center"/>
          </w:tcPr>
          <w:p w14:paraId="282C1E9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12.0</w:t>
            </w:r>
          </w:p>
        </w:tc>
        <w:tc>
          <w:tcPr>
            <w:tcW w:w="1275" w:type="dxa"/>
            <w:vAlign w:val="center"/>
          </w:tcPr>
          <w:p w14:paraId="3F9E1C6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13.2</w:t>
            </w:r>
          </w:p>
        </w:tc>
        <w:tc>
          <w:tcPr>
            <w:tcW w:w="1276" w:type="dxa"/>
            <w:tcBorders>
              <w:right w:val="single" w:sz="8" w:space="0" w:color="000000"/>
            </w:tcBorders>
            <w:vAlign w:val="center"/>
          </w:tcPr>
          <w:p w14:paraId="2FB5B42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14.4</w:t>
            </w:r>
          </w:p>
        </w:tc>
      </w:tr>
      <w:tr w:rsidR="00CD2C23" w:rsidRPr="00D47AE1" w14:paraId="72582D3F" w14:textId="77777777" w:rsidTr="004417A9">
        <w:trPr>
          <w:trHeight w:val="397"/>
          <w:jc w:val="center"/>
        </w:trPr>
        <w:tc>
          <w:tcPr>
            <w:tcW w:w="1191" w:type="dxa"/>
            <w:tcBorders>
              <w:left w:val="single" w:sz="8" w:space="0" w:color="000000"/>
            </w:tcBorders>
            <w:vAlign w:val="center"/>
          </w:tcPr>
          <w:p w14:paraId="1DF4C65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800</w:t>
            </w:r>
          </w:p>
        </w:tc>
        <w:tc>
          <w:tcPr>
            <w:tcW w:w="1191" w:type="dxa"/>
            <w:vAlign w:val="center"/>
          </w:tcPr>
          <w:p w14:paraId="526A74D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9.1</w:t>
            </w:r>
          </w:p>
        </w:tc>
        <w:tc>
          <w:tcPr>
            <w:tcW w:w="1206" w:type="dxa"/>
            <w:vAlign w:val="center"/>
          </w:tcPr>
          <w:p w14:paraId="59121A0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10.4</w:t>
            </w:r>
          </w:p>
        </w:tc>
        <w:tc>
          <w:tcPr>
            <w:tcW w:w="1276" w:type="dxa"/>
            <w:vAlign w:val="center"/>
          </w:tcPr>
          <w:p w14:paraId="267D4CE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11.7</w:t>
            </w:r>
          </w:p>
        </w:tc>
        <w:tc>
          <w:tcPr>
            <w:tcW w:w="1276" w:type="dxa"/>
            <w:vAlign w:val="center"/>
          </w:tcPr>
          <w:p w14:paraId="2FFCAD1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13.0</w:t>
            </w:r>
          </w:p>
        </w:tc>
        <w:tc>
          <w:tcPr>
            <w:tcW w:w="1275" w:type="dxa"/>
            <w:vAlign w:val="center"/>
          </w:tcPr>
          <w:p w14:paraId="0B88028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14.3</w:t>
            </w:r>
          </w:p>
        </w:tc>
        <w:tc>
          <w:tcPr>
            <w:tcW w:w="1276" w:type="dxa"/>
            <w:tcBorders>
              <w:right w:val="single" w:sz="8" w:space="0" w:color="000000"/>
            </w:tcBorders>
            <w:vAlign w:val="center"/>
          </w:tcPr>
          <w:p w14:paraId="7BD6967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15.6</w:t>
            </w:r>
          </w:p>
        </w:tc>
      </w:tr>
      <w:tr w:rsidR="00CD2C23" w:rsidRPr="00D47AE1" w14:paraId="300F5565" w14:textId="77777777" w:rsidTr="004417A9">
        <w:trPr>
          <w:trHeight w:val="397"/>
          <w:jc w:val="center"/>
        </w:trPr>
        <w:tc>
          <w:tcPr>
            <w:tcW w:w="1191" w:type="dxa"/>
            <w:tcBorders>
              <w:left w:val="single" w:sz="8" w:space="0" w:color="000000"/>
            </w:tcBorders>
            <w:vAlign w:val="center"/>
          </w:tcPr>
          <w:p w14:paraId="3BCCC33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900</w:t>
            </w:r>
          </w:p>
        </w:tc>
        <w:tc>
          <w:tcPr>
            <w:tcW w:w="1191" w:type="dxa"/>
            <w:vAlign w:val="center"/>
          </w:tcPr>
          <w:p w14:paraId="3969320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9.8</w:t>
            </w:r>
          </w:p>
        </w:tc>
        <w:tc>
          <w:tcPr>
            <w:tcW w:w="1206" w:type="dxa"/>
            <w:vAlign w:val="center"/>
          </w:tcPr>
          <w:p w14:paraId="13B005D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11.2</w:t>
            </w:r>
          </w:p>
        </w:tc>
        <w:tc>
          <w:tcPr>
            <w:tcW w:w="1276" w:type="dxa"/>
            <w:vAlign w:val="center"/>
          </w:tcPr>
          <w:p w14:paraId="62DDBD4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12.6</w:t>
            </w:r>
          </w:p>
        </w:tc>
        <w:tc>
          <w:tcPr>
            <w:tcW w:w="1276" w:type="dxa"/>
            <w:vAlign w:val="center"/>
          </w:tcPr>
          <w:p w14:paraId="6FB376B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14.0</w:t>
            </w:r>
          </w:p>
        </w:tc>
        <w:tc>
          <w:tcPr>
            <w:tcW w:w="1275" w:type="dxa"/>
            <w:vAlign w:val="center"/>
          </w:tcPr>
          <w:p w14:paraId="52DEBC4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15.4</w:t>
            </w:r>
          </w:p>
        </w:tc>
        <w:tc>
          <w:tcPr>
            <w:tcW w:w="1276" w:type="dxa"/>
            <w:tcBorders>
              <w:right w:val="single" w:sz="8" w:space="0" w:color="000000"/>
            </w:tcBorders>
            <w:vAlign w:val="center"/>
          </w:tcPr>
          <w:p w14:paraId="45E9A94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16.8</w:t>
            </w:r>
          </w:p>
        </w:tc>
      </w:tr>
      <w:tr w:rsidR="00CD2C23" w:rsidRPr="00D47AE1" w14:paraId="138AEB67" w14:textId="77777777" w:rsidTr="004417A9">
        <w:trPr>
          <w:trHeight w:val="397"/>
          <w:jc w:val="center"/>
        </w:trPr>
        <w:tc>
          <w:tcPr>
            <w:tcW w:w="1191" w:type="dxa"/>
            <w:tcBorders>
              <w:left w:val="single" w:sz="8" w:space="0" w:color="000000"/>
            </w:tcBorders>
            <w:vAlign w:val="center"/>
          </w:tcPr>
          <w:p w14:paraId="574BC64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1000</w:t>
            </w:r>
          </w:p>
        </w:tc>
        <w:tc>
          <w:tcPr>
            <w:tcW w:w="1191" w:type="dxa"/>
            <w:vAlign w:val="center"/>
          </w:tcPr>
          <w:p w14:paraId="1103642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10.5</w:t>
            </w:r>
          </w:p>
        </w:tc>
        <w:tc>
          <w:tcPr>
            <w:tcW w:w="1206" w:type="dxa"/>
            <w:vAlign w:val="center"/>
          </w:tcPr>
          <w:p w14:paraId="4A26AA8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12.0</w:t>
            </w:r>
          </w:p>
        </w:tc>
        <w:tc>
          <w:tcPr>
            <w:tcW w:w="1276" w:type="dxa"/>
            <w:vAlign w:val="center"/>
          </w:tcPr>
          <w:p w14:paraId="4869B06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13.5</w:t>
            </w:r>
          </w:p>
        </w:tc>
        <w:tc>
          <w:tcPr>
            <w:tcW w:w="1276" w:type="dxa"/>
            <w:vAlign w:val="center"/>
          </w:tcPr>
          <w:p w14:paraId="19A1165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15.0</w:t>
            </w:r>
          </w:p>
        </w:tc>
        <w:tc>
          <w:tcPr>
            <w:tcW w:w="1275" w:type="dxa"/>
            <w:vAlign w:val="center"/>
          </w:tcPr>
          <w:p w14:paraId="53E2E6E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16.5</w:t>
            </w:r>
          </w:p>
        </w:tc>
        <w:tc>
          <w:tcPr>
            <w:tcW w:w="1276" w:type="dxa"/>
            <w:tcBorders>
              <w:right w:val="single" w:sz="8" w:space="0" w:color="000000"/>
            </w:tcBorders>
            <w:vAlign w:val="center"/>
          </w:tcPr>
          <w:p w14:paraId="42C17AA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18.0</w:t>
            </w:r>
          </w:p>
        </w:tc>
      </w:tr>
      <w:tr w:rsidR="00CD2C23" w:rsidRPr="00D47AE1" w14:paraId="2E9DFA73" w14:textId="77777777" w:rsidTr="004417A9">
        <w:trPr>
          <w:trHeight w:val="397"/>
          <w:jc w:val="center"/>
        </w:trPr>
        <w:tc>
          <w:tcPr>
            <w:tcW w:w="1191" w:type="dxa"/>
            <w:tcBorders>
              <w:left w:val="single" w:sz="8" w:space="0" w:color="000000"/>
            </w:tcBorders>
            <w:vAlign w:val="center"/>
          </w:tcPr>
          <w:p w14:paraId="537591A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1100</w:t>
            </w:r>
          </w:p>
        </w:tc>
        <w:tc>
          <w:tcPr>
            <w:tcW w:w="1191" w:type="dxa"/>
            <w:vAlign w:val="center"/>
          </w:tcPr>
          <w:p w14:paraId="6060A4B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06" w:type="dxa"/>
            <w:vAlign w:val="center"/>
          </w:tcPr>
          <w:p w14:paraId="769B77B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12.8</w:t>
            </w:r>
          </w:p>
        </w:tc>
        <w:tc>
          <w:tcPr>
            <w:tcW w:w="1276" w:type="dxa"/>
            <w:vAlign w:val="center"/>
          </w:tcPr>
          <w:p w14:paraId="454C77A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14.4</w:t>
            </w:r>
          </w:p>
        </w:tc>
        <w:tc>
          <w:tcPr>
            <w:tcW w:w="1276" w:type="dxa"/>
            <w:vAlign w:val="center"/>
          </w:tcPr>
          <w:p w14:paraId="2197294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16.0</w:t>
            </w:r>
          </w:p>
        </w:tc>
        <w:tc>
          <w:tcPr>
            <w:tcW w:w="1275" w:type="dxa"/>
            <w:vAlign w:val="center"/>
          </w:tcPr>
          <w:p w14:paraId="3F18041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17.6</w:t>
            </w:r>
          </w:p>
        </w:tc>
        <w:tc>
          <w:tcPr>
            <w:tcW w:w="1276" w:type="dxa"/>
            <w:tcBorders>
              <w:right w:val="single" w:sz="8" w:space="0" w:color="000000"/>
            </w:tcBorders>
            <w:vAlign w:val="center"/>
          </w:tcPr>
          <w:p w14:paraId="17623BD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19.2</w:t>
            </w:r>
          </w:p>
        </w:tc>
      </w:tr>
      <w:tr w:rsidR="00CD2C23" w:rsidRPr="00D47AE1" w14:paraId="5C154B54" w14:textId="77777777" w:rsidTr="004417A9">
        <w:trPr>
          <w:trHeight w:val="397"/>
          <w:jc w:val="center"/>
        </w:trPr>
        <w:tc>
          <w:tcPr>
            <w:tcW w:w="1191" w:type="dxa"/>
            <w:tcBorders>
              <w:left w:val="single" w:sz="8" w:space="0" w:color="000000"/>
            </w:tcBorders>
            <w:vAlign w:val="center"/>
          </w:tcPr>
          <w:p w14:paraId="7D9DDDB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1200</w:t>
            </w:r>
          </w:p>
        </w:tc>
        <w:tc>
          <w:tcPr>
            <w:tcW w:w="1191" w:type="dxa"/>
            <w:vAlign w:val="center"/>
          </w:tcPr>
          <w:p w14:paraId="2C4FFB2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06" w:type="dxa"/>
            <w:vAlign w:val="center"/>
          </w:tcPr>
          <w:p w14:paraId="1362748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13.6</w:t>
            </w:r>
          </w:p>
        </w:tc>
        <w:tc>
          <w:tcPr>
            <w:tcW w:w="1276" w:type="dxa"/>
            <w:vAlign w:val="center"/>
          </w:tcPr>
          <w:p w14:paraId="431C96A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15.3</w:t>
            </w:r>
          </w:p>
        </w:tc>
        <w:tc>
          <w:tcPr>
            <w:tcW w:w="1276" w:type="dxa"/>
            <w:vAlign w:val="center"/>
          </w:tcPr>
          <w:p w14:paraId="3ACCBFC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17.0</w:t>
            </w:r>
          </w:p>
        </w:tc>
        <w:tc>
          <w:tcPr>
            <w:tcW w:w="1275" w:type="dxa"/>
            <w:vAlign w:val="center"/>
          </w:tcPr>
          <w:p w14:paraId="5BE58B0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18.7</w:t>
            </w:r>
          </w:p>
        </w:tc>
        <w:tc>
          <w:tcPr>
            <w:tcW w:w="1276" w:type="dxa"/>
            <w:tcBorders>
              <w:right w:val="single" w:sz="8" w:space="0" w:color="000000"/>
            </w:tcBorders>
            <w:vAlign w:val="center"/>
          </w:tcPr>
          <w:p w14:paraId="1013A10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20.4</w:t>
            </w:r>
          </w:p>
        </w:tc>
      </w:tr>
      <w:tr w:rsidR="00CD2C23" w:rsidRPr="00D47AE1" w14:paraId="41EED007" w14:textId="77777777" w:rsidTr="004417A9">
        <w:trPr>
          <w:trHeight w:val="397"/>
          <w:jc w:val="center"/>
        </w:trPr>
        <w:tc>
          <w:tcPr>
            <w:tcW w:w="1191" w:type="dxa"/>
            <w:tcBorders>
              <w:left w:val="single" w:sz="8" w:space="0" w:color="000000"/>
            </w:tcBorders>
            <w:vAlign w:val="center"/>
          </w:tcPr>
          <w:p w14:paraId="37F7C1C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1400</w:t>
            </w:r>
          </w:p>
        </w:tc>
        <w:tc>
          <w:tcPr>
            <w:tcW w:w="1191" w:type="dxa"/>
            <w:vAlign w:val="center"/>
          </w:tcPr>
          <w:p w14:paraId="36D227E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06" w:type="dxa"/>
            <w:vAlign w:val="center"/>
          </w:tcPr>
          <w:p w14:paraId="37522B6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15.2</w:t>
            </w:r>
          </w:p>
        </w:tc>
        <w:tc>
          <w:tcPr>
            <w:tcW w:w="1276" w:type="dxa"/>
            <w:vAlign w:val="center"/>
          </w:tcPr>
          <w:p w14:paraId="6658D24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17.1</w:t>
            </w:r>
          </w:p>
        </w:tc>
        <w:tc>
          <w:tcPr>
            <w:tcW w:w="1276" w:type="dxa"/>
            <w:vAlign w:val="center"/>
          </w:tcPr>
          <w:p w14:paraId="788709C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19.0</w:t>
            </w:r>
          </w:p>
        </w:tc>
        <w:tc>
          <w:tcPr>
            <w:tcW w:w="1275" w:type="dxa"/>
            <w:vAlign w:val="center"/>
          </w:tcPr>
          <w:p w14:paraId="6F8E6B3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20.9</w:t>
            </w:r>
          </w:p>
        </w:tc>
        <w:tc>
          <w:tcPr>
            <w:tcW w:w="1276" w:type="dxa"/>
            <w:tcBorders>
              <w:right w:val="single" w:sz="8" w:space="0" w:color="000000"/>
            </w:tcBorders>
            <w:vAlign w:val="center"/>
          </w:tcPr>
          <w:p w14:paraId="45B4BE2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22.8</w:t>
            </w:r>
          </w:p>
        </w:tc>
      </w:tr>
      <w:tr w:rsidR="00CD2C23" w:rsidRPr="00D47AE1" w14:paraId="1D719FA6" w14:textId="77777777" w:rsidTr="004417A9">
        <w:trPr>
          <w:trHeight w:val="397"/>
          <w:jc w:val="center"/>
        </w:trPr>
        <w:tc>
          <w:tcPr>
            <w:tcW w:w="1191" w:type="dxa"/>
            <w:tcBorders>
              <w:left w:val="single" w:sz="8" w:space="0" w:color="000000"/>
            </w:tcBorders>
            <w:vAlign w:val="center"/>
          </w:tcPr>
          <w:p w14:paraId="01AF86C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1500</w:t>
            </w:r>
          </w:p>
        </w:tc>
        <w:tc>
          <w:tcPr>
            <w:tcW w:w="1191" w:type="dxa"/>
            <w:vAlign w:val="center"/>
          </w:tcPr>
          <w:p w14:paraId="45D2E2F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06" w:type="dxa"/>
            <w:vAlign w:val="center"/>
          </w:tcPr>
          <w:p w14:paraId="46596FE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16.0</w:t>
            </w:r>
          </w:p>
        </w:tc>
        <w:tc>
          <w:tcPr>
            <w:tcW w:w="1276" w:type="dxa"/>
            <w:vAlign w:val="center"/>
          </w:tcPr>
          <w:p w14:paraId="7025CEE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18.0</w:t>
            </w:r>
          </w:p>
        </w:tc>
        <w:tc>
          <w:tcPr>
            <w:tcW w:w="1276" w:type="dxa"/>
            <w:vAlign w:val="center"/>
          </w:tcPr>
          <w:p w14:paraId="758018C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20.0</w:t>
            </w:r>
          </w:p>
        </w:tc>
        <w:tc>
          <w:tcPr>
            <w:tcW w:w="1275" w:type="dxa"/>
            <w:vAlign w:val="center"/>
          </w:tcPr>
          <w:p w14:paraId="4E44BEC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22.0</w:t>
            </w:r>
          </w:p>
        </w:tc>
        <w:tc>
          <w:tcPr>
            <w:tcW w:w="1276" w:type="dxa"/>
            <w:tcBorders>
              <w:right w:val="single" w:sz="8" w:space="0" w:color="000000"/>
            </w:tcBorders>
            <w:vAlign w:val="center"/>
          </w:tcPr>
          <w:p w14:paraId="3E56A7D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24.0</w:t>
            </w:r>
          </w:p>
        </w:tc>
      </w:tr>
      <w:tr w:rsidR="00CD2C23" w:rsidRPr="00D47AE1" w14:paraId="32438D7C" w14:textId="77777777" w:rsidTr="004417A9">
        <w:trPr>
          <w:trHeight w:val="397"/>
          <w:jc w:val="center"/>
        </w:trPr>
        <w:tc>
          <w:tcPr>
            <w:tcW w:w="1191" w:type="dxa"/>
            <w:tcBorders>
              <w:left w:val="single" w:sz="8" w:space="0" w:color="000000"/>
            </w:tcBorders>
            <w:vAlign w:val="center"/>
          </w:tcPr>
          <w:p w14:paraId="2B06742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1600</w:t>
            </w:r>
          </w:p>
        </w:tc>
        <w:tc>
          <w:tcPr>
            <w:tcW w:w="1191" w:type="dxa"/>
            <w:vAlign w:val="center"/>
          </w:tcPr>
          <w:p w14:paraId="31A2D5A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06" w:type="dxa"/>
            <w:vAlign w:val="center"/>
          </w:tcPr>
          <w:p w14:paraId="4EEA7D0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16.8</w:t>
            </w:r>
          </w:p>
        </w:tc>
        <w:tc>
          <w:tcPr>
            <w:tcW w:w="1276" w:type="dxa"/>
            <w:vAlign w:val="center"/>
          </w:tcPr>
          <w:p w14:paraId="14CBFCF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18.9</w:t>
            </w:r>
          </w:p>
        </w:tc>
        <w:tc>
          <w:tcPr>
            <w:tcW w:w="1276" w:type="dxa"/>
            <w:vAlign w:val="center"/>
          </w:tcPr>
          <w:p w14:paraId="70B5689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21.0</w:t>
            </w:r>
          </w:p>
        </w:tc>
        <w:tc>
          <w:tcPr>
            <w:tcW w:w="1275" w:type="dxa"/>
            <w:vAlign w:val="center"/>
          </w:tcPr>
          <w:p w14:paraId="7A7B9F7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23.1</w:t>
            </w:r>
          </w:p>
        </w:tc>
        <w:tc>
          <w:tcPr>
            <w:tcW w:w="1276" w:type="dxa"/>
            <w:tcBorders>
              <w:right w:val="single" w:sz="8" w:space="0" w:color="000000"/>
            </w:tcBorders>
            <w:vAlign w:val="center"/>
          </w:tcPr>
          <w:p w14:paraId="73A23E7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25.2</w:t>
            </w:r>
          </w:p>
        </w:tc>
      </w:tr>
      <w:tr w:rsidR="00CD2C23" w:rsidRPr="00D47AE1" w14:paraId="779B3B1A" w14:textId="77777777" w:rsidTr="004417A9">
        <w:trPr>
          <w:trHeight w:val="397"/>
          <w:jc w:val="center"/>
        </w:trPr>
        <w:tc>
          <w:tcPr>
            <w:tcW w:w="1191" w:type="dxa"/>
            <w:tcBorders>
              <w:left w:val="single" w:sz="8" w:space="0" w:color="000000"/>
            </w:tcBorders>
            <w:vAlign w:val="center"/>
          </w:tcPr>
          <w:p w14:paraId="6497ACA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1800</w:t>
            </w:r>
          </w:p>
        </w:tc>
        <w:tc>
          <w:tcPr>
            <w:tcW w:w="1191" w:type="dxa"/>
            <w:vAlign w:val="center"/>
          </w:tcPr>
          <w:p w14:paraId="29C878D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06" w:type="dxa"/>
            <w:vAlign w:val="center"/>
          </w:tcPr>
          <w:p w14:paraId="0AD16E1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18.4</w:t>
            </w:r>
          </w:p>
        </w:tc>
        <w:tc>
          <w:tcPr>
            <w:tcW w:w="1276" w:type="dxa"/>
            <w:vAlign w:val="center"/>
          </w:tcPr>
          <w:p w14:paraId="1F79E80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20.7</w:t>
            </w:r>
          </w:p>
        </w:tc>
        <w:tc>
          <w:tcPr>
            <w:tcW w:w="1276" w:type="dxa"/>
            <w:vAlign w:val="center"/>
          </w:tcPr>
          <w:p w14:paraId="22C68BA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23.0</w:t>
            </w:r>
          </w:p>
        </w:tc>
        <w:tc>
          <w:tcPr>
            <w:tcW w:w="1275" w:type="dxa"/>
            <w:vAlign w:val="center"/>
          </w:tcPr>
          <w:p w14:paraId="35E7D02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25.3</w:t>
            </w:r>
          </w:p>
        </w:tc>
        <w:tc>
          <w:tcPr>
            <w:tcW w:w="1276" w:type="dxa"/>
            <w:tcBorders>
              <w:right w:val="single" w:sz="8" w:space="0" w:color="000000"/>
            </w:tcBorders>
            <w:vAlign w:val="center"/>
          </w:tcPr>
          <w:p w14:paraId="1929E74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27.6</w:t>
            </w:r>
          </w:p>
        </w:tc>
      </w:tr>
      <w:tr w:rsidR="00CD2C23" w:rsidRPr="00D47AE1" w14:paraId="486D2F4D" w14:textId="77777777" w:rsidTr="004417A9">
        <w:trPr>
          <w:trHeight w:val="397"/>
          <w:jc w:val="center"/>
        </w:trPr>
        <w:tc>
          <w:tcPr>
            <w:tcW w:w="1191" w:type="dxa"/>
            <w:tcBorders>
              <w:left w:val="single" w:sz="8" w:space="0" w:color="000000"/>
            </w:tcBorders>
            <w:vAlign w:val="center"/>
          </w:tcPr>
          <w:p w14:paraId="1937554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2000</w:t>
            </w:r>
          </w:p>
        </w:tc>
        <w:tc>
          <w:tcPr>
            <w:tcW w:w="1191" w:type="dxa"/>
            <w:vAlign w:val="center"/>
          </w:tcPr>
          <w:p w14:paraId="7ACE350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06" w:type="dxa"/>
            <w:vAlign w:val="center"/>
          </w:tcPr>
          <w:p w14:paraId="53D4C034"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20.0</w:t>
            </w:r>
          </w:p>
        </w:tc>
        <w:tc>
          <w:tcPr>
            <w:tcW w:w="1276" w:type="dxa"/>
            <w:vAlign w:val="center"/>
          </w:tcPr>
          <w:p w14:paraId="23DE7E8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22.5</w:t>
            </w:r>
          </w:p>
        </w:tc>
        <w:tc>
          <w:tcPr>
            <w:tcW w:w="1276" w:type="dxa"/>
            <w:vAlign w:val="center"/>
          </w:tcPr>
          <w:p w14:paraId="29A7FF1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25.0</w:t>
            </w:r>
          </w:p>
        </w:tc>
        <w:tc>
          <w:tcPr>
            <w:tcW w:w="1275" w:type="dxa"/>
            <w:vAlign w:val="center"/>
          </w:tcPr>
          <w:p w14:paraId="2CF2FD1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27.5</w:t>
            </w:r>
          </w:p>
        </w:tc>
        <w:tc>
          <w:tcPr>
            <w:tcW w:w="1276" w:type="dxa"/>
            <w:tcBorders>
              <w:right w:val="single" w:sz="8" w:space="0" w:color="000000"/>
            </w:tcBorders>
            <w:vAlign w:val="center"/>
          </w:tcPr>
          <w:p w14:paraId="00E4110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30.0</w:t>
            </w:r>
          </w:p>
        </w:tc>
      </w:tr>
      <w:tr w:rsidR="00CD2C23" w:rsidRPr="00D47AE1" w14:paraId="43C275FD" w14:textId="77777777" w:rsidTr="004417A9">
        <w:trPr>
          <w:trHeight w:val="397"/>
          <w:jc w:val="center"/>
        </w:trPr>
        <w:tc>
          <w:tcPr>
            <w:tcW w:w="1191" w:type="dxa"/>
            <w:tcBorders>
              <w:left w:val="single" w:sz="8" w:space="0" w:color="000000"/>
            </w:tcBorders>
            <w:vAlign w:val="center"/>
          </w:tcPr>
          <w:p w14:paraId="1FBC71F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2200</w:t>
            </w:r>
          </w:p>
        </w:tc>
        <w:tc>
          <w:tcPr>
            <w:tcW w:w="1191" w:type="dxa"/>
            <w:vAlign w:val="center"/>
          </w:tcPr>
          <w:p w14:paraId="1B6C0F1B"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06" w:type="dxa"/>
            <w:vAlign w:val="center"/>
          </w:tcPr>
          <w:p w14:paraId="1B8C4F82"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21.6</w:t>
            </w:r>
          </w:p>
        </w:tc>
        <w:tc>
          <w:tcPr>
            <w:tcW w:w="1276" w:type="dxa"/>
            <w:vAlign w:val="center"/>
          </w:tcPr>
          <w:p w14:paraId="70D2F9C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24.3</w:t>
            </w:r>
          </w:p>
        </w:tc>
        <w:tc>
          <w:tcPr>
            <w:tcW w:w="1276" w:type="dxa"/>
            <w:vAlign w:val="center"/>
          </w:tcPr>
          <w:p w14:paraId="68C43E8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27.0</w:t>
            </w:r>
          </w:p>
        </w:tc>
        <w:tc>
          <w:tcPr>
            <w:tcW w:w="1275" w:type="dxa"/>
            <w:vAlign w:val="center"/>
          </w:tcPr>
          <w:p w14:paraId="4BA06E2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29.7</w:t>
            </w:r>
          </w:p>
        </w:tc>
        <w:tc>
          <w:tcPr>
            <w:tcW w:w="1276" w:type="dxa"/>
            <w:tcBorders>
              <w:right w:val="single" w:sz="8" w:space="0" w:color="000000"/>
            </w:tcBorders>
            <w:vAlign w:val="center"/>
          </w:tcPr>
          <w:p w14:paraId="64AFB51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32.4</w:t>
            </w:r>
          </w:p>
        </w:tc>
      </w:tr>
      <w:tr w:rsidR="00CD2C23" w:rsidRPr="00D47AE1" w14:paraId="36EECCDA" w14:textId="77777777" w:rsidTr="004417A9">
        <w:trPr>
          <w:trHeight w:val="397"/>
          <w:jc w:val="center"/>
        </w:trPr>
        <w:tc>
          <w:tcPr>
            <w:tcW w:w="1191" w:type="dxa"/>
            <w:tcBorders>
              <w:left w:val="single" w:sz="8" w:space="0" w:color="000000"/>
            </w:tcBorders>
            <w:vAlign w:val="center"/>
          </w:tcPr>
          <w:p w14:paraId="16354DD2" w14:textId="77777777" w:rsidR="00CD2C23" w:rsidRPr="00D47AE1" w:rsidRDefault="00CD2C23" w:rsidP="00C11580">
            <w:pPr>
              <w:spacing w:line="240" w:lineRule="auto"/>
              <w:jc w:val="center"/>
              <w:rPr>
                <w:color w:val="000000" w:themeColor="text1"/>
                <w:szCs w:val="21"/>
              </w:rPr>
            </w:pPr>
            <w:bookmarkStart w:id="37" w:name="_Hlk30574472"/>
            <w:r w:rsidRPr="00D47AE1">
              <w:rPr>
                <w:color w:val="000000" w:themeColor="text1"/>
                <w:szCs w:val="21"/>
              </w:rPr>
              <w:t>2400</w:t>
            </w:r>
          </w:p>
        </w:tc>
        <w:tc>
          <w:tcPr>
            <w:tcW w:w="1191" w:type="dxa"/>
            <w:vAlign w:val="center"/>
          </w:tcPr>
          <w:p w14:paraId="15F71BC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06" w:type="dxa"/>
            <w:vAlign w:val="center"/>
          </w:tcPr>
          <w:p w14:paraId="43F15465"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23.2</w:t>
            </w:r>
          </w:p>
        </w:tc>
        <w:tc>
          <w:tcPr>
            <w:tcW w:w="1276" w:type="dxa"/>
            <w:vAlign w:val="center"/>
          </w:tcPr>
          <w:p w14:paraId="1C3F7BE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26.1</w:t>
            </w:r>
          </w:p>
        </w:tc>
        <w:tc>
          <w:tcPr>
            <w:tcW w:w="1276" w:type="dxa"/>
            <w:vAlign w:val="center"/>
          </w:tcPr>
          <w:p w14:paraId="4A807B19"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29.0</w:t>
            </w:r>
          </w:p>
        </w:tc>
        <w:tc>
          <w:tcPr>
            <w:tcW w:w="1275" w:type="dxa"/>
            <w:vAlign w:val="center"/>
          </w:tcPr>
          <w:p w14:paraId="3DFF3A6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31.9</w:t>
            </w:r>
          </w:p>
        </w:tc>
        <w:tc>
          <w:tcPr>
            <w:tcW w:w="1276" w:type="dxa"/>
            <w:tcBorders>
              <w:right w:val="single" w:sz="8" w:space="0" w:color="000000"/>
            </w:tcBorders>
            <w:vAlign w:val="center"/>
          </w:tcPr>
          <w:p w14:paraId="037191B0"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66847FCF" w14:textId="77777777" w:rsidTr="004417A9">
        <w:trPr>
          <w:trHeight w:val="397"/>
          <w:jc w:val="center"/>
        </w:trPr>
        <w:tc>
          <w:tcPr>
            <w:tcW w:w="1191" w:type="dxa"/>
            <w:tcBorders>
              <w:left w:val="single" w:sz="8" w:space="0" w:color="000000"/>
            </w:tcBorders>
            <w:vAlign w:val="center"/>
          </w:tcPr>
          <w:p w14:paraId="02359EB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2600</w:t>
            </w:r>
          </w:p>
        </w:tc>
        <w:tc>
          <w:tcPr>
            <w:tcW w:w="1191" w:type="dxa"/>
            <w:vAlign w:val="center"/>
          </w:tcPr>
          <w:p w14:paraId="5E168BF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06" w:type="dxa"/>
            <w:vAlign w:val="center"/>
          </w:tcPr>
          <w:p w14:paraId="2203CF5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24.8</w:t>
            </w:r>
          </w:p>
        </w:tc>
        <w:tc>
          <w:tcPr>
            <w:tcW w:w="1276" w:type="dxa"/>
            <w:vAlign w:val="center"/>
          </w:tcPr>
          <w:p w14:paraId="0735C97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27.9</w:t>
            </w:r>
          </w:p>
        </w:tc>
        <w:tc>
          <w:tcPr>
            <w:tcW w:w="1276" w:type="dxa"/>
            <w:vAlign w:val="center"/>
          </w:tcPr>
          <w:p w14:paraId="357FC9E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31.0</w:t>
            </w:r>
          </w:p>
        </w:tc>
        <w:tc>
          <w:tcPr>
            <w:tcW w:w="1275" w:type="dxa"/>
            <w:vAlign w:val="center"/>
          </w:tcPr>
          <w:p w14:paraId="027188A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34.1</w:t>
            </w:r>
          </w:p>
        </w:tc>
        <w:tc>
          <w:tcPr>
            <w:tcW w:w="1276" w:type="dxa"/>
            <w:tcBorders>
              <w:right w:val="single" w:sz="8" w:space="0" w:color="000000"/>
            </w:tcBorders>
            <w:vAlign w:val="center"/>
          </w:tcPr>
          <w:p w14:paraId="5894FB96"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bookmarkEnd w:id="37"/>
      <w:tr w:rsidR="00CD2C23" w:rsidRPr="00D47AE1" w14:paraId="11091790" w14:textId="77777777" w:rsidTr="004417A9">
        <w:trPr>
          <w:trHeight w:val="397"/>
          <w:jc w:val="center"/>
        </w:trPr>
        <w:tc>
          <w:tcPr>
            <w:tcW w:w="1191" w:type="dxa"/>
            <w:tcBorders>
              <w:left w:val="single" w:sz="8" w:space="0" w:color="000000"/>
            </w:tcBorders>
            <w:vAlign w:val="center"/>
          </w:tcPr>
          <w:p w14:paraId="042822A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2800</w:t>
            </w:r>
          </w:p>
        </w:tc>
        <w:tc>
          <w:tcPr>
            <w:tcW w:w="1191" w:type="dxa"/>
            <w:vAlign w:val="center"/>
          </w:tcPr>
          <w:p w14:paraId="12C5730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06" w:type="dxa"/>
            <w:vAlign w:val="center"/>
          </w:tcPr>
          <w:p w14:paraId="3BDB772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26.4</w:t>
            </w:r>
          </w:p>
        </w:tc>
        <w:tc>
          <w:tcPr>
            <w:tcW w:w="1276" w:type="dxa"/>
            <w:vAlign w:val="center"/>
          </w:tcPr>
          <w:p w14:paraId="6D775DFF"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29.7</w:t>
            </w:r>
          </w:p>
        </w:tc>
        <w:tc>
          <w:tcPr>
            <w:tcW w:w="1276" w:type="dxa"/>
            <w:vAlign w:val="center"/>
          </w:tcPr>
          <w:p w14:paraId="175DF461"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33.0</w:t>
            </w:r>
          </w:p>
        </w:tc>
        <w:tc>
          <w:tcPr>
            <w:tcW w:w="1275" w:type="dxa"/>
            <w:vAlign w:val="center"/>
          </w:tcPr>
          <w:p w14:paraId="0A74E0B8"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76" w:type="dxa"/>
            <w:tcBorders>
              <w:right w:val="single" w:sz="8" w:space="0" w:color="000000"/>
            </w:tcBorders>
            <w:vAlign w:val="center"/>
          </w:tcPr>
          <w:p w14:paraId="40DD9E27"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r w:rsidR="00CD2C23" w:rsidRPr="00D47AE1" w14:paraId="558C0AC4" w14:textId="77777777" w:rsidTr="004417A9">
        <w:trPr>
          <w:trHeight w:val="397"/>
          <w:jc w:val="center"/>
        </w:trPr>
        <w:tc>
          <w:tcPr>
            <w:tcW w:w="1191" w:type="dxa"/>
            <w:tcBorders>
              <w:left w:val="single" w:sz="8" w:space="0" w:color="000000"/>
              <w:bottom w:val="single" w:sz="8" w:space="0" w:color="000000"/>
            </w:tcBorders>
            <w:vAlign w:val="center"/>
          </w:tcPr>
          <w:p w14:paraId="24D9972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3000</w:t>
            </w:r>
          </w:p>
        </w:tc>
        <w:tc>
          <w:tcPr>
            <w:tcW w:w="1191" w:type="dxa"/>
            <w:tcBorders>
              <w:bottom w:val="single" w:sz="8" w:space="0" w:color="000000"/>
            </w:tcBorders>
            <w:vAlign w:val="center"/>
          </w:tcPr>
          <w:p w14:paraId="4A89651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06" w:type="dxa"/>
            <w:tcBorders>
              <w:bottom w:val="single" w:sz="8" w:space="0" w:color="000000"/>
            </w:tcBorders>
            <w:vAlign w:val="center"/>
          </w:tcPr>
          <w:p w14:paraId="13F8626D"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28.0</w:t>
            </w:r>
          </w:p>
        </w:tc>
        <w:tc>
          <w:tcPr>
            <w:tcW w:w="1276" w:type="dxa"/>
            <w:tcBorders>
              <w:bottom w:val="single" w:sz="8" w:space="0" w:color="000000"/>
            </w:tcBorders>
            <w:vAlign w:val="center"/>
          </w:tcPr>
          <w:p w14:paraId="3AE4AA1E"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31.5</w:t>
            </w:r>
          </w:p>
        </w:tc>
        <w:tc>
          <w:tcPr>
            <w:tcW w:w="1276" w:type="dxa"/>
            <w:tcBorders>
              <w:bottom w:val="single" w:sz="8" w:space="0" w:color="000000"/>
            </w:tcBorders>
            <w:vAlign w:val="center"/>
          </w:tcPr>
          <w:p w14:paraId="715F156A"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35.0</w:t>
            </w:r>
          </w:p>
        </w:tc>
        <w:tc>
          <w:tcPr>
            <w:tcW w:w="1275" w:type="dxa"/>
            <w:tcBorders>
              <w:bottom w:val="single" w:sz="8" w:space="0" w:color="000000"/>
            </w:tcBorders>
            <w:vAlign w:val="center"/>
          </w:tcPr>
          <w:p w14:paraId="67C57F83"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c>
          <w:tcPr>
            <w:tcW w:w="1276" w:type="dxa"/>
            <w:tcBorders>
              <w:bottom w:val="single" w:sz="8" w:space="0" w:color="000000"/>
              <w:right w:val="single" w:sz="8" w:space="0" w:color="000000"/>
            </w:tcBorders>
            <w:vAlign w:val="center"/>
          </w:tcPr>
          <w:p w14:paraId="1EB9B61C" w14:textId="77777777" w:rsidR="00CD2C23" w:rsidRPr="00D47AE1" w:rsidRDefault="00CD2C23" w:rsidP="00C11580">
            <w:pPr>
              <w:spacing w:line="240" w:lineRule="auto"/>
              <w:jc w:val="center"/>
              <w:rPr>
                <w:color w:val="000000" w:themeColor="text1"/>
                <w:szCs w:val="21"/>
              </w:rPr>
            </w:pPr>
            <w:r w:rsidRPr="00D47AE1">
              <w:rPr>
                <w:color w:val="000000" w:themeColor="text1"/>
                <w:szCs w:val="21"/>
              </w:rPr>
              <w:t>-</w:t>
            </w:r>
          </w:p>
        </w:tc>
      </w:tr>
    </w:tbl>
    <w:p w14:paraId="67E6C11A" w14:textId="08878A61" w:rsidR="00292DCC" w:rsidRPr="007859DF" w:rsidRDefault="00292DCC" w:rsidP="007859DF">
      <w:pPr>
        <w:pStyle w:val="20"/>
        <w:spacing w:beforeLines="100" w:before="312" w:afterLines="100" w:after="312" w:line="360" w:lineRule="auto"/>
        <w:rPr>
          <w:rFonts w:ascii="Times New Roman" w:hAnsi="Times New Roman"/>
          <w:spacing w:val="2"/>
          <w:sz w:val="28"/>
          <w:szCs w:val="28"/>
        </w:rPr>
      </w:pPr>
      <w:bookmarkStart w:id="38" w:name="_Toc32928092"/>
      <w:r w:rsidRPr="007859DF">
        <w:rPr>
          <w:rFonts w:ascii="Times New Roman" w:hAnsi="Times New Roman"/>
          <w:spacing w:val="2"/>
          <w:sz w:val="28"/>
          <w:szCs w:val="28"/>
        </w:rPr>
        <w:lastRenderedPageBreak/>
        <w:t xml:space="preserve">4.4  </w:t>
      </w:r>
      <w:r w:rsidR="008837A7" w:rsidRPr="007859DF">
        <w:rPr>
          <w:rFonts w:ascii="Times New Roman" w:hAnsi="Times New Roman"/>
          <w:spacing w:val="2"/>
          <w:sz w:val="28"/>
          <w:szCs w:val="28"/>
        </w:rPr>
        <w:t>管</w:t>
      </w:r>
      <w:r w:rsidR="00D84BFD" w:rsidRPr="007859DF">
        <w:rPr>
          <w:rFonts w:ascii="Times New Roman" w:hAnsi="Times New Roman"/>
          <w:spacing w:val="2"/>
          <w:sz w:val="28"/>
          <w:szCs w:val="28"/>
        </w:rPr>
        <w:t>的</w:t>
      </w:r>
      <w:r w:rsidRPr="007859DF">
        <w:rPr>
          <w:rFonts w:ascii="Times New Roman" w:hAnsi="Times New Roman"/>
          <w:spacing w:val="2"/>
          <w:sz w:val="28"/>
          <w:szCs w:val="28"/>
        </w:rPr>
        <w:t>尺寸</w:t>
      </w:r>
      <w:bookmarkEnd w:id="38"/>
    </w:p>
    <w:p w14:paraId="617011CB" w14:textId="61AE85EA" w:rsidR="00292DCC" w:rsidRPr="00A43470" w:rsidRDefault="00292DCC" w:rsidP="00D57CDF">
      <w:pPr>
        <w:jc w:val="both"/>
        <w:rPr>
          <w:rFonts w:eastAsiaTheme="minorEastAsia"/>
          <w:spacing w:val="2"/>
          <w:sz w:val="24"/>
        </w:rPr>
      </w:pPr>
      <w:r w:rsidRPr="00A43470">
        <w:rPr>
          <w:rFonts w:eastAsiaTheme="minorEastAsia"/>
          <w:b/>
          <w:bCs/>
          <w:spacing w:val="2"/>
          <w:sz w:val="24"/>
        </w:rPr>
        <w:t xml:space="preserve">4.4.1 </w:t>
      </w:r>
      <w:r w:rsidRPr="00A43470">
        <w:rPr>
          <w:rFonts w:eastAsiaTheme="minorEastAsia"/>
          <w:b/>
          <w:bCs/>
          <w:spacing w:val="2"/>
          <w:kern w:val="0"/>
          <w:sz w:val="24"/>
        </w:rPr>
        <w:t xml:space="preserve"> </w:t>
      </w:r>
      <w:r w:rsidR="00DC56AD" w:rsidRPr="00145E1E">
        <w:rPr>
          <w:rFonts w:eastAsiaTheme="minorEastAsia"/>
          <w:bCs/>
          <w:spacing w:val="2"/>
          <w:kern w:val="0"/>
          <w:sz w:val="24"/>
        </w:rPr>
        <w:t>排水球墨铸铁</w:t>
      </w:r>
      <w:r w:rsidR="00DC56AD" w:rsidRPr="00145E1E">
        <w:rPr>
          <w:rFonts w:eastAsiaTheme="minorEastAsia"/>
          <w:spacing w:val="2"/>
          <w:sz w:val="24"/>
        </w:rPr>
        <w:t>管及管件的外径</w:t>
      </w:r>
      <w:r w:rsidR="00DC56AD" w:rsidRPr="00145E1E">
        <w:rPr>
          <w:rFonts w:eastAsiaTheme="minorEastAsia"/>
          <w:spacing w:val="2"/>
          <w:sz w:val="24"/>
        </w:rPr>
        <w:t>DE</w:t>
      </w:r>
      <w:r w:rsidR="009035D8">
        <w:rPr>
          <w:rFonts w:eastAsiaTheme="minorEastAsia" w:hint="eastAsia"/>
          <w:spacing w:val="2"/>
          <w:sz w:val="24"/>
        </w:rPr>
        <w:t>及</w:t>
      </w:r>
      <w:r w:rsidR="00DC56AD" w:rsidRPr="00145E1E">
        <w:rPr>
          <w:rFonts w:eastAsiaTheme="minorEastAsia"/>
          <w:spacing w:val="2"/>
          <w:sz w:val="24"/>
        </w:rPr>
        <w:t>公差应符合</w:t>
      </w:r>
      <w:r w:rsidR="00DC56AD" w:rsidRPr="00145E1E">
        <w:rPr>
          <w:rFonts w:eastAsiaTheme="minorEastAsia"/>
          <w:bCs/>
          <w:spacing w:val="2"/>
          <w:kern w:val="0"/>
          <w:sz w:val="24"/>
        </w:rPr>
        <w:t>表</w:t>
      </w:r>
      <w:r w:rsidR="00DC56AD" w:rsidRPr="00145E1E">
        <w:rPr>
          <w:rFonts w:eastAsiaTheme="minorEastAsia"/>
          <w:bCs/>
          <w:spacing w:val="2"/>
          <w:kern w:val="0"/>
          <w:sz w:val="24"/>
        </w:rPr>
        <w:t>4.4.1</w:t>
      </w:r>
      <w:r w:rsidR="00DC56AD" w:rsidRPr="00145E1E">
        <w:rPr>
          <w:rFonts w:eastAsiaTheme="minorEastAsia"/>
          <w:bCs/>
          <w:spacing w:val="2"/>
          <w:kern w:val="0"/>
          <w:sz w:val="24"/>
        </w:rPr>
        <w:t>的要求。</w:t>
      </w:r>
    </w:p>
    <w:p w14:paraId="23679222" w14:textId="2DD8BC66" w:rsidR="00292DCC" w:rsidRPr="003774AE" w:rsidRDefault="00292DCC" w:rsidP="003774AE">
      <w:pPr>
        <w:wordWrap w:val="0"/>
        <w:ind w:rightChars="-27" w:right="-57"/>
        <w:jc w:val="right"/>
        <w:rPr>
          <w:rFonts w:eastAsia="黑体"/>
          <w:b/>
          <w:spacing w:val="2"/>
          <w:szCs w:val="21"/>
        </w:rPr>
      </w:pPr>
      <w:r w:rsidRPr="003774AE">
        <w:rPr>
          <w:rFonts w:eastAsia="黑体"/>
          <w:b/>
          <w:spacing w:val="2"/>
          <w:szCs w:val="21"/>
        </w:rPr>
        <w:t xml:space="preserve">4.4.1 </w:t>
      </w:r>
      <w:r w:rsidR="003774AE">
        <w:rPr>
          <w:rFonts w:eastAsia="黑体" w:hint="eastAsia"/>
          <w:b/>
          <w:spacing w:val="2"/>
          <w:szCs w:val="21"/>
        </w:rPr>
        <w:t xml:space="preserve">  </w:t>
      </w:r>
      <w:r w:rsidRPr="003774AE">
        <w:rPr>
          <w:rFonts w:eastAsia="黑体"/>
          <w:b/>
          <w:spacing w:val="2"/>
          <w:szCs w:val="21"/>
        </w:rPr>
        <w:t xml:space="preserve"> </w:t>
      </w:r>
      <w:r w:rsidR="00346115" w:rsidRPr="003774AE">
        <w:rPr>
          <w:rFonts w:eastAsia="黑体"/>
          <w:b/>
          <w:spacing w:val="2"/>
          <w:szCs w:val="21"/>
        </w:rPr>
        <w:t>管道外径</w:t>
      </w:r>
      <w:r w:rsidRPr="003774AE">
        <w:rPr>
          <w:rFonts w:eastAsia="黑体"/>
          <w:b/>
          <w:spacing w:val="2"/>
          <w:szCs w:val="21"/>
        </w:rPr>
        <w:t>DE</w:t>
      </w:r>
      <w:r w:rsidR="007D096C">
        <w:rPr>
          <w:rFonts w:eastAsia="黑体" w:hint="eastAsia"/>
          <w:b/>
          <w:spacing w:val="2"/>
          <w:szCs w:val="21"/>
        </w:rPr>
        <w:t>及</w:t>
      </w:r>
      <w:r w:rsidRPr="003774AE">
        <w:rPr>
          <w:rFonts w:eastAsia="黑体"/>
          <w:b/>
          <w:spacing w:val="2"/>
          <w:szCs w:val="21"/>
        </w:rPr>
        <w:t>公差</w:t>
      </w:r>
      <w:r w:rsidRPr="003774AE">
        <w:rPr>
          <w:rFonts w:eastAsia="黑体"/>
          <w:b/>
          <w:spacing w:val="2"/>
          <w:szCs w:val="21"/>
        </w:rPr>
        <w:t xml:space="preserve">               </w:t>
      </w:r>
      <w:r w:rsidRPr="003774AE">
        <w:rPr>
          <w:rFonts w:eastAsia="黑体"/>
          <w:b/>
          <w:spacing w:val="2"/>
          <w:szCs w:val="21"/>
        </w:rPr>
        <w:t>单位：</w:t>
      </w:r>
      <w:r w:rsidRPr="003774AE">
        <w:rPr>
          <w:rFonts w:eastAsia="黑体"/>
          <w:b/>
          <w:spacing w:val="2"/>
          <w:szCs w:val="21"/>
        </w:rPr>
        <w:t>mm</w:t>
      </w:r>
    </w:p>
    <w:tbl>
      <w:tblPr>
        <w:tblW w:w="0" w:type="auto"/>
        <w:jc w:val="center"/>
        <w:tblLayout w:type="fixed"/>
        <w:tblLook w:val="0000" w:firstRow="0" w:lastRow="0" w:firstColumn="0" w:lastColumn="0" w:noHBand="0" w:noVBand="0"/>
      </w:tblPr>
      <w:tblGrid>
        <w:gridCol w:w="1827"/>
        <w:gridCol w:w="1647"/>
        <w:gridCol w:w="1648"/>
        <w:gridCol w:w="1647"/>
        <w:gridCol w:w="1749"/>
      </w:tblGrid>
      <w:tr w:rsidR="00292DCC" w:rsidRPr="00A43470" w14:paraId="3B256382" w14:textId="77777777" w:rsidTr="00DC56AD">
        <w:trPr>
          <w:trHeight w:val="397"/>
          <w:jc w:val="center"/>
        </w:trPr>
        <w:tc>
          <w:tcPr>
            <w:tcW w:w="1827" w:type="dxa"/>
            <w:vMerge w:val="restart"/>
            <w:tcBorders>
              <w:top w:val="single" w:sz="8" w:space="0" w:color="auto"/>
              <w:left w:val="single" w:sz="8" w:space="0" w:color="auto"/>
              <w:bottom w:val="single" w:sz="4" w:space="0" w:color="auto"/>
              <w:right w:val="single" w:sz="4" w:space="0" w:color="auto"/>
            </w:tcBorders>
            <w:vAlign w:val="center"/>
          </w:tcPr>
          <w:p w14:paraId="575DDFB7" w14:textId="77777777" w:rsidR="00292DCC" w:rsidRPr="00A43470" w:rsidRDefault="00292DCC" w:rsidP="00EB1829">
            <w:pPr>
              <w:snapToGrid w:val="0"/>
              <w:spacing w:line="240" w:lineRule="auto"/>
              <w:contextualSpacing/>
              <w:jc w:val="center"/>
              <w:rPr>
                <w:rFonts w:eastAsiaTheme="minorEastAsia"/>
                <w:spacing w:val="2"/>
                <w:szCs w:val="21"/>
              </w:rPr>
            </w:pPr>
            <w:bookmarkStart w:id="39" w:name="_Hlk32774242"/>
            <w:r w:rsidRPr="00A43470">
              <w:rPr>
                <w:rFonts w:eastAsiaTheme="minorEastAsia"/>
                <w:spacing w:val="2"/>
                <w:szCs w:val="21"/>
              </w:rPr>
              <w:t>DN</w:t>
            </w:r>
          </w:p>
        </w:tc>
        <w:tc>
          <w:tcPr>
            <w:tcW w:w="1647" w:type="dxa"/>
            <w:vMerge w:val="restart"/>
            <w:tcBorders>
              <w:top w:val="single" w:sz="8" w:space="0" w:color="auto"/>
              <w:left w:val="single" w:sz="4" w:space="0" w:color="auto"/>
              <w:bottom w:val="single" w:sz="4" w:space="0" w:color="auto"/>
              <w:right w:val="single" w:sz="4" w:space="0" w:color="auto"/>
            </w:tcBorders>
            <w:vAlign w:val="center"/>
          </w:tcPr>
          <w:p w14:paraId="475C669E"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DE</w:t>
            </w:r>
          </w:p>
        </w:tc>
        <w:tc>
          <w:tcPr>
            <w:tcW w:w="5044" w:type="dxa"/>
            <w:gridSpan w:val="3"/>
            <w:tcBorders>
              <w:top w:val="single" w:sz="8" w:space="0" w:color="auto"/>
              <w:left w:val="single" w:sz="4" w:space="0" w:color="auto"/>
              <w:bottom w:val="single" w:sz="4" w:space="0" w:color="auto"/>
              <w:right w:val="single" w:sz="8" w:space="0" w:color="auto"/>
            </w:tcBorders>
            <w:vAlign w:val="center"/>
          </w:tcPr>
          <w:p w14:paraId="3ED98DE5"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公</w:t>
            </w:r>
            <w:r w:rsidR="00C1571A" w:rsidRPr="00A43470">
              <w:rPr>
                <w:rFonts w:eastAsiaTheme="minorEastAsia"/>
                <w:spacing w:val="2"/>
                <w:szCs w:val="21"/>
              </w:rPr>
              <w:t xml:space="preserve">  </w:t>
            </w:r>
            <w:r w:rsidRPr="00A43470">
              <w:rPr>
                <w:rFonts w:eastAsiaTheme="minorEastAsia"/>
                <w:spacing w:val="2"/>
                <w:szCs w:val="21"/>
              </w:rPr>
              <w:t>差</w:t>
            </w:r>
          </w:p>
        </w:tc>
      </w:tr>
      <w:tr w:rsidR="00292DCC" w:rsidRPr="00A43470" w14:paraId="4E570BF2" w14:textId="77777777" w:rsidTr="00C601B7">
        <w:trPr>
          <w:trHeight w:val="397"/>
          <w:jc w:val="center"/>
        </w:trPr>
        <w:tc>
          <w:tcPr>
            <w:tcW w:w="1827" w:type="dxa"/>
            <w:vMerge/>
            <w:tcBorders>
              <w:top w:val="single" w:sz="4" w:space="0" w:color="auto"/>
              <w:left w:val="single" w:sz="8" w:space="0" w:color="auto"/>
              <w:bottom w:val="single" w:sz="8" w:space="0" w:color="000000"/>
              <w:right w:val="single" w:sz="4" w:space="0" w:color="auto"/>
            </w:tcBorders>
            <w:vAlign w:val="center"/>
          </w:tcPr>
          <w:p w14:paraId="2467397C"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647" w:type="dxa"/>
            <w:vMerge/>
            <w:tcBorders>
              <w:top w:val="single" w:sz="4" w:space="0" w:color="auto"/>
              <w:left w:val="single" w:sz="4" w:space="0" w:color="auto"/>
              <w:bottom w:val="single" w:sz="8" w:space="0" w:color="000000"/>
              <w:right w:val="single" w:sz="4" w:space="0" w:color="auto"/>
            </w:tcBorders>
            <w:vAlign w:val="center"/>
          </w:tcPr>
          <w:p w14:paraId="271519EC"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648" w:type="dxa"/>
            <w:tcBorders>
              <w:top w:val="single" w:sz="4" w:space="0" w:color="auto"/>
              <w:left w:val="single" w:sz="4" w:space="0" w:color="auto"/>
              <w:bottom w:val="single" w:sz="8" w:space="0" w:color="000000"/>
              <w:right w:val="single" w:sz="4" w:space="0" w:color="auto"/>
            </w:tcBorders>
            <w:vAlign w:val="center"/>
          </w:tcPr>
          <w:p w14:paraId="6F903E56"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滑入式接口</w:t>
            </w:r>
          </w:p>
        </w:tc>
        <w:tc>
          <w:tcPr>
            <w:tcW w:w="1647" w:type="dxa"/>
            <w:tcBorders>
              <w:top w:val="single" w:sz="4" w:space="0" w:color="auto"/>
              <w:left w:val="single" w:sz="4" w:space="0" w:color="auto"/>
              <w:bottom w:val="single" w:sz="8" w:space="0" w:color="000000"/>
              <w:right w:val="single" w:sz="4" w:space="0" w:color="auto"/>
            </w:tcBorders>
            <w:vAlign w:val="center"/>
          </w:tcPr>
          <w:p w14:paraId="0BB44DA6"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机械式接口</w:t>
            </w:r>
          </w:p>
        </w:tc>
        <w:tc>
          <w:tcPr>
            <w:tcW w:w="1749" w:type="dxa"/>
            <w:tcBorders>
              <w:top w:val="single" w:sz="4" w:space="0" w:color="auto"/>
              <w:left w:val="single" w:sz="4" w:space="0" w:color="auto"/>
              <w:bottom w:val="single" w:sz="8" w:space="0" w:color="000000"/>
              <w:right w:val="single" w:sz="8" w:space="0" w:color="auto"/>
            </w:tcBorders>
            <w:vAlign w:val="center"/>
          </w:tcPr>
          <w:p w14:paraId="1F139C11"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自锚式接口</w:t>
            </w:r>
          </w:p>
        </w:tc>
      </w:tr>
      <w:tr w:rsidR="00292DCC" w:rsidRPr="00A43470" w14:paraId="33FFC351" w14:textId="77777777" w:rsidTr="00C601B7">
        <w:trPr>
          <w:trHeight w:val="397"/>
          <w:jc w:val="center"/>
        </w:trPr>
        <w:tc>
          <w:tcPr>
            <w:tcW w:w="1827" w:type="dxa"/>
            <w:tcBorders>
              <w:top w:val="single" w:sz="8" w:space="0" w:color="000000"/>
              <w:left w:val="single" w:sz="8" w:space="0" w:color="auto"/>
              <w:bottom w:val="single" w:sz="4" w:space="0" w:color="auto"/>
              <w:right w:val="single" w:sz="4" w:space="0" w:color="auto"/>
            </w:tcBorders>
            <w:vAlign w:val="center"/>
          </w:tcPr>
          <w:p w14:paraId="7C721F99"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80</w:t>
            </w:r>
          </w:p>
        </w:tc>
        <w:tc>
          <w:tcPr>
            <w:tcW w:w="1647" w:type="dxa"/>
            <w:tcBorders>
              <w:top w:val="single" w:sz="8" w:space="0" w:color="000000"/>
              <w:left w:val="nil"/>
              <w:bottom w:val="single" w:sz="4" w:space="0" w:color="auto"/>
              <w:right w:val="single" w:sz="4" w:space="0" w:color="auto"/>
            </w:tcBorders>
            <w:vAlign w:val="center"/>
          </w:tcPr>
          <w:p w14:paraId="413324DF"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98</w:t>
            </w:r>
          </w:p>
        </w:tc>
        <w:tc>
          <w:tcPr>
            <w:tcW w:w="1648" w:type="dxa"/>
            <w:vMerge w:val="restart"/>
            <w:tcBorders>
              <w:top w:val="single" w:sz="8" w:space="0" w:color="000000"/>
              <w:left w:val="single" w:sz="4" w:space="0" w:color="auto"/>
              <w:bottom w:val="single" w:sz="4" w:space="0" w:color="auto"/>
              <w:right w:val="single" w:sz="4" w:space="0" w:color="auto"/>
            </w:tcBorders>
            <w:vAlign w:val="center"/>
          </w:tcPr>
          <w:p w14:paraId="621A5541"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27457B14"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-2.8</w:t>
            </w:r>
          </w:p>
        </w:tc>
        <w:tc>
          <w:tcPr>
            <w:tcW w:w="1647" w:type="dxa"/>
            <w:tcBorders>
              <w:top w:val="single" w:sz="8" w:space="0" w:color="000000"/>
              <w:left w:val="nil"/>
              <w:bottom w:val="single" w:sz="4" w:space="0" w:color="auto"/>
              <w:right w:val="single" w:sz="4" w:space="0" w:color="auto"/>
            </w:tcBorders>
            <w:vAlign w:val="center"/>
          </w:tcPr>
          <w:p w14:paraId="2F8F674A"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w:t>
            </w:r>
          </w:p>
        </w:tc>
        <w:tc>
          <w:tcPr>
            <w:tcW w:w="1749" w:type="dxa"/>
            <w:tcBorders>
              <w:top w:val="single" w:sz="8" w:space="0" w:color="000000"/>
              <w:left w:val="nil"/>
              <w:bottom w:val="single" w:sz="4" w:space="0" w:color="auto"/>
              <w:right w:val="single" w:sz="8" w:space="0" w:color="auto"/>
            </w:tcBorders>
            <w:vAlign w:val="center"/>
          </w:tcPr>
          <w:p w14:paraId="2B7A3E20"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0BAE2CF7"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-1.3</w:t>
            </w:r>
          </w:p>
        </w:tc>
      </w:tr>
      <w:tr w:rsidR="00292DCC" w:rsidRPr="00A43470" w14:paraId="7DC7992D"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75F4CE1E"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100</w:t>
            </w:r>
          </w:p>
        </w:tc>
        <w:tc>
          <w:tcPr>
            <w:tcW w:w="1647" w:type="dxa"/>
            <w:tcBorders>
              <w:top w:val="nil"/>
              <w:left w:val="nil"/>
              <w:bottom w:val="single" w:sz="4" w:space="0" w:color="auto"/>
              <w:right w:val="single" w:sz="4" w:space="0" w:color="auto"/>
            </w:tcBorders>
            <w:vAlign w:val="center"/>
          </w:tcPr>
          <w:p w14:paraId="4B9450FB"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118</w:t>
            </w:r>
          </w:p>
        </w:tc>
        <w:tc>
          <w:tcPr>
            <w:tcW w:w="1648" w:type="dxa"/>
            <w:vMerge/>
            <w:tcBorders>
              <w:top w:val="nil"/>
              <w:left w:val="single" w:sz="4" w:space="0" w:color="auto"/>
              <w:bottom w:val="single" w:sz="4" w:space="0" w:color="auto"/>
              <w:right w:val="single" w:sz="4" w:space="0" w:color="auto"/>
            </w:tcBorders>
            <w:vAlign w:val="center"/>
          </w:tcPr>
          <w:p w14:paraId="13F37F3C"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647" w:type="dxa"/>
            <w:vMerge w:val="restart"/>
            <w:tcBorders>
              <w:top w:val="nil"/>
              <w:left w:val="single" w:sz="4" w:space="0" w:color="auto"/>
              <w:bottom w:val="single" w:sz="4" w:space="0" w:color="auto"/>
              <w:right w:val="single" w:sz="4" w:space="0" w:color="auto"/>
            </w:tcBorders>
            <w:vAlign w:val="center"/>
          </w:tcPr>
          <w:p w14:paraId="7F64D04C"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5997F9F4"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-3.0</w:t>
            </w:r>
          </w:p>
        </w:tc>
        <w:tc>
          <w:tcPr>
            <w:tcW w:w="1749" w:type="dxa"/>
            <w:tcBorders>
              <w:top w:val="nil"/>
              <w:left w:val="nil"/>
              <w:bottom w:val="single" w:sz="4" w:space="0" w:color="auto"/>
              <w:right w:val="single" w:sz="8" w:space="0" w:color="auto"/>
            </w:tcBorders>
            <w:vAlign w:val="center"/>
          </w:tcPr>
          <w:p w14:paraId="365CF9B5"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27E45618"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-1.4</w:t>
            </w:r>
          </w:p>
        </w:tc>
      </w:tr>
      <w:tr w:rsidR="00292DCC" w:rsidRPr="00A43470" w14:paraId="71565BF6"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6D4C57F8"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125</w:t>
            </w:r>
          </w:p>
        </w:tc>
        <w:tc>
          <w:tcPr>
            <w:tcW w:w="1647" w:type="dxa"/>
            <w:tcBorders>
              <w:top w:val="nil"/>
              <w:left w:val="nil"/>
              <w:bottom w:val="single" w:sz="4" w:space="0" w:color="auto"/>
              <w:right w:val="single" w:sz="4" w:space="0" w:color="auto"/>
            </w:tcBorders>
            <w:vAlign w:val="center"/>
          </w:tcPr>
          <w:p w14:paraId="24D7B26B"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144</w:t>
            </w:r>
          </w:p>
        </w:tc>
        <w:tc>
          <w:tcPr>
            <w:tcW w:w="1648" w:type="dxa"/>
            <w:vMerge/>
            <w:tcBorders>
              <w:top w:val="nil"/>
              <w:left w:val="single" w:sz="4" w:space="0" w:color="auto"/>
              <w:bottom w:val="single" w:sz="4" w:space="0" w:color="auto"/>
              <w:right w:val="single" w:sz="4" w:space="0" w:color="auto"/>
            </w:tcBorders>
            <w:vAlign w:val="center"/>
          </w:tcPr>
          <w:p w14:paraId="01E466F3"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647" w:type="dxa"/>
            <w:vMerge/>
            <w:tcBorders>
              <w:top w:val="nil"/>
              <w:left w:val="single" w:sz="4" w:space="0" w:color="auto"/>
              <w:bottom w:val="single" w:sz="4" w:space="0" w:color="auto"/>
              <w:right w:val="single" w:sz="4" w:space="0" w:color="auto"/>
            </w:tcBorders>
            <w:vAlign w:val="center"/>
          </w:tcPr>
          <w:p w14:paraId="324E34F8"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749" w:type="dxa"/>
            <w:tcBorders>
              <w:top w:val="nil"/>
              <w:left w:val="nil"/>
              <w:bottom w:val="single" w:sz="4" w:space="0" w:color="auto"/>
              <w:right w:val="single" w:sz="8" w:space="0" w:color="auto"/>
            </w:tcBorders>
            <w:vAlign w:val="center"/>
          </w:tcPr>
          <w:p w14:paraId="7D52ECE1"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w:t>
            </w:r>
          </w:p>
        </w:tc>
      </w:tr>
      <w:tr w:rsidR="00292DCC" w:rsidRPr="00A43470" w14:paraId="770B34C3"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1912DFAF"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150</w:t>
            </w:r>
          </w:p>
        </w:tc>
        <w:tc>
          <w:tcPr>
            <w:tcW w:w="1647" w:type="dxa"/>
            <w:tcBorders>
              <w:top w:val="nil"/>
              <w:left w:val="nil"/>
              <w:bottom w:val="single" w:sz="4" w:space="0" w:color="auto"/>
              <w:right w:val="single" w:sz="4" w:space="0" w:color="auto"/>
            </w:tcBorders>
            <w:vAlign w:val="center"/>
          </w:tcPr>
          <w:p w14:paraId="041C0509"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170</w:t>
            </w:r>
          </w:p>
        </w:tc>
        <w:tc>
          <w:tcPr>
            <w:tcW w:w="1648" w:type="dxa"/>
            <w:tcBorders>
              <w:top w:val="nil"/>
              <w:left w:val="nil"/>
              <w:bottom w:val="single" w:sz="4" w:space="0" w:color="auto"/>
              <w:right w:val="single" w:sz="4" w:space="0" w:color="auto"/>
            </w:tcBorders>
            <w:vAlign w:val="center"/>
          </w:tcPr>
          <w:p w14:paraId="41F9D02F"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27B47178"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-2.9</w:t>
            </w:r>
          </w:p>
        </w:tc>
        <w:tc>
          <w:tcPr>
            <w:tcW w:w="1647" w:type="dxa"/>
            <w:vMerge/>
            <w:tcBorders>
              <w:top w:val="nil"/>
              <w:left w:val="single" w:sz="4" w:space="0" w:color="auto"/>
              <w:bottom w:val="single" w:sz="4" w:space="0" w:color="auto"/>
              <w:right w:val="single" w:sz="4" w:space="0" w:color="auto"/>
            </w:tcBorders>
            <w:vAlign w:val="center"/>
          </w:tcPr>
          <w:p w14:paraId="5071CCA1"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749" w:type="dxa"/>
            <w:tcBorders>
              <w:top w:val="nil"/>
              <w:left w:val="nil"/>
              <w:bottom w:val="single" w:sz="4" w:space="0" w:color="auto"/>
              <w:right w:val="single" w:sz="8" w:space="0" w:color="auto"/>
            </w:tcBorders>
            <w:vAlign w:val="center"/>
          </w:tcPr>
          <w:p w14:paraId="38C413A1"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5531EAD8"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-1.6</w:t>
            </w:r>
          </w:p>
        </w:tc>
      </w:tr>
      <w:tr w:rsidR="00292DCC" w:rsidRPr="00A43470" w14:paraId="10E9AB12"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03F403F2"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200</w:t>
            </w:r>
          </w:p>
        </w:tc>
        <w:tc>
          <w:tcPr>
            <w:tcW w:w="1647" w:type="dxa"/>
            <w:tcBorders>
              <w:top w:val="nil"/>
              <w:left w:val="nil"/>
              <w:bottom w:val="single" w:sz="4" w:space="0" w:color="auto"/>
              <w:right w:val="single" w:sz="4" w:space="0" w:color="auto"/>
            </w:tcBorders>
            <w:vAlign w:val="center"/>
          </w:tcPr>
          <w:p w14:paraId="43480BFE"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222</w:t>
            </w:r>
          </w:p>
        </w:tc>
        <w:tc>
          <w:tcPr>
            <w:tcW w:w="1648" w:type="dxa"/>
            <w:tcBorders>
              <w:top w:val="nil"/>
              <w:left w:val="nil"/>
              <w:bottom w:val="single" w:sz="4" w:space="0" w:color="auto"/>
              <w:right w:val="single" w:sz="4" w:space="0" w:color="auto"/>
            </w:tcBorders>
            <w:vAlign w:val="center"/>
          </w:tcPr>
          <w:p w14:paraId="3E00E824"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43D670E3"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w:t>
            </w:r>
          </w:p>
        </w:tc>
        <w:tc>
          <w:tcPr>
            <w:tcW w:w="1647" w:type="dxa"/>
            <w:vMerge/>
            <w:tcBorders>
              <w:top w:val="nil"/>
              <w:left w:val="single" w:sz="4" w:space="0" w:color="auto"/>
              <w:bottom w:val="single" w:sz="4" w:space="0" w:color="auto"/>
              <w:right w:val="single" w:sz="4" w:space="0" w:color="auto"/>
            </w:tcBorders>
            <w:vAlign w:val="center"/>
          </w:tcPr>
          <w:p w14:paraId="14B59D11"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749" w:type="dxa"/>
            <w:tcBorders>
              <w:top w:val="nil"/>
              <w:left w:val="nil"/>
              <w:bottom w:val="single" w:sz="4" w:space="0" w:color="auto"/>
              <w:right w:val="single" w:sz="8" w:space="0" w:color="auto"/>
            </w:tcBorders>
            <w:vAlign w:val="center"/>
          </w:tcPr>
          <w:p w14:paraId="16575E89"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30D25A94"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-1.8</w:t>
            </w:r>
          </w:p>
        </w:tc>
      </w:tr>
      <w:tr w:rsidR="00292DCC" w:rsidRPr="00A43470" w14:paraId="21F76178"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6F549A11"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250</w:t>
            </w:r>
          </w:p>
        </w:tc>
        <w:tc>
          <w:tcPr>
            <w:tcW w:w="1647" w:type="dxa"/>
            <w:tcBorders>
              <w:top w:val="nil"/>
              <w:left w:val="nil"/>
              <w:bottom w:val="single" w:sz="4" w:space="0" w:color="auto"/>
              <w:right w:val="single" w:sz="4" w:space="0" w:color="auto"/>
            </w:tcBorders>
            <w:vAlign w:val="center"/>
          </w:tcPr>
          <w:p w14:paraId="1BA777C9"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274</w:t>
            </w:r>
          </w:p>
        </w:tc>
        <w:tc>
          <w:tcPr>
            <w:tcW w:w="1648" w:type="dxa"/>
            <w:tcBorders>
              <w:top w:val="nil"/>
              <w:left w:val="nil"/>
              <w:bottom w:val="single" w:sz="4" w:space="0" w:color="auto"/>
              <w:right w:val="single" w:sz="4" w:space="0" w:color="auto"/>
            </w:tcBorders>
            <w:vAlign w:val="center"/>
          </w:tcPr>
          <w:p w14:paraId="02AB2C5F"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7BD1DD86"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-3.1</w:t>
            </w:r>
          </w:p>
        </w:tc>
        <w:tc>
          <w:tcPr>
            <w:tcW w:w="1647" w:type="dxa"/>
            <w:vMerge/>
            <w:tcBorders>
              <w:top w:val="nil"/>
              <w:left w:val="single" w:sz="4" w:space="0" w:color="auto"/>
              <w:bottom w:val="single" w:sz="4" w:space="0" w:color="auto"/>
              <w:right w:val="single" w:sz="4" w:space="0" w:color="auto"/>
            </w:tcBorders>
            <w:vAlign w:val="center"/>
          </w:tcPr>
          <w:p w14:paraId="3D2C538B"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749" w:type="dxa"/>
            <w:tcBorders>
              <w:top w:val="nil"/>
              <w:left w:val="nil"/>
              <w:bottom w:val="single" w:sz="4" w:space="0" w:color="auto"/>
              <w:right w:val="single" w:sz="8" w:space="0" w:color="auto"/>
            </w:tcBorders>
            <w:vAlign w:val="center"/>
          </w:tcPr>
          <w:p w14:paraId="688DE19F"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0.5</w:t>
            </w:r>
          </w:p>
          <w:p w14:paraId="261580B5"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-2.5</w:t>
            </w:r>
          </w:p>
        </w:tc>
      </w:tr>
      <w:tr w:rsidR="00292DCC" w:rsidRPr="00A43470" w14:paraId="2245721F"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2A62F789"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300</w:t>
            </w:r>
          </w:p>
        </w:tc>
        <w:tc>
          <w:tcPr>
            <w:tcW w:w="1647" w:type="dxa"/>
            <w:tcBorders>
              <w:top w:val="nil"/>
              <w:left w:val="nil"/>
              <w:bottom w:val="single" w:sz="4" w:space="0" w:color="auto"/>
              <w:right w:val="single" w:sz="4" w:space="0" w:color="auto"/>
            </w:tcBorders>
            <w:vAlign w:val="center"/>
          </w:tcPr>
          <w:p w14:paraId="31BF0C6D"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326</w:t>
            </w:r>
          </w:p>
        </w:tc>
        <w:tc>
          <w:tcPr>
            <w:tcW w:w="1648" w:type="dxa"/>
            <w:tcBorders>
              <w:top w:val="nil"/>
              <w:left w:val="nil"/>
              <w:bottom w:val="single" w:sz="4" w:space="0" w:color="auto"/>
              <w:right w:val="single" w:sz="4" w:space="0" w:color="auto"/>
            </w:tcBorders>
            <w:vAlign w:val="center"/>
          </w:tcPr>
          <w:p w14:paraId="094C7A48"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55FBD6F9"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-3.3</w:t>
            </w:r>
          </w:p>
        </w:tc>
        <w:tc>
          <w:tcPr>
            <w:tcW w:w="1647" w:type="dxa"/>
            <w:vMerge/>
            <w:tcBorders>
              <w:top w:val="nil"/>
              <w:left w:val="single" w:sz="4" w:space="0" w:color="auto"/>
              <w:bottom w:val="single" w:sz="4" w:space="0" w:color="auto"/>
              <w:right w:val="single" w:sz="4" w:space="0" w:color="auto"/>
            </w:tcBorders>
            <w:vAlign w:val="center"/>
          </w:tcPr>
          <w:p w14:paraId="3972FEDA"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749" w:type="dxa"/>
            <w:tcBorders>
              <w:top w:val="nil"/>
              <w:left w:val="nil"/>
              <w:bottom w:val="single" w:sz="4" w:space="0" w:color="auto"/>
              <w:right w:val="single" w:sz="8" w:space="0" w:color="auto"/>
            </w:tcBorders>
            <w:vAlign w:val="center"/>
          </w:tcPr>
          <w:p w14:paraId="0BA7B65C"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0.5</w:t>
            </w:r>
          </w:p>
          <w:p w14:paraId="3C0B8DA3"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-2.7</w:t>
            </w:r>
          </w:p>
        </w:tc>
      </w:tr>
      <w:tr w:rsidR="00292DCC" w:rsidRPr="00A43470" w14:paraId="232B26D6"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5D37C2D0"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350</w:t>
            </w:r>
          </w:p>
        </w:tc>
        <w:tc>
          <w:tcPr>
            <w:tcW w:w="1647" w:type="dxa"/>
            <w:tcBorders>
              <w:top w:val="nil"/>
              <w:left w:val="nil"/>
              <w:bottom w:val="single" w:sz="4" w:space="0" w:color="auto"/>
              <w:right w:val="single" w:sz="4" w:space="0" w:color="auto"/>
            </w:tcBorders>
            <w:vAlign w:val="center"/>
          </w:tcPr>
          <w:p w14:paraId="3F397E34"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378</w:t>
            </w:r>
          </w:p>
        </w:tc>
        <w:tc>
          <w:tcPr>
            <w:tcW w:w="1648" w:type="dxa"/>
            <w:tcBorders>
              <w:top w:val="nil"/>
              <w:left w:val="nil"/>
              <w:bottom w:val="single" w:sz="4" w:space="0" w:color="auto"/>
              <w:right w:val="single" w:sz="4" w:space="0" w:color="auto"/>
            </w:tcBorders>
            <w:vAlign w:val="center"/>
          </w:tcPr>
          <w:p w14:paraId="1BAB6629" w14:textId="77777777" w:rsidR="00BE2AF2"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197B017F"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-3.4</w:t>
            </w:r>
          </w:p>
        </w:tc>
        <w:tc>
          <w:tcPr>
            <w:tcW w:w="1647" w:type="dxa"/>
            <w:vMerge/>
            <w:tcBorders>
              <w:top w:val="nil"/>
              <w:left w:val="single" w:sz="4" w:space="0" w:color="auto"/>
              <w:bottom w:val="single" w:sz="4" w:space="0" w:color="auto"/>
              <w:right w:val="single" w:sz="4" w:space="0" w:color="auto"/>
            </w:tcBorders>
            <w:vAlign w:val="center"/>
          </w:tcPr>
          <w:p w14:paraId="1EF52D5F"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749" w:type="dxa"/>
            <w:tcBorders>
              <w:top w:val="nil"/>
              <w:left w:val="nil"/>
              <w:bottom w:val="single" w:sz="4" w:space="0" w:color="auto"/>
              <w:right w:val="single" w:sz="8" w:space="0" w:color="auto"/>
            </w:tcBorders>
            <w:vAlign w:val="center"/>
          </w:tcPr>
          <w:p w14:paraId="3EDA4CE2"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0.5</w:t>
            </w:r>
          </w:p>
          <w:p w14:paraId="57C45CDB"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-2.9</w:t>
            </w:r>
          </w:p>
        </w:tc>
      </w:tr>
      <w:tr w:rsidR="00292DCC" w:rsidRPr="00A43470" w14:paraId="0C5B24AB"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497D9B16"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400</w:t>
            </w:r>
          </w:p>
        </w:tc>
        <w:tc>
          <w:tcPr>
            <w:tcW w:w="1647" w:type="dxa"/>
            <w:tcBorders>
              <w:top w:val="nil"/>
              <w:left w:val="nil"/>
              <w:bottom w:val="single" w:sz="4" w:space="0" w:color="auto"/>
              <w:right w:val="single" w:sz="4" w:space="0" w:color="auto"/>
            </w:tcBorders>
            <w:vAlign w:val="center"/>
          </w:tcPr>
          <w:p w14:paraId="72B36F6F"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429</w:t>
            </w:r>
          </w:p>
        </w:tc>
        <w:tc>
          <w:tcPr>
            <w:tcW w:w="1648" w:type="dxa"/>
            <w:tcBorders>
              <w:top w:val="nil"/>
              <w:left w:val="nil"/>
              <w:bottom w:val="single" w:sz="4" w:space="0" w:color="auto"/>
              <w:right w:val="single" w:sz="4" w:space="0" w:color="auto"/>
            </w:tcBorders>
            <w:vAlign w:val="center"/>
          </w:tcPr>
          <w:p w14:paraId="68C6EA5C"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3219C123"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-3.5</w:t>
            </w:r>
          </w:p>
        </w:tc>
        <w:tc>
          <w:tcPr>
            <w:tcW w:w="1647" w:type="dxa"/>
            <w:vMerge/>
            <w:tcBorders>
              <w:top w:val="nil"/>
              <w:left w:val="single" w:sz="4" w:space="0" w:color="auto"/>
              <w:bottom w:val="single" w:sz="4" w:space="0" w:color="auto"/>
              <w:right w:val="single" w:sz="4" w:space="0" w:color="auto"/>
            </w:tcBorders>
            <w:vAlign w:val="center"/>
          </w:tcPr>
          <w:p w14:paraId="21131CE8"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749" w:type="dxa"/>
            <w:tcBorders>
              <w:top w:val="nil"/>
              <w:left w:val="nil"/>
              <w:bottom w:val="single" w:sz="4" w:space="0" w:color="auto"/>
              <w:right w:val="single" w:sz="8" w:space="0" w:color="auto"/>
            </w:tcBorders>
            <w:vAlign w:val="center"/>
          </w:tcPr>
          <w:p w14:paraId="7548A4CE"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0.5</w:t>
            </w:r>
          </w:p>
          <w:p w14:paraId="7EE75956"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-3.1</w:t>
            </w:r>
          </w:p>
        </w:tc>
      </w:tr>
      <w:tr w:rsidR="00292DCC" w:rsidRPr="00A43470" w14:paraId="3C8CF54F"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1F9A614E"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450</w:t>
            </w:r>
          </w:p>
        </w:tc>
        <w:tc>
          <w:tcPr>
            <w:tcW w:w="1647" w:type="dxa"/>
            <w:tcBorders>
              <w:top w:val="nil"/>
              <w:left w:val="nil"/>
              <w:bottom w:val="single" w:sz="4" w:space="0" w:color="auto"/>
              <w:right w:val="single" w:sz="4" w:space="0" w:color="auto"/>
            </w:tcBorders>
            <w:vAlign w:val="center"/>
          </w:tcPr>
          <w:p w14:paraId="0093B51F"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480</w:t>
            </w:r>
          </w:p>
        </w:tc>
        <w:tc>
          <w:tcPr>
            <w:tcW w:w="1648" w:type="dxa"/>
            <w:tcBorders>
              <w:top w:val="nil"/>
              <w:left w:val="nil"/>
              <w:bottom w:val="single" w:sz="4" w:space="0" w:color="auto"/>
              <w:right w:val="single" w:sz="4" w:space="0" w:color="auto"/>
            </w:tcBorders>
            <w:vAlign w:val="center"/>
          </w:tcPr>
          <w:p w14:paraId="3D981A30"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0F31788F"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-3.6</w:t>
            </w:r>
          </w:p>
        </w:tc>
        <w:tc>
          <w:tcPr>
            <w:tcW w:w="1647" w:type="dxa"/>
            <w:vMerge/>
            <w:tcBorders>
              <w:top w:val="nil"/>
              <w:left w:val="single" w:sz="4" w:space="0" w:color="auto"/>
              <w:bottom w:val="single" w:sz="4" w:space="0" w:color="auto"/>
              <w:right w:val="single" w:sz="4" w:space="0" w:color="auto"/>
            </w:tcBorders>
            <w:vAlign w:val="center"/>
          </w:tcPr>
          <w:p w14:paraId="77EAD213"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749" w:type="dxa"/>
            <w:tcBorders>
              <w:top w:val="nil"/>
              <w:left w:val="nil"/>
              <w:bottom w:val="single" w:sz="4" w:space="0" w:color="auto"/>
              <w:right w:val="single" w:sz="8" w:space="0" w:color="auto"/>
            </w:tcBorders>
            <w:vAlign w:val="center"/>
          </w:tcPr>
          <w:p w14:paraId="068A11BA"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0.5</w:t>
            </w:r>
          </w:p>
          <w:p w14:paraId="79D6B28E"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-3.3</w:t>
            </w:r>
          </w:p>
        </w:tc>
      </w:tr>
      <w:tr w:rsidR="00292DCC" w:rsidRPr="00A43470" w14:paraId="0318CED0"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06ABBE21"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500</w:t>
            </w:r>
          </w:p>
        </w:tc>
        <w:tc>
          <w:tcPr>
            <w:tcW w:w="1647" w:type="dxa"/>
            <w:tcBorders>
              <w:top w:val="nil"/>
              <w:left w:val="nil"/>
              <w:bottom w:val="single" w:sz="4" w:space="0" w:color="auto"/>
              <w:right w:val="single" w:sz="4" w:space="0" w:color="auto"/>
            </w:tcBorders>
            <w:vAlign w:val="center"/>
          </w:tcPr>
          <w:p w14:paraId="05A9B715"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532</w:t>
            </w:r>
          </w:p>
        </w:tc>
        <w:tc>
          <w:tcPr>
            <w:tcW w:w="1648" w:type="dxa"/>
            <w:tcBorders>
              <w:top w:val="nil"/>
              <w:left w:val="nil"/>
              <w:bottom w:val="single" w:sz="4" w:space="0" w:color="auto"/>
              <w:right w:val="single" w:sz="4" w:space="0" w:color="auto"/>
            </w:tcBorders>
            <w:vAlign w:val="center"/>
          </w:tcPr>
          <w:p w14:paraId="5AE151DB"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110E255D"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-3.8</w:t>
            </w:r>
          </w:p>
        </w:tc>
        <w:tc>
          <w:tcPr>
            <w:tcW w:w="1647" w:type="dxa"/>
            <w:vMerge/>
            <w:tcBorders>
              <w:top w:val="nil"/>
              <w:left w:val="single" w:sz="4" w:space="0" w:color="auto"/>
              <w:bottom w:val="single" w:sz="4" w:space="0" w:color="auto"/>
              <w:right w:val="single" w:sz="4" w:space="0" w:color="auto"/>
            </w:tcBorders>
            <w:vAlign w:val="center"/>
          </w:tcPr>
          <w:p w14:paraId="66BC1C5A"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749" w:type="dxa"/>
            <w:tcBorders>
              <w:top w:val="nil"/>
              <w:left w:val="nil"/>
              <w:bottom w:val="single" w:sz="4" w:space="0" w:color="auto"/>
              <w:right w:val="single" w:sz="8" w:space="0" w:color="auto"/>
            </w:tcBorders>
            <w:vAlign w:val="center"/>
          </w:tcPr>
          <w:p w14:paraId="5998920B"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0.5</w:t>
            </w:r>
          </w:p>
          <w:p w14:paraId="4D2798AC"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-3.5</w:t>
            </w:r>
          </w:p>
        </w:tc>
      </w:tr>
      <w:tr w:rsidR="00292DCC" w:rsidRPr="00A43470" w14:paraId="55981493"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69C2AA3F"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600</w:t>
            </w:r>
          </w:p>
        </w:tc>
        <w:tc>
          <w:tcPr>
            <w:tcW w:w="1647" w:type="dxa"/>
            <w:tcBorders>
              <w:top w:val="nil"/>
              <w:left w:val="nil"/>
              <w:bottom w:val="single" w:sz="4" w:space="0" w:color="auto"/>
              <w:right w:val="single" w:sz="4" w:space="0" w:color="auto"/>
            </w:tcBorders>
            <w:vAlign w:val="center"/>
          </w:tcPr>
          <w:p w14:paraId="6C0A24ED"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635</w:t>
            </w:r>
          </w:p>
        </w:tc>
        <w:tc>
          <w:tcPr>
            <w:tcW w:w="1648" w:type="dxa"/>
            <w:tcBorders>
              <w:top w:val="nil"/>
              <w:left w:val="nil"/>
              <w:bottom w:val="single" w:sz="4" w:space="0" w:color="auto"/>
              <w:right w:val="single" w:sz="4" w:space="0" w:color="auto"/>
            </w:tcBorders>
            <w:vAlign w:val="center"/>
          </w:tcPr>
          <w:p w14:paraId="5C379A79"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5C2DEFE5"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-4</w:t>
            </w:r>
          </w:p>
        </w:tc>
        <w:tc>
          <w:tcPr>
            <w:tcW w:w="1647" w:type="dxa"/>
            <w:vMerge/>
            <w:tcBorders>
              <w:top w:val="nil"/>
              <w:left w:val="single" w:sz="4" w:space="0" w:color="auto"/>
              <w:bottom w:val="single" w:sz="4" w:space="0" w:color="auto"/>
              <w:right w:val="single" w:sz="4" w:space="0" w:color="auto"/>
            </w:tcBorders>
            <w:vAlign w:val="center"/>
          </w:tcPr>
          <w:p w14:paraId="6958F928"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749" w:type="dxa"/>
            <w:tcBorders>
              <w:top w:val="nil"/>
              <w:left w:val="nil"/>
              <w:bottom w:val="single" w:sz="4" w:space="0" w:color="auto"/>
              <w:right w:val="single" w:sz="8" w:space="0" w:color="auto"/>
            </w:tcBorders>
            <w:vAlign w:val="center"/>
          </w:tcPr>
          <w:p w14:paraId="155B72FD"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0.5</w:t>
            </w:r>
          </w:p>
          <w:p w14:paraId="70570642"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-3.9</w:t>
            </w:r>
          </w:p>
        </w:tc>
      </w:tr>
      <w:tr w:rsidR="00292DCC" w:rsidRPr="00A43470" w14:paraId="007AFA27"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465A3C52"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700</w:t>
            </w:r>
          </w:p>
        </w:tc>
        <w:tc>
          <w:tcPr>
            <w:tcW w:w="1647" w:type="dxa"/>
            <w:tcBorders>
              <w:top w:val="nil"/>
              <w:left w:val="nil"/>
              <w:bottom w:val="single" w:sz="4" w:space="0" w:color="auto"/>
              <w:right w:val="single" w:sz="4" w:space="0" w:color="auto"/>
            </w:tcBorders>
            <w:vAlign w:val="center"/>
          </w:tcPr>
          <w:p w14:paraId="0EC8E55E"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738</w:t>
            </w:r>
          </w:p>
        </w:tc>
        <w:tc>
          <w:tcPr>
            <w:tcW w:w="1648" w:type="dxa"/>
            <w:tcBorders>
              <w:top w:val="nil"/>
              <w:left w:val="nil"/>
              <w:bottom w:val="single" w:sz="4" w:space="0" w:color="auto"/>
              <w:right w:val="single" w:sz="4" w:space="0" w:color="auto"/>
            </w:tcBorders>
            <w:vAlign w:val="center"/>
          </w:tcPr>
          <w:p w14:paraId="4C13F6E1"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34F2E444"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-4.2</w:t>
            </w:r>
          </w:p>
        </w:tc>
        <w:tc>
          <w:tcPr>
            <w:tcW w:w="1647" w:type="dxa"/>
            <w:vMerge w:val="restart"/>
            <w:tcBorders>
              <w:top w:val="nil"/>
              <w:left w:val="single" w:sz="4" w:space="0" w:color="auto"/>
              <w:bottom w:val="single" w:sz="4" w:space="0" w:color="auto"/>
              <w:right w:val="single" w:sz="4" w:space="0" w:color="auto"/>
            </w:tcBorders>
            <w:vAlign w:val="center"/>
          </w:tcPr>
          <w:p w14:paraId="652BC5F7"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5B567696"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-4.0</w:t>
            </w:r>
          </w:p>
        </w:tc>
        <w:tc>
          <w:tcPr>
            <w:tcW w:w="1749" w:type="dxa"/>
            <w:tcBorders>
              <w:top w:val="nil"/>
              <w:left w:val="nil"/>
              <w:bottom w:val="single" w:sz="4" w:space="0" w:color="auto"/>
              <w:right w:val="single" w:sz="8" w:space="0" w:color="auto"/>
            </w:tcBorders>
            <w:vAlign w:val="center"/>
          </w:tcPr>
          <w:p w14:paraId="1F103AE0"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4CAF69CF"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-3.8</w:t>
            </w:r>
          </w:p>
        </w:tc>
      </w:tr>
      <w:tr w:rsidR="00292DCC" w:rsidRPr="00A43470" w14:paraId="7A64F3DA"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08DB5661"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800</w:t>
            </w:r>
          </w:p>
        </w:tc>
        <w:tc>
          <w:tcPr>
            <w:tcW w:w="1647" w:type="dxa"/>
            <w:tcBorders>
              <w:top w:val="nil"/>
              <w:left w:val="nil"/>
              <w:bottom w:val="single" w:sz="4" w:space="0" w:color="auto"/>
              <w:right w:val="single" w:sz="4" w:space="0" w:color="auto"/>
            </w:tcBorders>
            <w:vAlign w:val="center"/>
          </w:tcPr>
          <w:p w14:paraId="618D8128"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842</w:t>
            </w:r>
          </w:p>
        </w:tc>
        <w:tc>
          <w:tcPr>
            <w:tcW w:w="1648" w:type="dxa"/>
            <w:tcBorders>
              <w:top w:val="nil"/>
              <w:left w:val="nil"/>
              <w:bottom w:val="single" w:sz="4" w:space="0" w:color="auto"/>
              <w:right w:val="single" w:sz="4" w:space="0" w:color="auto"/>
            </w:tcBorders>
            <w:vAlign w:val="center"/>
          </w:tcPr>
          <w:p w14:paraId="0CA0D089"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106CD045"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-4.5</w:t>
            </w:r>
          </w:p>
        </w:tc>
        <w:tc>
          <w:tcPr>
            <w:tcW w:w="1647" w:type="dxa"/>
            <w:vMerge/>
            <w:tcBorders>
              <w:top w:val="nil"/>
              <w:left w:val="single" w:sz="4" w:space="0" w:color="auto"/>
              <w:bottom w:val="single" w:sz="4" w:space="0" w:color="auto"/>
              <w:right w:val="single" w:sz="4" w:space="0" w:color="auto"/>
            </w:tcBorders>
            <w:vAlign w:val="center"/>
          </w:tcPr>
          <w:p w14:paraId="397E98E5"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749" w:type="dxa"/>
            <w:tcBorders>
              <w:top w:val="nil"/>
              <w:left w:val="nil"/>
              <w:bottom w:val="single" w:sz="4" w:space="0" w:color="auto"/>
              <w:right w:val="single" w:sz="8" w:space="0" w:color="auto"/>
            </w:tcBorders>
            <w:vAlign w:val="center"/>
          </w:tcPr>
          <w:p w14:paraId="48BC5B03"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7CFC696A"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-4.2</w:t>
            </w:r>
          </w:p>
        </w:tc>
      </w:tr>
      <w:tr w:rsidR="00292DCC" w:rsidRPr="00A43470" w14:paraId="3AB2B7BD"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0DEBE537"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900</w:t>
            </w:r>
          </w:p>
        </w:tc>
        <w:tc>
          <w:tcPr>
            <w:tcW w:w="1647" w:type="dxa"/>
            <w:tcBorders>
              <w:top w:val="nil"/>
              <w:left w:val="nil"/>
              <w:bottom w:val="single" w:sz="4" w:space="0" w:color="auto"/>
              <w:right w:val="single" w:sz="4" w:space="0" w:color="auto"/>
            </w:tcBorders>
            <w:vAlign w:val="center"/>
          </w:tcPr>
          <w:p w14:paraId="2DC51B90"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945</w:t>
            </w:r>
          </w:p>
        </w:tc>
        <w:tc>
          <w:tcPr>
            <w:tcW w:w="1648" w:type="dxa"/>
            <w:tcBorders>
              <w:top w:val="nil"/>
              <w:left w:val="nil"/>
              <w:bottom w:val="single" w:sz="4" w:space="0" w:color="auto"/>
              <w:right w:val="single" w:sz="4" w:space="0" w:color="auto"/>
            </w:tcBorders>
            <w:vAlign w:val="center"/>
          </w:tcPr>
          <w:p w14:paraId="7DBF4012"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2D09EDCC"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-4.8</w:t>
            </w:r>
          </w:p>
        </w:tc>
        <w:tc>
          <w:tcPr>
            <w:tcW w:w="1647" w:type="dxa"/>
            <w:vMerge/>
            <w:tcBorders>
              <w:top w:val="nil"/>
              <w:left w:val="single" w:sz="4" w:space="0" w:color="auto"/>
              <w:bottom w:val="single" w:sz="4" w:space="0" w:color="auto"/>
              <w:right w:val="single" w:sz="4" w:space="0" w:color="auto"/>
            </w:tcBorders>
            <w:vAlign w:val="center"/>
          </w:tcPr>
          <w:p w14:paraId="70F47D4E" w14:textId="77777777" w:rsidR="00292DCC" w:rsidRPr="00A43470" w:rsidRDefault="00292DCC" w:rsidP="00EB1829">
            <w:pPr>
              <w:snapToGrid w:val="0"/>
              <w:spacing w:line="240" w:lineRule="auto"/>
              <w:contextualSpacing/>
              <w:jc w:val="center"/>
              <w:rPr>
                <w:rFonts w:eastAsiaTheme="minorEastAsia"/>
                <w:spacing w:val="2"/>
                <w:szCs w:val="21"/>
              </w:rPr>
            </w:pPr>
          </w:p>
        </w:tc>
        <w:tc>
          <w:tcPr>
            <w:tcW w:w="1749" w:type="dxa"/>
            <w:tcBorders>
              <w:top w:val="nil"/>
              <w:left w:val="nil"/>
              <w:bottom w:val="single" w:sz="4" w:space="0" w:color="auto"/>
              <w:right w:val="single" w:sz="8" w:space="0" w:color="auto"/>
            </w:tcBorders>
            <w:vAlign w:val="center"/>
          </w:tcPr>
          <w:p w14:paraId="6E77FD23" w14:textId="77777777" w:rsidR="008837A7"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0C3725D3" w14:textId="77777777" w:rsidR="00292DCC" w:rsidRPr="00A43470" w:rsidRDefault="00292DCC"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-4.6</w:t>
            </w:r>
          </w:p>
        </w:tc>
      </w:tr>
      <w:tr w:rsidR="00FA00E2" w:rsidRPr="00A43470" w14:paraId="1C8E5F77"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753FAE51"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1000</w:t>
            </w:r>
          </w:p>
        </w:tc>
        <w:tc>
          <w:tcPr>
            <w:tcW w:w="1647" w:type="dxa"/>
            <w:tcBorders>
              <w:top w:val="nil"/>
              <w:left w:val="nil"/>
              <w:bottom w:val="single" w:sz="4" w:space="0" w:color="auto"/>
              <w:right w:val="single" w:sz="4" w:space="0" w:color="auto"/>
            </w:tcBorders>
            <w:vAlign w:val="center"/>
          </w:tcPr>
          <w:p w14:paraId="270F3F68"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1048</w:t>
            </w:r>
          </w:p>
        </w:tc>
        <w:tc>
          <w:tcPr>
            <w:tcW w:w="1648" w:type="dxa"/>
            <w:tcBorders>
              <w:top w:val="nil"/>
              <w:left w:val="nil"/>
              <w:bottom w:val="single" w:sz="4" w:space="0" w:color="auto"/>
              <w:right w:val="single" w:sz="4" w:space="0" w:color="auto"/>
            </w:tcBorders>
            <w:vAlign w:val="center"/>
          </w:tcPr>
          <w:p w14:paraId="0F003481"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15EAE36D"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-5</w:t>
            </w:r>
          </w:p>
        </w:tc>
        <w:tc>
          <w:tcPr>
            <w:tcW w:w="1647" w:type="dxa"/>
            <w:tcBorders>
              <w:top w:val="nil"/>
              <w:left w:val="nil"/>
              <w:bottom w:val="single" w:sz="4" w:space="0" w:color="auto"/>
              <w:right w:val="single" w:sz="4" w:space="0" w:color="auto"/>
            </w:tcBorders>
            <w:vAlign w:val="center"/>
          </w:tcPr>
          <w:p w14:paraId="6F2386AA"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40F21F32"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-5.0</w:t>
            </w:r>
          </w:p>
        </w:tc>
        <w:tc>
          <w:tcPr>
            <w:tcW w:w="1749" w:type="dxa"/>
            <w:vMerge w:val="restart"/>
            <w:tcBorders>
              <w:top w:val="nil"/>
              <w:left w:val="nil"/>
              <w:right w:val="single" w:sz="8" w:space="0" w:color="auto"/>
            </w:tcBorders>
            <w:vAlign w:val="center"/>
          </w:tcPr>
          <w:p w14:paraId="23A38952"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53D7E58E"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-5.0</w:t>
            </w:r>
          </w:p>
        </w:tc>
      </w:tr>
      <w:tr w:rsidR="00FA00E2" w:rsidRPr="00A43470" w14:paraId="6321C3F2"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1CF11AC5"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1100</w:t>
            </w:r>
          </w:p>
        </w:tc>
        <w:tc>
          <w:tcPr>
            <w:tcW w:w="1647" w:type="dxa"/>
            <w:tcBorders>
              <w:top w:val="nil"/>
              <w:left w:val="nil"/>
              <w:bottom w:val="single" w:sz="4" w:space="0" w:color="auto"/>
              <w:right w:val="single" w:sz="4" w:space="0" w:color="auto"/>
            </w:tcBorders>
            <w:vAlign w:val="center"/>
          </w:tcPr>
          <w:p w14:paraId="689CB66E"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1152</w:t>
            </w:r>
          </w:p>
        </w:tc>
        <w:tc>
          <w:tcPr>
            <w:tcW w:w="1648" w:type="dxa"/>
            <w:tcBorders>
              <w:top w:val="nil"/>
              <w:left w:val="nil"/>
              <w:bottom w:val="single" w:sz="4" w:space="0" w:color="auto"/>
              <w:right w:val="single" w:sz="4" w:space="0" w:color="auto"/>
            </w:tcBorders>
            <w:vAlign w:val="center"/>
          </w:tcPr>
          <w:p w14:paraId="5F0F8302"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7121D6E3"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-5.2</w:t>
            </w:r>
          </w:p>
        </w:tc>
        <w:tc>
          <w:tcPr>
            <w:tcW w:w="1647" w:type="dxa"/>
            <w:tcBorders>
              <w:top w:val="nil"/>
              <w:left w:val="nil"/>
              <w:bottom w:val="single" w:sz="4" w:space="0" w:color="auto"/>
              <w:right w:val="single" w:sz="4" w:space="0" w:color="auto"/>
            </w:tcBorders>
            <w:vAlign w:val="center"/>
          </w:tcPr>
          <w:p w14:paraId="3A3DC9A3"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6F6D3FC3" w14:textId="77777777" w:rsidR="00FA00E2" w:rsidRPr="00A43470" w:rsidRDefault="00FA00E2"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-5.2</w:t>
            </w:r>
          </w:p>
        </w:tc>
        <w:tc>
          <w:tcPr>
            <w:tcW w:w="1749" w:type="dxa"/>
            <w:vMerge/>
            <w:tcBorders>
              <w:left w:val="nil"/>
              <w:right w:val="single" w:sz="8" w:space="0" w:color="auto"/>
            </w:tcBorders>
            <w:vAlign w:val="center"/>
          </w:tcPr>
          <w:p w14:paraId="4D341BF7" w14:textId="77777777" w:rsidR="00FA00E2" w:rsidRPr="00A43470" w:rsidRDefault="00FA00E2" w:rsidP="00EB1829">
            <w:pPr>
              <w:snapToGrid w:val="0"/>
              <w:spacing w:line="240" w:lineRule="auto"/>
              <w:contextualSpacing/>
              <w:jc w:val="center"/>
              <w:rPr>
                <w:rFonts w:eastAsiaTheme="minorEastAsia"/>
                <w:spacing w:val="2"/>
                <w:szCs w:val="21"/>
              </w:rPr>
            </w:pPr>
          </w:p>
        </w:tc>
      </w:tr>
      <w:tr w:rsidR="004A2C0F" w:rsidRPr="00A43470" w14:paraId="0DD06D0B"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2167065D"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1200</w:t>
            </w:r>
          </w:p>
        </w:tc>
        <w:tc>
          <w:tcPr>
            <w:tcW w:w="1647" w:type="dxa"/>
            <w:tcBorders>
              <w:top w:val="nil"/>
              <w:left w:val="nil"/>
              <w:bottom w:val="single" w:sz="4" w:space="0" w:color="auto"/>
              <w:right w:val="single" w:sz="4" w:space="0" w:color="auto"/>
            </w:tcBorders>
            <w:vAlign w:val="center"/>
          </w:tcPr>
          <w:p w14:paraId="086BE366"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1255</w:t>
            </w:r>
          </w:p>
        </w:tc>
        <w:tc>
          <w:tcPr>
            <w:tcW w:w="1648" w:type="dxa"/>
            <w:vMerge w:val="restart"/>
            <w:tcBorders>
              <w:top w:val="nil"/>
              <w:left w:val="nil"/>
              <w:right w:val="single" w:sz="4" w:space="0" w:color="auto"/>
            </w:tcBorders>
            <w:vAlign w:val="center"/>
          </w:tcPr>
          <w:p w14:paraId="2DFF69B7"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3A876B05"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-5.5</w:t>
            </w:r>
          </w:p>
        </w:tc>
        <w:tc>
          <w:tcPr>
            <w:tcW w:w="1647" w:type="dxa"/>
            <w:tcBorders>
              <w:top w:val="nil"/>
              <w:left w:val="nil"/>
              <w:bottom w:val="single" w:sz="4" w:space="0" w:color="auto"/>
              <w:right w:val="single" w:sz="4" w:space="0" w:color="auto"/>
            </w:tcBorders>
            <w:vAlign w:val="center"/>
          </w:tcPr>
          <w:p w14:paraId="78217AFA"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3777B2B2"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-5.5</w:t>
            </w:r>
          </w:p>
        </w:tc>
        <w:tc>
          <w:tcPr>
            <w:tcW w:w="1749" w:type="dxa"/>
            <w:vMerge/>
            <w:tcBorders>
              <w:left w:val="nil"/>
              <w:bottom w:val="single" w:sz="4" w:space="0" w:color="auto"/>
              <w:right w:val="single" w:sz="8" w:space="0" w:color="auto"/>
            </w:tcBorders>
            <w:vAlign w:val="center"/>
          </w:tcPr>
          <w:p w14:paraId="060F2378" w14:textId="77777777" w:rsidR="004A2C0F" w:rsidRPr="00A43470" w:rsidRDefault="004A2C0F" w:rsidP="00EB1829">
            <w:pPr>
              <w:snapToGrid w:val="0"/>
              <w:spacing w:line="240" w:lineRule="auto"/>
              <w:contextualSpacing/>
              <w:jc w:val="center"/>
              <w:rPr>
                <w:rFonts w:eastAsiaTheme="minorEastAsia"/>
                <w:spacing w:val="2"/>
                <w:szCs w:val="21"/>
              </w:rPr>
            </w:pPr>
          </w:p>
        </w:tc>
      </w:tr>
      <w:tr w:rsidR="004A2C0F" w:rsidRPr="00A43470" w14:paraId="784160C1"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0FF3E630"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1400</w:t>
            </w:r>
          </w:p>
        </w:tc>
        <w:tc>
          <w:tcPr>
            <w:tcW w:w="1647" w:type="dxa"/>
            <w:tcBorders>
              <w:top w:val="nil"/>
              <w:left w:val="nil"/>
              <w:bottom w:val="single" w:sz="4" w:space="0" w:color="auto"/>
              <w:right w:val="single" w:sz="4" w:space="0" w:color="auto"/>
            </w:tcBorders>
            <w:vAlign w:val="center"/>
          </w:tcPr>
          <w:p w14:paraId="1AD272D7"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1462</w:t>
            </w:r>
          </w:p>
        </w:tc>
        <w:tc>
          <w:tcPr>
            <w:tcW w:w="1648" w:type="dxa"/>
            <w:vMerge/>
            <w:tcBorders>
              <w:left w:val="nil"/>
              <w:right w:val="single" w:sz="4" w:space="0" w:color="auto"/>
            </w:tcBorders>
            <w:vAlign w:val="center"/>
          </w:tcPr>
          <w:p w14:paraId="168C6CD0"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647" w:type="dxa"/>
            <w:vMerge w:val="restart"/>
            <w:tcBorders>
              <w:top w:val="nil"/>
              <w:left w:val="single" w:sz="4" w:space="0" w:color="auto"/>
              <w:bottom w:val="single" w:sz="4" w:space="0" w:color="auto"/>
              <w:right w:val="single" w:sz="4" w:space="0" w:color="auto"/>
            </w:tcBorders>
            <w:vAlign w:val="center"/>
          </w:tcPr>
          <w:p w14:paraId="24371EB6"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71A1F9F7"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-6.0</w:t>
            </w:r>
          </w:p>
        </w:tc>
        <w:tc>
          <w:tcPr>
            <w:tcW w:w="1749" w:type="dxa"/>
            <w:vMerge w:val="restart"/>
            <w:tcBorders>
              <w:top w:val="nil"/>
              <w:left w:val="nil"/>
              <w:right w:val="single" w:sz="8" w:space="0" w:color="auto"/>
            </w:tcBorders>
            <w:vAlign w:val="center"/>
          </w:tcPr>
          <w:p w14:paraId="6DFF6E5E"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7B39ECE1"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-6.0</w:t>
            </w:r>
          </w:p>
        </w:tc>
      </w:tr>
      <w:tr w:rsidR="004A2C0F" w:rsidRPr="00A43470" w14:paraId="21A5E605"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7F29D767"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1500</w:t>
            </w:r>
          </w:p>
        </w:tc>
        <w:tc>
          <w:tcPr>
            <w:tcW w:w="1647" w:type="dxa"/>
            <w:tcBorders>
              <w:top w:val="nil"/>
              <w:left w:val="nil"/>
              <w:bottom w:val="single" w:sz="4" w:space="0" w:color="auto"/>
              <w:right w:val="single" w:sz="4" w:space="0" w:color="auto"/>
            </w:tcBorders>
            <w:vAlign w:val="center"/>
          </w:tcPr>
          <w:p w14:paraId="03397E09"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1565</w:t>
            </w:r>
          </w:p>
        </w:tc>
        <w:tc>
          <w:tcPr>
            <w:tcW w:w="1648" w:type="dxa"/>
            <w:vMerge/>
            <w:tcBorders>
              <w:left w:val="nil"/>
              <w:bottom w:val="single" w:sz="4" w:space="0" w:color="auto"/>
              <w:right w:val="single" w:sz="4" w:space="0" w:color="auto"/>
            </w:tcBorders>
            <w:vAlign w:val="center"/>
          </w:tcPr>
          <w:p w14:paraId="4FA4DD3C"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647" w:type="dxa"/>
            <w:vMerge/>
            <w:tcBorders>
              <w:top w:val="nil"/>
              <w:left w:val="single" w:sz="4" w:space="0" w:color="auto"/>
              <w:bottom w:val="single" w:sz="4" w:space="0" w:color="auto"/>
              <w:right w:val="single" w:sz="4" w:space="0" w:color="auto"/>
            </w:tcBorders>
            <w:vAlign w:val="center"/>
          </w:tcPr>
          <w:p w14:paraId="02C828F6"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749" w:type="dxa"/>
            <w:vMerge/>
            <w:tcBorders>
              <w:left w:val="nil"/>
              <w:right w:val="single" w:sz="8" w:space="0" w:color="auto"/>
            </w:tcBorders>
            <w:vAlign w:val="center"/>
          </w:tcPr>
          <w:p w14:paraId="53D80789" w14:textId="77777777" w:rsidR="004A2C0F" w:rsidRPr="00A43470" w:rsidRDefault="004A2C0F" w:rsidP="00EB1829">
            <w:pPr>
              <w:snapToGrid w:val="0"/>
              <w:spacing w:line="240" w:lineRule="auto"/>
              <w:contextualSpacing/>
              <w:jc w:val="center"/>
              <w:rPr>
                <w:rFonts w:eastAsiaTheme="minorEastAsia"/>
                <w:spacing w:val="2"/>
                <w:szCs w:val="21"/>
              </w:rPr>
            </w:pPr>
          </w:p>
        </w:tc>
      </w:tr>
      <w:tr w:rsidR="004A2C0F" w:rsidRPr="00A43470" w14:paraId="67C26B16"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747610B9"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1600</w:t>
            </w:r>
          </w:p>
        </w:tc>
        <w:tc>
          <w:tcPr>
            <w:tcW w:w="1647" w:type="dxa"/>
            <w:tcBorders>
              <w:top w:val="nil"/>
              <w:left w:val="nil"/>
              <w:bottom w:val="single" w:sz="4" w:space="0" w:color="auto"/>
              <w:right w:val="single" w:sz="4" w:space="0" w:color="auto"/>
            </w:tcBorders>
            <w:vAlign w:val="center"/>
          </w:tcPr>
          <w:p w14:paraId="706C9146"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1668</w:t>
            </w:r>
          </w:p>
        </w:tc>
        <w:tc>
          <w:tcPr>
            <w:tcW w:w="1648" w:type="dxa"/>
            <w:vMerge w:val="restart"/>
            <w:tcBorders>
              <w:top w:val="nil"/>
              <w:left w:val="nil"/>
              <w:right w:val="single" w:sz="4" w:space="0" w:color="auto"/>
            </w:tcBorders>
            <w:vAlign w:val="center"/>
          </w:tcPr>
          <w:p w14:paraId="100E253E"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09B763EA"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-6.0</w:t>
            </w:r>
          </w:p>
        </w:tc>
        <w:tc>
          <w:tcPr>
            <w:tcW w:w="1647" w:type="dxa"/>
            <w:tcBorders>
              <w:top w:val="nil"/>
              <w:left w:val="nil"/>
              <w:bottom w:val="single" w:sz="4" w:space="0" w:color="auto"/>
              <w:right w:val="single" w:sz="4" w:space="0" w:color="auto"/>
            </w:tcBorders>
            <w:vAlign w:val="center"/>
          </w:tcPr>
          <w:p w14:paraId="5B80B7D0"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74187C0E"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-6.5</w:t>
            </w:r>
          </w:p>
        </w:tc>
        <w:tc>
          <w:tcPr>
            <w:tcW w:w="1749" w:type="dxa"/>
            <w:vMerge/>
            <w:tcBorders>
              <w:left w:val="nil"/>
              <w:right w:val="single" w:sz="8" w:space="0" w:color="auto"/>
            </w:tcBorders>
            <w:vAlign w:val="center"/>
          </w:tcPr>
          <w:p w14:paraId="6A5C0897" w14:textId="77777777" w:rsidR="004A2C0F" w:rsidRPr="00A43470" w:rsidRDefault="004A2C0F" w:rsidP="00EB1829">
            <w:pPr>
              <w:snapToGrid w:val="0"/>
              <w:spacing w:line="240" w:lineRule="auto"/>
              <w:contextualSpacing/>
              <w:jc w:val="center"/>
              <w:rPr>
                <w:rFonts w:eastAsiaTheme="minorEastAsia"/>
                <w:spacing w:val="2"/>
                <w:szCs w:val="21"/>
              </w:rPr>
            </w:pPr>
          </w:p>
        </w:tc>
      </w:tr>
      <w:tr w:rsidR="004A2C0F" w:rsidRPr="00A43470" w14:paraId="0B32DB66"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289309DA"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1800</w:t>
            </w:r>
          </w:p>
        </w:tc>
        <w:tc>
          <w:tcPr>
            <w:tcW w:w="1647" w:type="dxa"/>
            <w:tcBorders>
              <w:top w:val="nil"/>
              <w:left w:val="nil"/>
              <w:bottom w:val="single" w:sz="4" w:space="0" w:color="auto"/>
              <w:right w:val="single" w:sz="4" w:space="0" w:color="auto"/>
            </w:tcBorders>
            <w:vAlign w:val="center"/>
          </w:tcPr>
          <w:p w14:paraId="2BEDC863"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1875</w:t>
            </w:r>
          </w:p>
        </w:tc>
        <w:tc>
          <w:tcPr>
            <w:tcW w:w="1648" w:type="dxa"/>
            <w:vMerge/>
            <w:tcBorders>
              <w:left w:val="nil"/>
              <w:bottom w:val="single" w:sz="4" w:space="0" w:color="auto"/>
              <w:right w:val="single" w:sz="4" w:space="0" w:color="auto"/>
            </w:tcBorders>
            <w:vAlign w:val="center"/>
          </w:tcPr>
          <w:p w14:paraId="5C2D4FC9"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647" w:type="dxa"/>
            <w:tcBorders>
              <w:top w:val="nil"/>
              <w:left w:val="nil"/>
              <w:bottom w:val="single" w:sz="4" w:space="0" w:color="auto"/>
              <w:right w:val="single" w:sz="4" w:space="0" w:color="auto"/>
            </w:tcBorders>
            <w:vAlign w:val="center"/>
          </w:tcPr>
          <w:p w14:paraId="515AB958"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20855151"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-7.0</w:t>
            </w:r>
          </w:p>
        </w:tc>
        <w:tc>
          <w:tcPr>
            <w:tcW w:w="1749" w:type="dxa"/>
            <w:vMerge/>
            <w:tcBorders>
              <w:left w:val="nil"/>
              <w:bottom w:val="single" w:sz="4" w:space="0" w:color="auto"/>
              <w:right w:val="single" w:sz="8" w:space="0" w:color="auto"/>
            </w:tcBorders>
            <w:vAlign w:val="center"/>
          </w:tcPr>
          <w:p w14:paraId="358D5CEE" w14:textId="77777777" w:rsidR="004A2C0F" w:rsidRPr="00A43470" w:rsidRDefault="004A2C0F" w:rsidP="00EB1829">
            <w:pPr>
              <w:snapToGrid w:val="0"/>
              <w:spacing w:line="240" w:lineRule="auto"/>
              <w:contextualSpacing/>
              <w:jc w:val="center"/>
              <w:rPr>
                <w:rFonts w:eastAsiaTheme="minorEastAsia"/>
                <w:spacing w:val="2"/>
                <w:szCs w:val="21"/>
              </w:rPr>
            </w:pPr>
          </w:p>
        </w:tc>
      </w:tr>
      <w:tr w:rsidR="004A2C0F" w:rsidRPr="00A43470" w14:paraId="057AD9D7"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39178FBA"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2000</w:t>
            </w:r>
          </w:p>
        </w:tc>
        <w:tc>
          <w:tcPr>
            <w:tcW w:w="1647" w:type="dxa"/>
            <w:tcBorders>
              <w:top w:val="nil"/>
              <w:left w:val="nil"/>
              <w:bottom w:val="single" w:sz="4" w:space="0" w:color="auto"/>
              <w:right w:val="single" w:sz="4" w:space="0" w:color="auto"/>
            </w:tcBorders>
            <w:vAlign w:val="center"/>
          </w:tcPr>
          <w:p w14:paraId="57F1AAD6"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2082</w:t>
            </w:r>
          </w:p>
        </w:tc>
        <w:tc>
          <w:tcPr>
            <w:tcW w:w="1648" w:type="dxa"/>
            <w:vMerge w:val="restart"/>
            <w:tcBorders>
              <w:top w:val="nil"/>
              <w:left w:val="nil"/>
              <w:right w:val="single" w:sz="4" w:space="0" w:color="auto"/>
            </w:tcBorders>
            <w:vAlign w:val="center"/>
          </w:tcPr>
          <w:p w14:paraId="6D33AC88"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726EC09C"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lastRenderedPageBreak/>
              <w:t>-7.0</w:t>
            </w:r>
          </w:p>
        </w:tc>
        <w:tc>
          <w:tcPr>
            <w:tcW w:w="1647" w:type="dxa"/>
            <w:vMerge w:val="restart"/>
            <w:tcBorders>
              <w:top w:val="nil"/>
              <w:left w:val="single" w:sz="4" w:space="0" w:color="auto"/>
              <w:right w:val="single" w:sz="4" w:space="0" w:color="auto"/>
            </w:tcBorders>
            <w:vAlign w:val="center"/>
          </w:tcPr>
          <w:p w14:paraId="1DE00D65"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lastRenderedPageBreak/>
              <w:t>1</w:t>
            </w:r>
          </w:p>
          <w:p w14:paraId="376EA4BF"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lastRenderedPageBreak/>
              <w:t>-7.5</w:t>
            </w:r>
          </w:p>
        </w:tc>
        <w:tc>
          <w:tcPr>
            <w:tcW w:w="1749" w:type="dxa"/>
            <w:vMerge w:val="restart"/>
            <w:tcBorders>
              <w:top w:val="nil"/>
              <w:left w:val="nil"/>
              <w:right w:val="single" w:sz="8" w:space="0" w:color="auto"/>
            </w:tcBorders>
            <w:vAlign w:val="center"/>
          </w:tcPr>
          <w:p w14:paraId="2AB3110C"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lastRenderedPageBreak/>
              <w:t>1</w:t>
            </w:r>
          </w:p>
          <w:p w14:paraId="32A1D526"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lastRenderedPageBreak/>
              <w:t>-7.0</w:t>
            </w:r>
          </w:p>
        </w:tc>
      </w:tr>
      <w:tr w:rsidR="004A2C0F" w:rsidRPr="00A43470" w14:paraId="557ACDAA"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5503C813"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lastRenderedPageBreak/>
              <w:t>2200</w:t>
            </w:r>
          </w:p>
        </w:tc>
        <w:tc>
          <w:tcPr>
            <w:tcW w:w="1647" w:type="dxa"/>
            <w:tcBorders>
              <w:top w:val="nil"/>
              <w:left w:val="nil"/>
              <w:bottom w:val="single" w:sz="4" w:space="0" w:color="auto"/>
              <w:right w:val="single" w:sz="4" w:space="0" w:color="auto"/>
            </w:tcBorders>
            <w:vAlign w:val="center"/>
          </w:tcPr>
          <w:p w14:paraId="0D1F58DF"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2288</w:t>
            </w:r>
          </w:p>
        </w:tc>
        <w:tc>
          <w:tcPr>
            <w:tcW w:w="1648" w:type="dxa"/>
            <w:vMerge/>
            <w:tcBorders>
              <w:left w:val="nil"/>
              <w:right w:val="single" w:sz="4" w:space="0" w:color="auto"/>
            </w:tcBorders>
            <w:vAlign w:val="center"/>
          </w:tcPr>
          <w:p w14:paraId="06A11FEF"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647" w:type="dxa"/>
            <w:vMerge/>
            <w:tcBorders>
              <w:left w:val="single" w:sz="4" w:space="0" w:color="auto"/>
              <w:right w:val="single" w:sz="4" w:space="0" w:color="auto"/>
            </w:tcBorders>
            <w:vAlign w:val="center"/>
          </w:tcPr>
          <w:p w14:paraId="6E52BAC9"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749" w:type="dxa"/>
            <w:vMerge/>
            <w:tcBorders>
              <w:left w:val="nil"/>
              <w:right w:val="single" w:sz="8" w:space="0" w:color="auto"/>
            </w:tcBorders>
            <w:vAlign w:val="center"/>
          </w:tcPr>
          <w:p w14:paraId="76D49C3D" w14:textId="77777777" w:rsidR="004A2C0F" w:rsidRPr="00A43470" w:rsidRDefault="004A2C0F" w:rsidP="00EB1829">
            <w:pPr>
              <w:snapToGrid w:val="0"/>
              <w:spacing w:line="240" w:lineRule="auto"/>
              <w:contextualSpacing/>
              <w:jc w:val="center"/>
              <w:rPr>
                <w:rFonts w:eastAsiaTheme="minorEastAsia"/>
                <w:spacing w:val="2"/>
                <w:szCs w:val="21"/>
              </w:rPr>
            </w:pPr>
          </w:p>
        </w:tc>
      </w:tr>
      <w:tr w:rsidR="004A2C0F" w:rsidRPr="00A43470" w14:paraId="23E92EAD"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6330D630"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lastRenderedPageBreak/>
              <w:t>2400</w:t>
            </w:r>
          </w:p>
        </w:tc>
        <w:tc>
          <w:tcPr>
            <w:tcW w:w="1647" w:type="dxa"/>
            <w:tcBorders>
              <w:top w:val="nil"/>
              <w:left w:val="nil"/>
              <w:bottom w:val="single" w:sz="4" w:space="0" w:color="auto"/>
              <w:right w:val="single" w:sz="4" w:space="0" w:color="auto"/>
            </w:tcBorders>
            <w:vAlign w:val="center"/>
          </w:tcPr>
          <w:p w14:paraId="6395CAB3"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2495</w:t>
            </w:r>
          </w:p>
        </w:tc>
        <w:tc>
          <w:tcPr>
            <w:tcW w:w="1648" w:type="dxa"/>
            <w:vMerge/>
            <w:tcBorders>
              <w:left w:val="nil"/>
              <w:bottom w:val="single" w:sz="4" w:space="0" w:color="auto"/>
              <w:right w:val="single" w:sz="4" w:space="0" w:color="auto"/>
            </w:tcBorders>
            <w:vAlign w:val="center"/>
          </w:tcPr>
          <w:p w14:paraId="048E1803"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647" w:type="dxa"/>
            <w:vMerge/>
            <w:tcBorders>
              <w:left w:val="single" w:sz="4" w:space="0" w:color="auto"/>
              <w:right w:val="single" w:sz="4" w:space="0" w:color="auto"/>
            </w:tcBorders>
            <w:vAlign w:val="center"/>
          </w:tcPr>
          <w:p w14:paraId="5A3BDC8B"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749" w:type="dxa"/>
            <w:vMerge/>
            <w:tcBorders>
              <w:left w:val="nil"/>
              <w:bottom w:val="single" w:sz="4" w:space="0" w:color="auto"/>
              <w:right w:val="single" w:sz="8" w:space="0" w:color="auto"/>
            </w:tcBorders>
            <w:vAlign w:val="center"/>
          </w:tcPr>
          <w:p w14:paraId="458895D7" w14:textId="77777777" w:rsidR="004A2C0F" w:rsidRPr="00A43470" w:rsidRDefault="004A2C0F" w:rsidP="00EB1829">
            <w:pPr>
              <w:snapToGrid w:val="0"/>
              <w:spacing w:line="240" w:lineRule="auto"/>
              <w:contextualSpacing/>
              <w:jc w:val="center"/>
              <w:rPr>
                <w:rFonts w:eastAsiaTheme="minorEastAsia"/>
                <w:spacing w:val="2"/>
                <w:szCs w:val="21"/>
              </w:rPr>
            </w:pPr>
          </w:p>
        </w:tc>
      </w:tr>
      <w:tr w:rsidR="004A2C0F" w:rsidRPr="00A43470" w14:paraId="5E22D424" w14:textId="77777777" w:rsidTr="00DC56AD">
        <w:trPr>
          <w:trHeight w:val="397"/>
          <w:jc w:val="center"/>
        </w:trPr>
        <w:tc>
          <w:tcPr>
            <w:tcW w:w="1827" w:type="dxa"/>
            <w:tcBorders>
              <w:top w:val="nil"/>
              <w:left w:val="single" w:sz="8" w:space="0" w:color="auto"/>
              <w:bottom w:val="single" w:sz="4" w:space="0" w:color="auto"/>
              <w:right w:val="single" w:sz="4" w:space="0" w:color="auto"/>
            </w:tcBorders>
            <w:vAlign w:val="center"/>
          </w:tcPr>
          <w:p w14:paraId="43B066F5"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2600</w:t>
            </w:r>
          </w:p>
        </w:tc>
        <w:tc>
          <w:tcPr>
            <w:tcW w:w="1647" w:type="dxa"/>
            <w:tcBorders>
              <w:top w:val="nil"/>
              <w:left w:val="nil"/>
              <w:bottom w:val="single" w:sz="4" w:space="0" w:color="auto"/>
              <w:right w:val="single" w:sz="4" w:space="0" w:color="auto"/>
            </w:tcBorders>
            <w:vAlign w:val="center"/>
          </w:tcPr>
          <w:p w14:paraId="616AA31D"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2702</w:t>
            </w:r>
          </w:p>
        </w:tc>
        <w:tc>
          <w:tcPr>
            <w:tcW w:w="1648" w:type="dxa"/>
            <w:vMerge w:val="restart"/>
            <w:tcBorders>
              <w:top w:val="nil"/>
              <w:left w:val="nil"/>
              <w:right w:val="single" w:sz="4" w:space="0" w:color="auto"/>
            </w:tcBorders>
            <w:vAlign w:val="center"/>
          </w:tcPr>
          <w:p w14:paraId="53006EC5"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52A6503C"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-7.5</w:t>
            </w:r>
          </w:p>
        </w:tc>
        <w:tc>
          <w:tcPr>
            <w:tcW w:w="1647" w:type="dxa"/>
            <w:vMerge/>
            <w:tcBorders>
              <w:left w:val="single" w:sz="4" w:space="0" w:color="auto"/>
              <w:right w:val="single" w:sz="4" w:space="0" w:color="auto"/>
            </w:tcBorders>
            <w:vAlign w:val="center"/>
          </w:tcPr>
          <w:p w14:paraId="5160F160"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749" w:type="dxa"/>
            <w:vMerge w:val="restart"/>
            <w:tcBorders>
              <w:top w:val="nil"/>
              <w:left w:val="nil"/>
              <w:right w:val="single" w:sz="8" w:space="0" w:color="auto"/>
            </w:tcBorders>
            <w:vAlign w:val="center"/>
          </w:tcPr>
          <w:p w14:paraId="0F18D914"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1</w:t>
            </w:r>
          </w:p>
          <w:p w14:paraId="474C88A4"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-7.5</w:t>
            </w:r>
          </w:p>
        </w:tc>
      </w:tr>
      <w:tr w:rsidR="004A2C0F" w:rsidRPr="00A43470" w14:paraId="111D771D" w14:textId="77777777" w:rsidTr="00DC56AD">
        <w:trPr>
          <w:trHeight w:val="397"/>
          <w:jc w:val="center"/>
        </w:trPr>
        <w:tc>
          <w:tcPr>
            <w:tcW w:w="1827" w:type="dxa"/>
            <w:tcBorders>
              <w:top w:val="single" w:sz="4" w:space="0" w:color="auto"/>
              <w:left w:val="single" w:sz="8" w:space="0" w:color="auto"/>
              <w:bottom w:val="single" w:sz="4" w:space="0" w:color="auto"/>
              <w:right w:val="single" w:sz="4" w:space="0" w:color="auto"/>
            </w:tcBorders>
            <w:vAlign w:val="center"/>
          </w:tcPr>
          <w:p w14:paraId="79315DBD"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2800</w:t>
            </w:r>
          </w:p>
        </w:tc>
        <w:tc>
          <w:tcPr>
            <w:tcW w:w="1647" w:type="dxa"/>
            <w:tcBorders>
              <w:top w:val="single" w:sz="4" w:space="0" w:color="auto"/>
              <w:left w:val="nil"/>
              <w:bottom w:val="single" w:sz="4" w:space="0" w:color="auto"/>
              <w:right w:val="single" w:sz="4" w:space="0" w:color="auto"/>
            </w:tcBorders>
            <w:vAlign w:val="center"/>
          </w:tcPr>
          <w:p w14:paraId="75E614BE"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2908</w:t>
            </w:r>
          </w:p>
        </w:tc>
        <w:tc>
          <w:tcPr>
            <w:tcW w:w="1648" w:type="dxa"/>
            <w:vMerge/>
            <w:tcBorders>
              <w:left w:val="nil"/>
              <w:right w:val="single" w:sz="4" w:space="0" w:color="auto"/>
            </w:tcBorders>
            <w:vAlign w:val="center"/>
          </w:tcPr>
          <w:p w14:paraId="16B6AB3F"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647" w:type="dxa"/>
            <w:vMerge/>
            <w:tcBorders>
              <w:left w:val="single" w:sz="4" w:space="0" w:color="auto"/>
              <w:right w:val="single" w:sz="4" w:space="0" w:color="auto"/>
            </w:tcBorders>
            <w:vAlign w:val="center"/>
          </w:tcPr>
          <w:p w14:paraId="78D44ADA"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749" w:type="dxa"/>
            <w:vMerge/>
            <w:tcBorders>
              <w:left w:val="nil"/>
              <w:right w:val="single" w:sz="8" w:space="0" w:color="auto"/>
            </w:tcBorders>
            <w:vAlign w:val="center"/>
          </w:tcPr>
          <w:p w14:paraId="03488B87" w14:textId="77777777" w:rsidR="004A2C0F" w:rsidRPr="00A43470" w:rsidRDefault="004A2C0F" w:rsidP="00EB1829">
            <w:pPr>
              <w:snapToGrid w:val="0"/>
              <w:spacing w:line="240" w:lineRule="auto"/>
              <w:contextualSpacing/>
              <w:jc w:val="center"/>
              <w:rPr>
                <w:rFonts w:eastAsiaTheme="minorEastAsia"/>
                <w:spacing w:val="2"/>
                <w:szCs w:val="21"/>
              </w:rPr>
            </w:pPr>
          </w:p>
        </w:tc>
      </w:tr>
      <w:tr w:rsidR="004A2C0F" w:rsidRPr="00A43470" w14:paraId="0E508E2E" w14:textId="77777777" w:rsidTr="00DC56AD">
        <w:trPr>
          <w:trHeight w:val="397"/>
          <w:jc w:val="center"/>
        </w:trPr>
        <w:tc>
          <w:tcPr>
            <w:tcW w:w="1827" w:type="dxa"/>
            <w:tcBorders>
              <w:top w:val="single" w:sz="4" w:space="0" w:color="auto"/>
              <w:left w:val="single" w:sz="8" w:space="0" w:color="auto"/>
              <w:bottom w:val="single" w:sz="8" w:space="0" w:color="auto"/>
              <w:right w:val="single" w:sz="4" w:space="0" w:color="auto"/>
            </w:tcBorders>
            <w:vAlign w:val="center"/>
          </w:tcPr>
          <w:p w14:paraId="326F4870"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3000</w:t>
            </w:r>
          </w:p>
        </w:tc>
        <w:tc>
          <w:tcPr>
            <w:tcW w:w="1647" w:type="dxa"/>
            <w:tcBorders>
              <w:top w:val="single" w:sz="4" w:space="0" w:color="auto"/>
              <w:left w:val="nil"/>
              <w:bottom w:val="single" w:sz="8" w:space="0" w:color="auto"/>
              <w:right w:val="single" w:sz="4" w:space="0" w:color="auto"/>
            </w:tcBorders>
            <w:vAlign w:val="center"/>
          </w:tcPr>
          <w:p w14:paraId="723AC44E" w14:textId="77777777" w:rsidR="004A2C0F" w:rsidRPr="00A43470" w:rsidRDefault="004A2C0F" w:rsidP="00EB1829">
            <w:pPr>
              <w:snapToGrid w:val="0"/>
              <w:spacing w:line="240" w:lineRule="auto"/>
              <w:contextualSpacing/>
              <w:jc w:val="center"/>
              <w:rPr>
                <w:rFonts w:eastAsiaTheme="minorEastAsia"/>
                <w:spacing w:val="2"/>
                <w:szCs w:val="21"/>
              </w:rPr>
            </w:pPr>
            <w:r w:rsidRPr="00A43470">
              <w:rPr>
                <w:rFonts w:eastAsiaTheme="minorEastAsia"/>
                <w:spacing w:val="2"/>
                <w:szCs w:val="21"/>
              </w:rPr>
              <w:t>3115</w:t>
            </w:r>
          </w:p>
        </w:tc>
        <w:tc>
          <w:tcPr>
            <w:tcW w:w="1648" w:type="dxa"/>
            <w:vMerge/>
            <w:tcBorders>
              <w:left w:val="nil"/>
              <w:bottom w:val="single" w:sz="8" w:space="0" w:color="auto"/>
              <w:right w:val="single" w:sz="4" w:space="0" w:color="auto"/>
            </w:tcBorders>
            <w:vAlign w:val="center"/>
          </w:tcPr>
          <w:p w14:paraId="5389D973"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647" w:type="dxa"/>
            <w:vMerge/>
            <w:tcBorders>
              <w:left w:val="single" w:sz="4" w:space="0" w:color="auto"/>
              <w:bottom w:val="single" w:sz="8" w:space="0" w:color="auto"/>
              <w:right w:val="single" w:sz="4" w:space="0" w:color="auto"/>
            </w:tcBorders>
            <w:vAlign w:val="center"/>
          </w:tcPr>
          <w:p w14:paraId="6A67E704" w14:textId="77777777" w:rsidR="004A2C0F" w:rsidRPr="00A43470" w:rsidRDefault="004A2C0F" w:rsidP="00EB1829">
            <w:pPr>
              <w:snapToGrid w:val="0"/>
              <w:spacing w:line="240" w:lineRule="auto"/>
              <w:contextualSpacing/>
              <w:jc w:val="center"/>
              <w:rPr>
                <w:rFonts w:eastAsiaTheme="minorEastAsia"/>
                <w:spacing w:val="2"/>
                <w:szCs w:val="21"/>
              </w:rPr>
            </w:pPr>
          </w:p>
        </w:tc>
        <w:tc>
          <w:tcPr>
            <w:tcW w:w="1749" w:type="dxa"/>
            <w:vMerge/>
            <w:tcBorders>
              <w:left w:val="nil"/>
              <w:bottom w:val="single" w:sz="8" w:space="0" w:color="auto"/>
              <w:right w:val="single" w:sz="8" w:space="0" w:color="auto"/>
            </w:tcBorders>
            <w:vAlign w:val="center"/>
          </w:tcPr>
          <w:p w14:paraId="2F168747" w14:textId="77777777" w:rsidR="004A2C0F" w:rsidRPr="00A43470" w:rsidRDefault="004A2C0F" w:rsidP="00EB1829">
            <w:pPr>
              <w:snapToGrid w:val="0"/>
              <w:spacing w:line="240" w:lineRule="auto"/>
              <w:contextualSpacing/>
              <w:jc w:val="center"/>
              <w:rPr>
                <w:rFonts w:eastAsiaTheme="minorEastAsia"/>
                <w:spacing w:val="2"/>
                <w:szCs w:val="21"/>
              </w:rPr>
            </w:pPr>
          </w:p>
        </w:tc>
      </w:tr>
    </w:tbl>
    <w:bookmarkEnd w:id="39"/>
    <w:p w14:paraId="436B36F4" w14:textId="77777777" w:rsidR="00DC56AD" w:rsidRPr="00145E1E" w:rsidRDefault="00DC56AD" w:rsidP="00DC56AD">
      <w:pPr>
        <w:spacing w:beforeLines="50" w:before="156"/>
        <w:jc w:val="both"/>
        <w:rPr>
          <w:rFonts w:eastAsiaTheme="minorEastAsia"/>
          <w:spacing w:val="2"/>
          <w:sz w:val="24"/>
        </w:rPr>
      </w:pPr>
      <w:r w:rsidRPr="00145E1E">
        <w:rPr>
          <w:rFonts w:eastAsiaTheme="minorEastAsia"/>
          <w:b/>
          <w:bCs/>
          <w:spacing w:val="2"/>
          <w:sz w:val="24"/>
        </w:rPr>
        <w:t xml:space="preserve">4.4.2 </w:t>
      </w:r>
      <w:r w:rsidRPr="00145E1E">
        <w:rPr>
          <w:rFonts w:eastAsiaTheme="minorEastAsia"/>
          <w:spacing w:val="2"/>
          <w:sz w:val="24"/>
        </w:rPr>
        <w:t xml:space="preserve"> </w:t>
      </w:r>
      <w:r w:rsidRPr="00145E1E">
        <w:rPr>
          <w:rFonts w:eastAsiaTheme="minorEastAsia"/>
          <w:spacing w:val="2"/>
          <w:sz w:val="24"/>
        </w:rPr>
        <w:t>排水球墨铸铁管或管件的插口椭圆度应符合下列规定：</w:t>
      </w:r>
      <w:r w:rsidRPr="00145E1E">
        <w:rPr>
          <w:rFonts w:eastAsiaTheme="minorEastAsia"/>
          <w:spacing w:val="2"/>
          <w:sz w:val="24"/>
        </w:rPr>
        <w:t xml:space="preserve"> </w:t>
      </w:r>
    </w:p>
    <w:p w14:paraId="032809FB" w14:textId="77777777" w:rsidR="00DC56AD" w:rsidRPr="00145E1E" w:rsidRDefault="00DC56AD" w:rsidP="00DC56AD">
      <w:pPr>
        <w:ind w:firstLineChars="173" w:firstLine="424"/>
        <w:jc w:val="both"/>
        <w:rPr>
          <w:rFonts w:eastAsiaTheme="minorEastAsia"/>
          <w:spacing w:val="2"/>
          <w:sz w:val="24"/>
        </w:rPr>
      </w:pPr>
      <w:r w:rsidRPr="00145E1E">
        <w:rPr>
          <w:rFonts w:eastAsiaTheme="minorEastAsia"/>
          <w:b/>
          <w:bCs/>
          <w:spacing w:val="2"/>
          <w:sz w:val="24"/>
        </w:rPr>
        <w:t>1</w:t>
      </w:r>
      <w:r w:rsidRPr="00145E1E">
        <w:rPr>
          <w:rFonts w:eastAsiaTheme="minorEastAsia"/>
          <w:spacing w:val="2"/>
          <w:sz w:val="24"/>
        </w:rPr>
        <w:t xml:space="preserve">  </w:t>
      </w:r>
      <w:r w:rsidRPr="00145E1E">
        <w:rPr>
          <w:rFonts w:eastAsiaTheme="minorEastAsia"/>
          <w:spacing w:val="2"/>
          <w:sz w:val="24"/>
        </w:rPr>
        <w:t>公称直径</w:t>
      </w:r>
      <w:r w:rsidRPr="00145E1E">
        <w:rPr>
          <w:rFonts w:eastAsiaTheme="minorEastAsia"/>
          <w:spacing w:val="2"/>
          <w:sz w:val="24"/>
        </w:rPr>
        <w:t>DN80</w:t>
      </w:r>
      <w:r w:rsidRPr="00145E1E">
        <w:rPr>
          <w:rFonts w:eastAsiaTheme="minorEastAsia"/>
          <w:spacing w:val="2"/>
          <w:sz w:val="24"/>
        </w:rPr>
        <w:t>～</w:t>
      </w:r>
      <w:r w:rsidRPr="00145E1E">
        <w:rPr>
          <w:rFonts w:eastAsiaTheme="minorEastAsia"/>
          <w:spacing w:val="2"/>
          <w:sz w:val="24"/>
        </w:rPr>
        <w:t>DN200</w:t>
      </w:r>
      <w:r w:rsidRPr="00145E1E">
        <w:rPr>
          <w:rFonts w:eastAsiaTheme="minorEastAsia"/>
          <w:spacing w:val="2"/>
          <w:sz w:val="24"/>
        </w:rPr>
        <w:t>，在插口外径</w:t>
      </w:r>
      <w:r w:rsidRPr="00145E1E">
        <w:rPr>
          <w:rFonts w:eastAsiaTheme="minorEastAsia"/>
          <w:spacing w:val="2"/>
          <w:sz w:val="24"/>
        </w:rPr>
        <w:t>DE</w:t>
      </w:r>
      <w:r w:rsidRPr="00145E1E">
        <w:rPr>
          <w:rFonts w:eastAsiaTheme="minorEastAsia"/>
          <w:spacing w:val="2"/>
          <w:sz w:val="24"/>
        </w:rPr>
        <w:t>公差范围内；</w:t>
      </w:r>
    </w:p>
    <w:p w14:paraId="3213A5C5" w14:textId="77777777" w:rsidR="00DC56AD" w:rsidRPr="00145E1E" w:rsidRDefault="00DC56AD" w:rsidP="00DC56AD">
      <w:pPr>
        <w:ind w:firstLineChars="173" w:firstLine="424"/>
        <w:jc w:val="both"/>
        <w:rPr>
          <w:rFonts w:eastAsiaTheme="minorEastAsia"/>
          <w:spacing w:val="2"/>
          <w:sz w:val="24"/>
        </w:rPr>
      </w:pPr>
      <w:r w:rsidRPr="00145E1E">
        <w:rPr>
          <w:rFonts w:eastAsiaTheme="minorEastAsia"/>
          <w:b/>
          <w:bCs/>
          <w:spacing w:val="2"/>
          <w:sz w:val="24"/>
        </w:rPr>
        <w:t>2</w:t>
      </w:r>
      <w:r w:rsidRPr="00145E1E">
        <w:rPr>
          <w:rFonts w:eastAsiaTheme="minorEastAsia"/>
          <w:spacing w:val="2"/>
          <w:sz w:val="24"/>
        </w:rPr>
        <w:t xml:space="preserve">  </w:t>
      </w:r>
      <w:r w:rsidRPr="00145E1E">
        <w:rPr>
          <w:rFonts w:eastAsiaTheme="minorEastAsia"/>
          <w:spacing w:val="2"/>
          <w:sz w:val="24"/>
        </w:rPr>
        <w:t>公称直径</w:t>
      </w:r>
      <w:r w:rsidRPr="00145E1E">
        <w:rPr>
          <w:rFonts w:eastAsiaTheme="minorEastAsia"/>
          <w:spacing w:val="2"/>
          <w:sz w:val="24"/>
        </w:rPr>
        <w:t>DN250</w:t>
      </w:r>
      <w:r w:rsidRPr="00145E1E">
        <w:rPr>
          <w:rFonts w:eastAsiaTheme="minorEastAsia"/>
          <w:spacing w:val="2"/>
          <w:sz w:val="24"/>
        </w:rPr>
        <w:t>～</w:t>
      </w:r>
      <w:r w:rsidRPr="00145E1E">
        <w:rPr>
          <w:rFonts w:eastAsiaTheme="minorEastAsia"/>
          <w:spacing w:val="2"/>
          <w:sz w:val="24"/>
        </w:rPr>
        <w:t>DN600</w:t>
      </w:r>
      <w:r w:rsidRPr="00145E1E">
        <w:rPr>
          <w:rFonts w:eastAsiaTheme="minorEastAsia"/>
          <w:spacing w:val="2"/>
          <w:sz w:val="24"/>
        </w:rPr>
        <w:t>，不超过</w:t>
      </w:r>
      <w:r w:rsidRPr="00145E1E">
        <w:rPr>
          <w:rFonts w:eastAsiaTheme="minorEastAsia"/>
          <w:spacing w:val="2"/>
          <w:sz w:val="24"/>
        </w:rPr>
        <w:t>1%</w:t>
      </w:r>
      <w:r w:rsidRPr="00145E1E">
        <w:rPr>
          <w:rFonts w:eastAsiaTheme="minorEastAsia"/>
          <w:spacing w:val="2"/>
          <w:sz w:val="24"/>
        </w:rPr>
        <w:t>；</w:t>
      </w:r>
    </w:p>
    <w:p w14:paraId="36CB4A44" w14:textId="77777777" w:rsidR="00DC56AD" w:rsidRPr="00145E1E" w:rsidRDefault="00DC56AD" w:rsidP="00DC56AD">
      <w:pPr>
        <w:ind w:firstLineChars="173" w:firstLine="424"/>
        <w:jc w:val="both"/>
        <w:rPr>
          <w:rFonts w:eastAsiaTheme="minorEastAsia"/>
          <w:spacing w:val="2"/>
          <w:sz w:val="24"/>
        </w:rPr>
      </w:pPr>
      <w:r w:rsidRPr="00145E1E">
        <w:rPr>
          <w:rFonts w:eastAsiaTheme="minorEastAsia"/>
          <w:b/>
          <w:bCs/>
          <w:spacing w:val="2"/>
          <w:sz w:val="24"/>
        </w:rPr>
        <w:t>3</w:t>
      </w:r>
      <w:r w:rsidRPr="00145E1E">
        <w:rPr>
          <w:rFonts w:eastAsiaTheme="minorEastAsia"/>
          <w:spacing w:val="2"/>
          <w:sz w:val="24"/>
        </w:rPr>
        <w:t xml:space="preserve">  </w:t>
      </w:r>
      <w:r w:rsidRPr="00145E1E">
        <w:rPr>
          <w:rFonts w:eastAsiaTheme="minorEastAsia"/>
          <w:spacing w:val="2"/>
          <w:sz w:val="24"/>
        </w:rPr>
        <w:t>公称直径</w:t>
      </w:r>
      <w:r w:rsidRPr="00145E1E">
        <w:rPr>
          <w:rFonts w:eastAsiaTheme="minorEastAsia"/>
          <w:spacing w:val="2"/>
          <w:sz w:val="24"/>
        </w:rPr>
        <w:t>DN700</w:t>
      </w:r>
      <w:r w:rsidRPr="00145E1E">
        <w:rPr>
          <w:rFonts w:eastAsiaTheme="minorEastAsia"/>
          <w:spacing w:val="2"/>
          <w:sz w:val="24"/>
        </w:rPr>
        <w:t>～</w:t>
      </w:r>
      <w:r w:rsidRPr="00145E1E">
        <w:rPr>
          <w:rFonts w:eastAsiaTheme="minorEastAsia"/>
          <w:spacing w:val="2"/>
          <w:sz w:val="24"/>
        </w:rPr>
        <w:t>DN3000</w:t>
      </w:r>
      <w:r w:rsidRPr="00145E1E">
        <w:rPr>
          <w:rFonts w:eastAsiaTheme="minorEastAsia"/>
          <w:spacing w:val="2"/>
          <w:sz w:val="24"/>
        </w:rPr>
        <w:t>，不超过</w:t>
      </w:r>
      <w:r w:rsidRPr="00145E1E">
        <w:rPr>
          <w:rFonts w:eastAsiaTheme="minorEastAsia"/>
          <w:spacing w:val="2"/>
          <w:sz w:val="24"/>
        </w:rPr>
        <w:t>2%</w:t>
      </w:r>
      <w:r w:rsidRPr="00145E1E">
        <w:rPr>
          <w:rFonts w:eastAsiaTheme="minorEastAsia"/>
          <w:spacing w:val="2"/>
          <w:sz w:val="24"/>
        </w:rPr>
        <w:t>；</w:t>
      </w:r>
    </w:p>
    <w:p w14:paraId="2FECD910" w14:textId="77777777" w:rsidR="00DC56AD" w:rsidRPr="00145E1E" w:rsidRDefault="00DC56AD" w:rsidP="00DC56AD">
      <w:pPr>
        <w:ind w:firstLineChars="173" w:firstLine="424"/>
        <w:jc w:val="both"/>
        <w:rPr>
          <w:rFonts w:eastAsia="楷体"/>
          <w:b/>
          <w:bCs/>
          <w:spacing w:val="2"/>
          <w:sz w:val="22"/>
        </w:rPr>
      </w:pPr>
      <w:r w:rsidRPr="00145E1E">
        <w:rPr>
          <w:rFonts w:eastAsiaTheme="minorEastAsia"/>
          <w:b/>
          <w:bCs/>
          <w:spacing w:val="2"/>
          <w:sz w:val="24"/>
        </w:rPr>
        <w:t xml:space="preserve">4  </w:t>
      </w:r>
      <w:r w:rsidRPr="00145E1E">
        <w:rPr>
          <w:rFonts w:eastAsiaTheme="minorEastAsia"/>
          <w:spacing w:val="2"/>
          <w:sz w:val="24"/>
        </w:rPr>
        <w:t>椭圆度的计算方法见公式（</w:t>
      </w:r>
      <w:r w:rsidRPr="00145E1E">
        <w:rPr>
          <w:rFonts w:eastAsiaTheme="minorEastAsia"/>
          <w:spacing w:val="2"/>
          <w:sz w:val="24"/>
        </w:rPr>
        <w:t>4.4.2</w:t>
      </w:r>
      <w:r w:rsidRPr="00145E1E">
        <w:rPr>
          <w:rFonts w:eastAsiaTheme="minorEastAsia"/>
          <w:spacing w:val="2"/>
          <w:sz w:val="24"/>
        </w:rPr>
        <w:t>）</w:t>
      </w:r>
    </w:p>
    <w:tbl>
      <w:tblPr>
        <w:tblStyle w:val="af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134"/>
        <w:gridCol w:w="884"/>
        <w:gridCol w:w="3827"/>
        <w:gridCol w:w="2229"/>
        <w:gridCol w:w="94"/>
      </w:tblGrid>
      <w:tr w:rsidR="00DC56AD" w:rsidRPr="00145E1E" w14:paraId="37729D3E" w14:textId="77777777" w:rsidTr="00DC56AD">
        <w:trPr>
          <w:trHeight w:val="774"/>
          <w:jc w:val="center"/>
        </w:trPr>
        <w:tc>
          <w:tcPr>
            <w:tcW w:w="2126" w:type="dxa"/>
            <w:gridSpan w:val="3"/>
            <w:vAlign w:val="center"/>
          </w:tcPr>
          <w:p w14:paraId="2C5003CB" w14:textId="77777777" w:rsidR="00DC56AD" w:rsidRPr="00145E1E" w:rsidRDefault="00DC56AD" w:rsidP="00C11580">
            <w:pPr>
              <w:snapToGrid w:val="0"/>
              <w:spacing w:line="240" w:lineRule="auto"/>
              <w:jc w:val="center"/>
              <w:rPr>
                <w:rFonts w:eastAsiaTheme="minorEastAsia"/>
                <w:bCs/>
                <w:spacing w:val="2"/>
                <w:sz w:val="24"/>
              </w:rPr>
            </w:pPr>
          </w:p>
        </w:tc>
        <w:tc>
          <w:tcPr>
            <w:tcW w:w="3827" w:type="dxa"/>
            <w:vAlign w:val="center"/>
          </w:tcPr>
          <w:p w14:paraId="14AE5971" w14:textId="77777777" w:rsidR="00DC56AD" w:rsidRPr="00145E1E" w:rsidRDefault="00DC56AD" w:rsidP="00C11580">
            <w:pPr>
              <w:snapToGrid w:val="0"/>
              <w:spacing w:line="240" w:lineRule="auto"/>
              <w:jc w:val="center"/>
              <w:rPr>
                <w:rFonts w:eastAsiaTheme="minorEastAsia"/>
                <w:bCs/>
                <w:i/>
                <w:iCs/>
                <w:spacing w:val="2"/>
                <w:sz w:val="24"/>
              </w:rPr>
            </w:pPr>
            <m:oMathPara>
              <m:oMath>
                <m:r>
                  <w:rPr>
                    <w:rFonts w:ascii="Cambria Math" w:eastAsiaTheme="minorEastAsia" w:hAnsi="Cambria Math"/>
                    <w:spacing w:val="2"/>
                    <w:sz w:val="22"/>
                  </w:rPr>
                  <m:t>δ=</m:t>
                </m:r>
                <m:f>
                  <m:fPr>
                    <m:ctrlPr>
                      <w:rPr>
                        <w:rFonts w:ascii="Cambria Math" w:eastAsiaTheme="minorEastAsia" w:hAnsi="Cambria Math"/>
                        <w:bCs/>
                        <w:i/>
                        <w:iCs/>
                        <w:spacing w:val="2"/>
                        <w:sz w:val="22"/>
                      </w:rPr>
                    </m:ctrlPr>
                  </m:fPr>
                  <m:num>
                    <m:sSub>
                      <m:sSubPr>
                        <m:ctrlPr>
                          <w:rPr>
                            <w:rFonts w:ascii="Cambria Math" w:eastAsiaTheme="minorEastAsia" w:hAnsi="Cambria Math"/>
                            <w:bCs/>
                            <w:i/>
                            <w:iCs/>
                            <w:spacing w:val="2"/>
                            <w:sz w:val="22"/>
                          </w:rPr>
                        </m:ctrlPr>
                      </m:sSubPr>
                      <m:e>
                        <m:r>
                          <w:rPr>
                            <w:rFonts w:ascii="Cambria Math" w:eastAsiaTheme="minorEastAsia" w:hAnsi="Cambria Math"/>
                            <w:spacing w:val="2"/>
                            <w:sz w:val="22"/>
                          </w:rPr>
                          <m:t>A</m:t>
                        </m:r>
                      </m:e>
                      <m:sub>
                        <m:r>
                          <w:rPr>
                            <w:rFonts w:ascii="Cambria Math" w:eastAsiaTheme="minorEastAsia" w:hAnsi="Cambria Math"/>
                            <w:spacing w:val="2"/>
                            <w:sz w:val="22"/>
                          </w:rPr>
                          <m:t>1</m:t>
                        </m:r>
                      </m:sub>
                    </m:sSub>
                    <m:r>
                      <w:rPr>
                        <w:rFonts w:ascii="Cambria Math" w:eastAsiaTheme="minorEastAsia" w:hAnsi="Cambria Math"/>
                        <w:spacing w:val="2"/>
                        <w:sz w:val="22"/>
                      </w:rPr>
                      <m:t>-</m:t>
                    </m:r>
                    <m:sSub>
                      <m:sSubPr>
                        <m:ctrlPr>
                          <w:rPr>
                            <w:rFonts w:ascii="Cambria Math" w:eastAsiaTheme="minorEastAsia" w:hAnsi="Cambria Math"/>
                            <w:bCs/>
                            <w:i/>
                            <w:iCs/>
                            <w:spacing w:val="2"/>
                            <w:sz w:val="22"/>
                          </w:rPr>
                        </m:ctrlPr>
                      </m:sSubPr>
                      <m:e>
                        <m:r>
                          <w:rPr>
                            <w:rFonts w:ascii="Cambria Math" w:eastAsiaTheme="minorEastAsia" w:hAnsi="Cambria Math"/>
                            <w:spacing w:val="2"/>
                            <w:sz w:val="22"/>
                          </w:rPr>
                          <m:t>A</m:t>
                        </m:r>
                      </m:e>
                      <m:sub>
                        <m:r>
                          <w:rPr>
                            <w:rFonts w:ascii="Cambria Math" w:eastAsiaTheme="minorEastAsia" w:hAnsi="Cambria Math"/>
                            <w:spacing w:val="2"/>
                            <w:sz w:val="22"/>
                          </w:rPr>
                          <m:t>2</m:t>
                        </m:r>
                      </m:sub>
                    </m:sSub>
                  </m:num>
                  <m:den>
                    <m:sSub>
                      <m:sSubPr>
                        <m:ctrlPr>
                          <w:rPr>
                            <w:rFonts w:ascii="Cambria Math" w:eastAsiaTheme="minorEastAsia" w:hAnsi="Cambria Math"/>
                            <w:bCs/>
                            <w:i/>
                            <w:iCs/>
                            <w:spacing w:val="2"/>
                            <w:sz w:val="22"/>
                          </w:rPr>
                        </m:ctrlPr>
                      </m:sSubPr>
                      <m:e>
                        <m:r>
                          <w:rPr>
                            <w:rFonts w:ascii="Cambria Math" w:eastAsiaTheme="minorEastAsia" w:hAnsi="Cambria Math"/>
                            <w:spacing w:val="2"/>
                            <w:sz w:val="22"/>
                          </w:rPr>
                          <m:t>A</m:t>
                        </m:r>
                      </m:e>
                      <m:sub>
                        <m:r>
                          <w:rPr>
                            <w:rFonts w:ascii="Cambria Math" w:eastAsiaTheme="minorEastAsia" w:hAnsi="Cambria Math"/>
                            <w:spacing w:val="2"/>
                            <w:sz w:val="22"/>
                          </w:rPr>
                          <m:t>1</m:t>
                        </m:r>
                      </m:sub>
                    </m:sSub>
                    <m:r>
                      <w:rPr>
                        <w:rFonts w:ascii="Cambria Math" w:eastAsiaTheme="minorEastAsia" w:hAnsi="Cambria Math"/>
                        <w:spacing w:val="2"/>
                        <w:sz w:val="22"/>
                      </w:rPr>
                      <m:t>+</m:t>
                    </m:r>
                    <m:sSub>
                      <m:sSubPr>
                        <m:ctrlPr>
                          <w:rPr>
                            <w:rFonts w:ascii="Cambria Math" w:eastAsiaTheme="minorEastAsia" w:hAnsi="Cambria Math"/>
                            <w:bCs/>
                            <w:i/>
                            <w:iCs/>
                            <w:spacing w:val="2"/>
                            <w:sz w:val="22"/>
                          </w:rPr>
                        </m:ctrlPr>
                      </m:sSubPr>
                      <m:e>
                        <m:r>
                          <w:rPr>
                            <w:rFonts w:ascii="Cambria Math" w:eastAsiaTheme="minorEastAsia" w:hAnsi="Cambria Math"/>
                            <w:spacing w:val="2"/>
                            <w:sz w:val="22"/>
                          </w:rPr>
                          <m:t>A</m:t>
                        </m:r>
                      </m:e>
                      <m:sub>
                        <m:r>
                          <w:rPr>
                            <w:rFonts w:ascii="Cambria Math" w:eastAsiaTheme="minorEastAsia" w:hAnsi="Cambria Math"/>
                            <w:spacing w:val="2"/>
                            <w:sz w:val="22"/>
                          </w:rPr>
                          <m:t>2</m:t>
                        </m:r>
                      </m:sub>
                    </m:sSub>
                  </m:den>
                </m:f>
                <m:r>
                  <w:rPr>
                    <w:rFonts w:ascii="Cambria Math" w:eastAsiaTheme="minorEastAsia" w:hAnsi="Cambria Math"/>
                    <w:spacing w:val="2"/>
                    <w:sz w:val="22"/>
                  </w:rPr>
                  <m:t>×100%</m:t>
                </m:r>
              </m:oMath>
            </m:oMathPara>
          </w:p>
        </w:tc>
        <w:tc>
          <w:tcPr>
            <w:tcW w:w="2323" w:type="dxa"/>
            <w:gridSpan w:val="2"/>
            <w:vAlign w:val="center"/>
          </w:tcPr>
          <w:p w14:paraId="7FA9FD98" w14:textId="77777777" w:rsidR="00DC56AD" w:rsidRPr="00DC56AD" w:rsidRDefault="00DC56AD" w:rsidP="00C11580">
            <w:pPr>
              <w:snapToGrid w:val="0"/>
              <w:spacing w:line="240" w:lineRule="auto"/>
              <w:jc w:val="right"/>
              <w:rPr>
                <w:rFonts w:eastAsiaTheme="minorEastAsia"/>
                <w:bCs/>
                <w:spacing w:val="2"/>
                <w:sz w:val="24"/>
              </w:rPr>
            </w:pPr>
            <w:r w:rsidRPr="00DC56AD">
              <w:rPr>
                <w:rFonts w:eastAsiaTheme="minorEastAsia"/>
                <w:sz w:val="24"/>
              </w:rPr>
              <w:t>（</w:t>
            </w:r>
            <w:r w:rsidRPr="00DC56AD">
              <w:rPr>
                <w:rFonts w:eastAsiaTheme="minorEastAsia"/>
                <w:sz w:val="24"/>
              </w:rPr>
              <w:t>4.4.2</w:t>
            </w:r>
            <w:r w:rsidRPr="00DC56AD">
              <w:rPr>
                <w:rFonts w:eastAsiaTheme="minorEastAsia"/>
                <w:sz w:val="24"/>
              </w:rPr>
              <w:t>）</w:t>
            </w:r>
          </w:p>
        </w:tc>
      </w:tr>
      <w:tr w:rsidR="00DC56AD" w14:paraId="203943B2" w14:textId="77777777" w:rsidTr="00DC56AD">
        <w:tblPrEx>
          <w:jc w:val="left"/>
        </w:tblPrEx>
        <w:trPr>
          <w:gridBefore w:val="1"/>
          <w:gridAfter w:val="1"/>
          <w:wBefore w:w="108" w:type="dxa"/>
          <w:wAfter w:w="94" w:type="dxa"/>
          <w:trHeight w:val="454"/>
        </w:trPr>
        <w:tc>
          <w:tcPr>
            <w:tcW w:w="1134" w:type="dxa"/>
          </w:tcPr>
          <w:p w14:paraId="43071217" w14:textId="77777777" w:rsidR="00DC56AD" w:rsidRPr="0088752A" w:rsidRDefault="00DC56AD" w:rsidP="00C11580">
            <w:pPr>
              <w:snapToGrid w:val="0"/>
              <w:ind w:leftChars="-51" w:left="-107" w:firstLineChars="11" w:firstLine="27"/>
              <w:jc w:val="right"/>
              <w:rPr>
                <w:rFonts w:eastAsiaTheme="minorEastAsia"/>
                <w:i/>
                <w:spacing w:val="2"/>
                <w:sz w:val="24"/>
              </w:rPr>
            </w:pPr>
            <w:r w:rsidRPr="00A43470">
              <w:rPr>
                <w:rFonts w:eastAsiaTheme="minorEastAsia"/>
                <w:spacing w:val="2"/>
                <w:sz w:val="24"/>
              </w:rPr>
              <w:t>式中：</w:t>
            </w:r>
            <w:r w:rsidRPr="00DC56AD">
              <w:rPr>
                <w:rFonts w:eastAsiaTheme="minorEastAsia"/>
                <w:i/>
                <w:iCs/>
                <w:sz w:val="24"/>
              </w:rPr>
              <w:t>δ</w:t>
            </w:r>
          </w:p>
        </w:tc>
        <w:tc>
          <w:tcPr>
            <w:tcW w:w="6940" w:type="dxa"/>
            <w:gridSpan w:val="3"/>
          </w:tcPr>
          <w:p w14:paraId="014DC989" w14:textId="77777777" w:rsidR="00DC56AD" w:rsidRDefault="00DC56AD" w:rsidP="00DC56AD">
            <w:pPr>
              <w:snapToGrid w:val="0"/>
              <w:ind w:leftChars="-38" w:left="429" w:hangingChars="212" w:hanging="509"/>
              <w:jc w:val="both"/>
              <w:rPr>
                <w:rFonts w:eastAsiaTheme="minorEastAsia"/>
                <w:spacing w:val="2"/>
                <w:sz w:val="24"/>
              </w:rPr>
            </w:pPr>
            <w:r w:rsidRPr="00DC56AD">
              <w:rPr>
                <w:rFonts w:eastAsiaTheme="minorEastAsia"/>
                <w:sz w:val="24"/>
              </w:rPr>
              <w:t>——</w:t>
            </w:r>
            <w:r w:rsidRPr="00DC56AD">
              <w:rPr>
                <w:rFonts w:eastAsiaTheme="minorEastAsia"/>
                <w:sz w:val="24"/>
              </w:rPr>
              <w:t>椭圆度（</w:t>
            </w:r>
            <w:r w:rsidRPr="00DC56AD">
              <w:rPr>
                <w:rFonts w:eastAsiaTheme="minorEastAsia"/>
                <w:sz w:val="24"/>
              </w:rPr>
              <w:t>%</w:t>
            </w:r>
            <w:r w:rsidRPr="00DC56AD">
              <w:rPr>
                <w:rFonts w:eastAsiaTheme="minorEastAsia"/>
                <w:sz w:val="24"/>
              </w:rPr>
              <w:t>）；</w:t>
            </w:r>
          </w:p>
        </w:tc>
      </w:tr>
      <w:tr w:rsidR="00DC56AD" w14:paraId="32D95A58" w14:textId="77777777" w:rsidTr="00DC56AD">
        <w:tblPrEx>
          <w:jc w:val="left"/>
        </w:tblPrEx>
        <w:trPr>
          <w:gridBefore w:val="1"/>
          <w:gridAfter w:val="1"/>
          <w:wBefore w:w="108" w:type="dxa"/>
          <w:wAfter w:w="94" w:type="dxa"/>
          <w:trHeight w:val="454"/>
        </w:trPr>
        <w:tc>
          <w:tcPr>
            <w:tcW w:w="1134" w:type="dxa"/>
          </w:tcPr>
          <w:p w14:paraId="4FE6BC9C" w14:textId="77777777" w:rsidR="00DC56AD" w:rsidRPr="0088752A" w:rsidRDefault="00DC56AD" w:rsidP="00DC56AD">
            <w:pPr>
              <w:snapToGrid w:val="0"/>
              <w:ind w:leftChars="-51" w:left="-107" w:firstLineChars="11" w:firstLine="26"/>
              <w:jc w:val="right"/>
              <w:rPr>
                <w:rFonts w:eastAsiaTheme="minorEastAsia"/>
                <w:i/>
                <w:spacing w:val="2"/>
                <w:sz w:val="24"/>
              </w:rPr>
            </w:pPr>
            <w:r w:rsidRPr="00DC56AD">
              <w:rPr>
                <w:rFonts w:eastAsiaTheme="minorEastAsia"/>
                <w:i/>
                <w:iCs/>
                <w:sz w:val="24"/>
              </w:rPr>
              <w:t>A</w:t>
            </w:r>
            <w:r w:rsidRPr="00DC56AD">
              <w:rPr>
                <w:rFonts w:eastAsiaTheme="minorEastAsia"/>
                <w:i/>
                <w:iCs/>
                <w:sz w:val="24"/>
                <w:vertAlign w:val="subscript"/>
              </w:rPr>
              <w:t>1</w:t>
            </w:r>
          </w:p>
        </w:tc>
        <w:tc>
          <w:tcPr>
            <w:tcW w:w="6940" w:type="dxa"/>
            <w:gridSpan w:val="3"/>
          </w:tcPr>
          <w:p w14:paraId="61DE93CF" w14:textId="77777777" w:rsidR="00DC56AD" w:rsidRDefault="00DC56AD" w:rsidP="00DC56AD">
            <w:pPr>
              <w:snapToGrid w:val="0"/>
              <w:ind w:leftChars="-38" w:left="429" w:hangingChars="212" w:hanging="509"/>
              <w:jc w:val="both"/>
              <w:rPr>
                <w:rFonts w:eastAsiaTheme="minorEastAsia"/>
                <w:spacing w:val="2"/>
                <w:sz w:val="24"/>
              </w:rPr>
            </w:pPr>
            <w:r w:rsidRPr="00DC56AD">
              <w:rPr>
                <w:rFonts w:eastAsiaTheme="minorEastAsia"/>
                <w:sz w:val="24"/>
              </w:rPr>
              <w:t>——</w:t>
            </w:r>
            <w:r w:rsidRPr="00DC56AD">
              <w:rPr>
                <w:rFonts w:eastAsiaTheme="minorEastAsia"/>
                <w:sz w:val="24"/>
              </w:rPr>
              <w:t>管或管件横截面的最大直径（</w:t>
            </w:r>
            <w:r w:rsidRPr="00DC56AD">
              <w:rPr>
                <w:rFonts w:eastAsiaTheme="minorEastAsia"/>
                <w:sz w:val="24"/>
              </w:rPr>
              <w:t>mm</w:t>
            </w:r>
            <w:r w:rsidRPr="00DC56AD">
              <w:rPr>
                <w:rFonts w:eastAsiaTheme="minorEastAsia"/>
                <w:sz w:val="24"/>
              </w:rPr>
              <w:t>）；</w:t>
            </w:r>
          </w:p>
        </w:tc>
      </w:tr>
      <w:tr w:rsidR="00DC56AD" w14:paraId="432A50BF" w14:textId="77777777" w:rsidTr="00DC56AD">
        <w:tblPrEx>
          <w:jc w:val="left"/>
        </w:tblPrEx>
        <w:trPr>
          <w:gridBefore w:val="1"/>
          <w:gridAfter w:val="1"/>
          <w:wBefore w:w="108" w:type="dxa"/>
          <w:wAfter w:w="94" w:type="dxa"/>
          <w:trHeight w:val="454"/>
        </w:trPr>
        <w:tc>
          <w:tcPr>
            <w:tcW w:w="1134" w:type="dxa"/>
          </w:tcPr>
          <w:p w14:paraId="576BBC42" w14:textId="77777777" w:rsidR="00DC56AD" w:rsidRPr="0088752A" w:rsidRDefault="00DC56AD" w:rsidP="00DC56AD">
            <w:pPr>
              <w:snapToGrid w:val="0"/>
              <w:ind w:leftChars="-51" w:left="-107" w:firstLineChars="11" w:firstLine="26"/>
              <w:jc w:val="right"/>
              <w:rPr>
                <w:rFonts w:eastAsiaTheme="minorEastAsia"/>
                <w:i/>
                <w:spacing w:val="2"/>
                <w:sz w:val="24"/>
              </w:rPr>
            </w:pPr>
            <w:r w:rsidRPr="00DC56AD">
              <w:rPr>
                <w:rFonts w:eastAsiaTheme="minorEastAsia"/>
                <w:i/>
                <w:iCs/>
                <w:sz w:val="24"/>
              </w:rPr>
              <w:t>A</w:t>
            </w:r>
            <w:r w:rsidRPr="00DC56AD">
              <w:rPr>
                <w:rFonts w:eastAsiaTheme="minorEastAsia"/>
                <w:i/>
                <w:iCs/>
                <w:sz w:val="24"/>
                <w:vertAlign w:val="subscript"/>
              </w:rPr>
              <w:t>2</w:t>
            </w:r>
          </w:p>
        </w:tc>
        <w:tc>
          <w:tcPr>
            <w:tcW w:w="6940" w:type="dxa"/>
            <w:gridSpan w:val="3"/>
          </w:tcPr>
          <w:p w14:paraId="5B220518" w14:textId="77777777" w:rsidR="00DC56AD" w:rsidRDefault="00DC56AD" w:rsidP="00DC56AD">
            <w:pPr>
              <w:snapToGrid w:val="0"/>
              <w:ind w:leftChars="-38" w:left="429" w:hangingChars="212" w:hanging="509"/>
              <w:jc w:val="both"/>
              <w:rPr>
                <w:rFonts w:eastAsiaTheme="minorEastAsia"/>
                <w:spacing w:val="2"/>
                <w:sz w:val="24"/>
              </w:rPr>
            </w:pPr>
            <w:r w:rsidRPr="00DC56AD">
              <w:rPr>
                <w:rFonts w:eastAsiaTheme="minorEastAsia"/>
                <w:sz w:val="24"/>
              </w:rPr>
              <w:t>——</w:t>
            </w:r>
            <w:r w:rsidRPr="00DC56AD">
              <w:rPr>
                <w:rFonts w:eastAsiaTheme="minorEastAsia"/>
                <w:sz w:val="24"/>
              </w:rPr>
              <w:t>管或管件横截面的最小直径（</w:t>
            </w:r>
            <w:r w:rsidRPr="00DC56AD">
              <w:rPr>
                <w:rFonts w:eastAsiaTheme="minorEastAsia"/>
                <w:sz w:val="24"/>
              </w:rPr>
              <w:t>mm</w:t>
            </w:r>
            <w:r w:rsidRPr="00DC56AD">
              <w:rPr>
                <w:rFonts w:eastAsiaTheme="minorEastAsia"/>
                <w:sz w:val="24"/>
              </w:rPr>
              <w:t>）。</w:t>
            </w:r>
          </w:p>
        </w:tc>
      </w:tr>
    </w:tbl>
    <w:p w14:paraId="49687FDC" w14:textId="77777777" w:rsidR="00DC56AD" w:rsidRPr="00145E1E" w:rsidRDefault="00DC56AD" w:rsidP="00DC56AD">
      <w:pPr>
        <w:jc w:val="both"/>
        <w:rPr>
          <w:rFonts w:eastAsiaTheme="minorEastAsia"/>
          <w:spacing w:val="2"/>
          <w:sz w:val="24"/>
        </w:rPr>
      </w:pPr>
      <w:r w:rsidRPr="00145E1E">
        <w:rPr>
          <w:rFonts w:eastAsiaTheme="minorEastAsia"/>
          <w:b/>
          <w:bCs/>
          <w:spacing w:val="2"/>
          <w:sz w:val="24"/>
        </w:rPr>
        <w:t xml:space="preserve">4.4.3   </w:t>
      </w:r>
      <w:r w:rsidRPr="00145E1E">
        <w:rPr>
          <w:rFonts w:eastAsiaTheme="minorEastAsia"/>
          <w:spacing w:val="2"/>
          <w:sz w:val="24"/>
        </w:rPr>
        <w:t>制造商应提供一定数量的带有</w:t>
      </w:r>
      <w:r>
        <w:rPr>
          <w:rFonts w:eastAsiaTheme="minorEastAsia" w:hint="eastAsia"/>
          <w:spacing w:val="2"/>
          <w:sz w:val="24"/>
        </w:rPr>
        <w:t>“</w:t>
      </w:r>
      <w:r w:rsidRPr="00145E1E">
        <w:rPr>
          <w:rFonts w:ascii="Segoe UI Emoji" w:eastAsia="MS Gothic" w:hAnsi="Segoe UI Emoji" w:cs="Segoe UI Emoji"/>
          <w:spacing w:val="2"/>
          <w:sz w:val="24"/>
        </w:rPr>
        <w:t>✂</w:t>
      </w:r>
      <w:r>
        <w:rPr>
          <w:rFonts w:hint="eastAsia"/>
          <w:spacing w:val="2"/>
          <w:sz w:val="24"/>
        </w:rPr>
        <w:t>”</w:t>
      </w:r>
      <w:r w:rsidRPr="00145E1E">
        <w:rPr>
          <w:rFonts w:eastAsiaTheme="minorEastAsia"/>
          <w:spacing w:val="2"/>
          <w:sz w:val="24"/>
        </w:rPr>
        <w:t>标识的可任意切割管，从插口端起</w:t>
      </w:r>
      <w:r w:rsidRPr="00145E1E">
        <w:rPr>
          <w:rFonts w:eastAsiaTheme="minorEastAsia"/>
          <w:spacing w:val="2"/>
          <w:sz w:val="24"/>
        </w:rPr>
        <w:t>2/3</w:t>
      </w:r>
      <w:r w:rsidRPr="00145E1E">
        <w:rPr>
          <w:rFonts w:eastAsiaTheme="minorEastAsia"/>
          <w:spacing w:val="2"/>
          <w:sz w:val="24"/>
        </w:rPr>
        <w:t>管长范围内</w:t>
      </w:r>
      <w:r>
        <w:rPr>
          <w:rFonts w:eastAsiaTheme="minorEastAsia" w:hint="eastAsia"/>
          <w:spacing w:val="2"/>
          <w:sz w:val="24"/>
        </w:rPr>
        <w:t>的外径</w:t>
      </w:r>
      <w:r>
        <w:rPr>
          <w:rFonts w:eastAsiaTheme="minorEastAsia" w:hint="eastAsia"/>
          <w:spacing w:val="2"/>
          <w:sz w:val="24"/>
        </w:rPr>
        <w:t>DE</w:t>
      </w:r>
      <w:r>
        <w:rPr>
          <w:rFonts w:eastAsiaTheme="minorEastAsia" w:hint="eastAsia"/>
          <w:spacing w:val="2"/>
          <w:sz w:val="24"/>
        </w:rPr>
        <w:t>尺寸</w:t>
      </w:r>
      <w:r w:rsidRPr="00145E1E">
        <w:rPr>
          <w:rFonts w:eastAsiaTheme="minorEastAsia"/>
          <w:spacing w:val="2"/>
          <w:sz w:val="24"/>
        </w:rPr>
        <w:t>应符合安装尺寸的要求。</w:t>
      </w:r>
    </w:p>
    <w:p w14:paraId="2394EEA2" w14:textId="77777777" w:rsidR="00E407BC" w:rsidRPr="00145E1E" w:rsidRDefault="00E407BC" w:rsidP="00E407BC">
      <w:pPr>
        <w:jc w:val="both"/>
        <w:rPr>
          <w:rFonts w:eastAsiaTheme="minorEastAsia"/>
          <w:spacing w:val="2"/>
          <w:sz w:val="24"/>
        </w:rPr>
      </w:pPr>
      <w:r w:rsidRPr="00145E1E">
        <w:rPr>
          <w:rFonts w:eastAsiaTheme="minorEastAsia"/>
          <w:b/>
          <w:spacing w:val="2"/>
          <w:sz w:val="24"/>
        </w:rPr>
        <w:t>4.4.4</w:t>
      </w:r>
      <w:r w:rsidRPr="00145E1E">
        <w:rPr>
          <w:rFonts w:eastAsiaTheme="minorEastAsia"/>
          <w:spacing w:val="2"/>
          <w:sz w:val="24"/>
        </w:rPr>
        <w:t xml:space="preserve">  </w:t>
      </w:r>
      <w:r w:rsidRPr="00145E1E">
        <w:rPr>
          <w:rFonts w:eastAsiaTheme="minorEastAsia"/>
          <w:spacing w:val="2"/>
          <w:sz w:val="24"/>
        </w:rPr>
        <w:t>排水球墨铸铁管的长度应符合下列规定：</w:t>
      </w:r>
    </w:p>
    <w:p w14:paraId="68474BA4" w14:textId="77777777" w:rsidR="00E05945" w:rsidRPr="00145E1E" w:rsidRDefault="00E05945" w:rsidP="00E05945">
      <w:pPr>
        <w:ind w:firstLineChars="200" w:firstLine="490"/>
        <w:jc w:val="both"/>
        <w:rPr>
          <w:rFonts w:eastAsiaTheme="minorEastAsia"/>
          <w:spacing w:val="2"/>
          <w:sz w:val="24"/>
        </w:rPr>
      </w:pPr>
      <w:r w:rsidRPr="00145E1E">
        <w:rPr>
          <w:rFonts w:eastAsiaTheme="minorEastAsia"/>
          <w:b/>
          <w:spacing w:val="2"/>
          <w:sz w:val="24"/>
        </w:rPr>
        <w:t>1</w:t>
      </w:r>
      <w:r w:rsidRPr="00145E1E">
        <w:rPr>
          <w:rFonts w:eastAsiaTheme="minorEastAsia"/>
          <w:spacing w:val="2"/>
          <w:sz w:val="24"/>
        </w:rPr>
        <w:t xml:space="preserve">  </w:t>
      </w:r>
      <w:r w:rsidRPr="00145E1E">
        <w:rPr>
          <w:rFonts w:eastAsiaTheme="minorEastAsia"/>
          <w:spacing w:val="2"/>
          <w:sz w:val="24"/>
        </w:rPr>
        <w:t>柔性接口管的标准长度</w:t>
      </w:r>
      <w:r w:rsidRPr="00145E1E">
        <w:rPr>
          <w:rFonts w:eastAsiaTheme="minorEastAsia"/>
          <w:spacing w:val="2"/>
          <w:sz w:val="24"/>
        </w:rPr>
        <w:t>L</w:t>
      </w:r>
      <w:r w:rsidRPr="00145E1E">
        <w:rPr>
          <w:rFonts w:eastAsiaTheme="minorEastAsia"/>
          <w:spacing w:val="2"/>
          <w:sz w:val="24"/>
          <w:vertAlign w:val="subscript"/>
        </w:rPr>
        <w:t>u</w:t>
      </w:r>
      <w:r w:rsidRPr="00145E1E">
        <w:rPr>
          <w:rFonts w:eastAsiaTheme="minorEastAsia"/>
          <w:spacing w:val="2"/>
          <w:sz w:val="24"/>
        </w:rPr>
        <w:t>应符合表</w:t>
      </w:r>
      <w:r w:rsidRPr="00145E1E">
        <w:rPr>
          <w:rFonts w:eastAsiaTheme="minorEastAsia"/>
          <w:spacing w:val="2"/>
          <w:sz w:val="24"/>
        </w:rPr>
        <w:t>4.4.4</w:t>
      </w:r>
      <w:r w:rsidRPr="00145E1E">
        <w:rPr>
          <w:rFonts w:eastAsiaTheme="minorEastAsia"/>
          <w:spacing w:val="2"/>
          <w:sz w:val="24"/>
        </w:rPr>
        <w:t>的要求。</w:t>
      </w:r>
    </w:p>
    <w:p w14:paraId="122DCF7D" w14:textId="77777777" w:rsidR="00E05945" w:rsidRPr="009035D8" w:rsidRDefault="00E05945" w:rsidP="009035D8">
      <w:pPr>
        <w:ind w:rightChars="-27" w:right="-57"/>
        <w:jc w:val="center"/>
        <w:rPr>
          <w:rFonts w:eastAsia="黑体"/>
          <w:b/>
          <w:spacing w:val="2"/>
          <w:szCs w:val="21"/>
        </w:rPr>
      </w:pPr>
      <w:r w:rsidRPr="009035D8">
        <w:rPr>
          <w:rFonts w:eastAsia="黑体"/>
          <w:b/>
          <w:spacing w:val="2"/>
          <w:szCs w:val="21"/>
        </w:rPr>
        <w:t>表</w:t>
      </w:r>
      <w:r w:rsidRPr="009035D8">
        <w:rPr>
          <w:rFonts w:eastAsia="黑体"/>
          <w:b/>
          <w:spacing w:val="2"/>
          <w:szCs w:val="21"/>
        </w:rPr>
        <w:t xml:space="preserve">4.4.4   </w:t>
      </w:r>
      <w:r w:rsidRPr="009035D8">
        <w:rPr>
          <w:rFonts w:eastAsia="黑体"/>
          <w:b/>
          <w:spacing w:val="2"/>
          <w:szCs w:val="21"/>
        </w:rPr>
        <w:t>承插管的标准长度</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969"/>
        <w:gridCol w:w="4253"/>
      </w:tblGrid>
      <w:tr w:rsidR="00E05945" w:rsidRPr="00145E1E" w14:paraId="0778D097" w14:textId="77777777" w:rsidTr="006129F6">
        <w:trPr>
          <w:trHeight w:val="340"/>
          <w:jc w:val="center"/>
        </w:trPr>
        <w:tc>
          <w:tcPr>
            <w:tcW w:w="3969" w:type="dxa"/>
            <w:tcBorders>
              <w:top w:val="single" w:sz="8" w:space="0" w:color="auto"/>
              <w:bottom w:val="single" w:sz="4" w:space="0" w:color="auto"/>
            </w:tcBorders>
            <w:vAlign w:val="center"/>
          </w:tcPr>
          <w:p w14:paraId="027D9A06" w14:textId="77777777" w:rsidR="00E05945" w:rsidRPr="00145E1E" w:rsidRDefault="00E05945" w:rsidP="006129F6">
            <w:pPr>
              <w:snapToGrid w:val="0"/>
              <w:spacing w:line="240" w:lineRule="auto"/>
              <w:jc w:val="center"/>
              <w:rPr>
                <w:rFonts w:eastAsiaTheme="minorEastAsia"/>
                <w:spacing w:val="2"/>
                <w:szCs w:val="21"/>
              </w:rPr>
            </w:pPr>
            <w:r w:rsidRPr="00145E1E">
              <w:rPr>
                <w:rFonts w:eastAsiaTheme="minorEastAsia"/>
                <w:spacing w:val="2"/>
                <w:szCs w:val="21"/>
              </w:rPr>
              <w:t>DN</w:t>
            </w:r>
          </w:p>
        </w:tc>
        <w:tc>
          <w:tcPr>
            <w:tcW w:w="4253" w:type="dxa"/>
            <w:tcBorders>
              <w:top w:val="single" w:sz="8" w:space="0" w:color="auto"/>
              <w:bottom w:val="single" w:sz="4" w:space="0" w:color="auto"/>
            </w:tcBorders>
            <w:vAlign w:val="center"/>
          </w:tcPr>
          <w:p w14:paraId="278A80B8" w14:textId="77777777" w:rsidR="00E05945" w:rsidRPr="00145E1E" w:rsidRDefault="00E05945" w:rsidP="006129F6">
            <w:pPr>
              <w:snapToGrid w:val="0"/>
              <w:spacing w:line="240" w:lineRule="auto"/>
              <w:jc w:val="center"/>
              <w:rPr>
                <w:rFonts w:eastAsiaTheme="minorEastAsia"/>
                <w:spacing w:val="2"/>
                <w:szCs w:val="21"/>
              </w:rPr>
            </w:pPr>
            <w:r w:rsidRPr="00145E1E">
              <w:rPr>
                <w:rFonts w:eastAsiaTheme="minorEastAsia"/>
                <w:spacing w:val="2"/>
                <w:szCs w:val="21"/>
              </w:rPr>
              <w:t>标准长度</w:t>
            </w:r>
            <w:r w:rsidRPr="00145E1E">
              <w:rPr>
                <w:rFonts w:eastAsiaTheme="minorEastAsia"/>
                <w:spacing w:val="2"/>
                <w:szCs w:val="21"/>
              </w:rPr>
              <w:t>L</w:t>
            </w:r>
            <w:r w:rsidRPr="00145E1E">
              <w:rPr>
                <w:rFonts w:eastAsiaTheme="minorEastAsia"/>
                <w:spacing w:val="2"/>
                <w:szCs w:val="21"/>
                <w:vertAlign w:val="subscript"/>
              </w:rPr>
              <w:t>u</w:t>
            </w:r>
            <w:r w:rsidRPr="00145E1E">
              <w:rPr>
                <w:rFonts w:eastAsiaTheme="minorEastAsia"/>
                <w:spacing w:val="2"/>
                <w:szCs w:val="21"/>
              </w:rPr>
              <w:t>（</w:t>
            </w:r>
            <w:r w:rsidRPr="00145E1E">
              <w:rPr>
                <w:rFonts w:eastAsiaTheme="minorEastAsia"/>
                <w:spacing w:val="2"/>
                <w:szCs w:val="21"/>
              </w:rPr>
              <w:t>m</w:t>
            </w:r>
            <w:r w:rsidRPr="00145E1E">
              <w:rPr>
                <w:rFonts w:eastAsiaTheme="minorEastAsia"/>
                <w:spacing w:val="2"/>
                <w:szCs w:val="21"/>
              </w:rPr>
              <w:t>）</w:t>
            </w:r>
          </w:p>
        </w:tc>
      </w:tr>
      <w:tr w:rsidR="00E05945" w:rsidRPr="00145E1E" w14:paraId="2657136B" w14:textId="77777777" w:rsidTr="006129F6">
        <w:trPr>
          <w:trHeight w:val="340"/>
          <w:jc w:val="center"/>
        </w:trPr>
        <w:tc>
          <w:tcPr>
            <w:tcW w:w="3969" w:type="dxa"/>
            <w:tcBorders>
              <w:top w:val="single" w:sz="4" w:space="0" w:color="auto"/>
              <w:bottom w:val="single" w:sz="4" w:space="0" w:color="auto"/>
            </w:tcBorders>
            <w:vAlign w:val="center"/>
          </w:tcPr>
          <w:p w14:paraId="40E6EEBF" w14:textId="77777777" w:rsidR="00E05945" w:rsidRPr="00145E1E" w:rsidRDefault="00E05945" w:rsidP="006129F6">
            <w:pPr>
              <w:snapToGrid w:val="0"/>
              <w:spacing w:line="240" w:lineRule="auto"/>
              <w:jc w:val="center"/>
              <w:rPr>
                <w:rFonts w:eastAsiaTheme="minorEastAsia"/>
                <w:spacing w:val="2"/>
                <w:szCs w:val="21"/>
              </w:rPr>
            </w:pPr>
            <w:r w:rsidRPr="00145E1E">
              <w:rPr>
                <w:rFonts w:eastAsiaTheme="minorEastAsia"/>
                <w:spacing w:val="2"/>
                <w:szCs w:val="21"/>
              </w:rPr>
              <w:t>80</w:t>
            </w:r>
            <w:r w:rsidRPr="00145E1E">
              <w:rPr>
                <w:rFonts w:eastAsiaTheme="minorEastAsia"/>
                <w:spacing w:val="2"/>
                <w:szCs w:val="21"/>
              </w:rPr>
              <w:t>～</w:t>
            </w:r>
            <w:r w:rsidRPr="00145E1E">
              <w:rPr>
                <w:rFonts w:eastAsiaTheme="minorEastAsia"/>
                <w:spacing w:val="2"/>
                <w:szCs w:val="21"/>
              </w:rPr>
              <w:t>1000</w:t>
            </w:r>
          </w:p>
        </w:tc>
        <w:tc>
          <w:tcPr>
            <w:tcW w:w="4253" w:type="dxa"/>
            <w:tcBorders>
              <w:top w:val="single" w:sz="4" w:space="0" w:color="auto"/>
              <w:bottom w:val="single" w:sz="4" w:space="0" w:color="auto"/>
            </w:tcBorders>
            <w:vAlign w:val="center"/>
          </w:tcPr>
          <w:p w14:paraId="7661F092" w14:textId="77777777" w:rsidR="00E05945" w:rsidRPr="00145E1E" w:rsidRDefault="00E05945" w:rsidP="006129F6">
            <w:pPr>
              <w:snapToGrid w:val="0"/>
              <w:spacing w:line="240" w:lineRule="auto"/>
              <w:jc w:val="center"/>
              <w:rPr>
                <w:rFonts w:eastAsiaTheme="minorEastAsia"/>
                <w:spacing w:val="2"/>
                <w:szCs w:val="21"/>
              </w:rPr>
            </w:pPr>
            <w:r w:rsidRPr="00145E1E">
              <w:rPr>
                <w:rFonts w:eastAsiaTheme="minorEastAsia"/>
                <w:spacing w:val="2"/>
                <w:szCs w:val="21"/>
              </w:rPr>
              <w:t>6</w:t>
            </w:r>
          </w:p>
        </w:tc>
      </w:tr>
      <w:tr w:rsidR="00E05945" w:rsidRPr="00145E1E" w14:paraId="191817D8" w14:textId="77777777" w:rsidTr="006129F6">
        <w:trPr>
          <w:trHeight w:val="340"/>
          <w:jc w:val="center"/>
        </w:trPr>
        <w:tc>
          <w:tcPr>
            <w:tcW w:w="3969" w:type="dxa"/>
            <w:tcBorders>
              <w:top w:val="single" w:sz="4" w:space="0" w:color="auto"/>
              <w:bottom w:val="single" w:sz="8" w:space="0" w:color="auto"/>
            </w:tcBorders>
            <w:vAlign w:val="center"/>
          </w:tcPr>
          <w:p w14:paraId="7590A571" w14:textId="77777777" w:rsidR="00E05945" w:rsidRPr="00145E1E" w:rsidRDefault="00E05945" w:rsidP="006129F6">
            <w:pPr>
              <w:snapToGrid w:val="0"/>
              <w:spacing w:line="240" w:lineRule="auto"/>
              <w:jc w:val="center"/>
              <w:rPr>
                <w:rFonts w:eastAsiaTheme="minorEastAsia"/>
                <w:spacing w:val="2"/>
                <w:szCs w:val="21"/>
              </w:rPr>
            </w:pPr>
            <w:r w:rsidRPr="00145E1E">
              <w:rPr>
                <w:rFonts w:eastAsiaTheme="minorEastAsia"/>
                <w:spacing w:val="2"/>
                <w:szCs w:val="21"/>
              </w:rPr>
              <w:t>1100</w:t>
            </w:r>
            <w:r w:rsidRPr="00145E1E">
              <w:rPr>
                <w:rFonts w:eastAsiaTheme="minorEastAsia"/>
                <w:spacing w:val="2"/>
                <w:szCs w:val="21"/>
              </w:rPr>
              <w:t>～</w:t>
            </w:r>
            <w:r w:rsidRPr="00145E1E">
              <w:rPr>
                <w:rFonts w:eastAsiaTheme="minorEastAsia"/>
                <w:spacing w:val="2"/>
                <w:szCs w:val="21"/>
              </w:rPr>
              <w:t>3000</w:t>
            </w:r>
          </w:p>
        </w:tc>
        <w:tc>
          <w:tcPr>
            <w:tcW w:w="4253" w:type="dxa"/>
            <w:tcBorders>
              <w:top w:val="single" w:sz="4" w:space="0" w:color="auto"/>
              <w:bottom w:val="single" w:sz="8" w:space="0" w:color="auto"/>
            </w:tcBorders>
            <w:vAlign w:val="center"/>
          </w:tcPr>
          <w:p w14:paraId="4927DB62" w14:textId="77777777" w:rsidR="00E05945" w:rsidRPr="00145E1E" w:rsidRDefault="00E05945" w:rsidP="006129F6">
            <w:pPr>
              <w:snapToGrid w:val="0"/>
              <w:spacing w:line="240" w:lineRule="auto"/>
              <w:jc w:val="center"/>
              <w:rPr>
                <w:rFonts w:eastAsiaTheme="minorEastAsia"/>
                <w:spacing w:val="2"/>
                <w:szCs w:val="21"/>
              </w:rPr>
            </w:pPr>
            <w:r w:rsidRPr="00145E1E">
              <w:rPr>
                <w:rFonts w:eastAsiaTheme="minorEastAsia"/>
                <w:spacing w:val="2"/>
                <w:szCs w:val="21"/>
              </w:rPr>
              <w:t>6</w:t>
            </w:r>
            <w:r w:rsidRPr="00145E1E">
              <w:rPr>
                <w:rFonts w:eastAsiaTheme="minorEastAsia"/>
                <w:spacing w:val="2"/>
                <w:szCs w:val="21"/>
              </w:rPr>
              <w:t>或</w:t>
            </w:r>
            <w:r w:rsidRPr="00145E1E">
              <w:rPr>
                <w:rFonts w:eastAsiaTheme="minorEastAsia"/>
                <w:spacing w:val="2"/>
                <w:szCs w:val="21"/>
              </w:rPr>
              <w:t>8.15</w:t>
            </w:r>
          </w:p>
        </w:tc>
      </w:tr>
    </w:tbl>
    <w:p w14:paraId="4C5779C2" w14:textId="77777777" w:rsidR="00E05945" w:rsidRPr="00145E1E" w:rsidRDefault="00E05945" w:rsidP="00E05945">
      <w:pPr>
        <w:ind w:firstLineChars="200" w:firstLine="490"/>
        <w:jc w:val="both"/>
        <w:rPr>
          <w:rFonts w:eastAsiaTheme="minorEastAsia"/>
          <w:spacing w:val="2"/>
          <w:sz w:val="24"/>
        </w:rPr>
      </w:pPr>
      <w:r w:rsidRPr="00D47AE1">
        <w:rPr>
          <w:rFonts w:eastAsiaTheme="minorEastAsia"/>
          <w:b/>
          <w:bCs/>
          <w:spacing w:val="2"/>
          <w:sz w:val="24"/>
        </w:rPr>
        <w:t>2</w:t>
      </w:r>
      <w:r w:rsidRPr="00145E1E">
        <w:rPr>
          <w:rFonts w:eastAsiaTheme="minorEastAsia"/>
          <w:spacing w:val="2"/>
          <w:sz w:val="24"/>
        </w:rPr>
        <w:t xml:space="preserve">  </w:t>
      </w:r>
      <w:r w:rsidRPr="00145E1E">
        <w:rPr>
          <w:rFonts w:eastAsiaTheme="minorEastAsia"/>
          <w:spacing w:val="2"/>
          <w:sz w:val="24"/>
        </w:rPr>
        <w:t>自锚接口管的标准长度</w:t>
      </w:r>
      <w:r w:rsidRPr="00145E1E">
        <w:rPr>
          <w:rFonts w:eastAsiaTheme="minorEastAsia"/>
          <w:spacing w:val="2"/>
          <w:sz w:val="24"/>
        </w:rPr>
        <w:t>L</w:t>
      </w:r>
      <w:r w:rsidRPr="00145E1E">
        <w:rPr>
          <w:rFonts w:eastAsiaTheme="minorEastAsia"/>
          <w:spacing w:val="2"/>
          <w:sz w:val="24"/>
          <w:vertAlign w:val="subscript"/>
        </w:rPr>
        <w:t>u</w:t>
      </w:r>
      <w:r w:rsidRPr="00145E1E">
        <w:rPr>
          <w:rFonts w:eastAsiaTheme="minorEastAsia"/>
          <w:spacing w:val="2"/>
          <w:sz w:val="24"/>
        </w:rPr>
        <w:t>应由制造商提供。</w:t>
      </w:r>
    </w:p>
    <w:p w14:paraId="52E6DB78" w14:textId="77777777" w:rsidR="00E05945" w:rsidRPr="00145E1E" w:rsidRDefault="00E05945" w:rsidP="00E05945">
      <w:pPr>
        <w:ind w:firstLineChars="200" w:firstLine="490"/>
        <w:jc w:val="both"/>
        <w:rPr>
          <w:rFonts w:eastAsiaTheme="minorEastAsia"/>
          <w:spacing w:val="2"/>
          <w:sz w:val="24"/>
        </w:rPr>
      </w:pPr>
      <w:r w:rsidRPr="00D47AE1">
        <w:rPr>
          <w:rFonts w:eastAsiaTheme="minorEastAsia"/>
          <w:b/>
          <w:bCs/>
          <w:spacing w:val="2"/>
          <w:sz w:val="24"/>
        </w:rPr>
        <w:t>3</w:t>
      </w:r>
      <w:r w:rsidRPr="00145E1E">
        <w:rPr>
          <w:rFonts w:eastAsiaTheme="minorEastAsia"/>
          <w:spacing w:val="2"/>
          <w:sz w:val="24"/>
        </w:rPr>
        <w:t xml:space="preserve">  </w:t>
      </w:r>
      <w:r w:rsidRPr="00145E1E">
        <w:rPr>
          <w:rFonts w:eastAsiaTheme="minorEastAsia"/>
          <w:spacing w:val="2"/>
          <w:sz w:val="24"/>
        </w:rPr>
        <w:t>球墨铸铁管的长度制造公差为</w:t>
      </w:r>
      <w:r w:rsidRPr="00145E1E">
        <w:rPr>
          <w:rFonts w:eastAsiaTheme="minorEastAsia"/>
          <w:spacing w:val="2"/>
          <w:sz w:val="24"/>
        </w:rPr>
        <w:t>-30mm/+70mm</w:t>
      </w:r>
      <w:r w:rsidRPr="00145E1E">
        <w:rPr>
          <w:rFonts w:eastAsiaTheme="minorEastAsia"/>
          <w:spacing w:val="2"/>
          <w:sz w:val="24"/>
        </w:rPr>
        <w:t>。</w:t>
      </w:r>
    </w:p>
    <w:p w14:paraId="534C3EC7" w14:textId="77777777" w:rsidR="00292DCC" w:rsidRPr="007859DF" w:rsidRDefault="00292DCC" w:rsidP="007859DF">
      <w:pPr>
        <w:pStyle w:val="20"/>
        <w:spacing w:beforeLines="100" w:before="312" w:afterLines="100" w:after="312" w:line="360" w:lineRule="auto"/>
        <w:rPr>
          <w:rFonts w:ascii="Times New Roman" w:hAnsi="Times New Roman"/>
          <w:spacing w:val="2"/>
          <w:sz w:val="28"/>
          <w:szCs w:val="28"/>
        </w:rPr>
      </w:pPr>
      <w:bookmarkStart w:id="40" w:name="_Toc32928093"/>
      <w:r w:rsidRPr="007859DF">
        <w:rPr>
          <w:rFonts w:ascii="Times New Roman" w:hAnsi="Times New Roman"/>
          <w:spacing w:val="2"/>
          <w:sz w:val="28"/>
          <w:szCs w:val="28"/>
        </w:rPr>
        <w:t xml:space="preserve">4.5  </w:t>
      </w:r>
      <w:r w:rsidRPr="007859DF">
        <w:rPr>
          <w:rFonts w:ascii="Times New Roman" w:hAnsi="Times New Roman"/>
          <w:spacing w:val="2"/>
          <w:sz w:val="28"/>
          <w:szCs w:val="28"/>
        </w:rPr>
        <w:t>顶管</w:t>
      </w:r>
      <w:r w:rsidR="00DF6DA6" w:rsidRPr="007859DF">
        <w:rPr>
          <w:rFonts w:ascii="Times New Roman" w:hAnsi="Times New Roman"/>
          <w:spacing w:val="2"/>
          <w:sz w:val="28"/>
          <w:szCs w:val="28"/>
        </w:rPr>
        <w:t>管材</w:t>
      </w:r>
      <w:bookmarkEnd w:id="40"/>
    </w:p>
    <w:p w14:paraId="2F112B3D" w14:textId="77777777" w:rsidR="00C601B7" w:rsidRPr="00145E1E" w:rsidRDefault="00C601B7" w:rsidP="00C601B7">
      <w:pPr>
        <w:jc w:val="both"/>
        <w:rPr>
          <w:rFonts w:eastAsiaTheme="minorEastAsia"/>
          <w:bCs/>
          <w:spacing w:val="2"/>
          <w:kern w:val="0"/>
          <w:sz w:val="24"/>
        </w:rPr>
      </w:pPr>
      <w:r w:rsidRPr="00145E1E">
        <w:rPr>
          <w:rFonts w:eastAsiaTheme="minorEastAsia"/>
          <w:b/>
          <w:bCs/>
          <w:spacing w:val="2"/>
          <w:sz w:val="24"/>
        </w:rPr>
        <w:t>4.5.1</w:t>
      </w:r>
      <w:r w:rsidRPr="00145E1E">
        <w:rPr>
          <w:rFonts w:eastAsiaTheme="minorEastAsia"/>
          <w:b/>
          <w:bCs/>
          <w:spacing w:val="2"/>
          <w:kern w:val="0"/>
          <w:sz w:val="24"/>
        </w:rPr>
        <w:t xml:space="preserve">  </w:t>
      </w:r>
      <w:r w:rsidRPr="00145E1E">
        <w:rPr>
          <w:rFonts w:eastAsiaTheme="minorEastAsia"/>
          <w:bCs/>
          <w:spacing w:val="2"/>
          <w:kern w:val="0"/>
          <w:sz w:val="24"/>
        </w:rPr>
        <w:t>排水球墨铸铁顶管应符合《非开挖铺设用球墨铸铁管》</w:t>
      </w:r>
      <w:r w:rsidRPr="00145E1E">
        <w:rPr>
          <w:rFonts w:eastAsiaTheme="minorEastAsia"/>
          <w:bCs/>
          <w:spacing w:val="2"/>
          <w:kern w:val="0"/>
          <w:sz w:val="24"/>
        </w:rPr>
        <w:t>YB/T 4564</w:t>
      </w:r>
      <w:r w:rsidRPr="00145E1E">
        <w:rPr>
          <w:rFonts w:eastAsiaTheme="minorEastAsia"/>
          <w:bCs/>
          <w:spacing w:val="2"/>
          <w:kern w:val="0"/>
          <w:sz w:val="24"/>
        </w:rPr>
        <w:t>的相关规定。</w:t>
      </w:r>
    </w:p>
    <w:p w14:paraId="40B49FEC" w14:textId="77777777" w:rsidR="00C601B7" w:rsidRPr="00145E1E" w:rsidRDefault="00C601B7" w:rsidP="00C601B7">
      <w:pPr>
        <w:jc w:val="both"/>
        <w:rPr>
          <w:rFonts w:eastAsiaTheme="minorEastAsia"/>
          <w:bCs/>
          <w:spacing w:val="2"/>
          <w:kern w:val="0"/>
          <w:sz w:val="24"/>
        </w:rPr>
      </w:pPr>
      <w:r w:rsidRPr="00145E1E">
        <w:rPr>
          <w:rFonts w:eastAsiaTheme="minorEastAsia"/>
          <w:b/>
          <w:bCs/>
          <w:spacing w:val="2"/>
          <w:sz w:val="24"/>
        </w:rPr>
        <w:lastRenderedPageBreak/>
        <w:t xml:space="preserve">4.5.2  </w:t>
      </w:r>
      <w:r w:rsidRPr="00145E1E">
        <w:rPr>
          <w:rFonts w:eastAsiaTheme="minorEastAsia"/>
          <w:bCs/>
          <w:spacing w:val="2"/>
          <w:kern w:val="0"/>
          <w:sz w:val="24"/>
        </w:rPr>
        <w:t>排水球墨铸铁顶管应由球墨铸铁管、预制钢筋混凝土保护层、顶推法兰等部分组成，产品结构见图</w:t>
      </w:r>
      <w:r w:rsidRPr="00145E1E">
        <w:rPr>
          <w:rFonts w:eastAsiaTheme="minorEastAsia"/>
          <w:bCs/>
          <w:spacing w:val="2"/>
          <w:kern w:val="0"/>
          <w:sz w:val="24"/>
        </w:rPr>
        <w:t>4.5.2-(a)</w:t>
      </w:r>
      <w:r w:rsidRPr="00145E1E">
        <w:rPr>
          <w:rFonts w:eastAsiaTheme="minorEastAsia"/>
          <w:bCs/>
          <w:spacing w:val="2"/>
          <w:kern w:val="0"/>
          <w:sz w:val="24"/>
        </w:rPr>
        <w:t>。根据需要，排水球墨铸铁顶管可预制注浆孔并配套丝堵，产品结构见图</w:t>
      </w:r>
      <w:r w:rsidRPr="00145E1E">
        <w:rPr>
          <w:rFonts w:eastAsiaTheme="minorEastAsia"/>
          <w:bCs/>
          <w:spacing w:val="2"/>
          <w:kern w:val="0"/>
          <w:sz w:val="24"/>
        </w:rPr>
        <w:t>4.5.2-(b)</w:t>
      </w:r>
      <w:r w:rsidRPr="00145E1E">
        <w:rPr>
          <w:rFonts w:eastAsiaTheme="minorEastAsia"/>
          <w:bCs/>
          <w:spacing w:val="2"/>
          <w:kern w:val="0"/>
          <w:sz w:val="24"/>
        </w:rPr>
        <w:t>。</w:t>
      </w:r>
    </w:p>
    <w:p w14:paraId="6C67F5A0" w14:textId="77777777" w:rsidR="00C601B7" w:rsidRPr="00145E1E" w:rsidRDefault="00C601B7" w:rsidP="00C601B7">
      <w:pPr>
        <w:jc w:val="center"/>
        <w:rPr>
          <w:rFonts w:eastAsiaTheme="minorEastAsia"/>
          <w:bCs/>
          <w:spacing w:val="2"/>
          <w:kern w:val="0"/>
          <w:sz w:val="24"/>
        </w:rPr>
      </w:pPr>
      <w:r w:rsidRPr="00145E1E">
        <w:rPr>
          <w:noProof/>
        </w:rPr>
        <w:drawing>
          <wp:inline distT="0" distB="0" distL="0" distR="0" wp14:anchorId="3A265023" wp14:editId="6ADD16B8">
            <wp:extent cx="4409440" cy="22313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6"/>
                    <a:stretch>
                      <a:fillRect/>
                    </a:stretch>
                  </pic:blipFill>
                  <pic:spPr>
                    <a:xfrm>
                      <a:off x="0" y="0"/>
                      <a:ext cx="4410924" cy="2232009"/>
                    </a:xfrm>
                    <a:prstGeom prst="rect">
                      <a:avLst/>
                    </a:prstGeom>
                  </pic:spPr>
                </pic:pic>
              </a:graphicData>
            </a:graphic>
          </wp:inline>
        </w:drawing>
      </w:r>
    </w:p>
    <w:p w14:paraId="6B46F39B" w14:textId="77777777" w:rsidR="00C601B7" w:rsidRPr="00BD01B4" w:rsidRDefault="00C601B7" w:rsidP="00C601B7">
      <w:pPr>
        <w:jc w:val="center"/>
        <w:rPr>
          <w:rFonts w:eastAsiaTheme="minorEastAsia"/>
          <w:b/>
          <w:spacing w:val="2"/>
          <w:kern w:val="0"/>
          <w:szCs w:val="21"/>
        </w:rPr>
      </w:pPr>
      <w:r w:rsidRPr="00BD01B4">
        <w:rPr>
          <w:rFonts w:eastAsiaTheme="minorEastAsia"/>
          <w:b/>
          <w:spacing w:val="2"/>
          <w:kern w:val="0"/>
          <w:szCs w:val="21"/>
        </w:rPr>
        <w:t xml:space="preserve">(a)  </w:t>
      </w:r>
      <w:r w:rsidRPr="00BD01B4">
        <w:rPr>
          <w:rFonts w:eastAsiaTheme="minorEastAsia"/>
          <w:b/>
          <w:spacing w:val="2"/>
          <w:kern w:val="0"/>
          <w:szCs w:val="21"/>
        </w:rPr>
        <w:t>不带注浆孔的排水球墨铸铁顶管</w:t>
      </w:r>
    </w:p>
    <w:p w14:paraId="1BFC8483" w14:textId="77777777" w:rsidR="00C601B7" w:rsidRPr="00145E1E" w:rsidRDefault="00C601B7" w:rsidP="00C601B7">
      <w:pPr>
        <w:jc w:val="both"/>
        <w:rPr>
          <w:rFonts w:eastAsiaTheme="minorEastAsia"/>
          <w:bCs/>
          <w:spacing w:val="2"/>
          <w:kern w:val="0"/>
          <w:sz w:val="24"/>
        </w:rPr>
      </w:pPr>
    </w:p>
    <w:p w14:paraId="41744B2A" w14:textId="77777777" w:rsidR="00C601B7" w:rsidRPr="00145E1E" w:rsidRDefault="00C601B7" w:rsidP="00C601B7">
      <w:pPr>
        <w:jc w:val="center"/>
        <w:rPr>
          <w:rFonts w:eastAsiaTheme="minorEastAsia"/>
          <w:bCs/>
          <w:spacing w:val="2"/>
          <w:kern w:val="0"/>
          <w:sz w:val="24"/>
        </w:rPr>
      </w:pPr>
      <w:r w:rsidRPr="00145E1E">
        <w:rPr>
          <w:noProof/>
        </w:rPr>
        <w:drawing>
          <wp:inline distT="0" distB="0" distL="0" distR="0" wp14:anchorId="3EBD800A" wp14:editId="06E5C864">
            <wp:extent cx="4709795" cy="239331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4712843" cy="2395150"/>
                    </a:xfrm>
                    <a:prstGeom prst="rect">
                      <a:avLst/>
                    </a:prstGeom>
                  </pic:spPr>
                </pic:pic>
              </a:graphicData>
            </a:graphic>
          </wp:inline>
        </w:drawing>
      </w:r>
    </w:p>
    <w:p w14:paraId="25745F3A" w14:textId="77777777" w:rsidR="00C601B7" w:rsidRPr="00BD01B4" w:rsidRDefault="00C601B7" w:rsidP="00C601B7">
      <w:pPr>
        <w:jc w:val="center"/>
        <w:rPr>
          <w:rFonts w:eastAsiaTheme="minorEastAsia"/>
          <w:b/>
          <w:spacing w:val="2"/>
          <w:kern w:val="0"/>
          <w:szCs w:val="21"/>
        </w:rPr>
      </w:pPr>
      <w:r w:rsidRPr="00BD01B4">
        <w:rPr>
          <w:rFonts w:eastAsiaTheme="minorEastAsia"/>
          <w:b/>
          <w:spacing w:val="2"/>
          <w:kern w:val="0"/>
          <w:szCs w:val="21"/>
        </w:rPr>
        <w:t xml:space="preserve">(b)  </w:t>
      </w:r>
      <w:r w:rsidRPr="00BD01B4">
        <w:rPr>
          <w:rFonts w:eastAsiaTheme="minorEastAsia"/>
          <w:b/>
          <w:spacing w:val="2"/>
          <w:kern w:val="0"/>
          <w:szCs w:val="21"/>
        </w:rPr>
        <w:t>带注浆孔的排水球墨铸铁顶管</w:t>
      </w:r>
    </w:p>
    <w:p w14:paraId="7C760D28" w14:textId="77777777" w:rsidR="00C601B7" w:rsidRPr="00D47AE1" w:rsidRDefault="00C601B7" w:rsidP="00C601B7">
      <w:pPr>
        <w:jc w:val="center"/>
        <w:rPr>
          <w:rFonts w:eastAsiaTheme="minorEastAsia"/>
          <w:b/>
          <w:bCs/>
          <w:spacing w:val="2"/>
          <w:kern w:val="0"/>
          <w:sz w:val="24"/>
        </w:rPr>
      </w:pPr>
      <w:r w:rsidRPr="00145E1E">
        <w:rPr>
          <w:rFonts w:eastAsiaTheme="minorEastAsia"/>
          <w:b/>
          <w:bCs/>
          <w:spacing w:val="2"/>
          <w:kern w:val="0"/>
          <w:sz w:val="24"/>
        </w:rPr>
        <w:t>图</w:t>
      </w:r>
      <w:r w:rsidRPr="00145E1E">
        <w:rPr>
          <w:rFonts w:eastAsiaTheme="minorEastAsia"/>
          <w:b/>
          <w:bCs/>
          <w:spacing w:val="2"/>
          <w:kern w:val="0"/>
          <w:sz w:val="24"/>
        </w:rPr>
        <w:t xml:space="preserve">4.5.2   </w:t>
      </w:r>
      <w:r w:rsidRPr="00145E1E">
        <w:rPr>
          <w:rFonts w:eastAsiaTheme="minorEastAsia"/>
          <w:b/>
          <w:bCs/>
          <w:spacing w:val="2"/>
          <w:kern w:val="0"/>
          <w:sz w:val="24"/>
        </w:rPr>
        <w:t>排水球墨铸铁顶管产品结构图</w:t>
      </w:r>
    </w:p>
    <w:p w14:paraId="57E3B69C" w14:textId="77777777" w:rsidR="00C601B7" w:rsidRDefault="00C601B7" w:rsidP="00B27275">
      <w:pPr>
        <w:ind w:leftChars="200" w:left="848" w:hangingChars="200" w:hanging="428"/>
        <w:jc w:val="center"/>
        <w:rPr>
          <w:rFonts w:eastAsiaTheme="minorEastAsia"/>
          <w:spacing w:val="2"/>
          <w:kern w:val="0"/>
          <w:szCs w:val="21"/>
        </w:rPr>
      </w:pPr>
      <w:r w:rsidRPr="00C601B7">
        <w:rPr>
          <w:rFonts w:eastAsiaTheme="minorEastAsia"/>
          <w:spacing w:val="2"/>
          <w:kern w:val="0"/>
          <w:szCs w:val="21"/>
        </w:rPr>
        <w:t>1——</w:t>
      </w:r>
      <w:r w:rsidRPr="00C601B7">
        <w:rPr>
          <w:rFonts w:eastAsiaTheme="minorEastAsia"/>
          <w:spacing w:val="2"/>
          <w:kern w:val="0"/>
          <w:szCs w:val="21"/>
        </w:rPr>
        <w:t>球墨铸铁管；</w:t>
      </w:r>
      <w:r w:rsidRPr="00C601B7">
        <w:rPr>
          <w:rFonts w:eastAsiaTheme="minorEastAsia"/>
          <w:spacing w:val="2"/>
          <w:kern w:val="0"/>
          <w:szCs w:val="21"/>
        </w:rPr>
        <w:t>2</w:t>
      </w:r>
      <w:bookmarkStart w:id="41" w:name="_Hlk28542510"/>
      <w:r w:rsidRPr="00C601B7">
        <w:rPr>
          <w:rFonts w:eastAsiaTheme="minorEastAsia"/>
          <w:spacing w:val="2"/>
          <w:kern w:val="0"/>
          <w:szCs w:val="21"/>
        </w:rPr>
        <w:t>——</w:t>
      </w:r>
      <w:bookmarkEnd w:id="41"/>
      <w:r w:rsidRPr="00C601B7">
        <w:rPr>
          <w:rFonts w:eastAsiaTheme="minorEastAsia"/>
          <w:spacing w:val="2"/>
          <w:kern w:val="0"/>
          <w:szCs w:val="21"/>
        </w:rPr>
        <w:t>预制钢筋混凝土保护层；</w:t>
      </w:r>
      <w:r w:rsidRPr="00C601B7">
        <w:rPr>
          <w:rFonts w:eastAsiaTheme="minorEastAsia"/>
          <w:spacing w:val="2"/>
          <w:kern w:val="0"/>
          <w:szCs w:val="21"/>
        </w:rPr>
        <w:t>3——</w:t>
      </w:r>
      <w:r w:rsidRPr="00C601B7">
        <w:rPr>
          <w:rFonts w:eastAsiaTheme="minorEastAsia"/>
          <w:spacing w:val="2"/>
          <w:kern w:val="0"/>
          <w:szCs w:val="21"/>
        </w:rPr>
        <w:t>顶推法兰；</w:t>
      </w:r>
      <w:r w:rsidRPr="00C601B7">
        <w:rPr>
          <w:rFonts w:eastAsiaTheme="minorEastAsia"/>
          <w:spacing w:val="2"/>
          <w:kern w:val="0"/>
          <w:szCs w:val="21"/>
        </w:rPr>
        <w:t>4——</w:t>
      </w:r>
      <w:r w:rsidRPr="00C601B7">
        <w:rPr>
          <w:rFonts w:eastAsiaTheme="minorEastAsia"/>
          <w:spacing w:val="2"/>
          <w:kern w:val="0"/>
          <w:szCs w:val="21"/>
        </w:rPr>
        <w:t>注浆孔；</w:t>
      </w:r>
    </w:p>
    <w:p w14:paraId="55E15AE8" w14:textId="77777777" w:rsidR="00C601B7" w:rsidRPr="00C601B7" w:rsidRDefault="00C601B7" w:rsidP="00B27275">
      <w:pPr>
        <w:ind w:leftChars="200" w:left="848" w:hangingChars="200" w:hanging="428"/>
        <w:jc w:val="center"/>
        <w:rPr>
          <w:rFonts w:eastAsiaTheme="minorEastAsia"/>
          <w:spacing w:val="2"/>
          <w:kern w:val="0"/>
          <w:szCs w:val="21"/>
        </w:rPr>
      </w:pPr>
      <w:r w:rsidRPr="00C601B7">
        <w:rPr>
          <w:rFonts w:eastAsiaTheme="minorEastAsia"/>
          <w:spacing w:val="2"/>
          <w:kern w:val="0"/>
          <w:szCs w:val="21"/>
        </w:rPr>
        <w:t>5——</w:t>
      </w:r>
      <w:r w:rsidRPr="00C601B7">
        <w:rPr>
          <w:rFonts w:eastAsiaTheme="minorEastAsia"/>
          <w:spacing w:val="2"/>
          <w:kern w:val="0"/>
          <w:szCs w:val="21"/>
        </w:rPr>
        <w:t>注浆孔丝堵；</w:t>
      </w:r>
      <w:r w:rsidRPr="00C601B7">
        <w:rPr>
          <w:rFonts w:eastAsiaTheme="minorEastAsia"/>
          <w:spacing w:val="2"/>
          <w:kern w:val="0"/>
          <w:szCs w:val="21"/>
        </w:rPr>
        <w:t>DE——</w:t>
      </w:r>
      <w:r w:rsidRPr="00C601B7">
        <w:rPr>
          <w:rFonts w:eastAsiaTheme="minorEastAsia"/>
          <w:spacing w:val="2"/>
          <w:kern w:val="0"/>
          <w:szCs w:val="21"/>
        </w:rPr>
        <w:t>管道外径；</w:t>
      </w:r>
      <w:r w:rsidRPr="00C601B7">
        <w:rPr>
          <w:rFonts w:eastAsiaTheme="minorEastAsia"/>
          <w:spacing w:val="2"/>
          <w:kern w:val="0"/>
          <w:szCs w:val="21"/>
        </w:rPr>
        <w:t>DJ——</w:t>
      </w:r>
      <w:r w:rsidRPr="00C601B7">
        <w:rPr>
          <w:rFonts w:eastAsiaTheme="minorEastAsia"/>
          <w:spacing w:val="2"/>
          <w:kern w:val="0"/>
          <w:szCs w:val="21"/>
        </w:rPr>
        <w:t>顶管管材外径；</w:t>
      </w:r>
      <w:r w:rsidRPr="00C601B7">
        <w:rPr>
          <w:rFonts w:eastAsiaTheme="minorEastAsia"/>
          <w:spacing w:val="2"/>
          <w:kern w:val="0"/>
          <w:szCs w:val="21"/>
        </w:rPr>
        <w:t>Lu——</w:t>
      </w:r>
      <w:r w:rsidRPr="00C601B7">
        <w:rPr>
          <w:rFonts w:eastAsiaTheme="minorEastAsia"/>
          <w:spacing w:val="2"/>
          <w:kern w:val="0"/>
          <w:szCs w:val="21"/>
        </w:rPr>
        <w:t>顶管标准长度</w:t>
      </w:r>
    </w:p>
    <w:p w14:paraId="41696720" w14:textId="341D4D15" w:rsidR="00C601B7" w:rsidRPr="001C62BB" w:rsidRDefault="00C601B7" w:rsidP="00BD01B4">
      <w:pPr>
        <w:spacing w:beforeLines="50" w:before="156"/>
        <w:jc w:val="both"/>
        <w:rPr>
          <w:rFonts w:eastAsiaTheme="minorEastAsia"/>
          <w:bCs/>
          <w:spacing w:val="2"/>
          <w:kern w:val="0"/>
          <w:sz w:val="24"/>
          <w:u w:val="single"/>
        </w:rPr>
      </w:pPr>
      <w:bookmarkStart w:id="42" w:name="_Hlk32846578"/>
      <w:r w:rsidRPr="00145E1E">
        <w:rPr>
          <w:rFonts w:eastAsiaTheme="minorEastAsia"/>
          <w:b/>
          <w:bCs/>
          <w:spacing w:val="2"/>
          <w:sz w:val="24"/>
        </w:rPr>
        <w:t>4.5.</w:t>
      </w:r>
      <w:r>
        <w:rPr>
          <w:rFonts w:eastAsiaTheme="minorEastAsia"/>
          <w:b/>
          <w:bCs/>
          <w:spacing w:val="2"/>
          <w:sz w:val="24"/>
        </w:rPr>
        <w:t>3</w:t>
      </w:r>
      <w:r w:rsidRPr="00145E1E">
        <w:rPr>
          <w:rFonts w:eastAsiaTheme="minorEastAsia"/>
          <w:b/>
          <w:bCs/>
          <w:spacing w:val="2"/>
          <w:sz w:val="24"/>
        </w:rPr>
        <w:t xml:space="preserve">  </w:t>
      </w:r>
      <w:r w:rsidRPr="00145E1E">
        <w:rPr>
          <w:rFonts w:eastAsiaTheme="minorEastAsia"/>
          <w:bCs/>
          <w:spacing w:val="2"/>
          <w:kern w:val="0"/>
          <w:sz w:val="24"/>
        </w:rPr>
        <w:t>排水球墨铸铁顶管的尺寸及公差见表</w:t>
      </w:r>
      <w:r w:rsidRPr="00145E1E">
        <w:rPr>
          <w:rFonts w:eastAsiaTheme="minorEastAsia"/>
          <w:bCs/>
          <w:spacing w:val="2"/>
          <w:kern w:val="0"/>
          <w:sz w:val="24"/>
        </w:rPr>
        <w:t>4.5.</w:t>
      </w:r>
      <w:r>
        <w:rPr>
          <w:rFonts w:eastAsiaTheme="minorEastAsia"/>
          <w:bCs/>
          <w:spacing w:val="2"/>
          <w:kern w:val="0"/>
          <w:sz w:val="24"/>
        </w:rPr>
        <w:t>3</w:t>
      </w:r>
      <w:r w:rsidRPr="00145E1E">
        <w:rPr>
          <w:rFonts w:eastAsiaTheme="minorEastAsia"/>
          <w:bCs/>
          <w:spacing w:val="2"/>
          <w:kern w:val="0"/>
          <w:sz w:val="24"/>
        </w:rPr>
        <w:t>。</w:t>
      </w:r>
    </w:p>
    <w:bookmarkEnd w:id="42"/>
    <w:p w14:paraId="03A5FF3C" w14:textId="77777777" w:rsidR="00292DCC" w:rsidRPr="003774AE" w:rsidRDefault="00292DCC" w:rsidP="00EB1829">
      <w:pPr>
        <w:spacing w:beforeLines="50" w:before="156"/>
        <w:jc w:val="center"/>
        <w:rPr>
          <w:rFonts w:eastAsia="黑体"/>
          <w:b/>
          <w:spacing w:val="2"/>
          <w:szCs w:val="21"/>
        </w:rPr>
      </w:pPr>
      <w:r w:rsidRPr="003774AE">
        <w:rPr>
          <w:rFonts w:eastAsia="黑体"/>
          <w:b/>
          <w:spacing w:val="2"/>
          <w:szCs w:val="21"/>
        </w:rPr>
        <w:t>表</w:t>
      </w:r>
      <w:r w:rsidRPr="003774AE">
        <w:rPr>
          <w:rFonts w:eastAsia="黑体"/>
          <w:b/>
          <w:spacing w:val="2"/>
          <w:szCs w:val="21"/>
        </w:rPr>
        <w:t>4.5.</w:t>
      </w:r>
      <w:r w:rsidR="00C601B7">
        <w:rPr>
          <w:rFonts w:eastAsia="黑体" w:hint="eastAsia"/>
          <w:b/>
          <w:spacing w:val="2"/>
          <w:szCs w:val="21"/>
        </w:rPr>
        <w:t>3</w:t>
      </w:r>
      <w:r w:rsidRPr="003774AE">
        <w:rPr>
          <w:rFonts w:eastAsia="黑体"/>
          <w:b/>
          <w:spacing w:val="2"/>
          <w:szCs w:val="21"/>
        </w:rPr>
        <w:t xml:space="preserve"> </w:t>
      </w:r>
      <w:r w:rsidR="003774AE">
        <w:rPr>
          <w:rFonts w:eastAsia="黑体" w:hint="eastAsia"/>
          <w:b/>
          <w:spacing w:val="2"/>
          <w:szCs w:val="21"/>
        </w:rPr>
        <w:t xml:space="preserve">   </w:t>
      </w:r>
      <w:r w:rsidRPr="003774AE">
        <w:rPr>
          <w:rFonts w:eastAsia="黑体"/>
          <w:b/>
          <w:spacing w:val="2"/>
          <w:szCs w:val="21"/>
        </w:rPr>
        <w:t>排水球墨铸铁顶管尺寸</w:t>
      </w:r>
      <w:r w:rsidR="0050547B" w:rsidRPr="003774AE">
        <w:rPr>
          <w:rFonts w:eastAsia="黑体"/>
          <w:b/>
          <w:spacing w:val="2"/>
          <w:szCs w:val="21"/>
        </w:rPr>
        <w:t>及公差</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529"/>
        <w:gridCol w:w="1708"/>
        <w:gridCol w:w="1498"/>
        <w:gridCol w:w="2584"/>
      </w:tblGrid>
      <w:tr w:rsidR="00292DCC" w:rsidRPr="00A43470" w14:paraId="400EE3DB" w14:textId="77777777" w:rsidTr="00BD01B4">
        <w:trPr>
          <w:trHeight w:val="397"/>
          <w:jc w:val="center"/>
        </w:trPr>
        <w:tc>
          <w:tcPr>
            <w:tcW w:w="1242" w:type="dxa"/>
            <w:vMerge w:val="restart"/>
            <w:tcBorders>
              <w:top w:val="single" w:sz="8" w:space="0" w:color="auto"/>
              <w:left w:val="single" w:sz="8" w:space="0" w:color="auto"/>
            </w:tcBorders>
            <w:vAlign w:val="center"/>
          </w:tcPr>
          <w:p w14:paraId="123D54A6" w14:textId="77777777" w:rsidR="00292DCC" w:rsidRPr="00A43470" w:rsidRDefault="00292DCC"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规格</w:t>
            </w:r>
          </w:p>
        </w:tc>
        <w:tc>
          <w:tcPr>
            <w:tcW w:w="1529" w:type="dxa"/>
            <w:vMerge w:val="restart"/>
            <w:tcBorders>
              <w:top w:val="single" w:sz="8" w:space="0" w:color="auto"/>
            </w:tcBorders>
            <w:vAlign w:val="center"/>
          </w:tcPr>
          <w:p w14:paraId="55E53274" w14:textId="77777777" w:rsidR="00292DCC" w:rsidRPr="00A43470" w:rsidRDefault="00003160"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rPr>
              <w:t>管道外径</w:t>
            </w:r>
            <w:r w:rsidR="00292DCC" w:rsidRPr="00A43470">
              <w:rPr>
                <w:rFonts w:eastAsiaTheme="minorEastAsia"/>
                <w:spacing w:val="2"/>
                <w:kern w:val="0"/>
                <w:szCs w:val="21"/>
                <w:lang w:val="fr-FR"/>
              </w:rPr>
              <w:t>DE</w:t>
            </w:r>
          </w:p>
          <w:p w14:paraId="54CD774A" w14:textId="77777777" w:rsidR="00D57B69" w:rsidRPr="00A43470" w:rsidRDefault="00D57B69"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lastRenderedPageBreak/>
              <w:t>（</w:t>
            </w:r>
            <w:r w:rsidRPr="00A43470">
              <w:rPr>
                <w:rFonts w:eastAsiaTheme="minorEastAsia"/>
                <w:spacing w:val="2"/>
                <w:kern w:val="0"/>
                <w:szCs w:val="21"/>
              </w:rPr>
              <w:t>mm</w:t>
            </w:r>
            <w:r w:rsidRPr="00A43470">
              <w:rPr>
                <w:rFonts w:eastAsiaTheme="minorEastAsia"/>
                <w:spacing w:val="2"/>
                <w:kern w:val="0"/>
                <w:szCs w:val="21"/>
              </w:rPr>
              <w:t>）</w:t>
            </w:r>
          </w:p>
        </w:tc>
        <w:tc>
          <w:tcPr>
            <w:tcW w:w="3206" w:type="dxa"/>
            <w:gridSpan w:val="2"/>
            <w:tcBorders>
              <w:top w:val="single" w:sz="8" w:space="0" w:color="auto"/>
            </w:tcBorders>
            <w:vAlign w:val="center"/>
          </w:tcPr>
          <w:p w14:paraId="696621FB" w14:textId="77777777" w:rsidR="00292DCC" w:rsidRPr="00A43470" w:rsidRDefault="00003160" w:rsidP="00BE2AF2">
            <w:pPr>
              <w:snapToGrid w:val="0"/>
              <w:spacing w:line="240" w:lineRule="auto"/>
              <w:jc w:val="center"/>
              <w:rPr>
                <w:rFonts w:eastAsiaTheme="minorEastAsia"/>
                <w:spacing w:val="2"/>
                <w:kern w:val="0"/>
                <w:szCs w:val="21"/>
              </w:rPr>
            </w:pPr>
            <w:r w:rsidRPr="00A43470">
              <w:rPr>
                <w:rFonts w:eastAsiaTheme="minorEastAsia"/>
                <w:spacing w:val="2"/>
                <w:kern w:val="0"/>
                <w:szCs w:val="21"/>
              </w:rPr>
              <w:lastRenderedPageBreak/>
              <w:t>护套外径</w:t>
            </w:r>
            <w:r w:rsidR="00292DCC" w:rsidRPr="00A43470">
              <w:rPr>
                <w:rFonts w:eastAsiaTheme="minorEastAsia"/>
                <w:spacing w:val="2"/>
                <w:kern w:val="0"/>
                <w:szCs w:val="21"/>
                <w:lang w:val="fr-FR"/>
              </w:rPr>
              <w:t>DJ</w:t>
            </w:r>
          </w:p>
        </w:tc>
        <w:tc>
          <w:tcPr>
            <w:tcW w:w="2584" w:type="dxa"/>
            <w:vMerge w:val="restart"/>
            <w:tcBorders>
              <w:top w:val="single" w:sz="8" w:space="0" w:color="auto"/>
              <w:right w:val="single" w:sz="8" w:space="0" w:color="auto"/>
            </w:tcBorders>
            <w:vAlign w:val="center"/>
          </w:tcPr>
          <w:p w14:paraId="0E327AB2" w14:textId="77777777" w:rsidR="00292DCC" w:rsidRPr="00A43470" w:rsidRDefault="00003160" w:rsidP="00BE2AF2">
            <w:pPr>
              <w:widowControl/>
              <w:snapToGrid w:val="0"/>
              <w:spacing w:line="240" w:lineRule="auto"/>
              <w:jc w:val="center"/>
              <w:rPr>
                <w:rFonts w:eastAsiaTheme="minorEastAsia"/>
                <w:spacing w:val="2"/>
                <w:kern w:val="0"/>
                <w:szCs w:val="21"/>
                <w:vertAlign w:val="superscript"/>
              </w:rPr>
            </w:pPr>
            <w:r w:rsidRPr="00A43470">
              <w:rPr>
                <w:rFonts w:eastAsiaTheme="minorEastAsia"/>
                <w:spacing w:val="2"/>
                <w:kern w:val="0"/>
                <w:szCs w:val="21"/>
              </w:rPr>
              <w:t>标准长度</w:t>
            </w:r>
            <w:r w:rsidR="00292DCC" w:rsidRPr="00A43470">
              <w:rPr>
                <w:rFonts w:eastAsiaTheme="minorEastAsia"/>
                <w:spacing w:val="2"/>
                <w:kern w:val="0"/>
                <w:szCs w:val="21"/>
              </w:rPr>
              <w:t>L</w:t>
            </w:r>
            <w:r w:rsidR="00292DCC" w:rsidRPr="00C601B7">
              <w:rPr>
                <w:rFonts w:eastAsiaTheme="minorEastAsia"/>
                <w:spacing w:val="2"/>
                <w:kern w:val="0"/>
                <w:szCs w:val="21"/>
                <w:vertAlign w:val="subscript"/>
              </w:rPr>
              <w:t>u</w:t>
            </w:r>
          </w:p>
          <w:p w14:paraId="4199B057" w14:textId="77777777" w:rsidR="00D57B69" w:rsidRPr="00A43470" w:rsidRDefault="00D57B69" w:rsidP="00D57B69">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lastRenderedPageBreak/>
              <w:t>（</w:t>
            </w:r>
            <w:r w:rsidRPr="00A43470">
              <w:rPr>
                <w:rFonts w:eastAsiaTheme="minorEastAsia"/>
                <w:spacing w:val="2"/>
                <w:kern w:val="0"/>
                <w:szCs w:val="21"/>
              </w:rPr>
              <w:t>m</w:t>
            </w:r>
            <w:r w:rsidRPr="00A43470">
              <w:rPr>
                <w:rFonts w:eastAsiaTheme="minorEastAsia"/>
                <w:spacing w:val="2"/>
                <w:kern w:val="0"/>
                <w:szCs w:val="21"/>
              </w:rPr>
              <w:t>）</w:t>
            </w:r>
          </w:p>
        </w:tc>
      </w:tr>
      <w:tr w:rsidR="00292DCC" w:rsidRPr="00A43470" w14:paraId="760CB034" w14:textId="77777777" w:rsidTr="00BD01B4">
        <w:trPr>
          <w:trHeight w:val="397"/>
          <w:jc w:val="center"/>
        </w:trPr>
        <w:tc>
          <w:tcPr>
            <w:tcW w:w="1242" w:type="dxa"/>
            <w:vMerge/>
            <w:tcBorders>
              <w:left w:val="single" w:sz="8" w:space="0" w:color="auto"/>
              <w:bottom w:val="single" w:sz="8" w:space="0" w:color="000000"/>
            </w:tcBorders>
            <w:vAlign w:val="center"/>
          </w:tcPr>
          <w:p w14:paraId="164811C4" w14:textId="77777777" w:rsidR="00292DCC" w:rsidRPr="00A43470" w:rsidRDefault="00292DCC" w:rsidP="00BE2AF2">
            <w:pPr>
              <w:widowControl/>
              <w:snapToGrid w:val="0"/>
              <w:spacing w:line="240" w:lineRule="auto"/>
              <w:jc w:val="center"/>
              <w:rPr>
                <w:rFonts w:eastAsiaTheme="minorEastAsia"/>
                <w:spacing w:val="2"/>
                <w:kern w:val="0"/>
                <w:szCs w:val="21"/>
              </w:rPr>
            </w:pPr>
          </w:p>
        </w:tc>
        <w:tc>
          <w:tcPr>
            <w:tcW w:w="1529" w:type="dxa"/>
            <w:vMerge/>
            <w:tcBorders>
              <w:bottom w:val="single" w:sz="8" w:space="0" w:color="000000"/>
            </w:tcBorders>
            <w:vAlign w:val="center"/>
          </w:tcPr>
          <w:p w14:paraId="65DE516F" w14:textId="77777777" w:rsidR="00292DCC" w:rsidRPr="00A43470" w:rsidRDefault="00292DCC" w:rsidP="00BE2AF2">
            <w:pPr>
              <w:widowControl/>
              <w:snapToGrid w:val="0"/>
              <w:spacing w:line="240" w:lineRule="auto"/>
              <w:jc w:val="center"/>
              <w:rPr>
                <w:rFonts w:eastAsiaTheme="minorEastAsia"/>
                <w:spacing w:val="2"/>
                <w:kern w:val="0"/>
                <w:szCs w:val="21"/>
                <w:lang w:val="fr-FR"/>
              </w:rPr>
            </w:pPr>
          </w:p>
        </w:tc>
        <w:tc>
          <w:tcPr>
            <w:tcW w:w="1708" w:type="dxa"/>
            <w:tcBorders>
              <w:bottom w:val="single" w:sz="8" w:space="0" w:color="000000"/>
            </w:tcBorders>
            <w:vAlign w:val="center"/>
          </w:tcPr>
          <w:p w14:paraId="1CE7093C" w14:textId="77777777" w:rsidR="00292DCC" w:rsidRPr="00A43470" w:rsidRDefault="00292DCC" w:rsidP="00BE2AF2">
            <w:pPr>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公称值</w:t>
            </w:r>
            <w:r w:rsidR="00D57B69" w:rsidRPr="00A43470">
              <w:rPr>
                <w:rFonts w:eastAsiaTheme="minorEastAsia"/>
                <w:spacing w:val="2"/>
                <w:kern w:val="0"/>
                <w:szCs w:val="21"/>
              </w:rPr>
              <w:t>（</w:t>
            </w:r>
            <w:r w:rsidR="00D57B69" w:rsidRPr="00A43470">
              <w:rPr>
                <w:rFonts w:eastAsiaTheme="minorEastAsia"/>
                <w:spacing w:val="2"/>
                <w:kern w:val="0"/>
                <w:szCs w:val="21"/>
              </w:rPr>
              <w:t>mm</w:t>
            </w:r>
            <w:r w:rsidR="00D57B69" w:rsidRPr="00A43470">
              <w:rPr>
                <w:rFonts w:eastAsiaTheme="minorEastAsia"/>
                <w:spacing w:val="2"/>
                <w:kern w:val="0"/>
                <w:szCs w:val="21"/>
              </w:rPr>
              <w:t>）</w:t>
            </w:r>
          </w:p>
        </w:tc>
        <w:tc>
          <w:tcPr>
            <w:tcW w:w="1498" w:type="dxa"/>
            <w:tcBorders>
              <w:bottom w:val="single" w:sz="8" w:space="0" w:color="000000"/>
            </w:tcBorders>
            <w:vAlign w:val="center"/>
          </w:tcPr>
          <w:p w14:paraId="665A0A93" w14:textId="77777777" w:rsidR="00292DCC" w:rsidRPr="00A43470" w:rsidRDefault="00292DCC" w:rsidP="00BD01B4">
            <w:pPr>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公差</w:t>
            </w:r>
            <w:r w:rsidR="00D57B69" w:rsidRPr="00A43470">
              <w:rPr>
                <w:rFonts w:eastAsiaTheme="minorEastAsia"/>
                <w:spacing w:val="2"/>
                <w:kern w:val="0"/>
                <w:szCs w:val="21"/>
              </w:rPr>
              <w:t>（</w:t>
            </w:r>
            <w:r w:rsidR="00D57B69" w:rsidRPr="00A43470">
              <w:rPr>
                <w:rFonts w:eastAsiaTheme="minorEastAsia"/>
                <w:spacing w:val="2"/>
                <w:kern w:val="0"/>
                <w:szCs w:val="21"/>
              </w:rPr>
              <w:t>mm</w:t>
            </w:r>
            <w:r w:rsidR="00D57B69" w:rsidRPr="00A43470">
              <w:rPr>
                <w:rFonts w:eastAsiaTheme="minorEastAsia"/>
                <w:spacing w:val="2"/>
                <w:kern w:val="0"/>
                <w:szCs w:val="21"/>
              </w:rPr>
              <w:t>）</w:t>
            </w:r>
          </w:p>
        </w:tc>
        <w:tc>
          <w:tcPr>
            <w:tcW w:w="2584" w:type="dxa"/>
            <w:vMerge/>
            <w:tcBorders>
              <w:bottom w:val="single" w:sz="8" w:space="0" w:color="000000"/>
              <w:right w:val="single" w:sz="8" w:space="0" w:color="auto"/>
            </w:tcBorders>
            <w:vAlign w:val="center"/>
          </w:tcPr>
          <w:p w14:paraId="2754AA0E" w14:textId="77777777" w:rsidR="00292DCC" w:rsidRPr="00A43470" w:rsidRDefault="00292DCC" w:rsidP="00BE2AF2">
            <w:pPr>
              <w:widowControl/>
              <w:snapToGrid w:val="0"/>
              <w:spacing w:line="240" w:lineRule="auto"/>
              <w:jc w:val="center"/>
              <w:rPr>
                <w:rFonts w:eastAsiaTheme="minorEastAsia"/>
                <w:spacing w:val="2"/>
                <w:kern w:val="0"/>
                <w:szCs w:val="21"/>
              </w:rPr>
            </w:pPr>
          </w:p>
        </w:tc>
      </w:tr>
      <w:tr w:rsidR="00C601B7" w:rsidRPr="00A43470" w14:paraId="1DBAB0E7" w14:textId="77777777" w:rsidTr="00BD01B4">
        <w:trPr>
          <w:trHeight w:val="397"/>
          <w:jc w:val="center"/>
        </w:trPr>
        <w:tc>
          <w:tcPr>
            <w:tcW w:w="1242" w:type="dxa"/>
            <w:tcBorders>
              <w:top w:val="single" w:sz="8" w:space="0" w:color="000000"/>
              <w:left w:val="single" w:sz="8" w:space="0" w:color="auto"/>
            </w:tcBorders>
            <w:vAlign w:val="center"/>
          </w:tcPr>
          <w:p w14:paraId="5FD0A1EA"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lastRenderedPageBreak/>
              <w:t>DN</w:t>
            </w:r>
            <w:r w:rsidRPr="00A43470">
              <w:rPr>
                <w:rFonts w:eastAsiaTheme="minorEastAsia"/>
                <w:spacing w:val="2"/>
                <w:kern w:val="0"/>
                <w:szCs w:val="21"/>
                <w:lang w:val="fr-FR"/>
              </w:rPr>
              <w:t>250</w:t>
            </w:r>
          </w:p>
        </w:tc>
        <w:tc>
          <w:tcPr>
            <w:tcW w:w="1529" w:type="dxa"/>
            <w:tcBorders>
              <w:top w:val="single" w:sz="8" w:space="0" w:color="000000"/>
            </w:tcBorders>
            <w:vAlign w:val="center"/>
          </w:tcPr>
          <w:p w14:paraId="61E084EB"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274</w:t>
            </w:r>
          </w:p>
        </w:tc>
        <w:tc>
          <w:tcPr>
            <w:tcW w:w="1708" w:type="dxa"/>
            <w:tcBorders>
              <w:top w:val="single" w:sz="8" w:space="0" w:color="000000"/>
            </w:tcBorders>
            <w:vAlign w:val="center"/>
          </w:tcPr>
          <w:p w14:paraId="7D580F52"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344</w:t>
            </w:r>
          </w:p>
        </w:tc>
        <w:tc>
          <w:tcPr>
            <w:tcW w:w="1498" w:type="dxa"/>
            <w:tcBorders>
              <w:top w:val="single" w:sz="8" w:space="0" w:color="000000"/>
            </w:tcBorders>
            <w:vAlign w:val="center"/>
          </w:tcPr>
          <w:p w14:paraId="3650C8D5"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±5</w:t>
            </w:r>
          </w:p>
        </w:tc>
        <w:tc>
          <w:tcPr>
            <w:tcW w:w="2584" w:type="dxa"/>
            <w:tcBorders>
              <w:top w:val="single" w:sz="8" w:space="0" w:color="000000"/>
              <w:right w:val="single" w:sz="8" w:space="0" w:color="auto"/>
            </w:tcBorders>
            <w:vAlign w:val="center"/>
          </w:tcPr>
          <w:p w14:paraId="54355996" w14:textId="77777777" w:rsidR="00C601B7" w:rsidRPr="00D47AE1" w:rsidRDefault="00C601B7" w:rsidP="00C11580">
            <w:pPr>
              <w:widowControl/>
              <w:snapToGrid w:val="0"/>
              <w:spacing w:line="240" w:lineRule="auto"/>
              <w:jc w:val="center"/>
              <w:rPr>
                <w:rFonts w:eastAsiaTheme="minorEastAsia"/>
                <w:spacing w:val="2"/>
                <w:kern w:val="0"/>
                <w:szCs w:val="21"/>
                <w:lang w:val="fr-FR"/>
              </w:rPr>
            </w:pPr>
            <w:bookmarkStart w:id="43" w:name="OLE_LINK24"/>
            <w:bookmarkStart w:id="44" w:name="OLE_LINK18"/>
            <w:bookmarkStart w:id="45" w:name="OLE_LINK77"/>
            <w:bookmarkStart w:id="46" w:name="OLE_LINK76"/>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或</w:t>
            </w:r>
            <w:r w:rsidRPr="00D47AE1">
              <w:rPr>
                <w:rFonts w:eastAsiaTheme="minorEastAsia"/>
                <w:spacing w:val="2"/>
                <w:kern w:val="0"/>
                <w:szCs w:val="21"/>
                <w:lang w:val="fr-FR"/>
              </w:rPr>
              <w:t>6</w:t>
            </w:r>
            <w:bookmarkEnd w:id="43"/>
            <w:bookmarkEnd w:id="44"/>
            <w:bookmarkEnd w:id="45"/>
            <w:bookmarkEnd w:id="46"/>
          </w:p>
        </w:tc>
      </w:tr>
      <w:tr w:rsidR="00C601B7" w:rsidRPr="00A43470" w14:paraId="6F41DB09" w14:textId="77777777" w:rsidTr="00BD01B4">
        <w:trPr>
          <w:trHeight w:val="397"/>
          <w:jc w:val="center"/>
        </w:trPr>
        <w:tc>
          <w:tcPr>
            <w:tcW w:w="1242" w:type="dxa"/>
            <w:tcBorders>
              <w:left w:val="single" w:sz="8" w:space="0" w:color="auto"/>
            </w:tcBorders>
            <w:vAlign w:val="center"/>
          </w:tcPr>
          <w:p w14:paraId="1E21467E"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300</w:t>
            </w:r>
          </w:p>
        </w:tc>
        <w:tc>
          <w:tcPr>
            <w:tcW w:w="1529" w:type="dxa"/>
            <w:vAlign w:val="center"/>
          </w:tcPr>
          <w:p w14:paraId="7D9A0891"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326</w:t>
            </w:r>
          </w:p>
        </w:tc>
        <w:tc>
          <w:tcPr>
            <w:tcW w:w="1708" w:type="dxa"/>
            <w:vAlign w:val="center"/>
          </w:tcPr>
          <w:p w14:paraId="194796BE"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399</w:t>
            </w:r>
          </w:p>
        </w:tc>
        <w:tc>
          <w:tcPr>
            <w:tcW w:w="1498" w:type="dxa"/>
            <w:vAlign w:val="center"/>
          </w:tcPr>
          <w:p w14:paraId="6A6EB86F"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±5</w:t>
            </w:r>
          </w:p>
        </w:tc>
        <w:tc>
          <w:tcPr>
            <w:tcW w:w="2584" w:type="dxa"/>
            <w:tcBorders>
              <w:right w:val="single" w:sz="8" w:space="0" w:color="auto"/>
            </w:tcBorders>
            <w:vAlign w:val="center"/>
          </w:tcPr>
          <w:p w14:paraId="34A66A1E"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或</w:t>
            </w:r>
            <w:r w:rsidRPr="00D47AE1">
              <w:rPr>
                <w:rFonts w:eastAsiaTheme="minorEastAsia"/>
                <w:spacing w:val="2"/>
                <w:kern w:val="0"/>
                <w:szCs w:val="21"/>
                <w:lang w:val="fr-FR"/>
              </w:rPr>
              <w:t>6</w:t>
            </w:r>
          </w:p>
        </w:tc>
      </w:tr>
      <w:tr w:rsidR="00C601B7" w:rsidRPr="00A43470" w14:paraId="214D77D8" w14:textId="77777777" w:rsidTr="00BD01B4">
        <w:trPr>
          <w:trHeight w:val="397"/>
          <w:jc w:val="center"/>
        </w:trPr>
        <w:tc>
          <w:tcPr>
            <w:tcW w:w="1242" w:type="dxa"/>
            <w:tcBorders>
              <w:left w:val="single" w:sz="8" w:space="0" w:color="auto"/>
            </w:tcBorders>
            <w:vAlign w:val="center"/>
          </w:tcPr>
          <w:p w14:paraId="4C7CD5D0"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350</w:t>
            </w:r>
          </w:p>
        </w:tc>
        <w:tc>
          <w:tcPr>
            <w:tcW w:w="1529" w:type="dxa"/>
            <w:vAlign w:val="center"/>
          </w:tcPr>
          <w:p w14:paraId="6C237BFA"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378</w:t>
            </w:r>
          </w:p>
        </w:tc>
        <w:tc>
          <w:tcPr>
            <w:tcW w:w="1708" w:type="dxa"/>
            <w:vAlign w:val="center"/>
          </w:tcPr>
          <w:p w14:paraId="285829D9"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450</w:t>
            </w:r>
          </w:p>
        </w:tc>
        <w:tc>
          <w:tcPr>
            <w:tcW w:w="1498" w:type="dxa"/>
            <w:vAlign w:val="center"/>
          </w:tcPr>
          <w:p w14:paraId="594A1F68"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±5</w:t>
            </w:r>
          </w:p>
        </w:tc>
        <w:tc>
          <w:tcPr>
            <w:tcW w:w="2584" w:type="dxa"/>
            <w:tcBorders>
              <w:right w:val="single" w:sz="8" w:space="0" w:color="auto"/>
            </w:tcBorders>
            <w:vAlign w:val="center"/>
          </w:tcPr>
          <w:p w14:paraId="0BA3ADC1"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或</w:t>
            </w:r>
            <w:r w:rsidRPr="00D47AE1">
              <w:rPr>
                <w:rFonts w:eastAsiaTheme="minorEastAsia"/>
                <w:spacing w:val="2"/>
                <w:kern w:val="0"/>
                <w:szCs w:val="21"/>
                <w:lang w:val="fr-FR"/>
              </w:rPr>
              <w:t>6</w:t>
            </w:r>
          </w:p>
        </w:tc>
      </w:tr>
      <w:tr w:rsidR="00C601B7" w:rsidRPr="00A43470" w14:paraId="0A01FD73" w14:textId="77777777" w:rsidTr="00BD01B4">
        <w:trPr>
          <w:trHeight w:val="397"/>
          <w:jc w:val="center"/>
        </w:trPr>
        <w:tc>
          <w:tcPr>
            <w:tcW w:w="1242" w:type="dxa"/>
            <w:tcBorders>
              <w:left w:val="single" w:sz="8" w:space="0" w:color="auto"/>
            </w:tcBorders>
            <w:vAlign w:val="center"/>
          </w:tcPr>
          <w:p w14:paraId="33FB4BD2"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400</w:t>
            </w:r>
          </w:p>
        </w:tc>
        <w:tc>
          <w:tcPr>
            <w:tcW w:w="1529" w:type="dxa"/>
            <w:vAlign w:val="center"/>
          </w:tcPr>
          <w:p w14:paraId="4A989387"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429</w:t>
            </w:r>
          </w:p>
        </w:tc>
        <w:tc>
          <w:tcPr>
            <w:tcW w:w="1708" w:type="dxa"/>
            <w:vAlign w:val="center"/>
          </w:tcPr>
          <w:p w14:paraId="5A606C85"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502</w:t>
            </w:r>
          </w:p>
        </w:tc>
        <w:tc>
          <w:tcPr>
            <w:tcW w:w="1498" w:type="dxa"/>
            <w:vAlign w:val="center"/>
          </w:tcPr>
          <w:p w14:paraId="40301949"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±5</w:t>
            </w:r>
          </w:p>
        </w:tc>
        <w:tc>
          <w:tcPr>
            <w:tcW w:w="2584" w:type="dxa"/>
            <w:tcBorders>
              <w:right w:val="single" w:sz="8" w:space="0" w:color="auto"/>
            </w:tcBorders>
            <w:vAlign w:val="center"/>
          </w:tcPr>
          <w:p w14:paraId="1046DFBD"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或</w:t>
            </w:r>
            <w:r w:rsidRPr="00D47AE1">
              <w:rPr>
                <w:rFonts w:eastAsiaTheme="minorEastAsia"/>
                <w:spacing w:val="2"/>
                <w:kern w:val="0"/>
                <w:szCs w:val="21"/>
                <w:lang w:val="fr-FR"/>
              </w:rPr>
              <w:t>6</w:t>
            </w:r>
          </w:p>
        </w:tc>
      </w:tr>
      <w:tr w:rsidR="00C601B7" w:rsidRPr="00A43470" w14:paraId="6FFC4491" w14:textId="77777777" w:rsidTr="00BD01B4">
        <w:trPr>
          <w:trHeight w:val="397"/>
          <w:jc w:val="center"/>
        </w:trPr>
        <w:tc>
          <w:tcPr>
            <w:tcW w:w="1242" w:type="dxa"/>
            <w:tcBorders>
              <w:left w:val="single" w:sz="8" w:space="0" w:color="auto"/>
            </w:tcBorders>
            <w:vAlign w:val="center"/>
          </w:tcPr>
          <w:p w14:paraId="0964E991"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450</w:t>
            </w:r>
          </w:p>
        </w:tc>
        <w:tc>
          <w:tcPr>
            <w:tcW w:w="1529" w:type="dxa"/>
            <w:vAlign w:val="center"/>
          </w:tcPr>
          <w:p w14:paraId="7F610968"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480</w:t>
            </w:r>
          </w:p>
        </w:tc>
        <w:tc>
          <w:tcPr>
            <w:tcW w:w="1708" w:type="dxa"/>
            <w:vAlign w:val="center"/>
          </w:tcPr>
          <w:p w14:paraId="48B2E1A7"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553</w:t>
            </w:r>
          </w:p>
        </w:tc>
        <w:tc>
          <w:tcPr>
            <w:tcW w:w="1498" w:type="dxa"/>
            <w:vAlign w:val="center"/>
          </w:tcPr>
          <w:p w14:paraId="11879BB6"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±5</w:t>
            </w:r>
          </w:p>
        </w:tc>
        <w:tc>
          <w:tcPr>
            <w:tcW w:w="2584" w:type="dxa"/>
            <w:tcBorders>
              <w:right w:val="single" w:sz="8" w:space="0" w:color="auto"/>
            </w:tcBorders>
            <w:vAlign w:val="center"/>
          </w:tcPr>
          <w:p w14:paraId="1A6D5901"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或</w:t>
            </w:r>
            <w:r w:rsidRPr="00D47AE1">
              <w:rPr>
                <w:rFonts w:eastAsiaTheme="minorEastAsia"/>
                <w:spacing w:val="2"/>
                <w:kern w:val="0"/>
                <w:szCs w:val="21"/>
                <w:lang w:val="fr-FR"/>
              </w:rPr>
              <w:t>6</w:t>
            </w:r>
          </w:p>
        </w:tc>
      </w:tr>
      <w:tr w:rsidR="00C601B7" w:rsidRPr="00A43470" w14:paraId="1C297069" w14:textId="77777777" w:rsidTr="00BD01B4">
        <w:trPr>
          <w:trHeight w:val="397"/>
          <w:jc w:val="center"/>
        </w:trPr>
        <w:tc>
          <w:tcPr>
            <w:tcW w:w="1242" w:type="dxa"/>
            <w:tcBorders>
              <w:left w:val="single" w:sz="8" w:space="0" w:color="auto"/>
            </w:tcBorders>
            <w:vAlign w:val="center"/>
          </w:tcPr>
          <w:p w14:paraId="3BDF5A46"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500</w:t>
            </w:r>
          </w:p>
        </w:tc>
        <w:tc>
          <w:tcPr>
            <w:tcW w:w="1529" w:type="dxa"/>
            <w:vAlign w:val="center"/>
          </w:tcPr>
          <w:p w14:paraId="029702FB"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532</w:t>
            </w:r>
          </w:p>
        </w:tc>
        <w:tc>
          <w:tcPr>
            <w:tcW w:w="1708" w:type="dxa"/>
            <w:vAlign w:val="center"/>
          </w:tcPr>
          <w:p w14:paraId="7659F899"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618</w:t>
            </w:r>
          </w:p>
        </w:tc>
        <w:tc>
          <w:tcPr>
            <w:tcW w:w="1498" w:type="dxa"/>
            <w:vAlign w:val="center"/>
          </w:tcPr>
          <w:p w14:paraId="74A3063C"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±5</w:t>
            </w:r>
          </w:p>
        </w:tc>
        <w:tc>
          <w:tcPr>
            <w:tcW w:w="2584" w:type="dxa"/>
            <w:tcBorders>
              <w:right w:val="single" w:sz="8" w:space="0" w:color="auto"/>
            </w:tcBorders>
            <w:vAlign w:val="center"/>
          </w:tcPr>
          <w:p w14:paraId="2D3317EB"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或</w:t>
            </w:r>
            <w:r w:rsidRPr="00D47AE1">
              <w:rPr>
                <w:rFonts w:eastAsiaTheme="minorEastAsia"/>
                <w:spacing w:val="2"/>
                <w:kern w:val="0"/>
                <w:szCs w:val="21"/>
                <w:lang w:val="fr-FR"/>
              </w:rPr>
              <w:t>6</w:t>
            </w:r>
          </w:p>
        </w:tc>
      </w:tr>
      <w:tr w:rsidR="00C601B7" w:rsidRPr="00A43470" w14:paraId="31F53C43" w14:textId="77777777" w:rsidTr="00BD01B4">
        <w:trPr>
          <w:trHeight w:val="397"/>
          <w:jc w:val="center"/>
        </w:trPr>
        <w:tc>
          <w:tcPr>
            <w:tcW w:w="1242" w:type="dxa"/>
            <w:tcBorders>
              <w:left w:val="single" w:sz="8" w:space="0" w:color="auto"/>
            </w:tcBorders>
            <w:vAlign w:val="center"/>
          </w:tcPr>
          <w:p w14:paraId="7CCA1E0B"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600</w:t>
            </w:r>
          </w:p>
        </w:tc>
        <w:tc>
          <w:tcPr>
            <w:tcW w:w="1529" w:type="dxa"/>
            <w:vAlign w:val="center"/>
          </w:tcPr>
          <w:p w14:paraId="70EF8B26"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635</w:t>
            </w:r>
          </w:p>
        </w:tc>
        <w:tc>
          <w:tcPr>
            <w:tcW w:w="1708" w:type="dxa"/>
            <w:vAlign w:val="center"/>
          </w:tcPr>
          <w:p w14:paraId="30BA1416"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728</w:t>
            </w:r>
          </w:p>
        </w:tc>
        <w:tc>
          <w:tcPr>
            <w:tcW w:w="1498" w:type="dxa"/>
            <w:vAlign w:val="center"/>
          </w:tcPr>
          <w:p w14:paraId="6DA15D64"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±5</w:t>
            </w:r>
          </w:p>
        </w:tc>
        <w:tc>
          <w:tcPr>
            <w:tcW w:w="2584" w:type="dxa"/>
            <w:tcBorders>
              <w:right w:val="single" w:sz="8" w:space="0" w:color="auto"/>
            </w:tcBorders>
            <w:vAlign w:val="center"/>
          </w:tcPr>
          <w:p w14:paraId="6288B784"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或</w:t>
            </w:r>
            <w:r w:rsidRPr="00D47AE1">
              <w:rPr>
                <w:rFonts w:eastAsiaTheme="minorEastAsia"/>
                <w:spacing w:val="2"/>
                <w:kern w:val="0"/>
                <w:szCs w:val="21"/>
                <w:lang w:val="fr-FR"/>
              </w:rPr>
              <w:t>6</w:t>
            </w:r>
          </w:p>
        </w:tc>
      </w:tr>
      <w:tr w:rsidR="00C601B7" w:rsidRPr="00A43470" w14:paraId="5BACE8E3" w14:textId="77777777" w:rsidTr="00BD01B4">
        <w:trPr>
          <w:trHeight w:val="397"/>
          <w:jc w:val="center"/>
        </w:trPr>
        <w:tc>
          <w:tcPr>
            <w:tcW w:w="1242" w:type="dxa"/>
            <w:tcBorders>
              <w:left w:val="single" w:sz="8" w:space="0" w:color="auto"/>
            </w:tcBorders>
            <w:vAlign w:val="center"/>
          </w:tcPr>
          <w:p w14:paraId="2815B31A"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700</w:t>
            </w:r>
          </w:p>
        </w:tc>
        <w:tc>
          <w:tcPr>
            <w:tcW w:w="1529" w:type="dxa"/>
            <w:vAlign w:val="center"/>
          </w:tcPr>
          <w:p w14:paraId="6384C156"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738</w:t>
            </w:r>
          </w:p>
        </w:tc>
        <w:tc>
          <w:tcPr>
            <w:tcW w:w="1708" w:type="dxa"/>
            <w:vAlign w:val="center"/>
          </w:tcPr>
          <w:p w14:paraId="76F9F8B9" w14:textId="77777777" w:rsidR="00C601B7" w:rsidRPr="00A43470" w:rsidRDefault="00C601B7" w:rsidP="00BE2AF2">
            <w:pPr>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853</w:t>
            </w:r>
          </w:p>
        </w:tc>
        <w:tc>
          <w:tcPr>
            <w:tcW w:w="1498" w:type="dxa"/>
            <w:vAlign w:val="center"/>
          </w:tcPr>
          <w:p w14:paraId="6EC7D467"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±10</w:t>
            </w:r>
          </w:p>
        </w:tc>
        <w:tc>
          <w:tcPr>
            <w:tcW w:w="2584" w:type="dxa"/>
            <w:tcBorders>
              <w:right w:val="single" w:sz="8" w:space="0" w:color="auto"/>
            </w:tcBorders>
            <w:vAlign w:val="center"/>
          </w:tcPr>
          <w:p w14:paraId="032C75B9"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或</w:t>
            </w:r>
            <w:r w:rsidRPr="00D47AE1">
              <w:rPr>
                <w:rFonts w:eastAsiaTheme="minorEastAsia"/>
                <w:spacing w:val="2"/>
                <w:kern w:val="0"/>
                <w:szCs w:val="21"/>
                <w:lang w:val="fr-FR"/>
              </w:rPr>
              <w:t>6</w:t>
            </w:r>
          </w:p>
        </w:tc>
      </w:tr>
      <w:tr w:rsidR="00C601B7" w:rsidRPr="00A43470" w14:paraId="3E71AABB" w14:textId="77777777" w:rsidTr="00BD01B4">
        <w:trPr>
          <w:trHeight w:val="397"/>
          <w:jc w:val="center"/>
        </w:trPr>
        <w:tc>
          <w:tcPr>
            <w:tcW w:w="1242" w:type="dxa"/>
            <w:tcBorders>
              <w:left w:val="single" w:sz="8" w:space="0" w:color="auto"/>
            </w:tcBorders>
            <w:vAlign w:val="center"/>
          </w:tcPr>
          <w:p w14:paraId="136F2C87"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800</w:t>
            </w:r>
          </w:p>
        </w:tc>
        <w:tc>
          <w:tcPr>
            <w:tcW w:w="1529" w:type="dxa"/>
            <w:vAlign w:val="center"/>
          </w:tcPr>
          <w:p w14:paraId="2B0BFC47"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842</w:t>
            </w:r>
          </w:p>
        </w:tc>
        <w:tc>
          <w:tcPr>
            <w:tcW w:w="1708" w:type="dxa"/>
            <w:vAlign w:val="center"/>
          </w:tcPr>
          <w:p w14:paraId="05DA0358" w14:textId="77777777" w:rsidR="00C601B7" w:rsidRPr="00A43470" w:rsidRDefault="00C601B7" w:rsidP="00BE2AF2">
            <w:pPr>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959</w:t>
            </w:r>
          </w:p>
        </w:tc>
        <w:tc>
          <w:tcPr>
            <w:tcW w:w="1498" w:type="dxa"/>
            <w:vAlign w:val="center"/>
          </w:tcPr>
          <w:p w14:paraId="17BEE864"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±10</w:t>
            </w:r>
          </w:p>
        </w:tc>
        <w:tc>
          <w:tcPr>
            <w:tcW w:w="2584" w:type="dxa"/>
            <w:tcBorders>
              <w:right w:val="single" w:sz="8" w:space="0" w:color="auto"/>
            </w:tcBorders>
            <w:vAlign w:val="center"/>
          </w:tcPr>
          <w:p w14:paraId="11E5F842"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或</w:t>
            </w:r>
            <w:r w:rsidRPr="00D47AE1">
              <w:rPr>
                <w:rFonts w:eastAsiaTheme="minorEastAsia"/>
                <w:spacing w:val="2"/>
                <w:kern w:val="0"/>
                <w:szCs w:val="21"/>
                <w:lang w:val="fr-FR"/>
              </w:rPr>
              <w:t>6</w:t>
            </w:r>
          </w:p>
        </w:tc>
      </w:tr>
      <w:tr w:rsidR="00C601B7" w:rsidRPr="00A43470" w14:paraId="70A420D7" w14:textId="77777777" w:rsidTr="00BD01B4">
        <w:trPr>
          <w:trHeight w:val="397"/>
          <w:jc w:val="center"/>
        </w:trPr>
        <w:tc>
          <w:tcPr>
            <w:tcW w:w="1242" w:type="dxa"/>
            <w:tcBorders>
              <w:left w:val="single" w:sz="8" w:space="0" w:color="auto"/>
            </w:tcBorders>
            <w:vAlign w:val="center"/>
          </w:tcPr>
          <w:p w14:paraId="29AFAEF6"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900</w:t>
            </w:r>
          </w:p>
        </w:tc>
        <w:tc>
          <w:tcPr>
            <w:tcW w:w="1529" w:type="dxa"/>
            <w:vAlign w:val="center"/>
          </w:tcPr>
          <w:p w14:paraId="53D7E3D7"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945</w:t>
            </w:r>
          </w:p>
        </w:tc>
        <w:tc>
          <w:tcPr>
            <w:tcW w:w="1708" w:type="dxa"/>
            <w:vAlign w:val="center"/>
          </w:tcPr>
          <w:p w14:paraId="1C4C8C18"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1067</w:t>
            </w:r>
          </w:p>
        </w:tc>
        <w:tc>
          <w:tcPr>
            <w:tcW w:w="1498" w:type="dxa"/>
            <w:vAlign w:val="center"/>
          </w:tcPr>
          <w:p w14:paraId="3FA73828"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±10</w:t>
            </w:r>
          </w:p>
        </w:tc>
        <w:tc>
          <w:tcPr>
            <w:tcW w:w="2584" w:type="dxa"/>
            <w:tcBorders>
              <w:right w:val="single" w:sz="8" w:space="0" w:color="auto"/>
            </w:tcBorders>
            <w:vAlign w:val="center"/>
          </w:tcPr>
          <w:p w14:paraId="0D221C4B"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或</w:t>
            </w:r>
            <w:r w:rsidRPr="00D47AE1">
              <w:rPr>
                <w:rFonts w:eastAsiaTheme="minorEastAsia"/>
                <w:spacing w:val="2"/>
                <w:kern w:val="0"/>
                <w:szCs w:val="21"/>
                <w:lang w:val="fr-FR"/>
              </w:rPr>
              <w:t>6</w:t>
            </w:r>
          </w:p>
        </w:tc>
      </w:tr>
      <w:tr w:rsidR="00C601B7" w:rsidRPr="00A43470" w14:paraId="5363462D" w14:textId="77777777" w:rsidTr="00BD01B4">
        <w:trPr>
          <w:trHeight w:val="397"/>
          <w:jc w:val="center"/>
        </w:trPr>
        <w:tc>
          <w:tcPr>
            <w:tcW w:w="1242" w:type="dxa"/>
            <w:tcBorders>
              <w:left w:val="single" w:sz="8" w:space="0" w:color="auto"/>
            </w:tcBorders>
            <w:vAlign w:val="center"/>
          </w:tcPr>
          <w:p w14:paraId="638CCFC4"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1000</w:t>
            </w:r>
          </w:p>
        </w:tc>
        <w:tc>
          <w:tcPr>
            <w:tcW w:w="1529" w:type="dxa"/>
            <w:vAlign w:val="center"/>
          </w:tcPr>
          <w:p w14:paraId="2C0B6F31"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1048</w:t>
            </w:r>
          </w:p>
        </w:tc>
        <w:tc>
          <w:tcPr>
            <w:tcW w:w="1708" w:type="dxa"/>
            <w:vAlign w:val="center"/>
          </w:tcPr>
          <w:p w14:paraId="4DB56E3C" w14:textId="77777777" w:rsidR="00C601B7" w:rsidRPr="00A43470" w:rsidRDefault="00C601B7" w:rsidP="00BE2AF2">
            <w:pPr>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1173</w:t>
            </w:r>
          </w:p>
        </w:tc>
        <w:tc>
          <w:tcPr>
            <w:tcW w:w="1498" w:type="dxa"/>
            <w:vAlign w:val="center"/>
          </w:tcPr>
          <w:p w14:paraId="4452DFEB"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±10</w:t>
            </w:r>
          </w:p>
        </w:tc>
        <w:tc>
          <w:tcPr>
            <w:tcW w:w="2584" w:type="dxa"/>
            <w:tcBorders>
              <w:right w:val="single" w:sz="8" w:space="0" w:color="auto"/>
            </w:tcBorders>
            <w:vAlign w:val="center"/>
          </w:tcPr>
          <w:p w14:paraId="3A651855"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或</w:t>
            </w:r>
            <w:r w:rsidRPr="00D47AE1">
              <w:rPr>
                <w:rFonts w:eastAsiaTheme="minorEastAsia"/>
                <w:spacing w:val="2"/>
                <w:kern w:val="0"/>
                <w:szCs w:val="21"/>
                <w:lang w:val="fr-FR"/>
              </w:rPr>
              <w:t>6</w:t>
            </w:r>
          </w:p>
        </w:tc>
      </w:tr>
      <w:tr w:rsidR="00C601B7" w:rsidRPr="00A43470" w14:paraId="36D5A69B" w14:textId="77777777" w:rsidTr="00BD01B4">
        <w:trPr>
          <w:trHeight w:val="397"/>
          <w:jc w:val="center"/>
        </w:trPr>
        <w:tc>
          <w:tcPr>
            <w:tcW w:w="1242" w:type="dxa"/>
            <w:tcBorders>
              <w:left w:val="single" w:sz="8" w:space="0" w:color="auto"/>
            </w:tcBorders>
            <w:vAlign w:val="center"/>
          </w:tcPr>
          <w:p w14:paraId="22880943" w14:textId="77777777" w:rsidR="00C601B7" w:rsidRPr="00A43470" w:rsidRDefault="00C601B7" w:rsidP="00BE2AF2">
            <w:pPr>
              <w:snapToGrid w:val="0"/>
              <w:spacing w:line="240" w:lineRule="auto"/>
              <w:jc w:val="center"/>
              <w:rPr>
                <w:rFonts w:eastAsiaTheme="minorEastAsia"/>
                <w:spacing w:val="2"/>
                <w:kern w:val="0"/>
                <w:szCs w:val="21"/>
              </w:rPr>
            </w:pPr>
            <w:r w:rsidRPr="00A43470">
              <w:rPr>
                <w:rFonts w:eastAsiaTheme="minorEastAsia"/>
                <w:spacing w:val="2"/>
                <w:kern w:val="0"/>
                <w:szCs w:val="21"/>
              </w:rPr>
              <w:t>DN1100</w:t>
            </w:r>
          </w:p>
        </w:tc>
        <w:tc>
          <w:tcPr>
            <w:tcW w:w="1529" w:type="dxa"/>
            <w:vAlign w:val="center"/>
          </w:tcPr>
          <w:p w14:paraId="57D80BCE" w14:textId="77777777" w:rsidR="00C601B7" w:rsidRPr="00A43470" w:rsidRDefault="00C601B7" w:rsidP="00BE2AF2">
            <w:pPr>
              <w:snapToGrid w:val="0"/>
              <w:spacing w:line="240" w:lineRule="auto"/>
              <w:jc w:val="center"/>
              <w:rPr>
                <w:rFonts w:eastAsiaTheme="minorEastAsia"/>
                <w:spacing w:val="2"/>
                <w:kern w:val="0"/>
                <w:szCs w:val="21"/>
              </w:rPr>
            </w:pPr>
            <w:r w:rsidRPr="00A43470">
              <w:rPr>
                <w:rFonts w:eastAsiaTheme="minorEastAsia"/>
                <w:spacing w:val="2"/>
                <w:kern w:val="0"/>
                <w:szCs w:val="21"/>
              </w:rPr>
              <w:t>1152</w:t>
            </w:r>
          </w:p>
        </w:tc>
        <w:tc>
          <w:tcPr>
            <w:tcW w:w="1708" w:type="dxa"/>
            <w:vAlign w:val="center"/>
          </w:tcPr>
          <w:p w14:paraId="1649CE15"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1274</w:t>
            </w:r>
          </w:p>
        </w:tc>
        <w:tc>
          <w:tcPr>
            <w:tcW w:w="1498" w:type="dxa"/>
            <w:vAlign w:val="center"/>
          </w:tcPr>
          <w:p w14:paraId="2873B2DA"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±10</w:t>
            </w:r>
          </w:p>
        </w:tc>
        <w:tc>
          <w:tcPr>
            <w:tcW w:w="2584" w:type="dxa"/>
            <w:tcBorders>
              <w:right w:val="single" w:sz="8" w:space="0" w:color="auto"/>
            </w:tcBorders>
            <w:vAlign w:val="center"/>
          </w:tcPr>
          <w:p w14:paraId="79A12A03" w14:textId="77777777" w:rsidR="00C601B7" w:rsidRPr="005A262C"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w:t>
            </w:r>
            <w:r w:rsidRPr="00D47AE1">
              <w:rPr>
                <w:rFonts w:eastAsiaTheme="minorEastAsia"/>
                <w:spacing w:val="2"/>
                <w:kern w:val="0"/>
                <w:szCs w:val="21"/>
                <w:lang w:val="fr-FR"/>
              </w:rPr>
              <w:t>6</w:t>
            </w:r>
            <w:r w:rsidRPr="00D47AE1">
              <w:rPr>
                <w:rFonts w:eastAsiaTheme="minorEastAsia"/>
                <w:spacing w:val="2"/>
                <w:kern w:val="0"/>
                <w:szCs w:val="21"/>
                <w:lang w:val="fr-FR"/>
              </w:rPr>
              <w:t>或</w:t>
            </w:r>
            <w:r w:rsidRPr="00D47AE1">
              <w:rPr>
                <w:rFonts w:eastAsiaTheme="minorEastAsia"/>
                <w:spacing w:val="2"/>
                <w:kern w:val="0"/>
                <w:szCs w:val="21"/>
                <w:lang w:val="fr-FR"/>
              </w:rPr>
              <w:t>8.15</w:t>
            </w:r>
          </w:p>
        </w:tc>
      </w:tr>
      <w:tr w:rsidR="00C601B7" w:rsidRPr="00A43470" w14:paraId="18BF3B19" w14:textId="77777777" w:rsidTr="00BD01B4">
        <w:trPr>
          <w:trHeight w:val="397"/>
          <w:jc w:val="center"/>
        </w:trPr>
        <w:tc>
          <w:tcPr>
            <w:tcW w:w="1242" w:type="dxa"/>
            <w:tcBorders>
              <w:left w:val="single" w:sz="8" w:space="0" w:color="auto"/>
            </w:tcBorders>
            <w:vAlign w:val="center"/>
          </w:tcPr>
          <w:p w14:paraId="3D656957"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1200</w:t>
            </w:r>
          </w:p>
        </w:tc>
        <w:tc>
          <w:tcPr>
            <w:tcW w:w="1529" w:type="dxa"/>
            <w:vAlign w:val="center"/>
          </w:tcPr>
          <w:p w14:paraId="7687110F"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1255</w:t>
            </w:r>
          </w:p>
        </w:tc>
        <w:tc>
          <w:tcPr>
            <w:tcW w:w="1708" w:type="dxa"/>
            <w:vAlign w:val="center"/>
          </w:tcPr>
          <w:p w14:paraId="36A66037"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1400</w:t>
            </w:r>
          </w:p>
        </w:tc>
        <w:tc>
          <w:tcPr>
            <w:tcW w:w="1498" w:type="dxa"/>
            <w:vAlign w:val="center"/>
          </w:tcPr>
          <w:p w14:paraId="27C5E9E2"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±10</w:t>
            </w:r>
          </w:p>
        </w:tc>
        <w:tc>
          <w:tcPr>
            <w:tcW w:w="2584" w:type="dxa"/>
            <w:tcBorders>
              <w:right w:val="single" w:sz="8" w:space="0" w:color="auto"/>
            </w:tcBorders>
            <w:vAlign w:val="center"/>
          </w:tcPr>
          <w:p w14:paraId="6EAA5D03"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4</w:t>
            </w:r>
            <w:r w:rsidRPr="00D47AE1">
              <w:rPr>
                <w:rFonts w:eastAsiaTheme="minorEastAsia"/>
                <w:spacing w:val="2"/>
                <w:kern w:val="0"/>
                <w:szCs w:val="21"/>
                <w:lang w:val="fr-FR"/>
              </w:rPr>
              <w:t>、</w:t>
            </w:r>
            <w:r w:rsidRPr="00D47AE1">
              <w:rPr>
                <w:rFonts w:eastAsiaTheme="minorEastAsia"/>
                <w:spacing w:val="2"/>
                <w:kern w:val="0"/>
                <w:szCs w:val="21"/>
                <w:lang w:val="fr-FR"/>
              </w:rPr>
              <w:t>6</w:t>
            </w:r>
            <w:r w:rsidRPr="00D47AE1">
              <w:rPr>
                <w:rFonts w:eastAsiaTheme="minorEastAsia"/>
                <w:spacing w:val="2"/>
                <w:kern w:val="0"/>
                <w:szCs w:val="21"/>
                <w:lang w:val="fr-FR"/>
              </w:rPr>
              <w:t>或</w:t>
            </w:r>
            <w:r w:rsidRPr="00D47AE1">
              <w:rPr>
                <w:rFonts w:eastAsiaTheme="minorEastAsia"/>
                <w:spacing w:val="2"/>
                <w:kern w:val="0"/>
                <w:szCs w:val="21"/>
                <w:lang w:val="fr-FR"/>
              </w:rPr>
              <w:t>8.15</w:t>
            </w:r>
          </w:p>
        </w:tc>
      </w:tr>
      <w:tr w:rsidR="00C601B7" w:rsidRPr="00A43470" w14:paraId="2F9934B5" w14:textId="77777777" w:rsidTr="00BD01B4">
        <w:trPr>
          <w:trHeight w:val="397"/>
          <w:jc w:val="center"/>
        </w:trPr>
        <w:tc>
          <w:tcPr>
            <w:tcW w:w="1242" w:type="dxa"/>
            <w:tcBorders>
              <w:left w:val="single" w:sz="8" w:space="0" w:color="auto"/>
            </w:tcBorders>
            <w:vAlign w:val="center"/>
          </w:tcPr>
          <w:p w14:paraId="7B4ADD0F"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1400</w:t>
            </w:r>
          </w:p>
        </w:tc>
        <w:tc>
          <w:tcPr>
            <w:tcW w:w="1529" w:type="dxa"/>
            <w:vAlign w:val="center"/>
          </w:tcPr>
          <w:p w14:paraId="020F8462"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1462</w:t>
            </w:r>
          </w:p>
        </w:tc>
        <w:tc>
          <w:tcPr>
            <w:tcW w:w="1708" w:type="dxa"/>
            <w:vAlign w:val="center"/>
          </w:tcPr>
          <w:p w14:paraId="285667DD"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1604</w:t>
            </w:r>
          </w:p>
        </w:tc>
        <w:tc>
          <w:tcPr>
            <w:tcW w:w="1498" w:type="dxa"/>
            <w:vAlign w:val="center"/>
          </w:tcPr>
          <w:p w14:paraId="15DB4EF9"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±10</w:t>
            </w:r>
          </w:p>
        </w:tc>
        <w:tc>
          <w:tcPr>
            <w:tcW w:w="2584" w:type="dxa"/>
            <w:tcBorders>
              <w:right w:val="single" w:sz="8" w:space="0" w:color="auto"/>
            </w:tcBorders>
            <w:vAlign w:val="center"/>
          </w:tcPr>
          <w:p w14:paraId="19716E17"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6</w:t>
            </w:r>
            <w:r w:rsidRPr="00D47AE1">
              <w:rPr>
                <w:rFonts w:eastAsiaTheme="minorEastAsia"/>
                <w:spacing w:val="2"/>
                <w:kern w:val="0"/>
                <w:szCs w:val="21"/>
                <w:lang w:val="fr-FR"/>
              </w:rPr>
              <w:t>或</w:t>
            </w:r>
            <w:r w:rsidRPr="00D47AE1">
              <w:rPr>
                <w:rFonts w:eastAsiaTheme="minorEastAsia"/>
                <w:spacing w:val="2"/>
                <w:kern w:val="0"/>
                <w:szCs w:val="21"/>
                <w:lang w:val="fr-FR"/>
              </w:rPr>
              <w:t>8.15</w:t>
            </w:r>
          </w:p>
        </w:tc>
      </w:tr>
      <w:tr w:rsidR="00C601B7" w:rsidRPr="00A43470" w14:paraId="08F60354" w14:textId="77777777" w:rsidTr="00BD01B4">
        <w:trPr>
          <w:trHeight w:val="397"/>
          <w:jc w:val="center"/>
        </w:trPr>
        <w:tc>
          <w:tcPr>
            <w:tcW w:w="1242" w:type="dxa"/>
            <w:tcBorders>
              <w:left w:val="single" w:sz="8" w:space="0" w:color="auto"/>
            </w:tcBorders>
            <w:vAlign w:val="center"/>
          </w:tcPr>
          <w:p w14:paraId="2387E11E" w14:textId="77777777" w:rsidR="00C601B7" w:rsidRPr="00A43470" w:rsidRDefault="00C601B7" w:rsidP="00BE2AF2">
            <w:pPr>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1500</w:t>
            </w:r>
          </w:p>
        </w:tc>
        <w:tc>
          <w:tcPr>
            <w:tcW w:w="1529" w:type="dxa"/>
            <w:vAlign w:val="center"/>
          </w:tcPr>
          <w:p w14:paraId="2ED3FBD0" w14:textId="77777777" w:rsidR="00C601B7" w:rsidRPr="00A43470" w:rsidRDefault="00C601B7" w:rsidP="00BE2AF2">
            <w:pPr>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1565</w:t>
            </w:r>
          </w:p>
        </w:tc>
        <w:tc>
          <w:tcPr>
            <w:tcW w:w="1708" w:type="dxa"/>
            <w:vAlign w:val="center"/>
          </w:tcPr>
          <w:p w14:paraId="15703215"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1714</w:t>
            </w:r>
          </w:p>
        </w:tc>
        <w:tc>
          <w:tcPr>
            <w:tcW w:w="1498" w:type="dxa"/>
            <w:vAlign w:val="center"/>
          </w:tcPr>
          <w:p w14:paraId="0C3E091A"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±10</w:t>
            </w:r>
          </w:p>
        </w:tc>
        <w:tc>
          <w:tcPr>
            <w:tcW w:w="2584" w:type="dxa"/>
            <w:tcBorders>
              <w:right w:val="single" w:sz="8" w:space="0" w:color="auto"/>
            </w:tcBorders>
            <w:vAlign w:val="center"/>
          </w:tcPr>
          <w:p w14:paraId="42EFEA22"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6</w:t>
            </w:r>
            <w:r w:rsidRPr="00D47AE1">
              <w:rPr>
                <w:rFonts w:eastAsiaTheme="minorEastAsia"/>
                <w:spacing w:val="2"/>
                <w:kern w:val="0"/>
                <w:szCs w:val="21"/>
                <w:lang w:val="fr-FR"/>
              </w:rPr>
              <w:t>或</w:t>
            </w:r>
            <w:r w:rsidRPr="00D47AE1">
              <w:rPr>
                <w:rFonts w:eastAsiaTheme="minorEastAsia"/>
                <w:spacing w:val="2"/>
                <w:kern w:val="0"/>
                <w:szCs w:val="21"/>
                <w:lang w:val="fr-FR"/>
              </w:rPr>
              <w:t>8.15</w:t>
            </w:r>
          </w:p>
        </w:tc>
      </w:tr>
      <w:tr w:rsidR="00C601B7" w:rsidRPr="00A43470" w14:paraId="6A14503B" w14:textId="77777777" w:rsidTr="00BD01B4">
        <w:trPr>
          <w:trHeight w:val="397"/>
          <w:jc w:val="center"/>
        </w:trPr>
        <w:tc>
          <w:tcPr>
            <w:tcW w:w="1242" w:type="dxa"/>
            <w:tcBorders>
              <w:left w:val="single" w:sz="8" w:space="0" w:color="auto"/>
            </w:tcBorders>
            <w:vAlign w:val="center"/>
          </w:tcPr>
          <w:p w14:paraId="60EA7359"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1600</w:t>
            </w:r>
          </w:p>
        </w:tc>
        <w:tc>
          <w:tcPr>
            <w:tcW w:w="1529" w:type="dxa"/>
            <w:vAlign w:val="center"/>
          </w:tcPr>
          <w:p w14:paraId="1D580243"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1668</w:t>
            </w:r>
          </w:p>
        </w:tc>
        <w:tc>
          <w:tcPr>
            <w:tcW w:w="1708" w:type="dxa"/>
            <w:vAlign w:val="center"/>
          </w:tcPr>
          <w:p w14:paraId="545B9184"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1825</w:t>
            </w:r>
          </w:p>
        </w:tc>
        <w:tc>
          <w:tcPr>
            <w:tcW w:w="1498" w:type="dxa"/>
            <w:vAlign w:val="center"/>
          </w:tcPr>
          <w:p w14:paraId="57EA523D"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±10</w:t>
            </w:r>
          </w:p>
        </w:tc>
        <w:tc>
          <w:tcPr>
            <w:tcW w:w="2584" w:type="dxa"/>
            <w:tcBorders>
              <w:right w:val="single" w:sz="8" w:space="0" w:color="auto"/>
            </w:tcBorders>
            <w:vAlign w:val="center"/>
          </w:tcPr>
          <w:p w14:paraId="5361CD78"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6</w:t>
            </w:r>
            <w:r w:rsidRPr="00D47AE1">
              <w:rPr>
                <w:rFonts w:eastAsiaTheme="minorEastAsia"/>
                <w:spacing w:val="2"/>
                <w:kern w:val="0"/>
                <w:szCs w:val="21"/>
                <w:lang w:val="fr-FR"/>
              </w:rPr>
              <w:t>或</w:t>
            </w:r>
            <w:r w:rsidRPr="00D47AE1">
              <w:rPr>
                <w:rFonts w:eastAsiaTheme="minorEastAsia"/>
                <w:spacing w:val="2"/>
                <w:kern w:val="0"/>
                <w:szCs w:val="21"/>
                <w:lang w:val="fr-FR"/>
              </w:rPr>
              <w:t>8.15</w:t>
            </w:r>
          </w:p>
        </w:tc>
      </w:tr>
      <w:tr w:rsidR="00C601B7" w:rsidRPr="00A43470" w14:paraId="4528C4BD" w14:textId="77777777" w:rsidTr="00BD01B4">
        <w:trPr>
          <w:trHeight w:val="397"/>
          <w:jc w:val="center"/>
        </w:trPr>
        <w:tc>
          <w:tcPr>
            <w:tcW w:w="1242" w:type="dxa"/>
            <w:tcBorders>
              <w:left w:val="single" w:sz="8" w:space="0" w:color="auto"/>
            </w:tcBorders>
            <w:vAlign w:val="center"/>
          </w:tcPr>
          <w:p w14:paraId="2856C6E5"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1800</w:t>
            </w:r>
          </w:p>
        </w:tc>
        <w:tc>
          <w:tcPr>
            <w:tcW w:w="1529" w:type="dxa"/>
            <w:vAlign w:val="center"/>
          </w:tcPr>
          <w:p w14:paraId="24190267"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1875</w:t>
            </w:r>
          </w:p>
        </w:tc>
        <w:tc>
          <w:tcPr>
            <w:tcW w:w="1708" w:type="dxa"/>
            <w:vAlign w:val="center"/>
          </w:tcPr>
          <w:p w14:paraId="6E7E00A2"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2047</w:t>
            </w:r>
          </w:p>
        </w:tc>
        <w:tc>
          <w:tcPr>
            <w:tcW w:w="1498" w:type="dxa"/>
            <w:vAlign w:val="center"/>
          </w:tcPr>
          <w:p w14:paraId="72EB312C"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±10</w:t>
            </w:r>
          </w:p>
        </w:tc>
        <w:tc>
          <w:tcPr>
            <w:tcW w:w="2584" w:type="dxa"/>
            <w:tcBorders>
              <w:right w:val="single" w:sz="8" w:space="0" w:color="auto"/>
            </w:tcBorders>
            <w:vAlign w:val="center"/>
          </w:tcPr>
          <w:p w14:paraId="43CA5B99"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6</w:t>
            </w:r>
            <w:r w:rsidRPr="00D47AE1">
              <w:rPr>
                <w:rFonts w:eastAsiaTheme="minorEastAsia"/>
                <w:spacing w:val="2"/>
                <w:kern w:val="0"/>
                <w:szCs w:val="21"/>
                <w:lang w:val="fr-FR"/>
              </w:rPr>
              <w:t>或</w:t>
            </w:r>
            <w:r w:rsidRPr="00D47AE1">
              <w:rPr>
                <w:rFonts w:eastAsiaTheme="minorEastAsia"/>
                <w:spacing w:val="2"/>
                <w:kern w:val="0"/>
                <w:szCs w:val="21"/>
                <w:lang w:val="fr-FR"/>
              </w:rPr>
              <w:t>8.15</w:t>
            </w:r>
          </w:p>
        </w:tc>
      </w:tr>
      <w:tr w:rsidR="00C601B7" w:rsidRPr="00A43470" w14:paraId="1A029458" w14:textId="77777777" w:rsidTr="00BD01B4">
        <w:trPr>
          <w:trHeight w:val="397"/>
          <w:jc w:val="center"/>
        </w:trPr>
        <w:tc>
          <w:tcPr>
            <w:tcW w:w="1242" w:type="dxa"/>
            <w:tcBorders>
              <w:left w:val="single" w:sz="8" w:space="0" w:color="auto"/>
            </w:tcBorders>
            <w:vAlign w:val="center"/>
          </w:tcPr>
          <w:p w14:paraId="48105D6D"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w:t>
            </w:r>
            <w:r w:rsidRPr="00A43470">
              <w:rPr>
                <w:rFonts w:eastAsiaTheme="minorEastAsia"/>
                <w:spacing w:val="2"/>
                <w:kern w:val="0"/>
                <w:szCs w:val="21"/>
                <w:lang w:val="fr-FR"/>
              </w:rPr>
              <w:t>2000</w:t>
            </w:r>
          </w:p>
        </w:tc>
        <w:tc>
          <w:tcPr>
            <w:tcW w:w="1529" w:type="dxa"/>
            <w:vAlign w:val="center"/>
          </w:tcPr>
          <w:p w14:paraId="36DD057A"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lang w:val="fr-FR"/>
              </w:rPr>
              <w:t>2082</w:t>
            </w:r>
          </w:p>
        </w:tc>
        <w:tc>
          <w:tcPr>
            <w:tcW w:w="1708" w:type="dxa"/>
            <w:vAlign w:val="center"/>
          </w:tcPr>
          <w:p w14:paraId="5827DBDB"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2266</w:t>
            </w:r>
          </w:p>
        </w:tc>
        <w:tc>
          <w:tcPr>
            <w:tcW w:w="1498" w:type="dxa"/>
            <w:vAlign w:val="center"/>
          </w:tcPr>
          <w:p w14:paraId="0C2A45CA"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±10</w:t>
            </w:r>
          </w:p>
        </w:tc>
        <w:tc>
          <w:tcPr>
            <w:tcW w:w="2584" w:type="dxa"/>
            <w:tcBorders>
              <w:right w:val="single" w:sz="8" w:space="0" w:color="auto"/>
            </w:tcBorders>
            <w:vAlign w:val="center"/>
          </w:tcPr>
          <w:p w14:paraId="4CC41912"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6</w:t>
            </w:r>
            <w:r w:rsidRPr="00D47AE1">
              <w:rPr>
                <w:rFonts w:eastAsiaTheme="minorEastAsia"/>
                <w:spacing w:val="2"/>
                <w:kern w:val="0"/>
                <w:szCs w:val="21"/>
                <w:lang w:val="fr-FR"/>
              </w:rPr>
              <w:t>或</w:t>
            </w:r>
            <w:r w:rsidRPr="00D47AE1">
              <w:rPr>
                <w:rFonts w:eastAsiaTheme="minorEastAsia"/>
                <w:spacing w:val="2"/>
                <w:kern w:val="0"/>
                <w:szCs w:val="21"/>
                <w:lang w:val="fr-FR"/>
              </w:rPr>
              <w:t>8.15</w:t>
            </w:r>
          </w:p>
        </w:tc>
      </w:tr>
      <w:tr w:rsidR="00C601B7" w:rsidRPr="00A43470" w14:paraId="57CA500B" w14:textId="77777777" w:rsidTr="00BD01B4">
        <w:trPr>
          <w:trHeight w:val="397"/>
          <w:jc w:val="center"/>
        </w:trPr>
        <w:tc>
          <w:tcPr>
            <w:tcW w:w="1242" w:type="dxa"/>
            <w:tcBorders>
              <w:left w:val="single" w:sz="8" w:space="0" w:color="auto"/>
            </w:tcBorders>
            <w:vAlign w:val="center"/>
          </w:tcPr>
          <w:p w14:paraId="7001AE69"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DN2200</w:t>
            </w:r>
          </w:p>
        </w:tc>
        <w:tc>
          <w:tcPr>
            <w:tcW w:w="1529" w:type="dxa"/>
            <w:vAlign w:val="center"/>
          </w:tcPr>
          <w:p w14:paraId="0B8CE610"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2288</w:t>
            </w:r>
          </w:p>
        </w:tc>
        <w:tc>
          <w:tcPr>
            <w:tcW w:w="1708" w:type="dxa"/>
            <w:vAlign w:val="center"/>
          </w:tcPr>
          <w:p w14:paraId="3762A74A"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2486</w:t>
            </w:r>
          </w:p>
        </w:tc>
        <w:tc>
          <w:tcPr>
            <w:tcW w:w="1498" w:type="dxa"/>
            <w:vAlign w:val="center"/>
          </w:tcPr>
          <w:p w14:paraId="5EB8938E"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±15</w:t>
            </w:r>
          </w:p>
        </w:tc>
        <w:tc>
          <w:tcPr>
            <w:tcW w:w="2584" w:type="dxa"/>
            <w:tcBorders>
              <w:right w:val="single" w:sz="8" w:space="0" w:color="auto"/>
            </w:tcBorders>
            <w:vAlign w:val="center"/>
          </w:tcPr>
          <w:p w14:paraId="6A0187F9"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6</w:t>
            </w:r>
            <w:r w:rsidRPr="00D47AE1">
              <w:rPr>
                <w:rFonts w:eastAsiaTheme="minorEastAsia"/>
                <w:spacing w:val="2"/>
                <w:kern w:val="0"/>
                <w:szCs w:val="21"/>
                <w:lang w:val="fr-FR"/>
              </w:rPr>
              <w:t>或</w:t>
            </w:r>
            <w:r w:rsidRPr="00D47AE1">
              <w:rPr>
                <w:rFonts w:eastAsiaTheme="minorEastAsia"/>
                <w:spacing w:val="2"/>
                <w:kern w:val="0"/>
                <w:szCs w:val="21"/>
                <w:lang w:val="fr-FR"/>
              </w:rPr>
              <w:t>8.15</w:t>
            </w:r>
          </w:p>
        </w:tc>
      </w:tr>
      <w:tr w:rsidR="00C601B7" w:rsidRPr="00A43470" w14:paraId="6E4BF3CE" w14:textId="77777777" w:rsidTr="00BD01B4">
        <w:trPr>
          <w:trHeight w:val="397"/>
          <w:jc w:val="center"/>
        </w:trPr>
        <w:tc>
          <w:tcPr>
            <w:tcW w:w="1242" w:type="dxa"/>
            <w:tcBorders>
              <w:left w:val="single" w:sz="8" w:space="0" w:color="auto"/>
            </w:tcBorders>
            <w:vAlign w:val="center"/>
          </w:tcPr>
          <w:p w14:paraId="076DA81E"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DN2400</w:t>
            </w:r>
          </w:p>
        </w:tc>
        <w:tc>
          <w:tcPr>
            <w:tcW w:w="1529" w:type="dxa"/>
            <w:vAlign w:val="center"/>
          </w:tcPr>
          <w:p w14:paraId="14D72C84"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2495</w:t>
            </w:r>
          </w:p>
        </w:tc>
        <w:tc>
          <w:tcPr>
            <w:tcW w:w="1708" w:type="dxa"/>
            <w:vAlign w:val="center"/>
          </w:tcPr>
          <w:p w14:paraId="1DD37E79"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2706</w:t>
            </w:r>
          </w:p>
        </w:tc>
        <w:tc>
          <w:tcPr>
            <w:tcW w:w="1498" w:type="dxa"/>
            <w:vAlign w:val="center"/>
          </w:tcPr>
          <w:p w14:paraId="55A7BC7A" w14:textId="77777777" w:rsidR="00C601B7" w:rsidRPr="00A43470" w:rsidRDefault="00C601B7" w:rsidP="00BE2AF2">
            <w:pPr>
              <w:snapToGrid w:val="0"/>
              <w:spacing w:line="240" w:lineRule="auto"/>
              <w:jc w:val="center"/>
              <w:rPr>
                <w:rFonts w:eastAsiaTheme="minorEastAsia"/>
                <w:spacing w:val="2"/>
                <w:szCs w:val="21"/>
              </w:rPr>
            </w:pPr>
            <w:r w:rsidRPr="00A43470">
              <w:rPr>
                <w:rFonts w:eastAsiaTheme="minorEastAsia"/>
                <w:spacing w:val="2"/>
                <w:kern w:val="0"/>
                <w:szCs w:val="21"/>
                <w:lang w:val="fr-FR"/>
              </w:rPr>
              <w:t>±15</w:t>
            </w:r>
          </w:p>
        </w:tc>
        <w:tc>
          <w:tcPr>
            <w:tcW w:w="2584" w:type="dxa"/>
            <w:tcBorders>
              <w:right w:val="single" w:sz="8" w:space="0" w:color="auto"/>
            </w:tcBorders>
            <w:vAlign w:val="center"/>
          </w:tcPr>
          <w:p w14:paraId="1EF669F7" w14:textId="77777777" w:rsidR="00C601B7" w:rsidRPr="00D47AE1"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6</w:t>
            </w:r>
            <w:r w:rsidRPr="00D47AE1">
              <w:rPr>
                <w:rFonts w:eastAsiaTheme="minorEastAsia"/>
                <w:spacing w:val="2"/>
                <w:kern w:val="0"/>
                <w:szCs w:val="21"/>
                <w:lang w:val="fr-FR"/>
              </w:rPr>
              <w:t>或</w:t>
            </w:r>
            <w:r w:rsidRPr="00D47AE1">
              <w:rPr>
                <w:rFonts w:eastAsiaTheme="minorEastAsia"/>
                <w:spacing w:val="2"/>
                <w:kern w:val="0"/>
                <w:szCs w:val="21"/>
                <w:lang w:val="fr-FR"/>
              </w:rPr>
              <w:t>8.15</w:t>
            </w:r>
          </w:p>
        </w:tc>
      </w:tr>
      <w:tr w:rsidR="00C601B7" w:rsidRPr="00A43470" w14:paraId="226B9B8A" w14:textId="77777777" w:rsidTr="00BD01B4">
        <w:trPr>
          <w:trHeight w:val="397"/>
          <w:jc w:val="center"/>
        </w:trPr>
        <w:tc>
          <w:tcPr>
            <w:tcW w:w="1242" w:type="dxa"/>
            <w:tcBorders>
              <w:left w:val="single" w:sz="8" w:space="0" w:color="auto"/>
              <w:bottom w:val="single" w:sz="8" w:space="0" w:color="000000"/>
            </w:tcBorders>
            <w:vAlign w:val="center"/>
          </w:tcPr>
          <w:p w14:paraId="72D5262F"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DN2600</w:t>
            </w:r>
          </w:p>
        </w:tc>
        <w:tc>
          <w:tcPr>
            <w:tcW w:w="1529" w:type="dxa"/>
            <w:tcBorders>
              <w:bottom w:val="single" w:sz="8" w:space="0" w:color="000000"/>
            </w:tcBorders>
            <w:vAlign w:val="center"/>
          </w:tcPr>
          <w:p w14:paraId="7626DF1E" w14:textId="77777777" w:rsidR="00C601B7" w:rsidRPr="00A43470" w:rsidRDefault="00C601B7" w:rsidP="00BE2AF2">
            <w:pPr>
              <w:widowControl/>
              <w:snapToGrid w:val="0"/>
              <w:spacing w:line="240" w:lineRule="auto"/>
              <w:jc w:val="center"/>
              <w:rPr>
                <w:rFonts w:eastAsiaTheme="minorEastAsia"/>
                <w:spacing w:val="2"/>
                <w:kern w:val="0"/>
                <w:szCs w:val="21"/>
              </w:rPr>
            </w:pPr>
            <w:r w:rsidRPr="00A43470">
              <w:rPr>
                <w:rFonts w:eastAsiaTheme="minorEastAsia"/>
                <w:spacing w:val="2"/>
                <w:kern w:val="0"/>
                <w:szCs w:val="21"/>
              </w:rPr>
              <w:t>2702</w:t>
            </w:r>
          </w:p>
        </w:tc>
        <w:tc>
          <w:tcPr>
            <w:tcW w:w="1708" w:type="dxa"/>
            <w:tcBorders>
              <w:bottom w:val="single" w:sz="8" w:space="0" w:color="000000"/>
            </w:tcBorders>
            <w:vAlign w:val="center"/>
          </w:tcPr>
          <w:p w14:paraId="4C4A8074" w14:textId="77777777" w:rsidR="00C601B7" w:rsidRPr="00A43470" w:rsidRDefault="00C601B7" w:rsidP="00BE2AF2">
            <w:pPr>
              <w:widowControl/>
              <w:snapToGrid w:val="0"/>
              <w:spacing w:line="240" w:lineRule="auto"/>
              <w:jc w:val="center"/>
              <w:rPr>
                <w:rFonts w:eastAsiaTheme="minorEastAsia"/>
                <w:spacing w:val="2"/>
                <w:kern w:val="0"/>
                <w:szCs w:val="21"/>
                <w:lang w:val="fr-FR"/>
              </w:rPr>
            </w:pPr>
            <w:r w:rsidRPr="00A43470">
              <w:rPr>
                <w:rFonts w:eastAsiaTheme="minorEastAsia"/>
                <w:spacing w:val="2"/>
                <w:kern w:val="0"/>
                <w:szCs w:val="21"/>
              </w:rPr>
              <w:t>2926</w:t>
            </w:r>
          </w:p>
        </w:tc>
        <w:tc>
          <w:tcPr>
            <w:tcW w:w="1498" w:type="dxa"/>
            <w:tcBorders>
              <w:bottom w:val="single" w:sz="8" w:space="0" w:color="000000"/>
            </w:tcBorders>
            <w:vAlign w:val="center"/>
          </w:tcPr>
          <w:p w14:paraId="612EB409" w14:textId="77777777" w:rsidR="00C601B7" w:rsidRPr="00A43470" w:rsidRDefault="00C601B7" w:rsidP="00BE2AF2">
            <w:pPr>
              <w:snapToGrid w:val="0"/>
              <w:spacing w:line="240" w:lineRule="auto"/>
              <w:jc w:val="center"/>
              <w:rPr>
                <w:rFonts w:eastAsiaTheme="minorEastAsia"/>
                <w:spacing w:val="2"/>
                <w:kern w:val="0"/>
                <w:szCs w:val="21"/>
                <w:lang w:val="fr-FR"/>
              </w:rPr>
            </w:pPr>
            <w:r w:rsidRPr="00A43470">
              <w:rPr>
                <w:rFonts w:eastAsiaTheme="minorEastAsia"/>
                <w:spacing w:val="2"/>
                <w:kern w:val="0"/>
                <w:szCs w:val="21"/>
                <w:lang w:val="fr-FR"/>
              </w:rPr>
              <w:t>±15</w:t>
            </w:r>
          </w:p>
        </w:tc>
        <w:tc>
          <w:tcPr>
            <w:tcW w:w="2584" w:type="dxa"/>
            <w:tcBorders>
              <w:bottom w:val="single" w:sz="8" w:space="0" w:color="000000"/>
              <w:right w:val="single" w:sz="8" w:space="0" w:color="auto"/>
            </w:tcBorders>
            <w:vAlign w:val="center"/>
          </w:tcPr>
          <w:p w14:paraId="57BDAB90" w14:textId="77777777" w:rsidR="00C601B7" w:rsidRPr="005A262C" w:rsidRDefault="00C601B7" w:rsidP="005A262C">
            <w:pPr>
              <w:widowControl/>
              <w:snapToGrid w:val="0"/>
              <w:spacing w:line="240" w:lineRule="auto"/>
              <w:jc w:val="center"/>
              <w:rPr>
                <w:rFonts w:eastAsiaTheme="minorEastAsia"/>
                <w:spacing w:val="2"/>
                <w:kern w:val="0"/>
                <w:szCs w:val="21"/>
                <w:lang w:val="fr-FR"/>
              </w:rPr>
            </w:pPr>
            <w:r w:rsidRPr="00D47AE1">
              <w:rPr>
                <w:rFonts w:eastAsiaTheme="minorEastAsia"/>
                <w:spacing w:val="2"/>
                <w:kern w:val="0"/>
                <w:szCs w:val="21"/>
                <w:lang w:val="fr-FR"/>
              </w:rPr>
              <w:t>1</w:t>
            </w:r>
            <w:r w:rsidRPr="00D47AE1">
              <w:rPr>
                <w:rFonts w:eastAsiaTheme="minorEastAsia"/>
                <w:spacing w:val="2"/>
                <w:kern w:val="0"/>
                <w:szCs w:val="21"/>
                <w:lang w:val="fr-FR"/>
              </w:rPr>
              <w:t>、</w:t>
            </w:r>
            <w:r w:rsidRPr="00D47AE1">
              <w:rPr>
                <w:rFonts w:eastAsiaTheme="minorEastAsia"/>
                <w:spacing w:val="2"/>
                <w:kern w:val="0"/>
                <w:szCs w:val="21"/>
                <w:lang w:val="fr-FR"/>
              </w:rPr>
              <w:t>2</w:t>
            </w:r>
            <w:r w:rsidRPr="00D47AE1">
              <w:rPr>
                <w:rFonts w:eastAsiaTheme="minorEastAsia"/>
                <w:spacing w:val="2"/>
                <w:kern w:val="0"/>
                <w:szCs w:val="21"/>
                <w:lang w:val="fr-FR"/>
              </w:rPr>
              <w:t>、</w:t>
            </w:r>
            <w:r w:rsidRPr="00D47AE1">
              <w:rPr>
                <w:rFonts w:eastAsiaTheme="minorEastAsia"/>
                <w:spacing w:val="2"/>
                <w:kern w:val="0"/>
                <w:szCs w:val="21"/>
                <w:lang w:val="fr-FR"/>
              </w:rPr>
              <w:t>3</w:t>
            </w:r>
            <w:r w:rsidRPr="00D47AE1">
              <w:rPr>
                <w:rFonts w:eastAsiaTheme="minorEastAsia"/>
                <w:spacing w:val="2"/>
                <w:kern w:val="0"/>
                <w:szCs w:val="21"/>
                <w:lang w:val="fr-FR"/>
              </w:rPr>
              <w:t>、</w:t>
            </w:r>
            <w:r w:rsidRPr="00D47AE1">
              <w:rPr>
                <w:rFonts w:eastAsiaTheme="minorEastAsia"/>
                <w:spacing w:val="2"/>
                <w:kern w:val="0"/>
                <w:szCs w:val="21"/>
                <w:lang w:val="fr-FR"/>
              </w:rPr>
              <w:t>6</w:t>
            </w:r>
            <w:r w:rsidRPr="00D47AE1">
              <w:rPr>
                <w:rFonts w:eastAsiaTheme="minorEastAsia"/>
                <w:spacing w:val="2"/>
                <w:kern w:val="0"/>
                <w:szCs w:val="21"/>
                <w:lang w:val="fr-FR"/>
              </w:rPr>
              <w:t>或</w:t>
            </w:r>
            <w:r w:rsidRPr="00D47AE1">
              <w:rPr>
                <w:rFonts w:eastAsiaTheme="minorEastAsia"/>
                <w:spacing w:val="2"/>
                <w:kern w:val="0"/>
                <w:szCs w:val="21"/>
                <w:lang w:val="fr-FR"/>
              </w:rPr>
              <w:t>8.15</w:t>
            </w:r>
          </w:p>
        </w:tc>
      </w:tr>
    </w:tbl>
    <w:p w14:paraId="153ACA03" w14:textId="77777777" w:rsidR="00BD01B4" w:rsidRPr="00145E1E" w:rsidRDefault="00BD01B4" w:rsidP="00BD01B4">
      <w:pPr>
        <w:jc w:val="both"/>
        <w:rPr>
          <w:rFonts w:eastAsiaTheme="minorEastAsia"/>
          <w:bCs/>
          <w:spacing w:val="2"/>
          <w:kern w:val="0"/>
          <w:sz w:val="24"/>
        </w:rPr>
      </w:pPr>
      <w:r w:rsidRPr="00145E1E">
        <w:rPr>
          <w:rFonts w:eastAsiaTheme="minorEastAsia"/>
          <w:b/>
          <w:bCs/>
          <w:spacing w:val="2"/>
          <w:sz w:val="24"/>
        </w:rPr>
        <w:t>4.5.</w:t>
      </w:r>
      <w:r>
        <w:rPr>
          <w:rFonts w:eastAsiaTheme="minorEastAsia"/>
          <w:b/>
          <w:bCs/>
          <w:spacing w:val="2"/>
          <w:sz w:val="24"/>
        </w:rPr>
        <w:t>4</w:t>
      </w:r>
      <w:r w:rsidRPr="00145E1E">
        <w:rPr>
          <w:rFonts w:eastAsiaTheme="minorEastAsia"/>
          <w:b/>
          <w:bCs/>
          <w:spacing w:val="2"/>
          <w:kern w:val="0"/>
          <w:sz w:val="24"/>
        </w:rPr>
        <w:t xml:space="preserve">  </w:t>
      </w:r>
      <w:r w:rsidRPr="00145E1E">
        <w:rPr>
          <w:rFonts w:eastAsiaTheme="minorEastAsia"/>
          <w:bCs/>
          <w:spacing w:val="2"/>
          <w:kern w:val="0"/>
          <w:sz w:val="24"/>
        </w:rPr>
        <w:t>排水球墨铸铁顶管的预制钢筋混凝土保护层的强度等级不应低于</w:t>
      </w:r>
      <w:r w:rsidRPr="00145E1E">
        <w:rPr>
          <w:rFonts w:eastAsiaTheme="minorEastAsia"/>
          <w:bCs/>
          <w:spacing w:val="2"/>
          <w:kern w:val="0"/>
          <w:sz w:val="24"/>
        </w:rPr>
        <w:t>C30</w:t>
      </w:r>
      <w:r w:rsidRPr="00145E1E">
        <w:rPr>
          <w:rFonts w:eastAsiaTheme="minorEastAsia"/>
          <w:bCs/>
          <w:spacing w:val="2"/>
          <w:kern w:val="0"/>
          <w:sz w:val="24"/>
        </w:rPr>
        <w:t>。</w:t>
      </w:r>
    </w:p>
    <w:p w14:paraId="0B649681" w14:textId="77777777" w:rsidR="00BD01B4" w:rsidRPr="00145E1E" w:rsidRDefault="00BD01B4" w:rsidP="00BD01B4">
      <w:pPr>
        <w:jc w:val="both"/>
        <w:rPr>
          <w:rFonts w:eastAsiaTheme="minorEastAsia"/>
          <w:bCs/>
          <w:spacing w:val="2"/>
          <w:kern w:val="0"/>
          <w:sz w:val="24"/>
        </w:rPr>
      </w:pPr>
      <w:r w:rsidRPr="00145E1E">
        <w:rPr>
          <w:rFonts w:eastAsiaTheme="minorEastAsia"/>
          <w:b/>
          <w:bCs/>
          <w:spacing w:val="2"/>
          <w:sz w:val="24"/>
        </w:rPr>
        <w:t>4.5.</w:t>
      </w:r>
      <w:r>
        <w:rPr>
          <w:rFonts w:eastAsiaTheme="minorEastAsia"/>
          <w:b/>
          <w:bCs/>
          <w:spacing w:val="2"/>
          <w:sz w:val="24"/>
        </w:rPr>
        <w:t>5</w:t>
      </w:r>
      <w:r w:rsidRPr="00145E1E">
        <w:rPr>
          <w:rFonts w:eastAsiaTheme="minorEastAsia"/>
          <w:b/>
          <w:bCs/>
          <w:spacing w:val="2"/>
          <w:kern w:val="0"/>
          <w:sz w:val="24"/>
        </w:rPr>
        <w:t xml:space="preserve">  </w:t>
      </w:r>
      <w:r w:rsidRPr="00145E1E">
        <w:rPr>
          <w:rFonts w:eastAsiaTheme="minorEastAsia"/>
          <w:bCs/>
          <w:spacing w:val="2"/>
          <w:kern w:val="0"/>
          <w:sz w:val="24"/>
        </w:rPr>
        <w:t>排水球墨铸铁顶管宜采用滑入式柔性接口。</w:t>
      </w:r>
    </w:p>
    <w:p w14:paraId="2CEE9C4B" w14:textId="77777777" w:rsidR="00BD01B4" w:rsidRPr="00145E1E" w:rsidRDefault="00BD01B4" w:rsidP="00BD01B4">
      <w:pPr>
        <w:rPr>
          <w:rFonts w:eastAsiaTheme="minorEastAsia"/>
          <w:bCs/>
          <w:spacing w:val="2"/>
          <w:kern w:val="0"/>
          <w:sz w:val="24"/>
        </w:rPr>
      </w:pPr>
      <w:r w:rsidRPr="00145E1E">
        <w:rPr>
          <w:rFonts w:eastAsiaTheme="minorEastAsia"/>
          <w:b/>
          <w:bCs/>
          <w:spacing w:val="2"/>
          <w:sz w:val="24"/>
        </w:rPr>
        <w:t>4.5.6</w:t>
      </w:r>
      <w:r w:rsidRPr="00145E1E">
        <w:rPr>
          <w:rFonts w:eastAsiaTheme="minorEastAsia"/>
          <w:b/>
          <w:bCs/>
          <w:spacing w:val="2"/>
          <w:kern w:val="0"/>
          <w:sz w:val="24"/>
        </w:rPr>
        <w:t xml:space="preserve">  </w:t>
      </w:r>
      <w:r w:rsidRPr="00145E1E">
        <w:rPr>
          <w:rFonts w:eastAsiaTheme="minorEastAsia"/>
          <w:bCs/>
          <w:spacing w:val="2"/>
          <w:kern w:val="0"/>
          <w:sz w:val="24"/>
        </w:rPr>
        <w:t>排水球墨铸铁管最大允许顶推力应符合表</w:t>
      </w:r>
      <w:r w:rsidRPr="00145E1E">
        <w:rPr>
          <w:rFonts w:eastAsiaTheme="minorEastAsia"/>
          <w:bCs/>
          <w:spacing w:val="2"/>
          <w:kern w:val="0"/>
          <w:sz w:val="24"/>
        </w:rPr>
        <w:t>4.5.6</w:t>
      </w:r>
      <w:r w:rsidRPr="00145E1E">
        <w:rPr>
          <w:rFonts w:eastAsiaTheme="minorEastAsia"/>
          <w:bCs/>
          <w:spacing w:val="2"/>
          <w:kern w:val="0"/>
          <w:sz w:val="24"/>
        </w:rPr>
        <w:t>的要求。</w:t>
      </w:r>
    </w:p>
    <w:p w14:paraId="58EEC362" w14:textId="77777777" w:rsidR="00BD01B4" w:rsidRPr="00BD01B4" w:rsidRDefault="00BD01B4" w:rsidP="00BD01B4">
      <w:pPr>
        <w:ind w:rightChars="-27" w:right="-57"/>
        <w:jc w:val="center"/>
        <w:rPr>
          <w:rFonts w:eastAsia="黑体"/>
          <w:b/>
          <w:spacing w:val="2"/>
          <w:szCs w:val="21"/>
        </w:rPr>
      </w:pPr>
      <w:r w:rsidRPr="00BD01B4">
        <w:rPr>
          <w:rFonts w:eastAsia="黑体"/>
          <w:b/>
          <w:spacing w:val="2"/>
          <w:szCs w:val="21"/>
        </w:rPr>
        <w:t>表</w:t>
      </w:r>
      <w:r w:rsidRPr="00BD01B4">
        <w:rPr>
          <w:rFonts w:eastAsia="黑体"/>
          <w:b/>
          <w:spacing w:val="2"/>
          <w:szCs w:val="21"/>
        </w:rPr>
        <w:t xml:space="preserve">4.5.6  </w:t>
      </w:r>
      <w:r w:rsidRPr="00BD01B4">
        <w:rPr>
          <w:rFonts w:eastAsia="黑体"/>
          <w:b/>
          <w:spacing w:val="2"/>
          <w:szCs w:val="21"/>
        </w:rPr>
        <w:t>排水球墨铸铁顶管最大允许顶推力</w:t>
      </w:r>
    </w:p>
    <w:tbl>
      <w:tblPr>
        <w:tblW w:w="7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tblGrid>
      <w:tr w:rsidR="00BD01B4" w:rsidRPr="00145E1E" w14:paraId="7B937BD6" w14:textId="77777777" w:rsidTr="00BD01B4">
        <w:trPr>
          <w:trHeight w:val="369"/>
          <w:jc w:val="center"/>
        </w:trPr>
        <w:tc>
          <w:tcPr>
            <w:tcW w:w="2494" w:type="dxa"/>
            <w:vMerge w:val="restart"/>
            <w:tcBorders>
              <w:top w:val="single" w:sz="8" w:space="0" w:color="auto"/>
              <w:left w:val="single" w:sz="8" w:space="0" w:color="auto"/>
            </w:tcBorders>
            <w:vAlign w:val="center"/>
          </w:tcPr>
          <w:p w14:paraId="5ACA7425" w14:textId="77777777" w:rsidR="00BD01B4" w:rsidRPr="00145E1E" w:rsidRDefault="00BD01B4" w:rsidP="00C11580">
            <w:pPr>
              <w:widowControl/>
              <w:tabs>
                <w:tab w:val="center" w:pos="4201"/>
                <w:tab w:val="right" w:leader="dot" w:pos="9298"/>
              </w:tabs>
              <w:autoSpaceDE w:val="0"/>
              <w:autoSpaceDN w:val="0"/>
              <w:snapToGrid w:val="0"/>
              <w:spacing w:line="240" w:lineRule="auto"/>
              <w:jc w:val="center"/>
              <w:rPr>
                <w:rFonts w:eastAsiaTheme="minorEastAsia"/>
                <w:spacing w:val="2"/>
                <w:kern w:val="0"/>
                <w:szCs w:val="21"/>
              </w:rPr>
            </w:pPr>
            <w:r w:rsidRPr="00145E1E">
              <w:rPr>
                <w:rFonts w:eastAsiaTheme="minorEastAsia"/>
                <w:spacing w:val="2"/>
                <w:kern w:val="0"/>
                <w:szCs w:val="21"/>
              </w:rPr>
              <w:t>规格</w:t>
            </w:r>
          </w:p>
        </w:tc>
        <w:tc>
          <w:tcPr>
            <w:tcW w:w="4988" w:type="dxa"/>
            <w:gridSpan w:val="2"/>
            <w:tcBorders>
              <w:top w:val="single" w:sz="8" w:space="0" w:color="auto"/>
              <w:bottom w:val="single" w:sz="4" w:space="0" w:color="auto"/>
              <w:right w:val="single" w:sz="8" w:space="0" w:color="auto"/>
            </w:tcBorders>
            <w:vAlign w:val="center"/>
          </w:tcPr>
          <w:p w14:paraId="23D69EB6" w14:textId="77777777" w:rsidR="00BD01B4" w:rsidRPr="00145E1E" w:rsidRDefault="00BD01B4" w:rsidP="00C11580">
            <w:pPr>
              <w:widowControl/>
              <w:tabs>
                <w:tab w:val="center" w:pos="4201"/>
                <w:tab w:val="right" w:leader="dot" w:pos="9298"/>
              </w:tabs>
              <w:autoSpaceDE w:val="0"/>
              <w:autoSpaceDN w:val="0"/>
              <w:snapToGrid w:val="0"/>
              <w:spacing w:line="240" w:lineRule="auto"/>
              <w:jc w:val="center"/>
              <w:rPr>
                <w:rFonts w:eastAsiaTheme="minorEastAsia"/>
                <w:spacing w:val="2"/>
                <w:kern w:val="0"/>
                <w:szCs w:val="21"/>
              </w:rPr>
            </w:pPr>
            <w:r w:rsidRPr="00145E1E">
              <w:rPr>
                <w:rFonts w:eastAsiaTheme="minorEastAsia"/>
                <w:spacing w:val="2"/>
                <w:kern w:val="0"/>
                <w:szCs w:val="21"/>
              </w:rPr>
              <w:t>最大允许顶推力（</w:t>
            </w:r>
            <w:proofErr w:type="spellStart"/>
            <w:r w:rsidRPr="00145E1E">
              <w:rPr>
                <w:rFonts w:eastAsiaTheme="minorEastAsia"/>
                <w:spacing w:val="2"/>
                <w:kern w:val="0"/>
                <w:szCs w:val="21"/>
              </w:rPr>
              <w:t>kN</w:t>
            </w:r>
            <w:proofErr w:type="spellEnd"/>
            <w:r w:rsidRPr="00145E1E">
              <w:rPr>
                <w:rFonts w:eastAsiaTheme="minorEastAsia"/>
                <w:spacing w:val="2"/>
                <w:kern w:val="0"/>
                <w:szCs w:val="21"/>
              </w:rPr>
              <w:t>）</w:t>
            </w:r>
          </w:p>
        </w:tc>
      </w:tr>
      <w:tr w:rsidR="00BD01B4" w:rsidRPr="00145E1E" w14:paraId="7F3F15CA" w14:textId="77777777" w:rsidTr="00BD01B4">
        <w:trPr>
          <w:trHeight w:val="369"/>
          <w:jc w:val="center"/>
        </w:trPr>
        <w:tc>
          <w:tcPr>
            <w:tcW w:w="2494" w:type="dxa"/>
            <w:vMerge/>
            <w:tcBorders>
              <w:left w:val="single" w:sz="8" w:space="0" w:color="auto"/>
            </w:tcBorders>
            <w:vAlign w:val="center"/>
          </w:tcPr>
          <w:p w14:paraId="6402CB22" w14:textId="77777777" w:rsidR="00BD01B4" w:rsidRPr="00145E1E" w:rsidRDefault="00BD01B4" w:rsidP="00C11580">
            <w:pPr>
              <w:tabs>
                <w:tab w:val="center" w:pos="4201"/>
                <w:tab w:val="right" w:leader="dot" w:pos="9298"/>
              </w:tabs>
              <w:autoSpaceDE w:val="0"/>
              <w:autoSpaceDN w:val="0"/>
              <w:snapToGrid w:val="0"/>
              <w:spacing w:line="240" w:lineRule="auto"/>
              <w:jc w:val="center"/>
              <w:rPr>
                <w:rFonts w:eastAsiaTheme="minorEastAsia"/>
                <w:spacing w:val="2"/>
                <w:kern w:val="0"/>
                <w:szCs w:val="21"/>
              </w:rPr>
            </w:pPr>
          </w:p>
        </w:tc>
        <w:tc>
          <w:tcPr>
            <w:tcW w:w="2494" w:type="dxa"/>
            <w:tcBorders>
              <w:top w:val="single" w:sz="4" w:space="0" w:color="auto"/>
              <w:right w:val="single" w:sz="4" w:space="0" w:color="auto"/>
            </w:tcBorders>
            <w:vAlign w:val="center"/>
          </w:tcPr>
          <w:p w14:paraId="5A37C412" w14:textId="77777777" w:rsidR="00BD01B4" w:rsidRPr="00145E1E" w:rsidRDefault="00BD01B4" w:rsidP="00C11580">
            <w:pPr>
              <w:tabs>
                <w:tab w:val="center" w:pos="4201"/>
                <w:tab w:val="right" w:leader="dot" w:pos="9298"/>
              </w:tabs>
              <w:autoSpaceDE w:val="0"/>
              <w:autoSpaceDN w:val="0"/>
              <w:snapToGrid w:val="0"/>
              <w:spacing w:line="240" w:lineRule="auto"/>
              <w:jc w:val="center"/>
              <w:rPr>
                <w:rFonts w:eastAsiaTheme="minorEastAsia"/>
                <w:spacing w:val="2"/>
                <w:kern w:val="0"/>
                <w:szCs w:val="21"/>
              </w:rPr>
            </w:pPr>
            <w:r w:rsidRPr="00145E1E">
              <w:rPr>
                <w:rFonts w:eastAsiaTheme="minorEastAsia"/>
                <w:spacing w:val="2"/>
                <w:kern w:val="0"/>
                <w:szCs w:val="21"/>
              </w:rPr>
              <w:t>K8</w:t>
            </w:r>
            <w:r w:rsidRPr="00145E1E">
              <w:rPr>
                <w:rFonts w:eastAsiaTheme="minorEastAsia"/>
                <w:spacing w:val="2"/>
                <w:kern w:val="0"/>
                <w:szCs w:val="21"/>
              </w:rPr>
              <w:t>级</w:t>
            </w:r>
          </w:p>
        </w:tc>
        <w:tc>
          <w:tcPr>
            <w:tcW w:w="2494" w:type="dxa"/>
            <w:tcBorders>
              <w:top w:val="single" w:sz="4" w:space="0" w:color="auto"/>
              <w:left w:val="single" w:sz="4" w:space="0" w:color="auto"/>
              <w:right w:val="single" w:sz="8" w:space="0" w:color="auto"/>
            </w:tcBorders>
            <w:vAlign w:val="center"/>
          </w:tcPr>
          <w:p w14:paraId="2869D5E2" w14:textId="77777777" w:rsidR="00BD01B4" w:rsidRPr="00145E1E" w:rsidRDefault="00BD01B4" w:rsidP="00C11580">
            <w:pPr>
              <w:tabs>
                <w:tab w:val="center" w:pos="4201"/>
                <w:tab w:val="right" w:leader="dot" w:pos="9298"/>
              </w:tabs>
              <w:autoSpaceDE w:val="0"/>
              <w:autoSpaceDN w:val="0"/>
              <w:snapToGrid w:val="0"/>
              <w:spacing w:line="240" w:lineRule="auto"/>
              <w:jc w:val="center"/>
              <w:rPr>
                <w:rFonts w:eastAsiaTheme="minorEastAsia"/>
                <w:spacing w:val="2"/>
                <w:kern w:val="0"/>
                <w:szCs w:val="21"/>
              </w:rPr>
            </w:pPr>
            <w:r w:rsidRPr="00145E1E">
              <w:rPr>
                <w:rFonts w:eastAsiaTheme="minorEastAsia"/>
                <w:spacing w:val="2"/>
                <w:kern w:val="0"/>
                <w:szCs w:val="21"/>
              </w:rPr>
              <w:t>K9</w:t>
            </w:r>
            <w:r w:rsidRPr="00145E1E">
              <w:rPr>
                <w:rFonts w:eastAsiaTheme="minorEastAsia"/>
                <w:spacing w:val="2"/>
                <w:kern w:val="0"/>
                <w:szCs w:val="21"/>
              </w:rPr>
              <w:t>级</w:t>
            </w:r>
          </w:p>
        </w:tc>
      </w:tr>
      <w:tr w:rsidR="00BD01B4" w:rsidRPr="00145E1E" w14:paraId="7E1D4CF3" w14:textId="77777777" w:rsidTr="00BD01B4">
        <w:trPr>
          <w:trHeight w:val="369"/>
          <w:jc w:val="center"/>
        </w:trPr>
        <w:tc>
          <w:tcPr>
            <w:tcW w:w="2494" w:type="dxa"/>
            <w:tcBorders>
              <w:left w:val="single" w:sz="8" w:space="0" w:color="auto"/>
            </w:tcBorders>
            <w:vAlign w:val="center"/>
          </w:tcPr>
          <w:p w14:paraId="3233ECA8" w14:textId="77777777" w:rsidR="00BD01B4" w:rsidRPr="00145E1E" w:rsidRDefault="00BD01B4" w:rsidP="00C11580">
            <w:pPr>
              <w:adjustRightInd w:val="0"/>
              <w:snapToGrid w:val="0"/>
              <w:spacing w:line="240" w:lineRule="auto"/>
              <w:jc w:val="center"/>
              <w:rPr>
                <w:rFonts w:eastAsiaTheme="minorEastAsia"/>
                <w:spacing w:val="2"/>
                <w:szCs w:val="21"/>
              </w:rPr>
            </w:pPr>
            <w:bookmarkStart w:id="47" w:name="OLE_LINK32"/>
            <w:bookmarkStart w:id="48" w:name="OLE_LINK30"/>
            <w:r w:rsidRPr="00145E1E">
              <w:rPr>
                <w:rFonts w:eastAsiaTheme="minorEastAsia"/>
                <w:spacing w:val="2"/>
                <w:szCs w:val="21"/>
              </w:rPr>
              <w:t>DN</w:t>
            </w:r>
            <w:bookmarkEnd w:id="47"/>
            <w:bookmarkEnd w:id="48"/>
            <w:r w:rsidRPr="00145E1E">
              <w:rPr>
                <w:rFonts w:eastAsiaTheme="minorEastAsia"/>
                <w:spacing w:val="2"/>
                <w:szCs w:val="21"/>
              </w:rPr>
              <w:t>250</w:t>
            </w:r>
          </w:p>
        </w:tc>
        <w:tc>
          <w:tcPr>
            <w:tcW w:w="2494" w:type="dxa"/>
            <w:tcBorders>
              <w:right w:val="single" w:sz="4" w:space="0" w:color="auto"/>
            </w:tcBorders>
            <w:vAlign w:val="center"/>
          </w:tcPr>
          <w:p w14:paraId="0D0AAFB1"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560</w:t>
            </w:r>
          </w:p>
        </w:tc>
        <w:tc>
          <w:tcPr>
            <w:tcW w:w="2494" w:type="dxa"/>
            <w:tcBorders>
              <w:left w:val="single" w:sz="4" w:space="0" w:color="auto"/>
              <w:right w:val="single" w:sz="8" w:space="0" w:color="auto"/>
            </w:tcBorders>
            <w:vAlign w:val="center"/>
          </w:tcPr>
          <w:p w14:paraId="6E02D7CA"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920</w:t>
            </w:r>
          </w:p>
        </w:tc>
      </w:tr>
      <w:tr w:rsidR="00BD01B4" w:rsidRPr="00145E1E" w14:paraId="7EE2D292" w14:textId="77777777" w:rsidTr="00BD01B4">
        <w:trPr>
          <w:trHeight w:val="369"/>
          <w:jc w:val="center"/>
        </w:trPr>
        <w:tc>
          <w:tcPr>
            <w:tcW w:w="2494" w:type="dxa"/>
            <w:tcBorders>
              <w:left w:val="single" w:sz="8" w:space="0" w:color="auto"/>
            </w:tcBorders>
            <w:vAlign w:val="center"/>
          </w:tcPr>
          <w:p w14:paraId="451E0E1F"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DN300</w:t>
            </w:r>
          </w:p>
        </w:tc>
        <w:tc>
          <w:tcPr>
            <w:tcW w:w="2494" w:type="dxa"/>
            <w:tcBorders>
              <w:right w:val="single" w:sz="4" w:space="0" w:color="auto"/>
            </w:tcBorders>
            <w:vAlign w:val="center"/>
          </w:tcPr>
          <w:p w14:paraId="2D10A13E"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750</w:t>
            </w:r>
          </w:p>
        </w:tc>
        <w:tc>
          <w:tcPr>
            <w:tcW w:w="2494" w:type="dxa"/>
            <w:tcBorders>
              <w:left w:val="single" w:sz="4" w:space="0" w:color="auto"/>
              <w:right w:val="single" w:sz="8" w:space="0" w:color="auto"/>
            </w:tcBorders>
            <w:vAlign w:val="center"/>
          </w:tcPr>
          <w:p w14:paraId="7206832A"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1240</w:t>
            </w:r>
          </w:p>
        </w:tc>
      </w:tr>
      <w:tr w:rsidR="00BD01B4" w:rsidRPr="00145E1E" w14:paraId="0ECD0AE7" w14:textId="77777777" w:rsidTr="00BD01B4">
        <w:trPr>
          <w:trHeight w:val="369"/>
          <w:jc w:val="center"/>
        </w:trPr>
        <w:tc>
          <w:tcPr>
            <w:tcW w:w="2494" w:type="dxa"/>
            <w:tcBorders>
              <w:left w:val="single" w:sz="8" w:space="0" w:color="auto"/>
            </w:tcBorders>
            <w:vAlign w:val="center"/>
          </w:tcPr>
          <w:p w14:paraId="5EB53608"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DN350</w:t>
            </w:r>
          </w:p>
        </w:tc>
        <w:tc>
          <w:tcPr>
            <w:tcW w:w="2494" w:type="dxa"/>
            <w:tcBorders>
              <w:right w:val="single" w:sz="4" w:space="0" w:color="auto"/>
            </w:tcBorders>
            <w:vAlign w:val="center"/>
          </w:tcPr>
          <w:p w14:paraId="68E6A8A5"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770</w:t>
            </w:r>
          </w:p>
        </w:tc>
        <w:tc>
          <w:tcPr>
            <w:tcW w:w="2494" w:type="dxa"/>
            <w:tcBorders>
              <w:left w:val="single" w:sz="4" w:space="0" w:color="auto"/>
              <w:right w:val="single" w:sz="8" w:space="0" w:color="auto"/>
            </w:tcBorders>
            <w:vAlign w:val="center"/>
          </w:tcPr>
          <w:p w14:paraId="73E0B6AD"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1270</w:t>
            </w:r>
          </w:p>
        </w:tc>
      </w:tr>
      <w:tr w:rsidR="00BD01B4" w:rsidRPr="00145E1E" w14:paraId="4B5730DA" w14:textId="77777777" w:rsidTr="00BD01B4">
        <w:trPr>
          <w:trHeight w:val="369"/>
          <w:jc w:val="center"/>
        </w:trPr>
        <w:tc>
          <w:tcPr>
            <w:tcW w:w="2494" w:type="dxa"/>
            <w:tcBorders>
              <w:left w:val="single" w:sz="8" w:space="0" w:color="auto"/>
            </w:tcBorders>
            <w:vAlign w:val="center"/>
          </w:tcPr>
          <w:p w14:paraId="6B2803BA"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DN400</w:t>
            </w:r>
          </w:p>
        </w:tc>
        <w:tc>
          <w:tcPr>
            <w:tcW w:w="2494" w:type="dxa"/>
            <w:tcBorders>
              <w:right w:val="single" w:sz="4" w:space="0" w:color="auto"/>
            </w:tcBorders>
            <w:vAlign w:val="center"/>
          </w:tcPr>
          <w:p w14:paraId="7923DF2B"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810</w:t>
            </w:r>
          </w:p>
        </w:tc>
        <w:tc>
          <w:tcPr>
            <w:tcW w:w="2494" w:type="dxa"/>
            <w:tcBorders>
              <w:left w:val="single" w:sz="4" w:space="0" w:color="auto"/>
              <w:right w:val="single" w:sz="8" w:space="0" w:color="auto"/>
            </w:tcBorders>
            <w:vAlign w:val="center"/>
          </w:tcPr>
          <w:p w14:paraId="70356456"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1350</w:t>
            </w:r>
          </w:p>
        </w:tc>
      </w:tr>
      <w:tr w:rsidR="00BD01B4" w:rsidRPr="00145E1E" w14:paraId="4D1F783D" w14:textId="77777777" w:rsidTr="00BD01B4">
        <w:trPr>
          <w:trHeight w:val="369"/>
          <w:jc w:val="center"/>
        </w:trPr>
        <w:tc>
          <w:tcPr>
            <w:tcW w:w="2494" w:type="dxa"/>
            <w:tcBorders>
              <w:left w:val="single" w:sz="8" w:space="0" w:color="auto"/>
            </w:tcBorders>
            <w:vAlign w:val="center"/>
          </w:tcPr>
          <w:p w14:paraId="6AF9ED8A"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DN450</w:t>
            </w:r>
          </w:p>
        </w:tc>
        <w:tc>
          <w:tcPr>
            <w:tcW w:w="2494" w:type="dxa"/>
            <w:tcBorders>
              <w:right w:val="single" w:sz="4" w:space="0" w:color="auto"/>
            </w:tcBorders>
            <w:vAlign w:val="center"/>
          </w:tcPr>
          <w:p w14:paraId="111AB8E1"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940</w:t>
            </w:r>
          </w:p>
        </w:tc>
        <w:tc>
          <w:tcPr>
            <w:tcW w:w="2494" w:type="dxa"/>
            <w:tcBorders>
              <w:left w:val="single" w:sz="4" w:space="0" w:color="auto"/>
              <w:right w:val="single" w:sz="8" w:space="0" w:color="auto"/>
            </w:tcBorders>
            <w:vAlign w:val="center"/>
          </w:tcPr>
          <w:p w14:paraId="49333906"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1560</w:t>
            </w:r>
          </w:p>
        </w:tc>
      </w:tr>
      <w:tr w:rsidR="00BD01B4" w:rsidRPr="00145E1E" w14:paraId="773C07A5" w14:textId="77777777" w:rsidTr="00BD01B4">
        <w:trPr>
          <w:trHeight w:val="369"/>
          <w:jc w:val="center"/>
        </w:trPr>
        <w:tc>
          <w:tcPr>
            <w:tcW w:w="2494" w:type="dxa"/>
            <w:tcBorders>
              <w:left w:val="single" w:sz="8" w:space="0" w:color="auto"/>
            </w:tcBorders>
            <w:vAlign w:val="center"/>
          </w:tcPr>
          <w:p w14:paraId="4B54ACED"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lastRenderedPageBreak/>
              <w:t>DN500</w:t>
            </w:r>
          </w:p>
        </w:tc>
        <w:tc>
          <w:tcPr>
            <w:tcW w:w="2494" w:type="dxa"/>
            <w:tcBorders>
              <w:right w:val="single" w:sz="4" w:space="0" w:color="auto"/>
            </w:tcBorders>
            <w:vAlign w:val="center"/>
          </w:tcPr>
          <w:p w14:paraId="0A7AE81A"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1150</w:t>
            </w:r>
          </w:p>
        </w:tc>
        <w:tc>
          <w:tcPr>
            <w:tcW w:w="2494" w:type="dxa"/>
            <w:tcBorders>
              <w:left w:val="single" w:sz="4" w:space="0" w:color="auto"/>
              <w:right w:val="single" w:sz="8" w:space="0" w:color="auto"/>
            </w:tcBorders>
            <w:vAlign w:val="center"/>
          </w:tcPr>
          <w:p w14:paraId="2826E56B"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1910</w:t>
            </w:r>
          </w:p>
        </w:tc>
      </w:tr>
      <w:tr w:rsidR="00BD01B4" w:rsidRPr="00145E1E" w14:paraId="492D97C4" w14:textId="77777777" w:rsidTr="00BD01B4">
        <w:trPr>
          <w:trHeight w:val="369"/>
          <w:jc w:val="center"/>
        </w:trPr>
        <w:tc>
          <w:tcPr>
            <w:tcW w:w="2494" w:type="dxa"/>
            <w:tcBorders>
              <w:left w:val="single" w:sz="8" w:space="0" w:color="auto"/>
            </w:tcBorders>
            <w:vAlign w:val="center"/>
          </w:tcPr>
          <w:p w14:paraId="54FE339C"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DN600</w:t>
            </w:r>
          </w:p>
        </w:tc>
        <w:tc>
          <w:tcPr>
            <w:tcW w:w="2494" w:type="dxa"/>
            <w:tcBorders>
              <w:right w:val="single" w:sz="4" w:space="0" w:color="auto"/>
            </w:tcBorders>
            <w:vAlign w:val="center"/>
          </w:tcPr>
          <w:p w14:paraId="370ECC74"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1640</w:t>
            </w:r>
          </w:p>
        </w:tc>
        <w:tc>
          <w:tcPr>
            <w:tcW w:w="2494" w:type="dxa"/>
            <w:tcBorders>
              <w:left w:val="single" w:sz="4" w:space="0" w:color="auto"/>
              <w:right w:val="single" w:sz="8" w:space="0" w:color="auto"/>
            </w:tcBorders>
            <w:vAlign w:val="center"/>
          </w:tcPr>
          <w:p w14:paraId="4DC63D61"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2720</w:t>
            </w:r>
          </w:p>
        </w:tc>
      </w:tr>
      <w:tr w:rsidR="00BD01B4" w:rsidRPr="00145E1E" w14:paraId="2865D476" w14:textId="77777777" w:rsidTr="00BD01B4">
        <w:trPr>
          <w:trHeight w:val="369"/>
          <w:jc w:val="center"/>
        </w:trPr>
        <w:tc>
          <w:tcPr>
            <w:tcW w:w="2494" w:type="dxa"/>
            <w:tcBorders>
              <w:left w:val="single" w:sz="8" w:space="0" w:color="auto"/>
            </w:tcBorders>
            <w:vAlign w:val="center"/>
          </w:tcPr>
          <w:p w14:paraId="752418C2"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DN700</w:t>
            </w:r>
          </w:p>
        </w:tc>
        <w:tc>
          <w:tcPr>
            <w:tcW w:w="2494" w:type="dxa"/>
            <w:tcBorders>
              <w:right w:val="single" w:sz="4" w:space="0" w:color="auto"/>
            </w:tcBorders>
            <w:vAlign w:val="center"/>
          </w:tcPr>
          <w:p w14:paraId="04D6D386"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1640</w:t>
            </w:r>
          </w:p>
        </w:tc>
        <w:tc>
          <w:tcPr>
            <w:tcW w:w="2494" w:type="dxa"/>
            <w:tcBorders>
              <w:left w:val="single" w:sz="4" w:space="0" w:color="auto"/>
              <w:right w:val="single" w:sz="8" w:space="0" w:color="auto"/>
            </w:tcBorders>
            <w:vAlign w:val="center"/>
          </w:tcPr>
          <w:p w14:paraId="407D77B3"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2720</w:t>
            </w:r>
          </w:p>
        </w:tc>
      </w:tr>
      <w:tr w:rsidR="00BD01B4" w:rsidRPr="00145E1E" w14:paraId="21D7085F" w14:textId="77777777" w:rsidTr="00BD01B4">
        <w:trPr>
          <w:trHeight w:val="369"/>
          <w:jc w:val="center"/>
        </w:trPr>
        <w:tc>
          <w:tcPr>
            <w:tcW w:w="2494" w:type="dxa"/>
            <w:tcBorders>
              <w:left w:val="single" w:sz="8" w:space="0" w:color="auto"/>
            </w:tcBorders>
            <w:vAlign w:val="center"/>
          </w:tcPr>
          <w:p w14:paraId="659482D0"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DN800</w:t>
            </w:r>
          </w:p>
        </w:tc>
        <w:tc>
          <w:tcPr>
            <w:tcW w:w="2494" w:type="dxa"/>
            <w:tcBorders>
              <w:right w:val="single" w:sz="4" w:space="0" w:color="auto"/>
            </w:tcBorders>
            <w:vAlign w:val="center"/>
          </w:tcPr>
          <w:p w14:paraId="0D6B5E80"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1980</w:t>
            </w:r>
          </w:p>
        </w:tc>
        <w:tc>
          <w:tcPr>
            <w:tcW w:w="2494" w:type="dxa"/>
            <w:tcBorders>
              <w:left w:val="single" w:sz="4" w:space="0" w:color="auto"/>
              <w:right w:val="single" w:sz="8" w:space="0" w:color="auto"/>
            </w:tcBorders>
            <w:vAlign w:val="center"/>
          </w:tcPr>
          <w:p w14:paraId="6B150E6B"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3300</w:t>
            </w:r>
          </w:p>
        </w:tc>
      </w:tr>
      <w:tr w:rsidR="00BD01B4" w:rsidRPr="00145E1E" w14:paraId="29F66968" w14:textId="77777777" w:rsidTr="00BD01B4">
        <w:trPr>
          <w:trHeight w:val="369"/>
          <w:jc w:val="center"/>
        </w:trPr>
        <w:tc>
          <w:tcPr>
            <w:tcW w:w="2494" w:type="dxa"/>
            <w:tcBorders>
              <w:left w:val="single" w:sz="8" w:space="0" w:color="auto"/>
            </w:tcBorders>
            <w:vAlign w:val="center"/>
          </w:tcPr>
          <w:p w14:paraId="5168F4C2"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DN900</w:t>
            </w:r>
          </w:p>
        </w:tc>
        <w:tc>
          <w:tcPr>
            <w:tcW w:w="2494" w:type="dxa"/>
            <w:tcBorders>
              <w:right w:val="single" w:sz="4" w:space="0" w:color="auto"/>
            </w:tcBorders>
            <w:vAlign w:val="center"/>
          </w:tcPr>
          <w:p w14:paraId="4282A4EC"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2490</w:t>
            </w:r>
          </w:p>
        </w:tc>
        <w:tc>
          <w:tcPr>
            <w:tcW w:w="2494" w:type="dxa"/>
            <w:tcBorders>
              <w:left w:val="single" w:sz="4" w:space="0" w:color="auto"/>
              <w:right w:val="single" w:sz="8" w:space="0" w:color="auto"/>
            </w:tcBorders>
            <w:vAlign w:val="center"/>
          </w:tcPr>
          <w:p w14:paraId="28FDC189"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4140</w:t>
            </w:r>
          </w:p>
        </w:tc>
      </w:tr>
      <w:tr w:rsidR="00BD01B4" w:rsidRPr="00145E1E" w14:paraId="7D3A1A5F" w14:textId="77777777" w:rsidTr="00BD01B4">
        <w:trPr>
          <w:trHeight w:val="369"/>
          <w:jc w:val="center"/>
        </w:trPr>
        <w:tc>
          <w:tcPr>
            <w:tcW w:w="2494" w:type="dxa"/>
            <w:tcBorders>
              <w:left w:val="single" w:sz="8" w:space="0" w:color="auto"/>
            </w:tcBorders>
            <w:vAlign w:val="center"/>
          </w:tcPr>
          <w:p w14:paraId="6D367CF1"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DN1000</w:t>
            </w:r>
          </w:p>
        </w:tc>
        <w:tc>
          <w:tcPr>
            <w:tcW w:w="2494" w:type="dxa"/>
            <w:tcBorders>
              <w:right w:val="single" w:sz="4" w:space="0" w:color="auto"/>
            </w:tcBorders>
            <w:vAlign w:val="center"/>
          </w:tcPr>
          <w:p w14:paraId="5E64124D"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3050</w:t>
            </w:r>
          </w:p>
        </w:tc>
        <w:tc>
          <w:tcPr>
            <w:tcW w:w="2494" w:type="dxa"/>
            <w:tcBorders>
              <w:left w:val="single" w:sz="4" w:space="0" w:color="auto"/>
              <w:right w:val="single" w:sz="8" w:space="0" w:color="auto"/>
            </w:tcBorders>
            <w:vAlign w:val="center"/>
          </w:tcPr>
          <w:p w14:paraId="401EEB6A"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5080</w:t>
            </w:r>
          </w:p>
        </w:tc>
      </w:tr>
      <w:tr w:rsidR="00BD01B4" w:rsidRPr="00145E1E" w14:paraId="4580EB74" w14:textId="77777777" w:rsidTr="00BD01B4">
        <w:trPr>
          <w:trHeight w:val="369"/>
          <w:jc w:val="center"/>
        </w:trPr>
        <w:tc>
          <w:tcPr>
            <w:tcW w:w="2494" w:type="dxa"/>
            <w:tcBorders>
              <w:left w:val="single" w:sz="8" w:space="0" w:color="auto"/>
            </w:tcBorders>
            <w:vAlign w:val="center"/>
          </w:tcPr>
          <w:p w14:paraId="391298B0"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DN1100</w:t>
            </w:r>
          </w:p>
        </w:tc>
        <w:tc>
          <w:tcPr>
            <w:tcW w:w="2494" w:type="dxa"/>
            <w:tcBorders>
              <w:right w:val="single" w:sz="4" w:space="0" w:color="auto"/>
            </w:tcBorders>
            <w:vAlign w:val="center"/>
          </w:tcPr>
          <w:p w14:paraId="19785A40"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3670</w:t>
            </w:r>
          </w:p>
        </w:tc>
        <w:tc>
          <w:tcPr>
            <w:tcW w:w="2494" w:type="dxa"/>
            <w:tcBorders>
              <w:left w:val="single" w:sz="4" w:space="0" w:color="auto"/>
              <w:right w:val="single" w:sz="8" w:space="0" w:color="auto"/>
            </w:tcBorders>
            <w:vAlign w:val="center"/>
          </w:tcPr>
          <w:p w14:paraId="392B1993"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6110</w:t>
            </w:r>
          </w:p>
        </w:tc>
      </w:tr>
      <w:tr w:rsidR="00BD01B4" w:rsidRPr="00145E1E" w14:paraId="3DFA040D" w14:textId="77777777" w:rsidTr="00BD01B4">
        <w:trPr>
          <w:trHeight w:val="369"/>
          <w:jc w:val="center"/>
        </w:trPr>
        <w:tc>
          <w:tcPr>
            <w:tcW w:w="2494" w:type="dxa"/>
            <w:tcBorders>
              <w:left w:val="single" w:sz="8" w:space="0" w:color="auto"/>
            </w:tcBorders>
            <w:vAlign w:val="center"/>
          </w:tcPr>
          <w:p w14:paraId="7DD58CD1"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DN1200</w:t>
            </w:r>
          </w:p>
        </w:tc>
        <w:tc>
          <w:tcPr>
            <w:tcW w:w="2494" w:type="dxa"/>
            <w:tcBorders>
              <w:right w:val="single" w:sz="4" w:space="0" w:color="auto"/>
            </w:tcBorders>
            <w:vAlign w:val="center"/>
          </w:tcPr>
          <w:p w14:paraId="0488194D"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4350</w:t>
            </w:r>
          </w:p>
        </w:tc>
        <w:tc>
          <w:tcPr>
            <w:tcW w:w="2494" w:type="dxa"/>
            <w:tcBorders>
              <w:left w:val="single" w:sz="4" w:space="0" w:color="auto"/>
              <w:right w:val="single" w:sz="8" w:space="0" w:color="auto"/>
            </w:tcBorders>
            <w:vAlign w:val="center"/>
          </w:tcPr>
          <w:p w14:paraId="743F5DAF"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7240</w:t>
            </w:r>
          </w:p>
        </w:tc>
      </w:tr>
      <w:tr w:rsidR="00BD01B4" w:rsidRPr="00145E1E" w14:paraId="259CF170" w14:textId="77777777" w:rsidTr="00BD01B4">
        <w:trPr>
          <w:trHeight w:val="369"/>
          <w:jc w:val="center"/>
        </w:trPr>
        <w:tc>
          <w:tcPr>
            <w:tcW w:w="2494" w:type="dxa"/>
            <w:tcBorders>
              <w:left w:val="single" w:sz="8" w:space="0" w:color="auto"/>
            </w:tcBorders>
            <w:vAlign w:val="center"/>
          </w:tcPr>
          <w:p w14:paraId="3B7A3BC4"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DN1400</w:t>
            </w:r>
          </w:p>
        </w:tc>
        <w:tc>
          <w:tcPr>
            <w:tcW w:w="2494" w:type="dxa"/>
            <w:tcBorders>
              <w:right w:val="single" w:sz="4" w:space="0" w:color="auto"/>
            </w:tcBorders>
            <w:vAlign w:val="center"/>
          </w:tcPr>
          <w:p w14:paraId="5B53AE43"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5420</w:t>
            </w:r>
          </w:p>
        </w:tc>
        <w:tc>
          <w:tcPr>
            <w:tcW w:w="2494" w:type="dxa"/>
            <w:tcBorders>
              <w:left w:val="single" w:sz="4" w:space="0" w:color="auto"/>
              <w:right w:val="single" w:sz="8" w:space="0" w:color="auto"/>
            </w:tcBorders>
            <w:vAlign w:val="center"/>
          </w:tcPr>
          <w:p w14:paraId="345114EF"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9020</w:t>
            </w:r>
          </w:p>
        </w:tc>
      </w:tr>
      <w:tr w:rsidR="00BD01B4" w:rsidRPr="00145E1E" w14:paraId="08F8AE25" w14:textId="77777777" w:rsidTr="00BD01B4">
        <w:trPr>
          <w:trHeight w:val="369"/>
          <w:jc w:val="center"/>
        </w:trPr>
        <w:tc>
          <w:tcPr>
            <w:tcW w:w="2494" w:type="dxa"/>
            <w:tcBorders>
              <w:left w:val="single" w:sz="8" w:space="0" w:color="auto"/>
            </w:tcBorders>
            <w:vAlign w:val="center"/>
          </w:tcPr>
          <w:p w14:paraId="10E71CA6"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DN1500</w:t>
            </w:r>
          </w:p>
        </w:tc>
        <w:tc>
          <w:tcPr>
            <w:tcW w:w="2494" w:type="dxa"/>
            <w:tcBorders>
              <w:right w:val="single" w:sz="4" w:space="0" w:color="auto"/>
            </w:tcBorders>
            <w:vAlign w:val="center"/>
          </w:tcPr>
          <w:p w14:paraId="0D42C04F"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6810</w:t>
            </w:r>
          </w:p>
        </w:tc>
        <w:tc>
          <w:tcPr>
            <w:tcW w:w="2494" w:type="dxa"/>
            <w:tcBorders>
              <w:left w:val="single" w:sz="4" w:space="0" w:color="auto"/>
              <w:right w:val="single" w:sz="8" w:space="0" w:color="auto"/>
            </w:tcBorders>
            <w:vAlign w:val="center"/>
          </w:tcPr>
          <w:p w14:paraId="54D84C6C"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11350</w:t>
            </w:r>
          </w:p>
        </w:tc>
      </w:tr>
      <w:tr w:rsidR="00BD01B4" w:rsidRPr="00145E1E" w14:paraId="13A383DC" w14:textId="77777777" w:rsidTr="00BD01B4">
        <w:trPr>
          <w:trHeight w:val="369"/>
          <w:jc w:val="center"/>
        </w:trPr>
        <w:tc>
          <w:tcPr>
            <w:tcW w:w="2494" w:type="dxa"/>
            <w:tcBorders>
              <w:left w:val="single" w:sz="8" w:space="0" w:color="auto"/>
            </w:tcBorders>
            <w:vAlign w:val="center"/>
          </w:tcPr>
          <w:p w14:paraId="473D6BED"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DN1600</w:t>
            </w:r>
          </w:p>
        </w:tc>
        <w:tc>
          <w:tcPr>
            <w:tcW w:w="2494" w:type="dxa"/>
            <w:tcBorders>
              <w:right w:val="single" w:sz="4" w:space="0" w:color="auto"/>
            </w:tcBorders>
            <w:vAlign w:val="center"/>
          </w:tcPr>
          <w:p w14:paraId="1A623C91"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7420</w:t>
            </w:r>
          </w:p>
        </w:tc>
        <w:tc>
          <w:tcPr>
            <w:tcW w:w="2494" w:type="dxa"/>
            <w:tcBorders>
              <w:left w:val="single" w:sz="4" w:space="0" w:color="auto"/>
              <w:right w:val="single" w:sz="8" w:space="0" w:color="auto"/>
            </w:tcBorders>
            <w:vAlign w:val="center"/>
          </w:tcPr>
          <w:p w14:paraId="45BA3582"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12360</w:t>
            </w:r>
          </w:p>
        </w:tc>
      </w:tr>
      <w:tr w:rsidR="00BD01B4" w:rsidRPr="00145E1E" w14:paraId="123651EB" w14:textId="77777777" w:rsidTr="00BD01B4">
        <w:trPr>
          <w:trHeight w:val="369"/>
          <w:jc w:val="center"/>
        </w:trPr>
        <w:tc>
          <w:tcPr>
            <w:tcW w:w="2494" w:type="dxa"/>
            <w:tcBorders>
              <w:left w:val="single" w:sz="8" w:space="0" w:color="auto"/>
            </w:tcBorders>
            <w:vAlign w:val="center"/>
          </w:tcPr>
          <w:p w14:paraId="03065B47"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DN1800</w:t>
            </w:r>
          </w:p>
        </w:tc>
        <w:tc>
          <w:tcPr>
            <w:tcW w:w="2494" w:type="dxa"/>
            <w:tcBorders>
              <w:right w:val="single" w:sz="4" w:space="0" w:color="auto"/>
            </w:tcBorders>
            <w:vAlign w:val="center"/>
          </w:tcPr>
          <w:p w14:paraId="25E869CB"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7420</w:t>
            </w:r>
          </w:p>
        </w:tc>
        <w:tc>
          <w:tcPr>
            <w:tcW w:w="2494" w:type="dxa"/>
            <w:tcBorders>
              <w:left w:val="single" w:sz="4" w:space="0" w:color="auto"/>
              <w:right w:val="single" w:sz="8" w:space="0" w:color="auto"/>
            </w:tcBorders>
            <w:vAlign w:val="center"/>
          </w:tcPr>
          <w:p w14:paraId="602F50A9"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12360</w:t>
            </w:r>
          </w:p>
        </w:tc>
      </w:tr>
      <w:tr w:rsidR="00BD01B4" w:rsidRPr="00145E1E" w14:paraId="5C27A286" w14:textId="77777777" w:rsidTr="00BD01B4">
        <w:trPr>
          <w:trHeight w:val="369"/>
          <w:jc w:val="center"/>
        </w:trPr>
        <w:tc>
          <w:tcPr>
            <w:tcW w:w="2494" w:type="dxa"/>
            <w:tcBorders>
              <w:left w:val="single" w:sz="8" w:space="0" w:color="auto"/>
            </w:tcBorders>
            <w:vAlign w:val="center"/>
          </w:tcPr>
          <w:p w14:paraId="48F154C6"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DN2000</w:t>
            </w:r>
          </w:p>
        </w:tc>
        <w:tc>
          <w:tcPr>
            <w:tcW w:w="2494" w:type="dxa"/>
            <w:tcBorders>
              <w:right w:val="single" w:sz="4" w:space="0" w:color="auto"/>
            </w:tcBorders>
            <w:vAlign w:val="center"/>
          </w:tcPr>
          <w:p w14:paraId="6D4E16CE"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10190</w:t>
            </w:r>
          </w:p>
        </w:tc>
        <w:tc>
          <w:tcPr>
            <w:tcW w:w="2494" w:type="dxa"/>
            <w:tcBorders>
              <w:left w:val="single" w:sz="4" w:space="0" w:color="auto"/>
              <w:right w:val="single" w:sz="8" w:space="0" w:color="auto"/>
            </w:tcBorders>
            <w:vAlign w:val="center"/>
          </w:tcPr>
          <w:p w14:paraId="67CDC5BC"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16970</w:t>
            </w:r>
          </w:p>
        </w:tc>
      </w:tr>
      <w:tr w:rsidR="00BD01B4" w:rsidRPr="00145E1E" w14:paraId="77D8873A" w14:textId="77777777" w:rsidTr="00BD01B4">
        <w:trPr>
          <w:trHeight w:val="369"/>
          <w:jc w:val="center"/>
        </w:trPr>
        <w:tc>
          <w:tcPr>
            <w:tcW w:w="2494" w:type="dxa"/>
            <w:tcBorders>
              <w:left w:val="single" w:sz="8" w:space="0" w:color="auto"/>
            </w:tcBorders>
            <w:vAlign w:val="center"/>
          </w:tcPr>
          <w:p w14:paraId="7792D7BA"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DN2200</w:t>
            </w:r>
          </w:p>
        </w:tc>
        <w:tc>
          <w:tcPr>
            <w:tcW w:w="2494" w:type="dxa"/>
            <w:tcBorders>
              <w:right w:val="single" w:sz="4" w:space="0" w:color="auto"/>
            </w:tcBorders>
            <w:vAlign w:val="center"/>
          </w:tcPr>
          <w:p w14:paraId="576AEDBC"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10190</w:t>
            </w:r>
          </w:p>
        </w:tc>
        <w:tc>
          <w:tcPr>
            <w:tcW w:w="2494" w:type="dxa"/>
            <w:tcBorders>
              <w:left w:val="single" w:sz="4" w:space="0" w:color="auto"/>
              <w:right w:val="single" w:sz="8" w:space="0" w:color="auto"/>
            </w:tcBorders>
            <w:vAlign w:val="center"/>
          </w:tcPr>
          <w:p w14:paraId="3C2F262E"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16970</w:t>
            </w:r>
          </w:p>
        </w:tc>
      </w:tr>
      <w:tr w:rsidR="00BD01B4" w:rsidRPr="00145E1E" w14:paraId="40767781" w14:textId="77777777" w:rsidTr="00BD01B4">
        <w:trPr>
          <w:trHeight w:val="369"/>
          <w:jc w:val="center"/>
        </w:trPr>
        <w:tc>
          <w:tcPr>
            <w:tcW w:w="2494" w:type="dxa"/>
            <w:tcBorders>
              <w:left w:val="single" w:sz="8" w:space="0" w:color="auto"/>
            </w:tcBorders>
            <w:vAlign w:val="center"/>
          </w:tcPr>
          <w:p w14:paraId="48C8B814"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DN2400</w:t>
            </w:r>
          </w:p>
        </w:tc>
        <w:tc>
          <w:tcPr>
            <w:tcW w:w="2494" w:type="dxa"/>
            <w:tcBorders>
              <w:right w:val="single" w:sz="4" w:space="0" w:color="auto"/>
            </w:tcBorders>
            <w:vAlign w:val="center"/>
          </w:tcPr>
          <w:p w14:paraId="574AA26B"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10190</w:t>
            </w:r>
          </w:p>
        </w:tc>
        <w:tc>
          <w:tcPr>
            <w:tcW w:w="2494" w:type="dxa"/>
            <w:tcBorders>
              <w:left w:val="single" w:sz="4" w:space="0" w:color="auto"/>
              <w:right w:val="single" w:sz="8" w:space="0" w:color="auto"/>
            </w:tcBorders>
            <w:vAlign w:val="center"/>
          </w:tcPr>
          <w:p w14:paraId="6545C3D4"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16970</w:t>
            </w:r>
          </w:p>
        </w:tc>
      </w:tr>
      <w:tr w:rsidR="00BD01B4" w:rsidRPr="00145E1E" w14:paraId="2D28259C" w14:textId="77777777" w:rsidTr="00BD01B4">
        <w:trPr>
          <w:trHeight w:val="369"/>
          <w:jc w:val="center"/>
        </w:trPr>
        <w:tc>
          <w:tcPr>
            <w:tcW w:w="2494" w:type="dxa"/>
            <w:tcBorders>
              <w:left w:val="single" w:sz="8" w:space="0" w:color="auto"/>
              <w:bottom w:val="single" w:sz="8" w:space="0" w:color="auto"/>
            </w:tcBorders>
            <w:vAlign w:val="center"/>
          </w:tcPr>
          <w:p w14:paraId="1BD36163"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DN2600</w:t>
            </w:r>
          </w:p>
        </w:tc>
        <w:tc>
          <w:tcPr>
            <w:tcW w:w="2494" w:type="dxa"/>
            <w:tcBorders>
              <w:bottom w:val="single" w:sz="8" w:space="0" w:color="auto"/>
              <w:right w:val="single" w:sz="4" w:space="0" w:color="auto"/>
            </w:tcBorders>
            <w:vAlign w:val="center"/>
          </w:tcPr>
          <w:p w14:paraId="174BDE6C"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14010</w:t>
            </w:r>
          </w:p>
        </w:tc>
        <w:tc>
          <w:tcPr>
            <w:tcW w:w="2494" w:type="dxa"/>
            <w:tcBorders>
              <w:left w:val="single" w:sz="4" w:space="0" w:color="auto"/>
              <w:bottom w:val="single" w:sz="8" w:space="0" w:color="auto"/>
              <w:right w:val="single" w:sz="8" w:space="0" w:color="auto"/>
            </w:tcBorders>
            <w:vAlign w:val="center"/>
          </w:tcPr>
          <w:p w14:paraId="54A08556" w14:textId="77777777" w:rsidR="00BD01B4" w:rsidRPr="00145E1E" w:rsidRDefault="00BD01B4" w:rsidP="00C11580">
            <w:pPr>
              <w:adjustRightInd w:val="0"/>
              <w:snapToGrid w:val="0"/>
              <w:spacing w:line="240" w:lineRule="auto"/>
              <w:jc w:val="center"/>
              <w:rPr>
                <w:rFonts w:eastAsiaTheme="minorEastAsia"/>
                <w:spacing w:val="2"/>
                <w:szCs w:val="21"/>
              </w:rPr>
            </w:pPr>
            <w:r w:rsidRPr="00145E1E">
              <w:rPr>
                <w:rFonts w:eastAsiaTheme="minorEastAsia"/>
                <w:spacing w:val="2"/>
                <w:szCs w:val="21"/>
              </w:rPr>
              <w:t>23340</w:t>
            </w:r>
          </w:p>
        </w:tc>
      </w:tr>
    </w:tbl>
    <w:p w14:paraId="00D005BD" w14:textId="77777777" w:rsidR="00D23140" w:rsidRDefault="00D23140" w:rsidP="00B63C95">
      <w:pPr>
        <w:pStyle w:val="1"/>
        <w:spacing w:beforeLines="150" w:before="468" w:afterLines="150" w:after="468" w:line="360" w:lineRule="auto"/>
        <w:rPr>
          <w:rFonts w:eastAsiaTheme="minorEastAsia"/>
          <w:b w:val="0"/>
          <w:bCs w:val="0"/>
          <w:spacing w:val="2"/>
          <w:kern w:val="2"/>
          <w:sz w:val="24"/>
          <w:szCs w:val="24"/>
        </w:rPr>
      </w:pPr>
      <w:bookmarkStart w:id="49" w:name="_Toc32928094"/>
      <w:r>
        <w:rPr>
          <w:rFonts w:eastAsiaTheme="minorEastAsia"/>
          <w:b w:val="0"/>
          <w:bCs w:val="0"/>
          <w:spacing w:val="2"/>
          <w:kern w:val="2"/>
          <w:sz w:val="24"/>
          <w:szCs w:val="24"/>
        </w:rPr>
        <w:br w:type="page"/>
      </w:r>
    </w:p>
    <w:p w14:paraId="7837A4B0" w14:textId="6C151B95" w:rsidR="00CF60F0" w:rsidRPr="00A43470" w:rsidRDefault="00593532" w:rsidP="00B63C95">
      <w:pPr>
        <w:pStyle w:val="1"/>
        <w:spacing w:beforeLines="150" w:before="468" w:afterLines="150" w:after="468" w:line="360" w:lineRule="auto"/>
        <w:rPr>
          <w:rFonts w:eastAsiaTheme="minorEastAsia"/>
          <w:spacing w:val="2"/>
          <w:sz w:val="32"/>
          <w:szCs w:val="32"/>
        </w:rPr>
      </w:pPr>
      <w:r w:rsidRPr="00A43470">
        <w:rPr>
          <w:rFonts w:eastAsiaTheme="minorEastAsia"/>
          <w:spacing w:val="2"/>
          <w:sz w:val="32"/>
          <w:szCs w:val="32"/>
        </w:rPr>
        <w:lastRenderedPageBreak/>
        <w:t>5</w:t>
      </w:r>
      <w:r w:rsidR="00807646" w:rsidRPr="00A43470">
        <w:rPr>
          <w:rFonts w:eastAsiaTheme="minorEastAsia"/>
          <w:spacing w:val="2"/>
          <w:sz w:val="32"/>
          <w:szCs w:val="32"/>
        </w:rPr>
        <w:t xml:space="preserve"> </w:t>
      </w:r>
      <w:r w:rsidR="00021088" w:rsidRPr="00A43470">
        <w:rPr>
          <w:rFonts w:eastAsiaTheme="minorEastAsia"/>
          <w:spacing w:val="2"/>
          <w:sz w:val="32"/>
          <w:szCs w:val="32"/>
        </w:rPr>
        <w:t xml:space="preserve"> </w:t>
      </w:r>
      <w:r w:rsidR="00DF52AA" w:rsidRPr="00A43470">
        <w:rPr>
          <w:rFonts w:eastAsiaTheme="minorEastAsia"/>
          <w:spacing w:val="2"/>
          <w:sz w:val="32"/>
          <w:szCs w:val="32"/>
        </w:rPr>
        <w:t>管</w:t>
      </w:r>
      <w:r w:rsidR="00D31438" w:rsidRPr="00A43470">
        <w:rPr>
          <w:rFonts w:eastAsiaTheme="minorEastAsia"/>
          <w:spacing w:val="2"/>
          <w:sz w:val="32"/>
          <w:szCs w:val="32"/>
        </w:rPr>
        <w:t>道</w:t>
      </w:r>
      <w:r w:rsidR="00FF6A80" w:rsidRPr="00A43470">
        <w:rPr>
          <w:rFonts w:eastAsiaTheme="minorEastAsia"/>
          <w:spacing w:val="2"/>
          <w:sz w:val="32"/>
          <w:szCs w:val="32"/>
        </w:rPr>
        <w:t>设计</w:t>
      </w:r>
      <w:bookmarkEnd w:id="49"/>
    </w:p>
    <w:p w14:paraId="09B5FE09" w14:textId="77777777" w:rsidR="002E351C" w:rsidRPr="007859DF" w:rsidRDefault="00593532" w:rsidP="007859DF">
      <w:pPr>
        <w:pStyle w:val="20"/>
        <w:spacing w:beforeLines="100" w:before="312" w:afterLines="100" w:after="312" w:line="360" w:lineRule="auto"/>
        <w:rPr>
          <w:rFonts w:ascii="Times New Roman" w:hAnsi="Times New Roman"/>
          <w:spacing w:val="2"/>
          <w:sz w:val="28"/>
          <w:szCs w:val="28"/>
        </w:rPr>
      </w:pPr>
      <w:bookmarkStart w:id="50" w:name="_Toc32928095"/>
      <w:r w:rsidRPr="007859DF">
        <w:rPr>
          <w:rFonts w:ascii="Times New Roman" w:hAnsi="Times New Roman"/>
          <w:spacing w:val="2"/>
          <w:sz w:val="28"/>
          <w:szCs w:val="28"/>
        </w:rPr>
        <w:t>5</w:t>
      </w:r>
      <w:r w:rsidR="002E351C" w:rsidRPr="007859DF">
        <w:rPr>
          <w:rFonts w:ascii="Times New Roman" w:hAnsi="Times New Roman"/>
          <w:spacing w:val="2"/>
          <w:sz w:val="28"/>
          <w:szCs w:val="28"/>
        </w:rPr>
        <w:t>.1</w:t>
      </w:r>
      <w:r w:rsidR="00021088" w:rsidRPr="007859DF">
        <w:rPr>
          <w:rFonts w:ascii="Times New Roman" w:hAnsi="Times New Roman"/>
          <w:spacing w:val="2"/>
          <w:sz w:val="28"/>
          <w:szCs w:val="28"/>
        </w:rPr>
        <w:t xml:space="preserve">  </w:t>
      </w:r>
      <w:r w:rsidR="002E351C" w:rsidRPr="007859DF">
        <w:rPr>
          <w:rFonts w:ascii="Times New Roman" w:hAnsi="Times New Roman"/>
          <w:spacing w:val="2"/>
          <w:sz w:val="28"/>
          <w:szCs w:val="28"/>
        </w:rPr>
        <w:t>一般规定</w:t>
      </w:r>
      <w:bookmarkEnd w:id="50"/>
    </w:p>
    <w:p w14:paraId="25DF49C1" w14:textId="72ECD10F" w:rsidR="0021110C" w:rsidRPr="00A43470" w:rsidRDefault="00702F3F" w:rsidP="001D4EF5">
      <w:pPr>
        <w:jc w:val="both"/>
        <w:rPr>
          <w:rFonts w:eastAsiaTheme="minorEastAsia"/>
          <w:spacing w:val="2"/>
          <w:sz w:val="24"/>
        </w:rPr>
      </w:pPr>
      <w:r w:rsidRPr="00A43470">
        <w:rPr>
          <w:rFonts w:eastAsiaTheme="minorEastAsia"/>
          <w:b/>
          <w:spacing w:val="2"/>
          <w:sz w:val="24"/>
        </w:rPr>
        <w:t>5</w:t>
      </w:r>
      <w:r w:rsidR="00133C7F" w:rsidRPr="00A43470">
        <w:rPr>
          <w:rFonts w:eastAsiaTheme="minorEastAsia"/>
          <w:b/>
          <w:spacing w:val="2"/>
          <w:sz w:val="24"/>
        </w:rPr>
        <w:t>.</w:t>
      </w:r>
      <w:r w:rsidRPr="00A43470">
        <w:rPr>
          <w:rFonts w:eastAsiaTheme="minorEastAsia"/>
          <w:b/>
          <w:spacing w:val="2"/>
          <w:sz w:val="24"/>
        </w:rPr>
        <w:t>1</w:t>
      </w:r>
      <w:r w:rsidR="00133C7F" w:rsidRPr="00A43470">
        <w:rPr>
          <w:rFonts w:eastAsiaTheme="minorEastAsia"/>
          <w:b/>
          <w:spacing w:val="2"/>
          <w:sz w:val="24"/>
        </w:rPr>
        <w:t>.1</w:t>
      </w:r>
      <w:r w:rsidR="00133C7F" w:rsidRPr="00A43470">
        <w:rPr>
          <w:rFonts w:eastAsiaTheme="minorEastAsia"/>
          <w:spacing w:val="2"/>
          <w:sz w:val="24"/>
        </w:rPr>
        <w:t xml:space="preserve">  </w:t>
      </w:r>
      <w:r w:rsidR="00133C7F" w:rsidRPr="00A43470">
        <w:rPr>
          <w:rFonts w:eastAsiaTheme="minorEastAsia"/>
          <w:spacing w:val="2"/>
          <w:sz w:val="24"/>
        </w:rPr>
        <w:t>排水球墨铸铁管道工程设计应符合</w:t>
      </w:r>
      <w:bookmarkStart w:id="51" w:name="_Hlk26480661"/>
      <w:r w:rsidR="00133C7F" w:rsidRPr="00A43470">
        <w:rPr>
          <w:rFonts w:eastAsiaTheme="minorEastAsia"/>
          <w:spacing w:val="2"/>
          <w:sz w:val="24"/>
        </w:rPr>
        <w:t>《城市工程管线综合规划规范》</w:t>
      </w:r>
      <w:r w:rsidR="00133C7F" w:rsidRPr="00A43470">
        <w:rPr>
          <w:rFonts w:eastAsiaTheme="minorEastAsia"/>
          <w:spacing w:val="2"/>
          <w:sz w:val="24"/>
        </w:rPr>
        <w:t>GB50289</w:t>
      </w:r>
      <w:r w:rsidR="00133C7F" w:rsidRPr="00A43470">
        <w:rPr>
          <w:rFonts w:eastAsiaTheme="minorEastAsia"/>
          <w:spacing w:val="2"/>
          <w:sz w:val="24"/>
        </w:rPr>
        <w:t>、《城市排水工程规划规范》</w:t>
      </w:r>
      <w:r w:rsidR="00133C7F" w:rsidRPr="00A43470">
        <w:rPr>
          <w:rFonts w:eastAsiaTheme="minorEastAsia"/>
          <w:spacing w:val="2"/>
          <w:sz w:val="24"/>
        </w:rPr>
        <w:t>GB50318</w:t>
      </w:r>
      <w:r w:rsidR="00133C7F" w:rsidRPr="00A43470">
        <w:rPr>
          <w:rFonts w:eastAsiaTheme="minorEastAsia"/>
          <w:spacing w:val="2"/>
          <w:sz w:val="24"/>
        </w:rPr>
        <w:t>、《室外给水设计</w:t>
      </w:r>
      <w:r w:rsidR="00B27275">
        <w:rPr>
          <w:rFonts w:eastAsiaTheme="minorEastAsia" w:hint="eastAsia"/>
          <w:spacing w:val="2"/>
          <w:sz w:val="24"/>
        </w:rPr>
        <w:t>标准</w:t>
      </w:r>
      <w:r w:rsidR="00133C7F" w:rsidRPr="00A43470">
        <w:rPr>
          <w:rFonts w:eastAsiaTheme="minorEastAsia"/>
          <w:spacing w:val="2"/>
          <w:sz w:val="24"/>
        </w:rPr>
        <w:t>》</w:t>
      </w:r>
      <w:r w:rsidR="00133C7F" w:rsidRPr="00A43470">
        <w:rPr>
          <w:rFonts w:eastAsiaTheme="minorEastAsia"/>
          <w:spacing w:val="2"/>
          <w:sz w:val="24"/>
        </w:rPr>
        <w:t>GB50013</w:t>
      </w:r>
      <w:r w:rsidR="00133C7F" w:rsidRPr="00A43470">
        <w:rPr>
          <w:rFonts w:eastAsiaTheme="minorEastAsia"/>
          <w:spacing w:val="2"/>
          <w:sz w:val="24"/>
        </w:rPr>
        <w:t>、《室外排水设计</w:t>
      </w:r>
      <w:r w:rsidR="00B27275">
        <w:rPr>
          <w:rFonts w:eastAsiaTheme="minorEastAsia" w:hint="eastAsia"/>
          <w:spacing w:val="2"/>
          <w:sz w:val="24"/>
        </w:rPr>
        <w:t>标准</w:t>
      </w:r>
      <w:r w:rsidR="00133C7F" w:rsidRPr="00A43470">
        <w:rPr>
          <w:rFonts w:eastAsiaTheme="minorEastAsia"/>
          <w:spacing w:val="2"/>
          <w:sz w:val="24"/>
        </w:rPr>
        <w:t>》</w:t>
      </w:r>
      <w:r w:rsidR="00133C7F" w:rsidRPr="00A43470">
        <w:rPr>
          <w:rFonts w:eastAsiaTheme="minorEastAsia"/>
          <w:spacing w:val="2"/>
          <w:sz w:val="24"/>
        </w:rPr>
        <w:t>GB50014</w:t>
      </w:r>
      <w:r w:rsidR="00133C7F" w:rsidRPr="00A43470">
        <w:rPr>
          <w:rFonts w:eastAsiaTheme="minorEastAsia"/>
          <w:spacing w:val="2"/>
          <w:sz w:val="24"/>
        </w:rPr>
        <w:t>的有关规定。</w:t>
      </w:r>
      <w:bookmarkEnd w:id="51"/>
    </w:p>
    <w:p w14:paraId="021D4A95" w14:textId="2FEE6664" w:rsidR="0021110C" w:rsidRPr="00A43470" w:rsidRDefault="00702F3F" w:rsidP="00702F3F">
      <w:pPr>
        <w:jc w:val="both"/>
        <w:rPr>
          <w:rFonts w:eastAsiaTheme="minorEastAsia"/>
          <w:b/>
          <w:bCs/>
          <w:spacing w:val="2"/>
          <w:kern w:val="0"/>
          <w:sz w:val="24"/>
        </w:rPr>
      </w:pPr>
      <w:r w:rsidRPr="00A43470">
        <w:rPr>
          <w:rFonts w:eastAsiaTheme="minorEastAsia"/>
          <w:b/>
          <w:bCs/>
          <w:spacing w:val="2"/>
          <w:kern w:val="0"/>
          <w:sz w:val="24"/>
        </w:rPr>
        <w:t xml:space="preserve">5.1.2  </w:t>
      </w:r>
      <w:r w:rsidRPr="00A43470">
        <w:rPr>
          <w:rFonts w:eastAsiaTheme="minorEastAsia"/>
          <w:spacing w:val="2"/>
          <w:sz w:val="24"/>
        </w:rPr>
        <w:t>排水球墨铸铁管道平面位置和</w:t>
      </w:r>
      <w:r w:rsidR="00B27275">
        <w:rPr>
          <w:rFonts w:eastAsiaTheme="minorEastAsia" w:hint="eastAsia"/>
          <w:spacing w:val="2"/>
          <w:sz w:val="24"/>
        </w:rPr>
        <w:t>竖向</w:t>
      </w:r>
      <w:r w:rsidRPr="00A43470">
        <w:rPr>
          <w:rFonts w:eastAsiaTheme="minorEastAsia"/>
          <w:spacing w:val="2"/>
          <w:sz w:val="24"/>
        </w:rPr>
        <w:t>高程应根据</w:t>
      </w:r>
      <w:r w:rsidR="00D22A02" w:rsidRPr="00A43470">
        <w:rPr>
          <w:rFonts w:eastAsiaTheme="minorEastAsia"/>
          <w:color w:val="000000" w:themeColor="text1"/>
          <w:spacing w:val="2"/>
          <w:sz w:val="24"/>
        </w:rPr>
        <w:t>接管条件、</w:t>
      </w:r>
      <w:r w:rsidRPr="00A43470">
        <w:rPr>
          <w:rFonts w:eastAsiaTheme="minorEastAsia"/>
          <w:color w:val="000000" w:themeColor="text1"/>
          <w:spacing w:val="2"/>
          <w:sz w:val="24"/>
        </w:rPr>
        <w:t>地形</w:t>
      </w:r>
      <w:r w:rsidR="0021110C" w:rsidRPr="00A43470">
        <w:rPr>
          <w:rFonts w:eastAsiaTheme="minorEastAsia"/>
          <w:color w:val="000000" w:themeColor="text1"/>
          <w:spacing w:val="2"/>
          <w:sz w:val="24"/>
        </w:rPr>
        <w:t>状况</w:t>
      </w:r>
      <w:r w:rsidRPr="00A43470">
        <w:rPr>
          <w:rFonts w:eastAsiaTheme="minorEastAsia"/>
          <w:color w:val="000000" w:themeColor="text1"/>
          <w:spacing w:val="2"/>
          <w:sz w:val="24"/>
        </w:rPr>
        <w:t>、</w:t>
      </w:r>
      <w:r w:rsidR="008E01D3" w:rsidRPr="00A43470">
        <w:rPr>
          <w:rFonts w:eastAsiaTheme="minorEastAsia"/>
          <w:color w:val="000000" w:themeColor="text1"/>
          <w:spacing w:val="2"/>
          <w:sz w:val="24"/>
        </w:rPr>
        <w:t>地</w:t>
      </w:r>
      <w:r w:rsidRPr="00A43470">
        <w:rPr>
          <w:rFonts w:eastAsiaTheme="minorEastAsia"/>
          <w:color w:val="000000" w:themeColor="text1"/>
          <w:spacing w:val="2"/>
          <w:sz w:val="24"/>
        </w:rPr>
        <w:t>质</w:t>
      </w:r>
      <w:r w:rsidR="0021110C" w:rsidRPr="00A43470">
        <w:rPr>
          <w:rFonts w:eastAsiaTheme="minorEastAsia"/>
          <w:color w:val="000000" w:themeColor="text1"/>
          <w:spacing w:val="2"/>
          <w:sz w:val="24"/>
        </w:rPr>
        <w:t>条件</w:t>
      </w:r>
      <w:r w:rsidRPr="00A43470">
        <w:rPr>
          <w:rFonts w:eastAsiaTheme="minorEastAsia"/>
          <w:color w:val="000000" w:themeColor="text1"/>
          <w:spacing w:val="2"/>
          <w:sz w:val="24"/>
        </w:rPr>
        <w:t>、地下水</w:t>
      </w:r>
      <w:r w:rsidR="00D22A02" w:rsidRPr="00A43470">
        <w:rPr>
          <w:rFonts w:eastAsiaTheme="minorEastAsia"/>
          <w:color w:val="000000" w:themeColor="text1"/>
          <w:spacing w:val="2"/>
          <w:sz w:val="24"/>
        </w:rPr>
        <w:t>位、道路情况、</w:t>
      </w:r>
      <w:r w:rsidR="00B27275">
        <w:rPr>
          <w:rFonts w:eastAsiaTheme="minorEastAsia" w:hint="eastAsia"/>
          <w:color w:val="000000" w:themeColor="text1"/>
          <w:spacing w:val="2"/>
          <w:sz w:val="24"/>
        </w:rPr>
        <w:t>城镇</w:t>
      </w:r>
      <w:r w:rsidRPr="00A43470">
        <w:rPr>
          <w:rFonts w:eastAsiaTheme="minorEastAsia"/>
          <w:color w:val="000000" w:themeColor="text1"/>
          <w:spacing w:val="2"/>
          <w:sz w:val="24"/>
        </w:rPr>
        <w:t>规划</w:t>
      </w:r>
      <w:r w:rsidR="00D22A02" w:rsidRPr="00A43470">
        <w:rPr>
          <w:rFonts w:eastAsiaTheme="minorEastAsia"/>
          <w:color w:val="000000" w:themeColor="text1"/>
          <w:spacing w:val="2"/>
          <w:sz w:val="24"/>
        </w:rPr>
        <w:t>与现有</w:t>
      </w:r>
      <w:r w:rsidRPr="00A43470">
        <w:rPr>
          <w:rFonts w:eastAsiaTheme="minorEastAsia"/>
          <w:spacing w:val="2"/>
          <w:sz w:val="24"/>
        </w:rPr>
        <w:t>地下设施以及管线综合、施工条件等因素综合考虑确定。</w:t>
      </w:r>
    </w:p>
    <w:p w14:paraId="38C2E4F6" w14:textId="77777777" w:rsidR="00616849" w:rsidRPr="007859DF" w:rsidRDefault="00616849" w:rsidP="007859DF">
      <w:pPr>
        <w:pStyle w:val="20"/>
        <w:spacing w:beforeLines="100" w:before="312" w:afterLines="100" w:after="312" w:line="360" w:lineRule="auto"/>
        <w:rPr>
          <w:rFonts w:ascii="Times New Roman" w:hAnsi="Times New Roman"/>
          <w:spacing w:val="2"/>
          <w:sz w:val="28"/>
          <w:szCs w:val="28"/>
        </w:rPr>
      </w:pPr>
      <w:bookmarkStart w:id="52" w:name="_Toc32928096"/>
      <w:r w:rsidRPr="007859DF">
        <w:rPr>
          <w:rFonts w:ascii="Times New Roman" w:hAnsi="Times New Roman"/>
          <w:spacing w:val="2"/>
          <w:sz w:val="28"/>
          <w:szCs w:val="28"/>
        </w:rPr>
        <w:t xml:space="preserve">5.2  </w:t>
      </w:r>
      <w:r w:rsidRPr="007859DF">
        <w:rPr>
          <w:rFonts w:ascii="Times New Roman" w:hAnsi="Times New Roman"/>
          <w:spacing w:val="2"/>
          <w:sz w:val="28"/>
          <w:szCs w:val="28"/>
        </w:rPr>
        <w:t>水力计算</w:t>
      </w:r>
      <w:bookmarkEnd w:id="52"/>
    </w:p>
    <w:p w14:paraId="27D67901" w14:textId="77777777" w:rsidR="00616849" w:rsidRPr="00A43470" w:rsidRDefault="00616849" w:rsidP="00616849">
      <w:pPr>
        <w:rPr>
          <w:rFonts w:eastAsiaTheme="minorEastAsia"/>
          <w:spacing w:val="2"/>
          <w:sz w:val="24"/>
        </w:rPr>
      </w:pPr>
      <w:r w:rsidRPr="00A43470">
        <w:rPr>
          <w:rFonts w:eastAsiaTheme="minorEastAsia"/>
          <w:b/>
          <w:spacing w:val="2"/>
          <w:sz w:val="24"/>
        </w:rPr>
        <w:t>5.2.1</w:t>
      </w:r>
      <w:r w:rsidRPr="00A43470">
        <w:rPr>
          <w:rFonts w:eastAsiaTheme="minorEastAsia"/>
          <w:spacing w:val="2"/>
          <w:sz w:val="24"/>
        </w:rPr>
        <w:t xml:space="preserve">  </w:t>
      </w:r>
      <w:r w:rsidRPr="00A43470">
        <w:rPr>
          <w:rFonts w:eastAsiaTheme="minorEastAsia"/>
          <w:spacing w:val="2"/>
          <w:sz w:val="24"/>
        </w:rPr>
        <w:t>无压管道的流量、流速可按下式计算：</w:t>
      </w:r>
    </w:p>
    <w:p w14:paraId="69ECD85A" w14:textId="77777777" w:rsidR="00616849" w:rsidRPr="00A43470" w:rsidRDefault="00616849" w:rsidP="00C43ECA">
      <w:pPr>
        <w:wordWrap w:val="0"/>
        <w:jc w:val="right"/>
        <w:textAlignment w:val="center"/>
        <w:rPr>
          <w:rFonts w:eastAsiaTheme="minorEastAsia"/>
          <w:spacing w:val="2"/>
          <w:sz w:val="24"/>
        </w:rPr>
      </w:pPr>
      <w:r w:rsidRPr="00A43470">
        <w:rPr>
          <w:rFonts w:eastAsiaTheme="minorEastAsia"/>
          <w:noProof/>
          <w:spacing w:val="2"/>
          <w:sz w:val="24"/>
        </w:rPr>
        <w:drawing>
          <wp:inline distT="0" distB="0" distL="0" distR="0" wp14:anchorId="3845661E" wp14:editId="596B52CE">
            <wp:extent cx="460005" cy="188527"/>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572" cy="192038"/>
                    </a:xfrm>
                    <a:prstGeom prst="rect">
                      <a:avLst/>
                    </a:prstGeom>
                    <a:noFill/>
                    <a:ln>
                      <a:noFill/>
                    </a:ln>
                  </pic:spPr>
                </pic:pic>
              </a:graphicData>
            </a:graphic>
          </wp:inline>
        </w:drawing>
      </w:r>
      <w:r w:rsidRPr="00A43470">
        <w:rPr>
          <w:rFonts w:eastAsiaTheme="minorEastAsia"/>
          <w:spacing w:val="2"/>
          <w:sz w:val="24"/>
        </w:rPr>
        <w:t xml:space="preserve">                       </w:t>
      </w:r>
      <w:r w:rsidRPr="00A43470">
        <w:rPr>
          <w:rFonts w:eastAsiaTheme="minorEastAsia"/>
          <w:spacing w:val="2"/>
          <w:sz w:val="24"/>
        </w:rPr>
        <w:t>（</w:t>
      </w:r>
      <w:r w:rsidRPr="00A43470">
        <w:rPr>
          <w:rFonts w:eastAsiaTheme="minorEastAsia"/>
          <w:spacing w:val="2"/>
          <w:sz w:val="24"/>
        </w:rPr>
        <w:t>5.2.1-1</w:t>
      </w:r>
      <w:r w:rsidRPr="00A43470">
        <w:rPr>
          <w:rFonts w:eastAsiaTheme="minorEastAsia"/>
          <w:spacing w:val="2"/>
          <w:sz w:val="24"/>
        </w:rPr>
        <w:t>）</w:t>
      </w:r>
    </w:p>
    <w:p w14:paraId="3E34EF5A" w14:textId="77777777" w:rsidR="00616849" w:rsidRPr="00A43470" w:rsidRDefault="00616849" w:rsidP="00C43ECA">
      <w:pPr>
        <w:wordWrap w:val="0"/>
        <w:jc w:val="right"/>
        <w:textAlignment w:val="center"/>
        <w:rPr>
          <w:rFonts w:eastAsiaTheme="minorEastAsia"/>
          <w:spacing w:val="2"/>
          <w:sz w:val="24"/>
        </w:rPr>
      </w:pPr>
      <w:r w:rsidRPr="00A43470">
        <w:rPr>
          <w:rFonts w:eastAsiaTheme="minorEastAsia"/>
          <w:noProof/>
          <w:spacing w:val="2"/>
          <w:sz w:val="24"/>
        </w:rPr>
        <w:drawing>
          <wp:inline distT="0" distB="0" distL="0" distR="0" wp14:anchorId="055494BD" wp14:editId="18DAB95B">
            <wp:extent cx="599704" cy="37571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120" cy="377858"/>
                    </a:xfrm>
                    <a:prstGeom prst="rect">
                      <a:avLst/>
                    </a:prstGeom>
                    <a:noFill/>
                    <a:ln>
                      <a:noFill/>
                    </a:ln>
                  </pic:spPr>
                </pic:pic>
              </a:graphicData>
            </a:graphic>
          </wp:inline>
        </w:drawing>
      </w:r>
      <w:r w:rsidRPr="00A43470">
        <w:rPr>
          <w:rFonts w:eastAsiaTheme="minorEastAsia"/>
          <w:spacing w:val="2"/>
          <w:sz w:val="24"/>
        </w:rPr>
        <w:t xml:space="preserve">                      </w:t>
      </w:r>
      <w:r w:rsidRPr="00A43470">
        <w:rPr>
          <w:rFonts w:eastAsiaTheme="minorEastAsia"/>
          <w:spacing w:val="2"/>
          <w:sz w:val="24"/>
        </w:rPr>
        <w:t>（</w:t>
      </w:r>
      <w:r w:rsidRPr="00A43470">
        <w:rPr>
          <w:rFonts w:eastAsiaTheme="minorEastAsia"/>
          <w:spacing w:val="2"/>
          <w:sz w:val="24"/>
        </w:rPr>
        <w:t>5.2.1-2</w:t>
      </w:r>
      <w:r w:rsidRPr="00A43470">
        <w:rPr>
          <w:rFonts w:eastAsiaTheme="minorEastAsia"/>
          <w:spacing w:val="2"/>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940"/>
      </w:tblGrid>
      <w:tr w:rsidR="00FC1C1F" w14:paraId="1A0C8517" w14:textId="77777777" w:rsidTr="00C43ECA">
        <w:trPr>
          <w:trHeight w:val="510"/>
        </w:trPr>
        <w:tc>
          <w:tcPr>
            <w:tcW w:w="1134" w:type="dxa"/>
          </w:tcPr>
          <w:p w14:paraId="0FCF36CD" w14:textId="59BF8F8C" w:rsidR="00FC1C1F" w:rsidRPr="0088752A" w:rsidRDefault="00FC1C1F" w:rsidP="00BF23F0">
            <w:pPr>
              <w:snapToGrid w:val="0"/>
              <w:ind w:leftChars="-51" w:left="-107" w:firstLineChars="11" w:firstLine="27"/>
              <w:jc w:val="right"/>
              <w:rPr>
                <w:rFonts w:eastAsiaTheme="minorEastAsia"/>
                <w:i/>
                <w:spacing w:val="2"/>
                <w:sz w:val="24"/>
              </w:rPr>
            </w:pPr>
            <w:r w:rsidRPr="00A43470">
              <w:rPr>
                <w:rFonts w:eastAsiaTheme="minorEastAsia"/>
                <w:spacing w:val="2"/>
                <w:sz w:val="24"/>
              </w:rPr>
              <w:t>式中：</w:t>
            </w:r>
            <w:r w:rsidR="0020465D" w:rsidRPr="00A43470">
              <w:rPr>
                <w:rFonts w:eastAsiaTheme="minorEastAsia"/>
                <w:i/>
                <w:iCs/>
                <w:spacing w:val="2"/>
                <w:sz w:val="24"/>
              </w:rPr>
              <w:t>Q</w:t>
            </w:r>
          </w:p>
        </w:tc>
        <w:tc>
          <w:tcPr>
            <w:tcW w:w="6940" w:type="dxa"/>
          </w:tcPr>
          <w:p w14:paraId="1B76078E" w14:textId="77777777" w:rsidR="00FC1C1F" w:rsidRDefault="00FC1C1F"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设计流量（</w:t>
            </w:r>
            <w:r w:rsidRPr="00A43470">
              <w:rPr>
                <w:rFonts w:eastAsiaTheme="minorEastAsia"/>
                <w:spacing w:val="2"/>
                <w:sz w:val="24"/>
              </w:rPr>
              <w:t>m</w:t>
            </w:r>
            <w:r w:rsidRPr="00A43470">
              <w:rPr>
                <w:rFonts w:eastAsiaTheme="minorEastAsia"/>
                <w:spacing w:val="2"/>
                <w:sz w:val="24"/>
                <w:vertAlign w:val="superscript"/>
              </w:rPr>
              <w:t>3</w:t>
            </w:r>
            <w:r w:rsidRPr="00A43470">
              <w:rPr>
                <w:rFonts w:eastAsiaTheme="minorEastAsia"/>
                <w:spacing w:val="2"/>
                <w:sz w:val="24"/>
              </w:rPr>
              <w:t>/s</w:t>
            </w:r>
            <w:r w:rsidRPr="00A43470">
              <w:rPr>
                <w:rFonts w:eastAsiaTheme="minorEastAsia"/>
                <w:spacing w:val="2"/>
                <w:sz w:val="24"/>
              </w:rPr>
              <w:t>）；</w:t>
            </w:r>
          </w:p>
        </w:tc>
      </w:tr>
      <w:tr w:rsidR="00FC1C1F" w14:paraId="35784747" w14:textId="77777777" w:rsidTr="00C43ECA">
        <w:trPr>
          <w:trHeight w:val="510"/>
        </w:trPr>
        <w:tc>
          <w:tcPr>
            <w:tcW w:w="1134" w:type="dxa"/>
          </w:tcPr>
          <w:p w14:paraId="6D5A872A" w14:textId="77777777" w:rsidR="00FC1C1F" w:rsidRPr="0088752A" w:rsidRDefault="00FC1C1F" w:rsidP="00FC1C1F">
            <w:pPr>
              <w:snapToGrid w:val="0"/>
              <w:ind w:leftChars="-51" w:left="-107" w:firstLineChars="11" w:firstLine="27"/>
              <w:jc w:val="right"/>
              <w:rPr>
                <w:rFonts w:eastAsiaTheme="minorEastAsia"/>
                <w:i/>
                <w:spacing w:val="2"/>
                <w:sz w:val="24"/>
              </w:rPr>
            </w:pPr>
            <w:r w:rsidRPr="00A43470">
              <w:rPr>
                <w:rFonts w:eastAsiaTheme="minorEastAsia"/>
                <w:i/>
                <w:iCs/>
                <w:spacing w:val="2"/>
                <w:sz w:val="24"/>
              </w:rPr>
              <w:t>A</w:t>
            </w:r>
          </w:p>
        </w:tc>
        <w:tc>
          <w:tcPr>
            <w:tcW w:w="6940" w:type="dxa"/>
          </w:tcPr>
          <w:p w14:paraId="45003EDC" w14:textId="77777777" w:rsidR="00FC1C1F" w:rsidRDefault="00FC1C1F"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水流有效断面面积（</w:t>
            </w:r>
            <w:r w:rsidRPr="00A43470">
              <w:rPr>
                <w:rFonts w:eastAsiaTheme="minorEastAsia"/>
                <w:spacing w:val="2"/>
                <w:sz w:val="24"/>
              </w:rPr>
              <w:t>m</w:t>
            </w:r>
            <w:r w:rsidRPr="00A43470">
              <w:rPr>
                <w:rFonts w:eastAsiaTheme="minorEastAsia"/>
                <w:spacing w:val="2"/>
                <w:sz w:val="24"/>
                <w:vertAlign w:val="superscript"/>
              </w:rPr>
              <w:t>2</w:t>
            </w:r>
            <w:r w:rsidRPr="00A43470">
              <w:rPr>
                <w:rFonts w:eastAsiaTheme="minorEastAsia"/>
                <w:spacing w:val="2"/>
                <w:sz w:val="24"/>
              </w:rPr>
              <w:t>）；</w:t>
            </w:r>
          </w:p>
        </w:tc>
      </w:tr>
      <w:tr w:rsidR="00FC1C1F" w14:paraId="0A3B5DCE" w14:textId="77777777" w:rsidTr="00C43ECA">
        <w:trPr>
          <w:trHeight w:val="510"/>
        </w:trPr>
        <w:tc>
          <w:tcPr>
            <w:tcW w:w="1134" w:type="dxa"/>
          </w:tcPr>
          <w:p w14:paraId="625341F6" w14:textId="77777777" w:rsidR="00FC1C1F" w:rsidRPr="0088752A" w:rsidRDefault="00FC1C1F" w:rsidP="00FC1C1F">
            <w:pPr>
              <w:snapToGrid w:val="0"/>
              <w:ind w:leftChars="-51" w:left="-107" w:firstLineChars="11" w:firstLine="27"/>
              <w:jc w:val="right"/>
              <w:rPr>
                <w:rFonts w:eastAsiaTheme="minorEastAsia"/>
                <w:i/>
                <w:spacing w:val="2"/>
                <w:sz w:val="24"/>
              </w:rPr>
            </w:pPr>
            <w:r w:rsidRPr="00A43470">
              <w:rPr>
                <w:rFonts w:eastAsiaTheme="minorEastAsia"/>
                <w:i/>
                <w:iCs/>
                <w:spacing w:val="2"/>
                <w:sz w:val="24"/>
              </w:rPr>
              <w:t>v</w:t>
            </w:r>
          </w:p>
        </w:tc>
        <w:tc>
          <w:tcPr>
            <w:tcW w:w="6940" w:type="dxa"/>
          </w:tcPr>
          <w:p w14:paraId="2F166C09" w14:textId="77777777" w:rsidR="00FC1C1F" w:rsidRDefault="00FC1C1F"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流速（</w:t>
            </w:r>
            <w:r w:rsidRPr="00A43470">
              <w:rPr>
                <w:rFonts w:eastAsiaTheme="minorEastAsia"/>
                <w:spacing w:val="2"/>
                <w:sz w:val="24"/>
              </w:rPr>
              <w:t>m/s</w:t>
            </w:r>
            <w:r w:rsidRPr="00A43470">
              <w:rPr>
                <w:rFonts w:eastAsiaTheme="minorEastAsia"/>
                <w:spacing w:val="2"/>
                <w:sz w:val="24"/>
              </w:rPr>
              <w:t>）；</w:t>
            </w:r>
          </w:p>
        </w:tc>
      </w:tr>
      <w:tr w:rsidR="00FC1C1F" w:rsidRPr="00E31660" w14:paraId="625BE84E" w14:textId="77777777" w:rsidTr="00C43ECA">
        <w:trPr>
          <w:trHeight w:val="510"/>
        </w:trPr>
        <w:tc>
          <w:tcPr>
            <w:tcW w:w="1134" w:type="dxa"/>
          </w:tcPr>
          <w:p w14:paraId="228A54B8" w14:textId="77777777" w:rsidR="00FC1C1F" w:rsidRPr="009B4440" w:rsidRDefault="009B4440" w:rsidP="009B4440">
            <w:pPr>
              <w:snapToGrid w:val="0"/>
              <w:ind w:leftChars="-51" w:left="-107" w:firstLineChars="11" w:firstLine="27"/>
              <w:jc w:val="right"/>
              <w:rPr>
                <w:rFonts w:eastAsiaTheme="minorEastAsia"/>
                <w:i/>
                <w:spacing w:val="2"/>
                <w:sz w:val="24"/>
              </w:rPr>
            </w:pPr>
            <w:r w:rsidRPr="009B4440">
              <w:rPr>
                <w:rFonts w:eastAsiaTheme="minorEastAsia" w:hint="eastAsia"/>
                <w:i/>
                <w:spacing w:val="2"/>
                <w:sz w:val="24"/>
              </w:rPr>
              <w:t>R</w:t>
            </w:r>
          </w:p>
        </w:tc>
        <w:tc>
          <w:tcPr>
            <w:tcW w:w="6940" w:type="dxa"/>
          </w:tcPr>
          <w:p w14:paraId="2FE0E91E" w14:textId="77777777" w:rsidR="00FC1C1F" w:rsidRPr="00E31660" w:rsidRDefault="00FC1C1F"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水力半径（</w:t>
            </w:r>
            <w:r w:rsidRPr="00A43470">
              <w:rPr>
                <w:rFonts w:eastAsiaTheme="minorEastAsia"/>
                <w:spacing w:val="2"/>
                <w:sz w:val="24"/>
              </w:rPr>
              <w:t>m</w:t>
            </w:r>
            <w:r w:rsidRPr="00A43470">
              <w:rPr>
                <w:rFonts w:eastAsiaTheme="minorEastAsia"/>
                <w:spacing w:val="2"/>
                <w:sz w:val="24"/>
              </w:rPr>
              <w:t>）</w:t>
            </w:r>
            <w:r>
              <w:rPr>
                <w:rFonts w:eastAsiaTheme="minorEastAsia" w:hint="eastAsia"/>
                <w:spacing w:val="2"/>
                <w:sz w:val="24"/>
              </w:rPr>
              <w:t>；</w:t>
            </w:r>
          </w:p>
        </w:tc>
      </w:tr>
      <w:tr w:rsidR="00FC1C1F" w14:paraId="6FBA3E5F" w14:textId="77777777" w:rsidTr="00C43ECA">
        <w:trPr>
          <w:trHeight w:val="510"/>
        </w:trPr>
        <w:tc>
          <w:tcPr>
            <w:tcW w:w="1134" w:type="dxa"/>
          </w:tcPr>
          <w:p w14:paraId="7AEBF251" w14:textId="77777777" w:rsidR="00FC1C1F" w:rsidRPr="0088752A" w:rsidRDefault="009B4440" w:rsidP="00FC1C1F">
            <w:pPr>
              <w:snapToGrid w:val="0"/>
              <w:ind w:leftChars="-51" w:left="-107" w:firstLineChars="11" w:firstLine="27"/>
              <w:jc w:val="right"/>
              <w:rPr>
                <w:rFonts w:eastAsiaTheme="minorEastAsia"/>
                <w:i/>
                <w:spacing w:val="2"/>
                <w:sz w:val="24"/>
              </w:rPr>
            </w:pPr>
            <w:proofErr w:type="spellStart"/>
            <w:r>
              <w:rPr>
                <w:rFonts w:eastAsiaTheme="minorEastAsia" w:hint="eastAsia"/>
                <w:i/>
                <w:spacing w:val="2"/>
                <w:sz w:val="24"/>
              </w:rPr>
              <w:t>i</w:t>
            </w:r>
            <w:proofErr w:type="spellEnd"/>
          </w:p>
        </w:tc>
        <w:tc>
          <w:tcPr>
            <w:tcW w:w="6940" w:type="dxa"/>
          </w:tcPr>
          <w:p w14:paraId="48BC028A" w14:textId="77777777" w:rsidR="00FC1C1F" w:rsidRDefault="00FC1C1F" w:rsidP="00B21B0E">
            <w:pPr>
              <w:snapToGrid w:val="0"/>
              <w:ind w:leftChars="-38" w:left="437" w:hangingChars="212" w:hanging="517"/>
              <w:jc w:val="both"/>
              <w:rPr>
                <w:rFonts w:eastAsiaTheme="minorEastAsia"/>
                <w:spacing w:val="2"/>
                <w:sz w:val="24"/>
              </w:rPr>
            </w:pPr>
            <w:r w:rsidRPr="00A43470">
              <w:rPr>
                <w:rFonts w:eastAsiaTheme="minorEastAsia"/>
                <w:spacing w:val="2"/>
                <w:sz w:val="24"/>
              </w:rPr>
              <w:t>——</w:t>
            </w:r>
            <w:r w:rsidR="009B4440" w:rsidRPr="00A43470">
              <w:rPr>
                <w:rFonts w:eastAsiaTheme="minorEastAsia"/>
                <w:spacing w:val="2"/>
                <w:sz w:val="24"/>
              </w:rPr>
              <w:t>水力坡降（</w:t>
            </w:r>
            <w:r w:rsidR="009B4440" w:rsidRPr="00A43470">
              <w:rPr>
                <w:rFonts w:eastAsiaTheme="minorEastAsia"/>
                <w:spacing w:val="2"/>
                <w:sz w:val="24"/>
              </w:rPr>
              <w:t>m/m</w:t>
            </w:r>
            <w:r w:rsidR="009B4440" w:rsidRPr="00A43470">
              <w:rPr>
                <w:rFonts w:eastAsiaTheme="minorEastAsia"/>
                <w:spacing w:val="2"/>
                <w:sz w:val="24"/>
              </w:rPr>
              <w:t>）；</w:t>
            </w:r>
          </w:p>
        </w:tc>
      </w:tr>
      <w:tr w:rsidR="009B4440" w14:paraId="764CC378" w14:textId="77777777" w:rsidTr="00C43ECA">
        <w:trPr>
          <w:trHeight w:val="510"/>
        </w:trPr>
        <w:tc>
          <w:tcPr>
            <w:tcW w:w="1134" w:type="dxa"/>
          </w:tcPr>
          <w:p w14:paraId="56F7C556" w14:textId="77777777" w:rsidR="009B4440" w:rsidRDefault="009B4440" w:rsidP="00FC1C1F">
            <w:pPr>
              <w:snapToGrid w:val="0"/>
              <w:ind w:leftChars="-51" w:left="-107" w:firstLineChars="11" w:firstLine="27"/>
              <w:jc w:val="right"/>
              <w:rPr>
                <w:rFonts w:eastAsiaTheme="minorEastAsia"/>
                <w:i/>
                <w:spacing w:val="2"/>
                <w:sz w:val="24"/>
              </w:rPr>
            </w:pPr>
            <w:r>
              <w:rPr>
                <w:rFonts w:eastAsiaTheme="minorEastAsia" w:hint="eastAsia"/>
                <w:i/>
                <w:spacing w:val="2"/>
                <w:sz w:val="24"/>
              </w:rPr>
              <w:t>n</w:t>
            </w:r>
          </w:p>
        </w:tc>
        <w:tc>
          <w:tcPr>
            <w:tcW w:w="6940" w:type="dxa"/>
          </w:tcPr>
          <w:p w14:paraId="7A5A53C6" w14:textId="77777777" w:rsidR="009B4440" w:rsidRPr="00A43470" w:rsidRDefault="009B4440" w:rsidP="00FC1C1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粗糙系数。</w:t>
            </w:r>
          </w:p>
        </w:tc>
      </w:tr>
    </w:tbl>
    <w:p w14:paraId="79F3CC33" w14:textId="77777777" w:rsidR="00616849" w:rsidRPr="00A43470" w:rsidRDefault="00616849" w:rsidP="00616849">
      <w:pPr>
        <w:rPr>
          <w:rFonts w:eastAsiaTheme="minorEastAsia"/>
          <w:spacing w:val="2"/>
          <w:sz w:val="24"/>
        </w:rPr>
      </w:pPr>
      <w:r w:rsidRPr="00A43470">
        <w:rPr>
          <w:rFonts w:eastAsiaTheme="minorEastAsia"/>
          <w:b/>
          <w:spacing w:val="2"/>
          <w:sz w:val="24"/>
        </w:rPr>
        <w:t xml:space="preserve">5.2.2  </w:t>
      </w:r>
      <w:r w:rsidRPr="00A43470">
        <w:rPr>
          <w:rFonts w:eastAsiaTheme="minorEastAsia"/>
          <w:spacing w:val="2"/>
          <w:sz w:val="24"/>
        </w:rPr>
        <w:t>压力管道的总水头损失，可按下式计算：</w:t>
      </w:r>
    </w:p>
    <w:p w14:paraId="18EDB93D" w14:textId="77777777" w:rsidR="00616849" w:rsidRPr="00A43470" w:rsidRDefault="00616849" w:rsidP="00616849">
      <w:pPr>
        <w:jc w:val="right"/>
        <w:rPr>
          <w:rFonts w:eastAsiaTheme="minorEastAsia"/>
          <w:spacing w:val="2"/>
          <w:sz w:val="24"/>
        </w:rPr>
      </w:pPr>
      <w:r w:rsidRPr="00A43470">
        <w:rPr>
          <w:rFonts w:eastAsiaTheme="minorEastAsia"/>
          <w:spacing w:val="2"/>
          <w:position w:val="-14"/>
          <w:sz w:val="24"/>
        </w:rPr>
        <w:object w:dxaOrig="1200" w:dyaOrig="375" w14:anchorId="1A058F5C">
          <v:shape id="_x0000_i1034" type="#_x0000_t75" style="width:60.2pt;height:18.8pt" o:ole="">
            <v:imagedata r:id="rId40" o:title=""/>
          </v:shape>
          <o:OLEObject Type="Embed" ProgID="Equation.3" ShapeID="_x0000_i1034" DrawAspect="Content" ObjectID="_1645465372" r:id="rId41"/>
        </w:object>
      </w:r>
      <w:r w:rsidRPr="00A43470">
        <w:rPr>
          <w:rFonts w:eastAsiaTheme="minorEastAsia"/>
          <w:spacing w:val="2"/>
          <w:sz w:val="24"/>
        </w:rPr>
        <w:t xml:space="preserve">                        </w:t>
      </w:r>
      <w:r w:rsidRPr="00A43470">
        <w:rPr>
          <w:rFonts w:eastAsiaTheme="minorEastAsia"/>
          <w:spacing w:val="2"/>
          <w:sz w:val="24"/>
        </w:rPr>
        <w:t>（</w:t>
      </w:r>
      <w:r w:rsidRPr="00A43470">
        <w:rPr>
          <w:rFonts w:eastAsiaTheme="minorEastAsia"/>
          <w:spacing w:val="2"/>
          <w:sz w:val="24"/>
        </w:rPr>
        <w:t>5.2.2</w:t>
      </w:r>
      <w:r w:rsidRPr="00A43470">
        <w:rPr>
          <w:rFonts w:eastAsiaTheme="minorEastAsia"/>
          <w:spacing w:val="2"/>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940"/>
      </w:tblGrid>
      <w:tr w:rsidR="009B4440" w14:paraId="53FC2D04" w14:textId="77777777" w:rsidTr="00C11580">
        <w:trPr>
          <w:trHeight w:val="510"/>
        </w:trPr>
        <w:tc>
          <w:tcPr>
            <w:tcW w:w="1134" w:type="dxa"/>
          </w:tcPr>
          <w:p w14:paraId="72E8249C" w14:textId="24F2DCE8" w:rsidR="009B4440" w:rsidRPr="0088752A" w:rsidRDefault="009B4440" w:rsidP="00BF23F0">
            <w:pPr>
              <w:snapToGrid w:val="0"/>
              <w:ind w:leftChars="-51" w:left="-107" w:firstLineChars="11" w:firstLine="27"/>
              <w:jc w:val="right"/>
              <w:rPr>
                <w:rFonts w:eastAsiaTheme="minorEastAsia"/>
                <w:i/>
                <w:spacing w:val="2"/>
                <w:sz w:val="24"/>
              </w:rPr>
            </w:pPr>
            <w:r w:rsidRPr="00A43470">
              <w:rPr>
                <w:rFonts w:eastAsiaTheme="minorEastAsia"/>
                <w:spacing w:val="2"/>
                <w:sz w:val="24"/>
              </w:rPr>
              <w:t>式中：</w:t>
            </w:r>
            <w:proofErr w:type="spellStart"/>
            <w:r>
              <w:rPr>
                <w:rFonts w:eastAsiaTheme="minorEastAsia" w:hint="eastAsia"/>
                <w:i/>
                <w:iCs/>
                <w:spacing w:val="2"/>
                <w:sz w:val="24"/>
              </w:rPr>
              <w:t>h</w:t>
            </w:r>
            <w:r w:rsidRPr="009B4440">
              <w:rPr>
                <w:rFonts w:eastAsiaTheme="minorEastAsia" w:hint="eastAsia"/>
                <w:i/>
                <w:iCs/>
                <w:spacing w:val="2"/>
                <w:sz w:val="24"/>
                <w:vertAlign w:val="subscript"/>
              </w:rPr>
              <w:t>z</w:t>
            </w:r>
            <w:proofErr w:type="spellEnd"/>
          </w:p>
        </w:tc>
        <w:tc>
          <w:tcPr>
            <w:tcW w:w="6940" w:type="dxa"/>
          </w:tcPr>
          <w:p w14:paraId="4ED17180" w14:textId="77777777" w:rsidR="009B4440" w:rsidRDefault="009B4440"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管道总水头损失（</w:t>
            </w:r>
            <w:r w:rsidRPr="00A43470">
              <w:rPr>
                <w:rFonts w:eastAsiaTheme="minorEastAsia"/>
                <w:spacing w:val="2"/>
                <w:sz w:val="24"/>
              </w:rPr>
              <w:t>m</w:t>
            </w:r>
            <w:r w:rsidRPr="00A43470">
              <w:rPr>
                <w:rFonts w:eastAsiaTheme="minorEastAsia"/>
                <w:spacing w:val="2"/>
                <w:sz w:val="24"/>
              </w:rPr>
              <w:t>）；</w:t>
            </w:r>
          </w:p>
        </w:tc>
      </w:tr>
      <w:tr w:rsidR="009B4440" w14:paraId="27AD9E60" w14:textId="77777777" w:rsidTr="00C11580">
        <w:trPr>
          <w:trHeight w:val="510"/>
        </w:trPr>
        <w:tc>
          <w:tcPr>
            <w:tcW w:w="1134" w:type="dxa"/>
          </w:tcPr>
          <w:p w14:paraId="0C57D36A" w14:textId="77777777" w:rsidR="009B4440" w:rsidRPr="0088752A" w:rsidRDefault="009B4440" w:rsidP="00096802">
            <w:pPr>
              <w:snapToGrid w:val="0"/>
              <w:ind w:leftChars="-51" w:left="-107" w:firstLineChars="11" w:firstLine="27"/>
              <w:jc w:val="right"/>
              <w:rPr>
                <w:rFonts w:eastAsiaTheme="minorEastAsia"/>
                <w:i/>
                <w:spacing w:val="2"/>
                <w:sz w:val="24"/>
              </w:rPr>
            </w:pPr>
            <w:proofErr w:type="spellStart"/>
            <w:r>
              <w:rPr>
                <w:rFonts w:eastAsiaTheme="minorEastAsia" w:hint="eastAsia"/>
                <w:i/>
                <w:iCs/>
                <w:spacing w:val="2"/>
                <w:sz w:val="24"/>
              </w:rPr>
              <w:t>h</w:t>
            </w:r>
            <w:r w:rsidRPr="009B4440">
              <w:rPr>
                <w:rFonts w:eastAsiaTheme="minorEastAsia" w:hint="eastAsia"/>
                <w:i/>
                <w:iCs/>
                <w:spacing w:val="2"/>
                <w:sz w:val="24"/>
                <w:vertAlign w:val="subscript"/>
              </w:rPr>
              <w:t>y</w:t>
            </w:r>
            <w:proofErr w:type="spellEnd"/>
          </w:p>
        </w:tc>
        <w:tc>
          <w:tcPr>
            <w:tcW w:w="6940" w:type="dxa"/>
          </w:tcPr>
          <w:p w14:paraId="20563EA2" w14:textId="77777777" w:rsidR="009B4440" w:rsidRDefault="009B4440"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管道沿程水头损失（</w:t>
            </w:r>
            <w:r w:rsidRPr="00A43470">
              <w:rPr>
                <w:rFonts w:eastAsiaTheme="minorEastAsia"/>
                <w:spacing w:val="2"/>
                <w:sz w:val="24"/>
              </w:rPr>
              <w:t>m</w:t>
            </w:r>
            <w:r w:rsidRPr="00A43470">
              <w:rPr>
                <w:rFonts w:eastAsiaTheme="minorEastAsia"/>
                <w:spacing w:val="2"/>
                <w:sz w:val="24"/>
              </w:rPr>
              <w:t>）；</w:t>
            </w:r>
          </w:p>
        </w:tc>
      </w:tr>
      <w:tr w:rsidR="009B4440" w14:paraId="0897FE8E" w14:textId="77777777" w:rsidTr="00C11580">
        <w:trPr>
          <w:trHeight w:val="510"/>
        </w:trPr>
        <w:tc>
          <w:tcPr>
            <w:tcW w:w="1134" w:type="dxa"/>
          </w:tcPr>
          <w:p w14:paraId="4AA19454" w14:textId="77777777" w:rsidR="009B4440" w:rsidRPr="0088752A" w:rsidRDefault="009B4440" w:rsidP="00096802">
            <w:pPr>
              <w:snapToGrid w:val="0"/>
              <w:ind w:leftChars="-51" w:left="-107" w:firstLineChars="11" w:firstLine="27"/>
              <w:jc w:val="right"/>
              <w:rPr>
                <w:rFonts w:eastAsiaTheme="minorEastAsia"/>
                <w:i/>
                <w:spacing w:val="2"/>
                <w:sz w:val="24"/>
              </w:rPr>
            </w:pPr>
            <w:proofErr w:type="spellStart"/>
            <w:r>
              <w:rPr>
                <w:rFonts w:eastAsiaTheme="minorEastAsia" w:hint="eastAsia"/>
                <w:i/>
                <w:iCs/>
                <w:spacing w:val="2"/>
                <w:sz w:val="24"/>
              </w:rPr>
              <w:t>h</w:t>
            </w:r>
            <w:r w:rsidRPr="009B4440">
              <w:rPr>
                <w:rFonts w:eastAsiaTheme="minorEastAsia" w:hint="eastAsia"/>
                <w:i/>
                <w:iCs/>
                <w:spacing w:val="2"/>
                <w:sz w:val="24"/>
                <w:vertAlign w:val="subscript"/>
              </w:rPr>
              <w:t>j</w:t>
            </w:r>
            <w:proofErr w:type="spellEnd"/>
          </w:p>
        </w:tc>
        <w:tc>
          <w:tcPr>
            <w:tcW w:w="6940" w:type="dxa"/>
          </w:tcPr>
          <w:p w14:paraId="33C430FC" w14:textId="77777777" w:rsidR="009B4440" w:rsidRDefault="009B4440"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管道局部水头损失（</w:t>
            </w:r>
            <w:r w:rsidRPr="00A43470">
              <w:rPr>
                <w:rFonts w:eastAsiaTheme="minorEastAsia"/>
                <w:spacing w:val="2"/>
                <w:sz w:val="24"/>
              </w:rPr>
              <w:t>m</w:t>
            </w:r>
            <w:r w:rsidRPr="00A43470">
              <w:rPr>
                <w:rFonts w:eastAsiaTheme="minorEastAsia"/>
                <w:spacing w:val="2"/>
                <w:sz w:val="24"/>
              </w:rPr>
              <w:t>）。</w:t>
            </w:r>
          </w:p>
        </w:tc>
      </w:tr>
    </w:tbl>
    <w:p w14:paraId="4A0D3A3E" w14:textId="77777777" w:rsidR="00616849" w:rsidRPr="00A43470" w:rsidRDefault="00616849" w:rsidP="00616849">
      <w:pPr>
        <w:rPr>
          <w:rFonts w:eastAsiaTheme="minorEastAsia"/>
          <w:spacing w:val="2"/>
          <w:sz w:val="24"/>
        </w:rPr>
      </w:pPr>
      <w:r w:rsidRPr="00A43470">
        <w:rPr>
          <w:rFonts w:eastAsiaTheme="minorEastAsia"/>
          <w:b/>
          <w:spacing w:val="2"/>
          <w:sz w:val="24"/>
        </w:rPr>
        <w:t>5.2.3</w:t>
      </w:r>
      <w:r w:rsidRPr="00A43470">
        <w:rPr>
          <w:rFonts w:eastAsiaTheme="minorEastAsia"/>
          <w:spacing w:val="2"/>
          <w:sz w:val="24"/>
        </w:rPr>
        <w:t xml:space="preserve">  </w:t>
      </w:r>
      <w:r w:rsidRPr="00A43470">
        <w:rPr>
          <w:rFonts w:eastAsiaTheme="minorEastAsia"/>
          <w:spacing w:val="2"/>
          <w:sz w:val="24"/>
        </w:rPr>
        <w:t>压力管道沿程水头损失可按下式计算：</w:t>
      </w:r>
    </w:p>
    <w:p w14:paraId="78804040" w14:textId="77777777" w:rsidR="00616849" w:rsidRPr="00A43470" w:rsidRDefault="00616849" w:rsidP="006F608D">
      <w:pPr>
        <w:ind w:firstLineChars="173" w:firstLine="424"/>
        <w:rPr>
          <w:rFonts w:eastAsiaTheme="minorEastAsia"/>
          <w:spacing w:val="2"/>
          <w:sz w:val="24"/>
        </w:rPr>
      </w:pPr>
      <w:r w:rsidRPr="00A43470">
        <w:rPr>
          <w:rFonts w:eastAsiaTheme="minorEastAsia"/>
          <w:b/>
          <w:spacing w:val="2"/>
          <w:sz w:val="24"/>
        </w:rPr>
        <w:lastRenderedPageBreak/>
        <w:t>1</w:t>
      </w:r>
      <w:r w:rsidRPr="00A43470">
        <w:rPr>
          <w:rFonts w:eastAsiaTheme="minorEastAsia"/>
          <w:spacing w:val="2"/>
          <w:sz w:val="24"/>
        </w:rPr>
        <w:t xml:space="preserve">  </w:t>
      </w:r>
      <w:r w:rsidR="00732093" w:rsidRPr="00A43470">
        <w:rPr>
          <w:rFonts w:eastAsiaTheme="minorEastAsia"/>
          <w:spacing w:val="2"/>
          <w:sz w:val="24"/>
        </w:rPr>
        <w:t>压力管道宜</w:t>
      </w:r>
      <w:r w:rsidRPr="00A43470">
        <w:rPr>
          <w:rFonts w:eastAsiaTheme="minorEastAsia"/>
          <w:spacing w:val="2"/>
          <w:sz w:val="24"/>
        </w:rPr>
        <w:t>按海曾</w:t>
      </w:r>
      <w:r w:rsidRPr="00A43470">
        <w:rPr>
          <w:rFonts w:eastAsiaTheme="minorEastAsia"/>
          <w:spacing w:val="2"/>
          <w:sz w:val="24"/>
        </w:rPr>
        <w:t>-</w:t>
      </w:r>
      <w:r w:rsidRPr="00A43470">
        <w:rPr>
          <w:rFonts w:eastAsiaTheme="minorEastAsia"/>
          <w:spacing w:val="2"/>
          <w:sz w:val="24"/>
        </w:rPr>
        <w:t>威廉（</w:t>
      </w:r>
      <w:r w:rsidRPr="00A43470">
        <w:rPr>
          <w:rFonts w:eastAsiaTheme="minorEastAsia"/>
          <w:spacing w:val="2"/>
          <w:sz w:val="24"/>
        </w:rPr>
        <w:t>Hazen-Williams</w:t>
      </w:r>
      <w:r w:rsidRPr="00A43470">
        <w:rPr>
          <w:rFonts w:eastAsiaTheme="minorEastAsia"/>
          <w:spacing w:val="2"/>
          <w:sz w:val="24"/>
        </w:rPr>
        <w:t>）公式计算：</w:t>
      </w:r>
    </w:p>
    <w:p w14:paraId="6B2DCE62" w14:textId="07DABE9A" w:rsidR="00616849" w:rsidRPr="00A43470" w:rsidRDefault="00435838" w:rsidP="00616849">
      <w:pPr>
        <w:jc w:val="right"/>
        <w:textAlignment w:val="center"/>
        <w:rPr>
          <w:rFonts w:eastAsiaTheme="minorEastAsia"/>
          <w:spacing w:val="2"/>
          <w:sz w:val="24"/>
        </w:rPr>
      </w:pPr>
      <w:r w:rsidRPr="00435838">
        <w:rPr>
          <w:rFonts w:eastAsiaTheme="minorEastAsia"/>
          <w:noProof/>
          <w:spacing w:val="2"/>
          <w:sz w:val="24"/>
        </w:rPr>
        <w:drawing>
          <wp:inline distT="0" distB="0" distL="0" distR="0" wp14:anchorId="0F494448" wp14:editId="62BC99E4">
            <wp:extent cx="1276350" cy="468534"/>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3845" cy="471285"/>
                    </a:xfrm>
                    <a:prstGeom prst="rect">
                      <a:avLst/>
                    </a:prstGeom>
                    <a:noFill/>
                    <a:ln>
                      <a:noFill/>
                    </a:ln>
                  </pic:spPr>
                </pic:pic>
              </a:graphicData>
            </a:graphic>
          </wp:inline>
        </w:drawing>
      </w:r>
      <w:r w:rsidR="00616849" w:rsidRPr="00A43470">
        <w:rPr>
          <w:rFonts w:eastAsiaTheme="minorEastAsia"/>
          <w:spacing w:val="2"/>
          <w:sz w:val="24"/>
        </w:rPr>
        <w:t xml:space="preserve">                   </w:t>
      </w:r>
      <w:r w:rsidR="00616849" w:rsidRPr="00A43470">
        <w:rPr>
          <w:rFonts w:eastAsiaTheme="minorEastAsia"/>
          <w:spacing w:val="2"/>
          <w:sz w:val="24"/>
        </w:rPr>
        <w:t>（</w:t>
      </w:r>
      <w:r w:rsidR="00616849" w:rsidRPr="00A43470">
        <w:rPr>
          <w:rFonts w:eastAsiaTheme="minorEastAsia"/>
          <w:spacing w:val="2"/>
          <w:sz w:val="24"/>
        </w:rPr>
        <w:t>5.2.3-1</w:t>
      </w:r>
      <w:r w:rsidR="00616849" w:rsidRPr="00A43470">
        <w:rPr>
          <w:rFonts w:eastAsiaTheme="minorEastAsia"/>
          <w:spacing w:val="2"/>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940"/>
      </w:tblGrid>
      <w:tr w:rsidR="009B4440" w14:paraId="107EDBFC" w14:textId="77777777" w:rsidTr="00C11580">
        <w:trPr>
          <w:trHeight w:val="510"/>
        </w:trPr>
        <w:tc>
          <w:tcPr>
            <w:tcW w:w="1134" w:type="dxa"/>
          </w:tcPr>
          <w:p w14:paraId="57537E9C" w14:textId="1411821B" w:rsidR="009B4440" w:rsidRPr="0088752A" w:rsidRDefault="009B4440" w:rsidP="009B4440">
            <w:pPr>
              <w:snapToGrid w:val="0"/>
              <w:ind w:leftChars="-51" w:left="-107" w:firstLineChars="11" w:firstLine="27"/>
              <w:jc w:val="right"/>
              <w:rPr>
                <w:rFonts w:eastAsiaTheme="minorEastAsia"/>
                <w:i/>
                <w:spacing w:val="2"/>
                <w:sz w:val="24"/>
              </w:rPr>
            </w:pPr>
            <w:r w:rsidRPr="00A43470">
              <w:rPr>
                <w:rFonts w:eastAsiaTheme="minorEastAsia"/>
                <w:spacing w:val="2"/>
                <w:sz w:val="24"/>
              </w:rPr>
              <w:t>式中：</w:t>
            </w:r>
            <w:proofErr w:type="spellStart"/>
            <w:r>
              <w:rPr>
                <w:rFonts w:eastAsiaTheme="minorEastAsia" w:hint="eastAsia"/>
                <w:i/>
                <w:iCs/>
                <w:spacing w:val="2"/>
                <w:sz w:val="24"/>
              </w:rPr>
              <w:t>i</w:t>
            </w:r>
            <w:proofErr w:type="spellEnd"/>
          </w:p>
        </w:tc>
        <w:tc>
          <w:tcPr>
            <w:tcW w:w="6940" w:type="dxa"/>
          </w:tcPr>
          <w:p w14:paraId="392D0E00" w14:textId="77777777" w:rsidR="009B4440" w:rsidRDefault="009B4440"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水力坡降（</w:t>
            </w:r>
            <w:r w:rsidRPr="00A43470">
              <w:rPr>
                <w:rFonts w:eastAsiaTheme="minorEastAsia"/>
                <w:spacing w:val="2"/>
                <w:sz w:val="24"/>
              </w:rPr>
              <w:t>m/m</w:t>
            </w:r>
            <w:r w:rsidRPr="00A43470">
              <w:rPr>
                <w:rFonts w:eastAsiaTheme="minorEastAsia"/>
                <w:spacing w:val="2"/>
                <w:sz w:val="24"/>
              </w:rPr>
              <w:t>）；</w:t>
            </w:r>
          </w:p>
        </w:tc>
      </w:tr>
      <w:tr w:rsidR="009B4440" w14:paraId="2C3DDD11" w14:textId="77777777" w:rsidTr="00C11580">
        <w:trPr>
          <w:trHeight w:val="510"/>
        </w:trPr>
        <w:tc>
          <w:tcPr>
            <w:tcW w:w="1134" w:type="dxa"/>
          </w:tcPr>
          <w:p w14:paraId="6DCA1F0C" w14:textId="77777777" w:rsidR="009B4440" w:rsidRPr="0088752A" w:rsidRDefault="009B4440" w:rsidP="00096802">
            <w:pPr>
              <w:snapToGrid w:val="0"/>
              <w:ind w:leftChars="-51" w:left="-107" w:firstLineChars="11" w:firstLine="27"/>
              <w:jc w:val="right"/>
              <w:rPr>
                <w:rFonts w:eastAsiaTheme="minorEastAsia"/>
                <w:i/>
                <w:spacing w:val="2"/>
                <w:sz w:val="24"/>
              </w:rPr>
            </w:pPr>
            <w:r>
              <w:rPr>
                <w:rFonts w:eastAsiaTheme="minorEastAsia" w:hint="eastAsia"/>
                <w:i/>
                <w:iCs/>
                <w:spacing w:val="2"/>
                <w:sz w:val="24"/>
              </w:rPr>
              <w:t>l</w:t>
            </w:r>
          </w:p>
        </w:tc>
        <w:tc>
          <w:tcPr>
            <w:tcW w:w="6940" w:type="dxa"/>
          </w:tcPr>
          <w:p w14:paraId="7E15FAA7" w14:textId="77777777" w:rsidR="009B4440" w:rsidRDefault="009B4440"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管段长度（</w:t>
            </w:r>
            <w:r w:rsidRPr="00A43470">
              <w:rPr>
                <w:rFonts w:eastAsiaTheme="minorEastAsia"/>
                <w:spacing w:val="2"/>
                <w:sz w:val="24"/>
              </w:rPr>
              <w:t>m</w:t>
            </w:r>
            <w:r w:rsidRPr="00A43470">
              <w:rPr>
                <w:rFonts w:eastAsiaTheme="minorEastAsia"/>
                <w:spacing w:val="2"/>
                <w:sz w:val="24"/>
              </w:rPr>
              <w:t>）；</w:t>
            </w:r>
          </w:p>
        </w:tc>
      </w:tr>
      <w:tr w:rsidR="009B4440" w14:paraId="5F95A533" w14:textId="77777777" w:rsidTr="00C11580">
        <w:trPr>
          <w:trHeight w:val="510"/>
        </w:trPr>
        <w:tc>
          <w:tcPr>
            <w:tcW w:w="1134" w:type="dxa"/>
          </w:tcPr>
          <w:p w14:paraId="5C56AD84" w14:textId="77777777" w:rsidR="009B4440" w:rsidRDefault="009B4440" w:rsidP="009B4440">
            <w:pPr>
              <w:snapToGrid w:val="0"/>
              <w:ind w:leftChars="-51" w:left="-107" w:firstLineChars="11" w:firstLine="26"/>
              <w:jc w:val="right"/>
              <w:rPr>
                <w:rFonts w:eastAsiaTheme="minorEastAsia"/>
                <w:i/>
                <w:iCs/>
                <w:spacing w:val="2"/>
                <w:sz w:val="24"/>
              </w:rPr>
            </w:pPr>
            <w:r w:rsidRPr="00A43470">
              <w:rPr>
                <w:rFonts w:eastAsiaTheme="minorEastAsia"/>
                <w:spacing w:val="2"/>
                <w:kern w:val="2"/>
                <w:position w:val="-12"/>
                <w:sz w:val="24"/>
              </w:rPr>
              <w:object w:dxaOrig="315" w:dyaOrig="375" w14:anchorId="436AF79E">
                <v:shape id="_x0000_i1035" type="#_x0000_t75" style="width:15.6pt;height:18.8pt" o:ole="">
                  <v:imagedata r:id="rId43" o:title=""/>
                </v:shape>
                <o:OLEObject Type="Embed" ProgID="Equation.3" ShapeID="_x0000_i1035" DrawAspect="Content" ObjectID="_1645465373" r:id="rId44"/>
              </w:object>
            </w:r>
          </w:p>
        </w:tc>
        <w:tc>
          <w:tcPr>
            <w:tcW w:w="6940" w:type="dxa"/>
          </w:tcPr>
          <w:p w14:paraId="044B80B7" w14:textId="77777777" w:rsidR="009B4440" w:rsidRPr="00A43470" w:rsidRDefault="009B4440"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海曾</w:t>
            </w:r>
            <w:r w:rsidRPr="00A43470">
              <w:rPr>
                <w:rFonts w:eastAsiaTheme="minorEastAsia"/>
                <w:spacing w:val="2"/>
                <w:sz w:val="24"/>
              </w:rPr>
              <w:t>-</w:t>
            </w:r>
            <w:r w:rsidRPr="00A43470">
              <w:rPr>
                <w:rFonts w:eastAsiaTheme="minorEastAsia"/>
                <w:spacing w:val="2"/>
                <w:sz w:val="24"/>
              </w:rPr>
              <w:t>威廉系数，可</w:t>
            </w:r>
            <w:r>
              <w:rPr>
                <w:rFonts w:eastAsiaTheme="minorEastAsia" w:hint="eastAsia"/>
                <w:spacing w:val="2"/>
                <w:sz w:val="24"/>
              </w:rPr>
              <w:t>按</w:t>
            </w:r>
            <w:r w:rsidRPr="00A43470">
              <w:rPr>
                <w:rFonts w:eastAsiaTheme="minorEastAsia"/>
                <w:spacing w:val="2"/>
                <w:sz w:val="24"/>
              </w:rPr>
              <w:t>表</w:t>
            </w:r>
            <w:r w:rsidRPr="00A43470">
              <w:rPr>
                <w:rFonts w:eastAsiaTheme="minorEastAsia"/>
                <w:spacing w:val="2"/>
                <w:sz w:val="24"/>
              </w:rPr>
              <w:t>5.2.</w:t>
            </w:r>
            <w:r>
              <w:rPr>
                <w:rFonts w:eastAsiaTheme="minorEastAsia" w:hint="eastAsia"/>
                <w:spacing w:val="2"/>
                <w:sz w:val="24"/>
              </w:rPr>
              <w:t>4</w:t>
            </w:r>
            <w:r w:rsidRPr="00A43470">
              <w:rPr>
                <w:rFonts w:eastAsiaTheme="minorEastAsia"/>
                <w:spacing w:val="2"/>
                <w:sz w:val="24"/>
              </w:rPr>
              <w:t>取值；</w:t>
            </w:r>
          </w:p>
        </w:tc>
      </w:tr>
      <w:tr w:rsidR="009B4440" w14:paraId="52DDB194" w14:textId="77777777" w:rsidTr="00C11580">
        <w:trPr>
          <w:trHeight w:val="510"/>
        </w:trPr>
        <w:tc>
          <w:tcPr>
            <w:tcW w:w="1134" w:type="dxa"/>
          </w:tcPr>
          <w:p w14:paraId="0AEF82A0" w14:textId="45F42550" w:rsidR="009B4440" w:rsidRPr="00AB3A35" w:rsidRDefault="00AB3A35" w:rsidP="009B4440">
            <w:pPr>
              <w:snapToGrid w:val="0"/>
              <w:ind w:leftChars="-51" w:left="-107" w:firstLineChars="11" w:firstLine="27"/>
              <w:jc w:val="right"/>
              <w:rPr>
                <w:rFonts w:eastAsiaTheme="minorEastAsia"/>
                <w:i/>
                <w:iCs/>
                <w:spacing w:val="2"/>
                <w:sz w:val="24"/>
              </w:rPr>
            </w:pPr>
            <w:proofErr w:type="spellStart"/>
            <w:r w:rsidRPr="00C71B37">
              <w:rPr>
                <w:rFonts w:eastAsiaTheme="minorEastAsia"/>
                <w:i/>
                <w:iCs/>
                <w:spacing w:val="2"/>
                <w:sz w:val="24"/>
              </w:rPr>
              <w:t>D</w:t>
            </w:r>
            <w:r w:rsidRPr="00C71B37">
              <w:rPr>
                <w:rFonts w:eastAsiaTheme="minorEastAsia"/>
                <w:i/>
                <w:iCs/>
                <w:spacing w:val="2"/>
                <w:sz w:val="24"/>
                <w:vertAlign w:val="subscript"/>
              </w:rPr>
              <w:t>j</w:t>
            </w:r>
            <w:proofErr w:type="spellEnd"/>
          </w:p>
        </w:tc>
        <w:tc>
          <w:tcPr>
            <w:tcW w:w="6940" w:type="dxa"/>
          </w:tcPr>
          <w:p w14:paraId="2172F996" w14:textId="56667CBD" w:rsidR="009B4440" w:rsidRPr="00A43470" w:rsidRDefault="009B4440"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00AB3A35">
              <w:rPr>
                <w:rFonts w:eastAsiaTheme="minorEastAsia" w:hint="eastAsia"/>
                <w:spacing w:val="2"/>
                <w:sz w:val="24"/>
              </w:rPr>
              <w:t>管道</w:t>
            </w:r>
            <w:r w:rsidRPr="00A43470">
              <w:rPr>
                <w:rFonts w:eastAsiaTheme="minorEastAsia"/>
                <w:spacing w:val="2"/>
                <w:sz w:val="24"/>
              </w:rPr>
              <w:t>计算内径（</w:t>
            </w:r>
            <w:r w:rsidRPr="00A43470">
              <w:rPr>
                <w:rFonts w:eastAsiaTheme="minorEastAsia"/>
                <w:spacing w:val="2"/>
                <w:sz w:val="24"/>
              </w:rPr>
              <w:t>mm</w:t>
            </w:r>
            <w:r w:rsidRPr="00A43470">
              <w:rPr>
                <w:rFonts w:eastAsiaTheme="minorEastAsia"/>
                <w:spacing w:val="2"/>
                <w:sz w:val="24"/>
              </w:rPr>
              <w:t>），计算公式见</w:t>
            </w:r>
            <w:bookmarkStart w:id="53" w:name="_Hlk32911547"/>
            <w:r w:rsidRPr="00A43470">
              <w:rPr>
                <w:rFonts w:eastAsiaTheme="minorEastAsia"/>
                <w:spacing w:val="2"/>
                <w:sz w:val="24"/>
              </w:rPr>
              <w:t>5.2.3-4</w:t>
            </w:r>
            <w:bookmarkEnd w:id="53"/>
            <w:r w:rsidRPr="00A43470">
              <w:rPr>
                <w:rFonts w:eastAsiaTheme="minorEastAsia"/>
                <w:spacing w:val="2"/>
                <w:sz w:val="24"/>
              </w:rPr>
              <w:t>。</w:t>
            </w:r>
          </w:p>
        </w:tc>
      </w:tr>
    </w:tbl>
    <w:p w14:paraId="1DF25C8D" w14:textId="77777777" w:rsidR="00616849" w:rsidRPr="00A43470" w:rsidRDefault="00616849" w:rsidP="006F608D">
      <w:pPr>
        <w:ind w:firstLineChars="173" w:firstLine="424"/>
        <w:rPr>
          <w:rFonts w:eastAsiaTheme="minorEastAsia"/>
          <w:spacing w:val="2"/>
          <w:sz w:val="24"/>
        </w:rPr>
      </w:pPr>
      <w:r w:rsidRPr="00A43470">
        <w:rPr>
          <w:rFonts w:eastAsiaTheme="minorEastAsia"/>
          <w:b/>
          <w:spacing w:val="2"/>
          <w:sz w:val="24"/>
        </w:rPr>
        <w:t>2</w:t>
      </w:r>
      <w:r w:rsidRPr="00A43470">
        <w:rPr>
          <w:rFonts w:eastAsiaTheme="minorEastAsia"/>
          <w:spacing w:val="2"/>
          <w:sz w:val="24"/>
        </w:rPr>
        <w:t xml:space="preserve">  </w:t>
      </w:r>
      <w:r w:rsidRPr="00A43470">
        <w:rPr>
          <w:rFonts w:eastAsiaTheme="minorEastAsia"/>
          <w:spacing w:val="2"/>
          <w:sz w:val="24"/>
        </w:rPr>
        <w:t>水泥砂浆内衬</w:t>
      </w:r>
      <w:r w:rsidR="00C86849" w:rsidRPr="00A43470">
        <w:rPr>
          <w:rFonts w:eastAsiaTheme="minorEastAsia"/>
          <w:spacing w:val="2"/>
          <w:sz w:val="24"/>
        </w:rPr>
        <w:t>的</w:t>
      </w:r>
      <w:r w:rsidR="007B7E31" w:rsidRPr="00A43470">
        <w:rPr>
          <w:rFonts w:eastAsiaTheme="minorEastAsia"/>
          <w:color w:val="000000" w:themeColor="text1"/>
          <w:spacing w:val="2"/>
          <w:sz w:val="24"/>
        </w:rPr>
        <w:t>压力</w:t>
      </w:r>
      <w:r w:rsidRPr="00A43470">
        <w:rPr>
          <w:rFonts w:eastAsiaTheme="minorEastAsia"/>
          <w:spacing w:val="2"/>
          <w:sz w:val="24"/>
        </w:rPr>
        <w:t>管道</w:t>
      </w:r>
      <w:r w:rsidR="00732093" w:rsidRPr="00A43470">
        <w:rPr>
          <w:rFonts w:eastAsiaTheme="minorEastAsia"/>
          <w:spacing w:val="2"/>
          <w:sz w:val="24"/>
        </w:rPr>
        <w:t>可</w:t>
      </w:r>
      <w:r w:rsidRPr="00A43470">
        <w:rPr>
          <w:rFonts w:eastAsiaTheme="minorEastAsia"/>
          <w:spacing w:val="2"/>
          <w:sz w:val="24"/>
        </w:rPr>
        <w:t>按</w:t>
      </w:r>
      <w:bookmarkStart w:id="54" w:name="_Hlk28508493"/>
      <w:r w:rsidRPr="00A43470">
        <w:rPr>
          <w:rFonts w:eastAsiaTheme="minorEastAsia"/>
          <w:spacing w:val="2"/>
          <w:sz w:val="24"/>
        </w:rPr>
        <w:t>谢才（</w:t>
      </w:r>
      <w:proofErr w:type="spellStart"/>
      <w:r w:rsidRPr="00A43470">
        <w:rPr>
          <w:rFonts w:eastAsiaTheme="minorEastAsia"/>
          <w:spacing w:val="2"/>
          <w:sz w:val="24"/>
        </w:rPr>
        <w:t>Chezy</w:t>
      </w:r>
      <w:proofErr w:type="spellEnd"/>
      <w:r w:rsidRPr="00A43470">
        <w:rPr>
          <w:rFonts w:eastAsiaTheme="minorEastAsia"/>
          <w:spacing w:val="2"/>
          <w:sz w:val="24"/>
        </w:rPr>
        <w:t>）公式</w:t>
      </w:r>
      <w:bookmarkEnd w:id="54"/>
      <w:r w:rsidRPr="00A43470">
        <w:rPr>
          <w:rFonts w:eastAsiaTheme="minorEastAsia"/>
          <w:spacing w:val="2"/>
          <w:sz w:val="24"/>
        </w:rPr>
        <w:t>计算：</w:t>
      </w:r>
    </w:p>
    <w:p w14:paraId="75D54245" w14:textId="77777777" w:rsidR="00616849" w:rsidRPr="00A43470" w:rsidRDefault="00616849" w:rsidP="00616849">
      <w:pPr>
        <w:jc w:val="right"/>
        <w:rPr>
          <w:rFonts w:eastAsiaTheme="minorEastAsia"/>
          <w:spacing w:val="2"/>
          <w:sz w:val="24"/>
        </w:rPr>
      </w:pPr>
      <w:r w:rsidRPr="00A43470">
        <w:rPr>
          <w:rFonts w:eastAsiaTheme="minorEastAsia"/>
          <w:spacing w:val="2"/>
          <w:position w:val="-24"/>
          <w:sz w:val="24"/>
        </w:rPr>
        <w:object w:dxaOrig="1365" w:dyaOrig="660" w14:anchorId="13741311">
          <v:shape id="_x0000_i1036" type="#_x0000_t75" style="width:55.35pt;height:26.85pt" o:ole="">
            <v:imagedata r:id="rId45" o:title=""/>
          </v:shape>
          <o:OLEObject Type="Embed" ProgID="Equation.3" ShapeID="_x0000_i1036" DrawAspect="Content" ObjectID="_1645465374" r:id="rId46"/>
        </w:object>
      </w:r>
      <w:r w:rsidRPr="00A43470">
        <w:rPr>
          <w:rFonts w:eastAsiaTheme="minorEastAsia"/>
          <w:spacing w:val="2"/>
          <w:sz w:val="24"/>
        </w:rPr>
        <w:t xml:space="preserve">                      </w:t>
      </w:r>
      <w:r w:rsidRPr="00A43470">
        <w:rPr>
          <w:rFonts w:eastAsiaTheme="minorEastAsia"/>
          <w:spacing w:val="2"/>
          <w:sz w:val="24"/>
        </w:rPr>
        <w:t>（</w:t>
      </w:r>
      <w:r w:rsidRPr="00A43470">
        <w:rPr>
          <w:rFonts w:eastAsiaTheme="minorEastAsia"/>
          <w:spacing w:val="2"/>
          <w:sz w:val="24"/>
        </w:rPr>
        <w:t>5.2.3-2</w:t>
      </w:r>
      <w:r w:rsidRPr="00A43470">
        <w:rPr>
          <w:rFonts w:eastAsiaTheme="minorEastAsia"/>
          <w:spacing w:val="2"/>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940"/>
      </w:tblGrid>
      <w:tr w:rsidR="009B4440" w14:paraId="3AB1CB3A" w14:textId="77777777" w:rsidTr="00C11580">
        <w:trPr>
          <w:trHeight w:val="510"/>
        </w:trPr>
        <w:tc>
          <w:tcPr>
            <w:tcW w:w="1134" w:type="dxa"/>
          </w:tcPr>
          <w:p w14:paraId="115C41FD" w14:textId="424855FD" w:rsidR="009B4440" w:rsidRPr="0088752A" w:rsidRDefault="009B4440" w:rsidP="009B4440">
            <w:pPr>
              <w:snapToGrid w:val="0"/>
              <w:ind w:leftChars="-51" w:left="-107" w:firstLineChars="11" w:firstLine="27"/>
              <w:jc w:val="right"/>
              <w:rPr>
                <w:rFonts w:eastAsiaTheme="minorEastAsia"/>
                <w:i/>
                <w:spacing w:val="2"/>
                <w:sz w:val="24"/>
              </w:rPr>
            </w:pPr>
            <w:r w:rsidRPr="00A43470">
              <w:rPr>
                <w:rFonts w:eastAsiaTheme="minorEastAsia"/>
                <w:spacing w:val="2"/>
                <w:sz w:val="24"/>
              </w:rPr>
              <w:t>式中：</w:t>
            </w:r>
            <w:r w:rsidR="00C44607">
              <w:rPr>
                <w:rFonts w:eastAsiaTheme="minorEastAsia" w:hint="eastAsia"/>
                <w:i/>
                <w:iCs/>
                <w:spacing w:val="2"/>
                <w:sz w:val="24"/>
              </w:rPr>
              <w:t>C</w:t>
            </w:r>
            <w:r w:rsidRPr="00A43470">
              <w:rPr>
                <w:rFonts w:eastAsiaTheme="minorEastAsia"/>
                <w:spacing w:val="2"/>
                <w:sz w:val="24"/>
              </w:rPr>
              <w:t xml:space="preserve"> </w:t>
            </w:r>
          </w:p>
        </w:tc>
        <w:tc>
          <w:tcPr>
            <w:tcW w:w="6940" w:type="dxa"/>
          </w:tcPr>
          <w:p w14:paraId="1B5C3033" w14:textId="77777777" w:rsidR="009B4440" w:rsidRDefault="009B4440"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谢才系数；</w:t>
            </w:r>
          </w:p>
        </w:tc>
      </w:tr>
      <w:tr w:rsidR="009B4440" w14:paraId="528B6456" w14:textId="77777777" w:rsidTr="00C11580">
        <w:trPr>
          <w:trHeight w:val="510"/>
        </w:trPr>
        <w:tc>
          <w:tcPr>
            <w:tcW w:w="1134" w:type="dxa"/>
          </w:tcPr>
          <w:p w14:paraId="51CE3A79" w14:textId="77777777" w:rsidR="009B4440" w:rsidRPr="0088752A" w:rsidRDefault="009B4440" w:rsidP="00096802">
            <w:pPr>
              <w:snapToGrid w:val="0"/>
              <w:ind w:leftChars="-51" w:left="-107" w:firstLineChars="11" w:firstLine="27"/>
              <w:jc w:val="right"/>
              <w:rPr>
                <w:rFonts w:eastAsiaTheme="minorEastAsia"/>
                <w:i/>
                <w:spacing w:val="2"/>
                <w:sz w:val="24"/>
              </w:rPr>
            </w:pPr>
            <w:r>
              <w:rPr>
                <w:rFonts w:eastAsiaTheme="minorEastAsia" w:hint="eastAsia"/>
                <w:i/>
                <w:iCs/>
                <w:spacing w:val="2"/>
                <w:sz w:val="24"/>
              </w:rPr>
              <w:t>R</w:t>
            </w:r>
          </w:p>
        </w:tc>
        <w:tc>
          <w:tcPr>
            <w:tcW w:w="6940" w:type="dxa"/>
          </w:tcPr>
          <w:p w14:paraId="6FA61BF4" w14:textId="77777777" w:rsidR="009B4440" w:rsidRDefault="009B4440"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水力半径（</w:t>
            </w:r>
            <w:r w:rsidRPr="00A43470">
              <w:rPr>
                <w:rFonts w:eastAsiaTheme="minorEastAsia"/>
                <w:spacing w:val="2"/>
                <w:sz w:val="24"/>
              </w:rPr>
              <w:t>m</w:t>
            </w:r>
            <w:r w:rsidRPr="00A43470">
              <w:rPr>
                <w:rFonts w:eastAsiaTheme="minorEastAsia"/>
                <w:spacing w:val="2"/>
                <w:sz w:val="24"/>
              </w:rPr>
              <w:t>）。</w:t>
            </w:r>
          </w:p>
        </w:tc>
      </w:tr>
    </w:tbl>
    <w:p w14:paraId="48952B75" w14:textId="77777777" w:rsidR="00616849" w:rsidRPr="00A43470" w:rsidRDefault="00616849" w:rsidP="006F608D">
      <w:pPr>
        <w:ind w:firstLineChars="173" w:firstLine="424"/>
        <w:rPr>
          <w:rFonts w:eastAsiaTheme="minorEastAsia"/>
          <w:spacing w:val="2"/>
          <w:sz w:val="24"/>
        </w:rPr>
      </w:pPr>
      <w:r w:rsidRPr="00A43470">
        <w:rPr>
          <w:rFonts w:eastAsiaTheme="minorEastAsia"/>
          <w:b/>
          <w:spacing w:val="2"/>
          <w:sz w:val="24"/>
        </w:rPr>
        <w:t>3</w:t>
      </w:r>
      <w:r w:rsidRPr="00A43470">
        <w:rPr>
          <w:rFonts w:eastAsiaTheme="minorEastAsia"/>
          <w:spacing w:val="2"/>
          <w:sz w:val="24"/>
        </w:rPr>
        <w:t xml:space="preserve">  </w:t>
      </w:r>
      <w:proofErr w:type="gramStart"/>
      <w:r w:rsidRPr="00A43470">
        <w:rPr>
          <w:rFonts w:eastAsiaTheme="minorEastAsia"/>
          <w:spacing w:val="2"/>
          <w:sz w:val="24"/>
        </w:rPr>
        <w:t>谢才系数</w:t>
      </w:r>
      <w:proofErr w:type="gramEnd"/>
      <w:r w:rsidRPr="00A43470">
        <w:rPr>
          <w:rFonts w:eastAsiaTheme="minorEastAsia"/>
          <w:spacing w:val="2"/>
          <w:position w:val="-6"/>
          <w:sz w:val="24"/>
        </w:rPr>
        <w:object w:dxaOrig="240" w:dyaOrig="285" w14:anchorId="670C4093">
          <v:shape id="_x0000_i1037" type="#_x0000_t75" style="width:11.8pt;height:14.5pt" o:ole="">
            <v:imagedata r:id="rId13" o:title=""/>
          </v:shape>
          <o:OLEObject Type="Embed" ProgID="Equation.3" ShapeID="_x0000_i1037" DrawAspect="Content" ObjectID="_1645465375" r:id="rId47"/>
        </w:object>
      </w:r>
      <w:r w:rsidRPr="00A43470">
        <w:rPr>
          <w:rFonts w:eastAsiaTheme="minorEastAsia"/>
          <w:spacing w:val="2"/>
          <w:sz w:val="24"/>
        </w:rPr>
        <w:t>可采用</w:t>
      </w:r>
      <w:proofErr w:type="gramStart"/>
      <w:r w:rsidRPr="00A43470">
        <w:rPr>
          <w:rFonts w:eastAsiaTheme="minorEastAsia"/>
          <w:spacing w:val="2"/>
          <w:sz w:val="24"/>
        </w:rPr>
        <w:t>曼</w:t>
      </w:r>
      <w:proofErr w:type="gramEnd"/>
      <w:r w:rsidRPr="00A43470">
        <w:rPr>
          <w:rFonts w:eastAsiaTheme="minorEastAsia"/>
          <w:spacing w:val="2"/>
          <w:sz w:val="24"/>
        </w:rPr>
        <w:t>宁（</w:t>
      </w:r>
      <w:r w:rsidRPr="00A43470">
        <w:rPr>
          <w:rFonts w:eastAsiaTheme="minorEastAsia"/>
          <w:spacing w:val="2"/>
          <w:sz w:val="24"/>
        </w:rPr>
        <w:t>Manning</w:t>
      </w:r>
      <w:r w:rsidRPr="00A43470">
        <w:rPr>
          <w:rFonts w:eastAsiaTheme="minorEastAsia"/>
          <w:spacing w:val="2"/>
          <w:sz w:val="24"/>
        </w:rPr>
        <w:t>）公式计算：</w:t>
      </w:r>
    </w:p>
    <w:p w14:paraId="1DB0F6C8" w14:textId="77777777" w:rsidR="00616849" w:rsidRPr="00A43470" w:rsidRDefault="00616849" w:rsidP="00616849">
      <w:pPr>
        <w:jc w:val="right"/>
        <w:rPr>
          <w:rFonts w:eastAsiaTheme="minorEastAsia"/>
          <w:spacing w:val="2"/>
          <w:sz w:val="24"/>
        </w:rPr>
      </w:pPr>
      <w:r w:rsidRPr="00A43470">
        <w:rPr>
          <w:rFonts w:eastAsiaTheme="minorEastAsia"/>
          <w:spacing w:val="2"/>
          <w:position w:val="-24"/>
          <w:sz w:val="24"/>
        </w:rPr>
        <w:object w:dxaOrig="960" w:dyaOrig="675" w14:anchorId="5C163997">
          <v:shape id="_x0000_i1038" type="#_x0000_t75" style="width:41.9pt;height:29pt" o:ole="">
            <v:imagedata r:id="rId48" o:title=""/>
          </v:shape>
          <o:OLEObject Type="Embed" ProgID="Equation.3" ShapeID="_x0000_i1038" DrawAspect="Content" ObjectID="_1645465376" r:id="rId49"/>
        </w:object>
      </w:r>
      <w:r w:rsidRPr="00A43470">
        <w:rPr>
          <w:rFonts w:eastAsiaTheme="minorEastAsia"/>
          <w:spacing w:val="2"/>
          <w:sz w:val="24"/>
        </w:rPr>
        <w:t xml:space="preserve">                       </w:t>
      </w:r>
      <w:r w:rsidRPr="00A43470">
        <w:rPr>
          <w:rFonts w:eastAsiaTheme="minorEastAsia"/>
          <w:spacing w:val="2"/>
          <w:sz w:val="24"/>
        </w:rPr>
        <w:t>（</w:t>
      </w:r>
      <w:r w:rsidRPr="00A43470">
        <w:rPr>
          <w:rFonts w:eastAsiaTheme="minorEastAsia"/>
          <w:spacing w:val="2"/>
          <w:sz w:val="24"/>
        </w:rPr>
        <w:t>5.2.3-3</w:t>
      </w:r>
      <w:r w:rsidRPr="00A43470">
        <w:rPr>
          <w:rFonts w:eastAsiaTheme="minorEastAsia"/>
          <w:spacing w:val="2"/>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6940"/>
      </w:tblGrid>
      <w:tr w:rsidR="009B4440" w14:paraId="1E2ED5BB" w14:textId="77777777" w:rsidTr="00C11580">
        <w:trPr>
          <w:trHeight w:val="510"/>
        </w:trPr>
        <w:tc>
          <w:tcPr>
            <w:tcW w:w="1134" w:type="dxa"/>
          </w:tcPr>
          <w:p w14:paraId="28F810E1" w14:textId="77777777" w:rsidR="009B4440" w:rsidRPr="0088752A" w:rsidRDefault="009B4440" w:rsidP="00C11580">
            <w:pPr>
              <w:snapToGrid w:val="0"/>
              <w:spacing w:beforeLines="50" w:before="156"/>
              <w:ind w:leftChars="-51" w:left="-107" w:firstLineChars="11" w:firstLine="27"/>
              <w:jc w:val="right"/>
              <w:rPr>
                <w:rFonts w:eastAsiaTheme="minorEastAsia"/>
                <w:i/>
                <w:spacing w:val="2"/>
                <w:sz w:val="24"/>
              </w:rPr>
            </w:pPr>
            <w:r w:rsidRPr="00A43470">
              <w:rPr>
                <w:rFonts w:eastAsiaTheme="minorEastAsia"/>
                <w:spacing w:val="2"/>
                <w:sz w:val="24"/>
              </w:rPr>
              <w:t>式中：</w:t>
            </w:r>
            <w:r w:rsidRPr="00A43470">
              <w:rPr>
                <w:rFonts w:eastAsiaTheme="minorEastAsia"/>
                <w:spacing w:val="2"/>
                <w:sz w:val="24"/>
              </w:rPr>
              <w:t xml:space="preserve"> </w:t>
            </w:r>
            <w:r>
              <w:rPr>
                <w:rFonts w:eastAsiaTheme="minorEastAsia" w:hint="eastAsia"/>
                <w:i/>
                <w:iCs/>
                <w:spacing w:val="2"/>
                <w:sz w:val="24"/>
              </w:rPr>
              <w:t>n</w:t>
            </w:r>
          </w:p>
        </w:tc>
        <w:tc>
          <w:tcPr>
            <w:tcW w:w="6940" w:type="dxa"/>
          </w:tcPr>
          <w:p w14:paraId="4FAC4062" w14:textId="77777777" w:rsidR="009B4440" w:rsidRDefault="009B4440" w:rsidP="00C11580">
            <w:pPr>
              <w:snapToGrid w:val="0"/>
              <w:spacing w:beforeLines="50" w:before="156"/>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粗糙系数，可</w:t>
            </w:r>
            <w:r>
              <w:rPr>
                <w:rFonts w:eastAsiaTheme="minorEastAsia" w:hint="eastAsia"/>
                <w:spacing w:val="2"/>
                <w:sz w:val="24"/>
              </w:rPr>
              <w:t>按</w:t>
            </w:r>
            <w:r w:rsidRPr="00A43470">
              <w:rPr>
                <w:rFonts w:eastAsiaTheme="minorEastAsia"/>
                <w:spacing w:val="2"/>
                <w:sz w:val="24"/>
              </w:rPr>
              <w:t>表</w:t>
            </w:r>
            <w:r w:rsidRPr="00A43470">
              <w:rPr>
                <w:rFonts w:eastAsiaTheme="minorEastAsia"/>
                <w:spacing w:val="2"/>
                <w:sz w:val="24"/>
              </w:rPr>
              <w:t>5.2.</w:t>
            </w:r>
            <w:r>
              <w:rPr>
                <w:rFonts w:eastAsiaTheme="minorEastAsia" w:hint="eastAsia"/>
                <w:spacing w:val="2"/>
                <w:sz w:val="24"/>
              </w:rPr>
              <w:t>4</w:t>
            </w:r>
            <w:r w:rsidRPr="00A43470">
              <w:rPr>
                <w:rFonts w:eastAsiaTheme="minorEastAsia"/>
                <w:spacing w:val="2"/>
                <w:sz w:val="24"/>
              </w:rPr>
              <w:t>取值。</w:t>
            </w:r>
          </w:p>
        </w:tc>
      </w:tr>
    </w:tbl>
    <w:p w14:paraId="05CA3084" w14:textId="5938121A" w:rsidR="00616849" w:rsidRPr="00A43470" w:rsidRDefault="00616849" w:rsidP="006F608D">
      <w:pPr>
        <w:ind w:firstLineChars="173" w:firstLine="424"/>
        <w:rPr>
          <w:rFonts w:eastAsiaTheme="minorEastAsia"/>
          <w:spacing w:val="2"/>
          <w:sz w:val="24"/>
        </w:rPr>
      </w:pPr>
      <w:r w:rsidRPr="00A43470">
        <w:rPr>
          <w:rFonts w:eastAsiaTheme="minorEastAsia"/>
          <w:b/>
          <w:spacing w:val="2"/>
          <w:sz w:val="24"/>
        </w:rPr>
        <w:t>4</w:t>
      </w:r>
      <w:r w:rsidRPr="00A43470">
        <w:rPr>
          <w:rFonts w:eastAsiaTheme="minorEastAsia"/>
          <w:spacing w:val="2"/>
          <w:sz w:val="24"/>
        </w:rPr>
        <w:t xml:space="preserve">  </w:t>
      </w:r>
      <w:r w:rsidR="00B01297">
        <w:rPr>
          <w:rFonts w:eastAsiaTheme="minorEastAsia" w:hint="eastAsia"/>
          <w:spacing w:val="2"/>
          <w:sz w:val="24"/>
        </w:rPr>
        <w:t>管道</w:t>
      </w:r>
      <w:r w:rsidRPr="00A43470">
        <w:rPr>
          <w:rFonts w:eastAsiaTheme="minorEastAsia"/>
          <w:spacing w:val="2"/>
          <w:sz w:val="24"/>
        </w:rPr>
        <w:t>计算内径</w:t>
      </w:r>
      <w:proofErr w:type="spellStart"/>
      <w:r w:rsidR="00C44607">
        <w:rPr>
          <w:rFonts w:eastAsiaTheme="minorEastAsia" w:hint="eastAsia"/>
          <w:spacing w:val="2"/>
          <w:sz w:val="24"/>
        </w:rPr>
        <w:t>D</w:t>
      </w:r>
      <w:r w:rsidR="00C44607" w:rsidRPr="00C71B37">
        <w:rPr>
          <w:rFonts w:eastAsiaTheme="minorEastAsia" w:hint="eastAsia"/>
          <w:spacing w:val="2"/>
          <w:sz w:val="24"/>
          <w:vertAlign w:val="subscript"/>
        </w:rPr>
        <w:t>j</w:t>
      </w:r>
      <w:proofErr w:type="spellEnd"/>
      <w:r w:rsidRPr="00A43470">
        <w:rPr>
          <w:rFonts w:eastAsiaTheme="minorEastAsia"/>
          <w:spacing w:val="2"/>
          <w:sz w:val="24"/>
        </w:rPr>
        <w:t>采用下式计算：</w:t>
      </w:r>
    </w:p>
    <w:p w14:paraId="38B3F9AA" w14:textId="5E4C61E6" w:rsidR="00616849" w:rsidRPr="00A43470" w:rsidRDefault="00BE4794" w:rsidP="00BF23F0">
      <w:pPr>
        <w:jc w:val="right"/>
        <w:textAlignment w:val="center"/>
        <w:rPr>
          <w:rFonts w:eastAsiaTheme="minorEastAsia"/>
          <w:spacing w:val="2"/>
          <w:sz w:val="24"/>
        </w:rPr>
      </w:pPr>
      <w:r w:rsidRPr="00BE4794">
        <w:rPr>
          <w:rFonts w:eastAsiaTheme="minorEastAsia"/>
          <w:noProof/>
          <w:spacing w:val="2"/>
          <w:sz w:val="24"/>
        </w:rPr>
        <w:drawing>
          <wp:inline distT="0" distB="0" distL="0" distR="0" wp14:anchorId="2A9AC560" wp14:editId="10086DA6">
            <wp:extent cx="1371600" cy="246396"/>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9039" cy="249529"/>
                    </a:xfrm>
                    <a:prstGeom prst="rect">
                      <a:avLst/>
                    </a:prstGeom>
                    <a:noFill/>
                    <a:ln>
                      <a:noFill/>
                    </a:ln>
                  </pic:spPr>
                </pic:pic>
              </a:graphicData>
            </a:graphic>
          </wp:inline>
        </w:drawing>
      </w:r>
      <w:r w:rsidR="00616849" w:rsidRPr="00A43470">
        <w:rPr>
          <w:rFonts w:eastAsiaTheme="minorEastAsia"/>
          <w:spacing w:val="2"/>
          <w:sz w:val="24"/>
        </w:rPr>
        <w:t xml:space="preserve">  </w:t>
      </w:r>
      <w:r>
        <w:rPr>
          <w:rFonts w:eastAsiaTheme="minorEastAsia"/>
          <w:spacing w:val="2"/>
          <w:sz w:val="24"/>
        </w:rPr>
        <w:t xml:space="preserve">   </w:t>
      </w:r>
      <w:r w:rsidR="00616849" w:rsidRPr="00A43470">
        <w:rPr>
          <w:rFonts w:eastAsiaTheme="minorEastAsia"/>
          <w:spacing w:val="2"/>
          <w:sz w:val="24"/>
        </w:rPr>
        <w:t xml:space="preserve">         </w:t>
      </w:r>
      <w:r w:rsidR="00616849" w:rsidRPr="00A43470">
        <w:rPr>
          <w:rFonts w:eastAsiaTheme="minorEastAsia"/>
          <w:spacing w:val="2"/>
          <w:sz w:val="24"/>
        </w:rPr>
        <w:t>（</w:t>
      </w:r>
      <w:r w:rsidR="00616849" w:rsidRPr="00A43470">
        <w:rPr>
          <w:rFonts w:eastAsiaTheme="minorEastAsia"/>
          <w:spacing w:val="2"/>
          <w:sz w:val="24"/>
        </w:rPr>
        <w:t>5.2.</w:t>
      </w:r>
      <w:r w:rsidR="00667B08" w:rsidRPr="00A43470">
        <w:rPr>
          <w:rFonts w:eastAsiaTheme="minorEastAsia"/>
          <w:spacing w:val="2"/>
          <w:sz w:val="24"/>
        </w:rPr>
        <w:t>3</w:t>
      </w:r>
      <w:r w:rsidR="00616849" w:rsidRPr="00A43470">
        <w:rPr>
          <w:rFonts w:eastAsiaTheme="minorEastAsia"/>
          <w:spacing w:val="2"/>
          <w:sz w:val="24"/>
        </w:rPr>
        <w:t>-4</w:t>
      </w:r>
      <w:r w:rsidR="00616849" w:rsidRPr="00A43470">
        <w:rPr>
          <w:rFonts w:eastAsiaTheme="minorEastAsia"/>
          <w:spacing w:val="2"/>
          <w:sz w:val="24"/>
        </w:rPr>
        <w:t>）</w:t>
      </w:r>
    </w:p>
    <w:tbl>
      <w:tblPr>
        <w:tblStyle w:val="aff3"/>
        <w:tblW w:w="84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6852"/>
      </w:tblGrid>
      <w:tr w:rsidR="001F2012" w14:paraId="27EC4B5A" w14:textId="77777777" w:rsidTr="00C71B37">
        <w:trPr>
          <w:trHeight w:val="510"/>
        </w:trPr>
        <w:tc>
          <w:tcPr>
            <w:tcW w:w="1593" w:type="dxa"/>
          </w:tcPr>
          <w:p w14:paraId="6B7DD40F" w14:textId="4B0690F6" w:rsidR="001F2012" w:rsidRPr="0088752A" w:rsidRDefault="001F2012" w:rsidP="001F2012">
            <w:pPr>
              <w:snapToGrid w:val="0"/>
              <w:ind w:leftChars="-51" w:left="-107" w:firstLineChars="11" w:firstLine="27"/>
              <w:jc w:val="right"/>
              <w:rPr>
                <w:rFonts w:eastAsiaTheme="minorEastAsia"/>
                <w:i/>
                <w:spacing w:val="2"/>
                <w:sz w:val="24"/>
              </w:rPr>
            </w:pPr>
            <w:r w:rsidRPr="00A43470">
              <w:rPr>
                <w:rFonts w:eastAsiaTheme="minorEastAsia"/>
                <w:spacing w:val="2"/>
                <w:sz w:val="24"/>
              </w:rPr>
              <w:t>式中：</w:t>
            </w:r>
            <w:r>
              <w:rPr>
                <w:rFonts w:eastAsiaTheme="minorEastAsia" w:hint="eastAsia"/>
                <w:i/>
                <w:iCs/>
                <w:spacing w:val="2"/>
                <w:sz w:val="24"/>
              </w:rPr>
              <w:t>DE</w:t>
            </w:r>
          </w:p>
        </w:tc>
        <w:tc>
          <w:tcPr>
            <w:tcW w:w="6852" w:type="dxa"/>
          </w:tcPr>
          <w:p w14:paraId="553D3377" w14:textId="77777777" w:rsidR="001F2012" w:rsidRDefault="001F2012"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管道外径（</w:t>
            </w:r>
            <w:r w:rsidRPr="00A43470">
              <w:rPr>
                <w:rFonts w:eastAsiaTheme="minorEastAsia"/>
                <w:spacing w:val="2"/>
                <w:sz w:val="24"/>
              </w:rPr>
              <w:t>mm</w:t>
            </w:r>
            <w:r w:rsidRPr="00A43470">
              <w:rPr>
                <w:rFonts w:eastAsiaTheme="minorEastAsia"/>
                <w:spacing w:val="2"/>
                <w:sz w:val="24"/>
              </w:rPr>
              <w:t>）；</w:t>
            </w:r>
          </w:p>
        </w:tc>
      </w:tr>
      <w:tr w:rsidR="001F2012" w14:paraId="3987538A" w14:textId="77777777" w:rsidTr="00C71B37">
        <w:trPr>
          <w:trHeight w:val="510"/>
        </w:trPr>
        <w:tc>
          <w:tcPr>
            <w:tcW w:w="1593" w:type="dxa"/>
          </w:tcPr>
          <w:p w14:paraId="2F137D7C" w14:textId="77777777" w:rsidR="001F2012" w:rsidRPr="0088752A" w:rsidRDefault="001F2012" w:rsidP="00096802">
            <w:pPr>
              <w:snapToGrid w:val="0"/>
              <w:ind w:leftChars="-51" w:left="-107" w:firstLineChars="11" w:firstLine="27"/>
              <w:jc w:val="right"/>
              <w:rPr>
                <w:rFonts w:eastAsiaTheme="minorEastAsia"/>
                <w:i/>
                <w:spacing w:val="2"/>
                <w:sz w:val="24"/>
              </w:rPr>
            </w:pPr>
            <w:proofErr w:type="spellStart"/>
            <w:r w:rsidRPr="00A43470">
              <w:rPr>
                <w:rFonts w:eastAsiaTheme="minorEastAsia"/>
                <w:i/>
                <w:spacing w:val="2"/>
                <w:sz w:val="24"/>
              </w:rPr>
              <w:t>e</w:t>
            </w:r>
            <w:r w:rsidRPr="00A43470">
              <w:rPr>
                <w:rFonts w:eastAsiaTheme="minorEastAsia"/>
                <w:i/>
                <w:spacing w:val="2"/>
                <w:sz w:val="24"/>
                <w:vertAlign w:val="subscript"/>
              </w:rPr>
              <w:t>nom</w:t>
            </w:r>
            <w:proofErr w:type="spellEnd"/>
          </w:p>
        </w:tc>
        <w:tc>
          <w:tcPr>
            <w:tcW w:w="6852" w:type="dxa"/>
          </w:tcPr>
          <w:p w14:paraId="19C1C3F5" w14:textId="77777777" w:rsidR="001F2012" w:rsidRDefault="001F2012"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公称壁厚（</w:t>
            </w:r>
            <w:r w:rsidRPr="00A43470">
              <w:rPr>
                <w:rFonts w:eastAsiaTheme="minorEastAsia"/>
                <w:spacing w:val="2"/>
                <w:sz w:val="24"/>
              </w:rPr>
              <w:t>mm</w:t>
            </w:r>
            <w:r w:rsidRPr="00A43470">
              <w:rPr>
                <w:rFonts w:eastAsiaTheme="minorEastAsia"/>
                <w:spacing w:val="2"/>
                <w:sz w:val="24"/>
              </w:rPr>
              <w:t>）；</w:t>
            </w:r>
          </w:p>
        </w:tc>
      </w:tr>
      <w:tr w:rsidR="001F2012" w14:paraId="78321BDE" w14:textId="77777777" w:rsidTr="00C71B37">
        <w:trPr>
          <w:trHeight w:val="510"/>
        </w:trPr>
        <w:tc>
          <w:tcPr>
            <w:tcW w:w="1593" w:type="dxa"/>
          </w:tcPr>
          <w:p w14:paraId="179C9E31" w14:textId="77777777" w:rsidR="001F2012" w:rsidRDefault="001F2012" w:rsidP="00096802">
            <w:pPr>
              <w:snapToGrid w:val="0"/>
              <w:ind w:leftChars="-51" w:left="-107" w:firstLineChars="11" w:firstLine="27"/>
              <w:jc w:val="right"/>
              <w:rPr>
                <w:rFonts w:eastAsiaTheme="minorEastAsia"/>
                <w:i/>
                <w:iCs/>
                <w:spacing w:val="2"/>
                <w:sz w:val="24"/>
              </w:rPr>
            </w:pPr>
            <w:proofErr w:type="spellStart"/>
            <w:r w:rsidRPr="00A43470">
              <w:rPr>
                <w:rFonts w:eastAsiaTheme="minorEastAsia"/>
                <w:i/>
                <w:spacing w:val="2"/>
                <w:sz w:val="24"/>
              </w:rPr>
              <w:t>e</w:t>
            </w:r>
            <w:r w:rsidRPr="00A43470">
              <w:rPr>
                <w:rFonts w:eastAsiaTheme="minorEastAsia"/>
                <w:i/>
                <w:spacing w:val="2"/>
                <w:sz w:val="24"/>
                <w:vertAlign w:val="subscript"/>
              </w:rPr>
              <w:t>c</w:t>
            </w:r>
            <w:proofErr w:type="spellEnd"/>
          </w:p>
        </w:tc>
        <w:tc>
          <w:tcPr>
            <w:tcW w:w="6852" w:type="dxa"/>
          </w:tcPr>
          <w:p w14:paraId="6E6D7518" w14:textId="77777777" w:rsidR="001F2012" w:rsidRPr="00A43470" w:rsidRDefault="001F2012"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内衬层公称厚度（</w:t>
            </w:r>
            <w:r w:rsidRPr="00A43470">
              <w:rPr>
                <w:rFonts w:eastAsiaTheme="minorEastAsia"/>
                <w:spacing w:val="2"/>
                <w:sz w:val="24"/>
              </w:rPr>
              <w:t>mm</w:t>
            </w:r>
            <w:r w:rsidRPr="00A43470">
              <w:rPr>
                <w:rFonts w:eastAsiaTheme="minorEastAsia"/>
                <w:spacing w:val="2"/>
                <w:sz w:val="24"/>
              </w:rPr>
              <w:t>）。</w:t>
            </w:r>
          </w:p>
        </w:tc>
      </w:tr>
    </w:tbl>
    <w:p w14:paraId="3564011F" w14:textId="77777777" w:rsidR="00616849" w:rsidRPr="00A43470" w:rsidRDefault="00686234" w:rsidP="00616849">
      <w:pPr>
        <w:rPr>
          <w:rFonts w:eastAsiaTheme="minorEastAsia"/>
          <w:spacing w:val="2"/>
          <w:sz w:val="24"/>
        </w:rPr>
      </w:pPr>
      <w:r w:rsidRPr="00A43470">
        <w:rPr>
          <w:rFonts w:eastAsiaTheme="minorEastAsia"/>
          <w:b/>
          <w:spacing w:val="2"/>
          <w:sz w:val="24"/>
        </w:rPr>
        <w:t>5.2.4</w:t>
      </w:r>
      <w:r w:rsidR="00616849" w:rsidRPr="00A43470">
        <w:rPr>
          <w:rFonts w:eastAsiaTheme="minorEastAsia"/>
          <w:b/>
          <w:spacing w:val="2"/>
          <w:sz w:val="24"/>
        </w:rPr>
        <w:t xml:space="preserve">  </w:t>
      </w:r>
      <w:bookmarkStart w:id="55" w:name="_Hlk28516214"/>
      <w:r w:rsidR="00616849" w:rsidRPr="00A43470">
        <w:rPr>
          <w:rFonts w:eastAsiaTheme="minorEastAsia"/>
          <w:spacing w:val="2"/>
          <w:sz w:val="24"/>
        </w:rPr>
        <w:t>球墨铸铁管</w:t>
      </w:r>
      <w:r w:rsidR="002E0472" w:rsidRPr="00A43470">
        <w:rPr>
          <w:rFonts w:eastAsiaTheme="minorEastAsia"/>
          <w:spacing w:val="2"/>
          <w:sz w:val="24"/>
        </w:rPr>
        <w:t>摩阻</w:t>
      </w:r>
      <w:r w:rsidR="00616849" w:rsidRPr="00A43470">
        <w:rPr>
          <w:rFonts w:eastAsiaTheme="minorEastAsia"/>
          <w:spacing w:val="2"/>
          <w:sz w:val="24"/>
        </w:rPr>
        <w:t>系数</w:t>
      </w:r>
      <w:bookmarkEnd w:id="55"/>
      <w:r w:rsidR="00616849" w:rsidRPr="00A43470">
        <w:rPr>
          <w:rFonts w:eastAsiaTheme="minorEastAsia"/>
          <w:spacing w:val="2"/>
          <w:sz w:val="24"/>
        </w:rPr>
        <w:t>可按表</w:t>
      </w:r>
      <w:r w:rsidRPr="00A43470">
        <w:rPr>
          <w:rFonts w:eastAsiaTheme="minorEastAsia"/>
          <w:spacing w:val="2"/>
          <w:sz w:val="24"/>
        </w:rPr>
        <w:t>5.2.4</w:t>
      </w:r>
      <w:r w:rsidR="00616849" w:rsidRPr="00A43470">
        <w:rPr>
          <w:rFonts w:eastAsiaTheme="minorEastAsia"/>
          <w:spacing w:val="2"/>
          <w:sz w:val="24"/>
        </w:rPr>
        <w:t>取值。</w:t>
      </w:r>
    </w:p>
    <w:p w14:paraId="588BC446" w14:textId="77777777" w:rsidR="00616849" w:rsidRPr="003774AE" w:rsidRDefault="00616849" w:rsidP="003774AE">
      <w:pPr>
        <w:ind w:rightChars="-27" w:right="-57"/>
        <w:jc w:val="center"/>
        <w:rPr>
          <w:rFonts w:eastAsia="黑体"/>
          <w:b/>
          <w:spacing w:val="2"/>
          <w:szCs w:val="21"/>
        </w:rPr>
      </w:pPr>
      <w:r w:rsidRPr="003774AE">
        <w:rPr>
          <w:rFonts w:eastAsia="黑体"/>
          <w:b/>
          <w:spacing w:val="2"/>
          <w:szCs w:val="21"/>
        </w:rPr>
        <w:t>表</w:t>
      </w:r>
      <w:r w:rsidR="00686234" w:rsidRPr="003774AE">
        <w:rPr>
          <w:rFonts w:eastAsia="黑体"/>
          <w:b/>
          <w:spacing w:val="2"/>
          <w:szCs w:val="21"/>
        </w:rPr>
        <w:t>5.2.4</w:t>
      </w:r>
      <w:r w:rsidRPr="003774AE">
        <w:rPr>
          <w:rFonts w:eastAsia="黑体"/>
          <w:b/>
          <w:spacing w:val="2"/>
          <w:szCs w:val="21"/>
        </w:rPr>
        <w:t xml:space="preserve"> </w:t>
      </w:r>
      <w:r w:rsidR="003774AE">
        <w:rPr>
          <w:rFonts w:eastAsia="黑体" w:hint="eastAsia"/>
          <w:b/>
          <w:spacing w:val="2"/>
          <w:szCs w:val="21"/>
        </w:rPr>
        <w:t xml:space="preserve">  </w:t>
      </w:r>
      <w:r w:rsidRPr="003774AE">
        <w:rPr>
          <w:rFonts w:eastAsia="黑体"/>
          <w:b/>
          <w:spacing w:val="2"/>
          <w:szCs w:val="21"/>
        </w:rPr>
        <w:t xml:space="preserve"> </w:t>
      </w:r>
      <w:bookmarkStart w:id="56" w:name="_Hlk19023424"/>
      <w:r w:rsidRPr="003774AE">
        <w:rPr>
          <w:rFonts w:eastAsia="黑体"/>
          <w:b/>
          <w:spacing w:val="2"/>
          <w:szCs w:val="21"/>
        </w:rPr>
        <w:t>球墨铸铁管</w:t>
      </w:r>
      <w:r w:rsidR="002E0472" w:rsidRPr="003774AE">
        <w:rPr>
          <w:rFonts w:eastAsia="黑体"/>
          <w:b/>
          <w:spacing w:val="2"/>
          <w:szCs w:val="21"/>
        </w:rPr>
        <w:t>摩阻</w:t>
      </w:r>
      <w:r w:rsidRPr="003774AE">
        <w:rPr>
          <w:rFonts w:eastAsia="黑体"/>
          <w:b/>
          <w:spacing w:val="2"/>
          <w:szCs w:val="21"/>
        </w:rPr>
        <w:t>系数</w:t>
      </w:r>
      <w:bookmarkEnd w:id="56"/>
    </w:p>
    <w:tbl>
      <w:tblPr>
        <w:tblW w:w="81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6"/>
        <w:gridCol w:w="2716"/>
        <w:gridCol w:w="2716"/>
      </w:tblGrid>
      <w:tr w:rsidR="00686234" w:rsidRPr="00A43470" w14:paraId="7485EE95" w14:textId="77777777" w:rsidTr="00D55AA8">
        <w:trPr>
          <w:trHeight w:val="397"/>
          <w:jc w:val="center"/>
        </w:trPr>
        <w:tc>
          <w:tcPr>
            <w:tcW w:w="2716" w:type="dxa"/>
            <w:tcBorders>
              <w:top w:val="single" w:sz="8" w:space="0" w:color="auto"/>
              <w:left w:val="single" w:sz="8" w:space="0" w:color="auto"/>
              <w:bottom w:val="single" w:sz="4" w:space="0" w:color="000000"/>
              <w:right w:val="single" w:sz="4" w:space="0" w:color="000000"/>
            </w:tcBorders>
            <w:vAlign w:val="center"/>
          </w:tcPr>
          <w:p w14:paraId="04F58C3F" w14:textId="77777777" w:rsidR="00686234" w:rsidRPr="00A43470" w:rsidRDefault="00686234" w:rsidP="00FA00E2">
            <w:pPr>
              <w:snapToGrid w:val="0"/>
              <w:spacing w:line="240" w:lineRule="auto"/>
              <w:jc w:val="center"/>
              <w:rPr>
                <w:rFonts w:eastAsiaTheme="minorEastAsia"/>
                <w:spacing w:val="2"/>
                <w:kern w:val="0"/>
                <w:szCs w:val="21"/>
              </w:rPr>
            </w:pPr>
            <w:r w:rsidRPr="00A43470">
              <w:rPr>
                <w:rFonts w:eastAsiaTheme="minorEastAsia"/>
                <w:spacing w:val="2"/>
                <w:kern w:val="0"/>
                <w:szCs w:val="21"/>
              </w:rPr>
              <w:t>球管内衬种类</w:t>
            </w:r>
          </w:p>
        </w:tc>
        <w:tc>
          <w:tcPr>
            <w:tcW w:w="2716" w:type="dxa"/>
            <w:tcBorders>
              <w:top w:val="single" w:sz="8" w:space="0" w:color="auto"/>
              <w:left w:val="single" w:sz="4" w:space="0" w:color="000000"/>
              <w:bottom w:val="single" w:sz="4" w:space="0" w:color="000000"/>
              <w:right w:val="single" w:sz="4" w:space="0" w:color="000000"/>
            </w:tcBorders>
            <w:vAlign w:val="center"/>
          </w:tcPr>
          <w:p w14:paraId="5B12060E" w14:textId="77777777" w:rsidR="00686234" w:rsidRPr="00A43470" w:rsidRDefault="00686234" w:rsidP="00FA00E2">
            <w:pPr>
              <w:snapToGrid w:val="0"/>
              <w:spacing w:line="240" w:lineRule="auto"/>
              <w:jc w:val="center"/>
              <w:rPr>
                <w:rFonts w:eastAsiaTheme="minorEastAsia"/>
                <w:spacing w:val="2"/>
                <w:kern w:val="0"/>
                <w:szCs w:val="21"/>
              </w:rPr>
            </w:pPr>
            <w:r w:rsidRPr="00A43470">
              <w:rPr>
                <w:rFonts w:eastAsiaTheme="minorEastAsia"/>
                <w:spacing w:val="2"/>
                <w:kern w:val="0"/>
                <w:szCs w:val="21"/>
              </w:rPr>
              <w:t>海曾</w:t>
            </w:r>
            <w:r w:rsidRPr="00A43470">
              <w:rPr>
                <w:rFonts w:eastAsiaTheme="minorEastAsia"/>
                <w:spacing w:val="2"/>
                <w:kern w:val="0"/>
                <w:szCs w:val="21"/>
              </w:rPr>
              <w:t>-</w:t>
            </w:r>
            <w:r w:rsidRPr="00A43470">
              <w:rPr>
                <w:rFonts w:eastAsiaTheme="minorEastAsia"/>
                <w:spacing w:val="2"/>
                <w:kern w:val="0"/>
                <w:szCs w:val="21"/>
              </w:rPr>
              <w:t>威廉系数</w:t>
            </w:r>
            <w:r w:rsidRPr="00A43470">
              <w:rPr>
                <w:rFonts w:eastAsiaTheme="minorEastAsia"/>
                <w:i/>
                <w:spacing w:val="2"/>
                <w:kern w:val="0"/>
                <w:szCs w:val="21"/>
              </w:rPr>
              <w:t>C</w:t>
            </w:r>
            <w:r w:rsidRPr="00A43470">
              <w:rPr>
                <w:rFonts w:eastAsiaTheme="minorEastAsia"/>
                <w:i/>
                <w:spacing w:val="2"/>
                <w:kern w:val="0"/>
                <w:szCs w:val="21"/>
                <w:vertAlign w:val="subscript"/>
              </w:rPr>
              <w:t>h</w:t>
            </w:r>
          </w:p>
        </w:tc>
        <w:tc>
          <w:tcPr>
            <w:tcW w:w="2716" w:type="dxa"/>
            <w:tcBorders>
              <w:top w:val="single" w:sz="8" w:space="0" w:color="auto"/>
              <w:left w:val="single" w:sz="4" w:space="0" w:color="000000"/>
              <w:bottom w:val="single" w:sz="4" w:space="0" w:color="000000"/>
              <w:right w:val="single" w:sz="8" w:space="0" w:color="auto"/>
            </w:tcBorders>
            <w:vAlign w:val="center"/>
          </w:tcPr>
          <w:p w14:paraId="5D7F37A0" w14:textId="77777777" w:rsidR="00686234" w:rsidRPr="00A43470" w:rsidRDefault="00686234" w:rsidP="00FA00E2">
            <w:pPr>
              <w:snapToGrid w:val="0"/>
              <w:spacing w:line="240" w:lineRule="auto"/>
              <w:jc w:val="center"/>
              <w:rPr>
                <w:rFonts w:eastAsiaTheme="minorEastAsia"/>
                <w:spacing w:val="2"/>
                <w:kern w:val="0"/>
                <w:szCs w:val="21"/>
              </w:rPr>
            </w:pPr>
            <w:r w:rsidRPr="00A43470">
              <w:rPr>
                <w:rFonts w:eastAsiaTheme="minorEastAsia"/>
                <w:spacing w:val="2"/>
                <w:kern w:val="0"/>
                <w:szCs w:val="21"/>
              </w:rPr>
              <w:t>粗糙系数</w:t>
            </w:r>
            <w:r w:rsidRPr="00A43470">
              <w:rPr>
                <w:rFonts w:eastAsiaTheme="minorEastAsia"/>
                <w:spacing w:val="2"/>
                <w:position w:val="-6"/>
                <w:szCs w:val="21"/>
              </w:rPr>
              <w:object w:dxaOrig="195" w:dyaOrig="225" w14:anchorId="6A9023B5">
                <v:shape id="_x0000_i1039" type="#_x0000_t75" style="width:9.65pt;height:11.3pt" o:ole="">
                  <v:imagedata r:id="rId25" o:title=""/>
                </v:shape>
                <o:OLEObject Type="Embed" ProgID="Equation.3" ShapeID="_x0000_i1039" DrawAspect="Content" ObjectID="_1645465377" r:id="rId51"/>
              </w:object>
            </w:r>
          </w:p>
        </w:tc>
      </w:tr>
      <w:tr w:rsidR="00686234" w:rsidRPr="00A43470" w14:paraId="075AAD12" w14:textId="77777777" w:rsidTr="00D55AA8">
        <w:trPr>
          <w:trHeight w:val="397"/>
          <w:jc w:val="center"/>
        </w:trPr>
        <w:tc>
          <w:tcPr>
            <w:tcW w:w="2716" w:type="dxa"/>
            <w:tcBorders>
              <w:top w:val="single" w:sz="4" w:space="0" w:color="000000"/>
              <w:left w:val="single" w:sz="8" w:space="0" w:color="auto"/>
              <w:bottom w:val="single" w:sz="4" w:space="0" w:color="000000"/>
              <w:right w:val="single" w:sz="4" w:space="0" w:color="000000"/>
            </w:tcBorders>
            <w:vAlign w:val="center"/>
          </w:tcPr>
          <w:p w14:paraId="511EB4D3" w14:textId="77777777" w:rsidR="00686234" w:rsidRPr="00A43470" w:rsidRDefault="00686234" w:rsidP="00FA00E2">
            <w:pPr>
              <w:snapToGrid w:val="0"/>
              <w:spacing w:line="240" w:lineRule="auto"/>
              <w:jc w:val="center"/>
              <w:rPr>
                <w:rFonts w:eastAsiaTheme="minorEastAsia"/>
                <w:spacing w:val="2"/>
                <w:kern w:val="0"/>
                <w:szCs w:val="21"/>
              </w:rPr>
            </w:pPr>
            <w:r w:rsidRPr="00A43470">
              <w:rPr>
                <w:rFonts w:eastAsiaTheme="minorEastAsia"/>
                <w:spacing w:val="2"/>
                <w:kern w:val="0"/>
                <w:szCs w:val="21"/>
              </w:rPr>
              <w:t>水泥砂浆内衬</w:t>
            </w:r>
          </w:p>
        </w:tc>
        <w:tc>
          <w:tcPr>
            <w:tcW w:w="2716" w:type="dxa"/>
            <w:tcBorders>
              <w:top w:val="single" w:sz="4" w:space="0" w:color="000000"/>
              <w:left w:val="single" w:sz="4" w:space="0" w:color="000000"/>
              <w:bottom w:val="single" w:sz="4" w:space="0" w:color="000000"/>
              <w:right w:val="single" w:sz="4" w:space="0" w:color="000000"/>
            </w:tcBorders>
            <w:vAlign w:val="center"/>
          </w:tcPr>
          <w:p w14:paraId="220BF5AB" w14:textId="77777777" w:rsidR="00686234" w:rsidRPr="00A43470" w:rsidRDefault="00686234" w:rsidP="00FA00E2">
            <w:pPr>
              <w:snapToGrid w:val="0"/>
              <w:spacing w:line="240" w:lineRule="auto"/>
              <w:jc w:val="center"/>
              <w:rPr>
                <w:rFonts w:eastAsiaTheme="minorEastAsia"/>
                <w:spacing w:val="2"/>
                <w:kern w:val="0"/>
                <w:szCs w:val="21"/>
              </w:rPr>
            </w:pPr>
            <w:r w:rsidRPr="00A43470">
              <w:rPr>
                <w:rFonts w:eastAsiaTheme="minorEastAsia"/>
                <w:spacing w:val="2"/>
                <w:kern w:val="0"/>
                <w:szCs w:val="21"/>
              </w:rPr>
              <w:t>130</w:t>
            </w:r>
            <w:r w:rsidRPr="00A43470">
              <w:rPr>
                <w:rFonts w:eastAsiaTheme="minorEastAsia"/>
                <w:spacing w:val="2"/>
                <w:kern w:val="0"/>
                <w:szCs w:val="21"/>
              </w:rPr>
              <w:t>～</w:t>
            </w:r>
            <w:r w:rsidRPr="00A43470">
              <w:rPr>
                <w:rFonts w:eastAsiaTheme="minorEastAsia"/>
                <w:spacing w:val="2"/>
                <w:kern w:val="0"/>
                <w:szCs w:val="21"/>
              </w:rPr>
              <w:t>120</w:t>
            </w:r>
          </w:p>
        </w:tc>
        <w:tc>
          <w:tcPr>
            <w:tcW w:w="2716" w:type="dxa"/>
            <w:tcBorders>
              <w:top w:val="single" w:sz="4" w:space="0" w:color="000000"/>
              <w:left w:val="single" w:sz="4" w:space="0" w:color="000000"/>
              <w:bottom w:val="single" w:sz="4" w:space="0" w:color="000000"/>
              <w:right w:val="single" w:sz="8" w:space="0" w:color="auto"/>
            </w:tcBorders>
            <w:vAlign w:val="center"/>
          </w:tcPr>
          <w:p w14:paraId="3FDC73FE" w14:textId="77777777" w:rsidR="00686234" w:rsidRPr="00A43470" w:rsidRDefault="00686234" w:rsidP="00FA00E2">
            <w:pPr>
              <w:snapToGrid w:val="0"/>
              <w:spacing w:line="240" w:lineRule="auto"/>
              <w:jc w:val="center"/>
              <w:rPr>
                <w:rFonts w:eastAsiaTheme="minorEastAsia"/>
                <w:spacing w:val="2"/>
                <w:kern w:val="0"/>
                <w:szCs w:val="21"/>
              </w:rPr>
            </w:pPr>
            <w:r w:rsidRPr="00A43470">
              <w:rPr>
                <w:rFonts w:eastAsiaTheme="minorEastAsia"/>
                <w:spacing w:val="2"/>
                <w:kern w:val="0"/>
                <w:szCs w:val="21"/>
              </w:rPr>
              <w:t>0.011</w:t>
            </w:r>
            <w:r w:rsidRPr="00A43470">
              <w:rPr>
                <w:rFonts w:eastAsiaTheme="minorEastAsia"/>
                <w:spacing w:val="2"/>
                <w:kern w:val="0"/>
                <w:szCs w:val="21"/>
              </w:rPr>
              <w:t>～</w:t>
            </w:r>
            <w:r w:rsidRPr="00A43470">
              <w:rPr>
                <w:rFonts w:eastAsiaTheme="minorEastAsia"/>
                <w:spacing w:val="2"/>
                <w:kern w:val="0"/>
                <w:szCs w:val="21"/>
              </w:rPr>
              <w:t>0.012</w:t>
            </w:r>
          </w:p>
        </w:tc>
      </w:tr>
      <w:tr w:rsidR="00686234" w:rsidRPr="00A43470" w14:paraId="22D42473" w14:textId="77777777" w:rsidTr="00D55AA8">
        <w:trPr>
          <w:trHeight w:val="397"/>
          <w:jc w:val="center"/>
        </w:trPr>
        <w:tc>
          <w:tcPr>
            <w:tcW w:w="2716" w:type="dxa"/>
            <w:tcBorders>
              <w:top w:val="single" w:sz="4" w:space="0" w:color="auto"/>
              <w:left w:val="single" w:sz="8" w:space="0" w:color="auto"/>
              <w:bottom w:val="single" w:sz="8" w:space="0" w:color="auto"/>
              <w:right w:val="single" w:sz="4" w:space="0" w:color="000000"/>
            </w:tcBorders>
            <w:vAlign w:val="center"/>
          </w:tcPr>
          <w:p w14:paraId="3CAE3E31" w14:textId="77777777" w:rsidR="00686234" w:rsidRPr="00A43470" w:rsidRDefault="00686234" w:rsidP="00FA00E2">
            <w:pPr>
              <w:snapToGrid w:val="0"/>
              <w:spacing w:line="240" w:lineRule="auto"/>
              <w:jc w:val="center"/>
              <w:rPr>
                <w:rFonts w:eastAsiaTheme="minorEastAsia"/>
                <w:spacing w:val="2"/>
                <w:kern w:val="0"/>
                <w:szCs w:val="21"/>
              </w:rPr>
            </w:pPr>
            <w:r w:rsidRPr="00A43470">
              <w:rPr>
                <w:rFonts w:eastAsiaTheme="minorEastAsia"/>
                <w:spacing w:val="2"/>
                <w:kern w:val="0"/>
                <w:szCs w:val="21"/>
              </w:rPr>
              <w:t>涂料内衬</w:t>
            </w:r>
          </w:p>
        </w:tc>
        <w:tc>
          <w:tcPr>
            <w:tcW w:w="2716" w:type="dxa"/>
            <w:tcBorders>
              <w:top w:val="single" w:sz="4" w:space="0" w:color="auto"/>
              <w:left w:val="single" w:sz="4" w:space="0" w:color="000000"/>
              <w:bottom w:val="single" w:sz="8" w:space="0" w:color="auto"/>
              <w:right w:val="single" w:sz="4" w:space="0" w:color="000000"/>
            </w:tcBorders>
            <w:vAlign w:val="center"/>
          </w:tcPr>
          <w:p w14:paraId="0394AF8D" w14:textId="77777777" w:rsidR="00686234" w:rsidRPr="00A43470" w:rsidRDefault="00686234" w:rsidP="00FA00E2">
            <w:pPr>
              <w:snapToGrid w:val="0"/>
              <w:spacing w:line="240" w:lineRule="auto"/>
              <w:jc w:val="center"/>
              <w:rPr>
                <w:rFonts w:eastAsiaTheme="minorEastAsia"/>
                <w:spacing w:val="2"/>
                <w:kern w:val="0"/>
                <w:szCs w:val="21"/>
              </w:rPr>
            </w:pPr>
            <w:r w:rsidRPr="00A43470">
              <w:rPr>
                <w:rFonts w:eastAsiaTheme="minorEastAsia"/>
                <w:spacing w:val="2"/>
                <w:kern w:val="0"/>
                <w:szCs w:val="21"/>
              </w:rPr>
              <w:t>140</w:t>
            </w:r>
            <w:r w:rsidRPr="00A43470">
              <w:rPr>
                <w:rFonts w:eastAsiaTheme="minorEastAsia"/>
                <w:spacing w:val="2"/>
                <w:kern w:val="0"/>
                <w:szCs w:val="21"/>
              </w:rPr>
              <w:t>～</w:t>
            </w:r>
            <w:r w:rsidRPr="00A43470">
              <w:rPr>
                <w:rFonts w:eastAsiaTheme="minorEastAsia"/>
                <w:spacing w:val="2"/>
                <w:kern w:val="0"/>
                <w:szCs w:val="21"/>
              </w:rPr>
              <w:t>130</w:t>
            </w:r>
          </w:p>
        </w:tc>
        <w:tc>
          <w:tcPr>
            <w:tcW w:w="2716" w:type="dxa"/>
            <w:tcBorders>
              <w:top w:val="single" w:sz="4" w:space="0" w:color="auto"/>
              <w:left w:val="single" w:sz="4" w:space="0" w:color="000000"/>
              <w:bottom w:val="single" w:sz="8" w:space="0" w:color="auto"/>
              <w:right w:val="single" w:sz="8" w:space="0" w:color="auto"/>
            </w:tcBorders>
            <w:vAlign w:val="center"/>
          </w:tcPr>
          <w:p w14:paraId="7A1F6E37" w14:textId="77777777" w:rsidR="00686234" w:rsidRPr="00A43470" w:rsidRDefault="00686234" w:rsidP="00FA00E2">
            <w:pPr>
              <w:snapToGrid w:val="0"/>
              <w:spacing w:line="240" w:lineRule="auto"/>
              <w:jc w:val="center"/>
              <w:rPr>
                <w:rFonts w:eastAsiaTheme="minorEastAsia"/>
                <w:spacing w:val="2"/>
                <w:kern w:val="0"/>
                <w:szCs w:val="21"/>
              </w:rPr>
            </w:pPr>
            <w:r w:rsidRPr="00A43470">
              <w:rPr>
                <w:rFonts w:eastAsiaTheme="minorEastAsia"/>
                <w:spacing w:val="2"/>
                <w:kern w:val="0"/>
                <w:szCs w:val="21"/>
              </w:rPr>
              <w:t>0.0105</w:t>
            </w:r>
            <w:r w:rsidRPr="00A43470">
              <w:rPr>
                <w:rFonts w:eastAsiaTheme="minorEastAsia"/>
                <w:spacing w:val="2"/>
                <w:kern w:val="0"/>
                <w:szCs w:val="21"/>
              </w:rPr>
              <w:t>～</w:t>
            </w:r>
            <w:r w:rsidRPr="00A43470">
              <w:rPr>
                <w:rFonts w:eastAsiaTheme="minorEastAsia"/>
                <w:spacing w:val="2"/>
                <w:kern w:val="0"/>
                <w:szCs w:val="21"/>
              </w:rPr>
              <w:t>0.0115</w:t>
            </w:r>
          </w:p>
        </w:tc>
      </w:tr>
    </w:tbl>
    <w:p w14:paraId="3F871BFB" w14:textId="77777777" w:rsidR="00410865" w:rsidRPr="00A43470" w:rsidRDefault="00686234" w:rsidP="00D55AA8">
      <w:pPr>
        <w:spacing w:beforeLines="50" w:before="156"/>
        <w:rPr>
          <w:rFonts w:eastAsiaTheme="minorEastAsia"/>
          <w:spacing w:val="2"/>
          <w:sz w:val="24"/>
        </w:rPr>
      </w:pPr>
      <w:r w:rsidRPr="00A43470">
        <w:rPr>
          <w:rFonts w:eastAsiaTheme="minorEastAsia"/>
          <w:b/>
          <w:spacing w:val="2"/>
          <w:sz w:val="24"/>
        </w:rPr>
        <w:t>5.2.5</w:t>
      </w:r>
      <w:r w:rsidR="00410865" w:rsidRPr="00A43470">
        <w:rPr>
          <w:rFonts w:eastAsiaTheme="minorEastAsia"/>
          <w:b/>
          <w:spacing w:val="2"/>
          <w:sz w:val="24"/>
        </w:rPr>
        <w:t xml:space="preserve"> </w:t>
      </w:r>
      <w:r w:rsidR="00410865" w:rsidRPr="00A43470">
        <w:rPr>
          <w:rFonts w:eastAsiaTheme="minorEastAsia"/>
          <w:spacing w:val="2"/>
          <w:sz w:val="24"/>
        </w:rPr>
        <w:t xml:space="preserve"> </w:t>
      </w:r>
      <w:r w:rsidR="00410865" w:rsidRPr="00A43470">
        <w:rPr>
          <w:rFonts w:eastAsiaTheme="minorEastAsia"/>
          <w:spacing w:val="2"/>
          <w:sz w:val="24"/>
        </w:rPr>
        <w:t>压力管道局部水头损失可按下式计算</w:t>
      </w:r>
      <w:r w:rsidR="001D4EF5">
        <w:rPr>
          <w:rFonts w:eastAsiaTheme="minorEastAsia" w:hint="eastAsia"/>
          <w:spacing w:val="2"/>
          <w:sz w:val="24"/>
        </w:rPr>
        <w:t>：</w:t>
      </w:r>
    </w:p>
    <w:p w14:paraId="3D493B9C" w14:textId="77777777" w:rsidR="00410865" w:rsidRPr="00A43470" w:rsidRDefault="001F2012" w:rsidP="00410865">
      <w:pPr>
        <w:wordWrap w:val="0"/>
        <w:jc w:val="right"/>
        <w:rPr>
          <w:rFonts w:eastAsiaTheme="minorEastAsia"/>
          <w:spacing w:val="2"/>
          <w:sz w:val="24"/>
        </w:rPr>
      </w:pPr>
      <w:r w:rsidRPr="00A43470">
        <w:rPr>
          <w:rFonts w:eastAsiaTheme="minorEastAsia"/>
          <w:spacing w:val="2"/>
          <w:position w:val="-28"/>
          <w:sz w:val="24"/>
        </w:rPr>
        <w:object w:dxaOrig="1320" w:dyaOrig="705" w14:anchorId="36B6CF50">
          <v:shape id="_x0000_i1040" type="#_x0000_t75" style="width:58.55pt;height:30.65pt" o:ole="">
            <v:imagedata r:id="rId52" o:title=""/>
          </v:shape>
          <o:OLEObject Type="Embed" ProgID="Equation.3" ShapeID="_x0000_i1040" DrawAspect="Content" ObjectID="_1645465378" r:id="rId53"/>
        </w:object>
      </w:r>
      <w:r w:rsidR="00410865" w:rsidRPr="00A43470">
        <w:rPr>
          <w:rFonts w:eastAsiaTheme="minorEastAsia"/>
          <w:spacing w:val="2"/>
          <w:sz w:val="24"/>
        </w:rPr>
        <w:t xml:space="preserve">                       </w:t>
      </w:r>
      <w:r w:rsidR="00410865" w:rsidRPr="00A43470">
        <w:rPr>
          <w:rFonts w:eastAsiaTheme="minorEastAsia"/>
          <w:spacing w:val="2"/>
          <w:sz w:val="24"/>
        </w:rPr>
        <w:t>（</w:t>
      </w:r>
      <w:r w:rsidR="00410865" w:rsidRPr="00A43470">
        <w:rPr>
          <w:rFonts w:eastAsiaTheme="minorEastAsia"/>
          <w:spacing w:val="2"/>
          <w:sz w:val="24"/>
        </w:rPr>
        <w:t>5.2.</w:t>
      </w:r>
      <w:r w:rsidR="00DC2C1F" w:rsidRPr="00A43470">
        <w:rPr>
          <w:rFonts w:eastAsiaTheme="minorEastAsia"/>
          <w:spacing w:val="2"/>
          <w:sz w:val="24"/>
        </w:rPr>
        <w:t>5</w:t>
      </w:r>
      <w:r w:rsidR="00410865" w:rsidRPr="00A43470">
        <w:rPr>
          <w:rFonts w:eastAsiaTheme="minorEastAsia"/>
          <w:spacing w:val="2"/>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940"/>
      </w:tblGrid>
      <w:tr w:rsidR="001F2012" w14:paraId="7BD2BD88" w14:textId="77777777" w:rsidTr="00C11580">
        <w:trPr>
          <w:trHeight w:val="510"/>
        </w:trPr>
        <w:tc>
          <w:tcPr>
            <w:tcW w:w="1276" w:type="dxa"/>
          </w:tcPr>
          <w:p w14:paraId="3D8097D4" w14:textId="77777777" w:rsidR="001F2012" w:rsidRPr="0088752A" w:rsidRDefault="001F2012" w:rsidP="00C11580">
            <w:pPr>
              <w:snapToGrid w:val="0"/>
              <w:spacing w:beforeLines="50" w:before="156"/>
              <w:ind w:leftChars="-51" w:left="-107" w:firstLineChars="11" w:firstLine="27"/>
              <w:jc w:val="right"/>
              <w:rPr>
                <w:rFonts w:eastAsiaTheme="minorEastAsia"/>
                <w:i/>
                <w:spacing w:val="2"/>
                <w:sz w:val="24"/>
              </w:rPr>
            </w:pPr>
            <w:r w:rsidRPr="00A43470">
              <w:rPr>
                <w:rFonts w:eastAsiaTheme="minorEastAsia"/>
                <w:spacing w:val="2"/>
                <w:sz w:val="24"/>
              </w:rPr>
              <w:lastRenderedPageBreak/>
              <w:t>式中：</w:t>
            </w:r>
            <w:r>
              <w:rPr>
                <w:rFonts w:eastAsiaTheme="minorEastAsia" w:hint="eastAsia"/>
                <w:spacing w:val="2"/>
                <w:sz w:val="24"/>
              </w:rPr>
              <w:t xml:space="preserve">  </w:t>
            </w:r>
            <w:r w:rsidRPr="00A43470">
              <w:rPr>
                <w:rFonts w:eastAsiaTheme="minorEastAsia"/>
                <w:i/>
                <w:iCs/>
                <w:spacing w:val="2"/>
                <w:sz w:val="24"/>
              </w:rPr>
              <w:t>ζ</w:t>
            </w:r>
          </w:p>
        </w:tc>
        <w:tc>
          <w:tcPr>
            <w:tcW w:w="6940" w:type="dxa"/>
          </w:tcPr>
          <w:p w14:paraId="094D76C9" w14:textId="77777777" w:rsidR="001F2012" w:rsidRDefault="001F2012" w:rsidP="00C11580">
            <w:pPr>
              <w:snapToGrid w:val="0"/>
              <w:spacing w:beforeLines="50" w:before="156"/>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局部水头阻力系数；</w:t>
            </w:r>
          </w:p>
        </w:tc>
      </w:tr>
      <w:tr w:rsidR="001F2012" w14:paraId="05B9695E" w14:textId="77777777" w:rsidTr="00C11580">
        <w:trPr>
          <w:trHeight w:val="510"/>
        </w:trPr>
        <w:tc>
          <w:tcPr>
            <w:tcW w:w="1276" w:type="dxa"/>
          </w:tcPr>
          <w:p w14:paraId="5EBDF34E" w14:textId="77777777" w:rsidR="001F2012" w:rsidRPr="001F2012" w:rsidRDefault="001F2012" w:rsidP="001F2012">
            <w:pPr>
              <w:snapToGrid w:val="0"/>
              <w:ind w:leftChars="-51" w:left="-107" w:firstLineChars="11" w:firstLine="27"/>
              <w:jc w:val="right"/>
              <w:rPr>
                <w:rFonts w:eastAsiaTheme="minorEastAsia"/>
                <w:i/>
                <w:spacing w:val="2"/>
                <w:sz w:val="24"/>
              </w:rPr>
            </w:pPr>
            <w:r w:rsidRPr="001F2012">
              <w:rPr>
                <w:rFonts w:eastAsiaTheme="minorEastAsia" w:hint="eastAsia"/>
                <w:i/>
                <w:spacing w:val="2"/>
                <w:sz w:val="24"/>
              </w:rPr>
              <w:t>g</w:t>
            </w:r>
          </w:p>
        </w:tc>
        <w:tc>
          <w:tcPr>
            <w:tcW w:w="6940" w:type="dxa"/>
          </w:tcPr>
          <w:p w14:paraId="382BDC91" w14:textId="77777777" w:rsidR="001F2012" w:rsidRDefault="001F2012" w:rsidP="0009680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工程所在地重力加速度（</w:t>
            </w:r>
            <w:r w:rsidRPr="00A43470">
              <w:rPr>
                <w:rFonts w:eastAsiaTheme="minorEastAsia"/>
                <w:spacing w:val="2"/>
                <w:sz w:val="24"/>
              </w:rPr>
              <w:t>m/s</w:t>
            </w:r>
            <w:r w:rsidRPr="00A43470">
              <w:rPr>
                <w:rFonts w:eastAsiaTheme="minorEastAsia"/>
                <w:spacing w:val="2"/>
                <w:sz w:val="24"/>
                <w:vertAlign w:val="superscript"/>
              </w:rPr>
              <w:t>2</w:t>
            </w:r>
            <w:r w:rsidRPr="00A43470">
              <w:rPr>
                <w:rFonts w:eastAsiaTheme="minorEastAsia"/>
                <w:spacing w:val="2"/>
                <w:sz w:val="24"/>
              </w:rPr>
              <w:t>）。</w:t>
            </w:r>
          </w:p>
        </w:tc>
      </w:tr>
    </w:tbl>
    <w:p w14:paraId="350BE196" w14:textId="3E4F18F8" w:rsidR="00D31438" w:rsidRPr="007859DF" w:rsidRDefault="00D31438" w:rsidP="007859DF">
      <w:pPr>
        <w:pStyle w:val="20"/>
        <w:spacing w:beforeLines="100" w:before="312" w:afterLines="100" w:after="312" w:line="360" w:lineRule="auto"/>
        <w:rPr>
          <w:rFonts w:ascii="Times New Roman" w:hAnsi="Times New Roman"/>
          <w:spacing w:val="2"/>
          <w:sz w:val="28"/>
          <w:szCs w:val="28"/>
        </w:rPr>
      </w:pPr>
      <w:bookmarkStart w:id="57" w:name="_Toc32928097"/>
      <w:r w:rsidRPr="007859DF">
        <w:rPr>
          <w:rFonts w:ascii="Times New Roman" w:hAnsi="Times New Roman"/>
          <w:spacing w:val="2"/>
          <w:sz w:val="28"/>
          <w:szCs w:val="28"/>
        </w:rPr>
        <w:t xml:space="preserve">5.3  </w:t>
      </w:r>
      <w:r w:rsidRPr="007859DF">
        <w:rPr>
          <w:rFonts w:ascii="Times New Roman" w:hAnsi="Times New Roman"/>
          <w:spacing w:val="2"/>
          <w:sz w:val="28"/>
          <w:szCs w:val="28"/>
        </w:rPr>
        <w:t>管道</w:t>
      </w:r>
      <w:r w:rsidR="00937DBC" w:rsidRPr="007859DF">
        <w:rPr>
          <w:rFonts w:ascii="Times New Roman" w:hAnsi="Times New Roman"/>
          <w:spacing w:val="2"/>
          <w:sz w:val="28"/>
          <w:szCs w:val="28"/>
        </w:rPr>
        <w:t>布置</w:t>
      </w:r>
      <w:bookmarkEnd w:id="57"/>
    </w:p>
    <w:p w14:paraId="23DA184D" w14:textId="25C9D889" w:rsidR="00937DBC" w:rsidRPr="00A43470" w:rsidRDefault="00937DBC" w:rsidP="00937DBC">
      <w:pPr>
        <w:jc w:val="both"/>
        <w:rPr>
          <w:rFonts w:eastAsiaTheme="minorEastAsia"/>
          <w:bCs/>
          <w:spacing w:val="2"/>
          <w:kern w:val="0"/>
          <w:sz w:val="24"/>
        </w:rPr>
      </w:pPr>
      <w:r w:rsidRPr="00A43470">
        <w:rPr>
          <w:rFonts w:eastAsiaTheme="minorEastAsia"/>
          <w:b/>
          <w:bCs/>
          <w:spacing w:val="2"/>
          <w:kern w:val="0"/>
          <w:sz w:val="24"/>
        </w:rPr>
        <w:t>5.3.1</w:t>
      </w:r>
      <w:r w:rsidRPr="00A43470">
        <w:rPr>
          <w:rFonts w:eastAsiaTheme="minorEastAsia"/>
          <w:bCs/>
          <w:spacing w:val="2"/>
          <w:kern w:val="0"/>
          <w:sz w:val="24"/>
        </w:rPr>
        <w:t xml:space="preserve">  </w:t>
      </w:r>
      <w:r w:rsidRPr="00A43470">
        <w:rPr>
          <w:rFonts w:eastAsiaTheme="minorEastAsia"/>
          <w:bCs/>
          <w:spacing w:val="2"/>
          <w:kern w:val="0"/>
          <w:sz w:val="24"/>
        </w:rPr>
        <w:t>排水</w:t>
      </w:r>
      <w:bookmarkStart w:id="58" w:name="_Hlk28529031"/>
      <w:r w:rsidRPr="00A43470">
        <w:rPr>
          <w:rFonts w:eastAsiaTheme="minorEastAsia"/>
          <w:bCs/>
          <w:spacing w:val="2"/>
          <w:kern w:val="0"/>
          <w:sz w:val="24"/>
        </w:rPr>
        <w:t>球墨铸铁管道</w:t>
      </w:r>
      <w:bookmarkEnd w:id="58"/>
      <w:r w:rsidRPr="00A43470">
        <w:rPr>
          <w:rFonts w:eastAsiaTheme="minorEastAsia"/>
          <w:bCs/>
          <w:spacing w:val="2"/>
          <w:kern w:val="0"/>
          <w:sz w:val="24"/>
        </w:rPr>
        <w:t>宜</w:t>
      </w:r>
      <w:r w:rsidR="00B27275">
        <w:rPr>
          <w:rFonts w:eastAsiaTheme="minorEastAsia" w:hint="eastAsia"/>
          <w:bCs/>
          <w:spacing w:val="2"/>
          <w:kern w:val="0"/>
          <w:sz w:val="24"/>
        </w:rPr>
        <w:t>沿</w:t>
      </w:r>
      <w:r w:rsidRPr="00A43470">
        <w:rPr>
          <w:rFonts w:eastAsiaTheme="minorEastAsia"/>
          <w:bCs/>
          <w:spacing w:val="2"/>
          <w:kern w:val="0"/>
          <w:sz w:val="24"/>
        </w:rPr>
        <w:t>直线敷设，当遇到特殊情况需折线或曲线敷设时，</w:t>
      </w:r>
      <w:bookmarkStart w:id="59" w:name="_Hlk28526261"/>
      <w:r w:rsidRPr="00A43470">
        <w:rPr>
          <w:rFonts w:eastAsiaTheme="minorEastAsia"/>
          <w:bCs/>
          <w:spacing w:val="2"/>
          <w:kern w:val="0"/>
          <w:sz w:val="24"/>
        </w:rPr>
        <w:t>管道接口</w:t>
      </w:r>
      <w:r w:rsidR="00B509FE" w:rsidRPr="00A43470">
        <w:rPr>
          <w:rFonts w:eastAsiaTheme="minorEastAsia"/>
          <w:bCs/>
          <w:spacing w:val="2"/>
          <w:kern w:val="0"/>
          <w:sz w:val="24"/>
        </w:rPr>
        <w:t>安装</w:t>
      </w:r>
      <w:r w:rsidRPr="00A43470">
        <w:rPr>
          <w:rFonts w:eastAsiaTheme="minorEastAsia"/>
          <w:bCs/>
          <w:spacing w:val="2"/>
          <w:kern w:val="0"/>
          <w:sz w:val="24"/>
        </w:rPr>
        <w:t>允许转角</w:t>
      </w:r>
      <w:bookmarkEnd w:id="59"/>
      <w:r w:rsidRPr="00A43470">
        <w:rPr>
          <w:rFonts w:eastAsiaTheme="minorEastAsia"/>
          <w:bCs/>
          <w:spacing w:val="2"/>
          <w:kern w:val="0"/>
          <w:sz w:val="24"/>
        </w:rPr>
        <w:t>应符合</w:t>
      </w:r>
      <w:bookmarkStart w:id="60" w:name="_Hlk28528021"/>
      <w:r w:rsidRPr="00A43470">
        <w:rPr>
          <w:rFonts w:eastAsiaTheme="minorEastAsia"/>
          <w:bCs/>
          <w:spacing w:val="2"/>
          <w:kern w:val="0"/>
          <w:sz w:val="24"/>
        </w:rPr>
        <w:t>表</w:t>
      </w:r>
      <w:r w:rsidRPr="00A43470">
        <w:rPr>
          <w:rFonts w:eastAsiaTheme="minorEastAsia"/>
          <w:bCs/>
          <w:spacing w:val="2"/>
          <w:kern w:val="0"/>
          <w:sz w:val="24"/>
        </w:rPr>
        <w:t>5.3.1</w:t>
      </w:r>
      <w:bookmarkEnd w:id="60"/>
      <w:r w:rsidRPr="00A43470">
        <w:rPr>
          <w:rFonts w:eastAsiaTheme="minorEastAsia"/>
          <w:bCs/>
          <w:spacing w:val="2"/>
          <w:kern w:val="0"/>
          <w:sz w:val="24"/>
        </w:rPr>
        <w:t>的规定。</w:t>
      </w:r>
    </w:p>
    <w:p w14:paraId="00E30F87" w14:textId="77777777" w:rsidR="00937DBC" w:rsidRPr="003774AE" w:rsidRDefault="00937DBC" w:rsidP="003774AE">
      <w:pPr>
        <w:ind w:rightChars="-27" w:right="-57"/>
        <w:jc w:val="center"/>
        <w:rPr>
          <w:rFonts w:eastAsia="黑体"/>
          <w:b/>
          <w:spacing w:val="2"/>
          <w:szCs w:val="21"/>
        </w:rPr>
      </w:pPr>
      <w:r w:rsidRPr="003774AE">
        <w:rPr>
          <w:rFonts w:eastAsia="黑体"/>
          <w:b/>
          <w:spacing w:val="2"/>
          <w:szCs w:val="21"/>
        </w:rPr>
        <w:t>表</w:t>
      </w:r>
      <w:r w:rsidRPr="003774AE">
        <w:rPr>
          <w:rFonts w:eastAsia="黑体"/>
          <w:b/>
          <w:spacing w:val="2"/>
          <w:szCs w:val="21"/>
        </w:rPr>
        <w:t xml:space="preserve">5.3.1 </w:t>
      </w:r>
      <w:r w:rsidR="003774AE">
        <w:rPr>
          <w:rFonts w:eastAsia="黑体" w:hint="eastAsia"/>
          <w:b/>
          <w:spacing w:val="2"/>
          <w:szCs w:val="21"/>
        </w:rPr>
        <w:t xml:space="preserve">  </w:t>
      </w:r>
      <w:r w:rsidRPr="003774AE">
        <w:rPr>
          <w:rFonts w:eastAsia="黑体"/>
          <w:b/>
          <w:spacing w:val="2"/>
          <w:szCs w:val="21"/>
        </w:rPr>
        <w:t xml:space="preserve"> </w:t>
      </w:r>
      <w:r w:rsidRPr="003774AE">
        <w:rPr>
          <w:rFonts w:eastAsia="黑体"/>
          <w:b/>
          <w:spacing w:val="2"/>
          <w:szCs w:val="21"/>
        </w:rPr>
        <w:t>接口</w:t>
      </w:r>
      <w:r w:rsidR="00B509FE" w:rsidRPr="003774AE">
        <w:rPr>
          <w:rFonts w:eastAsia="黑体"/>
          <w:b/>
          <w:spacing w:val="2"/>
          <w:szCs w:val="21"/>
        </w:rPr>
        <w:t>安装</w:t>
      </w:r>
      <w:r w:rsidRPr="003774AE">
        <w:rPr>
          <w:rFonts w:eastAsia="黑体"/>
          <w:b/>
          <w:spacing w:val="2"/>
          <w:szCs w:val="21"/>
        </w:rPr>
        <w:t>允许转角</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6"/>
        <w:gridCol w:w="2036"/>
        <w:gridCol w:w="2036"/>
        <w:gridCol w:w="2037"/>
      </w:tblGrid>
      <w:tr w:rsidR="00937DBC" w:rsidRPr="00A43470" w14:paraId="42243DD9" w14:textId="77777777" w:rsidTr="00D55AA8">
        <w:trPr>
          <w:trHeight w:val="397"/>
          <w:jc w:val="center"/>
        </w:trPr>
        <w:tc>
          <w:tcPr>
            <w:tcW w:w="2036" w:type="dxa"/>
            <w:tcBorders>
              <w:top w:val="single" w:sz="8" w:space="0" w:color="auto"/>
              <w:left w:val="single" w:sz="8" w:space="0" w:color="auto"/>
            </w:tcBorders>
            <w:vAlign w:val="center"/>
          </w:tcPr>
          <w:p w14:paraId="21D76172"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DN</w:t>
            </w:r>
          </w:p>
        </w:tc>
        <w:tc>
          <w:tcPr>
            <w:tcW w:w="2036" w:type="dxa"/>
            <w:tcBorders>
              <w:top w:val="single" w:sz="8" w:space="0" w:color="auto"/>
            </w:tcBorders>
            <w:vAlign w:val="center"/>
          </w:tcPr>
          <w:p w14:paraId="5EC21D1E" w14:textId="2A5E8DB3"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滑入式</w:t>
            </w:r>
            <w:r w:rsidR="006A647C">
              <w:rPr>
                <w:rFonts w:eastAsiaTheme="minorEastAsia" w:hint="eastAsia"/>
                <w:spacing w:val="2"/>
                <w:kern w:val="0"/>
                <w:szCs w:val="21"/>
              </w:rPr>
              <w:t>柔性</w:t>
            </w:r>
            <w:r w:rsidRPr="00A43470">
              <w:rPr>
                <w:rFonts w:eastAsiaTheme="minorEastAsia"/>
                <w:spacing w:val="2"/>
                <w:kern w:val="0"/>
                <w:szCs w:val="21"/>
              </w:rPr>
              <w:t>接口</w:t>
            </w:r>
          </w:p>
          <w:p w14:paraId="57E3F0E9"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w:t>
            </w:r>
            <w:bookmarkStart w:id="61" w:name="_Hlk28528065"/>
            <w:r w:rsidRPr="00A43470">
              <w:rPr>
                <w:rFonts w:eastAsiaTheme="minorEastAsia"/>
                <w:spacing w:val="2"/>
                <w:kern w:val="0"/>
                <w:szCs w:val="21"/>
              </w:rPr>
              <w:t>°</w:t>
            </w:r>
            <w:bookmarkEnd w:id="61"/>
            <w:r w:rsidRPr="00A43470">
              <w:rPr>
                <w:rFonts w:eastAsiaTheme="minorEastAsia"/>
                <w:spacing w:val="2"/>
                <w:kern w:val="0"/>
                <w:szCs w:val="21"/>
              </w:rPr>
              <w:t>）</w:t>
            </w:r>
          </w:p>
        </w:tc>
        <w:tc>
          <w:tcPr>
            <w:tcW w:w="2036" w:type="dxa"/>
            <w:tcBorders>
              <w:top w:val="single" w:sz="8" w:space="0" w:color="auto"/>
            </w:tcBorders>
            <w:vAlign w:val="center"/>
          </w:tcPr>
          <w:p w14:paraId="5E9DF71B" w14:textId="62CE08FF"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机械式</w:t>
            </w:r>
            <w:r w:rsidR="006A647C">
              <w:rPr>
                <w:rFonts w:eastAsiaTheme="minorEastAsia" w:hint="eastAsia"/>
                <w:spacing w:val="2"/>
                <w:kern w:val="0"/>
                <w:szCs w:val="21"/>
              </w:rPr>
              <w:t>柔性</w:t>
            </w:r>
            <w:r w:rsidRPr="00A43470">
              <w:rPr>
                <w:rFonts w:eastAsiaTheme="minorEastAsia"/>
                <w:spacing w:val="2"/>
                <w:kern w:val="0"/>
                <w:szCs w:val="21"/>
              </w:rPr>
              <w:t>接口</w:t>
            </w:r>
          </w:p>
          <w:p w14:paraId="6D1DA631"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w:t>
            </w:r>
            <w:r w:rsidRPr="00A43470">
              <w:rPr>
                <w:rFonts w:eastAsiaTheme="minorEastAsia"/>
                <w:spacing w:val="2"/>
                <w:kern w:val="0"/>
                <w:szCs w:val="21"/>
              </w:rPr>
              <w:t>°</w:t>
            </w:r>
            <w:r w:rsidRPr="00A43470">
              <w:rPr>
                <w:rFonts w:eastAsiaTheme="minorEastAsia"/>
                <w:spacing w:val="2"/>
                <w:kern w:val="0"/>
                <w:szCs w:val="21"/>
              </w:rPr>
              <w:t>）</w:t>
            </w:r>
          </w:p>
        </w:tc>
        <w:tc>
          <w:tcPr>
            <w:tcW w:w="2037" w:type="dxa"/>
            <w:tcBorders>
              <w:top w:val="single" w:sz="8" w:space="0" w:color="auto"/>
              <w:right w:val="single" w:sz="8" w:space="0" w:color="auto"/>
            </w:tcBorders>
            <w:vAlign w:val="center"/>
          </w:tcPr>
          <w:p w14:paraId="257D8869"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自锚式接口</w:t>
            </w:r>
          </w:p>
          <w:p w14:paraId="5BE6D91E"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w:t>
            </w:r>
            <w:r w:rsidRPr="00A43470">
              <w:rPr>
                <w:rFonts w:eastAsiaTheme="minorEastAsia"/>
                <w:spacing w:val="2"/>
                <w:kern w:val="0"/>
                <w:szCs w:val="21"/>
              </w:rPr>
              <w:t>°</w:t>
            </w:r>
            <w:r w:rsidRPr="00A43470">
              <w:rPr>
                <w:rFonts w:eastAsiaTheme="minorEastAsia"/>
                <w:spacing w:val="2"/>
                <w:kern w:val="0"/>
                <w:szCs w:val="21"/>
              </w:rPr>
              <w:t>）</w:t>
            </w:r>
          </w:p>
        </w:tc>
      </w:tr>
      <w:tr w:rsidR="00937DBC" w:rsidRPr="00A43470" w14:paraId="0BC949DE" w14:textId="77777777" w:rsidTr="00D55AA8">
        <w:trPr>
          <w:trHeight w:val="397"/>
          <w:jc w:val="center"/>
        </w:trPr>
        <w:tc>
          <w:tcPr>
            <w:tcW w:w="2036" w:type="dxa"/>
            <w:tcBorders>
              <w:left w:val="single" w:sz="8" w:space="0" w:color="auto"/>
            </w:tcBorders>
            <w:vAlign w:val="center"/>
          </w:tcPr>
          <w:p w14:paraId="03658188"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80</w:t>
            </w:r>
            <w:r w:rsidRPr="00A43470">
              <w:rPr>
                <w:rFonts w:eastAsiaTheme="minorEastAsia"/>
                <w:spacing w:val="2"/>
                <w:kern w:val="0"/>
                <w:szCs w:val="21"/>
              </w:rPr>
              <w:t>～</w:t>
            </w:r>
            <w:r w:rsidRPr="00A43470">
              <w:rPr>
                <w:rFonts w:eastAsiaTheme="minorEastAsia"/>
                <w:spacing w:val="2"/>
                <w:kern w:val="0"/>
                <w:szCs w:val="21"/>
              </w:rPr>
              <w:t>300</w:t>
            </w:r>
          </w:p>
        </w:tc>
        <w:tc>
          <w:tcPr>
            <w:tcW w:w="2036" w:type="dxa"/>
            <w:vAlign w:val="center"/>
          </w:tcPr>
          <w:p w14:paraId="6826EDC2"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3.0</w:t>
            </w:r>
          </w:p>
        </w:tc>
        <w:tc>
          <w:tcPr>
            <w:tcW w:w="2036" w:type="dxa"/>
            <w:vAlign w:val="center"/>
          </w:tcPr>
          <w:p w14:paraId="387C23E3"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3.0</w:t>
            </w:r>
          </w:p>
        </w:tc>
        <w:tc>
          <w:tcPr>
            <w:tcW w:w="2037" w:type="dxa"/>
            <w:tcBorders>
              <w:right w:val="single" w:sz="8" w:space="0" w:color="auto"/>
            </w:tcBorders>
            <w:vAlign w:val="center"/>
          </w:tcPr>
          <w:p w14:paraId="0D799156"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1.25</w:t>
            </w:r>
          </w:p>
        </w:tc>
      </w:tr>
      <w:tr w:rsidR="00937DBC" w:rsidRPr="00A43470" w14:paraId="043C34AE" w14:textId="77777777" w:rsidTr="00D55AA8">
        <w:trPr>
          <w:trHeight w:val="397"/>
          <w:jc w:val="center"/>
        </w:trPr>
        <w:tc>
          <w:tcPr>
            <w:tcW w:w="2036" w:type="dxa"/>
            <w:tcBorders>
              <w:left w:val="single" w:sz="8" w:space="0" w:color="auto"/>
            </w:tcBorders>
            <w:vAlign w:val="center"/>
          </w:tcPr>
          <w:p w14:paraId="442370E9"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350</w:t>
            </w:r>
            <w:r w:rsidRPr="00A43470">
              <w:rPr>
                <w:rFonts w:eastAsiaTheme="minorEastAsia"/>
                <w:spacing w:val="2"/>
                <w:kern w:val="0"/>
                <w:szCs w:val="21"/>
              </w:rPr>
              <w:t>～</w:t>
            </w:r>
            <w:r w:rsidRPr="00A43470">
              <w:rPr>
                <w:rFonts w:eastAsiaTheme="minorEastAsia"/>
                <w:spacing w:val="2"/>
                <w:kern w:val="0"/>
                <w:szCs w:val="21"/>
              </w:rPr>
              <w:t>600</w:t>
            </w:r>
          </w:p>
        </w:tc>
        <w:tc>
          <w:tcPr>
            <w:tcW w:w="2036" w:type="dxa"/>
            <w:vAlign w:val="center"/>
          </w:tcPr>
          <w:p w14:paraId="1EAF7B61"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2.0</w:t>
            </w:r>
          </w:p>
        </w:tc>
        <w:tc>
          <w:tcPr>
            <w:tcW w:w="2036" w:type="dxa"/>
            <w:vAlign w:val="center"/>
          </w:tcPr>
          <w:p w14:paraId="4D1CFED2"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2.0</w:t>
            </w:r>
          </w:p>
        </w:tc>
        <w:tc>
          <w:tcPr>
            <w:tcW w:w="2037" w:type="dxa"/>
            <w:tcBorders>
              <w:right w:val="single" w:sz="8" w:space="0" w:color="auto"/>
            </w:tcBorders>
            <w:vAlign w:val="center"/>
          </w:tcPr>
          <w:p w14:paraId="6C689C2C"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0.75</w:t>
            </w:r>
          </w:p>
        </w:tc>
      </w:tr>
      <w:tr w:rsidR="00937DBC" w:rsidRPr="00A43470" w14:paraId="092A3BD0" w14:textId="77777777" w:rsidTr="00D55AA8">
        <w:trPr>
          <w:trHeight w:val="397"/>
          <w:jc w:val="center"/>
        </w:trPr>
        <w:tc>
          <w:tcPr>
            <w:tcW w:w="2036" w:type="dxa"/>
            <w:tcBorders>
              <w:left w:val="single" w:sz="8" w:space="0" w:color="auto"/>
              <w:bottom w:val="single" w:sz="8" w:space="0" w:color="auto"/>
            </w:tcBorders>
            <w:vAlign w:val="center"/>
          </w:tcPr>
          <w:p w14:paraId="14BDB1E2" w14:textId="77777777" w:rsidR="00937DBC" w:rsidRPr="00A43470" w:rsidRDefault="001D4EF5"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Pr>
                <w:rFonts w:ascii="宋体" w:hAnsi="宋体" w:hint="eastAsia"/>
                <w:spacing w:val="2"/>
                <w:kern w:val="0"/>
                <w:szCs w:val="21"/>
              </w:rPr>
              <w:t>≥</w:t>
            </w:r>
            <w:r w:rsidR="00937DBC" w:rsidRPr="00A43470">
              <w:rPr>
                <w:rFonts w:eastAsiaTheme="minorEastAsia"/>
                <w:spacing w:val="2"/>
                <w:kern w:val="0"/>
                <w:szCs w:val="21"/>
              </w:rPr>
              <w:t>700</w:t>
            </w:r>
          </w:p>
        </w:tc>
        <w:tc>
          <w:tcPr>
            <w:tcW w:w="2036" w:type="dxa"/>
            <w:tcBorders>
              <w:bottom w:val="single" w:sz="8" w:space="0" w:color="auto"/>
            </w:tcBorders>
            <w:vAlign w:val="center"/>
          </w:tcPr>
          <w:p w14:paraId="4C5DE732"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1.0</w:t>
            </w:r>
          </w:p>
        </w:tc>
        <w:tc>
          <w:tcPr>
            <w:tcW w:w="2036" w:type="dxa"/>
            <w:tcBorders>
              <w:bottom w:val="single" w:sz="8" w:space="0" w:color="auto"/>
            </w:tcBorders>
            <w:vAlign w:val="center"/>
          </w:tcPr>
          <w:p w14:paraId="497B3691"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1.0</w:t>
            </w:r>
          </w:p>
        </w:tc>
        <w:tc>
          <w:tcPr>
            <w:tcW w:w="2037" w:type="dxa"/>
            <w:tcBorders>
              <w:bottom w:val="single" w:sz="8" w:space="0" w:color="auto"/>
              <w:right w:val="single" w:sz="8" w:space="0" w:color="auto"/>
            </w:tcBorders>
            <w:vAlign w:val="center"/>
          </w:tcPr>
          <w:p w14:paraId="16E92482" w14:textId="77777777" w:rsidR="00937DBC" w:rsidRPr="00A43470" w:rsidRDefault="00937DBC" w:rsidP="00096802">
            <w:pPr>
              <w:numPr>
                <w:ilvl w:val="12"/>
                <w:numId w:val="0"/>
              </w:numPr>
              <w:autoSpaceDE w:val="0"/>
              <w:autoSpaceDN w:val="0"/>
              <w:adjustRightInd w:val="0"/>
              <w:snapToGrid w:val="0"/>
              <w:spacing w:line="360" w:lineRule="exact"/>
              <w:jc w:val="center"/>
              <w:textAlignment w:val="bottom"/>
              <w:rPr>
                <w:rFonts w:eastAsiaTheme="minorEastAsia"/>
                <w:spacing w:val="2"/>
                <w:kern w:val="0"/>
                <w:szCs w:val="21"/>
              </w:rPr>
            </w:pPr>
            <w:r w:rsidRPr="00A43470">
              <w:rPr>
                <w:rFonts w:eastAsiaTheme="minorEastAsia"/>
                <w:spacing w:val="2"/>
                <w:kern w:val="0"/>
                <w:szCs w:val="21"/>
              </w:rPr>
              <w:t>0.25</w:t>
            </w:r>
          </w:p>
        </w:tc>
      </w:tr>
    </w:tbl>
    <w:p w14:paraId="344550F6" w14:textId="0EA7082C" w:rsidR="00937DBC" w:rsidRPr="00A43470" w:rsidRDefault="00937DBC" w:rsidP="00937DBC">
      <w:pPr>
        <w:jc w:val="both"/>
        <w:rPr>
          <w:rFonts w:eastAsiaTheme="minorEastAsia"/>
          <w:bCs/>
          <w:color w:val="C00000"/>
          <w:spacing w:val="2"/>
          <w:kern w:val="0"/>
          <w:sz w:val="24"/>
        </w:rPr>
      </w:pPr>
      <w:r w:rsidRPr="00A43470">
        <w:rPr>
          <w:rFonts w:eastAsiaTheme="minorEastAsia"/>
          <w:b/>
          <w:bCs/>
          <w:spacing w:val="2"/>
          <w:kern w:val="0"/>
          <w:sz w:val="24"/>
        </w:rPr>
        <w:t xml:space="preserve">5.3.2 </w:t>
      </w:r>
      <w:r w:rsidRPr="00A43470">
        <w:rPr>
          <w:rFonts w:eastAsiaTheme="minorEastAsia"/>
          <w:bCs/>
          <w:spacing w:val="2"/>
          <w:kern w:val="0"/>
          <w:sz w:val="24"/>
        </w:rPr>
        <w:t xml:space="preserve"> </w:t>
      </w:r>
      <w:r w:rsidRPr="00A43470">
        <w:rPr>
          <w:rFonts w:eastAsiaTheme="minorEastAsia"/>
          <w:bCs/>
          <w:spacing w:val="2"/>
          <w:kern w:val="0"/>
          <w:sz w:val="24"/>
        </w:rPr>
        <w:t>排水球墨铸铁管道接口型式</w:t>
      </w:r>
      <w:r w:rsidR="00B27275" w:rsidRPr="00A43470">
        <w:rPr>
          <w:rFonts w:eastAsiaTheme="minorEastAsia"/>
          <w:bCs/>
          <w:spacing w:val="2"/>
          <w:kern w:val="0"/>
          <w:sz w:val="24"/>
        </w:rPr>
        <w:t>选用</w:t>
      </w:r>
      <w:r w:rsidRPr="00A43470">
        <w:rPr>
          <w:rFonts w:eastAsiaTheme="minorEastAsia"/>
          <w:bCs/>
          <w:spacing w:val="2"/>
          <w:kern w:val="0"/>
          <w:sz w:val="24"/>
        </w:rPr>
        <w:t>应根据应用场合</w:t>
      </w:r>
      <w:r w:rsidR="000C5E93">
        <w:rPr>
          <w:rFonts w:eastAsiaTheme="minorEastAsia"/>
          <w:bCs/>
          <w:spacing w:val="2"/>
          <w:kern w:val="0"/>
          <w:sz w:val="24"/>
        </w:rPr>
        <w:t>具体情况</w:t>
      </w:r>
      <w:r w:rsidRPr="00A43470">
        <w:rPr>
          <w:rFonts w:eastAsiaTheme="minorEastAsia"/>
          <w:bCs/>
          <w:spacing w:val="2"/>
          <w:kern w:val="0"/>
          <w:sz w:val="24"/>
        </w:rPr>
        <w:t>和地质条件确定</w:t>
      </w:r>
      <w:r w:rsidR="00B7014E" w:rsidRPr="00A43470">
        <w:rPr>
          <w:rFonts w:eastAsiaTheme="minorEastAsia"/>
          <w:bCs/>
          <w:spacing w:val="2"/>
          <w:kern w:val="0"/>
          <w:sz w:val="24"/>
        </w:rPr>
        <w:t>，并符合下列</w:t>
      </w:r>
      <w:r w:rsidR="001D4EF5">
        <w:rPr>
          <w:rFonts w:eastAsiaTheme="minorEastAsia" w:hint="eastAsia"/>
          <w:bCs/>
          <w:spacing w:val="2"/>
          <w:kern w:val="0"/>
          <w:sz w:val="24"/>
        </w:rPr>
        <w:t>要求</w:t>
      </w:r>
      <w:r w:rsidRPr="00A43470">
        <w:rPr>
          <w:rFonts w:eastAsiaTheme="minorEastAsia"/>
          <w:bCs/>
          <w:spacing w:val="2"/>
          <w:kern w:val="0"/>
          <w:sz w:val="24"/>
        </w:rPr>
        <w:t>：</w:t>
      </w:r>
    </w:p>
    <w:p w14:paraId="623FC242" w14:textId="0444B9EB" w:rsidR="00937DBC" w:rsidRPr="00A43470" w:rsidRDefault="00937DBC" w:rsidP="00937DBC">
      <w:pPr>
        <w:ind w:firstLineChars="174" w:firstLine="426"/>
        <w:jc w:val="both"/>
        <w:rPr>
          <w:rFonts w:eastAsiaTheme="minorEastAsia"/>
          <w:bCs/>
          <w:spacing w:val="2"/>
          <w:kern w:val="0"/>
          <w:sz w:val="24"/>
        </w:rPr>
      </w:pPr>
      <w:r w:rsidRPr="00A43470">
        <w:rPr>
          <w:rFonts w:eastAsiaTheme="minorEastAsia"/>
          <w:b/>
          <w:bCs/>
          <w:spacing w:val="2"/>
          <w:kern w:val="0"/>
          <w:sz w:val="24"/>
        </w:rPr>
        <w:t>1</w:t>
      </w:r>
      <w:r w:rsidRPr="00A43470">
        <w:rPr>
          <w:rFonts w:eastAsiaTheme="minorEastAsia"/>
          <w:bCs/>
          <w:spacing w:val="2"/>
          <w:kern w:val="0"/>
          <w:sz w:val="24"/>
        </w:rPr>
        <w:t xml:space="preserve">  </w:t>
      </w:r>
      <w:r w:rsidRPr="00A43470">
        <w:rPr>
          <w:rFonts w:eastAsiaTheme="minorEastAsia"/>
          <w:bCs/>
          <w:spacing w:val="2"/>
          <w:sz w:val="24"/>
        </w:rPr>
        <w:t>除</w:t>
      </w:r>
      <w:r w:rsidR="00A56398">
        <w:rPr>
          <w:rFonts w:eastAsiaTheme="minorEastAsia" w:hint="eastAsia"/>
          <w:bCs/>
          <w:spacing w:val="2"/>
          <w:sz w:val="24"/>
        </w:rPr>
        <w:t>管道需承受纵向荷载作用外</w:t>
      </w:r>
      <w:r w:rsidRPr="00A43470">
        <w:rPr>
          <w:rFonts w:eastAsiaTheme="minorEastAsia"/>
          <w:bCs/>
          <w:spacing w:val="2"/>
          <w:sz w:val="24"/>
        </w:rPr>
        <w:t>，</w:t>
      </w:r>
      <w:r w:rsidRPr="00A43470">
        <w:rPr>
          <w:rFonts w:eastAsiaTheme="minorEastAsia"/>
          <w:bCs/>
          <w:spacing w:val="2"/>
          <w:kern w:val="0"/>
          <w:sz w:val="24"/>
        </w:rPr>
        <w:t>应采用柔性接口；</w:t>
      </w:r>
    </w:p>
    <w:p w14:paraId="430C5676" w14:textId="6538A5FE" w:rsidR="00937DBC" w:rsidRPr="00A43470" w:rsidRDefault="00937DBC" w:rsidP="00937DBC">
      <w:pPr>
        <w:ind w:firstLineChars="174" w:firstLine="426"/>
        <w:jc w:val="both"/>
        <w:rPr>
          <w:rFonts w:eastAsiaTheme="minorEastAsia"/>
          <w:bCs/>
          <w:spacing w:val="2"/>
          <w:kern w:val="0"/>
          <w:sz w:val="24"/>
        </w:rPr>
      </w:pPr>
      <w:r w:rsidRPr="00A43470">
        <w:rPr>
          <w:rFonts w:eastAsiaTheme="minorEastAsia"/>
          <w:b/>
          <w:bCs/>
          <w:spacing w:val="2"/>
          <w:kern w:val="0"/>
          <w:sz w:val="24"/>
        </w:rPr>
        <w:t>2</w:t>
      </w:r>
      <w:r w:rsidRPr="00A43470">
        <w:rPr>
          <w:rFonts w:eastAsiaTheme="minorEastAsia"/>
          <w:bCs/>
          <w:spacing w:val="2"/>
          <w:kern w:val="0"/>
          <w:sz w:val="24"/>
        </w:rPr>
        <w:t xml:space="preserve">  </w:t>
      </w:r>
      <w:r w:rsidRPr="00A43470">
        <w:rPr>
          <w:rFonts w:eastAsiaTheme="minorEastAsia"/>
          <w:bCs/>
          <w:spacing w:val="2"/>
          <w:kern w:val="0"/>
          <w:sz w:val="24"/>
        </w:rPr>
        <w:t>敷设于地质复杂区域（</w:t>
      </w:r>
      <w:r w:rsidR="00B27275">
        <w:rPr>
          <w:rFonts w:eastAsiaTheme="minorEastAsia" w:hint="eastAsia"/>
          <w:bCs/>
          <w:spacing w:val="2"/>
          <w:kern w:val="0"/>
          <w:sz w:val="24"/>
        </w:rPr>
        <w:t>如</w:t>
      </w:r>
      <w:r w:rsidRPr="00A43470">
        <w:rPr>
          <w:rFonts w:eastAsiaTheme="minorEastAsia"/>
          <w:bCs/>
          <w:spacing w:val="2"/>
          <w:kern w:val="0"/>
          <w:sz w:val="24"/>
        </w:rPr>
        <w:t>湿陷性黄土、膨胀土）时，</w:t>
      </w:r>
      <w:r w:rsidR="00A56398" w:rsidRPr="00B61945">
        <w:rPr>
          <w:rFonts w:eastAsiaTheme="minorEastAsia" w:hint="eastAsia"/>
          <w:bCs/>
          <w:spacing w:val="2"/>
          <w:kern w:val="0"/>
          <w:sz w:val="24"/>
        </w:rPr>
        <w:t>应加强地基沉降处理措施。除管道接口变形小于管材规定允许值外，应采用刚性接口或自锚式接口；</w:t>
      </w:r>
    </w:p>
    <w:p w14:paraId="4B5DC9B4" w14:textId="77777777" w:rsidR="00937DBC" w:rsidRPr="00A43470" w:rsidRDefault="00937DBC" w:rsidP="00B7014E">
      <w:pPr>
        <w:ind w:firstLineChars="174" w:firstLine="426"/>
        <w:jc w:val="both"/>
        <w:rPr>
          <w:rFonts w:eastAsiaTheme="minorEastAsia"/>
          <w:bCs/>
          <w:spacing w:val="2"/>
          <w:kern w:val="0"/>
          <w:sz w:val="24"/>
        </w:rPr>
      </w:pPr>
      <w:r w:rsidRPr="00A43470">
        <w:rPr>
          <w:rFonts w:eastAsiaTheme="minorEastAsia"/>
          <w:b/>
          <w:bCs/>
          <w:spacing w:val="2"/>
          <w:kern w:val="0"/>
          <w:sz w:val="24"/>
        </w:rPr>
        <w:t>3</w:t>
      </w:r>
      <w:r w:rsidRPr="00A43470">
        <w:rPr>
          <w:rFonts w:eastAsiaTheme="minorEastAsia"/>
          <w:bCs/>
          <w:spacing w:val="2"/>
          <w:kern w:val="0"/>
          <w:sz w:val="24"/>
        </w:rPr>
        <w:t xml:space="preserve">  </w:t>
      </w:r>
      <w:r w:rsidRPr="00A43470">
        <w:rPr>
          <w:rFonts w:eastAsiaTheme="minorEastAsia"/>
          <w:bCs/>
          <w:spacing w:val="2"/>
          <w:kern w:val="0"/>
          <w:sz w:val="24"/>
        </w:rPr>
        <w:t>敷设于河湖水体下方</w:t>
      </w:r>
      <w:r w:rsidR="006D08B0" w:rsidRPr="00A43470">
        <w:rPr>
          <w:rFonts w:eastAsiaTheme="minorEastAsia"/>
          <w:bCs/>
          <w:spacing w:val="2"/>
          <w:kern w:val="0"/>
          <w:sz w:val="24"/>
        </w:rPr>
        <w:t>时</w:t>
      </w:r>
      <w:r w:rsidRPr="00A43470">
        <w:rPr>
          <w:rFonts w:eastAsiaTheme="minorEastAsia"/>
          <w:bCs/>
          <w:spacing w:val="2"/>
          <w:kern w:val="0"/>
          <w:sz w:val="24"/>
        </w:rPr>
        <w:t>，应采用</w:t>
      </w:r>
      <w:bookmarkStart w:id="62" w:name="_Hlk28676575"/>
      <w:r w:rsidRPr="00A43470">
        <w:rPr>
          <w:rFonts w:eastAsiaTheme="minorEastAsia"/>
          <w:bCs/>
          <w:spacing w:val="2"/>
          <w:kern w:val="0"/>
          <w:sz w:val="24"/>
        </w:rPr>
        <w:t>自锚式接口</w:t>
      </w:r>
      <w:bookmarkEnd w:id="62"/>
      <w:r w:rsidRPr="00A43470">
        <w:rPr>
          <w:rFonts w:eastAsiaTheme="minorEastAsia"/>
          <w:bCs/>
          <w:spacing w:val="2"/>
          <w:kern w:val="0"/>
          <w:sz w:val="24"/>
        </w:rPr>
        <w:t>。</w:t>
      </w:r>
    </w:p>
    <w:p w14:paraId="680FDA40" w14:textId="77777777" w:rsidR="00D31438" w:rsidRPr="00A43470" w:rsidRDefault="00D31438" w:rsidP="00B7014E">
      <w:pPr>
        <w:jc w:val="both"/>
        <w:rPr>
          <w:rFonts w:eastAsiaTheme="minorEastAsia"/>
          <w:bCs/>
          <w:spacing w:val="2"/>
          <w:sz w:val="24"/>
        </w:rPr>
      </w:pPr>
      <w:r w:rsidRPr="00A43470">
        <w:rPr>
          <w:rFonts w:eastAsiaTheme="minorEastAsia"/>
          <w:b/>
          <w:bCs/>
          <w:spacing w:val="2"/>
          <w:sz w:val="24"/>
        </w:rPr>
        <w:t>5.3.</w:t>
      </w:r>
      <w:r w:rsidR="00937DBC" w:rsidRPr="00A43470">
        <w:rPr>
          <w:rFonts w:eastAsiaTheme="minorEastAsia"/>
          <w:b/>
          <w:bCs/>
          <w:spacing w:val="2"/>
          <w:sz w:val="24"/>
        </w:rPr>
        <w:t>3</w:t>
      </w:r>
      <w:r w:rsidRPr="00A43470">
        <w:rPr>
          <w:rFonts w:eastAsiaTheme="minorEastAsia"/>
          <w:bCs/>
          <w:spacing w:val="2"/>
          <w:sz w:val="24"/>
        </w:rPr>
        <w:t xml:space="preserve">  </w:t>
      </w:r>
      <w:r w:rsidRPr="00A43470">
        <w:rPr>
          <w:rFonts w:eastAsiaTheme="minorEastAsia"/>
          <w:bCs/>
          <w:spacing w:val="2"/>
          <w:sz w:val="24"/>
        </w:rPr>
        <w:t>埋地管道基础</w:t>
      </w:r>
      <w:r w:rsidR="00365463" w:rsidRPr="00A43470">
        <w:rPr>
          <w:rFonts w:eastAsiaTheme="minorEastAsia"/>
          <w:bCs/>
          <w:spacing w:val="2"/>
          <w:sz w:val="24"/>
        </w:rPr>
        <w:t>应符合下列要求</w:t>
      </w:r>
      <w:r w:rsidRPr="00A43470">
        <w:rPr>
          <w:rFonts w:eastAsiaTheme="minorEastAsia"/>
          <w:bCs/>
          <w:spacing w:val="2"/>
          <w:sz w:val="24"/>
        </w:rPr>
        <w:t>：</w:t>
      </w:r>
    </w:p>
    <w:p w14:paraId="4334BD9D" w14:textId="77777777" w:rsidR="00D31438" w:rsidRPr="00A43470" w:rsidRDefault="00D31438" w:rsidP="001D4EF5">
      <w:pPr>
        <w:ind w:firstLineChars="173" w:firstLine="424"/>
        <w:jc w:val="both"/>
        <w:rPr>
          <w:rFonts w:eastAsiaTheme="minorEastAsia"/>
          <w:bCs/>
          <w:spacing w:val="2"/>
          <w:sz w:val="24"/>
        </w:rPr>
      </w:pPr>
      <w:r w:rsidRPr="00A43470">
        <w:rPr>
          <w:rFonts w:eastAsiaTheme="minorEastAsia"/>
          <w:b/>
          <w:spacing w:val="2"/>
          <w:sz w:val="24"/>
        </w:rPr>
        <w:t>1</w:t>
      </w:r>
      <w:r w:rsidRPr="00A43470">
        <w:rPr>
          <w:rFonts w:eastAsiaTheme="minorEastAsia"/>
          <w:bCs/>
          <w:spacing w:val="2"/>
          <w:sz w:val="24"/>
        </w:rPr>
        <w:t xml:space="preserve">  </w:t>
      </w:r>
      <w:r w:rsidRPr="00A43470">
        <w:rPr>
          <w:rFonts w:eastAsiaTheme="minorEastAsia"/>
          <w:bCs/>
          <w:spacing w:val="2"/>
          <w:sz w:val="24"/>
        </w:rPr>
        <w:t>敷设于</w:t>
      </w:r>
      <w:r w:rsidR="00365463" w:rsidRPr="00A43470">
        <w:rPr>
          <w:rFonts w:eastAsiaTheme="minorEastAsia"/>
          <w:bCs/>
          <w:spacing w:val="2"/>
          <w:sz w:val="24"/>
        </w:rPr>
        <w:t>相对均匀的</w:t>
      </w:r>
      <w:r w:rsidRPr="00A43470">
        <w:rPr>
          <w:rFonts w:eastAsiaTheme="minorEastAsia"/>
          <w:bCs/>
          <w:spacing w:val="2"/>
          <w:sz w:val="24"/>
        </w:rPr>
        <w:t>砂砾石、碎石土、砂土等地基上的管道，可不</w:t>
      </w:r>
      <w:r w:rsidR="00365463" w:rsidRPr="00A43470">
        <w:rPr>
          <w:rFonts w:eastAsiaTheme="minorEastAsia"/>
          <w:bCs/>
          <w:spacing w:val="2"/>
          <w:sz w:val="24"/>
        </w:rPr>
        <w:t>另</w:t>
      </w:r>
      <w:r w:rsidRPr="00A43470">
        <w:rPr>
          <w:rFonts w:eastAsiaTheme="minorEastAsia"/>
          <w:bCs/>
          <w:spacing w:val="2"/>
          <w:sz w:val="24"/>
        </w:rPr>
        <w:t>设</w:t>
      </w:r>
      <w:r w:rsidR="00365463" w:rsidRPr="00A43470">
        <w:rPr>
          <w:rFonts w:eastAsiaTheme="minorEastAsia"/>
          <w:bCs/>
          <w:spacing w:val="2"/>
          <w:sz w:val="24"/>
        </w:rPr>
        <w:t>管道下的</w:t>
      </w:r>
      <w:r w:rsidRPr="00A43470">
        <w:rPr>
          <w:rFonts w:eastAsiaTheme="minorEastAsia"/>
          <w:bCs/>
          <w:spacing w:val="2"/>
          <w:sz w:val="24"/>
        </w:rPr>
        <w:t>砂</w:t>
      </w:r>
      <w:r w:rsidR="00365463" w:rsidRPr="00A43470">
        <w:rPr>
          <w:rFonts w:eastAsiaTheme="minorEastAsia"/>
          <w:bCs/>
          <w:spacing w:val="2"/>
          <w:sz w:val="24"/>
        </w:rPr>
        <w:t>石</w:t>
      </w:r>
      <w:r w:rsidRPr="00A43470">
        <w:rPr>
          <w:rFonts w:eastAsiaTheme="minorEastAsia"/>
          <w:bCs/>
          <w:spacing w:val="2"/>
          <w:sz w:val="24"/>
        </w:rPr>
        <w:t>基础；</w:t>
      </w:r>
    </w:p>
    <w:p w14:paraId="595B0D3F" w14:textId="59ABFC0D" w:rsidR="00D31438" w:rsidRPr="00A43470" w:rsidRDefault="00D31438" w:rsidP="001D4EF5">
      <w:pPr>
        <w:ind w:firstLineChars="173" w:firstLine="424"/>
        <w:jc w:val="both"/>
        <w:rPr>
          <w:rFonts w:eastAsiaTheme="minorEastAsia"/>
          <w:bCs/>
          <w:spacing w:val="2"/>
          <w:sz w:val="24"/>
        </w:rPr>
      </w:pPr>
      <w:r w:rsidRPr="00A43470">
        <w:rPr>
          <w:rFonts w:eastAsiaTheme="minorEastAsia"/>
          <w:b/>
          <w:spacing w:val="2"/>
          <w:sz w:val="24"/>
        </w:rPr>
        <w:t>2</w:t>
      </w:r>
      <w:r w:rsidRPr="00A43470">
        <w:rPr>
          <w:rFonts w:eastAsiaTheme="minorEastAsia"/>
          <w:bCs/>
          <w:spacing w:val="2"/>
          <w:sz w:val="24"/>
        </w:rPr>
        <w:t xml:space="preserve">  </w:t>
      </w:r>
      <w:r w:rsidRPr="00A43470">
        <w:rPr>
          <w:rFonts w:eastAsiaTheme="minorEastAsia"/>
          <w:bCs/>
          <w:spacing w:val="2"/>
          <w:sz w:val="24"/>
        </w:rPr>
        <w:t>敷设于</w:t>
      </w:r>
      <w:r w:rsidR="00365463" w:rsidRPr="00A43470">
        <w:rPr>
          <w:rFonts w:eastAsiaTheme="minorEastAsia"/>
          <w:bCs/>
          <w:spacing w:val="2"/>
          <w:sz w:val="24"/>
        </w:rPr>
        <w:t>除条文</w:t>
      </w:r>
      <w:r w:rsidR="00365463" w:rsidRPr="00A43470">
        <w:rPr>
          <w:rFonts w:eastAsiaTheme="minorEastAsia"/>
          <w:bCs/>
          <w:spacing w:val="2"/>
          <w:sz w:val="24"/>
        </w:rPr>
        <w:t>1</w:t>
      </w:r>
      <w:r w:rsidR="00365463" w:rsidRPr="00A43470">
        <w:rPr>
          <w:rFonts w:eastAsiaTheme="minorEastAsia"/>
          <w:bCs/>
          <w:spacing w:val="2"/>
          <w:sz w:val="24"/>
        </w:rPr>
        <w:t>所述</w:t>
      </w:r>
      <w:r w:rsidRPr="00A43470">
        <w:rPr>
          <w:rFonts w:eastAsiaTheme="minorEastAsia"/>
          <w:bCs/>
          <w:spacing w:val="2"/>
          <w:sz w:val="24"/>
        </w:rPr>
        <w:t>土层地基</w:t>
      </w:r>
      <w:r w:rsidR="00CD1369">
        <w:rPr>
          <w:rFonts w:eastAsiaTheme="minorEastAsia"/>
          <w:bCs/>
          <w:spacing w:val="2"/>
          <w:sz w:val="24"/>
        </w:rPr>
        <w:t>外</w:t>
      </w:r>
      <w:r w:rsidRPr="00A43470">
        <w:rPr>
          <w:rFonts w:eastAsiaTheme="minorEastAsia"/>
          <w:bCs/>
          <w:spacing w:val="2"/>
          <w:sz w:val="24"/>
        </w:rPr>
        <w:t>的管道，应在管道下方设</w:t>
      </w:r>
      <w:r w:rsidR="00365463" w:rsidRPr="00A43470">
        <w:rPr>
          <w:rFonts w:eastAsiaTheme="minorEastAsia"/>
          <w:bCs/>
          <w:spacing w:val="2"/>
          <w:sz w:val="24"/>
        </w:rPr>
        <w:t>置</w:t>
      </w:r>
      <w:r w:rsidRPr="00A43470">
        <w:rPr>
          <w:rFonts w:eastAsiaTheme="minorEastAsia"/>
          <w:bCs/>
          <w:spacing w:val="2"/>
          <w:sz w:val="24"/>
        </w:rPr>
        <w:t>厚度</w:t>
      </w:r>
      <w:r w:rsidRPr="00A43470">
        <w:rPr>
          <w:rFonts w:eastAsiaTheme="minorEastAsia"/>
          <w:bCs/>
          <w:spacing w:val="2"/>
          <w:sz w:val="24"/>
        </w:rPr>
        <w:t>100</w:t>
      </w:r>
      <w:r w:rsidR="00365463" w:rsidRPr="00A43470">
        <w:rPr>
          <w:rFonts w:eastAsiaTheme="minorEastAsia"/>
          <w:bCs/>
          <w:spacing w:val="2"/>
          <w:sz w:val="24"/>
        </w:rPr>
        <w:t>mm</w:t>
      </w:r>
      <w:r w:rsidR="001D4EF5">
        <w:rPr>
          <w:rFonts w:eastAsiaTheme="minorEastAsia" w:hint="eastAsia"/>
          <w:bCs/>
          <w:spacing w:val="2"/>
          <w:sz w:val="24"/>
        </w:rPr>
        <w:t>~</w:t>
      </w:r>
      <w:r w:rsidRPr="00A43470">
        <w:rPr>
          <w:rFonts w:eastAsiaTheme="minorEastAsia"/>
          <w:bCs/>
          <w:spacing w:val="2"/>
          <w:sz w:val="24"/>
        </w:rPr>
        <w:t>200mm</w:t>
      </w:r>
      <w:r w:rsidRPr="00A43470">
        <w:rPr>
          <w:rFonts w:eastAsiaTheme="minorEastAsia"/>
          <w:bCs/>
          <w:spacing w:val="2"/>
          <w:sz w:val="24"/>
        </w:rPr>
        <w:t>的砂</w:t>
      </w:r>
      <w:r w:rsidR="00365463" w:rsidRPr="00A43470">
        <w:rPr>
          <w:rFonts w:eastAsiaTheme="minorEastAsia"/>
          <w:bCs/>
          <w:spacing w:val="2"/>
          <w:sz w:val="24"/>
        </w:rPr>
        <w:t>石</w:t>
      </w:r>
      <w:r w:rsidRPr="00A43470">
        <w:rPr>
          <w:rFonts w:eastAsiaTheme="minorEastAsia"/>
          <w:bCs/>
          <w:spacing w:val="2"/>
          <w:sz w:val="24"/>
        </w:rPr>
        <w:t>基础</w:t>
      </w:r>
      <w:r w:rsidR="00835BDD" w:rsidRPr="00A43470">
        <w:rPr>
          <w:rFonts w:eastAsiaTheme="minorEastAsia"/>
          <w:bCs/>
          <w:spacing w:val="2"/>
          <w:sz w:val="24"/>
        </w:rPr>
        <w:t>，</w:t>
      </w:r>
      <w:r w:rsidR="00365463" w:rsidRPr="00A43470">
        <w:rPr>
          <w:rFonts w:eastAsiaTheme="minorEastAsia"/>
          <w:bCs/>
          <w:spacing w:val="2"/>
          <w:sz w:val="24"/>
        </w:rPr>
        <w:t>砂石基础采用</w:t>
      </w:r>
      <w:r w:rsidR="00835BDD" w:rsidRPr="00A43470">
        <w:rPr>
          <w:rFonts w:eastAsiaTheme="minorEastAsia"/>
          <w:bCs/>
          <w:spacing w:val="2"/>
          <w:sz w:val="24"/>
        </w:rPr>
        <w:t>中</w:t>
      </w:r>
      <w:r w:rsidR="00365463" w:rsidRPr="00A43470">
        <w:rPr>
          <w:rFonts w:eastAsiaTheme="minorEastAsia"/>
          <w:bCs/>
          <w:spacing w:val="2"/>
          <w:sz w:val="24"/>
        </w:rPr>
        <w:t>、</w:t>
      </w:r>
      <w:r w:rsidR="00835BDD" w:rsidRPr="00A43470">
        <w:rPr>
          <w:rFonts w:eastAsiaTheme="minorEastAsia"/>
          <w:bCs/>
          <w:spacing w:val="2"/>
          <w:sz w:val="24"/>
        </w:rPr>
        <w:t>粗砂</w:t>
      </w:r>
      <w:r w:rsidR="00365463" w:rsidRPr="00A43470">
        <w:rPr>
          <w:rFonts w:eastAsiaTheme="minorEastAsia"/>
          <w:bCs/>
          <w:spacing w:val="2"/>
          <w:sz w:val="24"/>
        </w:rPr>
        <w:t>或是最大粒径不大于</w:t>
      </w:r>
      <w:r w:rsidR="00365463" w:rsidRPr="00A43470">
        <w:rPr>
          <w:rFonts w:eastAsiaTheme="minorEastAsia"/>
          <w:bCs/>
          <w:spacing w:val="2"/>
          <w:sz w:val="24"/>
        </w:rPr>
        <w:t>20mm</w:t>
      </w:r>
      <w:r w:rsidR="00365463" w:rsidRPr="00A43470">
        <w:rPr>
          <w:rFonts w:eastAsiaTheme="minorEastAsia"/>
          <w:bCs/>
          <w:spacing w:val="2"/>
          <w:sz w:val="24"/>
        </w:rPr>
        <w:t>的</w:t>
      </w:r>
      <w:r w:rsidR="00AC0202" w:rsidRPr="00A43470">
        <w:rPr>
          <w:rFonts w:eastAsiaTheme="minorEastAsia"/>
          <w:bCs/>
          <w:spacing w:val="2"/>
          <w:sz w:val="24"/>
        </w:rPr>
        <w:t>砂</w:t>
      </w:r>
      <w:r w:rsidR="00365463" w:rsidRPr="00A43470">
        <w:rPr>
          <w:rFonts w:eastAsiaTheme="minorEastAsia"/>
          <w:bCs/>
          <w:spacing w:val="2"/>
          <w:sz w:val="24"/>
        </w:rPr>
        <w:t>砾</w:t>
      </w:r>
      <w:r w:rsidR="00AC0202" w:rsidRPr="00A43470">
        <w:rPr>
          <w:rFonts w:eastAsiaTheme="minorEastAsia"/>
          <w:bCs/>
          <w:spacing w:val="2"/>
          <w:sz w:val="24"/>
        </w:rPr>
        <w:t>，不</w:t>
      </w:r>
      <w:r w:rsidR="00CB4145" w:rsidRPr="00A43470">
        <w:rPr>
          <w:rFonts w:eastAsiaTheme="minorEastAsia"/>
          <w:bCs/>
          <w:spacing w:val="2"/>
          <w:sz w:val="24"/>
        </w:rPr>
        <w:t>宜采用人工碎石</w:t>
      </w:r>
      <w:r w:rsidRPr="00A43470">
        <w:rPr>
          <w:rFonts w:eastAsiaTheme="minorEastAsia"/>
          <w:bCs/>
          <w:spacing w:val="2"/>
          <w:sz w:val="24"/>
        </w:rPr>
        <w:t>；</w:t>
      </w:r>
    </w:p>
    <w:p w14:paraId="1518023B" w14:textId="77777777" w:rsidR="00D31438" w:rsidRPr="00A43470" w:rsidRDefault="00D31438" w:rsidP="001D4EF5">
      <w:pPr>
        <w:ind w:firstLineChars="173" w:firstLine="424"/>
        <w:jc w:val="both"/>
        <w:rPr>
          <w:rFonts w:eastAsiaTheme="minorEastAsia"/>
          <w:bCs/>
          <w:color w:val="C00000"/>
          <w:spacing w:val="2"/>
          <w:sz w:val="24"/>
        </w:rPr>
      </w:pPr>
      <w:r w:rsidRPr="00A43470">
        <w:rPr>
          <w:rFonts w:eastAsiaTheme="minorEastAsia"/>
          <w:b/>
          <w:spacing w:val="2"/>
          <w:sz w:val="24"/>
        </w:rPr>
        <w:t>3</w:t>
      </w:r>
      <w:r w:rsidRPr="00A43470">
        <w:rPr>
          <w:rFonts w:eastAsiaTheme="minorEastAsia"/>
          <w:bCs/>
          <w:spacing w:val="2"/>
          <w:sz w:val="24"/>
        </w:rPr>
        <w:t xml:space="preserve">  </w:t>
      </w:r>
      <w:r w:rsidR="00AC0202" w:rsidRPr="00A43470">
        <w:rPr>
          <w:rFonts w:eastAsiaTheme="minorEastAsia"/>
          <w:bCs/>
          <w:spacing w:val="2"/>
          <w:sz w:val="24"/>
        </w:rPr>
        <w:t>当管道的地基土有显著变化时，砂石基础下应做台阶状过渡垫层，</w:t>
      </w:r>
      <w:r w:rsidRPr="00A43470">
        <w:rPr>
          <w:rFonts w:eastAsiaTheme="minorEastAsia"/>
          <w:bCs/>
          <w:spacing w:val="2"/>
          <w:sz w:val="24"/>
        </w:rPr>
        <w:t>其长度不宜小于</w:t>
      </w:r>
      <w:r w:rsidR="00AC0202" w:rsidRPr="00A43470">
        <w:rPr>
          <w:rFonts w:eastAsiaTheme="minorEastAsia"/>
          <w:bCs/>
          <w:spacing w:val="2"/>
          <w:sz w:val="24"/>
        </w:rPr>
        <w:t>一</w:t>
      </w:r>
      <w:r w:rsidRPr="00A43470">
        <w:rPr>
          <w:rFonts w:eastAsiaTheme="minorEastAsia"/>
          <w:bCs/>
          <w:spacing w:val="2"/>
          <w:sz w:val="24"/>
        </w:rPr>
        <w:t>节标准管长，厚度从</w:t>
      </w:r>
      <w:r w:rsidR="00AC0202" w:rsidRPr="00A43470">
        <w:rPr>
          <w:rFonts w:eastAsiaTheme="minorEastAsia"/>
          <w:bCs/>
          <w:spacing w:val="2"/>
          <w:sz w:val="24"/>
        </w:rPr>
        <w:t>坚硬</w:t>
      </w:r>
      <w:r w:rsidRPr="00A43470">
        <w:rPr>
          <w:rFonts w:eastAsiaTheme="minorEastAsia"/>
          <w:bCs/>
          <w:spacing w:val="2"/>
          <w:sz w:val="24"/>
        </w:rPr>
        <w:t>地基段向</w:t>
      </w:r>
      <w:r w:rsidR="00AC0202" w:rsidRPr="00A43470">
        <w:rPr>
          <w:rFonts w:eastAsiaTheme="minorEastAsia"/>
          <w:bCs/>
          <w:spacing w:val="2"/>
          <w:sz w:val="24"/>
        </w:rPr>
        <w:t>较</w:t>
      </w:r>
      <w:r w:rsidRPr="00A43470">
        <w:rPr>
          <w:rFonts w:eastAsiaTheme="minorEastAsia"/>
          <w:bCs/>
          <w:spacing w:val="2"/>
          <w:sz w:val="24"/>
        </w:rPr>
        <w:t>柔地基段逐渐过渡加厚至</w:t>
      </w:r>
      <w:r w:rsidRPr="00A43470">
        <w:rPr>
          <w:rFonts w:eastAsiaTheme="minorEastAsia"/>
          <w:bCs/>
          <w:spacing w:val="2"/>
          <w:sz w:val="24"/>
        </w:rPr>
        <w:t>500mm</w:t>
      </w:r>
      <w:r w:rsidRPr="00A43470">
        <w:rPr>
          <w:rFonts w:eastAsiaTheme="minorEastAsia"/>
          <w:bCs/>
          <w:spacing w:val="2"/>
          <w:sz w:val="24"/>
        </w:rPr>
        <w:t>；接口宜靠近</w:t>
      </w:r>
      <w:r w:rsidR="00AC0202" w:rsidRPr="00A43470">
        <w:rPr>
          <w:rFonts w:eastAsiaTheme="minorEastAsia"/>
          <w:bCs/>
          <w:spacing w:val="2"/>
          <w:sz w:val="24"/>
        </w:rPr>
        <w:t>不同地基土交界</w:t>
      </w:r>
      <w:r w:rsidRPr="00A43470">
        <w:rPr>
          <w:rFonts w:eastAsiaTheme="minorEastAsia"/>
          <w:bCs/>
          <w:spacing w:val="2"/>
          <w:sz w:val="24"/>
        </w:rPr>
        <w:t>处</w:t>
      </w:r>
      <w:r w:rsidR="00835BDD" w:rsidRPr="00A43470">
        <w:rPr>
          <w:rFonts w:eastAsiaTheme="minorEastAsia"/>
          <w:bCs/>
          <w:spacing w:val="2"/>
          <w:sz w:val="24"/>
        </w:rPr>
        <w:t>。</w:t>
      </w:r>
    </w:p>
    <w:p w14:paraId="551A4AD4" w14:textId="77777777" w:rsidR="00C02117" w:rsidRPr="00A43470" w:rsidRDefault="00D31438" w:rsidP="007C7C3A">
      <w:pPr>
        <w:jc w:val="both"/>
        <w:rPr>
          <w:rFonts w:eastAsiaTheme="minorEastAsia"/>
          <w:bCs/>
          <w:spacing w:val="2"/>
          <w:sz w:val="24"/>
        </w:rPr>
      </w:pPr>
      <w:r w:rsidRPr="00A43470">
        <w:rPr>
          <w:rFonts w:eastAsiaTheme="minorEastAsia"/>
          <w:b/>
          <w:bCs/>
          <w:spacing w:val="2"/>
          <w:sz w:val="24"/>
        </w:rPr>
        <w:t>5.3.</w:t>
      </w:r>
      <w:r w:rsidR="00937DBC" w:rsidRPr="00A43470">
        <w:rPr>
          <w:rFonts w:eastAsiaTheme="minorEastAsia"/>
          <w:b/>
          <w:bCs/>
          <w:spacing w:val="2"/>
          <w:sz w:val="24"/>
        </w:rPr>
        <w:t>4</w:t>
      </w:r>
      <w:r w:rsidRPr="00A43470">
        <w:rPr>
          <w:rFonts w:eastAsiaTheme="minorEastAsia"/>
          <w:bCs/>
          <w:spacing w:val="2"/>
          <w:sz w:val="24"/>
        </w:rPr>
        <w:t xml:space="preserve">  </w:t>
      </w:r>
      <w:r w:rsidRPr="00A43470">
        <w:rPr>
          <w:rFonts w:eastAsiaTheme="minorEastAsia"/>
          <w:bCs/>
          <w:spacing w:val="2"/>
          <w:sz w:val="24"/>
        </w:rPr>
        <w:t>无压管道</w:t>
      </w:r>
      <w:r w:rsidR="00D74AF0" w:rsidRPr="00A43470">
        <w:rPr>
          <w:rFonts w:eastAsiaTheme="minorEastAsia"/>
          <w:bCs/>
          <w:spacing w:val="2"/>
          <w:sz w:val="24"/>
        </w:rPr>
        <w:t>的</w:t>
      </w:r>
      <w:r w:rsidRPr="00A43470">
        <w:rPr>
          <w:rFonts w:eastAsiaTheme="minorEastAsia"/>
          <w:bCs/>
          <w:spacing w:val="2"/>
          <w:sz w:val="24"/>
        </w:rPr>
        <w:t>检查井应设置在管道起点、交汇处、转弯处、管径或坡度改变处、跌水处以及直线管段上每隔一定距离处</w:t>
      </w:r>
      <w:r w:rsidR="00C86A21" w:rsidRPr="00A43470">
        <w:rPr>
          <w:rFonts w:eastAsiaTheme="minorEastAsia"/>
          <w:bCs/>
          <w:spacing w:val="2"/>
          <w:sz w:val="24"/>
        </w:rPr>
        <w:t>。</w:t>
      </w:r>
      <w:r w:rsidRPr="00A43470">
        <w:rPr>
          <w:rFonts w:eastAsiaTheme="minorEastAsia"/>
          <w:bCs/>
          <w:spacing w:val="2"/>
          <w:sz w:val="24"/>
        </w:rPr>
        <w:t>检查井在直线管段的最大间距宜符</w:t>
      </w:r>
      <w:r w:rsidRPr="00A43470">
        <w:rPr>
          <w:rFonts w:eastAsiaTheme="minorEastAsia"/>
          <w:bCs/>
          <w:spacing w:val="2"/>
          <w:sz w:val="24"/>
        </w:rPr>
        <w:lastRenderedPageBreak/>
        <w:t>合</w:t>
      </w:r>
      <w:r w:rsidR="00C86A21" w:rsidRPr="00A43470">
        <w:rPr>
          <w:rFonts w:eastAsiaTheme="minorEastAsia"/>
          <w:bCs/>
          <w:spacing w:val="2"/>
          <w:sz w:val="24"/>
        </w:rPr>
        <w:t>表</w:t>
      </w:r>
      <w:r w:rsidR="00C86A21" w:rsidRPr="00A43470">
        <w:rPr>
          <w:rFonts w:eastAsiaTheme="minorEastAsia"/>
          <w:bCs/>
          <w:spacing w:val="2"/>
          <w:sz w:val="24"/>
        </w:rPr>
        <w:t>5.3.</w:t>
      </w:r>
      <w:r w:rsidR="00937DBC" w:rsidRPr="00A43470">
        <w:rPr>
          <w:rFonts w:eastAsiaTheme="minorEastAsia"/>
          <w:bCs/>
          <w:spacing w:val="2"/>
          <w:sz w:val="24"/>
        </w:rPr>
        <w:t>4</w:t>
      </w:r>
      <w:r w:rsidR="00C86A21" w:rsidRPr="00A43470">
        <w:rPr>
          <w:rFonts w:eastAsiaTheme="minorEastAsia"/>
          <w:bCs/>
          <w:spacing w:val="2"/>
          <w:sz w:val="24"/>
        </w:rPr>
        <w:t>的</w:t>
      </w:r>
      <w:r w:rsidRPr="00A43470">
        <w:rPr>
          <w:rFonts w:eastAsiaTheme="minorEastAsia"/>
          <w:bCs/>
          <w:spacing w:val="2"/>
          <w:sz w:val="24"/>
        </w:rPr>
        <w:t>规定</w:t>
      </w:r>
      <w:r w:rsidR="007C7C3A">
        <w:rPr>
          <w:rFonts w:eastAsiaTheme="minorEastAsia" w:hint="eastAsia"/>
          <w:bCs/>
          <w:spacing w:val="2"/>
          <w:sz w:val="24"/>
        </w:rPr>
        <w:t>；</w:t>
      </w:r>
      <w:r w:rsidR="00C86A21" w:rsidRPr="00A43470">
        <w:rPr>
          <w:rFonts w:eastAsiaTheme="minorEastAsia"/>
          <w:bCs/>
          <w:spacing w:val="2"/>
          <w:sz w:val="24"/>
        </w:rPr>
        <w:t>对于无法实施机械养护的区域，检查井的最大间距不宜大于</w:t>
      </w:r>
      <w:r w:rsidR="00C86A21" w:rsidRPr="00A43470">
        <w:rPr>
          <w:rFonts w:eastAsiaTheme="minorEastAsia"/>
          <w:bCs/>
          <w:spacing w:val="2"/>
          <w:sz w:val="24"/>
        </w:rPr>
        <w:t>40m</w:t>
      </w:r>
      <w:r w:rsidR="00C86A21" w:rsidRPr="00A43470">
        <w:rPr>
          <w:rFonts w:eastAsiaTheme="minorEastAsia"/>
          <w:bCs/>
          <w:spacing w:val="2"/>
          <w:sz w:val="24"/>
        </w:rPr>
        <w:t>。</w:t>
      </w:r>
    </w:p>
    <w:p w14:paraId="6CB58619" w14:textId="77777777" w:rsidR="00C86A21" w:rsidRPr="003774AE" w:rsidRDefault="00C86A21" w:rsidP="003774AE">
      <w:pPr>
        <w:ind w:rightChars="-27" w:right="-57"/>
        <w:jc w:val="center"/>
        <w:rPr>
          <w:rFonts w:eastAsia="黑体"/>
          <w:b/>
          <w:spacing w:val="2"/>
          <w:szCs w:val="21"/>
        </w:rPr>
      </w:pPr>
      <w:r w:rsidRPr="003774AE">
        <w:rPr>
          <w:rFonts w:eastAsia="黑体"/>
          <w:b/>
          <w:spacing w:val="2"/>
          <w:szCs w:val="21"/>
        </w:rPr>
        <w:t>表</w:t>
      </w:r>
      <w:r w:rsidRPr="003774AE">
        <w:rPr>
          <w:rFonts w:eastAsia="黑体"/>
          <w:b/>
          <w:spacing w:val="2"/>
          <w:szCs w:val="21"/>
        </w:rPr>
        <w:t>5.3.</w:t>
      </w:r>
      <w:r w:rsidR="00937DBC" w:rsidRPr="003774AE">
        <w:rPr>
          <w:rFonts w:eastAsia="黑体"/>
          <w:b/>
          <w:spacing w:val="2"/>
          <w:szCs w:val="21"/>
        </w:rPr>
        <w:t>4</w:t>
      </w:r>
      <w:r w:rsidRPr="003774AE">
        <w:rPr>
          <w:rFonts w:eastAsia="黑体"/>
          <w:b/>
          <w:spacing w:val="2"/>
          <w:szCs w:val="21"/>
        </w:rPr>
        <w:t xml:space="preserve">  </w:t>
      </w:r>
      <w:r w:rsidR="003774AE">
        <w:rPr>
          <w:rFonts w:eastAsia="黑体" w:hint="eastAsia"/>
          <w:b/>
          <w:spacing w:val="2"/>
          <w:szCs w:val="21"/>
        </w:rPr>
        <w:t xml:space="preserve">  </w:t>
      </w:r>
      <w:r w:rsidRPr="003774AE">
        <w:rPr>
          <w:rFonts w:eastAsia="黑体"/>
          <w:b/>
          <w:spacing w:val="2"/>
          <w:szCs w:val="21"/>
        </w:rPr>
        <w:t>检查井最大间距</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1673"/>
        <w:gridCol w:w="1672"/>
        <w:gridCol w:w="1673"/>
        <w:gridCol w:w="1673"/>
      </w:tblGrid>
      <w:tr w:rsidR="00C86A21" w:rsidRPr="00A43470" w14:paraId="5FB21871" w14:textId="77777777" w:rsidTr="009035D8">
        <w:trPr>
          <w:trHeight w:val="454"/>
          <w:jc w:val="center"/>
        </w:trPr>
        <w:tc>
          <w:tcPr>
            <w:tcW w:w="1672" w:type="dxa"/>
            <w:tcBorders>
              <w:top w:val="single" w:sz="8" w:space="0" w:color="auto"/>
              <w:left w:val="single" w:sz="8" w:space="0" w:color="auto"/>
            </w:tcBorders>
            <w:shd w:val="clear" w:color="auto" w:fill="auto"/>
            <w:vAlign w:val="center"/>
          </w:tcPr>
          <w:p w14:paraId="0AE65A2E" w14:textId="77777777" w:rsidR="00C86A21" w:rsidRPr="00A43470" w:rsidRDefault="00C86A21" w:rsidP="009035D8">
            <w:pPr>
              <w:snapToGrid w:val="0"/>
              <w:spacing w:line="240" w:lineRule="auto"/>
              <w:jc w:val="center"/>
              <w:rPr>
                <w:rFonts w:eastAsiaTheme="minorEastAsia"/>
                <w:color w:val="000000" w:themeColor="text1"/>
                <w:spacing w:val="2"/>
                <w:szCs w:val="21"/>
              </w:rPr>
            </w:pPr>
            <w:r w:rsidRPr="00A43470">
              <w:rPr>
                <w:rFonts w:eastAsiaTheme="minorEastAsia"/>
                <w:color w:val="000000" w:themeColor="text1"/>
                <w:spacing w:val="2"/>
                <w:szCs w:val="21"/>
              </w:rPr>
              <w:t>公称直径</w:t>
            </w:r>
            <w:r w:rsidRPr="00A43470">
              <w:rPr>
                <w:rFonts w:eastAsiaTheme="minorEastAsia"/>
                <w:color w:val="000000" w:themeColor="text1"/>
                <w:spacing w:val="2"/>
                <w:szCs w:val="21"/>
              </w:rPr>
              <w:t>DN</w:t>
            </w:r>
          </w:p>
        </w:tc>
        <w:tc>
          <w:tcPr>
            <w:tcW w:w="1673" w:type="dxa"/>
            <w:tcBorders>
              <w:top w:val="single" w:sz="8" w:space="0" w:color="auto"/>
            </w:tcBorders>
            <w:shd w:val="clear" w:color="auto" w:fill="auto"/>
            <w:vAlign w:val="center"/>
          </w:tcPr>
          <w:p w14:paraId="421E5C2B" w14:textId="77777777" w:rsidR="00C86A21" w:rsidRPr="00A43470" w:rsidRDefault="00762C8F" w:rsidP="00C86A21">
            <w:pPr>
              <w:wordWrap w:val="0"/>
              <w:snapToGrid w:val="0"/>
              <w:spacing w:line="240" w:lineRule="auto"/>
              <w:jc w:val="center"/>
              <w:rPr>
                <w:rFonts w:eastAsiaTheme="minorEastAsia"/>
                <w:b/>
                <w:color w:val="000000" w:themeColor="text1"/>
                <w:spacing w:val="2"/>
                <w:szCs w:val="21"/>
              </w:rPr>
            </w:pPr>
            <w:r>
              <w:rPr>
                <w:rFonts w:ascii="宋体" w:hAnsi="宋体" w:hint="eastAsia"/>
                <w:color w:val="000000" w:themeColor="text1"/>
                <w:spacing w:val="2"/>
                <w:szCs w:val="21"/>
              </w:rPr>
              <w:t>≤</w:t>
            </w:r>
            <w:r w:rsidR="00C86A21" w:rsidRPr="00A43470">
              <w:rPr>
                <w:rFonts w:eastAsiaTheme="minorEastAsia"/>
                <w:color w:val="000000" w:themeColor="text1"/>
                <w:spacing w:val="2"/>
                <w:szCs w:val="21"/>
              </w:rPr>
              <w:t>600</w:t>
            </w:r>
          </w:p>
        </w:tc>
        <w:tc>
          <w:tcPr>
            <w:tcW w:w="1672" w:type="dxa"/>
            <w:tcBorders>
              <w:top w:val="single" w:sz="8" w:space="0" w:color="auto"/>
            </w:tcBorders>
            <w:shd w:val="clear" w:color="auto" w:fill="auto"/>
            <w:vAlign w:val="center"/>
          </w:tcPr>
          <w:p w14:paraId="21C2C613" w14:textId="77777777" w:rsidR="00C86A21" w:rsidRPr="00A43470" w:rsidRDefault="00C86A21" w:rsidP="00C86A21">
            <w:pPr>
              <w:wordWrap w:val="0"/>
              <w:snapToGrid w:val="0"/>
              <w:spacing w:line="240" w:lineRule="auto"/>
              <w:jc w:val="center"/>
              <w:rPr>
                <w:rFonts w:eastAsiaTheme="minorEastAsia"/>
                <w:b/>
                <w:color w:val="000000" w:themeColor="text1"/>
                <w:spacing w:val="2"/>
                <w:szCs w:val="21"/>
              </w:rPr>
            </w:pPr>
            <w:r w:rsidRPr="00A43470">
              <w:rPr>
                <w:rFonts w:eastAsiaTheme="minorEastAsia"/>
                <w:color w:val="000000" w:themeColor="text1"/>
                <w:spacing w:val="2"/>
                <w:szCs w:val="21"/>
              </w:rPr>
              <w:t>700</w:t>
            </w:r>
            <w:r w:rsidRPr="00A43470">
              <w:rPr>
                <w:rFonts w:eastAsiaTheme="minorEastAsia"/>
                <w:color w:val="000000" w:themeColor="text1"/>
                <w:spacing w:val="2"/>
                <w:szCs w:val="21"/>
              </w:rPr>
              <w:t>～</w:t>
            </w:r>
            <w:r w:rsidRPr="00A43470">
              <w:rPr>
                <w:rFonts w:eastAsiaTheme="minorEastAsia"/>
                <w:color w:val="000000" w:themeColor="text1"/>
                <w:spacing w:val="2"/>
                <w:szCs w:val="21"/>
              </w:rPr>
              <w:t>1000</w:t>
            </w:r>
          </w:p>
        </w:tc>
        <w:tc>
          <w:tcPr>
            <w:tcW w:w="1673" w:type="dxa"/>
            <w:tcBorders>
              <w:top w:val="single" w:sz="8" w:space="0" w:color="auto"/>
            </w:tcBorders>
            <w:shd w:val="clear" w:color="auto" w:fill="auto"/>
            <w:vAlign w:val="center"/>
          </w:tcPr>
          <w:p w14:paraId="48358252" w14:textId="77777777" w:rsidR="00C86A21" w:rsidRPr="00A43470" w:rsidRDefault="00C86A21" w:rsidP="00C86A21">
            <w:pPr>
              <w:wordWrap w:val="0"/>
              <w:snapToGrid w:val="0"/>
              <w:spacing w:line="240" w:lineRule="auto"/>
              <w:jc w:val="center"/>
              <w:rPr>
                <w:rFonts w:eastAsiaTheme="minorEastAsia"/>
                <w:b/>
                <w:color w:val="000000" w:themeColor="text1"/>
                <w:spacing w:val="2"/>
                <w:szCs w:val="21"/>
              </w:rPr>
            </w:pPr>
            <w:r w:rsidRPr="00A43470">
              <w:rPr>
                <w:rFonts w:eastAsiaTheme="minorEastAsia"/>
                <w:color w:val="000000" w:themeColor="text1"/>
                <w:spacing w:val="2"/>
                <w:szCs w:val="21"/>
              </w:rPr>
              <w:t>1100</w:t>
            </w:r>
            <w:r w:rsidRPr="00A43470">
              <w:rPr>
                <w:rFonts w:eastAsiaTheme="minorEastAsia"/>
                <w:color w:val="000000" w:themeColor="text1"/>
                <w:spacing w:val="2"/>
                <w:szCs w:val="21"/>
              </w:rPr>
              <w:t>～</w:t>
            </w:r>
            <w:r w:rsidRPr="00A43470">
              <w:rPr>
                <w:rFonts w:eastAsiaTheme="minorEastAsia"/>
                <w:color w:val="000000" w:themeColor="text1"/>
                <w:spacing w:val="2"/>
                <w:szCs w:val="21"/>
              </w:rPr>
              <w:t>1500</w:t>
            </w:r>
          </w:p>
        </w:tc>
        <w:tc>
          <w:tcPr>
            <w:tcW w:w="1673" w:type="dxa"/>
            <w:tcBorders>
              <w:top w:val="single" w:sz="8" w:space="0" w:color="auto"/>
              <w:right w:val="single" w:sz="8" w:space="0" w:color="auto"/>
            </w:tcBorders>
            <w:shd w:val="clear" w:color="auto" w:fill="auto"/>
            <w:vAlign w:val="center"/>
          </w:tcPr>
          <w:p w14:paraId="47D55F34" w14:textId="77777777" w:rsidR="00C86A21" w:rsidRPr="00A43470" w:rsidRDefault="00762C8F" w:rsidP="00913108">
            <w:pPr>
              <w:wordWrap w:val="0"/>
              <w:snapToGrid w:val="0"/>
              <w:spacing w:line="240" w:lineRule="auto"/>
              <w:jc w:val="center"/>
              <w:rPr>
                <w:rFonts w:eastAsiaTheme="minorEastAsia"/>
                <w:b/>
                <w:color w:val="000000" w:themeColor="text1"/>
                <w:spacing w:val="2"/>
                <w:szCs w:val="21"/>
              </w:rPr>
            </w:pPr>
            <w:r>
              <w:rPr>
                <w:rFonts w:ascii="宋体" w:hAnsi="宋体" w:hint="eastAsia"/>
                <w:color w:val="000000" w:themeColor="text1"/>
                <w:spacing w:val="2"/>
                <w:szCs w:val="21"/>
              </w:rPr>
              <w:t>≥</w:t>
            </w:r>
            <w:r w:rsidR="00C86A21" w:rsidRPr="00A43470">
              <w:rPr>
                <w:rFonts w:eastAsiaTheme="minorEastAsia"/>
                <w:color w:val="000000" w:themeColor="text1"/>
                <w:spacing w:val="2"/>
                <w:szCs w:val="21"/>
              </w:rPr>
              <w:t>1600</w:t>
            </w:r>
          </w:p>
        </w:tc>
      </w:tr>
      <w:tr w:rsidR="00C86A21" w:rsidRPr="00A43470" w14:paraId="581EB9FF" w14:textId="77777777" w:rsidTr="009035D8">
        <w:trPr>
          <w:trHeight w:val="454"/>
          <w:jc w:val="center"/>
        </w:trPr>
        <w:tc>
          <w:tcPr>
            <w:tcW w:w="1672" w:type="dxa"/>
            <w:tcBorders>
              <w:left w:val="single" w:sz="8" w:space="0" w:color="auto"/>
              <w:bottom w:val="single" w:sz="8" w:space="0" w:color="auto"/>
            </w:tcBorders>
            <w:shd w:val="clear" w:color="auto" w:fill="auto"/>
            <w:vAlign w:val="center"/>
          </w:tcPr>
          <w:p w14:paraId="4E609CFD" w14:textId="77777777" w:rsidR="00C86A21" w:rsidRPr="00A43470" w:rsidRDefault="00C86A21" w:rsidP="00C86A21">
            <w:pPr>
              <w:wordWrap w:val="0"/>
              <w:snapToGrid w:val="0"/>
              <w:spacing w:line="240" w:lineRule="auto"/>
              <w:jc w:val="center"/>
              <w:rPr>
                <w:rFonts w:eastAsiaTheme="minorEastAsia"/>
                <w:color w:val="000000" w:themeColor="text1"/>
                <w:spacing w:val="2"/>
                <w:szCs w:val="21"/>
              </w:rPr>
            </w:pPr>
            <w:r w:rsidRPr="00A43470">
              <w:rPr>
                <w:rFonts w:eastAsiaTheme="minorEastAsia"/>
                <w:color w:val="000000" w:themeColor="text1"/>
                <w:spacing w:val="2"/>
                <w:szCs w:val="21"/>
              </w:rPr>
              <w:t>最大间距</w:t>
            </w:r>
            <w:r w:rsidRPr="00A43470">
              <w:rPr>
                <w:rFonts w:eastAsiaTheme="minorEastAsia"/>
                <w:color w:val="000000" w:themeColor="text1"/>
                <w:spacing w:val="2"/>
                <w:szCs w:val="21"/>
              </w:rPr>
              <w:t>(m)</w:t>
            </w:r>
          </w:p>
        </w:tc>
        <w:tc>
          <w:tcPr>
            <w:tcW w:w="1673" w:type="dxa"/>
            <w:tcBorders>
              <w:bottom w:val="single" w:sz="8" w:space="0" w:color="auto"/>
            </w:tcBorders>
            <w:shd w:val="clear" w:color="auto" w:fill="auto"/>
            <w:vAlign w:val="center"/>
          </w:tcPr>
          <w:p w14:paraId="6B736C00" w14:textId="77777777" w:rsidR="00C86A21" w:rsidRPr="00A43470" w:rsidRDefault="00C86A21" w:rsidP="00C86A21">
            <w:pPr>
              <w:wordWrap w:val="0"/>
              <w:snapToGrid w:val="0"/>
              <w:spacing w:line="240" w:lineRule="auto"/>
              <w:jc w:val="center"/>
              <w:rPr>
                <w:rFonts w:eastAsiaTheme="minorEastAsia"/>
                <w:color w:val="000000" w:themeColor="text1"/>
                <w:spacing w:val="2"/>
                <w:szCs w:val="21"/>
              </w:rPr>
            </w:pPr>
            <w:r w:rsidRPr="00A43470">
              <w:rPr>
                <w:rFonts w:eastAsiaTheme="minorEastAsia"/>
                <w:color w:val="000000" w:themeColor="text1"/>
                <w:spacing w:val="2"/>
                <w:szCs w:val="21"/>
              </w:rPr>
              <w:t>75</w:t>
            </w:r>
          </w:p>
        </w:tc>
        <w:tc>
          <w:tcPr>
            <w:tcW w:w="1672" w:type="dxa"/>
            <w:tcBorders>
              <w:bottom w:val="single" w:sz="8" w:space="0" w:color="auto"/>
            </w:tcBorders>
            <w:shd w:val="clear" w:color="auto" w:fill="auto"/>
            <w:vAlign w:val="center"/>
          </w:tcPr>
          <w:p w14:paraId="460330E3" w14:textId="77777777" w:rsidR="00C86A21" w:rsidRPr="00A43470" w:rsidRDefault="00C86A21" w:rsidP="00C86A21">
            <w:pPr>
              <w:wordWrap w:val="0"/>
              <w:snapToGrid w:val="0"/>
              <w:spacing w:line="240" w:lineRule="auto"/>
              <w:jc w:val="center"/>
              <w:rPr>
                <w:rFonts w:eastAsiaTheme="minorEastAsia"/>
                <w:color w:val="000000" w:themeColor="text1"/>
                <w:spacing w:val="2"/>
                <w:szCs w:val="21"/>
              </w:rPr>
            </w:pPr>
            <w:r w:rsidRPr="00A43470">
              <w:rPr>
                <w:rFonts w:eastAsiaTheme="minorEastAsia"/>
                <w:color w:val="000000" w:themeColor="text1"/>
                <w:spacing w:val="2"/>
                <w:szCs w:val="21"/>
              </w:rPr>
              <w:t>100</w:t>
            </w:r>
          </w:p>
        </w:tc>
        <w:tc>
          <w:tcPr>
            <w:tcW w:w="1673" w:type="dxa"/>
            <w:tcBorders>
              <w:bottom w:val="single" w:sz="8" w:space="0" w:color="auto"/>
            </w:tcBorders>
            <w:shd w:val="clear" w:color="auto" w:fill="auto"/>
            <w:vAlign w:val="center"/>
          </w:tcPr>
          <w:p w14:paraId="03775C18" w14:textId="77777777" w:rsidR="00C86A21" w:rsidRPr="00A43470" w:rsidRDefault="00C86A21" w:rsidP="00C86A21">
            <w:pPr>
              <w:wordWrap w:val="0"/>
              <w:snapToGrid w:val="0"/>
              <w:spacing w:line="240" w:lineRule="auto"/>
              <w:jc w:val="center"/>
              <w:rPr>
                <w:rFonts w:eastAsiaTheme="minorEastAsia"/>
                <w:color w:val="000000" w:themeColor="text1"/>
                <w:spacing w:val="2"/>
                <w:szCs w:val="21"/>
              </w:rPr>
            </w:pPr>
            <w:r w:rsidRPr="00A43470">
              <w:rPr>
                <w:rFonts w:eastAsiaTheme="minorEastAsia"/>
                <w:color w:val="000000" w:themeColor="text1"/>
                <w:spacing w:val="2"/>
                <w:szCs w:val="21"/>
              </w:rPr>
              <w:t>150</w:t>
            </w:r>
          </w:p>
        </w:tc>
        <w:tc>
          <w:tcPr>
            <w:tcW w:w="1673" w:type="dxa"/>
            <w:tcBorders>
              <w:bottom w:val="single" w:sz="8" w:space="0" w:color="auto"/>
              <w:right w:val="single" w:sz="8" w:space="0" w:color="auto"/>
            </w:tcBorders>
            <w:shd w:val="clear" w:color="auto" w:fill="auto"/>
            <w:vAlign w:val="center"/>
          </w:tcPr>
          <w:p w14:paraId="1514C037" w14:textId="77777777" w:rsidR="00C86A21" w:rsidRPr="00A43470" w:rsidRDefault="00C86A21" w:rsidP="00C86A21">
            <w:pPr>
              <w:wordWrap w:val="0"/>
              <w:snapToGrid w:val="0"/>
              <w:spacing w:line="240" w:lineRule="auto"/>
              <w:jc w:val="center"/>
              <w:rPr>
                <w:rFonts w:eastAsiaTheme="minorEastAsia"/>
                <w:color w:val="000000" w:themeColor="text1"/>
                <w:spacing w:val="2"/>
                <w:szCs w:val="21"/>
              </w:rPr>
            </w:pPr>
            <w:r w:rsidRPr="00A43470">
              <w:rPr>
                <w:rFonts w:eastAsiaTheme="minorEastAsia"/>
                <w:color w:val="000000" w:themeColor="text1"/>
                <w:spacing w:val="2"/>
                <w:szCs w:val="21"/>
              </w:rPr>
              <w:t>200</w:t>
            </w:r>
          </w:p>
        </w:tc>
      </w:tr>
    </w:tbl>
    <w:p w14:paraId="2DD2586F" w14:textId="77777777" w:rsidR="00C02117" w:rsidRPr="00A43470" w:rsidRDefault="00C02117" w:rsidP="00C02117">
      <w:pPr>
        <w:rPr>
          <w:rFonts w:eastAsiaTheme="minorEastAsia"/>
          <w:color w:val="FF0000"/>
          <w:spacing w:val="2"/>
          <w:sz w:val="24"/>
        </w:rPr>
      </w:pPr>
      <w:r w:rsidRPr="00A43470">
        <w:rPr>
          <w:rFonts w:eastAsiaTheme="minorEastAsia"/>
          <w:b/>
          <w:bCs/>
          <w:spacing w:val="2"/>
          <w:sz w:val="24"/>
        </w:rPr>
        <w:t>5.3.5</w:t>
      </w:r>
      <w:r w:rsidRPr="00A43470">
        <w:rPr>
          <w:rFonts w:eastAsiaTheme="minorEastAsia"/>
          <w:bCs/>
          <w:spacing w:val="2"/>
          <w:sz w:val="24"/>
        </w:rPr>
        <w:t xml:space="preserve">  </w:t>
      </w:r>
      <w:r w:rsidRPr="00A43470">
        <w:rPr>
          <w:rFonts w:eastAsiaTheme="minorEastAsia"/>
          <w:color w:val="000000" w:themeColor="text1"/>
          <w:spacing w:val="2"/>
          <w:sz w:val="24"/>
        </w:rPr>
        <w:t>每隔适当距离的检查井内、泵站前一</w:t>
      </w:r>
      <w:r w:rsidR="0027233F" w:rsidRPr="00A43470">
        <w:rPr>
          <w:rFonts w:eastAsiaTheme="minorEastAsia"/>
          <w:color w:val="000000" w:themeColor="text1"/>
          <w:spacing w:val="2"/>
          <w:sz w:val="24"/>
        </w:rPr>
        <w:t>个</w:t>
      </w:r>
      <w:r w:rsidRPr="00A43470">
        <w:rPr>
          <w:rFonts w:eastAsiaTheme="minorEastAsia"/>
          <w:color w:val="000000" w:themeColor="text1"/>
          <w:spacing w:val="2"/>
          <w:sz w:val="24"/>
        </w:rPr>
        <w:t>检查井内和每一个接户井内，宜设置沉泥槽，沉泥槽深度宜为</w:t>
      </w:r>
      <w:r w:rsidRPr="00A43470">
        <w:rPr>
          <w:rFonts w:eastAsiaTheme="minorEastAsia"/>
          <w:color w:val="000000" w:themeColor="text1"/>
          <w:spacing w:val="2"/>
          <w:sz w:val="24"/>
        </w:rPr>
        <w:t>0.6m</w:t>
      </w:r>
      <w:r w:rsidRPr="00A43470">
        <w:rPr>
          <w:rFonts w:eastAsiaTheme="minorEastAsia"/>
          <w:color w:val="000000" w:themeColor="text1"/>
          <w:spacing w:val="2"/>
          <w:sz w:val="24"/>
        </w:rPr>
        <w:t>，设沉泥槽的检查井内可不做流槽。</w:t>
      </w:r>
    </w:p>
    <w:p w14:paraId="79976A45" w14:textId="77777777" w:rsidR="00D31438" w:rsidRPr="00A43470" w:rsidRDefault="00913108" w:rsidP="00913108">
      <w:pPr>
        <w:rPr>
          <w:rFonts w:eastAsiaTheme="minorEastAsia"/>
          <w:bCs/>
          <w:spacing w:val="2"/>
          <w:sz w:val="24"/>
        </w:rPr>
      </w:pPr>
      <w:r w:rsidRPr="00A43470">
        <w:rPr>
          <w:rFonts w:eastAsiaTheme="minorEastAsia"/>
          <w:b/>
          <w:bCs/>
          <w:spacing w:val="2"/>
          <w:sz w:val="24"/>
        </w:rPr>
        <w:t>5.3.</w:t>
      </w:r>
      <w:r w:rsidR="00C02117" w:rsidRPr="00A43470">
        <w:rPr>
          <w:rFonts w:eastAsiaTheme="minorEastAsia"/>
          <w:b/>
          <w:bCs/>
          <w:spacing w:val="2"/>
          <w:sz w:val="24"/>
        </w:rPr>
        <w:t>6</w:t>
      </w:r>
      <w:r w:rsidRPr="00A43470">
        <w:rPr>
          <w:rFonts w:eastAsiaTheme="minorEastAsia"/>
          <w:bCs/>
          <w:spacing w:val="2"/>
          <w:sz w:val="24"/>
        </w:rPr>
        <w:t xml:space="preserve">  </w:t>
      </w:r>
      <w:r w:rsidR="006028D9" w:rsidRPr="00A43470">
        <w:rPr>
          <w:rFonts w:eastAsiaTheme="minorEastAsia"/>
          <w:bCs/>
          <w:spacing w:val="2"/>
          <w:sz w:val="24"/>
        </w:rPr>
        <w:t>无压管道检查井间距</w:t>
      </w:r>
      <w:r w:rsidR="00D31438" w:rsidRPr="00A43470">
        <w:rPr>
          <w:rFonts w:eastAsiaTheme="minorEastAsia"/>
          <w:bCs/>
          <w:spacing w:val="2"/>
          <w:sz w:val="24"/>
        </w:rPr>
        <w:t>应根据排水球墨铸铁管的管、管件长度和检查井尺寸计算确定，</w:t>
      </w:r>
      <w:r w:rsidR="0068314B" w:rsidRPr="00A43470">
        <w:rPr>
          <w:rFonts w:eastAsiaTheme="minorEastAsia"/>
          <w:bCs/>
          <w:spacing w:val="2"/>
          <w:sz w:val="24"/>
        </w:rPr>
        <w:t>减少施工时</w:t>
      </w:r>
      <w:r w:rsidR="00D31438" w:rsidRPr="00A43470">
        <w:rPr>
          <w:rFonts w:eastAsiaTheme="minorEastAsia"/>
          <w:bCs/>
          <w:spacing w:val="2"/>
          <w:sz w:val="24"/>
        </w:rPr>
        <w:t>断管。</w:t>
      </w:r>
    </w:p>
    <w:p w14:paraId="40D4D200" w14:textId="4FBF5B83" w:rsidR="006028D9" w:rsidRPr="00A43470" w:rsidRDefault="00D31438" w:rsidP="00B56278">
      <w:pPr>
        <w:rPr>
          <w:rFonts w:eastAsia="楷体"/>
          <w:bCs/>
          <w:spacing w:val="2"/>
          <w:sz w:val="24"/>
        </w:rPr>
      </w:pPr>
      <w:r w:rsidRPr="00A43470">
        <w:rPr>
          <w:rFonts w:eastAsiaTheme="minorEastAsia"/>
          <w:b/>
          <w:bCs/>
          <w:spacing w:val="2"/>
          <w:sz w:val="24"/>
        </w:rPr>
        <w:t>5.3.</w:t>
      </w:r>
      <w:r w:rsidR="00F75630" w:rsidRPr="00A43470">
        <w:rPr>
          <w:rFonts w:eastAsiaTheme="minorEastAsia"/>
          <w:b/>
          <w:bCs/>
          <w:spacing w:val="2"/>
          <w:sz w:val="24"/>
        </w:rPr>
        <w:t>7</w:t>
      </w:r>
      <w:r w:rsidRPr="00A43470">
        <w:rPr>
          <w:rFonts w:eastAsiaTheme="minorEastAsia"/>
          <w:bCs/>
          <w:spacing w:val="2"/>
          <w:sz w:val="24"/>
        </w:rPr>
        <w:t xml:space="preserve">  </w:t>
      </w:r>
      <w:r w:rsidRPr="00A43470">
        <w:rPr>
          <w:rFonts w:eastAsiaTheme="minorEastAsia"/>
          <w:bCs/>
          <w:spacing w:val="2"/>
          <w:sz w:val="24"/>
        </w:rPr>
        <w:t>压力管道</w:t>
      </w:r>
      <w:r w:rsidR="00B27275">
        <w:rPr>
          <w:rFonts w:eastAsiaTheme="minorEastAsia" w:hint="eastAsia"/>
          <w:bCs/>
          <w:spacing w:val="2"/>
          <w:sz w:val="24"/>
        </w:rPr>
        <w:t>上</w:t>
      </w:r>
      <w:r w:rsidR="006028D9" w:rsidRPr="00A43470">
        <w:rPr>
          <w:rFonts w:eastAsiaTheme="minorEastAsia"/>
          <w:bCs/>
          <w:spacing w:val="2"/>
          <w:sz w:val="24"/>
        </w:rPr>
        <w:t>应</w:t>
      </w:r>
      <w:r w:rsidR="00B27275">
        <w:rPr>
          <w:rFonts w:eastAsiaTheme="minorEastAsia" w:hint="eastAsia"/>
          <w:bCs/>
          <w:spacing w:val="2"/>
          <w:sz w:val="24"/>
        </w:rPr>
        <w:t>设置</w:t>
      </w:r>
      <w:r w:rsidR="00913108" w:rsidRPr="00A43470">
        <w:rPr>
          <w:rFonts w:eastAsiaTheme="minorEastAsia"/>
          <w:bCs/>
          <w:spacing w:val="2"/>
          <w:sz w:val="24"/>
        </w:rPr>
        <w:t>排气</w:t>
      </w:r>
      <w:r w:rsidR="00F75630" w:rsidRPr="00A43470">
        <w:rPr>
          <w:rFonts w:eastAsiaTheme="minorEastAsia"/>
          <w:bCs/>
          <w:spacing w:val="2"/>
          <w:sz w:val="24"/>
        </w:rPr>
        <w:t>、</w:t>
      </w:r>
      <w:r w:rsidR="00913108" w:rsidRPr="00A43470">
        <w:rPr>
          <w:rFonts w:eastAsiaTheme="minorEastAsia"/>
          <w:bCs/>
          <w:spacing w:val="2"/>
          <w:sz w:val="24"/>
        </w:rPr>
        <w:t>排空装置</w:t>
      </w:r>
      <w:r w:rsidR="00B27275">
        <w:rPr>
          <w:rFonts w:eastAsiaTheme="minorEastAsia" w:hint="eastAsia"/>
          <w:bCs/>
          <w:spacing w:val="2"/>
          <w:sz w:val="24"/>
        </w:rPr>
        <w:t>，还需考虑水锤的影响并采取有效的水锤防护措施</w:t>
      </w:r>
      <w:r w:rsidR="00B56278" w:rsidRPr="00A43470">
        <w:rPr>
          <w:rFonts w:eastAsiaTheme="minorEastAsia"/>
          <w:bCs/>
          <w:spacing w:val="2"/>
          <w:sz w:val="24"/>
        </w:rPr>
        <w:t>。</w:t>
      </w:r>
    </w:p>
    <w:p w14:paraId="3F892A6F" w14:textId="77777777" w:rsidR="00D31438" w:rsidRPr="00A43470" w:rsidRDefault="0053129B" w:rsidP="00D31438">
      <w:pPr>
        <w:rPr>
          <w:rFonts w:eastAsiaTheme="minorEastAsia"/>
          <w:bCs/>
          <w:spacing w:val="2"/>
          <w:sz w:val="24"/>
        </w:rPr>
      </w:pPr>
      <w:r w:rsidRPr="00A43470">
        <w:rPr>
          <w:rFonts w:eastAsiaTheme="minorEastAsia"/>
          <w:b/>
          <w:bCs/>
          <w:spacing w:val="2"/>
          <w:sz w:val="24"/>
        </w:rPr>
        <w:t xml:space="preserve">5.3.8  </w:t>
      </w:r>
      <w:bookmarkStart w:id="63" w:name="_Hlk28547258"/>
      <w:r w:rsidR="00D31438" w:rsidRPr="00A43470">
        <w:rPr>
          <w:rFonts w:eastAsiaTheme="minorEastAsia"/>
          <w:bCs/>
          <w:spacing w:val="2"/>
          <w:sz w:val="24"/>
        </w:rPr>
        <w:t>压力管道的弯头</w:t>
      </w:r>
      <w:bookmarkEnd w:id="63"/>
      <w:r w:rsidR="00D31438" w:rsidRPr="00A43470">
        <w:rPr>
          <w:rFonts w:eastAsiaTheme="minorEastAsia"/>
          <w:bCs/>
          <w:spacing w:val="2"/>
          <w:sz w:val="24"/>
        </w:rPr>
        <w:t>、变径、三通、阀门、堵头等</w:t>
      </w:r>
      <w:r w:rsidR="005D5408" w:rsidRPr="00A43470">
        <w:rPr>
          <w:rFonts w:eastAsiaTheme="minorEastAsia"/>
          <w:bCs/>
          <w:spacing w:val="2"/>
          <w:sz w:val="24"/>
        </w:rPr>
        <w:t>有</w:t>
      </w:r>
      <w:r w:rsidR="00D31438" w:rsidRPr="00A43470">
        <w:rPr>
          <w:rFonts w:eastAsiaTheme="minorEastAsia"/>
          <w:bCs/>
          <w:spacing w:val="2"/>
          <w:sz w:val="24"/>
        </w:rPr>
        <w:t>水力推力作用处，应做管道抗滑稳定分析计算，并采取相</w:t>
      </w:r>
      <w:r w:rsidR="005D5408" w:rsidRPr="00A43470">
        <w:rPr>
          <w:rFonts w:eastAsiaTheme="minorEastAsia"/>
          <w:bCs/>
          <w:spacing w:val="2"/>
          <w:sz w:val="24"/>
        </w:rPr>
        <w:t>应的抗滑措施。抗滑措施包括</w:t>
      </w:r>
      <w:r w:rsidR="005469ED" w:rsidRPr="00A43470">
        <w:rPr>
          <w:rFonts w:eastAsiaTheme="minorEastAsia"/>
          <w:bCs/>
          <w:spacing w:val="2"/>
          <w:sz w:val="24"/>
        </w:rPr>
        <w:t>设置支墩、止推墩和采用</w:t>
      </w:r>
      <w:r w:rsidR="005D5408" w:rsidRPr="00A43470">
        <w:rPr>
          <w:rFonts w:eastAsiaTheme="minorEastAsia"/>
          <w:bCs/>
          <w:spacing w:val="2"/>
          <w:sz w:val="24"/>
        </w:rPr>
        <w:t>自锚式接口及其组合形式；</w:t>
      </w:r>
      <w:r w:rsidR="002941F6" w:rsidRPr="00A43470">
        <w:rPr>
          <w:rFonts w:eastAsiaTheme="minorEastAsia"/>
          <w:bCs/>
          <w:spacing w:val="2"/>
          <w:sz w:val="24"/>
        </w:rPr>
        <w:t>埋地管道</w:t>
      </w:r>
      <w:r w:rsidR="00BE5C48" w:rsidRPr="00A43470">
        <w:rPr>
          <w:rFonts w:eastAsiaTheme="minorEastAsia"/>
          <w:bCs/>
          <w:spacing w:val="2"/>
          <w:sz w:val="24"/>
        </w:rPr>
        <w:t>的抗滑措施宜结合施工空间</w:t>
      </w:r>
      <w:r w:rsidR="005D5408" w:rsidRPr="00A43470">
        <w:rPr>
          <w:rFonts w:eastAsiaTheme="minorEastAsia"/>
          <w:bCs/>
          <w:spacing w:val="2"/>
          <w:sz w:val="24"/>
        </w:rPr>
        <w:t>，</w:t>
      </w:r>
      <w:r w:rsidR="00BE5C48" w:rsidRPr="00A43470">
        <w:rPr>
          <w:rFonts w:eastAsiaTheme="minorEastAsia"/>
          <w:bCs/>
          <w:spacing w:val="2"/>
          <w:sz w:val="24"/>
        </w:rPr>
        <w:t>优先</w:t>
      </w:r>
      <w:bookmarkStart w:id="64" w:name="_Hlk28544134"/>
      <w:r w:rsidR="00BE5C48" w:rsidRPr="00A43470">
        <w:rPr>
          <w:rFonts w:eastAsiaTheme="minorEastAsia"/>
          <w:bCs/>
          <w:spacing w:val="2"/>
          <w:sz w:val="24"/>
        </w:rPr>
        <w:t>采用</w:t>
      </w:r>
      <w:bookmarkStart w:id="65" w:name="_Hlk28546081"/>
      <w:r w:rsidR="00BE5C48" w:rsidRPr="00A43470">
        <w:rPr>
          <w:rFonts w:eastAsiaTheme="minorEastAsia"/>
          <w:bCs/>
          <w:spacing w:val="2"/>
          <w:sz w:val="24"/>
        </w:rPr>
        <w:t>自锚式接口</w:t>
      </w:r>
      <w:bookmarkEnd w:id="64"/>
      <w:bookmarkEnd w:id="65"/>
      <w:r w:rsidR="00BE5C48" w:rsidRPr="00A43470">
        <w:rPr>
          <w:rFonts w:eastAsiaTheme="minorEastAsia"/>
          <w:bCs/>
          <w:spacing w:val="2"/>
          <w:sz w:val="24"/>
        </w:rPr>
        <w:t>。</w:t>
      </w:r>
    </w:p>
    <w:p w14:paraId="0C2DB566" w14:textId="77777777" w:rsidR="00D31438" w:rsidRPr="00A43470" w:rsidRDefault="00D31438" w:rsidP="00D31438">
      <w:pPr>
        <w:rPr>
          <w:rFonts w:eastAsiaTheme="minorEastAsia"/>
          <w:bCs/>
          <w:color w:val="FF0000"/>
          <w:spacing w:val="2"/>
          <w:sz w:val="24"/>
        </w:rPr>
      </w:pPr>
      <w:r w:rsidRPr="00A43470">
        <w:rPr>
          <w:rFonts w:eastAsiaTheme="minorEastAsia"/>
          <w:b/>
          <w:bCs/>
          <w:spacing w:val="2"/>
          <w:sz w:val="24"/>
        </w:rPr>
        <w:t>5.3.</w:t>
      </w:r>
      <w:r w:rsidR="0053129B" w:rsidRPr="00A43470">
        <w:rPr>
          <w:rFonts w:eastAsiaTheme="minorEastAsia"/>
          <w:b/>
          <w:bCs/>
          <w:spacing w:val="2"/>
          <w:sz w:val="24"/>
        </w:rPr>
        <w:t>9</w:t>
      </w:r>
      <w:r w:rsidRPr="00A43470">
        <w:rPr>
          <w:rFonts w:eastAsiaTheme="minorEastAsia"/>
          <w:bCs/>
          <w:spacing w:val="2"/>
          <w:sz w:val="24"/>
        </w:rPr>
        <w:t xml:space="preserve">  </w:t>
      </w:r>
      <w:r w:rsidRPr="00A43470">
        <w:rPr>
          <w:rFonts w:eastAsiaTheme="minorEastAsia"/>
          <w:bCs/>
          <w:spacing w:val="2"/>
          <w:sz w:val="24"/>
        </w:rPr>
        <w:t>压力管道</w:t>
      </w:r>
      <w:r w:rsidR="00D50DDA" w:rsidRPr="00A43470">
        <w:rPr>
          <w:rFonts w:eastAsiaTheme="minorEastAsia"/>
          <w:bCs/>
          <w:spacing w:val="2"/>
          <w:sz w:val="24"/>
        </w:rPr>
        <w:t>的</w:t>
      </w:r>
      <w:r w:rsidR="00603D3E" w:rsidRPr="00A43470">
        <w:rPr>
          <w:rFonts w:eastAsiaTheme="minorEastAsia"/>
          <w:bCs/>
          <w:spacing w:val="2"/>
          <w:sz w:val="24"/>
        </w:rPr>
        <w:t>混凝土</w:t>
      </w:r>
      <w:r w:rsidRPr="00A43470">
        <w:rPr>
          <w:rFonts w:eastAsiaTheme="minorEastAsia"/>
          <w:bCs/>
          <w:spacing w:val="2"/>
          <w:sz w:val="24"/>
        </w:rPr>
        <w:t>支墩设置应符合下列要求：</w:t>
      </w:r>
      <w:r w:rsidR="00D50DDA" w:rsidRPr="00A43470">
        <w:rPr>
          <w:rFonts w:eastAsiaTheme="minorEastAsia"/>
          <w:bCs/>
          <w:color w:val="FF0000"/>
          <w:spacing w:val="2"/>
          <w:sz w:val="24"/>
        </w:rPr>
        <w:t xml:space="preserve"> </w:t>
      </w:r>
    </w:p>
    <w:p w14:paraId="5094D20F" w14:textId="278F3A6D" w:rsidR="00D31438" w:rsidRPr="00A43470" w:rsidRDefault="00D31438" w:rsidP="008134CD">
      <w:pPr>
        <w:ind w:firstLineChars="173" w:firstLine="424"/>
        <w:jc w:val="both"/>
        <w:rPr>
          <w:rFonts w:eastAsiaTheme="minorEastAsia"/>
          <w:bCs/>
          <w:spacing w:val="2"/>
          <w:sz w:val="24"/>
        </w:rPr>
      </w:pPr>
      <w:r w:rsidRPr="00A43470">
        <w:rPr>
          <w:rFonts w:eastAsiaTheme="minorEastAsia"/>
          <w:b/>
          <w:spacing w:val="2"/>
          <w:sz w:val="24"/>
        </w:rPr>
        <w:t>1</w:t>
      </w:r>
      <w:r w:rsidRPr="00A43470">
        <w:rPr>
          <w:rFonts w:eastAsiaTheme="minorEastAsia"/>
          <w:bCs/>
          <w:spacing w:val="2"/>
          <w:sz w:val="24"/>
        </w:rPr>
        <w:t xml:space="preserve">  </w:t>
      </w:r>
      <w:r w:rsidRPr="00A43470">
        <w:rPr>
          <w:rFonts w:eastAsiaTheme="minorEastAsia"/>
          <w:bCs/>
          <w:spacing w:val="2"/>
          <w:sz w:val="24"/>
        </w:rPr>
        <w:t>应根据管径、流速、转弯角度、试压等级和接口摩擦力及地质条件等因素，通过计算确定是否需要设置支墩；</w:t>
      </w:r>
    </w:p>
    <w:p w14:paraId="784B78A4" w14:textId="7F8FEF54" w:rsidR="00D31438" w:rsidRPr="00A43470" w:rsidRDefault="00D31438" w:rsidP="008134CD">
      <w:pPr>
        <w:ind w:firstLineChars="173" w:firstLine="424"/>
        <w:jc w:val="both"/>
        <w:rPr>
          <w:rFonts w:eastAsiaTheme="minorEastAsia"/>
          <w:bCs/>
          <w:spacing w:val="2"/>
          <w:sz w:val="24"/>
        </w:rPr>
      </w:pPr>
      <w:r w:rsidRPr="00A43470">
        <w:rPr>
          <w:rFonts w:eastAsiaTheme="minorEastAsia"/>
          <w:b/>
          <w:spacing w:val="2"/>
          <w:sz w:val="24"/>
        </w:rPr>
        <w:t>2</w:t>
      </w:r>
      <w:r w:rsidRPr="00A43470">
        <w:rPr>
          <w:rFonts w:eastAsiaTheme="minorEastAsia"/>
          <w:bCs/>
          <w:spacing w:val="2"/>
          <w:sz w:val="24"/>
        </w:rPr>
        <w:t xml:space="preserve">  </w:t>
      </w:r>
      <w:r w:rsidRPr="00A43470">
        <w:rPr>
          <w:rFonts w:eastAsiaTheme="minorEastAsia"/>
          <w:bCs/>
          <w:spacing w:val="2"/>
          <w:sz w:val="24"/>
        </w:rPr>
        <w:t>支墩的大小、形式、间距和固定方式应通过计算确定，</w:t>
      </w:r>
      <w:r w:rsidR="005D5408" w:rsidRPr="00A43470">
        <w:rPr>
          <w:rFonts w:eastAsiaTheme="minorEastAsia"/>
          <w:bCs/>
          <w:spacing w:val="2"/>
          <w:sz w:val="24"/>
        </w:rPr>
        <w:t>并</w:t>
      </w:r>
      <w:r w:rsidRPr="00A43470">
        <w:rPr>
          <w:rFonts w:eastAsiaTheme="minorEastAsia"/>
          <w:bCs/>
          <w:spacing w:val="2"/>
          <w:sz w:val="24"/>
        </w:rPr>
        <w:t>符合本规程</w:t>
      </w:r>
      <w:r w:rsidR="004D0FF8" w:rsidRPr="00A43470">
        <w:rPr>
          <w:rFonts w:eastAsiaTheme="minorEastAsia"/>
          <w:bCs/>
          <w:spacing w:val="2"/>
          <w:sz w:val="24"/>
        </w:rPr>
        <w:t>第</w:t>
      </w:r>
      <w:r w:rsidR="00BE5C48" w:rsidRPr="00A43470">
        <w:rPr>
          <w:rFonts w:eastAsiaTheme="minorEastAsia"/>
          <w:bCs/>
          <w:spacing w:val="2"/>
          <w:sz w:val="24"/>
        </w:rPr>
        <w:t>6</w:t>
      </w:r>
      <w:r w:rsidRPr="00A43470">
        <w:rPr>
          <w:rFonts w:eastAsiaTheme="minorEastAsia"/>
          <w:bCs/>
          <w:spacing w:val="2"/>
          <w:sz w:val="24"/>
        </w:rPr>
        <w:t>.4.</w:t>
      </w:r>
      <w:r w:rsidR="00AC0202" w:rsidRPr="00A43470">
        <w:rPr>
          <w:rFonts w:eastAsiaTheme="minorEastAsia"/>
          <w:bCs/>
          <w:spacing w:val="2"/>
          <w:sz w:val="24"/>
        </w:rPr>
        <w:t>2</w:t>
      </w:r>
      <w:r w:rsidR="004D0FF8" w:rsidRPr="00A43470">
        <w:rPr>
          <w:rFonts w:eastAsiaTheme="minorEastAsia"/>
          <w:bCs/>
          <w:spacing w:val="2"/>
          <w:sz w:val="24"/>
        </w:rPr>
        <w:t>条</w:t>
      </w:r>
      <w:r w:rsidRPr="00A43470">
        <w:rPr>
          <w:rFonts w:eastAsiaTheme="minorEastAsia"/>
          <w:bCs/>
          <w:spacing w:val="2"/>
          <w:sz w:val="24"/>
        </w:rPr>
        <w:t>的要求；</w:t>
      </w:r>
    </w:p>
    <w:p w14:paraId="02601AB3" w14:textId="4F2E5250" w:rsidR="00D31438" w:rsidRPr="00A43470" w:rsidRDefault="00D31438" w:rsidP="008134CD">
      <w:pPr>
        <w:ind w:firstLineChars="173" w:firstLine="424"/>
        <w:jc w:val="both"/>
        <w:rPr>
          <w:rFonts w:eastAsiaTheme="minorEastAsia"/>
          <w:bCs/>
          <w:spacing w:val="2"/>
          <w:sz w:val="24"/>
        </w:rPr>
      </w:pPr>
      <w:r w:rsidRPr="00A43470">
        <w:rPr>
          <w:rFonts w:eastAsiaTheme="minorEastAsia"/>
          <w:b/>
          <w:spacing w:val="2"/>
          <w:sz w:val="24"/>
        </w:rPr>
        <w:t>3</w:t>
      </w:r>
      <w:r w:rsidRPr="00A43470">
        <w:rPr>
          <w:rFonts w:eastAsiaTheme="minorEastAsia"/>
          <w:bCs/>
          <w:spacing w:val="2"/>
          <w:sz w:val="24"/>
        </w:rPr>
        <w:t xml:space="preserve">  </w:t>
      </w:r>
      <w:r w:rsidRPr="00A43470">
        <w:rPr>
          <w:rFonts w:eastAsiaTheme="minorEastAsia"/>
          <w:bCs/>
          <w:spacing w:val="2"/>
          <w:sz w:val="24"/>
        </w:rPr>
        <w:t>支墩应修建在坚固的地基上，应保证支墩在受力情况下，不致破坏管道接口，否则应采取地基加固措施</w:t>
      </w:r>
      <w:r w:rsidR="005D5408" w:rsidRPr="00A43470">
        <w:rPr>
          <w:rFonts w:eastAsiaTheme="minorEastAsia"/>
          <w:bCs/>
          <w:spacing w:val="2"/>
          <w:sz w:val="24"/>
        </w:rPr>
        <w:t>；</w:t>
      </w:r>
    </w:p>
    <w:p w14:paraId="3BED06E4" w14:textId="4595BFC3" w:rsidR="00D31438" w:rsidRPr="00A43470" w:rsidRDefault="00D31438" w:rsidP="008134CD">
      <w:pPr>
        <w:ind w:firstLineChars="173" w:firstLine="424"/>
        <w:jc w:val="both"/>
        <w:rPr>
          <w:rFonts w:eastAsiaTheme="minorEastAsia"/>
          <w:bCs/>
          <w:spacing w:val="2"/>
          <w:sz w:val="24"/>
        </w:rPr>
      </w:pPr>
      <w:r w:rsidRPr="00A43470">
        <w:rPr>
          <w:rFonts w:eastAsiaTheme="minorEastAsia"/>
          <w:b/>
          <w:spacing w:val="2"/>
          <w:sz w:val="24"/>
        </w:rPr>
        <w:t>4</w:t>
      </w:r>
      <w:r w:rsidRPr="00A43470">
        <w:rPr>
          <w:rFonts w:eastAsiaTheme="minorEastAsia"/>
          <w:bCs/>
          <w:spacing w:val="2"/>
          <w:sz w:val="24"/>
        </w:rPr>
        <w:t xml:space="preserve">  </w:t>
      </w:r>
      <w:r w:rsidRPr="00A43470">
        <w:rPr>
          <w:rFonts w:eastAsiaTheme="minorEastAsia"/>
          <w:bCs/>
          <w:spacing w:val="2"/>
          <w:sz w:val="24"/>
        </w:rPr>
        <w:t>支墩</w:t>
      </w:r>
      <w:r w:rsidR="00AE744E" w:rsidRPr="00A43470">
        <w:rPr>
          <w:rFonts w:eastAsiaTheme="minorEastAsia"/>
          <w:bCs/>
          <w:spacing w:val="2"/>
          <w:sz w:val="24"/>
        </w:rPr>
        <w:t>混凝土</w:t>
      </w:r>
      <w:r w:rsidRPr="00A43470">
        <w:rPr>
          <w:rFonts w:eastAsiaTheme="minorEastAsia"/>
          <w:bCs/>
          <w:spacing w:val="2"/>
          <w:sz w:val="24"/>
        </w:rPr>
        <w:t>强度等级不</w:t>
      </w:r>
      <w:r w:rsidR="00AE744E">
        <w:rPr>
          <w:rFonts w:eastAsiaTheme="minorEastAsia" w:hint="eastAsia"/>
          <w:bCs/>
          <w:spacing w:val="2"/>
          <w:sz w:val="24"/>
        </w:rPr>
        <w:t>应</w:t>
      </w:r>
      <w:r w:rsidRPr="00A43470">
        <w:rPr>
          <w:rFonts w:eastAsiaTheme="minorEastAsia"/>
          <w:bCs/>
          <w:spacing w:val="2"/>
          <w:sz w:val="24"/>
        </w:rPr>
        <w:t>低于</w:t>
      </w:r>
      <w:r w:rsidRPr="00A43470">
        <w:rPr>
          <w:rFonts w:eastAsiaTheme="minorEastAsia"/>
          <w:bCs/>
          <w:spacing w:val="2"/>
          <w:sz w:val="24"/>
        </w:rPr>
        <w:t>C</w:t>
      </w:r>
      <w:r w:rsidR="00AE744E">
        <w:rPr>
          <w:rFonts w:eastAsiaTheme="minorEastAsia" w:hint="eastAsia"/>
          <w:bCs/>
          <w:spacing w:val="2"/>
          <w:sz w:val="24"/>
        </w:rPr>
        <w:t>1</w:t>
      </w:r>
      <w:r w:rsidRPr="00A43470">
        <w:rPr>
          <w:rFonts w:eastAsiaTheme="minorEastAsia"/>
          <w:bCs/>
          <w:spacing w:val="2"/>
          <w:sz w:val="24"/>
        </w:rPr>
        <w:t>5</w:t>
      </w:r>
      <w:r w:rsidR="00AE744E">
        <w:rPr>
          <w:rFonts w:eastAsiaTheme="minorEastAsia" w:hint="eastAsia"/>
          <w:bCs/>
          <w:spacing w:val="2"/>
          <w:sz w:val="24"/>
        </w:rPr>
        <w:t>，</w:t>
      </w:r>
      <w:r w:rsidR="00AE744E">
        <w:rPr>
          <w:rFonts w:ascii="Arial" w:eastAsiaTheme="minorEastAsia" w:hAnsiTheme="minorEastAsia" w:cs="Arial" w:hint="eastAsia"/>
          <w:bCs/>
          <w:spacing w:val="2"/>
          <w:sz w:val="24"/>
        </w:rPr>
        <w:t>当处于腐蚀性环境或对耐久性有特殊要求时，应提高混凝土强度等级</w:t>
      </w:r>
      <w:r w:rsidR="00AE744E" w:rsidRPr="0056619C">
        <w:rPr>
          <w:rFonts w:ascii="Arial" w:eastAsiaTheme="minorEastAsia" w:hAnsiTheme="minorEastAsia" w:cs="Arial"/>
          <w:bCs/>
          <w:spacing w:val="2"/>
          <w:sz w:val="24"/>
        </w:rPr>
        <w:t>；</w:t>
      </w:r>
      <w:r w:rsidRPr="00A43470">
        <w:rPr>
          <w:rFonts w:eastAsiaTheme="minorEastAsia"/>
          <w:bCs/>
          <w:spacing w:val="2"/>
          <w:sz w:val="24"/>
        </w:rPr>
        <w:t>腐蚀环境下支墩及锚固件应采取相应的防腐蚀措施</w:t>
      </w:r>
      <w:r w:rsidR="005D5408" w:rsidRPr="00A43470">
        <w:rPr>
          <w:rFonts w:eastAsiaTheme="minorEastAsia"/>
          <w:bCs/>
          <w:spacing w:val="2"/>
          <w:sz w:val="24"/>
        </w:rPr>
        <w:t>；</w:t>
      </w:r>
    </w:p>
    <w:p w14:paraId="0F2E25B6" w14:textId="0A3ABE91" w:rsidR="00D31438" w:rsidRPr="00A43470" w:rsidRDefault="004D0FF8" w:rsidP="008134CD">
      <w:pPr>
        <w:ind w:firstLineChars="173" w:firstLine="424"/>
        <w:jc w:val="both"/>
        <w:rPr>
          <w:rFonts w:eastAsiaTheme="minorEastAsia"/>
          <w:bCs/>
          <w:spacing w:val="2"/>
          <w:sz w:val="24"/>
        </w:rPr>
      </w:pPr>
      <w:r w:rsidRPr="00A43470">
        <w:rPr>
          <w:rFonts w:eastAsiaTheme="minorEastAsia"/>
          <w:b/>
          <w:bCs/>
          <w:spacing w:val="2"/>
          <w:sz w:val="24"/>
        </w:rPr>
        <w:t>5</w:t>
      </w:r>
      <w:r w:rsidRPr="00A43470">
        <w:rPr>
          <w:rFonts w:eastAsiaTheme="minorEastAsia"/>
          <w:bCs/>
          <w:spacing w:val="2"/>
          <w:sz w:val="24"/>
        </w:rPr>
        <w:t xml:space="preserve">  </w:t>
      </w:r>
      <w:r w:rsidR="00D31438" w:rsidRPr="00A43470">
        <w:rPr>
          <w:rFonts w:eastAsiaTheme="minorEastAsia"/>
          <w:bCs/>
          <w:spacing w:val="2"/>
          <w:sz w:val="24"/>
        </w:rPr>
        <w:t>支墩施工完毕且</w:t>
      </w:r>
      <w:r w:rsidR="005C4E3A" w:rsidRPr="00A43470">
        <w:rPr>
          <w:rFonts w:eastAsiaTheme="minorEastAsia"/>
          <w:bCs/>
          <w:spacing w:val="2"/>
          <w:sz w:val="24"/>
        </w:rPr>
        <w:t>混凝土</w:t>
      </w:r>
      <w:r w:rsidR="00D31438" w:rsidRPr="00A43470">
        <w:rPr>
          <w:rFonts w:eastAsiaTheme="minorEastAsia"/>
          <w:bCs/>
          <w:spacing w:val="2"/>
          <w:sz w:val="24"/>
        </w:rPr>
        <w:t>达到设计强度要求后，方可进行水压试验。</w:t>
      </w:r>
    </w:p>
    <w:p w14:paraId="7869692B" w14:textId="05D148D7" w:rsidR="00977CA5" w:rsidRPr="007859DF" w:rsidRDefault="00616849" w:rsidP="007859DF">
      <w:pPr>
        <w:pStyle w:val="20"/>
        <w:spacing w:beforeLines="100" w:before="312" w:afterLines="100" w:after="312" w:line="360" w:lineRule="auto"/>
        <w:rPr>
          <w:rFonts w:ascii="Times New Roman" w:hAnsi="Times New Roman"/>
          <w:spacing w:val="2"/>
          <w:sz w:val="28"/>
          <w:szCs w:val="28"/>
        </w:rPr>
      </w:pPr>
      <w:bookmarkStart w:id="66" w:name="_Toc32928098"/>
      <w:bookmarkStart w:id="67" w:name="_Toc497147322"/>
      <w:bookmarkStart w:id="68" w:name="_Toc516430747"/>
      <w:bookmarkStart w:id="69" w:name="_Toc497381560"/>
      <w:bookmarkStart w:id="70" w:name="_Toc497144122"/>
      <w:r w:rsidRPr="007859DF">
        <w:rPr>
          <w:rFonts w:ascii="Times New Roman" w:hAnsi="Times New Roman"/>
          <w:spacing w:val="2"/>
          <w:sz w:val="28"/>
          <w:szCs w:val="28"/>
        </w:rPr>
        <w:t>5</w:t>
      </w:r>
      <w:r w:rsidR="00977CA5" w:rsidRPr="007859DF">
        <w:rPr>
          <w:rFonts w:ascii="Times New Roman" w:hAnsi="Times New Roman"/>
          <w:spacing w:val="2"/>
          <w:sz w:val="28"/>
          <w:szCs w:val="28"/>
        </w:rPr>
        <w:t>.</w:t>
      </w:r>
      <w:r w:rsidR="00BE5C48" w:rsidRPr="007859DF">
        <w:rPr>
          <w:rFonts w:ascii="Times New Roman" w:hAnsi="Times New Roman"/>
          <w:spacing w:val="2"/>
          <w:sz w:val="28"/>
          <w:szCs w:val="28"/>
        </w:rPr>
        <w:t>4</w:t>
      </w:r>
      <w:r w:rsidR="00977CA5" w:rsidRPr="007859DF">
        <w:rPr>
          <w:rFonts w:ascii="Times New Roman" w:hAnsi="Times New Roman"/>
          <w:spacing w:val="2"/>
          <w:sz w:val="28"/>
          <w:szCs w:val="28"/>
        </w:rPr>
        <w:t xml:space="preserve">  </w:t>
      </w:r>
      <w:r w:rsidR="00977CA5" w:rsidRPr="007859DF">
        <w:rPr>
          <w:rFonts w:ascii="Times New Roman" w:hAnsi="Times New Roman"/>
          <w:spacing w:val="2"/>
          <w:sz w:val="28"/>
          <w:szCs w:val="28"/>
        </w:rPr>
        <w:t>检查井</w:t>
      </w:r>
      <w:bookmarkEnd w:id="66"/>
    </w:p>
    <w:p w14:paraId="7EF47D58" w14:textId="3D4047F4" w:rsidR="00E56CDD" w:rsidRPr="00A43470" w:rsidRDefault="00616849" w:rsidP="00AC2546">
      <w:pPr>
        <w:rPr>
          <w:rFonts w:eastAsiaTheme="minorEastAsia"/>
          <w:bCs/>
          <w:spacing w:val="2"/>
          <w:sz w:val="24"/>
        </w:rPr>
      </w:pPr>
      <w:bookmarkStart w:id="71" w:name="_Hlk28635980"/>
      <w:r w:rsidRPr="00A43470">
        <w:rPr>
          <w:rFonts w:eastAsiaTheme="minorEastAsia"/>
          <w:b/>
          <w:spacing w:val="2"/>
          <w:sz w:val="24"/>
        </w:rPr>
        <w:t>5</w:t>
      </w:r>
      <w:r w:rsidR="001D617B" w:rsidRPr="00A43470">
        <w:rPr>
          <w:rFonts w:eastAsiaTheme="minorEastAsia"/>
          <w:b/>
          <w:spacing w:val="2"/>
          <w:sz w:val="24"/>
        </w:rPr>
        <w:t>.</w:t>
      </w:r>
      <w:r w:rsidR="004042A9" w:rsidRPr="00A43470">
        <w:rPr>
          <w:rFonts w:eastAsiaTheme="minorEastAsia"/>
          <w:b/>
          <w:spacing w:val="2"/>
          <w:sz w:val="24"/>
        </w:rPr>
        <w:t>4</w:t>
      </w:r>
      <w:r w:rsidR="001D617B" w:rsidRPr="00A43470">
        <w:rPr>
          <w:rFonts w:eastAsiaTheme="minorEastAsia"/>
          <w:b/>
          <w:spacing w:val="2"/>
          <w:sz w:val="24"/>
        </w:rPr>
        <w:t>.1</w:t>
      </w:r>
      <w:bookmarkEnd w:id="71"/>
      <w:r w:rsidR="00F73798" w:rsidRPr="00A43470">
        <w:rPr>
          <w:rFonts w:eastAsiaTheme="minorEastAsia"/>
          <w:b/>
          <w:spacing w:val="2"/>
          <w:sz w:val="24"/>
        </w:rPr>
        <w:t xml:space="preserve"> </w:t>
      </w:r>
      <w:r w:rsidR="00544136" w:rsidRPr="00A43470">
        <w:rPr>
          <w:rFonts w:eastAsiaTheme="minorEastAsia"/>
          <w:b/>
          <w:spacing w:val="2"/>
          <w:sz w:val="24"/>
        </w:rPr>
        <w:t xml:space="preserve"> </w:t>
      </w:r>
      <w:r w:rsidR="00544136" w:rsidRPr="00A43470">
        <w:rPr>
          <w:rFonts w:eastAsiaTheme="minorEastAsia"/>
          <w:bCs/>
          <w:spacing w:val="2"/>
          <w:sz w:val="24"/>
        </w:rPr>
        <w:t>埋地无压管道</w:t>
      </w:r>
      <w:r w:rsidR="00544136" w:rsidRPr="00A43470">
        <w:rPr>
          <w:rFonts w:eastAsiaTheme="minorEastAsia"/>
          <w:spacing w:val="2"/>
          <w:sz w:val="24"/>
        </w:rPr>
        <w:t>检查井宜采用成品球墨铸铁检查井，也可采用钢筋混凝土检</w:t>
      </w:r>
      <w:r w:rsidR="00544136" w:rsidRPr="00A43470">
        <w:rPr>
          <w:rFonts w:eastAsiaTheme="minorEastAsia"/>
          <w:spacing w:val="2"/>
          <w:sz w:val="24"/>
        </w:rPr>
        <w:lastRenderedPageBreak/>
        <w:t>查井。</w:t>
      </w:r>
    </w:p>
    <w:p w14:paraId="04799A60" w14:textId="2FE84689" w:rsidR="001D617B" w:rsidRDefault="00AC2546" w:rsidP="00AC2546">
      <w:pPr>
        <w:rPr>
          <w:rFonts w:eastAsiaTheme="minorEastAsia"/>
          <w:spacing w:val="2"/>
          <w:sz w:val="24"/>
        </w:rPr>
      </w:pPr>
      <w:r w:rsidRPr="00A43470">
        <w:rPr>
          <w:rFonts w:eastAsiaTheme="minorEastAsia"/>
          <w:b/>
          <w:spacing w:val="2"/>
          <w:sz w:val="24"/>
        </w:rPr>
        <w:t>5.4.2</w:t>
      </w:r>
      <w:r w:rsidR="001D617B" w:rsidRPr="00A43470">
        <w:rPr>
          <w:rFonts w:eastAsiaTheme="minorEastAsia"/>
          <w:b/>
          <w:spacing w:val="2"/>
          <w:sz w:val="24"/>
        </w:rPr>
        <w:t xml:space="preserve">  </w:t>
      </w:r>
      <w:r w:rsidR="001D617B" w:rsidRPr="00A43470">
        <w:rPr>
          <w:rFonts w:eastAsiaTheme="minorEastAsia"/>
          <w:spacing w:val="2"/>
          <w:sz w:val="24"/>
        </w:rPr>
        <w:t>埋地</w:t>
      </w:r>
      <w:r w:rsidR="004B5BB4" w:rsidRPr="00A43470">
        <w:rPr>
          <w:rFonts w:eastAsiaTheme="minorEastAsia"/>
          <w:spacing w:val="2"/>
          <w:sz w:val="24"/>
        </w:rPr>
        <w:t>压力</w:t>
      </w:r>
      <w:r w:rsidR="001D617B" w:rsidRPr="00A43470">
        <w:rPr>
          <w:rFonts w:eastAsiaTheme="minorEastAsia"/>
          <w:spacing w:val="2"/>
          <w:sz w:val="24"/>
        </w:rPr>
        <w:t>管道检查井宜采用钢筋混凝土检查井</w:t>
      </w:r>
      <w:r w:rsidR="004B5E22" w:rsidRPr="00A43470">
        <w:rPr>
          <w:rFonts w:eastAsiaTheme="minorEastAsia"/>
          <w:spacing w:val="2"/>
          <w:sz w:val="24"/>
        </w:rPr>
        <w:t>，</w:t>
      </w:r>
      <w:r w:rsidR="004B5E22" w:rsidRPr="00A43470">
        <w:rPr>
          <w:rFonts w:eastAsiaTheme="minorEastAsia"/>
          <w:bCs/>
          <w:spacing w:val="2"/>
          <w:sz w:val="24"/>
        </w:rPr>
        <w:t>井</w:t>
      </w:r>
      <w:r w:rsidR="004B5E22" w:rsidRPr="00A43470">
        <w:rPr>
          <w:rFonts w:eastAsiaTheme="minorEastAsia"/>
          <w:spacing w:val="2"/>
          <w:sz w:val="24"/>
        </w:rPr>
        <w:t>内设</w:t>
      </w:r>
      <w:r w:rsidR="001D617B" w:rsidRPr="00A43470">
        <w:rPr>
          <w:rFonts w:eastAsiaTheme="minorEastAsia"/>
          <w:spacing w:val="2"/>
          <w:sz w:val="24"/>
        </w:rPr>
        <w:t>承插盘三通，三通</w:t>
      </w:r>
      <w:r w:rsidR="004B5E22" w:rsidRPr="00A43470">
        <w:rPr>
          <w:rFonts w:eastAsiaTheme="minorEastAsia"/>
          <w:spacing w:val="2"/>
          <w:sz w:val="24"/>
        </w:rPr>
        <w:t>支</w:t>
      </w:r>
      <w:r w:rsidR="001D617B" w:rsidRPr="00A43470">
        <w:rPr>
          <w:rFonts w:eastAsiaTheme="minorEastAsia"/>
          <w:spacing w:val="2"/>
          <w:sz w:val="24"/>
        </w:rPr>
        <w:t>管采用法兰盲板封闭</w:t>
      </w:r>
      <w:r w:rsidR="004B5E22" w:rsidRPr="00A43470">
        <w:rPr>
          <w:rFonts w:eastAsiaTheme="minorEastAsia"/>
          <w:spacing w:val="2"/>
          <w:sz w:val="24"/>
        </w:rPr>
        <w:t>，如图</w:t>
      </w:r>
      <w:r w:rsidR="00616849" w:rsidRPr="00A43470">
        <w:rPr>
          <w:rFonts w:eastAsiaTheme="minorEastAsia"/>
          <w:spacing w:val="2"/>
          <w:sz w:val="24"/>
        </w:rPr>
        <w:t>5</w:t>
      </w:r>
      <w:r w:rsidR="004B5E22" w:rsidRPr="00A43470">
        <w:rPr>
          <w:rFonts w:eastAsiaTheme="minorEastAsia"/>
          <w:spacing w:val="2"/>
          <w:sz w:val="24"/>
        </w:rPr>
        <w:t>.</w:t>
      </w:r>
      <w:r w:rsidR="004042A9" w:rsidRPr="00A43470">
        <w:rPr>
          <w:rFonts w:eastAsiaTheme="minorEastAsia"/>
          <w:spacing w:val="2"/>
          <w:sz w:val="24"/>
        </w:rPr>
        <w:t>4</w:t>
      </w:r>
      <w:r w:rsidR="004B5E22" w:rsidRPr="00A43470">
        <w:rPr>
          <w:rFonts w:eastAsiaTheme="minorEastAsia"/>
          <w:spacing w:val="2"/>
          <w:sz w:val="24"/>
        </w:rPr>
        <w:t>.</w:t>
      </w:r>
      <w:r w:rsidR="005240FA" w:rsidRPr="00A43470">
        <w:rPr>
          <w:rFonts w:eastAsiaTheme="minorEastAsia"/>
          <w:spacing w:val="2"/>
          <w:sz w:val="24"/>
        </w:rPr>
        <w:t>2</w:t>
      </w:r>
      <w:r w:rsidR="004B5E22" w:rsidRPr="00A43470">
        <w:rPr>
          <w:rFonts w:eastAsiaTheme="minorEastAsia"/>
          <w:spacing w:val="2"/>
          <w:sz w:val="24"/>
        </w:rPr>
        <w:t>所示</w:t>
      </w:r>
      <w:r w:rsidR="00D82E68" w:rsidRPr="00A43470">
        <w:rPr>
          <w:rFonts w:eastAsiaTheme="minorEastAsia"/>
          <w:spacing w:val="2"/>
          <w:sz w:val="24"/>
        </w:rPr>
        <w:t>：</w:t>
      </w:r>
    </w:p>
    <w:p w14:paraId="4823FCA9" w14:textId="4763C1AE" w:rsidR="004D0FF8" w:rsidRPr="00A43470" w:rsidRDefault="00DB3715" w:rsidP="001D617B">
      <w:pPr>
        <w:pStyle w:val="af2"/>
        <w:jc w:val="center"/>
        <w:rPr>
          <w:rFonts w:cs="Times New Roman"/>
          <w:noProof/>
        </w:rPr>
      </w:pPr>
      <w:r>
        <w:rPr>
          <w:rFonts w:cs="Times New Roman"/>
          <w:noProof/>
        </w:rPr>
        <w:pict w14:anchorId="1E3C13DF">
          <v:shape id="_x0000_s1063" type="#_x0000_t75" style="position:absolute;left:0;text-align:left;margin-left:42pt;margin-top:3.7pt;width:320.1pt;height:185.85pt;z-index:251668480">
            <v:imagedata r:id="rId54" o:title=""/>
          </v:shape>
          <o:OLEObject Type="Embed" ProgID="AutoCAD.Drawing.18" ShapeID="_x0000_s1063" DrawAspect="Content" ObjectID="_1645465379" r:id="rId55"/>
        </w:pict>
      </w:r>
    </w:p>
    <w:p w14:paraId="27A0CA8B" w14:textId="00623FA2" w:rsidR="004D0FF8" w:rsidRPr="00A43470" w:rsidRDefault="004D0FF8" w:rsidP="001D617B">
      <w:pPr>
        <w:pStyle w:val="af2"/>
        <w:jc w:val="center"/>
        <w:rPr>
          <w:rFonts w:cs="Times New Roman"/>
          <w:noProof/>
        </w:rPr>
      </w:pPr>
    </w:p>
    <w:p w14:paraId="5E870698" w14:textId="221C2FF5" w:rsidR="004D0FF8" w:rsidRPr="00A43470" w:rsidRDefault="004D0FF8" w:rsidP="001D617B">
      <w:pPr>
        <w:pStyle w:val="af2"/>
        <w:jc w:val="center"/>
        <w:rPr>
          <w:rFonts w:eastAsiaTheme="minorEastAsia" w:cs="Times New Roman"/>
          <w:noProof/>
          <w:spacing w:val="2"/>
          <w:sz w:val="24"/>
          <w:lang w:bidi="ar-SA"/>
        </w:rPr>
      </w:pPr>
    </w:p>
    <w:p w14:paraId="7D14D5B9" w14:textId="6EE93254" w:rsidR="004D0FF8" w:rsidRPr="00A43470" w:rsidRDefault="004D0FF8" w:rsidP="001D617B">
      <w:pPr>
        <w:pStyle w:val="af2"/>
        <w:jc w:val="center"/>
        <w:rPr>
          <w:rFonts w:eastAsiaTheme="minorEastAsia" w:cs="Times New Roman"/>
          <w:noProof/>
          <w:spacing w:val="2"/>
          <w:sz w:val="24"/>
          <w:lang w:bidi="ar-SA"/>
        </w:rPr>
      </w:pPr>
    </w:p>
    <w:p w14:paraId="2358189D" w14:textId="07B7F98D" w:rsidR="004D0FF8" w:rsidRPr="00A43470" w:rsidRDefault="004D0FF8" w:rsidP="001D617B">
      <w:pPr>
        <w:pStyle w:val="af2"/>
        <w:jc w:val="center"/>
        <w:rPr>
          <w:rFonts w:eastAsiaTheme="minorEastAsia" w:cs="Times New Roman"/>
          <w:noProof/>
          <w:spacing w:val="2"/>
          <w:sz w:val="24"/>
          <w:lang w:bidi="ar-SA"/>
        </w:rPr>
      </w:pPr>
    </w:p>
    <w:p w14:paraId="05B50300" w14:textId="73DF6C34" w:rsidR="004D0FF8" w:rsidRPr="00A43470" w:rsidRDefault="004D0FF8" w:rsidP="001D617B">
      <w:pPr>
        <w:pStyle w:val="af2"/>
        <w:jc w:val="center"/>
        <w:rPr>
          <w:rFonts w:eastAsiaTheme="minorEastAsia" w:cs="Times New Roman"/>
          <w:noProof/>
          <w:spacing w:val="2"/>
          <w:sz w:val="24"/>
          <w:lang w:bidi="ar-SA"/>
        </w:rPr>
      </w:pPr>
    </w:p>
    <w:p w14:paraId="0C40C0D0" w14:textId="46282E98" w:rsidR="004D0FF8" w:rsidRPr="00A43470" w:rsidRDefault="004D0FF8" w:rsidP="001D617B">
      <w:pPr>
        <w:pStyle w:val="af2"/>
        <w:jc w:val="center"/>
        <w:rPr>
          <w:rFonts w:eastAsiaTheme="minorEastAsia" w:cs="Times New Roman"/>
          <w:noProof/>
          <w:spacing w:val="2"/>
          <w:sz w:val="24"/>
          <w:lang w:bidi="ar-SA"/>
        </w:rPr>
      </w:pPr>
    </w:p>
    <w:p w14:paraId="2B31ACAD" w14:textId="2B690F8E" w:rsidR="004D0FF8" w:rsidRPr="00A43470" w:rsidRDefault="004D0FF8" w:rsidP="001D617B">
      <w:pPr>
        <w:pStyle w:val="af2"/>
        <w:jc w:val="center"/>
        <w:rPr>
          <w:rFonts w:eastAsiaTheme="minorEastAsia" w:cs="Times New Roman"/>
          <w:spacing w:val="2"/>
          <w:sz w:val="24"/>
        </w:rPr>
      </w:pPr>
    </w:p>
    <w:p w14:paraId="2BBA3CC5" w14:textId="51AD6491" w:rsidR="001D617B" w:rsidRPr="00A43470" w:rsidRDefault="001D617B" w:rsidP="001D617B">
      <w:pPr>
        <w:pStyle w:val="a5"/>
        <w:numPr>
          <w:ilvl w:val="1"/>
          <w:numId w:val="0"/>
        </w:numPr>
        <w:spacing w:before="156" w:after="156"/>
        <w:rPr>
          <w:rFonts w:ascii="Times New Roman" w:eastAsiaTheme="minorEastAsia" w:hAnsi="Times New Roman" w:cs="Times New Roman"/>
          <w:b/>
          <w:spacing w:val="2"/>
          <w:sz w:val="24"/>
          <w:szCs w:val="24"/>
        </w:rPr>
      </w:pPr>
      <w:bookmarkStart w:id="72" w:name="_Hlk28633754"/>
      <w:r w:rsidRPr="00A43470">
        <w:rPr>
          <w:rFonts w:ascii="Times New Roman" w:eastAsiaTheme="minorEastAsia" w:hAnsi="Times New Roman" w:cs="Times New Roman"/>
          <w:b/>
          <w:spacing w:val="2"/>
          <w:sz w:val="24"/>
          <w:szCs w:val="24"/>
        </w:rPr>
        <w:t>图</w:t>
      </w:r>
      <w:r w:rsidR="00616849" w:rsidRPr="00A43470">
        <w:rPr>
          <w:rFonts w:ascii="Times New Roman" w:eastAsiaTheme="minorEastAsia" w:hAnsi="Times New Roman" w:cs="Times New Roman"/>
          <w:b/>
          <w:spacing w:val="2"/>
          <w:sz w:val="24"/>
          <w:szCs w:val="24"/>
        </w:rPr>
        <w:t>5</w:t>
      </w:r>
      <w:r w:rsidRPr="00A43470">
        <w:rPr>
          <w:rFonts w:ascii="Times New Roman" w:eastAsiaTheme="minorEastAsia" w:hAnsi="Times New Roman" w:cs="Times New Roman"/>
          <w:b/>
          <w:spacing w:val="2"/>
          <w:sz w:val="24"/>
          <w:szCs w:val="24"/>
        </w:rPr>
        <w:t>.</w:t>
      </w:r>
      <w:r w:rsidR="004042A9" w:rsidRPr="00A43470">
        <w:rPr>
          <w:rFonts w:ascii="Times New Roman" w:eastAsiaTheme="minorEastAsia" w:hAnsi="Times New Roman" w:cs="Times New Roman"/>
          <w:b/>
          <w:spacing w:val="2"/>
          <w:sz w:val="24"/>
          <w:szCs w:val="24"/>
        </w:rPr>
        <w:t>4</w:t>
      </w:r>
      <w:r w:rsidRPr="00A43470">
        <w:rPr>
          <w:rFonts w:ascii="Times New Roman" w:eastAsiaTheme="minorEastAsia" w:hAnsi="Times New Roman" w:cs="Times New Roman"/>
          <w:b/>
          <w:spacing w:val="2"/>
          <w:sz w:val="24"/>
          <w:szCs w:val="24"/>
        </w:rPr>
        <w:t>.</w:t>
      </w:r>
      <w:r w:rsidR="00287A71" w:rsidRPr="00A43470">
        <w:rPr>
          <w:rFonts w:ascii="Times New Roman" w:eastAsiaTheme="minorEastAsia" w:hAnsi="Times New Roman" w:cs="Times New Roman"/>
          <w:b/>
          <w:spacing w:val="2"/>
          <w:sz w:val="24"/>
          <w:szCs w:val="24"/>
        </w:rPr>
        <w:t xml:space="preserve">2 </w:t>
      </w:r>
      <w:r w:rsidRPr="00A43470">
        <w:rPr>
          <w:rFonts w:ascii="Times New Roman" w:eastAsiaTheme="minorEastAsia" w:hAnsi="Times New Roman" w:cs="Times New Roman"/>
          <w:b/>
          <w:spacing w:val="2"/>
          <w:sz w:val="24"/>
          <w:szCs w:val="24"/>
        </w:rPr>
        <w:t xml:space="preserve"> </w:t>
      </w:r>
      <w:r w:rsidR="004B5BB4" w:rsidRPr="00A43470">
        <w:rPr>
          <w:rFonts w:ascii="Times New Roman" w:eastAsiaTheme="minorEastAsia" w:hAnsi="Times New Roman" w:cs="Times New Roman"/>
          <w:b/>
          <w:spacing w:val="2"/>
          <w:sz w:val="24"/>
          <w:szCs w:val="24"/>
        </w:rPr>
        <w:t>压力</w:t>
      </w:r>
      <w:r w:rsidR="004B5E22" w:rsidRPr="00A43470">
        <w:rPr>
          <w:rFonts w:ascii="Times New Roman" w:eastAsiaTheme="minorEastAsia" w:hAnsi="Times New Roman" w:cs="Times New Roman"/>
          <w:b/>
          <w:spacing w:val="2"/>
          <w:sz w:val="24"/>
          <w:szCs w:val="24"/>
        </w:rPr>
        <w:t>管道</w:t>
      </w:r>
      <w:r w:rsidRPr="00A43470">
        <w:rPr>
          <w:rFonts w:ascii="Times New Roman" w:eastAsiaTheme="minorEastAsia" w:hAnsi="Times New Roman" w:cs="Times New Roman"/>
          <w:b/>
          <w:spacing w:val="2"/>
          <w:sz w:val="24"/>
          <w:szCs w:val="24"/>
        </w:rPr>
        <w:t>检查井示意图</w:t>
      </w:r>
      <w:bookmarkEnd w:id="72"/>
    </w:p>
    <w:p w14:paraId="22BA15D4" w14:textId="5907E1EC" w:rsidR="002C53BE" w:rsidRPr="00A43470" w:rsidRDefault="00616849" w:rsidP="001D617B">
      <w:pPr>
        <w:rPr>
          <w:rFonts w:eastAsiaTheme="minorEastAsia"/>
          <w:spacing w:val="2"/>
          <w:sz w:val="24"/>
        </w:rPr>
      </w:pPr>
      <w:r w:rsidRPr="00A43470">
        <w:rPr>
          <w:rFonts w:eastAsiaTheme="minorEastAsia"/>
          <w:b/>
          <w:spacing w:val="2"/>
          <w:sz w:val="24"/>
        </w:rPr>
        <w:t>5</w:t>
      </w:r>
      <w:r w:rsidR="002C53BE" w:rsidRPr="00A43470">
        <w:rPr>
          <w:rFonts w:eastAsiaTheme="minorEastAsia"/>
          <w:b/>
          <w:spacing w:val="2"/>
          <w:sz w:val="24"/>
        </w:rPr>
        <w:t>.</w:t>
      </w:r>
      <w:r w:rsidR="004042A9" w:rsidRPr="00A43470">
        <w:rPr>
          <w:rFonts w:eastAsiaTheme="minorEastAsia"/>
          <w:b/>
          <w:spacing w:val="2"/>
          <w:sz w:val="24"/>
        </w:rPr>
        <w:t>4</w:t>
      </w:r>
      <w:r w:rsidR="002C53BE" w:rsidRPr="00A43470">
        <w:rPr>
          <w:rFonts w:eastAsiaTheme="minorEastAsia"/>
          <w:b/>
          <w:spacing w:val="2"/>
          <w:sz w:val="24"/>
        </w:rPr>
        <w:t>.</w:t>
      </w:r>
      <w:r w:rsidR="00AC2546" w:rsidRPr="00A43470">
        <w:rPr>
          <w:rFonts w:eastAsiaTheme="minorEastAsia"/>
          <w:b/>
          <w:spacing w:val="2"/>
          <w:sz w:val="24"/>
        </w:rPr>
        <w:t>3</w:t>
      </w:r>
      <w:r w:rsidR="002C53BE" w:rsidRPr="00A43470">
        <w:rPr>
          <w:rFonts w:eastAsiaTheme="minorEastAsia"/>
          <w:spacing w:val="2"/>
          <w:sz w:val="24"/>
        </w:rPr>
        <w:t xml:space="preserve">  </w:t>
      </w:r>
      <w:r w:rsidR="002C53BE" w:rsidRPr="00A43470">
        <w:rPr>
          <w:rFonts w:eastAsiaTheme="minorEastAsia"/>
          <w:spacing w:val="2"/>
          <w:sz w:val="24"/>
        </w:rPr>
        <w:t>球墨铸铁检查井应符合下列要求：</w:t>
      </w:r>
    </w:p>
    <w:p w14:paraId="57E42BB3" w14:textId="77777777" w:rsidR="00BE2AF2" w:rsidRPr="00A43470" w:rsidRDefault="002C53BE" w:rsidP="00287A71">
      <w:pPr>
        <w:ind w:firstLineChars="173" w:firstLine="424"/>
        <w:rPr>
          <w:rFonts w:eastAsiaTheme="minorEastAsia"/>
          <w:spacing w:val="2"/>
          <w:sz w:val="24"/>
        </w:rPr>
      </w:pPr>
      <w:r w:rsidRPr="00A43470">
        <w:rPr>
          <w:rFonts w:eastAsiaTheme="minorEastAsia"/>
          <w:b/>
          <w:bCs/>
          <w:spacing w:val="2"/>
          <w:sz w:val="24"/>
        </w:rPr>
        <w:t>1</w:t>
      </w:r>
      <w:r w:rsidR="00BE2AF2" w:rsidRPr="00A43470">
        <w:rPr>
          <w:rFonts w:eastAsiaTheme="minorEastAsia"/>
          <w:spacing w:val="2"/>
          <w:sz w:val="24"/>
        </w:rPr>
        <w:t xml:space="preserve">  </w:t>
      </w:r>
      <w:r w:rsidR="00BE2AF2" w:rsidRPr="00A43470">
        <w:rPr>
          <w:rFonts w:eastAsiaTheme="minorEastAsia"/>
          <w:spacing w:val="2"/>
          <w:sz w:val="24"/>
        </w:rPr>
        <w:t>检查井由井室、井筒、防坠落装置、井座、井盖及其它配件组成</w:t>
      </w:r>
      <w:r w:rsidR="001D617B" w:rsidRPr="00A43470">
        <w:rPr>
          <w:rFonts w:eastAsiaTheme="minorEastAsia"/>
          <w:spacing w:val="2"/>
          <w:sz w:val="24"/>
        </w:rPr>
        <w:t>；</w:t>
      </w:r>
    </w:p>
    <w:p w14:paraId="676D4904" w14:textId="1A170752" w:rsidR="00BE2AF2" w:rsidRPr="00A43470" w:rsidRDefault="002C53BE" w:rsidP="00287A71">
      <w:pPr>
        <w:ind w:firstLineChars="173" w:firstLine="424"/>
        <w:rPr>
          <w:rFonts w:eastAsiaTheme="minorEastAsia"/>
          <w:spacing w:val="2"/>
          <w:sz w:val="24"/>
        </w:rPr>
      </w:pPr>
      <w:r w:rsidRPr="00A43470">
        <w:rPr>
          <w:rFonts w:eastAsiaTheme="minorEastAsia"/>
          <w:b/>
          <w:bCs/>
          <w:spacing w:val="2"/>
          <w:sz w:val="24"/>
        </w:rPr>
        <w:t>2</w:t>
      </w:r>
      <w:r w:rsidR="00BE2AF2" w:rsidRPr="00A43470">
        <w:rPr>
          <w:rFonts w:eastAsiaTheme="minorEastAsia"/>
          <w:spacing w:val="2"/>
          <w:sz w:val="24"/>
        </w:rPr>
        <w:t xml:space="preserve">  </w:t>
      </w:r>
      <w:r w:rsidR="00BE2AF2" w:rsidRPr="00A43470">
        <w:rPr>
          <w:rFonts w:eastAsiaTheme="minorEastAsia"/>
          <w:spacing w:val="2"/>
          <w:sz w:val="24"/>
        </w:rPr>
        <w:t>井室通过铸造工艺一体制作而成，材料性能</w:t>
      </w:r>
      <w:r w:rsidR="009C36FD">
        <w:rPr>
          <w:rFonts w:eastAsiaTheme="minorEastAsia" w:hint="eastAsia"/>
          <w:spacing w:val="2"/>
          <w:sz w:val="24"/>
        </w:rPr>
        <w:t>及</w:t>
      </w:r>
      <w:r w:rsidR="00BE2AF2" w:rsidRPr="00A43470">
        <w:rPr>
          <w:rFonts w:eastAsiaTheme="minorEastAsia"/>
          <w:spacing w:val="2"/>
          <w:sz w:val="24"/>
        </w:rPr>
        <w:t>内</w:t>
      </w:r>
      <w:r w:rsidR="007C7C3A">
        <w:rPr>
          <w:rFonts w:eastAsiaTheme="minorEastAsia" w:hint="eastAsia"/>
          <w:spacing w:val="2"/>
          <w:sz w:val="24"/>
        </w:rPr>
        <w:t>、</w:t>
      </w:r>
      <w:r w:rsidR="00BE2AF2" w:rsidRPr="00A43470">
        <w:rPr>
          <w:rFonts w:eastAsiaTheme="minorEastAsia"/>
          <w:spacing w:val="2"/>
          <w:sz w:val="24"/>
        </w:rPr>
        <w:t>外防腐涂层应与管道保持一致</w:t>
      </w:r>
      <w:r w:rsidR="001D617B" w:rsidRPr="00A43470">
        <w:rPr>
          <w:rFonts w:eastAsiaTheme="minorEastAsia"/>
          <w:spacing w:val="2"/>
          <w:sz w:val="24"/>
        </w:rPr>
        <w:t>；</w:t>
      </w:r>
    </w:p>
    <w:p w14:paraId="66971A3C" w14:textId="58EFF1E0" w:rsidR="00BE2AF2" w:rsidRPr="00A43470" w:rsidRDefault="002C53BE" w:rsidP="008134CD">
      <w:pPr>
        <w:ind w:firstLineChars="173" w:firstLine="424"/>
        <w:rPr>
          <w:rFonts w:eastAsiaTheme="minorEastAsia"/>
          <w:spacing w:val="2"/>
          <w:sz w:val="24"/>
        </w:rPr>
      </w:pPr>
      <w:r w:rsidRPr="00A43470">
        <w:rPr>
          <w:rFonts w:eastAsiaTheme="minorEastAsia"/>
          <w:b/>
          <w:bCs/>
          <w:spacing w:val="2"/>
          <w:sz w:val="24"/>
        </w:rPr>
        <w:t>3</w:t>
      </w:r>
      <w:r w:rsidR="00BE2AF2" w:rsidRPr="00A43470">
        <w:rPr>
          <w:rFonts w:eastAsiaTheme="minorEastAsia"/>
          <w:spacing w:val="2"/>
          <w:sz w:val="24"/>
        </w:rPr>
        <w:t xml:space="preserve">  </w:t>
      </w:r>
      <w:r w:rsidR="00BE2AF2" w:rsidRPr="00A43470">
        <w:rPr>
          <w:rFonts w:eastAsiaTheme="minorEastAsia"/>
          <w:spacing w:val="2"/>
          <w:sz w:val="24"/>
        </w:rPr>
        <w:t>井筒根据检查井</w:t>
      </w:r>
      <w:r w:rsidR="00C86849" w:rsidRPr="00A43470">
        <w:rPr>
          <w:rFonts w:eastAsiaTheme="minorEastAsia"/>
          <w:spacing w:val="2"/>
          <w:sz w:val="24"/>
        </w:rPr>
        <w:t>需要的</w:t>
      </w:r>
      <w:r w:rsidR="00BE2AF2" w:rsidRPr="00A43470">
        <w:rPr>
          <w:rFonts w:eastAsiaTheme="minorEastAsia"/>
          <w:spacing w:val="2"/>
          <w:sz w:val="24"/>
        </w:rPr>
        <w:t>高度</w:t>
      </w:r>
      <w:r w:rsidR="007C7C3A">
        <w:rPr>
          <w:rFonts w:eastAsiaTheme="minorEastAsia" w:hint="eastAsia"/>
          <w:spacing w:val="2"/>
          <w:sz w:val="24"/>
        </w:rPr>
        <w:t>采用</w:t>
      </w:r>
      <w:r w:rsidR="007C7C3A" w:rsidRPr="00A43470">
        <w:rPr>
          <w:rFonts w:eastAsiaTheme="minorEastAsia"/>
          <w:spacing w:val="2"/>
          <w:sz w:val="24"/>
        </w:rPr>
        <w:t>排水球墨铸铁管</w:t>
      </w:r>
      <w:r w:rsidR="00BE2AF2" w:rsidRPr="00A43470">
        <w:rPr>
          <w:rFonts w:eastAsiaTheme="minorEastAsia"/>
          <w:spacing w:val="2"/>
          <w:sz w:val="24"/>
        </w:rPr>
        <w:t>切割而成</w:t>
      </w:r>
      <w:r w:rsidR="001D617B" w:rsidRPr="00A43470">
        <w:rPr>
          <w:rFonts w:eastAsiaTheme="minorEastAsia"/>
          <w:spacing w:val="2"/>
          <w:sz w:val="24"/>
        </w:rPr>
        <w:t>；</w:t>
      </w:r>
    </w:p>
    <w:p w14:paraId="4DD64C55" w14:textId="77777777" w:rsidR="00BE2AF2" w:rsidRPr="00A43470" w:rsidRDefault="002C53BE" w:rsidP="00287A71">
      <w:pPr>
        <w:ind w:firstLineChars="173" w:firstLine="424"/>
        <w:rPr>
          <w:rFonts w:eastAsiaTheme="minorEastAsia"/>
          <w:spacing w:val="2"/>
          <w:sz w:val="24"/>
        </w:rPr>
      </w:pPr>
      <w:r w:rsidRPr="00A43470">
        <w:rPr>
          <w:rFonts w:eastAsiaTheme="minorEastAsia"/>
          <w:b/>
          <w:bCs/>
          <w:spacing w:val="2"/>
          <w:sz w:val="24"/>
        </w:rPr>
        <w:t>4</w:t>
      </w:r>
      <w:r w:rsidR="00BE2AF2" w:rsidRPr="00A43470">
        <w:rPr>
          <w:rFonts w:eastAsiaTheme="minorEastAsia"/>
          <w:spacing w:val="2"/>
          <w:sz w:val="24"/>
        </w:rPr>
        <w:t xml:space="preserve">  </w:t>
      </w:r>
      <w:r w:rsidR="00BE2AF2" w:rsidRPr="00A43470">
        <w:rPr>
          <w:rFonts w:eastAsiaTheme="minorEastAsia"/>
          <w:spacing w:val="2"/>
          <w:sz w:val="24"/>
        </w:rPr>
        <w:t>井座及井盖的规格、尺寸应与井室相配套</w:t>
      </w:r>
      <w:r w:rsidR="001D617B" w:rsidRPr="00A43470">
        <w:rPr>
          <w:rFonts w:eastAsiaTheme="minorEastAsia"/>
          <w:spacing w:val="2"/>
          <w:sz w:val="24"/>
        </w:rPr>
        <w:t>；</w:t>
      </w:r>
    </w:p>
    <w:p w14:paraId="313B3F3B" w14:textId="77777777" w:rsidR="00BE2AF2" w:rsidRPr="00A43470" w:rsidRDefault="001D617B" w:rsidP="00287A71">
      <w:pPr>
        <w:ind w:firstLineChars="173" w:firstLine="424"/>
        <w:rPr>
          <w:rFonts w:eastAsiaTheme="minorEastAsia"/>
          <w:spacing w:val="2"/>
          <w:sz w:val="24"/>
        </w:rPr>
      </w:pPr>
      <w:r w:rsidRPr="00A43470">
        <w:rPr>
          <w:rFonts w:eastAsiaTheme="minorEastAsia"/>
          <w:b/>
          <w:bCs/>
          <w:spacing w:val="2"/>
          <w:sz w:val="24"/>
        </w:rPr>
        <w:t>5</w:t>
      </w:r>
      <w:r w:rsidR="00BE2AF2" w:rsidRPr="00A43470">
        <w:rPr>
          <w:rFonts w:eastAsiaTheme="minorEastAsia"/>
          <w:spacing w:val="2"/>
          <w:sz w:val="24"/>
        </w:rPr>
        <w:t xml:space="preserve">  </w:t>
      </w:r>
      <w:r w:rsidR="00BE2AF2" w:rsidRPr="00A43470">
        <w:rPr>
          <w:rFonts w:eastAsiaTheme="minorEastAsia"/>
          <w:spacing w:val="2"/>
          <w:sz w:val="24"/>
        </w:rPr>
        <w:t>防坠落装置应采用耐腐蚀性能好、机械强度高的材料制作而成</w:t>
      </w:r>
      <w:r w:rsidR="00211F4E" w:rsidRPr="00A43470">
        <w:rPr>
          <w:rFonts w:eastAsiaTheme="minorEastAsia"/>
          <w:spacing w:val="2"/>
          <w:sz w:val="24"/>
        </w:rPr>
        <w:t>，并满足相关产品标准要求</w:t>
      </w:r>
      <w:r w:rsidR="00BE2AF2" w:rsidRPr="00A43470">
        <w:rPr>
          <w:rFonts w:eastAsiaTheme="minorEastAsia"/>
          <w:spacing w:val="2"/>
          <w:sz w:val="24"/>
        </w:rPr>
        <w:t>。</w:t>
      </w:r>
    </w:p>
    <w:p w14:paraId="48F598EB" w14:textId="77777777" w:rsidR="00D43AD8" w:rsidRPr="00A43470" w:rsidRDefault="00616849" w:rsidP="00977CA5">
      <w:pPr>
        <w:rPr>
          <w:rFonts w:eastAsiaTheme="minorEastAsia"/>
          <w:spacing w:val="2"/>
          <w:sz w:val="24"/>
        </w:rPr>
      </w:pPr>
      <w:r w:rsidRPr="00A43470">
        <w:rPr>
          <w:rFonts w:eastAsiaTheme="minorEastAsia"/>
          <w:b/>
          <w:spacing w:val="2"/>
          <w:sz w:val="24"/>
        </w:rPr>
        <w:t>5</w:t>
      </w:r>
      <w:r w:rsidR="00977CA5" w:rsidRPr="00A43470">
        <w:rPr>
          <w:rFonts w:eastAsiaTheme="minorEastAsia"/>
          <w:b/>
          <w:spacing w:val="2"/>
          <w:sz w:val="24"/>
        </w:rPr>
        <w:t>.</w:t>
      </w:r>
      <w:r w:rsidR="004042A9" w:rsidRPr="00A43470">
        <w:rPr>
          <w:rFonts w:eastAsiaTheme="minorEastAsia"/>
          <w:b/>
          <w:spacing w:val="2"/>
          <w:sz w:val="24"/>
        </w:rPr>
        <w:t>4</w:t>
      </w:r>
      <w:r w:rsidR="00977CA5" w:rsidRPr="00A43470">
        <w:rPr>
          <w:rFonts w:eastAsiaTheme="minorEastAsia"/>
          <w:b/>
          <w:spacing w:val="2"/>
          <w:sz w:val="24"/>
        </w:rPr>
        <w:t>.</w:t>
      </w:r>
      <w:r w:rsidR="00AC2546" w:rsidRPr="00A43470">
        <w:rPr>
          <w:rFonts w:eastAsiaTheme="minorEastAsia"/>
          <w:b/>
          <w:spacing w:val="2"/>
          <w:sz w:val="24"/>
        </w:rPr>
        <w:t>4</w:t>
      </w:r>
      <w:r w:rsidR="00D43AD8" w:rsidRPr="00A43470">
        <w:rPr>
          <w:rFonts w:eastAsiaTheme="minorEastAsia"/>
          <w:b/>
          <w:spacing w:val="2"/>
          <w:sz w:val="24"/>
        </w:rPr>
        <w:t xml:space="preserve"> </w:t>
      </w:r>
      <w:r w:rsidR="00972B07" w:rsidRPr="00A43470">
        <w:rPr>
          <w:rFonts w:eastAsiaTheme="minorEastAsia"/>
          <w:spacing w:val="2"/>
          <w:sz w:val="24"/>
        </w:rPr>
        <w:t xml:space="preserve"> </w:t>
      </w:r>
      <w:bookmarkStart w:id="73" w:name="_Hlk28677288"/>
      <w:r w:rsidR="00977CA5" w:rsidRPr="00A43470">
        <w:rPr>
          <w:rFonts w:eastAsiaTheme="minorEastAsia"/>
          <w:spacing w:val="2"/>
          <w:sz w:val="24"/>
        </w:rPr>
        <w:t>球墨铸铁</w:t>
      </w:r>
      <w:bookmarkEnd w:id="73"/>
      <w:r w:rsidR="00977CA5" w:rsidRPr="00A43470">
        <w:rPr>
          <w:rFonts w:eastAsiaTheme="minorEastAsia"/>
          <w:spacing w:val="2"/>
          <w:sz w:val="24"/>
        </w:rPr>
        <w:t>检查井</w:t>
      </w:r>
      <w:r w:rsidR="00D43AD8" w:rsidRPr="00A43470">
        <w:rPr>
          <w:rFonts w:eastAsiaTheme="minorEastAsia"/>
          <w:spacing w:val="2"/>
          <w:sz w:val="24"/>
        </w:rPr>
        <w:t>按照工程需求，可分为以下几种类别：</w:t>
      </w:r>
    </w:p>
    <w:p w14:paraId="10F84B16" w14:textId="2DB67BB7" w:rsidR="00977CA5" w:rsidRPr="00A43470" w:rsidRDefault="00D43AD8" w:rsidP="007B62CA">
      <w:pPr>
        <w:ind w:firstLineChars="202" w:firstLine="495"/>
        <w:rPr>
          <w:rFonts w:eastAsiaTheme="minorEastAsia"/>
          <w:spacing w:val="2"/>
          <w:kern w:val="0"/>
          <w:sz w:val="24"/>
        </w:rPr>
      </w:pPr>
      <w:r w:rsidRPr="00A43470">
        <w:rPr>
          <w:rFonts w:eastAsiaTheme="minorEastAsia"/>
          <w:b/>
          <w:bCs/>
          <w:spacing w:val="2"/>
          <w:sz w:val="24"/>
        </w:rPr>
        <w:t>1</w:t>
      </w:r>
      <w:r w:rsidRPr="00A43470">
        <w:rPr>
          <w:rFonts w:eastAsiaTheme="minorEastAsia"/>
          <w:spacing w:val="2"/>
          <w:sz w:val="24"/>
        </w:rPr>
        <w:t xml:space="preserve">  </w:t>
      </w:r>
      <w:r w:rsidRPr="00A43470">
        <w:rPr>
          <w:rFonts w:eastAsiaTheme="minorEastAsia"/>
          <w:spacing w:val="2"/>
          <w:sz w:val="24"/>
        </w:rPr>
        <w:t>按照</w:t>
      </w:r>
      <w:r w:rsidRPr="00A43470">
        <w:rPr>
          <w:rFonts w:eastAsiaTheme="minorEastAsia"/>
          <w:spacing w:val="2"/>
          <w:kern w:val="0"/>
          <w:sz w:val="24"/>
        </w:rPr>
        <w:t>井室构造形式不同，分为流槽式检查井</w:t>
      </w:r>
      <w:r w:rsidR="009D2337" w:rsidRPr="00A43470">
        <w:rPr>
          <w:rFonts w:eastAsiaTheme="minorEastAsia"/>
          <w:spacing w:val="2"/>
          <w:kern w:val="0"/>
          <w:sz w:val="24"/>
        </w:rPr>
        <w:t>、</w:t>
      </w:r>
      <w:r w:rsidRPr="00A43470">
        <w:rPr>
          <w:rFonts w:eastAsiaTheme="minorEastAsia"/>
          <w:spacing w:val="2"/>
          <w:kern w:val="0"/>
          <w:sz w:val="24"/>
        </w:rPr>
        <w:t>沉泥</w:t>
      </w:r>
      <w:r w:rsidR="00D66EA2">
        <w:rPr>
          <w:rFonts w:eastAsiaTheme="minorEastAsia" w:hint="eastAsia"/>
          <w:spacing w:val="2"/>
          <w:kern w:val="0"/>
          <w:sz w:val="24"/>
        </w:rPr>
        <w:t>式</w:t>
      </w:r>
      <w:r w:rsidRPr="00A43470">
        <w:rPr>
          <w:rFonts w:eastAsiaTheme="minorEastAsia"/>
          <w:spacing w:val="2"/>
          <w:kern w:val="0"/>
          <w:sz w:val="24"/>
        </w:rPr>
        <w:t>检查井；</w:t>
      </w:r>
    </w:p>
    <w:p w14:paraId="20654B0F" w14:textId="3B7B522E" w:rsidR="00D43AD8" w:rsidRPr="00A43470" w:rsidRDefault="00D43AD8" w:rsidP="007B62CA">
      <w:pPr>
        <w:ind w:firstLineChars="202" w:firstLine="495"/>
        <w:rPr>
          <w:rFonts w:eastAsiaTheme="minorEastAsia"/>
          <w:spacing w:val="2"/>
          <w:sz w:val="24"/>
        </w:rPr>
      </w:pPr>
      <w:r w:rsidRPr="00A43470">
        <w:rPr>
          <w:rFonts w:eastAsiaTheme="minorEastAsia"/>
          <w:b/>
          <w:bCs/>
          <w:spacing w:val="2"/>
          <w:kern w:val="0"/>
          <w:sz w:val="24"/>
        </w:rPr>
        <w:t>2</w:t>
      </w:r>
      <w:r w:rsidRPr="00A43470">
        <w:rPr>
          <w:rFonts w:eastAsiaTheme="minorEastAsia"/>
          <w:spacing w:val="2"/>
          <w:kern w:val="0"/>
          <w:sz w:val="24"/>
        </w:rPr>
        <w:t xml:space="preserve">  </w:t>
      </w:r>
      <w:r w:rsidRPr="00A43470">
        <w:rPr>
          <w:rFonts w:eastAsiaTheme="minorEastAsia"/>
          <w:spacing w:val="2"/>
          <w:kern w:val="0"/>
          <w:sz w:val="24"/>
        </w:rPr>
        <w:t>按照井室外部形状不同，分为直通井、</w:t>
      </w:r>
      <w:r w:rsidR="006A647C">
        <w:rPr>
          <w:rFonts w:eastAsiaTheme="minorEastAsia" w:hint="eastAsia"/>
          <w:spacing w:val="2"/>
          <w:kern w:val="0"/>
          <w:sz w:val="24"/>
        </w:rPr>
        <w:t>转折</w:t>
      </w:r>
      <w:r w:rsidRPr="00A43470">
        <w:rPr>
          <w:rFonts w:eastAsiaTheme="minorEastAsia"/>
          <w:spacing w:val="2"/>
          <w:kern w:val="0"/>
          <w:sz w:val="24"/>
        </w:rPr>
        <w:t>井、三通井</w:t>
      </w:r>
      <w:r w:rsidR="009D2337" w:rsidRPr="00A43470">
        <w:rPr>
          <w:rFonts w:eastAsiaTheme="minorEastAsia"/>
          <w:spacing w:val="2"/>
          <w:kern w:val="0"/>
          <w:sz w:val="24"/>
        </w:rPr>
        <w:t>、</w:t>
      </w:r>
      <w:r w:rsidRPr="00A43470">
        <w:rPr>
          <w:rFonts w:eastAsiaTheme="minorEastAsia"/>
          <w:spacing w:val="2"/>
          <w:kern w:val="0"/>
          <w:sz w:val="24"/>
        </w:rPr>
        <w:t>四通井</w:t>
      </w:r>
      <w:r w:rsidRPr="00A43470">
        <w:rPr>
          <w:rFonts w:eastAsiaTheme="minorEastAsia"/>
          <w:spacing w:val="2"/>
          <w:sz w:val="24"/>
        </w:rPr>
        <w:t>；</w:t>
      </w:r>
    </w:p>
    <w:p w14:paraId="68FD3D89" w14:textId="77777777" w:rsidR="00D43AD8" w:rsidRPr="00A43470" w:rsidRDefault="00D43AD8" w:rsidP="007B62CA">
      <w:pPr>
        <w:ind w:firstLineChars="202" w:firstLine="495"/>
        <w:rPr>
          <w:rFonts w:eastAsiaTheme="minorEastAsia"/>
          <w:spacing w:val="2"/>
          <w:kern w:val="0"/>
          <w:sz w:val="24"/>
        </w:rPr>
      </w:pPr>
      <w:r w:rsidRPr="00A43470">
        <w:rPr>
          <w:rFonts w:eastAsiaTheme="minorEastAsia"/>
          <w:b/>
          <w:bCs/>
          <w:spacing w:val="2"/>
          <w:kern w:val="0"/>
          <w:sz w:val="24"/>
        </w:rPr>
        <w:t>3</w:t>
      </w:r>
      <w:r w:rsidRPr="00A43470">
        <w:rPr>
          <w:rFonts w:eastAsiaTheme="minorEastAsia"/>
          <w:spacing w:val="2"/>
          <w:kern w:val="0"/>
          <w:sz w:val="24"/>
        </w:rPr>
        <w:t xml:space="preserve">  </w:t>
      </w:r>
      <w:r w:rsidRPr="00A43470">
        <w:rPr>
          <w:rFonts w:eastAsiaTheme="minorEastAsia"/>
          <w:spacing w:val="2"/>
          <w:kern w:val="0"/>
          <w:sz w:val="24"/>
        </w:rPr>
        <w:t>按照检查井使用功能不同，分为普通井、水封井</w:t>
      </w:r>
      <w:r w:rsidR="009D2337" w:rsidRPr="00A43470">
        <w:rPr>
          <w:rFonts w:eastAsiaTheme="minorEastAsia"/>
          <w:spacing w:val="2"/>
          <w:kern w:val="0"/>
          <w:sz w:val="24"/>
        </w:rPr>
        <w:t>、</w:t>
      </w:r>
      <w:r w:rsidRPr="00A43470">
        <w:rPr>
          <w:rFonts w:eastAsiaTheme="minorEastAsia"/>
          <w:spacing w:val="2"/>
          <w:kern w:val="0"/>
          <w:sz w:val="24"/>
        </w:rPr>
        <w:t>跌水井；</w:t>
      </w:r>
    </w:p>
    <w:p w14:paraId="562EAEB9" w14:textId="77777777" w:rsidR="00D43AD8" w:rsidRPr="00A43470" w:rsidRDefault="001533B7" w:rsidP="007B62CA">
      <w:pPr>
        <w:ind w:firstLineChars="202" w:firstLine="495"/>
        <w:rPr>
          <w:rFonts w:eastAsiaTheme="minorEastAsia"/>
          <w:spacing w:val="2"/>
          <w:sz w:val="24"/>
        </w:rPr>
      </w:pPr>
      <w:r w:rsidRPr="00A43470">
        <w:rPr>
          <w:rFonts w:eastAsiaTheme="minorEastAsia"/>
          <w:b/>
          <w:bCs/>
          <w:spacing w:val="2"/>
          <w:kern w:val="0"/>
          <w:sz w:val="24"/>
        </w:rPr>
        <w:t>4</w:t>
      </w:r>
      <w:r w:rsidRPr="00A43470">
        <w:rPr>
          <w:rFonts w:eastAsiaTheme="minorEastAsia"/>
          <w:spacing w:val="2"/>
          <w:kern w:val="0"/>
          <w:sz w:val="24"/>
        </w:rPr>
        <w:t xml:space="preserve">  </w:t>
      </w:r>
      <w:r w:rsidR="00713AF8">
        <w:rPr>
          <w:rFonts w:eastAsiaTheme="minorEastAsia" w:hint="eastAsia"/>
          <w:spacing w:val="2"/>
          <w:kern w:val="0"/>
          <w:sz w:val="24"/>
        </w:rPr>
        <w:t>按照</w:t>
      </w:r>
      <w:r w:rsidR="00D43AD8" w:rsidRPr="00A43470">
        <w:rPr>
          <w:rFonts w:eastAsiaTheme="minorEastAsia"/>
          <w:spacing w:val="2"/>
          <w:kern w:val="0"/>
          <w:sz w:val="24"/>
        </w:rPr>
        <w:t>安装位置及使用环</w:t>
      </w:r>
      <w:r w:rsidR="00D43AD8" w:rsidRPr="00A43470">
        <w:rPr>
          <w:rFonts w:eastAsiaTheme="minorEastAsia"/>
          <w:spacing w:val="2"/>
          <w:sz w:val="24"/>
        </w:rPr>
        <w:t>境不同</w:t>
      </w:r>
      <w:r w:rsidR="009D2337" w:rsidRPr="00A43470">
        <w:rPr>
          <w:rFonts w:eastAsiaTheme="minorEastAsia"/>
          <w:spacing w:val="2"/>
          <w:sz w:val="24"/>
        </w:rPr>
        <w:t>，</w:t>
      </w:r>
      <w:r w:rsidR="00D43AD8" w:rsidRPr="00A43470">
        <w:rPr>
          <w:rFonts w:eastAsiaTheme="minorEastAsia"/>
          <w:spacing w:val="2"/>
          <w:sz w:val="24"/>
        </w:rPr>
        <w:t>分为埋地安装检查井、河道内（水下或部分水下）安装检查井</w:t>
      </w:r>
      <w:r w:rsidR="009D2337" w:rsidRPr="00A43470">
        <w:rPr>
          <w:rFonts w:eastAsiaTheme="minorEastAsia"/>
          <w:spacing w:val="2"/>
          <w:sz w:val="24"/>
        </w:rPr>
        <w:t>、</w:t>
      </w:r>
      <w:r w:rsidR="00D43AD8" w:rsidRPr="00A43470">
        <w:rPr>
          <w:rFonts w:eastAsiaTheme="minorEastAsia"/>
          <w:spacing w:val="2"/>
          <w:sz w:val="24"/>
        </w:rPr>
        <w:t>管廊内安装检查井；</w:t>
      </w:r>
    </w:p>
    <w:p w14:paraId="57F1D602" w14:textId="77777777" w:rsidR="00155E90" w:rsidRPr="00A43470" w:rsidRDefault="00616849" w:rsidP="00977CA5">
      <w:pPr>
        <w:rPr>
          <w:rFonts w:eastAsiaTheme="minorEastAsia"/>
          <w:spacing w:val="2"/>
          <w:sz w:val="24"/>
        </w:rPr>
      </w:pPr>
      <w:r w:rsidRPr="00A43470">
        <w:rPr>
          <w:rFonts w:eastAsiaTheme="minorEastAsia"/>
          <w:b/>
          <w:spacing w:val="2"/>
          <w:sz w:val="24"/>
        </w:rPr>
        <w:t>5</w:t>
      </w:r>
      <w:r w:rsidR="00977CA5" w:rsidRPr="00A43470">
        <w:rPr>
          <w:rFonts w:eastAsiaTheme="minorEastAsia"/>
          <w:b/>
          <w:spacing w:val="2"/>
          <w:sz w:val="24"/>
        </w:rPr>
        <w:t>.</w:t>
      </w:r>
      <w:r w:rsidR="004042A9" w:rsidRPr="00A43470">
        <w:rPr>
          <w:rFonts w:eastAsiaTheme="minorEastAsia"/>
          <w:b/>
          <w:spacing w:val="2"/>
          <w:sz w:val="24"/>
        </w:rPr>
        <w:t>4</w:t>
      </w:r>
      <w:r w:rsidR="00977CA5" w:rsidRPr="00A43470">
        <w:rPr>
          <w:rFonts w:eastAsiaTheme="minorEastAsia"/>
          <w:b/>
          <w:spacing w:val="2"/>
          <w:sz w:val="24"/>
        </w:rPr>
        <w:t>.</w:t>
      </w:r>
      <w:r w:rsidR="00AC2546" w:rsidRPr="00A43470">
        <w:rPr>
          <w:rFonts w:eastAsiaTheme="minorEastAsia"/>
          <w:b/>
          <w:spacing w:val="2"/>
          <w:sz w:val="24"/>
        </w:rPr>
        <w:t>5</w:t>
      </w:r>
      <w:r w:rsidR="001533B7" w:rsidRPr="00A43470">
        <w:rPr>
          <w:rFonts w:eastAsiaTheme="minorEastAsia"/>
          <w:b/>
          <w:spacing w:val="2"/>
          <w:sz w:val="24"/>
        </w:rPr>
        <w:t xml:space="preserve">  </w:t>
      </w:r>
      <w:r w:rsidR="005240FA" w:rsidRPr="00A43470">
        <w:rPr>
          <w:rFonts w:eastAsiaTheme="minorEastAsia"/>
          <w:spacing w:val="2"/>
          <w:sz w:val="24"/>
        </w:rPr>
        <w:t>球墨铸铁检查井与管道连接</w:t>
      </w:r>
      <w:r w:rsidR="0015448E" w:rsidRPr="00A43470">
        <w:rPr>
          <w:rFonts w:eastAsiaTheme="minorEastAsia"/>
          <w:spacing w:val="2"/>
          <w:sz w:val="24"/>
        </w:rPr>
        <w:t>应</w:t>
      </w:r>
      <w:r w:rsidR="005240FA" w:rsidRPr="00A43470">
        <w:rPr>
          <w:rFonts w:eastAsiaTheme="minorEastAsia"/>
          <w:spacing w:val="2"/>
          <w:sz w:val="24"/>
        </w:rPr>
        <w:t>采用</w:t>
      </w:r>
      <w:bookmarkStart w:id="74" w:name="_Hlk28636746"/>
      <w:r w:rsidR="005240FA" w:rsidRPr="00A43470">
        <w:rPr>
          <w:rFonts w:eastAsiaTheme="minorEastAsia"/>
          <w:spacing w:val="2"/>
          <w:sz w:val="24"/>
        </w:rPr>
        <w:t>K</w:t>
      </w:r>
      <w:r w:rsidR="005240FA" w:rsidRPr="00A43470">
        <w:rPr>
          <w:rFonts w:eastAsiaTheme="minorEastAsia"/>
          <w:spacing w:val="2"/>
          <w:sz w:val="24"/>
        </w:rPr>
        <w:t>型或</w:t>
      </w:r>
      <w:r w:rsidR="005240FA" w:rsidRPr="00A43470">
        <w:rPr>
          <w:rFonts w:eastAsiaTheme="minorEastAsia"/>
          <w:spacing w:val="2"/>
          <w:sz w:val="24"/>
        </w:rPr>
        <w:t>T</w:t>
      </w:r>
      <w:r w:rsidR="005240FA" w:rsidRPr="00A43470">
        <w:rPr>
          <w:rFonts w:eastAsiaTheme="minorEastAsia"/>
          <w:spacing w:val="2"/>
          <w:sz w:val="24"/>
        </w:rPr>
        <w:t>型接口</w:t>
      </w:r>
      <w:bookmarkEnd w:id="74"/>
      <w:r w:rsidR="005240FA" w:rsidRPr="00A43470">
        <w:rPr>
          <w:rFonts w:eastAsiaTheme="minorEastAsia"/>
          <w:spacing w:val="2"/>
          <w:sz w:val="24"/>
        </w:rPr>
        <w:t>；</w:t>
      </w:r>
      <w:r w:rsidR="001D30D0" w:rsidRPr="00A43470">
        <w:rPr>
          <w:rFonts w:eastAsiaTheme="minorEastAsia"/>
          <w:spacing w:val="2"/>
          <w:sz w:val="24"/>
        </w:rPr>
        <w:t>球墨铸铁检查井</w:t>
      </w:r>
      <w:r w:rsidR="001D30D0">
        <w:rPr>
          <w:rFonts w:eastAsiaTheme="minorEastAsia" w:hint="eastAsia"/>
          <w:spacing w:val="2"/>
          <w:sz w:val="24"/>
        </w:rPr>
        <w:t>的</w:t>
      </w:r>
      <w:r w:rsidR="005240FA" w:rsidRPr="00A43470">
        <w:rPr>
          <w:rFonts w:eastAsiaTheme="minorEastAsia"/>
          <w:spacing w:val="2"/>
          <w:sz w:val="24"/>
        </w:rPr>
        <w:t>井室与井筒</w:t>
      </w:r>
      <w:r w:rsidR="007C7C3A" w:rsidRPr="00A43470">
        <w:rPr>
          <w:rFonts w:eastAsiaTheme="minorEastAsia"/>
          <w:spacing w:val="2"/>
          <w:sz w:val="24"/>
        </w:rPr>
        <w:t>连接</w:t>
      </w:r>
      <w:r w:rsidR="007C7C3A">
        <w:rPr>
          <w:rFonts w:eastAsiaTheme="minorEastAsia" w:hint="eastAsia"/>
          <w:spacing w:val="2"/>
          <w:sz w:val="24"/>
        </w:rPr>
        <w:t>宜</w:t>
      </w:r>
      <w:r w:rsidR="005240FA" w:rsidRPr="00A43470">
        <w:rPr>
          <w:rFonts w:eastAsiaTheme="minorEastAsia"/>
          <w:spacing w:val="2"/>
          <w:sz w:val="24"/>
        </w:rPr>
        <w:t>采用</w:t>
      </w:r>
      <w:r w:rsidR="005240FA" w:rsidRPr="00A43470">
        <w:rPr>
          <w:rFonts w:eastAsiaTheme="minorEastAsia"/>
          <w:spacing w:val="2"/>
          <w:sz w:val="24"/>
        </w:rPr>
        <w:t>T</w:t>
      </w:r>
      <w:r w:rsidR="005240FA" w:rsidRPr="00A43470">
        <w:rPr>
          <w:rFonts w:eastAsiaTheme="minorEastAsia"/>
          <w:spacing w:val="2"/>
          <w:sz w:val="24"/>
        </w:rPr>
        <w:t>型接口</w:t>
      </w:r>
      <w:r w:rsidR="007C7C3A">
        <w:rPr>
          <w:rFonts w:eastAsiaTheme="minorEastAsia" w:hint="eastAsia"/>
          <w:spacing w:val="2"/>
          <w:sz w:val="24"/>
        </w:rPr>
        <w:t>。</w:t>
      </w:r>
    </w:p>
    <w:p w14:paraId="73ABECA8" w14:textId="77777777" w:rsidR="00977CA5" w:rsidRPr="00A43470" w:rsidRDefault="00155E90" w:rsidP="004643D5">
      <w:pPr>
        <w:jc w:val="both"/>
        <w:rPr>
          <w:rFonts w:eastAsiaTheme="minorEastAsia"/>
          <w:spacing w:val="2"/>
          <w:sz w:val="24"/>
        </w:rPr>
      </w:pPr>
      <w:bookmarkStart w:id="75" w:name="_Hlk28679219"/>
      <w:r w:rsidRPr="00A43470">
        <w:rPr>
          <w:rFonts w:eastAsiaTheme="minorEastAsia"/>
          <w:b/>
          <w:spacing w:val="2"/>
          <w:sz w:val="24"/>
        </w:rPr>
        <w:t>5.4.6</w:t>
      </w:r>
      <w:r w:rsidRPr="00A43470">
        <w:rPr>
          <w:rFonts w:eastAsiaTheme="minorEastAsia"/>
          <w:spacing w:val="2"/>
          <w:sz w:val="24"/>
        </w:rPr>
        <w:t xml:space="preserve">  </w:t>
      </w:r>
      <w:r w:rsidR="008008FB" w:rsidRPr="00A43470">
        <w:rPr>
          <w:rFonts w:eastAsiaTheme="minorEastAsia"/>
          <w:spacing w:val="2"/>
          <w:sz w:val="24"/>
        </w:rPr>
        <w:t>现浇</w:t>
      </w:r>
      <w:r w:rsidR="00972B07" w:rsidRPr="00A43470">
        <w:rPr>
          <w:rFonts w:eastAsiaTheme="minorEastAsia"/>
          <w:spacing w:val="2"/>
          <w:sz w:val="24"/>
        </w:rPr>
        <w:t>钢筋混凝土检查井</w:t>
      </w:r>
      <w:bookmarkEnd w:id="75"/>
      <w:r w:rsidR="007C7C3A" w:rsidRPr="00A43470">
        <w:rPr>
          <w:rFonts w:eastAsiaTheme="minorEastAsia"/>
          <w:spacing w:val="2"/>
          <w:sz w:val="24"/>
        </w:rPr>
        <w:t>与管道连接</w:t>
      </w:r>
      <w:r w:rsidR="00A930F9" w:rsidRPr="00A43470">
        <w:rPr>
          <w:rFonts w:eastAsiaTheme="minorEastAsia"/>
          <w:spacing w:val="2"/>
          <w:sz w:val="24"/>
        </w:rPr>
        <w:t>宜</w:t>
      </w:r>
      <w:r w:rsidR="004643D5">
        <w:rPr>
          <w:rFonts w:eastAsiaTheme="minorEastAsia" w:hint="eastAsia"/>
          <w:spacing w:val="2"/>
          <w:sz w:val="24"/>
        </w:rPr>
        <w:t>采用</w:t>
      </w:r>
      <w:r w:rsidR="00972B07" w:rsidRPr="00A43470">
        <w:rPr>
          <w:rFonts w:eastAsiaTheme="minorEastAsia"/>
          <w:spacing w:val="2"/>
          <w:sz w:val="24"/>
        </w:rPr>
        <w:t>预埋</w:t>
      </w:r>
      <w:bookmarkStart w:id="76" w:name="_Hlk28636725"/>
      <w:r w:rsidR="008510C8">
        <w:rPr>
          <w:rFonts w:eastAsiaTheme="minorEastAsia" w:hint="eastAsia"/>
          <w:spacing w:val="2"/>
          <w:sz w:val="24"/>
        </w:rPr>
        <w:t>T</w:t>
      </w:r>
      <w:r w:rsidR="008510C8">
        <w:rPr>
          <w:rFonts w:eastAsiaTheme="minorEastAsia" w:hint="eastAsia"/>
          <w:spacing w:val="2"/>
          <w:sz w:val="24"/>
        </w:rPr>
        <w:t>型</w:t>
      </w:r>
      <w:r w:rsidR="005240FA" w:rsidRPr="00A43470">
        <w:rPr>
          <w:rFonts w:eastAsiaTheme="minorEastAsia"/>
          <w:spacing w:val="2"/>
          <w:sz w:val="24"/>
        </w:rPr>
        <w:t>连接</w:t>
      </w:r>
      <w:r w:rsidR="00972B07" w:rsidRPr="00A43470">
        <w:rPr>
          <w:rFonts w:eastAsiaTheme="minorEastAsia"/>
          <w:spacing w:val="2"/>
          <w:sz w:val="24"/>
        </w:rPr>
        <w:t>件</w:t>
      </w:r>
      <w:bookmarkEnd w:id="76"/>
      <w:r w:rsidR="008510C8">
        <w:rPr>
          <w:rFonts w:eastAsiaTheme="minorEastAsia" w:hint="eastAsia"/>
          <w:spacing w:val="2"/>
          <w:sz w:val="24"/>
        </w:rPr>
        <w:t>，也可</w:t>
      </w:r>
      <w:r w:rsidR="004643D5">
        <w:rPr>
          <w:rFonts w:eastAsiaTheme="minorEastAsia" w:hint="eastAsia"/>
          <w:spacing w:val="2"/>
          <w:sz w:val="24"/>
        </w:rPr>
        <w:t>采用</w:t>
      </w:r>
      <w:r w:rsidR="008510C8">
        <w:rPr>
          <w:rFonts w:eastAsiaTheme="minorEastAsia" w:hint="eastAsia"/>
          <w:spacing w:val="2"/>
          <w:sz w:val="24"/>
        </w:rPr>
        <w:t>预埋</w:t>
      </w:r>
      <w:r w:rsidR="008510C8">
        <w:rPr>
          <w:rFonts w:eastAsiaTheme="minorEastAsia" w:hint="eastAsia"/>
          <w:spacing w:val="2"/>
          <w:sz w:val="24"/>
        </w:rPr>
        <w:lastRenderedPageBreak/>
        <w:t>K</w:t>
      </w:r>
      <w:r w:rsidR="008510C8">
        <w:rPr>
          <w:rFonts w:eastAsiaTheme="minorEastAsia" w:hint="eastAsia"/>
          <w:spacing w:val="2"/>
          <w:sz w:val="24"/>
        </w:rPr>
        <w:t>型</w:t>
      </w:r>
      <w:r w:rsidR="008510C8" w:rsidRPr="00A43470">
        <w:rPr>
          <w:rFonts w:eastAsiaTheme="minorEastAsia"/>
          <w:spacing w:val="2"/>
          <w:sz w:val="24"/>
        </w:rPr>
        <w:t>连接件</w:t>
      </w:r>
      <w:r w:rsidR="005240FA" w:rsidRPr="00A43470">
        <w:rPr>
          <w:rFonts w:eastAsiaTheme="minorEastAsia"/>
          <w:spacing w:val="2"/>
          <w:sz w:val="24"/>
        </w:rPr>
        <w:t>，</w:t>
      </w:r>
      <w:r w:rsidR="008510C8">
        <w:rPr>
          <w:rFonts w:eastAsiaTheme="minorEastAsia" w:hint="eastAsia"/>
          <w:spacing w:val="2"/>
          <w:sz w:val="24"/>
        </w:rPr>
        <w:t>连接件分为非穿越式和可穿越式两种</w:t>
      </w:r>
      <w:r w:rsidR="004643D5">
        <w:rPr>
          <w:rFonts w:eastAsiaTheme="minorEastAsia" w:hint="eastAsia"/>
          <w:spacing w:val="2"/>
          <w:sz w:val="24"/>
        </w:rPr>
        <w:t>型号</w:t>
      </w:r>
      <w:r w:rsidR="008510C8">
        <w:rPr>
          <w:rFonts w:eastAsiaTheme="minorEastAsia" w:hint="eastAsia"/>
          <w:spacing w:val="2"/>
          <w:sz w:val="24"/>
        </w:rPr>
        <w:t>，</w:t>
      </w:r>
      <w:r w:rsidR="005240FA" w:rsidRPr="00A43470">
        <w:rPr>
          <w:rFonts w:eastAsiaTheme="minorEastAsia"/>
          <w:spacing w:val="2"/>
          <w:sz w:val="24"/>
        </w:rPr>
        <w:t>见图</w:t>
      </w:r>
      <w:r w:rsidR="005240FA" w:rsidRPr="00A43470">
        <w:rPr>
          <w:rFonts w:eastAsiaTheme="minorEastAsia"/>
          <w:spacing w:val="2"/>
          <w:sz w:val="24"/>
        </w:rPr>
        <w:t>5.4.</w:t>
      </w:r>
      <w:r w:rsidR="00D82E68" w:rsidRPr="00A43470">
        <w:rPr>
          <w:rFonts w:eastAsiaTheme="minorEastAsia"/>
          <w:spacing w:val="2"/>
          <w:sz w:val="24"/>
        </w:rPr>
        <w:t>6</w:t>
      </w:r>
      <w:r w:rsidR="005240FA" w:rsidRPr="00A43470">
        <w:rPr>
          <w:rFonts w:eastAsiaTheme="minorEastAsia"/>
          <w:spacing w:val="2"/>
          <w:sz w:val="24"/>
        </w:rPr>
        <w:t>-1</w:t>
      </w:r>
      <w:r w:rsidR="005240FA" w:rsidRPr="00A43470">
        <w:rPr>
          <w:rFonts w:eastAsiaTheme="minorEastAsia"/>
          <w:spacing w:val="2"/>
          <w:sz w:val="24"/>
        </w:rPr>
        <w:t>和图</w:t>
      </w:r>
      <w:r w:rsidR="005240FA" w:rsidRPr="00A43470">
        <w:rPr>
          <w:rFonts w:eastAsiaTheme="minorEastAsia"/>
          <w:spacing w:val="2"/>
          <w:sz w:val="24"/>
        </w:rPr>
        <w:t>5.4.</w:t>
      </w:r>
      <w:r w:rsidR="00D82E68" w:rsidRPr="00A43470">
        <w:rPr>
          <w:rFonts w:eastAsiaTheme="minorEastAsia"/>
          <w:spacing w:val="2"/>
          <w:sz w:val="24"/>
        </w:rPr>
        <w:t>6</w:t>
      </w:r>
      <w:r w:rsidR="005240FA" w:rsidRPr="00A43470">
        <w:rPr>
          <w:rFonts w:eastAsiaTheme="minorEastAsia"/>
          <w:spacing w:val="2"/>
          <w:sz w:val="24"/>
        </w:rPr>
        <w:t>-2</w:t>
      </w:r>
      <w:r w:rsidR="005240FA" w:rsidRPr="00A43470">
        <w:rPr>
          <w:rFonts w:eastAsiaTheme="minorEastAsia"/>
          <w:spacing w:val="2"/>
          <w:sz w:val="24"/>
        </w:rPr>
        <w:t>。</w:t>
      </w:r>
    </w:p>
    <w:p w14:paraId="25A2D262" w14:textId="62BA8451" w:rsidR="005240FA" w:rsidRPr="00A43470" w:rsidRDefault="008134CD" w:rsidP="008134CD">
      <w:pPr>
        <w:ind w:firstLineChars="202" w:firstLine="485"/>
        <w:jc w:val="center"/>
        <w:rPr>
          <w:rFonts w:eastAsiaTheme="minorEastAsia"/>
          <w:spacing w:val="2"/>
          <w:sz w:val="24"/>
        </w:rPr>
      </w:pPr>
      <w:r w:rsidRPr="008134CD">
        <w:rPr>
          <w:rFonts w:eastAsiaTheme="minorEastAsia"/>
          <w:noProof/>
          <w:spacing w:val="2"/>
          <w:sz w:val="24"/>
        </w:rPr>
        <mc:AlternateContent>
          <mc:Choice Requires="wps">
            <w:drawing>
              <wp:anchor distT="0" distB="0" distL="114300" distR="114300" simplePos="0" relativeHeight="251734016" behindDoc="0" locked="0" layoutInCell="1" allowOverlap="1" wp14:anchorId="5F224FA4" wp14:editId="5540A538">
                <wp:simplePos x="0" y="0"/>
                <wp:positionH relativeFrom="column">
                  <wp:posOffset>4694555</wp:posOffset>
                </wp:positionH>
                <wp:positionV relativeFrom="paragraph">
                  <wp:posOffset>418465</wp:posOffset>
                </wp:positionV>
                <wp:extent cx="160020" cy="318135"/>
                <wp:effectExtent l="0" t="0" r="30480" b="24765"/>
                <wp:wrapNone/>
                <wp:docPr id="294" name="直接连接符 294"/>
                <wp:cNvGraphicFramePr/>
                <a:graphic xmlns:a="http://schemas.openxmlformats.org/drawingml/2006/main">
                  <a:graphicData uri="http://schemas.microsoft.com/office/word/2010/wordprocessingShape">
                    <wps:wsp>
                      <wps:cNvCnPr/>
                      <wps:spPr>
                        <a:xfrm flipV="1">
                          <a:off x="0" y="0"/>
                          <a:ext cx="160020" cy="318135"/>
                        </a:xfrm>
                        <a:prstGeom prst="line">
                          <a:avLst/>
                        </a:prstGeom>
                        <a:ln w="6350" cmpd="sng"/>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D66891" id="直接连接符 294" o:spid="_x0000_s1026" style="position:absolute;left:0;text-align:lef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65pt,32.95pt" to="382.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" strokecolor="black [3040]" strokeweight=".5pt"/>
            </w:pict>
          </mc:Fallback>
        </mc:AlternateContent>
      </w:r>
      <w:r w:rsidRPr="008134CD">
        <w:rPr>
          <w:rFonts w:eastAsiaTheme="minorEastAsia"/>
          <w:noProof/>
          <w:spacing w:val="2"/>
          <w:sz w:val="24"/>
        </w:rPr>
        <mc:AlternateContent>
          <mc:Choice Requires="wps">
            <w:drawing>
              <wp:anchor distT="0" distB="0" distL="114300" distR="114300" simplePos="0" relativeHeight="251732992" behindDoc="0" locked="0" layoutInCell="1" allowOverlap="1" wp14:anchorId="3097F5F1" wp14:editId="6571AE82">
                <wp:simplePos x="0" y="0"/>
                <wp:positionH relativeFrom="column">
                  <wp:posOffset>4857115</wp:posOffset>
                </wp:positionH>
                <wp:positionV relativeFrom="paragraph">
                  <wp:posOffset>423545</wp:posOffset>
                </wp:positionV>
                <wp:extent cx="184785" cy="0"/>
                <wp:effectExtent l="0" t="0" r="24765" b="19050"/>
                <wp:wrapNone/>
                <wp:docPr id="293" name="直接连接符 293"/>
                <wp:cNvGraphicFramePr/>
                <a:graphic xmlns:a="http://schemas.openxmlformats.org/drawingml/2006/main">
                  <a:graphicData uri="http://schemas.microsoft.com/office/word/2010/wordprocessingShape">
                    <wps:wsp>
                      <wps:cNvCnPr/>
                      <wps:spPr>
                        <a:xfrm>
                          <a:off x="0" y="0"/>
                          <a:ext cx="18478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74E80" id="直接连接符 293" o:spid="_x0000_s1026" style="position:absolute;left:0;text-align:left;z-index:251732992;visibility:visible;mso-wrap-style:square;mso-wrap-distance-left:9pt;mso-wrap-distance-top:0;mso-wrap-distance-right:9pt;mso-wrap-distance-bottom:0;mso-position-horizontal:absolute;mso-position-horizontal-relative:text;mso-position-vertical:absolute;mso-position-vertical-relative:text" from="382.45pt,33.35pt" to="397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" strokecolor="black [3040]" strokeweight=".5pt"/>
            </w:pict>
          </mc:Fallback>
        </mc:AlternateContent>
      </w:r>
      <w:r w:rsidRPr="008134CD">
        <w:rPr>
          <w:rFonts w:eastAsiaTheme="minorEastAsia"/>
          <w:noProof/>
          <w:spacing w:val="2"/>
          <w:sz w:val="24"/>
        </w:rPr>
        <mc:AlternateContent>
          <mc:Choice Requires="wps">
            <w:drawing>
              <wp:anchor distT="0" distB="0" distL="114300" distR="114300" simplePos="0" relativeHeight="251731968" behindDoc="0" locked="0" layoutInCell="1" allowOverlap="1" wp14:anchorId="05010CE8" wp14:editId="026B3234">
                <wp:simplePos x="0" y="0"/>
                <wp:positionH relativeFrom="column">
                  <wp:posOffset>4909185</wp:posOffset>
                </wp:positionH>
                <wp:positionV relativeFrom="paragraph">
                  <wp:posOffset>276860</wp:posOffset>
                </wp:positionV>
                <wp:extent cx="106045" cy="197485"/>
                <wp:effectExtent l="0" t="0" r="8255" b="0"/>
                <wp:wrapNone/>
                <wp:docPr id="2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7485"/>
                        </a:xfrm>
                        <a:prstGeom prst="rect">
                          <a:avLst/>
                        </a:prstGeom>
                        <a:solidFill>
                          <a:schemeClr val="bg1"/>
                        </a:solidFill>
                        <a:ln w="9525">
                          <a:noFill/>
                          <a:miter lim="800000"/>
                          <a:headEnd/>
                          <a:tailEnd/>
                        </a:ln>
                      </wps:spPr>
                      <wps:txbx>
                        <w:txbxContent>
                          <w:p w14:paraId="68FEB88A" w14:textId="77777777" w:rsidR="00AC0293" w:rsidRPr="00672D7A" w:rsidRDefault="00AC0293" w:rsidP="008134CD">
                            <w:pPr>
                              <w:adjustRightInd w:val="0"/>
                              <w:snapToGrid w:val="0"/>
                              <w:spacing w:line="160" w:lineRule="exact"/>
                              <w:ind w:leftChars="-67" w:left="-141" w:rightChars="-134" w:right="-281"/>
                              <w:rPr>
                                <w:sz w:val="18"/>
                                <w:szCs w:val="16"/>
                              </w:rPr>
                            </w:pPr>
                            <w:r w:rsidRPr="00672D7A">
                              <w:rPr>
                                <w:rFonts w:hint="eastAsia"/>
                                <w:sz w:val="18"/>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6.55pt;margin-top:21.8pt;width:8.35pt;height:1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" fillcolor="white [3212]" stroked="f">
                <v:textbox>
                  <w:txbxContent>
                    <w:p w14:paraId="68FEB88A" w14:textId="77777777" w:rsidR="00AC0293" w:rsidRPr="00672D7A" w:rsidRDefault="00AC0293" w:rsidP="008134CD">
                      <w:pPr>
                        <w:adjustRightInd w:val="0"/>
                        <w:snapToGrid w:val="0"/>
                        <w:spacing w:line="160" w:lineRule="exact"/>
                        <w:ind w:leftChars="-67" w:left="-141" w:rightChars="-134" w:right="-281"/>
                        <w:rPr>
                          <w:sz w:val="18"/>
                          <w:szCs w:val="16"/>
                        </w:rPr>
                      </w:pPr>
                      <w:r w:rsidRPr="00672D7A">
                        <w:rPr>
                          <w:rFonts w:hint="eastAsia"/>
                          <w:sz w:val="18"/>
                          <w:szCs w:val="16"/>
                        </w:rPr>
                        <w:t>3</w:t>
                      </w:r>
                    </w:p>
                  </w:txbxContent>
                </v:textbox>
              </v:shape>
            </w:pict>
          </mc:Fallback>
        </mc:AlternateContent>
      </w:r>
      <w:r w:rsidRPr="008134CD">
        <w:rPr>
          <w:rFonts w:eastAsiaTheme="minorEastAsia"/>
          <w:noProof/>
          <w:spacing w:val="2"/>
          <w:sz w:val="24"/>
        </w:rPr>
        <mc:AlternateContent>
          <mc:Choice Requires="wps">
            <w:drawing>
              <wp:anchor distT="0" distB="0" distL="114300" distR="114300" simplePos="0" relativeHeight="251730944" behindDoc="0" locked="0" layoutInCell="1" allowOverlap="1" wp14:anchorId="27D23DA5" wp14:editId="18B8BE5A">
                <wp:simplePos x="0" y="0"/>
                <wp:positionH relativeFrom="column">
                  <wp:posOffset>4449445</wp:posOffset>
                </wp:positionH>
                <wp:positionV relativeFrom="paragraph">
                  <wp:posOffset>418465</wp:posOffset>
                </wp:positionV>
                <wp:extent cx="123825" cy="266700"/>
                <wp:effectExtent l="0" t="0" r="28575" b="19050"/>
                <wp:wrapNone/>
                <wp:docPr id="291" name="直接连接符 291"/>
                <wp:cNvGraphicFramePr/>
                <a:graphic xmlns:a="http://schemas.openxmlformats.org/drawingml/2006/main">
                  <a:graphicData uri="http://schemas.microsoft.com/office/word/2010/wordprocessingShape">
                    <wps:wsp>
                      <wps:cNvCnPr/>
                      <wps:spPr>
                        <a:xfrm flipV="1">
                          <a:off x="0" y="0"/>
                          <a:ext cx="123825" cy="266700"/>
                        </a:xfrm>
                        <a:prstGeom prst="line">
                          <a:avLst/>
                        </a:prstGeom>
                        <a:ln w="6350" cmpd="sng"/>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D78CE5" id="直接连接符 291" o:spid="_x0000_s1026" style="position:absolute;left:0;text-align:lef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35pt,32.95pt" to="360.1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" strokecolor="black [3040]" strokeweight=".5pt"/>
            </w:pict>
          </mc:Fallback>
        </mc:AlternateContent>
      </w:r>
      <w:r w:rsidRPr="008134CD">
        <w:rPr>
          <w:rFonts w:eastAsiaTheme="minorEastAsia"/>
          <w:noProof/>
          <w:spacing w:val="2"/>
          <w:sz w:val="24"/>
        </w:rPr>
        <mc:AlternateContent>
          <mc:Choice Requires="wps">
            <w:drawing>
              <wp:anchor distT="0" distB="0" distL="114300" distR="114300" simplePos="0" relativeHeight="251729920" behindDoc="0" locked="0" layoutInCell="1" allowOverlap="1" wp14:anchorId="470B9ECC" wp14:editId="57349EB1">
                <wp:simplePos x="0" y="0"/>
                <wp:positionH relativeFrom="column">
                  <wp:posOffset>4574540</wp:posOffset>
                </wp:positionH>
                <wp:positionV relativeFrom="paragraph">
                  <wp:posOffset>423545</wp:posOffset>
                </wp:positionV>
                <wp:extent cx="184785" cy="0"/>
                <wp:effectExtent l="0" t="0" r="24765" b="19050"/>
                <wp:wrapNone/>
                <wp:docPr id="290" name="直接连接符 290"/>
                <wp:cNvGraphicFramePr/>
                <a:graphic xmlns:a="http://schemas.openxmlformats.org/drawingml/2006/main">
                  <a:graphicData uri="http://schemas.microsoft.com/office/word/2010/wordprocessingShape">
                    <wps:wsp>
                      <wps:cNvCnPr/>
                      <wps:spPr>
                        <a:xfrm>
                          <a:off x="0" y="0"/>
                          <a:ext cx="18478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FE0A6F" id="直接连接符 290" o:spid="_x0000_s1026" style="position:absolute;left:0;text-align:left;z-index:251729920;visibility:visible;mso-wrap-style:square;mso-wrap-distance-left:9pt;mso-wrap-distance-top:0;mso-wrap-distance-right:9pt;mso-wrap-distance-bottom:0;mso-position-horizontal:absolute;mso-position-horizontal-relative:text;mso-position-vertical:absolute;mso-position-vertical-relative:text" from="360.2pt,33.35pt" to="374.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" strokecolor="black [3040]" strokeweight=".5pt"/>
            </w:pict>
          </mc:Fallback>
        </mc:AlternateContent>
      </w:r>
      <w:r w:rsidRPr="008134CD">
        <w:rPr>
          <w:rFonts w:eastAsiaTheme="minorEastAsia"/>
          <w:noProof/>
          <w:spacing w:val="2"/>
          <w:sz w:val="24"/>
        </w:rPr>
        <mc:AlternateContent>
          <mc:Choice Requires="wps">
            <w:drawing>
              <wp:anchor distT="0" distB="0" distL="114300" distR="114300" simplePos="0" relativeHeight="251728896" behindDoc="0" locked="0" layoutInCell="1" allowOverlap="1" wp14:anchorId="7B2FB7C6" wp14:editId="486B4B4D">
                <wp:simplePos x="0" y="0"/>
                <wp:positionH relativeFrom="column">
                  <wp:posOffset>4626610</wp:posOffset>
                </wp:positionH>
                <wp:positionV relativeFrom="paragraph">
                  <wp:posOffset>276860</wp:posOffset>
                </wp:positionV>
                <wp:extent cx="106045" cy="197485"/>
                <wp:effectExtent l="0" t="0" r="8255" b="0"/>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7485"/>
                        </a:xfrm>
                        <a:prstGeom prst="rect">
                          <a:avLst/>
                        </a:prstGeom>
                        <a:solidFill>
                          <a:schemeClr val="bg1"/>
                        </a:solidFill>
                        <a:ln w="9525">
                          <a:noFill/>
                          <a:miter lim="800000"/>
                          <a:headEnd/>
                          <a:tailEnd/>
                        </a:ln>
                      </wps:spPr>
                      <wps:txbx>
                        <w:txbxContent>
                          <w:p w14:paraId="710F2F2D" w14:textId="77777777" w:rsidR="00AC0293" w:rsidRPr="00672D7A" w:rsidRDefault="00AC0293" w:rsidP="008134CD">
                            <w:pPr>
                              <w:adjustRightInd w:val="0"/>
                              <w:snapToGrid w:val="0"/>
                              <w:spacing w:line="160" w:lineRule="exact"/>
                              <w:ind w:leftChars="-67" w:left="-141" w:rightChars="-134" w:right="-281"/>
                              <w:rPr>
                                <w:sz w:val="18"/>
                                <w:szCs w:val="16"/>
                              </w:rPr>
                            </w:pPr>
                            <w:r w:rsidRPr="00672D7A">
                              <w:rPr>
                                <w:rFonts w:hint="eastAsia"/>
                                <w:sz w:val="18"/>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4.3pt;margin-top:21.8pt;width:8.35pt;height:1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" fillcolor="white [3212]" stroked="f">
                <v:textbox>
                  <w:txbxContent>
                    <w:p w14:paraId="710F2F2D" w14:textId="77777777" w:rsidR="00AC0293" w:rsidRPr="00672D7A" w:rsidRDefault="00AC0293" w:rsidP="008134CD">
                      <w:pPr>
                        <w:adjustRightInd w:val="0"/>
                        <w:snapToGrid w:val="0"/>
                        <w:spacing w:line="160" w:lineRule="exact"/>
                        <w:ind w:leftChars="-67" w:left="-141" w:rightChars="-134" w:right="-281"/>
                        <w:rPr>
                          <w:sz w:val="18"/>
                          <w:szCs w:val="16"/>
                        </w:rPr>
                      </w:pPr>
                      <w:r w:rsidRPr="00672D7A">
                        <w:rPr>
                          <w:rFonts w:hint="eastAsia"/>
                          <w:sz w:val="18"/>
                          <w:szCs w:val="16"/>
                        </w:rPr>
                        <w:t>2</w:t>
                      </w:r>
                    </w:p>
                  </w:txbxContent>
                </v:textbox>
              </v:shape>
            </w:pict>
          </mc:Fallback>
        </mc:AlternateContent>
      </w:r>
      <w:r w:rsidRPr="008134CD">
        <w:rPr>
          <w:rFonts w:eastAsiaTheme="minorEastAsia"/>
          <w:noProof/>
          <w:spacing w:val="2"/>
          <w:sz w:val="24"/>
        </w:rPr>
        <mc:AlternateContent>
          <mc:Choice Requires="wps">
            <w:drawing>
              <wp:anchor distT="0" distB="0" distL="114300" distR="114300" simplePos="0" relativeHeight="251727872" behindDoc="0" locked="0" layoutInCell="1" allowOverlap="1" wp14:anchorId="1EC56598" wp14:editId="58E44657">
                <wp:simplePos x="0" y="0"/>
                <wp:positionH relativeFrom="column">
                  <wp:posOffset>3920490</wp:posOffset>
                </wp:positionH>
                <wp:positionV relativeFrom="paragraph">
                  <wp:posOffset>426085</wp:posOffset>
                </wp:positionV>
                <wp:extent cx="184785" cy="0"/>
                <wp:effectExtent l="0" t="0" r="24765" b="19050"/>
                <wp:wrapNone/>
                <wp:docPr id="288" name="直接连接符 288"/>
                <wp:cNvGraphicFramePr/>
                <a:graphic xmlns:a="http://schemas.openxmlformats.org/drawingml/2006/main">
                  <a:graphicData uri="http://schemas.microsoft.com/office/word/2010/wordprocessingShape">
                    <wps:wsp>
                      <wps:cNvCnPr/>
                      <wps:spPr>
                        <a:xfrm>
                          <a:off x="0" y="0"/>
                          <a:ext cx="18478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8AA23A" id="直接连接符 288" o:spid="_x0000_s1026" style="position:absolute;left:0;text-align:left;z-index:251727872;visibility:visible;mso-wrap-style:square;mso-wrap-distance-left:9pt;mso-wrap-distance-top:0;mso-wrap-distance-right:9pt;mso-wrap-distance-bottom:0;mso-position-horizontal:absolute;mso-position-horizontal-relative:text;mso-position-vertical:absolute;mso-position-vertical-relative:text" from="308.7pt,33.55pt" to="323.2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" strokecolor="black [3040]" strokeweight=".5pt"/>
            </w:pict>
          </mc:Fallback>
        </mc:AlternateContent>
      </w:r>
      <w:r w:rsidRPr="008134CD">
        <w:rPr>
          <w:rFonts w:eastAsiaTheme="minorEastAsia"/>
          <w:noProof/>
          <w:spacing w:val="2"/>
          <w:sz w:val="24"/>
        </w:rPr>
        <mc:AlternateContent>
          <mc:Choice Requires="wps">
            <w:drawing>
              <wp:anchor distT="0" distB="0" distL="114300" distR="114300" simplePos="0" relativeHeight="251726848" behindDoc="0" locked="0" layoutInCell="1" allowOverlap="1" wp14:anchorId="22348BF2" wp14:editId="39C1BFB5">
                <wp:simplePos x="0" y="0"/>
                <wp:positionH relativeFrom="column">
                  <wp:posOffset>4104005</wp:posOffset>
                </wp:positionH>
                <wp:positionV relativeFrom="paragraph">
                  <wp:posOffset>425450</wp:posOffset>
                </wp:positionV>
                <wp:extent cx="104140" cy="210820"/>
                <wp:effectExtent l="0" t="0" r="29210" b="17780"/>
                <wp:wrapNone/>
                <wp:docPr id="63" name="直接连接符 63"/>
                <wp:cNvGraphicFramePr/>
                <a:graphic xmlns:a="http://schemas.openxmlformats.org/drawingml/2006/main">
                  <a:graphicData uri="http://schemas.microsoft.com/office/word/2010/wordprocessingShape">
                    <wps:wsp>
                      <wps:cNvCnPr/>
                      <wps:spPr>
                        <a:xfrm flipH="1" flipV="1">
                          <a:off x="0" y="0"/>
                          <a:ext cx="104140" cy="210820"/>
                        </a:xfrm>
                        <a:prstGeom prst="line">
                          <a:avLst/>
                        </a:prstGeom>
                        <a:ln w="6350" cmpd="sng"/>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891A42" id="直接连接符 63" o:spid="_x0000_s1026" style="position:absolute;left:0;text-align:lef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15pt,33.5pt" to="331.3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" strokecolor="black [3040]" strokeweight=".5pt"/>
            </w:pict>
          </mc:Fallback>
        </mc:AlternateContent>
      </w:r>
      <w:r w:rsidRPr="008134CD">
        <w:rPr>
          <w:rFonts w:eastAsiaTheme="minorEastAsia"/>
          <w:noProof/>
          <w:spacing w:val="2"/>
          <w:sz w:val="24"/>
        </w:rPr>
        <mc:AlternateContent>
          <mc:Choice Requires="wps">
            <w:drawing>
              <wp:anchor distT="0" distB="0" distL="114300" distR="114300" simplePos="0" relativeHeight="251725824" behindDoc="0" locked="0" layoutInCell="1" allowOverlap="1" wp14:anchorId="4702FFCC" wp14:editId="3CE1B3F6">
                <wp:simplePos x="0" y="0"/>
                <wp:positionH relativeFrom="column">
                  <wp:posOffset>3972560</wp:posOffset>
                </wp:positionH>
                <wp:positionV relativeFrom="paragraph">
                  <wp:posOffset>279883</wp:posOffset>
                </wp:positionV>
                <wp:extent cx="106045" cy="197485"/>
                <wp:effectExtent l="0" t="0" r="8255" b="0"/>
                <wp:wrapNone/>
                <wp:docPr id="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7485"/>
                        </a:xfrm>
                        <a:prstGeom prst="rect">
                          <a:avLst/>
                        </a:prstGeom>
                        <a:solidFill>
                          <a:schemeClr val="bg1"/>
                        </a:solidFill>
                        <a:ln w="9525">
                          <a:noFill/>
                          <a:miter lim="800000"/>
                          <a:headEnd/>
                          <a:tailEnd/>
                        </a:ln>
                      </wps:spPr>
                      <wps:txbx>
                        <w:txbxContent>
                          <w:p w14:paraId="34A647B4" w14:textId="77777777" w:rsidR="00AC0293" w:rsidRPr="00672D7A" w:rsidRDefault="00AC0293" w:rsidP="008134CD">
                            <w:pPr>
                              <w:adjustRightInd w:val="0"/>
                              <w:snapToGrid w:val="0"/>
                              <w:spacing w:line="160" w:lineRule="exact"/>
                              <w:ind w:leftChars="-67" w:left="-141" w:rightChars="-134" w:right="-281"/>
                              <w:rPr>
                                <w:sz w:val="18"/>
                                <w:szCs w:val="16"/>
                              </w:rPr>
                            </w:pPr>
                            <w:r w:rsidRPr="00672D7A">
                              <w:rPr>
                                <w:rFonts w:hint="eastAsia"/>
                                <w:sz w:val="18"/>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2.8pt;margin-top:22.05pt;width:8.35pt;height:1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" fillcolor="white [3212]" stroked="f">
                <v:textbox>
                  <w:txbxContent>
                    <w:p w14:paraId="34A647B4" w14:textId="77777777" w:rsidR="00AC0293" w:rsidRPr="00672D7A" w:rsidRDefault="00AC0293" w:rsidP="008134CD">
                      <w:pPr>
                        <w:adjustRightInd w:val="0"/>
                        <w:snapToGrid w:val="0"/>
                        <w:spacing w:line="160" w:lineRule="exact"/>
                        <w:ind w:leftChars="-67" w:left="-141" w:rightChars="-134" w:right="-281"/>
                        <w:rPr>
                          <w:sz w:val="18"/>
                          <w:szCs w:val="16"/>
                        </w:rPr>
                      </w:pPr>
                      <w:r w:rsidRPr="00672D7A">
                        <w:rPr>
                          <w:rFonts w:hint="eastAsia"/>
                          <w:sz w:val="18"/>
                          <w:szCs w:val="16"/>
                        </w:rPr>
                        <w:t>1</w:t>
                      </w:r>
                    </w:p>
                  </w:txbxContent>
                </v:textbox>
              </v:shape>
            </w:pict>
          </mc:Fallback>
        </mc:AlternateContent>
      </w:r>
      <w:r w:rsidRPr="008134CD">
        <w:rPr>
          <w:rFonts w:eastAsiaTheme="minorEastAsia"/>
          <w:noProof/>
          <w:spacing w:val="2"/>
          <w:sz w:val="24"/>
        </w:rPr>
        <mc:AlternateContent>
          <mc:Choice Requires="wps">
            <w:drawing>
              <wp:anchor distT="0" distB="0" distL="114300" distR="114300" simplePos="0" relativeHeight="251723776" behindDoc="0" locked="0" layoutInCell="1" allowOverlap="1" wp14:anchorId="0B3FD056" wp14:editId="4190A8AF">
                <wp:simplePos x="0" y="0"/>
                <wp:positionH relativeFrom="column">
                  <wp:posOffset>2336063</wp:posOffset>
                </wp:positionH>
                <wp:positionV relativeFrom="paragraph">
                  <wp:posOffset>374726</wp:posOffset>
                </wp:positionV>
                <wp:extent cx="160401" cy="318211"/>
                <wp:effectExtent l="0" t="0" r="30480" b="24765"/>
                <wp:wrapNone/>
                <wp:docPr id="61" name="直接连接符 61"/>
                <wp:cNvGraphicFramePr/>
                <a:graphic xmlns:a="http://schemas.openxmlformats.org/drawingml/2006/main">
                  <a:graphicData uri="http://schemas.microsoft.com/office/word/2010/wordprocessingShape">
                    <wps:wsp>
                      <wps:cNvCnPr/>
                      <wps:spPr>
                        <a:xfrm flipV="1">
                          <a:off x="0" y="0"/>
                          <a:ext cx="160401" cy="318211"/>
                        </a:xfrm>
                        <a:prstGeom prst="line">
                          <a:avLst/>
                        </a:prstGeom>
                        <a:ln w="6350" cmpd="sng"/>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2472B4" id="直接连接符 61"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95pt,29.5pt" to="196.6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" strokecolor="black [3040]" strokeweight=".5pt"/>
            </w:pict>
          </mc:Fallback>
        </mc:AlternateContent>
      </w:r>
      <w:r w:rsidRPr="008134CD">
        <w:rPr>
          <w:rFonts w:eastAsiaTheme="minorEastAsia"/>
          <w:noProof/>
          <w:spacing w:val="2"/>
          <w:sz w:val="24"/>
        </w:rPr>
        <mc:AlternateContent>
          <mc:Choice Requires="wps">
            <w:drawing>
              <wp:anchor distT="0" distB="0" distL="114300" distR="114300" simplePos="0" relativeHeight="251722752" behindDoc="0" locked="0" layoutInCell="1" allowOverlap="1" wp14:anchorId="5CC4A2ED" wp14:editId="74780E75">
                <wp:simplePos x="0" y="0"/>
                <wp:positionH relativeFrom="column">
                  <wp:posOffset>2498090</wp:posOffset>
                </wp:positionH>
                <wp:positionV relativeFrom="paragraph">
                  <wp:posOffset>379730</wp:posOffset>
                </wp:positionV>
                <wp:extent cx="184785" cy="0"/>
                <wp:effectExtent l="0" t="0" r="24765" b="19050"/>
                <wp:wrapNone/>
                <wp:docPr id="60" name="直接连接符 60"/>
                <wp:cNvGraphicFramePr/>
                <a:graphic xmlns:a="http://schemas.openxmlformats.org/drawingml/2006/main">
                  <a:graphicData uri="http://schemas.microsoft.com/office/word/2010/wordprocessingShape">
                    <wps:wsp>
                      <wps:cNvCnPr/>
                      <wps:spPr>
                        <a:xfrm>
                          <a:off x="0" y="0"/>
                          <a:ext cx="18478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9BCFB3" id="直接连接符 60" o:spid="_x0000_s1026" style="position:absolute;left:0;text-align:left;z-index:251722752;visibility:visible;mso-wrap-style:square;mso-wrap-distance-left:9pt;mso-wrap-distance-top:0;mso-wrap-distance-right:9pt;mso-wrap-distance-bottom:0;mso-position-horizontal:absolute;mso-position-horizontal-relative:text;mso-position-vertical:absolute;mso-position-vertical-relative:text" from="196.7pt,29.9pt" to="211.2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" strokecolor="black [3040]" strokeweight=".5pt"/>
            </w:pict>
          </mc:Fallback>
        </mc:AlternateContent>
      </w:r>
      <w:r w:rsidRPr="008134CD">
        <w:rPr>
          <w:rFonts w:eastAsiaTheme="minorEastAsia"/>
          <w:noProof/>
          <w:spacing w:val="2"/>
          <w:sz w:val="24"/>
        </w:rPr>
        <mc:AlternateContent>
          <mc:Choice Requires="wps">
            <w:drawing>
              <wp:anchor distT="0" distB="0" distL="114300" distR="114300" simplePos="0" relativeHeight="251721728" behindDoc="0" locked="0" layoutInCell="1" allowOverlap="1" wp14:anchorId="77F58E89" wp14:editId="3CCF9D35">
                <wp:simplePos x="0" y="0"/>
                <wp:positionH relativeFrom="column">
                  <wp:posOffset>2550160</wp:posOffset>
                </wp:positionH>
                <wp:positionV relativeFrom="paragraph">
                  <wp:posOffset>233197</wp:posOffset>
                </wp:positionV>
                <wp:extent cx="106045" cy="197485"/>
                <wp:effectExtent l="0" t="0" r="8255" b="0"/>
                <wp:wrapNone/>
                <wp:docPr id="5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7485"/>
                        </a:xfrm>
                        <a:prstGeom prst="rect">
                          <a:avLst/>
                        </a:prstGeom>
                        <a:solidFill>
                          <a:schemeClr val="bg1"/>
                        </a:solidFill>
                        <a:ln w="9525">
                          <a:noFill/>
                          <a:miter lim="800000"/>
                          <a:headEnd/>
                          <a:tailEnd/>
                        </a:ln>
                      </wps:spPr>
                      <wps:txbx>
                        <w:txbxContent>
                          <w:p w14:paraId="1B93A233" w14:textId="63636730" w:rsidR="00AC0293" w:rsidRPr="00672D7A" w:rsidRDefault="00AC0293" w:rsidP="008134CD">
                            <w:pPr>
                              <w:adjustRightInd w:val="0"/>
                              <w:snapToGrid w:val="0"/>
                              <w:spacing w:line="160" w:lineRule="exact"/>
                              <w:ind w:leftChars="-67" w:left="-141" w:rightChars="-134" w:right="-281"/>
                              <w:rPr>
                                <w:sz w:val="18"/>
                                <w:szCs w:val="16"/>
                              </w:rPr>
                            </w:pPr>
                            <w:r w:rsidRPr="00672D7A">
                              <w:rPr>
                                <w:rFonts w:hint="eastAsia"/>
                                <w:sz w:val="18"/>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00.8pt;margin-top:18.35pt;width:8.35pt;height:15.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" fillcolor="white [3212]" stroked="f">
                <v:textbox>
                  <w:txbxContent>
                    <w:p w14:paraId="1B93A233" w14:textId="63636730" w:rsidR="00AC0293" w:rsidRPr="00672D7A" w:rsidRDefault="00AC0293" w:rsidP="008134CD">
                      <w:pPr>
                        <w:adjustRightInd w:val="0"/>
                        <w:snapToGrid w:val="0"/>
                        <w:spacing w:line="160" w:lineRule="exact"/>
                        <w:ind w:leftChars="-67" w:left="-141" w:rightChars="-134" w:right="-281"/>
                        <w:rPr>
                          <w:sz w:val="18"/>
                          <w:szCs w:val="16"/>
                        </w:rPr>
                      </w:pPr>
                      <w:r w:rsidRPr="00672D7A">
                        <w:rPr>
                          <w:rFonts w:hint="eastAsia"/>
                          <w:sz w:val="18"/>
                          <w:szCs w:val="16"/>
                        </w:rPr>
                        <w:t>3</w:t>
                      </w:r>
                    </w:p>
                  </w:txbxContent>
                </v:textbox>
              </v:shape>
            </w:pict>
          </mc:Fallback>
        </mc:AlternateContent>
      </w:r>
      <w:r w:rsidRPr="008134CD">
        <w:rPr>
          <w:rFonts w:eastAsiaTheme="minorEastAsia"/>
          <w:b/>
          <w:bCs/>
          <w:noProof/>
          <w:spacing w:val="2"/>
          <w:sz w:val="24"/>
        </w:rPr>
        <mc:AlternateContent>
          <mc:Choice Requires="wps">
            <w:drawing>
              <wp:anchor distT="0" distB="0" distL="114300" distR="114300" simplePos="0" relativeHeight="251719680" behindDoc="0" locked="0" layoutInCell="1" allowOverlap="1" wp14:anchorId="60F0E9F1" wp14:editId="03CEDA17">
                <wp:simplePos x="0" y="0"/>
                <wp:positionH relativeFrom="column">
                  <wp:posOffset>2091004</wp:posOffset>
                </wp:positionH>
                <wp:positionV relativeFrom="paragraph">
                  <wp:posOffset>374726</wp:posOffset>
                </wp:positionV>
                <wp:extent cx="124359" cy="267005"/>
                <wp:effectExtent l="0" t="0" r="28575" b="19050"/>
                <wp:wrapNone/>
                <wp:docPr id="58" name="直接连接符 58"/>
                <wp:cNvGraphicFramePr/>
                <a:graphic xmlns:a="http://schemas.openxmlformats.org/drawingml/2006/main">
                  <a:graphicData uri="http://schemas.microsoft.com/office/word/2010/wordprocessingShape">
                    <wps:wsp>
                      <wps:cNvCnPr/>
                      <wps:spPr>
                        <a:xfrm flipV="1">
                          <a:off x="0" y="0"/>
                          <a:ext cx="124359" cy="267005"/>
                        </a:xfrm>
                        <a:prstGeom prst="line">
                          <a:avLst/>
                        </a:prstGeom>
                        <a:ln w="6350" cmpd="sng"/>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AC2A24" id="直接连接符 58" o:spid="_x0000_s1026" style="position:absolute;left:0;text-align:lef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65pt,29.5pt" to="174.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" strokecolor="black [3040]" strokeweight=".5pt"/>
            </w:pict>
          </mc:Fallback>
        </mc:AlternateContent>
      </w:r>
      <w:r w:rsidRPr="008134CD">
        <w:rPr>
          <w:rFonts w:eastAsiaTheme="minorEastAsia"/>
          <w:noProof/>
          <w:spacing w:val="2"/>
          <w:sz w:val="24"/>
        </w:rPr>
        <mc:AlternateContent>
          <mc:Choice Requires="wps">
            <w:drawing>
              <wp:anchor distT="0" distB="0" distL="114300" distR="114300" simplePos="0" relativeHeight="251717632" behindDoc="0" locked="0" layoutInCell="1" allowOverlap="1" wp14:anchorId="1B3AA179" wp14:editId="3191640C">
                <wp:simplePos x="0" y="0"/>
                <wp:positionH relativeFrom="column">
                  <wp:posOffset>2215515</wp:posOffset>
                </wp:positionH>
                <wp:positionV relativeFrom="paragraph">
                  <wp:posOffset>379730</wp:posOffset>
                </wp:positionV>
                <wp:extent cx="184785" cy="0"/>
                <wp:effectExtent l="0" t="0" r="24765" b="19050"/>
                <wp:wrapNone/>
                <wp:docPr id="57" name="直接连接符 57"/>
                <wp:cNvGraphicFramePr/>
                <a:graphic xmlns:a="http://schemas.openxmlformats.org/drawingml/2006/main">
                  <a:graphicData uri="http://schemas.microsoft.com/office/word/2010/wordprocessingShape">
                    <wps:wsp>
                      <wps:cNvCnPr/>
                      <wps:spPr>
                        <a:xfrm>
                          <a:off x="0" y="0"/>
                          <a:ext cx="18478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A9B5BE" id="直接连接符 57" o:spid="_x0000_s1026" style="position:absolute;left:0;text-align:left;z-index:251717632;visibility:visible;mso-wrap-style:square;mso-wrap-distance-left:9pt;mso-wrap-distance-top:0;mso-wrap-distance-right:9pt;mso-wrap-distance-bottom:0;mso-position-horizontal:absolute;mso-position-horizontal-relative:text;mso-position-vertical:absolute;mso-position-vertical-relative:text" from="174.45pt,29.9pt" to="18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" strokecolor="black [3040]" strokeweight=".5pt"/>
            </w:pict>
          </mc:Fallback>
        </mc:AlternateContent>
      </w:r>
      <w:r w:rsidRPr="008134CD">
        <w:rPr>
          <w:rFonts w:eastAsiaTheme="minorEastAsia"/>
          <w:noProof/>
          <w:spacing w:val="2"/>
          <w:sz w:val="24"/>
        </w:rPr>
        <mc:AlternateContent>
          <mc:Choice Requires="wps">
            <w:drawing>
              <wp:anchor distT="0" distB="0" distL="114300" distR="114300" simplePos="0" relativeHeight="251716608" behindDoc="0" locked="0" layoutInCell="1" allowOverlap="1" wp14:anchorId="0A0F1730" wp14:editId="31B7E2F9">
                <wp:simplePos x="0" y="0"/>
                <wp:positionH relativeFrom="column">
                  <wp:posOffset>2268068</wp:posOffset>
                </wp:positionH>
                <wp:positionV relativeFrom="paragraph">
                  <wp:posOffset>233045</wp:posOffset>
                </wp:positionV>
                <wp:extent cx="106045" cy="197485"/>
                <wp:effectExtent l="0" t="0" r="8255" b="0"/>
                <wp:wrapNone/>
                <wp:docPr id="5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7485"/>
                        </a:xfrm>
                        <a:prstGeom prst="rect">
                          <a:avLst/>
                        </a:prstGeom>
                        <a:solidFill>
                          <a:schemeClr val="bg1"/>
                        </a:solidFill>
                        <a:ln w="9525">
                          <a:noFill/>
                          <a:miter lim="800000"/>
                          <a:headEnd/>
                          <a:tailEnd/>
                        </a:ln>
                      </wps:spPr>
                      <wps:txbx>
                        <w:txbxContent>
                          <w:p w14:paraId="50D8199E" w14:textId="6C99B167" w:rsidR="00AC0293" w:rsidRPr="00672D7A" w:rsidRDefault="00AC0293" w:rsidP="008134CD">
                            <w:pPr>
                              <w:adjustRightInd w:val="0"/>
                              <w:snapToGrid w:val="0"/>
                              <w:spacing w:line="160" w:lineRule="exact"/>
                              <w:ind w:leftChars="-67" w:left="-141" w:rightChars="-134" w:right="-281"/>
                              <w:rPr>
                                <w:sz w:val="18"/>
                                <w:szCs w:val="16"/>
                              </w:rPr>
                            </w:pPr>
                            <w:r w:rsidRPr="00672D7A">
                              <w:rPr>
                                <w:rFonts w:hint="eastAsia"/>
                                <w:sz w:val="18"/>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8.6pt;margin-top:18.35pt;width:8.35pt;height:1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" fillcolor="white [3212]" stroked="f">
                <v:textbox>
                  <w:txbxContent>
                    <w:p w14:paraId="50D8199E" w14:textId="6C99B167" w:rsidR="00AC0293" w:rsidRPr="00672D7A" w:rsidRDefault="00AC0293" w:rsidP="008134CD">
                      <w:pPr>
                        <w:adjustRightInd w:val="0"/>
                        <w:snapToGrid w:val="0"/>
                        <w:spacing w:line="160" w:lineRule="exact"/>
                        <w:ind w:leftChars="-67" w:left="-141" w:rightChars="-134" w:right="-281"/>
                        <w:rPr>
                          <w:sz w:val="18"/>
                          <w:szCs w:val="16"/>
                        </w:rPr>
                      </w:pPr>
                      <w:r w:rsidRPr="00672D7A">
                        <w:rPr>
                          <w:rFonts w:hint="eastAsia"/>
                          <w:sz w:val="18"/>
                          <w:szCs w:val="16"/>
                        </w:rPr>
                        <w:t>2</w:t>
                      </w:r>
                    </w:p>
                  </w:txbxContent>
                </v:textbox>
              </v:shape>
            </w:pict>
          </mc:Fallback>
        </mc:AlternateContent>
      </w:r>
      <w:r w:rsidRPr="008134CD">
        <w:rPr>
          <w:rFonts w:eastAsiaTheme="minorEastAsia"/>
          <w:b/>
          <w:bCs/>
          <w:noProof/>
          <w:spacing w:val="2"/>
          <w:sz w:val="24"/>
        </w:rPr>
        <mc:AlternateContent>
          <mc:Choice Requires="wps">
            <w:drawing>
              <wp:anchor distT="0" distB="0" distL="114300" distR="114300" simplePos="0" relativeHeight="251712512" behindDoc="0" locked="0" layoutInCell="1" allowOverlap="1" wp14:anchorId="59000AE6" wp14:editId="768B304A">
                <wp:simplePos x="0" y="0"/>
                <wp:positionH relativeFrom="column">
                  <wp:posOffset>1614018</wp:posOffset>
                </wp:positionH>
                <wp:positionV relativeFrom="paragraph">
                  <wp:posOffset>235585</wp:posOffset>
                </wp:positionV>
                <wp:extent cx="106071" cy="198119"/>
                <wp:effectExtent l="0" t="0" r="8255" b="0"/>
                <wp:wrapNone/>
                <wp:docPr id="5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71" cy="198119"/>
                        </a:xfrm>
                        <a:prstGeom prst="rect">
                          <a:avLst/>
                        </a:prstGeom>
                        <a:solidFill>
                          <a:schemeClr val="bg1"/>
                        </a:solidFill>
                        <a:ln w="9525">
                          <a:noFill/>
                          <a:miter lim="800000"/>
                          <a:headEnd/>
                          <a:tailEnd/>
                        </a:ln>
                      </wps:spPr>
                      <wps:txbx>
                        <w:txbxContent>
                          <w:p w14:paraId="1E7312FF" w14:textId="7D9DA3DC" w:rsidR="00AC0293" w:rsidRPr="00672D7A" w:rsidRDefault="00AC0293" w:rsidP="008134CD">
                            <w:pPr>
                              <w:adjustRightInd w:val="0"/>
                              <w:snapToGrid w:val="0"/>
                              <w:spacing w:line="160" w:lineRule="exact"/>
                              <w:ind w:leftChars="-67" w:left="-141" w:rightChars="-134" w:right="-281"/>
                              <w:rPr>
                                <w:sz w:val="18"/>
                                <w:szCs w:val="16"/>
                              </w:rPr>
                            </w:pPr>
                            <w:r w:rsidRPr="00672D7A">
                              <w:rPr>
                                <w:rFonts w:hint="eastAsia"/>
                                <w:sz w:val="18"/>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7.1pt;margin-top:18.55pt;width:8.35pt;height:1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" fillcolor="white [3212]" stroked="f">
                <v:textbox>
                  <w:txbxContent>
                    <w:p w14:paraId="1E7312FF" w14:textId="7D9DA3DC" w:rsidR="00AC0293" w:rsidRPr="00672D7A" w:rsidRDefault="00AC0293" w:rsidP="008134CD">
                      <w:pPr>
                        <w:adjustRightInd w:val="0"/>
                        <w:snapToGrid w:val="0"/>
                        <w:spacing w:line="160" w:lineRule="exact"/>
                        <w:ind w:leftChars="-67" w:left="-141" w:rightChars="-134" w:right="-281"/>
                        <w:rPr>
                          <w:sz w:val="18"/>
                          <w:szCs w:val="16"/>
                        </w:rPr>
                      </w:pPr>
                      <w:r w:rsidRPr="00672D7A">
                        <w:rPr>
                          <w:rFonts w:hint="eastAsia"/>
                          <w:sz w:val="18"/>
                          <w:szCs w:val="16"/>
                        </w:rPr>
                        <w:t>1</w:t>
                      </w:r>
                    </w:p>
                  </w:txbxContent>
                </v:textbox>
              </v:shape>
            </w:pict>
          </mc:Fallback>
        </mc:AlternateContent>
      </w:r>
      <w:r w:rsidRPr="008134CD">
        <w:rPr>
          <w:rFonts w:eastAsiaTheme="minorEastAsia"/>
          <w:b/>
          <w:bCs/>
          <w:noProof/>
          <w:spacing w:val="2"/>
          <w:sz w:val="24"/>
        </w:rPr>
        <mc:AlternateContent>
          <mc:Choice Requires="wps">
            <w:drawing>
              <wp:anchor distT="0" distB="0" distL="114300" distR="114300" simplePos="0" relativeHeight="251713536" behindDoc="0" locked="0" layoutInCell="1" allowOverlap="1" wp14:anchorId="638AAF85" wp14:editId="54C86BCF">
                <wp:simplePos x="0" y="0"/>
                <wp:positionH relativeFrom="column">
                  <wp:posOffset>1744980</wp:posOffset>
                </wp:positionH>
                <wp:positionV relativeFrom="paragraph">
                  <wp:posOffset>381635</wp:posOffset>
                </wp:positionV>
                <wp:extent cx="104140" cy="210820"/>
                <wp:effectExtent l="0" t="0" r="29210" b="17780"/>
                <wp:wrapNone/>
                <wp:docPr id="51" name="直接连接符 51"/>
                <wp:cNvGraphicFramePr/>
                <a:graphic xmlns:a="http://schemas.openxmlformats.org/drawingml/2006/main">
                  <a:graphicData uri="http://schemas.microsoft.com/office/word/2010/wordprocessingShape">
                    <wps:wsp>
                      <wps:cNvCnPr/>
                      <wps:spPr>
                        <a:xfrm flipH="1" flipV="1">
                          <a:off x="0" y="0"/>
                          <a:ext cx="104140" cy="210820"/>
                        </a:xfrm>
                        <a:prstGeom prst="line">
                          <a:avLst/>
                        </a:prstGeom>
                        <a:ln w="6350" cmpd="sng"/>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A48256" id="直接连接符 51" o:spid="_x0000_s1026" style="position:absolute;left:0;text-align:lef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pt,30.05pt" to="145.6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" strokecolor="black [3040]" strokeweight=".5pt"/>
            </w:pict>
          </mc:Fallback>
        </mc:AlternateContent>
      </w:r>
      <w:r w:rsidRPr="008134CD">
        <w:rPr>
          <w:rFonts w:eastAsiaTheme="minorEastAsia"/>
          <w:b/>
          <w:bCs/>
          <w:noProof/>
          <w:spacing w:val="2"/>
          <w:sz w:val="24"/>
        </w:rPr>
        <mc:AlternateContent>
          <mc:Choice Requires="wps">
            <w:drawing>
              <wp:anchor distT="0" distB="0" distL="114300" distR="114300" simplePos="0" relativeHeight="251714560" behindDoc="0" locked="0" layoutInCell="1" allowOverlap="1" wp14:anchorId="730EF92E" wp14:editId="27DCD7D1">
                <wp:simplePos x="0" y="0"/>
                <wp:positionH relativeFrom="column">
                  <wp:posOffset>1561643</wp:posOffset>
                </wp:positionH>
                <wp:positionV relativeFrom="paragraph">
                  <wp:posOffset>382854</wp:posOffset>
                </wp:positionV>
                <wp:extent cx="184785" cy="0"/>
                <wp:effectExtent l="0" t="0" r="24765" b="19050"/>
                <wp:wrapNone/>
                <wp:docPr id="52" name="直接连接符 52"/>
                <wp:cNvGraphicFramePr/>
                <a:graphic xmlns:a="http://schemas.openxmlformats.org/drawingml/2006/main">
                  <a:graphicData uri="http://schemas.microsoft.com/office/word/2010/wordprocessingShape">
                    <wps:wsp>
                      <wps:cNvCnPr/>
                      <wps:spPr>
                        <a:xfrm>
                          <a:off x="0" y="0"/>
                          <a:ext cx="18478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565159" id="直接连接符 52" o:spid="_x0000_s1026"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122.95pt,30.15pt" to="137.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" strokecolor="black [3040]" strokeweight=".5pt"/>
            </w:pict>
          </mc:Fallback>
        </mc:AlternateContent>
      </w:r>
      <w:r w:rsidR="005240FA" w:rsidRPr="00A43470">
        <w:rPr>
          <w:rFonts w:eastAsiaTheme="minorEastAsia"/>
          <w:noProof/>
          <w:spacing w:val="2"/>
          <w:sz w:val="24"/>
        </w:rPr>
        <w:drawing>
          <wp:inline distT="0" distB="0" distL="0" distR="0" wp14:anchorId="01D30365" wp14:editId="5E502AD1">
            <wp:extent cx="4111200" cy="2160000"/>
            <wp:effectExtent l="0" t="0" r="381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11200" cy="2160000"/>
                    </a:xfrm>
                    <a:prstGeom prst="rect">
                      <a:avLst/>
                    </a:prstGeom>
                    <a:noFill/>
                    <a:ln>
                      <a:noFill/>
                    </a:ln>
                  </pic:spPr>
                </pic:pic>
              </a:graphicData>
            </a:graphic>
          </wp:inline>
        </w:drawing>
      </w:r>
    </w:p>
    <w:p w14:paraId="726DBC0F" w14:textId="77777777" w:rsidR="00401245" w:rsidRPr="004643D5" w:rsidRDefault="00401245" w:rsidP="004643D5">
      <w:pPr>
        <w:ind w:firstLineChars="522" w:firstLine="1117"/>
        <w:rPr>
          <w:rFonts w:eastAsiaTheme="minorEastAsia"/>
          <w:bCs/>
          <w:spacing w:val="2"/>
          <w:szCs w:val="21"/>
        </w:rPr>
      </w:pPr>
      <w:bookmarkStart w:id="77" w:name="_Hlk28677471"/>
      <w:bookmarkStart w:id="78" w:name="_Hlk28635337"/>
      <w:r w:rsidRPr="004643D5">
        <w:rPr>
          <w:rFonts w:eastAsiaTheme="minorEastAsia"/>
          <w:bCs/>
          <w:spacing w:val="2"/>
          <w:szCs w:val="21"/>
        </w:rPr>
        <w:t>（</w:t>
      </w:r>
      <w:r w:rsidRPr="004643D5">
        <w:rPr>
          <w:rFonts w:eastAsiaTheme="minorEastAsia"/>
          <w:bCs/>
          <w:spacing w:val="2"/>
          <w:szCs w:val="21"/>
        </w:rPr>
        <w:t>a</w:t>
      </w:r>
      <w:r w:rsidRPr="004643D5">
        <w:rPr>
          <w:rFonts w:eastAsiaTheme="minorEastAsia"/>
          <w:bCs/>
          <w:spacing w:val="2"/>
          <w:szCs w:val="21"/>
        </w:rPr>
        <w:t>）</w:t>
      </w:r>
      <w:r w:rsidR="004643D5">
        <w:rPr>
          <w:rFonts w:eastAsiaTheme="minorEastAsia" w:hint="eastAsia"/>
          <w:bCs/>
          <w:spacing w:val="2"/>
          <w:szCs w:val="21"/>
        </w:rPr>
        <w:t>预埋</w:t>
      </w:r>
      <w:r w:rsidR="004643D5">
        <w:rPr>
          <w:rFonts w:eastAsiaTheme="minorEastAsia" w:hint="eastAsia"/>
          <w:bCs/>
          <w:spacing w:val="2"/>
          <w:szCs w:val="21"/>
        </w:rPr>
        <w:t>T</w:t>
      </w:r>
      <w:r w:rsidR="004643D5">
        <w:rPr>
          <w:rFonts w:eastAsiaTheme="minorEastAsia" w:hint="eastAsia"/>
          <w:bCs/>
          <w:spacing w:val="2"/>
          <w:szCs w:val="21"/>
        </w:rPr>
        <w:t>型</w:t>
      </w:r>
      <w:r w:rsidRPr="004643D5">
        <w:rPr>
          <w:rFonts w:eastAsiaTheme="minorEastAsia"/>
          <w:bCs/>
          <w:spacing w:val="2"/>
          <w:szCs w:val="21"/>
        </w:rPr>
        <w:t>非穿越式</w:t>
      </w:r>
      <w:r w:rsidR="004643D5">
        <w:rPr>
          <w:rFonts w:eastAsiaTheme="minorEastAsia" w:hint="eastAsia"/>
          <w:bCs/>
          <w:spacing w:val="2"/>
          <w:szCs w:val="21"/>
        </w:rPr>
        <w:t>连接件</w:t>
      </w:r>
      <w:r w:rsidRPr="004643D5">
        <w:rPr>
          <w:rFonts w:eastAsiaTheme="minorEastAsia"/>
          <w:bCs/>
          <w:spacing w:val="2"/>
          <w:szCs w:val="21"/>
        </w:rPr>
        <w:t xml:space="preserve">       </w:t>
      </w:r>
      <w:r w:rsidRPr="004643D5">
        <w:rPr>
          <w:rFonts w:eastAsiaTheme="minorEastAsia"/>
          <w:bCs/>
          <w:spacing w:val="2"/>
          <w:szCs w:val="21"/>
        </w:rPr>
        <w:t>（</w:t>
      </w:r>
      <w:r w:rsidRPr="004643D5">
        <w:rPr>
          <w:rFonts w:eastAsiaTheme="minorEastAsia"/>
          <w:bCs/>
          <w:spacing w:val="2"/>
          <w:szCs w:val="21"/>
        </w:rPr>
        <w:t>b</w:t>
      </w:r>
      <w:r w:rsidRPr="004643D5">
        <w:rPr>
          <w:rFonts w:eastAsiaTheme="minorEastAsia"/>
          <w:bCs/>
          <w:spacing w:val="2"/>
          <w:szCs w:val="21"/>
        </w:rPr>
        <w:t>）</w:t>
      </w:r>
      <w:r w:rsidR="004643D5">
        <w:rPr>
          <w:rFonts w:eastAsiaTheme="minorEastAsia" w:hint="eastAsia"/>
          <w:bCs/>
          <w:spacing w:val="2"/>
          <w:szCs w:val="21"/>
        </w:rPr>
        <w:t>预埋</w:t>
      </w:r>
      <w:r w:rsidR="004643D5">
        <w:rPr>
          <w:rFonts w:eastAsiaTheme="minorEastAsia" w:hint="eastAsia"/>
          <w:bCs/>
          <w:spacing w:val="2"/>
          <w:szCs w:val="21"/>
        </w:rPr>
        <w:t>T</w:t>
      </w:r>
      <w:r w:rsidR="004643D5">
        <w:rPr>
          <w:rFonts w:eastAsiaTheme="minorEastAsia" w:hint="eastAsia"/>
          <w:bCs/>
          <w:spacing w:val="2"/>
          <w:szCs w:val="21"/>
        </w:rPr>
        <w:t>型</w:t>
      </w:r>
      <w:r w:rsidR="008E711C" w:rsidRPr="004643D5">
        <w:rPr>
          <w:rFonts w:eastAsiaTheme="minorEastAsia"/>
          <w:bCs/>
          <w:spacing w:val="2"/>
          <w:szCs w:val="21"/>
        </w:rPr>
        <w:t>可</w:t>
      </w:r>
      <w:r w:rsidRPr="004643D5">
        <w:rPr>
          <w:rFonts w:eastAsiaTheme="minorEastAsia"/>
          <w:bCs/>
          <w:spacing w:val="2"/>
          <w:szCs w:val="21"/>
        </w:rPr>
        <w:t>穿越式</w:t>
      </w:r>
      <w:r w:rsidR="004643D5">
        <w:rPr>
          <w:rFonts w:eastAsiaTheme="minorEastAsia" w:hint="eastAsia"/>
          <w:bCs/>
          <w:spacing w:val="2"/>
          <w:szCs w:val="21"/>
        </w:rPr>
        <w:t>连接件</w:t>
      </w:r>
    </w:p>
    <w:bookmarkEnd w:id="77"/>
    <w:p w14:paraId="76D49012" w14:textId="77777777" w:rsidR="005240FA" w:rsidRDefault="005240FA" w:rsidP="004643D5">
      <w:pPr>
        <w:jc w:val="center"/>
        <w:rPr>
          <w:rFonts w:eastAsiaTheme="minorEastAsia"/>
          <w:b/>
          <w:bCs/>
          <w:spacing w:val="2"/>
          <w:sz w:val="24"/>
        </w:rPr>
      </w:pPr>
      <w:r w:rsidRPr="00A43470">
        <w:rPr>
          <w:rFonts w:eastAsiaTheme="minorEastAsia"/>
          <w:b/>
          <w:bCs/>
          <w:spacing w:val="2"/>
          <w:sz w:val="24"/>
        </w:rPr>
        <w:t>图</w:t>
      </w:r>
      <w:r w:rsidRPr="00A43470">
        <w:rPr>
          <w:rFonts w:eastAsiaTheme="minorEastAsia"/>
          <w:b/>
          <w:bCs/>
          <w:spacing w:val="2"/>
          <w:sz w:val="24"/>
        </w:rPr>
        <w:t>5.4.</w:t>
      </w:r>
      <w:r w:rsidR="00D82E68" w:rsidRPr="00A43470">
        <w:rPr>
          <w:rFonts w:eastAsiaTheme="minorEastAsia"/>
          <w:b/>
          <w:bCs/>
          <w:spacing w:val="2"/>
          <w:sz w:val="24"/>
        </w:rPr>
        <w:t>6</w:t>
      </w:r>
      <w:r w:rsidRPr="00A43470">
        <w:rPr>
          <w:rFonts w:eastAsiaTheme="minorEastAsia"/>
          <w:b/>
          <w:bCs/>
          <w:spacing w:val="2"/>
          <w:sz w:val="24"/>
        </w:rPr>
        <w:t xml:space="preserve">-1  </w:t>
      </w:r>
      <w:r w:rsidR="004643D5">
        <w:rPr>
          <w:rFonts w:eastAsiaTheme="minorEastAsia" w:hint="eastAsia"/>
          <w:b/>
          <w:bCs/>
          <w:spacing w:val="2"/>
          <w:sz w:val="24"/>
        </w:rPr>
        <w:t>钢筋</w:t>
      </w:r>
      <w:r w:rsidRPr="00A43470">
        <w:rPr>
          <w:rFonts w:eastAsiaTheme="minorEastAsia"/>
          <w:b/>
          <w:bCs/>
          <w:spacing w:val="2"/>
          <w:sz w:val="24"/>
        </w:rPr>
        <w:t>混凝土检查井预埋</w:t>
      </w:r>
      <w:r w:rsidRPr="00A43470">
        <w:rPr>
          <w:rFonts w:eastAsiaTheme="minorEastAsia"/>
          <w:b/>
          <w:bCs/>
          <w:spacing w:val="2"/>
          <w:sz w:val="24"/>
        </w:rPr>
        <w:t>T</w:t>
      </w:r>
      <w:r w:rsidRPr="00A43470">
        <w:rPr>
          <w:rFonts w:eastAsiaTheme="minorEastAsia"/>
          <w:b/>
          <w:bCs/>
          <w:spacing w:val="2"/>
          <w:sz w:val="24"/>
        </w:rPr>
        <w:t>型连接件</w:t>
      </w:r>
      <w:bookmarkEnd w:id="78"/>
      <w:r w:rsidR="004643D5">
        <w:rPr>
          <w:rFonts w:eastAsiaTheme="minorEastAsia" w:hint="eastAsia"/>
          <w:b/>
          <w:bCs/>
          <w:spacing w:val="2"/>
          <w:sz w:val="24"/>
        </w:rPr>
        <w:t>与管道连接</w:t>
      </w:r>
    </w:p>
    <w:p w14:paraId="2C0F26B8" w14:textId="42CEE4C6" w:rsidR="008134CD" w:rsidRDefault="008134CD" w:rsidP="004643D5">
      <w:pPr>
        <w:jc w:val="center"/>
        <w:rPr>
          <w:rFonts w:eastAsiaTheme="minorEastAsia"/>
          <w:b/>
          <w:bCs/>
          <w:spacing w:val="2"/>
          <w:sz w:val="24"/>
        </w:rPr>
      </w:pPr>
      <w:r w:rsidRPr="009577D2">
        <w:rPr>
          <w:rFonts w:eastAsiaTheme="minorEastAsia"/>
          <w:spacing w:val="2"/>
          <w:szCs w:val="21"/>
        </w:rPr>
        <w:t>1—</w:t>
      </w:r>
      <w:r>
        <w:rPr>
          <w:rFonts w:eastAsiaTheme="minorEastAsia" w:hint="eastAsia"/>
          <w:spacing w:val="2"/>
          <w:szCs w:val="21"/>
        </w:rPr>
        <w:t>T</w:t>
      </w:r>
      <w:r>
        <w:rPr>
          <w:rFonts w:eastAsiaTheme="minorEastAsia" w:hint="eastAsia"/>
          <w:spacing w:val="2"/>
          <w:szCs w:val="21"/>
        </w:rPr>
        <w:t>型连接件</w:t>
      </w:r>
      <w:r w:rsidRPr="009577D2">
        <w:rPr>
          <w:rFonts w:eastAsiaTheme="minorEastAsia"/>
          <w:spacing w:val="2"/>
          <w:szCs w:val="21"/>
        </w:rPr>
        <w:t>；</w:t>
      </w:r>
      <w:r w:rsidRPr="009577D2">
        <w:rPr>
          <w:rFonts w:eastAsiaTheme="minorEastAsia"/>
          <w:spacing w:val="2"/>
          <w:szCs w:val="21"/>
        </w:rPr>
        <w:t>2—</w:t>
      </w:r>
      <w:r w:rsidRPr="009577D2">
        <w:rPr>
          <w:rFonts w:eastAsiaTheme="minorEastAsia"/>
          <w:spacing w:val="2"/>
          <w:szCs w:val="21"/>
        </w:rPr>
        <w:t>胶圈；</w:t>
      </w:r>
      <w:r w:rsidRPr="009577D2">
        <w:rPr>
          <w:rFonts w:eastAsiaTheme="minorEastAsia"/>
          <w:spacing w:val="2"/>
          <w:szCs w:val="21"/>
        </w:rPr>
        <w:t>3—</w:t>
      </w:r>
      <w:r>
        <w:rPr>
          <w:rFonts w:eastAsiaTheme="minorEastAsia" w:hint="eastAsia"/>
          <w:spacing w:val="2"/>
          <w:szCs w:val="21"/>
        </w:rPr>
        <w:t>插</w:t>
      </w:r>
      <w:r w:rsidRPr="009577D2">
        <w:rPr>
          <w:rFonts w:eastAsiaTheme="minorEastAsia"/>
          <w:spacing w:val="2"/>
          <w:szCs w:val="21"/>
        </w:rPr>
        <w:t>口</w:t>
      </w:r>
    </w:p>
    <w:p w14:paraId="55027409" w14:textId="1A2424CF" w:rsidR="008134CD" w:rsidRPr="008134CD" w:rsidRDefault="008134CD" w:rsidP="004643D5">
      <w:pPr>
        <w:jc w:val="center"/>
        <w:rPr>
          <w:rFonts w:eastAsiaTheme="minorEastAsia"/>
          <w:b/>
          <w:bCs/>
          <w:spacing w:val="2"/>
          <w:sz w:val="24"/>
        </w:rPr>
      </w:pPr>
    </w:p>
    <w:p w14:paraId="53A7EFDC" w14:textId="1BAB8AF7" w:rsidR="005240FA" w:rsidRPr="00A43470" w:rsidRDefault="00B82B22" w:rsidP="005240FA">
      <w:pPr>
        <w:ind w:firstLineChars="202" w:firstLine="487"/>
        <w:jc w:val="center"/>
        <w:rPr>
          <w:rFonts w:eastAsiaTheme="minorEastAsia"/>
          <w:b/>
          <w:spacing w:val="2"/>
          <w:sz w:val="24"/>
        </w:rPr>
      </w:pPr>
      <w:r w:rsidRPr="00672D7A">
        <w:rPr>
          <w:rFonts w:eastAsiaTheme="minorEastAsia"/>
          <w:b/>
          <w:noProof/>
          <w:spacing w:val="2"/>
          <w:sz w:val="24"/>
        </w:rPr>
        <mc:AlternateContent>
          <mc:Choice Requires="wps">
            <w:drawing>
              <wp:anchor distT="0" distB="0" distL="114300" distR="114300" simplePos="0" relativeHeight="251751424" behindDoc="0" locked="0" layoutInCell="1" allowOverlap="1" wp14:anchorId="328A69DB" wp14:editId="0C854FF3">
                <wp:simplePos x="0" y="0"/>
                <wp:positionH relativeFrom="column">
                  <wp:posOffset>4585335</wp:posOffset>
                </wp:positionH>
                <wp:positionV relativeFrom="paragraph">
                  <wp:posOffset>252730</wp:posOffset>
                </wp:positionV>
                <wp:extent cx="61595" cy="207645"/>
                <wp:effectExtent l="0" t="0" r="33655" b="20955"/>
                <wp:wrapNone/>
                <wp:docPr id="310" name="直接连接符 310"/>
                <wp:cNvGraphicFramePr/>
                <a:graphic xmlns:a="http://schemas.openxmlformats.org/drawingml/2006/main">
                  <a:graphicData uri="http://schemas.microsoft.com/office/word/2010/wordprocessingShape">
                    <wps:wsp>
                      <wps:cNvCnPr/>
                      <wps:spPr>
                        <a:xfrm flipV="1">
                          <a:off x="0" y="0"/>
                          <a:ext cx="61595" cy="207645"/>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C70286" id="直接连接符 310" o:spid="_x0000_s1026" style="position:absolute;left:0;text-align:lef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05pt,19.9pt" to="365.9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" strokeweight=".5pt"/>
            </w:pict>
          </mc:Fallback>
        </mc:AlternateContent>
      </w:r>
      <w:r w:rsidRPr="00672D7A">
        <w:rPr>
          <w:rFonts w:eastAsiaTheme="minorEastAsia"/>
          <w:b/>
          <w:noProof/>
          <w:spacing w:val="2"/>
          <w:sz w:val="24"/>
        </w:rPr>
        <mc:AlternateContent>
          <mc:Choice Requires="wps">
            <w:drawing>
              <wp:anchor distT="0" distB="0" distL="114300" distR="114300" simplePos="0" relativeHeight="251750400" behindDoc="0" locked="0" layoutInCell="1" allowOverlap="1" wp14:anchorId="2D7FE2FA" wp14:editId="51A84110">
                <wp:simplePos x="0" y="0"/>
                <wp:positionH relativeFrom="column">
                  <wp:posOffset>4648835</wp:posOffset>
                </wp:positionH>
                <wp:positionV relativeFrom="paragraph">
                  <wp:posOffset>255270</wp:posOffset>
                </wp:positionV>
                <wp:extent cx="184785" cy="0"/>
                <wp:effectExtent l="0" t="0" r="24765" b="19050"/>
                <wp:wrapNone/>
                <wp:docPr id="309" name="直接连接符 309"/>
                <wp:cNvGraphicFramePr/>
                <a:graphic xmlns:a="http://schemas.openxmlformats.org/drawingml/2006/main">
                  <a:graphicData uri="http://schemas.microsoft.com/office/word/2010/wordprocessingShape">
                    <wps:wsp>
                      <wps:cNvCnPr/>
                      <wps:spPr>
                        <a:xfrm>
                          <a:off x="0" y="0"/>
                          <a:ext cx="184785" cy="0"/>
                        </a:xfrm>
                        <a:prstGeom prst="line">
                          <a:avLst/>
                        </a:prstGeom>
                        <a:noFill/>
                        <a:ln w="6350"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24CFD3" id="直接连接符 309" o:spid="_x0000_s1026" style="position:absolute;left:0;text-align:left;z-index:251750400;visibility:visible;mso-wrap-style:square;mso-wrap-distance-left:9pt;mso-wrap-distance-top:0;mso-wrap-distance-right:9pt;mso-wrap-distance-bottom:0;mso-position-horizontal:absolute;mso-position-horizontal-relative:text;mso-position-vertical:absolute;mso-position-vertical-relative:text" from="366.05pt,20.1pt" to="380.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" strokeweight=".5pt"/>
            </w:pict>
          </mc:Fallback>
        </mc:AlternateContent>
      </w:r>
      <w:r w:rsidRPr="00672D7A">
        <w:rPr>
          <w:rFonts w:eastAsiaTheme="minorEastAsia"/>
          <w:b/>
          <w:noProof/>
          <w:spacing w:val="2"/>
          <w:sz w:val="24"/>
        </w:rPr>
        <mc:AlternateContent>
          <mc:Choice Requires="wps">
            <w:drawing>
              <wp:anchor distT="0" distB="0" distL="114300" distR="114300" simplePos="0" relativeHeight="251749376" behindDoc="0" locked="0" layoutInCell="1" allowOverlap="1" wp14:anchorId="7BAAABA2" wp14:editId="010255F5">
                <wp:simplePos x="0" y="0"/>
                <wp:positionH relativeFrom="column">
                  <wp:posOffset>4701388</wp:posOffset>
                </wp:positionH>
                <wp:positionV relativeFrom="paragraph">
                  <wp:posOffset>110490</wp:posOffset>
                </wp:positionV>
                <wp:extent cx="106045" cy="197485"/>
                <wp:effectExtent l="0" t="0" r="8255" b="0"/>
                <wp:wrapNone/>
                <wp:docPr id="3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7485"/>
                        </a:xfrm>
                        <a:prstGeom prst="rect">
                          <a:avLst/>
                        </a:prstGeom>
                        <a:solidFill>
                          <a:sysClr val="window" lastClr="FFFFFF"/>
                        </a:solidFill>
                        <a:ln w="9525">
                          <a:noFill/>
                          <a:miter lim="800000"/>
                          <a:headEnd/>
                          <a:tailEnd/>
                        </a:ln>
                      </wps:spPr>
                      <wps:txbx>
                        <w:txbxContent>
                          <w:p w14:paraId="6D16210B" w14:textId="77777777" w:rsidR="00AC0293" w:rsidRPr="00672D7A" w:rsidRDefault="00AC0293" w:rsidP="00672D7A">
                            <w:pPr>
                              <w:adjustRightInd w:val="0"/>
                              <w:snapToGrid w:val="0"/>
                              <w:spacing w:line="160" w:lineRule="exact"/>
                              <w:ind w:leftChars="-67" w:left="-141" w:rightChars="-134" w:right="-281"/>
                              <w:rPr>
                                <w:sz w:val="18"/>
                                <w:szCs w:val="16"/>
                              </w:rPr>
                            </w:pPr>
                            <w:r w:rsidRPr="00672D7A">
                              <w:rPr>
                                <w:rFonts w:hint="eastAsia"/>
                                <w:sz w:val="18"/>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70.2pt;margin-top:8.7pt;width:8.35pt;height:15.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" fillcolor="window" stroked="f">
                <v:textbox>
                  <w:txbxContent>
                    <w:p w14:paraId="6D16210B" w14:textId="77777777" w:rsidR="00AC0293" w:rsidRPr="00672D7A" w:rsidRDefault="00AC0293" w:rsidP="00672D7A">
                      <w:pPr>
                        <w:adjustRightInd w:val="0"/>
                        <w:snapToGrid w:val="0"/>
                        <w:spacing w:line="160" w:lineRule="exact"/>
                        <w:ind w:leftChars="-67" w:left="-141" w:rightChars="-134" w:right="-281"/>
                        <w:rPr>
                          <w:sz w:val="18"/>
                          <w:szCs w:val="16"/>
                        </w:rPr>
                      </w:pPr>
                      <w:r w:rsidRPr="00672D7A">
                        <w:rPr>
                          <w:rFonts w:hint="eastAsia"/>
                          <w:sz w:val="18"/>
                          <w:szCs w:val="16"/>
                        </w:rPr>
                        <w:t>2</w:t>
                      </w:r>
                    </w:p>
                  </w:txbxContent>
                </v:textbox>
              </v:shape>
            </w:pict>
          </mc:Fallback>
        </mc:AlternateContent>
      </w:r>
      <w:r w:rsidRPr="00672D7A">
        <w:rPr>
          <w:rFonts w:eastAsiaTheme="minorEastAsia"/>
          <w:b/>
          <w:noProof/>
          <w:spacing w:val="2"/>
          <w:sz w:val="24"/>
        </w:rPr>
        <mc:AlternateContent>
          <mc:Choice Requires="wps">
            <w:drawing>
              <wp:anchor distT="0" distB="0" distL="114300" distR="114300" simplePos="0" relativeHeight="251747328" behindDoc="0" locked="0" layoutInCell="1" allowOverlap="1" wp14:anchorId="42F569BF" wp14:editId="4008E0A5">
                <wp:simplePos x="0" y="0"/>
                <wp:positionH relativeFrom="column">
                  <wp:posOffset>3930777</wp:posOffset>
                </wp:positionH>
                <wp:positionV relativeFrom="paragraph">
                  <wp:posOffset>260426</wp:posOffset>
                </wp:positionV>
                <wp:extent cx="117043" cy="422910"/>
                <wp:effectExtent l="0" t="0" r="35560" b="15240"/>
                <wp:wrapNone/>
                <wp:docPr id="305" name="直接连接符 305"/>
                <wp:cNvGraphicFramePr/>
                <a:graphic xmlns:a="http://schemas.openxmlformats.org/drawingml/2006/main">
                  <a:graphicData uri="http://schemas.microsoft.com/office/word/2010/wordprocessingShape">
                    <wps:wsp>
                      <wps:cNvCnPr/>
                      <wps:spPr>
                        <a:xfrm flipV="1">
                          <a:off x="0" y="0"/>
                          <a:ext cx="117043" cy="42291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9E995F" id="直接连接符 305" o:spid="_x0000_s1026" style="position:absolute;left:0;text-align:lef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20.5pt" to="318.7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" strokeweight=".5pt"/>
            </w:pict>
          </mc:Fallback>
        </mc:AlternateContent>
      </w:r>
      <w:r w:rsidRPr="00672D7A">
        <w:rPr>
          <w:rFonts w:eastAsiaTheme="minorEastAsia"/>
          <w:b/>
          <w:noProof/>
          <w:spacing w:val="2"/>
          <w:sz w:val="24"/>
        </w:rPr>
        <mc:AlternateContent>
          <mc:Choice Requires="wps">
            <w:drawing>
              <wp:anchor distT="0" distB="0" distL="114300" distR="114300" simplePos="0" relativeHeight="251746304" behindDoc="0" locked="0" layoutInCell="1" allowOverlap="1" wp14:anchorId="734C57E3" wp14:editId="089A0019">
                <wp:simplePos x="0" y="0"/>
                <wp:positionH relativeFrom="column">
                  <wp:posOffset>4098290</wp:posOffset>
                </wp:positionH>
                <wp:positionV relativeFrom="paragraph">
                  <wp:posOffset>118110</wp:posOffset>
                </wp:positionV>
                <wp:extent cx="106045" cy="197485"/>
                <wp:effectExtent l="0" t="0" r="8255" b="0"/>
                <wp:wrapNone/>
                <wp:docPr id="3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7485"/>
                        </a:xfrm>
                        <a:prstGeom prst="rect">
                          <a:avLst/>
                        </a:prstGeom>
                        <a:solidFill>
                          <a:sysClr val="window" lastClr="FFFFFF"/>
                        </a:solidFill>
                        <a:ln w="9525">
                          <a:noFill/>
                          <a:miter lim="800000"/>
                          <a:headEnd/>
                          <a:tailEnd/>
                        </a:ln>
                      </wps:spPr>
                      <wps:txbx>
                        <w:txbxContent>
                          <w:p w14:paraId="61D77354" w14:textId="77777777" w:rsidR="00AC0293" w:rsidRPr="00672D7A" w:rsidRDefault="00AC0293" w:rsidP="00672D7A">
                            <w:pPr>
                              <w:adjustRightInd w:val="0"/>
                              <w:snapToGrid w:val="0"/>
                              <w:spacing w:line="160" w:lineRule="exact"/>
                              <w:ind w:leftChars="-67" w:left="-141" w:rightChars="-134" w:right="-281"/>
                              <w:rPr>
                                <w:sz w:val="18"/>
                                <w:szCs w:val="18"/>
                              </w:rPr>
                            </w:pPr>
                            <w:r w:rsidRPr="00672D7A">
                              <w:rPr>
                                <w:rFonts w:hint="eastAsia"/>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2.7pt;margin-top:9.3pt;width:8.35pt;height:1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" fillcolor="window" stroked="f">
                <v:textbox>
                  <w:txbxContent>
                    <w:p w14:paraId="61D77354" w14:textId="77777777" w:rsidR="00AC0293" w:rsidRPr="00672D7A" w:rsidRDefault="00AC0293" w:rsidP="00672D7A">
                      <w:pPr>
                        <w:adjustRightInd w:val="0"/>
                        <w:snapToGrid w:val="0"/>
                        <w:spacing w:line="160" w:lineRule="exact"/>
                        <w:ind w:leftChars="-67" w:left="-141" w:rightChars="-134" w:right="-281"/>
                        <w:rPr>
                          <w:sz w:val="18"/>
                          <w:szCs w:val="18"/>
                        </w:rPr>
                      </w:pPr>
                      <w:r w:rsidRPr="00672D7A">
                        <w:rPr>
                          <w:rFonts w:hint="eastAsia"/>
                          <w:sz w:val="18"/>
                          <w:szCs w:val="18"/>
                        </w:rPr>
                        <w:t>1</w:t>
                      </w:r>
                    </w:p>
                  </w:txbxContent>
                </v:textbox>
              </v:shape>
            </w:pict>
          </mc:Fallback>
        </mc:AlternateContent>
      </w:r>
      <w:r w:rsidRPr="00672D7A">
        <w:rPr>
          <w:rFonts w:eastAsiaTheme="minorEastAsia"/>
          <w:b/>
          <w:noProof/>
          <w:spacing w:val="2"/>
          <w:sz w:val="24"/>
        </w:rPr>
        <mc:AlternateContent>
          <mc:Choice Requires="wps">
            <w:drawing>
              <wp:anchor distT="0" distB="0" distL="114300" distR="114300" simplePos="0" relativeHeight="251748352" behindDoc="0" locked="0" layoutInCell="1" allowOverlap="1" wp14:anchorId="38EC4D45" wp14:editId="3FA06D9D">
                <wp:simplePos x="0" y="0"/>
                <wp:positionH relativeFrom="column">
                  <wp:posOffset>4047338</wp:posOffset>
                </wp:positionH>
                <wp:positionV relativeFrom="paragraph">
                  <wp:posOffset>264795</wp:posOffset>
                </wp:positionV>
                <wp:extent cx="184785" cy="0"/>
                <wp:effectExtent l="0" t="0" r="24765" b="19050"/>
                <wp:wrapNone/>
                <wp:docPr id="306" name="直接连接符 306"/>
                <wp:cNvGraphicFramePr/>
                <a:graphic xmlns:a="http://schemas.openxmlformats.org/drawingml/2006/main">
                  <a:graphicData uri="http://schemas.microsoft.com/office/word/2010/wordprocessingShape">
                    <wps:wsp>
                      <wps:cNvCnPr/>
                      <wps:spPr>
                        <a:xfrm>
                          <a:off x="0" y="0"/>
                          <a:ext cx="184785" cy="0"/>
                        </a:xfrm>
                        <a:prstGeom prst="line">
                          <a:avLst/>
                        </a:prstGeom>
                        <a:noFill/>
                        <a:ln w="6350"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B31614" id="直接连接符 306" o:spid="_x0000_s1026" style="position:absolute;left:0;text-align:left;z-index:251748352;visibility:visible;mso-wrap-style:square;mso-wrap-distance-left:9pt;mso-wrap-distance-top:0;mso-wrap-distance-right:9pt;mso-wrap-distance-bottom:0;mso-position-horizontal:absolute;mso-position-horizontal-relative:text;mso-position-vertical:absolute;mso-position-vertical-relative:text" from="318.7pt,20.85pt" to="333.2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" strokeweight=".5pt"/>
            </w:pict>
          </mc:Fallback>
        </mc:AlternateContent>
      </w:r>
      <w:r w:rsidRPr="00672D7A">
        <w:rPr>
          <w:rFonts w:eastAsiaTheme="minorEastAsia"/>
          <w:b/>
          <w:noProof/>
          <w:spacing w:val="2"/>
          <w:sz w:val="24"/>
        </w:rPr>
        <mc:AlternateContent>
          <mc:Choice Requires="wps">
            <w:drawing>
              <wp:anchor distT="0" distB="0" distL="114300" distR="114300" simplePos="0" relativeHeight="251737088" behindDoc="0" locked="0" layoutInCell="1" allowOverlap="1" wp14:anchorId="7D503472" wp14:editId="27B1BD21">
                <wp:simplePos x="0" y="0"/>
                <wp:positionH relativeFrom="column">
                  <wp:posOffset>1644777</wp:posOffset>
                </wp:positionH>
                <wp:positionV relativeFrom="paragraph">
                  <wp:posOffset>253111</wp:posOffset>
                </wp:positionV>
                <wp:extent cx="138989" cy="431014"/>
                <wp:effectExtent l="0" t="0" r="33020" b="26670"/>
                <wp:wrapNone/>
                <wp:docPr id="296" name="直接连接符 296"/>
                <wp:cNvGraphicFramePr/>
                <a:graphic xmlns:a="http://schemas.openxmlformats.org/drawingml/2006/main">
                  <a:graphicData uri="http://schemas.microsoft.com/office/word/2010/wordprocessingShape">
                    <wps:wsp>
                      <wps:cNvCnPr/>
                      <wps:spPr>
                        <a:xfrm flipV="1">
                          <a:off x="0" y="0"/>
                          <a:ext cx="138989" cy="431014"/>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1591AD" id="直接连接符 296"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9.95pt" to="140.4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" strokeweight=".5pt"/>
            </w:pict>
          </mc:Fallback>
        </mc:AlternateContent>
      </w:r>
      <w:r w:rsidRPr="00672D7A">
        <w:rPr>
          <w:rFonts w:eastAsiaTheme="minorEastAsia"/>
          <w:b/>
          <w:noProof/>
          <w:spacing w:val="2"/>
          <w:sz w:val="24"/>
        </w:rPr>
        <mc:AlternateContent>
          <mc:Choice Requires="wps">
            <w:drawing>
              <wp:anchor distT="0" distB="0" distL="114300" distR="114300" simplePos="0" relativeHeight="251738112" behindDoc="0" locked="0" layoutInCell="1" allowOverlap="1" wp14:anchorId="526A75B2" wp14:editId="1FC37A16">
                <wp:simplePos x="0" y="0"/>
                <wp:positionH relativeFrom="column">
                  <wp:posOffset>1783080</wp:posOffset>
                </wp:positionH>
                <wp:positionV relativeFrom="paragraph">
                  <wp:posOffset>252730</wp:posOffset>
                </wp:positionV>
                <wp:extent cx="184785" cy="0"/>
                <wp:effectExtent l="0" t="0" r="24765" b="19050"/>
                <wp:wrapNone/>
                <wp:docPr id="297" name="直接连接符 297"/>
                <wp:cNvGraphicFramePr/>
                <a:graphic xmlns:a="http://schemas.openxmlformats.org/drawingml/2006/main">
                  <a:graphicData uri="http://schemas.microsoft.com/office/word/2010/wordprocessingShape">
                    <wps:wsp>
                      <wps:cNvCnPr/>
                      <wps:spPr>
                        <a:xfrm>
                          <a:off x="0" y="0"/>
                          <a:ext cx="184785" cy="0"/>
                        </a:xfrm>
                        <a:prstGeom prst="line">
                          <a:avLst/>
                        </a:prstGeom>
                        <a:noFill/>
                        <a:ln w="6350"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17A9A5" id="直接连接符 297" o:spid="_x0000_s1026" style="position:absolute;left:0;text-align:left;z-index:251738112;visibility:visible;mso-wrap-style:square;mso-wrap-distance-left:9pt;mso-wrap-distance-top:0;mso-wrap-distance-right:9pt;mso-wrap-distance-bottom:0;mso-position-horizontal:absolute;mso-position-horizontal-relative:text;mso-position-vertical:absolute;mso-position-vertical-relative:text" from="140.4pt,19.9pt" to="154.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" strokeweight=".5pt"/>
            </w:pict>
          </mc:Fallback>
        </mc:AlternateContent>
      </w:r>
      <w:r w:rsidRPr="00672D7A">
        <w:rPr>
          <w:rFonts w:eastAsiaTheme="minorEastAsia"/>
          <w:b/>
          <w:noProof/>
          <w:spacing w:val="2"/>
          <w:sz w:val="24"/>
        </w:rPr>
        <mc:AlternateContent>
          <mc:Choice Requires="wps">
            <w:drawing>
              <wp:anchor distT="0" distB="0" distL="114300" distR="114300" simplePos="0" relativeHeight="251736064" behindDoc="0" locked="0" layoutInCell="1" allowOverlap="1" wp14:anchorId="1177BD87" wp14:editId="1EFEE45F">
                <wp:simplePos x="0" y="0"/>
                <wp:positionH relativeFrom="column">
                  <wp:posOffset>1834998</wp:posOffset>
                </wp:positionH>
                <wp:positionV relativeFrom="paragraph">
                  <wp:posOffset>106045</wp:posOffset>
                </wp:positionV>
                <wp:extent cx="106045" cy="197485"/>
                <wp:effectExtent l="0" t="0" r="8255" b="0"/>
                <wp:wrapNone/>
                <wp:docPr id="2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7485"/>
                        </a:xfrm>
                        <a:prstGeom prst="rect">
                          <a:avLst/>
                        </a:prstGeom>
                        <a:solidFill>
                          <a:sysClr val="window" lastClr="FFFFFF"/>
                        </a:solidFill>
                        <a:ln w="9525">
                          <a:noFill/>
                          <a:miter lim="800000"/>
                          <a:headEnd/>
                          <a:tailEnd/>
                        </a:ln>
                      </wps:spPr>
                      <wps:txbx>
                        <w:txbxContent>
                          <w:p w14:paraId="55FC2675" w14:textId="77777777" w:rsidR="00AC0293" w:rsidRPr="00672D7A" w:rsidRDefault="00AC0293" w:rsidP="00672D7A">
                            <w:pPr>
                              <w:adjustRightInd w:val="0"/>
                              <w:snapToGrid w:val="0"/>
                              <w:spacing w:line="160" w:lineRule="exact"/>
                              <w:ind w:leftChars="-67" w:left="-141" w:rightChars="-134" w:right="-281"/>
                              <w:rPr>
                                <w:sz w:val="18"/>
                                <w:szCs w:val="18"/>
                              </w:rPr>
                            </w:pPr>
                            <w:r w:rsidRPr="00672D7A">
                              <w:rPr>
                                <w:rFonts w:hint="eastAsia"/>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44.5pt;margin-top:8.35pt;width:8.35pt;height:1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" fillcolor="window" stroked="f">
                <v:textbox>
                  <w:txbxContent>
                    <w:p w14:paraId="55FC2675" w14:textId="77777777" w:rsidR="00AC0293" w:rsidRPr="00672D7A" w:rsidRDefault="00AC0293" w:rsidP="00672D7A">
                      <w:pPr>
                        <w:adjustRightInd w:val="0"/>
                        <w:snapToGrid w:val="0"/>
                        <w:spacing w:line="160" w:lineRule="exact"/>
                        <w:ind w:leftChars="-67" w:left="-141" w:rightChars="-134" w:right="-281"/>
                        <w:rPr>
                          <w:sz w:val="18"/>
                          <w:szCs w:val="18"/>
                        </w:rPr>
                      </w:pPr>
                      <w:r w:rsidRPr="00672D7A">
                        <w:rPr>
                          <w:rFonts w:hint="eastAsia"/>
                          <w:sz w:val="18"/>
                          <w:szCs w:val="18"/>
                        </w:rPr>
                        <w:t>1</w:t>
                      </w:r>
                    </w:p>
                  </w:txbxContent>
                </v:textbox>
              </v:shape>
            </w:pict>
          </mc:Fallback>
        </mc:AlternateContent>
      </w:r>
      <w:r w:rsidR="00672D7A" w:rsidRPr="00672D7A">
        <w:rPr>
          <w:rFonts w:eastAsiaTheme="minorEastAsia"/>
          <w:b/>
          <w:noProof/>
          <w:spacing w:val="2"/>
          <w:sz w:val="24"/>
        </w:rPr>
        <mc:AlternateContent>
          <mc:Choice Requires="wps">
            <w:drawing>
              <wp:anchor distT="0" distB="0" distL="114300" distR="114300" simplePos="0" relativeHeight="251754496" behindDoc="0" locked="0" layoutInCell="1" allowOverlap="1" wp14:anchorId="08440981" wp14:editId="240C4C03">
                <wp:simplePos x="0" y="0"/>
                <wp:positionH relativeFrom="column">
                  <wp:posOffset>4698873</wp:posOffset>
                </wp:positionH>
                <wp:positionV relativeFrom="paragraph">
                  <wp:posOffset>253112</wp:posOffset>
                </wp:positionV>
                <wp:extent cx="219075" cy="490117"/>
                <wp:effectExtent l="0" t="0" r="28575" b="24765"/>
                <wp:wrapNone/>
                <wp:docPr id="313" name="直接连接符 313"/>
                <wp:cNvGraphicFramePr/>
                <a:graphic xmlns:a="http://schemas.openxmlformats.org/drawingml/2006/main">
                  <a:graphicData uri="http://schemas.microsoft.com/office/word/2010/wordprocessingShape">
                    <wps:wsp>
                      <wps:cNvCnPr/>
                      <wps:spPr>
                        <a:xfrm flipV="1">
                          <a:off x="0" y="0"/>
                          <a:ext cx="219075" cy="490117"/>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72A576" id="直接连接符 313" o:spid="_x0000_s1026" style="position:absolute;left:0;text-align:lef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9.95pt" to="387.2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" strokeweight=".5pt"/>
            </w:pict>
          </mc:Fallback>
        </mc:AlternateContent>
      </w:r>
      <w:r w:rsidR="00672D7A" w:rsidRPr="00672D7A">
        <w:rPr>
          <w:rFonts w:eastAsiaTheme="minorEastAsia"/>
          <w:b/>
          <w:noProof/>
          <w:spacing w:val="2"/>
          <w:sz w:val="24"/>
        </w:rPr>
        <mc:AlternateContent>
          <mc:Choice Requires="wps">
            <w:drawing>
              <wp:anchor distT="0" distB="0" distL="114300" distR="114300" simplePos="0" relativeHeight="251753472" behindDoc="0" locked="0" layoutInCell="1" allowOverlap="1" wp14:anchorId="69B3988E" wp14:editId="23DA1F59">
                <wp:simplePos x="0" y="0"/>
                <wp:positionH relativeFrom="column">
                  <wp:posOffset>4917440</wp:posOffset>
                </wp:positionH>
                <wp:positionV relativeFrom="paragraph">
                  <wp:posOffset>254000</wp:posOffset>
                </wp:positionV>
                <wp:extent cx="184785" cy="0"/>
                <wp:effectExtent l="0" t="0" r="24765" b="19050"/>
                <wp:wrapNone/>
                <wp:docPr id="312" name="直接连接符 312"/>
                <wp:cNvGraphicFramePr/>
                <a:graphic xmlns:a="http://schemas.openxmlformats.org/drawingml/2006/main">
                  <a:graphicData uri="http://schemas.microsoft.com/office/word/2010/wordprocessingShape">
                    <wps:wsp>
                      <wps:cNvCnPr/>
                      <wps:spPr>
                        <a:xfrm>
                          <a:off x="0" y="0"/>
                          <a:ext cx="184785" cy="0"/>
                        </a:xfrm>
                        <a:prstGeom prst="line">
                          <a:avLst/>
                        </a:prstGeom>
                        <a:noFill/>
                        <a:ln w="6350"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2DDFD5" id="直接连接符 312"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387.2pt,20pt" to="401.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" strokeweight=".5pt"/>
            </w:pict>
          </mc:Fallback>
        </mc:AlternateContent>
      </w:r>
      <w:r w:rsidR="00672D7A" w:rsidRPr="00672D7A">
        <w:rPr>
          <w:rFonts w:eastAsiaTheme="minorEastAsia"/>
          <w:b/>
          <w:noProof/>
          <w:spacing w:val="2"/>
          <w:sz w:val="24"/>
        </w:rPr>
        <mc:AlternateContent>
          <mc:Choice Requires="wps">
            <w:drawing>
              <wp:anchor distT="0" distB="0" distL="114300" distR="114300" simplePos="0" relativeHeight="251752448" behindDoc="0" locked="0" layoutInCell="1" allowOverlap="1" wp14:anchorId="769D125B" wp14:editId="01F15FEB">
                <wp:simplePos x="0" y="0"/>
                <wp:positionH relativeFrom="column">
                  <wp:posOffset>4969510</wp:posOffset>
                </wp:positionH>
                <wp:positionV relativeFrom="paragraph">
                  <wp:posOffset>107315</wp:posOffset>
                </wp:positionV>
                <wp:extent cx="106045" cy="197485"/>
                <wp:effectExtent l="0" t="0" r="8255" b="0"/>
                <wp:wrapNone/>
                <wp:docPr id="3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7485"/>
                        </a:xfrm>
                        <a:prstGeom prst="rect">
                          <a:avLst/>
                        </a:prstGeom>
                        <a:solidFill>
                          <a:sysClr val="window" lastClr="FFFFFF"/>
                        </a:solidFill>
                        <a:ln w="9525">
                          <a:noFill/>
                          <a:miter lim="800000"/>
                          <a:headEnd/>
                          <a:tailEnd/>
                        </a:ln>
                      </wps:spPr>
                      <wps:txbx>
                        <w:txbxContent>
                          <w:p w14:paraId="333B8194" w14:textId="77777777" w:rsidR="00AC0293" w:rsidRPr="00672D7A" w:rsidRDefault="00AC0293" w:rsidP="00672D7A">
                            <w:pPr>
                              <w:adjustRightInd w:val="0"/>
                              <w:snapToGrid w:val="0"/>
                              <w:spacing w:line="160" w:lineRule="exact"/>
                              <w:ind w:leftChars="-67" w:left="-141" w:rightChars="-134" w:right="-281"/>
                              <w:rPr>
                                <w:sz w:val="18"/>
                                <w:szCs w:val="16"/>
                              </w:rPr>
                            </w:pPr>
                            <w:r w:rsidRPr="00672D7A">
                              <w:rPr>
                                <w:rFonts w:hint="eastAsia"/>
                                <w:sz w:val="18"/>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91.3pt;margin-top:8.45pt;width:8.35pt;height:15.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" fillcolor="window" stroked="f">
                <v:textbox>
                  <w:txbxContent>
                    <w:p w14:paraId="333B8194" w14:textId="77777777" w:rsidR="00AC0293" w:rsidRPr="00672D7A" w:rsidRDefault="00AC0293" w:rsidP="00672D7A">
                      <w:pPr>
                        <w:adjustRightInd w:val="0"/>
                        <w:snapToGrid w:val="0"/>
                        <w:spacing w:line="160" w:lineRule="exact"/>
                        <w:ind w:leftChars="-67" w:left="-141" w:rightChars="-134" w:right="-281"/>
                        <w:rPr>
                          <w:sz w:val="18"/>
                          <w:szCs w:val="16"/>
                        </w:rPr>
                      </w:pPr>
                      <w:r w:rsidRPr="00672D7A">
                        <w:rPr>
                          <w:rFonts w:hint="eastAsia"/>
                          <w:sz w:val="18"/>
                          <w:szCs w:val="16"/>
                        </w:rPr>
                        <w:t>3</w:t>
                      </w:r>
                    </w:p>
                  </w:txbxContent>
                </v:textbox>
              </v:shape>
            </w:pict>
          </mc:Fallback>
        </mc:AlternateContent>
      </w:r>
      <w:r w:rsidR="00672D7A" w:rsidRPr="00672D7A">
        <w:rPr>
          <w:rFonts w:eastAsiaTheme="minorEastAsia"/>
          <w:b/>
          <w:noProof/>
          <w:spacing w:val="2"/>
          <w:sz w:val="24"/>
        </w:rPr>
        <mc:AlternateContent>
          <mc:Choice Requires="wps">
            <w:drawing>
              <wp:anchor distT="0" distB="0" distL="114300" distR="114300" simplePos="0" relativeHeight="251744256" behindDoc="0" locked="0" layoutInCell="1" allowOverlap="1" wp14:anchorId="25E9EBD5" wp14:editId="2DB5AD9C">
                <wp:simplePos x="0" y="0"/>
                <wp:positionH relativeFrom="column">
                  <wp:posOffset>2431161</wp:posOffset>
                </wp:positionH>
                <wp:positionV relativeFrom="paragraph">
                  <wp:posOffset>256769</wp:posOffset>
                </wp:positionV>
                <wp:extent cx="219456" cy="427864"/>
                <wp:effectExtent l="0" t="0" r="28575" b="29845"/>
                <wp:wrapNone/>
                <wp:docPr id="303" name="直接连接符 303"/>
                <wp:cNvGraphicFramePr/>
                <a:graphic xmlns:a="http://schemas.openxmlformats.org/drawingml/2006/main">
                  <a:graphicData uri="http://schemas.microsoft.com/office/word/2010/wordprocessingShape">
                    <wps:wsp>
                      <wps:cNvCnPr/>
                      <wps:spPr>
                        <a:xfrm flipV="1">
                          <a:off x="0" y="0"/>
                          <a:ext cx="219456" cy="427864"/>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3182F9" id="直接连接符 303" o:spid="_x0000_s1026" style="position:absolute;left:0;text-align:lef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5pt,20.2pt" to="208.7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" strokeweight=".5pt"/>
            </w:pict>
          </mc:Fallback>
        </mc:AlternateContent>
      </w:r>
      <w:r w:rsidR="00672D7A" w:rsidRPr="00672D7A">
        <w:rPr>
          <w:rFonts w:eastAsiaTheme="minorEastAsia"/>
          <w:b/>
          <w:noProof/>
          <w:spacing w:val="2"/>
          <w:sz w:val="24"/>
        </w:rPr>
        <mc:AlternateContent>
          <mc:Choice Requires="wps">
            <w:drawing>
              <wp:anchor distT="0" distB="0" distL="114300" distR="114300" simplePos="0" relativeHeight="251742208" behindDoc="0" locked="0" layoutInCell="1" allowOverlap="1" wp14:anchorId="6C4236DC" wp14:editId="17CCFE79">
                <wp:simplePos x="0" y="0"/>
                <wp:positionH relativeFrom="column">
                  <wp:posOffset>2702560</wp:posOffset>
                </wp:positionH>
                <wp:positionV relativeFrom="paragraph">
                  <wp:posOffset>111125</wp:posOffset>
                </wp:positionV>
                <wp:extent cx="106045" cy="197485"/>
                <wp:effectExtent l="0" t="0" r="8255" b="0"/>
                <wp:wrapNone/>
                <wp:docPr id="30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7485"/>
                        </a:xfrm>
                        <a:prstGeom prst="rect">
                          <a:avLst/>
                        </a:prstGeom>
                        <a:solidFill>
                          <a:sysClr val="window" lastClr="FFFFFF"/>
                        </a:solidFill>
                        <a:ln w="9525">
                          <a:noFill/>
                          <a:miter lim="800000"/>
                          <a:headEnd/>
                          <a:tailEnd/>
                        </a:ln>
                      </wps:spPr>
                      <wps:txbx>
                        <w:txbxContent>
                          <w:p w14:paraId="652127CA" w14:textId="77777777" w:rsidR="00AC0293" w:rsidRPr="00672D7A" w:rsidRDefault="00AC0293" w:rsidP="00672D7A">
                            <w:pPr>
                              <w:adjustRightInd w:val="0"/>
                              <w:snapToGrid w:val="0"/>
                              <w:spacing w:line="160" w:lineRule="exact"/>
                              <w:ind w:leftChars="-67" w:left="-141" w:rightChars="-134" w:right="-281"/>
                              <w:rPr>
                                <w:sz w:val="18"/>
                                <w:szCs w:val="16"/>
                              </w:rPr>
                            </w:pPr>
                            <w:r w:rsidRPr="00672D7A">
                              <w:rPr>
                                <w:rFonts w:hint="eastAsia"/>
                                <w:sz w:val="18"/>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2.8pt;margin-top:8.75pt;width:8.35pt;height:1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" fillcolor="window" stroked="f">
                <v:textbox>
                  <w:txbxContent>
                    <w:p w14:paraId="652127CA" w14:textId="77777777" w:rsidR="00AC0293" w:rsidRPr="00672D7A" w:rsidRDefault="00AC0293" w:rsidP="00672D7A">
                      <w:pPr>
                        <w:adjustRightInd w:val="0"/>
                        <w:snapToGrid w:val="0"/>
                        <w:spacing w:line="160" w:lineRule="exact"/>
                        <w:ind w:leftChars="-67" w:left="-141" w:rightChars="-134" w:right="-281"/>
                        <w:rPr>
                          <w:sz w:val="18"/>
                          <w:szCs w:val="16"/>
                        </w:rPr>
                      </w:pPr>
                      <w:r w:rsidRPr="00672D7A">
                        <w:rPr>
                          <w:rFonts w:hint="eastAsia"/>
                          <w:sz w:val="18"/>
                          <w:szCs w:val="16"/>
                        </w:rPr>
                        <w:t>3</w:t>
                      </w:r>
                    </w:p>
                  </w:txbxContent>
                </v:textbox>
              </v:shape>
            </w:pict>
          </mc:Fallback>
        </mc:AlternateContent>
      </w:r>
      <w:r w:rsidR="00672D7A" w:rsidRPr="00672D7A">
        <w:rPr>
          <w:rFonts w:eastAsiaTheme="minorEastAsia"/>
          <w:b/>
          <w:noProof/>
          <w:spacing w:val="2"/>
          <w:sz w:val="24"/>
        </w:rPr>
        <mc:AlternateContent>
          <mc:Choice Requires="wps">
            <w:drawing>
              <wp:anchor distT="0" distB="0" distL="114300" distR="114300" simplePos="0" relativeHeight="251743232" behindDoc="0" locked="0" layoutInCell="1" allowOverlap="1" wp14:anchorId="78A3047A" wp14:editId="2E4B2D1E">
                <wp:simplePos x="0" y="0"/>
                <wp:positionH relativeFrom="column">
                  <wp:posOffset>2650490</wp:posOffset>
                </wp:positionH>
                <wp:positionV relativeFrom="paragraph">
                  <wp:posOffset>257962</wp:posOffset>
                </wp:positionV>
                <wp:extent cx="184785" cy="0"/>
                <wp:effectExtent l="0" t="0" r="24765" b="19050"/>
                <wp:wrapNone/>
                <wp:docPr id="302" name="直接连接符 302"/>
                <wp:cNvGraphicFramePr/>
                <a:graphic xmlns:a="http://schemas.openxmlformats.org/drawingml/2006/main">
                  <a:graphicData uri="http://schemas.microsoft.com/office/word/2010/wordprocessingShape">
                    <wps:wsp>
                      <wps:cNvCnPr/>
                      <wps:spPr>
                        <a:xfrm>
                          <a:off x="0" y="0"/>
                          <a:ext cx="184785" cy="0"/>
                        </a:xfrm>
                        <a:prstGeom prst="line">
                          <a:avLst/>
                        </a:prstGeom>
                        <a:noFill/>
                        <a:ln w="6350"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7B2E52" id="直接连接符 302" o:spid="_x0000_s1026" style="position:absolute;left:0;text-align:left;z-index:251743232;visibility:visible;mso-wrap-style:square;mso-wrap-distance-left:9pt;mso-wrap-distance-top:0;mso-wrap-distance-right:9pt;mso-wrap-distance-bottom:0;mso-position-horizontal:absolute;mso-position-horizontal-relative:text;mso-position-vertical:absolute;mso-position-vertical-relative:text" from="208.7pt,20.3pt" to="223.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" strokeweight=".5pt"/>
            </w:pict>
          </mc:Fallback>
        </mc:AlternateContent>
      </w:r>
      <w:r w:rsidR="00672D7A" w:rsidRPr="00672D7A">
        <w:rPr>
          <w:rFonts w:eastAsiaTheme="minorEastAsia"/>
          <w:b/>
          <w:noProof/>
          <w:spacing w:val="2"/>
          <w:sz w:val="24"/>
        </w:rPr>
        <mc:AlternateContent>
          <mc:Choice Requires="wps">
            <w:drawing>
              <wp:anchor distT="0" distB="0" distL="114300" distR="114300" simplePos="0" relativeHeight="251741184" behindDoc="0" locked="0" layoutInCell="1" allowOverlap="1" wp14:anchorId="7EBD0E71" wp14:editId="6A868B78">
                <wp:simplePos x="0" y="0"/>
                <wp:positionH relativeFrom="column">
                  <wp:posOffset>2244090</wp:posOffset>
                </wp:positionH>
                <wp:positionV relativeFrom="paragraph">
                  <wp:posOffset>260350</wp:posOffset>
                </wp:positionV>
                <wp:extent cx="73025" cy="134620"/>
                <wp:effectExtent l="0" t="0" r="22225" b="17780"/>
                <wp:wrapNone/>
                <wp:docPr id="300" name="直接连接符 300"/>
                <wp:cNvGraphicFramePr/>
                <a:graphic xmlns:a="http://schemas.openxmlformats.org/drawingml/2006/main">
                  <a:graphicData uri="http://schemas.microsoft.com/office/word/2010/wordprocessingShape">
                    <wps:wsp>
                      <wps:cNvCnPr/>
                      <wps:spPr>
                        <a:xfrm flipV="1">
                          <a:off x="0" y="0"/>
                          <a:ext cx="73025" cy="13462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D6D433" id="直接连接符 300" o:spid="_x0000_s1026" style="position:absolute;left:0;text-align:lef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7pt,20.5pt" to="182.4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" strokeweight=".5pt"/>
            </w:pict>
          </mc:Fallback>
        </mc:AlternateContent>
      </w:r>
      <w:r w:rsidR="00672D7A" w:rsidRPr="00672D7A">
        <w:rPr>
          <w:rFonts w:eastAsiaTheme="minorEastAsia"/>
          <w:b/>
          <w:noProof/>
          <w:spacing w:val="2"/>
          <w:sz w:val="24"/>
        </w:rPr>
        <mc:AlternateContent>
          <mc:Choice Requires="wps">
            <w:drawing>
              <wp:anchor distT="0" distB="0" distL="114300" distR="114300" simplePos="0" relativeHeight="251739136" behindDoc="0" locked="0" layoutInCell="1" allowOverlap="1" wp14:anchorId="71FA3324" wp14:editId="46A16810">
                <wp:simplePos x="0" y="0"/>
                <wp:positionH relativeFrom="column">
                  <wp:posOffset>2370455</wp:posOffset>
                </wp:positionH>
                <wp:positionV relativeFrom="paragraph">
                  <wp:posOffset>114300</wp:posOffset>
                </wp:positionV>
                <wp:extent cx="106045" cy="197485"/>
                <wp:effectExtent l="0" t="0" r="8255" b="0"/>
                <wp:wrapNone/>
                <wp:docPr id="2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97485"/>
                        </a:xfrm>
                        <a:prstGeom prst="rect">
                          <a:avLst/>
                        </a:prstGeom>
                        <a:solidFill>
                          <a:sysClr val="window" lastClr="FFFFFF"/>
                        </a:solidFill>
                        <a:ln w="9525">
                          <a:noFill/>
                          <a:miter lim="800000"/>
                          <a:headEnd/>
                          <a:tailEnd/>
                        </a:ln>
                      </wps:spPr>
                      <wps:txbx>
                        <w:txbxContent>
                          <w:p w14:paraId="7FF34C64" w14:textId="77777777" w:rsidR="00AC0293" w:rsidRPr="00672D7A" w:rsidRDefault="00AC0293" w:rsidP="00672D7A">
                            <w:pPr>
                              <w:adjustRightInd w:val="0"/>
                              <w:snapToGrid w:val="0"/>
                              <w:spacing w:line="160" w:lineRule="exact"/>
                              <w:ind w:leftChars="-67" w:left="-141" w:rightChars="-134" w:right="-281"/>
                              <w:rPr>
                                <w:sz w:val="18"/>
                                <w:szCs w:val="16"/>
                              </w:rPr>
                            </w:pPr>
                            <w:r w:rsidRPr="00672D7A">
                              <w:rPr>
                                <w:rFonts w:hint="eastAsia"/>
                                <w:sz w:val="18"/>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6.65pt;margin-top:9pt;width:8.35pt;height:15.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" fillcolor="window" stroked="f">
                <v:textbox>
                  <w:txbxContent>
                    <w:p w14:paraId="7FF34C64" w14:textId="77777777" w:rsidR="00AC0293" w:rsidRPr="00672D7A" w:rsidRDefault="00AC0293" w:rsidP="00672D7A">
                      <w:pPr>
                        <w:adjustRightInd w:val="0"/>
                        <w:snapToGrid w:val="0"/>
                        <w:spacing w:line="160" w:lineRule="exact"/>
                        <w:ind w:leftChars="-67" w:left="-141" w:rightChars="-134" w:right="-281"/>
                        <w:rPr>
                          <w:sz w:val="18"/>
                          <w:szCs w:val="16"/>
                        </w:rPr>
                      </w:pPr>
                      <w:r w:rsidRPr="00672D7A">
                        <w:rPr>
                          <w:rFonts w:hint="eastAsia"/>
                          <w:sz w:val="18"/>
                          <w:szCs w:val="16"/>
                        </w:rPr>
                        <w:t>2</w:t>
                      </w:r>
                    </w:p>
                  </w:txbxContent>
                </v:textbox>
              </v:shape>
            </w:pict>
          </mc:Fallback>
        </mc:AlternateContent>
      </w:r>
      <w:r w:rsidR="00672D7A" w:rsidRPr="00672D7A">
        <w:rPr>
          <w:rFonts w:eastAsiaTheme="minorEastAsia"/>
          <w:b/>
          <w:noProof/>
          <w:spacing w:val="2"/>
          <w:sz w:val="24"/>
        </w:rPr>
        <mc:AlternateContent>
          <mc:Choice Requires="wps">
            <w:drawing>
              <wp:anchor distT="0" distB="0" distL="114300" distR="114300" simplePos="0" relativeHeight="251740160" behindDoc="0" locked="0" layoutInCell="1" allowOverlap="1" wp14:anchorId="6C64C8C4" wp14:editId="3922161D">
                <wp:simplePos x="0" y="0"/>
                <wp:positionH relativeFrom="column">
                  <wp:posOffset>2318537</wp:posOffset>
                </wp:positionH>
                <wp:positionV relativeFrom="paragraph">
                  <wp:posOffset>259080</wp:posOffset>
                </wp:positionV>
                <wp:extent cx="184785" cy="0"/>
                <wp:effectExtent l="0" t="0" r="24765" b="19050"/>
                <wp:wrapNone/>
                <wp:docPr id="299" name="直接连接符 299"/>
                <wp:cNvGraphicFramePr/>
                <a:graphic xmlns:a="http://schemas.openxmlformats.org/drawingml/2006/main">
                  <a:graphicData uri="http://schemas.microsoft.com/office/word/2010/wordprocessingShape">
                    <wps:wsp>
                      <wps:cNvCnPr/>
                      <wps:spPr>
                        <a:xfrm>
                          <a:off x="0" y="0"/>
                          <a:ext cx="184785" cy="0"/>
                        </a:xfrm>
                        <a:prstGeom prst="line">
                          <a:avLst/>
                        </a:prstGeom>
                        <a:noFill/>
                        <a:ln w="6350" cap="flat" cmpd="sng" algn="ctr">
                          <a:solidFill>
                            <a:sysClr val="windowText" lastClr="000000">
                              <a:shade val="95000"/>
                              <a:satMod val="105000"/>
                            </a:sysClr>
                          </a:solidFill>
                          <a:prstDash val="soli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AA4AA2" id="直接连接符 299" o:spid="_x0000_s1026" style="position:absolute;left:0;text-align:left;z-index:251740160;visibility:visible;mso-wrap-style:square;mso-wrap-distance-left:9pt;mso-wrap-distance-top:0;mso-wrap-distance-right:9pt;mso-wrap-distance-bottom:0;mso-position-horizontal:absolute;mso-position-horizontal-relative:text;mso-position-vertical:absolute;mso-position-vertical-relative:text" from="182.55pt,20.4pt" to="197.1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" strokeweight=".5pt"/>
            </w:pict>
          </mc:Fallback>
        </mc:AlternateContent>
      </w:r>
      <w:r w:rsidR="005240FA" w:rsidRPr="00A43470">
        <w:rPr>
          <w:rFonts w:eastAsiaTheme="minorEastAsia"/>
          <w:b/>
          <w:noProof/>
          <w:spacing w:val="2"/>
          <w:sz w:val="24"/>
        </w:rPr>
        <w:drawing>
          <wp:inline distT="0" distB="0" distL="0" distR="0" wp14:anchorId="09209016" wp14:editId="04841871">
            <wp:extent cx="3999600" cy="216000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99600" cy="2160000"/>
                    </a:xfrm>
                    <a:prstGeom prst="rect">
                      <a:avLst/>
                    </a:prstGeom>
                    <a:noFill/>
                    <a:ln>
                      <a:noFill/>
                    </a:ln>
                  </pic:spPr>
                </pic:pic>
              </a:graphicData>
            </a:graphic>
          </wp:inline>
        </w:drawing>
      </w:r>
    </w:p>
    <w:p w14:paraId="6CA9A55C" w14:textId="6F6BC915" w:rsidR="00401245" w:rsidRPr="004643D5" w:rsidRDefault="00401245" w:rsidP="00672D7A">
      <w:pPr>
        <w:ind w:firstLineChars="529" w:firstLine="1132"/>
        <w:rPr>
          <w:rFonts w:eastAsiaTheme="minorEastAsia"/>
          <w:bCs/>
          <w:spacing w:val="2"/>
          <w:szCs w:val="21"/>
        </w:rPr>
      </w:pPr>
      <w:r w:rsidRPr="004643D5">
        <w:rPr>
          <w:rFonts w:eastAsiaTheme="minorEastAsia"/>
          <w:bCs/>
          <w:spacing w:val="2"/>
          <w:szCs w:val="21"/>
        </w:rPr>
        <w:t>（</w:t>
      </w:r>
      <w:r w:rsidRPr="004643D5">
        <w:rPr>
          <w:rFonts w:eastAsiaTheme="minorEastAsia"/>
          <w:bCs/>
          <w:spacing w:val="2"/>
          <w:szCs w:val="21"/>
        </w:rPr>
        <w:t>a</w:t>
      </w:r>
      <w:r w:rsidRPr="004643D5">
        <w:rPr>
          <w:rFonts w:eastAsiaTheme="minorEastAsia"/>
          <w:bCs/>
          <w:spacing w:val="2"/>
          <w:szCs w:val="21"/>
        </w:rPr>
        <w:t>）</w:t>
      </w:r>
      <w:r w:rsidR="004643D5">
        <w:rPr>
          <w:rFonts w:eastAsiaTheme="minorEastAsia" w:hint="eastAsia"/>
          <w:bCs/>
          <w:spacing w:val="2"/>
          <w:szCs w:val="21"/>
        </w:rPr>
        <w:t>预埋</w:t>
      </w:r>
      <w:r w:rsidR="004643D5">
        <w:rPr>
          <w:rFonts w:eastAsiaTheme="minorEastAsia" w:hint="eastAsia"/>
          <w:bCs/>
          <w:spacing w:val="2"/>
          <w:szCs w:val="21"/>
        </w:rPr>
        <w:t>K</w:t>
      </w:r>
      <w:r w:rsidR="004643D5">
        <w:rPr>
          <w:rFonts w:eastAsiaTheme="minorEastAsia" w:hint="eastAsia"/>
          <w:bCs/>
          <w:spacing w:val="2"/>
          <w:szCs w:val="21"/>
        </w:rPr>
        <w:t>型</w:t>
      </w:r>
      <w:r w:rsidRPr="004643D5">
        <w:rPr>
          <w:rFonts w:eastAsiaTheme="minorEastAsia"/>
          <w:bCs/>
          <w:spacing w:val="2"/>
          <w:szCs w:val="21"/>
        </w:rPr>
        <w:t>非穿越式</w:t>
      </w:r>
      <w:r w:rsidR="004643D5">
        <w:rPr>
          <w:rFonts w:eastAsiaTheme="minorEastAsia" w:hint="eastAsia"/>
          <w:bCs/>
          <w:spacing w:val="2"/>
          <w:szCs w:val="21"/>
        </w:rPr>
        <w:t>连接件</w:t>
      </w:r>
      <w:r w:rsidRPr="004643D5">
        <w:rPr>
          <w:rFonts w:eastAsiaTheme="minorEastAsia"/>
          <w:bCs/>
          <w:spacing w:val="2"/>
          <w:szCs w:val="21"/>
        </w:rPr>
        <w:t xml:space="preserve">    </w:t>
      </w:r>
      <w:r w:rsidR="002E5A3B" w:rsidRPr="004643D5">
        <w:rPr>
          <w:rFonts w:eastAsiaTheme="minorEastAsia" w:hint="eastAsia"/>
          <w:bCs/>
          <w:spacing w:val="2"/>
          <w:szCs w:val="21"/>
        </w:rPr>
        <w:t xml:space="preserve"> </w:t>
      </w:r>
      <w:r w:rsidRPr="004643D5">
        <w:rPr>
          <w:rFonts w:eastAsiaTheme="minorEastAsia"/>
          <w:bCs/>
          <w:spacing w:val="2"/>
          <w:szCs w:val="21"/>
        </w:rPr>
        <w:t xml:space="preserve"> </w:t>
      </w:r>
      <w:r w:rsidRPr="004643D5">
        <w:rPr>
          <w:rFonts w:eastAsiaTheme="minorEastAsia"/>
          <w:bCs/>
          <w:spacing w:val="2"/>
          <w:szCs w:val="21"/>
        </w:rPr>
        <w:t>（</w:t>
      </w:r>
      <w:r w:rsidRPr="004643D5">
        <w:rPr>
          <w:rFonts w:eastAsiaTheme="minorEastAsia"/>
          <w:bCs/>
          <w:spacing w:val="2"/>
          <w:szCs w:val="21"/>
        </w:rPr>
        <w:t>b</w:t>
      </w:r>
      <w:r w:rsidRPr="004643D5">
        <w:rPr>
          <w:rFonts w:eastAsiaTheme="minorEastAsia"/>
          <w:bCs/>
          <w:spacing w:val="2"/>
          <w:szCs w:val="21"/>
        </w:rPr>
        <w:t>）</w:t>
      </w:r>
      <w:r w:rsidR="004643D5">
        <w:rPr>
          <w:rFonts w:eastAsiaTheme="minorEastAsia" w:hint="eastAsia"/>
          <w:bCs/>
          <w:spacing w:val="2"/>
          <w:szCs w:val="21"/>
        </w:rPr>
        <w:t>预埋</w:t>
      </w:r>
      <w:r w:rsidR="004643D5">
        <w:rPr>
          <w:rFonts w:eastAsiaTheme="minorEastAsia" w:hint="eastAsia"/>
          <w:bCs/>
          <w:spacing w:val="2"/>
          <w:szCs w:val="21"/>
        </w:rPr>
        <w:t>K</w:t>
      </w:r>
      <w:r w:rsidR="004643D5">
        <w:rPr>
          <w:rFonts w:eastAsiaTheme="minorEastAsia" w:hint="eastAsia"/>
          <w:bCs/>
          <w:spacing w:val="2"/>
          <w:szCs w:val="21"/>
        </w:rPr>
        <w:t>型</w:t>
      </w:r>
      <w:r w:rsidR="008E711C" w:rsidRPr="004643D5">
        <w:rPr>
          <w:rFonts w:eastAsiaTheme="minorEastAsia"/>
          <w:bCs/>
          <w:spacing w:val="2"/>
          <w:szCs w:val="21"/>
        </w:rPr>
        <w:t>可</w:t>
      </w:r>
      <w:r w:rsidRPr="004643D5">
        <w:rPr>
          <w:rFonts w:eastAsiaTheme="minorEastAsia"/>
          <w:bCs/>
          <w:spacing w:val="2"/>
          <w:szCs w:val="21"/>
        </w:rPr>
        <w:t>穿越式</w:t>
      </w:r>
      <w:r w:rsidR="004643D5">
        <w:rPr>
          <w:rFonts w:eastAsiaTheme="minorEastAsia" w:hint="eastAsia"/>
          <w:bCs/>
          <w:spacing w:val="2"/>
          <w:szCs w:val="21"/>
        </w:rPr>
        <w:t>连接件</w:t>
      </w:r>
    </w:p>
    <w:p w14:paraId="43399D7A" w14:textId="76F36CC9" w:rsidR="005240FA" w:rsidRDefault="005240FA" w:rsidP="004643D5">
      <w:pPr>
        <w:jc w:val="center"/>
        <w:rPr>
          <w:rFonts w:eastAsiaTheme="minorEastAsia"/>
          <w:b/>
          <w:bCs/>
          <w:spacing w:val="2"/>
          <w:sz w:val="24"/>
        </w:rPr>
      </w:pPr>
      <w:r w:rsidRPr="00A43470">
        <w:rPr>
          <w:rFonts w:eastAsiaTheme="minorEastAsia"/>
          <w:b/>
          <w:bCs/>
          <w:spacing w:val="2"/>
          <w:sz w:val="24"/>
        </w:rPr>
        <w:t>图</w:t>
      </w:r>
      <w:r w:rsidRPr="00A43470">
        <w:rPr>
          <w:rFonts w:eastAsiaTheme="minorEastAsia"/>
          <w:b/>
          <w:bCs/>
          <w:spacing w:val="2"/>
          <w:sz w:val="24"/>
        </w:rPr>
        <w:t>5.4.</w:t>
      </w:r>
      <w:r w:rsidR="00D82E68" w:rsidRPr="00A43470">
        <w:rPr>
          <w:rFonts w:eastAsiaTheme="minorEastAsia"/>
          <w:b/>
          <w:bCs/>
          <w:spacing w:val="2"/>
          <w:sz w:val="24"/>
        </w:rPr>
        <w:t>6</w:t>
      </w:r>
      <w:r w:rsidRPr="00A43470">
        <w:rPr>
          <w:rFonts w:eastAsiaTheme="minorEastAsia"/>
          <w:b/>
          <w:bCs/>
          <w:spacing w:val="2"/>
          <w:sz w:val="24"/>
        </w:rPr>
        <w:t xml:space="preserve">-2  </w:t>
      </w:r>
      <w:r w:rsidR="004643D5">
        <w:rPr>
          <w:rFonts w:eastAsiaTheme="minorEastAsia" w:hint="eastAsia"/>
          <w:b/>
          <w:bCs/>
          <w:spacing w:val="2"/>
          <w:sz w:val="24"/>
        </w:rPr>
        <w:t>钢筋</w:t>
      </w:r>
      <w:r w:rsidRPr="00A43470">
        <w:rPr>
          <w:rFonts w:eastAsiaTheme="minorEastAsia"/>
          <w:b/>
          <w:bCs/>
          <w:spacing w:val="2"/>
          <w:sz w:val="24"/>
        </w:rPr>
        <w:t>混凝土检查井预埋</w:t>
      </w:r>
      <w:r w:rsidRPr="00A43470">
        <w:rPr>
          <w:rFonts w:eastAsiaTheme="minorEastAsia"/>
          <w:b/>
          <w:bCs/>
          <w:spacing w:val="2"/>
          <w:sz w:val="24"/>
        </w:rPr>
        <w:t>K</w:t>
      </w:r>
      <w:r w:rsidRPr="00A43470">
        <w:rPr>
          <w:rFonts w:eastAsiaTheme="minorEastAsia"/>
          <w:b/>
          <w:bCs/>
          <w:spacing w:val="2"/>
          <w:sz w:val="24"/>
        </w:rPr>
        <w:t>型连接件</w:t>
      </w:r>
      <w:r w:rsidR="004643D5">
        <w:rPr>
          <w:rFonts w:eastAsiaTheme="minorEastAsia" w:hint="eastAsia"/>
          <w:b/>
          <w:bCs/>
          <w:spacing w:val="2"/>
          <w:sz w:val="24"/>
        </w:rPr>
        <w:t>与管道连接</w:t>
      </w:r>
    </w:p>
    <w:p w14:paraId="54829B90" w14:textId="59E0739D" w:rsidR="00672D7A" w:rsidRPr="00A43470" w:rsidRDefault="00B82B22" w:rsidP="004643D5">
      <w:pPr>
        <w:jc w:val="center"/>
        <w:rPr>
          <w:rFonts w:eastAsiaTheme="minorEastAsia"/>
          <w:b/>
          <w:bCs/>
          <w:spacing w:val="2"/>
          <w:sz w:val="24"/>
        </w:rPr>
      </w:pPr>
      <w:r w:rsidRPr="009577D2">
        <w:rPr>
          <w:rFonts w:eastAsiaTheme="minorEastAsia"/>
          <w:spacing w:val="2"/>
          <w:szCs w:val="21"/>
        </w:rPr>
        <w:t>1—</w:t>
      </w:r>
      <w:r>
        <w:rPr>
          <w:rFonts w:eastAsiaTheme="minorEastAsia" w:hint="eastAsia"/>
          <w:spacing w:val="2"/>
          <w:szCs w:val="21"/>
        </w:rPr>
        <w:t>K</w:t>
      </w:r>
      <w:r>
        <w:rPr>
          <w:rFonts w:eastAsiaTheme="minorEastAsia" w:hint="eastAsia"/>
          <w:spacing w:val="2"/>
          <w:szCs w:val="21"/>
        </w:rPr>
        <w:t>型连接件</w:t>
      </w:r>
      <w:r w:rsidRPr="009577D2">
        <w:rPr>
          <w:rFonts w:eastAsiaTheme="minorEastAsia"/>
          <w:spacing w:val="2"/>
          <w:szCs w:val="21"/>
        </w:rPr>
        <w:t>；</w:t>
      </w:r>
      <w:r w:rsidRPr="009577D2">
        <w:rPr>
          <w:rFonts w:eastAsiaTheme="minorEastAsia"/>
          <w:spacing w:val="2"/>
          <w:szCs w:val="21"/>
        </w:rPr>
        <w:t>2—</w:t>
      </w:r>
      <w:r>
        <w:rPr>
          <w:rFonts w:eastAsiaTheme="minorEastAsia" w:hint="eastAsia"/>
          <w:spacing w:val="2"/>
          <w:szCs w:val="21"/>
        </w:rPr>
        <w:t>压兰</w:t>
      </w:r>
      <w:r w:rsidRPr="009577D2">
        <w:rPr>
          <w:rFonts w:eastAsiaTheme="minorEastAsia"/>
          <w:spacing w:val="2"/>
          <w:szCs w:val="21"/>
        </w:rPr>
        <w:t>；</w:t>
      </w:r>
      <w:r w:rsidRPr="009577D2">
        <w:rPr>
          <w:rFonts w:eastAsiaTheme="minorEastAsia"/>
          <w:spacing w:val="2"/>
          <w:szCs w:val="21"/>
        </w:rPr>
        <w:t>3—</w:t>
      </w:r>
      <w:r>
        <w:rPr>
          <w:rFonts w:eastAsiaTheme="minorEastAsia" w:hint="eastAsia"/>
          <w:spacing w:val="2"/>
          <w:szCs w:val="21"/>
        </w:rPr>
        <w:t>插</w:t>
      </w:r>
      <w:r w:rsidRPr="009577D2">
        <w:rPr>
          <w:rFonts w:eastAsiaTheme="minorEastAsia"/>
          <w:spacing w:val="2"/>
          <w:szCs w:val="21"/>
        </w:rPr>
        <w:t>口</w:t>
      </w:r>
    </w:p>
    <w:p w14:paraId="145B3042" w14:textId="6C9C9BF2" w:rsidR="003E525C" w:rsidRPr="00A43470" w:rsidRDefault="004042A9" w:rsidP="001F0241">
      <w:pPr>
        <w:pStyle w:val="af9"/>
        <w:spacing w:line="360" w:lineRule="auto"/>
        <w:ind w:firstLineChars="0" w:firstLine="0"/>
        <w:jc w:val="left"/>
        <w:rPr>
          <w:rFonts w:ascii="Times New Roman" w:eastAsiaTheme="minorEastAsia" w:hAnsi="Times New Roman" w:cs="Times New Roman"/>
          <w:spacing w:val="2"/>
          <w:sz w:val="24"/>
          <w:szCs w:val="24"/>
        </w:rPr>
      </w:pPr>
      <w:r w:rsidRPr="00A43470">
        <w:rPr>
          <w:rFonts w:ascii="Times New Roman" w:eastAsiaTheme="minorEastAsia" w:hAnsi="Times New Roman" w:cs="Times New Roman"/>
          <w:b/>
          <w:spacing w:val="2"/>
          <w:sz w:val="24"/>
          <w:szCs w:val="24"/>
        </w:rPr>
        <w:t>5</w:t>
      </w:r>
      <w:r w:rsidR="00977CA5" w:rsidRPr="00A43470">
        <w:rPr>
          <w:rFonts w:ascii="Times New Roman" w:eastAsiaTheme="minorEastAsia" w:hAnsi="Times New Roman" w:cs="Times New Roman"/>
          <w:b/>
          <w:spacing w:val="2"/>
          <w:sz w:val="24"/>
          <w:szCs w:val="24"/>
        </w:rPr>
        <w:t>.</w:t>
      </w:r>
      <w:r w:rsidRPr="00A43470">
        <w:rPr>
          <w:rFonts w:ascii="Times New Roman" w:eastAsiaTheme="minorEastAsia" w:hAnsi="Times New Roman" w:cs="Times New Roman"/>
          <w:b/>
          <w:spacing w:val="2"/>
          <w:sz w:val="24"/>
          <w:szCs w:val="24"/>
        </w:rPr>
        <w:t>4</w:t>
      </w:r>
      <w:r w:rsidR="00977CA5" w:rsidRPr="00A43470">
        <w:rPr>
          <w:rFonts w:ascii="Times New Roman" w:eastAsiaTheme="minorEastAsia" w:hAnsi="Times New Roman" w:cs="Times New Roman"/>
          <w:b/>
          <w:spacing w:val="2"/>
          <w:sz w:val="24"/>
          <w:szCs w:val="24"/>
        </w:rPr>
        <w:t>.</w:t>
      </w:r>
      <w:r w:rsidR="00D82E68" w:rsidRPr="00A43470">
        <w:rPr>
          <w:rFonts w:ascii="Times New Roman" w:eastAsiaTheme="minorEastAsia" w:hAnsi="Times New Roman" w:cs="Times New Roman"/>
          <w:b/>
          <w:spacing w:val="2"/>
          <w:sz w:val="24"/>
          <w:szCs w:val="24"/>
        </w:rPr>
        <w:t>7</w:t>
      </w:r>
      <w:r w:rsidR="00972B07" w:rsidRPr="00A43470">
        <w:rPr>
          <w:rFonts w:ascii="Times New Roman" w:eastAsiaTheme="minorEastAsia" w:hAnsi="Times New Roman" w:cs="Times New Roman"/>
          <w:b/>
          <w:spacing w:val="2"/>
          <w:sz w:val="24"/>
          <w:szCs w:val="24"/>
        </w:rPr>
        <w:t xml:space="preserve">  </w:t>
      </w:r>
      <w:r w:rsidR="00972B07" w:rsidRPr="00A43470">
        <w:rPr>
          <w:rFonts w:ascii="Times New Roman" w:eastAsiaTheme="minorEastAsia" w:hAnsi="Times New Roman" w:cs="Times New Roman"/>
          <w:spacing w:val="2"/>
          <w:sz w:val="24"/>
          <w:szCs w:val="24"/>
        </w:rPr>
        <w:t>检查井</w:t>
      </w:r>
      <w:r w:rsidR="004643D5">
        <w:rPr>
          <w:rFonts w:ascii="Times New Roman" w:eastAsiaTheme="minorEastAsia" w:hAnsi="Times New Roman" w:cs="Times New Roman" w:hint="eastAsia"/>
          <w:spacing w:val="2"/>
          <w:sz w:val="24"/>
          <w:szCs w:val="24"/>
        </w:rPr>
        <w:t>应在</w:t>
      </w:r>
      <w:r w:rsidR="00977CA5" w:rsidRPr="00A43470">
        <w:rPr>
          <w:rFonts w:ascii="Times New Roman" w:eastAsiaTheme="minorEastAsia" w:hAnsi="Times New Roman" w:cs="Times New Roman"/>
          <w:spacing w:val="2"/>
          <w:sz w:val="24"/>
          <w:szCs w:val="24"/>
        </w:rPr>
        <w:t>每隔适当距离处预留街坊</w:t>
      </w:r>
      <w:r w:rsidR="00972B07" w:rsidRPr="00A43470">
        <w:rPr>
          <w:rFonts w:ascii="Times New Roman" w:eastAsiaTheme="minorEastAsia" w:hAnsi="Times New Roman" w:cs="Times New Roman"/>
          <w:spacing w:val="2"/>
          <w:sz w:val="24"/>
          <w:szCs w:val="24"/>
        </w:rPr>
        <w:t>支</w:t>
      </w:r>
      <w:r w:rsidR="00977CA5" w:rsidRPr="00A43470">
        <w:rPr>
          <w:rFonts w:ascii="Times New Roman" w:eastAsiaTheme="minorEastAsia" w:hAnsi="Times New Roman" w:cs="Times New Roman"/>
          <w:spacing w:val="2"/>
          <w:sz w:val="24"/>
          <w:szCs w:val="24"/>
        </w:rPr>
        <w:t>管，</w:t>
      </w:r>
      <w:r w:rsidR="00A930F9" w:rsidRPr="00A43470">
        <w:rPr>
          <w:rFonts w:ascii="Times New Roman" w:eastAsiaTheme="minorEastAsia" w:hAnsi="Times New Roman" w:cs="Times New Roman"/>
          <w:spacing w:val="2"/>
          <w:sz w:val="24"/>
          <w:szCs w:val="24"/>
        </w:rPr>
        <w:t>未启用</w:t>
      </w:r>
      <w:r w:rsidR="004643D5">
        <w:rPr>
          <w:rFonts w:ascii="Times New Roman" w:eastAsiaTheme="minorEastAsia" w:hAnsi="Times New Roman" w:cs="Times New Roman" w:hint="eastAsia"/>
          <w:spacing w:val="2"/>
          <w:sz w:val="24"/>
          <w:szCs w:val="24"/>
        </w:rPr>
        <w:t>的街坊</w:t>
      </w:r>
      <w:r w:rsidR="00972B07" w:rsidRPr="00A43470">
        <w:rPr>
          <w:rFonts w:ascii="Times New Roman" w:eastAsiaTheme="minorEastAsia" w:hAnsi="Times New Roman" w:cs="Times New Roman"/>
          <w:spacing w:val="2"/>
          <w:sz w:val="24"/>
          <w:szCs w:val="24"/>
        </w:rPr>
        <w:t>支管</w:t>
      </w:r>
      <w:r w:rsidR="00977CA5" w:rsidRPr="00A43470">
        <w:rPr>
          <w:rFonts w:ascii="Times New Roman" w:eastAsiaTheme="minorEastAsia" w:hAnsi="Times New Roman" w:cs="Times New Roman"/>
          <w:spacing w:val="2"/>
          <w:sz w:val="24"/>
          <w:szCs w:val="24"/>
        </w:rPr>
        <w:t>宜采用插堵或承堵等管件密封；球墨铸铁检查井可在井筒上开洞，通过哈</w:t>
      </w:r>
      <w:r w:rsidR="00FB05E2" w:rsidRPr="00A43470">
        <w:rPr>
          <w:rFonts w:ascii="Times New Roman" w:eastAsiaTheme="minorEastAsia" w:hAnsi="Times New Roman" w:cs="Times New Roman"/>
          <w:spacing w:val="2"/>
          <w:sz w:val="24"/>
          <w:szCs w:val="24"/>
        </w:rPr>
        <w:t>夫</w:t>
      </w:r>
      <w:r w:rsidR="00977CA5" w:rsidRPr="00A43470">
        <w:rPr>
          <w:rFonts w:ascii="Times New Roman" w:eastAsiaTheme="minorEastAsia" w:hAnsi="Times New Roman" w:cs="Times New Roman"/>
          <w:spacing w:val="2"/>
          <w:sz w:val="24"/>
          <w:szCs w:val="24"/>
        </w:rPr>
        <w:t>节开口器将</w:t>
      </w:r>
      <w:r w:rsidR="00972B07" w:rsidRPr="00A43470">
        <w:rPr>
          <w:rFonts w:ascii="Times New Roman" w:eastAsiaTheme="minorEastAsia" w:hAnsi="Times New Roman" w:cs="Times New Roman"/>
          <w:spacing w:val="2"/>
          <w:sz w:val="24"/>
          <w:szCs w:val="24"/>
        </w:rPr>
        <w:t>新增</w:t>
      </w:r>
      <w:r w:rsidR="00977CA5" w:rsidRPr="00A43470">
        <w:rPr>
          <w:rFonts w:ascii="Times New Roman" w:eastAsiaTheme="minorEastAsia" w:hAnsi="Times New Roman" w:cs="Times New Roman"/>
          <w:spacing w:val="2"/>
          <w:sz w:val="24"/>
          <w:szCs w:val="24"/>
        </w:rPr>
        <w:t>支管</w:t>
      </w:r>
      <w:r w:rsidR="004B5BB4" w:rsidRPr="00A43470">
        <w:rPr>
          <w:rFonts w:ascii="Times New Roman" w:eastAsiaTheme="minorEastAsia" w:hAnsi="Times New Roman" w:cs="Times New Roman"/>
          <w:spacing w:val="2"/>
          <w:sz w:val="24"/>
          <w:szCs w:val="24"/>
        </w:rPr>
        <w:t>与</w:t>
      </w:r>
      <w:r w:rsidR="00977CA5" w:rsidRPr="00A43470">
        <w:rPr>
          <w:rFonts w:ascii="Times New Roman" w:eastAsiaTheme="minorEastAsia" w:hAnsi="Times New Roman" w:cs="Times New Roman"/>
          <w:spacing w:val="2"/>
          <w:sz w:val="24"/>
          <w:szCs w:val="24"/>
        </w:rPr>
        <w:t>检查井连接。</w:t>
      </w:r>
    </w:p>
    <w:p w14:paraId="09570CC7" w14:textId="4A7B642B" w:rsidR="00937DBC" w:rsidRPr="007859DF" w:rsidRDefault="00937DBC" w:rsidP="007859DF">
      <w:pPr>
        <w:pStyle w:val="20"/>
        <w:spacing w:beforeLines="100" w:before="312" w:afterLines="100" w:after="312" w:line="360" w:lineRule="auto"/>
        <w:rPr>
          <w:rFonts w:ascii="Times New Roman" w:hAnsi="Times New Roman"/>
          <w:spacing w:val="2"/>
          <w:sz w:val="28"/>
          <w:szCs w:val="28"/>
        </w:rPr>
      </w:pPr>
      <w:bookmarkStart w:id="79" w:name="_Toc32928099"/>
      <w:r w:rsidRPr="007859DF">
        <w:rPr>
          <w:rFonts w:ascii="Times New Roman" w:hAnsi="Times New Roman"/>
          <w:spacing w:val="2"/>
          <w:sz w:val="28"/>
          <w:szCs w:val="28"/>
        </w:rPr>
        <w:t xml:space="preserve">5.5  </w:t>
      </w:r>
      <w:r w:rsidRPr="007859DF">
        <w:rPr>
          <w:rFonts w:ascii="Times New Roman" w:hAnsi="Times New Roman"/>
          <w:spacing w:val="2"/>
          <w:sz w:val="28"/>
          <w:szCs w:val="28"/>
        </w:rPr>
        <w:t>防腐蚀设计</w:t>
      </w:r>
      <w:bookmarkEnd w:id="79"/>
    </w:p>
    <w:p w14:paraId="6B91D5A1" w14:textId="0509A196" w:rsidR="00937DBC" w:rsidRPr="00A43470" w:rsidRDefault="00937DBC" w:rsidP="00937DBC">
      <w:pPr>
        <w:rPr>
          <w:rFonts w:eastAsiaTheme="minorEastAsia"/>
          <w:b/>
          <w:bCs/>
          <w:spacing w:val="2"/>
          <w:sz w:val="24"/>
        </w:rPr>
      </w:pPr>
      <w:r w:rsidRPr="00A43470">
        <w:rPr>
          <w:rFonts w:eastAsiaTheme="minorEastAsia"/>
          <w:b/>
          <w:bCs/>
          <w:spacing w:val="2"/>
          <w:sz w:val="24"/>
        </w:rPr>
        <w:t>5.</w:t>
      </w:r>
      <w:r w:rsidR="00836DE8" w:rsidRPr="00A43470">
        <w:rPr>
          <w:rFonts w:eastAsiaTheme="minorEastAsia"/>
          <w:b/>
          <w:bCs/>
          <w:spacing w:val="2"/>
          <w:sz w:val="24"/>
        </w:rPr>
        <w:t>5</w:t>
      </w:r>
      <w:r w:rsidRPr="00A43470">
        <w:rPr>
          <w:rFonts w:eastAsiaTheme="minorEastAsia"/>
          <w:b/>
          <w:bCs/>
          <w:spacing w:val="2"/>
          <w:sz w:val="24"/>
        </w:rPr>
        <w:t>.</w:t>
      </w:r>
      <w:r w:rsidR="00836DE8" w:rsidRPr="00A43470">
        <w:rPr>
          <w:rFonts w:eastAsiaTheme="minorEastAsia"/>
          <w:b/>
          <w:bCs/>
          <w:spacing w:val="2"/>
          <w:sz w:val="24"/>
        </w:rPr>
        <w:t>1</w:t>
      </w:r>
      <w:r w:rsidRPr="00A43470">
        <w:rPr>
          <w:rFonts w:eastAsiaTheme="minorEastAsia"/>
          <w:bCs/>
          <w:spacing w:val="2"/>
          <w:sz w:val="24"/>
        </w:rPr>
        <w:t xml:space="preserve">  </w:t>
      </w:r>
      <w:r w:rsidRPr="00A43470">
        <w:rPr>
          <w:rFonts w:eastAsiaTheme="minorEastAsia"/>
          <w:bCs/>
          <w:spacing w:val="2"/>
          <w:sz w:val="24"/>
        </w:rPr>
        <w:t>排水球墨铸铁管的内</w:t>
      </w:r>
      <w:r w:rsidR="007F7C4A" w:rsidRPr="00A43470">
        <w:rPr>
          <w:rFonts w:eastAsiaTheme="minorEastAsia"/>
          <w:bCs/>
          <w:spacing w:val="2"/>
          <w:sz w:val="24"/>
        </w:rPr>
        <w:t>、</w:t>
      </w:r>
      <w:r w:rsidRPr="00A43470">
        <w:rPr>
          <w:rFonts w:eastAsiaTheme="minorEastAsia"/>
          <w:bCs/>
          <w:spacing w:val="2"/>
          <w:sz w:val="24"/>
        </w:rPr>
        <w:t>外防腐涂层应由制造商</w:t>
      </w:r>
      <w:r w:rsidR="00397FBD" w:rsidRPr="00A43470">
        <w:rPr>
          <w:rFonts w:eastAsiaTheme="minorEastAsia"/>
          <w:bCs/>
          <w:spacing w:val="2"/>
          <w:sz w:val="24"/>
        </w:rPr>
        <w:t>按照设计文件要求，</w:t>
      </w:r>
      <w:r w:rsidRPr="00A43470">
        <w:rPr>
          <w:rFonts w:eastAsiaTheme="minorEastAsia"/>
          <w:bCs/>
          <w:spacing w:val="2"/>
          <w:sz w:val="24"/>
        </w:rPr>
        <w:t>在厂内</w:t>
      </w:r>
      <w:r w:rsidRPr="00A43470">
        <w:rPr>
          <w:rFonts w:eastAsiaTheme="minorEastAsia"/>
          <w:bCs/>
          <w:spacing w:val="2"/>
          <w:sz w:val="24"/>
        </w:rPr>
        <w:lastRenderedPageBreak/>
        <w:t>完成。</w:t>
      </w:r>
    </w:p>
    <w:p w14:paraId="54BD6930" w14:textId="77777777" w:rsidR="00937DBC" w:rsidRPr="00A43470" w:rsidRDefault="00937DBC" w:rsidP="00937DBC">
      <w:pPr>
        <w:rPr>
          <w:rFonts w:eastAsiaTheme="minorEastAsia"/>
          <w:bCs/>
          <w:spacing w:val="2"/>
          <w:sz w:val="24"/>
        </w:rPr>
      </w:pPr>
      <w:r w:rsidRPr="00A43470">
        <w:rPr>
          <w:rFonts w:eastAsiaTheme="minorEastAsia"/>
          <w:b/>
          <w:bCs/>
          <w:spacing w:val="2"/>
          <w:sz w:val="24"/>
        </w:rPr>
        <w:t>5.</w:t>
      </w:r>
      <w:r w:rsidR="00836DE8" w:rsidRPr="00A43470">
        <w:rPr>
          <w:rFonts w:eastAsiaTheme="minorEastAsia"/>
          <w:b/>
          <w:bCs/>
          <w:spacing w:val="2"/>
          <w:sz w:val="24"/>
        </w:rPr>
        <w:t>5</w:t>
      </w:r>
      <w:r w:rsidRPr="00A43470">
        <w:rPr>
          <w:rFonts w:eastAsiaTheme="minorEastAsia"/>
          <w:b/>
          <w:bCs/>
          <w:spacing w:val="2"/>
          <w:sz w:val="24"/>
        </w:rPr>
        <w:t>.</w:t>
      </w:r>
      <w:r w:rsidR="00836DE8" w:rsidRPr="00A43470">
        <w:rPr>
          <w:rFonts w:eastAsiaTheme="minorEastAsia"/>
          <w:b/>
          <w:bCs/>
          <w:spacing w:val="2"/>
          <w:sz w:val="24"/>
        </w:rPr>
        <w:t>2</w:t>
      </w:r>
      <w:r w:rsidRPr="00A43470">
        <w:rPr>
          <w:rFonts w:eastAsiaTheme="minorEastAsia"/>
          <w:bCs/>
          <w:spacing w:val="2"/>
          <w:sz w:val="24"/>
        </w:rPr>
        <w:t xml:space="preserve">  </w:t>
      </w:r>
      <w:r w:rsidRPr="00A43470">
        <w:rPr>
          <w:rFonts w:eastAsiaTheme="minorEastAsia"/>
          <w:bCs/>
          <w:spacing w:val="2"/>
          <w:sz w:val="24"/>
        </w:rPr>
        <w:t>排水球墨铸铁管的内防腐涂层应符合下列要求：</w:t>
      </w:r>
    </w:p>
    <w:p w14:paraId="01793F44" w14:textId="77777777" w:rsidR="00937DBC" w:rsidRPr="00A43470" w:rsidRDefault="00937DBC" w:rsidP="004643D5">
      <w:pPr>
        <w:ind w:firstLineChars="173" w:firstLine="424"/>
        <w:rPr>
          <w:rFonts w:eastAsiaTheme="minorEastAsia"/>
          <w:bCs/>
          <w:spacing w:val="2"/>
          <w:sz w:val="24"/>
        </w:rPr>
      </w:pPr>
      <w:r w:rsidRPr="00A43470">
        <w:rPr>
          <w:rFonts w:eastAsiaTheme="minorEastAsia"/>
          <w:b/>
          <w:spacing w:val="2"/>
          <w:sz w:val="24"/>
        </w:rPr>
        <w:t>1</w:t>
      </w:r>
      <w:r w:rsidRPr="00A43470">
        <w:rPr>
          <w:rFonts w:eastAsiaTheme="minorEastAsia"/>
          <w:bCs/>
          <w:spacing w:val="2"/>
          <w:sz w:val="24"/>
        </w:rPr>
        <w:t xml:space="preserve">  </w:t>
      </w:r>
      <w:r w:rsidRPr="00A43470">
        <w:rPr>
          <w:rFonts w:eastAsiaTheme="minorEastAsia"/>
          <w:bCs/>
          <w:spacing w:val="2"/>
          <w:sz w:val="24"/>
        </w:rPr>
        <w:t>内防腐涂层应根据输送介质特性确定，并符合</w:t>
      </w:r>
      <w:r w:rsidR="00D50DDA" w:rsidRPr="00A43470">
        <w:rPr>
          <w:rFonts w:eastAsiaTheme="minorEastAsia"/>
          <w:spacing w:val="2"/>
          <w:sz w:val="24"/>
        </w:rPr>
        <w:t>《污水用球墨铸铁管、管件和附件》</w:t>
      </w:r>
      <w:r w:rsidRPr="00A43470">
        <w:rPr>
          <w:rFonts w:eastAsiaTheme="minorEastAsia"/>
          <w:bCs/>
          <w:spacing w:val="2"/>
          <w:sz w:val="24"/>
        </w:rPr>
        <w:t>GB/T 26081</w:t>
      </w:r>
      <w:r w:rsidRPr="00A43470">
        <w:rPr>
          <w:rFonts w:eastAsiaTheme="minorEastAsia"/>
          <w:bCs/>
          <w:spacing w:val="2"/>
          <w:sz w:val="24"/>
        </w:rPr>
        <w:t>中耐化学腐蚀性和耐磨性要求；</w:t>
      </w:r>
    </w:p>
    <w:p w14:paraId="237CCB9A" w14:textId="77777777" w:rsidR="00937DBC" w:rsidRPr="00A43470" w:rsidRDefault="00937DBC" w:rsidP="004643D5">
      <w:pPr>
        <w:ind w:firstLineChars="173" w:firstLine="424"/>
        <w:rPr>
          <w:rFonts w:eastAsiaTheme="minorEastAsia"/>
          <w:bCs/>
          <w:spacing w:val="2"/>
          <w:sz w:val="24"/>
        </w:rPr>
      </w:pPr>
      <w:r w:rsidRPr="00A43470">
        <w:rPr>
          <w:rFonts w:eastAsiaTheme="minorEastAsia"/>
          <w:b/>
          <w:spacing w:val="2"/>
          <w:sz w:val="24"/>
        </w:rPr>
        <w:t>2</w:t>
      </w:r>
      <w:r w:rsidRPr="00A43470">
        <w:rPr>
          <w:rFonts w:eastAsiaTheme="minorEastAsia"/>
          <w:bCs/>
          <w:spacing w:val="2"/>
          <w:sz w:val="24"/>
        </w:rPr>
        <w:t xml:space="preserve">  </w:t>
      </w:r>
      <w:r w:rsidRPr="00A43470">
        <w:rPr>
          <w:rFonts w:eastAsiaTheme="minorEastAsia"/>
          <w:bCs/>
          <w:spacing w:val="2"/>
          <w:sz w:val="24"/>
        </w:rPr>
        <w:t>市政排水管网宜</w:t>
      </w:r>
      <w:r w:rsidR="00D82E68" w:rsidRPr="00A43470">
        <w:rPr>
          <w:rFonts w:eastAsiaTheme="minorEastAsia"/>
          <w:bCs/>
          <w:spacing w:val="2"/>
          <w:sz w:val="24"/>
        </w:rPr>
        <w:t>选</w:t>
      </w:r>
      <w:r w:rsidRPr="00A43470">
        <w:rPr>
          <w:rFonts w:eastAsiaTheme="minorEastAsia"/>
          <w:bCs/>
          <w:spacing w:val="2"/>
          <w:sz w:val="24"/>
        </w:rPr>
        <w:t>用铝酸盐水泥砂浆内衬；</w:t>
      </w:r>
      <w:r w:rsidR="00D82E68" w:rsidRPr="00A43470">
        <w:rPr>
          <w:rFonts w:eastAsiaTheme="minorEastAsia"/>
          <w:bCs/>
          <w:spacing w:val="2"/>
          <w:sz w:val="24"/>
        </w:rPr>
        <w:t xml:space="preserve"> </w:t>
      </w:r>
    </w:p>
    <w:p w14:paraId="059B99C2" w14:textId="77777777" w:rsidR="00937DBC" w:rsidRPr="00A43470" w:rsidRDefault="00937DBC" w:rsidP="004643D5">
      <w:pPr>
        <w:ind w:firstLineChars="173" w:firstLine="424"/>
        <w:rPr>
          <w:rFonts w:eastAsiaTheme="minorEastAsia"/>
          <w:bCs/>
          <w:spacing w:val="2"/>
          <w:sz w:val="24"/>
        </w:rPr>
      </w:pPr>
      <w:r w:rsidRPr="00A43470">
        <w:rPr>
          <w:rFonts w:eastAsiaTheme="minorEastAsia"/>
          <w:b/>
          <w:spacing w:val="2"/>
          <w:sz w:val="24"/>
        </w:rPr>
        <w:t>3</w:t>
      </w:r>
      <w:r w:rsidRPr="00A43470">
        <w:rPr>
          <w:rFonts w:eastAsiaTheme="minorEastAsia"/>
          <w:bCs/>
          <w:spacing w:val="2"/>
          <w:sz w:val="24"/>
        </w:rPr>
        <w:t xml:space="preserve">  </w:t>
      </w:r>
      <w:r w:rsidR="00471D68" w:rsidRPr="00A43470">
        <w:rPr>
          <w:rFonts w:eastAsiaTheme="minorEastAsia"/>
          <w:bCs/>
          <w:spacing w:val="2"/>
          <w:sz w:val="24"/>
        </w:rPr>
        <w:t>工业废水管道宜根据输送介质</w:t>
      </w:r>
      <w:r w:rsidR="00E40BA8">
        <w:rPr>
          <w:rFonts w:eastAsiaTheme="minorEastAsia" w:hint="eastAsia"/>
          <w:bCs/>
          <w:spacing w:val="2"/>
          <w:sz w:val="24"/>
        </w:rPr>
        <w:t>特点</w:t>
      </w:r>
      <w:r w:rsidR="00471D68" w:rsidRPr="00A43470">
        <w:rPr>
          <w:rFonts w:eastAsiaTheme="minorEastAsia"/>
          <w:bCs/>
          <w:spacing w:val="2"/>
          <w:sz w:val="24"/>
        </w:rPr>
        <w:t>选用</w:t>
      </w:r>
      <w:r w:rsidR="00E40BA8">
        <w:rPr>
          <w:rFonts w:eastAsiaTheme="minorEastAsia" w:hint="eastAsia"/>
          <w:bCs/>
          <w:spacing w:val="2"/>
          <w:sz w:val="24"/>
        </w:rPr>
        <w:t>内</w:t>
      </w:r>
      <w:r w:rsidR="00471D68" w:rsidRPr="00A43470">
        <w:rPr>
          <w:rFonts w:eastAsiaTheme="minorEastAsia"/>
          <w:bCs/>
          <w:spacing w:val="2"/>
          <w:sz w:val="24"/>
        </w:rPr>
        <w:t>防腐</w:t>
      </w:r>
      <w:r w:rsidR="00E40BA8" w:rsidRPr="00A43470">
        <w:rPr>
          <w:rFonts w:eastAsiaTheme="minorEastAsia"/>
          <w:bCs/>
          <w:spacing w:val="2"/>
          <w:sz w:val="24"/>
        </w:rPr>
        <w:t>涂层</w:t>
      </w:r>
      <w:r w:rsidR="00D82E68" w:rsidRPr="00A43470">
        <w:rPr>
          <w:rFonts w:eastAsiaTheme="minorEastAsia"/>
          <w:bCs/>
          <w:spacing w:val="2"/>
          <w:sz w:val="24"/>
        </w:rPr>
        <w:t>。</w:t>
      </w:r>
    </w:p>
    <w:p w14:paraId="3D66590B" w14:textId="77777777" w:rsidR="00937DBC" w:rsidRPr="00A43470" w:rsidRDefault="00937DBC" w:rsidP="00937DBC">
      <w:pPr>
        <w:rPr>
          <w:rFonts w:eastAsiaTheme="minorEastAsia"/>
          <w:bCs/>
          <w:spacing w:val="2"/>
          <w:sz w:val="24"/>
        </w:rPr>
      </w:pPr>
      <w:r w:rsidRPr="00A43470">
        <w:rPr>
          <w:rFonts w:eastAsiaTheme="minorEastAsia"/>
          <w:b/>
          <w:bCs/>
          <w:spacing w:val="2"/>
          <w:sz w:val="24"/>
        </w:rPr>
        <w:t>5.</w:t>
      </w:r>
      <w:r w:rsidR="007F7C4A" w:rsidRPr="00A43470">
        <w:rPr>
          <w:rFonts w:eastAsiaTheme="minorEastAsia"/>
          <w:b/>
          <w:bCs/>
          <w:spacing w:val="2"/>
          <w:sz w:val="24"/>
        </w:rPr>
        <w:t>5</w:t>
      </w:r>
      <w:r w:rsidRPr="00A43470">
        <w:rPr>
          <w:rFonts w:eastAsiaTheme="minorEastAsia"/>
          <w:b/>
          <w:bCs/>
          <w:spacing w:val="2"/>
          <w:sz w:val="24"/>
        </w:rPr>
        <w:t>.</w:t>
      </w:r>
      <w:r w:rsidR="007F7C4A" w:rsidRPr="00A43470">
        <w:rPr>
          <w:rFonts w:eastAsiaTheme="minorEastAsia"/>
          <w:b/>
          <w:bCs/>
          <w:spacing w:val="2"/>
          <w:sz w:val="24"/>
        </w:rPr>
        <w:t>3</w:t>
      </w:r>
      <w:r w:rsidRPr="00A43470">
        <w:rPr>
          <w:rFonts w:eastAsiaTheme="minorEastAsia"/>
          <w:bCs/>
          <w:spacing w:val="2"/>
          <w:sz w:val="24"/>
        </w:rPr>
        <w:t xml:space="preserve">  </w:t>
      </w:r>
      <w:r w:rsidRPr="00A43470">
        <w:rPr>
          <w:rFonts w:eastAsiaTheme="minorEastAsia"/>
          <w:bCs/>
          <w:spacing w:val="2"/>
          <w:sz w:val="24"/>
        </w:rPr>
        <w:t>排水球墨铸铁管的外防腐涂层应符合下列要求：</w:t>
      </w:r>
    </w:p>
    <w:p w14:paraId="1A72C79D" w14:textId="77777777" w:rsidR="00937DBC" w:rsidRPr="00A43470" w:rsidRDefault="00937DBC" w:rsidP="007F7C4A">
      <w:pPr>
        <w:ind w:firstLineChars="173" w:firstLine="424"/>
        <w:rPr>
          <w:rFonts w:eastAsiaTheme="minorEastAsia"/>
          <w:bCs/>
          <w:spacing w:val="2"/>
          <w:sz w:val="24"/>
        </w:rPr>
      </w:pPr>
      <w:r w:rsidRPr="00A43470">
        <w:rPr>
          <w:rFonts w:eastAsiaTheme="minorEastAsia"/>
          <w:b/>
          <w:spacing w:val="2"/>
          <w:sz w:val="24"/>
        </w:rPr>
        <w:t>1</w:t>
      </w:r>
      <w:r w:rsidRPr="00A43470">
        <w:rPr>
          <w:rFonts w:eastAsiaTheme="minorEastAsia"/>
          <w:bCs/>
          <w:spacing w:val="2"/>
          <w:sz w:val="24"/>
        </w:rPr>
        <w:t xml:space="preserve">  </w:t>
      </w:r>
      <w:r w:rsidRPr="00A43470">
        <w:rPr>
          <w:rFonts w:eastAsiaTheme="minorEastAsia"/>
          <w:bCs/>
          <w:spacing w:val="2"/>
          <w:sz w:val="24"/>
        </w:rPr>
        <w:t>埋地管道外防腐涂层应根据环境土壤和地下水腐蚀性确定；微、弱腐蚀环境宜采用常规防腐，中等腐蚀环境宜采用加强防腐，强腐蚀环境宜采用重防腐；</w:t>
      </w:r>
    </w:p>
    <w:p w14:paraId="40608E47" w14:textId="77777777" w:rsidR="00937DBC" w:rsidRPr="00A43470" w:rsidRDefault="00937DBC" w:rsidP="007F7C4A">
      <w:pPr>
        <w:ind w:firstLineChars="173" w:firstLine="424"/>
        <w:rPr>
          <w:rFonts w:eastAsiaTheme="minorEastAsia"/>
          <w:bCs/>
          <w:spacing w:val="2"/>
          <w:sz w:val="24"/>
        </w:rPr>
      </w:pPr>
      <w:r w:rsidRPr="00A43470">
        <w:rPr>
          <w:rFonts w:eastAsiaTheme="minorEastAsia"/>
          <w:b/>
          <w:spacing w:val="2"/>
          <w:sz w:val="24"/>
        </w:rPr>
        <w:t>2</w:t>
      </w:r>
      <w:r w:rsidRPr="00A43470">
        <w:rPr>
          <w:rFonts w:eastAsiaTheme="minorEastAsia"/>
          <w:bCs/>
          <w:spacing w:val="2"/>
          <w:sz w:val="24"/>
        </w:rPr>
        <w:t xml:space="preserve">  </w:t>
      </w:r>
      <w:r w:rsidRPr="00A43470">
        <w:rPr>
          <w:rFonts w:eastAsiaTheme="minorEastAsia"/>
          <w:bCs/>
          <w:spacing w:val="2"/>
          <w:sz w:val="24"/>
        </w:rPr>
        <w:t>常规防腐应包括管道外壁喷涂锌层和终饰层，锌层和终饰层应符合</w:t>
      </w:r>
      <w:r w:rsidR="00D82E68" w:rsidRPr="00A43470">
        <w:rPr>
          <w:rFonts w:eastAsiaTheme="minorEastAsia"/>
          <w:bCs/>
          <w:spacing w:val="2"/>
          <w:sz w:val="24"/>
        </w:rPr>
        <w:t>《</w:t>
      </w:r>
      <w:r w:rsidR="00D82E68" w:rsidRPr="00A43470">
        <w:rPr>
          <w:rFonts w:eastAsiaTheme="minorEastAsia"/>
          <w:spacing w:val="2"/>
          <w:sz w:val="24"/>
        </w:rPr>
        <w:t>球墨铸铁管外表面锌涂层》</w:t>
      </w:r>
      <w:r w:rsidRPr="00A43470">
        <w:rPr>
          <w:rFonts w:eastAsiaTheme="minorEastAsia"/>
          <w:bCs/>
          <w:spacing w:val="2"/>
          <w:sz w:val="24"/>
        </w:rPr>
        <w:t>GB/T 17456</w:t>
      </w:r>
      <w:r w:rsidRPr="00A43470">
        <w:rPr>
          <w:rFonts w:eastAsiaTheme="minorEastAsia"/>
          <w:bCs/>
          <w:spacing w:val="2"/>
          <w:sz w:val="24"/>
        </w:rPr>
        <w:t>的规定；</w:t>
      </w:r>
    </w:p>
    <w:p w14:paraId="533F1521" w14:textId="77777777" w:rsidR="00937DBC" w:rsidRPr="00A43470" w:rsidRDefault="00937DBC" w:rsidP="007F7C4A">
      <w:pPr>
        <w:ind w:firstLineChars="173" w:firstLine="424"/>
        <w:rPr>
          <w:rFonts w:eastAsiaTheme="minorEastAsia"/>
          <w:bCs/>
          <w:spacing w:val="2"/>
          <w:sz w:val="24"/>
        </w:rPr>
      </w:pPr>
      <w:r w:rsidRPr="00A43470">
        <w:rPr>
          <w:rFonts w:eastAsiaTheme="minorEastAsia"/>
          <w:b/>
          <w:spacing w:val="2"/>
          <w:sz w:val="24"/>
        </w:rPr>
        <w:t>3</w:t>
      </w:r>
      <w:r w:rsidRPr="00A43470">
        <w:rPr>
          <w:rFonts w:eastAsiaTheme="minorEastAsia"/>
          <w:bCs/>
          <w:spacing w:val="2"/>
          <w:sz w:val="24"/>
        </w:rPr>
        <w:t xml:space="preserve">  </w:t>
      </w:r>
      <w:r w:rsidRPr="00A43470">
        <w:rPr>
          <w:rFonts w:eastAsiaTheme="minorEastAsia"/>
          <w:bCs/>
          <w:spacing w:val="2"/>
          <w:sz w:val="24"/>
        </w:rPr>
        <w:t>加强防腐应包括管道外壁喷涂锌层和终饰层，并在现场包覆聚乙烯套，锌层和终饰层</w:t>
      </w:r>
      <w:r w:rsidR="003A7960" w:rsidRPr="00A43470">
        <w:rPr>
          <w:rFonts w:eastAsiaTheme="minorEastAsia"/>
          <w:bCs/>
          <w:spacing w:val="2"/>
          <w:sz w:val="24"/>
        </w:rPr>
        <w:t>应</w:t>
      </w:r>
      <w:r w:rsidRPr="00A43470">
        <w:rPr>
          <w:rFonts w:eastAsiaTheme="minorEastAsia"/>
          <w:bCs/>
          <w:spacing w:val="2"/>
          <w:sz w:val="24"/>
        </w:rPr>
        <w:t>符合</w:t>
      </w:r>
      <w:r w:rsidR="007F7C4A" w:rsidRPr="00A43470">
        <w:rPr>
          <w:rFonts w:eastAsiaTheme="minorEastAsia"/>
          <w:bCs/>
          <w:spacing w:val="2"/>
          <w:sz w:val="24"/>
        </w:rPr>
        <w:t>《</w:t>
      </w:r>
      <w:r w:rsidR="007F7C4A" w:rsidRPr="00A43470">
        <w:rPr>
          <w:rFonts w:eastAsiaTheme="minorEastAsia"/>
          <w:spacing w:val="2"/>
          <w:sz w:val="24"/>
        </w:rPr>
        <w:t>球墨铸铁管外表面锌涂层》</w:t>
      </w:r>
      <w:r w:rsidRPr="00A43470">
        <w:rPr>
          <w:rFonts w:eastAsiaTheme="minorEastAsia"/>
          <w:bCs/>
          <w:spacing w:val="2"/>
          <w:sz w:val="24"/>
        </w:rPr>
        <w:t>GB/T 17456</w:t>
      </w:r>
      <w:r w:rsidRPr="00A43470">
        <w:rPr>
          <w:rFonts w:eastAsiaTheme="minorEastAsia"/>
          <w:bCs/>
          <w:spacing w:val="2"/>
          <w:sz w:val="24"/>
        </w:rPr>
        <w:t>的规定，聚乙烯套</w:t>
      </w:r>
      <w:r w:rsidR="003A7960" w:rsidRPr="00A43470">
        <w:rPr>
          <w:rFonts w:eastAsiaTheme="minorEastAsia"/>
          <w:bCs/>
          <w:spacing w:val="2"/>
          <w:sz w:val="24"/>
        </w:rPr>
        <w:t>应</w:t>
      </w:r>
      <w:r w:rsidRPr="00A43470">
        <w:rPr>
          <w:rFonts w:eastAsiaTheme="minorEastAsia"/>
          <w:bCs/>
          <w:spacing w:val="2"/>
          <w:sz w:val="24"/>
        </w:rPr>
        <w:t>符合</w:t>
      </w:r>
      <w:r w:rsidR="007F7C4A" w:rsidRPr="00A43470">
        <w:rPr>
          <w:rFonts w:eastAsiaTheme="minorEastAsia"/>
          <w:bCs/>
          <w:spacing w:val="2"/>
          <w:sz w:val="24"/>
        </w:rPr>
        <w:t>《</w:t>
      </w:r>
      <w:r w:rsidR="007F7C4A" w:rsidRPr="00A43470">
        <w:rPr>
          <w:rFonts w:eastAsiaTheme="minorEastAsia"/>
          <w:spacing w:val="2"/>
          <w:sz w:val="24"/>
        </w:rPr>
        <w:t>现场安装聚乙烯套球墨铸铁管线》</w:t>
      </w:r>
      <w:r w:rsidRPr="00A43470">
        <w:rPr>
          <w:rFonts w:eastAsiaTheme="minorEastAsia"/>
          <w:bCs/>
          <w:spacing w:val="2"/>
          <w:sz w:val="24"/>
        </w:rPr>
        <w:t>GB/T 36172</w:t>
      </w:r>
      <w:r w:rsidRPr="00A43470">
        <w:rPr>
          <w:rFonts w:eastAsiaTheme="minorEastAsia"/>
          <w:bCs/>
          <w:spacing w:val="2"/>
          <w:sz w:val="24"/>
        </w:rPr>
        <w:t>的规定；</w:t>
      </w:r>
    </w:p>
    <w:p w14:paraId="361A7CF0" w14:textId="77777777" w:rsidR="00937DBC" w:rsidRPr="00A43470" w:rsidRDefault="00937DBC" w:rsidP="007F7C4A">
      <w:pPr>
        <w:ind w:firstLineChars="173" w:firstLine="424"/>
        <w:rPr>
          <w:rFonts w:eastAsiaTheme="minorEastAsia"/>
          <w:bCs/>
          <w:spacing w:val="2"/>
          <w:sz w:val="24"/>
        </w:rPr>
      </w:pPr>
      <w:r w:rsidRPr="00A43470">
        <w:rPr>
          <w:rFonts w:eastAsiaTheme="minorEastAsia"/>
          <w:b/>
          <w:spacing w:val="2"/>
          <w:sz w:val="24"/>
        </w:rPr>
        <w:t>4</w:t>
      </w:r>
      <w:r w:rsidRPr="00A43470">
        <w:rPr>
          <w:rFonts w:eastAsiaTheme="minorEastAsia"/>
          <w:bCs/>
          <w:spacing w:val="2"/>
          <w:sz w:val="24"/>
        </w:rPr>
        <w:t xml:space="preserve">  </w:t>
      </w:r>
      <w:r w:rsidRPr="00A43470">
        <w:rPr>
          <w:rFonts w:eastAsiaTheme="minorEastAsia"/>
          <w:bCs/>
          <w:spacing w:val="2"/>
          <w:sz w:val="24"/>
        </w:rPr>
        <w:t>重防腐应选择聚氨酯涂层或环氧类涂层，</w:t>
      </w:r>
      <w:bookmarkStart w:id="80" w:name="_Hlk26481048"/>
      <w:r w:rsidRPr="00A43470">
        <w:rPr>
          <w:rFonts w:eastAsiaTheme="minorEastAsia"/>
          <w:bCs/>
          <w:spacing w:val="2"/>
          <w:sz w:val="24"/>
        </w:rPr>
        <w:t>聚氨酯涂层性能应符合</w:t>
      </w:r>
      <w:r w:rsidR="007F7C4A" w:rsidRPr="00A43470">
        <w:rPr>
          <w:rFonts w:eastAsiaTheme="minorEastAsia"/>
          <w:bCs/>
          <w:spacing w:val="2"/>
          <w:sz w:val="24"/>
        </w:rPr>
        <w:t>《</w:t>
      </w:r>
      <w:r w:rsidR="007F7C4A" w:rsidRPr="00A43470">
        <w:rPr>
          <w:rFonts w:eastAsiaTheme="minorEastAsia"/>
          <w:spacing w:val="2"/>
          <w:sz w:val="24"/>
        </w:rPr>
        <w:t>球墨铸铁管和管件聚氨酯涂层》</w:t>
      </w:r>
      <w:r w:rsidRPr="00A43470">
        <w:rPr>
          <w:rFonts w:eastAsiaTheme="minorEastAsia"/>
          <w:bCs/>
          <w:spacing w:val="2"/>
          <w:sz w:val="24"/>
        </w:rPr>
        <w:t>GB/T 24596</w:t>
      </w:r>
      <w:r w:rsidRPr="00A43470">
        <w:rPr>
          <w:rFonts w:eastAsiaTheme="minorEastAsia"/>
          <w:bCs/>
          <w:spacing w:val="2"/>
          <w:sz w:val="24"/>
        </w:rPr>
        <w:t>的规定，环氧类涂层应符合</w:t>
      </w:r>
      <w:r w:rsidR="007F7C4A" w:rsidRPr="00A43470">
        <w:rPr>
          <w:rFonts w:eastAsiaTheme="minorEastAsia"/>
          <w:bCs/>
          <w:spacing w:val="2"/>
          <w:sz w:val="24"/>
        </w:rPr>
        <w:t>《</w:t>
      </w:r>
      <w:r w:rsidR="007F7C4A" w:rsidRPr="00A43470">
        <w:rPr>
          <w:rFonts w:eastAsiaTheme="minorEastAsia"/>
          <w:spacing w:val="2"/>
          <w:sz w:val="24"/>
        </w:rPr>
        <w:t>球墨铸铁管、管件及附件环氧涂层（重防腐）》</w:t>
      </w:r>
      <w:r w:rsidRPr="00A43470">
        <w:rPr>
          <w:rFonts w:eastAsiaTheme="minorEastAsia"/>
          <w:bCs/>
          <w:spacing w:val="2"/>
          <w:sz w:val="24"/>
        </w:rPr>
        <w:t>GB/T 34202</w:t>
      </w:r>
      <w:r w:rsidRPr="00A43470">
        <w:rPr>
          <w:rFonts w:eastAsiaTheme="minorEastAsia"/>
          <w:bCs/>
          <w:spacing w:val="2"/>
          <w:sz w:val="24"/>
        </w:rPr>
        <w:t>的规定。</w:t>
      </w:r>
    </w:p>
    <w:bookmarkEnd w:id="80"/>
    <w:p w14:paraId="3137D6E2" w14:textId="77777777" w:rsidR="00937DBC" w:rsidRPr="00A43470" w:rsidRDefault="00937DBC" w:rsidP="007F7C4A">
      <w:pPr>
        <w:ind w:firstLineChars="173" w:firstLine="424"/>
        <w:rPr>
          <w:rFonts w:eastAsiaTheme="minorEastAsia"/>
          <w:bCs/>
          <w:spacing w:val="2"/>
          <w:sz w:val="24"/>
        </w:rPr>
      </w:pPr>
      <w:r w:rsidRPr="00A43470">
        <w:rPr>
          <w:rFonts w:eastAsiaTheme="minorEastAsia"/>
          <w:b/>
          <w:spacing w:val="2"/>
          <w:sz w:val="24"/>
        </w:rPr>
        <w:t>5</w:t>
      </w:r>
      <w:r w:rsidRPr="00A43470">
        <w:rPr>
          <w:rFonts w:eastAsiaTheme="minorEastAsia"/>
          <w:bCs/>
          <w:spacing w:val="2"/>
          <w:sz w:val="24"/>
        </w:rPr>
        <w:t xml:space="preserve">  </w:t>
      </w:r>
      <w:r w:rsidRPr="00A43470">
        <w:rPr>
          <w:rFonts w:eastAsiaTheme="minorEastAsia"/>
          <w:bCs/>
          <w:spacing w:val="2"/>
          <w:sz w:val="24"/>
        </w:rPr>
        <w:t>架空管道外防腐涂层应根据结构耐久性要求及项目地气候特征、紫外线照射等情况</w:t>
      </w:r>
      <w:r w:rsidR="000709AC" w:rsidRPr="00A43470">
        <w:rPr>
          <w:rFonts w:eastAsiaTheme="minorEastAsia"/>
          <w:bCs/>
          <w:spacing w:val="2"/>
          <w:sz w:val="24"/>
        </w:rPr>
        <w:t>，</w:t>
      </w:r>
      <w:r w:rsidRPr="00A43470">
        <w:rPr>
          <w:rFonts w:eastAsiaTheme="minorEastAsia"/>
          <w:bCs/>
          <w:spacing w:val="2"/>
          <w:sz w:val="24"/>
        </w:rPr>
        <w:t>进行特殊设计。</w:t>
      </w:r>
    </w:p>
    <w:p w14:paraId="463B71D2" w14:textId="77777777" w:rsidR="00151E93" w:rsidRDefault="00151E93">
      <w:pPr>
        <w:widowControl/>
        <w:spacing w:line="240" w:lineRule="auto"/>
        <w:rPr>
          <w:rFonts w:eastAsiaTheme="minorEastAsia"/>
          <w:spacing w:val="2"/>
          <w:sz w:val="24"/>
          <w:lang w:bidi="bo-CN"/>
        </w:rPr>
      </w:pPr>
      <w:r>
        <w:rPr>
          <w:rFonts w:eastAsiaTheme="minorEastAsia"/>
          <w:spacing w:val="2"/>
          <w:sz w:val="24"/>
        </w:rPr>
        <w:br w:type="page"/>
      </w:r>
    </w:p>
    <w:p w14:paraId="718A5755" w14:textId="77777777" w:rsidR="00C5094D" w:rsidRPr="00A43470" w:rsidRDefault="005F766A" w:rsidP="00B63C95">
      <w:pPr>
        <w:pStyle w:val="1"/>
        <w:spacing w:beforeLines="150" w:before="468" w:afterLines="150" w:after="468" w:line="360" w:lineRule="auto"/>
        <w:rPr>
          <w:rFonts w:eastAsiaTheme="minorEastAsia"/>
          <w:spacing w:val="2"/>
          <w:sz w:val="32"/>
          <w:szCs w:val="32"/>
        </w:rPr>
      </w:pPr>
      <w:bookmarkStart w:id="81" w:name="_Toc32928100"/>
      <w:r w:rsidRPr="00A43470">
        <w:rPr>
          <w:rFonts w:eastAsiaTheme="minorEastAsia"/>
          <w:spacing w:val="2"/>
          <w:sz w:val="32"/>
          <w:szCs w:val="32"/>
        </w:rPr>
        <w:lastRenderedPageBreak/>
        <w:t>6</w:t>
      </w:r>
      <w:r w:rsidR="00C5094D" w:rsidRPr="00A43470">
        <w:rPr>
          <w:rFonts w:eastAsiaTheme="minorEastAsia"/>
          <w:spacing w:val="2"/>
          <w:sz w:val="32"/>
          <w:szCs w:val="32"/>
        </w:rPr>
        <w:t xml:space="preserve"> </w:t>
      </w:r>
      <w:r w:rsidR="00D44F6D" w:rsidRPr="00A43470">
        <w:rPr>
          <w:rFonts w:eastAsiaTheme="minorEastAsia"/>
          <w:spacing w:val="2"/>
          <w:sz w:val="32"/>
          <w:szCs w:val="32"/>
        </w:rPr>
        <w:t xml:space="preserve"> </w:t>
      </w:r>
      <w:r w:rsidR="00C5094D" w:rsidRPr="00A43470">
        <w:rPr>
          <w:rFonts w:eastAsiaTheme="minorEastAsia"/>
          <w:spacing w:val="2"/>
          <w:sz w:val="32"/>
          <w:szCs w:val="32"/>
        </w:rPr>
        <w:t>结构设计</w:t>
      </w:r>
      <w:bookmarkEnd w:id="81"/>
    </w:p>
    <w:p w14:paraId="6345541C" w14:textId="77777777" w:rsidR="00BE297F" w:rsidRPr="007859DF" w:rsidRDefault="00BE297F" w:rsidP="007859DF">
      <w:pPr>
        <w:pStyle w:val="20"/>
        <w:spacing w:beforeLines="100" w:before="312" w:afterLines="100" w:after="312" w:line="360" w:lineRule="auto"/>
        <w:rPr>
          <w:rFonts w:ascii="Times New Roman" w:hAnsi="Times New Roman"/>
          <w:spacing w:val="2"/>
          <w:sz w:val="28"/>
          <w:szCs w:val="28"/>
        </w:rPr>
      </w:pPr>
      <w:bookmarkStart w:id="82" w:name="_Toc26479856"/>
      <w:bookmarkStart w:id="83" w:name="_Toc32928101"/>
      <w:bookmarkStart w:id="84" w:name="_Toc2878230"/>
      <w:r w:rsidRPr="007859DF">
        <w:rPr>
          <w:rFonts w:ascii="Times New Roman" w:hAnsi="Times New Roman"/>
          <w:spacing w:val="2"/>
          <w:sz w:val="28"/>
          <w:szCs w:val="28"/>
        </w:rPr>
        <w:t xml:space="preserve">6.1  </w:t>
      </w:r>
      <w:r w:rsidR="004E7616" w:rsidRPr="007859DF">
        <w:rPr>
          <w:rFonts w:ascii="Times New Roman" w:hAnsi="Times New Roman"/>
          <w:spacing w:val="2"/>
          <w:sz w:val="28"/>
          <w:szCs w:val="28"/>
        </w:rPr>
        <w:t>一般</w:t>
      </w:r>
      <w:r w:rsidRPr="007859DF">
        <w:rPr>
          <w:rFonts w:ascii="Times New Roman" w:hAnsi="Times New Roman"/>
          <w:spacing w:val="2"/>
          <w:sz w:val="28"/>
          <w:szCs w:val="28"/>
        </w:rPr>
        <w:t>规定</w:t>
      </w:r>
      <w:bookmarkEnd w:id="82"/>
      <w:bookmarkEnd w:id="83"/>
    </w:p>
    <w:p w14:paraId="75B8964D" w14:textId="77777777" w:rsidR="00BE297F" w:rsidRDefault="00BE297F" w:rsidP="00BE297F">
      <w:pPr>
        <w:pStyle w:val="10"/>
        <w:rPr>
          <w:rFonts w:eastAsiaTheme="minorEastAsia"/>
          <w:sz w:val="24"/>
        </w:rPr>
      </w:pPr>
      <w:r w:rsidRPr="00A43470">
        <w:rPr>
          <w:rFonts w:eastAsiaTheme="minorEastAsia"/>
          <w:b/>
          <w:sz w:val="24"/>
        </w:rPr>
        <w:t xml:space="preserve">6.1.1  </w:t>
      </w:r>
      <w:r w:rsidRPr="00A43470">
        <w:rPr>
          <w:rFonts w:eastAsiaTheme="minorEastAsia"/>
          <w:sz w:val="24"/>
        </w:rPr>
        <w:t>管道的结构设计应包括管体、管道基础或支承结构及连接构造</w:t>
      </w:r>
      <w:r w:rsidR="003A7960">
        <w:rPr>
          <w:rFonts w:eastAsiaTheme="minorEastAsia" w:hint="eastAsia"/>
          <w:sz w:val="24"/>
        </w:rPr>
        <w:t>设计</w:t>
      </w:r>
      <w:r w:rsidRPr="00A43470">
        <w:rPr>
          <w:rFonts w:eastAsiaTheme="minorEastAsia"/>
          <w:sz w:val="24"/>
        </w:rPr>
        <w:t>；埋地管道</w:t>
      </w:r>
      <w:r w:rsidR="003A7960">
        <w:rPr>
          <w:rFonts w:eastAsiaTheme="minorEastAsia" w:hint="eastAsia"/>
          <w:sz w:val="24"/>
        </w:rPr>
        <w:t>还</w:t>
      </w:r>
      <w:r w:rsidRPr="00A43470">
        <w:rPr>
          <w:rFonts w:eastAsiaTheme="minorEastAsia"/>
          <w:sz w:val="24"/>
        </w:rPr>
        <w:t>应包括</w:t>
      </w:r>
      <w:r w:rsidR="005C4E3A" w:rsidRPr="00A43470">
        <w:rPr>
          <w:sz w:val="24"/>
        </w:rPr>
        <w:t>沟槽开挖与</w:t>
      </w:r>
      <w:r w:rsidR="003A7960" w:rsidRPr="00A43470">
        <w:rPr>
          <w:sz w:val="24"/>
        </w:rPr>
        <w:t>沟槽</w:t>
      </w:r>
      <w:r w:rsidR="005C4E3A" w:rsidRPr="00A43470">
        <w:rPr>
          <w:sz w:val="24"/>
        </w:rPr>
        <w:t>回填设计</w:t>
      </w:r>
      <w:r w:rsidRPr="00A43470">
        <w:rPr>
          <w:rFonts w:eastAsiaTheme="minorEastAsia"/>
          <w:sz w:val="24"/>
        </w:rPr>
        <w:t>。</w:t>
      </w:r>
    </w:p>
    <w:p w14:paraId="255705E8" w14:textId="68F2D976" w:rsidR="009C36FD" w:rsidRPr="003A7960" w:rsidRDefault="003A7960" w:rsidP="009C36FD">
      <w:pPr>
        <w:pStyle w:val="10"/>
        <w:rPr>
          <w:sz w:val="24"/>
        </w:rPr>
      </w:pPr>
      <w:r w:rsidRPr="00A43470">
        <w:rPr>
          <w:rFonts w:eastAsiaTheme="minorEastAsia"/>
          <w:b/>
          <w:bCs/>
          <w:sz w:val="24"/>
        </w:rPr>
        <w:t>6.1.2</w:t>
      </w:r>
      <w:r>
        <w:rPr>
          <w:rFonts w:eastAsiaTheme="minorEastAsia" w:hint="eastAsia"/>
          <w:b/>
          <w:bCs/>
          <w:sz w:val="24"/>
        </w:rPr>
        <w:t xml:space="preserve"> </w:t>
      </w:r>
      <w:r w:rsidRPr="003A7960">
        <w:rPr>
          <w:sz w:val="24"/>
        </w:rPr>
        <w:t xml:space="preserve"> </w:t>
      </w:r>
      <w:r w:rsidR="009C36FD" w:rsidRPr="002D6F3D">
        <w:rPr>
          <w:rFonts w:hint="eastAsia"/>
          <w:sz w:val="24"/>
        </w:rPr>
        <w:t>管道工程的结构设计使用年限应不低于建设项目的设计使用年限。</w:t>
      </w:r>
      <w:r w:rsidR="009C36FD" w:rsidRPr="003A7960">
        <w:rPr>
          <w:rFonts w:hint="eastAsia"/>
          <w:sz w:val="24"/>
        </w:rPr>
        <w:t>城镇排水工程</w:t>
      </w:r>
      <w:r w:rsidR="009C36FD">
        <w:rPr>
          <w:rFonts w:hint="eastAsia"/>
          <w:sz w:val="24"/>
        </w:rPr>
        <w:t>埋地干管管道的</w:t>
      </w:r>
      <w:r w:rsidR="009C36FD" w:rsidRPr="003A7960">
        <w:rPr>
          <w:rFonts w:hint="eastAsia"/>
          <w:sz w:val="24"/>
        </w:rPr>
        <w:t>结构设计使用年限应不低于</w:t>
      </w:r>
      <w:r w:rsidR="009C36FD" w:rsidRPr="003A7960">
        <w:rPr>
          <w:sz w:val="24"/>
        </w:rPr>
        <w:t>50</w:t>
      </w:r>
      <w:r w:rsidR="009C36FD" w:rsidRPr="003A7960">
        <w:rPr>
          <w:rFonts w:hint="eastAsia"/>
          <w:sz w:val="24"/>
        </w:rPr>
        <w:t>年。</w:t>
      </w:r>
    </w:p>
    <w:p w14:paraId="36679532" w14:textId="77777777" w:rsidR="00BE297F" w:rsidRPr="00A43470" w:rsidRDefault="00BE297F" w:rsidP="00BE297F">
      <w:pPr>
        <w:jc w:val="both"/>
        <w:rPr>
          <w:rFonts w:eastAsiaTheme="minorEastAsia"/>
          <w:color w:val="FF0000"/>
          <w:sz w:val="24"/>
        </w:rPr>
      </w:pPr>
      <w:r w:rsidRPr="00A43470">
        <w:rPr>
          <w:rFonts w:eastAsiaTheme="minorEastAsia"/>
          <w:b/>
          <w:bCs/>
          <w:sz w:val="24"/>
        </w:rPr>
        <w:t>6.1.</w:t>
      </w:r>
      <w:r w:rsidR="003A7960">
        <w:rPr>
          <w:rFonts w:eastAsiaTheme="minorEastAsia" w:hint="eastAsia"/>
          <w:b/>
          <w:bCs/>
          <w:sz w:val="24"/>
        </w:rPr>
        <w:t>3</w:t>
      </w:r>
      <w:r w:rsidRPr="00A43470">
        <w:rPr>
          <w:rFonts w:eastAsiaTheme="minorEastAsia"/>
          <w:sz w:val="24"/>
        </w:rPr>
        <w:t xml:space="preserve">  </w:t>
      </w:r>
      <w:r w:rsidRPr="00A43470">
        <w:rPr>
          <w:rFonts w:eastAsiaTheme="minorEastAsia"/>
          <w:sz w:val="24"/>
        </w:rPr>
        <w:t>本规程结构设计采用以概率理论为基础的极限状态设计方法，以可靠指标度量结构构件的</w:t>
      </w:r>
      <w:r w:rsidR="005C4E3A" w:rsidRPr="00A43470">
        <w:rPr>
          <w:rFonts w:eastAsiaTheme="minorEastAsia"/>
          <w:sz w:val="24"/>
        </w:rPr>
        <w:t>结构安全性</w:t>
      </w:r>
      <w:r w:rsidRPr="00A43470">
        <w:rPr>
          <w:rFonts w:eastAsiaTheme="minorEastAsia"/>
          <w:sz w:val="24"/>
        </w:rPr>
        <w:t>。除管道稳定验算和支墩</w:t>
      </w:r>
      <w:r w:rsidR="00CA6E6D" w:rsidRPr="00A43470">
        <w:rPr>
          <w:rFonts w:eastAsiaTheme="minorEastAsia"/>
          <w:sz w:val="24"/>
        </w:rPr>
        <w:t>抗</w:t>
      </w:r>
      <w:r w:rsidR="005C4E3A" w:rsidRPr="00A43470">
        <w:rPr>
          <w:rFonts w:eastAsiaTheme="minorEastAsia"/>
          <w:sz w:val="24"/>
        </w:rPr>
        <w:t>滑验算</w:t>
      </w:r>
      <w:r w:rsidRPr="00A43470">
        <w:rPr>
          <w:rFonts w:eastAsiaTheme="minorEastAsia"/>
          <w:sz w:val="24"/>
        </w:rPr>
        <w:t>外，均采用含分项系数的设计表达式进行设计。</w:t>
      </w:r>
    </w:p>
    <w:p w14:paraId="3ED3746F" w14:textId="77777777" w:rsidR="00BE297F" w:rsidRPr="00A43470" w:rsidRDefault="00BE297F" w:rsidP="00BE297F">
      <w:pPr>
        <w:jc w:val="both"/>
        <w:rPr>
          <w:rFonts w:eastAsiaTheme="minorEastAsia"/>
          <w:sz w:val="24"/>
        </w:rPr>
      </w:pPr>
      <w:r w:rsidRPr="00A43470">
        <w:rPr>
          <w:rFonts w:eastAsiaTheme="minorEastAsia"/>
          <w:b/>
          <w:sz w:val="24"/>
        </w:rPr>
        <w:t>6.1.</w:t>
      </w:r>
      <w:r w:rsidR="003A7960">
        <w:rPr>
          <w:rFonts w:eastAsiaTheme="minorEastAsia" w:hint="eastAsia"/>
          <w:b/>
          <w:sz w:val="24"/>
        </w:rPr>
        <w:t>4</w:t>
      </w:r>
      <w:r w:rsidRPr="00A43470">
        <w:rPr>
          <w:rFonts w:eastAsiaTheme="minorEastAsia"/>
          <w:b/>
          <w:sz w:val="24"/>
        </w:rPr>
        <w:t xml:space="preserve">  </w:t>
      </w:r>
      <w:r w:rsidRPr="00A43470">
        <w:rPr>
          <w:rFonts w:eastAsiaTheme="minorEastAsia"/>
          <w:sz w:val="24"/>
        </w:rPr>
        <w:t>管道结构应</w:t>
      </w:r>
      <w:r w:rsidR="00B93B18">
        <w:rPr>
          <w:rFonts w:eastAsiaTheme="minorEastAsia" w:hint="eastAsia"/>
          <w:sz w:val="24"/>
        </w:rPr>
        <w:t>按</w:t>
      </w:r>
      <w:r w:rsidRPr="00A43470">
        <w:rPr>
          <w:rFonts w:eastAsiaTheme="minorEastAsia"/>
          <w:sz w:val="24"/>
        </w:rPr>
        <w:t>下列两种极限状态</w:t>
      </w:r>
      <w:r w:rsidR="00B93B18">
        <w:rPr>
          <w:rFonts w:eastAsiaTheme="minorEastAsia" w:hint="eastAsia"/>
          <w:sz w:val="24"/>
        </w:rPr>
        <w:t>进行设计</w:t>
      </w:r>
      <w:r w:rsidRPr="00A43470">
        <w:rPr>
          <w:rFonts w:eastAsiaTheme="minorEastAsia"/>
          <w:sz w:val="24"/>
        </w:rPr>
        <w:t>：</w:t>
      </w:r>
    </w:p>
    <w:p w14:paraId="512694EC" w14:textId="77777777" w:rsidR="00BE297F" w:rsidRPr="00A43470" w:rsidRDefault="00BE297F" w:rsidP="006F635E">
      <w:pPr>
        <w:ind w:firstLineChars="176" w:firstLine="424"/>
        <w:jc w:val="both"/>
        <w:rPr>
          <w:rFonts w:eastAsiaTheme="minorEastAsia"/>
          <w:sz w:val="24"/>
        </w:rPr>
      </w:pPr>
      <w:r w:rsidRPr="00A43470">
        <w:rPr>
          <w:rFonts w:eastAsiaTheme="minorEastAsia"/>
          <w:b/>
          <w:sz w:val="24"/>
        </w:rPr>
        <w:t>1</w:t>
      </w:r>
      <w:r w:rsidRPr="00A43470">
        <w:rPr>
          <w:rFonts w:eastAsiaTheme="minorEastAsia"/>
          <w:sz w:val="24"/>
        </w:rPr>
        <w:t xml:space="preserve">  </w:t>
      </w:r>
      <w:r w:rsidRPr="00A43470">
        <w:rPr>
          <w:rFonts w:eastAsiaTheme="minorEastAsia"/>
          <w:sz w:val="24"/>
        </w:rPr>
        <w:t>承载能力极限状态：对应于管道结构达到最大承载能力，管体或连接</w:t>
      </w:r>
      <w:r w:rsidR="00223446">
        <w:rPr>
          <w:rFonts w:eastAsiaTheme="minorEastAsia" w:hint="eastAsia"/>
          <w:sz w:val="24"/>
        </w:rPr>
        <w:t>件</w:t>
      </w:r>
      <w:r w:rsidRPr="00A43470">
        <w:rPr>
          <w:rFonts w:eastAsiaTheme="minorEastAsia"/>
          <w:sz w:val="24"/>
        </w:rPr>
        <w:t>因材料强度超过</w:t>
      </w:r>
      <w:r w:rsidR="00B93B18">
        <w:rPr>
          <w:rFonts w:eastAsiaTheme="minorEastAsia" w:hint="eastAsia"/>
          <w:sz w:val="24"/>
        </w:rPr>
        <w:t>限值</w:t>
      </w:r>
      <w:r w:rsidRPr="00A43470">
        <w:rPr>
          <w:rFonts w:eastAsiaTheme="minorEastAsia"/>
          <w:sz w:val="24"/>
        </w:rPr>
        <w:t>而破坏；管道结构作为刚体失去平衡</w:t>
      </w:r>
      <w:r w:rsidRPr="00A43470">
        <w:rPr>
          <w:rFonts w:eastAsiaTheme="minorEastAsia"/>
          <w:sz w:val="24"/>
        </w:rPr>
        <w:t>(</w:t>
      </w:r>
      <w:r w:rsidRPr="00A43470">
        <w:rPr>
          <w:rFonts w:eastAsiaTheme="minorEastAsia"/>
          <w:sz w:val="24"/>
        </w:rPr>
        <w:t>如横向滑移、上浮等</w:t>
      </w:r>
      <w:r w:rsidRPr="00A43470">
        <w:rPr>
          <w:rFonts w:eastAsiaTheme="minorEastAsia"/>
          <w:sz w:val="24"/>
        </w:rPr>
        <w:t>)</w:t>
      </w:r>
      <w:r w:rsidR="00AE744E">
        <w:rPr>
          <w:rFonts w:eastAsiaTheme="minorEastAsia" w:hint="eastAsia"/>
          <w:sz w:val="24"/>
        </w:rPr>
        <w:t>；</w:t>
      </w:r>
    </w:p>
    <w:p w14:paraId="502C1054" w14:textId="77777777" w:rsidR="00BE297F" w:rsidRPr="00A43470" w:rsidRDefault="00BE297F" w:rsidP="006F635E">
      <w:pPr>
        <w:ind w:firstLineChars="176" w:firstLine="424"/>
        <w:jc w:val="both"/>
        <w:rPr>
          <w:rFonts w:eastAsiaTheme="minorEastAsia"/>
          <w:sz w:val="24"/>
        </w:rPr>
      </w:pPr>
      <w:r w:rsidRPr="00A43470">
        <w:rPr>
          <w:rFonts w:eastAsiaTheme="minorEastAsia"/>
          <w:b/>
          <w:sz w:val="24"/>
        </w:rPr>
        <w:t xml:space="preserve">2 </w:t>
      </w:r>
      <w:r w:rsidRPr="00A43470">
        <w:rPr>
          <w:rFonts w:eastAsiaTheme="minorEastAsia"/>
          <w:sz w:val="24"/>
        </w:rPr>
        <w:t xml:space="preserve"> </w:t>
      </w:r>
      <w:r w:rsidRPr="00A43470">
        <w:rPr>
          <w:rFonts w:eastAsiaTheme="minorEastAsia"/>
          <w:sz w:val="24"/>
        </w:rPr>
        <w:t>正常使用极限状态：管道的挠曲竖向变形超过正常使用的变形量限值。</w:t>
      </w:r>
    </w:p>
    <w:p w14:paraId="457B4440" w14:textId="77777777" w:rsidR="00BE297F" w:rsidRPr="00A43470" w:rsidRDefault="00BE297F" w:rsidP="00BE297F">
      <w:pPr>
        <w:jc w:val="both"/>
        <w:rPr>
          <w:rFonts w:eastAsiaTheme="minorEastAsia"/>
          <w:sz w:val="24"/>
        </w:rPr>
      </w:pPr>
      <w:r w:rsidRPr="00A43470">
        <w:rPr>
          <w:rFonts w:eastAsiaTheme="minorEastAsia"/>
          <w:b/>
          <w:sz w:val="24"/>
        </w:rPr>
        <w:t>6.1.</w:t>
      </w:r>
      <w:r w:rsidR="003A7960">
        <w:rPr>
          <w:rFonts w:eastAsiaTheme="minorEastAsia" w:hint="eastAsia"/>
          <w:b/>
          <w:sz w:val="24"/>
        </w:rPr>
        <w:t>5</w:t>
      </w:r>
      <w:r w:rsidRPr="00A43470">
        <w:rPr>
          <w:rFonts w:eastAsiaTheme="minorEastAsia"/>
          <w:sz w:val="24"/>
        </w:rPr>
        <w:t xml:space="preserve">  </w:t>
      </w:r>
      <w:r w:rsidRPr="00A43470">
        <w:rPr>
          <w:rFonts w:eastAsiaTheme="minorEastAsia"/>
          <w:sz w:val="24"/>
        </w:rPr>
        <w:t>在确定结构分析模型时，球墨铸铁管道按柔性管道计算，</w:t>
      </w:r>
      <w:r w:rsidR="00B93B18">
        <w:rPr>
          <w:rFonts w:eastAsiaTheme="minorEastAsia" w:hint="eastAsia"/>
          <w:sz w:val="24"/>
        </w:rPr>
        <w:t>并</w:t>
      </w:r>
      <w:r w:rsidRPr="00A43470">
        <w:rPr>
          <w:rFonts w:eastAsiaTheme="minorEastAsia"/>
          <w:sz w:val="24"/>
        </w:rPr>
        <w:t>按弹性</w:t>
      </w:r>
      <w:r w:rsidR="00CA6E6D" w:rsidRPr="00A43470">
        <w:rPr>
          <w:rFonts w:eastAsiaTheme="minorEastAsia"/>
          <w:sz w:val="24"/>
        </w:rPr>
        <w:t>理论进行结构分析</w:t>
      </w:r>
      <w:r w:rsidRPr="00A43470">
        <w:rPr>
          <w:rFonts w:eastAsiaTheme="minorEastAsia"/>
          <w:sz w:val="24"/>
        </w:rPr>
        <w:t>，不考虑由非弹性变形所引起的塑性内力重分布。</w:t>
      </w:r>
    </w:p>
    <w:p w14:paraId="24F62E02" w14:textId="77777777" w:rsidR="00BE297F" w:rsidRPr="00A43470" w:rsidRDefault="00BE297F" w:rsidP="00BE297F">
      <w:pPr>
        <w:jc w:val="both"/>
        <w:rPr>
          <w:rFonts w:eastAsiaTheme="minorEastAsia"/>
          <w:sz w:val="24"/>
        </w:rPr>
      </w:pPr>
      <w:r w:rsidRPr="00A43470">
        <w:rPr>
          <w:rFonts w:eastAsiaTheme="minorEastAsia"/>
          <w:b/>
          <w:sz w:val="24"/>
        </w:rPr>
        <w:t>6.1.</w:t>
      </w:r>
      <w:r w:rsidR="003A7960">
        <w:rPr>
          <w:rFonts w:eastAsiaTheme="minorEastAsia" w:hint="eastAsia"/>
          <w:b/>
          <w:sz w:val="24"/>
        </w:rPr>
        <w:t>6</w:t>
      </w:r>
      <w:r w:rsidRPr="00A43470">
        <w:rPr>
          <w:rFonts w:eastAsiaTheme="minorEastAsia"/>
          <w:sz w:val="24"/>
        </w:rPr>
        <w:t xml:space="preserve">  </w:t>
      </w:r>
      <w:r w:rsidRPr="00A43470">
        <w:rPr>
          <w:rFonts w:eastAsiaTheme="minorEastAsia"/>
          <w:sz w:val="24"/>
        </w:rPr>
        <w:t>土弧基础设计和施工采用的土弧中心角度，应按下列规定确定：</w:t>
      </w:r>
    </w:p>
    <w:p w14:paraId="134FC5A4" w14:textId="77777777" w:rsidR="00BE297F" w:rsidRPr="00A43470" w:rsidRDefault="00BE297F" w:rsidP="006F635E">
      <w:pPr>
        <w:ind w:firstLineChars="176" w:firstLine="424"/>
        <w:jc w:val="both"/>
        <w:rPr>
          <w:rFonts w:eastAsiaTheme="minorEastAsia"/>
          <w:sz w:val="24"/>
        </w:rPr>
      </w:pPr>
      <w:r w:rsidRPr="00A43470">
        <w:rPr>
          <w:rFonts w:eastAsiaTheme="minorEastAsia"/>
          <w:b/>
          <w:sz w:val="24"/>
        </w:rPr>
        <w:t>1</w:t>
      </w:r>
      <w:r w:rsidRPr="00A43470">
        <w:rPr>
          <w:rFonts w:eastAsiaTheme="minorEastAsia"/>
          <w:sz w:val="24"/>
        </w:rPr>
        <w:t xml:space="preserve">  </w:t>
      </w:r>
      <w:r w:rsidRPr="00A43470">
        <w:rPr>
          <w:rFonts w:eastAsiaTheme="minorEastAsia"/>
          <w:sz w:val="24"/>
        </w:rPr>
        <w:t>施工采用的土弧基础中心角</w:t>
      </w:r>
      <w:r w:rsidR="00B93B18">
        <w:rPr>
          <w:rFonts w:eastAsiaTheme="minorEastAsia" w:hint="eastAsia"/>
          <w:sz w:val="24"/>
        </w:rPr>
        <w:t>，</w:t>
      </w:r>
      <w:r w:rsidRPr="00A43470">
        <w:rPr>
          <w:rFonts w:eastAsiaTheme="minorEastAsia"/>
          <w:sz w:val="24"/>
        </w:rPr>
        <w:t>应在结构计算采用的土弧中心角的基础上增加</w:t>
      </w:r>
      <w:r w:rsidRPr="00A43470">
        <w:rPr>
          <w:rFonts w:eastAsiaTheme="minorEastAsia"/>
          <w:sz w:val="24"/>
        </w:rPr>
        <w:t>15</w:t>
      </w:r>
      <w:r w:rsidR="00B93B18" w:rsidRPr="00A43470">
        <w:rPr>
          <w:rFonts w:eastAsiaTheme="minorEastAsia"/>
          <w:sz w:val="24"/>
        </w:rPr>
        <w:t>°</w:t>
      </w:r>
      <w:r w:rsidRPr="00A43470">
        <w:rPr>
          <w:rFonts w:eastAsiaTheme="minorEastAsia"/>
          <w:sz w:val="24"/>
        </w:rPr>
        <w:t>~20°</w:t>
      </w:r>
      <w:r w:rsidRPr="00A43470">
        <w:rPr>
          <w:rFonts w:eastAsiaTheme="minorEastAsia"/>
          <w:sz w:val="24"/>
        </w:rPr>
        <w:t>；</w:t>
      </w:r>
    </w:p>
    <w:p w14:paraId="765DDFEB" w14:textId="77777777" w:rsidR="00BE297F" w:rsidRPr="00A43470" w:rsidRDefault="00BE297F" w:rsidP="006F635E">
      <w:pPr>
        <w:ind w:firstLineChars="176" w:firstLine="424"/>
        <w:jc w:val="both"/>
        <w:rPr>
          <w:rFonts w:eastAsiaTheme="minorEastAsia"/>
          <w:sz w:val="24"/>
        </w:rPr>
      </w:pPr>
      <w:r w:rsidRPr="00A43470">
        <w:rPr>
          <w:rFonts w:eastAsiaTheme="minorEastAsia"/>
          <w:b/>
          <w:sz w:val="24"/>
        </w:rPr>
        <w:t>2</w:t>
      </w:r>
      <w:r w:rsidRPr="00A43470">
        <w:rPr>
          <w:rFonts w:eastAsiaTheme="minorEastAsia"/>
          <w:sz w:val="24"/>
        </w:rPr>
        <w:t xml:space="preserve">  </w:t>
      </w:r>
      <w:r w:rsidRPr="00A43470">
        <w:rPr>
          <w:rFonts w:eastAsiaTheme="minorEastAsia"/>
          <w:sz w:val="24"/>
        </w:rPr>
        <w:t>对素土平基敷设的管道，土弧基础中心角</w:t>
      </w:r>
      <w:r w:rsidRPr="00A43470">
        <w:rPr>
          <w:rFonts w:eastAsiaTheme="minorEastAsia"/>
          <w:sz w:val="24"/>
        </w:rPr>
        <w:t>2</w:t>
      </w:r>
      <m:oMath>
        <m:r>
          <m:rPr>
            <m:sty m:val="p"/>
          </m:rPr>
          <w:rPr>
            <w:rFonts w:ascii="Cambria Math" w:eastAsiaTheme="minorEastAsia" w:hAnsi="Cambria Math"/>
            <w:sz w:val="24"/>
          </w:rPr>
          <m:t>α</m:t>
        </m:r>
      </m:oMath>
      <w:r w:rsidRPr="00A43470">
        <w:rPr>
          <w:rFonts w:eastAsiaTheme="minorEastAsia"/>
          <w:sz w:val="24"/>
        </w:rPr>
        <w:t>按</w:t>
      </w:r>
      <w:r w:rsidRPr="00A43470">
        <w:rPr>
          <w:rFonts w:eastAsiaTheme="minorEastAsia"/>
          <w:sz w:val="24"/>
        </w:rPr>
        <w:t>20</w:t>
      </w:r>
      <w:r w:rsidR="00223446">
        <w:rPr>
          <w:rFonts w:ascii="宋体" w:hAnsi="宋体" w:cs="宋体" w:hint="eastAsia"/>
          <w:sz w:val="24"/>
        </w:rPr>
        <w:t>º</w:t>
      </w:r>
      <w:r w:rsidRPr="00A43470">
        <w:rPr>
          <w:rFonts w:eastAsiaTheme="minorEastAsia"/>
          <w:sz w:val="24"/>
        </w:rPr>
        <w:t>计算</w:t>
      </w:r>
      <w:r w:rsidR="00AE744E">
        <w:rPr>
          <w:rFonts w:eastAsiaTheme="minorEastAsia" w:hint="eastAsia"/>
          <w:sz w:val="24"/>
        </w:rPr>
        <w:t>；</w:t>
      </w:r>
    </w:p>
    <w:p w14:paraId="0A64352F" w14:textId="77777777" w:rsidR="00BE297F" w:rsidRPr="00A43470" w:rsidRDefault="00BE297F" w:rsidP="006F635E">
      <w:pPr>
        <w:ind w:firstLineChars="176" w:firstLine="424"/>
        <w:jc w:val="both"/>
        <w:rPr>
          <w:rFonts w:eastAsiaTheme="minorEastAsia"/>
          <w:sz w:val="24"/>
        </w:rPr>
      </w:pPr>
      <w:r w:rsidRPr="00A43470">
        <w:rPr>
          <w:rFonts w:eastAsiaTheme="minorEastAsia"/>
          <w:b/>
          <w:sz w:val="24"/>
        </w:rPr>
        <w:t>3</w:t>
      </w:r>
      <w:r w:rsidRPr="00A43470">
        <w:rPr>
          <w:rFonts w:eastAsiaTheme="minorEastAsia"/>
          <w:sz w:val="24"/>
        </w:rPr>
        <w:t xml:space="preserve">  </w:t>
      </w:r>
      <w:r w:rsidRPr="00A43470">
        <w:rPr>
          <w:rFonts w:eastAsiaTheme="minorEastAsia"/>
          <w:sz w:val="24"/>
        </w:rPr>
        <w:t>对顶管施工</w:t>
      </w:r>
      <w:r w:rsidR="003A7960" w:rsidRPr="00A43470">
        <w:rPr>
          <w:rFonts w:eastAsiaTheme="minorEastAsia"/>
          <w:sz w:val="24"/>
        </w:rPr>
        <w:t>敷设的管道，</w:t>
      </w:r>
      <w:r w:rsidRPr="00A43470">
        <w:rPr>
          <w:rFonts w:eastAsiaTheme="minorEastAsia"/>
          <w:sz w:val="24"/>
        </w:rPr>
        <w:t>土弧基础中心角</w:t>
      </w:r>
      <w:r w:rsidRPr="00A43470">
        <w:rPr>
          <w:rFonts w:eastAsiaTheme="minorEastAsia"/>
          <w:sz w:val="24"/>
        </w:rPr>
        <w:t>2</w:t>
      </w:r>
      <m:oMath>
        <m:r>
          <m:rPr>
            <m:sty m:val="p"/>
          </m:rPr>
          <w:rPr>
            <w:rFonts w:ascii="Cambria Math" w:eastAsiaTheme="minorEastAsia" w:hAnsi="Cambria Math"/>
            <w:sz w:val="24"/>
          </w:rPr>
          <m:t>α</m:t>
        </m:r>
      </m:oMath>
      <w:r w:rsidRPr="00A43470">
        <w:rPr>
          <w:rFonts w:eastAsiaTheme="minorEastAsia"/>
          <w:sz w:val="24"/>
        </w:rPr>
        <w:t>按</w:t>
      </w:r>
      <w:r w:rsidRPr="00A43470">
        <w:rPr>
          <w:rFonts w:eastAsiaTheme="minorEastAsia"/>
          <w:sz w:val="24"/>
        </w:rPr>
        <w:t>120</w:t>
      </w:r>
      <w:r w:rsidR="00223446">
        <w:rPr>
          <w:rFonts w:ascii="宋体" w:hAnsi="宋体" w:cs="宋体" w:hint="eastAsia"/>
          <w:sz w:val="24"/>
        </w:rPr>
        <w:t>º</w:t>
      </w:r>
      <w:r w:rsidRPr="00A43470">
        <w:rPr>
          <w:rFonts w:eastAsiaTheme="minorEastAsia"/>
          <w:sz w:val="24"/>
        </w:rPr>
        <w:t>计算。</w:t>
      </w:r>
    </w:p>
    <w:p w14:paraId="4158F476" w14:textId="77777777" w:rsidR="00BE297F" w:rsidRPr="007859DF" w:rsidRDefault="001B1A21" w:rsidP="007859DF">
      <w:pPr>
        <w:pStyle w:val="20"/>
        <w:spacing w:beforeLines="100" w:before="312" w:afterLines="100" w:after="312" w:line="360" w:lineRule="auto"/>
        <w:rPr>
          <w:rFonts w:ascii="Times New Roman" w:hAnsi="Times New Roman"/>
          <w:spacing w:val="2"/>
          <w:sz w:val="28"/>
          <w:szCs w:val="28"/>
        </w:rPr>
      </w:pPr>
      <w:bookmarkStart w:id="85" w:name="_Toc26479857"/>
      <w:bookmarkStart w:id="86" w:name="_Toc32928102"/>
      <w:r w:rsidRPr="007859DF">
        <w:rPr>
          <w:rFonts w:ascii="Times New Roman" w:hAnsi="Times New Roman"/>
          <w:spacing w:val="2"/>
          <w:sz w:val="28"/>
          <w:szCs w:val="28"/>
        </w:rPr>
        <w:t>6</w:t>
      </w:r>
      <w:r w:rsidR="00BE297F" w:rsidRPr="007859DF">
        <w:rPr>
          <w:rFonts w:ascii="Times New Roman" w:hAnsi="Times New Roman"/>
          <w:spacing w:val="2"/>
          <w:sz w:val="28"/>
          <w:szCs w:val="28"/>
        </w:rPr>
        <w:t xml:space="preserve">.2  </w:t>
      </w:r>
      <w:r w:rsidR="00BE297F" w:rsidRPr="007859DF">
        <w:rPr>
          <w:rFonts w:ascii="Times New Roman" w:hAnsi="Times New Roman"/>
          <w:spacing w:val="2"/>
          <w:sz w:val="28"/>
          <w:szCs w:val="28"/>
        </w:rPr>
        <w:t>管道结构上的作用</w:t>
      </w:r>
      <w:bookmarkEnd w:id="85"/>
      <w:bookmarkEnd w:id="86"/>
    </w:p>
    <w:p w14:paraId="0CA7290A" w14:textId="77777777" w:rsidR="00BE297F" w:rsidRPr="00A43470" w:rsidRDefault="001B1A21" w:rsidP="00BE297F">
      <w:pPr>
        <w:jc w:val="both"/>
        <w:rPr>
          <w:rFonts w:eastAsiaTheme="minorEastAsia"/>
          <w:kern w:val="0"/>
          <w:sz w:val="24"/>
        </w:rPr>
      </w:pPr>
      <w:r w:rsidRPr="00A43470">
        <w:rPr>
          <w:rFonts w:eastAsiaTheme="minorEastAsia"/>
          <w:b/>
          <w:sz w:val="24"/>
        </w:rPr>
        <w:t>6</w:t>
      </w:r>
      <w:r w:rsidR="00BE297F" w:rsidRPr="00A43470">
        <w:rPr>
          <w:rFonts w:eastAsiaTheme="minorEastAsia"/>
          <w:b/>
          <w:sz w:val="24"/>
        </w:rPr>
        <w:t>.2.1</w:t>
      </w:r>
      <w:r w:rsidR="00BE297F" w:rsidRPr="00A43470">
        <w:rPr>
          <w:rFonts w:eastAsiaTheme="minorEastAsia"/>
          <w:sz w:val="24"/>
        </w:rPr>
        <w:t xml:space="preserve">  </w:t>
      </w:r>
      <w:r w:rsidR="00BE297F" w:rsidRPr="00A43470">
        <w:rPr>
          <w:rFonts w:eastAsiaTheme="minorEastAsia"/>
          <w:sz w:val="24"/>
        </w:rPr>
        <w:t>管道结构上的作用可分为永久作用</w:t>
      </w:r>
      <w:r w:rsidR="00CA6E6D" w:rsidRPr="00A43470">
        <w:rPr>
          <w:rFonts w:eastAsiaTheme="minorEastAsia"/>
          <w:sz w:val="24"/>
        </w:rPr>
        <w:t>和</w:t>
      </w:r>
      <w:r w:rsidR="00BE297F" w:rsidRPr="00A43470">
        <w:rPr>
          <w:rFonts w:eastAsiaTheme="minorEastAsia"/>
          <w:sz w:val="24"/>
        </w:rPr>
        <w:t>可变作用两类：</w:t>
      </w:r>
    </w:p>
    <w:p w14:paraId="03DE13C4" w14:textId="77777777" w:rsidR="00BE297F" w:rsidRPr="00A43470" w:rsidRDefault="00BE297F" w:rsidP="006F635E">
      <w:pPr>
        <w:ind w:firstLineChars="176" w:firstLine="424"/>
        <w:jc w:val="both"/>
        <w:rPr>
          <w:rFonts w:eastAsiaTheme="minorEastAsia"/>
          <w:sz w:val="24"/>
        </w:rPr>
      </w:pPr>
      <w:r w:rsidRPr="00A43470">
        <w:rPr>
          <w:rFonts w:eastAsiaTheme="minorEastAsia"/>
          <w:b/>
          <w:sz w:val="24"/>
        </w:rPr>
        <w:t>1</w:t>
      </w:r>
      <w:r w:rsidRPr="00A43470">
        <w:rPr>
          <w:rFonts w:eastAsiaTheme="minorEastAsia"/>
          <w:kern w:val="0"/>
          <w:sz w:val="24"/>
        </w:rPr>
        <w:t xml:space="preserve">  </w:t>
      </w:r>
      <w:r w:rsidRPr="00A43470">
        <w:rPr>
          <w:rFonts w:eastAsiaTheme="minorEastAsia"/>
          <w:sz w:val="24"/>
        </w:rPr>
        <w:t>永久作用应包括管道结构自重、竖向土压力、管道内水重</w:t>
      </w:r>
      <w:r w:rsidR="00CA6E6D" w:rsidRPr="00A43470">
        <w:rPr>
          <w:rFonts w:eastAsiaTheme="minorEastAsia"/>
          <w:sz w:val="24"/>
        </w:rPr>
        <w:t>；</w:t>
      </w:r>
    </w:p>
    <w:p w14:paraId="79A90357" w14:textId="77777777" w:rsidR="00BE297F" w:rsidRPr="00A43470" w:rsidRDefault="00BE297F" w:rsidP="006F635E">
      <w:pPr>
        <w:ind w:firstLineChars="176" w:firstLine="424"/>
        <w:jc w:val="both"/>
        <w:rPr>
          <w:rFonts w:eastAsiaTheme="minorEastAsia"/>
          <w:sz w:val="24"/>
        </w:rPr>
      </w:pPr>
      <w:r w:rsidRPr="00A43470">
        <w:rPr>
          <w:rFonts w:eastAsiaTheme="minorEastAsia"/>
          <w:b/>
          <w:sz w:val="24"/>
        </w:rPr>
        <w:t>2</w:t>
      </w:r>
      <w:r w:rsidRPr="00A43470">
        <w:rPr>
          <w:rFonts w:eastAsiaTheme="minorEastAsia"/>
          <w:sz w:val="24"/>
        </w:rPr>
        <w:t xml:space="preserve">  </w:t>
      </w:r>
      <w:r w:rsidRPr="00A43470">
        <w:rPr>
          <w:rFonts w:eastAsiaTheme="minorEastAsia"/>
          <w:sz w:val="24"/>
        </w:rPr>
        <w:t>可变作用应包括地面堆积载荷、地面车辆载荷、管道内水压力</w:t>
      </w:r>
      <w:r w:rsidR="00CA6E6D" w:rsidRPr="00A43470">
        <w:rPr>
          <w:rFonts w:eastAsiaTheme="minorEastAsia"/>
          <w:sz w:val="24"/>
        </w:rPr>
        <w:t>、</w:t>
      </w:r>
      <w:r w:rsidRPr="00A43470">
        <w:rPr>
          <w:rFonts w:eastAsiaTheme="minorEastAsia"/>
          <w:sz w:val="24"/>
        </w:rPr>
        <w:t>地下水浮力</w:t>
      </w:r>
      <w:r w:rsidR="00CA6E6D" w:rsidRPr="00A43470">
        <w:rPr>
          <w:rFonts w:eastAsiaTheme="minorEastAsia"/>
          <w:sz w:val="24"/>
        </w:rPr>
        <w:t>、风荷载、雪荷载、</w:t>
      </w:r>
      <w:r w:rsidRPr="00A43470">
        <w:rPr>
          <w:rFonts w:eastAsiaTheme="minorEastAsia"/>
          <w:sz w:val="24"/>
        </w:rPr>
        <w:t>施工安装荷载或检修荷载</w:t>
      </w:r>
      <w:r w:rsidR="00CA6E6D" w:rsidRPr="00A43470">
        <w:rPr>
          <w:rFonts w:eastAsiaTheme="minorEastAsia"/>
          <w:sz w:val="24"/>
        </w:rPr>
        <w:t>，流水压力、融冰压力等</w:t>
      </w:r>
      <w:r w:rsidRPr="00A43470">
        <w:rPr>
          <w:rFonts w:eastAsiaTheme="minorEastAsia"/>
          <w:sz w:val="24"/>
        </w:rPr>
        <w:t>。</w:t>
      </w:r>
    </w:p>
    <w:p w14:paraId="63F22933" w14:textId="77777777" w:rsidR="00BE297F" w:rsidRPr="00A43470" w:rsidRDefault="001B1A21" w:rsidP="00BE297F">
      <w:pPr>
        <w:jc w:val="both"/>
        <w:rPr>
          <w:rFonts w:eastAsiaTheme="minorEastAsia"/>
          <w:sz w:val="24"/>
        </w:rPr>
      </w:pPr>
      <w:r w:rsidRPr="00A43470">
        <w:rPr>
          <w:rFonts w:eastAsiaTheme="minorEastAsia"/>
          <w:b/>
          <w:sz w:val="24"/>
        </w:rPr>
        <w:lastRenderedPageBreak/>
        <w:t>6</w:t>
      </w:r>
      <w:r w:rsidR="00BE297F" w:rsidRPr="00A43470">
        <w:rPr>
          <w:rFonts w:eastAsiaTheme="minorEastAsia"/>
          <w:b/>
          <w:sz w:val="24"/>
        </w:rPr>
        <w:t>.2.2</w:t>
      </w:r>
      <w:r w:rsidR="00BE297F" w:rsidRPr="00A43470">
        <w:rPr>
          <w:rFonts w:eastAsiaTheme="minorEastAsia"/>
          <w:sz w:val="24"/>
        </w:rPr>
        <w:t xml:space="preserve">  </w:t>
      </w:r>
      <w:r w:rsidR="00BE297F" w:rsidRPr="00A43470">
        <w:rPr>
          <w:rFonts w:eastAsiaTheme="minorEastAsia"/>
          <w:sz w:val="24"/>
        </w:rPr>
        <w:t>作用</w:t>
      </w:r>
      <w:r w:rsidR="00CA6E6D" w:rsidRPr="00A43470">
        <w:rPr>
          <w:rFonts w:eastAsiaTheme="minorEastAsia"/>
          <w:sz w:val="24"/>
        </w:rPr>
        <w:t>标准</w:t>
      </w:r>
      <w:r w:rsidR="00BE297F" w:rsidRPr="00A43470">
        <w:rPr>
          <w:rFonts w:eastAsiaTheme="minorEastAsia"/>
          <w:sz w:val="24"/>
        </w:rPr>
        <w:t>值、</w:t>
      </w:r>
      <w:r w:rsidR="00CA6E6D" w:rsidRPr="00A43470">
        <w:rPr>
          <w:rFonts w:eastAsiaTheme="minorEastAsia"/>
          <w:sz w:val="24"/>
        </w:rPr>
        <w:t>结构重要性系数、</w:t>
      </w:r>
      <w:r w:rsidR="00BE297F" w:rsidRPr="00A43470">
        <w:rPr>
          <w:rFonts w:eastAsiaTheme="minorEastAsia"/>
          <w:sz w:val="24"/>
        </w:rPr>
        <w:t>作用分项系数</w:t>
      </w:r>
      <w:r w:rsidR="00CA6E6D" w:rsidRPr="00A43470">
        <w:rPr>
          <w:rFonts w:eastAsiaTheme="minorEastAsia"/>
          <w:sz w:val="24"/>
        </w:rPr>
        <w:t>和</w:t>
      </w:r>
      <w:r w:rsidR="00BE297F" w:rsidRPr="00A43470">
        <w:rPr>
          <w:rFonts w:eastAsiaTheme="minorEastAsia"/>
          <w:sz w:val="24"/>
        </w:rPr>
        <w:t>作用组合系数，除</w:t>
      </w:r>
      <w:r w:rsidR="00F73BCB">
        <w:rPr>
          <w:rFonts w:eastAsiaTheme="minorEastAsia" w:hint="eastAsia"/>
          <w:sz w:val="24"/>
        </w:rPr>
        <w:t>符合</w:t>
      </w:r>
      <w:r w:rsidR="00BE297F" w:rsidRPr="00A43470">
        <w:rPr>
          <w:rFonts w:eastAsiaTheme="minorEastAsia"/>
          <w:sz w:val="24"/>
        </w:rPr>
        <w:t>本规程规定外，</w:t>
      </w:r>
      <w:r w:rsidR="00F73BCB">
        <w:rPr>
          <w:rFonts w:eastAsiaTheme="minorEastAsia" w:hint="eastAsia"/>
          <w:sz w:val="24"/>
        </w:rPr>
        <w:t>尚</w:t>
      </w:r>
      <w:r w:rsidR="00BE297F" w:rsidRPr="00A43470">
        <w:rPr>
          <w:rFonts w:eastAsiaTheme="minorEastAsia"/>
          <w:sz w:val="24"/>
        </w:rPr>
        <w:t>应按现行国家标准《给水排水工程管道结构设计规范》</w:t>
      </w:r>
      <w:r w:rsidR="00BE297F" w:rsidRPr="00A43470">
        <w:rPr>
          <w:rFonts w:eastAsiaTheme="minorEastAsia"/>
          <w:sz w:val="24"/>
        </w:rPr>
        <w:t xml:space="preserve">GB 50332 </w:t>
      </w:r>
      <w:r w:rsidR="00BE297F" w:rsidRPr="00A43470">
        <w:rPr>
          <w:rFonts w:eastAsiaTheme="minorEastAsia"/>
          <w:sz w:val="24"/>
        </w:rPr>
        <w:t>的规定</w:t>
      </w:r>
      <w:r w:rsidR="00FD7420">
        <w:rPr>
          <w:rFonts w:eastAsiaTheme="minorEastAsia" w:hint="eastAsia"/>
          <w:sz w:val="24"/>
        </w:rPr>
        <w:t>采用</w:t>
      </w:r>
      <w:r w:rsidR="00BE297F" w:rsidRPr="00A43470">
        <w:rPr>
          <w:rFonts w:eastAsiaTheme="minorEastAsia"/>
          <w:sz w:val="24"/>
        </w:rPr>
        <w:t>。</w:t>
      </w:r>
    </w:p>
    <w:p w14:paraId="5C236876" w14:textId="77777777" w:rsidR="00BE297F" w:rsidRPr="00A43470" w:rsidRDefault="00CA6E6D"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.2.3</w:t>
      </w:r>
      <w:r w:rsidR="00BE297F" w:rsidRPr="00A43470">
        <w:rPr>
          <w:rFonts w:eastAsiaTheme="minorEastAsia"/>
          <w:sz w:val="24"/>
        </w:rPr>
        <w:t xml:space="preserve">  </w:t>
      </w:r>
      <w:r w:rsidRPr="00A43470">
        <w:rPr>
          <w:rFonts w:eastAsiaTheme="minorEastAsia"/>
          <w:sz w:val="24"/>
        </w:rPr>
        <w:t>压力</w:t>
      </w:r>
      <w:r w:rsidR="00BE297F" w:rsidRPr="00A43470">
        <w:rPr>
          <w:rFonts w:eastAsiaTheme="minorEastAsia"/>
          <w:sz w:val="24"/>
        </w:rPr>
        <w:t>管道设计</w:t>
      </w:r>
      <w:r w:rsidRPr="00A43470">
        <w:rPr>
          <w:rFonts w:eastAsiaTheme="minorEastAsia"/>
          <w:sz w:val="24"/>
        </w:rPr>
        <w:t>的</w:t>
      </w:r>
      <w:r w:rsidR="00BE297F" w:rsidRPr="00A43470">
        <w:rPr>
          <w:rFonts w:eastAsiaTheme="minorEastAsia"/>
          <w:sz w:val="24"/>
        </w:rPr>
        <w:t>内水压力标准值</w:t>
      </w:r>
      <m:oMath>
        <m:sSub>
          <m:sSubPr>
            <m:ctrlPr>
              <w:rPr>
                <w:rFonts w:ascii="Cambria Math" w:eastAsiaTheme="minorEastAsia" w:hAnsi="Cambria Math"/>
                <w:sz w:val="24"/>
              </w:rPr>
            </m:ctrlPr>
          </m:sSubPr>
          <m:e>
            <m:r>
              <w:rPr>
                <w:rFonts w:ascii="Cambria Math" w:eastAsiaTheme="minorEastAsia" w:hAnsi="Cambria Math"/>
                <w:sz w:val="24"/>
              </w:rPr>
              <m:t>F</m:t>
            </m:r>
          </m:e>
          <m:sub>
            <m:r>
              <m:rPr>
                <m:sty m:val="p"/>
              </m:rPr>
              <w:rPr>
                <w:rFonts w:ascii="Cambria Math" w:eastAsiaTheme="minorEastAsia" w:hAnsi="Cambria Math"/>
                <w:sz w:val="24"/>
              </w:rPr>
              <m:t>wd,k</m:t>
            </m:r>
          </m:sub>
        </m:sSub>
      </m:oMath>
      <w:r w:rsidR="00BE297F" w:rsidRPr="00A43470">
        <w:rPr>
          <w:rFonts w:eastAsiaTheme="minorEastAsia"/>
          <w:sz w:val="24"/>
        </w:rPr>
        <w:t>应按下</w:t>
      </w:r>
      <w:r w:rsidR="00F73BCB">
        <w:rPr>
          <w:rFonts w:eastAsiaTheme="minorEastAsia" w:hint="eastAsia"/>
          <w:sz w:val="24"/>
        </w:rPr>
        <w:t>式</w:t>
      </w:r>
      <w:r w:rsidR="00BE297F" w:rsidRPr="00A43470">
        <w:rPr>
          <w:rFonts w:eastAsiaTheme="minorEastAsia"/>
          <w:sz w:val="24"/>
        </w:rPr>
        <w:t>计算：</w:t>
      </w:r>
    </w:p>
    <w:p w14:paraId="556B5606" w14:textId="3572FFAB" w:rsidR="00BE297F" w:rsidRPr="00A43470" w:rsidRDefault="00BE297F" w:rsidP="009035D8">
      <w:pPr>
        <w:snapToGrid w:val="0"/>
        <w:ind w:rightChars="-27" w:right="-57" w:firstLineChars="176" w:firstLine="424"/>
        <w:rPr>
          <w:rFonts w:eastAsiaTheme="minorEastAsia"/>
          <w:sz w:val="24"/>
        </w:rPr>
      </w:pPr>
      <w:r w:rsidRPr="00A43470">
        <w:rPr>
          <w:rFonts w:eastAsiaTheme="minorEastAsia"/>
          <w:b/>
          <w:sz w:val="24"/>
        </w:rPr>
        <w:t>1</w:t>
      </w:r>
      <w:r w:rsidRPr="00A43470">
        <w:rPr>
          <w:rFonts w:eastAsiaTheme="minorEastAsia"/>
          <w:kern w:val="0"/>
          <w:sz w:val="24"/>
        </w:rPr>
        <w:t xml:space="preserve"> </w:t>
      </w:r>
      <w:r w:rsidR="001B1A21" w:rsidRPr="00A43470">
        <w:rPr>
          <w:rFonts w:eastAsiaTheme="minorEastAsia"/>
          <w:kern w:val="0"/>
          <w:sz w:val="24"/>
        </w:rPr>
        <w:t xml:space="preserve"> </w:t>
      </w:r>
      <w:r w:rsidRPr="00A43470">
        <w:rPr>
          <w:rFonts w:eastAsiaTheme="minorEastAsia"/>
          <w:sz w:val="24"/>
        </w:rPr>
        <w:t>当</w:t>
      </w:r>
      <m:oMath>
        <m:sSub>
          <m:sSubPr>
            <m:ctrlPr>
              <w:rPr>
                <w:rFonts w:ascii="Cambria Math" w:eastAsiaTheme="minorEastAsia" w:hAnsi="Cambria Math"/>
                <w:sz w:val="24"/>
              </w:rPr>
            </m:ctrlPr>
          </m:sSubPr>
          <m:e>
            <m:r>
              <w:rPr>
                <w:rFonts w:ascii="Cambria Math" w:eastAsiaTheme="minorEastAsia" w:hAnsi="Cambria Math"/>
                <w:sz w:val="24"/>
              </w:rPr>
              <m:t>F</m:t>
            </m:r>
          </m:e>
          <m:sub>
            <m:r>
              <m:rPr>
                <m:sty m:val="p"/>
              </m:rPr>
              <w:rPr>
                <w:rFonts w:ascii="Cambria Math" w:eastAsiaTheme="minorEastAsia" w:hAnsi="Cambria Math"/>
                <w:sz w:val="24"/>
              </w:rPr>
              <m:t>wk</m:t>
            </m:r>
          </m:sub>
        </m:sSub>
      </m:oMath>
      <w:r w:rsidR="00F73BCB">
        <w:rPr>
          <w:rFonts w:ascii="宋体" w:hAnsi="宋体" w:hint="eastAsia"/>
          <w:sz w:val="24"/>
        </w:rPr>
        <w:t>≤</w:t>
      </w:r>
      <w:r w:rsidRPr="00A43470">
        <w:rPr>
          <w:rFonts w:eastAsiaTheme="minorEastAsia"/>
          <w:sz w:val="24"/>
        </w:rPr>
        <w:t>0.5MPa</w:t>
      </w:r>
      <w:r w:rsidRPr="00A43470">
        <w:rPr>
          <w:rFonts w:eastAsiaTheme="minorEastAsia"/>
          <w:sz w:val="24"/>
        </w:rPr>
        <w:t>时，</w:t>
      </w:r>
      <m:oMath>
        <m:sSub>
          <m:sSubPr>
            <m:ctrlPr>
              <w:rPr>
                <w:rFonts w:ascii="Cambria Math" w:eastAsiaTheme="minorEastAsia" w:hAnsi="Cambria Math"/>
                <w:sz w:val="24"/>
              </w:rPr>
            </m:ctrlPr>
          </m:sSubPr>
          <m:e>
            <m:r>
              <w:rPr>
                <w:rFonts w:ascii="Cambria Math" w:eastAsiaTheme="minorEastAsia" w:hAnsi="Cambria Math"/>
                <w:sz w:val="24"/>
              </w:rPr>
              <m:t>F</m:t>
            </m:r>
          </m:e>
          <m:sub>
            <m:r>
              <m:rPr>
                <m:sty m:val="p"/>
              </m:rPr>
              <w:rPr>
                <w:rFonts w:ascii="Cambria Math" w:eastAsiaTheme="minorEastAsia" w:hAnsi="Cambria Math"/>
                <w:sz w:val="24"/>
              </w:rPr>
              <m:t>wd,k</m:t>
            </m:r>
          </m:sub>
        </m:sSub>
        <m:r>
          <w:rPr>
            <w:rFonts w:ascii="Cambria Math" w:eastAsiaTheme="minorEastAsia" w:hAnsi="Cambria Math"/>
            <w:sz w:val="24"/>
          </w:rPr>
          <m:t>=</m:t>
        </m:r>
        <m:r>
          <m:rPr>
            <m:sty m:val="p"/>
          </m:rPr>
          <w:rPr>
            <w:rFonts w:ascii="Cambria Math" w:eastAsiaTheme="minorEastAsia" w:hAnsi="Cambria Math"/>
            <w:sz w:val="24"/>
          </w:rPr>
          <m:t>2</m:t>
        </m:r>
        <m:sSub>
          <m:sSubPr>
            <m:ctrlPr>
              <w:rPr>
                <w:rFonts w:ascii="Cambria Math" w:eastAsiaTheme="minorEastAsia" w:hAnsi="Cambria Math"/>
                <w:sz w:val="24"/>
              </w:rPr>
            </m:ctrlPr>
          </m:sSubPr>
          <m:e>
            <m:r>
              <w:rPr>
                <w:rFonts w:ascii="Cambria Math" w:eastAsiaTheme="minorEastAsia" w:hAnsi="Cambria Math"/>
                <w:sz w:val="24"/>
              </w:rPr>
              <m:t>F</m:t>
            </m:r>
          </m:e>
          <m:sub>
            <m:r>
              <m:rPr>
                <m:sty m:val="p"/>
              </m:rPr>
              <w:rPr>
                <w:rFonts w:ascii="Cambria Math" w:eastAsiaTheme="minorEastAsia" w:hAnsi="Cambria Math"/>
                <w:sz w:val="24"/>
              </w:rPr>
              <m:t>wk</m:t>
            </m:r>
          </m:sub>
        </m:sSub>
      </m:oMath>
      <w:r w:rsidRPr="00A43470">
        <w:rPr>
          <w:rFonts w:eastAsiaTheme="minorEastAsia"/>
          <w:sz w:val="24"/>
        </w:rPr>
        <w:t xml:space="preserve">            </w:t>
      </w:r>
      <w:r w:rsidR="00F73BCB">
        <w:rPr>
          <w:rFonts w:eastAsiaTheme="minorEastAsia" w:hint="eastAsia"/>
          <w:sz w:val="24"/>
        </w:rPr>
        <w:t xml:space="preserve"> </w:t>
      </w:r>
      <w:r w:rsidR="009035D8">
        <w:rPr>
          <w:rFonts w:eastAsiaTheme="minorEastAsia" w:hint="eastAsia"/>
          <w:sz w:val="24"/>
        </w:rPr>
        <w:t xml:space="preserve">       </w:t>
      </w:r>
      <w:r w:rsidRPr="00A43470">
        <w:rPr>
          <w:rFonts w:eastAsiaTheme="minorEastAsia"/>
          <w:sz w:val="24"/>
        </w:rPr>
        <w:t xml:space="preserve">     (</w:t>
      </w:r>
      <w:r w:rsidR="001B1A21" w:rsidRPr="00A43470">
        <w:rPr>
          <w:rFonts w:eastAsiaTheme="minorEastAsia"/>
          <w:sz w:val="24"/>
        </w:rPr>
        <w:t>6</w:t>
      </w:r>
      <w:r w:rsidRPr="00A43470">
        <w:rPr>
          <w:rFonts w:eastAsiaTheme="minorEastAsia"/>
          <w:sz w:val="24"/>
        </w:rPr>
        <w:t>.2.3-1)</w:t>
      </w:r>
    </w:p>
    <w:p w14:paraId="11D0183F" w14:textId="2CEDAF83" w:rsidR="00BE297F" w:rsidRPr="00A43470" w:rsidRDefault="00BE297F" w:rsidP="009035D8">
      <w:pPr>
        <w:snapToGrid w:val="0"/>
        <w:ind w:firstLineChars="176" w:firstLine="424"/>
        <w:rPr>
          <w:rFonts w:eastAsiaTheme="minorEastAsia"/>
          <w:sz w:val="24"/>
        </w:rPr>
      </w:pPr>
      <w:r w:rsidRPr="00A43470">
        <w:rPr>
          <w:rFonts w:eastAsiaTheme="minorEastAsia"/>
          <w:b/>
          <w:sz w:val="24"/>
        </w:rPr>
        <w:t>2</w:t>
      </w:r>
      <w:r w:rsidRPr="00A43470">
        <w:rPr>
          <w:rFonts w:eastAsiaTheme="minorEastAsia"/>
          <w:kern w:val="0"/>
          <w:sz w:val="24"/>
        </w:rPr>
        <w:t xml:space="preserve">  </w:t>
      </w:r>
      <w:r w:rsidRPr="00A43470">
        <w:rPr>
          <w:rFonts w:eastAsiaTheme="minorEastAsia"/>
          <w:sz w:val="24"/>
        </w:rPr>
        <w:t>当</w:t>
      </w:r>
      <m:oMath>
        <m:sSub>
          <m:sSubPr>
            <m:ctrlPr>
              <w:rPr>
                <w:rFonts w:ascii="Cambria Math" w:eastAsiaTheme="minorEastAsia" w:hAnsi="Cambria Math"/>
                <w:sz w:val="24"/>
              </w:rPr>
            </m:ctrlPr>
          </m:sSubPr>
          <m:e>
            <m:r>
              <w:rPr>
                <w:rFonts w:ascii="Cambria Math" w:eastAsiaTheme="minorEastAsia" w:hAnsi="Cambria Math"/>
                <w:sz w:val="24"/>
              </w:rPr>
              <m:t>F</m:t>
            </m:r>
          </m:e>
          <m:sub>
            <m:r>
              <m:rPr>
                <m:sty m:val="p"/>
              </m:rPr>
              <w:rPr>
                <w:rFonts w:ascii="Cambria Math" w:eastAsiaTheme="minorEastAsia" w:hAnsi="Cambria Math"/>
                <w:sz w:val="24"/>
              </w:rPr>
              <m:t>wk</m:t>
            </m:r>
          </m:sub>
        </m:sSub>
      </m:oMath>
      <w:r w:rsidR="00F73BCB" w:rsidRPr="00A43470">
        <w:rPr>
          <w:rFonts w:eastAsiaTheme="minorEastAsia"/>
          <w:spacing w:val="2"/>
          <w:szCs w:val="21"/>
        </w:rPr>
        <w:t>＞</w:t>
      </w:r>
      <w:r w:rsidRPr="00A43470">
        <w:rPr>
          <w:rFonts w:eastAsiaTheme="minorEastAsia"/>
          <w:sz w:val="24"/>
        </w:rPr>
        <w:t>0.5MPa</w:t>
      </w:r>
      <w:r w:rsidRPr="00A43470">
        <w:rPr>
          <w:rFonts w:eastAsiaTheme="minorEastAsia"/>
          <w:sz w:val="24"/>
        </w:rPr>
        <w:t>时，</w:t>
      </w:r>
      <m:oMath>
        <m:sSub>
          <m:sSubPr>
            <m:ctrlPr>
              <w:rPr>
                <w:rFonts w:ascii="Cambria Math" w:eastAsiaTheme="minorEastAsia" w:hAnsi="Cambria Math"/>
                <w:sz w:val="24"/>
              </w:rPr>
            </m:ctrlPr>
          </m:sSubPr>
          <m:e>
            <m:r>
              <w:rPr>
                <w:rFonts w:ascii="Cambria Math" w:eastAsiaTheme="minorEastAsia" w:hAnsi="Cambria Math"/>
                <w:sz w:val="24"/>
              </w:rPr>
              <m:t>F</m:t>
            </m:r>
          </m:e>
          <m:sub>
            <m:r>
              <m:rPr>
                <m:sty m:val="p"/>
              </m:rPr>
              <w:rPr>
                <w:rFonts w:ascii="Cambria Math" w:eastAsiaTheme="minorEastAsia" w:hAnsi="Cambria Math"/>
                <w:sz w:val="24"/>
              </w:rPr>
              <m:t>wd,k</m:t>
            </m:r>
          </m:sub>
        </m:sSub>
        <m:r>
          <w:rPr>
            <w:rFonts w:ascii="Cambria Math" w:eastAsiaTheme="minorEastAsia" w:hAnsi="Cambria Math"/>
            <w:sz w:val="24"/>
          </w:rPr>
          <m:t>=</m:t>
        </m:r>
        <m:sSub>
          <m:sSubPr>
            <m:ctrlPr>
              <w:rPr>
                <w:rFonts w:ascii="Cambria Math" w:eastAsiaTheme="minorEastAsia" w:hAnsi="Cambria Math"/>
                <w:sz w:val="24"/>
              </w:rPr>
            </m:ctrlPr>
          </m:sSubPr>
          <m:e>
            <m:r>
              <w:rPr>
                <w:rFonts w:ascii="Cambria Math" w:eastAsiaTheme="minorEastAsia" w:hAnsi="Cambria Math"/>
                <w:sz w:val="24"/>
              </w:rPr>
              <m:t>F</m:t>
            </m:r>
          </m:e>
          <m:sub>
            <m:r>
              <m:rPr>
                <m:sty m:val="p"/>
              </m:rPr>
              <w:rPr>
                <w:rFonts w:ascii="Cambria Math" w:eastAsiaTheme="minorEastAsia" w:hAnsi="Cambria Math"/>
                <w:sz w:val="24"/>
              </w:rPr>
              <m:t>wk</m:t>
            </m:r>
          </m:sub>
        </m:sSub>
        <m:r>
          <w:rPr>
            <w:rFonts w:ascii="Cambria Math" w:eastAsiaTheme="minorEastAsia" w:hAnsi="Cambria Math"/>
            <w:sz w:val="24"/>
          </w:rPr>
          <m:t>+0.5</m:t>
        </m:r>
      </m:oMath>
      <w:r w:rsidRPr="00A43470">
        <w:rPr>
          <w:rFonts w:eastAsiaTheme="minorEastAsia"/>
          <w:sz w:val="24"/>
        </w:rPr>
        <w:t xml:space="preserve">                  </w:t>
      </w:r>
      <w:r w:rsidR="00F73BCB">
        <w:rPr>
          <w:rFonts w:eastAsiaTheme="minorEastAsia" w:hint="eastAsia"/>
          <w:sz w:val="24"/>
        </w:rPr>
        <w:t xml:space="preserve"> </w:t>
      </w:r>
      <w:r w:rsidRPr="00A43470">
        <w:rPr>
          <w:rFonts w:eastAsiaTheme="minorEastAsia"/>
          <w:sz w:val="24"/>
        </w:rPr>
        <w:t xml:space="preserve">  (</w:t>
      </w:r>
      <w:r w:rsidR="001B1A21" w:rsidRPr="00A43470">
        <w:rPr>
          <w:rFonts w:eastAsiaTheme="minorEastAsia"/>
          <w:sz w:val="24"/>
        </w:rPr>
        <w:t>6</w:t>
      </w:r>
      <w:r w:rsidRPr="00A43470">
        <w:rPr>
          <w:rFonts w:eastAsiaTheme="minorEastAsia"/>
          <w:sz w:val="24"/>
        </w:rPr>
        <w:t>.2.3-2)</w:t>
      </w:r>
    </w:p>
    <w:p w14:paraId="773EEA39" w14:textId="77777777" w:rsidR="00BE297F" w:rsidRPr="00A43470" w:rsidRDefault="00BE297F" w:rsidP="00152B90">
      <w:pPr>
        <w:jc w:val="both"/>
        <w:rPr>
          <w:rFonts w:eastAsiaTheme="minorEastAsia"/>
          <w:sz w:val="24"/>
        </w:rPr>
      </w:pPr>
      <w:r w:rsidRPr="00A43470">
        <w:rPr>
          <w:rFonts w:eastAsiaTheme="minorEastAsia"/>
          <w:sz w:val="24"/>
        </w:rPr>
        <w:t>式中</w:t>
      </w:r>
      <w:r w:rsidR="001B1A21" w:rsidRPr="00A43470">
        <w:rPr>
          <w:rFonts w:eastAsiaTheme="minorEastAsia"/>
          <w:sz w:val="24"/>
        </w:rPr>
        <w:t>：</w:t>
      </w:r>
      <w:r w:rsidRPr="00A43470">
        <w:rPr>
          <w:rFonts w:eastAsiaTheme="minorEastAsia"/>
          <w:sz w:val="24"/>
        </w:rPr>
        <w:t xml:space="preserve"> </w:t>
      </w:r>
      <m:oMath>
        <m:sSub>
          <m:sSubPr>
            <m:ctrlPr>
              <w:rPr>
                <w:rFonts w:ascii="Cambria Math" w:eastAsiaTheme="minorEastAsia" w:hAnsi="Cambria Math"/>
                <w:sz w:val="24"/>
              </w:rPr>
            </m:ctrlPr>
          </m:sSubPr>
          <m:e>
            <m:r>
              <m:rPr>
                <m:sty m:val="p"/>
              </m:rPr>
              <w:rPr>
                <w:rFonts w:ascii="Cambria Math" w:eastAsiaTheme="minorEastAsia" w:hAnsi="Cambria Math"/>
                <w:sz w:val="24"/>
              </w:rPr>
              <m:t>F</m:t>
            </m:r>
          </m:e>
          <m:sub>
            <m:r>
              <w:rPr>
                <w:rFonts w:ascii="Cambria Math" w:eastAsiaTheme="minorEastAsia" w:hAnsi="Cambria Math"/>
                <w:sz w:val="24"/>
              </w:rPr>
              <m:t>wk</m:t>
            </m:r>
          </m:sub>
        </m:sSub>
      </m:oMath>
      <w:r w:rsidRPr="00A43470">
        <w:rPr>
          <w:rFonts w:eastAsiaTheme="minorEastAsia"/>
          <w:kern w:val="0"/>
          <w:sz w:val="24"/>
        </w:rPr>
        <w:t>——</w:t>
      </w:r>
      <w:r w:rsidRPr="00A43470">
        <w:rPr>
          <w:rFonts w:eastAsiaTheme="minorEastAsia"/>
          <w:sz w:val="24"/>
        </w:rPr>
        <w:t>管道内工作压力标准值</w:t>
      </w:r>
      <w:r w:rsidRPr="00A43470">
        <w:rPr>
          <w:rFonts w:eastAsiaTheme="minorEastAsia"/>
          <w:sz w:val="24"/>
        </w:rPr>
        <w:t>MPa</w:t>
      </w:r>
      <w:r w:rsidRPr="00A43470">
        <w:rPr>
          <w:rFonts w:eastAsiaTheme="minorEastAsia"/>
          <w:sz w:val="24"/>
        </w:rPr>
        <w:t>。</w:t>
      </w:r>
    </w:p>
    <w:p w14:paraId="43AC7588" w14:textId="77777777" w:rsidR="00BE297F" w:rsidRPr="00A43470" w:rsidRDefault="001B1A21"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.2.</w:t>
      </w:r>
      <w:r w:rsidR="00C326EB" w:rsidRPr="00A43470">
        <w:rPr>
          <w:rFonts w:eastAsiaTheme="minorEastAsia"/>
          <w:b/>
          <w:sz w:val="24"/>
        </w:rPr>
        <w:t>4</w:t>
      </w:r>
      <w:r w:rsidR="00BE297F" w:rsidRPr="00A43470">
        <w:rPr>
          <w:rFonts w:eastAsiaTheme="minorEastAsia"/>
          <w:sz w:val="24"/>
        </w:rPr>
        <w:t xml:space="preserve">  </w:t>
      </w:r>
      <w:r w:rsidR="00BE297F" w:rsidRPr="00A43470">
        <w:rPr>
          <w:rFonts w:eastAsiaTheme="minorEastAsia"/>
          <w:sz w:val="24"/>
        </w:rPr>
        <w:t>作用在埋地管道顶部的竖向土压力标准值应按下式计算：</w:t>
      </w:r>
    </w:p>
    <w:p w14:paraId="4A25C0BE" w14:textId="77777777" w:rsidR="00BE297F" w:rsidRPr="00A43470" w:rsidRDefault="00DB3715" w:rsidP="00F73BCB">
      <w:pPr>
        <w:wordWrap w:val="0"/>
        <w:jc w:val="right"/>
        <w:rPr>
          <w:rFonts w:eastAsiaTheme="minorEastAsia"/>
          <w:sz w:val="24"/>
        </w:rPr>
      </w:pPr>
      <m:oMath>
        <m:sSub>
          <m:sSubPr>
            <m:ctrlPr>
              <w:rPr>
                <w:rFonts w:ascii="Cambria Math" w:eastAsiaTheme="minorEastAsia" w:hAnsi="Cambria Math"/>
                <w:sz w:val="24"/>
              </w:rPr>
            </m:ctrlPr>
          </m:sSubPr>
          <m:e>
            <m:r>
              <w:rPr>
                <w:rFonts w:ascii="Cambria Math" w:eastAsiaTheme="minorEastAsia" w:hAnsi="Cambria Math"/>
                <w:sz w:val="24"/>
              </w:rPr>
              <m:t>F</m:t>
            </m:r>
          </m:e>
          <m:sub>
            <m:r>
              <w:rPr>
                <w:rFonts w:ascii="Cambria Math" w:eastAsiaTheme="minorEastAsia" w:hAnsi="Cambria Math"/>
                <w:sz w:val="24"/>
              </w:rPr>
              <m:t>sv,k</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γ</m:t>
            </m:r>
          </m:e>
          <m:sub>
            <m:r>
              <w:rPr>
                <w:rFonts w:ascii="Cambria Math" w:eastAsiaTheme="minorEastAsia" w:hAnsi="Cambria Math"/>
                <w:sz w:val="24"/>
              </w:rPr>
              <m:t>s</m:t>
            </m:r>
          </m:sub>
        </m:sSub>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s</m:t>
            </m:r>
          </m:sub>
        </m:sSub>
        <m:r>
          <w:rPr>
            <w:rFonts w:ascii="Cambria Math" w:eastAsiaTheme="minorEastAsia" w:hAnsi="Cambria Math"/>
            <w:sz w:val="24"/>
          </w:rPr>
          <m:t>DE</m:t>
        </m:r>
      </m:oMath>
      <w:r w:rsidR="00BE297F" w:rsidRPr="00A43470">
        <w:rPr>
          <w:rFonts w:eastAsiaTheme="minorEastAsia"/>
          <w:sz w:val="24"/>
        </w:rPr>
        <w:t xml:space="preserve">         </w:t>
      </w:r>
      <w:r w:rsidR="00F73BCB">
        <w:rPr>
          <w:rFonts w:eastAsiaTheme="minorEastAsia" w:hint="eastAsia"/>
          <w:sz w:val="24"/>
        </w:rPr>
        <w:t xml:space="preserve">   </w:t>
      </w:r>
      <w:r w:rsidR="00B82549">
        <w:rPr>
          <w:rFonts w:eastAsiaTheme="minorEastAsia" w:hint="eastAsia"/>
          <w:sz w:val="24"/>
        </w:rPr>
        <w:t xml:space="preserve"> </w:t>
      </w:r>
      <w:r w:rsidR="00BE297F" w:rsidRPr="00A43470">
        <w:rPr>
          <w:rFonts w:eastAsiaTheme="minorEastAsia"/>
          <w:sz w:val="24"/>
        </w:rPr>
        <w:t xml:space="preserve">         </w:t>
      </w:r>
      <w:r w:rsidR="00BE297F" w:rsidRPr="00A43470">
        <w:rPr>
          <w:rFonts w:eastAsiaTheme="minorEastAsia"/>
          <w:sz w:val="24"/>
        </w:rPr>
        <w:t>（</w:t>
      </w:r>
      <w:r w:rsidR="001B1A21" w:rsidRPr="00A43470">
        <w:rPr>
          <w:rFonts w:eastAsiaTheme="minorEastAsia"/>
          <w:sz w:val="24"/>
        </w:rPr>
        <w:t>6</w:t>
      </w:r>
      <w:r w:rsidR="00BE297F" w:rsidRPr="00A43470">
        <w:rPr>
          <w:rFonts w:eastAsiaTheme="minorEastAsia"/>
          <w:sz w:val="24"/>
        </w:rPr>
        <w:t>.2.</w:t>
      </w:r>
      <w:r w:rsidR="00C326EB" w:rsidRPr="00A43470">
        <w:rPr>
          <w:rFonts w:eastAsiaTheme="minorEastAsia"/>
          <w:sz w:val="24"/>
        </w:rPr>
        <w:t>4</w:t>
      </w:r>
      <w:r w:rsidR="00BE297F" w:rsidRPr="00A43470">
        <w:rPr>
          <w:rFonts w:eastAsiaTheme="minorEastAsia"/>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40"/>
      </w:tblGrid>
      <w:tr w:rsidR="00152B90" w14:paraId="25CAED00" w14:textId="77777777" w:rsidTr="00C11580">
        <w:trPr>
          <w:trHeight w:val="510"/>
        </w:trPr>
        <w:tc>
          <w:tcPr>
            <w:tcW w:w="1560" w:type="dxa"/>
          </w:tcPr>
          <w:p w14:paraId="256006CD" w14:textId="6D799193" w:rsidR="00152B90" w:rsidRPr="0088752A" w:rsidRDefault="00152B90" w:rsidP="00BF23F0">
            <w:pPr>
              <w:snapToGrid w:val="0"/>
              <w:spacing w:beforeLines="50" w:before="156" w:line="240" w:lineRule="auto"/>
              <w:ind w:leftChars="-51" w:left="-107" w:rightChars="-21" w:right="-44" w:firstLineChars="11" w:firstLine="27"/>
              <w:jc w:val="right"/>
              <w:rPr>
                <w:rFonts w:eastAsiaTheme="minorEastAsia"/>
                <w:i/>
                <w:spacing w:val="2"/>
                <w:sz w:val="24"/>
              </w:rPr>
            </w:pPr>
            <w:r w:rsidRPr="00A43470">
              <w:rPr>
                <w:rFonts w:eastAsiaTheme="minorEastAsia"/>
                <w:spacing w:val="2"/>
                <w:sz w:val="24"/>
              </w:rPr>
              <w:t>式中：</w:t>
            </w:r>
            <m:oMath>
              <m:sSub>
                <m:sSubPr>
                  <m:ctrlPr>
                    <w:rPr>
                      <w:rFonts w:ascii="Cambria Math" w:eastAsiaTheme="minorEastAsia" w:hAnsi="Cambria Math"/>
                      <w:sz w:val="24"/>
                    </w:rPr>
                  </m:ctrlPr>
                </m:sSubPr>
                <m:e>
                  <m:r>
                    <m:rPr>
                      <m:sty m:val="p"/>
                    </m:rPr>
                    <w:rPr>
                      <w:rFonts w:ascii="Cambria Math" w:eastAsiaTheme="minorEastAsia" w:hAnsi="Cambria Math"/>
                      <w:sz w:val="24"/>
                    </w:rPr>
                    <m:t>F</m:t>
                  </m:r>
                </m:e>
                <m:sub>
                  <m:r>
                    <w:rPr>
                      <w:rFonts w:ascii="Cambria Math" w:eastAsiaTheme="minorEastAsia" w:hAnsi="Cambria Math"/>
                      <w:sz w:val="24"/>
                    </w:rPr>
                    <m:t>sv,k</m:t>
                  </m:r>
                </m:sub>
              </m:sSub>
            </m:oMath>
          </w:p>
        </w:tc>
        <w:tc>
          <w:tcPr>
            <w:tcW w:w="6940" w:type="dxa"/>
          </w:tcPr>
          <w:p w14:paraId="6FF1AEC7" w14:textId="77777777" w:rsidR="00152B90" w:rsidRDefault="00152B90" w:rsidP="00C11580">
            <w:pPr>
              <w:spacing w:beforeLines="50" w:before="156"/>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z w:val="24"/>
              </w:rPr>
              <w:t>管道单位长度上管顶竖向土压力标准值（</w:t>
            </w:r>
            <w:r w:rsidRPr="00A43470">
              <w:rPr>
                <w:rFonts w:eastAsiaTheme="minorEastAsia"/>
                <w:sz w:val="24"/>
              </w:rPr>
              <w:t>KN/m</w:t>
            </w:r>
            <w:r w:rsidRPr="00A43470">
              <w:rPr>
                <w:rFonts w:eastAsiaTheme="minorEastAsia"/>
                <w:sz w:val="24"/>
              </w:rPr>
              <w:t>）；</w:t>
            </w:r>
          </w:p>
        </w:tc>
      </w:tr>
      <w:tr w:rsidR="00152B90" w14:paraId="6C0DA3D0" w14:textId="77777777" w:rsidTr="00C11580">
        <w:trPr>
          <w:trHeight w:val="510"/>
        </w:trPr>
        <w:tc>
          <w:tcPr>
            <w:tcW w:w="1560" w:type="dxa"/>
          </w:tcPr>
          <w:p w14:paraId="74F2D145" w14:textId="77777777" w:rsidR="00152B90" w:rsidRPr="00152B90" w:rsidRDefault="00DB3715" w:rsidP="00152B90">
            <w:pPr>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sz w:val="24"/>
                      </w:rPr>
                    </m:ctrlPr>
                  </m:sSubPr>
                  <m:e>
                    <m:r>
                      <m:rPr>
                        <m:sty m:val="p"/>
                      </m:rPr>
                      <w:rPr>
                        <w:rFonts w:ascii="Cambria Math" w:eastAsiaTheme="minorEastAsia" w:hAnsi="Cambria Math"/>
                        <w:sz w:val="24"/>
                      </w:rPr>
                      <m:t>γ</m:t>
                    </m:r>
                  </m:e>
                  <m:sub>
                    <m:r>
                      <w:rPr>
                        <w:rFonts w:ascii="Cambria Math" w:eastAsiaTheme="minorEastAsia" w:hAnsi="Cambria Math"/>
                        <w:sz w:val="24"/>
                      </w:rPr>
                      <m:t>s</m:t>
                    </m:r>
                  </m:sub>
                </m:sSub>
              </m:oMath>
            </m:oMathPara>
          </w:p>
        </w:tc>
        <w:tc>
          <w:tcPr>
            <w:tcW w:w="6940" w:type="dxa"/>
          </w:tcPr>
          <w:p w14:paraId="22532DB8" w14:textId="77777777" w:rsidR="00152B90" w:rsidRDefault="00152B90" w:rsidP="00152B90">
            <w:pPr>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回填土重度重度（</w:t>
            </w:r>
            <w:r w:rsidRPr="00A43470">
              <w:rPr>
                <w:rFonts w:eastAsiaTheme="minorEastAsia"/>
                <w:sz w:val="24"/>
              </w:rPr>
              <w:t>KN/m</w:t>
            </w:r>
            <w:r w:rsidRPr="00A43470">
              <w:rPr>
                <w:rFonts w:eastAsiaTheme="minorEastAsia"/>
                <w:sz w:val="24"/>
                <w:vertAlign w:val="superscript"/>
              </w:rPr>
              <w:t>3</w:t>
            </w:r>
            <w:r w:rsidRPr="00A43470">
              <w:rPr>
                <w:rFonts w:eastAsiaTheme="minorEastAsia"/>
                <w:sz w:val="24"/>
              </w:rPr>
              <w:t>）；</w:t>
            </w:r>
          </w:p>
        </w:tc>
      </w:tr>
      <w:tr w:rsidR="00152B90" w14:paraId="0567F41D" w14:textId="77777777" w:rsidTr="00C11580">
        <w:trPr>
          <w:trHeight w:val="510"/>
        </w:trPr>
        <w:tc>
          <w:tcPr>
            <w:tcW w:w="1560" w:type="dxa"/>
          </w:tcPr>
          <w:p w14:paraId="625256B3" w14:textId="77777777" w:rsidR="00152B90" w:rsidRPr="00152B90" w:rsidRDefault="00DB3715" w:rsidP="00152B90">
            <w:pPr>
              <w:ind w:leftChars="-51" w:left="-107" w:firstLineChars="11" w:firstLine="26"/>
              <w:jc w:val="right"/>
              <w:rPr>
                <w:rFonts w:eastAsiaTheme="minorEastAsia"/>
                <w:i/>
                <w:iCs/>
                <w:spacing w:val="2"/>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H</m:t>
                    </m:r>
                  </m:e>
                  <m:sub>
                    <m:r>
                      <w:rPr>
                        <w:rFonts w:ascii="Cambria Math" w:eastAsiaTheme="minorEastAsia" w:hAnsi="Cambria Math"/>
                        <w:sz w:val="24"/>
                      </w:rPr>
                      <m:t>s</m:t>
                    </m:r>
                  </m:sub>
                </m:sSub>
              </m:oMath>
            </m:oMathPara>
          </w:p>
        </w:tc>
        <w:tc>
          <w:tcPr>
            <w:tcW w:w="6940" w:type="dxa"/>
          </w:tcPr>
          <w:p w14:paraId="0BD4FFDA" w14:textId="77777777" w:rsidR="00152B90" w:rsidRPr="00A43470" w:rsidRDefault="00152B90" w:rsidP="00152B90">
            <w:pPr>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管顶至设计地面的覆土高度（</w:t>
            </w:r>
            <w:r w:rsidRPr="00A43470">
              <w:rPr>
                <w:rFonts w:eastAsiaTheme="minorEastAsia"/>
                <w:sz w:val="24"/>
              </w:rPr>
              <w:t>m</w:t>
            </w:r>
            <w:r w:rsidRPr="00A43470">
              <w:rPr>
                <w:rFonts w:eastAsiaTheme="minorEastAsia"/>
                <w:sz w:val="24"/>
              </w:rPr>
              <w:t>）；</w:t>
            </w:r>
          </w:p>
        </w:tc>
      </w:tr>
      <w:tr w:rsidR="00152B90" w14:paraId="4E52EF42" w14:textId="77777777" w:rsidTr="00C11580">
        <w:trPr>
          <w:trHeight w:val="510"/>
        </w:trPr>
        <w:tc>
          <w:tcPr>
            <w:tcW w:w="1560" w:type="dxa"/>
          </w:tcPr>
          <w:p w14:paraId="000CAC92" w14:textId="77777777" w:rsidR="00152B90" w:rsidRPr="00152B90" w:rsidRDefault="00152B90" w:rsidP="00152B90">
            <w:pPr>
              <w:ind w:leftChars="-51" w:left="-107" w:firstLineChars="11" w:firstLine="26"/>
              <w:jc w:val="right"/>
              <w:rPr>
                <w:rFonts w:eastAsiaTheme="minorEastAsia"/>
                <w:i/>
                <w:iCs/>
                <w:spacing w:val="2"/>
                <w:sz w:val="24"/>
              </w:rPr>
            </w:pPr>
            <m:oMathPara>
              <m:oMathParaPr>
                <m:jc m:val="right"/>
              </m:oMathParaPr>
              <m:oMath>
                <m:r>
                  <w:rPr>
                    <w:rFonts w:ascii="Cambria Math" w:eastAsiaTheme="minorEastAsia" w:hAnsi="Cambria Math"/>
                    <w:sz w:val="24"/>
                  </w:rPr>
                  <m:t>DE</m:t>
                </m:r>
              </m:oMath>
            </m:oMathPara>
          </w:p>
        </w:tc>
        <w:tc>
          <w:tcPr>
            <w:tcW w:w="6940" w:type="dxa"/>
          </w:tcPr>
          <w:p w14:paraId="0144FAB7" w14:textId="77777777" w:rsidR="00152B90" w:rsidRPr="00A43470" w:rsidRDefault="00152B90" w:rsidP="00152B90">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管道外径（</w:t>
            </w:r>
            <w:r w:rsidRPr="00A43470">
              <w:rPr>
                <w:rFonts w:eastAsiaTheme="minorEastAsia"/>
                <w:sz w:val="24"/>
              </w:rPr>
              <w:t>m</w:t>
            </w:r>
            <w:r w:rsidRPr="00A43470">
              <w:rPr>
                <w:rFonts w:eastAsiaTheme="minorEastAsia"/>
                <w:sz w:val="24"/>
              </w:rPr>
              <w:t>）。</w:t>
            </w:r>
          </w:p>
        </w:tc>
      </w:tr>
    </w:tbl>
    <w:p w14:paraId="5EB1A7FC" w14:textId="77777777" w:rsidR="00BE297F" w:rsidRPr="00A43470" w:rsidRDefault="001B1A21"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.2.</w:t>
      </w:r>
      <w:r w:rsidR="00C326EB" w:rsidRPr="00A43470">
        <w:rPr>
          <w:rFonts w:eastAsiaTheme="minorEastAsia"/>
          <w:b/>
          <w:sz w:val="24"/>
        </w:rPr>
        <w:t>5</w:t>
      </w:r>
      <w:r w:rsidR="00BE297F" w:rsidRPr="00A43470">
        <w:rPr>
          <w:rFonts w:eastAsiaTheme="minorEastAsia"/>
          <w:b/>
          <w:sz w:val="24"/>
        </w:rPr>
        <w:t xml:space="preserve">  </w:t>
      </w:r>
      <w:r w:rsidR="00BE297F" w:rsidRPr="00A43470">
        <w:rPr>
          <w:rFonts w:eastAsiaTheme="minorEastAsia"/>
          <w:sz w:val="24"/>
        </w:rPr>
        <w:t>管道内水重标准值可按下式计算：</w:t>
      </w:r>
    </w:p>
    <w:p w14:paraId="6086581F" w14:textId="6A012270" w:rsidR="00BE297F" w:rsidRPr="00A43470" w:rsidRDefault="00DB3715" w:rsidP="00F73BCB">
      <w:pPr>
        <w:wordWrap w:val="0"/>
        <w:jc w:val="right"/>
        <w:rPr>
          <w:rFonts w:eastAsiaTheme="minorEastAsia"/>
          <w:sz w:val="24"/>
        </w:rPr>
      </w:pPr>
      <m:oMath>
        <m:sSub>
          <m:sSubPr>
            <m:ctrlPr>
              <w:rPr>
                <w:rFonts w:ascii="Cambria Math" w:eastAsiaTheme="minorEastAsia" w:hAnsi="Cambria Math"/>
                <w:sz w:val="24"/>
              </w:rPr>
            </m:ctrlPr>
          </m:sSubPr>
          <m:e>
            <m:r>
              <w:rPr>
                <w:rFonts w:ascii="Cambria Math" w:eastAsiaTheme="minorEastAsia" w:hAnsi="Cambria Math"/>
                <w:sz w:val="24"/>
              </w:rPr>
              <m:t>G</m:t>
            </m:r>
          </m:e>
          <m:sub>
            <m:r>
              <w:rPr>
                <w:rFonts w:ascii="Cambria Math" w:eastAsiaTheme="minorEastAsia" w:hAnsi="Cambria Math"/>
                <w:sz w:val="24"/>
              </w:rPr>
              <m:t>wk</m:t>
            </m:r>
          </m:sub>
        </m:sSub>
        <m:r>
          <w:rPr>
            <w:rFonts w:ascii="Cambria Math" w:eastAsiaTheme="minorEastAsia" w:hAnsi="Cambria Math"/>
            <w:sz w:val="24"/>
          </w:rPr>
          <m:t>=0.785</m:t>
        </m:r>
        <m:sSub>
          <m:sSubPr>
            <m:ctrlPr>
              <w:rPr>
                <w:rFonts w:ascii="Cambria Math" w:eastAsiaTheme="minorEastAsia" w:hAnsi="Cambria Math"/>
                <w:i/>
                <w:sz w:val="24"/>
              </w:rPr>
            </m:ctrlPr>
          </m:sSubPr>
          <m:e>
            <m:r>
              <w:rPr>
                <w:rFonts w:ascii="Cambria Math" w:eastAsiaTheme="minorEastAsia" w:hAnsi="Cambria Math"/>
                <w:sz w:val="24"/>
              </w:rPr>
              <m:t>γ</m:t>
            </m:r>
          </m:e>
          <m:sub>
            <m:r>
              <w:rPr>
                <w:rFonts w:ascii="Cambria Math" w:eastAsiaTheme="minorEastAsia" w:hAnsi="Cambria Math"/>
                <w:sz w:val="24"/>
              </w:rPr>
              <m:t>w</m:t>
            </m:r>
          </m:sub>
        </m:sSub>
        <m:sSup>
          <m:sSupPr>
            <m:ctrlPr>
              <w:rPr>
                <w:rFonts w:ascii="Cambria Math" w:eastAsiaTheme="minorEastAsia" w:hAnsi="Cambria Math"/>
                <w:i/>
                <w:sz w:val="24"/>
              </w:rPr>
            </m:ctrlPr>
          </m:sSupPr>
          <m:e>
            <m:d>
              <m:dPr>
                <m:ctrlPr>
                  <w:rPr>
                    <w:rFonts w:ascii="Cambria Math" w:eastAsiaTheme="minorEastAsia" w:hAnsi="Cambria Math"/>
                    <w:i/>
                    <w:sz w:val="24"/>
                  </w:rPr>
                </m:ctrlPr>
              </m:dPr>
              <m:e>
                <m:r>
                  <w:rPr>
                    <w:rFonts w:ascii="Cambria Math" w:eastAsiaTheme="minorEastAsia" w:hAnsi="Cambria Math"/>
                    <w:sz w:val="24"/>
                  </w:rPr>
                  <m:t>DE-0.002</m:t>
                </m:r>
                <m:sSub>
                  <m:sSubPr>
                    <m:ctrlPr>
                      <w:rPr>
                        <w:rFonts w:ascii="Cambria Math" w:eastAsiaTheme="minorEastAsia" w:hAnsi="Cambria Math"/>
                        <w:i/>
                        <w:sz w:val="24"/>
                      </w:rPr>
                    </m:ctrlPr>
                  </m:sSubPr>
                  <m:e>
                    <m:r>
                      <w:rPr>
                        <w:rFonts w:ascii="Cambria Math" w:eastAsiaTheme="minorEastAsia" w:hAnsi="Cambria Math"/>
                        <w:sz w:val="24"/>
                      </w:rPr>
                      <m:t>e</m:t>
                    </m:r>
                  </m:e>
                  <m:sub>
                    <m:r>
                      <w:rPr>
                        <w:rFonts w:ascii="Cambria Math" w:eastAsiaTheme="minorEastAsia" w:hAnsi="Cambria Math"/>
                        <w:sz w:val="24"/>
                      </w:rPr>
                      <m:t>nom</m:t>
                    </m:r>
                  </m:sub>
                </m:sSub>
              </m:e>
            </m:d>
          </m:e>
          <m:sup>
            <m:r>
              <w:rPr>
                <w:rFonts w:ascii="Cambria Math" w:eastAsiaTheme="minorEastAsia" w:hAnsi="Cambria Math"/>
                <w:sz w:val="24"/>
              </w:rPr>
              <m:t>2</m:t>
            </m:r>
          </m:sup>
        </m:sSup>
      </m:oMath>
      <w:r w:rsidR="00BE297F" w:rsidRPr="00A43470">
        <w:rPr>
          <w:rFonts w:eastAsiaTheme="minorEastAsia"/>
          <w:sz w:val="24"/>
        </w:rPr>
        <w:t xml:space="preserve">     </w:t>
      </w:r>
      <w:r w:rsidR="00B82549">
        <w:rPr>
          <w:rFonts w:eastAsiaTheme="minorEastAsia" w:hint="eastAsia"/>
          <w:sz w:val="24"/>
        </w:rPr>
        <w:t xml:space="preserve">  </w:t>
      </w:r>
      <w:r w:rsidR="00BE297F" w:rsidRPr="00A43470">
        <w:rPr>
          <w:rFonts w:eastAsiaTheme="minorEastAsia"/>
          <w:sz w:val="24"/>
        </w:rPr>
        <w:t xml:space="preserve"> </w:t>
      </w:r>
      <w:r w:rsidR="00F73BCB">
        <w:rPr>
          <w:rFonts w:eastAsiaTheme="minorEastAsia" w:hint="eastAsia"/>
          <w:sz w:val="24"/>
        </w:rPr>
        <w:t xml:space="preserve">  </w:t>
      </w:r>
      <w:r w:rsidR="00BE297F" w:rsidRPr="00A43470">
        <w:rPr>
          <w:rFonts w:eastAsiaTheme="minorEastAsia"/>
          <w:sz w:val="24"/>
        </w:rPr>
        <w:t xml:space="preserve">    </w:t>
      </w:r>
      <w:r w:rsidR="00BE297F" w:rsidRPr="00A43470">
        <w:rPr>
          <w:rFonts w:eastAsiaTheme="minorEastAsia"/>
          <w:sz w:val="24"/>
        </w:rPr>
        <w:t>（</w:t>
      </w:r>
      <w:r w:rsidR="001B1A21" w:rsidRPr="00A43470">
        <w:rPr>
          <w:rFonts w:eastAsiaTheme="minorEastAsia"/>
          <w:sz w:val="24"/>
        </w:rPr>
        <w:t>6</w:t>
      </w:r>
      <w:r w:rsidR="00BE297F" w:rsidRPr="00A43470">
        <w:rPr>
          <w:rFonts w:eastAsiaTheme="minorEastAsia"/>
          <w:sz w:val="24"/>
        </w:rPr>
        <w:t>.2.</w:t>
      </w:r>
      <w:r w:rsidR="006A647C">
        <w:rPr>
          <w:rFonts w:eastAsiaTheme="minorEastAsia" w:hint="eastAsia"/>
          <w:sz w:val="24"/>
        </w:rPr>
        <w:t>5</w:t>
      </w:r>
      <w:r w:rsidR="00BE297F" w:rsidRPr="00A43470">
        <w:rPr>
          <w:rFonts w:eastAsiaTheme="minorEastAsia"/>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40"/>
      </w:tblGrid>
      <w:tr w:rsidR="00152B90" w14:paraId="238CC81E" w14:textId="77777777" w:rsidTr="00096802">
        <w:trPr>
          <w:trHeight w:val="454"/>
        </w:trPr>
        <w:tc>
          <w:tcPr>
            <w:tcW w:w="1560" w:type="dxa"/>
          </w:tcPr>
          <w:p w14:paraId="1CEF747B" w14:textId="77777777" w:rsidR="00152B90" w:rsidRPr="0088752A" w:rsidRDefault="00152B90" w:rsidP="00C11580">
            <w:pPr>
              <w:spacing w:beforeLines="50" w:before="156"/>
              <w:ind w:leftChars="-51" w:left="-107" w:firstLineChars="11" w:firstLine="27"/>
              <w:jc w:val="right"/>
              <w:rPr>
                <w:rFonts w:eastAsiaTheme="minorEastAsia"/>
                <w:i/>
                <w:spacing w:val="2"/>
                <w:sz w:val="24"/>
              </w:rPr>
            </w:pPr>
            <w:r w:rsidRPr="00A43470">
              <w:rPr>
                <w:rFonts w:eastAsiaTheme="minorEastAsia"/>
                <w:spacing w:val="2"/>
                <w:sz w:val="24"/>
              </w:rPr>
              <w:t>式中：</w:t>
            </w:r>
            <w:r>
              <w:rPr>
                <w:rFonts w:eastAsiaTheme="minorEastAsia" w:hint="eastAsia"/>
                <w:spacing w:val="2"/>
                <w:sz w:val="24"/>
              </w:rPr>
              <w:t xml:space="preserve"> </w:t>
            </w:r>
            <w:r w:rsidRPr="00A43470">
              <w:rPr>
                <w:rFonts w:eastAsiaTheme="minorEastAsia"/>
                <w:spacing w:val="2"/>
                <w:sz w:val="24"/>
              </w:rPr>
              <w:t xml:space="preserve"> </w:t>
            </w:r>
            <m:oMath>
              <m:sSub>
                <m:sSubPr>
                  <m:ctrlPr>
                    <w:rPr>
                      <w:rFonts w:ascii="Cambria Math" w:eastAsiaTheme="minorEastAsia" w:hAnsi="Cambria Math"/>
                      <w:sz w:val="24"/>
                    </w:rPr>
                  </m:ctrlPr>
                </m:sSubPr>
                <m:e>
                  <m:r>
                    <m:rPr>
                      <m:sty m:val="p"/>
                    </m:rPr>
                    <w:rPr>
                      <w:rFonts w:ascii="Cambria Math" w:eastAsiaTheme="minorEastAsia" w:hAnsi="Cambria Math"/>
                      <w:sz w:val="24"/>
                    </w:rPr>
                    <m:t>G</m:t>
                  </m:r>
                </m:e>
                <m:sub>
                  <m:r>
                    <w:rPr>
                      <w:rFonts w:ascii="Cambria Math" w:eastAsiaTheme="minorEastAsia" w:hAnsi="Cambria Math"/>
                      <w:sz w:val="24"/>
                    </w:rPr>
                    <m:t>wk</m:t>
                  </m:r>
                </m:sub>
              </m:sSub>
            </m:oMath>
          </w:p>
        </w:tc>
        <w:tc>
          <w:tcPr>
            <w:tcW w:w="6940" w:type="dxa"/>
          </w:tcPr>
          <w:p w14:paraId="295456A5" w14:textId="77777777" w:rsidR="00152B90" w:rsidRDefault="00152B90" w:rsidP="00C11580">
            <w:pPr>
              <w:spacing w:beforeLines="50" w:before="156"/>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管道内水重标准值（</w:t>
            </w:r>
            <w:r w:rsidRPr="00A43470">
              <w:rPr>
                <w:rFonts w:eastAsiaTheme="minorEastAsia"/>
                <w:sz w:val="24"/>
              </w:rPr>
              <w:t>KN/m</w:t>
            </w:r>
            <w:r w:rsidRPr="00A43470">
              <w:rPr>
                <w:rFonts w:eastAsiaTheme="minorEastAsia"/>
                <w:sz w:val="24"/>
              </w:rPr>
              <w:t>）；</w:t>
            </w:r>
          </w:p>
        </w:tc>
      </w:tr>
      <w:tr w:rsidR="00152B90" w14:paraId="2A352A5A" w14:textId="77777777" w:rsidTr="00096802">
        <w:trPr>
          <w:trHeight w:val="454"/>
        </w:trPr>
        <w:tc>
          <w:tcPr>
            <w:tcW w:w="1560" w:type="dxa"/>
          </w:tcPr>
          <w:p w14:paraId="6AE5E802" w14:textId="77777777" w:rsidR="00152B90" w:rsidRPr="00152B90" w:rsidRDefault="00DB3715" w:rsidP="00152B90">
            <w:pPr>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sz w:val="24"/>
                      </w:rPr>
                    </m:ctrlPr>
                  </m:sSubPr>
                  <m:e>
                    <m:r>
                      <m:rPr>
                        <m:sty m:val="p"/>
                      </m:rPr>
                      <w:rPr>
                        <w:rFonts w:ascii="Cambria Math" w:eastAsiaTheme="minorEastAsia" w:hAnsi="Cambria Math"/>
                        <w:sz w:val="24"/>
                      </w:rPr>
                      <m:t>γ</m:t>
                    </m:r>
                  </m:e>
                  <m:sub>
                    <m:r>
                      <w:rPr>
                        <w:rFonts w:ascii="Cambria Math" w:eastAsiaTheme="minorEastAsia" w:hAnsi="Cambria Math"/>
                        <w:sz w:val="24"/>
                      </w:rPr>
                      <m:t>w</m:t>
                    </m:r>
                  </m:sub>
                </m:sSub>
              </m:oMath>
            </m:oMathPara>
          </w:p>
        </w:tc>
        <w:tc>
          <w:tcPr>
            <w:tcW w:w="6940" w:type="dxa"/>
          </w:tcPr>
          <w:p w14:paraId="11028F03" w14:textId="77777777" w:rsidR="00152B90" w:rsidRDefault="00152B90" w:rsidP="00152B90">
            <w:pPr>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管道内水的重度，埋地管道取</w:t>
            </w:r>
            <w:r w:rsidRPr="00A43470">
              <w:rPr>
                <w:rFonts w:eastAsiaTheme="minorEastAsia"/>
                <w:sz w:val="24"/>
              </w:rPr>
              <w:t>10.5 KN/m</w:t>
            </w:r>
            <w:r w:rsidRPr="00A43470">
              <w:rPr>
                <w:rFonts w:eastAsiaTheme="minorEastAsia"/>
                <w:sz w:val="24"/>
                <w:vertAlign w:val="superscript"/>
              </w:rPr>
              <w:t>3</w:t>
            </w:r>
            <w:r w:rsidRPr="00A43470">
              <w:rPr>
                <w:rFonts w:eastAsiaTheme="minorEastAsia"/>
                <w:sz w:val="24"/>
              </w:rPr>
              <w:t>；明装管道取</w:t>
            </w:r>
            <w:r w:rsidRPr="00A43470">
              <w:rPr>
                <w:rFonts w:eastAsiaTheme="minorEastAsia"/>
                <w:sz w:val="24"/>
              </w:rPr>
              <w:t>11.0 KN/m</w:t>
            </w:r>
            <w:r w:rsidRPr="00A43470">
              <w:rPr>
                <w:rFonts w:eastAsiaTheme="minorEastAsia"/>
                <w:sz w:val="24"/>
                <w:vertAlign w:val="superscript"/>
              </w:rPr>
              <w:t>3</w:t>
            </w:r>
            <w:r w:rsidRPr="00A43470">
              <w:rPr>
                <w:rFonts w:eastAsiaTheme="minorEastAsia"/>
                <w:sz w:val="24"/>
              </w:rPr>
              <w:t>。</w:t>
            </w:r>
          </w:p>
        </w:tc>
      </w:tr>
    </w:tbl>
    <w:p w14:paraId="54A68461" w14:textId="77777777" w:rsidR="00BE297F" w:rsidRPr="00A43470" w:rsidRDefault="001B1A21"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.2.</w:t>
      </w:r>
      <w:r w:rsidR="00C326EB" w:rsidRPr="00A43470">
        <w:rPr>
          <w:rFonts w:eastAsiaTheme="minorEastAsia"/>
          <w:b/>
          <w:sz w:val="24"/>
        </w:rPr>
        <w:t>6</w:t>
      </w:r>
      <w:r w:rsidR="00BE297F" w:rsidRPr="00A43470">
        <w:rPr>
          <w:rFonts w:eastAsiaTheme="minorEastAsia"/>
          <w:sz w:val="24"/>
        </w:rPr>
        <w:t xml:space="preserve">  </w:t>
      </w:r>
      <w:r w:rsidR="00BE297F" w:rsidRPr="00A43470">
        <w:rPr>
          <w:rFonts w:eastAsiaTheme="minorEastAsia"/>
          <w:sz w:val="24"/>
        </w:rPr>
        <w:t>作用在明装球墨铸铁管道上的施工安装荷载及检修荷载标准值，可按表</w:t>
      </w:r>
      <w:r w:rsidR="00C326EB" w:rsidRPr="00A43470">
        <w:rPr>
          <w:rFonts w:eastAsiaTheme="minorEastAsia"/>
          <w:sz w:val="24"/>
        </w:rPr>
        <w:t>6</w:t>
      </w:r>
      <w:r w:rsidR="00BE297F" w:rsidRPr="00A43470">
        <w:rPr>
          <w:rFonts w:eastAsiaTheme="minorEastAsia"/>
          <w:sz w:val="24"/>
        </w:rPr>
        <w:t>.2.</w:t>
      </w:r>
      <w:r w:rsidR="00C326EB" w:rsidRPr="00A43470">
        <w:rPr>
          <w:rFonts w:eastAsiaTheme="minorEastAsia"/>
          <w:sz w:val="24"/>
        </w:rPr>
        <w:t>6</w:t>
      </w:r>
      <w:r w:rsidR="00BE297F" w:rsidRPr="00A43470">
        <w:rPr>
          <w:rFonts w:eastAsiaTheme="minorEastAsia"/>
          <w:sz w:val="24"/>
        </w:rPr>
        <w:t>采用，其永久值系数可取</w:t>
      </w:r>
      <w:r w:rsidR="00BE297F" w:rsidRPr="00A43470">
        <w:rPr>
          <w:rFonts w:eastAsiaTheme="minorEastAsia"/>
          <w:sz w:val="24"/>
        </w:rPr>
        <w:t>0.2</w:t>
      </w:r>
      <w:r w:rsidR="00BE297F" w:rsidRPr="00A43470">
        <w:rPr>
          <w:rFonts w:eastAsiaTheme="minorEastAsia"/>
          <w:sz w:val="24"/>
        </w:rPr>
        <w:t>。</w:t>
      </w:r>
    </w:p>
    <w:p w14:paraId="1331543C" w14:textId="77777777" w:rsidR="00BE297F" w:rsidRPr="003774AE" w:rsidRDefault="00BE297F" w:rsidP="003774AE">
      <w:pPr>
        <w:ind w:rightChars="-27" w:right="-57"/>
        <w:jc w:val="center"/>
        <w:rPr>
          <w:rFonts w:eastAsia="黑体"/>
          <w:b/>
          <w:spacing w:val="2"/>
          <w:szCs w:val="21"/>
        </w:rPr>
      </w:pPr>
      <w:r w:rsidRPr="003774AE">
        <w:rPr>
          <w:rFonts w:eastAsia="黑体"/>
          <w:b/>
          <w:spacing w:val="2"/>
          <w:szCs w:val="21"/>
        </w:rPr>
        <w:t>表</w:t>
      </w:r>
      <w:r w:rsidR="001B1A21" w:rsidRPr="003774AE">
        <w:rPr>
          <w:rFonts w:eastAsia="黑体"/>
          <w:b/>
          <w:spacing w:val="2"/>
          <w:szCs w:val="21"/>
        </w:rPr>
        <w:t>6</w:t>
      </w:r>
      <w:r w:rsidRPr="003774AE">
        <w:rPr>
          <w:rFonts w:eastAsia="黑体"/>
          <w:b/>
          <w:spacing w:val="2"/>
          <w:szCs w:val="21"/>
        </w:rPr>
        <w:t>.2.</w:t>
      </w:r>
      <w:r w:rsidR="00C326EB" w:rsidRPr="003774AE">
        <w:rPr>
          <w:rFonts w:eastAsia="黑体"/>
          <w:b/>
          <w:spacing w:val="2"/>
          <w:szCs w:val="21"/>
        </w:rPr>
        <w:t>6</w:t>
      </w:r>
      <w:r w:rsidRPr="003774AE">
        <w:rPr>
          <w:rFonts w:eastAsia="黑体"/>
          <w:b/>
          <w:spacing w:val="2"/>
          <w:szCs w:val="21"/>
        </w:rPr>
        <w:t xml:space="preserve"> </w:t>
      </w:r>
      <w:r w:rsidR="003774AE">
        <w:rPr>
          <w:rFonts w:eastAsia="黑体" w:hint="eastAsia"/>
          <w:b/>
          <w:spacing w:val="2"/>
          <w:szCs w:val="21"/>
        </w:rPr>
        <w:t xml:space="preserve">  </w:t>
      </w:r>
      <w:r w:rsidRPr="003774AE">
        <w:rPr>
          <w:rFonts w:eastAsia="黑体"/>
          <w:b/>
          <w:spacing w:val="2"/>
          <w:szCs w:val="21"/>
        </w:rPr>
        <w:t>施工安装荷载及检修荷载标准值</w:t>
      </w:r>
    </w:p>
    <w:tbl>
      <w:tblPr>
        <w:tblStyle w:val="aff3"/>
        <w:tblW w:w="0" w:type="auto"/>
        <w:jc w:val="center"/>
        <w:tblLook w:val="04A0" w:firstRow="1" w:lastRow="0" w:firstColumn="1" w:lastColumn="0" w:noHBand="0" w:noVBand="1"/>
      </w:tblPr>
      <w:tblGrid>
        <w:gridCol w:w="2130"/>
        <w:gridCol w:w="2130"/>
        <w:gridCol w:w="2131"/>
        <w:gridCol w:w="2131"/>
      </w:tblGrid>
      <w:tr w:rsidR="00BE297F" w:rsidRPr="00A43470" w14:paraId="62665426" w14:textId="77777777" w:rsidTr="00096802">
        <w:trPr>
          <w:trHeight w:val="454"/>
          <w:jc w:val="center"/>
        </w:trPr>
        <w:tc>
          <w:tcPr>
            <w:tcW w:w="2130" w:type="dxa"/>
            <w:tcBorders>
              <w:top w:val="single" w:sz="8" w:space="0" w:color="080000"/>
              <w:left w:val="single" w:sz="8" w:space="0" w:color="080000"/>
            </w:tcBorders>
            <w:vAlign w:val="center"/>
          </w:tcPr>
          <w:p w14:paraId="667930DA" w14:textId="77777777" w:rsidR="00BE297F" w:rsidRPr="00A43470" w:rsidRDefault="00C11580" w:rsidP="00B60DB2">
            <w:pPr>
              <w:snapToGrid w:val="0"/>
              <w:spacing w:line="240" w:lineRule="auto"/>
              <w:jc w:val="center"/>
              <w:rPr>
                <w:rFonts w:eastAsiaTheme="minorEastAsia"/>
                <w:szCs w:val="21"/>
              </w:rPr>
            </w:pPr>
            <w:r>
              <w:rPr>
                <w:rFonts w:eastAsiaTheme="minorEastAsia"/>
                <w:szCs w:val="21"/>
              </w:rPr>
              <w:t>DN</w:t>
            </w:r>
          </w:p>
        </w:tc>
        <w:tc>
          <w:tcPr>
            <w:tcW w:w="2130" w:type="dxa"/>
            <w:tcBorders>
              <w:top w:val="single" w:sz="8" w:space="0" w:color="080000"/>
            </w:tcBorders>
            <w:vAlign w:val="center"/>
          </w:tcPr>
          <w:p w14:paraId="5253F7BB" w14:textId="77777777" w:rsidR="00BE297F" w:rsidRPr="00A43470" w:rsidRDefault="00F73BCB" w:rsidP="00B60DB2">
            <w:pPr>
              <w:snapToGrid w:val="0"/>
              <w:spacing w:line="240" w:lineRule="auto"/>
              <w:jc w:val="center"/>
              <w:rPr>
                <w:rFonts w:eastAsiaTheme="minorEastAsia"/>
                <w:szCs w:val="21"/>
              </w:rPr>
            </w:pPr>
            <w:r w:rsidRPr="00F73BCB">
              <w:rPr>
                <w:rFonts w:eastAsiaTheme="minorEastAsia"/>
                <w:szCs w:val="21"/>
              </w:rPr>
              <w:t>＜</w:t>
            </w:r>
            <w:r w:rsidR="00BE297F" w:rsidRPr="00A43470">
              <w:rPr>
                <w:rFonts w:eastAsiaTheme="minorEastAsia"/>
                <w:szCs w:val="21"/>
              </w:rPr>
              <w:t>200</w:t>
            </w:r>
          </w:p>
        </w:tc>
        <w:tc>
          <w:tcPr>
            <w:tcW w:w="2131" w:type="dxa"/>
            <w:tcBorders>
              <w:top w:val="single" w:sz="8" w:space="0" w:color="080000"/>
            </w:tcBorders>
            <w:vAlign w:val="center"/>
          </w:tcPr>
          <w:p w14:paraId="7A53A748" w14:textId="77777777" w:rsidR="00BE297F" w:rsidRPr="00A43470" w:rsidRDefault="00BE297F" w:rsidP="00B60DB2">
            <w:pPr>
              <w:snapToGrid w:val="0"/>
              <w:spacing w:line="240" w:lineRule="auto"/>
              <w:jc w:val="center"/>
              <w:rPr>
                <w:rFonts w:eastAsiaTheme="minorEastAsia"/>
                <w:szCs w:val="21"/>
              </w:rPr>
            </w:pPr>
            <w:r w:rsidRPr="00A43470">
              <w:rPr>
                <w:rFonts w:eastAsiaTheme="minorEastAsia"/>
                <w:szCs w:val="21"/>
              </w:rPr>
              <w:t>200~500</w:t>
            </w:r>
          </w:p>
        </w:tc>
        <w:tc>
          <w:tcPr>
            <w:tcW w:w="2131" w:type="dxa"/>
            <w:tcBorders>
              <w:top w:val="single" w:sz="8" w:space="0" w:color="080000"/>
              <w:right w:val="single" w:sz="8" w:space="0" w:color="080000"/>
            </w:tcBorders>
            <w:vAlign w:val="center"/>
          </w:tcPr>
          <w:p w14:paraId="76457A00" w14:textId="77777777" w:rsidR="00BE297F" w:rsidRPr="00A43470" w:rsidRDefault="00F73BCB" w:rsidP="00B60DB2">
            <w:pPr>
              <w:snapToGrid w:val="0"/>
              <w:spacing w:line="240" w:lineRule="auto"/>
              <w:jc w:val="center"/>
              <w:rPr>
                <w:rFonts w:eastAsiaTheme="minorEastAsia"/>
                <w:szCs w:val="21"/>
              </w:rPr>
            </w:pPr>
            <w:r w:rsidRPr="00F73BCB">
              <w:rPr>
                <w:rFonts w:eastAsiaTheme="minorEastAsia"/>
                <w:spacing w:val="2"/>
                <w:szCs w:val="21"/>
              </w:rPr>
              <w:t>＞</w:t>
            </w:r>
            <w:r w:rsidR="00BE297F" w:rsidRPr="00A43470">
              <w:rPr>
                <w:rFonts w:eastAsiaTheme="minorEastAsia"/>
                <w:szCs w:val="21"/>
              </w:rPr>
              <w:t>500</w:t>
            </w:r>
          </w:p>
        </w:tc>
      </w:tr>
      <w:tr w:rsidR="00BE297F" w:rsidRPr="00A43470" w14:paraId="0ECFE216" w14:textId="77777777" w:rsidTr="00096802">
        <w:trPr>
          <w:trHeight w:val="454"/>
          <w:jc w:val="center"/>
        </w:trPr>
        <w:tc>
          <w:tcPr>
            <w:tcW w:w="2130" w:type="dxa"/>
            <w:tcBorders>
              <w:left w:val="single" w:sz="8" w:space="0" w:color="080000"/>
              <w:bottom w:val="single" w:sz="8" w:space="0" w:color="080000"/>
            </w:tcBorders>
            <w:vAlign w:val="center"/>
          </w:tcPr>
          <w:p w14:paraId="0AB72347" w14:textId="77777777" w:rsidR="00BE297F" w:rsidRPr="00A43470" w:rsidRDefault="00BE297F" w:rsidP="00B60DB2">
            <w:pPr>
              <w:snapToGrid w:val="0"/>
              <w:spacing w:line="240" w:lineRule="auto"/>
              <w:jc w:val="center"/>
              <w:rPr>
                <w:rFonts w:eastAsiaTheme="minorEastAsia"/>
                <w:szCs w:val="21"/>
              </w:rPr>
            </w:pPr>
            <w:r w:rsidRPr="00A43470">
              <w:rPr>
                <w:rFonts w:eastAsiaTheme="minorEastAsia"/>
                <w:szCs w:val="21"/>
              </w:rPr>
              <w:t>作用标准值</w:t>
            </w:r>
            <w:r w:rsidRPr="00A43470">
              <w:rPr>
                <w:rFonts w:eastAsiaTheme="minorEastAsia"/>
                <w:szCs w:val="21"/>
              </w:rPr>
              <w:t>(KN/m)</w:t>
            </w:r>
          </w:p>
        </w:tc>
        <w:tc>
          <w:tcPr>
            <w:tcW w:w="2130" w:type="dxa"/>
            <w:tcBorders>
              <w:bottom w:val="single" w:sz="8" w:space="0" w:color="080000"/>
            </w:tcBorders>
            <w:vAlign w:val="center"/>
          </w:tcPr>
          <w:p w14:paraId="2ED11CBB" w14:textId="77777777" w:rsidR="00BE297F" w:rsidRPr="00A43470" w:rsidRDefault="00BE297F" w:rsidP="00B60DB2">
            <w:pPr>
              <w:snapToGrid w:val="0"/>
              <w:spacing w:line="240" w:lineRule="auto"/>
              <w:jc w:val="center"/>
              <w:rPr>
                <w:rFonts w:eastAsiaTheme="minorEastAsia"/>
                <w:szCs w:val="21"/>
              </w:rPr>
            </w:pPr>
            <w:r w:rsidRPr="00A43470">
              <w:rPr>
                <w:rFonts w:eastAsiaTheme="minorEastAsia"/>
                <w:szCs w:val="21"/>
              </w:rPr>
              <w:t>0.7</w:t>
            </w:r>
          </w:p>
        </w:tc>
        <w:tc>
          <w:tcPr>
            <w:tcW w:w="2131" w:type="dxa"/>
            <w:tcBorders>
              <w:bottom w:val="single" w:sz="8" w:space="0" w:color="080000"/>
            </w:tcBorders>
            <w:vAlign w:val="center"/>
          </w:tcPr>
          <w:p w14:paraId="274805C8" w14:textId="77777777" w:rsidR="00BE297F" w:rsidRPr="00A43470" w:rsidRDefault="00BE297F" w:rsidP="00B60DB2">
            <w:pPr>
              <w:snapToGrid w:val="0"/>
              <w:spacing w:line="240" w:lineRule="auto"/>
              <w:jc w:val="center"/>
              <w:rPr>
                <w:rFonts w:eastAsiaTheme="minorEastAsia"/>
                <w:szCs w:val="21"/>
              </w:rPr>
            </w:pPr>
            <w:r w:rsidRPr="00A43470">
              <w:rPr>
                <w:rFonts w:eastAsiaTheme="minorEastAsia"/>
                <w:szCs w:val="21"/>
              </w:rPr>
              <w:t>1.0</w:t>
            </w:r>
          </w:p>
        </w:tc>
        <w:tc>
          <w:tcPr>
            <w:tcW w:w="2131" w:type="dxa"/>
            <w:tcBorders>
              <w:bottom w:val="single" w:sz="8" w:space="0" w:color="080000"/>
              <w:right w:val="single" w:sz="8" w:space="0" w:color="080000"/>
            </w:tcBorders>
            <w:vAlign w:val="center"/>
          </w:tcPr>
          <w:p w14:paraId="111286F3" w14:textId="77777777" w:rsidR="00BE297F" w:rsidRPr="00A43470" w:rsidRDefault="00BE297F" w:rsidP="00B60DB2">
            <w:pPr>
              <w:snapToGrid w:val="0"/>
              <w:spacing w:line="240" w:lineRule="auto"/>
              <w:jc w:val="center"/>
              <w:rPr>
                <w:rFonts w:eastAsiaTheme="minorEastAsia"/>
                <w:szCs w:val="21"/>
              </w:rPr>
            </w:pPr>
            <w:r w:rsidRPr="00A43470">
              <w:rPr>
                <w:rFonts w:eastAsiaTheme="minorEastAsia"/>
                <w:szCs w:val="21"/>
              </w:rPr>
              <w:t>2.0</w:t>
            </w:r>
          </w:p>
        </w:tc>
      </w:tr>
    </w:tbl>
    <w:p w14:paraId="5821163F" w14:textId="77777777" w:rsidR="00BE297F" w:rsidRPr="007859DF" w:rsidRDefault="00F74C64" w:rsidP="007859DF">
      <w:pPr>
        <w:pStyle w:val="20"/>
        <w:spacing w:beforeLines="100" w:before="312" w:afterLines="100" w:after="312" w:line="360" w:lineRule="auto"/>
        <w:rPr>
          <w:rFonts w:ascii="Times New Roman" w:hAnsi="Times New Roman"/>
          <w:spacing w:val="2"/>
          <w:sz w:val="28"/>
          <w:szCs w:val="28"/>
        </w:rPr>
      </w:pPr>
      <w:bookmarkStart w:id="87" w:name="_Toc26479858"/>
      <w:bookmarkStart w:id="88" w:name="_Toc32928103"/>
      <w:r w:rsidRPr="007859DF">
        <w:rPr>
          <w:rFonts w:ascii="Times New Roman" w:hAnsi="Times New Roman"/>
          <w:spacing w:val="2"/>
          <w:sz w:val="28"/>
          <w:szCs w:val="28"/>
        </w:rPr>
        <w:t>6</w:t>
      </w:r>
      <w:r w:rsidR="00BE297F" w:rsidRPr="007859DF">
        <w:rPr>
          <w:rFonts w:ascii="Times New Roman" w:hAnsi="Times New Roman"/>
          <w:spacing w:val="2"/>
          <w:sz w:val="28"/>
          <w:szCs w:val="28"/>
        </w:rPr>
        <w:t xml:space="preserve">.3  </w:t>
      </w:r>
      <w:r w:rsidR="00BE297F" w:rsidRPr="007859DF">
        <w:rPr>
          <w:rFonts w:ascii="Times New Roman" w:hAnsi="Times New Roman"/>
          <w:spacing w:val="2"/>
          <w:sz w:val="28"/>
          <w:szCs w:val="28"/>
        </w:rPr>
        <w:t>管道的强度计算</w:t>
      </w:r>
      <w:bookmarkEnd w:id="87"/>
      <w:bookmarkEnd w:id="88"/>
    </w:p>
    <w:p w14:paraId="085F47D5" w14:textId="77777777" w:rsidR="00BE297F" w:rsidRPr="00A43470" w:rsidRDefault="00F74C64"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.3.1</w:t>
      </w:r>
      <w:r w:rsidR="00BE297F" w:rsidRPr="00A43470">
        <w:rPr>
          <w:rFonts w:eastAsiaTheme="minorEastAsia"/>
          <w:sz w:val="24"/>
        </w:rPr>
        <w:t xml:space="preserve">  </w:t>
      </w:r>
      <w:r w:rsidR="00BE297F" w:rsidRPr="00A43470">
        <w:rPr>
          <w:rFonts w:eastAsiaTheme="minorEastAsia"/>
          <w:sz w:val="24"/>
        </w:rPr>
        <w:t>管道的强度计算</w:t>
      </w:r>
      <w:r w:rsidR="00FD7420">
        <w:rPr>
          <w:rFonts w:eastAsiaTheme="minorEastAsia" w:hint="eastAsia"/>
          <w:sz w:val="24"/>
        </w:rPr>
        <w:t>，</w:t>
      </w:r>
      <w:r w:rsidR="00BE297F" w:rsidRPr="00A43470">
        <w:rPr>
          <w:rFonts w:eastAsiaTheme="minorEastAsia"/>
          <w:sz w:val="24"/>
        </w:rPr>
        <w:t>应</w:t>
      </w:r>
      <w:r w:rsidR="00FD7420">
        <w:rPr>
          <w:rFonts w:eastAsiaTheme="minorEastAsia" w:hint="eastAsia"/>
          <w:sz w:val="24"/>
        </w:rPr>
        <w:t>满足下列要求</w:t>
      </w:r>
      <w:r w:rsidR="00BE297F" w:rsidRPr="00A43470">
        <w:rPr>
          <w:rFonts w:eastAsiaTheme="minorEastAsia"/>
          <w:sz w:val="24"/>
        </w:rPr>
        <w:t>：</w:t>
      </w:r>
    </w:p>
    <w:p w14:paraId="4A535ACB" w14:textId="10B0AC4E" w:rsidR="00BE297F" w:rsidRPr="00A43470" w:rsidRDefault="00DB3715" w:rsidP="00B60DB2">
      <w:pPr>
        <w:wordWrap w:val="0"/>
        <w:ind w:rightChars="-27" w:right="-57"/>
        <w:jc w:val="right"/>
        <w:textAlignment w:val="center"/>
        <w:rPr>
          <w:rFonts w:eastAsiaTheme="minorEastAsia"/>
          <w:iCs/>
          <w:sz w:val="24"/>
        </w:rPr>
      </w:pPr>
      <m:oMath>
        <m:sSub>
          <m:sSubPr>
            <m:ctrlPr>
              <w:rPr>
                <w:rFonts w:ascii="Cambria Math" w:eastAsiaTheme="minorEastAsia" w:hAnsi="Cambria Math"/>
                <w:sz w:val="24"/>
              </w:rPr>
            </m:ctrlPr>
          </m:sSubPr>
          <m:e>
            <m:r>
              <m:rPr>
                <m:sty m:val="p"/>
              </m:rPr>
              <w:rPr>
                <w:rFonts w:ascii="Cambria Math" w:eastAsiaTheme="minorEastAsia" w:hAnsi="Cambria Math"/>
                <w:sz w:val="24"/>
              </w:rPr>
              <m:t>γ</m:t>
            </m:r>
          </m:e>
          <m:sub>
            <m:r>
              <w:rPr>
                <w:rFonts w:ascii="Cambria Math" w:eastAsiaTheme="minorEastAsia" w:hAnsi="Cambria Math"/>
                <w:sz w:val="24"/>
              </w:rPr>
              <m:t>0</m:t>
            </m:r>
          </m:sub>
        </m:sSub>
        <m:d>
          <m:dPr>
            <m:ctrlPr>
              <w:rPr>
                <w:rFonts w:ascii="Cambria Math" w:eastAsiaTheme="minorEastAsia" w:hAnsi="Cambria Math"/>
                <w:i/>
                <w:sz w:val="24"/>
              </w:rPr>
            </m:ctrlPr>
          </m:dPr>
          <m:e>
            <m:f>
              <m:fPr>
                <m:ctrlPr>
                  <w:rPr>
                    <w:rFonts w:ascii="Cambria Math" w:eastAsiaTheme="minorEastAsia" w:hAnsi="Cambria Math"/>
                    <w:i/>
                    <w:sz w:val="24"/>
                  </w:rPr>
                </m:ctrlPr>
              </m:fPr>
              <m:num>
                <m:r>
                  <w:rPr>
                    <w:rFonts w:ascii="Cambria Math" w:eastAsiaTheme="minorEastAsia" w:hAnsi="Cambria Math"/>
                    <w:sz w:val="24"/>
                  </w:rPr>
                  <m:t>N</m:t>
                </m:r>
              </m:num>
              <m:den>
                <m:sSub>
                  <m:sSubPr>
                    <m:ctrlPr>
                      <w:rPr>
                        <w:rFonts w:ascii="Cambria Math" w:eastAsiaTheme="minorEastAsia" w:hAnsi="Cambria Math"/>
                        <w:i/>
                        <w:sz w:val="24"/>
                      </w:rPr>
                    </m:ctrlPr>
                  </m:sSubPr>
                  <m:e>
                    <m:r>
                      <w:rPr>
                        <w:rFonts w:ascii="Cambria Math" w:eastAsiaTheme="minorEastAsia" w:hAnsi="Cambria Math"/>
                        <w:sz w:val="24"/>
                      </w:rPr>
                      <m:t>b</m:t>
                    </m:r>
                  </m:e>
                  <m:sub>
                    <m:r>
                      <w:rPr>
                        <w:rFonts w:ascii="Cambria Math" w:eastAsiaTheme="minorEastAsia" w:hAnsi="Cambria Math"/>
                        <w:sz w:val="24"/>
                      </w:rPr>
                      <m:t>0</m:t>
                    </m:r>
                  </m:sub>
                </m:sSub>
                <m:sSub>
                  <m:sSubPr>
                    <m:ctrlPr>
                      <w:rPr>
                        <w:rFonts w:ascii="Cambria Math" w:eastAsiaTheme="minorEastAsia" w:hAnsi="Cambria Math"/>
                        <w:i/>
                        <w:sz w:val="24"/>
                      </w:rPr>
                    </m:ctrlPr>
                  </m:sSubPr>
                  <m:e>
                    <m:r>
                      <w:rPr>
                        <w:rFonts w:ascii="Cambria Math" w:eastAsiaTheme="minorEastAsia" w:hAnsi="Cambria Math"/>
                        <w:sz w:val="24"/>
                      </w:rPr>
                      <m:t>e</m:t>
                    </m:r>
                  </m:e>
                  <m:sub>
                    <m:r>
                      <w:rPr>
                        <w:rFonts w:ascii="Cambria Math" w:eastAsiaTheme="minorEastAsia" w:hAnsi="Cambria Math"/>
                        <w:sz w:val="24"/>
                      </w:rPr>
                      <m:t>min</m:t>
                    </m:r>
                  </m:sub>
                </m:sSub>
              </m:den>
            </m:f>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6M</m:t>
                </m:r>
              </m:num>
              <m:den>
                <m:sSub>
                  <m:sSubPr>
                    <m:ctrlPr>
                      <w:rPr>
                        <w:rFonts w:ascii="Cambria Math" w:eastAsiaTheme="minorEastAsia" w:hAnsi="Cambria Math"/>
                        <w:i/>
                        <w:sz w:val="24"/>
                      </w:rPr>
                    </m:ctrlPr>
                  </m:sSubPr>
                  <m:e>
                    <m:r>
                      <w:rPr>
                        <w:rFonts w:ascii="Cambria Math" w:eastAsiaTheme="minorEastAsia" w:hAnsi="Cambria Math"/>
                        <w:sz w:val="24"/>
                      </w:rPr>
                      <m:t>b</m:t>
                    </m:r>
                  </m:e>
                  <m:sub>
                    <m:r>
                      <w:rPr>
                        <w:rFonts w:ascii="Cambria Math" w:eastAsiaTheme="minorEastAsia" w:hAnsi="Cambria Math"/>
                        <w:sz w:val="24"/>
                      </w:rPr>
                      <m:t>0</m:t>
                    </m:r>
                  </m:sub>
                </m:sSub>
                <m:sSubSup>
                  <m:sSubSupPr>
                    <m:ctrlPr>
                      <w:rPr>
                        <w:rFonts w:ascii="Cambria Math" w:eastAsiaTheme="minorEastAsia" w:hAnsi="Cambria Math"/>
                        <w:i/>
                        <w:sz w:val="24"/>
                      </w:rPr>
                    </m:ctrlPr>
                  </m:sSubSupPr>
                  <m:e>
                    <m:r>
                      <w:rPr>
                        <w:rFonts w:ascii="Cambria Math" w:eastAsiaTheme="minorEastAsia" w:hAnsi="Cambria Math"/>
                        <w:sz w:val="24"/>
                      </w:rPr>
                      <m:t>e</m:t>
                    </m:r>
                  </m:e>
                  <m:sub>
                    <m:r>
                      <w:rPr>
                        <w:rFonts w:ascii="Cambria Math" w:eastAsiaTheme="minorEastAsia" w:hAnsi="Cambria Math"/>
                        <w:sz w:val="24"/>
                      </w:rPr>
                      <m:t>min</m:t>
                    </m:r>
                  </m:sub>
                  <m:sup>
                    <m:r>
                      <w:rPr>
                        <w:rFonts w:ascii="Cambria Math" w:eastAsiaTheme="minorEastAsia" w:hAnsi="Cambria Math"/>
                        <w:sz w:val="24"/>
                      </w:rPr>
                      <m:t>2</m:t>
                    </m:r>
                  </m:sup>
                </m:sSubSup>
              </m:den>
            </m:f>
          </m:e>
        </m:d>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td</m:t>
            </m:r>
          </m:sub>
        </m:sSub>
      </m:oMath>
      <w:r w:rsidR="00BE297F" w:rsidRPr="00A43470">
        <w:rPr>
          <w:rFonts w:eastAsiaTheme="minorEastAsia"/>
          <w:iCs/>
          <w:sz w:val="24"/>
        </w:rPr>
        <w:t xml:space="preserve">        </w:t>
      </w:r>
      <w:r w:rsidR="00B60DB2">
        <w:rPr>
          <w:rFonts w:eastAsiaTheme="minorEastAsia" w:hint="eastAsia"/>
          <w:iCs/>
          <w:sz w:val="24"/>
        </w:rPr>
        <w:t xml:space="preserve">    </w:t>
      </w:r>
      <w:r w:rsidR="00B82549">
        <w:rPr>
          <w:rFonts w:eastAsiaTheme="minorEastAsia" w:hint="eastAsia"/>
          <w:iCs/>
          <w:sz w:val="24"/>
        </w:rPr>
        <w:t xml:space="preserve"> </w:t>
      </w:r>
      <w:r w:rsidR="00BE297F" w:rsidRPr="00A43470">
        <w:rPr>
          <w:rFonts w:eastAsiaTheme="minorEastAsia"/>
          <w:iCs/>
          <w:sz w:val="24"/>
        </w:rPr>
        <w:t xml:space="preserve">       </w:t>
      </w:r>
      <w:r w:rsidR="00BE297F" w:rsidRPr="00A43470">
        <w:rPr>
          <w:rFonts w:eastAsiaTheme="minorEastAsia"/>
          <w:iCs/>
          <w:sz w:val="24"/>
        </w:rPr>
        <w:t>（</w:t>
      </w:r>
      <w:r w:rsidR="00F74C64" w:rsidRPr="00A43470">
        <w:rPr>
          <w:rFonts w:eastAsiaTheme="minorEastAsia"/>
          <w:iCs/>
          <w:sz w:val="24"/>
        </w:rPr>
        <w:t>6</w:t>
      </w:r>
      <w:r w:rsidR="00BE297F" w:rsidRPr="00A43470">
        <w:rPr>
          <w:rFonts w:eastAsiaTheme="minorEastAsia"/>
          <w:iCs/>
          <w:sz w:val="24"/>
        </w:rPr>
        <w:t>.3.1</w:t>
      </w:r>
      <w:r w:rsidR="00BE297F" w:rsidRPr="00A43470">
        <w:rPr>
          <w:rFonts w:eastAsiaTheme="minorEastAsia"/>
          <w:iCs/>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40"/>
      </w:tblGrid>
      <w:tr w:rsidR="00152B90" w14:paraId="61176C1F" w14:textId="77777777" w:rsidTr="00C11580">
        <w:trPr>
          <w:trHeight w:val="510"/>
        </w:trPr>
        <w:tc>
          <w:tcPr>
            <w:tcW w:w="1560" w:type="dxa"/>
          </w:tcPr>
          <w:p w14:paraId="7ACF0239" w14:textId="77777777" w:rsidR="00152B90" w:rsidRPr="0088752A" w:rsidRDefault="00152B90" w:rsidP="00C11580">
            <w:pPr>
              <w:spacing w:beforeLines="50" w:before="156"/>
              <w:ind w:leftChars="-51" w:left="-107" w:firstLineChars="11" w:firstLine="27"/>
              <w:jc w:val="right"/>
              <w:rPr>
                <w:rFonts w:eastAsiaTheme="minorEastAsia"/>
                <w:i/>
                <w:spacing w:val="2"/>
                <w:sz w:val="24"/>
              </w:rPr>
            </w:pPr>
            <w:r w:rsidRPr="00A43470">
              <w:rPr>
                <w:rFonts w:eastAsiaTheme="minorEastAsia"/>
                <w:spacing w:val="2"/>
                <w:sz w:val="24"/>
              </w:rPr>
              <w:t>式中：</w:t>
            </w:r>
            <w:r>
              <w:rPr>
                <w:rFonts w:eastAsiaTheme="minorEastAsia" w:hint="eastAsia"/>
                <w:spacing w:val="2"/>
                <w:sz w:val="24"/>
              </w:rPr>
              <w:t xml:space="preserve"> </w:t>
            </w:r>
            <w:r w:rsidRPr="00A43470">
              <w:rPr>
                <w:rFonts w:eastAsiaTheme="minorEastAsia"/>
                <w:spacing w:val="2"/>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γ</m:t>
                  </m:r>
                </m:e>
                <m:sub>
                  <m:r>
                    <w:rPr>
                      <w:rFonts w:ascii="Cambria Math" w:eastAsiaTheme="minorEastAsia" w:hAnsi="Cambria Math"/>
                      <w:sz w:val="24"/>
                    </w:rPr>
                    <m:t>0</m:t>
                  </m:r>
                </m:sub>
              </m:sSub>
            </m:oMath>
          </w:p>
        </w:tc>
        <w:tc>
          <w:tcPr>
            <w:tcW w:w="6940" w:type="dxa"/>
          </w:tcPr>
          <w:p w14:paraId="729534CC" w14:textId="77777777" w:rsidR="00152B90" w:rsidRDefault="00152B90" w:rsidP="00C11580">
            <w:pPr>
              <w:spacing w:beforeLines="50" w:before="156"/>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管道结构的重要性系数，按《给水排水管道结构设计规范》</w:t>
            </w:r>
            <w:r w:rsidRPr="00A43470">
              <w:rPr>
                <w:rFonts w:eastAsiaTheme="minorEastAsia"/>
                <w:sz w:val="24"/>
              </w:rPr>
              <w:t>GB 50332</w:t>
            </w:r>
            <w:r w:rsidRPr="00A43470">
              <w:rPr>
                <w:rFonts w:eastAsiaTheme="minorEastAsia"/>
                <w:sz w:val="24"/>
              </w:rPr>
              <w:t>的规定采用；</w:t>
            </w:r>
          </w:p>
        </w:tc>
      </w:tr>
      <w:tr w:rsidR="00152B90" w14:paraId="01BCD97B" w14:textId="77777777" w:rsidTr="00C11580">
        <w:trPr>
          <w:trHeight w:val="510"/>
        </w:trPr>
        <w:tc>
          <w:tcPr>
            <w:tcW w:w="1560" w:type="dxa"/>
          </w:tcPr>
          <w:p w14:paraId="5A9BBE65" w14:textId="77777777" w:rsidR="00152B90" w:rsidRPr="00152B90" w:rsidRDefault="00152B90" w:rsidP="00096802">
            <w:pPr>
              <w:ind w:leftChars="-51" w:left="-107" w:firstLineChars="11" w:firstLine="26"/>
              <w:jc w:val="right"/>
              <w:rPr>
                <w:rFonts w:eastAsiaTheme="minorEastAsia"/>
                <w:i/>
                <w:spacing w:val="2"/>
                <w:sz w:val="24"/>
              </w:rPr>
            </w:pPr>
            <w:r w:rsidRPr="00F73BCB">
              <w:rPr>
                <w:rFonts w:eastAsiaTheme="minorEastAsia"/>
                <w:i/>
                <w:sz w:val="24"/>
              </w:rPr>
              <w:t>N</w:t>
            </w:r>
          </w:p>
        </w:tc>
        <w:tc>
          <w:tcPr>
            <w:tcW w:w="6940" w:type="dxa"/>
          </w:tcPr>
          <w:p w14:paraId="23E4206E" w14:textId="77777777" w:rsidR="00152B90" w:rsidRDefault="00152B90" w:rsidP="00096802">
            <w:pPr>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在管道内水压力作用下，管壁截面上的拉力设计值（</w:t>
            </w:r>
            <w:r w:rsidRPr="00A43470">
              <w:rPr>
                <w:rFonts w:eastAsiaTheme="minorEastAsia"/>
                <w:sz w:val="24"/>
              </w:rPr>
              <w:t>N</w:t>
            </w:r>
            <w:r w:rsidRPr="00A43470">
              <w:rPr>
                <w:rFonts w:eastAsiaTheme="minorEastAsia"/>
                <w:sz w:val="24"/>
              </w:rPr>
              <w:t>）；</w:t>
            </w:r>
          </w:p>
        </w:tc>
      </w:tr>
      <w:tr w:rsidR="00152B90" w14:paraId="542EDAF6" w14:textId="77777777" w:rsidTr="00C11580">
        <w:trPr>
          <w:trHeight w:val="510"/>
        </w:trPr>
        <w:tc>
          <w:tcPr>
            <w:tcW w:w="1560" w:type="dxa"/>
          </w:tcPr>
          <w:p w14:paraId="44EFFC08" w14:textId="77777777" w:rsidR="00152B90" w:rsidRDefault="00152B90" w:rsidP="00096802">
            <w:pPr>
              <w:ind w:leftChars="-51" w:left="-107" w:firstLineChars="11" w:firstLine="26"/>
              <w:jc w:val="right"/>
              <w:rPr>
                <w:sz w:val="24"/>
              </w:rPr>
            </w:pPr>
            <w:r w:rsidRPr="00F73BCB">
              <w:rPr>
                <w:rFonts w:eastAsiaTheme="minorEastAsia"/>
                <w:i/>
                <w:sz w:val="24"/>
              </w:rPr>
              <w:t>M</w:t>
            </w:r>
          </w:p>
        </w:tc>
        <w:tc>
          <w:tcPr>
            <w:tcW w:w="6940" w:type="dxa"/>
          </w:tcPr>
          <w:p w14:paraId="45A4892A" w14:textId="77777777" w:rsidR="00152B90" w:rsidRPr="00A43470" w:rsidRDefault="00152B90" w:rsidP="00B82549">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在荷载组合作用下管壁截面上的最大弯矩设计值（</w:t>
            </w:r>
            <w:proofErr w:type="spellStart"/>
            <w:r w:rsidRPr="00A43470">
              <w:rPr>
                <w:rFonts w:eastAsiaTheme="minorEastAsia"/>
                <w:sz w:val="24"/>
              </w:rPr>
              <w:t>N</w:t>
            </w:r>
            <w:r w:rsidR="00B82549" w:rsidRPr="00A43470">
              <w:rPr>
                <w:rFonts w:eastAsiaTheme="minorEastAsia"/>
                <w:spacing w:val="2"/>
                <w:sz w:val="24"/>
              </w:rPr>
              <w:t>•</w:t>
            </w:r>
            <w:r w:rsidRPr="00A43470">
              <w:rPr>
                <w:rFonts w:eastAsiaTheme="minorEastAsia"/>
                <w:sz w:val="24"/>
              </w:rPr>
              <w:t>mm</w:t>
            </w:r>
            <w:proofErr w:type="spellEnd"/>
            <w:r w:rsidRPr="00A43470">
              <w:rPr>
                <w:rFonts w:eastAsiaTheme="minorEastAsia"/>
                <w:sz w:val="24"/>
              </w:rPr>
              <w:t>）；</w:t>
            </w:r>
          </w:p>
        </w:tc>
      </w:tr>
      <w:tr w:rsidR="00152B90" w14:paraId="265F0D22" w14:textId="77777777" w:rsidTr="00C11580">
        <w:trPr>
          <w:trHeight w:val="510"/>
        </w:trPr>
        <w:tc>
          <w:tcPr>
            <w:tcW w:w="1560" w:type="dxa"/>
          </w:tcPr>
          <w:p w14:paraId="2492ECE1" w14:textId="7644346C" w:rsidR="00152B90" w:rsidRPr="00C71B37" w:rsidRDefault="00DB3715" w:rsidP="00152B90">
            <w:pPr>
              <w:ind w:leftChars="-51" w:left="-107" w:firstLineChars="11" w:firstLine="26"/>
              <w:jc w:val="right"/>
              <w:rPr>
                <w:i/>
                <w:sz w:val="24"/>
              </w:rPr>
            </w:pPr>
            <m:oMathPara>
              <m:oMathParaPr>
                <m:jc m:val="right"/>
              </m:oMathParaPr>
              <m:oMath>
                <m:sSub>
                  <m:sSubPr>
                    <m:ctrlPr>
                      <w:rPr>
                        <w:rFonts w:ascii="Cambria Math" w:eastAsiaTheme="minorEastAsia" w:hAnsi="Cambria Math"/>
                        <w:i/>
                        <w:sz w:val="24"/>
                      </w:rPr>
                    </m:ctrlPr>
                  </m:sSubPr>
                  <m:e>
                    <m:r>
                      <w:rPr>
                        <w:rFonts w:ascii="Cambria Math" w:eastAsiaTheme="minorEastAsia" w:hAnsi="Cambria Math"/>
                        <w:sz w:val="24"/>
                      </w:rPr>
                      <m:t>b</m:t>
                    </m:r>
                  </m:e>
                  <m:sub>
                    <m:r>
                      <w:rPr>
                        <w:rFonts w:ascii="Cambria Math" w:eastAsiaTheme="minorEastAsia" w:hAnsi="Cambria Math"/>
                        <w:sz w:val="24"/>
                      </w:rPr>
                      <m:t>0</m:t>
                    </m:r>
                  </m:sub>
                </m:sSub>
              </m:oMath>
            </m:oMathPara>
          </w:p>
        </w:tc>
        <w:tc>
          <w:tcPr>
            <w:tcW w:w="6940" w:type="dxa"/>
          </w:tcPr>
          <w:p w14:paraId="33964197" w14:textId="77777777" w:rsidR="00152B90" w:rsidRPr="00A43470" w:rsidRDefault="00152B90" w:rsidP="00096802">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管道计算宽度（</w:t>
            </w:r>
            <w:r w:rsidRPr="00A43470">
              <w:rPr>
                <w:rFonts w:eastAsiaTheme="minorEastAsia"/>
                <w:sz w:val="24"/>
              </w:rPr>
              <w:t>mm</w:t>
            </w:r>
            <w:r w:rsidRPr="00A43470">
              <w:rPr>
                <w:rFonts w:eastAsiaTheme="minorEastAsia"/>
                <w:sz w:val="24"/>
              </w:rPr>
              <w:t>）；</w:t>
            </w:r>
          </w:p>
        </w:tc>
      </w:tr>
      <w:tr w:rsidR="00152B90" w14:paraId="6F39957C" w14:textId="77777777" w:rsidTr="00C11580">
        <w:trPr>
          <w:trHeight w:val="510"/>
        </w:trPr>
        <w:tc>
          <w:tcPr>
            <w:tcW w:w="1560" w:type="dxa"/>
          </w:tcPr>
          <w:p w14:paraId="27878B93" w14:textId="64CEE20F" w:rsidR="00152B90" w:rsidRPr="00152B90" w:rsidRDefault="00DB3715" w:rsidP="00152B90">
            <w:pPr>
              <w:ind w:leftChars="-51" w:left="-107" w:firstLineChars="11" w:firstLine="26"/>
              <w:jc w:val="right"/>
              <w:rPr>
                <w:sz w:val="24"/>
              </w:rPr>
            </w:pPr>
            <m:oMathPara>
              <m:oMathParaPr>
                <m:jc m:val="right"/>
              </m:oMathParaPr>
              <m:oMath>
                <m:sSub>
                  <m:sSubPr>
                    <m:ctrlPr>
                      <w:rPr>
                        <w:rFonts w:ascii="Cambria Math" w:hAnsi="Cambria Math"/>
                        <w:i/>
                        <w:sz w:val="24"/>
                      </w:rPr>
                    </m:ctrlPr>
                  </m:sSubPr>
                  <m:e>
                    <m:r>
                      <w:rPr>
                        <w:rFonts w:ascii="Cambria Math" w:hAnsi="Cambria Math"/>
                        <w:sz w:val="24"/>
                      </w:rPr>
                      <m:t>e</m:t>
                    </m:r>
                  </m:e>
                  <m:sub>
                    <m:r>
                      <w:rPr>
                        <w:rFonts w:ascii="Cambria Math" w:hAnsi="Cambria Math"/>
                        <w:sz w:val="24"/>
                      </w:rPr>
                      <m:t>min</m:t>
                    </m:r>
                  </m:sub>
                </m:sSub>
              </m:oMath>
            </m:oMathPara>
          </w:p>
        </w:tc>
        <w:tc>
          <w:tcPr>
            <w:tcW w:w="6940" w:type="dxa"/>
          </w:tcPr>
          <w:p w14:paraId="16023F0D" w14:textId="03963715" w:rsidR="00152B90" w:rsidRPr="00A43470" w:rsidRDefault="00152B90" w:rsidP="00C71B37">
            <w:pPr>
              <w:jc w:val="both"/>
              <w:rPr>
                <w:rFonts w:eastAsiaTheme="minorEastAsia"/>
                <w:sz w:val="24"/>
              </w:rPr>
            </w:pPr>
            <w:r w:rsidRPr="00A43470">
              <w:rPr>
                <w:rFonts w:eastAsiaTheme="minorEastAsia"/>
                <w:sz w:val="24"/>
              </w:rPr>
              <w:t>——</w:t>
            </w:r>
            <w:r w:rsidRPr="00A43470">
              <w:rPr>
                <w:rFonts w:eastAsiaTheme="minorEastAsia"/>
                <w:sz w:val="24"/>
              </w:rPr>
              <w:t>管道</w:t>
            </w:r>
            <w:r w:rsidR="008C1AB0">
              <w:rPr>
                <w:rFonts w:eastAsiaTheme="minorEastAsia" w:hint="eastAsia"/>
                <w:sz w:val="24"/>
              </w:rPr>
              <w:t>最小</w:t>
            </w:r>
            <w:r w:rsidRPr="00A43470">
              <w:rPr>
                <w:rFonts w:eastAsiaTheme="minorEastAsia"/>
                <w:sz w:val="24"/>
              </w:rPr>
              <w:t>壁厚（</w:t>
            </w:r>
            <w:r w:rsidRPr="00A43470">
              <w:rPr>
                <w:rFonts w:eastAsiaTheme="minorEastAsia"/>
                <w:sz w:val="24"/>
              </w:rPr>
              <w:t>mm</w:t>
            </w:r>
            <w:r w:rsidRPr="00A43470">
              <w:rPr>
                <w:rFonts w:eastAsiaTheme="minorEastAsia"/>
                <w:sz w:val="24"/>
              </w:rPr>
              <w:t>）</w:t>
            </w:r>
            <w:r w:rsidR="008C1AB0">
              <w:rPr>
                <w:rFonts w:eastAsiaTheme="minorEastAsia" w:hint="eastAsia"/>
                <w:sz w:val="24"/>
              </w:rPr>
              <w:t>；</w:t>
            </w:r>
          </w:p>
        </w:tc>
      </w:tr>
      <w:tr w:rsidR="00152B90" w14:paraId="0B6EE298" w14:textId="77777777" w:rsidTr="00C11580">
        <w:trPr>
          <w:trHeight w:val="510"/>
        </w:trPr>
        <w:tc>
          <w:tcPr>
            <w:tcW w:w="1560" w:type="dxa"/>
          </w:tcPr>
          <w:p w14:paraId="0F28A5FE" w14:textId="77777777" w:rsidR="00152B90" w:rsidRPr="00152B90" w:rsidRDefault="00DB3715" w:rsidP="00152B90">
            <w:pPr>
              <w:ind w:leftChars="-51" w:left="-107" w:firstLineChars="11" w:firstLine="26"/>
              <w:jc w:val="right"/>
              <w:rPr>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f</m:t>
                    </m:r>
                  </m:e>
                  <m:sub>
                    <m:r>
                      <w:rPr>
                        <w:rFonts w:ascii="Cambria Math" w:eastAsiaTheme="minorEastAsia" w:hAnsi="Cambria Math"/>
                        <w:sz w:val="24"/>
                      </w:rPr>
                      <m:t>td</m:t>
                    </m:r>
                  </m:sub>
                </m:sSub>
              </m:oMath>
            </m:oMathPara>
          </w:p>
        </w:tc>
        <w:tc>
          <w:tcPr>
            <w:tcW w:w="6940" w:type="dxa"/>
          </w:tcPr>
          <w:p w14:paraId="2574C323" w14:textId="77777777" w:rsidR="00152B90" w:rsidRPr="00A43470" w:rsidRDefault="00152B90" w:rsidP="00096802">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球墨铸铁管材抗拉强度设计值。</w:t>
            </w:r>
          </w:p>
        </w:tc>
      </w:tr>
    </w:tbl>
    <w:p w14:paraId="37F7A2A2" w14:textId="77777777" w:rsidR="00BE297F" w:rsidRPr="00A43470" w:rsidRDefault="00F74C64" w:rsidP="00BE297F">
      <w:pPr>
        <w:ind w:left="2048" w:hangingChars="850" w:hanging="2048"/>
        <w:jc w:val="both"/>
        <w:rPr>
          <w:rFonts w:eastAsiaTheme="minorEastAsia"/>
          <w:sz w:val="24"/>
        </w:rPr>
      </w:pPr>
      <w:r w:rsidRPr="00A43470">
        <w:rPr>
          <w:rFonts w:eastAsiaTheme="minorEastAsia"/>
          <w:b/>
          <w:sz w:val="24"/>
        </w:rPr>
        <w:t>6</w:t>
      </w:r>
      <w:r w:rsidR="00BE297F" w:rsidRPr="00A43470">
        <w:rPr>
          <w:rFonts w:eastAsiaTheme="minorEastAsia"/>
          <w:b/>
          <w:sz w:val="24"/>
        </w:rPr>
        <w:t>.3.2</w:t>
      </w:r>
      <w:r w:rsidR="00BE297F" w:rsidRPr="00A43470">
        <w:rPr>
          <w:rFonts w:eastAsiaTheme="minorEastAsia"/>
          <w:sz w:val="24"/>
        </w:rPr>
        <w:t xml:space="preserve">  </w:t>
      </w:r>
      <w:r w:rsidR="00BE297F" w:rsidRPr="00A43470">
        <w:rPr>
          <w:rFonts w:eastAsiaTheme="minorEastAsia"/>
          <w:sz w:val="24"/>
        </w:rPr>
        <w:t>在管道内水压力作用下，管壁截面上的拉应力设计值应按下式计算：</w:t>
      </w:r>
    </w:p>
    <w:p w14:paraId="3226EA48" w14:textId="77777777" w:rsidR="00BE297F" w:rsidRPr="00A43470" w:rsidRDefault="00BE297F" w:rsidP="00FD7420">
      <w:pPr>
        <w:wordWrap w:val="0"/>
        <w:ind w:left="2040" w:hangingChars="850" w:hanging="2040"/>
        <w:jc w:val="right"/>
        <w:rPr>
          <w:rFonts w:eastAsiaTheme="minorEastAsia"/>
          <w:sz w:val="24"/>
        </w:rPr>
      </w:pPr>
      <m:oMath>
        <m:r>
          <m:rPr>
            <m:sty m:val="p"/>
          </m:rPr>
          <w:rPr>
            <w:rFonts w:ascii="Cambria Math" w:eastAsiaTheme="minorEastAsia" w:hAnsi="Cambria Math"/>
            <w:sz w:val="24"/>
          </w:rPr>
          <m:t>N=</m:t>
        </m:r>
        <m:sSub>
          <m:sSubPr>
            <m:ctrlPr>
              <w:rPr>
                <w:rFonts w:ascii="Cambria Math" w:eastAsiaTheme="minorEastAsia" w:hAnsi="Cambria Math"/>
                <w:sz w:val="24"/>
              </w:rPr>
            </m:ctrlPr>
          </m:sSubPr>
          <m:e>
            <m:r>
              <w:rPr>
                <w:rFonts w:ascii="Cambria Math" w:eastAsiaTheme="minorEastAsia" w:hAnsi="Cambria Math"/>
                <w:sz w:val="24"/>
              </w:rPr>
              <m:t>γ</m:t>
            </m:r>
          </m:e>
          <m:sub>
            <m:r>
              <w:rPr>
                <w:rFonts w:ascii="Cambria Math" w:eastAsiaTheme="minorEastAsia" w:hAnsi="Cambria Math"/>
                <w:sz w:val="24"/>
              </w:rPr>
              <m:t>Q</m:t>
            </m:r>
          </m:sub>
        </m:sSub>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wd,k</m:t>
            </m:r>
          </m:sub>
        </m:sSub>
        <m:sSub>
          <m:sSubPr>
            <m:ctrlPr>
              <w:rPr>
                <w:rFonts w:ascii="Cambria Math" w:eastAsiaTheme="minorEastAsia" w:hAnsi="Cambria Math"/>
                <w:i/>
                <w:sz w:val="24"/>
              </w:rPr>
            </m:ctrlPr>
          </m:sSubPr>
          <m:e>
            <m:r>
              <w:rPr>
                <w:rFonts w:ascii="Cambria Math" w:eastAsiaTheme="minorEastAsia" w:hAnsi="Cambria Math"/>
                <w:sz w:val="24"/>
              </w:rPr>
              <m:t>r</m:t>
            </m:r>
          </m:e>
          <m:sub>
            <m:r>
              <w:rPr>
                <w:rFonts w:ascii="Cambria Math" w:eastAsiaTheme="minorEastAsia" w:hAnsi="Cambria Math"/>
                <w:sz w:val="24"/>
              </w:rPr>
              <m:t>0</m:t>
            </m:r>
          </m:sub>
        </m:sSub>
        <m:sSub>
          <m:sSubPr>
            <m:ctrlPr>
              <w:rPr>
                <w:rFonts w:ascii="Cambria Math" w:eastAsiaTheme="minorEastAsia" w:hAnsi="Cambria Math"/>
                <w:i/>
                <w:sz w:val="24"/>
              </w:rPr>
            </m:ctrlPr>
          </m:sSubPr>
          <m:e>
            <m:r>
              <w:rPr>
                <w:rFonts w:ascii="Cambria Math" w:eastAsiaTheme="minorEastAsia" w:hAnsi="Cambria Math"/>
                <w:sz w:val="24"/>
              </w:rPr>
              <m:t>b</m:t>
            </m:r>
          </m:e>
          <m:sub>
            <m:r>
              <w:rPr>
                <w:rFonts w:ascii="Cambria Math" w:eastAsiaTheme="minorEastAsia" w:hAnsi="Cambria Math"/>
                <w:sz w:val="24"/>
              </w:rPr>
              <m:t>0</m:t>
            </m:r>
          </m:sub>
        </m:sSub>
      </m:oMath>
      <w:r w:rsidRPr="00A43470">
        <w:rPr>
          <w:rFonts w:eastAsiaTheme="minorEastAsia"/>
          <w:sz w:val="24"/>
        </w:rPr>
        <w:t xml:space="preserve">           </w:t>
      </w:r>
      <w:r w:rsidR="00FD7420">
        <w:rPr>
          <w:rFonts w:eastAsiaTheme="minorEastAsia" w:hint="eastAsia"/>
          <w:sz w:val="24"/>
        </w:rPr>
        <w:t xml:space="preserve">   </w:t>
      </w:r>
      <w:r w:rsidRPr="00A43470">
        <w:rPr>
          <w:rFonts w:eastAsiaTheme="minorEastAsia"/>
          <w:sz w:val="24"/>
        </w:rPr>
        <w:t xml:space="preserve">         </w:t>
      </w:r>
      <w:r w:rsidRPr="00A43470">
        <w:rPr>
          <w:rFonts w:eastAsiaTheme="minorEastAsia"/>
          <w:sz w:val="24"/>
        </w:rPr>
        <w:t>（</w:t>
      </w:r>
      <w:r w:rsidR="00F74C64" w:rsidRPr="00A43470">
        <w:rPr>
          <w:rFonts w:eastAsiaTheme="minorEastAsia"/>
          <w:sz w:val="24"/>
        </w:rPr>
        <w:t>6</w:t>
      </w:r>
      <w:r w:rsidRPr="00A43470">
        <w:rPr>
          <w:rFonts w:eastAsiaTheme="minorEastAsia"/>
          <w:sz w:val="24"/>
        </w:rPr>
        <w:t>.3.2</w:t>
      </w:r>
      <w:r w:rsidRPr="00A43470">
        <w:rPr>
          <w:rFonts w:eastAsiaTheme="minorEastAsia"/>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40"/>
      </w:tblGrid>
      <w:tr w:rsidR="007053F8" w14:paraId="5E64CCA6" w14:textId="77777777" w:rsidTr="00C11580">
        <w:trPr>
          <w:trHeight w:val="510"/>
        </w:trPr>
        <w:tc>
          <w:tcPr>
            <w:tcW w:w="1560" w:type="dxa"/>
          </w:tcPr>
          <w:p w14:paraId="19F6A64C" w14:textId="16F3DAF8" w:rsidR="007053F8" w:rsidRPr="0088752A" w:rsidRDefault="007053F8" w:rsidP="00BF23F0">
            <w:pPr>
              <w:snapToGrid w:val="0"/>
              <w:spacing w:beforeLines="50" w:before="156" w:line="240" w:lineRule="auto"/>
              <w:ind w:leftChars="-51" w:left="-107" w:firstLineChars="11" w:firstLine="27"/>
              <w:contextualSpacing/>
              <w:jc w:val="right"/>
              <w:rPr>
                <w:rFonts w:eastAsiaTheme="minorEastAsia"/>
                <w:i/>
                <w:spacing w:val="2"/>
                <w:sz w:val="24"/>
              </w:rPr>
            </w:pPr>
            <w:r w:rsidRPr="00A43470">
              <w:rPr>
                <w:rFonts w:eastAsiaTheme="minorEastAsia"/>
                <w:spacing w:val="2"/>
                <w:sz w:val="24"/>
              </w:rPr>
              <w:t>式中：</w:t>
            </w:r>
            <w:r w:rsidRPr="00A43470">
              <w:rPr>
                <w:rFonts w:eastAsiaTheme="minorEastAsia"/>
                <w:spacing w:val="2"/>
                <w:sz w:val="24"/>
              </w:rPr>
              <w:t xml:space="preserve"> </w:t>
            </w:r>
            <m:oMath>
              <m:sSub>
                <m:sSubPr>
                  <m:ctrlPr>
                    <w:rPr>
                      <w:rFonts w:ascii="Cambria Math" w:eastAsiaTheme="minorEastAsia" w:hAnsi="Cambria Math"/>
                      <w:sz w:val="24"/>
                    </w:rPr>
                  </m:ctrlPr>
                </m:sSubPr>
                <m:e>
                  <m:r>
                    <m:rPr>
                      <m:sty m:val="p"/>
                    </m:rPr>
                    <w:rPr>
                      <w:rFonts w:ascii="Cambria Math" w:eastAsiaTheme="minorEastAsia" w:hAnsi="Cambria Math"/>
                      <w:sz w:val="24"/>
                    </w:rPr>
                    <m:t>γ</m:t>
                  </m:r>
                </m:e>
                <m:sub>
                  <m:r>
                    <w:rPr>
                      <w:rFonts w:ascii="Cambria Math" w:eastAsiaTheme="minorEastAsia" w:hAnsi="Cambria Math"/>
                      <w:sz w:val="24"/>
                    </w:rPr>
                    <m:t>Q</m:t>
                  </m:r>
                </m:sub>
              </m:sSub>
            </m:oMath>
          </w:p>
        </w:tc>
        <w:tc>
          <w:tcPr>
            <w:tcW w:w="6940" w:type="dxa"/>
          </w:tcPr>
          <w:p w14:paraId="265678CB" w14:textId="77777777" w:rsidR="007053F8" w:rsidRDefault="007053F8" w:rsidP="00BF23F0">
            <w:pPr>
              <w:snapToGrid w:val="0"/>
              <w:spacing w:beforeLines="50" w:before="156"/>
              <w:ind w:leftChars="-38" w:left="429" w:hangingChars="212" w:hanging="509"/>
              <w:contextualSpacing/>
              <w:jc w:val="both"/>
              <w:rPr>
                <w:rFonts w:eastAsiaTheme="minorEastAsia"/>
                <w:spacing w:val="2"/>
                <w:sz w:val="24"/>
              </w:rPr>
            </w:pPr>
            <w:r w:rsidRPr="00A43470">
              <w:rPr>
                <w:rFonts w:eastAsiaTheme="minorEastAsia"/>
                <w:sz w:val="24"/>
              </w:rPr>
              <w:t>——</w:t>
            </w:r>
            <w:r w:rsidRPr="00A43470">
              <w:rPr>
                <w:rFonts w:eastAsiaTheme="minorEastAsia"/>
                <w:sz w:val="24"/>
              </w:rPr>
              <w:t>内水压力作用的分项系数；</w:t>
            </w:r>
          </w:p>
        </w:tc>
      </w:tr>
      <w:tr w:rsidR="007053F8" w14:paraId="3C85F1B5" w14:textId="77777777" w:rsidTr="00C11580">
        <w:trPr>
          <w:trHeight w:val="510"/>
        </w:trPr>
        <w:tc>
          <w:tcPr>
            <w:tcW w:w="1560" w:type="dxa"/>
          </w:tcPr>
          <w:p w14:paraId="5C0BF264" w14:textId="77777777" w:rsidR="007053F8" w:rsidRPr="00152B90" w:rsidRDefault="00DB3715" w:rsidP="00BF23F0">
            <w:pPr>
              <w:snapToGrid w:val="0"/>
              <w:ind w:leftChars="-51" w:left="-107" w:firstLineChars="11" w:firstLine="26"/>
              <w:contextualSpacing/>
              <w:jc w:val="right"/>
              <w:rPr>
                <w:rFonts w:eastAsiaTheme="minorEastAsia"/>
                <w:i/>
                <w:spacing w:val="2"/>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F</m:t>
                    </m:r>
                  </m:e>
                  <m:sub>
                    <m:r>
                      <w:rPr>
                        <w:rFonts w:ascii="Cambria Math" w:eastAsiaTheme="minorEastAsia" w:hAnsi="Cambria Math"/>
                        <w:sz w:val="24"/>
                      </w:rPr>
                      <m:t>wd,k</m:t>
                    </m:r>
                  </m:sub>
                </m:sSub>
              </m:oMath>
            </m:oMathPara>
          </w:p>
        </w:tc>
        <w:tc>
          <w:tcPr>
            <w:tcW w:w="6940" w:type="dxa"/>
          </w:tcPr>
          <w:p w14:paraId="515ECA5B" w14:textId="77777777" w:rsidR="007053F8" w:rsidRDefault="007053F8" w:rsidP="00BF23F0">
            <w:pPr>
              <w:snapToGrid w:val="0"/>
              <w:ind w:leftChars="-38" w:left="429" w:hangingChars="212" w:hanging="509"/>
              <w:contextualSpacing/>
              <w:jc w:val="both"/>
              <w:rPr>
                <w:rFonts w:eastAsiaTheme="minorEastAsia"/>
                <w:spacing w:val="2"/>
                <w:sz w:val="24"/>
              </w:rPr>
            </w:pPr>
            <w:r w:rsidRPr="00A43470">
              <w:rPr>
                <w:rFonts w:eastAsiaTheme="minorEastAsia"/>
                <w:sz w:val="24"/>
              </w:rPr>
              <w:t>——</w:t>
            </w:r>
            <w:r w:rsidRPr="00A43470">
              <w:rPr>
                <w:rFonts w:eastAsiaTheme="minorEastAsia"/>
                <w:sz w:val="24"/>
              </w:rPr>
              <w:t>管道设计内水压力标准值（</w:t>
            </w:r>
            <w:proofErr w:type="spellStart"/>
            <w:r w:rsidRPr="00A43470">
              <w:rPr>
                <w:rFonts w:eastAsiaTheme="minorEastAsia"/>
                <w:sz w:val="24"/>
              </w:rPr>
              <w:t>PMa</w:t>
            </w:r>
            <w:proofErr w:type="spellEnd"/>
            <w:r w:rsidRPr="00A43470">
              <w:rPr>
                <w:rFonts w:eastAsiaTheme="minorEastAsia"/>
                <w:sz w:val="24"/>
              </w:rPr>
              <w:t>）；</w:t>
            </w:r>
          </w:p>
        </w:tc>
      </w:tr>
      <w:tr w:rsidR="007053F8" w14:paraId="5652E8FC" w14:textId="77777777" w:rsidTr="00C11580">
        <w:trPr>
          <w:trHeight w:val="510"/>
        </w:trPr>
        <w:tc>
          <w:tcPr>
            <w:tcW w:w="1560" w:type="dxa"/>
          </w:tcPr>
          <w:p w14:paraId="79966EC3" w14:textId="77777777" w:rsidR="007053F8" w:rsidRPr="007053F8" w:rsidRDefault="00DB3715" w:rsidP="00BF23F0">
            <w:pPr>
              <w:snapToGrid w:val="0"/>
              <w:ind w:leftChars="-51" w:left="-107" w:firstLineChars="11" w:firstLine="26"/>
              <w:contextualSpacing/>
              <w:jc w:val="right"/>
              <w:rPr>
                <w:sz w:val="24"/>
              </w:rPr>
            </w:pPr>
            <m:oMathPara>
              <m:oMathParaPr>
                <m:jc m:val="right"/>
              </m:oMathParaPr>
              <m:oMath>
                <m:sSub>
                  <m:sSubPr>
                    <m:ctrlPr>
                      <w:rPr>
                        <w:rFonts w:ascii="Cambria Math" w:eastAsiaTheme="minorEastAsia" w:hAnsi="Cambria Math"/>
                        <w:sz w:val="24"/>
                      </w:rPr>
                    </m:ctrlPr>
                  </m:sSubPr>
                  <m:e>
                    <m:r>
                      <m:rPr>
                        <m:sty m:val="p"/>
                      </m:rPr>
                      <w:rPr>
                        <w:rFonts w:ascii="Cambria Math" w:eastAsiaTheme="minorEastAsia" w:hAnsi="Cambria Math"/>
                        <w:sz w:val="24"/>
                      </w:rPr>
                      <m:t>r</m:t>
                    </m:r>
                  </m:e>
                  <m:sub>
                    <m:r>
                      <w:rPr>
                        <w:rFonts w:ascii="Cambria Math" w:eastAsiaTheme="minorEastAsia" w:hAnsi="Cambria Math"/>
                        <w:sz w:val="24"/>
                      </w:rPr>
                      <m:t>0</m:t>
                    </m:r>
                  </m:sub>
                </m:sSub>
              </m:oMath>
            </m:oMathPara>
          </w:p>
        </w:tc>
        <w:tc>
          <w:tcPr>
            <w:tcW w:w="6940" w:type="dxa"/>
          </w:tcPr>
          <w:p w14:paraId="1B243005" w14:textId="77777777" w:rsidR="007053F8" w:rsidRPr="00A43470" w:rsidRDefault="007053F8" w:rsidP="00BF23F0">
            <w:pPr>
              <w:snapToGrid w:val="0"/>
              <w:ind w:leftChars="-38" w:left="429" w:hangingChars="212" w:hanging="509"/>
              <w:contextualSpacing/>
              <w:jc w:val="both"/>
              <w:rPr>
                <w:rFonts w:eastAsiaTheme="minorEastAsia"/>
                <w:sz w:val="24"/>
              </w:rPr>
            </w:pPr>
            <w:r w:rsidRPr="00A43470">
              <w:rPr>
                <w:rFonts w:eastAsiaTheme="minorEastAsia"/>
                <w:sz w:val="24"/>
              </w:rPr>
              <w:t>——</w:t>
            </w:r>
            <w:r w:rsidRPr="00A43470">
              <w:rPr>
                <w:rFonts w:eastAsiaTheme="minorEastAsia"/>
                <w:sz w:val="24"/>
              </w:rPr>
              <w:t>管道计算半径（</w:t>
            </w:r>
            <w:r w:rsidRPr="00A43470">
              <w:rPr>
                <w:rFonts w:eastAsiaTheme="minorEastAsia"/>
                <w:sz w:val="24"/>
              </w:rPr>
              <w:t>mm</w:t>
            </w:r>
            <w:r w:rsidRPr="00A43470">
              <w:rPr>
                <w:rFonts w:eastAsiaTheme="minorEastAsia"/>
                <w:sz w:val="24"/>
              </w:rPr>
              <w:t>），</w:t>
            </w:r>
            <m:oMath>
              <m:sSub>
                <m:sSubPr>
                  <m:ctrlPr>
                    <w:rPr>
                      <w:rFonts w:ascii="Cambria Math" w:eastAsiaTheme="minorEastAsia" w:hAnsi="Cambria Math"/>
                      <w:color w:val="000000" w:themeColor="text1"/>
                      <w:sz w:val="24"/>
                    </w:rPr>
                  </m:ctrlPr>
                </m:sSubPr>
                <m:e>
                  <m:r>
                    <m:rPr>
                      <m:sty m:val="p"/>
                    </m:rPr>
                    <w:rPr>
                      <w:rFonts w:ascii="Cambria Math" w:eastAsiaTheme="minorEastAsia" w:hAnsi="Cambria Math"/>
                      <w:color w:val="000000" w:themeColor="text1"/>
                      <w:sz w:val="24"/>
                    </w:rPr>
                    <m:t>r</m:t>
                  </m:r>
                </m:e>
                <m:sub>
                  <m:r>
                    <w:rPr>
                      <w:rFonts w:ascii="Cambria Math" w:eastAsiaTheme="minorEastAsia" w:hAnsi="Cambria Math"/>
                      <w:color w:val="000000" w:themeColor="text1"/>
                      <w:sz w:val="24"/>
                    </w:rPr>
                    <m:t>0</m:t>
                  </m:r>
                </m:sub>
              </m:sSub>
            </m:oMath>
            <w:r w:rsidRPr="00A43470">
              <w:rPr>
                <w:rFonts w:eastAsiaTheme="minorEastAsia"/>
                <w:color w:val="000000" w:themeColor="text1"/>
                <w:sz w:val="24"/>
              </w:rPr>
              <w:t>=</w:t>
            </w:r>
            <m:oMath>
              <m:f>
                <m:fPr>
                  <m:ctrlPr>
                    <w:rPr>
                      <w:rFonts w:ascii="Cambria Math" w:eastAsiaTheme="minorEastAsia" w:hAnsi="Cambria Math"/>
                      <w:color w:val="000000" w:themeColor="text1"/>
                      <w:sz w:val="28"/>
                      <w:szCs w:val="28"/>
                    </w:rPr>
                  </m:ctrlPr>
                </m:fPr>
                <m:num>
                  <m:r>
                    <w:rPr>
                      <w:rFonts w:ascii="Cambria Math" w:eastAsiaTheme="minorEastAsia" w:hAnsi="Cambria Math"/>
                      <w:color w:val="000000" w:themeColor="text1"/>
                      <w:sz w:val="28"/>
                      <w:szCs w:val="28"/>
                    </w:rPr>
                    <m:t>DE-</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e</m:t>
                      </m:r>
                    </m:e>
                    <m:sub>
                      <m:r>
                        <w:rPr>
                          <w:rFonts w:ascii="Cambria Math" w:eastAsiaTheme="minorEastAsia" w:hAnsi="Cambria Math"/>
                          <w:color w:val="000000" w:themeColor="text1"/>
                          <w:sz w:val="28"/>
                          <w:szCs w:val="28"/>
                        </w:rPr>
                        <m:t>nom</m:t>
                      </m:r>
                    </m:sub>
                  </m:sSub>
                </m:num>
                <m:den>
                  <m:r>
                    <w:rPr>
                      <w:rFonts w:ascii="Cambria Math" w:eastAsiaTheme="minorEastAsia" w:hAnsi="Cambria Math"/>
                      <w:color w:val="000000" w:themeColor="text1"/>
                      <w:sz w:val="28"/>
                      <w:szCs w:val="28"/>
                    </w:rPr>
                    <m:t>2</m:t>
                  </m:r>
                </m:den>
              </m:f>
            </m:oMath>
            <w:r>
              <w:rPr>
                <w:rFonts w:eastAsiaTheme="minorEastAsia" w:hint="eastAsia"/>
                <w:color w:val="000000" w:themeColor="text1"/>
                <w:sz w:val="28"/>
                <w:szCs w:val="28"/>
              </w:rPr>
              <w:t>。</w:t>
            </w:r>
          </w:p>
        </w:tc>
      </w:tr>
    </w:tbl>
    <w:p w14:paraId="45C0FC17" w14:textId="77777777" w:rsidR="00BE297F" w:rsidRPr="00A43470" w:rsidRDefault="003C6628" w:rsidP="00BF23F0">
      <w:pPr>
        <w:snapToGrid w:val="0"/>
        <w:contextualSpacing/>
        <w:jc w:val="both"/>
        <w:rPr>
          <w:rFonts w:eastAsiaTheme="minorEastAsia"/>
          <w:sz w:val="24"/>
        </w:rPr>
      </w:pPr>
      <w:r w:rsidRPr="00A43470">
        <w:rPr>
          <w:rFonts w:eastAsiaTheme="minorEastAsia"/>
          <w:b/>
          <w:sz w:val="24"/>
        </w:rPr>
        <w:t>6</w:t>
      </w:r>
      <w:r w:rsidR="00BE297F" w:rsidRPr="00A43470">
        <w:rPr>
          <w:rFonts w:eastAsiaTheme="minorEastAsia"/>
          <w:b/>
          <w:sz w:val="24"/>
        </w:rPr>
        <w:t>.3.3</w:t>
      </w:r>
      <w:r w:rsidR="00BE297F" w:rsidRPr="00A43470">
        <w:rPr>
          <w:rFonts w:eastAsiaTheme="minorEastAsia"/>
          <w:sz w:val="24"/>
        </w:rPr>
        <w:t xml:space="preserve">  </w:t>
      </w:r>
      <w:r w:rsidR="00BE297F" w:rsidRPr="00A43470">
        <w:rPr>
          <w:rFonts w:eastAsiaTheme="minorEastAsia"/>
          <w:sz w:val="24"/>
        </w:rPr>
        <w:t>在荷载组合作用下管壁截面上的最大弯矩可按下式计算：</w:t>
      </w:r>
    </w:p>
    <w:p w14:paraId="1793D174" w14:textId="2629E79E" w:rsidR="00BE297F" w:rsidRDefault="00BE297F" w:rsidP="00295F83">
      <w:pPr>
        <w:snapToGrid w:val="0"/>
        <w:contextualSpacing/>
        <w:jc w:val="right"/>
        <w:rPr>
          <w:rFonts w:eastAsiaTheme="minorEastAsia"/>
          <w:sz w:val="24"/>
        </w:rPr>
      </w:pPr>
      <m:oMath>
        <m:r>
          <m:rPr>
            <m:sty m:val="p"/>
          </m:rPr>
          <w:rPr>
            <w:rFonts w:ascii="Cambria Math" w:eastAsiaTheme="minorEastAsia" w:hAnsi="Cambria Math"/>
            <w:sz w:val="28"/>
            <w:szCs w:val="28"/>
          </w:rPr>
          <m:t>M=φ</m:t>
        </m:r>
        <m:f>
          <m:fPr>
            <m:ctrlPr>
              <w:rPr>
                <w:rFonts w:ascii="Cambria Math" w:eastAsiaTheme="minorEastAsia" w:hAnsi="Cambria Math"/>
                <w:color w:val="000000" w:themeColor="text1"/>
                <w:sz w:val="28"/>
                <w:szCs w:val="28"/>
              </w:rPr>
            </m:ctrlPr>
          </m:fPr>
          <m:num>
            <m:r>
              <w:rPr>
                <w:rFonts w:ascii="Cambria Math" w:eastAsiaTheme="minorEastAsia" w:hAnsi="Cambria Math"/>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γ</m:t>
                </m:r>
              </m:e>
              <m:sub>
                <m:r>
                  <w:rPr>
                    <w:rFonts w:ascii="Cambria Math" w:eastAsiaTheme="minorEastAsia" w:hAnsi="Cambria Math"/>
                    <w:color w:val="000000" w:themeColor="text1"/>
                    <w:sz w:val="28"/>
                    <w:szCs w:val="28"/>
                  </w:rPr>
                  <m:t>G1</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k</m:t>
                </m:r>
              </m:e>
              <m:sub>
                <m:r>
                  <w:rPr>
                    <w:rFonts w:ascii="Cambria Math" w:eastAsiaTheme="minorEastAsia" w:hAnsi="Cambria Math"/>
                    <w:color w:val="000000" w:themeColor="text1"/>
                    <w:sz w:val="28"/>
                    <w:szCs w:val="28"/>
                  </w:rPr>
                  <m:t>gm</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G</m:t>
                </m:r>
              </m:e>
              <m:sub>
                <m:r>
                  <w:rPr>
                    <w:rFonts w:ascii="Cambria Math" w:eastAsiaTheme="minorEastAsia" w:hAnsi="Cambria Math"/>
                    <w:color w:val="000000" w:themeColor="text1"/>
                    <w:sz w:val="28"/>
                    <w:szCs w:val="28"/>
                  </w:rPr>
                  <m:t>1k</m:t>
                </m:r>
              </m:sub>
            </m:sSub>
            <m:r>
              <w:rPr>
                <w:rFonts w:ascii="Cambria Math" w:eastAsiaTheme="minorEastAsia" w:hAnsi="Cambria Math"/>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γ</m:t>
                </m:r>
              </m:e>
              <m:sub>
                <m:r>
                  <w:rPr>
                    <w:rFonts w:ascii="Cambria Math" w:eastAsiaTheme="minorEastAsia" w:hAnsi="Cambria Math"/>
                    <w:color w:val="000000" w:themeColor="text1"/>
                    <w:sz w:val="28"/>
                    <w:szCs w:val="28"/>
                  </w:rPr>
                  <m:t>G,sv</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k</m:t>
                </m:r>
              </m:e>
              <m:sub>
                <m:r>
                  <w:rPr>
                    <w:rFonts w:ascii="Cambria Math" w:eastAsiaTheme="minorEastAsia" w:hAnsi="Cambria Math"/>
                    <w:color w:val="000000" w:themeColor="text1"/>
                    <w:sz w:val="28"/>
                    <w:szCs w:val="28"/>
                  </w:rPr>
                  <m:t>vm</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F</m:t>
                </m:r>
              </m:e>
              <m:sub>
                <m:r>
                  <w:rPr>
                    <w:rFonts w:ascii="Cambria Math" w:eastAsiaTheme="minorEastAsia" w:hAnsi="Cambria Math"/>
                    <w:color w:val="000000" w:themeColor="text1"/>
                    <w:sz w:val="28"/>
                    <w:szCs w:val="28"/>
                  </w:rPr>
                  <m:t>sv,k</m:t>
                </m:r>
              </m:sub>
            </m:sSub>
            <m:r>
              <w:rPr>
                <w:rFonts w:ascii="Cambria Math" w:eastAsiaTheme="minorEastAsia" w:hAnsi="Cambria Math"/>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γ</m:t>
                </m:r>
              </m:e>
              <m:sub>
                <m:r>
                  <w:rPr>
                    <w:rFonts w:ascii="Cambria Math" w:eastAsiaTheme="minorEastAsia" w:hAnsi="Cambria Math"/>
                    <w:color w:val="000000" w:themeColor="text1"/>
                    <w:sz w:val="28"/>
                    <w:szCs w:val="28"/>
                  </w:rPr>
                  <m:t>Gw</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k</m:t>
                </m:r>
              </m:e>
              <m:sub>
                <m:r>
                  <w:rPr>
                    <w:rFonts w:ascii="Cambria Math" w:eastAsiaTheme="minorEastAsia" w:hAnsi="Cambria Math"/>
                    <w:color w:val="000000" w:themeColor="text1"/>
                    <w:sz w:val="28"/>
                    <w:szCs w:val="28"/>
                  </w:rPr>
                  <m:t>wm</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G</m:t>
                </m:r>
              </m:e>
              <m:sub>
                <m:r>
                  <w:rPr>
                    <w:rFonts w:ascii="Cambria Math" w:eastAsiaTheme="minorEastAsia" w:hAnsi="Cambria Math"/>
                    <w:color w:val="000000" w:themeColor="text1"/>
                    <w:sz w:val="28"/>
                    <w:szCs w:val="28"/>
                  </w:rPr>
                  <m:t>wk</m:t>
                </m:r>
              </m:sub>
            </m:sSub>
            <m:r>
              <w:rPr>
                <w:rFonts w:ascii="Cambria Math" w:eastAsiaTheme="minorEastAsia" w:hAnsi="Cambria Math"/>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γ</m:t>
                </m:r>
              </m:e>
              <m:sub>
                <m:r>
                  <w:rPr>
                    <w:rFonts w:ascii="Cambria Math" w:eastAsiaTheme="minorEastAsia" w:hAnsi="Cambria Math"/>
                    <w:color w:val="000000" w:themeColor="text1"/>
                    <w:sz w:val="28"/>
                    <w:szCs w:val="28"/>
                  </w:rPr>
                  <m:t>Q</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ψ</m:t>
                </m:r>
              </m:e>
              <m:sub>
                <m:r>
                  <w:rPr>
                    <w:rFonts w:ascii="Cambria Math" w:eastAsiaTheme="minorEastAsia" w:hAnsi="Cambria Math"/>
                    <w:color w:val="000000" w:themeColor="text1"/>
                    <w:sz w:val="28"/>
                    <w:szCs w:val="28"/>
                  </w:rPr>
                  <m:t>c</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k</m:t>
                </m:r>
              </m:e>
              <m:sub>
                <m:r>
                  <w:rPr>
                    <w:rFonts w:ascii="Cambria Math" w:eastAsiaTheme="minorEastAsia" w:hAnsi="Cambria Math"/>
                    <w:color w:val="000000" w:themeColor="text1"/>
                    <w:sz w:val="28"/>
                    <w:szCs w:val="28"/>
                  </w:rPr>
                  <m:t>vm</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q</m:t>
                </m:r>
              </m:e>
              <m:sub>
                <m:r>
                  <w:rPr>
                    <w:rFonts w:ascii="Cambria Math" w:eastAsiaTheme="minorEastAsia" w:hAnsi="Cambria Math"/>
                    <w:color w:val="000000" w:themeColor="text1"/>
                    <w:sz w:val="28"/>
                    <w:szCs w:val="28"/>
                  </w:rPr>
                  <m:t>ik</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D</m:t>
                </m:r>
              </m:e>
              <m:sub>
                <m:r>
                  <w:rPr>
                    <w:rFonts w:ascii="Cambria Math" w:eastAsiaTheme="minorEastAsia" w:hAnsi="Cambria Math"/>
                    <w:color w:val="000000" w:themeColor="text1"/>
                    <w:sz w:val="28"/>
                    <w:szCs w:val="28"/>
                  </w:rPr>
                  <m:t>0</m:t>
                </m:r>
              </m:sub>
            </m:sSub>
            <m:r>
              <w:rPr>
                <w:rFonts w:ascii="Cambria Math" w:eastAsiaTheme="minorEastAsia" w:hAnsi="Cambria Math"/>
                <w:color w:val="000000" w:themeColor="text1"/>
                <w:sz w:val="28"/>
                <w:szCs w:val="28"/>
              </w:rPr>
              <m:t>)</m:t>
            </m:r>
            <m:sSub>
              <m:sSubPr>
                <m:ctrlPr>
                  <w:rPr>
                    <w:rFonts w:ascii="Cambria Math" w:eastAsiaTheme="minorEastAsia" w:hAnsi="Cambria Math"/>
                    <w:i/>
                    <w:color w:val="000000" w:themeColor="text1"/>
                    <w:sz w:val="28"/>
                    <w:szCs w:val="28"/>
                  </w:rPr>
                </m:ctrlPr>
              </m:sSubPr>
              <m:e>
                <m:r>
                  <m:rPr>
                    <m:sty m:val="p"/>
                  </m:rPr>
                  <w:rPr>
                    <w:rFonts w:ascii="Cambria Math" w:eastAsiaTheme="minorEastAsia" w:hAnsi="Cambria Math"/>
                    <w:color w:val="000000" w:themeColor="text1"/>
                    <w:sz w:val="28"/>
                    <w:szCs w:val="28"/>
                  </w:rPr>
                  <m:t>r</m:t>
                </m:r>
              </m:e>
              <m:sub>
                <m:r>
                  <w:rPr>
                    <w:rFonts w:ascii="Cambria Math" w:eastAsiaTheme="minorEastAsia" w:hAnsi="Cambria Math"/>
                    <w:color w:val="000000" w:themeColor="text1"/>
                    <w:sz w:val="28"/>
                    <w:szCs w:val="28"/>
                  </w:rPr>
                  <m:t>0</m:t>
                </m:r>
              </m:sub>
            </m:sSub>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b</m:t>
                </m:r>
              </m:e>
              <m:sub>
                <m:r>
                  <w:rPr>
                    <w:rFonts w:ascii="Cambria Math" w:eastAsiaTheme="minorEastAsia" w:hAnsi="Cambria Math"/>
                    <w:color w:val="000000" w:themeColor="text1"/>
                    <w:sz w:val="28"/>
                    <w:szCs w:val="28"/>
                  </w:rPr>
                  <m:t>0</m:t>
                </m:r>
              </m:sub>
            </m:sSub>
          </m:num>
          <m:den>
            <m:r>
              <w:rPr>
                <w:rFonts w:ascii="Cambria Math" w:eastAsiaTheme="minorEastAsia" w:hAnsi="Cambria Math"/>
                <w:color w:val="000000" w:themeColor="text1"/>
                <w:sz w:val="28"/>
                <w:szCs w:val="28"/>
              </w:rPr>
              <m:t>1+0.732</m:t>
            </m:r>
            <m:f>
              <m:fPr>
                <m:ctrlPr>
                  <w:rPr>
                    <w:rFonts w:ascii="Cambria Math" w:eastAsiaTheme="minorEastAsia" w:hAnsi="Cambria Math"/>
                    <w:i/>
                    <w:color w:val="000000" w:themeColor="text1"/>
                    <w:sz w:val="28"/>
                    <w:szCs w:val="28"/>
                  </w:rPr>
                </m:ctrlPr>
              </m:fPr>
              <m:num>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E</m:t>
                    </m:r>
                  </m:e>
                  <m:sub>
                    <m:r>
                      <w:rPr>
                        <w:rFonts w:ascii="Cambria Math" w:eastAsiaTheme="minorEastAsia" w:hAnsi="Cambria Math"/>
                        <w:color w:val="000000" w:themeColor="text1"/>
                        <w:sz w:val="28"/>
                        <w:szCs w:val="28"/>
                      </w:rPr>
                      <m:t>d</m:t>
                    </m:r>
                  </m:sub>
                </m:sSub>
              </m:num>
              <m:den>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E</m:t>
                    </m:r>
                  </m:e>
                  <m:sub>
                    <m:r>
                      <w:rPr>
                        <w:rFonts w:ascii="Cambria Math" w:eastAsiaTheme="minorEastAsia" w:hAnsi="Cambria Math"/>
                        <w:color w:val="000000" w:themeColor="text1"/>
                        <w:sz w:val="28"/>
                        <w:szCs w:val="28"/>
                      </w:rPr>
                      <m:t>p</m:t>
                    </m:r>
                  </m:sub>
                </m:sSub>
              </m:den>
            </m:f>
            <m:sSup>
              <m:sSupPr>
                <m:ctrlPr>
                  <w:rPr>
                    <w:rFonts w:ascii="Cambria Math" w:eastAsiaTheme="minorEastAsia" w:hAnsi="Cambria Math"/>
                    <w:i/>
                    <w:color w:val="000000" w:themeColor="text1"/>
                    <w:sz w:val="28"/>
                    <w:szCs w:val="28"/>
                  </w:rPr>
                </m:ctrlPr>
              </m:sSupPr>
              <m:e>
                <m:r>
                  <w:rPr>
                    <w:rFonts w:ascii="Cambria Math" w:eastAsiaTheme="minorEastAsia" w:hAnsi="Cambria Math"/>
                    <w:color w:val="000000" w:themeColor="text1"/>
                    <w:sz w:val="28"/>
                    <w:szCs w:val="28"/>
                  </w:rPr>
                  <m:t>(</m:t>
                </m:r>
                <m:f>
                  <m:fPr>
                    <m:ctrlPr>
                      <w:rPr>
                        <w:rFonts w:ascii="Cambria Math" w:eastAsiaTheme="minorEastAsia" w:hAnsi="Cambria Math"/>
                        <w:i/>
                        <w:color w:val="000000" w:themeColor="text1"/>
                        <w:sz w:val="28"/>
                        <w:szCs w:val="28"/>
                      </w:rPr>
                    </m:ctrlPr>
                  </m:fPr>
                  <m:num>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r</m:t>
                        </m:r>
                      </m:e>
                      <m:sub>
                        <m:r>
                          <w:rPr>
                            <w:rFonts w:ascii="Cambria Math" w:eastAsiaTheme="minorEastAsia" w:hAnsi="Cambria Math"/>
                            <w:color w:val="000000" w:themeColor="text1"/>
                            <w:sz w:val="28"/>
                            <w:szCs w:val="28"/>
                          </w:rPr>
                          <m:t>0</m:t>
                        </m:r>
                      </m:sub>
                    </m:sSub>
                  </m:num>
                  <m:den>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t</m:t>
                        </m:r>
                      </m:e>
                      <m:sub>
                        <m:r>
                          <w:rPr>
                            <w:rFonts w:ascii="Cambria Math" w:eastAsiaTheme="minorEastAsia" w:hAnsi="Cambria Math"/>
                            <w:color w:val="000000" w:themeColor="text1"/>
                            <w:sz w:val="28"/>
                            <w:szCs w:val="28"/>
                          </w:rPr>
                          <m:t>0</m:t>
                        </m:r>
                      </m:sub>
                    </m:sSub>
                  </m:den>
                </m:f>
                <m:r>
                  <w:rPr>
                    <w:rFonts w:ascii="Cambria Math" w:eastAsiaTheme="minorEastAsia" w:hAnsi="Cambria Math"/>
                    <w:color w:val="000000" w:themeColor="text1"/>
                    <w:sz w:val="28"/>
                    <w:szCs w:val="28"/>
                  </w:rPr>
                  <m:t>)</m:t>
                </m:r>
              </m:e>
              <m:sup>
                <m:r>
                  <w:rPr>
                    <w:rFonts w:ascii="Cambria Math" w:eastAsiaTheme="minorEastAsia" w:hAnsi="Cambria Math"/>
                    <w:color w:val="000000" w:themeColor="text1"/>
                    <w:sz w:val="28"/>
                    <w:szCs w:val="28"/>
                  </w:rPr>
                  <m:t>3</m:t>
                </m:r>
              </m:sup>
            </m:sSup>
          </m:den>
        </m:f>
      </m:oMath>
      <w:r w:rsidRPr="00A43470">
        <w:rPr>
          <w:rFonts w:eastAsiaTheme="minorEastAsia"/>
          <w:sz w:val="24"/>
        </w:rPr>
        <w:t xml:space="preserve">    </w:t>
      </w:r>
      <w:r w:rsidRPr="00A43470">
        <w:rPr>
          <w:rFonts w:eastAsiaTheme="minorEastAsia"/>
          <w:sz w:val="24"/>
        </w:rPr>
        <w:t>（</w:t>
      </w:r>
      <w:r w:rsidR="00F74C64" w:rsidRPr="00A43470">
        <w:rPr>
          <w:rFonts w:eastAsiaTheme="minorEastAsia"/>
          <w:sz w:val="24"/>
        </w:rPr>
        <w:t>6</w:t>
      </w:r>
      <w:r w:rsidRPr="00A43470">
        <w:rPr>
          <w:rFonts w:eastAsiaTheme="minorEastAsia"/>
          <w:sz w:val="24"/>
        </w:rPr>
        <w:t>.3.3</w:t>
      </w:r>
      <w:r w:rsidRPr="00A43470">
        <w:rPr>
          <w:rFonts w:eastAsiaTheme="minorEastAsia"/>
          <w:sz w:val="24"/>
        </w:rPr>
        <w:t>）</w:t>
      </w:r>
    </w:p>
    <w:tbl>
      <w:tblPr>
        <w:tblStyle w:val="aff3"/>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6616"/>
      </w:tblGrid>
      <w:tr w:rsidR="007053F8" w14:paraId="2D595254" w14:textId="77777777" w:rsidTr="00BF23F0">
        <w:trPr>
          <w:trHeight w:val="510"/>
        </w:trPr>
        <w:tc>
          <w:tcPr>
            <w:tcW w:w="1986" w:type="dxa"/>
          </w:tcPr>
          <w:p w14:paraId="1CD7137A" w14:textId="34DE36AC" w:rsidR="007053F8" w:rsidRPr="0088752A" w:rsidRDefault="007053F8" w:rsidP="00BF23F0">
            <w:pPr>
              <w:snapToGrid w:val="0"/>
              <w:spacing w:beforeLines="50" w:before="156" w:line="240" w:lineRule="auto"/>
              <w:ind w:leftChars="-51" w:left="-107" w:firstLineChars="11" w:firstLine="27"/>
              <w:contextualSpacing/>
              <w:jc w:val="right"/>
              <w:rPr>
                <w:rFonts w:eastAsiaTheme="minorEastAsia"/>
                <w:i/>
                <w:spacing w:val="2"/>
                <w:sz w:val="24"/>
              </w:rPr>
            </w:pPr>
            <w:r w:rsidRPr="00A43470">
              <w:rPr>
                <w:rFonts w:eastAsiaTheme="minorEastAsia"/>
                <w:spacing w:val="2"/>
                <w:sz w:val="24"/>
              </w:rPr>
              <w:t>式中：</w:t>
            </w:r>
            <w:r>
              <w:rPr>
                <w:rFonts w:eastAsiaTheme="minorEastAsia" w:hint="eastAsia"/>
                <w:spacing w:val="2"/>
                <w:sz w:val="24"/>
              </w:rPr>
              <w:t xml:space="preserve"> </w:t>
            </w:r>
            <m:oMath>
              <m:r>
                <m:rPr>
                  <m:sty m:val="p"/>
                </m:rPr>
                <w:rPr>
                  <w:rFonts w:ascii="Cambria Math" w:eastAsiaTheme="minorEastAsia" w:hAnsi="Cambria Math"/>
                  <w:sz w:val="24"/>
                </w:rPr>
                <m:t>φ</m:t>
              </m:r>
            </m:oMath>
          </w:p>
        </w:tc>
        <w:tc>
          <w:tcPr>
            <w:tcW w:w="6616" w:type="dxa"/>
          </w:tcPr>
          <w:p w14:paraId="0212FBFA" w14:textId="77777777" w:rsidR="007053F8" w:rsidRDefault="007053F8" w:rsidP="00BF23F0">
            <w:pPr>
              <w:snapToGrid w:val="0"/>
              <w:spacing w:beforeLines="50" w:before="156" w:line="240" w:lineRule="auto"/>
              <w:ind w:leftChars="-38" w:left="429" w:hangingChars="212" w:hanging="509"/>
              <w:contextualSpacing/>
              <w:jc w:val="both"/>
              <w:rPr>
                <w:rFonts w:eastAsiaTheme="minorEastAsia"/>
                <w:spacing w:val="2"/>
                <w:sz w:val="24"/>
              </w:rPr>
            </w:pPr>
            <w:r w:rsidRPr="00A43470">
              <w:rPr>
                <w:rFonts w:eastAsiaTheme="minorEastAsia"/>
                <w:sz w:val="24"/>
              </w:rPr>
              <w:t>——</w:t>
            </w:r>
            <w:r w:rsidRPr="00A43470">
              <w:rPr>
                <w:rFonts w:eastAsiaTheme="minorEastAsia"/>
                <w:sz w:val="24"/>
              </w:rPr>
              <w:t>管道弯矩折减系数，</w:t>
            </w:r>
            <m:oMath>
              <m:r>
                <m:rPr>
                  <m:sty m:val="p"/>
                </m:rPr>
                <w:rPr>
                  <w:rFonts w:ascii="Cambria Math" w:eastAsiaTheme="minorEastAsia" w:hAnsi="Cambria Math"/>
                  <w:sz w:val="24"/>
                </w:rPr>
                <m:t>φ=1-</m:t>
              </m:r>
              <m:f>
                <m:fPr>
                  <m:ctrlPr>
                    <w:rPr>
                      <w:rFonts w:ascii="Cambria Math" w:eastAsiaTheme="minorEastAsia" w:hAnsi="Cambria Math"/>
                      <w:sz w:val="24"/>
                    </w:rPr>
                  </m:ctrlPr>
                </m:fPr>
                <m:num>
                  <m:sSub>
                    <m:sSubPr>
                      <m:ctrlPr>
                        <w:rPr>
                          <w:rFonts w:ascii="Cambria Math" w:eastAsiaTheme="minorEastAsia" w:hAnsi="Cambria Math"/>
                          <w:i/>
                          <w:sz w:val="24"/>
                        </w:rPr>
                      </m:ctrlPr>
                    </m:sSubPr>
                    <m:e>
                      <m:r>
                        <w:rPr>
                          <w:rFonts w:ascii="Cambria Math" w:eastAsiaTheme="minorEastAsia" w:hAnsi="Cambria Math"/>
                          <w:sz w:val="24"/>
                        </w:rPr>
                        <m:t>F</m:t>
                      </m:r>
                    </m:e>
                    <m:sub>
                      <m:r>
                        <m:rPr>
                          <m:sty m:val="p"/>
                        </m:rPr>
                        <w:rPr>
                          <w:rFonts w:ascii="Cambria Math" w:eastAsiaTheme="minorEastAsia" w:hAnsi="Cambria Math"/>
                          <w:sz w:val="24"/>
                        </w:rPr>
                        <m:t>wk</m:t>
                      </m:r>
                    </m:sub>
                  </m:sSub>
                </m:num>
                <m:den>
                  <m:r>
                    <w:rPr>
                      <w:rFonts w:ascii="Cambria Math" w:eastAsiaTheme="minorEastAsia" w:hAnsi="Cambria Math"/>
                      <w:sz w:val="24"/>
                    </w:rPr>
                    <m:t>3</m:t>
                  </m:r>
                </m:den>
              </m:f>
            </m:oMath>
            <w:r w:rsidRPr="00A43470">
              <w:rPr>
                <w:rFonts w:eastAsiaTheme="minorEastAsia"/>
                <w:sz w:val="24"/>
              </w:rPr>
              <w:t>；</w:t>
            </w:r>
          </w:p>
        </w:tc>
      </w:tr>
      <w:tr w:rsidR="007053F8" w14:paraId="010CAF87" w14:textId="77777777" w:rsidTr="00BF23F0">
        <w:trPr>
          <w:trHeight w:val="510"/>
        </w:trPr>
        <w:tc>
          <w:tcPr>
            <w:tcW w:w="1986" w:type="dxa"/>
          </w:tcPr>
          <w:p w14:paraId="56B8364F" w14:textId="77777777" w:rsidR="007053F8" w:rsidRPr="007053F8" w:rsidRDefault="00DB3715" w:rsidP="00BF23F0">
            <w:pPr>
              <w:snapToGrid w:val="0"/>
              <w:ind w:leftChars="-51" w:left="-107" w:firstLineChars="11" w:firstLine="26"/>
              <w:contextualSpacing/>
              <w:jc w:val="right"/>
              <w:rPr>
                <w:rFonts w:eastAsiaTheme="minorEastAsia"/>
                <w:i/>
                <w:spacing w:val="2"/>
                <w:sz w:val="24"/>
              </w:rPr>
            </w:pPr>
            <m:oMathPara>
              <m:oMathParaPr>
                <m:jc m:val="right"/>
              </m:oMathParaPr>
              <m:oMath>
                <m:sSub>
                  <m:sSubPr>
                    <m:ctrlPr>
                      <w:rPr>
                        <w:rFonts w:ascii="Cambria Math" w:eastAsiaTheme="minorEastAsia" w:hAnsi="Cambria Math"/>
                        <w:sz w:val="24"/>
                      </w:rPr>
                    </m:ctrlPr>
                  </m:sSubPr>
                  <m:e>
                    <m:r>
                      <m:rPr>
                        <m:sty m:val="p"/>
                      </m:rPr>
                      <w:rPr>
                        <w:rFonts w:ascii="Cambria Math" w:eastAsiaTheme="minorEastAsia" w:hAnsi="Cambria Math"/>
                        <w:sz w:val="24"/>
                      </w:rPr>
                      <m:t>E</m:t>
                    </m:r>
                  </m:e>
                  <m:sub>
                    <m:r>
                      <w:rPr>
                        <w:rFonts w:ascii="Cambria Math" w:eastAsiaTheme="minorEastAsia" w:hAnsi="Cambria Math"/>
                        <w:sz w:val="24"/>
                      </w:rPr>
                      <m:t>d</m:t>
                    </m:r>
                  </m:sub>
                </m:sSub>
              </m:oMath>
            </m:oMathPara>
          </w:p>
        </w:tc>
        <w:tc>
          <w:tcPr>
            <w:tcW w:w="6616" w:type="dxa"/>
          </w:tcPr>
          <w:p w14:paraId="740864B7" w14:textId="13DB14BF" w:rsidR="007053F8" w:rsidRPr="007053F8" w:rsidRDefault="007053F8" w:rsidP="009C36FD">
            <w:pPr>
              <w:snapToGrid w:val="0"/>
              <w:ind w:leftChars="-38" w:left="429" w:hangingChars="212" w:hanging="509"/>
              <w:contextualSpacing/>
              <w:jc w:val="both"/>
              <w:rPr>
                <w:rFonts w:eastAsiaTheme="minorEastAsia"/>
                <w:spacing w:val="2"/>
                <w:sz w:val="24"/>
              </w:rPr>
            </w:pPr>
            <w:r w:rsidRPr="00A43470">
              <w:rPr>
                <w:rFonts w:eastAsiaTheme="minorEastAsia"/>
                <w:sz w:val="24"/>
              </w:rPr>
              <w:t>——</w:t>
            </w:r>
            <w:r w:rsidRPr="00A43470">
              <w:rPr>
                <w:rFonts w:eastAsiaTheme="minorEastAsia"/>
                <w:sz w:val="24"/>
              </w:rPr>
              <w:t>管侧土的综合变形模量（</w:t>
            </w:r>
            <w:r w:rsidRPr="00A43470">
              <w:rPr>
                <w:rFonts w:eastAsiaTheme="minorEastAsia"/>
                <w:sz w:val="24"/>
              </w:rPr>
              <w:t>N/mm</w:t>
            </w:r>
            <w:r w:rsidRPr="00A43470">
              <w:rPr>
                <w:rFonts w:eastAsiaTheme="minorEastAsia"/>
                <w:sz w:val="24"/>
                <w:vertAlign w:val="superscript"/>
              </w:rPr>
              <w:t>2</w:t>
            </w:r>
            <w:r w:rsidRPr="00A43470">
              <w:rPr>
                <w:rFonts w:eastAsiaTheme="minorEastAsia"/>
                <w:sz w:val="24"/>
              </w:rPr>
              <w:t>），当为单线敷设时可按附录</w:t>
            </w:r>
            <w:r w:rsidR="009C36FD">
              <w:rPr>
                <w:rFonts w:eastAsiaTheme="minorEastAsia" w:hint="eastAsia"/>
                <w:sz w:val="24"/>
              </w:rPr>
              <w:t>E</w:t>
            </w:r>
            <w:r w:rsidRPr="00A43470">
              <w:rPr>
                <w:rFonts w:eastAsiaTheme="minorEastAsia"/>
                <w:sz w:val="24"/>
              </w:rPr>
              <w:t>采用；当为双线敷设或与其他管线合槽施工时，其取值应根据实际情况确定；</w:t>
            </w:r>
          </w:p>
        </w:tc>
      </w:tr>
      <w:tr w:rsidR="007053F8" w14:paraId="3F7BD7D5" w14:textId="77777777" w:rsidTr="00BF23F0">
        <w:trPr>
          <w:trHeight w:val="510"/>
        </w:trPr>
        <w:tc>
          <w:tcPr>
            <w:tcW w:w="1986" w:type="dxa"/>
          </w:tcPr>
          <w:p w14:paraId="5EB68903" w14:textId="77777777" w:rsidR="007053F8" w:rsidRPr="007053F8" w:rsidRDefault="00DB3715" w:rsidP="00BF23F0">
            <w:pPr>
              <w:snapToGrid w:val="0"/>
              <w:ind w:leftChars="-51" w:left="-107" w:firstLineChars="11" w:firstLine="26"/>
              <w:contextualSpacing/>
              <w:jc w:val="right"/>
              <w:rPr>
                <w:sz w:val="24"/>
              </w:rPr>
            </w:pPr>
            <m:oMathPara>
              <m:oMathParaPr>
                <m:jc m:val="right"/>
              </m:oMathParaPr>
              <m:oMath>
                <m:sSub>
                  <m:sSubPr>
                    <m:ctrlPr>
                      <w:rPr>
                        <w:rFonts w:ascii="Cambria Math" w:eastAsiaTheme="minorEastAsia" w:hAnsi="Cambria Math"/>
                        <w:sz w:val="24"/>
                      </w:rPr>
                    </m:ctrlPr>
                  </m:sSubPr>
                  <m:e>
                    <m:r>
                      <m:rPr>
                        <m:sty m:val="p"/>
                      </m:rPr>
                      <w:rPr>
                        <w:rFonts w:ascii="Cambria Math" w:eastAsiaTheme="minorEastAsia" w:hAnsi="Cambria Math"/>
                        <w:sz w:val="24"/>
                      </w:rPr>
                      <m:t>E</m:t>
                    </m:r>
                  </m:e>
                  <m:sub>
                    <m:r>
                      <w:rPr>
                        <w:rFonts w:ascii="Cambria Math" w:eastAsiaTheme="minorEastAsia" w:hAnsi="Cambria Math"/>
                        <w:sz w:val="24"/>
                      </w:rPr>
                      <m:t>p</m:t>
                    </m:r>
                  </m:sub>
                </m:sSub>
              </m:oMath>
            </m:oMathPara>
          </w:p>
        </w:tc>
        <w:tc>
          <w:tcPr>
            <w:tcW w:w="6616" w:type="dxa"/>
          </w:tcPr>
          <w:p w14:paraId="1BB3100F" w14:textId="77777777" w:rsidR="007053F8" w:rsidRPr="00A43470" w:rsidRDefault="007053F8" w:rsidP="00BF23F0">
            <w:pPr>
              <w:snapToGrid w:val="0"/>
              <w:ind w:leftChars="-38" w:left="429" w:hangingChars="212" w:hanging="509"/>
              <w:contextualSpacing/>
              <w:jc w:val="both"/>
              <w:rPr>
                <w:rFonts w:eastAsiaTheme="minorEastAsia"/>
                <w:sz w:val="24"/>
              </w:rPr>
            </w:pPr>
            <w:r w:rsidRPr="00A43470">
              <w:rPr>
                <w:rFonts w:eastAsiaTheme="minorEastAsia"/>
                <w:sz w:val="24"/>
              </w:rPr>
              <w:t>——</w:t>
            </w:r>
            <w:r w:rsidRPr="00A43470">
              <w:rPr>
                <w:rFonts w:eastAsiaTheme="minorEastAsia"/>
                <w:sz w:val="24"/>
              </w:rPr>
              <w:t>管材弹性模量（</w:t>
            </w:r>
            <w:r w:rsidRPr="00A43470">
              <w:rPr>
                <w:rFonts w:eastAsiaTheme="minorEastAsia"/>
                <w:sz w:val="24"/>
              </w:rPr>
              <w:t>N/mm</w:t>
            </w:r>
            <w:r w:rsidRPr="00A43470">
              <w:rPr>
                <w:rFonts w:eastAsiaTheme="minorEastAsia"/>
                <w:sz w:val="24"/>
                <w:vertAlign w:val="superscript"/>
              </w:rPr>
              <w:t>2</w:t>
            </w:r>
            <w:r w:rsidRPr="00A43470">
              <w:rPr>
                <w:rFonts w:eastAsiaTheme="minorEastAsia"/>
                <w:sz w:val="24"/>
              </w:rPr>
              <w:t>）；</w:t>
            </w:r>
          </w:p>
        </w:tc>
      </w:tr>
      <w:tr w:rsidR="007053F8" w14:paraId="21639ACE" w14:textId="77777777" w:rsidTr="00BF23F0">
        <w:trPr>
          <w:trHeight w:val="510"/>
        </w:trPr>
        <w:tc>
          <w:tcPr>
            <w:tcW w:w="1986" w:type="dxa"/>
          </w:tcPr>
          <w:p w14:paraId="0D13CBB1" w14:textId="77777777" w:rsidR="007053F8" w:rsidRDefault="00DB3715" w:rsidP="00BF23F0">
            <w:pPr>
              <w:adjustRightInd w:val="0"/>
              <w:snapToGrid w:val="0"/>
              <w:ind w:leftChars="-303" w:left="-636"/>
              <w:contextualSpacing/>
              <w:jc w:val="right"/>
              <w:rPr>
                <w:sz w:val="24"/>
              </w:rPr>
            </w:pPr>
            <m:oMath>
              <m:sSub>
                <m:sSubPr>
                  <m:ctrlPr>
                    <w:rPr>
                      <w:rFonts w:ascii="Cambria Math" w:eastAsiaTheme="minorEastAsia" w:hAnsi="Cambria Math"/>
                      <w:sz w:val="24"/>
                    </w:rPr>
                  </m:ctrlPr>
                </m:sSubPr>
                <m:e>
                  <m:r>
                    <m:rPr>
                      <m:sty m:val="p"/>
                    </m:rPr>
                    <w:rPr>
                      <w:rFonts w:ascii="Cambria Math" w:eastAsiaTheme="minorEastAsia" w:hAnsi="Cambria Math"/>
                      <w:sz w:val="24"/>
                    </w:rPr>
                    <m:t>γ</m:t>
                  </m:r>
                </m:e>
                <m:sub>
                  <m:r>
                    <w:rPr>
                      <w:rFonts w:ascii="Cambria Math" w:eastAsiaTheme="minorEastAsia" w:hAnsi="Cambria Math"/>
                      <w:sz w:val="24"/>
                    </w:rPr>
                    <m:t>G1</m:t>
                  </m:r>
                </m:sub>
              </m:sSub>
            </m:oMath>
            <w:r w:rsidR="007053F8" w:rsidRPr="00A43470">
              <w:rPr>
                <w:rFonts w:eastAsiaTheme="minorEastAsia"/>
                <w:sz w:val="24"/>
              </w:rPr>
              <w:t>、</w:t>
            </w:r>
            <m:oMath>
              <m:sSub>
                <m:sSubPr>
                  <m:ctrlPr>
                    <w:rPr>
                      <w:rFonts w:ascii="Cambria Math" w:eastAsiaTheme="minorEastAsia" w:hAnsi="Cambria Math"/>
                      <w:sz w:val="24"/>
                    </w:rPr>
                  </m:ctrlPr>
                </m:sSubPr>
                <m:e>
                  <m:r>
                    <m:rPr>
                      <m:sty m:val="p"/>
                    </m:rPr>
                    <w:rPr>
                      <w:rFonts w:ascii="Cambria Math" w:eastAsiaTheme="minorEastAsia" w:hAnsi="Cambria Math"/>
                      <w:sz w:val="24"/>
                    </w:rPr>
                    <m:t>γ</m:t>
                  </m:r>
                </m:e>
                <m:sub>
                  <m:r>
                    <w:rPr>
                      <w:rFonts w:ascii="Cambria Math" w:eastAsiaTheme="minorEastAsia" w:hAnsi="Cambria Math"/>
                      <w:sz w:val="24"/>
                    </w:rPr>
                    <m:t>G,sv</m:t>
                  </m:r>
                </m:sub>
              </m:sSub>
            </m:oMath>
            <w:r w:rsidR="007053F8" w:rsidRPr="00A43470">
              <w:rPr>
                <w:rFonts w:eastAsiaTheme="minorEastAsia"/>
                <w:sz w:val="24"/>
              </w:rPr>
              <w:t>、</w:t>
            </w:r>
            <m:oMath>
              <m:sSub>
                <m:sSubPr>
                  <m:ctrlPr>
                    <w:rPr>
                      <w:rFonts w:ascii="Cambria Math" w:eastAsiaTheme="minorEastAsia" w:hAnsi="Cambria Math"/>
                      <w:sz w:val="24"/>
                    </w:rPr>
                  </m:ctrlPr>
                </m:sSubPr>
                <m:e>
                  <m:r>
                    <m:rPr>
                      <m:sty m:val="p"/>
                    </m:rPr>
                    <w:rPr>
                      <w:rFonts w:ascii="Cambria Math" w:eastAsiaTheme="minorEastAsia" w:hAnsi="Cambria Math"/>
                      <w:sz w:val="24"/>
                    </w:rPr>
                    <m:t>γ</m:t>
                  </m:r>
                </m:e>
                <m:sub>
                  <m:r>
                    <w:rPr>
                      <w:rFonts w:ascii="Cambria Math" w:eastAsiaTheme="minorEastAsia" w:hAnsi="Cambria Math"/>
                      <w:sz w:val="24"/>
                    </w:rPr>
                    <m:t>Gw</m:t>
                  </m:r>
                </m:sub>
              </m:sSub>
            </m:oMath>
          </w:p>
        </w:tc>
        <w:tc>
          <w:tcPr>
            <w:tcW w:w="6616" w:type="dxa"/>
          </w:tcPr>
          <w:p w14:paraId="4B79F973" w14:textId="77777777" w:rsidR="007053F8" w:rsidRPr="00A43470" w:rsidRDefault="007053F8" w:rsidP="00BF23F0">
            <w:pPr>
              <w:snapToGrid w:val="0"/>
              <w:ind w:leftChars="-38" w:left="429" w:hangingChars="212" w:hanging="509"/>
              <w:contextualSpacing/>
              <w:jc w:val="both"/>
              <w:rPr>
                <w:rFonts w:eastAsiaTheme="minorEastAsia"/>
                <w:sz w:val="24"/>
              </w:rPr>
            </w:pPr>
            <w:r w:rsidRPr="00A43470">
              <w:rPr>
                <w:rFonts w:eastAsiaTheme="minorEastAsia"/>
                <w:sz w:val="24"/>
              </w:rPr>
              <w:t>——</w:t>
            </w:r>
            <w:r w:rsidRPr="00A43470">
              <w:rPr>
                <w:rFonts w:eastAsiaTheme="minorEastAsia"/>
                <w:sz w:val="24"/>
              </w:rPr>
              <w:t>管道结构自重、竖向土压力、管内水重的分项系数；</w:t>
            </w:r>
          </w:p>
        </w:tc>
      </w:tr>
      <w:tr w:rsidR="007053F8" w14:paraId="32080C7C" w14:textId="77777777" w:rsidTr="00BF23F0">
        <w:trPr>
          <w:trHeight w:val="510"/>
        </w:trPr>
        <w:tc>
          <w:tcPr>
            <w:tcW w:w="1986" w:type="dxa"/>
          </w:tcPr>
          <w:p w14:paraId="05368524" w14:textId="77777777" w:rsidR="007053F8" w:rsidRPr="007053F8" w:rsidRDefault="00DB3715" w:rsidP="00BF23F0">
            <w:pPr>
              <w:snapToGrid w:val="0"/>
              <w:ind w:leftChars="-51" w:left="-107" w:firstLineChars="11" w:firstLine="26"/>
              <w:contextualSpacing/>
              <w:jc w:val="right"/>
              <w:rPr>
                <w:sz w:val="24"/>
              </w:rPr>
            </w:pPr>
            <m:oMathPara>
              <m:oMathParaPr>
                <m:jc m:val="right"/>
              </m:oMathParaPr>
              <m:oMath>
                <m:sSub>
                  <m:sSubPr>
                    <m:ctrlPr>
                      <w:rPr>
                        <w:rFonts w:ascii="Cambria Math" w:eastAsiaTheme="minorEastAsia" w:hAnsi="Cambria Math"/>
                        <w:sz w:val="24"/>
                      </w:rPr>
                    </m:ctrlPr>
                  </m:sSubPr>
                  <m:e>
                    <m:r>
                      <m:rPr>
                        <m:sty m:val="p"/>
                      </m:rPr>
                      <w:rPr>
                        <w:rFonts w:ascii="Cambria Math" w:eastAsiaTheme="minorEastAsia" w:hAnsi="Cambria Math"/>
                        <w:sz w:val="24"/>
                      </w:rPr>
                      <m:t>γ</m:t>
                    </m:r>
                  </m:e>
                  <m:sub>
                    <m:r>
                      <w:rPr>
                        <w:rFonts w:ascii="Cambria Math" w:eastAsiaTheme="minorEastAsia" w:hAnsi="Cambria Math"/>
                        <w:sz w:val="24"/>
                      </w:rPr>
                      <m:t>Q</m:t>
                    </m:r>
                  </m:sub>
                </m:sSub>
              </m:oMath>
            </m:oMathPara>
          </w:p>
        </w:tc>
        <w:tc>
          <w:tcPr>
            <w:tcW w:w="6616" w:type="dxa"/>
          </w:tcPr>
          <w:p w14:paraId="179E6151" w14:textId="77777777" w:rsidR="007053F8" w:rsidRPr="00A43470" w:rsidRDefault="007053F8" w:rsidP="00BF23F0">
            <w:pPr>
              <w:snapToGrid w:val="0"/>
              <w:ind w:leftChars="-38" w:left="429" w:hangingChars="212" w:hanging="509"/>
              <w:contextualSpacing/>
              <w:jc w:val="both"/>
              <w:rPr>
                <w:rFonts w:eastAsiaTheme="minorEastAsia"/>
                <w:sz w:val="24"/>
              </w:rPr>
            </w:pPr>
            <w:r w:rsidRPr="00A43470">
              <w:rPr>
                <w:rFonts w:eastAsiaTheme="minorEastAsia"/>
                <w:sz w:val="24"/>
              </w:rPr>
              <w:t>——</w:t>
            </w:r>
            <w:r w:rsidRPr="00A43470">
              <w:rPr>
                <w:rFonts w:eastAsiaTheme="minorEastAsia"/>
                <w:sz w:val="24"/>
              </w:rPr>
              <w:t>地面车辆荷载、堆积荷载的分项系数；</w:t>
            </w:r>
          </w:p>
        </w:tc>
      </w:tr>
      <w:tr w:rsidR="007053F8" w14:paraId="14C41331" w14:textId="77777777" w:rsidTr="00BF23F0">
        <w:trPr>
          <w:trHeight w:val="510"/>
        </w:trPr>
        <w:tc>
          <w:tcPr>
            <w:tcW w:w="1986" w:type="dxa"/>
          </w:tcPr>
          <w:p w14:paraId="79D3C364" w14:textId="77777777" w:rsidR="007053F8" w:rsidRDefault="00DB3715" w:rsidP="00BF23F0">
            <w:pPr>
              <w:snapToGrid w:val="0"/>
              <w:ind w:leftChars="-188" w:left="-394" w:rightChars="-50" w:right="-105" w:hanging="1"/>
              <w:contextualSpacing/>
              <w:jc w:val="right"/>
              <w:rPr>
                <w:sz w:val="24"/>
              </w:rPr>
            </w:pPr>
            <m:oMath>
              <m:sSub>
                <m:sSubPr>
                  <m:ctrlPr>
                    <w:rPr>
                      <w:rFonts w:ascii="Cambria Math" w:eastAsiaTheme="minorEastAsia" w:hAnsi="Cambria Math"/>
                      <w:sz w:val="24"/>
                    </w:rPr>
                  </m:ctrlPr>
                </m:sSubPr>
                <m:e>
                  <m:r>
                    <w:rPr>
                      <w:rFonts w:ascii="Cambria Math" w:eastAsiaTheme="minorEastAsia" w:hAnsi="Cambria Math"/>
                      <w:sz w:val="24"/>
                    </w:rPr>
                    <m:t>κ</m:t>
                  </m:r>
                </m:e>
                <m:sub>
                  <m:r>
                    <w:rPr>
                      <w:rFonts w:ascii="Cambria Math" w:eastAsiaTheme="minorEastAsia" w:hAnsi="Cambria Math"/>
                      <w:sz w:val="24"/>
                    </w:rPr>
                    <m:t>gm</m:t>
                  </m:r>
                </m:sub>
              </m:sSub>
            </m:oMath>
            <w:r w:rsidR="007053F8" w:rsidRPr="00A43470">
              <w:rPr>
                <w:rFonts w:eastAsiaTheme="minorEastAsia"/>
                <w:sz w:val="24"/>
              </w:rPr>
              <w:t>、</w:t>
            </w:r>
            <m:oMath>
              <m:sSub>
                <m:sSubPr>
                  <m:ctrlPr>
                    <w:rPr>
                      <w:rFonts w:ascii="Cambria Math" w:eastAsiaTheme="minorEastAsia" w:hAnsi="Cambria Math"/>
                      <w:sz w:val="24"/>
                    </w:rPr>
                  </m:ctrlPr>
                </m:sSubPr>
                <m:e>
                  <m:r>
                    <w:rPr>
                      <w:rFonts w:ascii="Cambria Math" w:eastAsiaTheme="minorEastAsia" w:hAnsi="Cambria Math"/>
                      <w:sz w:val="24"/>
                    </w:rPr>
                    <m:t>κ</m:t>
                  </m:r>
                </m:e>
                <m:sub>
                  <m:r>
                    <w:rPr>
                      <w:rFonts w:ascii="Cambria Math" w:eastAsiaTheme="minorEastAsia" w:hAnsi="Cambria Math"/>
                      <w:sz w:val="24"/>
                    </w:rPr>
                    <m:t>vm</m:t>
                  </m:r>
                </m:sub>
              </m:sSub>
            </m:oMath>
            <w:r w:rsidR="007053F8" w:rsidRPr="00A43470">
              <w:rPr>
                <w:rFonts w:eastAsiaTheme="minorEastAsia"/>
                <w:sz w:val="24"/>
              </w:rPr>
              <w:t>、</w:t>
            </w:r>
            <m:oMath>
              <m:sSub>
                <m:sSubPr>
                  <m:ctrlPr>
                    <w:rPr>
                      <w:rFonts w:ascii="Cambria Math" w:eastAsiaTheme="minorEastAsia" w:hAnsi="Cambria Math"/>
                      <w:sz w:val="24"/>
                    </w:rPr>
                  </m:ctrlPr>
                </m:sSubPr>
                <m:e>
                  <m:r>
                    <w:rPr>
                      <w:rFonts w:ascii="Cambria Math" w:eastAsiaTheme="minorEastAsia" w:hAnsi="Cambria Math"/>
                      <w:sz w:val="24"/>
                    </w:rPr>
                    <m:t>κ</m:t>
                  </m:r>
                </m:e>
                <m:sub>
                  <m:r>
                    <w:rPr>
                      <w:rFonts w:ascii="Cambria Math" w:eastAsiaTheme="minorEastAsia" w:hAnsi="Cambria Math"/>
                      <w:sz w:val="24"/>
                    </w:rPr>
                    <m:t>wm</m:t>
                  </m:r>
                </m:sub>
              </m:sSub>
            </m:oMath>
          </w:p>
        </w:tc>
        <w:tc>
          <w:tcPr>
            <w:tcW w:w="6616" w:type="dxa"/>
          </w:tcPr>
          <w:p w14:paraId="4BFBC512" w14:textId="5AEFDBCB" w:rsidR="007053F8" w:rsidRPr="00A43470" w:rsidRDefault="007053F8" w:rsidP="009C36FD">
            <w:pPr>
              <w:snapToGrid w:val="0"/>
              <w:ind w:leftChars="-38" w:left="429" w:hangingChars="212" w:hanging="509"/>
              <w:contextualSpacing/>
              <w:jc w:val="both"/>
              <w:rPr>
                <w:rFonts w:eastAsiaTheme="minorEastAsia"/>
                <w:sz w:val="24"/>
              </w:rPr>
            </w:pPr>
            <w:r w:rsidRPr="00A43470">
              <w:rPr>
                <w:rFonts w:eastAsiaTheme="minorEastAsia"/>
                <w:sz w:val="24"/>
              </w:rPr>
              <w:t>——</w:t>
            </w:r>
            <w:r w:rsidRPr="00A43470">
              <w:rPr>
                <w:rFonts w:eastAsiaTheme="minorEastAsia"/>
                <w:sz w:val="24"/>
              </w:rPr>
              <w:t>管道自重、竖向土压力、管内水重作用下管壁截面上的最大弯矩系数，可按附录</w:t>
            </w:r>
            <w:r w:rsidR="009C36FD">
              <w:rPr>
                <w:rFonts w:eastAsiaTheme="minorEastAsia" w:hint="eastAsia"/>
                <w:sz w:val="24"/>
              </w:rPr>
              <w:t>D</w:t>
            </w:r>
            <w:r w:rsidRPr="00A43470">
              <w:rPr>
                <w:rFonts w:eastAsiaTheme="minorEastAsia"/>
                <w:sz w:val="24"/>
              </w:rPr>
              <w:t>确定；</w:t>
            </w:r>
          </w:p>
        </w:tc>
      </w:tr>
      <w:tr w:rsidR="007053F8" w14:paraId="775DFAEA" w14:textId="77777777" w:rsidTr="00BF23F0">
        <w:trPr>
          <w:trHeight w:val="510"/>
        </w:trPr>
        <w:tc>
          <w:tcPr>
            <w:tcW w:w="1986" w:type="dxa"/>
          </w:tcPr>
          <w:p w14:paraId="4120F580" w14:textId="77777777" w:rsidR="007053F8" w:rsidRPr="007053F8" w:rsidRDefault="00DB3715" w:rsidP="00BF23F0">
            <w:pPr>
              <w:snapToGrid w:val="0"/>
              <w:ind w:leftChars="-51" w:left="-107" w:firstLineChars="11" w:firstLine="26"/>
              <w:contextualSpacing/>
              <w:jc w:val="right"/>
              <w:rPr>
                <w:sz w:val="24"/>
              </w:rPr>
            </w:pPr>
            <m:oMathPara>
              <m:oMathParaPr>
                <m:jc m:val="right"/>
              </m:oMathParaPr>
              <m:oMath>
                <m:sSub>
                  <m:sSubPr>
                    <m:ctrlPr>
                      <w:rPr>
                        <w:rFonts w:ascii="Cambria Math" w:eastAsiaTheme="minorEastAsia" w:hAnsi="Cambria Math"/>
                        <w:sz w:val="24"/>
                      </w:rPr>
                    </m:ctrlPr>
                  </m:sSubPr>
                  <m:e>
                    <m:r>
                      <m:rPr>
                        <m:sty m:val="p"/>
                      </m:rPr>
                      <w:rPr>
                        <w:rFonts w:ascii="Cambria Math" w:eastAsiaTheme="minorEastAsia" w:hAnsi="Cambria Math"/>
                        <w:sz w:val="24"/>
                      </w:rPr>
                      <m:t>G</m:t>
                    </m:r>
                  </m:e>
                  <m:sub>
                    <m:r>
                      <w:rPr>
                        <w:rFonts w:ascii="Cambria Math" w:eastAsiaTheme="minorEastAsia" w:hAnsi="Cambria Math"/>
                        <w:sz w:val="24"/>
                      </w:rPr>
                      <m:t>1K</m:t>
                    </m:r>
                  </m:sub>
                </m:sSub>
              </m:oMath>
            </m:oMathPara>
          </w:p>
        </w:tc>
        <w:tc>
          <w:tcPr>
            <w:tcW w:w="6616" w:type="dxa"/>
          </w:tcPr>
          <w:p w14:paraId="2876F9E8" w14:textId="77777777" w:rsidR="007053F8" w:rsidRPr="00A43470" w:rsidRDefault="007053F8" w:rsidP="00BF23F0">
            <w:pPr>
              <w:snapToGrid w:val="0"/>
              <w:ind w:leftChars="-38" w:left="429" w:hangingChars="212" w:hanging="509"/>
              <w:contextualSpacing/>
              <w:jc w:val="both"/>
              <w:rPr>
                <w:rFonts w:eastAsiaTheme="minorEastAsia"/>
                <w:sz w:val="24"/>
              </w:rPr>
            </w:pPr>
            <w:r w:rsidRPr="00A43470">
              <w:rPr>
                <w:rFonts w:eastAsia="黑体"/>
                <w:sz w:val="24"/>
              </w:rPr>
              <w:t>——</w:t>
            </w:r>
            <w:r w:rsidRPr="00A43470">
              <w:rPr>
                <w:rFonts w:eastAsiaTheme="minorEastAsia"/>
                <w:sz w:val="24"/>
              </w:rPr>
              <w:t>管道结构自重标准值（</w:t>
            </w:r>
            <w:r w:rsidRPr="00A43470">
              <w:rPr>
                <w:rFonts w:eastAsiaTheme="minorEastAsia"/>
                <w:sz w:val="24"/>
              </w:rPr>
              <w:t>KN/m</w:t>
            </w:r>
            <w:r w:rsidRPr="00A43470">
              <w:rPr>
                <w:rFonts w:eastAsiaTheme="minorEastAsia"/>
                <w:sz w:val="24"/>
              </w:rPr>
              <w:t>）；</w:t>
            </w:r>
          </w:p>
        </w:tc>
      </w:tr>
      <w:tr w:rsidR="007053F8" w14:paraId="373A81A9" w14:textId="77777777" w:rsidTr="00BF23F0">
        <w:trPr>
          <w:trHeight w:val="510"/>
        </w:trPr>
        <w:tc>
          <w:tcPr>
            <w:tcW w:w="1986" w:type="dxa"/>
          </w:tcPr>
          <w:p w14:paraId="6B6FE7B4" w14:textId="77777777" w:rsidR="007053F8" w:rsidRPr="007053F8" w:rsidRDefault="00DB3715" w:rsidP="00BF23F0">
            <w:pPr>
              <w:snapToGrid w:val="0"/>
              <w:ind w:leftChars="-51" w:left="-107" w:firstLineChars="11" w:firstLine="26"/>
              <w:contextualSpacing/>
              <w:jc w:val="right"/>
              <w:rPr>
                <w:sz w:val="24"/>
              </w:rPr>
            </w:pPr>
            <m:oMathPara>
              <m:oMathParaPr>
                <m:jc m:val="right"/>
              </m:oMathParaPr>
              <m:oMath>
                <m:sSub>
                  <m:sSubPr>
                    <m:ctrlPr>
                      <w:rPr>
                        <w:rFonts w:ascii="Cambria Math" w:eastAsiaTheme="minorEastAsia" w:hAnsi="Cambria Math"/>
                        <w:sz w:val="24"/>
                      </w:rPr>
                    </m:ctrlPr>
                  </m:sSubPr>
                  <m:e>
                    <m:r>
                      <m:rPr>
                        <m:sty m:val="p"/>
                      </m:rPr>
                      <w:rPr>
                        <w:rFonts w:ascii="Cambria Math" w:eastAsiaTheme="minorEastAsia" w:hAnsi="Cambria Math"/>
                        <w:sz w:val="24"/>
                      </w:rPr>
                      <m:t>ψ</m:t>
                    </m:r>
                  </m:e>
                  <m:sub>
                    <m:r>
                      <w:rPr>
                        <w:rFonts w:ascii="Cambria Math" w:eastAsiaTheme="minorEastAsia" w:hAnsi="Cambria Math"/>
                        <w:sz w:val="24"/>
                      </w:rPr>
                      <m:t>c</m:t>
                    </m:r>
                  </m:sub>
                </m:sSub>
              </m:oMath>
            </m:oMathPara>
          </w:p>
        </w:tc>
        <w:tc>
          <w:tcPr>
            <w:tcW w:w="6616" w:type="dxa"/>
          </w:tcPr>
          <w:p w14:paraId="3F18D89B" w14:textId="77777777" w:rsidR="007053F8" w:rsidRPr="00A43470" w:rsidRDefault="007053F8" w:rsidP="00BF23F0">
            <w:pPr>
              <w:snapToGrid w:val="0"/>
              <w:ind w:leftChars="-38" w:left="429" w:hangingChars="212" w:hanging="509"/>
              <w:contextualSpacing/>
              <w:jc w:val="both"/>
              <w:rPr>
                <w:rFonts w:eastAsiaTheme="minorEastAsia"/>
                <w:sz w:val="24"/>
              </w:rPr>
            </w:pPr>
            <w:r w:rsidRPr="00A43470">
              <w:rPr>
                <w:rFonts w:eastAsiaTheme="minorEastAsia"/>
                <w:sz w:val="24"/>
              </w:rPr>
              <w:t>——</w:t>
            </w:r>
            <w:r w:rsidRPr="00A43470">
              <w:rPr>
                <w:rFonts w:eastAsiaTheme="minorEastAsia"/>
                <w:sz w:val="24"/>
              </w:rPr>
              <w:t>可变作用的组合系数，取</w:t>
            </w:r>
            <w:r w:rsidRPr="00A43470">
              <w:rPr>
                <w:rFonts w:eastAsiaTheme="minorEastAsia"/>
                <w:sz w:val="24"/>
              </w:rPr>
              <w:t>0.9</w:t>
            </w:r>
            <w:r w:rsidRPr="00A43470">
              <w:rPr>
                <w:rFonts w:eastAsiaTheme="minorEastAsia"/>
                <w:sz w:val="24"/>
              </w:rPr>
              <w:t>；</w:t>
            </w:r>
          </w:p>
        </w:tc>
      </w:tr>
      <w:tr w:rsidR="007053F8" w14:paraId="2565CBF5" w14:textId="77777777" w:rsidTr="00BF23F0">
        <w:trPr>
          <w:trHeight w:val="510"/>
        </w:trPr>
        <w:tc>
          <w:tcPr>
            <w:tcW w:w="1986" w:type="dxa"/>
          </w:tcPr>
          <w:p w14:paraId="5A8CF195" w14:textId="392A0395" w:rsidR="007053F8" w:rsidRPr="00C70371" w:rsidRDefault="00DB3715" w:rsidP="00BF23F0">
            <w:pPr>
              <w:snapToGrid w:val="0"/>
              <w:ind w:leftChars="-51" w:left="-107" w:firstLineChars="11" w:firstLine="26"/>
              <w:contextualSpacing/>
              <w:jc w:val="right"/>
              <w:rPr>
                <w:i/>
                <w:sz w:val="24"/>
              </w:rPr>
            </w:pPr>
            <m:oMathPara>
              <m:oMathParaPr>
                <m:jc m:val="right"/>
              </m:oMathParaPr>
              <m:oMath>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ik</m:t>
                    </m:r>
                  </m:sub>
                </m:sSub>
              </m:oMath>
            </m:oMathPara>
          </w:p>
        </w:tc>
        <w:tc>
          <w:tcPr>
            <w:tcW w:w="6616" w:type="dxa"/>
          </w:tcPr>
          <w:p w14:paraId="6C1CBC04" w14:textId="16A38648" w:rsidR="009C36FD" w:rsidRPr="00A43470" w:rsidRDefault="007053F8" w:rsidP="009C36FD">
            <w:pPr>
              <w:snapToGrid w:val="0"/>
              <w:ind w:leftChars="-38" w:left="429" w:hangingChars="212" w:hanging="509"/>
              <w:contextualSpacing/>
              <w:jc w:val="both"/>
              <w:rPr>
                <w:rFonts w:eastAsiaTheme="minorEastAsia"/>
                <w:sz w:val="24"/>
              </w:rPr>
            </w:pPr>
            <w:r w:rsidRPr="00A43470">
              <w:rPr>
                <w:rFonts w:eastAsiaTheme="minorEastAsia"/>
                <w:sz w:val="24"/>
              </w:rPr>
              <w:t>——</w:t>
            </w:r>
            <w:r w:rsidRPr="00A43470">
              <w:rPr>
                <w:rFonts w:eastAsiaTheme="minorEastAsia"/>
                <w:sz w:val="24"/>
              </w:rPr>
              <w:t>地面车辆荷载</w:t>
            </w:r>
            <m:oMath>
              <m:d>
                <m:dPr>
                  <m:ctrlPr>
                    <w:rPr>
                      <w:rFonts w:ascii="Cambria Math" w:eastAsiaTheme="minorEastAsia" w:hAnsi="Cambria Math"/>
                      <w:sz w:val="24"/>
                    </w:rPr>
                  </m:ctrlPr>
                </m:dPr>
                <m:e>
                  <m:sSub>
                    <m:sSubPr>
                      <m:ctrlPr>
                        <w:rPr>
                          <w:rFonts w:ascii="Cambria Math" w:eastAsiaTheme="minorEastAsia" w:hAnsi="Cambria Math"/>
                          <w:sz w:val="24"/>
                        </w:rPr>
                      </m:ctrlPr>
                    </m:sSubPr>
                    <m:e>
                      <m:r>
                        <m:rPr>
                          <m:sty m:val="p"/>
                        </m:rPr>
                        <w:rPr>
                          <w:rFonts w:ascii="Cambria Math" w:eastAsiaTheme="minorEastAsia" w:hAnsi="Cambria Math"/>
                          <w:sz w:val="24"/>
                        </w:rPr>
                        <m:t>q</m:t>
                      </m:r>
                    </m:e>
                    <m:sub>
                      <m:r>
                        <w:rPr>
                          <w:rFonts w:ascii="Cambria Math" w:eastAsiaTheme="minorEastAsia" w:hAnsi="Cambria Math"/>
                          <w:sz w:val="24"/>
                        </w:rPr>
                        <m:t>vk</m:t>
                      </m:r>
                    </m:sub>
                  </m:sSub>
                </m:e>
              </m:d>
            </m:oMath>
            <w:r w:rsidRPr="00A43470">
              <w:rPr>
                <w:rFonts w:eastAsiaTheme="minorEastAsia"/>
                <w:sz w:val="24"/>
              </w:rPr>
              <w:t>，可按附录</w:t>
            </w:r>
            <w:r w:rsidR="009C36FD">
              <w:rPr>
                <w:rFonts w:eastAsiaTheme="minorEastAsia" w:hint="eastAsia"/>
                <w:sz w:val="24"/>
              </w:rPr>
              <w:t>D</w:t>
            </w:r>
            <w:r w:rsidRPr="00A43470">
              <w:rPr>
                <w:rFonts w:eastAsiaTheme="minorEastAsia"/>
                <w:sz w:val="24"/>
              </w:rPr>
              <w:t>计算；或地面堆积荷载</w:t>
            </w:r>
            <m:oMath>
              <m:d>
                <m:dPr>
                  <m:ctrlPr>
                    <w:rPr>
                      <w:rFonts w:ascii="Cambria Math" w:eastAsiaTheme="minorEastAsia" w:hAnsi="Cambria Math"/>
                      <w:sz w:val="24"/>
                    </w:rPr>
                  </m:ctrlPr>
                </m:dPr>
                <m:e>
                  <m:sSub>
                    <m:sSubPr>
                      <m:ctrlPr>
                        <w:rPr>
                          <w:rFonts w:ascii="Cambria Math" w:eastAsiaTheme="minorEastAsia" w:hAnsi="Cambria Math"/>
                          <w:i/>
                          <w:sz w:val="24"/>
                        </w:rPr>
                      </m:ctrlPr>
                    </m:sSubPr>
                    <m:e>
                      <m:r>
                        <w:rPr>
                          <w:rFonts w:ascii="Cambria Math" w:eastAsiaTheme="minorEastAsia" w:hAnsi="Cambria Math"/>
                          <w:sz w:val="24"/>
                        </w:rPr>
                        <m:t>q</m:t>
                      </m:r>
                    </m:e>
                    <m:sub>
                      <m:r>
                        <w:rPr>
                          <w:rFonts w:ascii="Cambria Math" w:eastAsiaTheme="minorEastAsia" w:hAnsi="Cambria Math"/>
                          <w:sz w:val="24"/>
                        </w:rPr>
                        <m:t>mk</m:t>
                      </m:r>
                    </m:sub>
                  </m:sSub>
                </m:e>
              </m:d>
            </m:oMath>
            <w:r w:rsidR="009C36FD">
              <w:rPr>
                <w:rFonts w:eastAsiaTheme="minorEastAsia" w:hint="eastAsia"/>
                <w:sz w:val="24"/>
              </w:rPr>
              <w:t>；</w:t>
            </w:r>
          </w:p>
        </w:tc>
      </w:tr>
      <w:tr w:rsidR="009C36FD" w14:paraId="2326F188" w14:textId="77777777" w:rsidTr="00BF23F0">
        <w:trPr>
          <w:trHeight w:val="510"/>
        </w:trPr>
        <w:tc>
          <w:tcPr>
            <w:tcW w:w="1986" w:type="dxa"/>
          </w:tcPr>
          <w:p w14:paraId="4969C0ED" w14:textId="49D7D4F6" w:rsidR="009C36FD" w:rsidRPr="00C70371" w:rsidRDefault="00DB3715" w:rsidP="00BF23F0">
            <w:pPr>
              <w:snapToGrid w:val="0"/>
              <w:ind w:leftChars="-51" w:left="-107" w:firstLineChars="11" w:firstLine="26"/>
              <w:contextualSpacing/>
              <w:jc w:val="right"/>
              <w:rPr>
                <w:i/>
                <w:iCs/>
                <w:sz w:val="24"/>
              </w:rPr>
            </w:pPr>
            <m:oMathPara>
              <m:oMathParaPr>
                <m:jc m:val="right"/>
              </m:oMathParaPr>
              <m:oMath>
                <m:sSub>
                  <m:sSubPr>
                    <m:ctrlPr>
                      <w:rPr>
                        <w:rFonts w:ascii="Cambria Math" w:eastAsiaTheme="minorEastAsia" w:hAnsi="Cambria Math"/>
                        <w:i/>
                        <w:iCs/>
                        <w:sz w:val="24"/>
                      </w:rPr>
                    </m:ctrlPr>
                  </m:sSubPr>
                  <m:e>
                    <m:r>
                      <w:rPr>
                        <w:rFonts w:ascii="Cambria Math" w:eastAsiaTheme="minorEastAsia" w:hAnsi="Cambria Math"/>
                        <w:sz w:val="24"/>
                      </w:rPr>
                      <m:t>D</m:t>
                    </m:r>
                  </m:e>
                  <m:sub>
                    <m:r>
                      <w:rPr>
                        <w:rFonts w:ascii="Cambria Math" w:eastAsiaTheme="minorEastAsia" w:hAnsi="Cambria Math"/>
                        <w:sz w:val="24"/>
                      </w:rPr>
                      <m:t>0</m:t>
                    </m:r>
                  </m:sub>
                </m:sSub>
              </m:oMath>
            </m:oMathPara>
          </w:p>
        </w:tc>
        <w:tc>
          <w:tcPr>
            <w:tcW w:w="6616" w:type="dxa"/>
          </w:tcPr>
          <w:p w14:paraId="791B30AA" w14:textId="3C8381D2" w:rsidR="009C36FD" w:rsidRPr="009C36FD" w:rsidRDefault="009C36FD" w:rsidP="009C36FD">
            <w:pPr>
              <w:snapToGrid w:val="0"/>
              <w:ind w:leftChars="-38" w:left="429" w:hangingChars="212" w:hanging="509"/>
              <w:contextualSpacing/>
              <w:jc w:val="both"/>
              <w:rPr>
                <w:rFonts w:eastAsiaTheme="minorEastAsia"/>
                <w:sz w:val="24"/>
              </w:rPr>
            </w:pPr>
            <w:r w:rsidRPr="00A43470">
              <w:rPr>
                <w:rFonts w:eastAsiaTheme="minorEastAsia"/>
                <w:sz w:val="24"/>
              </w:rPr>
              <w:t>——</w:t>
            </w:r>
            <w:r w:rsidRPr="00CD7650">
              <w:rPr>
                <w:rFonts w:eastAsiaTheme="minorEastAsia" w:hint="eastAsia"/>
                <w:sz w:val="24"/>
              </w:rPr>
              <w:t>管道计算</w:t>
            </w:r>
            <w:r>
              <w:rPr>
                <w:rFonts w:eastAsiaTheme="minorEastAsia" w:hint="eastAsia"/>
                <w:sz w:val="24"/>
              </w:rPr>
              <w:t>直</w:t>
            </w:r>
            <w:r w:rsidRPr="00CD7650">
              <w:rPr>
                <w:rFonts w:eastAsiaTheme="minorEastAsia" w:hint="eastAsia"/>
                <w:sz w:val="24"/>
              </w:rPr>
              <w:t>径（</w:t>
            </w:r>
            <w:r w:rsidRPr="00CD7650">
              <w:rPr>
                <w:rFonts w:eastAsiaTheme="minorEastAsia" w:hint="eastAsia"/>
                <w:sz w:val="24"/>
              </w:rPr>
              <w:t>mm</w:t>
            </w:r>
            <w:r w:rsidRPr="00CD7650">
              <w:rPr>
                <w:rFonts w:eastAsiaTheme="minorEastAsia" w:hint="eastAsia"/>
                <w:sz w:val="24"/>
              </w:rPr>
              <w:t>），</w:t>
            </w:r>
            <m:oMath>
              <m:sSub>
                <m:sSubPr>
                  <m:ctrlPr>
                    <w:rPr>
                      <w:rFonts w:ascii="Cambria Math" w:eastAsiaTheme="minorEastAsia" w:hAnsi="Cambria Math"/>
                      <w:sz w:val="24"/>
                    </w:rPr>
                  </m:ctrlPr>
                </m:sSubPr>
                <m:e>
                  <m:r>
                    <m:rPr>
                      <m:sty m:val="p"/>
                    </m:rPr>
                    <w:rPr>
                      <w:rFonts w:ascii="Cambria Math" w:eastAsiaTheme="minorEastAsia" w:hAnsi="Cambria Math"/>
                      <w:sz w:val="24"/>
                    </w:rPr>
                    <m:t>D</m:t>
                  </m:r>
                </m:e>
                <m:sub>
                  <m:r>
                    <w:rPr>
                      <w:rFonts w:ascii="Cambria Math" w:eastAsiaTheme="minorEastAsia" w:hAnsi="Cambria Math"/>
                      <w:sz w:val="24"/>
                    </w:rPr>
                    <m:t>0</m:t>
                  </m:r>
                </m:sub>
              </m:sSub>
              <m:r>
                <w:rPr>
                  <w:rFonts w:ascii="Cambria Math" w:eastAsiaTheme="minorEastAsia" w:hAnsi="Cambria Math"/>
                  <w:sz w:val="24"/>
                </w:rPr>
                <m:t>=DE-</m:t>
              </m:r>
              <m:sSub>
                <m:sSubPr>
                  <m:ctrlPr>
                    <w:rPr>
                      <w:rFonts w:ascii="Cambria Math" w:eastAsiaTheme="minorEastAsia" w:hAnsi="Cambria Math"/>
                      <w:i/>
                      <w:sz w:val="24"/>
                    </w:rPr>
                  </m:ctrlPr>
                </m:sSubPr>
                <m:e>
                  <m:r>
                    <m:rPr>
                      <m:sty m:val="p"/>
                    </m:rPr>
                    <w:rPr>
                      <w:rFonts w:ascii="Cambria Math" w:eastAsiaTheme="minorEastAsia" w:hAnsi="Cambria Math"/>
                      <w:sz w:val="24"/>
                    </w:rPr>
                    <m:t>e</m:t>
                  </m:r>
                </m:e>
                <m:sub>
                  <m:r>
                    <w:rPr>
                      <w:rFonts w:ascii="Cambria Math" w:eastAsiaTheme="minorEastAsia" w:hAnsi="Cambria Math"/>
                      <w:sz w:val="24"/>
                    </w:rPr>
                    <m:t>nom</m:t>
                  </m:r>
                </m:sub>
              </m:sSub>
            </m:oMath>
            <w:r>
              <w:rPr>
                <w:rFonts w:eastAsiaTheme="minorEastAsia" w:hint="eastAsia"/>
                <w:sz w:val="24"/>
              </w:rPr>
              <w:t>。</w:t>
            </w:r>
          </w:p>
        </w:tc>
      </w:tr>
    </w:tbl>
    <w:p w14:paraId="0F6AD54B" w14:textId="77777777" w:rsidR="00BE297F" w:rsidRPr="007859DF" w:rsidRDefault="00F74C64" w:rsidP="007859DF">
      <w:pPr>
        <w:pStyle w:val="20"/>
        <w:spacing w:beforeLines="100" w:before="312" w:afterLines="100" w:after="312" w:line="360" w:lineRule="auto"/>
        <w:rPr>
          <w:rFonts w:ascii="Times New Roman" w:hAnsi="Times New Roman"/>
          <w:spacing w:val="2"/>
          <w:sz w:val="28"/>
          <w:szCs w:val="28"/>
        </w:rPr>
      </w:pPr>
      <w:bookmarkStart w:id="89" w:name="_Toc26479859"/>
      <w:bookmarkStart w:id="90" w:name="_Toc32928104"/>
      <w:r w:rsidRPr="007859DF">
        <w:rPr>
          <w:rFonts w:ascii="Times New Roman" w:hAnsi="Times New Roman"/>
          <w:spacing w:val="2"/>
          <w:sz w:val="28"/>
          <w:szCs w:val="28"/>
        </w:rPr>
        <w:t>6</w:t>
      </w:r>
      <w:r w:rsidR="00BE297F" w:rsidRPr="007859DF">
        <w:rPr>
          <w:rFonts w:ascii="Times New Roman" w:hAnsi="Times New Roman"/>
          <w:spacing w:val="2"/>
          <w:sz w:val="28"/>
          <w:szCs w:val="28"/>
        </w:rPr>
        <w:t xml:space="preserve">.4  </w:t>
      </w:r>
      <w:r w:rsidR="00BE297F" w:rsidRPr="007859DF">
        <w:rPr>
          <w:rFonts w:ascii="Times New Roman" w:hAnsi="Times New Roman"/>
          <w:spacing w:val="2"/>
          <w:sz w:val="28"/>
          <w:szCs w:val="28"/>
        </w:rPr>
        <w:t>管道的稳定验算</w:t>
      </w:r>
      <w:bookmarkEnd w:id="89"/>
      <w:bookmarkEnd w:id="90"/>
    </w:p>
    <w:p w14:paraId="10854CA1" w14:textId="77777777" w:rsidR="00BE297F" w:rsidRPr="00A43470" w:rsidRDefault="00F74C64"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.4.1</w:t>
      </w:r>
      <w:r w:rsidR="00BE297F" w:rsidRPr="00A43470">
        <w:rPr>
          <w:rFonts w:eastAsiaTheme="minorEastAsia"/>
          <w:sz w:val="24"/>
        </w:rPr>
        <w:t xml:space="preserve">  </w:t>
      </w:r>
      <w:r w:rsidR="00BE297F" w:rsidRPr="00A43470">
        <w:rPr>
          <w:rFonts w:eastAsiaTheme="minorEastAsia"/>
          <w:sz w:val="24"/>
        </w:rPr>
        <w:t>管道的抗浮验算，应满足下式的要求：</w:t>
      </w:r>
    </w:p>
    <w:p w14:paraId="64D980AC" w14:textId="77777777" w:rsidR="00BE297F" w:rsidRPr="00A43470" w:rsidRDefault="00BE297F" w:rsidP="00BE297F">
      <w:pPr>
        <w:jc w:val="right"/>
        <w:rPr>
          <w:rFonts w:eastAsiaTheme="minorEastAsia"/>
          <w:sz w:val="24"/>
        </w:rPr>
      </w:pPr>
      <m:oMath>
        <m:r>
          <m:rPr>
            <m:sty m:val="p"/>
          </m:rPr>
          <w:rPr>
            <w:rFonts w:ascii="Cambria Math" w:eastAsiaTheme="minorEastAsia" w:hAnsi="Cambria Math"/>
            <w:sz w:val="24"/>
          </w:rPr>
          <m:t>∑</m:t>
        </m:r>
        <m:sSub>
          <m:sSubPr>
            <m:ctrlPr>
              <w:rPr>
                <w:rFonts w:ascii="Cambria Math" w:eastAsiaTheme="minorEastAsia" w:hAnsi="Cambria Math"/>
                <w:sz w:val="24"/>
              </w:rPr>
            </m:ctrlPr>
          </m:sSubPr>
          <m:e>
            <m:r>
              <w:rPr>
                <w:rFonts w:ascii="Cambria Math" w:eastAsiaTheme="minorEastAsia" w:hAnsi="Cambria Math"/>
                <w:sz w:val="24"/>
              </w:rPr>
              <m:t>F</m:t>
            </m:r>
          </m:e>
          <m:sub>
            <m:r>
              <w:rPr>
                <w:rFonts w:ascii="Cambria Math" w:eastAsiaTheme="minorEastAsia" w:hAnsi="Cambria Math"/>
                <w:sz w:val="24"/>
              </w:rPr>
              <m:t>Gk</m:t>
            </m:r>
          </m:sub>
        </m:sSub>
        <m:r>
          <w:rPr>
            <w:rFonts w:ascii="Cambria Math" w:hAnsi="Cambria Math" w:hint="eastAsia"/>
            <w:sz w:val="24"/>
          </w:rPr>
          <m:t>≥</m:t>
        </m:r>
        <m:sSub>
          <m:sSubPr>
            <m:ctrlPr>
              <w:rPr>
                <w:rFonts w:ascii="Cambria Math" w:eastAsiaTheme="minorEastAsia" w:hAnsi="Cambria Math"/>
                <w:i/>
                <w:sz w:val="24"/>
              </w:rPr>
            </m:ctrlPr>
          </m:sSubPr>
          <m:e>
            <m:r>
              <w:rPr>
                <w:rFonts w:ascii="Cambria Math" w:eastAsiaTheme="minorEastAsia" w:hAnsi="Cambria Math"/>
                <w:sz w:val="24"/>
              </w:rPr>
              <m:t>K</m:t>
            </m:r>
          </m:e>
          <m:sub>
            <m:r>
              <w:rPr>
                <w:rFonts w:ascii="Cambria Math" w:eastAsiaTheme="minorEastAsia" w:hAnsi="Cambria Math"/>
                <w:sz w:val="24"/>
              </w:rPr>
              <m:t>f</m:t>
            </m:r>
          </m:sub>
        </m:sSub>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fw,k</m:t>
            </m:r>
          </m:sub>
        </m:sSub>
      </m:oMath>
      <w:r w:rsidRPr="00A43470">
        <w:rPr>
          <w:rFonts w:eastAsiaTheme="minorEastAsia"/>
          <w:sz w:val="24"/>
        </w:rPr>
        <w:t xml:space="preserve">                     </w:t>
      </w:r>
      <w:r w:rsidRPr="00A43470">
        <w:rPr>
          <w:rFonts w:eastAsiaTheme="minorEastAsia"/>
          <w:sz w:val="24"/>
        </w:rPr>
        <w:t>（</w:t>
      </w:r>
      <w:r w:rsidR="00F74C64" w:rsidRPr="00A43470">
        <w:rPr>
          <w:rFonts w:eastAsiaTheme="minorEastAsia"/>
          <w:sz w:val="24"/>
        </w:rPr>
        <w:t>6</w:t>
      </w:r>
      <w:r w:rsidRPr="00A43470">
        <w:rPr>
          <w:rFonts w:eastAsiaTheme="minorEastAsia"/>
          <w:sz w:val="24"/>
        </w:rPr>
        <w:t>.4.1</w:t>
      </w:r>
      <w:r w:rsidRPr="00A43470">
        <w:rPr>
          <w:rFonts w:eastAsiaTheme="minorEastAsia"/>
          <w:sz w:val="24"/>
        </w:rPr>
        <w:t>）</w:t>
      </w:r>
    </w:p>
    <w:tbl>
      <w:tblPr>
        <w:tblStyle w:val="aff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6728"/>
      </w:tblGrid>
      <w:tr w:rsidR="007053F8" w14:paraId="69F440A4" w14:textId="77777777" w:rsidTr="008F3965">
        <w:trPr>
          <w:trHeight w:val="510"/>
        </w:trPr>
        <w:tc>
          <w:tcPr>
            <w:tcW w:w="1702" w:type="dxa"/>
          </w:tcPr>
          <w:p w14:paraId="072A2B91" w14:textId="33471E32" w:rsidR="007053F8" w:rsidRPr="0088752A" w:rsidRDefault="007053F8" w:rsidP="008F3965">
            <w:pPr>
              <w:snapToGrid w:val="0"/>
              <w:spacing w:beforeLines="50" w:before="156" w:line="240" w:lineRule="auto"/>
              <w:ind w:leftChars="-235" w:left="-493" w:rightChars="-14" w:right="-29" w:firstLineChars="11" w:firstLine="27"/>
              <w:jc w:val="right"/>
              <w:rPr>
                <w:rFonts w:eastAsiaTheme="minorEastAsia"/>
                <w:i/>
                <w:spacing w:val="2"/>
                <w:sz w:val="24"/>
              </w:rPr>
            </w:pPr>
            <w:r w:rsidRPr="00A43470">
              <w:rPr>
                <w:rFonts w:eastAsiaTheme="minorEastAsia"/>
                <w:spacing w:val="2"/>
                <w:sz w:val="24"/>
              </w:rPr>
              <w:t>式中：</w:t>
            </w:r>
            <m:oMath>
              <m:r>
                <m:rPr>
                  <m:sty m:val="p"/>
                </m:rPr>
                <w:rPr>
                  <w:rFonts w:ascii="Cambria Math" w:eastAsiaTheme="minorEastAsia" w:hAnsi="Cambria Math"/>
                  <w:sz w:val="24"/>
                </w:rPr>
                <m:t>∑</m:t>
              </m:r>
              <m:sSub>
                <m:sSubPr>
                  <m:ctrlPr>
                    <w:rPr>
                      <w:rFonts w:ascii="Cambria Math" w:eastAsiaTheme="minorEastAsia" w:hAnsi="Cambria Math"/>
                      <w:sz w:val="24"/>
                    </w:rPr>
                  </m:ctrlPr>
                </m:sSubPr>
                <m:e>
                  <m:r>
                    <w:rPr>
                      <w:rFonts w:ascii="Cambria Math" w:eastAsiaTheme="minorEastAsia" w:hAnsi="Cambria Math"/>
                      <w:sz w:val="24"/>
                    </w:rPr>
                    <m:t>F</m:t>
                  </m:r>
                </m:e>
                <m:sub>
                  <m:r>
                    <w:rPr>
                      <w:rFonts w:ascii="Cambria Math" w:eastAsiaTheme="minorEastAsia" w:hAnsi="Cambria Math"/>
                      <w:sz w:val="24"/>
                    </w:rPr>
                    <m:t>Gk</m:t>
                  </m:r>
                </m:sub>
              </m:sSub>
            </m:oMath>
          </w:p>
        </w:tc>
        <w:tc>
          <w:tcPr>
            <w:tcW w:w="6728" w:type="dxa"/>
          </w:tcPr>
          <w:p w14:paraId="77D60E6C" w14:textId="77777777" w:rsidR="007053F8" w:rsidRDefault="007053F8" w:rsidP="00C11580">
            <w:pPr>
              <w:spacing w:beforeLines="50" w:before="156"/>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各种抗浮作用标准值之和（</w:t>
            </w:r>
            <w:r w:rsidRPr="00A43470">
              <w:rPr>
                <w:rFonts w:eastAsiaTheme="minorEastAsia"/>
                <w:sz w:val="24"/>
              </w:rPr>
              <w:t>KN</w:t>
            </w:r>
            <w:r w:rsidRPr="00A43470">
              <w:rPr>
                <w:rFonts w:eastAsiaTheme="minorEastAsia"/>
                <w:sz w:val="24"/>
              </w:rPr>
              <w:t>）；</w:t>
            </w:r>
          </w:p>
        </w:tc>
      </w:tr>
      <w:tr w:rsidR="007053F8" w14:paraId="54B473B3" w14:textId="77777777" w:rsidTr="008F3965">
        <w:trPr>
          <w:trHeight w:val="510"/>
        </w:trPr>
        <w:tc>
          <w:tcPr>
            <w:tcW w:w="1702" w:type="dxa"/>
          </w:tcPr>
          <w:p w14:paraId="5A60B3B6" w14:textId="4A5E208E" w:rsidR="007053F8" w:rsidRPr="00152B90" w:rsidRDefault="00DB3715" w:rsidP="00096802">
            <w:pPr>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F</m:t>
                    </m:r>
                  </m:e>
                  <m:sub>
                    <m:r>
                      <w:rPr>
                        <w:rFonts w:ascii="Cambria Math" w:eastAsiaTheme="minorEastAsia" w:hAnsi="Cambria Math"/>
                        <w:sz w:val="24"/>
                      </w:rPr>
                      <m:t>fw,k</m:t>
                    </m:r>
                  </m:sub>
                </m:sSub>
              </m:oMath>
            </m:oMathPara>
          </w:p>
        </w:tc>
        <w:tc>
          <w:tcPr>
            <w:tcW w:w="6728" w:type="dxa"/>
          </w:tcPr>
          <w:p w14:paraId="4ADB28AE" w14:textId="77777777" w:rsidR="007053F8" w:rsidRDefault="007053F8" w:rsidP="007053F8">
            <w:pPr>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浮托力标准值（</w:t>
            </w:r>
            <w:r w:rsidRPr="00A43470">
              <w:rPr>
                <w:rFonts w:eastAsiaTheme="minorEastAsia"/>
                <w:sz w:val="24"/>
              </w:rPr>
              <w:t>KN</w:t>
            </w:r>
            <w:r w:rsidRPr="00A43470">
              <w:rPr>
                <w:rFonts w:eastAsiaTheme="minorEastAsia"/>
                <w:sz w:val="24"/>
              </w:rPr>
              <w:t>）；</w:t>
            </w:r>
          </w:p>
        </w:tc>
      </w:tr>
      <w:tr w:rsidR="007053F8" w14:paraId="537F0934" w14:textId="77777777" w:rsidTr="008F3965">
        <w:trPr>
          <w:trHeight w:val="510"/>
        </w:trPr>
        <w:tc>
          <w:tcPr>
            <w:tcW w:w="1702" w:type="dxa"/>
          </w:tcPr>
          <w:p w14:paraId="29C787B9" w14:textId="77777777" w:rsidR="007053F8" w:rsidRPr="007053F8" w:rsidRDefault="00DB3715" w:rsidP="00096802">
            <w:pPr>
              <w:ind w:leftChars="-51" w:left="-107" w:firstLineChars="11" w:firstLine="26"/>
              <w:jc w:val="right"/>
              <w:rPr>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K</m:t>
                    </m:r>
                  </m:e>
                  <m:sub>
                    <m:r>
                      <w:rPr>
                        <w:rFonts w:ascii="Cambria Math" w:eastAsiaTheme="minorEastAsia" w:hAnsi="Cambria Math"/>
                        <w:sz w:val="24"/>
                      </w:rPr>
                      <m:t>f</m:t>
                    </m:r>
                  </m:sub>
                </m:sSub>
              </m:oMath>
            </m:oMathPara>
          </w:p>
        </w:tc>
        <w:tc>
          <w:tcPr>
            <w:tcW w:w="6728" w:type="dxa"/>
          </w:tcPr>
          <w:p w14:paraId="66AE9B0C" w14:textId="77777777" w:rsidR="007053F8" w:rsidRPr="00A43470" w:rsidRDefault="007053F8" w:rsidP="00096802">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抗浮稳定性抗力系数，取值不低于</w:t>
            </w:r>
            <w:r w:rsidRPr="00A43470">
              <w:rPr>
                <w:rFonts w:eastAsiaTheme="minorEastAsia"/>
                <w:sz w:val="24"/>
              </w:rPr>
              <w:t>1.1</w:t>
            </w:r>
            <w:r w:rsidRPr="00A43470">
              <w:rPr>
                <w:rFonts w:eastAsiaTheme="minorEastAsia"/>
                <w:sz w:val="24"/>
              </w:rPr>
              <w:t>。</w:t>
            </w:r>
          </w:p>
        </w:tc>
      </w:tr>
    </w:tbl>
    <w:p w14:paraId="4B90F4AB" w14:textId="77777777" w:rsidR="00BE297F" w:rsidRPr="00A43470" w:rsidRDefault="006F635E"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.4.</w:t>
      </w:r>
      <w:r w:rsidRPr="00A43470">
        <w:rPr>
          <w:rFonts w:eastAsiaTheme="minorEastAsia"/>
          <w:b/>
          <w:sz w:val="24"/>
        </w:rPr>
        <w:t>2</w:t>
      </w:r>
      <w:r w:rsidR="00BE297F" w:rsidRPr="00A43470">
        <w:rPr>
          <w:rFonts w:eastAsiaTheme="minorEastAsia"/>
          <w:sz w:val="24"/>
        </w:rPr>
        <w:t xml:space="preserve">  </w:t>
      </w:r>
      <w:r w:rsidR="00BE297F" w:rsidRPr="00A43470">
        <w:rPr>
          <w:rFonts w:eastAsiaTheme="minorEastAsia"/>
          <w:sz w:val="24"/>
        </w:rPr>
        <w:t>管道敷设方向改变处的抗推力稳定验算，应满足下式要求：</w:t>
      </w:r>
    </w:p>
    <w:p w14:paraId="130729BA" w14:textId="77777777" w:rsidR="00BE297F" w:rsidRPr="00A43470" w:rsidRDefault="00BE297F" w:rsidP="006F635E">
      <w:pPr>
        <w:ind w:firstLineChars="176" w:firstLine="424"/>
        <w:jc w:val="both"/>
        <w:rPr>
          <w:rFonts w:eastAsiaTheme="minorEastAsia"/>
          <w:sz w:val="24"/>
        </w:rPr>
      </w:pPr>
      <w:r w:rsidRPr="00A43470">
        <w:rPr>
          <w:rFonts w:eastAsiaTheme="minorEastAsia"/>
          <w:b/>
          <w:bCs/>
          <w:sz w:val="24"/>
        </w:rPr>
        <w:t>1</w:t>
      </w:r>
      <w:r w:rsidRPr="00A43470">
        <w:rPr>
          <w:rFonts w:eastAsiaTheme="minorEastAsia"/>
          <w:sz w:val="24"/>
        </w:rPr>
        <w:t xml:space="preserve">  </w:t>
      </w:r>
      <w:r w:rsidRPr="00A43470">
        <w:rPr>
          <w:rFonts w:eastAsiaTheme="minorEastAsia"/>
          <w:sz w:val="24"/>
        </w:rPr>
        <w:t>当采用重力式支墩抗推力时，应满足下式要求：</w:t>
      </w:r>
    </w:p>
    <w:p w14:paraId="14D883BD" w14:textId="77777777" w:rsidR="00BE297F" w:rsidRPr="00A43470" w:rsidRDefault="00DB3715" w:rsidP="00BE297F">
      <w:pPr>
        <w:jc w:val="right"/>
        <w:rPr>
          <w:rFonts w:eastAsiaTheme="minorEastAsia"/>
          <w:sz w:val="24"/>
        </w:rPr>
      </w:pPr>
      <m:oMath>
        <m:sSub>
          <m:sSubPr>
            <m:ctrlPr>
              <w:rPr>
                <w:rFonts w:ascii="Cambria Math" w:eastAsiaTheme="minorEastAsia" w:hAnsi="Cambria Math"/>
                <w:sz w:val="24"/>
              </w:rPr>
            </m:ctrlPr>
          </m:sSubPr>
          <m:e>
            <m:r>
              <w:rPr>
                <w:rFonts w:ascii="Cambria Math" w:eastAsiaTheme="minorEastAsia" w:hAnsi="Cambria Math"/>
                <w:sz w:val="24"/>
              </w:rPr>
              <m:t>E</m:t>
            </m:r>
          </m:e>
          <m:sub>
            <m:r>
              <w:rPr>
                <w:rFonts w:ascii="Cambria Math" w:eastAsiaTheme="minorEastAsia" w:hAnsi="Cambria Math"/>
                <w:sz w:val="24"/>
              </w:rPr>
              <m:t>pk</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E</m:t>
            </m:r>
          </m:e>
          <m:sub>
            <m:r>
              <w:rPr>
                <w:rFonts w:ascii="Cambria Math" w:eastAsiaTheme="minorEastAsia" w:hAnsi="Cambria Math"/>
                <w:sz w:val="24"/>
              </w:rPr>
              <m:t>ak</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fk</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K</m:t>
            </m:r>
          </m:e>
          <m:sub>
            <m:r>
              <w:rPr>
                <w:rFonts w:ascii="Cambria Math" w:eastAsiaTheme="minorEastAsia" w:hAnsi="Cambria Math"/>
                <w:sz w:val="24"/>
              </w:rPr>
              <m:t>s</m:t>
            </m:r>
          </m:sub>
        </m:sSub>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pw,k</m:t>
            </m:r>
          </m:sub>
        </m:sSub>
      </m:oMath>
      <w:r w:rsidR="00BE297F" w:rsidRPr="00A43470">
        <w:rPr>
          <w:rFonts w:eastAsiaTheme="minorEastAsia"/>
          <w:sz w:val="24"/>
        </w:rPr>
        <w:t xml:space="preserve">      </w:t>
      </w:r>
      <w:r w:rsidR="00B82549">
        <w:rPr>
          <w:rFonts w:eastAsiaTheme="minorEastAsia" w:hint="eastAsia"/>
          <w:sz w:val="24"/>
        </w:rPr>
        <w:t xml:space="preserve"> </w:t>
      </w:r>
      <w:r w:rsidR="00BE297F" w:rsidRPr="00A43470">
        <w:rPr>
          <w:rFonts w:eastAsiaTheme="minorEastAsia"/>
          <w:sz w:val="24"/>
        </w:rPr>
        <w:t xml:space="preserve">       </w:t>
      </w:r>
      <w:r w:rsidR="00BE297F" w:rsidRPr="00A43470">
        <w:rPr>
          <w:rFonts w:eastAsiaTheme="minorEastAsia"/>
          <w:sz w:val="24"/>
        </w:rPr>
        <w:t>（</w:t>
      </w:r>
      <w:r w:rsidR="00F74C64" w:rsidRPr="00A43470">
        <w:rPr>
          <w:rFonts w:eastAsiaTheme="minorEastAsia"/>
          <w:sz w:val="24"/>
        </w:rPr>
        <w:t>6</w:t>
      </w:r>
      <w:r w:rsidR="00BE297F" w:rsidRPr="00A43470">
        <w:rPr>
          <w:rFonts w:eastAsiaTheme="minorEastAsia"/>
          <w:sz w:val="24"/>
        </w:rPr>
        <w:t>.4.</w:t>
      </w:r>
      <w:r w:rsidR="006F635E" w:rsidRPr="00A43470">
        <w:rPr>
          <w:rFonts w:eastAsiaTheme="minorEastAsia"/>
          <w:sz w:val="24"/>
        </w:rPr>
        <w:t>2</w:t>
      </w:r>
      <w:r w:rsidR="00BE297F" w:rsidRPr="00A43470">
        <w:rPr>
          <w:rFonts w:eastAsiaTheme="minorEastAsia"/>
          <w:sz w:val="24"/>
        </w:rPr>
        <w:t>-1</w:t>
      </w:r>
      <w:r w:rsidR="00BE297F" w:rsidRPr="00A43470">
        <w:rPr>
          <w:rFonts w:eastAsiaTheme="minorEastAsia"/>
          <w:sz w:val="24"/>
        </w:rPr>
        <w:t>）</w:t>
      </w:r>
    </w:p>
    <w:p w14:paraId="5142A1DB" w14:textId="77777777" w:rsidR="00BE297F" w:rsidRPr="00A43470" w:rsidRDefault="00BE297F" w:rsidP="00BE297F">
      <w:pPr>
        <w:jc w:val="right"/>
        <w:rPr>
          <w:rFonts w:eastAsiaTheme="minorEastAsia"/>
          <w:sz w:val="24"/>
        </w:rPr>
      </w:pPr>
      <m:oMath>
        <m:r>
          <m:rPr>
            <m:sty m:val="p"/>
          </m:rPr>
          <w:rPr>
            <w:rFonts w:ascii="Cambria Math" w:eastAsiaTheme="minorEastAsia" w:hAnsi="Cambria Math"/>
            <w:sz w:val="24"/>
          </w:rPr>
          <m:t>p≤</m:t>
        </m:r>
        <m:sSub>
          <m:sSubPr>
            <m:ctrlPr>
              <w:rPr>
                <w:rFonts w:ascii="Cambria Math" w:eastAsiaTheme="minorEastAsia" w:hAnsi="Cambria Math"/>
                <w:sz w:val="24"/>
              </w:rPr>
            </m:ctrlPr>
          </m:sSubPr>
          <m:e>
            <m:r>
              <w:rPr>
                <w:rFonts w:ascii="Cambria Math" w:eastAsiaTheme="minorEastAsia" w:hAnsi="Cambria Math"/>
                <w:sz w:val="24"/>
              </w:rPr>
              <m:t>f</m:t>
            </m:r>
          </m:e>
          <m:sub>
            <m:r>
              <w:rPr>
                <w:rFonts w:ascii="Cambria Math" w:eastAsiaTheme="minorEastAsia" w:hAnsi="Cambria Math"/>
                <w:sz w:val="24"/>
              </w:rPr>
              <m:t>a</m:t>
            </m:r>
          </m:sub>
        </m:sSub>
      </m:oMath>
      <w:r w:rsidRPr="00A43470">
        <w:rPr>
          <w:rFonts w:eastAsiaTheme="minorEastAsia"/>
          <w:sz w:val="24"/>
        </w:rPr>
        <w:t xml:space="preserve">                        </w:t>
      </w:r>
      <w:r w:rsidRPr="00A43470">
        <w:rPr>
          <w:rFonts w:eastAsiaTheme="minorEastAsia"/>
          <w:sz w:val="24"/>
        </w:rPr>
        <w:t>（</w:t>
      </w:r>
      <w:r w:rsidR="00F74C64" w:rsidRPr="00A43470">
        <w:rPr>
          <w:rFonts w:eastAsiaTheme="minorEastAsia"/>
          <w:sz w:val="24"/>
        </w:rPr>
        <w:t>6</w:t>
      </w:r>
      <w:r w:rsidRPr="00A43470">
        <w:rPr>
          <w:rFonts w:eastAsiaTheme="minorEastAsia"/>
          <w:sz w:val="24"/>
        </w:rPr>
        <w:t>.4.</w:t>
      </w:r>
      <w:r w:rsidR="006F635E" w:rsidRPr="00A43470">
        <w:rPr>
          <w:rFonts w:eastAsiaTheme="minorEastAsia"/>
          <w:sz w:val="24"/>
        </w:rPr>
        <w:t>2</w:t>
      </w:r>
      <w:r w:rsidRPr="00A43470">
        <w:rPr>
          <w:rFonts w:eastAsiaTheme="minorEastAsia"/>
          <w:sz w:val="24"/>
        </w:rPr>
        <w:t>-2</w:t>
      </w:r>
      <w:r w:rsidRPr="00A43470">
        <w:rPr>
          <w:rFonts w:eastAsiaTheme="minorEastAsia"/>
          <w:sz w:val="24"/>
        </w:rPr>
        <w:t>）</w:t>
      </w:r>
    </w:p>
    <w:p w14:paraId="0448313E" w14:textId="77777777" w:rsidR="00BE297F" w:rsidRPr="00A43470" w:rsidRDefault="00DB3715" w:rsidP="00BE297F">
      <w:pPr>
        <w:jc w:val="right"/>
        <w:rPr>
          <w:rFonts w:eastAsiaTheme="minorEastAsia"/>
          <w:sz w:val="24"/>
        </w:rPr>
      </w:pPr>
      <m:oMath>
        <m:sSub>
          <m:sSubPr>
            <m:ctrlPr>
              <w:rPr>
                <w:rFonts w:ascii="Cambria Math" w:eastAsiaTheme="minorEastAsia" w:hAnsi="Cambria Math"/>
                <w:sz w:val="24"/>
              </w:rPr>
            </m:ctrlPr>
          </m:sSubPr>
          <m:e>
            <m:r>
              <w:rPr>
                <w:rFonts w:ascii="Cambria Math" w:eastAsiaTheme="minorEastAsia" w:hAnsi="Cambria Math"/>
                <w:sz w:val="24"/>
              </w:rPr>
              <m:t>p</m:t>
            </m:r>
          </m:e>
          <m:sub>
            <m:r>
              <w:rPr>
                <w:rFonts w:ascii="Cambria Math" w:eastAsiaTheme="minorEastAsia" w:hAnsi="Cambria Math"/>
                <w:sz w:val="24"/>
              </w:rPr>
              <m:t>min</m:t>
            </m:r>
          </m:sub>
        </m:sSub>
        <m:r>
          <w:rPr>
            <w:rFonts w:ascii="Cambria Math" w:eastAsiaTheme="minorEastAsia" w:hAnsi="Cambria Math"/>
            <w:sz w:val="24"/>
          </w:rPr>
          <m:t>≥0</m:t>
        </m:r>
      </m:oMath>
      <w:r w:rsidR="00BE297F" w:rsidRPr="00A43470">
        <w:rPr>
          <w:rFonts w:eastAsiaTheme="minorEastAsia"/>
          <w:sz w:val="24"/>
        </w:rPr>
        <w:t xml:space="preserve">                       </w:t>
      </w:r>
      <w:r w:rsidR="00BE297F" w:rsidRPr="00A43470">
        <w:rPr>
          <w:rFonts w:eastAsiaTheme="minorEastAsia"/>
          <w:sz w:val="24"/>
        </w:rPr>
        <w:t>（</w:t>
      </w:r>
      <w:r w:rsidR="00F74C64" w:rsidRPr="00A43470">
        <w:rPr>
          <w:rFonts w:eastAsiaTheme="minorEastAsia"/>
          <w:sz w:val="24"/>
        </w:rPr>
        <w:t>6</w:t>
      </w:r>
      <w:r w:rsidR="00BE297F" w:rsidRPr="00A43470">
        <w:rPr>
          <w:rFonts w:eastAsiaTheme="minorEastAsia"/>
          <w:sz w:val="24"/>
        </w:rPr>
        <w:t>.4.</w:t>
      </w:r>
      <w:r w:rsidR="006F635E" w:rsidRPr="00A43470">
        <w:rPr>
          <w:rFonts w:eastAsiaTheme="minorEastAsia"/>
          <w:sz w:val="24"/>
        </w:rPr>
        <w:t>2</w:t>
      </w:r>
      <w:r w:rsidR="00BE297F" w:rsidRPr="00A43470">
        <w:rPr>
          <w:rFonts w:eastAsiaTheme="minorEastAsia"/>
          <w:sz w:val="24"/>
        </w:rPr>
        <w:t>-3</w:t>
      </w:r>
      <w:r w:rsidR="00BE297F" w:rsidRPr="00A43470">
        <w:rPr>
          <w:rFonts w:eastAsiaTheme="minorEastAsia"/>
          <w:sz w:val="24"/>
        </w:rPr>
        <w:t>）</w:t>
      </w:r>
    </w:p>
    <w:p w14:paraId="6095D377" w14:textId="77777777" w:rsidR="00BE297F" w:rsidRPr="00A43470" w:rsidRDefault="00DB3715" w:rsidP="00BE297F">
      <w:pPr>
        <w:jc w:val="right"/>
        <w:rPr>
          <w:rFonts w:eastAsiaTheme="minorEastAsia"/>
          <w:sz w:val="24"/>
        </w:rPr>
      </w:pPr>
      <m:oMath>
        <m:sSub>
          <m:sSubPr>
            <m:ctrlPr>
              <w:rPr>
                <w:rFonts w:ascii="Cambria Math" w:eastAsiaTheme="minorEastAsia" w:hAnsi="Cambria Math"/>
                <w:sz w:val="24"/>
              </w:rPr>
            </m:ctrlPr>
          </m:sSubPr>
          <m:e>
            <m:r>
              <w:rPr>
                <w:rFonts w:ascii="Cambria Math" w:eastAsiaTheme="minorEastAsia" w:hAnsi="Cambria Math"/>
                <w:sz w:val="24"/>
              </w:rPr>
              <m:t>p</m:t>
            </m:r>
          </m:e>
          <m:sub>
            <m:r>
              <w:rPr>
                <w:rFonts w:ascii="Cambria Math" w:eastAsiaTheme="minorEastAsia" w:hAnsi="Cambria Math"/>
                <w:sz w:val="24"/>
              </w:rPr>
              <m:t>max</m:t>
            </m:r>
          </m:sub>
        </m:sSub>
        <m:r>
          <w:rPr>
            <w:rFonts w:ascii="Cambria Math" w:eastAsiaTheme="minorEastAsia" w:hAnsi="Cambria Math"/>
            <w:sz w:val="24"/>
          </w:rPr>
          <m:t>≤1.2</m:t>
        </m:r>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a</m:t>
            </m:r>
          </m:sub>
        </m:sSub>
      </m:oMath>
      <w:r w:rsidR="00BE297F" w:rsidRPr="00A43470">
        <w:rPr>
          <w:rFonts w:eastAsiaTheme="minorEastAsia"/>
          <w:sz w:val="24"/>
        </w:rPr>
        <w:t xml:space="preserve">                     </w:t>
      </w:r>
      <w:r w:rsidR="00BE297F" w:rsidRPr="00A43470">
        <w:rPr>
          <w:rFonts w:eastAsiaTheme="minorEastAsia"/>
          <w:sz w:val="24"/>
        </w:rPr>
        <w:t>（</w:t>
      </w:r>
      <w:r w:rsidR="00F74C64" w:rsidRPr="00A43470">
        <w:rPr>
          <w:rFonts w:eastAsiaTheme="minorEastAsia"/>
          <w:sz w:val="24"/>
        </w:rPr>
        <w:t>6</w:t>
      </w:r>
      <w:r w:rsidR="00BE297F" w:rsidRPr="00A43470">
        <w:rPr>
          <w:rFonts w:eastAsiaTheme="minorEastAsia"/>
          <w:sz w:val="24"/>
        </w:rPr>
        <w:t>.4.</w:t>
      </w:r>
      <w:r w:rsidR="006F635E" w:rsidRPr="00A43470">
        <w:rPr>
          <w:rFonts w:eastAsiaTheme="minorEastAsia"/>
          <w:sz w:val="24"/>
        </w:rPr>
        <w:t>2</w:t>
      </w:r>
      <w:r w:rsidR="00BE297F" w:rsidRPr="00A43470">
        <w:rPr>
          <w:rFonts w:eastAsiaTheme="minorEastAsia"/>
          <w:sz w:val="24"/>
        </w:rPr>
        <w:t>-4</w:t>
      </w:r>
      <w:r w:rsidR="00BE297F" w:rsidRPr="00A43470">
        <w:rPr>
          <w:rFonts w:eastAsiaTheme="minorEastAsia"/>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40"/>
      </w:tblGrid>
      <w:tr w:rsidR="00C65121" w14:paraId="056199AB" w14:textId="77777777" w:rsidTr="00C11580">
        <w:trPr>
          <w:trHeight w:val="510"/>
        </w:trPr>
        <w:tc>
          <w:tcPr>
            <w:tcW w:w="1560" w:type="dxa"/>
          </w:tcPr>
          <w:p w14:paraId="6EDE620E" w14:textId="3050DE36" w:rsidR="00C65121" w:rsidRPr="0088752A" w:rsidRDefault="00C65121" w:rsidP="00C11580">
            <w:pPr>
              <w:snapToGrid w:val="0"/>
              <w:spacing w:beforeLines="50" w:before="156" w:line="240" w:lineRule="auto"/>
              <w:ind w:leftChars="-51" w:left="-107" w:firstLineChars="11" w:firstLine="27"/>
              <w:jc w:val="right"/>
              <w:rPr>
                <w:rFonts w:eastAsiaTheme="minorEastAsia"/>
                <w:i/>
                <w:spacing w:val="2"/>
                <w:sz w:val="24"/>
              </w:rPr>
            </w:pPr>
            <w:r w:rsidRPr="00A43470">
              <w:rPr>
                <w:rFonts w:eastAsiaTheme="minorEastAsia"/>
                <w:spacing w:val="2"/>
                <w:sz w:val="24"/>
              </w:rPr>
              <w:t>式中：</w:t>
            </w:r>
            <m:oMath>
              <m:sSub>
                <m:sSubPr>
                  <m:ctrlPr>
                    <w:rPr>
                      <w:rFonts w:ascii="Cambria Math" w:eastAsiaTheme="minorEastAsia" w:hAnsi="Cambria Math"/>
                      <w:sz w:val="24"/>
                    </w:rPr>
                  </m:ctrlPr>
                </m:sSubPr>
                <m:e>
                  <m:r>
                    <w:rPr>
                      <w:rFonts w:ascii="Cambria Math" w:eastAsiaTheme="minorEastAsia" w:hAnsi="Cambria Math"/>
                      <w:sz w:val="24"/>
                    </w:rPr>
                    <m:t>E</m:t>
                  </m:r>
                </m:e>
                <m:sub>
                  <m:r>
                    <w:rPr>
                      <w:rFonts w:ascii="Cambria Math" w:eastAsiaTheme="minorEastAsia" w:hAnsi="Cambria Math"/>
                      <w:sz w:val="24"/>
                    </w:rPr>
                    <m:t>pk</m:t>
                  </m:r>
                </m:sub>
              </m:sSub>
            </m:oMath>
          </w:p>
        </w:tc>
        <w:tc>
          <w:tcPr>
            <w:tcW w:w="6940" w:type="dxa"/>
          </w:tcPr>
          <w:p w14:paraId="6464AD84" w14:textId="77777777" w:rsidR="00C65121" w:rsidRDefault="00C65121" w:rsidP="00C11580">
            <w:pPr>
              <w:spacing w:beforeLines="50" w:before="156"/>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支墩抗推力一侧，作用在支墩上的被动土压力合力标准值（</w:t>
            </w:r>
            <w:r w:rsidRPr="00A43470">
              <w:rPr>
                <w:rFonts w:eastAsiaTheme="minorEastAsia"/>
                <w:sz w:val="24"/>
              </w:rPr>
              <w:t>KN</w:t>
            </w:r>
            <w:r w:rsidRPr="00A43470">
              <w:rPr>
                <w:rFonts w:eastAsiaTheme="minorEastAsia"/>
                <w:sz w:val="24"/>
              </w:rPr>
              <w:t>），可按朗金土压力公式计算；</w:t>
            </w:r>
          </w:p>
        </w:tc>
      </w:tr>
      <w:tr w:rsidR="00C65121" w14:paraId="21254D1B" w14:textId="77777777" w:rsidTr="00C11580">
        <w:trPr>
          <w:trHeight w:val="510"/>
        </w:trPr>
        <w:tc>
          <w:tcPr>
            <w:tcW w:w="1560" w:type="dxa"/>
          </w:tcPr>
          <w:p w14:paraId="0C50DA24" w14:textId="77777777" w:rsidR="00C65121" w:rsidRPr="00152B90" w:rsidRDefault="00DB3715" w:rsidP="00C65121">
            <w:pPr>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E</m:t>
                    </m:r>
                  </m:e>
                  <m:sub>
                    <m:r>
                      <w:rPr>
                        <w:rFonts w:ascii="Cambria Math" w:eastAsiaTheme="minorEastAsia" w:hAnsi="Cambria Math"/>
                        <w:sz w:val="24"/>
                      </w:rPr>
                      <m:t>ak</m:t>
                    </m:r>
                  </m:sub>
                </m:sSub>
              </m:oMath>
            </m:oMathPara>
          </w:p>
        </w:tc>
        <w:tc>
          <w:tcPr>
            <w:tcW w:w="6940" w:type="dxa"/>
          </w:tcPr>
          <w:p w14:paraId="14CD4037" w14:textId="77777777" w:rsidR="00C65121" w:rsidRDefault="00C65121" w:rsidP="00C65121">
            <w:pPr>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支墩沿推力一侧，作用在支墩上的主动土压力合力标准值（</w:t>
            </w:r>
            <w:r w:rsidRPr="00A43470">
              <w:rPr>
                <w:rFonts w:eastAsiaTheme="minorEastAsia"/>
                <w:sz w:val="24"/>
              </w:rPr>
              <w:t>KN</w:t>
            </w:r>
            <w:r w:rsidRPr="00A43470">
              <w:rPr>
                <w:rFonts w:eastAsiaTheme="minorEastAsia"/>
                <w:sz w:val="24"/>
              </w:rPr>
              <w:t>），可按朗金土压力公式计算；</w:t>
            </w:r>
          </w:p>
        </w:tc>
      </w:tr>
      <w:tr w:rsidR="00C65121" w14:paraId="0AF935B6" w14:textId="77777777" w:rsidTr="00C11580">
        <w:trPr>
          <w:trHeight w:val="510"/>
        </w:trPr>
        <w:tc>
          <w:tcPr>
            <w:tcW w:w="1560" w:type="dxa"/>
          </w:tcPr>
          <w:p w14:paraId="2F0BD775" w14:textId="77777777" w:rsidR="00C65121" w:rsidRPr="007053F8" w:rsidRDefault="00DB3715" w:rsidP="00096802">
            <w:pPr>
              <w:ind w:leftChars="-51" w:left="-107" w:firstLineChars="11" w:firstLine="26"/>
              <w:jc w:val="right"/>
              <w:rPr>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F</m:t>
                    </m:r>
                  </m:e>
                  <m:sub>
                    <m:r>
                      <w:rPr>
                        <w:rFonts w:ascii="Cambria Math" w:eastAsiaTheme="minorEastAsia" w:hAnsi="Cambria Math"/>
                        <w:sz w:val="24"/>
                      </w:rPr>
                      <m:t>fk</m:t>
                    </m:r>
                  </m:sub>
                </m:sSub>
              </m:oMath>
            </m:oMathPara>
          </w:p>
        </w:tc>
        <w:tc>
          <w:tcPr>
            <w:tcW w:w="6940" w:type="dxa"/>
          </w:tcPr>
          <w:p w14:paraId="74556464" w14:textId="77777777" w:rsidR="00C65121" w:rsidRPr="00A43470" w:rsidRDefault="00C65121" w:rsidP="00096802">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支墩底部滑动平面上的摩擦力标准值（</w:t>
            </w:r>
            <w:r w:rsidRPr="00A43470">
              <w:rPr>
                <w:rFonts w:eastAsiaTheme="minorEastAsia"/>
                <w:sz w:val="24"/>
              </w:rPr>
              <w:t>KN</w:t>
            </w:r>
            <w:r w:rsidRPr="00A43470">
              <w:rPr>
                <w:rFonts w:eastAsiaTheme="minorEastAsia"/>
                <w:sz w:val="24"/>
              </w:rPr>
              <w:t>）；</w:t>
            </w:r>
          </w:p>
        </w:tc>
      </w:tr>
      <w:tr w:rsidR="00C65121" w14:paraId="659C4F8E" w14:textId="77777777" w:rsidTr="00C11580">
        <w:trPr>
          <w:trHeight w:val="510"/>
        </w:trPr>
        <w:tc>
          <w:tcPr>
            <w:tcW w:w="1560" w:type="dxa"/>
          </w:tcPr>
          <w:p w14:paraId="158E3174" w14:textId="77777777" w:rsidR="00C65121" w:rsidRPr="00C65121" w:rsidRDefault="00DB3715" w:rsidP="00096802">
            <w:pPr>
              <w:ind w:leftChars="-51" w:left="-107" w:firstLineChars="11" w:firstLine="26"/>
              <w:jc w:val="right"/>
              <w:rPr>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F</m:t>
                    </m:r>
                  </m:e>
                  <m:sub>
                    <m:r>
                      <w:rPr>
                        <w:rFonts w:ascii="Cambria Math" w:eastAsiaTheme="minorEastAsia" w:hAnsi="Cambria Math"/>
                        <w:sz w:val="24"/>
                      </w:rPr>
                      <m:t>pw,k</m:t>
                    </m:r>
                  </m:sub>
                </m:sSub>
              </m:oMath>
            </m:oMathPara>
          </w:p>
        </w:tc>
        <w:tc>
          <w:tcPr>
            <w:tcW w:w="6940" w:type="dxa"/>
          </w:tcPr>
          <w:p w14:paraId="0B0BFAAC" w14:textId="77777777" w:rsidR="00C65121" w:rsidRPr="00C65121" w:rsidRDefault="00C65121" w:rsidP="00C65121">
            <w:pPr>
              <w:ind w:leftChars="-51" w:left="457" w:hangingChars="235" w:hanging="564"/>
              <w:jc w:val="both"/>
              <w:rPr>
                <w:rFonts w:eastAsiaTheme="minorEastAsia"/>
                <w:sz w:val="24"/>
              </w:rPr>
            </w:pPr>
            <w:r w:rsidRPr="00A43470">
              <w:rPr>
                <w:rFonts w:eastAsiaTheme="minorEastAsia"/>
                <w:sz w:val="24"/>
              </w:rPr>
              <w:t>——</w:t>
            </w:r>
            <w:r w:rsidRPr="00A43470">
              <w:rPr>
                <w:rFonts w:eastAsiaTheme="minorEastAsia"/>
                <w:sz w:val="24"/>
              </w:rPr>
              <w:t>在设计内水压力标准值作用下，该处管道承受的推力标准值（</w:t>
            </w:r>
            <w:proofErr w:type="spellStart"/>
            <w:r w:rsidRPr="00A43470">
              <w:rPr>
                <w:rFonts w:eastAsiaTheme="minorEastAsia"/>
                <w:sz w:val="24"/>
              </w:rPr>
              <w:t>kN</w:t>
            </w:r>
            <w:proofErr w:type="spellEnd"/>
            <w:r w:rsidRPr="00A43470">
              <w:rPr>
                <w:rFonts w:eastAsiaTheme="minorEastAsia"/>
                <w:sz w:val="24"/>
              </w:rPr>
              <w:t>）；</w:t>
            </w:r>
          </w:p>
        </w:tc>
      </w:tr>
      <w:tr w:rsidR="00C65121" w14:paraId="2FA3F124" w14:textId="77777777" w:rsidTr="00C11580">
        <w:trPr>
          <w:trHeight w:val="510"/>
        </w:trPr>
        <w:tc>
          <w:tcPr>
            <w:tcW w:w="1560" w:type="dxa"/>
          </w:tcPr>
          <w:p w14:paraId="38A4E7D5" w14:textId="77777777" w:rsidR="00C65121" w:rsidRPr="00C65121" w:rsidRDefault="00DB3715" w:rsidP="00096802">
            <w:pPr>
              <w:ind w:leftChars="-51" w:left="-107" w:firstLineChars="11" w:firstLine="26"/>
              <w:jc w:val="right"/>
              <w:rPr>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K</m:t>
                    </m:r>
                  </m:e>
                  <m:sub>
                    <m:r>
                      <w:rPr>
                        <w:rFonts w:ascii="Cambria Math" w:eastAsiaTheme="minorEastAsia" w:hAnsi="Cambria Math"/>
                        <w:sz w:val="24"/>
                      </w:rPr>
                      <m:t>s</m:t>
                    </m:r>
                  </m:sub>
                </m:sSub>
              </m:oMath>
            </m:oMathPara>
          </w:p>
        </w:tc>
        <w:tc>
          <w:tcPr>
            <w:tcW w:w="6940" w:type="dxa"/>
          </w:tcPr>
          <w:p w14:paraId="295EA9C7" w14:textId="77777777" w:rsidR="00C65121" w:rsidRPr="00A43470" w:rsidRDefault="00C65121" w:rsidP="00096802">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抗滑稳定性抗力系数，不应小于</w:t>
            </w:r>
            <w:r w:rsidRPr="00A43470">
              <w:rPr>
                <w:rFonts w:eastAsiaTheme="minorEastAsia"/>
                <w:sz w:val="24"/>
              </w:rPr>
              <w:t>1.5</w:t>
            </w:r>
            <w:r w:rsidRPr="00A43470">
              <w:rPr>
                <w:rFonts w:eastAsiaTheme="minorEastAsia"/>
                <w:sz w:val="24"/>
              </w:rPr>
              <w:t>；</w:t>
            </w:r>
          </w:p>
        </w:tc>
      </w:tr>
      <w:tr w:rsidR="00C65121" w14:paraId="28805AAF" w14:textId="77777777" w:rsidTr="00C11580">
        <w:trPr>
          <w:trHeight w:val="510"/>
        </w:trPr>
        <w:tc>
          <w:tcPr>
            <w:tcW w:w="1560" w:type="dxa"/>
          </w:tcPr>
          <w:p w14:paraId="3F66AE3F" w14:textId="77777777" w:rsidR="00C65121" w:rsidRPr="00C65121" w:rsidRDefault="00C65121" w:rsidP="00096802">
            <w:pPr>
              <w:ind w:leftChars="-51" w:left="-107" w:firstLineChars="11" w:firstLine="26"/>
              <w:jc w:val="right"/>
              <w:rPr>
                <w:sz w:val="24"/>
              </w:rPr>
            </w:pPr>
            <m:oMathPara>
              <m:oMathParaPr>
                <m:jc m:val="right"/>
              </m:oMathParaPr>
              <m:oMath>
                <m:r>
                  <w:rPr>
                    <w:rFonts w:ascii="Cambria Math" w:eastAsiaTheme="minorEastAsia" w:hAnsi="Cambria Math"/>
                    <w:sz w:val="24"/>
                  </w:rPr>
                  <m:t>p</m:t>
                </m:r>
              </m:oMath>
            </m:oMathPara>
          </w:p>
        </w:tc>
        <w:tc>
          <w:tcPr>
            <w:tcW w:w="6940" w:type="dxa"/>
          </w:tcPr>
          <w:p w14:paraId="61377B41" w14:textId="77777777" w:rsidR="00C65121" w:rsidRPr="00A43470" w:rsidRDefault="00C65121" w:rsidP="00096802">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支墩作用在地基土上上的平均圧力（</w:t>
            </w:r>
            <w:r w:rsidRPr="00A43470">
              <w:rPr>
                <w:rFonts w:eastAsiaTheme="minorEastAsia"/>
                <w:sz w:val="24"/>
              </w:rPr>
              <w:t>kPa</w:t>
            </w:r>
            <w:r w:rsidRPr="00A43470">
              <w:rPr>
                <w:rFonts w:eastAsiaTheme="minorEastAsia"/>
                <w:sz w:val="24"/>
              </w:rPr>
              <w:t>）；</w:t>
            </w:r>
          </w:p>
        </w:tc>
      </w:tr>
      <w:tr w:rsidR="00C65121" w14:paraId="53D1D29D" w14:textId="77777777" w:rsidTr="00C11580">
        <w:trPr>
          <w:trHeight w:val="510"/>
        </w:trPr>
        <w:tc>
          <w:tcPr>
            <w:tcW w:w="1560" w:type="dxa"/>
          </w:tcPr>
          <w:p w14:paraId="5F23BEE5" w14:textId="77777777" w:rsidR="00C65121" w:rsidRPr="00C65121" w:rsidRDefault="00DB3715" w:rsidP="00096802">
            <w:pPr>
              <w:ind w:leftChars="-51" w:left="-107" w:firstLineChars="11" w:firstLine="26"/>
              <w:jc w:val="right"/>
              <w:rPr>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p</m:t>
                    </m:r>
                  </m:e>
                  <m:sub>
                    <m:r>
                      <w:rPr>
                        <w:rFonts w:ascii="Cambria Math" w:eastAsiaTheme="minorEastAsia" w:hAnsi="Cambria Math"/>
                        <w:sz w:val="24"/>
                      </w:rPr>
                      <m:t>min</m:t>
                    </m:r>
                  </m:sub>
                </m:sSub>
              </m:oMath>
            </m:oMathPara>
          </w:p>
        </w:tc>
        <w:tc>
          <w:tcPr>
            <w:tcW w:w="6940" w:type="dxa"/>
          </w:tcPr>
          <w:p w14:paraId="795F306E" w14:textId="77777777" w:rsidR="00C65121" w:rsidRPr="00A43470" w:rsidRDefault="00C65121" w:rsidP="00096802">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支墩作用在地基土上的最小压力（</w:t>
            </w:r>
            <w:r w:rsidRPr="00A43470">
              <w:rPr>
                <w:rFonts w:eastAsiaTheme="minorEastAsia"/>
                <w:sz w:val="24"/>
              </w:rPr>
              <w:t>kPa</w:t>
            </w:r>
            <w:r w:rsidRPr="00A43470">
              <w:rPr>
                <w:rFonts w:eastAsiaTheme="minorEastAsia"/>
                <w:sz w:val="24"/>
              </w:rPr>
              <w:t>）；</w:t>
            </w:r>
          </w:p>
        </w:tc>
      </w:tr>
      <w:tr w:rsidR="00C65121" w14:paraId="104BA710" w14:textId="77777777" w:rsidTr="00C11580">
        <w:trPr>
          <w:trHeight w:val="510"/>
        </w:trPr>
        <w:tc>
          <w:tcPr>
            <w:tcW w:w="1560" w:type="dxa"/>
          </w:tcPr>
          <w:p w14:paraId="3389A52E" w14:textId="77777777" w:rsidR="00C65121" w:rsidRPr="00C65121" w:rsidRDefault="00DB3715" w:rsidP="00096802">
            <w:pPr>
              <w:ind w:leftChars="-51" w:left="-107" w:firstLineChars="11" w:firstLine="26"/>
              <w:jc w:val="right"/>
              <w:rPr>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p</m:t>
                    </m:r>
                  </m:e>
                  <m:sub>
                    <m:r>
                      <w:rPr>
                        <w:rFonts w:ascii="Cambria Math" w:eastAsiaTheme="minorEastAsia" w:hAnsi="Cambria Math"/>
                        <w:sz w:val="24"/>
                      </w:rPr>
                      <m:t>max</m:t>
                    </m:r>
                  </m:sub>
                </m:sSub>
              </m:oMath>
            </m:oMathPara>
          </w:p>
        </w:tc>
        <w:tc>
          <w:tcPr>
            <w:tcW w:w="6940" w:type="dxa"/>
          </w:tcPr>
          <w:p w14:paraId="4292AEE0" w14:textId="77777777" w:rsidR="00C65121" w:rsidRPr="00A43470" w:rsidRDefault="00C65121" w:rsidP="00096802">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支墩作用在地基土上的最大压力（</w:t>
            </w:r>
            <w:r w:rsidRPr="00A43470">
              <w:rPr>
                <w:rFonts w:eastAsiaTheme="minorEastAsia"/>
                <w:sz w:val="24"/>
              </w:rPr>
              <w:t>kPa</w:t>
            </w:r>
            <w:r w:rsidRPr="00A43470">
              <w:rPr>
                <w:rFonts w:eastAsiaTheme="minorEastAsia"/>
                <w:sz w:val="24"/>
              </w:rPr>
              <w:t>）；</w:t>
            </w:r>
          </w:p>
        </w:tc>
      </w:tr>
      <w:tr w:rsidR="00C65121" w14:paraId="332FC97E" w14:textId="77777777" w:rsidTr="00C11580">
        <w:trPr>
          <w:trHeight w:val="510"/>
        </w:trPr>
        <w:tc>
          <w:tcPr>
            <w:tcW w:w="1560" w:type="dxa"/>
          </w:tcPr>
          <w:p w14:paraId="4154C291" w14:textId="77777777" w:rsidR="00C65121" w:rsidRPr="00C65121" w:rsidRDefault="00DB3715" w:rsidP="00096802">
            <w:pPr>
              <w:ind w:leftChars="-51" w:left="-107" w:firstLineChars="11" w:firstLine="26"/>
              <w:jc w:val="right"/>
              <w:rPr>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f</m:t>
                    </m:r>
                  </m:e>
                  <m:sub>
                    <m:r>
                      <w:rPr>
                        <w:rFonts w:ascii="Cambria Math" w:eastAsiaTheme="minorEastAsia" w:hAnsi="Cambria Math"/>
                        <w:sz w:val="24"/>
                      </w:rPr>
                      <m:t>a</m:t>
                    </m:r>
                  </m:sub>
                </m:sSub>
              </m:oMath>
            </m:oMathPara>
          </w:p>
        </w:tc>
        <w:tc>
          <w:tcPr>
            <w:tcW w:w="6940" w:type="dxa"/>
          </w:tcPr>
          <w:p w14:paraId="6BB8FF87" w14:textId="77777777" w:rsidR="00C65121" w:rsidRPr="00A43470" w:rsidRDefault="00C65121" w:rsidP="00096802">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经过深度修正的地基土承载力标准值（</w:t>
            </w:r>
            <w:r w:rsidRPr="00A43470">
              <w:rPr>
                <w:rFonts w:eastAsiaTheme="minorEastAsia"/>
                <w:sz w:val="24"/>
              </w:rPr>
              <w:t>kPa</w:t>
            </w:r>
            <w:r w:rsidRPr="00A43470">
              <w:rPr>
                <w:rFonts w:eastAsiaTheme="minorEastAsia"/>
                <w:sz w:val="24"/>
              </w:rPr>
              <w:t>），按现行国家标准《建筑地基基础设计规范》</w:t>
            </w:r>
            <w:r w:rsidRPr="00A43470">
              <w:rPr>
                <w:rFonts w:eastAsiaTheme="minorEastAsia"/>
                <w:sz w:val="24"/>
              </w:rPr>
              <w:t>GB 50007</w:t>
            </w:r>
            <w:r w:rsidRPr="00A43470">
              <w:rPr>
                <w:rFonts w:eastAsiaTheme="minorEastAsia"/>
                <w:sz w:val="24"/>
              </w:rPr>
              <w:t>的规定确定。</w:t>
            </w:r>
          </w:p>
        </w:tc>
      </w:tr>
    </w:tbl>
    <w:p w14:paraId="4B51AC88" w14:textId="77777777" w:rsidR="00BE297F" w:rsidRPr="00A43470" w:rsidRDefault="00BE297F" w:rsidP="006F635E">
      <w:pPr>
        <w:ind w:firstLineChars="176" w:firstLine="424"/>
        <w:jc w:val="both"/>
        <w:rPr>
          <w:rFonts w:eastAsiaTheme="minorEastAsia"/>
          <w:sz w:val="24"/>
        </w:rPr>
      </w:pPr>
      <w:r w:rsidRPr="00A43470">
        <w:rPr>
          <w:rFonts w:eastAsiaTheme="minorEastAsia"/>
          <w:b/>
          <w:bCs/>
          <w:sz w:val="24"/>
        </w:rPr>
        <w:t>2</w:t>
      </w:r>
      <w:r w:rsidRPr="00A43470">
        <w:rPr>
          <w:rFonts w:eastAsiaTheme="minorEastAsia"/>
          <w:sz w:val="24"/>
        </w:rPr>
        <w:t xml:space="preserve">  </w:t>
      </w:r>
      <w:r w:rsidRPr="00A43470">
        <w:rPr>
          <w:rFonts w:eastAsiaTheme="minorEastAsia"/>
          <w:sz w:val="24"/>
        </w:rPr>
        <w:t>当采用桩基抗推力时，应按现行国家标准《建筑地基基础设计规范》</w:t>
      </w:r>
      <w:r w:rsidRPr="00A43470">
        <w:rPr>
          <w:rFonts w:eastAsiaTheme="minorEastAsia"/>
          <w:sz w:val="24"/>
        </w:rPr>
        <w:t>GB 50007</w:t>
      </w:r>
      <w:r w:rsidRPr="00A43470">
        <w:rPr>
          <w:rFonts w:eastAsiaTheme="minorEastAsia"/>
          <w:sz w:val="24"/>
        </w:rPr>
        <w:t>的规定确定。</w:t>
      </w:r>
    </w:p>
    <w:p w14:paraId="1754BB5E" w14:textId="77777777" w:rsidR="00BE297F" w:rsidRPr="007859DF" w:rsidRDefault="006F635E" w:rsidP="007859DF">
      <w:pPr>
        <w:pStyle w:val="20"/>
        <w:spacing w:beforeLines="100" w:before="312" w:afterLines="100" w:after="312" w:line="360" w:lineRule="auto"/>
        <w:rPr>
          <w:rFonts w:ascii="Times New Roman" w:hAnsi="Times New Roman"/>
          <w:spacing w:val="2"/>
          <w:sz w:val="28"/>
          <w:szCs w:val="28"/>
        </w:rPr>
      </w:pPr>
      <w:bookmarkStart w:id="91" w:name="_Toc26479860"/>
      <w:bookmarkStart w:id="92" w:name="_Toc32928105"/>
      <w:r w:rsidRPr="007859DF">
        <w:rPr>
          <w:rFonts w:ascii="Times New Roman" w:hAnsi="Times New Roman"/>
          <w:spacing w:val="2"/>
          <w:sz w:val="28"/>
          <w:szCs w:val="28"/>
        </w:rPr>
        <w:t>6</w:t>
      </w:r>
      <w:r w:rsidR="00BE297F" w:rsidRPr="007859DF">
        <w:rPr>
          <w:rFonts w:ascii="Times New Roman" w:hAnsi="Times New Roman"/>
          <w:spacing w:val="2"/>
          <w:sz w:val="28"/>
          <w:szCs w:val="28"/>
        </w:rPr>
        <w:t xml:space="preserve">.5  </w:t>
      </w:r>
      <w:r w:rsidR="00BE297F" w:rsidRPr="007859DF">
        <w:rPr>
          <w:rFonts w:ascii="Times New Roman" w:hAnsi="Times New Roman"/>
          <w:spacing w:val="2"/>
          <w:sz w:val="28"/>
          <w:szCs w:val="28"/>
        </w:rPr>
        <w:t>管道</w:t>
      </w:r>
      <w:r w:rsidR="00FD7420">
        <w:rPr>
          <w:rFonts w:ascii="Times New Roman" w:hAnsi="Times New Roman" w:hint="eastAsia"/>
          <w:spacing w:val="2"/>
          <w:sz w:val="28"/>
          <w:szCs w:val="28"/>
        </w:rPr>
        <w:t>的</w:t>
      </w:r>
      <w:r w:rsidR="00BE297F" w:rsidRPr="007859DF">
        <w:rPr>
          <w:rFonts w:ascii="Times New Roman" w:hAnsi="Times New Roman"/>
          <w:spacing w:val="2"/>
          <w:sz w:val="28"/>
          <w:szCs w:val="28"/>
        </w:rPr>
        <w:t>变形验算</w:t>
      </w:r>
      <w:bookmarkEnd w:id="91"/>
      <w:bookmarkEnd w:id="92"/>
    </w:p>
    <w:p w14:paraId="28A4D673" w14:textId="77777777" w:rsidR="00BE297F" w:rsidRPr="00A43470" w:rsidRDefault="00F74C64"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.5.1</w:t>
      </w:r>
      <w:r w:rsidR="00BE297F" w:rsidRPr="00A43470">
        <w:rPr>
          <w:rFonts w:eastAsiaTheme="minorEastAsia"/>
          <w:sz w:val="24"/>
        </w:rPr>
        <w:t xml:space="preserve">  </w:t>
      </w:r>
      <w:r w:rsidR="00BE297F" w:rsidRPr="00A43470">
        <w:rPr>
          <w:rFonts w:eastAsiaTheme="minorEastAsia"/>
          <w:sz w:val="24"/>
        </w:rPr>
        <w:t>管道在准永久组合作用下的最大竖向变形验算，应满足下式要求：</w:t>
      </w:r>
    </w:p>
    <w:p w14:paraId="56C3B053" w14:textId="77777777" w:rsidR="00BE297F" w:rsidRDefault="00DB3715" w:rsidP="006F635E">
      <w:pPr>
        <w:wordWrap w:val="0"/>
        <w:jc w:val="right"/>
        <w:rPr>
          <w:rFonts w:eastAsiaTheme="minorEastAsia"/>
          <w:sz w:val="24"/>
        </w:rPr>
      </w:pPr>
      <m:oMath>
        <m:sSub>
          <m:sSubPr>
            <m:ctrlPr>
              <w:rPr>
                <w:rFonts w:ascii="Cambria Math" w:eastAsiaTheme="minorEastAsia" w:hAnsi="Cambria Math"/>
                <w:sz w:val="24"/>
              </w:rPr>
            </m:ctrlPr>
          </m:sSubPr>
          <m:e>
            <m:r>
              <w:rPr>
                <w:rFonts w:ascii="Cambria Math" w:eastAsiaTheme="minorEastAsia" w:hAnsi="Cambria Math"/>
                <w:sz w:val="24"/>
              </w:rPr>
              <m:t>ω</m:t>
            </m:r>
          </m:e>
          <m:sub>
            <m:r>
              <w:rPr>
                <w:rFonts w:ascii="Cambria Math" w:eastAsiaTheme="minorEastAsia" w:hAnsi="Cambria Math"/>
                <w:sz w:val="24"/>
              </w:rPr>
              <m:t>d,max</m:t>
            </m:r>
          </m:sub>
        </m:sSub>
        <m:r>
          <w:rPr>
            <w:rFonts w:ascii="Cambria Math" w:hAnsi="Cambria Math"/>
            <w:sz w:val="24"/>
          </w:rPr>
          <m:t>≤</m:t>
        </m:r>
        <m:sSub>
          <m:sSubPr>
            <m:ctrlPr>
              <w:rPr>
                <w:rFonts w:ascii="Cambria Math" w:eastAsiaTheme="minorEastAsia" w:hAnsi="Cambria Math"/>
                <w:sz w:val="24"/>
              </w:rPr>
            </m:ctrlPr>
          </m:sSubPr>
          <m:e>
            <m:r>
              <m:rPr>
                <m:sty m:val="p"/>
              </m:rPr>
              <w:rPr>
                <w:rFonts w:ascii="Cambria Math" w:eastAsiaTheme="minorEastAsia" w:hAnsi="Cambria Math"/>
                <w:sz w:val="24"/>
              </w:rPr>
              <m:t>ΦD</m:t>
            </m:r>
          </m:e>
          <m:sub>
            <m:r>
              <m:rPr>
                <m:sty m:val="p"/>
              </m:rPr>
              <w:rPr>
                <w:rFonts w:ascii="Cambria Math" w:eastAsiaTheme="minorEastAsia" w:hAnsi="Cambria Math"/>
                <w:sz w:val="24"/>
              </w:rPr>
              <m:t>0</m:t>
            </m:r>
          </m:sub>
        </m:sSub>
      </m:oMath>
      <w:r w:rsidR="00BE297F" w:rsidRPr="00A43470">
        <w:rPr>
          <w:rFonts w:eastAsiaTheme="minorEastAsia"/>
          <w:sz w:val="24"/>
        </w:rPr>
        <w:t xml:space="preserve">         </w:t>
      </w:r>
      <w:r w:rsidR="006F635E" w:rsidRPr="00A43470">
        <w:rPr>
          <w:rFonts w:eastAsiaTheme="minorEastAsia"/>
          <w:sz w:val="24"/>
        </w:rPr>
        <w:t xml:space="preserve">  </w:t>
      </w:r>
      <w:r w:rsidR="00BE297F" w:rsidRPr="00A43470">
        <w:rPr>
          <w:rFonts w:eastAsiaTheme="minorEastAsia"/>
          <w:sz w:val="24"/>
        </w:rPr>
        <w:t xml:space="preserve">           </w:t>
      </w:r>
      <w:r w:rsidR="00BE297F" w:rsidRPr="00A43470">
        <w:rPr>
          <w:rFonts w:eastAsiaTheme="minorEastAsia"/>
          <w:sz w:val="24"/>
        </w:rPr>
        <w:t>（</w:t>
      </w:r>
      <w:r w:rsidR="00F74C64" w:rsidRPr="00A43470">
        <w:rPr>
          <w:rFonts w:eastAsiaTheme="minorEastAsia"/>
          <w:sz w:val="24"/>
        </w:rPr>
        <w:t>6</w:t>
      </w:r>
      <w:r w:rsidR="00BE297F" w:rsidRPr="00A43470">
        <w:rPr>
          <w:rFonts w:eastAsiaTheme="minorEastAsia"/>
          <w:sz w:val="24"/>
        </w:rPr>
        <w:t>.5.1</w:t>
      </w:r>
      <w:r w:rsidR="00BE297F" w:rsidRPr="00A43470">
        <w:rPr>
          <w:rFonts w:eastAsiaTheme="minorEastAsia"/>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940"/>
      </w:tblGrid>
      <w:tr w:rsidR="00751F12" w14:paraId="47263E2F" w14:textId="77777777" w:rsidTr="00C11580">
        <w:trPr>
          <w:trHeight w:val="510"/>
        </w:trPr>
        <w:tc>
          <w:tcPr>
            <w:tcW w:w="1843" w:type="dxa"/>
          </w:tcPr>
          <w:p w14:paraId="2C5042FC" w14:textId="77777777" w:rsidR="00751F12" w:rsidRPr="0088752A" w:rsidRDefault="00751F12" w:rsidP="00C11580">
            <w:pPr>
              <w:snapToGrid w:val="0"/>
              <w:spacing w:beforeLines="50" w:before="156"/>
              <w:ind w:leftChars="-51" w:left="-107" w:firstLineChars="11" w:firstLine="27"/>
              <w:jc w:val="right"/>
              <w:rPr>
                <w:rFonts w:eastAsiaTheme="minorEastAsia"/>
                <w:i/>
                <w:spacing w:val="2"/>
                <w:sz w:val="24"/>
              </w:rPr>
            </w:pPr>
            <w:r w:rsidRPr="00A43470">
              <w:rPr>
                <w:rFonts w:eastAsiaTheme="minorEastAsia"/>
                <w:spacing w:val="2"/>
                <w:sz w:val="24"/>
              </w:rPr>
              <w:t>式中：</w:t>
            </w:r>
            <w:r w:rsidRPr="00A43470">
              <w:rPr>
                <w:rFonts w:eastAsiaTheme="minorEastAsia"/>
                <w:spacing w:val="2"/>
                <w:sz w:val="24"/>
              </w:rPr>
              <w:t xml:space="preserve"> </w:t>
            </w:r>
            <m:oMath>
              <m:sSub>
                <m:sSubPr>
                  <m:ctrlPr>
                    <w:rPr>
                      <w:rFonts w:ascii="Cambria Math" w:eastAsiaTheme="minorEastAsia" w:hAnsi="Cambria Math"/>
                      <w:sz w:val="24"/>
                    </w:rPr>
                  </m:ctrlPr>
                </m:sSubPr>
                <m:e>
                  <m:r>
                    <w:rPr>
                      <w:rFonts w:ascii="Cambria Math" w:eastAsiaTheme="minorEastAsia" w:hAnsi="Cambria Math"/>
                      <w:sz w:val="24"/>
                    </w:rPr>
                    <m:t>ω</m:t>
                  </m:r>
                </m:e>
                <m:sub>
                  <m:r>
                    <w:rPr>
                      <w:rFonts w:ascii="Cambria Math" w:eastAsiaTheme="minorEastAsia" w:hAnsi="Cambria Math"/>
                      <w:sz w:val="24"/>
                    </w:rPr>
                    <m:t>d,max</m:t>
                  </m:r>
                </m:sub>
              </m:sSub>
            </m:oMath>
          </w:p>
        </w:tc>
        <w:tc>
          <w:tcPr>
            <w:tcW w:w="6940" w:type="dxa"/>
          </w:tcPr>
          <w:p w14:paraId="1E26876E" w14:textId="77777777" w:rsidR="00751F12" w:rsidRDefault="00751F12" w:rsidP="00C11580">
            <w:pPr>
              <w:snapToGrid w:val="0"/>
              <w:spacing w:beforeLines="50" w:before="156"/>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球墨铸铁管管道在准永久组合作用下的最大竖向变形（</w:t>
            </w:r>
            <w:r w:rsidRPr="00A43470">
              <w:rPr>
                <w:rFonts w:eastAsiaTheme="minorEastAsia"/>
                <w:sz w:val="24"/>
              </w:rPr>
              <w:t>mm</w:t>
            </w:r>
            <w:r w:rsidRPr="00A43470">
              <w:rPr>
                <w:rFonts w:eastAsiaTheme="minorEastAsia"/>
                <w:sz w:val="24"/>
              </w:rPr>
              <w:t>）；</w:t>
            </w:r>
          </w:p>
        </w:tc>
      </w:tr>
      <w:tr w:rsidR="00751F12" w14:paraId="26CB89EE" w14:textId="77777777" w:rsidTr="00C11580">
        <w:trPr>
          <w:trHeight w:val="510"/>
        </w:trPr>
        <w:tc>
          <w:tcPr>
            <w:tcW w:w="1843" w:type="dxa"/>
          </w:tcPr>
          <w:p w14:paraId="212C65E5" w14:textId="2CE55611" w:rsidR="00751F12" w:rsidRPr="00C71B37" w:rsidRDefault="00DB3715" w:rsidP="00751F12">
            <w:pPr>
              <w:snapToGrid w:val="0"/>
              <w:ind w:leftChars="-51" w:left="-107" w:firstLineChars="11" w:firstLine="26"/>
              <w:jc w:val="right"/>
              <w:rPr>
                <w:rFonts w:eastAsiaTheme="minorEastAsia"/>
                <w:i/>
                <w:iCs/>
                <w:spacing w:val="2"/>
                <w:sz w:val="24"/>
              </w:rPr>
            </w:pPr>
            <m:oMathPara>
              <m:oMathParaPr>
                <m:jc m:val="right"/>
              </m:oMathParaPr>
              <m:oMath>
                <m:sSub>
                  <m:sSubPr>
                    <m:ctrlPr>
                      <w:rPr>
                        <w:rFonts w:ascii="Cambria Math" w:eastAsiaTheme="minorEastAsia" w:hAnsi="Cambria Math"/>
                        <w:i/>
                        <w:sz w:val="24"/>
                      </w:rPr>
                    </m:ctrlPr>
                  </m:sSubPr>
                  <m:e>
                    <m:r>
                      <w:rPr>
                        <w:rFonts w:ascii="Cambria Math" w:eastAsiaTheme="minorEastAsia" w:hAnsi="Cambria Math"/>
                        <w:sz w:val="24"/>
                      </w:rPr>
                      <m:t>Φ</m:t>
                    </m:r>
                  </m:e>
                  <m:sub>
                    <m:r>
                      <w:rPr>
                        <w:rFonts w:ascii="Cambria Math" w:eastAsiaTheme="minorEastAsia" w:hAnsi="Cambria Math" w:hint="eastAsia"/>
                        <w:sz w:val="24"/>
                      </w:rPr>
                      <m:t>max</m:t>
                    </m:r>
                  </m:sub>
                </m:sSub>
              </m:oMath>
            </m:oMathPara>
          </w:p>
        </w:tc>
        <w:tc>
          <w:tcPr>
            <w:tcW w:w="6940" w:type="dxa"/>
          </w:tcPr>
          <w:p w14:paraId="3F4DCD58" w14:textId="3D3B9ADE" w:rsidR="00751F12" w:rsidRDefault="00751F12" w:rsidP="00751F12">
            <w:pPr>
              <w:snapToGrid w:val="0"/>
              <w:ind w:leftChars="-38" w:left="429" w:hangingChars="212" w:hanging="509"/>
              <w:jc w:val="both"/>
              <w:rPr>
                <w:rFonts w:eastAsiaTheme="minorEastAsia"/>
                <w:spacing w:val="2"/>
                <w:sz w:val="24"/>
              </w:rPr>
            </w:pPr>
            <w:r w:rsidRPr="00A43470">
              <w:rPr>
                <w:rFonts w:eastAsiaTheme="minorEastAsia"/>
                <w:sz w:val="24"/>
              </w:rPr>
              <w:t>——</w:t>
            </w:r>
            <w:r w:rsidR="00AB6B78">
              <w:rPr>
                <w:rFonts w:eastAsiaTheme="minorEastAsia" w:hint="eastAsia"/>
                <w:sz w:val="24"/>
              </w:rPr>
              <w:t>管的最大允许</w:t>
            </w:r>
            <w:r w:rsidRPr="00A43470">
              <w:rPr>
                <w:rFonts w:eastAsiaTheme="minorEastAsia"/>
                <w:sz w:val="24"/>
              </w:rPr>
              <w:t>变形百分率，</w:t>
            </w:r>
            <w:proofErr w:type="gramStart"/>
            <w:r w:rsidR="003F777D">
              <w:rPr>
                <w:rFonts w:eastAsiaTheme="minorEastAsia" w:hint="eastAsia"/>
                <w:sz w:val="24"/>
              </w:rPr>
              <w:t>取值见</w:t>
            </w:r>
            <w:proofErr w:type="gramEnd"/>
            <w:r w:rsidR="003F777D">
              <w:rPr>
                <w:rFonts w:eastAsiaTheme="minorEastAsia" w:hint="eastAsia"/>
                <w:sz w:val="24"/>
              </w:rPr>
              <w:t>附录</w:t>
            </w:r>
            <w:r w:rsidR="003F777D">
              <w:rPr>
                <w:rFonts w:eastAsiaTheme="minorEastAsia" w:hint="eastAsia"/>
                <w:sz w:val="24"/>
              </w:rPr>
              <w:t>C</w:t>
            </w:r>
            <w:r w:rsidR="00746E42">
              <w:rPr>
                <w:rFonts w:eastAsiaTheme="minorEastAsia" w:hint="eastAsia"/>
                <w:sz w:val="24"/>
              </w:rPr>
              <w:t>；</w:t>
            </w:r>
          </w:p>
        </w:tc>
      </w:tr>
      <w:tr w:rsidR="00C11580" w14:paraId="544744E8" w14:textId="77777777" w:rsidTr="00C11580">
        <w:trPr>
          <w:trHeight w:val="510"/>
        </w:trPr>
        <w:tc>
          <w:tcPr>
            <w:tcW w:w="1843" w:type="dxa"/>
          </w:tcPr>
          <w:p w14:paraId="69772495" w14:textId="77777777" w:rsidR="00C11580" w:rsidRPr="00C11580" w:rsidRDefault="00DB3715" w:rsidP="00751F12">
            <w:pPr>
              <w:snapToGrid w:val="0"/>
              <w:ind w:leftChars="-51" w:left="-107" w:firstLineChars="11" w:firstLine="26"/>
              <w:jc w:val="right"/>
              <w:rPr>
                <w:sz w:val="24"/>
              </w:rPr>
            </w:pPr>
            <m:oMathPara>
              <m:oMathParaPr>
                <m:jc m:val="right"/>
              </m:oMathParaPr>
              <m:oMath>
                <m:sSub>
                  <m:sSubPr>
                    <m:ctrlPr>
                      <w:rPr>
                        <w:rFonts w:ascii="Cambria Math" w:eastAsiaTheme="minorEastAsia" w:hAnsi="Cambria Math"/>
                        <w:i/>
                        <w:spacing w:val="2"/>
                        <w:sz w:val="24"/>
                      </w:rPr>
                    </m:ctrlPr>
                  </m:sSubPr>
                  <m:e>
                    <m:r>
                      <w:rPr>
                        <w:rFonts w:ascii="Cambria Math" w:eastAsiaTheme="minorEastAsia" w:hAnsi="Cambria Math"/>
                        <w:spacing w:val="2"/>
                        <w:sz w:val="24"/>
                      </w:rPr>
                      <m:t>D</m:t>
                    </m:r>
                  </m:e>
                  <m:sub>
                    <m:r>
                      <w:rPr>
                        <w:rFonts w:ascii="Cambria Math" w:eastAsiaTheme="minorEastAsia" w:hAnsi="Cambria Math"/>
                        <w:spacing w:val="2"/>
                        <w:sz w:val="24"/>
                      </w:rPr>
                      <m:t>0</m:t>
                    </m:r>
                  </m:sub>
                </m:sSub>
              </m:oMath>
            </m:oMathPara>
          </w:p>
        </w:tc>
        <w:tc>
          <w:tcPr>
            <w:tcW w:w="6940" w:type="dxa"/>
          </w:tcPr>
          <w:p w14:paraId="1AC36004" w14:textId="634EA9EE" w:rsidR="00C11580" w:rsidRPr="00A43470" w:rsidRDefault="00C11580" w:rsidP="00C11580">
            <w:pPr>
              <w:snapToGrid w:val="0"/>
              <w:ind w:leftChars="-38" w:left="437" w:hangingChars="212" w:hanging="517"/>
              <w:jc w:val="both"/>
              <w:rPr>
                <w:rFonts w:eastAsiaTheme="minorEastAsia"/>
                <w:sz w:val="24"/>
              </w:rPr>
            </w:pPr>
            <w:r w:rsidRPr="00A43470">
              <w:rPr>
                <w:rFonts w:eastAsiaTheme="minorEastAsia"/>
                <w:spacing w:val="2"/>
                <w:sz w:val="24"/>
              </w:rPr>
              <w:t>——</w:t>
            </w:r>
            <w:r w:rsidRPr="00A43470">
              <w:rPr>
                <w:rFonts w:eastAsiaTheme="minorEastAsia"/>
                <w:spacing w:val="2"/>
                <w:sz w:val="24"/>
              </w:rPr>
              <w:t>管道的计算</w:t>
            </w:r>
            <w:r>
              <w:rPr>
                <w:rFonts w:eastAsiaTheme="minorEastAsia" w:hint="eastAsia"/>
                <w:spacing w:val="2"/>
                <w:sz w:val="24"/>
              </w:rPr>
              <w:t>直</w:t>
            </w:r>
            <w:r w:rsidRPr="00A43470">
              <w:rPr>
                <w:rFonts w:eastAsiaTheme="minorEastAsia"/>
                <w:spacing w:val="2"/>
                <w:sz w:val="24"/>
              </w:rPr>
              <w:t>径</w:t>
            </w:r>
            <w:r w:rsidR="00746E42">
              <w:rPr>
                <w:rFonts w:eastAsiaTheme="minorEastAsia" w:hint="eastAsia"/>
                <w:spacing w:val="2"/>
                <w:sz w:val="24"/>
              </w:rPr>
              <w:t>。</w:t>
            </w:r>
          </w:p>
        </w:tc>
      </w:tr>
    </w:tbl>
    <w:p w14:paraId="4D2B4EBF" w14:textId="77777777" w:rsidR="00BE297F" w:rsidRPr="00A43470" w:rsidRDefault="00F74C64"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.5.2</w:t>
      </w:r>
      <w:r w:rsidR="00BE297F" w:rsidRPr="00A43470">
        <w:rPr>
          <w:rFonts w:eastAsiaTheme="minorEastAsia"/>
          <w:sz w:val="24"/>
        </w:rPr>
        <w:t xml:space="preserve">  </w:t>
      </w:r>
      <w:r w:rsidR="00BE297F" w:rsidRPr="00A43470">
        <w:rPr>
          <w:rFonts w:eastAsiaTheme="minorEastAsia"/>
          <w:sz w:val="24"/>
        </w:rPr>
        <w:t>管道在准永久组合作用下的最大竖向变形</w:t>
      </w:r>
      <m:oMath>
        <m:sSub>
          <m:sSubPr>
            <m:ctrlPr>
              <w:rPr>
                <w:rFonts w:ascii="Cambria Math" w:eastAsiaTheme="minorEastAsia" w:hAnsi="Cambria Math"/>
                <w:sz w:val="24"/>
              </w:rPr>
            </m:ctrlPr>
          </m:sSubPr>
          <m:e>
            <m:r>
              <w:rPr>
                <w:rFonts w:ascii="Cambria Math" w:eastAsiaTheme="minorEastAsia" w:hAnsi="Cambria Math"/>
                <w:sz w:val="24"/>
              </w:rPr>
              <m:t>ω</m:t>
            </m:r>
          </m:e>
          <m:sub>
            <m:r>
              <w:rPr>
                <w:rFonts w:ascii="Cambria Math" w:eastAsiaTheme="minorEastAsia" w:hAnsi="Cambria Math"/>
                <w:sz w:val="24"/>
              </w:rPr>
              <m:t>d,max</m:t>
            </m:r>
          </m:sub>
        </m:sSub>
      </m:oMath>
      <w:r w:rsidR="00BE297F" w:rsidRPr="00A43470">
        <w:rPr>
          <w:rFonts w:eastAsiaTheme="minorEastAsia"/>
          <w:sz w:val="24"/>
        </w:rPr>
        <w:t>，应按下式计算：</w:t>
      </w:r>
    </w:p>
    <w:p w14:paraId="1178E6C2" w14:textId="64D62C93" w:rsidR="00BE297F" w:rsidRPr="00A43470" w:rsidRDefault="00DB3715" w:rsidP="003D57E9">
      <w:pPr>
        <w:wordWrap w:val="0"/>
        <w:jc w:val="right"/>
        <w:rPr>
          <w:rFonts w:eastAsiaTheme="minorEastAsia"/>
          <w:sz w:val="24"/>
        </w:rPr>
      </w:pPr>
      <m:oMath>
        <m:sSub>
          <m:sSubPr>
            <m:ctrlPr>
              <w:rPr>
                <w:rFonts w:ascii="Cambria Math" w:eastAsiaTheme="minorEastAsia" w:hAnsi="Cambria Math"/>
                <w:color w:val="000000" w:themeColor="text1"/>
                <w:sz w:val="24"/>
              </w:rPr>
            </m:ctrlPr>
          </m:sSubPr>
          <m:e>
            <m:r>
              <w:rPr>
                <w:rFonts w:ascii="Cambria Math" w:eastAsiaTheme="minorEastAsia" w:hAnsi="Cambria Math"/>
                <w:color w:val="000000" w:themeColor="text1"/>
                <w:sz w:val="24"/>
              </w:rPr>
              <m:t>ω</m:t>
            </m:r>
          </m:e>
          <m:sub>
            <m:r>
              <w:rPr>
                <w:rFonts w:ascii="Cambria Math" w:eastAsiaTheme="minorEastAsia" w:hAnsi="Cambria Math"/>
                <w:color w:val="000000" w:themeColor="text1"/>
                <w:sz w:val="24"/>
              </w:rPr>
              <m:t>d,max</m:t>
            </m:r>
          </m:sub>
        </m:sSub>
        <m:r>
          <w:rPr>
            <w:rFonts w:ascii="Cambria Math" w:eastAsiaTheme="minorEastAsia" w:hAnsi="Cambria Math"/>
            <w:color w:val="000000" w:themeColor="text1"/>
            <w:sz w:val="24"/>
          </w:rPr>
          <m:t>=</m:t>
        </m:r>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D</m:t>
            </m:r>
          </m:e>
          <m:sub>
            <m:r>
              <w:rPr>
                <w:rFonts w:ascii="Cambria Math" w:eastAsiaTheme="minorEastAsia" w:hAnsi="Cambria Math"/>
                <w:color w:val="000000" w:themeColor="text1"/>
                <w:sz w:val="24"/>
              </w:rPr>
              <m:t>L</m:t>
            </m:r>
          </m:sub>
        </m:sSub>
        <m:f>
          <m:fPr>
            <m:ctrlPr>
              <w:rPr>
                <w:rFonts w:ascii="Cambria Math" w:eastAsiaTheme="minorEastAsia" w:hAnsi="Cambria Math"/>
                <w:i/>
                <w:color w:val="000000" w:themeColor="text1"/>
                <w:sz w:val="24"/>
              </w:rPr>
            </m:ctrlPr>
          </m:fPr>
          <m:num>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k</m:t>
                </m:r>
              </m:e>
              <m:sub>
                <m:r>
                  <w:rPr>
                    <w:rFonts w:ascii="Cambria Math" w:eastAsiaTheme="minorEastAsia" w:hAnsi="Cambria Math"/>
                    <w:color w:val="000000" w:themeColor="text1"/>
                    <w:sz w:val="24"/>
                  </w:rPr>
                  <m:t>b</m:t>
                </m:r>
              </m:sub>
            </m:sSub>
            <m:d>
              <m:dPr>
                <m:ctrlPr>
                  <w:rPr>
                    <w:rFonts w:ascii="Cambria Math" w:eastAsiaTheme="minorEastAsia" w:hAnsi="Cambria Math"/>
                    <w:i/>
                    <w:color w:val="000000" w:themeColor="text1"/>
                    <w:sz w:val="24"/>
                  </w:rPr>
                </m:ctrlPr>
              </m:dPr>
              <m:e>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F</m:t>
                    </m:r>
                  </m:e>
                  <m:sub>
                    <m:r>
                      <w:rPr>
                        <w:rFonts w:ascii="Cambria Math" w:eastAsiaTheme="minorEastAsia" w:hAnsi="Cambria Math"/>
                        <w:color w:val="000000" w:themeColor="text1"/>
                        <w:sz w:val="24"/>
                      </w:rPr>
                      <m:t>sv,k</m:t>
                    </m:r>
                  </m:sub>
                </m:sSub>
                <m:r>
                  <w:rPr>
                    <w:rFonts w:ascii="Cambria Math" w:eastAsiaTheme="minorEastAsia" w:hAnsi="Cambria Math"/>
                    <w:color w:val="000000" w:themeColor="text1"/>
                    <w:sz w:val="24"/>
                  </w:rPr>
                  <m:t>+</m:t>
                </m:r>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ψ</m:t>
                    </m:r>
                  </m:e>
                  <m:sub>
                    <m:r>
                      <w:rPr>
                        <w:rFonts w:ascii="Cambria Math" w:eastAsiaTheme="minorEastAsia" w:hAnsi="Cambria Math"/>
                        <w:color w:val="000000" w:themeColor="text1"/>
                        <w:sz w:val="24"/>
                      </w:rPr>
                      <m:t>q</m:t>
                    </m:r>
                  </m:sub>
                </m:sSub>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q</m:t>
                    </m:r>
                  </m:e>
                  <m:sub>
                    <m:r>
                      <w:rPr>
                        <w:rFonts w:ascii="Cambria Math" w:eastAsiaTheme="minorEastAsia" w:hAnsi="Cambria Math"/>
                        <w:color w:val="000000" w:themeColor="text1"/>
                        <w:sz w:val="24"/>
                      </w:rPr>
                      <m:t>ik</m:t>
                    </m:r>
                  </m:sub>
                </m:sSub>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D</m:t>
                    </m:r>
                  </m:e>
                  <m:sub>
                    <m:r>
                      <w:rPr>
                        <w:rFonts w:ascii="Cambria Math" w:eastAsiaTheme="minorEastAsia" w:hAnsi="Cambria Math"/>
                        <w:color w:val="000000" w:themeColor="text1"/>
                        <w:sz w:val="24"/>
                      </w:rPr>
                      <m:t>0</m:t>
                    </m:r>
                  </m:sub>
                </m:sSub>
              </m:e>
            </m:d>
          </m:num>
          <m:den>
            <m:r>
              <w:rPr>
                <w:rFonts w:ascii="Cambria Math" w:eastAsiaTheme="minorEastAsia" w:hAnsi="Cambria Math"/>
                <w:color w:val="000000" w:themeColor="text1"/>
                <w:sz w:val="24"/>
              </w:rPr>
              <m:t>8</m:t>
            </m:r>
            <m:r>
              <w:rPr>
                <w:rFonts w:ascii="Cambria Math" w:eastAsiaTheme="minorEastAsia" w:hAnsi="Cambria Math" w:hint="eastAsia"/>
                <w:color w:val="000000" w:themeColor="text1"/>
                <w:sz w:val="24"/>
              </w:rPr>
              <m:t>S</m:t>
            </m:r>
            <m:r>
              <w:rPr>
                <w:rFonts w:ascii="Cambria Math" w:eastAsiaTheme="minorEastAsia" w:hAnsi="Cambria Math"/>
                <w:color w:val="000000" w:themeColor="text1"/>
                <w:sz w:val="24"/>
              </w:rPr>
              <m:t>+0.061</m:t>
            </m:r>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E</m:t>
                </m:r>
              </m:e>
              <m:sub>
                <m:r>
                  <w:rPr>
                    <w:rFonts w:ascii="Cambria Math" w:eastAsiaTheme="minorEastAsia" w:hAnsi="Cambria Math"/>
                    <w:color w:val="000000" w:themeColor="text1"/>
                    <w:sz w:val="24"/>
                  </w:rPr>
                  <m:t>d</m:t>
                </m:r>
              </m:sub>
            </m:sSub>
          </m:den>
        </m:f>
      </m:oMath>
      <w:r w:rsidR="00BE297F" w:rsidRPr="00A43470">
        <w:rPr>
          <w:rFonts w:eastAsiaTheme="minorEastAsia"/>
          <w:sz w:val="24"/>
        </w:rPr>
        <w:t xml:space="preserve">          </w:t>
      </w:r>
      <w:r w:rsidR="003D57E9">
        <w:rPr>
          <w:rFonts w:eastAsiaTheme="minorEastAsia" w:hint="eastAsia"/>
          <w:sz w:val="24"/>
        </w:rPr>
        <w:t xml:space="preserve">  </w:t>
      </w:r>
      <w:r w:rsidR="00BE297F" w:rsidRPr="00A43470">
        <w:rPr>
          <w:rFonts w:eastAsiaTheme="minorEastAsia"/>
          <w:sz w:val="24"/>
        </w:rPr>
        <w:t xml:space="preserve">     </w:t>
      </w:r>
      <w:r w:rsidR="00BE297F" w:rsidRPr="00A43470">
        <w:rPr>
          <w:rFonts w:eastAsiaTheme="minorEastAsia"/>
          <w:sz w:val="24"/>
        </w:rPr>
        <w:t>（</w:t>
      </w:r>
      <w:r w:rsidR="00F74C64" w:rsidRPr="00A43470">
        <w:rPr>
          <w:rFonts w:eastAsiaTheme="minorEastAsia"/>
          <w:sz w:val="24"/>
        </w:rPr>
        <w:t>6</w:t>
      </w:r>
      <w:r w:rsidR="00BE297F" w:rsidRPr="00A43470">
        <w:rPr>
          <w:rFonts w:eastAsiaTheme="minorEastAsia"/>
          <w:sz w:val="24"/>
        </w:rPr>
        <w:t>.5.2</w:t>
      </w:r>
      <w:r w:rsidR="00BE297F" w:rsidRPr="00A43470">
        <w:rPr>
          <w:rFonts w:eastAsiaTheme="minorEastAsia"/>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940"/>
      </w:tblGrid>
      <w:tr w:rsidR="00C65121" w14:paraId="1FD6F767" w14:textId="77777777" w:rsidTr="00C11580">
        <w:trPr>
          <w:trHeight w:val="510"/>
        </w:trPr>
        <w:tc>
          <w:tcPr>
            <w:tcW w:w="1276" w:type="dxa"/>
          </w:tcPr>
          <w:p w14:paraId="66394D22" w14:textId="4685C36F" w:rsidR="00C65121" w:rsidRPr="0088752A" w:rsidRDefault="00C65121" w:rsidP="00557915">
            <w:pPr>
              <w:snapToGrid w:val="0"/>
              <w:spacing w:beforeLines="50" w:before="156" w:line="240" w:lineRule="auto"/>
              <w:ind w:leftChars="-51" w:left="-107" w:rightChars="-68" w:right="-143" w:firstLineChars="11" w:firstLine="27"/>
              <w:jc w:val="right"/>
              <w:rPr>
                <w:rFonts w:eastAsiaTheme="minorEastAsia"/>
                <w:i/>
                <w:spacing w:val="2"/>
                <w:sz w:val="24"/>
              </w:rPr>
            </w:pPr>
            <w:r w:rsidRPr="00A43470">
              <w:rPr>
                <w:rFonts w:eastAsiaTheme="minorEastAsia"/>
                <w:spacing w:val="2"/>
                <w:sz w:val="24"/>
              </w:rPr>
              <w:t>式中：</w:t>
            </w:r>
            <m:oMath>
              <m:sSub>
                <m:sSubPr>
                  <m:ctrlPr>
                    <w:rPr>
                      <w:rFonts w:ascii="Cambria Math" w:eastAsiaTheme="minorEastAsia" w:hAnsi="Cambria Math"/>
                      <w:sz w:val="24"/>
                    </w:rPr>
                  </m:ctrlPr>
                </m:sSubPr>
                <m:e>
                  <m:r>
                    <w:rPr>
                      <w:rFonts w:ascii="Cambria Math" w:eastAsiaTheme="minorEastAsia" w:hAnsi="Cambria Math"/>
                      <w:sz w:val="24"/>
                    </w:rPr>
                    <m:t>D</m:t>
                  </m:r>
                </m:e>
                <m:sub>
                  <m:r>
                    <w:rPr>
                      <w:rFonts w:ascii="Cambria Math" w:eastAsiaTheme="minorEastAsia" w:hAnsi="Cambria Math"/>
                      <w:sz w:val="24"/>
                    </w:rPr>
                    <m:t>L</m:t>
                  </m:r>
                </m:sub>
              </m:sSub>
            </m:oMath>
          </w:p>
        </w:tc>
        <w:tc>
          <w:tcPr>
            <w:tcW w:w="6940" w:type="dxa"/>
          </w:tcPr>
          <w:p w14:paraId="3F50F515" w14:textId="77777777" w:rsidR="00C65121" w:rsidRDefault="00C65121" w:rsidP="00C11580">
            <w:pPr>
              <w:snapToGrid w:val="0"/>
              <w:spacing w:beforeLines="50" w:before="156" w:line="240" w:lineRule="auto"/>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变形滞后效应系数，取</w:t>
            </w:r>
            <w:r w:rsidRPr="00A43470">
              <w:rPr>
                <w:rFonts w:eastAsiaTheme="minorEastAsia"/>
                <w:sz w:val="24"/>
              </w:rPr>
              <w:t>1.0~1.5</w:t>
            </w:r>
            <w:r w:rsidRPr="00A43470">
              <w:rPr>
                <w:rFonts w:eastAsiaTheme="minorEastAsia"/>
                <w:sz w:val="24"/>
              </w:rPr>
              <w:t>；</w:t>
            </w:r>
          </w:p>
        </w:tc>
      </w:tr>
      <w:tr w:rsidR="00C65121" w14:paraId="61941568" w14:textId="77777777" w:rsidTr="00C11580">
        <w:trPr>
          <w:trHeight w:val="510"/>
        </w:trPr>
        <w:tc>
          <w:tcPr>
            <w:tcW w:w="1276" w:type="dxa"/>
          </w:tcPr>
          <w:p w14:paraId="14DDFCEB" w14:textId="77777777" w:rsidR="00C65121" w:rsidRPr="00152B90" w:rsidRDefault="00DB3715" w:rsidP="00096802">
            <w:pPr>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sz w:val="24"/>
                      </w:rPr>
                    </m:ctrlPr>
                  </m:sSubPr>
                  <m:e>
                    <m:r>
                      <w:rPr>
                        <w:rFonts w:ascii="Cambria Math" w:eastAsiaTheme="minorEastAsia" w:hAnsi="Cambria Math"/>
                        <w:sz w:val="24"/>
                      </w:rPr>
                      <m:t>k</m:t>
                    </m:r>
                  </m:e>
                  <m:sub>
                    <m:r>
                      <w:rPr>
                        <w:rFonts w:ascii="Cambria Math" w:eastAsiaTheme="minorEastAsia" w:hAnsi="Cambria Math"/>
                        <w:sz w:val="24"/>
                      </w:rPr>
                      <m:t>b</m:t>
                    </m:r>
                  </m:sub>
                </m:sSub>
              </m:oMath>
            </m:oMathPara>
          </w:p>
        </w:tc>
        <w:tc>
          <w:tcPr>
            <w:tcW w:w="6940" w:type="dxa"/>
          </w:tcPr>
          <w:p w14:paraId="233C7653" w14:textId="069CB835" w:rsidR="003F777D" w:rsidRPr="003F777D" w:rsidRDefault="00C65121" w:rsidP="003F777D">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竖向压力作用下管道的竖向变形系数，按附录</w:t>
            </w:r>
            <w:r w:rsidRPr="00A43470">
              <w:rPr>
                <w:rFonts w:eastAsiaTheme="minorEastAsia"/>
                <w:sz w:val="24"/>
              </w:rPr>
              <w:t>A</w:t>
            </w:r>
            <w:r w:rsidRPr="00A43470">
              <w:rPr>
                <w:rFonts w:eastAsiaTheme="minorEastAsia"/>
                <w:sz w:val="24"/>
              </w:rPr>
              <w:t>确定；</w:t>
            </w:r>
          </w:p>
        </w:tc>
      </w:tr>
      <w:tr w:rsidR="00C65121" w14:paraId="29BCC147" w14:textId="77777777" w:rsidTr="00C11580">
        <w:trPr>
          <w:trHeight w:val="510"/>
        </w:trPr>
        <w:tc>
          <w:tcPr>
            <w:tcW w:w="1276" w:type="dxa"/>
          </w:tcPr>
          <w:p w14:paraId="09062D06" w14:textId="51234BDB" w:rsidR="00C65121" w:rsidRPr="003F777D" w:rsidRDefault="003F777D" w:rsidP="00096802">
            <w:pPr>
              <w:ind w:leftChars="-51" w:left="-107" w:firstLineChars="11" w:firstLine="26"/>
              <w:jc w:val="right"/>
              <w:rPr>
                <w:i/>
                <w:iCs/>
                <w:sz w:val="24"/>
              </w:rPr>
            </w:pPr>
            <w:r w:rsidRPr="003F777D">
              <w:rPr>
                <w:rFonts w:hint="eastAsia"/>
                <w:i/>
                <w:iCs/>
                <w:sz w:val="24"/>
              </w:rPr>
              <w:t>S</w:t>
            </w:r>
          </w:p>
        </w:tc>
        <w:tc>
          <w:tcPr>
            <w:tcW w:w="6940" w:type="dxa"/>
          </w:tcPr>
          <w:p w14:paraId="4CF9E46B" w14:textId="1B22B3C7" w:rsidR="003F777D" w:rsidRPr="00A43470" w:rsidRDefault="00C65121" w:rsidP="003F777D">
            <w:pPr>
              <w:ind w:leftChars="-38" w:left="429" w:hangingChars="212" w:hanging="509"/>
              <w:jc w:val="both"/>
              <w:rPr>
                <w:rFonts w:eastAsiaTheme="minorEastAsia"/>
                <w:sz w:val="24"/>
              </w:rPr>
            </w:pPr>
            <w:r w:rsidRPr="00A43470">
              <w:rPr>
                <w:rFonts w:eastAsiaTheme="minorEastAsia"/>
                <w:sz w:val="24"/>
              </w:rPr>
              <w:t>——</w:t>
            </w:r>
            <w:r w:rsidR="003F777D" w:rsidRPr="001936FC">
              <w:rPr>
                <w:rFonts w:eastAsiaTheme="minorEastAsia" w:hint="eastAsia"/>
                <w:sz w:val="24"/>
              </w:rPr>
              <w:t>管的径向刚度（</w:t>
            </w:r>
            <w:r w:rsidR="003F777D" w:rsidRPr="001936FC">
              <w:rPr>
                <w:rFonts w:eastAsiaTheme="minorEastAsia"/>
                <w:sz w:val="24"/>
              </w:rPr>
              <w:t>MPa</w:t>
            </w:r>
            <w:r w:rsidR="003F777D" w:rsidRPr="001936FC">
              <w:rPr>
                <w:rFonts w:eastAsiaTheme="minorEastAsia" w:hint="eastAsia"/>
                <w:sz w:val="24"/>
              </w:rPr>
              <w:t>）</w:t>
            </w:r>
            <w:r w:rsidR="003F777D">
              <w:rPr>
                <w:rFonts w:eastAsiaTheme="minorEastAsia" w:hint="eastAsia"/>
                <w:sz w:val="24"/>
              </w:rPr>
              <w:t>，</w:t>
            </w:r>
            <w:proofErr w:type="gramStart"/>
            <w:r w:rsidR="003F777D">
              <w:rPr>
                <w:rFonts w:eastAsiaTheme="minorEastAsia" w:hint="eastAsia"/>
                <w:sz w:val="24"/>
              </w:rPr>
              <w:t>取值见</w:t>
            </w:r>
            <w:proofErr w:type="gramEnd"/>
            <w:r w:rsidR="003F777D">
              <w:rPr>
                <w:rFonts w:eastAsiaTheme="minorEastAsia" w:hint="eastAsia"/>
                <w:sz w:val="24"/>
              </w:rPr>
              <w:t>附录</w:t>
            </w:r>
            <w:r w:rsidR="003F777D">
              <w:rPr>
                <w:rFonts w:eastAsiaTheme="minorEastAsia" w:hint="eastAsia"/>
                <w:sz w:val="24"/>
              </w:rPr>
              <w:t>C</w:t>
            </w:r>
            <w:r w:rsidR="003F777D">
              <w:rPr>
                <w:rFonts w:eastAsiaTheme="minorEastAsia" w:hint="eastAsia"/>
                <w:sz w:val="24"/>
              </w:rPr>
              <w:t>；</w:t>
            </w:r>
          </w:p>
        </w:tc>
      </w:tr>
      <w:bookmarkStart w:id="93" w:name="_Toc26479861"/>
      <w:bookmarkStart w:id="94" w:name="_Toc32928106"/>
      <w:tr w:rsidR="003F777D" w:rsidRPr="00A43470" w14:paraId="3BE6BA16" w14:textId="77777777" w:rsidTr="00214B7F">
        <w:trPr>
          <w:trHeight w:val="510"/>
        </w:trPr>
        <w:tc>
          <w:tcPr>
            <w:tcW w:w="1276" w:type="dxa"/>
          </w:tcPr>
          <w:p w14:paraId="3CF9D4DA" w14:textId="7D1D96A9" w:rsidR="003F777D" w:rsidRPr="003F777D" w:rsidRDefault="00DB3715" w:rsidP="00214B7F">
            <w:pPr>
              <w:ind w:leftChars="-51" w:left="-107" w:firstLineChars="11" w:firstLine="26"/>
              <w:jc w:val="right"/>
              <w:rPr>
                <w:i/>
                <w:iCs/>
                <w:sz w:val="24"/>
              </w:rPr>
            </w:pPr>
            <m:oMathPara>
              <m:oMathParaPr>
                <m:jc m:val="right"/>
              </m:oMathParaPr>
              <m:oMath>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E</m:t>
                    </m:r>
                  </m:e>
                  <m:sub>
                    <m:r>
                      <w:rPr>
                        <w:rFonts w:ascii="Cambria Math" w:eastAsiaTheme="minorEastAsia" w:hAnsi="Cambria Math"/>
                        <w:color w:val="000000" w:themeColor="text1"/>
                        <w:sz w:val="24"/>
                      </w:rPr>
                      <m:t>d</m:t>
                    </m:r>
                  </m:sub>
                </m:sSub>
              </m:oMath>
            </m:oMathPara>
          </w:p>
        </w:tc>
        <w:tc>
          <w:tcPr>
            <w:tcW w:w="6940" w:type="dxa"/>
          </w:tcPr>
          <w:p w14:paraId="576795B2" w14:textId="7401A8A5" w:rsidR="003F777D" w:rsidRPr="00A43470" w:rsidRDefault="003F777D" w:rsidP="00214B7F">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pacing w:val="2"/>
                <w:sz w:val="24"/>
              </w:rPr>
              <w:t>管侧土的综合变形模量</w:t>
            </w:r>
            <w:r w:rsidRPr="001936FC">
              <w:rPr>
                <w:rFonts w:eastAsiaTheme="minorEastAsia" w:hint="eastAsia"/>
                <w:sz w:val="24"/>
              </w:rPr>
              <w:t>（</w:t>
            </w:r>
            <w:r w:rsidRPr="001936FC">
              <w:rPr>
                <w:rFonts w:eastAsiaTheme="minorEastAsia"/>
                <w:sz w:val="24"/>
              </w:rPr>
              <w:t>MPa</w:t>
            </w:r>
            <w:r w:rsidRPr="001936FC">
              <w:rPr>
                <w:rFonts w:eastAsiaTheme="minorEastAsia" w:hint="eastAsia"/>
                <w:sz w:val="24"/>
              </w:rPr>
              <w:t>）</w:t>
            </w:r>
            <w:r>
              <w:rPr>
                <w:rFonts w:eastAsiaTheme="minorEastAsia" w:hint="eastAsia"/>
                <w:sz w:val="24"/>
              </w:rPr>
              <w:t>。</w:t>
            </w:r>
          </w:p>
        </w:tc>
      </w:tr>
    </w:tbl>
    <w:p w14:paraId="494F838E" w14:textId="77777777" w:rsidR="00BE297F" w:rsidRPr="007859DF" w:rsidRDefault="00F74C64" w:rsidP="007859DF">
      <w:pPr>
        <w:pStyle w:val="20"/>
        <w:spacing w:beforeLines="100" w:before="312" w:afterLines="100" w:after="312" w:line="360" w:lineRule="auto"/>
        <w:rPr>
          <w:rFonts w:ascii="Times New Roman" w:hAnsi="Times New Roman"/>
          <w:spacing w:val="2"/>
          <w:sz w:val="28"/>
          <w:szCs w:val="28"/>
        </w:rPr>
      </w:pPr>
      <w:r w:rsidRPr="007859DF">
        <w:rPr>
          <w:rFonts w:ascii="Times New Roman" w:hAnsi="Times New Roman"/>
          <w:spacing w:val="2"/>
          <w:sz w:val="28"/>
          <w:szCs w:val="28"/>
        </w:rPr>
        <w:t>6</w:t>
      </w:r>
      <w:r w:rsidR="00BE297F" w:rsidRPr="007859DF">
        <w:rPr>
          <w:rFonts w:ascii="Times New Roman" w:hAnsi="Times New Roman"/>
          <w:spacing w:val="2"/>
          <w:sz w:val="28"/>
          <w:szCs w:val="28"/>
        </w:rPr>
        <w:t xml:space="preserve">.6 </w:t>
      </w:r>
      <w:r w:rsidR="003061A1" w:rsidRPr="007859DF">
        <w:rPr>
          <w:rFonts w:ascii="Times New Roman" w:hAnsi="Times New Roman"/>
          <w:spacing w:val="2"/>
          <w:sz w:val="28"/>
          <w:szCs w:val="28"/>
        </w:rPr>
        <w:t xml:space="preserve"> </w:t>
      </w:r>
      <w:r w:rsidR="00BE297F" w:rsidRPr="007859DF">
        <w:rPr>
          <w:rFonts w:ascii="Times New Roman" w:hAnsi="Times New Roman"/>
          <w:spacing w:val="2"/>
          <w:sz w:val="28"/>
          <w:szCs w:val="28"/>
        </w:rPr>
        <w:t>明装管道</w:t>
      </w:r>
      <w:r w:rsidR="006625B3" w:rsidRPr="007859DF">
        <w:rPr>
          <w:rFonts w:ascii="Times New Roman" w:hAnsi="Times New Roman"/>
          <w:spacing w:val="2"/>
          <w:sz w:val="28"/>
          <w:szCs w:val="28"/>
        </w:rPr>
        <w:t>的</w:t>
      </w:r>
      <w:r w:rsidR="00BE297F" w:rsidRPr="007859DF">
        <w:rPr>
          <w:rFonts w:ascii="Times New Roman" w:hAnsi="Times New Roman"/>
          <w:spacing w:val="2"/>
          <w:sz w:val="28"/>
          <w:szCs w:val="28"/>
        </w:rPr>
        <w:t>结构设计</w:t>
      </w:r>
      <w:bookmarkEnd w:id="93"/>
      <w:bookmarkEnd w:id="94"/>
    </w:p>
    <w:p w14:paraId="0A76B25C" w14:textId="77777777" w:rsidR="00BE297F" w:rsidRPr="00A43470" w:rsidRDefault="00F74C64"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.6.1</w:t>
      </w:r>
      <w:r w:rsidR="00BE297F" w:rsidRPr="00A43470">
        <w:rPr>
          <w:rFonts w:eastAsiaTheme="minorEastAsia"/>
          <w:sz w:val="24"/>
        </w:rPr>
        <w:t xml:space="preserve">  </w:t>
      </w:r>
      <w:r w:rsidR="00BE297F" w:rsidRPr="00A43470">
        <w:rPr>
          <w:rFonts w:eastAsiaTheme="minorEastAsia"/>
          <w:sz w:val="24"/>
        </w:rPr>
        <w:t>明装管道的支承点应位于靠近承口的直段下方，每根管的支承点不应少于一个。</w:t>
      </w:r>
    </w:p>
    <w:p w14:paraId="06A529C0" w14:textId="77777777" w:rsidR="00BE297F" w:rsidRPr="00A43470" w:rsidRDefault="00F74C64"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.6.2</w:t>
      </w:r>
      <w:r w:rsidR="00BE297F" w:rsidRPr="00A43470">
        <w:rPr>
          <w:rFonts w:eastAsiaTheme="minorEastAsia"/>
          <w:sz w:val="24"/>
        </w:rPr>
        <w:t xml:space="preserve">  </w:t>
      </w:r>
      <w:r w:rsidR="00BE297F" w:rsidRPr="00A43470">
        <w:rPr>
          <w:rFonts w:eastAsiaTheme="minorEastAsia"/>
          <w:sz w:val="24"/>
        </w:rPr>
        <w:t>明装管道的支座应设置为马鞍形，马鞍角采取</w:t>
      </w:r>
      <w:r w:rsidR="00BE297F" w:rsidRPr="00A43470">
        <w:rPr>
          <w:rFonts w:eastAsiaTheme="minorEastAsia"/>
          <w:sz w:val="24"/>
        </w:rPr>
        <w:t>90</w:t>
      </w:r>
      <m:oMath>
        <m:r>
          <m:rPr>
            <m:sty m:val="p"/>
          </m:rPr>
          <w:rPr>
            <w:rFonts w:ascii="Cambria Math" w:eastAsiaTheme="minorEastAsia" w:hAnsi="Cambria Math"/>
            <w:sz w:val="24"/>
          </w:rPr>
          <m:t>°</m:t>
        </m:r>
      </m:oMath>
      <w:r w:rsidR="00BE297F" w:rsidRPr="00A43470">
        <w:rPr>
          <w:rFonts w:eastAsiaTheme="minorEastAsia"/>
          <w:sz w:val="24"/>
        </w:rPr>
        <w:t>~180</w:t>
      </w:r>
      <m:oMath>
        <m:r>
          <m:rPr>
            <m:sty m:val="p"/>
          </m:rPr>
          <w:rPr>
            <w:rFonts w:ascii="Cambria Math" w:eastAsiaTheme="minorEastAsia" w:hAnsi="Cambria Math"/>
            <w:sz w:val="24"/>
          </w:rPr>
          <m:t>°</m:t>
        </m:r>
      </m:oMath>
      <w:r w:rsidR="00BE297F" w:rsidRPr="00A43470">
        <w:rPr>
          <w:rFonts w:eastAsiaTheme="minorEastAsia"/>
          <w:sz w:val="24"/>
        </w:rPr>
        <w:t>。鞍形支座的最小宽度</w:t>
      </w:r>
      <m:oMath>
        <m:r>
          <m:rPr>
            <m:sty m:val="p"/>
          </m:rPr>
          <w:rPr>
            <w:rFonts w:ascii="Cambria Math" w:eastAsiaTheme="minorEastAsia" w:hAnsi="Cambria Math"/>
            <w:sz w:val="24"/>
          </w:rPr>
          <m:t xml:space="preserve"> </m:t>
        </m:r>
      </m:oMath>
      <w:r w:rsidR="00BE297F" w:rsidRPr="00A43470">
        <w:rPr>
          <w:rFonts w:eastAsiaTheme="minorEastAsia"/>
          <w:sz w:val="24"/>
        </w:rPr>
        <w:t>可按下式计算：</w:t>
      </w:r>
    </w:p>
    <w:p w14:paraId="093F5251" w14:textId="77777777" w:rsidR="00BE297F" w:rsidRPr="00A43470" w:rsidRDefault="00DB3715" w:rsidP="00BE297F">
      <w:pPr>
        <w:jc w:val="right"/>
        <w:rPr>
          <w:rFonts w:eastAsiaTheme="minorEastAsia"/>
          <w:sz w:val="24"/>
        </w:rPr>
      </w:pPr>
      <m:oMath>
        <m:sSub>
          <m:sSubPr>
            <m:ctrlPr>
              <w:rPr>
                <w:rFonts w:ascii="Cambria Math" w:eastAsiaTheme="minorEastAsia" w:hAnsi="Cambria Math"/>
                <w:color w:val="000000" w:themeColor="text1"/>
                <w:sz w:val="24"/>
              </w:rPr>
            </m:ctrlPr>
          </m:sSubPr>
          <m:e>
            <m:r>
              <m:rPr>
                <m:sty m:val="p"/>
              </m:rPr>
              <w:rPr>
                <w:rFonts w:ascii="Cambria Math" w:eastAsiaTheme="minorEastAsia" w:hAnsi="Cambria Math"/>
                <w:color w:val="000000" w:themeColor="text1"/>
                <w:sz w:val="24"/>
              </w:rPr>
              <m:t>B</m:t>
            </m:r>
          </m:e>
          <m:sub>
            <m:r>
              <w:rPr>
                <w:rFonts w:ascii="Cambria Math" w:eastAsiaTheme="minorEastAsia" w:hAnsi="Cambria Math"/>
                <w:color w:val="000000" w:themeColor="text1"/>
                <w:sz w:val="24"/>
              </w:rPr>
              <m:t>s</m:t>
            </m:r>
          </m:sub>
        </m:sSub>
        <m:r>
          <m:rPr>
            <m:sty m:val="p"/>
          </m:rPr>
          <w:rPr>
            <w:rFonts w:ascii="Cambria Math" w:eastAsiaTheme="minorEastAsia" w:hAnsi="Cambria Math"/>
            <w:color w:val="000000" w:themeColor="text1"/>
            <w:sz w:val="24"/>
          </w:rPr>
          <m:t>=</m:t>
        </m:r>
        <m:rad>
          <m:radPr>
            <m:degHide m:val="1"/>
            <m:ctrlPr>
              <w:rPr>
                <w:rFonts w:ascii="Cambria Math" w:eastAsiaTheme="minorEastAsia" w:hAnsi="Cambria Math"/>
                <w:color w:val="000000" w:themeColor="text1"/>
                <w:sz w:val="24"/>
              </w:rPr>
            </m:ctrlPr>
          </m:radPr>
          <m:deg/>
          <m:e>
            <m:r>
              <w:rPr>
                <w:rFonts w:ascii="Cambria Math" w:eastAsiaTheme="minorEastAsia" w:hAnsi="Cambria Math"/>
                <w:color w:val="000000" w:themeColor="text1"/>
                <w:sz w:val="24"/>
              </w:rPr>
              <m:t>2∙DE∙</m:t>
            </m:r>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e</m:t>
                </m:r>
              </m:e>
              <m:sub>
                <m:r>
                  <w:rPr>
                    <w:rFonts w:ascii="Cambria Math" w:eastAsiaTheme="minorEastAsia" w:hAnsi="Cambria Math"/>
                    <w:color w:val="000000" w:themeColor="text1"/>
                    <w:sz w:val="24"/>
                  </w:rPr>
                  <m:t>nom</m:t>
                </m:r>
              </m:sub>
            </m:sSub>
          </m:e>
        </m:rad>
      </m:oMath>
      <w:r w:rsidR="00BE297F" w:rsidRPr="00A43470">
        <w:rPr>
          <w:rFonts w:eastAsiaTheme="minorEastAsia"/>
          <w:sz w:val="24"/>
        </w:rPr>
        <w:t xml:space="preserve">                      </w:t>
      </w:r>
      <w:r w:rsidR="00BE297F" w:rsidRPr="00A43470">
        <w:rPr>
          <w:rFonts w:eastAsiaTheme="minorEastAsia"/>
          <w:sz w:val="24"/>
        </w:rPr>
        <w:t>（</w:t>
      </w:r>
      <w:r w:rsidR="00F74C64" w:rsidRPr="00A43470">
        <w:rPr>
          <w:rFonts w:eastAsiaTheme="minorEastAsia"/>
          <w:sz w:val="24"/>
        </w:rPr>
        <w:t>6</w:t>
      </w:r>
      <w:r w:rsidR="00BE297F" w:rsidRPr="00A43470">
        <w:rPr>
          <w:rFonts w:eastAsiaTheme="minorEastAsia"/>
          <w:sz w:val="24"/>
        </w:rPr>
        <w:t>.6.2</w:t>
      </w:r>
      <w:r w:rsidR="00BE297F" w:rsidRPr="00A43470">
        <w:rPr>
          <w:rFonts w:eastAsiaTheme="minorEastAsia"/>
          <w:sz w:val="24"/>
        </w:rPr>
        <w:t>）</w:t>
      </w:r>
    </w:p>
    <w:p w14:paraId="5D459D4E" w14:textId="77777777" w:rsidR="00BE297F" w:rsidRPr="00A43470" w:rsidRDefault="00F74C64" w:rsidP="00BE297F">
      <w:pPr>
        <w:jc w:val="both"/>
        <w:rPr>
          <w:rFonts w:eastAsiaTheme="minorEastAsia"/>
          <w:sz w:val="24"/>
        </w:rPr>
      </w:pPr>
      <w:r w:rsidRPr="00A43470">
        <w:rPr>
          <w:rFonts w:eastAsiaTheme="minorEastAsia"/>
          <w:b/>
          <w:sz w:val="24"/>
        </w:rPr>
        <w:lastRenderedPageBreak/>
        <w:t>6</w:t>
      </w:r>
      <w:r w:rsidR="00BE297F" w:rsidRPr="00A43470">
        <w:rPr>
          <w:rFonts w:eastAsiaTheme="minorEastAsia"/>
          <w:b/>
          <w:sz w:val="24"/>
        </w:rPr>
        <w:t>.6.3</w:t>
      </w:r>
      <w:r w:rsidR="00BE297F" w:rsidRPr="00A43470">
        <w:rPr>
          <w:rFonts w:eastAsiaTheme="minorEastAsia"/>
          <w:sz w:val="24"/>
        </w:rPr>
        <w:t xml:space="preserve">  </w:t>
      </w:r>
      <w:r w:rsidR="00BE297F" w:rsidRPr="00A43470">
        <w:rPr>
          <w:rFonts w:eastAsiaTheme="minorEastAsia"/>
          <w:sz w:val="24"/>
        </w:rPr>
        <w:t>明装管道上永久性设施的作用，可按构件实际尺寸与相应材料单位体积自重，经计算确定。</w:t>
      </w:r>
    </w:p>
    <w:p w14:paraId="52B095CC" w14:textId="77777777" w:rsidR="00BE297F" w:rsidRPr="00A43470" w:rsidRDefault="00F74C64"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 xml:space="preserve">.6.4  </w:t>
      </w:r>
      <w:r w:rsidR="00BE297F" w:rsidRPr="00A43470">
        <w:rPr>
          <w:rFonts w:eastAsiaTheme="minorEastAsia"/>
          <w:sz w:val="24"/>
        </w:rPr>
        <w:t>在竖向荷载及水平荷载作用下，明装管道的弯矩和剪力应按受弯构件进行内力计算。</w:t>
      </w:r>
    </w:p>
    <w:p w14:paraId="5B6F927E" w14:textId="77777777" w:rsidR="00BE297F" w:rsidRPr="00A43470" w:rsidRDefault="00BE297F" w:rsidP="00BE297F">
      <w:pPr>
        <w:jc w:val="both"/>
        <w:rPr>
          <w:rFonts w:eastAsiaTheme="minorEastAsia"/>
          <w:sz w:val="24"/>
        </w:rPr>
      </w:pPr>
      <w:r w:rsidRPr="00A43470">
        <w:rPr>
          <w:rFonts w:eastAsiaTheme="minorEastAsia"/>
          <w:b/>
          <w:sz w:val="24"/>
        </w:rPr>
        <w:t>6.6.5</w:t>
      </w:r>
      <w:r w:rsidRPr="00A43470">
        <w:rPr>
          <w:rFonts w:eastAsiaTheme="minorEastAsia"/>
          <w:sz w:val="24"/>
        </w:rPr>
        <w:t xml:space="preserve">  </w:t>
      </w:r>
      <w:r w:rsidRPr="00A43470">
        <w:rPr>
          <w:rFonts w:eastAsiaTheme="minorEastAsia"/>
          <w:sz w:val="24"/>
        </w:rPr>
        <w:t>管道结构的计算模型应按下列方法确定：</w:t>
      </w:r>
    </w:p>
    <w:p w14:paraId="6253CE61" w14:textId="77777777" w:rsidR="00BE297F" w:rsidRPr="00A43470" w:rsidRDefault="00BE297F" w:rsidP="00BE297F">
      <w:pPr>
        <w:ind w:firstLineChars="200" w:firstLine="482"/>
        <w:jc w:val="both"/>
        <w:rPr>
          <w:rFonts w:eastAsiaTheme="minorEastAsia"/>
          <w:sz w:val="24"/>
        </w:rPr>
      </w:pPr>
      <w:r w:rsidRPr="00A43470">
        <w:rPr>
          <w:rFonts w:eastAsiaTheme="minorEastAsia"/>
          <w:b/>
          <w:sz w:val="24"/>
        </w:rPr>
        <w:t>1</w:t>
      </w:r>
      <w:r w:rsidRPr="00A43470">
        <w:rPr>
          <w:rFonts w:eastAsiaTheme="minorEastAsia"/>
          <w:sz w:val="24"/>
        </w:rPr>
        <w:t xml:space="preserve">  </w:t>
      </w:r>
      <w:r w:rsidRPr="00A43470">
        <w:rPr>
          <w:rFonts w:eastAsiaTheme="minorEastAsia"/>
          <w:sz w:val="24"/>
        </w:rPr>
        <w:t>杆件之间的连接简化为铰接；</w:t>
      </w:r>
    </w:p>
    <w:p w14:paraId="44213A93" w14:textId="77777777" w:rsidR="00BE297F" w:rsidRPr="00A43470" w:rsidRDefault="00BE297F" w:rsidP="00BE297F">
      <w:pPr>
        <w:ind w:firstLineChars="200" w:firstLine="482"/>
        <w:jc w:val="both"/>
        <w:rPr>
          <w:rFonts w:eastAsiaTheme="minorEastAsia"/>
          <w:sz w:val="24"/>
        </w:rPr>
      </w:pPr>
      <w:r w:rsidRPr="00A43470">
        <w:rPr>
          <w:rFonts w:eastAsiaTheme="minorEastAsia"/>
          <w:b/>
          <w:sz w:val="24"/>
        </w:rPr>
        <w:t>2</w:t>
      </w:r>
      <w:r w:rsidRPr="00A43470">
        <w:rPr>
          <w:rFonts w:eastAsiaTheme="minorEastAsia"/>
          <w:sz w:val="24"/>
        </w:rPr>
        <w:t xml:space="preserve">  </w:t>
      </w:r>
      <w:r w:rsidRPr="00A43470">
        <w:rPr>
          <w:rFonts w:eastAsiaTheme="minorEastAsia"/>
          <w:sz w:val="24"/>
        </w:rPr>
        <w:t>杆件的计算跨度按管道支承点的中心距确定。</w:t>
      </w:r>
    </w:p>
    <w:p w14:paraId="49D1035A" w14:textId="77777777" w:rsidR="00BE297F" w:rsidRPr="00A43470" w:rsidRDefault="00F74C64"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.6.6</w:t>
      </w:r>
      <w:r w:rsidR="00BE297F" w:rsidRPr="00A43470">
        <w:rPr>
          <w:rFonts w:eastAsiaTheme="minorEastAsia"/>
          <w:sz w:val="24"/>
        </w:rPr>
        <w:t xml:space="preserve">  </w:t>
      </w:r>
      <w:r w:rsidR="00BE297F" w:rsidRPr="00A43470">
        <w:rPr>
          <w:rFonts w:eastAsiaTheme="minorEastAsia"/>
          <w:sz w:val="24"/>
        </w:rPr>
        <w:t>马鞍式支承管道，其支撑处管壁环向最大弯矩可按下式计算：</w:t>
      </w:r>
    </w:p>
    <w:p w14:paraId="727A6763" w14:textId="77777777" w:rsidR="00BE297F" w:rsidRPr="00A43470" w:rsidRDefault="00DB3715" w:rsidP="00BE297F">
      <w:pPr>
        <w:jc w:val="right"/>
        <w:rPr>
          <w:rFonts w:eastAsiaTheme="minorEastAsia"/>
          <w:sz w:val="24"/>
        </w:rPr>
      </w:pPr>
      <m:oMath>
        <m:sSub>
          <m:sSubPr>
            <m:ctrlPr>
              <w:rPr>
                <w:rFonts w:ascii="Cambria Math" w:eastAsiaTheme="minorEastAsia" w:hAnsi="Cambria Math"/>
                <w:color w:val="000000" w:themeColor="text1"/>
                <w:sz w:val="24"/>
              </w:rPr>
            </m:ctrlPr>
          </m:sSubPr>
          <m:e>
            <m:r>
              <w:rPr>
                <w:rFonts w:ascii="Cambria Math" w:eastAsiaTheme="minorEastAsia" w:hAnsi="Cambria Math"/>
                <w:color w:val="000000" w:themeColor="text1"/>
                <w:sz w:val="24"/>
              </w:rPr>
              <m:t>M</m:t>
            </m:r>
          </m:e>
          <m:sub>
            <m:r>
              <w:rPr>
                <w:rFonts w:ascii="Cambria Math" w:eastAsiaTheme="minorEastAsia" w:hAnsi="Cambria Math"/>
                <w:color w:val="000000" w:themeColor="text1"/>
                <w:sz w:val="24"/>
              </w:rPr>
              <m:t>θ</m:t>
            </m:r>
          </m:sub>
        </m:sSub>
        <m:r>
          <w:rPr>
            <w:rFonts w:ascii="Cambria Math" w:eastAsiaTheme="minorEastAsia" w:hAnsi="Cambria Math"/>
            <w:color w:val="000000" w:themeColor="text1"/>
            <w:sz w:val="24"/>
          </w:rPr>
          <m:t>=κR</m:t>
        </m:r>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r</m:t>
            </m:r>
          </m:e>
          <m:sub>
            <m:r>
              <w:rPr>
                <w:rFonts w:ascii="Cambria Math" w:eastAsiaTheme="minorEastAsia" w:hAnsi="Cambria Math"/>
                <w:color w:val="000000" w:themeColor="text1"/>
                <w:sz w:val="24"/>
              </w:rPr>
              <m:t>0</m:t>
            </m:r>
          </m:sub>
        </m:sSub>
      </m:oMath>
      <w:r w:rsidR="003D57E9" w:rsidRPr="003D57E9">
        <w:rPr>
          <w:rFonts w:eastAsiaTheme="minorEastAsia"/>
          <w:color w:val="000000" w:themeColor="text1"/>
          <w:sz w:val="24"/>
        </w:rPr>
        <w:t xml:space="preserve"> </w:t>
      </w:r>
      <w:r w:rsidR="003D57E9" w:rsidRPr="009D0E53">
        <w:rPr>
          <w:rFonts w:eastAsiaTheme="minorEastAsia"/>
          <w:color w:val="FF0000"/>
          <w:sz w:val="24"/>
        </w:rPr>
        <w:t xml:space="preserve">  </w:t>
      </w:r>
      <w:r w:rsidR="00BE297F" w:rsidRPr="00A43470">
        <w:rPr>
          <w:rFonts w:eastAsiaTheme="minorEastAsia"/>
          <w:sz w:val="24"/>
        </w:rPr>
        <w:t xml:space="preserve">                        (</w:t>
      </w:r>
      <w:r w:rsidR="008463F9">
        <w:rPr>
          <w:rFonts w:eastAsiaTheme="minorEastAsia" w:hint="eastAsia"/>
          <w:sz w:val="24"/>
        </w:rPr>
        <w:t>6</w:t>
      </w:r>
      <w:r w:rsidR="00BE297F" w:rsidRPr="00A43470">
        <w:rPr>
          <w:rFonts w:eastAsiaTheme="minorEastAsia"/>
          <w:sz w:val="24"/>
        </w:rPr>
        <w:t>.6.6)</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40"/>
      </w:tblGrid>
      <w:tr w:rsidR="00C65121" w14:paraId="5D9DB6A6" w14:textId="77777777" w:rsidTr="00096802">
        <w:trPr>
          <w:trHeight w:val="454"/>
        </w:trPr>
        <w:tc>
          <w:tcPr>
            <w:tcW w:w="1560" w:type="dxa"/>
          </w:tcPr>
          <w:p w14:paraId="5CDD3D0B" w14:textId="14A7526B" w:rsidR="00C65121" w:rsidRPr="0088752A" w:rsidRDefault="00C65121" w:rsidP="00751F12">
            <w:pPr>
              <w:snapToGrid w:val="0"/>
              <w:spacing w:beforeLines="50" w:before="156" w:line="240" w:lineRule="auto"/>
              <w:ind w:leftChars="-51" w:left="-107" w:firstLineChars="11" w:firstLine="27"/>
              <w:jc w:val="right"/>
              <w:rPr>
                <w:rFonts w:eastAsiaTheme="minorEastAsia"/>
                <w:i/>
                <w:spacing w:val="2"/>
                <w:sz w:val="24"/>
              </w:rPr>
            </w:pPr>
            <w:r w:rsidRPr="00A43470">
              <w:rPr>
                <w:rFonts w:eastAsiaTheme="minorEastAsia"/>
                <w:spacing w:val="2"/>
                <w:sz w:val="24"/>
              </w:rPr>
              <w:t>式中：</w:t>
            </w:r>
            <w:r w:rsidRPr="00A43470">
              <w:rPr>
                <w:rFonts w:eastAsiaTheme="minorEastAsia"/>
                <w:spacing w:val="2"/>
                <w:sz w:val="24"/>
              </w:rPr>
              <w:t xml:space="preserve"> </w:t>
            </w:r>
            <m:oMath>
              <m:sSub>
                <m:sSubPr>
                  <m:ctrlPr>
                    <w:rPr>
                      <w:rFonts w:ascii="Cambria Math" w:eastAsiaTheme="minorEastAsia" w:hAnsi="Cambria Math"/>
                      <w:sz w:val="24"/>
                    </w:rPr>
                  </m:ctrlPr>
                </m:sSubPr>
                <m:e>
                  <m:r>
                    <w:rPr>
                      <w:rFonts w:ascii="Cambria Math" w:eastAsiaTheme="minorEastAsia" w:hAnsi="Cambria Math"/>
                      <w:sz w:val="24"/>
                    </w:rPr>
                    <m:t>M</m:t>
                  </m:r>
                </m:e>
                <m:sub>
                  <m:r>
                    <w:rPr>
                      <w:rFonts w:ascii="Cambria Math" w:eastAsiaTheme="minorEastAsia" w:hAnsi="Cambria Math"/>
                      <w:sz w:val="24"/>
                    </w:rPr>
                    <m:t>θ</m:t>
                  </m:r>
                </m:sub>
              </m:sSub>
            </m:oMath>
          </w:p>
        </w:tc>
        <w:tc>
          <w:tcPr>
            <w:tcW w:w="6940" w:type="dxa"/>
          </w:tcPr>
          <w:p w14:paraId="2E7BC768" w14:textId="77777777" w:rsidR="00C65121" w:rsidRDefault="00C65121" w:rsidP="00751F12">
            <w:pPr>
              <w:adjustRightInd w:val="0"/>
              <w:snapToGrid w:val="0"/>
              <w:spacing w:beforeLines="50" w:before="156"/>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作用于鞍式支撑长度上管壁的环向弯矩（</w:t>
            </w:r>
            <w:r w:rsidRPr="00A43470">
              <w:rPr>
                <w:rFonts w:eastAsiaTheme="minorEastAsia"/>
                <w:sz w:val="24"/>
              </w:rPr>
              <w:t>N-mm</w:t>
            </w:r>
            <w:r w:rsidRPr="00A43470">
              <w:rPr>
                <w:rFonts w:eastAsiaTheme="minorEastAsia"/>
                <w:sz w:val="24"/>
              </w:rPr>
              <w:t>）；</w:t>
            </w:r>
          </w:p>
        </w:tc>
      </w:tr>
      <w:tr w:rsidR="00C65121" w14:paraId="7A4E7DF5" w14:textId="77777777" w:rsidTr="00096802">
        <w:trPr>
          <w:trHeight w:val="454"/>
        </w:trPr>
        <w:tc>
          <w:tcPr>
            <w:tcW w:w="1560" w:type="dxa"/>
          </w:tcPr>
          <w:p w14:paraId="0674DE4B" w14:textId="77777777" w:rsidR="00C65121" w:rsidRPr="00152B90" w:rsidRDefault="00C65121" w:rsidP="00096802">
            <w:pPr>
              <w:ind w:leftChars="-51" w:left="-107" w:firstLineChars="11" w:firstLine="26"/>
              <w:jc w:val="right"/>
              <w:rPr>
                <w:rFonts w:eastAsiaTheme="minorEastAsia"/>
                <w:i/>
                <w:spacing w:val="2"/>
                <w:sz w:val="24"/>
              </w:rPr>
            </w:pPr>
            <w:r w:rsidRPr="003D57E9">
              <w:rPr>
                <w:rFonts w:eastAsiaTheme="minorEastAsia"/>
                <w:i/>
                <w:sz w:val="24"/>
              </w:rPr>
              <w:t>R</w:t>
            </w:r>
          </w:p>
        </w:tc>
        <w:tc>
          <w:tcPr>
            <w:tcW w:w="6940" w:type="dxa"/>
          </w:tcPr>
          <w:p w14:paraId="4C808A82" w14:textId="77777777" w:rsidR="00C65121" w:rsidRDefault="00C65121" w:rsidP="00096802">
            <w:pPr>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支承宽度</w:t>
            </w:r>
            <m:oMath>
              <m:sSub>
                <m:sSubPr>
                  <m:ctrlPr>
                    <w:rPr>
                      <w:rFonts w:ascii="Cambria Math" w:eastAsiaTheme="minorEastAsia" w:hAnsi="Cambria Math"/>
                      <w:sz w:val="24"/>
                    </w:rPr>
                  </m:ctrlPr>
                </m:sSubPr>
                <m:e>
                  <m:r>
                    <m:rPr>
                      <m:sty m:val="p"/>
                    </m:rPr>
                    <w:rPr>
                      <w:rFonts w:ascii="Cambria Math" w:eastAsiaTheme="minorEastAsia" w:hAnsi="Cambria Math"/>
                      <w:sz w:val="24"/>
                    </w:rPr>
                    <m:t>B</m:t>
                  </m:r>
                </m:e>
                <m:sub>
                  <m:r>
                    <w:rPr>
                      <w:rFonts w:ascii="Cambria Math" w:eastAsiaTheme="minorEastAsia" w:hAnsi="Cambria Math"/>
                      <w:sz w:val="24"/>
                    </w:rPr>
                    <m:t>s</m:t>
                  </m:r>
                </m:sub>
              </m:sSub>
            </m:oMath>
            <w:r w:rsidRPr="00A43470">
              <w:rPr>
                <w:rFonts w:eastAsiaTheme="minorEastAsia"/>
                <w:sz w:val="24"/>
              </w:rPr>
              <w:t>的竖向反力（</w:t>
            </w:r>
            <w:r w:rsidRPr="00A43470">
              <w:rPr>
                <w:rFonts w:eastAsiaTheme="minorEastAsia"/>
                <w:sz w:val="24"/>
              </w:rPr>
              <w:t>N</w:t>
            </w:r>
            <w:r w:rsidRPr="00A43470">
              <w:rPr>
                <w:rFonts w:eastAsiaTheme="minorEastAsia"/>
                <w:sz w:val="24"/>
              </w:rPr>
              <w:t>）；</w:t>
            </w:r>
          </w:p>
        </w:tc>
      </w:tr>
      <w:tr w:rsidR="00C65121" w14:paraId="25306954" w14:textId="77777777" w:rsidTr="00096802">
        <w:trPr>
          <w:trHeight w:val="454"/>
        </w:trPr>
        <w:tc>
          <w:tcPr>
            <w:tcW w:w="1560" w:type="dxa"/>
          </w:tcPr>
          <w:p w14:paraId="30430CF3" w14:textId="77777777" w:rsidR="00C65121" w:rsidRPr="007053F8" w:rsidRDefault="00C65121" w:rsidP="00096802">
            <w:pPr>
              <w:ind w:leftChars="-51" w:left="-107" w:firstLineChars="11" w:firstLine="26"/>
              <w:jc w:val="right"/>
              <w:rPr>
                <w:sz w:val="24"/>
              </w:rPr>
            </w:pPr>
            <m:oMathPara>
              <m:oMathParaPr>
                <m:jc m:val="right"/>
              </m:oMathParaPr>
              <m:oMath>
                <m:r>
                  <w:rPr>
                    <w:rFonts w:ascii="Cambria Math" w:eastAsiaTheme="minorEastAsia" w:hAnsi="Cambria Math"/>
                    <w:sz w:val="24"/>
                  </w:rPr>
                  <m:t>κ</m:t>
                </m:r>
              </m:oMath>
            </m:oMathPara>
          </w:p>
        </w:tc>
        <w:tc>
          <w:tcPr>
            <w:tcW w:w="6940" w:type="dxa"/>
          </w:tcPr>
          <w:p w14:paraId="1754A451" w14:textId="77777777" w:rsidR="00C65121" w:rsidRPr="00A43470" w:rsidRDefault="00C65121" w:rsidP="00096802">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鞍式支撑处管壁的环向弯矩系数，按表</w:t>
            </w:r>
            <w:r w:rsidRPr="00A43470">
              <w:rPr>
                <w:rFonts w:eastAsiaTheme="minorEastAsia"/>
                <w:sz w:val="24"/>
              </w:rPr>
              <w:t>6.6.6</w:t>
            </w:r>
            <w:r w:rsidRPr="00A43470">
              <w:rPr>
                <w:rFonts w:eastAsiaTheme="minorEastAsia"/>
                <w:sz w:val="24"/>
              </w:rPr>
              <w:t>采用。</w:t>
            </w:r>
          </w:p>
        </w:tc>
      </w:tr>
    </w:tbl>
    <w:p w14:paraId="4D45944E" w14:textId="77777777" w:rsidR="00BE297F" w:rsidRPr="00A43470" w:rsidRDefault="00BE297F" w:rsidP="00BE297F">
      <w:pPr>
        <w:jc w:val="center"/>
        <w:rPr>
          <w:rFonts w:eastAsiaTheme="minorEastAsia"/>
          <w:sz w:val="24"/>
        </w:rPr>
      </w:pPr>
      <w:r w:rsidRPr="00A43470">
        <w:rPr>
          <w:rFonts w:eastAsiaTheme="minorEastAsia"/>
          <w:noProof/>
          <w:sz w:val="24"/>
        </w:rPr>
        <w:drawing>
          <wp:inline distT="0" distB="0" distL="0" distR="0" wp14:anchorId="74CBFEB6" wp14:editId="50F780C8">
            <wp:extent cx="3847405" cy="1789043"/>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43800" cy="1787367"/>
                    </a:xfrm>
                    <a:prstGeom prst="rect">
                      <a:avLst/>
                    </a:prstGeom>
                    <a:noFill/>
                    <a:ln>
                      <a:noFill/>
                    </a:ln>
                  </pic:spPr>
                </pic:pic>
              </a:graphicData>
            </a:graphic>
          </wp:inline>
        </w:drawing>
      </w:r>
    </w:p>
    <w:p w14:paraId="0157578C" w14:textId="77777777" w:rsidR="00BE297F" w:rsidRPr="00A43470" w:rsidRDefault="00BE297F" w:rsidP="00BE297F">
      <w:pPr>
        <w:jc w:val="center"/>
        <w:rPr>
          <w:rFonts w:eastAsiaTheme="minorEastAsia"/>
          <w:b/>
          <w:bCs/>
          <w:sz w:val="24"/>
        </w:rPr>
      </w:pPr>
      <w:r w:rsidRPr="00A43470">
        <w:rPr>
          <w:rFonts w:eastAsiaTheme="minorEastAsia"/>
          <w:b/>
          <w:bCs/>
          <w:sz w:val="24"/>
        </w:rPr>
        <w:t>图</w:t>
      </w:r>
      <w:r w:rsidRPr="00A43470">
        <w:rPr>
          <w:rFonts w:eastAsiaTheme="minorEastAsia"/>
          <w:b/>
          <w:bCs/>
          <w:sz w:val="24"/>
        </w:rPr>
        <w:t>6.6.6</w:t>
      </w:r>
      <w:r w:rsidR="003D57E9">
        <w:rPr>
          <w:rFonts w:eastAsiaTheme="minorEastAsia" w:hint="eastAsia"/>
          <w:b/>
          <w:bCs/>
          <w:sz w:val="24"/>
        </w:rPr>
        <w:t xml:space="preserve">  </w:t>
      </w:r>
      <w:r w:rsidRPr="00A43470">
        <w:rPr>
          <w:rFonts w:eastAsiaTheme="minorEastAsia"/>
          <w:b/>
          <w:bCs/>
          <w:sz w:val="24"/>
        </w:rPr>
        <w:t>鞍式支承示意</w:t>
      </w:r>
    </w:p>
    <w:p w14:paraId="0EC635DB" w14:textId="77777777" w:rsidR="00BE297F" w:rsidRPr="003774AE" w:rsidRDefault="00BE297F" w:rsidP="003774AE">
      <w:pPr>
        <w:ind w:rightChars="-27" w:right="-57"/>
        <w:jc w:val="center"/>
        <w:rPr>
          <w:rFonts w:eastAsia="黑体"/>
          <w:b/>
          <w:spacing w:val="2"/>
          <w:szCs w:val="21"/>
        </w:rPr>
      </w:pPr>
      <w:r w:rsidRPr="003774AE">
        <w:rPr>
          <w:rFonts w:eastAsia="黑体"/>
          <w:b/>
          <w:spacing w:val="2"/>
          <w:szCs w:val="21"/>
        </w:rPr>
        <w:t>表</w:t>
      </w:r>
      <w:r w:rsidR="00F74C64" w:rsidRPr="003774AE">
        <w:rPr>
          <w:rFonts w:eastAsia="黑体"/>
          <w:b/>
          <w:spacing w:val="2"/>
          <w:szCs w:val="21"/>
        </w:rPr>
        <w:t>6</w:t>
      </w:r>
      <w:r w:rsidRPr="003774AE">
        <w:rPr>
          <w:rFonts w:eastAsia="黑体"/>
          <w:b/>
          <w:spacing w:val="2"/>
          <w:szCs w:val="21"/>
        </w:rPr>
        <w:t>.6.6</w:t>
      </w:r>
      <w:r w:rsidR="003D57E9" w:rsidRPr="003774AE">
        <w:rPr>
          <w:rFonts w:eastAsia="黑体" w:hint="eastAsia"/>
          <w:b/>
          <w:spacing w:val="2"/>
          <w:szCs w:val="21"/>
        </w:rPr>
        <w:t xml:space="preserve"> </w:t>
      </w:r>
      <w:r w:rsidR="003774AE">
        <w:rPr>
          <w:rFonts w:eastAsia="黑体" w:hint="eastAsia"/>
          <w:b/>
          <w:spacing w:val="2"/>
          <w:szCs w:val="21"/>
        </w:rPr>
        <w:t xml:space="preserve">  </w:t>
      </w:r>
      <w:r w:rsidRPr="003774AE">
        <w:rPr>
          <w:rFonts w:eastAsia="黑体"/>
          <w:b/>
          <w:spacing w:val="2"/>
          <w:szCs w:val="21"/>
        </w:rPr>
        <w:t xml:space="preserve"> </w:t>
      </w:r>
      <w:r w:rsidRPr="003774AE">
        <w:rPr>
          <w:rFonts w:eastAsia="黑体"/>
          <w:b/>
          <w:spacing w:val="2"/>
          <w:szCs w:val="21"/>
        </w:rPr>
        <w:t>鞍式支承处管壁环向弯矩系数</w:t>
      </w:r>
      <m:oMath>
        <m:r>
          <m:rPr>
            <m:sty m:val="b"/>
          </m:rPr>
          <w:rPr>
            <w:rFonts w:ascii="Cambria Math" w:eastAsia="黑体" w:hAnsi="Cambria Math"/>
            <w:spacing w:val="2"/>
            <w:szCs w:val="21"/>
          </w:rPr>
          <m:t>κ</m:t>
        </m:r>
      </m:oMath>
    </w:p>
    <w:tbl>
      <w:tblPr>
        <w:tblStyle w:val="aff3"/>
        <w:tblW w:w="0" w:type="auto"/>
        <w:tblLook w:val="04A0" w:firstRow="1" w:lastRow="0" w:firstColumn="1" w:lastColumn="0" w:noHBand="0" w:noVBand="1"/>
      </w:tblPr>
      <w:tblGrid>
        <w:gridCol w:w="2235"/>
        <w:gridCol w:w="1173"/>
        <w:gridCol w:w="1704"/>
        <w:gridCol w:w="1705"/>
        <w:gridCol w:w="1705"/>
      </w:tblGrid>
      <w:tr w:rsidR="00BE297F" w:rsidRPr="003D57E9" w14:paraId="628BA546" w14:textId="77777777" w:rsidTr="00096802">
        <w:trPr>
          <w:trHeight w:val="454"/>
        </w:trPr>
        <w:tc>
          <w:tcPr>
            <w:tcW w:w="2235" w:type="dxa"/>
            <w:tcBorders>
              <w:top w:val="single" w:sz="8" w:space="0" w:color="080000"/>
              <w:left w:val="single" w:sz="8" w:space="0" w:color="080000"/>
              <w:tl2br w:val="single" w:sz="4" w:space="0" w:color="auto"/>
            </w:tcBorders>
            <w:vAlign w:val="center"/>
          </w:tcPr>
          <w:p w14:paraId="650CDB8A" w14:textId="77777777" w:rsidR="00BE297F" w:rsidRPr="003D57E9" w:rsidRDefault="00BE297F" w:rsidP="00B1481F">
            <w:pPr>
              <w:snapToGrid w:val="0"/>
              <w:spacing w:line="240" w:lineRule="auto"/>
              <w:jc w:val="right"/>
              <w:rPr>
                <w:rFonts w:eastAsiaTheme="minorEastAsia"/>
                <w:szCs w:val="21"/>
              </w:rPr>
            </w:pPr>
            <w:r w:rsidRPr="003D57E9">
              <w:rPr>
                <w:rFonts w:eastAsiaTheme="minorEastAsia"/>
                <w:szCs w:val="21"/>
              </w:rPr>
              <w:t>支承半角</w:t>
            </w:r>
            <m:oMath>
              <m:r>
                <m:rPr>
                  <m:sty m:val="p"/>
                </m:rPr>
                <w:rPr>
                  <w:rFonts w:ascii="Cambria Math" w:eastAsiaTheme="minorEastAsia" w:hAnsi="Cambria Math"/>
                  <w:szCs w:val="21"/>
                </w:rPr>
                <m:t>θ</m:t>
              </m:r>
            </m:oMath>
          </w:p>
          <w:p w14:paraId="394F1F54" w14:textId="77777777" w:rsidR="00BE297F" w:rsidRPr="003D57E9" w:rsidRDefault="00BE297F" w:rsidP="00B1481F">
            <w:pPr>
              <w:snapToGrid w:val="0"/>
              <w:spacing w:line="240" w:lineRule="auto"/>
              <w:rPr>
                <w:rFonts w:eastAsiaTheme="minorEastAsia"/>
                <w:szCs w:val="21"/>
              </w:rPr>
            </w:pPr>
            <w:r w:rsidRPr="003D57E9">
              <w:rPr>
                <w:rFonts w:eastAsiaTheme="minorEastAsia"/>
                <w:szCs w:val="21"/>
              </w:rPr>
              <w:t>管壁截面</w:t>
            </w:r>
          </w:p>
        </w:tc>
        <w:tc>
          <w:tcPr>
            <w:tcW w:w="1173" w:type="dxa"/>
            <w:tcBorders>
              <w:top w:val="single" w:sz="8" w:space="0" w:color="080000"/>
            </w:tcBorders>
            <w:vAlign w:val="center"/>
          </w:tcPr>
          <w:p w14:paraId="2B71A1C0" w14:textId="77777777" w:rsidR="00BE297F" w:rsidRPr="003D57E9" w:rsidRDefault="00BE297F" w:rsidP="00D9058C">
            <w:pPr>
              <w:snapToGrid w:val="0"/>
              <w:spacing w:line="240" w:lineRule="auto"/>
              <w:jc w:val="center"/>
              <w:rPr>
                <w:rFonts w:eastAsiaTheme="minorEastAsia"/>
                <w:szCs w:val="21"/>
              </w:rPr>
            </w:pPr>
            <w:r w:rsidRPr="003D57E9">
              <w:rPr>
                <w:rFonts w:eastAsiaTheme="minorEastAsia"/>
                <w:szCs w:val="21"/>
              </w:rPr>
              <w:t>45</w:t>
            </w:r>
            <w:r w:rsidR="00D9058C">
              <w:rPr>
                <w:rFonts w:ascii="宋体" w:hAnsi="宋体" w:hint="eastAsia"/>
                <w:szCs w:val="21"/>
              </w:rPr>
              <w:t>º</w:t>
            </w:r>
          </w:p>
        </w:tc>
        <w:tc>
          <w:tcPr>
            <w:tcW w:w="1704" w:type="dxa"/>
            <w:tcBorders>
              <w:top w:val="single" w:sz="8" w:space="0" w:color="080000"/>
            </w:tcBorders>
            <w:vAlign w:val="center"/>
          </w:tcPr>
          <w:p w14:paraId="4156FA1F" w14:textId="77777777" w:rsidR="00BE297F" w:rsidRPr="003D57E9" w:rsidRDefault="00BE297F" w:rsidP="00D9058C">
            <w:pPr>
              <w:snapToGrid w:val="0"/>
              <w:spacing w:line="240" w:lineRule="auto"/>
              <w:jc w:val="center"/>
              <w:rPr>
                <w:rFonts w:eastAsiaTheme="minorEastAsia"/>
                <w:szCs w:val="21"/>
              </w:rPr>
            </w:pPr>
            <w:r w:rsidRPr="003D57E9">
              <w:rPr>
                <w:rFonts w:eastAsiaTheme="minorEastAsia"/>
                <w:szCs w:val="21"/>
              </w:rPr>
              <w:t>60</w:t>
            </w:r>
            <w:r w:rsidR="00D9058C">
              <w:rPr>
                <w:rFonts w:ascii="宋体" w:hAnsi="宋体" w:hint="eastAsia"/>
                <w:szCs w:val="21"/>
              </w:rPr>
              <w:t>º</w:t>
            </w:r>
          </w:p>
        </w:tc>
        <w:tc>
          <w:tcPr>
            <w:tcW w:w="1705" w:type="dxa"/>
            <w:tcBorders>
              <w:top w:val="single" w:sz="8" w:space="0" w:color="080000"/>
            </w:tcBorders>
            <w:vAlign w:val="center"/>
          </w:tcPr>
          <w:p w14:paraId="40C65A04" w14:textId="77777777" w:rsidR="00BE297F" w:rsidRPr="003D57E9" w:rsidRDefault="00BE297F" w:rsidP="00D9058C">
            <w:pPr>
              <w:snapToGrid w:val="0"/>
              <w:spacing w:line="240" w:lineRule="auto"/>
              <w:jc w:val="center"/>
              <w:rPr>
                <w:rFonts w:eastAsiaTheme="minorEastAsia"/>
                <w:szCs w:val="21"/>
              </w:rPr>
            </w:pPr>
            <w:r w:rsidRPr="003D57E9">
              <w:rPr>
                <w:rFonts w:eastAsiaTheme="minorEastAsia"/>
                <w:szCs w:val="21"/>
              </w:rPr>
              <w:t>75</w:t>
            </w:r>
            <w:r w:rsidR="00D9058C">
              <w:rPr>
                <w:rFonts w:ascii="宋体" w:hAnsi="宋体" w:hint="eastAsia"/>
                <w:szCs w:val="21"/>
              </w:rPr>
              <w:t>º</w:t>
            </w:r>
          </w:p>
        </w:tc>
        <w:tc>
          <w:tcPr>
            <w:tcW w:w="1705" w:type="dxa"/>
            <w:tcBorders>
              <w:top w:val="single" w:sz="8" w:space="0" w:color="080000"/>
              <w:right w:val="single" w:sz="8" w:space="0" w:color="080000"/>
            </w:tcBorders>
            <w:vAlign w:val="center"/>
          </w:tcPr>
          <w:p w14:paraId="147834BB" w14:textId="77777777" w:rsidR="00BE297F" w:rsidRPr="003D57E9" w:rsidRDefault="00BE297F" w:rsidP="00D9058C">
            <w:pPr>
              <w:snapToGrid w:val="0"/>
              <w:spacing w:line="240" w:lineRule="auto"/>
              <w:jc w:val="center"/>
              <w:rPr>
                <w:rFonts w:eastAsiaTheme="minorEastAsia"/>
                <w:szCs w:val="21"/>
              </w:rPr>
            </w:pPr>
            <w:r w:rsidRPr="003D57E9">
              <w:rPr>
                <w:rFonts w:eastAsiaTheme="minorEastAsia"/>
                <w:szCs w:val="21"/>
              </w:rPr>
              <w:t>90</w:t>
            </w:r>
            <w:r w:rsidR="00D9058C">
              <w:rPr>
                <w:rFonts w:ascii="宋体" w:hAnsi="宋体" w:hint="eastAsia"/>
                <w:szCs w:val="21"/>
              </w:rPr>
              <w:t>º</w:t>
            </w:r>
          </w:p>
        </w:tc>
      </w:tr>
      <w:tr w:rsidR="00BE297F" w:rsidRPr="003D57E9" w14:paraId="2DDD0004" w14:textId="77777777" w:rsidTr="00096802">
        <w:trPr>
          <w:trHeight w:val="454"/>
        </w:trPr>
        <w:tc>
          <w:tcPr>
            <w:tcW w:w="2235" w:type="dxa"/>
            <w:tcBorders>
              <w:left w:val="single" w:sz="8" w:space="0" w:color="080000"/>
            </w:tcBorders>
            <w:vAlign w:val="center"/>
          </w:tcPr>
          <w:p w14:paraId="2250693D"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A</w:t>
            </w:r>
            <w:r w:rsidRPr="003D57E9">
              <w:rPr>
                <w:rFonts w:eastAsiaTheme="minorEastAsia"/>
                <w:szCs w:val="21"/>
              </w:rPr>
              <w:t>点</w:t>
            </w:r>
          </w:p>
        </w:tc>
        <w:tc>
          <w:tcPr>
            <w:tcW w:w="1173" w:type="dxa"/>
            <w:vAlign w:val="center"/>
          </w:tcPr>
          <w:p w14:paraId="01E217D7"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0.030</w:t>
            </w:r>
          </w:p>
        </w:tc>
        <w:tc>
          <w:tcPr>
            <w:tcW w:w="1704" w:type="dxa"/>
            <w:vAlign w:val="center"/>
          </w:tcPr>
          <w:p w14:paraId="59B93BF1"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0.0185</w:t>
            </w:r>
          </w:p>
        </w:tc>
        <w:tc>
          <w:tcPr>
            <w:tcW w:w="1705" w:type="dxa"/>
            <w:vAlign w:val="center"/>
          </w:tcPr>
          <w:p w14:paraId="323D662B"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0.0120</w:t>
            </w:r>
          </w:p>
        </w:tc>
        <w:tc>
          <w:tcPr>
            <w:tcW w:w="1705" w:type="dxa"/>
            <w:tcBorders>
              <w:right w:val="single" w:sz="8" w:space="0" w:color="080000"/>
            </w:tcBorders>
            <w:vAlign w:val="center"/>
          </w:tcPr>
          <w:p w14:paraId="78855363"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0.0065</w:t>
            </w:r>
          </w:p>
        </w:tc>
      </w:tr>
      <w:tr w:rsidR="00BE297F" w:rsidRPr="003D57E9" w14:paraId="0CF239F7" w14:textId="77777777" w:rsidTr="00096802">
        <w:trPr>
          <w:trHeight w:val="454"/>
        </w:trPr>
        <w:tc>
          <w:tcPr>
            <w:tcW w:w="2235" w:type="dxa"/>
            <w:tcBorders>
              <w:left w:val="single" w:sz="8" w:space="0" w:color="080000"/>
            </w:tcBorders>
            <w:vAlign w:val="center"/>
          </w:tcPr>
          <w:p w14:paraId="12566775"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B</w:t>
            </w:r>
            <w:r w:rsidRPr="003D57E9">
              <w:rPr>
                <w:rFonts w:eastAsiaTheme="minorEastAsia"/>
                <w:szCs w:val="21"/>
              </w:rPr>
              <w:t>点</w:t>
            </w:r>
          </w:p>
        </w:tc>
        <w:tc>
          <w:tcPr>
            <w:tcW w:w="1173" w:type="dxa"/>
            <w:vAlign w:val="center"/>
          </w:tcPr>
          <w:p w14:paraId="17CBAA5B"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-0.0335</w:t>
            </w:r>
          </w:p>
        </w:tc>
        <w:tc>
          <w:tcPr>
            <w:tcW w:w="1704" w:type="dxa"/>
            <w:vAlign w:val="center"/>
          </w:tcPr>
          <w:p w14:paraId="7B531708"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-0.015</w:t>
            </w:r>
          </w:p>
        </w:tc>
        <w:tc>
          <w:tcPr>
            <w:tcW w:w="1705" w:type="dxa"/>
            <w:vAlign w:val="center"/>
          </w:tcPr>
          <w:p w14:paraId="3DA79407"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-0.0025</w:t>
            </w:r>
          </w:p>
        </w:tc>
        <w:tc>
          <w:tcPr>
            <w:tcW w:w="1705" w:type="dxa"/>
            <w:tcBorders>
              <w:right w:val="single" w:sz="8" w:space="0" w:color="080000"/>
            </w:tcBorders>
            <w:vAlign w:val="center"/>
          </w:tcPr>
          <w:p w14:paraId="60E6AFC6"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-0.0175</w:t>
            </w:r>
          </w:p>
        </w:tc>
      </w:tr>
      <w:tr w:rsidR="00BE297F" w:rsidRPr="003D57E9" w14:paraId="7AD907E8" w14:textId="77777777" w:rsidTr="00096802">
        <w:trPr>
          <w:trHeight w:val="454"/>
        </w:trPr>
        <w:tc>
          <w:tcPr>
            <w:tcW w:w="2235" w:type="dxa"/>
            <w:tcBorders>
              <w:left w:val="single" w:sz="8" w:space="0" w:color="080000"/>
              <w:bottom w:val="single" w:sz="8" w:space="0" w:color="080000"/>
            </w:tcBorders>
            <w:vAlign w:val="center"/>
          </w:tcPr>
          <w:p w14:paraId="43A675F2"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C</w:t>
            </w:r>
            <w:r w:rsidRPr="003D57E9">
              <w:rPr>
                <w:rFonts w:eastAsiaTheme="minorEastAsia"/>
                <w:szCs w:val="21"/>
              </w:rPr>
              <w:t>点</w:t>
            </w:r>
          </w:p>
        </w:tc>
        <w:tc>
          <w:tcPr>
            <w:tcW w:w="1173" w:type="dxa"/>
            <w:tcBorders>
              <w:bottom w:val="single" w:sz="8" w:space="0" w:color="080000"/>
            </w:tcBorders>
            <w:vAlign w:val="center"/>
          </w:tcPr>
          <w:p w14:paraId="6407AE1D"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0.082</w:t>
            </w:r>
          </w:p>
        </w:tc>
        <w:tc>
          <w:tcPr>
            <w:tcW w:w="1704" w:type="dxa"/>
            <w:tcBorders>
              <w:bottom w:val="single" w:sz="8" w:space="0" w:color="080000"/>
            </w:tcBorders>
            <w:vAlign w:val="center"/>
          </w:tcPr>
          <w:p w14:paraId="15AF6947"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0.0535</w:t>
            </w:r>
          </w:p>
        </w:tc>
        <w:tc>
          <w:tcPr>
            <w:tcW w:w="1705" w:type="dxa"/>
            <w:tcBorders>
              <w:bottom w:val="single" w:sz="8" w:space="0" w:color="080000"/>
            </w:tcBorders>
            <w:vAlign w:val="center"/>
          </w:tcPr>
          <w:p w14:paraId="05667B00"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0.031</w:t>
            </w:r>
          </w:p>
        </w:tc>
        <w:tc>
          <w:tcPr>
            <w:tcW w:w="1705" w:type="dxa"/>
            <w:tcBorders>
              <w:bottom w:val="single" w:sz="8" w:space="0" w:color="080000"/>
              <w:right w:val="single" w:sz="8" w:space="0" w:color="080000"/>
            </w:tcBorders>
            <w:vAlign w:val="center"/>
          </w:tcPr>
          <w:p w14:paraId="478956F0" w14:textId="77777777" w:rsidR="00BE297F" w:rsidRPr="003D57E9" w:rsidRDefault="00BE297F" w:rsidP="00B1481F">
            <w:pPr>
              <w:snapToGrid w:val="0"/>
              <w:spacing w:line="240" w:lineRule="auto"/>
              <w:jc w:val="center"/>
              <w:rPr>
                <w:rFonts w:eastAsiaTheme="minorEastAsia"/>
                <w:szCs w:val="21"/>
              </w:rPr>
            </w:pPr>
            <w:r w:rsidRPr="003D57E9">
              <w:rPr>
                <w:rFonts w:eastAsiaTheme="minorEastAsia"/>
                <w:szCs w:val="21"/>
              </w:rPr>
              <w:t>0.0175</w:t>
            </w:r>
          </w:p>
        </w:tc>
      </w:tr>
    </w:tbl>
    <w:p w14:paraId="73113D7F" w14:textId="77777777" w:rsidR="00BE297F" w:rsidRPr="00A43470" w:rsidRDefault="00B1481F"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.6.7</w:t>
      </w:r>
      <w:r w:rsidR="00BE297F" w:rsidRPr="00A43470">
        <w:rPr>
          <w:rFonts w:eastAsiaTheme="minorEastAsia"/>
          <w:sz w:val="24"/>
        </w:rPr>
        <w:t xml:space="preserve">  </w:t>
      </w:r>
      <w:r w:rsidR="003D57E9">
        <w:rPr>
          <w:rFonts w:eastAsiaTheme="minorEastAsia" w:hint="eastAsia"/>
          <w:sz w:val="24"/>
        </w:rPr>
        <w:t>明装管道</w:t>
      </w:r>
      <w:r w:rsidR="00BE297F" w:rsidRPr="00A43470">
        <w:rPr>
          <w:rFonts w:eastAsiaTheme="minorEastAsia"/>
          <w:sz w:val="24"/>
        </w:rPr>
        <w:t>的管壁强度计算，应满足下式要求：</w:t>
      </w:r>
    </w:p>
    <w:p w14:paraId="777138D4" w14:textId="77777777" w:rsidR="00BE297F" w:rsidRPr="00A43470" w:rsidRDefault="00DB3715" w:rsidP="00BE297F">
      <w:pPr>
        <w:jc w:val="right"/>
        <w:rPr>
          <w:rFonts w:eastAsiaTheme="minorEastAsia"/>
          <w:b/>
          <w:sz w:val="24"/>
        </w:rPr>
      </w:pPr>
      <m:oMath>
        <m:sSub>
          <m:sSubPr>
            <m:ctrlPr>
              <w:rPr>
                <w:rFonts w:ascii="Cambria Math" w:eastAsiaTheme="minorEastAsia" w:hAnsi="Cambria Math"/>
                <w:bCs/>
                <w:sz w:val="24"/>
              </w:rPr>
            </m:ctrlPr>
          </m:sSubPr>
          <m:e>
            <m:r>
              <w:rPr>
                <w:rFonts w:ascii="Cambria Math" w:eastAsiaTheme="minorEastAsia" w:hAnsi="Cambria Math"/>
                <w:sz w:val="24"/>
              </w:rPr>
              <m:t>γ</m:t>
            </m:r>
          </m:e>
          <m:sub>
            <m:r>
              <w:rPr>
                <w:rFonts w:ascii="Cambria Math" w:eastAsiaTheme="minorEastAsia" w:hAnsi="Cambria Math"/>
                <w:sz w:val="24"/>
              </w:rPr>
              <m:t>0</m:t>
            </m:r>
          </m:sub>
        </m:sSub>
        <m:r>
          <w:rPr>
            <w:rFonts w:ascii="Cambria Math" w:eastAsiaTheme="minorEastAsia" w:hAnsi="Cambria Math"/>
            <w:sz w:val="24"/>
          </w:rPr>
          <m:t>σ≤</m:t>
        </m:r>
        <m:sSub>
          <m:sSubPr>
            <m:ctrlPr>
              <w:rPr>
                <w:rFonts w:ascii="Cambria Math" w:eastAsiaTheme="minorEastAsia" w:hAnsi="Cambria Math"/>
                <w:bCs/>
                <w:sz w:val="24"/>
              </w:rPr>
            </m:ctrlPr>
          </m:sSubPr>
          <m:e>
            <m:r>
              <w:rPr>
                <w:rFonts w:ascii="Cambria Math" w:eastAsiaTheme="minorEastAsia" w:hAnsi="Cambria Math"/>
                <w:sz w:val="24"/>
              </w:rPr>
              <m:t>f</m:t>
            </m:r>
          </m:e>
          <m:sub>
            <m:r>
              <w:rPr>
                <w:rFonts w:ascii="Cambria Math" w:eastAsiaTheme="minorEastAsia" w:hAnsi="Cambria Math"/>
                <w:sz w:val="24"/>
              </w:rPr>
              <m:t>td</m:t>
            </m:r>
          </m:sub>
        </m:sSub>
      </m:oMath>
      <w:r w:rsidR="00BE297F" w:rsidRPr="00A43470">
        <w:rPr>
          <w:rFonts w:eastAsiaTheme="minorEastAsia"/>
          <w:sz w:val="24"/>
        </w:rPr>
        <w:t xml:space="preserve">            </w:t>
      </w:r>
      <w:r w:rsidR="00B82549">
        <w:rPr>
          <w:rFonts w:eastAsiaTheme="minorEastAsia" w:hint="eastAsia"/>
          <w:sz w:val="24"/>
        </w:rPr>
        <w:t xml:space="preserve"> </w:t>
      </w:r>
      <w:r w:rsidR="00BE297F" w:rsidRPr="00A43470">
        <w:rPr>
          <w:rFonts w:eastAsiaTheme="minorEastAsia"/>
          <w:sz w:val="24"/>
        </w:rPr>
        <w:t xml:space="preserve">               (</w:t>
      </w:r>
      <w:r w:rsidR="00B1481F" w:rsidRPr="00A43470">
        <w:rPr>
          <w:rFonts w:eastAsiaTheme="minorEastAsia"/>
          <w:sz w:val="24"/>
        </w:rPr>
        <w:t>6</w:t>
      </w:r>
      <w:r w:rsidR="00BE297F" w:rsidRPr="00A43470">
        <w:rPr>
          <w:rFonts w:eastAsiaTheme="minorEastAsia"/>
          <w:sz w:val="24"/>
        </w:rPr>
        <w:t>.6.7)</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40"/>
      </w:tblGrid>
      <w:tr w:rsidR="00C65121" w14:paraId="10BCC857" w14:textId="77777777" w:rsidTr="00096802">
        <w:trPr>
          <w:trHeight w:val="454"/>
        </w:trPr>
        <w:tc>
          <w:tcPr>
            <w:tcW w:w="1560" w:type="dxa"/>
          </w:tcPr>
          <w:p w14:paraId="4D9E1B6B" w14:textId="77777777" w:rsidR="00C65121" w:rsidRPr="0088752A" w:rsidRDefault="00C65121" w:rsidP="00096802">
            <w:pPr>
              <w:snapToGrid w:val="0"/>
              <w:spacing w:line="240" w:lineRule="auto"/>
              <w:ind w:leftChars="-51" w:left="-107" w:firstLineChars="11" w:firstLine="27"/>
              <w:jc w:val="right"/>
              <w:rPr>
                <w:rFonts w:eastAsiaTheme="minorEastAsia"/>
                <w:i/>
                <w:spacing w:val="2"/>
                <w:sz w:val="24"/>
              </w:rPr>
            </w:pPr>
            <w:r w:rsidRPr="00A43470">
              <w:rPr>
                <w:rFonts w:eastAsiaTheme="minorEastAsia"/>
                <w:spacing w:val="2"/>
                <w:sz w:val="24"/>
              </w:rPr>
              <w:t>式中：</w:t>
            </w:r>
            <w:r>
              <w:rPr>
                <w:rFonts w:eastAsiaTheme="minorEastAsia" w:hint="eastAsia"/>
                <w:spacing w:val="2"/>
                <w:sz w:val="24"/>
              </w:rPr>
              <w:t xml:space="preserve"> </w:t>
            </w:r>
            <w:r w:rsidRPr="00A43470">
              <w:rPr>
                <w:rFonts w:eastAsiaTheme="minorEastAsia"/>
                <w:spacing w:val="2"/>
                <w:sz w:val="24"/>
              </w:rPr>
              <w:t xml:space="preserve"> </w:t>
            </w:r>
            <m:oMath>
              <m:sSub>
                <m:sSubPr>
                  <m:ctrlPr>
                    <w:rPr>
                      <w:rFonts w:ascii="Cambria Math" w:eastAsiaTheme="minorEastAsia" w:hAnsi="Cambria Math"/>
                      <w:sz w:val="24"/>
                    </w:rPr>
                  </m:ctrlPr>
                </m:sSubPr>
                <m:e>
                  <m:r>
                    <m:rPr>
                      <m:sty m:val="p"/>
                    </m:rPr>
                    <w:rPr>
                      <w:rFonts w:ascii="Cambria Math" w:eastAsiaTheme="minorEastAsia" w:hAnsi="Cambria Math"/>
                      <w:sz w:val="24"/>
                    </w:rPr>
                    <m:t>γ</m:t>
                  </m:r>
                </m:e>
                <m:sub>
                  <m:r>
                    <w:rPr>
                      <w:rFonts w:ascii="Cambria Math" w:eastAsiaTheme="minorEastAsia" w:hAnsi="Cambria Math"/>
                      <w:sz w:val="24"/>
                    </w:rPr>
                    <m:t>0</m:t>
                  </m:r>
                </m:sub>
              </m:sSub>
            </m:oMath>
          </w:p>
        </w:tc>
        <w:tc>
          <w:tcPr>
            <w:tcW w:w="6940" w:type="dxa"/>
          </w:tcPr>
          <w:p w14:paraId="458EC232" w14:textId="77777777" w:rsidR="00C65121" w:rsidRDefault="00C65121" w:rsidP="00096802">
            <w:pPr>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管道结构的重要性系数，按《给水排水管道结构设计规范》</w:t>
            </w:r>
            <w:r w:rsidRPr="00A43470">
              <w:rPr>
                <w:rFonts w:eastAsiaTheme="minorEastAsia"/>
                <w:sz w:val="24"/>
              </w:rPr>
              <w:t>GB 50332</w:t>
            </w:r>
            <w:r w:rsidRPr="00A43470">
              <w:rPr>
                <w:rFonts w:eastAsiaTheme="minorEastAsia"/>
                <w:sz w:val="24"/>
              </w:rPr>
              <w:t>的规定采用；</w:t>
            </w:r>
          </w:p>
        </w:tc>
      </w:tr>
      <w:tr w:rsidR="00C65121" w14:paraId="274CB377" w14:textId="77777777" w:rsidTr="00096802">
        <w:trPr>
          <w:trHeight w:val="454"/>
        </w:trPr>
        <w:tc>
          <w:tcPr>
            <w:tcW w:w="1560" w:type="dxa"/>
          </w:tcPr>
          <w:p w14:paraId="355E72B8" w14:textId="77777777" w:rsidR="00C65121" w:rsidRPr="00152B90" w:rsidRDefault="00C65121" w:rsidP="00096802">
            <w:pPr>
              <w:ind w:leftChars="-51" w:left="-107" w:firstLineChars="11" w:firstLine="26"/>
              <w:jc w:val="right"/>
              <w:rPr>
                <w:rFonts w:eastAsiaTheme="minorEastAsia"/>
                <w:i/>
                <w:spacing w:val="2"/>
                <w:sz w:val="24"/>
              </w:rPr>
            </w:pPr>
            <m:oMathPara>
              <m:oMathParaPr>
                <m:jc m:val="right"/>
              </m:oMathParaPr>
              <m:oMath>
                <m:r>
                  <m:rPr>
                    <m:sty m:val="p"/>
                  </m:rPr>
                  <w:rPr>
                    <w:rFonts w:ascii="Cambria Math" w:eastAsiaTheme="minorEastAsia" w:hAnsi="Cambria Math"/>
                    <w:sz w:val="24"/>
                  </w:rPr>
                  <w:lastRenderedPageBreak/>
                  <m:t>σ</m:t>
                </m:r>
              </m:oMath>
            </m:oMathPara>
          </w:p>
        </w:tc>
        <w:tc>
          <w:tcPr>
            <w:tcW w:w="6940" w:type="dxa"/>
          </w:tcPr>
          <w:p w14:paraId="0363D0C4" w14:textId="77777777" w:rsidR="00C65121" w:rsidRDefault="00C65121" w:rsidP="00096802">
            <w:pPr>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球墨铸铁管管壁截面的最大组合折算应力（</w:t>
            </w:r>
            <w:r w:rsidRPr="00A43470">
              <w:rPr>
                <w:rFonts w:eastAsiaTheme="minorEastAsia"/>
                <w:sz w:val="24"/>
              </w:rPr>
              <w:t>N/mm</w:t>
            </w:r>
            <w:r w:rsidRPr="00A43470">
              <w:rPr>
                <w:rFonts w:eastAsiaTheme="minorEastAsia"/>
                <w:sz w:val="24"/>
                <w:vertAlign w:val="superscript"/>
              </w:rPr>
              <w:t>2</w:t>
            </w:r>
            <w:r w:rsidRPr="00A43470">
              <w:rPr>
                <w:rFonts w:eastAsiaTheme="minorEastAsia"/>
                <w:sz w:val="24"/>
              </w:rPr>
              <w:t>）；</w:t>
            </w:r>
          </w:p>
        </w:tc>
      </w:tr>
      <w:tr w:rsidR="00C65121" w14:paraId="19F4866C" w14:textId="77777777" w:rsidTr="00096802">
        <w:trPr>
          <w:trHeight w:val="454"/>
        </w:trPr>
        <w:tc>
          <w:tcPr>
            <w:tcW w:w="1560" w:type="dxa"/>
          </w:tcPr>
          <w:p w14:paraId="448DA1EA" w14:textId="77777777" w:rsidR="00C65121" w:rsidRPr="007053F8" w:rsidRDefault="00DB3715" w:rsidP="00096802">
            <w:pPr>
              <w:ind w:leftChars="-51" w:left="-107" w:firstLineChars="11" w:firstLine="26"/>
              <w:jc w:val="right"/>
              <w:rPr>
                <w:sz w:val="24"/>
              </w:rPr>
            </w:pPr>
            <m:oMathPara>
              <m:oMathParaPr>
                <m:jc m:val="right"/>
              </m:oMathParaPr>
              <m:oMath>
                <m:sSub>
                  <m:sSubPr>
                    <m:ctrlPr>
                      <w:rPr>
                        <w:rFonts w:ascii="Cambria Math" w:eastAsiaTheme="minorEastAsia" w:hAnsi="Cambria Math"/>
                        <w:sz w:val="24"/>
                      </w:rPr>
                    </m:ctrlPr>
                  </m:sSubPr>
                  <m:e>
                    <m:r>
                      <m:rPr>
                        <m:sty m:val="p"/>
                      </m:rPr>
                      <w:rPr>
                        <w:rFonts w:ascii="Cambria Math" w:eastAsiaTheme="minorEastAsia" w:hAnsi="Cambria Math"/>
                        <w:sz w:val="24"/>
                      </w:rPr>
                      <m:t>f</m:t>
                    </m:r>
                  </m:e>
                  <m:sub>
                    <m:r>
                      <w:rPr>
                        <w:rFonts w:ascii="Cambria Math" w:eastAsiaTheme="minorEastAsia" w:hAnsi="Cambria Math"/>
                        <w:sz w:val="24"/>
                      </w:rPr>
                      <m:t>td</m:t>
                    </m:r>
                  </m:sub>
                </m:sSub>
              </m:oMath>
            </m:oMathPara>
          </w:p>
        </w:tc>
        <w:tc>
          <w:tcPr>
            <w:tcW w:w="6940" w:type="dxa"/>
          </w:tcPr>
          <w:p w14:paraId="08896501" w14:textId="77777777" w:rsidR="00C65121" w:rsidRPr="00A43470" w:rsidRDefault="00C65121" w:rsidP="00096802">
            <w:pPr>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球墨铸铁管材抗拉强度设计值。</w:t>
            </w:r>
          </w:p>
        </w:tc>
      </w:tr>
    </w:tbl>
    <w:p w14:paraId="54D59368" w14:textId="77777777" w:rsidR="00BE297F" w:rsidRPr="00A43470" w:rsidRDefault="00B1481F"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.6.8</w:t>
      </w:r>
      <w:r w:rsidR="00BE297F" w:rsidRPr="00A43470">
        <w:rPr>
          <w:rFonts w:eastAsiaTheme="minorEastAsia"/>
          <w:sz w:val="24"/>
        </w:rPr>
        <w:t xml:space="preserve">  </w:t>
      </w:r>
      <w:r w:rsidR="003D57E9">
        <w:rPr>
          <w:rFonts w:eastAsiaTheme="minorEastAsia" w:hint="eastAsia"/>
          <w:sz w:val="24"/>
        </w:rPr>
        <w:t>明装管道</w:t>
      </w:r>
      <w:r w:rsidR="00BE297F" w:rsidRPr="00A43470">
        <w:rPr>
          <w:rFonts w:eastAsiaTheme="minorEastAsia"/>
          <w:sz w:val="24"/>
        </w:rPr>
        <w:t>管壁截面的最大组合折算应力应按下式计算：</w:t>
      </w:r>
    </w:p>
    <w:p w14:paraId="2084E323" w14:textId="77777777" w:rsidR="00BE297F" w:rsidRPr="00A43470" w:rsidRDefault="00BE297F" w:rsidP="00BE297F">
      <w:pPr>
        <w:jc w:val="right"/>
        <w:rPr>
          <w:rFonts w:eastAsiaTheme="minorEastAsia"/>
          <w:sz w:val="24"/>
        </w:rPr>
      </w:pPr>
      <m:oMath>
        <m:r>
          <m:rPr>
            <m:sty m:val="p"/>
          </m:rPr>
          <w:rPr>
            <w:rFonts w:ascii="Cambria Math" w:eastAsiaTheme="minorEastAsia" w:hAnsi="Cambria Math"/>
            <w:sz w:val="24"/>
          </w:rPr>
          <m:t>σ=</m:t>
        </m:r>
        <m:rad>
          <m:radPr>
            <m:degHide m:val="1"/>
            <m:ctrlPr>
              <w:rPr>
                <w:rFonts w:ascii="Cambria Math" w:eastAsiaTheme="minorEastAsia" w:hAnsi="Cambria Math"/>
                <w:sz w:val="24"/>
              </w:rPr>
            </m:ctrlPr>
          </m:radPr>
          <m:deg/>
          <m:e>
            <m:sSup>
              <m:sSupPr>
                <m:ctrlPr>
                  <w:rPr>
                    <w:rFonts w:ascii="Cambria Math" w:eastAsiaTheme="minorEastAsia" w:hAnsi="Cambria Math"/>
                    <w:sz w:val="24"/>
                  </w:rPr>
                </m:ctrlPr>
              </m:sSupPr>
              <m:e>
                <m:sSub>
                  <m:sSubPr>
                    <m:ctrlPr>
                      <w:rPr>
                        <w:rFonts w:ascii="Cambria Math" w:eastAsiaTheme="minorEastAsia" w:hAnsi="Cambria Math"/>
                        <w:i/>
                        <w:sz w:val="24"/>
                      </w:rPr>
                    </m:ctrlPr>
                  </m:sSubPr>
                  <m:e>
                    <m:r>
                      <w:rPr>
                        <w:rFonts w:ascii="Cambria Math" w:eastAsiaTheme="minorEastAsia" w:hAnsi="Cambria Math"/>
                        <w:sz w:val="24"/>
                      </w:rPr>
                      <m:t>σ</m:t>
                    </m:r>
                  </m:e>
                  <m:sub>
                    <m:r>
                      <w:rPr>
                        <w:rFonts w:ascii="Cambria Math" w:eastAsiaTheme="minorEastAsia" w:hAnsi="Cambria Math"/>
                        <w:sz w:val="24"/>
                      </w:rPr>
                      <m:t>θ</m:t>
                    </m:r>
                  </m:sub>
                </m:sSub>
              </m:e>
              <m:sup>
                <m:r>
                  <w:rPr>
                    <w:rFonts w:ascii="Cambria Math" w:eastAsiaTheme="minorEastAsia" w:hAnsi="Cambria Math"/>
                    <w:sz w:val="24"/>
                  </w:rPr>
                  <m:t>2</m:t>
                </m:r>
              </m:sup>
            </m:sSup>
            <m:r>
              <w:rPr>
                <w:rFonts w:ascii="Cambria Math" w:eastAsiaTheme="minorEastAsia" w:hAnsi="Cambria Math"/>
                <w:sz w:val="24"/>
              </w:rPr>
              <m:t>+</m:t>
            </m:r>
            <m:sSup>
              <m:sSupPr>
                <m:ctrlPr>
                  <w:rPr>
                    <w:rFonts w:ascii="Cambria Math" w:eastAsiaTheme="minorEastAsia" w:hAnsi="Cambria Math"/>
                    <w:sz w:val="24"/>
                  </w:rPr>
                </m:ctrlPr>
              </m:sSupPr>
              <m:e>
                <m:sSub>
                  <m:sSubPr>
                    <m:ctrlPr>
                      <w:rPr>
                        <w:rFonts w:ascii="Cambria Math" w:eastAsiaTheme="minorEastAsia" w:hAnsi="Cambria Math"/>
                        <w:i/>
                        <w:sz w:val="24"/>
                      </w:rPr>
                    </m:ctrlPr>
                  </m:sSubPr>
                  <m:e>
                    <m:r>
                      <w:rPr>
                        <w:rFonts w:ascii="Cambria Math" w:eastAsiaTheme="minorEastAsia" w:hAnsi="Cambria Math"/>
                        <w:sz w:val="24"/>
                      </w:rPr>
                      <m:t>σ</m:t>
                    </m:r>
                  </m:e>
                  <m:sub>
                    <m:r>
                      <m:rPr>
                        <m:sty m:val="p"/>
                      </m:rPr>
                      <w:rPr>
                        <w:rFonts w:ascii="Cambria Math" w:eastAsiaTheme="minorEastAsia" w:hAnsi="Cambria Math"/>
                        <w:sz w:val="24"/>
                      </w:rPr>
                      <m:t>x</m:t>
                    </m:r>
                  </m:sub>
                </m:sSub>
              </m:e>
              <m:sup>
                <m:r>
                  <w:rPr>
                    <w:rFonts w:ascii="Cambria Math" w:eastAsiaTheme="minorEastAsia" w:hAnsi="Cambria Math"/>
                    <w:sz w:val="24"/>
                  </w:rPr>
                  <m:t>2</m:t>
                </m:r>
              </m:sup>
            </m:sSup>
            <m:r>
              <w:rPr>
                <w:rFonts w:ascii="Cambria Math" w:eastAsiaTheme="minorEastAsia" w:hAnsi="Cambria Math"/>
                <w:sz w:val="24"/>
              </w:rPr>
              <m:t>-</m:t>
            </m:r>
            <m:sSub>
              <m:sSubPr>
                <m:ctrlPr>
                  <w:rPr>
                    <w:rFonts w:ascii="Cambria Math" w:eastAsiaTheme="minorEastAsia" w:hAnsi="Cambria Math"/>
                    <w:sz w:val="24"/>
                  </w:rPr>
                </m:ctrlPr>
              </m:sSubPr>
              <m:e>
                <m:r>
                  <w:rPr>
                    <w:rFonts w:ascii="Cambria Math" w:eastAsiaTheme="minorEastAsia" w:hAnsi="Cambria Math"/>
                    <w:sz w:val="24"/>
                  </w:rPr>
                  <m:t>σ</m:t>
                </m:r>
              </m:e>
              <m:sub>
                <m:r>
                  <w:rPr>
                    <w:rFonts w:ascii="Cambria Math" w:eastAsiaTheme="minorEastAsia" w:hAnsi="Cambria Math"/>
                    <w:sz w:val="24"/>
                  </w:rPr>
                  <m:t>θ</m:t>
                </m:r>
              </m:sub>
            </m:sSub>
            <m:sSub>
              <m:sSubPr>
                <m:ctrlPr>
                  <w:rPr>
                    <w:rFonts w:ascii="Cambria Math" w:eastAsiaTheme="minorEastAsia" w:hAnsi="Cambria Math"/>
                    <w:i/>
                    <w:sz w:val="24"/>
                  </w:rPr>
                </m:ctrlPr>
              </m:sSubPr>
              <m:e>
                <m:r>
                  <w:rPr>
                    <w:rFonts w:ascii="Cambria Math" w:eastAsiaTheme="minorEastAsia" w:hAnsi="Cambria Math"/>
                    <w:sz w:val="24"/>
                  </w:rPr>
                  <m:t>σ</m:t>
                </m:r>
              </m:e>
              <m:sub>
                <m:r>
                  <w:rPr>
                    <w:rFonts w:ascii="Cambria Math" w:eastAsiaTheme="minorEastAsia" w:hAnsi="Cambria Math"/>
                    <w:sz w:val="24"/>
                  </w:rPr>
                  <m:t>x</m:t>
                </m:r>
              </m:sub>
            </m:sSub>
            <m:r>
              <w:rPr>
                <w:rFonts w:ascii="Cambria Math" w:eastAsiaTheme="minorEastAsia" w:hAnsi="Cambria Math"/>
                <w:sz w:val="24"/>
              </w:rPr>
              <m:t>+</m:t>
            </m:r>
            <m:r>
              <m:rPr>
                <m:sty m:val="p"/>
              </m:rPr>
              <w:rPr>
                <w:rFonts w:ascii="Cambria Math" w:eastAsiaTheme="minorEastAsia" w:hAnsi="Cambria Math"/>
                <w:sz w:val="24"/>
              </w:rPr>
              <m:t>3</m:t>
            </m:r>
            <m:sSup>
              <m:sSupPr>
                <m:ctrlPr>
                  <w:rPr>
                    <w:rFonts w:ascii="Cambria Math" w:eastAsiaTheme="minorEastAsia" w:hAnsi="Cambria Math"/>
                    <w:sz w:val="24"/>
                  </w:rPr>
                </m:ctrlPr>
              </m:sSupPr>
              <m:e>
                <m:r>
                  <w:rPr>
                    <w:rFonts w:ascii="Cambria Math" w:eastAsiaTheme="minorEastAsia" w:hAnsi="Cambria Math"/>
                    <w:sz w:val="24"/>
                  </w:rPr>
                  <m:t>τ</m:t>
                </m:r>
              </m:e>
              <m:sup>
                <m:r>
                  <w:rPr>
                    <w:rFonts w:ascii="Cambria Math" w:eastAsiaTheme="minorEastAsia" w:hAnsi="Cambria Math"/>
                    <w:sz w:val="24"/>
                  </w:rPr>
                  <m:t>2</m:t>
                </m:r>
              </m:sup>
            </m:sSup>
          </m:e>
        </m:rad>
      </m:oMath>
      <w:r w:rsidRPr="00A43470">
        <w:rPr>
          <w:rFonts w:eastAsiaTheme="minorEastAsia"/>
          <w:sz w:val="24"/>
        </w:rPr>
        <w:t xml:space="preserve">                    (</w:t>
      </w:r>
      <w:r w:rsidR="00B1481F" w:rsidRPr="00A43470">
        <w:rPr>
          <w:rFonts w:eastAsiaTheme="minorEastAsia"/>
          <w:sz w:val="24"/>
        </w:rPr>
        <w:t>6</w:t>
      </w:r>
      <w:r w:rsidRPr="00A43470">
        <w:rPr>
          <w:rFonts w:eastAsiaTheme="minorEastAsia"/>
          <w:sz w:val="24"/>
        </w:rPr>
        <w:t>.6.8)</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940"/>
      </w:tblGrid>
      <w:tr w:rsidR="00C65121" w14:paraId="4046F691" w14:textId="77777777" w:rsidTr="00C11580">
        <w:trPr>
          <w:trHeight w:val="510"/>
        </w:trPr>
        <w:tc>
          <w:tcPr>
            <w:tcW w:w="1560" w:type="dxa"/>
          </w:tcPr>
          <w:p w14:paraId="250A6DD7" w14:textId="77777777" w:rsidR="00C65121" w:rsidRPr="0088752A" w:rsidRDefault="00C65121" w:rsidP="00C11580">
            <w:pPr>
              <w:snapToGrid w:val="0"/>
              <w:spacing w:beforeLines="50" w:before="156" w:line="240" w:lineRule="auto"/>
              <w:ind w:leftChars="-51" w:left="-107" w:firstLineChars="11" w:firstLine="27"/>
              <w:jc w:val="right"/>
              <w:rPr>
                <w:rFonts w:eastAsiaTheme="minorEastAsia"/>
                <w:i/>
                <w:spacing w:val="2"/>
                <w:sz w:val="24"/>
              </w:rPr>
            </w:pPr>
            <w:r w:rsidRPr="00A43470">
              <w:rPr>
                <w:rFonts w:eastAsiaTheme="minorEastAsia"/>
                <w:spacing w:val="2"/>
                <w:sz w:val="24"/>
              </w:rPr>
              <w:t>式中：</w:t>
            </w:r>
            <w:r>
              <w:rPr>
                <w:rFonts w:eastAsiaTheme="minorEastAsia" w:hint="eastAsia"/>
                <w:spacing w:val="2"/>
                <w:sz w:val="24"/>
              </w:rPr>
              <w:t xml:space="preserve"> </w:t>
            </w:r>
            <w:r w:rsidRPr="00A43470">
              <w:rPr>
                <w:rFonts w:eastAsiaTheme="minorEastAsia"/>
                <w:spacing w:val="2"/>
                <w:sz w:val="24"/>
              </w:rPr>
              <w:t xml:space="preserve"> </w:t>
            </w:r>
            <m:oMath>
              <m:sSub>
                <m:sSubPr>
                  <m:ctrlPr>
                    <w:rPr>
                      <w:rFonts w:ascii="Cambria Math" w:eastAsiaTheme="minorEastAsia" w:hAnsi="Cambria Math"/>
                      <w:sz w:val="24"/>
                    </w:rPr>
                  </m:ctrlPr>
                </m:sSubPr>
                <m:e>
                  <m:r>
                    <m:rPr>
                      <m:sty m:val="p"/>
                    </m:rPr>
                    <w:rPr>
                      <w:rFonts w:ascii="Cambria Math" w:eastAsiaTheme="minorEastAsia" w:hAnsi="Cambria Math"/>
                      <w:sz w:val="24"/>
                    </w:rPr>
                    <m:t>σ</m:t>
                  </m:r>
                </m:e>
                <m:sub>
                  <m:r>
                    <w:rPr>
                      <w:rFonts w:ascii="Cambria Math" w:eastAsiaTheme="minorEastAsia" w:hAnsi="Cambria Math"/>
                      <w:sz w:val="24"/>
                    </w:rPr>
                    <m:t>θ</m:t>
                  </m:r>
                </m:sub>
              </m:sSub>
            </m:oMath>
          </w:p>
        </w:tc>
        <w:tc>
          <w:tcPr>
            <w:tcW w:w="6940" w:type="dxa"/>
          </w:tcPr>
          <w:p w14:paraId="1C248675" w14:textId="77777777" w:rsidR="00C65121" w:rsidRDefault="00C65121" w:rsidP="00C11580">
            <w:pPr>
              <w:spacing w:beforeLines="50" w:before="156"/>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在荷载组合作用下，管壁截面的环向拉应力</w:t>
            </w:r>
            <w:r w:rsidR="00751F12">
              <w:rPr>
                <w:rFonts w:eastAsiaTheme="minorEastAsia" w:hint="eastAsia"/>
                <w:sz w:val="24"/>
              </w:rPr>
              <w:t>（</w:t>
            </w:r>
            <w:r w:rsidRPr="00A43470">
              <w:rPr>
                <w:rFonts w:eastAsiaTheme="minorEastAsia"/>
                <w:sz w:val="24"/>
              </w:rPr>
              <w:t>N/mm</w:t>
            </w:r>
            <w:r w:rsidRPr="00A43470">
              <w:rPr>
                <w:rFonts w:eastAsiaTheme="minorEastAsia"/>
                <w:sz w:val="24"/>
                <w:vertAlign w:val="superscript"/>
              </w:rPr>
              <w:t>2</w:t>
            </w:r>
            <w:r w:rsidR="00751F12">
              <w:rPr>
                <w:rFonts w:eastAsiaTheme="minorEastAsia" w:hint="eastAsia"/>
                <w:sz w:val="24"/>
              </w:rPr>
              <w:t>）</w:t>
            </w:r>
            <w:r w:rsidRPr="00A43470">
              <w:rPr>
                <w:rFonts w:eastAsiaTheme="minorEastAsia"/>
                <w:sz w:val="24"/>
              </w:rPr>
              <w:t>；</w:t>
            </w:r>
          </w:p>
        </w:tc>
      </w:tr>
      <w:tr w:rsidR="00C65121" w14:paraId="465187A4" w14:textId="77777777" w:rsidTr="00C11580">
        <w:trPr>
          <w:trHeight w:val="510"/>
        </w:trPr>
        <w:tc>
          <w:tcPr>
            <w:tcW w:w="1560" w:type="dxa"/>
          </w:tcPr>
          <w:p w14:paraId="7D6DFE20" w14:textId="77777777" w:rsidR="00C65121" w:rsidRPr="00152B90" w:rsidRDefault="00DB3715" w:rsidP="00096802">
            <w:pPr>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sz w:val="24"/>
                      </w:rPr>
                    </m:ctrlPr>
                  </m:sSubPr>
                  <m:e>
                    <m:r>
                      <m:rPr>
                        <m:sty m:val="p"/>
                      </m:rPr>
                      <w:rPr>
                        <w:rFonts w:ascii="Cambria Math" w:eastAsiaTheme="minorEastAsia" w:hAnsi="Cambria Math"/>
                        <w:sz w:val="24"/>
                      </w:rPr>
                      <m:t>σ</m:t>
                    </m:r>
                  </m:e>
                  <m:sub>
                    <m:r>
                      <m:rPr>
                        <m:sty m:val="p"/>
                      </m:rPr>
                      <w:rPr>
                        <w:rFonts w:ascii="Cambria Math" w:eastAsiaTheme="minorEastAsia" w:hAnsi="Cambria Math"/>
                        <w:sz w:val="24"/>
                      </w:rPr>
                      <m:t>x</m:t>
                    </m:r>
                  </m:sub>
                </m:sSub>
              </m:oMath>
            </m:oMathPara>
          </w:p>
        </w:tc>
        <w:tc>
          <w:tcPr>
            <w:tcW w:w="6940" w:type="dxa"/>
          </w:tcPr>
          <w:p w14:paraId="7FBB0F93" w14:textId="77777777" w:rsidR="00C65121" w:rsidRDefault="00C65121" w:rsidP="00751F12">
            <w:pPr>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在荷载组合作用下，管壁截面的纵向应力</w:t>
            </w:r>
            <w:r w:rsidR="00751F12">
              <w:rPr>
                <w:rFonts w:eastAsiaTheme="minorEastAsia" w:hint="eastAsia"/>
                <w:sz w:val="24"/>
              </w:rPr>
              <w:t>（</w:t>
            </w:r>
            <w:r w:rsidRPr="00A43470">
              <w:rPr>
                <w:rFonts w:eastAsiaTheme="minorEastAsia"/>
                <w:sz w:val="24"/>
              </w:rPr>
              <w:t>N/mm</w:t>
            </w:r>
            <w:r w:rsidRPr="00A43470">
              <w:rPr>
                <w:rFonts w:eastAsiaTheme="minorEastAsia"/>
                <w:sz w:val="24"/>
                <w:vertAlign w:val="superscript"/>
              </w:rPr>
              <w:t>2</w:t>
            </w:r>
            <w:r w:rsidR="00751F12">
              <w:rPr>
                <w:rFonts w:eastAsiaTheme="minorEastAsia" w:hint="eastAsia"/>
                <w:sz w:val="24"/>
              </w:rPr>
              <w:t>）</w:t>
            </w:r>
            <w:r w:rsidRPr="00A43470">
              <w:rPr>
                <w:rFonts w:eastAsiaTheme="minorEastAsia"/>
                <w:sz w:val="24"/>
              </w:rPr>
              <w:t>；</w:t>
            </w:r>
          </w:p>
        </w:tc>
      </w:tr>
      <w:tr w:rsidR="00C65121" w14:paraId="5B73A5CC" w14:textId="77777777" w:rsidTr="00C11580">
        <w:trPr>
          <w:trHeight w:val="510"/>
        </w:trPr>
        <w:tc>
          <w:tcPr>
            <w:tcW w:w="1560" w:type="dxa"/>
          </w:tcPr>
          <w:p w14:paraId="40CD878E" w14:textId="77777777" w:rsidR="00C65121" w:rsidRPr="007053F8" w:rsidRDefault="00751F12" w:rsidP="00096802">
            <w:pPr>
              <w:ind w:leftChars="-51" w:left="-107" w:firstLineChars="11" w:firstLine="26"/>
              <w:jc w:val="right"/>
              <w:rPr>
                <w:sz w:val="24"/>
              </w:rPr>
            </w:pPr>
            <m:oMathPara>
              <m:oMathParaPr>
                <m:jc m:val="right"/>
              </m:oMathParaPr>
              <m:oMath>
                <m:r>
                  <m:rPr>
                    <m:sty m:val="p"/>
                  </m:rPr>
                  <w:rPr>
                    <w:rFonts w:ascii="Cambria Math" w:eastAsiaTheme="minorEastAsia" w:hAnsi="Cambria Math"/>
                    <w:sz w:val="24"/>
                  </w:rPr>
                  <m:t>τ</m:t>
                </m:r>
              </m:oMath>
            </m:oMathPara>
          </w:p>
        </w:tc>
        <w:tc>
          <w:tcPr>
            <w:tcW w:w="6940" w:type="dxa"/>
          </w:tcPr>
          <w:p w14:paraId="27D6186C" w14:textId="77777777" w:rsidR="00C65121" w:rsidRPr="00A43470" w:rsidRDefault="00C65121" w:rsidP="00751F12">
            <w:pPr>
              <w:ind w:leftChars="-38" w:left="429" w:hangingChars="212" w:hanging="509"/>
              <w:jc w:val="both"/>
              <w:rPr>
                <w:rFonts w:eastAsiaTheme="minorEastAsia"/>
                <w:sz w:val="24"/>
              </w:rPr>
            </w:pPr>
            <w:r w:rsidRPr="00A43470">
              <w:rPr>
                <w:rFonts w:eastAsiaTheme="minorEastAsia"/>
                <w:sz w:val="24"/>
              </w:rPr>
              <w:t>——</w:t>
            </w:r>
            <w:r w:rsidR="00751F12" w:rsidRPr="00A43470">
              <w:rPr>
                <w:rFonts w:eastAsiaTheme="minorEastAsia"/>
                <w:sz w:val="24"/>
              </w:rPr>
              <w:t>在荷载组合作用下，管壁截面的剪应力</w:t>
            </w:r>
            <w:r w:rsidR="00751F12">
              <w:rPr>
                <w:rFonts w:eastAsiaTheme="minorEastAsia" w:hint="eastAsia"/>
                <w:sz w:val="24"/>
              </w:rPr>
              <w:t>（</w:t>
            </w:r>
            <w:r w:rsidR="00751F12" w:rsidRPr="00A43470">
              <w:rPr>
                <w:rFonts w:eastAsiaTheme="minorEastAsia"/>
                <w:sz w:val="24"/>
              </w:rPr>
              <w:t>N/mm</w:t>
            </w:r>
            <w:r w:rsidR="00751F12" w:rsidRPr="00A43470">
              <w:rPr>
                <w:rFonts w:eastAsiaTheme="minorEastAsia"/>
                <w:sz w:val="24"/>
                <w:vertAlign w:val="superscript"/>
              </w:rPr>
              <w:t>2</w:t>
            </w:r>
            <w:r w:rsidR="00751F12">
              <w:rPr>
                <w:rFonts w:eastAsiaTheme="minorEastAsia" w:hint="eastAsia"/>
                <w:sz w:val="24"/>
              </w:rPr>
              <w:t>）</w:t>
            </w:r>
            <w:r w:rsidR="00751F12" w:rsidRPr="00A43470">
              <w:rPr>
                <w:rFonts w:eastAsiaTheme="minorEastAsia"/>
                <w:sz w:val="24"/>
              </w:rPr>
              <w:t>。</w:t>
            </w:r>
          </w:p>
        </w:tc>
      </w:tr>
    </w:tbl>
    <w:p w14:paraId="7EAC76A5" w14:textId="77777777" w:rsidR="00BE297F" w:rsidRPr="00A43470" w:rsidRDefault="00B1481F"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.6.9</w:t>
      </w:r>
      <w:r w:rsidR="00BE297F" w:rsidRPr="00A43470">
        <w:rPr>
          <w:rFonts w:eastAsiaTheme="minorEastAsia"/>
          <w:sz w:val="24"/>
        </w:rPr>
        <w:t xml:space="preserve">  </w:t>
      </w:r>
      <w:r w:rsidR="00BE297F" w:rsidRPr="00A43470">
        <w:rPr>
          <w:rFonts w:eastAsiaTheme="minorEastAsia"/>
          <w:sz w:val="24"/>
        </w:rPr>
        <w:t>管道管壁强度计算一般应取跨中或支座截面为验算截面。</w:t>
      </w:r>
    </w:p>
    <w:p w14:paraId="39509B97" w14:textId="77777777" w:rsidR="00BE297F" w:rsidRPr="00A43470" w:rsidRDefault="00B1481F"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.6.10</w:t>
      </w:r>
      <w:r w:rsidR="00BE297F" w:rsidRPr="00A43470">
        <w:rPr>
          <w:rFonts w:eastAsiaTheme="minorEastAsia"/>
          <w:sz w:val="24"/>
        </w:rPr>
        <w:t xml:space="preserve">  </w:t>
      </w:r>
      <w:r w:rsidR="00BE297F" w:rsidRPr="00A43470">
        <w:rPr>
          <w:rFonts w:eastAsiaTheme="minorEastAsia"/>
          <w:sz w:val="24"/>
        </w:rPr>
        <w:t>管道支承处，管壁由设计内水压力产生的环向拉应力及支承处环向弯曲应力，按下列公式计算：</w:t>
      </w:r>
    </w:p>
    <w:p w14:paraId="646DCF3D" w14:textId="77777777" w:rsidR="00BE297F" w:rsidRPr="00A43470" w:rsidRDefault="00DB3715" w:rsidP="00B82549">
      <w:pPr>
        <w:wordWrap w:val="0"/>
        <w:jc w:val="right"/>
        <w:rPr>
          <w:rFonts w:eastAsiaTheme="minorEastAsia"/>
          <w:sz w:val="24"/>
        </w:rPr>
      </w:pPr>
      <m:oMath>
        <m:sSub>
          <m:sSubPr>
            <m:ctrlPr>
              <w:rPr>
                <w:rFonts w:ascii="Cambria Math" w:eastAsiaTheme="minorEastAsia" w:hAnsi="Cambria Math"/>
                <w:sz w:val="24"/>
              </w:rPr>
            </m:ctrlPr>
          </m:sSubPr>
          <m:e>
            <m:r>
              <w:rPr>
                <w:rFonts w:ascii="Cambria Math" w:eastAsiaTheme="minorEastAsia" w:hAnsi="Cambria Math"/>
                <w:sz w:val="24"/>
              </w:rPr>
              <m:t>σ</m:t>
            </m:r>
          </m:e>
          <m:sub>
            <m:r>
              <w:rPr>
                <w:rFonts w:ascii="Cambria Math" w:eastAsiaTheme="minorEastAsia" w:hAnsi="Cambria Math"/>
                <w:sz w:val="24"/>
              </w:rPr>
              <m:t>θ</m:t>
            </m:r>
          </m:sub>
        </m:sSub>
        <m:r>
          <w:rPr>
            <w:rFonts w:ascii="Cambria Math" w:eastAsiaTheme="minorEastAsia" w:hAnsi="Cambria Math"/>
            <w:sz w:val="24"/>
          </w:rPr>
          <m:t xml:space="preserve">= </m:t>
        </m:r>
        <m:sSubSup>
          <m:sSubSupPr>
            <m:ctrlPr>
              <w:rPr>
                <w:rFonts w:ascii="Cambria Math" w:eastAsiaTheme="minorEastAsia" w:hAnsi="Cambria Math"/>
                <w:i/>
                <w:sz w:val="24"/>
              </w:rPr>
            </m:ctrlPr>
          </m:sSubSupPr>
          <m:e>
            <m:r>
              <w:rPr>
                <w:rFonts w:ascii="Cambria Math" w:eastAsiaTheme="minorEastAsia" w:hAnsi="Cambria Math"/>
                <w:sz w:val="24"/>
              </w:rPr>
              <m:t>σ</m:t>
            </m:r>
          </m:e>
          <m:sub>
            <m:r>
              <w:rPr>
                <w:rFonts w:ascii="Cambria Math" w:eastAsiaTheme="minorEastAsia" w:hAnsi="Cambria Math"/>
                <w:sz w:val="24"/>
              </w:rPr>
              <m:t>θ</m:t>
            </m:r>
          </m:sub>
          <m:sup>
            <m:r>
              <w:rPr>
                <w:rFonts w:ascii="Cambria Math" w:eastAsiaTheme="minorEastAsia" w:hAnsi="Cambria Math"/>
                <w:sz w:val="24"/>
              </w:rPr>
              <m:t>Fw</m:t>
            </m:r>
          </m:sup>
        </m:sSubSup>
        <m:r>
          <w:rPr>
            <w:rFonts w:ascii="Cambria Math" w:eastAsiaTheme="minorEastAsia" w:hAnsi="Cambria Math"/>
            <w:sz w:val="24"/>
          </w:rPr>
          <m:t>+</m:t>
        </m:r>
        <m:sSubSup>
          <m:sSubSupPr>
            <m:ctrlPr>
              <w:rPr>
                <w:rFonts w:ascii="Cambria Math" w:eastAsiaTheme="minorEastAsia" w:hAnsi="Cambria Math"/>
                <w:i/>
                <w:sz w:val="24"/>
              </w:rPr>
            </m:ctrlPr>
          </m:sSubSupPr>
          <m:e>
            <m:r>
              <w:rPr>
                <w:rFonts w:ascii="Cambria Math" w:eastAsiaTheme="minorEastAsia" w:hAnsi="Cambria Math"/>
                <w:sz w:val="24"/>
              </w:rPr>
              <m:t>σ</m:t>
            </m:r>
          </m:e>
          <m:sub>
            <m:r>
              <w:rPr>
                <w:rFonts w:ascii="Cambria Math" w:eastAsiaTheme="minorEastAsia" w:hAnsi="Cambria Math"/>
                <w:sz w:val="24"/>
              </w:rPr>
              <m:t>θ</m:t>
            </m:r>
          </m:sub>
          <m:sup>
            <m:r>
              <w:rPr>
                <w:rFonts w:ascii="Cambria Math" w:eastAsiaTheme="minorEastAsia" w:hAnsi="Cambria Math"/>
                <w:sz w:val="24"/>
              </w:rPr>
              <m:t>M</m:t>
            </m:r>
          </m:sup>
        </m:sSubSup>
      </m:oMath>
      <w:r w:rsidR="00BE297F" w:rsidRPr="00A43470">
        <w:rPr>
          <w:rFonts w:eastAsiaTheme="minorEastAsia"/>
          <w:sz w:val="24"/>
        </w:rPr>
        <w:t xml:space="preserve">         </w:t>
      </w:r>
      <w:r w:rsidR="00B82549">
        <w:rPr>
          <w:rFonts w:eastAsiaTheme="minorEastAsia" w:hint="eastAsia"/>
          <w:sz w:val="24"/>
        </w:rPr>
        <w:t xml:space="preserve">  </w:t>
      </w:r>
      <w:r w:rsidR="00BE297F" w:rsidRPr="00A43470">
        <w:rPr>
          <w:rFonts w:eastAsiaTheme="minorEastAsia"/>
          <w:sz w:val="24"/>
        </w:rPr>
        <w:t xml:space="preserve">         </w:t>
      </w:r>
      <w:r w:rsidR="00BE297F" w:rsidRPr="00A43470">
        <w:rPr>
          <w:rFonts w:eastAsiaTheme="minorEastAsia"/>
          <w:sz w:val="24"/>
        </w:rPr>
        <w:t>（</w:t>
      </w:r>
      <w:r w:rsidR="00B1481F" w:rsidRPr="00A43470">
        <w:rPr>
          <w:rFonts w:eastAsiaTheme="minorEastAsia"/>
          <w:sz w:val="24"/>
        </w:rPr>
        <w:t>6</w:t>
      </w:r>
      <w:r w:rsidR="00BE297F" w:rsidRPr="00A43470">
        <w:rPr>
          <w:rFonts w:eastAsiaTheme="minorEastAsia"/>
          <w:sz w:val="24"/>
        </w:rPr>
        <w:t>.6.10-1</w:t>
      </w:r>
      <w:r w:rsidR="00BE297F" w:rsidRPr="00A43470">
        <w:rPr>
          <w:rFonts w:eastAsiaTheme="minorEastAsia"/>
          <w:sz w:val="24"/>
        </w:rPr>
        <w:t>）</w:t>
      </w:r>
    </w:p>
    <w:p w14:paraId="63B439C4" w14:textId="77777777" w:rsidR="00BE297F" w:rsidRPr="00A43470" w:rsidRDefault="00DB3715" w:rsidP="00B82549">
      <w:pPr>
        <w:wordWrap w:val="0"/>
        <w:jc w:val="right"/>
        <w:rPr>
          <w:rFonts w:eastAsiaTheme="minorEastAsia"/>
          <w:iCs/>
          <w:sz w:val="24"/>
        </w:rPr>
      </w:pPr>
      <m:oMath>
        <m:sSubSup>
          <m:sSubSupPr>
            <m:ctrlPr>
              <w:rPr>
                <w:rFonts w:ascii="Cambria Math" w:eastAsiaTheme="minorEastAsia" w:hAnsi="Cambria Math"/>
                <w:i/>
                <w:sz w:val="24"/>
              </w:rPr>
            </m:ctrlPr>
          </m:sSubSupPr>
          <m:e>
            <m:r>
              <w:rPr>
                <w:rFonts w:ascii="Cambria Math" w:eastAsiaTheme="minorEastAsia" w:hAnsi="Cambria Math"/>
                <w:sz w:val="24"/>
              </w:rPr>
              <m:t>σ</m:t>
            </m:r>
          </m:e>
          <m:sub>
            <m:r>
              <w:rPr>
                <w:rFonts w:ascii="Cambria Math" w:eastAsiaTheme="minorEastAsia" w:hAnsi="Cambria Math"/>
                <w:sz w:val="24"/>
              </w:rPr>
              <m:t>θ</m:t>
            </m:r>
          </m:sub>
          <m:sup>
            <m:r>
              <w:rPr>
                <w:rFonts w:ascii="Cambria Math" w:eastAsiaTheme="minorEastAsia" w:hAnsi="Cambria Math"/>
                <w:sz w:val="24"/>
              </w:rPr>
              <m:t>Fw</m:t>
            </m:r>
          </m:sup>
        </m:sSubSup>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F</m:t>
                </m:r>
              </m:e>
              <m:sub>
                <m:r>
                  <m:rPr>
                    <m:sty m:val="p"/>
                  </m:rPr>
                  <w:rPr>
                    <w:rFonts w:ascii="Cambria Math" w:eastAsiaTheme="minorEastAsia" w:hAnsi="Cambria Math"/>
                    <w:sz w:val="24"/>
                  </w:rPr>
                  <m:t>wd</m:t>
                </m:r>
              </m:sub>
            </m:sSub>
            <m:r>
              <w:rPr>
                <w:rFonts w:ascii="Cambria Math" w:eastAsiaTheme="minorEastAsia" w:hAnsi="Cambria Math"/>
                <w:sz w:val="24"/>
              </w:rPr>
              <m:t>r</m:t>
            </m:r>
          </m:num>
          <m:den>
            <m:sSub>
              <m:sSubPr>
                <m:ctrlPr>
                  <w:rPr>
                    <w:rFonts w:ascii="Cambria Math" w:eastAsiaTheme="minorEastAsia" w:hAnsi="Cambria Math"/>
                    <w:i/>
                    <w:sz w:val="24"/>
                  </w:rPr>
                </m:ctrlPr>
              </m:sSubPr>
              <m:e>
                <m:r>
                  <w:rPr>
                    <w:rFonts w:ascii="Cambria Math" w:eastAsiaTheme="minorEastAsia" w:hAnsi="Cambria Math"/>
                    <w:sz w:val="24"/>
                  </w:rPr>
                  <m:t>t</m:t>
                </m:r>
              </m:e>
              <m:sub>
                <m:r>
                  <w:rPr>
                    <w:rFonts w:ascii="Cambria Math" w:eastAsiaTheme="minorEastAsia" w:hAnsi="Cambria Math"/>
                    <w:sz w:val="24"/>
                  </w:rPr>
                  <m:t>0</m:t>
                </m:r>
              </m:sub>
            </m:sSub>
          </m:den>
        </m:f>
      </m:oMath>
      <w:r w:rsidR="00BE297F" w:rsidRPr="00A43470">
        <w:rPr>
          <w:rFonts w:eastAsiaTheme="minorEastAsia"/>
          <w:iCs/>
          <w:sz w:val="24"/>
        </w:rPr>
        <w:t xml:space="preserve">         </w:t>
      </w:r>
      <w:r w:rsidR="00B82549">
        <w:rPr>
          <w:rFonts w:eastAsiaTheme="minorEastAsia" w:hint="eastAsia"/>
          <w:iCs/>
          <w:sz w:val="24"/>
        </w:rPr>
        <w:t xml:space="preserve">  </w:t>
      </w:r>
      <w:r w:rsidR="00BE297F" w:rsidRPr="00A43470">
        <w:rPr>
          <w:rFonts w:eastAsiaTheme="minorEastAsia"/>
          <w:iCs/>
          <w:sz w:val="24"/>
        </w:rPr>
        <w:t xml:space="preserve">           </w:t>
      </w:r>
      <w:r w:rsidR="00BE297F" w:rsidRPr="00A43470">
        <w:rPr>
          <w:rFonts w:eastAsiaTheme="minorEastAsia"/>
          <w:sz w:val="24"/>
        </w:rPr>
        <w:t>（</w:t>
      </w:r>
      <w:r w:rsidR="00B1481F" w:rsidRPr="00A43470">
        <w:rPr>
          <w:rFonts w:eastAsiaTheme="minorEastAsia"/>
          <w:sz w:val="24"/>
        </w:rPr>
        <w:t>6</w:t>
      </w:r>
      <w:r w:rsidR="00BE297F" w:rsidRPr="00A43470">
        <w:rPr>
          <w:rFonts w:eastAsiaTheme="minorEastAsia"/>
          <w:sz w:val="24"/>
        </w:rPr>
        <w:t>.6.10-2</w:t>
      </w:r>
      <w:r w:rsidR="00BE297F" w:rsidRPr="00A43470">
        <w:rPr>
          <w:rFonts w:eastAsiaTheme="minorEastAsia"/>
          <w:sz w:val="24"/>
        </w:rPr>
        <w:t>）</w:t>
      </w:r>
    </w:p>
    <w:p w14:paraId="1418EF8B" w14:textId="77777777" w:rsidR="00BE297F" w:rsidRPr="00A43470" w:rsidRDefault="00DB3715" w:rsidP="00B82549">
      <w:pPr>
        <w:wordWrap w:val="0"/>
        <w:jc w:val="right"/>
        <w:rPr>
          <w:rFonts w:eastAsiaTheme="minorEastAsia"/>
          <w:sz w:val="24"/>
        </w:rPr>
      </w:pPr>
      <m:oMath>
        <m:sSubSup>
          <m:sSubSupPr>
            <m:ctrlPr>
              <w:rPr>
                <w:rFonts w:ascii="Cambria Math" w:eastAsiaTheme="minorEastAsia" w:hAnsi="Cambria Math"/>
                <w:i/>
                <w:sz w:val="24"/>
              </w:rPr>
            </m:ctrlPr>
          </m:sSubSupPr>
          <m:e>
            <m:r>
              <w:rPr>
                <w:rFonts w:ascii="Cambria Math" w:eastAsiaTheme="minorEastAsia" w:hAnsi="Cambria Math"/>
                <w:sz w:val="24"/>
              </w:rPr>
              <m:t>σ</m:t>
            </m:r>
          </m:e>
          <m:sub>
            <m:r>
              <w:rPr>
                <w:rFonts w:ascii="Cambria Math" w:eastAsiaTheme="minorEastAsia" w:hAnsi="Cambria Math"/>
                <w:sz w:val="24"/>
              </w:rPr>
              <m:t>θ</m:t>
            </m:r>
          </m:sub>
          <m:sup>
            <m:r>
              <w:rPr>
                <w:rFonts w:ascii="Cambria Math" w:eastAsiaTheme="minorEastAsia" w:hAnsi="Cambria Math"/>
                <w:sz w:val="24"/>
              </w:rPr>
              <m:t>M</m:t>
            </m:r>
          </m:sup>
        </m:sSubSup>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M</m:t>
                </m:r>
              </m:e>
              <m:sub>
                <m:r>
                  <w:rPr>
                    <w:rFonts w:ascii="Cambria Math" w:eastAsiaTheme="minorEastAsia" w:hAnsi="Cambria Math"/>
                    <w:sz w:val="24"/>
                  </w:rPr>
                  <m:t>θ</m:t>
                </m:r>
              </m:sub>
            </m:sSub>
          </m:num>
          <m:den>
            <m:sSub>
              <m:sSubPr>
                <m:ctrlPr>
                  <w:rPr>
                    <w:rFonts w:ascii="Cambria Math" w:eastAsiaTheme="minorEastAsia" w:hAnsi="Cambria Math"/>
                    <w:i/>
                    <w:sz w:val="24"/>
                  </w:rPr>
                </m:ctrlPr>
              </m:sSubPr>
              <m:e>
                <m:r>
                  <w:rPr>
                    <w:rFonts w:ascii="Cambria Math" w:eastAsiaTheme="minorEastAsia" w:hAnsi="Cambria Math"/>
                    <w:sz w:val="24"/>
                  </w:rPr>
                  <m:t>W</m:t>
                </m:r>
              </m:e>
              <m:sub>
                <m:r>
                  <w:rPr>
                    <w:rFonts w:ascii="Cambria Math" w:eastAsiaTheme="minorEastAsia" w:hAnsi="Cambria Math"/>
                    <w:sz w:val="24"/>
                  </w:rPr>
                  <m:t>t</m:t>
                </m:r>
              </m:sub>
            </m:sSub>
          </m:den>
        </m:f>
      </m:oMath>
      <w:r w:rsidR="00BE297F" w:rsidRPr="00A43470">
        <w:rPr>
          <w:rFonts w:eastAsiaTheme="minorEastAsia"/>
          <w:sz w:val="24"/>
        </w:rPr>
        <w:t xml:space="preserve">           </w:t>
      </w:r>
      <w:r w:rsidR="00B82549">
        <w:rPr>
          <w:rFonts w:eastAsiaTheme="minorEastAsia" w:hint="eastAsia"/>
          <w:sz w:val="24"/>
        </w:rPr>
        <w:t xml:space="preserve">  </w:t>
      </w:r>
      <w:r w:rsidR="00BE297F" w:rsidRPr="00A43470">
        <w:rPr>
          <w:rFonts w:eastAsiaTheme="minorEastAsia"/>
          <w:sz w:val="24"/>
        </w:rPr>
        <w:t xml:space="preserve">          </w:t>
      </w:r>
      <w:r w:rsidR="00BE297F" w:rsidRPr="00A43470">
        <w:rPr>
          <w:rFonts w:eastAsiaTheme="minorEastAsia"/>
          <w:sz w:val="24"/>
        </w:rPr>
        <w:t>（</w:t>
      </w:r>
      <w:r w:rsidR="00B1481F" w:rsidRPr="00A43470">
        <w:rPr>
          <w:rFonts w:eastAsiaTheme="minorEastAsia"/>
          <w:sz w:val="24"/>
        </w:rPr>
        <w:t>6</w:t>
      </w:r>
      <w:r w:rsidR="00BE297F" w:rsidRPr="00A43470">
        <w:rPr>
          <w:rFonts w:eastAsiaTheme="minorEastAsia"/>
          <w:sz w:val="24"/>
        </w:rPr>
        <w:t>.6.10-3</w:t>
      </w:r>
      <w:r w:rsidR="00BE297F" w:rsidRPr="00A43470">
        <w:rPr>
          <w:rFonts w:eastAsiaTheme="minorEastAsia"/>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940"/>
      </w:tblGrid>
      <w:tr w:rsidR="00751F12" w14:paraId="2DA9BDDF" w14:textId="77777777" w:rsidTr="00C11580">
        <w:trPr>
          <w:trHeight w:val="510"/>
        </w:trPr>
        <w:tc>
          <w:tcPr>
            <w:tcW w:w="1418" w:type="dxa"/>
          </w:tcPr>
          <w:p w14:paraId="1BAA6B15" w14:textId="77777777" w:rsidR="00751F12" w:rsidRPr="0088752A" w:rsidRDefault="00751F12" w:rsidP="00C11580">
            <w:pPr>
              <w:snapToGrid w:val="0"/>
              <w:spacing w:beforeLines="50" w:before="156"/>
              <w:ind w:leftChars="-51" w:left="-107" w:firstLineChars="11" w:firstLine="27"/>
              <w:jc w:val="right"/>
              <w:rPr>
                <w:rFonts w:eastAsiaTheme="minorEastAsia"/>
                <w:i/>
                <w:spacing w:val="2"/>
                <w:sz w:val="24"/>
              </w:rPr>
            </w:pPr>
            <w:r w:rsidRPr="00A43470">
              <w:rPr>
                <w:rFonts w:eastAsiaTheme="minorEastAsia"/>
                <w:spacing w:val="2"/>
                <w:sz w:val="24"/>
              </w:rPr>
              <w:t>式中：</w:t>
            </w:r>
            <w:r w:rsidRPr="00A43470">
              <w:rPr>
                <w:rFonts w:eastAsiaTheme="minorEastAsia"/>
                <w:spacing w:val="2"/>
                <w:sz w:val="24"/>
              </w:rPr>
              <w:t xml:space="preserve"> </w:t>
            </w:r>
            <m:oMath>
              <m:sSub>
                <m:sSubPr>
                  <m:ctrlPr>
                    <w:rPr>
                      <w:rFonts w:ascii="Cambria Math" w:eastAsiaTheme="minorEastAsia" w:hAnsi="Cambria Math"/>
                      <w:sz w:val="24"/>
                    </w:rPr>
                  </m:ctrlPr>
                </m:sSubPr>
                <m:e>
                  <m:r>
                    <w:rPr>
                      <w:rFonts w:ascii="Cambria Math" w:eastAsiaTheme="minorEastAsia" w:hAnsi="Cambria Math"/>
                      <w:sz w:val="24"/>
                    </w:rPr>
                    <m:t>σ</m:t>
                  </m:r>
                </m:e>
                <m:sub>
                  <m:r>
                    <w:rPr>
                      <w:rFonts w:ascii="Cambria Math" w:eastAsiaTheme="minorEastAsia" w:hAnsi="Cambria Math"/>
                      <w:sz w:val="24"/>
                    </w:rPr>
                    <m:t>θ</m:t>
                  </m:r>
                </m:sub>
              </m:sSub>
            </m:oMath>
          </w:p>
        </w:tc>
        <w:tc>
          <w:tcPr>
            <w:tcW w:w="6940" w:type="dxa"/>
          </w:tcPr>
          <w:p w14:paraId="73DAD852" w14:textId="77777777" w:rsidR="00751F12" w:rsidRDefault="00751F12" w:rsidP="00C11580">
            <w:pPr>
              <w:snapToGrid w:val="0"/>
              <w:spacing w:beforeLines="50" w:before="156"/>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支承处管壁截面的环向拉应力</w:t>
            </w:r>
            <w:r w:rsidRPr="00A43470">
              <w:rPr>
                <w:rFonts w:eastAsiaTheme="minorEastAsia"/>
                <w:sz w:val="24"/>
              </w:rPr>
              <w:t>(N/mm</w:t>
            </w:r>
            <w:r w:rsidRPr="00A43470">
              <w:rPr>
                <w:rFonts w:eastAsiaTheme="minorEastAsia"/>
                <w:sz w:val="24"/>
                <w:vertAlign w:val="superscript"/>
              </w:rPr>
              <w:t>2</w:t>
            </w:r>
            <w:r w:rsidRPr="00A43470">
              <w:rPr>
                <w:rFonts w:eastAsiaTheme="minorEastAsia"/>
                <w:sz w:val="24"/>
              </w:rPr>
              <w:t>)</w:t>
            </w:r>
            <w:r w:rsidRPr="00A43470">
              <w:rPr>
                <w:rFonts w:eastAsiaTheme="minorEastAsia"/>
                <w:sz w:val="24"/>
              </w:rPr>
              <w:t>；</w:t>
            </w:r>
          </w:p>
        </w:tc>
      </w:tr>
      <w:tr w:rsidR="00751F12" w14:paraId="71013A68" w14:textId="77777777" w:rsidTr="00C11580">
        <w:trPr>
          <w:trHeight w:val="510"/>
        </w:trPr>
        <w:tc>
          <w:tcPr>
            <w:tcW w:w="1418" w:type="dxa"/>
          </w:tcPr>
          <w:p w14:paraId="63E5E60E" w14:textId="77777777" w:rsidR="00751F12" w:rsidRPr="00751F12" w:rsidRDefault="00DB3715" w:rsidP="00751F12">
            <w:pPr>
              <w:snapToGrid w:val="0"/>
              <w:ind w:leftChars="-51" w:left="-107" w:firstLineChars="11" w:firstLine="26"/>
              <w:jc w:val="right"/>
              <w:rPr>
                <w:rFonts w:eastAsiaTheme="minorEastAsia"/>
                <w:i/>
                <w:spacing w:val="2"/>
                <w:sz w:val="24"/>
              </w:rPr>
            </w:pPr>
            <m:oMathPara>
              <m:oMathParaPr>
                <m:jc m:val="right"/>
              </m:oMathParaPr>
              <m:oMath>
                <m:sSubSup>
                  <m:sSubSupPr>
                    <m:ctrlPr>
                      <w:rPr>
                        <w:rFonts w:ascii="Cambria Math" w:eastAsiaTheme="minorEastAsia" w:hAnsi="Cambria Math"/>
                        <w:i/>
                        <w:sz w:val="24"/>
                      </w:rPr>
                    </m:ctrlPr>
                  </m:sSubSupPr>
                  <m:e>
                    <m:r>
                      <w:rPr>
                        <w:rFonts w:ascii="Cambria Math" w:eastAsiaTheme="minorEastAsia" w:hAnsi="Cambria Math"/>
                        <w:sz w:val="24"/>
                      </w:rPr>
                      <m:t>σ</m:t>
                    </m:r>
                  </m:e>
                  <m:sub>
                    <m:r>
                      <w:rPr>
                        <w:rFonts w:ascii="Cambria Math" w:eastAsiaTheme="minorEastAsia" w:hAnsi="Cambria Math"/>
                        <w:sz w:val="24"/>
                      </w:rPr>
                      <m:t>θ</m:t>
                    </m:r>
                  </m:sub>
                  <m:sup>
                    <m:r>
                      <w:rPr>
                        <w:rFonts w:ascii="Cambria Math" w:eastAsiaTheme="minorEastAsia" w:hAnsi="Cambria Math"/>
                        <w:sz w:val="24"/>
                      </w:rPr>
                      <m:t>Fw</m:t>
                    </m:r>
                  </m:sup>
                </m:sSubSup>
              </m:oMath>
            </m:oMathPara>
          </w:p>
        </w:tc>
        <w:tc>
          <w:tcPr>
            <w:tcW w:w="6940" w:type="dxa"/>
          </w:tcPr>
          <w:p w14:paraId="05B7A352" w14:textId="77777777" w:rsidR="00751F12" w:rsidRDefault="00751F12" w:rsidP="00751F12">
            <w:pPr>
              <w:snapToGrid w:val="0"/>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内水压力产生的环向</w:t>
            </w:r>
            <w:r>
              <w:rPr>
                <w:rFonts w:eastAsiaTheme="minorEastAsia" w:hint="eastAsia"/>
                <w:sz w:val="24"/>
              </w:rPr>
              <w:t>弯曲</w:t>
            </w:r>
            <w:r w:rsidRPr="00A43470">
              <w:rPr>
                <w:rFonts w:eastAsiaTheme="minorEastAsia"/>
                <w:sz w:val="24"/>
              </w:rPr>
              <w:t>应力</w:t>
            </w:r>
            <w:r w:rsidRPr="00A43470">
              <w:rPr>
                <w:rFonts w:eastAsiaTheme="minorEastAsia"/>
                <w:sz w:val="24"/>
              </w:rPr>
              <w:t>(N/mm</w:t>
            </w:r>
            <w:r w:rsidRPr="00A43470">
              <w:rPr>
                <w:rFonts w:eastAsiaTheme="minorEastAsia"/>
                <w:sz w:val="24"/>
                <w:vertAlign w:val="superscript"/>
              </w:rPr>
              <w:t>2</w:t>
            </w:r>
            <w:r w:rsidRPr="00A43470">
              <w:rPr>
                <w:rFonts w:eastAsiaTheme="minorEastAsia"/>
                <w:sz w:val="24"/>
              </w:rPr>
              <w:t>)</w:t>
            </w:r>
            <w:r w:rsidRPr="00A43470">
              <w:rPr>
                <w:rFonts w:eastAsiaTheme="minorEastAsia"/>
                <w:sz w:val="24"/>
              </w:rPr>
              <w:t>；</w:t>
            </w:r>
          </w:p>
        </w:tc>
      </w:tr>
      <w:tr w:rsidR="00751F12" w14:paraId="4E86118E" w14:textId="77777777" w:rsidTr="00C11580">
        <w:trPr>
          <w:trHeight w:val="510"/>
        </w:trPr>
        <w:tc>
          <w:tcPr>
            <w:tcW w:w="1418" w:type="dxa"/>
          </w:tcPr>
          <w:p w14:paraId="572A9BC5" w14:textId="77777777" w:rsidR="00751F12" w:rsidRPr="00751F12" w:rsidRDefault="00DB3715" w:rsidP="00751F12">
            <w:pPr>
              <w:snapToGrid w:val="0"/>
              <w:ind w:leftChars="-51" w:left="-107" w:firstLineChars="11" w:firstLine="26"/>
              <w:jc w:val="right"/>
              <w:rPr>
                <w:rFonts w:eastAsiaTheme="minorEastAsia"/>
                <w:i/>
                <w:spacing w:val="2"/>
                <w:sz w:val="24"/>
              </w:rPr>
            </w:pPr>
            <m:oMathPara>
              <m:oMathParaPr>
                <m:jc m:val="right"/>
              </m:oMathParaPr>
              <m:oMath>
                <m:sSubSup>
                  <m:sSubSupPr>
                    <m:ctrlPr>
                      <w:rPr>
                        <w:rFonts w:ascii="Cambria Math" w:eastAsiaTheme="minorEastAsia" w:hAnsi="Cambria Math"/>
                        <w:i/>
                        <w:sz w:val="24"/>
                      </w:rPr>
                    </m:ctrlPr>
                  </m:sSubSupPr>
                  <m:e>
                    <m:r>
                      <w:rPr>
                        <w:rFonts w:ascii="Cambria Math" w:eastAsiaTheme="minorEastAsia" w:hAnsi="Cambria Math"/>
                        <w:sz w:val="24"/>
                      </w:rPr>
                      <m:t>σ</m:t>
                    </m:r>
                  </m:e>
                  <m:sub>
                    <m:r>
                      <w:rPr>
                        <w:rFonts w:ascii="Cambria Math" w:eastAsiaTheme="minorEastAsia" w:hAnsi="Cambria Math"/>
                        <w:sz w:val="24"/>
                      </w:rPr>
                      <m:t>θ</m:t>
                    </m:r>
                  </m:sub>
                  <m:sup>
                    <m:r>
                      <w:rPr>
                        <w:rFonts w:ascii="Cambria Math" w:eastAsiaTheme="minorEastAsia" w:hAnsi="Cambria Math"/>
                        <w:sz w:val="24"/>
                      </w:rPr>
                      <m:t>M</m:t>
                    </m:r>
                  </m:sup>
                </m:sSubSup>
              </m:oMath>
            </m:oMathPara>
          </w:p>
        </w:tc>
        <w:tc>
          <w:tcPr>
            <w:tcW w:w="6940" w:type="dxa"/>
          </w:tcPr>
          <w:p w14:paraId="18A6B54D" w14:textId="77777777" w:rsidR="00751F12" w:rsidRDefault="00751F12" w:rsidP="00751F12">
            <w:pPr>
              <w:snapToGrid w:val="0"/>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支承处管壁截面的环向拉应力</w:t>
            </w:r>
            <w:r w:rsidRPr="00A43470">
              <w:rPr>
                <w:rFonts w:eastAsiaTheme="minorEastAsia"/>
                <w:sz w:val="24"/>
              </w:rPr>
              <w:t>(N/mm</w:t>
            </w:r>
            <w:r w:rsidRPr="00A43470">
              <w:rPr>
                <w:rFonts w:eastAsiaTheme="minorEastAsia"/>
                <w:sz w:val="24"/>
                <w:vertAlign w:val="superscript"/>
              </w:rPr>
              <w:t>2</w:t>
            </w:r>
            <w:r w:rsidRPr="00A43470">
              <w:rPr>
                <w:rFonts w:eastAsiaTheme="minorEastAsia"/>
                <w:sz w:val="24"/>
              </w:rPr>
              <w:t>)</w:t>
            </w:r>
            <w:r w:rsidRPr="00A43470">
              <w:rPr>
                <w:rFonts w:eastAsiaTheme="minorEastAsia"/>
                <w:sz w:val="24"/>
              </w:rPr>
              <w:t>；</w:t>
            </w:r>
          </w:p>
        </w:tc>
      </w:tr>
      <w:tr w:rsidR="00751F12" w14:paraId="7361EF8D" w14:textId="77777777" w:rsidTr="00C11580">
        <w:trPr>
          <w:trHeight w:val="510"/>
        </w:trPr>
        <w:tc>
          <w:tcPr>
            <w:tcW w:w="1418" w:type="dxa"/>
          </w:tcPr>
          <w:p w14:paraId="085C527A" w14:textId="77777777" w:rsidR="00751F12" w:rsidRPr="00751F12" w:rsidRDefault="00DB3715" w:rsidP="00751F12">
            <w:pPr>
              <w:snapToGrid w:val="0"/>
              <w:ind w:leftChars="-51" w:left="-107" w:firstLineChars="11" w:firstLine="26"/>
              <w:jc w:val="right"/>
              <w:rPr>
                <w:rFonts w:eastAsiaTheme="minorEastAsia"/>
                <w:i/>
                <w:iCs/>
                <w:spacing w:val="2"/>
                <w:sz w:val="24"/>
              </w:rPr>
            </w:pPr>
            <m:oMathPara>
              <m:oMathParaPr>
                <m:jc m:val="right"/>
              </m:oMathParaPr>
              <m:oMath>
                <m:sSub>
                  <m:sSubPr>
                    <m:ctrlPr>
                      <w:rPr>
                        <w:rFonts w:ascii="Cambria Math" w:eastAsiaTheme="minorEastAsia" w:hAnsi="Cambria Math"/>
                        <w:i/>
                        <w:sz w:val="24"/>
                      </w:rPr>
                    </m:ctrlPr>
                  </m:sSubPr>
                  <m:e>
                    <m:r>
                      <w:rPr>
                        <w:rFonts w:ascii="Cambria Math" w:eastAsiaTheme="minorEastAsia" w:hAnsi="Cambria Math"/>
                        <w:sz w:val="24"/>
                      </w:rPr>
                      <m:t>W</m:t>
                    </m:r>
                  </m:e>
                  <m:sub>
                    <m:r>
                      <w:rPr>
                        <w:rFonts w:ascii="Cambria Math" w:eastAsiaTheme="minorEastAsia" w:hAnsi="Cambria Math"/>
                        <w:sz w:val="24"/>
                      </w:rPr>
                      <m:t>t</m:t>
                    </m:r>
                  </m:sub>
                </m:sSub>
              </m:oMath>
            </m:oMathPara>
          </w:p>
        </w:tc>
        <w:tc>
          <w:tcPr>
            <w:tcW w:w="6940" w:type="dxa"/>
          </w:tcPr>
          <w:p w14:paraId="58D4B649" w14:textId="77777777" w:rsidR="00751F12" w:rsidRPr="00A43470" w:rsidRDefault="00751F12" w:rsidP="00751F12">
            <w:pPr>
              <w:snapToGrid w:val="0"/>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马鞍形支承的管壁截面抵抗矩</w:t>
            </w:r>
            <w:r w:rsidRPr="00A43470">
              <w:rPr>
                <w:rFonts w:eastAsiaTheme="minorEastAsia"/>
                <w:sz w:val="24"/>
              </w:rPr>
              <w:t>(N/mm)</w:t>
            </w:r>
            <w:r>
              <w:rPr>
                <w:rFonts w:eastAsiaTheme="minorEastAsia" w:hint="eastAsia"/>
                <w:sz w:val="24"/>
              </w:rPr>
              <w:t>。</w:t>
            </w:r>
          </w:p>
        </w:tc>
      </w:tr>
    </w:tbl>
    <w:p w14:paraId="0F2FD6AF" w14:textId="77777777" w:rsidR="00BE297F" w:rsidRPr="00A43470" w:rsidRDefault="00B1481F"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.6.11</w:t>
      </w:r>
      <w:r w:rsidR="00BE297F" w:rsidRPr="00A43470">
        <w:rPr>
          <w:rFonts w:eastAsiaTheme="minorEastAsia"/>
          <w:sz w:val="24"/>
        </w:rPr>
        <w:t xml:space="preserve">  </w:t>
      </w:r>
      <w:r w:rsidR="00BE297F" w:rsidRPr="00A43470">
        <w:rPr>
          <w:rFonts w:eastAsiaTheme="minorEastAsia"/>
          <w:sz w:val="24"/>
        </w:rPr>
        <w:t>在荷载作用下，管壁截面的纵向应力是由竖向荷载作用下产生的弯曲应力，当采用自锚管接口管时，管道水平转弯处尚应包括</w:t>
      </w:r>
      <w:r w:rsidR="003D57E9" w:rsidRPr="003D57E9">
        <w:rPr>
          <w:rFonts w:eastAsiaTheme="minorEastAsia" w:hint="eastAsia"/>
          <w:sz w:val="24"/>
        </w:rPr>
        <w:t>管内水压沿轴向产生的纵向拉应力</w:t>
      </w:r>
      <w:r w:rsidR="003D57E9" w:rsidRPr="00F35EB5">
        <w:rPr>
          <w:rFonts w:eastAsiaTheme="minorEastAsia" w:hint="eastAsia"/>
          <w:sz w:val="24"/>
        </w:rPr>
        <w:t>，</w:t>
      </w:r>
      <w:r w:rsidR="00BE297F" w:rsidRPr="00A43470">
        <w:rPr>
          <w:rFonts w:eastAsiaTheme="minorEastAsia"/>
          <w:sz w:val="24"/>
        </w:rPr>
        <w:t>按下式计算：</w:t>
      </w:r>
    </w:p>
    <w:p w14:paraId="394B9EC3" w14:textId="77777777" w:rsidR="00BE297F" w:rsidRPr="00A43470" w:rsidRDefault="00DB3715" w:rsidP="00BE297F">
      <w:pPr>
        <w:jc w:val="right"/>
        <w:rPr>
          <w:rFonts w:eastAsiaTheme="minorEastAsia"/>
          <w:sz w:val="24"/>
        </w:rPr>
      </w:pPr>
      <m:oMath>
        <m:sSub>
          <m:sSubPr>
            <m:ctrlPr>
              <w:rPr>
                <w:rFonts w:ascii="Cambria Math" w:eastAsiaTheme="minorEastAsia" w:hAnsi="Cambria Math"/>
                <w:sz w:val="24"/>
              </w:rPr>
            </m:ctrlPr>
          </m:sSubPr>
          <m:e>
            <m:r>
              <w:rPr>
                <w:rFonts w:ascii="Cambria Math" w:eastAsiaTheme="minorEastAsia" w:hAnsi="Cambria Math"/>
                <w:sz w:val="24"/>
              </w:rPr>
              <m:t>σ</m:t>
            </m:r>
          </m:e>
          <m:sub>
            <m:r>
              <w:rPr>
                <w:rFonts w:ascii="Cambria Math" w:eastAsiaTheme="minorEastAsia" w:hAnsi="Cambria Math"/>
                <w:sz w:val="24"/>
              </w:rPr>
              <m:t>X</m:t>
            </m:r>
          </m:sub>
        </m:sSub>
        <m:r>
          <w:rPr>
            <w:rFonts w:ascii="Cambria Math" w:eastAsiaTheme="minorEastAsia" w:hAnsi="Cambria Math"/>
            <w:sz w:val="24"/>
          </w:rPr>
          <m:t>=</m:t>
        </m:r>
        <m:sSubSup>
          <m:sSubSupPr>
            <m:ctrlPr>
              <w:rPr>
                <w:rFonts w:ascii="Cambria Math" w:eastAsiaTheme="minorEastAsia" w:hAnsi="Cambria Math"/>
                <w:i/>
                <w:sz w:val="24"/>
              </w:rPr>
            </m:ctrlPr>
          </m:sSubSupPr>
          <m:e>
            <m:r>
              <w:rPr>
                <w:rFonts w:ascii="Cambria Math" w:eastAsiaTheme="minorEastAsia" w:hAnsi="Cambria Math"/>
                <w:sz w:val="24"/>
              </w:rPr>
              <m:t>σ</m:t>
            </m:r>
          </m:e>
          <m:sub>
            <m:r>
              <w:rPr>
                <w:rFonts w:ascii="Cambria Math" w:eastAsiaTheme="minorEastAsia" w:hAnsi="Cambria Math"/>
                <w:sz w:val="24"/>
              </w:rPr>
              <m:t>X</m:t>
            </m:r>
          </m:sub>
          <m:sup>
            <m:r>
              <w:rPr>
                <w:rFonts w:ascii="Cambria Math" w:eastAsiaTheme="minorEastAsia" w:hAnsi="Cambria Math"/>
                <w:sz w:val="24"/>
              </w:rPr>
              <m:t>M</m:t>
            </m:r>
          </m:sup>
        </m:sSubSup>
        <m:r>
          <w:rPr>
            <w:rFonts w:ascii="Cambria Math" w:eastAsiaTheme="minorEastAsia" w:hAnsi="Cambria Math"/>
            <w:sz w:val="24"/>
          </w:rPr>
          <m:t xml:space="preserve"> + </m:t>
        </m:r>
        <m:sSubSup>
          <m:sSubSupPr>
            <m:ctrlPr>
              <w:rPr>
                <w:rFonts w:ascii="Cambria Math" w:eastAsiaTheme="minorEastAsia" w:hAnsi="Cambria Math"/>
                <w:i/>
                <w:sz w:val="24"/>
              </w:rPr>
            </m:ctrlPr>
          </m:sSubSupPr>
          <m:e>
            <m:r>
              <w:rPr>
                <w:rFonts w:ascii="Cambria Math" w:eastAsiaTheme="minorEastAsia" w:hAnsi="Cambria Math"/>
                <w:sz w:val="24"/>
              </w:rPr>
              <m:t>σ</m:t>
            </m:r>
          </m:e>
          <m:sub>
            <m:r>
              <w:rPr>
                <w:rFonts w:ascii="Cambria Math" w:eastAsiaTheme="minorEastAsia" w:hAnsi="Cambria Math"/>
                <w:sz w:val="24"/>
              </w:rPr>
              <m:t>X</m:t>
            </m:r>
          </m:sub>
          <m:sup>
            <m:r>
              <w:rPr>
                <w:rFonts w:ascii="Cambria Math" w:eastAsiaTheme="minorEastAsia" w:hAnsi="Cambria Math"/>
                <w:sz w:val="24"/>
              </w:rPr>
              <m:t>FW</m:t>
            </m:r>
          </m:sup>
        </m:sSubSup>
      </m:oMath>
      <w:r w:rsidR="00BE297F" w:rsidRPr="00A43470">
        <w:rPr>
          <w:rFonts w:eastAsiaTheme="minorEastAsia"/>
          <w:sz w:val="24"/>
        </w:rPr>
        <w:t xml:space="preserve">                   </w:t>
      </w:r>
      <w:r w:rsidR="00BE297F" w:rsidRPr="00A43470">
        <w:rPr>
          <w:rFonts w:eastAsiaTheme="minorEastAsia"/>
          <w:sz w:val="24"/>
        </w:rPr>
        <w:t>（</w:t>
      </w:r>
      <w:r w:rsidR="00B1481F" w:rsidRPr="00A43470">
        <w:rPr>
          <w:rFonts w:eastAsiaTheme="minorEastAsia"/>
          <w:sz w:val="24"/>
        </w:rPr>
        <w:t>6</w:t>
      </w:r>
      <w:r w:rsidR="00BE297F" w:rsidRPr="00A43470">
        <w:rPr>
          <w:rFonts w:eastAsiaTheme="minorEastAsia"/>
          <w:sz w:val="24"/>
        </w:rPr>
        <w:t>.6.11-1</w:t>
      </w:r>
      <w:r w:rsidR="00BE297F" w:rsidRPr="00A43470">
        <w:rPr>
          <w:rFonts w:eastAsiaTheme="minorEastAsia"/>
          <w:sz w:val="24"/>
        </w:rPr>
        <w:t>）</w:t>
      </w:r>
    </w:p>
    <w:p w14:paraId="2516789B" w14:textId="77777777" w:rsidR="00BE297F" w:rsidRPr="00A43470" w:rsidRDefault="00DB3715" w:rsidP="00BE297F">
      <w:pPr>
        <w:jc w:val="right"/>
        <w:rPr>
          <w:rFonts w:eastAsiaTheme="minorEastAsia"/>
          <w:sz w:val="24"/>
        </w:rPr>
      </w:pPr>
      <m:oMath>
        <m:sSubSup>
          <m:sSubSupPr>
            <m:ctrlPr>
              <w:rPr>
                <w:rFonts w:ascii="Cambria Math" w:eastAsiaTheme="minorEastAsia" w:hAnsi="Cambria Math"/>
                <w:i/>
                <w:sz w:val="24"/>
              </w:rPr>
            </m:ctrlPr>
          </m:sSubSupPr>
          <m:e>
            <m:r>
              <w:rPr>
                <w:rFonts w:ascii="Cambria Math" w:eastAsiaTheme="minorEastAsia" w:hAnsi="Cambria Math"/>
                <w:sz w:val="24"/>
              </w:rPr>
              <m:t>σ</m:t>
            </m:r>
          </m:e>
          <m:sub>
            <m:r>
              <w:rPr>
                <w:rFonts w:ascii="Cambria Math" w:eastAsiaTheme="minorEastAsia" w:hAnsi="Cambria Math"/>
                <w:sz w:val="24"/>
              </w:rPr>
              <m:t>X</m:t>
            </m:r>
          </m:sub>
          <m:sup>
            <m:r>
              <w:rPr>
                <w:rFonts w:ascii="Cambria Math" w:eastAsiaTheme="minorEastAsia" w:hAnsi="Cambria Math"/>
                <w:sz w:val="24"/>
              </w:rPr>
              <m:t>M</m:t>
            </m:r>
          </m:sup>
        </m:sSubSup>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6M</m:t>
            </m:r>
          </m:num>
          <m:den>
            <m:sSub>
              <m:sSubPr>
                <m:ctrlPr>
                  <w:rPr>
                    <w:rFonts w:ascii="Cambria Math" w:eastAsiaTheme="minorEastAsia" w:hAnsi="Cambria Math"/>
                    <w:i/>
                    <w:sz w:val="24"/>
                  </w:rPr>
                </m:ctrlPr>
              </m:sSubPr>
              <m:e>
                <m:r>
                  <w:rPr>
                    <w:rFonts w:ascii="Cambria Math" w:eastAsiaTheme="minorEastAsia" w:hAnsi="Cambria Math"/>
                    <w:sz w:val="24"/>
                  </w:rPr>
                  <m:t>b</m:t>
                </m:r>
              </m:e>
              <m:sub>
                <m:r>
                  <w:rPr>
                    <w:rFonts w:ascii="Cambria Math" w:eastAsiaTheme="minorEastAsia" w:hAnsi="Cambria Math"/>
                    <w:sz w:val="24"/>
                  </w:rPr>
                  <m:t>0</m:t>
                </m:r>
              </m:sub>
            </m:sSub>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t</m:t>
                    </m:r>
                  </m:e>
                  <m:sub>
                    <m:r>
                      <w:rPr>
                        <w:rFonts w:ascii="Cambria Math" w:eastAsiaTheme="minorEastAsia" w:hAnsi="Cambria Math"/>
                        <w:sz w:val="24"/>
                      </w:rPr>
                      <m:t>0</m:t>
                    </m:r>
                  </m:sub>
                </m:sSub>
              </m:e>
              <m:sup>
                <m:r>
                  <w:rPr>
                    <w:rFonts w:ascii="Cambria Math" w:eastAsiaTheme="minorEastAsia" w:hAnsi="Cambria Math"/>
                    <w:sz w:val="24"/>
                  </w:rPr>
                  <m:t>2</m:t>
                </m:r>
              </m:sup>
            </m:sSup>
          </m:den>
        </m:f>
      </m:oMath>
      <w:r w:rsidR="00BE297F" w:rsidRPr="00A43470">
        <w:rPr>
          <w:rFonts w:eastAsiaTheme="minorEastAsia"/>
          <w:sz w:val="24"/>
        </w:rPr>
        <w:t xml:space="preserve">             </w:t>
      </w:r>
      <w:r w:rsidR="00B82549">
        <w:rPr>
          <w:rFonts w:eastAsiaTheme="minorEastAsia" w:hint="eastAsia"/>
          <w:sz w:val="24"/>
        </w:rPr>
        <w:t xml:space="preserve"> </w:t>
      </w:r>
      <w:r w:rsidR="00BE297F" w:rsidRPr="00A43470">
        <w:rPr>
          <w:rFonts w:eastAsiaTheme="minorEastAsia"/>
          <w:sz w:val="24"/>
        </w:rPr>
        <w:t xml:space="preserve">        </w:t>
      </w:r>
      <w:r w:rsidR="00BE297F" w:rsidRPr="00A43470">
        <w:rPr>
          <w:rFonts w:eastAsiaTheme="minorEastAsia"/>
          <w:sz w:val="24"/>
        </w:rPr>
        <w:t>（</w:t>
      </w:r>
      <w:r w:rsidR="00B1481F" w:rsidRPr="00A43470">
        <w:rPr>
          <w:rFonts w:eastAsiaTheme="minorEastAsia"/>
          <w:sz w:val="24"/>
        </w:rPr>
        <w:t>6</w:t>
      </w:r>
      <w:r w:rsidR="00BE297F" w:rsidRPr="00A43470">
        <w:rPr>
          <w:rFonts w:eastAsiaTheme="minorEastAsia"/>
          <w:sz w:val="24"/>
        </w:rPr>
        <w:t>.6.11-2</w:t>
      </w:r>
      <w:r w:rsidR="00BE297F" w:rsidRPr="00A43470">
        <w:rPr>
          <w:rFonts w:eastAsiaTheme="minorEastAsia"/>
          <w:sz w:val="24"/>
        </w:rPr>
        <w:t>）</w:t>
      </w:r>
    </w:p>
    <w:p w14:paraId="6A1D9D03" w14:textId="77777777" w:rsidR="00BE297F" w:rsidRPr="00A43470" w:rsidRDefault="00DB3715" w:rsidP="00BE297F">
      <w:pPr>
        <w:jc w:val="right"/>
        <w:rPr>
          <w:rFonts w:eastAsiaTheme="minorEastAsia"/>
          <w:sz w:val="24"/>
        </w:rPr>
      </w:pPr>
      <m:oMath>
        <m:sSubSup>
          <m:sSubSupPr>
            <m:ctrlPr>
              <w:rPr>
                <w:rFonts w:ascii="Cambria Math" w:eastAsiaTheme="minorEastAsia" w:hAnsi="Cambria Math"/>
                <w:i/>
                <w:sz w:val="24"/>
              </w:rPr>
            </m:ctrlPr>
          </m:sSubSupPr>
          <m:e>
            <m:r>
              <w:rPr>
                <w:rFonts w:ascii="Cambria Math" w:eastAsiaTheme="minorEastAsia" w:hAnsi="Cambria Math"/>
                <w:sz w:val="24"/>
              </w:rPr>
              <m:t>σ</m:t>
            </m:r>
          </m:e>
          <m:sub>
            <m:r>
              <w:rPr>
                <w:rFonts w:ascii="Cambria Math" w:eastAsiaTheme="minorEastAsia" w:hAnsi="Cambria Math"/>
                <w:sz w:val="24"/>
              </w:rPr>
              <m:t>X</m:t>
            </m:r>
          </m:sub>
          <m:sup>
            <m:r>
              <w:rPr>
                <w:rFonts w:ascii="Cambria Math" w:eastAsiaTheme="minorEastAsia" w:hAnsi="Cambria Math"/>
                <w:sz w:val="24"/>
              </w:rPr>
              <m:t>FW</m:t>
            </m:r>
          </m:sup>
        </m:sSubSup>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H</m:t>
                </m:r>
              </m:sub>
            </m:sSub>
          </m:num>
          <m:den>
            <m:sSub>
              <m:sSubPr>
                <m:ctrlPr>
                  <w:rPr>
                    <w:rFonts w:ascii="Cambria Math" w:eastAsiaTheme="minorEastAsia" w:hAnsi="Cambria Math"/>
                    <w:i/>
                    <w:sz w:val="24"/>
                  </w:rPr>
                </m:ctrlPr>
              </m:sSubPr>
              <m:e>
                <m:r>
                  <w:rPr>
                    <w:rFonts w:ascii="Cambria Math" w:eastAsiaTheme="minorEastAsia" w:hAnsi="Cambria Math"/>
                    <w:sz w:val="24"/>
                  </w:rPr>
                  <m:t>A</m:t>
                </m:r>
              </m:e>
              <m:sub>
                <m:r>
                  <w:rPr>
                    <w:rFonts w:ascii="Cambria Math" w:eastAsiaTheme="minorEastAsia" w:hAnsi="Cambria Math"/>
                    <w:sz w:val="24"/>
                  </w:rPr>
                  <m:t>i</m:t>
                </m:r>
              </m:sub>
            </m:sSub>
          </m:den>
        </m:f>
      </m:oMath>
      <w:r w:rsidR="00BE297F" w:rsidRPr="00A43470">
        <w:rPr>
          <w:rFonts w:eastAsiaTheme="minorEastAsia"/>
          <w:sz w:val="24"/>
        </w:rPr>
        <w:t xml:space="preserve">              </w:t>
      </w:r>
      <w:r w:rsidR="00B82549">
        <w:rPr>
          <w:rFonts w:eastAsiaTheme="minorEastAsia" w:hint="eastAsia"/>
          <w:sz w:val="24"/>
        </w:rPr>
        <w:t xml:space="preserve"> </w:t>
      </w:r>
      <w:r w:rsidR="00BE297F" w:rsidRPr="00A43470">
        <w:rPr>
          <w:rFonts w:eastAsiaTheme="minorEastAsia"/>
          <w:sz w:val="24"/>
        </w:rPr>
        <w:t xml:space="preserve">        </w:t>
      </w:r>
      <w:r w:rsidR="00BE297F" w:rsidRPr="00A43470">
        <w:rPr>
          <w:rFonts w:eastAsiaTheme="minorEastAsia"/>
          <w:sz w:val="24"/>
        </w:rPr>
        <w:t>（</w:t>
      </w:r>
      <w:r w:rsidR="00B1481F" w:rsidRPr="00A43470">
        <w:rPr>
          <w:rFonts w:eastAsiaTheme="minorEastAsia"/>
          <w:sz w:val="24"/>
        </w:rPr>
        <w:t>6</w:t>
      </w:r>
      <w:r w:rsidR="00BE297F" w:rsidRPr="00A43470">
        <w:rPr>
          <w:rFonts w:eastAsiaTheme="minorEastAsia"/>
          <w:sz w:val="24"/>
        </w:rPr>
        <w:t>.6.11-3</w:t>
      </w:r>
      <w:r w:rsidR="00BE297F" w:rsidRPr="00A43470">
        <w:rPr>
          <w:rFonts w:eastAsiaTheme="minorEastAsia"/>
          <w:sz w:val="24"/>
        </w:rPr>
        <w:t>）</w:t>
      </w:r>
    </w:p>
    <w:p w14:paraId="0D1D599B" w14:textId="1A634855" w:rsidR="00BE297F" w:rsidRPr="00A43470" w:rsidRDefault="00DB3715" w:rsidP="00BE297F">
      <w:pPr>
        <w:jc w:val="right"/>
        <w:rPr>
          <w:rFonts w:eastAsia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A</m:t>
            </m:r>
          </m:e>
          <m:sub>
            <m:r>
              <w:rPr>
                <w:rFonts w:ascii="Cambria Math" w:eastAsiaTheme="minorEastAsia" w:hAnsi="Cambria Math"/>
                <w:sz w:val="24"/>
              </w:rPr>
              <m:t>i</m:t>
            </m:r>
          </m:sub>
        </m:sSub>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π</m:t>
            </m:r>
          </m:num>
          <m:den>
            <m:r>
              <w:rPr>
                <w:rFonts w:ascii="Cambria Math" w:eastAsiaTheme="minorEastAsia" w:hAnsi="Cambria Math"/>
                <w:sz w:val="24"/>
              </w:rPr>
              <m:t>4</m:t>
            </m:r>
          </m:den>
        </m:f>
        <m:d>
          <m:dPr>
            <m:ctrlPr>
              <w:rPr>
                <w:rFonts w:ascii="Cambria Math" w:eastAsiaTheme="minorEastAsia" w:hAnsi="Cambria Math"/>
                <w:i/>
                <w:sz w:val="24"/>
              </w:rPr>
            </m:ctrlPr>
          </m:dPr>
          <m:e>
            <m:sSup>
              <m:sSupPr>
                <m:ctrlPr>
                  <w:rPr>
                    <w:rFonts w:ascii="Cambria Math" w:eastAsiaTheme="minorEastAsia" w:hAnsi="Cambria Math"/>
                    <w:i/>
                    <w:sz w:val="24"/>
                  </w:rPr>
                </m:ctrlPr>
              </m:sSupPr>
              <m:e>
                <m:r>
                  <w:rPr>
                    <w:rFonts w:ascii="Cambria Math" w:eastAsiaTheme="minorEastAsia" w:hAnsi="Cambria Math"/>
                    <w:sz w:val="24"/>
                  </w:rPr>
                  <m:t>DE</m:t>
                </m:r>
              </m:e>
              <m:sup>
                <m:r>
                  <w:rPr>
                    <w:rFonts w:ascii="Cambria Math" w:eastAsiaTheme="minorEastAsia" w:hAnsi="Cambria Math"/>
                    <w:sz w:val="24"/>
                  </w:rPr>
                  <m:t>2</m:t>
                </m:r>
              </m:sup>
            </m:sSup>
            <m:r>
              <w:rPr>
                <w:rFonts w:ascii="Cambria Math" w:eastAsiaTheme="minorEastAsia" w:hAnsi="Cambria Math"/>
                <w:sz w:val="24"/>
              </w:rPr>
              <m:t>-</m:t>
            </m:r>
            <m:sSup>
              <m:sSupPr>
                <m:ctrlPr>
                  <w:rPr>
                    <w:rFonts w:ascii="Cambria Math" w:eastAsiaTheme="minorEastAsia" w:hAnsi="Cambria Math"/>
                    <w:i/>
                    <w:sz w:val="24"/>
                  </w:rPr>
                </m:ctrlPr>
              </m:sSupPr>
              <m:e>
                <m:r>
                  <w:rPr>
                    <w:rFonts w:ascii="Cambria Math" w:eastAsiaTheme="minorEastAsia" w:hAnsi="Cambria Math"/>
                    <w:sz w:val="24"/>
                  </w:rPr>
                  <m:t>D</m:t>
                </m:r>
              </m:e>
              <m:sup>
                <m:r>
                  <w:rPr>
                    <w:rFonts w:ascii="Cambria Math" w:eastAsiaTheme="minorEastAsia" w:hAnsi="Cambria Math"/>
                    <w:sz w:val="24"/>
                  </w:rPr>
                  <m:t>2</m:t>
                </m:r>
              </m:sup>
            </m:sSup>
          </m:e>
        </m:d>
      </m:oMath>
      <w:r w:rsidR="00BE297F" w:rsidRPr="00A43470">
        <w:rPr>
          <w:rFonts w:eastAsiaTheme="minorEastAsia"/>
          <w:sz w:val="24"/>
        </w:rPr>
        <w:t xml:space="preserve">           </w:t>
      </w:r>
      <w:r w:rsidR="00B82549">
        <w:rPr>
          <w:rFonts w:eastAsiaTheme="minorEastAsia" w:hint="eastAsia"/>
          <w:sz w:val="24"/>
        </w:rPr>
        <w:t xml:space="preserve"> </w:t>
      </w:r>
      <w:r w:rsidR="00BE297F" w:rsidRPr="00A43470">
        <w:rPr>
          <w:rFonts w:eastAsiaTheme="minorEastAsia"/>
          <w:sz w:val="24"/>
        </w:rPr>
        <w:t xml:space="preserve">      </w:t>
      </w:r>
      <w:r w:rsidR="00BE297F" w:rsidRPr="00A43470">
        <w:rPr>
          <w:rFonts w:eastAsiaTheme="minorEastAsia"/>
          <w:sz w:val="24"/>
        </w:rPr>
        <w:t>（</w:t>
      </w:r>
      <w:r w:rsidR="00B1481F" w:rsidRPr="00A43470">
        <w:rPr>
          <w:rFonts w:eastAsiaTheme="minorEastAsia"/>
          <w:sz w:val="24"/>
        </w:rPr>
        <w:t>6</w:t>
      </w:r>
      <w:r w:rsidR="00BE297F" w:rsidRPr="00A43470">
        <w:rPr>
          <w:rFonts w:eastAsiaTheme="minorEastAsia"/>
          <w:sz w:val="24"/>
        </w:rPr>
        <w:t>.6.11-4</w:t>
      </w:r>
      <w:r w:rsidR="00BE297F" w:rsidRPr="00A43470">
        <w:rPr>
          <w:rFonts w:eastAsiaTheme="minorEastAsia"/>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940"/>
      </w:tblGrid>
      <w:tr w:rsidR="00751F12" w14:paraId="1FA73330" w14:textId="77777777" w:rsidTr="00C11580">
        <w:trPr>
          <w:trHeight w:val="510"/>
        </w:trPr>
        <w:tc>
          <w:tcPr>
            <w:tcW w:w="1418" w:type="dxa"/>
          </w:tcPr>
          <w:p w14:paraId="3A0336CC" w14:textId="77777777" w:rsidR="00751F12" w:rsidRPr="0088752A" w:rsidRDefault="00751F12" w:rsidP="00C11580">
            <w:pPr>
              <w:snapToGrid w:val="0"/>
              <w:spacing w:beforeLines="50" w:before="156"/>
              <w:ind w:leftChars="-51" w:left="-107" w:firstLineChars="11" w:firstLine="27"/>
              <w:jc w:val="right"/>
              <w:rPr>
                <w:rFonts w:eastAsiaTheme="minorEastAsia"/>
                <w:i/>
                <w:spacing w:val="2"/>
                <w:sz w:val="24"/>
              </w:rPr>
            </w:pPr>
            <w:r w:rsidRPr="00A43470">
              <w:rPr>
                <w:rFonts w:eastAsiaTheme="minorEastAsia"/>
                <w:spacing w:val="2"/>
                <w:sz w:val="24"/>
              </w:rPr>
              <w:t>式中：</w:t>
            </w:r>
            <w:r w:rsidRPr="00A43470">
              <w:rPr>
                <w:rFonts w:eastAsiaTheme="minorEastAsia"/>
                <w:spacing w:val="2"/>
                <w:sz w:val="24"/>
              </w:rPr>
              <w:t xml:space="preserve"> </w:t>
            </w:r>
            <m:oMath>
              <m:sSubSup>
                <m:sSubSupPr>
                  <m:ctrlPr>
                    <w:rPr>
                      <w:rFonts w:ascii="Cambria Math" w:eastAsiaTheme="minorEastAsia" w:hAnsi="Cambria Math"/>
                      <w:i/>
                      <w:sz w:val="24"/>
                    </w:rPr>
                  </m:ctrlPr>
                </m:sSubSupPr>
                <m:e>
                  <m:r>
                    <w:rPr>
                      <w:rFonts w:ascii="Cambria Math" w:eastAsiaTheme="minorEastAsia" w:hAnsi="Cambria Math"/>
                      <w:sz w:val="24"/>
                    </w:rPr>
                    <m:t>σ</m:t>
                  </m:r>
                </m:e>
                <m:sub>
                  <m:r>
                    <w:rPr>
                      <w:rFonts w:ascii="Cambria Math" w:eastAsiaTheme="minorEastAsia" w:hAnsi="Cambria Math"/>
                      <w:sz w:val="24"/>
                    </w:rPr>
                    <m:t>X</m:t>
                  </m:r>
                </m:sub>
                <m:sup>
                  <m:r>
                    <w:rPr>
                      <w:rFonts w:ascii="Cambria Math" w:eastAsiaTheme="minorEastAsia" w:hAnsi="Cambria Math"/>
                      <w:sz w:val="24"/>
                    </w:rPr>
                    <m:t>M</m:t>
                  </m:r>
                </m:sup>
              </m:sSubSup>
            </m:oMath>
          </w:p>
        </w:tc>
        <w:tc>
          <w:tcPr>
            <w:tcW w:w="6940" w:type="dxa"/>
          </w:tcPr>
          <w:p w14:paraId="2859FF63" w14:textId="77777777" w:rsidR="00751F12" w:rsidRDefault="00751F12" w:rsidP="00C11580">
            <w:pPr>
              <w:snapToGrid w:val="0"/>
              <w:spacing w:beforeLines="50" w:before="156"/>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在竖向荷载作用下，验算截面的管壁纵向弯曲应力（</w:t>
            </w:r>
            <w:r w:rsidRPr="00A43470">
              <w:rPr>
                <w:rFonts w:eastAsiaTheme="minorEastAsia"/>
                <w:sz w:val="24"/>
              </w:rPr>
              <w:t>N/mm</w:t>
            </w:r>
            <w:r w:rsidRPr="00A43470">
              <w:rPr>
                <w:rFonts w:eastAsiaTheme="minorEastAsia"/>
                <w:sz w:val="24"/>
                <w:vertAlign w:val="superscript"/>
              </w:rPr>
              <w:t>2</w:t>
            </w:r>
            <w:r w:rsidRPr="00A43470">
              <w:rPr>
                <w:rFonts w:eastAsiaTheme="minorEastAsia"/>
                <w:sz w:val="24"/>
              </w:rPr>
              <w:t>）；</w:t>
            </w:r>
          </w:p>
        </w:tc>
      </w:tr>
      <w:tr w:rsidR="00751F12" w14:paraId="25209422" w14:textId="77777777" w:rsidTr="00C11580">
        <w:trPr>
          <w:trHeight w:val="510"/>
        </w:trPr>
        <w:tc>
          <w:tcPr>
            <w:tcW w:w="1418" w:type="dxa"/>
          </w:tcPr>
          <w:p w14:paraId="6C637115" w14:textId="77777777" w:rsidR="00751F12" w:rsidRPr="00751F12" w:rsidRDefault="00DB3715" w:rsidP="00096802">
            <w:pPr>
              <w:snapToGrid w:val="0"/>
              <w:ind w:leftChars="-51" w:left="-107" w:firstLineChars="11" w:firstLine="26"/>
              <w:jc w:val="right"/>
              <w:rPr>
                <w:rFonts w:eastAsiaTheme="minorEastAsia"/>
                <w:i/>
                <w:spacing w:val="2"/>
                <w:sz w:val="24"/>
              </w:rPr>
            </w:pPr>
            <m:oMathPara>
              <m:oMathParaPr>
                <m:jc m:val="right"/>
              </m:oMathParaPr>
              <m:oMath>
                <m:sSubSup>
                  <m:sSubSupPr>
                    <m:ctrlPr>
                      <w:rPr>
                        <w:rFonts w:ascii="Cambria Math" w:eastAsiaTheme="minorEastAsia" w:hAnsi="Cambria Math"/>
                        <w:i/>
                        <w:sz w:val="24"/>
                      </w:rPr>
                    </m:ctrlPr>
                  </m:sSubSupPr>
                  <m:e>
                    <m:r>
                      <w:rPr>
                        <w:rFonts w:ascii="Cambria Math" w:eastAsiaTheme="minorEastAsia" w:hAnsi="Cambria Math"/>
                        <w:sz w:val="24"/>
                      </w:rPr>
                      <m:t>σ</m:t>
                    </m:r>
                  </m:e>
                  <m:sub>
                    <m:r>
                      <w:rPr>
                        <w:rFonts w:ascii="Cambria Math" w:eastAsiaTheme="minorEastAsia" w:hAnsi="Cambria Math"/>
                        <w:sz w:val="24"/>
                      </w:rPr>
                      <m:t>X</m:t>
                    </m:r>
                  </m:sub>
                  <m:sup>
                    <m:r>
                      <w:rPr>
                        <w:rFonts w:ascii="Cambria Math" w:eastAsiaTheme="minorEastAsia" w:hAnsi="Cambria Math"/>
                        <w:sz w:val="24"/>
                      </w:rPr>
                      <m:t>Fw</m:t>
                    </m:r>
                  </m:sup>
                </m:sSubSup>
              </m:oMath>
            </m:oMathPara>
          </w:p>
        </w:tc>
        <w:tc>
          <w:tcPr>
            <w:tcW w:w="6940" w:type="dxa"/>
          </w:tcPr>
          <w:p w14:paraId="3DF618C2" w14:textId="77777777" w:rsidR="00751F12" w:rsidRDefault="00751F12" w:rsidP="00096802">
            <w:pPr>
              <w:snapToGrid w:val="0"/>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自锚接口管道，管壁产生的纵向拉应力（</w:t>
            </w:r>
            <w:r w:rsidRPr="00A43470">
              <w:rPr>
                <w:rFonts w:eastAsiaTheme="minorEastAsia"/>
                <w:sz w:val="24"/>
              </w:rPr>
              <w:t>N/mm</w:t>
            </w:r>
            <w:r w:rsidRPr="00A43470">
              <w:rPr>
                <w:rFonts w:eastAsiaTheme="minorEastAsia"/>
                <w:sz w:val="24"/>
                <w:vertAlign w:val="superscript"/>
              </w:rPr>
              <w:t>2</w:t>
            </w:r>
            <w:r w:rsidRPr="00A43470">
              <w:rPr>
                <w:rFonts w:eastAsiaTheme="minorEastAsia"/>
                <w:sz w:val="24"/>
              </w:rPr>
              <w:t>）；</w:t>
            </w:r>
          </w:p>
        </w:tc>
      </w:tr>
      <w:tr w:rsidR="00751F12" w14:paraId="028F0D77" w14:textId="77777777" w:rsidTr="00C11580">
        <w:trPr>
          <w:trHeight w:val="510"/>
        </w:trPr>
        <w:tc>
          <w:tcPr>
            <w:tcW w:w="1418" w:type="dxa"/>
          </w:tcPr>
          <w:p w14:paraId="6DDFA508" w14:textId="77777777" w:rsidR="00751F12" w:rsidRPr="00751F12" w:rsidRDefault="00751F12" w:rsidP="00096802">
            <w:pPr>
              <w:snapToGrid w:val="0"/>
              <w:ind w:leftChars="-51" w:left="-107" w:firstLineChars="11" w:firstLine="26"/>
              <w:jc w:val="right"/>
              <w:rPr>
                <w:rFonts w:eastAsiaTheme="minorEastAsia"/>
                <w:i/>
                <w:spacing w:val="2"/>
                <w:sz w:val="24"/>
              </w:rPr>
            </w:pPr>
            <w:r w:rsidRPr="003D57E9">
              <w:rPr>
                <w:rFonts w:eastAsiaTheme="minorEastAsia"/>
                <w:i/>
                <w:sz w:val="24"/>
              </w:rPr>
              <w:t>M</w:t>
            </w:r>
          </w:p>
        </w:tc>
        <w:tc>
          <w:tcPr>
            <w:tcW w:w="6940" w:type="dxa"/>
          </w:tcPr>
          <w:p w14:paraId="37CB0517" w14:textId="77777777" w:rsidR="00751F12" w:rsidRDefault="00751F12" w:rsidP="00096802">
            <w:pPr>
              <w:snapToGrid w:val="0"/>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在荷载组合作用下，管道验算截面上的最大弯矩设计值（</w:t>
            </w:r>
            <w:proofErr w:type="spellStart"/>
            <w:r w:rsidRPr="00A43470">
              <w:rPr>
                <w:rFonts w:eastAsiaTheme="minorEastAsia"/>
                <w:sz w:val="24"/>
              </w:rPr>
              <w:t>N·mm</w:t>
            </w:r>
            <w:proofErr w:type="spellEnd"/>
            <w:r w:rsidRPr="00A43470">
              <w:rPr>
                <w:rFonts w:eastAsiaTheme="minorEastAsia"/>
                <w:sz w:val="24"/>
              </w:rPr>
              <w:t>）；</w:t>
            </w:r>
          </w:p>
        </w:tc>
      </w:tr>
      <w:tr w:rsidR="00751F12" w14:paraId="656429FF" w14:textId="77777777" w:rsidTr="00C11580">
        <w:trPr>
          <w:trHeight w:val="510"/>
        </w:trPr>
        <w:tc>
          <w:tcPr>
            <w:tcW w:w="1418" w:type="dxa"/>
          </w:tcPr>
          <w:p w14:paraId="450433FF" w14:textId="77777777" w:rsidR="00751F12" w:rsidRPr="00751F12" w:rsidRDefault="00DB3715" w:rsidP="00096802">
            <w:pPr>
              <w:snapToGrid w:val="0"/>
              <w:ind w:leftChars="-51" w:left="-107" w:firstLineChars="11" w:firstLine="26"/>
              <w:jc w:val="right"/>
              <w:rPr>
                <w:rFonts w:eastAsiaTheme="minorEastAsia"/>
                <w:i/>
                <w:iCs/>
                <w:spacing w:val="2"/>
                <w:sz w:val="24"/>
              </w:rPr>
            </w:pPr>
            <m:oMathPara>
              <m:oMathParaPr>
                <m:jc m:val="right"/>
              </m:oMathParaPr>
              <m:oMath>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H</m:t>
                    </m:r>
                  </m:sub>
                </m:sSub>
              </m:oMath>
            </m:oMathPara>
          </w:p>
        </w:tc>
        <w:tc>
          <w:tcPr>
            <w:tcW w:w="6940" w:type="dxa"/>
          </w:tcPr>
          <w:p w14:paraId="4D4B8618" w14:textId="77777777" w:rsidR="00751F12" w:rsidRPr="00A43470" w:rsidRDefault="00751F12" w:rsidP="00096802">
            <w:pPr>
              <w:snapToGrid w:val="0"/>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管道在内水压力作用下产生的轴向力（</w:t>
            </w:r>
            <w:r w:rsidRPr="00A43470">
              <w:rPr>
                <w:rFonts w:eastAsiaTheme="minorEastAsia"/>
                <w:sz w:val="24"/>
              </w:rPr>
              <w:t>N</w:t>
            </w:r>
            <w:r w:rsidRPr="00A43470">
              <w:rPr>
                <w:rFonts w:eastAsiaTheme="minorEastAsia"/>
                <w:sz w:val="24"/>
              </w:rPr>
              <w:t>），</w:t>
            </w:r>
            <m:oMath>
              <m:sSub>
                <m:sSubPr>
                  <m:ctrlPr>
                    <w:rPr>
                      <w:rFonts w:ascii="Cambria Math" w:eastAsiaTheme="minorEastAsia" w:hAnsi="Cambria Math"/>
                      <w:color w:val="000000" w:themeColor="text1"/>
                      <w:sz w:val="24"/>
                    </w:rPr>
                  </m:ctrlPr>
                </m:sSubPr>
                <m:e>
                  <m:r>
                    <w:rPr>
                      <w:rFonts w:ascii="Cambria Math" w:eastAsiaTheme="minorEastAsia" w:hAnsi="Cambria Math"/>
                      <w:color w:val="000000" w:themeColor="text1"/>
                      <w:sz w:val="24"/>
                    </w:rPr>
                    <m:t>N</m:t>
                  </m:r>
                </m:e>
                <m:sub>
                  <m:r>
                    <w:rPr>
                      <w:rFonts w:ascii="Cambria Math" w:eastAsiaTheme="minorEastAsia" w:hAnsi="Cambria Math"/>
                      <w:color w:val="000000" w:themeColor="text1"/>
                      <w:sz w:val="24"/>
                    </w:rPr>
                    <m:t>H</m:t>
                  </m:r>
                </m:sub>
              </m:sSub>
              <m:r>
                <w:rPr>
                  <w:rFonts w:ascii="Cambria Math" w:eastAsiaTheme="minorEastAsia" w:hAnsi="Cambria Math"/>
                  <w:color w:val="000000" w:themeColor="text1"/>
                  <w:sz w:val="24"/>
                </w:rPr>
                <m:t>=π</m:t>
              </m:r>
              <m:sSup>
                <m:sSupPr>
                  <m:ctrlPr>
                    <w:rPr>
                      <w:rFonts w:ascii="Cambria Math" w:eastAsiaTheme="minorEastAsia" w:hAnsi="Cambria Math"/>
                      <w:i/>
                      <w:color w:val="000000" w:themeColor="text1"/>
                      <w:sz w:val="24"/>
                    </w:rPr>
                  </m:ctrlPr>
                </m:sSupPr>
                <m:e>
                  <m:sSub>
                    <m:sSubPr>
                      <m:ctrlPr>
                        <w:rPr>
                          <w:rFonts w:ascii="Cambria Math" w:eastAsiaTheme="minorEastAsia" w:hAnsi="Cambria Math"/>
                          <w:color w:val="000000" w:themeColor="text1"/>
                          <w:sz w:val="24"/>
                        </w:rPr>
                      </m:ctrlPr>
                    </m:sSubPr>
                    <m:e>
                      <m:r>
                        <m:rPr>
                          <m:sty m:val="p"/>
                        </m:rPr>
                        <w:rPr>
                          <w:rFonts w:ascii="Cambria Math" w:eastAsiaTheme="minorEastAsia" w:hAnsi="Cambria Math"/>
                          <w:color w:val="000000" w:themeColor="text1"/>
                          <w:sz w:val="24"/>
                        </w:rPr>
                        <m:t>r</m:t>
                      </m:r>
                    </m:e>
                    <m:sub>
                      <m:r>
                        <w:rPr>
                          <w:rFonts w:ascii="Cambria Math" w:eastAsiaTheme="minorEastAsia" w:hAnsi="Cambria Math"/>
                          <w:color w:val="000000" w:themeColor="text1"/>
                          <w:sz w:val="24"/>
                        </w:rPr>
                        <m:t>0</m:t>
                      </m:r>
                    </m:sub>
                  </m:sSub>
                </m:e>
                <m:sup>
                  <m:r>
                    <w:rPr>
                      <w:rFonts w:ascii="Cambria Math" w:eastAsiaTheme="minorEastAsia" w:hAnsi="Cambria Math"/>
                      <w:color w:val="000000" w:themeColor="text1"/>
                      <w:sz w:val="24"/>
                    </w:rPr>
                    <m:t>2</m:t>
                  </m:r>
                </m:sup>
              </m:sSup>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F</m:t>
                  </m:r>
                </m:e>
                <m:sub>
                  <m:r>
                    <w:rPr>
                      <w:rFonts w:ascii="Cambria Math" w:eastAsiaTheme="minorEastAsia" w:hAnsi="Cambria Math"/>
                      <w:color w:val="000000" w:themeColor="text1"/>
                      <w:sz w:val="24"/>
                    </w:rPr>
                    <m:t>wd</m:t>
                  </m:r>
                </m:sub>
              </m:sSub>
              <m:d>
                <m:dPr>
                  <m:ctrlPr>
                    <w:rPr>
                      <w:rFonts w:ascii="Cambria Math" w:eastAsiaTheme="minorEastAsia" w:hAnsi="Cambria Math"/>
                      <w:i/>
                      <w:color w:val="000000" w:themeColor="text1"/>
                      <w:sz w:val="24"/>
                    </w:rPr>
                  </m:ctrlPr>
                </m:dPr>
                <m:e>
                  <m:r>
                    <w:rPr>
                      <w:rFonts w:ascii="Cambria Math" w:eastAsiaTheme="minorEastAsia" w:hAnsi="Cambria Math"/>
                      <w:color w:val="000000" w:themeColor="text1"/>
                      <w:sz w:val="24"/>
                    </w:rPr>
                    <m:t>1-cosθ</m:t>
                  </m:r>
                </m:e>
              </m:d>
            </m:oMath>
            <w:r w:rsidRPr="00A43470">
              <w:rPr>
                <w:rFonts w:eastAsiaTheme="minorEastAsia"/>
                <w:sz w:val="24"/>
              </w:rPr>
              <w:t>；</w:t>
            </w:r>
          </w:p>
        </w:tc>
      </w:tr>
      <w:tr w:rsidR="00751F12" w14:paraId="33FE0FF1" w14:textId="77777777" w:rsidTr="00C11580">
        <w:trPr>
          <w:trHeight w:val="510"/>
        </w:trPr>
        <w:tc>
          <w:tcPr>
            <w:tcW w:w="1418" w:type="dxa"/>
          </w:tcPr>
          <w:p w14:paraId="4EAC0F53" w14:textId="77777777" w:rsidR="00751F12" w:rsidRDefault="00751F12" w:rsidP="00096802">
            <w:pPr>
              <w:snapToGrid w:val="0"/>
              <w:ind w:leftChars="-51" w:left="-107" w:firstLineChars="11" w:firstLine="26"/>
              <w:jc w:val="right"/>
              <w:rPr>
                <w:sz w:val="24"/>
              </w:rPr>
            </w:pPr>
            <w:r w:rsidRPr="003D57E9">
              <w:rPr>
                <w:rFonts w:eastAsiaTheme="minorEastAsia"/>
                <w:i/>
                <w:sz w:val="24"/>
              </w:rPr>
              <w:t>A</w:t>
            </w:r>
            <w:r w:rsidR="00E40BA8" w:rsidRPr="00E40BA8">
              <w:rPr>
                <w:rFonts w:eastAsiaTheme="minorEastAsia" w:hint="eastAsia"/>
                <w:i/>
                <w:sz w:val="24"/>
                <w:vertAlign w:val="subscript"/>
              </w:rPr>
              <w:t>i</w:t>
            </w:r>
          </w:p>
        </w:tc>
        <w:tc>
          <w:tcPr>
            <w:tcW w:w="6940" w:type="dxa"/>
          </w:tcPr>
          <w:p w14:paraId="39D4CE60" w14:textId="77777777" w:rsidR="00751F12" w:rsidRPr="00A43470" w:rsidRDefault="00751F12" w:rsidP="00751F12">
            <w:pPr>
              <w:snapToGrid w:val="0"/>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管道管壁截面面积（</w:t>
            </w:r>
            <w:r w:rsidRPr="00A43470">
              <w:rPr>
                <w:rFonts w:eastAsiaTheme="minorEastAsia"/>
                <w:sz w:val="24"/>
              </w:rPr>
              <w:t>/mm</w:t>
            </w:r>
            <w:r w:rsidRPr="00A43470">
              <w:rPr>
                <w:rFonts w:eastAsiaTheme="minorEastAsia"/>
                <w:sz w:val="24"/>
                <w:vertAlign w:val="superscript"/>
              </w:rPr>
              <w:t>2</w:t>
            </w:r>
            <w:r w:rsidRPr="00A43470">
              <w:rPr>
                <w:rFonts w:eastAsiaTheme="minorEastAsia"/>
                <w:sz w:val="24"/>
              </w:rPr>
              <w:t>）</w:t>
            </w:r>
            <w:r>
              <w:rPr>
                <w:rFonts w:eastAsiaTheme="minorEastAsia" w:hint="eastAsia"/>
                <w:sz w:val="24"/>
              </w:rPr>
              <w:t>。</w:t>
            </w:r>
          </w:p>
        </w:tc>
      </w:tr>
      <w:tr w:rsidR="009C36FD" w14:paraId="3A534B05" w14:textId="77777777" w:rsidTr="00C11580">
        <w:trPr>
          <w:trHeight w:val="510"/>
        </w:trPr>
        <w:tc>
          <w:tcPr>
            <w:tcW w:w="1418" w:type="dxa"/>
          </w:tcPr>
          <w:p w14:paraId="51E5A36C" w14:textId="7628893E" w:rsidR="009C36FD" w:rsidRPr="003D57E9" w:rsidRDefault="009C36FD" w:rsidP="00096802">
            <w:pPr>
              <w:snapToGrid w:val="0"/>
              <w:ind w:leftChars="-51" w:left="-107" w:firstLineChars="11" w:firstLine="26"/>
              <w:jc w:val="right"/>
              <w:rPr>
                <w:rFonts w:eastAsiaTheme="minorEastAsia"/>
                <w:i/>
                <w:sz w:val="24"/>
              </w:rPr>
            </w:pPr>
            <w:r>
              <w:rPr>
                <w:rFonts w:eastAsiaTheme="minorEastAsia" w:hint="eastAsia"/>
                <w:i/>
                <w:sz w:val="24"/>
              </w:rPr>
              <w:t>D</w:t>
            </w:r>
          </w:p>
        </w:tc>
        <w:tc>
          <w:tcPr>
            <w:tcW w:w="6940" w:type="dxa"/>
          </w:tcPr>
          <w:p w14:paraId="71BB525A" w14:textId="78C96175" w:rsidR="009C36FD" w:rsidRPr="009C36FD" w:rsidRDefault="009C36FD" w:rsidP="00751F12">
            <w:pPr>
              <w:snapToGrid w:val="0"/>
              <w:ind w:leftChars="-38" w:left="429" w:hangingChars="212" w:hanging="509"/>
              <w:jc w:val="both"/>
              <w:rPr>
                <w:rFonts w:eastAsiaTheme="minorEastAsia"/>
                <w:sz w:val="24"/>
              </w:rPr>
            </w:pPr>
            <w:r w:rsidRPr="00A43470">
              <w:rPr>
                <w:rFonts w:eastAsiaTheme="minorEastAsia"/>
                <w:sz w:val="24"/>
              </w:rPr>
              <w:t>——</w:t>
            </w:r>
            <w:r w:rsidRPr="00A05CCA">
              <w:rPr>
                <w:rFonts w:eastAsiaTheme="minorEastAsia" w:hint="eastAsia"/>
                <w:sz w:val="24"/>
              </w:rPr>
              <w:t>管道</w:t>
            </w:r>
            <w:r>
              <w:rPr>
                <w:rFonts w:eastAsiaTheme="minorEastAsia" w:hint="eastAsia"/>
                <w:sz w:val="24"/>
              </w:rPr>
              <w:t>内</w:t>
            </w:r>
            <w:r w:rsidRPr="00A05CCA">
              <w:rPr>
                <w:rFonts w:eastAsiaTheme="minorEastAsia" w:hint="eastAsia"/>
                <w:sz w:val="24"/>
              </w:rPr>
              <w:t>直径（</w:t>
            </w:r>
            <w:r w:rsidRPr="00A05CCA">
              <w:rPr>
                <w:rFonts w:eastAsiaTheme="minorEastAsia" w:hint="eastAsia"/>
                <w:sz w:val="24"/>
              </w:rPr>
              <w:t>mm</w:t>
            </w:r>
            <w:r w:rsidRPr="00A05CCA">
              <w:rPr>
                <w:rFonts w:eastAsiaTheme="minorEastAsia" w:hint="eastAsia"/>
                <w:sz w:val="24"/>
              </w:rPr>
              <w:t>），</w:t>
            </w:r>
            <m:oMath>
              <m:r>
                <w:rPr>
                  <w:rFonts w:ascii="Cambria Math" w:eastAsiaTheme="minorEastAsia" w:hAnsi="Cambria Math"/>
                  <w:sz w:val="24"/>
                </w:rPr>
                <m:t>D</m:t>
              </m:r>
              <m:r>
                <m:rPr>
                  <m:sty m:val="p"/>
                </m:rPr>
                <w:rPr>
                  <w:rFonts w:ascii="Cambria Math" w:eastAsiaTheme="minorEastAsia" w:hAnsi="Cambria Math"/>
                  <w:sz w:val="24"/>
                </w:rPr>
                <m:t>=</m:t>
              </m:r>
              <m:r>
                <w:rPr>
                  <w:rFonts w:ascii="Cambria Math" w:eastAsiaTheme="minorEastAsia" w:hAnsi="Cambria Math"/>
                  <w:sz w:val="24"/>
                </w:rPr>
                <m:t>DE</m:t>
              </m:r>
              <m:r>
                <m:rPr>
                  <m:sty m:val="p"/>
                </m:rPr>
                <w:rPr>
                  <w:rFonts w:ascii="Cambria Math" w:eastAsiaTheme="minorEastAsia" w:hAnsi="Cambria Math"/>
                  <w:sz w:val="24"/>
                </w:rPr>
                <m:t>-2</m:t>
              </m:r>
              <m:sSub>
                <m:sSubPr>
                  <m:ctrlPr>
                    <w:rPr>
                      <w:rFonts w:ascii="Cambria Math" w:eastAsiaTheme="minorEastAsia" w:hAnsi="Cambria Math"/>
                      <w:sz w:val="24"/>
                    </w:rPr>
                  </m:ctrlPr>
                </m:sSubPr>
                <m:e>
                  <m:r>
                    <w:rPr>
                      <w:rFonts w:ascii="Cambria Math" w:eastAsiaTheme="minorEastAsia" w:hAnsi="Cambria Math"/>
                      <w:sz w:val="24"/>
                    </w:rPr>
                    <m:t>e</m:t>
                  </m:r>
                </m:e>
                <m:sub>
                  <m:r>
                    <w:rPr>
                      <w:rFonts w:ascii="Cambria Math" w:eastAsiaTheme="minorEastAsia" w:hAnsi="Cambria Math"/>
                      <w:sz w:val="24"/>
                    </w:rPr>
                    <m:t>nom</m:t>
                  </m:r>
                </m:sub>
              </m:sSub>
            </m:oMath>
            <w:r w:rsidRPr="00A05CCA">
              <w:rPr>
                <w:rFonts w:eastAsiaTheme="minorEastAsia" w:hint="eastAsia"/>
                <w:sz w:val="24"/>
              </w:rPr>
              <w:t>。</w:t>
            </w:r>
          </w:p>
        </w:tc>
      </w:tr>
    </w:tbl>
    <w:p w14:paraId="34B66CF0" w14:textId="77777777" w:rsidR="00BE297F" w:rsidRPr="00A43470" w:rsidRDefault="00B1481F"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.6.12</w:t>
      </w:r>
      <w:r w:rsidR="00BE297F" w:rsidRPr="00A43470">
        <w:rPr>
          <w:rFonts w:eastAsiaTheme="minorEastAsia"/>
          <w:sz w:val="24"/>
        </w:rPr>
        <w:t xml:space="preserve">  </w:t>
      </w:r>
      <w:r w:rsidR="00BE297F" w:rsidRPr="00A43470">
        <w:rPr>
          <w:rFonts w:eastAsiaTheme="minorEastAsia"/>
          <w:sz w:val="24"/>
        </w:rPr>
        <w:t>在荷载组合作用下，管壁截面的平均剪应力和最大剪应力可分别</w:t>
      </w:r>
      <w:bookmarkStart w:id="95" w:name="_Hlk28035394"/>
      <w:r w:rsidR="00BE297F" w:rsidRPr="00A43470">
        <w:rPr>
          <w:rFonts w:eastAsiaTheme="minorEastAsia"/>
          <w:sz w:val="24"/>
        </w:rPr>
        <w:t>按下式计算</w:t>
      </w:r>
      <w:bookmarkEnd w:id="95"/>
      <w:r w:rsidR="00BE297F" w:rsidRPr="00A43470">
        <w:rPr>
          <w:rFonts w:eastAsiaTheme="minorEastAsia"/>
          <w:sz w:val="24"/>
        </w:rPr>
        <w:t>：</w:t>
      </w:r>
    </w:p>
    <w:p w14:paraId="557E0B9A" w14:textId="77777777" w:rsidR="00BE297F" w:rsidRPr="00A43470" w:rsidRDefault="00BE297F" w:rsidP="00BE297F">
      <w:pPr>
        <w:ind w:firstLineChars="200" w:firstLine="482"/>
        <w:jc w:val="both"/>
        <w:rPr>
          <w:rFonts w:eastAsiaTheme="minorEastAsia"/>
          <w:sz w:val="24"/>
        </w:rPr>
      </w:pPr>
      <w:r w:rsidRPr="00A43470">
        <w:rPr>
          <w:rFonts w:eastAsiaTheme="minorEastAsia"/>
          <w:b/>
          <w:sz w:val="24"/>
        </w:rPr>
        <w:t>1</w:t>
      </w:r>
      <w:r w:rsidRPr="00A43470">
        <w:rPr>
          <w:rFonts w:eastAsiaTheme="minorEastAsia"/>
          <w:sz w:val="24"/>
        </w:rPr>
        <w:t xml:space="preserve">  </w:t>
      </w:r>
      <w:r w:rsidRPr="00A43470">
        <w:rPr>
          <w:rFonts w:eastAsiaTheme="minorEastAsia"/>
          <w:sz w:val="24"/>
        </w:rPr>
        <w:t>管壁截面平均剪应力：</w:t>
      </w:r>
    </w:p>
    <w:p w14:paraId="5F8FF9AC" w14:textId="77777777" w:rsidR="00BE297F" w:rsidRPr="00A43470" w:rsidRDefault="00DB3715" w:rsidP="00BE297F">
      <w:pPr>
        <w:jc w:val="right"/>
        <w:rPr>
          <w:rFonts w:eastAsiaTheme="minorEastAsia"/>
          <w:sz w:val="24"/>
        </w:rPr>
      </w:pPr>
      <m:oMath>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τ</m:t>
            </m:r>
          </m:e>
          <m:sub>
            <m:r>
              <w:rPr>
                <w:rFonts w:ascii="Cambria Math" w:eastAsiaTheme="minorEastAsia" w:hAnsi="Cambria Math"/>
                <w:color w:val="000000" w:themeColor="text1"/>
                <w:sz w:val="24"/>
              </w:rPr>
              <m:t>b</m:t>
            </m:r>
          </m:sub>
        </m:sSub>
        <m:r>
          <w:rPr>
            <w:rFonts w:ascii="Cambria Math" w:eastAsiaTheme="minorEastAsia" w:hAnsi="Cambria Math"/>
            <w:color w:val="000000" w:themeColor="text1"/>
            <w:sz w:val="24"/>
          </w:rPr>
          <m:t>=</m:t>
        </m:r>
        <m:f>
          <m:fPr>
            <m:ctrlPr>
              <w:rPr>
                <w:rFonts w:ascii="Cambria Math" w:eastAsiaTheme="minorEastAsia" w:hAnsi="Cambria Math"/>
                <w:i/>
                <w:color w:val="000000" w:themeColor="text1"/>
                <w:sz w:val="24"/>
              </w:rPr>
            </m:ctrlPr>
          </m:fPr>
          <m:num>
            <m:r>
              <w:rPr>
                <w:rFonts w:ascii="Cambria Math" w:eastAsiaTheme="minorEastAsia" w:hAnsi="Cambria Math"/>
                <w:color w:val="000000" w:themeColor="text1"/>
                <w:sz w:val="24"/>
              </w:rPr>
              <m:t>V</m:t>
            </m:r>
          </m:num>
          <m:den>
            <m:r>
              <w:rPr>
                <w:rFonts w:ascii="Cambria Math" w:eastAsiaTheme="minorEastAsia" w:hAnsi="Cambria Math"/>
                <w:color w:val="000000" w:themeColor="text1"/>
                <w:sz w:val="24"/>
              </w:rPr>
              <m:t>2π</m:t>
            </m:r>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t</m:t>
                </m:r>
              </m:e>
              <m:sub>
                <m:r>
                  <w:rPr>
                    <w:rFonts w:ascii="Cambria Math" w:eastAsiaTheme="minorEastAsia" w:hAnsi="Cambria Math"/>
                    <w:color w:val="000000" w:themeColor="text1"/>
                    <w:sz w:val="24"/>
                  </w:rPr>
                  <m:t>0</m:t>
                </m:r>
              </m:sub>
            </m:sSub>
            <m:sSub>
              <m:sSubPr>
                <m:ctrlPr>
                  <w:rPr>
                    <w:rFonts w:ascii="Cambria Math" w:eastAsiaTheme="minorEastAsia" w:hAnsi="Cambria Math"/>
                    <w:i/>
                    <w:color w:val="000000" w:themeColor="text1"/>
                    <w:sz w:val="24"/>
                  </w:rPr>
                </m:ctrlPr>
              </m:sSubPr>
              <m:e>
                <m:r>
                  <w:rPr>
                    <w:rFonts w:ascii="Cambria Math" w:eastAsiaTheme="minorEastAsia" w:hAnsi="Cambria Math"/>
                    <w:color w:val="000000" w:themeColor="text1"/>
                    <w:sz w:val="24"/>
                  </w:rPr>
                  <m:t>r</m:t>
                </m:r>
              </m:e>
              <m:sub>
                <m:r>
                  <w:rPr>
                    <w:rFonts w:ascii="Cambria Math" w:eastAsiaTheme="minorEastAsia" w:hAnsi="Cambria Math"/>
                    <w:color w:val="000000" w:themeColor="text1"/>
                    <w:sz w:val="24"/>
                  </w:rPr>
                  <m:t>0</m:t>
                </m:r>
              </m:sub>
            </m:sSub>
          </m:den>
        </m:f>
      </m:oMath>
      <w:r w:rsidR="00BE297F" w:rsidRPr="00A43470">
        <w:rPr>
          <w:rFonts w:eastAsiaTheme="minorEastAsia"/>
          <w:sz w:val="24"/>
        </w:rPr>
        <w:t xml:space="preserve">                     </w:t>
      </w:r>
      <w:r w:rsidR="00BE297F" w:rsidRPr="00A43470">
        <w:rPr>
          <w:rFonts w:eastAsiaTheme="minorEastAsia"/>
          <w:sz w:val="24"/>
        </w:rPr>
        <w:t>（</w:t>
      </w:r>
      <w:r w:rsidR="00B1481F" w:rsidRPr="00A43470">
        <w:rPr>
          <w:rFonts w:eastAsiaTheme="minorEastAsia"/>
          <w:sz w:val="24"/>
        </w:rPr>
        <w:t>6</w:t>
      </w:r>
      <w:r w:rsidR="00BE297F" w:rsidRPr="00A43470">
        <w:rPr>
          <w:rFonts w:eastAsiaTheme="minorEastAsia"/>
          <w:sz w:val="24"/>
        </w:rPr>
        <w:t>.6.12-1</w:t>
      </w:r>
      <w:r w:rsidR="00BE297F" w:rsidRPr="00A43470">
        <w:rPr>
          <w:rFonts w:eastAsiaTheme="minorEastAsia"/>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940"/>
      </w:tblGrid>
      <w:tr w:rsidR="00BB0405" w14:paraId="71EAC666" w14:textId="77777777" w:rsidTr="00C11580">
        <w:trPr>
          <w:trHeight w:val="510"/>
        </w:trPr>
        <w:tc>
          <w:tcPr>
            <w:tcW w:w="1418" w:type="dxa"/>
          </w:tcPr>
          <w:p w14:paraId="316A1673" w14:textId="775F902A" w:rsidR="00BB0405" w:rsidRPr="0088752A" w:rsidRDefault="00BB0405" w:rsidP="00C11580">
            <w:pPr>
              <w:snapToGrid w:val="0"/>
              <w:spacing w:beforeLines="50" w:before="156"/>
              <w:ind w:leftChars="-51" w:left="-107" w:firstLineChars="11" w:firstLine="27"/>
              <w:jc w:val="right"/>
              <w:rPr>
                <w:rFonts w:eastAsiaTheme="minorEastAsia"/>
                <w:i/>
                <w:spacing w:val="2"/>
                <w:sz w:val="24"/>
              </w:rPr>
            </w:pPr>
            <w:r w:rsidRPr="00A43470">
              <w:rPr>
                <w:rFonts w:eastAsiaTheme="minorEastAsia"/>
                <w:spacing w:val="2"/>
                <w:sz w:val="24"/>
              </w:rPr>
              <w:t>式中：</w:t>
            </w:r>
            <w:r w:rsidRPr="00A43470">
              <w:rPr>
                <w:rFonts w:eastAsiaTheme="minorEastAsia"/>
                <w:spacing w:val="2"/>
                <w:sz w:val="24"/>
              </w:rPr>
              <w:t xml:space="preserve"> </w:t>
            </w:r>
            <m:oMath>
              <m:sSub>
                <m:sSubPr>
                  <m:ctrlPr>
                    <w:rPr>
                      <w:rFonts w:ascii="Cambria Math" w:eastAsiaTheme="minorEastAsia" w:hAnsi="Cambria Math"/>
                      <w:i/>
                      <w:iCs/>
                      <w:sz w:val="24"/>
                    </w:rPr>
                  </m:ctrlPr>
                </m:sSubPr>
                <m:e>
                  <m:r>
                    <w:rPr>
                      <w:rFonts w:ascii="Cambria Math" w:eastAsiaTheme="minorEastAsia" w:hAnsi="Cambria Math"/>
                      <w:sz w:val="24"/>
                    </w:rPr>
                    <m:t>τ</m:t>
                  </m:r>
                </m:e>
                <m:sub>
                  <m:r>
                    <w:rPr>
                      <w:rFonts w:ascii="Cambria Math" w:eastAsiaTheme="minorEastAsia" w:hAnsi="Cambria Math"/>
                      <w:sz w:val="24"/>
                    </w:rPr>
                    <m:t>b</m:t>
                  </m:r>
                </m:sub>
              </m:sSub>
            </m:oMath>
          </w:p>
        </w:tc>
        <w:tc>
          <w:tcPr>
            <w:tcW w:w="6940" w:type="dxa"/>
          </w:tcPr>
          <w:p w14:paraId="4DEC00E2" w14:textId="77777777" w:rsidR="00BB0405" w:rsidRDefault="00BB0405" w:rsidP="00C11580">
            <w:pPr>
              <w:snapToGrid w:val="0"/>
              <w:spacing w:beforeLines="50" w:before="156"/>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管壁截面平均剪应力（</w:t>
            </w:r>
            <w:r w:rsidRPr="00A43470">
              <w:rPr>
                <w:rFonts w:eastAsiaTheme="minorEastAsia"/>
                <w:sz w:val="24"/>
              </w:rPr>
              <w:t>N/mm</w:t>
            </w:r>
            <w:r w:rsidRPr="00A43470">
              <w:rPr>
                <w:rFonts w:eastAsiaTheme="minorEastAsia"/>
                <w:sz w:val="24"/>
                <w:vertAlign w:val="superscript"/>
              </w:rPr>
              <w:t>2</w:t>
            </w:r>
            <w:r w:rsidRPr="00A43470">
              <w:rPr>
                <w:rFonts w:eastAsiaTheme="minorEastAsia"/>
                <w:sz w:val="24"/>
              </w:rPr>
              <w:t>）；</w:t>
            </w:r>
          </w:p>
        </w:tc>
      </w:tr>
      <w:tr w:rsidR="00BB0405" w14:paraId="53A57250" w14:textId="77777777" w:rsidTr="00C11580">
        <w:trPr>
          <w:trHeight w:val="510"/>
        </w:trPr>
        <w:tc>
          <w:tcPr>
            <w:tcW w:w="1418" w:type="dxa"/>
          </w:tcPr>
          <w:p w14:paraId="56CA3143" w14:textId="77777777" w:rsidR="00BB0405" w:rsidRPr="00751F12" w:rsidRDefault="00BB0405" w:rsidP="00096802">
            <w:pPr>
              <w:snapToGrid w:val="0"/>
              <w:ind w:leftChars="-51" w:left="-107" w:firstLineChars="11" w:firstLine="26"/>
              <w:jc w:val="right"/>
              <w:rPr>
                <w:rFonts w:eastAsiaTheme="minorEastAsia"/>
                <w:i/>
                <w:spacing w:val="2"/>
                <w:sz w:val="24"/>
              </w:rPr>
            </w:pPr>
            <w:r w:rsidRPr="003D57E9">
              <w:rPr>
                <w:rFonts w:eastAsiaTheme="minorEastAsia"/>
                <w:i/>
                <w:sz w:val="24"/>
              </w:rPr>
              <w:t>V</w:t>
            </w:r>
          </w:p>
        </w:tc>
        <w:tc>
          <w:tcPr>
            <w:tcW w:w="6940" w:type="dxa"/>
          </w:tcPr>
          <w:p w14:paraId="25D0BB12" w14:textId="77777777" w:rsidR="00BB0405" w:rsidRDefault="00BB0405" w:rsidP="00096802">
            <w:pPr>
              <w:snapToGrid w:val="0"/>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计算截面处的最大剪力</w:t>
            </w:r>
            <w:r w:rsidRPr="00A43470">
              <w:rPr>
                <w:rFonts w:eastAsiaTheme="minorEastAsia"/>
                <w:sz w:val="24"/>
              </w:rPr>
              <w:t>(N)</w:t>
            </w:r>
            <w:r w:rsidRPr="00A43470">
              <w:rPr>
                <w:rFonts w:eastAsiaTheme="minorEastAsia"/>
                <w:sz w:val="24"/>
              </w:rPr>
              <w:t>。</w:t>
            </w:r>
          </w:p>
        </w:tc>
      </w:tr>
    </w:tbl>
    <w:p w14:paraId="0D1F3990" w14:textId="77777777" w:rsidR="00BE297F" w:rsidRPr="00A43470" w:rsidRDefault="00BE297F" w:rsidP="00BE297F">
      <w:pPr>
        <w:ind w:firstLine="435"/>
        <w:jc w:val="both"/>
        <w:rPr>
          <w:rFonts w:eastAsiaTheme="minorEastAsia"/>
          <w:sz w:val="24"/>
        </w:rPr>
      </w:pPr>
      <w:r w:rsidRPr="00A43470">
        <w:rPr>
          <w:rFonts w:eastAsiaTheme="minorEastAsia"/>
          <w:b/>
          <w:sz w:val="24"/>
        </w:rPr>
        <w:t>2</w:t>
      </w:r>
      <w:r w:rsidRPr="00A43470">
        <w:rPr>
          <w:rFonts w:eastAsiaTheme="minorEastAsia"/>
          <w:sz w:val="24"/>
        </w:rPr>
        <w:t xml:space="preserve">  </w:t>
      </w:r>
      <w:r w:rsidRPr="00A43470">
        <w:rPr>
          <w:rFonts w:eastAsiaTheme="minorEastAsia"/>
          <w:sz w:val="24"/>
        </w:rPr>
        <w:t>管壁截面中和轴处最大剪应力：</w:t>
      </w:r>
    </w:p>
    <w:p w14:paraId="01EFFC45" w14:textId="6F4BA20B" w:rsidR="00BE297F" w:rsidRPr="00A43470" w:rsidRDefault="00DB3715" w:rsidP="00BE297F">
      <w:pPr>
        <w:jc w:val="right"/>
        <w:rPr>
          <w:rFonts w:eastAsia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τ</m:t>
            </m:r>
          </m:e>
          <m:sub>
            <m:r>
              <w:rPr>
                <w:rFonts w:ascii="Cambria Math" w:eastAsiaTheme="minorEastAsia" w:hAnsi="Cambria Math"/>
                <w:sz w:val="24"/>
              </w:rPr>
              <m:t>max</m:t>
            </m:r>
          </m:sub>
        </m:sSub>
        <m:r>
          <w:rPr>
            <w:rFonts w:ascii="Cambria Math" w:eastAsiaTheme="minorEastAsia" w:hAnsi="Cambria Math"/>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max</m:t>
                </m:r>
              </m:sub>
            </m:sSub>
          </m:num>
          <m:den>
            <m:r>
              <w:rPr>
                <w:rFonts w:ascii="Cambria Math" w:eastAsiaTheme="minorEastAsia" w:hAnsi="Cambria Math"/>
                <w:sz w:val="24"/>
              </w:rPr>
              <m:t>π</m:t>
            </m:r>
            <m:sSub>
              <m:sSubPr>
                <m:ctrlPr>
                  <w:rPr>
                    <w:rFonts w:ascii="Cambria Math" w:eastAsiaTheme="minorEastAsia" w:hAnsi="Cambria Math"/>
                    <w:i/>
                    <w:sz w:val="24"/>
                  </w:rPr>
                </m:ctrlPr>
              </m:sSubPr>
              <m:e>
                <m:r>
                  <w:rPr>
                    <w:rFonts w:ascii="Cambria Math" w:eastAsiaTheme="minorEastAsia" w:hAnsi="Cambria Math"/>
                    <w:sz w:val="24"/>
                  </w:rPr>
                  <m:t>t</m:t>
                </m:r>
              </m:e>
              <m:sub>
                <m:r>
                  <w:rPr>
                    <w:rFonts w:ascii="Cambria Math" w:eastAsiaTheme="minorEastAsia" w:hAnsi="Cambria Math"/>
                    <w:sz w:val="24"/>
                  </w:rPr>
                  <m:t>0</m:t>
                </m:r>
              </m:sub>
            </m:sSub>
            <m:sSub>
              <m:sSubPr>
                <m:ctrlPr>
                  <w:rPr>
                    <w:rFonts w:ascii="Cambria Math" w:eastAsiaTheme="minorEastAsia" w:hAnsi="Cambria Math"/>
                    <w:i/>
                    <w:sz w:val="24"/>
                  </w:rPr>
                </m:ctrlPr>
              </m:sSubPr>
              <m:e>
                <m:r>
                  <w:rPr>
                    <w:rFonts w:ascii="Cambria Math" w:eastAsiaTheme="minorEastAsia" w:hAnsi="Cambria Math"/>
                    <w:sz w:val="24"/>
                  </w:rPr>
                  <m:t>r</m:t>
                </m:r>
              </m:e>
              <m:sub>
                <m:r>
                  <w:rPr>
                    <w:rFonts w:ascii="Cambria Math" w:eastAsiaTheme="minorEastAsia" w:hAnsi="Cambria Math"/>
                    <w:sz w:val="24"/>
                  </w:rPr>
                  <m:t>0</m:t>
                </m:r>
              </m:sub>
            </m:sSub>
          </m:den>
        </m:f>
        <m:r>
          <w:rPr>
            <w:rFonts w:ascii="Cambria Math" w:eastAsiaTheme="minorEastAsia" w:hAnsi="Cambria Math"/>
            <w:sz w:val="24"/>
          </w:rPr>
          <m:t>=</m:t>
        </m:r>
        <m:f>
          <m:fPr>
            <m:ctrlPr>
              <w:rPr>
                <w:rFonts w:ascii="Cambria Math" w:eastAsiaTheme="minorEastAsia" w:hAnsi="Cambria Math"/>
                <w:i/>
                <w:sz w:val="24"/>
              </w:rPr>
            </m:ctrlPr>
          </m:fPr>
          <m:num>
            <m:r>
              <w:rPr>
                <w:rFonts w:ascii="Cambria Math" w:eastAsiaTheme="minorEastAsia" w:hAnsi="Cambria Math"/>
                <w:sz w:val="24"/>
              </w:rPr>
              <m:t>2V</m:t>
            </m:r>
          </m:num>
          <m:den>
            <m:r>
              <w:rPr>
                <w:rFonts w:ascii="Cambria Math" w:eastAsiaTheme="minorEastAsia" w:hAnsi="Cambria Math"/>
                <w:sz w:val="24"/>
              </w:rPr>
              <m:t>A</m:t>
            </m:r>
          </m:den>
        </m:f>
      </m:oMath>
      <w:r w:rsidR="00BE297F" w:rsidRPr="00A43470">
        <w:rPr>
          <w:rFonts w:eastAsiaTheme="minorEastAsia"/>
          <w:sz w:val="24"/>
        </w:rPr>
        <w:t xml:space="preserve"> </w:t>
      </w:r>
      <w:bookmarkStart w:id="96" w:name="_Hlk28035581"/>
      <w:r w:rsidR="00BE297F" w:rsidRPr="00A43470">
        <w:rPr>
          <w:rFonts w:eastAsiaTheme="minorEastAsia"/>
          <w:sz w:val="24"/>
        </w:rPr>
        <w:t xml:space="preserve">    </w:t>
      </w:r>
      <w:r w:rsidR="00B1481F" w:rsidRPr="00A43470">
        <w:rPr>
          <w:rFonts w:eastAsiaTheme="minorEastAsia"/>
          <w:sz w:val="24"/>
        </w:rPr>
        <w:t xml:space="preserve"> </w:t>
      </w:r>
      <w:r w:rsidR="00BE297F" w:rsidRPr="00A43470">
        <w:rPr>
          <w:rFonts w:eastAsiaTheme="minorEastAsia"/>
          <w:sz w:val="24"/>
        </w:rPr>
        <w:t xml:space="preserve">    </w:t>
      </w:r>
      <w:r w:rsidR="003D57E9">
        <w:rPr>
          <w:rFonts w:eastAsiaTheme="minorEastAsia" w:hint="eastAsia"/>
          <w:sz w:val="24"/>
        </w:rPr>
        <w:t xml:space="preserve"> </w:t>
      </w:r>
      <w:r w:rsidR="00BE297F" w:rsidRPr="00A43470">
        <w:rPr>
          <w:rFonts w:eastAsiaTheme="minorEastAsia"/>
          <w:sz w:val="24"/>
        </w:rPr>
        <w:t xml:space="preserve">         </w:t>
      </w:r>
      <w:r w:rsidR="00BE297F" w:rsidRPr="00A43470">
        <w:rPr>
          <w:rFonts w:eastAsiaTheme="minorEastAsia"/>
          <w:sz w:val="24"/>
        </w:rPr>
        <w:t>（</w:t>
      </w:r>
      <w:r w:rsidR="00B1481F" w:rsidRPr="00A43470">
        <w:rPr>
          <w:rFonts w:eastAsiaTheme="minorEastAsia"/>
          <w:sz w:val="24"/>
        </w:rPr>
        <w:t>6</w:t>
      </w:r>
      <w:r w:rsidR="00BE297F" w:rsidRPr="00A43470">
        <w:rPr>
          <w:rFonts w:eastAsiaTheme="minorEastAsia"/>
          <w:sz w:val="24"/>
        </w:rPr>
        <w:t>.6.12-2</w:t>
      </w:r>
      <w:r w:rsidR="00BE297F" w:rsidRPr="00A43470">
        <w:rPr>
          <w:rFonts w:eastAsiaTheme="minorEastAsia"/>
          <w:sz w:val="24"/>
        </w:rPr>
        <w:t>）</w:t>
      </w:r>
      <w:bookmarkEnd w:id="96"/>
    </w:p>
    <w:tbl>
      <w:tblPr>
        <w:tblStyle w:val="aff3"/>
        <w:tblW w:w="844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6851"/>
      </w:tblGrid>
      <w:tr w:rsidR="00BB0405" w14:paraId="18C2E135" w14:textId="77777777" w:rsidTr="00557915">
        <w:trPr>
          <w:trHeight w:val="510"/>
        </w:trPr>
        <w:tc>
          <w:tcPr>
            <w:tcW w:w="1593" w:type="dxa"/>
          </w:tcPr>
          <w:p w14:paraId="6EAD83F5" w14:textId="77777777" w:rsidR="00BB0405" w:rsidRPr="0088752A" w:rsidRDefault="00BB0405" w:rsidP="00557915">
            <w:pPr>
              <w:snapToGrid w:val="0"/>
              <w:spacing w:beforeLines="50" w:before="156"/>
              <w:ind w:leftChars="-167" w:left="-350" w:rightChars="-3" w:right="-6" w:hanging="1"/>
              <w:jc w:val="right"/>
              <w:rPr>
                <w:rFonts w:eastAsiaTheme="minorEastAsia"/>
                <w:i/>
                <w:spacing w:val="2"/>
                <w:sz w:val="24"/>
              </w:rPr>
            </w:pPr>
            <w:r w:rsidRPr="00A43470">
              <w:rPr>
                <w:rFonts w:eastAsiaTheme="minorEastAsia"/>
                <w:spacing w:val="2"/>
                <w:sz w:val="24"/>
              </w:rPr>
              <w:t>式中：</w:t>
            </w:r>
            <w:r w:rsidRPr="00A43470">
              <w:rPr>
                <w:rFonts w:eastAsiaTheme="minorEastAsia"/>
                <w:spacing w:val="2"/>
                <w:sz w:val="24"/>
              </w:rPr>
              <w:t xml:space="preserve"> </w:t>
            </w:r>
            <m:oMath>
              <m:sSub>
                <m:sSubPr>
                  <m:ctrlPr>
                    <w:rPr>
                      <w:rFonts w:ascii="Cambria Math" w:eastAsiaTheme="minorEastAsia" w:hAnsi="Cambria Math"/>
                      <w:sz w:val="24"/>
                    </w:rPr>
                  </m:ctrlPr>
                </m:sSubPr>
                <m:e>
                  <m:r>
                    <m:rPr>
                      <m:sty m:val="p"/>
                    </m:rPr>
                    <w:rPr>
                      <w:rFonts w:ascii="Cambria Math" w:eastAsiaTheme="minorEastAsia" w:hAnsi="Cambria Math"/>
                      <w:sz w:val="24"/>
                    </w:rPr>
                    <m:t>τ</m:t>
                  </m:r>
                </m:e>
                <m:sub>
                  <m:r>
                    <m:rPr>
                      <m:sty m:val="p"/>
                    </m:rPr>
                    <w:rPr>
                      <w:rFonts w:ascii="Cambria Math" w:eastAsiaTheme="minorEastAsia" w:hAnsi="Cambria Math"/>
                      <w:sz w:val="24"/>
                    </w:rPr>
                    <m:t>max</m:t>
                  </m:r>
                </m:sub>
              </m:sSub>
            </m:oMath>
          </w:p>
        </w:tc>
        <w:tc>
          <w:tcPr>
            <w:tcW w:w="6851" w:type="dxa"/>
          </w:tcPr>
          <w:p w14:paraId="11AC443F" w14:textId="77777777" w:rsidR="00BB0405" w:rsidRDefault="00BB0405" w:rsidP="00C11580">
            <w:pPr>
              <w:snapToGrid w:val="0"/>
              <w:spacing w:beforeLines="50" w:before="156"/>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管壁截面最大剪应力（</w:t>
            </w:r>
            <w:r w:rsidRPr="00A43470">
              <w:rPr>
                <w:rFonts w:eastAsiaTheme="minorEastAsia"/>
                <w:sz w:val="24"/>
              </w:rPr>
              <w:t>N/mm</w:t>
            </w:r>
            <w:r w:rsidRPr="00A43470">
              <w:rPr>
                <w:rFonts w:eastAsiaTheme="minorEastAsia"/>
                <w:sz w:val="24"/>
                <w:vertAlign w:val="superscript"/>
              </w:rPr>
              <w:t>2</w:t>
            </w:r>
            <w:r w:rsidRPr="00A43470">
              <w:rPr>
                <w:rFonts w:eastAsiaTheme="minorEastAsia"/>
                <w:sz w:val="24"/>
              </w:rPr>
              <w:t>）；</w:t>
            </w:r>
          </w:p>
        </w:tc>
      </w:tr>
      <w:tr w:rsidR="00BB0405" w14:paraId="40D81558" w14:textId="77777777" w:rsidTr="00557915">
        <w:trPr>
          <w:trHeight w:val="510"/>
        </w:trPr>
        <w:tc>
          <w:tcPr>
            <w:tcW w:w="1593" w:type="dxa"/>
          </w:tcPr>
          <w:p w14:paraId="07466A33" w14:textId="77777777" w:rsidR="00BB0405" w:rsidRPr="00751F12" w:rsidRDefault="00DB3715" w:rsidP="00096802">
            <w:pPr>
              <w:snapToGrid w:val="0"/>
              <w:ind w:leftChars="-51" w:left="-107" w:firstLineChars="11" w:firstLine="26"/>
              <w:jc w:val="right"/>
              <w:rPr>
                <w:rFonts w:eastAsiaTheme="minorEastAsia"/>
                <w:i/>
                <w:spacing w:val="2"/>
                <w:sz w:val="24"/>
              </w:rPr>
            </w:pPr>
            <m:oMathPara>
              <m:oMathParaPr>
                <m:jc m:val="right"/>
              </m:oMathParaPr>
              <m:oMath>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max</m:t>
                    </m:r>
                  </m:sub>
                </m:sSub>
              </m:oMath>
            </m:oMathPara>
          </w:p>
        </w:tc>
        <w:tc>
          <w:tcPr>
            <w:tcW w:w="6851" w:type="dxa"/>
          </w:tcPr>
          <w:p w14:paraId="3364E5FE" w14:textId="77777777" w:rsidR="00BB0405" w:rsidRDefault="00BB0405" w:rsidP="00096802">
            <w:pPr>
              <w:snapToGrid w:val="0"/>
              <w:ind w:leftChars="-38" w:left="429" w:hangingChars="212" w:hanging="509"/>
              <w:jc w:val="both"/>
              <w:rPr>
                <w:rFonts w:eastAsiaTheme="minorEastAsia"/>
                <w:spacing w:val="2"/>
                <w:sz w:val="24"/>
              </w:rPr>
            </w:pPr>
            <w:r w:rsidRPr="00A43470">
              <w:rPr>
                <w:rFonts w:eastAsiaTheme="minorEastAsia"/>
                <w:sz w:val="24"/>
              </w:rPr>
              <w:t>——</w:t>
            </w:r>
            <w:r w:rsidRPr="00A43470">
              <w:rPr>
                <w:rFonts w:eastAsiaTheme="minorEastAsia"/>
                <w:sz w:val="24"/>
              </w:rPr>
              <w:t>计算截面处的最大剪力</w:t>
            </w:r>
            <w:r w:rsidRPr="00A43470">
              <w:rPr>
                <w:rFonts w:eastAsiaTheme="minorEastAsia"/>
                <w:sz w:val="24"/>
              </w:rPr>
              <w:t>(N)</w:t>
            </w:r>
            <w:r w:rsidRPr="00A43470">
              <w:rPr>
                <w:rFonts w:eastAsiaTheme="minorEastAsia"/>
                <w:sz w:val="24"/>
              </w:rPr>
              <w:t>；</w:t>
            </w:r>
          </w:p>
        </w:tc>
      </w:tr>
      <w:tr w:rsidR="00BB0405" w14:paraId="26874B8E" w14:textId="77777777" w:rsidTr="00557915">
        <w:trPr>
          <w:trHeight w:val="510"/>
        </w:trPr>
        <w:tc>
          <w:tcPr>
            <w:tcW w:w="1593" w:type="dxa"/>
          </w:tcPr>
          <w:p w14:paraId="3CB7A32A" w14:textId="77777777" w:rsidR="00BB0405" w:rsidRPr="00C71B37" w:rsidRDefault="00BB0405" w:rsidP="00096802">
            <w:pPr>
              <w:snapToGrid w:val="0"/>
              <w:ind w:leftChars="-51" w:left="-107" w:firstLineChars="11" w:firstLine="26"/>
              <w:jc w:val="right"/>
              <w:rPr>
                <w:rFonts w:eastAsiaTheme="minorEastAsia"/>
                <w:i/>
                <w:iCs/>
                <w:sz w:val="24"/>
              </w:rPr>
            </w:pPr>
            <w:r w:rsidRPr="00C71B37">
              <w:rPr>
                <w:rFonts w:eastAsiaTheme="minorEastAsia"/>
                <w:i/>
                <w:iCs/>
                <w:sz w:val="24"/>
              </w:rPr>
              <w:t>r</w:t>
            </w:r>
            <w:r w:rsidRPr="00C71B37">
              <w:rPr>
                <w:rFonts w:eastAsiaTheme="minorEastAsia"/>
                <w:i/>
                <w:iCs/>
                <w:sz w:val="24"/>
                <w:vertAlign w:val="subscript"/>
              </w:rPr>
              <w:t>0</w:t>
            </w:r>
          </w:p>
        </w:tc>
        <w:tc>
          <w:tcPr>
            <w:tcW w:w="6851" w:type="dxa"/>
          </w:tcPr>
          <w:p w14:paraId="6BFB660F" w14:textId="34CBD3A8" w:rsidR="00BB0405" w:rsidRPr="00A43470" w:rsidRDefault="00BB0405" w:rsidP="00096802">
            <w:pPr>
              <w:snapToGrid w:val="0"/>
              <w:ind w:leftChars="-38" w:left="429" w:hangingChars="212" w:hanging="509"/>
              <w:jc w:val="both"/>
              <w:rPr>
                <w:rFonts w:eastAsiaTheme="minorEastAsia"/>
                <w:sz w:val="24"/>
              </w:rPr>
            </w:pPr>
            <w:r w:rsidRPr="00A43470">
              <w:rPr>
                <w:rFonts w:eastAsiaTheme="minorEastAsia"/>
                <w:sz w:val="24"/>
              </w:rPr>
              <w:t>——</w:t>
            </w:r>
            <w:r w:rsidRPr="00A43470">
              <w:rPr>
                <w:rFonts w:eastAsiaTheme="minorEastAsia"/>
                <w:sz w:val="24"/>
              </w:rPr>
              <w:t>管道计算</w:t>
            </w:r>
            <w:r w:rsidR="00CE4828">
              <w:rPr>
                <w:rFonts w:eastAsiaTheme="minorEastAsia" w:hint="eastAsia"/>
                <w:sz w:val="24"/>
              </w:rPr>
              <w:t>半</w:t>
            </w:r>
            <w:r w:rsidRPr="00A43470">
              <w:rPr>
                <w:rFonts w:eastAsiaTheme="minorEastAsia"/>
                <w:sz w:val="24"/>
              </w:rPr>
              <w:t>径</w:t>
            </w:r>
            <w:r w:rsidRPr="00A43470">
              <w:rPr>
                <w:rFonts w:eastAsiaTheme="minorEastAsia"/>
                <w:sz w:val="24"/>
              </w:rPr>
              <w:t>(mm)</w:t>
            </w:r>
            <w:r w:rsidRPr="00A43470">
              <w:rPr>
                <w:rFonts w:eastAsiaTheme="minorEastAsia"/>
                <w:sz w:val="24"/>
              </w:rPr>
              <w:t>。</w:t>
            </w:r>
          </w:p>
        </w:tc>
      </w:tr>
    </w:tbl>
    <w:p w14:paraId="2F6A550A" w14:textId="486C31E9" w:rsidR="003D57E9" w:rsidRPr="00F35EB5" w:rsidRDefault="00B1481F" w:rsidP="003D57E9">
      <w:pPr>
        <w:jc w:val="both"/>
        <w:rPr>
          <w:rFonts w:eastAsiaTheme="minorEastAsia"/>
          <w:sz w:val="24"/>
        </w:rPr>
      </w:pPr>
      <w:r w:rsidRPr="00A43470">
        <w:rPr>
          <w:rFonts w:eastAsiaTheme="minorEastAsia"/>
          <w:b/>
          <w:sz w:val="24"/>
        </w:rPr>
        <w:t>6</w:t>
      </w:r>
      <w:r w:rsidR="00BE297F" w:rsidRPr="00A43470">
        <w:rPr>
          <w:rFonts w:eastAsiaTheme="minorEastAsia"/>
          <w:b/>
          <w:sz w:val="24"/>
        </w:rPr>
        <w:t>.6.13</w:t>
      </w:r>
      <w:r w:rsidR="00BE297F" w:rsidRPr="00A43470">
        <w:rPr>
          <w:rFonts w:eastAsiaTheme="minorEastAsia"/>
          <w:sz w:val="24"/>
        </w:rPr>
        <w:t xml:space="preserve">  </w:t>
      </w:r>
      <w:r w:rsidR="003D57E9" w:rsidRPr="00F35EB5">
        <w:rPr>
          <w:rFonts w:eastAsiaTheme="minorEastAsia" w:hint="eastAsia"/>
          <w:sz w:val="24"/>
        </w:rPr>
        <w:t>明装球墨铸铁管道</w:t>
      </w:r>
      <w:r w:rsidR="003D57E9">
        <w:rPr>
          <w:rFonts w:eastAsiaTheme="minorEastAsia" w:hint="eastAsia"/>
          <w:sz w:val="24"/>
        </w:rPr>
        <w:t>的</w:t>
      </w:r>
      <w:r w:rsidR="003D57E9" w:rsidRPr="00F35EB5">
        <w:rPr>
          <w:rFonts w:eastAsiaTheme="minorEastAsia" w:hint="eastAsia"/>
          <w:sz w:val="24"/>
        </w:rPr>
        <w:t>挠度不应超过</w:t>
      </w:r>
      <m:oMath>
        <m:r>
          <m:rPr>
            <m:sty m:val="p"/>
          </m:rPr>
          <w:rPr>
            <w:rFonts w:ascii="Cambria Math" w:eastAsiaTheme="minorEastAsia" w:hAnsi="Cambria Math"/>
            <w:sz w:val="24"/>
          </w:rPr>
          <m:t xml:space="preserve"> </m:t>
        </m:r>
        <m:f>
          <m:fPr>
            <m:type m:val="skw"/>
            <m:ctrlPr>
              <w:rPr>
                <w:rFonts w:ascii="Cambria Math" w:eastAsiaTheme="minorEastAsia" w:hAnsi="Cambria Math"/>
                <w:szCs w:val="21"/>
              </w:rPr>
            </m:ctrlPr>
          </m:fPr>
          <m:num>
            <m:r>
              <w:rPr>
                <w:rFonts w:ascii="Cambria Math" w:eastAsiaTheme="minorEastAsia" w:hAnsi="Cambria Math"/>
                <w:szCs w:val="21"/>
              </w:rPr>
              <m:t>l</m:t>
            </m:r>
          </m:num>
          <m:den>
            <m:r>
              <w:rPr>
                <w:rFonts w:ascii="Cambria Math" w:eastAsiaTheme="minorEastAsia" w:hAnsi="Cambria Math"/>
                <w:szCs w:val="21"/>
              </w:rPr>
              <m:t>120</m:t>
            </m:r>
          </m:den>
        </m:f>
      </m:oMath>
      <w:r w:rsidR="003D57E9">
        <w:rPr>
          <w:rFonts w:eastAsiaTheme="minorEastAsia" w:hint="eastAsia"/>
          <w:sz w:val="24"/>
        </w:rPr>
        <w:t>，挠度值</w:t>
      </w:r>
      <w:r w:rsidR="003D57E9" w:rsidRPr="00F35EB5">
        <w:rPr>
          <w:rFonts w:eastAsiaTheme="minorEastAsia" w:hint="eastAsia"/>
          <w:sz w:val="24"/>
        </w:rPr>
        <w:t>按下式计算</w:t>
      </w:r>
      <w:r w:rsidR="003D57E9">
        <w:rPr>
          <w:rFonts w:eastAsiaTheme="minorEastAsia" w:hint="eastAsia"/>
          <w:sz w:val="24"/>
        </w:rPr>
        <w:t>：</w:t>
      </w:r>
    </w:p>
    <w:p w14:paraId="1D4D1AEE" w14:textId="56362F97" w:rsidR="00BE297F" w:rsidRPr="00A43470" w:rsidRDefault="00DD15AA" w:rsidP="003D57E9">
      <w:pPr>
        <w:wordWrap w:val="0"/>
        <w:jc w:val="right"/>
        <w:rPr>
          <w:rFonts w:eastAsiaTheme="minorEastAsia"/>
          <w:sz w:val="24"/>
        </w:rPr>
      </w:pPr>
      <m:oMath>
        <m:r>
          <w:rPr>
            <w:rFonts w:ascii="Cambria Math" w:eastAsiaTheme="minorEastAsia" w:hAnsi="Cambria Math"/>
            <w:sz w:val="28"/>
            <w:szCs w:val="28"/>
          </w:rPr>
          <m:t>f=</m:t>
        </m:r>
        <m:f>
          <m:fPr>
            <m:ctrlPr>
              <w:rPr>
                <w:rFonts w:ascii="Cambria Math" w:eastAsiaTheme="minorEastAsia" w:hAnsi="Cambria Math"/>
                <w:i/>
                <w:sz w:val="28"/>
                <w:szCs w:val="28"/>
              </w:rPr>
            </m:ctrlPr>
          </m:fPr>
          <m:num>
            <m:r>
              <w:rPr>
                <w:rFonts w:ascii="Cambria Math" w:eastAsiaTheme="minorEastAsia" w:hAnsi="Cambria Math"/>
                <w:sz w:val="28"/>
                <w:szCs w:val="28"/>
              </w:rPr>
              <m:t>265.2×</m:t>
            </m:r>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6</m:t>
                </m:r>
              </m:sup>
            </m:sSup>
            <m:r>
              <w:rPr>
                <w:rFonts w:ascii="Cambria Math" w:eastAsiaTheme="minorEastAsia" w:hAnsi="Cambria Math"/>
                <w:sz w:val="28"/>
                <w:szCs w:val="28"/>
              </w:rPr>
              <m:t>q</m:t>
            </m:r>
            <m:sSup>
              <m:sSupPr>
                <m:ctrlPr>
                  <w:rPr>
                    <w:rFonts w:ascii="Cambria Math" w:eastAsiaTheme="minorEastAsia" w:hAnsi="Cambria Math"/>
                    <w:i/>
                    <w:sz w:val="28"/>
                    <w:szCs w:val="28"/>
                  </w:rPr>
                </m:ctrlPr>
              </m:sSupPr>
              <m:e>
                <m:r>
                  <w:rPr>
                    <w:rFonts w:ascii="Cambria Math" w:eastAsiaTheme="minorEastAsia" w:hAnsi="Cambria Math"/>
                    <w:sz w:val="28"/>
                    <w:szCs w:val="28"/>
                  </w:rPr>
                  <m:t>l</m:t>
                </m:r>
              </m:e>
              <m:sup>
                <m:r>
                  <w:rPr>
                    <w:rFonts w:ascii="Cambria Math" w:eastAsiaTheme="minorEastAsia" w:hAnsi="Cambria Math"/>
                    <w:sz w:val="28"/>
                    <w:szCs w:val="28"/>
                  </w:rPr>
                  <m:t>4</m:t>
                </m:r>
              </m:sup>
            </m:sSup>
          </m:num>
          <m:den>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p</m:t>
                </m:r>
              </m:sub>
            </m:sSub>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DE</m:t>
                </m:r>
              </m:e>
              <m:sup>
                <m:r>
                  <w:rPr>
                    <w:rFonts w:ascii="Cambria Math" w:eastAsiaTheme="minorEastAsia" w:hAnsi="Cambria Math"/>
                    <w:sz w:val="28"/>
                    <w:szCs w:val="28"/>
                  </w:rPr>
                  <m:t>4</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r>
                  <w:rPr>
                    <w:rFonts w:ascii="Cambria Math" w:eastAsiaTheme="minorEastAsia" w:hAnsi="Cambria Math"/>
                    <w:sz w:val="28"/>
                    <w:szCs w:val="28"/>
                  </w:rPr>
                  <m:t>D</m:t>
                </m:r>
              </m:e>
              <m:sup>
                <m:r>
                  <w:rPr>
                    <w:rFonts w:ascii="Cambria Math" w:eastAsiaTheme="minorEastAsia" w:hAnsi="Cambria Math"/>
                    <w:sz w:val="28"/>
                    <w:szCs w:val="28"/>
                  </w:rPr>
                  <m:t>4</m:t>
                </m:r>
              </m:sup>
            </m:sSup>
            <m:r>
              <w:rPr>
                <w:rFonts w:ascii="Cambria Math" w:eastAsiaTheme="minorEastAsia" w:hAnsi="Cambria Math"/>
                <w:sz w:val="28"/>
                <w:szCs w:val="28"/>
              </w:rPr>
              <m:t>)</m:t>
            </m:r>
          </m:den>
        </m:f>
      </m:oMath>
      <w:r w:rsidR="00BE297F" w:rsidRPr="00A43470">
        <w:rPr>
          <w:rFonts w:eastAsiaTheme="minorEastAsia"/>
          <w:sz w:val="24"/>
        </w:rPr>
        <w:t xml:space="preserve">        </w:t>
      </w:r>
      <w:r w:rsidR="00B82549">
        <w:rPr>
          <w:rFonts w:eastAsiaTheme="minorEastAsia" w:hint="eastAsia"/>
          <w:sz w:val="24"/>
        </w:rPr>
        <w:t xml:space="preserve">  </w:t>
      </w:r>
      <w:r w:rsidR="00BE297F" w:rsidRPr="00A43470">
        <w:rPr>
          <w:rFonts w:eastAsiaTheme="minorEastAsia"/>
          <w:sz w:val="24"/>
        </w:rPr>
        <w:t xml:space="preserve">   </w:t>
      </w:r>
      <w:r w:rsidR="003D57E9">
        <w:rPr>
          <w:rFonts w:eastAsiaTheme="minorEastAsia" w:hint="eastAsia"/>
          <w:sz w:val="24"/>
        </w:rPr>
        <w:t xml:space="preserve">  </w:t>
      </w:r>
      <w:r w:rsidR="00BE297F" w:rsidRPr="00A43470">
        <w:rPr>
          <w:rFonts w:eastAsiaTheme="minorEastAsia"/>
          <w:sz w:val="24"/>
        </w:rPr>
        <w:t xml:space="preserve">      </w:t>
      </w:r>
      <w:r w:rsidR="00BE297F" w:rsidRPr="00A43470">
        <w:rPr>
          <w:rFonts w:eastAsiaTheme="minorEastAsia"/>
          <w:sz w:val="24"/>
        </w:rPr>
        <w:t>（</w:t>
      </w:r>
      <w:r w:rsidR="00B1481F" w:rsidRPr="00A43470">
        <w:rPr>
          <w:rFonts w:eastAsiaTheme="minorEastAsia"/>
          <w:sz w:val="24"/>
        </w:rPr>
        <w:t>6</w:t>
      </w:r>
      <w:r w:rsidR="00BE297F" w:rsidRPr="00A43470">
        <w:rPr>
          <w:rFonts w:eastAsiaTheme="minorEastAsia"/>
          <w:sz w:val="24"/>
        </w:rPr>
        <w:t>.6.13</w:t>
      </w:r>
      <w:r w:rsidR="00BE297F" w:rsidRPr="00A43470">
        <w:rPr>
          <w:rFonts w:eastAsiaTheme="minorEastAsia"/>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940"/>
      </w:tblGrid>
      <w:tr w:rsidR="00BB0405" w14:paraId="2F99029A" w14:textId="77777777" w:rsidTr="00C11580">
        <w:trPr>
          <w:trHeight w:val="510"/>
        </w:trPr>
        <w:tc>
          <w:tcPr>
            <w:tcW w:w="1418" w:type="dxa"/>
          </w:tcPr>
          <w:p w14:paraId="320EDC14" w14:textId="77777777" w:rsidR="00BB0405" w:rsidRPr="0088752A" w:rsidRDefault="00BB0405" w:rsidP="00C11580">
            <w:pPr>
              <w:snapToGrid w:val="0"/>
              <w:spacing w:beforeLines="50" w:before="156"/>
              <w:ind w:leftChars="-51" w:left="-107" w:firstLineChars="11" w:firstLine="27"/>
              <w:jc w:val="right"/>
              <w:rPr>
                <w:rFonts w:eastAsiaTheme="minorEastAsia"/>
                <w:i/>
                <w:spacing w:val="2"/>
                <w:sz w:val="24"/>
              </w:rPr>
            </w:pPr>
            <w:r w:rsidRPr="00A43470">
              <w:rPr>
                <w:rFonts w:eastAsiaTheme="minorEastAsia"/>
                <w:spacing w:val="2"/>
                <w:sz w:val="24"/>
              </w:rPr>
              <w:t>式中：</w:t>
            </w:r>
            <w:r w:rsidRPr="00A43470">
              <w:rPr>
                <w:rFonts w:eastAsiaTheme="minorEastAsia"/>
                <w:spacing w:val="2"/>
                <w:sz w:val="24"/>
              </w:rPr>
              <w:t xml:space="preserve"> </w:t>
            </w:r>
            <w:r>
              <w:rPr>
                <w:rFonts w:eastAsiaTheme="minorEastAsia" w:hint="eastAsia"/>
                <w:i/>
                <w:iCs/>
                <w:sz w:val="24"/>
              </w:rPr>
              <w:t>f</w:t>
            </w:r>
          </w:p>
        </w:tc>
        <w:tc>
          <w:tcPr>
            <w:tcW w:w="6940" w:type="dxa"/>
          </w:tcPr>
          <w:p w14:paraId="7F1DA6E8" w14:textId="77777777" w:rsidR="00BB0405" w:rsidRDefault="00BB0405" w:rsidP="00C11580">
            <w:pPr>
              <w:snapToGrid w:val="0"/>
              <w:spacing w:beforeLines="50" w:before="156"/>
              <w:ind w:leftChars="-38" w:left="429" w:hangingChars="212" w:hanging="509"/>
              <w:jc w:val="both"/>
              <w:rPr>
                <w:rFonts w:eastAsiaTheme="minorEastAsia"/>
                <w:spacing w:val="2"/>
                <w:sz w:val="24"/>
              </w:rPr>
            </w:pPr>
            <w:r w:rsidRPr="00F35EB5">
              <w:rPr>
                <w:rFonts w:ascii="黑体" w:eastAsia="黑体" w:hAnsi="黑体" w:hint="eastAsia"/>
                <w:sz w:val="24"/>
              </w:rPr>
              <w:t>——</w:t>
            </w:r>
            <w:r w:rsidRPr="00F35EB5">
              <w:rPr>
                <w:rFonts w:eastAsiaTheme="minorEastAsia" w:hint="eastAsia"/>
                <w:sz w:val="24"/>
              </w:rPr>
              <w:t>跨中挠度（</w:t>
            </w:r>
            <w:r w:rsidRPr="00F35EB5">
              <w:rPr>
                <w:rFonts w:eastAsiaTheme="minorEastAsia" w:hint="eastAsia"/>
                <w:sz w:val="24"/>
              </w:rPr>
              <w:t>mm</w:t>
            </w:r>
            <w:r w:rsidRPr="00F35EB5">
              <w:rPr>
                <w:rFonts w:eastAsiaTheme="minorEastAsia" w:hint="eastAsia"/>
                <w:sz w:val="24"/>
              </w:rPr>
              <w:t>）；</w:t>
            </w:r>
          </w:p>
        </w:tc>
      </w:tr>
      <w:tr w:rsidR="00BB0405" w14:paraId="19E376EE" w14:textId="77777777" w:rsidTr="00C11580">
        <w:trPr>
          <w:trHeight w:val="510"/>
        </w:trPr>
        <w:tc>
          <w:tcPr>
            <w:tcW w:w="1418" w:type="dxa"/>
          </w:tcPr>
          <w:p w14:paraId="1C058C37" w14:textId="77777777" w:rsidR="00BB0405" w:rsidRPr="00751F12" w:rsidRDefault="00BB0405" w:rsidP="00096802">
            <w:pPr>
              <w:snapToGrid w:val="0"/>
              <w:ind w:leftChars="-51" w:left="-107" w:firstLineChars="11" w:firstLine="26"/>
              <w:jc w:val="right"/>
              <w:rPr>
                <w:rFonts w:eastAsiaTheme="minorEastAsia"/>
                <w:i/>
                <w:spacing w:val="2"/>
                <w:sz w:val="24"/>
              </w:rPr>
            </w:pPr>
            <w:r w:rsidRPr="008463F9">
              <w:rPr>
                <w:rFonts w:eastAsiaTheme="minorEastAsia" w:hint="eastAsia"/>
                <w:i/>
                <w:iCs/>
                <w:color w:val="000000" w:themeColor="text1"/>
                <w:sz w:val="24"/>
              </w:rPr>
              <w:t>q</w:t>
            </w:r>
          </w:p>
        </w:tc>
        <w:tc>
          <w:tcPr>
            <w:tcW w:w="6940" w:type="dxa"/>
          </w:tcPr>
          <w:p w14:paraId="1BE0CB49" w14:textId="77777777" w:rsidR="00BB0405" w:rsidRDefault="00BB0405" w:rsidP="00096802">
            <w:pPr>
              <w:snapToGrid w:val="0"/>
              <w:ind w:leftChars="-38" w:left="429" w:hangingChars="212" w:hanging="509"/>
              <w:jc w:val="both"/>
              <w:rPr>
                <w:rFonts w:eastAsiaTheme="minorEastAsia"/>
                <w:spacing w:val="2"/>
                <w:sz w:val="24"/>
              </w:rPr>
            </w:pPr>
            <w:r w:rsidRPr="008463F9">
              <w:rPr>
                <w:rFonts w:ascii="黑体" w:eastAsia="黑体" w:hAnsi="黑体" w:hint="eastAsia"/>
                <w:color w:val="000000" w:themeColor="text1"/>
                <w:sz w:val="24"/>
              </w:rPr>
              <w:t>——</w:t>
            </w:r>
            <w:r w:rsidRPr="008463F9">
              <w:rPr>
                <w:rFonts w:eastAsiaTheme="minorEastAsia" w:hint="eastAsia"/>
                <w:color w:val="000000" w:themeColor="text1"/>
                <w:sz w:val="24"/>
              </w:rPr>
              <w:t>每延米荷载（</w:t>
            </w:r>
            <w:r w:rsidRPr="008463F9">
              <w:rPr>
                <w:rFonts w:eastAsiaTheme="minorEastAsia" w:hint="eastAsia"/>
                <w:color w:val="000000" w:themeColor="text1"/>
                <w:sz w:val="24"/>
              </w:rPr>
              <w:t>N/m</w:t>
            </w:r>
            <w:r w:rsidRPr="008463F9">
              <w:rPr>
                <w:rFonts w:eastAsiaTheme="minorEastAsia" w:hint="eastAsia"/>
                <w:color w:val="000000" w:themeColor="text1"/>
                <w:sz w:val="24"/>
              </w:rPr>
              <w:t>）；</w:t>
            </w:r>
          </w:p>
        </w:tc>
      </w:tr>
      <w:tr w:rsidR="00BB0405" w14:paraId="766DB883" w14:textId="77777777" w:rsidTr="00C11580">
        <w:trPr>
          <w:trHeight w:val="510"/>
        </w:trPr>
        <w:tc>
          <w:tcPr>
            <w:tcW w:w="1418" w:type="dxa"/>
          </w:tcPr>
          <w:p w14:paraId="46563FE8" w14:textId="77777777" w:rsidR="00BB0405" w:rsidRPr="003D57E9" w:rsidRDefault="00BB0405" w:rsidP="00096802">
            <w:pPr>
              <w:snapToGrid w:val="0"/>
              <w:ind w:leftChars="-51" w:left="-107" w:firstLineChars="11" w:firstLine="26"/>
              <w:jc w:val="right"/>
              <w:rPr>
                <w:rFonts w:eastAsiaTheme="minorEastAsia"/>
                <w:i/>
                <w:sz w:val="24"/>
              </w:rPr>
            </w:pPr>
            <w:r w:rsidRPr="008463F9">
              <w:rPr>
                <w:rFonts w:eastAsiaTheme="minorEastAsia" w:hint="eastAsia"/>
                <w:i/>
                <w:iCs/>
                <w:color w:val="000000" w:themeColor="text1"/>
                <w:sz w:val="24"/>
              </w:rPr>
              <w:t>l</w:t>
            </w:r>
          </w:p>
        </w:tc>
        <w:tc>
          <w:tcPr>
            <w:tcW w:w="6940" w:type="dxa"/>
          </w:tcPr>
          <w:p w14:paraId="75DE9101" w14:textId="77777777" w:rsidR="00BB0405" w:rsidRPr="00A43470" w:rsidRDefault="00BB0405" w:rsidP="00096802">
            <w:pPr>
              <w:snapToGrid w:val="0"/>
              <w:ind w:leftChars="-38" w:left="429" w:hangingChars="212" w:hanging="509"/>
              <w:jc w:val="both"/>
              <w:rPr>
                <w:rFonts w:eastAsiaTheme="minorEastAsia"/>
                <w:sz w:val="24"/>
              </w:rPr>
            </w:pPr>
            <w:r w:rsidRPr="008463F9">
              <w:rPr>
                <w:rFonts w:ascii="黑体" w:eastAsia="黑体" w:hAnsi="黑体" w:hint="eastAsia"/>
                <w:color w:val="000000" w:themeColor="text1"/>
                <w:sz w:val="24"/>
              </w:rPr>
              <w:t>——</w:t>
            </w:r>
            <w:r w:rsidRPr="008463F9">
              <w:rPr>
                <w:rFonts w:eastAsiaTheme="minorEastAsia" w:hint="eastAsia"/>
                <w:color w:val="000000" w:themeColor="text1"/>
                <w:sz w:val="24"/>
              </w:rPr>
              <w:t>管道计算跨度（</w:t>
            </w:r>
            <w:r w:rsidRPr="008463F9">
              <w:rPr>
                <w:rFonts w:eastAsiaTheme="minorEastAsia" w:hint="eastAsia"/>
                <w:color w:val="000000" w:themeColor="text1"/>
                <w:sz w:val="24"/>
              </w:rPr>
              <w:t>m</w:t>
            </w:r>
            <w:r w:rsidRPr="008463F9">
              <w:rPr>
                <w:rFonts w:eastAsiaTheme="minorEastAsia" w:hint="eastAsia"/>
                <w:color w:val="000000" w:themeColor="text1"/>
                <w:sz w:val="24"/>
              </w:rPr>
              <w:t>）；</w:t>
            </w:r>
          </w:p>
        </w:tc>
      </w:tr>
      <w:tr w:rsidR="00BB0405" w14:paraId="56113FE2" w14:textId="77777777" w:rsidTr="00C11580">
        <w:trPr>
          <w:trHeight w:val="510"/>
        </w:trPr>
        <w:tc>
          <w:tcPr>
            <w:tcW w:w="1418" w:type="dxa"/>
          </w:tcPr>
          <w:p w14:paraId="6A4C822F" w14:textId="77777777" w:rsidR="00BB0405" w:rsidRPr="00BB0405" w:rsidRDefault="00DB3715" w:rsidP="00096802">
            <w:pPr>
              <w:snapToGrid w:val="0"/>
              <w:ind w:leftChars="-51" w:left="-107" w:firstLineChars="11" w:firstLine="26"/>
              <w:jc w:val="right"/>
              <w:rPr>
                <w:rFonts w:eastAsiaTheme="minorEastAsia"/>
                <w:sz w:val="24"/>
              </w:rPr>
            </w:pPr>
            <m:oMathPara>
              <m:oMathParaPr>
                <m:jc m:val="right"/>
              </m:oMathParaPr>
              <m:oMath>
                <m:sSub>
                  <m:sSubPr>
                    <m:ctrlPr>
                      <w:rPr>
                        <w:rFonts w:ascii="Cambria Math" w:eastAsiaTheme="minorEastAsia" w:hAnsi="Cambria Math"/>
                        <w:color w:val="000000" w:themeColor="text1"/>
                        <w:sz w:val="24"/>
                      </w:rPr>
                    </m:ctrlPr>
                  </m:sSubPr>
                  <m:e>
                    <m:r>
                      <m:rPr>
                        <m:sty m:val="p"/>
                      </m:rPr>
                      <w:rPr>
                        <w:rFonts w:ascii="Cambria Math" w:eastAsiaTheme="minorEastAsia" w:hAnsi="Cambria Math"/>
                        <w:color w:val="000000" w:themeColor="text1"/>
                        <w:sz w:val="24"/>
                      </w:rPr>
                      <m:t>E</m:t>
                    </m:r>
                  </m:e>
                  <m:sub>
                    <m:r>
                      <w:rPr>
                        <w:rFonts w:ascii="Cambria Math" w:eastAsiaTheme="minorEastAsia" w:hAnsi="Cambria Math"/>
                        <w:color w:val="000000" w:themeColor="text1"/>
                        <w:sz w:val="24"/>
                      </w:rPr>
                      <m:t>p</m:t>
                    </m:r>
                  </m:sub>
                </m:sSub>
              </m:oMath>
            </m:oMathPara>
          </w:p>
        </w:tc>
        <w:tc>
          <w:tcPr>
            <w:tcW w:w="6940" w:type="dxa"/>
          </w:tcPr>
          <w:p w14:paraId="142B2403" w14:textId="77777777" w:rsidR="00BB0405" w:rsidRPr="00A43470" w:rsidRDefault="00BB0405" w:rsidP="00096802">
            <w:pPr>
              <w:snapToGrid w:val="0"/>
              <w:ind w:leftChars="-38" w:left="429" w:hangingChars="212" w:hanging="509"/>
              <w:jc w:val="both"/>
              <w:rPr>
                <w:rFonts w:eastAsiaTheme="minorEastAsia"/>
                <w:sz w:val="24"/>
              </w:rPr>
            </w:pPr>
            <w:r w:rsidRPr="008463F9">
              <w:rPr>
                <w:rFonts w:ascii="黑体" w:eastAsia="黑体" w:hAnsi="黑体" w:hint="eastAsia"/>
                <w:color w:val="000000" w:themeColor="text1"/>
                <w:sz w:val="24"/>
              </w:rPr>
              <w:t>——</w:t>
            </w:r>
            <w:r w:rsidRPr="008463F9">
              <w:rPr>
                <w:rFonts w:eastAsiaTheme="minorEastAsia" w:hint="eastAsia"/>
                <w:color w:val="000000" w:themeColor="text1"/>
                <w:sz w:val="24"/>
              </w:rPr>
              <w:t>管材弹性模量；</w:t>
            </w:r>
          </w:p>
        </w:tc>
      </w:tr>
      <w:tr w:rsidR="00BB0405" w14:paraId="75F1E6D3" w14:textId="77777777" w:rsidTr="00C11580">
        <w:trPr>
          <w:trHeight w:val="510"/>
        </w:trPr>
        <w:tc>
          <w:tcPr>
            <w:tcW w:w="1418" w:type="dxa"/>
          </w:tcPr>
          <w:p w14:paraId="6ECCB52A" w14:textId="77777777" w:rsidR="00BB0405" w:rsidRPr="00A43470" w:rsidRDefault="00BB0405" w:rsidP="00096802">
            <w:pPr>
              <w:snapToGrid w:val="0"/>
              <w:ind w:leftChars="-51" w:left="-107" w:firstLineChars="11" w:firstLine="26"/>
              <w:jc w:val="right"/>
              <w:rPr>
                <w:rFonts w:eastAsiaTheme="minorEastAsia"/>
                <w:sz w:val="24"/>
              </w:rPr>
            </w:pPr>
            <w:r w:rsidRPr="00F35EB5">
              <w:rPr>
                <w:rFonts w:eastAsiaTheme="minorEastAsia" w:hint="eastAsia"/>
                <w:i/>
                <w:iCs/>
                <w:sz w:val="24"/>
              </w:rPr>
              <w:t>DE</w:t>
            </w:r>
          </w:p>
        </w:tc>
        <w:tc>
          <w:tcPr>
            <w:tcW w:w="6940" w:type="dxa"/>
          </w:tcPr>
          <w:p w14:paraId="3E4EF3F6" w14:textId="77777777" w:rsidR="00BB0405" w:rsidRPr="00A43470" w:rsidRDefault="00BB0405" w:rsidP="00096802">
            <w:pPr>
              <w:snapToGrid w:val="0"/>
              <w:ind w:leftChars="-38" w:left="429" w:hangingChars="212" w:hanging="509"/>
              <w:jc w:val="both"/>
              <w:rPr>
                <w:rFonts w:eastAsiaTheme="minorEastAsia"/>
                <w:sz w:val="24"/>
              </w:rPr>
            </w:pPr>
            <w:r w:rsidRPr="00F35EB5">
              <w:rPr>
                <w:rFonts w:ascii="黑体" w:eastAsia="黑体" w:hAnsi="黑体" w:hint="eastAsia"/>
                <w:sz w:val="24"/>
              </w:rPr>
              <w:t>——</w:t>
            </w:r>
            <w:r w:rsidRPr="00F35EB5">
              <w:rPr>
                <w:rFonts w:eastAsiaTheme="minorEastAsia" w:hint="eastAsia"/>
                <w:sz w:val="24"/>
              </w:rPr>
              <w:t>管道外径（</w:t>
            </w:r>
            <w:r w:rsidRPr="00F35EB5">
              <w:rPr>
                <w:rFonts w:eastAsiaTheme="minorEastAsia" w:hint="eastAsia"/>
                <w:sz w:val="24"/>
              </w:rPr>
              <w:t>mm</w:t>
            </w:r>
            <w:r w:rsidRPr="00F35EB5">
              <w:rPr>
                <w:rFonts w:eastAsiaTheme="minorEastAsia" w:hint="eastAsia"/>
                <w:sz w:val="24"/>
              </w:rPr>
              <w:t>）；</w:t>
            </w:r>
          </w:p>
        </w:tc>
      </w:tr>
      <w:tr w:rsidR="00BB0405" w14:paraId="2F339B1D" w14:textId="77777777" w:rsidTr="00C11580">
        <w:trPr>
          <w:trHeight w:val="510"/>
        </w:trPr>
        <w:tc>
          <w:tcPr>
            <w:tcW w:w="1418" w:type="dxa"/>
          </w:tcPr>
          <w:p w14:paraId="5C313146" w14:textId="044CD83A" w:rsidR="00BB0405" w:rsidRPr="00A43470" w:rsidRDefault="00BB0405" w:rsidP="00DD15AA">
            <w:pPr>
              <w:snapToGrid w:val="0"/>
              <w:ind w:leftChars="-51" w:left="-107" w:firstLineChars="11" w:firstLine="26"/>
              <w:jc w:val="right"/>
              <w:rPr>
                <w:rFonts w:eastAsiaTheme="minorEastAsia"/>
                <w:sz w:val="24"/>
              </w:rPr>
            </w:pPr>
            <w:r w:rsidRPr="00FC0AFF">
              <w:rPr>
                <w:rFonts w:eastAsiaTheme="minorEastAsia" w:hint="eastAsia"/>
                <w:i/>
                <w:iCs/>
                <w:sz w:val="24"/>
              </w:rPr>
              <w:t>D</w:t>
            </w:r>
          </w:p>
        </w:tc>
        <w:tc>
          <w:tcPr>
            <w:tcW w:w="6940" w:type="dxa"/>
          </w:tcPr>
          <w:p w14:paraId="663C37C0" w14:textId="64362564" w:rsidR="00BB0405" w:rsidRPr="00A43470" w:rsidRDefault="00BB0405" w:rsidP="00DD15AA">
            <w:pPr>
              <w:snapToGrid w:val="0"/>
              <w:ind w:leftChars="-38" w:left="429" w:hangingChars="212" w:hanging="509"/>
              <w:jc w:val="both"/>
              <w:rPr>
                <w:rFonts w:eastAsiaTheme="minorEastAsia"/>
                <w:sz w:val="24"/>
              </w:rPr>
            </w:pPr>
            <w:r w:rsidRPr="00F35EB5">
              <w:rPr>
                <w:rFonts w:ascii="黑体" w:eastAsia="黑体" w:hAnsi="黑体"/>
                <w:i/>
                <w:iCs/>
                <w:sz w:val="24"/>
              </w:rPr>
              <w:t>——</w:t>
            </w:r>
            <w:r w:rsidR="008713E4">
              <w:rPr>
                <w:rFonts w:eastAsiaTheme="minorEastAsia" w:hint="eastAsia"/>
                <w:sz w:val="24"/>
              </w:rPr>
              <w:t>管</w:t>
            </w:r>
            <w:r w:rsidR="00CE4828">
              <w:rPr>
                <w:rFonts w:eastAsiaTheme="minorEastAsia" w:hint="eastAsia"/>
                <w:sz w:val="24"/>
              </w:rPr>
              <w:t>道</w:t>
            </w:r>
            <w:r>
              <w:rPr>
                <w:rFonts w:eastAsiaTheme="minorEastAsia" w:hint="eastAsia"/>
                <w:sz w:val="24"/>
              </w:rPr>
              <w:t>内</w:t>
            </w:r>
            <w:r w:rsidR="00DD15AA">
              <w:rPr>
                <w:rFonts w:eastAsiaTheme="minorEastAsia" w:hint="eastAsia"/>
                <w:sz w:val="24"/>
              </w:rPr>
              <w:t>直</w:t>
            </w:r>
            <w:r>
              <w:rPr>
                <w:rFonts w:eastAsiaTheme="minorEastAsia" w:hint="eastAsia"/>
                <w:sz w:val="24"/>
              </w:rPr>
              <w:t>径</w:t>
            </w:r>
            <w:r w:rsidRPr="00F35EB5">
              <w:rPr>
                <w:rFonts w:eastAsiaTheme="minorEastAsia" w:hint="eastAsia"/>
                <w:sz w:val="24"/>
              </w:rPr>
              <w:t>（</w:t>
            </w:r>
            <w:r w:rsidRPr="00F35EB5">
              <w:rPr>
                <w:rFonts w:eastAsiaTheme="minorEastAsia" w:hint="eastAsia"/>
                <w:sz w:val="24"/>
              </w:rPr>
              <w:t>mm</w:t>
            </w:r>
            <w:r w:rsidRPr="00F35EB5">
              <w:rPr>
                <w:rFonts w:eastAsiaTheme="minorEastAsia" w:hint="eastAsia"/>
                <w:sz w:val="24"/>
              </w:rPr>
              <w:t>）。</w:t>
            </w:r>
          </w:p>
        </w:tc>
      </w:tr>
    </w:tbl>
    <w:p w14:paraId="69D2839F" w14:textId="77777777" w:rsidR="00BE297F" w:rsidRPr="007859DF" w:rsidRDefault="00B1481F" w:rsidP="007859DF">
      <w:pPr>
        <w:pStyle w:val="20"/>
        <w:spacing w:beforeLines="100" w:before="312" w:afterLines="100" w:after="312" w:line="360" w:lineRule="auto"/>
        <w:rPr>
          <w:rFonts w:ascii="Times New Roman" w:hAnsi="Times New Roman"/>
          <w:spacing w:val="2"/>
          <w:sz w:val="28"/>
          <w:szCs w:val="28"/>
        </w:rPr>
      </w:pPr>
      <w:bookmarkStart w:id="97" w:name="_Toc26479862"/>
      <w:bookmarkStart w:id="98" w:name="_Toc32928107"/>
      <w:r w:rsidRPr="007859DF">
        <w:rPr>
          <w:rFonts w:ascii="Times New Roman" w:hAnsi="Times New Roman"/>
          <w:spacing w:val="2"/>
          <w:sz w:val="28"/>
          <w:szCs w:val="28"/>
        </w:rPr>
        <w:lastRenderedPageBreak/>
        <w:t>6</w:t>
      </w:r>
      <w:r w:rsidR="00BE297F" w:rsidRPr="007859DF">
        <w:rPr>
          <w:rFonts w:ascii="Times New Roman" w:hAnsi="Times New Roman"/>
          <w:spacing w:val="2"/>
          <w:sz w:val="28"/>
          <w:szCs w:val="28"/>
        </w:rPr>
        <w:t xml:space="preserve">.7  </w:t>
      </w:r>
      <w:r w:rsidR="00BE297F" w:rsidRPr="007859DF">
        <w:rPr>
          <w:rFonts w:ascii="Times New Roman" w:hAnsi="Times New Roman"/>
          <w:spacing w:val="2"/>
          <w:sz w:val="28"/>
          <w:szCs w:val="28"/>
        </w:rPr>
        <w:t>构造规定</w:t>
      </w:r>
      <w:bookmarkEnd w:id="97"/>
      <w:bookmarkEnd w:id="98"/>
    </w:p>
    <w:p w14:paraId="4C104DAB" w14:textId="77777777" w:rsidR="00BE297F" w:rsidRPr="00A43470" w:rsidRDefault="00B1481F"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 xml:space="preserve">.7.1  </w:t>
      </w:r>
      <w:r w:rsidR="00BE297F" w:rsidRPr="00A43470">
        <w:rPr>
          <w:rFonts w:eastAsiaTheme="minorEastAsia"/>
          <w:sz w:val="24"/>
        </w:rPr>
        <w:t>管道地基应满足承载力及管道允许变形的要求，天然地基不能满足设计要求时，应按相应的国家标准进行地基处理。</w:t>
      </w:r>
    </w:p>
    <w:p w14:paraId="288069F8" w14:textId="77777777" w:rsidR="00BE297F" w:rsidRPr="00A43470" w:rsidRDefault="00B1481F"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 xml:space="preserve">.7.2  </w:t>
      </w:r>
      <w:r w:rsidR="00BE297F" w:rsidRPr="00A43470">
        <w:rPr>
          <w:rFonts w:eastAsiaTheme="minorEastAsia"/>
          <w:sz w:val="24"/>
        </w:rPr>
        <w:t>管道采用人工土弧基础时，人工土弧基础应采用中粗砂或细碎石铺设。管底以上部分人工土弧砂基的尺寸可根据工程需要的砂基角度确定。管底以下部分人工土弧砂基的尺寸可按下式确定，但不宜大于</w:t>
      </w:r>
      <w:r w:rsidR="00BE297F" w:rsidRPr="00A43470">
        <w:rPr>
          <w:rFonts w:eastAsiaTheme="minorEastAsia"/>
          <w:sz w:val="24"/>
        </w:rPr>
        <w:t>3</w:t>
      </w:r>
      <w:r w:rsidR="00D9058C">
        <w:rPr>
          <w:rFonts w:eastAsiaTheme="minorEastAsia" w:hint="eastAsia"/>
          <w:sz w:val="24"/>
        </w:rPr>
        <w:t>00m</w:t>
      </w:r>
      <w:r w:rsidR="00BE297F" w:rsidRPr="00A43470">
        <w:rPr>
          <w:rFonts w:eastAsiaTheme="minorEastAsia"/>
          <w:sz w:val="24"/>
        </w:rPr>
        <w:t>m</w:t>
      </w:r>
      <w:r w:rsidR="00BE297F" w:rsidRPr="00A43470">
        <w:rPr>
          <w:rFonts w:eastAsiaTheme="minorEastAsia"/>
          <w:sz w:val="24"/>
        </w:rPr>
        <w:t>：</w:t>
      </w:r>
    </w:p>
    <w:p w14:paraId="616E288E" w14:textId="77777777" w:rsidR="00BE297F" w:rsidRPr="00A43470" w:rsidRDefault="00BE297F" w:rsidP="00D9058C">
      <w:pPr>
        <w:wordWrap w:val="0"/>
        <w:jc w:val="right"/>
        <w:rPr>
          <w:rFonts w:eastAsiaTheme="minorEastAsia"/>
          <w:sz w:val="24"/>
        </w:rPr>
      </w:pPr>
      <w:r w:rsidRPr="00D9058C">
        <w:rPr>
          <w:rFonts w:eastAsiaTheme="minorEastAsia"/>
          <w:spacing w:val="20"/>
          <w:sz w:val="24"/>
        </w:rPr>
        <w:t xml:space="preserve">  </w:t>
      </w:r>
      <w:proofErr w:type="spellStart"/>
      <w:r w:rsidR="00D9058C" w:rsidRPr="00D9058C">
        <w:rPr>
          <w:rFonts w:eastAsiaTheme="minorEastAsia" w:hint="eastAsia"/>
          <w:i/>
          <w:spacing w:val="20"/>
          <w:sz w:val="24"/>
        </w:rPr>
        <w:t>h</w:t>
      </w:r>
      <w:r w:rsidR="00D9058C" w:rsidRPr="00D9058C">
        <w:rPr>
          <w:rFonts w:eastAsiaTheme="minorEastAsia" w:hint="eastAsia"/>
          <w:i/>
          <w:spacing w:val="20"/>
          <w:sz w:val="24"/>
          <w:vertAlign w:val="subscript"/>
        </w:rPr>
        <w:t>d</w:t>
      </w:r>
      <w:proofErr w:type="spellEnd"/>
      <w:r w:rsidR="00D9058C" w:rsidRPr="00D9058C">
        <w:rPr>
          <w:rFonts w:ascii="宋体" w:hAnsi="宋体" w:hint="eastAsia"/>
          <w:spacing w:val="20"/>
          <w:sz w:val="24"/>
        </w:rPr>
        <w:t>≥</w:t>
      </w:r>
      <w:r w:rsidR="00D9058C" w:rsidRPr="00D9058C">
        <w:rPr>
          <w:rFonts w:eastAsiaTheme="minorEastAsia" w:hint="eastAsia"/>
          <w:spacing w:val="20"/>
          <w:sz w:val="24"/>
        </w:rPr>
        <w:t>0.1(1+</w:t>
      </w:r>
      <w:r w:rsidR="00D9058C" w:rsidRPr="00D9058C">
        <w:rPr>
          <w:rFonts w:eastAsiaTheme="minorEastAsia" w:hint="eastAsia"/>
          <w:i/>
          <w:spacing w:val="20"/>
          <w:sz w:val="24"/>
        </w:rPr>
        <w:t>DN</w:t>
      </w:r>
      <w:r w:rsidR="00D9058C" w:rsidRPr="00D9058C">
        <w:rPr>
          <w:rFonts w:eastAsiaTheme="minorEastAsia" w:hint="eastAsia"/>
          <w:spacing w:val="20"/>
          <w:sz w:val="24"/>
        </w:rPr>
        <w:t>)</w:t>
      </w:r>
      <w:r w:rsidRPr="00D9058C">
        <w:rPr>
          <w:rFonts w:eastAsiaTheme="minorEastAsia"/>
          <w:spacing w:val="20"/>
          <w:sz w:val="24"/>
        </w:rPr>
        <w:t xml:space="preserve">  </w:t>
      </w:r>
      <w:r w:rsidR="00B82549" w:rsidRPr="00D9058C">
        <w:rPr>
          <w:rFonts w:eastAsiaTheme="minorEastAsia" w:hint="eastAsia"/>
          <w:spacing w:val="20"/>
          <w:sz w:val="24"/>
        </w:rPr>
        <w:t xml:space="preserve"> </w:t>
      </w:r>
      <w:r w:rsidRPr="00A43470">
        <w:rPr>
          <w:rFonts w:eastAsiaTheme="minorEastAsia"/>
          <w:sz w:val="24"/>
        </w:rPr>
        <w:t xml:space="preserve">       </w:t>
      </w:r>
      <w:r w:rsidR="00D9058C">
        <w:rPr>
          <w:rFonts w:eastAsiaTheme="minorEastAsia" w:hint="eastAsia"/>
          <w:sz w:val="24"/>
        </w:rPr>
        <w:t xml:space="preserve">    </w:t>
      </w:r>
      <w:r w:rsidRPr="00A43470">
        <w:rPr>
          <w:rFonts w:eastAsiaTheme="minorEastAsia"/>
          <w:sz w:val="24"/>
        </w:rPr>
        <w:t xml:space="preserve">       </w:t>
      </w:r>
      <w:r w:rsidRPr="00A43470">
        <w:rPr>
          <w:rFonts w:eastAsiaTheme="minorEastAsia"/>
          <w:sz w:val="24"/>
        </w:rPr>
        <w:t>（</w:t>
      </w:r>
      <w:r w:rsidR="00B1481F" w:rsidRPr="00A43470">
        <w:rPr>
          <w:rFonts w:eastAsiaTheme="minorEastAsia"/>
          <w:sz w:val="24"/>
        </w:rPr>
        <w:t>6</w:t>
      </w:r>
      <w:r w:rsidRPr="00A43470">
        <w:rPr>
          <w:rFonts w:eastAsiaTheme="minorEastAsia"/>
          <w:sz w:val="24"/>
        </w:rPr>
        <w:t>.7.2</w:t>
      </w:r>
      <w:r w:rsidRPr="00A43470">
        <w:rPr>
          <w:rFonts w:eastAsiaTheme="minorEastAsia"/>
          <w:sz w:val="24"/>
        </w:rPr>
        <w:t>）</w:t>
      </w:r>
    </w:p>
    <w:p w14:paraId="5A16CB24" w14:textId="77777777" w:rsidR="00BE297F" w:rsidRPr="00A43470" w:rsidRDefault="00BE297F" w:rsidP="00BE297F">
      <w:pPr>
        <w:jc w:val="both"/>
        <w:rPr>
          <w:rFonts w:eastAsiaTheme="minorEastAsia"/>
          <w:sz w:val="24"/>
        </w:rPr>
      </w:pPr>
      <w:r w:rsidRPr="00A43470">
        <w:rPr>
          <w:rFonts w:eastAsiaTheme="minorEastAsia"/>
          <w:sz w:val="24"/>
        </w:rPr>
        <w:t>式中</w:t>
      </w:r>
      <w:r w:rsidR="00B1481F" w:rsidRPr="00A43470">
        <w:rPr>
          <w:rFonts w:eastAsiaTheme="minorEastAsia"/>
          <w:sz w:val="24"/>
        </w:rPr>
        <w:t>：</w:t>
      </w:r>
      <w:r w:rsidRPr="00A43470">
        <w:rPr>
          <w:rFonts w:eastAsiaTheme="minorEastAsia"/>
          <w:sz w:val="24"/>
        </w:rPr>
        <w:t xml:space="preserve"> </w:t>
      </w:r>
      <w:proofErr w:type="spellStart"/>
      <w:r w:rsidR="00D9058C" w:rsidRPr="00D9058C">
        <w:rPr>
          <w:rFonts w:eastAsiaTheme="minorEastAsia" w:hint="eastAsia"/>
          <w:i/>
          <w:sz w:val="24"/>
        </w:rPr>
        <w:t>h</w:t>
      </w:r>
      <w:r w:rsidR="00D9058C" w:rsidRPr="00D9058C">
        <w:rPr>
          <w:rFonts w:eastAsiaTheme="minorEastAsia" w:hint="eastAsia"/>
          <w:i/>
          <w:sz w:val="24"/>
          <w:vertAlign w:val="subscript"/>
        </w:rPr>
        <w:t>d</w:t>
      </w:r>
      <w:proofErr w:type="spellEnd"/>
      <w:r w:rsidRPr="00A43470">
        <w:rPr>
          <w:rFonts w:eastAsiaTheme="minorEastAsia"/>
          <w:sz w:val="24"/>
        </w:rPr>
        <w:t xml:space="preserve"> </w:t>
      </w:r>
      <w:r w:rsidRPr="00A43470">
        <w:rPr>
          <w:rFonts w:eastAsiaTheme="minorEastAsia"/>
          <w:kern w:val="0"/>
          <w:sz w:val="24"/>
        </w:rPr>
        <w:t>——</w:t>
      </w:r>
      <w:r w:rsidRPr="00A43470">
        <w:rPr>
          <w:rFonts w:eastAsiaTheme="minorEastAsia"/>
          <w:sz w:val="24"/>
        </w:rPr>
        <w:t>管底以下部分人工土弧砂基厚度（</w:t>
      </w:r>
      <w:r w:rsidRPr="00A43470">
        <w:rPr>
          <w:rFonts w:eastAsiaTheme="minorEastAsia"/>
          <w:sz w:val="24"/>
        </w:rPr>
        <w:t>m</w:t>
      </w:r>
      <w:r w:rsidRPr="00A43470">
        <w:rPr>
          <w:rFonts w:eastAsiaTheme="minorEastAsia"/>
          <w:sz w:val="24"/>
        </w:rPr>
        <w:t>）；</w:t>
      </w:r>
    </w:p>
    <w:p w14:paraId="377C1213" w14:textId="77777777" w:rsidR="00BE297F" w:rsidRPr="00A43470" w:rsidRDefault="00B1481F"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.7.3</w:t>
      </w:r>
      <w:r w:rsidR="00BE297F" w:rsidRPr="00A43470">
        <w:rPr>
          <w:rFonts w:eastAsiaTheme="minorEastAsia"/>
          <w:sz w:val="24"/>
        </w:rPr>
        <w:t xml:space="preserve">  </w:t>
      </w:r>
      <w:r w:rsidR="00BE297F" w:rsidRPr="00A43470">
        <w:rPr>
          <w:rFonts w:eastAsiaTheme="minorEastAsia"/>
          <w:sz w:val="24"/>
        </w:rPr>
        <w:t>埋地管道回填土的压实系数应在设计文件中明确规定</w:t>
      </w:r>
      <w:r w:rsidR="00FC0AFF">
        <w:rPr>
          <w:rFonts w:eastAsiaTheme="minorEastAsia" w:hint="eastAsia"/>
          <w:sz w:val="24"/>
        </w:rPr>
        <w:t>，或符合图</w:t>
      </w:r>
      <w:r w:rsidR="00FC0AFF">
        <w:rPr>
          <w:rFonts w:eastAsiaTheme="minorEastAsia" w:hint="eastAsia"/>
          <w:sz w:val="24"/>
        </w:rPr>
        <w:t>6.7.3</w:t>
      </w:r>
      <w:r w:rsidR="00FC0AFF">
        <w:rPr>
          <w:rFonts w:eastAsiaTheme="minorEastAsia" w:hint="eastAsia"/>
          <w:sz w:val="24"/>
        </w:rPr>
        <w:t>要求</w:t>
      </w:r>
      <w:r w:rsidR="00BE297F" w:rsidRPr="00A43470">
        <w:rPr>
          <w:rFonts w:eastAsiaTheme="minorEastAsia"/>
          <w:sz w:val="24"/>
        </w:rPr>
        <w:t>。管底以下部分人工土弧基础的压实系数控制在</w:t>
      </w:r>
      <w:r w:rsidR="00BE297F" w:rsidRPr="00A43470">
        <w:rPr>
          <w:rFonts w:eastAsiaTheme="minorEastAsia"/>
          <w:sz w:val="24"/>
        </w:rPr>
        <w:t>0.85~0.90</w:t>
      </w:r>
      <w:r w:rsidR="00BE297F" w:rsidRPr="00A43470">
        <w:rPr>
          <w:rFonts w:eastAsiaTheme="minorEastAsia"/>
          <w:sz w:val="24"/>
        </w:rPr>
        <w:t>；管底以上部分人工土弧砂基（包括管两侧及腋部）的压实系数不应低于</w:t>
      </w:r>
      <w:r w:rsidR="00BE297F" w:rsidRPr="00A43470">
        <w:rPr>
          <w:rFonts w:eastAsiaTheme="minorEastAsia"/>
          <w:sz w:val="24"/>
        </w:rPr>
        <w:t>0.95</w:t>
      </w:r>
      <w:r w:rsidR="00BE297F" w:rsidRPr="00A43470">
        <w:rPr>
          <w:rFonts w:eastAsiaTheme="minorEastAsia"/>
          <w:sz w:val="24"/>
        </w:rPr>
        <w:t>。</w:t>
      </w:r>
    </w:p>
    <w:p w14:paraId="2DCE2F41" w14:textId="77777777" w:rsidR="008463F9" w:rsidRDefault="008463F9" w:rsidP="008463F9">
      <w:pPr>
        <w:jc w:val="center"/>
        <w:rPr>
          <w:rFonts w:eastAsiaTheme="minorEastAsia"/>
          <w:noProof/>
          <w:sz w:val="24"/>
        </w:rPr>
      </w:pPr>
      <w:r>
        <w:rPr>
          <w:noProof/>
        </w:rPr>
        <w:drawing>
          <wp:inline distT="0" distB="0" distL="0" distR="0" wp14:anchorId="42144B74" wp14:editId="1F9F6FF8">
            <wp:extent cx="4752975" cy="26735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55916" cy="2675202"/>
                    </a:xfrm>
                    <a:prstGeom prst="rect">
                      <a:avLst/>
                    </a:prstGeom>
                  </pic:spPr>
                </pic:pic>
              </a:graphicData>
            </a:graphic>
          </wp:inline>
        </w:drawing>
      </w:r>
    </w:p>
    <w:p w14:paraId="59F7ADF9" w14:textId="77777777" w:rsidR="00BE297F" w:rsidRPr="00A43470" w:rsidRDefault="00BE297F" w:rsidP="00BE297F">
      <w:pPr>
        <w:jc w:val="center"/>
        <w:rPr>
          <w:rFonts w:eastAsiaTheme="minorEastAsia"/>
          <w:b/>
          <w:bCs/>
          <w:sz w:val="24"/>
        </w:rPr>
      </w:pPr>
      <w:r w:rsidRPr="00A43470">
        <w:rPr>
          <w:rFonts w:eastAsiaTheme="minorEastAsia"/>
          <w:b/>
          <w:bCs/>
          <w:sz w:val="24"/>
        </w:rPr>
        <w:t>图</w:t>
      </w:r>
      <w:r w:rsidR="00B1481F" w:rsidRPr="00A43470">
        <w:rPr>
          <w:rFonts w:eastAsiaTheme="minorEastAsia"/>
          <w:b/>
          <w:bCs/>
          <w:sz w:val="24"/>
        </w:rPr>
        <w:t>6</w:t>
      </w:r>
      <w:r w:rsidRPr="00A43470">
        <w:rPr>
          <w:rFonts w:eastAsiaTheme="minorEastAsia"/>
          <w:b/>
          <w:bCs/>
          <w:sz w:val="24"/>
        </w:rPr>
        <w:t xml:space="preserve">.7.3 </w:t>
      </w:r>
      <w:r w:rsidR="00FC0AFF">
        <w:rPr>
          <w:rFonts w:eastAsiaTheme="minorEastAsia" w:hint="eastAsia"/>
          <w:b/>
          <w:bCs/>
          <w:sz w:val="24"/>
        </w:rPr>
        <w:t>沟槽回填部位与压实度示意图</w:t>
      </w:r>
    </w:p>
    <w:p w14:paraId="0DDA0FBD" w14:textId="77777777" w:rsidR="00BE297F" w:rsidRPr="00A43470" w:rsidRDefault="00B1481F" w:rsidP="00BE297F">
      <w:pPr>
        <w:jc w:val="both"/>
        <w:rPr>
          <w:rFonts w:eastAsiaTheme="minorEastAsia"/>
          <w:sz w:val="24"/>
        </w:rPr>
      </w:pPr>
      <w:r w:rsidRPr="00A43470">
        <w:rPr>
          <w:rFonts w:eastAsiaTheme="minorEastAsia"/>
          <w:b/>
          <w:sz w:val="24"/>
        </w:rPr>
        <w:t>6</w:t>
      </w:r>
      <w:r w:rsidR="00BE297F" w:rsidRPr="00A43470">
        <w:rPr>
          <w:rFonts w:eastAsiaTheme="minorEastAsia"/>
          <w:b/>
          <w:sz w:val="24"/>
        </w:rPr>
        <w:t>.7.</w:t>
      </w:r>
      <w:r w:rsidRPr="00A43470">
        <w:rPr>
          <w:rFonts w:eastAsiaTheme="minorEastAsia"/>
          <w:b/>
          <w:sz w:val="24"/>
        </w:rPr>
        <w:t>4</w:t>
      </w:r>
      <w:r w:rsidR="00BE297F" w:rsidRPr="00A43470">
        <w:rPr>
          <w:rFonts w:eastAsiaTheme="minorEastAsia"/>
          <w:sz w:val="24"/>
        </w:rPr>
        <w:t xml:space="preserve">  </w:t>
      </w:r>
      <w:r w:rsidR="00BE297F" w:rsidRPr="00A43470">
        <w:rPr>
          <w:rFonts w:eastAsiaTheme="minorEastAsia"/>
          <w:sz w:val="24"/>
        </w:rPr>
        <w:t>混凝土重力支墩的推力方向一侧应紧靠原状土。若支墩与原状土间有空隙，应以与支墩同强度等级的混凝土填实。</w:t>
      </w:r>
    </w:p>
    <w:p w14:paraId="019A76D1" w14:textId="77777777" w:rsidR="00BE297F" w:rsidRPr="00A43470" w:rsidRDefault="00BE297F" w:rsidP="00BE297F">
      <w:pPr>
        <w:pStyle w:val="10"/>
        <w:rPr>
          <w:rFonts w:eastAsiaTheme="minorEastAsia"/>
          <w:sz w:val="24"/>
        </w:rPr>
      </w:pPr>
      <w:r w:rsidRPr="00A43470">
        <w:rPr>
          <w:rFonts w:eastAsiaTheme="minorEastAsia"/>
          <w:sz w:val="24"/>
        </w:rPr>
        <w:br w:type="page"/>
      </w:r>
    </w:p>
    <w:p w14:paraId="1DCCE966" w14:textId="15A8168D" w:rsidR="005F6B20" w:rsidRPr="00A43470" w:rsidRDefault="00A31686" w:rsidP="00B63C95">
      <w:pPr>
        <w:pStyle w:val="1"/>
        <w:spacing w:beforeLines="150" w:before="468" w:afterLines="150" w:after="468" w:line="360" w:lineRule="auto"/>
        <w:rPr>
          <w:rFonts w:eastAsiaTheme="minorEastAsia"/>
          <w:spacing w:val="2"/>
          <w:sz w:val="32"/>
          <w:szCs w:val="32"/>
        </w:rPr>
      </w:pPr>
      <w:bookmarkStart w:id="99" w:name="_Toc497144131"/>
      <w:bookmarkStart w:id="100" w:name="_Toc520837069"/>
      <w:bookmarkStart w:id="101" w:name="_Toc497381569"/>
      <w:bookmarkStart w:id="102" w:name="_Toc497147331"/>
      <w:bookmarkStart w:id="103" w:name="_Toc32928108"/>
      <w:bookmarkEnd w:id="67"/>
      <w:bookmarkEnd w:id="68"/>
      <w:bookmarkEnd w:id="69"/>
      <w:bookmarkEnd w:id="70"/>
      <w:bookmarkEnd w:id="84"/>
      <w:r w:rsidRPr="00A43470">
        <w:rPr>
          <w:rFonts w:eastAsiaTheme="minorEastAsia"/>
          <w:spacing w:val="2"/>
          <w:sz w:val="32"/>
          <w:szCs w:val="32"/>
        </w:rPr>
        <w:lastRenderedPageBreak/>
        <w:t>7</w:t>
      </w:r>
      <w:r w:rsidR="005F6B20" w:rsidRPr="00A43470">
        <w:rPr>
          <w:rFonts w:eastAsiaTheme="minorEastAsia"/>
          <w:spacing w:val="2"/>
          <w:sz w:val="32"/>
          <w:szCs w:val="32"/>
        </w:rPr>
        <w:t xml:space="preserve"> </w:t>
      </w:r>
      <w:r w:rsidR="00D44F6D" w:rsidRPr="00A43470">
        <w:rPr>
          <w:rFonts w:eastAsiaTheme="minorEastAsia"/>
          <w:spacing w:val="2"/>
          <w:sz w:val="32"/>
          <w:szCs w:val="32"/>
        </w:rPr>
        <w:t xml:space="preserve"> </w:t>
      </w:r>
      <w:r w:rsidR="005F6B20" w:rsidRPr="00A43470">
        <w:rPr>
          <w:rFonts w:eastAsiaTheme="minorEastAsia"/>
          <w:spacing w:val="2"/>
          <w:sz w:val="32"/>
          <w:szCs w:val="32"/>
        </w:rPr>
        <w:t>施工</w:t>
      </w:r>
      <w:bookmarkEnd w:id="99"/>
      <w:bookmarkEnd w:id="100"/>
      <w:bookmarkEnd w:id="101"/>
      <w:bookmarkEnd w:id="102"/>
      <w:bookmarkEnd w:id="103"/>
    </w:p>
    <w:p w14:paraId="5922ADBE" w14:textId="77777777" w:rsidR="003E696D" w:rsidRPr="007859DF" w:rsidRDefault="00A31686" w:rsidP="007859DF">
      <w:pPr>
        <w:pStyle w:val="20"/>
        <w:spacing w:beforeLines="100" w:before="312" w:afterLines="100" w:after="312" w:line="360" w:lineRule="auto"/>
        <w:rPr>
          <w:rFonts w:ascii="Times New Roman" w:hAnsi="Times New Roman"/>
          <w:spacing w:val="2"/>
          <w:sz w:val="28"/>
          <w:szCs w:val="28"/>
        </w:rPr>
      </w:pPr>
      <w:bookmarkStart w:id="104" w:name="_Toc32928109"/>
      <w:bookmarkStart w:id="105" w:name="_Toc497144132"/>
      <w:bookmarkStart w:id="106" w:name="_Toc489626446"/>
      <w:bookmarkStart w:id="107" w:name="_Toc497381570"/>
      <w:bookmarkStart w:id="108" w:name="_Toc497147332"/>
      <w:bookmarkStart w:id="109" w:name="_Toc489635445"/>
      <w:r w:rsidRPr="007859DF">
        <w:rPr>
          <w:rFonts w:ascii="Times New Roman" w:hAnsi="Times New Roman"/>
          <w:spacing w:val="2"/>
          <w:sz w:val="28"/>
          <w:szCs w:val="28"/>
        </w:rPr>
        <w:t>7</w:t>
      </w:r>
      <w:r w:rsidR="003E696D" w:rsidRPr="007859DF">
        <w:rPr>
          <w:rFonts w:ascii="Times New Roman" w:hAnsi="Times New Roman"/>
          <w:spacing w:val="2"/>
          <w:sz w:val="28"/>
          <w:szCs w:val="28"/>
        </w:rPr>
        <w:t xml:space="preserve">.1  </w:t>
      </w:r>
      <w:r w:rsidR="003E696D" w:rsidRPr="007859DF">
        <w:rPr>
          <w:rFonts w:ascii="Times New Roman" w:hAnsi="Times New Roman"/>
          <w:spacing w:val="2"/>
          <w:sz w:val="28"/>
          <w:szCs w:val="28"/>
        </w:rPr>
        <w:t>一般规定</w:t>
      </w:r>
      <w:bookmarkEnd w:id="104"/>
    </w:p>
    <w:p w14:paraId="22704680" w14:textId="77777777" w:rsidR="00E03B56" w:rsidRPr="00A43470" w:rsidRDefault="00E03B56" w:rsidP="00E03B56">
      <w:pPr>
        <w:rPr>
          <w:rFonts w:eastAsiaTheme="minorEastAsia"/>
          <w:bCs/>
          <w:spacing w:val="2"/>
          <w:kern w:val="0"/>
          <w:sz w:val="24"/>
        </w:rPr>
      </w:pPr>
      <w:r w:rsidRPr="00A43470">
        <w:rPr>
          <w:rFonts w:eastAsiaTheme="minorEastAsia"/>
          <w:b/>
          <w:spacing w:val="2"/>
          <w:kern w:val="0"/>
          <w:sz w:val="24"/>
        </w:rPr>
        <w:t xml:space="preserve">7.1.1 </w:t>
      </w:r>
      <w:r w:rsidR="00966B7B" w:rsidRPr="00A43470">
        <w:rPr>
          <w:rFonts w:eastAsiaTheme="minorEastAsia"/>
          <w:b/>
          <w:spacing w:val="2"/>
          <w:kern w:val="0"/>
          <w:sz w:val="24"/>
        </w:rPr>
        <w:t xml:space="preserve"> </w:t>
      </w:r>
      <w:r w:rsidRPr="00A43470">
        <w:rPr>
          <w:rFonts w:eastAsiaTheme="minorEastAsia"/>
          <w:spacing w:val="2"/>
          <w:kern w:val="0"/>
          <w:sz w:val="24"/>
        </w:rPr>
        <w:t>排水</w:t>
      </w:r>
      <w:r w:rsidRPr="00A43470">
        <w:rPr>
          <w:rFonts w:eastAsiaTheme="minorEastAsia"/>
          <w:bCs/>
          <w:spacing w:val="2"/>
          <w:kern w:val="0"/>
          <w:sz w:val="24"/>
        </w:rPr>
        <w:t>球墨铸铁管道工程的施工及质量验收要求除符合本规程的规定外，尚应符合现行国家标准《给水排水管道工程施工及验收规范》</w:t>
      </w:r>
      <w:r w:rsidRPr="00A43470">
        <w:rPr>
          <w:rFonts w:eastAsiaTheme="minorEastAsia"/>
          <w:bCs/>
          <w:spacing w:val="2"/>
          <w:kern w:val="0"/>
          <w:sz w:val="24"/>
        </w:rPr>
        <w:t xml:space="preserve">GB 50268 </w:t>
      </w:r>
      <w:r w:rsidRPr="00A43470">
        <w:rPr>
          <w:rFonts w:eastAsiaTheme="minorEastAsia"/>
          <w:bCs/>
          <w:spacing w:val="2"/>
          <w:kern w:val="0"/>
          <w:sz w:val="24"/>
        </w:rPr>
        <w:t>的有关规定。</w:t>
      </w:r>
    </w:p>
    <w:p w14:paraId="484D7105" w14:textId="77777777" w:rsidR="00E03B56" w:rsidRPr="00A43470" w:rsidRDefault="00E03B56" w:rsidP="00E03B56">
      <w:pPr>
        <w:rPr>
          <w:rFonts w:eastAsiaTheme="minorEastAsia"/>
          <w:bCs/>
          <w:spacing w:val="2"/>
          <w:kern w:val="0"/>
          <w:sz w:val="24"/>
        </w:rPr>
      </w:pPr>
      <w:r w:rsidRPr="00A43470">
        <w:rPr>
          <w:rFonts w:eastAsiaTheme="minorEastAsia"/>
          <w:b/>
          <w:spacing w:val="2"/>
          <w:kern w:val="0"/>
          <w:sz w:val="24"/>
        </w:rPr>
        <w:t>7.1.2</w:t>
      </w:r>
      <w:r w:rsidRPr="00A43470">
        <w:rPr>
          <w:rFonts w:eastAsiaTheme="minorEastAsia"/>
          <w:bCs/>
          <w:spacing w:val="2"/>
          <w:kern w:val="0"/>
          <w:sz w:val="24"/>
        </w:rPr>
        <w:t xml:space="preserve"> </w:t>
      </w:r>
      <w:r w:rsidR="00966B7B" w:rsidRPr="00A43470">
        <w:rPr>
          <w:rFonts w:eastAsiaTheme="minorEastAsia"/>
          <w:bCs/>
          <w:spacing w:val="2"/>
          <w:kern w:val="0"/>
          <w:sz w:val="24"/>
        </w:rPr>
        <w:t xml:space="preserve"> </w:t>
      </w:r>
      <w:r w:rsidRPr="00A43470">
        <w:rPr>
          <w:rFonts w:eastAsiaTheme="minorEastAsia"/>
          <w:bCs/>
          <w:spacing w:val="2"/>
          <w:kern w:val="0"/>
          <w:sz w:val="24"/>
        </w:rPr>
        <w:t>管道各部位结构和构造形式、所用管节、管件、橡胶圈及主要工程材料等应符合本规程的规定、设计文件要求和有关产品质量标准的规定。</w:t>
      </w:r>
    </w:p>
    <w:p w14:paraId="5DF5A275" w14:textId="77777777" w:rsidR="00D43D1A" w:rsidRPr="00A43470" w:rsidRDefault="00D43D1A" w:rsidP="00D43D1A">
      <w:pPr>
        <w:rPr>
          <w:rFonts w:eastAsiaTheme="minorEastAsia"/>
          <w:bCs/>
          <w:spacing w:val="2"/>
          <w:kern w:val="0"/>
          <w:sz w:val="24"/>
        </w:rPr>
      </w:pPr>
      <w:r w:rsidRPr="00A43470">
        <w:rPr>
          <w:rFonts w:eastAsiaTheme="minorEastAsia"/>
          <w:b/>
          <w:bCs/>
          <w:spacing w:val="2"/>
          <w:kern w:val="0"/>
          <w:sz w:val="24"/>
        </w:rPr>
        <w:t>7.1.3</w:t>
      </w:r>
      <w:r w:rsidRPr="00A43470">
        <w:rPr>
          <w:rFonts w:eastAsiaTheme="minorEastAsia"/>
          <w:bCs/>
          <w:spacing w:val="2"/>
          <w:kern w:val="0"/>
          <w:sz w:val="24"/>
        </w:rPr>
        <w:t xml:space="preserve"> </w:t>
      </w:r>
      <w:r w:rsidR="00966B7B" w:rsidRPr="00A43470">
        <w:rPr>
          <w:rFonts w:eastAsiaTheme="minorEastAsia"/>
          <w:bCs/>
          <w:spacing w:val="2"/>
          <w:kern w:val="0"/>
          <w:sz w:val="24"/>
        </w:rPr>
        <w:t xml:space="preserve"> </w:t>
      </w:r>
      <w:r w:rsidRPr="00A43470">
        <w:rPr>
          <w:rFonts w:eastAsiaTheme="minorEastAsia"/>
          <w:bCs/>
          <w:spacing w:val="2"/>
          <w:kern w:val="0"/>
          <w:sz w:val="24"/>
        </w:rPr>
        <w:t>施工前，施工单位应按有关规定编制施工组织设计，并按规定程序审批后实施。</w:t>
      </w:r>
    </w:p>
    <w:p w14:paraId="336653F2" w14:textId="77777777" w:rsidR="0059567D" w:rsidRPr="00A43470" w:rsidRDefault="0059567D" w:rsidP="0059567D">
      <w:pPr>
        <w:rPr>
          <w:rFonts w:eastAsiaTheme="minorEastAsia"/>
          <w:color w:val="FF0000"/>
          <w:spacing w:val="2"/>
          <w:kern w:val="0"/>
          <w:sz w:val="24"/>
        </w:rPr>
      </w:pPr>
      <w:r w:rsidRPr="00A43470">
        <w:rPr>
          <w:rFonts w:eastAsiaTheme="minorEastAsia"/>
          <w:b/>
          <w:bCs/>
          <w:spacing w:val="2"/>
          <w:kern w:val="0"/>
          <w:sz w:val="24"/>
        </w:rPr>
        <w:t xml:space="preserve">7.1.4 </w:t>
      </w:r>
      <w:r w:rsidRPr="00A43470">
        <w:rPr>
          <w:rFonts w:eastAsiaTheme="minorEastAsia"/>
          <w:spacing w:val="2"/>
          <w:kern w:val="0"/>
          <w:sz w:val="24"/>
        </w:rPr>
        <w:t>管材应进行进场检验，检验的内容主要包括：</w:t>
      </w:r>
    </w:p>
    <w:p w14:paraId="77AF44E6" w14:textId="323603C3" w:rsidR="0059567D" w:rsidRPr="00A43470" w:rsidRDefault="0059567D" w:rsidP="00B50B26">
      <w:pPr>
        <w:pStyle w:val="aff8"/>
        <w:ind w:leftChars="-1" w:left="-2" w:firstLineChars="174" w:firstLine="426"/>
        <w:rPr>
          <w:rFonts w:eastAsiaTheme="minorEastAsia"/>
          <w:spacing w:val="2"/>
          <w:kern w:val="0"/>
          <w:sz w:val="24"/>
        </w:rPr>
      </w:pPr>
      <w:r w:rsidRPr="00A43470">
        <w:rPr>
          <w:rFonts w:eastAsiaTheme="minorEastAsia"/>
          <w:b/>
          <w:spacing w:val="2"/>
          <w:kern w:val="0"/>
          <w:sz w:val="24"/>
        </w:rPr>
        <w:t>1</w:t>
      </w:r>
      <w:r w:rsidRPr="00A43470">
        <w:rPr>
          <w:rFonts w:eastAsiaTheme="minorEastAsia"/>
          <w:spacing w:val="2"/>
          <w:kern w:val="0"/>
          <w:sz w:val="24"/>
        </w:rPr>
        <w:t xml:space="preserve">  </w:t>
      </w:r>
      <w:r w:rsidRPr="00A43470">
        <w:rPr>
          <w:rFonts w:eastAsiaTheme="minorEastAsia"/>
          <w:spacing w:val="2"/>
          <w:kern w:val="0"/>
          <w:sz w:val="24"/>
        </w:rPr>
        <w:t>管材供应商提供的产品质量合格证和检验报告；</w:t>
      </w:r>
    </w:p>
    <w:p w14:paraId="19F33187" w14:textId="5D3B2E3F" w:rsidR="0059567D" w:rsidRPr="00A43470" w:rsidRDefault="0059567D" w:rsidP="00B50B26">
      <w:pPr>
        <w:pStyle w:val="aff8"/>
        <w:ind w:leftChars="-1" w:left="-2" w:firstLineChars="174" w:firstLine="426"/>
        <w:rPr>
          <w:rFonts w:eastAsiaTheme="minorEastAsia"/>
          <w:spacing w:val="2"/>
          <w:kern w:val="0"/>
          <w:sz w:val="24"/>
        </w:rPr>
      </w:pPr>
      <w:r w:rsidRPr="00A43470">
        <w:rPr>
          <w:rFonts w:eastAsiaTheme="minorEastAsia"/>
          <w:b/>
          <w:spacing w:val="2"/>
          <w:kern w:val="0"/>
          <w:sz w:val="24"/>
        </w:rPr>
        <w:t>2</w:t>
      </w:r>
      <w:r w:rsidRPr="00A43470">
        <w:rPr>
          <w:rFonts w:eastAsiaTheme="minorEastAsia"/>
          <w:spacing w:val="2"/>
          <w:kern w:val="0"/>
          <w:sz w:val="24"/>
        </w:rPr>
        <w:t xml:space="preserve">  </w:t>
      </w:r>
      <w:r w:rsidRPr="00A43470">
        <w:rPr>
          <w:rFonts w:eastAsiaTheme="minorEastAsia"/>
          <w:spacing w:val="2"/>
          <w:kern w:val="0"/>
          <w:sz w:val="24"/>
        </w:rPr>
        <w:t>管、管件、附件及检查井等与设计文件的一致性；</w:t>
      </w:r>
    </w:p>
    <w:p w14:paraId="21BFD931" w14:textId="426A21FE" w:rsidR="0059567D" w:rsidRPr="00A43470" w:rsidRDefault="0059567D" w:rsidP="00B50B26">
      <w:pPr>
        <w:pStyle w:val="aff8"/>
        <w:ind w:leftChars="-1" w:left="-2" w:firstLineChars="174" w:firstLine="426"/>
        <w:rPr>
          <w:rFonts w:eastAsiaTheme="minorEastAsia"/>
          <w:spacing w:val="2"/>
          <w:kern w:val="0"/>
          <w:sz w:val="24"/>
        </w:rPr>
      </w:pPr>
      <w:r w:rsidRPr="00A43470">
        <w:rPr>
          <w:rFonts w:eastAsiaTheme="minorEastAsia"/>
          <w:b/>
          <w:spacing w:val="2"/>
          <w:kern w:val="0"/>
          <w:sz w:val="24"/>
        </w:rPr>
        <w:t>3</w:t>
      </w:r>
      <w:r w:rsidRPr="00A43470">
        <w:rPr>
          <w:rFonts w:eastAsiaTheme="minorEastAsia"/>
          <w:spacing w:val="2"/>
          <w:kern w:val="0"/>
          <w:sz w:val="24"/>
        </w:rPr>
        <w:t xml:space="preserve">  </w:t>
      </w:r>
      <w:r w:rsidRPr="00A43470">
        <w:rPr>
          <w:rFonts w:eastAsiaTheme="minorEastAsia"/>
          <w:spacing w:val="2"/>
          <w:kern w:val="0"/>
          <w:sz w:val="24"/>
        </w:rPr>
        <w:t>管道外观、规格尺寸、压力等级、管材壁厚、椭圆度等与产品标准和设计文件的一致性。</w:t>
      </w:r>
    </w:p>
    <w:p w14:paraId="57FBFBC6" w14:textId="77777777" w:rsidR="003170E9" w:rsidRPr="00A43470" w:rsidRDefault="00556681" w:rsidP="00E03B56">
      <w:pPr>
        <w:rPr>
          <w:rFonts w:eastAsiaTheme="minorEastAsia"/>
          <w:b/>
          <w:bCs/>
          <w:spacing w:val="2"/>
          <w:kern w:val="0"/>
          <w:sz w:val="24"/>
        </w:rPr>
      </w:pPr>
      <w:r w:rsidRPr="00A43470">
        <w:rPr>
          <w:rFonts w:eastAsiaTheme="minorEastAsia"/>
          <w:b/>
          <w:spacing w:val="2"/>
          <w:kern w:val="0"/>
          <w:sz w:val="24"/>
        </w:rPr>
        <w:t xml:space="preserve">7.1.5 </w:t>
      </w:r>
      <w:r w:rsidR="00966B7B" w:rsidRPr="00A43470">
        <w:rPr>
          <w:rFonts w:eastAsiaTheme="minorEastAsia"/>
          <w:b/>
          <w:spacing w:val="2"/>
          <w:kern w:val="0"/>
          <w:sz w:val="24"/>
        </w:rPr>
        <w:t xml:space="preserve"> </w:t>
      </w:r>
      <w:r w:rsidRPr="00A43470">
        <w:rPr>
          <w:rFonts w:eastAsiaTheme="minorEastAsia"/>
          <w:spacing w:val="2"/>
          <w:kern w:val="0"/>
          <w:sz w:val="24"/>
        </w:rPr>
        <w:t>管道在安装、回填过程中，沟槽底不得积水或受冻，在地下水位高于开挖沟槽底高程的地区，</w:t>
      </w:r>
      <w:r w:rsidRPr="00A43470">
        <w:rPr>
          <w:rFonts w:eastAsiaTheme="minorEastAsia"/>
          <w:bCs/>
          <w:spacing w:val="2"/>
          <w:kern w:val="0"/>
          <w:sz w:val="24"/>
        </w:rPr>
        <w:t>应采取可靠的临时降、排水措施，将地下水位降至沟槽</w:t>
      </w:r>
      <w:r w:rsidR="00CD6604" w:rsidRPr="00A43470">
        <w:rPr>
          <w:rFonts w:eastAsiaTheme="minorEastAsia"/>
          <w:bCs/>
          <w:spacing w:val="2"/>
          <w:kern w:val="0"/>
          <w:sz w:val="24"/>
        </w:rPr>
        <w:t>底</w:t>
      </w:r>
      <w:r w:rsidRPr="00A43470">
        <w:rPr>
          <w:rFonts w:eastAsiaTheme="minorEastAsia"/>
          <w:bCs/>
          <w:spacing w:val="2"/>
          <w:kern w:val="0"/>
          <w:sz w:val="24"/>
        </w:rPr>
        <w:t>以下。</w:t>
      </w:r>
    </w:p>
    <w:p w14:paraId="78F6C600" w14:textId="77777777" w:rsidR="003E696D" w:rsidRPr="007859DF" w:rsidRDefault="00A31686" w:rsidP="007859DF">
      <w:pPr>
        <w:pStyle w:val="20"/>
        <w:spacing w:beforeLines="100" w:before="312" w:afterLines="100" w:after="312" w:line="360" w:lineRule="auto"/>
        <w:rPr>
          <w:rFonts w:ascii="Times New Roman" w:hAnsi="Times New Roman"/>
          <w:spacing w:val="2"/>
          <w:sz w:val="28"/>
          <w:szCs w:val="28"/>
        </w:rPr>
      </w:pPr>
      <w:bookmarkStart w:id="110" w:name="_Toc32928110"/>
      <w:r w:rsidRPr="007859DF">
        <w:rPr>
          <w:rFonts w:ascii="Times New Roman" w:hAnsi="Times New Roman"/>
          <w:spacing w:val="2"/>
          <w:sz w:val="28"/>
          <w:szCs w:val="28"/>
        </w:rPr>
        <w:t>7</w:t>
      </w:r>
      <w:r w:rsidR="003E696D" w:rsidRPr="007859DF">
        <w:rPr>
          <w:rFonts w:ascii="Times New Roman" w:hAnsi="Times New Roman"/>
          <w:spacing w:val="2"/>
          <w:sz w:val="28"/>
          <w:szCs w:val="28"/>
        </w:rPr>
        <w:t>.</w:t>
      </w:r>
      <w:r w:rsidR="00556681" w:rsidRPr="007859DF">
        <w:rPr>
          <w:rFonts w:ascii="Times New Roman" w:hAnsi="Times New Roman"/>
          <w:spacing w:val="2"/>
          <w:sz w:val="28"/>
          <w:szCs w:val="28"/>
        </w:rPr>
        <w:t>2</w:t>
      </w:r>
      <w:r w:rsidR="006445E0" w:rsidRPr="007859DF">
        <w:rPr>
          <w:rFonts w:ascii="Times New Roman" w:hAnsi="Times New Roman"/>
          <w:spacing w:val="2"/>
          <w:sz w:val="28"/>
          <w:szCs w:val="28"/>
        </w:rPr>
        <w:t xml:space="preserve">  </w:t>
      </w:r>
      <w:r w:rsidR="003E696D" w:rsidRPr="007859DF">
        <w:rPr>
          <w:rFonts w:ascii="Times New Roman" w:hAnsi="Times New Roman"/>
          <w:spacing w:val="2"/>
          <w:sz w:val="28"/>
          <w:szCs w:val="28"/>
        </w:rPr>
        <w:t>运输</w:t>
      </w:r>
      <w:r w:rsidR="0067321F" w:rsidRPr="007859DF">
        <w:rPr>
          <w:rFonts w:ascii="Times New Roman" w:hAnsi="Times New Roman"/>
          <w:spacing w:val="2"/>
          <w:sz w:val="28"/>
          <w:szCs w:val="28"/>
        </w:rPr>
        <w:t>和</w:t>
      </w:r>
      <w:r w:rsidR="003E696D" w:rsidRPr="007859DF">
        <w:rPr>
          <w:rFonts w:ascii="Times New Roman" w:hAnsi="Times New Roman"/>
          <w:spacing w:val="2"/>
          <w:sz w:val="28"/>
          <w:szCs w:val="28"/>
        </w:rPr>
        <w:t>储存</w:t>
      </w:r>
      <w:bookmarkEnd w:id="110"/>
    </w:p>
    <w:p w14:paraId="2E16DD7F" w14:textId="77777777" w:rsidR="003E696D" w:rsidRPr="00A43470" w:rsidRDefault="00445C18" w:rsidP="003E696D">
      <w:pPr>
        <w:rPr>
          <w:rFonts w:eastAsiaTheme="minorEastAsia"/>
          <w:bCs/>
          <w:spacing w:val="2"/>
          <w:kern w:val="0"/>
          <w:sz w:val="24"/>
        </w:rPr>
      </w:pPr>
      <w:r w:rsidRPr="00A43470">
        <w:rPr>
          <w:rFonts w:eastAsiaTheme="minorEastAsia"/>
          <w:b/>
          <w:spacing w:val="2"/>
          <w:kern w:val="0"/>
          <w:sz w:val="24"/>
        </w:rPr>
        <w:t>7</w:t>
      </w:r>
      <w:r w:rsidR="003E696D" w:rsidRPr="00A43470">
        <w:rPr>
          <w:rFonts w:eastAsiaTheme="minorEastAsia"/>
          <w:b/>
          <w:spacing w:val="2"/>
          <w:kern w:val="0"/>
          <w:sz w:val="24"/>
        </w:rPr>
        <w:t>.2.</w:t>
      </w:r>
      <w:r w:rsidR="0067321F" w:rsidRPr="00A43470">
        <w:rPr>
          <w:rFonts w:eastAsiaTheme="minorEastAsia"/>
          <w:b/>
          <w:spacing w:val="2"/>
          <w:kern w:val="0"/>
          <w:sz w:val="24"/>
        </w:rPr>
        <w:t>1</w:t>
      </w:r>
      <w:r w:rsidR="003E696D" w:rsidRPr="00A43470">
        <w:rPr>
          <w:rFonts w:eastAsiaTheme="minorEastAsia"/>
          <w:b/>
          <w:spacing w:val="2"/>
          <w:kern w:val="0"/>
          <w:sz w:val="24"/>
        </w:rPr>
        <w:t xml:space="preserve"> </w:t>
      </w:r>
      <w:r w:rsidR="003E696D" w:rsidRPr="00A43470">
        <w:rPr>
          <w:rFonts w:eastAsiaTheme="minorEastAsia"/>
          <w:spacing w:val="2"/>
          <w:kern w:val="0"/>
          <w:sz w:val="24"/>
        </w:rPr>
        <w:t xml:space="preserve"> </w:t>
      </w:r>
      <w:r w:rsidR="00D86064" w:rsidRPr="00A43470">
        <w:rPr>
          <w:rFonts w:eastAsiaTheme="minorEastAsia"/>
          <w:spacing w:val="2"/>
          <w:kern w:val="0"/>
          <w:sz w:val="24"/>
        </w:rPr>
        <w:t>球墨铸铁</w:t>
      </w:r>
      <w:r w:rsidR="003E696D" w:rsidRPr="00A43470">
        <w:rPr>
          <w:rFonts w:eastAsiaTheme="minorEastAsia"/>
          <w:bCs/>
          <w:spacing w:val="2"/>
          <w:kern w:val="0"/>
          <w:sz w:val="24"/>
        </w:rPr>
        <w:t>管和管件</w:t>
      </w:r>
      <w:r w:rsidR="0067321F" w:rsidRPr="00A43470">
        <w:rPr>
          <w:rFonts w:eastAsiaTheme="minorEastAsia"/>
          <w:bCs/>
          <w:spacing w:val="2"/>
          <w:kern w:val="0"/>
          <w:sz w:val="24"/>
        </w:rPr>
        <w:t>的运输</w:t>
      </w:r>
      <w:r w:rsidR="003E696D" w:rsidRPr="00A43470">
        <w:rPr>
          <w:rFonts w:eastAsiaTheme="minorEastAsia"/>
          <w:bCs/>
          <w:spacing w:val="2"/>
          <w:kern w:val="0"/>
          <w:sz w:val="24"/>
        </w:rPr>
        <w:t>应符合下</w:t>
      </w:r>
      <w:r w:rsidR="0067321F" w:rsidRPr="00A43470">
        <w:rPr>
          <w:rFonts w:eastAsiaTheme="minorEastAsia"/>
          <w:bCs/>
          <w:spacing w:val="2"/>
          <w:kern w:val="0"/>
          <w:sz w:val="24"/>
        </w:rPr>
        <w:t>列</w:t>
      </w:r>
      <w:r w:rsidR="003E696D" w:rsidRPr="00A43470">
        <w:rPr>
          <w:rFonts w:eastAsiaTheme="minorEastAsia"/>
          <w:bCs/>
          <w:spacing w:val="2"/>
          <w:kern w:val="0"/>
          <w:sz w:val="24"/>
        </w:rPr>
        <w:t>要求：</w:t>
      </w:r>
    </w:p>
    <w:p w14:paraId="3E3C0F67" w14:textId="77777777" w:rsidR="003E696D" w:rsidRPr="00A43470" w:rsidRDefault="003E696D" w:rsidP="00B50B26">
      <w:pPr>
        <w:ind w:firstLineChars="173" w:firstLine="424"/>
        <w:rPr>
          <w:rFonts w:eastAsiaTheme="minorEastAsia"/>
          <w:bCs/>
          <w:spacing w:val="2"/>
          <w:kern w:val="0"/>
          <w:sz w:val="24"/>
        </w:rPr>
      </w:pPr>
      <w:r w:rsidRPr="00A43470">
        <w:rPr>
          <w:rFonts w:eastAsiaTheme="minorEastAsia"/>
          <w:b/>
          <w:spacing w:val="2"/>
          <w:kern w:val="0"/>
          <w:sz w:val="24"/>
        </w:rPr>
        <w:t xml:space="preserve">1  </w:t>
      </w:r>
      <w:r w:rsidR="0067321F" w:rsidRPr="00A43470">
        <w:rPr>
          <w:rFonts w:eastAsiaTheme="minorEastAsia"/>
          <w:bCs/>
          <w:spacing w:val="2"/>
          <w:kern w:val="0"/>
          <w:sz w:val="24"/>
        </w:rPr>
        <w:t>在装卸、运输、堆放时，应轻拿轻放，严禁摔跌或撞击</w:t>
      </w:r>
      <w:r w:rsidRPr="00A43470">
        <w:rPr>
          <w:rFonts w:eastAsiaTheme="minorEastAsia"/>
          <w:bCs/>
          <w:spacing w:val="2"/>
          <w:kern w:val="0"/>
          <w:sz w:val="24"/>
        </w:rPr>
        <w:t>；</w:t>
      </w:r>
    </w:p>
    <w:p w14:paraId="2127BA16" w14:textId="77777777" w:rsidR="003E696D" w:rsidRPr="00A43470" w:rsidRDefault="003E696D" w:rsidP="00B50B26">
      <w:pPr>
        <w:ind w:firstLineChars="173" w:firstLine="424"/>
        <w:rPr>
          <w:rFonts w:eastAsiaTheme="minorEastAsia"/>
          <w:bCs/>
          <w:spacing w:val="2"/>
          <w:kern w:val="0"/>
          <w:sz w:val="24"/>
        </w:rPr>
      </w:pPr>
      <w:r w:rsidRPr="00A43470">
        <w:rPr>
          <w:rFonts w:eastAsiaTheme="minorEastAsia"/>
          <w:b/>
          <w:spacing w:val="2"/>
          <w:kern w:val="0"/>
          <w:sz w:val="24"/>
        </w:rPr>
        <w:t xml:space="preserve">2  </w:t>
      </w:r>
      <w:r w:rsidR="00836DE8" w:rsidRPr="00A43470">
        <w:rPr>
          <w:rFonts w:eastAsiaTheme="minorEastAsia"/>
          <w:bCs/>
          <w:spacing w:val="2"/>
          <w:kern w:val="0"/>
          <w:sz w:val="24"/>
        </w:rPr>
        <w:t>宜</w:t>
      </w:r>
      <w:r w:rsidR="0067321F" w:rsidRPr="00A43470">
        <w:rPr>
          <w:rFonts w:eastAsiaTheme="minorEastAsia"/>
          <w:bCs/>
          <w:spacing w:val="2"/>
          <w:kern w:val="0"/>
          <w:sz w:val="24"/>
        </w:rPr>
        <w:t>设</w:t>
      </w:r>
      <w:r w:rsidRPr="00A43470">
        <w:rPr>
          <w:rFonts w:eastAsiaTheme="minorEastAsia"/>
          <w:bCs/>
          <w:spacing w:val="2"/>
          <w:kern w:val="0"/>
          <w:sz w:val="24"/>
        </w:rPr>
        <w:t>弹性缓冲垫层，防止管道</w:t>
      </w:r>
      <w:r w:rsidR="0067321F" w:rsidRPr="00A43470">
        <w:rPr>
          <w:rFonts w:eastAsiaTheme="minorEastAsia"/>
          <w:bCs/>
          <w:spacing w:val="2"/>
          <w:kern w:val="0"/>
          <w:sz w:val="24"/>
        </w:rPr>
        <w:t>运输时</w:t>
      </w:r>
      <w:r w:rsidRPr="00A43470">
        <w:rPr>
          <w:rFonts w:eastAsiaTheme="minorEastAsia"/>
          <w:bCs/>
          <w:spacing w:val="2"/>
          <w:kern w:val="0"/>
          <w:sz w:val="24"/>
        </w:rPr>
        <w:t>振动、碰撞、移动</w:t>
      </w:r>
      <w:r w:rsidR="00381C25" w:rsidRPr="00A43470">
        <w:rPr>
          <w:rFonts w:eastAsiaTheme="minorEastAsia"/>
          <w:bCs/>
          <w:spacing w:val="2"/>
          <w:kern w:val="0"/>
          <w:sz w:val="24"/>
        </w:rPr>
        <w:t>；</w:t>
      </w:r>
    </w:p>
    <w:p w14:paraId="0C1AA567" w14:textId="77777777" w:rsidR="00381C25" w:rsidRPr="00A43470" w:rsidRDefault="003E696D" w:rsidP="00B50B26">
      <w:pPr>
        <w:ind w:firstLineChars="173" w:firstLine="424"/>
        <w:rPr>
          <w:rFonts w:eastAsiaTheme="minorEastAsia"/>
          <w:bCs/>
          <w:spacing w:val="2"/>
          <w:kern w:val="0"/>
          <w:sz w:val="24"/>
        </w:rPr>
      </w:pPr>
      <w:r w:rsidRPr="00A43470">
        <w:rPr>
          <w:rFonts w:eastAsiaTheme="minorEastAsia"/>
          <w:b/>
          <w:spacing w:val="2"/>
          <w:kern w:val="0"/>
          <w:sz w:val="24"/>
        </w:rPr>
        <w:t xml:space="preserve">3  </w:t>
      </w:r>
      <w:r w:rsidR="0067321F" w:rsidRPr="00A43470">
        <w:rPr>
          <w:rFonts w:eastAsiaTheme="minorEastAsia"/>
          <w:bCs/>
          <w:spacing w:val="2"/>
          <w:kern w:val="0"/>
          <w:sz w:val="24"/>
        </w:rPr>
        <w:t>装卸时吊索</w:t>
      </w:r>
      <w:r w:rsidR="00A2614D" w:rsidRPr="00A43470">
        <w:rPr>
          <w:rFonts w:eastAsiaTheme="minorEastAsia"/>
          <w:bCs/>
          <w:spacing w:val="2"/>
          <w:kern w:val="0"/>
          <w:sz w:val="24"/>
        </w:rPr>
        <w:t>宜采用柔韧的</w:t>
      </w:r>
      <w:r w:rsidR="00381C25" w:rsidRPr="00A43470">
        <w:rPr>
          <w:rFonts w:eastAsiaTheme="minorEastAsia"/>
          <w:bCs/>
          <w:spacing w:val="2"/>
          <w:kern w:val="0"/>
          <w:sz w:val="24"/>
        </w:rPr>
        <w:t>吊带，不</w:t>
      </w:r>
      <w:r w:rsidR="00836DE8" w:rsidRPr="00A43470">
        <w:rPr>
          <w:rFonts w:eastAsiaTheme="minorEastAsia"/>
          <w:bCs/>
          <w:spacing w:val="2"/>
          <w:kern w:val="0"/>
          <w:sz w:val="24"/>
        </w:rPr>
        <w:t>宜</w:t>
      </w:r>
      <w:r w:rsidR="00381C25" w:rsidRPr="00A43470">
        <w:rPr>
          <w:rFonts w:eastAsiaTheme="minorEastAsia"/>
          <w:bCs/>
          <w:spacing w:val="2"/>
          <w:kern w:val="0"/>
          <w:sz w:val="24"/>
        </w:rPr>
        <w:t>用钢丝绳或铁链直接接触吊装管材；</w:t>
      </w:r>
    </w:p>
    <w:p w14:paraId="754817DD" w14:textId="77777777" w:rsidR="00381C25" w:rsidRPr="00A43470" w:rsidRDefault="00381C25" w:rsidP="00B50B26">
      <w:pPr>
        <w:ind w:firstLineChars="173" w:firstLine="424"/>
        <w:rPr>
          <w:rFonts w:eastAsiaTheme="minorEastAsia"/>
          <w:bCs/>
          <w:spacing w:val="2"/>
          <w:kern w:val="0"/>
          <w:sz w:val="24"/>
        </w:rPr>
      </w:pPr>
      <w:r w:rsidRPr="00A43470">
        <w:rPr>
          <w:rFonts w:eastAsiaTheme="minorEastAsia"/>
          <w:b/>
          <w:bCs/>
          <w:spacing w:val="2"/>
          <w:kern w:val="0"/>
          <w:sz w:val="24"/>
        </w:rPr>
        <w:t>4</w:t>
      </w:r>
      <w:r w:rsidRPr="00A43470">
        <w:rPr>
          <w:rFonts w:eastAsiaTheme="minorEastAsia"/>
          <w:bCs/>
          <w:spacing w:val="2"/>
          <w:kern w:val="0"/>
          <w:sz w:val="24"/>
        </w:rPr>
        <w:t xml:space="preserve">  </w:t>
      </w:r>
      <w:r w:rsidRPr="00A43470">
        <w:rPr>
          <w:rFonts w:eastAsiaTheme="minorEastAsia"/>
          <w:bCs/>
          <w:spacing w:val="2"/>
          <w:kern w:val="0"/>
          <w:sz w:val="24"/>
        </w:rPr>
        <w:t>管材的起吊应采用两个吊点起吊，严禁</w:t>
      </w:r>
      <w:r w:rsidR="00D86064" w:rsidRPr="00A43470">
        <w:rPr>
          <w:rFonts w:eastAsiaTheme="minorEastAsia"/>
          <w:bCs/>
          <w:spacing w:val="2"/>
          <w:kern w:val="0"/>
          <w:sz w:val="24"/>
        </w:rPr>
        <w:t>采</w:t>
      </w:r>
      <w:r w:rsidRPr="00A43470">
        <w:rPr>
          <w:rFonts w:eastAsiaTheme="minorEastAsia"/>
          <w:bCs/>
          <w:spacing w:val="2"/>
          <w:kern w:val="0"/>
          <w:sz w:val="24"/>
        </w:rPr>
        <w:t>用钢丝绳从管内穿心吊装。</w:t>
      </w:r>
    </w:p>
    <w:p w14:paraId="69C86302" w14:textId="77777777" w:rsidR="00381C25" w:rsidRPr="00A43470" w:rsidRDefault="00381C25" w:rsidP="00381C25">
      <w:pPr>
        <w:rPr>
          <w:rFonts w:eastAsiaTheme="minorEastAsia"/>
          <w:bCs/>
          <w:spacing w:val="2"/>
          <w:kern w:val="0"/>
          <w:sz w:val="24"/>
        </w:rPr>
      </w:pPr>
      <w:r w:rsidRPr="00A43470">
        <w:rPr>
          <w:rFonts w:eastAsiaTheme="minorEastAsia"/>
          <w:b/>
          <w:spacing w:val="2"/>
          <w:kern w:val="0"/>
          <w:sz w:val="24"/>
        </w:rPr>
        <w:t>7.2.</w:t>
      </w:r>
      <w:r w:rsidR="00DF4230" w:rsidRPr="00A43470">
        <w:rPr>
          <w:rFonts w:eastAsiaTheme="minorEastAsia"/>
          <w:b/>
          <w:spacing w:val="2"/>
          <w:kern w:val="0"/>
          <w:sz w:val="24"/>
        </w:rPr>
        <w:t>2</w:t>
      </w:r>
      <w:r w:rsidRPr="00A43470">
        <w:rPr>
          <w:rFonts w:eastAsiaTheme="minorEastAsia"/>
          <w:b/>
          <w:spacing w:val="2"/>
          <w:kern w:val="0"/>
          <w:sz w:val="24"/>
        </w:rPr>
        <w:t xml:space="preserve">  </w:t>
      </w:r>
      <w:r w:rsidR="00D86064" w:rsidRPr="00A43470">
        <w:rPr>
          <w:rFonts w:eastAsiaTheme="minorEastAsia"/>
          <w:spacing w:val="2"/>
          <w:kern w:val="0"/>
          <w:sz w:val="24"/>
        </w:rPr>
        <w:t>球墨铸铁</w:t>
      </w:r>
      <w:r w:rsidRPr="00A43470">
        <w:rPr>
          <w:rFonts w:eastAsiaTheme="minorEastAsia"/>
          <w:bCs/>
          <w:spacing w:val="2"/>
          <w:kern w:val="0"/>
          <w:sz w:val="24"/>
        </w:rPr>
        <w:t>管和管件的储存应符合下列要求：</w:t>
      </w:r>
    </w:p>
    <w:p w14:paraId="478B28F4" w14:textId="77777777" w:rsidR="00381C25" w:rsidRPr="00A43470" w:rsidRDefault="00381C25" w:rsidP="00B50B26">
      <w:pPr>
        <w:ind w:firstLineChars="173" w:firstLine="424"/>
        <w:rPr>
          <w:rFonts w:eastAsiaTheme="minorEastAsia"/>
          <w:bCs/>
          <w:spacing w:val="2"/>
          <w:kern w:val="0"/>
          <w:sz w:val="24"/>
        </w:rPr>
      </w:pPr>
      <w:r w:rsidRPr="00A43470">
        <w:rPr>
          <w:rFonts w:eastAsiaTheme="minorEastAsia"/>
          <w:b/>
          <w:bCs/>
          <w:spacing w:val="2"/>
          <w:kern w:val="0"/>
          <w:sz w:val="24"/>
        </w:rPr>
        <w:t>1</w:t>
      </w:r>
      <w:r w:rsidRPr="00A43470">
        <w:rPr>
          <w:rFonts w:eastAsiaTheme="minorEastAsia"/>
          <w:bCs/>
          <w:spacing w:val="2"/>
          <w:kern w:val="0"/>
          <w:sz w:val="24"/>
        </w:rPr>
        <w:t xml:space="preserve">  </w:t>
      </w:r>
      <w:r w:rsidRPr="00A43470">
        <w:rPr>
          <w:rFonts w:eastAsiaTheme="minorEastAsia"/>
          <w:bCs/>
          <w:spacing w:val="2"/>
          <w:kern w:val="0"/>
          <w:sz w:val="24"/>
        </w:rPr>
        <w:t>管材</w:t>
      </w:r>
      <w:r w:rsidR="00DF4230" w:rsidRPr="00A43470">
        <w:rPr>
          <w:rFonts w:eastAsiaTheme="minorEastAsia"/>
          <w:bCs/>
          <w:spacing w:val="2"/>
          <w:kern w:val="0"/>
          <w:sz w:val="24"/>
        </w:rPr>
        <w:t>应平放在坚实</w:t>
      </w:r>
      <w:r w:rsidRPr="00A43470">
        <w:rPr>
          <w:rFonts w:eastAsiaTheme="minorEastAsia"/>
          <w:bCs/>
          <w:spacing w:val="2"/>
          <w:kern w:val="0"/>
          <w:sz w:val="24"/>
        </w:rPr>
        <w:t>平坦</w:t>
      </w:r>
      <w:r w:rsidR="00DF4230" w:rsidRPr="00A43470">
        <w:rPr>
          <w:rFonts w:eastAsiaTheme="minorEastAsia"/>
          <w:bCs/>
          <w:spacing w:val="2"/>
          <w:kern w:val="0"/>
          <w:sz w:val="24"/>
        </w:rPr>
        <w:t>的地面上，并采用</w:t>
      </w:r>
      <w:r w:rsidR="00914742" w:rsidRPr="00A43470">
        <w:rPr>
          <w:rFonts w:eastAsiaTheme="minorEastAsia"/>
          <w:bCs/>
          <w:spacing w:val="2"/>
          <w:kern w:val="0"/>
          <w:sz w:val="24"/>
        </w:rPr>
        <w:t>方木</w:t>
      </w:r>
      <w:r w:rsidR="00DF4230" w:rsidRPr="00A43470">
        <w:rPr>
          <w:rFonts w:eastAsiaTheme="minorEastAsia"/>
          <w:bCs/>
          <w:spacing w:val="2"/>
          <w:kern w:val="0"/>
          <w:sz w:val="24"/>
        </w:rPr>
        <w:t>支撑，距离地面不小于</w:t>
      </w:r>
      <w:r w:rsidR="00DF4230" w:rsidRPr="00A43470">
        <w:rPr>
          <w:rFonts w:eastAsiaTheme="minorEastAsia"/>
          <w:bCs/>
          <w:spacing w:val="2"/>
          <w:kern w:val="0"/>
          <w:sz w:val="24"/>
        </w:rPr>
        <w:t>100mm</w:t>
      </w:r>
      <w:r w:rsidR="00D31B88" w:rsidRPr="00A43470">
        <w:rPr>
          <w:rFonts w:eastAsiaTheme="minorEastAsia"/>
          <w:bCs/>
          <w:spacing w:val="2"/>
          <w:kern w:val="0"/>
          <w:sz w:val="24"/>
        </w:rPr>
        <w:t>。</w:t>
      </w:r>
      <w:r w:rsidRPr="00A43470">
        <w:rPr>
          <w:rFonts w:eastAsiaTheme="minorEastAsia"/>
          <w:bCs/>
          <w:spacing w:val="2"/>
          <w:kern w:val="0"/>
          <w:sz w:val="24"/>
        </w:rPr>
        <w:t>严禁将管材放在尖锐的硬物上，所有堆放的管材应加木模防止滚动；</w:t>
      </w:r>
    </w:p>
    <w:p w14:paraId="40AF01B1" w14:textId="77777777" w:rsidR="00381C25" w:rsidRPr="00A43470" w:rsidRDefault="00381C25" w:rsidP="00B50B26">
      <w:pPr>
        <w:ind w:firstLineChars="173" w:firstLine="424"/>
        <w:rPr>
          <w:rFonts w:eastAsiaTheme="minorEastAsia"/>
          <w:bCs/>
          <w:spacing w:val="2"/>
          <w:kern w:val="0"/>
          <w:sz w:val="24"/>
        </w:rPr>
      </w:pPr>
      <w:r w:rsidRPr="00A43470">
        <w:rPr>
          <w:rFonts w:eastAsiaTheme="minorEastAsia"/>
          <w:b/>
          <w:bCs/>
          <w:spacing w:val="2"/>
          <w:kern w:val="0"/>
          <w:sz w:val="24"/>
        </w:rPr>
        <w:lastRenderedPageBreak/>
        <w:t>2</w:t>
      </w:r>
      <w:r w:rsidRPr="00A43470">
        <w:rPr>
          <w:rFonts w:eastAsiaTheme="minorEastAsia"/>
          <w:bCs/>
          <w:spacing w:val="2"/>
          <w:kern w:val="0"/>
          <w:sz w:val="24"/>
        </w:rPr>
        <w:t xml:space="preserve">  </w:t>
      </w:r>
      <w:r w:rsidRPr="00A43470">
        <w:rPr>
          <w:rFonts w:eastAsiaTheme="minorEastAsia"/>
          <w:bCs/>
          <w:spacing w:val="2"/>
          <w:kern w:val="0"/>
          <w:sz w:val="24"/>
        </w:rPr>
        <w:t>管材堆放和运输时，对管径</w:t>
      </w:r>
      <w:r w:rsidRPr="00A43470">
        <w:rPr>
          <w:rFonts w:eastAsiaTheme="minorEastAsia"/>
          <w:bCs/>
          <w:spacing w:val="2"/>
          <w:kern w:val="0"/>
          <w:sz w:val="24"/>
        </w:rPr>
        <w:t>DN</w:t>
      </w:r>
      <w:r w:rsidR="007A221A">
        <w:rPr>
          <w:rFonts w:ascii="宋体" w:hAnsi="宋体" w:hint="eastAsia"/>
          <w:bCs/>
          <w:spacing w:val="2"/>
          <w:kern w:val="0"/>
          <w:sz w:val="24"/>
        </w:rPr>
        <w:t>≥</w:t>
      </w:r>
      <w:r w:rsidR="00836DE8" w:rsidRPr="00A43470">
        <w:rPr>
          <w:rFonts w:eastAsiaTheme="minorEastAsia"/>
          <w:bCs/>
          <w:spacing w:val="2"/>
          <w:kern w:val="0"/>
          <w:sz w:val="24"/>
        </w:rPr>
        <w:t>8</w:t>
      </w:r>
      <w:r w:rsidRPr="00A43470">
        <w:rPr>
          <w:rFonts w:eastAsiaTheme="minorEastAsia"/>
          <w:bCs/>
          <w:spacing w:val="2"/>
          <w:kern w:val="0"/>
          <w:sz w:val="24"/>
        </w:rPr>
        <w:t>00mm</w:t>
      </w:r>
      <w:r w:rsidRPr="00A43470">
        <w:rPr>
          <w:rFonts w:eastAsiaTheme="minorEastAsia"/>
          <w:bCs/>
          <w:spacing w:val="2"/>
          <w:kern w:val="0"/>
          <w:sz w:val="24"/>
        </w:rPr>
        <w:t>的管材两端应用</w:t>
      </w:r>
      <w:r w:rsidR="007A221A">
        <w:rPr>
          <w:rFonts w:eastAsiaTheme="minorEastAsia" w:hint="eastAsia"/>
          <w:bCs/>
          <w:spacing w:val="2"/>
          <w:kern w:val="0"/>
          <w:sz w:val="24"/>
        </w:rPr>
        <w:t>“</w:t>
      </w:r>
      <w:r w:rsidR="00836DE8" w:rsidRPr="00A43470">
        <w:rPr>
          <w:rFonts w:eastAsiaTheme="minorEastAsia"/>
          <w:bCs/>
          <w:spacing w:val="2"/>
          <w:kern w:val="0"/>
          <w:sz w:val="24"/>
        </w:rPr>
        <w:t>十</w:t>
      </w:r>
      <w:r w:rsidR="007A221A">
        <w:rPr>
          <w:rFonts w:eastAsiaTheme="minorEastAsia" w:hint="eastAsia"/>
          <w:bCs/>
          <w:spacing w:val="2"/>
          <w:kern w:val="0"/>
          <w:sz w:val="24"/>
        </w:rPr>
        <w:t>”</w:t>
      </w:r>
      <w:r w:rsidRPr="00A43470">
        <w:rPr>
          <w:rFonts w:eastAsiaTheme="minorEastAsia"/>
          <w:bCs/>
          <w:spacing w:val="2"/>
          <w:kern w:val="0"/>
          <w:sz w:val="24"/>
        </w:rPr>
        <w:t>字形支撑；</w:t>
      </w:r>
    </w:p>
    <w:p w14:paraId="14E0B01B" w14:textId="77777777" w:rsidR="00381C25" w:rsidRPr="00A43470" w:rsidRDefault="00381C25" w:rsidP="00B50B26">
      <w:pPr>
        <w:ind w:firstLineChars="173" w:firstLine="424"/>
        <w:rPr>
          <w:rFonts w:eastAsiaTheme="minorEastAsia"/>
          <w:bCs/>
          <w:spacing w:val="2"/>
          <w:kern w:val="0"/>
          <w:sz w:val="24"/>
        </w:rPr>
      </w:pPr>
      <w:r w:rsidRPr="00A43470">
        <w:rPr>
          <w:rFonts w:eastAsiaTheme="minorEastAsia"/>
          <w:b/>
          <w:bCs/>
          <w:spacing w:val="2"/>
          <w:kern w:val="0"/>
          <w:sz w:val="24"/>
        </w:rPr>
        <w:t>3</w:t>
      </w:r>
      <w:r w:rsidRPr="00A43470">
        <w:rPr>
          <w:rFonts w:eastAsiaTheme="minorEastAsia"/>
          <w:bCs/>
          <w:spacing w:val="2"/>
          <w:kern w:val="0"/>
          <w:sz w:val="24"/>
        </w:rPr>
        <w:t xml:space="preserve">  </w:t>
      </w:r>
      <w:r w:rsidRPr="00A43470">
        <w:rPr>
          <w:rFonts w:eastAsiaTheme="minorEastAsia"/>
          <w:bCs/>
          <w:spacing w:val="2"/>
          <w:kern w:val="0"/>
          <w:sz w:val="24"/>
        </w:rPr>
        <w:t>管材</w:t>
      </w:r>
      <w:r w:rsidR="00DD2377" w:rsidRPr="00A43470">
        <w:rPr>
          <w:rFonts w:eastAsiaTheme="minorEastAsia"/>
          <w:bCs/>
          <w:spacing w:val="2"/>
          <w:kern w:val="0"/>
          <w:sz w:val="24"/>
        </w:rPr>
        <w:t>堆放形式有金字塔式和四方式，</w:t>
      </w:r>
      <w:r w:rsidRPr="00A43470">
        <w:rPr>
          <w:rFonts w:eastAsiaTheme="minorEastAsia"/>
          <w:bCs/>
          <w:spacing w:val="2"/>
          <w:kern w:val="0"/>
          <w:sz w:val="24"/>
        </w:rPr>
        <w:t>允许的堆放层数应符合表</w:t>
      </w:r>
      <w:r w:rsidR="00D86064" w:rsidRPr="00A43470">
        <w:rPr>
          <w:rFonts w:eastAsiaTheme="minorEastAsia"/>
          <w:bCs/>
          <w:spacing w:val="2"/>
          <w:kern w:val="0"/>
          <w:sz w:val="24"/>
        </w:rPr>
        <w:t>7.2.2</w:t>
      </w:r>
      <w:r w:rsidRPr="00A43470">
        <w:rPr>
          <w:rFonts w:eastAsiaTheme="minorEastAsia"/>
          <w:bCs/>
          <w:spacing w:val="2"/>
          <w:kern w:val="0"/>
          <w:sz w:val="24"/>
        </w:rPr>
        <w:t>的规定</w:t>
      </w:r>
      <w:r w:rsidR="00B06C51" w:rsidRPr="00A43470">
        <w:rPr>
          <w:rFonts w:eastAsiaTheme="minorEastAsia"/>
          <w:bCs/>
          <w:spacing w:val="2"/>
          <w:kern w:val="0"/>
          <w:sz w:val="24"/>
        </w:rPr>
        <w:t>，允许的堆放高度不高于</w:t>
      </w:r>
      <w:r w:rsidR="00B06C51" w:rsidRPr="00A43470">
        <w:rPr>
          <w:rFonts w:eastAsiaTheme="minorEastAsia"/>
          <w:bCs/>
          <w:spacing w:val="2"/>
          <w:kern w:val="0"/>
          <w:sz w:val="24"/>
        </w:rPr>
        <w:t>3</w:t>
      </w:r>
      <w:r w:rsidR="00B06C51" w:rsidRPr="00A43470">
        <w:rPr>
          <w:rFonts w:eastAsiaTheme="minorEastAsia"/>
          <w:bCs/>
          <w:spacing w:val="2"/>
          <w:kern w:val="0"/>
          <w:sz w:val="24"/>
        </w:rPr>
        <w:t>米。</w:t>
      </w:r>
    </w:p>
    <w:p w14:paraId="0AD0B642" w14:textId="77777777" w:rsidR="00381C25" w:rsidRPr="00A43470" w:rsidRDefault="00DD2377" w:rsidP="00B50B26">
      <w:pPr>
        <w:ind w:firstLineChars="173" w:firstLine="424"/>
        <w:rPr>
          <w:rFonts w:eastAsiaTheme="minorEastAsia"/>
          <w:bCs/>
          <w:spacing w:val="2"/>
          <w:kern w:val="0"/>
          <w:sz w:val="24"/>
        </w:rPr>
      </w:pPr>
      <w:r w:rsidRPr="00A43470">
        <w:rPr>
          <w:rFonts w:eastAsiaTheme="minorEastAsia"/>
          <w:b/>
          <w:bCs/>
          <w:spacing w:val="2"/>
          <w:kern w:val="0"/>
          <w:sz w:val="24"/>
        </w:rPr>
        <w:t>4</w:t>
      </w:r>
      <w:r w:rsidR="00381C25" w:rsidRPr="00A43470">
        <w:rPr>
          <w:rFonts w:eastAsiaTheme="minorEastAsia"/>
          <w:bCs/>
          <w:spacing w:val="2"/>
          <w:kern w:val="0"/>
          <w:sz w:val="24"/>
        </w:rPr>
        <w:t xml:space="preserve">  </w:t>
      </w:r>
      <w:r w:rsidR="00381C25" w:rsidRPr="00A43470">
        <w:rPr>
          <w:rFonts w:eastAsiaTheme="minorEastAsia"/>
          <w:bCs/>
          <w:spacing w:val="2"/>
          <w:kern w:val="0"/>
          <w:sz w:val="24"/>
        </w:rPr>
        <w:t>堆放时，上下层垫木宜对齐，垫木不得接触承、插口，垫木安放位置距管端距离宜为管长的</w:t>
      </w:r>
      <w:r w:rsidR="00381C25" w:rsidRPr="00A43470">
        <w:rPr>
          <w:rFonts w:eastAsiaTheme="minorEastAsia"/>
          <w:bCs/>
          <w:spacing w:val="2"/>
          <w:kern w:val="0"/>
          <w:sz w:val="24"/>
        </w:rPr>
        <w:t>1/5</w:t>
      </w:r>
      <w:r w:rsidR="00381C25" w:rsidRPr="00A43470">
        <w:rPr>
          <w:rFonts w:eastAsiaTheme="minorEastAsia"/>
          <w:bCs/>
          <w:spacing w:val="2"/>
          <w:kern w:val="0"/>
          <w:sz w:val="24"/>
        </w:rPr>
        <w:t>。</w:t>
      </w:r>
    </w:p>
    <w:p w14:paraId="03ECA92B" w14:textId="77777777" w:rsidR="00381C25" w:rsidRPr="003774AE" w:rsidRDefault="00381C25" w:rsidP="003774AE">
      <w:pPr>
        <w:ind w:rightChars="-27" w:right="-57"/>
        <w:jc w:val="center"/>
        <w:rPr>
          <w:rFonts w:eastAsia="黑体"/>
          <w:b/>
          <w:spacing w:val="2"/>
          <w:szCs w:val="21"/>
        </w:rPr>
      </w:pPr>
      <w:r w:rsidRPr="003774AE">
        <w:rPr>
          <w:rFonts w:eastAsia="黑体"/>
          <w:b/>
          <w:spacing w:val="2"/>
          <w:szCs w:val="21"/>
        </w:rPr>
        <w:t>表</w:t>
      </w:r>
      <w:r w:rsidRPr="003774AE">
        <w:rPr>
          <w:rFonts w:eastAsia="黑体"/>
          <w:b/>
          <w:spacing w:val="2"/>
          <w:szCs w:val="21"/>
        </w:rPr>
        <w:t>7.2.</w:t>
      </w:r>
      <w:r w:rsidR="00DF4230" w:rsidRPr="003774AE">
        <w:rPr>
          <w:rFonts w:eastAsia="黑体"/>
          <w:b/>
          <w:spacing w:val="2"/>
          <w:szCs w:val="21"/>
        </w:rPr>
        <w:t>2</w:t>
      </w:r>
      <w:r w:rsidRPr="003774AE">
        <w:rPr>
          <w:rFonts w:eastAsia="黑体"/>
          <w:b/>
          <w:spacing w:val="2"/>
          <w:szCs w:val="21"/>
        </w:rPr>
        <w:t xml:space="preserve"> </w:t>
      </w:r>
      <w:r w:rsidR="003774AE">
        <w:rPr>
          <w:rFonts w:eastAsia="黑体" w:hint="eastAsia"/>
          <w:b/>
          <w:spacing w:val="2"/>
          <w:szCs w:val="21"/>
        </w:rPr>
        <w:t xml:space="preserve">  </w:t>
      </w:r>
      <w:r w:rsidRPr="003774AE">
        <w:rPr>
          <w:rFonts w:eastAsia="黑体"/>
          <w:b/>
          <w:spacing w:val="2"/>
          <w:szCs w:val="21"/>
        </w:rPr>
        <w:t>管材允许的堆放层数</w:t>
      </w:r>
    </w:p>
    <w:tbl>
      <w:tblPr>
        <w:tblW w:w="5660" w:type="dxa"/>
        <w:jc w:val="center"/>
        <w:tblBorders>
          <w:top w:val="single" w:sz="4" w:space="0" w:color="080000"/>
          <w:left w:val="single" w:sz="8" w:space="0" w:color="080000"/>
          <w:bottom w:val="single" w:sz="8" w:space="0" w:color="080000"/>
          <w:right w:val="single" w:sz="8" w:space="0" w:color="080000"/>
          <w:insideH w:val="single" w:sz="4" w:space="0" w:color="080000"/>
          <w:insideV w:val="single" w:sz="6" w:space="0" w:color="080000"/>
        </w:tblBorders>
        <w:tblCellMar>
          <w:left w:w="0" w:type="dxa"/>
          <w:right w:w="0" w:type="dxa"/>
        </w:tblCellMar>
        <w:tblLook w:val="0420" w:firstRow="1" w:lastRow="0" w:firstColumn="0" w:lastColumn="0" w:noHBand="0" w:noVBand="1"/>
      </w:tblPr>
      <w:tblGrid>
        <w:gridCol w:w="2117"/>
        <w:gridCol w:w="1861"/>
        <w:gridCol w:w="1682"/>
      </w:tblGrid>
      <w:tr w:rsidR="00131CCC" w:rsidRPr="00A43470" w14:paraId="1B0C25E3" w14:textId="77777777" w:rsidTr="00096802">
        <w:trPr>
          <w:trHeight w:val="397"/>
          <w:jc w:val="center"/>
        </w:trPr>
        <w:tc>
          <w:tcPr>
            <w:tcW w:w="2117" w:type="dxa"/>
            <w:vMerge w:val="restart"/>
            <w:tcBorders>
              <w:top w:val="single" w:sz="8" w:space="0" w:color="auto"/>
              <w:right w:val="single" w:sz="4" w:space="0" w:color="auto"/>
            </w:tcBorders>
            <w:shd w:val="clear" w:color="auto" w:fill="auto"/>
            <w:tcMar>
              <w:top w:w="15" w:type="dxa"/>
              <w:left w:w="108" w:type="dxa"/>
              <w:bottom w:w="0" w:type="dxa"/>
              <w:right w:w="108" w:type="dxa"/>
            </w:tcMar>
            <w:vAlign w:val="center"/>
            <w:hideMark/>
          </w:tcPr>
          <w:p w14:paraId="29228A06" w14:textId="77777777" w:rsidR="00D14E4B" w:rsidRDefault="00131CCC" w:rsidP="007D7584">
            <w:pPr>
              <w:widowControl/>
              <w:adjustRightInd w:val="0"/>
              <w:snapToGrid w:val="0"/>
              <w:spacing w:line="240" w:lineRule="auto"/>
              <w:jc w:val="center"/>
              <w:rPr>
                <w:rFonts w:eastAsiaTheme="minorEastAsia"/>
                <w:color w:val="000000" w:themeColor="text1"/>
                <w:kern w:val="24"/>
                <w:szCs w:val="21"/>
              </w:rPr>
            </w:pPr>
            <w:r w:rsidRPr="00A43470">
              <w:rPr>
                <w:rFonts w:eastAsiaTheme="minorEastAsia"/>
                <w:color w:val="000000" w:themeColor="text1"/>
                <w:kern w:val="24"/>
                <w:szCs w:val="21"/>
              </w:rPr>
              <w:t>公称直径</w:t>
            </w:r>
          </w:p>
          <w:p w14:paraId="2D15D2E2"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DN</w:t>
            </w:r>
          </w:p>
        </w:tc>
        <w:tc>
          <w:tcPr>
            <w:tcW w:w="3543" w:type="dxa"/>
            <w:gridSpan w:val="2"/>
            <w:tcBorders>
              <w:top w:val="single" w:sz="8" w:space="0" w:color="auto"/>
              <w:left w:val="single" w:sz="4" w:space="0" w:color="auto"/>
            </w:tcBorders>
            <w:shd w:val="clear" w:color="auto" w:fill="auto"/>
            <w:tcMar>
              <w:top w:w="15" w:type="dxa"/>
              <w:left w:w="108" w:type="dxa"/>
              <w:bottom w:w="0" w:type="dxa"/>
              <w:right w:w="108" w:type="dxa"/>
            </w:tcMar>
            <w:vAlign w:val="center"/>
            <w:hideMark/>
          </w:tcPr>
          <w:p w14:paraId="3948059D"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堆放层数</w:t>
            </w:r>
          </w:p>
        </w:tc>
      </w:tr>
      <w:tr w:rsidR="00131CCC" w:rsidRPr="00A43470" w14:paraId="24D38B89" w14:textId="77777777" w:rsidTr="00096802">
        <w:trPr>
          <w:trHeight w:val="397"/>
          <w:jc w:val="center"/>
        </w:trPr>
        <w:tc>
          <w:tcPr>
            <w:tcW w:w="2117" w:type="dxa"/>
            <w:vMerge/>
            <w:tcBorders>
              <w:right w:val="single" w:sz="4" w:space="0" w:color="auto"/>
            </w:tcBorders>
            <w:vAlign w:val="center"/>
            <w:hideMark/>
          </w:tcPr>
          <w:p w14:paraId="3C1644BD" w14:textId="77777777" w:rsidR="00131CCC" w:rsidRPr="00A43470" w:rsidRDefault="00131CCC" w:rsidP="007D7584">
            <w:pPr>
              <w:widowControl/>
              <w:adjustRightInd w:val="0"/>
              <w:snapToGrid w:val="0"/>
              <w:spacing w:line="240" w:lineRule="auto"/>
              <w:rPr>
                <w:rFonts w:eastAsiaTheme="minorEastAsia"/>
                <w:kern w:val="0"/>
                <w:szCs w:val="21"/>
              </w:rPr>
            </w:pP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hideMark/>
          </w:tcPr>
          <w:p w14:paraId="3D57E73E"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金字塔式</w:t>
            </w:r>
          </w:p>
        </w:tc>
        <w:tc>
          <w:tcPr>
            <w:tcW w:w="1682" w:type="dxa"/>
            <w:tcBorders>
              <w:left w:val="single" w:sz="4" w:space="0" w:color="auto"/>
            </w:tcBorders>
            <w:shd w:val="clear" w:color="auto" w:fill="auto"/>
            <w:tcMar>
              <w:top w:w="15" w:type="dxa"/>
              <w:left w:w="108" w:type="dxa"/>
              <w:bottom w:w="0" w:type="dxa"/>
              <w:right w:w="108" w:type="dxa"/>
            </w:tcMar>
            <w:vAlign w:val="center"/>
            <w:hideMark/>
          </w:tcPr>
          <w:p w14:paraId="704F1488"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四方式</w:t>
            </w:r>
          </w:p>
        </w:tc>
      </w:tr>
      <w:tr w:rsidR="00131CCC" w:rsidRPr="00A43470" w14:paraId="7AE7D2D9"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hideMark/>
          </w:tcPr>
          <w:p w14:paraId="629CD06C"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80~125</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hideMark/>
          </w:tcPr>
          <w:p w14:paraId="34F4AE47" w14:textId="77777777" w:rsidR="007D7584" w:rsidRPr="00A43470" w:rsidRDefault="00131CCC" w:rsidP="00131CCC">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16</w:t>
            </w:r>
          </w:p>
        </w:tc>
        <w:tc>
          <w:tcPr>
            <w:tcW w:w="1682" w:type="dxa"/>
            <w:tcBorders>
              <w:left w:val="single" w:sz="4" w:space="0" w:color="auto"/>
            </w:tcBorders>
            <w:shd w:val="clear" w:color="auto" w:fill="auto"/>
            <w:tcMar>
              <w:top w:w="15" w:type="dxa"/>
              <w:left w:w="108" w:type="dxa"/>
              <w:bottom w:w="0" w:type="dxa"/>
              <w:right w:w="108" w:type="dxa"/>
            </w:tcMar>
            <w:vAlign w:val="center"/>
            <w:hideMark/>
          </w:tcPr>
          <w:p w14:paraId="29CEBAFA" w14:textId="77777777" w:rsidR="007D7584" w:rsidRPr="00A43470" w:rsidRDefault="00131CCC" w:rsidP="00131CCC">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16</w:t>
            </w:r>
          </w:p>
        </w:tc>
      </w:tr>
      <w:tr w:rsidR="00131CCC" w:rsidRPr="00A43470" w14:paraId="3D2B40B4"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tcPr>
          <w:p w14:paraId="2A90BA5B"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150~200</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hideMark/>
          </w:tcPr>
          <w:p w14:paraId="0D4A01B7" w14:textId="77777777" w:rsidR="007D7584" w:rsidRPr="00A43470" w:rsidRDefault="00131CCC" w:rsidP="007D7584">
            <w:pPr>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12</w:t>
            </w:r>
          </w:p>
        </w:tc>
        <w:tc>
          <w:tcPr>
            <w:tcW w:w="1682" w:type="dxa"/>
            <w:tcBorders>
              <w:left w:val="single" w:sz="4" w:space="0" w:color="auto"/>
            </w:tcBorders>
            <w:shd w:val="clear" w:color="auto" w:fill="auto"/>
            <w:tcMar>
              <w:top w:w="15" w:type="dxa"/>
              <w:left w:w="108" w:type="dxa"/>
              <w:bottom w:w="0" w:type="dxa"/>
              <w:right w:w="108" w:type="dxa"/>
            </w:tcMar>
            <w:vAlign w:val="center"/>
            <w:hideMark/>
          </w:tcPr>
          <w:p w14:paraId="6B3075FC" w14:textId="77777777" w:rsidR="007D7584" w:rsidRPr="00A43470" w:rsidRDefault="00131CCC" w:rsidP="007D7584">
            <w:pPr>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12</w:t>
            </w:r>
          </w:p>
        </w:tc>
      </w:tr>
      <w:tr w:rsidR="00131CCC" w:rsidRPr="00A43470" w14:paraId="0EAF91BA"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tcPr>
          <w:p w14:paraId="3F5E127B"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250~350</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hideMark/>
          </w:tcPr>
          <w:p w14:paraId="16F7D167"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8</w:t>
            </w:r>
          </w:p>
        </w:tc>
        <w:tc>
          <w:tcPr>
            <w:tcW w:w="1682" w:type="dxa"/>
            <w:tcBorders>
              <w:left w:val="single" w:sz="4" w:space="0" w:color="auto"/>
            </w:tcBorders>
            <w:shd w:val="clear" w:color="auto" w:fill="auto"/>
            <w:tcMar>
              <w:top w:w="15" w:type="dxa"/>
              <w:left w:w="108" w:type="dxa"/>
              <w:bottom w:w="0" w:type="dxa"/>
              <w:right w:w="108" w:type="dxa"/>
            </w:tcMar>
            <w:vAlign w:val="center"/>
            <w:hideMark/>
          </w:tcPr>
          <w:p w14:paraId="3C29124B"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8</w:t>
            </w:r>
          </w:p>
        </w:tc>
      </w:tr>
      <w:tr w:rsidR="00131CCC" w:rsidRPr="00A43470" w14:paraId="367A407B"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tcPr>
          <w:p w14:paraId="0076552E"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400</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56AE798F"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7</w:t>
            </w:r>
          </w:p>
        </w:tc>
        <w:tc>
          <w:tcPr>
            <w:tcW w:w="1682" w:type="dxa"/>
            <w:tcBorders>
              <w:left w:val="single" w:sz="4" w:space="0" w:color="auto"/>
            </w:tcBorders>
            <w:shd w:val="clear" w:color="auto" w:fill="auto"/>
            <w:tcMar>
              <w:top w:w="15" w:type="dxa"/>
              <w:left w:w="108" w:type="dxa"/>
              <w:bottom w:w="0" w:type="dxa"/>
              <w:right w:w="108" w:type="dxa"/>
            </w:tcMar>
            <w:vAlign w:val="center"/>
          </w:tcPr>
          <w:p w14:paraId="7E7A5776"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7</w:t>
            </w:r>
          </w:p>
        </w:tc>
      </w:tr>
      <w:tr w:rsidR="00131CCC" w:rsidRPr="00A43470" w14:paraId="7C18A65C"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hideMark/>
          </w:tcPr>
          <w:p w14:paraId="0B0876D8"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450</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5EC3ECDF"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6</w:t>
            </w:r>
          </w:p>
        </w:tc>
        <w:tc>
          <w:tcPr>
            <w:tcW w:w="1682" w:type="dxa"/>
            <w:tcBorders>
              <w:left w:val="single" w:sz="4" w:space="0" w:color="auto"/>
            </w:tcBorders>
            <w:shd w:val="clear" w:color="auto" w:fill="auto"/>
            <w:tcMar>
              <w:top w:w="15" w:type="dxa"/>
              <w:left w:w="108" w:type="dxa"/>
              <w:bottom w:w="0" w:type="dxa"/>
              <w:right w:w="108" w:type="dxa"/>
            </w:tcMar>
            <w:vAlign w:val="center"/>
          </w:tcPr>
          <w:p w14:paraId="1D630DE4"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6</w:t>
            </w:r>
          </w:p>
        </w:tc>
      </w:tr>
      <w:tr w:rsidR="00131CCC" w:rsidRPr="00A43470" w14:paraId="5897BA96"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tcPr>
          <w:p w14:paraId="58B32303"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500</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6B531336"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5</w:t>
            </w:r>
          </w:p>
        </w:tc>
        <w:tc>
          <w:tcPr>
            <w:tcW w:w="1682" w:type="dxa"/>
            <w:tcBorders>
              <w:left w:val="single" w:sz="4" w:space="0" w:color="auto"/>
            </w:tcBorders>
            <w:shd w:val="clear" w:color="auto" w:fill="auto"/>
            <w:tcMar>
              <w:top w:w="15" w:type="dxa"/>
              <w:left w:w="108" w:type="dxa"/>
              <w:bottom w:w="0" w:type="dxa"/>
              <w:right w:w="108" w:type="dxa"/>
            </w:tcMar>
            <w:vAlign w:val="center"/>
          </w:tcPr>
          <w:p w14:paraId="6D14F8BF"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5</w:t>
            </w:r>
          </w:p>
        </w:tc>
      </w:tr>
      <w:tr w:rsidR="00131CCC" w:rsidRPr="00A43470" w14:paraId="71DCE8EF"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tcPr>
          <w:p w14:paraId="4FDDE86E"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600</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0F2A98EF"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4</w:t>
            </w:r>
          </w:p>
        </w:tc>
        <w:tc>
          <w:tcPr>
            <w:tcW w:w="1682" w:type="dxa"/>
            <w:tcBorders>
              <w:left w:val="single" w:sz="4" w:space="0" w:color="auto"/>
            </w:tcBorders>
            <w:shd w:val="clear" w:color="auto" w:fill="auto"/>
            <w:tcMar>
              <w:top w:w="15" w:type="dxa"/>
              <w:left w:w="108" w:type="dxa"/>
              <w:bottom w:w="0" w:type="dxa"/>
              <w:right w:w="108" w:type="dxa"/>
            </w:tcMar>
            <w:vAlign w:val="center"/>
          </w:tcPr>
          <w:p w14:paraId="7039BB8C"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4</w:t>
            </w:r>
          </w:p>
        </w:tc>
      </w:tr>
      <w:tr w:rsidR="00131CCC" w:rsidRPr="00A43470" w14:paraId="4CB5A11E"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tcPr>
          <w:p w14:paraId="42E11B6D"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700</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50E5EF27"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4</w:t>
            </w:r>
          </w:p>
        </w:tc>
        <w:tc>
          <w:tcPr>
            <w:tcW w:w="1682" w:type="dxa"/>
            <w:tcBorders>
              <w:left w:val="single" w:sz="4" w:space="0" w:color="auto"/>
            </w:tcBorders>
            <w:shd w:val="clear" w:color="auto" w:fill="auto"/>
            <w:tcMar>
              <w:top w:w="15" w:type="dxa"/>
              <w:left w:w="108" w:type="dxa"/>
              <w:bottom w:w="0" w:type="dxa"/>
              <w:right w:w="108" w:type="dxa"/>
            </w:tcMar>
            <w:vAlign w:val="center"/>
          </w:tcPr>
          <w:p w14:paraId="20147ABE"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4</w:t>
            </w:r>
          </w:p>
        </w:tc>
      </w:tr>
      <w:tr w:rsidR="00131CCC" w:rsidRPr="00A43470" w14:paraId="4CADA19E"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tcPr>
          <w:p w14:paraId="6EF2CA6C"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800</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734C78DB"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3</w:t>
            </w:r>
          </w:p>
        </w:tc>
        <w:tc>
          <w:tcPr>
            <w:tcW w:w="1682" w:type="dxa"/>
            <w:tcBorders>
              <w:left w:val="single" w:sz="4" w:space="0" w:color="auto"/>
            </w:tcBorders>
            <w:shd w:val="clear" w:color="auto" w:fill="auto"/>
            <w:tcMar>
              <w:top w:w="15" w:type="dxa"/>
              <w:left w:w="108" w:type="dxa"/>
              <w:bottom w:w="0" w:type="dxa"/>
              <w:right w:w="108" w:type="dxa"/>
            </w:tcMar>
            <w:vAlign w:val="center"/>
          </w:tcPr>
          <w:p w14:paraId="57C571DA"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3</w:t>
            </w:r>
          </w:p>
        </w:tc>
      </w:tr>
      <w:tr w:rsidR="00131CCC" w:rsidRPr="00A43470" w14:paraId="101923CD"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tcPr>
          <w:p w14:paraId="3C1E1A0B"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900</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69D9E432"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3</w:t>
            </w:r>
          </w:p>
        </w:tc>
        <w:tc>
          <w:tcPr>
            <w:tcW w:w="1682" w:type="dxa"/>
            <w:tcBorders>
              <w:left w:val="single" w:sz="4" w:space="0" w:color="auto"/>
            </w:tcBorders>
            <w:shd w:val="clear" w:color="auto" w:fill="auto"/>
            <w:tcMar>
              <w:top w:w="15" w:type="dxa"/>
              <w:left w:w="108" w:type="dxa"/>
              <w:bottom w:w="0" w:type="dxa"/>
              <w:right w:w="108" w:type="dxa"/>
            </w:tcMar>
            <w:vAlign w:val="center"/>
          </w:tcPr>
          <w:p w14:paraId="671447F3"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3</w:t>
            </w:r>
          </w:p>
        </w:tc>
      </w:tr>
      <w:tr w:rsidR="00131CCC" w:rsidRPr="00A43470" w14:paraId="4206EA08"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tcPr>
          <w:p w14:paraId="2F7F1FE1"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1000</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3AF6BB41"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2</w:t>
            </w:r>
          </w:p>
        </w:tc>
        <w:tc>
          <w:tcPr>
            <w:tcW w:w="1682" w:type="dxa"/>
            <w:tcBorders>
              <w:left w:val="single" w:sz="4" w:space="0" w:color="auto"/>
            </w:tcBorders>
            <w:shd w:val="clear" w:color="auto" w:fill="auto"/>
            <w:tcMar>
              <w:top w:w="15" w:type="dxa"/>
              <w:left w:w="108" w:type="dxa"/>
              <w:bottom w:w="0" w:type="dxa"/>
              <w:right w:w="108" w:type="dxa"/>
            </w:tcMar>
            <w:vAlign w:val="center"/>
          </w:tcPr>
          <w:p w14:paraId="267A6F27"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2</w:t>
            </w:r>
          </w:p>
        </w:tc>
      </w:tr>
      <w:tr w:rsidR="00131CCC" w:rsidRPr="00A43470" w14:paraId="5A24567E"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tcPr>
          <w:p w14:paraId="1E4D1DF5" w14:textId="77777777" w:rsidR="00131CCC" w:rsidRPr="00A43470" w:rsidRDefault="00131CCC" w:rsidP="00B06C51">
            <w:pPr>
              <w:widowControl/>
              <w:adjustRightInd w:val="0"/>
              <w:snapToGrid w:val="0"/>
              <w:spacing w:line="240" w:lineRule="auto"/>
              <w:jc w:val="center"/>
              <w:rPr>
                <w:rFonts w:eastAsiaTheme="minorEastAsia"/>
                <w:color w:val="000000" w:themeColor="text1"/>
                <w:kern w:val="24"/>
                <w:szCs w:val="21"/>
              </w:rPr>
            </w:pPr>
            <w:r w:rsidRPr="00A43470">
              <w:rPr>
                <w:rFonts w:eastAsiaTheme="minorEastAsia"/>
                <w:color w:val="000000" w:themeColor="text1"/>
                <w:kern w:val="24"/>
                <w:szCs w:val="21"/>
              </w:rPr>
              <w:t>1100~1</w:t>
            </w:r>
            <w:r w:rsidR="00B06C51" w:rsidRPr="00A43470">
              <w:rPr>
                <w:rFonts w:eastAsiaTheme="minorEastAsia"/>
                <w:color w:val="000000" w:themeColor="text1"/>
                <w:kern w:val="24"/>
                <w:szCs w:val="21"/>
              </w:rPr>
              <w:t>4</w:t>
            </w:r>
            <w:r w:rsidRPr="00A43470">
              <w:rPr>
                <w:rFonts w:eastAsiaTheme="minorEastAsia"/>
                <w:color w:val="000000" w:themeColor="text1"/>
                <w:kern w:val="24"/>
                <w:szCs w:val="21"/>
              </w:rPr>
              <w:t>00</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0F830CCF" w14:textId="77777777" w:rsidR="00131CCC" w:rsidRPr="00A43470" w:rsidRDefault="00B06C51" w:rsidP="007D7584">
            <w:pPr>
              <w:widowControl/>
              <w:adjustRightInd w:val="0"/>
              <w:snapToGrid w:val="0"/>
              <w:spacing w:line="240" w:lineRule="auto"/>
              <w:jc w:val="center"/>
              <w:rPr>
                <w:rFonts w:eastAsiaTheme="minorEastAsia"/>
                <w:color w:val="000000" w:themeColor="text1"/>
                <w:kern w:val="24"/>
                <w:szCs w:val="21"/>
              </w:rPr>
            </w:pPr>
            <w:r w:rsidRPr="00A43470">
              <w:rPr>
                <w:rFonts w:eastAsiaTheme="minorEastAsia"/>
                <w:color w:val="000000" w:themeColor="text1"/>
                <w:kern w:val="24"/>
                <w:szCs w:val="21"/>
              </w:rPr>
              <w:t>2</w:t>
            </w:r>
          </w:p>
        </w:tc>
        <w:tc>
          <w:tcPr>
            <w:tcW w:w="1682" w:type="dxa"/>
            <w:tcBorders>
              <w:left w:val="single" w:sz="4" w:space="0" w:color="auto"/>
            </w:tcBorders>
            <w:shd w:val="clear" w:color="auto" w:fill="auto"/>
            <w:tcMar>
              <w:top w:w="15" w:type="dxa"/>
              <w:left w:w="108" w:type="dxa"/>
              <w:bottom w:w="0" w:type="dxa"/>
              <w:right w:w="108" w:type="dxa"/>
            </w:tcMar>
            <w:vAlign w:val="center"/>
          </w:tcPr>
          <w:p w14:paraId="318F1BA5" w14:textId="77777777" w:rsidR="00131CCC" w:rsidRPr="00A43470" w:rsidRDefault="00131CCC" w:rsidP="007D7584">
            <w:pPr>
              <w:widowControl/>
              <w:adjustRightInd w:val="0"/>
              <w:snapToGrid w:val="0"/>
              <w:spacing w:line="240" w:lineRule="auto"/>
              <w:jc w:val="center"/>
              <w:rPr>
                <w:rFonts w:eastAsiaTheme="minorEastAsia"/>
                <w:color w:val="000000" w:themeColor="text1"/>
                <w:kern w:val="24"/>
                <w:szCs w:val="21"/>
              </w:rPr>
            </w:pPr>
            <w:r w:rsidRPr="00A43470">
              <w:rPr>
                <w:rFonts w:eastAsiaTheme="minorEastAsia"/>
                <w:color w:val="000000" w:themeColor="text1"/>
                <w:kern w:val="24"/>
                <w:szCs w:val="21"/>
              </w:rPr>
              <w:t>2</w:t>
            </w:r>
          </w:p>
        </w:tc>
      </w:tr>
      <w:tr w:rsidR="00131CCC" w:rsidRPr="00A43470" w14:paraId="19BD7377" w14:textId="77777777" w:rsidTr="00096802">
        <w:trPr>
          <w:trHeight w:val="397"/>
          <w:jc w:val="center"/>
        </w:trPr>
        <w:tc>
          <w:tcPr>
            <w:tcW w:w="2117" w:type="dxa"/>
            <w:tcBorders>
              <w:right w:val="single" w:sz="4" w:space="0" w:color="auto"/>
            </w:tcBorders>
            <w:shd w:val="clear" w:color="auto" w:fill="auto"/>
            <w:tcMar>
              <w:top w:w="15" w:type="dxa"/>
              <w:left w:w="108" w:type="dxa"/>
              <w:bottom w:w="0" w:type="dxa"/>
              <w:right w:w="108" w:type="dxa"/>
            </w:tcMar>
            <w:vAlign w:val="center"/>
          </w:tcPr>
          <w:p w14:paraId="3F16F98A" w14:textId="77777777" w:rsidR="007D7584" w:rsidRPr="00A43470" w:rsidRDefault="00FC0AFF" w:rsidP="00B06C51">
            <w:pPr>
              <w:widowControl/>
              <w:adjustRightInd w:val="0"/>
              <w:snapToGrid w:val="0"/>
              <w:spacing w:line="240" w:lineRule="auto"/>
              <w:jc w:val="center"/>
              <w:rPr>
                <w:rFonts w:eastAsiaTheme="minorEastAsia"/>
                <w:kern w:val="0"/>
                <w:szCs w:val="21"/>
              </w:rPr>
            </w:pPr>
            <w:r>
              <w:rPr>
                <w:rFonts w:ascii="宋体" w:hAnsi="宋体" w:hint="eastAsia"/>
                <w:color w:val="000000" w:themeColor="text1"/>
                <w:kern w:val="24"/>
                <w:szCs w:val="21"/>
              </w:rPr>
              <w:t>≥</w:t>
            </w:r>
            <w:r w:rsidR="00131CCC" w:rsidRPr="00A43470">
              <w:rPr>
                <w:rFonts w:eastAsiaTheme="minorEastAsia"/>
                <w:color w:val="000000" w:themeColor="text1"/>
                <w:kern w:val="24"/>
                <w:szCs w:val="21"/>
              </w:rPr>
              <w:t>1</w:t>
            </w:r>
            <w:r w:rsidR="00B06C51" w:rsidRPr="00A43470">
              <w:rPr>
                <w:rFonts w:eastAsiaTheme="minorEastAsia"/>
                <w:color w:val="000000" w:themeColor="text1"/>
                <w:kern w:val="24"/>
                <w:szCs w:val="21"/>
              </w:rPr>
              <w:t>5</w:t>
            </w:r>
            <w:r w:rsidR="00131CCC" w:rsidRPr="00A43470">
              <w:rPr>
                <w:rFonts w:eastAsiaTheme="minorEastAsia"/>
                <w:color w:val="000000" w:themeColor="text1"/>
                <w:kern w:val="24"/>
                <w:szCs w:val="21"/>
              </w:rPr>
              <w:t>00</w:t>
            </w:r>
          </w:p>
        </w:tc>
        <w:tc>
          <w:tcPr>
            <w:tcW w:w="1861" w:type="dxa"/>
            <w:tcBorders>
              <w:left w:val="single" w:sz="4" w:space="0" w:color="auto"/>
              <w:right w:val="single" w:sz="4" w:space="0" w:color="auto"/>
            </w:tcBorders>
            <w:shd w:val="clear" w:color="auto" w:fill="auto"/>
            <w:tcMar>
              <w:top w:w="15" w:type="dxa"/>
              <w:left w:w="108" w:type="dxa"/>
              <w:bottom w:w="0" w:type="dxa"/>
              <w:right w:w="108" w:type="dxa"/>
            </w:tcMar>
            <w:vAlign w:val="center"/>
          </w:tcPr>
          <w:p w14:paraId="6F6FEDD5" w14:textId="77777777" w:rsidR="007D7584" w:rsidRPr="00A43470" w:rsidRDefault="00B06C51" w:rsidP="007D7584">
            <w:pPr>
              <w:widowControl/>
              <w:adjustRightInd w:val="0"/>
              <w:snapToGrid w:val="0"/>
              <w:spacing w:line="240" w:lineRule="auto"/>
              <w:jc w:val="center"/>
              <w:rPr>
                <w:rFonts w:eastAsiaTheme="minorEastAsia"/>
                <w:kern w:val="0"/>
                <w:szCs w:val="21"/>
              </w:rPr>
            </w:pPr>
            <w:r w:rsidRPr="00A43470">
              <w:rPr>
                <w:rFonts w:eastAsiaTheme="minorEastAsia"/>
                <w:color w:val="000000" w:themeColor="text1"/>
                <w:kern w:val="24"/>
                <w:szCs w:val="21"/>
              </w:rPr>
              <w:t>1</w:t>
            </w:r>
          </w:p>
        </w:tc>
        <w:tc>
          <w:tcPr>
            <w:tcW w:w="1682" w:type="dxa"/>
            <w:tcBorders>
              <w:left w:val="single" w:sz="4" w:space="0" w:color="auto"/>
            </w:tcBorders>
            <w:shd w:val="clear" w:color="auto" w:fill="auto"/>
            <w:tcMar>
              <w:top w:w="15" w:type="dxa"/>
              <w:left w:w="108" w:type="dxa"/>
              <w:bottom w:w="0" w:type="dxa"/>
              <w:right w:w="108" w:type="dxa"/>
            </w:tcMar>
            <w:vAlign w:val="center"/>
          </w:tcPr>
          <w:p w14:paraId="34040841" w14:textId="77777777" w:rsidR="007D7584" w:rsidRPr="00A43470" w:rsidRDefault="00131CCC" w:rsidP="007D7584">
            <w:pPr>
              <w:widowControl/>
              <w:adjustRightInd w:val="0"/>
              <w:snapToGrid w:val="0"/>
              <w:spacing w:line="240" w:lineRule="auto"/>
              <w:jc w:val="center"/>
              <w:rPr>
                <w:rFonts w:eastAsiaTheme="minorEastAsia"/>
                <w:kern w:val="0"/>
                <w:szCs w:val="21"/>
              </w:rPr>
            </w:pPr>
            <w:r w:rsidRPr="00A43470">
              <w:rPr>
                <w:rFonts w:eastAsiaTheme="minorEastAsia"/>
                <w:kern w:val="0"/>
                <w:szCs w:val="21"/>
              </w:rPr>
              <w:t>1</w:t>
            </w:r>
          </w:p>
        </w:tc>
      </w:tr>
    </w:tbl>
    <w:p w14:paraId="14036B82" w14:textId="77777777" w:rsidR="003E696D" w:rsidRPr="00A43470" w:rsidRDefault="00445C18" w:rsidP="003E696D">
      <w:pPr>
        <w:rPr>
          <w:rFonts w:eastAsiaTheme="minorEastAsia"/>
          <w:bCs/>
          <w:spacing w:val="2"/>
          <w:kern w:val="0"/>
          <w:sz w:val="24"/>
        </w:rPr>
      </w:pPr>
      <w:r w:rsidRPr="00A43470">
        <w:rPr>
          <w:rFonts w:eastAsiaTheme="minorEastAsia"/>
          <w:b/>
          <w:spacing w:val="2"/>
          <w:kern w:val="0"/>
          <w:sz w:val="24"/>
        </w:rPr>
        <w:t>7</w:t>
      </w:r>
      <w:r w:rsidR="003E696D" w:rsidRPr="00A43470">
        <w:rPr>
          <w:rFonts w:eastAsiaTheme="minorEastAsia"/>
          <w:b/>
          <w:spacing w:val="2"/>
          <w:kern w:val="0"/>
          <w:sz w:val="24"/>
        </w:rPr>
        <w:t xml:space="preserve">.2.3  </w:t>
      </w:r>
      <w:r w:rsidR="00D43D1A" w:rsidRPr="00A43470">
        <w:rPr>
          <w:rFonts w:eastAsiaTheme="minorEastAsia"/>
          <w:spacing w:val="2"/>
          <w:kern w:val="0"/>
          <w:sz w:val="24"/>
        </w:rPr>
        <w:t>橡胶</w:t>
      </w:r>
      <w:r w:rsidR="003E696D" w:rsidRPr="00A43470">
        <w:rPr>
          <w:rFonts w:eastAsiaTheme="minorEastAsia"/>
          <w:bCs/>
          <w:spacing w:val="2"/>
          <w:kern w:val="0"/>
          <w:sz w:val="24"/>
        </w:rPr>
        <w:t>密封圈</w:t>
      </w:r>
      <w:r w:rsidR="00D43D1A" w:rsidRPr="00A43470">
        <w:rPr>
          <w:rFonts w:eastAsiaTheme="minorEastAsia"/>
          <w:bCs/>
          <w:spacing w:val="2"/>
          <w:kern w:val="0"/>
          <w:sz w:val="24"/>
        </w:rPr>
        <w:t>的运输和</w:t>
      </w:r>
      <w:r w:rsidR="003E696D" w:rsidRPr="00A43470">
        <w:rPr>
          <w:rFonts w:eastAsiaTheme="minorEastAsia"/>
          <w:bCs/>
          <w:spacing w:val="2"/>
          <w:kern w:val="0"/>
          <w:sz w:val="24"/>
        </w:rPr>
        <w:t>储存应符合下</w:t>
      </w:r>
      <w:r w:rsidR="00D43D1A" w:rsidRPr="00A43470">
        <w:rPr>
          <w:rFonts w:eastAsiaTheme="minorEastAsia"/>
          <w:bCs/>
          <w:spacing w:val="2"/>
          <w:kern w:val="0"/>
          <w:sz w:val="24"/>
        </w:rPr>
        <w:t>列要求</w:t>
      </w:r>
      <w:r w:rsidR="003E696D" w:rsidRPr="00A43470">
        <w:rPr>
          <w:rFonts w:eastAsiaTheme="minorEastAsia"/>
          <w:bCs/>
          <w:spacing w:val="2"/>
          <w:kern w:val="0"/>
          <w:sz w:val="24"/>
        </w:rPr>
        <w:t>：</w:t>
      </w:r>
    </w:p>
    <w:p w14:paraId="62401472" w14:textId="77777777" w:rsidR="003E696D" w:rsidRPr="00A43470" w:rsidRDefault="003E696D" w:rsidP="00B50B26">
      <w:pPr>
        <w:ind w:firstLineChars="173" w:firstLine="424"/>
        <w:rPr>
          <w:rFonts w:eastAsiaTheme="minorEastAsia"/>
          <w:bCs/>
          <w:spacing w:val="2"/>
          <w:kern w:val="0"/>
          <w:sz w:val="24"/>
        </w:rPr>
      </w:pPr>
      <w:r w:rsidRPr="00A43470">
        <w:rPr>
          <w:rFonts w:eastAsiaTheme="minorEastAsia"/>
          <w:b/>
          <w:spacing w:val="2"/>
          <w:kern w:val="0"/>
          <w:sz w:val="24"/>
        </w:rPr>
        <w:t>1</w:t>
      </w:r>
      <w:r w:rsidRPr="00A43470">
        <w:rPr>
          <w:rFonts w:eastAsiaTheme="minorEastAsia"/>
          <w:bCs/>
          <w:spacing w:val="2"/>
          <w:kern w:val="0"/>
          <w:sz w:val="24"/>
        </w:rPr>
        <w:t xml:space="preserve">  </w:t>
      </w:r>
      <w:r w:rsidRPr="00A43470">
        <w:rPr>
          <w:rFonts w:eastAsiaTheme="minorEastAsia"/>
          <w:bCs/>
          <w:spacing w:val="2"/>
          <w:kern w:val="0"/>
          <w:sz w:val="24"/>
        </w:rPr>
        <w:t>贮存的温度宜为</w:t>
      </w:r>
      <w:r w:rsidR="00D43D1A" w:rsidRPr="00A43470">
        <w:rPr>
          <w:rFonts w:eastAsiaTheme="minorEastAsia"/>
          <w:bCs/>
          <w:spacing w:val="2"/>
          <w:kern w:val="0"/>
          <w:sz w:val="24"/>
        </w:rPr>
        <w:t>-</w:t>
      </w:r>
      <w:r w:rsidRPr="00A43470">
        <w:rPr>
          <w:rFonts w:eastAsiaTheme="minorEastAsia"/>
          <w:bCs/>
          <w:spacing w:val="2"/>
          <w:kern w:val="0"/>
          <w:sz w:val="24"/>
        </w:rPr>
        <w:t>5~30</w:t>
      </w:r>
      <w:r w:rsidRPr="00A43470">
        <w:rPr>
          <w:rFonts w:ascii="宋体" w:hAnsi="宋体" w:cs="宋体" w:hint="eastAsia"/>
          <w:bCs/>
          <w:spacing w:val="2"/>
          <w:kern w:val="0"/>
          <w:sz w:val="24"/>
        </w:rPr>
        <w:t>℃</w:t>
      </w:r>
      <w:r w:rsidRPr="00A43470">
        <w:rPr>
          <w:rFonts w:eastAsiaTheme="minorEastAsia"/>
          <w:bCs/>
          <w:spacing w:val="2"/>
          <w:kern w:val="0"/>
          <w:sz w:val="24"/>
        </w:rPr>
        <w:t>，存放位置不</w:t>
      </w:r>
      <w:r w:rsidR="00BA220D" w:rsidRPr="00A43470">
        <w:rPr>
          <w:rFonts w:eastAsiaTheme="minorEastAsia"/>
          <w:bCs/>
          <w:spacing w:val="2"/>
          <w:kern w:val="0"/>
          <w:sz w:val="24"/>
        </w:rPr>
        <w:t>得</w:t>
      </w:r>
      <w:r w:rsidRPr="00A43470">
        <w:rPr>
          <w:rFonts w:eastAsiaTheme="minorEastAsia"/>
          <w:bCs/>
          <w:spacing w:val="2"/>
          <w:kern w:val="0"/>
          <w:sz w:val="24"/>
        </w:rPr>
        <w:t>受紫外线光源照射，</w:t>
      </w:r>
      <w:r w:rsidR="00BA220D" w:rsidRPr="00A43470">
        <w:rPr>
          <w:rFonts w:eastAsiaTheme="minorEastAsia"/>
          <w:bCs/>
          <w:spacing w:val="2"/>
          <w:kern w:val="0"/>
          <w:sz w:val="24"/>
        </w:rPr>
        <w:t>且</w:t>
      </w:r>
      <w:r w:rsidRPr="00A43470">
        <w:rPr>
          <w:rFonts w:eastAsiaTheme="minorEastAsia"/>
          <w:bCs/>
          <w:spacing w:val="2"/>
          <w:kern w:val="0"/>
          <w:sz w:val="24"/>
        </w:rPr>
        <w:t>应远离热源</w:t>
      </w:r>
      <w:r w:rsidR="00D43D1A" w:rsidRPr="00A43470">
        <w:rPr>
          <w:rFonts w:eastAsiaTheme="minorEastAsia"/>
          <w:bCs/>
          <w:spacing w:val="2"/>
          <w:kern w:val="0"/>
          <w:sz w:val="24"/>
        </w:rPr>
        <w:t>；</w:t>
      </w:r>
    </w:p>
    <w:p w14:paraId="4F5D386C" w14:textId="77777777" w:rsidR="003E696D" w:rsidRPr="00A43470" w:rsidRDefault="003E696D" w:rsidP="00B50B26">
      <w:pPr>
        <w:ind w:firstLineChars="173" w:firstLine="424"/>
        <w:rPr>
          <w:rFonts w:eastAsiaTheme="minorEastAsia"/>
          <w:bCs/>
          <w:spacing w:val="2"/>
          <w:kern w:val="0"/>
          <w:sz w:val="24"/>
        </w:rPr>
      </w:pPr>
      <w:r w:rsidRPr="00A43470">
        <w:rPr>
          <w:rFonts w:eastAsiaTheme="minorEastAsia"/>
          <w:b/>
          <w:spacing w:val="2"/>
          <w:kern w:val="0"/>
          <w:sz w:val="24"/>
        </w:rPr>
        <w:t>2</w:t>
      </w:r>
      <w:r w:rsidRPr="00A43470">
        <w:rPr>
          <w:rFonts w:eastAsiaTheme="minorEastAsia"/>
          <w:bCs/>
          <w:spacing w:val="2"/>
          <w:kern w:val="0"/>
          <w:sz w:val="24"/>
        </w:rPr>
        <w:t xml:space="preserve">  </w:t>
      </w:r>
      <w:r w:rsidRPr="00A43470">
        <w:rPr>
          <w:rFonts w:eastAsiaTheme="minorEastAsia"/>
          <w:bCs/>
          <w:spacing w:val="2"/>
          <w:kern w:val="0"/>
          <w:sz w:val="24"/>
        </w:rPr>
        <w:t>不得将</w:t>
      </w:r>
      <w:r w:rsidR="00AE3A33" w:rsidRPr="00A43470">
        <w:rPr>
          <w:rFonts w:eastAsiaTheme="minorEastAsia"/>
          <w:bCs/>
          <w:spacing w:val="2"/>
          <w:kern w:val="0"/>
          <w:sz w:val="24"/>
        </w:rPr>
        <w:t>橡胶密封圈</w:t>
      </w:r>
      <w:r w:rsidRPr="00A43470">
        <w:rPr>
          <w:rFonts w:eastAsiaTheme="minorEastAsia"/>
          <w:bCs/>
          <w:spacing w:val="2"/>
          <w:kern w:val="0"/>
          <w:sz w:val="24"/>
        </w:rPr>
        <w:t>与溶剂、易挥发物、油脂或对橡</w:t>
      </w:r>
      <w:r w:rsidR="00AE3A33" w:rsidRPr="00A43470">
        <w:rPr>
          <w:rFonts w:eastAsiaTheme="minorEastAsia"/>
          <w:bCs/>
          <w:spacing w:val="2"/>
          <w:kern w:val="0"/>
          <w:sz w:val="24"/>
        </w:rPr>
        <w:t>橡胶密封圈</w:t>
      </w:r>
      <w:r w:rsidRPr="00A43470">
        <w:rPr>
          <w:rFonts w:eastAsiaTheme="minorEastAsia"/>
          <w:bCs/>
          <w:spacing w:val="2"/>
          <w:kern w:val="0"/>
          <w:sz w:val="24"/>
        </w:rPr>
        <w:t>不良影响的物品放在一起；</w:t>
      </w:r>
    </w:p>
    <w:p w14:paraId="464A6D5D" w14:textId="77777777" w:rsidR="003E696D" w:rsidRPr="00A43470" w:rsidRDefault="003E696D" w:rsidP="00B50B26">
      <w:pPr>
        <w:ind w:firstLineChars="173" w:firstLine="424"/>
        <w:rPr>
          <w:rFonts w:eastAsiaTheme="minorEastAsia"/>
          <w:bCs/>
          <w:spacing w:val="2"/>
          <w:kern w:val="0"/>
          <w:sz w:val="24"/>
        </w:rPr>
      </w:pPr>
      <w:r w:rsidRPr="00A43470">
        <w:rPr>
          <w:rFonts w:eastAsiaTheme="minorEastAsia"/>
          <w:b/>
          <w:spacing w:val="2"/>
          <w:kern w:val="0"/>
          <w:sz w:val="24"/>
        </w:rPr>
        <w:t>3</w:t>
      </w:r>
      <w:r w:rsidRPr="00A43470">
        <w:rPr>
          <w:rFonts w:eastAsiaTheme="minorEastAsia"/>
          <w:bCs/>
          <w:spacing w:val="2"/>
          <w:kern w:val="0"/>
          <w:sz w:val="24"/>
        </w:rPr>
        <w:t xml:space="preserve">  </w:t>
      </w:r>
      <w:r w:rsidRPr="00A43470">
        <w:rPr>
          <w:rFonts w:eastAsiaTheme="minorEastAsia"/>
          <w:bCs/>
          <w:spacing w:val="2"/>
          <w:kern w:val="0"/>
          <w:sz w:val="24"/>
        </w:rPr>
        <w:t>贮存时间不宜超过</w:t>
      </w:r>
      <w:r w:rsidRPr="00A43470">
        <w:rPr>
          <w:rFonts w:eastAsiaTheme="minorEastAsia"/>
          <w:bCs/>
          <w:spacing w:val="2"/>
          <w:kern w:val="0"/>
          <w:sz w:val="24"/>
        </w:rPr>
        <w:t>1</w:t>
      </w:r>
      <w:r w:rsidRPr="00A43470">
        <w:rPr>
          <w:rFonts w:eastAsiaTheme="minorEastAsia"/>
          <w:bCs/>
          <w:spacing w:val="2"/>
          <w:kern w:val="0"/>
          <w:sz w:val="24"/>
        </w:rPr>
        <w:t>年；</w:t>
      </w:r>
    </w:p>
    <w:p w14:paraId="3052525E" w14:textId="77777777" w:rsidR="003E696D" w:rsidRPr="00A43470" w:rsidRDefault="003E696D" w:rsidP="00B50B26">
      <w:pPr>
        <w:ind w:firstLineChars="173" w:firstLine="424"/>
        <w:rPr>
          <w:rFonts w:eastAsiaTheme="minorEastAsia"/>
          <w:bCs/>
          <w:spacing w:val="2"/>
          <w:kern w:val="0"/>
          <w:sz w:val="24"/>
        </w:rPr>
      </w:pPr>
      <w:r w:rsidRPr="00A43470">
        <w:rPr>
          <w:rFonts w:eastAsiaTheme="minorEastAsia"/>
          <w:b/>
          <w:spacing w:val="2"/>
          <w:kern w:val="0"/>
          <w:sz w:val="24"/>
        </w:rPr>
        <w:t>4</w:t>
      </w:r>
      <w:r w:rsidRPr="00A43470">
        <w:rPr>
          <w:rFonts w:eastAsiaTheme="minorEastAsia"/>
          <w:bCs/>
          <w:spacing w:val="2"/>
          <w:kern w:val="0"/>
          <w:sz w:val="24"/>
        </w:rPr>
        <w:t xml:space="preserve">  </w:t>
      </w:r>
      <w:r w:rsidRPr="00A43470">
        <w:rPr>
          <w:rFonts w:eastAsiaTheme="minorEastAsia"/>
          <w:bCs/>
          <w:spacing w:val="2"/>
          <w:kern w:val="0"/>
          <w:sz w:val="24"/>
        </w:rPr>
        <w:t>在</w:t>
      </w:r>
      <w:r w:rsidR="00D43D1A" w:rsidRPr="00A43470">
        <w:rPr>
          <w:rFonts w:eastAsiaTheme="minorEastAsia"/>
          <w:bCs/>
          <w:spacing w:val="2"/>
          <w:kern w:val="0"/>
          <w:sz w:val="24"/>
        </w:rPr>
        <w:t>运输和存储</w:t>
      </w:r>
      <w:r w:rsidRPr="00A43470">
        <w:rPr>
          <w:rFonts w:eastAsiaTheme="minorEastAsia"/>
          <w:bCs/>
          <w:spacing w:val="2"/>
          <w:kern w:val="0"/>
          <w:sz w:val="24"/>
        </w:rPr>
        <w:t>中不得受挤压。</w:t>
      </w:r>
    </w:p>
    <w:p w14:paraId="612EA1DC" w14:textId="77777777" w:rsidR="003E696D" w:rsidRPr="007859DF" w:rsidRDefault="00A31686" w:rsidP="007859DF">
      <w:pPr>
        <w:pStyle w:val="20"/>
        <w:spacing w:beforeLines="100" w:before="312" w:afterLines="100" w:after="312" w:line="360" w:lineRule="auto"/>
        <w:rPr>
          <w:rFonts w:ascii="Times New Roman" w:hAnsi="Times New Roman"/>
          <w:spacing w:val="2"/>
          <w:sz w:val="28"/>
          <w:szCs w:val="28"/>
        </w:rPr>
      </w:pPr>
      <w:bookmarkStart w:id="111" w:name="_Toc32928111"/>
      <w:r w:rsidRPr="007859DF">
        <w:rPr>
          <w:rFonts w:ascii="Times New Roman" w:hAnsi="Times New Roman"/>
          <w:spacing w:val="2"/>
          <w:sz w:val="28"/>
          <w:szCs w:val="28"/>
        </w:rPr>
        <w:t>7</w:t>
      </w:r>
      <w:r w:rsidR="003E696D" w:rsidRPr="007859DF">
        <w:rPr>
          <w:rFonts w:ascii="Times New Roman" w:hAnsi="Times New Roman"/>
          <w:spacing w:val="2"/>
          <w:sz w:val="28"/>
          <w:szCs w:val="28"/>
        </w:rPr>
        <w:t>.</w:t>
      </w:r>
      <w:r w:rsidR="00DF4230" w:rsidRPr="007859DF">
        <w:rPr>
          <w:rFonts w:ascii="Times New Roman" w:hAnsi="Times New Roman"/>
          <w:spacing w:val="2"/>
          <w:sz w:val="28"/>
          <w:szCs w:val="28"/>
        </w:rPr>
        <w:t>3</w:t>
      </w:r>
      <w:r w:rsidR="003E696D" w:rsidRPr="007859DF">
        <w:rPr>
          <w:rFonts w:ascii="Times New Roman" w:hAnsi="Times New Roman"/>
          <w:spacing w:val="2"/>
          <w:sz w:val="28"/>
          <w:szCs w:val="28"/>
        </w:rPr>
        <w:t xml:space="preserve">  </w:t>
      </w:r>
      <w:r w:rsidR="003E696D" w:rsidRPr="007859DF">
        <w:rPr>
          <w:rFonts w:ascii="Times New Roman" w:hAnsi="Times New Roman"/>
          <w:spacing w:val="2"/>
          <w:sz w:val="28"/>
          <w:szCs w:val="28"/>
        </w:rPr>
        <w:t>管道安装</w:t>
      </w:r>
      <w:bookmarkEnd w:id="111"/>
    </w:p>
    <w:p w14:paraId="55045A39" w14:textId="77777777" w:rsidR="00DF4230" w:rsidRPr="00A43470" w:rsidRDefault="00240C67" w:rsidP="00DF4230">
      <w:pPr>
        <w:rPr>
          <w:rFonts w:eastAsiaTheme="minorEastAsia"/>
          <w:bCs/>
          <w:spacing w:val="2"/>
          <w:kern w:val="0"/>
          <w:sz w:val="24"/>
        </w:rPr>
      </w:pPr>
      <w:r w:rsidRPr="00A43470">
        <w:rPr>
          <w:rFonts w:eastAsiaTheme="minorEastAsia"/>
          <w:b/>
          <w:bCs/>
          <w:spacing w:val="2"/>
          <w:kern w:val="0"/>
          <w:sz w:val="24"/>
        </w:rPr>
        <w:t>7.3.</w:t>
      </w:r>
      <w:r w:rsidR="00DF4230" w:rsidRPr="00A43470">
        <w:rPr>
          <w:rFonts w:eastAsiaTheme="minorEastAsia"/>
          <w:b/>
          <w:bCs/>
          <w:spacing w:val="2"/>
          <w:kern w:val="0"/>
          <w:sz w:val="24"/>
        </w:rPr>
        <w:t>1</w:t>
      </w:r>
      <w:r w:rsidR="00DF4230" w:rsidRPr="00A43470">
        <w:rPr>
          <w:rFonts w:eastAsiaTheme="minorEastAsia"/>
          <w:bCs/>
          <w:spacing w:val="2"/>
          <w:kern w:val="0"/>
          <w:sz w:val="24"/>
        </w:rPr>
        <w:t xml:space="preserve"> </w:t>
      </w:r>
      <w:r w:rsidR="00482CE3" w:rsidRPr="00A43470">
        <w:rPr>
          <w:rFonts w:eastAsiaTheme="minorEastAsia"/>
          <w:bCs/>
          <w:spacing w:val="2"/>
          <w:kern w:val="0"/>
          <w:sz w:val="24"/>
        </w:rPr>
        <w:t xml:space="preserve"> </w:t>
      </w:r>
      <w:r w:rsidR="00660CD5" w:rsidRPr="00A43470">
        <w:rPr>
          <w:rFonts w:eastAsiaTheme="minorEastAsia"/>
          <w:bCs/>
          <w:spacing w:val="2"/>
          <w:kern w:val="0"/>
          <w:sz w:val="24"/>
        </w:rPr>
        <w:t>在管道沟槽和基础施工完毕，经检验达到设计与相关施工规范要求后，方</w:t>
      </w:r>
      <w:r w:rsidR="00660CD5" w:rsidRPr="00A43470">
        <w:rPr>
          <w:rFonts w:eastAsiaTheme="minorEastAsia"/>
          <w:bCs/>
          <w:spacing w:val="2"/>
          <w:kern w:val="0"/>
          <w:sz w:val="24"/>
        </w:rPr>
        <w:lastRenderedPageBreak/>
        <w:t>可安装管道</w:t>
      </w:r>
      <w:r w:rsidR="00DF4230" w:rsidRPr="00A43470">
        <w:rPr>
          <w:rFonts w:eastAsiaTheme="minorEastAsia"/>
          <w:bCs/>
          <w:spacing w:val="2"/>
          <w:kern w:val="0"/>
          <w:sz w:val="24"/>
        </w:rPr>
        <w:t>。</w:t>
      </w:r>
    </w:p>
    <w:p w14:paraId="23062CBA" w14:textId="77777777" w:rsidR="00DF4230" w:rsidRPr="00A43470" w:rsidRDefault="00DF4230" w:rsidP="00DF4230">
      <w:pPr>
        <w:rPr>
          <w:rFonts w:eastAsiaTheme="minorEastAsia"/>
          <w:bCs/>
          <w:spacing w:val="2"/>
          <w:kern w:val="0"/>
          <w:sz w:val="24"/>
        </w:rPr>
      </w:pPr>
      <w:r w:rsidRPr="00A43470">
        <w:rPr>
          <w:rFonts w:eastAsiaTheme="minorEastAsia"/>
          <w:b/>
          <w:bCs/>
          <w:spacing w:val="2"/>
          <w:kern w:val="0"/>
          <w:sz w:val="24"/>
        </w:rPr>
        <w:t>7.</w:t>
      </w:r>
      <w:r w:rsidR="00240C67" w:rsidRPr="00A43470">
        <w:rPr>
          <w:rFonts w:eastAsiaTheme="minorEastAsia"/>
          <w:b/>
          <w:bCs/>
          <w:spacing w:val="2"/>
          <w:kern w:val="0"/>
          <w:sz w:val="24"/>
        </w:rPr>
        <w:t>3</w:t>
      </w:r>
      <w:r w:rsidRPr="00A43470">
        <w:rPr>
          <w:rFonts w:eastAsiaTheme="minorEastAsia"/>
          <w:b/>
          <w:bCs/>
          <w:spacing w:val="2"/>
          <w:kern w:val="0"/>
          <w:sz w:val="24"/>
        </w:rPr>
        <w:t>.</w:t>
      </w:r>
      <w:r w:rsidR="00FD1627" w:rsidRPr="00A43470">
        <w:rPr>
          <w:rFonts w:eastAsiaTheme="minorEastAsia"/>
          <w:b/>
          <w:bCs/>
          <w:spacing w:val="2"/>
          <w:kern w:val="0"/>
          <w:sz w:val="24"/>
        </w:rPr>
        <w:t>2</w:t>
      </w:r>
      <w:r w:rsidRPr="00A43470">
        <w:rPr>
          <w:rFonts w:eastAsiaTheme="minorEastAsia"/>
          <w:bCs/>
          <w:spacing w:val="2"/>
          <w:kern w:val="0"/>
          <w:sz w:val="24"/>
        </w:rPr>
        <w:t xml:space="preserve"> </w:t>
      </w:r>
      <w:r w:rsidR="00482CE3" w:rsidRPr="00A43470">
        <w:rPr>
          <w:rFonts w:eastAsiaTheme="minorEastAsia"/>
          <w:bCs/>
          <w:spacing w:val="2"/>
          <w:kern w:val="0"/>
          <w:sz w:val="24"/>
        </w:rPr>
        <w:t xml:space="preserve"> </w:t>
      </w:r>
      <w:r w:rsidRPr="00A43470">
        <w:rPr>
          <w:rFonts w:eastAsiaTheme="minorEastAsia"/>
          <w:bCs/>
          <w:spacing w:val="2"/>
          <w:kern w:val="0"/>
          <w:sz w:val="24"/>
        </w:rPr>
        <w:t>管道</w:t>
      </w:r>
      <w:r w:rsidR="0017127E" w:rsidRPr="00A43470">
        <w:rPr>
          <w:rFonts w:eastAsiaTheme="minorEastAsia"/>
          <w:bCs/>
          <w:spacing w:val="2"/>
          <w:kern w:val="0"/>
          <w:sz w:val="24"/>
        </w:rPr>
        <w:t>安装</w:t>
      </w:r>
      <w:r w:rsidRPr="00A43470">
        <w:rPr>
          <w:rFonts w:eastAsiaTheme="minorEastAsia"/>
          <w:bCs/>
          <w:spacing w:val="2"/>
          <w:kern w:val="0"/>
          <w:sz w:val="24"/>
        </w:rPr>
        <w:t>前应进行</w:t>
      </w:r>
      <w:r w:rsidR="0017127E" w:rsidRPr="00A43470">
        <w:rPr>
          <w:rFonts w:eastAsiaTheme="minorEastAsia"/>
          <w:bCs/>
          <w:spacing w:val="2"/>
          <w:kern w:val="0"/>
          <w:sz w:val="24"/>
        </w:rPr>
        <w:t>下</w:t>
      </w:r>
      <w:r w:rsidRPr="00A43470">
        <w:rPr>
          <w:rFonts w:eastAsiaTheme="minorEastAsia"/>
          <w:bCs/>
          <w:spacing w:val="2"/>
          <w:kern w:val="0"/>
          <w:sz w:val="24"/>
        </w:rPr>
        <w:t>列工作：</w:t>
      </w:r>
    </w:p>
    <w:p w14:paraId="3EEEA440" w14:textId="77777777" w:rsidR="00DF4230" w:rsidRPr="00A43470" w:rsidRDefault="00DF4230" w:rsidP="00B50B26">
      <w:pPr>
        <w:ind w:firstLineChars="173" w:firstLine="424"/>
        <w:rPr>
          <w:rFonts w:eastAsiaTheme="minorEastAsia"/>
          <w:bCs/>
          <w:spacing w:val="2"/>
          <w:kern w:val="0"/>
          <w:sz w:val="24"/>
        </w:rPr>
      </w:pPr>
      <w:r w:rsidRPr="00A43470">
        <w:rPr>
          <w:rFonts w:eastAsiaTheme="minorEastAsia"/>
          <w:b/>
          <w:bCs/>
          <w:spacing w:val="2"/>
          <w:kern w:val="0"/>
          <w:sz w:val="24"/>
        </w:rPr>
        <w:t>1</w:t>
      </w:r>
      <w:r w:rsidRPr="00A43470">
        <w:rPr>
          <w:rFonts w:eastAsiaTheme="minorEastAsia"/>
          <w:bCs/>
          <w:spacing w:val="2"/>
          <w:kern w:val="0"/>
          <w:sz w:val="24"/>
        </w:rPr>
        <w:t xml:space="preserve"> </w:t>
      </w:r>
      <w:r w:rsidR="001F123A" w:rsidRPr="00A43470">
        <w:rPr>
          <w:rFonts w:eastAsiaTheme="minorEastAsia"/>
          <w:bCs/>
          <w:spacing w:val="2"/>
          <w:kern w:val="0"/>
          <w:sz w:val="24"/>
        </w:rPr>
        <w:t xml:space="preserve"> </w:t>
      </w:r>
      <w:r w:rsidR="00482CE3" w:rsidRPr="00A43470">
        <w:rPr>
          <w:rFonts w:eastAsiaTheme="minorEastAsia"/>
          <w:bCs/>
          <w:spacing w:val="2"/>
          <w:kern w:val="0"/>
          <w:sz w:val="24"/>
        </w:rPr>
        <w:t>对</w:t>
      </w:r>
      <w:r w:rsidRPr="00A43470">
        <w:rPr>
          <w:rFonts w:eastAsiaTheme="minorEastAsia"/>
          <w:bCs/>
          <w:spacing w:val="2"/>
          <w:kern w:val="0"/>
          <w:sz w:val="24"/>
        </w:rPr>
        <w:t>管节</w:t>
      </w:r>
      <w:r w:rsidR="00482CE3" w:rsidRPr="00A43470">
        <w:rPr>
          <w:rFonts w:eastAsiaTheme="minorEastAsia"/>
          <w:bCs/>
          <w:spacing w:val="2"/>
          <w:kern w:val="0"/>
          <w:sz w:val="24"/>
        </w:rPr>
        <w:t>的</w:t>
      </w:r>
      <w:r w:rsidRPr="00A43470">
        <w:rPr>
          <w:rFonts w:eastAsiaTheme="minorEastAsia"/>
          <w:bCs/>
          <w:spacing w:val="2"/>
          <w:kern w:val="0"/>
          <w:sz w:val="24"/>
        </w:rPr>
        <w:t>内外壁、承插口和橡胶</w:t>
      </w:r>
      <w:r w:rsidR="0017127E" w:rsidRPr="00A43470">
        <w:rPr>
          <w:rFonts w:eastAsiaTheme="minorEastAsia"/>
          <w:bCs/>
          <w:spacing w:val="2"/>
          <w:kern w:val="0"/>
          <w:sz w:val="24"/>
        </w:rPr>
        <w:t>圈</w:t>
      </w:r>
      <w:r w:rsidR="00482CE3" w:rsidRPr="00A43470">
        <w:rPr>
          <w:rFonts w:eastAsiaTheme="minorEastAsia"/>
          <w:bCs/>
          <w:spacing w:val="2"/>
          <w:kern w:val="0"/>
          <w:sz w:val="24"/>
        </w:rPr>
        <w:t>进行</w:t>
      </w:r>
      <w:r w:rsidRPr="00A43470">
        <w:rPr>
          <w:rFonts w:eastAsiaTheme="minorEastAsia"/>
          <w:bCs/>
          <w:spacing w:val="2"/>
          <w:kern w:val="0"/>
          <w:sz w:val="24"/>
        </w:rPr>
        <w:t>外观检查，有损伤或变形应</w:t>
      </w:r>
      <w:r w:rsidR="00482CE3" w:rsidRPr="00A43470">
        <w:rPr>
          <w:rFonts w:eastAsiaTheme="minorEastAsia"/>
          <w:bCs/>
          <w:spacing w:val="2"/>
          <w:kern w:val="0"/>
          <w:sz w:val="24"/>
        </w:rPr>
        <w:t>进行</w:t>
      </w:r>
      <w:r w:rsidRPr="00A43470">
        <w:rPr>
          <w:rFonts w:eastAsiaTheme="minorEastAsia"/>
          <w:bCs/>
          <w:spacing w:val="2"/>
          <w:kern w:val="0"/>
          <w:sz w:val="24"/>
        </w:rPr>
        <w:t>处理或调换；</w:t>
      </w:r>
    </w:p>
    <w:p w14:paraId="64200C6E" w14:textId="77777777" w:rsidR="00DF4230" w:rsidRPr="00A43470" w:rsidRDefault="0017127E" w:rsidP="00B50B26">
      <w:pPr>
        <w:ind w:firstLineChars="173" w:firstLine="424"/>
        <w:rPr>
          <w:rFonts w:eastAsiaTheme="minorEastAsia"/>
          <w:bCs/>
          <w:spacing w:val="2"/>
          <w:kern w:val="0"/>
          <w:sz w:val="24"/>
        </w:rPr>
      </w:pPr>
      <w:r w:rsidRPr="00A43470">
        <w:rPr>
          <w:rFonts w:eastAsiaTheme="minorEastAsia"/>
          <w:b/>
          <w:bCs/>
          <w:spacing w:val="2"/>
          <w:kern w:val="0"/>
          <w:sz w:val="24"/>
        </w:rPr>
        <w:t>2</w:t>
      </w:r>
      <w:r w:rsidR="00DF4230" w:rsidRPr="00A43470">
        <w:rPr>
          <w:rFonts w:eastAsiaTheme="minorEastAsia"/>
          <w:bCs/>
          <w:spacing w:val="2"/>
          <w:kern w:val="0"/>
          <w:sz w:val="24"/>
        </w:rPr>
        <w:t xml:space="preserve"> </w:t>
      </w:r>
      <w:r w:rsidR="001F123A" w:rsidRPr="00A43470">
        <w:rPr>
          <w:rFonts w:eastAsiaTheme="minorEastAsia"/>
          <w:bCs/>
          <w:spacing w:val="2"/>
          <w:kern w:val="0"/>
          <w:sz w:val="24"/>
        </w:rPr>
        <w:t xml:space="preserve"> </w:t>
      </w:r>
      <w:r w:rsidR="0019549F" w:rsidRPr="00A43470">
        <w:rPr>
          <w:rFonts w:eastAsiaTheme="minorEastAsia"/>
          <w:bCs/>
          <w:spacing w:val="2"/>
          <w:kern w:val="0"/>
          <w:sz w:val="24"/>
        </w:rPr>
        <w:t>对连接部位进行清洁处理</w:t>
      </w:r>
      <w:r w:rsidR="00DF4230" w:rsidRPr="00A43470">
        <w:rPr>
          <w:rFonts w:eastAsiaTheme="minorEastAsia"/>
          <w:bCs/>
          <w:spacing w:val="2"/>
          <w:kern w:val="0"/>
          <w:sz w:val="24"/>
        </w:rPr>
        <w:t>；</w:t>
      </w:r>
    </w:p>
    <w:p w14:paraId="3C89C85B" w14:textId="77777777" w:rsidR="00DF4230" w:rsidRPr="00A43470" w:rsidRDefault="0017127E" w:rsidP="00B50B26">
      <w:pPr>
        <w:ind w:firstLineChars="173" w:firstLine="424"/>
        <w:rPr>
          <w:rFonts w:eastAsiaTheme="minorEastAsia"/>
          <w:bCs/>
          <w:spacing w:val="2"/>
          <w:kern w:val="0"/>
          <w:sz w:val="24"/>
        </w:rPr>
      </w:pPr>
      <w:r w:rsidRPr="00A43470">
        <w:rPr>
          <w:rFonts w:eastAsiaTheme="minorEastAsia"/>
          <w:b/>
          <w:bCs/>
          <w:spacing w:val="2"/>
          <w:kern w:val="0"/>
          <w:sz w:val="24"/>
        </w:rPr>
        <w:t>3</w:t>
      </w:r>
      <w:r w:rsidR="00DF4230" w:rsidRPr="00A43470">
        <w:rPr>
          <w:rFonts w:eastAsiaTheme="minorEastAsia"/>
          <w:bCs/>
          <w:spacing w:val="2"/>
          <w:kern w:val="0"/>
          <w:sz w:val="24"/>
        </w:rPr>
        <w:t xml:space="preserve"> </w:t>
      </w:r>
      <w:r w:rsidR="001F123A" w:rsidRPr="00A43470">
        <w:rPr>
          <w:rFonts w:eastAsiaTheme="minorEastAsia"/>
          <w:bCs/>
          <w:spacing w:val="2"/>
          <w:kern w:val="0"/>
          <w:sz w:val="24"/>
        </w:rPr>
        <w:t xml:space="preserve"> </w:t>
      </w:r>
      <w:r w:rsidR="00DF4230" w:rsidRPr="00A43470">
        <w:rPr>
          <w:rFonts w:eastAsiaTheme="minorEastAsia"/>
          <w:bCs/>
          <w:spacing w:val="2"/>
          <w:kern w:val="0"/>
          <w:sz w:val="24"/>
        </w:rPr>
        <w:t>在接口处</w:t>
      </w:r>
      <w:r w:rsidRPr="00A43470">
        <w:rPr>
          <w:rFonts w:eastAsiaTheme="minorEastAsia"/>
          <w:bCs/>
          <w:spacing w:val="2"/>
          <w:kern w:val="0"/>
          <w:sz w:val="24"/>
        </w:rPr>
        <w:t>应</w:t>
      </w:r>
      <w:r w:rsidR="00FD1627" w:rsidRPr="00A43470">
        <w:rPr>
          <w:rFonts w:eastAsiaTheme="minorEastAsia"/>
          <w:bCs/>
          <w:spacing w:val="2"/>
          <w:kern w:val="0"/>
          <w:sz w:val="24"/>
        </w:rPr>
        <w:t>设置</w:t>
      </w:r>
      <w:r w:rsidR="00DF4230" w:rsidRPr="00A43470">
        <w:rPr>
          <w:rFonts w:eastAsiaTheme="minorEastAsia"/>
          <w:bCs/>
          <w:spacing w:val="2"/>
          <w:kern w:val="0"/>
          <w:sz w:val="24"/>
        </w:rPr>
        <w:t>长度宜为</w:t>
      </w:r>
      <w:r w:rsidR="0019549F" w:rsidRPr="00A43470">
        <w:rPr>
          <w:rFonts w:eastAsiaTheme="minorEastAsia"/>
          <w:bCs/>
          <w:spacing w:val="2"/>
          <w:kern w:val="0"/>
          <w:sz w:val="24"/>
        </w:rPr>
        <w:t>0.</w:t>
      </w:r>
      <w:r w:rsidR="007D7584" w:rsidRPr="00A43470">
        <w:rPr>
          <w:rFonts w:eastAsiaTheme="minorEastAsia"/>
          <w:bCs/>
          <w:spacing w:val="2"/>
          <w:kern w:val="0"/>
          <w:sz w:val="24"/>
        </w:rPr>
        <w:t>4</w:t>
      </w:r>
      <w:r w:rsidR="0019549F" w:rsidRPr="00A43470">
        <w:rPr>
          <w:rFonts w:eastAsiaTheme="minorEastAsia"/>
          <w:bCs/>
          <w:spacing w:val="2"/>
          <w:kern w:val="0"/>
          <w:sz w:val="24"/>
        </w:rPr>
        <w:t>m~</w:t>
      </w:r>
      <w:r w:rsidR="00DF4230" w:rsidRPr="00A43470">
        <w:rPr>
          <w:rFonts w:eastAsiaTheme="minorEastAsia"/>
          <w:bCs/>
          <w:spacing w:val="2"/>
          <w:kern w:val="0"/>
          <w:sz w:val="24"/>
        </w:rPr>
        <w:t>0.</w:t>
      </w:r>
      <w:r w:rsidR="007D7584" w:rsidRPr="00A43470">
        <w:rPr>
          <w:rFonts w:eastAsiaTheme="minorEastAsia"/>
          <w:bCs/>
          <w:spacing w:val="2"/>
          <w:kern w:val="0"/>
          <w:sz w:val="24"/>
        </w:rPr>
        <w:t>6</w:t>
      </w:r>
      <w:r w:rsidR="00DF4230" w:rsidRPr="00A43470">
        <w:rPr>
          <w:rFonts w:eastAsiaTheme="minorEastAsia"/>
          <w:bCs/>
          <w:spacing w:val="2"/>
          <w:kern w:val="0"/>
          <w:sz w:val="24"/>
        </w:rPr>
        <w:t>m</w:t>
      </w:r>
      <w:r w:rsidR="00DF4230" w:rsidRPr="00A43470">
        <w:rPr>
          <w:rFonts w:eastAsiaTheme="minorEastAsia"/>
          <w:bCs/>
          <w:spacing w:val="2"/>
          <w:kern w:val="0"/>
          <w:sz w:val="24"/>
        </w:rPr>
        <w:t>，宽度宜为沟槽宽度，深度宜为</w:t>
      </w:r>
      <w:r w:rsidR="00DF4230" w:rsidRPr="00A43470">
        <w:rPr>
          <w:rFonts w:eastAsiaTheme="minorEastAsia"/>
          <w:bCs/>
          <w:spacing w:val="2"/>
          <w:kern w:val="0"/>
          <w:sz w:val="24"/>
        </w:rPr>
        <w:t>0.2m</w:t>
      </w:r>
      <w:r w:rsidR="00BA220D" w:rsidRPr="00A43470">
        <w:rPr>
          <w:rFonts w:eastAsiaTheme="minorEastAsia"/>
          <w:bCs/>
          <w:spacing w:val="2"/>
          <w:kern w:val="0"/>
          <w:sz w:val="24"/>
        </w:rPr>
        <w:t>的安装</w:t>
      </w:r>
      <w:r w:rsidR="003C1A3F" w:rsidRPr="00A43470">
        <w:rPr>
          <w:rFonts w:eastAsiaTheme="minorEastAsia"/>
          <w:bCs/>
          <w:spacing w:val="2"/>
          <w:kern w:val="0"/>
          <w:sz w:val="24"/>
        </w:rPr>
        <w:t>工作</w:t>
      </w:r>
      <w:r w:rsidR="00BA220D" w:rsidRPr="00A43470">
        <w:rPr>
          <w:rFonts w:eastAsiaTheme="minorEastAsia"/>
          <w:bCs/>
          <w:spacing w:val="2"/>
          <w:kern w:val="0"/>
          <w:sz w:val="24"/>
        </w:rPr>
        <w:t>坑</w:t>
      </w:r>
      <w:r w:rsidRPr="00A43470">
        <w:rPr>
          <w:rFonts w:eastAsiaTheme="minorEastAsia"/>
          <w:bCs/>
          <w:spacing w:val="2"/>
          <w:kern w:val="0"/>
          <w:sz w:val="24"/>
        </w:rPr>
        <w:t>；</w:t>
      </w:r>
    </w:p>
    <w:p w14:paraId="0CD81039" w14:textId="77777777" w:rsidR="000A63F6" w:rsidRPr="00A43470" w:rsidRDefault="000A63F6" w:rsidP="00B50B26">
      <w:pPr>
        <w:ind w:firstLineChars="173" w:firstLine="424"/>
        <w:rPr>
          <w:rFonts w:eastAsiaTheme="minorEastAsia"/>
          <w:bCs/>
          <w:spacing w:val="2"/>
          <w:kern w:val="0"/>
          <w:sz w:val="24"/>
        </w:rPr>
      </w:pPr>
      <w:r w:rsidRPr="00A43470">
        <w:rPr>
          <w:rFonts w:eastAsiaTheme="minorEastAsia"/>
          <w:b/>
          <w:bCs/>
          <w:spacing w:val="2"/>
          <w:kern w:val="0"/>
          <w:sz w:val="24"/>
        </w:rPr>
        <w:t>4</w:t>
      </w:r>
      <w:r w:rsidRPr="00A43470">
        <w:rPr>
          <w:rFonts w:eastAsiaTheme="minorEastAsia"/>
          <w:bCs/>
          <w:spacing w:val="2"/>
          <w:kern w:val="0"/>
          <w:sz w:val="24"/>
        </w:rPr>
        <w:t xml:space="preserve">  </w:t>
      </w:r>
      <w:r w:rsidRPr="00A43470">
        <w:rPr>
          <w:rFonts w:eastAsiaTheme="minorEastAsia"/>
          <w:bCs/>
          <w:spacing w:val="2"/>
          <w:kern w:val="0"/>
          <w:sz w:val="24"/>
        </w:rPr>
        <w:t>把橡胶圈嵌入承口，沿橡胶圈四周压入承口密封槽，橡胶圈嵌在密封槽内</w:t>
      </w:r>
      <w:r w:rsidR="00900B7E" w:rsidRPr="00A43470">
        <w:rPr>
          <w:rFonts w:eastAsiaTheme="minorEastAsia"/>
          <w:bCs/>
          <w:spacing w:val="2"/>
          <w:kern w:val="0"/>
          <w:sz w:val="24"/>
        </w:rPr>
        <w:t>应受力均匀，不得</w:t>
      </w:r>
      <w:r w:rsidRPr="00A43470">
        <w:rPr>
          <w:rFonts w:eastAsiaTheme="minorEastAsia"/>
          <w:bCs/>
          <w:spacing w:val="2"/>
          <w:kern w:val="0"/>
          <w:sz w:val="24"/>
        </w:rPr>
        <w:t>有扭曲、隆起；</w:t>
      </w:r>
    </w:p>
    <w:p w14:paraId="57F300EB" w14:textId="77777777" w:rsidR="000A63F6" w:rsidRPr="00A43470" w:rsidRDefault="000A63F6" w:rsidP="00B50B26">
      <w:pPr>
        <w:ind w:firstLineChars="173" w:firstLine="424"/>
        <w:rPr>
          <w:rFonts w:eastAsiaTheme="minorEastAsia"/>
          <w:bCs/>
          <w:spacing w:val="2"/>
          <w:kern w:val="0"/>
          <w:sz w:val="24"/>
        </w:rPr>
      </w:pPr>
      <w:r w:rsidRPr="00A43470">
        <w:rPr>
          <w:rFonts w:eastAsiaTheme="minorEastAsia"/>
          <w:b/>
          <w:bCs/>
          <w:spacing w:val="2"/>
          <w:kern w:val="0"/>
          <w:sz w:val="24"/>
        </w:rPr>
        <w:t xml:space="preserve">5  </w:t>
      </w:r>
      <w:r w:rsidRPr="00A43470">
        <w:rPr>
          <w:rFonts w:eastAsiaTheme="minorEastAsia"/>
          <w:bCs/>
          <w:spacing w:val="2"/>
          <w:kern w:val="0"/>
          <w:sz w:val="24"/>
        </w:rPr>
        <w:t>用中性润滑剂（凡士林类）均匀涂抹</w:t>
      </w:r>
      <w:r w:rsidR="00FD1627" w:rsidRPr="00A43470">
        <w:rPr>
          <w:rFonts w:eastAsiaTheme="minorEastAsia"/>
          <w:bCs/>
          <w:spacing w:val="2"/>
          <w:kern w:val="0"/>
          <w:sz w:val="24"/>
        </w:rPr>
        <w:t>胶圈密封面</w:t>
      </w:r>
      <w:r w:rsidRPr="00A43470">
        <w:rPr>
          <w:rFonts w:eastAsiaTheme="minorEastAsia"/>
          <w:bCs/>
          <w:spacing w:val="2"/>
          <w:kern w:val="0"/>
          <w:sz w:val="24"/>
        </w:rPr>
        <w:t>、插口</w:t>
      </w:r>
      <w:r w:rsidR="00FD1627" w:rsidRPr="00A43470">
        <w:rPr>
          <w:rFonts w:eastAsiaTheme="minorEastAsia"/>
          <w:bCs/>
          <w:spacing w:val="2"/>
          <w:kern w:val="0"/>
          <w:sz w:val="24"/>
        </w:rPr>
        <w:t>外壁</w:t>
      </w:r>
      <w:r w:rsidRPr="00A43470">
        <w:rPr>
          <w:rFonts w:eastAsiaTheme="minorEastAsia"/>
          <w:bCs/>
          <w:spacing w:val="2"/>
          <w:kern w:val="0"/>
          <w:sz w:val="24"/>
        </w:rPr>
        <w:t>。</w:t>
      </w:r>
    </w:p>
    <w:p w14:paraId="207729A4" w14:textId="77777777" w:rsidR="00DF4230" w:rsidRPr="00A43470" w:rsidRDefault="00DF4230" w:rsidP="00DF4230">
      <w:pPr>
        <w:rPr>
          <w:rFonts w:eastAsiaTheme="minorEastAsia"/>
          <w:bCs/>
          <w:spacing w:val="2"/>
          <w:kern w:val="0"/>
          <w:sz w:val="24"/>
        </w:rPr>
      </w:pPr>
      <w:r w:rsidRPr="00A43470">
        <w:rPr>
          <w:rFonts w:eastAsiaTheme="minorEastAsia"/>
          <w:b/>
          <w:bCs/>
          <w:spacing w:val="2"/>
          <w:kern w:val="0"/>
          <w:sz w:val="24"/>
        </w:rPr>
        <w:t>7.</w:t>
      </w:r>
      <w:r w:rsidR="001F123A" w:rsidRPr="00A43470">
        <w:rPr>
          <w:rFonts w:eastAsiaTheme="minorEastAsia"/>
          <w:b/>
          <w:bCs/>
          <w:spacing w:val="2"/>
          <w:kern w:val="0"/>
          <w:sz w:val="24"/>
        </w:rPr>
        <w:t>3</w:t>
      </w:r>
      <w:r w:rsidRPr="00A43470">
        <w:rPr>
          <w:rFonts w:eastAsiaTheme="minorEastAsia"/>
          <w:b/>
          <w:bCs/>
          <w:spacing w:val="2"/>
          <w:kern w:val="0"/>
          <w:sz w:val="24"/>
        </w:rPr>
        <w:t>.</w:t>
      </w:r>
      <w:r w:rsidR="00660CD5" w:rsidRPr="00A43470">
        <w:rPr>
          <w:rFonts w:eastAsiaTheme="minorEastAsia"/>
          <w:b/>
          <w:bCs/>
          <w:spacing w:val="2"/>
          <w:kern w:val="0"/>
          <w:sz w:val="24"/>
        </w:rPr>
        <w:t>3</w:t>
      </w:r>
      <w:r w:rsidR="000A63F6" w:rsidRPr="00A43470">
        <w:rPr>
          <w:rFonts w:eastAsiaTheme="minorEastAsia"/>
          <w:b/>
          <w:bCs/>
          <w:spacing w:val="2"/>
          <w:kern w:val="0"/>
          <w:sz w:val="24"/>
        </w:rPr>
        <w:t xml:space="preserve">  </w:t>
      </w:r>
      <w:r w:rsidRPr="00A43470">
        <w:rPr>
          <w:rFonts w:eastAsiaTheme="minorEastAsia"/>
          <w:bCs/>
          <w:spacing w:val="2"/>
          <w:kern w:val="0"/>
          <w:sz w:val="24"/>
        </w:rPr>
        <w:t>管道</w:t>
      </w:r>
      <w:r w:rsidR="00660CD5" w:rsidRPr="00A43470">
        <w:rPr>
          <w:rFonts w:eastAsiaTheme="minorEastAsia"/>
          <w:bCs/>
          <w:spacing w:val="2"/>
          <w:kern w:val="0"/>
          <w:sz w:val="24"/>
        </w:rPr>
        <w:t>承插</w:t>
      </w:r>
      <w:r w:rsidRPr="00A43470">
        <w:rPr>
          <w:rFonts w:eastAsiaTheme="minorEastAsia"/>
          <w:bCs/>
          <w:spacing w:val="2"/>
          <w:kern w:val="0"/>
          <w:sz w:val="24"/>
        </w:rPr>
        <w:t>连接可采用下列方法进行：</w:t>
      </w:r>
    </w:p>
    <w:p w14:paraId="16852C22" w14:textId="77777777" w:rsidR="00660CD5" w:rsidRPr="00A43470" w:rsidRDefault="00660CD5" w:rsidP="00B50B26">
      <w:pPr>
        <w:ind w:firstLineChars="173" w:firstLine="424"/>
        <w:rPr>
          <w:rFonts w:eastAsiaTheme="minorEastAsia"/>
          <w:b/>
          <w:bCs/>
          <w:spacing w:val="2"/>
          <w:kern w:val="0"/>
          <w:sz w:val="24"/>
        </w:rPr>
      </w:pPr>
      <w:r w:rsidRPr="00A43470">
        <w:rPr>
          <w:rFonts w:eastAsiaTheme="minorEastAsia"/>
          <w:b/>
          <w:bCs/>
          <w:spacing w:val="2"/>
          <w:kern w:val="0"/>
          <w:sz w:val="24"/>
        </w:rPr>
        <w:t>1</w:t>
      </w:r>
      <w:r w:rsidRPr="00A43470">
        <w:rPr>
          <w:rFonts w:eastAsiaTheme="minorEastAsia"/>
          <w:bCs/>
          <w:spacing w:val="2"/>
          <w:kern w:val="0"/>
          <w:sz w:val="24"/>
        </w:rPr>
        <w:t xml:space="preserve">  </w:t>
      </w:r>
      <w:r w:rsidRPr="00A43470">
        <w:rPr>
          <w:rFonts w:eastAsiaTheme="minorEastAsia"/>
          <w:bCs/>
          <w:spacing w:val="2"/>
          <w:kern w:val="0"/>
          <w:sz w:val="24"/>
        </w:rPr>
        <w:t>管道应由插口对正承口方向平稳推进安装；</w:t>
      </w:r>
    </w:p>
    <w:p w14:paraId="0DFAC6A2" w14:textId="77777777" w:rsidR="002B32CF" w:rsidRPr="00A43470" w:rsidRDefault="00660CD5" w:rsidP="00B50B26">
      <w:pPr>
        <w:ind w:firstLineChars="173" w:firstLine="424"/>
        <w:rPr>
          <w:rFonts w:eastAsiaTheme="minorEastAsia"/>
          <w:bCs/>
          <w:spacing w:val="2"/>
          <w:kern w:val="0"/>
          <w:sz w:val="24"/>
        </w:rPr>
      </w:pPr>
      <w:r w:rsidRPr="00A43470">
        <w:rPr>
          <w:rFonts w:eastAsiaTheme="minorEastAsia"/>
          <w:b/>
          <w:bCs/>
          <w:spacing w:val="2"/>
          <w:kern w:val="0"/>
          <w:sz w:val="24"/>
        </w:rPr>
        <w:t>2</w:t>
      </w:r>
      <w:r w:rsidR="002B32CF" w:rsidRPr="00A43470">
        <w:rPr>
          <w:rFonts w:eastAsiaTheme="minorEastAsia"/>
          <w:bCs/>
          <w:spacing w:val="2"/>
          <w:kern w:val="0"/>
          <w:sz w:val="24"/>
        </w:rPr>
        <w:t xml:space="preserve">  DN</w:t>
      </w:r>
      <w:r w:rsidR="0022270A">
        <w:rPr>
          <w:rFonts w:ascii="宋体" w:hAnsi="宋体" w:hint="eastAsia"/>
          <w:bCs/>
          <w:spacing w:val="2"/>
          <w:kern w:val="0"/>
          <w:sz w:val="24"/>
        </w:rPr>
        <w:t>≤</w:t>
      </w:r>
      <w:r w:rsidR="002B32CF" w:rsidRPr="00A43470">
        <w:rPr>
          <w:rFonts w:eastAsiaTheme="minorEastAsia"/>
          <w:bCs/>
          <w:spacing w:val="2"/>
          <w:kern w:val="0"/>
          <w:sz w:val="24"/>
        </w:rPr>
        <w:t>150</w:t>
      </w:r>
      <w:r w:rsidR="002B32CF" w:rsidRPr="00A43470">
        <w:rPr>
          <w:rFonts w:eastAsiaTheme="minorEastAsia"/>
          <w:bCs/>
          <w:spacing w:val="2"/>
          <w:kern w:val="0"/>
          <w:sz w:val="24"/>
        </w:rPr>
        <w:t>宜采用</w:t>
      </w:r>
      <w:bookmarkStart w:id="112" w:name="_Hlk28550536"/>
      <w:r w:rsidR="002B32CF" w:rsidRPr="00A43470">
        <w:rPr>
          <w:rFonts w:eastAsiaTheme="minorEastAsia"/>
          <w:bCs/>
          <w:spacing w:val="2"/>
          <w:kern w:val="0"/>
          <w:sz w:val="24"/>
        </w:rPr>
        <w:t>撬棍方式连接</w:t>
      </w:r>
      <w:bookmarkEnd w:id="112"/>
      <w:r w:rsidR="002B32CF" w:rsidRPr="00A43470">
        <w:rPr>
          <w:rFonts w:eastAsiaTheme="minorEastAsia"/>
          <w:bCs/>
          <w:spacing w:val="2"/>
          <w:kern w:val="0"/>
          <w:sz w:val="24"/>
        </w:rPr>
        <w:t>，在撬棍与承口端面衬垫一层厚木板保护承口，然后撬动管节，直至插口到达安装标记线位置；</w:t>
      </w:r>
    </w:p>
    <w:p w14:paraId="68A2E3C1" w14:textId="77777777" w:rsidR="002B32CF" w:rsidRPr="00A43470" w:rsidRDefault="00660CD5" w:rsidP="00B50B26">
      <w:pPr>
        <w:ind w:firstLineChars="173" w:firstLine="424"/>
        <w:rPr>
          <w:rFonts w:eastAsiaTheme="minorEastAsia"/>
          <w:bCs/>
          <w:spacing w:val="2"/>
          <w:kern w:val="0"/>
          <w:sz w:val="24"/>
        </w:rPr>
      </w:pPr>
      <w:r w:rsidRPr="00A43470">
        <w:rPr>
          <w:rFonts w:eastAsiaTheme="minorEastAsia"/>
          <w:b/>
          <w:bCs/>
          <w:spacing w:val="2"/>
          <w:kern w:val="0"/>
          <w:sz w:val="24"/>
        </w:rPr>
        <w:t>3</w:t>
      </w:r>
      <w:r w:rsidR="002B32CF" w:rsidRPr="00A43470">
        <w:rPr>
          <w:rFonts w:eastAsiaTheme="minorEastAsia"/>
          <w:bCs/>
          <w:spacing w:val="2"/>
          <w:kern w:val="0"/>
          <w:sz w:val="24"/>
        </w:rPr>
        <w:t xml:space="preserve">  DN</w:t>
      </w:r>
      <w:r w:rsidR="0022270A">
        <w:rPr>
          <w:rFonts w:ascii="宋体" w:hAnsi="宋体" w:hint="eastAsia"/>
          <w:bCs/>
          <w:spacing w:val="2"/>
          <w:kern w:val="0"/>
          <w:sz w:val="24"/>
        </w:rPr>
        <w:t>≥</w:t>
      </w:r>
      <w:r w:rsidR="002B32CF" w:rsidRPr="00A43470">
        <w:rPr>
          <w:rFonts w:eastAsiaTheme="minorEastAsia"/>
          <w:bCs/>
          <w:spacing w:val="2"/>
          <w:kern w:val="0"/>
          <w:sz w:val="24"/>
        </w:rPr>
        <w:t>200</w:t>
      </w:r>
      <w:r w:rsidRPr="00A43470">
        <w:rPr>
          <w:rFonts w:eastAsiaTheme="minorEastAsia"/>
          <w:bCs/>
          <w:spacing w:val="2"/>
          <w:kern w:val="0"/>
          <w:sz w:val="24"/>
        </w:rPr>
        <w:t>宜采用</w:t>
      </w:r>
      <w:bookmarkStart w:id="113" w:name="_Hlk28550554"/>
      <w:r w:rsidRPr="00A43470">
        <w:rPr>
          <w:rFonts w:eastAsiaTheme="minorEastAsia"/>
          <w:bCs/>
          <w:spacing w:val="2"/>
          <w:kern w:val="0"/>
          <w:sz w:val="24"/>
        </w:rPr>
        <w:t>手动葫芦方式连接</w:t>
      </w:r>
      <w:bookmarkEnd w:id="113"/>
      <w:r w:rsidRPr="00A43470">
        <w:rPr>
          <w:rFonts w:eastAsiaTheme="minorEastAsia"/>
          <w:bCs/>
          <w:spacing w:val="2"/>
          <w:kern w:val="0"/>
          <w:sz w:val="24"/>
        </w:rPr>
        <w:t>，在已连接的管道承口颈部捆扎软性的绳索，利用工具钩钩住被连接的管道承口，采用手动葫芦缓慢拉动管节，直至插口到达安装标记线位置。手动葫芦规格、数量宜按表</w:t>
      </w:r>
      <w:r w:rsidRPr="00A43470">
        <w:rPr>
          <w:rFonts w:eastAsiaTheme="minorEastAsia"/>
          <w:bCs/>
          <w:spacing w:val="2"/>
          <w:kern w:val="0"/>
          <w:sz w:val="24"/>
        </w:rPr>
        <w:t>7.3.4</w:t>
      </w:r>
      <w:r w:rsidRPr="00A43470">
        <w:rPr>
          <w:rFonts w:eastAsiaTheme="minorEastAsia"/>
          <w:bCs/>
          <w:spacing w:val="2"/>
          <w:kern w:val="0"/>
          <w:sz w:val="24"/>
        </w:rPr>
        <w:t>的规定采用。</w:t>
      </w:r>
    </w:p>
    <w:p w14:paraId="4C085813" w14:textId="77777777" w:rsidR="00DB5C08" w:rsidRPr="003774AE" w:rsidRDefault="00DB5C08" w:rsidP="003774AE">
      <w:pPr>
        <w:ind w:rightChars="-27" w:right="-57"/>
        <w:jc w:val="center"/>
        <w:rPr>
          <w:rFonts w:eastAsia="黑体"/>
          <w:b/>
          <w:spacing w:val="2"/>
          <w:szCs w:val="21"/>
        </w:rPr>
      </w:pPr>
      <w:r w:rsidRPr="003774AE">
        <w:rPr>
          <w:rFonts w:eastAsia="黑体"/>
          <w:b/>
          <w:spacing w:val="2"/>
          <w:szCs w:val="21"/>
        </w:rPr>
        <w:t>表</w:t>
      </w:r>
      <w:r w:rsidRPr="003774AE">
        <w:rPr>
          <w:rFonts w:eastAsia="黑体"/>
          <w:b/>
          <w:spacing w:val="2"/>
          <w:szCs w:val="21"/>
        </w:rPr>
        <w:t xml:space="preserve">7.3.4  </w:t>
      </w:r>
      <w:r w:rsidR="003774AE">
        <w:rPr>
          <w:rFonts w:eastAsia="黑体" w:hint="eastAsia"/>
          <w:b/>
          <w:spacing w:val="2"/>
          <w:szCs w:val="21"/>
        </w:rPr>
        <w:t xml:space="preserve">  </w:t>
      </w:r>
      <w:r w:rsidR="00660CD5" w:rsidRPr="003774AE">
        <w:rPr>
          <w:rFonts w:eastAsia="黑体"/>
          <w:b/>
          <w:spacing w:val="2"/>
          <w:szCs w:val="21"/>
        </w:rPr>
        <w:t>手动葫芦</w:t>
      </w:r>
      <w:r w:rsidR="00F44026" w:rsidRPr="003774AE">
        <w:rPr>
          <w:rFonts w:eastAsia="黑体"/>
          <w:b/>
          <w:spacing w:val="2"/>
          <w:szCs w:val="21"/>
        </w:rPr>
        <w:t>规格、</w:t>
      </w:r>
      <w:r w:rsidR="00FD643B" w:rsidRPr="003774AE">
        <w:rPr>
          <w:rFonts w:eastAsia="黑体"/>
          <w:b/>
          <w:spacing w:val="2"/>
          <w:szCs w:val="21"/>
        </w:rPr>
        <w:t>数量</w:t>
      </w:r>
    </w:p>
    <w:tbl>
      <w:tblPr>
        <w:tblW w:w="7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2570"/>
        <w:gridCol w:w="2268"/>
      </w:tblGrid>
      <w:tr w:rsidR="00DB5C08" w:rsidRPr="00A43470" w14:paraId="738F4430" w14:textId="77777777" w:rsidTr="00D55AA8">
        <w:trPr>
          <w:trHeight w:val="397"/>
          <w:jc w:val="center"/>
        </w:trPr>
        <w:tc>
          <w:tcPr>
            <w:tcW w:w="2366" w:type="dxa"/>
            <w:tcBorders>
              <w:top w:val="single" w:sz="8" w:space="0" w:color="auto"/>
              <w:left w:val="single" w:sz="8" w:space="0" w:color="auto"/>
            </w:tcBorders>
            <w:vAlign w:val="center"/>
          </w:tcPr>
          <w:p w14:paraId="7727BF7E" w14:textId="77777777" w:rsidR="00DB5C08" w:rsidRPr="00A43470" w:rsidRDefault="00DB5C08" w:rsidP="00DB5C08">
            <w:pPr>
              <w:numPr>
                <w:ilvl w:val="12"/>
                <w:numId w:val="0"/>
              </w:numPr>
              <w:autoSpaceDE w:val="0"/>
              <w:autoSpaceDN w:val="0"/>
              <w:adjustRightInd w:val="0"/>
              <w:snapToGrid w:val="0"/>
              <w:spacing w:line="240" w:lineRule="auto"/>
              <w:jc w:val="center"/>
              <w:textAlignment w:val="bottom"/>
              <w:rPr>
                <w:rFonts w:eastAsiaTheme="minorEastAsia"/>
                <w:spacing w:val="2"/>
                <w:kern w:val="0"/>
                <w:szCs w:val="21"/>
              </w:rPr>
            </w:pPr>
            <w:r w:rsidRPr="00A43470">
              <w:rPr>
                <w:rFonts w:eastAsiaTheme="minorEastAsia"/>
                <w:spacing w:val="2"/>
                <w:kern w:val="0"/>
                <w:szCs w:val="21"/>
              </w:rPr>
              <w:t>公称直径</w:t>
            </w:r>
            <w:r w:rsidRPr="00A43470">
              <w:rPr>
                <w:rFonts w:eastAsiaTheme="minorEastAsia"/>
                <w:spacing w:val="2"/>
                <w:kern w:val="0"/>
                <w:szCs w:val="21"/>
              </w:rPr>
              <w:t>DN</w:t>
            </w:r>
          </w:p>
        </w:tc>
        <w:tc>
          <w:tcPr>
            <w:tcW w:w="2570" w:type="dxa"/>
            <w:tcBorders>
              <w:top w:val="single" w:sz="8" w:space="0" w:color="auto"/>
              <w:right w:val="single" w:sz="4" w:space="0" w:color="auto"/>
            </w:tcBorders>
            <w:vAlign w:val="center"/>
          </w:tcPr>
          <w:p w14:paraId="4AEA48DF" w14:textId="77777777" w:rsidR="00DB5C08" w:rsidRPr="00A43470" w:rsidRDefault="00660CD5" w:rsidP="00DB5C08">
            <w:pPr>
              <w:numPr>
                <w:ilvl w:val="12"/>
                <w:numId w:val="0"/>
              </w:numPr>
              <w:autoSpaceDE w:val="0"/>
              <w:autoSpaceDN w:val="0"/>
              <w:adjustRightInd w:val="0"/>
              <w:snapToGrid w:val="0"/>
              <w:spacing w:line="240" w:lineRule="auto"/>
              <w:jc w:val="center"/>
              <w:textAlignment w:val="bottom"/>
              <w:rPr>
                <w:rFonts w:eastAsiaTheme="minorEastAsia"/>
                <w:bCs/>
                <w:spacing w:val="2"/>
                <w:kern w:val="0"/>
                <w:szCs w:val="21"/>
              </w:rPr>
            </w:pPr>
            <w:r w:rsidRPr="00A43470">
              <w:rPr>
                <w:rFonts w:eastAsiaTheme="minorEastAsia"/>
                <w:bCs/>
                <w:spacing w:val="2"/>
                <w:kern w:val="0"/>
                <w:szCs w:val="21"/>
              </w:rPr>
              <w:t>手动葫芦</w:t>
            </w:r>
            <w:r w:rsidR="00DB5C08" w:rsidRPr="00A43470">
              <w:rPr>
                <w:rFonts w:eastAsiaTheme="minorEastAsia"/>
                <w:bCs/>
                <w:spacing w:val="2"/>
                <w:kern w:val="0"/>
                <w:szCs w:val="21"/>
              </w:rPr>
              <w:t>拉力</w:t>
            </w:r>
            <w:r w:rsidR="005F2D3F" w:rsidRPr="00A43470">
              <w:rPr>
                <w:rFonts w:eastAsiaTheme="minorEastAsia"/>
                <w:bCs/>
                <w:spacing w:val="2"/>
                <w:kern w:val="0"/>
                <w:szCs w:val="21"/>
              </w:rPr>
              <w:t>规格</w:t>
            </w:r>
          </w:p>
          <w:p w14:paraId="18FA75D8" w14:textId="77777777" w:rsidR="00DB5C08" w:rsidRPr="00A43470" w:rsidRDefault="00DB5C08" w:rsidP="00DB5C08">
            <w:pPr>
              <w:numPr>
                <w:ilvl w:val="12"/>
                <w:numId w:val="0"/>
              </w:numPr>
              <w:autoSpaceDE w:val="0"/>
              <w:autoSpaceDN w:val="0"/>
              <w:adjustRightInd w:val="0"/>
              <w:snapToGrid w:val="0"/>
              <w:spacing w:line="240" w:lineRule="auto"/>
              <w:jc w:val="center"/>
              <w:textAlignment w:val="bottom"/>
              <w:rPr>
                <w:rFonts w:eastAsiaTheme="minorEastAsia"/>
                <w:spacing w:val="2"/>
                <w:kern w:val="0"/>
                <w:szCs w:val="21"/>
              </w:rPr>
            </w:pPr>
            <w:r w:rsidRPr="00A43470">
              <w:rPr>
                <w:rFonts w:eastAsiaTheme="minorEastAsia"/>
                <w:bCs/>
                <w:spacing w:val="2"/>
                <w:kern w:val="0"/>
                <w:szCs w:val="21"/>
              </w:rPr>
              <w:t>（</w:t>
            </w:r>
            <w:proofErr w:type="spellStart"/>
            <w:r w:rsidRPr="00A43470">
              <w:rPr>
                <w:rFonts w:eastAsiaTheme="minorEastAsia"/>
                <w:bCs/>
                <w:spacing w:val="2"/>
                <w:kern w:val="0"/>
                <w:szCs w:val="21"/>
              </w:rPr>
              <w:t>kN</w:t>
            </w:r>
            <w:proofErr w:type="spellEnd"/>
            <w:r w:rsidRPr="00A43470">
              <w:rPr>
                <w:rFonts w:eastAsiaTheme="minorEastAsia"/>
                <w:bCs/>
                <w:spacing w:val="2"/>
                <w:kern w:val="0"/>
                <w:szCs w:val="21"/>
              </w:rPr>
              <w:t>）</w:t>
            </w:r>
          </w:p>
        </w:tc>
        <w:tc>
          <w:tcPr>
            <w:tcW w:w="2268" w:type="dxa"/>
            <w:tcBorders>
              <w:top w:val="single" w:sz="8" w:space="0" w:color="auto"/>
              <w:left w:val="single" w:sz="4" w:space="0" w:color="auto"/>
              <w:right w:val="single" w:sz="8" w:space="0" w:color="auto"/>
            </w:tcBorders>
            <w:vAlign w:val="center"/>
          </w:tcPr>
          <w:p w14:paraId="5B87A959" w14:textId="77777777" w:rsidR="00DB5C08" w:rsidRPr="00A43470" w:rsidRDefault="00660CD5" w:rsidP="00DB5C08">
            <w:pPr>
              <w:numPr>
                <w:ilvl w:val="12"/>
                <w:numId w:val="0"/>
              </w:numPr>
              <w:autoSpaceDE w:val="0"/>
              <w:autoSpaceDN w:val="0"/>
              <w:adjustRightInd w:val="0"/>
              <w:snapToGrid w:val="0"/>
              <w:spacing w:line="240" w:lineRule="auto"/>
              <w:jc w:val="center"/>
              <w:textAlignment w:val="bottom"/>
              <w:rPr>
                <w:rFonts w:eastAsiaTheme="minorEastAsia"/>
                <w:bCs/>
                <w:spacing w:val="2"/>
                <w:kern w:val="0"/>
                <w:szCs w:val="21"/>
              </w:rPr>
            </w:pPr>
            <w:r w:rsidRPr="00A43470">
              <w:rPr>
                <w:rFonts w:eastAsiaTheme="minorEastAsia"/>
                <w:bCs/>
                <w:spacing w:val="2"/>
                <w:kern w:val="0"/>
                <w:szCs w:val="21"/>
              </w:rPr>
              <w:t>手动葫芦</w:t>
            </w:r>
            <w:r w:rsidR="00FD643B" w:rsidRPr="00A43470">
              <w:rPr>
                <w:rFonts w:eastAsiaTheme="minorEastAsia"/>
                <w:bCs/>
                <w:spacing w:val="2"/>
                <w:kern w:val="0"/>
                <w:szCs w:val="21"/>
              </w:rPr>
              <w:t>数量</w:t>
            </w:r>
          </w:p>
          <w:p w14:paraId="7E7898EA" w14:textId="77777777" w:rsidR="00DB5C08" w:rsidRPr="00A43470" w:rsidRDefault="00FD643B" w:rsidP="004E50C9">
            <w:pPr>
              <w:numPr>
                <w:ilvl w:val="12"/>
                <w:numId w:val="0"/>
              </w:numPr>
              <w:autoSpaceDE w:val="0"/>
              <w:autoSpaceDN w:val="0"/>
              <w:adjustRightInd w:val="0"/>
              <w:snapToGrid w:val="0"/>
              <w:spacing w:line="240" w:lineRule="auto"/>
              <w:jc w:val="center"/>
              <w:textAlignment w:val="bottom"/>
              <w:rPr>
                <w:rFonts w:eastAsiaTheme="minorEastAsia"/>
                <w:spacing w:val="2"/>
                <w:kern w:val="0"/>
                <w:szCs w:val="21"/>
              </w:rPr>
            </w:pPr>
            <w:r w:rsidRPr="00A43470">
              <w:rPr>
                <w:rFonts w:eastAsiaTheme="minorEastAsia"/>
                <w:spacing w:val="2"/>
                <w:kern w:val="0"/>
                <w:szCs w:val="21"/>
              </w:rPr>
              <w:t>（</w:t>
            </w:r>
            <w:r w:rsidR="004E50C9" w:rsidRPr="00A43470">
              <w:rPr>
                <w:rFonts w:eastAsiaTheme="minorEastAsia"/>
                <w:spacing w:val="2"/>
                <w:kern w:val="0"/>
                <w:szCs w:val="21"/>
              </w:rPr>
              <w:t>套</w:t>
            </w:r>
            <w:r w:rsidR="00DB5C08" w:rsidRPr="00A43470">
              <w:rPr>
                <w:rFonts w:eastAsiaTheme="minorEastAsia"/>
                <w:spacing w:val="2"/>
                <w:kern w:val="0"/>
                <w:szCs w:val="21"/>
              </w:rPr>
              <w:t>）</w:t>
            </w:r>
          </w:p>
        </w:tc>
      </w:tr>
      <w:tr w:rsidR="00DD2377" w:rsidRPr="00A43470" w14:paraId="22B1D9F4" w14:textId="77777777" w:rsidTr="00D55AA8">
        <w:trPr>
          <w:trHeight w:val="397"/>
          <w:jc w:val="center"/>
        </w:trPr>
        <w:tc>
          <w:tcPr>
            <w:tcW w:w="2366" w:type="dxa"/>
            <w:tcBorders>
              <w:top w:val="single" w:sz="4" w:space="0" w:color="auto"/>
              <w:left w:val="single" w:sz="8" w:space="0" w:color="auto"/>
            </w:tcBorders>
            <w:vAlign w:val="center"/>
          </w:tcPr>
          <w:p w14:paraId="5A37D6F4" w14:textId="77777777" w:rsidR="00DD2377" w:rsidRPr="00A43470" w:rsidRDefault="0022270A" w:rsidP="00DD2377">
            <w:pPr>
              <w:numPr>
                <w:ilvl w:val="12"/>
                <w:numId w:val="0"/>
              </w:numPr>
              <w:autoSpaceDE w:val="0"/>
              <w:autoSpaceDN w:val="0"/>
              <w:adjustRightInd w:val="0"/>
              <w:snapToGrid w:val="0"/>
              <w:spacing w:line="240" w:lineRule="auto"/>
              <w:jc w:val="center"/>
              <w:textAlignment w:val="bottom"/>
              <w:rPr>
                <w:rFonts w:eastAsiaTheme="minorEastAsia"/>
                <w:spacing w:val="2"/>
                <w:kern w:val="0"/>
                <w:szCs w:val="21"/>
              </w:rPr>
            </w:pPr>
            <w:r>
              <w:rPr>
                <w:rFonts w:ascii="宋体" w:hAnsi="宋体" w:hint="eastAsia"/>
                <w:spacing w:val="2"/>
                <w:kern w:val="0"/>
                <w:szCs w:val="21"/>
              </w:rPr>
              <w:t>≤</w:t>
            </w:r>
            <w:r w:rsidR="00DD2377" w:rsidRPr="00A43470">
              <w:rPr>
                <w:rFonts w:eastAsiaTheme="minorEastAsia"/>
                <w:spacing w:val="2"/>
                <w:kern w:val="0"/>
                <w:szCs w:val="21"/>
              </w:rPr>
              <w:t>200</w:t>
            </w:r>
          </w:p>
        </w:tc>
        <w:tc>
          <w:tcPr>
            <w:tcW w:w="2570" w:type="dxa"/>
            <w:tcBorders>
              <w:top w:val="single" w:sz="4" w:space="0" w:color="auto"/>
              <w:right w:val="single" w:sz="4" w:space="0" w:color="auto"/>
            </w:tcBorders>
            <w:vAlign w:val="center"/>
          </w:tcPr>
          <w:p w14:paraId="2B3E2FAD" w14:textId="77777777" w:rsidR="00DD2377" w:rsidRPr="00A43470" w:rsidRDefault="0022270A" w:rsidP="00DB5C08">
            <w:pPr>
              <w:numPr>
                <w:ilvl w:val="12"/>
                <w:numId w:val="0"/>
              </w:numPr>
              <w:autoSpaceDE w:val="0"/>
              <w:autoSpaceDN w:val="0"/>
              <w:adjustRightInd w:val="0"/>
              <w:snapToGrid w:val="0"/>
              <w:spacing w:line="240" w:lineRule="auto"/>
              <w:jc w:val="center"/>
              <w:textAlignment w:val="bottom"/>
              <w:rPr>
                <w:rFonts w:eastAsiaTheme="minorEastAsia"/>
                <w:bCs/>
                <w:spacing w:val="2"/>
                <w:kern w:val="0"/>
                <w:szCs w:val="21"/>
              </w:rPr>
            </w:pPr>
            <w:r>
              <w:rPr>
                <w:rFonts w:ascii="宋体" w:hAnsi="宋体" w:hint="eastAsia"/>
                <w:spacing w:val="2"/>
                <w:kern w:val="0"/>
                <w:szCs w:val="21"/>
              </w:rPr>
              <w:t>≥</w:t>
            </w:r>
            <w:r w:rsidR="00DD2377" w:rsidRPr="00A43470">
              <w:rPr>
                <w:rFonts w:eastAsiaTheme="minorEastAsia"/>
                <w:color w:val="000000" w:themeColor="text1"/>
                <w:spacing w:val="2"/>
                <w:kern w:val="0"/>
                <w:szCs w:val="21"/>
              </w:rPr>
              <w:t>10</w:t>
            </w:r>
          </w:p>
        </w:tc>
        <w:tc>
          <w:tcPr>
            <w:tcW w:w="2268" w:type="dxa"/>
            <w:tcBorders>
              <w:top w:val="single" w:sz="4" w:space="0" w:color="auto"/>
              <w:left w:val="single" w:sz="4" w:space="0" w:color="auto"/>
              <w:right w:val="single" w:sz="8" w:space="0" w:color="auto"/>
            </w:tcBorders>
            <w:vAlign w:val="center"/>
          </w:tcPr>
          <w:p w14:paraId="0BB7BBF2" w14:textId="77777777" w:rsidR="00DD2377" w:rsidRPr="00A43470" w:rsidRDefault="00DD2377" w:rsidP="00DB5C08">
            <w:pPr>
              <w:numPr>
                <w:ilvl w:val="12"/>
                <w:numId w:val="0"/>
              </w:numPr>
              <w:autoSpaceDE w:val="0"/>
              <w:autoSpaceDN w:val="0"/>
              <w:adjustRightInd w:val="0"/>
              <w:snapToGrid w:val="0"/>
              <w:spacing w:line="240" w:lineRule="auto"/>
              <w:jc w:val="center"/>
              <w:textAlignment w:val="bottom"/>
              <w:rPr>
                <w:rFonts w:eastAsiaTheme="minorEastAsia"/>
                <w:bCs/>
                <w:spacing w:val="2"/>
                <w:kern w:val="0"/>
                <w:szCs w:val="21"/>
              </w:rPr>
            </w:pPr>
            <w:r w:rsidRPr="00A43470">
              <w:rPr>
                <w:rFonts w:eastAsiaTheme="minorEastAsia"/>
                <w:color w:val="000000" w:themeColor="text1"/>
                <w:spacing w:val="2"/>
                <w:kern w:val="0"/>
                <w:szCs w:val="21"/>
              </w:rPr>
              <w:t>1</w:t>
            </w:r>
          </w:p>
        </w:tc>
      </w:tr>
      <w:tr w:rsidR="00DD2377" w:rsidRPr="00A43470" w14:paraId="1977FB16" w14:textId="77777777" w:rsidTr="00D55AA8">
        <w:trPr>
          <w:trHeight w:val="397"/>
          <w:jc w:val="center"/>
        </w:trPr>
        <w:tc>
          <w:tcPr>
            <w:tcW w:w="2366" w:type="dxa"/>
            <w:tcBorders>
              <w:left w:val="single" w:sz="8" w:space="0" w:color="auto"/>
            </w:tcBorders>
            <w:vAlign w:val="center"/>
          </w:tcPr>
          <w:p w14:paraId="1C033178" w14:textId="77777777" w:rsidR="00DD2377" w:rsidRPr="00A43470" w:rsidRDefault="00DD2377" w:rsidP="00DD2377">
            <w:pPr>
              <w:numPr>
                <w:ilvl w:val="12"/>
                <w:numId w:val="0"/>
              </w:numPr>
              <w:autoSpaceDE w:val="0"/>
              <w:autoSpaceDN w:val="0"/>
              <w:adjustRightInd w:val="0"/>
              <w:snapToGrid w:val="0"/>
              <w:spacing w:line="240" w:lineRule="auto"/>
              <w:jc w:val="center"/>
              <w:textAlignment w:val="bottom"/>
              <w:rPr>
                <w:rFonts w:eastAsiaTheme="minorEastAsia"/>
                <w:spacing w:val="2"/>
                <w:kern w:val="0"/>
                <w:szCs w:val="21"/>
              </w:rPr>
            </w:pPr>
            <w:r w:rsidRPr="00A43470">
              <w:rPr>
                <w:rFonts w:eastAsiaTheme="minorEastAsia"/>
                <w:spacing w:val="2"/>
                <w:kern w:val="0"/>
                <w:szCs w:val="21"/>
              </w:rPr>
              <w:t>250</w:t>
            </w:r>
            <w:r w:rsidRPr="00A43470">
              <w:rPr>
                <w:rFonts w:eastAsiaTheme="minorEastAsia"/>
                <w:spacing w:val="2"/>
                <w:kern w:val="0"/>
                <w:szCs w:val="21"/>
              </w:rPr>
              <w:t>～</w:t>
            </w:r>
            <w:r w:rsidRPr="00A43470">
              <w:rPr>
                <w:rFonts w:eastAsiaTheme="minorEastAsia"/>
                <w:spacing w:val="2"/>
                <w:kern w:val="0"/>
                <w:szCs w:val="21"/>
              </w:rPr>
              <w:t>400</w:t>
            </w:r>
          </w:p>
        </w:tc>
        <w:tc>
          <w:tcPr>
            <w:tcW w:w="2570" w:type="dxa"/>
            <w:tcBorders>
              <w:right w:val="single" w:sz="4" w:space="0" w:color="auto"/>
            </w:tcBorders>
            <w:vAlign w:val="center"/>
          </w:tcPr>
          <w:p w14:paraId="418D9B8A" w14:textId="77777777" w:rsidR="00DD2377" w:rsidRPr="00A43470" w:rsidRDefault="0022270A" w:rsidP="00DB5C08">
            <w:pPr>
              <w:numPr>
                <w:ilvl w:val="12"/>
                <w:numId w:val="0"/>
              </w:numPr>
              <w:autoSpaceDE w:val="0"/>
              <w:autoSpaceDN w:val="0"/>
              <w:adjustRightInd w:val="0"/>
              <w:snapToGrid w:val="0"/>
              <w:spacing w:line="240" w:lineRule="auto"/>
              <w:jc w:val="center"/>
              <w:textAlignment w:val="bottom"/>
              <w:rPr>
                <w:rFonts w:eastAsiaTheme="minorEastAsia"/>
                <w:color w:val="000000" w:themeColor="text1"/>
                <w:spacing w:val="2"/>
                <w:kern w:val="0"/>
                <w:szCs w:val="21"/>
              </w:rPr>
            </w:pPr>
            <w:r>
              <w:rPr>
                <w:rFonts w:ascii="宋体" w:hAnsi="宋体" w:hint="eastAsia"/>
                <w:spacing w:val="2"/>
                <w:kern w:val="0"/>
                <w:szCs w:val="21"/>
              </w:rPr>
              <w:t>≥</w:t>
            </w:r>
            <w:r w:rsidR="00DD2377" w:rsidRPr="00A43470">
              <w:rPr>
                <w:rFonts w:eastAsiaTheme="minorEastAsia"/>
                <w:color w:val="000000" w:themeColor="text1"/>
                <w:spacing w:val="2"/>
                <w:kern w:val="0"/>
                <w:szCs w:val="21"/>
              </w:rPr>
              <w:t>20</w:t>
            </w:r>
          </w:p>
        </w:tc>
        <w:tc>
          <w:tcPr>
            <w:tcW w:w="2268" w:type="dxa"/>
            <w:tcBorders>
              <w:left w:val="single" w:sz="4" w:space="0" w:color="auto"/>
              <w:right w:val="single" w:sz="8" w:space="0" w:color="auto"/>
            </w:tcBorders>
            <w:vAlign w:val="center"/>
          </w:tcPr>
          <w:p w14:paraId="7094D9E4" w14:textId="77777777" w:rsidR="00DD2377" w:rsidRPr="00A43470" w:rsidRDefault="00DD2377" w:rsidP="00DB5C08">
            <w:pPr>
              <w:numPr>
                <w:ilvl w:val="12"/>
                <w:numId w:val="0"/>
              </w:numPr>
              <w:autoSpaceDE w:val="0"/>
              <w:autoSpaceDN w:val="0"/>
              <w:adjustRightInd w:val="0"/>
              <w:snapToGrid w:val="0"/>
              <w:spacing w:line="240" w:lineRule="auto"/>
              <w:jc w:val="center"/>
              <w:textAlignment w:val="bottom"/>
              <w:rPr>
                <w:rFonts w:eastAsiaTheme="minorEastAsia"/>
                <w:color w:val="000000" w:themeColor="text1"/>
                <w:spacing w:val="2"/>
                <w:kern w:val="0"/>
                <w:szCs w:val="21"/>
              </w:rPr>
            </w:pPr>
            <w:r w:rsidRPr="00A43470">
              <w:rPr>
                <w:rFonts w:eastAsiaTheme="minorEastAsia"/>
                <w:color w:val="000000" w:themeColor="text1"/>
                <w:spacing w:val="2"/>
                <w:kern w:val="0"/>
                <w:szCs w:val="21"/>
              </w:rPr>
              <w:t>2</w:t>
            </w:r>
          </w:p>
        </w:tc>
      </w:tr>
      <w:tr w:rsidR="00DD2377" w:rsidRPr="00A43470" w14:paraId="46245714" w14:textId="77777777" w:rsidTr="00D55AA8">
        <w:trPr>
          <w:trHeight w:val="397"/>
          <w:jc w:val="center"/>
        </w:trPr>
        <w:tc>
          <w:tcPr>
            <w:tcW w:w="2366" w:type="dxa"/>
            <w:tcBorders>
              <w:left w:val="single" w:sz="8" w:space="0" w:color="auto"/>
            </w:tcBorders>
            <w:vAlign w:val="center"/>
          </w:tcPr>
          <w:p w14:paraId="2AE84D31" w14:textId="77777777" w:rsidR="00DD2377" w:rsidRPr="00A43470" w:rsidRDefault="00DD2377" w:rsidP="00DB5C08">
            <w:pPr>
              <w:numPr>
                <w:ilvl w:val="12"/>
                <w:numId w:val="0"/>
              </w:numPr>
              <w:autoSpaceDE w:val="0"/>
              <w:autoSpaceDN w:val="0"/>
              <w:adjustRightInd w:val="0"/>
              <w:snapToGrid w:val="0"/>
              <w:spacing w:line="240" w:lineRule="auto"/>
              <w:jc w:val="center"/>
              <w:textAlignment w:val="bottom"/>
              <w:rPr>
                <w:rFonts w:eastAsiaTheme="minorEastAsia"/>
                <w:spacing w:val="2"/>
                <w:kern w:val="0"/>
                <w:szCs w:val="21"/>
              </w:rPr>
            </w:pPr>
            <w:r w:rsidRPr="00A43470">
              <w:rPr>
                <w:rFonts w:eastAsiaTheme="minorEastAsia"/>
                <w:spacing w:val="2"/>
                <w:kern w:val="0"/>
                <w:szCs w:val="21"/>
              </w:rPr>
              <w:t>450</w:t>
            </w:r>
            <w:r w:rsidRPr="00A43470">
              <w:rPr>
                <w:rFonts w:eastAsiaTheme="minorEastAsia"/>
                <w:spacing w:val="2"/>
                <w:kern w:val="0"/>
                <w:szCs w:val="21"/>
              </w:rPr>
              <w:t>～</w:t>
            </w:r>
            <w:r w:rsidRPr="00A43470">
              <w:rPr>
                <w:rFonts w:eastAsiaTheme="minorEastAsia"/>
                <w:spacing w:val="2"/>
                <w:kern w:val="0"/>
                <w:szCs w:val="21"/>
              </w:rPr>
              <w:t>1000</w:t>
            </w:r>
          </w:p>
        </w:tc>
        <w:tc>
          <w:tcPr>
            <w:tcW w:w="2570" w:type="dxa"/>
            <w:tcBorders>
              <w:right w:val="single" w:sz="4" w:space="0" w:color="auto"/>
            </w:tcBorders>
            <w:vAlign w:val="center"/>
          </w:tcPr>
          <w:p w14:paraId="2CE60E3E" w14:textId="77777777" w:rsidR="00DD2377" w:rsidRPr="00A43470" w:rsidRDefault="0022270A" w:rsidP="00DB5C08">
            <w:pPr>
              <w:numPr>
                <w:ilvl w:val="12"/>
                <w:numId w:val="0"/>
              </w:numPr>
              <w:autoSpaceDE w:val="0"/>
              <w:autoSpaceDN w:val="0"/>
              <w:adjustRightInd w:val="0"/>
              <w:snapToGrid w:val="0"/>
              <w:spacing w:line="240" w:lineRule="auto"/>
              <w:jc w:val="center"/>
              <w:textAlignment w:val="bottom"/>
              <w:rPr>
                <w:rFonts w:eastAsiaTheme="minorEastAsia"/>
                <w:color w:val="000000" w:themeColor="text1"/>
                <w:spacing w:val="2"/>
                <w:kern w:val="0"/>
                <w:szCs w:val="21"/>
              </w:rPr>
            </w:pPr>
            <w:r>
              <w:rPr>
                <w:rFonts w:ascii="宋体" w:hAnsi="宋体" w:hint="eastAsia"/>
                <w:spacing w:val="2"/>
                <w:kern w:val="0"/>
                <w:szCs w:val="21"/>
              </w:rPr>
              <w:t>≥</w:t>
            </w:r>
            <w:r w:rsidR="00DD2377" w:rsidRPr="00A43470">
              <w:rPr>
                <w:rFonts w:eastAsiaTheme="minorEastAsia"/>
                <w:color w:val="000000" w:themeColor="text1"/>
                <w:spacing w:val="2"/>
                <w:kern w:val="0"/>
                <w:szCs w:val="21"/>
              </w:rPr>
              <w:t>50</w:t>
            </w:r>
          </w:p>
        </w:tc>
        <w:tc>
          <w:tcPr>
            <w:tcW w:w="2268" w:type="dxa"/>
            <w:tcBorders>
              <w:left w:val="single" w:sz="4" w:space="0" w:color="auto"/>
              <w:right w:val="single" w:sz="8" w:space="0" w:color="auto"/>
            </w:tcBorders>
            <w:vAlign w:val="center"/>
          </w:tcPr>
          <w:p w14:paraId="10BD3845" w14:textId="77777777" w:rsidR="00DD2377" w:rsidRPr="00A43470" w:rsidRDefault="00DD2377" w:rsidP="00DB5C08">
            <w:pPr>
              <w:numPr>
                <w:ilvl w:val="12"/>
                <w:numId w:val="0"/>
              </w:numPr>
              <w:autoSpaceDE w:val="0"/>
              <w:autoSpaceDN w:val="0"/>
              <w:adjustRightInd w:val="0"/>
              <w:snapToGrid w:val="0"/>
              <w:spacing w:line="240" w:lineRule="auto"/>
              <w:jc w:val="center"/>
              <w:textAlignment w:val="bottom"/>
              <w:rPr>
                <w:rFonts w:eastAsiaTheme="minorEastAsia"/>
                <w:color w:val="000000" w:themeColor="text1"/>
                <w:spacing w:val="2"/>
                <w:kern w:val="0"/>
                <w:szCs w:val="21"/>
              </w:rPr>
            </w:pPr>
            <w:r w:rsidRPr="00A43470">
              <w:rPr>
                <w:rFonts w:eastAsiaTheme="minorEastAsia"/>
                <w:color w:val="000000" w:themeColor="text1"/>
                <w:spacing w:val="2"/>
                <w:kern w:val="0"/>
                <w:szCs w:val="21"/>
              </w:rPr>
              <w:t>2</w:t>
            </w:r>
          </w:p>
        </w:tc>
      </w:tr>
      <w:tr w:rsidR="00DD2377" w:rsidRPr="00A43470" w14:paraId="306DF7B9" w14:textId="77777777" w:rsidTr="00D55AA8">
        <w:trPr>
          <w:trHeight w:val="397"/>
          <w:jc w:val="center"/>
        </w:trPr>
        <w:tc>
          <w:tcPr>
            <w:tcW w:w="2366" w:type="dxa"/>
            <w:tcBorders>
              <w:left w:val="single" w:sz="8" w:space="0" w:color="auto"/>
            </w:tcBorders>
            <w:vAlign w:val="center"/>
          </w:tcPr>
          <w:p w14:paraId="7B2D73F4" w14:textId="77777777" w:rsidR="00DD2377" w:rsidRPr="00A43470" w:rsidRDefault="00DD2377" w:rsidP="00DB5C08">
            <w:pPr>
              <w:numPr>
                <w:ilvl w:val="12"/>
                <w:numId w:val="0"/>
              </w:numPr>
              <w:autoSpaceDE w:val="0"/>
              <w:autoSpaceDN w:val="0"/>
              <w:adjustRightInd w:val="0"/>
              <w:snapToGrid w:val="0"/>
              <w:spacing w:line="240" w:lineRule="auto"/>
              <w:jc w:val="center"/>
              <w:textAlignment w:val="bottom"/>
              <w:rPr>
                <w:rFonts w:eastAsiaTheme="minorEastAsia"/>
                <w:spacing w:val="2"/>
                <w:kern w:val="0"/>
                <w:szCs w:val="21"/>
              </w:rPr>
            </w:pPr>
            <w:r w:rsidRPr="00A43470">
              <w:rPr>
                <w:rFonts w:eastAsiaTheme="minorEastAsia"/>
                <w:spacing w:val="2"/>
                <w:kern w:val="0"/>
                <w:szCs w:val="21"/>
              </w:rPr>
              <w:t>1100</w:t>
            </w:r>
            <w:r w:rsidRPr="00A43470">
              <w:rPr>
                <w:rFonts w:eastAsiaTheme="minorEastAsia"/>
                <w:spacing w:val="2"/>
                <w:kern w:val="0"/>
                <w:szCs w:val="21"/>
              </w:rPr>
              <w:t>～</w:t>
            </w:r>
            <w:r w:rsidRPr="00A43470">
              <w:rPr>
                <w:rFonts w:eastAsiaTheme="minorEastAsia"/>
                <w:spacing w:val="2"/>
                <w:kern w:val="0"/>
                <w:szCs w:val="21"/>
              </w:rPr>
              <w:t>1400</w:t>
            </w:r>
          </w:p>
        </w:tc>
        <w:tc>
          <w:tcPr>
            <w:tcW w:w="2570" w:type="dxa"/>
            <w:tcBorders>
              <w:right w:val="single" w:sz="4" w:space="0" w:color="auto"/>
            </w:tcBorders>
            <w:vAlign w:val="center"/>
          </w:tcPr>
          <w:p w14:paraId="19C641BE" w14:textId="77777777" w:rsidR="00DD2377" w:rsidRPr="00A43470" w:rsidRDefault="0022270A" w:rsidP="00DB5C08">
            <w:pPr>
              <w:numPr>
                <w:ilvl w:val="12"/>
                <w:numId w:val="0"/>
              </w:numPr>
              <w:autoSpaceDE w:val="0"/>
              <w:autoSpaceDN w:val="0"/>
              <w:adjustRightInd w:val="0"/>
              <w:snapToGrid w:val="0"/>
              <w:spacing w:line="240" w:lineRule="auto"/>
              <w:jc w:val="center"/>
              <w:textAlignment w:val="bottom"/>
              <w:rPr>
                <w:rFonts w:eastAsiaTheme="minorEastAsia"/>
                <w:color w:val="000000" w:themeColor="text1"/>
                <w:spacing w:val="2"/>
                <w:kern w:val="0"/>
                <w:szCs w:val="21"/>
              </w:rPr>
            </w:pPr>
            <w:r>
              <w:rPr>
                <w:rFonts w:ascii="宋体" w:hAnsi="宋体" w:hint="eastAsia"/>
                <w:spacing w:val="2"/>
                <w:kern w:val="0"/>
                <w:szCs w:val="21"/>
              </w:rPr>
              <w:t>≥</w:t>
            </w:r>
            <w:r w:rsidR="00DD2377" w:rsidRPr="00A43470">
              <w:rPr>
                <w:rFonts w:eastAsiaTheme="minorEastAsia"/>
                <w:color w:val="000000" w:themeColor="text1"/>
                <w:spacing w:val="2"/>
                <w:kern w:val="0"/>
                <w:szCs w:val="21"/>
              </w:rPr>
              <w:t>80</w:t>
            </w:r>
          </w:p>
        </w:tc>
        <w:tc>
          <w:tcPr>
            <w:tcW w:w="2268" w:type="dxa"/>
            <w:tcBorders>
              <w:left w:val="single" w:sz="4" w:space="0" w:color="auto"/>
              <w:right w:val="single" w:sz="8" w:space="0" w:color="auto"/>
            </w:tcBorders>
            <w:vAlign w:val="center"/>
          </w:tcPr>
          <w:p w14:paraId="65D4D14A" w14:textId="77777777" w:rsidR="00DD2377" w:rsidRPr="00A43470" w:rsidRDefault="00DD2377" w:rsidP="007D7584">
            <w:pPr>
              <w:numPr>
                <w:ilvl w:val="12"/>
                <w:numId w:val="0"/>
              </w:numPr>
              <w:autoSpaceDE w:val="0"/>
              <w:autoSpaceDN w:val="0"/>
              <w:adjustRightInd w:val="0"/>
              <w:snapToGrid w:val="0"/>
              <w:spacing w:line="240" w:lineRule="auto"/>
              <w:jc w:val="center"/>
              <w:textAlignment w:val="bottom"/>
              <w:rPr>
                <w:rFonts w:eastAsiaTheme="minorEastAsia"/>
                <w:color w:val="000000" w:themeColor="text1"/>
                <w:spacing w:val="2"/>
                <w:kern w:val="0"/>
                <w:szCs w:val="21"/>
              </w:rPr>
            </w:pPr>
            <w:r w:rsidRPr="00A43470">
              <w:rPr>
                <w:rFonts w:eastAsiaTheme="minorEastAsia"/>
                <w:color w:val="000000" w:themeColor="text1"/>
                <w:spacing w:val="2"/>
                <w:kern w:val="0"/>
                <w:szCs w:val="21"/>
              </w:rPr>
              <w:t>2</w:t>
            </w:r>
          </w:p>
        </w:tc>
      </w:tr>
      <w:tr w:rsidR="00DD2377" w:rsidRPr="00A43470" w14:paraId="45DFAED9" w14:textId="77777777" w:rsidTr="00D55AA8">
        <w:trPr>
          <w:trHeight w:val="397"/>
          <w:jc w:val="center"/>
        </w:trPr>
        <w:tc>
          <w:tcPr>
            <w:tcW w:w="2366" w:type="dxa"/>
            <w:tcBorders>
              <w:left w:val="single" w:sz="8" w:space="0" w:color="auto"/>
            </w:tcBorders>
            <w:vAlign w:val="center"/>
          </w:tcPr>
          <w:p w14:paraId="05C54702" w14:textId="77777777" w:rsidR="00DD2377" w:rsidRPr="00A43470" w:rsidRDefault="00DD2377" w:rsidP="007D7584">
            <w:pPr>
              <w:numPr>
                <w:ilvl w:val="12"/>
                <w:numId w:val="0"/>
              </w:numPr>
              <w:autoSpaceDE w:val="0"/>
              <w:autoSpaceDN w:val="0"/>
              <w:adjustRightInd w:val="0"/>
              <w:snapToGrid w:val="0"/>
              <w:spacing w:line="240" w:lineRule="auto"/>
              <w:jc w:val="center"/>
              <w:textAlignment w:val="bottom"/>
              <w:rPr>
                <w:rFonts w:eastAsiaTheme="minorEastAsia"/>
                <w:spacing w:val="2"/>
                <w:kern w:val="0"/>
                <w:szCs w:val="21"/>
              </w:rPr>
            </w:pPr>
            <w:r w:rsidRPr="00A43470">
              <w:rPr>
                <w:rFonts w:eastAsiaTheme="minorEastAsia"/>
                <w:spacing w:val="2"/>
                <w:kern w:val="0"/>
                <w:szCs w:val="21"/>
              </w:rPr>
              <w:t>1500</w:t>
            </w:r>
            <w:r w:rsidRPr="00A43470">
              <w:rPr>
                <w:rFonts w:eastAsiaTheme="minorEastAsia"/>
                <w:spacing w:val="2"/>
                <w:kern w:val="0"/>
                <w:szCs w:val="21"/>
              </w:rPr>
              <w:t>～</w:t>
            </w:r>
            <w:r w:rsidR="007D7584" w:rsidRPr="00A43470">
              <w:rPr>
                <w:rFonts w:eastAsiaTheme="minorEastAsia"/>
                <w:spacing w:val="2"/>
                <w:kern w:val="0"/>
                <w:szCs w:val="21"/>
              </w:rPr>
              <w:t>20</w:t>
            </w:r>
            <w:r w:rsidRPr="00A43470">
              <w:rPr>
                <w:rFonts w:eastAsiaTheme="minorEastAsia"/>
                <w:spacing w:val="2"/>
                <w:kern w:val="0"/>
                <w:szCs w:val="21"/>
              </w:rPr>
              <w:t>00</w:t>
            </w:r>
          </w:p>
        </w:tc>
        <w:tc>
          <w:tcPr>
            <w:tcW w:w="2570" w:type="dxa"/>
            <w:tcBorders>
              <w:right w:val="single" w:sz="4" w:space="0" w:color="auto"/>
            </w:tcBorders>
            <w:vAlign w:val="center"/>
          </w:tcPr>
          <w:p w14:paraId="7C41C02F" w14:textId="77777777" w:rsidR="00DD2377" w:rsidRPr="00A43470" w:rsidRDefault="0022270A" w:rsidP="00DB5C08">
            <w:pPr>
              <w:numPr>
                <w:ilvl w:val="12"/>
                <w:numId w:val="0"/>
              </w:numPr>
              <w:autoSpaceDE w:val="0"/>
              <w:autoSpaceDN w:val="0"/>
              <w:adjustRightInd w:val="0"/>
              <w:snapToGrid w:val="0"/>
              <w:spacing w:line="240" w:lineRule="auto"/>
              <w:jc w:val="center"/>
              <w:textAlignment w:val="bottom"/>
              <w:rPr>
                <w:rFonts w:eastAsiaTheme="minorEastAsia"/>
                <w:color w:val="000000" w:themeColor="text1"/>
                <w:spacing w:val="2"/>
                <w:kern w:val="0"/>
                <w:szCs w:val="21"/>
              </w:rPr>
            </w:pPr>
            <w:r>
              <w:rPr>
                <w:rFonts w:ascii="宋体" w:hAnsi="宋体" w:hint="eastAsia"/>
                <w:spacing w:val="2"/>
                <w:kern w:val="0"/>
                <w:szCs w:val="21"/>
              </w:rPr>
              <w:t>≥</w:t>
            </w:r>
            <w:r w:rsidR="00DD2377" w:rsidRPr="00A43470">
              <w:rPr>
                <w:rFonts w:eastAsiaTheme="minorEastAsia"/>
                <w:color w:val="000000" w:themeColor="text1"/>
                <w:spacing w:val="2"/>
                <w:kern w:val="0"/>
                <w:szCs w:val="21"/>
              </w:rPr>
              <w:t>100</w:t>
            </w:r>
          </w:p>
        </w:tc>
        <w:tc>
          <w:tcPr>
            <w:tcW w:w="2268" w:type="dxa"/>
            <w:tcBorders>
              <w:left w:val="single" w:sz="4" w:space="0" w:color="auto"/>
              <w:right w:val="single" w:sz="8" w:space="0" w:color="auto"/>
            </w:tcBorders>
            <w:vAlign w:val="center"/>
          </w:tcPr>
          <w:p w14:paraId="0176CE94" w14:textId="77777777" w:rsidR="00DD2377" w:rsidRPr="00A43470" w:rsidRDefault="00DD2377" w:rsidP="007D7584">
            <w:pPr>
              <w:numPr>
                <w:ilvl w:val="12"/>
                <w:numId w:val="0"/>
              </w:numPr>
              <w:autoSpaceDE w:val="0"/>
              <w:autoSpaceDN w:val="0"/>
              <w:adjustRightInd w:val="0"/>
              <w:snapToGrid w:val="0"/>
              <w:spacing w:line="240" w:lineRule="auto"/>
              <w:jc w:val="center"/>
              <w:textAlignment w:val="bottom"/>
              <w:rPr>
                <w:rFonts w:eastAsiaTheme="minorEastAsia"/>
                <w:color w:val="000000" w:themeColor="text1"/>
                <w:spacing w:val="2"/>
                <w:kern w:val="0"/>
                <w:szCs w:val="21"/>
              </w:rPr>
            </w:pPr>
            <w:r w:rsidRPr="00A43470">
              <w:rPr>
                <w:rFonts w:eastAsiaTheme="minorEastAsia"/>
                <w:color w:val="000000" w:themeColor="text1"/>
                <w:spacing w:val="2"/>
                <w:kern w:val="0"/>
                <w:szCs w:val="21"/>
              </w:rPr>
              <w:t>2</w:t>
            </w:r>
          </w:p>
        </w:tc>
      </w:tr>
      <w:tr w:rsidR="00DD2377" w:rsidRPr="00A43470" w14:paraId="0729EA43" w14:textId="77777777" w:rsidTr="00D55AA8">
        <w:trPr>
          <w:trHeight w:val="397"/>
          <w:jc w:val="center"/>
        </w:trPr>
        <w:tc>
          <w:tcPr>
            <w:tcW w:w="2366" w:type="dxa"/>
            <w:tcBorders>
              <w:left w:val="single" w:sz="8" w:space="0" w:color="auto"/>
              <w:bottom w:val="single" w:sz="8" w:space="0" w:color="auto"/>
            </w:tcBorders>
            <w:vAlign w:val="center"/>
          </w:tcPr>
          <w:p w14:paraId="3143A5AF" w14:textId="77777777" w:rsidR="00DD2377" w:rsidRPr="00A43470" w:rsidRDefault="0022270A" w:rsidP="007D7584">
            <w:pPr>
              <w:numPr>
                <w:ilvl w:val="12"/>
                <w:numId w:val="0"/>
              </w:numPr>
              <w:autoSpaceDE w:val="0"/>
              <w:autoSpaceDN w:val="0"/>
              <w:adjustRightInd w:val="0"/>
              <w:snapToGrid w:val="0"/>
              <w:spacing w:line="240" w:lineRule="auto"/>
              <w:jc w:val="center"/>
              <w:textAlignment w:val="bottom"/>
              <w:rPr>
                <w:rFonts w:eastAsiaTheme="minorEastAsia"/>
                <w:spacing w:val="2"/>
                <w:kern w:val="0"/>
                <w:szCs w:val="21"/>
              </w:rPr>
            </w:pPr>
            <w:r>
              <w:rPr>
                <w:rFonts w:ascii="宋体" w:hAnsi="宋体" w:hint="eastAsia"/>
                <w:spacing w:val="2"/>
                <w:kern w:val="0"/>
                <w:szCs w:val="21"/>
              </w:rPr>
              <w:t>≥</w:t>
            </w:r>
            <w:r w:rsidR="00DD2377" w:rsidRPr="00A43470">
              <w:rPr>
                <w:rFonts w:eastAsiaTheme="minorEastAsia"/>
                <w:spacing w:val="2"/>
                <w:kern w:val="0"/>
                <w:szCs w:val="21"/>
              </w:rPr>
              <w:t>2</w:t>
            </w:r>
            <w:r w:rsidR="007D7584" w:rsidRPr="00A43470">
              <w:rPr>
                <w:rFonts w:eastAsiaTheme="minorEastAsia"/>
                <w:spacing w:val="2"/>
                <w:kern w:val="0"/>
                <w:szCs w:val="21"/>
              </w:rPr>
              <w:t>2</w:t>
            </w:r>
            <w:r w:rsidR="00DD2377" w:rsidRPr="00A43470">
              <w:rPr>
                <w:rFonts w:eastAsiaTheme="minorEastAsia"/>
                <w:spacing w:val="2"/>
                <w:kern w:val="0"/>
                <w:szCs w:val="21"/>
              </w:rPr>
              <w:t>00</w:t>
            </w:r>
          </w:p>
        </w:tc>
        <w:tc>
          <w:tcPr>
            <w:tcW w:w="2570" w:type="dxa"/>
            <w:tcBorders>
              <w:bottom w:val="single" w:sz="8" w:space="0" w:color="auto"/>
              <w:right w:val="single" w:sz="4" w:space="0" w:color="auto"/>
            </w:tcBorders>
            <w:vAlign w:val="center"/>
          </w:tcPr>
          <w:p w14:paraId="0B37EA44" w14:textId="77777777" w:rsidR="00DD2377" w:rsidRPr="00A43470" w:rsidRDefault="0022270A" w:rsidP="00DB5C08">
            <w:pPr>
              <w:numPr>
                <w:ilvl w:val="12"/>
                <w:numId w:val="0"/>
              </w:numPr>
              <w:autoSpaceDE w:val="0"/>
              <w:autoSpaceDN w:val="0"/>
              <w:adjustRightInd w:val="0"/>
              <w:snapToGrid w:val="0"/>
              <w:spacing w:line="240" w:lineRule="auto"/>
              <w:jc w:val="center"/>
              <w:textAlignment w:val="bottom"/>
              <w:rPr>
                <w:rFonts w:eastAsiaTheme="minorEastAsia"/>
                <w:color w:val="000000" w:themeColor="text1"/>
                <w:spacing w:val="2"/>
                <w:kern w:val="0"/>
                <w:szCs w:val="21"/>
              </w:rPr>
            </w:pPr>
            <w:r>
              <w:rPr>
                <w:rFonts w:ascii="宋体" w:hAnsi="宋体" w:hint="eastAsia"/>
                <w:spacing w:val="2"/>
                <w:kern w:val="0"/>
                <w:szCs w:val="21"/>
              </w:rPr>
              <w:t>≥</w:t>
            </w:r>
            <w:r w:rsidR="00DD2377" w:rsidRPr="00A43470">
              <w:rPr>
                <w:rFonts w:eastAsiaTheme="minorEastAsia"/>
                <w:color w:val="000000" w:themeColor="text1"/>
                <w:spacing w:val="2"/>
                <w:kern w:val="0"/>
                <w:szCs w:val="21"/>
              </w:rPr>
              <w:t>200</w:t>
            </w:r>
          </w:p>
        </w:tc>
        <w:tc>
          <w:tcPr>
            <w:tcW w:w="2268" w:type="dxa"/>
            <w:tcBorders>
              <w:left w:val="single" w:sz="4" w:space="0" w:color="auto"/>
              <w:bottom w:val="single" w:sz="8" w:space="0" w:color="auto"/>
              <w:right w:val="single" w:sz="8" w:space="0" w:color="auto"/>
            </w:tcBorders>
            <w:vAlign w:val="center"/>
          </w:tcPr>
          <w:p w14:paraId="7B22F550" w14:textId="77777777" w:rsidR="00DD2377" w:rsidRPr="00A43470" w:rsidRDefault="007D7584" w:rsidP="00DB5C08">
            <w:pPr>
              <w:numPr>
                <w:ilvl w:val="12"/>
                <w:numId w:val="0"/>
              </w:numPr>
              <w:autoSpaceDE w:val="0"/>
              <w:autoSpaceDN w:val="0"/>
              <w:adjustRightInd w:val="0"/>
              <w:snapToGrid w:val="0"/>
              <w:spacing w:line="240" w:lineRule="auto"/>
              <w:jc w:val="center"/>
              <w:textAlignment w:val="bottom"/>
              <w:rPr>
                <w:rFonts w:eastAsiaTheme="minorEastAsia"/>
                <w:color w:val="000000" w:themeColor="text1"/>
                <w:spacing w:val="2"/>
                <w:kern w:val="0"/>
                <w:szCs w:val="21"/>
              </w:rPr>
            </w:pPr>
            <w:r w:rsidRPr="00A43470">
              <w:rPr>
                <w:rFonts w:eastAsiaTheme="minorEastAsia"/>
                <w:color w:val="000000" w:themeColor="text1"/>
                <w:spacing w:val="2"/>
                <w:kern w:val="0"/>
                <w:szCs w:val="21"/>
              </w:rPr>
              <w:t>2</w:t>
            </w:r>
          </w:p>
        </w:tc>
      </w:tr>
    </w:tbl>
    <w:p w14:paraId="6E0CCAE7" w14:textId="7C79A955" w:rsidR="00660CD5" w:rsidRPr="00A43470" w:rsidRDefault="00660CD5" w:rsidP="00B50B26">
      <w:pPr>
        <w:ind w:firstLineChars="173" w:firstLine="424"/>
        <w:rPr>
          <w:rFonts w:eastAsia="楷体"/>
          <w:bCs/>
          <w:color w:val="000000" w:themeColor="text1"/>
          <w:spacing w:val="2"/>
          <w:kern w:val="0"/>
          <w:sz w:val="24"/>
        </w:rPr>
      </w:pPr>
      <w:r w:rsidRPr="00A43470">
        <w:rPr>
          <w:rFonts w:eastAsia="楷体"/>
          <w:b/>
          <w:bCs/>
          <w:color w:val="000000" w:themeColor="text1"/>
          <w:spacing w:val="2"/>
          <w:kern w:val="0"/>
          <w:sz w:val="24"/>
        </w:rPr>
        <w:t>4</w:t>
      </w:r>
      <w:r w:rsidRPr="00A43470">
        <w:rPr>
          <w:rFonts w:eastAsia="楷体"/>
          <w:bCs/>
          <w:color w:val="000000" w:themeColor="text1"/>
          <w:spacing w:val="2"/>
          <w:kern w:val="0"/>
          <w:sz w:val="24"/>
        </w:rPr>
        <w:t xml:space="preserve">  </w:t>
      </w:r>
      <w:r w:rsidRPr="00A43470">
        <w:rPr>
          <w:rFonts w:eastAsiaTheme="minorEastAsia"/>
          <w:bCs/>
          <w:spacing w:val="2"/>
          <w:kern w:val="0"/>
          <w:sz w:val="24"/>
        </w:rPr>
        <w:t>承插口安装出现质量问题，</w:t>
      </w:r>
      <w:r w:rsidR="00850ABB">
        <w:rPr>
          <w:rFonts w:eastAsiaTheme="minorEastAsia" w:hint="eastAsia"/>
          <w:bCs/>
          <w:spacing w:val="2"/>
          <w:kern w:val="0"/>
          <w:sz w:val="24"/>
        </w:rPr>
        <w:t>应</w:t>
      </w:r>
      <w:r w:rsidRPr="00A43470">
        <w:rPr>
          <w:rFonts w:eastAsiaTheme="minorEastAsia"/>
          <w:bCs/>
          <w:spacing w:val="2"/>
          <w:kern w:val="0"/>
          <w:sz w:val="24"/>
        </w:rPr>
        <w:t>拔出</w:t>
      </w:r>
      <w:r w:rsidR="00850ABB">
        <w:rPr>
          <w:rFonts w:eastAsiaTheme="minorEastAsia" w:hint="eastAsia"/>
          <w:bCs/>
          <w:spacing w:val="2"/>
          <w:kern w:val="0"/>
          <w:sz w:val="24"/>
        </w:rPr>
        <w:t>，</w:t>
      </w:r>
      <w:r w:rsidR="00850ABB">
        <w:rPr>
          <w:rFonts w:eastAsiaTheme="minorEastAsia"/>
          <w:bCs/>
          <w:spacing w:val="2"/>
          <w:kern w:val="0"/>
          <w:sz w:val="24"/>
        </w:rPr>
        <w:t>调换损坏的管道</w:t>
      </w:r>
      <w:r w:rsidR="00850ABB">
        <w:rPr>
          <w:rFonts w:eastAsiaTheme="minorEastAsia" w:hint="eastAsia"/>
          <w:bCs/>
          <w:spacing w:val="2"/>
          <w:kern w:val="0"/>
          <w:sz w:val="24"/>
        </w:rPr>
        <w:t>、</w:t>
      </w:r>
      <w:r w:rsidRPr="00A43470">
        <w:rPr>
          <w:rFonts w:eastAsiaTheme="minorEastAsia"/>
          <w:bCs/>
          <w:spacing w:val="2"/>
          <w:kern w:val="0"/>
          <w:sz w:val="24"/>
        </w:rPr>
        <w:t>橡胶圈，并对防腐、涂层等损伤的部位修补或替换管件后再进行安装。</w:t>
      </w:r>
    </w:p>
    <w:p w14:paraId="7BD0F374" w14:textId="77777777" w:rsidR="002F2710" w:rsidRPr="00A43470" w:rsidRDefault="002F2710" w:rsidP="002F2710">
      <w:pPr>
        <w:rPr>
          <w:rFonts w:eastAsiaTheme="minorEastAsia"/>
          <w:bCs/>
          <w:spacing w:val="2"/>
          <w:kern w:val="0"/>
          <w:sz w:val="24"/>
        </w:rPr>
      </w:pPr>
      <w:r w:rsidRPr="00A43470">
        <w:rPr>
          <w:rFonts w:eastAsiaTheme="minorEastAsia"/>
          <w:b/>
          <w:bCs/>
          <w:spacing w:val="2"/>
          <w:kern w:val="0"/>
          <w:sz w:val="24"/>
        </w:rPr>
        <w:t>7.3.</w:t>
      </w:r>
      <w:r w:rsidR="00660CD5" w:rsidRPr="00A43470">
        <w:rPr>
          <w:rFonts w:eastAsiaTheme="minorEastAsia"/>
          <w:b/>
          <w:bCs/>
          <w:spacing w:val="2"/>
          <w:kern w:val="0"/>
          <w:sz w:val="24"/>
        </w:rPr>
        <w:t>4</w:t>
      </w:r>
      <w:r w:rsidRPr="00A43470">
        <w:rPr>
          <w:rFonts w:eastAsiaTheme="minorEastAsia"/>
          <w:bCs/>
          <w:spacing w:val="2"/>
          <w:kern w:val="0"/>
          <w:sz w:val="24"/>
        </w:rPr>
        <w:t xml:space="preserve"> </w:t>
      </w:r>
      <w:r w:rsidR="00B53CB1" w:rsidRPr="00A43470">
        <w:rPr>
          <w:rFonts w:eastAsiaTheme="minorEastAsia"/>
          <w:bCs/>
          <w:spacing w:val="2"/>
          <w:kern w:val="0"/>
          <w:sz w:val="24"/>
        </w:rPr>
        <w:t xml:space="preserve"> </w:t>
      </w:r>
      <w:r w:rsidRPr="00A43470">
        <w:rPr>
          <w:rFonts w:eastAsiaTheme="minorEastAsia"/>
          <w:bCs/>
          <w:spacing w:val="2"/>
          <w:kern w:val="0"/>
          <w:sz w:val="24"/>
        </w:rPr>
        <w:t>管节承插就位后，放松吊索和其他紧管工具，</w:t>
      </w:r>
      <w:r w:rsidR="00EC3D1A" w:rsidRPr="00A43470">
        <w:rPr>
          <w:rFonts w:eastAsiaTheme="minorEastAsia"/>
          <w:bCs/>
          <w:spacing w:val="2"/>
          <w:kern w:val="0"/>
          <w:sz w:val="24"/>
        </w:rPr>
        <w:t>应</w:t>
      </w:r>
      <w:r w:rsidRPr="00A43470">
        <w:rPr>
          <w:rFonts w:eastAsiaTheme="minorEastAsia"/>
          <w:bCs/>
          <w:spacing w:val="2"/>
          <w:kern w:val="0"/>
          <w:sz w:val="24"/>
        </w:rPr>
        <w:t>进行下列检查：</w:t>
      </w:r>
    </w:p>
    <w:p w14:paraId="1A18ACF1" w14:textId="62622441" w:rsidR="002F2710" w:rsidRPr="00A43470" w:rsidRDefault="002F2710" w:rsidP="00B50B26">
      <w:pPr>
        <w:ind w:firstLineChars="173" w:firstLine="424"/>
        <w:rPr>
          <w:rFonts w:eastAsiaTheme="minorEastAsia"/>
          <w:bCs/>
          <w:spacing w:val="2"/>
          <w:kern w:val="0"/>
          <w:sz w:val="24"/>
        </w:rPr>
      </w:pPr>
      <w:r w:rsidRPr="00A43470">
        <w:rPr>
          <w:rFonts w:eastAsiaTheme="minorEastAsia"/>
          <w:b/>
          <w:bCs/>
          <w:spacing w:val="2"/>
          <w:kern w:val="0"/>
          <w:sz w:val="24"/>
        </w:rPr>
        <w:t>1</w:t>
      </w:r>
      <w:r w:rsidRPr="00A43470">
        <w:rPr>
          <w:rFonts w:eastAsiaTheme="minorEastAsia"/>
          <w:bCs/>
          <w:spacing w:val="2"/>
          <w:kern w:val="0"/>
          <w:sz w:val="24"/>
        </w:rPr>
        <w:t xml:space="preserve">  </w:t>
      </w:r>
      <w:r w:rsidRPr="00A43470">
        <w:rPr>
          <w:rFonts w:eastAsiaTheme="minorEastAsia"/>
          <w:bCs/>
          <w:spacing w:val="2"/>
          <w:kern w:val="0"/>
          <w:sz w:val="24"/>
        </w:rPr>
        <w:t>复核管节的高程和中心线</w:t>
      </w:r>
      <w:r w:rsidR="00850ABB">
        <w:rPr>
          <w:rFonts w:eastAsiaTheme="minorEastAsia" w:hint="eastAsia"/>
          <w:bCs/>
          <w:spacing w:val="2"/>
          <w:kern w:val="0"/>
          <w:sz w:val="24"/>
        </w:rPr>
        <w:t>，</w:t>
      </w:r>
      <w:r w:rsidR="00850ABB">
        <w:rPr>
          <w:rFonts w:eastAsiaTheme="minorEastAsia"/>
          <w:bCs/>
          <w:spacing w:val="2"/>
          <w:kern w:val="0"/>
          <w:sz w:val="24"/>
        </w:rPr>
        <w:t>并应</w:t>
      </w:r>
      <w:r w:rsidR="00DF20F2" w:rsidRPr="00A43470">
        <w:rPr>
          <w:rFonts w:eastAsiaTheme="minorEastAsia"/>
          <w:bCs/>
          <w:spacing w:val="2"/>
          <w:kern w:val="0"/>
          <w:sz w:val="24"/>
        </w:rPr>
        <w:t>满足设计要求；</w:t>
      </w:r>
    </w:p>
    <w:p w14:paraId="3FAF6082" w14:textId="4CEB4490" w:rsidR="00DF4230" w:rsidRPr="00A43470" w:rsidRDefault="002F2710" w:rsidP="00B50B26">
      <w:pPr>
        <w:ind w:firstLineChars="173" w:firstLine="424"/>
        <w:rPr>
          <w:rFonts w:eastAsiaTheme="minorEastAsia"/>
          <w:bCs/>
          <w:spacing w:val="2"/>
          <w:kern w:val="0"/>
          <w:sz w:val="24"/>
        </w:rPr>
      </w:pPr>
      <w:r w:rsidRPr="00A43470">
        <w:rPr>
          <w:rFonts w:eastAsiaTheme="minorEastAsia"/>
          <w:b/>
          <w:bCs/>
          <w:spacing w:val="2"/>
          <w:kern w:val="0"/>
          <w:sz w:val="24"/>
        </w:rPr>
        <w:t>2</w:t>
      </w:r>
      <w:r w:rsidRPr="00A43470">
        <w:rPr>
          <w:rFonts w:eastAsiaTheme="minorEastAsia"/>
          <w:bCs/>
          <w:spacing w:val="2"/>
          <w:kern w:val="0"/>
          <w:sz w:val="24"/>
        </w:rPr>
        <w:t xml:space="preserve">  </w:t>
      </w:r>
      <w:r w:rsidRPr="00A43470">
        <w:rPr>
          <w:rFonts w:eastAsiaTheme="minorEastAsia"/>
          <w:bCs/>
          <w:spacing w:val="2"/>
          <w:kern w:val="0"/>
          <w:sz w:val="24"/>
        </w:rPr>
        <w:t>将</w:t>
      </w:r>
      <w:r w:rsidR="00825ADD" w:rsidRPr="00A43470">
        <w:rPr>
          <w:rFonts w:eastAsiaTheme="minorEastAsia"/>
          <w:bCs/>
          <w:spacing w:val="2"/>
          <w:kern w:val="0"/>
          <w:sz w:val="24"/>
        </w:rPr>
        <w:t>探尺</w:t>
      </w:r>
      <w:r w:rsidRPr="00A43470">
        <w:rPr>
          <w:rFonts w:eastAsiaTheme="minorEastAsia"/>
          <w:bCs/>
          <w:spacing w:val="2"/>
          <w:kern w:val="0"/>
          <w:sz w:val="24"/>
        </w:rPr>
        <w:t>插入承插口</w:t>
      </w:r>
      <w:r w:rsidR="00825ADD" w:rsidRPr="00A43470">
        <w:rPr>
          <w:rFonts w:eastAsiaTheme="minorEastAsia"/>
          <w:bCs/>
          <w:spacing w:val="2"/>
          <w:kern w:val="0"/>
          <w:sz w:val="24"/>
        </w:rPr>
        <w:t>间隙</w:t>
      </w:r>
      <w:r w:rsidRPr="00A43470">
        <w:rPr>
          <w:rFonts w:eastAsiaTheme="minorEastAsia"/>
          <w:bCs/>
          <w:spacing w:val="2"/>
          <w:kern w:val="0"/>
          <w:sz w:val="24"/>
        </w:rPr>
        <w:t>检查橡胶圈的环向位置</w:t>
      </w:r>
      <w:r w:rsidR="00850ABB">
        <w:rPr>
          <w:rFonts w:eastAsiaTheme="minorEastAsia" w:hint="eastAsia"/>
          <w:bCs/>
          <w:spacing w:val="2"/>
          <w:kern w:val="0"/>
          <w:sz w:val="24"/>
        </w:rPr>
        <w:t>，</w:t>
      </w:r>
      <w:r w:rsidR="003E5C77">
        <w:rPr>
          <w:rFonts w:eastAsiaTheme="minorEastAsia" w:hint="eastAsia"/>
          <w:bCs/>
          <w:spacing w:val="2"/>
          <w:kern w:val="0"/>
          <w:sz w:val="24"/>
        </w:rPr>
        <w:t>插入深度应保持一致</w:t>
      </w:r>
      <w:r w:rsidR="00DF20F2" w:rsidRPr="00A43470">
        <w:rPr>
          <w:rFonts w:eastAsiaTheme="minorEastAsia"/>
          <w:bCs/>
          <w:spacing w:val="2"/>
          <w:kern w:val="0"/>
          <w:sz w:val="24"/>
        </w:rPr>
        <w:t>；</w:t>
      </w:r>
    </w:p>
    <w:p w14:paraId="46163597" w14:textId="6A15AD8C" w:rsidR="00DF4230" w:rsidRPr="00A43470" w:rsidRDefault="00DF20F2" w:rsidP="00B50B26">
      <w:pPr>
        <w:ind w:firstLineChars="173" w:firstLine="424"/>
        <w:rPr>
          <w:rFonts w:eastAsiaTheme="minorEastAsia"/>
          <w:bCs/>
          <w:spacing w:val="2"/>
          <w:kern w:val="0"/>
          <w:sz w:val="24"/>
        </w:rPr>
      </w:pPr>
      <w:r w:rsidRPr="00A43470">
        <w:rPr>
          <w:rFonts w:eastAsiaTheme="minorEastAsia"/>
          <w:b/>
          <w:bCs/>
          <w:spacing w:val="2"/>
          <w:kern w:val="0"/>
          <w:sz w:val="24"/>
        </w:rPr>
        <w:lastRenderedPageBreak/>
        <w:t>3</w:t>
      </w:r>
      <w:r w:rsidRPr="00A43470">
        <w:rPr>
          <w:rFonts w:eastAsiaTheme="minorEastAsia"/>
          <w:bCs/>
          <w:spacing w:val="2"/>
          <w:kern w:val="0"/>
          <w:sz w:val="24"/>
        </w:rPr>
        <w:t xml:space="preserve">  </w:t>
      </w:r>
      <w:r w:rsidRPr="00A43470">
        <w:rPr>
          <w:rFonts w:eastAsiaTheme="minorEastAsia"/>
          <w:bCs/>
          <w:spacing w:val="2"/>
          <w:kern w:val="0"/>
          <w:sz w:val="24"/>
        </w:rPr>
        <w:t>当管道需</w:t>
      </w:r>
      <w:r w:rsidR="00900B7E" w:rsidRPr="00A43470">
        <w:rPr>
          <w:rFonts w:eastAsiaTheme="minorEastAsia"/>
          <w:bCs/>
          <w:spacing w:val="2"/>
          <w:kern w:val="0"/>
          <w:sz w:val="24"/>
        </w:rPr>
        <w:t>借转</w:t>
      </w:r>
      <w:r w:rsidRPr="00A43470">
        <w:rPr>
          <w:rFonts w:eastAsiaTheme="minorEastAsia"/>
          <w:bCs/>
          <w:spacing w:val="2"/>
          <w:kern w:val="0"/>
          <w:sz w:val="24"/>
        </w:rPr>
        <w:t>安装时，检查接口的偏转角度</w:t>
      </w:r>
      <w:r w:rsidR="00850ABB">
        <w:rPr>
          <w:rFonts w:eastAsiaTheme="minorEastAsia" w:hint="eastAsia"/>
          <w:bCs/>
          <w:spacing w:val="2"/>
          <w:kern w:val="0"/>
          <w:sz w:val="24"/>
        </w:rPr>
        <w:t>，并应</w:t>
      </w:r>
      <w:r w:rsidRPr="00A43470">
        <w:rPr>
          <w:rFonts w:eastAsiaTheme="minorEastAsia"/>
          <w:bCs/>
          <w:spacing w:val="2"/>
          <w:kern w:val="0"/>
          <w:sz w:val="24"/>
        </w:rPr>
        <w:t>符合设计要求和</w:t>
      </w:r>
      <w:r w:rsidR="0022270A">
        <w:rPr>
          <w:rFonts w:eastAsiaTheme="minorEastAsia" w:hint="eastAsia"/>
          <w:bCs/>
          <w:spacing w:val="2"/>
          <w:kern w:val="0"/>
          <w:sz w:val="24"/>
        </w:rPr>
        <w:t>本规程第</w:t>
      </w:r>
      <w:r w:rsidRPr="00A43470">
        <w:rPr>
          <w:rFonts w:eastAsiaTheme="minorEastAsia"/>
          <w:bCs/>
          <w:spacing w:val="2"/>
          <w:kern w:val="0"/>
          <w:sz w:val="24"/>
        </w:rPr>
        <w:t>5.</w:t>
      </w:r>
      <w:r w:rsidR="00131CCC" w:rsidRPr="00A43470">
        <w:rPr>
          <w:rFonts w:eastAsiaTheme="minorEastAsia"/>
          <w:bCs/>
          <w:spacing w:val="2"/>
          <w:kern w:val="0"/>
          <w:sz w:val="24"/>
        </w:rPr>
        <w:t>3</w:t>
      </w:r>
      <w:r w:rsidRPr="00A43470">
        <w:rPr>
          <w:rFonts w:eastAsiaTheme="minorEastAsia"/>
          <w:bCs/>
          <w:spacing w:val="2"/>
          <w:kern w:val="0"/>
          <w:sz w:val="24"/>
        </w:rPr>
        <w:t>.</w:t>
      </w:r>
      <w:r w:rsidR="00131CCC" w:rsidRPr="00A43470">
        <w:rPr>
          <w:rFonts w:eastAsiaTheme="minorEastAsia"/>
          <w:bCs/>
          <w:spacing w:val="2"/>
          <w:kern w:val="0"/>
          <w:sz w:val="24"/>
        </w:rPr>
        <w:t>1</w:t>
      </w:r>
      <w:r w:rsidR="004A4207" w:rsidRPr="00A43470">
        <w:rPr>
          <w:rFonts w:eastAsiaTheme="minorEastAsia"/>
          <w:bCs/>
          <w:spacing w:val="2"/>
          <w:kern w:val="0"/>
          <w:sz w:val="24"/>
        </w:rPr>
        <w:t>条</w:t>
      </w:r>
      <w:r w:rsidRPr="00A43470">
        <w:rPr>
          <w:rFonts w:eastAsiaTheme="minorEastAsia"/>
          <w:bCs/>
          <w:spacing w:val="2"/>
          <w:kern w:val="0"/>
          <w:sz w:val="24"/>
        </w:rPr>
        <w:t>要求。</w:t>
      </w:r>
    </w:p>
    <w:p w14:paraId="5D12BDF1" w14:textId="77777777" w:rsidR="00900B7E" w:rsidRPr="00A43470" w:rsidRDefault="00482CE3" w:rsidP="00482CE3">
      <w:pPr>
        <w:rPr>
          <w:rFonts w:eastAsiaTheme="minorEastAsia"/>
          <w:bCs/>
          <w:spacing w:val="2"/>
          <w:kern w:val="0"/>
          <w:sz w:val="24"/>
        </w:rPr>
      </w:pPr>
      <w:r w:rsidRPr="00A43470">
        <w:rPr>
          <w:rFonts w:eastAsiaTheme="minorEastAsia"/>
          <w:b/>
          <w:spacing w:val="2"/>
          <w:kern w:val="0"/>
          <w:sz w:val="24"/>
        </w:rPr>
        <w:t>7.</w:t>
      </w:r>
      <w:r w:rsidR="00265D7C" w:rsidRPr="00A43470">
        <w:rPr>
          <w:rFonts w:eastAsiaTheme="minorEastAsia"/>
          <w:b/>
          <w:spacing w:val="2"/>
          <w:kern w:val="0"/>
          <w:sz w:val="24"/>
        </w:rPr>
        <w:t>3</w:t>
      </w:r>
      <w:r w:rsidRPr="00A43470">
        <w:rPr>
          <w:rFonts w:eastAsiaTheme="minorEastAsia"/>
          <w:b/>
          <w:spacing w:val="2"/>
          <w:kern w:val="0"/>
          <w:sz w:val="24"/>
        </w:rPr>
        <w:t>.</w:t>
      </w:r>
      <w:r w:rsidR="004E50C9" w:rsidRPr="00A43470">
        <w:rPr>
          <w:rFonts w:eastAsiaTheme="minorEastAsia"/>
          <w:b/>
          <w:spacing w:val="2"/>
          <w:kern w:val="0"/>
          <w:sz w:val="24"/>
        </w:rPr>
        <w:t>5</w:t>
      </w:r>
      <w:r w:rsidRPr="00A43470">
        <w:rPr>
          <w:rFonts w:eastAsiaTheme="minorEastAsia"/>
          <w:b/>
          <w:spacing w:val="2"/>
          <w:kern w:val="0"/>
          <w:sz w:val="24"/>
        </w:rPr>
        <w:t xml:space="preserve">  </w:t>
      </w:r>
      <w:r w:rsidRPr="00A43470">
        <w:rPr>
          <w:rFonts w:eastAsiaTheme="minorEastAsia"/>
          <w:bCs/>
          <w:spacing w:val="2"/>
          <w:kern w:val="0"/>
          <w:sz w:val="24"/>
        </w:rPr>
        <w:t>安装现场需要切割短管时，应选择</w:t>
      </w:r>
      <w:r w:rsidR="000901E6" w:rsidRPr="00145E1E">
        <w:rPr>
          <w:rFonts w:eastAsiaTheme="minorEastAsia"/>
          <w:spacing w:val="2"/>
          <w:sz w:val="24"/>
        </w:rPr>
        <w:t>带有</w:t>
      </w:r>
      <w:r w:rsidR="000901E6">
        <w:rPr>
          <w:rFonts w:eastAsiaTheme="minorEastAsia" w:hint="eastAsia"/>
          <w:spacing w:val="2"/>
          <w:sz w:val="24"/>
        </w:rPr>
        <w:t>“</w:t>
      </w:r>
      <w:r w:rsidR="000901E6" w:rsidRPr="00145E1E">
        <w:rPr>
          <w:rFonts w:ascii="Segoe UI Emoji" w:eastAsia="MS Gothic" w:hAnsi="Segoe UI Emoji" w:cs="Segoe UI Emoji"/>
          <w:spacing w:val="2"/>
          <w:sz w:val="24"/>
        </w:rPr>
        <w:t>✂</w:t>
      </w:r>
      <w:r w:rsidR="000901E6">
        <w:rPr>
          <w:rFonts w:hint="eastAsia"/>
          <w:spacing w:val="2"/>
          <w:sz w:val="24"/>
        </w:rPr>
        <w:t>”</w:t>
      </w:r>
      <w:r w:rsidR="000901E6" w:rsidRPr="00145E1E">
        <w:rPr>
          <w:rFonts w:eastAsiaTheme="minorEastAsia"/>
          <w:spacing w:val="2"/>
          <w:sz w:val="24"/>
        </w:rPr>
        <w:t>标识</w:t>
      </w:r>
      <w:r w:rsidRPr="00A43470">
        <w:rPr>
          <w:rFonts w:eastAsiaTheme="minorEastAsia"/>
          <w:bCs/>
          <w:spacing w:val="2"/>
          <w:kern w:val="0"/>
          <w:sz w:val="24"/>
        </w:rPr>
        <w:t>的管进行切割。管切割后应对切割面进行倒角和防腐处理。</w:t>
      </w:r>
    </w:p>
    <w:p w14:paraId="330DA975" w14:textId="77777777" w:rsidR="000C6B87" w:rsidRPr="007859DF" w:rsidRDefault="000C6B87" w:rsidP="007859DF">
      <w:pPr>
        <w:pStyle w:val="20"/>
        <w:spacing w:beforeLines="100" w:before="312" w:afterLines="100" w:after="312" w:line="360" w:lineRule="auto"/>
        <w:rPr>
          <w:rFonts w:ascii="Times New Roman" w:hAnsi="Times New Roman"/>
          <w:spacing w:val="2"/>
          <w:sz w:val="28"/>
          <w:szCs w:val="28"/>
        </w:rPr>
      </w:pPr>
      <w:bookmarkStart w:id="114" w:name="_Toc32928112"/>
      <w:r w:rsidRPr="007859DF">
        <w:rPr>
          <w:rFonts w:ascii="Times New Roman" w:hAnsi="Times New Roman"/>
          <w:spacing w:val="2"/>
          <w:sz w:val="28"/>
          <w:szCs w:val="28"/>
        </w:rPr>
        <w:t>7.</w:t>
      </w:r>
      <w:r w:rsidR="004042A9" w:rsidRPr="007859DF">
        <w:rPr>
          <w:rFonts w:ascii="Times New Roman" w:hAnsi="Times New Roman"/>
          <w:spacing w:val="2"/>
          <w:sz w:val="28"/>
          <w:szCs w:val="28"/>
        </w:rPr>
        <w:t>4</w:t>
      </w:r>
      <w:r w:rsidRPr="007859DF">
        <w:rPr>
          <w:rFonts w:ascii="Times New Roman" w:hAnsi="Times New Roman"/>
          <w:spacing w:val="2"/>
          <w:sz w:val="28"/>
          <w:szCs w:val="28"/>
        </w:rPr>
        <w:t xml:space="preserve">  </w:t>
      </w:r>
      <w:r w:rsidRPr="007859DF">
        <w:rPr>
          <w:rFonts w:ascii="Times New Roman" w:hAnsi="Times New Roman"/>
          <w:spacing w:val="2"/>
          <w:sz w:val="28"/>
          <w:szCs w:val="28"/>
        </w:rPr>
        <w:t>沟槽回填</w:t>
      </w:r>
      <w:bookmarkEnd w:id="114"/>
    </w:p>
    <w:p w14:paraId="2E2ABE5A" w14:textId="77777777" w:rsidR="009A0BE9" w:rsidRPr="00A43470" w:rsidRDefault="000C6B87" w:rsidP="000C6B87">
      <w:pPr>
        <w:ind w:rightChars="-27" w:right="-57"/>
        <w:rPr>
          <w:rFonts w:eastAsiaTheme="minorEastAsia"/>
          <w:strike/>
          <w:color w:val="FF0000"/>
          <w:spacing w:val="2"/>
          <w:sz w:val="24"/>
        </w:rPr>
      </w:pPr>
      <w:bookmarkStart w:id="115" w:name="_Hlk22202397"/>
      <w:r w:rsidRPr="00A43470">
        <w:rPr>
          <w:rFonts w:eastAsiaTheme="minorEastAsia"/>
          <w:b/>
          <w:spacing w:val="2"/>
          <w:kern w:val="0"/>
          <w:sz w:val="24"/>
        </w:rPr>
        <w:t>7.</w:t>
      </w:r>
      <w:r w:rsidR="004042A9" w:rsidRPr="00A43470">
        <w:rPr>
          <w:rFonts w:eastAsiaTheme="minorEastAsia"/>
          <w:b/>
          <w:spacing w:val="2"/>
          <w:kern w:val="0"/>
          <w:sz w:val="24"/>
        </w:rPr>
        <w:t>4</w:t>
      </w:r>
      <w:r w:rsidRPr="00A43470">
        <w:rPr>
          <w:rFonts w:eastAsiaTheme="minorEastAsia"/>
          <w:b/>
          <w:spacing w:val="2"/>
          <w:kern w:val="0"/>
          <w:sz w:val="24"/>
        </w:rPr>
        <w:t>.1</w:t>
      </w:r>
      <w:bookmarkEnd w:id="115"/>
      <w:r w:rsidRPr="00A43470">
        <w:rPr>
          <w:rFonts w:eastAsiaTheme="minorEastAsia"/>
          <w:b/>
          <w:spacing w:val="2"/>
          <w:kern w:val="0"/>
          <w:sz w:val="24"/>
        </w:rPr>
        <w:t xml:space="preserve">  </w:t>
      </w:r>
      <w:r w:rsidRPr="00A43470">
        <w:rPr>
          <w:rFonts w:eastAsiaTheme="minorEastAsia"/>
          <w:bCs/>
          <w:spacing w:val="2"/>
          <w:sz w:val="24"/>
        </w:rPr>
        <w:t>管道安装完毕并经</w:t>
      </w:r>
      <w:r w:rsidR="00131CCC" w:rsidRPr="00A43470">
        <w:rPr>
          <w:rFonts w:eastAsiaTheme="minorEastAsia"/>
          <w:bCs/>
          <w:spacing w:val="2"/>
          <w:sz w:val="24"/>
        </w:rPr>
        <w:t>检查</w:t>
      </w:r>
      <w:r w:rsidRPr="00A43470">
        <w:rPr>
          <w:rFonts w:eastAsiaTheme="minorEastAsia"/>
          <w:bCs/>
          <w:spacing w:val="2"/>
          <w:sz w:val="24"/>
        </w:rPr>
        <w:t>合格后，沟槽应及时回填，回填前应检查管道的外防腐层有无损伤，发现后及时进行修复。</w:t>
      </w:r>
      <w:bookmarkStart w:id="116" w:name="_Hlk22202650"/>
    </w:p>
    <w:bookmarkEnd w:id="116"/>
    <w:p w14:paraId="38D55C29" w14:textId="77777777" w:rsidR="00DB2E6B" w:rsidRPr="00A43470" w:rsidRDefault="00DB2E6B" w:rsidP="00DB2E6B">
      <w:pPr>
        <w:rPr>
          <w:rFonts w:eastAsiaTheme="minorEastAsia"/>
          <w:color w:val="FF0000"/>
          <w:spacing w:val="2"/>
          <w:sz w:val="24"/>
        </w:rPr>
      </w:pPr>
      <w:r w:rsidRPr="00A43470">
        <w:rPr>
          <w:rFonts w:eastAsiaTheme="minorEastAsia"/>
          <w:b/>
          <w:bCs/>
          <w:spacing w:val="2"/>
          <w:sz w:val="24"/>
        </w:rPr>
        <w:t>7.4.2</w:t>
      </w:r>
      <w:r w:rsidRPr="00A43470">
        <w:rPr>
          <w:rFonts w:eastAsiaTheme="minorEastAsia"/>
          <w:bCs/>
          <w:spacing w:val="2"/>
          <w:sz w:val="24"/>
        </w:rPr>
        <w:t xml:space="preserve">  </w:t>
      </w:r>
      <w:r w:rsidRPr="00A43470">
        <w:rPr>
          <w:rFonts w:eastAsiaTheme="minorEastAsia"/>
          <w:bCs/>
          <w:spacing w:val="2"/>
          <w:sz w:val="24"/>
        </w:rPr>
        <w:t>压力管道及无压管道沟槽回填，应符合下列规定：</w:t>
      </w:r>
      <w:r w:rsidRPr="00A43470">
        <w:rPr>
          <w:rFonts w:eastAsiaTheme="minorEastAsia"/>
          <w:color w:val="FF0000"/>
          <w:spacing w:val="2"/>
          <w:sz w:val="24"/>
        </w:rPr>
        <w:t xml:space="preserve"> </w:t>
      </w:r>
    </w:p>
    <w:p w14:paraId="6C3D6616" w14:textId="5CAFCF31" w:rsidR="00DB2E6B" w:rsidRPr="00A43470" w:rsidRDefault="00DB2E6B" w:rsidP="00AE3AD0">
      <w:pPr>
        <w:ind w:firstLineChars="174" w:firstLine="426"/>
        <w:rPr>
          <w:rFonts w:eastAsiaTheme="minorEastAsia"/>
          <w:bCs/>
          <w:spacing w:val="2"/>
          <w:kern w:val="0"/>
          <w:sz w:val="24"/>
        </w:rPr>
      </w:pPr>
      <w:r w:rsidRPr="00AE3AD0">
        <w:rPr>
          <w:rFonts w:eastAsiaTheme="minorEastAsia"/>
          <w:b/>
          <w:bCs/>
          <w:spacing w:val="2"/>
          <w:kern w:val="0"/>
          <w:sz w:val="24"/>
        </w:rPr>
        <w:t>1</w:t>
      </w:r>
      <w:r w:rsidRPr="00A43470">
        <w:rPr>
          <w:rFonts w:eastAsiaTheme="minorEastAsia"/>
          <w:bCs/>
          <w:spacing w:val="2"/>
          <w:kern w:val="0"/>
          <w:sz w:val="24"/>
        </w:rPr>
        <w:t xml:space="preserve">  </w:t>
      </w:r>
      <w:r w:rsidRPr="00A43470">
        <w:rPr>
          <w:rFonts w:eastAsiaTheme="minorEastAsia"/>
          <w:bCs/>
          <w:spacing w:val="2"/>
          <w:kern w:val="0"/>
          <w:sz w:val="24"/>
        </w:rPr>
        <w:t>无压管道在</w:t>
      </w:r>
      <w:r w:rsidR="00EF416E">
        <w:rPr>
          <w:rFonts w:eastAsiaTheme="minorEastAsia" w:hint="eastAsia"/>
          <w:bCs/>
          <w:spacing w:val="2"/>
          <w:kern w:val="0"/>
          <w:sz w:val="24"/>
        </w:rPr>
        <w:t>功能性</w:t>
      </w:r>
      <w:r w:rsidRPr="00A43470">
        <w:rPr>
          <w:rFonts w:eastAsiaTheme="minorEastAsia"/>
          <w:bCs/>
          <w:spacing w:val="2"/>
          <w:kern w:val="0"/>
          <w:sz w:val="24"/>
        </w:rPr>
        <w:t>试验前，除接口外可回填至胸腔；并应在试验合格后及时回填其余部分。</w:t>
      </w:r>
    </w:p>
    <w:p w14:paraId="0A8247FE" w14:textId="7380FA8A" w:rsidR="00DB2E6B" w:rsidRPr="00A43470" w:rsidRDefault="00DB2E6B" w:rsidP="00AE3AD0">
      <w:pPr>
        <w:ind w:firstLineChars="174" w:firstLine="426"/>
        <w:rPr>
          <w:rFonts w:eastAsiaTheme="minorEastAsia"/>
          <w:bCs/>
          <w:spacing w:val="2"/>
          <w:kern w:val="0"/>
          <w:sz w:val="24"/>
        </w:rPr>
      </w:pPr>
      <w:r w:rsidRPr="00AE3AD0">
        <w:rPr>
          <w:rFonts w:eastAsiaTheme="minorEastAsia"/>
          <w:b/>
          <w:bCs/>
          <w:spacing w:val="2"/>
          <w:kern w:val="0"/>
          <w:sz w:val="24"/>
        </w:rPr>
        <w:t>2</w:t>
      </w:r>
      <w:r w:rsidRPr="00A43470">
        <w:rPr>
          <w:rFonts w:eastAsiaTheme="minorEastAsia"/>
          <w:bCs/>
          <w:spacing w:val="2"/>
          <w:kern w:val="0"/>
          <w:sz w:val="24"/>
        </w:rPr>
        <w:t xml:space="preserve">  </w:t>
      </w:r>
      <w:r w:rsidRPr="00A43470">
        <w:rPr>
          <w:rFonts w:eastAsiaTheme="minorEastAsia"/>
          <w:bCs/>
          <w:spacing w:val="2"/>
          <w:kern w:val="0"/>
          <w:sz w:val="24"/>
        </w:rPr>
        <w:t>压力管道</w:t>
      </w:r>
      <w:r w:rsidR="00EF416E">
        <w:rPr>
          <w:rFonts w:eastAsiaTheme="minorEastAsia" w:hint="eastAsia"/>
          <w:bCs/>
          <w:spacing w:val="2"/>
          <w:kern w:val="0"/>
          <w:sz w:val="24"/>
        </w:rPr>
        <w:t>功能性</w:t>
      </w:r>
      <w:r w:rsidRPr="00A43470">
        <w:rPr>
          <w:rFonts w:eastAsiaTheme="minorEastAsia"/>
          <w:bCs/>
          <w:spacing w:val="2"/>
          <w:kern w:val="0"/>
          <w:sz w:val="24"/>
        </w:rPr>
        <w:t>试验前，除接口外，管道两侧及管顶的部位应从管道向两侧槽壁方向对称进行回填，回填高度不应小于管顶</w:t>
      </w:r>
      <w:r w:rsidR="00BB0405">
        <w:rPr>
          <w:rFonts w:eastAsiaTheme="minorEastAsia" w:hint="eastAsia"/>
          <w:bCs/>
          <w:spacing w:val="2"/>
          <w:kern w:val="0"/>
          <w:sz w:val="24"/>
        </w:rPr>
        <w:t>以</w:t>
      </w:r>
      <w:r w:rsidRPr="00A43470">
        <w:rPr>
          <w:rFonts w:eastAsiaTheme="minorEastAsia"/>
          <w:bCs/>
          <w:spacing w:val="2"/>
          <w:kern w:val="0"/>
          <w:sz w:val="24"/>
        </w:rPr>
        <w:t>上</w:t>
      </w:r>
      <w:r w:rsidRPr="00A43470">
        <w:rPr>
          <w:rFonts w:eastAsiaTheme="minorEastAsia"/>
          <w:bCs/>
          <w:spacing w:val="2"/>
          <w:kern w:val="0"/>
          <w:sz w:val="24"/>
        </w:rPr>
        <w:t>0.5m</w:t>
      </w:r>
      <w:r w:rsidRPr="00A43470">
        <w:rPr>
          <w:rFonts w:eastAsiaTheme="minorEastAsia"/>
          <w:bCs/>
          <w:spacing w:val="2"/>
          <w:kern w:val="0"/>
          <w:sz w:val="24"/>
        </w:rPr>
        <w:t>；</w:t>
      </w:r>
      <w:r w:rsidR="00EF416E">
        <w:rPr>
          <w:rFonts w:eastAsiaTheme="minorEastAsia" w:hint="eastAsia"/>
          <w:bCs/>
          <w:spacing w:val="2"/>
          <w:kern w:val="0"/>
          <w:sz w:val="24"/>
        </w:rPr>
        <w:t>功能性</w:t>
      </w:r>
      <w:r w:rsidRPr="00A43470">
        <w:rPr>
          <w:rFonts w:eastAsiaTheme="minorEastAsia"/>
          <w:bCs/>
          <w:spacing w:val="2"/>
          <w:kern w:val="0"/>
          <w:sz w:val="24"/>
        </w:rPr>
        <w:t>试验合格后，应及时回填沟槽的其余部分。</w:t>
      </w:r>
    </w:p>
    <w:p w14:paraId="43108143" w14:textId="77777777" w:rsidR="00DB2E6B" w:rsidRPr="00A43470" w:rsidRDefault="00DB2E6B" w:rsidP="00DB2E6B">
      <w:pPr>
        <w:rPr>
          <w:rFonts w:eastAsiaTheme="minorEastAsia"/>
          <w:bCs/>
          <w:spacing w:val="2"/>
          <w:kern w:val="0"/>
          <w:sz w:val="24"/>
        </w:rPr>
      </w:pPr>
      <w:r w:rsidRPr="00A43470">
        <w:rPr>
          <w:rFonts w:eastAsiaTheme="minorEastAsia"/>
          <w:b/>
          <w:bCs/>
          <w:spacing w:val="2"/>
          <w:kern w:val="0"/>
          <w:sz w:val="24"/>
        </w:rPr>
        <w:t>7.4.3</w:t>
      </w:r>
      <w:r w:rsidRPr="00A43470">
        <w:rPr>
          <w:rFonts w:eastAsiaTheme="minorEastAsia"/>
          <w:bCs/>
          <w:spacing w:val="2"/>
          <w:kern w:val="0"/>
          <w:sz w:val="24"/>
        </w:rPr>
        <w:t xml:space="preserve">  </w:t>
      </w:r>
      <w:r w:rsidRPr="00A43470">
        <w:rPr>
          <w:rFonts w:eastAsiaTheme="minorEastAsia"/>
          <w:bCs/>
          <w:spacing w:val="2"/>
          <w:kern w:val="0"/>
          <w:sz w:val="24"/>
        </w:rPr>
        <w:t>管区的回填材料应符合设计规定的质量要求，可采用粗砂、砾石砂等材料，不得采用淤泥、有机土、冻土等回填材料，回填材料中不得有砖、石块及其他杂物。</w:t>
      </w:r>
    </w:p>
    <w:p w14:paraId="6B3BC4B3" w14:textId="77777777" w:rsidR="00DB2E6B" w:rsidRPr="00A43470" w:rsidRDefault="00DB2E6B" w:rsidP="00DB2E6B">
      <w:pPr>
        <w:rPr>
          <w:rFonts w:eastAsiaTheme="minorEastAsia"/>
          <w:bCs/>
          <w:spacing w:val="2"/>
          <w:kern w:val="0"/>
          <w:sz w:val="24"/>
        </w:rPr>
      </w:pPr>
      <w:r w:rsidRPr="00A43470">
        <w:rPr>
          <w:rFonts w:eastAsiaTheme="minorEastAsia"/>
          <w:b/>
          <w:bCs/>
          <w:spacing w:val="2"/>
          <w:kern w:val="0"/>
          <w:sz w:val="24"/>
        </w:rPr>
        <w:t>7.4.4</w:t>
      </w:r>
      <w:r w:rsidRPr="00A43470">
        <w:rPr>
          <w:rFonts w:eastAsiaTheme="minorEastAsia"/>
          <w:bCs/>
          <w:spacing w:val="2"/>
          <w:kern w:val="0"/>
          <w:sz w:val="24"/>
        </w:rPr>
        <w:t xml:space="preserve">  </w:t>
      </w:r>
      <w:r w:rsidRPr="00A43470">
        <w:rPr>
          <w:rFonts w:eastAsiaTheme="minorEastAsia"/>
          <w:bCs/>
          <w:spacing w:val="2"/>
          <w:kern w:val="0"/>
          <w:sz w:val="24"/>
        </w:rPr>
        <w:t>沟槽回填作业应符合下列规定：</w:t>
      </w:r>
    </w:p>
    <w:p w14:paraId="6EF5ED4D" w14:textId="77777777" w:rsidR="00DB2E6B" w:rsidRPr="00A43470" w:rsidRDefault="00DB2E6B" w:rsidP="00DB2E6B">
      <w:pPr>
        <w:ind w:firstLineChars="174" w:firstLine="426"/>
        <w:rPr>
          <w:rFonts w:eastAsiaTheme="minorEastAsia"/>
          <w:bCs/>
          <w:spacing w:val="2"/>
          <w:kern w:val="0"/>
          <w:sz w:val="24"/>
        </w:rPr>
      </w:pPr>
      <w:r w:rsidRPr="00A43470">
        <w:rPr>
          <w:rFonts w:eastAsiaTheme="minorEastAsia"/>
          <w:b/>
          <w:bCs/>
          <w:spacing w:val="2"/>
          <w:kern w:val="0"/>
          <w:sz w:val="24"/>
        </w:rPr>
        <w:t>1</w:t>
      </w:r>
      <w:r w:rsidRPr="00A43470">
        <w:rPr>
          <w:rFonts w:eastAsiaTheme="minorEastAsia"/>
          <w:bCs/>
          <w:spacing w:val="2"/>
          <w:kern w:val="0"/>
          <w:sz w:val="24"/>
        </w:rPr>
        <w:t xml:space="preserve">  </w:t>
      </w:r>
      <w:r w:rsidRPr="00A43470">
        <w:rPr>
          <w:rFonts w:eastAsiaTheme="minorEastAsia"/>
          <w:bCs/>
          <w:spacing w:val="2"/>
          <w:kern w:val="0"/>
          <w:sz w:val="24"/>
        </w:rPr>
        <w:t>回填土的含水率，宜按土类和采用的压实工具控制</w:t>
      </w:r>
      <w:r w:rsidR="00BB0405" w:rsidRPr="00A43470">
        <w:rPr>
          <w:rFonts w:eastAsiaTheme="minorEastAsia"/>
          <w:bCs/>
          <w:spacing w:val="2"/>
          <w:kern w:val="0"/>
          <w:sz w:val="24"/>
        </w:rPr>
        <w:t>在</w:t>
      </w:r>
      <w:r w:rsidRPr="00A43470">
        <w:rPr>
          <w:rFonts w:eastAsiaTheme="minorEastAsia"/>
          <w:bCs/>
          <w:spacing w:val="2"/>
          <w:kern w:val="0"/>
          <w:sz w:val="24"/>
        </w:rPr>
        <w:t>最佳含水量</w:t>
      </w:r>
      <w:r w:rsidRPr="00A43470">
        <w:rPr>
          <w:rFonts w:eastAsiaTheme="minorEastAsia"/>
          <w:bCs/>
          <w:spacing w:val="2"/>
          <w:kern w:val="0"/>
          <w:sz w:val="24"/>
        </w:rPr>
        <w:t>±2</w:t>
      </w:r>
      <w:r w:rsidR="00CF2AB6" w:rsidRPr="00A43470">
        <w:rPr>
          <w:rFonts w:eastAsiaTheme="minorEastAsia"/>
          <w:bCs/>
          <w:spacing w:val="2"/>
          <w:kern w:val="0"/>
          <w:sz w:val="24"/>
        </w:rPr>
        <w:t>%</w:t>
      </w:r>
      <w:r w:rsidRPr="00A43470">
        <w:rPr>
          <w:rFonts w:eastAsiaTheme="minorEastAsia"/>
          <w:bCs/>
          <w:spacing w:val="2"/>
          <w:kern w:val="0"/>
          <w:sz w:val="24"/>
        </w:rPr>
        <w:t>范围；</w:t>
      </w:r>
    </w:p>
    <w:p w14:paraId="6B9DA0ED" w14:textId="655C30D9" w:rsidR="00DB2E6B" w:rsidRPr="00A43470" w:rsidRDefault="00DB2E6B" w:rsidP="00DB2E6B">
      <w:pPr>
        <w:ind w:firstLineChars="174" w:firstLine="426"/>
        <w:rPr>
          <w:rFonts w:eastAsiaTheme="minorEastAsia"/>
          <w:bCs/>
          <w:spacing w:val="2"/>
          <w:kern w:val="0"/>
          <w:sz w:val="24"/>
        </w:rPr>
      </w:pPr>
      <w:r w:rsidRPr="00A43470">
        <w:rPr>
          <w:rFonts w:eastAsiaTheme="minorEastAsia"/>
          <w:b/>
          <w:bCs/>
          <w:spacing w:val="2"/>
          <w:kern w:val="0"/>
          <w:sz w:val="24"/>
        </w:rPr>
        <w:t>2</w:t>
      </w:r>
      <w:r w:rsidRPr="00A43470">
        <w:rPr>
          <w:rFonts w:eastAsiaTheme="minorEastAsia"/>
          <w:bCs/>
          <w:spacing w:val="2"/>
          <w:kern w:val="0"/>
          <w:sz w:val="24"/>
        </w:rPr>
        <w:t xml:space="preserve">  </w:t>
      </w:r>
      <w:r w:rsidRPr="00A43470">
        <w:rPr>
          <w:rFonts w:eastAsiaTheme="minorEastAsia"/>
          <w:bCs/>
          <w:spacing w:val="2"/>
          <w:kern w:val="0"/>
          <w:sz w:val="24"/>
        </w:rPr>
        <w:t>管道与基础之间的管腋区</w:t>
      </w:r>
      <w:r w:rsidR="00EF416E">
        <w:rPr>
          <w:rFonts w:eastAsiaTheme="minorEastAsia" w:hint="eastAsia"/>
          <w:bCs/>
          <w:spacing w:val="2"/>
          <w:kern w:val="0"/>
          <w:sz w:val="24"/>
        </w:rPr>
        <w:t>必须</w:t>
      </w:r>
      <w:r w:rsidRPr="00A43470">
        <w:rPr>
          <w:rFonts w:eastAsiaTheme="minorEastAsia"/>
          <w:bCs/>
          <w:spacing w:val="2"/>
          <w:kern w:val="0"/>
          <w:sz w:val="24"/>
        </w:rPr>
        <w:t>充分填实；管接口处的安装工作坑应采用中粗砂或砾石砂</w:t>
      </w:r>
      <w:r w:rsidR="00BB0405" w:rsidRPr="00A43470">
        <w:rPr>
          <w:rFonts w:eastAsiaTheme="minorEastAsia"/>
          <w:bCs/>
          <w:spacing w:val="2"/>
          <w:kern w:val="0"/>
          <w:sz w:val="24"/>
        </w:rPr>
        <w:t>回填</w:t>
      </w:r>
      <w:r w:rsidRPr="00A43470">
        <w:rPr>
          <w:rFonts w:eastAsiaTheme="minorEastAsia"/>
          <w:bCs/>
          <w:spacing w:val="2"/>
          <w:kern w:val="0"/>
          <w:sz w:val="24"/>
        </w:rPr>
        <w:t>，</w:t>
      </w:r>
      <w:r w:rsidR="00BB0405" w:rsidRPr="00A43470">
        <w:rPr>
          <w:rFonts w:eastAsiaTheme="minorEastAsia"/>
          <w:bCs/>
          <w:spacing w:val="2"/>
          <w:kern w:val="0"/>
          <w:sz w:val="24"/>
        </w:rPr>
        <w:t>应</w:t>
      </w:r>
      <w:r w:rsidRPr="00A43470">
        <w:rPr>
          <w:rFonts w:eastAsiaTheme="minorEastAsia"/>
          <w:bCs/>
          <w:spacing w:val="2"/>
          <w:kern w:val="0"/>
          <w:sz w:val="24"/>
        </w:rPr>
        <w:t>沿管道两侧同时回填，并人工夯实。</w:t>
      </w:r>
    </w:p>
    <w:p w14:paraId="19338AFA" w14:textId="77777777" w:rsidR="00DB2E6B" w:rsidRPr="00A43470" w:rsidRDefault="00DB2E6B" w:rsidP="00DB2E6B">
      <w:pPr>
        <w:ind w:firstLineChars="174" w:firstLine="426"/>
        <w:rPr>
          <w:rFonts w:eastAsiaTheme="minorEastAsia"/>
          <w:bCs/>
          <w:spacing w:val="2"/>
          <w:kern w:val="0"/>
          <w:sz w:val="24"/>
        </w:rPr>
      </w:pPr>
      <w:r w:rsidRPr="00A43470">
        <w:rPr>
          <w:rFonts w:eastAsiaTheme="minorEastAsia"/>
          <w:b/>
          <w:bCs/>
          <w:spacing w:val="2"/>
          <w:kern w:val="0"/>
          <w:sz w:val="24"/>
        </w:rPr>
        <w:t>3</w:t>
      </w:r>
      <w:r w:rsidRPr="00A43470">
        <w:rPr>
          <w:rFonts w:eastAsiaTheme="minorEastAsia"/>
          <w:bCs/>
          <w:spacing w:val="2"/>
          <w:kern w:val="0"/>
          <w:sz w:val="24"/>
        </w:rPr>
        <w:t xml:space="preserve">  </w:t>
      </w:r>
      <w:r w:rsidRPr="00A43470">
        <w:rPr>
          <w:rFonts w:eastAsiaTheme="minorEastAsia"/>
          <w:bCs/>
          <w:spacing w:val="2"/>
          <w:kern w:val="0"/>
          <w:sz w:val="24"/>
        </w:rPr>
        <w:t>管顶以上</w:t>
      </w:r>
      <w:r w:rsidRPr="00A43470">
        <w:rPr>
          <w:rFonts w:eastAsiaTheme="minorEastAsia"/>
          <w:bCs/>
          <w:spacing w:val="2"/>
          <w:kern w:val="0"/>
          <w:sz w:val="24"/>
        </w:rPr>
        <w:t>0.5m</w:t>
      </w:r>
      <w:r w:rsidRPr="00A43470">
        <w:rPr>
          <w:rFonts w:eastAsiaTheme="minorEastAsia"/>
          <w:bCs/>
          <w:spacing w:val="2"/>
          <w:kern w:val="0"/>
          <w:sz w:val="24"/>
        </w:rPr>
        <w:t>范围内应采用轻夯压实，管道两侧压实面的高差不应超过</w:t>
      </w:r>
      <w:r w:rsidRPr="00A43470">
        <w:rPr>
          <w:rFonts w:eastAsiaTheme="minorEastAsia"/>
          <w:bCs/>
          <w:spacing w:val="2"/>
          <w:kern w:val="0"/>
          <w:sz w:val="24"/>
        </w:rPr>
        <w:t>0.3m</w:t>
      </w:r>
      <w:r w:rsidRPr="00A43470">
        <w:rPr>
          <w:rFonts w:eastAsiaTheme="minorEastAsia"/>
          <w:bCs/>
          <w:spacing w:val="2"/>
          <w:kern w:val="0"/>
          <w:sz w:val="24"/>
        </w:rPr>
        <w:t>，防止管道位移或损伤；</w:t>
      </w:r>
    </w:p>
    <w:p w14:paraId="69675B6E" w14:textId="77777777" w:rsidR="00DB2E6B" w:rsidRPr="00A43470" w:rsidRDefault="00DB2E6B" w:rsidP="00DB2E6B">
      <w:pPr>
        <w:ind w:firstLineChars="174" w:firstLine="426"/>
        <w:rPr>
          <w:rFonts w:eastAsiaTheme="minorEastAsia"/>
          <w:bCs/>
          <w:spacing w:val="2"/>
          <w:kern w:val="0"/>
          <w:sz w:val="24"/>
        </w:rPr>
      </w:pPr>
      <w:r w:rsidRPr="00A43470">
        <w:rPr>
          <w:rFonts w:eastAsiaTheme="minorEastAsia"/>
          <w:b/>
          <w:bCs/>
          <w:spacing w:val="2"/>
          <w:kern w:val="0"/>
          <w:sz w:val="24"/>
        </w:rPr>
        <w:t>4</w:t>
      </w:r>
      <w:r w:rsidRPr="00A43470">
        <w:rPr>
          <w:rFonts w:eastAsiaTheme="minorEastAsia"/>
          <w:bCs/>
          <w:spacing w:val="2"/>
          <w:kern w:val="0"/>
          <w:sz w:val="24"/>
        </w:rPr>
        <w:t xml:space="preserve">  </w:t>
      </w:r>
      <w:r w:rsidRPr="00A43470">
        <w:rPr>
          <w:rFonts w:eastAsiaTheme="minorEastAsia"/>
          <w:bCs/>
          <w:spacing w:val="2"/>
          <w:kern w:val="0"/>
          <w:sz w:val="24"/>
        </w:rPr>
        <w:t>管道中心标高以下回填时，应采取防止管道上浮、位移措施；</w:t>
      </w:r>
    </w:p>
    <w:p w14:paraId="3D2B7728" w14:textId="77777777" w:rsidR="00DB2E6B" w:rsidRPr="00A43470" w:rsidRDefault="00DB2E6B" w:rsidP="00DB2E6B">
      <w:pPr>
        <w:ind w:firstLineChars="174" w:firstLine="426"/>
        <w:rPr>
          <w:rFonts w:eastAsiaTheme="minorEastAsia"/>
          <w:bCs/>
          <w:spacing w:val="2"/>
          <w:kern w:val="0"/>
          <w:sz w:val="24"/>
        </w:rPr>
      </w:pPr>
      <w:r w:rsidRPr="00A43470">
        <w:rPr>
          <w:rFonts w:eastAsiaTheme="minorEastAsia"/>
          <w:b/>
          <w:bCs/>
          <w:spacing w:val="2"/>
          <w:kern w:val="0"/>
          <w:sz w:val="24"/>
        </w:rPr>
        <w:t>5</w:t>
      </w:r>
      <w:r w:rsidRPr="00A43470">
        <w:rPr>
          <w:rFonts w:eastAsiaTheme="minorEastAsia"/>
          <w:bCs/>
          <w:spacing w:val="2"/>
          <w:kern w:val="0"/>
          <w:sz w:val="24"/>
        </w:rPr>
        <w:t xml:space="preserve">  </w:t>
      </w:r>
      <w:r w:rsidRPr="00A43470">
        <w:rPr>
          <w:rFonts w:eastAsiaTheme="minorEastAsia"/>
          <w:bCs/>
          <w:spacing w:val="2"/>
          <w:kern w:val="0"/>
          <w:sz w:val="24"/>
        </w:rPr>
        <w:t>回填时应两侧高度一致对称、分层回填，分层夯实，沟槽回填材料压实度应严格按照相关规范及设计要求执行，下层回填材料未检测压实度或检测压实度未达到设计要求时，不得进行上层回填作业</w:t>
      </w:r>
      <w:r w:rsidR="00AE3AD0">
        <w:rPr>
          <w:rFonts w:eastAsiaTheme="minorEastAsia" w:hint="eastAsia"/>
          <w:bCs/>
          <w:spacing w:val="2"/>
          <w:kern w:val="0"/>
          <w:sz w:val="24"/>
        </w:rPr>
        <w:t>；</w:t>
      </w:r>
    </w:p>
    <w:p w14:paraId="47871E76" w14:textId="77777777" w:rsidR="00DB2E6B" w:rsidRPr="00A43470" w:rsidRDefault="00DB2E6B" w:rsidP="00CF2AB6">
      <w:pPr>
        <w:ind w:firstLineChars="174" w:firstLine="426"/>
        <w:rPr>
          <w:rFonts w:eastAsiaTheme="minorEastAsia"/>
          <w:bCs/>
          <w:spacing w:val="2"/>
          <w:kern w:val="0"/>
          <w:sz w:val="24"/>
        </w:rPr>
      </w:pPr>
      <w:r w:rsidRPr="00A43470">
        <w:rPr>
          <w:rFonts w:eastAsiaTheme="minorEastAsia"/>
          <w:b/>
          <w:bCs/>
          <w:spacing w:val="2"/>
          <w:kern w:val="0"/>
          <w:sz w:val="24"/>
        </w:rPr>
        <w:t>6</w:t>
      </w:r>
      <w:r w:rsidR="00CF2AB6" w:rsidRPr="00A43470">
        <w:rPr>
          <w:rFonts w:eastAsiaTheme="minorEastAsia"/>
          <w:bCs/>
          <w:spacing w:val="2"/>
          <w:kern w:val="0"/>
          <w:sz w:val="24"/>
        </w:rPr>
        <w:t xml:space="preserve">  </w:t>
      </w:r>
      <w:r w:rsidRPr="00A43470">
        <w:rPr>
          <w:rFonts w:eastAsiaTheme="minorEastAsia"/>
          <w:bCs/>
          <w:spacing w:val="2"/>
          <w:kern w:val="0"/>
          <w:sz w:val="24"/>
        </w:rPr>
        <w:t>回填土的每层虚铺厚度，应按采用的压实工具和要求的压实度确定，虚铺</w:t>
      </w:r>
      <w:r w:rsidRPr="00A43470">
        <w:rPr>
          <w:rFonts w:eastAsiaTheme="minorEastAsia"/>
          <w:bCs/>
          <w:spacing w:val="2"/>
          <w:kern w:val="0"/>
          <w:sz w:val="24"/>
        </w:rPr>
        <w:lastRenderedPageBreak/>
        <w:t>厚度可按表</w:t>
      </w:r>
      <w:r w:rsidRPr="00A43470">
        <w:rPr>
          <w:rFonts w:eastAsiaTheme="minorEastAsia"/>
          <w:bCs/>
          <w:spacing w:val="2"/>
          <w:kern w:val="0"/>
          <w:sz w:val="24"/>
        </w:rPr>
        <w:t>7.4.4</w:t>
      </w:r>
      <w:r w:rsidRPr="00A43470">
        <w:rPr>
          <w:rFonts w:eastAsiaTheme="minorEastAsia"/>
          <w:bCs/>
          <w:spacing w:val="2"/>
          <w:kern w:val="0"/>
          <w:sz w:val="24"/>
        </w:rPr>
        <w:t>中的数值选用</w:t>
      </w:r>
      <w:r w:rsidR="00CF2AB6" w:rsidRPr="00A43470">
        <w:rPr>
          <w:rFonts w:eastAsiaTheme="minorEastAsia"/>
          <w:bCs/>
          <w:spacing w:val="2"/>
          <w:kern w:val="0"/>
          <w:sz w:val="24"/>
        </w:rPr>
        <w:t>；</w:t>
      </w:r>
    </w:p>
    <w:p w14:paraId="25A8620C" w14:textId="77777777" w:rsidR="00DB2E6B" w:rsidRPr="003774AE" w:rsidRDefault="00DB2E6B" w:rsidP="00DB2E6B">
      <w:pPr>
        <w:ind w:rightChars="-27" w:right="-57"/>
        <w:jc w:val="center"/>
        <w:rPr>
          <w:rFonts w:eastAsia="黑体"/>
          <w:b/>
          <w:spacing w:val="2"/>
          <w:szCs w:val="21"/>
        </w:rPr>
      </w:pPr>
      <w:r w:rsidRPr="003774AE">
        <w:rPr>
          <w:rFonts w:eastAsia="黑体"/>
          <w:b/>
          <w:spacing w:val="2"/>
          <w:szCs w:val="21"/>
        </w:rPr>
        <w:t>表</w:t>
      </w:r>
      <w:r w:rsidRPr="003774AE">
        <w:rPr>
          <w:rFonts w:eastAsia="黑体"/>
          <w:b/>
          <w:spacing w:val="2"/>
          <w:szCs w:val="21"/>
        </w:rPr>
        <w:t xml:space="preserve">7.4.4  </w:t>
      </w:r>
      <w:r w:rsidR="003774AE">
        <w:rPr>
          <w:rFonts w:eastAsia="黑体" w:hint="eastAsia"/>
          <w:b/>
          <w:spacing w:val="2"/>
          <w:szCs w:val="21"/>
        </w:rPr>
        <w:t xml:space="preserve">  </w:t>
      </w:r>
      <w:r w:rsidRPr="003774AE">
        <w:rPr>
          <w:rFonts w:eastAsia="黑体"/>
          <w:b/>
          <w:spacing w:val="2"/>
          <w:szCs w:val="21"/>
        </w:rPr>
        <w:t>回填土每层虚铺厚度</w:t>
      </w:r>
    </w:p>
    <w:tbl>
      <w:tblPr>
        <w:tblW w:w="6649" w:type="dxa"/>
        <w:jc w:val="center"/>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973"/>
        <w:gridCol w:w="2676"/>
      </w:tblGrid>
      <w:tr w:rsidR="00DB2E6B" w:rsidRPr="00A43470" w14:paraId="36C2DADE" w14:textId="77777777" w:rsidTr="00096802">
        <w:trPr>
          <w:trHeight w:val="397"/>
          <w:jc w:val="center"/>
        </w:trPr>
        <w:tc>
          <w:tcPr>
            <w:tcW w:w="3973" w:type="dxa"/>
            <w:tcBorders>
              <w:top w:val="single" w:sz="8" w:space="0" w:color="auto"/>
              <w:left w:val="single" w:sz="8" w:space="0" w:color="auto"/>
            </w:tcBorders>
            <w:noWrap/>
            <w:vAlign w:val="center"/>
          </w:tcPr>
          <w:p w14:paraId="47C61D48" w14:textId="77777777" w:rsidR="00DB2E6B" w:rsidRPr="00A43470" w:rsidRDefault="00DB2E6B" w:rsidP="00E849DE">
            <w:pPr>
              <w:snapToGrid w:val="0"/>
              <w:spacing w:line="240" w:lineRule="auto"/>
              <w:ind w:rightChars="-27" w:right="-57"/>
              <w:jc w:val="center"/>
              <w:rPr>
                <w:rFonts w:eastAsiaTheme="minorEastAsia"/>
                <w:spacing w:val="2"/>
                <w:szCs w:val="21"/>
              </w:rPr>
            </w:pPr>
            <w:r w:rsidRPr="00A43470">
              <w:rPr>
                <w:rFonts w:eastAsiaTheme="minorEastAsia"/>
                <w:spacing w:val="2"/>
                <w:kern w:val="0"/>
                <w:szCs w:val="21"/>
              </w:rPr>
              <w:t>压实机具</w:t>
            </w:r>
          </w:p>
        </w:tc>
        <w:tc>
          <w:tcPr>
            <w:tcW w:w="2676" w:type="dxa"/>
            <w:tcBorders>
              <w:top w:val="single" w:sz="8" w:space="0" w:color="auto"/>
              <w:right w:val="single" w:sz="8" w:space="0" w:color="auto"/>
            </w:tcBorders>
            <w:noWrap/>
            <w:vAlign w:val="center"/>
          </w:tcPr>
          <w:p w14:paraId="165E3278" w14:textId="77777777" w:rsidR="00DB2E6B" w:rsidRPr="00A43470" w:rsidRDefault="00DB2E6B" w:rsidP="00E849DE">
            <w:pPr>
              <w:snapToGrid w:val="0"/>
              <w:spacing w:line="240" w:lineRule="auto"/>
              <w:ind w:rightChars="-27" w:right="-57"/>
              <w:jc w:val="center"/>
              <w:rPr>
                <w:rFonts w:eastAsiaTheme="minorEastAsia"/>
                <w:spacing w:val="2"/>
                <w:szCs w:val="21"/>
              </w:rPr>
            </w:pPr>
            <w:r w:rsidRPr="00A43470">
              <w:rPr>
                <w:rFonts w:eastAsiaTheme="minorEastAsia"/>
                <w:spacing w:val="2"/>
                <w:kern w:val="0"/>
                <w:szCs w:val="21"/>
              </w:rPr>
              <w:t>虚铺厚度</w:t>
            </w:r>
            <w:r w:rsidRPr="00A43470">
              <w:rPr>
                <w:rFonts w:eastAsiaTheme="minorEastAsia"/>
                <w:spacing w:val="2"/>
                <w:kern w:val="0"/>
                <w:szCs w:val="21"/>
              </w:rPr>
              <w:t>(mm)</w:t>
            </w:r>
          </w:p>
        </w:tc>
      </w:tr>
      <w:tr w:rsidR="00DB2E6B" w:rsidRPr="00A43470" w14:paraId="328F0DE5" w14:textId="77777777" w:rsidTr="00096802">
        <w:trPr>
          <w:trHeight w:val="397"/>
          <w:jc w:val="center"/>
        </w:trPr>
        <w:tc>
          <w:tcPr>
            <w:tcW w:w="3973" w:type="dxa"/>
            <w:tcBorders>
              <w:left w:val="single" w:sz="8" w:space="0" w:color="auto"/>
            </w:tcBorders>
            <w:noWrap/>
            <w:vAlign w:val="center"/>
          </w:tcPr>
          <w:p w14:paraId="6C53561B" w14:textId="77777777" w:rsidR="00DB2E6B" w:rsidRPr="00A43470" w:rsidRDefault="00DB2E6B" w:rsidP="00E849DE">
            <w:pPr>
              <w:snapToGrid w:val="0"/>
              <w:spacing w:line="240" w:lineRule="auto"/>
              <w:ind w:rightChars="-27" w:right="-57"/>
              <w:jc w:val="center"/>
              <w:rPr>
                <w:rFonts w:eastAsiaTheme="minorEastAsia"/>
                <w:spacing w:val="2"/>
                <w:szCs w:val="21"/>
              </w:rPr>
            </w:pPr>
            <w:r w:rsidRPr="00A43470">
              <w:rPr>
                <w:rFonts w:eastAsiaTheme="minorEastAsia"/>
                <w:spacing w:val="2"/>
                <w:kern w:val="0"/>
                <w:szCs w:val="21"/>
              </w:rPr>
              <w:t>木夯、铁夯</w:t>
            </w:r>
          </w:p>
        </w:tc>
        <w:tc>
          <w:tcPr>
            <w:tcW w:w="2676" w:type="dxa"/>
            <w:tcBorders>
              <w:right w:val="single" w:sz="8" w:space="0" w:color="auto"/>
            </w:tcBorders>
            <w:noWrap/>
            <w:vAlign w:val="center"/>
          </w:tcPr>
          <w:p w14:paraId="541B3362" w14:textId="77777777" w:rsidR="00DB2E6B" w:rsidRPr="00A43470" w:rsidRDefault="00B60DB2" w:rsidP="00E849DE">
            <w:pPr>
              <w:snapToGrid w:val="0"/>
              <w:spacing w:line="240" w:lineRule="auto"/>
              <w:ind w:rightChars="-27" w:right="-57"/>
              <w:jc w:val="center"/>
              <w:rPr>
                <w:rFonts w:eastAsiaTheme="minorEastAsia"/>
                <w:spacing w:val="2"/>
                <w:szCs w:val="21"/>
              </w:rPr>
            </w:pPr>
            <w:r>
              <w:rPr>
                <w:rFonts w:ascii="宋体" w:hAnsi="宋体" w:hint="eastAsia"/>
                <w:spacing w:val="2"/>
                <w:kern w:val="0"/>
                <w:szCs w:val="21"/>
              </w:rPr>
              <w:t>≤</w:t>
            </w:r>
            <w:r w:rsidR="00DB2E6B" w:rsidRPr="00A43470">
              <w:rPr>
                <w:rFonts w:eastAsiaTheme="minorEastAsia"/>
                <w:spacing w:val="2"/>
                <w:kern w:val="0"/>
                <w:szCs w:val="21"/>
              </w:rPr>
              <w:t>200</w:t>
            </w:r>
          </w:p>
        </w:tc>
      </w:tr>
      <w:tr w:rsidR="00DB2E6B" w:rsidRPr="00A43470" w14:paraId="00D12EEB" w14:textId="77777777" w:rsidTr="00096802">
        <w:trPr>
          <w:trHeight w:val="397"/>
          <w:jc w:val="center"/>
        </w:trPr>
        <w:tc>
          <w:tcPr>
            <w:tcW w:w="3973" w:type="dxa"/>
            <w:tcBorders>
              <w:left w:val="single" w:sz="8" w:space="0" w:color="auto"/>
            </w:tcBorders>
            <w:noWrap/>
            <w:vAlign w:val="center"/>
          </w:tcPr>
          <w:p w14:paraId="3514D51F" w14:textId="77777777" w:rsidR="00DB2E6B" w:rsidRPr="00A43470" w:rsidRDefault="00DB2E6B" w:rsidP="00E849DE">
            <w:pPr>
              <w:snapToGrid w:val="0"/>
              <w:spacing w:line="240" w:lineRule="auto"/>
              <w:ind w:rightChars="-27" w:right="-57"/>
              <w:jc w:val="center"/>
              <w:rPr>
                <w:rFonts w:eastAsiaTheme="minorEastAsia"/>
                <w:strike/>
                <w:spacing w:val="2"/>
                <w:kern w:val="0"/>
                <w:szCs w:val="21"/>
              </w:rPr>
            </w:pPr>
            <w:r w:rsidRPr="00A43470">
              <w:rPr>
                <w:rFonts w:eastAsiaTheme="minorEastAsia"/>
                <w:spacing w:val="2"/>
                <w:szCs w:val="21"/>
              </w:rPr>
              <w:t>震动夯、平板振捣器</w:t>
            </w:r>
          </w:p>
        </w:tc>
        <w:tc>
          <w:tcPr>
            <w:tcW w:w="2676" w:type="dxa"/>
            <w:tcBorders>
              <w:right w:val="single" w:sz="8" w:space="0" w:color="auto"/>
            </w:tcBorders>
            <w:noWrap/>
            <w:vAlign w:val="center"/>
          </w:tcPr>
          <w:p w14:paraId="7B40D250" w14:textId="77777777" w:rsidR="00DB2E6B" w:rsidRPr="00A43470" w:rsidRDefault="00DB2E6B" w:rsidP="00E849DE">
            <w:pPr>
              <w:snapToGrid w:val="0"/>
              <w:spacing w:line="240" w:lineRule="auto"/>
              <w:ind w:rightChars="-27" w:right="-57"/>
              <w:jc w:val="center"/>
              <w:rPr>
                <w:rFonts w:eastAsiaTheme="minorEastAsia"/>
                <w:spacing w:val="2"/>
                <w:szCs w:val="21"/>
              </w:rPr>
            </w:pPr>
            <w:r w:rsidRPr="00A43470">
              <w:rPr>
                <w:rFonts w:eastAsiaTheme="minorEastAsia"/>
                <w:spacing w:val="2"/>
                <w:kern w:val="0"/>
                <w:szCs w:val="21"/>
              </w:rPr>
              <w:t>200</w:t>
            </w:r>
            <w:r w:rsidRPr="00A43470">
              <w:rPr>
                <w:rFonts w:eastAsiaTheme="minorEastAsia"/>
                <w:spacing w:val="2"/>
                <w:kern w:val="0"/>
                <w:szCs w:val="21"/>
              </w:rPr>
              <w:t>～</w:t>
            </w:r>
            <w:r w:rsidRPr="00A43470">
              <w:rPr>
                <w:rFonts w:eastAsiaTheme="minorEastAsia"/>
                <w:spacing w:val="2"/>
                <w:kern w:val="0"/>
                <w:szCs w:val="21"/>
              </w:rPr>
              <w:t>250</w:t>
            </w:r>
          </w:p>
        </w:tc>
      </w:tr>
      <w:tr w:rsidR="00DB2E6B" w:rsidRPr="00A43470" w14:paraId="73A7CD59" w14:textId="77777777" w:rsidTr="00096802">
        <w:trPr>
          <w:trHeight w:val="397"/>
          <w:jc w:val="center"/>
        </w:trPr>
        <w:tc>
          <w:tcPr>
            <w:tcW w:w="3973" w:type="dxa"/>
            <w:tcBorders>
              <w:left w:val="single" w:sz="8" w:space="0" w:color="auto"/>
            </w:tcBorders>
            <w:noWrap/>
            <w:vAlign w:val="center"/>
          </w:tcPr>
          <w:p w14:paraId="7401978E" w14:textId="77777777" w:rsidR="00DB2E6B" w:rsidRPr="00A43470" w:rsidRDefault="00DB2E6B" w:rsidP="00E849DE">
            <w:pPr>
              <w:snapToGrid w:val="0"/>
              <w:spacing w:line="240" w:lineRule="auto"/>
              <w:ind w:rightChars="-27" w:right="-57"/>
              <w:jc w:val="center"/>
              <w:rPr>
                <w:rFonts w:eastAsiaTheme="minorEastAsia"/>
                <w:spacing w:val="2"/>
                <w:kern w:val="0"/>
                <w:szCs w:val="21"/>
              </w:rPr>
            </w:pPr>
            <w:r w:rsidRPr="00A43470">
              <w:rPr>
                <w:rFonts w:eastAsiaTheme="minorEastAsia"/>
                <w:spacing w:val="2"/>
                <w:szCs w:val="21"/>
              </w:rPr>
              <w:t>平面</w:t>
            </w:r>
            <w:r w:rsidRPr="00A43470">
              <w:rPr>
                <w:rFonts w:eastAsiaTheme="minorEastAsia"/>
                <w:spacing w:val="2"/>
                <w:kern w:val="0"/>
                <w:szCs w:val="21"/>
              </w:rPr>
              <w:t>压路机</w:t>
            </w:r>
          </w:p>
        </w:tc>
        <w:tc>
          <w:tcPr>
            <w:tcW w:w="2676" w:type="dxa"/>
            <w:tcBorders>
              <w:right w:val="single" w:sz="8" w:space="0" w:color="auto"/>
            </w:tcBorders>
            <w:noWrap/>
            <w:vAlign w:val="center"/>
          </w:tcPr>
          <w:p w14:paraId="7C20068A" w14:textId="77777777" w:rsidR="00DB2E6B" w:rsidRPr="00A43470" w:rsidRDefault="00DB2E6B" w:rsidP="00E849DE">
            <w:pPr>
              <w:snapToGrid w:val="0"/>
              <w:spacing w:line="240" w:lineRule="auto"/>
              <w:ind w:rightChars="-27" w:right="-57"/>
              <w:jc w:val="center"/>
              <w:rPr>
                <w:rFonts w:eastAsiaTheme="minorEastAsia"/>
                <w:spacing w:val="2"/>
                <w:szCs w:val="21"/>
              </w:rPr>
            </w:pPr>
            <w:r w:rsidRPr="00A43470">
              <w:rPr>
                <w:rFonts w:eastAsiaTheme="minorEastAsia"/>
                <w:spacing w:val="2"/>
                <w:kern w:val="0"/>
                <w:szCs w:val="21"/>
              </w:rPr>
              <w:t>200</w:t>
            </w:r>
            <w:r w:rsidRPr="00A43470">
              <w:rPr>
                <w:rFonts w:eastAsiaTheme="minorEastAsia"/>
                <w:spacing w:val="2"/>
                <w:kern w:val="0"/>
                <w:szCs w:val="21"/>
              </w:rPr>
              <w:t>～</w:t>
            </w:r>
            <w:r w:rsidRPr="00A43470">
              <w:rPr>
                <w:rFonts w:eastAsiaTheme="minorEastAsia"/>
                <w:spacing w:val="2"/>
                <w:kern w:val="0"/>
                <w:szCs w:val="21"/>
              </w:rPr>
              <w:t>300</w:t>
            </w:r>
          </w:p>
        </w:tc>
      </w:tr>
      <w:tr w:rsidR="00DB2E6B" w:rsidRPr="00A43470" w14:paraId="3A245A7D" w14:textId="77777777" w:rsidTr="00096802">
        <w:trPr>
          <w:trHeight w:val="397"/>
          <w:jc w:val="center"/>
        </w:trPr>
        <w:tc>
          <w:tcPr>
            <w:tcW w:w="3973" w:type="dxa"/>
            <w:tcBorders>
              <w:left w:val="single" w:sz="8" w:space="0" w:color="auto"/>
              <w:bottom w:val="single" w:sz="8" w:space="0" w:color="auto"/>
            </w:tcBorders>
            <w:noWrap/>
            <w:vAlign w:val="center"/>
          </w:tcPr>
          <w:p w14:paraId="077DBADC" w14:textId="77777777" w:rsidR="00DB2E6B" w:rsidRPr="00A43470" w:rsidRDefault="00DB2E6B" w:rsidP="00E849DE">
            <w:pPr>
              <w:snapToGrid w:val="0"/>
              <w:spacing w:line="240" w:lineRule="auto"/>
              <w:ind w:rightChars="-27" w:right="-57"/>
              <w:jc w:val="center"/>
              <w:rPr>
                <w:rFonts w:eastAsiaTheme="minorEastAsia"/>
                <w:spacing w:val="2"/>
                <w:kern w:val="0"/>
                <w:szCs w:val="21"/>
              </w:rPr>
            </w:pPr>
            <w:r w:rsidRPr="00A43470">
              <w:rPr>
                <w:rFonts w:eastAsiaTheme="minorEastAsia"/>
                <w:spacing w:val="2"/>
                <w:kern w:val="0"/>
                <w:szCs w:val="21"/>
              </w:rPr>
              <w:t>振动压路机</w:t>
            </w:r>
          </w:p>
        </w:tc>
        <w:tc>
          <w:tcPr>
            <w:tcW w:w="2676" w:type="dxa"/>
            <w:tcBorders>
              <w:bottom w:val="single" w:sz="8" w:space="0" w:color="auto"/>
              <w:right w:val="single" w:sz="8" w:space="0" w:color="auto"/>
            </w:tcBorders>
            <w:noWrap/>
            <w:vAlign w:val="center"/>
          </w:tcPr>
          <w:p w14:paraId="7D763035" w14:textId="77777777" w:rsidR="00DB2E6B" w:rsidRPr="00A43470" w:rsidRDefault="00B60DB2" w:rsidP="00E849DE">
            <w:pPr>
              <w:snapToGrid w:val="0"/>
              <w:spacing w:line="240" w:lineRule="auto"/>
              <w:ind w:rightChars="-27" w:right="-57"/>
              <w:jc w:val="center"/>
              <w:rPr>
                <w:rFonts w:eastAsiaTheme="minorEastAsia"/>
                <w:spacing w:val="2"/>
                <w:szCs w:val="21"/>
              </w:rPr>
            </w:pPr>
            <w:r>
              <w:rPr>
                <w:rFonts w:ascii="宋体" w:hAnsi="宋体" w:hint="eastAsia"/>
                <w:spacing w:val="2"/>
                <w:kern w:val="0"/>
                <w:szCs w:val="21"/>
              </w:rPr>
              <w:t>≤</w:t>
            </w:r>
            <w:r w:rsidR="00DB2E6B" w:rsidRPr="00A43470">
              <w:rPr>
                <w:rFonts w:eastAsiaTheme="minorEastAsia"/>
                <w:spacing w:val="2"/>
                <w:kern w:val="0"/>
                <w:szCs w:val="21"/>
              </w:rPr>
              <w:t>400</w:t>
            </w:r>
          </w:p>
        </w:tc>
      </w:tr>
    </w:tbl>
    <w:p w14:paraId="1FB0435B" w14:textId="77777777" w:rsidR="00DB2E6B" w:rsidRPr="00A43470" w:rsidRDefault="00DB2E6B" w:rsidP="00CF2AB6">
      <w:pPr>
        <w:ind w:firstLineChars="173" w:firstLine="424"/>
        <w:rPr>
          <w:rFonts w:eastAsiaTheme="minorEastAsia"/>
          <w:bCs/>
          <w:spacing w:val="2"/>
          <w:kern w:val="0"/>
          <w:sz w:val="24"/>
        </w:rPr>
      </w:pPr>
      <w:r w:rsidRPr="00A43470">
        <w:rPr>
          <w:rFonts w:eastAsiaTheme="minorEastAsia"/>
          <w:b/>
          <w:bCs/>
          <w:spacing w:val="2"/>
          <w:kern w:val="0"/>
          <w:sz w:val="24"/>
        </w:rPr>
        <w:t>7</w:t>
      </w:r>
      <w:r w:rsidR="00CF2AB6" w:rsidRPr="00A43470">
        <w:rPr>
          <w:rFonts w:eastAsiaTheme="minorEastAsia"/>
          <w:bCs/>
          <w:spacing w:val="2"/>
          <w:kern w:val="0"/>
          <w:sz w:val="24"/>
        </w:rPr>
        <w:t xml:space="preserve">  </w:t>
      </w:r>
      <w:r w:rsidRPr="00A43470">
        <w:rPr>
          <w:rFonts w:eastAsiaTheme="minorEastAsia"/>
          <w:bCs/>
          <w:spacing w:val="2"/>
          <w:kern w:val="0"/>
          <w:sz w:val="24"/>
        </w:rPr>
        <w:t>管径大于</w:t>
      </w:r>
      <w:r w:rsidRPr="00A43470">
        <w:rPr>
          <w:rFonts w:eastAsiaTheme="minorEastAsia"/>
          <w:bCs/>
          <w:spacing w:val="2"/>
          <w:kern w:val="0"/>
          <w:sz w:val="24"/>
        </w:rPr>
        <w:t>800mm</w:t>
      </w:r>
      <w:r w:rsidRPr="00A43470">
        <w:rPr>
          <w:rFonts w:eastAsiaTheme="minorEastAsia"/>
          <w:bCs/>
          <w:spacing w:val="2"/>
          <w:kern w:val="0"/>
          <w:sz w:val="24"/>
        </w:rPr>
        <w:t>的管道，回填时应采取在管内设置竖向支撑等预防变形措施，回填完成拆除支撑后应对管道变形率进行检查，管道变形率不应大于</w:t>
      </w:r>
      <w:r w:rsidRPr="00A43470">
        <w:rPr>
          <w:rFonts w:eastAsiaTheme="minorEastAsia"/>
          <w:bCs/>
          <w:spacing w:val="2"/>
          <w:kern w:val="0"/>
          <w:sz w:val="24"/>
        </w:rPr>
        <w:t>2%</w:t>
      </w:r>
      <w:r w:rsidR="001B4AE0" w:rsidRPr="00A43470">
        <w:rPr>
          <w:rFonts w:eastAsiaTheme="minorEastAsia"/>
          <w:bCs/>
          <w:spacing w:val="2"/>
          <w:kern w:val="0"/>
          <w:sz w:val="24"/>
        </w:rPr>
        <w:t>；当超过</w:t>
      </w:r>
      <w:r w:rsidR="001B4AE0" w:rsidRPr="00A43470">
        <w:rPr>
          <w:rFonts w:eastAsiaTheme="minorEastAsia"/>
          <w:bCs/>
          <w:spacing w:val="2"/>
          <w:kern w:val="0"/>
          <w:sz w:val="24"/>
        </w:rPr>
        <w:t>2%</w:t>
      </w:r>
      <w:r w:rsidR="001B4AE0" w:rsidRPr="00A43470">
        <w:rPr>
          <w:rFonts w:eastAsiaTheme="minorEastAsia"/>
          <w:bCs/>
          <w:spacing w:val="2"/>
          <w:kern w:val="0"/>
          <w:sz w:val="24"/>
        </w:rPr>
        <w:t>时，应按相关要求进行处理</w:t>
      </w:r>
      <w:r w:rsidRPr="00A43470">
        <w:rPr>
          <w:rFonts w:eastAsiaTheme="minorEastAsia"/>
          <w:bCs/>
          <w:spacing w:val="2"/>
          <w:kern w:val="0"/>
          <w:sz w:val="24"/>
        </w:rPr>
        <w:t>；</w:t>
      </w:r>
    </w:p>
    <w:p w14:paraId="4814BAA6" w14:textId="77777777" w:rsidR="00DB2E6B" w:rsidRPr="00A43470" w:rsidRDefault="00DB2E6B" w:rsidP="00CF2AB6">
      <w:pPr>
        <w:ind w:firstLineChars="173" w:firstLine="424"/>
        <w:rPr>
          <w:rFonts w:eastAsiaTheme="minorEastAsia"/>
          <w:bCs/>
          <w:spacing w:val="2"/>
          <w:kern w:val="0"/>
          <w:sz w:val="24"/>
        </w:rPr>
      </w:pPr>
      <w:r w:rsidRPr="00A43470">
        <w:rPr>
          <w:rFonts w:eastAsiaTheme="minorEastAsia"/>
          <w:b/>
          <w:bCs/>
          <w:spacing w:val="2"/>
          <w:kern w:val="0"/>
          <w:sz w:val="24"/>
        </w:rPr>
        <w:t>8</w:t>
      </w:r>
      <w:r w:rsidR="00CF2AB6" w:rsidRPr="00A43470">
        <w:rPr>
          <w:rFonts w:eastAsiaTheme="minorEastAsia"/>
          <w:bCs/>
          <w:spacing w:val="2"/>
          <w:kern w:val="0"/>
          <w:sz w:val="24"/>
        </w:rPr>
        <w:t xml:space="preserve">  </w:t>
      </w:r>
      <w:r w:rsidRPr="00A43470">
        <w:rPr>
          <w:rFonts w:eastAsiaTheme="minorEastAsia"/>
          <w:bCs/>
          <w:spacing w:val="2"/>
          <w:kern w:val="0"/>
          <w:sz w:val="24"/>
        </w:rPr>
        <w:t>回填土密实度及其余施工要求按现行国家标准《给水排水管道工程施工及验收规范》</w:t>
      </w:r>
      <w:r w:rsidRPr="00A43470">
        <w:rPr>
          <w:rFonts w:eastAsiaTheme="minorEastAsia"/>
          <w:bCs/>
          <w:spacing w:val="2"/>
          <w:kern w:val="0"/>
          <w:sz w:val="24"/>
        </w:rPr>
        <w:t xml:space="preserve">GB 50268 </w:t>
      </w:r>
      <w:r w:rsidRPr="00A43470">
        <w:rPr>
          <w:rFonts w:eastAsiaTheme="minorEastAsia"/>
          <w:bCs/>
          <w:spacing w:val="2"/>
          <w:kern w:val="0"/>
          <w:sz w:val="24"/>
        </w:rPr>
        <w:t>的有关规定执行。</w:t>
      </w:r>
    </w:p>
    <w:p w14:paraId="5E493BCF" w14:textId="77777777" w:rsidR="00DB2E6B" w:rsidRPr="00A43470" w:rsidRDefault="00DB2E6B" w:rsidP="00DB2E6B">
      <w:pPr>
        <w:rPr>
          <w:rFonts w:eastAsiaTheme="minorEastAsia"/>
          <w:bCs/>
          <w:spacing w:val="2"/>
          <w:kern w:val="0"/>
          <w:sz w:val="24"/>
        </w:rPr>
      </w:pPr>
      <w:r w:rsidRPr="00A43470">
        <w:rPr>
          <w:rFonts w:eastAsiaTheme="minorEastAsia"/>
          <w:b/>
          <w:bCs/>
          <w:spacing w:val="2"/>
          <w:kern w:val="0"/>
          <w:sz w:val="24"/>
        </w:rPr>
        <w:t>7.4.</w:t>
      </w:r>
      <w:r w:rsidR="001B4AE0" w:rsidRPr="00A43470">
        <w:rPr>
          <w:rFonts w:eastAsiaTheme="minorEastAsia"/>
          <w:b/>
          <w:bCs/>
          <w:spacing w:val="2"/>
          <w:kern w:val="0"/>
          <w:sz w:val="24"/>
        </w:rPr>
        <w:t>5</w:t>
      </w:r>
      <w:r w:rsidR="00CF2AB6" w:rsidRPr="00A43470">
        <w:rPr>
          <w:rFonts w:eastAsiaTheme="minorEastAsia"/>
          <w:bCs/>
          <w:spacing w:val="2"/>
          <w:kern w:val="0"/>
          <w:sz w:val="24"/>
        </w:rPr>
        <w:t xml:space="preserve">  </w:t>
      </w:r>
      <w:r w:rsidRPr="00A43470">
        <w:rPr>
          <w:rFonts w:eastAsiaTheme="minorEastAsia"/>
          <w:bCs/>
          <w:spacing w:val="2"/>
          <w:kern w:val="0"/>
          <w:sz w:val="24"/>
        </w:rPr>
        <w:t>检查井回填应符合下列规定：</w:t>
      </w:r>
      <w:r w:rsidRPr="00A43470">
        <w:rPr>
          <w:rFonts w:eastAsiaTheme="minorEastAsia"/>
          <w:bCs/>
          <w:spacing w:val="2"/>
          <w:kern w:val="0"/>
          <w:sz w:val="24"/>
        </w:rPr>
        <w:t xml:space="preserve"> </w:t>
      </w:r>
    </w:p>
    <w:p w14:paraId="3A88554F" w14:textId="77777777" w:rsidR="00DB2E6B" w:rsidRPr="00A43470" w:rsidRDefault="00DB2E6B" w:rsidP="006B72EA">
      <w:pPr>
        <w:ind w:firstLineChars="174" w:firstLine="426"/>
        <w:rPr>
          <w:rFonts w:eastAsiaTheme="minorEastAsia"/>
          <w:bCs/>
          <w:spacing w:val="2"/>
          <w:kern w:val="0"/>
          <w:sz w:val="24"/>
        </w:rPr>
      </w:pPr>
      <w:r w:rsidRPr="006B72EA">
        <w:rPr>
          <w:rFonts w:eastAsiaTheme="minorEastAsia"/>
          <w:b/>
          <w:bCs/>
          <w:spacing w:val="2"/>
          <w:kern w:val="0"/>
          <w:sz w:val="24"/>
        </w:rPr>
        <w:t>1</w:t>
      </w:r>
      <w:r w:rsidR="00CF2AB6" w:rsidRPr="00A43470">
        <w:rPr>
          <w:rFonts w:eastAsiaTheme="minorEastAsia"/>
          <w:bCs/>
          <w:spacing w:val="2"/>
          <w:kern w:val="0"/>
          <w:sz w:val="24"/>
        </w:rPr>
        <w:t xml:space="preserve">  </w:t>
      </w:r>
      <w:r w:rsidRPr="00A43470">
        <w:rPr>
          <w:rFonts w:eastAsiaTheme="minorEastAsia"/>
          <w:bCs/>
          <w:spacing w:val="2"/>
          <w:kern w:val="0"/>
          <w:sz w:val="24"/>
        </w:rPr>
        <w:t>井室周围的回填，宜与管道沟槽回填同时进行；不</w:t>
      </w:r>
      <w:r w:rsidR="00D27A31">
        <w:rPr>
          <w:rFonts w:eastAsiaTheme="minorEastAsia" w:hint="eastAsia"/>
          <w:bCs/>
          <w:spacing w:val="2"/>
          <w:kern w:val="0"/>
          <w:sz w:val="24"/>
        </w:rPr>
        <w:t>能</w:t>
      </w:r>
      <w:r w:rsidRPr="00A43470">
        <w:rPr>
          <w:rFonts w:eastAsiaTheme="minorEastAsia"/>
          <w:bCs/>
          <w:spacing w:val="2"/>
          <w:kern w:val="0"/>
          <w:sz w:val="24"/>
        </w:rPr>
        <w:t>同时</w:t>
      </w:r>
      <w:r w:rsidR="00D27A31">
        <w:rPr>
          <w:rFonts w:eastAsiaTheme="minorEastAsia" w:hint="eastAsia"/>
          <w:bCs/>
          <w:spacing w:val="2"/>
          <w:kern w:val="0"/>
          <w:sz w:val="24"/>
        </w:rPr>
        <w:t>回填</w:t>
      </w:r>
      <w:r w:rsidRPr="00A43470">
        <w:rPr>
          <w:rFonts w:eastAsiaTheme="minorEastAsia"/>
          <w:bCs/>
          <w:spacing w:val="2"/>
          <w:kern w:val="0"/>
          <w:sz w:val="24"/>
        </w:rPr>
        <w:t>时，应在沟槽回填压实土层距井室不小于</w:t>
      </w:r>
      <w:r w:rsidRPr="00A43470">
        <w:rPr>
          <w:rFonts w:eastAsiaTheme="minorEastAsia"/>
          <w:bCs/>
          <w:spacing w:val="2"/>
          <w:kern w:val="0"/>
          <w:sz w:val="24"/>
        </w:rPr>
        <w:t>400mm</w:t>
      </w:r>
      <w:r w:rsidRPr="00A43470">
        <w:rPr>
          <w:rFonts w:eastAsiaTheme="minorEastAsia"/>
          <w:bCs/>
          <w:spacing w:val="2"/>
          <w:kern w:val="0"/>
          <w:sz w:val="24"/>
        </w:rPr>
        <w:t>处预留台阶形接茬；</w:t>
      </w:r>
    </w:p>
    <w:p w14:paraId="1B3D7AC3" w14:textId="77777777" w:rsidR="00DB2E6B" w:rsidRPr="00A43470" w:rsidRDefault="00DB2E6B" w:rsidP="006B72EA">
      <w:pPr>
        <w:ind w:firstLineChars="174" w:firstLine="426"/>
        <w:rPr>
          <w:rFonts w:eastAsiaTheme="minorEastAsia"/>
          <w:bCs/>
          <w:spacing w:val="2"/>
          <w:kern w:val="0"/>
          <w:sz w:val="24"/>
        </w:rPr>
      </w:pPr>
      <w:r w:rsidRPr="006B72EA">
        <w:rPr>
          <w:rFonts w:eastAsiaTheme="minorEastAsia"/>
          <w:b/>
          <w:bCs/>
          <w:spacing w:val="2"/>
          <w:kern w:val="0"/>
          <w:sz w:val="24"/>
        </w:rPr>
        <w:t>2</w:t>
      </w:r>
      <w:r w:rsidR="00CF2AB6" w:rsidRPr="00A43470">
        <w:rPr>
          <w:rFonts w:eastAsiaTheme="minorEastAsia"/>
          <w:bCs/>
          <w:spacing w:val="2"/>
          <w:kern w:val="0"/>
          <w:sz w:val="24"/>
        </w:rPr>
        <w:t xml:space="preserve">  </w:t>
      </w:r>
      <w:r w:rsidRPr="00A43470">
        <w:rPr>
          <w:rFonts w:eastAsiaTheme="minorEastAsia"/>
          <w:bCs/>
          <w:spacing w:val="2"/>
          <w:kern w:val="0"/>
          <w:sz w:val="24"/>
        </w:rPr>
        <w:t>井室周围回填夯实时应沿井室中心对称、分层进行，且不得漏夯；</w:t>
      </w:r>
    </w:p>
    <w:p w14:paraId="209B541F" w14:textId="77777777" w:rsidR="00DB2E6B" w:rsidRPr="00A43470" w:rsidRDefault="00DB2E6B" w:rsidP="006B72EA">
      <w:pPr>
        <w:ind w:firstLineChars="174" w:firstLine="426"/>
        <w:rPr>
          <w:rFonts w:eastAsiaTheme="minorEastAsia"/>
          <w:bCs/>
          <w:spacing w:val="2"/>
          <w:kern w:val="0"/>
          <w:sz w:val="24"/>
        </w:rPr>
      </w:pPr>
      <w:r w:rsidRPr="006B72EA">
        <w:rPr>
          <w:rFonts w:eastAsiaTheme="minorEastAsia"/>
          <w:b/>
          <w:bCs/>
          <w:spacing w:val="2"/>
          <w:kern w:val="0"/>
          <w:sz w:val="24"/>
        </w:rPr>
        <w:t>3</w:t>
      </w:r>
      <w:r w:rsidR="00CF2AB6" w:rsidRPr="00A43470">
        <w:rPr>
          <w:rFonts w:eastAsiaTheme="minorEastAsia"/>
          <w:bCs/>
          <w:spacing w:val="2"/>
          <w:kern w:val="0"/>
          <w:sz w:val="24"/>
        </w:rPr>
        <w:t xml:space="preserve">  </w:t>
      </w:r>
      <w:r w:rsidRPr="00A43470">
        <w:rPr>
          <w:rFonts w:eastAsiaTheme="minorEastAsia"/>
          <w:bCs/>
          <w:spacing w:val="2"/>
          <w:kern w:val="0"/>
          <w:sz w:val="24"/>
        </w:rPr>
        <w:t>回填材料夯实后应与井壁紧贴</w:t>
      </w:r>
      <w:r w:rsidR="00CF2AB6" w:rsidRPr="00A43470">
        <w:rPr>
          <w:rFonts w:eastAsiaTheme="minorEastAsia"/>
          <w:bCs/>
          <w:spacing w:val="2"/>
          <w:kern w:val="0"/>
          <w:sz w:val="24"/>
        </w:rPr>
        <w:t>。</w:t>
      </w:r>
    </w:p>
    <w:p w14:paraId="01F6F578" w14:textId="2F7F3EE8" w:rsidR="00DB2E6B" w:rsidRPr="00A43470" w:rsidRDefault="00DB2E6B" w:rsidP="00DB2E6B">
      <w:pPr>
        <w:ind w:rightChars="-27" w:right="-57"/>
        <w:rPr>
          <w:rFonts w:eastAsiaTheme="minorEastAsia"/>
          <w:bCs/>
          <w:spacing w:val="2"/>
          <w:sz w:val="24"/>
        </w:rPr>
      </w:pPr>
      <w:r w:rsidRPr="00A43470">
        <w:rPr>
          <w:rFonts w:eastAsiaTheme="minorEastAsia"/>
          <w:b/>
          <w:spacing w:val="2"/>
          <w:kern w:val="0"/>
          <w:sz w:val="24"/>
        </w:rPr>
        <w:t>7.4.</w:t>
      </w:r>
      <w:r w:rsidR="001B4AE0" w:rsidRPr="00A43470">
        <w:rPr>
          <w:rFonts w:eastAsiaTheme="minorEastAsia"/>
          <w:b/>
          <w:spacing w:val="2"/>
          <w:kern w:val="0"/>
          <w:sz w:val="24"/>
        </w:rPr>
        <w:t>6</w:t>
      </w:r>
      <w:r w:rsidR="00CF2AB6" w:rsidRPr="00A43470">
        <w:rPr>
          <w:rFonts w:eastAsiaTheme="minorEastAsia"/>
          <w:b/>
          <w:spacing w:val="2"/>
          <w:kern w:val="0"/>
          <w:sz w:val="24"/>
        </w:rPr>
        <w:t xml:space="preserve">  </w:t>
      </w:r>
      <w:r w:rsidRPr="00A43470">
        <w:rPr>
          <w:rFonts w:eastAsiaTheme="minorEastAsia"/>
          <w:bCs/>
          <w:spacing w:val="2"/>
          <w:sz w:val="24"/>
        </w:rPr>
        <w:t>当沟槽采用钢板桩支护时，应在回填达到安全高度后，方可拔出钢板桩。钢板桩拔除后应及时灌砂填孔，振捣密实；当周边环境对沉降变形要求高时，</w:t>
      </w:r>
      <w:r w:rsidR="00EF416E">
        <w:rPr>
          <w:rFonts w:eastAsiaTheme="minorEastAsia" w:hint="eastAsia"/>
          <w:bCs/>
          <w:spacing w:val="2"/>
          <w:sz w:val="24"/>
        </w:rPr>
        <w:t>应</w:t>
      </w:r>
      <w:r w:rsidRPr="00A43470">
        <w:rPr>
          <w:rFonts w:eastAsiaTheme="minorEastAsia"/>
          <w:bCs/>
          <w:spacing w:val="2"/>
          <w:sz w:val="24"/>
        </w:rPr>
        <w:t>采取边拔桩边注</w:t>
      </w:r>
      <w:r w:rsidR="00F172B4">
        <w:rPr>
          <w:rFonts w:eastAsiaTheme="minorEastAsia" w:hint="eastAsia"/>
          <w:bCs/>
          <w:spacing w:val="2"/>
          <w:sz w:val="24"/>
        </w:rPr>
        <w:t>水泥</w:t>
      </w:r>
      <w:r w:rsidRPr="00A43470">
        <w:rPr>
          <w:rFonts w:eastAsiaTheme="minorEastAsia"/>
          <w:bCs/>
          <w:spacing w:val="2"/>
          <w:sz w:val="24"/>
        </w:rPr>
        <w:t>浆措施。</w:t>
      </w:r>
    </w:p>
    <w:p w14:paraId="7A33A5A7" w14:textId="77777777" w:rsidR="003E696D" w:rsidRPr="007859DF" w:rsidRDefault="00A31686" w:rsidP="007859DF">
      <w:pPr>
        <w:pStyle w:val="20"/>
        <w:spacing w:beforeLines="100" w:before="312" w:afterLines="100" w:after="312" w:line="360" w:lineRule="auto"/>
        <w:rPr>
          <w:rFonts w:ascii="Times New Roman" w:hAnsi="Times New Roman"/>
          <w:spacing w:val="2"/>
          <w:sz w:val="28"/>
          <w:szCs w:val="28"/>
        </w:rPr>
      </w:pPr>
      <w:bookmarkStart w:id="117" w:name="_Toc32928113"/>
      <w:r w:rsidRPr="007859DF">
        <w:rPr>
          <w:rFonts w:ascii="Times New Roman" w:hAnsi="Times New Roman"/>
          <w:spacing w:val="2"/>
          <w:sz w:val="28"/>
          <w:szCs w:val="28"/>
        </w:rPr>
        <w:t>7</w:t>
      </w:r>
      <w:r w:rsidR="003E696D" w:rsidRPr="007859DF">
        <w:rPr>
          <w:rFonts w:ascii="Times New Roman" w:hAnsi="Times New Roman"/>
          <w:spacing w:val="2"/>
          <w:sz w:val="28"/>
          <w:szCs w:val="28"/>
        </w:rPr>
        <w:t>.5</w:t>
      </w:r>
      <w:r w:rsidR="006937F5" w:rsidRPr="007859DF">
        <w:rPr>
          <w:rFonts w:ascii="Times New Roman" w:hAnsi="Times New Roman"/>
          <w:spacing w:val="2"/>
          <w:sz w:val="28"/>
          <w:szCs w:val="28"/>
        </w:rPr>
        <w:t xml:space="preserve">  </w:t>
      </w:r>
      <w:r w:rsidR="003E696D" w:rsidRPr="007859DF">
        <w:rPr>
          <w:rFonts w:ascii="Times New Roman" w:hAnsi="Times New Roman"/>
          <w:spacing w:val="2"/>
          <w:sz w:val="28"/>
          <w:szCs w:val="28"/>
        </w:rPr>
        <w:t>顶管施工</w:t>
      </w:r>
      <w:bookmarkEnd w:id="117"/>
    </w:p>
    <w:p w14:paraId="2A66E631" w14:textId="77777777" w:rsidR="003E696D" w:rsidRPr="00A43470" w:rsidRDefault="004B33FD" w:rsidP="00EC6DEC">
      <w:pPr>
        <w:autoSpaceDE w:val="0"/>
        <w:autoSpaceDN w:val="0"/>
        <w:ind w:rightChars="-27" w:right="-57"/>
        <w:jc w:val="both"/>
        <w:rPr>
          <w:rFonts w:eastAsiaTheme="minorEastAsia"/>
          <w:bCs/>
          <w:spacing w:val="2"/>
          <w:kern w:val="0"/>
          <w:sz w:val="24"/>
        </w:rPr>
      </w:pPr>
      <w:r w:rsidRPr="00A43470">
        <w:rPr>
          <w:rFonts w:eastAsiaTheme="minorEastAsia"/>
          <w:b/>
          <w:spacing w:val="2"/>
          <w:kern w:val="0"/>
          <w:sz w:val="24"/>
        </w:rPr>
        <w:t>7</w:t>
      </w:r>
      <w:r w:rsidR="003E696D" w:rsidRPr="00A43470">
        <w:rPr>
          <w:rFonts w:eastAsiaTheme="minorEastAsia"/>
          <w:b/>
          <w:spacing w:val="2"/>
          <w:kern w:val="0"/>
          <w:sz w:val="24"/>
        </w:rPr>
        <w:t>.5.1</w:t>
      </w:r>
      <w:r w:rsidR="006937F5" w:rsidRPr="00A43470">
        <w:rPr>
          <w:rFonts w:eastAsiaTheme="minorEastAsia"/>
          <w:b/>
          <w:spacing w:val="2"/>
          <w:kern w:val="0"/>
          <w:sz w:val="24"/>
        </w:rPr>
        <w:t xml:space="preserve">  </w:t>
      </w:r>
      <w:r w:rsidR="003E696D" w:rsidRPr="00A43470">
        <w:rPr>
          <w:rFonts w:eastAsiaTheme="minorEastAsia"/>
          <w:bCs/>
          <w:spacing w:val="2"/>
          <w:kern w:val="0"/>
          <w:sz w:val="24"/>
        </w:rPr>
        <w:t>顶管施工前应编制施工方案，施工方案</w:t>
      </w:r>
      <w:r w:rsidR="00857EBF" w:rsidRPr="00A43470">
        <w:rPr>
          <w:rFonts w:eastAsiaTheme="minorEastAsia"/>
          <w:bCs/>
          <w:spacing w:val="2"/>
          <w:kern w:val="0"/>
          <w:sz w:val="24"/>
        </w:rPr>
        <w:t>应符合现行国家标准《给水排水管道工程施工及验收规范》</w:t>
      </w:r>
      <w:r w:rsidR="00857EBF" w:rsidRPr="00A43470">
        <w:rPr>
          <w:rFonts w:eastAsiaTheme="minorEastAsia"/>
          <w:bCs/>
          <w:spacing w:val="2"/>
          <w:kern w:val="0"/>
          <w:sz w:val="24"/>
        </w:rPr>
        <w:t xml:space="preserve">GB 50268 </w:t>
      </w:r>
      <w:r w:rsidR="00857EBF" w:rsidRPr="00A43470">
        <w:rPr>
          <w:rFonts w:eastAsiaTheme="minorEastAsia"/>
          <w:bCs/>
          <w:spacing w:val="2"/>
          <w:kern w:val="0"/>
          <w:sz w:val="24"/>
        </w:rPr>
        <w:t>的规定</w:t>
      </w:r>
      <w:r w:rsidR="003E696D" w:rsidRPr="00A43470">
        <w:rPr>
          <w:rFonts w:eastAsiaTheme="minorEastAsia"/>
          <w:bCs/>
          <w:spacing w:val="2"/>
          <w:kern w:val="0"/>
          <w:sz w:val="24"/>
        </w:rPr>
        <w:t>及其他相关顶管施工标准的规定。</w:t>
      </w:r>
    </w:p>
    <w:p w14:paraId="4899AD35" w14:textId="77777777" w:rsidR="00407E5D" w:rsidRPr="00A43470" w:rsidRDefault="00407E5D" w:rsidP="00EC6DEC">
      <w:pPr>
        <w:autoSpaceDE w:val="0"/>
        <w:autoSpaceDN w:val="0"/>
        <w:ind w:rightChars="-27" w:right="-57"/>
        <w:jc w:val="both"/>
        <w:rPr>
          <w:rFonts w:eastAsiaTheme="minorEastAsia"/>
          <w:b/>
          <w:spacing w:val="2"/>
          <w:kern w:val="0"/>
          <w:sz w:val="24"/>
        </w:rPr>
      </w:pPr>
      <w:r w:rsidRPr="00A43470">
        <w:rPr>
          <w:rFonts w:eastAsiaTheme="minorEastAsia"/>
          <w:b/>
          <w:spacing w:val="2"/>
          <w:kern w:val="0"/>
          <w:sz w:val="24"/>
        </w:rPr>
        <w:t xml:space="preserve">7.5.2  </w:t>
      </w:r>
      <w:r w:rsidRPr="00A43470">
        <w:rPr>
          <w:rFonts w:eastAsiaTheme="minorEastAsia"/>
          <w:bCs/>
          <w:spacing w:val="2"/>
          <w:kern w:val="0"/>
          <w:sz w:val="24"/>
        </w:rPr>
        <w:t>顶管用管节应符合本规程</w:t>
      </w:r>
      <w:r w:rsidR="0022270A">
        <w:rPr>
          <w:rFonts w:eastAsiaTheme="minorEastAsia" w:hint="eastAsia"/>
          <w:bCs/>
          <w:spacing w:val="2"/>
          <w:kern w:val="0"/>
          <w:sz w:val="24"/>
        </w:rPr>
        <w:t>第</w:t>
      </w:r>
      <w:r w:rsidRPr="00A43470">
        <w:rPr>
          <w:rFonts w:eastAsiaTheme="minorEastAsia"/>
          <w:bCs/>
          <w:spacing w:val="2"/>
          <w:kern w:val="0"/>
          <w:sz w:val="24"/>
        </w:rPr>
        <w:t>4.5</w:t>
      </w:r>
      <w:r w:rsidR="00B73F1D" w:rsidRPr="00A43470">
        <w:rPr>
          <w:rFonts w:eastAsiaTheme="minorEastAsia"/>
          <w:bCs/>
          <w:spacing w:val="2"/>
          <w:kern w:val="0"/>
          <w:sz w:val="24"/>
        </w:rPr>
        <w:t>节</w:t>
      </w:r>
      <w:r w:rsidRPr="00A43470">
        <w:rPr>
          <w:rFonts w:eastAsiaTheme="minorEastAsia"/>
          <w:bCs/>
          <w:spacing w:val="2"/>
          <w:kern w:val="0"/>
          <w:sz w:val="24"/>
        </w:rPr>
        <w:t>要求及《</w:t>
      </w:r>
      <w:r w:rsidRPr="00A43470">
        <w:rPr>
          <w:rFonts w:eastAsiaTheme="minorEastAsia"/>
          <w:spacing w:val="2"/>
          <w:sz w:val="24"/>
        </w:rPr>
        <w:t>非开挖铺设用球墨铸铁管》</w:t>
      </w:r>
      <w:r w:rsidRPr="00A43470">
        <w:rPr>
          <w:rFonts w:eastAsiaTheme="minorEastAsia"/>
          <w:bCs/>
          <w:spacing w:val="2"/>
          <w:kern w:val="0"/>
          <w:sz w:val="24"/>
        </w:rPr>
        <w:t>YB/T</w:t>
      </w:r>
      <w:r w:rsidR="00B53CB1" w:rsidRPr="00A43470">
        <w:rPr>
          <w:rFonts w:eastAsiaTheme="minorEastAsia"/>
          <w:bCs/>
          <w:spacing w:val="2"/>
          <w:kern w:val="0"/>
          <w:sz w:val="24"/>
        </w:rPr>
        <w:t xml:space="preserve"> </w:t>
      </w:r>
      <w:r w:rsidRPr="00A43470">
        <w:rPr>
          <w:rFonts w:eastAsiaTheme="minorEastAsia"/>
          <w:bCs/>
          <w:spacing w:val="2"/>
          <w:kern w:val="0"/>
          <w:sz w:val="24"/>
        </w:rPr>
        <w:t>4546</w:t>
      </w:r>
      <w:r w:rsidRPr="00A43470">
        <w:rPr>
          <w:rFonts w:eastAsiaTheme="minorEastAsia"/>
          <w:bCs/>
          <w:spacing w:val="2"/>
          <w:kern w:val="0"/>
          <w:sz w:val="24"/>
        </w:rPr>
        <w:t>的规定。</w:t>
      </w:r>
    </w:p>
    <w:p w14:paraId="4A96A810" w14:textId="77777777" w:rsidR="003E696D" w:rsidRPr="00A43470" w:rsidRDefault="004B33FD" w:rsidP="00EC6DEC">
      <w:pPr>
        <w:autoSpaceDE w:val="0"/>
        <w:autoSpaceDN w:val="0"/>
        <w:ind w:rightChars="-27" w:right="-57"/>
        <w:jc w:val="both"/>
        <w:rPr>
          <w:rFonts w:eastAsiaTheme="minorEastAsia"/>
          <w:bCs/>
          <w:spacing w:val="2"/>
          <w:kern w:val="0"/>
          <w:sz w:val="24"/>
        </w:rPr>
      </w:pPr>
      <w:r w:rsidRPr="00A43470">
        <w:rPr>
          <w:rFonts w:eastAsiaTheme="minorEastAsia"/>
          <w:b/>
          <w:spacing w:val="2"/>
          <w:kern w:val="0"/>
          <w:sz w:val="24"/>
        </w:rPr>
        <w:t>7</w:t>
      </w:r>
      <w:r w:rsidR="003E696D" w:rsidRPr="00A43470">
        <w:rPr>
          <w:rFonts w:eastAsiaTheme="minorEastAsia"/>
          <w:b/>
          <w:spacing w:val="2"/>
          <w:kern w:val="0"/>
          <w:sz w:val="24"/>
        </w:rPr>
        <w:t>.5.</w:t>
      </w:r>
      <w:r w:rsidR="00407E5D" w:rsidRPr="00A43470">
        <w:rPr>
          <w:rFonts w:eastAsiaTheme="minorEastAsia"/>
          <w:b/>
          <w:spacing w:val="2"/>
          <w:kern w:val="0"/>
          <w:sz w:val="24"/>
        </w:rPr>
        <w:t>3</w:t>
      </w:r>
      <w:r w:rsidR="006937F5" w:rsidRPr="00A43470">
        <w:rPr>
          <w:rFonts w:eastAsiaTheme="minorEastAsia"/>
          <w:b/>
          <w:spacing w:val="2"/>
          <w:kern w:val="0"/>
          <w:sz w:val="24"/>
        </w:rPr>
        <w:t xml:space="preserve">  </w:t>
      </w:r>
      <w:r w:rsidR="003E696D" w:rsidRPr="00A43470">
        <w:rPr>
          <w:rFonts w:eastAsiaTheme="minorEastAsia"/>
          <w:bCs/>
          <w:spacing w:val="2"/>
          <w:kern w:val="0"/>
          <w:sz w:val="24"/>
        </w:rPr>
        <w:t>人工顶管前端工具管及机械顶管的机头的外径应与顶管</w:t>
      </w:r>
      <w:r w:rsidR="0027000D" w:rsidRPr="00A43470">
        <w:rPr>
          <w:rFonts w:eastAsiaTheme="minorEastAsia"/>
          <w:bCs/>
          <w:spacing w:val="2"/>
          <w:kern w:val="0"/>
          <w:sz w:val="24"/>
        </w:rPr>
        <w:t>护套</w:t>
      </w:r>
      <w:r w:rsidR="003E696D" w:rsidRPr="00A43470">
        <w:rPr>
          <w:rFonts w:eastAsiaTheme="minorEastAsia"/>
          <w:bCs/>
          <w:spacing w:val="2"/>
          <w:kern w:val="0"/>
          <w:sz w:val="24"/>
        </w:rPr>
        <w:t>外径相</w:t>
      </w:r>
      <w:r w:rsidR="0027000D" w:rsidRPr="00A43470">
        <w:rPr>
          <w:rFonts w:eastAsiaTheme="minorEastAsia"/>
          <w:bCs/>
          <w:spacing w:val="2"/>
          <w:kern w:val="0"/>
          <w:sz w:val="24"/>
        </w:rPr>
        <w:t>一致</w:t>
      </w:r>
      <w:r w:rsidR="003E696D" w:rsidRPr="00A43470">
        <w:rPr>
          <w:rFonts w:eastAsiaTheme="minorEastAsia"/>
          <w:bCs/>
          <w:spacing w:val="2"/>
          <w:kern w:val="0"/>
          <w:sz w:val="24"/>
        </w:rPr>
        <w:t>，顶管管节与工具管、机头</w:t>
      </w:r>
      <w:r w:rsidR="00407E5D" w:rsidRPr="00A43470">
        <w:rPr>
          <w:rFonts w:eastAsiaTheme="minorEastAsia"/>
          <w:bCs/>
          <w:spacing w:val="2"/>
          <w:kern w:val="0"/>
          <w:sz w:val="24"/>
        </w:rPr>
        <w:t>应连</w:t>
      </w:r>
      <w:r w:rsidR="003E696D" w:rsidRPr="00A43470">
        <w:rPr>
          <w:rFonts w:eastAsiaTheme="minorEastAsia"/>
          <w:bCs/>
          <w:spacing w:val="2"/>
          <w:kern w:val="0"/>
          <w:sz w:val="24"/>
        </w:rPr>
        <w:t>接</w:t>
      </w:r>
      <w:r w:rsidR="00407E5D" w:rsidRPr="00A43470">
        <w:rPr>
          <w:rFonts w:eastAsiaTheme="minorEastAsia"/>
          <w:bCs/>
          <w:spacing w:val="2"/>
          <w:kern w:val="0"/>
          <w:sz w:val="24"/>
        </w:rPr>
        <w:t>固定</w:t>
      </w:r>
      <w:r w:rsidR="003E696D" w:rsidRPr="00A43470">
        <w:rPr>
          <w:rFonts w:eastAsiaTheme="minorEastAsia"/>
          <w:bCs/>
          <w:spacing w:val="2"/>
          <w:kern w:val="0"/>
          <w:sz w:val="24"/>
        </w:rPr>
        <w:t>、密封良好。</w:t>
      </w:r>
    </w:p>
    <w:p w14:paraId="10BA578A" w14:textId="7D65FA5D" w:rsidR="003E696D" w:rsidRPr="00A43470" w:rsidRDefault="004B33FD" w:rsidP="00EC6DEC">
      <w:pPr>
        <w:autoSpaceDE w:val="0"/>
        <w:autoSpaceDN w:val="0"/>
        <w:ind w:rightChars="-27" w:right="-57"/>
        <w:jc w:val="both"/>
        <w:rPr>
          <w:rFonts w:eastAsiaTheme="minorEastAsia"/>
          <w:bCs/>
          <w:spacing w:val="2"/>
          <w:kern w:val="0"/>
          <w:sz w:val="24"/>
        </w:rPr>
      </w:pPr>
      <w:r w:rsidRPr="00A43470">
        <w:rPr>
          <w:rFonts w:eastAsiaTheme="minorEastAsia"/>
          <w:b/>
          <w:spacing w:val="2"/>
          <w:kern w:val="0"/>
          <w:sz w:val="24"/>
        </w:rPr>
        <w:lastRenderedPageBreak/>
        <w:t>7</w:t>
      </w:r>
      <w:r w:rsidR="003E696D" w:rsidRPr="00A43470">
        <w:rPr>
          <w:rFonts w:eastAsiaTheme="minorEastAsia"/>
          <w:b/>
          <w:spacing w:val="2"/>
          <w:kern w:val="0"/>
          <w:sz w:val="24"/>
        </w:rPr>
        <w:t>.5.</w:t>
      </w:r>
      <w:r w:rsidR="00931268" w:rsidRPr="00A43470">
        <w:rPr>
          <w:rFonts w:eastAsiaTheme="minorEastAsia"/>
          <w:b/>
          <w:spacing w:val="2"/>
          <w:kern w:val="0"/>
          <w:sz w:val="24"/>
        </w:rPr>
        <w:t>4</w:t>
      </w:r>
      <w:r w:rsidR="006937F5" w:rsidRPr="00A43470">
        <w:rPr>
          <w:rFonts w:eastAsiaTheme="minorEastAsia"/>
          <w:b/>
          <w:spacing w:val="2"/>
          <w:kern w:val="0"/>
          <w:sz w:val="24"/>
        </w:rPr>
        <w:t xml:space="preserve">  </w:t>
      </w:r>
      <w:r w:rsidR="003E696D" w:rsidRPr="00A43470">
        <w:rPr>
          <w:rFonts w:eastAsiaTheme="minorEastAsia"/>
          <w:bCs/>
          <w:spacing w:val="2"/>
          <w:kern w:val="0"/>
          <w:sz w:val="24"/>
        </w:rPr>
        <w:t>顶管</w:t>
      </w:r>
      <w:r w:rsidR="00407E5D" w:rsidRPr="00A43470">
        <w:rPr>
          <w:rFonts w:eastAsiaTheme="minorEastAsia"/>
          <w:bCs/>
          <w:spacing w:val="2"/>
          <w:kern w:val="0"/>
          <w:sz w:val="24"/>
        </w:rPr>
        <w:t>时</w:t>
      </w:r>
      <w:r w:rsidR="004A6132" w:rsidRPr="00A43470">
        <w:rPr>
          <w:rFonts w:eastAsiaTheme="minorEastAsia"/>
          <w:bCs/>
          <w:spacing w:val="2"/>
          <w:kern w:val="0"/>
          <w:sz w:val="24"/>
        </w:rPr>
        <w:t>应</w:t>
      </w:r>
      <w:r w:rsidR="00407E5D" w:rsidRPr="00A43470">
        <w:rPr>
          <w:rFonts w:eastAsiaTheme="minorEastAsia"/>
          <w:bCs/>
          <w:spacing w:val="2"/>
          <w:kern w:val="0"/>
          <w:sz w:val="24"/>
        </w:rPr>
        <w:t>使用</w:t>
      </w:r>
      <w:r w:rsidR="00C976AD">
        <w:rPr>
          <w:rFonts w:eastAsiaTheme="minorEastAsia" w:hint="eastAsia"/>
          <w:bCs/>
          <w:spacing w:val="2"/>
          <w:kern w:val="0"/>
          <w:sz w:val="24"/>
        </w:rPr>
        <w:t>顶铁，</w:t>
      </w:r>
      <w:r w:rsidR="003E696D" w:rsidRPr="00A43470">
        <w:rPr>
          <w:rFonts w:eastAsiaTheme="minorEastAsia"/>
          <w:bCs/>
          <w:spacing w:val="2"/>
          <w:kern w:val="0"/>
          <w:sz w:val="24"/>
        </w:rPr>
        <w:t>不得</w:t>
      </w:r>
      <w:r w:rsidR="00407E5D" w:rsidRPr="00A43470">
        <w:rPr>
          <w:rFonts w:eastAsiaTheme="minorEastAsia"/>
          <w:bCs/>
          <w:spacing w:val="2"/>
          <w:kern w:val="0"/>
          <w:sz w:val="24"/>
        </w:rPr>
        <w:t>采</w:t>
      </w:r>
      <w:r w:rsidR="003E696D" w:rsidRPr="00A43470">
        <w:rPr>
          <w:rFonts w:eastAsiaTheme="minorEastAsia"/>
          <w:bCs/>
          <w:spacing w:val="2"/>
          <w:kern w:val="0"/>
          <w:sz w:val="24"/>
        </w:rPr>
        <w:t>用千斤顶直接顶</w:t>
      </w:r>
      <w:r w:rsidR="00407E5D" w:rsidRPr="00A43470">
        <w:rPr>
          <w:rFonts w:eastAsiaTheme="minorEastAsia"/>
          <w:bCs/>
          <w:spacing w:val="2"/>
          <w:kern w:val="0"/>
          <w:sz w:val="24"/>
        </w:rPr>
        <w:t>推</w:t>
      </w:r>
      <w:r w:rsidR="003E696D" w:rsidRPr="00A43470">
        <w:rPr>
          <w:rFonts w:eastAsiaTheme="minorEastAsia"/>
          <w:bCs/>
          <w:spacing w:val="2"/>
          <w:kern w:val="0"/>
          <w:sz w:val="24"/>
        </w:rPr>
        <w:t>管口</w:t>
      </w:r>
      <w:r w:rsidR="0027000D" w:rsidRPr="00A43470">
        <w:rPr>
          <w:rFonts w:eastAsiaTheme="minorEastAsia"/>
          <w:bCs/>
          <w:spacing w:val="2"/>
          <w:kern w:val="0"/>
          <w:sz w:val="24"/>
        </w:rPr>
        <w:t>；顶推</w:t>
      </w:r>
      <w:r w:rsidR="00A06243">
        <w:rPr>
          <w:rFonts w:eastAsiaTheme="minorEastAsia" w:hint="eastAsia"/>
          <w:bCs/>
          <w:spacing w:val="2"/>
          <w:kern w:val="0"/>
          <w:sz w:val="24"/>
        </w:rPr>
        <w:t>作业</w:t>
      </w:r>
      <w:r w:rsidR="0027000D" w:rsidRPr="00A43470">
        <w:rPr>
          <w:rFonts w:eastAsiaTheme="minorEastAsia"/>
          <w:bCs/>
          <w:spacing w:val="2"/>
          <w:kern w:val="0"/>
          <w:sz w:val="24"/>
        </w:rPr>
        <w:t>面</w:t>
      </w:r>
      <w:r w:rsidR="00A06243">
        <w:rPr>
          <w:rFonts w:eastAsiaTheme="minorEastAsia" w:hint="eastAsia"/>
          <w:bCs/>
          <w:spacing w:val="2"/>
          <w:kern w:val="0"/>
          <w:sz w:val="24"/>
        </w:rPr>
        <w:t>应</w:t>
      </w:r>
      <w:r w:rsidR="0027000D" w:rsidRPr="00A43470">
        <w:rPr>
          <w:rFonts w:eastAsiaTheme="minorEastAsia"/>
          <w:bCs/>
          <w:spacing w:val="2"/>
          <w:kern w:val="0"/>
          <w:sz w:val="24"/>
        </w:rPr>
        <w:t>为承口端面，不得顶推插口端面</w:t>
      </w:r>
      <w:r w:rsidR="003E696D" w:rsidRPr="00A43470">
        <w:rPr>
          <w:rFonts w:eastAsiaTheme="minorEastAsia"/>
          <w:bCs/>
          <w:spacing w:val="2"/>
          <w:kern w:val="0"/>
          <w:sz w:val="24"/>
        </w:rPr>
        <w:t>。</w:t>
      </w:r>
    </w:p>
    <w:p w14:paraId="57BD07EC" w14:textId="77777777" w:rsidR="003E696D" w:rsidRPr="00A43470" w:rsidRDefault="004B33FD" w:rsidP="00EC6DEC">
      <w:pPr>
        <w:autoSpaceDE w:val="0"/>
        <w:autoSpaceDN w:val="0"/>
        <w:ind w:rightChars="-27" w:right="-57"/>
        <w:jc w:val="both"/>
        <w:rPr>
          <w:rFonts w:eastAsiaTheme="minorEastAsia"/>
          <w:bCs/>
          <w:spacing w:val="2"/>
          <w:kern w:val="0"/>
          <w:sz w:val="24"/>
        </w:rPr>
      </w:pPr>
      <w:r w:rsidRPr="00A43470">
        <w:rPr>
          <w:rFonts w:eastAsiaTheme="minorEastAsia"/>
          <w:b/>
          <w:spacing w:val="2"/>
          <w:kern w:val="0"/>
          <w:sz w:val="24"/>
        </w:rPr>
        <w:t>7</w:t>
      </w:r>
      <w:r w:rsidR="003E696D" w:rsidRPr="00A43470">
        <w:rPr>
          <w:rFonts w:eastAsiaTheme="minorEastAsia"/>
          <w:b/>
          <w:spacing w:val="2"/>
          <w:kern w:val="0"/>
          <w:sz w:val="24"/>
        </w:rPr>
        <w:t>.5.</w:t>
      </w:r>
      <w:r w:rsidR="00931268" w:rsidRPr="00A43470">
        <w:rPr>
          <w:rFonts w:eastAsiaTheme="minorEastAsia"/>
          <w:b/>
          <w:spacing w:val="2"/>
          <w:kern w:val="0"/>
          <w:sz w:val="24"/>
        </w:rPr>
        <w:t>5</w:t>
      </w:r>
      <w:r w:rsidR="003E696D" w:rsidRPr="00A43470">
        <w:rPr>
          <w:rFonts w:eastAsiaTheme="minorEastAsia"/>
          <w:bCs/>
          <w:spacing w:val="2"/>
          <w:kern w:val="0"/>
          <w:sz w:val="24"/>
        </w:rPr>
        <w:t xml:space="preserve"> </w:t>
      </w:r>
      <w:r w:rsidR="006937F5" w:rsidRPr="00A43470">
        <w:rPr>
          <w:rFonts w:eastAsiaTheme="minorEastAsia"/>
          <w:bCs/>
          <w:spacing w:val="2"/>
          <w:kern w:val="0"/>
          <w:sz w:val="24"/>
        </w:rPr>
        <w:t xml:space="preserve"> </w:t>
      </w:r>
      <w:r w:rsidR="00397625" w:rsidRPr="00A43470">
        <w:rPr>
          <w:rFonts w:eastAsiaTheme="minorEastAsia"/>
          <w:bCs/>
          <w:spacing w:val="2"/>
          <w:kern w:val="0"/>
          <w:sz w:val="24"/>
        </w:rPr>
        <w:t>顶推法兰与承口端</w:t>
      </w:r>
      <w:r w:rsidR="003E696D" w:rsidRPr="00A43470">
        <w:rPr>
          <w:rFonts w:eastAsiaTheme="minorEastAsia"/>
          <w:bCs/>
          <w:spacing w:val="2"/>
          <w:kern w:val="0"/>
          <w:sz w:val="24"/>
        </w:rPr>
        <w:t>面</w:t>
      </w:r>
      <w:r w:rsidR="00397625" w:rsidRPr="00A43470">
        <w:rPr>
          <w:rFonts w:eastAsiaTheme="minorEastAsia"/>
          <w:bCs/>
          <w:spacing w:val="2"/>
          <w:kern w:val="0"/>
          <w:sz w:val="24"/>
        </w:rPr>
        <w:t>的接缝</w:t>
      </w:r>
      <w:r w:rsidR="003E696D" w:rsidRPr="00A43470">
        <w:rPr>
          <w:rFonts w:eastAsiaTheme="minorEastAsia"/>
          <w:bCs/>
          <w:spacing w:val="2"/>
          <w:kern w:val="0"/>
          <w:sz w:val="24"/>
        </w:rPr>
        <w:t>应垫入木垫圈，木垫圈宜采用质地均匀富有弹性的木材，其外径应不大于</w:t>
      </w:r>
      <w:r w:rsidR="00397625" w:rsidRPr="00A43470">
        <w:rPr>
          <w:rFonts w:eastAsiaTheme="minorEastAsia"/>
          <w:bCs/>
          <w:spacing w:val="2"/>
          <w:kern w:val="0"/>
          <w:sz w:val="24"/>
        </w:rPr>
        <w:t>护套</w:t>
      </w:r>
      <w:r w:rsidR="003E696D" w:rsidRPr="00A43470">
        <w:rPr>
          <w:rFonts w:eastAsiaTheme="minorEastAsia"/>
          <w:bCs/>
          <w:spacing w:val="2"/>
          <w:kern w:val="0"/>
          <w:sz w:val="24"/>
        </w:rPr>
        <w:t>外径，内径宜大于</w:t>
      </w:r>
      <w:r w:rsidR="00931268" w:rsidRPr="00A43470">
        <w:rPr>
          <w:rFonts w:eastAsiaTheme="minorEastAsia"/>
          <w:bCs/>
          <w:spacing w:val="2"/>
          <w:kern w:val="0"/>
          <w:sz w:val="24"/>
        </w:rPr>
        <w:t>插口</w:t>
      </w:r>
      <w:r w:rsidR="00346115" w:rsidRPr="00A43470">
        <w:rPr>
          <w:rFonts w:eastAsiaTheme="minorEastAsia"/>
          <w:bCs/>
          <w:spacing w:val="2"/>
          <w:kern w:val="0"/>
          <w:sz w:val="24"/>
        </w:rPr>
        <w:t>外径</w:t>
      </w:r>
      <w:r w:rsidR="003E696D" w:rsidRPr="00A43470">
        <w:rPr>
          <w:rFonts w:eastAsiaTheme="minorEastAsia"/>
          <w:bCs/>
          <w:spacing w:val="2"/>
          <w:kern w:val="0"/>
          <w:sz w:val="24"/>
        </w:rPr>
        <w:t>2mm</w:t>
      </w:r>
      <w:r w:rsidR="00931268" w:rsidRPr="00A43470">
        <w:rPr>
          <w:rFonts w:eastAsiaTheme="minorEastAsia"/>
          <w:bCs/>
          <w:spacing w:val="2"/>
          <w:kern w:val="0"/>
          <w:sz w:val="24"/>
        </w:rPr>
        <w:t>。</w:t>
      </w:r>
    </w:p>
    <w:p w14:paraId="09E5CAD2" w14:textId="77777777" w:rsidR="003E696D" w:rsidRPr="00A43470" w:rsidRDefault="004B33FD" w:rsidP="00EC6DEC">
      <w:pPr>
        <w:autoSpaceDE w:val="0"/>
        <w:autoSpaceDN w:val="0"/>
        <w:ind w:rightChars="-27" w:right="-57"/>
        <w:jc w:val="both"/>
        <w:rPr>
          <w:rFonts w:eastAsiaTheme="minorEastAsia"/>
          <w:bCs/>
          <w:spacing w:val="2"/>
          <w:kern w:val="0"/>
          <w:sz w:val="24"/>
        </w:rPr>
      </w:pPr>
      <w:r w:rsidRPr="00A43470">
        <w:rPr>
          <w:rFonts w:eastAsiaTheme="minorEastAsia"/>
          <w:b/>
          <w:spacing w:val="2"/>
          <w:kern w:val="0"/>
          <w:sz w:val="24"/>
        </w:rPr>
        <w:t>7</w:t>
      </w:r>
      <w:r w:rsidR="003E696D" w:rsidRPr="00A43470">
        <w:rPr>
          <w:rFonts w:eastAsiaTheme="minorEastAsia"/>
          <w:b/>
          <w:spacing w:val="2"/>
          <w:kern w:val="0"/>
          <w:sz w:val="24"/>
        </w:rPr>
        <w:t>.5.</w:t>
      </w:r>
      <w:r w:rsidR="003435A9" w:rsidRPr="00A43470">
        <w:rPr>
          <w:rFonts w:eastAsiaTheme="minorEastAsia"/>
          <w:b/>
          <w:spacing w:val="2"/>
          <w:kern w:val="0"/>
          <w:sz w:val="24"/>
        </w:rPr>
        <w:t>6</w:t>
      </w:r>
      <w:r w:rsidR="006937F5" w:rsidRPr="00A43470">
        <w:rPr>
          <w:rFonts w:eastAsiaTheme="minorEastAsia"/>
          <w:b/>
          <w:spacing w:val="2"/>
          <w:kern w:val="0"/>
          <w:sz w:val="24"/>
        </w:rPr>
        <w:t xml:space="preserve">  </w:t>
      </w:r>
      <w:r w:rsidR="003E696D" w:rsidRPr="00A43470">
        <w:rPr>
          <w:rFonts w:eastAsiaTheme="minorEastAsia"/>
          <w:bCs/>
          <w:spacing w:val="2"/>
          <w:kern w:val="0"/>
          <w:sz w:val="24"/>
        </w:rPr>
        <w:t>施工过程中</w:t>
      </w:r>
      <w:r w:rsidR="00931268" w:rsidRPr="00A43470">
        <w:rPr>
          <w:rFonts w:eastAsiaTheme="minorEastAsia"/>
          <w:bCs/>
          <w:spacing w:val="2"/>
          <w:kern w:val="0"/>
          <w:sz w:val="24"/>
        </w:rPr>
        <w:t>应</w:t>
      </w:r>
      <w:r w:rsidR="003E696D" w:rsidRPr="00A43470">
        <w:rPr>
          <w:rFonts w:eastAsiaTheme="minorEastAsia"/>
          <w:bCs/>
          <w:spacing w:val="2"/>
          <w:kern w:val="0"/>
          <w:sz w:val="24"/>
        </w:rPr>
        <w:t>根据管径及顶力需要，采取合适的减阻措施，采用触变泥浆</w:t>
      </w:r>
      <w:r w:rsidR="00931268" w:rsidRPr="00A43470">
        <w:rPr>
          <w:rFonts w:eastAsiaTheme="minorEastAsia"/>
          <w:bCs/>
          <w:spacing w:val="2"/>
          <w:kern w:val="0"/>
          <w:sz w:val="24"/>
        </w:rPr>
        <w:t>作为</w:t>
      </w:r>
      <w:r w:rsidR="003E696D" w:rsidRPr="00A43470">
        <w:rPr>
          <w:rFonts w:eastAsiaTheme="minorEastAsia"/>
          <w:bCs/>
          <w:spacing w:val="2"/>
          <w:kern w:val="0"/>
          <w:sz w:val="24"/>
        </w:rPr>
        <w:t>减阻措施，注浆施工完成后，应封堵注浆孔。</w:t>
      </w:r>
    </w:p>
    <w:p w14:paraId="4FA284D9" w14:textId="77777777" w:rsidR="00EC6DEC" w:rsidRPr="007859DF" w:rsidRDefault="00A31686" w:rsidP="007859DF">
      <w:pPr>
        <w:pStyle w:val="20"/>
        <w:spacing w:beforeLines="100" w:before="312" w:afterLines="100" w:after="312" w:line="360" w:lineRule="auto"/>
        <w:rPr>
          <w:rFonts w:ascii="Times New Roman" w:hAnsi="Times New Roman"/>
          <w:spacing w:val="2"/>
          <w:sz w:val="28"/>
          <w:szCs w:val="28"/>
        </w:rPr>
      </w:pPr>
      <w:bookmarkStart w:id="118" w:name="_Toc32928114"/>
      <w:r w:rsidRPr="007859DF">
        <w:rPr>
          <w:rFonts w:ascii="Times New Roman" w:hAnsi="Times New Roman"/>
          <w:spacing w:val="2"/>
          <w:sz w:val="28"/>
          <w:szCs w:val="28"/>
        </w:rPr>
        <w:t>7</w:t>
      </w:r>
      <w:r w:rsidR="003E696D" w:rsidRPr="007859DF">
        <w:rPr>
          <w:rFonts w:ascii="Times New Roman" w:hAnsi="Times New Roman"/>
          <w:spacing w:val="2"/>
          <w:sz w:val="28"/>
          <w:szCs w:val="28"/>
        </w:rPr>
        <w:t>.6</w:t>
      </w:r>
      <w:r w:rsidR="00A44FD3" w:rsidRPr="007859DF">
        <w:rPr>
          <w:rFonts w:ascii="Times New Roman" w:hAnsi="Times New Roman"/>
          <w:spacing w:val="2"/>
          <w:sz w:val="28"/>
          <w:szCs w:val="28"/>
        </w:rPr>
        <w:t xml:space="preserve">  </w:t>
      </w:r>
      <w:r w:rsidR="003E696D" w:rsidRPr="007859DF">
        <w:rPr>
          <w:rFonts w:ascii="Times New Roman" w:hAnsi="Times New Roman"/>
          <w:spacing w:val="2"/>
          <w:sz w:val="28"/>
          <w:szCs w:val="28"/>
        </w:rPr>
        <w:t>施工</w:t>
      </w:r>
      <w:bookmarkStart w:id="119" w:name="_Toc131314663"/>
      <w:bookmarkStart w:id="120" w:name="_Toc448993713"/>
      <w:bookmarkStart w:id="121" w:name="_Toc454464755"/>
      <w:r w:rsidR="0050299B" w:rsidRPr="007859DF">
        <w:rPr>
          <w:rFonts w:ascii="Times New Roman" w:hAnsi="Times New Roman"/>
          <w:spacing w:val="2"/>
          <w:sz w:val="28"/>
          <w:szCs w:val="28"/>
        </w:rPr>
        <w:t>检测</w:t>
      </w:r>
      <w:bookmarkEnd w:id="118"/>
    </w:p>
    <w:bookmarkEnd w:id="119"/>
    <w:bookmarkEnd w:id="120"/>
    <w:bookmarkEnd w:id="121"/>
    <w:p w14:paraId="28CF5944" w14:textId="77777777" w:rsidR="003E696D" w:rsidRPr="00A43470" w:rsidRDefault="00500B2F" w:rsidP="00B60DB2">
      <w:pPr>
        <w:autoSpaceDE w:val="0"/>
        <w:autoSpaceDN w:val="0"/>
        <w:ind w:rightChars="-27" w:right="-57"/>
        <w:jc w:val="both"/>
        <w:rPr>
          <w:rFonts w:eastAsiaTheme="minorEastAsia"/>
          <w:bCs/>
          <w:spacing w:val="2"/>
          <w:kern w:val="0"/>
          <w:sz w:val="24"/>
        </w:rPr>
      </w:pPr>
      <w:r w:rsidRPr="00A43470">
        <w:rPr>
          <w:rFonts w:eastAsiaTheme="minorEastAsia"/>
          <w:b/>
          <w:bCs/>
          <w:spacing w:val="2"/>
          <w:kern w:val="0"/>
          <w:sz w:val="24"/>
        </w:rPr>
        <w:t>7.6.</w:t>
      </w:r>
      <w:r w:rsidR="001B4AE0" w:rsidRPr="00A43470">
        <w:rPr>
          <w:rFonts w:eastAsiaTheme="minorEastAsia"/>
          <w:b/>
          <w:bCs/>
          <w:spacing w:val="2"/>
          <w:kern w:val="0"/>
          <w:sz w:val="24"/>
        </w:rPr>
        <w:t>1</w:t>
      </w:r>
      <w:r w:rsidRPr="00A43470">
        <w:rPr>
          <w:rFonts w:eastAsiaTheme="minorEastAsia"/>
          <w:bCs/>
          <w:spacing w:val="2"/>
          <w:kern w:val="0"/>
          <w:sz w:val="24"/>
        </w:rPr>
        <w:t xml:space="preserve">  </w:t>
      </w:r>
      <w:r w:rsidR="00EA71CE" w:rsidRPr="00A43470">
        <w:rPr>
          <w:rFonts w:eastAsiaTheme="minorEastAsia"/>
          <w:bCs/>
          <w:spacing w:val="2"/>
          <w:kern w:val="0"/>
          <w:sz w:val="24"/>
        </w:rPr>
        <w:t>沟槽开挖、管道基础</w:t>
      </w:r>
      <w:r w:rsidR="00B53CB1" w:rsidRPr="00A43470">
        <w:rPr>
          <w:rFonts w:eastAsiaTheme="minorEastAsia"/>
          <w:bCs/>
          <w:spacing w:val="2"/>
          <w:kern w:val="0"/>
          <w:sz w:val="24"/>
        </w:rPr>
        <w:t>施工监测的主控项目、一般项目、允许偏差、检查数量、检验方法等</w:t>
      </w:r>
      <w:r w:rsidR="0022270A">
        <w:rPr>
          <w:rFonts w:eastAsiaTheme="minorEastAsia" w:hint="eastAsia"/>
          <w:bCs/>
          <w:spacing w:val="2"/>
          <w:kern w:val="0"/>
          <w:sz w:val="24"/>
        </w:rPr>
        <w:t>应符合</w:t>
      </w:r>
      <w:r w:rsidR="00B53CB1" w:rsidRPr="00A43470">
        <w:rPr>
          <w:rFonts w:eastAsiaTheme="minorEastAsia"/>
          <w:bCs/>
          <w:spacing w:val="2"/>
          <w:kern w:val="0"/>
          <w:sz w:val="24"/>
        </w:rPr>
        <w:t>现行国家标准《给水排水管道工程施工及验收规范》</w:t>
      </w:r>
      <w:r w:rsidR="00B53CB1" w:rsidRPr="00A43470">
        <w:rPr>
          <w:rFonts w:eastAsiaTheme="minorEastAsia"/>
          <w:bCs/>
          <w:spacing w:val="2"/>
          <w:kern w:val="0"/>
          <w:sz w:val="24"/>
        </w:rPr>
        <w:t xml:space="preserve">GB 50268 </w:t>
      </w:r>
      <w:r w:rsidR="0022270A">
        <w:rPr>
          <w:rFonts w:eastAsiaTheme="minorEastAsia" w:hint="eastAsia"/>
          <w:bCs/>
          <w:spacing w:val="2"/>
          <w:kern w:val="0"/>
          <w:sz w:val="24"/>
        </w:rPr>
        <w:t>的规定</w:t>
      </w:r>
      <w:r w:rsidR="00B53CB1" w:rsidRPr="00A43470">
        <w:rPr>
          <w:rFonts w:eastAsiaTheme="minorEastAsia"/>
          <w:bCs/>
          <w:spacing w:val="2"/>
          <w:kern w:val="0"/>
          <w:sz w:val="24"/>
        </w:rPr>
        <w:t>。</w:t>
      </w:r>
    </w:p>
    <w:p w14:paraId="35A056C7" w14:textId="77777777" w:rsidR="00EA71CE" w:rsidRPr="00A43470" w:rsidRDefault="00EA71CE" w:rsidP="00EA71CE">
      <w:pPr>
        <w:autoSpaceDE w:val="0"/>
        <w:autoSpaceDN w:val="0"/>
        <w:ind w:rightChars="-27" w:right="-57"/>
        <w:rPr>
          <w:rFonts w:eastAsiaTheme="minorEastAsia"/>
          <w:spacing w:val="2"/>
          <w:kern w:val="0"/>
          <w:sz w:val="24"/>
        </w:rPr>
      </w:pPr>
      <w:r w:rsidRPr="00A43470">
        <w:rPr>
          <w:rFonts w:eastAsiaTheme="minorEastAsia"/>
          <w:b/>
          <w:bCs/>
          <w:spacing w:val="2"/>
          <w:kern w:val="0"/>
          <w:sz w:val="24"/>
        </w:rPr>
        <w:t>7.6.2</w:t>
      </w:r>
      <w:r w:rsidRPr="00A43470">
        <w:rPr>
          <w:rFonts w:eastAsiaTheme="minorEastAsia"/>
          <w:spacing w:val="2"/>
          <w:kern w:val="0"/>
          <w:sz w:val="24"/>
        </w:rPr>
        <w:t xml:space="preserve">  </w:t>
      </w:r>
      <w:r w:rsidRPr="00A43470">
        <w:rPr>
          <w:rFonts w:eastAsiaTheme="minorEastAsia"/>
          <w:spacing w:val="2"/>
          <w:kern w:val="0"/>
          <w:sz w:val="24"/>
        </w:rPr>
        <w:t>球墨铸铁管接口连接检测应符合下列规定：</w:t>
      </w:r>
    </w:p>
    <w:p w14:paraId="632DD84C" w14:textId="77777777" w:rsidR="00EA71CE" w:rsidRPr="00A43470" w:rsidRDefault="00EA71CE" w:rsidP="00EA71CE">
      <w:pPr>
        <w:autoSpaceDE w:val="0"/>
        <w:autoSpaceDN w:val="0"/>
        <w:ind w:rightChars="-27" w:right="-57"/>
        <w:jc w:val="center"/>
        <w:rPr>
          <w:rFonts w:eastAsiaTheme="minorEastAsia"/>
          <w:b/>
          <w:spacing w:val="2"/>
          <w:kern w:val="0"/>
          <w:sz w:val="24"/>
        </w:rPr>
      </w:pPr>
      <w:r w:rsidRPr="00A43470">
        <w:rPr>
          <w:rFonts w:eastAsiaTheme="minorEastAsia"/>
          <w:b/>
          <w:spacing w:val="2"/>
          <w:kern w:val="0"/>
          <w:sz w:val="24"/>
        </w:rPr>
        <w:t>主控项目</w:t>
      </w:r>
    </w:p>
    <w:p w14:paraId="70CFCACD" w14:textId="77777777" w:rsidR="00EA71CE" w:rsidRPr="00A43470" w:rsidRDefault="00EA71CE" w:rsidP="00EA71CE">
      <w:pPr>
        <w:autoSpaceDE w:val="0"/>
        <w:autoSpaceDN w:val="0"/>
        <w:ind w:rightChars="-27" w:right="-57" w:firstLineChars="174" w:firstLine="426"/>
        <w:rPr>
          <w:rFonts w:eastAsiaTheme="minorEastAsia"/>
          <w:spacing w:val="2"/>
          <w:kern w:val="0"/>
          <w:sz w:val="24"/>
        </w:rPr>
      </w:pPr>
      <w:r w:rsidRPr="00A43470">
        <w:rPr>
          <w:rFonts w:eastAsiaTheme="minorEastAsia"/>
          <w:b/>
          <w:spacing w:val="2"/>
          <w:kern w:val="0"/>
          <w:sz w:val="24"/>
        </w:rPr>
        <w:t>1</w:t>
      </w:r>
      <w:r w:rsidRPr="00A43470">
        <w:rPr>
          <w:rFonts w:eastAsiaTheme="minorEastAsia"/>
          <w:spacing w:val="2"/>
          <w:kern w:val="0"/>
          <w:sz w:val="24"/>
        </w:rPr>
        <w:t xml:space="preserve">  </w:t>
      </w:r>
      <w:r w:rsidRPr="00A43470">
        <w:rPr>
          <w:rFonts w:eastAsiaTheme="minorEastAsia"/>
          <w:spacing w:val="2"/>
          <w:kern w:val="0"/>
          <w:sz w:val="24"/>
        </w:rPr>
        <w:t>管节及管件的产品质量应符合本规范第</w:t>
      </w:r>
      <w:r w:rsidRPr="00A43470">
        <w:rPr>
          <w:rFonts w:eastAsiaTheme="minorEastAsia"/>
          <w:spacing w:val="2"/>
          <w:kern w:val="0"/>
          <w:sz w:val="24"/>
        </w:rPr>
        <w:t>4</w:t>
      </w:r>
      <w:r w:rsidRPr="00A43470">
        <w:rPr>
          <w:rFonts w:eastAsiaTheme="minorEastAsia"/>
          <w:spacing w:val="2"/>
          <w:kern w:val="0"/>
          <w:sz w:val="24"/>
        </w:rPr>
        <w:t>章管材的规定；</w:t>
      </w:r>
    </w:p>
    <w:p w14:paraId="6EA40997" w14:textId="77777777" w:rsidR="00EA71CE" w:rsidRPr="00A43470" w:rsidRDefault="00EA71CE" w:rsidP="00EA71CE">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检查方法：检查产品质量保证资料，检查成品管进场验收记录。</w:t>
      </w:r>
    </w:p>
    <w:p w14:paraId="2610CE15" w14:textId="77777777" w:rsidR="00EA71CE" w:rsidRPr="00A43470" w:rsidRDefault="00EA71CE" w:rsidP="00EA71CE">
      <w:pPr>
        <w:autoSpaceDE w:val="0"/>
        <w:autoSpaceDN w:val="0"/>
        <w:ind w:rightChars="-27" w:right="-57" w:firstLineChars="174" w:firstLine="426"/>
        <w:rPr>
          <w:rFonts w:eastAsiaTheme="minorEastAsia"/>
          <w:spacing w:val="2"/>
          <w:kern w:val="0"/>
          <w:sz w:val="24"/>
        </w:rPr>
      </w:pPr>
      <w:r w:rsidRPr="00A43470">
        <w:rPr>
          <w:rFonts w:eastAsiaTheme="minorEastAsia"/>
          <w:b/>
          <w:spacing w:val="2"/>
          <w:kern w:val="0"/>
          <w:sz w:val="24"/>
        </w:rPr>
        <w:t>2</w:t>
      </w:r>
      <w:r w:rsidRPr="00A43470">
        <w:rPr>
          <w:rFonts w:eastAsiaTheme="minorEastAsia"/>
          <w:spacing w:val="2"/>
          <w:kern w:val="0"/>
          <w:sz w:val="24"/>
        </w:rPr>
        <w:t xml:space="preserve">  </w:t>
      </w:r>
      <w:r w:rsidRPr="00A43470">
        <w:rPr>
          <w:rFonts w:eastAsiaTheme="minorEastAsia"/>
          <w:spacing w:val="2"/>
          <w:kern w:val="0"/>
          <w:sz w:val="24"/>
        </w:rPr>
        <w:t>滑入式柔性接口承插连接时，两管节中轴线应保持同心，承口、插口部位无破损、变形、开裂；插口推入深度应符合要求；</w:t>
      </w:r>
    </w:p>
    <w:p w14:paraId="6DBEC894" w14:textId="77777777" w:rsidR="00EA71CE" w:rsidRPr="00A43470" w:rsidRDefault="00EA71CE" w:rsidP="00EA71CE">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检查方法：逐个观察；检查施工记录。</w:t>
      </w:r>
    </w:p>
    <w:p w14:paraId="4B21C482" w14:textId="77777777" w:rsidR="00EA71CE" w:rsidRPr="00A43470" w:rsidRDefault="00EA71CE" w:rsidP="00EA71CE">
      <w:pPr>
        <w:autoSpaceDE w:val="0"/>
        <w:autoSpaceDN w:val="0"/>
        <w:ind w:rightChars="-27" w:right="-57" w:firstLineChars="174" w:firstLine="426"/>
        <w:rPr>
          <w:rFonts w:eastAsiaTheme="minorEastAsia"/>
          <w:spacing w:val="2"/>
          <w:kern w:val="0"/>
          <w:sz w:val="24"/>
        </w:rPr>
      </w:pPr>
      <w:r w:rsidRPr="00A43470">
        <w:rPr>
          <w:rFonts w:eastAsiaTheme="minorEastAsia"/>
          <w:b/>
          <w:spacing w:val="2"/>
          <w:kern w:val="0"/>
          <w:sz w:val="24"/>
        </w:rPr>
        <w:t>3</w:t>
      </w:r>
      <w:r w:rsidRPr="00A43470">
        <w:rPr>
          <w:rFonts w:eastAsiaTheme="minorEastAsia"/>
          <w:spacing w:val="2"/>
          <w:kern w:val="0"/>
          <w:sz w:val="24"/>
        </w:rPr>
        <w:t xml:space="preserve">  </w:t>
      </w:r>
      <w:r w:rsidRPr="00A43470">
        <w:rPr>
          <w:rFonts w:eastAsiaTheme="minorEastAsia"/>
          <w:spacing w:val="2"/>
          <w:kern w:val="0"/>
          <w:sz w:val="24"/>
        </w:rPr>
        <w:t>机械柔性接口连接时，插口与承口法兰压盖的纵向轴线一致，连接螺栓终拧扭矩应符合设计或产品使用说明要求；接口连接后，连接部位及连接件应无变形、破损；</w:t>
      </w:r>
    </w:p>
    <w:p w14:paraId="697C9B0C" w14:textId="77777777" w:rsidR="00EA71CE" w:rsidRPr="00A43470" w:rsidRDefault="00EA71CE" w:rsidP="00EA71CE">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检查方法：逐个接口检查，用扭矩扳手检查；检查螺栓拧紧记录。</w:t>
      </w:r>
    </w:p>
    <w:p w14:paraId="6C5503CF" w14:textId="77777777" w:rsidR="00EA71CE" w:rsidRPr="00A43470" w:rsidRDefault="00EA71CE" w:rsidP="00EA71CE">
      <w:pPr>
        <w:autoSpaceDE w:val="0"/>
        <w:autoSpaceDN w:val="0"/>
        <w:ind w:rightChars="-27" w:right="-57" w:firstLineChars="174" w:firstLine="426"/>
        <w:rPr>
          <w:rFonts w:eastAsiaTheme="minorEastAsia"/>
          <w:spacing w:val="2"/>
          <w:kern w:val="0"/>
          <w:sz w:val="24"/>
        </w:rPr>
      </w:pPr>
      <w:r w:rsidRPr="00A43470">
        <w:rPr>
          <w:rFonts w:eastAsiaTheme="minorEastAsia"/>
          <w:b/>
          <w:spacing w:val="2"/>
          <w:kern w:val="0"/>
          <w:sz w:val="24"/>
        </w:rPr>
        <w:t>4</w:t>
      </w:r>
      <w:r w:rsidRPr="00A43470">
        <w:rPr>
          <w:rFonts w:eastAsiaTheme="minorEastAsia"/>
          <w:spacing w:val="2"/>
          <w:kern w:val="0"/>
          <w:sz w:val="24"/>
        </w:rPr>
        <w:t xml:space="preserve">  </w:t>
      </w:r>
      <w:r w:rsidRPr="00A43470">
        <w:rPr>
          <w:rFonts w:eastAsiaTheme="minorEastAsia"/>
          <w:spacing w:val="2"/>
          <w:kern w:val="0"/>
          <w:sz w:val="24"/>
        </w:rPr>
        <w:t>橡胶圈安装位置应准确，不得扭曲、外露；沿圆周各点应与承口端面等距，其允许偏差应为</w:t>
      </w:r>
      <w:r w:rsidRPr="00A43470">
        <w:rPr>
          <w:rFonts w:eastAsiaTheme="minorEastAsia"/>
          <w:spacing w:val="2"/>
          <w:kern w:val="0"/>
          <w:sz w:val="24"/>
        </w:rPr>
        <w:t>±3mm</w:t>
      </w:r>
      <w:r w:rsidRPr="00A43470">
        <w:rPr>
          <w:rFonts w:eastAsiaTheme="minorEastAsia"/>
          <w:spacing w:val="2"/>
          <w:kern w:val="0"/>
          <w:sz w:val="24"/>
        </w:rPr>
        <w:t>；</w:t>
      </w:r>
    </w:p>
    <w:p w14:paraId="147FFDFC" w14:textId="77777777" w:rsidR="00EA71CE" w:rsidRPr="00A43470" w:rsidRDefault="00EA71CE" w:rsidP="00EA71CE">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检查方法：观察，用探尺检查；检查施工记录。</w:t>
      </w:r>
    </w:p>
    <w:p w14:paraId="0D3F61AD" w14:textId="77777777" w:rsidR="00EA71CE" w:rsidRPr="00A43470" w:rsidRDefault="00EA71CE" w:rsidP="00EA71CE">
      <w:pPr>
        <w:autoSpaceDE w:val="0"/>
        <w:autoSpaceDN w:val="0"/>
        <w:ind w:rightChars="-27" w:right="-57"/>
        <w:jc w:val="center"/>
        <w:rPr>
          <w:rFonts w:eastAsiaTheme="minorEastAsia"/>
          <w:b/>
          <w:spacing w:val="2"/>
          <w:kern w:val="0"/>
          <w:sz w:val="24"/>
        </w:rPr>
      </w:pPr>
      <w:r w:rsidRPr="00A43470">
        <w:rPr>
          <w:rFonts w:eastAsiaTheme="minorEastAsia"/>
          <w:b/>
          <w:spacing w:val="2"/>
          <w:kern w:val="0"/>
          <w:sz w:val="24"/>
        </w:rPr>
        <w:t>一般项目</w:t>
      </w:r>
    </w:p>
    <w:p w14:paraId="5392D501" w14:textId="77777777" w:rsidR="00EA71CE" w:rsidRPr="00A43470" w:rsidRDefault="00157B56" w:rsidP="00157B56">
      <w:pPr>
        <w:autoSpaceDE w:val="0"/>
        <w:autoSpaceDN w:val="0"/>
        <w:ind w:rightChars="-27" w:right="-57" w:firstLineChars="174" w:firstLine="426"/>
        <w:rPr>
          <w:rFonts w:eastAsiaTheme="minorEastAsia"/>
          <w:spacing w:val="2"/>
          <w:kern w:val="0"/>
          <w:sz w:val="24"/>
        </w:rPr>
      </w:pPr>
      <w:r w:rsidRPr="00A43470">
        <w:rPr>
          <w:rFonts w:eastAsiaTheme="minorEastAsia"/>
          <w:b/>
          <w:spacing w:val="2"/>
          <w:kern w:val="0"/>
          <w:sz w:val="24"/>
        </w:rPr>
        <w:t>5</w:t>
      </w:r>
      <w:r w:rsidR="00EA71CE" w:rsidRPr="00A43470">
        <w:rPr>
          <w:rFonts w:eastAsiaTheme="minorEastAsia"/>
          <w:spacing w:val="2"/>
          <w:kern w:val="0"/>
          <w:sz w:val="24"/>
        </w:rPr>
        <w:t xml:space="preserve">  </w:t>
      </w:r>
      <w:r w:rsidR="00EA71CE" w:rsidRPr="00A43470">
        <w:rPr>
          <w:rFonts w:eastAsiaTheme="minorEastAsia"/>
          <w:spacing w:val="2"/>
          <w:kern w:val="0"/>
          <w:sz w:val="24"/>
        </w:rPr>
        <w:t>连接后管节间平顺，接口无突起、突弯、轴向位移现象；</w:t>
      </w:r>
    </w:p>
    <w:p w14:paraId="4302792E" w14:textId="77777777" w:rsidR="00EA71CE" w:rsidRPr="00A43470" w:rsidRDefault="00EA71CE" w:rsidP="00EA71CE">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检查方法：观察；检查施工测量记录。</w:t>
      </w:r>
    </w:p>
    <w:p w14:paraId="50EFB02D" w14:textId="77777777" w:rsidR="00EA71CE" w:rsidRPr="00A43470" w:rsidRDefault="00157B56" w:rsidP="00157B56">
      <w:pPr>
        <w:autoSpaceDE w:val="0"/>
        <w:autoSpaceDN w:val="0"/>
        <w:ind w:rightChars="-27" w:right="-57" w:firstLineChars="174" w:firstLine="426"/>
        <w:rPr>
          <w:rFonts w:eastAsiaTheme="minorEastAsia"/>
          <w:spacing w:val="2"/>
          <w:kern w:val="0"/>
          <w:sz w:val="24"/>
        </w:rPr>
      </w:pPr>
      <w:r w:rsidRPr="00A43470">
        <w:rPr>
          <w:rFonts w:eastAsiaTheme="minorEastAsia"/>
          <w:b/>
          <w:spacing w:val="2"/>
          <w:kern w:val="0"/>
          <w:sz w:val="24"/>
        </w:rPr>
        <w:lastRenderedPageBreak/>
        <w:t>6</w:t>
      </w:r>
      <w:r w:rsidR="00EA71CE" w:rsidRPr="00A43470">
        <w:rPr>
          <w:rFonts w:eastAsiaTheme="minorEastAsia"/>
          <w:spacing w:val="2"/>
          <w:kern w:val="0"/>
          <w:sz w:val="24"/>
        </w:rPr>
        <w:t xml:space="preserve">  </w:t>
      </w:r>
      <w:r w:rsidR="00EA71CE" w:rsidRPr="00A43470">
        <w:rPr>
          <w:rFonts w:eastAsiaTheme="minorEastAsia"/>
          <w:spacing w:val="2"/>
          <w:kern w:val="0"/>
          <w:sz w:val="24"/>
        </w:rPr>
        <w:t>接口的环向间隙应均匀，承插口间的纵向间隙不应小于</w:t>
      </w:r>
      <w:r w:rsidR="00EA71CE" w:rsidRPr="00A43470">
        <w:rPr>
          <w:rFonts w:eastAsiaTheme="minorEastAsia"/>
          <w:spacing w:val="2"/>
          <w:kern w:val="0"/>
          <w:sz w:val="24"/>
        </w:rPr>
        <w:t>3mm</w:t>
      </w:r>
      <w:r w:rsidR="00EA71CE" w:rsidRPr="00A43470">
        <w:rPr>
          <w:rFonts w:eastAsiaTheme="minorEastAsia"/>
          <w:spacing w:val="2"/>
          <w:kern w:val="0"/>
          <w:sz w:val="24"/>
        </w:rPr>
        <w:t>；</w:t>
      </w:r>
    </w:p>
    <w:p w14:paraId="16469FB8" w14:textId="77777777" w:rsidR="00EA71CE" w:rsidRPr="00A43470" w:rsidRDefault="00EA71CE" w:rsidP="00EA71CE">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检查方法：观察，用塞尺、钢尺检查。</w:t>
      </w:r>
    </w:p>
    <w:p w14:paraId="2E6A0281" w14:textId="77777777" w:rsidR="00EA71CE" w:rsidRPr="00A43470" w:rsidRDefault="00157B56" w:rsidP="00157B56">
      <w:pPr>
        <w:autoSpaceDE w:val="0"/>
        <w:autoSpaceDN w:val="0"/>
        <w:ind w:rightChars="-27" w:right="-57" w:firstLineChars="174" w:firstLine="426"/>
        <w:rPr>
          <w:rFonts w:eastAsiaTheme="minorEastAsia"/>
          <w:spacing w:val="2"/>
          <w:kern w:val="0"/>
          <w:sz w:val="24"/>
        </w:rPr>
      </w:pPr>
      <w:r w:rsidRPr="00A43470">
        <w:rPr>
          <w:rFonts w:eastAsiaTheme="minorEastAsia"/>
          <w:b/>
          <w:spacing w:val="2"/>
          <w:kern w:val="0"/>
          <w:sz w:val="24"/>
        </w:rPr>
        <w:t>7</w:t>
      </w:r>
      <w:r w:rsidR="00EA71CE" w:rsidRPr="00A43470">
        <w:rPr>
          <w:rFonts w:eastAsiaTheme="minorEastAsia"/>
          <w:spacing w:val="2"/>
          <w:kern w:val="0"/>
          <w:sz w:val="24"/>
        </w:rPr>
        <w:t xml:space="preserve">  </w:t>
      </w:r>
      <w:r w:rsidR="00EA71CE" w:rsidRPr="00A43470">
        <w:rPr>
          <w:rFonts w:eastAsiaTheme="minorEastAsia"/>
          <w:spacing w:val="2"/>
          <w:kern w:val="0"/>
          <w:sz w:val="24"/>
        </w:rPr>
        <w:t>机械柔性接口的压兰、螺栓和螺母等连接件应规格型号一致，采用钢制螺栓和螺母时，防腐处理应符合设计要求；</w:t>
      </w:r>
    </w:p>
    <w:p w14:paraId="33EECC3B" w14:textId="77777777" w:rsidR="00EA71CE" w:rsidRPr="00A43470" w:rsidRDefault="00EA71CE" w:rsidP="00EA71CE">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检查方法：逐个接口检查；检查螺栓和螺母质量合格证明书、性能检验报告。</w:t>
      </w:r>
    </w:p>
    <w:p w14:paraId="6B1DC434" w14:textId="77777777" w:rsidR="00EA71CE" w:rsidRPr="00A43470" w:rsidRDefault="00157B56" w:rsidP="00157B56">
      <w:pPr>
        <w:autoSpaceDE w:val="0"/>
        <w:autoSpaceDN w:val="0"/>
        <w:ind w:rightChars="-27" w:right="-57" w:firstLineChars="174" w:firstLine="426"/>
        <w:rPr>
          <w:rFonts w:eastAsiaTheme="minorEastAsia"/>
          <w:spacing w:val="2"/>
          <w:kern w:val="0"/>
          <w:sz w:val="24"/>
        </w:rPr>
      </w:pPr>
      <w:r w:rsidRPr="00A43470">
        <w:rPr>
          <w:rFonts w:eastAsiaTheme="minorEastAsia"/>
          <w:b/>
          <w:spacing w:val="2"/>
          <w:kern w:val="0"/>
          <w:sz w:val="24"/>
        </w:rPr>
        <w:t>8</w:t>
      </w:r>
      <w:r w:rsidR="00EA71CE" w:rsidRPr="00A43470">
        <w:rPr>
          <w:rFonts w:eastAsiaTheme="minorEastAsia"/>
          <w:spacing w:val="2"/>
          <w:kern w:val="0"/>
          <w:sz w:val="24"/>
        </w:rPr>
        <w:t xml:space="preserve">  </w:t>
      </w:r>
      <w:r w:rsidR="00EA71CE" w:rsidRPr="00A43470">
        <w:rPr>
          <w:rFonts w:eastAsiaTheme="minorEastAsia"/>
          <w:spacing w:val="2"/>
          <w:kern w:val="0"/>
          <w:sz w:val="24"/>
        </w:rPr>
        <w:t>管道沿曲线安装时，接口转角应符合本规范第</w:t>
      </w:r>
      <w:r w:rsidR="00EA71CE" w:rsidRPr="00A43470">
        <w:rPr>
          <w:rFonts w:eastAsiaTheme="minorEastAsia"/>
          <w:spacing w:val="2"/>
          <w:kern w:val="0"/>
          <w:sz w:val="24"/>
        </w:rPr>
        <w:t>5.</w:t>
      </w:r>
      <w:r w:rsidR="00B60DB2">
        <w:rPr>
          <w:rFonts w:eastAsiaTheme="minorEastAsia" w:hint="eastAsia"/>
          <w:spacing w:val="2"/>
          <w:kern w:val="0"/>
          <w:sz w:val="24"/>
        </w:rPr>
        <w:t>3</w:t>
      </w:r>
      <w:r w:rsidR="00EA71CE" w:rsidRPr="00A43470">
        <w:rPr>
          <w:rFonts w:eastAsiaTheme="minorEastAsia"/>
          <w:spacing w:val="2"/>
          <w:kern w:val="0"/>
          <w:sz w:val="24"/>
        </w:rPr>
        <w:t>.</w:t>
      </w:r>
      <w:r w:rsidR="00B60DB2">
        <w:rPr>
          <w:rFonts w:eastAsiaTheme="minorEastAsia" w:hint="eastAsia"/>
          <w:spacing w:val="2"/>
          <w:kern w:val="0"/>
          <w:sz w:val="24"/>
        </w:rPr>
        <w:t>1</w:t>
      </w:r>
      <w:r w:rsidR="00EA71CE" w:rsidRPr="00A43470">
        <w:rPr>
          <w:rFonts w:eastAsiaTheme="minorEastAsia"/>
          <w:spacing w:val="2"/>
          <w:kern w:val="0"/>
          <w:sz w:val="24"/>
        </w:rPr>
        <w:t>条的规定；</w:t>
      </w:r>
    </w:p>
    <w:p w14:paraId="6FFCF7BF" w14:textId="77777777" w:rsidR="00EA71CE" w:rsidRPr="00A43470" w:rsidRDefault="00EA71CE" w:rsidP="00EA71CE">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检查方法：用直尺量测曲线段接口。</w:t>
      </w:r>
    </w:p>
    <w:p w14:paraId="56B95A23" w14:textId="77777777" w:rsidR="00EA71CE" w:rsidRPr="00A43470" w:rsidRDefault="00EA71CE" w:rsidP="00EA71CE">
      <w:pPr>
        <w:autoSpaceDE w:val="0"/>
        <w:autoSpaceDN w:val="0"/>
        <w:ind w:rightChars="-27" w:right="-57"/>
        <w:rPr>
          <w:rFonts w:eastAsiaTheme="minorEastAsia"/>
          <w:spacing w:val="2"/>
          <w:kern w:val="0"/>
          <w:sz w:val="24"/>
        </w:rPr>
      </w:pPr>
      <w:r w:rsidRPr="00A43470">
        <w:rPr>
          <w:rFonts w:eastAsiaTheme="minorEastAsia"/>
          <w:b/>
          <w:spacing w:val="2"/>
          <w:kern w:val="0"/>
          <w:sz w:val="24"/>
        </w:rPr>
        <w:t>7.6.3</w:t>
      </w:r>
      <w:r w:rsidRPr="00A43470">
        <w:rPr>
          <w:rFonts w:eastAsiaTheme="minorEastAsia"/>
          <w:spacing w:val="2"/>
          <w:kern w:val="0"/>
          <w:sz w:val="24"/>
        </w:rPr>
        <w:t xml:space="preserve"> </w:t>
      </w:r>
      <w:r w:rsidR="00990DE5" w:rsidRPr="00A43470">
        <w:rPr>
          <w:rFonts w:eastAsiaTheme="minorEastAsia"/>
          <w:spacing w:val="2"/>
          <w:kern w:val="0"/>
          <w:sz w:val="24"/>
        </w:rPr>
        <w:t xml:space="preserve"> </w:t>
      </w:r>
      <w:r w:rsidRPr="00A43470">
        <w:rPr>
          <w:rFonts w:eastAsiaTheme="minorEastAsia"/>
          <w:spacing w:val="2"/>
          <w:kern w:val="0"/>
          <w:sz w:val="24"/>
        </w:rPr>
        <w:t>管道安装质量检测应符合下列规定：</w:t>
      </w:r>
    </w:p>
    <w:p w14:paraId="1FC3E561" w14:textId="77777777" w:rsidR="00EA71CE" w:rsidRPr="00A43470" w:rsidRDefault="00EA71CE" w:rsidP="00EA71CE">
      <w:pPr>
        <w:autoSpaceDE w:val="0"/>
        <w:autoSpaceDN w:val="0"/>
        <w:ind w:rightChars="-27" w:right="-57"/>
        <w:jc w:val="center"/>
        <w:rPr>
          <w:rFonts w:eastAsiaTheme="minorEastAsia"/>
          <w:b/>
          <w:spacing w:val="2"/>
          <w:kern w:val="0"/>
          <w:sz w:val="24"/>
        </w:rPr>
      </w:pPr>
      <w:r w:rsidRPr="00A43470">
        <w:rPr>
          <w:rFonts w:eastAsiaTheme="minorEastAsia"/>
          <w:b/>
          <w:spacing w:val="2"/>
          <w:kern w:val="0"/>
          <w:sz w:val="24"/>
        </w:rPr>
        <w:t>主控项目</w:t>
      </w:r>
    </w:p>
    <w:p w14:paraId="39438CF6" w14:textId="77777777" w:rsidR="00EA71CE" w:rsidRPr="00A43470" w:rsidRDefault="00EA71CE" w:rsidP="0022270A">
      <w:pPr>
        <w:autoSpaceDE w:val="0"/>
        <w:autoSpaceDN w:val="0"/>
        <w:ind w:rightChars="-27" w:right="-57" w:firstLineChars="173" w:firstLine="424"/>
        <w:rPr>
          <w:rFonts w:eastAsiaTheme="minorEastAsia"/>
          <w:spacing w:val="2"/>
          <w:kern w:val="0"/>
          <w:sz w:val="24"/>
        </w:rPr>
      </w:pPr>
      <w:r w:rsidRPr="00A43470">
        <w:rPr>
          <w:rFonts w:eastAsiaTheme="minorEastAsia"/>
          <w:b/>
          <w:spacing w:val="2"/>
          <w:kern w:val="0"/>
          <w:sz w:val="24"/>
        </w:rPr>
        <w:t>1</w:t>
      </w:r>
      <w:r w:rsidRPr="00A43470">
        <w:rPr>
          <w:rFonts w:eastAsiaTheme="minorEastAsia"/>
          <w:spacing w:val="2"/>
          <w:kern w:val="0"/>
          <w:sz w:val="24"/>
        </w:rPr>
        <w:t xml:space="preserve">  </w:t>
      </w:r>
      <w:r w:rsidRPr="00A43470">
        <w:rPr>
          <w:rFonts w:eastAsiaTheme="minorEastAsia"/>
          <w:spacing w:val="2"/>
          <w:kern w:val="0"/>
          <w:sz w:val="24"/>
        </w:rPr>
        <w:t>管道埋设深度、轴线位置应符合设计要求，无压管道严禁倒坡；</w:t>
      </w:r>
    </w:p>
    <w:p w14:paraId="6F838139" w14:textId="77777777" w:rsidR="00EA71CE" w:rsidRPr="00A43470" w:rsidRDefault="00EA71CE" w:rsidP="00EA71CE">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检查方法：检查施工记录、测量记录。</w:t>
      </w:r>
    </w:p>
    <w:p w14:paraId="230148F7" w14:textId="77777777" w:rsidR="00EA71CE" w:rsidRPr="00A43470" w:rsidRDefault="00EA71CE" w:rsidP="0022270A">
      <w:pPr>
        <w:autoSpaceDE w:val="0"/>
        <w:autoSpaceDN w:val="0"/>
        <w:ind w:rightChars="-27" w:right="-57" w:firstLineChars="173" w:firstLine="424"/>
        <w:rPr>
          <w:rFonts w:eastAsiaTheme="minorEastAsia"/>
          <w:spacing w:val="2"/>
          <w:kern w:val="0"/>
          <w:sz w:val="24"/>
        </w:rPr>
      </w:pPr>
      <w:r w:rsidRPr="00A43470">
        <w:rPr>
          <w:rFonts w:eastAsiaTheme="minorEastAsia"/>
          <w:b/>
          <w:spacing w:val="2"/>
          <w:kern w:val="0"/>
          <w:sz w:val="24"/>
        </w:rPr>
        <w:t>2</w:t>
      </w:r>
      <w:r w:rsidRPr="00A43470">
        <w:rPr>
          <w:rFonts w:eastAsiaTheme="minorEastAsia"/>
          <w:spacing w:val="2"/>
          <w:kern w:val="0"/>
          <w:sz w:val="24"/>
        </w:rPr>
        <w:t xml:space="preserve">  </w:t>
      </w:r>
      <w:r w:rsidRPr="00A43470">
        <w:rPr>
          <w:rFonts w:eastAsiaTheme="minorEastAsia"/>
          <w:spacing w:val="2"/>
          <w:kern w:val="0"/>
          <w:sz w:val="24"/>
        </w:rPr>
        <w:t>管道铺设安装应稳固，管道安装后应线形平直；</w:t>
      </w:r>
    </w:p>
    <w:p w14:paraId="0358FCE2" w14:textId="77777777" w:rsidR="00EA71CE" w:rsidRPr="00A43470" w:rsidRDefault="00EA71CE" w:rsidP="00EA71CE">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检查方法：观察，检查测量记录。</w:t>
      </w:r>
    </w:p>
    <w:p w14:paraId="07EA12B7" w14:textId="77777777" w:rsidR="00EA71CE" w:rsidRPr="00A43470" w:rsidRDefault="00EA71CE" w:rsidP="00EA71CE">
      <w:pPr>
        <w:autoSpaceDE w:val="0"/>
        <w:autoSpaceDN w:val="0"/>
        <w:ind w:rightChars="-27" w:right="-57"/>
        <w:jc w:val="center"/>
        <w:rPr>
          <w:rFonts w:eastAsiaTheme="minorEastAsia"/>
          <w:b/>
          <w:spacing w:val="2"/>
          <w:kern w:val="0"/>
          <w:sz w:val="24"/>
        </w:rPr>
      </w:pPr>
      <w:r w:rsidRPr="00A43470">
        <w:rPr>
          <w:rFonts w:eastAsiaTheme="minorEastAsia"/>
          <w:b/>
          <w:spacing w:val="2"/>
          <w:kern w:val="0"/>
          <w:sz w:val="24"/>
        </w:rPr>
        <w:t>一般项目</w:t>
      </w:r>
    </w:p>
    <w:p w14:paraId="39DCBB31" w14:textId="77777777" w:rsidR="00EA71CE" w:rsidRPr="00A43470" w:rsidRDefault="00157B56" w:rsidP="0022270A">
      <w:pPr>
        <w:autoSpaceDE w:val="0"/>
        <w:autoSpaceDN w:val="0"/>
        <w:ind w:rightChars="-27" w:right="-57" w:firstLineChars="173" w:firstLine="424"/>
        <w:rPr>
          <w:rFonts w:eastAsiaTheme="minorEastAsia"/>
          <w:spacing w:val="2"/>
          <w:kern w:val="0"/>
          <w:sz w:val="24"/>
        </w:rPr>
      </w:pPr>
      <w:r w:rsidRPr="00A43470">
        <w:rPr>
          <w:rFonts w:eastAsiaTheme="minorEastAsia"/>
          <w:b/>
          <w:spacing w:val="2"/>
          <w:kern w:val="0"/>
          <w:sz w:val="24"/>
        </w:rPr>
        <w:t>3</w:t>
      </w:r>
      <w:r w:rsidR="00EA71CE" w:rsidRPr="00A43470">
        <w:rPr>
          <w:rFonts w:eastAsiaTheme="minorEastAsia"/>
          <w:spacing w:val="2"/>
          <w:kern w:val="0"/>
          <w:sz w:val="24"/>
        </w:rPr>
        <w:t xml:space="preserve">  </w:t>
      </w:r>
      <w:r w:rsidR="00EA71CE" w:rsidRPr="00A43470">
        <w:rPr>
          <w:rFonts w:eastAsiaTheme="minorEastAsia"/>
          <w:spacing w:val="2"/>
          <w:kern w:val="0"/>
          <w:sz w:val="24"/>
        </w:rPr>
        <w:t>管道内应光洁平整，无杂物、油污；管道无明显渗水和水珠现象；</w:t>
      </w:r>
    </w:p>
    <w:p w14:paraId="64060FEE" w14:textId="77777777" w:rsidR="00EA71CE" w:rsidRPr="00A43470" w:rsidRDefault="00EA71CE" w:rsidP="00990DE5">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检查方法：观察（可用</w:t>
      </w:r>
      <w:r w:rsidRPr="00A43470">
        <w:rPr>
          <w:rFonts w:eastAsiaTheme="minorEastAsia"/>
          <w:spacing w:val="2"/>
          <w:kern w:val="0"/>
          <w:sz w:val="24"/>
        </w:rPr>
        <w:t>CCTV</w:t>
      </w:r>
      <w:r w:rsidRPr="00A43470">
        <w:rPr>
          <w:rFonts w:eastAsiaTheme="minorEastAsia"/>
          <w:spacing w:val="2"/>
          <w:kern w:val="0"/>
          <w:sz w:val="24"/>
        </w:rPr>
        <w:t>辅助检查）。</w:t>
      </w:r>
    </w:p>
    <w:p w14:paraId="579E0217" w14:textId="77777777" w:rsidR="00EA71CE" w:rsidRPr="00A43470" w:rsidRDefault="00157B56" w:rsidP="0022270A">
      <w:pPr>
        <w:autoSpaceDE w:val="0"/>
        <w:autoSpaceDN w:val="0"/>
        <w:ind w:rightChars="-27" w:right="-57" w:firstLineChars="173" w:firstLine="424"/>
        <w:rPr>
          <w:rFonts w:eastAsiaTheme="minorEastAsia"/>
          <w:spacing w:val="2"/>
          <w:kern w:val="0"/>
          <w:sz w:val="24"/>
        </w:rPr>
      </w:pPr>
      <w:r w:rsidRPr="00A43470">
        <w:rPr>
          <w:rFonts w:eastAsiaTheme="minorEastAsia"/>
          <w:b/>
          <w:spacing w:val="2"/>
          <w:kern w:val="0"/>
          <w:sz w:val="24"/>
        </w:rPr>
        <w:t>4</w:t>
      </w:r>
      <w:r w:rsidR="00EA71CE" w:rsidRPr="00A43470">
        <w:rPr>
          <w:rFonts w:eastAsiaTheme="minorEastAsia"/>
          <w:spacing w:val="2"/>
          <w:kern w:val="0"/>
          <w:sz w:val="24"/>
        </w:rPr>
        <w:t xml:space="preserve">  </w:t>
      </w:r>
      <w:r w:rsidR="00EA71CE" w:rsidRPr="00A43470">
        <w:rPr>
          <w:rFonts w:eastAsiaTheme="minorEastAsia"/>
          <w:spacing w:val="2"/>
          <w:kern w:val="0"/>
          <w:sz w:val="24"/>
        </w:rPr>
        <w:t>管道与井室接口无渗漏水；</w:t>
      </w:r>
    </w:p>
    <w:p w14:paraId="63C30405" w14:textId="77777777" w:rsidR="00EA71CE" w:rsidRPr="00A43470" w:rsidRDefault="00EA71CE" w:rsidP="00990DE5">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检查方法：逐井观察，检查施工记录。</w:t>
      </w:r>
    </w:p>
    <w:p w14:paraId="4B7E2196" w14:textId="77777777" w:rsidR="00EA71CE" w:rsidRPr="00A43470" w:rsidRDefault="00157B56" w:rsidP="0022270A">
      <w:pPr>
        <w:autoSpaceDE w:val="0"/>
        <w:autoSpaceDN w:val="0"/>
        <w:ind w:rightChars="-27" w:right="-57" w:firstLineChars="173" w:firstLine="424"/>
        <w:rPr>
          <w:rFonts w:eastAsiaTheme="minorEastAsia"/>
          <w:spacing w:val="2"/>
          <w:kern w:val="0"/>
          <w:sz w:val="24"/>
        </w:rPr>
      </w:pPr>
      <w:r w:rsidRPr="00A43470">
        <w:rPr>
          <w:rFonts w:eastAsiaTheme="minorEastAsia"/>
          <w:b/>
          <w:spacing w:val="2"/>
          <w:kern w:val="0"/>
          <w:sz w:val="24"/>
        </w:rPr>
        <w:t>5</w:t>
      </w:r>
      <w:r w:rsidR="00990DE5" w:rsidRPr="00A43470">
        <w:rPr>
          <w:rFonts w:eastAsiaTheme="minorEastAsia"/>
          <w:spacing w:val="2"/>
          <w:kern w:val="0"/>
          <w:sz w:val="24"/>
        </w:rPr>
        <w:t xml:space="preserve">  </w:t>
      </w:r>
      <w:r w:rsidR="00EA71CE" w:rsidRPr="00A43470">
        <w:rPr>
          <w:rFonts w:eastAsiaTheme="minorEastAsia"/>
          <w:spacing w:val="2"/>
          <w:kern w:val="0"/>
          <w:sz w:val="24"/>
        </w:rPr>
        <w:t>管道内外防腐层完整，无破损现象；</w:t>
      </w:r>
    </w:p>
    <w:p w14:paraId="40DB554D" w14:textId="77777777" w:rsidR="00EA71CE" w:rsidRPr="00A43470" w:rsidRDefault="00EA71CE" w:rsidP="00990DE5">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检查方法：观察，检查施工记录。</w:t>
      </w:r>
    </w:p>
    <w:p w14:paraId="396454B2" w14:textId="77777777" w:rsidR="00EA71CE" w:rsidRPr="00A43470" w:rsidRDefault="00157B56" w:rsidP="0022270A">
      <w:pPr>
        <w:ind w:firstLineChars="173" w:firstLine="424"/>
        <w:rPr>
          <w:rFonts w:eastAsiaTheme="minorEastAsia"/>
          <w:bCs/>
          <w:spacing w:val="2"/>
          <w:kern w:val="0"/>
          <w:sz w:val="24"/>
        </w:rPr>
      </w:pPr>
      <w:r w:rsidRPr="00A43470">
        <w:rPr>
          <w:rFonts w:eastAsiaTheme="minorEastAsia"/>
          <w:b/>
          <w:bCs/>
          <w:spacing w:val="2"/>
          <w:kern w:val="0"/>
          <w:sz w:val="24"/>
        </w:rPr>
        <w:t>6</w:t>
      </w:r>
      <w:r w:rsidR="00990DE5" w:rsidRPr="00A43470">
        <w:rPr>
          <w:rFonts w:eastAsiaTheme="minorEastAsia"/>
          <w:bCs/>
          <w:spacing w:val="2"/>
          <w:kern w:val="0"/>
          <w:sz w:val="24"/>
        </w:rPr>
        <w:t xml:space="preserve">  </w:t>
      </w:r>
      <w:r w:rsidR="00EA71CE" w:rsidRPr="00A43470">
        <w:rPr>
          <w:rFonts w:eastAsiaTheme="minorEastAsia"/>
          <w:bCs/>
          <w:spacing w:val="2"/>
          <w:kern w:val="0"/>
          <w:sz w:val="24"/>
        </w:rPr>
        <w:t>管道安装后应按本规程第</w:t>
      </w:r>
      <w:r w:rsidR="00EA71CE" w:rsidRPr="00A43470">
        <w:rPr>
          <w:rFonts w:eastAsiaTheme="minorEastAsia"/>
          <w:bCs/>
          <w:spacing w:val="2"/>
          <w:kern w:val="0"/>
          <w:sz w:val="24"/>
        </w:rPr>
        <w:t>8</w:t>
      </w:r>
      <w:r w:rsidR="00EA71CE" w:rsidRPr="00A43470">
        <w:rPr>
          <w:rFonts w:eastAsiaTheme="minorEastAsia"/>
          <w:bCs/>
          <w:spacing w:val="2"/>
          <w:kern w:val="0"/>
          <w:sz w:val="24"/>
        </w:rPr>
        <w:t>章的要求进行管道功能性试验；</w:t>
      </w:r>
    </w:p>
    <w:p w14:paraId="591215D1" w14:textId="77777777" w:rsidR="00990DE5" w:rsidRPr="00A43470" w:rsidRDefault="00157B56" w:rsidP="00096802">
      <w:pPr>
        <w:ind w:firstLineChars="173" w:firstLine="424"/>
        <w:rPr>
          <w:rFonts w:eastAsiaTheme="minorEastAsia"/>
          <w:bCs/>
          <w:spacing w:val="2"/>
          <w:kern w:val="0"/>
          <w:sz w:val="24"/>
        </w:rPr>
      </w:pPr>
      <w:r w:rsidRPr="00A43470">
        <w:rPr>
          <w:rFonts w:eastAsiaTheme="minorEastAsia"/>
          <w:b/>
          <w:bCs/>
          <w:spacing w:val="2"/>
          <w:kern w:val="0"/>
          <w:sz w:val="24"/>
        </w:rPr>
        <w:t>7</w:t>
      </w:r>
      <w:r w:rsidR="00990DE5" w:rsidRPr="00A43470">
        <w:rPr>
          <w:rFonts w:eastAsiaTheme="minorEastAsia"/>
          <w:bCs/>
          <w:spacing w:val="2"/>
          <w:kern w:val="0"/>
          <w:sz w:val="24"/>
        </w:rPr>
        <w:t xml:space="preserve">  </w:t>
      </w:r>
      <w:r w:rsidR="00990DE5" w:rsidRPr="00A43470">
        <w:rPr>
          <w:rFonts w:eastAsiaTheme="minorEastAsia"/>
          <w:bCs/>
          <w:spacing w:val="2"/>
          <w:kern w:val="0"/>
          <w:sz w:val="24"/>
        </w:rPr>
        <w:t>管道安装的允许偏差应符合表</w:t>
      </w:r>
      <w:r w:rsidR="00990DE5" w:rsidRPr="00A43470">
        <w:rPr>
          <w:rFonts w:eastAsiaTheme="minorEastAsia"/>
          <w:bCs/>
          <w:spacing w:val="2"/>
          <w:kern w:val="0"/>
          <w:sz w:val="24"/>
        </w:rPr>
        <w:t>7.6.3</w:t>
      </w:r>
      <w:r w:rsidR="00990DE5" w:rsidRPr="00A43470">
        <w:rPr>
          <w:rFonts w:eastAsiaTheme="minorEastAsia"/>
          <w:bCs/>
          <w:spacing w:val="2"/>
          <w:kern w:val="0"/>
          <w:sz w:val="24"/>
        </w:rPr>
        <w:t>的规定。</w:t>
      </w:r>
    </w:p>
    <w:p w14:paraId="25DBD502" w14:textId="77777777" w:rsidR="00990DE5" w:rsidRPr="003774AE" w:rsidRDefault="00990DE5" w:rsidP="00990DE5">
      <w:pPr>
        <w:ind w:rightChars="-27" w:right="-57"/>
        <w:jc w:val="center"/>
        <w:rPr>
          <w:rFonts w:eastAsia="黑体"/>
          <w:b/>
          <w:spacing w:val="2"/>
          <w:szCs w:val="21"/>
        </w:rPr>
      </w:pPr>
      <w:r w:rsidRPr="003774AE">
        <w:rPr>
          <w:rFonts w:eastAsia="黑体"/>
          <w:b/>
          <w:spacing w:val="2"/>
          <w:szCs w:val="21"/>
        </w:rPr>
        <w:t>表</w:t>
      </w:r>
      <w:r w:rsidRPr="003774AE">
        <w:rPr>
          <w:rFonts w:eastAsia="黑体"/>
          <w:b/>
          <w:spacing w:val="2"/>
          <w:szCs w:val="21"/>
        </w:rPr>
        <w:t xml:space="preserve">7.6.3 </w:t>
      </w:r>
      <w:r w:rsidR="003774AE">
        <w:rPr>
          <w:rFonts w:eastAsia="黑体" w:hint="eastAsia"/>
          <w:b/>
          <w:spacing w:val="2"/>
          <w:szCs w:val="21"/>
        </w:rPr>
        <w:t xml:space="preserve">  </w:t>
      </w:r>
      <w:r w:rsidRPr="003774AE">
        <w:rPr>
          <w:rFonts w:eastAsia="黑体"/>
          <w:b/>
          <w:spacing w:val="2"/>
          <w:szCs w:val="21"/>
        </w:rPr>
        <w:t xml:space="preserve"> </w:t>
      </w:r>
      <w:r w:rsidRPr="003774AE">
        <w:rPr>
          <w:rFonts w:eastAsia="黑体"/>
          <w:b/>
          <w:spacing w:val="2"/>
          <w:szCs w:val="21"/>
        </w:rPr>
        <w:t>管道安装的允许偏差</w:t>
      </w:r>
    </w:p>
    <w:tbl>
      <w:tblPr>
        <w:tblW w:w="8127" w:type="dxa"/>
        <w:jc w:val="center"/>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803"/>
        <w:gridCol w:w="1276"/>
        <w:gridCol w:w="1134"/>
        <w:gridCol w:w="992"/>
        <w:gridCol w:w="993"/>
        <w:gridCol w:w="850"/>
        <w:gridCol w:w="2079"/>
      </w:tblGrid>
      <w:tr w:rsidR="00990DE5" w:rsidRPr="00A43470" w14:paraId="6CB42894" w14:textId="77777777" w:rsidTr="00D55AA8">
        <w:trPr>
          <w:trHeight w:val="397"/>
          <w:jc w:val="center"/>
        </w:trPr>
        <w:tc>
          <w:tcPr>
            <w:tcW w:w="2079" w:type="dxa"/>
            <w:gridSpan w:val="2"/>
            <w:vMerge w:val="restart"/>
            <w:tcBorders>
              <w:top w:val="single" w:sz="8" w:space="0" w:color="auto"/>
              <w:left w:val="single" w:sz="8" w:space="0" w:color="auto"/>
              <w:right w:val="single" w:sz="4" w:space="0" w:color="auto"/>
            </w:tcBorders>
            <w:noWrap/>
            <w:vAlign w:val="center"/>
          </w:tcPr>
          <w:p w14:paraId="7D877EA5"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项目</w:t>
            </w:r>
          </w:p>
        </w:tc>
        <w:tc>
          <w:tcPr>
            <w:tcW w:w="2126" w:type="dxa"/>
            <w:gridSpan w:val="2"/>
            <w:vMerge w:val="restart"/>
            <w:tcBorders>
              <w:top w:val="single" w:sz="8" w:space="0" w:color="auto"/>
              <w:left w:val="single" w:sz="4" w:space="0" w:color="auto"/>
            </w:tcBorders>
            <w:vAlign w:val="center"/>
          </w:tcPr>
          <w:p w14:paraId="521286BD"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允许偏差</w:t>
            </w:r>
          </w:p>
          <w:p w14:paraId="2BC7D1CF"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(mm)</w:t>
            </w:r>
          </w:p>
        </w:tc>
        <w:tc>
          <w:tcPr>
            <w:tcW w:w="1843" w:type="dxa"/>
            <w:gridSpan w:val="2"/>
            <w:tcBorders>
              <w:top w:val="single" w:sz="8" w:space="0" w:color="auto"/>
              <w:left w:val="single" w:sz="4" w:space="0" w:color="auto"/>
              <w:right w:val="single" w:sz="4" w:space="0" w:color="auto"/>
            </w:tcBorders>
            <w:vAlign w:val="center"/>
          </w:tcPr>
          <w:p w14:paraId="2BC8C12D"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检测频率</w:t>
            </w:r>
          </w:p>
        </w:tc>
        <w:tc>
          <w:tcPr>
            <w:tcW w:w="2079" w:type="dxa"/>
            <w:vMerge w:val="restart"/>
            <w:tcBorders>
              <w:top w:val="single" w:sz="8" w:space="0" w:color="auto"/>
              <w:left w:val="single" w:sz="4" w:space="0" w:color="auto"/>
              <w:right w:val="single" w:sz="8" w:space="0" w:color="auto"/>
            </w:tcBorders>
            <w:vAlign w:val="center"/>
          </w:tcPr>
          <w:p w14:paraId="4FA7A00E"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检验方法</w:t>
            </w:r>
          </w:p>
        </w:tc>
      </w:tr>
      <w:tr w:rsidR="00990DE5" w:rsidRPr="00A43470" w14:paraId="42F83566" w14:textId="77777777" w:rsidTr="00D55AA8">
        <w:trPr>
          <w:trHeight w:val="397"/>
          <w:jc w:val="center"/>
        </w:trPr>
        <w:tc>
          <w:tcPr>
            <w:tcW w:w="2079" w:type="dxa"/>
            <w:gridSpan w:val="2"/>
            <w:vMerge/>
            <w:tcBorders>
              <w:left w:val="single" w:sz="8" w:space="0" w:color="auto"/>
              <w:right w:val="single" w:sz="4" w:space="0" w:color="auto"/>
            </w:tcBorders>
            <w:noWrap/>
            <w:vAlign w:val="center"/>
          </w:tcPr>
          <w:p w14:paraId="56859A65" w14:textId="77777777" w:rsidR="00990DE5" w:rsidRPr="00A43470" w:rsidRDefault="00990DE5" w:rsidP="00E849DE">
            <w:pPr>
              <w:snapToGrid w:val="0"/>
              <w:spacing w:line="240" w:lineRule="auto"/>
              <w:ind w:rightChars="-27" w:right="-57"/>
              <w:jc w:val="center"/>
              <w:rPr>
                <w:rFonts w:eastAsiaTheme="minorEastAsia"/>
                <w:spacing w:val="2"/>
                <w:szCs w:val="21"/>
              </w:rPr>
            </w:pPr>
          </w:p>
        </w:tc>
        <w:tc>
          <w:tcPr>
            <w:tcW w:w="2126" w:type="dxa"/>
            <w:gridSpan w:val="2"/>
            <w:vMerge/>
            <w:tcBorders>
              <w:left w:val="single" w:sz="4" w:space="0" w:color="auto"/>
            </w:tcBorders>
            <w:vAlign w:val="center"/>
          </w:tcPr>
          <w:p w14:paraId="5E80EC6E" w14:textId="77777777" w:rsidR="00990DE5" w:rsidRPr="00A43470" w:rsidRDefault="00990DE5" w:rsidP="00E849DE">
            <w:pPr>
              <w:snapToGrid w:val="0"/>
              <w:spacing w:line="240" w:lineRule="auto"/>
              <w:ind w:rightChars="-27" w:right="-57"/>
              <w:jc w:val="center"/>
              <w:rPr>
                <w:rFonts w:eastAsiaTheme="minorEastAsia"/>
                <w:spacing w:val="2"/>
                <w:szCs w:val="21"/>
              </w:rPr>
            </w:pPr>
          </w:p>
        </w:tc>
        <w:tc>
          <w:tcPr>
            <w:tcW w:w="993" w:type="dxa"/>
            <w:tcBorders>
              <w:left w:val="single" w:sz="4" w:space="0" w:color="auto"/>
            </w:tcBorders>
            <w:vAlign w:val="center"/>
          </w:tcPr>
          <w:p w14:paraId="12FB2CB4"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范围</w:t>
            </w:r>
          </w:p>
        </w:tc>
        <w:tc>
          <w:tcPr>
            <w:tcW w:w="850" w:type="dxa"/>
            <w:tcBorders>
              <w:right w:val="single" w:sz="4" w:space="0" w:color="auto"/>
            </w:tcBorders>
            <w:noWrap/>
            <w:vAlign w:val="center"/>
          </w:tcPr>
          <w:p w14:paraId="48EEA8B7"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点数</w:t>
            </w:r>
          </w:p>
        </w:tc>
        <w:tc>
          <w:tcPr>
            <w:tcW w:w="2079" w:type="dxa"/>
            <w:vMerge/>
            <w:tcBorders>
              <w:left w:val="single" w:sz="4" w:space="0" w:color="auto"/>
              <w:right w:val="single" w:sz="8" w:space="0" w:color="auto"/>
            </w:tcBorders>
            <w:vAlign w:val="center"/>
          </w:tcPr>
          <w:p w14:paraId="06CB5E95" w14:textId="77777777" w:rsidR="00990DE5" w:rsidRPr="00A43470" w:rsidRDefault="00990DE5" w:rsidP="00E849DE">
            <w:pPr>
              <w:snapToGrid w:val="0"/>
              <w:spacing w:line="240" w:lineRule="auto"/>
              <w:ind w:rightChars="-27" w:right="-57"/>
              <w:jc w:val="center"/>
              <w:rPr>
                <w:rFonts w:eastAsiaTheme="minorEastAsia"/>
                <w:spacing w:val="2"/>
                <w:szCs w:val="21"/>
              </w:rPr>
            </w:pPr>
          </w:p>
        </w:tc>
      </w:tr>
      <w:tr w:rsidR="00990DE5" w:rsidRPr="00A43470" w14:paraId="0D3D0020" w14:textId="77777777" w:rsidTr="00D55AA8">
        <w:trPr>
          <w:trHeight w:val="397"/>
          <w:jc w:val="center"/>
        </w:trPr>
        <w:tc>
          <w:tcPr>
            <w:tcW w:w="2079" w:type="dxa"/>
            <w:gridSpan w:val="2"/>
            <w:vMerge w:val="restart"/>
            <w:tcBorders>
              <w:left w:val="single" w:sz="8" w:space="0" w:color="auto"/>
              <w:right w:val="single" w:sz="4" w:space="0" w:color="auto"/>
            </w:tcBorders>
            <w:noWrap/>
            <w:vAlign w:val="center"/>
          </w:tcPr>
          <w:p w14:paraId="47255788"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水平轴线</w:t>
            </w:r>
          </w:p>
        </w:tc>
        <w:tc>
          <w:tcPr>
            <w:tcW w:w="1134" w:type="dxa"/>
            <w:tcBorders>
              <w:left w:val="single" w:sz="4" w:space="0" w:color="auto"/>
            </w:tcBorders>
            <w:vAlign w:val="center"/>
          </w:tcPr>
          <w:p w14:paraId="7E9BCF33" w14:textId="77777777" w:rsidR="00990DE5" w:rsidRPr="00A43470" w:rsidRDefault="00990DE5" w:rsidP="00990DE5">
            <w:pPr>
              <w:snapToGrid w:val="0"/>
              <w:spacing w:line="240" w:lineRule="auto"/>
              <w:ind w:rightChars="-27" w:right="-57"/>
              <w:jc w:val="center"/>
              <w:rPr>
                <w:rFonts w:eastAsiaTheme="minorEastAsia"/>
                <w:spacing w:val="2"/>
                <w:szCs w:val="21"/>
              </w:rPr>
            </w:pPr>
            <w:r w:rsidRPr="00A43470">
              <w:rPr>
                <w:rFonts w:eastAsiaTheme="minorEastAsia"/>
                <w:spacing w:val="2"/>
                <w:szCs w:val="21"/>
              </w:rPr>
              <w:t>无压管道</w:t>
            </w:r>
          </w:p>
        </w:tc>
        <w:tc>
          <w:tcPr>
            <w:tcW w:w="992" w:type="dxa"/>
            <w:tcBorders>
              <w:left w:val="single" w:sz="4" w:space="0" w:color="auto"/>
            </w:tcBorders>
            <w:vAlign w:val="center"/>
          </w:tcPr>
          <w:p w14:paraId="3A68CCB7"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15</w:t>
            </w:r>
          </w:p>
        </w:tc>
        <w:tc>
          <w:tcPr>
            <w:tcW w:w="993" w:type="dxa"/>
            <w:vMerge w:val="restart"/>
            <w:tcBorders>
              <w:left w:val="single" w:sz="4" w:space="0" w:color="auto"/>
            </w:tcBorders>
            <w:vAlign w:val="center"/>
          </w:tcPr>
          <w:p w14:paraId="6182659D"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每节管</w:t>
            </w:r>
          </w:p>
        </w:tc>
        <w:tc>
          <w:tcPr>
            <w:tcW w:w="850" w:type="dxa"/>
            <w:vMerge w:val="restart"/>
            <w:tcBorders>
              <w:right w:val="single" w:sz="4" w:space="0" w:color="auto"/>
            </w:tcBorders>
            <w:noWrap/>
            <w:vAlign w:val="center"/>
          </w:tcPr>
          <w:p w14:paraId="62812FC5"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1</w:t>
            </w:r>
          </w:p>
        </w:tc>
        <w:tc>
          <w:tcPr>
            <w:tcW w:w="2079" w:type="dxa"/>
            <w:vMerge w:val="restart"/>
            <w:tcBorders>
              <w:left w:val="single" w:sz="4" w:space="0" w:color="auto"/>
              <w:right w:val="single" w:sz="8" w:space="0" w:color="auto"/>
            </w:tcBorders>
            <w:vAlign w:val="center"/>
          </w:tcPr>
          <w:p w14:paraId="11127C73"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经纬仪测量或挂中心线用钢尺量测</w:t>
            </w:r>
          </w:p>
        </w:tc>
      </w:tr>
      <w:tr w:rsidR="00990DE5" w:rsidRPr="00A43470" w14:paraId="6A82BFC1" w14:textId="77777777" w:rsidTr="00D55AA8">
        <w:trPr>
          <w:trHeight w:val="397"/>
          <w:jc w:val="center"/>
        </w:trPr>
        <w:tc>
          <w:tcPr>
            <w:tcW w:w="2079" w:type="dxa"/>
            <w:gridSpan w:val="2"/>
            <w:vMerge/>
            <w:tcBorders>
              <w:left w:val="single" w:sz="8" w:space="0" w:color="auto"/>
              <w:right w:val="single" w:sz="4" w:space="0" w:color="auto"/>
            </w:tcBorders>
            <w:noWrap/>
            <w:vAlign w:val="center"/>
          </w:tcPr>
          <w:p w14:paraId="783A95E0" w14:textId="77777777" w:rsidR="00990DE5" w:rsidRPr="00A43470" w:rsidRDefault="00990DE5" w:rsidP="00E849DE">
            <w:pPr>
              <w:snapToGrid w:val="0"/>
              <w:spacing w:line="240" w:lineRule="auto"/>
              <w:ind w:rightChars="-27" w:right="-57"/>
              <w:jc w:val="center"/>
              <w:rPr>
                <w:rFonts w:eastAsiaTheme="minorEastAsia"/>
                <w:spacing w:val="2"/>
                <w:szCs w:val="21"/>
              </w:rPr>
            </w:pPr>
          </w:p>
        </w:tc>
        <w:tc>
          <w:tcPr>
            <w:tcW w:w="1134" w:type="dxa"/>
            <w:tcBorders>
              <w:left w:val="single" w:sz="4" w:space="0" w:color="auto"/>
            </w:tcBorders>
            <w:vAlign w:val="center"/>
          </w:tcPr>
          <w:p w14:paraId="7A94B2CD" w14:textId="77777777" w:rsidR="00990DE5" w:rsidRPr="00A43470" w:rsidRDefault="00990DE5" w:rsidP="00990DE5">
            <w:pPr>
              <w:snapToGrid w:val="0"/>
              <w:spacing w:line="240" w:lineRule="auto"/>
              <w:ind w:rightChars="-27" w:right="-57"/>
              <w:jc w:val="center"/>
              <w:rPr>
                <w:rFonts w:eastAsiaTheme="minorEastAsia"/>
                <w:spacing w:val="2"/>
                <w:szCs w:val="21"/>
              </w:rPr>
            </w:pPr>
            <w:r w:rsidRPr="00A43470">
              <w:rPr>
                <w:rFonts w:eastAsiaTheme="minorEastAsia"/>
                <w:spacing w:val="2"/>
                <w:szCs w:val="21"/>
              </w:rPr>
              <w:t>压力管道</w:t>
            </w:r>
          </w:p>
        </w:tc>
        <w:tc>
          <w:tcPr>
            <w:tcW w:w="992" w:type="dxa"/>
            <w:tcBorders>
              <w:left w:val="single" w:sz="4" w:space="0" w:color="auto"/>
            </w:tcBorders>
            <w:vAlign w:val="center"/>
          </w:tcPr>
          <w:p w14:paraId="359C4933"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30</w:t>
            </w:r>
          </w:p>
        </w:tc>
        <w:tc>
          <w:tcPr>
            <w:tcW w:w="993" w:type="dxa"/>
            <w:vMerge/>
            <w:tcBorders>
              <w:left w:val="single" w:sz="4" w:space="0" w:color="auto"/>
            </w:tcBorders>
            <w:vAlign w:val="center"/>
          </w:tcPr>
          <w:p w14:paraId="47B10491" w14:textId="77777777" w:rsidR="00990DE5" w:rsidRPr="00A43470" w:rsidRDefault="00990DE5" w:rsidP="00E849DE">
            <w:pPr>
              <w:snapToGrid w:val="0"/>
              <w:spacing w:line="240" w:lineRule="auto"/>
              <w:ind w:rightChars="-27" w:right="-57"/>
              <w:jc w:val="center"/>
              <w:rPr>
                <w:rFonts w:eastAsiaTheme="minorEastAsia"/>
                <w:spacing w:val="2"/>
                <w:szCs w:val="21"/>
              </w:rPr>
            </w:pPr>
          </w:p>
        </w:tc>
        <w:tc>
          <w:tcPr>
            <w:tcW w:w="850" w:type="dxa"/>
            <w:vMerge/>
            <w:tcBorders>
              <w:right w:val="single" w:sz="4" w:space="0" w:color="auto"/>
            </w:tcBorders>
            <w:noWrap/>
            <w:vAlign w:val="center"/>
          </w:tcPr>
          <w:p w14:paraId="6D08FCC0" w14:textId="77777777" w:rsidR="00990DE5" w:rsidRPr="00A43470" w:rsidRDefault="00990DE5" w:rsidP="00E849DE">
            <w:pPr>
              <w:snapToGrid w:val="0"/>
              <w:spacing w:line="240" w:lineRule="auto"/>
              <w:ind w:rightChars="-27" w:right="-57"/>
              <w:jc w:val="center"/>
              <w:rPr>
                <w:rFonts w:eastAsiaTheme="minorEastAsia"/>
                <w:spacing w:val="2"/>
                <w:szCs w:val="21"/>
              </w:rPr>
            </w:pPr>
          </w:p>
        </w:tc>
        <w:tc>
          <w:tcPr>
            <w:tcW w:w="2079" w:type="dxa"/>
            <w:vMerge/>
            <w:tcBorders>
              <w:left w:val="single" w:sz="4" w:space="0" w:color="auto"/>
              <w:right w:val="single" w:sz="8" w:space="0" w:color="auto"/>
            </w:tcBorders>
            <w:vAlign w:val="center"/>
          </w:tcPr>
          <w:p w14:paraId="0CD535EF" w14:textId="77777777" w:rsidR="00990DE5" w:rsidRPr="00A43470" w:rsidRDefault="00990DE5" w:rsidP="00E849DE">
            <w:pPr>
              <w:snapToGrid w:val="0"/>
              <w:spacing w:line="240" w:lineRule="auto"/>
              <w:ind w:rightChars="-27" w:right="-57"/>
              <w:jc w:val="center"/>
              <w:rPr>
                <w:rFonts w:eastAsiaTheme="minorEastAsia"/>
                <w:spacing w:val="2"/>
                <w:szCs w:val="21"/>
              </w:rPr>
            </w:pPr>
          </w:p>
        </w:tc>
      </w:tr>
      <w:tr w:rsidR="00990DE5" w:rsidRPr="00A43470" w14:paraId="096E93F8" w14:textId="77777777" w:rsidTr="00D55AA8">
        <w:trPr>
          <w:trHeight w:val="397"/>
          <w:jc w:val="center"/>
        </w:trPr>
        <w:tc>
          <w:tcPr>
            <w:tcW w:w="803" w:type="dxa"/>
            <w:vMerge w:val="restart"/>
            <w:tcBorders>
              <w:left w:val="single" w:sz="8" w:space="0" w:color="auto"/>
              <w:right w:val="single" w:sz="4" w:space="0" w:color="auto"/>
            </w:tcBorders>
            <w:noWrap/>
            <w:vAlign w:val="center"/>
          </w:tcPr>
          <w:p w14:paraId="35033637" w14:textId="77777777" w:rsidR="00990DE5" w:rsidRPr="00A43470" w:rsidRDefault="00990DE5" w:rsidP="00E849DE">
            <w:pPr>
              <w:snapToGrid w:val="0"/>
              <w:spacing w:line="240" w:lineRule="auto"/>
              <w:ind w:leftChars="-47" w:left="-99" w:rightChars="-27" w:right="-57"/>
              <w:jc w:val="center"/>
              <w:rPr>
                <w:rFonts w:eastAsiaTheme="minorEastAsia"/>
                <w:spacing w:val="2"/>
                <w:szCs w:val="21"/>
              </w:rPr>
            </w:pPr>
            <w:r w:rsidRPr="00A43470">
              <w:rPr>
                <w:rFonts w:eastAsiaTheme="minorEastAsia"/>
                <w:spacing w:val="2"/>
                <w:szCs w:val="21"/>
              </w:rPr>
              <w:t>管底</w:t>
            </w:r>
          </w:p>
          <w:p w14:paraId="5743B36C" w14:textId="77777777" w:rsidR="00990DE5" w:rsidRPr="00A43470" w:rsidRDefault="00990DE5" w:rsidP="00E849DE">
            <w:pPr>
              <w:snapToGrid w:val="0"/>
              <w:spacing w:line="240" w:lineRule="auto"/>
              <w:ind w:leftChars="-47" w:left="-99" w:rightChars="-27" w:right="-57"/>
              <w:jc w:val="center"/>
              <w:rPr>
                <w:rFonts w:eastAsiaTheme="minorEastAsia"/>
                <w:spacing w:val="2"/>
                <w:szCs w:val="21"/>
              </w:rPr>
            </w:pPr>
            <w:r w:rsidRPr="00A43470">
              <w:rPr>
                <w:rFonts w:eastAsiaTheme="minorEastAsia"/>
                <w:spacing w:val="2"/>
                <w:szCs w:val="21"/>
              </w:rPr>
              <w:lastRenderedPageBreak/>
              <w:t>高程</w:t>
            </w:r>
          </w:p>
          <w:p w14:paraId="5B470F19" w14:textId="77777777" w:rsidR="00990DE5" w:rsidRPr="00A43470" w:rsidRDefault="00990DE5" w:rsidP="00E849DE">
            <w:pPr>
              <w:snapToGrid w:val="0"/>
              <w:spacing w:line="240" w:lineRule="auto"/>
              <w:ind w:leftChars="-47" w:left="-99" w:rightChars="-27" w:right="-57"/>
              <w:jc w:val="center"/>
              <w:rPr>
                <w:rFonts w:eastAsiaTheme="minorEastAsia"/>
                <w:spacing w:val="2"/>
                <w:szCs w:val="21"/>
              </w:rPr>
            </w:pPr>
            <w:r w:rsidRPr="00A43470">
              <w:rPr>
                <w:rFonts w:eastAsiaTheme="minorEastAsia"/>
                <w:spacing w:val="2"/>
                <w:szCs w:val="21"/>
              </w:rPr>
              <w:t>（</w:t>
            </w:r>
            <w:r w:rsidRPr="00A43470">
              <w:rPr>
                <w:rFonts w:eastAsiaTheme="minorEastAsia"/>
                <w:spacing w:val="2"/>
                <w:szCs w:val="21"/>
              </w:rPr>
              <w:t>mm</w:t>
            </w:r>
            <w:r w:rsidRPr="00A43470">
              <w:rPr>
                <w:rFonts w:eastAsiaTheme="minorEastAsia"/>
                <w:spacing w:val="2"/>
                <w:szCs w:val="21"/>
              </w:rPr>
              <w:t>）</w:t>
            </w:r>
          </w:p>
        </w:tc>
        <w:tc>
          <w:tcPr>
            <w:tcW w:w="1276" w:type="dxa"/>
            <w:vMerge w:val="restart"/>
            <w:tcBorders>
              <w:left w:val="single" w:sz="4" w:space="0" w:color="auto"/>
              <w:right w:val="single" w:sz="4" w:space="0" w:color="auto"/>
            </w:tcBorders>
            <w:vAlign w:val="center"/>
          </w:tcPr>
          <w:p w14:paraId="501B1C41" w14:textId="77777777" w:rsidR="00990DE5" w:rsidRPr="00A43470" w:rsidRDefault="00990DE5" w:rsidP="006B72EA">
            <w:pPr>
              <w:snapToGrid w:val="0"/>
              <w:spacing w:line="240" w:lineRule="auto"/>
              <w:ind w:leftChars="-44" w:rightChars="-27" w:right="-57" w:hangingChars="43" w:hanging="92"/>
              <w:jc w:val="center"/>
              <w:rPr>
                <w:rFonts w:eastAsiaTheme="minorEastAsia"/>
                <w:spacing w:val="2"/>
                <w:szCs w:val="21"/>
              </w:rPr>
            </w:pPr>
            <w:r w:rsidRPr="00A43470">
              <w:rPr>
                <w:rFonts w:eastAsiaTheme="minorEastAsia"/>
                <w:spacing w:val="2"/>
                <w:szCs w:val="21"/>
              </w:rPr>
              <w:lastRenderedPageBreak/>
              <w:t>DN</w:t>
            </w:r>
            <w:r w:rsidR="006B72EA">
              <w:rPr>
                <w:rFonts w:ascii="宋体" w:hAnsi="宋体" w:hint="eastAsia"/>
                <w:spacing w:val="2"/>
                <w:szCs w:val="21"/>
              </w:rPr>
              <w:t>≤</w:t>
            </w:r>
            <w:r w:rsidRPr="00A43470">
              <w:rPr>
                <w:rFonts w:eastAsiaTheme="minorEastAsia"/>
                <w:spacing w:val="2"/>
                <w:szCs w:val="21"/>
              </w:rPr>
              <w:t>1000</w:t>
            </w:r>
          </w:p>
        </w:tc>
        <w:tc>
          <w:tcPr>
            <w:tcW w:w="1134" w:type="dxa"/>
            <w:tcBorders>
              <w:left w:val="single" w:sz="4" w:space="0" w:color="auto"/>
            </w:tcBorders>
            <w:vAlign w:val="center"/>
          </w:tcPr>
          <w:p w14:paraId="3B17D237" w14:textId="77777777" w:rsidR="00990DE5" w:rsidRPr="00A43470" w:rsidRDefault="00990DE5" w:rsidP="00990DE5">
            <w:pPr>
              <w:snapToGrid w:val="0"/>
              <w:spacing w:line="240" w:lineRule="auto"/>
              <w:ind w:rightChars="-27" w:right="-57"/>
              <w:jc w:val="center"/>
              <w:rPr>
                <w:rFonts w:eastAsiaTheme="minorEastAsia"/>
                <w:spacing w:val="2"/>
                <w:szCs w:val="21"/>
              </w:rPr>
            </w:pPr>
            <w:r w:rsidRPr="00A43470">
              <w:rPr>
                <w:rFonts w:eastAsiaTheme="minorEastAsia"/>
                <w:spacing w:val="2"/>
                <w:szCs w:val="21"/>
              </w:rPr>
              <w:t>无压管道</w:t>
            </w:r>
          </w:p>
        </w:tc>
        <w:tc>
          <w:tcPr>
            <w:tcW w:w="992" w:type="dxa"/>
            <w:tcBorders>
              <w:left w:val="single" w:sz="4" w:space="0" w:color="auto"/>
            </w:tcBorders>
            <w:vAlign w:val="center"/>
          </w:tcPr>
          <w:p w14:paraId="1BE85156"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kern w:val="0"/>
                <w:szCs w:val="21"/>
                <w:lang w:val="fr-FR"/>
              </w:rPr>
              <w:t>±10</w:t>
            </w:r>
          </w:p>
        </w:tc>
        <w:tc>
          <w:tcPr>
            <w:tcW w:w="993" w:type="dxa"/>
            <w:vMerge/>
            <w:tcBorders>
              <w:left w:val="single" w:sz="4" w:space="0" w:color="auto"/>
            </w:tcBorders>
            <w:vAlign w:val="center"/>
          </w:tcPr>
          <w:p w14:paraId="3A85236A" w14:textId="77777777" w:rsidR="00990DE5" w:rsidRPr="00A43470" w:rsidRDefault="00990DE5" w:rsidP="00E849DE">
            <w:pPr>
              <w:snapToGrid w:val="0"/>
              <w:spacing w:line="240" w:lineRule="auto"/>
              <w:ind w:rightChars="-27" w:right="-57"/>
              <w:jc w:val="center"/>
              <w:rPr>
                <w:rFonts w:eastAsiaTheme="minorEastAsia"/>
                <w:spacing w:val="2"/>
                <w:szCs w:val="21"/>
              </w:rPr>
            </w:pPr>
          </w:p>
        </w:tc>
        <w:tc>
          <w:tcPr>
            <w:tcW w:w="850" w:type="dxa"/>
            <w:vMerge/>
            <w:tcBorders>
              <w:right w:val="single" w:sz="4" w:space="0" w:color="auto"/>
            </w:tcBorders>
            <w:noWrap/>
            <w:vAlign w:val="center"/>
          </w:tcPr>
          <w:p w14:paraId="20AC64D0" w14:textId="77777777" w:rsidR="00990DE5" w:rsidRPr="00A43470" w:rsidRDefault="00990DE5" w:rsidP="00E849DE">
            <w:pPr>
              <w:snapToGrid w:val="0"/>
              <w:spacing w:line="240" w:lineRule="auto"/>
              <w:ind w:rightChars="-27" w:right="-57"/>
              <w:jc w:val="center"/>
              <w:rPr>
                <w:rFonts w:eastAsiaTheme="minorEastAsia"/>
                <w:spacing w:val="2"/>
                <w:szCs w:val="21"/>
              </w:rPr>
            </w:pPr>
          </w:p>
        </w:tc>
        <w:tc>
          <w:tcPr>
            <w:tcW w:w="2079" w:type="dxa"/>
            <w:vMerge w:val="restart"/>
            <w:tcBorders>
              <w:left w:val="single" w:sz="4" w:space="0" w:color="auto"/>
              <w:right w:val="single" w:sz="8" w:space="0" w:color="auto"/>
            </w:tcBorders>
            <w:vAlign w:val="center"/>
          </w:tcPr>
          <w:p w14:paraId="10A44819" w14:textId="77777777" w:rsidR="00990DE5" w:rsidRPr="00A43470" w:rsidRDefault="00990DE5" w:rsidP="00E849DE">
            <w:pPr>
              <w:snapToGrid w:val="0"/>
              <w:spacing w:line="240" w:lineRule="auto"/>
              <w:ind w:rightChars="-27" w:right="-57"/>
              <w:jc w:val="center"/>
              <w:rPr>
                <w:rFonts w:eastAsiaTheme="minorEastAsia"/>
                <w:spacing w:val="2"/>
                <w:szCs w:val="21"/>
              </w:rPr>
            </w:pPr>
            <w:r w:rsidRPr="00A43470">
              <w:rPr>
                <w:rFonts w:eastAsiaTheme="minorEastAsia"/>
                <w:spacing w:val="2"/>
                <w:szCs w:val="21"/>
              </w:rPr>
              <w:t>用水准仪测量</w:t>
            </w:r>
          </w:p>
        </w:tc>
      </w:tr>
      <w:tr w:rsidR="00990DE5" w:rsidRPr="00A43470" w14:paraId="2430E50F" w14:textId="77777777" w:rsidTr="00D55AA8">
        <w:trPr>
          <w:trHeight w:val="397"/>
          <w:jc w:val="center"/>
        </w:trPr>
        <w:tc>
          <w:tcPr>
            <w:tcW w:w="803" w:type="dxa"/>
            <w:vMerge/>
            <w:tcBorders>
              <w:left w:val="single" w:sz="8" w:space="0" w:color="auto"/>
              <w:right w:val="single" w:sz="4" w:space="0" w:color="auto"/>
            </w:tcBorders>
            <w:noWrap/>
            <w:vAlign w:val="center"/>
          </w:tcPr>
          <w:p w14:paraId="722F3D00" w14:textId="77777777" w:rsidR="00990DE5" w:rsidRPr="00A43470" w:rsidRDefault="00990DE5" w:rsidP="00E849DE">
            <w:pPr>
              <w:snapToGrid w:val="0"/>
              <w:spacing w:line="240" w:lineRule="auto"/>
              <w:ind w:rightChars="-27" w:right="-57"/>
              <w:jc w:val="center"/>
              <w:rPr>
                <w:rFonts w:eastAsiaTheme="minorEastAsia"/>
                <w:strike/>
                <w:spacing w:val="2"/>
                <w:kern w:val="0"/>
                <w:szCs w:val="21"/>
              </w:rPr>
            </w:pPr>
          </w:p>
        </w:tc>
        <w:tc>
          <w:tcPr>
            <w:tcW w:w="1276" w:type="dxa"/>
            <w:vMerge/>
            <w:tcBorders>
              <w:left w:val="single" w:sz="4" w:space="0" w:color="auto"/>
              <w:right w:val="single" w:sz="4" w:space="0" w:color="auto"/>
            </w:tcBorders>
            <w:vAlign w:val="center"/>
          </w:tcPr>
          <w:p w14:paraId="194413C7" w14:textId="77777777" w:rsidR="00990DE5" w:rsidRPr="00A43470" w:rsidRDefault="00990DE5" w:rsidP="00990DE5">
            <w:pPr>
              <w:snapToGrid w:val="0"/>
              <w:spacing w:line="240" w:lineRule="auto"/>
              <w:ind w:leftChars="-44" w:rightChars="-27" w:right="-57" w:hangingChars="43" w:hanging="92"/>
              <w:jc w:val="center"/>
              <w:rPr>
                <w:rFonts w:eastAsiaTheme="minorEastAsia"/>
                <w:strike/>
                <w:spacing w:val="2"/>
                <w:kern w:val="0"/>
                <w:szCs w:val="21"/>
              </w:rPr>
            </w:pPr>
          </w:p>
        </w:tc>
        <w:tc>
          <w:tcPr>
            <w:tcW w:w="1134" w:type="dxa"/>
            <w:tcBorders>
              <w:left w:val="single" w:sz="4" w:space="0" w:color="auto"/>
            </w:tcBorders>
            <w:vAlign w:val="center"/>
          </w:tcPr>
          <w:p w14:paraId="63B7669F" w14:textId="77777777" w:rsidR="00990DE5" w:rsidRPr="00A43470" w:rsidRDefault="00990DE5" w:rsidP="00990DE5">
            <w:pPr>
              <w:snapToGrid w:val="0"/>
              <w:spacing w:line="240" w:lineRule="auto"/>
              <w:ind w:rightChars="-27" w:right="-57"/>
              <w:jc w:val="center"/>
              <w:rPr>
                <w:rFonts w:eastAsiaTheme="minorEastAsia"/>
                <w:strike/>
                <w:spacing w:val="2"/>
                <w:kern w:val="0"/>
                <w:szCs w:val="21"/>
              </w:rPr>
            </w:pPr>
            <w:r w:rsidRPr="00A43470">
              <w:rPr>
                <w:rFonts w:eastAsiaTheme="minorEastAsia"/>
                <w:spacing w:val="2"/>
                <w:szCs w:val="21"/>
              </w:rPr>
              <w:t>压力管道</w:t>
            </w:r>
          </w:p>
        </w:tc>
        <w:tc>
          <w:tcPr>
            <w:tcW w:w="992" w:type="dxa"/>
            <w:tcBorders>
              <w:left w:val="single" w:sz="4" w:space="0" w:color="auto"/>
            </w:tcBorders>
            <w:vAlign w:val="center"/>
          </w:tcPr>
          <w:p w14:paraId="0DE8DDD9" w14:textId="77777777" w:rsidR="00990DE5" w:rsidRPr="00A43470" w:rsidRDefault="00990DE5" w:rsidP="00E849DE">
            <w:pPr>
              <w:snapToGrid w:val="0"/>
              <w:spacing w:line="240" w:lineRule="auto"/>
              <w:ind w:rightChars="-27" w:right="-57"/>
              <w:jc w:val="center"/>
              <w:rPr>
                <w:rFonts w:eastAsiaTheme="minorEastAsia"/>
                <w:strike/>
                <w:spacing w:val="2"/>
                <w:kern w:val="0"/>
                <w:szCs w:val="21"/>
              </w:rPr>
            </w:pPr>
            <w:r w:rsidRPr="00A43470">
              <w:rPr>
                <w:rFonts w:eastAsiaTheme="minorEastAsia"/>
                <w:spacing w:val="2"/>
                <w:kern w:val="0"/>
                <w:szCs w:val="21"/>
                <w:lang w:val="fr-FR"/>
              </w:rPr>
              <w:t>±30</w:t>
            </w:r>
          </w:p>
        </w:tc>
        <w:tc>
          <w:tcPr>
            <w:tcW w:w="993" w:type="dxa"/>
            <w:vMerge/>
            <w:tcBorders>
              <w:left w:val="single" w:sz="4" w:space="0" w:color="auto"/>
            </w:tcBorders>
            <w:vAlign w:val="center"/>
          </w:tcPr>
          <w:p w14:paraId="39937984" w14:textId="77777777" w:rsidR="00990DE5" w:rsidRPr="00A43470" w:rsidRDefault="00990DE5" w:rsidP="00E849DE">
            <w:pPr>
              <w:snapToGrid w:val="0"/>
              <w:spacing w:line="240" w:lineRule="auto"/>
              <w:ind w:rightChars="-27" w:right="-57"/>
              <w:jc w:val="center"/>
              <w:rPr>
                <w:rFonts w:eastAsiaTheme="minorEastAsia"/>
                <w:strike/>
                <w:spacing w:val="2"/>
                <w:kern w:val="0"/>
                <w:szCs w:val="21"/>
              </w:rPr>
            </w:pPr>
          </w:p>
        </w:tc>
        <w:tc>
          <w:tcPr>
            <w:tcW w:w="850" w:type="dxa"/>
            <w:vMerge/>
            <w:tcBorders>
              <w:right w:val="single" w:sz="4" w:space="0" w:color="auto"/>
            </w:tcBorders>
            <w:noWrap/>
            <w:vAlign w:val="center"/>
          </w:tcPr>
          <w:p w14:paraId="69A992D2" w14:textId="77777777" w:rsidR="00990DE5" w:rsidRPr="00A43470" w:rsidRDefault="00990DE5" w:rsidP="00E849DE">
            <w:pPr>
              <w:snapToGrid w:val="0"/>
              <w:spacing w:line="240" w:lineRule="auto"/>
              <w:ind w:rightChars="-27" w:right="-57"/>
              <w:jc w:val="center"/>
              <w:rPr>
                <w:rFonts w:eastAsiaTheme="minorEastAsia"/>
                <w:spacing w:val="2"/>
                <w:szCs w:val="21"/>
              </w:rPr>
            </w:pPr>
          </w:p>
        </w:tc>
        <w:tc>
          <w:tcPr>
            <w:tcW w:w="2079" w:type="dxa"/>
            <w:vMerge/>
            <w:tcBorders>
              <w:left w:val="single" w:sz="4" w:space="0" w:color="auto"/>
              <w:right w:val="single" w:sz="8" w:space="0" w:color="auto"/>
            </w:tcBorders>
            <w:vAlign w:val="center"/>
          </w:tcPr>
          <w:p w14:paraId="29726246" w14:textId="77777777" w:rsidR="00990DE5" w:rsidRPr="00A43470" w:rsidRDefault="00990DE5" w:rsidP="00E849DE">
            <w:pPr>
              <w:snapToGrid w:val="0"/>
              <w:spacing w:line="240" w:lineRule="auto"/>
              <w:ind w:rightChars="-27" w:right="-57"/>
              <w:jc w:val="center"/>
              <w:rPr>
                <w:rFonts w:eastAsiaTheme="minorEastAsia"/>
                <w:spacing w:val="2"/>
                <w:szCs w:val="21"/>
              </w:rPr>
            </w:pPr>
          </w:p>
        </w:tc>
      </w:tr>
      <w:tr w:rsidR="00990DE5" w:rsidRPr="00A43470" w14:paraId="560CF50E" w14:textId="77777777" w:rsidTr="00D55AA8">
        <w:trPr>
          <w:trHeight w:val="397"/>
          <w:jc w:val="center"/>
        </w:trPr>
        <w:tc>
          <w:tcPr>
            <w:tcW w:w="803" w:type="dxa"/>
            <w:vMerge/>
            <w:tcBorders>
              <w:left w:val="single" w:sz="8" w:space="0" w:color="auto"/>
              <w:right w:val="single" w:sz="4" w:space="0" w:color="auto"/>
            </w:tcBorders>
            <w:noWrap/>
            <w:vAlign w:val="center"/>
          </w:tcPr>
          <w:p w14:paraId="02D02AD3" w14:textId="77777777" w:rsidR="00990DE5" w:rsidRPr="00A43470" w:rsidRDefault="00990DE5" w:rsidP="00E849DE">
            <w:pPr>
              <w:snapToGrid w:val="0"/>
              <w:spacing w:line="240" w:lineRule="auto"/>
              <w:ind w:rightChars="-27" w:right="-57"/>
              <w:jc w:val="center"/>
              <w:rPr>
                <w:rFonts w:eastAsiaTheme="minorEastAsia"/>
                <w:spacing w:val="2"/>
                <w:kern w:val="0"/>
                <w:szCs w:val="21"/>
              </w:rPr>
            </w:pPr>
          </w:p>
        </w:tc>
        <w:tc>
          <w:tcPr>
            <w:tcW w:w="1276" w:type="dxa"/>
            <w:vMerge w:val="restart"/>
            <w:tcBorders>
              <w:left w:val="single" w:sz="4" w:space="0" w:color="auto"/>
              <w:right w:val="single" w:sz="4" w:space="0" w:color="auto"/>
            </w:tcBorders>
            <w:vAlign w:val="center"/>
          </w:tcPr>
          <w:p w14:paraId="070780E0" w14:textId="77777777" w:rsidR="00990DE5" w:rsidRPr="00A43470" w:rsidRDefault="00990DE5" w:rsidP="00990DE5">
            <w:pPr>
              <w:snapToGrid w:val="0"/>
              <w:spacing w:line="240" w:lineRule="auto"/>
              <w:ind w:leftChars="-44" w:rightChars="-27" w:right="-57" w:hangingChars="43" w:hanging="92"/>
              <w:jc w:val="center"/>
              <w:rPr>
                <w:rFonts w:eastAsiaTheme="minorEastAsia"/>
                <w:spacing w:val="2"/>
                <w:kern w:val="0"/>
                <w:szCs w:val="21"/>
              </w:rPr>
            </w:pPr>
            <w:r w:rsidRPr="00A43470">
              <w:rPr>
                <w:rFonts w:eastAsiaTheme="minorEastAsia"/>
                <w:spacing w:val="2"/>
                <w:szCs w:val="21"/>
              </w:rPr>
              <w:t>DN</w:t>
            </w:r>
            <w:r w:rsidR="006B72EA" w:rsidRPr="00A43470">
              <w:rPr>
                <w:rFonts w:eastAsiaTheme="minorEastAsia"/>
                <w:spacing w:val="2"/>
                <w:szCs w:val="21"/>
              </w:rPr>
              <w:t>＞</w:t>
            </w:r>
            <w:r w:rsidRPr="00A43470">
              <w:rPr>
                <w:rFonts w:eastAsiaTheme="minorEastAsia"/>
                <w:spacing w:val="2"/>
                <w:szCs w:val="21"/>
              </w:rPr>
              <w:t>1000</w:t>
            </w:r>
          </w:p>
        </w:tc>
        <w:tc>
          <w:tcPr>
            <w:tcW w:w="1134" w:type="dxa"/>
            <w:tcBorders>
              <w:left w:val="single" w:sz="4" w:space="0" w:color="auto"/>
            </w:tcBorders>
            <w:vAlign w:val="center"/>
          </w:tcPr>
          <w:p w14:paraId="45E7C8E6" w14:textId="77777777" w:rsidR="00990DE5" w:rsidRPr="00A43470" w:rsidRDefault="00990DE5" w:rsidP="00990DE5">
            <w:pPr>
              <w:snapToGrid w:val="0"/>
              <w:spacing w:line="240" w:lineRule="auto"/>
              <w:ind w:rightChars="-27" w:right="-57"/>
              <w:jc w:val="center"/>
              <w:rPr>
                <w:rFonts w:eastAsiaTheme="minorEastAsia"/>
                <w:spacing w:val="2"/>
                <w:kern w:val="0"/>
                <w:szCs w:val="21"/>
              </w:rPr>
            </w:pPr>
            <w:r w:rsidRPr="00A43470">
              <w:rPr>
                <w:rFonts w:eastAsiaTheme="minorEastAsia"/>
                <w:spacing w:val="2"/>
                <w:szCs w:val="21"/>
              </w:rPr>
              <w:t>无压管道</w:t>
            </w:r>
          </w:p>
        </w:tc>
        <w:tc>
          <w:tcPr>
            <w:tcW w:w="992" w:type="dxa"/>
            <w:tcBorders>
              <w:left w:val="single" w:sz="4" w:space="0" w:color="auto"/>
            </w:tcBorders>
            <w:vAlign w:val="center"/>
          </w:tcPr>
          <w:p w14:paraId="681300E0" w14:textId="77777777" w:rsidR="00990DE5" w:rsidRPr="00A43470" w:rsidRDefault="00990DE5" w:rsidP="00E849DE">
            <w:pPr>
              <w:snapToGrid w:val="0"/>
              <w:spacing w:line="240" w:lineRule="auto"/>
              <w:ind w:rightChars="-27" w:right="-57"/>
              <w:jc w:val="center"/>
              <w:rPr>
                <w:rFonts w:eastAsiaTheme="minorEastAsia"/>
                <w:spacing w:val="2"/>
                <w:kern w:val="0"/>
                <w:szCs w:val="21"/>
              </w:rPr>
            </w:pPr>
            <w:r w:rsidRPr="00A43470">
              <w:rPr>
                <w:rFonts w:eastAsiaTheme="minorEastAsia"/>
                <w:spacing w:val="2"/>
                <w:kern w:val="0"/>
                <w:szCs w:val="21"/>
                <w:lang w:val="fr-FR"/>
              </w:rPr>
              <w:t>±15</w:t>
            </w:r>
          </w:p>
        </w:tc>
        <w:tc>
          <w:tcPr>
            <w:tcW w:w="993" w:type="dxa"/>
            <w:vMerge/>
            <w:tcBorders>
              <w:left w:val="single" w:sz="4" w:space="0" w:color="auto"/>
            </w:tcBorders>
            <w:vAlign w:val="center"/>
          </w:tcPr>
          <w:p w14:paraId="3C15806B" w14:textId="77777777" w:rsidR="00990DE5" w:rsidRPr="00A43470" w:rsidRDefault="00990DE5" w:rsidP="00E849DE">
            <w:pPr>
              <w:snapToGrid w:val="0"/>
              <w:spacing w:line="240" w:lineRule="auto"/>
              <w:ind w:rightChars="-27" w:right="-57"/>
              <w:jc w:val="center"/>
              <w:rPr>
                <w:rFonts w:eastAsiaTheme="minorEastAsia"/>
                <w:spacing w:val="2"/>
                <w:kern w:val="0"/>
                <w:szCs w:val="21"/>
              </w:rPr>
            </w:pPr>
          </w:p>
        </w:tc>
        <w:tc>
          <w:tcPr>
            <w:tcW w:w="850" w:type="dxa"/>
            <w:vMerge/>
            <w:tcBorders>
              <w:right w:val="single" w:sz="4" w:space="0" w:color="auto"/>
            </w:tcBorders>
            <w:noWrap/>
            <w:vAlign w:val="center"/>
          </w:tcPr>
          <w:p w14:paraId="1FEC6A0E" w14:textId="77777777" w:rsidR="00990DE5" w:rsidRPr="00A43470" w:rsidRDefault="00990DE5" w:rsidP="00E849DE">
            <w:pPr>
              <w:snapToGrid w:val="0"/>
              <w:spacing w:line="240" w:lineRule="auto"/>
              <w:ind w:rightChars="-27" w:right="-57"/>
              <w:jc w:val="center"/>
              <w:rPr>
                <w:rFonts w:eastAsiaTheme="minorEastAsia"/>
                <w:spacing w:val="2"/>
                <w:szCs w:val="21"/>
              </w:rPr>
            </w:pPr>
          </w:p>
        </w:tc>
        <w:tc>
          <w:tcPr>
            <w:tcW w:w="2079" w:type="dxa"/>
            <w:vMerge/>
            <w:tcBorders>
              <w:left w:val="single" w:sz="4" w:space="0" w:color="auto"/>
              <w:right w:val="single" w:sz="8" w:space="0" w:color="auto"/>
            </w:tcBorders>
            <w:vAlign w:val="center"/>
          </w:tcPr>
          <w:p w14:paraId="4BAD651D" w14:textId="77777777" w:rsidR="00990DE5" w:rsidRPr="00A43470" w:rsidRDefault="00990DE5" w:rsidP="00E849DE">
            <w:pPr>
              <w:snapToGrid w:val="0"/>
              <w:spacing w:line="240" w:lineRule="auto"/>
              <w:ind w:rightChars="-27" w:right="-57"/>
              <w:jc w:val="center"/>
              <w:rPr>
                <w:rFonts w:eastAsiaTheme="minorEastAsia"/>
                <w:spacing w:val="2"/>
                <w:szCs w:val="21"/>
              </w:rPr>
            </w:pPr>
          </w:p>
        </w:tc>
      </w:tr>
      <w:tr w:rsidR="00990DE5" w:rsidRPr="00A43470" w14:paraId="0E029C17" w14:textId="77777777" w:rsidTr="00D55AA8">
        <w:trPr>
          <w:trHeight w:val="397"/>
          <w:jc w:val="center"/>
        </w:trPr>
        <w:tc>
          <w:tcPr>
            <w:tcW w:w="803" w:type="dxa"/>
            <w:vMerge/>
            <w:tcBorders>
              <w:left w:val="single" w:sz="8" w:space="0" w:color="auto"/>
              <w:bottom w:val="single" w:sz="8" w:space="0" w:color="auto"/>
              <w:right w:val="single" w:sz="4" w:space="0" w:color="auto"/>
            </w:tcBorders>
            <w:noWrap/>
            <w:vAlign w:val="center"/>
          </w:tcPr>
          <w:p w14:paraId="4A220D07" w14:textId="77777777" w:rsidR="00990DE5" w:rsidRPr="00A43470" w:rsidRDefault="00990DE5" w:rsidP="00E849DE">
            <w:pPr>
              <w:snapToGrid w:val="0"/>
              <w:spacing w:line="240" w:lineRule="auto"/>
              <w:ind w:rightChars="-27" w:right="-57"/>
              <w:jc w:val="center"/>
              <w:rPr>
                <w:rFonts w:eastAsiaTheme="minorEastAsia"/>
                <w:spacing w:val="2"/>
                <w:kern w:val="0"/>
                <w:szCs w:val="21"/>
              </w:rPr>
            </w:pPr>
          </w:p>
        </w:tc>
        <w:tc>
          <w:tcPr>
            <w:tcW w:w="1276" w:type="dxa"/>
            <w:vMerge/>
            <w:tcBorders>
              <w:left w:val="single" w:sz="4" w:space="0" w:color="auto"/>
              <w:bottom w:val="single" w:sz="8" w:space="0" w:color="auto"/>
              <w:right w:val="single" w:sz="4" w:space="0" w:color="auto"/>
            </w:tcBorders>
            <w:vAlign w:val="center"/>
          </w:tcPr>
          <w:p w14:paraId="175A9173" w14:textId="77777777" w:rsidR="00990DE5" w:rsidRPr="00A43470" w:rsidRDefault="00990DE5" w:rsidP="00E849DE">
            <w:pPr>
              <w:snapToGrid w:val="0"/>
              <w:spacing w:line="240" w:lineRule="auto"/>
              <w:ind w:rightChars="-27" w:right="-57"/>
              <w:jc w:val="center"/>
              <w:rPr>
                <w:rFonts w:eastAsiaTheme="minorEastAsia"/>
                <w:spacing w:val="2"/>
                <w:kern w:val="0"/>
                <w:szCs w:val="21"/>
              </w:rPr>
            </w:pPr>
          </w:p>
        </w:tc>
        <w:tc>
          <w:tcPr>
            <w:tcW w:w="1134" w:type="dxa"/>
            <w:tcBorders>
              <w:left w:val="single" w:sz="4" w:space="0" w:color="auto"/>
              <w:bottom w:val="single" w:sz="8" w:space="0" w:color="auto"/>
            </w:tcBorders>
            <w:vAlign w:val="center"/>
          </w:tcPr>
          <w:p w14:paraId="088A9C55" w14:textId="77777777" w:rsidR="00990DE5" w:rsidRPr="00A43470" w:rsidRDefault="00990DE5" w:rsidP="00990DE5">
            <w:pPr>
              <w:snapToGrid w:val="0"/>
              <w:spacing w:line="240" w:lineRule="auto"/>
              <w:ind w:rightChars="-27" w:right="-57"/>
              <w:jc w:val="center"/>
              <w:rPr>
                <w:rFonts w:eastAsiaTheme="minorEastAsia"/>
                <w:spacing w:val="2"/>
                <w:kern w:val="0"/>
                <w:szCs w:val="21"/>
              </w:rPr>
            </w:pPr>
            <w:r w:rsidRPr="00A43470">
              <w:rPr>
                <w:rFonts w:eastAsiaTheme="minorEastAsia"/>
                <w:spacing w:val="2"/>
                <w:szCs w:val="21"/>
              </w:rPr>
              <w:t>压力管道</w:t>
            </w:r>
          </w:p>
        </w:tc>
        <w:tc>
          <w:tcPr>
            <w:tcW w:w="992" w:type="dxa"/>
            <w:tcBorders>
              <w:left w:val="single" w:sz="4" w:space="0" w:color="auto"/>
              <w:bottom w:val="single" w:sz="8" w:space="0" w:color="auto"/>
            </w:tcBorders>
            <w:vAlign w:val="center"/>
          </w:tcPr>
          <w:p w14:paraId="489C1B28" w14:textId="77777777" w:rsidR="00990DE5" w:rsidRPr="00A43470" w:rsidRDefault="00990DE5" w:rsidP="00E849DE">
            <w:pPr>
              <w:snapToGrid w:val="0"/>
              <w:spacing w:line="240" w:lineRule="auto"/>
              <w:ind w:rightChars="-27" w:right="-57"/>
              <w:jc w:val="center"/>
              <w:rPr>
                <w:rFonts w:eastAsiaTheme="minorEastAsia"/>
                <w:spacing w:val="2"/>
                <w:kern w:val="0"/>
                <w:szCs w:val="21"/>
              </w:rPr>
            </w:pPr>
            <w:r w:rsidRPr="00A43470">
              <w:rPr>
                <w:rFonts w:eastAsiaTheme="minorEastAsia"/>
                <w:spacing w:val="2"/>
                <w:kern w:val="0"/>
                <w:szCs w:val="21"/>
                <w:lang w:val="fr-FR"/>
              </w:rPr>
              <w:t>±30</w:t>
            </w:r>
          </w:p>
        </w:tc>
        <w:tc>
          <w:tcPr>
            <w:tcW w:w="993" w:type="dxa"/>
            <w:vMerge/>
            <w:tcBorders>
              <w:left w:val="single" w:sz="4" w:space="0" w:color="auto"/>
              <w:bottom w:val="single" w:sz="8" w:space="0" w:color="auto"/>
            </w:tcBorders>
            <w:vAlign w:val="center"/>
          </w:tcPr>
          <w:p w14:paraId="27CAA2CD" w14:textId="77777777" w:rsidR="00990DE5" w:rsidRPr="00A43470" w:rsidRDefault="00990DE5" w:rsidP="00E849DE">
            <w:pPr>
              <w:snapToGrid w:val="0"/>
              <w:spacing w:line="240" w:lineRule="auto"/>
              <w:ind w:rightChars="-27" w:right="-57"/>
              <w:jc w:val="center"/>
              <w:rPr>
                <w:rFonts w:eastAsiaTheme="minorEastAsia"/>
                <w:spacing w:val="2"/>
                <w:kern w:val="0"/>
                <w:szCs w:val="21"/>
              </w:rPr>
            </w:pPr>
          </w:p>
        </w:tc>
        <w:tc>
          <w:tcPr>
            <w:tcW w:w="850" w:type="dxa"/>
            <w:vMerge/>
            <w:tcBorders>
              <w:bottom w:val="single" w:sz="8" w:space="0" w:color="auto"/>
              <w:right w:val="single" w:sz="4" w:space="0" w:color="auto"/>
            </w:tcBorders>
            <w:noWrap/>
            <w:vAlign w:val="center"/>
          </w:tcPr>
          <w:p w14:paraId="23D46113" w14:textId="77777777" w:rsidR="00990DE5" w:rsidRPr="00A43470" w:rsidRDefault="00990DE5" w:rsidP="00E849DE">
            <w:pPr>
              <w:snapToGrid w:val="0"/>
              <w:spacing w:line="240" w:lineRule="auto"/>
              <w:ind w:rightChars="-27" w:right="-57"/>
              <w:jc w:val="center"/>
              <w:rPr>
                <w:rFonts w:eastAsiaTheme="minorEastAsia"/>
                <w:spacing w:val="2"/>
                <w:szCs w:val="21"/>
              </w:rPr>
            </w:pPr>
          </w:p>
        </w:tc>
        <w:tc>
          <w:tcPr>
            <w:tcW w:w="2079" w:type="dxa"/>
            <w:vMerge/>
            <w:tcBorders>
              <w:left w:val="single" w:sz="4" w:space="0" w:color="auto"/>
              <w:bottom w:val="single" w:sz="8" w:space="0" w:color="auto"/>
              <w:right w:val="single" w:sz="8" w:space="0" w:color="auto"/>
            </w:tcBorders>
            <w:vAlign w:val="center"/>
          </w:tcPr>
          <w:p w14:paraId="259CDE23" w14:textId="77777777" w:rsidR="00990DE5" w:rsidRPr="00A43470" w:rsidRDefault="00990DE5" w:rsidP="00E849DE">
            <w:pPr>
              <w:snapToGrid w:val="0"/>
              <w:spacing w:line="240" w:lineRule="auto"/>
              <w:ind w:rightChars="-27" w:right="-57"/>
              <w:jc w:val="center"/>
              <w:rPr>
                <w:rFonts w:eastAsiaTheme="minorEastAsia"/>
                <w:spacing w:val="2"/>
                <w:szCs w:val="21"/>
              </w:rPr>
            </w:pPr>
          </w:p>
        </w:tc>
      </w:tr>
    </w:tbl>
    <w:p w14:paraId="152ADAC0" w14:textId="77777777" w:rsidR="00990DE5" w:rsidRPr="00A43470" w:rsidRDefault="00990DE5" w:rsidP="00D27A31">
      <w:pPr>
        <w:autoSpaceDE w:val="0"/>
        <w:autoSpaceDN w:val="0"/>
        <w:spacing w:beforeLines="50" w:before="156"/>
        <w:ind w:rightChars="-27" w:right="-57"/>
        <w:rPr>
          <w:rFonts w:eastAsiaTheme="minorEastAsia"/>
          <w:spacing w:val="2"/>
          <w:kern w:val="0"/>
          <w:sz w:val="24"/>
        </w:rPr>
      </w:pPr>
      <w:r w:rsidRPr="00A43470">
        <w:rPr>
          <w:rFonts w:eastAsiaTheme="minorEastAsia"/>
          <w:b/>
          <w:spacing w:val="2"/>
          <w:kern w:val="0"/>
          <w:sz w:val="24"/>
        </w:rPr>
        <w:t>7.6.4</w:t>
      </w:r>
      <w:r w:rsidRPr="00A43470">
        <w:rPr>
          <w:rFonts w:eastAsiaTheme="minorEastAsia"/>
          <w:spacing w:val="2"/>
          <w:kern w:val="0"/>
          <w:sz w:val="24"/>
        </w:rPr>
        <w:t xml:space="preserve">  </w:t>
      </w:r>
      <w:r w:rsidRPr="00A43470">
        <w:rPr>
          <w:rFonts w:eastAsiaTheme="minorEastAsia"/>
          <w:spacing w:val="2"/>
          <w:kern w:val="0"/>
          <w:sz w:val="24"/>
        </w:rPr>
        <w:t>沟槽回填</w:t>
      </w:r>
      <w:r w:rsidR="0022270A">
        <w:rPr>
          <w:rFonts w:eastAsiaTheme="minorEastAsia" w:hint="eastAsia"/>
          <w:spacing w:val="2"/>
          <w:kern w:val="0"/>
          <w:sz w:val="24"/>
        </w:rPr>
        <w:t>质量检测</w:t>
      </w:r>
      <w:r w:rsidRPr="00A43470">
        <w:rPr>
          <w:rFonts w:eastAsiaTheme="minorEastAsia"/>
          <w:spacing w:val="2"/>
          <w:kern w:val="0"/>
          <w:sz w:val="24"/>
        </w:rPr>
        <w:t>应符合下列规定：</w:t>
      </w:r>
    </w:p>
    <w:p w14:paraId="2816BAAA" w14:textId="77777777" w:rsidR="00990DE5" w:rsidRPr="00A43470" w:rsidRDefault="00990DE5" w:rsidP="00990DE5">
      <w:pPr>
        <w:autoSpaceDE w:val="0"/>
        <w:autoSpaceDN w:val="0"/>
        <w:ind w:rightChars="-27" w:right="-57"/>
        <w:jc w:val="center"/>
        <w:rPr>
          <w:rFonts w:eastAsiaTheme="minorEastAsia"/>
          <w:b/>
          <w:spacing w:val="2"/>
          <w:kern w:val="0"/>
          <w:sz w:val="24"/>
        </w:rPr>
      </w:pPr>
      <w:r w:rsidRPr="00A43470">
        <w:rPr>
          <w:rFonts w:eastAsiaTheme="minorEastAsia"/>
          <w:b/>
          <w:spacing w:val="2"/>
          <w:kern w:val="0"/>
          <w:sz w:val="24"/>
        </w:rPr>
        <w:t>主控项目</w:t>
      </w:r>
    </w:p>
    <w:p w14:paraId="0B03C71B" w14:textId="77777777" w:rsidR="00990DE5" w:rsidRPr="00A43470" w:rsidRDefault="00990DE5" w:rsidP="00990DE5">
      <w:pPr>
        <w:autoSpaceDE w:val="0"/>
        <w:autoSpaceDN w:val="0"/>
        <w:ind w:rightChars="-27" w:right="-57" w:firstLineChars="173" w:firstLine="424"/>
        <w:rPr>
          <w:rFonts w:eastAsiaTheme="minorEastAsia"/>
          <w:spacing w:val="2"/>
          <w:kern w:val="0"/>
          <w:sz w:val="24"/>
        </w:rPr>
      </w:pPr>
      <w:r w:rsidRPr="00A43470">
        <w:rPr>
          <w:rFonts w:eastAsiaTheme="minorEastAsia"/>
          <w:b/>
          <w:spacing w:val="2"/>
          <w:kern w:val="0"/>
          <w:sz w:val="24"/>
        </w:rPr>
        <w:t>1</w:t>
      </w:r>
      <w:r w:rsidRPr="00A43470">
        <w:rPr>
          <w:rFonts w:eastAsiaTheme="minorEastAsia"/>
          <w:spacing w:val="2"/>
          <w:kern w:val="0"/>
          <w:sz w:val="24"/>
        </w:rPr>
        <w:t xml:space="preserve">  </w:t>
      </w:r>
      <w:r w:rsidRPr="00A43470">
        <w:rPr>
          <w:rFonts w:eastAsiaTheme="minorEastAsia"/>
          <w:spacing w:val="2"/>
          <w:kern w:val="0"/>
          <w:sz w:val="24"/>
        </w:rPr>
        <w:t>回填材料符合设计要求；</w:t>
      </w:r>
    </w:p>
    <w:p w14:paraId="2AFA04E4" w14:textId="77777777" w:rsidR="00990DE5" w:rsidRPr="00A43470" w:rsidRDefault="00990DE5" w:rsidP="00990DE5">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检查数量：条件相同的回填材料，按进场批次，每批次取样不少于一次，每次取样至少应做两组测试；回填材料条件变化或来源变化时，应分别取样检测。</w:t>
      </w:r>
    </w:p>
    <w:p w14:paraId="549A6D80" w14:textId="77777777" w:rsidR="00990DE5" w:rsidRPr="00A43470" w:rsidRDefault="00990DE5" w:rsidP="00990DE5">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检查方法：观察；查质量保证资料。</w:t>
      </w:r>
    </w:p>
    <w:p w14:paraId="4367BD10" w14:textId="77777777" w:rsidR="00990DE5" w:rsidRPr="00A43470" w:rsidRDefault="00990DE5" w:rsidP="00990DE5">
      <w:pPr>
        <w:autoSpaceDE w:val="0"/>
        <w:autoSpaceDN w:val="0"/>
        <w:ind w:rightChars="-27" w:right="-57" w:firstLineChars="173" w:firstLine="424"/>
        <w:rPr>
          <w:rFonts w:eastAsiaTheme="minorEastAsia"/>
          <w:spacing w:val="2"/>
          <w:kern w:val="0"/>
          <w:sz w:val="24"/>
        </w:rPr>
      </w:pPr>
      <w:r w:rsidRPr="00A43470">
        <w:rPr>
          <w:rFonts w:eastAsiaTheme="minorEastAsia"/>
          <w:b/>
          <w:spacing w:val="2"/>
          <w:kern w:val="0"/>
          <w:sz w:val="24"/>
        </w:rPr>
        <w:t>2</w:t>
      </w:r>
      <w:r w:rsidRPr="00A43470">
        <w:rPr>
          <w:rFonts w:eastAsiaTheme="minorEastAsia"/>
          <w:spacing w:val="2"/>
          <w:kern w:val="0"/>
          <w:sz w:val="24"/>
        </w:rPr>
        <w:t xml:space="preserve">  </w:t>
      </w:r>
      <w:r w:rsidRPr="00A43470">
        <w:rPr>
          <w:rFonts w:eastAsiaTheme="minorEastAsia"/>
          <w:spacing w:val="2"/>
          <w:kern w:val="0"/>
          <w:sz w:val="24"/>
        </w:rPr>
        <w:t>管道的变形率不得超过设计要求或本规范第</w:t>
      </w:r>
      <w:r w:rsidRPr="00A43470">
        <w:rPr>
          <w:rFonts w:eastAsiaTheme="minorEastAsia"/>
          <w:spacing w:val="2"/>
          <w:kern w:val="0"/>
          <w:sz w:val="24"/>
        </w:rPr>
        <w:t>7.</w:t>
      </w:r>
      <w:r w:rsidR="00B60DB2">
        <w:rPr>
          <w:rFonts w:eastAsiaTheme="minorEastAsia" w:hint="eastAsia"/>
          <w:spacing w:val="2"/>
          <w:kern w:val="0"/>
          <w:sz w:val="24"/>
        </w:rPr>
        <w:t>6</w:t>
      </w:r>
      <w:r w:rsidRPr="00A43470">
        <w:rPr>
          <w:rFonts w:eastAsiaTheme="minorEastAsia"/>
          <w:spacing w:val="2"/>
          <w:kern w:val="0"/>
          <w:sz w:val="24"/>
        </w:rPr>
        <w:t>.5</w:t>
      </w:r>
      <w:r w:rsidRPr="00A43470">
        <w:rPr>
          <w:rFonts w:eastAsiaTheme="minorEastAsia"/>
          <w:spacing w:val="2"/>
          <w:kern w:val="0"/>
          <w:sz w:val="24"/>
        </w:rPr>
        <w:t>条的规定；</w:t>
      </w:r>
    </w:p>
    <w:p w14:paraId="7DCCE86C" w14:textId="77777777" w:rsidR="00990DE5" w:rsidRPr="00A43470" w:rsidRDefault="00990DE5" w:rsidP="00990DE5">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检查数量：试验段</w:t>
      </w:r>
      <w:r w:rsidRPr="00A43470">
        <w:rPr>
          <w:rFonts w:eastAsiaTheme="minorEastAsia"/>
          <w:spacing w:val="2"/>
          <w:kern w:val="0"/>
          <w:sz w:val="24"/>
        </w:rPr>
        <w:t>(</w:t>
      </w:r>
      <w:r w:rsidRPr="00A43470">
        <w:rPr>
          <w:rFonts w:eastAsiaTheme="minorEastAsia"/>
          <w:spacing w:val="2"/>
          <w:kern w:val="0"/>
          <w:sz w:val="24"/>
        </w:rPr>
        <w:t>或初始</w:t>
      </w:r>
      <w:r w:rsidRPr="00A43470">
        <w:rPr>
          <w:rFonts w:eastAsiaTheme="minorEastAsia"/>
          <w:spacing w:val="2"/>
          <w:kern w:val="0"/>
          <w:sz w:val="24"/>
        </w:rPr>
        <w:t>50m)</w:t>
      </w:r>
      <w:r w:rsidRPr="00A43470">
        <w:rPr>
          <w:rFonts w:eastAsiaTheme="minorEastAsia"/>
          <w:spacing w:val="2"/>
          <w:kern w:val="0"/>
          <w:sz w:val="24"/>
        </w:rPr>
        <w:t>不少于</w:t>
      </w:r>
      <w:r w:rsidRPr="00A43470">
        <w:rPr>
          <w:rFonts w:eastAsiaTheme="minorEastAsia"/>
          <w:spacing w:val="2"/>
          <w:kern w:val="0"/>
          <w:sz w:val="24"/>
        </w:rPr>
        <w:t>3</w:t>
      </w:r>
      <w:r w:rsidRPr="00A43470">
        <w:rPr>
          <w:rFonts w:eastAsiaTheme="minorEastAsia"/>
          <w:spacing w:val="2"/>
          <w:kern w:val="0"/>
          <w:sz w:val="24"/>
        </w:rPr>
        <w:t>处，每</w:t>
      </w:r>
      <w:r w:rsidRPr="00A43470">
        <w:rPr>
          <w:rFonts w:eastAsiaTheme="minorEastAsia"/>
          <w:spacing w:val="2"/>
          <w:kern w:val="0"/>
          <w:sz w:val="24"/>
        </w:rPr>
        <w:t>100m</w:t>
      </w:r>
      <w:r w:rsidRPr="00A43470">
        <w:rPr>
          <w:rFonts w:eastAsiaTheme="minorEastAsia"/>
          <w:spacing w:val="2"/>
          <w:kern w:val="0"/>
          <w:sz w:val="24"/>
        </w:rPr>
        <w:t>正常作业段</w:t>
      </w:r>
      <w:r w:rsidRPr="00A43470">
        <w:rPr>
          <w:rFonts w:eastAsiaTheme="minorEastAsia"/>
          <w:spacing w:val="2"/>
          <w:kern w:val="0"/>
          <w:sz w:val="24"/>
        </w:rPr>
        <w:t>(</w:t>
      </w:r>
      <w:r w:rsidRPr="00A43470">
        <w:rPr>
          <w:rFonts w:eastAsiaTheme="minorEastAsia"/>
          <w:spacing w:val="2"/>
          <w:kern w:val="0"/>
          <w:sz w:val="24"/>
        </w:rPr>
        <w:t>取起点、中间点、终点近处各一点</w:t>
      </w:r>
      <w:r w:rsidRPr="00A43470">
        <w:rPr>
          <w:rFonts w:eastAsiaTheme="minorEastAsia"/>
          <w:spacing w:val="2"/>
          <w:kern w:val="0"/>
          <w:sz w:val="24"/>
        </w:rPr>
        <w:t>)</w:t>
      </w:r>
      <w:r w:rsidRPr="00A43470">
        <w:rPr>
          <w:rFonts w:eastAsiaTheme="minorEastAsia"/>
          <w:spacing w:val="2"/>
          <w:kern w:val="0"/>
          <w:sz w:val="24"/>
        </w:rPr>
        <w:t>，每处平行测量</w:t>
      </w:r>
      <w:r w:rsidRPr="00A43470">
        <w:rPr>
          <w:rFonts w:eastAsiaTheme="minorEastAsia"/>
          <w:spacing w:val="2"/>
          <w:kern w:val="0"/>
          <w:sz w:val="24"/>
        </w:rPr>
        <w:t>3</w:t>
      </w:r>
      <w:r w:rsidRPr="00A43470">
        <w:rPr>
          <w:rFonts w:eastAsiaTheme="minorEastAsia"/>
          <w:spacing w:val="2"/>
          <w:kern w:val="0"/>
          <w:sz w:val="24"/>
        </w:rPr>
        <w:t>个断面，取其平均值。</w:t>
      </w:r>
    </w:p>
    <w:p w14:paraId="38FD80BB" w14:textId="77777777" w:rsidR="00990DE5" w:rsidRPr="00A43470" w:rsidRDefault="00990DE5" w:rsidP="00990DE5">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检查方法：观察，用钢尺直接量测，条件允许用圆度测试板或芯轴仪在管内拖拉量测管道变形率；查施工记录，查技术处理资料；</w:t>
      </w:r>
    </w:p>
    <w:p w14:paraId="70404565" w14:textId="77777777" w:rsidR="00990DE5" w:rsidRPr="00A43470" w:rsidRDefault="00990DE5" w:rsidP="00990DE5">
      <w:pPr>
        <w:autoSpaceDE w:val="0"/>
        <w:autoSpaceDN w:val="0"/>
        <w:ind w:rightChars="-27" w:right="-57" w:firstLineChars="173" w:firstLine="424"/>
        <w:rPr>
          <w:rFonts w:eastAsiaTheme="minorEastAsia"/>
          <w:spacing w:val="2"/>
          <w:kern w:val="0"/>
          <w:sz w:val="24"/>
        </w:rPr>
      </w:pPr>
      <w:r w:rsidRPr="00A43470">
        <w:rPr>
          <w:rFonts w:eastAsiaTheme="minorEastAsia"/>
          <w:b/>
          <w:spacing w:val="2"/>
          <w:kern w:val="0"/>
          <w:sz w:val="24"/>
        </w:rPr>
        <w:t>3</w:t>
      </w:r>
      <w:r w:rsidRPr="00A43470">
        <w:rPr>
          <w:rFonts w:eastAsiaTheme="minorEastAsia"/>
          <w:spacing w:val="2"/>
          <w:kern w:val="0"/>
          <w:sz w:val="24"/>
        </w:rPr>
        <w:t xml:space="preserve">  </w:t>
      </w:r>
      <w:r w:rsidRPr="00A43470">
        <w:rPr>
          <w:rFonts w:eastAsiaTheme="minorEastAsia"/>
          <w:spacing w:val="2"/>
          <w:kern w:val="0"/>
          <w:sz w:val="24"/>
        </w:rPr>
        <w:t>有功能性试验要求的管道，应在试验合格后及时进行回填。</w:t>
      </w:r>
    </w:p>
    <w:p w14:paraId="6CB32E1F" w14:textId="77777777" w:rsidR="00990DE5" w:rsidRPr="00A43470" w:rsidRDefault="00990DE5" w:rsidP="00990DE5">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检查数量：按本规范第</w:t>
      </w:r>
      <w:r w:rsidRPr="00A43470">
        <w:rPr>
          <w:rFonts w:eastAsiaTheme="minorEastAsia"/>
          <w:spacing w:val="2"/>
          <w:kern w:val="0"/>
          <w:sz w:val="24"/>
        </w:rPr>
        <w:t>8</w:t>
      </w:r>
      <w:r w:rsidRPr="00A43470">
        <w:rPr>
          <w:rFonts w:eastAsiaTheme="minorEastAsia"/>
          <w:spacing w:val="2"/>
          <w:kern w:val="0"/>
          <w:sz w:val="24"/>
        </w:rPr>
        <w:t>章要求检测；</w:t>
      </w:r>
    </w:p>
    <w:p w14:paraId="30FD53F9" w14:textId="77777777" w:rsidR="00990DE5" w:rsidRPr="00A43470" w:rsidRDefault="00990DE5" w:rsidP="00990DE5">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检验方法：查现场试验报告。</w:t>
      </w:r>
    </w:p>
    <w:p w14:paraId="018B42EA" w14:textId="77777777" w:rsidR="00990DE5" w:rsidRPr="00A43470" w:rsidRDefault="00990DE5" w:rsidP="00096802">
      <w:pPr>
        <w:autoSpaceDE w:val="0"/>
        <w:autoSpaceDN w:val="0"/>
        <w:ind w:rightChars="-27" w:right="-57" w:firstLineChars="173" w:firstLine="424"/>
        <w:rPr>
          <w:rFonts w:eastAsiaTheme="minorEastAsia"/>
          <w:spacing w:val="2"/>
          <w:kern w:val="0"/>
          <w:sz w:val="24"/>
        </w:rPr>
      </w:pPr>
      <w:r w:rsidRPr="00A43470">
        <w:rPr>
          <w:rFonts w:eastAsiaTheme="minorEastAsia"/>
          <w:b/>
          <w:spacing w:val="2"/>
          <w:kern w:val="0"/>
          <w:sz w:val="24"/>
        </w:rPr>
        <w:t>4</w:t>
      </w:r>
      <w:r w:rsidRPr="00A43470">
        <w:rPr>
          <w:rFonts w:eastAsiaTheme="minorEastAsia"/>
          <w:spacing w:val="2"/>
          <w:kern w:val="0"/>
          <w:sz w:val="24"/>
        </w:rPr>
        <w:t xml:space="preserve">  </w:t>
      </w:r>
      <w:r w:rsidRPr="00A43470">
        <w:rPr>
          <w:rFonts w:eastAsiaTheme="minorEastAsia"/>
          <w:spacing w:val="2"/>
          <w:kern w:val="0"/>
          <w:sz w:val="24"/>
        </w:rPr>
        <w:t>回填土压实度应符合设计要求，设计无要求时，应符合</w:t>
      </w:r>
      <w:r w:rsidR="00817D12" w:rsidRPr="00A43470">
        <w:rPr>
          <w:rFonts w:eastAsiaTheme="minorEastAsia"/>
          <w:spacing w:val="2"/>
          <w:kern w:val="0"/>
          <w:sz w:val="24"/>
        </w:rPr>
        <w:t>表</w:t>
      </w:r>
      <w:r w:rsidR="00817D12" w:rsidRPr="00A43470">
        <w:rPr>
          <w:rFonts w:eastAsiaTheme="minorEastAsia"/>
          <w:spacing w:val="2"/>
          <w:kern w:val="0"/>
          <w:sz w:val="24"/>
        </w:rPr>
        <w:t>7.6.4</w:t>
      </w:r>
      <w:r w:rsidR="006B72EA">
        <w:rPr>
          <w:rFonts w:eastAsiaTheme="minorEastAsia" w:hint="eastAsia"/>
          <w:spacing w:val="2"/>
          <w:kern w:val="0"/>
          <w:sz w:val="24"/>
        </w:rPr>
        <w:t>的</w:t>
      </w:r>
      <w:r w:rsidRPr="00A43470">
        <w:rPr>
          <w:rFonts w:eastAsiaTheme="minorEastAsia"/>
          <w:spacing w:val="2"/>
          <w:kern w:val="0"/>
          <w:sz w:val="24"/>
        </w:rPr>
        <w:t>要求。</w:t>
      </w:r>
    </w:p>
    <w:p w14:paraId="5692BB1C" w14:textId="77777777" w:rsidR="00817D12" w:rsidRPr="003774AE" w:rsidRDefault="00817D12" w:rsidP="00817D12">
      <w:pPr>
        <w:ind w:rightChars="-27" w:right="-57"/>
        <w:jc w:val="center"/>
        <w:rPr>
          <w:rFonts w:eastAsia="黑体"/>
          <w:b/>
          <w:spacing w:val="2"/>
          <w:szCs w:val="21"/>
        </w:rPr>
      </w:pPr>
      <w:r w:rsidRPr="003774AE">
        <w:rPr>
          <w:rFonts w:eastAsia="黑体"/>
          <w:b/>
          <w:spacing w:val="2"/>
          <w:szCs w:val="21"/>
        </w:rPr>
        <w:t>表</w:t>
      </w:r>
      <w:r w:rsidRPr="003774AE">
        <w:rPr>
          <w:rFonts w:eastAsia="黑体"/>
          <w:b/>
          <w:spacing w:val="2"/>
          <w:szCs w:val="21"/>
        </w:rPr>
        <w:t>7.6.</w:t>
      </w:r>
      <w:r w:rsidR="00C6055A" w:rsidRPr="003774AE">
        <w:rPr>
          <w:rFonts w:eastAsia="黑体"/>
          <w:b/>
          <w:spacing w:val="2"/>
          <w:szCs w:val="21"/>
        </w:rPr>
        <w:t>4</w:t>
      </w:r>
      <w:r w:rsidRPr="003774AE">
        <w:rPr>
          <w:rFonts w:eastAsia="黑体"/>
          <w:b/>
          <w:spacing w:val="2"/>
          <w:szCs w:val="21"/>
        </w:rPr>
        <w:t xml:space="preserve">  </w:t>
      </w:r>
      <w:r w:rsidR="003774AE">
        <w:rPr>
          <w:rFonts w:eastAsia="黑体" w:hint="eastAsia"/>
          <w:b/>
          <w:spacing w:val="2"/>
          <w:szCs w:val="21"/>
        </w:rPr>
        <w:t xml:space="preserve">  </w:t>
      </w:r>
      <w:r w:rsidRPr="003774AE">
        <w:rPr>
          <w:rFonts w:eastAsia="黑体"/>
          <w:b/>
          <w:spacing w:val="2"/>
          <w:szCs w:val="21"/>
        </w:rPr>
        <w:t>沟槽回填土压实度标准</w:t>
      </w:r>
    </w:p>
    <w:tbl>
      <w:tblPr>
        <w:tblW w:w="8753" w:type="dxa"/>
        <w:jc w:val="center"/>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975"/>
        <w:gridCol w:w="2055"/>
        <w:gridCol w:w="775"/>
        <w:gridCol w:w="1889"/>
        <w:gridCol w:w="708"/>
        <w:gridCol w:w="709"/>
        <w:gridCol w:w="1642"/>
      </w:tblGrid>
      <w:tr w:rsidR="00817D12" w:rsidRPr="006B72EA" w14:paraId="6A1EA8CC" w14:textId="77777777" w:rsidTr="00D55AA8">
        <w:trPr>
          <w:trHeight w:val="397"/>
          <w:jc w:val="center"/>
        </w:trPr>
        <w:tc>
          <w:tcPr>
            <w:tcW w:w="3030" w:type="dxa"/>
            <w:gridSpan w:val="2"/>
            <w:vMerge w:val="restart"/>
            <w:tcBorders>
              <w:top w:val="single" w:sz="8" w:space="0" w:color="auto"/>
              <w:left w:val="single" w:sz="8" w:space="0" w:color="auto"/>
              <w:right w:val="single" w:sz="4" w:space="0" w:color="auto"/>
            </w:tcBorders>
            <w:noWrap/>
            <w:vAlign w:val="center"/>
          </w:tcPr>
          <w:p w14:paraId="5621128A"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项目</w:t>
            </w:r>
          </w:p>
        </w:tc>
        <w:tc>
          <w:tcPr>
            <w:tcW w:w="775" w:type="dxa"/>
            <w:vMerge w:val="restart"/>
            <w:tcBorders>
              <w:top w:val="single" w:sz="8" w:space="0" w:color="auto"/>
              <w:left w:val="single" w:sz="4" w:space="0" w:color="auto"/>
            </w:tcBorders>
            <w:vAlign w:val="center"/>
          </w:tcPr>
          <w:p w14:paraId="4DD1169E"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压实度</w:t>
            </w:r>
          </w:p>
          <w:p w14:paraId="695D871C" w14:textId="77777777" w:rsidR="00817D12" w:rsidRPr="006B72EA" w:rsidRDefault="006B72EA" w:rsidP="006B72EA">
            <w:pPr>
              <w:snapToGrid w:val="0"/>
              <w:spacing w:line="240" w:lineRule="auto"/>
              <w:ind w:leftChars="-53" w:left="-111" w:rightChars="-50" w:right="-105"/>
              <w:jc w:val="center"/>
              <w:rPr>
                <w:rFonts w:eastAsiaTheme="minorEastAsia"/>
                <w:spacing w:val="2"/>
                <w:szCs w:val="21"/>
              </w:rPr>
            </w:pPr>
            <w:r>
              <w:rPr>
                <w:rFonts w:eastAsiaTheme="minorEastAsia" w:hint="eastAsia"/>
                <w:spacing w:val="2"/>
                <w:szCs w:val="21"/>
              </w:rPr>
              <w:t>（</w:t>
            </w:r>
            <w:r w:rsidR="00817D12" w:rsidRPr="006B72EA">
              <w:rPr>
                <w:rFonts w:eastAsiaTheme="minorEastAsia"/>
                <w:spacing w:val="2"/>
                <w:szCs w:val="21"/>
              </w:rPr>
              <w:t>%</w:t>
            </w:r>
            <w:r>
              <w:rPr>
                <w:rFonts w:eastAsiaTheme="minorEastAsia" w:hint="eastAsia"/>
                <w:spacing w:val="2"/>
                <w:szCs w:val="21"/>
              </w:rPr>
              <w:t>）</w:t>
            </w:r>
          </w:p>
        </w:tc>
        <w:tc>
          <w:tcPr>
            <w:tcW w:w="1889" w:type="dxa"/>
            <w:vMerge w:val="restart"/>
            <w:tcBorders>
              <w:top w:val="single" w:sz="8" w:space="0" w:color="auto"/>
              <w:left w:val="single" w:sz="4" w:space="0" w:color="auto"/>
            </w:tcBorders>
            <w:vAlign w:val="center"/>
          </w:tcPr>
          <w:p w14:paraId="44152399"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回填材料</w:t>
            </w:r>
          </w:p>
        </w:tc>
        <w:tc>
          <w:tcPr>
            <w:tcW w:w="1417" w:type="dxa"/>
            <w:gridSpan w:val="2"/>
            <w:tcBorders>
              <w:top w:val="single" w:sz="8" w:space="0" w:color="auto"/>
              <w:left w:val="single" w:sz="4" w:space="0" w:color="auto"/>
              <w:right w:val="single" w:sz="4" w:space="0" w:color="auto"/>
            </w:tcBorders>
            <w:vAlign w:val="center"/>
          </w:tcPr>
          <w:p w14:paraId="7A038A08"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检测频率</w:t>
            </w:r>
          </w:p>
        </w:tc>
        <w:tc>
          <w:tcPr>
            <w:tcW w:w="1642" w:type="dxa"/>
            <w:vMerge w:val="restart"/>
            <w:tcBorders>
              <w:top w:val="single" w:sz="8" w:space="0" w:color="auto"/>
              <w:left w:val="single" w:sz="4" w:space="0" w:color="auto"/>
              <w:right w:val="single" w:sz="8" w:space="0" w:color="auto"/>
            </w:tcBorders>
            <w:vAlign w:val="center"/>
          </w:tcPr>
          <w:p w14:paraId="74D352DC"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检验方法</w:t>
            </w:r>
          </w:p>
        </w:tc>
      </w:tr>
      <w:tr w:rsidR="00817D12" w:rsidRPr="006B72EA" w14:paraId="1CC06A2E" w14:textId="77777777" w:rsidTr="00D55AA8">
        <w:trPr>
          <w:trHeight w:val="397"/>
          <w:jc w:val="center"/>
        </w:trPr>
        <w:tc>
          <w:tcPr>
            <w:tcW w:w="3030" w:type="dxa"/>
            <w:gridSpan w:val="2"/>
            <w:vMerge/>
            <w:tcBorders>
              <w:left w:val="single" w:sz="8" w:space="0" w:color="auto"/>
              <w:right w:val="single" w:sz="4" w:space="0" w:color="auto"/>
            </w:tcBorders>
            <w:noWrap/>
            <w:vAlign w:val="center"/>
          </w:tcPr>
          <w:p w14:paraId="353E8316"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c>
          <w:tcPr>
            <w:tcW w:w="775" w:type="dxa"/>
            <w:vMerge/>
            <w:tcBorders>
              <w:left w:val="single" w:sz="4" w:space="0" w:color="auto"/>
            </w:tcBorders>
            <w:vAlign w:val="center"/>
          </w:tcPr>
          <w:p w14:paraId="3A37A8D3"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c>
          <w:tcPr>
            <w:tcW w:w="1889" w:type="dxa"/>
            <w:vMerge/>
            <w:tcBorders>
              <w:left w:val="single" w:sz="4" w:space="0" w:color="auto"/>
            </w:tcBorders>
            <w:vAlign w:val="center"/>
          </w:tcPr>
          <w:p w14:paraId="04548B96"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c>
          <w:tcPr>
            <w:tcW w:w="708" w:type="dxa"/>
            <w:tcBorders>
              <w:left w:val="single" w:sz="4" w:space="0" w:color="auto"/>
            </w:tcBorders>
            <w:vAlign w:val="center"/>
          </w:tcPr>
          <w:p w14:paraId="3A7BA04E"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范围</w:t>
            </w:r>
          </w:p>
        </w:tc>
        <w:tc>
          <w:tcPr>
            <w:tcW w:w="709" w:type="dxa"/>
            <w:tcBorders>
              <w:right w:val="single" w:sz="4" w:space="0" w:color="auto"/>
            </w:tcBorders>
            <w:noWrap/>
            <w:vAlign w:val="center"/>
          </w:tcPr>
          <w:p w14:paraId="33C1AD9F"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点数</w:t>
            </w:r>
          </w:p>
        </w:tc>
        <w:tc>
          <w:tcPr>
            <w:tcW w:w="1642" w:type="dxa"/>
            <w:vMerge/>
            <w:tcBorders>
              <w:left w:val="single" w:sz="4" w:space="0" w:color="auto"/>
              <w:right w:val="single" w:sz="8" w:space="0" w:color="auto"/>
            </w:tcBorders>
            <w:vAlign w:val="center"/>
          </w:tcPr>
          <w:p w14:paraId="282E8C13"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r>
      <w:tr w:rsidR="00817D12" w:rsidRPr="006B72EA" w14:paraId="3729AFDB" w14:textId="77777777" w:rsidTr="00D55AA8">
        <w:trPr>
          <w:trHeight w:val="397"/>
          <w:jc w:val="center"/>
        </w:trPr>
        <w:tc>
          <w:tcPr>
            <w:tcW w:w="975" w:type="dxa"/>
            <w:vMerge w:val="restart"/>
            <w:tcBorders>
              <w:left w:val="single" w:sz="8" w:space="0" w:color="auto"/>
              <w:right w:val="single" w:sz="4" w:space="0" w:color="auto"/>
            </w:tcBorders>
            <w:noWrap/>
            <w:vAlign w:val="center"/>
          </w:tcPr>
          <w:p w14:paraId="1CB61FCF"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管道</w:t>
            </w:r>
          </w:p>
          <w:p w14:paraId="11EF0B6A"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基础</w:t>
            </w:r>
          </w:p>
        </w:tc>
        <w:tc>
          <w:tcPr>
            <w:tcW w:w="2055" w:type="dxa"/>
            <w:tcBorders>
              <w:left w:val="single" w:sz="4" w:space="0" w:color="auto"/>
              <w:right w:val="single" w:sz="4" w:space="0" w:color="auto"/>
            </w:tcBorders>
            <w:vAlign w:val="center"/>
          </w:tcPr>
          <w:p w14:paraId="1A95925D"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管底基础</w:t>
            </w:r>
          </w:p>
        </w:tc>
        <w:tc>
          <w:tcPr>
            <w:tcW w:w="775" w:type="dxa"/>
            <w:tcBorders>
              <w:left w:val="single" w:sz="4" w:space="0" w:color="auto"/>
            </w:tcBorders>
            <w:vAlign w:val="center"/>
          </w:tcPr>
          <w:p w14:paraId="771CBDBE" w14:textId="77777777" w:rsidR="00817D12" w:rsidRPr="006B72EA" w:rsidRDefault="00817D12" w:rsidP="006B72EA">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8</w:t>
            </w:r>
            <w:r w:rsidR="006B72EA" w:rsidRPr="006B72EA">
              <w:rPr>
                <w:rFonts w:eastAsiaTheme="minorEastAsia"/>
                <w:spacing w:val="2"/>
                <w:szCs w:val="21"/>
              </w:rPr>
              <w:t>5</w:t>
            </w:r>
            <w:r w:rsidRPr="006B72EA">
              <w:rPr>
                <w:rFonts w:eastAsiaTheme="minorEastAsia"/>
                <w:spacing w:val="2"/>
                <w:szCs w:val="21"/>
              </w:rPr>
              <w:t>~90</w:t>
            </w:r>
          </w:p>
        </w:tc>
        <w:tc>
          <w:tcPr>
            <w:tcW w:w="1889" w:type="dxa"/>
            <w:vMerge w:val="restart"/>
            <w:tcBorders>
              <w:left w:val="single" w:sz="4" w:space="0" w:color="auto"/>
            </w:tcBorders>
            <w:vAlign w:val="center"/>
          </w:tcPr>
          <w:p w14:paraId="24A81890"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中砂、粗砂</w:t>
            </w:r>
          </w:p>
        </w:tc>
        <w:tc>
          <w:tcPr>
            <w:tcW w:w="708" w:type="dxa"/>
            <w:vMerge w:val="restart"/>
            <w:tcBorders>
              <w:left w:val="single" w:sz="4" w:space="0" w:color="auto"/>
            </w:tcBorders>
            <w:vAlign w:val="center"/>
          </w:tcPr>
          <w:p w14:paraId="5FC30D93"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每</w:t>
            </w:r>
            <w:r w:rsidRPr="006B72EA">
              <w:rPr>
                <w:rFonts w:eastAsiaTheme="minorEastAsia"/>
                <w:spacing w:val="2"/>
                <w:szCs w:val="21"/>
              </w:rPr>
              <w:t>100m</w:t>
            </w:r>
          </w:p>
        </w:tc>
        <w:tc>
          <w:tcPr>
            <w:tcW w:w="709" w:type="dxa"/>
            <w:vMerge w:val="restart"/>
            <w:tcBorders>
              <w:right w:val="single" w:sz="4" w:space="0" w:color="auto"/>
            </w:tcBorders>
            <w:noWrap/>
            <w:vAlign w:val="center"/>
          </w:tcPr>
          <w:p w14:paraId="58ECA242"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每层每侧一组（每组</w:t>
            </w:r>
            <w:r w:rsidRPr="006B72EA">
              <w:rPr>
                <w:rFonts w:eastAsiaTheme="minorEastAsia"/>
                <w:spacing w:val="2"/>
                <w:szCs w:val="21"/>
              </w:rPr>
              <w:t>3</w:t>
            </w:r>
            <w:r w:rsidRPr="006B72EA">
              <w:rPr>
                <w:rFonts w:eastAsiaTheme="minorEastAsia"/>
                <w:spacing w:val="2"/>
                <w:szCs w:val="21"/>
              </w:rPr>
              <w:t>点）</w:t>
            </w:r>
          </w:p>
        </w:tc>
        <w:tc>
          <w:tcPr>
            <w:tcW w:w="1642" w:type="dxa"/>
            <w:vMerge w:val="restart"/>
            <w:tcBorders>
              <w:left w:val="single" w:sz="4" w:space="0" w:color="auto"/>
              <w:right w:val="single" w:sz="8" w:space="0" w:color="auto"/>
            </w:tcBorders>
            <w:vAlign w:val="center"/>
          </w:tcPr>
          <w:p w14:paraId="0919A05C"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用环刀法检查或采用现行国家标准《土工试验方法标准》</w:t>
            </w:r>
            <w:r w:rsidRPr="006B72EA">
              <w:rPr>
                <w:rFonts w:eastAsiaTheme="minorEastAsia"/>
                <w:spacing w:val="2"/>
                <w:szCs w:val="21"/>
              </w:rPr>
              <w:t>GB/T 50123</w:t>
            </w:r>
            <w:r w:rsidRPr="006B72EA">
              <w:rPr>
                <w:rFonts w:eastAsiaTheme="minorEastAsia"/>
                <w:spacing w:val="2"/>
                <w:szCs w:val="21"/>
              </w:rPr>
              <w:t>中其他方法</w:t>
            </w:r>
          </w:p>
        </w:tc>
      </w:tr>
      <w:tr w:rsidR="00817D12" w:rsidRPr="006B72EA" w14:paraId="355D9BED" w14:textId="77777777" w:rsidTr="00D55AA8">
        <w:trPr>
          <w:trHeight w:val="397"/>
          <w:jc w:val="center"/>
        </w:trPr>
        <w:tc>
          <w:tcPr>
            <w:tcW w:w="975" w:type="dxa"/>
            <w:vMerge/>
            <w:tcBorders>
              <w:left w:val="single" w:sz="8" w:space="0" w:color="auto"/>
              <w:right w:val="single" w:sz="4" w:space="0" w:color="auto"/>
            </w:tcBorders>
            <w:noWrap/>
            <w:vAlign w:val="center"/>
          </w:tcPr>
          <w:p w14:paraId="554C3482"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c>
          <w:tcPr>
            <w:tcW w:w="2055" w:type="dxa"/>
            <w:tcBorders>
              <w:left w:val="single" w:sz="4" w:space="0" w:color="auto"/>
              <w:right w:val="single" w:sz="4" w:space="0" w:color="auto"/>
            </w:tcBorders>
            <w:vAlign w:val="center"/>
          </w:tcPr>
          <w:p w14:paraId="678731CC" w14:textId="77777777" w:rsidR="00817D12" w:rsidRPr="006B72EA" w:rsidRDefault="00817D12" w:rsidP="00817D12">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管道支撑角范围</w:t>
            </w:r>
          </w:p>
        </w:tc>
        <w:tc>
          <w:tcPr>
            <w:tcW w:w="775" w:type="dxa"/>
            <w:tcBorders>
              <w:left w:val="single" w:sz="4" w:space="0" w:color="auto"/>
            </w:tcBorders>
            <w:vAlign w:val="center"/>
          </w:tcPr>
          <w:p w14:paraId="488E3F64" w14:textId="77777777" w:rsidR="00817D12" w:rsidRPr="006B72EA" w:rsidRDefault="006B72EA" w:rsidP="00E849DE">
            <w:pPr>
              <w:snapToGrid w:val="0"/>
              <w:spacing w:line="240" w:lineRule="auto"/>
              <w:ind w:leftChars="-53" w:left="-111" w:rightChars="-50" w:right="-105"/>
              <w:jc w:val="center"/>
              <w:rPr>
                <w:rFonts w:eastAsiaTheme="minorEastAsia"/>
                <w:spacing w:val="2"/>
                <w:szCs w:val="21"/>
              </w:rPr>
            </w:pPr>
            <w:r>
              <w:rPr>
                <w:rFonts w:ascii="宋体" w:hAnsi="宋体" w:hint="eastAsia"/>
                <w:spacing w:val="2"/>
                <w:szCs w:val="21"/>
              </w:rPr>
              <w:t>≥</w:t>
            </w:r>
            <w:r w:rsidR="00817D12" w:rsidRPr="006B72EA">
              <w:rPr>
                <w:rFonts w:eastAsiaTheme="minorEastAsia"/>
                <w:spacing w:val="2"/>
                <w:szCs w:val="21"/>
              </w:rPr>
              <w:t>95</w:t>
            </w:r>
          </w:p>
        </w:tc>
        <w:tc>
          <w:tcPr>
            <w:tcW w:w="1889" w:type="dxa"/>
            <w:vMerge/>
            <w:tcBorders>
              <w:left w:val="single" w:sz="4" w:space="0" w:color="auto"/>
            </w:tcBorders>
            <w:vAlign w:val="center"/>
          </w:tcPr>
          <w:p w14:paraId="1422C8D5"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c>
          <w:tcPr>
            <w:tcW w:w="708" w:type="dxa"/>
            <w:vMerge/>
            <w:tcBorders>
              <w:left w:val="single" w:sz="4" w:space="0" w:color="auto"/>
            </w:tcBorders>
            <w:vAlign w:val="center"/>
          </w:tcPr>
          <w:p w14:paraId="157F3D44"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c>
          <w:tcPr>
            <w:tcW w:w="709" w:type="dxa"/>
            <w:vMerge/>
            <w:tcBorders>
              <w:right w:val="single" w:sz="4" w:space="0" w:color="auto"/>
            </w:tcBorders>
            <w:noWrap/>
            <w:vAlign w:val="center"/>
          </w:tcPr>
          <w:p w14:paraId="4D5E21C9"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c>
          <w:tcPr>
            <w:tcW w:w="1642" w:type="dxa"/>
            <w:vMerge/>
            <w:tcBorders>
              <w:left w:val="single" w:sz="4" w:space="0" w:color="auto"/>
              <w:right w:val="single" w:sz="8" w:space="0" w:color="auto"/>
            </w:tcBorders>
            <w:vAlign w:val="center"/>
          </w:tcPr>
          <w:p w14:paraId="2F42EBD2"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r>
      <w:tr w:rsidR="00817D12" w:rsidRPr="006B72EA" w14:paraId="0374BAE1" w14:textId="77777777" w:rsidTr="00D55AA8">
        <w:trPr>
          <w:trHeight w:val="397"/>
          <w:jc w:val="center"/>
        </w:trPr>
        <w:tc>
          <w:tcPr>
            <w:tcW w:w="3030" w:type="dxa"/>
            <w:gridSpan w:val="2"/>
            <w:tcBorders>
              <w:left w:val="single" w:sz="8" w:space="0" w:color="auto"/>
              <w:right w:val="single" w:sz="4" w:space="0" w:color="auto"/>
            </w:tcBorders>
            <w:noWrap/>
            <w:vAlign w:val="center"/>
          </w:tcPr>
          <w:p w14:paraId="63339542" w14:textId="77777777" w:rsidR="00817D12" w:rsidRPr="006B72EA" w:rsidRDefault="00817D12" w:rsidP="00817D12">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管道两侧</w:t>
            </w:r>
          </w:p>
        </w:tc>
        <w:tc>
          <w:tcPr>
            <w:tcW w:w="775" w:type="dxa"/>
            <w:tcBorders>
              <w:left w:val="single" w:sz="4" w:space="0" w:color="auto"/>
            </w:tcBorders>
            <w:vAlign w:val="center"/>
          </w:tcPr>
          <w:p w14:paraId="4CF1EDBA" w14:textId="77777777" w:rsidR="00817D12" w:rsidRPr="006B72EA" w:rsidRDefault="006B72EA" w:rsidP="00E849DE">
            <w:pPr>
              <w:snapToGrid w:val="0"/>
              <w:spacing w:line="240" w:lineRule="auto"/>
              <w:ind w:leftChars="-53" w:left="-111" w:rightChars="-50" w:right="-105"/>
              <w:jc w:val="center"/>
              <w:rPr>
                <w:rFonts w:eastAsiaTheme="minorEastAsia"/>
                <w:spacing w:val="2"/>
                <w:szCs w:val="21"/>
              </w:rPr>
            </w:pPr>
            <w:r w:rsidRPr="006B72EA">
              <w:rPr>
                <w:spacing w:val="2"/>
                <w:szCs w:val="21"/>
              </w:rPr>
              <w:t>90~95</w:t>
            </w:r>
          </w:p>
        </w:tc>
        <w:tc>
          <w:tcPr>
            <w:tcW w:w="1889" w:type="dxa"/>
            <w:vMerge w:val="restart"/>
            <w:tcBorders>
              <w:left w:val="single" w:sz="4" w:space="0" w:color="auto"/>
            </w:tcBorders>
            <w:vAlign w:val="center"/>
          </w:tcPr>
          <w:p w14:paraId="7839CFDC" w14:textId="77777777" w:rsidR="00817D12" w:rsidRPr="006B72EA" w:rsidRDefault="00817D12" w:rsidP="006B72EA">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中砂、粗砂、最大粒径小于</w:t>
            </w:r>
            <w:r w:rsidRPr="006B72EA">
              <w:rPr>
                <w:rFonts w:eastAsiaTheme="minorEastAsia"/>
                <w:spacing w:val="2"/>
                <w:szCs w:val="21"/>
              </w:rPr>
              <w:t>40mm</w:t>
            </w:r>
            <w:r w:rsidRPr="006B72EA">
              <w:rPr>
                <w:rFonts w:eastAsiaTheme="minorEastAsia"/>
                <w:spacing w:val="2"/>
                <w:szCs w:val="21"/>
              </w:rPr>
              <w:t>的碎石屑、砂砾或符合要求的原土</w:t>
            </w:r>
          </w:p>
        </w:tc>
        <w:tc>
          <w:tcPr>
            <w:tcW w:w="708" w:type="dxa"/>
            <w:vMerge w:val="restart"/>
            <w:tcBorders>
              <w:left w:val="single" w:sz="4" w:space="0" w:color="auto"/>
            </w:tcBorders>
            <w:vAlign w:val="center"/>
          </w:tcPr>
          <w:p w14:paraId="5CE81C36"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两井之间或每</w:t>
            </w:r>
            <w:r w:rsidRPr="006B72EA">
              <w:rPr>
                <w:rFonts w:eastAsiaTheme="minorEastAsia"/>
                <w:spacing w:val="2"/>
                <w:szCs w:val="21"/>
              </w:rPr>
              <w:t>400m</w:t>
            </w:r>
            <w:r w:rsidRPr="006B72EA">
              <w:rPr>
                <w:rFonts w:eastAsiaTheme="minorEastAsia"/>
                <w:spacing w:val="2"/>
                <w:szCs w:val="21"/>
                <w:vertAlign w:val="superscript"/>
              </w:rPr>
              <w:t>2</w:t>
            </w:r>
          </w:p>
        </w:tc>
        <w:tc>
          <w:tcPr>
            <w:tcW w:w="709" w:type="dxa"/>
            <w:vMerge/>
            <w:tcBorders>
              <w:right w:val="single" w:sz="4" w:space="0" w:color="auto"/>
            </w:tcBorders>
            <w:noWrap/>
            <w:vAlign w:val="center"/>
          </w:tcPr>
          <w:p w14:paraId="4F8F3608"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c>
          <w:tcPr>
            <w:tcW w:w="1642" w:type="dxa"/>
            <w:vMerge/>
            <w:tcBorders>
              <w:left w:val="single" w:sz="4" w:space="0" w:color="auto"/>
              <w:right w:val="single" w:sz="8" w:space="0" w:color="auto"/>
            </w:tcBorders>
            <w:vAlign w:val="center"/>
          </w:tcPr>
          <w:p w14:paraId="4418B8C2"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r>
      <w:tr w:rsidR="00817D12" w:rsidRPr="006B72EA" w14:paraId="49B2E449" w14:textId="77777777" w:rsidTr="00D55AA8">
        <w:trPr>
          <w:trHeight w:val="397"/>
          <w:jc w:val="center"/>
        </w:trPr>
        <w:tc>
          <w:tcPr>
            <w:tcW w:w="975" w:type="dxa"/>
            <w:vMerge w:val="restart"/>
            <w:tcBorders>
              <w:left w:val="single" w:sz="8" w:space="0" w:color="auto"/>
              <w:right w:val="single" w:sz="4" w:space="0" w:color="auto"/>
            </w:tcBorders>
            <w:noWrap/>
            <w:vAlign w:val="center"/>
          </w:tcPr>
          <w:p w14:paraId="3031F965" w14:textId="77777777" w:rsidR="00817D12" w:rsidRPr="006B72EA" w:rsidRDefault="00817D12" w:rsidP="00817D12">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管顶</w:t>
            </w:r>
          </w:p>
          <w:p w14:paraId="08395F40" w14:textId="77777777" w:rsidR="00C6055A" w:rsidRPr="006B72EA" w:rsidRDefault="00817D12" w:rsidP="00817D12">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以上</w:t>
            </w:r>
            <w:r w:rsidRPr="006B72EA">
              <w:rPr>
                <w:rFonts w:eastAsiaTheme="minorEastAsia"/>
                <w:spacing w:val="2"/>
                <w:szCs w:val="21"/>
              </w:rPr>
              <w:t>500mm</w:t>
            </w:r>
          </w:p>
          <w:p w14:paraId="1C07DFA3" w14:textId="77777777" w:rsidR="00817D12" w:rsidRPr="006B72EA" w:rsidRDefault="00817D12" w:rsidP="00817D12">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以内</w:t>
            </w:r>
          </w:p>
        </w:tc>
        <w:tc>
          <w:tcPr>
            <w:tcW w:w="2055" w:type="dxa"/>
            <w:tcBorders>
              <w:left w:val="single" w:sz="4" w:space="0" w:color="auto"/>
              <w:right w:val="single" w:sz="4" w:space="0" w:color="auto"/>
            </w:tcBorders>
            <w:vAlign w:val="center"/>
          </w:tcPr>
          <w:p w14:paraId="751B2B55"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管道两侧</w:t>
            </w:r>
          </w:p>
        </w:tc>
        <w:tc>
          <w:tcPr>
            <w:tcW w:w="775" w:type="dxa"/>
            <w:tcBorders>
              <w:left w:val="single" w:sz="4" w:space="0" w:color="auto"/>
            </w:tcBorders>
            <w:vAlign w:val="center"/>
          </w:tcPr>
          <w:p w14:paraId="2E5A41C8" w14:textId="77777777" w:rsidR="00817D12" w:rsidRPr="006B72EA" w:rsidRDefault="006B72EA" w:rsidP="00817D12">
            <w:pPr>
              <w:snapToGrid w:val="0"/>
              <w:spacing w:line="240" w:lineRule="auto"/>
              <w:ind w:leftChars="-53" w:left="-111" w:rightChars="-50" w:right="-105"/>
              <w:jc w:val="center"/>
              <w:rPr>
                <w:rFonts w:eastAsiaTheme="minorEastAsia"/>
                <w:spacing w:val="2"/>
                <w:szCs w:val="21"/>
              </w:rPr>
            </w:pPr>
            <w:r>
              <w:rPr>
                <w:rFonts w:ascii="宋体" w:hAnsi="宋体" w:hint="eastAsia"/>
                <w:spacing w:val="2"/>
                <w:szCs w:val="21"/>
              </w:rPr>
              <w:t>≥</w:t>
            </w:r>
            <w:r w:rsidR="00817D12" w:rsidRPr="006B72EA">
              <w:rPr>
                <w:rFonts w:eastAsiaTheme="minorEastAsia"/>
                <w:spacing w:val="2"/>
                <w:szCs w:val="21"/>
              </w:rPr>
              <w:t>90</w:t>
            </w:r>
          </w:p>
        </w:tc>
        <w:tc>
          <w:tcPr>
            <w:tcW w:w="1889" w:type="dxa"/>
            <w:vMerge/>
            <w:tcBorders>
              <w:left w:val="single" w:sz="4" w:space="0" w:color="auto"/>
            </w:tcBorders>
            <w:vAlign w:val="center"/>
          </w:tcPr>
          <w:p w14:paraId="579A70B1" w14:textId="77777777" w:rsidR="00817D12" w:rsidRPr="006B72EA" w:rsidRDefault="00817D12" w:rsidP="00817D12">
            <w:pPr>
              <w:snapToGrid w:val="0"/>
              <w:spacing w:line="240" w:lineRule="auto"/>
              <w:ind w:leftChars="-53" w:left="-111" w:rightChars="-50" w:right="-105"/>
              <w:jc w:val="center"/>
              <w:rPr>
                <w:rFonts w:eastAsiaTheme="minorEastAsia"/>
                <w:spacing w:val="2"/>
                <w:szCs w:val="21"/>
              </w:rPr>
            </w:pPr>
          </w:p>
        </w:tc>
        <w:tc>
          <w:tcPr>
            <w:tcW w:w="708" w:type="dxa"/>
            <w:vMerge/>
            <w:tcBorders>
              <w:left w:val="single" w:sz="4" w:space="0" w:color="auto"/>
            </w:tcBorders>
            <w:vAlign w:val="center"/>
          </w:tcPr>
          <w:p w14:paraId="5AE22ABD"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c>
          <w:tcPr>
            <w:tcW w:w="709" w:type="dxa"/>
            <w:vMerge/>
            <w:tcBorders>
              <w:right w:val="single" w:sz="4" w:space="0" w:color="auto"/>
            </w:tcBorders>
            <w:noWrap/>
            <w:vAlign w:val="center"/>
          </w:tcPr>
          <w:p w14:paraId="318E78D7"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c>
          <w:tcPr>
            <w:tcW w:w="1642" w:type="dxa"/>
            <w:vMerge/>
            <w:tcBorders>
              <w:left w:val="single" w:sz="4" w:space="0" w:color="auto"/>
              <w:right w:val="single" w:sz="8" w:space="0" w:color="auto"/>
            </w:tcBorders>
            <w:vAlign w:val="center"/>
          </w:tcPr>
          <w:p w14:paraId="41BEA453"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r>
      <w:tr w:rsidR="00817D12" w:rsidRPr="006B72EA" w14:paraId="574CC4FB" w14:textId="77777777" w:rsidTr="00D55AA8">
        <w:trPr>
          <w:trHeight w:val="397"/>
          <w:jc w:val="center"/>
        </w:trPr>
        <w:tc>
          <w:tcPr>
            <w:tcW w:w="975" w:type="dxa"/>
            <w:vMerge/>
            <w:tcBorders>
              <w:left w:val="single" w:sz="8" w:space="0" w:color="auto"/>
              <w:right w:val="single" w:sz="4" w:space="0" w:color="auto"/>
            </w:tcBorders>
            <w:noWrap/>
            <w:vAlign w:val="center"/>
          </w:tcPr>
          <w:p w14:paraId="6EECA014" w14:textId="77777777" w:rsidR="00817D12" w:rsidRPr="006B72EA" w:rsidRDefault="00817D12" w:rsidP="00E849DE">
            <w:pPr>
              <w:snapToGrid w:val="0"/>
              <w:spacing w:line="240" w:lineRule="auto"/>
              <w:ind w:rightChars="-27" w:right="-57"/>
              <w:jc w:val="center"/>
              <w:rPr>
                <w:rFonts w:eastAsiaTheme="minorEastAsia"/>
                <w:spacing w:val="2"/>
                <w:kern w:val="0"/>
                <w:szCs w:val="21"/>
              </w:rPr>
            </w:pPr>
          </w:p>
        </w:tc>
        <w:tc>
          <w:tcPr>
            <w:tcW w:w="2055" w:type="dxa"/>
            <w:tcBorders>
              <w:left w:val="single" w:sz="4" w:space="0" w:color="auto"/>
              <w:right w:val="single" w:sz="4" w:space="0" w:color="auto"/>
            </w:tcBorders>
            <w:vAlign w:val="center"/>
          </w:tcPr>
          <w:p w14:paraId="06C61E1F" w14:textId="77777777" w:rsidR="00817D12" w:rsidRPr="006B72EA" w:rsidRDefault="00817D12" w:rsidP="00E849DE">
            <w:pPr>
              <w:snapToGrid w:val="0"/>
              <w:spacing w:line="240" w:lineRule="auto"/>
              <w:ind w:rightChars="-27" w:right="-57"/>
              <w:jc w:val="center"/>
              <w:rPr>
                <w:rFonts w:eastAsiaTheme="minorEastAsia"/>
                <w:spacing w:val="2"/>
                <w:kern w:val="0"/>
                <w:szCs w:val="21"/>
              </w:rPr>
            </w:pPr>
            <w:r w:rsidRPr="006B72EA">
              <w:rPr>
                <w:rFonts w:eastAsiaTheme="minorEastAsia"/>
                <w:spacing w:val="2"/>
                <w:szCs w:val="21"/>
              </w:rPr>
              <w:t>管道上部</w:t>
            </w:r>
          </w:p>
        </w:tc>
        <w:tc>
          <w:tcPr>
            <w:tcW w:w="775" w:type="dxa"/>
            <w:tcBorders>
              <w:left w:val="single" w:sz="4" w:space="0" w:color="auto"/>
            </w:tcBorders>
            <w:vAlign w:val="center"/>
          </w:tcPr>
          <w:p w14:paraId="797E52AA" w14:textId="77777777" w:rsidR="00817D12" w:rsidRPr="006B72EA" w:rsidRDefault="00817D12" w:rsidP="006B72EA">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85</w:t>
            </w:r>
          </w:p>
        </w:tc>
        <w:tc>
          <w:tcPr>
            <w:tcW w:w="1889" w:type="dxa"/>
            <w:vMerge/>
            <w:tcBorders>
              <w:left w:val="single" w:sz="4" w:space="0" w:color="auto"/>
            </w:tcBorders>
            <w:vAlign w:val="center"/>
          </w:tcPr>
          <w:p w14:paraId="7E3647EE" w14:textId="77777777" w:rsidR="00817D12" w:rsidRPr="006B72EA" w:rsidRDefault="00817D12" w:rsidP="00E849DE">
            <w:pPr>
              <w:snapToGrid w:val="0"/>
              <w:spacing w:line="240" w:lineRule="auto"/>
              <w:ind w:leftChars="-53" w:left="-111" w:rightChars="-50" w:right="-105"/>
              <w:jc w:val="center"/>
              <w:rPr>
                <w:rFonts w:eastAsiaTheme="minorEastAsia"/>
                <w:spacing w:val="2"/>
                <w:szCs w:val="21"/>
              </w:rPr>
            </w:pPr>
          </w:p>
        </w:tc>
        <w:tc>
          <w:tcPr>
            <w:tcW w:w="708" w:type="dxa"/>
            <w:vMerge/>
            <w:tcBorders>
              <w:left w:val="single" w:sz="4" w:space="0" w:color="auto"/>
            </w:tcBorders>
            <w:vAlign w:val="center"/>
          </w:tcPr>
          <w:p w14:paraId="03725F30" w14:textId="77777777" w:rsidR="00817D12" w:rsidRPr="006B72EA" w:rsidRDefault="00817D12" w:rsidP="00E849DE">
            <w:pPr>
              <w:snapToGrid w:val="0"/>
              <w:spacing w:line="240" w:lineRule="auto"/>
              <w:ind w:rightChars="-27" w:right="-57"/>
              <w:jc w:val="center"/>
              <w:rPr>
                <w:rFonts w:eastAsiaTheme="minorEastAsia"/>
                <w:spacing w:val="2"/>
                <w:kern w:val="0"/>
                <w:szCs w:val="21"/>
              </w:rPr>
            </w:pPr>
          </w:p>
        </w:tc>
        <w:tc>
          <w:tcPr>
            <w:tcW w:w="709" w:type="dxa"/>
            <w:vMerge/>
            <w:tcBorders>
              <w:right w:val="single" w:sz="4" w:space="0" w:color="auto"/>
            </w:tcBorders>
            <w:noWrap/>
            <w:vAlign w:val="center"/>
          </w:tcPr>
          <w:p w14:paraId="55BA734D" w14:textId="77777777" w:rsidR="00817D12" w:rsidRPr="006B72EA" w:rsidRDefault="00817D12" w:rsidP="00E849DE">
            <w:pPr>
              <w:snapToGrid w:val="0"/>
              <w:spacing w:line="240" w:lineRule="auto"/>
              <w:ind w:rightChars="-27" w:right="-57"/>
              <w:jc w:val="center"/>
              <w:rPr>
                <w:rFonts w:eastAsiaTheme="minorEastAsia"/>
                <w:spacing w:val="2"/>
                <w:szCs w:val="21"/>
              </w:rPr>
            </w:pPr>
          </w:p>
        </w:tc>
        <w:tc>
          <w:tcPr>
            <w:tcW w:w="1642" w:type="dxa"/>
            <w:vMerge/>
            <w:tcBorders>
              <w:left w:val="single" w:sz="4" w:space="0" w:color="auto"/>
              <w:right w:val="single" w:sz="8" w:space="0" w:color="auto"/>
            </w:tcBorders>
            <w:vAlign w:val="center"/>
          </w:tcPr>
          <w:p w14:paraId="6CE63A05" w14:textId="77777777" w:rsidR="00817D12" w:rsidRPr="006B72EA" w:rsidRDefault="00817D12" w:rsidP="00E849DE">
            <w:pPr>
              <w:snapToGrid w:val="0"/>
              <w:spacing w:line="240" w:lineRule="auto"/>
              <w:ind w:rightChars="-27" w:right="-57"/>
              <w:jc w:val="center"/>
              <w:rPr>
                <w:rFonts w:eastAsiaTheme="minorEastAsia"/>
                <w:spacing w:val="2"/>
                <w:szCs w:val="21"/>
              </w:rPr>
            </w:pPr>
          </w:p>
        </w:tc>
      </w:tr>
      <w:tr w:rsidR="00817D12" w:rsidRPr="006B72EA" w14:paraId="01467AA2" w14:textId="77777777" w:rsidTr="00D55AA8">
        <w:trPr>
          <w:trHeight w:val="397"/>
          <w:jc w:val="center"/>
        </w:trPr>
        <w:tc>
          <w:tcPr>
            <w:tcW w:w="3030" w:type="dxa"/>
            <w:gridSpan w:val="2"/>
            <w:tcBorders>
              <w:left w:val="single" w:sz="8" w:space="0" w:color="auto"/>
              <w:bottom w:val="single" w:sz="8" w:space="0" w:color="auto"/>
              <w:right w:val="single" w:sz="4" w:space="0" w:color="auto"/>
            </w:tcBorders>
            <w:noWrap/>
            <w:vAlign w:val="center"/>
          </w:tcPr>
          <w:p w14:paraId="372DB211" w14:textId="77777777" w:rsidR="00817D12" w:rsidRPr="006B72EA" w:rsidRDefault="00C6055A" w:rsidP="00C6055A">
            <w:pPr>
              <w:snapToGrid w:val="0"/>
              <w:spacing w:line="240" w:lineRule="auto"/>
              <w:ind w:leftChars="-53" w:left="-111" w:rightChars="-50" w:right="-105"/>
              <w:jc w:val="center"/>
              <w:rPr>
                <w:rFonts w:eastAsiaTheme="minorEastAsia"/>
                <w:spacing w:val="2"/>
                <w:kern w:val="0"/>
                <w:szCs w:val="21"/>
              </w:rPr>
            </w:pPr>
            <w:r w:rsidRPr="006B72EA">
              <w:rPr>
                <w:rFonts w:eastAsiaTheme="minorEastAsia"/>
                <w:spacing w:val="2"/>
                <w:szCs w:val="21"/>
              </w:rPr>
              <w:t>管顶以上</w:t>
            </w:r>
            <w:r w:rsidRPr="006B72EA">
              <w:rPr>
                <w:rFonts w:eastAsiaTheme="minorEastAsia"/>
                <w:spacing w:val="2"/>
                <w:szCs w:val="21"/>
              </w:rPr>
              <w:t>500~1000mm</w:t>
            </w:r>
            <w:r w:rsidRPr="006B72EA">
              <w:rPr>
                <w:rFonts w:eastAsiaTheme="minorEastAsia"/>
                <w:spacing w:val="2"/>
                <w:szCs w:val="21"/>
              </w:rPr>
              <w:t>范围内</w:t>
            </w:r>
          </w:p>
        </w:tc>
        <w:tc>
          <w:tcPr>
            <w:tcW w:w="775" w:type="dxa"/>
            <w:tcBorders>
              <w:left w:val="single" w:sz="4" w:space="0" w:color="auto"/>
              <w:bottom w:val="single" w:sz="8" w:space="0" w:color="auto"/>
            </w:tcBorders>
            <w:vAlign w:val="center"/>
          </w:tcPr>
          <w:p w14:paraId="6F150AB1" w14:textId="77777777" w:rsidR="00817D12" w:rsidRPr="006B72EA" w:rsidRDefault="006B72EA" w:rsidP="00817D12">
            <w:pPr>
              <w:snapToGrid w:val="0"/>
              <w:spacing w:line="240" w:lineRule="auto"/>
              <w:ind w:leftChars="-53" w:left="-111" w:rightChars="-50" w:right="-105"/>
              <w:jc w:val="center"/>
              <w:rPr>
                <w:rFonts w:eastAsiaTheme="minorEastAsia"/>
                <w:spacing w:val="2"/>
                <w:szCs w:val="21"/>
              </w:rPr>
            </w:pPr>
            <w:r w:rsidRPr="006B72EA">
              <w:rPr>
                <w:spacing w:val="2"/>
                <w:szCs w:val="21"/>
              </w:rPr>
              <w:t>同路面</w:t>
            </w:r>
          </w:p>
        </w:tc>
        <w:tc>
          <w:tcPr>
            <w:tcW w:w="1889" w:type="dxa"/>
            <w:tcBorders>
              <w:left w:val="single" w:sz="4" w:space="0" w:color="auto"/>
              <w:bottom w:val="single" w:sz="8" w:space="0" w:color="auto"/>
            </w:tcBorders>
            <w:vAlign w:val="center"/>
          </w:tcPr>
          <w:p w14:paraId="1548244F" w14:textId="77777777" w:rsidR="00817D12" w:rsidRPr="006B72EA" w:rsidRDefault="00157B56" w:rsidP="00E849DE">
            <w:pPr>
              <w:snapToGrid w:val="0"/>
              <w:spacing w:line="240" w:lineRule="auto"/>
              <w:ind w:leftChars="-53" w:left="-111" w:rightChars="-50" w:right="-105"/>
              <w:jc w:val="center"/>
              <w:rPr>
                <w:rFonts w:eastAsiaTheme="minorEastAsia"/>
                <w:spacing w:val="2"/>
                <w:szCs w:val="21"/>
              </w:rPr>
            </w:pPr>
            <w:r w:rsidRPr="006B72EA">
              <w:rPr>
                <w:rFonts w:eastAsiaTheme="minorEastAsia"/>
                <w:spacing w:val="2"/>
                <w:szCs w:val="21"/>
              </w:rPr>
              <w:t>原</w:t>
            </w:r>
            <w:r w:rsidR="00817D12" w:rsidRPr="006B72EA">
              <w:rPr>
                <w:rFonts w:eastAsiaTheme="minorEastAsia"/>
                <w:spacing w:val="2"/>
                <w:szCs w:val="21"/>
              </w:rPr>
              <w:t>土</w:t>
            </w:r>
            <w:r w:rsidR="006B72EA" w:rsidRPr="006B72EA">
              <w:rPr>
                <w:rFonts w:eastAsiaTheme="minorEastAsia"/>
                <w:spacing w:val="2"/>
                <w:szCs w:val="21"/>
              </w:rPr>
              <w:t>分层</w:t>
            </w:r>
            <w:r w:rsidR="00817D12" w:rsidRPr="006B72EA">
              <w:rPr>
                <w:rFonts w:eastAsiaTheme="minorEastAsia"/>
                <w:spacing w:val="2"/>
                <w:szCs w:val="21"/>
              </w:rPr>
              <w:t>回填</w:t>
            </w:r>
          </w:p>
        </w:tc>
        <w:tc>
          <w:tcPr>
            <w:tcW w:w="708" w:type="dxa"/>
            <w:vMerge/>
            <w:tcBorders>
              <w:left w:val="single" w:sz="4" w:space="0" w:color="auto"/>
              <w:bottom w:val="single" w:sz="8" w:space="0" w:color="auto"/>
            </w:tcBorders>
            <w:vAlign w:val="center"/>
          </w:tcPr>
          <w:p w14:paraId="0BA5B5DB" w14:textId="77777777" w:rsidR="00817D12" w:rsidRPr="006B72EA" w:rsidRDefault="00817D12" w:rsidP="00E849DE">
            <w:pPr>
              <w:snapToGrid w:val="0"/>
              <w:spacing w:line="240" w:lineRule="auto"/>
              <w:ind w:rightChars="-27" w:right="-57"/>
              <w:jc w:val="center"/>
              <w:rPr>
                <w:rFonts w:eastAsiaTheme="minorEastAsia"/>
                <w:spacing w:val="2"/>
                <w:kern w:val="0"/>
                <w:szCs w:val="21"/>
              </w:rPr>
            </w:pPr>
          </w:p>
        </w:tc>
        <w:tc>
          <w:tcPr>
            <w:tcW w:w="709" w:type="dxa"/>
            <w:vMerge/>
            <w:tcBorders>
              <w:bottom w:val="single" w:sz="8" w:space="0" w:color="auto"/>
              <w:right w:val="single" w:sz="4" w:space="0" w:color="auto"/>
            </w:tcBorders>
            <w:noWrap/>
            <w:vAlign w:val="center"/>
          </w:tcPr>
          <w:p w14:paraId="6F3E4D26" w14:textId="77777777" w:rsidR="00817D12" w:rsidRPr="006B72EA" w:rsidRDefault="00817D12" w:rsidP="00E849DE">
            <w:pPr>
              <w:snapToGrid w:val="0"/>
              <w:spacing w:line="240" w:lineRule="auto"/>
              <w:ind w:rightChars="-27" w:right="-57"/>
              <w:jc w:val="center"/>
              <w:rPr>
                <w:rFonts w:eastAsiaTheme="minorEastAsia"/>
                <w:spacing w:val="2"/>
                <w:szCs w:val="21"/>
              </w:rPr>
            </w:pPr>
          </w:p>
        </w:tc>
        <w:tc>
          <w:tcPr>
            <w:tcW w:w="1642" w:type="dxa"/>
            <w:vMerge/>
            <w:tcBorders>
              <w:left w:val="single" w:sz="4" w:space="0" w:color="auto"/>
              <w:bottom w:val="single" w:sz="8" w:space="0" w:color="auto"/>
              <w:right w:val="single" w:sz="8" w:space="0" w:color="auto"/>
            </w:tcBorders>
            <w:vAlign w:val="center"/>
          </w:tcPr>
          <w:p w14:paraId="4422ACA8" w14:textId="77777777" w:rsidR="00817D12" w:rsidRPr="006B72EA" w:rsidRDefault="00817D12" w:rsidP="00E849DE">
            <w:pPr>
              <w:snapToGrid w:val="0"/>
              <w:spacing w:line="240" w:lineRule="auto"/>
              <w:ind w:rightChars="-27" w:right="-57"/>
              <w:jc w:val="center"/>
              <w:rPr>
                <w:rFonts w:eastAsiaTheme="minorEastAsia"/>
                <w:spacing w:val="2"/>
                <w:szCs w:val="21"/>
              </w:rPr>
            </w:pPr>
          </w:p>
        </w:tc>
      </w:tr>
    </w:tbl>
    <w:p w14:paraId="07DB44EA" w14:textId="77777777" w:rsidR="00990DE5" w:rsidRPr="00A43470" w:rsidRDefault="00990DE5" w:rsidP="00990DE5">
      <w:pPr>
        <w:autoSpaceDE w:val="0"/>
        <w:autoSpaceDN w:val="0"/>
        <w:ind w:rightChars="-27" w:right="-57"/>
        <w:jc w:val="center"/>
        <w:rPr>
          <w:rFonts w:eastAsiaTheme="minorEastAsia"/>
          <w:b/>
          <w:spacing w:val="2"/>
          <w:kern w:val="0"/>
          <w:sz w:val="24"/>
        </w:rPr>
      </w:pPr>
      <w:r w:rsidRPr="00A43470">
        <w:rPr>
          <w:rFonts w:eastAsiaTheme="minorEastAsia"/>
          <w:b/>
          <w:spacing w:val="2"/>
          <w:kern w:val="0"/>
          <w:sz w:val="24"/>
        </w:rPr>
        <w:t>一般项目</w:t>
      </w:r>
    </w:p>
    <w:p w14:paraId="01EF70FF" w14:textId="77777777" w:rsidR="00990DE5" w:rsidRPr="00A43470" w:rsidRDefault="00157B56" w:rsidP="00157B56">
      <w:pPr>
        <w:autoSpaceDE w:val="0"/>
        <w:autoSpaceDN w:val="0"/>
        <w:ind w:rightChars="-27" w:right="-57" w:firstLineChars="173" w:firstLine="424"/>
        <w:rPr>
          <w:rFonts w:eastAsiaTheme="minorEastAsia"/>
          <w:spacing w:val="2"/>
          <w:kern w:val="0"/>
          <w:sz w:val="24"/>
        </w:rPr>
      </w:pPr>
      <w:r w:rsidRPr="00A43470">
        <w:rPr>
          <w:rFonts w:eastAsiaTheme="minorEastAsia"/>
          <w:b/>
          <w:spacing w:val="2"/>
          <w:kern w:val="0"/>
          <w:sz w:val="24"/>
        </w:rPr>
        <w:lastRenderedPageBreak/>
        <w:t>5</w:t>
      </w:r>
      <w:r w:rsidR="00990DE5" w:rsidRPr="00A43470">
        <w:rPr>
          <w:rFonts w:eastAsiaTheme="minorEastAsia"/>
          <w:spacing w:val="2"/>
          <w:kern w:val="0"/>
          <w:sz w:val="24"/>
        </w:rPr>
        <w:t xml:space="preserve">  </w:t>
      </w:r>
      <w:r w:rsidR="00990DE5" w:rsidRPr="00A43470">
        <w:rPr>
          <w:rFonts w:eastAsiaTheme="minorEastAsia"/>
          <w:spacing w:val="2"/>
          <w:kern w:val="0"/>
          <w:sz w:val="24"/>
        </w:rPr>
        <w:t>回填前应将沟槽内的杂物清除干净，槽内不得有积水；细粒土和石灰土其含水率应在最佳含水率</w:t>
      </w:r>
      <w:r w:rsidR="00990DE5" w:rsidRPr="00A43470">
        <w:rPr>
          <w:rFonts w:eastAsiaTheme="minorEastAsia"/>
          <w:spacing w:val="2"/>
          <w:kern w:val="0"/>
          <w:sz w:val="24"/>
        </w:rPr>
        <w:t>±2</w:t>
      </w:r>
      <w:r w:rsidR="00990DE5" w:rsidRPr="00A43470">
        <w:rPr>
          <w:rFonts w:eastAsiaTheme="minorEastAsia"/>
          <w:spacing w:val="2"/>
          <w:kern w:val="0"/>
          <w:sz w:val="24"/>
        </w:rPr>
        <w:t>﹪时回填，不得带水回填；</w:t>
      </w:r>
    </w:p>
    <w:p w14:paraId="59CE9727" w14:textId="77777777" w:rsidR="00990DE5" w:rsidRPr="00A43470" w:rsidRDefault="00990DE5" w:rsidP="00817D12">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检查数量：全数检查；</w:t>
      </w:r>
    </w:p>
    <w:p w14:paraId="65899151" w14:textId="77777777" w:rsidR="00990DE5" w:rsidRPr="00A43470" w:rsidRDefault="00990DE5" w:rsidP="00817D12">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检查方法：观察，查现场回填土含水量的检测记录、查隐蔽工程验收记录。</w:t>
      </w:r>
    </w:p>
    <w:p w14:paraId="6998B6ED" w14:textId="77777777" w:rsidR="00990DE5" w:rsidRPr="00A43470" w:rsidRDefault="00157B56" w:rsidP="00157B56">
      <w:pPr>
        <w:autoSpaceDE w:val="0"/>
        <w:autoSpaceDN w:val="0"/>
        <w:ind w:rightChars="-27" w:right="-57" w:firstLineChars="173" w:firstLine="424"/>
        <w:rPr>
          <w:rFonts w:eastAsiaTheme="minorEastAsia"/>
          <w:spacing w:val="2"/>
          <w:kern w:val="0"/>
          <w:sz w:val="24"/>
        </w:rPr>
      </w:pPr>
      <w:r w:rsidRPr="00A43470">
        <w:rPr>
          <w:rFonts w:eastAsiaTheme="minorEastAsia"/>
          <w:b/>
          <w:spacing w:val="2"/>
          <w:kern w:val="0"/>
          <w:sz w:val="24"/>
        </w:rPr>
        <w:t>6</w:t>
      </w:r>
      <w:r w:rsidR="00817D12" w:rsidRPr="00A43470">
        <w:rPr>
          <w:rFonts w:eastAsiaTheme="minorEastAsia"/>
          <w:spacing w:val="2"/>
          <w:kern w:val="0"/>
          <w:sz w:val="24"/>
        </w:rPr>
        <w:t xml:space="preserve">  </w:t>
      </w:r>
      <w:r w:rsidR="00990DE5" w:rsidRPr="00A43470">
        <w:rPr>
          <w:rFonts w:eastAsiaTheme="minorEastAsia"/>
          <w:spacing w:val="2"/>
          <w:kern w:val="0"/>
          <w:sz w:val="24"/>
        </w:rPr>
        <w:t>回填中管道及附属构筑物无损伤、沉降、位移；</w:t>
      </w:r>
    </w:p>
    <w:p w14:paraId="22AE8E85" w14:textId="77777777" w:rsidR="00990DE5" w:rsidRPr="00A43470" w:rsidRDefault="00990DE5" w:rsidP="00817D12">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检查数量：全数检查；</w:t>
      </w:r>
    </w:p>
    <w:p w14:paraId="1D9E57CA" w14:textId="77777777" w:rsidR="00990DE5" w:rsidRPr="00A43470" w:rsidRDefault="00990DE5" w:rsidP="00817D12">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检查方法：观察，查隐蔽工程验收记录。</w:t>
      </w:r>
    </w:p>
    <w:p w14:paraId="5E9AA132" w14:textId="77777777" w:rsidR="00990DE5" w:rsidRPr="00A43470" w:rsidRDefault="00157B56" w:rsidP="00157B56">
      <w:pPr>
        <w:autoSpaceDE w:val="0"/>
        <w:autoSpaceDN w:val="0"/>
        <w:ind w:rightChars="-27" w:right="-57" w:firstLineChars="173" w:firstLine="424"/>
        <w:rPr>
          <w:rFonts w:eastAsiaTheme="minorEastAsia"/>
          <w:spacing w:val="2"/>
          <w:kern w:val="0"/>
          <w:sz w:val="24"/>
        </w:rPr>
      </w:pPr>
      <w:r w:rsidRPr="00A43470">
        <w:rPr>
          <w:rFonts w:eastAsiaTheme="minorEastAsia"/>
          <w:b/>
          <w:spacing w:val="2"/>
          <w:kern w:val="0"/>
          <w:sz w:val="24"/>
        </w:rPr>
        <w:t>7</w:t>
      </w:r>
      <w:r w:rsidR="00817D12" w:rsidRPr="00A43470">
        <w:rPr>
          <w:rFonts w:eastAsiaTheme="minorEastAsia"/>
          <w:spacing w:val="2"/>
          <w:kern w:val="0"/>
          <w:sz w:val="24"/>
        </w:rPr>
        <w:t xml:space="preserve">  </w:t>
      </w:r>
      <w:r w:rsidR="00990DE5" w:rsidRPr="00A43470">
        <w:rPr>
          <w:rFonts w:eastAsiaTheme="minorEastAsia"/>
          <w:spacing w:val="2"/>
          <w:kern w:val="0"/>
          <w:sz w:val="24"/>
        </w:rPr>
        <w:t>回填后沟槽支护桩拨除留下的孔洞应按本规范第</w:t>
      </w:r>
      <w:r w:rsidR="00990DE5" w:rsidRPr="00A43470">
        <w:rPr>
          <w:rFonts w:eastAsiaTheme="minorEastAsia"/>
          <w:spacing w:val="2"/>
          <w:kern w:val="0"/>
          <w:sz w:val="24"/>
        </w:rPr>
        <w:t>7.4.</w:t>
      </w:r>
      <w:r w:rsidR="006B72EA">
        <w:rPr>
          <w:rFonts w:eastAsiaTheme="minorEastAsia" w:hint="eastAsia"/>
          <w:spacing w:val="2"/>
          <w:kern w:val="0"/>
          <w:sz w:val="24"/>
        </w:rPr>
        <w:t>6</w:t>
      </w:r>
      <w:r w:rsidR="00990DE5" w:rsidRPr="00A43470">
        <w:rPr>
          <w:rFonts w:eastAsiaTheme="minorEastAsia"/>
          <w:spacing w:val="2"/>
          <w:kern w:val="0"/>
          <w:sz w:val="24"/>
        </w:rPr>
        <w:t>条的规定填实；</w:t>
      </w:r>
    </w:p>
    <w:p w14:paraId="6D26D992" w14:textId="77777777" w:rsidR="00990DE5" w:rsidRPr="00A43470" w:rsidRDefault="00990DE5" w:rsidP="00817D12">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检查数量：全数检查；</w:t>
      </w:r>
    </w:p>
    <w:p w14:paraId="0675B126" w14:textId="77777777" w:rsidR="00990DE5" w:rsidRPr="00A43470" w:rsidRDefault="00990DE5" w:rsidP="00817D12">
      <w:pPr>
        <w:autoSpaceDE w:val="0"/>
        <w:autoSpaceDN w:val="0"/>
        <w:ind w:rightChars="-27" w:right="-57" w:firstLineChars="348" w:firstLine="849"/>
        <w:rPr>
          <w:rFonts w:eastAsiaTheme="minorEastAsia"/>
          <w:spacing w:val="2"/>
          <w:kern w:val="0"/>
          <w:sz w:val="24"/>
        </w:rPr>
      </w:pPr>
      <w:r w:rsidRPr="00A43470">
        <w:rPr>
          <w:rFonts w:eastAsiaTheme="minorEastAsia"/>
          <w:spacing w:val="2"/>
          <w:kern w:val="0"/>
          <w:sz w:val="24"/>
        </w:rPr>
        <w:t>检查方法：观察检查。</w:t>
      </w:r>
    </w:p>
    <w:p w14:paraId="6C19C310" w14:textId="77777777" w:rsidR="001A1BEE" w:rsidRPr="00A43470" w:rsidRDefault="001A1BEE" w:rsidP="001A1BEE">
      <w:pPr>
        <w:autoSpaceDE w:val="0"/>
        <w:autoSpaceDN w:val="0"/>
        <w:ind w:rightChars="-27" w:right="-57"/>
        <w:rPr>
          <w:rFonts w:eastAsiaTheme="minorEastAsia"/>
          <w:bCs/>
          <w:spacing w:val="2"/>
          <w:kern w:val="0"/>
          <w:sz w:val="24"/>
        </w:rPr>
      </w:pPr>
      <w:r w:rsidRPr="00A43470">
        <w:rPr>
          <w:rFonts w:eastAsiaTheme="minorEastAsia"/>
          <w:b/>
          <w:bCs/>
          <w:spacing w:val="2"/>
          <w:kern w:val="0"/>
          <w:sz w:val="24"/>
        </w:rPr>
        <w:t>7.</w:t>
      </w:r>
      <w:r w:rsidR="00991873" w:rsidRPr="00A43470">
        <w:rPr>
          <w:rFonts w:eastAsiaTheme="minorEastAsia"/>
          <w:b/>
          <w:bCs/>
          <w:spacing w:val="2"/>
          <w:kern w:val="0"/>
          <w:sz w:val="24"/>
        </w:rPr>
        <w:t>6</w:t>
      </w:r>
      <w:r w:rsidRPr="00A43470">
        <w:rPr>
          <w:rFonts w:eastAsiaTheme="minorEastAsia"/>
          <w:b/>
          <w:bCs/>
          <w:spacing w:val="2"/>
          <w:kern w:val="0"/>
          <w:sz w:val="24"/>
        </w:rPr>
        <w:t>.</w:t>
      </w:r>
      <w:r w:rsidR="00A91A91" w:rsidRPr="00A43470">
        <w:rPr>
          <w:rFonts w:eastAsiaTheme="minorEastAsia"/>
          <w:b/>
          <w:bCs/>
          <w:spacing w:val="2"/>
          <w:kern w:val="0"/>
          <w:sz w:val="24"/>
        </w:rPr>
        <w:t>5</w:t>
      </w:r>
      <w:r w:rsidRPr="00A43470">
        <w:rPr>
          <w:rFonts w:eastAsiaTheme="minorEastAsia"/>
          <w:bCs/>
          <w:spacing w:val="2"/>
          <w:kern w:val="0"/>
          <w:sz w:val="24"/>
        </w:rPr>
        <w:t xml:space="preserve"> </w:t>
      </w:r>
      <w:r w:rsidRPr="00A43470">
        <w:rPr>
          <w:rFonts w:eastAsiaTheme="minorEastAsia"/>
          <w:bCs/>
          <w:spacing w:val="2"/>
          <w:kern w:val="0"/>
          <w:sz w:val="24"/>
        </w:rPr>
        <w:t>管道变形检测应符合下列规定：</w:t>
      </w:r>
    </w:p>
    <w:p w14:paraId="335D28DC" w14:textId="77777777" w:rsidR="001A1BEE" w:rsidRPr="00A43470" w:rsidRDefault="001A1BEE" w:rsidP="00A91A91">
      <w:pPr>
        <w:autoSpaceDE w:val="0"/>
        <w:autoSpaceDN w:val="0"/>
        <w:ind w:rightChars="-27" w:right="-57" w:firstLineChars="173" w:firstLine="424"/>
        <w:rPr>
          <w:rFonts w:eastAsiaTheme="minorEastAsia"/>
          <w:bCs/>
          <w:spacing w:val="2"/>
          <w:kern w:val="0"/>
          <w:sz w:val="24"/>
        </w:rPr>
      </w:pPr>
      <w:r w:rsidRPr="00A43470">
        <w:rPr>
          <w:rFonts w:eastAsiaTheme="minorEastAsia"/>
          <w:b/>
          <w:bCs/>
          <w:spacing w:val="2"/>
          <w:kern w:val="0"/>
          <w:sz w:val="24"/>
        </w:rPr>
        <w:t>1</w:t>
      </w:r>
      <w:r w:rsidRPr="00A43470">
        <w:rPr>
          <w:rFonts w:eastAsiaTheme="minorEastAsia"/>
          <w:bCs/>
          <w:spacing w:val="2"/>
          <w:kern w:val="0"/>
          <w:sz w:val="24"/>
        </w:rPr>
        <w:t xml:space="preserve">  </w:t>
      </w:r>
      <w:r w:rsidRPr="00A43470">
        <w:rPr>
          <w:rFonts w:eastAsiaTheme="minorEastAsia"/>
          <w:bCs/>
          <w:spacing w:val="2"/>
          <w:kern w:val="0"/>
          <w:sz w:val="24"/>
        </w:rPr>
        <w:t>管道</w:t>
      </w:r>
      <w:r w:rsidR="00AD6EC9" w:rsidRPr="00A43470">
        <w:rPr>
          <w:rFonts w:eastAsiaTheme="minorEastAsia"/>
          <w:bCs/>
          <w:spacing w:val="2"/>
          <w:kern w:val="0"/>
          <w:sz w:val="24"/>
        </w:rPr>
        <w:t>沟槽回填</w:t>
      </w:r>
      <w:r w:rsidRPr="00A43470">
        <w:rPr>
          <w:rFonts w:eastAsiaTheme="minorEastAsia"/>
          <w:bCs/>
          <w:spacing w:val="2"/>
          <w:kern w:val="0"/>
          <w:sz w:val="24"/>
        </w:rPr>
        <w:t>到设计</w:t>
      </w:r>
      <w:r w:rsidR="00AD6EC9" w:rsidRPr="00A43470">
        <w:rPr>
          <w:rFonts w:eastAsiaTheme="minorEastAsia"/>
          <w:bCs/>
          <w:spacing w:val="2"/>
          <w:kern w:val="0"/>
          <w:sz w:val="24"/>
        </w:rPr>
        <w:t>高程</w:t>
      </w:r>
      <w:r w:rsidRPr="00A43470">
        <w:rPr>
          <w:rFonts w:eastAsiaTheme="minorEastAsia"/>
          <w:bCs/>
          <w:spacing w:val="2"/>
          <w:kern w:val="0"/>
          <w:sz w:val="24"/>
        </w:rPr>
        <w:t>后，应在</w:t>
      </w:r>
      <w:r w:rsidRPr="00A43470">
        <w:rPr>
          <w:rFonts w:eastAsiaTheme="minorEastAsia"/>
          <w:bCs/>
          <w:spacing w:val="2"/>
          <w:kern w:val="0"/>
          <w:sz w:val="24"/>
        </w:rPr>
        <w:t>12h</w:t>
      </w:r>
      <w:r w:rsidRPr="00A43470">
        <w:rPr>
          <w:rFonts w:eastAsiaTheme="minorEastAsia"/>
          <w:bCs/>
          <w:spacing w:val="2"/>
          <w:kern w:val="0"/>
          <w:sz w:val="24"/>
        </w:rPr>
        <w:t>～</w:t>
      </w:r>
      <w:r w:rsidRPr="00A43470">
        <w:rPr>
          <w:rFonts w:eastAsiaTheme="minorEastAsia"/>
          <w:bCs/>
          <w:spacing w:val="2"/>
          <w:kern w:val="0"/>
          <w:sz w:val="24"/>
        </w:rPr>
        <w:t>24h</w:t>
      </w:r>
      <w:r w:rsidRPr="00A43470">
        <w:rPr>
          <w:rFonts w:eastAsiaTheme="minorEastAsia"/>
          <w:bCs/>
          <w:spacing w:val="2"/>
          <w:kern w:val="0"/>
          <w:sz w:val="24"/>
        </w:rPr>
        <w:t>内测量</w:t>
      </w:r>
      <w:r w:rsidR="00AD6EC9" w:rsidRPr="00A43470">
        <w:rPr>
          <w:rFonts w:eastAsiaTheme="minorEastAsia"/>
          <w:bCs/>
          <w:spacing w:val="2"/>
          <w:kern w:val="0"/>
          <w:sz w:val="24"/>
        </w:rPr>
        <w:t>并计</w:t>
      </w:r>
      <w:r w:rsidR="00A91A91" w:rsidRPr="00A43470">
        <w:rPr>
          <w:rFonts w:eastAsiaTheme="minorEastAsia"/>
          <w:bCs/>
          <w:spacing w:val="2"/>
          <w:kern w:val="0"/>
          <w:sz w:val="24"/>
        </w:rPr>
        <w:t>录</w:t>
      </w:r>
      <w:r w:rsidR="00AD6EC9" w:rsidRPr="00A43470">
        <w:rPr>
          <w:rFonts w:eastAsiaTheme="minorEastAsia"/>
          <w:bCs/>
          <w:spacing w:val="2"/>
          <w:kern w:val="0"/>
          <w:sz w:val="24"/>
        </w:rPr>
        <w:t>管道变形率</w:t>
      </w:r>
      <w:r w:rsidR="00F21D6F" w:rsidRPr="00A43470">
        <w:rPr>
          <w:rFonts w:eastAsiaTheme="minorEastAsia"/>
          <w:bCs/>
          <w:spacing w:val="2"/>
          <w:kern w:val="0"/>
          <w:sz w:val="24"/>
        </w:rPr>
        <w:t>；</w:t>
      </w:r>
    </w:p>
    <w:p w14:paraId="17F55711" w14:textId="77777777" w:rsidR="001A1BEE" w:rsidRPr="00A43470" w:rsidRDefault="001A1BEE" w:rsidP="006B72EA">
      <w:pPr>
        <w:autoSpaceDE w:val="0"/>
        <w:autoSpaceDN w:val="0"/>
        <w:ind w:rightChars="-27" w:right="-57" w:firstLineChars="173" w:firstLine="424"/>
        <w:rPr>
          <w:rFonts w:eastAsiaTheme="minorEastAsia"/>
          <w:bCs/>
          <w:spacing w:val="2"/>
          <w:kern w:val="0"/>
          <w:sz w:val="24"/>
        </w:rPr>
      </w:pPr>
      <w:r w:rsidRPr="006B72EA">
        <w:rPr>
          <w:rFonts w:eastAsiaTheme="minorEastAsia"/>
          <w:b/>
          <w:bCs/>
          <w:spacing w:val="2"/>
          <w:kern w:val="0"/>
          <w:sz w:val="24"/>
        </w:rPr>
        <w:t>2</w:t>
      </w:r>
      <w:r w:rsidRPr="00A43470">
        <w:rPr>
          <w:rFonts w:eastAsiaTheme="minorEastAsia"/>
          <w:bCs/>
          <w:spacing w:val="2"/>
          <w:kern w:val="0"/>
          <w:sz w:val="24"/>
        </w:rPr>
        <w:t xml:space="preserve">  </w:t>
      </w:r>
      <w:r w:rsidR="00F21D6F" w:rsidRPr="00A43470">
        <w:rPr>
          <w:rFonts w:eastAsiaTheme="minorEastAsia"/>
          <w:bCs/>
          <w:spacing w:val="2"/>
          <w:kern w:val="0"/>
          <w:sz w:val="24"/>
        </w:rPr>
        <w:t>管道变形率不应超过</w:t>
      </w:r>
      <w:r w:rsidR="00A91A91" w:rsidRPr="00A43470">
        <w:rPr>
          <w:rFonts w:eastAsiaTheme="minorEastAsia"/>
          <w:bCs/>
          <w:spacing w:val="2"/>
          <w:kern w:val="0"/>
          <w:sz w:val="24"/>
        </w:rPr>
        <w:t>2</w:t>
      </w:r>
      <w:r w:rsidR="00F21D6F" w:rsidRPr="00A43470">
        <w:rPr>
          <w:rFonts w:eastAsiaTheme="minorEastAsia"/>
          <w:bCs/>
          <w:spacing w:val="2"/>
          <w:kern w:val="0"/>
          <w:sz w:val="24"/>
        </w:rPr>
        <w:t>%</w:t>
      </w:r>
      <w:r w:rsidR="00F21D6F" w:rsidRPr="00A43470">
        <w:rPr>
          <w:rFonts w:eastAsiaTheme="minorEastAsia"/>
          <w:bCs/>
          <w:spacing w:val="2"/>
          <w:kern w:val="0"/>
          <w:sz w:val="24"/>
        </w:rPr>
        <w:t>，</w:t>
      </w:r>
      <w:r w:rsidR="00AD6EC9" w:rsidRPr="00A43470">
        <w:rPr>
          <w:rFonts w:eastAsiaTheme="minorEastAsia"/>
          <w:bCs/>
          <w:spacing w:val="2"/>
          <w:kern w:val="0"/>
          <w:sz w:val="24"/>
        </w:rPr>
        <w:t>当超过时，应采取下列</w:t>
      </w:r>
      <w:r w:rsidR="00991873" w:rsidRPr="00A43470">
        <w:rPr>
          <w:rFonts w:eastAsiaTheme="minorEastAsia"/>
          <w:bCs/>
          <w:spacing w:val="2"/>
          <w:kern w:val="0"/>
          <w:sz w:val="24"/>
        </w:rPr>
        <w:t>处理</w:t>
      </w:r>
      <w:r w:rsidR="00AD6EC9" w:rsidRPr="00A43470">
        <w:rPr>
          <w:rFonts w:eastAsiaTheme="minorEastAsia"/>
          <w:bCs/>
          <w:spacing w:val="2"/>
          <w:kern w:val="0"/>
          <w:sz w:val="24"/>
        </w:rPr>
        <w:t>措施：</w:t>
      </w:r>
    </w:p>
    <w:p w14:paraId="3A19E42B" w14:textId="77777777" w:rsidR="001A1BEE" w:rsidRPr="00A43470" w:rsidRDefault="001A1BEE" w:rsidP="00A91A91">
      <w:pPr>
        <w:autoSpaceDE w:val="0"/>
        <w:autoSpaceDN w:val="0"/>
        <w:ind w:rightChars="-27" w:right="-57" w:firstLineChars="348" w:firstLine="849"/>
        <w:rPr>
          <w:rFonts w:eastAsiaTheme="minorEastAsia"/>
          <w:bCs/>
          <w:spacing w:val="2"/>
          <w:kern w:val="0"/>
          <w:sz w:val="24"/>
        </w:rPr>
      </w:pPr>
      <w:r w:rsidRPr="00A43470">
        <w:rPr>
          <w:rFonts w:eastAsiaTheme="minorEastAsia"/>
          <w:bCs/>
          <w:spacing w:val="2"/>
          <w:kern w:val="0"/>
          <w:sz w:val="24"/>
        </w:rPr>
        <w:t>1</w:t>
      </w:r>
      <w:r w:rsidR="00AD6EC9" w:rsidRPr="00A43470">
        <w:rPr>
          <w:rFonts w:eastAsiaTheme="minorEastAsia"/>
          <w:bCs/>
          <w:spacing w:val="2"/>
          <w:kern w:val="0"/>
          <w:sz w:val="24"/>
        </w:rPr>
        <w:t>）</w:t>
      </w:r>
      <w:r w:rsidR="006B72EA">
        <w:rPr>
          <w:rFonts w:eastAsiaTheme="minorEastAsia" w:hint="eastAsia"/>
          <w:bCs/>
          <w:spacing w:val="2"/>
          <w:kern w:val="0"/>
          <w:sz w:val="24"/>
        </w:rPr>
        <w:t xml:space="preserve"> </w:t>
      </w:r>
      <w:r w:rsidRPr="00A43470">
        <w:rPr>
          <w:rFonts w:eastAsiaTheme="minorEastAsia"/>
          <w:bCs/>
          <w:spacing w:val="2"/>
          <w:kern w:val="0"/>
          <w:sz w:val="24"/>
        </w:rPr>
        <w:t>挖出</w:t>
      </w:r>
      <w:r w:rsidR="00A91A91" w:rsidRPr="00A43470">
        <w:rPr>
          <w:rFonts w:eastAsiaTheme="minorEastAsia"/>
          <w:bCs/>
          <w:spacing w:val="2"/>
          <w:kern w:val="0"/>
          <w:sz w:val="24"/>
        </w:rPr>
        <w:t>回填材料至</w:t>
      </w:r>
      <w:r w:rsidRPr="00A43470">
        <w:rPr>
          <w:rFonts w:eastAsiaTheme="minorEastAsia"/>
          <w:bCs/>
          <w:spacing w:val="2"/>
          <w:kern w:val="0"/>
          <w:sz w:val="24"/>
        </w:rPr>
        <w:t>露出管</w:t>
      </w:r>
      <w:r w:rsidR="00A91A91" w:rsidRPr="00A43470">
        <w:rPr>
          <w:rFonts w:eastAsiaTheme="minorEastAsia"/>
          <w:bCs/>
          <w:spacing w:val="2"/>
          <w:kern w:val="0"/>
          <w:sz w:val="24"/>
        </w:rPr>
        <w:t>径</w:t>
      </w:r>
      <w:r w:rsidRPr="00A43470">
        <w:rPr>
          <w:rFonts w:eastAsiaTheme="minorEastAsia"/>
          <w:bCs/>
          <w:spacing w:val="2"/>
          <w:kern w:val="0"/>
          <w:sz w:val="24"/>
        </w:rPr>
        <w:t>85%</w:t>
      </w:r>
      <w:r w:rsidRPr="00A43470">
        <w:rPr>
          <w:rFonts w:eastAsiaTheme="minorEastAsia"/>
          <w:bCs/>
          <w:spacing w:val="2"/>
          <w:kern w:val="0"/>
          <w:sz w:val="24"/>
        </w:rPr>
        <w:t>处；管道</w:t>
      </w:r>
      <w:r w:rsidR="00900809" w:rsidRPr="00A43470">
        <w:rPr>
          <w:rFonts w:eastAsiaTheme="minorEastAsia"/>
          <w:bCs/>
          <w:spacing w:val="2"/>
          <w:kern w:val="0"/>
          <w:sz w:val="24"/>
        </w:rPr>
        <w:t>周围</w:t>
      </w:r>
      <w:r w:rsidR="00900809" w:rsidRPr="00A43470">
        <w:rPr>
          <w:rFonts w:eastAsiaTheme="minorEastAsia"/>
          <w:bCs/>
          <w:spacing w:val="2"/>
          <w:kern w:val="0"/>
          <w:sz w:val="24"/>
        </w:rPr>
        <w:t>0.5m</w:t>
      </w:r>
      <w:r w:rsidR="00900809" w:rsidRPr="00A43470">
        <w:rPr>
          <w:rFonts w:eastAsiaTheme="minorEastAsia"/>
          <w:bCs/>
          <w:spacing w:val="2"/>
          <w:kern w:val="0"/>
          <w:sz w:val="24"/>
        </w:rPr>
        <w:t>范围内</w:t>
      </w:r>
      <w:r w:rsidRPr="00A43470">
        <w:rPr>
          <w:rFonts w:eastAsiaTheme="minorEastAsia"/>
          <w:bCs/>
          <w:spacing w:val="2"/>
          <w:kern w:val="0"/>
          <w:sz w:val="24"/>
        </w:rPr>
        <w:t>应</w:t>
      </w:r>
      <w:r w:rsidR="00900809" w:rsidRPr="00A43470">
        <w:rPr>
          <w:rFonts w:eastAsiaTheme="minorEastAsia"/>
          <w:bCs/>
          <w:spacing w:val="2"/>
          <w:kern w:val="0"/>
          <w:sz w:val="24"/>
        </w:rPr>
        <w:t>采</w:t>
      </w:r>
      <w:r w:rsidRPr="00A43470">
        <w:rPr>
          <w:rFonts w:eastAsiaTheme="minorEastAsia"/>
          <w:bCs/>
          <w:spacing w:val="2"/>
          <w:kern w:val="0"/>
          <w:sz w:val="24"/>
        </w:rPr>
        <w:t>用人工挖掘；</w:t>
      </w:r>
    </w:p>
    <w:p w14:paraId="0E5319EB" w14:textId="77777777" w:rsidR="001A1BEE" w:rsidRPr="00A43470" w:rsidRDefault="001A1BEE" w:rsidP="00A91A91">
      <w:pPr>
        <w:autoSpaceDE w:val="0"/>
        <w:autoSpaceDN w:val="0"/>
        <w:ind w:rightChars="-27" w:right="-57" w:firstLineChars="348" w:firstLine="849"/>
        <w:rPr>
          <w:rFonts w:eastAsiaTheme="minorEastAsia"/>
          <w:bCs/>
          <w:spacing w:val="2"/>
          <w:kern w:val="0"/>
          <w:sz w:val="24"/>
        </w:rPr>
      </w:pPr>
      <w:r w:rsidRPr="00A43470">
        <w:rPr>
          <w:rFonts w:eastAsiaTheme="minorEastAsia"/>
          <w:bCs/>
          <w:spacing w:val="2"/>
          <w:kern w:val="0"/>
          <w:sz w:val="24"/>
        </w:rPr>
        <w:t>2</w:t>
      </w:r>
      <w:r w:rsidRPr="00A43470">
        <w:rPr>
          <w:rFonts w:eastAsiaTheme="minorEastAsia"/>
          <w:bCs/>
          <w:spacing w:val="2"/>
          <w:kern w:val="0"/>
          <w:sz w:val="24"/>
        </w:rPr>
        <w:t>）检查管道，有损伤的管材应进行修复或更换；</w:t>
      </w:r>
    </w:p>
    <w:p w14:paraId="25160D1C" w14:textId="77777777" w:rsidR="001A1BEE" w:rsidRPr="00A43470" w:rsidRDefault="001A1BEE" w:rsidP="00A91A91">
      <w:pPr>
        <w:autoSpaceDE w:val="0"/>
        <w:autoSpaceDN w:val="0"/>
        <w:ind w:rightChars="-27" w:right="-57" w:firstLineChars="348" w:firstLine="849"/>
        <w:rPr>
          <w:rFonts w:eastAsiaTheme="minorEastAsia"/>
          <w:bCs/>
          <w:spacing w:val="2"/>
          <w:kern w:val="0"/>
          <w:sz w:val="24"/>
        </w:rPr>
      </w:pPr>
      <w:r w:rsidRPr="00A43470">
        <w:rPr>
          <w:rFonts w:eastAsiaTheme="minorEastAsia"/>
          <w:bCs/>
          <w:spacing w:val="2"/>
          <w:kern w:val="0"/>
          <w:sz w:val="24"/>
        </w:rPr>
        <w:t>3</w:t>
      </w:r>
      <w:r w:rsidRPr="00A43470">
        <w:rPr>
          <w:rFonts w:eastAsiaTheme="minorEastAsia"/>
          <w:bCs/>
          <w:spacing w:val="2"/>
          <w:kern w:val="0"/>
          <w:sz w:val="24"/>
        </w:rPr>
        <w:t>）重新</w:t>
      </w:r>
      <w:r w:rsidR="00AD6EC9" w:rsidRPr="00A43470">
        <w:rPr>
          <w:rFonts w:eastAsiaTheme="minorEastAsia"/>
          <w:bCs/>
          <w:spacing w:val="2"/>
          <w:kern w:val="0"/>
          <w:sz w:val="24"/>
        </w:rPr>
        <w:t>夯</w:t>
      </w:r>
      <w:r w:rsidRPr="00A43470">
        <w:rPr>
          <w:rFonts w:eastAsiaTheme="minorEastAsia"/>
          <w:bCs/>
          <w:spacing w:val="2"/>
          <w:kern w:val="0"/>
          <w:sz w:val="24"/>
        </w:rPr>
        <w:t>实</w:t>
      </w:r>
      <w:r w:rsidR="00AD6EC9" w:rsidRPr="00A43470">
        <w:rPr>
          <w:rFonts w:eastAsiaTheme="minorEastAsia"/>
          <w:bCs/>
          <w:spacing w:val="2"/>
          <w:kern w:val="0"/>
          <w:sz w:val="24"/>
        </w:rPr>
        <w:t>管道</w:t>
      </w:r>
      <w:r w:rsidRPr="00A43470">
        <w:rPr>
          <w:rFonts w:eastAsiaTheme="minorEastAsia"/>
          <w:bCs/>
          <w:spacing w:val="2"/>
          <w:kern w:val="0"/>
          <w:sz w:val="24"/>
        </w:rPr>
        <w:t>底部的回填材料；采用</w:t>
      </w:r>
      <w:r w:rsidR="00991873" w:rsidRPr="00A43470">
        <w:rPr>
          <w:rFonts w:eastAsiaTheme="minorEastAsia"/>
          <w:bCs/>
          <w:spacing w:val="2"/>
          <w:kern w:val="0"/>
          <w:sz w:val="24"/>
        </w:rPr>
        <w:t>能到达密实度要求</w:t>
      </w:r>
      <w:r w:rsidRPr="00A43470">
        <w:rPr>
          <w:rFonts w:eastAsiaTheme="minorEastAsia"/>
          <w:bCs/>
          <w:spacing w:val="2"/>
          <w:kern w:val="0"/>
          <w:sz w:val="24"/>
        </w:rPr>
        <w:t>的回填材料，</w:t>
      </w:r>
      <w:r w:rsidR="00991873" w:rsidRPr="00A43470">
        <w:rPr>
          <w:rFonts w:eastAsiaTheme="minorEastAsia"/>
          <w:bCs/>
          <w:spacing w:val="2"/>
          <w:kern w:val="0"/>
          <w:sz w:val="24"/>
        </w:rPr>
        <w:t>重新回填密实</w:t>
      </w:r>
      <w:r w:rsidRPr="00A43470">
        <w:rPr>
          <w:rFonts w:eastAsiaTheme="minorEastAsia"/>
          <w:bCs/>
          <w:spacing w:val="2"/>
          <w:kern w:val="0"/>
          <w:sz w:val="24"/>
        </w:rPr>
        <w:t>；</w:t>
      </w:r>
    </w:p>
    <w:p w14:paraId="5A01C29D" w14:textId="77777777" w:rsidR="001A1BEE" w:rsidRPr="00A43470" w:rsidRDefault="00991873" w:rsidP="00A91A91">
      <w:pPr>
        <w:autoSpaceDE w:val="0"/>
        <w:autoSpaceDN w:val="0"/>
        <w:ind w:rightChars="-27" w:right="-57" w:firstLineChars="348" w:firstLine="849"/>
        <w:rPr>
          <w:rFonts w:eastAsiaTheme="minorEastAsia"/>
          <w:bCs/>
          <w:spacing w:val="2"/>
          <w:kern w:val="0"/>
          <w:sz w:val="24"/>
        </w:rPr>
      </w:pPr>
      <w:r w:rsidRPr="00A43470">
        <w:rPr>
          <w:rFonts w:eastAsiaTheme="minorEastAsia"/>
          <w:bCs/>
          <w:spacing w:val="2"/>
          <w:kern w:val="0"/>
          <w:sz w:val="24"/>
        </w:rPr>
        <w:t>4</w:t>
      </w:r>
      <w:r w:rsidR="001A1BEE" w:rsidRPr="00A43470">
        <w:rPr>
          <w:rFonts w:eastAsiaTheme="minorEastAsia"/>
          <w:bCs/>
          <w:spacing w:val="2"/>
          <w:kern w:val="0"/>
          <w:sz w:val="24"/>
        </w:rPr>
        <w:t>）</w:t>
      </w:r>
      <w:r w:rsidRPr="00A43470">
        <w:rPr>
          <w:rFonts w:eastAsiaTheme="minorEastAsia"/>
          <w:bCs/>
          <w:spacing w:val="2"/>
          <w:kern w:val="0"/>
          <w:sz w:val="24"/>
        </w:rPr>
        <w:t>重新检测管道变形率，至符合要求为止</w:t>
      </w:r>
      <w:r w:rsidR="001A1BEE" w:rsidRPr="00A43470">
        <w:rPr>
          <w:rFonts w:eastAsiaTheme="minorEastAsia"/>
          <w:bCs/>
          <w:spacing w:val="2"/>
          <w:kern w:val="0"/>
          <w:sz w:val="24"/>
        </w:rPr>
        <w:t>。</w:t>
      </w:r>
    </w:p>
    <w:p w14:paraId="1093D9E7" w14:textId="77777777" w:rsidR="006B72EA" w:rsidRDefault="00991873" w:rsidP="006B72EA">
      <w:pPr>
        <w:autoSpaceDE w:val="0"/>
        <w:autoSpaceDN w:val="0"/>
        <w:ind w:rightChars="-27" w:right="-57" w:firstLineChars="173" w:firstLine="424"/>
        <w:rPr>
          <w:rFonts w:eastAsiaTheme="minorEastAsia"/>
          <w:bCs/>
          <w:spacing w:val="2"/>
          <w:kern w:val="0"/>
          <w:sz w:val="24"/>
        </w:rPr>
      </w:pPr>
      <w:r w:rsidRPr="00A43470">
        <w:rPr>
          <w:rFonts w:eastAsiaTheme="minorEastAsia"/>
          <w:b/>
          <w:bCs/>
          <w:spacing w:val="2"/>
          <w:kern w:val="0"/>
          <w:sz w:val="24"/>
        </w:rPr>
        <w:t>3</w:t>
      </w:r>
      <w:r w:rsidR="001A1BEE" w:rsidRPr="00A43470">
        <w:rPr>
          <w:rFonts w:eastAsiaTheme="minorEastAsia"/>
          <w:bCs/>
          <w:spacing w:val="2"/>
          <w:kern w:val="0"/>
          <w:sz w:val="24"/>
        </w:rPr>
        <w:t xml:space="preserve"> </w:t>
      </w:r>
      <w:r w:rsidR="004A6132" w:rsidRPr="00A43470">
        <w:rPr>
          <w:rFonts w:eastAsiaTheme="minorEastAsia"/>
          <w:bCs/>
          <w:spacing w:val="2"/>
          <w:kern w:val="0"/>
          <w:sz w:val="24"/>
        </w:rPr>
        <w:t xml:space="preserve"> </w:t>
      </w:r>
      <w:r w:rsidR="003B599D" w:rsidRPr="00A43470">
        <w:rPr>
          <w:rFonts w:eastAsiaTheme="minorEastAsia"/>
          <w:bCs/>
          <w:spacing w:val="2"/>
          <w:kern w:val="0"/>
          <w:sz w:val="24"/>
        </w:rPr>
        <w:t>若采取处理措施后管道变形率仍超出上述要求</w:t>
      </w:r>
      <w:r w:rsidR="001A1BEE" w:rsidRPr="00A43470">
        <w:rPr>
          <w:rFonts w:eastAsiaTheme="minorEastAsia"/>
          <w:bCs/>
          <w:spacing w:val="2"/>
          <w:kern w:val="0"/>
          <w:sz w:val="24"/>
        </w:rPr>
        <w:t>，应</w:t>
      </w:r>
      <w:r w:rsidR="003B599D" w:rsidRPr="00A43470">
        <w:rPr>
          <w:rFonts w:eastAsiaTheme="minorEastAsia"/>
          <w:bCs/>
          <w:spacing w:val="2"/>
          <w:kern w:val="0"/>
          <w:sz w:val="24"/>
        </w:rPr>
        <w:t>会同设计单位</w:t>
      </w:r>
      <w:r w:rsidR="00A91A91" w:rsidRPr="00A43470">
        <w:rPr>
          <w:rFonts w:eastAsiaTheme="minorEastAsia"/>
          <w:bCs/>
          <w:spacing w:val="2"/>
          <w:kern w:val="0"/>
          <w:sz w:val="24"/>
        </w:rPr>
        <w:t>研究</w:t>
      </w:r>
      <w:r w:rsidR="003B599D" w:rsidRPr="00A43470">
        <w:rPr>
          <w:rFonts w:eastAsiaTheme="minorEastAsia"/>
          <w:bCs/>
          <w:spacing w:val="2"/>
          <w:kern w:val="0"/>
          <w:sz w:val="24"/>
        </w:rPr>
        <w:t>处理</w:t>
      </w:r>
      <w:r w:rsidR="001A1BEE" w:rsidRPr="00A43470">
        <w:rPr>
          <w:rFonts w:eastAsiaTheme="minorEastAsia"/>
          <w:bCs/>
          <w:spacing w:val="2"/>
          <w:kern w:val="0"/>
          <w:sz w:val="24"/>
        </w:rPr>
        <w:t>。</w:t>
      </w:r>
    </w:p>
    <w:p w14:paraId="131B36BB" w14:textId="77777777" w:rsidR="006B72EA" w:rsidRDefault="006B72EA">
      <w:pPr>
        <w:widowControl/>
        <w:spacing w:line="240" w:lineRule="auto"/>
        <w:rPr>
          <w:rFonts w:eastAsiaTheme="minorEastAsia"/>
          <w:bCs/>
          <w:spacing w:val="2"/>
          <w:kern w:val="0"/>
          <w:sz w:val="24"/>
        </w:rPr>
      </w:pPr>
      <w:r>
        <w:rPr>
          <w:rFonts w:eastAsiaTheme="minorEastAsia"/>
          <w:bCs/>
          <w:spacing w:val="2"/>
          <w:kern w:val="0"/>
          <w:sz w:val="24"/>
        </w:rPr>
        <w:br w:type="page"/>
      </w:r>
    </w:p>
    <w:p w14:paraId="160F662C" w14:textId="77777777" w:rsidR="005F6B20" w:rsidRPr="00A43470" w:rsidRDefault="00A31686" w:rsidP="00B63C95">
      <w:pPr>
        <w:pStyle w:val="1"/>
        <w:spacing w:beforeLines="150" w:before="468" w:afterLines="150" w:after="468" w:line="360" w:lineRule="auto"/>
        <w:rPr>
          <w:rFonts w:eastAsiaTheme="minorEastAsia"/>
          <w:spacing w:val="2"/>
          <w:sz w:val="32"/>
          <w:szCs w:val="32"/>
        </w:rPr>
      </w:pPr>
      <w:bookmarkStart w:id="122" w:name="_Toc520837078"/>
      <w:bookmarkStart w:id="123" w:name="_Toc497144140"/>
      <w:bookmarkStart w:id="124" w:name="_Toc497147340"/>
      <w:bookmarkStart w:id="125" w:name="_Toc497381578"/>
      <w:bookmarkStart w:id="126" w:name="_Toc32928115"/>
      <w:bookmarkEnd w:id="105"/>
      <w:bookmarkEnd w:id="106"/>
      <w:bookmarkEnd w:id="107"/>
      <w:bookmarkEnd w:id="108"/>
      <w:bookmarkEnd w:id="109"/>
      <w:r w:rsidRPr="00A43470">
        <w:rPr>
          <w:rFonts w:eastAsiaTheme="minorEastAsia"/>
          <w:spacing w:val="2"/>
          <w:sz w:val="32"/>
          <w:szCs w:val="32"/>
        </w:rPr>
        <w:lastRenderedPageBreak/>
        <w:t>8</w:t>
      </w:r>
      <w:r w:rsidR="005F6B20" w:rsidRPr="00A43470">
        <w:rPr>
          <w:rFonts w:eastAsiaTheme="minorEastAsia"/>
          <w:spacing w:val="2"/>
          <w:sz w:val="32"/>
          <w:szCs w:val="32"/>
        </w:rPr>
        <w:t xml:space="preserve"> </w:t>
      </w:r>
      <w:r w:rsidR="00D44F6D" w:rsidRPr="00A43470">
        <w:rPr>
          <w:rFonts w:eastAsiaTheme="minorEastAsia"/>
          <w:spacing w:val="2"/>
          <w:sz w:val="32"/>
          <w:szCs w:val="32"/>
        </w:rPr>
        <w:t xml:space="preserve"> </w:t>
      </w:r>
      <w:r w:rsidR="005F6B20" w:rsidRPr="00A43470">
        <w:rPr>
          <w:rFonts w:eastAsiaTheme="minorEastAsia"/>
          <w:spacing w:val="2"/>
          <w:sz w:val="32"/>
          <w:szCs w:val="32"/>
        </w:rPr>
        <w:t>功能性试验</w:t>
      </w:r>
      <w:bookmarkEnd w:id="122"/>
      <w:bookmarkEnd w:id="123"/>
      <w:bookmarkEnd w:id="124"/>
      <w:bookmarkEnd w:id="125"/>
      <w:bookmarkEnd w:id="126"/>
    </w:p>
    <w:p w14:paraId="67CF6F56" w14:textId="77777777" w:rsidR="00776472" w:rsidRPr="007859DF" w:rsidRDefault="00A31686" w:rsidP="007859DF">
      <w:pPr>
        <w:pStyle w:val="20"/>
        <w:spacing w:beforeLines="100" w:before="312" w:afterLines="100" w:after="312" w:line="360" w:lineRule="auto"/>
        <w:rPr>
          <w:rFonts w:ascii="Times New Roman" w:hAnsi="Times New Roman"/>
          <w:spacing w:val="2"/>
          <w:sz w:val="28"/>
          <w:szCs w:val="28"/>
        </w:rPr>
      </w:pPr>
      <w:bookmarkStart w:id="127" w:name="_Toc32928116"/>
      <w:r w:rsidRPr="007859DF">
        <w:rPr>
          <w:rFonts w:ascii="Times New Roman" w:hAnsi="Times New Roman"/>
          <w:spacing w:val="2"/>
          <w:sz w:val="28"/>
          <w:szCs w:val="28"/>
        </w:rPr>
        <w:t>8</w:t>
      </w:r>
      <w:r w:rsidR="00776472" w:rsidRPr="007859DF">
        <w:rPr>
          <w:rFonts w:ascii="Times New Roman" w:hAnsi="Times New Roman"/>
          <w:spacing w:val="2"/>
          <w:sz w:val="28"/>
          <w:szCs w:val="28"/>
        </w:rPr>
        <w:t xml:space="preserve">.1  </w:t>
      </w:r>
      <w:r w:rsidR="00776472" w:rsidRPr="007859DF">
        <w:rPr>
          <w:rFonts w:ascii="Times New Roman" w:hAnsi="Times New Roman"/>
          <w:spacing w:val="2"/>
          <w:sz w:val="28"/>
          <w:szCs w:val="28"/>
        </w:rPr>
        <w:t>一般规定</w:t>
      </w:r>
      <w:bookmarkEnd w:id="127"/>
    </w:p>
    <w:p w14:paraId="1BEF2FC7" w14:textId="77777777" w:rsidR="00F9138E" w:rsidRPr="00A43470" w:rsidRDefault="00A31686" w:rsidP="00776472">
      <w:pPr>
        <w:ind w:rightChars="-27" w:right="-57"/>
        <w:rPr>
          <w:rFonts w:eastAsiaTheme="minorEastAsia"/>
          <w:spacing w:val="2"/>
          <w:sz w:val="24"/>
        </w:rPr>
      </w:pPr>
      <w:r w:rsidRPr="00A43470">
        <w:rPr>
          <w:rFonts w:eastAsiaTheme="minorEastAsia"/>
          <w:b/>
          <w:bCs/>
          <w:spacing w:val="2"/>
          <w:sz w:val="24"/>
        </w:rPr>
        <w:t>8</w:t>
      </w:r>
      <w:r w:rsidR="00776472" w:rsidRPr="00A43470">
        <w:rPr>
          <w:rFonts w:eastAsiaTheme="minorEastAsia"/>
          <w:b/>
          <w:bCs/>
          <w:spacing w:val="2"/>
          <w:sz w:val="24"/>
        </w:rPr>
        <w:t>.1.1</w:t>
      </w:r>
      <w:r w:rsidR="00776472" w:rsidRPr="00A43470">
        <w:rPr>
          <w:rFonts w:eastAsiaTheme="minorEastAsia"/>
          <w:spacing w:val="2"/>
          <w:sz w:val="24"/>
        </w:rPr>
        <w:t xml:space="preserve">  </w:t>
      </w:r>
      <w:r w:rsidRPr="00A43470">
        <w:rPr>
          <w:rFonts w:eastAsiaTheme="minorEastAsia"/>
          <w:spacing w:val="2"/>
          <w:sz w:val="24"/>
        </w:rPr>
        <w:t>污水</w:t>
      </w:r>
      <w:r w:rsidR="003B599D" w:rsidRPr="00A43470">
        <w:rPr>
          <w:rFonts w:eastAsiaTheme="minorEastAsia"/>
          <w:spacing w:val="2"/>
          <w:sz w:val="24"/>
        </w:rPr>
        <w:t>管道</w:t>
      </w:r>
      <w:r w:rsidRPr="00A43470">
        <w:rPr>
          <w:rFonts w:eastAsiaTheme="minorEastAsia"/>
          <w:spacing w:val="2"/>
          <w:sz w:val="24"/>
        </w:rPr>
        <w:t>、</w:t>
      </w:r>
      <w:r w:rsidR="003B599D" w:rsidRPr="00A43470">
        <w:rPr>
          <w:rFonts w:eastAsiaTheme="minorEastAsia"/>
          <w:spacing w:val="2"/>
          <w:sz w:val="24"/>
        </w:rPr>
        <w:t>雨污水</w:t>
      </w:r>
      <w:r w:rsidRPr="00A43470">
        <w:rPr>
          <w:rFonts w:eastAsiaTheme="minorEastAsia"/>
          <w:spacing w:val="2"/>
          <w:sz w:val="24"/>
        </w:rPr>
        <w:t>合流管道及</w:t>
      </w:r>
      <w:r w:rsidR="00EC6DEC" w:rsidRPr="00A43470">
        <w:rPr>
          <w:rFonts w:eastAsiaTheme="minorEastAsia"/>
          <w:spacing w:val="2"/>
          <w:sz w:val="24"/>
        </w:rPr>
        <w:t>敷设在</w:t>
      </w:r>
      <w:r w:rsidRPr="00A43470">
        <w:rPr>
          <w:rFonts w:eastAsiaTheme="minorEastAsia"/>
          <w:spacing w:val="2"/>
          <w:sz w:val="24"/>
        </w:rPr>
        <w:t>湿陷土、膨胀土、流砂地区的雨水管道，</w:t>
      </w:r>
      <w:r w:rsidR="003B599D" w:rsidRPr="00A43470">
        <w:rPr>
          <w:rFonts w:eastAsiaTheme="minorEastAsia"/>
          <w:spacing w:val="2"/>
          <w:sz w:val="24"/>
        </w:rPr>
        <w:t>应</w:t>
      </w:r>
      <w:r w:rsidRPr="00A43470">
        <w:rPr>
          <w:rFonts w:eastAsiaTheme="minorEastAsia"/>
          <w:spacing w:val="2"/>
          <w:sz w:val="24"/>
        </w:rPr>
        <w:t>进行管道功能性试验</w:t>
      </w:r>
      <w:r w:rsidR="00D27A31">
        <w:rPr>
          <w:rFonts w:eastAsiaTheme="minorEastAsia" w:hint="eastAsia"/>
          <w:spacing w:val="2"/>
          <w:sz w:val="24"/>
        </w:rPr>
        <w:t>，检查管道安装的严密性。</w:t>
      </w:r>
      <w:r w:rsidR="00D27A31" w:rsidRPr="00A43470">
        <w:rPr>
          <w:rFonts w:eastAsiaTheme="minorEastAsia"/>
          <w:spacing w:val="2"/>
          <w:sz w:val="24"/>
        </w:rPr>
        <w:t>管道</w:t>
      </w:r>
      <w:r w:rsidR="00F9138E" w:rsidRPr="00A43470">
        <w:rPr>
          <w:rFonts w:eastAsiaTheme="minorEastAsia"/>
          <w:spacing w:val="2"/>
          <w:sz w:val="24"/>
        </w:rPr>
        <w:t>功能性</w:t>
      </w:r>
      <w:r w:rsidR="00D27A31">
        <w:rPr>
          <w:rFonts w:eastAsiaTheme="minorEastAsia" w:hint="eastAsia"/>
          <w:spacing w:val="2"/>
          <w:sz w:val="24"/>
        </w:rPr>
        <w:t>试验</w:t>
      </w:r>
      <w:r w:rsidR="00F9138E" w:rsidRPr="00A43470">
        <w:rPr>
          <w:rFonts w:eastAsiaTheme="minorEastAsia"/>
          <w:spacing w:val="2"/>
          <w:sz w:val="24"/>
        </w:rPr>
        <w:t>包括：</w:t>
      </w:r>
    </w:p>
    <w:p w14:paraId="4208B099" w14:textId="77777777" w:rsidR="00F9138E" w:rsidRPr="00A43470" w:rsidRDefault="00F9138E" w:rsidP="004659BC">
      <w:pPr>
        <w:ind w:rightChars="-27" w:right="-57" w:firstLineChars="174" w:firstLine="426"/>
        <w:rPr>
          <w:rFonts w:eastAsiaTheme="minorEastAsia"/>
          <w:spacing w:val="2"/>
          <w:sz w:val="24"/>
        </w:rPr>
      </w:pPr>
      <w:r w:rsidRPr="00A43470">
        <w:rPr>
          <w:rFonts w:eastAsiaTheme="minorEastAsia"/>
          <w:b/>
          <w:spacing w:val="2"/>
          <w:sz w:val="24"/>
        </w:rPr>
        <w:t>1</w:t>
      </w:r>
      <w:r w:rsidRPr="00A43470">
        <w:rPr>
          <w:rFonts w:eastAsiaTheme="minorEastAsia"/>
          <w:spacing w:val="2"/>
          <w:sz w:val="24"/>
        </w:rPr>
        <w:t xml:space="preserve"> </w:t>
      </w:r>
      <w:r w:rsidR="004659BC" w:rsidRPr="00A43470">
        <w:rPr>
          <w:rFonts w:eastAsiaTheme="minorEastAsia"/>
          <w:spacing w:val="2"/>
          <w:sz w:val="24"/>
        </w:rPr>
        <w:t xml:space="preserve"> </w:t>
      </w:r>
      <w:r w:rsidRPr="00A43470">
        <w:rPr>
          <w:rFonts w:eastAsiaTheme="minorEastAsia"/>
          <w:spacing w:val="2"/>
          <w:sz w:val="24"/>
        </w:rPr>
        <w:t>无压管道闭水</w:t>
      </w:r>
      <w:r w:rsidR="00D27A31">
        <w:rPr>
          <w:rFonts w:eastAsiaTheme="minorEastAsia" w:hint="eastAsia"/>
          <w:spacing w:val="2"/>
          <w:sz w:val="24"/>
        </w:rPr>
        <w:t>试验</w:t>
      </w:r>
      <w:r w:rsidRPr="00A43470">
        <w:rPr>
          <w:rFonts w:eastAsiaTheme="minorEastAsia"/>
          <w:spacing w:val="2"/>
          <w:sz w:val="24"/>
        </w:rPr>
        <w:t>或闭气</w:t>
      </w:r>
      <w:r w:rsidR="00D27A31">
        <w:rPr>
          <w:rFonts w:eastAsiaTheme="minorEastAsia" w:hint="eastAsia"/>
          <w:spacing w:val="2"/>
          <w:sz w:val="24"/>
        </w:rPr>
        <w:t>试验</w:t>
      </w:r>
      <w:r w:rsidRPr="00A43470">
        <w:rPr>
          <w:rFonts w:eastAsiaTheme="minorEastAsia"/>
          <w:spacing w:val="2"/>
          <w:sz w:val="24"/>
        </w:rPr>
        <w:t>；</w:t>
      </w:r>
    </w:p>
    <w:p w14:paraId="626BA61C" w14:textId="77777777" w:rsidR="00F9138E" w:rsidRPr="00A43470" w:rsidRDefault="00F9138E" w:rsidP="004659BC">
      <w:pPr>
        <w:ind w:rightChars="-27" w:right="-57" w:firstLineChars="174" w:firstLine="426"/>
        <w:rPr>
          <w:rFonts w:eastAsiaTheme="minorEastAsia"/>
          <w:spacing w:val="2"/>
          <w:sz w:val="24"/>
        </w:rPr>
      </w:pPr>
      <w:r w:rsidRPr="00A43470">
        <w:rPr>
          <w:rFonts w:eastAsiaTheme="minorEastAsia"/>
          <w:b/>
          <w:spacing w:val="2"/>
          <w:sz w:val="24"/>
        </w:rPr>
        <w:t>2</w:t>
      </w:r>
      <w:r w:rsidRPr="00A43470">
        <w:rPr>
          <w:rFonts w:eastAsiaTheme="minorEastAsia"/>
          <w:spacing w:val="2"/>
          <w:sz w:val="24"/>
        </w:rPr>
        <w:t xml:space="preserve"> </w:t>
      </w:r>
      <w:r w:rsidR="004659BC" w:rsidRPr="00A43470">
        <w:rPr>
          <w:rFonts w:eastAsiaTheme="minorEastAsia"/>
          <w:spacing w:val="2"/>
          <w:sz w:val="24"/>
        </w:rPr>
        <w:t xml:space="preserve"> </w:t>
      </w:r>
      <w:r w:rsidR="004D5F17" w:rsidRPr="00A43470">
        <w:rPr>
          <w:rFonts w:eastAsiaTheme="minorEastAsia"/>
          <w:spacing w:val="2"/>
          <w:sz w:val="24"/>
        </w:rPr>
        <w:t>压</w:t>
      </w:r>
      <w:r w:rsidR="00D27A31">
        <w:rPr>
          <w:rFonts w:eastAsiaTheme="minorEastAsia" w:hint="eastAsia"/>
          <w:spacing w:val="2"/>
          <w:sz w:val="24"/>
        </w:rPr>
        <w:t>力</w:t>
      </w:r>
      <w:r w:rsidR="004D5F17" w:rsidRPr="00A43470">
        <w:rPr>
          <w:rFonts w:eastAsiaTheme="minorEastAsia"/>
          <w:spacing w:val="2"/>
          <w:sz w:val="24"/>
        </w:rPr>
        <w:t>管道</w:t>
      </w:r>
      <w:r w:rsidR="00D27A31">
        <w:rPr>
          <w:rFonts w:eastAsiaTheme="minorEastAsia" w:hint="eastAsia"/>
          <w:spacing w:val="2"/>
          <w:sz w:val="24"/>
        </w:rPr>
        <w:t>水压试验</w:t>
      </w:r>
      <w:r w:rsidR="004D5F17" w:rsidRPr="00A43470">
        <w:rPr>
          <w:rFonts w:eastAsiaTheme="minorEastAsia"/>
          <w:spacing w:val="2"/>
          <w:sz w:val="24"/>
        </w:rPr>
        <w:t>。</w:t>
      </w:r>
    </w:p>
    <w:p w14:paraId="56D079C8" w14:textId="77777777" w:rsidR="006A020E" w:rsidRPr="00A43470" w:rsidRDefault="004D5F17" w:rsidP="004D5F17">
      <w:pPr>
        <w:ind w:rightChars="-27" w:right="-57"/>
        <w:rPr>
          <w:rFonts w:eastAsiaTheme="minorEastAsia"/>
          <w:spacing w:val="2"/>
          <w:sz w:val="24"/>
        </w:rPr>
      </w:pPr>
      <w:r w:rsidRPr="00A43470">
        <w:rPr>
          <w:rFonts w:eastAsiaTheme="minorEastAsia"/>
          <w:b/>
          <w:bCs/>
          <w:spacing w:val="2"/>
          <w:sz w:val="24"/>
        </w:rPr>
        <w:t xml:space="preserve">8.1.2 </w:t>
      </w:r>
      <w:r w:rsidR="00991C70" w:rsidRPr="00A43470">
        <w:rPr>
          <w:rFonts w:eastAsiaTheme="minorEastAsia"/>
          <w:b/>
          <w:bCs/>
          <w:spacing w:val="2"/>
          <w:sz w:val="24"/>
        </w:rPr>
        <w:t xml:space="preserve"> </w:t>
      </w:r>
      <w:r w:rsidR="006A020E" w:rsidRPr="00A43470">
        <w:rPr>
          <w:rFonts w:eastAsiaTheme="minorEastAsia"/>
          <w:spacing w:val="2"/>
          <w:sz w:val="24"/>
        </w:rPr>
        <w:t>管道功能性</w:t>
      </w:r>
      <w:r w:rsidR="00F9138E" w:rsidRPr="00A43470">
        <w:rPr>
          <w:rFonts w:eastAsiaTheme="minorEastAsia"/>
          <w:spacing w:val="2"/>
          <w:sz w:val="24"/>
        </w:rPr>
        <w:t>试验</w:t>
      </w:r>
      <w:r w:rsidR="006A020E" w:rsidRPr="00A43470">
        <w:rPr>
          <w:rFonts w:eastAsiaTheme="minorEastAsia"/>
          <w:spacing w:val="2"/>
          <w:sz w:val="24"/>
        </w:rPr>
        <w:t>除符合本规程要求外，</w:t>
      </w:r>
      <w:r w:rsidR="00F9138E" w:rsidRPr="00A43470">
        <w:rPr>
          <w:rFonts w:eastAsiaTheme="minorEastAsia"/>
          <w:spacing w:val="2"/>
          <w:sz w:val="24"/>
        </w:rPr>
        <w:t>还</w:t>
      </w:r>
      <w:r w:rsidR="006A020E" w:rsidRPr="00A43470">
        <w:rPr>
          <w:rFonts w:eastAsiaTheme="minorEastAsia"/>
          <w:spacing w:val="2"/>
          <w:sz w:val="24"/>
        </w:rPr>
        <w:t>应符合现行国家标准《给水排水管道工程施工及验收规范》</w:t>
      </w:r>
      <w:r w:rsidR="006A020E" w:rsidRPr="00A43470">
        <w:rPr>
          <w:rFonts w:eastAsiaTheme="minorEastAsia"/>
          <w:spacing w:val="2"/>
          <w:sz w:val="24"/>
        </w:rPr>
        <w:t>GB 50268</w:t>
      </w:r>
      <w:r w:rsidR="006A020E" w:rsidRPr="00A43470">
        <w:rPr>
          <w:rFonts w:eastAsiaTheme="minorEastAsia"/>
          <w:spacing w:val="2"/>
          <w:sz w:val="24"/>
        </w:rPr>
        <w:t>的规定。</w:t>
      </w:r>
    </w:p>
    <w:p w14:paraId="16DCBFEE" w14:textId="77777777" w:rsidR="003C0E12" w:rsidRPr="00A43470" w:rsidRDefault="004D5F17" w:rsidP="00991C70">
      <w:pPr>
        <w:ind w:rightChars="-27" w:right="-57"/>
        <w:rPr>
          <w:rFonts w:eastAsiaTheme="minorEastAsia"/>
          <w:spacing w:val="2"/>
          <w:sz w:val="24"/>
        </w:rPr>
      </w:pPr>
      <w:r w:rsidRPr="00A43470">
        <w:rPr>
          <w:rFonts w:eastAsiaTheme="minorEastAsia"/>
          <w:b/>
          <w:spacing w:val="2"/>
          <w:sz w:val="24"/>
        </w:rPr>
        <w:t>8.1.3</w:t>
      </w:r>
      <w:r w:rsidRPr="00A43470">
        <w:rPr>
          <w:rFonts w:eastAsiaTheme="minorEastAsia"/>
          <w:spacing w:val="2"/>
          <w:sz w:val="24"/>
        </w:rPr>
        <w:t xml:space="preserve">  </w:t>
      </w:r>
      <w:r w:rsidR="003C0E12" w:rsidRPr="00A43470">
        <w:rPr>
          <w:rFonts w:eastAsiaTheme="minorEastAsia"/>
          <w:spacing w:val="2"/>
          <w:sz w:val="24"/>
        </w:rPr>
        <w:t>排水管道功能性试验应满足下列要求：</w:t>
      </w:r>
    </w:p>
    <w:p w14:paraId="2DBBD1DF" w14:textId="77777777" w:rsidR="00991C70" w:rsidRPr="00A43470" w:rsidRDefault="003C0E12" w:rsidP="003C0E12">
      <w:pPr>
        <w:ind w:rightChars="-27" w:right="-57" w:firstLineChars="174" w:firstLine="426"/>
        <w:rPr>
          <w:rFonts w:eastAsiaTheme="minorEastAsia"/>
          <w:spacing w:val="2"/>
          <w:sz w:val="24"/>
        </w:rPr>
      </w:pPr>
      <w:r w:rsidRPr="00A43470">
        <w:rPr>
          <w:rFonts w:eastAsiaTheme="minorEastAsia"/>
          <w:b/>
          <w:spacing w:val="2"/>
          <w:sz w:val="24"/>
        </w:rPr>
        <w:t>1</w:t>
      </w:r>
      <w:r w:rsidRPr="00A43470">
        <w:rPr>
          <w:rFonts w:eastAsiaTheme="minorEastAsia"/>
          <w:spacing w:val="2"/>
          <w:sz w:val="24"/>
        </w:rPr>
        <w:t xml:space="preserve">  </w:t>
      </w:r>
      <w:r w:rsidR="00991C70" w:rsidRPr="00A43470">
        <w:rPr>
          <w:rFonts w:eastAsiaTheme="minorEastAsia"/>
          <w:spacing w:val="2"/>
          <w:sz w:val="24"/>
        </w:rPr>
        <w:t>无压管道闭水试验合格的判定依据为允许渗水量值；</w:t>
      </w:r>
    </w:p>
    <w:p w14:paraId="196F2BA2" w14:textId="77777777" w:rsidR="00991C70" w:rsidRPr="00A43470" w:rsidRDefault="003C0E12" w:rsidP="003C0E12">
      <w:pPr>
        <w:ind w:rightChars="-27" w:right="-57" w:firstLineChars="174" w:firstLine="426"/>
        <w:rPr>
          <w:rFonts w:eastAsiaTheme="minorEastAsia"/>
          <w:spacing w:val="2"/>
          <w:sz w:val="24"/>
        </w:rPr>
      </w:pPr>
      <w:r w:rsidRPr="00A43470">
        <w:rPr>
          <w:rFonts w:eastAsiaTheme="minorEastAsia"/>
          <w:b/>
          <w:spacing w:val="2"/>
          <w:sz w:val="24"/>
        </w:rPr>
        <w:t>2</w:t>
      </w:r>
      <w:r w:rsidRPr="00A43470">
        <w:rPr>
          <w:rFonts w:eastAsiaTheme="minorEastAsia"/>
          <w:spacing w:val="2"/>
          <w:sz w:val="24"/>
        </w:rPr>
        <w:t xml:space="preserve">  </w:t>
      </w:r>
      <w:r w:rsidR="00991C70" w:rsidRPr="00A43470">
        <w:rPr>
          <w:rFonts w:eastAsiaTheme="minorEastAsia"/>
          <w:spacing w:val="2"/>
          <w:sz w:val="24"/>
        </w:rPr>
        <w:t>无压管道闭气试验合格的判定依据为规定气压下降所用的时间允许值；</w:t>
      </w:r>
    </w:p>
    <w:p w14:paraId="58E9B49A" w14:textId="77777777" w:rsidR="00991C70" w:rsidRPr="00A43470" w:rsidRDefault="003C0E12" w:rsidP="003C0E12">
      <w:pPr>
        <w:ind w:rightChars="-27" w:right="-57" w:firstLineChars="174" w:firstLine="426"/>
        <w:rPr>
          <w:rFonts w:eastAsiaTheme="minorEastAsia"/>
          <w:spacing w:val="2"/>
          <w:sz w:val="24"/>
        </w:rPr>
      </w:pPr>
      <w:r w:rsidRPr="00A43470">
        <w:rPr>
          <w:rFonts w:eastAsiaTheme="minorEastAsia"/>
          <w:b/>
          <w:spacing w:val="2"/>
          <w:sz w:val="24"/>
        </w:rPr>
        <w:t>3</w:t>
      </w:r>
      <w:r w:rsidRPr="00A43470">
        <w:rPr>
          <w:rFonts w:eastAsiaTheme="minorEastAsia"/>
          <w:spacing w:val="2"/>
          <w:sz w:val="24"/>
        </w:rPr>
        <w:t xml:space="preserve">  </w:t>
      </w:r>
      <w:r w:rsidR="00991C70" w:rsidRPr="00A43470">
        <w:rPr>
          <w:rFonts w:eastAsiaTheme="minorEastAsia"/>
          <w:spacing w:val="2"/>
          <w:sz w:val="24"/>
        </w:rPr>
        <w:t>如果无压管道闭气试验结果接近临界值或不合格，可改做闭水试验</w:t>
      </w:r>
      <w:r w:rsidR="00C26F3D">
        <w:rPr>
          <w:rFonts w:eastAsiaTheme="minorEastAsia" w:hint="eastAsia"/>
          <w:spacing w:val="2"/>
          <w:sz w:val="24"/>
        </w:rPr>
        <w:t>；</w:t>
      </w:r>
      <w:r w:rsidR="00991C70" w:rsidRPr="00A43470">
        <w:rPr>
          <w:rFonts w:eastAsiaTheme="minorEastAsia"/>
          <w:spacing w:val="2"/>
          <w:sz w:val="24"/>
        </w:rPr>
        <w:t>闭气试验不合格，但是闭水试验合格时，可认定管道功能性试合格；</w:t>
      </w:r>
    </w:p>
    <w:p w14:paraId="18C24E1E" w14:textId="77777777" w:rsidR="00991C70" w:rsidRPr="00A43470" w:rsidRDefault="003C0E12" w:rsidP="003C0E12">
      <w:pPr>
        <w:ind w:rightChars="-27" w:right="-57" w:firstLineChars="174" w:firstLine="426"/>
        <w:rPr>
          <w:rFonts w:eastAsiaTheme="minorEastAsia"/>
          <w:spacing w:val="2"/>
          <w:sz w:val="24"/>
        </w:rPr>
      </w:pPr>
      <w:r w:rsidRPr="00A43470">
        <w:rPr>
          <w:rFonts w:eastAsiaTheme="minorEastAsia"/>
          <w:b/>
          <w:spacing w:val="2"/>
          <w:sz w:val="24"/>
        </w:rPr>
        <w:t>4</w:t>
      </w:r>
      <w:r w:rsidRPr="00A43470">
        <w:rPr>
          <w:rFonts w:eastAsiaTheme="minorEastAsia"/>
          <w:spacing w:val="2"/>
          <w:sz w:val="24"/>
        </w:rPr>
        <w:t xml:space="preserve">  </w:t>
      </w:r>
      <w:r w:rsidR="00991C70" w:rsidRPr="00A43470">
        <w:rPr>
          <w:rFonts w:eastAsiaTheme="minorEastAsia"/>
          <w:spacing w:val="2"/>
          <w:sz w:val="24"/>
        </w:rPr>
        <w:t>压力管道水压试验合格的判定依据为规定时间内的允许压力降值。</w:t>
      </w:r>
    </w:p>
    <w:p w14:paraId="713B8407" w14:textId="77777777" w:rsidR="00776472" w:rsidRPr="00A43470" w:rsidRDefault="00345D6C" w:rsidP="0022270A">
      <w:pPr>
        <w:ind w:rightChars="-27" w:right="-57"/>
        <w:rPr>
          <w:rFonts w:eastAsiaTheme="minorEastAsia"/>
          <w:spacing w:val="2"/>
          <w:sz w:val="24"/>
        </w:rPr>
      </w:pPr>
      <w:r w:rsidRPr="00A43470">
        <w:rPr>
          <w:rFonts w:eastAsiaTheme="minorEastAsia"/>
          <w:b/>
          <w:bCs/>
          <w:spacing w:val="2"/>
          <w:sz w:val="24"/>
        </w:rPr>
        <w:t>8</w:t>
      </w:r>
      <w:r w:rsidR="00776472" w:rsidRPr="00A43470">
        <w:rPr>
          <w:rFonts w:eastAsiaTheme="minorEastAsia"/>
          <w:b/>
          <w:bCs/>
          <w:spacing w:val="2"/>
          <w:sz w:val="24"/>
        </w:rPr>
        <w:t>.1.4</w:t>
      </w:r>
      <w:r w:rsidR="00776472" w:rsidRPr="00A43470">
        <w:rPr>
          <w:rFonts w:eastAsiaTheme="minorEastAsia"/>
          <w:spacing w:val="2"/>
          <w:sz w:val="24"/>
        </w:rPr>
        <w:t xml:space="preserve">  </w:t>
      </w:r>
      <w:r w:rsidR="003C0E12" w:rsidRPr="00A43470">
        <w:rPr>
          <w:rFonts w:eastAsiaTheme="minorEastAsia"/>
          <w:spacing w:val="2"/>
          <w:sz w:val="24"/>
        </w:rPr>
        <w:t>进行管道功能性试验涉及水压、气压作业时，应按安全作业规程进行操作。试验用水宜使用自来水或河水，应做好水源的引接、排放方案</w:t>
      </w:r>
      <w:r w:rsidR="00776472" w:rsidRPr="00A43470">
        <w:rPr>
          <w:rFonts w:eastAsiaTheme="minorEastAsia"/>
          <w:spacing w:val="2"/>
          <w:sz w:val="24"/>
        </w:rPr>
        <w:t>。</w:t>
      </w:r>
    </w:p>
    <w:p w14:paraId="1344E40D" w14:textId="77777777" w:rsidR="00776472" w:rsidRPr="007859DF" w:rsidRDefault="00345D6C" w:rsidP="007859DF">
      <w:pPr>
        <w:pStyle w:val="20"/>
        <w:spacing w:beforeLines="100" w:before="312" w:afterLines="100" w:after="312" w:line="360" w:lineRule="auto"/>
        <w:rPr>
          <w:rFonts w:ascii="Times New Roman" w:hAnsi="Times New Roman"/>
          <w:spacing w:val="2"/>
          <w:sz w:val="28"/>
          <w:szCs w:val="28"/>
        </w:rPr>
      </w:pPr>
      <w:bookmarkStart w:id="128" w:name="_Toc32928117"/>
      <w:r w:rsidRPr="007859DF">
        <w:rPr>
          <w:rFonts w:ascii="Times New Roman" w:hAnsi="Times New Roman"/>
          <w:spacing w:val="2"/>
          <w:sz w:val="28"/>
          <w:szCs w:val="28"/>
        </w:rPr>
        <w:t>8</w:t>
      </w:r>
      <w:r w:rsidR="00776472" w:rsidRPr="007859DF">
        <w:rPr>
          <w:rFonts w:ascii="Times New Roman" w:hAnsi="Times New Roman"/>
          <w:spacing w:val="2"/>
          <w:sz w:val="28"/>
          <w:szCs w:val="28"/>
        </w:rPr>
        <w:t>.</w:t>
      </w:r>
      <w:r w:rsidR="00947DAF" w:rsidRPr="007859DF">
        <w:rPr>
          <w:rFonts w:ascii="Times New Roman" w:hAnsi="Times New Roman"/>
          <w:spacing w:val="2"/>
          <w:sz w:val="28"/>
          <w:szCs w:val="28"/>
        </w:rPr>
        <w:t>2</w:t>
      </w:r>
      <w:r w:rsidR="00776472" w:rsidRPr="007859DF">
        <w:rPr>
          <w:rFonts w:ascii="Times New Roman" w:hAnsi="Times New Roman"/>
          <w:spacing w:val="2"/>
          <w:sz w:val="28"/>
          <w:szCs w:val="28"/>
        </w:rPr>
        <w:t xml:space="preserve">  </w:t>
      </w:r>
      <w:r w:rsidR="00171BA4" w:rsidRPr="007859DF">
        <w:rPr>
          <w:rFonts w:ascii="Times New Roman" w:hAnsi="Times New Roman"/>
          <w:spacing w:val="2"/>
          <w:sz w:val="28"/>
          <w:szCs w:val="28"/>
        </w:rPr>
        <w:t>无压</w:t>
      </w:r>
      <w:r w:rsidR="00776472" w:rsidRPr="007859DF">
        <w:rPr>
          <w:rFonts w:ascii="Times New Roman" w:hAnsi="Times New Roman"/>
          <w:spacing w:val="2"/>
          <w:sz w:val="28"/>
          <w:szCs w:val="28"/>
        </w:rPr>
        <w:t>管道闭水试验</w:t>
      </w:r>
      <w:bookmarkEnd w:id="128"/>
    </w:p>
    <w:p w14:paraId="54ED8297" w14:textId="77777777" w:rsidR="00776472" w:rsidRPr="00A43470" w:rsidRDefault="008F0454" w:rsidP="008F0454">
      <w:pPr>
        <w:pStyle w:val="10"/>
        <w:rPr>
          <w:rFonts w:eastAsiaTheme="minorEastAsia"/>
          <w:spacing w:val="2"/>
          <w:sz w:val="24"/>
        </w:rPr>
      </w:pPr>
      <w:r w:rsidRPr="00A43470">
        <w:rPr>
          <w:rFonts w:eastAsiaTheme="minorEastAsia"/>
          <w:b/>
          <w:bCs/>
          <w:spacing w:val="2"/>
          <w:sz w:val="24"/>
        </w:rPr>
        <w:t>8</w:t>
      </w:r>
      <w:r w:rsidR="00776472" w:rsidRPr="00A43470">
        <w:rPr>
          <w:rFonts w:eastAsiaTheme="minorEastAsia"/>
          <w:b/>
          <w:bCs/>
          <w:spacing w:val="2"/>
          <w:sz w:val="24"/>
        </w:rPr>
        <w:t>.</w:t>
      </w:r>
      <w:r w:rsidR="00B64047" w:rsidRPr="00A43470">
        <w:rPr>
          <w:rFonts w:eastAsiaTheme="minorEastAsia"/>
          <w:b/>
          <w:bCs/>
          <w:spacing w:val="2"/>
          <w:sz w:val="24"/>
        </w:rPr>
        <w:t>2</w:t>
      </w:r>
      <w:r w:rsidR="00776472" w:rsidRPr="00A43470">
        <w:rPr>
          <w:rFonts w:eastAsiaTheme="minorEastAsia"/>
          <w:b/>
          <w:bCs/>
          <w:spacing w:val="2"/>
          <w:sz w:val="24"/>
        </w:rPr>
        <w:t>.1</w:t>
      </w:r>
      <w:r w:rsidR="00776472" w:rsidRPr="00A43470">
        <w:rPr>
          <w:rFonts w:eastAsiaTheme="minorEastAsia"/>
          <w:spacing w:val="2"/>
          <w:sz w:val="24"/>
        </w:rPr>
        <w:t xml:space="preserve">  </w:t>
      </w:r>
      <w:r w:rsidRPr="00A43470">
        <w:rPr>
          <w:rFonts w:eastAsiaTheme="minorEastAsia"/>
          <w:spacing w:val="2"/>
          <w:sz w:val="24"/>
        </w:rPr>
        <w:t>无压管道闭水</w:t>
      </w:r>
      <w:r w:rsidR="00947DAF" w:rsidRPr="00A43470">
        <w:rPr>
          <w:rFonts w:eastAsiaTheme="minorEastAsia"/>
          <w:spacing w:val="2"/>
          <w:sz w:val="24"/>
        </w:rPr>
        <w:t>试验</w:t>
      </w:r>
      <w:r w:rsidRPr="00A43470">
        <w:rPr>
          <w:rFonts w:eastAsiaTheme="minorEastAsia"/>
          <w:spacing w:val="2"/>
          <w:sz w:val="24"/>
        </w:rPr>
        <w:t>应按检查井井间距分段进行，每段</w:t>
      </w:r>
      <w:r w:rsidR="00776472" w:rsidRPr="00A43470">
        <w:rPr>
          <w:rFonts w:eastAsiaTheme="minorEastAsia"/>
          <w:spacing w:val="2"/>
          <w:sz w:val="24"/>
        </w:rPr>
        <w:t>试验长度不宜超过</w:t>
      </w:r>
      <w:r w:rsidR="00776472" w:rsidRPr="00A43470">
        <w:rPr>
          <w:rFonts w:eastAsiaTheme="minorEastAsia"/>
          <w:spacing w:val="2"/>
          <w:sz w:val="24"/>
        </w:rPr>
        <w:t xml:space="preserve">5 </w:t>
      </w:r>
      <w:r w:rsidR="00776472" w:rsidRPr="00A43470">
        <w:rPr>
          <w:rFonts w:eastAsiaTheme="minorEastAsia"/>
          <w:spacing w:val="2"/>
          <w:sz w:val="24"/>
        </w:rPr>
        <w:t>个连续井段</w:t>
      </w:r>
      <w:r w:rsidRPr="00A43470">
        <w:rPr>
          <w:rFonts w:eastAsiaTheme="minorEastAsia"/>
          <w:spacing w:val="2"/>
          <w:sz w:val="24"/>
        </w:rPr>
        <w:t>，并应带井</w:t>
      </w:r>
      <w:r w:rsidR="00947DAF" w:rsidRPr="00A43470">
        <w:rPr>
          <w:rFonts w:eastAsiaTheme="minorEastAsia"/>
          <w:spacing w:val="2"/>
          <w:sz w:val="24"/>
        </w:rPr>
        <w:t>试验</w:t>
      </w:r>
      <w:r w:rsidR="00776472" w:rsidRPr="00A43470">
        <w:rPr>
          <w:rFonts w:eastAsiaTheme="minorEastAsia"/>
          <w:spacing w:val="2"/>
          <w:sz w:val="24"/>
        </w:rPr>
        <w:t>。</w:t>
      </w:r>
    </w:p>
    <w:p w14:paraId="36B7B9B7" w14:textId="77777777" w:rsidR="00776472" w:rsidRPr="00A43470" w:rsidRDefault="008F0454" w:rsidP="00776472">
      <w:pPr>
        <w:ind w:rightChars="-27" w:right="-57"/>
        <w:rPr>
          <w:rFonts w:eastAsiaTheme="minorEastAsia"/>
          <w:spacing w:val="2"/>
          <w:sz w:val="24"/>
        </w:rPr>
      </w:pPr>
      <w:r w:rsidRPr="00A43470">
        <w:rPr>
          <w:rFonts w:eastAsiaTheme="minorEastAsia"/>
          <w:b/>
          <w:bCs/>
          <w:spacing w:val="2"/>
          <w:sz w:val="24"/>
        </w:rPr>
        <w:t>8</w:t>
      </w:r>
      <w:r w:rsidR="00776472" w:rsidRPr="00A43470">
        <w:rPr>
          <w:rFonts w:eastAsiaTheme="minorEastAsia"/>
          <w:b/>
          <w:bCs/>
          <w:spacing w:val="2"/>
          <w:sz w:val="24"/>
        </w:rPr>
        <w:t>.</w:t>
      </w:r>
      <w:r w:rsidR="00B64047" w:rsidRPr="00A43470">
        <w:rPr>
          <w:rFonts w:eastAsiaTheme="minorEastAsia"/>
          <w:b/>
          <w:bCs/>
          <w:spacing w:val="2"/>
          <w:sz w:val="24"/>
        </w:rPr>
        <w:t>2</w:t>
      </w:r>
      <w:r w:rsidR="00776472" w:rsidRPr="00A43470">
        <w:rPr>
          <w:rFonts w:eastAsiaTheme="minorEastAsia"/>
          <w:b/>
          <w:bCs/>
          <w:spacing w:val="2"/>
          <w:sz w:val="24"/>
        </w:rPr>
        <w:t>.2</w:t>
      </w:r>
      <w:r w:rsidR="00776472" w:rsidRPr="00A43470">
        <w:rPr>
          <w:rFonts w:eastAsiaTheme="minorEastAsia"/>
          <w:spacing w:val="2"/>
          <w:sz w:val="24"/>
        </w:rPr>
        <w:t xml:space="preserve">  </w:t>
      </w:r>
      <w:r w:rsidRPr="00A43470">
        <w:rPr>
          <w:rFonts w:eastAsiaTheme="minorEastAsia"/>
          <w:spacing w:val="2"/>
          <w:sz w:val="24"/>
        </w:rPr>
        <w:t>无压管道</w:t>
      </w:r>
      <w:r w:rsidR="00776472" w:rsidRPr="00A43470">
        <w:rPr>
          <w:rFonts w:eastAsiaTheme="minorEastAsia"/>
          <w:spacing w:val="2"/>
          <w:sz w:val="24"/>
        </w:rPr>
        <w:t>闭水</w:t>
      </w:r>
      <w:r w:rsidR="00947DAF" w:rsidRPr="00A43470">
        <w:rPr>
          <w:rFonts w:eastAsiaTheme="minorEastAsia"/>
          <w:spacing w:val="2"/>
          <w:sz w:val="24"/>
        </w:rPr>
        <w:t>试验</w:t>
      </w:r>
      <w:r w:rsidR="00776472" w:rsidRPr="00A43470">
        <w:rPr>
          <w:rFonts w:eastAsiaTheme="minorEastAsia"/>
          <w:spacing w:val="2"/>
          <w:sz w:val="24"/>
        </w:rPr>
        <w:t>应符合</w:t>
      </w:r>
      <w:r w:rsidRPr="00A43470">
        <w:rPr>
          <w:rFonts w:eastAsiaTheme="minorEastAsia"/>
          <w:spacing w:val="2"/>
          <w:sz w:val="24"/>
        </w:rPr>
        <w:t>下列</w:t>
      </w:r>
      <w:r w:rsidR="00776472" w:rsidRPr="00A43470">
        <w:rPr>
          <w:rFonts w:eastAsiaTheme="minorEastAsia"/>
          <w:spacing w:val="2"/>
          <w:sz w:val="24"/>
        </w:rPr>
        <w:t>规定：</w:t>
      </w:r>
      <w:r w:rsidR="00776472" w:rsidRPr="00A43470">
        <w:rPr>
          <w:rFonts w:eastAsiaTheme="minorEastAsia"/>
          <w:spacing w:val="2"/>
          <w:sz w:val="24"/>
        </w:rPr>
        <w:t xml:space="preserve"> </w:t>
      </w:r>
    </w:p>
    <w:p w14:paraId="415C79AC" w14:textId="77777777" w:rsidR="00776472" w:rsidRPr="00A43470" w:rsidRDefault="00776472" w:rsidP="0022270A">
      <w:pPr>
        <w:ind w:rightChars="-27" w:right="-57" w:firstLineChars="173" w:firstLine="424"/>
        <w:rPr>
          <w:rFonts w:eastAsiaTheme="minorEastAsia"/>
          <w:spacing w:val="2"/>
          <w:sz w:val="24"/>
        </w:rPr>
      </w:pPr>
      <w:r w:rsidRPr="00A43470">
        <w:rPr>
          <w:rFonts w:eastAsiaTheme="minorEastAsia"/>
          <w:b/>
          <w:bCs/>
          <w:spacing w:val="2"/>
          <w:sz w:val="24"/>
        </w:rPr>
        <w:t>1</w:t>
      </w:r>
      <w:r w:rsidRPr="00A43470">
        <w:rPr>
          <w:rFonts w:eastAsiaTheme="minorEastAsia"/>
          <w:spacing w:val="2"/>
          <w:sz w:val="24"/>
        </w:rPr>
        <w:t xml:space="preserve">  </w:t>
      </w:r>
      <w:r w:rsidR="00947DAF" w:rsidRPr="00A43470">
        <w:rPr>
          <w:rFonts w:eastAsiaTheme="minorEastAsia"/>
          <w:spacing w:val="2"/>
          <w:sz w:val="24"/>
        </w:rPr>
        <w:t>试验</w:t>
      </w:r>
      <w:r w:rsidRPr="00A43470">
        <w:rPr>
          <w:rFonts w:eastAsiaTheme="minorEastAsia"/>
          <w:spacing w:val="2"/>
          <w:sz w:val="24"/>
        </w:rPr>
        <w:t>段上游设计水头不超过管顶</w:t>
      </w:r>
      <w:r w:rsidR="008F0454" w:rsidRPr="00A43470">
        <w:rPr>
          <w:rFonts w:eastAsiaTheme="minorEastAsia"/>
          <w:spacing w:val="2"/>
          <w:sz w:val="24"/>
        </w:rPr>
        <w:t>内壁</w:t>
      </w:r>
      <w:r w:rsidRPr="00A43470">
        <w:rPr>
          <w:rFonts w:eastAsiaTheme="minorEastAsia"/>
          <w:spacing w:val="2"/>
          <w:sz w:val="24"/>
        </w:rPr>
        <w:t>时，</w:t>
      </w:r>
      <w:r w:rsidR="00947DAF" w:rsidRPr="00A43470">
        <w:rPr>
          <w:rFonts w:eastAsiaTheme="minorEastAsia"/>
          <w:spacing w:val="2"/>
          <w:sz w:val="24"/>
        </w:rPr>
        <w:t>试验</w:t>
      </w:r>
      <w:r w:rsidRPr="00A43470">
        <w:rPr>
          <w:rFonts w:eastAsiaTheme="minorEastAsia"/>
          <w:spacing w:val="2"/>
          <w:sz w:val="24"/>
        </w:rPr>
        <w:t>水头应以试验段上游管顶</w:t>
      </w:r>
      <w:r w:rsidR="008F0454" w:rsidRPr="00A43470">
        <w:rPr>
          <w:rFonts w:eastAsiaTheme="minorEastAsia"/>
          <w:spacing w:val="2"/>
          <w:sz w:val="24"/>
        </w:rPr>
        <w:t>内壁</w:t>
      </w:r>
      <w:r w:rsidRPr="00A43470">
        <w:rPr>
          <w:rFonts w:eastAsiaTheme="minorEastAsia"/>
          <w:spacing w:val="2"/>
          <w:sz w:val="24"/>
        </w:rPr>
        <w:t>加</w:t>
      </w:r>
      <w:r w:rsidRPr="00A43470">
        <w:rPr>
          <w:rFonts w:eastAsiaTheme="minorEastAsia"/>
          <w:spacing w:val="2"/>
          <w:sz w:val="24"/>
        </w:rPr>
        <w:t>2m</w:t>
      </w:r>
      <w:r w:rsidRPr="00A43470">
        <w:rPr>
          <w:rFonts w:eastAsiaTheme="minorEastAsia"/>
          <w:spacing w:val="2"/>
          <w:sz w:val="24"/>
        </w:rPr>
        <w:t>计；</w:t>
      </w:r>
    </w:p>
    <w:p w14:paraId="13B48D4F" w14:textId="77777777" w:rsidR="00776472" w:rsidRPr="00A43470" w:rsidRDefault="00776472" w:rsidP="0022270A">
      <w:pPr>
        <w:ind w:rightChars="-27" w:right="-57" w:firstLineChars="173" w:firstLine="424"/>
        <w:rPr>
          <w:rFonts w:eastAsiaTheme="minorEastAsia"/>
          <w:spacing w:val="2"/>
          <w:sz w:val="24"/>
        </w:rPr>
      </w:pPr>
      <w:r w:rsidRPr="00A43470">
        <w:rPr>
          <w:rFonts w:eastAsiaTheme="minorEastAsia"/>
          <w:b/>
          <w:bCs/>
          <w:spacing w:val="2"/>
          <w:sz w:val="24"/>
        </w:rPr>
        <w:t>2</w:t>
      </w:r>
      <w:r w:rsidRPr="00A43470">
        <w:rPr>
          <w:rFonts w:eastAsiaTheme="minorEastAsia"/>
          <w:spacing w:val="2"/>
          <w:sz w:val="24"/>
        </w:rPr>
        <w:t xml:space="preserve">  </w:t>
      </w:r>
      <w:r w:rsidR="00947DAF" w:rsidRPr="00A43470">
        <w:rPr>
          <w:rFonts w:eastAsiaTheme="minorEastAsia"/>
          <w:spacing w:val="2"/>
          <w:sz w:val="24"/>
        </w:rPr>
        <w:t>试验</w:t>
      </w:r>
      <w:r w:rsidRPr="00A43470">
        <w:rPr>
          <w:rFonts w:eastAsiaTheme="minorEastAsia"/>
          <w:spacing w:val="2"/>
          <w:sz w:val="24"/>
        </w:rPr>
        <w:t>段上游设计水头超过管顶</w:t>
      </w:r>
      <w:r w:rsidR="008F0454" w:rsidRPr="00A43470">
        <w:rPr>
          <w:rFonts w:eastAsiaTheme="minorEastAsia"/>
          <w:spacing w:val="2"/>
          <w:sz w:val="24"/>
        </w:rPr>
        <w:t>内壁</w:t>
      </w:r>
      <w:r w:rsidRPr="00A43470">
        <w:rPr>
          <w:rFonts w:eastAsiaTheme="minorEastAsia"/>
          <w:spacing w:val="2"/>
          <w:sz w:val="24"/>
        </w:rPr>
        <w:t>时，试验水头应以试验段上游设计水头加</w:t>
      </w:r>
      <w:r w:rsidRPr="00A43470">
        <w:rPr>
          <w:rFonts w:eastAsiaTheme="minorEastAsia"/>
          <w:spacing w:val="2"/>
          <w:sz w:val="24"/>
        </w:rPr>
        <w:t>2m</w:t>
      </w:r>
      <w:r w:rsidRPr="00A43470">
        <w:rPr>
          <w:rFonts w:eastAsiaTheme="minorEastAsia"/>
          <w:spacing w:val="2"/>
          <w:sz w:val="24"/>
        </w:rPr>
        <w:t>计；</w:t>
      </w:r>
    </w:p>
    <w:p w14:paraId="109DD0AA" w14:textId="77777777" w:rsidR="00776472" w:rsidRPr="00A43470" w:rsidRDefault="00776472" w:rsidP="0022270A">
      <w:pPr>
        <w:ind w:rightChars="-27" w:right="-57" w:firstLineChars="173" w:firstLine="424"/>
        <w:rPr>
          <w:rFonts w:eastAsiaTheme="minorEastAsia"/>
          <w:spacing w:val="2"/>
          <w:sz w:val="24"/>
        </w:rPr>
      </w:pPr>
      <w:r w:rsidRPr="00A43470">
        <w:rPr>
          <w:rFonts w:eastAsiaTheme="minorEastAsia"/>
          <w:b/>
          <w:bCs/>
          <w:spacing w:val="2"/>
          <w:sz w:val="24"/>
        </w:rPr>
        <w:t>3</w:t>
      </w:r>
      <w:r w:rsidRPr="00A43470">
        <w:rPr>
          <w:rFonts w:eastAsiaTheme="minorEastAsia"/>
          <w:spacing w:val="2"/>
          <w:sz w:val="24"/>
        </w:rPr>
        <w:t xml:space="preserve">  </w:t>
      </w:r>
      <w:r w:rsidRPr="00A43470">
        <w:rPr>
          <w:rFonts w:eastAsiaTheme="minorEastAsia"/>
          <w:spacing w:val="2"/>
          <w:sz w:val="24"/>
        </w:rPr>
        <w:t>计算</w:t>
      </w:r>
      <w:r w:rsidR="00B64047" w:rsidRPr="00A43470">
        <w:rPr>
          <w:rFonts w:eastAsiaTheme="minorEastAsia"/>
          <w:spacing w:val="2"/>
          <w:sz w:val="24"/>
        </w:rPr>
        <w:t>试验</w:t>
      </w:r>
      <w:r w:rsidRPr="00A43470">
        <w:rPr>
          <w:rFonts w:eastAsiaTheme="minorEastAsia"/>
          <w:spacing w:val="2"/>
          <w:sz w:val="24"/>
        </w:rPr>
        <w:t>水头小于</w:t>
      </w:r>
      <w:r w:rsidRPr="00A43470">
        <w:rPr>
          <w:rFonts w:eastAsiaTheme="minorEastAsia"/>
          <w:spacing w:val="2"/>
          <w:sz w:val="24"/>
        </w:rPr>
        <w:t xml:space="preserve">10m </w:t>
      </w:r>
      <w:r w:rsidRPr="00A43470">
        <w:rPr>
          <w:rFonts w:eastAsiaTheme="minorEastAsia"/>
          <w:spacing w:val="2"/>
          <w:sz w:val="24"/>
        </w:rPr>
        <w:t>，但已超过上游检查井井口时，</w:t>
      </w:r>
      <w:r w:rsidR="00B64047" w:rsidRPr="00A43470">
        <w:rPr>
          <w:rFonts w:eastAsiaTheme="minorEastAsia"/>
          <w:spacing w:val="2"/>
          <w:sz w:val="24"/>
        </w:rPr>
        <w:t>试验</w:t>
      </w:r>
      <w:r w:rsidRPr="00A43470">
        <w:rPr>
          <w:rFonts w:eastAsiaTheme="minorEastAsia"/>
          <w:spacing w:val="2"/>
          <w:sz w:val="24"/>
        </w:rPr>
        <w:t>水头</w:t>
      </w:r>
      <w:r w:rsidR="008F0454" w:rsidRPr="00A43470">
        <w:rPr>
          <w:rFonts w:eastAsiaTheme="minorEastAsia"/>
          <w:spacing w:val="2"/>
          <w:sz w:val="24"/>
        </w:rPr>
        <w:t>应</w:t>
      </w:r>
      <w:r w:rsidRPr="00A43470">
        <w:rPr>
          <w:rFonts w:eastAsiaTheme="minorEastAsia"/>
          <w:spacing w:val="2"/>
          <w:sz w:val="24"/>
        </w:rPr>
        <w:t>以检查</w:t>
      </w:r>
      <w:r w:rsidRPr="00A43470">
        <w:rPr>
          <w:rFonts w:eastAsiaTheme="minorEastAsia"/>
          <w:spacing w:val="2"/>
          <w:sz w:val="24"/>
        </w:rPr>
        <w:lastRenderedPageBreak/>
        <w:t>井井口高度为准。</w:t>
      </w:r>
    </w:p>
    <w:p w14:paraId="115ACFBE" w14:textId="77777777" w:rsidR="00776472" w:rsidRPr="00A43470" w:rsidRDefault="008F0454" w:rsidP="00776472">
      <w:pPr>
        <w:ind w:rightChars="-27" w:right="-57"/>
        <w:rPr>
          <w:rFonts w:eastAsiaTheme="minorEastAsia"/>
          <w:spacing w:val="2"/>
          <w:sz w:val="24"/>
        </w:rPr>
      </w:pPr>
      <w:r w:rsidRPr="00A43470">
        <w:rPr>
          <w:rFonts w:eastAsiaTheme="minorEastAsia"/>
          <w:b/>
          <w:bCs/>
          <w:spacing w:val="2"/>
          <w:sz w:val="24"/>
        </w:rPr>
        <w:t>8</w:t>
      </w:r>
      <w:r w:rsidR="00776472" w:rsidRPr="00A43470">
        <w:rPr>
          <w:rFonts w:eastAsiaTheme="minorEastAsia"/>
          <w:b/>
          <w:bCs/>
          <w:spacing w:val="2"/>
          <w:sz w:val="24"/>
        </w:rPr>
        <w:t>.</w:t>
      </w:r>
      <w:r w:rsidR="00B64047" w:rsidRPr="00A43470">
        <w:rPr>
          <w:rFonts w:eastAsiaTheme="minorEastAsia"/>
          <w:b/>
          <w:bCs/>
          <w:spacing w:val="2"/>
          <w:sz w:val="24"/>
        </w:rPr>
        <w:t>2</w:t>
      </w:r>
      <w:r w:rsidR="00776472" w:rsidRPr="00A43470">
        <w:rPr>
          <w:rFonts w:eastAsiaTheme="minorEastAsia"/>
          <w:b/>
          <w:bCs/>
          <w:spacing w:val="2"/>
          <w:sz w:val="24"/>
        </w:rPr>
        <w:t>.3</w:t>
      </w:r>
      <w:r w:rsidR="00776472" w:rsidRPr="00A43470">
        <w:rPr>
          <w:rFonts w:eastAsiaTheme="minorEastAsia"/>
          <w:spacing w:val="2"/>
          <w:sz w:val="24"/>
        </w:rPr>
        <w:t xml:space="preserve">  </w:t>
      </w:r>
      <w:r w:rsidR="00776472" w:rsidRPr="00A43470">
        <w:rPr>
          <w:rFonts w:eastAsiaTheme="minorEastAsia"/>
          <w:spacing w:val="2"/>
          <w:sz w:val="24"/>
        </w:rPr>
        <w:t>闭水</w:t>
      </w:r>
      <w:r w:rsidR="00B64047" w:rsidRPr="00A43470">
        <w:rPr>
          <w:rFonts w:eastAsiaTheme="minorEastAsia"/>
          <w:spacing w:val="2"/>
          <w:sz w:val="24"/>
        </w:rPr>
        <w:t>试验</w:t>
      </w:r>
      <w:r w:rsidR="00776472" w:rsidRPr="00A43470">
        <w:rPr>
          <w:rFonts w:eastAsiaTheme="minorEastAsia"/>
          <w:spacing w:val="2"/>
          <w:sz w:val="24"/>
        </w:rPr>
        <w:t>采用补水法进行，试验程序</w:t>
      </w:r>
      <w:r w:rsidR="00C26F3D">
        <w:rPr>
          <w:rFonts w:eastAsiaTheme="minorEastAsia" w:hint="eastAsia"/>
          <w:spacing w:val="2"/>
          <w:sz w:val="24"/>
        </w:rPr>
        <w:t>按</w:t>
      </w:r>
      <w:r w:rsidR="002F1E74" w:rsidRPr="00A43470">
        <w:rPr>
          <w:rFonts w:eastAsiaTheme="minorEastAsia"/>
          <w:spacing w:val="2"/>
          <w:sz w:val="24"/>
        </w:rPr>
        <w:t>现行国家标准《给水排水管道工程施工及验收规范》</w:t>
      </w:r>
      <w:r w:rsidR="00776472" w:rsidRPr="00A43470">
        <w:rPr>
          <w:rFonts w:eastAsiaTheme="minorEastAsia"/>
          <w:spacing w:val="2"/>
          <w:sz w:val="24"/>
        </w:rPr>
        <w:t>GB</w:t>
      </w:r>
      <w:r w:rsidR="00B82549">
        <w:rPr>
          <w:rFonts w:eastAsiaTheme="minorEastAsia" w:hint="eastAsia"/>
          <w:spacing w:val="2"/>
          <w:sz w:val="24"/>
        </w:rPr>
        <w:t xml:space="preserve"> </w:t>
      </w:r>
      <w:r w:rsidR="00776472" w:rsidRPr="00A43470">
        <w:rPr>
          <w:rFonts w:eastAsiaTheme="minorEastAsia"/>
          <w:spacing w:val="2"/>
          <w:sz w:val="24"/>
        </w:rPr>
        <w:t>50268</w:t>
      </w:r>
      <w:r w:rsidR="00776472" w:rsidRPr="00A43470">
        <w:rPr>
          <w:rFonts w:eastAsiaTheme="minorEastAsia"/>
          <w:spacing w:val="2"/>
          <w:sz w:val="24"/>
        </w:rPr>
        <w:t>的规定</w:t>
      </w:r>
      <w:r w:rsidR="00C26F3D">
        <w:rPr>
          <w:rFonts w:eastAsiaTheme="minorEastAsia" w:hint="eastAsia"/>
          <w:spacing w:val="2"/>
          <w:sz w:val="24"/>
        </w:rPr>
        <w:t>执行</w:t>
      </w:r>
      <w:r w:rsidR="00776472" w:rsidRPr="00A43470">
        <w:rPr>
          <w:rFonts w:eastAsiaTheme="minorEastAsia"/>
          <w:spacing w:val="2"/>
          <w:sz w:val="24"/>
        </w:rPr>
        <w:t>。要求渗水量不大于允许渗水量为合格，允许渗水量</w:t>
      </w:r>
      <w:r w:rsidR="00B82549">
        <w:rPr>
          <w:rFonts w:eastAsiaTheme="minorEastAsia" w:hint="eastAsia"/>
          <w:spacing w:val="2"/>
          <w:sz w:val="24"/>
        </w:rPr>
        <w:t>可</w:t>
      </w:r>
      <w:r w:rsidR="00776472" w:rsidRPr="00A43470">
        <w:rPr>
          <w:rFonts w:eastAsiaTheme="minorEastAsia"/>
          <w:spacing w:val="2"/>
          <w:sz w:val="24"/>
        </w:rPr>
        <w:t>按</w:t>
      </w:r>
      <w:r w:rsidR="00B82549">
        <w:rPr>
          <w:rFonts w:eastAsiaTheme="minorEastAsia" w:hint="eastAsia"/>
          <w:spacing w:val="2"/>
          <w:sz w:val="24"/>
        </w:rPr>
        <w:t>下</w:t>
      </w:r>
      <w:r w:rsidR="00776472" w:rsidRPr="00A43470">
        <w:rPr>
          <w:rFonts w:eastAsiaTheme="minorEastAsia"/>
          <w:spacing w:val="2"/>
          <w:sz w:val="24"/>
        </w:rPr>
        <w:t>式计算：</w:t>
      </w:r>
    </w:p>
    <w:p w14:paraId="63E07886" w14:textId="646D52F7" w:rsidR="00776472" w:rsidRPr="00A43470" w:rsidRDefault="0089054C" w:rsidP="00C71B37">
      <w:pPr>
        <w:wordWrap w:val="0"/>
        <w:ind w:rightChars="-27" w:right="-57"/>
        <w:jc w:val="right"/>
        <w:textAlignment w:val="center"/>
        <w:rPr>
          <w:rFonts w:eastAsiaTheme="minorEastAsia"/>
          <w:spacing w:val="2"/>
          <w:sz w:val="24"/>
        </w:rPr>
      </w:pPr>
      <w:r w:rsidRPr="00A43470">
        <w:rPr>
          <w:rFonts w:eastAsiaTheme="minorEastAsia"/>
          <w:spacing w:val="2"/>
          <w:sz w:val="24"/>
        </w:rPr>
        <w:t xml:space="preserve"> </w:t>
      </w:r>
      <w:r w:rsidR="00824A78" w:rsidRPr="00824A78">
        <w:rPr>
          <w:noProof/>
        </w:rPr>
        <w:drawing>
          <wp:inline distT="0" distB="0" distL="0" distR="0" wp14:anchorId="6F1A3DD4" wp14:editId="16F1E370">
            <wp:extent cx="923925" cy="2381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00776472" w:rsidRPr="00A43470">
        <w:rPr>
          <w:rFonts w:eastAsiaTheme="minorEastAsia"/>
          <w:spacing w:val="2"/>
          <w:sz w:val="24"/>
        </w:rPr>
        <w:t xml:space="preserve">      </w:t>
      </w:r>
      <w:r w:rsidR="002F1E74" w:rsidRPr="00A43470">
        <w:rPr>
          <w:rFonts w:eastAsiaTheme="minorEastAsia"/>
          <w:color w:val="FF0000"/>
          <w:spacing w:val="2"/>
          <w:sz w:val="24"/>
        </w:rPr>
        <w:t xml:space="preserve">      </w:t>
      </w:r>
      <w:r w:rsidR="00776472" w:rsidRPr="00A43470">
        <w:rPr>
          <w:rFonts w:eastAsiaTheme="minorEastAsia"/>
          <w:color w:val="FF0000"/>
          <w:spacing w:val="2"/>
          <w:sz w:val="24"/>
        </w:rPr>
        <w:t xml:space="preserve">  </w:t>
      </w:r>
      <w:r w:rsidR="00776472" w:rsidRPr="00A43470">
        <w:rPr>
          <w:rFonts w:eastAsiaTheme="minorEastAsia"/>
          <w:spacing w:val="2"/>
          <w:sz w:val="24"/>
        </w:rPr>
        <w:t xml:space="preserve"> </w:t>
      </w:r>
      <w:r w:rsidR="00B82549">
        <w:rPr>
          <w:rFonts w:eastAsiaTheme="minorEastAsia" w:hint="eastAsia"/>
          <w:spacing w:val="2"/>
          <w:sz w:val="24"/>
        </w:rPr>
        <w:t xml:space="preserve"> </w:t>
      </w:r>
      <w:r w:rsidR="00776472" w:rsidRPr="00A43470">
        <w:rPr>
          <w:rFonts w:eastAsiaTheme="minorEastAsia"/>
          <w:spacing w:val="2"/>
          <w:sz w:val="24"/>
        </w:rPr>
        <w:t xml:space="preserve">        (</w:t>
      </w:r>
      <w:r w:rsidR="002F1E74" w:rsidRPr="00A43470">
        <w:rPr>
          <w:rFonts w:eastAsiaTheme="minorEastAsia"/>
          <w:spacing w:val="2"/>
          <w:sz w:val="24"/>
        </w:rPr>
        <w:t>8</w:t>
      </w:r>
      <w:r w:rsidR="00776472" w:rsidRPr="00A43470">
        <w:rPr>
          <w:rFonts w:eastAsiaTheme="minorEastAsia"/>
          <w:spacing w:val="2"/>
          <w:sz w:val="24"/>
        </w:rPr>
        <w:t>.</w:t>
      </w:r>
      <w:r w:rsidR="003C0E12" w:rsidRPr="00A43470">
        <w:rPr>
          <w:rFonts w:eastAsiaTheme="minorEastAsia"/>
          <w:spacing w:val="2"/>
          <w:sz w:val="24"/>
        </w:rPr>
        <w:t>2</w:t>
      </w:r>
      <w:r w:rsidR="00776472" w:rsidRPr="00A43470">
        <w:rPr>
          <w:rFonts w:eastAsiaTheme="minorEastAsia"/>
          <w:spacing w:val="2"/>
          <w:sz w:val="24"/>
        </w:rPr>
        <w:t>.3)</w:t>
      </w:r>
    </w:p>
    <w:p w14:paraId="357C97FA" w14:textId="165133B5" w:rsidR="00776472" w:rsidRPr="00A43470" w:rsidRDefault="00776472" w:rsidP="00776472">
      <w:pPr>
        <w:ind w:rightChars="-27" w:right="-57"/>
        <w:rPr>
          <w:rFonts w:eastAsiaTheme="minorEastAsia"/>
          <w:spacing w:val="2"/>
          <w:sz w:val="24"/>
        </w:rPr>
      </w:pPr>
      <w:r w:rsidRPr="00A43470">
        <w:rPr>
          <w:rFonts w:eastAsiaTheme="minorEastAsia"/>
          <w:spacing w:val="2"/>
          <w:sz w:val="24"/>
        </w:rPr>
        <w:t>式中</w:t>
      </w:r>
      <w:r w:rsidR="002F1E74" w:rsidRPr="00A43470">
        <w:rPr>
          <w:rFonts w:eastAsiaTheme="minorEastAsia"/>
          <w:spacing w:val="2"/>
          <w:sz w:val="24"/>
        </w:rPr>
        <w:t>：</w:t>
      </w:r>
      <w:r w:rsidRPr="00A43470">
        <w:rPr>
          <w:rFonts w:eastAsiaTheme="minorEastAsia"/>
          <w:spacing w:val="2"/>
          <w:sz w:val="24"/>
        </w:rPr>
        <w:t xml:space="preserve"> </w:t>
      </w:r>
      <w:r w:rsidR="00824A78">
        <w:rPr>
          <w:rFonts w:eastAsiaTheme="minorEastAsia" w:hint="eastAsia"/>
          <w:i/>
          <w:spacing w:val="2"/>
          <w:sz w:val="24"/>
        </w:rPr>
        <w:t>Q</w:t>
      </w:r>
      <w:r w:rsidR="00824A78" w:rsidRPr="00C71B37">
        <w:rPr>
          <w:rFonts w:eastAsiaTheme="minorEastAsia"/>
          <w:i/>
          <w:spacing w:val="2"/>
          <w:sz w:val="24"/>
          <w:vertAlign w:val="subscript"/>
        </w:rPr>
        <w:t>s</w:t>
      </w:r>
      <w:r w:rsidR="00824A78">
        <w:rPr>
          <w:rFonts w:eastAsiaTheme="minorEastAsia"/>
          <w:i/>
          <w:spacing w:val="2"/>
          <w:sz w:val="24"/>
          <w:vertAlign w:val="subscript"/>
        </w:rPr>
        <w:t xml:space="preserve"> </w:t>
      </w:r>
      <w:r w:rsidRPr="00A43470">
        <w:rPr>
          <w:rFonts w:eastAsiaTheme="minorEastAsia"/>
          <w:spacing w:val="2"/>
          <w:sz w:val="24"/>
        </w:rPr>
        <w:t>——</w:t>
      </w:r>
      <w:r w:rsidRPr="00A43470">
        <w:rPr>
          <w:rFonts w:eastAsiaTheme="minorEastAsia"/>
          <w:spacing w:val="2"/>
          <w:sz w:val="24"/>
        </w:rPr>
        <w:t>允许渗水量，</w:t>
      </w:r>
      <w:r w:rsidR="00D523AF" w:rsidRPr="00A43470">
        <w:rPr>
          <w:rFonts w:eastAsiaTheme="minorEastAsia"/>
          <w:spacing w:val="2"/>
          <w:sz w:val="24"/>
        </w:rPr>
        <w:t xml:space="preserve"> </w:t>
      </w:r>
      <w:r w:rsidRPr="00A43470">
        <w:rPr>
          <w:rFonts w:eastAsiaTheme="minorEastAsia"/>
          <w:spacing w:val="2"/>
          <w:sz w:val="24"/>
        </w:rPr>
        <w:t>m</w:t>
      </w:r>
      <w:r w:rsidRPr="00A43470">
        <w:rPr>
          <w:rFonts w:eastAsiaTheme="minorEastAsia"/>
          <w:spacing w:val="2"/>
          <w:sz w:val="24"/>
          <w:vertAlign w:val="superscript"/>
        </w:rPr>
        <w:t>3</w:t>
      </w:r>
      <w:r w:rsidRPr="00A43470">
        <w:rPr>
          <w:rFonts w:eastAsiaTheme="minorEastAsia"/>
          <w:spacing w:val="2"/>
          <w:sz w:val="24"/>
        </w:rPr>
        <w:t>/</w:t>
      </w:r>
      <w:r w:rsidR="00D523AF">
        <w:rPr>
          <w:rFonts w:eastAsiaTheme="minorEastAsia" w:hint="eastAsia"/>
          <w:spacing w:val="2"/>
          <w:sz w:val="24"/>
        </w:rPr>
        <w:t>（</w:t>
      </w:r>
      <w:r w:rsidRPr="00A43470">
        <w:rPr>
          <w:rFonts w:eastAsiaTheme="minorEastAsia"/>
          <w:spacing w:val="2"/>
          <w:sz w:val="24"/>
        </w:rPr>
        <w:t>24h</w:t>
      </w:r>
      <w:r w:rsidR="00715D5E">
        <w:rPr>
          <w:rFonts w:eastAsiaTheme="minorEastAsia"/>
          <w:spacing w:val="2"/>
          <w:sz w:val="24"/>
        </w:rPr>
        <w:t>/</w:t>
      </w:r>
      <w:r w:rsidRPr="00A43470">
        <w:rPr>
          <w:rFonts w:eastAsiaTheme="minorEastAsia"/>
          <w:spacing w:val="2"/>
          <w:sz w:val="24"/>
        </w:rPr>
        <w:t>km</w:t>
      </w:r>
      <w:r w:rsidR="00D523AF">
        <w:rPr>
          <w:rFonts w:eastAsiaTheme="minorEastAsia" w:hint="eastAsia"/>
          <w:spacing w:val="2"/>
          <w:sz w:val="24"/>
        </w:rPr>
        <w:t>）</w:t>
      </w:r>
      <w:r w:rsidR="00B82549">
        <w:rPr>
          <w:rFonts w:eastAsiaTheme="minorEastAsia" w:hint="eastAsia"/>
          <w:spacing w:val="2"/>
          <w:sz w:val="24"/>
        </w:rPr>
        <w:t>；</w:t>
      </w:r>
    </w:p>
    <w:p w14:paraId="07DF2FDC" w14:textId="498C24F4" w:rsidR="00776472" w:rsidRPr="00A43470" w:rsidRDefault="00776472" w:rsidP="00A531F7">
      <w:pPr>
        <w:ind w:rightChars="-27" w:right="-57" w:firstLineChars="353" w:firstLine="861"/>
        <w:rPr>
          <w:rFonts w:eastAsiaTheme="minorEastAsia"/>
          <w:spacing w:val="2"/>
          <w:sz w:val="24"/>
        </w:rPr>
      </w:pPr>
      <w:proofErr w:type="spellStart"/>
      <w:r w:rsidRPr="00A43470">
        <w:rPr>
          <w:rFonts w:eastAsiaTheme="minorEastAsia"/>
          <w:i/>
          <w:spacing w:val="2"/>
          <w:sz w:val="24"/>
        </w:rPr>
        <w:t>D</w:t>
      </w:r>
      <w:r w:rsidR="00824A78" w:rsidRPr="00C71B37">
        <w:rPr>
          <w:rFonts w:eastAsiaTheme="minorEastAsia"/>
          <w:i/>
          <w:spacing w:val="2"/>
          <w:sz w:val="24"/>
          <w:vertAlign w:val="subscript"/>
        </w:rPr>
        <w:t>j</w:t>
      </w:r>
      <w:proofErr w:type="spellEnd"/>
      <w:r w:rsidR="00824A78">
        <w:rPr>
          <w:rFonts w:eastAsiaTheme="minorEastAsia"/>
          <w:i/>
          <w:spacing w:val="2"/>
          <w:sz w:val="24"/>
          <w:vertAlign w:val="subscript"/>
        </w:rPr>
        <w:t xml:space="preserve"> </w:t>
      </w:r>
      <w:r w:rsidRPr="00A43470">
        <w:rPr>
          <w:rFonts w:eastAsiaTheme="minorEastAsia"/>
          <w:spacing w:val="2"/>
          <w:sz w:val="24"/>
        </w:rPr>
        <w:t>——</w:t>
      </w:r>
      <w:r w:rsidR="00C26F3D">
        <w:rPr>
          <w:rFonts w:eastAsiaTheme="minorEastAsia" w:hint="eastAsia"/>
          <w:spacing w:val="2"/>
          <w:sz w:val="24"/>
        </w:rPr>
        <w:t>管道</w:t>
      </w:r>
      <w:r w:rsidRPr="00A43470">
        <w:rPr>
          <w:rFonts w:eastAsiaTheme="minorEastAsia"/>
          <w:spacing w:val="2"/>
          <w:sz w:val="24"/>
        </w:rPr>
        <w:t>计算内径，</w:t>
      </w:r>
      <w:r w:rsidR="00B82549">
        <w:rPr>
          <w:rFonts w:eastAsiaTheme="minorEastAsia" w:hint="eastAsia"/>
          <w:spacing w:val="2"/>
          <w:sz w:val="24"/>
        </w:rPr>
        <w:t>（</w:t>
      </w:r>
      <w:r w:rsidRPr="00A43470">
        <w:rPr>
          <w:rFonts w:eastAsiaTheme="minorEastAsia"/>
          <w:spacing w:val="2"/>
          <w:sz w:val="24"/>
        </w:rPr>
        <w:t>mm</w:t>
      </w:r>
      <w:r w:rsidR="00B82549">
        <w:rPr>
          <w:rFonts w:eastAsiaTheme="minorEastAsia" w:hint="eastAsia"/>
          <w:spacing w:val="2"/>
          <w:sz w:val="24"/>
        </w:rPr>
        <w:t>）。</w:t>
      </w:r>
    </w:p>
    <w:p w14:paraId="183BBCD4" w14:textId="77777777" w:rsidR="00B64047" w:rsidRPr="007859DF" w:rsidRDefault="00345D6C" w:rsidP="007859DF">
      <w:pPr>
        <w:pStyle w:val="20"/>
        <w:spacing w:beforeLines="100" w:before="312" w:afterLines="100" w:after="312" w:line="360" w:lineRule="auto"/>
        <w:rPr>
          <w:rFonts w:ascii="Times New Roman" w:hAnsi="Times New Roman"/>
          <w:spacing w:val="2"/>
          <w:sz w:val="28"/>
          <w:szCs w:val="28"/>
        </w:rPr>
      </w:pPr>
      <w:bookmarkStart w:id="129" w:name="_Toc32928118"/>
      <w:r w:rsidRPr="007859DF">
        <w:rPr>
          <w:rFonts w:ascii="Times New Roman" w:hAnsi="Times New Roman"/>
          <w:spacing w:val="2"/>
          <w:sz w:val="28"/>
          <w:szCs w:val="28"/>
        </w:rPr>
        <w:t>8</w:t>
      </w:r>
      <w:r w:rsidR="00776472" w:rsidRPr="007859DF">
        <w:rPr>
          <w:rFonts w:ascii="Times New Roman" w:hAnsi="Times New Roman"/>
          <w:spacing w:val="2"/>
          <w:sz w:val="28"/>
          <w:szCs w:val="28"/>
        </w:rPr>
        <w:t>.</w:t>
      </w:r>
      <w:r w:rsidR="00B64047" w:rsidRPr="007859DF">
        <w:rPr>
          <w:rFonts w:ascii="Times New Roman" w:hAnsi="Times New Roman"/>
          <w:spacing w:val="2"/>
          <w:sz w:val="28"/>
          <w:szCs w:val="28"/>
        </w:rPr>
        <w:t>3</w:t>
      </w:r>
      <w:r w:rsidR="00776472" w:rsidRPr="007859DF">
        <w:rPr>
          <w:rFonts w:ascii="Times New Roman" w:hAnsi="Times New Roman"/>
          <w:spacing w:val="2"/>
          <w:sz w:val="28"/>
          <w:szCs w:val="28"/>
        </w:rPr>
        <w:t xml:space="preserve">  </w:t>
      </w:r>
      <w:r w:rsidR="00171BA4" w:rsidRPr="007859DF">
        <w:rPr>
          <w:rFonts w:ascii="Times New Roman" w:hAnsi="Times New Roman"/>
          <w:spacing w:val="2"/>
          <w:sz w:val="28"/>
          <w:szCs w:val="28"/>
        </w:rPr>
        <w:t>无压</w:t>
      </w:r>
      <w:r w:rsidR="00776472" w:rsidRPr="007859DF">
        <w:rPr>
          <w:rFonts w:ascii="Times New Roman" w:hAnsi="Times New Roman"/>
          <w:spacing w:val="2"/>
          <w:sz w:val="28"/>
          <w:szCs w:val="28"/>
        </w:rPr>
        <w:t>管道闭气</w:t>
      </w:r>
      <w:r w:rsidR="00B64047" w:rsidRPr="007859DF">
        <w:rPr>
          <w:rFonts w:ascii="Times New Roman" w:hAnsi="Times New Roman"/>
          <w:spacing w:val="2"/>
          <w:sz w:val="28"/>
          <w:szCs w:val="28"/>
        </w:rPr>
        <w:t>试</w:t>
      </w:r>
      <w:r w:rsidR="00776472" w:rsidRPr="007859DF">
        <w:rPr>
          <w:rFonts w:ascii="Times New Roman" w:hAnsi="Times New Roman"/>
          <w:spacing w:val="2"/>
          <w:sz w:val="28"/>
          <w:szCs w:val="28"/>
        </w:rPr>
        <w:t>验</w:t>
      </w:r>
      <w:bookmarkEnd w:id="129"/>
    </w:p>
    <w:p w14:paraId="46C7C371" w14:textId="77777777" w:rsidR="00534874" w:rsidRPr="00A43470" w:rsidRDefault="00B64047" w:rsidP="00776472">
      <w:pPr>
        <w:rPr>
          <w:rFonts w:eastAsiaTheme="minorEastAsia"/>
          <w:spacing w:val="2"/>
          <w:sz w:val="24"/>
        </w:rPr>
      </w:pPr>
      <w:r w:rsidRPr="00A43470">
        <w:rPr>
          <w:rFonts w:eastAsiaTheme="minorEastAsia"/>
          <w:b/>
          <w:spacing w:val="2"/>
          <w:sz w:val="24"/>
        </w:rPr>
        <w:t xml:space="preserve">8.3.1 </w:t>
      </w:r>
      <w:r w:rsidR="00534874" w:rsidRPr="00A43470">
        <w:rPr>
          <w:rFonts w:eastAsiaTheme="minorEastAsia"/>
          <w:spacing w:val="2"/>
          <w:sz w:val="24"/>
        </w:rPr>
        <w:t>无压管道采用</w:t>
      </w:r>
      <w:r w:rsidR="00776472" w:rsidRPr="00A43470">
        <w:rPr>
          <w:rFonts w:eastAsiaTheme="minorEastAsia"/>
          <w:spacing w:val="2"/>
          <w:sz w:val="24"/>
        </w:rPr>
        <w:t>闭气</w:t>
      </w:r>
      <w:r w:rsidRPr="00A43470">
        <w:rPr>
          <w:rFonts w:eastAsiaTheme="minorEastAsia"/>
          <w:spacing w:val="2"/>
          <w:sz w:val="24"/>
        </w:rPr>
        <w:t>试</w:t>
      </w:r>
      <w:r w:rsidR="00776472" w:rsidRPr="00A43470">
        <w:rPr>
          <w:rFonts w:eastAsiaTheme="minorEastAsia"/>
          <w:spacing w:val="2"/>
          <w:sz w:val="24"/>
        </w:rPr>
        <w:t>验</w:t>
      </w:r>
      <w:r w:rsidR="00534874" w:rsidRPr="00A43470">
        <w:rPr>
          <w:rFonts w:eastAsiaTheme="minorEastAsia"/>
          <w:spacing w:val="2"/>
          <w:sz w:val="24"/>
        </w:rPr>
        <w:t>应符合下列要求：</w:t>
      </w:r>
    </w:p>
    <w:p w14:paraId="78A1A941" w14:textId="77777777" w:rsidR="00E81879" w:rsidRPr="00A43470" w:rsidRDefault="00E81879" w:rsidP="00110AC4">
      <w:pPr>
        <w:ind w:firstLineChars="173" w:firstLine="424"/>
        <w:rPr>
          <w:rFonts w:eastAsiaTheme="minorEastAsia"/>
          <w:b/>
          <w:spacing w:val="2"/>
          <w:sz w:val="24"/>
        </w:rPr>
      </w:pPr>
      <w:r w:rsidRPr="00A43470">
        <w:rPr>
          <w:rFonts w:eastAsiaTheme="minorEastAsia"/>
          <w:b/>
          <w:spacing w:val="2"/>
          <w:sz w:val="24"/>
        </w:rPr>
        <w:t xml:space="preserve">1  </w:t>
      </w:r>
      <w:r w:rsidRPr="00A43470">
        <w:rPr>
          <w:rFonts w:eastAsiaTheme="minorEastAsia"/>
          <w:spacing w:val="2"/>
          <w:sz w:val="24"/>
        </w:rPr>
        <w:t>闭气</w:t>
      </w:r>
      <w:r w:rsidR="00B64047" w:rsidRPr="00A43470">
        <w:rPr>
          <w:rFonts w:eastAsiaTheme="minorEastAsia"/>
          <w:spacing w:val="2"/>
          <w:sz w:val="24"/>
        </w:rPr>
        <w:t>试</w:t>
      </w:r>
      <w:r w:rsidRPr="00A43470">
        <w:rPr>
          <w:rFonts w:eastAsiaTheme="minorEastAsia"/>
          <w:spacing w:val="2"/>
          <w:sz w:val="24"/>
        </w:rPr>
        <w:t>验适用于公称直径</w:t>
      </w:r>
      <w:r w:rsidRPr="00A43470">
        <w:rPr>
          <w:rFonts w:eastAsiaTheme="minorEastAsia"/>
          <w:spacing w:val="2"/>
          <w:sz w:val="24"/>
        </w:rPr>
        <w:t>DN</w:t>
      </w:r>
      <w:r w:rsidR="0022270A">
        <w:rPr>
          <w:rFonts w:ascii="宋体" w:hAnsi="宋体" w:hint="eastAsia"/>
          <w:spacing w:val="2"/>
          <w:sz w:val="24"/>
        </w:rPr>
        <w:t>≤</w:t>
      </w:r>
      <w:r w:rsidRPr="00A43470">
        <w:rPr>
          <w:rFonts w:eastAsiaTheme="minorEastAsia"/>
          <w:spacing w:val="2"/>
          <w:sz w:val="24"/>
        </w:rPr>
        <w:t>1000</w:t>
      </w:r>
      <w:r w:rsidRPr="00A43470">
        <w:rPr>
          <w:rFonts w:eastAsiaTheme="minorEastAsia"/>
          <w:spacing w:val="2"/>
          <w:sz w:val="24"/>
        </w:rPr>
        <w:t>的无压管道；</w:t>
      </w:r>
    </w:p>
    <w:p w14:paraId="6CE70F55" w14:textId="77777777" w:rsidR="00B64047" w:rsidRPr="00A43470" w:rsidRDefault="00E81879" w:rsidP="00110AC4">
      <w:pPr>
        <w:ind w:firstLineChars="173" w:firstLine="424"/>
        <w:rPr>
          <w:rFonts w:eastAsiaTheme="minorEastAsia"/>
          <w:spacing w:val="2"/>
          <w:sz w:val="24"/>
        </w:rPr>
      </w:pPr>
      <w:r w:rsidRPr="00A43470">
        <w:rPr>
          <w:rFonts w:eastAsiaTheme="minorEastAsia"/>
          <w:b/>
          <w:spacing w:val="2"/>
          <w:sz w:val="24"/>
        </w:rPr>
        <w:t>2</w:t>
      </w:r>
      <w:r w:rsidR="00534874" w:rsidRPr="00A43470">
        <w:rPr>
          <w:rFonts w:eastAsiaTheme="minorEastAsia"/>
          <w:spacing w:val="2"/>
          <w:sz w:val="24"/>
        </w:rPr>
        <w:t xml:space="preserve">  </w:t>
      </w:r>
      <w:r w:rsidR="00534874" w:rsidRPr="00A43470">
        <w:rPr>
          <w:rFonts w:eastAsiaTheme="minorEastAsia"/>
          <w:spacing w:val="2"/>
          <w:sz w:val="24"/>
        </w:rPr>
        <w:t>闭气</w:t>
      </w:r>
      <w:r w:rsidR="00B64047" w:rsidRPr="00A43470">
        <w:rPr>
          <w:rFonts w:eastAsiaTheme="minorEastAsia"/>
          <w:spacing w:val="2"/>
          <w:sz w:val="24"/>
        </w:rPr>
        <w:t>试</w:t>
      </w:r>
      <w:r w:rsidR="00534874" w:rsidRPr="00A43470">
        <w:rPr>
          <w:rFonts w:eastAsiaTheme="minorEastAsia"/>
          <w:spacing w:val="2"/>
          <w:sz w:val="24"/>
        </w:rPr>
        <w:t>验前沟槽不得</w:t>
      </w:r>
      <w:r w:rsidR="00776472" w:rsidRPr="00A43470">
        <w:rPr>
          <w:rFonts w:eastAsiaTheme="minorEastAsia"/>
          <w:spacing w:val="2"/>
          <w:sz w:val="24"/>
        </w:rPr>
        <w:t>回填</w:t>
      </w:r>
      <w:r w:rsidR="00173BD7" w:rsidRPr="00A43470">
        <w:rPr>
          <w:rFonts w:eastAsiaTheme="minorEastAsia"/>
          <w:spacing w:val="2"/>
          <w:sz w:val="24"/>
        </w:rPr>
        <w:t>；</w:t>
      </w:r>
    </w:p>
    <w:p w14:paraId="77441F4B" w14:textId="77777777" w:rsidR="00930551" w:rsidRPr="00A43470" w:rsidRDefault="00B64047" w:rsidP="00110AC4">
      <w:pPr>
        <w:ind w:firstLineChars="173" w:firstLine="424"/>
        <w:rPr>
          <w:rFonts w:eastAsiaTheme="minorEastAsia"/>
          <w:spacing w:val="2"/>
          <w:sz w:val="24"/>
        </w:rPr>
      </w:pPr>
      <w:r w:rsidRPr="00A43470">
        <w:rPr>
          <w:rFonts w:eastAsiaTheme="minorEastAsia"/>
          <w:b/>
          <w:spacing w:val="2"/>
          <w:sz w:val="24"/>
        </w:rPr>
        <w:t>3</w:t>
      </w:r>
      <w:r w:rsidRPr="00A43470">
        <w:rPr>
          <w:rFonts w:eastAsiaTheme="minorEastAsia"/>
          <w:spacing w:val="2"/>
          <w:sz w:val="24"/>
        </w:rPr>
        <w:t xml:space="preserve">  </w:t>
      </w:r>
      <w:r w:rsidR="00173BD7" w:rsidRPr="00A43470">
        <w:rPr>
          <w:rFonts w:eastAsiaTheme="minorEastAsia"/>
          <w:spacing w:val="2"/>
          <w:sz w:val="24"/>
        </w:rPr>
        <w:t>沟槽内</w:t>
      </w:r>
      <w:r w:rsidR="003D4C5A" w:rsidRPr="00A43470">
        <w:rPr>
          <w:rFonts w:eastAsiaTheme="minorEastAsia"/>
          <w:spacing w:val="2"/>
          <w:sz w:val="24"/>
        </w:rPr>
        <w:t>不得有积水</w:t>
      </w:r>
      <w:r w:rsidR="00534874" w:rsidRPr="00A43470">
        <w:rPr>
          <w:rFonts w:eastAsiaTheme="minorEastAsia"/>
          <w:spacing w:val="2"/>
          <w:sz w:val="24"/>
        </w:rPr>
        <w:t>；</w:t>
      </w:r>
    </w:p>
    <w:p w14:paraId="0B718459" w14:textId="77777777" w:rsidR="00776472" w:rsidRPr="00A43470" w:rsidRDefault="00930551" w:rsidP="00110AC4">
      <w:pPr>
        <w:ind w:firstLineChars="173" w:firstLine="424"/>
        <w:rPr>
          <w:rFonts w:eastAsiaTheme="minorEastAsia"/>
          <w:spacing w:val="2"/>
          <w:sz w:val="24"/>
        </w:rPr>
      </w:pPr>
      <w:r w:rsidRPr="00A43470">
        <w:rPr>
          <w:rFonts w:eastAsiaTheme="minorEastAsia"/>
          <w:b/>
          <w:spacing w:val="2"/>
          <w:sz w:val="24"/>
        </w:rPr>
        <w:t>4</w:t>
      </w:r>
      <w:r w:rsidRPr="00A43470">
        <w:rPr>
          <w:rFonts w:eastAsiaTheme="minorEastAsia"/>
          <w:spacing w:val="2"/>
          <w:sz w:val="24"/>
        </w:rPr>
        <w:t xml:space="preserve">  </w:t>
      </w:r>
      <w:r w:rsidR="003D4C5A" w:rsidRPr="00A43470">
        <w:rPr>
          <w:rFonts w:eastAsiaTheme="minorEastAsia"/>
          <w:spacing w:val="2"/>
          <w:sz w:val="24"/>
        </w:rPr>
        <w:t>下雨时不得进行闭气试验；</w:t>
      </w:r>
    </w:p>
    <w:p w14:paraId="1CEF06CD" w14:textId="77777777" w:rsidR="003D4C5A" w:rsidRPr="00A43470" w:rsidRDefault="00B61ACF" w:rsidP="00110AC4">
      <w:pPr>
        <w:ind w:firstLineChars="173" w:firstLine="424"/>
        <w:rPr>
          <w:rFonts w:eastAsiaTheme="minorEastAsia"/>
          <w:b/>
          <w:spacing w:val="2"/>
          <w:sz w:val="24"/>
        </w:rPr>
      </w:pPr>
      <w:r w:rsidRPr="00A43470">
        <w:rPr>
          <w:rFonts w:eastAsiaTheme="minorEastAsia"/>
          <w:b/>
          <w:spacing w:val="2"/>
          <w:sz w:val="24"/>
        </w:rPr>
        <w:t>5</w:t>
      </w:r>
      <w:r w:rsidR="003D4C5A" w:rsidRPr="00A43470">
        <w:rPr>
          <w:rFonts w:eastAsiaTheme="minorEastAsia"/>
          <w:b/>
          <w:spacing w:val="2"/>
          <w:sz w:val="24"/>
        </w:rPr>
        <w:t xml:space="preserve">  </w:t>
      </w:r>
      <w:r w:rsidR="003D4C5A" w:rsidRPr="00A43470">
        <w:rPr>
          <w:rFonts w:eastAsiaTheme="minorEastAsia"/>
          <w:spacing w:val="2"/>
          <w:sz w:val="24"/>
        </w:rPr>
        <w:t>闭气试验不适用于</w:t>
      </w:r>
      <w:r w:rsidR="00173BD7" w:rsidRPr="00A43470">
        <w:rPr>
          <w:rFonts w:eastAsiaTheme="minorEastAsia"/>
          <w:spacing w:val="2"/>
          <w:sz w:val="24"/>
        </w:rPr>
        <w:t>混凝土</w:t>
      </w:r>
      <w:r w:rsidR="003D4C5A" w:rsidRPr="00A43470">
        <w:rPr>
          <w:rFonts w:eastAsiaTheme="minorEastAsia"/>
          <w:spacing w:val="2"/>
          <w:sz w:val="24"/>
        </w:rPr>
        <w:t>检查井的严密性</w:t>
      </w:r>
      <w:r w:rsidR="00930551" w:rsidRPr="00A43470">
        <w:rPr>
          <w:rFonts w:eastAsiaTheme="minorEastAsia"/>
          <w:spacing w:val="2"/>
          <w:sz w:val="24"/>
        </w:rPr>
        <w:t>试</w:t>
      </w:r>
      <w:r w:rsidR="003D4C5A" w:rsidRPr="00A43470">
        <w:rPr>
          <w:rFonts w:eastAsiaTheme="minorEastAsia"/>
          <w:spacing w:val="2"/>
          <w:sz w:val="24"/>
        </w:rPr>
        <w:t>验。</w:t>
      </w:r>
    </w:p>
    <w:p w14:paraId="18E4B05B" w14:textId="77777777" w:rsidR="00776472" w:rsidRPr="00A43470" w:rsidRDefault="00F86AFF" w:rsidP="00776472">
      <w:pPr>
        <w:rPr>
          <w:rFonts w:eastAsiaTheme="minorEastAsia"/>
          <w:spacing w:val="2"/>
          <w:sz w:val="24"/>
        </w:rPr>
      </w:pPr>
      <w:r w:rsidRPr="00A43470">
        <w:rPr>
          <w:rFonts w:eastAsiaTheme="minorEastAsia"/>
          <w:b/>
          <w:spacing w:val="2"/>
          <w:sz w:val="24"/>
        </w:rPr>
        <w:t>8</w:t>
      </w:r>
      <w:r w:rsidR="00776472" w:rsidRPr="00A43470">
        <w:rPr>
          <w:rFonts w:eastAsiaTheme="minorEastAsia"/>
          <w:b/>
          <w:spacing w:val="2"/>
          <w:sz w:val="24"/>
        </w:rPr>
        <w:t>.</w:t>
      </w:r>
      <w:r w:rsidR="00930551" w:rsidRPr="00A43470">
        <w:rPr>
          <w:rFonts w:eastAsiaTheme="minorEastAsia"/>
          <w:b/>
          <w:spacing w:val="2"/>
          <w:sz w:val="24"/>
        </w:rPr>
        <w:t>3</w:t>
      </w:r>
      <w:r w:rsidR="00776472" w:rsidRPr="00A43470">
        <w:rPr>
          <w:rFonts w:eastAsiaTheme="minorEastAsia"/>
          <w:b/>
          <w:spacing w:val="2"/>
          <w:sz w:val="24"/>
        </w:rPr>
        <w:t>.</w:t>
      </w:r>
      <w:r w:rsidR="00361EF0" w:rsidRPr="00A43470">
        <w:rPr>
          <w:rFonts w:eastAsiaTheme="minorEastAsia"/>
          <w:b/>
          <w:spacing w:val="2"/>
          <w:sz w:val="24"/>
        </w:rPr>
        <w:t>2</w:t>
      </w:r>
      <w:r w:rsidR="00776472" w:rsidRPr="00A43470">
        <w:rPr>
          <w:rFonts w:eastAsiaTheme="minorEastAsia"/>
          <w:b/>
          <w:spacing w:val="2"/>
          <w:sz w:val="24"/>
        </w:rPr>
        <w:t xml:space="preserve">  </w:t>
      </w:r>
      <w:r w:rsidRPr="00A43470">
        <w:rPr>
          <w:rFonts w:eastAsiaTheme="minorEastAsia"/>
          <w:spacing w:val="2"/>
          <w:sz w:val="24"/>
        </w:rPr>
        <w:t>闭气</w:t>
      </w:r>
      <w:r w:rsidR="00930551" w:rsidRPr="00A43470">
        <w:rPr>
          <w:rFonts w:eastAsiaTheme="minorEastAsia"/>
          <w:spacing w:val="2"/>
          <w:sz w:val="24"/>
        </w:rPr>
        <w:t>试</w:t>
      </w:r>
      <w:r w:rsidRPr="00A43470">
        <w:rPr>
          <w:rFonts w:eastAsiaTheme="minorEastAsia"/>
          <w:spacing w:val="2"/>
          <w:sz w:val="24"/>
        </w:rPr>
        <w:t>验时</w:t>
      </w:r>
      <w:r w:rsidR="00930551" w:rsidRPr="00A43470">
        <w:rPr>
          <w:rFonts w:eastAsiaTheme="minorEastAsia"/>
          <w:spacing w:val="2"/>
          <w:sz w:val="24"/>
        </w:rPr>
        <w:t>，</w:t>
      </w:r>
      <w:r w:rsidR="00361EF0" w:rsidRPr="00A43470">
        <w:rPr>
          <w:rFonts w:eastAsiaTheme="minorEastAsia"/>
          <w:spacing w:val="2"/>
          <w:sz w:val="24"/>
        </w:rPr>
        <w:t>应采取</w:t>
      </w:r>
      <w:r w:rsidR="00776472" w:rsidRPr="00A43470">
        <w:rPr>
          <w:rFonts w:eastAsiaTheme="minorEastAsia"/>
          <w:spacing w:val="2"/>
          <w:sz w:val="24"/>
        </w:rPr>
        <w:t>下</w:t>
      </w:r>
      <w:r w:rsidR="009D45D7" w:rsidRPr="00A43470">
        <w:rPr>
          <w:rFonts w:eastAsiaTheme="minorEastAsia"/>
          <w:spacing w:val="2"/>
          <w:sz w:val="24"/>
        </w:rPr>
        <w:t>列</w:t>
      </w:r>
      <w:r w:rsidR="00776472" w:rsidRPr="00A43470">
        <w:rPr>
          <w:rFonts w:eastAsiaTheme="minorEastAsia"/>
          <w:spacing w:val="2"/>
          <w:sz w:val="24"/>
        </w:rPr>
        <w:t>安全措施</w:t>
      </w:r>
      <w:r w:rsidR="009D45D7" w:rsidRPr="00A43470">
        <w:rPr>
          <w:rFonts w:eastAsiaTheme="minorEastAsia"/>
          <w:spacing w:val="2"/>
          <w:sz w:val="24"/>
        </w:rPr>
        <w:t>：</w:t>
      </w:r>
    </w:p>
    <w:p w14:paraId="184E4A49" w14:textId="77777777" w:rsidR="009D45D7" w:rsidRPr="00A43470" w:rsidRDefault="009D45D7" w:rsidP="00110AC4">
      <w:pPr>
        <w:ind w:firstLineChars="173" w:firstLine="424"/>
        <w:rPr>
          <w:rFonts w:eastAsiaTheme="minorEastAsia"/>
          <w:spacing w:val="2"/>
          <w:sz w:val="24"/>
        </w:rPr>
      </w:pPr>
      <w:r w:rsidRPr="00A43470">
        <w:rPr>
          <w:rFonts w:eastAsiaTheme="minorEastAsia"/>
          <w:b/>
          <w:bCs/>
          <w:spacing w:val="2"/>
          <w:sz w:val="24"/>
        </w:rPr>
        <w:t>1</w:t>
      </w:r>
      <w:r w:rsidRPr="00A43470">
        <w:rPr>
          <w:rFonts w:eastAsiaTheme="minorEastAsia"/>
          <w:spacing w:val="2"/>
          <w:sz w:val="24"/>
        </w:rPr>
        <w:t xml:space="preserve">  </w:t>
      </w:r>
      <w:r w:rsidR="00361EF0" w:rsidRPr="00A43470">
        <w:rPr>
          <w:rFonts w:eastAsiaTheme="minorEastAsia"/>
          <w:spacing w:val="2"/>
          <w:sz w:val="24"/>
        </w:rPr>
        <w:t>应</w:t>
      </w:r>
      <w:r w:rsidR="00930551" w:rsidRPr="00A43470">
        <w:rPr>
          <w:rFonts w:eastAsiaTheme="minorEastAsia"/>
          <w:spacing w:val="2"/>
          <w:sz w:val="24"/>
        </w:rPr>
        <w:t>按规定</w:t>
      </w:r>
      <w:r w:rsidR="00361EF0" w:rsidRPr="00A43470">
        <w:rPr>
          <w:rFonts w:eastAsiaTheme="minorEastAsia"/>
          <w:spacing w:val="2"/>
          <w:sz w:val="24"/>
        </w:rPr>
        <w:t>安装、约束和固定所有</w:t>
      </w:r>
      <w:r w:rsidR="00930551" w:rsidRPr="00A43470">
        <w:rPr>
          <w:rFonts w:eastAsiaTheme="minorEastAsia"/>
          <w:spacing w:val="2"/>
          <w:sz w:val="24"/>
        </w:rPr>
        <w:t>橡胶充气</w:t>
      </w:r>
      <w:r w:rsidR="00361EF0" w:rsidRPr="00A43470">
        <w:rPr>
          <w:rFonts w:eastAsiaTheme="minorEastAsia"/>
          <w:spacing w:val="2"/>
          <w:sz w:val="24"/>
        </w:rPr>
        <w:t>堵头</w:t>
      </w:r>
      <w:r w:rsidRPr="00A43470">
        <w:rPr>
          <w:rFonts w:eastAsiaTheme="minorEastAsia"/>
          <w:spacing w:val="2"/>
          <w:sz w:val="24"/>
        </w:rPr>
        <w:t>，在</w:t>
      </w:r>
      <w:r w:rsidR="00930551" w:rsidRPr="00A43470">
        <w:rPr>
          <w:rFonts w:eastAsiaTheme="minorEastAsia"/>
          <w:spacing w:val="2"/>
          <w:sz w:val="24"/>
        </w:rPr>
        <w:t>充气</w:t>
      </w:r>
      <w:r w:rsidRPr="00A43470">
        <w:rPr>
          <w:rFonts w:eastAsiaTheme="minorEastAsia"/>
          <w:spacing w:val="2"/>
          <w:sz w:val="24"/>
        </w:rPr>
        <w:t>加压前，必须检查所有堵头的固定情况；</w:t>
      </w:r>
    </w:p>
    <w:p w14:paraId="0E8480FA" w14:textId="77777777" w:rsidR="00776472" w:rsidRPr="00A43470" w:rsidRDefault="009D45D7" w:rsidP="00110AC4">
      <w:pPr>
        <w:ind w:firstLineChars="173" w:firstLine="424"/>
        <w:rPr>
          <w:rFonts w:eastAsiaTheme="minorEastAsia"/>
          <w:spacing w:val="2"/>
          <w:sz w:val="24"/>
        </w:rPr>
      </w:pPr>
      <w:r w:rsidRPr="00A43470">
        <w:rPr>
          <w:rFonts w:eastAsiaTheme="minorEastAsia"/>
          <w:b/>
          <w:bCs/>
          <w:spacing w:val="2"/>
          <w:sz w:val="24"/>
        </w:rPr>
        <w:t>2</w:t>
      </w:r>
      <w:r w:rsidR="00776472" w:rsidRPr="00A43470">
        <w:rPr>
          <w:rFonts w:eastAsiaTheme="minorEastAsia"/>
          <w:spacing w:val="2"/>
          <w:sz w:val="24"/>
        </w:rPr>
        <w:t xml:space="preserve">  </w:t>
      </w:r>
      <w:r w:rsidR="00776472" w:rsidRPr="00A43470">
        <w:rPr>
          <w:rFonts w:eastAsiaTheme="minorEastAsia"/>
          <w:spacing w:val="2"/>
          <w:sz w:val="24"/>
        </w:rPr>
        <w:t>在</w:t>
      </w:r>
      <w:r w:rsidRPr="00A43470">
        <w:rPr>
          <w:rFonts w:eastAsiaTheme="minorEastAsia"/>
          <w:spacing w:val="2"/>
          <w:sz w:val="24"/>
        </w:rPr>
        <w:t>加压</w:t>
      </w:r>
      <w:r w:rsidR="00776472" w:rsidRPr="00A43470">
        <w:rPr>
          <w:rFonts w:eastAsiaTheme="minorEastAsia"/>
          <w:spacing w:val="2"/>
          <w:sz w:val="24"/>
        </w:rPr>
        <w:t>过程中，禁止任何人进入</w:t>
      </w:r>
      <w:r w:rsidRPr="00A43470">
        <w:rPr>
          <w:rFonts w:eastAsiaTheme="minorEastAsia"/>
          <w:spacing w:val="2"/>
          <w:sz w:val="24"/>
        </w:rPr>
        <w:t>检查井</w:t>
      </w:r>
      <w:r w:rsidR="00930551" w:rsidRPr="00A43470">
        <w:rPr>
          <w:rFonts w:eastAsiaTheme="minorEastAsia"/>
          <w:spacing w:val="2"/>
          <w:sz w:val="24"/>
        </w:rPr>
        <w:t>内</w:t>
      </w:r>
      <w:r w:rsidR="00B61ACF" w:rsidRPr="00A43470">
        <w:rPr>
          <w:rFonts w:eastAsiaTheme="minorEastAsia"/>
          <w:spacing w:val="2"/>
          <w:sz w:val="24"/>
        </w:rPr>
        <w:t>、</w:t>
      </w:r>
      <w:r w:rsidR="00776472" w:rsidRPr="00A43470">
        <w:rPr>
          <w:rFonts w:eastAsiaTheme="minorEastAsia"/>
          <w:spacing w:val="2"/>
          <w:sz w:val="24"/>
        </w:rPr>
        <w:t>或</w:t>
      </w:r>
      <w:r w:rsidR="00930551" w:rsidRPr="00A43470">
        <w:rPr>
          <w:rFonts w:eastAsiaTheme="minorEastAsia"/>
          <w:spacing w:val="2"/>
          <w:sz w:val="24"/>
        </w:rPr>
        <w:t>有</w:t>
      </w:r>
      <w:r w:rsidR="00776472" w:rsidRPr="00A43470">
        <w:rPr>
          <w:rFonts w:eastAsiaTheme="minorEastAsia"/>
          <w:spacing w:val="2"/>
          <w:sz w:val="24"/>
        </w:rPr>
        <w:t>突然弹出的堵头的可能路径。</w:t>
      </w:r>
    </w:p>
    <w:p w14:paraId="0C54C1FA" w14:textId="77777777" w:rsidR="00776472" w:rsidRPr="00A43470" w:rsidRDefault="00361EF0" w:rsidP="00110AC4">
      <w:pPr>
        <w:ind w:firstLineChars="173" w:firstLine="424"/>
        <w:rPr>
          <w:rFonts w:eastAsiaTheme="minorEastAsia"/>
          <w:spacing w:val="2"/>
          <w:sz w:val="24"/>
        </w:rPr>
      </w:pPr>
      <w:r w:rsidRPr="00A43470">
        <w:rPr>
          <w:rFonts w:eastAsiaTheme="minorEastAsia"/>
          <w:b/>
          <w:bCs/>
          <w:spacing w:val="2"/>
          <w:sz w:val="24"/>
        </w:rPr>
        <w:t>3</w:t>
      </w:r>
      <w:r w:rsidR="00776472" w:rsidRPr="00A43470">
        <w:rPr>
          <w:rFonts w:eastAsiaTheme="minorEastAsia"/>
          <w:spacing w:val="2"/>
          <w:sz w:val="24"/>
        </w:rPr>
        <w:t xml:space="preserve">  </w:t>
      </w:r>
      <w:r w:rsidR="00700D2A" w:rsidRPr="00A43470">
        <w:rPr>
          <w:rFonts w:eastAsiaTheme="minorEastAsia"/>
          <w:spacing w:val="2"/>
          <w:sz w:val="24"/>
        </w:rPr>
        <w:t>测试</w:t>
      </w:r>
      <w:r w:rsidR="00776472" w:rsidRPr="00A43470">
        <w:rPr>
          <w:rFonts w:eastAsiaTheme="minorEastAsia"/>
          <w:spacing w:val="2"/>
          <w:sz w:val="24"/>
        </w:rPr>
        <w:t>压</w:t>
      </w:r>
      <w:r w:rsidR="004B33FD" w:rsidRPr="00A43470">
        <w:rPr>
          <w:rFonts w:eastAsiaTheme="minorEastAsia"/>
          <w:spacing w:val="2"/>
          <w:sz w:val="24"/>
        </w:rPr>
        <w:t>力</w:t>
      </w:r>
      <w:r w:rsidR="00776472" w:rsidRPr="00A43470">
        <w:rPr>
          <w:rFonts w:eastAsiaTheme="minorEastAsia"/>
          <w:spacing w:val="2"/>
          <w:sz w:val="24"/>
        </w:rPr>
        <w:t>不得超过</w:t>
      </w:r>
      <w:r w:rsidR="00B61ACF" w:rsidRPr="00A43470">
        <w:rPr>
          <w:rFonts w:eastAsiaTheme="minorEastAsia"/>
          <w:spacing w:val="2"/>
          <w:sz w:val="24"/>
        </w:rPr>
        <w:t>42</w:t>
      </w:r>
      <w:r w:rsidR="00776472" w:rsidRPr="00A43470">
        <w:rPr>
          <w:rFonts w:eastAsiaTheme="minorEastAsia"/>
          <w:spacing w:val="2"/>
          <w:sz w:val="24"/>
        </w:rPr>
        <w:t>KPa</w:t>
      </w:r>
      <w:r w:rsidR="009D45D7" w:rsidRPr="00A43470">
        <w:rPr>
          <w:rFonts w:eastAsiaTheme="minorEastAsia"/>
          <w:spacing w:val="2"/>
          <w:sz w:val="24"/>
        </w:rPr>
        <w:t>，增压设备</w:t>
      </w:r>
      <w:r w:rsidRPr="00A43470">
        <w:rPr>
          <w:rFonts w:eastAsiaTheme="minorEastAsia"/>
          <w:spacing w:val="2"/>
          <w:sz w:val="24"/>
        </w:rPr>
        <w:t>应</w:t>
      </w:r>
      <w:r w:rsidR="009D45D7" w:rsidRPr="00A43470">
        <w:rPr>
          <w:rFonts w:eastAsiaTheme="minorEastAsia"/>
          <w:spacing w:val="2"/>
          <w:sz w:val="24"/>
        </w:rPr>
        <w:t>带有确保压力不超过</w:t>
      </w:r>
      <w:r w:rsidR="00B61ACF" w:rsidRPr="00A43470">
        <w:rPr>
          <w:rFonts w:eastAsiaTheme="minorEastAsia"/>
          <w:spacing w:val="2"/>
          <w:sz w:val="24"/>
        </w:rPr>
        <w:t>42</w:t>
      </w:r>
      <w:r w:rsidR="009D45D7" w:rsidRPr="00A43470">
        <w:rPr>
          <w:rFonts w:eastAsiaTheme="minorEastAsia"/>
          <w:spacing w:val="2"/>
          <w:sz w:val="24"/>
        </w:rPr>
        <w:t>KPa</w:t>
      </w:r>
      <w:r w:rsidRPr="00A43470">
        <w:rPr>
          <w:rFonts w:eastAsiaTheme="minorEastAsia"/>
          <w:spacing w:val="2"/>
          <w:sz w:val="24"/>
        </w:rPr>
        <w:t>的泄压阀</w:t>
      </w:r>
      <w:r w:rsidR="009D45D7" w:rsidRPr="00A43470">
        <w:rPr>
          <w:rFonts w:eastAsiaTheme="minorEastAsia"/>
          <w:spacing w:val="2"/>
          <w:sz w:val="24"/>
        </w:rPr>
        <w:t>。</w:t>
      </w:r>
    </w:p>
    <w:p w14:paraId="2AA24E6A" w14:textId="77777777" w:rsidR="00776472" w:rsidRPr="00A43470" w:rsidRDefault="00361EF0" w:rsidP="00110AC4">
      <w:pPr>
        <w:ind w:firstLineChars="173" w:firstLine="424"/>
        <w:rPr>
          <w:rFonts w:eastAsiaTheme="minorEastAsia"/>
          <w:spacing w:val="2"/>
          <w:sz w:val="24"/>
        </w:rPr>
      </w:pPr>
      <w:r w:rsidRPr="00A43470">
        <w:rPr>
          <w:rFonts w:eastAsiaTheme="minorEastAsia"/>
          <w:b/>
          <w:spacing w:val="2"/>
          <w:sz w:val="24"/>
        </w:rPr>
        <w:t>4</w:t>
      </w:r>
      <w:r w:rsidR="00776472" w:rsidRPr="00A43470">
        <w:rPr>
          <w:rFonts w:eastAsiaTheme="minorEastAsia"/>
          <w:spacing w:val="2"/>
          <w:sz w:val="24"/>
        </w:rPr>
        <w:t xml:space="preserve">  </w:t>
      </w:r>
      <w:r w:rsidRPr="00A43470">
        <w:rPr>
          <w:rFonts w:eastAsiaTheme="minorEastAsia"/>
          <w:spacing w:val="2"/>
          <w:sz w:val="24"/>
        </w:rPr>
        <w:t>闭气试验</w:t>
      </w:r>
      <w:r w:rsidR="00776472" w:rsidRPr="00A43470">
        <w:rPr>
          <w:rFonts w:eastAsiaTheme="minorEastAsia"/>
          <w:spacing w:val="2"/>
          <w:sz w:val="24"/>
        </w:rPr>
        <w:t>完成后，打开放气阀并排出所有空气</w:t>
      </w:r>
      <w:r w:rsidRPr="00A43470">
        <w:rPr>
          <w:rFonts w:eastAsiaTheme="minorEastAsia"/>
          <w:spacing w:val="2"/>
          <w:sz w:val="24"/>
        </w:rPr>
        <w:t>；</w:t>
      </w:r>
      <w:r w:rsidR="00776472" w:rsidRPr="00A43470">
        <w:rPr>
          <w:rFonts w:eastAsiaTheme="minorEastAsia"/>
          <w:spacing w:val="2"/>
          <w:sz w:val="24"/>
        </w:rPr>
        <w:t>在</w:t>
      </w:r>
      <w:r w:rsidRPr="00A43470">
        <w:rPr>
          <w:rFonts w:eastAsiaTheme="minorEastAsia"/>
          <w:spacing w:val="2"/>
          <w:sz w:val="24"/>
        </w:rPr>
        <w:t>管道内</w:t>
      </w:r>
      <w:r w:rsidR="00776472" w:rsidRPr="00A43470">
        <w:rPr>
          <w:rFonts w:eastAsiaTheme="minorEastAsia"/>
          <w:spacing w:val="2"/>
          <w:sz w:val="24"/>
        </w:rPr>
        <w:t>气压</w:t>
      </w:r>
      <w:r w:rsidRPr="00A43470">
        <w:rPr>
          <w:rFonts w:eastAsiaTheme="minorEastAsia"/>
          <w:spacing w:val="2"/>
          <w:sz w:val="24"/>
        </w:rPr>
        <w:t>未</w:t>
      </w:r>
      <w:r w:rsidR="00776472" w:rsidRPr="00A43470">
        <w:rPr>
          <w:rFonts w:eastAsiaTheme="minorEastAsia"/>
          <w:spacing w:val="2"/>
          <w:sz w:val="24"/>
        </w:rPr>
        <w:t>降至大气压之前，不得取下</w:t>
      </w:r>
      <w:r w:rsidRPr="00A43470">
        <w:rPr>
          <w:rFonts w:eastAsiaTheme="minorEastAsia"/>
          <w:spacing w:val="2"/>
          <w:sz w:val="24"/>
        </w:rPr>
        <w:t>堵头</w:t>
      </w:r>
      <w:r w:rsidR="00776472" w:rsidRPr="00A43470">
        <w:rPr>
          <w:rFonts w:eastAsiaTheme="minorEastAsia"/>
          <w:spacing w:val="2"/>
          <w:sz w:val="24"/>
        </w:rPr>
        <w:t>。</w:t>
      </w:r>
    </w:p>
    <w:p w14:paraId="2FA713FF" w14:textId="48E15038" w:rsidR="009A5073" w:rsidRDefault="00A531F7" w:rsidP="009A5073">
      <w:pPr>
        <w:rPr>
          <w:rFonts w:eastAsiaTheme="minorEastAsia"/>
          <w:bCs/>
          <w:spacing w:val="2"/>
          <w:sz w:val="24"/>
        </w:rPr>
      </w:pPr>
      <w:r w:rsidRPr="00A43470">
        <w:rPr>
          <w:rFonts w:eastAsiaTheme="minorEastAsia"/>
          <w:b/>
          <w:spacing w:val="2"/>
          <w:sz w:val="24"/>
        </w:rPr>
        <w:t>8</w:t>
      </w:r>
      <w:r w:rsidR="00776472" w:rsidRPr="00A43470">
        <w:rPr>
          <w:rFonts w:eastAsiaTheme="minorEastAsia"/>
          <w:b/>
          <w:spacing w:val="2"/>
          <w:sz w:val="24"/>
        </w:rPr>
        <w:t>.</w:t>
      </w:r>
      <w:r w:rsidR="00930551" w:rsidRPr="00A43470">
        <w:rPr>
          <w:rFonts w:eastAsiaTheme="minorEastAsia"/>
          <w:b/>
          <w:spacing w:val="2"/>
          <w:sz w:val="24"/>
        </w:rPr>
        <w:t>3</w:t>
      </w:r>
      <w:r w:rsidR="00776472" w:rsidRPr="00A43470">
        <w:rPr>
          <w:rFonts w:eastAsiaTheme="minorEastAsia"/>
          <w:b/>
          <w:spacing w:val="2"/>
          <w:sz w:val="24"/>
        </w:rPr>
        <w:t>.</w:t>
      </w:r>
      <w:r w:rsidRPr="00A43470">
        <w:rPr>
          <w:rFonts w:eastAsiaTheme="minorEastAsia"/>
          <w:b/>
          <w:spacing w:val="2"/>
          <w:sz w:val="24"/>
        </w:rPr>
        <w:t>3</w:t>
      </w:r>
      <w:r w:rsidR="00776472" w:rsidRPr="00A43470">
        <w:rPr>
          <w:rFonts w:eastAsiaTheme="minorEastAsia"/>
          <w:b/>
          <w:spacing w:val="2"/>
          <w:sz w:val="24"/>
        </w:rPr>
        <w:t xml:space="preserve">  </w:t>
      </w:r>
      <w:r w:rsidR="00776472" w:rsidRPr="00A43470">
        <w:rPr>
          <w:rFonts w:eastAsiaTheme="minorEastAsia"/>
          <w:bCs/>
          <w:spacing w:val="2"/>
          <w:sz w:val="24"/>
        </w:rPr>
        <w:t>闭气试验应按本规程附录</w:t>
      </w:r>
      <w:r w:rsidR="009C36FD">
        <w:rPr>
          <w:rFonts w:eastAsiaTheme="minorEastAsia" w:hint="eastAsia"/>
          <w:bCs/>
          <w:spacing w:val="2"/>
          <w:sz w:val="24"/>
        </w:rPr>
        <w:t>F</w:t>
      </w:r>
      <w:r w:rsidR="00776472" w:rsidRPr="00A43470">
        <w:rPr>
          <w:rFonts w:eastAsiaTheme="minorEastAsia"/>
          <w:bCs/>
          <w:spacing w:val="2"/>
          <w:sz w:val="24"/>
        </w:rPr>
        <w:t>的规定进行。</w:t>
      </w:r>
      <w:bookmarkStart w:id="130" w:name="_Toc520837083"/>
      <w:bookmarkStart w:id="131" w:name="_Toc520837086"/>
      <w:bookmarkStart w:id="132" w:name="_Toc497381592"/>
      <w:bookmarkStart w:id="133" w:name="_Toc497147366"/>
      <w:bookmarkStart w:id="134" w:name="_Toc497144166"/>
      <w:bookmarkStart w:id="135" w:name="_Toc18434"/>
      <w:bookmarkStart w:id="136" w:name="_Toc20669"/>
      <w:bookmarkStart w:id="137" w:name="_Toc489626415"/>
      <w:bookmarkStart w:id="138" w:name="_Toc32300"/>
      <w:bookmarkStart w:id="139" w:name="_Toc497381588"/>
      <w:bookmarkStart w:id="140" w:name="_Toc20001"/>
      <w:bookmarkStart w:id="141" w:name="_Toc497144150"/>
      <w:bookmarkStart w:id="142" w:name="_Toc497147350"/>
      <w:bookmarkStart w:id="143" w:name="_Toc489635464"/>
    </w:p>
    <w:p w14:paraId="37B6EF29" w14:textId="77777777" w:rsidR="00C26F3D" w:rsidRPr="00A43470" w:rsidRDefault="00C26F3D" w:rsidP="009A5073">
      <w:pPr>
        <w:rPr>
          <w:rFonts w:eastAsiaTheme="minorEastAsia"/>
          <w:bCs/>
          <w:spacing w:val="2"/>
          <w:sz w:val="24"/>
        </w:rPr>
      </w:pPr>
    </w:p>
    <w:p w14:paraId="0001C35A" w14:textId="77777777" w:rsidR="00947DAF" w:rsidRPr="007859DF" w:rsidRDefault="00947DAF" w:rsidP="007859DF">
      <w:pPr>
        <w:pStyle w:val="20"/>
        <w:spacing w:beforeLines="100" w:before="312" w:afterLines="100" w:after="312" w:line="360" w:lineRule="auto"/>
        <w:rPr>
          <w:rFonts w:ascii="Times New Roman" w:hAnsi="Times New Roman"/>
          <w:spacing w:val="2"/>
          <w:sz w:val="28"/>
          <w:szCs w:val="28"/>
        </w:rPr>
      </w:pPr>
      <w:bookmarkStart w:id="144" w:name="_Toc32928119"/>
      <w:r w:rsidRPr="007859DF">
        <w:rPr>
          <w:rFonts w:ascii="Times New Roman" w:hAnsi="Times New Roman"/>
          <w:spacing w:val="2"/>
          <w:sz w:val="28"/>
          <w:szCs w:val="28"/>
        </w:rPr>
        <w:lastRenderedPageBreak/>
        <w:t>8.</w:t>
      </w:r>
      <w:r w:rsidR="00930551" w:rsidRPr="007859DF">
        <w:rPr>
          <w:rFonts w:ascii="Times New Roman" w:hAnsi="Times New Roman"/>
          <w:spacing w:val="2"/>
          <w:sz w:val="28"/>
          <w:szCs w:val="28"/>
        </w:rPr>
        <w:t>4</w:t>
      </w:r>
      <w:r w:rsidRPr="007859DF">
        <w:rPr>
          <w:rFonts w:ascii="Times New Roman" w:hAnsi="Times New Roman"/>
          <w:spacing w:val="2"/>
          <w:sz w:val="28"/>
          <w:szCs w:val="28"/>
        </w:rPr>
        <w:t xml:space="preserve">  </w:t>
      </w:r>
      <w:r w:rsidRPr="007859DF">
        <w:rPr>
          <w:rFonts w:ascii="Times New Roman" w:hAnsi="Times New Roman"/>
          <w:spacing w:val="2"/>
          <w:sz w:val="28"/>
          <w:szCs w:val="28"/>
        </w:rPr>
        <w:t>压力管道水压试验</w:t>
      </w:r>
      <w:bookmarkEnd w:id="144"/>
    </w:p>
    <w:p w14:paraId="5EB003CC" w14:textId="77777777" w:rsidR="00947DAF" w:rsidRPr="00A43470" w:rsidRDefault="00947DAF" w:rsidP="00947DAF">
      <w:pPr>
        <w:ind w:rightChars="-27" w:right="-57"/>
        <w:rPr>
          <w:rFonts w:eastAsiaTheme="minorEastAsia"/>
          <w:color w:val="000000"/>
          <w:spacing w:val="2"/>
          <w:sz w:val="24"/>
        </w:rPr>
      </w:pPr>
      <w:r w:rsidRPr="00A43470">
        <w:rPr>
          <w:rFonts w:eastAsiaTheme="minorEastAsia"/>
          <w:b/>
          <w:bCs/>
          <w:spacing w:val="2"/>
          <w:sz w:val="24"/>
        </w:rPr>
        <w:t>8.</w:t>
      </w:r>
      <w:r w:rsidR="00B61ACF" w:rsidRPr="00A43470">
        <w:rPr>
          <w:rFonts w:eastAsiaTheme="minorEastAsia"/>
          <w:b/>
          <w:bCs/>
          <w:spacing w:val="2"/>
          <w:sz w:val="24"/>
        </w:rPr>
        <w:t>4</w:t>
      </w:r>
      <w:r w:rsidRPr="00A43470">
        <w:rPr>
          <w:rFonts w:eastAsiaTheme="minorEastAsia"/>
          <w:b/>
          <w:bCs/>
          <w:spacing w:val="2"/>
          <w:sz w:val="24"/>
        </w:rPr>
        <w:t>.1</w:t>
      </w:r>
      <w:r w:rsidRPr="00A43470">
        <w:rPr>
          <w:rFonts w:eastAsiaTheme="minorEastAsia"/>
          <w:color w:val="000000"/>
          <w:spacing w:val="2"/>
          <w:sz w:val="24"/>
        </w:rPr>
        <w:t xml:space="preserve">  </w:t>
      </w:r>
      <w:r w:rsidRPr="00A43470">
        <w:rPr>
          <w:rFonts w:eastAsiaTheme="minorEastAsia"/>
          <w:color w:val="000000"/>
          <w:spacing w:val="2"/>
          <w:sz w:val="24"/>
        </w:rPr>
        <w:t>压力管道水压试验应在具备以下条件后进行：</w:t>
      </w:r>
    </w:p>
    <w:p w14:paraId="218E9A7B" w14:textId="77777777" w:rsidR="00947DAF" w:rsidRPr="00A43470" w:rsidRDefault="00947DAF" w:rsidP="00110AC4">
      <w:pPr>
        <w:ind w:rightChars="-27" w:right="-57" w:firstLineChars="173" w:firstLine="424"/>
        <w:rPr>
          <w:rFonts w:eastAsiaTheme="minorEastAsia"/>
          <w:color w:val="000000"/>
          <w:spacing w:val="2"/>
          <w:sz w:val="24"/>
        </w:rPr>
      </w:pPr>
      <w:r w:rsidRPr="00A43470">
        <w:rPr>
          <w:rFonts w:eastAsiaTheme="minorEastAsia"/>
          <w:b/>
          <w:bCs/>
          <w:color w:val="000000"/>
          <w:spacing w:val="2"/>
          <w:sz w:val="24"/>
        </w:rPr>
        <w:t>1</w:t>
      </w:r>
      <w:r w:rsidRPr="00A43470">
        <w:rPr>
          <w:rFonts w:eastAsiaTheme="minorEastAsia"/>
          <w:color w:val="000000"/>
          <w:spacing w:val="2"/>
          <w:sz w:val="24"/>
        </w:rPr>
        <w:t xml:space="preserve">  </w:t>
      </w:r>
      <w:r w:rsidRPr="00A43470">
        <w:rPr>
          <w:rFonts w:eastAsiaTheme="minorEastAsia"/>
          <w:color w:val="000000"/>
          <w:spacing w:val="2"/>
          <w:sz w:val="24"/>
        </w:rPr>
        <w:t>管道安装完成，所有接口均进行检查并合格，管沟回填已完成；</w:t>
      </w:r>
    </w:p>
    <w:p w14:paraId="76C91B33" w14:textId="77777777" w:rsidR="00947DAF" w:rsidRPr="00A43470" w:rsidRDefault="00947DAF" w:rsidP="00110AC4">
      <w:pPr>
        <w:ind w:rightChars="-27" w:right="-57" w:firstLineChars="173" w:firstLine="424"/>
        <w:rPr>
          <w:rFonts w:eastAsiaTheme="minorEastAsia"/>
          <w:spacing w:val="2"/>
          <w:sz w:val="24"/>
        </w:rPr>
      </w:pPr>
      <w:r w:rsidRPr="00A43470">
        <w:rPr>
          <w:rFonts w:eastAsiaTheme="minorEastAsia"/>
          <w:b/>
          <w:bCs/>
          <w:spacing w:val="2"/>
          <w:sz w:val="24"/>
        </w:rPr>
        <w:t>2</w:t>
      </w:r>
      <w:r w:rsidRPr="00A43470">
        <w:rPr>
          <w:rFonts w:eastAsiaTheme="minorEastAsia"/>
          <w:spacing w:val="2"/>
          <w:sz w:val="24"/>
        </w:rPr>
        <w:t xml:space="preserve">  </w:t>
      </w:r>
      <w:r w:rsidRPr="00A43470">
        <w:rPr>
          <w:rFonts w:eastAsiaTheme="minorEastAsia"/>
          <w:spacing w:val="2"/>
          <w:sz w:val="24"/>
        </w:rPr>
        <w:t>止推结构、附属设施施工完成，经复核满足水压试验的稳定性和强度要求；</w:t>
      </w:r>
    </w:p>
    <w:p w14:paraId="1C256E6A" w14:textId="77777777" w:rsidR="00947DAF" w:rsidRPr="00A43470" w:rsidRDefault="00947DAF" w:rsidP="00110AC4">
      <w:pPr>
        <w:ind w:rightChars="-27" w:right="-57" w:firstLineChars="173" w:firstLine="424"/>
        <w:rPr>
          <w:rFonts w:eastAsiaTheme="minorEastAsia"/>
          <w:spacing w:val="2"/>
          <w:sz w:val="24"/>
        </w:rPr>
      </w:pPr>
      <w:r w:rsidRPr="00A43470">
        <w:rPr>
          <w:rFonts w:eastAsiaTheme="minorEastAsia"/>
          <w:b/>
          <w:bCs/>
          <w:spacing w:val="2"/>
          <w:sz w:val="24"/>
        </w:rPr>
        <w:t>3</w:t>
      </w:r>
      <w:r w:rsidRPr="00A43470">
        <w:rPr>
          <w:rFonts w:eastAsiaTheme="minorEastAsia"/>
          <w:spacing w:val="2"/>
          <w:sz w:val="24"/>
        </w:rPr>
        <w:t xml:space="preserve">  </w:t>
      </w:r>
      <w:r w:rsidRPr="00A43470">
        <w:rPr>
          <w:rFonts w:eastAsiaTheme="minorEastAsia"/>
          <w:spacing w:val="2"/>
          <w:sz w:val="24"/>
        </w:rPr>
        <w:t>管道内杂物已清理；</w:t>
      </w:r>
    </w:p>
    <w:p w14:paraId="630987C9" w14:textId="77777777" w:rsidR="00947DAF" w:rsidRPr="00A43470" w:rsidRDefault="00947DAF" w:rsidP="00110AC4">
      <w:pPr>
        <w:ind w:rightChars="-27" w:right="-57" w:firstLineChars="173" w:firstLine="424"/>
        <w:rPr>
          <w:rFonts w:eastAsiaTheme="minorEastAsia"/>
          <w:spacing w:val="2"/>
          <w:sz w:val="24"/>
        </w:rPr>
      </w:pPr>
      <w:r w:rsidRPr="00A43470">
        <w:rPr>
          <w:rFonts w:eastAsiaTheme="minorEastAsia"/>
          <w:b/>
          <w:bCs/>
          <w:spacing w:val="2"/>
          <w:sz w:val="24"/>
        </w:rPr>
        <w:t>4</w:t>
      </w:r>
      <w:r w:rsidRPr="00A43470">
        <w:rPr>
          <w:rFonts w:eastAsiaTheme="minorEastAsia"/>
          <w:spacing w:val="2"/>
          <w:sz w:val="24"/>
        </w:rPr>
        <w:t xml:space="preserve">  </w:t>
      </w:r>
      <w:r w:rsidRPr="00A43470">
        <w:rPr>
          <w:rFonts w:eastAsiaTheme="minorEastAsia"/>
          <w:spacing w:val="2"/>
          <w:sz w:val="24"/>
        </w:rPr>
        <w:t>水压试验工作方案已</w:t>
      </w:r>
      <w:r w:rsidR="00850ABB">
        <w:rPr>
          <w:rFonts w:eastAsiaTheme="minorEastAsia"/>
          <w:spacing w:val="2"/>
          <w:sz w:val="24"/>
        </w:rPr>
        <w:t>经</w:t>
      </w:r>
      <w:r w:rsidRPr="00A43470">
        <w:rPr>
          <w:rFonts w:eastAsiaTheme="minorEastAsia"/>
          <w:spacing w:val="2"/>
          <w:sz w:val="24"/>
        </w:rPr>
        <w:t>批准；</w:t>
      </w:r>
    </w:p>
    <w:p w14:paraId="7FAB1B75" w14:textId="77777777" w:rsidR="00947DAF" w:rsidRPr="00A43470" w:rsidRDefault="00947DAF" w:rsidP="00110AC4">
      <w:pPr>
        <w:ind w:rightChars="-27" w:right="-57" w:firstLineChars="173" w:firstLine="424"/>
        <w:rPr>
          <w:rFonts w:eastAsiaTheme="minorEastAsia"/>
          <w:spacing w:val="2"/>
          <w:sz w:val="24"/>
        </w:rPr>
      </w:pPr>
      <w:r w:rsidRPr="00A43470">
        <w:rPr>
          <w:rFonts w:eastAsiaTheme="minorEastAsia"/>
          <w:b/>
          <w:bCs/>
          <w:spacing w:val="2"/>
          <w:sz w:val="24"/>
        </w:rPr>
        <w:t>5</w:t>
      </w:r>
      <w:r w:rsidRPr="00A43470">
        <w:rPr>
          <w:rFonts w:eastAsiaTheme="minorEastAsia"/>
          <w:spacing w:val="2"/>
          <w:sz w:val="24"/>
        </w:rPr>
        <w:t xml:space="preserve">  </w:t>
      </w:r>
      <w:r w:rsidRPr="00A43470">
        <w:rPr>
          <w:rFonts w:eastAsiaTheme="minorEastAsia"/>
          <w:spacing w:val="2"/>
          <w:sz w:val="24"/>
        </w:rPr>
        <w:t>试验水源、试验场地、试验人员已落实，试验设备已安装、调试完成。</w:t>
      </w:r>
    </w:p>
    <w:p w14:paraId="624957DB" w14:textId="77777777" w:rsidR="00947DAF" w:rsidRPr="00A43470" w:rsidRDefault="00947DAF" w:rsidP="00947DAF">
      <w:pPr>
        <w:ind w:rightChars="-27" w:right="-57"/>
        <w:rPr>
          <w:rFonts w:eastAsiaTheme="minorEastAsia"/>
          <w:color w:val="000000"/>
          <w:spacing w:val="2"/>
          <w:sz w:val="24"/>
        </w:rPr>
      </w:pPr>
      <w:r w:rsidRPr="00A43470">
        <w:rPr>
          <w:rFonts w:eastAsiaTheme="minorEastAsia"/>
          <w:b/>
          <w:bCs/>
          <w:spacing w:val="2"/>
          <w:sz w:val="24"/>
        </w:rPr>
        <w:t>8.</w:t>
      </w:r>
      <w:r w:rsidR="00D411DC" w:rsidRPr="00A43470">
        <w:rPr>
          <w:rFonts w:eastAsiaTheme="minorEastAsia"/>
          <w:b/>
          <w:bCs/>
          <w:spacing w:val="2"/>
          <w:sz w:val="24"/>
        </w:rPr>
        <w:t>4</w:t>
      </w:r>
      <w:r w:rsidRPr="00A43470">
        <w:rPr>
          <w:rFonts w:eastAsiaTheme="minorEastAsia"/>
          <w:b/>
          <w:bCs/>
          <w:spacing w:val="2"/>
          <w:sz w:val="24"/>
        </w:rPr>
        <w:t>.2</w:t>
      </w:r>
      <w:r w:rsidRPr="00A43470">
        <w:rPr>
          <w:rFonts w:eastAsiaTheme="minorEastAsia"/>
          <w:color w:val="000000"/>
          <w:spacing w:val="2"/>
          <w:sz w:val="24"/>
        </w:rPr>
        <w:t xml:space="preserve">  </w:t>
      </w:r>
      <w:r w:rsidRPr="00A43470">
        <w:rPr>
          <w:rFonts w:eastAsiaTheme="minorEastAsia"/>
          <w:color w:val="000000"/>
          <w:spacing w:val="2"/>
          <w:sz w:val="24"/>
        </w:rPr>
        <w:t>压力管道的试验长度应综合考虑地形、水源、建（构）筑物布置、施工工艺等因素确定，遵从设计文件要求，设计无要求时试验长度不宜大于</w:t>
      </w:r>
      <w:r w:rsidRPr="00A43470">
        <w:rPr>
          <w:rFonts w:eastAsiaTheme="minorEastAsia"/>
          <w:color w:val="000000"/>
          <w:spacing w:val="2"/>
          <w:sz w:val="24"/>
        </w:rPr>
        <w:t>2.0km</w:t>
      </w:r>
      <w:r w:rsidRPr="00A43470">
        <w:rPr>
          <w:rFonts w:eastAsiaTheme="minorEastAsia"/>
          <w:color w:val="000000"/>
          <w:spacing w:val="2"/>
          <w:sz w:val="24"/>
        </w:rPr>
        <w:t>。</w:t>
      </w:r>
    </w:p>
    <w:p w14:paraId="32BC4C3E" w14:textId="77777777" w:rsidR="00947DAF" w:rsidRPr="00A43470" w:rsidRDefault="00947DAF" w:rsidP="00947DAF">
      <w:pPr>
        <w:ind w:rightChars="-27" w:right="-57"/>
        <w:rPr>
          <w:rFonts w:eastAsiaTheme="minorEastAsia"/>
          <w:color w:val="000000"/>
          <w:spacing w:val="2"/>
          <w:sz w:val="24"/>
        </w:rPr>
      </w:pPr>
      <w:r w:rsidRPr="00A43470">
        <w:rPr>
          <w:rFonts w:eastAsiaTheme="minorEastAsia"/>
          <w:b/>
          <w:bCs/>
          <w:spacing w:val="2"/>
          <w:sz w:val="24"/>
        </w:rPr>
        <w:t>8.</w:t>
      </w:r>
      <w:r w:rsidR="00110AC4">
        <w:rPr>
          <w:rFonts w:eastAsiaTheme="minorEastAsia" w:hint="eastAsia"/>
          <w:b/>
          <w:bCs/>
          <w:spacing w:val="2"/>
          <w:sz w:val="24"/>
        </w:rPr>
        <w:t>4</w:t>
      </w:r>
      <w:r w:rsidRPr="00A43470">
        <w:rPr>
          <w:rFonts w:eastAsiaTheme="minorEastAsia"/>
          <w:b/>
          <w:bCs/>
          <w:spacing w:val="2"/>
          <w:sz w:val="24"/>
        </w:rPr>
        <w:t>.3</w:t>
      </w:r>
      <w:r w:rsidRPr="00A43470">
        <w:rPr>
          <w:rFonts w:eastAsiaTheme="minorEastAsia"/>
          <w:b/>
          <w:bCs/>
          <w:color w:val="000000"/>
          <w:spacing w:val="2"/>
          <w:sz w:val="24"/>
        </w:rPr>
        <w:t xml:space="preserve">  </w:t>
      </w:r>
      <w:r w:rsidRPr="00A43470">
        <w:rPr>
          <w:rFonts w:eastAsiaTheme="minorEastAsia"/>
          <w:color w:val="000000"/>
          <w:spacing w:val="2"/>
          <w:sz w:val="24"/>
        </w:rPr>
        <w:t>试验压力按下列规定选取或按管道设计允许压力取值。</w:t>
      </w:r>
    </w:p>
    <w:p w14:paraId="7CC5BEA3" w14:textId="77777777" w:rsidR="00947DAF" w:rsidRPr="00A43470" w:rsidRDefault="00947DAF" w:rsidP="00D411DC">
      <w:pPr>
        <w:ind w:rightChars="-27" w:right="-57" w:firstLineChars="173" w:firstLine="424"/>
        <w:rPr>
          <w:rFonts w:eastAsiaTheme="minorEastAsia"/>
          <w:color w:val="000000"/>
          <w:spacing w:val="2"/>
          <w:sz w:val="24"/>
        </w:rPr>
      </w:pPr>
      <w:r w:rsidRPr="00A43470">
        <w:rPr>
          <w:rFonts w:eastAsiaTheme="minorEastAsia"/>
          <w:b/>
          <w:color w:val="000000"/>
          <w:spacing w:val="2"/>
          <w:sz w:val="24"/>
        </w:rPr>
        <w:t>1</w:t>
      </w:r>
      <w:r w:rsidRPr="00A43470">
        <w:rPr>
          <w:rFonts w:eastAsiaTheme="minorEastAsia"/>
          <w:color w:val="000000"/>
          <w:spacing w:val="2"/>
          <w:sz w:val="24"/>
        </w:rPr>
        <w:t xml:space="preserve">  </w:t>
      </w:r>
      <w:r w:rsidRPr="00A43470">
        <w:rPr>
          <w:rFonts w:eastAsiaTheme="minorEastAsia"/>
          <w:color w:val="000000"/>
          <w:spacing w:val="2"/>
          <w:sz w:val="24"/>
        </w:rPr>
        <w:t>当工作压力不大于</w:t>
      </w:r>
      <w:r w:rsidRPr="00A43470">
        <w:rPr>
          <w:rFonts w:eastAsiaTheme="minorEastAsia"/>
          <w:color w:val="000000"/>
          <w:spacing w:val="2"/>
          <w:sz w:val="24"/>
        </w:rPr>
        <w:t>0.5MPa</w:t>
      </w:r>
      <w:r w:rsidRPr="00A43470">
        <w:rPr>
          <w:rFonts w:eastAsiaTheme="minorEastAsia"/>
          <w:color w:val="000000"/>
          <w:spacing w:val="2"/>
          <w:sz w:val="24"/>
        </w:rPr>
        <w:t>时，试验压力取两倍工作压力；</w:t>
      </w:r>
    </w:p>
    <w:p w14:paraId="492F646E" w14:textId="77777777" w:rsidR="00947DAF" w:rsidRPr="00A43470" w:rsidRDefault="00947DAF" w:rsidP="00D411DC">
      <w:pPr>
        <w:ind w:rightChars="-27" w:right="-57" w:firstLineChars="173" w:firstLine="424"/>
        <w:rPr>
          <w:rFonts w:eastAsiaTheme="minorEastAsia"/>
          <w:b/>
          <w:bCs/>
          <w:color w:val="000000"/>
          <w:spacing w:val="2"/>
          <w:sz w:val="24"/>
        </w:rPr>
      </w:pPr>
      <w:r w:rsidRPr="00A43470">
        <w:rPr>
          <w:rFonts w:eastAsiaTheme="minorEastAsia"/>
          <w:b/>
          <w:color w:val="000000"/>
          <w:spacing w:val="2"/>
          <w:sz w:val="24"/>
        </w:rPr>
        <w:t>2</w:t>
      </w:r>
      <w:r w:rsidRPr="00A43470">
        <w:rPr>
          <w:rFonts w:eastAsiaTheme="minorEastAsia"/>
          <w:color w:val="000000"/>
          <w:spacing w:val="2"/>
          <w:sz w:val="24"/>
        </w:rPr>
        <w:t xml:space="preserve">  </w:t>
      </w:r>
      <w:r w:rsidRPr="00A43470">
        <w:rPr>
          <w:rFonts w:eastAsiaTheme="minorEastAsia"/>
          <w:color w:val="000000"/>
          <w:spacing w:val="2"/>
          <w:sz w:val="24"/>
        </w:rPr>
        <w:t>工作压力大于</w:t>
      </w:r>
      <w:r w:rsidRPr="00A43470">
        <w:rPr>
          <w:rFonts w:eastAsiaTheme="minorEastAsia"/>
          <w:color w:val="000000"/>
          <w:spacing w:val="2"/>
          <w:sz w:val="24"/>
        </w:rPr>
        <w:t>0.5MPa</w:t>
      </w:r>
      <w:r w:rsidRPr="00A43470">
        <w:rPr>
          <w:rFonts w:eastAsiaTheme="minorEastAsia"/>
          <w:color w:val="000000"/>
          <w:spacing w:val="2"/>
          <w:sz w:val="24"/>
        </w:rPr>
        <w:t>时，试验压力取工作压力加</w:t>
      </w:r>
      <w:r w:rsidRPr="00A43470">
        <w:rPr>
          <w:rFonts w:eastAsiaTheme="minorEastAsia"/>
          <w:color w:val="000000"/>
          <w:spacing w:val="2"/>
          <w:sz w:val="24"/>
        </w:rPr>
        <w:t>0.5MPa</w:t>
      </w:r>
      <w:r w:rsidRPr="00A43470">
        <w:rPr>
          <w:rFonts w:eastAsiaTheme="minorEastAsia"/>
          <w:color w:val="000000"/>
          <w:spacing w:val="2"/>
          <w:sz w:val="24"/>
        </w:rPr>
        <w:t>；</w:t>
      </w:r>
    </w:p>
    <w:p w14:paraId="3A2CBB7C" w14:textId="77777777" w:rsidR="00947DAF" w:rsidRPr="00A43470" w:rsidRDefault="00947DAF" w:rsidP="00947DAF">
      <w:pPr>
        <w:ind w:rightChars="-27" w:right="-57"/>
        <w:rPr>
          <w:rFonts w:eastAsiaTheme="minorEastAsia"/>
          <w:spacing w:val="2"/>
          <w:sz w:val="24"/>
        </w:rPr>
      </w:pPr>
      <w:r w:rsidRPr="00A43470">
        <w:rPr>
          <w:rFonts w:eastAsiaTheme="minorEastAsia"/>
          <w:b/>
          <w:bCs/>
          <w:spacing w:val="2"/>
          <w:sz w:val="24"/>
        </w:rPr>
        <w:t>8.</w:t>
      </w:r>
      <w:r w:rsidR="00110AC4">
        <w:rPr>
          <w:rFonts w:eastAsiaTheme="minorEastAsia" w:hint="eastAsia"/>
          <w:b/>
          <w:bCs/>
          <w:spacing w:val="2"/>
          <w:sz w:val="24"/>
        </w:rPr>
        <w:t>4</w:t>
      </w:r>
      <w:r w:rsidRPr="00A43470">
        <w:rPr>
          <w:rFonts w:eastAsiaTheme="minorEastAsia"/>
          <w:b/>
          <w:bCs/>
          <w:spacing w:val="2"/>
          <w:sz w:val="24"/>
        </w:rPr>
        <w:t>.4</w:t>
      </w:r>
      <w:r w:rsidRPr="00A43470">
        <w:rPr>
          <w:rFonts w:eastAsiaTheme="minorEastAsia"/>
          <w:spacing w:val="2"/>
          <w:sz w:val="24"/>
        </w:rPr>
        <w:t xml:space="preserve">  </w:t>
      </w:r>
      <w:r w:rsidRPr="00A43470">
        <w:rPr>
          <w:rFonts w:eastAsiaTheme="minorEastAsia"/>
          <w:spacing w:val="2"/>
          <w:sz w:val="24"/>
        </w:rPr>
        <w:t>水压试验前管段注满水后，宜在不大于工作压力条件下充分浸泡再进行水压试验，浸泡时间不少于</w:t>
      </w:r>
      <w:r w:rsidRPr="00A43470">
        <w:rPr>
          <w:rFonts w:eastAsiaTheme="minorEastAsia"/>
          <w:spacing w:val="2"/>
          <w:sz w:val="24"/>
        </w:rPr>
        <w:t>24h</w:t>
      </w:r>
      <w:r w:rsidRPr="00A43470">
        <w:rPr>
          <w:rFonts w:eastAsiaTheme="minorEastAsia"/>
          <w:spacing w:val="2"/>
          <w:sz w:val="24"/>
        </w:rPr>
        <w:t>。</w:t>
      </w:r>
    </w:p>
    <w:p w14:paraId="6121509F" w14:textId="77777777" w:rsidR="00947DAF" w:rsidRPr="00A43470" w:rsidRDefault="00947DAF" w:rsidP="00947DAF">
      <w:pPr>
        <w:ind w:rightChars="-27" w:right="-57"/>
        <w:rPr>
          <w:rFonts w:eastAsiaTheme="minorEastAsia"/>
          <w:spacing w:val="2"/>
          <w:sz w:val="24"/>
        </w:rPr>
      </w:pPr>
      <w:r w:rsidRPr="00A43470">
        <w:rPr>
          <w:rFonts w:eastAsiaTheme="minorEastAsia"/>
          <w:b/>
          <w:bCs/>
          <w:spacing w:val="2"/>
          <w:sz w:val="24"/>
        </w:rPr>
        <w:t>8.</w:t>
      </w:r>
      <w:r w:rsidR="00110AC4">
        <w:rPr>
          <w:rFonts w:eastAsiaTheme="minorEastAsia" w:hint="eastAsia"/>
          <w:b/>
          <w:bCs/>
          <w:spacing w:val="2"/>
          <w:sz w:val="24"/>
        </w:rPr>
        <w:t>4</w:t>
      </w:r>
      <w:r w:rsidRPr="00A43470">
        <w:rPr>
          <w:rFonts w:eastAsiaTheme="minorEastAsia"/>
          <w:b/>
          <w:bCs/>
          <w:spacing w:val="2"/>
          <w:sz w:val="24"/>
        </w:rPr>
        <w:t>.5</w:t>
      </w:r>
      <w:r w:rsidRPr="00A43470">
        <w:rPr>
          <w:rFonts w:eastAsiaTheme="minorEastAsia"/>
          <w:spacing w:val="2"/>
          <w:sz w:val="24"/>
        </w:rPr>
        <w:t xml:space="preserve">  </w:t>
      </w:r>
      <w:r w:rsidRPr="00A43470">
        <w:rPr>
          <w:rFonts w:eastAsiaTheme="minorEastAsia"/>
          <w:spacing w:val="2"/>
          <w:sz w:val="24"/>
        </w:rPr>
        <w:t>水压试验采用允许压力降值判定，试验应符合以下规定：</w:t>
      </w:r>
      <w:r w:rsidRPr="00A43470">
        <w:rPr>
          <w:rFonts w:eastAsiaTheme="minorEastAsia"/>
          <w:spacing w:val="2"/>
          <w:sz w:val="24"/>
        </w:rPr>
        <w:t xml:space="preserve"> </w:t>
      </w:r>
    </w:p>
    <w:p w14:paraId="561ED607" w14:textId="77777777" w:rsidR="00947DAF" w:rsidRPr="00A43470" w:rsidRDefault="00947DAF" w:rsidP="00D411DC">
      <w:pPr>
        <w:ind w:rightChars="-27" w:right="-57" w:firstLineChars="173" w:firstLine="424"/>
        <w:rPr>
          <w:rFonts w:eastAsiaTheme="minorEastAsia"/>
          <w:spacing w:val="2"/>
          <w:sz w:val="24"/>
        </w:rPr>
      </w:pPr>
      <w:r w:rsidRPr="00A43470">
        <w:rPr>
          <w:rFonts w:eastAsiaTheme="minorEastAsia"/>
          <w:b/>
          <w:bCs/>
          <w:spacing w:val="2"/>
          <w:sz w:val="24"/>
        </w:rPr>
        <w:t>1</w:t>
      </w:r>
      <w:r w:rsidRPr="00A43470">
        <w:rPr>
          <w:rFonts w:eastAsiaTheme="minorEastAsia"/>
          <w:spacing w:val="2"/>
          <w:sz w:val="24"/>
        </w:rPr>
        <w:t xml:space="preserve">  </w:t>
      </w:r>
      <w:r w:rsidRPr="00A43470">
        <w:rPr>
          <w:rFonts w:eastAsiaTheme="minorEastAsia"/>
          <w:spacing w:val="2"/>
          <w:sz w:val="24"/>
        </w:rPr>
        <w:t>预试验阶段：将管道内水压缓慢地升至试验压力并稳压</w:t>
      </w:r>
      <w:r w:rsidRPr="00A43470">
        <w:rPr>
          <w:rFonts w:eastAsiaTheme="minorEastAsia"/>
          <w:spacing w:val="2"/>
          <w:sz w:val="24"/>
        </w:rPr>
        <w:t>30min</w:t>
      </w:r>
      <w:r w:rsidRPr="00A43470">
        <w:rPr>
          <w:rFonts w:eastAsiaTheme="minorEastAsia"/>
          <w:spacing w:val="2"/>
          <w:sz w:val="24"/>
        </w:rPr>
        <w:t>，期间如压力下降可注水补压，但不得高于试验压力；检查管道接口、配件等处有无漏水、损坏现象；有漏水、损坏现象时应及时停止试验，查明原因并采取相应措施后重新试压。</w:t>
      </w:r>
    </w:p>
    <w:p w14:paraId="7805A474" w14:textId="77777777" w:rsidR="00947DAF" w:rsidRPr="00A43470" w:rsidRDefault="00947DAF" w:rsidP="00C26F3D">
      <w:pPr>
        <w:ind w:rightChars="-27" w:right="-57" w:firstLineChars="173" w:firstLine="424"/>
        <w:jc w:val="both"/>
        <w:rPr>
          <w:rFonts w:eastAsiaTheme="minorEastAsia"/>
          <w:spacing w:val="2"/>
          <w:sz w:val="24"/>
        </w:rPr>
      </w:pPr>
      <w:r w:rsidRPr="00A43470">
        <w:rPr>
          <w:rFonts w:eastAsiaTheme="minorEastAsia"/>
          <w:b/>
          <w:bCs/>
          <w:spacing w:val="2"/>
          <w:sz w:val="24"/>
        </w:rPr>
        <w:t>2</w:t>
      </w:r>
      <w:r w:rsidRPr="00A43470">
        <w:rPr>
          <w:rFonts w:eastAsiaTheme="minorEastAsia"/>
          <w:spacing w:val="2"/>
          <w:sz w:val="24"/>
        </w:rPr>
        <w:t xml:space="preserve">  </w:t>
      </w:r>
      <w:r w:rsidRPr="00A43470">
        <w:rPr>
          <w:rFonts w:eastAsiaTheme="minorEastAsia"/>
          <w:spacing w:val="2"/>
          <w:sz w:val="24"/>
        </w:rPr>
        <w:t>主试验阶段：停止注水补压，稳定</w:t>
      </w:r>
      <w:r w:rsidRPr="00A43470">
        <w:rPr>
          <w:rFonts w:eastAsiaTheme="minorEastAsia"/>
          <w:spacing w:val="2"/>
          <w:sz w:val="24"/>
        </w:rPr>
        <w:t>15mim</w:t>
      </w:r>
      <w:r w:rsidRPr="00A43470">
        <w:rPr>
          <w:rFonts w:eastAsiaTheme="minorEastAsia"/>
          <w:spacing w:val="2"/>
          <w:sz w:val="24"/>
        </w:rPr>
        <w:t>；当</w:t>
      </w:r>
      <w:r w:rsidRPr="00A43470">
        <w:rPr>
          <w:rFonts w:eastAsiaTheme="minorEastAsia"/>
          <w:spacing w:val="2"/>
          <w:sz w:val="24"/>
        </w:rPr>
        <w:t>15min</w:t>
      </w:r>
      <w:r w:rsidRPr="00A43470">
        <w:rPr>
          <w:rFonts w:eastAsiaTheme="minorEastAsia"/>
          <w:spacing w:val="2"/>
          <w:sz w:val="24"/>
        </w:rPr>
        <w:t>后压力下降不超过</w:t>
      </w:r>
      <w:r w:rsidRPr="00A43470">
        <w:rPr>
          <w:rFonts w:eastAsiaTheme="minorEastAsia"/>
          <w:spacing w:val="2"/>
          <w:sz w:val="24"/>
        </w:rPr>
        <w:t xml:space="preserve"> 0.03MPa</w:t>
      </w:r>
      <w:r w:rsidRPr="00A43470">
        <w:rPr>
          <w:rFonts w:eastAsiaTheme="minorEastAsia"/>
          <w:spacing w:val="2"/>
          <w:sz w:val="24"/>
        </w:rPr>
        <w:t>时，将试验压力降至工作压力并保持恒压</w:t>
      </w:r>
      <w:r w:rsidRPr="00A43470">
        <w:rPr>
          <w:rFonts w:eastAsiaTheme="minorEastAsia"/>
          <w:spacing w:val="2"/>
          <w:sz w:val="24"/>
        </w:rPr>
        <w:t>30min</w:t>
      </w:r>
      <w:r w:rsidRPr="00A43470">
        <w:rPr>
          <w:rFonts w:eastAsiaTheme="minorEastAsia"/>
          <w:spacing w:val="2"/>
          <w:sz w:val="24"/>
        </w:rPr>
        <w:t>，进行外观检查若无漏水现象，则水压试验合格。</w:t>
      </w:r>
    </w:p>
    <w:p w14:paraId="0B82F526" w14:textId="77777777" w:rsidR="00D411DC" w:rsidRPr="00A43470" w:rsidRDefault="00D411DC">
      <w:pPr>
        <w:widowControl/>
        <w:spacing w:line="240" w:lineRule="auto"/>
        <w:rPr>
          <w:rFonts w:eastAsiaTheme="minorEastAsia"/>
          <w:spacing w:val="2"/>
          <w:sz w:val="24"/>
        </w:rPr>
      </w:pPr>
      <w:r w:rsidRPr="00A43470">
        <w:rPr>
          <w:rFonts w:eastAsiaTheme="minorEastAsia"/>
          <w:spacing w:val="2"/>
          <w:sz w:val="24"/>
        </w:rPr>
        <w:br w:type="page"/>
      </w:r>
    </w:p>
    <w:p w14:paraId="3A0361C9" w14:textId="77777777" w:rsidR="00565A3E" w:rsidRPr="00A43470" w:rsidRDefault="007C4E49" w:rsidP="00B63C95">
      <w:pPr>
        <w:pStyle w:val="1"/>
        <w:spacing w:beforeLines="150" w:before="468" w:afterLines="150" w:after="468" w:line="360" w:lineRule="auto"/>
        <w:rPr>
          <w:rFonts w:eastAsiaTheme="minorEastAsia"/>
          <w:spacing w:val="2"/>
          <w:sz w:val="32"/>
          <w:szCs w:val="32"/>
        </w:rPr>
      </w:pPr>
      <w:bookmarkStart w:id="145" w:name="_Toc32928120"/>
      <w:r w:rsidRPr="00A43470">
        <w:rPr>
          <w:rFonts w:eastAsiaTheme="minorEastAsia"/>
          <w:spacing w:val="2"/>
          <w:sz w:val="32"/>
          <w:szCs w:val="32"/>
        </w:rPr>
        <w:lastRenderedPageBreak/>
        <w:t>9</w:t>
      </w:r>
      <w:r w:rsidR="003A134B" w:rsidRPr="00A43470">
        <w:rPr>
          <w:rFonts w:eastAsiaTheme="minorEastAsia"/>
          <w:spacing w:val="2"/>
          <w:sz w:val="32"/>
          <w:szCs w:val="32"/>
        </w:rPr>
        <w:t xml:space="preserve"> </w:t>
      </w:r>
      <w:r w:rsidR="00D44F6D" w:rsidRPr="00A43470">
        <w:rPr>
          <w:rFonts w:eastAsiaTheme="minorEastAsia"/>
          <w:spacing w:val="2"/>
          <w:sz w:val="32"/>
          <w:szCs w:val="32"/>
        </w:rPr>
        <w:t xml:space="preserve"> </w:t>
      </w:r>
      <w:r w:rsidR="00062476" w:rsidRPr="00A43470">
        <w:rPr>
          <w:rFonts w:eastAsiaTheme="minorEastAsia"/>
          <w:spacing w:val="2"/>
          <w:sz w:val="32"/>
          <w:szCs w:val="32"/>
        </w:rPr>
        <w:t>工程</w:t>
      </w:r>
      <w:r w:rsidR="00626595" w:rsidRPr="00A43470">
        <w:rPr>
          <w:rFonts w:eastAsiaTheme="minorEastAsia"/>
          <w:spacing w:val="2"/>
          <w:sz w:val="32"/>
          <w:szCs w:val="32"/>
        </w:rPr>
        <w:t>竣工</w:t>
      </w:r>
      <w:r w:rsidR="00B43FBE" w:rsidRPr="00A43470">
        <w:rPr>
          <w:rFonts w:eastAsiaTheme="minorEastAsia"/>
          <w:spacing w:val="2"/>
          <w:sz w:val="32"/>
          <w:szCs w:val="32"/>
        </w:rPr>
        <w:t>验收</w:t>
      </w:r>
      <w:bookmarkStart w:id="146" w:name="_Toc497144147"/>
      <w:bookmarkStart w:id="147" w:name="_Toc497147347"/>
      <w:bookmarkStart w:id="148" w:name="_Toc497381585"/>
      <w:bookmarkEnd w:id="130"/>
      <w:bookmarkEnd w:id="145"/>
    </w:p>
    <w:bookmarkEnd w:id="146"/>
    <w:bookmarkEnd w:id="147"/>
    <w:bookmarkEnd w:id="148"/>
    <w:p w14:paraId="2ECB3197" w14:textId="77777777" w:rsidR="00CA2D05" w:rsidRPr="00A43470" w:rsidRDefault="00BB4750" w:rsidP="00345D6C">
      <w:pPr>
        <w:ind w:rightChars="-27" w:right="-57"/>
        <w:rPr>
          <w:rFonts w:eastAsiaTheme="minorEastAsia"/>
          <w:spacing w:val="2"/>
          <w:sz w:val="24"/>
        </w:rPr>
      </w:pPr>
      <w:r w:rsidRPr="00A43470">
        <w:rPr>
          <w:rFonts w:eastAsiaTheme="minorEastAsia"/>
          <w:b/>
          <w:bCs/>
          <w:spacing w:val="2"/>
          <w:sz w:val="24"/>
        </w:rPr>
        <w:t>9</w:t>
      </w:r>
      <w:r w:rsidR="00CA2D05" w:rsidRPr="00A43470">
        <w:rPr>
          <w:rFonts w:eastAsiaTheme="minorEastAsia"/>
          <w:b/>
          <w:bCs/>
          <w:spacing w:val="2"/>
          <w:sz w:val="24"/>
        </w:rPr>
        <w:t>.</w:t>
      </w:r>
      <w:r w:rsidR="00626595" w:rsidRPr="00A43470">
        <w:rPr>
          <w:rFonts w:eastAsiaTheme="minorEastAsia"/>
          <w:b/>
          <w:bCs/>
          <w:spacing w:val="2"/>
          <w:sz w:val="24"/>
        </w:rPr>
        <w:t>0</w:t>
      </w:r>
      <w:r w:rsidR="00CA2D05" w:rsidRPr="00A43470">
        <w:rPr>
          <w:rFonts w:eastAsiaTheme="minorEastAsia"/>
          <w:b/>
          <w:bCs/>
          <w:spacing w:val="2"/>
          <w:sz w:val="24"/>
        </w:rPr>
        <w:t>.</w:t>
      </w:r>
      <w:r w:rsidR="00286F90" w:rsidRPr="00A43470">
        <w:rPr>
          <w:rFonts w:eastAsiaTheme="minorEastAsia"/>
          <w:b/>
          <w:bCs/>
          <w:spacing w:val="2"/>
          <w:sz w:val="24"/>
        </w:rPr>
        <w:t>1</w:t>
      </w:r>
      <w:r w:rsidR="00CA2D05" w:rsidRPr="00A43470">
        <w:rPr>
          <w:rFonts w:eastAsiaTheme="minorEastAsia"/>
          <w:spacing w:val="2"/>
          <w:sz w:val="24"/>
        </w:rPr>
        <w:t xml:space="preserve">  </w:t>
      </w:r>
      <w:r w:rsidRPr="00A43470">
        <w:rPr>
          <w:rFonts w:eastAsiaTheme="minorEastAsia"/>
          <w:spacing w:val="2"/>
          <w:sz w:val="24"/>
        </w:rPr>
        <w:t>排水球墨铸铁管道工程竣工验收应在分项、分部、单位工程验收合格的基础上进行。验收程序应按现行国家标准《给水排水管道工程施工及验收规范》</w:t>
      </w:r>
      <w:r w:rsidRPr="00A43470">
        <w:rPr>
          <w:rFonts w:eastAsiaTheme="minorEastAsia"/>
          <w:spacing w:val="2"/>
          <w:sz w:val="24"/>
        </w:rPr>
        <w:t>GB 50268</w:t>
      </w:r>
      <w:r w:rsidRPr="00A43470">
        <w:rPr>
          <w:rFonts w:eastAsiaTheme="minorEastAsia"/>
          <w:spacing w:val="2"/>
          <w:sz w:val="24"/>
        </w:rPr>
        <w:t>的规定执行，并应按要求填写中间验收记录表。</w:t>
      </w:r>
    </w:p>
    <w:p w14:paraId="443A31F7" w14:textId="77777777" w:rsidR="0023003C" w:rsidRPr="00A43470" w:rsidRDefault="0023003C" w:rsidP="00345D6C">
      <w:pPr>
        <w:ind w:rightChars="-27" w:right="-57"/>
        <w:rPr>
          <w:rFonts w:eastAsiaTheme="minorEastAsia"/>
          <w:spacing w:val="2"/>
          <w:sz w:val="24"/>
        </w:rPr>
      </w:pPr>
      <w:r w:rsidRPr="00A43470">
        <w:rPr>
          <w:rFonts w:eastAsiaTheme="minorEastAsia"/>
          <w:b/>
          <w:spacing w:val="2"/>
          <w:sz w:val="24"/>
        </w:rPr>
        <w:t>9.</w:t>
      </w:r>
      <w:r w:rsidR="00626595" w:rsidRPr="00A43470">
        <w:rPr>
          <w:rFonts w:eastAsiaTheme="minorEastAsia"/>
          <w:b/>
          <w:spacing w:val="2"/>
          <w:sz w:val="24"/>
        </w:rPr>
        <w:t>0</w:t>
      </w:r>
      <w:r w:rsidRPr="00A43470">
        <w:rPr>
          <w:rFonts w:eastAsiaTheme="minorEastAsia"/>
          <w:b/>
          <w:spacing w:val="2"/>
          <w:sz w:val="24"/>
        </w:rPr>
        <w:t>.</w:t>
      </w:r>
      <w:r w:rsidR="00286F90" w:rsidRPr="00A43470">
        <w:rPr>
          <w:rFonts w:eastAsiaTheme="minorEastAsia"/>
          <w:b/>
          <w:spacing w:val="2"/>
          <w:sz w:val="24"/>
        </w:rPr>
        <w:t>2</w:t>
      </w:r>
      <w:r w:rsidRPr="00A43470">
        <w:rPr>
          <w:rFonts w:eastAsiaTheme="minorEastAsia"/>
          <w:b/>
          <w:spacing w:val="2"/>
          <w:sz w:val="24"/>
        </w:rPr>
        <w:t xml:space="preserve">  </w:t>
      </w:r>
      <w:r w:rsidRPr="00A43470">
        <w:rPr>
          <w:rFonts w:eastAsiaTheme="minorEastAsia"/>
          <w:spacing w:val="2"/>
          <w:sz w:val="24"/>
        </w:rPr>
        <w:t>竣工验收前应将管道清理干净，在通水前应检查确认管道内无施工设施和</w:t>
      </w:r>
      <w:r w:rsidR="00345D6C" w:rsidRPr="00A43470">
        <w:rPr>
          <w:rFonts w:eastAsiaTheme="minorEastAsia"/>
          <w:spacing w:val="2"/>
          <w:sz w:val="24"/>
        </w:rPr>
        <w:t>杂物</w:t>
      </w:r>
      <w:r w:rsidRPr="00A43470">
        <w:rPr>
          <w:rFonts w:eastAsiaTheme="minorEastAsia"/>
          <w:spacing w:val="2"/>
          <w:sz w:val="24"/>
        </w:rPr>
        <w:t>。</w:t>
      </w:r>
    </w:p>
    <w:p w14:paraId="079BAED8" w14:textId="77777777" w:rsidR="00E94441" w:rsidRPr="00A43470" w:rsidRDefault="00E94441" w:rsidP="00345D6C">
      <w:pPr>
        <w:adjustRightInd w:val="0"/>
        <w:rPr>
          <w:rFonts w:eastAsiaTheme="minorEastAsia"/>
          <w:spacing w:val="2"/>
          <w:sz w:val="24"/>
        </w:rPr>
      </w:pPr>
      <w:r w:rsidRPr="00A43470">
        <w:rPr>
          <w:rFonts w:eastAsiaTheme="minorEastAsia"/>
          <w:b/>
          <w:bCs/>
          <w:spacing w:val="2"/>
          <w:sz w:val="24"/>
        </w:rPr>
        <w:t>9.</w:t>
      </w:r>
      <w:r w:rsidR="00626595" w:rsidRPr="00A43470">
        <w:rPr>
          <w:rFonts w:eastAsiaTheme="minorEastAsia"/>
          <w:b/>
          <w:bCs/>
          <w:spacing w:val="2"/>
          <w:sz w:val="24"/>
        </w:rPr>
        <w:t>0</w:t>
      </w:r>
      <w:r w:rsidRPr="00A43470">
        <w:rPr>
          <w:rFonts w:eastAsiaTheme="minorEastAsia"/>
          <w:b/>
          <w:bCs/>
          <w:spacing w:val="2"/>
          <w:sz w:val="24"/>
        </w:rPr>
        <w:t>.</w:t>
      </w:r>
      <w:r w:rsidR="00286F90" w:rsidRPr="00A43470">
        <w:rPr>
          <w:rFonts w:eastAsiaTheme="minorEastAsia"/>
          <w:b/>
          <w:bCs/>
          <w:spacing w:val="2"/>
          <w:sz w:val="24"/>
        </w:rPr>
        <w:t>3</w:t>
      </w:r>
      <w:r w:rsidRPr="00A43470">
        <w:rPr>
          <w:rFonts w:eastAsiaTheme="minorEastAsia"/>
          <w:spacing w:val="2"/>
          <w:sz w:val="24"/>
        </w:rPr>
        <w:t xml:space="preserve">  </w:t>
      </w:r>
      <w:r w:rsidRPr="00A43470">
        <w:rPr>
          <w:rFonts w:eastAsiaTheme="minorEastAsia"/>
          <w:spacing w:val="2"/>
          <w:sz w:val="24"/>
        </w:rPr>
        <w:t>管道工程竣工验收前，宜进行管道</w:t>
      </w:r>
      <w:r w:rsidRPr="00A43470">
        <w:rPr>
          <w:rFonts w:eastAsiaTheme="minorEastAsia"/>
          <w:spacing w:val="2"/>
          <w:sz w:val="24"/>
        </w:rPr>
        <w:t>CCTV</w:t>
      </w:r>
      <w:r w:rsidRPr="00A43470">
        <w:rPr>
          <w:rFonts w:eastAsiaTheme="minorEastAsia"/>
          <w:spacing w:val="2"/>
          <w:sz w:val="24"/>
        </w:rPr>
        <w:t>检测并出具报告。管道</w:t>
      </w:r>
      <w:r w:rsidRPr="00A43470">
        <w:rPr>
          <w:rFonts w:eastAsiaTheme="minorEastAsia"/>
          <w:spacing w:val="2"/>
          <w:sz w:val="24"/>
        </w:rPr>
        <w:t>CCTV</w:t>
      </w:r>
      <w:r w:rsidRPr="00A43470">
        <w:rPr>
          <w:rFonts w:eastAsiaTheme="minorEastAsia"/>
          <w:spacing w:val="2"/>
          <w:sz w:val="24"/>
        </w:rPr>
        <w:t>检测后应符合以下要求：</w:t>
      </w:r>
    </w:p>
    <w:p w14:paraId="7A8F4D56" w14:textId="77777777" w:rsidR="00E94441" w:rsidRPr="00A43470" w:rsidRDefault="00E94441" w:rsidP="00286F90">
      <w:pPr>
        <w:adjustRightInd w:val="0"/>
        <w:ind w:firstLineChars="173" w:firstLine="424"/>
        <w:rPr>
          <w:rFonts w:eastAsiaTheme="minorEastAsia"/>
          <w:spacing w:val="2"/>
          <w:sz w:val="24"/>
        </w:rPr>
      </w:pPr>
      <w:r w:rsidRPr="00A43470">
        <w:rPr>
          <w:rFonts w:eastAsiaTheme="minorEastAsia"/>
          <w:b/>
          <w:bCs/>
          <w:spacing w:val="2"/>
          <w:sz w:val="24"/>
        </w:rPr>
        <w:t>1</w:t>
      </w:r>
      <w:r w:rsidRPr="00A43470">
        <w:rPr>
          <w:rFonts w:eastAsiaTheme="minorEastAsia"/>
          <w:spacing w:val="2"/>
          <w:sz w:val="24"/>
        </w:rPr>
        <w:t xml:space="preserve">  </w:t>
      </w:r>
      <w:r w:rsidRPr="00A43470">
        <w:rPr>
          <w:rFonts w:eastAsiaTheme="minorEastAsia"/>
          <w:spacing w:val="2"/>
          <w:sz w:val="24"/>
        </w:rPr>
        <w:t>管道内不应有影响水流畅通的障碍物；</w:t>
      </w:r>
    </w:p>
    <w:p w14:paraId="6696D746" w14:textId="77777777" w:rsidR="00E94441" w:rsidRPr="00A43470" w:rsidRDefault="00E94441" w:rsidP="00286F90">
      <w:pPr>
        <w:adjustRightInd w:val="0"/>
        <w:ind w:firstLineChars="173" w:firstLine="424"/>
        <w:rPr>
          <w:rFonts w:eastAsiaTheme="minorEastAsia"/>
          <w:spacing w:val="2"/>
          <w:sz w:val="24"/>
        </w:rPr>
      </w:pPr>
      <w:r w:rsidRPr="00A43470">
        <w:rPr>
          <w:rFonts w:eastAsiaTheme="minorEastAsia"/>
          <w:b/>
          <w:bCs/>
          <w:spacing w:val="2"/>
          <w:sz w:val="24"/>
        </w:rPr>
        <w:t>2</w:t>
      </w:r>
      <w:r w:rsidRPr="00A43470">
        <w:rPr>
          <w:rFonts w:eastAsiaTheme="minorEastAsia"/>
          <w:spacing w:val="2"/>
          <w:sz w:val="24"/>
        </w:rPr>
        <w:t xml:space="preserve">  </w:t>
      </w:r>
      <w:r w:rsidRPr="00A43470">
        <w:rPr>
          <w:rFonts w:eastAsiaTheme="minorEastAsia"/>
          <w:spacing w:val="2"/>
          <w:sz w:val="24"/>
        </w:rPr>
        <w:t>管道及检查井内应清洁，无土方、建筑垃圾、淤泥、泥浆等；</w:t>
      </w:r>
    </w:p>
    <w:p w14:paraId="43CD7C29" w14:textId="77777777" w:rsidR="00E94441" w:rsidRPr="00A43470" w:rsidRDefault="00E94441" w:rsidP="00286F90">
      <w:pPr>
        <w:adjustRightInd w:val="0"/>
        <w:ind w:firstLineChars="173" w:firstLine="424"/>
        <w:rPr>
          <w:rFonts w:eastAsiaTheme="minorEastAsia"/>
          <w:spacing w:val="2"/>
          <w:sz w:val="24"/>
        </w:rPr>
      </w:pPr>
      <w:r w:rsidRPr="00A43470">
        <w:rPr>
          <w:rFonts w:eastAsiaTheme="minorEastAsia"/>
          <w:b/>
          <w:bCs/>
          <w:spacing w:val="2"/>
          <w:sz w:val="24"/>
        </w:rPr>
        <w:t>3</w:t>
      </w:r>
      <w:r w:rsidRPr="00A43470">
        <w:rPr>
          <w:rFonts w:eastAsiaTheme="minorEastAsia"/>
          <w:spacing w:val="2"/>
          <w:sz w:val="24"/>
        </w:rPr>
        <w:t xml:space="preserve">  </w:t>
      </w:r>
      <w:r w:rsidRPr="00A43470">
        <w:rPr>
          <w:rFonts w:eastAsiaTheme="minorEastAsia"/>
          <w:spacing w:val="2"/>
          <w:sz w:val="24"/>
        </w:rPr>
        <w:t>管道无破损、变形、内衬无脱落、裂缝；</w:t>
      </w:r>
    </w:p>
    <w:p w14:paraId="3D2101AB" w14:textId="77777777" w:rsidR="00E94441" w:rsidRPr="00A43470" w:rsidRDefault="00E94441" w:rsidP="00286F90">
      <w:pPr>
        <w:adjustRightInd w:val="0"/>
        <w:ind w:firstLineChars="173" w:firstLine="424"/>
        <w:rPr>
          <w:rFonts w:eastAsiaTheme="minorEastAsia"/>
          <w:spacing w:val="2"/>
          <w:sz w:val="24"/>
        </w:rPr>
      </w:pPr>
      <w:r w:rsidRPr="00A43470">
        <w:rPr>
          <w:rFonts w:eastAsiaTheme="minorEastAsia"/>
          <w:b/>
          <w:bCs/>
          <w:spacing w:val="2"/>
          <w:sz w:val="24"/>
        </w:rPr>
        <w:t>4</w:t>
      </w:r>
      <w:r w:rsidRPr="00A43470">
        <w:rPr>
          <w:rFonts w:eastAsiaTheme="minorEastAsia"/>
          <w:spacing w:val="2"/>
          <w:sz w:val="24"/>
        </w:rPr>
        <w:t xml:space="preserve">  </w:t>
      </w:r>
      <w:r w:rsidRPr="00A43470">
        <w:rPr>
          <w:rFonts w:eastAsiaTheme="minorEastAsia"/>
          <w:spacing w:val="2"/>
          <w:sz w:val="24"/>
        </w:rPr>
        <w:t>管道接口</w:t>
      </w:r>
      <w:r w:rsidR="0042736B" w:rsidRPr="00A43470">
        <w:rPr>
          <w:rFonts w:eastAsiaTheme="minorEastAsia"/>
          <w:spacing w:val="2"/>
          <w:sz w:val="24"/>
        </w:rPr>
        <w:t>无渗水、错口、脱节，</w:t>
      </w:r>
      <w:r w:rsidRPr="00A43470">
        <w:rPr>
          <w:rFonts w:eastAsiaTheme="minorEastAsia"/>
          <w:spacing w:val="2"/>
          <w:sz w:val="24"/>
        </w:rPr>
        <w:t>橡胶密封圈无外翻、脱落</w:t>
      </w:r>
      <w:r w:rsidR="0042736B" w:rsidRPr="00A43470">
        <w:rPr>
          <w:rFonts w:eastAsiaTheme="minorEastAsia"/>
          <w:spacing w:val="2"/>
          <w:sz w:val="24"/>
        </w:rPr>
        <w:t>，</w:t>
      </w:r>
      <w:r w:rsidRPr="00A43470">
        <w:rPr>
          <w:rFonts w:eastAsiaTheme="minorEastAsia"/>
          <w:spacing w:val="2"/>
          <w:sz w:val="24"/>
        </w:rPr>
        <w:t>如出现上述情况应会同设计单位研究采取修复措施，无法修复的应挖出重新敷设；</w:t>
      </w:r>
    </w:p>
    <w:p w14:paraId="3649CF9E" w14:textId="77777777" w:rsidR="00E94441" w:rsidRPr="00A43470" w:rsidRDefault="0042736B" w:rsidP="00286F90">
      <w:pPr>
        <w:adjustRightInd w:val="0"/>
        <w:ind w:firstLineChars="173" w:firstLine="424"/>
        <w:rPr>
          <w:rFonts w:eastAsiaTheme="minorEastAsia"/>
          <w:spacing w:val="2"/>
          <w:sz w:val="24"/>
        </w:rPr>
      </w:pPr>
      <w:r w:rsidRPr="00A43470">
        <w:rPr>
          <w:rFonts w:eastAsiaTheme="minorEastAsia"/>
          <w:b/>
          <w:bCs/>
          <w:spacing w:val="2"/>
          <w:sz w:val="24"/>
        </w:rPr>
        <w:t>5</w:t>
      </w:r>
      <w:r w:rsidR="00E94441" w:rsidRPr="00A43470">
        <w:rPr>
          <w:rFonts w:eastAsiaTheme="minorEastAsia"/>
          <w:spacing w:val="2"/>
          <w:sz w:val="24"/>
        </w:rPr>
        <w:t xml:space="preserve">  </w:t>
      </w:r>
      <w:r w:rsidR="00E94441" w:rsidRPr="00A43470">
        <w:rPr>
          <w:rFonts w:eastAsiaTheme="minorEastAsia"/>
          <w:spacing w:val="2"/>
          <w:sz w:val="24"/>
        </w:rPr>
        <w:t>管道与检查井接口部位不应有明显渗漏。</w:t>
      </w:r>
    </w:p>
    <w:p w14:paraId="48AEB9B6" w14:textId="77777777" w:rsidR="00BB4750" w:rsidRPr="00A43470" w:rsidRDefault="00BB4750" w:rsidP="00345D6C">
      <w:pPr>
        <w:ind w:rightChars="-27" w:right="-57"/>
        <w:rPr>
          <w:rFonts w:eastAsiaTheme="minorEastAsia"/>
          <w:spacing w:val="2"/>
          <w:sz w:val="24"/>
        </w:rPr>
      </w:pPr>
      <w:r w:rsidRPr="00A43470">
        <w:rPr>
          <w:rFonts w:eastAsiaTheme="minorEastAsia"/>
          <w:b/>
          <w:bCs/>
          <w:spacing w:val="2"/>
          <w:sz w:val="24"/>
        </w:rPr>
        <w:t>9.</w:t>
      </w:r>
      <w:r w:rsidR="00626595" w:rsidRPr="00A43470">
        <w:rPr>
          <w:rFonts w:eastAsiaTheme="minorEastAsia"/>
          <w:b/>
          <w:bCs/>
          <w:spacing w:val="2"/>
          <w:sz w:val="24"/>
        </w:rPr>
        <w:t>0</w:t>
      </w:r>
      <w:r w:rsidRPr="00A43470">
        <w:rPr>
          <w:rFonts w:eastAsiaTheme="minorEastAsia"/>
          <w:b/>
          <w:bCs/>
          <w:spacing w:val="2"/>
          <w:sz w:val="24"/>
        </w:rPr>
        <w:t>.</w:t>
      </w:r>
      <w:r w:rsidR="00286F90" w:rsidRPr="00A43470">
        <w:rPr>
          <w:rFonts w:eastAsiaTheme="minorEastAsia"/>
          <w:b/>
          <w:bCs/>
          <w:spacing w:val="2"/>
          <w:sz w:val="24"/>
        </w:rPr>
        <w:t>4</w:t>
      </w:r>
      <w:r w:rsidRPr="00A43470">
        <w:rPr>
          <w:rFonts w:eastAsiaTheme="minorEastAsia"/>
          <w:spacing w:val="2"/>
          <w:sz w:val="24"/>
        </w:rPr>
        <w:t xml:space="preserve">  </w:t>
      </w:r>
      <w:r w:rsidRPr="00A43470">
        <w:rPr>
          <w:rFonts w:eastAsiaTheme="minorEastAsia"/>
          <w:spacing w:val="2"/>
          <w:sz w:val="24"/>
        </w:rPr>
        <w:t>竣工验收时，</w:t>
      </w:r>
      <w:r w:rsidR="00F830DF" w:rsidRPr="00A43470">
        <w:rPr>
          <w:rFonts w:eastAsiaTheme="minorEastAsia"/>
          <w:spacing w:val="2"/>
          <w:sz w:val="24"/>
        </w:rPr>
        <w:t>应核实竣工验收资料，进行必要的复验和外观检查，其要求应符合有关规定，竣工验收资料应包括下列内容：</w:t>
      </w:r>
    </w:p>
    <w:p w14:paraId="721768BC" w14:textId="77777777" w:rsidR="00F830DF" w:rsidRPr="00A43470" w:rsidRDefault="00F830DF" w:rsidP="00110AC4">
      <w:pPr>
        <w:ind w:rightChars="-27" w:right="-57" w:firstLineChars="173" w:firstLine="424"/>
        <w:rPr>
          <w:rFonts w:eastAsiaTheme="minorEastAsia"/>
          <w:spacing w:val="2"/>
          <w:sz w:val="24"/>
        </w:rPr>
      </w:pPr>
      <w:r w:rsidRPr="00A43470">
        <w:rPr>
          <w:rFonts w:eastAsiaTheme="minorEastAsia"/>
          <w:b/>
          <w:spacing w:val="2"/>
          <w:sz w:val="24"/>
        </w:rPr>
        <w:t>1</w:t>
      </w:r>
      <w:r w:rsidRPr="00A43470">
        <w:rPr>
          <w:rFonts w:eastAsiaTheme="minorEastAsia"/>
          <w:spacing w:val="2"/>
          <w:sz w:val="24"/>
        </w:rPr>
        <w:t xml:space="preserve">  </w:t>
      </w:r>
      <w:r w:rsidRPr="00A43470">
        <w:rPr>
          <w:rFonts w:eastAsiaTheme="minorEastAsia"/>
          <w:spacing w:val="2"/>
          <w:sz w:val="24"/>
        </w:rPr>
        <w:t>竣工技术资料编制说明总目录</w:t>
      </w:r>
      <w:r w:rsidR="00961117" w:rsidRPr="00A43470">
        <w:rPr>
          <w:rFonts w:eastAsiaTheme="minorEastAsia"/>
          <w:spacing w:val="2"/>
          <w:sz w:val="24"/>
        </w:rPr>
        <w:t>；</w:t>
      </w:r>
    </w:p>
    <w:p w14:paraId="0719EA8A" w14:textId="77777777" w:rsidR="00F830DF" w:rsidRPr="00A43470" w:rsidRDefault="00F830DF" w:rsidP="00110AC4">
      <w:pPr>
        <w:ind w:rightChars="-27" w:right="-57" w:firstLineChars="173" w:firstLine="424"/>
        <w:rPr>
          <w:rFonts w:eastAsiaTheme="minorEastAsia"/>
          <w:spacing w:val="2"/>
          <w:sz w:val="24"/>
        </w:rPr>
      </w:pPr>
      <w:r w:rsidRPr="00A43470">
        <w:rPr>
          <w:rFonts w:eastAsiaTheme="minorEastAsia"/>
          <w:b/>
          <w:spacing w:val="2"/>
          <w:sz w:val="24"/>
        </w:rPr>
        <w:t>2</w:t>
      </w:r>
      <w:r w:rsidRPr="00A43470">
        <w:rPr>
          <w:rFonts w:eastAsiaTheme="minorEastAsia"/>
          <w:spacing w:val="2"/>
          <w:sz w:val="24"/>
        </w:rPr>
        <w:t xml:space="preserve">  </w:t>
      </w:r>
      <w:r w:rsidRPr="00A43470">
        <w:rPr>
          <w:rFonts w:eastAsiaTheme="minorEastAsia"/>
          <w:spacing w:val="2"/>
          <w:sz w:val="24"/>
        </w:rPr>
        <w:t>工程概况</w:t>
      </w:r>
      <w:r w:rsidR="00961117" w:rsidRPr="00A43470">
        <w:rPr>
          <w:rFonts w:eastAsiaTheme="minorEastAsia"/>
          <w:spacing w:val="2"/>
          <w:sz w:val="24"/>
        </w:rPr>
        <w:t>；</w:t>
      </w:r>
    </w:p>
    <w:p w14:paraId="08475587" w14:textId="77777777" w:rsidR="00F830DF" w:rsidRPr="00A43470" w:rsidRDefault="00F830DF" w:rsidP="00110AC4">
      <w:pPr>
        <w:ind w:rightChars="-27" w:right="-57" w:firstLineChars="173" w:firstLine="424"/>
        <w:rPr>
          <w:rFonts w:eastAsiaTheme="minorEastAsia"/>
          <w:spacing w:val="2"/>
          <w:sz w:val="24"/>
        </w:rPr>
      </w:pPr>
      <w:r w:rsidRPr="00A43470">
        <w:rPr>
          <w:rFonts w:eastAsiaTheme="minorEastAsia"/>
          <w:b/>
          <w:spacing w:val="2"/>
          <w:sz w:val="24"/>
        </w:rPr>
        <w:t>3</w:t>
      </w:r>
      <w:r w:rsidRPr="00A43470">
        <w:rPr>
          <w:rFonts w:eastAsiaTheme="minorEastAsia"/>
          <w:spacing w:val="2"/>
          <w:sz w:val="24"/>
        </w:rPr>
        <w:t xml:space="preserve">  </w:t>
      </w:r>
      <w:r w:rsidRPr="00A43470">
        <w:rPr>
          <w:rFonts w:eastAsiaTheme="minorEastAsia"/>
          <w:spacing w:val="2"/>
          <w:sz w:val="24"/>
        </w:rPr>
        <w:t>施工合同、施工协议、施工许可证</w:t>
      </w:r>
      <w:r w:rsidR="00961117" w:rsidRPr="00A43470">
        <w:rPr>
          <w:rFonts w:eastAsiaTheme="minorEastAsia"/>
          <w:spacing w:val="2"/>
          <w:sz w:val="24"/>
        </w:rPr>
        <w:t>；</w:t>
      </w:r>
    </w:p>
    <w:p w14:paraId="33A8C1A8" w14:textId="77777777" w:rsidR="00F830DF" w:rsidRPr="00A43470" w:rsidRDefault="00F830DF" w:rsidP="00110AC4">
      <w:pPr>
        <w:ind w:rightChars="-27" w:right="-57" w:firstLineChars="173" w:firstLine="424"/>
        <w:rPr>
          <w:rFonts w:eastAsiaTheme="minorEastAsia"/>
          <w:spacing w:val="2"/>
          <w:sz w:val="24"/>
        </w:rPr>
      </w:pPr>
      <w:r w:rsidRPr="00A43470">
        <w:rPr>
          <w:rFonts w:eastAsiaTheme="minorEastAsia"/>
          <w:b/>
          <w:spacing w:val="2"/>
          <w:sz w:val="24"/>
        </w:rPr>
        <w:t>4</w:t>
      </w:r>
      <w:r w:rsidRPr="00A43470">
        <w:rPr>
          <w:rFonts w:eastAsiaTheme="minorEastAsia"/>
          <w:spacing w:val="2"/>
          <w:sz w:val="24"/>
        </w:rPr>
        <w:t xml:space="preserve">  </w:t>
      </w:r>
      <w:r w:rsidRPr="00A43470">
        <w:rPr>
          <w:rFonts w:eastAsiaTheme="minorEastAsia"/>
          <w:spacing w:val="2"/>
          <w:sz w:val="24"/>
        </w:rPr>
        <w:t>工程开工、竣工报告</w:t>
      </w:r>
      <w:r w:rsidR="00961117" w:rsidRPr="00A43470">
        <w:rPr>
          <w:rFonts w:eastAsiaTheme="minorEastAsia"/>
          <w:spacing w:val="2"/>
          <w:sz w:val="24"/>
        </w:rPr>
        <w:t>；</w:t>
      </w:r>
    </w:p>
    <w:p w14:paraId="6C1A2AE9" w14:textId="77777777" w:rsidR="00F830DF" w:rsidRPr="00A43470" w:rsidRDefault="00F830DF" w:rsidP="00110AC4">
      <w:pPr>
        <w:ind w:rightChars="-27" w:right="-57" w:firstLineChars="173" w:firstLine="424"/>
        <w:rPr>
          <w:rFonts w:eastAsiaTheme="minorEastAsia"/>
          <w:spacing w:val="2"/>
          <w:sz w:val="24"/>
        </w:rPr>
      </w:pPr>
      <w:r w:rsidRPr="00A43470">
        <w:rPr>
          <w:rFonts w:eastAsiaTheme="minorEastAsia"/>
          <w:b/>
          <w:spacing w:val="2"/>
          <w:sz w:val="24"/>
        </w:rPr>
        <w:t>5</w:t>
      </w:r>
      <w:r w:rsidRPr="00A43470">
        <w:rPr>
          <w:rFonts w:eastAsiaTheme="minorEastAsia"/>
          <w:spacing w:val="2"/>
          <w:sz w:val="24"/>
        </w:rPr>
        <w:t xml:space="preserve">  </w:t>
      </w:r>
      <w:r w:rsidRPr="00A43470">
        <w:rPr>
          <w:rFonts w:eastAsiaTheme="minorEastAsia"/>
          <w:spacing w:val="2"/>
          <w:sz w:val="24"/>
        </w:rPr>
        <w:t>经审批的施工组织设计及专项施工方案</w:t>
      </w:r>
      <w:r w:rsidR="00961117" w:rsidRPr="00A43470">
        <w:rPr>
          <w:rFonts w:eastAsiaTheme="minorEastAsia"/>
          <w:spacing w:val="2"/>
          <w:sz w:val="24"/>
        </w:rPr>
        <w:t>；</w:t>
      </w:r>
    </w:p>
    <w:p w14:paraId="42ED2787" w14:textId="77777777" w:rsidR="00F830DF" w:rsidRPr="00A43470" w:rsidRDefault="00F830DF" w:rsidP="00110AC4">
      <w:pPr>
        <w:ind w:rightChars="-27" w:right="-57" w:firstLineChars="173" w:firstLine="424"/>
        <w:rPr>
          <w:rFonts w:eastAsiaTheme="minorEastAsia"/>
          <w:spacing w:val="2"/>
          <w:sz w:val="24"/>
        </w:rPr>
      </w:pPr>
      <w:r w:rsidRPr="00A43470">
        <w:rPr>
          <w:rFonts w:eastAsiaTheme="minorEastAsia"/>
          <w:b/>
          <w:spacing w:val="2"/>
          <w:sz w:val="24"/>
        </w:rPr>
        <w:t>6</w:t>
      </w:r>
      <w:r w:rsidRPr="00A43470">
        <w:rPr>
          <w:rFonts w:eastAsiaTheme="minorEastAsia"/>
          <w:spacing w:val="2"/>
          <w:sz w:val="24"/>
        </w:rPr>
        <w:t xml:space="preserve">  </w:t>
      </w:r>
      <w:r w:rsidRPr="00A43470">
        <w:rPr>
          <w:rFonts w:eastAsiaTheme="minorEastAsia"/>
          <w:spacing w:val="2"/>
          <w:sz w:val="24"/>
        </w:rPr>
        <w:t>工程地质勘察报告</w:t>
      </w:r>
      <w:r w:rsidR="00961117" w:rsidRPr="00A43470">
        <w:rPr>
          <w:rFonts w:eastAsiaTheme="minorEastAsia"/>
          <w:spacing w:val="2"/>
          <w:sz w:val="24"/>
        </w:rPr>
        <w:t>；</w:t>
      </w:r>
    </w:p>
    <w:p w14:paraId="1F123BB0" w14:textId="77777777" w:rsidR="00F830DF" w:rsidRPr="00A43470" w:rsidRDefault="00F830DF" w:rsidP="00110AC4">
      <w:pPr>
        <w:ind w:rightChars="-27" w:right="-57" w:firstLineChars="173" w:firstLine="424"/>
        <w:rPr>
          <w:rFonts w:eastAsiaTheme="minorEastAsia"/>
          <w:spacing w:val="2"/>
          <w:sz w:val="24"/>
        </w:rPr>
      </w:pPr>
      <w:r w:rsidRPr="00A43470">
        <w:rPr>
          <w:rFonts w:eastAsiaTheme="minorEastAsia"/>
          <w:b/>
          <w:spacing w:val="2"/>
          <w:sz w:val="24"/>
        </w:rPr>
        <w:t>7</w:t>
      </w:r>
      <w:r w:rsidRPr="00A43470">
        <w:rPr>
          <w:rFonts w:eastAsiaTheme="minorEastAsia"/>
          <w:spacing w:val="2"/>
          <w:sz w:val="24"/>
        </w:rPr>
        <w:t xml:space="preserve">  </w:t>
      </w:r>
      <w:r w:rsidRPr="00A43470">
        <w:rPr>
          <w:rFonts w:eastAsiaTheme="minorEastAsia"/>
          <w:spacing w:val="2"/>
          <w:sz w:val="24"/>
        </w:rPr>
        <w:t>控制点及施工测量定位的依据及其放样、复核记录</w:t>
      </w:r>
      <w:r w:rsidR="00961117" w:rsidRPr="00A43470">
        <w:rPr>
          <w:rFonts w:eastAsiaTheme="minorEastAsia"/>
          <w:spacing w:val="2"/>
          <w:sz w:val="24"/>
        </w:rPr>
        <w:t>；</w:t>
      </w:r>
    </w:p>
    <w:p w14:paraId="19889A05" w14:textId="77777777" w:rsidR="00F830DF" w:rsidRPr="00A43470" w:rsidRDefault="00F830DF" w:rsidP="00110AC4">
      <w:pPr>
        <w:ind w:rightChars="-27" w:right="-57" w:firstLineChars="173" w:firstLine="424"/>
        <w:rPr>
          <w:rFonts w:eastAsiaTheme="minorEastAsia"/>
          <w:spacing w:val="2"/>
          <w:sz w:val="24"/>
        </w:rPr>
      </w:pPr>
      <w:r w:rsidRPr="00A43470">
        <w:rPr>
          <w:rFonts w:eastAsiaTheme="minorEastAsia"/>
          <w:b/>
          <w:spacing w:val="2"/>
          <w:sz w:val="24"/>
        </w:rPr>
        <w:t>8</w:t>
      </w:r>
      <w:r w:rsidRPr="00A43470">
        <w:rPr>
          <w:rFonts w:eastAsiaTheme="minorEastAsia"/>
          <w:spacing w:val="2"/>
          <w:sz w:val="24"/>
        </w:rPr>
        <w:t xml:space="preserve">  </w:t>
      </w:r>
      <w:r w:rsidRPr="00A43470">
        <w:rPr>
          <w:rFonts w:eastAsiaTheme="minorEastAsia"/>
          <w:spacing w:val="2"/>
          <w:sz w:val="24"/>
        </w:rPr>
        <w:t>设计图纸交底及工程技术会议纪要</w:t>
      </w:r>
      <w:r w:rsidR="00961117" w:rsidRPr="00A43470">
        <w:rPr>
          <w:rFonts w:eastAsiaTheme="minorEastAsia"/>
          <w:spacing w:val="2"/>
          <w:sz w:val="24"/>
        </w:rPr>
        <w:t>；</w:t>
      </w:r>
    </w:p>
    <w:p w14:paraId="28896572" w14:textId="77777777" w:rsidR="00F830DF" w:rsidRPr="00A43470" w:rsidRDefault="00F830DF" w:rsidP="00110AC4">
      <w:pPr>
        <w:ind w:rightChars="-27" w:right="-57" w:firstLineChars="173" w:firstLine="424"/>
        <w:rPr>
          <w:rFonts w:eastAsiaTheme="minorEastAsia"/>
          <w:spacing w:val="2"/>
          <w:sz w:val="24"/>
        </w:rPr>
      </w:pPr>
      <w:r w:rsidRPr="00A43470">
        <w:rPr>
          <w:rFonts w:eastAsiaTheme="minorEastAsia"/>
          <w:b/>
          <w:spacing w:val="2"/>
          <w:sz w:val="24"/>
        </w:rPr>
        <w:t>9</w:t>
      </w:r>
      <w:r w:rsidRPr="00A43470">
        <w:rPr>
          <w:rFonts w:eastAsiaTheme="minorEastAsia"/>
          <w:spacing w:val="2"/>
          <w:sz w:val="24"/>
        </w:rPr>
        <w:t xml:space="preserve">  </w:t>
      </w:r>
      <w:r w:rsidRPr="00A43470">
        <w:rPr>
          <w:rFonts w:eastAsiaTheme="minorEastAsia"/>
          <w:spacing w:val="2"/>
          <w:sz w:val="24"/>
        </w:rPr>
        <w:t>设计变更通知单、施工业务联系单、监理业务联系单、工程质量整改通知单</w:t>
      </w:r>
      <w:r w:rsidR="00961117" w:rsidRPr="00A43470">
        <w:rPr>
          <w:rFonts w:eastAsiaTheme="minorEastAsia"/>
          <w:spacing w:val="2"/>
          <w:sz w:val="24"/>
        </w:rPr>
        <w:t>；</w:t>
      </w:r>
    </w:p>
    <w:p w14:paraId="3A057FA9" w14:textId="77777777" w:rsidR="00F830DF" w:rsidRPr="00A43470" w:rsidRDefault="00F830DF" w:rsidP="00110AC4">
      <w:pPr>
        <w:ind w:rightChars="-27" w:right="-57" w:firstLineChars="173" w:firstLine="424"/>
        <w:rPr>
          <w:rFonts w:eastAsiaTheme="minorEastAsia"/>
          <w:spacing w:val="2"/>
          <w:sz w:val="24"/>
        </w:rPr>
      </w:pPr>
      <w:r w:rsidRPr="00A43470">
        <w:rPr>
          <w:rFonts w:eastAsiaTheme="minorEastAsia"/>
          <w:b/>
          <w:spacing w:val="2"/>
          <w:sz w:val="24"/>
        </w:rPr>
        <w:t>10</w:t>
      </w:r>
      <w:r w:rsidRPr="00A43470">
        <w:rPr>
          <w:rFonts w:eastAsiaTheme="minorEastAsia"/>
          <w:spacing w:val="2"/>
          <w:sz w:val="24"/>
        </w:rPr>
        <w:t xml:space="preserve">  </w:t>
      </w:r>
      <w:r w:rsidR="0040724E" w:rsidRPr="00A43470">
        <w:rPr>
          <w:rFonts w:eastAsiaTheme="minorEastAsia"/>
          <w:spacing w:val="2"/>
          <w:sz w:val="24"/>
        </w:rPr>
        <w:t>质量自检记录，分项、分部工程质量检验评定单</w:t>
      </w:r>
      <w:r w:rsidR="00961117" w:rsidRPr="00A43470">
        <w:rPr>
          <w:rFonts w:eastAsiaTheme="minorEastAsia"/>
          <w:spacing w:val="2"/>
          <w:sz w:val="24"/>
        </w:rPr>
        <w:t>；</w:t>
      </w:r>
    </w:p>
    <w:p w14:paraId="7FFF478A" w14:textId="77777777" w:rsidR="0040724E" w:rsidRPr="00A43470" w:rsidRDefault="0040724E" w:rsidP="00110AC4">
      <w:pPr>
        <w:ind w:rightChars="-27" w:right="-57" w:firstLineChars="173" w:firstLine="424"/>
        <w:rPr>
          <w:rFonts w:eastAsiaTheme="minorEastAsia"/>
          <w:spacing w:val="2"/>
          <w:sz w:val="24"/>
        </w:rPr>
      </w:pPr>
      <w:r w:rsidRPr="00A43470">
        <w:rPr>
          <w:rFonts w:eastAsiaTheme="minorEastAsia"/>
          <w:b/>
          <w:spacing w:val="2"/>
          <w:sz w:val="24"/>
        </w:rPr>
        <w:t>11</w:t>
      </w:r>
      <w:r w:rsidRPr="00A43470">
        <w:rPr>
          <w:rFonts w:eastAsiaTheme="minorEastAsia"/>
          <w:spacing w:val="2"/>
          <w:sz w:val="24"/>
        </w:rPr>
        <w:t xml:space="preserve">  </w:t>
      </w:r>
      <w:r w:rsidRPr="00A43470">
        <w:rPr>
          <w:rFonts w:eastAsiaTheme="minorEastAsia"/>
          <w:spacing w:val="2"/>
          <w:sz w:val="24"/>
        </w:rPr>
        <w:t>工程质量事故报告及调查处理意见，上级部门审批处理记录</w:t>
      </w:r>
      <w:r w:rsidR="00961117" w:rsidRPr="00A43470">
        <w:rPr>
          <w:rFonts w:eastAsiaTheme="minorEastAsia"/>
          <w:spacing w:val="2"/>
          <w:sz w:val="24"/>
        </w:rPr>
        <w:t>；</w:t>
      </w:r>
    </w:p>
    <w:p w14:paraId="7F686E78" w14:textId="77777777" w:rsidR="0040724E" w:rsidRPr="00A43470" w:rsidRDefault="0040724E" w:rsidP="00110AC4">
      <w:pPr>
        <w:ind w:rightChars="-27" w:right="-57" w:firstLineChars="173" w:firstLine="424"/>
        <w:rPr>
          <w:rFonts w:eastAsiaTheme="minorEastAsia"/>
          <w:spacing w:val="2"/>
          <w:sz w:val="24"/>
        </w:rPr>
      </w:pPr>
      <w:r w:rsidRPr="00A43470">
        <w:rPr>
          <w:rFonts w:eastAsiaTheme="minorEastAsia"/>
          <w:b/>
          <w:spacing w:val="2"/>
          <w:sz w:val="24"/>
        </w:rPr>
        <w:lastRenderedPageBreak/>
        <w:t>1</w:t>
      </w:r>
      <w:r w:rsidR="0023003C" w:rsidRPr="00A43470">
        <w:rPr>
          <w:rFonts w:eastAsiaTheme="minorEastAsia"/>
          <w:b/>
          <w:spacing w:val="2"/>
          <w:sz w:val="24"/>
        </w:rPr>
        <w:t>2</w:t>
      </w:r>
      <w:r w:rsidRPr="00A43470">
        <w:rPr>
          <w:rFonts w:eastAsiaTheme="minorEastAsia"/>
          <w:spacing w:val="2"/>
          <w:sz w:val="24"/>
        </w:rPr>
        <w:t xml:space="preserve">  </w:t>
      </w:r>
      <w:r w:rsidRPr="00A43470">
        <w:rPr>
          <w:rFonts w:eastAsiaTheme="minorEastAsia"/>
          <w:spacing w:val="2"/>
          <w:sz w:val="24"/>
        </w:rPr>
        <w:t>隐蔽工程验收单</w:t>
      </w:r>
      <w:r w:rsidR="00961117" w:rsidRPr="00A43470">
        <w:rPr>
          <w:rFonts w:eastAsiaTheme="minorEastAsia"/>
          <w:spacing w:val="2"/>
          <w:sz w:val="24"/>
        </w:rPr>
        <w:t>；</w:t>
      </w:r>
    </w:p>
    <w:p w14:paraId="6462DCD0" w14:textId="77777777" w:rsidR="0040724E" w:rsidRPr="00A43470" w:rsidRDefault="0040724E" w:rsidP="00110AC4">
      <w:pPr>
        <w:ind w:rightChars="-27" w:right="-57" w:firstLineChars="173" w:firstLine="424"/>
        <w:rPr>
          <w:rFonts w:eastAsiaTheme="minorEastAsia"/>
          <w:spacing w:val="2"/>
          <w:sz w:val="24"/>
        </w:rPr>
      </w:pPr>
      <w:r w:rsidRPr="00A43470">
        <w:rPr>
          <w:rFonts w:eastAsiaTheme="minorEastAsia"/>
          <w:b/>
          <w:spacing w:val="2"/>
          <w:sz w:val="24"/>
        </w:rPr>
        <w:t>1</w:t>
      </w:r>
      <w:r w:rsidR="0023003C" w:rsidRPr="00A43470">
        <w:rPr>
          <w:rFonts w:eastAsiaTheme="minorEastAsia"/>
          <w:b/>
          <w:spacing w:val="2"/>
          <w:sz w:val="24"/>
        </w:rPr>
        <w:t>3</w:t>
      </w:r>
      <w:r w:rsidRPr="00A43470">
        <w:rPr>
          <w:rFonts w:eastAsiaTheme="minorEastAsia"/>
          <w:spacing w:val="2"/>
          <w:sz w:val="24"/>
        </w:rPr>
        <w:t xml:space="preserve">  </w:t>
      </w:r>
      <w:r w:rsidRPr="00A43470">
        <w:rPr>
          <w:rFonts w:eastAsiaTheme="minorEastAsia"/>
          <w:spacing w:val="2"/>
          <w:sz w:val="24"/>
        </w:rPr>
        <w:t>管材、管件及附件的质量保证书或出厂合格证明书</w:t>
      </w:r>
      <w:r w:rsidR="00961117" w:rsidRPr="00A43470">
        <w:rPr>
          <w:rFonts w:eastAsiaTheme="minorEastAsia"/>
          <w:spacing w:val="2"/>
          <w:sz w:val="24"/>
        </w:rPr>
        <w:t>；</w:t>
      </w:r>
    </w:p>
    <w:p w14:paraId="3FBE1511" w14:textId="77777777" w:rsidR="0040724E" w:rsidRPr="00A43470" w:rsidRDefault="0040724E" w:rsidP="00110AC4">
      <w:pPr>
        <w:ind w:rightChars="-27" w:right="-57" w:firstLineChars="173" w:firstLine="424"/>
        <w:rPr>
          <w:rFonts w:eastAsiaTheme="minorEastAsia"/>
          <w:spacing w:val="2"/>
          <w:sz w:val="24"/>
        </w:rPr>
      </w:pPr>
      <w:r w:rsidRPr="00A43470">
        <w:rPr>
          <w:rFonts w:eastAsiaTheme="minorEastAsia"/>
          <w:b/>
          <w:spacing w:val="2"/>
          <w:sz w:val="24"/>
        </w:rPr>
        <w:t>1</w:t>
      </w:r>
      <w:r w:rsidR="0023003C" w:rsidRPr="00A43470">
        <w:rPr>
          <w:rFonts w:eastAsiaTheme="minorEastAsia"/>
          <w:b/>
          <w:spacing w:val="2"/>
          <w:sz w:val="24"/>
        </w:rPr>
        <w:t>4</w:t>
      </w:r>
      <w:r w:rsidRPr="00A43470">
        <w:rPr>
          <w:rFonts w:eastAsiaTheme="minorEastAsia"/>
          <w:spacing w:val="2"/>
          <w:sz w:val="24"/>
        </w:rPr>
        <w:t xml:space="preserve">  </w:t>
      </w:r>
      <w:r w:rsidRPr="00A43470">
        <w:rPr>
          <w:rFonts w:eastAsiaTheme="minorEastAsia"/>
          <w:spacing w:val="2"/>
          <w:sz w:val="24"/>
        </w:rPr>
        <w:t>各类材料试验报告、质量检验报告</w:t>
      </w:r>
      <w:r w:rsidR="00961117" w:rsidRPr="00A43470">
        <w:rPr>
          <w:rFonts w:eastAsiaTheme="minorEastAsia"/>
          <w:spacing w:val="2"/>
          <w:sz w:val="24"/>
        </w:rPr>
        <w:t>；</w:t>
      </w:r>
    </w:p>
    <w:p w14:paraId="7A3B1087" w14:textId="77777777" w:rsidR="00CA2D05" w:rsidRPr="00A43470" w:rsidRDefault="0040724E" w:rsidP="00110AC4">
      <w:pPr>
        <w:ind w:rightChars="-27" w:right="-57" w:firstLineChars="173" w:firstLine="424"/>
        <w:rPr>
          <w:rFonts w:eastAsiaTheme="minorEastAsia"/>
          <w:spacing w:val="2"/>
          <w:sz w:val="24"/>
        </w:rPr>
      </w:pPr>
      <w:r w:rsidRPr="00A43470">
        <w:rPr>
          <w:rFonts w:eastAsiaTheme="minorEastAsia"/>
          <w:b/>
          <w:spacing w:val="2"/>
          <w:sz w:val="24"/>
        </w:rPr>
        <w:t>1</w:t>
      </w:r>
      <w:r w:rsidR="0023003C" w:rsidRPr="00A43470">
        <w:rPr>
          <w:rFonts w:eastAsiaTheme="minorEastAsia"/>
          <w:b/>
          <w:spacing w:val="2"/>
          <w:sz w:val="24"/>
        </w:rPr>
        <w:t>5</w:t>
      </w:r>
      <w:r w:rsidRPr="00A43470">
        <w:rPr>
          <w:rFonts w:eastAsiaTheme="minorEastAsia"/>
          <w:spacing w:val="2"/>
          <w:sz w:val="24"/>
        </w:rPr>
        <w:t xml:space="preserve">  </w:t>
      </w:r>
      <w:r w:rsidRPr="00A43470">
        <w:rPr>
          <w:rFonts w:eastAsiaTheme="minorEastAsia"/>
          <w:spacing w:val="2"/>
          <w:sz w:val="24"/>
        </w:rPr>
        <w:t>管道的功能性试验记录</w:t>
      </w:r>
      <w:r w:rsidR="00961117" w:rsidRPr="00A43470">
        <w:rPr>
          <w:rFonts w:eastAsiaTheme="minorEastAsia"/>
          <w:spacing w:val="2"/>
          <w:sz w:val="24"/>
        </w:rPr>
        <w:t>；</w:t>
      </w:r>
    </w:p>
    <w:p w14:paraId="46F605B3" w14:textId="77777777" w:rsidR="0040724E" w:rsidRPr="00A43470" w:rsidRDefault="0040724E" w:rsidP="00110AC4">
      <w:pPr>
        <w:ind w:rightChars="-27" w:right="-57" w:firstLineChars="173" w:firstLine="424"/>
        <w:rPr>
          <w:rFonts w:eastAsiaTheme="minorEastAsia"/>
          <w:spacing w:val="2"/>
          <w:sz w:val="24"/>
        </w:rPr>
      </w:pPr>
      <w:r w:rsidRPr="00A43470">
        <w:rPr>
          <w:rFonts w:eastAsiaTheme="minorEastAsia"/>
          <w:b/>
          <w:spacing w:val="2"/>
          <w:sz w:val="24"/>
        </w:rPr>
        <w:t>1</w:t>
      </w:r>
      <w:r w:rsidR="0023003C" w:rsidRPr="00A43470">
        <w:rPr>
          <w:rFonts w:eastAsiaTheme="minorEastAsia"/>
          <w:b/>
          <w:spacing w:val="2"/>
          <w:sz w:val="24"/>
        </w:rPr>
        <w:t>6</w:t>
      </w:r>
      <w:r w:rsidRPr="00A43470">
        <w:rPr>
          <w:rFonts w:eastAsiaTheme="minorEastAsia"/>
          <w:spacing w:val="2"/>
          <w:sz w:val="24"/>
        </w:rPr>
        <w:t xml:space="preserve">  </w:t>
      </w:r>
      <w:r w:rsidRPr="00A43470">
        <w:rPr>
          <w:rFonts w:eastAsiaTheme="minorEastAsia"/>
          <w:spacing w:val="2"/>
          <w:sz w:val="24"/>
        </w:rPr>
        <w:t>管道变形检验资料</w:t>
      </w:r>
      <w:r w:rsidR="00961117" w:rsidRPr="00A43470">
        <w:rPr>
          <w:rFonts w:eastAsiaTheme="minorEastAsia"/>
          <w:spacing w:val="2"/>
          <w:sz w:val="24"/>
        </w:rPr>
        <w:t>；</w:t>
      </w:r>
    </w:p>
    <w:p w14:paraId="67458B34" w14:textId="77777777" w:rsidR="0040724E" w:rsidRPr="00A43470" w:rsidRDefault="0040724E" w:rsidP="00110AC4">
      <w:pPr>
        <w:ind w:rightChars="-27" w:right="-57" w:firstLineChars="173" w:firstLine="424"/>
        <w:rPr>
          <w:rFonts w:eastAsiaTheme="minorEastAsia"/>
          <w:spacing w:val="2"/>
          <w:sz w:val="24"/>
        </w:rPr>
      </w:pPr>
      <w:r w:rsidRPr="00A43470">
        <w:rPr>
          <w:rFonts w:eastAsiaTheme="minorEastAsia"/>
          <w:b/>
          <w:spacing w:val="2"/>
          <w:sz w:val="24"/>
        </w:rPr>
        <w:t>1</w:t>
      </w:r>
      <w:r w:rsidR="0023003C" w:rsidRPr="00A43470">
        <w:rPr>
          <w:rFonts w:eastAsiaTheme="minorEastAsia"/>
          <w:b/>
          <w:spacing w:val="2"/>
          <w:sz w:val="24"/>
        </w:rPr>
        <w:t>7</w:t>
      </w:r>
      <w:r w:rsidRPr="00A43470">
        <w:rPr>
          <w:rFonts w:eastAsiaTheme="minorEastAsia"/>
          <w:spacing w:val="2"/>
          <w:sz w:val="24"/>
        </w:rPr>
        <w:t xml:space="preserve">  </w:t>
      </w:r>
      <w:r w:rsidRPr="00A43470">
        <w:rPr>
          <w:rFonts w:eastAsiaTheme="minorEastAsia"/>
          <w:spacing w:val="2"/>
          <w:sz w:val="24"/>
        </w:rPr>
        <w:t>监理单位质量评审意见</w:t>
      </w:r>
      <w:r w:rsidR="00961117" w:rsidRPr="00A43470">
        <w:rPr>
          <w:rFonts w:eastAsiaTheme="minorEastAsia"/>
          <w:spacing w:val="2"/>
          <w:sz w:val="24"/>
        </w:rPr>
        <w:t>；</w:t>
      </w:r>
    </w:p>
    <w:p w14:paraId="71FA284C" w14:textId="77777777" w:rsidR="0040724E" w:rsidRPr="00A43470" w:rsidRDefault="0040724E" w:rsidP="00110AC4">
      <w:pPr>
        <w:ind w:rightChars="-27" w:right="-57" w:firstLineChars="173" w:firstLine="424"/>
        <w:rPr>
          <w:rFonts w:eastAsiaTheme="minorEastAsia"/>
          <w:spacing w:val="2"/>
          <w:sz w:val="24"/>
        </w:rPr>
      </w:pPr>
      <w:r w:rsidRPr="00A43470">
        <w:rPr>
          <w:rFonts w:eastAsiaTheme="minorEastAsia"/>
          <w:b/>
          <w:spacing w:val="2"/>
          <w:sz w:val="24"/>
        </w:rPr>
        <w:t>1</w:t>
      </w:r>
      <w:r w:rsidR="0023003C" w:rsidRPr="00A43470">
        <w:rPr>
          <w:rFonts w:eastAsiaTheme="minorEastAsia"/>
          <w:b/>
          <w:spacing w:val="2"/>
          <w:sz w:val="24"/>
        </w:rPr>
        <w:t>8</w:t>
      </w:r>
      <w:r w:rsidRPr="00A43470">
        <w:rPr>
          <w:rFonts w:eastAsiaTheme="minorEastAsia"/>
          <w:spacing w:val="2"/>
          <w:sz w:val="24"/>
        </w:rPr>
        <w:t xml:space="preserve">  </w:t>
      </w:r>
      <w:r w:rsidR="0023003C" w:rsidRPr="00A43470">
        <w:rPr>
          <w:rFonts w:eastAsiaTheme="minorEastAsia"/>
          <w:spacing w:val="2"/>
          <w:sz w:val="24"/>
        </w:rPr>
        <w:t>全套竣工图、初步验收整改通知单、竣工验收报告及验收会议纪要。</w:t>
      </w:r>
    </w:p>
    <w:p w14:paraId="24E8E6B8" w14:textId="77777777" w:rsidR="00110AC4" w:rsidRDefault="0023003C" w:rsidP="00110AC4">
      <w:pPr>
        <w:ind w:rightChars="-27" w:right="-57"/>
        <w:rPr>
          <w:rFonts w:eastAsiaTheme="minorEastAsia"/>
          <w:spacing w:val="2"/>
          <w:sz w:val="24"/>
        </w:rPr>
      </w:pPr>
      <w:r w:rsidRPr="00A43470">
        <w:rPr>
          <w:rFonts w:eastAsiaTheme="minorEastAsia"/>
          <w:b/>
          <w:bCs/>
          <w:spacing w:val="2"/>
          <w:sz w:val="24"/>
        </w:rPr>
        <w:t>9.</w:t>
      </w:r>
      <w:r w:rsidR="00626595" w:rsidRPr="00A43470">
        <w:rPr>
          <w:rFonts w:eastAsiaTheme="minorEastAsia"/>
          <w:b/>
          <w:bCs/>
          <w:spacing w:val="2"/>
          <w:sz w:val="24"/>
        </w:rPr>
        <w:t>0</w:t>
      </w:r>
      <w:r w:rsidRPr="00A43470">
        <w:rPr>
          <w:rFonts w:eastAsiaTheme="minorEastAsia"/>
          <w:b/>
          <w:bCs/>
          <w:spacing w:val="2"/>
          <w:sz w:val="24"/>
        </w:rPr>
        <w:t>.</w:t>
      </w:r>
      <w:r w:rsidR="00286F90" w:rsidRPr="00A43470">
        <w:rPr>
          <w:rFonts w:eastAsiaTheme="minorEastAsia"/>
          <w:b/>
          <w:bCs/>
          <w:spacing w:val="2"/>
          <w:sz w:val="24"/>
        </w:rPr>
        <w:t>5</w:t>
      </w:r>
      <w:r w:rsidRPr="00A43470">
        <w:rPr>
          <w:rFonts w:eastAsiaTheme="minorEastAsia"/>
          <w:spacing w:val="2"/>
          <w:sz w:val="24"/>
        </w:rPr>
        <w:t xml:space="preserve">  </w:t>
      </w:r>
      <w:r w:rsidRPr="00A43470">
        <w:rPr>
          <w:rFonts w:eastAsiaTheme="minorEastAsia"/>
          <w:spacing w:val="2"/>
          <w:sz w:val="24"/>
        </w:rPr>
        <w:t>验收合格后，建设单位应组织竣工备案，</w:t>
      </w:r>
      <w:r w:rsidR="00EE0305">
        <w:rPr>
          <w:rFonts w:eastAsiaTheme="minorEastAsia" w:hint="eastAsia"/>
          <w:spacing w:val="2"/>
          <w:sz w:val="24"/>
        </w:rPr>
        <w:t>并按工程所在地城建档案管理要求，</w:t>
      </w:r>
      <w:r w:rsidRPr="00A43470">
        <w:rPr>
          <w:rFonts w:eastAsiaTheme="minorEastAsia"/>
          <w:spacing w:val="2"/>
          <w:sz w:val="24"/>
        </w:rPr>
        <w:t>将有关设计、施工及验收文件和技术资料立卷归档。</w:t>
      </w:r>
    </w:p>
    <w:p w14:paraId="15E7E51B" w14:textId="77777777" w:rsidR="00110AC4" w:rsidRDefault="00110AC4">
      <w:pPr>
        <w:widowControl/>
        <w:spacing w:line="240" w:lineRule="auto"/>
        <w:rPr>
          <w:rFonts w:eastAsiaTheme="minorEastAsia"/>
          <w:spacing w:val="2"/>
          <w:sz w:val="24"/>
        </w:rPr>
      </w:pPr>
      <w:r>
        <w:rPr>
          <w:rFonts w:eastAsiaTheme="minorEastAsia"/>
          <w:spacing w:val="2"/>
          <w:sz w:val="24"/>
        </w:rPr>
        <w:br w:type="page"/>
      </w:r>
    </w:p>
    <w:p w14:paraId="7C4D027D" w14:textId="77777777" w:rsidR="0020149E" w:rsidRPr="00B63C95" w:rsidRDefault="0020149E" w:rsidP="00B63C95">
      <w:pPr>
        <w:pStyle w:val="1"/>
        <w:spacing w:beforeLines="150" w:before="468" w:afterLines="150" w:after="468" w:line="360" w:lineRule="auto"/>
        <w:rPr>
          <w:rFonts w:eastAsiaTheme="minorEastAsia"/>
          <w:spacing w:val="2"/>
          <w:sz w:val="32"/>
          <w:szCs w:val="32"/>
        </w:rPr>
      </w:pPr>
      <w:bookmarkStart w:id="149" w:name="_Toc32928121"/>
      <w:bookmarkStart w:id="150" w:name="_Toc516430774"/>
      <w:r w:rsidRPr="00B63C95">
        <w:rPr>
          <w:rFonts w:eastAsiaTheme="minorEastAsia"/>
          <w:spacing w:val="2"/>
          <w:sz w:val="32"/>
          <w:szCs w:val="32"/>
        </w:rPr>
        <w:lastRenderedPageBreak/>
        <w:t>附录</w:t>
      </w:r>
      <w:r w:rsidRPr="00B63C95">
        <w:rPr>
          <w:rFonts w:eastAsiaTheme="minorEastAsia"/>
          <w:spacing w:val="2"/>
          <w:sz w:val="32"/>
          <w:szCs w:val="32"/>
        </w:rPr>
        <w:t xml:space="preserve">A  </w:t>
      </w:r>
      <w:r w:rsidRPr="00B63C95">
        <w:rPr>
          <w:rFonts w:eastAsiaTheme="minorEastAsia"/>
          <w:spacing w:val="2"/>
          <w:sz w:val="32"/>
          <w:szCs w:val="32"/>
        </w:rPr>
        <w:t>材料性能</w:t>
      </w:r>
      <w:bookmarkEnd w:id="149"/>
    </w:p>
    <w:p w14:paraId="316572C4" w14:textId="77777777" w:rsidR="0020149E" w:rsidRPr="00A43470" w:rsidRDefault="0020149E" w:rsidP="00C1414C">
      <w:pPr>
        <w:rPr>
          <w:rFonts w:eastAsiaTheme="minorEastAsia"/>
          <w:spacing w:val="2"/>
          <w:sz w:val="24"/>
        </w:rPr>
      </w:pPr>
      <w:r w:rsidRPr="00A43470">
        <w:rPr>
          <w:rFonts w:eastAsiaTheme="minorEastAsia"/>
          <w:b/>
          <w:spacing w:val="2"/>
          <w:sz w:val="24"/>
        </w:rPr>
        <w:t>A.0.1</w:t>
      </w:r>
      <w:r w:rsidRPr="00A43470">
        <w:rPr>
          <w:rFonts w:eastAsiaTheme="minorEastAsia"/>
          <w:spacing w:val="2"/>
          <w:sz w:val="24"/>
        </w:rPr>
        <w:t xml:space="preserve">  </w:t>
      </w:r>
      <w:r w:rsidR="00C26F3D" w:rsidRPr="004B0213">
        <w:rPr>
          <w:rFonts w:eastAsiaTheme="minorEastAsia"/>
          <w:spacing w:val="2"/>
          <w:sz w:val="24"/>
        </w:rPr>
        <w:t>排水球墨铸铁管、管件和附件的材料力学性能应符合《污水用球墨铸铁管、管件和附件》</w:t>
      </w:r>
      <w:r w:rsidR="00C26F3D" w:rsidRPr="004B0213">
        <w:rPr>
          <w:rFonts w:eastAsiaTheme="minorEastAsia"/>
          <w:spacing w:val="2"/>
          <w:sz w:val="24"/>
        </w:rPr>
        <w:t>GB/T 26081</w:t>
      </w:r>
      <w:r w:rsidR="00C26F3D" w:rsidRPr="004B0213">
        <w:rPr>
          <w:rFonts w:eastAsiaTheme="minorEastAsia"/>
          <w:spacing w:val="2"/>
          <w:sz w:val="24"/>
        </w:rPr>
        <w:t>的规定，如表</w:t>
      </w:r>
      <w:r w:rsidR="00C26F3D" w:rsidRPr="004B0213">
        <w:rPr>
          <w:rFonts w:eastAsiaTheme="minorEastAsia"/>
          <w:spacing w:val="2"/>
          <w:sz w:val="24"/>
        </w:rPr>
        <w:t>A.0.1</w:t>
      </w:r>
      <w:r w:rsidR="00C26F3D" w:rsidRPr="004B0213">
        <w:rPr>
          <w:rFonts w:eastAsiaTheme="minorEastAsia"/>
          <w:spacing w:val="2"/>
          <w:sz w:val="24"/>
        </w:rPr>
        <w:t>所示：</w:t>
      </w:r>
    </w:p>
    <w:p w14:paraId="1BF09EB3" w14:textId="77777777" w:rsidR="0020149E" w:rsidRPr="003774AE" w:rsidRDefault="0020149E" w:rsidP="003774AE">
      <w:pPr>
        <w:ind w:rightChars="-27" w:right="-57"/>
        <w:jc w:val="center"/>
        <w:rPr>
          <w:rFonts w:eastAsia="黑体"/>
          <w:b/>
          <w:spacing w:val="2"/>
          <w:szCs w:val="21"/>
        </w:rPr>
      </w:pPr>
      <w:r w:rsidRPr="003774AE">
        <w:rPr>
          <w:rFonts w:eastAsia="黑体"/>
          <w:b/>
          <w:spacing w:val="2"/>
          <w:szCs w:val="21"/>
        </w:rPr>
        <w:t>表</w:t>
      </w:r>
      <w:r w:rsidRPr="003774AE">
        <w:rPr>
          <w:rFonts w:eastAsia="黑体"/>
          <w:b/>
          <w:spacing w:val="2"/>
          <w:szCs w:val="21"/>
        </w:rPr>
        <w:t xml:space="preserve">A.0.1 </w:t>
      </w:r>
      <w:r w:rsidR="003774AE">
        <w:rPr>
          <w:rFonts w:eastAsia="黑体" w:hint="eastAsia"/>
          <w:b/>
          <w:spacing w:val="2"/>
          <w:szCs w:val="21"/>
        </w:rPr>
        <w:t xml:space="preserve">  </w:t>
      </w:r>
      <w:r w:rsidRPr="003774AE">
        <w:rPr>
          <w:rFonts w:eastAsia="黑体"/>
          <w:b/>
          <w:spacing w:val="2"/>
          <w:szCs w:val="21"/>
        </w:rPr>
        <w:t xml:space="preserve"> </w:t>
      </w:r>
      <w:r w:rsidRPr="003774AE">
        <w:rPr>
          <w:rFonts w:eastAsia="黑体"/>
          <w:b/>
          <w:spacing w:val="2"/>
          <w:szCs w:val="21"/>
        </w:rPr>
        <w:t>管的材料力学性能</w:t>
      </w:r>
    </w:p>
    <w:tbl>
      <w:tblPr>
        <w:tblW w:w="8524" w:type="dxa"/>
        <w:jc w:val="center"/>
        <w:tblLayout w:type="fixed"/>
        <w:tblLook w:val="04A0" w:firstRow="1" w:lastRow="0" w:firstColumn="1" w:lastColumn="0" w:noHBand="0" w:noVBand="1"/>
      </w:tblPr>
      <w:tblGrid>
        <w:gridCol w:w="1506"/>
        <w:gridCol w:w="1191"/>
        <w:gridCol w:w="944"/>
        <w:gridCol w:w="992"/>
        <w:gridCol w:w="992"/>
        <w:gridCol w:w="963"/>
        <w:gridCol w:w="965"/>
        <w:gridCol w:w="971"/>
      </w:tblGrid>
      <w:tr w:rsidR="0020149E" w:rsidRPr="00A43470" w14:paraId="511FC8F9" w14:textId="77777777" w:rsidTr="004B522F">
        <w:trPr>
          <w:trHeight w:val="567"/>
          <w:jc w:val="center"/>
        </w:trPr>
        <w:tc>
          <w:tcPr>
            <w:tcW w:w="1506" w:type="dxa"/>
            <w:vMerge w:val="restart"/>
            <w:tcBorders>
              <w:top w:val="single" w:sz="8" w:space="0" w:color="auto"/>
              <w:left w:val="single" w:sz="8" w:space="0" w:color="auto"/>
              <w:bottom w:val="single" w:sz="4" w:space="0" w:color="auto"/>
              <w:right w:val="single" w:sz="4" w:space="0" w:color="auto"/>
            </w:tcBorders>
            <w:vAlign w:val="center"/>
          </w:tcPr>
          <w:p w14:paraId="7904F62A"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铸件类型</w:t>
            </w:r>
          </w:p>
        </w:tc>
        <w:tc>
          <w:tcPr>
            <w:tcW w:w="1191" w:type="dxa"/>
            <w:vMerge w:val="restart"/>
            <w:tcBorders>
              <w:top w:val="single" w:sz="8" w:space="0" w:color="auto"/>
              <w:left w:val="single" w:sz="4" w:space="0" w:color="auto"/>
              <w:bottom w:val="single" w:sz="4" w:space="0" w:color="auto"/>
              <w:right w:val="single" w:sz="4" w:space="0" w:color="auto"/>
            </w:tcBorders>
            <w:vAlign w:val="center"/>
          </w:tcPr>
          <w:p w14:paraId="4E64B1DA" w14:textId="77777777" w:rsidR="00F21D6F" w:rsidRPr="00A43470" w:rsidRDefault="0020149E" w:rsidP="00096802">
            <w:pPr>
              <w:snapToGrid w:val="0"/>
              <w:spacing w:line="360" w:lineRule="exact"/>
              <w:jc w:val="center"/>
              <w:rPr>
                <w:rFonts w:eastAsiaTheme="minorEastAsia"/>
                <w:szCs w:val="21"/>
                <w:vertAlign w:val="subscript"/>
              </w:rPr>
            </w:pPr>
            <w:r w:rsidRPr="00A43470">
              <w:rPr>
                <w:rFonts w:eastAsiaTheme="minorEastAsia"/>
                <w:szCs w:val="21"/>
              </w:rPr>
              <w:t>最小抗拉强度</w:t>
            </w:r>
            <w:r w:rsidRPr="00A43470">
              <w:rPr>
                <w:rFonts w:eastAsiaTheme="minorEastAsia"/>
                <w:szCs w:val="21"/>
              </w:rPr>
              <w:t>R</w:t>
            </w:r>
            <w:r w:rsidRPr="00A43470">
              <w:rPr>
                <w:rFonts w:eastAsiaTheme="minorEastAsia"/>
                <w:szCs w:val="21"/>
                <w:vertAlign w:val="subscript"/>
              </w:rPr>
              <w:t>m</w:t>
            </w:r>
          </w:p>
          <w:p w14:paraId="0807D722" w14:textId="77777777" w:rsidR="0020149E" w:rsidRPr="00A43470" w:rsidRDefault="0020149E" w:rsidP="00096802">
            <w:pPr>
              <w:snapToGrid w:val="0"/>
              <w:spacing w:line="360" w:lineRule="exact"/>
              <w:jc w:val="center"/>
              <w:rPr>
                <w:rFonts w:eastAsiaTheme="minorEastAsia"/>
                <w:szCs w:val="21"/>
              </w:rPr>
            </w:pPr>
            <w:r w:rsidRPr="00A43470">
              <w:rPr>
                <w:rFonts w:eastAsiaTheme="minorEastAsia"/>
                <w:szCs w:val="21"/>
              </w:rPr>
              <w:t>（</w:t>
            </w:r>
            <w:r w:rsidRPr="00A43470">
              <w:rPr>
                <w:rFonts w:eastAsiaTheme="minorEastAsia"/>
                <w:szCs w:val="21"/>
              </w:rPr>
              <w:t>MPa</w:t>
            </w:r>
            <w:r w:rsidRPr="00A43470">
              <w:rPr>
                <w:rFonts w:eastAsiaTheme="minorEastAsia"/>
                <w:szCs w:val="21"/>
              </w:rPr>
              <w:t>）</w:t>
            </w:r>
          </w:p>
        </w:tc>
        <w:tc>
          <w:tcPr>
            <w:tcW w:w="3891" w:type="dxa"/>
            <w:gridSpan w:val="4"/>
            <w:vMerge w:val="restart"/>
            <w:tcBorders>
              <w:top w:val="single" w:sz="8" w:space="0" w:color="auto"/>
              <w:left w:val="single" w:sz="4" w:space="0" w:color="auto"/>
              <w:bottom w:val="single" w:sz="4" w:space="0" w:color="auto"/>
              <w:right w:val="single" w:sz="4" w:space="0" w:color="auto"/>
            </w:tcBorders>
            <w:vAlign w:val="center"/>
          </w:tcPr>
          <w:p w14:paraId="2FD4EC26" w14:textId="77777777" w:rsidR="00F21D6F" w:rsidRPr="00A43470" w:rsidRDefault="0020149E" w:rsidP="00096802">
            <w:pPr>
              <w:snapToGrid w:val="0"/>
              <w:spacing w:line="360" w:lineRule="exact"/>
              <w:jc w:val="center"/>
              <w:rPr>
                <w:rFonts w:eastAsiaTheme="minorEastAsia"/>
                <w:szCs w:val="21"/>
                <w:vertAlign w:val="subscript"/>
              </w:rPr>
            </w:pPr>
            <w:r w:rsidRPr="00A43470">
              <w:rPr>
                <w:rFonts w:eastAsiaTheme="minorEastAsia"/>
                <w:szCs w:val="21"/>
              </w:rPr>
              <w:t>最小屈服强度</w:t>
            </w:r>
            <w:r w:rsidRPr="00A43470">
              <w:rPr>
                <w:rFonts w:eastAsiaTheme="minorEastAsia"/>
                <w:szCs w:val="21"/>
              </w:rPr>
              <w:t>R</w:t>
            </w:r>
            <w:r w:rsidRPr="00A43470">
              <w:rPr>
                <w:rFonts w:eastAsiaTheme="minorEastAsia"/>
                <w:szCs w:val="21"/>
                <w:vertAlign w:val="subscript"/>
              </w:rPr>
              <w:t>p0.2</w:t>
            </w:r>
          </w:p>
          <w:p w14:paraId="16743B82" w14:textId="77777777" w:rsidR="0020149E" w:rsidRPr="00A43470" w:rsidRDefault="0020149E" w:rsidP="00096802">
            <w:pPr>
              <w:snapToGrid w:val="0"/>
              <w:spacing w:line="360" w:lineRule="exact"/>
              <w:jc w:val="center"/>
              <w:rPr>
                <w:rFonts w:eastAsiaTheme="minorEastAsia"/>
                <w:szCs w:val="21"/>
              </w:rPr>
            </w:pPr>
            <w:r w:rsidRPr="00A43470">
              <w:rPr>
                <w:rFonts w:eastAsiaTheme="minorEastAsia"/>
                <w:szCs w:val="21"/>
              </w:rPr>
              <w:t>（</w:t>
            </w:r>
            <w:r w:rsidRPr="00A43470">
              <w:rPr>
                <w:rFonts w:eastAsiaTheme="minorEastAsia"/>
                <w:szCs w:val="21"/>
              </w:rPr>
              <w:t>MPa</w:t>
            </w:r>
            <w:r w:rsidRPr="00A43470">
              <w:rPr>
                <w:rFonts w:eastAsiaTheme="minorEastAsia"/>
                <w:szCs w:val="21"/>
              </w:rPr>
              <w:t>）</w:t>
            </w:r>
          </w:p>
        </w:tc>
        <w:tc>
          <w:tcPr>
            <w:tcW w:w="1936" w:type="dxa"/>
            <w:gridSpan w:val="2"/>
            <w:vMerge w:val="restart"/>
            <w:tcBorders>
              <w:top w:val="single" w:sz="8" w:space="0" w:color="auto"/>
              <w:left w:val="single" w:sz="4" w:space="0" w:color="auto"/>
              <w:bottom w:val="single" w:sz="4" w:space="0" w:color="auto"/>
              <w:right w:val="single" w:sz="8" w:space="0" w:color="auto"/>
            </w:tcBorders>
            <w:vAlign w:val="center"/>
          </w:tcPr>
          <w:p w14:paraId="041BAB91" w14:textId="77777777" w:rsidR="00F21D6F" w:rsidRPr="00A43470" w:rsidRDefault="0020149E" w:rsidP="00096802">
            <w:pPr>
              <w:snapToGrid w:val="0"/>
              <w:spacing w:line="360" w:lineRule="exact"/>
              <w:jc w:val="center"/>
              <w:rPr>
                <w:rFonts w:eastAsiaTheme="minorEastAsia"/>
                <w:szCs w:val="21"/>
              </w:rPr>
            </w:pPr>
            <w:r w:rsidRPr="00A43470">
              <w:rPr>
                <w:rFonts w:eastAsiaTheme="minorEastAsia"/>
                <w:szCs w:val="21"/>
              </w:rPr>
              <w:t>最小断后伸长率</w:t>
            </w:r>
            <w:r w:rsidRPr="00A43470">
              <w:rPr>
                <w:rFonts w:eastAsiaTheme="minorEastAsia"/>
                <w:szCs w:val="21"/>
              </w:rPr>
              <w:t>A</w:t>
            </w:r>
          </w:p>
          <w:p w14:paraId="34919C23" w14:textId="77777777" w:rsidR="0020149E" w:rsidRPr="00A43470" w:rsidRDefault="0020149E" w:rsidP="00096802">
            <w:pPr>
              <w:snapToGrid w:val="0"/>
              <w:spacing w:line="360" w:lineRule="exact"/>
              <w:jc w:val="center"/>
              <w:rPr>
                <w:rFonts w:eastAsiaTheme="minorEastAsia"/>
                <w:szCs w:val="21"/>
              </w:rPr>
            </w:pPr>
            <w:r w:rsidRPr="00A43470">
              <w:rPr>
                <w:rFonts w:eastAsiaTheme="minorEastAsia"/>
                <w:szCs w:val="21"/>
              </w:rPr>
              <w:t>（</w:t>
            </w:r>
            <w:r w:rsidRPr="00A43470">
              <w:rPr>
                <w:rFonts w:eastAsiaTheme="minorEastAsia"/>
                <w:szCs w:val="21"/>
              </w:rPr>
              <w:t>%</w:t>
            </w:r>
            <w:r w:rsidRPr="00A43470">
              <w:rPr>
                <w:rFonts w:eastAsiaTheme="minorEastAsia"/>
                <w:szCs w:val="21"/>
              </w:rPr>
              <w:t>）</w:t>
            </w:r>
          </w:p>
        </w:tc>
      </w:tr>
      <w:tr w:rsidR="0020149E" w:rsidRPr="00A43470" w14:paraId="22329FF3" w14:textId="77777777" w:rsidTr="004B522F">
        <w:trPr>
          <w:trHeight w:val="567"/>
          <w:jc w:val="center"/>
        </w:trPr>
        <w:tc>
          <w:tcPr>
            <w:tcW w:w="1506" w:type="dxa"/>
            <w:vMerge/>
            <w:tcBorders>
              <w:top w:val="single" w:sz="4" w:space="0" w:color="auto"/>
              <w:left w:val="single" w:sz="8" w:space="0" w:color="auto"/>
              <w:bottom w:val="single" w:sz="4" w:space="0" w:color="auto"/>
              <w:right w:val="single" w:sz="4" w:space="0" w:color="auto"/>
            </w:tcBorders>
            <w:vAlign w:val="center"/>
          </w:tcPr>
          <w:p w14:paraId="4B6DE5A1" w14:textId="77777777" w:rsidR="0020149E" w:rsidRPr="00A43470" w:rsidRDefault="0020149E" w:rsidP="00096802">
            <w:pPr>
              <w:snapToGrid w:val="0"/>
              <w:spacing w:line="360" w:lineRule="exact"/>
              <w:ind w:leftChars="-38" w:left="-80" w:rightChars="-42" w:right="-88"/>
              <w:jc w:val="center"/>
              <w:rPr>
                <w:rFonts w:eastAsiaTheme="minorEastAsia"/>
                <w:szCs w:val="21"/>
              </w:rPr>
            </w:pPr>
          </w:p>
        </w:tc>
        <w:tc>
          <w:tcPr>
            <w:tcW w:w="1191" w:type="dxa"/>
            <w:vMerge/>
            <w:tcBorders>
              <w:top w:val="single" w:sz="4" w:space="0" w:color="auto"/>
              <w:left w:val="single" w:sz="4" w:space="0" w:color="auto"/>
              <w:bottom w:val="single" w:sz="4" w:space="0" w:color="auto"/>
              <w:right w:val="single" w:sz="4" w:space="0" w:color="auto"/>
            </w:tcBorders>
            <w:vAlign w:val="center"/>
          </w:tcPr>
          <w:p w14:paraId="520F1DEA" w14:textId="77777777" w:rsidR="0020149E" w:rsidRPr="00A43470" w:rsidRDefault="0020149E" w:rsidP="00096802">
            <w:pPr>
              <w:snapToGrid w:val="0"/>
              <w:spacing w:line="360" w:lineRule="exact"/>
              <w:jc w:val="center"/>
              <w:rPr>
                <w:rFonts w:eastAsiaTheme="minorEastAsia"/>
                <w:szCs w:val="21"/>
              </w:rPr>
            </w:pPr>
          </w:p>
        </w:tc>
        <w:tc>
          <w:tcPr>
            <w:tcW w:w="3891" w:type="dxa"/>
            <w:gridSpan w:val="4"/>
            <w:vMerge/>
            <w:tcBorders>
              <w:top w:val="single" w:sz="4" w:space="0" w:color="auto"/>
              <w:left w:val="single" w:sz="4" w:space="0" w:color="auto"/>
              <w:bottom w:val="single" w:sz="4" w:space="0" w:color="auto"/>
              <w:right w:val="single" w:sz="4" w:space="0" w:color="auto"/>
            </w:tcBorders>
            <w:vAlign w:val="center"/>
          </w:tcPr>
          <w:p w14:paraId="28FB7E57" w14:textId="77777777" w:rsidR="0020149E" w:rsidRPr="00A43470" w:rsidRDefault="0020149E" w:rsidP="00096802">
            <w:pPr>
              <w:snapToGrid w:val="0"/>
              <w:spacing w:line="360" w:lineRule="exact"/>
              <w:jc w:val="center"/>
              <w:rPr>
                <w:rFonts w:eastAsiaTheme="minorEastAsia"/>
                <w:szCs w:val="21"/>
              </w:rPr>
            </w:pPr>
          </w:p>
        </w:tc>
        <w:tc>
          <w:tcPr>
            <w:tcW w:w="1936" w:type="dxa"/>
            <w:gridSpan w:val="2"/>
            <w:vMerge/>
            <w:tcBorders>
              <w:top w:val="single" w:sz="4" w:space="0" w:color="auto"/>
              <w:left w:val="single" w:sz="4" w:space="0" w:color="auto"/>
              <w:bottom w:val="single" w:sz="4" w:space="0" w:color="auto"/>
              <w:right w:val="single" w:sz="8" w:space="0" w:color="auto"/>
            </w:tcBorders>
            <w:vAlign w:val="center"/>
          </w:tcPr>
          <w:p w14:paraId="532A8B66" w14:textId="77777777" w:rsidR="0020149E" w:rsidRPr="00A43470" w:rsidRDefault="0020149E" w:rsidP="00096802">
            <w:pPr>
              <w:snapToGrid w:val="0"/>
              <w:spacing w:line="360" w:lineRule="exact"/>
              <w:jc w:val="center"/>
              <w:rPr>
                <w:rFonts w:eastAsiaTheme="minorEastAsia"/>
                <w:szCs w:val="21"/>
              </w:rPr>
            </w:pPr>
          </w:p>
        </w:tc>
      </w:tr>
      <w:tr w:rsidR="0020149E" w:rsidRPr="00A43470" w14:paraId="4AD5069A" w14:textId="77777777" w:rsidTr="004B522F">
        <w:trPr>
          <w:trHeight w:val="567"/>
          <w:jc w:val="center"/>
        </w:trPr>
        <w:tc>
          <w:tcPr>
            <w:tcW w:w="1506" w:type="dxa"/>
            <w:vMerge/>
            <w:tcBorders>
              <w:top w:val="single" w:sz="4" w:space="0" w:color="auto"/>
              <w:left w:val="single" w:sz="8" w:space="0" w:color="auto"/>
              <w:bottom w:val="single" w:sz="4" w:space="0" w:color="auto"/>
              <w:right w:val="single" w:sz="4" w:space="0" w:color="auto"/>
            </w:tcBorders>
            <w:vAlign w:val="center"/>
          </w:tcPr>
          <w:p w14:paraId="0B2EE33B" w14:textId="77777777" w:rsidR="0020149E" w:rsidRPr="00A43470" w:rsidRDefault="0020149E" w:rsidP="00096802">
            <w:pPr>
              <w:snapToGrid w:val="0"/>
              <w:spacing w:line="360" w:lineRule="exact"/>
              <w:ind w:leftChars="-38" w:left="-80" w:rightChars="-42" w:right="-88"/>
              <w:jc w:val="center"/>
              <w:rPr>
                <w:rFonts w:eastAsiaTheme="minorEastAsia"/>
                <w:szCs w:val="21"/>
              </w:rPr>
            </w:pPr>
          </w:p>
        </w:tc>
        <w:tc>
          <w:tcPr>
            <w:tcW w:w="1191" w:type="dxa"/>
            <w:vMerge w:val="restart"/>
            <w:tcBorders>
              <w:top w:val="nil"/>
              <w:left w:val="single" w:sz="4" w:space="0" w:color="auto"/>
              <w:bottom w:val="single" w:sz="4" w:space="0" w:color="auto"/>
              <w:right w:val="single" w:sz="4" w:space="0" w:color="auto"/>
            </w:tcBorders>
            <w:vAlign w:val="center"/>
          </w:tcPr>
          <w:p w14:paraId="20CFF985" w14:textId="77777777" w:rsidR="00096802"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DN80</w:t>
            </w:r>
            <w:r w:rsidRPr="00A43470">
              <w:rPr>
                <w:rFonts w:eastAsiaTheme="minorEastAsia"/>
                <w:szCs w:val="21"/>
              </w:rPr>
              <w:t>～</w:t>
            </w:r>
          </w:p>
          <w:p w14:paraId="65A427CD" w14:textId="77777777" w:rsidR="0020149E" w:rsidRPr="00A43470" w:rsidRDefault="00096802" w:rsidP="00312032">
            <w:pPr>
              <w:snapToGrid w:val="0"/>
              <w:spacing w:line="360" w:lineRule="exact"/>
              <w:ind w:leftChars="-38" w:left="-80" w:rightChars="-42" w:right="-88"/>
              <w:jc w:val="center"/>
              <w:rPr>
                <w:rFonts w:eastAsiaTheme="minorEastAsia"/>
                <w:szCs w:val="21"/>
              </w:rPr>
            </w:pPr>
            <w:r w:rsidRPr="00A43470">
              <w:rPr>
                <w:rFonts w:eastAsiaTheme="minorEastAsia"/>
                <w:szCs w:val="21"/>
              </w:rPr>
              <w:t>DN</w:t>
            </w:r>
            <w:r w:rsidR="00312032">
              <w:rPr>
                <w:rFonts w:eastAsiaTheme="minorEastAsia" w:hint="eastAsia"/>
                <w:szCs w:val="21"/>
              </w:rPr>
              <w:t>30</w:t>
            </w:r>
            <w:r w:rsidR="0020149E" w:rsidRPr="00A43470">
              <w:rPr>
                <w:rFonts w:eastAsiaTheme="minorEastAsia"/>
                <w:szCs w:val="21"/>
              </w:rPr>
              <w:t>00</w:t>
            </w:r>
          </w:p>
        </w:tc>
        <w:tc>
          <w:tcPr>
            <w:tcW w:w="1936" w:type="dxa"/>
            <w:gridSpan w:val="2"/>
            <w:tcBorders>
              <w:top w:val="single" w:sz="4" w:space="0" w:color="auto"/>
              <w:left w:val="nil"/>
              <w:bottom w:val="single" w:sz="4" w:space="0" w:color="auto"/>
              <w:right w:val="single" w:sz="4" w:space="0" w:color="auto"/>
            </w:tcBorders>
            <w:vAlign w:val="center"/>
          </w:tcPr>
          <w:p w14:paraId="6597BE0F"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DN80</w:t>
            </w:r>
            <w:r w:rsidRPr="00A43470">
              <w:rPr>
                <w:rFonts w:eastAsiaTheme="minorEastAsia"/>
                <w:szCs w:val="21"/>
              </w:rPr>
              <w:t>～</w:t>
            </w:r>
            <w:r w:rsidR="00096802" w:rsidRPr="00A43470">
              <w:rPr>
                <w:rFonts w:eastAsiaTheme="minorEastAsia"/>
                <w:szCs w:val="21"/>
              </w:rPr>
              <w:t xml:space="preserve">DN </w:t>
            </w:r>
            <w:r w:rsidRPr="00A43470">
              <w:rPr>
                <w:rFonts w:eastAsiaTheme="minorEastAsia"/>
                <w:szCs w:val="21"/>
              </w:rPr>
              <w:t>1000</w:t>
            </w:r>
          </w:p>
        </w:tc>
        <w:tc>
          <w:tcPr>
            <w:tcW w:w="1955" w:type="dxa"/>
            <w:gridSpan w:val="2"/>
            <w:tcBorders>
              <w:top w:val="single" w:sz="4" w:space="0" w:color="auto"/>
              <w:left w:val="nil"/>
              <w:bottom w:val="single" w:sz="4" w:space="0" w:color="auto"/>
              <w:right w:val="single" w:sz="4" w:space="0" w:color="auto"/>
            </w:tcBorders>
            <w:vAlign w:val="center"/>
          </w:tcPr>
          <w:p w14:paraId="09633672" w14:textId="77777777" w:rsidR="0020149E" w:rsidRPr="00A43470" w:rsidRDefault="0020149E" w:rsidP="00C26F3D">
            <w:pPr>
              <w:snapToGrid w:val="0"/>
              <w:spacing w:line="360" w:lineRule="exact"/>
              <w:ind w:leftChars="-38" w:left="-80" w:rightChars="-42" w:right="-88"/>
              <w:jc w:val="center"/>
              <w:rPr>
                <w:rFonts w:eastAsiaTheme="minorEastAsia"/>
                <w:szCs w:val="21"/>
              </w:rPr>
            </w:pPr>
            <w:r w:rsidRPr="00A43470">
              <w:rPr>
                <w:rFonts w:eastAsiaTheme="minorEastAsia"/>
                <w:szCs w:val="21"/>
              </w:rPr>
              <w:t>DN1100</w:t>
            </w:r>
            <w:r w:rsidRPr="00A43470">
              <w:rPr>
                <w:rFonts w:eastAsiaTheme="minorEastAsia"/>
                <w:szCs w:val="21"/>
              </w:rPr>
              <w:t>～</w:t>
            </w:r>
            <w:r w:rsidR="00096802" w:rsidRPr="00A43470">
              <w:rPr>
                <w:rFonts w:eastAsiaTheme="minorEastAsia"/>
                <w:szCs w:val="21"/>
              </w:rPr>
              <w:t xml:space="preserve">DN </w:t>
            </w:r>
            <w:r w:rsidR="00C26F3D">
              <w:rPr>
                <w:rFonts w:eastAsiaTheme="minorEastAsia" w:hint="eastAsia"/>
                <w:szCs w:val="21"/>
              </w:rPr>
              <w:t>30</w:t>
            </w:r>
            <w:r w:rsidRPr="00A43470">
              <w:rPr>
                <w:rFonts w:eastAsiaTheme="minorEastAsia"/>
                <w:szCs w:val="21"/>
              </w:rPr>
              <w:t>00</w:t>
            </w:r>
          </w:p>
        </w:tc>
        <w:tc>
          <w:tcPr>
            <w:tcW w:w="965" w:type="dxa"/>
            <w:vMerge w:val="restart"/>
            <w:tcBorders>
              <w:top w:val="nil"/>
              <w:left w:val="single" w:sz="4" w:space="0" w:color="auto"/>
              <w:bottom w:val="single" w:sz="4" w:space="0" w:color="auto"/>
              <w:right w:val="single" w:sz="4" w:space="0" w:color="auto"/>
            </w:tcBorders>
            <w:vAlign w:val="center"/>
          </w:tcPr>
          <w:p w14:paraId="3E2C6398" w14:textId="77777777" w:rsidR="00BD71E8"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DN80</w:t>
            </w:r>
            <w:r w:rsidR="00096802" w:rsidRPr="00A43470">
              <w:rPr>
                <w:rFonts w:eastAsiaTheme="minorEastAsia"/>
                <w:szCs w:val="21"/>
              </w:rPr>
              <w:t>～</w:t>
            </w:r>
          </w:p>
          <w:p w14:paraId="47F59031" w14:textId="77777777" w:rsidR="0020149E" w:rsidRPr="00A43470" w:rsidRDefault="00096802"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DN</w:t>
            </w:r>
            <w:r w:rsidR="0020149E" w:rsidRPr="00A43470">
              <w:rPr>
                <w:rFonts w:eastAsiaTheme="minorEastAsia"/>
                <w:szCs w:val="21"/>
              </w:rPr>
              <w:t>1000</w:t>
            </w:r>
          </w:p>
        </w:tc>
        <w:tc>
          <w:tcPr>
            <w:tcW w:w="971" w:type="dxa"/>
            <w:vMerge w:val="restart"/>
            <w:tcBorders>
              <w:top w:val="nil"/>
              <w:left w:val="single" w:sz="4" w:space="0" w:color="auto"/>
              <w:bottom w:val="single" w:sz="4" w:space="0" w:color="auto"/>
              <w:right w:val="single" w:sz="8" w:space="0" w:color="auto"/>
            </w:tcBorders>
            <w:vAlign w:val="center"/>
          </w:tcPr>
          <w:p w14:paraId="32A976B4" w14:textId="77777777" w:rsidR="00BD71E8" w:rsidRDefault="0020149E" w:rsidP="004B522F">
            <w:pPr>
              <w:snapToGrid w:val="0"/>
              <w:spacing w:line="300" w:lineRule="exact"/>
              <w:ind w:leftChars="-38" w:left="-80" w:rightChars="-42" w:right="-88"/>
              <w:jc w:val="center"/>
              <w:rPr>
                <w:rFonts w:eastAsiaTheme="minorEastAsia"/>
                <w:szCs w:val="21"/>
              </w:rPr>
            </w:pPr>
            <w:r w:rsidRPr="00A43470">
              <w:rPr>
                <w:rFonts w:eastAsiaTheme="minorEastAsia"/>
                <w:szCs w:val="21"/>
              </w:rPr>
              <w:t>DN1100</w:t>
            </w:r>
          </w:p>
          <w:p w14:paraId="2A3B9522" w14:textId="77777777" w:rsidR="0020149E" w:rsidRPr="00A43470" w:rsidRDefault="0020149E" w:rsidP="004B522F">
            <w:pPr>
              <w:snapToGrid w:val="0"/>
              <w:spacing w:line="300" w:lineRule="exact"/>
              <w:ind w:leftChars="-38" w:left="-80" w:rightChars="-42" w:right="-88"/>
              <w:jc w:val="center"/>
              <w:rPr>
                <w:rFonts w:eastAsiaTheme="minorEastAsia"/>
                <w:szCs w:val="21"/>
              </w:rPr>
            </w:pPr>
            <w:r w:rsidRPr="00A43470">
              <w:rPr>
                <w:rFonts w:eastAsiaTheme="minorEastAsia"/>
                <w:szCs w:val="21"/>
              </w:rPr>
              <w:t>～</w:t>
            </w:r>
            <w:r w:rsidR="00096802">
              <w:rPr>
                <w:rFonts w:eastAsiaTheme="minorEastAsia" w:hint="eastAsia"/>
                <w:szCs w:val="21"/>
              </w:rPr>
              <w:t>DN</w:t>
            </w:r>
            <w:r w:rsidR="00C26F3D">
              <w:rPr>
                <w:rFonts w:eastAsiaTheme="minorEastAsia" w:hint="eastAsia"/>
                <w:szCs w:val="21"/>
              </w:rPr>
              <w:t>30</w:t>
            </w:r>
            <w:r w:rsidRPr="00A43470">
              <w:rPr>
                <w:rFonts w:eastAsiaTheme="minorEastAsia"/>
                <w:szCs w:val="21"/>
              </w:rPr>
              <w:t>00</w:t>
            </w:r>
          </w:p>
        </w:tc>
      </w:tr>
      <w:tr w:rsidR="0020149E" w:rsidRPr="00A43470" w14:paraId="542A9BCF" w14:textId="77777777" w:rsidTr="004B522F">
        <w:trPr>
          <w:trHeight w:val="567"/>
          <w:jc w:val="center"/>
        </w:trPr>
        <w:tc>
          <w:tcPr>
            <w:tcW w:w="1506" w:type="dxa"/>
            <w:vMerge/>
            <w:tcBorders>
              <w:top w:val="single" w:sz="4" w:space="0" w:color="auto"/>
              <w:left w:val="single" w:sz="8" w:space="0" w:color="auto"/>
              <w:bottom w:val="single" w:sz="4" w:space="0" w:color="auto"/>
              <w:right w:val="single" w:sz="4" w:space="0" w:color="auto"/>
            </w:tcBorders>
            <w:vAlign w:val="center"/>
          </w:tcPr>
          <w:p w14:paraId="696B2632" w14:textId="77777777" w:rsidR="0020149E" w:rsidRPr="00A43470" w:rsidRDefault="0020149E" w:rsidP="00096802">
            <w:pPr>
              <w:snapToGrid w:val="0"/>
              <w:spacing w:line="360" w:lineRule="exact"/>
              <w:ind w:leftChars="-38" w:left="-80" w:rightChars="-42" w:right="-88"/>
              <w:jc w:val="center"/>
              <w:rPr>
                <w:rFonts w:eastAsiaTheme="minorEastAsia"/>
                <w:szCs w:val="21"/>
              </w:rPr>
            </w:pPr>
          </w:p>
        </w:tc>
        <w:tc>
          <w:tcPr>
            <w:tcW w:w="1191" w:type="dxa"/>
            <w:vMerge/>
            <w:tcBorders>
              <w:top w:val="nil"/>
              <w:left w:val="single" w:sz="4" w:space="0" w:color="auto"/>
              <w:bottom w:val="single" w:sz="4" w:space="0" w:color="auto"/>
              <w:right w:val="single" w:sz="4" w:space="0" w:color="auto"/>
            </w:tcBorders>
            <w:vAlign w:val="center"/>
          </w:tcPr>
          <w:p w14:paraId="4EA54DB7" w14:textId="77777777" w:rsidR="0020149E" w:rsidRPr="00A43470" w:rsidRDefault="0020149E" w:rsidP="00096802">
            <w:pPr>
              <w:snapToGrid w:val="0"/>
              <w:spacing w:line="360" w:lineRule="exact"/>
              <w:ind w:leftChars="-38" w:left="-80" w:rightChars="-42" w:right="-88"/>
              <w:jc w:val="center"/>
              <w:rPr>
                <w:rFonts w:eastAsiaTheme="minorEastAsia"/>
                <w:szCs w:val="21"/>
              </w:rPr>
            </w:pPr>
          </w:p>
        </w:tc>
        <w:tc>
          <w:tcPr>
            <w:tcW w:w="944" w:type="dxa"/>
            <w:tcBorders>
              <w:top w:val="nil"/>
              <w:left w:val="nil"/>
              <w:bottom w:val="single" w:sz="4" w:space="0" w:color="auto"/>
              <w:right w:val="single" w:sz="4" w:space="0" w:color="auto"/>
            </w:tcBorders>
            <w:vAlign w:val="center"/>
          </w:tcPr>
          <w:p w14:paraId="36A3417E"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A</w:t>
            </w:r>
            <w:r w:rsidR="00BD71E8">
              <w:rPr>
                <w:rFonts w:ascii="宋体" w:hAnsi="宋体" w:hint="eastAsia"/>
                <w:szCs w:val="21"/>
              </w:rPr>
              <w:t>≥</w:t>
            </w:r>
            <w:r w:rsidRPr="00A43470">
              <w:rPr>
                <w:rFonts w:eastAsiaTheme="minorEastAsia"/>
                <w:szCs w:val="21"/>
              </w:rPr>
              <w:t>12</w:t>
            </w:r>
            <w:r w:rsidR="003657F9" w:rsidRPr="00A43470">
              <w:rPr>
                <w:rFonts w:eastAsiaTheme="minorEastAsia"/>
                <w:szCs w:val="21"/>
              </w:rPr>
              <w:t>%</w:t>
            </w:r>
          </w:p>
        </w:tc>
        <w:tc>
          <w:tcPr>
            <w:tcW w:w="992" w:type="dxa"/>
            <w:tcBorders>
              <w:top w:val="nil"/>
              <w:left w:val="nil"/>
              <w:bottom w:val="single" w:sz="4" w:space="0" w:color="auto"/>
              <w:right w:val="single" w:sz="4" w:space="0" w:color="auto"/>
            </w:tcBorders>
            <w:vAlign w:val="center"/>
          </w:tcPr>
          <w:p w14:paraId="30145AB6"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A</w:t>
            </w:r>
            <w:r w:rsidRPr="00A43470">
              <w:rPr>
                <w:rFonts w:eastAsiaTheme="minorEastAsia"/>
                <w:szCs w:val="21"/>
              </w:rPr>
              <w:t>＜</w:t>
            </w:r>
            <w:r w:rsidRPr="00A43470">
              <w:rPr>
                <w:rFonts w:eastAsiaTheme="minorEastAsia"/>
                <w:szCs w:val="21"/>
              </w:rPr>
              <w:t>12</w:t>
            </w:r>
            <w:r w:rsidR="003657F9" w:rsidRPr="00A43470">
              <w:rPr>
                <w:rFonts w:eastAsiaTheme="minorEastAsia"/>
                <w:szCs w:val="21"/>
              </w:rPr>
              <w:t>%</w:t>
            </w:r>
          </w:p>
        </w:tc>
        <w:tc>
          <w:tcPr>
            <w:tcW w:w="992" w:type="dxa"/>
            <w:tcBorders>
              <w:top w:val="nil"/>
              <w:left w:val="nil"/>
              <w:bottom w:val="single" w:sz="4" w:space="0" w:color="auto"/>
              <w:right w:val="single" w:sz="4" w:space="0" w:color="auto"/>
            </w:tcBorders>
            <w:vAlign w:val="center"/>
          </w:tcPr>
          <w:p w14:paraId="17E8CD17"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A</w:t>
            </w:r>
            <w:r w:rsidR="00BD71E8">
              <w:rPr>
                <w:rFonts w:ascii="宋体" w:hAnsi="宋体" w:hint="eastAsia"/>
                <w:szCs w:val="21"/>
              </w:rPr>
              <w:t>≥</w:t>
            </w:r>
            <w:r w:rsidRPr="00A43470">
              <w:rPr>
                <w:rFonts w:eastAsiaTheme="minorEastAsia"/>
                <w:szCs w:val="21"/>
              </w:rPr>
              <w:t>10</w:t>
            </w:r>
            <w:r w:rsidR="003657F9" w:rsidRPr="00A43470">
              <w:rPr>
                <w:rFonts w:eastAsiaTheme="minorEastAsia"/>
                <w:szCs w:val="21"/>
              </w:rPr>
              <w:t>%</w:t>
            </w:r>
          </w:p>
        </w:tc>
        <w:tc>
          <w:tcPr>
            <w:tcW w:w="963" w:type="dxa"/>
            <w:tcBorders>
              <w:top w:val="nil"/>
              <w:left w:val="nil"/>
              <w:bottom w:val="single" w:sz="4" w:space="0" w:color="auto"/>
              <w:right w:val="single" w:sz="4" w:space="0" w:color="auto"/>
            </w:tcBorders>
            <w:vAlign w:val="center"/>
          </w:tcPr>
          <w:p w14:paraId="59109E15"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A</w:t>
            </w:r>
            <w:r w:rsidRPr="00A43470">
              <w:rPr>
                <w:rFonts w:eastAsiaTheme="minorEastAsia"/>
                <w:szCs w:val="21"/>
              </w:rPr>
              <w:t>＜</w:t>
            </w:r>
            <w:r w:rsidRPr="00A43470">
              <w:rPr>
                <w:rFonts w:eastAsiaTheme="minorEastAsia"/>
                <w:szCs w:val="21"/>
              </w:rPr>
              <w:t>10</w:t>
            </w:r>
            <w:r w:rsidR="003657F9" w:rsidRPr="00A43470">
              <w:rPr>
                <w:rFonts w:eastAsiaTheme="minorEastAsia"/>
                <w:szCs w:val="21"/>
              </w:rPr>
              <w:t>%</w:t>
            </w:r>
          </w:p>
        </w:tc>
        <w:tc>
          <w:tcPr>
            <w:tcW w:w="965" w:type="dxa"/>
            <w:vMerge/>
            <w:tcBorders>
              <w:top w:val="nil"/>
              <w:left w:val="single" w:sz="4" w:space="0" w:color="auto"/>
              <w:bottom w:val="single" w:sz="4" w:space="0" w:color="auto"/>
              <w:right w:val="single" w:sz="4" w:space="0" w:color="auto"/>
            </w:tcBorders>
            <w:vAlign w:val="center"/>
          </w:tcPr>
          <w:p w14:paraId="6D8D6457" w14:textId="77777777" w:rsidR="0020149E" w:rsidRPr="00A43470" w:rsidRDefault="0020149E" w:rsidP="00096802">
            <w:pPr>
              <w:snapToGrid w:val="0"/>
              <w:spacing w:line="360" w:lineRule="exact"/>
              <w:ind w:leftChars="-38" w:left="-80" w:rightChars="-42" w:right="-88"/>
              <w:jc w:val="center"/>
              <w:rPr>
                <w:rFonts w:eastAsiaTheme="minorEastAsia"/>
                <w:szCs w:val="21"/>
              </w:rPr>
            </w:pPr>
          </w:p>
        </w:tc>
        <w:tc>
          <w:tcPr>
            <w:tcW w:w="971" w:type="dxa"/>
            <w:vMerge/>
            <w:tcBorders>
              <w:top w:val="nil"/>
              <w:left w:val="single" w:sz="4" w:space="0" w:color="auto"/>
              <w:bottom w:val="single" w:sz="4" w:space="0" w:color="auto"/>
              <w:right w:val="single" w:sz="8" w:space="0" w:color="auto"/>
            </w:tcBorders>
            <w:vAlign w:val="center"/>
          </w:tcPr>
          <w:p w14:paraId="644F6034" w14:textId="77777777" w:rsidR="0020149E" w:rsidRPr="00A43470" w:rsidRDefault="0020149E" w:rsidP="00096802">
            <w:pPr>
              <w:snapToGrid w:val="0"/>
              <w:spacing w:line="360" w:lineRule="exact"/>
              <w:ind w:leftChars="-38" w:left="-80" w:rightChars="-42" w:right="-88"/>
              <w:jc w:val="center"/>
              <w:rPr>
                <w:rFonts w:eastAsiaTheme="minorEastAsia"/>
                <w:szCs w:val="21"/>
              </w:rPr>
            </w:pPr>
          </w:p>
        </w:tc>
      </w:tr>
      <w:tr w:rsidR="0020149E" w:rsidRPr="00A43470" w14:paraId="7A0CB84E" w14:textId="77777777" w:rsidTr="004B522F">
        <w:trPr>
          <w:trHeight w:val="567"/>
          <w:jc w:val="center"/>
        </w:trPr>
        <w:tc>
          <w:tcPr>
            <w:tcW w:w="1506" w:type="dxa"/>
            <w:tcBorders>
              <w:top w:val="nil"/>
              <w:left w:val="single" w:sz="8" w:space="0" w:color="auto"/>
              <w:bottom w:val="single" w:sz="4" w:space="0" w:color="auto"/>
              <w:right w:val="single" w:sz="4" w:space="0" w:color="auto"/>
            </w:tcBorders>
            <w:vAlign w:val="center"/>
          </w:tcPr>
          <w:p w14:paraId="01A823C7"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离心铸造管</w:t>
            </w:r>
          </w:p>
        </w:tc>
        <w:tc>
          <w:tcPr>
            <w:tcW w:w="1191" w:type="dxa"/>
            <w:tcBorders>
              <w:top w:val="nil"/>
              <w:left w:val="nil"/>
              <w:bottom w:val="single" w:sz="4" w:space="0" w:color="auto"/>
              <w:right w:val="single" w:sz="4" w:space="0" w:color="auto"/>
            </w:tcBorders>
            <w:vAlign w:val="center"/>
          </w:tcPr>
          <w:p w14:paraId="2A713906"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420</w:t>
            </w:r>
          </w:p>
        </w:tc>
        <w:tc>
          <w:tcPr>
            <w:tcW w:w="944" w:type="dxa"/>
            <w:tcBorders>
              <w:top w:val="nil"/>
              <w:left w:val="nil"/>
              <w:bottom w:val="single" w:sz="4" w:space="0" w:color="auto"/>
              <w:right w:val="single" w:sz="4" w:space="0" w:color="auto"/>
            </w:tcBorders>
            <w:vAlign w:val="center"/>
          </w:tcPr>
          <w:p w14:paraId="54A569B4"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270</w:t>
            </w:r>
          </w:p>
        </w:tc>
        <w:tc>
          <w:tcPr>
            <w:tcW w:w="992" w:type="dxa"/>
            <w:tcBorders>
              <w:top w:val="nil"/>
              <w:left w:val="nil"/>
              <w:bottom w:val="single" w:sz="4" w:space="0" w:color="auto"/>
              <w:right w:val="single" w:sz="4" w:space="0" w:color="auto"/>
            </w:tcBorders>
            <w:vAlign w:val="center"/>
          </w:tcPr>
          <w:p w14:paraId="68D51184"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300</w:t>
            </w:r>
          </w:p>
        </w:tc>
        <w:tc>
          <w:tcPr>
            <w:tcW w:w="992" w:type="dxa"/>
            <w:tcBorders>
              <w:top w:val="nil"/>
              <w:left w:val="nil"/>
              <w:bottom w:val="single" w:sz="4" w:space="0" w:color="auto"/>
              <w:right w:val="single" w:sz="4" w:space="0" w:color="auto"/>
            </w:tcBorders>
            <w:vAlign w:val="center"/>
          </w:tcPr>
          <w:p w14:paraId="510DE57F"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270</w:t>
            </w:r>
          </w:p>
        </w:tc>
        <w:tc>
          <w:tcPr>
            <w:tcW w:w="963" w:type="dxa"/>
            <w:tcBorders>
              <w:top w:val="nil"/>
              <w:left w:val="nil"/>
              <w:bottom w:val="single" w:sz="4" w:space="0" w:color="auto"/>
              <w:right w:val="single" w:sz="4" w:space="0" w:color="auto"/>
            </w:tcBorders>
            <w:vAlign w:val="center"/>
          </w:tcPr>
          <w:p w14:paraId="1D2A0C3C"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300</w:t>
            </w:r>
          </w:p>
        </w:tc>
        <w:tc>
          <w:tcPr>
            <w:tcW w:w="965" w:type="dxa"/>
            <w:tcBorders>
              <w:top w:val="nil"/>
              <w:left w:val="nil"/>
              <w:bottom w:val="single" w:sz="4" w:space="0" w:color="auto"/>
              <w:right w:val="single" w:sz="4" w:space="0" w:color="auto"/>
            </w:tcBorders>
            <w:vAlign w:val="center"/>
          </w:tcPr>
          <w:p w14:paraId="71241E21"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10</w:t>
            </w:r>
          </w:p>
        </w:tc>
        <w:tc>
          <w:tcPr>
            <w:tcW w:w="971" w:type="dxa"/>
            <w:tcBorders>
              <w:top w:val="nil"/>
              <w:left w:val="nil"/>
              <w:bottom w:val="single" w:sz="4" w:space="0" w:color="auto"/>
              <w:right w:val="single" w:sz="8" w:space="0" w:color="auto"/>
            </w:tcBorders>
            <w:vAlign w:val="center"/>
          </w:tcPr>
          <w:p w14:paraId="11A4CB02"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7</w:t>
            </w:r>
          </w:p>
        </w:tc>
      </w:tr>
      <w:tr w:rsidR="0020149E" w:rsidRPr="00A43470" w14:paraId="3D3C6F2D" w14:textId="77777777" w:rsidTr="004B522F">
        <w:trPr>
          <w:trHeight w:val="567"/>
          <w:jc w:val="center"/>
        </w:trPr>
        <w:tc>
          <w:tcPr>
            <w:tcW w:w="1506" w:type="dxa"/>
            <w:tcBorders>
              <w:top w:val="nil"/>
              <w:left w:val="single" w:sz="8" w:space="0" w:color="auto"/>
              <w:bottom w:val="single" w:sz="8" w:space="0" w:color="000000"/>
              <w:right w:val="single" w:sz="4" w:space="0" w:color="auto"/>
            </w:tcBorders>
            <w:vAlign w:val="center"/>
          </w:tcPr>
          <w:p w14:paraId="55078B76"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非离心铸造管、管件、附件</w:t>
            </w:r>
          </w:p>
        </w:tc>
        <w:tc>
          <w:tcPr>
            <w:tcW w:w="1191" w:type="dxa"/>
            <w:tcBorders>
              <w:top w:val="nil"/>
              <w:left w:val="nil"/>
              <w:bottom w:val="single" w:sz="8" w:space="0" w:color="000000"/>
              <w:right w:val="single" w:sz="4" w:space="0" w:color="auto"/>
            </w:tcBorders>
            <w:vAlign w:val="center"/>
          </w:tcPr>
          <w:p w14:paraId="1D7E02EA"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420</w:t>
            </w:r>
          </w:p>
        </w:tc>
        <w:tc>
          <w:tcPr>
            <w:tcW w:w="944" w:type="dxa"/>
            <w:tcBorders>
              <w:top w:val="nil"/>
              <w:left w:val="nil"/>
              <w:bottom w:val="single" w:sz="8" w:space="0" w:color="000000"/>
              <w:right w:val="single" w:sz="4" w:space="0" w:color="auto"/>
            </w:tcBorders>
            <w:vAlign w:val="center"/>
          </w:tcPr>
          <w:p w14:paraId="064284B5"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270</w:t>
            </w:r>
          </w:p>
        </w:tc>
        <w:tc>
          <w:tcPr>
            <w:tcW w:w="992" w:type="dxa"/>
            <w:tcBorders>
              <w:top w:val="nil"/>
              <w:left w:val="nil"/>
              <w:bottom w:val="single" w:sz="8" w:space="0" w:color="000000"/>
              <w:right w:val="single" w:sz="4" w:space="0" w:color="auto"/>
            </w:tcBorders>
            <w:vAlign w:val="center"/>
          </w:tcPr>
          <w:p w14:paraId="40E9C1FC"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300</w:t>
            </w:r>
          </w:p>
        </w:tc>
        <w:tc>
          <w:tcPr>
            <w:tcW w:w="992" w:type="dxa"/>
            <w:tcBorders>
              <w:top w:val="nil"/>
              <w:left w:val="nil"/>
              <w:bottom w:val="single" w:sz="8" w:space="0" w:color="000000"/>
              <w:right w:val="single" w:sz="4" w:space="0" w:color="auto"/>
            </w:tcBorders>
            <w:vAlign w:val="center"/>
          </w:tcPr>
          <w:p w14:paraId="62C3BD28"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270</w:t>
            </w:r>
          </w:p>
        </w:tc>
        <w:tc>
          <w:tcPr>
            <w:tcW w:w="963" w:type="dxa"/>
            <w:tcBorders>
              <w:top w:val="nil"/>
              <w:left w:val="nil"/>
              <w:bottom w:val="single" w:sz="8" w:space="0" w:color="000000"/>
              <w:right w:val="single" w:sz="4" w:space="0" w:color="auto"/>
            </w:tcBorders>
            <w:vAlign w:val="center"/>
          </w:tcPr>
          <w:p w14:paraId="0A3C94DB"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300</w:t>
            </w:r>
          </w:p>
        </w:tc>
        <w:tc>
          <w:tcPr>
            <w:tcW w:w="965" w:type="dxa"/>
            <w:tcBorders>
              <w:top w:val="nil"/>
              <w:left w:val="nil"/>
              <w:bottom w:val="single" w:sz="8" w:space="0" w:color="000000"/>
              <w:right w:val="single" w:sz="4" w:space="0" w:color="auto"/>
            </w:tcBorders>
            <w:vAlign w:val="center"/>
          </w:tcPr>
          <w:p w14:paraId="5127498F"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5</w:t>
            </w:r>
          </w:p>
        </w:tc>
        <w:tc>
          <w:tcPr>
            <w:tcW w:w="971" w:type="dxa"/>
            <w:tcBorders>
              <w:top w:val="nil"/>
              <w:left w:val="nil"/>
              <w:bottom w:val="single" w:sz="8" w:space="0" w:color="000000"/>
              <w:right w:val="single" w:sz="8" w:space="0" w:color="auto"/>
            </w:tcBorders>
            <w:vAlign w:val="center"/>
          </w:tcPr>
          <w:p w14:paraId="6B3DCF09" w14:textId="77777777" w:rsidR="0020149E" w:rsidRPr="00A43470" w:rsidRDefault="0020149E" w:rsidP="00096802">
            <w:pPr>
              <w:snapToGrid w:val="0"/>
              <w:spacing w:line="360" w:lineRule="exact"/>
              <w:ind w:leftChars="-38" w:left="-80" w:rightChars="-42" w:right="-88"/>
              <w:jc w:val="center"/>
              <w:rPr>
                <w:rFonts w:eastAsiaTheme="minorEastAsia"/>
                <w:szCs w:val="21"/>
              </w:rPr>
            </w:pPr>
            <w:r w:rsidRPr="00A43470">
              <w:rPr>
                <w:rFonts w:eastAsiaTheme="minorEastAsia"/>
                <w:szCs w:val="21"/>
              </w:rPr>
              <w:t>5</w:t>
            </w:r>
          </w:p>
        </w:tc>
      </w:tr>
    </w:tbl>
    <w:p w14:paraId="5281E232" w14:textId="77777777" w:rsidR="00BD71E8" w:rsidRDefault="0020149E" w:rsidP="00C26F3D">
      <w:pPr>
        <w:spacing w:beforeLines="50" w:before="156"/>
        <w:rPr>
          <w:rFonts w:eastAsiaTheme="minorEastAsia"/>
          <w:spacing w:val="2"/>
          <w:kern w:val="0"/>
          <w:sz w:val="24"/>
        </w:rPr>
      </w:pPr>
      <w:r w:rsidRPr="00A43470">
        <w:rPr>
          <w:rFonts w:eastAsiaTheme="minorEastAsia"/>
          <w:b/>
          <w:spacing w:val="2"/>
          <w:sz w:val="24"/>
        </w:rPr>
        <w:t>A.0.2</w:t>
      </w:r>
      <w:r w:rsidRPr="00A43470">
        <w:rPr>
          <w:rFonts w:eastAsiaTheme="minorEastAsia"/>
          <w:spacing w:val="2"/>
          <w:kern w:val="0"/>
          <w:sz w:val="24"/>
        </w:rPr>
        <w:t xml:space="preserve">  </w:t>
      </w:r>
      <w:r w:rsidR="00C26F3D" w:rsidRPr="004B0213">
        <w:rPr>
          <w:rFonts w:eastAsiaTheme="minorEastAsia"/>
          <w:spacing w:val="2"/>
          <w:kern w:val="0"/>
          <w:sz w:val="24"/>
        </w:rPr>
        <w:t>离心铸造的排水球墨铸铁管的布氏硬度不应超过</w:t>
      </w:r>
      <w:r w:rsidR="00C26F3D" w:rsidRPr="004B0213">
        <w:rPr>
          <w:rFonts w:eastAsiaTheme="minorEastAsia"/>
          <w:spacing w:val="2"/>
          <w:kern w:val="0"/>
          <w:sz w:val="24"/>
        </w:rPr>
        <w:t>230HBW</w:t>
      </w:r>
      <w:r w:rsidR="00C26F3D" w:rsidRPr="004B0213">
        <w:rPr>
          <w:rFonts w:eastAsiaTheme="minorEastAsia"/>
          <w:spacing w:val="2"/>
          <w:kern w:val="0"/>
          <w:sz w:val="24"/>
        </w:rPr>
        <w:t>，非离心铸造的排水球墨铸铁管、管件及附件的布氏硬度不应超过</w:t>
      </w:r>
      <w:r w:rsidR="00C26F3D" w:rsidRPr="004B0213">
        <w:rPr>
          <w:rFonts w:eastAsiaTheme="minorEastAsia"/>
          <w:spacing w:val="2"/>
          <w:kern w:val="0"/>
          <w:sz w:val="24"/>
        </w:rPr>
        <w:t>250HBW</w:t>
      </w:r>
      <w:r w:rsidR="00C26F3D" w:rsidRPr="004B0213">
        <w:rPr>
          <w:rFonts w:eastAsiaTheme="minorEastAsia"/>
          <w:spacing w:val="2"/>
          <w:kern w:val="0"/>
          <w:sz w:val="24"/>
        </w:rPr>
        <w:t>。</w:t>
      </w:r>
    </w:p>
    <w:p w14:paraId="5BCF71A1" w14:textId="77777777" w:rsidR="00BD71E8" w:rsidRDefault="00BD71E8">
      <w:pPr>
        <w:widowControl/>
        <w:spacing w:line="240" w:lineRule="auto"/>
        <w:rPr>
          <w:rFonts w:eastAsiaTheme="minorEastAsia"/>
          <w:spacing w:val="2"/>
          <w:kern w:val="0"/>
          <w:sz w:val="24"/>
        </w:rPr>
      </w:pPr>
      <w:r>
        <w:rPr>
          <w:rFonts w:eastAsiaTheme="minorEastAsia"/>
          <w:spacing w:val="2"/>
          <w:kern w:val="0"/>
          <w:sz w:val="24"/>
        </w:rPr>
        <w:br w:type="page"/>
      </w:r>
    </w:p>
    <w:p w14:paraId="404702AF" w14:textId="77777777" w:rsidR="0020149E" w:rsidRPr="00B63C95" w:rsidRDefault="0020149E" w:rsidP="00B63C95">
      <w:pPr>
        <w:pStyle w:val="1"/>
        <w:spacing w:beforeLines="150" w:before="468" w:afterLines="150" w:after="468" w:line="360" w:lineRule="auto"/>
        <w:rPr>
          <w:rFonts w:eastAsiaTheme="minorEastAsia"/>
          <w:spacing w:val="2"/>
          <w:sz w:val="32"/>
          <w:szCs w:val="32"/>
        </w:rPr>
      </w:pPr>
      <w:bookmarkStart w:id="151" w:name="_Toc32928122"/>
      <w:r w:rsidRPr="00B63C95">
        <w:rPr>
          <w:rFonts w:eastAsiaTheme="minorEastAsia"/>
          <w:spacing w:val="2"/>
          <w:sz w:val="32"/>
          <w:szCs w:val="32"/>
        </w:rPr>
        <w:lastRenderedPageBreak/>
        <w:t>附录</w:t>
      </w:r>
      <w:r w:rsidRPr="00B63C95">
        <w:rPr>
          <w:rFonts w:eastAsiaTheme="minorEastAsia"/>
          <w:spacing w:val="2"/>
          <w:sz w:val="32"/>
          <w:szCs w:val="32"/>
        </w:rPr>
        <w:t xml:space="preserve">B  </w:t>
      </w:r>
      <w:bookmarkEnd w:id="150"/>
      <w:r w:rsidRPr="00B63C95">
        <w:rPr>
          <w:rFonts w:eastAsiaTheme="minorEastAsia"/>
          <w:spacing w:val="2"/>
          <w:sz w:val="32"/>
          <w:szCs w:val="32"/>
        </w:rPr>
        <w:t>管的壁厚计算方法</w:t>
      </w:r>
      <w:bookmarkEnd w:id="151"/>
    </w:p>
    <w:p w14:paraId="7F3EBB34" w14:textId="77777777" w:rsidR="0020149E" w:rsidRPr="00A43470" w:rsidRDefault="009449C9" w:rsidP="0020149E">
      <w:pPr>
        <w:jc w:val="both"/>
        <w:rPr>
          <w:rFonts w:eastAsiaTheme="minorEastAsia"/>
          <w:spacing w:val="2"/>
          <w:sz w:val="24"/>
        </w:rPr>
      </w:pPr>
      <w:bookmarkStart w:id="152" w:name="_Toc516430775"/>
      <w:r w:rsidRPr="00A43470">
        <w:rPr>
          <w:rFonts w:eastAsiaTheme="minorEastAsia"/>
          <w:b/>
          <w:spacing w:val="2"/>
          <w:sz w:val="24"/>
        </w:rPr>
        <w:t>B</w:t>
      </w:r>
      <w:r w:rsidR="0020149E" w:rsidRPr="00A43470">
        <w:rPr>
          <w:rFonts w:eastAsiaTheme="minorEastAsia"/>
          <w:b/>
          <w:spacing w:val="2"/>
          <w:sz w:val="24"/>
        </w:rPr>
        <w:t>.0.1</w:t>
      </w:r>
      <w:r w:rsidR="0020149E" w:rsidRPr="00A43470">
        <w:rPr>
          <w:rFonts w:eastAsiaTheme="minorEastAsia"/>
          <w:bCs/>
          <w:spacing w:val="2"/>
          <w:sz w:val="24"/>
        </w:rPr>
        <w:t xml:space="preserve">  </w:t>
      </w:r>
      <w:r w:rsidR="00312032">
        <w:rPr>
          <w:rFonts w:ascii="Arial" w:eastAsiaTheme="minorEastAsia" w:hAnsiTheme="minorEastAsia" w:cs="Arial"/>
          <w:spacing w:val="2"/>
          <w:sz w:val="24"/>
        </w:rPr>
        <w:t>压力分级管的壁厚计算方法如下</w:t>
      </w:r>
      <w:r w:rsidR="00312032" w:rsidRPr="00A43470">
        <w:rPr>
          <w:rFonts w:eastAsiaTheme="minorEastAsia"/>
          <w:spacing w:val="2"/>
          <w:sz w:val="24"/>
        </w:rPr>
        <w:t>：</w:t>
      </w:r>
    </w:p>
    <w:p w14:paraId="24A0AC9C" w14:textId="77777777" w:rsidR="0020149E" w:rsidRPr="00A43470" w:rsidRDefault="0020149E" w:rsidP="00BD71E8">
      <w:pPr>
        <w:ind w:firstLineChars="173" w:firstLine="424"/>
        <w:jc w:val="both"/>
        <w:rPr>
          <w:rFonts w:eastAsiaTheme="minorEastAsia"/>
          <w:spacing w:val="2"/>
          <w:sz w:val="24"/>
        </w:rPr>
      </w:pPr>
      <w:r w:rsidRPr="00A43470">
        <w:rPr>
          <w:rFonts w:eastAsiaTheme="minorEastAsia"/>
          <w:b/>
          <w:bCs/>
          <w:spacing w:val="2"/>
          <w:sz w:val="24"/>
        </w:rPr>
        <w:t>1</w:t>
      </w:r>
      <w:r w:rsidRPr="00A43470">
        <w:rPr>
          <w:rFonts w:eastAsiaTheme="minorEastAsia"/>
          <w:spacing w:val="2"/>
          <w:sz w:val="24"/>
        </w:rPr>
        <w:t xml:space="preserve">  </w:t>
      </w:r>
      <w:r w:rsidRPr="00A43470">
        <w:rPr>
          <w:rFonts w:eastAsiaTheme="minorEastAsia"/>
          <w:spacing w:val="2"/>
          <w:sz w:val="24"/>
        </w:rPr>
        <w:t>最小壁厚</w:t>
      </w:r>
      <w:proofErr w:type="spellStart"/>
      <w:r w:rsidRPr="00A43470">
        <w:rPr>
          <w:rFonts w:eastAsiaTheme="minorEastAsia"/>
          <w:spacing w:val="2"/>
          <w:sz w:val="24"/>
        </w:rPr>
        <w:t>e</w:t>
      </w:r>
      <w:r w:rsidRPr="00A43470">
        <w:rPr>
          <w:rFonts w:eastAsiaTheme="minorEastAsia"/>
          <w:spacing w:val="2"/>
          <w:sz w:val="24"/>
          <w:vertAlign w:val="subscript"/>
        </w:rPr>
        <w:t>min</w:t>
      </w:r>
      <w:proofErr w:type="spellEnd"/>
      <w:r w:rsidRPr="00A43470">
        <w:rPr>
          <w:rFonts w:eastAsiaTheme="minorEastAsia"/>
          <w:spacing w:val="2"/>
          <w:sz w:val="24"/>
        </w:rPr>
        <w:t>应按公式（</w:t>
      </w:r>
      <w:bookmarkStart w:id="153" w:name="_Hlk26478104"/>
      <w:r w:rsidR="009449C9" w:rsidRPr="00A43470">
        <w:rPr>
          <w:rFonts w:eastAsiaTheme="minorEastAsia"/>
          <w:spacing w:val="2"/>
          <w:sz w:val="24"/>
        </w:rPr>
        <w:t>B.0.1-1</w:t>
      </w:r>
      <w:bookmarkEnd w:id="153"/>
      <w:r w:rsidRPr="00A43470">
        <w:rPr>
          <w:rFonts w:eastAsiaTheme="minorEastAsia"/>
          <w:spacing w:val="2"/>
          <w:sz w:val="24"/>
        </w:rPr>
        <w:t>）进行计算，管的最小壁厚</w:t>
      </w:r>
      <w:proofErr w:type="spellStart"/>
      <w:r w:rsidRPr="00A43470">
        <w:rPr>
          <w:rFonts w:eastAsiaTheme="minorEastAsia"/>
          <w:spacing w:val="2"/>
          <w:sz w:val="24"/>
        </w:rPr>
        <w:t>e</w:t>
      </w:r>
      <w:r w:rsidRPr="00A43470">
        <w:rPr>
          <w:rFonts w:eastAsiaTheme="minorEastAsia"/>
          <w:spacing w:val="2"/>
          <w:sz w:val="24"/>
          <w:vertAlign w:val="subscript"/>
        </w:rPr>
        <w:t>min</w:t>
      </w:r>
      <w:proofErr w:type="spellEnd"/>
      <w:r w:rsidRPr="00A43470">
        <w:rPr>
          <w:rFonts w:eastAsiaTheme="minorEastAsia"/>
          <w:spacing w:val="2"/>
          <w:sz w:val="24"/>
        </w:rPr>
        <w:t>不应小于</w:t>
      </w:r>
      <w:r w:rsidRPr="00A43470">
        <w:rPr>
          <w:rFonts w:eastAsiaTheme="minorEastAsia"/>
          <w:spacing w:val="2"/>
          <w:sz w:val="24"/>
        </w:rPr>
        <w:t>3mm</w:t>
      </w:r>
      <w:r w:rsidRPr="00A43470">
        <w:rPr>
          <w:rFonts w:eastAsiaTheme="minorEastAsia"/>
          <w:spacing w:val="2"/>
          <w:sz w:val="24"/>
        </w:rPr>
        <w:t>。</w:t>
      </w:r>
    </w:p>
    <w:p w14:paraId="430A93BF" w14:textId="77777777" w:rsidR="0020149E" w:rsidRPr="00A43470" w:rsidRDefault="0020149E" w:rsidP="0020149E">
      <w:pPr>
        <w:jc w:val="right"/>
        <w:rPr>
          <w:rFonts w:eastAsiaTheme="minorEastAsia"/>
          <w:spacing w:val="2"/>
          <w:sz w:val="24"/>
        </w:rPr>
      </w:pPr>
      <w:r w:rsidRPr="00A43470">
        <w:rPr>
          <w:rFonts w:eastAsiaTheme="minorEastAsia"/>
          <w:noProof/>
          <w:spacing w:val="2"/>
          <w:position w:val="-30"/>
          <w:sz w:val="24"/>
        </w:rPr>
        <w:drawing>
          <wp:inline distT="0" distB="0" distL="0" distR="0" wp14:anchorId="429733DE" wp14:editId="06C6288A">
            <wp:extent cx="1555667" cy="382456"/>
            <wp:effectExtent l="0" t="0" r="6985" b="0"/>
            <wp:docPr id="8" name="对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5667" cy="382456"/>
                    </a:xfrm>
                    <a:prstGeom prst="rect">
                      <a:avLst/>
                    </a:prstGeom>
                    <a:noFill/>
                    <a:ln>
                      <a:noFill/>
                    </a:ln>
                  </pic:spPr>
                </pic:pic>
              </a:graphicData>
            </a:graphic>
          </wp:inline>
        </w:drawing>
      </w:r>
      <w:r w:rsidRPr="00A43470">
        <w:rPr>
          <w:rFonts w:eastAsiaTheme="minorEastAsia"/>
          <w:spacing w:val="2"/>
          <w:position w:val="-30"/>
          <w:sz w:val="24"/>
        </w:rPr>
        <w:t xml:space="preserve">                  </w:t>
      </w:r>
      <w:r w:rsidRPr="00A43470">
        <w:rPr>
          <w:rFonts w:eastAsiaTheme="minorEastAsia"/>
          <w:spacing w:val="2"/>
          <w:sz w:val="24"/>
        </w:rPr>
        <w:t>（</w:t>
      </w:r>
      <w:r w:rsidR="009449C9" w:rsidRPr="00A43470">
        <w:rPr>
          <w:rFonts w:eastAsiaTheme="minorEastAsia"/>
          <w:spacing w:val="2"/>
          <w:sz w:val="24"/>
        </w:rPr>
        <w:t>B.0.1-1</w:t>
      </w:r>
      <w:r w:rsidRPr="00A43470">
        <w:rPr>
          <w:rFonts w:eastAsiaTheme="minorEastAsia"/>
          <w:spacing w:val="2"/>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940"/>
      </w:tblGrid>
      <w:tr w:rsidR="00014FE0" w14:paraId="1BA0C614" w14:textId="77777777" w:rsidTr="00014FE0">
        <w:trPr>
          <w:trHeight w:val="454"/>
        </w:trPr>
        <w:tc>
          <w:tcPr>
            <w:tcW w:w="1418" w:type="dxa"/>
          </w:tcPr>
          <w:p w14:paraId="07D2CD46" w14:textId="77777777" w:rsidR="00014FE0" w:rsidRPr="0088752A" w:rsidRDefault="00014FE0" w:rsidP="00E53C98">
            <w:pPr>
              <w:snapToGrid w:val="0"/>
              <w:ind w:leftChars="-51" w:left="-107" w:firstLineChars="11" w:firstLine="27"/>
              <w:jc w:val="right"/>
              <w:rPr>
                <w:rFonts w:eastAsiaTheme="minorEastAsia"/>
                <w:i/>
                <w:spacing w:val="2"/>
                <w:sz w:val="24"/>
              </w:rPr>
            </w:pPr>
            <w:r w:rsidRPr="00A43470">
              <w:rPr>
                <w:rFonts w:eastAsiaTheme="minorEastAsia"/>
                <w:spacing w:val="2"/>
                <w:sz w:val="24"/>
              </w:rPr>
              <w:t>式中：</w:t>
            </w:r>
            <w:r w:rsidRPr="008E585E">
              <w:rPr>
                <w:rFonts w:eastAsiaTheme="minorEastAsia"/>
                <w:i/>
                <w:iCs/>
                <w:spacing w:val="2"/>
                <w:sz w:val="24"/>
              </w:rPr>
              <w:t>PFA</w:t>
            </w:r>
            <w:r w:rsidRPr="00A43470">
              <w:rPr>
                <w:rFonts w:eastAsiaTheme="minorEastAsia"/>
                <w:spacing w:val="2"/>
                <w:sz w:val="24"/>
              </w:rPr>
              <w:t xml:space="preserve"> </w:t>
            </w:r>
          </w:p>
        </w:tc>
        <w:tc>
          <w:tcPr>
            <w:tcW w:w="6940" w:type="dxa"/>
          </w:tcPr>
          <w:p w14:paraId="3D19A376" w14:textId="77777777" w:rsidR="00014FE0" w:rsidRDefault="00014FE0" w:rsidP="00E53C98">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管的允许工作压力（</w:t>
            </w:r>
            <w:r w:rsidRPr="00A43470">
              <w:rPr>
                <w:rFonts w:eastAsiaTheme="minorEastAsia"/>
                <w:spacing w:val="2"/>
                <w:sz w:val="24"/>
              </w:rPr>
              <w:t>MPa</w:t>
            </w:r>
            <w:r w:rsidRPr="00A43470">
              <w:rPr>
                <w:rFonts w:eastAsiaTheme="minorEastAsia"/>
                <w:spacing w:val="2"/>
                <w:sz w:val="24"/>
              </w:rPr>
              <w:t>）；</w:t>
            </w:r>
          </w:p>
        </w:tc>
      </w:tr>
      <w:tr w:rsidR="00014FE0" w14:paraId="0C9C0360" w14:textId="77777777" w:rsidTr="00014FE0">
        <w:trPr>
          <w:trHeight w:val="454"/>
        </w:trPr>
        <w:tc>
          <w:tcPr>
            <w:tcW w:w="1418" w:type="dxa"/>
          </w:tcPr>
          <w:p w14:paraId="01DBA970" w14:textId="77777777" w:rsidR="00014FE0" w:rsidRPr="0088752A" w:rsidRDefault="00014FE0" w:rsidP="00E53C98">
            <w:pPr>
              <w:snapToGrid w:val="0"/>
              <w:ind w:leftChars="-51" w:left="-107" w:firstLineChars="11" w:firstLine="27"/>
              <w:jc w:val="right"/>
              <w:rPr>
                <w:rFonts w:eastAsiaTheme="minorEastAsia"/>
                <w:i/>
                <w:spacing w:val="2"/>
                <w:sz w:val="24"/>
              </w:rPr>
            </w:pPr>
            <w:r w:rsidRPr="008E585E">
              <w:rPr>
                <w:rFonts w:eastAsiaTheme="minorEastAsia"/>
                <w:i/>
                <w:iCs/>
                <w:spacing w:val="2"/>
                <w:sz w:val="24"/>
              </w:rPr>
              <w:t>DE</w:t>
            </w:r>
          </w:p>
        </w:tc>
        <w:tc>
          <w:tcPr>
            <w:tcW w:w="6940" w:type="dxa"/>
          </w:tcPr>
          <w:p w14:paraId="62FFDBB1" w14:textId="77777777" w:rsidR="00014FE0" w:rsidRDefault="00014FE0" w:rsidP="00E53C98">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管道外径（</w:t>
            </w:r>
            <w:r w:rsidRPr="00A43470">
              <w:rPr>
                <w:rFonts w:eastAsiaTheme="minorEastAsia"/>
                <w:spacing w:val="2"/>
                <w:sz w:val="24"/>
              </w:rPr>
              <w:t>mm</w:t>
            </w:r>
            <w:r w:rsidRPr="00A43470">
              <w:rPr>
                <w:rFonts w:eastAsiaTheme="minorEastAsia"/>
                <w:spacing w:val="2"/>
                <w:sz w:val="24"/>
              </w:rPr>
              <w:t>）；</w:t>
            </w:r>
          </w:p>
        </w:tc>
      </w:tr>
      <w:tr w:rsidR="00014FE0" w14:paraId="6BA69A7B" w14:textId="77777777" w:rsidTr="00014FE0">
        <w:trPr>
          <w:trHeight w:val="454"/>
        </w:trPr>
        <w:tc>
          <w:tcPr>
            <w:tcW w:w="1418" w:type="dxa"/>
          </w:tcPr>
          <w:p w14:paraId="583A3DD5" w14:textId="77777777" w:rsidR="00014FE0" w:rsidRPr="0088752A" w:rsidRDefault="00014FE0" w:rsidP="00E53C98">
            <w:pPr>
              <w:snapToGrid w:val="0"/>
              <w:ind w:leftChars="-51" w:left="-107" w:firstLineChars="11" w:firstLine="27"/>
              <w:jc w:val="right"/>
              <w:rPr>
                <w:rFonts w:eastAsiaTheme="minorEastAsia"/>
                <w:i/>
                <w:spacing w:val="2"/>
                <w:sz w:val="24"/>
              </w:rPr>
            </w:pPr>
            <w:r w:rsidRPr="008E585E">
              <w:rPr>
                <w:rFonts w:eastAsiaTheme="minorEastAsia"/>
                <w:i/>
                <w:iCs/>
                <w:spacing w:val="2"/>
                <w:sz w:val="24"/>
              </w:rPr>
              <w:t>SF</w:t>
            </w:r>
          </w:p>
        </w:tc>
        <w:tc>
          <w:tcPr>
            <w:tcW w:w="6940" w:type="dxa"/>
          </w:tcPr>
          <w:p w14:paraId="4D630AEA" w14:textId="77777777" w:rsidR="00014FE0" w:rsidRDefault="00014FE0" w:rsidP="00E53C98">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安全系数，取</w:t>
            </w:r>
            <w:r w:rsidRPr="00A43470">
              <w:rPr>
                <w:rFonts w:eastAsiaTheme="minorEastAsia"/>
                <w:spacing w:val="2"/>
                <w:sz w:val="24"/>
              </w:rPr>
              <w:t>3</w:t>
            </w:r>
            <w:r w:rsidRPr="00A43470">
              <w:rPr>
                <w:rFonts w:eastAsiaTheme="minorEastAsia"/>
                <w:spacing w:val="2"/>
                <w:sz w:val="24"/>
              </w:rPr>
              <w:t>；</w:t>
            </w:r>
          </w:p>
        </w:tc>
      </w:tr>
      <w:tr w:rsidR="00014FE0" w:rsidRPr="00E31660" w14:paraId="299388D2" w14:textId="77777777" w:rsidTr="00014FE0">
        <w:trPr>
          <w:trHeight w:val="454"/>
        </w:trPr>
        <w:tc>
          <w:tcPr>
            <w:tcW w:w="1418" w:type="dxa"/>
          </w:tcPr>
          <w:p w14:paraId="71815AF7" w14:textId="77777777" w:rsidR="00014FE0" w:rsidRPr="009B4440" w:rsidRDefault="00014FE0" w:rsidP="00E53C98">
            <w:pPr>
              <w:snapToGrid w:val="0"/>
              <w:ind w:leftChars="-51" w:left="-107" w:firstLineChars="11" w:firstLine="27"/>
              <w:jc w:val="right"/>
              <w:rPr>
                <w:rFonts w:eastAsiaTheme="minorEastAsia"/>
                <w:i/>
                <w:spacing w:val="2"/>
                <w:sz w:val="24"/>
              </w:rPr>
            </w:pPr>
            <w:r w:rsidRPr="008E585E">
              <w:rPr>
                <w:rFonts w:eastAsiaTheme="minorEastAsia"/>
                <w:i/>
                <w:iCs/>
                <w:spacing w:val="2"/>
                <w:sz w:val="24"/>
              </w:rPr>
              <w:t>R</w:t>
            </w:r>
            <w:r w:rsidRPr="008E585E">
              <w:rPr>
                <w:rFonts w:eastAsiaTheme="minorEastAsia"/>
                <w:i/>
                <w:iCs/>
                <w:spacing w:val="2"/>
                <w:sz w:val="24"/>
                <w:vertAlign w:val="subscript"/>
              </w:rPr>
              <w:t>m</w:t>
            </w:r>
          </w:p>
        </w:tc>
        <w:tc>
          <w:tcPr>
            <w:tcW w:w="6940" w:type="dxa"/>
          </w:tcPr>
          <w:p w14:paraId="0A8BA05B" w14:textId="77777777" w:rsidR="00014FE0" w:rsidRPr="00E31660" w:rsidRDefault="00014FE0" w:rsidP="00E53C98">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球墨铸铁允许最小抗拉强度（</w:t>
            </w:r>
            <w:r w:rsidRPr="00A43470">
              <w:rPr>
                <w:rFonts w:eastAsiaTheme="minorEastAsia"/>
                <w:spacing w:val="2"/>
                <w:sz w:val="24"/>
              </w:rPr>
              <w:t>MPa</w:t>
            </w:r>
            <w:r w:rsidRPr="00A43470">
              <w:rPr>
                <w:rFonts w:eastAsiaTheme="minorEastAsia"/>
                <w:spacing w:val="2"/>
                <w:sz w:val="24"/>
              </w:rPr>
              <w:t>），取</w:t>
            </w:r>
            <w:r w:rsidRPr="00A43470">
              <w:rPr>
                <w:rFonts w:eastAsiaTheme="minorEastAsia"/>
                <w:spacing w:val="2"/>
                <w:sz w:val="24"/>
              </w:rPr>
              <w:t>420MPa</w:t>
            </w:r>
            <w:r w:rsidRPr="00A43470">
              <w:rPr>
                <w:rFonts w:eastAsiaTheme="minorEastAsia"/>
                <w:spacing w:val="2"/>
                <w:sz w:val="24"/>
              </w:rPr>
              <w:t>。</w:t>
            </w:r>
          </w:p>
        </w:tc>
      </w:tr>
    </w:tbl>
    <w:p w14:paraId="1BF497E3" w14:textId="77777777" w:rsidR="0020149E" w:rsidRPr="00A43470" w:rsidRDefault="0020149E" w:rsidP="00BD71E8">
      <w:pPr>
        <w:ind w:firstLineChars="173" w:firstLine="424"/>
        <w:jc w:val="both"/>
        <w:rPr>
          <w:rFonts w:eastAsiaTheme="minorEastAsia"/>
          <w:spacing w:val="2"/>
          <w:sz w:val="24"/>
        </w:rPr>
      </w:pPr>
      <w:r w:rsidRPr="00A43470">
        <w:rPr>
          <w:rFonts w:eastAsiaTheme="minorEastAsia"/>
          <w:b/>
          <w:bCs/>
          <w:spacing w:val="2"/>
          <w:sz w:val="24"/>
        </w:rPr>
        <w:t>2</w:t>
      </w:r>
      <w:r w:rsidRPr="00A43470">
        <w:rPr>
          <w:rFonts w:eastAsiaTheme="minorEastAsia"/>
          <w:spacing w:val="2"/>
          <w:sz w:val="24"/>
        </w:rPr>
        <w:t xml:space="preserve">  </w:t>
      </w:r>
      <w:r w:rsidRPr="00A43470">
        <w:rPr>
          <w:rFonts w:eastAsiaTheme="minorEastAsia"/>
          <w:spacing w:val="2"/>
          <w:sz w:val="24"/>
        </w:rPr>
        <w:t>管的公称壁厚</w:t>
      </w:r>
      <w:proofErr w:type="spellStart"/>
      <w:r w:rsidRPr="00A43470">
        <w:rPr>
          <w:rFonts w:eastAsiaTheme="minorEastAsia"/>
          <w:spacing w:val="2"/>
          <w:sz w:val="24"/>
        </w:rPr>
        <w:t>e</w:t>
      </w:r>
      <w:r w:rsidRPr="00A43470">
        <w:rPr>
          <w:rFonts w:eastAsiaTheme="minorEastAsia"/>
          <w:spacing w:val="2"/>
          <w:sz w:val="24"/>
          <w:vertAlign w:val="subscript"/>
        </w:rPr>
        <w:t>nom</w:t>
      </w:r>
      <w:proofErr w:type="spellEnd"/>
      <w:r w:rsidRPr="00A43470">
        <w:rPr>
          <w:rFonts w:eastAsiaTheme="minorEastAsia"/>
          <w:spacing w:val="2"/>
          <w:sz w:val="24"/>
        </w:rPr>
        <w:t>应按公式（</w:t>
      </w:r>
      <w:bookmarkStart w:id="154" w:name="_Hlk26478136"/>
      <w:r w:rsidR="009449C9" w:rsidRPr="00A43470">
        <w:rPr>
          <w:rFonts w:eastAsiaTheme="minorEastAsia"/>
          <w:spacing w:val="2"/>
          <w:sz w:val="24"/>
        </w:rPr>
        <w:t>B.0.1-2</w:t>
      </w:r>
      <w:bookmarkEnd w:id="154"/>
      <w:r w:rsidRPr="00A43470">
        <w:rPr>
          <w:rFonts w:eastAsiaTheme="minorEastAsia"/>
          <w:spacing w:val="2"/>
          <w:sz w:val="24"/>
        </w:rPr>
        <w:t>）计算。</w:t>
      </w:r>
    </w:p>
    <w:p w14:paraId="1173B0C4" w14:textId="77777777" w:rsidR="0020149E" w:rsidRPr="00A43470" w:rsidRDefault="0020149E" w:rsidP="0020149E">
      <w:pPr>
        <w:jc w:val="right"/>
        <w:rPr>
          <w:rFonts w:eastAsiaTheme="minorEastAsia"/>
          <w:spacing w:val="2"/>
          <w:sz w:val="24"/>
        </w:rPr>
      </w:pPr>
      <w:r w:rsidRPr="00A43470">
        <w:rPr>
          <w:rFonts w:eastAsiaTheme="minorEastAsia"/>
          <w:noProof/>
          <w:spacing w:val="2"/>
          <w:position w:val="-12"/>
          <w:sz w:val="24"/>
        </w:rPr>
        <w:drawing>
          <wp:inline distT="0" distB="0" distL="0" distR="0" wp14:anchorId="486DACB2" wp14:editId="32870760">
            <wp:extent cx="1977241" cy="232110"/>
            <wp:effectExtent l="0" t="0" r="4445" b="0"/>
            <wp:docPr id="15" name="对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33389" cy="238701"/>
                    </a:xfrm>
                    <a:prstGeom prst="rect">
                      <a:avLst/>
                    </a:prstGeom>
                    <a:noFill/>
                    <a:ln>
                      <a:noFill/>
                    </a:ln>
                  </pic:spPr>
                </pic:pic>
              </a:graphicData>
            </a:graphic>
          </wp:inline>
        </w:drawing>
      </w:r>
      <w:r w:rsidRPr="00A43470">
        <w:rPr>
          <w:rFonts w:eastAsiaTheme="minorEastAsia"/>
          <w:spacing w:val="2"/>
          <w:position w:val="-12"/>
          <w:sz w:val="24"/>
        </w:rPr>
        <w:t xml:space="preserve">             </w:t>
      </w:r>
      <w:r w:rsidRPr="00A43470">
        <w:rPr>
          <w:rFonts w:eastAsiaTheme="minorEastAsia"/>
          <w:spacing w:val="2"/>
          <w:sz w:val="24"/>
        </w:rPr>
        <w:t>（</w:t>
      </w:r>
      <w:r w:rsidR="009449C9" w:rsidRPr="00A43470">
        <w:rPr>
          <w:rFonts w:eastAsiaTheme="minorEastAsia"/>
          <w:spacing w:val="2"/>
          <w:sz w:val="24"/>
        </w:rPr>
        <w:t>B.0.1-2</w:t>
      </w:r>
      <w:r w:rsidRPr="00A43470">
        <w:rPr>
          <w:rFonts w:eastAsiaTheme="minorEastAsia"/>
          <w:spacing w:val="2"/>
          <w:sz w:val="24"/>
        </w:rPr>
        <w:t>）</w:t>
      </w:r>
    </w:p>
    <w:p w14:paraId="1E5105C1" w14:textId="77777777" w:rsidR="00312032" w:rsidRPr="00DF3D7B" w:rsidRDefault="00312032" w:rsidP="00312032">
      <w:pPr>
        <w:jc w:val="both"/>
        <w:rPr>
          <w:rFonts w:eastAsiaTheme="minorEastAsia"/>
          <w:spacing w:val="2"/>
          <w:sz w:val="24"/>
        </w:rPr>
      </w:pPr>
      <w:r w:rsidRPr="00DF3D7B">
        <w:rPr>
          <w:rFonts w:eastAsiaTheme="minorEastAsia"/>
          <w:b/>
          <w:spacing w:val="2"/>
          <w:sz w:val="24"/>
        </w:rPr>
        <w:t>B.0.2</w:t>
      </w:r>
      <w:r w:rsidRPr="00DF3D7B">
        <w:rPr>
          <w:rFonts w:eastAsiaTheme="minorEastAsia"/>
          <w:spacing w:val="2"/>
          <w:sz w:val="24"/>
        </w:rPr>
        <w:t xml:space="preserve">  </w:t>
      </w:r>
      <w:bookmarkStart w:id="155" w:name="_Hlk31639617"/>
      <w:r w:rsidRPr="00DF3D7B">
        <w:rPr>
          <w:rFonts w:eastAsiaTheme="minorEastAsia"/>
          <w:spacing w:val="2"/>
          <w:sz w:val="24"/>
        </w:rPr>
        <w:t>壁厚分级管的壁厚计算方法如下</w:t>
      </w:r>
      <w:bookmarkEnd w:id="155"/>
      <w:r w:rsidRPr="00DF3D7B">
        <w:rPr>
          <w:rFonts w:eastAsiaTheme="minorEastAsia"/>
          <w:spacing w:val="2"/>
          <w:sz w:val="24"/>
        </w:rPr>
        <w:t>：</w:t>
      </w:r>
    </w:p>
    <w:p w14:paraId="25567995" w14:textId="77777777" w:rsidR="00312032" w:rsidRDefault="00312032" w:rsidP="00014FE0">
      <w:pPr>
        <w:ind w:firstLineChars="173" w:firstLine="424"/>
        <w:jc w:val="both"/>
        <w:rPr>
          <w:rFonts w:eastAsiaTheme="minorEastAsia"/>
          <w:spacing w:val="2"/>
          <w:sz w:val="24"/>
        </w:rPr>
      </w:pPr>
      <w:r w:rsidRPr="00DF3D7B">
        <w:rPr>
          <w:rFonts w:eastAsiaTheme="minorEastAsia"/>
          <w:b/>
          <w:bCs/>
          <w:spacing w:val="2"/>
          <w:sz w:val="24"/>
        </w:rPr>
        <w:t>1</w:t>
      </w:r>
      <w:r w:rsidRPr="00DF3D7B">
        <w:rPr>
          <w:rFonts w:eastAsiaTheme="minorEastAsia"/>
          <w:spacing w:val="2"/>
          <w:sz w:val="24"/>
        </w:rPr>
        <w:t xml:space="preserve">  </w:t>
      </w:r>
      <w:bookmarkStart w:id="156" w:name="_Hlk31639664"/>
      <w:r w:rsidRPr="00DF3D7B">
        <w:rPr>
          <w:rFonts w:eastAsiaTheme="minorEastAsia"/>
          <w:spacing w:val="2"/>
          <w:sz w:val="24"/>
        </w:rPr>
        <w:t>公称壁厚</w:t>
      </w:r>
      <w:proofErr w:type="spellStart"/>
      <w:r w:rsidRPr="00DF3D7B">
        <w:rPr>
          <w:rFonts w:eastAsiaTheme="minorEastAsia"/>
          <w:spacing w:val="2"/>
          <w:sz w:val="24"/>
        </w:rPr>
        <w:t>e</w:t>
      </w:r>
      <w:r w:rsidRPr="00DF3D7B">
        <w:rPr>
          <w:rFonts w:eastAsiaTheme="minorEastAsia"/>
          <w:spacing w:val="2"/>
          <w:sz w:val="24"/>
          <w:vertAlign w:val="subscript"/>
        </w:rPr>
        <w:t>nom</w:t>
      </w:r>
      <w:proofErr w:type="spellEnd"/>
      <w:r w:rsidRPr="00DF3D7B">
        <w:rPr>
          <w:rFonts w:eastAsiaTheme="minorEastAsia"/>
          <w:spacing w:val="2"/>
          <w:sz w:val="24"/>
        </w:rPr>
        <w:t>应按公式（</w:t>
      </w:r>
      <w:r w:rsidRPr="00DF3D7B">
        <w:rPr>
          <w:rFonts w:eastAsiaTheme="minorEastAsia"/>
          <w:spacing w:val="2"/>
          <w:sz w:val="24"/>
        </w:rPr>
        <w:t>B.0.2-1</w:t>
      </w:r>
      <w:r w:rsidRPr="00DF3D7B">
        <w:rPr>
          <w:rFonts w:eastAsiaTheme="minorEastAsia"/>
          <w:spacing w:val="2"/>
          <w:sz w:val="24"/>
        </w:rPr>
        <w:t>）计算，且不应小于</w:t>
      </w:r>
      <w:r w:rsidRPr="00DF3D7B">
        <w:rPr>
          <w:rFonts w:eastAsiaTheme="minorEastAsia"/>
          <w:spacing w:val="2"/>
          <w:sz w:val="24"/>
        </w:rPr>
        <w:t>6mm</w:t>
      </w:r>
      <w:r w:rsidRPr="00DF3D7B">
        <w:rPr>
          <w:rFonts w:eastAsiaTheme="minorEastAsia"/>
          <w:spacing w:val="2"/>
          <w:sz w:val="24"/>
        </w:rPr>
        <w:t>。</w:t>
      </w:r>
      <w:bookmarkEnd w:id="156"/>
    </w:p>
    <w:p w14:paraId="01831303" w14:textId="77777777" w:rsidR="00312032" w:rsidRPr="00DF3D7B" w:rsidRDefault="00DB3715" w:rsidP="00312032">
      <w:pPr>
        <w:ind w:firstLineChars="200" w:firstLine="480"/>
        <w:jc w:val="right"/>
        <w:rPr>
          <w:rFonts w:eastAsiaTheme="minorEastAsia"/>
          <w:spacing w:val="2"/>
          <w:sz w:val="24"/>
        </w:rPr>
      </w:pPr>
      <m:oMath>
        <m:sSub>
          <m:sSubPr>
            <m:ctrlPr>
              <w:rPr>
                <w:rFonts w:ascii="Cambria Math" w:eastAsiaTheme="minorEastAsia" w:hAnsi="Cambria Math"/>
                <w:i/>
                <w:spacing w:val="2"/>
                <w:sz w:val="24"/>
              </w:rPr>
            </m:ctrlPr>
          </m:sSubPr>
          <m:e>
            <m:r>
              <w:rPr>
                <w:rFonts w:ascii="Cambria Math" w:eastAsiaTheme="minorEastAsia" w:hAnsi="Cambria Math" w:hint="eastAsia"/>
                <w:spacing w:val="2"/>
                <w:sz w:val="24"/>
              </w:rPr>
              <m:t>e</m:t>
            </m:r>
          </m:e>
          <m:sub>
            <m:r>
              <w:rPr>
                <w:rFonts w:ascii="Cambria Math" w:eastAsiaTheme="minorEastAsia" w:hAnsi="Cambria Math"/>
                <w:spacing w:val="2"/>
                <w:sz w:val="24"/>
              </w:rPr>
              <m:t>nom</m:t>
            </m:r>
          </m:sub>
        </m:sSub>
        <m:r>
          <w:rPr>
            <w:rFonts w:ascii="Cambria Math" w:eastAsiaTheme="minorEastAsia" w:hAnsi="Cambria Math" w:hint="eastAsia"/>
            <w:spacing w:val="2"/>
            <w:sz w:val="24"/>
          </w:rPr>
          <m:t>=</m:t>
        </m:r>
        <m:r>
          <w:rPr>
            <w:rFonts w:ascii="Cambria Math" w:eastAsiaTheme="minorEastAsia" w:hAnsi="Cambria Math"/>
            <w:spacing w:val="2"/>
            <w:sz w:val="24"/>
          </w:rPr>
          <m:t>K</m:t>
        </m:r>
        <m:d>
          <m:dPr>
            <m:ctrlPr>
              <w:rPr>
                <w:rFonts w:ascii="Cambria Math" w:eastAsiaTheme="minorEastAsia" w:hAnsi="Cambria Math"/>
                <w:i/>
                <w:spacing w:val="2"/>
                <w:sz w:val="24"/>
              </w:rPr>
            </m:ctrlPr>
          </m:dPr>
          <m:e>
            <m:r>
              <w:rPr>
                <w:rFonts w:ascii="Cambria Math" w:eastAsiaTheme="minorEastAsia" w:hAnsi="Cambria Math"/>
                <w:spacing w:val="2"/>
                <w:sz w:val="24"/>
              </w:rPr>
              <m:t>0.5+0.001DN</m:t>
            </m:r>
          </m:e>
        </m:d>
      </m:oMath>
      <w:r w:rsidR="00312032">
        <w:rPr>
          <w:rFonts w:eastAsiaTheme="minorEastAsia"/>
          <w:spacing w:val="2"/>
          <w:sz w:val="24"/>
        </w:rPr>
        <w:t xml:space="preserve">            </w:t>
      </w:r>
      <w:r w:rsidR="00312032">
        <w:rPr>
          <w:rFonts w:eastAsiaTheme="minorEastAsia" w:hint="eastAsia"/>
          <w:spacing w:val="2"/>
          <w:sz w:val="24"/>
        </w:rPr>
        <w:t>（</w:t>
      </w:r>
      <w:r w:rsidR="00312032">
        <w:rPr>
          <w:rFonts w:eastAsiaTheme="minorEastAsia" w:hint="eastAsia"/>
          <w:spacing w:val="2"/>
          <w:sz w:val="24"/>
        </w:rPr>
        <w:t>B.0.</w:t>
      </w:r>
      <w:r w:rsidR="00312032">
        <w:rPr>
          <w:rFonts w:eastAsiaTheme="minorEastAsia"/>
          <w:spacing w:val="2"/>
          <w:sz w:val="24"/>
        </w:rPr>
        <w:t>2</w:t>
      </w:r>
      <w:r w:rsidR="00312032">
        <w:rPr>
          <w:rFonts w:eastAsiaTheme="minorEastAsia" w:hint="eastAsia"/>
          <w:spacing w:val="2"/>
          <w:sz w:val="24"/>
        </w:rPr>
        <w:t>-</w:t>
      </w:r>
      <w:r w:rsidR="00312032">
        <w:rPr>
          <w:rFonts w:eastAsiaTheme="minorEastAsia"/>
          <w:spacing w:val="2"/>
          <w:sz w:val="24"/>
        </w:rPr>
        <w:t>1</w:t>
      </w:r>
      <w:r w:rsidR="00312032">
        <w:rPr>
          <w:rFonts w:eastAsiaTheme="minorEastAsia" w:hint="eastAsia"/>
          <w:spacing w:val="2"/>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940"/>
      </w:tblGrid>
      <w:tr w:rsidR="00014FE0" w14:paraId="04F7FAC3" w14:textId="77777777" w:rsidTr="00014FE0">
        <w:trPr>
          <w:trHeight w:val="454"/>
        </w:trPr>
        <w:tc>
          <w:tcPr>
            <w:tcW w:w="1276" w:type="dxa"/>
          </w:tcPr>
          <w:p w14:paraId="1C7D1151" w14:textId="77777777" w:rsidR="00014FE0" w:rsidRPr="0088752A" w:rsidRDefault="00014FE0" w:rsidP="00E53C98">
            <w:pPr>
              <w:snapToGrid w:val="0"/>
              <w:ind w:leftChars="-51" w:left="-107" w:firstLineChars="11" w:firstLine="27"/>
              <w:jc w:val="right"/>
              <w:rPr>
                <w:rFonts w:eastAsiaTheme="minorEastAsia"/>
                <w:i/>
                <w:spacing w:val="2"/>
                <w:sz w:val="24"/>
              </w:rPr>
            </w:pPr>
            <w:r w:rsidRPr="00A43470">
              <w:rPr>
                <w:rFonts w:eastAsiaTheme="minorEastAsia"/>
                <w:spacing w:val="2"/>
                <w:sz w:val="24"/>
              </w:rPr>
              <w:t>式中：</w:t>
            </w:r>
            <w:proofErr w:type="spellStart"/>
            <w:r w:rsidRPr="00DF3D7B">
              <w:rPr>
                <w:rFonts w:eastAsiaTheme="minorEastAsia"/>
                <w:i/>
                <w:iCs/>
                <w:spacing w:val="2"/>
                <w:sz w:val="24"/>
              </w:rPr>
              <w:t>e</w:t>
            </w:r>
            <w:r w:rsidRPr="00DF3D7B">
              <w:rPr>
                <w:rFonts w:eastAsiaTheme="minorEastAsia"/>
                <w:i/>
                <w:iCs/>
                <w:spacing w:val="2"/>
                <w:sz w:val="24"/>
                <w:vertAlign w:val="subscript"/>
              </w:rPr>
              <w:t>nom</w:t>
            </w:r>
            <w:proofErr w:type="spellEnd"/>
            <w:r w:rsidRPr="00A43470">
              <w:rPr>
                <w:rFonts w:eastAsiaTheme="minorEastAsia"/>
                <w:spacing w:val="2"/>
                <w:sz w:val="24"/>
              </w:rPr>
              <w:t xml:space="preserve"> </w:t>
            </w:r>
          </w:p>
        </w:tc>
        <w:tc>
          <w:tcPr>
            <w:tcW w:w="6940" w:type="dxa"/>
          </w:tcPr>
          <w:p w14:paraId="050DFEE3" w14:textId="77777777" w:rsidR="00014FE0" w:rsidRDefault="00014FE0" w:rsidP="00E53C98">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DF3D7B">
              <w:rPr>
                <w:rFonts w:eastAsiaTheme="minorEastAsia"/>
                <w:spacing w:val="2"/>
                <w:sz w:val="24"/>
              </w:rPr>
              <w:t>公称壁厚（</w:t>
            </w:r>
            <w:r w:rsidRPr="00DF3D7B">
              <w:rPr>
                <w:rFonts w:eastAsiaTheme="minorEastAsia"/>
                <w:spacing w:val="2"/>
                <w:sz w:val="24"/>
              </w:rPr>
              <w:t>mm</w:t>
            </w:r>
            <w:r w:rsidRPr="00DF3D7B">
              <w:rPr>
                <w:rFonts w:eastAsiaTheme="minorEastAsia"/>
                <w:spacing w:val="2"/>
                <w:sz w:val="24"/>
              </w:rPr>
              <w:t>）；</w:t>
            </w:r>
          </w:p>
        </w:tc>
      </w:tr>
      <w:tr w:rsidR="00014FE0" w14:paraId="7AE128B9" w14:textId="77777777" w:rsidTr="00014FE0">
        <w:trPr>
          <w:trHeight w:val="454"/>
        </w:trPr>
        <w:tc>
          <w:tcPr>
            <w:tcW w:w="1276" w:type="dxa"/>
          </w:tcPr>
          <w:p w14:paraId="385BADB8" w14:textId="77777777" w:rsidR="00014FE0" w:rsidRPr="0088752A" w:rsidRDefault="00014FE0" w:rsidP="00E53C98">
            <w:pPr>
              <w:snapToGrid w:val="0"/>
              <w:ind w:leftChars="-51" w:left="-107" w:firstLineChars="11" w:firstLine="27"/>
              <w:jc w:val="right"/>
              <w:rPr>
                <w:rFonts w:eastAsiaTheme="minorEastAsia"/>
                <w:i/>
                <w:spacing w:val="2"/>
                <w:sz w:val="24"/>
              </w:rPr>
            </w:pPr>
            <w:r w:rsidRPr="00DF3D7B">
              <w:rPr>
                <w:rFonts w:eastAsiaTheme="minorEastAsia"/>
                <w:i/>
                <w:iCs/>
                <w:spacing w:val="2"/>
                <w:sz w:val="24"/>
              </w:rPr>
              <w:t>DN</w:t>
            </w:r>
          </w:p>
        </w:tc>
        <w:tc>
          <w:tcPr>
            <w:tcW w:w="6940" w:type="dxa"/>
          </w:tcPr>
          <w:p w14:paraId="302447BF" w14:textId="20728A9F" w:rsidR="00014FE0" w:rsidRDefault="00014FE0" w:rsidP="00E53C98">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w:t>
            </w:r>
            <w:r w:rsidR="00721C57">
              <w:rPr>
                <w:rFonts w:eastAsiaTheme="minorEastAsia" w:hint="eastAsia"/>
                <w:spacing w:val="2"/>
                <w:sz w:val="24"/>
              </w:rPr>
              <w:t>公称</w:t>
            </w:r>
            <w:r w:rsidRPr="00A43470">
              <w:rPr>
                <w:rFonts w:eastAsiaTheme="minorEastAsia"/>
                <w:spacing w:val="2"/>
                <w:sz w:val="24"/>
              </w:rPr>
              <w:t>径（</w:t>
            </w:r>
            <w:r w:rsidRPr="00A43470">
              <w:rPr>
                <w:rFonts w:eastAsiaTheme="minorEastAsia"/>
                <w:spacing w:val="2"/>
                <w:sz w:val="24"/>
              </w:rPr>
              <w:t>mm</w:t>
            </w:r>
            <w:r w:rsidRPr="00A43470">
              <w:rPr>
                <w:rFonts w:eastAsiaTheme="minorEastAsia"/>
                <w:spacing w:val="2"/>
                <w:sz w:val="24"/>
              </w:rPr>
              <w:t>）；</w:t>
            </w:r>
          </w:p>
        </w:tc>
      </w:tr>
      <w:tr w:rsidR="00014FE0" w14:paraId="734AC62F" w14:textId="77777777" w:rsidTr="00014FE0">
        <w:trPr>
          <w:trHeight w:val="454"/>
        </w:trPr>
        <w:tc>
          <w:tcPr>
            <w:tcW w:w="1276" w:type="dxa"/>
          </w:tcPr>
          <w:p w14:paraId="2AE44635" w14:textId="77777777" w:rsidR="00014FE0" w:rsidRPr="0088752A" w:rsidRDefault="00014FE0" w:rsidP="00E53C98">
            <w:pPr>
              <w:snapToGrid w:val="0"/>
              <w:ind w:leftChars="-51" w:left="-107" w:firstLineChars="11" w:firstLine="27"/>
              <w:jc w:val="right"/>
              <w:rPr>
                <w:rFonts w:eastAsiaTheme="minorEastAsia"/>
                <w:i/>
                <w:spacing w:val="2"/>
                <w:sz w:val="24"/>
              </w:rPr>
            </w:pPr>
            <w:r w:rsidRPr="00DF3D7B">
              <w:rPr>
                <w:rFonts w:eastAsiaTheme="minorEastAsia"/>
                <w:i/>
                <w:iCs/>
                <w:spacing w:val="2"/>
                <w:sz w:val="24"/>
              </w:rPr>
              <w:t>K</w:t>
            </w:r>
          </w:p>
        </w:tc>
        <w:tc>
          <w:tcPr>
            <w:tcW w:w="6940" w:type="dxa"/>
          </w:tcPr>
          <w:p w14:paraId="1266229E" w14:textId="77777777" w:rsidR="00014FE0" w:rsidRDefault="00014FE0" w:rsidP="00E53C98">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DF3D7B">
              <w:rPr>
                <w:rFonts w:eastAsiaTheme="minorEastAsia"/>
                <w:spacing w:val="2"/>
                <w:sz w:val="24"/>
              </w:rPr>
              <w:t>壁厚级别系数，取</w:t>
            </w:r>
            <w:r w:rsidRPr="00DF3D7B">
              <w:rPr>
                <w:rFonts w:eastAsiaTheme="minorEastAsia"/>
                <w:spacing w:val="2"/>
                <w:sz w:val="24"/>
              </w:rPr>
              <w:t>……8</w:t>
            </w:r>
            <w:r w:rsidRPr="00DF3D7B">
              <w:rPr>
                <w:rFonts w:eastAsiaTheme="minorEastAsia"/>
                <w:spacing w:val="2"/>
                <w:sz w:val="24"/>
              </w:rPr>
              <w:t>、</w:t>
            </w:r>
            <w:r w:rsidRPr="00DF3D7B">
              <w:rPr>
                <w:rFonts w:eastAsiaTheme="minorEastAsia"/>
                <w:spacing w:val="2"/>
                <w:sz w:val="24"/>
              </w:rPr>
              <w:t>9</w:t>
            </w:r>
            <w:r w:rsidRPr="00DF3D7B">
              <w:rPr>
                <w:rFonts w:eastAsiaTheme="minorEastAsia"/>
                <w:spacing w:val="2"/>
                <w:sz w:val="24"/>
              </w:rPr>
              <w:t>、</w:t>
            </w:r>
            <w:r w:rsidRPr="00DF3D7B">
              <w:rPr>
                <w:rFonts w:eastAsiaTheme="minorEastAsia"/>
                <w:spacing w:val="2"/>
                <w:sz w:val="24"/>
              </w:rPr>
              <w:t>10……</w:t>
            </w:r>
          </w:p>
        </w:tc>
      </w:tr>
    </w:tbl>
    <w:p w14:paraId="16A20186" w14:textId="77777777" w:rsidR="00312032" w:rsidRPr="00DF3D7B" w:rsidRDefault="00312032" w:rsidP="00312032">
      <w:pPr>
        <w:ind w:firstLineChars="173" w:firstLine="424"/>
        <w:jc w:val="both"/>
        <w:rPr>
          <w:rFonts w:eastAsiaTheme="minorEastAsia"/>
          <w:spacing w:val="2"/>
          <w:sz w:val="24"/>
        </w:rPr>
      </w:pPr>
      <w:r w:rsidRPr="00DF3D7B">
        <w:rPr>
          <w:rFonts w:eastAsiaTheme="minorEastAsia"/>
          <w:b/>
          <w:bCs/>
          <w:spacing w:val="2"/>
          <w:sz w:val="24"/>
        </w:rPr>
        <w:t>2</w:t>
      </w:r>
      <w:r w:rsidRPr="00DF3D7B">
        <w:rPr>
          <w:rFonts w:eastAsiaTheme="minorEastAsia"/>
          <w:spacing w:val="2"/>
          <w:sz w:val="24"/>
        </w:rPr>
        <w:t xml:space="preserve">  </w:t>
      </w:r>
      <w:bookmarkStart w:id="157" w:name="_Hlk31639785"/>
      <w:r w:rsidRPr="00DF3D7B">
        <w:rPr>
          <w:rFonts w:eastAsiaTheme="minorEastAsia"/>
          <w:spacing w:val="2"/>
          <w:sz w:val="24"/>
        </w:rPr>
        <w:t>最小壁厚</w:t>
      </w:r>
      <w:proofErr w:type="spellStart"/>
      <w:r w:rsidRPr="00DF3D7B">
        <w:rPr>
          <w:rFonts w:eastAsiaTheme="minorEastAsia"/>
          <w:spacing w:val="2"/>
          <w:sz w:val="24"/>
        </w:rPr>
        <w:t>e</w:t>
      </w:r>
      <w:r w:rsidRPr="00DF3D7B">
        <w:rPr>
          <w:rFonts w:eastAsiaTheme="minorEastAsia"/>
          <w:spacing w:val="2"/>
          <w:sz w:val="24"/>
          <w:vertAlign w:val="subscript"/>
        </w:rPr>
        <w:t>min</w:t>
      </w:r>
      <w:proofErr w:type="spellEnd"/>
      <w:r w:rsidRPr="00DF3D7B">
        <w:rPr>
          <w:rFonts w:eastAsiaTheme="minorEastAsia"/>
          <w:spacing w:val="2"/>
          <w:sz w:val="24"/>
        </w:rPr>
        <w:t>应符合下列规定：</w:t>
      </w:r>
    </w:p>
    <w:p w14:paraId="60211C50" w14:textId="77777777" w:rsidR="00312032" w:rsidRPr="00DF3D7B" w:rsidRDefault="00312032" w:rsidP="004B522F">
      <w:pPr>
        <w:ind w:firstLineChars="348" w:firstLine="849"/>
        <w:jc w:val="both"/>
        <w:rPr>
          <w:rFonts w:eastAsiaTheme="minorEastAsia"/>
          <w:spacing w:val="2"/>
          <w:sz w:val="24"/>
        </w:rPr>
      </w:pPr>
      <w:r w:rsidRPr="00DF3D7B">
        <w:rPr>
          <w:rFonts w:eastAsiaTheme="minorEastAsia"/>
          <w:spacing w:val="2"/>
          <w:sz w:val="24"/>
        </w:rPr>
        <w:t>公称壁厚</w:t>
      </w:r>
      <w:proofErr w:type="spellStart"/>
      <w:r w:rsidRPr="00DF3D7B">
        <w:rPr>
          <w:rFonts w:eastAsiaTheme="minorEastAsia"/>
          <w:spacing w:val="2"/>
          <w:sz w:val="24"/>
        </w:rPr>
        <w:t>e</w:t>
      </w:r>
      <w:r w:rsidRPr="00DF3D7B">
        <w:rPr>
          <w:rFonts w:eastAsiaTheme="minorEastAsia"/>
          <w:spacing w:val="2"/>
          <w:sz w:val="24"/>
          <w:vertAlign w:val="subscript"/>
        </w:rPr>
        <w:t>nom</w:t>
      </w:r>
      <w:proofErr w:type="spellEnd"/>
      <w:r w:rsidRPr="00DF3D7B">
        <w:rPr>
          <w:rFonts w:eastAsiaTheme="minorEastAsia"/>
          <w:spacing w:val="2"/>
          <w:sz w:val="24"/>
        </w:rPr>
        <w:t>为</w:t>
      </w:r>
      <w:r w:rsidRPr="00DF3D7B">
        <w:rPr>
          <w:rFonts w:eastAsiaTheme="minorEastAsia"/>
          <w:spacing w:val="2"/>
          <w:sz w:val="24"/>
        </w:rPr>
        <w:t>6 mm</w:t>
      </w:r>
      <w:r w:rsidRPr="00DF3D7B">
        <w:rPr>
          <w:rFonts w:eastAsiaTheme="minorEastAsia"/>
          <w:spacing w:val="2"/>
          <w:sz w:val="24"/>
        </w:rPr>
        <w:t>时，最小壁厚为</w:t>
      </w:r>
      <w:r w:rsidRPr="00DF3D7B">
        <w:rPr>
          <w:rFonts w:eastAsiaTheme="minorEastAsia"/>
          <w:spacing w:val="2"/>
          <w:sz w:val="24"/>
        </w:rPr>
        <w:t>4.7 mm</w:t>
      </w:r>
      <w:r w:rsidRPr="00DF3D7B">
        <w:rPr>
          <w:rFonts w:eastAsiaTheme="minorEastAsia"/>
          <w:spacing w:val="2"/>
          <w:sz w:val="24"/>
        </w:rPr>
        <w:t>；</w:t>
      </w:r>
    </w:p>
    <w:p w14:paraId="71481076" w14:textId="77777777" w:rsidR="00312032" w:rsidRPr="00DF3D7B" w:rsidRDefault="00312032" w:rsidP="004B522F">
      <w:pPr>
        <w:ind w:firstLineChars="348" w:firstLine="849"/>
        <w:jc w:val="both"/>
        <w:rPr>
          <w:rFonts w:eastAsiaTheme="minorEastAsia"/>
          <w:spacing w:val="2"/>
          <w:sz w:val="24"/>
        </w:rPr>
      </w:pPr>
      <w:r w:rsidRPr="00DF3D7B">
        <w:rPr>
          <w:rFonts w:eastAsiaTheme="minorEastAsia"/>
          <w:spacing w:val="2"/>
          <w:sz w:val="24"/>
        </w:rPr>
        <w:t>公称壁厚</w:t>
      </w:r>
      <w:proofErr w:type="spellStart"/>
      <w:r w:rsidRPr="00DF3D7B">
        <w:rPr>
          <w:rFonts w:eastAsiaTheme="minorEastAsia"/>
          <w:spacing w:val="2"/>
          <w:sz w:val="24"/>
        </w:rPr>
        <w:t>e</w:t>
      </w:r>
      <w:r w:rsidRPr="00DF3D7B">
        <w:rPr>
          <w:rFonts w:eastAsiaTheme="minorEastAsia"/>
          <w:spacing w:val="2"/>
          <w:sz w:val="24"/>
          <w:vertAlign w:val="subscript"/>
        </w:rPr>
        <w:t>nom</w:t>
      </w:r>
      <w:proofErr w:type="spellEnd"/>
      <w:r w:rsidRPr="00DF3D7B">
        <w:rPr>
          <w:rFonts w:eastAsiaTheme="minorEastAsia"/>
          <w:spacing w:val="2"/>
          <w:sz w:val="24"/>
        </w:rPr>
        <w:t>大于</w:t>
      </w:r>
      <w:r w:rsidRPr="00DF3D7B">
        <w:rPr>
          <w:rFonts w:eastAsiaTheme="minorEastAsia"/>
          <w:spacing w:val="2"/>
          <w:sz w:val="24"/>
        </w:rPr>
        <w:t>6 mm</w:t>
      </w:r>
      <w:r w:rsidRPr="00DF3D7B">
        <w:rPr>
          <w:rFonts w:eastAsiaTheme="minorEastAsia"/>
          <w:spacing w:val="2"/>
          <w:sz w:val="24"/>
        </w:rPr>
        <w:t>时，最小壁厚</w:t>
      </w:r>
      <w:proofErr w:type="spellStart"/>
      <w:r w:rsidRPr="00DF3D7B">
        <w:rPr>
          <w:rFonts w:eastAsiaTheme="minorEastAsia"/>
          <w:spacing w:val="2"/>
          <w:sz w:val="24"/>
        </w:rPr>
        <w:t>e</w:t>
      </w:r>
      <w:r w:rsidRPr="00DF3D7B">
        <w:rPr>
          <w:rFonts w:eastAsiaTheme="minorEastAsia"/>
          <w:spacing w:val="2"/>
          <w:sz w:val="24"/>
          <w:vertAlign w:val="subscript"/>
        </w:rPr>
        <w:t>min</w:t>
      </w:r>
      <w:proofErr w:type="spellEnd"/>
      <w:r w:rsidRPr="00DF3D7B">
        <w:rPr>
          <w:rFonts w:eastAsiaTheme="minorEastAsia"/>
          <w:spacing w:val="2"/>
          <w:sz w:val="24"/>
        </w:rPr>
        <w:t>按公式（</w:t>
      </w:r>
      <w:r w:rsidRPr="00DF3D7B">
        <w:rPr>
          <w:rFonts w:eastAsiaTheme="minorEastAsia"/>
          <w:spacing w:val="2"/>
          <w:sz w:val="24"/>
        </w:rPr>
        <w:t>B.0.2-2</w:t>
      </w:r>
      <w:r w:rsidRPr="00DF3D7B">
        <w:rPr>
          <w:rFonts w:eastAsiaTheme="minorEastAsia"/>
          <w:spacing w:val="2"/>
          <w:sz w:val="24"/>
        </w:rPr>
        <w:t>）计算。</w:t>
      </w:r>
    </w:p>
    <w:bookmarkStart w:id="158" w:name="_Hlk31643652"/>
    <w:bookmarkEnd w:id="157"/>
    <w:p w14:paraId="74AC722E" w14:textId="77777777" w:rsidR="00312032" w:rsidRDefault="00DB3715" w:rsidP="00312032">
      <w:pPr>
        <w:jc w:val="right"/>
        <w:rPr>
          <w:rFonts w:ascii="Arial" w:eastAsiaTheme="minorEastAsia" w:hAnsi="Arial" w:cs="Arial"/>
          <w:spacing w:val="2"/>
          <w:sz w:val="24"/>
        </w:rPr>
      </w:pPr>
      <m:oMath>
        <m:sSub>
          <m:sSubPr>
            <m:ctrlPr>
              <w:rPr>
                <w:rFonts w:ascii="Cambria Math" w:eastAsiaTheme="minorEastAsia" w:hAnsi="Cambria Math" w:cs="Arial"/>
                <w:i/>
                <w:spacing w:val="2"/>
                <w:sz w:val="24"/>
              </w:rPr>
            </m:ctrlPr>
          </m:sSubPr>
          <m:e>
            <m:r>
              <w:rPr>
                <w:rFonts w:ascii="Cambria Math" w:eastAsiaTheme="minorEastAsia" w:hAnsi="Cambria Math" w:cs="Arial" w:hint="eastAsia"/>
                <w:spacing w:val="2"/>
                <w:sz w:val="24"/>
              </w:rPr>
              <m:t>e</m:t>
            </m:r>
          </m:e>
          <m:sub>
            <m:r>
              <w:rPr>
                <w:rFonts w:ascii="Cambria Math" w:eastAsiaTheme="minorEastAsia" w:hAnsi="Cambria Math" w:cs="Arial"/>
                <w:spacing w:val="2"/>
                <w:sz w:val="24"/>
              </w:rPr>
              <m:t>min</m:t>
            </m:r>
          </m:sub>
        </m:sSub>
        <m:r>
          <w:rPr>
            <w:rFonts w:ascii="Cambria Math" w:eastAsiaTheme="minorEastAsia" w:hAnsi="Cambria Math" w:cs="Arial"/>
            <w:spacing w:val="2"/>
            <w:sz w:val="24"/>
          </w:rPr>
          <m:t>=</m:t>
        </m:r>
        <m:sSub>
          <m:sSubPr>
            <m:ctrlPr>
              <w:rPr>
                <w:rFonts w:ascii="Cambria Math" w:eastAsiaTheme="minorEastAsia" w:hAnsi="Cambria Math" w:cs="Arial"/>
                <w:i/>
                <w:spacing w:val="2"/>
                <w:sz w:val="24"/>
              </w:rPr>
            </m:ctrlPr>
          </m:sSubPr>
          <m:e>
            <m:r>
              <w:rPr>
                <w:rFonts w:ascii="Cambria Math" w:eastAsiaTheme="minorEastAsia" w:hAnsi="Cambria Math" w:cs="Arial"/>
                <w:spacing w:val="2"/>
                <w:sz w:val="24"/>
              </w:rPr>
              <m:t>e</m:t>
            </m:r>
          </m:e>
          <m:sub>
            <m:r>
              <w:rPr>
                <w:rFonts w:ascii="Cambria Math" w:eastAsiaTheme="minorEastAsia" w:hAnsi="Cambria Math" w:cs="Arial"/>
                <w:spacing w:val="2"/>
                <w:sz w:val="24"/>
              </w:rPr>
              <m:t>nom</m:t>
            </m:r>
          </m:sub>
        </m:sSub>
        <m:r>
          <w:rPr>
            <w:rFonts w:ascii="Cambria Math" w:eastAsiaTheme="minorEastAsia" w:hAnsi="Cambria Math" w:cs="Arial"/>
            <w:spacing w:val="2"/>
            <w:sz w:val="24"/>
          </w:rPr>
          <m:t>-</m:t>
        </m:r>
        <m:d>
          <m:dPr>
            <m:ctrlPr>
              <w:rPr>
                <w:rFonts w:ascii="Cambria Math" w:eastAsiaTheme="minorEastAsia" w:hAnsi="Cambria Math" w:cs="Arial"/>
                <w:i/>
                <w:spacing w:val="2"/>
                <w:sz w:val="24"/>
              </w:rPr>
            </m:ctrlPr>
          </m:dPr>
          <m:e>
            <m:r>
              <w:rPr>
                <w:rFonts w:ascii="Cambria Math" w:eastAsiaTheme="minorEastAsia" w:hAnsi="Cambria Math" w:cs="Arial"/>
                <w:spacing w:val="2"/>
                <w:sz w:val="24"/>
              </w:rPr>
              <m:t>1.3+0.001DN</m:t>
            </m:r>
          </m:e>
        </m:d>
      </m:oMath>
      <w:r w:rsidR="00312032">
        <w:rPr>
          <w:rFonts w:ascii="Arial" w:eastAsiaTheme="minorEastAsia" w:hAnsiTheme="minorEastAsia" w:cs="Arial"/>
          <w:spacing w:val="2"/>
          <w:sz w:val="24"/>
          <w:vertAlign w:val="subscript"/>
        </w:rPr>
        <w:t xml:space="preserve">               </w:t>
      </w:r>
      <w:r w:rsidR="00312032" w:rsidRPr="00EC70ED">
        <w:rPr>
          <w:rFonts w:eastAsiaTheme="minorEastAsia"/>
          <w:spacing w:val="2"/>
          <w:sz w:val="24"/>
        </w:rPr>
        <w:t>（</w:t>
      </w:r>
      <w:r w:rsidR="00312032" w:rsidRPr="00EC70ED">
        <w:rPr>
          <w:rFonts w:eastAsiaTheme="minorEastAsia"/>
          <w:spacing w:val="2"/>
          <w:sz w:val="24"/>
        </w:rPr>
        <w:t>B.0.2-2</w:t>
      </w:r>
      <w:r w:rsidR="00312032" w:rsidRPr="00EC70ED">
        <w:rPr>
          <w:rFonts w:eastAsiaTheme="minorEastAsia"/>
          <w:spacing w:val="2"/>
          <w:sz w:val="24"/>
        </w:rPr>
        <w:t>）</w:t>
      </w:r>
    </w:p>
    <w:bookmarkEnd w:id="158"/>
    <w:p w14:paraId="16A53D88" w14:textId="77777777" w:rsidR="00312032" w:rsidRPr="00DF3D7B" w:rsidRDefault="00312032" w:rsidP="00312032">
      <w:pPr>
        <w:jc w:val="both"/>
        <w:rPr>
          <w:rFonts w:eastAsiaTheme="minorEastAsia"/>
          <w:spacing w:val="2"/>
          <w:sz w:val="24"/>
        </w:rPr>
      </w:pPr>
      <w:r w:rsidRPr="00DF3D7B">
        <w:rPr>
          <w:rFonts w:eastAsiaTheme="minorEastAsia"/>
          <w:b/>
          <w:spacing w:val="2"/>
          <w:sz w:val="24"/>
        </w:rPr>
        <w:t xml:space="preserve">B.0.3  </w:t>
      </w:r>
      <w:r w:rsidRPr="00DF3D7B">
        <w:rPr>
          <w:rFonts w:eastAsiaTheme="minorEastAsia"/>
          <w:spacing w:val="2"/>
          <w:sz w:val="24"/>
        </w:rPr>
        <w:t>管件的公称壁厚</w:t>
      </w:r>
      <w:proofErr w:type="spellStart"/>
      <w:r w:rsidRPr="00DF3D7B">
        <w:rPr>
          <w:rFonts w:eastAsiaTheme="minorEastAsia"/>
          <w:spacing w:val="2"/>
          <w:sz w:val="24"/>
        </w:rPr>
        <w:t>e</w:t>
      </w:r>
      <w:r w:rsidRPr="00DF3D7B">
        <w:rPr>
          <w:rFonts w:eastAsiaTheme="minorEastAsia"/>
          <w:spacing w:val="2"/>
          <w:sz w:val="24"/>
          <w:vertAlign w:val="subscript"/>
        </w:rPr>
        <w:t>nom</w:t>
      </w:r>
      <w:proofErr w:type="spellEnd"/>
      <w:r w:rsidRPr="00DF3D7B">
        <w:rPr>
          <w:rFonts w:eastAsiaTheme="minorEastAsia"/>
          <w:spacing w:val="2"/>
          <w:sz w:val="24"/>
        </w:rPr>
        <w:t>应符合《污水用球墨铸铁管、管件和附件》</w:t>
      </w:r>
      <w:r w:rsidRPr="00DF3D7B">
        <w:rPr>
          <w:rFonts w:eastAsiaTheme="minorEastAsia"/>
          <w:spacing w:val="2"/>
          <w:sz w:val="24"/>
        </w:rPr>
        <w:t>GB/T 26081</w:t>
      </w:r>
      <w:r w:rsidRPr="00DF3D7B">
        <w:rPr>
          <w:rFonts w:eastAsiaTheme="minorEastAsia"/>
          <w:spacing w:val="2"/>
          <w:sz w:val="24"/>
        </w:rPr>
        <w:t>和《水及燃气用球墨铸铁管、管件和附件》</w:t>
      </w:r>
      <w:r w:rsidRPr="00DF3D7B">
        <w:rPr>
          <w:rFonts w:eastAsiaTheme="minorEastAsia"/>
          <w:spacing w:val="2"/>
          <w:sz w:val="24"/>
        </w:rPr>
        <w:t>GB/T 13295</w:t>
      </w:r>
      <w:r w:rsidRPr="00DF3D7B">
        <w:rPr>
          <w:rFonts w:eastAsiaTheme="minorEastAsia"/>
          <w:spacing w:val="2"/>
          <w:sz w:val="24"/>
        </w:rPr>
        <w:t>的规定，最小壁厚</w:t>
      </w:r>
      <w:proofErr w:type="spellStart"/>
      <w:r w:rsidRPr="00DF3D7B">
        <w:rPr>
          <w:rFonts w:eastAsiaTheme="minorEastAsia"/>
          <w:spacing w:val="2"/>
          <w:sz w:val="24"/>
        </w:rPr>
        <w:t>e</w:t>
      </w:r>
      <w:r w:rsidRPr="00DF3D7B">
        <w:rPr>
          <w:rFonts w:eastAsiaTheme="minorEastAsia"/>
          <w:spacing w:val="2"/>
          <w:sz w:val="24"/>
          <w:vertAlign w:val="subscript"/>
        </w:rPr>
        <w:t>min</w:t>
      </w:r>
      <w:proofErr w:type="spellEnd"/>
      <w:r w:rsidRPr="00DF3D7B">
        <w:rPr>
          <w:rFonts w:eastAsiaTheme="minorEastAsia"/>
          <w:spacing w:val="2"/>
          <w:sz w:val="24"/>
        </w:rPr>
        <w:t>应符合下列规定：</w:t>
      </w:r>
    </w:p>
    <w:p w14:paraId="5C3656C2" w14:textId="77777777" w:rsidR="00312032" w:rsidRPr="00DF3D7B" w:rsidRDefault="00312032" w:rsidP="00014FE0">
      <w:pPr>
        <w:ind w:firstLineChars="173" w:firstLine="424"/>
        <w:jc w:val="both"/>
        <w:rPr>
          <w:rFonts w:eastAsiaTheme="minorEastAsia"/>
          <w:spacing w:val="2"/>
          <w:sz w:val="24"/>
        </w:rPr>
      </w:pPr>
      <w:r w:rsidRPr="00DF3D7B">
        <w:rPr>
          <w:rFonts w:eastAsiaTheme="minorEastAsia"/>
          <w:b/>
          <w:bCs/>
          <w:spacing w:val="2"/>
          <w:sz w:val="24"/>
        </w:rPr>
        <w:t xml:space="preserve">1  </w:t>
      </w:r>
      <w:r w:rsidRPr="00DF3D7B">
        <w:rPr>
          <w:rFonts w:eastAsiaTheme="minorEastAsia"/>
          <w:spacing w:val="2"/>
          <w:sz w:val="24"/>
        </w:rPr>
        <w:t>公称壁厚</w:t>
      </w:r>
      <w:proofErr w:type="spellStart"/>
      <w:r w:rsidRPr="00DF3D7B">
        <w:rPr>
          <w:rFonts w:eastAsiaTheme="minorEastAsia"/>
          <w:spacing w:val="2"/>
          <w:sz w:val="24"/>
        </w:rPr>
        <w:t>e</w:t>
      </w:r>
      <w:r w:rsidRPr="00DF3D7B">
        <w:rPr>
          <w:rFonts w:eastAsiaTheme="minorEastAsia"/>
          <w:spacing w:val="2"/>
          <w:sz w:val="24"/>
          <w:vertAlign w:val="subscript"/>
        </w:rPr>
        <w:t>nom</w:t>
      </w:r>
      <w:proofErr w:type="spellEnd"/>
      <w:r w:rsidRPr="00DF3D7B">
        <w:rPr>
          <w:rFonts w:eastAsiaTheme="minorEastAsia"/>
          <w:spacing w:val="2"/>
          <w:sz w:val="24"/>
        </w:rPr>
        <w:t>为</w:t>
      </w:r>
      <w:r w:rsidRPr="00DF3D7B">
        <w:rPr>
          <w:rFonts w:eastAsiaTheme="minorEastAsia"/>
          <w:spacing w:val="2"/>
          <w:sz w:val="24"/>
        </w:rPr>
        <w:t>7mm</w:t>
      </w:r>
      <w:r w:rsidRPr="00DF3D7B">
        <w:rPr>
          <w:rFonts w:eastAsiaTheme="minorEastAsia"/>
          <w:spacing w:val="2"/>
          <w:sz w:val="24"/>
        </w:rPr>
        <w:t>时，最小壁厚为</w:t>
      </w:r>
      <w:r w:rsidRPr="00DF3D7B">
        <w:rPr>
          <w:rFonts w:eastAsiaTheme="minorEastAsia"/>
          <w:spacing w:val="2"/>
          <w:sz w:val="24"/>
        </w:rPr>
        <w:t>4.7 mm</w:t>
      </w:r>
      <w:r w:rsidRPr="00DF3D7B">
        <w:rPr>
          <w:rFonts w:eastAsiaTheme="minorEastAsia"/>
          <w:spacing w:val="2"/>
          <w:sz w:val="24"/>
        </w:rPr>
        <w:t>；</w:t>
      </w:r>
    </w:p>
    <w:p w14:paraId="2BAB2DD7" w14:textId="77777777" w:rsidR="00312032" w:rsidRDefault="00312032" w:rsidP="00014FE0">
      <w:pPr>
        <w:ind w:firstLineChars="173" w:firstLine="424"/>
        <w:jc w:val="both"/>
        <w:rPr>
          <w:rFonts w:eastAsiaTheme="minorEastAsia"/>
          <w:spacing w:val="2"/>
          <w:sz w:val="24"/>
        </w:rPr>
      </w:pPr>
      <w:r w:rsidRPr="00DF3D7B">
        <w:rPr>
          <w:rFonts w:eastAsiaTheme="minorEastAsia"/>
          <w:b/>
          <w:bCs/>
          <w:spacing w:val="2"/>
          <w:sz w:val="24"/>
        </w:rPr>
        <w:t xml:space="preserve">2  </w:t>
      </w:r>
      <w:r w:rsidRPr="00DF3D7B">
        <w:rPr>
          <w:rFonts w:eastAsiaTheme="minorEastAsia"/>
          <w:spacing w:val="2"/>
          <w:sz w:val="24"/>
        </w:rPr>
        <w:t>公称壁厚</w:t>
      </w:r>
      <w:proofErr w:type="spellStart"/>
      <w:r w:rsidRPr="00DF3D7B">
        <w:rPr>
          <w:rFonts w:eastAsiaTheme="minorEastAsia"/>
          <w:spacing w:val="2"/>
          <w:sz w:val="24"/>
        </w:rPr>
        <w:t>e</w:t>
      </w:r>
      <w:r w:rsidRPr="00DF3D7B">
        <w:rPr>
          <w:rFonts w:eastAsiaTheme="minorEastAsia"/>
          <w:spacing w:val="2"/>
          <w:sz w:val="24"/>
          <w:vertAlign w:val="subscript"/>
        </w:rPr>
        <w:t>nom</w:t>
      </w:r>
      <w:proofErr w:type="spellEnd"/>
      <w:r w:rsidRPr="00DF3D7B">
        <w:rPr>
          <w:rFonts w:eastAsiaTheme="minorEastAsia"/>
          <w:spacing w:val="2"/>
          <w:sz w:val="24"/>
        </w:rPr>
        <w:t>大于</w:t>
      </w:r>
      <w:r w:rsidRPr="00DF3D7B">
        <w:rPr>
          <w:rFonts w:eastAsiaTheme="minorEastAsia"/>
          <w:spacing w:val="2"/>
          <w:sz w:val="24"/>
        </w:rPr>
        <w:t>7mm</w:t>
      </w:r>
      <w:r w:rsidRPr="00DF3D7B">
        <w:rPr>
          <w:rFonts w:eastAsiaTheme="minorEastAsia"/>
          <w:spacing w:val="2"/>
          <w:sz w:val="24"/>
        </w:rPr>
        <w:t>时，最小壁厚</w:t>
      </w:r>
      <w:proofErr w:type="spellStart"/>
      <w:r w:rsidRPr="00DF3D7B">
        <w:rPr>
          <w:rFonts w:eastAsiaTheme="minorEastAsia"/>
          <w:spacing w:val="2"/>
          <w:sz w:val="24"/>
        </w:rPr>
        <w:t>e</w:t>
      </w:r>
      <w:r w:rsidRPr="00DF3D7B">
        <w:rPr>
          <w:rFonts w:eastAsiaTheme="minorEastAsia"/>
          <w:spacing w:val="2"/>
          <w:sz w:val="24"/>
          <w:vertAlign w:val="subscript"/>
        </w:rPr>
        <w:t>min</w:t>
      </w:r>
      <w:proofErr w:type="spellEnd"/>
      <w:r w:rsidRPr="00DF3D7B">
        <w:rPr>
          <w:rFonts w:eastAsiaTheme="minorEastAsia"/>
          <w:spacing w:val="2"/>
          <w:sz w:val="24"/>
        </w:rPr>
        <w:t>按公式（</w:t>
      </w:r>
      <w:r w:rsidRPr="00DF3D7B">
        <w:rPr>
          <w:rFonts w:eastAsiaTheme="minorEastAsia"/>
          <w:spacing w:val="2"/>
          <w:sz w:val="24"/>
        </w:rPr>
        <w:t>B.0.3-1</w:t>
      </w:r>
      <w:r w:rsidRPr="00DF3D7B">
        <w:rPr>
          <w:rFonts w:eastAsiaTheme="minorEastAsia"/>
          <w:spacing w:val="2"/>
          <w:sz w:val="24"/>
        </w:rPr>
        <w:t>）计算：</w:t>
      </w:r>
    </w:p>
    <w:p w14:paraId="610A5105" w14:textId="77777777" w:rsidR="00312032" w:rsidRDefault="00DB3715" w:rsidP="00312032">
      <w:pPr>
        <w:jc w:val="right"/>
        <w:rPr>
          <w:rFonts w:ascii="Arial" w:eastAsiaTheme="minorEastAsia" w:hAnsi="Arial" w:cs="Arial"/>
          <w:spacing w:val="2"/>
          <w:sz w:val="24"/>
        </w:rPr>
      </w:pPr>
      <m:oMath>
        <m:sSub>
          <m:sSubPr>
            <m:ctrlPr>
              <w:rPr>
                <w:rFonts w:ascii="Cambria Math" w:eastAsiaTheme="minorEastAsia" w:hAnsi="Cambria Math" w:cs="Arial"/>
                <w:i/>
                <w:spacing w:val="2"/>
                <w:sz w:val="24"/>
              </w:rPr>
            </m:ctrlPr>
          </m:sSubPr>
          <m:e>
            <m:r>
              <w:rPr>
                <w:rFonts w:ascii="Cambria Math" w:eastAsiaTheme="minorEastAsia" w:hAnsi="Cambria Math" w:cs="Arial" w:hint="eastAsia"/>
                <w:spacing w:val="2"/>
                <w:sz w:val="24"/>
              </w:rPr>
              <m:t>e</m:t>
            </m:r>
          </m:e>
          <m:sub>
            <m:r>
              <w:rPr>
                <w:rFonts w:ascii="Cambria Math" w:eastAsiaTheme="minorEastAsia" w:hAnsi="Cambria Math" w:cs="Arial"/>
                <w:spacing w:val="2"/>
                <w:sz w:val="24"/>
              </w:rPr>
              <m:t>min</m:t>
            </m:r>
          </m:sub>
        </m:sSub>
        <m:r>
          <w:rPr>
            <w:rFonts w:ascii="Cambria Math" w:eastAsiaTheme="minorEastAsia" w:hAnsi="Cambria Math" w:cs="Arial"/>
            <w:spacing w:val="2"/>
            <w:sz w:val="24"/>
          </w:rPr>
          <m:t>=</m:t>
        </m:r>
        <m:sSub>
          <m:sSubPr>
            <m:ctrlPr>
              <w:rPr>
                <w:rFonts w:ascii="Cambria Math" w:eastAsiaTheme="minorEastAsia" w:hAnsi="Cambria Math" w:cs="Arial"/>
                <w:i/>
                <w:spacing w:val="2"/>
                <w:sz w:val="24"/>
              </w:rPr>
            </m:ctrlPr>
          </m:sSubPr>
          <m:e>
            <m:r>
              <w:rPr>
                <w:rFonts w:ascii="Cambria Math" w:eastAsiaTheme="minorEastAsia" w:hAnsi="Cambria Math" w:cs="Arial"/>
                <w:spacing w:val="2"/>
                <w:sz w:val="24"/>
              </w:rPr>
              <m:t>e</m:t>
            </m:r>
          </m:e>
          <m:sub>
            <m:r>
              <w:rPr>
                <w:rFonts w:ascii="Cambria Math" w:eastAsiaTheme="minorEastAsia" w:hAnsi="Cambria Math" w:cs="Arial"/>
                <w:spacing w:val="2"/>
                <w:sz w:val="24"/>
              </w:rPr>
              <m:t>nom</m:t>
            </m:r>
          </m:sub>
        </m:sSub>
        <m:r>
          <w:rPr>
            <w:rFonts w:ascii="Cambria Math" w:eastAsiaTheme="minorEastAsia" w:hAnsi="Cambria Math" w:cs="Arial"/>
            <w:spacing w:val="2"/>
            <w:sz w:val="24"/>
          </w:rPr>
          <m:t>-</m:t>
        </m:r>
        <m:d>
          <m:dPr>
            <m:ctrlPr>
              <w:rPr>
                <w:rFonts w:ascii="Cambria Math" w:eastAsiaTheme="minorEastAsia" w:hAnsi="Cambria Math" w:cs="Arial"/>
                <w:i/>
                <w:spacing w:val="2"/>
                <w:sz w:val="24"/>
              </w:rPr>
            </m:ctrlPr>
          </m:dPr>
          <m:e>
            <m:r>
              <w:rPr>
                <w:rFonts w:ascii="Cambria Math" w:eastAsiaTheme="minorEastAsia" w:hAnsi="Cambria Math" w:cs="Arial"/>
                <w:spacing w:val="2"/>
                <w:sz w:val="24"/>
              </w:rPr>
              <m:t>2.3+0.001DN</m:t>
            </m:r>
          </m:e>
        </m:d>
      </m:oMath>
      <w:r w:rsidR="00312032">
        <w:rPr>
          <w:rFonts w:ascii="Arial" w:eastAsiaTheme="minorEastAsia" w:hAnsiTheme="minorEastAsia" w:cs="Arial"/>
          <w:spacing w:val="2"/>
          <w:sz w:val="24"/>
          <w:vertAlign w:val="subscript"/>
        </w:rPr>
        <w:t xml:space="preserve">               </w:t>
      </w:r>
      <w:r w:rsidR="00312032" w:rsidRPr="00EC70ED">
        <w:rPr>
          <w:rFonts w:eastAsiaTheme="minorEastAsia"/>
          <w:spacing w:val="2"/>
          <w:sz w:val="24"/>
        </w:rPr>
        <w:t>（</w:t>
      </w:r>
      <w:r w:rsidR="00312032" w:rsidRPr="00EC70ED">
        <w:rPr>
          <w:rFonts w:eastAsiaTheme="minorEastAsia"/>
          <w:spacing w:val="2"/>
          <w:sz w:val="24"/>
        </w:rPr>
        <w:t>B.0.</w:t>
      </w:r>
      <w:r w:rsidR="00312032">
        <w:rPr>
          <w:rFonts w:eastAsiaTheme="minorEastAsia"/>
          <w:spacing w:val="2"/>
          <w:sz w:val="24"/>
        </w:rPr>
        <w:t>3</w:t>
      </w:r>
      <w:r w:rsidR="00312032" w:rsidRPr="00EC70ED">
        <w:rPr>
          <w:rFonts w:eastAsiaTheme="minorEastAsia"/>
          <w:spacing w:val="2"/>
          <w:sz w:val="24"/>
        </w:rPr>
        <w:t>-</w:t>
      </w:r>
      <w:r w:rsidR="00312032">
        <w:rPr>
          <w:rFonts w:eastAsiaTheme="minorEastAsia"/>
          <w:spacing w:val="2"/>
          <w:sz w:val="24"/>
        </w:rPr>
        <w:t>1</w:t>
      </w:r>
      <w:r w:rsidR="00312032" w:rsidRPr="00EC70ED">
        <w:rPr>
          <w:rFonts w:eastAsiaTheme="minorEastAsia"/>
          <w:spacing w:val="2"/>
          <w:sz w:val="24"/>
        </w:rPr>
        <w:t>）</w:t>
      </w:r>
    </w:p>
    <w:p w14:paraId="46E267CE" w14:textId="445C1917" w:rsidR="0080263E" w:rsidRDefault="0080263E">
      <w:pPr>
        <w:pStyle w:val="1"/>
        <w:spacing w:beforeLines="150" w:before="468" w:afterLines="150" w:after="468" w:line="360" w:lineRule="auto"/>
        <w:rPr>
          <w:rFonts w:eastAsiaTheme="minorEastAsia"/>
          <w:spacing w:val="2"/>
          <w:sz w:val="30"/>
          <w:szCs w:val="30"/>
        </w:rPr>
      </w:pPr>
      <w:bookmarkStart w:id="159" w:name="_Toc32928123"/>
      <w:bookmarkEnd w:id="131"/>
      <w:bookmarkEnd w:id="152"/>
      <w:r>
        <w:rPr>
          <w:rFonts w:eastAsiaTheme="minorEastAsia" w:hint="eastAsia"/>
          <w:spacing w:val="2"/>
          <w:sz w:val="30"/>
          <w:szCs w:val="30"/>
        </w:rPr>
        <w:lastRenderedPageBreak/>
        <w:t>附录</w:t>
      </w:r>
      <w:r>
        <w:rPr>
          <w:rFonts w:eastAsiaTheme="minorEastAsia" w:hint="eastAsia"/>
          <w:spacing w:val="2"/>
          <w:sz w:val="30"/>
          <w:szCs w:val="30"/>
        </w:rPr>
        <w:t>C</w:t>
      </w:r>
      <w:r>
        <w:rPr>
          <w:rFonts w:eastAsiaTheme="minorEastAsia"/>
          <w:spacing w:val="2"/>
          <w:sz w:val="30"/>
          <w:szCs w:val="30"/>
        </w:rPr>
        <w:t xml:space="preserve">  </w:t>
      </w:r>
      <w:r>
        <w:rPr>
          <w:rFonts w:eastAsiaTheme="minorEastAsia" w:hint="eastAsia"/>
          <w:spacing w:val="2"/>
          <w:sz w:val="30"/>
          <w:szCs w:val="30"/>
        </w:rPr>
        <w:t>管的</w:t>
      </w:r>
      <w:r w:rsidR="00794443">
        <w:rPr>
          <w:rFonts w:eastAsiaTheme="minorEastAsia" w:hint="eastAsia"/>
          <w:spacing w:val="2"/>
          <w:sz w:val="30"/>
          <w:szCs w:val="30"/>
        </w:rPr>
        <w:t>径向刚度和</w:t>
      </w:r>
      <w:r>
        <w:rPr>
          <w:rFonts w:eastAsiaTheme="minorEastAsia" w:hint="eastAsia"/>
          <w:spacing w:val="2"/>
          <w:sz w:val="30"/>
          <w:szCs w:val="30"/>
        </w:rPr>
        <w:t>最大允许变形率</w:t>
      </w:r>
      <w:bookmarkEnd w:id="159"/>
    </w:p>
    <w:p w14:paraId="2CC30D9C" w14:textId="18070821" w:rsidR="0080263E" w:rsidRPr="001936FC" w:rsidRDefault="0080263E" w:rsidP="0080263E">
      <w:pPr>
        <w:numPr>
          <w:ilvl w:val="255"/>
          <w:numId w:val="0"/>
        </w:numPr>
        <w:autoSpaceDE w:val="0"/>
        <w:autoSpaceDN w:val="0"/>
        <w:ind w:left="2" w:right="216"/>
        <w:jc w:val="both"/>
        <w:rPr>
          <w:rFonts w:eastAsiaTheme="minorEastAsia"/>
          <w:kern w:val="0"/>
          <w:sz w:val="24"/>
        </w:rPr>
      </w:pPr>
      <w:r w:rsidRPr="004B522F">
        <w:rPr>
          <w:rFonts w:eastAsiaTheme="minorEastAsia"/>
          <w:b/>
          <w:kern w:val="0"/>
          <w:sz w:val="24"/>
        </w:rPr>
        <w:t>C.0.1</w:t>
      </w:r>
      <w:r w:rsidRPr="001936FC">
        <w:rPr>
          <w:rFonts w:eastAsiaTheme="minorEastAsia"/>
          <w:kern w:val="0"/>
          <w:sz w:val="24"/>
        </w:rPr>
        <w:t xml:space="preserve">  </w:t>
      </w:r>
      <w:r w:rsidRPr="001936FC">
        <w:rPr>
          <w:rFonts w:eastAsiaTheme="minorEastAsia" w:hint="eastAsia"/>
          <w:kern w:val="0"/>
          <w:sz w:val="24"/>
        </w:rPr>
        <w:t>管的径向刚度</w:t>
      </w:r>
      <w:r w:rsidRPr="001936FC">
        <w:rPr>
          <w:rFonts w:eastAsiaTheme="minorEastAsia"/>
          <w:kern w:val="0"/>
          <w:sz w:val="24"/>
        </w:rPr>
        <w:t>S</w:t>
      </w:r>
      <w:r w:rsidRPr="001936FC">
        <w:rPr>
          <w:rFonts w:eastAsiaTheme="minorEastAsia" w:hint="eastAsia"/>
          <w:kern w:val="0"/>
          <w:sz w:val="24"/>
        </w:rPr>
        <w:t>应按照公式</w:t>
      </w:r>
      <w:r w:rsidRPr="001936FC">
        <w:rPr>
          <w:rFonts w:eastAsiaTheme="minorEastAsia"/>
          <w:kern w:val="0"/>
          <w:sz w:val="24"/>
        </w:rPr>
        <w:t>C.0.</w:t>
      </w:r>
      <w:r w:rsidR="00840B16">
        <w:rPr>
          <w:rFonts w:eastAsiaTheme="minorEastAsia"/>
          <w:kern w:val="0"/>
          <w:sz w:val="24"/>
        </w:rPr>
        <w:t>1</w:t>
      </w:r>
      <w:r w:rsidRPr="001936FC">
        <w:rPr>
          <w:rFonts w:eastAsiaTheme="minorEastAsia"/>
          <w:kern w:val="0"/>
          <w:sz w:val="24"/>
        </w:rPr>
        <w:t>-1</w:t>
      </w:r>
      <w:r w:rsidRPr="001936FC">
        <w:rPr>
          <w:rFonts w:eastAsiaTheme="minorEastAsia" w:hint="eastAsia"/>
          <w:kern w:val="0"/>
          <w:sz w:val="24"/>
        </w:rPr>
        <w:t>和公式</w:t>
      </w:r>
      <w:r w:rsidRPr="001936FC">
        <w:rPr>
          <w:rFonts w:eastAsiaTheme="minorEastAsia"/>
          <w:kern w:val="0"/>
          <w:sz w:val="24"/>
        </w:rPr>
        <w:t>C.0.</w:t>
      </w:r>
      <w:r w:rsidR="00840B16">
        <w:rPr>
          <w:rFonts w:eastAsiaTheme="minorEastAsia"/>
          <w:kern w:val="0"/>
          <w:sz w:val="24"/>
        </w:rPr>
        <w:t>1</w:t>
      </w:r>
      <w:r w:rsidRPr="001936FC">
        <w:rPr>
          <w:rFonts w:eastAsiaTheme="minorEastAsia"/>
          <w:kern w:val="0"/>
          <w:sz w:val="24"/>
        </w:rPr>
        <w:t>-2</w:t>
      </w:r>
      <w:r w:rsidRPr="001936FC">
        <w:rPr>
          <w:rFonts w:eastAsiaTheme="minorEastAsia" w:hint="eastAsia"/>
          <w:kern w:val="0"/>
          <w:sz w:val="24"/>
        </w:rPr>
        <w:t>计算，常用</w:t>
      </w:r>
      <w:r w:rsidR="00145623">
        <w:rPr>
          <w:rFonts w:eastAsiaTheme="minorEastAsia" w:hint="eastAsia"/>
          <w:kern w:val="0"/>
          <w:sz w:val="24"/>
        </w:rPr>
        <w:t>压力</w:t>
      </w:r>
      <w:r w:rsidRPr="001936FC">
        <w:rPr>
          <w:rFonts w:eastAsiaTheme="minorEastAsia" w:hint="eastAsia"/>
          <w:kern w:val="0"/>
          <w:sz w:val="24"/>
        </w:rPr>
        <w:t>分级管的径向刚度见表</w:t>
      </w:r>
      <w:r w:rsidRPr="001936FC">
        <w:rPr>
          <w:rFonts w:eastAsiaTheme="minorEastAsia"/>
          <w:kern w:val="0"/>
          <w:sz w:val="24"/>
        </w:rPr>
        <w:t>C.0.</w:t>
      </w:r>
      <w:r w:rsidR="00840B16">
        <w:rPr>
          <w:rFonts w:eastAsiaTheme="minorEastAsia"/>
          <w:kern w:val="0"/>
          <w:sz w:val="24"/>
        </w:rPr>
        <w:t>3</w:t>
      </w:r>
      <w:r w:rsidR="004B522F">
        <w:rPr>
          <w:rFonts w:eastAsiaTheme="minorEastAsia" w:hint="eastAsia"/>
          <w:kern w:val="0"/>
          <w:sz w:val="24"/>
        </w:rPr>
        <w:t>。</w:t>
      </w:r>
    </w:p>
    <w:p w14:paraId="51EDE799" w14:textId="1C3B6AB7" w:rsidR="0080263E" w:rsidRDefault="00DB14A8" w:rsidP="0080263E">
      <w:pPr>
        <w:numPr>
          <w:ilvl w:val="255"/>
          <w:numId w:val="0"/>
        </w:numPr>
        <w:wordWrap w:val="0"/>
        <w:autoSpaceDE w:val="0"/>
        <w:autoSpaceDN w:val="0"/>
        <w:ind w:left="2" w:right="-64"/>
        <w:jc w:val="right"/>
        <w:rPr>
          <w:rFonts w:eastAsiaTheme="minorEastAsia"/>
          <w:kern w:val="0"/>
          <w:sz w:val="24"/>
        </w:rPr>
      </w:pPr>
      <m:oMath>
        <m:r>
          <w:rPr>
            <w:rFonts w:ascii="Cambria Math" w:eastAsiaTheme="minorEastAsia" w:hAnsi="Cambria Math" w:hint="eastAsia"/>
            <w:kern w:val="0"/>
            <w:sz w:val="28"/>
            <w:szCs w:val="28"/>
          </w:rPr>
          <m:t>S=</m:t>
        </m:r>
        <m:f>
          <m:fPr>
            <m:ctrlPr>
              <w:rPr>
                <w:rFonts w:ascii="Cambria Math" w:eastAsiaTheme="minorEastAsia" w:hAnsi="Cambria Math"/>
                <w:i/>
                <w:kern w:val="0"/>
                <w:sz w:val="28"/>
                <w:szCs w:val="28"/>
              </w:rPr>
            </m:ctrlPr>
          </m:fPr>
          <m:num>
            <m:sSub>
              <m:sSubPr>
                <m:ctrlPr>
                  <w:rPr>
                    <w:rFonts w:ascii="Cambria Math" w:eastAsiaTheme="minorEastAsia" w:hAnsi="Cambria Math"/>
                    <w:i/>
                    <w:kern w:val="0"/>
                    <w:sz w:val="28"/>
                    <w:szCs w:val="28"/>
                  </w:rPr>
                </m:ctrlPr>
              </m:sSubPr>
              <m:e>
                <m:r>
                  <w:rPr>
                    <w:rFonts w:ascii="Cambria Math" w:eastAsiaTheme="minorEastAsia" w:hAnsi="Cambria Math"/>
                    <w:kern w:val="0"/>
                    <w:sz w:val="28"/>
                    <w:szCs w:val="28"/>
                  </w:rPr>
                  <m:t>E</m:t>
                </m:r>
              </m:e>
              <m:sub>
                <m:r>
                  <w:rPr>
                    <w:rFonts w:ascii="Cambria Math" w:eastAsiaTheme="minorEastAsia" w:hAnsi="Cambria Math"/>
                    <w:kern w:val="0"/>
                    <w:sz w:val="28"/>
                    <w:szCs w:val="28"/>
                  </w:rPr>
                  <m:t>p</m:t>
                </m:r>
              </m:sub>
            </m:sSub>
          </m:num>
          <m:den>
            <m:r>
              <w:rPr>
                <w:rFonts w:ascii="Cambria Math" w:eastAsiaTheme="minorEastAsia" w:hAnsi="Cambria Math"/>
                <w:kern w:val="0"/>
                <w:sz w:val="28"/>
                <w:szCs w:val="28"/>
              </w:rPr>
              <m:t>12</m:t>
            </m:r>
          </m:den>
        </m:f>
        <m:sSup>
          <m:sSupPr>
            <m:ctrlPr>
              <w:rPr>
                <w:rFonts w:ascii="Cambria Math" w:eastAsiaTheme="minorEastAsia" w:hAnsi="Cambria Math"/>
                <w:i/>
                <w:kern w:val="0"/>
                <w:sz w:val="28"/>
                <w:szCs w:val="28"/>
              </w:rPr>
            </m:ctrlPr>
          </m:sSupPr>
          <m:e>
            <m:d>
              <m:dPr>
                <m:ctrlPr>
                  <w:rPr>
                    <w:rFonts w:ascii="Cambria Math" w:eastAsiaTheme="minorEastAsia" w:hAnsi="Cambria Math"/>
                    <w:i/>
                    <w:kern w:val="0"/>
                    <w:sz w:val="28"/>
                    <w:szCs w:val="28"/>
                  </w:rPr>
                </m:ctrlPr>
              </m:dPr>
              <m:e>
                <m:f>
                  <m:fPr>
                    <m:ctrlPr>
                      <w:rPr>
                        <w:rFonts w:ascii="Cambria Math" w:eastAsiaTheme="minorEastAsia" w:hAnsi="Cambria Math"/>
                        <w:i/>
                        <w:kern w:val="0"/>
                        <w:sz w:val="28"/>
                        <w:szCs w:val="28"/>
                      </w:rPr>
                    </m:ctrlPr>
                  </m:fPr>
                  <m:num>
                    <m:sSub>
                      <m:sSubPr>
                        <m:ctrlPr>
                          <w:rPr>
                            <w:rFonts w:ascii="Cambria Math" w:eastAsiaTheme="minorEastAsia" w:hAnsi="Cambria Math"/>
                            <w:i/>
                            <w:kern w:val="0"/>
                            <w:sz w:val="28"/>
                            <w:szCs w:val="28"/>
                          </w:rPr>
                        </m:ctrlPr>
                      </m:sSubPr>
                      <m:e>
                        <m:r>
                          <w:rPr>
                            <w:rFonts w:ascii="Cambria Math" w:eastAsiaTheme="minorEastAsia" w:hAnsi="Cambria Math"/>
                            <w:kern w:val="0"/>
                            <w:sz w:val="28"/>
                            <w:szCs w:val="28"/>
                          </w:rPr>
                          <m:t>e</m:t>
                        </m:r>
                      </m:e>
                      <m:sub>
                        <m:r>
                          <w:rPr>
                            <w:rFonts w:ascii="Cambria Math" w:eastAsiaTheme="minorEastAsia" w:hAnsi="Cambria Math"/>
                            <w:kern w:val="0"/>
                            <w:sz w:val="28"/>
                            <w:szCs w:val="28"/>
                          </w:rPr>
                          <m:t>m</m:t>
                        </m:r>
                      </m:sub>
                    </m:sSub>
                  </m:num>
                  <m:den>
                    <m:r>
                      <w:rPr>
                        <w:rFonts w:ascii="Cambria Math" w:eastAsiaTheme="minorEastAsia" w:hAnsi="Cambria Math"/>
                        <w:kern w:val="0"/>
                        <w:sz w:val="28"/>
                        <w:szCs w:val="28"/>
                      </w:rPr>
                      <m:t>DE-</m:t>
                    </m:r>
                    <m:sSub>
                      <m:sSubPr>
                        <m:ctrlPr>
                          <w:rPr>
                            <w:rFonts w:ascii="Cambria Math" w:eastAsiaTheme="minorEastAsia" w:hAnsi="Cambria Math"/>
                            <w:i/>
                            <w:kern w:val="0"/>
                            <w:sz w:val="28"/>
                            <w:szCs w:val="28"/>
                          </w:rPr>
                        </m:ctrlPr>
                      </m:sSubPr>
                      <m:e>
                        <m:r>
                          <w:rPr>
                            <w:rFonts w:ascii="Cambria Math" w:eastAsiaTheme="minorEastAsia" w:hAnsi="Cambria Math"/>
                            <w:kern w:val="0"/>
                            <w:sz w:val="28"/>
                            <w:szCs w:val="28"/>
                          </w:rPr>
                          <m:t>e</m:t>
                        </m:r>
                      </m:e>
                      <m:sub>
                        <m:r>
                          <w:rPr>
                            <w:rFonts w:ascii="Cambria Math" w:eastAsiaTheme="minorEastAsia" w:hAnsi="Cambria Math"/>
                            <w:kern w:val="0"/>
                            <w:sz w:val="28"/>
                            <w:szCs w:val="28"/>
                          </w:rPr>
                          <m:t>m</m:t>
                        </m:r>
                      </m:sub>
                    </m:sSub>
                  </m:den>
                </m:f>
              </m:e>
            </m:d>
          </m:e>
          <m:sup>
            <m:r>
              <w:rPr>
                <w:rFonts w:ascii="Cambria Math" w:eastAsiaTheme="minorEastAsia" w:hAnsi="Cambria Math"/>
                <w:kern w:val="0"/>
                <w:sz w:val="28"/>
                <w:szCs w:val="28"/>
              </w:rPr>
              <m:t>3</m:t>
            </m:r>
          </m:sup>
        </m:sSup>
      </m:oMath>
      <w:r w:rsidR="0080263E" w:rsidRPr="001936FC">
        <w:rPr>
          <w:rFonts w:eastAsiaTheme="minorEastAsia"/>
          <w:kern w:val="0"/>
          <w:sz w:val="24"/>
        </w:rPr>
        <w:t xml:space="preserve">                  </w:t>
      </w:r>
      <w:r w:rsidR="0080263E" w:rsidRPr="00790A72">
        <w:rPr>
          <w:rFonts w:eastAsiaTheme="minorEastAsia"/>
          <w:kern w:val="0"/>
          <w:sz w:val="24"/>
        </w:rPr>
        <w:t>（</w:t>
      </w:r>
      <w:r w:rsidR="0080263E" w:rsidRPr="00790A72">
        <w:rPr>
          <w:rFonts w:eastAsiaTheme="minorEastAsia"/>
          <w:kern w:val="0"/>
          <w:sz w:val="24"/>
        </w:rPr>
        <w:t>C.0.</w:t>
      </w:r>
      <w:r w:rsidR="00840B16" w:rsidRPr="00790A72">
        <w:rPr>
          <w:rFonts w:eastAsiaTheme="minorEastAsia"/>
          <w:kern w:val="0"/>
          <w:sz w:val="24"/>
        </w:rPr>
        <w:t>1</w:t>
      </w:r>
      <w:r w:rsidR="0080263E" w:rsidRPr="00790A72">
        <w:rPr>
          <w:rFonts w:eastAsiaTheme="minorEastAsia"/>
          <w:kern w:val="0"/>
          <w:sz w:val="24"/>
        </w:rPr>
        <w:t>-1</w:t>
      </w:r>
      <w:r w:rsidR="0080263E" w:rsidRPr="00790A72">
        <w:rPr>
          <w:rFonts w:eastAsiaTheme="minorEastAsia"/>
          <w:kern w:val="0"/>
          <w:sz w:val="24"/>
        </w:rPr>
        <w:t>）</w:t>
      </w:r>
    </w:p>
    <w:p w14:paraId="4BD7230F" w14:textId="7CDD8D13" w:rsidR="00DB14A8" w:rsidRPr="00790A72" w:rsidRDefault="00DB3715" w:rsidP="00790A72">
      <w:pPr>
        <w:numPr>
          <w:ilvl w:val="255"/>
          <w:numId w:val="0"/>
        </w:numPr>
        <w:autoSpaceDE w:val="0"/>
        <w:autoSpaceDN w:val="0"/>
        <w:ind w:left="2" w:right="-64"/>
        <w:jc w:val="right"/>
        <w:rPr>
          <w:rFonts w:eastAsiaTheme="minorEastAsia"/>
          <w:kern w:val="0"/>
          <w:sz w:val="28"/>
          <w:szCs w:val="28"/>
        </w:rPr>
      </w:pPr>
      <m:oMath>
        <m:sSub>
          <m:sSubPr>
            <m:ctrlPr>
              <w:rPr>
                <w:rFonts w:ascii="Cambria Math" w:eastAsiaTheme="minorEastAsia" w:hAnsi="Cambria Math"/>
                <w:i/>
                <w:kern w:val="0"/>
                <w:sz w:val="28"/>
                <w:szCs w:val="28"/>
              </w:rPr>
            </m:ctrlPr>
          </m:sSubPr>
          <m:e>
            <m:r>
              <w:rPr>
                <w:rFonts w:ascii="Cambria Math" w:eastAsiaTheme="minorEastAsia" w:hAnsi="Cambria Math"/>
                <w:kern w:val="0"/>
                <w:sz w:val="28"/>
                <w:szCs w:val="28"/>
              </w:rPr>
              <m:t>e</m:t>
            </m:r>
          </m:e>
          <m:sub>
            <m:r>
              <w:rPr>
                <w:rFonts w:ascii="Cambria Math" w:eastAsiaTheme="minorEastAsia" w:hAnsi="Cambria Math"/>
                <w:kern w:val="0"/>
                <w:sz w:val="28"/>
                <w:szCs w:val="28"/>
              </w:rPr>
              <m:t>m</m:t>
            </m:r>
          </m:sub>
        </m:sSub>
        <m:r>
          <w:rPr>
            <w:rFonts w:ascii="Cambria Math" w:eastAsiaTheme="minorEastAsia" w:hAnsi="Cambria Math"/>
            <w:kern w:val="0"/>
            <w:sz w:val="28"/>
            <w:szCs w:val="28"/>
          </w:rPr>
          <m:t>=</m:t>
        </m:r>
        <m:f>
          <m:fPr>
            <m:ctrlPr>
              <w:rPr>
                <w:rFonts w:ascii="Cambria Math" w:eastAsiaTheme="minorEastAsia" w:hAnsi="Cambria Math"/>
                <w:i/>
                <w:kern w:val="0"/>
                <w:sz w:val="28"/>
                <w:szCs w:val="28"/>
              </w:rPr>
            </m:ctrlPr>
          </m:fPr>
          <m:num>
            <m:sSub>
              <m:sSubPr>
                <m:ctrlPr>
                  <w:rPr>
                    <w:rFonts w:ascii="Cambria Math" w:eastAsiaTheme="minorEastAsia" w:hAnsi="Cambria Math"/>
                    <w:i/>
                    <w:kern w:val="0"/>
                    <w:sz w:val="28"/>
                    <w:szCs w:val="28"/>
                  </w:rPr>
                </m:ctrlPr>
              </m:sSubPr>
              <m:e>
                <m:r>
                  <w:rPr>
                    <w:rFonts w:ascii="Cambria Math" w:eastAsiaTheme="minorEastAsia" w:hAnsi="Cambria Math"/>
                    <w:kern w:val="0"/>
                    <w:sz w:val="28"/>
                    <w:szCs w:val="28"/>
                  </w:rPr>
                  <m:t>e</m:t>
                </m:r>
              </m:e>
              <m:sub>
                <m:r>
                  <w:rPr>
                    <w:rFonts w:ascii="Cambria Math" w:eastAsiaTheme="minorEastAsia" w:hAnsi="Cambria Math"/>
                    <w:kern w:val="0"/>
                    <w:sz w:val="28"/>
                    <w:szCs w:val="28"/>
                  </w:rPr>
                  <m:t>nom</m:t>
                </m:r>
              </m:sub>
            </m:sSub>
            <m:r>
              <w:rPr>
                <w:rFonts w:ascii="Cambria Math" w:eastAsiaTheme="minorEastAsia" w:hAnsi="Cambria Math"/>
                <w:kern w:val="0"/>
                <w:sz w:val="28"/>
                <w:szCs w:val="28"/>
              </w:rPr>
              <m:t>+</m:t>
            </m:r>
            <m:sSub>
              <m:sSubPr>
                <m:ctrlPr>
                  <w:rPr>
                    <w:rFonts w:ascii="Cambria Math" w:eastAsiaTheme="minorEastAsia" w:hAnsi="Cambria Math"/>
                    <w:i/>
                    <w:kern w:val="0"/>
                    <w:sz w:val="28"/>
                    <w:szCs w:val="28"/>
                  </w:rPr>
                </m:ctrlPr>
              </m:sSubPr>
              <m:e>
                <m:r>
                  <w:rPr>
                    <w:rFonts w:ascii="Cambria Math" w:eastAsiaTheme="minorEastAsia" w:hAnsi="Cambria Math"/>
                    <w:kern w:val="0"/>
                    <w:sz w:val="28"/>
                    <w:szCs w:val="28"/>
                  </w:rPr>
                  <m:t>e</m:t>
                </m:r>
              </m:e>
              <m:sub>
                <m:r>
                  <w:rPr>
                    <w:rFonts w:ascii="Cambria Math" w:eastAsiaTheme="minorEastAsia" w:hAnsi="Cambria Math"/>
                    <w:kern w:val="0"/>
                    <w:sz w:val="28"/>
                    <w:szCs w:val="28"/>
                  </w:rPr>
                  <m:t>min</m:t>
                </m:r>
              </m:sub>
            </m:sSub>
          </m:num>
          <m:den>
            <m:r>
              <w:rPr>
                <w:rFonts w:ascii="Cambria Math" w:eastAsiaTheme="minorEastAsia" w:hAnsi="Cambria Math"/>
                <w:kern w:val="0"/>
                <w:sz w:val="28"/>
                <w:szCs w:val="28"/>
              </w:rPr>
              <m:t>2</m:t>
            </m:r>
          </m:den>
        </m:f>
      </m:oMath>
      <w:r w:rsidR="00DB14A8">
        <w:rPr>
          <w:rFonts w:eastAsiaTheme="minorEastAsia" w:hint="eastAsia"/>
          <w:kern w:val="0"/>
          <w:sz w:val="28"/>
          <w:szCs w:val="28"/>
        </w:rPr>
        <w:t xml:space="preserve"> </w:t>
      </w:r>
      <w:r w:rsidR="00DB14A8">
        <w:rPr>
          <w:rFonts w:eastAsiaTheme="minorEastAsia"/>
          <w:kern w:val="0"/>
          <w:sz w:val="28"/>
          <w:szCs w:val="28"/>
        </w:rPr>
        <w:t xml:space="preserve">       </w:t>
      </w:r>
      <w:r w:rsidR="004B522F">
        <w:rPr>
          <w:rFonts w:eastAsiaTheme="minorEastAsia" w:hint="eastAsia"/>
          <w:kern w:val="0"/>
          <w:sz w:val="28"/>
          <w:szCs w:val="28"/>
        </w:rPr>
        <w:t xml:space="preserve"> </w:t>
      </w:r>
      <w:r w:rsidR="00DB14A8">
        <w:rPr>
          <w:rFonts w:eastAsiaTheme="minorEastAsia"/>
          <w:kern w:val="0"/>
          <w:sz w:val="28"/>
          <w:szCs w:val="28"/>
        </w:rPr>
        <w:t xml:space="preserve"> </w:t>
      </w:r>
      <w:r w:rsidR="004B522F">
        <w:rPr>
          <w:rFonts w:eastAsiaTheme="minorEastAsia" w:hint="eastAsia"/>
          <w:kern w:val="0"/>
          <w:sz w:val="28"/>
          <w:szCs w:val="28"/>
        </w:rPr>
        <w:t xml:space="preserve"> </w:t>
      </w:r>
      <w:r w:rsidR="00DB14A8">
        <w:rPr>
          <w:rFonts w:eastAsiaTheme="minorEastAsia"/>
          <w:kern w:val="0"/>
          <w:sz w:val="28"/>
          <w:szCs w:val="28"/>
        </w:rPr>
        <w:t xml:space="preserve">     </w:t>
      </w:r>
      <w:r w:rsidR="00DB14A8" w:rsidRPr="00790A72">
        <w:rPr>
          <w:rFonts w:eastAsiaTheme="minorEastAsia"/>
          <w:kern w:val="0"/>
          <w:sz w:val="28"/>
          <w:szCs w:val="28"/>
        </w:rPr>
        <w:t>（</w:t>
      </w:r>
      <w:r w:rsidR="00DB14A8" w:rsidRPr="00790A72">
        <w:rPr>
          <w:rFonts w:eastAsiaTheme="minorEastAsia"/>
          <w:kern w:val="0"/>
          <w:sz w:val="24"/>
        </w:rPr>
        <w:t>C.0.1-2</w:t>
      </w:r>
      <w:r w:rsidR="00DB14A8" w:rsidRPr="00790A72">
        <w:rPr>
          <w:rFonts w:eastAsiaTheme="minorEastAsia"/>
          <w:kern w:val="0"/>
          <w:sz w:val="28"/>
          <w:szCs w:val="28"/>
        </w:rPr>
        <w:t>）</w:t>
      </w:r>
    </w:p>
    <w:tbl>
      <w:tblPr>
        <w:tblStyle w:val="aff3"/>
        <w:tblW w:w="85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7229"/>
      </w:tblGrid>
      <w:tr w:rsidR="00DB14A8" w14:paraId="65B4CBD4" w14:textId="77777777" w:rsidTr="00790A72">
        <w:trPr>
          <w:trHeight w:val="454"/>
        </w:trPr>
        <w:tc>
          <w:tcPr>
            <w:tcW w:w="1310" w:type="dxa"/>
          </w:tcPr>
          <w:p w14:paraId="6DE9C6DB" w14:textId="421941B7" w:rsidR="00DB14A8" w:rsidRPr="0088752A" w:rsidRDefault="00DB14A8" w:rsidP="00790A72">
            <w:pPr>
              <w:snapToGrid w:val="0"/>
              <w:spacing w:beforeLines="50" w:before="156"/>
              <w:ind w:leftChars="-51" w:left="-107" w:firstLineChars="11" w:firstLine="27"/>
              <w:contextualSpacing/>
              <w:jc w:val="right"/>
              <w:rPr>
                <w:rFonts w:eastAsiaTheme="minorEastAsia"/>
                <w:i/>
                <w:spacing w:val="2"/>
                <w:sz w:val="24"/>
              </w:rPr>
            </w:pPr>
            <w:bookmarkStart w:id="160" w:name="_Hlk32926486"/>
            <w:bookmarkStart w:id="161" w:name="_Hlk32926530"/>
            <w:r w:rsidRPr="00A43470">
              <w:rPr>
                <w:rFonts w:eastAsiaTheme="minorEastAsia"/>
                <w:spacing w:val="2"/>
                <w:sz w:val="24"/>
              </w:rPr>
              <w:t>式中：</w:t>
            </w:r>
            <w:r w:rsidRPr="001936FC">
              <w:rPr>
                <w:rFonts w:eastAsiaTheme="minorEastAsia"/>
                <w:i/>
                <w:sz w:val="24"/>
              </w:rPr>
              <w:t>S</w:t>
            </w:r>
          </w:p>
        </w:tc>
        <w:tc>
          <w:tcPr>
            <w:tcW w:w="7229" w:type="dxa"/>
          </w:tcPr>
          <w:p w14:paraId="3C7EC0BC" w14:textId="7D73D113" w:rsidR="00DB14A8" w:rsidRDefault="00DB14A8" w:rsidP="00790A72">
            <w:pPr>
              <w:snapToGrid w:val="0"/>
              <w:spacing w:beforeLines="50" w:before="156"/>
              <w:ind w:leftChars="-38" w:left="437" w:hangingChars="212" w:hanging="517"/>
              <w:contextualSpacing/>
              <w:jc w:val="both"/>
              <w:rPr>
                <w:rFonts w:eastAsiaTheme="minorEastAsia"/>
                <w:spacing w:val="2"/>
                <w:sz w:val="24"/>
              </w:rPr>
            </w:pPr>
            <w:r w:rsidRPr="00A43470">
              <w:rPr>
                <w:rFonts w:eastAsiaTheme="minorEastAsia"/>
                <w:spacing w:val="2"/>
                <w:sz w:val="24"/>
              </w:rPr>
              <w:t>——</w:t>
            </w:r>
            <w:r w:rsidRPr="001936FC">
              <w:rPr>
                <w:rFonts w:eastAsiaTheme="minorEastAsia" w:hint="eastAsia"/>
                <w:sz w:val="24"/>
              </w:rPr>
              <w:t>管的径向刚度（</w:t>
            </w:r>
            <w:r w:rsidRPr="001936FC">
              <w:rPr>
                <w:rFonts w:eastAsiaTheme="minorEastAsia"/>
                <w:sz w:val="24"/>
              </w:rPr>
              <w:t>MPa</w:t>
            </w:r>
            <w:r w:rsidRPr="001936FC">
              <w:rPr>
                <w:rFonts w:eastAsiaTheme="minorEastAsia" w:hint="eastAsia"/>
                <w:sz w:val="24"/>
              </w:rPr>
              <w:t>）</w:t>
            </w:r>
            <w:r>
              <w:rPr>
                <w:rFonts w:eastAsiaTheme="minorEastAsia" w:hint="eastAsia"/>
                <w:sz w:val="24"/>
              </w:rPr>
              <w:t>；</w:t>
            </w:r>
          </w:p>
        </w:tc>
      </w:tr>
      <w:bookmarkEnd w:id="160"/>
      <w:tr w:rsidR="00DB14A8" w14:paraId="300675FC" w14:textId="77777777" w:rsidTr="00DB14A8">
        <w:trPr>
          <w:trHeight w:val="454"/>
        </w:trPr>
        <w:tc>
          <w:tcPr>
            <w:tcW w:w="1310" w:type="dxa"/>
          </w:tcPr>
          <w:p w14:paraId="13D58DF2" w14:textId="5E790AB5" w:rsidR="00DB14A8" w:rsidRPr="00790A72" w:rsidRDefault="00DB3715" w:rsidP="00790A72">
            <w:pPr>
              <w:snapToGrid w:val="0"/>
              <w:spacing w:beforeLines="50" w:before="156"/>
              <w:ind w:leftChars="-51" w:left="-107" w:firstLineChars="11" w:firstLine="26"/>
              <w:contextualSpacing/>
              <w:jc w:val="right"/>
              <w:rPr>
                <w:rFonts w:eastAsiaTheme="minorEastAsia"/>
                <w:i/>
                <w:spacing w:val="2"/>
                <w:sz w:val="24"/>
              </w:rPr>
            </w:pPr>
            <m:oMathPara>
              <m:oMathParaPr>
                <m:jc m:val="right"/>
              </m:oMathParaPr>
              <m:oMath>
                <m:sSub>
                  <m:sSubPr>
                    <m:ctrlPr>
                      <w:rPr>
                        <w:rFonts w:ascii="Cambria Math" w:eastAsiaTheme="minorEastAsia" w:hAnsi="Cambria Math"/>
                        <w:i/>
                        <w:spacing w:val="2"/>
                        <w:sz w:val="24"/>
                      </w:rPr>
                    </m:ctrlPr>
                  </m:sSubPr>
                  <m:e>
                    <m:r>
                      <w:rPr>
                        <w:rFonts w:ascii="Cambria Math" w:eastAsiaTheme="minorEastAsia" w:hAnsi="Cambria Math"/>
                        <w:spacing w:val="2"/>
                        <w:sz w:val="24"/>
                      </w:rPr>
                      <m:t>E</m:t>
                    </m:r>
                  </m:e>
                  <m:sub>
                    <m:r>
                      <w:rPr>
                        <w:rFonts w:ascii="Cambria Math" w:eastAsiaTheme="minorEastAsia" w:hAnsi="Cambria Math"/>
                        <w:spacing w:val="2"/>
                        <w:sz w:val="24"/>
                      </w:rPr>
                      <m:t>p</m:t>
                    </m:r>
                  </m:sub>
                </m:sSub>
              </m:oMath>
            </m:oMathPara>
          </w:p>
        </w:tc>
        <w:tc>
          <w:tcPr>
            <w:tcW w:w="7229" w:type="dxa"/>
          </w:tcPr>
          <w:p w14:paraId="02B3350A" w14:textId="3000BC70" w:rsidR="00DB14A8" w:rsidRDefault="00DB14A8" w:rsidP="00790A72">
            <w:pPr>
              <w:snapToGrid w:val="0"/>
              <w:spacing w:beforeLines="50" w:before="156"/>
              <w:ind w:leftChars="-38" w:left="437" w:hangingChars="212" w:hanging="517"/>
              <w:contextualSpacing/>
              <w:jc w:val="both"/>
              <w:rPr>
                <w:rFonts w:eastAsiaTheme="minorEastAsia"/>
                <w:spacing w:val="2"/>
                <w:sz w:val="24"/>
              </w:rPr>
            </w:pPr>
            <w:r w:rsidRPr="00A43470">
              <w:rPr>
                <w:rFonts w:eastAsiaTheme="minorEastAsia"/>
                <w:spacing w:val="2"/>
                <w:sz w:val="24"/>
              </w:rPr>
              <w:t>——</w:t>
            </w:r>
            <w:r w:rsidRPr="001936FC">
              <w:rPr>
                <w:rFonts w:eastAsiaTheme="minorEastAsia" w:hint="eastAsia"/>
                <w:sz w:val="24"/>
              </w:rPr>
              <w:t>管的弹性模量（</w:t>
            </w:r>
            <w:r w:rsidRPr="001936FC">
              <w:rPr>
                <w:rFonts w:eastAsiaTheme="minorEastAsia"/>
                <w:sz w:val="24"/>
              </w:rPr>
              <w:t>MPa</w:t>
            </w:r>
            <w:r w:rsidRPr="001936FC">
              <w:rPr>
                <w:rFonts w:eastAsiaTheme="minorEastAsia" w:hint="eastAsia"/>
                <w:sz w:val="24"/>
              </w:rPr>
              <w:t>），</w:t>
            </w:r>
            <w:r w:rsidRPr="001936FC">
              <w:rPr>
                <w:rFonts w:eastAsiaTheme="minorEastAsia"/>
                <w:sz w:val="24"/>
              </w:rPr>
              <w:t>E=170000MPa</w:t>
            </w:r>
            <w:r w:rsidR="001C6824">
              <w:rPr>
                <w:rFonts w:eastAsiaTheme="minorEastAsia" w:hint="eastAsia"/>
                <w:sz w:val="24"/>
              </w:rPr>
              <w:t>；</w:t>
            </w:r>
          </w:p>
        </w:tc>
      </w:tr>
      <w:bookmarkEnd w:id="161"/>
      <w:tr w:rsidR="00DB14A8" w14:paraId="74AB1D3A" w14:textId="77777777" w:rsidTr="00DB14A8">
        <w:trPr>
          <w:trHeight w:val="454"/>
        </w:trPr>
        <w:tc>
          <w:tcPr>
            <w:tcW w:w="1310" w:type="dxa"/>
          </w:tcPr>
          <w:p w14:paraId="051F239D" w14:textId="5A1B65CB" w:rsidR="00DB14A8" w:rsidRPr="0088752A" w:rsidRDefault="00C22043" w:rsidP="00790A72">
            <w:pPr>
              <w:snapToGrid w:val="0"/>
              <w:spacing w:beforeLines="50" w:before="156"/>
              <w:ind w:leftChars="-51" w:left="-107" w:firstLineChars="11" w:firstLine="26"/>
              <w:contextualSpacing/>
              <w:jc w:val="right"/>
              <w:rPr>
                <w:rFonts w:eastAsiaTheme="minorEastAsia"/>
                <w:i/>
                <w:spacing w:val="2"/>
                <w:sz w:val="24"/>
              </w:rPr>
            </w:pPr>
            <w:r w:rsidRPr="001936FC">
              <w:rPr>
                <w:rFonts w:eastAsiaTheme="minorEastAsia"/>
                <w:i/>
                <w:iCs/>
                <w:sz w:val="24"/>
              </w:rPr>
              <w:t>DE</w:t>
            </w:r>
          </w:p>
        </w:tc>
        <w:tc>
          <w:tcPr>
            <w:tcW w:w="7229" w:type="dxa"/>
          </w:tcPr>
          <w:p w14:paraId="16A5E0BB" w14:textId="43AE4432" w:rsidR="00DB14A8" w:rsidRDefault="00DB14A8" w:rsidP="00790A72">
            <w:pPr>
              <w:snapToGrid w:val="0"/>
              <w:spacing w:beforeLines="50" w:before="156"/>
              <w:ind w:leftChars="-38" w:left="437" w:hangingChars="212" w:hanging="517"/>
              <w:contextualSpacing/>
              <w:jc w:val="both"/>
              <w:rPr>
                <w:rFonts w:eastAsiaTheme="minorEastAsia"/>
                <w:spacing w:val="2"/>
                <w:sz w:val="24"/>
              </w:rPr>
            </w:pPr>
            <w:r w:rsidRPr="00A43470">
              <w:rPr>
                <w:rFonts w:eastAsiaTheme="minorEastAsia"/>
                <w:spacing w:val="2"/>
                <w:sz w:val="24"/>
              </w:rPr>
              <w:t>——</w:t>
            </w:r>
            <w:r w:rsidR="00C22043">
              <w:rPr>
                <w:rFonts w:eastAsiaTheme="minorEastAsia" w:hint="eastAsia"/>
                <w:spacing w:val="2"/>
                <w:sz w:val="24"/>
              </w:rPr>
              <w:t>管道</w:t>
            </w:r>
            <w:r w:rsidR="00C22043" w:rsidRPr="001936FC">
              <w:rPr>
                <w:rFonts w:eastAsiaTheme="minorEastAsia" w:hint="eastAsia"/>
                <w:sz w:val="24"/>
              </w:rPr>
              <w:t>外径（</w:t>
            </w:r>
            <w:r w:rsidR="00C22043" w:rsidRPr="001936FC">
              <w:rPr>
                <w:rFonts w:eastAsiaTheme="minorEastAsia"/>
                <w:sz w:val="24"/>
              </w:rPr>
              <w:t>mm</w:t>
            </w:r>
            <w:r w:rsidR="00C22043" w:rsidRPr="001936FC">
              <w:rPr>
                <w:rFonts w:eastAsiaTheme="minorEastAsia" w:hint="eastAsia"/>
                <w:sz w:val="24"/>
              </w:rPr>
              <w:t>）；</w:t>
            </w:r>
          </w:p>
        </w:tc>
      </w:tr>
      <w:bookmarkStart w:id="162" w:name="_Hlk32926703"/>
      <w:tr w:rsidR="00DB14A8" w14:paraId="4F209CDD" w14:textId="77777777" w:rsidTr="00DB14A8">
        <w:trPr>
          <w:trHeight w:val="454"/>
        </w:trPr>
        <w:tc>
          <w:tcPr>
            <w:tcW w:w="1310" w:type="dxa"/>
          </w:tcPr>
          <w:p w14:paraId="638D3C38" w14:textId="2D34A4F5" w:rsidR="00DB14A8" w:rsidRPr="00790A72" w:rsidRDefault="00DB3715" w:rsidP="00790A72">
            <w:pPr>
              <w:snapToGrid w:val="0"/>
              <w:spacing w:beforeLines="50" w:before="156"/>
              <w:ind w:leftChars="-51" w:left="-107" w:firstLineChars="11" w:firstLine="26"/>
              <w:contextualSpacing/>
              <w:jc w:val="right"/>
              <w:rPr>
                <w:rFonts w:eastAsiaTheme="minorEastAsia"/>
                <w:i/>
                <w:spacing w:val="2"/>
                <w:sz w:val="24"/>
              </w:rPr>
            </w:pPr>
            <m:oMathPara>
              <m:oMathParaPr>
                <m:jc m:val="right"/>
              </m:oMathParaPr>
              <m:oMath>
                <m:sSub>
                  <m:sSubPr>
                    <m:ctrlPr>
                      <w:rPr>
                        <w:rFonts w:ascii="Cambria Math" w:eastAsiaTheme="minorEastAsia" w:hAnsi="Cambria Math"/>
                        <w:i/>
                        <w:spacing w:val="2"/>
                        <w:sz w:val="24"/>
                      </w:rPr>
                    </m:ctrlPr>
                  </m:sSubPr>
                  <m:e>
                    <m:r>
                      <w:rPr>
                        <w:rFonts w:ascii="Cambria Math" w:eastAsiaTheme="minorEastAsia" w:hAnsi="Cambria Math" w:hint="eastAsia"/>
                        <w:spacing w:val="2"/>
                        <w:sz w:val="24"/>
                      </w:rPr>
                      <m:t>e</m:t>
                    </m:r>
                  </m:e>
                  <m:sub>
                    <m:r>
                      <w:rPr>
                        <w:rFonts w:ascii="Cambria Math" w:eastAsiaTheme="minorEastAsia" w:hAnsi="Cambria Math"/>
                        <w:spacing w:val="2"/>
                        <w:sz w:val="24"/>
                      </w:rPr>
                      <m:t>nom</m:t>
                    </m:r>
                  </m:sub>
                </m:sSub>
              </m:oMath>
            </m:oMathPara>
          </w:p>
        </w:tc>
        <w:tc>
          <w:tcPr>
            <w:tcW w:w="7229" w:type="dxa"/>
          </w:tcPr>
          <w:p w14:paraId="3C4C1DD1" w14:textId="5D4856B8" w:rsidR="00DB14A8" w:rsidRDefault="00DB14A8" w:rsidP="00790A72">
            <w:pPr>
              <w:snapToGrid w:val="0"/>
              <w:spacing w:beforeLines="50" w:before="156"/>
              <w:ind w:leftChars="-38" w:left="437" w:hangingChars="212" w:hanging="517"/>
              <w:contextualSpacing/>
              <w:jc w:val="both"/>
              <w:rPr>
                <w:rFonts w:eastAsiaTheme="minorEastAsia"/>
                <w:spacing w:val="2"/>
                <w:sz w:val="24"/>
              </w:rPr>
            </w:pPr>
            <w:r w:rsidRPr="00A43470">
              <w:rPr>
                <w:rFonts w:eastAsiaTheme="minorEastAsia"/>
                <w:spacing w:val="2"/>
                <w:sz w:val="24"/>
              </w:rPr>
              <w:t>——</w:t>
            </w:r>
            <w:r w:rsidR="00C22043">
              <w:rPr>
                <w:rFonts w:eastAsiaTheme="minorEastAsia" w:hint="eastAsia"/>
                <w:spacing w:val="2"/>
                <w:sz w:val="24"/>
              </w:rPr>
              <w:t>管的</w:t>
            </w:r>
            <w:r w:rsidR="00C22043" w:rsidRPr="001936FC">
              <w:rPr>
                <w:rFonts w:eastAsiaTheme="minorEastAsia" w:hint="eastAsia"/>
                <w:sz w:val="24"/>
              </w:rPr>
              <w:t>公称壁厚（</w:t>
            </w:r>
            <w:r w:rsidR="00C22043" w:rsidRPr="001936FC">
              <w:rPr>
                <w:rFonts w:eastAsiaTheme="minorEastAsia"/>
                <w:sz w:val="24"/>
              </w:rPr>
              <w:t>mm</w:t>
            </w:r>
            <w:r w:rsidR="00C22043" w:rsidRPr="001936FC">
              <w:rPr>
                <w:rFonts w:eastAsiaTheme="minorEastAsia" w:hint="eastAsia"/>
                <w:sz w:val="24"/>
              </w:rPr>
              <w:t>）；</w:t>
            </w:r>
          </w:p>
        </w:tc>
      </w:tr>
      <w:bookmarkEnd w:id="162"/>
      <w:tr w:rsidR="00C22043" w14:paraId="585CE3B2" w14:textId="77777777" w:rsidTr="00E205B4">
        <w:trPr>
          <w:trHeight w:val="454"/>
        </w:trPr>
        <w:tc>
          <w:tcPr>
            <w:tcW w:w="1310" w:type="dxa"/>
          </w:tcPr>
          <w:p w14:paraId="32DB510A" w14:textId="670D04A0" w:rsidR="00C22043" w:rsidRPr="00B93087" w:rsidRDefault="00DB3715" w:rsidP="00790A72">
            <w:pPr>
              <w:snapToGrid w:val="0"/>
              <w:spacing w:beforeLines="50" w:before="156"/>
              <w:ind w:leftChars="-51" w:left="-107" w:firstLineChars="11" w:firstLine="26"/>
              <w:contextualSpacing/>
              <w:jc w:val="right"/>
              <w:rPr>
                <w:rFonts w:eastAsiaTheme="minorEastAsia"/>
                <w:i/>
                <w:spacing w:val="2"/>
                <w:sz w:val="24"/>
              </w:rPr>
            </w:pPr>
            <m:oMathPara>
              <m:oMathParaPr>
                <m:jc m:val="right"/>
              </m:oMathParaPr>
              <m:oMath>
                <m:sSub>
                  <m:sSubPr>
                    <m:ctrlPr>
                      <w:rPr>
                        <w:rFonts w:ascii="Cambria Math" w:eastAsiaTheme="minorEastAsia" w:hAnsi="Cambria Math"/>
                        <w:i/>
                        <w:spacing w:val="2"/>
                        <w:sz w:val="24"/>
                      </w:rPr>
                    </m:ctrlPr>
                  </m:sSubPr>
                  <m:e>
                    <m:r>
                      <w:rPr>
                        <w:rFonts w:ascii="Cambria Math" w:eastAsiaTheme="minorEastAsia" w:hAnsi="Cambria Math" w:hint="eastAsia"/>
                        <w:spacing w:val="2"/>
                        <w:sz w:val="24"/>
                      </w:rPr>
                      <m:t>e</m:t>
                    </m:r>
                  </m:e>
                  <m:sub>
                    <m:r>
                      <w:rPr>
                        <w:rFonts w:ascii="Cambria Math" w:eastAsiaTheme="minorEastAsia" w:hAnsi="Cambria Math"/>
                        <w:spacing w:val="2"/>
                        <w:sz w:val="24"/>
                      </w:rPr>
                      <m:t>min</m:t>
                    </m:r>
                  </m:sub>
                </m:sSub>
              </m:oMath>
            </m:oMathPara>
          </w:p>
        </w:tc>
        <w:tc>
          <w:tcPr>
            <w:tcW w:w="7229" w:type="dxa"/>
          </w:tcPr>
          <w:p w14:paraId="22C0C546" w14:textId="68958BB2" w:rsidR="00C22043" w:rsidRDefault="00C22043" w:rsidP="00790A72">
            <w:pPr>
              <w:snapToGrid w:val="0"/>
              <w:spacing w:beforeLines="50" w:before="156"/>
              <w:ind w:leftChars="-38" w:left="437" w:hangingChars="212" w:hanging="517"/>
              <w:contextualSpacing/>
              <w:jc w:val="both"/>
              <w:rPr>
                <w:rFonts w:eastAsiaTheme="minorEastAsia"/>
                <w:spacing w:val="2"/>
                <w:sz w:val="24"/>
              </w:rPr>
            </w:pPr>
            <w:r w:rsidRPr="00A43470">
              <w:rPr>
                <w:rFonts w:eastAsiaTheme="minorEastAsia"/>
                <w:spacing w:val="2"/>
                <w:sz w:val="24"/>
              </w:rPr>
              <w:t>——</w:t>
            </w:r>
            <w:r>
              <w:rPr>
                <w:rFonts w:eastAsiaTheme="minorEastAsia" w:hint="eastAsia"/>
                <w:spacing w:val="2"/>
                <w:sz w:val="24"/>
              </w:rPr>
              <w:t>管的最小</w:t>
            </w:r>
            <w:r w:rsidRPr="001936FC">
              <w:rPr>
                <w:rFonts w:eastAsiaTheme="minorEastAsia" w:hint="eastAsia"/>
                <w:sz w:val="24"/>
              </w:rPr>
              <w:t>壁厚（</w:t>
            </w:r>
            <w:r w:rsidRPr="001936FC">
              <w:rPr>
                <w:rFonts w:eastAsiaTheme="minorEastAsia"/>
                <w:sz w:val="24"/>
              </w:rPr>
              <w:t>mm</w:t>
            </w:r>
            <w:r w:rsidRPr="001936FC">
              <w:rPr>
                <w:rFonts w:eastAsiaTheme="minorEastAsia" w:hint="eastAsia"/>
                <w:sz w:val="24"/>
              </w:rPr>
              <w:t>）；</w:t>
            </w:r>
          </w:p>
        </w:tc>
      </w:tr>
      <w:tr w:rsidR="00C22043" w14:paraId="1C325658" w14:textId="77777777" w:rsidTr="00E205B4">
        <w:trPr>
          <w:trHeight w:val="454"/>
        </w:trPr>
        <w:tc>
          <w:tcPr>
            <w:tcW w:w="1310" w:type="dxa"/>
          </w:tcPr>
          <w:p w14:paraId="609572F7" w14:textId="4301445F" w:rsidR="00C22043" w:rsidRPr="00B93087" w:rsidRDefault="00DB3715" w:rsidP="00790A72">
            <w:pPr>
              <w:snapToGrid w:val="0"/>
              <w:spacing w:beforeLines="50" w:before="156"/>
              <w:ind w:leftChars="-51" w:left="-107" w:firstLineChars="11" w:firstLine="26"/>
              <w:contextualSpacing/>
              <w:jc w:val="right"/>
              <w:rPr>
                <w:rFonts w:eastAsiaTheme="minorEastAsia"/>
                <w:i/>
                <w:spacing w:val="2"/>
                <w:sz w:val="24"/>
              </w:rPr>
            </w:pPr>
            <m:oMathPara>
              <m:oMathParaPr>
                <m:jc m:val="right"/>
              </m:oMathParaPr>
              <m:oMath>
                <m:sSub>
                  <m:sSubPr>
                    <m:ctrlPr>
                      <w:rPr>
                        <w:rFonts w:ascii="Cambria Math" w:eastAsiaTheme="minorEastAsia" w:hAnsi="Cambria Math"/>
                        <w:i/>
                        <w:spacing w:val="2"/>
                        <w:sz w:val="24"/>
                      </w:rPr>
                    </m:ctrlPr>
                  </m:sSubPr>
                  <m:e>
                    <m:r>
                      <w:rPr>
                        <w:rFonts w:ascii="Cambria Math" w:eastAsiaTheme="minorEastAsia" w:hAnsi="Cambria Math" w:hint="eastAsia"/>
                        <w:spacing w:val="2"/>
                        <w:sz w:val="24"/>
                      </w:rPr>
                      <m:t>e</m:t>
                    </m:r>
                  </m:e>
                  <m:sub>
                    <m:r>
                      <w:rPr>
                        <w:rFonts w:ascii="Cambria Math" w:eastAsiaTheme="minorEastAsia" w:hAnsi="Cambria Math"/>
                        <w:spacing w:val="2"/>
                        <w:sz w:val="24"/>
                      </w:rPr>
                      <m:t>m</m:t>
                    </m:r>
                  </m:sub>
                </m:sSub>
              </m:oMath>
            </m:oMathPara>
          </w:p>
        </w:tc>
        <w:tc>
          <w:tcPr>
            <w:tcW w:w="7229" w:type="dxa"/>
          </w:tcPr>
          <w:p w14:paraId="60684BD7" w14:textId="31CD823D" w:rsidR="00C22043" w:rsidRDefault="00C22043" w:rsidP="00790A72">
            <w:pPr>
              <w:snapToGrid w:val="0"/>
              <w:spacing w:beforeLines="50" w:before="156"/>
              <w:ind w:leftChars="-38" w:left="437" w:hangingChars="212" w:hanging="517"/>
              <w:contextualSpacing/>
              <w:jc w:val="both"/>
              <w:rPr>
                <w:rFonts w:eastAsiaTheme="minorEastAsia"/>
                <w:spacing w:val="2"/>
                <w:sz w:val="24"/>
              </w:rPr>
            </w:pPr>
            <w:r w:rsidRPr="00A43470">
              <w:rPr>
                <w:rFonts w:eastAsiaTheme="minorEastAsia"/>
                <w:spacing w:val="2"/>
                <w:sz w:val="24"/>
              </w:rPr>
              <w:t>——</w:t>
            </w:r>
            <w:r>
              <w:rPr>
                <w:rFonts w:eastAsiaTheme="minorEastAsia" w:hint="eastAsia"/>
                <w:spacing w:val="2"/>
                <w:sz w:val="24"/>
              </w:rPr>
              <w:t>管的计算</w:t>
            </w:r>
            <w:r w:rsidRPr="001936FC">
              <w:rPr>
                <w:rFonts w:eastAsiaTheme="minorEastAsia" w:hint="eastAsia"/>
                <w:sz w:val="24"/>
              </w:rPr>
              <w:t>壁厚（</w:t>
            </w:r>
            <w:r w:rsidRPr="001936FC">
              <w:rPr>
                <w:rFonts w:eastAsiaTheme="minorEastAsia"/>
                <w:sz w:val="24"/>
              </w:rPr>
              <w:t>mm</w:t>
            </w:r>
            <w:r w:rsidRPr="001936FC">
              <w:rPr>
                <w:rFonts w:eastAsiaTheme="minorEastAsia" w:hint="eastAsia"/>
                <w:sz w:val="24"/>
              </w:rPr>
              <w:t>）</w:t>
            </w:r>
            <w:r w:rsidR="00C47BBE">
              <w:rPr>
                <w:rFonts w:eastAsiaTheme="minorEastAsia" w:hint="eastAsia"/>
                <w:sz w:val="24"/>
              </w:rPr>
              <w:t>。</w:t>
            </w:r>
          </w:p>
        </w:tc>
      </w:tr>
    </w:tbl>
    <w:p w14:paraId="0932D974" w14:textId="2F67DFA7" w:rsidR="0080263E" w:rsidRPr="001936FC" w:rsidRDefault="0080263E" w:rsidP="00557915">
      <w:pPr>
        <w:numPr>
          <w:ilvl w:val="255"/>
          <w:numId w:val="0"/>
        </w:numPr>
        <w:autoSpaceDE w:val="0"/>
        <w:autoSpaceDN w:val="0"/>
        <w:ind w:right="216"/>
        <w:jc w:val="both"/>
        <w:rPr>
          <w:rFonts w:eastAsiaTheme="minorEastAsia"/>
          <w:kern w:val="0"/>
          <w:sz w:val="24"/>
        </w:rPr>
      </w:pPr>
      <w:r w:rsidRPr="004B522F">
        <w:rPr>
          <w:rFonts w:eastAsiaTheme="minorEastAsia"/>
          <w:b/>
          <w:kern w:val="0"/>
          <w:sz w:val="24"/>
        </w:rPr>
        <w:t>C.0.</w:t>
      </w:r>
      <w:r w:rsidR="00840B16" w:rsidRPr="004B522F">
        <w:rPr>
          <w:rFonts w:eastAsiaTheme="minorEastAsia"/>
          <w:b/>
          <w:kern w:val="0"/>
          <w:sz w:val="24"/>
        </w:rPr>
        <w:t>2</w:t>
      </w:r>
      <w:r w:rsidRPr="001936FC">
        <w:rPr>
          <w:rFonts w:eastAsiaTheme="minorEastAsia"/>
          <w:kern w:val="0"/>
          <w:sz w:val="24"/>
        </w:rPr>
        <w:t xml:space="preserve">  </w:t>
      </w:r>
      <w:r w:rsidRPr="001936FC">
        <w:rPr>
          <w:rFonts w:eastAsiaTheme="minorEastAsia" w:hint="eastAsia"/>
          <w:kern w:val="0"/>
          <w:sz w:val="24"/>
        </w:rPr>
        <w:t>管的最大允许径向变形率</w:t>
      </w:r>
      <w:bookmarkStart w:id="163" w:name="_Hlk33196373"/>
      <m:oMath>
        <m:sSub>
          <m:sSubPr>
            <m:ctrlPr>
              <w:rPr>
                <w:rFonts w:ascii="Cambria Math" w:eastAsiaTheme="minorEastAsia" w:hAnsi="Cambria Math"/>
                <w:i/>
                <w:kern w:val="0"/>
                <w:sz w:val="24"/>
              </w:rPr>
            </m:ctrlPr>
          </m:sSubPr>
          <m:e>
            <m:r>
              <w:rPr>
                <w:rFonts w:ascii="Cambria Math" w:eastAsiaTheme="minorEastAsia" w:hAnsi="Cambria Math"/>
                <w:kern w:val="0"/>
                <w:sz w:val="24"/>
              </w:rPr>
              <m:t>Φ</m:t>
            </m:r>
          </m:e>
          <m:sub>
            <m:r>
              <w:rPr>
                <w:rFonts w:ascii="Cambria Math" w:eastAsiaTheme="minorEastAsia" w:hAnsi="Cambria Math" w:hint="eastAsia"/>
                <w:kern w:val="0"/>
                <w:sz w:val="24"/>
              </w:rPr>
              <m:t>max</m:t>
            </m:r>
          </m:sub>
        </m:sSub>
      </m:oMath>
      <w:bookmarkEnd w:id="163"/>
      <w:r w:rsidRPr="001936FC">
        <w:rPr>
          <w:rFonts w:eastAsiaTheme="minorEastAsia" w:hint="eastAsia"/>
          <w:kern w:val="0"/>
          <w:sz w:val="24"/>
        </w:rPr>
        <w:t>应按照公式</w:t>
      </w:r>
      <w:r w:rsidRPr="001936FC">
        <w:rPr>
          <w:rFonts w:eastAsiaTheme="minorEastAsia"/>
          <w:kern w:val="0"/>
          <w:sz w:val="24"/>
        </w:rPr>
        <w:t>C.0.</w:t>
      </w:r>
      <w:r w:rsidR="002177CF">
        <w:rPr>
          <w:rFonts w:eastAsiaTheme="minorEastAsia"/>
          <w:kern w:val="0"/>
          <w:sz w:val="24"/>
        </w:rPr>
        <w:t>2</w:t>
      </w:r>
      <w:r w:rsidRPr="001936FC">
        <w:rPr>
          <w:rFonts w:eastAsiaTheme="minorEastAsia" w:hint="eastAsia"/>
          <w:kern w:val="0"/>
          <w:sz w:val="24"/>
        </w:rPr>
        <w:t>进行计算，而且水泥砂浆内衬的</w:t>
      </w:r>
      <m:oMath>
        <m:sSub>
          <m:sSubPr>
            <m:ctrlPr>
              <w:rPr>
                <w:rFonts w:ascii="Cambria Math" w:eastAsiaTheme="minorEastAsia" w:hAnsi="Cambria Math"/>
                <w:i/>
                <w:kern w:val="0"/>
                <w:sz w:val="24"/>
              </w:rPr>
            </m:ctrlPr>
          </m:sSubPr>
          <m:e>
            <m:r>
              <w:rPr>
                <w:rFonts w:ascii="Cambria Math" w:eastAsiaTheme="minorEastAsia" w:hAnsi="Cambria Math"/>
                <w:kern w:val="0"/>
                <w:sz w:val="24"/>
              </w:rPr>
              <m:t>Φ</m:t>
            </m:r>
          </m:e>
          <m:sub>
            <m:r>
              <w:rPr>
                <w:rFonts w:ascii="Cambria Math" w:eastAsiaTheme="minorEastAsia" w:hAnsi="Cambria Math" w:hint="eastAsia"/>
                <w:kern w:val="0"/>
                <w:sz w:val="24"/>
              </w:rPr>
              <m:t>max</m:t>
            </m:r>
          </m:sub>
        </m:sSub>
      </m:oMath>
      <w:r w:rsidRPr="001936FC">
        <w:rPr>
          <w:rFonts w:eastAsiaTheme="minorEastAsia" w:hint="eastAsia"/>
          <w:kern w:val="0"/>
          <w:sz w:val="24"/>
        </w:rPr>
        <w:t>应不大于</w:t>
      </w:r>
      <w:r w:rsidRPr="001936FC">
        <w:rPr>
          <w:rFonts w:eastAsiaTheme="minorEastAsia"/>
          <w:kern w:val="0"/>
          <w:sz w:val="24"/>
        </w:rPr>
        <w:t>3%</w:t>
      </w:r>
      <w:r w:rsidRPr="001936FC">
        <w:rPr>
          <w:rFonts w:eastAsiaTheme="minorEastAsia" w:hint="eastAsia"/>
          <w:kern w:val="0"/>
          <w:sz w:val="24"/>
        </w:rPr>
        <w:t>，挠性内衬（如环氧树脂内衬、聚氨酯内衬）的</w:t>
      </w:r>
      <m:oMath>
        <m:sSub>
          <m:sSubPr>
            <m:ctrlPr>
              <w:rPr>
                <w:rFonts w:ascii="Cambria Math" w:eastAsiaTheme="minorEastAsia" w:hAnsi="Cambria Math"/>
                <w:i/>
                <w:kern w:val="0"/>
                <w:sz w:val="24"/>
              </w:rPr>
            </m:ctrlPr>
          </m:sSubPr>
          <m:e>
            <m:r>
              <w:rPr>
                <w:rFonts w:ascii="Cambria Math" w:eastAsiaTheme="minorEastAsia" w:hAnsi="Cambria Math"/>
                <w:kern w:val="0"/>
                <w:sz w:val="24"/>
              </w:rPr>
              <m:t>Φ</m:t>
            </m:r>
          </m:e>
          <m:sub>
            <m:r>
              <w:rPr>
                <w:rFonts w:ascii="Cambria Math" w:eastAsiaTheme="minorEastAsia" w:hAnsi="Cambria Math" w:hint="eastAsia"/>
                <w:kern w:val="0"/>
                <w:sz w:val="24"/>
              </w:rPr>
              <m:t>max</m:t>
            </m:r>
          </m:sub>
        </m:sSub>
      </m:oMath>
      <w:r w:rsidRPr="001936FC">
        <w:rPr>
          <w:rFonts w:eastAsiaTheme="minorEastAsia" w:hint="eastAsia"/>
          <w:kern w:val="0"/>
          <w:sz w:val="24"/>
        </w:rPr>
        <w:t>应不大于</w:t>
      </w:r>
      <w:r w:rsidRPr="001936FC">
        <w:rPr>
          <w:rFonts w:eastAsiaTheme="minorEastAsia"/>
          <w:kern w:val="0"/>
          <w:sz w:val="24"/>
        </w:rPr>
        <w:t>4%</w:t>
      </w:r>
      <w:r w:rsidRPr="001936FC">
        <w:rPr>
          <w:rFonts w:eastAsiaTheme="minorEastAsia" w:hint="eastAsia"/>
          <w:kern w:val="0"/>
          <w:sz w:val="24"/>
        </w:rPr>
        <w:t>，</w:t>
      </w:r>
      <w:r w:rsidR="002177CF" w:rsidRPr="001936FC">
        <w:rPr>
          <w:rFonts w:eastAsiaTheme="minorEastAsia" w:hint="eastAsia"/>
          <w:kern w:val="0"/>
          <w:sz w:val="24"/>
        </w:rPr>
        <w:t>常用</w:t>
      </w:r>
      <w:r w:rsidR="002177CF">
        <w:rPr>
          <w:rFonts w:eastAsiaTheme="minorEastAsia" w:hint="eastAsia"/>
          <w:kern w:val="0"/>
          <w:sz w:val="24"/>
        </w:rPr>
        <w:t>压力</w:t>
      </w:r>
      <w:r w:rsidR="002177CF" w:rsidRPr="001936FC">
        <w:rPr>
          <w:rFonts w:eastAsiaTheme="minorEastAsia" w:hint="eastAsia"/>
          <w:kern w:val="0"/>
          <w:sz w:val="24"/>
        </w:rPr>
        <w:t>分级管</w:t>
      </w:r>
      <w:r w:rsidRPr="001936FC">
        <w:rPr>
          <w:rFonts w:eastAsiaTheme="minorEastAsia" w:hint="eastAsia"/>
          <w:kern w:val="0"/>
          <w:sz w:val="24"/>
        </w:rPr>
        <w:t>的最大允许径向变形率见表</w:t>
      </w:r>
      <w:r w:rsidRPr="001936FC">
        <w:rPr>
          <w:rFonts w:eastAsiaTheme="minorEastAsia"/>
          <w:kern w:val="0"/>
          <w:sz w:val="24"/>
        </w:rPr>
        <w:t>C.0.</w:t>
      </w:r>
      <w:r w:rsidR="00794443">
        <w:rPr>
          <w:rFonts w:eastAsiaTheme="minorEastAsia"/>
          <w:kern w:val="0"/>
          <w:sz w:val="24"/>
        </w:rPr>
        <w:t>3</w:t>
      </w:r>
      <w:r w:rsidRPr="001936FC">
        <w:rPr>
          <w:rFonts w:eastAsiaTheme="minorEastAsia" w:hint="eastAsia"/>
          <w:kern w:val="0"/>
          <w:sz w:val="24"/>
        </w:rPr>
        <w:t>。</w:t>
      </w:r>
    </w:p>
    <w:p w14:paraId="7ECCEE96" w14:textId="0504357C" w:rsidR="0080263E" w:rsidRPr="001936FC" w:rsidRDefault="00DB3715" w:rsidP="00557915">
      <w:pPr>
        <w:autoSpaceDE w:val="0"/>
        <w:autoSpaceDN w:val="0"/>
        <w:snapToGrid w:val="0"/>
        <w:ind w:right="6"/>
        <w:jc w:val="right"/>
        <w:rPr>
          <w:rFonts w:eastAsiaTheme="minorEastAsia"/>
          <w:kern w:val="0"/>
          <w:sz w:val="24"/>
        </w:rPr>
      </w:pPr>
      <m:oMath>
        <m:sSub>
          <m:sSubPr>
            <m:ctrlPr>
              <w:rPr>
                <w:rFonts w:ascii="Cambria Math" w:eastAsiaTheme="minorEastAsia" w:hAnsi="Cambria Math"/>
                <w:i/>
                <w:kern w:val="0"/>
                <w:sz w:val="28"/>
                <w:szCs w:val="28"/>
              </w:rPr>
            </m:ctrlPr>
          </m:sSubPr>
          <m:e>
            <m:r>
              <w:rPr>
                <w:rFonts w:ascii="Cambria Math" w:eastAsiaTheme="minorEastAsia" w:hAnsi="Cambria Math"/>
                <w:kern w:val="0"/>
                <w:sz w:val="28"/>
                <w:szCs w:val="28"/>
              </w:rPr>
              <m:t>Φ</m:t>
            </m:r>
          </m:e>
          <m:sub>
            <m:r>
              <w:rPr>
                <w:rFonts w:ascii="Cambria Math" w:eastAsiaTheme="minorEastAsia" w:hAnsi="Cambria Math" w:hint="eastAsia"/>
                <w:kern w:val="0"/>
                <w:sz w:val="28"/>
                <w:szCs w:val="28"/>
              </w:rPr>
              <m:t>max</m:t>
            </m:r>
          </m:sub>
        </m:sSub>
        <m:r>
          <w:rPr>
            <w:rFonts w:ascii="Cambria Math" w:eastAsiaTheme="minorEastAsia" w:hAnsi="Cambria Math" w:hint="eastAsia"/>
            <w:kern w:val="0"/>
            <w:sz w:val="28"/>
            <w:szCs w:val="28"/>
          </w:rPr>
          <m:t>=</m:t>
        </m:r>
        <m:r>
          <w:rPr>
            <w:rFonts w:ascii="Cambria Math" w:eastAsiaTheme="minorEastAsia" w:hAnsi="Cambria Math"/>
            <w:kern w:val="0"/>
            <w:sz w:val="28"/>
            <w:szCs w:val="28"/>
          </w:rPr>
          <m:t>100</m:t>
        </m:r>
        <m:f>
          <m:fPr>
            <m:ctrlPr>
              <w:rPr>
                <w:rFonts w:ascii="Cambria Math" w:eastAsiaTheme="minorEastAsia" w:hAnsi="Cambria Math"/>
                <w:i/>
                <w:kern w:val="0"/>
                <w:sz w:val="28"/>
                <w:szCs w:val="28"/>
              </w:rPr>
            </m:ctrlPr>
          </m:fPr>
          <m:num>
            <m:sSub>
              <m:sSubPr>
                <m:ctrlPr>
                  <w:rPr>
                    <w:rFonts w:ascii="Cambria Math" w:eastAsiaTheme="minorEastAsia" w:hAnsi="Cambria Math"/>
                    <w:i/>
                    <w:kern w:val="0"/>
                    <w:sz w:val="28"/>
                    <w:szCs w:val="28"/>
                  </w:rPr>
                </m:ctrlPr>
              </m:sSubPr>
              <m:e>
                <m:r>
                  <w:rPr>
                    <w:rFonts w:ascii="Cambria Math" w:eastAsiaTheme="minorEastAsia" w:hAnsi="Cambria Math"/>
                    <w:kern w:val="0"/>
                    <w:sz w:val="28"/>
                    <w:szCs w:val="28"/>
                  </w:rPr>
                  <m:t>R</m:t>
                </m:r>
              </m:e>
              <m:sub>
                <m:r>
                  <w:rPr>
                    <w:rFonts w:ascii="Cambria Math" w:eastAsiaTheme="minorEastAsia" w:hAnsi="Cambria Math"/>
                    <w:kern w:val="0"/>
                    <w:sz w:val="28"/>
                    <w:szCs w:val="28"/>
                  </w:rPr>
                  <m:t>max</m:t>
                </m:r>
              </m:sub>
            </m:sSub>
            <m:d>
              <m:dPr>
                <m:ctrlPr>
                  <w:rPr>
                    <w:rFonts w:ascii="Cambria Math" w:eastAsiaTheme="minorEastAsia" w:hAnsi="Cambria Math"/>
                    <w:i/>
                    <w:kern w:val="0"/>
                    <w:sz w:val="28"/>
                    <w:szCs w:val="28"/>
                  </w:rPr>
                </m:ctrlPr>
              </m:dPr>
              <m:e>
                <m:r>
                  <w:rPr>
                    <w:rFonts w:ascii="Cambria Math" w:eastAsiaTheme="minorEastAsia" w:hAnsi="Cambria Math"/>
                    <w:kern w:val="0"/>
                    <w:sz w:val="28"/>
                    <w:szCs w:val="28"/>
                  </w:rPr>
                  <m:t>DE-</m:t>
                </m:r>
                <m:sSub>
                  <m:sSubPr>
                    <m:ctrlPr>
                      <w:rPr>
                        <w:rFonts w:ascii="Cambria Math" w:eastAsiaTheme="minorEastAsia" w:hAnsi="Cambria Math"/>
                        <w:i/>
                        <w:kern w:val="0"/>
                        <w:sz w:val="28"/>
                        <w:szCs w:val="28"/>
                      </w:rPr>
                    </m:ctrlPr>
                  </m:sSubPr>
                  <m:e>
                    <m:r>
                      <w:rPr>
                        <w:rFonts w:ascii="Cambria Math" w:eastAsiaTheme="minorEastAsia" w:hAnsi="Cambria Math"/>
                        <w:kern w:val="0"/>
                        <w:sz w:val="28"/>
                        <w:szCs w:val="28"/>
                      </w:rPr>
                      <m:t>e</m:t>
                    </m:r>
                  </m:e>
                  <m:sub>
                    <m:r>
                      <w:rPr>
                        <w:rFonts w:ascii="Cambria Math" w:eastAsiaTheme="minorEastAsia" w:hAnsi="Cambria Math"/>
                        <w:kern w:val="0"/>
                        <w:sz w:val="28"/>
                        <w:szCs w:val="28"/>
                      </w:rPr>
                      <m:t>nom</m:t>
                    </m:r>
                  </m:sub>
                </m:sSub>
              </m:e>
            </m:d>
          </m:num>
          <m:den>
            <m:r>
              <w:rPr>
                <w:rFonts w:ascii="Cambria Math" w:eastAsiaTheme="minorEastAsia" w:hAnsi="Cambria Math"/>
                <w:kern w:val="0"/>
                <w:sz w:val="28"/>
                <w:szCs w:val="28"/>
              </w:rPr>
              <m:t>SF∙</m:t>
            </m:r>
            <m:sSub>
              <m:sSubPr>
                <m:ctrlPr>
                  <w:rPr>
                    <w:rFonts w:ascii="Cambria Math" w:eastAsiaTheme="minorEastAsia" w:hAnsi="Cambria Math"/>
                    <w:i/>
                    <w:kern w:val="0"/>
                    <w:sz w:val="28"/>
                    <w:szCs w:val="28"/>
                  </w:rPr>
                </m:ctrlPr>
              </m:sSubPr>
              <m:e>
                <m:r>
                  <w:rPr>
                    <w:rFonts w:ascii="Cambria Math" w:eastAsiaTheme="minorEastAsia" w:hAnsi="Cambria Math"/>
                    <w:kern w:val="0"/>
                    <w:sz w:val="28"/>
                    <w:szCs w:val="28"/>
                  </w:rPr>
                  <m:t>E</m:t>
                </m:r>
              </m:e>
              <m:sub>
                <m:r>
                  <w:rPr>
                    <w:rFonts w:ascii="Cambria Math" w:eastAsiaTheme="minorEastAsia" w:hAnsi="Cambria Math"/>
                    <w:kern w:val="0"/>
                    <w:sz w:val="28"/>
                    <w:szCs w:val="28"/>
                  </w:rPr>
                  <m:t>p</m:t>
                </m:r>
              </m:sub>
            </m:sSub>
            <m:r>
              <w:rPr>
                <w:rFonts w:ascii="Cambria Math" w:eastAsiaTheme="minorEastAsia" w:hAnsi="Cambria Math"/>
                <w:kern w:val="0"/>
                <w:sz w:val="28"/>
                <w:szCs w:val="28"/>
              </w:rPr>
              <m:t>∙DF</m:t>
            </m:r>
          </m:den>
        </m:f>
      </m:oMath>
      <w:r w:rsidR="0080263E" w:rsidRPr="001936FC">
        <w:rPr>
          <w:rFonts w:eastAsiaTheme="minorEastAsia"/>
          <w:kern w:val="0"/>
          <w:sz w:val="24"/>
        </w:rPr>
        <w:t xml:space="preserve">              </w:t>
      </w:r>
      <w:r w:rsidR="0080263E" w:rsidRPr="001936FC">
        <w:rPr>
          <w:rFonts w:eastAsiaTheme="minorEastAsia" w:hint="eastAsia"/>
          <w:kern w:val="0"/>
          <w:sz w:val="24"/>
        </w:rPr>
        <w:t>（</w:t>
      </w:r>
      <w:r w:rsidR="0080263E" w:rsidRPr="001936FC">
        <w:rPr>
          <w:rFonts w:eastAsiaTheme="minorEastAsia"/>
          <w:kern w:val="0"/>
          <w:sz w:val="24"/>
        </w:rPr>
        <w:t>C.0.</w:t>
      </w:r>
      <w:r w:rsidR="00840B16">
        <w:rPr>
          <w:rFonts w:eastAsiaTheme="minorEastAsia"/>
          <w:kern w:val="0"/>
          <w:sz w:val="24"/>
        </w:rPr>
        <w:t>2</w:t>
      </w:r>
      <w:r w:rsidR="0080263E" w:rsidRPr="001936FC">
        <w:rPr>
          <w:rFonts w:eastAsiaTheme="minorEastAsia" w:hint="eastAsia"/>
          <w:kern w:val="0"/>
          <w:sz w:val="24"/>
        </w:rPr>
        <w:t>）</w:t>
      </w:r>
    </w:p>
    <w:tbl>
      <w:tblPr>
        <w:tblStyle w:val="aff3"/>
        <w:tblW w:w="85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7229"/>
      </w:tblGrid>
      <w:tr w:rsidR="00C22043" w14:paraId="589ACC7D" w14:textId="77777777" w:rsidTr="00E205B4">
        <w:trPr>
          <w:trHeight w:val="454"/>
        </w:trPr>
        <w:tc>
          <w:tcPr>
            <w:tcW w:w="1310" w:type="dxa"/>
          </w:tcPr>
          <w:p w14:paraId="6B3CDA79" w14:textId="17177965" w:rsidR="00C22043" w:rsidRPr="0088752A" w:rsidRDefault="00C22043" w:rsidP="00E205B4">
            <w:pPr>
              <w:snapToGrid w:val="0"/>
              <w:spacing w:beforeLines="50" w:before="156"/>
              <w:ind w:leftChars="-51" w:left="-107" w:firstLineChars="11" w:firstLine="27"/>
              <w:contextualSpacing/>
              <w:jc w:val="right"/>
              <w:rPr>
                <w:rFonts w:eastAsiaTheme="minorEastAsia"/>
                <w:i/>
                <w:spacing w:val="2"/>
                <w:sz w:val="24"/>
              </w:rPr>
            </w:pPr>
            <w:r w:rsidRPr="00A43470">
              <w:rPr>
                <w:rFonts w:eastAsiaTheme="minorEastAsia"/>
                <w:spacing w:val="2"/>
                <w:sz w:val="24"/>
              </w:rPr>
              <w:t>式中：</w:t>
            </w:r>
            <w:proofErr w:type="spellStart"/>
            <w:r w:rsidRPr="001936FC">
              <w:rPr>
                <w:rFonts w:eastAsiaTheme="minorEastAsia"/>
                <w:i/>
                <w:sz w:val="24"/>
              </w:rPr>
              <w:t>R</w:t>
            </w:r>
            <w:r w:rsidRPr="001936FC">
              <w:rPr>
                <w:rFonts w:eastAsiaTheme="minorEastAsia"/>
                <w:sz w:val="24"/>
                <w:vertAlign w:val="subscript"/>
              </w:rPr>
              <w:t>max</w:t>
            </w:r>
            <w:proofErr w:type="spellEnd"/>
          </w:p>
        </w:tc>
        <w:tc>
          <w:tcPr>
            <w:tcW w:w="7229" w:type="dxa"/>
          </w:tcPr>
          <w:p w14:paraId="189649D2" w14:textId="32A46F4F" w:rsidR="00C22043" w:rsidRDefault="00C22043" w:rsidP="00E205B4">
            <w:pPr>
              <w:snapToGrid w:val="0"/>
              <w:spacing w:beforeLines="50" w:before="156"/>
              <w:ind w:leftChars="-38" w:left="437" w:hangingChars="212" w:hanging="517"/>
              <w:contextualSpacing/>
              <w:jc w:val="both"/>
              <w:rPr>
                <w:rFonts w:eastAsiaTheme="minorEastAsia"/>
                <w:spacing w:val="2"/>
                <w:sz w:val="24"/>
              </w:rPr>
            </w:pPr>
            <w:r w:rsidRPr="00A43470">
              <w:rPr>
                <w:rFonts w:eastAsiaTheme="minorEastAsia"/>
                <w:spacing w:val="2"/>
                <w:sz w:val="24"/>
              </w:rPr>
              <w:t>——</w:t>
            </w:r>
            <w:r w:rsidRPr="001936FC">
              <w:rPr>
                <w:rFonts w:eastAsiaTheme="minorEastAsia" w:hint="eastAsia"/>
                <w:sz w:val="24"/>
              </w:rPr>
              <w:t>管的最大允许环向弯曲强度（</w:t>
            </w:r>
            <w:r w:rsidRPr="001936FC">
              <w:rPr>
                <w:rFonts w:eastAsiaTheme="minorEastAsia"/>
                <w:sz w:val="24"/>
              </w:rPr>
              <w:t>MPa</w:t>
            </w:r>
            <w:r w:rsidRPr="001936FC">
              <w:rPr>
                <w:rFonts w:eastAsiaTheme="minorEastAsia" w:hint="eastAsia"/>
                <w:sz w:val="24"/>
              </w:rPr>
              <w:t>），</w:t>
            </w:r>
            <w:proofErr w:type="spellStart"/>
            <w:r w:rsidRPr="001936FC">
              <w:rPr>
                <w:rFonts w:eastAsiaTheme="minorEastAsia"/>
                <w:i/>
                <w:sz w:val="24"/>
              </w:rPr>
              <w:t>R</w:t>
            </w:r>
            <w:r w:rsidRPr="001936FC">
              <w:rPr>
                <w:rFonts w:eastAsiaTheme="minorEastAsia"/>
                <w:sz w:val="24"/>
                <w:vertAlign w:val="subscript"/>
              </w:rPr>
              <w:t>max</w:t>
            </w:r>
            <w:proofErr w:type="spellEnd"/>
            <w:r w:rsidRPr="001936FC">
              <w:rPr>
                <w:rFonts w:eastAsiaTheme="minorEastAsia"/>
                <w:sz w:val="24"/>
                <w:vertAlign w:val="subscript"/>
              </w:rPr>
              <w:t xml:space="preserve"> </w:t>
            </w:r>
            <w:r w:rsidRPr="001936FC">
              <w:rPr>
                <w:rFonts w:eastAsiaTheme="minorEastAsia"/>
                <w:sz w:val="24"/>
              </w:rPr>
              <w:t>= 500MPa</w:t>
            </w:r>
            <w:r>
              <w:rPr>
                <w:rFonts w:eastAsiaTheme="minorEastAsia" w:hint="eastAsia"/>
                <w:sz w:val="24"/>
              </w:rPr>
              <w:t>；</w:t>
            </w:r>
          </w:p>
        </w:tc>
      </w:tr>
      <w:tr w:rsidR="00C22043" w14:paraId="1123BA74" w14:textId="77777777" w:rsidTr="00E205B4">
        <w:trPr>
          <w:trHeight w:val="454"/>
        </w:trPr>
        <w:tc>
          <w:tcPr>
            <w:tcW w:w="1310" w:type="dxa"/>
          </w:tcPr>
          <w:p w14:paraId="45A3B106" w14:textId="77777777" w:rsidR="00C22043" w:rsidRPr="00B93087" w:rsidRDefault="00DB3715" w:rsidP="00E205B4">
            <w:pPr>
              <w:snapToGrid w:val="0"/>
              <w:spacing w:beforeLines="50" w:before="156"/>
              <w:ind w:leftChars="-51" w:left="-107" w:firstLineChars="11" w:firstLine="26"/>
              <w:contextualSpacing/>
              <w:jc w:val="right"/>
              <w:rPr>
                <w:rFonts w:eastAsiaTheme="minorEastAsia"/>
                <w:i/>
                <w:spacing w:val="2"/>
                <w:sz w:val="24"/>
              </w:rPr>
            </w:pPr>
            <m:oMathPara>
              <m:oMathParaPr>
                <m:jc m:val="right"/>
              </m:oMathParaPr>
              <m:oMath>
                <m:sSub>
                  <m:sSubPr>
                    <m:ctrlPr>
                      <w:rPr>
                        <w:rFonts w:ascii="Cambria Math" w:eastAsiaTheme="minorEastAsia" w:hAnsi="Cambria Math"/>
                        <w:i/>
                        <w:spacing w:val="2"/>
                        <w:sz w:val="24"/>
                      </w:rPr>
                    </m:ctrlPr>
                  </m:sSubPr>
                  <m:e>
                    <m:r>
                      <w:rPr>
                        <w:rFonts w:ascii="Cambria Math" w:eastAsiaTheme="minorEastAsia" w:hAnsi="Cambria Math"/>
                        <w:spacing w:val="2"/>
                        <w:sz w:val="24"/>
                      </w:rPr>
                      <m:t>E</m:t>
                    </m:r>
                  </m:e>
                  <m:sub>
                    <m:r>
                      <w:rPr>
                        <w:rFonts w:ascii="Cambria Math" w:eastAsiaTheme="minorEastAsia" w:hAnsi="Cambria Math"/>
                        <w:spacing w:val="2"/>
                        <w:sz w:val="24"/>
                      </w:rPr>
                      <m:t>p</m:t>
                    </m:r>
                  </m:sub>
                </m:sSub>
              </m:oMath>
            </m:oMathPara>
          </w:p>
        </w:tc>
        <w:tc>
          <w:tcPr>
            <w:tcW w:w="7229" w:type="dxa"/>
          </w:tcPr>
          <w:p w14:paraId="33CB1650" w14:textId="77777777" w:rsidR="00C22043" w:rsidRDefault="00C22043" w:rsidP="00E205B4">
            <w:pPr>
              <w:snapToGrid w:val="0"/>
              <w:spacing w:beforeLines="50" w:before="156"/>
              <w:ind w:leftChars="-38" w:left="437" w:hangingChars="212" w:hanging="517"/>
              <w:contextualSpacing/>
              <w:jc w:val="both"/>
              <w:rPr>
                <w:rFonts w:eastAsiaTheme="minorEastAsia"/>
                <w:spacing w:val="2"/>
                <w:sz w:val="24"/>
              </w:rPr>
            </w:pPr>
            <w:r w:rsidRPr="00A43470">
              <w:rPr>
                <w:rFonts w:eastAsiaTheme="minorEastAsia"/>
                <w:spacing w:val="2"/>
                <w:sz w:val="24"/>
              </w:rPr>
              <w:t>——</w:t>
            </w:r>
            <w:r w:rsidRPr="001936FC">
              <w:rPr>
                <w:rFonts w:eastAsiaTheme="minorEastAsia" w:hint="eastAsia"/>
                <w:sz w:val="24"/>
              </w:rPr>
              <w:t>管的弹性模量（</w:t>
            </w:r>
            <w:r w:rsidRPr="001936FC">
              <w:rPr>
                <w:rFonts w:eastAsiaTheme="minorEastAsia"/>
                <w:sz w:val="24"/>
              </w:rPr>
              <w:t>MPa</w:t>
            </w:r>
            <w:r w:rsidRPr="001936FC">
              <w:rPr>
                <w:rFonts w:eastAsiaTheme="minorEastAsia" w:hint="eastAsia"/>
                <w:sz w:val="24"/>
              </w:rPr>
              <w:t>），</w:t>
            </w:r>
            <w:r w:rsidRPr="001936FC">
              <w:rPr>
                <w:rFonts w:eastAsiaTheme="minorEastAsia"/>
                <w:sz w:val="24"/>
              </w:rPr>
              <w:t>E=170000MPa</w:t>
            </w:r>
            <w:r w:rsidRPr="001936FC">
              <w:rPr>
                <w:rFonts w:eastAsiaTheme="minorEastAsia" w:hint="eastAsia"/>
                <w:sz w:val="24"/>
              </w:rPr>
              <w:t>；</w:t>
            </w:r>
          </w:p>
        </w:tc>
      </w:tr>
      <w:tr w:rsidR="00C22043" w14:paraId="6C5F4488" w14:textId="77777777" w:rsidTr="00E205B4">
        <w:trPr>
          <w:trHeight w:val="454"/>
        </w:trPr>
        <w:tc>
          <w:tcPr>
            <w:tcW w:w="1310" w:type="dxa"/>
          </w:tcPr>
          <w:p w14:paraId="22B4C13E" w14:textId="77777777" w:rsidR="00C22043" w:rsidRPr="0088752A" w:rsidRDefault="00C22043" w:rsidP="00E205B4">
            <w:pPr>
              <w:snapToGrid w:val="0"/>
              <w:spacing w:beforeLines="50" w:before="156"/>
              <w:ind w:leftChars="-51" w:left="-107" w:firstLineChars="11" w:firstLine="26"/>
              <w:contextualSpacing/>
              <w:jc w:val="right"/>
              <w:rPr>
                <w:rFonts w:eastAsiaTheme="minorEastAsia"/>
                <w:i/>
                <w:spacing w:val="2"/>
                <w:sz w:val="24"/>
              </w:rPr>
            </w:pPr>
            <w:r w:rsidRPr="001936FC">
              <w:rPr>
                <w:rFonts w:eastAsiaTheme="minorEastAsia"/>
                <w:i/>
                <w:iCs/>
                <w:sz w:val="24"/>
              </w:rPr>
              <w:t>DE</w:t>
            </w:r>
          </w:p>
        </w:tc>
        <w:tc>
          <w:tcPr>
            <w:tcW w:w="7229" w:type="dxa"/>
          </w:tcPr>
          <w:p w14:paraId="0B663DD8" w14:textId="77777777" w:rsidR="00C22043" w:rsidRDefault="00C22043" w:rsidP="00E205B4">
            <w:pPr>
              <w:snapToGrid w:val="0"/>
              <w:spacing w:beforeLines="50" w:before="156"/>
              <w:ind w:leftChars="-38" w:left="437" w:hangingChars="212" w:hanging="517"/>
              <w:contextualSpacing/>
              <w:jc w:val="both"/>
              <w:rPr>
                <w:rFonts w:eastAsiaTheme="minorEastAsia"/>
                <w:spacing w:val="2"/>
                <w:sz w:val="24"/>
              </w:rPr>
            </w:pPr>
            <w:r w:rsidRPr="00A43470">
              <w:rPr>
                <w:rFonts w:eastAsiaTheme="minorEastAsia"/>
                <w:spacing w:val="2"/>
                <w:sz w:val="24"/>
              </w:rPr>
              <w:t>——</w:t>
            </w:r>
            <w:r>
              <w:rPr>
                <w:rFonts w:eastAsiaTheme="minorEastAsia" w:hint="eastAsia"/>
                <w:spacing w:val="2"/>
                <w:sz w:val="24"/>
              </w:rPr>
              <w:t>管道</w:t>
            </w:r>
            <w:r w:rsidRPr="001936FC">
              <w:rPr>
                <w:rFonts w:eastAsiaTheme="minorEastAsia" w:hint="eastAsia"/>
                <w:sz w:val="24"/>
              </w:rPr>
              <w:t>外径（</w:t>
            </w:r>
            <w:r w:rsidRPr="001936FC">
              <w:rPr>
                <w:rFonts w:eastAsiaTheme="minorEastAsia"/>
                <w:sz w:val="24"/>
              </w:rPr>
              <w:t>mm</w:t>
            </w:r>
            <w:r w:rsidRPr="001936FC">
              <w:rPr>
                <w:rFonts w:eastAsiaTheme="minorEastAsia" w:hint="eastAsia"/>
                <w:sz w:val="24"/>
              </w:rPr>
              <w:t>）；</w:t>
            </w:r>
          </w:p>
        </w:tc>
      </w:tr>
      <w:tr w:rsidR="00C22043" w14:paraId="6DBA4C05" w14:textId="77777777" w:rsidTr="00E205B4">
        <w:trPr>
          <w:trHeight w:val="454"/>
        </w:trPr>
        <w:tc>
          <w:tcPr>
            <w:tcW w:w="1310" w:type="dxa"/>
          </w:tcPr>
          <w:p w14:paraId="1DD51709" w14:textId="77777777" w:rsidR="00C22043" w:rsidRPr="00B93087" w:rsidRDefault="00DB3715" w:rsidP="00E205B4">
            <w:pPr>
              <w:snapToGrid w:val="0"/>
              <w:spacing w:beforeLines="50" w:before="156"/>
              <w:ind w:leftChars="-51" w:left="-107" w:firstLineChars="11" w:firstLine="26"/>
              <w:contextualSpacing/>
              <w:jc w:val="right"/>
              <w:rPr>
                <w:rFonts w:eastAsiaTheme="minorEastAsia"/>
                <w:i/>
                <w:spacing w:val="2"/>
                <w:sz w:val="24"/>
              </w:rPr>
            </w:pPr>
            <m:oMathPara>
              <m:oMathParaPr>
                <m:jc m:val="right"/>
              </m:oMathParaPr>
              <m:oMath>
                <m:sSub>
                  <m:sSubPr>
                    <m:ctrlPr>
                      <w:rPr>
                        <w:rFonts w:ascii="Cambria Math" w:eastAsiaTheme="minorEastAsia" w:hAnsi="Cambria Math"/>
                        <w:i/>
                        <w:spacing w:val="2"/>
                        <w:sz w:val="24"/>
                      </w:rPr>
                    </m:ctrlPr>
                  </m:sSubPr>
                  <m:e>
                    <m:r>
                      <w:rPr>
                        <w:rFonts w:ascii="Cambria Math" w:eastAsiaTheme="minorEastAsia" w:hAnsi="Cambria Math" w:hint="eastAsia"/>
                        <w:spacing w:val="2"/>
                        <w:sz w:val="24"/>
                      </w:rPr>
                      <m:t>e</m:t>
                    </m:r>
                  </m:e>
                  <m:sub>
                    <m:r>
                      <w:rPr>
                        <w:rFonts w:ascii="Cambria Math" w:eastAsiaTheme="minorEastAsia" w:hAnsi="Cambria Math"/>
                        <w:spacing w:val="2"/>
                        <w:sz w:val="24"/>
                      </w:rPr>
                      <m:t>nom</m:t>
                    </m:r>
                  </m:sub>
                </m:sSub>
              </m:oMath>
            </m:oMathPara>
          </w:p>
        </w:tc>
        <w:tc>
          <w:tcPr>
            <w:tcW w:w="7229" w:type="dxa"/>
          </w:tcPr>
          <w:p w14:paraId="12E1710A" w14:textId="77777777" w:rsidR="00C22043" w:rsidRDefault="00C22043" w:rsidP="00E205B4">
            <w:pPr>
              <w:snapToGrid w:val="0"/>
              <w:spacing w:beforeLines="50" w:before="156"/>
              <w:ind w:leftChars="-38" w:left="437" w:hangingChars="212" w:hanging="517"/>
              <w:contextualSpacing/>
              <w:jc w:val="both"/>
              <w:rPr>
                <w:rFonts w:eastAsiaTheme="minorEastAsia"/>
                <w:spacing w:val="2"/>
                <w:sz w:val="24"/>
              </w:rPr>
            </w:pPr>
            <w:r w:rsidRPr="00A43470">
              <w:rPr>
                <w:rFonts w:eastAsiaTheme="minorEastAsia"/>
                <w:spacing w:val="2"/>
                <w:sz w:val="24"/>
              </w:rPr>
              <w:t>——</w:t>
            </w:r>
            <w:r>
              <w:rPr>
                <w:rFonts w:eastAsiaTheme="minorEastAsia" w:hint="eastAsia"/>
                <w:spacing w:val="2"/>
                <w:sz w:val="24"/>
              </w:rPr>
              <w:t>管的</w:t>
            </w:r>
            <w:r w:rsidRPr="001936FC">
              <w:rPr>
                <w:rFonts w:eastAsiaTheme="minorEastAsia" w:hint="eastAsia"/>
                <w:sz w:val="24"/>
              </w:rPr>
              <w:t>公称壁厚（</w:t>
            </w:r>
            <w:r w:rsidRPr="001936FC">
              <w:rPr>
                <w:rFonts w:eastAsiaTheme="minorEastAsia"/>
                <w:sz w:val="24"/>
              </w:rPr>
              <w:t>mm</w:t>
            </w:r>
            <w:r w:rsidRPr="001936FC">
              <w:rPr>
                <w:rFonts w:eastAsiaTheme="minorEastAsia" w:hint="eastAsia"/>
                <w:sz w:val="24"/>
              </w:rPr>
              <w:t>）；</w:t>
            </w:r>
          </w:p>
        </w:tc>
      </w:tr>
      <w:tr w:rsidR="00C22043" w14:paraId="30630C42" w14:textId="77777777" w:rsidTr="00E205B4">
        <w:trPr>
          <w:trHeight w:val="454"/>
        </w:trPr>
        <w:tc>
          <w:tcPr>
            <w:tcW w:w="1310" w:type="dxa"/>
          </w:tcPr>
          <w:p w14:paraId="1F034F49" w14:textId="6A125FFC" w:rsidR="00C22043" w:rsidRPr="00B93087" w:rsidRDefault="00F16378" w:rsidP="00E205B4">
            <w:pPr>
              <w:snapToGrid w:val="0"/>
              <w:spacing w:beforeLines="50" w:before="156"/>
              <w:ind w:leftChars="-51" w:left="-107" w:firstLineChars="11" w:firstLine="26"/>
              <w:contextualSpacing/>
              <w:jc w:val="right"/>
              <w:rPr>
                <w:rFonts w:eastAsiaTheme="minorEastAsia"/>
                <w:i/>
                <w:spacing w:val="2"/>
                <w:sz w:val="24"/>
              </w:rPr>
            </w:pPr>
            <w:r w:rsidRPr="001936FC">
              <w:rPr>
                <w:rFonts w:eastAsiaTheme="minorEastAsia"/>
                <w:i/>
                <w:iCs/>
                <w:sz w:val="24"/>
              </w:rPr>
              <w:t>SF</w:t>
            </w:r>
          </w:p>
        </w:tc>
        <w:tc>
          <w:tcPr>
            <w:tcW w:w="7229" w:type="dxa"/>
          </w:tcPr>
          <w:p w14:paraId="5D05538C" w14:textId="7C035DF1" w:rsidR="00C22043" w:rsidRDefault="00C22043" w:rsidP="00E205B4">
            <w:pPr>
              <w:snapToGrid w:val="0"/>
              <w:spacing w:beforeLines="50" w:before="156"/>
              <w:ind w:leftChars="-38" w:left="437" w:hangingChars="212" w:hanging="517"/>
              <w:contextualSpacing/>
              <w:jc w:val="both"/>
              <w:rPr>
                <w:rFonts w:eastAsiaTheme="minorEastAsia"/>
                <w:spacing w:val="2"/>
                <w:sz w:val="24"/>
              </w:rPr>
            </w:pPr>
            <w:r w:rsidRPr="00A43470">
              <w:rPr>
                <w:rFonts w:eastAsiaTheme="minorEastAsia"/>
                <w:spacing w:val="2"/>
                <w:sz w:val="24"/>
              </w:rPr>
              <w:t>——</w:t>
            </w:r>
            <w:r w:rsidR="00F16378" w:rsidRPr="001936FC">
              <w:rPr>
                <w:rFonts w:eastAsiaTheme="minorEastAsia" w:hint="eastAsia"/>
                <w:sz w:val="24"/>
              </w:rPr>
              <w:t>安全系数，取</w:t>
            </w:r>
            <w:r w:rsidR="00F16378" w:rsidRPr="001936FC">
              <w:rPr>
                <w:rFonts w:eastAsiaTheme="minorEastAsia"/>
                <w:sz w:val="24"/>
              </w:rPr>
              <w:t>1.5</w:t>
            </w:r>
            <w:r w:rsidRPr="001936FC">
              <w:rPr>
                <w:rFonts w:eastAsiaTheme="minorEastAsia" w:hint="eastAsia"/>
                <w:sz w:val="24"/>
              </w:rPr>
              <w:t>；</w:t>
            </w:r>
          </w:p>
        </w:tc>
      </w:tr>
      <w:tr w:rsidR="00C22043" w14:paraId="4E2A3AE8" w14:textId="77777777" w:rsidTr="00E205B4">
        <w:trPr>
          <w:trHeight w:val="454"/>
        </w:trPr>
        <w:tc>
          <w:tcPr>
            <w:tcW w:w="1310" w:type="dxa"/>
          </w:tcPr>
          <w:p w14:paraId="62DA171E" w14:textId="528C590B" w:rsidR="00C22043" w:rsidRPr="00B93087" w:rsidRDefault="006D3921" w:rsidP="00E205B4">
            <w:pPr>
              <w:snapToGrid w:val="0"/>
              <w:spacing w:beforeLines="50" w:before="156"/>
              <w:ind w:leftChars="-51" w:left="-107" w:firstLineChars="11" w:firstLine="27"/>
              <w:contextualSpacing/>
              <w:jc w:val="right"/>
              <w:rPr>
                <w:rFonts w:eastAsiaTheme="minorEastAsia"/>
                <w:i/>
                <w:spacing w:val="2"/>
                <w:sz w:val="24"/>
              </w:rPr>
            </w:pPr>
            <w:r>
              <w:rPr>
                <w:rFonts w:eastAsiaTheme="minorEastAsia" w:hint="eastAsia"/>
                <w:i/>
                <w:spacing w:val="2"/>
                <w:sz w:val="24"/>
              </w:rPr>
              <w:t>D</w:t>
            </w:r>
            <w:r>
              <w:rPr>
                <w:rFonts w:eastAsiaTheme="minorEastAsia"/>
                <w:i/>
                <w:spacing w:val="2"/>
                <w:sz w:val="24"/>
              </w:rPr>
              <w:t>F</w:t>
            </w:r>
          </w:p>
        </w:tc>
        <w:tc>
          <w:tcPr>
            <w:tcW w:w="7229" w:type="dxa"/>
          </w:tcPr>
          <w:p w14:paraId="63B5BD40" w14:textId="026F8121" w:rsidR="00C22043" w:rsidRDefault="00C22043" w:rsidP="00E205B4">
            <w:pPr>
              <w:snapToGrid w:val="0"/>
              <w:spacing w:beforeLines="50" w:before="156"/>
              <w:ind w:leftChars="-38" w:left="437" w:hangingChars="212" w:hanging="517"/>
              <w:contextualSpacing/>
              <w:jc w:val="both"/>
              <w:rPr>
                <w:rFonts w:eastAsiaTheme="minorEastAsia"/>
                <w:spacing w:val="2"/>
                <w:sz w:val="24"/>
              </w:rPr>
            </w:pPr>
            <w:r w:rsidRPr="00A43470">
              <w:rPr>
                <w:rFonts w:eastAsiaTheme="minorEastAsia"/>
                <w:spacing w:val="2"/>
                <w:sz w:val="24"/>
              </w:rPr>
              <w:t>——</w:t>
            </w:r>
            <w:r w:rsidR="006D3921" w:rsidRPr="001936FC">
              <w:rPr>
                <w:rFonts w:eastAsiaTheme="minorEastAsia" w:hint="eastAsia"/>
                <w:sz w:val="24"/>
              </w:rPr>
              <w:t>变形附加系数，取</w:t>
            </w:r>
            <w:r w:rsidR="006D3921" w:rsidRPr="001936FC">
              <w:rPr>
                <w:rFonts w:eastAsiaTheme="minorEastAsia"/>
                <w:sz w:val="24"/>
              </w:rPr>
              <w:t>3.5</w:t>
            </w:r>
            <w:r w:rsidR="006D3921" w:rsidRPr="001936FC">
              <w:rPr>
                <w:rFonts w:eastAsiaTheme="minorEastAsia" w:hint="eastAsia"/>
                <w:sz w:val="24"/>
              </w:rPr>
              <w:t>。</w:t>
            </w:r>
          </w:p>
        </w:tc>
      </w:tr>
    </w:tbl>
    <w:p w14:paraId="552A7921" w14:textId="4D580DFC" w:rsidR="0080263E" w:rsidRDefault="0080263E" w:rsidP="0080263E">
      <w:pPr>
        <w:numPr>
          <w:ilvl w:val="255"/>
          <w:numId w:val="0"/>
        </w:numPr>
        <w:autoSpaceDE w:val="0"/>
        <w:autoSpaceDN w:val="0"/>
        <w:ind w:left="2" w:right="216"/>
        <w:jc w:val="both"/>
        <w:rPr>
          <w:rFonts w:eastAsiaTheme="minorEastAsia"/>
          <w:kern w:val="0"/>
          <w:sz w:val="24"/>
        </w:rPr>
      </w:pPr>
      <w:r w:rsidRPr="004B522F">
        <w:rPr>
          <w:rFonts w:eastAsiaTheme="minorEastAsia"/>
          <w:b/>
          <w:kern w:val="0"/>
          <w:sz w:val="24"/>
        </w:rPr>
        <w:t>C.0.</w:t>
      </w:r>
      <w:r w:rsidR="00840B16" w:rsidRPr="004B522F">
        <w:rPr>
          <w:rFonts w:eastAsiaTheme="minorEastAsia"/>
          <w:b/>
          <w:kern w:val="0"/>
          <w:sz w:val="24"/>
        </w:rPr>
        <w:t>3</w:t>
      </w:r>
      <w:r w:rsidRPr="001936FC">
        <w:rPr>
          <w:rFonts w:eastAsiaTheme="minorEastAsia"/>
          <w:kern w:val="0"/>
          <w:sz w:val="24"/>
        </w:rPr>
        <w:t xml:space="preserve">  </w:t>
      </w:r>
      <w:bookmarkStart w:id="164" w:name="_Hlk32927333"/>
      <w:r w:rsidRPr="001936FC">
        <w:rPr>
          <w:rFonts w:eastAsiaTheme="minorEastAsia" w:hint="eastAsia"/>
          <w:kern w:val="0"/>
          <w:sz w:val="24"/>
        </w:rPr>
        <w:t>常用</w:t>
      </w:r>
      <w:r w:rsidR="00984745">
        <w:rPr>
          <w:rFonts w:eastAsiaTheme="minorEastAsia" w:hint="eastAsia"/>
          <w:kern w:val="0"/>
          <w:sz w:val="24"/>
        </w:rPr>
        <w:t>压力</w:t>
      </w:r>
      <w:r w:rsidRPr="001936FC">
        <w:rPr>
          <w:rFonts w:eastAsiaTheme="minorEastAsia" w:hint="eastAsia"/>
          <w:kern w:val="0"/>
          <w:sz w:val="24"/>
        </w:rPr>
        <w:t>分级管</w:t>
      </w:r>
      <w:bookmarkEnd w:id="164"/>
      <w:r w:rsidRPr="001936FC">
        <w:rPr>
          <w:rFonts w:eastAsiaTheme="minorEastAsia" w:hint="eastAsia"/>
          <w:kern w:val="0"/>
          <w:sz w:val="24"/>
        </w:rPr>
        <w:t>（</w:t>
      </w:r>
      <w:r w:rsidR="00984745">
        <w:rPr>
          <w:rFonts w:eastAsiaTheme="minorEastAsia" w:hint="eastAsia"/>
          <w:kern w:val="0"/>
          <w:sz w:val="24"/>
        </w:rPr>
        <w:t>C</w:t>
      </w:r>
      <w:r w:rsidR="00984745">
        <w:rPr>
          <w:rFonts w:eastAsiaTheme="minorEastAsia"/>
          <w:kern w:val="0"/>
          <w:sz w:val="24"/>
        </w:rPr>
        <w:t>25</w:t>
      </w:r>
      <w:r w:rsidR="00C50AC4">
        <w:rPr>
          <w:rFonts w:eastAsiaTheme="minorEastAsia" w:hint="eastAsia"/>
          <w:kern w:val="0"/>
          <w:sz w:val="24"/>
        </w:rPr>
        <w:t>级</w:t>
      </w:r>
      <w:r w:rsidRPr="001936FC">
        <w:rPr>
          <w:rFonts w:eastAsiaTheme="minorEastAsia" w:hint="eastAsia"/>
          <w:kern w:val="0"/>
          <w:sz w:val="24"/>
        </w:rPr>
        <w:t>、</w:t>
      </w:r>
      <w:r w:rsidR="00984745">
        <w:rPr>
          <w:rFonts w:eastAsiaTheme="minorEastAsia" w:hint="eastAsia"/>
          <w:kern w:val="0"/>
          <w:sz w:val="24"/>
        </w:rPr>
        <w:t>C30</w:t>
      </w:r>
      <w:r w:rsidR="00C50AC4">
        <w:rPr>
          <w:rFonts w:eastAsiaTheme="minorEastAsia" w:hint="eastAsia"/>
          <w:kern w:val="0"/>
          <w:sz w:val="24"/>
        </w:rPr>
        <w:t>级</w:t>
      </w:r>
      <w:r w:rsidRPr="001936FC">
        <w:rPr>
          <w:rFonts w:eastAsiaTheme="minorEastAsia" w:hint="eastAsia"/>
          <w:kern w:val="0"/>
          <w:sz w:val="24"/>
        </w:rPr>
        <w:t>、</w:t>
      </w:r>
      <w:r w:rsidR="00984745">
        <w:rPr>
          <w:rFonts w:eastAsiaTheme="minorEastAsia" w:hint="eastAsia"/>
          <w:kern w:val="0"/>
          <w:sz w:val="24"/>
        </w:rPr>
        <w:t>C40</w:t>
      </w:r>
      <w:r w:rsidR="00C50AC4">
        <w:rPr>
          <w:rFonts w:eastAsiaTheme="minorEastAsia" w:hint="eastAsia"/>
          <w:kern w:val="0"/>
          <w:sz w:val="24"/>
        </w:rPr>
        <w:t>级</w:t>
      </w:r>
      <w:r w:rsidRPr="001936FC">
        <w:rPr>
          <w:rFonts w:eastAsiaTheme="minorEastAsia" w:hint="eastAsia"/>
          <w:kern w:val="0"/>
          <w:sz w:val="24"/>
        </w:rPr>
        <w:t>）的</w:t>
      </w:r>
      <w:bookmarkStart w:id="165" w:name="_Hlk32927843"/>
      <w:r w:rsidR="002177CF" w:rsidRPr="001936FC">
        <w:rPr>
          <w:rFonts w:eastAsiaTheme="minorEastAsia" w:hint="eastAsia"/>
          <w:kern w:val="0"/>
          <w:sz w:val="24"/>
        </w:rPr>
        <w:t>径向刚度</w:t>
      </w:r>
      <w:r w:rsidR="002177CF" w:rsidRPr="001936FC">
        <w:rPr>
          <w:rFonts w:eastAsiaTheme="minorEastAsia"/>
          <w:kern w:val="0"/>
          <w:sz w:val="24"/>
        </w:rPr>
        <w:t>S</w:t>
      </w:r>
      <w:bookmarkEnd w:id="165"/>
      <w:r w:rsidR="002177CF" w:rsidRPr="001936FC">
        <w:rPr>
          <w:rFonts w:eastAsiaTheme="minorEastAsia" w:hint="eastAsia"/>
          <w:kern w:val="0"/>
          <w:sz w:val="24"/>
        </w:rPr>
        <w:t>和</w:t>
      </w:r>
      <w:r w:rsidRPr="001936FC">
        <w:rPr>
          <w:rFonts w:eastAsiaTheme="minorEastAsia" w:hint="eastAsia"/>
          <w:kern w:val="0"/>
          <w:sz w:val="24"/>
        </w:rPr>
        <w:t>最大允许径向变形率</w:t>
      </w:r>
      <m:oMath>
        <m:sSub>
          <m:sSubPr>
            <m:ctrlPr>
              <w:rPr>
                <w:rFonts w:ascii="Cambria Math" w:eastAsiaTheme="minorEastAsia" w:hAnsi="Cambria Math"/>
                <w:i/>
                <w:kern w:val="0"/>
                <w:sz w:val="24"/>
              </w:rPr>
            </m:ctrlPr>
          </m:sSubPr>
          <m:e>
            <m:r>
              <w:rPr>
                <w:rFonts w:ascii="Cambria Math" w:eastAsiaTheme="minorEastAsia" w:hAnsi="Cambria Math"/>
                <w:kern w:val="0"/>
                <w:sz w:val="24"/>
              </w:rPr>
              <m:t>∅</m:t>
            </m:r>
          </m:e>
          <m:sub>
            <m:r>
              <w:rPr>
                <w:rFonts w:ascii="Cambria Math" w:eastAsiaTheme="minorEastAsia" w:hAnsi="Cambria Math" w:hint="eastAsia"/>
                <w:kern w:val="0"/>
                <w:sz w:val="24"/>
              </w:rPr>
              <m:t>max</m:t>
            </m:r>
          </m:sub>
        </m:sSub>
      </m:oMath>
      <w:r w:rsidR="007245DE">
        <w:rPr>
          <w:rFonts w:eastAsiaTheme="minorEastAsia" w:hint="eastAsia"/>
          <w:kern w:val="0"/>
          <w:sz w:val="24"/>
        </w:rPr>
        <w:t>应按</w:t>
      </w:r>
      <w:r w:rsidR="00FB37B5" w:rsidRPr="001936FC">
        <w:rPr>
          <w:rFonts w:eastAsiaTheme="minorEastAsia" w:hint="eastAsia"/>
          <w:kern w:val="0"/>
          <w:sz w:val="24"/>
        </w:rPr>
        <w:t>表</w:t>
      </w:r>
      <w:r w:rsidR="00FB37B5" w:rsidRPr="001936FC">
        <w:rPr>
          <w:rFonts w:eastAsiaTheme="minorEastAsia"/>
          <w:kern w:val="0"/>
          <w:sz w:val="24"/>
        </w:rPr>
        <w:t>C.0.</w:t>
      </w:r>
      <w:r w:rsidR="00FB37B5">
        <w:rPr>
          <w:rFonts w:eastAsiaTheme="minorEastAsia"/>
          <w:kern w:val="0"/>
          <w:sz w:val="24"/>
        </w:rPr>
        <w:t>3</w:t>
      </w:r>
      <w:r w:rsidR="007245DE">
        <w:rPr>
          <w:rFonts w:eastAsiaTheme="minorEastAsia" w:hint="eastAsia"/>
          <w:kern w:val="0"/>
          <w:sz w:val="24"/>
        </w:rPr>
        <w:t>选取</w:t>
      </w:r>
      <w:r w:rsidRPr="001936FC">
        <w:rPr>
          <w:rFonts w:eastAsiaTheme="minorEastAsia" w:hint="eastAsia"/>
          <w:kern w:val="0"/>
          <w:sz w:val="24"/>
        </w:rPr>
        <w:t>。</w:t>
      </w:r>
    </w:p>
    <w:p w14:paraId="07976B4C" w14:textId="01090306" w:rsidR="00984745" w:rsidRPr="004B522F" w:rsidRDefault="00984745" w:rsidP="004B522F">
      <w:pPr>
        <w:ind w:rightChars="-27" w:right="-57"/>
        <w:jc w:val="center"/>
        <w:rPr>
          <w:rFonts w:eastAsia="黑体"/>
          <w:b/>
          <w:spacing w:val="2"/>
          <w:szCs w:val="21"/>
        </w:rPr>
      </w:pPr>
      <w:r w:rsidRPr="004B522F">
        <w:rPr>
          <w:rFonts w:eastAsia="黑体"/>
          <w:b/>
          <w:spacing w:val="2"/>
          <w:szCs w:val="21"/>
        </w:rPr>
        <w:t xml:space="preserve">C.0.3 </w:t>
      </w:r>
      <w:r w:rsidRPr="004B522F">
        <w:rPr>
          <w:rFonts w:eastAsia="黑体" w:hint="eastAsia"/>
          <w:b/>
          <w:spacing w:val="2"/>
          <w:szCs w:val="21"/>
        </w:rPr>
        <w:t xml:space="preserve"> </w:t>
      </w:r>
      <w:r w:rsidRPr="004B522F">
        <w:rPr>
          <w:rFonts w:eastAsia="黑体" w:hint="eastAsia"/>
          <w:b/>
          <w:spacing w:val="2"/>
          <w:szCs w:val="21"/>
        </w:rPr>
        <w:t>常用压力分级管的</w:t>
      </w:r>
      <w:r w:rsidR="002177CF" w:rsidRPr="004B522F">
        <w:rPr>
          <w:rFonts w:eastAsia="黑体" w:hint="eastAsia"/>
          <w:b/>
          <w:spacing w:val="2"/>
          <w:szCs w:val="21"/>
        </w:rPr>
        <w:t>径向刚度和</w:t>
      </w:r>
      <w:r w:rsidRPr="004B522F">
        <w:rPr>
          <w:rFonts w:eastAsia="黑体" w:hint="eastAsia"/>
          <w:b/>
          <w:spacing w:val="2"/>
          <w:szCs w:val="21"/>
        </w:rPr>
        <w:t>最大允许径向变形率</w:t>
      </w:r>
    </w:p>
    <w:tbl>
      <w:tblPr>
        <w:tblStyle w:val="aff3"/>
        <w:tblW w:w="0" w:type="auto"/>
        <w:tblLook w:val="04A0" w:firstRow="1" w:lastRow="0" w:firstColumn="1" w:lastColumn="0" w:noHBand="0" w:noVBand="1"/>
      </w:tblPr>
      <w:tblGrid>
        <w:gridCol w:w="1129"/>
        <w:gridCol w:w="1247"/>
        <w:gridCol w:w="1276"/>
        <w:gridCol w:w="1134"/>
        <w:gridCol w:w="1418"/>
        <w:gridCol w:w="1134"/>
        <w:gridCol w:w="1417"/>
      </w:tblGrid>
      <w:tr w:rsidR="00C50AC4" w:rsidRPr="00C50AC4" w14:paraId="5A1BC6A6" w14:textId="77777777" w:rsidTr="00D9012D">
        <w:trPr>
          <w:trHeight w:val="397"/>
        </w:trPr>
        <w:tc>
          <w:tcPr>
            <w:tcW w:w="1129" w:type="dxa"/>
            <w:vMerge w:val="restart"/>
            <w:tcBorders>
              <w:top w:val="single" w:sz="8" w:space="0" w:color="auto"/>
              <w:left w:val="single" w:sz="8" w:space="0" w:color="auto"/>
            </w:tcBorders>
            <w:noWrap/>
            <w:vAlign w:val="center"/>
            <w:hideMark/>
          </w:tcPr>
          <w:p w14:paraId="67289167" w14:textId="7C130F64"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Pr>
                <w:rFonts w:eastAsiaTheme="minorEastAsia" w:hint="eastAsia"/>
                <w:sz w:val="21"/>
                <w:szCs w:val="21"/>
              </w:rPr>
              <w:t>DN</w:t>
            </w:r>
          </w:p>
        </w:tc>
        <w:tc>
          <w:tcPr>
            <w:tcW w:w="2523" w:type="dxa"/>
            <w:gridSpan w:val="2"/>
            <w:tcBorders>
              <w:top w:val="single" w:sz="8" w:space="0" w:color="auto"/>
            </w:tcBorders>
            <w:noWrap/>
            <w:vAlign w:val="center"/>
            <w:hideMark/>
          </w:tcPr>
          <w:p w14:paraId="1A5EFA9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C25</w:t>
            </w:r>
            <w:r w:rsidRPr="001936FC">
              <w:rPr>
                <w:rFonts w:eastAsiaTheme="minorEastAsia" w:hint="eastAsia"/>
                <w:sz w:val="21"/>
                <w:szCs w:val="21"/>
              </w:rPr>
              <w:t>级</w:t>
            </w:r>
          </w:p>
        </w:tc>
        <w:tc>
          <w:tcPr>
            <w:tcW w:w="2552" w:type="dxa"/>
            <w:gridSpan w:val="2"/>
            <w:tcBorders>
              <w:top w:val="single" w:sz="8" w:space="0" w:color="auto"/>
            </w:tcBorders>
            <w:noWrap/>
            <w:vAlign w:val="center"/>
            <w:hideMark/>
          </w:tcPr>
          <w:p w14:paraId="48C0CC26"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C30</w:t>
            </w:r>
            <w:r w:rsidRPr="001936FC">
              <w:rPr>
                <w:rFonts w:eastAsiaTheme="minorEastAsia" w:hint="eastAsia"/>
                <w:sz w:val="21"/>
                <w:szCs w:val="21"/>
              </w:rPr>
              <w:t>级</w:t>
            </w:r>
          </w:p>
        </w:tc>
        <w:tc>
          <w:tcPr>
            <w:tcW w:w="2551" w:type="dxa"/>
            <w:gridSpan w:val="2"/>
            <w:tcBorders>
              <w:top w:val="single" w:sz="8" w:space="0" w:color="auto"/>
              <w:right w:val="single" w:sz="8" w:space="0" w:color="auto"/>
            </w:tcBorders>
            <w:noWrap/>
            <w:vAlign w:val="center"/>
            <w:hideMark/>
          </w:tcPr>
          <w:p w14:paraId="27649E5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C40</w:t>
            </w:r>
            <w:r w:rsidRPr="001936FC">
              <w:rPr>
                <w:rFonts w:eastAsiaTheme="minorEastAsia" w:hint="eastAsia"/>
                <w:sz w:val="21"/>
                <w:szCs w:val="21"/>
              </w:rPr>
              <w:t>级</w:t>
            </w:r>
          </w:p>
        </w:tc>
      </w:tr>
      <w:tr w:rsidR="00C50AC4" w:rsidRPr="00C50AC4" w14:paraId="7C2E1D4A" w14:textId="77777777" w:rsidTr="00D9012D">
        <w:trPr>
          <w:trHeight w:val="397"/>
        </w:trPr>
        <w:tc>
          <w:tcPr>
            <w:tcW w:w="1129" w:type="dxa"/>
            <w:vMerge/>
            <w:tcBorders>
              <w:left w:val="single" w:sz="8" w:space="0" w:color="auto"/>
            </w:tcBorders>
            <w:vAlign w:val="center"/>
            <w:hideMark/>
          </w:tcPr>
          <w:p w14:paraId="76A0B3F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p>
        </w:tc>
        <w:tc>
          <w:tcPr>
            <w:tcW w:w="1247" w:type="dxa"/>
            <w:noWrap/>
            <w:vAlign w:val="center"/>
            <w:hideMark/>
          </w:tcPr>
          <w:p w14:paraId="0E2590AF" w14:textId="77777777" w:rsidR="00C50AC4" w:rsidRPr="001936FC" w:rsidRDefault="00C50AC4" w:rsidP="001936FC">
            <w:pPr>
              <w:numPr>
                <w:ilvl w:val="255"/>
                <w:numId w:val="0"/>
              </w:numPr>
              <w:autoSpaceDE w:val="0"/>
              <w:autoSpaceDN w:val="0"/>
              <w:spacing w:line="240" w:lineRule="auto"/>
              <w:ind w:left="2" w:right="-102"/>
              <w:jc w:val="center"/>
              <w:rPr>
                <w:rFonts w:eastAsiaTheme="minorEastAsia"/>
                <w:sz w:val="21"/>
                <w:szCs w:val="21"/>
              </w:rPr>
            </w:pPr>
            <w:r w:rsidRPr="001936FC">
              <w:rPr>
                <w:rFonts w:eastAsiaTheme="minorEastAsia" w:hint="eastAsia"/>
                <w:sz w:val="21"/>
                <w:szCs w:val="21"/>
              </w:rPr>
              <w:t>径向刚度</w:t>
            </w:r>
            <w:r w:rsidRPr="001936FC">
              <w:rPr>
                <w:rFonts w:eastAsiaTheme="minorEastAsia"/>
                <w:sz w:val="21"/>
                <w:szCs w:val="21"/>
              </w:rPr>
              <w:t>/MPa</w:t>
            </w:r>
          </w:p>
        </w:tc>
        <w:tc>
          <w:tcPr>
            <w:tcW w:w="1276" w:type="dxa"/>
            <w:noWrap/>
            <w:vAlign w:val="center"/>
            <w:hideMark/>
          </w:tcPr>
          <w:p w14:paraId="522C3DA6" w14:textId="7DD9684D" w:rsidR="00C50AC4" w:rsidRPr="001936FC" w:rsidRDefault="00C50AC4" w:rsidP="001936FC">
            <w:pPr>
              <w:numPr>
                <w:ilvl w:val="255"/>
                <w:numId w:val="0"/>
              </w:numPr>
              <w:tabs>
                <w:tab w:val="left" w:pos="318"/>
              </w:tabs>
              <w:autoSpaceDE w:val="0"/>
              <w:autoSpaceDN w:val="0"/>
              <w:spacing w:line="240" w:lineRule="auto"/>
              <w:ind w:left="2" w:right="-27"/>
              <w:jc w:val="center"/>
              <w:rPr>
                <w:rFonts w:eastAsiaTheme="minorEastAsia"/>
                <w:sz w:val="21"/>
                <w:szCs w:val="21"/>
              </w:rPr>
            </w:pPr>
            <w:r w:rsidRPr="001936FC">
              <w:rPr>
                <w:rFonts w:eastAsiaTheme="minorEastAsia" w:hint="eastAsia"/>
                <w:sz w:val="21"/>
                <w:szCs w:val="21"/>
              </w:rPr>
              <w:t>最大允许径向变形</w:t>
            </w:r>
            <w:r>
              <w:rPr>
                <w:rFonts w:eastAsiaTheme="minorEastAsia" w:hint="eastAsia"/>
                <w:sz w:val="21"/>
                <w:szCs w:val="21"/>
              </w:rPr>
              <w:t>率</w:t>
            </w:r>
            <w:r w:rsidRPr="001936FC">
              <w:rPr>
                <w:rFonts w:eastAsiaTheme="minorEastAsia"/>
                <w:sz w:val="21"/>
                <w:szCs w:val="21"/>
              </w:rPr>
              <w:t>/%</w:t>
            </w:r>
          </w:p>
        </w:tc>
        <w:tc>
          <w:tcPr>
            <w:tcW w:w="1134" w:type="dxa"/>
            <w:noWrap/>
            <w:vAlign w:val="center"/>
            <w:hideMark/>
          </w:tcPr>
          <w:p w14:paraId="0645EC5D" w14:textId="77777777" w:rsidR="00C50AC4" w:rsidRPr="001936FC" w:rsidRDefault="00C50AC4" w:rsidP="001936FC">
            <w:pPr>
              <w:numPr>
                <w:ilvl w:val="255"/>
                <w:numId w:val="0"/>
              </w:numPr>
              <w:autoSpaceDE w:val="0"/>
              <w:autoSpaceDN w:val="0"/>
              <w:spacing w:line="240" w:lineRule="auto"/>
              <w:ind w:left="2" w:right="-96"/>
              <w:jc w:val="center"/>
              <w:rPr>
                <w:rFonts w:eastAsiaTheme="minorEastAsia"/>
                <w:sz w:val="21"/>
                <w:szCs w:val="21"/>
              </w:rPr>
            </w:pPr>
            <w:r w:rsidRPr="001936FC">
              <w:rPr>
                <w:rFonts w:eastAsiaTheme="minorEastAsia" w:hint="eastAsia"/>
                <w:sz w:val="21"/>
                <w:szCs w:val="21"/>
              </w:rPr>
              <w:t>径向刚度</w:t>
            </w:r>
            <w:r w:rsidRPr="001936FC">
              <w:rPr>
                <w:rFonts w:eastAsiaTheme="minorEastAsia"/>
                <w:sz w:val="21"/>
                <w:szCs w:val="21"/>
              </w:rPr>
              <w:t>/MPa</w:t>
            </w:r>
          </w:p>
        </w:tc>
        <w:tc>
          <w:tcPr>
            <w:tcW w:w="1418" w:type="dxa"/>
            <w:noWrap/>
            <w:vAlign w:val="center"/>
            <w:hideMark/>
          </w:tcPr>
          <w:p w14:paraId="43896435" w14:textId="31798636" w:rsidR="00C50AC4" w:rsidRPr="001936FC" w:rsidRDefault="00C50AC4" w:rsidP="001936FC">
            <w:pPr>
              <w:numPr>
                <w:ilvl w:val="255"/>
                <w:numId w:val="0"/>
              </w:numPr>
              <w:autoSpaceDE w:val="0"/>
              <w:autoSpaceDN w:val="0"/>
              <w:spacing w:line="240" w:lineRule="auto"/>
              <w:ind w:left="2" w:right="-44"/>
              <w:jc w:val="center"/>
              <w:rPr>
                <w:rFonts w:eastAsiaTheme="minorEastAsia"/>
                <w:sz w:val="21"/>
                <w:szCs w:val="21"/>
              </w:rPr>
            </w:pPr>
            <w:r w:rsidRPr="001936FC">
              <w:rPr>
                <w:rFonts w:eastAsiaTheme="minorEastAsia" w:hint="eastAsia"/>
                <w:sz w:val="21"/>
                <w:szCs w:val="21"/>
              </w:rPr>
              <w:t>最大允许径向变形</w:t>
            </w:r>
            <w:r>
              <w:rPr>
                <w:rFonts w:eastAsiaTheme="minorEastAsia" w:hint="eastAsia"/>
                <w:sz w:val="21"/>
                <w:szCs w:val="21"/>
              </w:rPr>
              <w:t>率</w:t>
            </w:r>
            <w:r>
              <w:rPr>
                <w:rFonts w:eastAsiaTheme="minorEastAsia" w:hint="eastAsia"/>
                <w:sz w:val="21"/>
                <w:szCs w:val="21"/>
              </w:rPr>
              <w:t>/</w:t>
            </w:r>
            <w:r w:rsidRPr="001936FC">
              <w:rPr>
                <w:rFonts w:eastAsiaTheme="minorEastAsia"/>
                <w:sz w:val="21"/>
                <w:szCs w:val="21"/>
              </w:rPr>
              <w:t>%</w:t>
            </w:r>
          </w:p>
        </w:tc>
        <w:tc>
          <w:tcPr>
            <w:tcW w:w="1134" w:type="dxa"/>
            <w:noWrap/>
            <w:vAlign w:val="center"/>
            <w:hideMark/>
          </w:tcPr>
          <w:p w14:paraId="08D6167B" w14:textId="77777777" w:rsidR="00C50AC4" w:rsidRPr="001936FC" w:rsidRDefault="00C50AC4" w:rsidP="001936FC">
            <w:pPr>
              <w:numPr>
                <w:ilvl w:val="255"/>
                <w:numId w:val="0"/>
              </w:numPr>
              <w:autoSpaceDE w:val="0"/>
              <w:autoSpaceDN w:val="0"/>
              <w:spacing w:line="240" w:lineRule="auto"/>
              <w:ind w:left="2" w:right="-46"/>
              <w:jc w:val="center"/>
              <w:rPr>
                <w:rFonts w:eastAsiaTheme="minorEastAsia"/>
                <w:sz w:val="21"/>
                <w:szCs w:val="21"/>
              </w:rPr>
            </w:pPr>
            <w:r w:rsidRPr="001936FC">
              <w:rPr>
                <w:rFonts w:eastAsiaTheme="minorEastAsia" w:hint="eastAsia"/>
                <w:sz w:val="21"/>
                <w:szCs w:val="21"/>
              </w:rPr>
              <w:t>径向刚度</w:t>
            </w:r>
            <w:r w:rsidRPr="001936FC">
              <w:rPr>
                <w:rFonts w:eastAsiaTheme="minorEastAsia"/>
                <w:sz w:val="21"/>
                <w:szCs w:val="21"/>
              </w:rPr>
              <w:t>/MPa</w:t>
            </w:r>
          </w:p>
        </w:tc>
        <w:tc>
          <w:tcPr>
            <w:tcW w:w="1417" w:type="dxa"/>
            <w:tcBorders>
              <w:right w:val="single" w:sz="8" w:space="0" w:color="auto"/>
            </w:tcBorders>
            <w:noWrap/>
            <w:vAlign w:val="center"/>
            <w:hideMark/>
          </w:tcPr>
          <w:p w14:paraId="18291C44" w14:textId="1E1E82E9" w:rsidR="00C50AC4" w:rsidRPr="001936FC" w:rsidRDefault="00C50AC4" w:rsidP="001936FC">
            <w:pPr>
              <w:numPr>
                <w:ilvl w:val="255"/>
                <w:numId w:val="0"/>
              </w:numPr>
              <w:autoSpaceDE w:val="0"/>
              <w:autoSpaceDN w:val="0"/>
              <w:spacing w:line="240" w:lineRule="auto"/>
              <w:ind w:left="2"/>
              <w:jc w:val="center"/>
              <w:rPr>
                <w:rFonts w:eastAsiaTheme="minorEastAsia"/>
                <w:sz w:val="21"/>
                <w:szCs w:val="21"/>
              </w:rPr>
            </w:pPr>
            <w:r w:rsidRPr="001936FC">
              <w:rPr>
                <w:rFonts w:eastAsiaTheme="minorEastAsia" w:hint="eastAsia"/>
                <w:sz w:val="21"/>
                <w:szCs w:val="21"/>
              </w:rPr>
              <w:t>最大允许径向变形</w:t>
            </w:r>
            <w:r>
              <w:rPr>
                <w:rFonts w:eastAsiaTheme="minorEastAsia" w:hint="eastAsia"/>
                <w:sz w:val="21"/>
                <w:szCs w:val="21"/>
              </w:rPr>
              <w:t>率</w:t>
            </w:r>
            <w:r>
              <w:rPr>
                <w:rFonts w:eastAsiaTheme="minorEastAsia" w:hint="eastAsia"/>
                <w:sz w:val="21"/>
                <w:szCs w:val="21"/>
              </w:rPr>
              <w:t>/</w:t>
            </w:r>
            <w:r w:rsidRPr="001936FC">
              <w:rPr>
                <w:rFonts w:eastAsiaTheme="minorEastAsia"/>
                <w:sz w:val="21"/>
                <w:szCs w:val="21"/>
              </w:rPr>
              <w:t>%</w:t>
            </w:r>
          </w:p>
        </w:tc>
      </w:tr>
      <w:tr w:rsidR="00C50AC4" w:rsidRPr="00C50AC4" w14:paraId="2AD05260" w14:textId="77777777" w:rsidTr="00D9012D">
        <w:trPr>
          <w:trHeight w:val="397"/>
        </w:trPr>
        <w:tc>
          <w:tcPr>
            <w:tcW w:w="1129" w:type="dxa"/>
            <w:tcBorders>
              <w:left w:val="single" w:sz="8" w:space="0" w:color="auto"/>
            </w:tcBorders>
            <w:vAlign w:val="center"/>
            <w:hideMark/>
          </w:tcPr>
          <w:p w14:paraId="10268FC1"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lastRenderedPageBreak/>
              <w:t>80</w:t>
            </w:r>
          </w:p>
        </w:tc>
        <w:tc>
          <w:tcPr>
            <w:tcW w:w="1247" w:type="dxa"/>
            <w:noWrap/>
            <w:vAlign w:val="center"/>
            <w:hideMark/>
          </w:tcPr>
          <w:p w14:paraId="326599E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0.849</w:t>
            </w:r>
          </w:p>
        </w:tc>
        <w:tc>
          <w:tcPr>
            <w:tcW w:w="1276" w:type="dxa"/>
            <w:noWrap/>
            <w:vAlign w:val="center"/>
            <w:hideMark/>
          </w:tcPr>
          <w:p w14:paraId="7ECF2FD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1.20</w:t>
            </w:r>
          </w:p>
        </w:tc>
        <w:tc>
          <w:tcPr>
            <w:tcW w:w="1134" w:type="dxa"/>
            <w:noWrap/>
            <w:vAlign w:val="center"/>
            <w:hideMark/>
          </w:tcPr>
          <w:p w14:paraId="6D6BA9B7"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0.849</w:t>
            </w:r>
          </w:p>
        </w:tc>
        <w:tc>
          <w:tcPr>
            <w:tcW w:w="1418" w:type="dxa"/>
            <w:noWrap/>
            <w:vAlign w:val="center"/>
            <w:hideMark/>
          </w:tcPr>
          <w:p w14:paraId="565AC47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1.20</w:t>
            </w:r>
          </w:p>
        </w:tc>
        <w:tc>
          <w:tcPr>
            <w:tcW w:w="1134" w:type="dxa"/>
            <w:noWrap/>
            <w:vAlign w:val="center"/>
            <w:hideMark/>
          </w:tcPr>
          <w:p w14:paraId="73310F1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0.849</w:t>
            </w:r>
          </w:p>
        </w:tc>
        <w:tc>
          <w:tcPr>
            <w:tcW w:w="1417" w:type="dxa"/>
            <w:tcBorders>
              <w:right w:val="single" w:sz="8" w:space="0" w:color="auto"/>
            </w:tcBorders>
            <w:noWrap/>
            <w:vAlign w:val="center"/>
            <w:hideMark/>
          </w:tcPr>
          <w:p w14:paraId="3C1C756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1.20</w:t>
            </w:r>
          </w:p>
        </w:tc>
      </w:tr>
      <w:tr w:rsidR="00C50AC4" w:rsidRPr="00C50AC4" w14:paraId="13A3BB9D" w14:textId="77777777" w:rsidTr="00D9012D">
        <w:trPr>
          <w:trHeight w:val="397"/>
        </w:trPr>
        <w:tc>
          <w:tcPr>
            <w:tcW w:w="1129" w:type="dxa"/>
            <w:tcBorders>
              <w:left w:val="single" w:sz="8" w:space="0" w:color="auto"/>
            </w:tcBorders>
            <w:vAlign w:val="center"/>
            <w:hideMark/>
          </w:tcPr>
          <w:p w14:paraId="14F4E693"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100</w:t>
            </w:r>
          </w:p>
        </w:tc>
        <w:tc>
          <w:tcPr>
            <w:tcW w:w="1247" w:type="dxa"/>
            <w:noWrap/>
            <w:vAlign w:val="center"/>
            <w:hideMark/>
          </w:tcPr>
          <w:p w14:paraId="123E43A3"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0.481</w:t>
            </w:r>
          </w:p>
        </w:tc>
        <w:tc>
          <w:tcPr>
            <w:tcW w:w="1276" w:type="dxa"/>
            <w:noWrap/>
            <w:vAlign w:val="center"/>
            <w:hideMark/>
          </w:tcPr>
          <w:p w14:paraId="79B57A76"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1.45</w:t>
            </w:r>
          </w:p>
        </w:tc>
        <w:tc>
          <w:tcPr>
            <w:tcW w:w="1134" w:type="dxa"/>
            <w:noWrap/>
            <w:vAlign w:val="center"/>
            <w:hideMark/>
          </w:tcPr>
          <w:p w14:paraId="4227EE30"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0.481</w:t>
            </w:r>
          </w:p>
        </w:tc>
        <w:tc>
          <w:tcPr>
            <w:tcW w:w="1418" w:type="dxa"/>
            <w:noWrap/>
            <w:vAlign w:val="center"/>
            <w:hideMark/>
          </w:tcPr>
          <w:p w14:paraId="10E981E1"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1.45</w:t>
            </w:r>
          </w:p>
        </w:tc>
        <w:tc>
          <w:tcPr>
            <w:tcW w:w="1134" w:type="dxa"/>
            <w:noWrap/>
            <w:vAlign w:val="center"/>
            <w:hideMark/>
          </w:tcPr>
          <w:p w14:paraId="6928516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0.481</w:t>
            </w:r>
          </w:p>
        </w:tc>
        <w:tc>
          <w:tcPr>
            <w:tcW w:w="1417" w:type="dxa"/>
            <w:tcBorders>
              <w:right w:val="single" w:sz="8" w:space="0" w:color="auto"/>
            </w:tcBorders>
            <w:noWrap/>
            <w:vAlign w:val="center"/>
            <w:hideMark/>
          </w:tcPr>
          <w:p w14:paraId="4AC8C7B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1.45</w:t>
            </w:r>
          </w:p>
        </w:tc>
      </w:tr>
      <w:tr w:rsidR="00C50AC4" w:rsidRPr="00C50AC4" w14:paraId="4208E227" w14:textId="77777777" w:rsidTr="00D9012D">
        <w:trPr>
          <w:trHeight w:val="397"/>
        </w:trPr>
        <w:tc>
          <w:tcPr>
            <w:tcW w:w="1129" w:type="dxa"/>
            <w:tcBorders>
              <w:left w:val="single" w:sz="8" w:space="0" w:color="auto"/>
            </w:tcBorders>
            <w:vAlign w:val="center"/>
            <w:hideMark/>
          </w:tcPr>
          <w:p w14:paraId="0B61259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125</w:t>
            </w:r>
          </w:p>
        </w:tc>
        <w:tc>
          <w:tcPr>
            <w:tcW w:w="1247" w:type="dxa"/>
            <w:noWrap/>
            <w:vAlign w:val="center"/>
            <w:hideMark/>
          </w:tcPr>
          <w:p w14:paraId="28ECDEFD"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0.263</w:t>
            </w:r>
          </w:p>
        </w:tc>
        <w:tc>
          <w:tcPr>
            <w:tcW w:w="1276" w:type="dxa"/>
            <w:noWrap/>
            <w:vAlign w:val="center"/>
            <w:hideMark/>
          </w:tcPr>
          <w:p w14:paraId="2233596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1.77</w:t>
            </w:r>
          </w:p>
        </w:tc>
        <w:tc>
          <w:tcPr>
            <w:tcW w:w="1134" w:type="dxa"/>
            <w:noWrap/>
            <w:vAlign w:val="center"/>
            <w:hideMark/>
          </w:tcPr>
          <w:p w14:paraId="26FA189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0.263</w:t>
            </w:r>
          </w:p>
        </w:tc>
        <w:tc>
          <w:tcPr>
            <w:tcW w:w="1418" w:type="dxa"/>
            <w:noWrap/>
            <w:vAlign w:val="center"/>
            <w:hideMark/>
          </w:tcPr>
          <w:p w14:paraId="638F2875"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1.77</w:t>
            </w:r>
          </w:p>
        </w:tc>
        <w:tc>
          <w:tcPr>
            <w:tcW w:w="1134" w:type="dxa"/>
            <w:noWrap/>
            <w:vAlign w:val="center"/>
            <w:hideMark/>
          </w:tcPr>
          <w:p w14:paraId="06100027"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0.263</w:t>
            </w:r>
          </w:p>
        </w:tc>
        <w:tc>
          <w:tcPr>
            <w:tcW w:w="1417" w:type="dxa"/>
            <w:tcBorders>
              <w:right w:val="single" w:sz="8" w:space="0" w:color="auto"/>
            </w:tcBorders>
            <w:noWrap/>
            <w:vAlign w:val="center"/>
            <w:hideMark/>
          </w:tcPr>
          <w:p w14:paraId="2EE27E02"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1.77</w:t>
            </w:r>
          </w:p>
        </w:tc>
      </w:tr>
      <w:tr w:rsidR="00C50AC4" w:rsidRPr="00C50AC4" w14:paraId="7E8087C1" w14:textId="77777777" w:rsidTr="00D9012D">
        <w:trPr>
          <w:trHeight w:val="397"/>
        </w:trPr>
        <w:tc>
          <w:tcPr>
            <w:tcW w:w="1129" w:type="dxa"/>
            <w:tcBorders>
              <w:left w:val="single" w:sz="8" w:space="0" w:color="auto"/>
            </w:tcBorders>
            <w:vAlign w:val="center"/>
            <w:hideMark/>
          </w:tcPr>
          <w:p w14:paraId="69D8BA52"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150</w:t>
            </w:r>
          </w:p>
        </w:tc>
        <w:tc>
          <w:tcPr>
            <w:tcW w:w="1247" w:type="dxa"/>
            <w:noWrap/>
            <w:vAlign w:val="center"/>
            <w:hideMark/>
          </w:tcPr>
          <w:p w14:paraId="3A70D8EC"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0.159</w:t>
            </w:r>
          </w:p>
        </w:tc>
        <w:tc>
          <w:tcPr>
            <w:tcW w:w="1276" w:type="dxa"/>
            <w:noWrap/>
            <w:vAlign w:val="center"/>
            <w:hideMark/>
          </w:tcPr>
          <w:p w14:paraId="163E9640"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2.08</w:t>
            </w:r>
          </w:p>
        </w:tc>
        <w:tc>
          <w:tcPr>
            <w:tcW w:w="1134" w:type="dxa"/>
            <w:noWrap/>
            <w:vAlign w:val="center"/>
            <w:hideMark/>
          </w:tcPr>
          <w:p w14:paraId="7A16D7C8"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0.159</w:t>
            </w:r>
          </w:p>
        </w:tc>
        <w:tc>
          <w:tcPr>
            <w:tcW w:w="1418" w:type="dxa"/>
            <w:noWrap/>
            <w:vAlign w:val="center"/>
            <w:hideMark/>
          </w:tcPr>
          <w:p w14:paraId="59611F3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2.08</w:t>
            </w:r>
          </w:p>
        </w:tc>
        <w:tc>
          <w:tcPr>
            <w:tcW w:w="1134" w:type="dxa"/>
            <w:noWrap/>
            <w:vAlign w:val="center"/>
            <w:hideMark/>
          </w:tcPr>
          <w:p w14:paraId="7DF89D02"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0.159</w:t>
            </w:r>
          </w:p>
        </w:tc>
        <w:tc>
          <w:tcPr>
            <w:tcW w:w="1417" w:type="dxa"/>
            <w:tcBorders>
              <w:right w:val="single" w:sz="8" w:space="0" w:color="auto"/>
            </w:tcBorders>
            <w:noWrap/>
            <w:vAlign w:val="center"/>
            <w:hideMark/>
          </w:tcPr>
          <w:p w14:paraId="45AC4FDC"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2.08</w:t>
            </w:r>
          </w:p>
        </w:tc>
      </w:tr>
      <w:tr w:rsidR="00C50AC4" w:rsidRPr="00C50AC4" w14:paraId="765E1327" w14:textId="77777777" w:rsidTr="00D9012D">
        <w:trPr>
          <w:trHeight w:val="397"/>
        </w:trPr>
        <w:tc>
          <w:tcPr>
            <w:tcW w:w="1129" w:type="dxa"/>
            <w:tcBorders>
              <w:left w:val="single" w:sz="8" w:space="0" w:color="auto"/>
            </w:tcBorders>
            <w:vAlign w:val="center"/>
            <w:hideMark/>
          </w:tcPr>
          <w:p w14:paraId="23E4F957"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200</w:t>
            </w:r>
          </w:p>
        </w:tc>
        <w:tc>
          <w:tcPr>
            <w:tcW w:w="1247" w:type="dxa"/>
            <w:noWrap/>
            <w:vAlign w:val="center"/>
            <w:hideMark/>
          </w:tcPr>
          <w:p w14:paraId="223E4CC2"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0.072</w:t>
            </w:r>
          </w:p>
        </w:tc>
        <w:tc>
          <w:tcPr>
            <w:tcW w:w="1276" w:type="dxa"/>
            <w:noWrap/>
            <w:vAlign w:val="center"/>
            <w:hideMark/>
          </w:tcPr>
          <w:p w14:paraId="4B137343"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2.71</w:t>
            </w:r>
          </w:p>
        </w:tc>
        <w:tc>
          <w:tcPr>
            <w:tcW w:w="1134" w:type="dxa"/>
            <w:noWrap/>
            <w:vAlign w:val="center"/>
            <w:hideMark/>
          </w:tcPr>
          <w:p w14:paraId="4439A170"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0.072</w:t>
            </w:r>
          </w:p>
        </w:tc>
        <w:tc>
          <w:tcPr>
            <w:tcW w:w="1418" w:type="dxa"/>
            <w:noWrap/>
            <w:vAlign w:val="center"/>
            <w:hideMark/>
          </w:tcPr>
          <w:p w14:paraId="71F32631"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2.71</w:t>
            </w:r>
          </w:p>
        </w:tc>
        <w:tc>
          <w:tcPr>
            <w:tcW w:w="1134" w:type="dxa"/>
            <w:noWrap/>
            <w:vAlign w:val="center"/>
            <w:hideMark/>
          </w:tcPr>
          <w:p w14:paraId="180D2435"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0.080</w:t>
            </w:r>
          </w:p>
        </w:tc>
        <w:tc>
          <w:tcPr>
            <w:tcW w:w="1417" w:type="dxa"/>
            <w:tcBorders>
              <w:right w:val="single" w:sz="8" w:space="0" w:color="auto"/>
            </w:tcBorders>
            <w:noWrap/>
            <w:vAlign w:val="center"/>
            <w:hideMark/>
          </w:tcPr>
          <w:p w14:paraId="4B32C937"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2.63</w:t>
            </w:r>
          </w:p>
        </w:tc>
      </w:tr>
      <w:tr w:rsidR="00C50AC4" w:rsidRPr="00C50AC4" w14:paraId="4B5FEAE2" w14:textId="77777777" w:rsidTr="00D9012D">
        <w:trPr>
          <w:trHeight w:val="397"/>
        </w:trPr>
        <w:tc>
          <w:tcPr>
            <w:tcW w:w="1129" w:type="dxa"/>
            <w:tcBorders>
              <w:left w:val="single" w:sz="8" w:space="0" w:color="auto"/>
            </w:tcBorders>
            <w:vAlign w:val="center"/>
            <w:hideMark/>
          </w:tcPr>
          <w:p w14:paraId="1211A6A6"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250</w:t>
            </w:r>
          </w:p>
        </w:tc>
        <w:tc>
          <w:tcPr>
            <w:tcW w:w="1247" w:type="dxa"/>
            <w:noWrap/>
            <w:vAlign w:val="center"/>
            <w:hideMark/>
          </w:tcPr>
          <w:p w14:paraId="4A32DBF0"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0.039</w:t>
            </w:r>
          </w:p>
        </w:tc>
        <w:tc>
          <w:tcPr>
            <w:tcW w:w="1276" w:type="dxa"/>
            <w:noWrap/>
            <w:vAlign w:val="center"/>
            <w:hideMark/>
          </w:tcPr>
          <w:p w14:paraId="1C2C516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6B3C376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0.039</w:t>
            </w:r>
          </w:p>
        </w:tc>
        <w:tc>
          <w:tcPr>
            <w:tcW w:w="1418" w:type="dxa"/>
            <w:noWrap/>
            <w:vAlign w:val="center"/>
            <w:hideMark/>
          </w:tcPr>
          <w:p w14:paraId="002774B2"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04B47C5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0.072</w:t>
            </w:r>
          </w:p>
        </w:tc>
        <w:tc>
          <w:tcPr>
            <w:tcW w:w="1417" w:type="dxa"/>
            <w:tcBorders>
              <w:right w:val="single" w:sz="8" w:space="0" w:color="auto"/>
            </w:tcBorders>
            <w:noWrap/>
            <w:vAlign w:val="center"/>
            <w:hideMark/>
          </w:tcPr>
          <w:p w14:paraId="1B13383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2.78</w:t>
            </w:r>
          </w:p>
        </w:tc>
      </w:tr>
      <w:tr w:rsidR="00C50AC4" w:rsidRPr="00C50AC4" w14:paraId="4134ABB3" w14:textId="77777777" w:rsidTr="00D9012D">
        <w:trPr>
          <w:trHeight w:val="397"/>
        </w:trPr>
        <w:tc>
          <w:tcPr>
            <w:tcW w:w="1129" w:type="dxa"/>
            <w:tcBorders>
              <w:left w:val="single" w:sz="8" w:space="0" w:color="auto"/>
            </w:tcBorders>
            <w:vAlign w:val="center"/>
            <w:hideMark/>
          </w:tcPr>
          <w:p w14:paraId="39C2B868"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247" w:type="dxa"/>
            <w:noWrap/>
            <w:vAlign w:val="center"/>
            <w:hideMark/>
          </w:tcPr>
          <w:p w14:paraId="7E2936E8"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0.023</w:t>
            </w:r>
          </w:p>
        </w:tc>
        <w:tc>
          <w:tcPr>
            <w:tcW w:w="1276" w:type="dxa"/>
            <w:noWrap/>
            <w:vAlign w:val="center"/>
            <w:hideMark/>
          </w:tcPr>
          <w:p w14:paraId="0E2C6D47"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5968EE2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0.033</w:t>
            </w:r>
          </w:p>
        </w:tc>
        <w:tc>
          <w:tcPr>
            <w:tcW w:w="1418" w:type="dxa"/>
            <w:noWrap/>
            <w:vAlign w:val="center"/>
            <w:hideMark/>
          </w:tcPr>
          <w:p w14:paraId="2985DC5C"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0F638F1D"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0.067</w:t>
            </w:r>
          </w:p>
        </w:tc>
        <w:tc>
          <w:tcPr>
            <w:tcW w:w="1417" w:type="dxa"/>
            <w:tcBorders>
              <w:right w:val="single" w:sz="8" w:space="0" w:color="auto"/>
            </w:tcBorders>
            <w:noWrap/>
            <w:vAlign w:val="center"/>
            <w:hideMark/>
          </w:tcPr>
          <w:p w14:paraId="79760F4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2.89</w:t>
            </w:r>
          </w:p>
        </w:tc>
      </w:tr>
      <w:tr w:rsidR="00C50AC4" w:rsidRPr="00C50AC4" w14:paraId="0D2D0B1F" w14:textId="77777777" w:rsidTr="00D9012D">
        <w:trPr>
          <w:trHeight w:val="397"/>
        </w:trPr>
        <w:tc>
          <w:tcPr>
            <w:tcW w:w="1129" w:type="dxa"/>
            <w:tcBorders>
              <w:left w:val="single" w:sz="8" w:space="0" w:color="auto"/>
            </w:tcBorders>
            <w:vAlign w:val="center"/>
            <w:hideMark/>
          </w:tcPr>
          <w:p w14:paraId="1CABBF95"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350</w:t>
            </w:r>
          </w:p>
        </w:tc>
        <w:tc>
          <w:tcPr>
            <w:tcW w:w="1247" w:type="dxa"/>
            <w:noWrap/>
            <w:vAlign w:val="center"/>
            <w:hideMark/>
          </w:tcPr>
          <w:p w14:paraId="03E16A8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0.020</w:t>
            </w:r>
          </w:p>
        </w:tc>
        <w:tc>
          <w:tcPr>
            <w:tcW w:w="1276" w:type="dxa"/>
            <w:noWrap/>
            <w:vAlign w:val="center"/>
            <w:hideMark/>
          </w:tcPr>
          <w:p w14:paraId="79C0AE1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6FE445A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0.031</w:t>
            </w:r>
          </w:p>
        </w:tc>
        <w:tc>
          <w:tcPr>
            <w:tcW w:w="1418" w:type="dxa"/>
            <w:noWrap/>
            <w:vAlign w:val="center"/>
            <w:hideMark/>
          </w:tcPr>
          <w:p w14:paraId="2352186D"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1F7FDCF3"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0.064</w:t>
            </w:r>
          </w:p>
        </w:tc>
        <w:tc>
          <w:tcPr>
            <w:tcW w:w="1417" w:type="dxa"/>
            <w:tcBorders>
              <w:right w:val="single" w:sz="8" w:space="0" w:color="auto"/>
            </w:tcBorders>
            <w:noWrap/>
            <w:vAlign w:val="center"/>
            <w:hideMark/>
          </w:tcPr>
          <w:p w14:paraId="074C1778"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2.98</w:t>
            </w:r>
          </w:p>
        </w:tc>
      </w:tr>
      <w:tr w:rsidR="00C50AC4" w:rsidRPr="00C50AC4" w14:paraId="3B33F1EB" w14:textId="77777777" w:rsidTr="00D9012D">
        <w:trPr>
          <w:trHeight w:val="397"/>
        </w:trPr>
        <w:tc>
          <w:tcPr>
            <w:tcW w:w="1129" w:type="dxa"/>
            <w:tcBorders>
              <w:left w:val="single" w:sz="8" w:space="0" w:color="auto"/>
            </w:tcBorders>
            <w:vAlign w:val="center"/>
            <w:hideMark/>
          </w:tcPr>
          <w:p w14:paraId="14106467"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400</w:t>
            </w:r>
          </w:p>
        </w:tc>
        <w:tc>
          <w:tcPr>
            <w:tcW w:w="1247" w:type="dxa"/>
            <w:noWrap/>
            <w:vAlign w:val="center"/>
            <w:hideMark/>
          </w:tcPr>
          <w:p w14:paraId="53E8897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0.019</w:t>
            </w:r>
          </w:p>
        </w:tc>
        <w:tc>
          <w:tcPr>
            <w:tcW w:w="1276" w:type="dxa"/>
            <w:noWrap/>
            <w:vAlign w:val="center"/>
            <w:hideMark/>
          </w:tcPr>
          <w:p w14:paraId="1AEEE0C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59328C8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0.029</w:t>
            </w:r>
          </w:p>
        </w:tc>
        <w:tc>
          <w:tcPr>
            <w:tcW w:w="1418" w:type="dxa"/>
            <w:noWrap/>
            <w:vAlign w:val="center"/>
            <w:hideMark/>
          </w:tcPr>
          <w:p w14:paraId="0347285D"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5BE4262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0.062</w:t>
            </w:r>
          </w:p>
        </w:tc>
        <w:tc>
          <w:tcPr>
            <w:tcW w:w="1417" w:type="dxa"/>
            <w:tcBorders>
              <w:right w:val="single" w:sz="8" w:space="0" w:color="auto"/>
            </w:tcBorders>
            <w:noWrap/>
            <w:vAlign w:val="center"/>
            <w:hideMark/>
          </w:tcPr>
          <w:p w14:paraId="5A9903C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04D591D6" w14:textId="77777777" w:rsidTr="00D9012D">
        <w:trPr>
          <w:trHeight w:val="397"/>
        </w:trPr>
        <w:tc>
          <w:tcPr>
            <w:tcW w:w="1129" w:type="dxa"/>
            <w:tcBorders>
              <w:left w:val="single" w:sz="8" w:space="0" w:color="auto"/>
            </w:tcBorders>
            <w:vAlign w:val="center"/>
            <w:hideMark/>
          </w:tcPr>
          <w:p w14:paraId="52D4966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450</w:t>
            </w:r>
          </w:p>
        </w:tc>
        <w:tc>
          <w:tcPr>
            <w:tcW w:w="1247" w:type="dxa"/>
            <w:noWrap/>
            <w:vAlign w:val="center"/>
            <w:hideMark/>
          </w:tcPr>
          <w:p w14:paraId="409B5CBD"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0.018</w:t>
            </w:r>
          </w:p>
        </w:tc>
        <w:tc>
          <w:tcPr>
            <w:tcW w:w="1276" w:type="dxa"/>
            <w:noWrap/>
            <w:vAlign w:val="center"/>
            <w:hideMark/>
          </w:tcPr>
          <w:p w14:paraId="23419EA5"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276FED92"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0.028</w:t>
            </w:r>
          </w:p>
        </w:tc>
        <w:tc>
          <w:tcPr>
            <w:tcW w:w="1418" w:type="dxa"/>
            <w:noWrap/>
            <w:vAlign w:val="center"/>
            <w:hideMark/>
          </w:tcPr>
          <w:p w14:paraId="0BF9B46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058AE6B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0.060</w:t>
            </w:r>
          </w:p>
        </w:tc>
        <w:tc>
          <w:tcPr>
            <w:tcW w:w="1417" w:type="dxa"/>
            <w:tcBorders>
              <w:right w:val="single" w:sz="8" w:space="0" w:color="auto"/>
            </w:tcBorders>
            <w:noWrap/>
            <w:vAlign w:val="center"/>
            <w:hideMark/>
          </w:tcPr>
          <w:p w14:paraId="3CC24B75"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4501AC9E" w14:textId="77777777" w:rsidTr="00D9012D">
        <w:trPr>
          <w:trHeight w:val="397"/>
        </w:trPr>
        <w:tc>
          <w:tcPr>
            <w:tcW w:w="1129" w:type="dxa"/>
            <w:tcBorders>
              <w:left w:val="single" w:sz="8" w:space="0" w:color="auto"/>
            </w:tcBorders>
            <w:vAlign w:val="center"/>
            <w:hideMark/>
          </w:tcPr>
          <w:p w14:paraId="1048796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500</w:t>
            </w:r>
          </w:p>
        </w:tc>
        <w:tc>
          <w:tcPr>
            <w:tcW w:w="1247" w:type="dxa"/>
            <w:noWrap/>
            <w:vAlign w:val="center"/>
            <w:hideMark/>
          </w:tcPr>
          <w:p w14:paraId="4766939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0.017</w:t>
            </w:r>
          </w:p>
        </w:tc>
        <w:tc>
          <w:tcPr>
            <w:tcW w:w="1276" w:type="dxa"/>
            <w:noWrap/>
            <w:vAlign w:val="center"/>
            <w:hideMark/>
          </w:tcPr>
          <w:p w14:paraId="4539485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41994A2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0.027</w:t>
            </w:r>
          </w:p>
        </w:tc>
        <w:tc>
          <w:tcPr>
            <w:tcW w:w="1418" w:type="dxa"/>
            <w:noWrap/>
            <w:vAlign w:val="center"/>
            <w:hideMark/>
          </w:tcPr>
          <w:p w14:paraId="30BED9D7"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24B7E9D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0.058</w:t>
            </w:r>
          </w:p>
        </w:tc>
        <w:tc>
          <w:tcPr>
            <w:tcW w:w="1417" w:type="dxa"/>
            <w:tcBorders>
              <w:right w:val="single" w:sz="8" w:space="0" w:color="auto"/>
            </w:tcBorders>
            <w:noWrap/>
            <w:vAlign w:val="center"/>
            <w:hideMark/>
          </w:tcPr>
          <w:p w14:paraId="3E93BE8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2397CF26" w14:textId="77777777" w:rsidTr="00D9012D">
        <w:trPr>
          <w:trHeight w:val="397"/>
        </w:trPr>
        <w:tc>
          <w:tcPr>
            <w:tcW w:w="1129" w:type="dxa"/>
            <w:tcBorders>
              <w:left w:val="single" w:sz="8" w:space="0" w:color="auto"/>
            </w:tcBorders>
            <w:vAlign w:val="center"/>
            <w:hideMark/>
          </w:tcPr>
          <w:p w14:paraId="6C48063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600</w:t>
            </w:r>
          </w:p>
        </w:tc>
        <w:tc>
          <w:tcPr>
            <w:tcW w:w="1247" w:type="dxa"/>
            <w:noWrap/>
            <w:vAlign w:val="center"/>
            <w:hideMark/>
          </w:tcPr>
          <w:p w14:paraId="222407A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0.016</w:t>
            </w:r>
          </w:p>
        </w:tc>
        <w:tc>
          <w:tcPr>
            <w:tcW w:w="1276" w:type="dxa"/>
            <w:noWrap/>
            <w:vAlign w:val="center"/>
            <w:hideMark/>
          </w:tcPr>
          <w:p w14:paraId="5B46AC8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41563BA5"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0.026</w:t>
            </w:r>
          </w:p>
        </w:tc>
        <w:tc>
          <w:tcPr>
            <w:tcW w:w="1418" w:type="dxa"/>
            <w:noWrap/>
            <w:vAlign w:val="center"/>
            <w:hideMark/>
          </w:tcPr>
          <w:p w14:paraId="243AF90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0570D525"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0.056</w:t>
            </w:r>
          </w:p>
        </w:tc>
        <w:tc>
          <w:tcPr>
            <w:tcW w:w="1417" w:type="dxa"/>
            <w:tcBorders>
              <w:right w:val="single" w:sz="8" w:space="0" w:color="auto"/>
            </w:tcBorders>
            <w:noWrap/>
            <w:vAlign w:val="center"/>
            <w:hideMark/>
          </w:tcPr>
          <w:p w14:paraId="54AD9E1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6A2F677E" w14:textId="77777777" w:rsidTr="00D9012D">
        <w:trPr>
          <w:trHeight w:val="397"/>
        </w:trPr>
        <w:tc>
          <w:tcPr>
            <w:tcW w:w="1129" w:type="dxa"/>
            <w:tcBorders>
              <w:left w:val="single" w:sz="8" w:space="0" w:color="auto"/>
            </w:tcBorders>
            <w:vAlign w:val="center"/>
            <w:hideMark/>
          </w:tcPr>
          <w:p w14:paraId="11F2AE03"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700</w:t>
            </w:r>
          </w:p>
        </w:tc>
        <w:tc>
          <w:tcPr>
            <w:tcW w:w="1247" w:type="dxa"/>
            <w:noWrap/>
            <w:vAlign w:val="center"/>
            <w:hideMark/>
          </w:tcPr>
          <w:p w14:paraId="260A6E53"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0.016</w:t>
            </w:r>
          </w:p>
        </w:tc>
        <w:tc>
          <w:tcPr>
            <w:tcW w:w="1276" w:type="dxa"/>
            <w:noWrap/>
            <w:vAlign w:val="center"/>
            <w:hideMark/>
          </w:tcPr>
          <w:p w14:paraId="793739B2"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56AD4FC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0.025</w:t>
            </w:r>
          </w:p>
        </w:tc>
        <w:tc>
          <w:tcPr>
            <w:tcW w:w="1418" w:type="dxa"/>
            <w:noWrap/>
            <w:vAlign w:val="center"/>
            <w:hideMark/>
          </w:tcPr>
          <w:p w14:paraId="51DB92A3"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6F955A4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0.055</w:t>
            </w:r>
          </w:p>
        </w:tc>
        <w:tc>
          <w:tcPr>
            <w:tcW w:w="1417" w:type="dxa"/>
            <w:tcBorders>
              <w:right w:val="single" w:sz="8" w:space="0" w:color="auto"/>
            </w:tcBorders>
            <w:noWrap/>
            <w:vAlign w:val="center"/>
            <w:hideMark/>
          </w:tcPr>
          <w:p w14:paraId="4FB4E7D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6D2A7D21" w14:textId="77777777" w:rsidTr="00D9012D">
        <w:trPr>
          <w:trHeight w:val="397"/>
        </w:trPr>
        <w:tc>
          <w:tcPr>
            <w:tcW w:w="1129" w:type="dxa"/>
            <w:tcBorders>
              <w:left w:val="single" w:sz="8" w:space="0" w:color="auto"/>
            </w:tcBorders>
            <w:vAlign w:val="center"/>
            <w:hideMark/>
          </w:tcPr>
          <w:p w14:paraId="37A229A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800</w:t>
            </w:r>
          </w:p>
        </w:tc>
        <w:tc>
          <w:tcPr>
            <w:tcW w:w="1247" w:type="dxa"/>
            <w:noWrap/>
            <w:vAlign w:val="center"/>
            <w:hideMark/>
          </w:tcPr>
          <w:p w14:paraId="63260167"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0.015</w:t>
            </w:r>
          </w:p>
        </w:tc>
        <w:tc>
          <w:tcPr>
            <w:tcW w:w="1276" w:type="dxa"/>
            <w:noWrap/>
            <w:vAlign w:val="center"/>
            <w:hideMark/>
          </w:tcPr>
          <w:p w14:paraId="4410BCA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51227CF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0.024</w:t>
            </w:r>
          </w:p>
        </w:tc>
        <w:tc>
          <w:tcPr>
            <w:tcW w:w="1418" w:type="dxa"/>
            <w:noWrap/>
            <w:vAlign w:val="center"/>
            <w:hideMark/>
          </w:tcPr>
          <w:p w14:paraId="33217E01"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26EBB785"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0.053</w:t>
            </w:r>
          </w:p>
        </w:tc>
        <w:tc>
          <w:tcPr>
            <w:tcW w:w="1417" w:type="dxa"/>
            <w:tcBorders>
              <w:right w:val="single" w:sz="8" w:space="0" w:color="auto"/>
            </w:tcBorders>
            <w:noWrap/>
            <w:vAlign w:val="center"/>
            <w:hideMark/>
          </w:tcPr>
          <w:p w14:paraId="3BEC23E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054C7BB4" w14:textId="77777777" w:rsidTr="00D9012D">
        <w:trPr>
          <w:trHeight w:val="397"/>
        </w:trPr>
        <w:tc>
          <w:tcPr>
            <w:tcW w:w="1129" w:type="dxa"/>
            <w:tcBorders>
              <w:left w:val="single" w:sz="8" w:space="0" w:color="auto"/>
            </w:tcBorders>
            <w:vAlign w:val="center"/>
            <w:hideMark/>
          </w:tcPr>
          <w:p w14:paraId="120F52E0"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900</w:t>
            </w:r>
          </w:p>
        </w:tc>
        <w:tc>
          <w:tcPr>
            <w:tcW w:w="1247" w:type="dxa"/>
            <w:noWrap/>
            <w:vAlign w:val="center"/>
            <w:hideMark/>
          </w:tcPr>
          <w:p w14:paraId="70EB26D3"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0.015</w:t>
            </w:r>
          </w:p>
        </w:tc>
        <w:tc>
          <w:tcPr>
            <w:tcW w:w="1276" w:type="dxa"/>
            <w:noWrap/>
            <w:vAlign w:val="center"/>
            <w:hideMark/>
          </w:tcPr>
          <w:p w14:paraId="083D697D"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37048533"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0.024</w:t>
            </w:r>
          </w:p>
        </w:tc>
        <w:tc>
          <w:tcPr>
            <w:tcW w:w="1418" w:type="dxa"/>
            <w:noWrap/>
            <w:vAlign w:val="center"/>
            <w:hideMark/>
          </w:tcPr>
          <w:p w14:paraId="4376D67C"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410F2E8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0.053</w:t>
            </w:r>
          </w:p>
        </w:tc>
        <w:tc>
          <w:tcPr>
            <w:tcW w:w="1417" w:type="dxa"/>
            <w:tcBorders>
              <w:right w:val="single" w:sz="8" w:space="0" w:color="auto"/>
            </w:tcBorders>
            <w:noWrap/>
            <w:vAlign w:val="center"/>
            <w:hideMark/>
          </w:tcPr>
          <w:p w14:paraId="7E790F4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08B98001" w14:textId="77777777" w:rsidTr="00D9012D">
        <w:trPr>
          <w:trHeight w:val="397"/>
        </w:trPr>
        <w:tc>
          <w:tcPr>
            <w:tcW w:w="1129" w:type="dxa"/>
            <w:tcBorders>
              <w:left w:val="single" w:sz="8" w:space="0" w:color="auto"/>
            </w:tcBorders>
            <w:vAlign w:val="center"/>
            <w:hideMark/>
          </w:tcPr>
          <w:p w14:paraId="62325891"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1000</w:t>
            </w:r>
          </w:p>
        </w:tc>
        <w:tc>
          <w:tcPr>
            <w:tcW w:w="1247" w:type="dxa"/>
            <w:noWrap/>
            <w:vAlign w:val="center"/>
            <w:hideMark/>
          </w:tcPr>
          <w:p w14:paraId="407CAB03"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0.014</w:t>
            </w:r>
          </w:p>
        </w:tc>
        <w:tc>
          <w:tcPr>
            <w:tcW w:w="1276" w:type="dxa"/>
            <w:noWrap/>
            <w:vAlign w:val="center"/>
            <w:hideMark/>
          </w:tcPr>
          <w:p w14:paraId="09B960F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27CAAE0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0.023</w:t>
            </w:r>
          </w:p>
        </w:tc>
        <w:tc>
          <w:tcPr>
            <w:tcW w:w="1418" w:type="dxa"/>
            <w:noWrap/>
            <w:vAlign w:val="center"/>
            <w:hideMark/>
          </w:tcPr>
          <w:p w14:paraId="25829CB5"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1EC289A6"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0.052</w:t>
            </w:r>
          </w:p>
        </w:tc>
        <w:tc>
          <w:tcPr>
            <w:tcW w:w="1417" w:type="dxa"/>
            <w:tcBorders>
              <w:right w:val="single" w:sz="8" w:space="0" w:color="auto"/>
            </w:tcBorders>
            <w:noWrap/>
            <w:vAlign w:val="center"/>
            <w:hideMark/>
          </w:tcPr>
          <w:p w14:paraId="28275A22"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1A17CEF8" w14:textId="77777777" w:rsidTr="00D9012D">
        <w:trPr>
          <w:trHeight w:val="397"/>
        </w:trPr>
        <w:tc>
          <w:tcPr>
            <w:tcW w:w="1129" w:type="dxa"/>
            <w:tcBorders>
              <w:left w:val="single" w:sz="8" w:space="0" w:color="auto"/>
            </w:tcBorders>
            <w:vAlign w:val="center"/>
            <w:hideMark/>
          </w:tcPr>
          <w:p w14:paraId="4F705BF0"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1100</w:t>
            </w:r>
          </w:p>
        </w:tc>
        <w:tc>
          <w:tcPr>
            <w:tcW w:w="1247" w:type="dxa"/>
            <w:noWrap/>
            <w:vAlign w:val="center"/>
            <w:hideMark/>
          </w:tcPr>
          <w:p w14:paraId="2483DB28"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0.014</w:t>
            </w:r>
          </w:p>
        </w:tc>
        <w:tc>
          <w:tcPr>
            <w:tcW w:w="1276" w:type="dxa"/>
            <w:noWrap/>
            <w:vAlign w:val="center"/>
            <w:hideMark/>
          </w:tcPr>
          <w:p w14:paraId="717B669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261CBA7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0.023</w:t>
            </w:r>
          </w:p>
        </w:tc>
        <w:tc>
          <w:tcPr>
            <w:tcW w:w="1418" w:type="dxa"/>
            <w:noWrap/>
            <w:vAlign w:val="center"/>
            <w:hideMark/>
          </w:tcPr>
          <w:p w14:paraId="372AB68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7CAA566D"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0.051</w:t>
            </w:r>
          </w:p>
        </w:tc>
        <w:tc>
          <w:tcPr>
            <w:tcW w:w="1417" w:type="dxa"/>
            <w:tcBorders>
              <w:right w:val="single" w:sz="8" w:space="0" w:color="auto"/>
            </w:tcBorders>
            <w:noWrap/>
            <w:vAlign w:val="center"/>
            <w:hideMark/>
          </w:tcPr>
          <w:p w14:paraId="2DC28291"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4AA0B881" w14:textId="77777777" w:rsidTr="00D9012D">
        <w:trPr>
          <w:trHeight w:val="397"/>
        </w:trPr>
        <w:tc>
          <w:tcPr>
            <w:tcW w:w="1129" w:type="dxa"/>
            <w:tcBorders>
              <w:left w:val="single" w:sz="8" w:space="0" w:color="auto"/>
            </w:tcBorders>
            <w:vAlign w:val="center"/>
            <w:hideMark/>
          </w:tcPr>
          <w:p w14:paraId="1E6BAED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1200</w:t>
            </w:r>
          </w:p>
        </w:tc>
        <w:tc>
          <w:tcPr>
            <w:tcW w:w="1247" w:type="dxa"/>
            <w:noWrap/>
            <w:vAlign w:val="center"/>
            <w:hideMark/>
          </w:tcPr>
          <w:p w14:paraId="241FA1DC"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0.014</w:t>
            </w:r>
          </w:p>
        </w:tc>
        <w:tc>
          <w:tcPr>
            <w:tcW w:w="1276" w:type="dxa"/>
            <w:noWrap/>
            <w:vAlign w:val="center"/>
            <w:hideMark/>
          </w:tcPr>
          <w:p w14:paraId="6C91456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1C2010A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0.023</w:t>
            </w:r>
          </w:p>
        </w:tc>
        <w:tc>
          <w:tcPr>
            <w:tcW w:w="1418" w:type="dxa"/>
            <w:noWrap/>
            <w:vAlign w:val="center"/>
            <w:hideMark/>
          </w:tcPr>
          <w:p w14:paraId="152CA6B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6D04D3E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0.051</w:t>
            </w:r>
          </w:p>
        </w:tc>
        <w:tc>
          <w:tcPr>
            <w:tcW w:w="1417" w:type="dxa"/>
            <w:tcBorders>
              <w:right w:val="single" w:sz="8" w:space="0" w:color="auto"/>
            </w:tcBorders>
            <w:noWrap/>
            <w:vAlign w:val="center"/>
            <w:hideMark/>
          </w:tcPr>
          <w:p w14:paraId="6D4351A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7FB4B767" w14:textId="77777777" w:rsidTr="00D9012D">
        <w:trPr>
          <w:trHeight w:val="397"/>
        </w:trPr>
        <w:tc>
          <w:tcPr>
            <w:tcW w:w="1129" w:type="dxa"/>
            <w:tcBorders>
              <w:left w:val="single" w:sz="8" w:space="0" w:color="auto"/>
            </w:tcBorders>
            <w:vAlign w:val="center"/>
            <w:hideMark/>
          </w:tcPr>
          <w:p w14:paraId="12D30D4D"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1400</w:t>
            </w:r>
          </w:p>
        </w:tc>
        <w:tc>
          <w:tcPr>
            <w:tcW w:w="1247" w:type="dxa"/>
            <w:noWrap/>
            <w:vAlign w:val="center"/>
            <w:hideMark/>
          </w:tcPr>
          <w:p w14:paraId="45B1EDA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0.014</w:t>
            </w:r>
          </w:p>
        </w:tc>
        <w:tc>
          <w:tcPr>
            <w:tcW w:w="1276" w:type="dxa"/>
            <w:noWrap/>
            <w:vAlign w:val="center"/>
            <w:hideMark/>
          </w:tcPr>
          <w:p w14:paraId="55F81A9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2A208EF6"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0.022</w:t>
            </w:r>
          </w:p>
        </w:tc>
        <w:tc>
          <w:tcPr>
            <w:tcW w:w="1418" w:type="dxa"/>
            <w:noWrap/>
            <w:vAlign w:val="center"/>
            <w:hideMark/>
          </w:tcPr>
          <w:p w14:paraId="3E193C1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6924596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0.050</w:t>
            </w:r>
          </w:p>
        </w:tc>
        <w:tc>
          <w:tcPr>
            <w:tcW w:w="1417" w:type="dxa"/>
            <w:tcBorders>
              <w:right w:val="single" w:sz="8" w:space="0" w:color="auto"/>
            </w:tcBorders>
            <w:noWrap/>
            <w:vAlign w:val="center"/>
            <w:hideMark/>
          </w:tcPr>
          <w:p w14:paraId="3286FD6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57A3EED4" w14:textId="77777777" w:rsidTr="00D9012D">
        <w:trPr>
          <w:trHeight w:val="397"/>
        </w:trPr>
        <w:tc>
          <w:tcPr>
            <w:tcW w:w="1129" w:type="dxa"/>
            <w:tcBorders>
              <w:left w:val="single" w:sz="8" w:space="0" w:color="auto"/>
            </w:tcBorders>
            <w:vAlign w:val="center"/>
            <w:hideMark/>
          </w:tcPr>
          <w:p w14:paraId="52ECD9D6"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1500</w:t>
            </w:r>
          </w:p>
        </w:tc>
        <w:tc>
          <w:tcPr>
            <w:tcW w:w="1247" w:type="dxa"/>
            <w:noWrap/>
            <w:vAlign w:val="center"/>
            <w:hideMark/>
          </w:tcPr>
          <w:p w14:paraId="636DC47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0.013</w:t>
            </w:r>
          </w:p>
        </w:tc>
        <w:tc>
          <w:tcPr>
            <w:tcW w:w="1276" w:type="dxa"/>
            <w:noWrap/>
            <w:vAlign w:val="center"/>
            <w:hideMark/>
          </w:tcPr>
          <w:p w14:paraId="05175F1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6CA7452D"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0.022</w:t>
            </w:r>
          </w:p>
        </w:tc>
        <w:tc>
          <w:tcPr>
            <w:tcW w:w="1418" w:type="dxa"/>
            <w:noWrap/>
            <w:vAlign w:val="center"/>
            <w:hideMark/>
          </w:tcPr>
          <w:p w14:paraId="6815B10D"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23363A88"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0.050</w:t>
            </w:r>
          </w:p>
        </w:tc>
        <w:tc>
          <w:tcPr>
            <w:tcW w:w="1417" w:type="dxa"/>
            <w:tcBorders>
              <w:right w:val="single" w:sz="8" w:space="0" w:color="auto"/>
            </w:tcBorders>
            <w:noWrap/>
            <w:vAlign w:val="center"/>
            <w:hideMark/>
          </w:tcPr>
          <w:p w14:paraId="7270421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68B89CF9" w14:textId="77777777" w:rsidTr="00D9012D">
        <w:trPr>
          <w:trHeight w:val="397"/>
        </w:trPr>
        <w:tc>
          <w:tcPr>
            <w:tcW w:w="1129" w:type="dxa"/>
            <w:tcBorders>
              <w:left w:val="single" w:sz="8" w:space="0" w:color="auto"/>
            </w:tcBorders>
            <w:vAlign w:val="center"/>
            <w:hideMark/>
          </w:tcPr>
          <w:p w14:paraId="470E14B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1600</w:t>
            </w:r>
          </w:p>
        </w:tc>
        <w:tc>
          <w:tcPr>
            <w:tcW w:w="1247" w:type="dxa"/>
            <w:noWrap/>
            <w:vAlign w:val="center"/>
            <w:hideMark/>
          </w:tcPr>
          <w:p w14:paraId="023D277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0.013</w:t>
            </w:r>
          </w:p>
        </w:tc>
        <w:tc>
          <w:tcPr>
            <w:tcW w:w="1276" w:type="dxa"/>
            <w:noWrap/>
            <w:vAlign w:val="center"/>
            <w:hideMark/>
          </w:tcPr>
          <w:p w14:paraId="7F20C80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27A71B7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0.022</w:t>
            </w:r>
          </w:p>
        </w:tc>
        <w:tc>
          <w:tcPr>
            <w:tcW w:w="1418" w:type="dxa"/>
            <w:noWrap/>
            <w:vAlign w:val="center"/>
            <w:hideMark/>
          </w:tcPr>
          <w:p w14:paraId="50D5DAD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3738EA1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0.050</w:t>
            </w:r>
          </w:p>
        </w:tc>
        <w:tc>
          <w:tcPr>
            <w:tcW w:w="1417" w:type="dxa"/>
            <w:tcBorders>
              <w:right w:val="single" w:sz="8" w:space="0" w:color="auto"/>
            </w:tcBorders>
            <w:noWrap/>
            <w:vAlign w:val="center"/>
            <w:hideMark/>
          </w:tcPr>
          <w:p w14:paraId="1D79E7A6"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1AD100BC" w14:textId="77777777" w:rsidTr="00D9012D">
        <w:trPr>
          <w:trHeight w:val="397"/>
        </w:trPr>
        <w:tc>
          <w:tcPr>
            <w:tcW w:w="1129" w:type="dxa"/>
            <w:tcBorders>
              <w:left w:val="single" w:sz="8" w:space="0" w:color="auto"/>
            </w:tcBorders>
            <w:vAlign w:val="center"/>
            <w:hideMark/>
          </w:tcPr>
          <w:p w14:paraId="0D6AFC37"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1800</w:t>
            </w:r>
          </w:p>
        </w:tc>
        <w:tc>
          <w:tcPr>
            <w:tcW w:w="1247" w:type="dxa"/>
            <w:noWrap/>
            <w:vAlign w:val="center"/>
            <w:hideMark/>
          </w:tcPr>
          <w:p w14:paraId="5C5A71D7"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0.013</w:t>
            </w:r>
          </w:p>
        </w:tc>
        <w:tc>
          <w:tcPr>
            <w:tcW w:w="1276" w:type="dxa"/>
            <w:noWrap/>
            <w:vAlign w:val="center"/>
            <w:hideMark/>
          </w:tcPr>
          <w:p w14:paraId="14CE373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462951A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0.022</w:t>
            </w:r>
          </w:p>
        </w:tc>
        <w:tc>
          <w:tcPr>
            <w:tcW w:w="1418" w:type="dxa"/>
            <w:noWrap/>
            <w:vAlign w:val="center"/>
            <w:hideMark/>
          </w:tcPr>
          <w:p w14:paraId="3A2F8775"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4C6C6806"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0.049</w:t>
            </w:r>
          </w:p>
        </w:tc>
        <w:tc>
          <w:tcPr>
            <w:tcW w:w="1417" w:type="dxa"/>
            <w:tcBorders>
              <w:right w:val="single" w:sz="8" w:space="0" w:color="auto"/>
            </w:tcBorders>
            <w:noWrap/>
            <w:vAlign w:val="center"/>
            <w:hideMark/>
          </w:tcPr>
          <w:p w14:paraId="75DF83D2"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2C08566B" w14:textId="77777777" w:rsidTr="00D9012D">
        <w:trPr>
          <w:trHeight w:val="397"/>
        </w:trPr>
        <w:tc>
          <w:tcPr>
            <w:tcW w:w="1129" w:type="dxa"/>
            <w:tcBorders>
              <w:left w:val="single" w:sz="8" w:space="0" w:color="auto"/>
            </w:tcBorders>
            <w:vAlign w:val="center"/>
            <w:hideMark/>
          </w:tcPr>
          <w:p w14:paraId="5F15E012"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2000</w:t>
            </w:r>
          </w:p>
        </w:tc>
        <w:tc>
          <w:tcPr>
            <w:tcW w:w="1247" w:type="dxa"/>
            <w:noWrap/>
            <w:vAlign w:val="center"/>
            <w:hideMark/>
          </w:tcPr>
          <w:p w14:paraId="65420015"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0.013</w:t>
            </w:r>
          </w:p>
        </w:tc>
        <w:tc>
          <w:tcPr>
            <w:tcW w:w="1276" w:type="dxa"/>
            <w:noWrap/>
            <w:vAlign w:val="center"/>
            <w:hideMark/>
          </w:tcPr>
          <w:p w14:paraId="300A14E6"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0DD08B48"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0.022</w:t>
            </w:r>
          </w:p>
        </w:tc>
        <w:tc>
          <w:tcPr>
            <w:tcW w:w="1418" w:type="dxa"/>
            <w:noWrap/>
            <w:vAlign w:val="center"/>
            <w:hideMark/>
          </w:tcPr>
          <w:p w14:paraId="147C06D3"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751E92E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0.049</w:t>
            </w:r>
          </w:p>
        </w:tc>
        <w:tc>
          <w:tcPr>
            <w:tcW w:w="1417" w:type="dxa"/>
            <w:tcBorders>
              <w:right w:val="single" w:sz="8" w:space="0" w:color="auto"/>
            </w:tcBorders>
            <w:noWrap/>
            <w:vAlign w:val="center"/>
            <w:hideMark/>
          </w:tcPr>
          <w:p w14:paraId="30F7C333"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0C1255B7" w14:textId="77777777" w:rsidTr="00D9012D">
        <w:trPr>
          <w:trHeight w:val="397"/>
        </w:trPr>
        <w:tc>
          <w:tcPr>
            <w:tcW w:w="1129" w:type="dxa"/>
            <w:tcBorders>
              <w:left w:val="single" w:sz="8" w:space="0" w:color="auto"/>
            </w:tcBorders>
            <w:vAlign w:val="center"/>
            <w:hideMark/>
          </w:tcPr>
          <w:p w14:paraId="56E80702"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2200</w:t>
            </w:r>
          </w:p>
        </w:tc>
        <w:tc>
          <w:tcPr>
            <w:tcW w:w="1247" w:type="dxa"/>
            <w:noWrap/>
            <w:vAlign w:val="center"/>
            <w:hideMark/>
          </w:tcPr>
          <w:p w14:paraId="1E61C426"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0.013</w:t>
            </w:r>
          </w:p>
        </w:tc>
        <w:tc>
          <w:tcPr>
            <w:tcW w:w="1276" w:type="dxa"/>
            <w:noWrap/>
            <w:vAlign w:val="center"/>
            <w:hideMark/>
          </w:tcPr>
          <w:p w14:paraId="27AEB947"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7506999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0.022</w:t>
            </w:r>
          </w:p>
        </w:tc>
        <w:tc>
          <w:tcPr>
            <w:tcW w:w="1418" w:type="dxa"/>
            <w:noWrap/>
            <w:vAlign w:val="center"/>
            <w:hideMark/>
          </w:tcPr>
          <w:p w14:paraId="193FADB9"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3AF84097"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0.049</w:t>
            </w:r>
          </w:p>
        </w:tc>
        <w:tc>
          <w:tcPr>
            <w:tcW w:w="1417" w:type="dxa"/>
            <w:tcBorders>
              <w:right w:val="single" w:sz="8" w:space="0" w:color="auto"/>
            </w:tcBorders>
            <w:noWrap/>
            <w:vAlign w:val="center"/>
            <w:hideMark/>
          </w:tcPr>
          <w:p w14:paraId="60D2A50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45E15859" w14:textId="77777777" w:rsidTr="00D9012D">
        <w:trPr>
          <w:trHeight w:val="397"/>
        </w:trPr>
        <w:tc>
          <w:tcPr>
            <w:tcW w:w="1129" w:type="dxa"/>
            <w:tcBorders>
              <w:left w:val="single" w:sz="8" w:space="0" w:color="auto"/>
            </w:tcBorders>
            <w:vAlign w:val="center"/>
            <w:hideMark/>
          </w:tcPr>
          <w:p w14:paraId="366F023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2400</w:t>
            </w:r>
          </w:p>
        </w:tc>
        <w:tc>
          <w:tcPr>
            <w:tcW w:w="1247" w:type="dxa"/>
            <w:noWrap/>
            <w:vAlign w:val="center"/>
            <w:hideMark/>
          </w:tcPr>
          <w:p w14:paraId="5BB5667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0.013</w:t>
            </w:r>
          </w:p>
        </w:tc>
        <w:tc>
          <w:tcPr>
            <w:tcW w:w="1276" w:type="dxa"/>
            <w:noWrap/>
            <w:vAlign w:val="center"/>
            <w:hideMark/>
          </w:tcPr>
          <w:p w14:paraId="59293661"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1D17FBD6"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0.021</w:t>
            </w:r>
          </w:p>
        </w:tc>
        <w:tc>
          <w:tcPr>
            <w:tcW w:w="1418" w:type="dxa"/>
            <w:noWrap/>
            <w:vAlign w:val="center"/>
            <w:hideMark/>
          </w:tcPr>
          <w:p w14:paraId="3C24F6F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noWrap/>
            <w:vAlign w:val="center"/>
            <w:hideMark/>
          </w:tcPr>
          <w:p w14:paraId="7124353A"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0.048</w:t>
            </w:r>
          </w:p>
        </w:tc>
        <w:tc>
          <w:tcPr>
            <w:tcW w:w="1417" w:type="dxa"/>
            <w:tcBorders>
              <w:right w:val="single" w:sz="8" w:space="0" w:color="auto"/>
            </w:tcBorders>
            <w:noWrap/>
            <w:vAlign w:val="center"/>
            <w:hideMark/>
          </w:tcPr>
          <w:p w14:paraId="151AF2CD"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r w:rsidR="00C50AC4" w:rsidRPr="00C50AC4" w14:paraId="23C4D6B0" w14:textId="77777777" w:rsidTr="00D9012D">
        <w:trPr>
          <w:trHeight w:val="397"/>
        </w:trPr>
        <w:tc>
          <w:tcPr>
            <w:tcW w:w="1129" w:type="dxa"/>
            <w:tcBorders>
              <w:left w:val="single" w:sz="8" w:space="0" w:color="auto"/>
              <w:bottom w:val="single" w:sz="8" w:space="0" w:color="auto"/>
            </w:tcBorders>
            <w:vAlign w:val="center"/>
            <w:hideMark/>
          </w:tcPr>
          <w:p w14:paraId="710718C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2600</w:t>
            </w:r>
          </w:p>
        </w:tc>
        <w:tc>
          <w:tcPr>
            <w:tcW w:w="1247" w:type="dxa"/>
            <w:tcBorders>
              <w:bottom w:val="single" w:sz="8" w:space="0" w:color="auto"/>
            </w:tcBorders>
            <w:noWrap/>
            <w:vAlign w:val="center"/>
            <w:hideMark/>
          </w:tcPr>
          <w:p w14:paraId="384FAC2B"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0.013</w:t>
            </w:r>
          </w:p>
        </w:tc>
        <w:tc>
          <w:tcPr>
            <w:tcW w:w="1276" w:type="dxa"/>
            <w:tcBorders>
              <w:bottom w:val="single" w:sz="8" w:space="0" w:color="auto"/>
            </w:tcBorders>
            <w:noWrap/>
            <w:vAlign w:val="center"/>
            <w:hideMark/>
          </w:tcPr>
          <w:p w14:paraId="638CC7E8"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tcBorders>
              <w:bottom w:val="single" w:sz="8" w:space="0" w:color="auto"/>
            </w:tcBorders>
            <w:noWrap/>
            <w:vAlign w:val="center"/>
            <w:hideMark/>
          </w:tcPr>
          <w:p w14:paraId="2ADE0AC4"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0.021</w:t>
            </w:r>
          </w:p>
        </w:tc>
        <w:tc>
          <w:tcPr>
            <w:tcW w:w="1418" w:type="dxa"/>
            <w:tcBorders>
              <w:bottom w:val="single" w:sz="8" w:space="0" w:color="auto"/>
            </w:tcBorders>
            <w:noWrap/>
            <w:vAlign w:val="center"/>
            <w:hideMark/>
          </w:tcPr>
          <w:p w14:paraId="234FC1DE"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c>
          <w:tcPr>
            <w:tcW w:w="1134" w:type="dxa"/>
            <w:tcBorders>
              <w:bottom w:val="single" w:sz="8" w:space="0" w:color="auto"/>
            </w:tcBorders>
            <w:noWrap/>
            <w:vAlign w:val="center"/>
            <w:hideMark/>
          </w:tcPr>
          <w:p w14:paraId="45CD321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0.048</w:t>
            </w:r>
          </w:p>
        </w:tc>
        <w:tc>
          <w:tcPr>
            <w:tcW w:w="1417" w:type="dxa"/>
            <w:tcBorders>
              <w:bottom w:val="single" w:sz="8" w:space="0" w:color="auto"/>
              <w:right w:val="single" w:sz="8" w:space="0" w:color="auto"/>
            </w:tcBorders>
            <w:noWrap/>
            <w:vAlign w:val="center"/>
            <w:hideMark/>
          </w:tcPr>
          <w:p w14:paraId="6C08AC3F" w14:textId="77777777" w:rsidR="00C50AC4" w:rsidRPr="001936FC" w:rsidRDefault="00C50AC4" w:rsidP="001936FC">
            <w:pPr>
              <w:numPr>
                <w:ilvl w:val="255"/>
                <w:numId w:val="0"/>
              </w:numPr>
              <w:autoSpaceDE w:val="0"/>
              <w:autoSpaceDN w:val="0"/>
              <w:spacing w:line="240" w:lineRule="auto"/>
              <w:ind w:left="2" w:right="216"/>
              <w:jc w:val="center"/>
              <w:rPr>
                <w:rFonts w:eastAsiaTheme="minorEastAsia"/>
                <w:sz w:val="21"/>
                <w:szCs w:val="21"/>
              </w:rPr>
            </w:pPr>
            <w:r w:rsidRPr="001936FC">
              <w:rPr>
                <w:rFonts w:eastAsiaTheme="minorEastAsia"/>
                <w:sz w:val="21"/>
                <w:szCs w:val="21"/>
              </w:rPr>
              <w:t>3.00</w:t>
            </w:r>
          </w:p>
        </w:tc>
      </w:tr>
    </w:tbl>
    <w:p w14:paraId="2CB1F617" w14:textId="5E1EE32A" w:rsidR="0080263E" w:rsidRDefault="0080263E" w:rsidP="0080263E">
      <w:pPr>
        <w:pStyle w:val="10"/>
      </w:pPr>
      <w:r>
        <w:br w:type="page"/>
      </w:r>
    </w:p>
    <w:p w14:paraId="63D30455" w14:textId="3552DC83" w:rsidR="00CF0788" w:rsidRPr="00990466" w:rsidRDefault="001C5DF4" w:rsidP="00B63C95">
      <w:pPr>
        <w:pStyle w:val="1"/>
        <w:spacing w:beforeLines="150" w:before="468" w:afterLines="150" w:after="468" w:line="360" w:lineRule="auto"/>
        <w:rPr>
          <w:rFonts w:eastAsiaTheme="minorEastAsia"/>
          <w:spacing w:val="2"/>
          <w:sz w:val="30"/>
          <w:szCs w:val="30"/>
        </w:rPr>
      </w:pPr>
      <w:bookmarkStart w:id="166" w:name="_Toc32928124"/>
      <w:r>
        <w:rPr>
          <w:rFonts w:eastAsiaTheme="minorEastAsia" w:hint="eastAsia"/>
          <w:spacing w:val="2"/>
          <w:sz w:val="30"/>
          <w:szCs w:val="30"/>
        </w:rPr>
        <w:lastRenderedPageBreak/>
        <w:t>附录</w:t>
      </w:r>
      <w:r>
        <w:rPr>
          <w:rFonts w:eastAsiaTheme="minorEastAsia" w:hint="eastAsia"/>
          <w:spacing w:val="2"/>
          <w:sz w:val="30"/>
          <w:szCs w:val="30"/>
        </w:rPr>
        <w:t>D</w:t>
      </w:r>
      <w:r>
        <w:rPr>
          <w:rFonts w:eastAsiaTheme="minorEastAsia"/>
          <w:spacing w:val="2"/>
          <w:sz w:val="30"/>
          <w:szCs w:val="30"/>
        </w:rPr>
        <w:t xml:space="preserve"> </w:t>
      </w:r>
      <w:r w:rsidR="006129F6">
        <w:rPr>
          <w:rFonts w:eastAsiaTheme="minorEastAsia"/>
          <w:spacing w:val="2"/>
          <w:sz w:val="30"/>
          <w:szCs w:val="30"/>
        </w:rPr>
        <w:t xml:space="preserve"> </w:t>
      </w:r>
      <w:r w:rsidR="00CF0788" w:rsidRPr="00990466">
        <w:rPr>
          <w:rFonts w:eastAsiaTheme="minorEastAsia"/>
          <w:spacing w:val="2"/>
          <w:sz w:val="30"/>
          <w:szCs w:val="30"/>
        </w:rPr>
        <w:t>管道在各种荷载作用下的最大弯矩系数和竖向变形系数</w:t>
      </w:r>
      <w:bookmarkEnd w:id="166"/>
    </w:p>
    <w:p w14:paraId="315A10B7" w14:textId="05053D79" w:rsidR="00043403" w:rsidRPr="00A43470" w:rsidRDefault="00B547A7" w:rsidP="00043403">
      <w:pPr>
        <w:jc w:val="both"/>
        <w:rPr>
          <w:rFonts w:eastAsiaTheme="minorEastAsia"/>
          <w:spacing w:val="2"/>
          <w:sz w:val="24"/>
        </w:rPr>
      </w:pPr>
      <w:r>
        <w:rPr>
          <w:rFonts w:eastAsiaTheme="minorEastAsia"/>
          <w:b/>
          <w:bCs/>
          <w:spacing w:val="2"/>
          <w:sz w:val="24"/>
        </w:rPr>
        <w:t>D</w:t>
      </w:r>
      <w:r w:rsidR="00043403" w:rsidRPr="00A43470">
        <w:rPr>
          <w:rFonts w:eastAsiaTheme="minorEastAsia"/>
          <w:b/>
          <w:bCs/>
          <w:spacing w:val="2"/>
          <w:sz w:val="24"/>
        </w:rPr>
        <w:t>.0.1</w:t>
      </w:r>
      <w:r w:rsidR="00043403" w:rsidRPr="00A43470">
        <w:rPr>
          <w:rFonts w:eastAsiaTheme="minorEastAsia"/>
          <w:spacing w:val="2"/>
          <w:sz w:val="24"/>
        </w:rPr>
        <w:t xml:space="preserve">  </w:t>
      </w:r>
      <w:r w:rsidR="00043403" w:rsidRPr="00A43470">
        <w:rPr>
          <w:rFonts w:eastAsiaTheme="minorEastAsia"/>
          <w:spacing w:val="2"/>
          <w:sz w:val="24"/>
        </w:rPr>
        <w:t>管道在各种荷载作用下，管壁截面的最大弯矩系数和竖向变形系数，可按表</w:t>
      </w:r>
      <w:r w:rsidR="004B522F">
        <w:rPr>
          <w:rFonts w:eastAsiaTheme="minorEastAsia" w:hint="eastAsia"/>
          <w:spacing w:val="2"/>
          <w:sz w:val="24"/>
        </w:rPr>
        <w:t>D</w:t>
      </w:r>
      <w:r w:rsidR="009449C9" w:rsidRPr="00A43470">
        <w:rPr>
          <w:rFonts w:eastAsiaTheme="minorEastAsia"/>
          <w:spacing w:val="2"/>
          <w:sz w:val="24"/>
        </w:rPr>
        <w:t>.0.1</w:t>
      </w:r>
      <w:r w:rsidR="00043403" w:rsidRPr="00A43470">
        <w:rPr>
          <w:rFonts w:eastAsiaTheme="minorEastAsia"/>
          <w:spacing w:val="2"/>
          <w:sz w:val="24"/>
        </w:rPr>
        <w:t>确定。</w:t>
      </w:r>
    </w:p>
    <w:p w14:paraId="673FFC2B" w14:textId="7ACDEB47" w:rsidR="00043403" w:rsidRPr="003774AE" w:rsidRDefault="00043403" w:rsidP="003774AE">
      <w:pPr>
        <w:ind w:rightChars="-27" w:right="-57"/>
        <w:jc w:val="center"/>
        <w:rPr>
          <w:rFonts w:eastAsia="黑体"/>
          <w:b/>
          <w:spacing w:val="2"/>
          <w:szCs w:val="21"/>
        </w:rPr>
      </w:pPr>
      <w:r w:rsidRPr="003774AE">
        <w:rPr>
          <w:rFonts w:eastAsia="黑体"/>
          <w:b/>
          <w:spacing w:val="2"/>
          <w:szCs w:val="21"/>
        </w:rPr>
        <w:t>表</w:t>
      </w:r>
      <w:r w:rsidR="00B547A7">
        <w:rPr>
          <w:rFonts w:eastAsia="黑体"/>
          <w:b/>
          <w:spacing w:val="2"/>
          <w:szCs w:val="21"/>
        </w:rPr>
        <w:t>D</w:t>
      </w:r>
      <w:r w:rsidR="009449C9" w:rsidRPr="003774AE">
        <w:rPr>
          <w:rFonts w:eastAsia="黑体"/>
          <w:b/>
          <w:spacing w:val="2"/>
          <w:szCs w:val="21"/>
        </w:rPr>
        <w:t>.0.1</w:t>
      </w:r>
      <w:r w:rsidRPr="003774AE">
        <w:rPr>
          <w:rFonts w:eastAsia="黑体"/>
          <w:b/>
          <w:spacing w:val="2"/>
          <w:szCs w:val="21"/>
        </w:rPr>
        <w:t xml:space="preserve"> </w:t>
      </w:r>
      <w:r w:rsidR="009449C9" w:rsidRPr="003774AE">
        <w:rPr>
          <w:rFonts w:eastAsia="黑体"/>
          <w:b/>
          <w:spacing w:val="2"/>
          <w:szCs w:val="21"/>
        </w:rPr>
        <w:t xml:space="preserve"> </w:t>
      </w:r>
      <w:r w:rsidR="003774AE">
        <w:rPr>
          <w:rFonts w:eastAsia="黑体" w:hint="eastAsia"/>
          <w:b/>
          <w:spacing w:val="2"/>
          <w:szCs w:val="21"/>
        </w:rPr>
        <w:t xml:space="preserve"> </w:t>
      </w:r>
      <w:r w:rsidRPr="003774AE">
        <w:rPr>
          <w:rFonts w:eastAsia="黑体"/>
          <w:b/>
          <w:spacing w:val="2"/>
          <w:szCs w:val="21"/>
        </w:rPr>
        <w:t>管壁截面的最大弯矩系数和竖向变形系数</w:t>
      </w:r>
    </w:p>
    <w:tbl>
      <w:tblPr>
        <w:tblStyle w:val="aff3"/>
        <w:tblW w:w="0" w:type="auto"/>
        <w:tblLook w:val="04A0" w:firstRow="1" w:lastRow="0" w:firstColumn="1" w:lastColumn="0" w:noHBand="0" w:noVBand="1"/>
      </w:tblPr>
      <w:tblGrid>
        <w:gridCol w:w="1186"/>
        <w:gridCol w:w="1701"/>
        <w:gridCol w:w="992"/>
        <w:gridCol w:w="1134"/>
        <w:gridCol w:w="1158"/>
        <w:gridCol w:w="1218"/>
        <w:gridCol w:w="1218"/>
      </w:tblGrid>
      <w:tr w:rsidR="00043403" w:rsidRPr="00A43470" w14:paraId="2A6A6470" w14:textId="77777777" w:rsidTr="00096802">
        <w:trPr>
          <w:trHeight w:val="454"/>
        </w:trPr>
        <w:tc>
          <w:tcPr>
            <w:tcW w:w="2887" w:type="dxa"/>
            <w:gridSpan w:val="2"/>
            <w:vMerge w:val="restart"/>
            <w:tcBorders>
              <w:top w:val="single" w:sz="8" w:space="0" w:color="auto"/>
              <w:left w:val="single" w:sz="8" w:space="0" w:color="auto"/>
            </w:tcBorders>
            <w:vAlign w:val="center"/>
          </w:tcPr>
          <w:p w14:paraId="1CB9E699"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项目</w:t>
            </w:r>
          </w:p>
        </w:tc>
        <w:tc>
          <w:tcPr>
            <w:tcW w:w="5720" w:type="dxa"/>
            <w:gridSpan w:val="5"/>
            <w:tcBorders>
              <w:top w:val="single" w:sz="8" w:space="0" w:color="auto"/>
              <w:right w:val="single" w:sz="8" w:space="0" w:color="auto"/>
            </w:tcBorders>
            <w:vAlign w:val="center"/>
          </w:tcPr>
          <w:p w14:paraId="22D0416B"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土</w:t>
            </w:r>
            <w:proofErr w:type="gramStart"/>
            <w:r w:rsidRPr="00A43470">
              <w:rPr>
                <w:rFonts w:eastAsiaTheme="minorEastAsia"/>
                <w:spacing w:val="2"/>
                <w:szCs w:val="21"/>
              </w:rPr>
              <w:t>弧基础</w:t>
            </w:r>
            <w:proofErr w:type="gramEnd"/>
            <w:r w:rsidRPr="00A43470">
              <w:rPr>
                <w:rFonts w:eastAsiaTheme="minorEastAsia"/>
                <w:spacing w:val="2"/>
                <w:szCs w:val="21"/>
              </w:rPr>
              <w:t>中心角</w:t>
            </w:r>
            <w:r w:rsidRPr="00A43470">
              <w:rPr>
                <w:rFonts w:eastAsiaTheme="minorEastAsia"/>
                <w:spacing w:val="2"/>
                <w:szCs w:val="21"/>
              </w:rPr>
              <w:t>2</w:t>
            </w:r>
            <m:oMath>
              <m:r>
                <m:rPr>
                  <m:sty m:val="p"/>
                </m:rPr>
                <w:rPr>
                  <w:rFonts w:ascii="Cambria Math" w:eastAsiaTheme="minorEastAsia" w:hAnsi="Cambria Math"/>
                  <w:spacing w:val="2"/>
                  <w:szCs w:val="21"/>
                </w:rPr>
                <m:t>α</m:t>
              </m:r>
            </m:oMath>
          </w:p>
        </w:tc>
      </w:tr>
      <w:tr w:rsidR="00043403" w:rsidRPr="00A43470" w14:paraId="67125B37" w14:textId="77777777" w:rsidTr="00096802">
        <w:trPr>
          <w:trHeight w:val="454"/>
        </w:trPr>
        <w:tc>
          <w:tcPr>
            <w:tcW w:w="2887" w:type="dxa"/>
            <w:gridSpan w:val="2"/>
            <w:vMerge/>
            <w:tcBorders>
              <w:left w:val="single" w:sz="8" w:space="0" w:color="auto"/>
            </w:tcBorders>
            <w:vAlign w:val="center"/>
          </w:tcPr>
          <w:p w14:paraId="4E9BE9DD" w14:textId="77777777" w:rsidR="00043403" w:rsidRPr="00A43470" w:rsidRDefault="00043403" w:rsidP="008704CE">
            <w:pPr>
              <w:snapToGrid w:val="0"/>
              <w:spacing w:line="240" w:lineRule="auto"/>
              <w:jc w:val="center"/>
              <w:rPr>
                <w:rFonts w:eastAsiaTheme="minorEastAsia"/>
                <w:spacing w:val="2"/>
                <w:szCs w:val="21"/>
              </w:rPr>
            </w:pPr>
          </w:p>
        </w:tc>
        <w:tc>
          <w:tcPr>
            <w:tcW w:w="992" w:type="dxa"/>
            <w:vAlign w:val="center"/>
          </w:tcPr>
          <w:p w14:paraId="4E67A092" w14:textId="77777777" w:rsidR="00043403" w:rsidRPr="00A43470" w:rsidRDefault="00096802" w:rsidP="008704CE">
            <w:pPr>
              <w:snapToGrid w:val="0"/>
              <w:spacing w:line="240" w:lineRule="auto"/>
              <w:jc w:val="center"/>
              <w:rPr>
                <w:rFonts w:eastAsiaTheme="minorEastAsia"/>
                <w:spacing w:val="2"/>
                <w:szCs w:val="21"/>
              </w:rPr>
            </w:pPr>
            <w:r>
              <w:rPr>
                <w:rFonts w:eastAsiaTheme="minorEastAsia" w:hint="eastAsia"/>
                <w:spacing w:val="2"/>
                <w:szCs w:val="21"/>
              </w:rPr>
              <w:t>20</w:t>
            </w:r>
            <w:r>
              <w:rPr>
                <w:rFonts w:ascii="宋体" w:hAnsi="宋体" w:hint="eastAsia"/>
                <w:spacing w:val="2"/>
                <w:szCs w:val="21"/>
              </w:rPr>
              <w:t>º</w:t>
            </w:r>
          </w:p>
        </w:tc>
        <w:tc>
          <w:tcPr>
            <w:tcW w:w="1134" w:type="dxa"/>
            <w:vAlign w:val="center"/>
          </w:tcPr>
          <w:p w14:paraId="7887E058" w14:textId="77777777" w:rsidR="00043403" w:rsidRPr="00096802" w:rsidRDefault="00096802" w:rsidP="00096802">
            <w:pPr>
              <w:snapToGrid w:val="0"/>
              <w:spacing w:line="240" w:lineRule="auto"/>
              <w:jc w:val="center"/>
              <w:rPr>
                <w:rFonts w:eastAsiaTheme="minorEastAsia"/>
                <w:spacing w:val="2"/>
                <w:szCs w:val="21"/>
              </w:rPr>
            </w:pPr>
            <w:r>
              <w:rPr>
                <w:rFonts w:eastAsiaTheme="minorEastAsia" w:hint="eastAsia"/>
                <w:spacing w:val="2"/>
                <w:szCs w:val="21"/>
              </w:rPr>
              <w:t>60</w:t>
            </w:r>
            <w:r>
              <w:rPr>
                <w:rFonts w:ascii="宋体" w:hAnsi="宋体" w:hint="eastAsia"/>
                <w:spacing w:val="2"/>
                <w:szCs w:val="21"/>
              </w:rPr>
              <w:t xml:space="preserve"> º</w:t>
            </w:r>
          </w:p>
        </w:tc>
        <w:tc>
          <w:tcPr>
            <w:tcW w:w="1158" w:type="dxa"/>
            <w:vAlign w:val="center"/>
          </w:tcPr>
          <w:p w14:paraId="0FB691F9" w14:textId="77777777" w:rsidR="00043403" w:rsidRPr="00A43470" w:rsidRDefault="00096802" w:rsidP="008704CE">
            <w:pPr>
              <w:snapToGrid w:val="0"/>
              <w:spacing w:line="240" w:lineRule="auto"/>
              <w:jc w:val="center"/>
              <w:rPr>
                <w:rFonts w:eastAsiaTheme="minorEastAsia"/>
                <w:spacing w:val="2"/>
                <w:szCs w:val="21"/>
              </w:rPr>
            </w:pPr>
            <w:r>
              <w:rPr>
                <w:rFonts w:eastAsiaTheme="minorEastAsia" w:hint="eastAsia"/>
                <w:spacing w:val="2"/>
                <w:szCs w:val="21"/>
              </w:rPr>
              <w:t>90</w:t>
            </w:r>
            <w:r>
              <w:rPr>
                <w:rFonts w:ascii="宋体" w:hAnsi="宋体" w:hint="eastAsia"/>
                <w:spacing w:val="2"/>
                <w:szCs w:val="21"/>
              </w:rPr>
              <w:t xml:space="preserve"> º</w:t>
            </w:r>
          </w:p>
        </w:tc>
        <w:tc>
          <w:tcPr>
            <w:tcW w:w="1218" w:type="dxa"/>
            <w:vAlign w:val="center"/>
          </w:tcPr>
          <w:p w14:paraId="6A0AB6A0" w14:textId="77777777" w:rsidR="00043403" w:rsidRPr="00A43470" w:rsidRDefault="00096802" w:rsidP="008704CE">
            <w:pPr>
              <w:snapToGrid w:val="0"/>
              <w:spacing w:line="240" w:lineRule="auto"/>
              <w:jc w:val="center"/>
              <w:rPr>
                <w:rFonts w:eastAsiaTheme="minorEastAsia"/>
                <w:spacing w:val="2"/>
                <w:szCs w:val="21"/>
              </w:rPr>
            </w:pPr>
            <w:r>
              <w:rPr>
                <w:rFonts w:eastAsiaTheme="minorEastAsia" w:hint="eastAsia"/>
                <w:spacing w:val="2"/>
                <w:szCs w:val="21"/>
              </w:rPr>
              <w:t>120</w:t>
            </w:r>
            <w:r>
              <w:rPr>
                <w:rFonts w:ascii="宋体" w:hAnsi="宋体" w:hint="eastAsia"/>
                <w:spacing w:val="2"/>
                <w:szCs w:val="21"/>
              </w:rPr>
              <w:t xml:space="preserve"> º</w:t>
            </w:r>
          </w:p>
        </w:tc>
        <w:tc>
          <w:tcPr>
            <w:tcW w:w="1218" w:type="dxa"/>
            <w:tcBorders>
              <w:right w:val="single" w:sz="8" w:space="0" w:color="auto"/>
            </w:tcBorders>
            <w:vAlign w:val="center"/>
          </w:tcPr>
          <w:p w14:paraId="380D08AB" w14:textId="77777777" w:rsidR="00043403" w:rsidRPr="00A43470" w:rsidRDefault="00096802" w:rsidP="008704CE">
            <w:pPr>
              <w:snapToGrid w:val="0"/>
              <w:spacing w:line="240" w:lineRule="auto"/>
              <w:jc w:val="center"/>
              <w:rPr>
                <w:rFonts w:eastAsiaTheme="minorEastAsia"/>
                <w:spacing w:val="2"/>
                <w:szCs w:val="21"/>
              </w:rPr>
            </w:pPr>
            <w:r>
              <w:rPr>
                <w:rFonts w:eastAsiaTheme="minorEastAsia" w:hint="eastAsia"/>
                <w:spacing w:val="2"/>
                <w:szCs w:val="21"/>
              </w:rPr>
              <w:t>150</w:t>
            </w:r>
            <w:r>
              <w:rPr>
                <w:rFonts w:ascii="宋体" w:hAnsi="宋体" w:hint="eastAsia"/>
                <w:spacing w:val="2"/>
                <w:szCs w:val="21"/>
              </w:rPr>
              <w:t xml:space="preserve"> º</w:t>
            </w:r>
          </w:p>
        </w:tc>
      </w:tr>
      <w:tr w:rsidR="00043403" w:rsidRPr="00A43470" w14:paraId="1860D512" w14:textId="77777777" w:rsidTr="00096802">
        <w:trPr>
          <w:trHeight w:val="454"/>
        </w:trPr>
        <w:tc>
          <w:tcPr>
            <w:tcW w:w="1186" w:type="dxa"/>
            <w:vMerge w:val="restart"/>
            <w:tcBorders>
              <w:left w:val="single" w:sz="8" w:space="0" w:color="auto"/>
            </w:tcBorders>
            <w:vAlign w:val="center"/>
          </w:tcPr>
          <w:p w14:paraId="464237AE"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弯矩系数</w:t>
            </w:r>
          </w:p>
        </w:tc>
        <w:tc>
          <w:tcPr>
            <w:tcW w:w="1701" w:type="dxa"/>
            <w:vAlign w:val="center"/>
          </w:tcPr>
          <w:p w14:paraId="755EDAD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管道自重</w:t>
            </w:r>
            <m:oMath>
              <m:sSub>
                <m:sSubPr>
                  <m:ctrlPr>
                    <w:rPr>
                      <w:rFonts w:ascii="Cambria Math" w:eastAsiaTheme="minorEastAsia" w:hAnsi="Cambria Math"/>
                      <w:spacing w:val="2"/>
                      <w:szCs w:val="21"/>
                    </w:rPr>
                  </m:ctrlPr>
                </m:sSubPr>
                <m:e>
                  <m:r>
                    <w:rPr>
                      <w:rFonts w:ascii="Cambria Math" w:eastAsiaTheme="minorEastAsia" w:hAnsi="Cambria Math"/>
                      <w:spacing w:val="2"/>
                      <w:szCs w:val="21"/>
                    </w:rPr>
                    <m:t>κ</m:t>
                  </m:r>
                </m:e>
                <m:sub>
                  <m:r>
                    <m:rPr>
                      <m:sty m:val="p"/>
                    </m:rPr>
                    <w:rPr>
                      <w:rFonts w:ascii="Cambria Math" w:eastAsiaTheme="minorEastAsia" w:hAnsi="Cambria Math"/>
                      <w:spacing w:val="2"/>
                      <w:szCs w:val="21"/>
                    </w:rPr>
                    <m:t>gm</m:t>
                  </m:r>
                </m:sub>
              </m:sSub>
            </m:oMath>
          </w:p>
        </w:tc>
        <w:tc>
          <w:tcPr>
            <w:tcW w:w="992" w:type="dxa"/>
            <w:vAlign w:val="center"/>
          </w:tcPr>
          <w:p w14:paraId="52FF2328"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0.202</w:t>
            </w:r>
          </w:p>
        </w:tc>
        <w:tc>
          <w:tcPr>
            <w:tcW w:w="1134" w:type="dxa"/>
            <w:vAlign w:val="center"/>
          </w:tcPr>
          <w:p w14:paraId="20F48B7A"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0.134</w:t>
            </w:r>
          </w:p>
        </w:tc>
        <w:tc>
          <w:tcPr>
            <w:tcW w:w="1158" w:type="dxa"/>
            <w:vAlign w:val="center"/>
          </w:tcPr>
          <w:p w14:paraId="609787E8"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0.102</w:t>
            </w:r>
          </w:p>
        </w:tc>
        <w:tc>
          <w:tcPr>
            <w:tcW w:w="1218" w:type="dxa"/>
            <w:vAlign w:val="center"/>
          </w:tcPr>
          <w:p w14:paraId="3045BF27"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0.083</w:t>
            </w:r>
          </w:p>
        </w:tc>
        <w:tc>
          <w:tcPr>
            <w:tcW w:w="1218" w:type="dxa"/>
            <w:tcBorders>
              <w:right w:val="single" w:sz="8" w:space="0" w:color="auto"/>
            </w:tcBorders>
            <w:vAlign w:val="center"/>
          </w:tcPr>
          <w:p w14:paraId="7EC2F5E9"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0.077</w:t>
            </w:r>
          </w:p>
        </w:tc>
      </w:tr>
      <w:tr w:rsidR="00043403" w:rsidRPr="00A43470" w14:paraId="2C2DFA48" w14:textId="77777777" w:rsidTr="00096802">
        <w:trPr>
          <w:trHeight w:val="454"/>
        </w:trPr>
        <w:tc>
          <w:tcPr>
            <w:tcW w:w="1186" w:type="dxa"/>
            <w:vMerge/>
            <w:tcBorders>
              <w:left w:val="single" w:sz="8" w:space="0" w:color="auto"/>
            </w:tcBorders>
            <w:vAlign w:val="center"/>
          </w:tcPr>
          <w:p w14:paraId="55DADCE5" w14:textId="77777777" w:rsidR="00043403" w:rsidRPr="00A43470" w:rsidRDefault="00043403" w:rsidP="008704CE">
            <w:pPr>
              <w:snapToGrid w:val="0"/>
              <w:spacing w:line="240" w:lineRule="auto"/>
              <w:jc w:val="center"/>
              <w:rPr>
                <w:rFonts w:eastAsiaTheme="minorEastAsia"/>
                <w:spacing w:val="2"/>
                <w:szCs w:val="21"/>
              </w:rPr>
            </w:pPr>
          </w:p>
        </w:tc>
        <w:tc>
          <w:tcPr>
            <w:tcW w:w="1701" w:type="dxa"/>
            <w:vAlign w:val="center"/>
          </w:tcPr>
          <w:p w14:paraId="4859105D"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管内水重</w:t>
            </w:r>
            <m:oMath>
              <m:sSub>
                <m:sSubPr>
                  <m:ctrlPr>
                    <w:rPr>
                      <w:rFonts w:ascii="Cambria Math" w:eastAsiaTheme="minorEastAsia" w:hAnsi="Cambria Math"/>
                      <w:spacing w:val="2"/>
                      <w:szCs w:val="21"/>
                    </w:rPr>
                  </m:ctrlPr>
                </m:sSubPr>
                <m:e>
                  <m:r>
                    <w:rPr>
                      <w:rFonts w:ascii="Cambria Math" w:eastAsiaTheme="minorEastAsia" w:hAnsi="Cambria Math"/>
                      <w:spacing w:val="2"/>
                      <w:szCs w:val="21"/>
                    </w:rPr>
                    <m:t>κ</m:t>
                  </m:r>
                </m:e>
                <m:sub>
                  <m:r>
                    <m:rPr>
                      <m:sty m:val="p"/>
                    </m:rPr>
                    <w:rPr>
                      <w:rFonts w:ascii="Cambria Math" w:eastAsiaTheme="minorEastAsia" w:hAnsi="Cambria Math"/>
                      <w:spacing w:val="2"/>
                      <w:szCs w:val="21"/>
                    </w:rPr>
                    <m:t>wm</m:t>
                  </m:r>
                </m:sub>
              </m:sSub>
            </m:oMath>
          </w:p>
        </w:tc>
        <w:tc>
          <w:tcPr>
            <w:tcW w:w="992" w:type="dxa"/>
            <w:vAlign w:val="center"/>
          </w:tcPr>
          <w:p w14:paraId="1BD58B17"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0.202</w:t>
            </w:r>
          </w:p>
        </w:tc>
        <w:tc>
          <w:tcPr>
            <w:tcW w:w="1134" w:type="dxa"/>
            <w:vAlign w:val="center"/>
          </w:tcPr>
          <w:p w14:paraId="6A45B9E2"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0.134</w:t>
            </w:r>
          </w:p>
        </w:tc>
        <w:tc>
          <w:tcPr>
            <w:tcW w:w="1158" w:type="dxa"/>
            <w:vAlign w:val="center"/>
          </w:tcPr>
          <w:p w14:paraId="0FF90CB7"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0.102</w:t>
            </w:r>
          </w:p>
        </w:tc>
        <w:tc>
          <w:tcPr>
            <w:tcW w:w="1218" w:type="dxa"/>
            <w:vAlign w:val="center"/>
          </w:tcPr>
          <w:p w14:paraId="60697463"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0.083</w:t>
            </w:r>
          </w:p>
        </w:tc>
        <w:tc>
          <w:tcPr>
            <w:tcW w:w="1218" w:type="dxa"/>
            <w:tcBorders>
              <w:right w:val="single" w:sz="8" w:space="0" w:color="auto"/>
            </w:tcBorders>
            <w:vAlign w:val="center"/>
          </w:tcPr>
          <w:p w14:paraId="48A2E4BD"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0.077</w:t>
            </w:r>
          </w:p>
        </w:tc>
      </w:tr>
      <w:tr w:rsidR="00043403" w:rsidRPr="00A43470" w14:paraId="652BB9EC" w14:textId="77777777" w:rsidTr="00096802">
        <w:trPr>
          <w:trHeight w:val="454"/>
        </w:trPr>
        <w:tc>
          <w:tcPr>
            <w:tcW w:w="1186" w:type="dxa"/>
            <w:vMerge/>
            <w:tcBorders>
              <w:left w:val="single" w:sz="8" w:space="0" w:color="auto"/>
            </w:tcBorders>
            <w:vAlign w:val="center"/>
          </w:tcPr>
          <w:p w14:paraId="7AE76AE7" w14:textId="77777777" w:rsidR="00043403" w:rsidRPr="00A43470" w:rsidRDefault="00043403" w:rsidP="008704CE">
            <w:pPr>
              <w:snapToGrid w:val="0"/>
              <w:spacing w:line="240" w:lineRule="auto"/>
              <w:jc w:val="center"/>
              <w:rPr>
                <w:rFonts w:eastAsiaTheme="minorEastAsia"/>
                <w:spacing w:val="2"/>
                <w:szCs w:val="21"/>
              </w:rPr>
            </w:pPr>
          </w:p>
        </w:tc>
        <w:tc>
          <w:tcPr>
            <w:tcW w:w="1701" w:type="dxa"/>
            <w:vAlign w:val="center"/>
          </w:tcPr>
          <w:p w14:paraId="1AFD1C74"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竖向土压力</w:t>
            </w:r>
            <m:oMath>
              <m:sSub>
                <m:sSubPr>
                  <m:ctrlPr>
                    <w:rPr>
                      <w:rFonts w:ascii="Cambria Math" w:eastAsiaTheme="minorEastAsia" w:hAnsi="Cambria Math"/>
                      <w:spacing w:val="2"/>
                      <w:szCs w:val="21"/>
                    </w:rPr>
                  </m:ctrlPr>
                </m:sSubPr>
                <m:e>
                  <m:r>
                    <w:rPr>
                      <w:rFonts w:ascii="Cambria Math" w:eastAsiaTheme="minorEastAsia" w:hAnsi="Cambria Math"/>
                      <w:spacing w:val="2"/>
                      <w:szCs w:val="21"/>
                    </w:rPr>
                    <m:t>κ</m:t>
                  </m:r>
                </m:e>
                <m:sub>
                  <m:r>
                    <m:rPr>
                      <m:sty m:val="p"/>
                    </m:rPr>
                    <w:rPr>
                      <w:rFonts w:ascii="Cambria Math" w:eastAsiaTheme="minorEastAsia" w:hAnsi="Cambria Math"/>
                      <w:spacing w:val="2"/>
                      <w:szCs w:val="21"/>
                    </w:rPr>
                    <m:t>vm</m:t>
                  </m:r>
                </m:sub>
              </m:sSub>
            </m:oMath>
          </w:p>
        </w:tc>
        <w:tc>
          <w:tcPr>
            <w:tcW w:w="992" w:type="dxa"/>
            <w:vAlign w:val="center"/>
          </w:tcPr>
          <w:p w14:paraId="7B393D6B"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0.255</w:t>
            </w:r>
          </w:p>
        </w:tc>
        <w:tc>
          <w:tcPr>
            <w:tcW w:w="1134" w:type="dxa"/>
            <w:vAlign w:val="center"/>
          </w:tcPr>
          <w:p w14:paraId="5DF62350"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0.189</w:t>
            </w:r>
          </w:p>
        </w:tc>
        <w:tc>
          <w:tcPr>
            <w:tcW w:w="1158" w:type="dxa"/>
            <w:vAlign w:val="center"/>
          </w:tcPr>
          <w:p w14:paraId="46B58E33"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0.157</w:t>
            </w:r>
          </w:p>
        </w:tc>
        <w:tc>
          <w:tcPr>
            <w:tcW w:w="1218" w:type="dxa"/>
            <w:vAlign w:val="center"/>
          </w:tcPr>
          <w:p w14:paraId="3E1D2813"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0.138</w:t>
            </w:r>
          </w:p>
        </w:tc>
        <w:tc>
          <w:tcPr>
            <w:tcW w:w="1218" w:type="dxa"/>
            <w:tcBorders>
              <w:right w:val="single" w:sz="8" w:space="0" w:color="auto"/>
            </w:tcBorders>
            <w:vAlign w:val="center"/>
          </w:tcPr>
          <w:p w14:paraId="7F9729CE"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0.128</w:t>
            </w:r>
          </w:p>
        </w:tc>
      </w:tr>
      <w:tr w:rsidR="00043403" w:rsidRPr="00A43470" w14:paraId="00765003" w14:textId="77777777" w:rsidTr="00096802">
        <w:trPr>
          <w:trHeight w:val="454"/>
        </w:trPr>
        <w:tc>
          <w:tcPr>
            <w:tcW w:w="1186" w:type="dxa"/>
            <w:tcBorders>
              <w:left w:val="single" w:sz="8" w:space="0" w:color="auto"/>
              <w:bottom w:val="single" w:sz="8" w:space="0" w:color="auto"/>
            </w:tcBorders>
            <w:vAlign w:val="center"/>
          </w:tcPr>
          <w:p w14:paraId="598876C3"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变形系数</w:t>
            </w:r>
          </w:p>
        </w:tc>
        <w:tc>
          <w:tcPr>
            <w:tcW w:w="1701" w:type="dxa"/>
            <w:tcBorders>
              <w:bottom w:val="single" w:sz="8" w:space="0" w:color="auto"/>
            </w:tcBorders>
            <w:vAlign w:val="center"/>
          </w:tcPr>
          <w:p w14:paraId="6341037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竖向压力</w:t>
            </w:r>
            <m:oMath>
              <m:sSub>
                <m:sSubPr>
                  <m:ctrlPr>
                    <w:rPr>
                      <w:rFonts w:ascii="Cambria Math" w:eastAsiaTheme="minorEastAsia" w:hAnsi="Cambria Math"/>
                      <w:spacing w:val="2"/>
                      <w:szCs w:val="21"/>
                    </w:rPr>
                  </m:ctrlPr>
                </m:sSubPr>
                <m:e>
                  <m:r>
                    <w:rPr>
                      <w:rFonts w:ascii="Cambria Math" w:eastAsiaTheme="minorEastAsia" w:hAnsi="Cambria Math"/>
                      <w:spacing w:val="2"/>
                      <w:szCs w:val="21"/>
                    </w:rPr>
                    <m:t>κ</m:t>
                  </m:r>
                </m:e>
                <m:sub>
                  <m:r>
                    <m:rPr>
                      <m:sty m:val="p"/>
                    </m:rPr>
                    <w:rPr>
                      <w:rFonts w:ascii="Cambria Math" w:eastAsiaTheme="minorEastAsia" w:hAnsi="Cambria Math"/>
                      <w:spacing w:val="2"/>
                      <w:szCs w:val="21"/>
                    </w:rPr>
                    <m:t>b</m:t>
                  </m:r>
                </m:sub>
              </m:sSub>
            </m:oMath>
          </w:p>
        </w:tc>
        <w:tc>
          <w:tcPr>
            <w:tcW w:w="992" w:type="dxa"/>
            <w:tcBorders>
              <w:bottom w:val="single" w:sz="8" w:space="0" w:color="auto"/>
            </w:tcBorders>
            <w:vAlign w:val="center"/>
          </w:tcPr>
          <w:p w14:paraId="502F946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0.109</w:t>
            </w:r>
          </w:p>
        </w:tc>
        <w:tc>
          <w:tcPr>
            <w:tcW w:w="1134" w:type="dxa"/>
            <w:tcBorders>
              <w:bottom w:val="single" w:sz="8" w:space="0" w:color="auto"/>
            </w:tcBorders>
            <w:vAlign w:val="center"/>
          </w:tcPr>
          <w:p w14:paraId="4C5DCE0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0.103</w:t>
            </w:r>
          </w:p>
        </w:tc>
        <w:tc>
          <w:tcPr>
            <w:tcW w:w="1158" w:type="dxa"/>
            <w:tcBorders>
              <w:bottom w:val="single" w:sz="8" w:space="0" w:color="auto"/>
            </w:tcBorders>
            <w:vAlign w:val="center"/>
          </w:tcPr>
          <w:p w14:paraId="45B681E5"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0.096</w:t>
            </w:r>
          </w:p>
        </w:tc>
        <w:tc>
          <w:tcPr>
            <w:tcW w:w="1218" w:type="dxa"/>
            <w:tcBorders>
              <w:bottom w:val="single" w:sz="8" w:space="0" w:color="auto"/>
            </w:tcBorders>
            <w:vAlign w:val="center"/>
          </w:tcPr>
          <w:p w14:paraId="05A1F860"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0.089</w:t>
            </w:r>
          </w:p>
        </w:tc>
        <w:tc>
          <w:tcPr>
            <w:tcW w:w="1218" w:type="dxa"/>
            <w:tcBorders>
              <w:bottom w:val="single" w:sz="8" w:space="0" w:color="auto"/>
              <w:right w:val="single" w:sz="8" w:space="0" w:color="auto"/>
            </w:tcBorders>
            <w:vAlign w:val="center"/>
          </w:tcPr>
          <w:p w14:paraId="31C2279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0.085</w:t>
            </w:r>
          </w:p>
        </w:tc>
      </w:tr>
    </w:tbl>
    <w:p w14:paraId="55E82961" w14:textId="48C7F01D" w:rsidR="00CF0788" w:rsidRPr="00A43470" w:rsidRDefault="00883592" w:rsidP="004A6132">
      <w:pPr>
        <w:jc w:val="both"/>
        <w:rPr>
          <w:spacing w:val="2"/>
          <w:szCs w:val="21"/>
        </w:rPr>
      </w:pPr>
      <w:r w:rsidRPr="00A43470">
        <w:rPr>
          <w:spacing w:val="2"/>
          <w:szCs w:val="21"/>
        </w:rPr>
        <w:t>注：表</w:t>
      </w:r>
      <w:r w:rsidR="00B547A7">
        <w:rPr>
          <w:spacing w:val="2"/>
          <w:szCs w:val="21"/>
        </w:rPr>
        <w:t>D</w:t>
      </w:r>
      <w:r w:rsidRPr="00A43470">
        <w:rPr>
          <w:spacing w:val="2"/>
          <w:szCs w:val="21"/>
        </w:rPr>
        <w:t>.0.1</w:t>
      </w:r>
      <w:r w:rsidR="00043403" w:rsidRPr="00A43470">
        <w:rPr>
          <w:spacing w:val="2"/>
          <w:szCs w:val="21"/>
        </w:rPr>
        <w:t>给出的系数</w:t>
      </w:r>
      <w:r w:rsidR="00990466">
        <w:rPr>
          <w:rFonts w:hint="eastAsia"/>
          <w:spacing w:val="2"/>
          <w:szCs w:val="21"/>
        </w:rPr>
        <w:t>为</w:t>
      </w:r>
      <w:r w:rsidR="00043403" w:rsidRPr="00A43470">
        <w:rPr>
          <w:spacing w:val="2"/>
          <w:szCs w:val="21"/>
        </w:rPr>
        <w:t>Spangler</w:t>
      </w:r>
      <w:r w:rsidR="00043403" w:rsidRPr="00A43470">
        <w:rPr>
          <w:spacing w:val="2"/>
          <w:szCs w:val="21"/>
        </w:rPr>
        <w:t>公式中所对应的各项系数。</w:t>
      </w:r>
    </w:p>
    <w:p w14:paraId="4688411C" w14:textId="77777777" w:rsidR="004A6132" w:rsidRPr="00A43470" w:rsidRDefault="004A6132">
      <w:pPr>
        <w:widowControl/>
        <w:spacing w:line="240" w:lineRule="auto"/>
        <w:rPr>
          <w:rFonts w:eastAsiaTheme="minorEastAsia"/>
          <w:b/>
          <w:bCs/>
          <w:spacing w:val="2"/>
          <w:kern w:val="44"/>
          <w:sz w:val="24"/>
        </w:rPr>
      </w:pPr>
      <w:r w:rsidRPr="00A43470">
        <w:rPr>
          <w:rFonts w:eastAsiaTheme="minorEastAsia"/>
          <w:spacing w:val="2"/>
          <w:sz w:val="24"/>
        </w:rPr>
        <w:br w:type="page"/>
      </w:r>
    </w:p>
    <w:p w14:paraId="7436B06D" w14:textId="395362F9" w:rsidR="00C950B9" w:rsidRPr="007859DF" w:rsidRDefault="00C950B9" w:rsidP="007859DF">
      <w:pPr>
        <w:pStyle w:val="1"/>
        <w:spacing w:beforeLines="150" w:before="468" w:afterLines="150" w:after="468" w:line="360" w:lineRule="auto"/>
        <w:rPr>
          <w:rFonts w:eastAsiaTheme="minorEastAsia"/>
          <w:spacing w:val="2"/>
          <w:sz w:val="32"/>
          <w:szCs w:val="32"/>
        </w:rPr>
      </w:pPr>
      <w:bookmarkStart w:id="167" w:name="_Toc32928125"/>
      <w:r w:rsidRPr="007859DF">
        <w:rPr>
          <w:rFonts w:eastAsiaTheme="minorEastAsia"/>
          <w:spacing w:val="2"/>
          <w:sz w:val="32"/>
          <w:szCs w:val="32"/>
        </w:rPr>
        <w:lastRenderedPageBreak/>
        <w:t>附录</w:t>
      </w:r>
      <w:r w:rsidR="00B547A7">
        <w:rPr>
          <w:rFonts w:eastAsiaTheme="minorEastAsia"/>
          <w:spacing w:val="2"/>
          <w:sz w:val="32"/>
          <w:szCs w:val="32"/>
        </w:rPr>
        <w:t>E</w:t>
      </w:r>
      <w:r w:rsidRPr="007859DF">
        <w:rPr>
          <w:rFonts w:eastAsiaTheme="minorEastAsia"/>
          <w:spacing w:val="2"/>
          <w:sz w:val="32"/>
          <w:szCs w:val="32"/>
        </w:rPr>
        <w:t xml:space="preserve"> </w:t>
      </w:r>
      <w:r w:rsidR="001A2456" w:rsidRPr="007859DF">
        <w:rPr>
          <w:rFonts w:eastAsiaTheme="minorEastAsia"/>
          <w:spacing w:val="2"/>
          <w:sz w:val="32"/>
          <w:szCs w:val="32"/>
        </w:rPr>
        <w:t xml:space="preserve"> </w:t>
      </w:r>
      <w:r w:rsidRPr="007859DF">
        <w:rPr>
          <w:rFonts w:eastAsiaTheme="minorEastAsia"/>
          <w:spacing w:val="2"/>
          <w:sz w:val="32"/>
          <w:szCs w:val="32"/>
        </w:rPr>
        <w:t>管侧土的综合变形模量</w:t>
      </w:r>
      <w:bookmarkEnd w:id="167"/>
    </w:p>
    <w:p w14:paraId="711B3CF5" w14:textId="4F08CD83" w:rsidR="00043403" w:rsidRPr="00A43470" w:rsidRDefault="00B547A7" w:rsidP="00043403">
      <w:pPr>
        <w:jc w:val="both"/>
        <w:rPr>
          <w:rFonts w:eastAsiaTheme="minorEastAsia"/>
          <w:spacing w:val="2"/>
          <w:sz w:val="24"/>
        </w:rPr>
      </w:pPr>
      <w:r>
        <w:rPr>
          <w:rFonts w:eastAsiaTheme="minorEastAsia"/>
          <w:b/>
          <w:spacing w:val="2"/>
          <w:sz w:val="24"/>
        </w:rPr>
        <w:t>E</w:t>
      </w:r>
      <w:r w:rsidR="00043403" w:rsidRPr="00A43470">
        <w:rPr>
          <w:rFonts w:eastAsiaTheme="minorEastAsia"/>
          <w:b/>
          <w:spacing w:val="2"/>
          <w:sz w:val="24"/>
        </w:rPr>
        <w:t xml:space="preserve">.0.1  </w:t>
      </w:r>
      <w:r w:rsidR="00043403" w:rsidRPr="00A43470">
        <w:rPr>
          <w:rFonts w:eastAsiaTheme="minorEastAsia"/>
          <w:spacing w:val="2"/>
          <w:sz w:val="24"/>
        </w:rPr>
        <w:t>管侧土的综合变形模量应根据管侧回填土的土质、压实密度和基槽两侧原状土的土质，综合评价确定。</w:t>
      </w:r>
    </w:p>
    <w:p w14:paraId="3CFE6A7B" w14:textId="1FC0F960" w:rsidR="00043403" w:rsidRPr="00A43470" w:rsidRDefault="00B547A7" w:rsidP="00043403">
      <w:pPr>
        <w:jc w:val="both"/>
        <w:rPr>
          <w:rFonts w:eastAsiaTheme="minorEastAsia"/>
          <w:spacing w:val="2"/>
          <w:sz w:val="24"/>
        </w:rPr>
      </w:pPr>
      <w:r>
        <w:rPr>
          <w:rFonts w:eastAsiaTheme="minorEastAsia"/>
          <w:b/>
          <w:spacing w:val="2"/>
          <w:sz w:val="24"/>
        </w:rPr>
        <w:t>E</w:t>
      </w:r>
      <w:r w:rsidR="00043403" w:rsidRPr="00A43470">
        <w:rPr>
          <w:rFonts w:eastAsiaTheme="minorEastAsia"/>
          <w:b/>
          <w:spacing w:val="2"/>
          <w:sz w:val="24"/>
        </w:rPr>
        <w:t xml:space="preserve">.0.2  </w:t>
      </w:r>
      <w:r w:rsidR="00043403" w:rsidRPr="00A43470">
        <w:rPr>
          <w:rFonts w:eastAsiaTheme="minorEastAsia"/>
          <w:spacing w:val="2"/>
          <w:sz w:val="24"/>
        </w:rPr>
        <w:t>管侧土的综合变形模量</w:t>
      </w:r>
      <w:r w:rsidR="00043403" w:rsidRPr="00A43470">
        <w:rPr>
          <w:rFonts w:eastAsiaTheme="minorEastAsia"/>
          <w:spacing w:val="2"/>
          <w:sz w:val="24"/>
        </w:rPr>
        <w:t>E</w:t>
      </w:r>
      <w:r w:rsidR="00043403" w:rsidRPr="00A43470">
        <w:rPr>
          <w:rFonts w:eastAsiaTheme="minorEastAsia"/>
          <w:spacing w:val="2"/>
          <w:sz w:val="24"/>
          <w:vertAlign w:val="subscript"/>
        </w:rPr>
        <w:t>d</w:t>
      </w:r>
      <w:r w:rsidR="00043403" w:rsidRPr="00A43470">
        <w:rPr>
          <w:rFonts w:eastAsiaTheme="minorEastAsia"/>
          <w:spacing w:val="2"/>
          <w:sz w:val="24"/>
        </w:rPr>
        <w:t>可按下式计算：</w:t>
      </w:r>
    </w:p>
    <w:p w14:paraId="0747C4AF" w14:textId="492BA919" w:rsidR="00043403" w:rsidRPr="00A43470" w:rsidRDefault="00DB3715" w:rsidP="00110E70">
      <w:pPr>
        <w:jc w:val="right"/>
        <w:rPr>
          <w:rFonts w:eastAsiaTheme="minorEastAsia"/>
          <w:spacing w:val="2"/>
          <w:sz w:val="24"/>
        </w:rPr>
      </w:pPr>
      <m:oMath>
        <m:sSub>
          <m:sSubPr>
            <m:ctrlPr>
              <w:rPr>
                <w:rFonts w:ascii="Cambria Math" w:eastAsia="黑体" w:hAnsi="Cambria Math"/>
                <w:i/>
                <w:spacing w:val="2"/>
                <w:sz w:val="24"/>
              </w:rPr>
            </m:ctrlPr>
          </m:sSubPr>
          <m:e>
            <m:r>
              <w:rPr>
                <w:rFonts w:ascii="Cambria Math" w:eastAsia="黑体" w:hAnsi="Cambria Math"/>
                <w:spacing w:val="2"/>
                <w:sz w:val="24"/>
              </w:rPr>
              <m:t>E</m:t>
            </m:r>
          </m:e>
          <m:sub>
            <m:r>
              <w:rPr>
                <w:rFonts w:ascii="Cambria Math" w:eastAsia="黑体" w:hAnsi="Cambria Math"/>
                <w:spacing w:val="2"/>
                <w:sz w:val="24"/>
              </w:rPr>
              <m:t>d</m:t>
            </m:r>
          </m:sub>
        </m:sSub>
        <m:r>
          <w:rPr>
            <w:rFonts w:ascii="Cambria Math" w:eastAsia="黑体" w:hAnsi="Cambria Math"/>
            <w:spacing w:val="2"/>
            <w:sz w:val="24"/>
          </w:rPr>
          <m:t>=ξ</m:t>
        </m:r>
        <m:sSub>
          <m:sSubPr>
            <m:ctrlPr>
              <w:rPr>
                <w:rFonts w:ascii="Cambria Math" w:eastAsia="黑体" w:hAnsi="Cambria Math"/>
                <w:i/>
                <w:spacing w:val="2"/>
                <w:sz w:val="24"/>
              </w:rPr>
            </m:ctrlPr>
          </m:sSubPr>
          <m:e>
            <m:r>
              <w:rPr>
                <w:rFonts w:ascii="Cambria Math" w:eastAsia="黑体" w:hAnsi="Cambria Math"/>
                <w:spacing w:val="2"/>
                <w:sz w:val="24"/>
              </w:rPr>
              <m:t>E</m:t>
            </m:r>
          </m:e>
          <m:sub>
            <m:r>
              <w:rPr>
                <w:rFonts w:ascii="Cambria Math" w:eastAsia="黑体" w:hAnsi="Cambria Math"/>
                <w:spacing w:val="2"/>
                <w:sz w:val="24"/>
              </w:rPr>
              <m:t>e</m:t>
            </m:r>
          </m:sub>
        </m:sSub>
      </m:oMath>
      <w:r w:rsidR="00043403" w:rsidRPr="00A43470">
        <w:rPr>
          <w:rFonts w:eastAsia="黑体"/>
          <w:spacing w:val="2"/>
          <w:sz w:val="24"/>
        </w:rPr>
        <w:t xml:space="preserve">            </w:t>
      </w:r>
      <w:r w:rsidR="00043403" w:rsidRPr="00A43470">
        <w:rPr>
          <w:rFonts w:eastAsiaTheme="minorEastAsia"/>
          <w:spacing w:val="2"/>
          <w:sz w:val="24"/>
        </w:rPr>
        <w:t xml:space="preserve">                (</w:t>
      </w:r>
      <w:r w:rsidR="00B547A7">
        <w:rPr>
          <w:rFonts w:eastAsiaTheme="minorEastAsia"/>
          <w:spacing w:val="2"/>
          <w:sz w:val="24"/>
        </w:rPr>
        <w:t>E</w:t>
      </w:r>
      <w:r w:rsidR="00043403" w:rsidRPr="00A43470">
        <w:rPr>
          <w:rFonts w:eastAsiaTheme="minorEastAsia"/>
          <w:spacing w:val="2"/>
          <w:sz w:val="24"/>
        </w:rPr>
        <w:t>.0.2</w:t>
      </w:r>
      <w:r w:rsidR="00DD5A90" w:rsidRPr="00A43470">
        <w:rPr>
          <w:rFonts w:eastAsiaTheme="minorEastAsia"/>
          <w:spacing w:val="2"/>
          <w:sz w:val="24"/>
        </w:rPr>
        <w:t>-1</w:t>
      </w:r>
      <w:r w:rsidR="00043403" w:rsidRPr="00A43470">
        <w:rPr>
          <w:rFonts w:eastAsiaTheme="minorEastAsia"/>
          <w:spacing w:val="2"/>
          <w:sz w:val="24"/>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229"/>
      </w:tblGrid>
      <w:tr w:rsidR="00014FE0" w14:paraId="43FE7067" w14:textId="77777777" w:rsidTr="00715CD2">
        <w:trPr>
          <w:trHeight w:val="454"/>
        </w:trPr>
        <w:tc>
          <w:tcPr>
            <w:tcW w:w="1276" w:type="dxa"/>
          </w:tcPr>
          <w:p w14:paraId="67511270" w14:textId="77777777" w:rsidR="00014FE0" w:rsidRPr="0088752A" w:rsidRDefault="00014FE0" w:rsidP="00E53C98">
            <w:pPr>
              <w:snapToGrid w:val="0"/>
              <w:ind w:leftChars="-51" w:left="-107" w:firstLineChars="11" w:firstLine="27"/>
              <w:jc w:val="right"/>
              <w:rPr>
                <w:rFonts w:eastAsiaTheme="minorEastAsia"/>
                <w:i/>
                <w:spacing w:val="2"/>
                <w:sz w:val="24"/>
              </w:rPr>
            </w:pPr>
            <w:r w:rsidRPr="00A43470">
              <w:rPr>
                <w:rFonts w:eastAsiaTheme="minorEastAsia"/>
                <w:spacing w:val="2"/>
                <w:sz w:val="24"/>
              </w:rPr>
              <w:t>式中：</w:t>
            </w:r>
            <m:oMath>
              <m:sSub>
                <m:sSubPr>
                  <m:ctrlPr>
                    <w:rPr>
                      <w:rFonts w:ascii="Cambria Math" w:eastAsiaTheme="minorEastAsia" w:hAnsi="Cambria Math"/>
                      <w:spacing w:val="2"/>
                      <w:sz w:val="24"/>
                    </w:rPr>
                  </m:ctrlPr>
                </m:sSubPr>
                <m:e>
                  <m:r>
                    <w:rPr>
                      <w:rFonts w:ascii="Cambria Math" w:eastAsiaTheme="minorEastAsia" w:hAnsi="Cambria Math"/>
                      <w:spacing w:val="2"/>
                      <w:sz w:val="24"/>
                    </w:rPr>
                    <m:t>E</m:t>
                  </m:r>
                </m:e>
                <m:sub>
                  <m:r>
                    <w:rPr>
                      <w:rFonts w:ascii="Cambria Math" w:eastAsiaTheme="minorEastAsia" w:hAnsi="Cambria Math"/>
                      <w:spacing w:val="2"/>
                      <w:sz w:val="24"/>
                    </w:rPr>
                    <m:t>e</m:t>
                  </m:r>
                </m:sub>
              </m:sSub>
            </m:oMath>
          </w:p>
        </w:tc>
        <w:tc>
          <w:tcPr>
            <w:tcW w:w="7229" w:type="dxa"/>
          </w:tcPr>
          <w:p w14:paraId="2C3D3A9D" w14:textId="5ABB9E01" w:rsidR="00014FE0" w:rsidRDefault="00014FE0" w:rsidP="004B522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管侧回填土在要求压实密度下的变形模量</w:t>
            </w:r>
            <w:r w:rsidRPr="00A43470">
              <w:rPr>
                <w:rFonts w:eastAsiaTheme="minorEastAsia"/>
                <w:spacing w:val="2"/>
                <w:sz w:val="24"/>
              </w:rPr>
              <w:t>(MPa)</w:t>
            </w:r>
            <w:r w:rsidRPr="00A43470">
              <w:rPr>
                <w:rFonts w:eastAsiaTheme="minorEastAsia"/>
                <w:spacing w:val="2"/>
                <w:sz w:val="24"/>
              </w:rPr>
              <w:t>，应根据试验确定，当缺乏试验数据时，可参照表</w:t>
            </w:r>
            <w:r w:rsidR="004B522F">
              <w:rPr>
                <w:rFonts w:eastAsiaTheme="minorEastAsia" w:hint="eastAsia"/>
                <w:spacing w:val="2"/>
                <w:sz w:val="24"/>
              </w:rPr>
              <w:t>E</w:t>
            </w:r>
            <w:r w:rsidRPr="00A43470">
              <w:rPr>
                <w:rFonts w:eastAsiaTheme="minorEastAsia"/>
                <w:spacing w:val="2"/>
                <w:sz w:val="24"/>
              </w:rPr>
              <w:t>.0.2-1</w:t>
            </w:r>
            <w:r w:rsidRPr="00A43470">
              <w:rPr>
                <w:rFonts w:eastAsiaTheme="minorEastAsia"/>
                <w:spacing w:val="2"/>
                <w:sz w:val="24"/>
              </w:rPr>
              <w:t>采用；</w:t>
            </w:r>
          </w:p>
        </w:tc>
      </w:tr>
      <w:tr w:rsidR="00014FE0" w14:paraId="35AE2349" w14:textId="77777777" w:rsidTr="00715CD2">
        <w:trPr>
          <w:trHeight w:val="454"/>
        </w:trPr>
        <w:tc>
          <w:tcPr>
            <w:tcW w:w="1276" w:type="dxa"/>
          </w:tcPr>
          <w:p w14:paraId="132AF151" w14:textId="77777777" w:rsidR="00014FE0" w:rsidRPr="00014FE0" w:rsidRDefault="00014FE0" w:rsidP="00E53C98">
            <w:pPr>
              <w:snapToGrid w:val="0"/>
              <w:ind w:leftChars="-51" w:left="-107" w:firstLineChars="11" w:firstLine="27"/>
              <w:jc w:val="right"/>
              <w:rPr>
                <w:rFonts w:eastAsiaTheme="minorEastAsia"/>
                <w:i/>
                <w:spacing w:val="2"/>
                <w:sz w:val="24"/>
              </w:rPr>
            </w:pPr>
            <m:oMathPara>
              <m:oMathParaPr>
                <m:jc m:val="right"/>
              </m:oMathParaPr>
              <m:oMath>
                <m:r>
                  <m:rPr>
                    <m:sty m:val="p"/>
                  </m:rPr>
                  <w:rPr>
                    <w:rFonts w:ascii="Cambria Math" w:eastAsiaTheme="minorEastAsia" w:hAnsi="Cambria Math"/>
                    <w:spacing w:val="2"/>
                    <w:sz w:val="24"/>
                  </w:rPr>
                  <m:t>ξ</m:t>
                </m:r>
              </m:oMath>
            </m:oMathPara>
          </w:p>
        </w:tc>
        <w:tc>
          <w:tcPr>
            <w:tcW w:w="7229" w:type="dxa"/>
          </w:tcPr>
          <w:p w14:paraId="7178785B" w14:textId="0197357D" w:rsidR="00014FE0" w:rsidRDefault="00014FE0" w:rsidP="004B522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与</w:t>
            </w:r>
            <w:r w:rsidRPr="00A43470">
              <w:rPr>
                <w:rFonts w:eastAsiaTheme="minorEastAsia"/>
                <w:spacing w:val="2"/>
                <w:sz w:val="24"/>
              </w:rPr>
              <w:t>Br(</w:t>
            </w:r>
            <w:r w:rsidRPr="00A43470">
              <w:rPr>
                <w:rFonts w:eastAsiaTheme="minorEastAsia"/>
                <w:spacing w:val="2"/>
                <w:sz w:val="24"/>
              </w:rPr>
              <w:t>管中心处槽宽度</w:t>
            </w:r>
            <w:r w:rsidRPr="00A43470">
              <w:rPr>
                <w:rFonts w:eastAsiaTheme="minorEastAsia"/>
                <w:spacing w:val="2"/>
                <w:sz w:val="24"/>
              </w:rPr>
              <w:t>)</w:t>
            </w:r>
            <w:r w:rsidRPr="00A43470">
              <w:rPr>
                <w:rFonts w:eastAsiaTheme="minorEastAsia"/>
                <w:spacing w:val="2"/>
                <w:sz w:val="24"/>
              </w:rPr>
              <w:t>和</w:t>
            </w:r>
            <w:r w:rsidRPr="00A43470">
              <w:rPr>
                <w:rFonts w:eastAsiaTheme="minorEastAsia"/>
                <w:spacing w:val="2"/>
                <w:sz w:val="24"/>
              </w:rPr>
              <w:t>D</w:t>
            </w:r>
            <w:r w:rsidRPr="00613352">
              <w:rPr>
                <w:rFonts w:eastAsiaTheme="minorEastAsia" w:hint="eastAsia"/>
                <w:spacing w:val="2"/>
                <w:sz w:val="24"/>
              </w:rPr>
              <w:t>E</w:t>
            </w:r>
            <w:r w:rsidRPr="00A43470">
              <w:rPr>
                <w:rFonts w:eastAsiaTheme="minorEastAsia"/>
                <w:spacing w:val="2"/>
                <w:sz w:val="24"/>
              </w:rPr>
              <w:t>的比值及</w:t>
            </w:r>
            <w:proofErr w:type="spellStart"/>
            <w:r w:rsidRPr="00A43470">
              <w:rPr>
                <w:rFonts w:eastAsiaTheme="minorEastAsia"/>
                <w:spacing w:val="2"/>
                <w:sz w:val="24"/>
              </w:rPr>
              <w:t>Ee</w:t>
            </w:r>
            <w:proofErr w:type="spellEnd"/>
            <w:r w:rsidRPr="00A43470">
              <w:rPr>
                <w:rFonts w:eastAsiaTheme="minorEastAsia"/>
                <w:spacing w:val="2"/>
                <w:sz w:val="24"/>
              </w:rPr>
              <w:t>与基槽两侧原状土变形模量</w:t>
            </w:r>
            <w:proofErr w:type="spellStart"/>
            <w:r w:rsidRPr="00A43470">
              <w:rPr>
                <w:rFonts w:eastAsiaTheme="minorEastAsia"/>
                <w:spacing w:val="2"/>
                <w:sz w:val="24"/>
              </w:rPr>
              <w:t>En</w:t>
            </w:r>
            <w:proofErr w:type="spellEnd"/>
            <w:r w:rsidRPr="00A43470">
              <w:rPr>
                <w:rFonts w:eastAsiaTheme="minorEastAsia"/>
                <w:spacing w:val="2"/>
                <w:sz w:val="24"/>
              </w:rPr>
              <w:t>的比值有关的计算参数，按表</w:t>
            </w:r>
            <w:r w:rsidR="004B522F">
              <w:rPr>
                <w:rFonts w:eastAsiaTheme="minorEastAsia" w:hint="eastAsia"/>
                <w:spacing w:val="2"/>
                <w:sz w:val="24"/>
              </w:rPr>
              <w:t>E</w:t>
            </w:r>
            <w:r w:rsidRPr="00A43470">
              <w:rPr>
                <w:rFonts w:eastAsiaTheme="minorEastAsia"/>
                <w:spacing w:val="2"/>
                <w:sz w:val="24"/>
              </w:rPr>
              <w:t>.0.2-2</w:t>
            </w:r>
            <w:r w:rsidRPr="00A43470">
              <w:rPr>
                <w:rFonts w:eastAsiaTheme="minorEastAsia"/>
                <w:spacing w:val="2"/>
                <w:sz w:val="24"/>
              </w:rPr>
              <w:t>确定。</w:t>
            </w:r>
          </w:p>
        </w:tc>
      </w:tr>
    </w:tbl>
    <w:p w14:paraId="748C7478" w14:textId="08F4E1A3" w:rsidR="00043403" w:rsidRPr="003774AE" w:rsidRDefault="00043403" w:rsidP="00883592">
      <w:pPr>
        <w:wordWrap w:val="0"/>
        <w:jc w:val="right"/>
        <w:rPr>
          <w:rFonts w:eastAsia="黑体"/>
          <w:b/>
          <w:spacing w:val="2"/>
          <w:szCs w:val="21"/>
        </w:rPr>
      </w:pPr>
      <w:r w:rsidRPr="003774AE">
        <w:rPr>
          <w:rFonts w:eastAsia="黑体"/>
          <w:b/>
          <w:spacing w:val="2"/>
          <w:szCs w:val="21"/>
        </w:rPr>
        <w:t>表</w:t>
      </w:r>
      <w:r w:rsidR="00B547A7">
        <w:rPr>
          <w:rFonts w:eastAsia="黑体"/>
          <w:b/>
          <w:spacing w:val="2"/>
          <w:szCs w:val="21"/>
        </w:rPr>
        <w:t>E</w:t>
      </w:r>
      <w:r w:rsidRPr="003774AE">
        <w:rPr>
          <w:rFonts w:eastAsia="黑体"/>
          <w:b/>
          <w:spacing w:val="2"/>
          <w:szCs w:val="21"/>
        </w:rPr>
        <w:t xml:space="preserve">.0.2-1 </w:t>
      </w:r>
      <w:r w:rsidRPr="00613352">
        <w:rPr>
          <w:rFonts w:eastAsiaTheme="minorEastAsia"/>
          <w:b/>
          <w:bCs/>
          <w:spacing w:val="2"/>
          <w:sz w:val="24"/>
        </w:rPr>
        <w:t xml:space="preserve"> </w:t>
      </w:r>
      <w:r w:rsidR="00883592" w:rsidRPr="00613352">
        <w:rPr>
          <w:rFonts w:eastAsiaTheme="minorEastAsia"/>
          <w:b/>
          <w:bCs/>
          <w:spacing w:val="2"/>
          <w:sz w:val="24"/>
        </w:rPr>
        <w:t xml:space="preserve"> </w:t>
      </w:r>
      <w:r w:rsidR="00883592" w:rsidRPr="003774AE">
        <w:rPr>
          <w:rFonts w:eastAsia="黑体"/>
          <w:b/>
          <w:spacing w:val="2"/>
          <w:szCs w:val="21"/>
        </w:rPr>
        <w:t xml:space="preserve"> </w:t>
      </w:r>
      <w:r w:rsidRPr="003774AE">
        <w:rPr>
          <w:rFonts w:eastAsia="黑体"/>
          <w:b/>
          <w:spacing w:val="2"/>
          <w:szCs w:val="21"/>
        </w:rPr>
        <w:t>管侧回填土和</w:t>
      </w:r>
      <w:proofErr w:type="gramStart"/>
      <w:r w:rsidRPr="003774AE">
        <w:rPr>
          <w:rFonts w:eastAsia="黑体"/>
          <w:b/>
          <w:spacing w:val="2"/>
          <w:szCs w:val="21"/>
        </w:rPr>
        <w:t>槽侧</w:t>
      </w:r>
      <w:proofErr w:type="gramEnd"/>
      <w:r w:rsidRPr="003774AE">
        <w:rPr>
          <w:rFonts w:eastAsia="黑体"/>
          <w:b/>
          <w:spacing w:val="2"/>
          <w:szCs w:val="21"/>
        </w:rPr>
        <w:t>原状土的变形模量</w:t>
      </w:r>
      <w:r w:rsidR="00DD5A90" w:rsidRPr="003774AE">
        <w:rPr>
          <w:rFonts w:eastAsia="黑体"/>
          <w:b/>
          <w:spacing w:val="2"/>
          <w:szCs w:val="21"/>
        </w:rPr>
        <w:t xml:space="preserve">        </w:t>
      </w:r>
      <w:r w:rsidR="00DD5A90" w:rsidRPr="003774AE">
        <w:rPr>
          <w:rFonts w:eastAsia="黑体"/>
          <w:b/>
          <w:spacing w:val="2"/>
          <w:szCs w:val="21"/>
        </w:rPr>
        <w:t>单位：</w:t>
      </w:r>
      <w:r w:rsidRPr="003774AE">
        <w:rPr>
          <w:rFonts w:eastAsia="黑体"/>
          <w:b/>
          <w:spacing w:val="2"/>
          <w:szCs w:val="21"/>
        </w:rPr>
        <w:t>MPa</w:t>
      </w:r>
    </w:p>
    <w:tbl>
      <w:tblPr>
        <w:tblStyle w:val="51"/>
        <w:tblW w:w="0" w:type="auto"/>
        <w:jc w:val="center"/>
        <w:tblLook w:val="04A0" w:firstRow="1" w:lastRow="0" w:firstColumn="1" w:lastColumn="0" w:noHBand="0" w:noVBand="1"/>
      </w:tblPr>
      <w:tblGrid>
        <w:gridCol w:w="4095"/>
        <w:gridCol w:w="1134"/>
        <w:gridCol w:w="1134"/>
        <w:gridCol w:w="1134"/>
        <w:gridCol w:w="975"/>
      </w:tblGrid>
      <w:tr w:rsidR="00613352" w:rsidRPr="00766DB5" w14:paraId="7A1F9006" w14:textId="77777777" w:rsidTr="00096802">
        <w:trPr>
          <w:trHeight w:val="454"/>
          <w:jc w:val="center"/>
        </w:trPr>
        <w:tc>
          <w:tcPr>
            <w:tcW w:w="4095" w:type="dxa"/>
            <w:vMerge w:val="restart"/>
            <w:tcBorders>
              <w:top w:val="single" w:sz="8" w:space="0" w:color="auto"/>
              <w:left w:val="single" w:sz="8" w:space="0" w:color="auto"/>
              <w:tl2br w:val="nil"/>
            </w:tcBorders>
            <w:vAlign w:val="center"/>
          </w:tcPr>
          <w:p w14:paraId="4B5D0E56" w14:textId="3580ECAD" w:rsidR="00613352" w:rsidRPr="00766DB5" w:rsidRDefault="004B522F" w:rsidP="004B522F">
            <w:pPr>
              <w:snapToGrid w:val="0"/>
              <w:spacing w:line="240" w:lineRule="auto"/>
              <w:ind w:firstLineChars="850" w:firstLine="1707"/>
              <w:rPr>
                <w:spacing w:val="2"/>
                <w:szCs w:val="21"/>
              </w:rPr>
            </w:pPr>
            <w:r w:rsidRPr="003774AE">
              <w:rPr>
                <w:rFonts w:eastAsia="黑体"/>
                <w:b/>
                <w:noProof/>
                <w:spacing w:val="2"/>
                <w:szCs w:val="21"/>
              </w:rPr>
              <mc:AlternateContent>
                <mc:Choice Requires="wps">
                  <w:drawing>
                    <wp:anchor distT="0" distB="0" distL="114300" distR="114300" simplePos="0" relativeHeight="251685888" behindDoc="0" locked="0" layoutInCell="1" allowOverlap="1" wp14:anchorId="0132B822" wp14:editId="75DF7862">
                      <wp:simplePos x="0" y="0"/>
                      <wp:positionH relativeFrom="column">
                        <wp:posOffset>-61595</wp:posOffset>
                      </wp:positionH>
                      <wp:positionV relativeFrom="paragraph">
                        <wp:posOffset>-7620</wp:posOffset>
                      </wp:positionV>
                      <wp:extent cx="1329690" cy="937260"/>
                      <wp:effectExtent l="0" t="0" r="22860" b="34290"/>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9690" cy="93726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87D77B" id="直接连接符 13"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6pt" to="99.8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" strokeweight=".25pt">
                      <o:lock v:ext="edit" shapetype="f"/>
                    </v:line>
                  </w:pict>
                </mc:Fallback>
              </mc:AlternateContent>
            </w:r>
            <w:r w:rsidR="00613352">
              <w:rPr>
                <w:noProof/>
              </w:rPr>
              <mc:AlternateContent>
                <mc:Choice Requires="wps">
                  <w:drawing>
                    <wp:anchor distT="0" distB="0" distL="114300" distR="114300" simplePos="0" relativeHeight="251684864" behindDoc="0" locked="0" layoutInCell="1" allowOverlap="1" wp14:anchorId="3F786D4D" wp14:editId="0A05FB81">
                      <wp:simplePos x="0" y="0"/>
                      <wp:positionH relativeFrom="column">
                        <wp:posOffset>-60960</wp:posOffset>
                      </wp:positionH>
                      <wp:positionV relativeFrom="paragraph">
                        <wp:posOffset>3175</wp:posOffset>
                      </wp:positionV>
                      <wp:extent cx="2592070" cy="581025"/>
                      <wp:effectExtent l="0" t="0" r="17780" b="28575"/>
                      <wp:wrapNone/>
                      <wp:docPr id="10" name="直接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92070" cy="58102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3712B1" id="直接连接符 22"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5pt" to="199.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" strokeweight=".25pt">
                      <o:lock v:ext="edit" shapetype="f"/>
                    </v:line>
                  </w:pict>
                </mc:Fallback>
              </mc:AlternateContent>
            </w:r>
          </w:p>
          <w:p w14:paraId="4BFBE510" w14:textId="77777777" w:rsidR="00613352" w:rsidRPr="00766DB5" w:rsidRDefault="00613352" w:rsidP="00990466">
            <w:pPr>
              <w:snapToGrid w:val="0"/>
              <w:spacing w:line="240" w:lineRule="auto"/>
              <w:ind w:firstLineChars="1100" w:firstLine="2244"/>
              <w:rPr>
                <w:noProof/>
                <w:spacing w:val="2"/>
                <w:szCs w:val="21"/>
              </w:rPr>
            </w:pPr>
            <w:r w:rsidRPr="00766DB5">
              <w:rPr>
                <w:rFonts w:hint="eastAsia"/>
                <w:spacing w:val="2"/>
                <w:szCs w:val="21"/>
              </w:rPr>
              <w:t>回填土压实系数</w:t>
            </w:r>
          </w:p>
          <w:p w14:paraId="198F7F44" w14:textId="77777777" w:rsidR="00613352" w:rsidRPr="00766DB5" w:rsidRDefault="00613352" w:rsidP="00613352">
            <w:pPr>
              <w:snapToGrid w:val="0"/>
              <w:spacing w:line="240" w:lineRule="auto"/>
              <w:ind w:firstLineChars="850" w:firstLine="1734"/>
              <w:rPr>
                <w:spacing w:val="2"/>
                <w:szCs w:val="21"/>
              </w:rPr>
            </w:pPr>
          </w:p>
          <w:p w14:paraId="31120F1F" w14:textId="77777777" w:rsidR="00613352" w:rsidRPr="00766DB5" w:rsidRDefault="00613352" w:rsidP="00EA4211">
            <w:pPr>
              <w:snapToGrid w:val="0"/>
              <w:spacing w:line="240" w:lineRule="auto"/>
              <w:jc w:val="both"/>
              <w:rPr>
                <w:spacing w:val="2"/>
                <w:szCs w:val="21"/>
              </w:rPr>
            </w:pPr>
            <w:r w:rsidRPr="00766DB5">
              <w:rPr>
                <w:spacing w:val="2"/>
                <w:szCs w:val="21"/>
              </w:rPr>
              <w:t xml:space="preserve">           </w:t>
            </w:r>
            <w:r w:rsidRPr="00766DB5">
              <w:rPr>
                <w:rFonts w:hint="eastAsia"/>
                <w:spacing w:val="2"/>
                <w:szCs w:val="21"/>
              </w:rPr>
              <w:t xml:space="preserve">     </w:t>
            </w:r>
            <w:r>
              <w:rPr>
                <w:rFonts w:hint="eastAsia"/>
                <w:spacing w:val="2"/>
                <w:szCs w:val="21"/>
              </w:rPr>
              <w:t xml:space="preserve">  </w:t>
            </w:r>
            <w:r w:rsidRPr="00766DB5">
              <w:rPr>
                <w:rFonts w:hint="eastAsia"/>
                <w:color w:val="000000" w:themeColor="text1"/>
                <w:spacing w:val="2"/>
                <w:szCs w:val="21"/>
              </w:rPr>
              <w:t>原状土标准</w:t>
            </w:r>
          </w:p>
          <w:p w14:paraId="1CDAF3AD" w14:textId="77777777" w:rsidR="00613352" w:rsidRPr="00766DB5" w:rsidRDefault="00990466" w:rsidP="00990466">
            <w:pPr>
              <w:snapToGrid w:val="0"/>
              <w:spacing w:line="240" w:lineRule="auto"/>
              <w:ind w:firstLineChars="101" w:firstLine="206"/>
              <w:jc w:val="both"/>
              <w:rPr>
                <w:color w:val="000000" w:themeColor="text1"/>
                <w:spacing w:val="2"/>
                <w:szCs w:val="21"/>
              </w:rPr>
            </w:pPr>
            <w:r w:rsidRPr="00766DB5">
              <w:rPr>
                <w:rFonts w:hint="eastAsia"/>
                <w:spacing w:val="2"/>
                <w:szCs w:val="21"/>
              </w:rPr>
              <w:t>土的类别</w:t>
            </w:r>
            <w:r>
              <w:rPr>
                <w:rFonts w:hint="eastAsia"/>
                <w:spacing w:val="2"/>
                <w:szCs w:val="21"/>
              </w:rPr>
              <w:t xml:space="preserve">        </w:t>
            </w:r>
            <w:r w:rsidR="00613352" w:rsidRPr="00766DB5">
              <w:rPr>
                <w:rFonts w:hint="eastAsia"/>
                <w:color w:val="000000" w:themeColor="text1"/>
                <w:spacing w:val="2"/>
                <w:szCs w:val="21"/>
              </w:rPr>
              <w:t>贯入锤击数</w:t>
            </w:r>
            <w:r w:rsidR="00613352" w:rsidRPr="00766DB5">
              <w:rPr>
                <w:color w:val="000000" w:themeColor="text1"/>
                <w:spacing w:val="2"/>
                <w:szCs w:val="21"/>
              </w:rPr>
              <w:t>N</w:t>
            </w:r>
            <w:r w:rsidR="00613352" w:rsidRPr="00766DB5">
              <w:rPr>
                <w:color w:val="000000" w:themeColor="text1"/>
                <w:spacing w:val="2"/>
                <w:szCs w:val="21"/>
                <w:vertAlign w:val="subscript"/>
              </w:rPr>
              <w:t>63.5</w:t>
            </w:r>
          </w:p>
          <w:p w14:paraId="16C2FE67" w14:textId="77777777" w:rsidR="00613352" w:rsidRPr="00766DB5" w:rsidRDefault="00613352" w:rsidP="00613352">
            <w:pPr>
              <w:snapToGrid w:val="0"/>
              <w:spacing w:line="240" w:lineRule="auto"/>
              <w:ind w:firstLineChars="100" w:firstLine="204"/>
              <w:jc w:val="both"/>
              <w:rPr>
                <w:spacing w:val="2"/>
                <w:szCs w:val="21"/>
              </w:rPr>
            </w:pPr>
          </w:p>
        </w:tc>
        <w:tc>
          <w:tcPr>
            <w:tcW w:w="1134" w:type="dxa"/>
            <w:tcBorders>
              <w:top w:val="single" w:sz="8" w:space="0" w:color="auto"/>
            </w:tcBorders>
            <w:vAlign w:val="center"/>
          </w:tcPr>
          <w:p w14:paraId="51A684FE" w14:textId="77777777" w:rsidR="00613352" w:rsidRPr="00766DB5" w:rsidRDefault="00613352" w:rsidP="00EA4211">
            <w:pPr>
              <w:snapToGrid w:val="0"/>
              <w:spacing w:line="240" w:lineRule="auto"/>
              <w:jc w:val="center"/>
              <w:rPr>
                <w:spacing w:val="2"/>
                <w:szCs w:val="21"/>
              </w:rPr>
            </w:pPr>
            <w:r w:rsidRPr="00766DB5">
              <w:rPr>
                <w:spacing w:val="2"/>
                <w:szCs w:val="21"/>
              </w:rPr>
              <w:t>0.85</w:t>
            </w:r>
          </w:p>
        </w:tc>
        <w:tc>
          <w:tcPr>
            <w:tcW w:w="1134" w:type="dxa"/>
            <w:tcBorders>
              <w:top w:val="single" w:sz="8" w:space="0" w:color="auto"/>
            </w:tcBorders>
            <w:vAlign w:val="center"/>
          </w:tcPr>
          <w:p w14:paraId="7C48DA5D" w14:textId="77777777" w:rsidR="00613352" w:rsidRPr="00766DB5" w:rsidRDefault="00613352" w:rsidP="00EA4211">
            <w:pPr>
              <w:snapToGrid w:val="0"/>
              <w:spacing w:line="240" w:lineRule="auto"/>
              <w:jc w:val="center"/>
              <w:rPr>
                <w:spacing w:val="2"/>
                <w:szCs w:val="21"/>
              </w:rPr>
            </w:pPr>
            <w:r w:rsidRPr="00766DB5">
              <w:rPr>
                <w:spacing w:val="2"/>
                <w:szCs w:val="21"/>
              </w:rPr>
              <w:t>0.90</w:t>
            </w:r>
          </w:p>
        </w:tc>
        <w:tc>
          <w:tcPr>
            <w:tcW w:w="1134" w:type="dxa"/>
            <w:tcBorders>
              <w:top w:val="single" w:sz="8" w:space="0" w:color="auto"/>
            </w:tcBorders>
            <w:vAlign w:val="center"/>
          </w:tcPr>
          <w:p w14:paraId="11EE16AD" w14:textId="77777777" w:rsidR="00613352" w:rsidRPr="00766DB5" w:rsidRDefault="00613352" w:rsidP="00EA4211">
            <w:pPr>
              <w:snapToGrid w:val="0"/>
              <w:spacing w:line="240" w:lineRule="auto"/>
              <w:jc w:val="center"/>
              <w:rPr>
                <w:spacing w:val="2"/>
                <w:szCs w:val="21"/>
              </w:rPr>
            </w:pPr>
            <w:r w:rsidRPr="00766DB5">
              <w:rPr>
                <w:spacing w:val="2"/>
                <w:szCs w:val="21"/>
              </w:rPr>
              <w:t>0.95</w:t>
            </w:r>
          </w:p>
        </w:tc>
        <w:tc>
          <w:tcPr>
            <w:tcW w:w="975" w:type="dxa"/>
            <w:tcBorders>
              <w:top w:val="single" w:sz="8" w:space="0" w:color="auto"/>
              <w:right w:val="single" w:sz="8" w:space="0" w:color="auto"/>
            </w:tcBorders>
            <w:vAlign w:val="center"/>
          </w:tcPr>
          <w:p w14:paraId="75E8AC1B" w14:textId="77777777" w:rsidR="00613352" w:rsidRPr="00766DB5" w:rsidRDefault="00613352" w:rsidP="00EA4211">
            <w:pPr>
              <w:snapToGrid w:val="0"/>
              <w:spacing w:line="240" w:lineRule="auto"/>
              <w:jc w:val="center"/>
              <w:rPr>
                <w:spacing w:val="2"/>
                <w:szCs w:val="21"/>
              </w:rPr>
            </w:pPr>
            <w:r w:rsidRPr="00766DB5">
              <w:rPr>
                <w:spacing w:val="2"/>
                <w:szCs w:val="21"/>
              </w:rPr>
              <w:t>1.00</w:t>
            </w:r>
          </w:p>
        </w:tc>
      </w:tr>
      <w:tr w:rsidR="00613352" w:rsidRPr="00766DB5" w14:paraId="4E126E3F" w14:textId="77777777" w:rsidTr="00096802">
        <w:trPr>
          <w:trHeight w:val="454"/>
          <w:jc w:val="center"/>
        </w:trPr>
        <w:tc>
          <w:tcPr>
            <w:tcW w:w="4095" w:type="dxa"/>
            <w:vMerge/>
            <w:tcBorders>
              <w:left w:val="single" w:sz="8" w:space="0" w:color="auto"/>
              <w:tl2br w:val="nil"/>
            </w:tcBorders>
          </w:tcPr>
          <w:p w14:paraId="27E53F13" w14:textId="77777777" w:rsidR="00613352" w:rsidRPr="00766DB5" w:rsidRDefault="00613352" w:rsidP="00EA4211">
            <w:pPr>
              <w:snapToGrid w:val="0"/>
              <w:spacing w:line="240" w:lineRule="auto"/>
              <w:jc w:val="both"/>
              <w:rPr>
                <w:spacing w:val="2"/>
                <w:szCs w:val="21"/>
              </w:rPr>
            </w:pPr>
          </w:p>
        </w:tc>
        <w:tc>
          <w:tcPr>
            <w:tcW w:w="1134" w:type="dxa"/>
            <w:vAlign w:val="center"/>
          </w:tcPr>
          <w:p w14:paraId="20B19059" w14:textId="77777777" w:rsidR="00613352" w:rsidRPr="00766DB5" w:rsidRDefault="00613352" w:rsidP="00EA4211">
            <w:pPr>
              <w:snapToGrid w:val="0"/>
              <w:spacing w:line="240" w:lineRule="auto"/>
              <w:jc w:val="center"/>
              <w:rPr>
                <w:spacing w:val="2"/>
                <w:szCs w:val="21"/>
              </w:rPr>
            </w:pPr>
            <w:r w:rsidRPr="00766DB5">
              <w:rPr>
                <w:spacing w:val="2"/>
                <w:szCs w:val="21"/>
              </w:rPr>
              <w:t>4</w:t>
            </w:r>
            <w:r w:rsidR="00110AC4" w:rsidRPr="00110AC4">
              <w:rPr>
                <w:rFonts w:eastAsiaTheme="minorEastAsia"/>
                <w:szCs w:val="21"/>
              </w:rPr>
              <w:t>＜</w:t>
            </w:r>
            <w:r w:rsidRPr="00766DB5">
              <w:rPr>
                <w:spacing w:val="2"/>
                <w:szCs w:val="21"/>
              </w:rPr>
              <w:t>N</w:t>
            </w:r>
            <w:r w:rsidRPr="00766DB5">
              <w:rPr>
                <w:rFonts w:hint="eastAsia"/>
                <w:spacing w:val="2"/>
                <w:szCs w:val="21"/>
              </w:rPr>
              <w:t>≤</w:t>
            </w:r>
            <w:r w:rsidRPr="00766DB5">
              <w:rPr>
                <w:spacing w:val="2"/>
                <w:szCs w:val="21"/>
              </w:rPr>
              <w:t>14</w:t>
            </w:r>
          </w:p>
        </w:tc>
        <w:tc>
          <w:tcPr>
            <w:tcW w:w="1134" w:type="dxa"/>
            <w:vAlign w:val="center"/>
          </w:tcPr>
          <w:p w14:paraId="56FB7501" w14:textId="77777777" w:rsidR="00613352" w:rsidRPr="00766DB5" w:rsidRDefault="00613352" w:rsidP="00110AC4">
            <w:pPr>
              <w:snapToGrid w:val="0"/>
              <w:spacing w:line="240" w:lineRule="auto"/>
              <w:ind w:leftChars="-44" w:left="-92" w:rightChars="-32" w:right="-67" w:firstLine="1"/>
              <w:jc w:val="center"/>
              <w:rPr>
                <w:spacing w:val="2"/>
                <w:szCs w:val="21"/>
              </w:rPr>
            </w:pPr>
            <w:r w:rsidRPr="00766DB5">
              <w:rPr>
                <w:spacing w:val="2"/>
                <w:szCs w:val="21"/>
              </w:rPr>
              <w:t>14</w:t>
            </w:r>
            <w:r w:rsidR="00110AC4" w:rsidRPr="00110AC4">
              <w:rPr>
                <w:rFonts w:eastAsiaTheme="minorEastAsia"/>
                <w:szCs w:val="21"/>
              </w:rPr>
              <w:t>＜</w:t>
            </w:r>
            <w:r w:rsidRPr="00766DB5">
              <w:rPr>
                <w:spacing w:val="2"/>
                <w:szCs w:val="21"/>
              </w:rPr>
              <w:t>N</w:t>
            </w:r>
            <w:r w:rsidRPr="00766DB5">
              <w:rPr>
                <w:rFonts w:hint="eastAsia"/>
                <w:spacing w:val="2"/>
                <w:szCs w:val="21"/>
              </w:rPr>
              <w:t>≤</w:t>
            </w:r>
            <w:r w:rsidRPr="00766DB5">
              <w:rPr>
                <w:spacing w:val="2"/>
                <w:szCs w:val="21"/>
              </w:rPr>
              <w:t>24</w:t>
            </w:r>
          </w:p>
        </w:tc>
        <w:tc>
          <w:tcPr>
            <w:tcW w:w="1134" w:type="dxa"/>
            <w:vAlign w:val="center"/>
          </w:tcPr>
          <w:p w14:paraId="07C49CEE" w14:textId="77777777" w:rsidR="00613352" w:rsidRPr="00766DB5" w:rsidRDefault="00613352" w:rsidP="00110AC4">
            <w:pPr>
              <w:snapToGrid w:val="0"/>
              <w:spacing w:line="240" w:lineRule="auto"/>
              <w:ind w:leftChars="-44" w:left="-92" w:rightChars="-32" w:right="-67" w:firstLine="1"/>
              <w:jc w:val="center"/>
              <w:rPr>
                <w:spacing w:val="2"/>
                <w:szCs w:val="21"/>
              </w:rPr>
            </w:pPr>
            <w:r w:rsidRPr="00766DB5">
              <w:rPr>
                <w:spacing w:val="2"/>
                <w:szCs w:val="21"/>
              </w:rPr>
              <w:t>24</w:t>
            </w:r>
            <w:r w:rsidR="00110AC4" w:rsidRPr="00110AC4">
              <w:rPr>
                <w:spacing w:val="2"/>
                <w:szCs w:val="21"/>
              </w:rPr>
              <w:t>＜</w:t>
            </w:r>
            <w:r w:rsidRPr="00766DB5">
              <w:rPr>
                <w:spacing w:val="2"/>
                <w:szCs w:val="21"/>
              </w:rPr>
              <w:t>N</w:t>
            </w:r>
            <w:r w:rsidRPr="00766DB5">
              <w:rPr>
                <w:rFonts w:hint="eastAsia"/>
                <w:spacing w:val="2"/>
                <w:szCs w:val="21"/>
              </w:rPr>
              <w:t>≤</w:t>
            </w:r>
            <w:r w:rsidRPr="00766DB5">
              <w:rPr>
                <w:spacing w:val="2"/>
                <w:szCs w:val="21"/>
              </w:rPr>
              <w:t>50</w:t>
            </w:r>
          </w:p>
        </w:tc>
        <w:tc>
          <w:tcPr>
            <w:tcW w:w="975" w:type="dxa"/>
            <w:tcBorders>
              <w:right w:val="single" w:sz="8" w:space="0" w:color="auto"/>
            </w:tcBorders>
            <w:vAlign w:val="center"/>
          </w:tcPr>
          <w:p w14:paraId="1CC509B7" w14:textId="77777777" w:rsidR="00613352" w:rsidRPr="00766DB5" w:rsidRDefault="00613352" w:rsidP="00EA4211">
            <w:pPr>
              <w:snapToGrid w:val="0"/>
              <w:spacing w:line="240" w:lineRule="auto"/>
              <w:jc w:val="center"/>
              <w:rPr>
                <w:spacing w:val="2"/>
                <w:szCs w:val="21"/>
              </w:rPr>
            </w:pPr>
            <w:r w:rsidRPr="00766DB5">
              <w:rPr>
                <w:spacing w:val="2"/>
                <w:szCs w:val="21"/>
              </w:rPr>
              <w:t>N</w:t>
            </w:r>
            <w:r w:rsidR="00110AC4" w:rsidRPr="00A43470">
              <w:rPr>
                <w:rFonts w:eastAsiaTheme="minorEastAsia"/>
                <w:spacing w:val="2"/>
                <w:szCs w:val="21"/>
              </w:rPr>
              <w:t>＞</w:t>
            </w:r>
            <w:r w:rsidRPr="00766DB5">
              <w:rPr>
                <w:spacing w:val="2"/>
                <w:szCs w:val="21"/>
              </w:rPr>
              <w:t>50</w:t>
            </w:r>
          </w:p>
        </w:tc>
      </w:tr>
      <w:tr w:rsidR="00613352" w:rsidRPr="00766DB5" w14:paraId="0AFC0754" w14:textId="77777777" w:rsidTr="00014FE0">
        <w:trPr>
          <w:trHeight w:val="397"/>
          <w:jc w:val="center"/>
        </w:trPr>
        <w:tc>
          <w:tcPr>
            <w:tcW w:w="4095" w:type="dxa"/>
            <w:tcBorders>
              <w:left w:val="single" w:sz="8" w:space="0" w:color="auto"/>
            </w:tcBorders>
            <w:vAlign w:val="center"/>
          </w:tcPr>
          <w:p w14:paraId="341C4CA4" w14:textId="77777777" w:rsidR="00613352" w:rsidRPr="00766DB5" w:rsidRDefault="00613352" w:rsidP="00EA4211">
            <w:pPr>
              <w:snapToGrid w:val="0"/>
              <w:spacing w:line="240" w:lineRule="auto"/>
              <w:jc w:val="both"/>
              <w:rPr>
                <w:spacing w:val="2"/>
                <w:szCs w:val="21"/>
              </w:rPr>
            </w:pPr>
            <w:r w:rsidRPr="00766DB5">
              <w:rPr>
                <w:rFonts w:hint="eastAsia"/>
                <w:spacing w:val="2"/>
                <w:szCs w:val="21"/>
              </w:rPr>
              <w:t>砾石、碎石</w:t>
            </w:r>
          </w:p>
        </w:tc>
        <w:tc>
          <w:tcPr>
            <w:tcW w:w="1134" w:type="dxa"/>
            <w:vAlign w:val="center"/>
          </w:tcPr>
          <w:p w14:paraId="3CB4FCAE" w14:textId="77777777" w:rsidR="00613352" w:rsidRPr="00766DB5" w:rsidRDefault="00613352" w:rsidP="00EA4211">
            <w:pPr>
              <w:snapToGrid w:val="0"/>
              <w:spacing w:line="240" w:lineRule="auto"/>
              <w:jc w:val="center"/>
              <w:rPr>
                <w:spacing w:val="2"/>
                <w:szCs w:val="21"/>
              </w:rPr>
            </w:pPr>
            <w:r w:rsidRPr="00766DB5">
              <w:rPr>
                <w:spacing w:val="2"/>
                <w:szCs w:val="21"/>
              </w:rPr>
              <w:t>5</w:t>
            </w:r>
          </w:p>
        </w:tc>
        <w:tc>
          <w:tcPr>
            <w:tcW w:w="1134" w:type="dxa"/>
            <w:vAlign w:val="center"/>
          </w:tcPr>
          <w:p w14:paraId="064E7588" w14:textId="77777777" w:rsidR="00613352" w:rsidRPr="00766DB5" w:rsidRDefault="00613352" w:rsidP="00EA4211">
            <w:pPr>
              <w:snapToGrid w:val="0"/>
              <w:spacing w:line="240" w:lineRule="auto"/>
              <w:jc w:val="center"/>
              <w:rPr>
                <w:spacing w:val="2"/>
                <w:szCs w:val="21"/>
              </w:rPr>
            </w:pPr>
            <w:r w:rsidRPr="00766DB5">
              <w:rPr>
                <w:spacing w:val="2"/>
                <w:szCs w:val="21"/>
              </w:rPr>
              <w:t>7</w:t>
            </w:r>
          </w:p>
        </w:tc>
        <w:tc>
          <w:tcPr>
            <w:tcW w:w="1134" w:type="dxa"/>
            <w:vAlign w:val="center"/>
          </w:tcPr>
          <w:p w14:paraId="0AFF9F7A" w14:textId="77777777" w:rsidR="00613352" w:rsidRPr="00766DB5" w:rsidRDefault="00613352" w:rsidP="00EA4211">
            <w:pPr>
              <w:snapToGrid w:val="0"/>
              <w:spacing w:line="240" w:lineRule="auto"/>
              <w:jc w:val="center"/>
              <w:rPr>
                <w:spacing w:val="2"/>
                <w:szCs w:val="21"/>
              </w:rPr>
            </w:pPr>
            <w:r w:rsidRPr="00766DB5">
              <w:rPr>
                <w:spacing w:val="2"/>
                <w:szCs w:val="21"/>
              </w:rPr>
              <w:t>10</w:t>
            </w:r>
          </w:p>
        </w:tc>
        <w:tc>
          <w:tcPr>
            <w:tcW w:w="975" w:type="dxa"/>
            <w:tcBorders>
              <w:right w:val="single" w:sz="8" w:space="0" w:color="auto"/>
            </w:tcBorders>
            <w:vAlign w:val="center"/>
          </w:tcPr>
          <w:p w14:paraId="0B95C039" w14:textId="77777777" w:rsidR="00613352" w:rsidRPr="00766DB5" w:rsidRDefault="00613352" w:rsidP="00EA4211">
            <w:pPr>
              <w:snapToGrid w:val="0"/>
              <w:spacing w:line="240" w:lineRule="auto"/>
              <w:jc w:val="center"/>
              <w:rPr>
                <w:spacing w:val="2"/>
                <w:szCs w:val="21"/>
              </w:rPr>
            </w:pPr>
            <w:r w:rsidRPr="00766DB5">
              <w:rPr>
                <w:spacing w:val="2"/>
                <w:szCs w:val="21"/>
              </w:rPr>
              <w:t>20</w:t>
            </w:r>
          </w:p>
        </w:tc>
      </w:tr>
      <w:tr w:rsidR="00613352" w:rsidRPr="00766DB5" w14:paraId="65B49A1C" w14:textId="77777777" w:rsidTr="00014FE0">
        <w:trPr>
          <w:trHeight w:val="397"/>
          <w:jc w:val="center"/>
        </w:trPr>
        <w:tc>
          <w:tcPr>
            <w:tcW w:w="4095" w:type="dxa"/>
            <w:tcBorders>
              <w:left w:val="single" w:sz="8" w:space="0" w:color="auto"/>
            </w:tcBorders>
            <w:vAlign w:val="center"/>
          </w:tcPr>
          <w:p w14:paraId="01B1D2F9" w14:textId="77777777" w:rsidR="00613352" w:rsidRPr="00766DB5" w:rsidRDefault="00613352" w:rsidP="00EA4211">
            <w:pPr>
              <w:snapToGrid w:val="0"/>
              <w:spacing w:line="240" w:lineRule="auto"/>
              <w:jc w:val="both"/>
              <w:rPr>
                <w:spacing w:val="2"/>
                <w:szCs w:val="21"/>
              </w:rPr>
            </w:pPr>
            <w:r w:rsidRPr="00766DB5">
              <w:rPr>
                <w:rFonts w:hint="eastAsia"/>
                <w:spacing w:val="2"/>
                <w:szCs w:val="21"/>
              </w:rPr>
              <w:t>砂砾、砂卵石、细粒土含量不大于</w:t>
            </w:r>
            <w:r w:rsidRPr="00766DB5">
              <w:rPr>
                <w:spacing w:val="2"/>
                <w:szCs w:val="21"/>
              </w:rPr>
              <w:t>12%</w:t>
            </w:r>
          </w:p>
        </w:tc>
        <w:tc>
          <w:tcPr>
            <w:tcW w:w="1134" w:type="dxa"/>
            <w:vAlign w:val="center"/>
          </w:tcPr>
          <w:p w14:paraId="1DF74971" w14:textId="77777777" w:rsidR="00613352" w:rsidRPr="00766DB5" w:rsidRDefault="00613352" w:rsidP="00EA4211">
            <w:pPr>
              <w:snapToGrid w:val="0"/>
              <w:spacing w:line="240" w:lineRule="auto"/>
              <w:jc w:val="center"/>
              <w:rPr>
                <w:spacing w:val="2"/>
                <w:szCs w:val="21"/>
              </w:rPr>
            </w:pPr>
            <w:r w:rsidRPr="00766DB5">
              <w:rPr>
                <w:spacing w:val="2"/>
                <w:szCs w:val="21"/>
              </w:rPr>
              <w:t>3</w:t>
            </w:r>
          </w:p>
        </w:tc>
        <w:tc>
          <w:tcPr>
            <w:tcW w:w="1134" w:type="dxa"/>
            <w:vAlign w:val="center"/>
          </w:tcPr>
          <w:p w14:paraId="32C92342" w14:textId="77777777" w:rsidR="00613352" w:rsidRPr="00766DB5" w:rsidRDefault="00613352" w:rsidP="00EA4211">
            <w:pPr>
              <w:snapToGrid w:val="0"/>
              <w:spacing w:line="240" w:lineRule="auto"/>
              <w:jc w:val="center"/>
              <w:rPr>
                <w:spacing w:val="2"/>
                <w:szCs w:val="21"/>
              </w:rPr>
            </w:pPr>
            <w:r w:rsidRPr="00766DB5">
              <w:rPr>
                <w:spacing w:val="2"/>
                <w:szCs w:val="21"/>
              </w:rPr>
              <w:t>5</w:t>
            </w:r>
          </w:p>
        </w:tc>
        <w:tc>
          <w:tcPr>
            <w:tcW w:w="1134" w:type="dxa"/>
            <w:vAlign w:val="center"/>
          </w:tcPr>
          <w:p w14:paraId="695A7616" w14:textId="77777777" w:rsidR="00613352" w:rsidRPr="00766DB5" w:rsidRDefault="00613352" w:rsidP="00EA4211">
            <w:pPr>
              <w:snapToGrid w:val="0"/>
              <w:spacing w:line="240" w:lineRule="auto"/>
              <w:jc w:val="center"/>
              <w:rPr>
                <w:spacing w:val="2"/>
                <w:szCs w:val="21"/>
              </w:rPr>
            </w:pPr>
            <w:r w:rsidRPr="00766DB5">
              <w:rPr>
                <w:spacing w:val="2"/>
                <w:szCs w:val="21"/>
              </w:rPr>
              <w:t>7</w:t>
            </w:r>
          </w:p>
        </w:tc>
        <w:tc>
          <w:tcPr>
            <w:tcW w:w="975" w:type="dxa"/>
            <w:tcBorders>
              <w:right w:val="single" w:sz="8" w:space="0" w:color="auto"/>
            </w:tcBorders>
            <w:vAlign w:val="center"/>
          </w:tcPr>
          <w:p w14:paraId="4E712566" w14:textId="77777777" w:rsidR="00613352" w:rsidRPr="00766DB5" w:rsidRDefault="00613352" w:rsidP="00EA4211">
            <w:pPr>
              <w:snapToGrid w:val="0"/>
              <w:spacing w:line="240" w:lineRule="auto"/>
              <w:jc w:val="center"/>
              <w:rPr>
                <w:spacing w:val="2"/>
                <w:szCs w:val="21"/>
              </w:rPr>
            </w:pPr>
            <w:r w:rsidRPr="00766DB5">
              <w:rPr>
                <w:spacing w:val="2"/>
                <w:szCs w:val="21"/>
              </w:rPr>
              <w:t>14</w:t>
            </w:r>
          </w:p>
        </w:tc>
      </w:tr>
      <w:tr w:rsidR="00613352" w:rsidRPr="00766DB5" w14:paraId="0C52D66F" w14:textId="77777777" w:rsidTr="00014FE0">
        <w:trPr>
          <w:trHeight w:val="397"/>
          <w:jc w:val="center"/>
        </w:trPr>
        <w:tc>
          <w:tcPr>
            <w:tcW w:w="4095" w:type="dxa"/>
            <w:tcBorders>
              <w:left w:val="single" w:sz="8" w:space="0" w:color="auto"/>
            </w:tcBorders>
            <w:vAlign w:val="center"/>
          </w:tcPr>
          <w:p w14:paraId="5C891F21" w14:textId="77777777" w:rsidR="00613352" w:rsidRPr="00766DB5" w:rsidRDefault="00613352" w:rsidP="00EA4211">
            <w:pPr>
              <w:snapToGrid w:val="0"/>
              <w:spacing w:line="240" w:lineRule="auto"/>
              <w:jc w:val="both"/>
              <w:rPr>
                <w:spacing w:val="2"/>
                <w:szCs w:val="21"/>
              </w:rPr>
            </w:pPr>
            <w:r w:rsidRPr="00766DB5">
              <w:rPr>
                <w:rFonts w:hint="eastAsia"/>
                <w:spacing w:val="2"/>
                <w:szCs w:val="21"/>
              </w:rPr>
              <w:t>砂砾、砂卵石、细粒土含量大于</w:t>
            </w:r>
            <w:r w:rsidRPr="00766DB5">
              <w:rPr>
                <w:spacing w:val="2"/>
                <w:szCs w:val="21"/>
              </w:rPr>
              <w:t>12%</w:t>
            </w:r>
          </w:p>
        </w:tc>
        <w:tc>
          <w:tcPr>
            <w:tcW w:w="1134" w:type="dxa"/>
            <w:vAlign w:val="center"/>
          </w:tcPr>
          <w:p w14:paraId="137C119A" w14:textId="77777777" w:rsidR="00613352" w:rsidRPr="00766DB5" w:rsidRDefault="00613352" w:rsidP="00EA4211">
            <w:pPr>
              <w:snapToGrid w:val="0"/>
              <w:spacing w:line="240" w:lineRule="auto"/>
              <w:jc w:val="center"/>
              <w:rPr>
                <w:spacing w:val="2"/>
                <w:szCs w:val="21"/>
              </w:rPr>
            </w:pPr>
            <w:r w:rsidRPr="00766DB5">
              <w:rPr>
                <w:spacing w:val="2"/>
                <w:szCs w:val="21"/>
              </w:rPr>
              <w:t>1</w:t>
            </w:r>
          </w:p>
        </w:tc>
        <w:tc>
          <w:tcPr>
            <w:tcW w:w="1134" w:type="dxa"/>
            <w:vAlign w:val="center"/>
          </w:tcPr>
          <w:p w14:paraId="19BC07E8" w14:textId="77777777" w:rsidR="00613352" w:rsidRPr="00766DB5" w:rsidRDefault="00613352" w:rsidP="00EA4211">
            <w:pPr>
              <w:snapToGrid w:val="0"/>
              <w:spacing w:line="240" w:lineRule="auto"/>
              <w:jc w:val="center"/>
              <w:rPr>
                <w:spacing w:val="2"/>
                <w:szCs w:val="21"/>
              </w:rPr>
            </w:pPr>
            <w:r w:rsidRPr="00766DB5">
              <w:rPr>
                <w:spacing w:val="2"/>
                <w:szCs w:val="21"/>
              </w:rPr>
              <w:t>3</w:t>
            </w:r>
          </w:p>
        </w:tc>
        <w:tc>
          <w:tcPr>
            <w:tcW w:w="1134" w:type="dxa"/>
            <w:vAlign w:val="center"/>
          </w:tcPr>
          <w:p w14:paraId="5D880348" w14:textId="77777777" w:rsidR="00613352" w:rsidRPr="00766DB5" w:rsidRDefault="00613352" w:rsidP="00EA4211">
            <w:pPr>
              <w:snapToGrid w:val="0"/>
              <w:spacing w:line="240" w:lineRule="auto"/>
              <w:jc w:val="center"/>
              <w:rPr>
                <w:spacing w:val="2"/>
                <w:szCs w:val="21"/>
              </w:rPr>
            </w:pPr>
            <w:r w:rsidRPr="00766DB5">
              <w:rPr>
                <w:spacing w:val="2"/>
                <w:szCs w:val="21"/>
              </w:rPr>
              <w:t>5</w:t>
            </w:r>
          </w:p>
        </w:tc>
        <w:tc>
          <w:tcPr>
            <w:tcW w:w="975" w:type="dxa"/>
            <w:tcBorders>
              <w:right w:val="single" w:sz="8" w:space="0" w:color="auto"/>
            </w:tcBorders>
            <w:vAlign w:val="center"/>
          </w:tcPr>
          <w:p w14:paraId="45F2BD3E" w14:textId="77777777" w:rsidR="00613352" w:rsidRPr="00766DB5" w:rsidRDefault="00613352" w:rsidP="00EA4211">
            <w:pPr>
              <w:snapToGrid w:val="0"/>
              <w:spacing w:line="240" w:lineRule="auto"/>
              <w:jc w:val="center"/>
              <w:rPr>
                <w:spacing w:val="2"/>
                <w:szCs w:val="21"/>
              </w:rPr>
            </w:pPr>
            <w:r w:rsidRPr="00766DB5">
              <w:rPr>
                <w:spacing w:val="2"/>
                <w:szCs w:val="21"/>
              </w:rPr>
              <w:t>10</w:t>
            </w:r>
          </w:p>
        </w:tc>
      </w:tr>
      <w:tr w:rsidR="00613352" w:rsidRPr="00766DB5" w14:paraId="20E47905" w14:textId="77777777" w:rsidTr="00014FE0">
        <w:trPr>
          <w:trHeight w:val="397"/>
          <w:jc w:val="center"/>
        </w:trPr>
        <w:tc>
          <w:tcPr>
            <w:tcW w:w="4095" w:type="dxa"/>
            <w:tcBorders>
              <w:left w:val="single" w:sz="8" w:space="0" w:color="auto"/>
            </w:tcBorders>
            <w:vAlign w:val="center"/>
          </w:tcPr>
          <w:p w14:paraId="60F90ACF" w14:textId="77777777" w:rsidR="00613352" w:rsidRPr="00766DB5" w:rsidRDefault="00613352" w:rsidP="00EA4211">
            <w:pPr>
              <w:snapToGrid w:val="0"/>
              <w:spacing w:line="240" w:lineRule="auto"/>
              <w:jc w:val="both"/>
              <w:rPr>
                <w:spacing w:val="2"/>
                <w:szCs w:val="21"/>
              </w:rPr>
            </w:pPr>
            <w:r w:rsidRPr="00766DB5">
              <w:rPr>
                <w:rFonts w:hint="eastAsia"/>
                <w:spacing w:val="2"/>
                <w:szCs w:val="21"/>
              </w:rPr>
              <w:t>粘性土或粉土（</w:t>
            </w:r>
            <w:r w:rsidRPr="00766DB5">
              <w:rPr>
                <w:spacing w:val="2"/>
                <w:szCs w:val="21"/>
              </w:rPr>
              <w:t>W</w:t>
            </w:r>
            <w:r w:rsidRPr="00766DB5">
              <w:rPr>
                <w:spacing w:val="2"/>
                <w:szCs w:val="21"/>
                <w:vertAlign w:val="subscript"/>
              </w:rPr>
              <w:t>L</w:t>
            </w:r>
            <w:r w:rsidRPr="00766DB5">
              <w:rPr>
                <w:spacing w:val="2"/>
                <w:szCs w:val="21"/>
              </w:rPr>
              <w:t>&lt;50%</w:t>
            </w:r>
            <w:r w:rsidRPr="00766DB5">
              <w:rPr>
                <w:rFonts w:hint="eastAsia"/>
                <w:spacing w:val="2"/>
                <w:szCs w:val="21"/>
              </w:rPr>
              <w:t>）砂砾含量大于</w:t>
            </w:r>
            <w:r w:rsidRPr="00766DB5">
              <w:rPr>
                <w:spacing w:val="2"/>
                <w:szCs w:val="21"/>
              </w:rPr>
              <w:t>25%</w:t>
            </w:r>
          </w:p>
        </w:tc>
        <w:tc>
          <w:tcPr>
            <w:tcW w:w="1134" w:type="dxa"/>
            <w:vAlign w:val="center"/>
          </w:tcPr>
          <w:p w14:paraId="4D2080AA" w14:textId="77777777" w:rsidR="00613352" w:rsidRPr="00766DB5" w:rsidRDefault="00613352" w:rsidP="00EA4211">
            <w:pPr>
              <w:snapToGrid w:val="0"/>
              <w:spacing w:line="240" w:lineRule="auto"/>
              <w:jc w:val="center"/>
              <w:rPr>
                <w:spacing w:val="2"/>
                <w:szCs w:val="21"/>
              </w:rPr>
            </w:pPr>
            <w:r w:rsidRPr="00766DB5">
              <w:rPr>
                <w:spacing w:val="2"/>
                <w:szCs w:val="21"/>
              </w:rPr>
              <w:t>1</w:t>
            </w:r>
          </w:p>
        </w:tc>
        <w:tc>
          <w:tcPr>
            <w:tcW w:w="1134" w:type="dxa"/>
            <w:vAlign w:val="center"/>
          </w:tcPr>
          <w:p w14:paraId="72F4CEF3" w14:textId="77777777" w:rsidR="00613352" w:rsidRPr="00766DB5" w:rsidRDefault="00613352" w:rsidP="00EA4211">
            <w:pPr>
              <w:snapToGrid w:val="0"/>
              <w:spacing w:line="240" w:lineRule="auto"/>
              <w:jc w:val="center"/>
              <w:rPr>
                <w:spacing w:val="2"/>
                <w:szCs w:val="21"/>
              </w:rPr>
            </w:pPr>
            <w:r w:rsidRPr="00766DB5">
              <w:rPr>
                <w:spacing w:val="2"/>
                <w:szCs w:val="21"/>
              </w:rPr>
              <w:t>3</w:t>
            </w:r>
          </w:p>
        </w:tc>
        <w:tc>
          <w:tcPr>
            <w:tcW w:w="1134" w:type="dxa"/>
            <w:vAlign w:val="center"/>
          </w:tcPr>
          <w:p w14:paraId="34B42E46" w14:textId="77777777" w:rsidR="00613352" w:rsidRPr="00766DB5" w:rsidRDefault="00613352" w:rsidP="00EA4211">
            <w:pPr>
              <w:snapToGrid w:val="0"/>
              <w:spacing w:line="240" w:lineRule="auto"/>
              <w:jc w:val="center"/>
              <w:rPr>
                <w:spacing w:val="2"/>
                <w:szCs w:val="21"/>
              </w:rPr>
            </w:pPr>
            <w:r w:rsidRPr="00766DB5">
              <w:rPr>
                <w:spacing w:val="2"/>
                <w:szCs w:val="21"/>
              </w:rPr>
              <w:t>5</w:t>
            </w:r>
          </w:p>
        </w:tc>
        <w:tc>
          <w:tcPr>
            <w:tcW w:w="975" w:type="dxa"/>
            <w:tcBorders>
              <w:right w:val="single" w:sz="8" w:space="0" w:color="auto"/>
            </w:tcBorders>
            <w:vAlign w:val="center"/>
          </w:tcPr>
          <w:p w14:paraId="7F5FFFC7" w14:textId="77777777" w:rsidR="00613352" w:rsidRPr="00766DB5" w:rsidRDefault="00613352" w:rsidP="00EA4211">
            <w:pPr>
              <w:snapToGrid w:val="0"/>
              <w:spacing w:line="240" w:lineRule="auto"/>
              <w:jc w:val="center"/>
              <w:rPr>
                <w:spacing w:val="2"/>
                <w:szCs w:val="21"/>
              </w:rPr>
            </w:pPr>
            <w:r w:rsidRPr="00766DB5">
              <w:rPr>
                <w:spacing w:val="2"/>
                <w:szCs w:val="21"/>
              </w:rPr>
              <w:t>10</w:t>
            </w:r>
          </w:p>
        </w:tc>
      </w:tr>
      <w:tr w:rsidR="00613352" w:rsidRPr="00766DB5" w14:paraId="70C91F33" w14:textId="77777777" w:rsidTr="00014FE0">
        <w:trPr>
          <w:trHeight w:val="397"/>
          <w:jc w:val="center"/>
        </w:trPr>
        <w:tc>
          <w:tcPr>
            <w:tcW w:w="4095" w:type="dxa"/>
            <w:tcBorders>
              <w:left w:val="single" w:sz="8" w:space="0" w:color="auto"/>
            </w:tcBorders>
            <w:vAlign w:val="center"/>
          </w:tcPr>
          <w:p w14:paraId="780374E1" w14:textId="77777777" w:rsidR="00613352" w:rsidRPr="00766DB5" w:rsidRDefault="00613352" w:rsidP="00EA4211">
            <w:pPr>
              <w:snapToGrid w:val="0"/>
              <w:spacing w:line="240" w:lineRule="auto"/>
              <w:jc w:val="both"/>
              <w:rPr>
                <w:spacing w:val="2"/>
                <w:szCs w:val="21"/>
              </w:rPr>
            </w:pPr>
            <w:r w:rsidRPr="00766DB5">
              <w:rPr>
                <w:rFonts w:hint="eastAsia"/>
                <w:spacing w:val="2"/>
                <w:szCs w:val="21"/>
              </w:rPr>
              <w:t>粘性土或粉土（</w:t>
            </w:r>
            <w:r w:rsidRPr="00766DB5">
              <w:rPr>
                <w:spacing w:val="2"/>
                <w:szCs w:val="21"/>
              </w:rPr>
              <w:t>WL&lt;50%</w:t>
            </w:r>
            <w:r w:rsidRPr="00766DB5">
              <w:rPr>
                <w:rFonts w:hint="eastAsia"/>
                <w:spacing w:val="2"/>
                <w:szCs w:val="21"/>
              </w:rPr>
              <w:t>）砂砾含量小于</w:t>
            </w:r>
            <w:r w:rsidRPr="00766DB5">
              <w:rPr>
                <w:spacing w:val="2"/>
                <w:szCs w:val="21"/>
              </w:rPr>
              <w:t>25%</w:t>
            </w:r>
          </w:p>
        </w:tc>
        <w:tc>
          <w:tcPr>
            <w:tcW w:w="1134" w:type="dxa"/>
            <w:vAlign w:val="center"/>
          </w:tcPr>
          <w:p w14:paraId="37A7C131" w14:textId="77777777" w:rsidR="00613352" w:rsidRPr="00766DB5" w:rsidRDefault="00613352" w:rsidP="00EA4211">
            <w:pPr>
              <w:snapToGrid w:val="0"/>
              <w:spacing w:line="240" w:lineRule="auto"/>
              <w:jc w:val="center"/>
              <w:rPr>
                <w:spacing w:val="2"/>
                <w:szCs w:val="21"/>
              </w:rPr>
            </w:pPr>
            <w:r w:rsidRPr="00766DB5">
              <w:rPr>
                <w:spacing w:val="2"/>
                <w:szCs w:val="21"/>
              </w:rPr>
              <w:t>-</w:t>
            </w:r>
          </w:p>
        </w:tc>
        <w:tc>
          <w:tcPr>
            <w:tcW w:w="1134" w:type="dxa"/>
            <w:vAlign w:val="center"/>
          </w:tcPr>
          <w:p w14:paraId="39AB4C8B" w14:textId="77777777" w:rsidR="00613352" w:rsidRPr="00766DB5" w:rsidRDefault="00613352" w:rsidP="00EA4211">
            <w:pPr>
              <w:snapToGrid w:val="0"/>
              <w:spacing w:line="240" w:lineRule="auto"/>
              <w:jc w:val="center"/>
              <w:rPr>
                <w:spacing w:val="2"/>
                <w:szCs w:val="21"/>
              </w:rPr>
            </w:pPr>
            <w:r w:rsidRPr="00766DB5">
              <w:rPr>
                <w:spacing w:val="2"/>
                <w:szCs w:val="21"/>
              </w:rPr>
              <w:t>1</w:t>
            </w:r>
          </w:p>
        </w:tc>
        <w:tc>
          <w:tcPr>
            <w:tcW w:w="1134" w:type="dxa"/>
            <w:vAlign w:val="center"/>
          </w:tcPr>
          <w:p w14:paraId="7BA43EDE" w14:textId="77777777" w:rsidR="00613352" w:rsidRPr="00766DB5" w:rsidRDefault="00613352" w:rsidP="00EA4211">
            <w:pPr>
              <w:snapToGrid w:val="0"/>
              <w:spacing w:line="240" w:lineRule="auto"/>
              <w:jc w:val="center"/>
              <w:rPr>
                <w:spacing w:val="2"/>
                <w:szCs w:val="21"/>
              </w:rPr>
            </w:pPr>
            <w:r w:rsidRPr="00766DB5">
              <w:rPr>
                <w:spacing w:val="2"/>
                <w:szCs w:val="21"/>
              </w:rPr>
              <w:t>3</w:t>
            </w:r>
          </w:p>
        </w:tc>
        <w:tc>
          <w:tcPr>
            <w:tcW w:w="975" w:type="dxa"/>
            <w:tcBorders>
              <w:right w:val="single" w:sz="8" w:space="0" w:color="auto"/>
            </w:tcBorders>
            <w:vAlign w:val="center"/>
          </w:tcPr>
          <w:p w14:paraId="670CCAB3" w14:textId="77777777" w:rsidR="00613352" w:rsidRPr="00766DB5" w:rsidRDefault="00613352" w:rsidP="00EA4211">
            <w:pPr>
              <w:snapToGrid w:val="0"/>
              <w:spacing w:line="240" w:lineRule="auto"/>
              <w:jc w:val="center"/>
              <w:rPr>
                <w:spacing w:val="2"/>
                <w:szCs w:val="21"/>
              </w:rPr>
            </w:pPr>
            <w:r w:rsidRPr="00766DB5">
              <w:rPr>
                <w:spacing w:val="2"/>
                <w:szCs w:val="21"/>
              </w:rPr>
              <w:t>7</w:t>
            </w:r>
          </w:p>
        </w:tc>
      </w:tr>
      <w:tr w:rsidR="00613352" w:rsidRPr="00766DB5" w14:paraId="14FF003A" w14:textId="77777777" w:rsidTr="00014FE0">
        <w:trPr>
          <w:trHeight w:val="397"/>
          <w:jc w:val="center"/>
        </w:trPr>
        <w:tc>
          <w:tcPr>
            <w:tcW w:w="8472" w:type="dxa"/>
            <w:gridSpan w:val="5"/>
            <w:tcBorders>
              <w:left w:val="single" w:sz="8" w:space="0" w:color="auto"/>
              <w:bottom w:val="single" w:sz="8" w:space="0" w:color="auto"/>
              <w:right w:val="single" w:sz="8" w:space="0" w:color="auto"/>
            </w:tcBorders>
          </w:tcPr>
          <w:p w14:paraId="6EBED020" w14:textId="77777777" w:rsidR="00613352" w:rsidRPr="00766DB5" w:rsidRDefault="00613352" w:rsidP="00613352">
            <w:pPr>
              <w:snapToGrid w:val="0"/>
              <w:spacing w:line="360" w:lineRule="exact"/>
              <w:jc w:val="both"/>
              <w:rPr>
                <w:spacing w:val="2"/>
                <w:szCs w:val="21"/>
              </w:rPr>
            </w:pPr>
            <w:r w:rsidRPr="00766DB5">
              <w:rPr>
                <w:rFonts w:hint="eastAsia"/>
                <w:spacing w:val="2"/>
                <w:szCs w:val="21"/>
              </w:rPr>
              <w:t>注：</w:t>
            </w:r>
            <w:r w:rsidRPr="00766DB5">
              <w:rPr>
                <w:spacing w:val="2"/>
                <w:szCs w:val="21"/>
              </w:rPr>
              <w:t xml:space="preserve">1 </w:t>
            </w:r>
            <w:r>
              <w:rPr>
                <w:rFonts w:hint="eastAsia"/>
                <w:spacing w:val="2"/>
                <w:szCs w:val="21"/>
              </w:rPr>
              <w:t xml:space="preserve"> </w:t>
            </w:r>
            <w:r w:rsidRPr="00766DB5">
              <w:rPr>
                <w:rFonts w:hint="eastAsia"/>
                <w:spacing w:val="2"/>
                <w:szCs w:val="21"/>
              </w:rPr>
              <w:t>表中数值适用于</w:t>
            </w:r>
            <w:r w:rsidRPr="00766DB5">
              <w:rPr>
                <w:spacing w:val="2"/>
                <w:szCs w:val="21"/>
              </w:rPr>
              <w:t>10m</w:t>
            </w:r>
            <w:r w:rsidRPr="00766DB5">
              <w:rPr>
                <w:rFonts w:hint="eastAsia"/>
                <w:spacing w:val="2"/>
                <w:szCs w:val="21"/>
              </w:rPr>
              <w:t>以下覆土；当覆土超过</w:t>
            </w:r>
            <w:r w:rsidRPr="00766DB5">
              <w:rPr>
                <w:spacing w:val="2"/>
                <w:szCs w:val="21"/>
              </w:rPr>
              <w:t>10m</w:t>
            </w:r>
            <w:r w:rsidRPr="00766DB5">
              <w:rPr>
                <w:rFonts w:hint="eastAsia"/>
                <w:spacing w:val="2"/>
                <w:szCs w:val="21"/>
              </w:rPr>
              <w:t>时，上表数值偏低；</w:t>
            </w:r>
          </w:p>
          <w:p w14:paraId="29434B58" w14:textId="77777777" w:rsidR="00613352" w:rsidRPr="00766DB5" w:rsidRDefault="00613352" w:rsidP="00613352">
            <w:pPr>
              <w:snapToGrid w:val="0"/>
              <w:spacing w:line="360" w:lineRule="exact"/>
              <w:ind w:firstLine="405"/>
              <w:jc w:val="both"/>
              <w:rPr>
                <w:spacing w:val="2"/>
                <w:szCs w:val="21"/>
              </w:rPr>
            </w:pPr>
            <w:r w:rsidRPr="00766DB5">
              <w:rPr>
                <w:spacing w:val="2"/>
                <w:szCs w:val="21"/>
              </w:rPr>
              <w:t xml:space="preserve">2 </w:t>
            </w:r>
            <w:r>
              <w:rPr>
                <w:rFonts w:hint="eastAsia"/>
                <w:spacing w:val="2"/>
                <w:szCs w:val="21"/>
              </w:rPr>
              <w:t xml:space="preserve"> </w:t>
            </w:r>
            <w:r w:rsidRPr="00766DB5">
              <w:rPr>
                <w:rFonts w:hint="eastAsia"/>
                <w:spacing w:val="2"/>
                <w:szCs w:val="21"/>
              </w:rPr>
              <w:t>回填土的变形模量</w:t>
            </w:r>
            <w:proofErr w:type="spellStart"/>
            <w:r w:rsidRPr="00766DB5">
              <w:rPr>
                <w:spacing w:val="2"/>
                <w:szCs w:val="21"/>
              </w:rPr>
              <w:t>Ee</w:t>
            </w:r>
            <w:proofErr w:type="spellEnd"/>
            <w:r w:rsidRPr="00766DB5">
              <w:rPr>
                <w:rFonts w:hint="eastAsia"/>
                <w:spacing w:val="2"/>
                <w:szCs w:val="21"/>
              </w:rPr>
              <w:t>可按要求的压实系数采用；表中的压实系数指设计要求回填土压实后的干密度</w:t>
            </w:r>
            <w:proofErr w:type="gramStart"/>
            <w:r w:rsidRPr="00766DB5">
              <w:rPr>
                <w:rFonts w:hint="eastAsia"/>
                <w:spacing w:val="2"/>
                <w:szCs w:val="21"/>
              </w:rPr>
              <w:t>与该土在</w:t>
            </w:r>
            <w:proofErr w:type="gramEnd"/>
            <w:r w:rsidRPr="00766DB5">
              <w:rPr>
                <w:rFonts w:hint="eastAsia"/>
                <w:spacing w:val="2"/>
                <w:szCs w:val="21"/>
              </w:rPr>
              <w:t>相同压实能量下的最大干密度的比值；</w:t>
            </w:r>
          </w:p>
          <w:p w14:paraId="15AE4238" w14:textId="77777777" w:rsidR="00613352" w:rsidRPr="00766DB5" w:rsidRDefault="00613352" w:rsidP="00613352">
            <w:pPr>
              <w:snapToGrid w:val="0"/>
              <w:spacing w:line="360" w:lineRule="exact"/>
              <w:ind w:firstLine="405"/>
              <w:jc w:val="both"/>
              <w:rPr>
                <w:spacing w:val="2"/>
                <w:szCs w:val="21"/>
              </w:rPr>
            </w:pPr>
            <w:r w:rsidRPr="00766DB5">
              <w:rPr>
                <w:spacing w:val="2"/>
                <w:szCs w:val="21"/>
              </w:rPr>
              <w:t xml:space="preserve">3 </w:t>
            </w:r>
            <w:r>
              <w:rPr>
                <w:rFonts w:hint="eastAsia"/>
                <w:spacing w:val="2"/>
                <w:szCs w:val="21"/>
              </w:rPr>
              <w:t xml:space="preserve"> </w:t>
            </w:r>
            <w:r w:rsidRPr="00766DB5">
              <w:rPr>
                <w:rFonts w:hint="eastAsia"/>
                <w:spacing w:val="2"/>
                <w:szCs w:val="21"/>
              </w:rPr>
              <w:t>基槽两侧原状土的变形模量</w:t>
            </w:r>
            <w:proofErr w:type="spellStart"/>
            <w:r w:rsidRPr="00766DB5">
              <w:rPr>
                <w:spacing w:val="2"/>
                <w:szCs w:val="21"/>
              </w:rPr>
              <w:t>En</w:t>
            </w:r>
            <w:proofErr w:type="spellEnd"/>
            <w:r w:rsidRPr="00766DB5">
              <w:rPr>
                <w:rFonts w:hint="eastAsia"/>
                <w:spacing w:val="2"/>
                <w:szCs w:val="21"/>
              </w:rPr>
              <w:t>可按标准</w:t>
            </w:r>
            <w:proofErr w:type="gramStart"/>
            <w:r w:rsidRPr="00766DB5">
              <w:rPr>
                <w:rFonts w:hint="eastAsia"/>
                <w:spacing w:val="2"/>
                <w:szCs w:val="21"/>
              </w:rPr>
              <w:t>贯入度试验</w:t>
            </w:r>
            <w:proofErr w:type="gramEnd"/>
            <w:r w:rsidRPr="00766DB5">
              <w:rPr>
                <w:rFonts w:hint="eastAsia"/>
                <w:spacing w:val="2"/>
                <w:szCs w:val="21"/>
              </w:rPr>
              <w:t>的锤击数确定；</w:t>
            </w:r>
          </w:p>
          <w:p w14:paraId="592F0A40" w14:textId="77777777" w:rsidR="00613352" w:rsidRPr="00766DB5" w:rsidRDefault="00613352" w:rsidP="00613352">
            <w:pPr>
              <w:snapToGrid w:val="0"/>
              <w:spacing w:line="360" w:lineRule="exact"/>
              <w:ind w:firstLine="405"/>
              <w:jc w:val="both"/>
              <w:rPr>
                <w:spacing w:val="2"/>
                <w:szCs w:val="21"/>
              </w:rPr>
            </w:pPr>
            <w:r w:rsidRPr="00766DB5">
              <w:rPr>
                <w:spacing w:val="2"/>
                <w:szCs w:val="21"/>
              </w:rPr>
              <w:t xml:space="preserve">4 </w:t>
            </w:r>
            <w:r>
              <w:rPr>
                <w:rFonts w:hint="eastAsia"/>
                <w:spacing w:val="2"/>
                <w:szCs w:val="21"/>
              </w:rPr>
              <w:t xml:space="preserve"> </w:t>
            </w:r>
            <w:r w:rsidRPr="00766DB5">
              <w:rPr>
                <w:spacing w:val="2"/>
                <w:szCs w:val="21"/>
              </w:rPr>
              <w:t>W</w:t>
            </w:r>
            <w:r w:rsidRPr="00766DB5">
              <w:rPr>
                <w:spacing w:val="2"/>
                <w:szCs w:val="21"/>
                <w:vertAlign w:val="subscript"/>
              </w:rPr>
              <w:t>L</w:t>
            </w:r>
            <w:r w:rsidRPr="00766DB5">
              <w:rPr>
                <w:rFonts w:hint="eastAsia"/>
                <w:spacing w:val="2"/>
                <w:szCs w:val="21"/>
              </w:rPr>
              <w:t>为粘性土的液限；</w:t>
            </w:r>
          </w:p>
          <w:p w14:paraId="7CA92405" w14:textId="77777777" w:rsidR="00613352" w:rsidRPr="00766DB5" w:rsidRDefault="00613352" w:rsidP="00613352">
            <w:pPr>
              <w:snapToGrid w:val="0"/>
              <w:spacing w:line="360" w:lineRule="exact"/>
              <w:ind w:firstLine="405"/>
              <w:jc w:val="both"/>
              <w:rPr>
                <w:spacing w:val="2"/>
                <w:szCs w:val="21"/>
              </w:rPr>
            </w:pPr>
            <w:r w:rsidRPr="00766DB5">
              <w:rPr>
                <w:spacing w:val="2"/>
                <w:szCs w:val="21"/>
              </w:rPr>
              <w:t xml:space="preserve">5 </w:t>
            </w:r>
            <w:r>
              <w:rPr>
                <w:rFonts w:hint="eastAsia"/>
                <w:spacing w:val="2"/>
                <w:szCs w:val="21"/>
              </w:rPr>
              <w:t xml:space="preserve"> </w:t>
            </w:r>
            <w:r w:rsidRPr="00766DB5">
              <w:rPr>
                <w:rFonts w:hint="eastAsia"/>
                <w:spacing w:val="2"/>
                <w:szCs w:val="21"/>
              </w:rPr>
              <w:t>细粒土指粒径小于</w:t>
            </w:r>
            <w:r w:rsidRPr="00766DB5">
              <w:rPr>
                <w:spacing w:val="2"/>
                <w:szCs w:val="21"/>
              </w:rPr>
              <w:t>0.075mm</w:t>
            </w:r>
            <w:r w:rsidRPr="00766DB5">
              <w:rPr>
                <w:rFonts w:hint="eastAsia"/>
                <w:spacing w:val="2"/>
                <w:szCs w:val="21"/>
              </w:rPr>
              <w:t>的土；</w:t>
            </w:r>
          </w:p>
          <w:p w14:paraId="7FD7CDCC" w14:textId="77777777" w:rsidR="00613352" w:rsidRPr="00766DB5" w:rsidRDefault="00613352" w:rsidP="00613352">
            <w:pPr>
              <w:snapToGrid w:val="0"/>
              <w:spacing w:line="360" w:lineRule="exact"/>
              <w:ind w:firstLine="405"/>
              <w:jc w:val="both"/>
              <w:rPr>
                <w:spacing w:val="2"/>
                <w:szCs w:val="21"/>
              </w:rPr>
            </w:pPr>
            <w:r w:rsidRPr="00766DB5">
              <w:rPr>
                <w:spacing w:val="2"/>
                <w:szCs w:val="21"/>
              </w:rPr>
              <w:t xml:space="preserve">6 </w:t>
            </w:r>
            <w:r>
              <w:rPr>
                <w:rFonts w:hint="eastAsia"/>
                <w:spacing w:val="2"/>
                <w:szCs w:val="21"/>
              </w:rPr>
              <w:t xml:space="preserve"> </w:t>
            </w:r>
            <w:r w:rsidRPr="00766DB5">
              <w:rPr>
                <w:rFonts w:hint="eastAsia"/>
                <w:spacing w:val="2"/>
                <w:szCs w:val="21"/>
              </w:rPr>
              <w:t>砂粒指粒径为</w:t>
            </w:r>
            <w:r w:rsidRPr="00766DB5">
              <w:rPr>
                <w:spacing w:val="2"/>
                <w:szCs w:val="21"/>
              </w:rPr>
              <w:t>0.075~2.0mm</w:t>
            </w:r>
            <w:r w:rsidRPr="00766DB5">
              <w:rPr>
                <w:rFonts w:hint="eastAsia"/>
                <w:spacing w:val="2"/>
                <w:szCs w:val="21"/>
              </w:rPr>
              <w:t>的土。</w:t>
            </w:r>
          </w:p>
        </w:tc>
      </w:tr>
    </w:tbl>
    <w:p w14:paraId="15B860F4" w14:textId="77777777" w:rsidR="00613352" w:rsidRPr="00613352" w:rsidRDefault="00613352" w:rsidP="00613352">
      <w:pPr>
        <w:jc w:val="right"/>
        <w:rPr>
          <w:rFonts w:eastAsiaTheme="minorEastAsia"/>
          <w:bCs/>
          <w:spacing w:val="2"/>
          <w:sz w:val="24"/>
        </w:rPr>
      </w:pPr>
    </w:p>
    <w:p w14:paraId="5D6C26BD" w14:textId="77777777" w:rsidR="00613352" w:rsidRPr="00613352" w:rsidRDefault="00613352" w:rsidP="00613352">
      <w:pPr>
        <w:jc w:val="right"/>
        <w:rPr>
          <w:rFonts w:eastAsiaTheme="minorEastAsia"/>
          <w:bCs/>
          <w:spacing w:val="2"/>
          <w:sz w:val="24"/>
        </w:rPr>
      </w:pPr>
    </w:p>
    <w:p w14:paraId="1917000C" w14:textId="77777777" w:rsidR="00613352" w:rsidRPr="00613352" w:rsidRDefault="00613352" w:rsidP="00613352">
      <w:pPr>
        <w:jc w:val="right"/>
        <w:rPr>
          <w:rFonts w:eastAsiaTheme="minorEastAsia"/>
          <w:bCs/>
          <w:spacing w:val="2"/>
          <w:sz w:val="24"/>
        </w:rPr>
      </w:pPr>
    </w:p>
    <w:p w14:paraId="2269889B" w14:textId="77777777" w:rsidR="00613352" w:rsidRPr="00613352" w:rsidRDefault="00613352" w:rsidP="00613352">
      <w:pPr>
        <w:jc w:val="right"/>
        <w:rPr>
          <w:rFonts w:eastAsiaTheme="minorEastAsia"/>
          <w:bCs/>
          <w:spacing w:val="2"/>
          <w:sz w:val="24"/>
        </w:rPr>
      </w:pPr>
    </w:p>
    <w:p w14:paraId="10DFAFFE" w14:textId="77777777" w:rsidR="009D703C" w:rsidRDefault="009D703C" w:rsidP="003774AE">
      <w:pPr>
        <w:ind w:rightChars="-27" w:right="-57"/>
        <w:jc w:val="center"/>
        <w:rPr>
          <w:rFonts w:eastAsia="黑体"/>
          <w:b/>
          <w:spacing w:val="2"/>
          <w:szCs w:val="21"/>
        </w:rPr>
      </w:pPr>
    </w:p>
    <w:p w14:paraId="45AA5748" w14:textId="0F67817F" w:rsidR="00043403" w:rsidRPr="003774AE" w:rsidRDefault="00043403" w:rsidP="003774AE">
      <w:pPr>
        <w:ind w:rightChars="-27" w:right="-57"/>
        <w:jc w:val="center"/>
        <w:rPr>
          <w:rFonts w:eastAsia="黑体"/>
          <w:b/>
          <w:spacing w:val="2"/>
          <w:szCs w:val="21"/>
        </w:rPr>
      </w:pPr>
      <w:r w:rsidRPr="003774AE">
        <w:rPr>
          <w:rFonts w:eastAsia="黑体"/>
          <w:b/>
          <w:spacing w:val="2"/>
          <w:szCs w:val="21"/>
        </w:rPr>
        <w:lastRenderedPageBreak/>
        <w:t>表</w:t>
      </w:r>
      <w:r w:rsidR="00B547A7">
        <w:rPr>
          <w:rFonts w:eastAsia="黑体"/>
          <w:b/>
          <w:spacing w:val="2"/>
          <w:szCs w:val="21"/>
        </w:rPr>
        <w:t>E</w:t>
      </w:r>
      <w:r w:rsidRPr="003774AE">
        <w:rPr>
          <w:rFonts w:eastAsia="黑体"/>
          <w:b/>
          <w:spacing w:val="2"/>
          <w:szCs w:val="21"/>
        </w:rPr>
        <w:t xml:space="preserve">.0.2-2   </w:t>
      </w:r>
      <w:r w:rsidR="003774AE">
        <w:rPr>
          <w:rFonts w:eastAsia="黑体" w:hint="eastAsia"/>
          <w:b/>
          <w:spacing w:val="2"/>
          <w:szCs w:val="21"/>
        </w:rPr>
        <w:t xml:space="preserve">  </w:t>
      </w:r>
      <w:r w:rsidRPr="003774AE">
        <w:rPr>
          <w:rFonts w:eastAsia="黑体"/>
          <w:b/>
          <w:spacing w:val="2"/>
          <w:szCs w:val="21"/>
        </w:rPr>
        <w:t>计算参数</w:t>
      </w:r>
      <m:oMath>
        <m:r>
          <m:rPr>
            <m:sty m:val="b"/>
          </m:rPr>
          <w:rPr>
            <w:rFonts w:ascii="Cambria Math" w:eastAsia="黑体" w:hAnsi="Cambria Math"/>
            <w:spacing w:val="2"/>
            <w:szCs w:val="21"/>
          </w:rPr>
          <m:t>ξ</m:t>
        </m:r>
      </m:oMath>
    </w:p>
    <w:tbl>
      <w:tblPr>
        <w:tblStyle w:val="aff3"/>
        <w:tblW w:w="0" w:type="auto"/>
        <w:jc w:val="center"/>
        <w:tblLook w:val="04A0" w:firstRow="1" w:lastRow="0" w:firstColumn="1" w:lastColumn="0" w:noHBand="0" w:noVBand="1"/>
      </w:tblPr>
      <w:tblGrid>
        <w:gridCol w:w="1437"/>
        <w:gridCol w:w="1164"/>
        <w:gridCol w:w="1164"/>
        <w:gridCol w:w="1163"/>
        <w:gridCol w:w="1164"/>
        <w:gridCol w:w="1164"/>
        <w:gridCol w:w="1164"/>
      </w:tblGrid>
      <w:tr w:rsidR="00043403" w:rsidRPr="00A43470" w14:paraId="283985C4" w14:textId="77777777" w:rsidTr="00014FE0">
        <w:trPr>
          <w:trHeight w:val="397"/>
          <w:jc w:val="center"/>
        </w:trPr>
        <w:tc>
          <w:tcPr>
            <w:tcW w:w="1437" w:type="dxa"/>
            <w:tcBorders>
              <w:top w:val="single" w:sz="8" w:space="0" w:color="auto"/>
              <w:left w:val="single" w:sz="8" w:space="0" w:color="auto"/>
              <w:tl2br w:val="single" w:sz="4" w:space="0" w:color="auto"/>
            </w:tcBorders>
          </w:tcPr>
          <w:p w14:paraId="32E34F1B" w14:textId="77777777" w:rsidR="00043403" w:rsidRPr="00A43470" w:rsidRDefault="00043403" w:rsidP="00883592">
            <w:pPr>
              <w:snapToGrid w:val="0"/>
              <w:spacing w:line="240" w:lineRule="auto"/>
              <w:jc w:val="right"/>
              <w:rPr>
                <w:rFonts w:eastAsiaTheme="minorEastAsia"/>
                <w:spacing w:val="2"/>
                <w:szCs w:val="21"/>
              </w:rPr>
            </w:pPr>
            <w:r w:rsidRPr="00A43470">
              <w:rPr>
                <w:rFonts w:eastAsiaTheme="minorEastAsia"/>
                <w:spacing w:val="2"/>
                <w:szCs w:val="21"/>
              </w:rPr>
              <w:t xml:space="preserve">    Br/D</w:t>
            </w:r>
            <w:r w:rsidRPr="00A43470">
              <w:rPr>
                <w:rFonts w:eastAsiaTheme="minorEastAsia"/>
                <w:spacing w:val="2"/>
                <w:szCs w:val="21"/>
                <w:vertAlign w:val="subscript"/>
              </w:rPr>
              <w:t>1</w:t>
            </w:r>
          </w:p>
          <w:p w14:paraId="555E9281" w14:textId="77777777" w:rsidR="00043403" w:rsidRPr="00A43470" w:rsidRDefault="00043403" w:rsidP="008704CE">
            <w:pPr>
              <w:snapToGrid w:val="0"/>
              <w:spacing w:line="240" w:lineRule="auto"/>
              <w:jc w:val="both"/>
              <w:rPr>
                <w:rFonts w:eastAsiaTheme="minorEastAsia"/>
                <w:spacing w:val="2"/>
                <w:szCs w:val="21"/>
              </w:rPr>
            </w:pPr>
            <w:proofErr w:type="spellStart"/>
            <w:r w:rsidRPr="00A43470">
              <w:rPr>
                <w:rFonts w:eastAsiaTheme="minorEastAsia"/>
                <w:spacing w:val="2"/>
                <w:szCs w:val="21"/>
              </w:rPr>
              <w:t>Ee</w:t>
            </w:r>
            <w:proofErr w:type="spellEnd"/>
            <w:r w:rsidRPr="00A43470">
              <w:rPr>
                <w:rFonts w:eastAsiaTheme="minorEastAsia"/>
                <w:spacing w:val="2"/>
                <w:szCs w:val="21"/>
              </w:rPr>
              <w:t>/</w:t>
            </w:r>
            <w:proofErr w:type="spellStart"/>
            <w:r w:rsidRPr="00A43470">
              <w:rPr>
                <w:rFonts w:eastAsiaTheme="minorEastAsia"/>
                <w:spacing w:val="2"/>
                <w:szCs w:val="21"/>
              </w:rPr>
              <w:t>En</w:t>
            </w:r>
            <w:proofErr w:type="spellEnd"/>
          </w:p>
        </w:tc>
        <w:tc>
          <w:tcPr>
            <w:tcW w:w="1164" w:type="dxa"/>
            <w:tcBorders>
              <w:top w:val="single" w:sz="8" w:space="0" w:color="auto"/>
            </w:tcBorders>
            <w:vAlign w:val="center"/>
          </w:tcPr>
          <w:p w14:paraId="28273495"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1.5</w:t>
            </w:r>
          </w:p>
        </w:tc>
        <w:tc>
          <w:tcPr>
            <w:tcW w:w="1164" w:type="dxa"/>
            <w:tcBorders>
              <w:top w:val="single" w:sz="8" w:space="0" w:color="auto"/>
            </w:tcBorders>
            <w:vAlign w:val="center"/>
          </w:tcPr>
          <w:p w14:paraId="03190A2E"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2.0</w:t>
            </w:r>
          </w:p>
        </w:tc>
        <w:tc>
          <w:tcPr>
            <w:tcW w:w="1163" w:type="dxa"/>
            <w:tcBorders>
              <w:top w:val="single" w:sz="8" w:space="0" w:color="auto"/>
            </w:tcBorders>
            <w:vAlign w:val="center"/>
          </w:tcPr>
          <w:p w14:paraId="72A83636"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2.5</w:t>
            </w:r>
          </w:p>
        </w:tc>
        <w:tc>
          <w:tcPr>
            <w:tcW w:w="1164" w:type="dxa"/>
            <w:tcBorders>
              <w:top w:val="single" w:sz="8" w:space="0" w:color="auto"/>
            </w:tcBorders>
            <w:vAlign w:val="center"/>
          </w:tcPr>
          <w:p w14:paraId="3A34BBF7"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3.0</w:t>
            </w:r>
          </w:p>
        </w:tc>
        <w:tc>
          <w:tcPr>
            <w:tcW w:w="1164" w:type="dxa"/>
            <w:tcBorders>
              <w:top w:val="single" w:sz="8" w:space="0" w:color="auto"/>
            </w:tcBorders>
            <w:vAlign w:val="center"/>
          </w:tcPr>
          <w:p w14:paraId="141BD75D"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4.0</w:t>
            </w:r>
          </w:p>
        </w:tc>
        <w:tc>
          <w:tcPr>
            <w:tcW w:w="1164" w:type="dxa"/>
            <w:tcBorders>
              <w:top w:val="single" w:sz="8" w:space="0" w:color="auto"/>
              <w:right w:val="single" w:sz="8" w:space="0" w:color="auto"/>
            </w:tcBorders>
            <w:vAlign w:val="center"/>
          </w:tcPr>
          <w:p w14:paraId="0B21BC17"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5.0</w:t>
            </w:r>
          </w:p>
        </w:tc>
      </w:tr>
      <w:tr w:rsidR="00043403" w:rsidRPr="00A43470" w14:paraId="390EBE61" w14:textId="77777777" w:rsidTr="00014FE0">
        <w:trPr>
          <w:trHeight w:val="397"/>
          <w:jc w:val="center"/>
        </w:trPr>
        <w:tc>
          <w:tcPr>
            <w:tcW w:w="1437" w:type="dxa"/>
            <w:tcBorders>
              <w:left w:val="single" w:sz="8" w:space="0" w:color="auto"/>
            </w:tcBorders>
            <w:vAlign w:val="center"/>
          </w:tcPr>
          <w:p w14:paraId="41CD67A6"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0.1</w:t>
            </w:r>
          </w:p>
        </w:tc>
        <w:tc>
          <w:tcPr>
            <w:tcW w:w="1164" w:type="dxa"/>
            <w:vAlign w:val="center"/>
          </w:tcPr>
          <w:p w14:paraId="000E3508"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3.06</w:t>
            </w:r>
          </w:p>
        </w:tc>
        <w:tc>
          <w:tcPr>
            <w:tcW w:w="1164" w:type="dxa"/>
            <w:vAlign w:val="center"/>
          </w:tcPr>
          <w:p w14:paraId="3C1532B2"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2.04</w:t>
            </w:r>
          </w:p>
        </w:tc>
        <w:tc>
          <w:tcPr>
            <w:tcW w:w="1163" w:type="dxa"/>
            <w:vAlign w:val="center"/>
          </w:tcPr>
          <w:p w14:paraId="1446B8C0"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1.63</w:t>
            </w:r>
          </w:p>
        </w:tc>
        <w:tc>
          <w:tcPr>
            <w:tcW w:w="1164" w:type="dxa"/>
            <w:vAlign w:val="center"/>
          </w:tcPr>
          <w:p w14:paraId="782A55F1"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1.40</w:t>
            </w:r>
          </w:p>
        </w:tc>
        <w:tc>
          <w:tcPr>
            <w:tcW w:w="1164" w:type="dxa"/>
            <w:vAlign w:val="center"/>
          </w:tcPr>
          <w:p w14:paraId="0B300799"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1.17</w:t>
            </w:r>
          </w:p>
        </w:tc>
        <w:tc>
          <w:tcPr>
            <w:tcW w:w="1164" w:type="dxa"/>
            <w:tcBorders>
              <w:right w:val="single" w:sz="8" w:space="0" w:color="auto"/>
            </w:tcBorders>
            <w:vAlign w:val="center"/>
          </w:tcPr>
          <w:p w14:paraId="4CA03499"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1.05</w:t>
            </w:r>
          </w:p>
        </w:tc>
      </w:tr>
      <w:tr w:rsidR="00043403" w:rsidRPr="00A43470" w14:paraId="77E6856F" w14:textId="77777777" w:rsidTr="00014FE0">
        <w:trPr>
          <w:trHeight w:val="397"/>
          <w:jc w:val="center"/>
        </w:trPr>
        <w:tc>
          <w:tcPr>
            <w:tcW w:w="1437" w:type="dxa"/>
            <w:tcBorders>
              <w:left w:val="single" w:sz="8" w:space="0" w:color="auto"/>
            </w:tcBorders>
            <w:vAlign w:val="center"/>
          </w:tcPr>
          <w:p w14:paraId="05AA5F31"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0.2</w:t>
            </w:r>
          </w:p>
        </w:tc>
        <w:tc>
          <w:tcPr>
            <w:tcW w:w="1164" w:type="dxa"/>
            <w:vAlign w:val="center"/>
          </w:tcPr>
          <w:p w14:paraId="74128701"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2.50</w:t>
            </w:r>
          </w:p>
        </w:tc>
        <w:tc>
          <w:tcPr>
            <w:tcW w:w="1164" w:type="dxa"/>
            <w:vAlign w:val="center"/>
          </w:tcPr>
          <w:p w14:paraId="05D23803"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1.83</w:t>
            </w:r>
          </w:p>
        </w:tc>
        <w:tc>
          <w:tcPr>
            <w:tcW w:w="1163" w:type="dxa"/>
            <w:vAlign w:val="center"/>
          </w:tcPr>
          <w:p w14:paraId="6CBB8E4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1.52</w:t>
            </w:r>
          </w:p>
        </w:tc>
        <w:tc>
          <w:tcPr>
            <w:tcW w:w="1164" w:type="dxa"/>
            <w:vAlign w:val="center"/>
          </w:tcPr>
          <w:p w14:paraId="724EF730"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1.34</w:t>
            </w:r>
          </w:p>
        </w:tc>
        <w:tc>
          <w:tcPr>
            <w:tcW w:w="1164" w:type="dxa"/>
            <w:vAlign w:val="center"/>
          </w:tcPr>
          <w:p w14:paraId="5A6DD6C2"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1.15</w:t>
            </w:r>
          </w:p>
        </w:tc>
        <w:tc>
          <w:tcPr>
            <w:tcW w:w="1164" w:type="dxa"/>
            <w:tcBorders>
              <w:right w:val="single" w:sz="8" w:space="0" w:color="auto"/>
            </w:tcBorders>
            <w:vAlign w:val="center"/>
          </w:tcPr>
          <w:p w14:paraId="42D4C717"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1.04</w:t>
            </w:r>
          </w:p>
        </w:tc>
      </w:tr>
      <w:tr w:rsidR="00043403" w:rsidRPr="00A43470" w14:paraId="71180CF0" w14:textId="77777777" w:rsidTr="00014FE0">
        <w:trPr>
          <w:trHeight w:val="397"/>
          <w:jc w:val="center"/>
        </w:trPr>
        <w:tc>
          <w:tcPr>
            <w:tcW w:w="1437" w:type="dxa"/>
            <w:tcBorders>
              <w:left w:val="single" w:sz="8" w:space="0" w:color="auto"/>
            </w:tcBorders>
            <w:vAlign w:val="center"/>
          </w:tcPr>
          <w:p w14:paraId="6199E97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0.4</w:t>
            </w:r>
          </w:p>
        </w:tc>
        <w:tc>
          <w:tcPr>
            <w:tcW w:w="1164" w:type="dxa"/>
            <w:vAlign w:val="center"/>
          </w:tcPr>
          <w:p w14:paraId="689F251E"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1.80</w:t>
            </w:r>
          </w:p>
        </w:tc>
        <w:tc>
          <w:tcPr>
            <w:tcW w:w="1164" w:type="dxa"/>
            <w:vAlign w:val="center"/>
          </w:tcPr>
          <w:p w14:paraId="3C5FDF64"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1.35</w:t>
            </w:r>
          </w:p>
        </w:tc>
        <w:tc>
          <w:tcPr>
            <w:tcW w:w="1163" w:type="dxa"/>
            <w:vAlign w:val="center"/>
          </w:tcPr>
          <w:p w14:paraId="4509E3F5"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1.35</w:t>
            </w:r>
          </w:p>
        </w:tc>
        <w:tc>
          <w:tcPr>
            <w:tcW w:w="1164" w:type="dxa"/>
            <w:vAlign w:val="center"/>
          </w:tcPr>
          <w:p w14:paraId="277B05A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1.24</w:t>
            </w:r>
          </w:p>
        </w:tc>
        <w:tc>
          <w:tcPr>
            <w:tcW w:w="1164" w:type="dxa"/>
            <w:vAlign w:val="center"/>
          </w:tcPr>
          <w:p w14:paraId="35955EE4"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1.11</w:t>
            </w:r>
          </w:p>
        </w:tc>
        <w:tc>
          <w:tcPr>
            <w:tcW w:w="1164" w:type="dxa"/>
            <w:tcBorders>
              <w:right w:val="single" w:sz="8" w:space="0" w:color="auto"/>
            </w:tcBorders>
            <w:vAlign w:val="center"/>
          </w:tcPr>
          <w:p w14:paraId="3E662EA4"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1.03</w:t>
            </w:r>
          </w:p>
        </w:tc>
      </w:tr>
      <w:tr w:rsidR="00043403" w:rsidRPr="00A43470" w14:paraId="1A9A87AE" w14:textId="77777777" w:rsidTr="00014FE0">
        <w:trPr>
          <w:trHeight w:val="397"/>
          <w:jc w:val="center"/>
        </w:trPr>
        <w:tc>
          <w:tcPr>
            <w:tcW w:w="1437" w:type="dxa"/>
            <w:tcBorders>
              <w:left w:val="single" w:sz="8" w:space="0" w:color="auto"/>
            </w:tcBorders>
            <w:vAlign w:val="center"/>
          </w:tcPr>
          <w:p w14:paraId="42B53857"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0.6</w:t>
            </w:r>
          </w:p>
        </w:tc>
        <w:tc>
          <w:tcPr>
            <w:tcW w:w="1164" w:type="dxa"/>
            <w:vAlign w:val="center"/>
          </w:tcPr>
          <w:p w14:paraId="3D3F43D6"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1.43</w:t>
            </w:r>
          </w:p>
        </w:tc>
        <w:tc>
          <w:tcPr>
            <w:tcW w:w="1164" w:type="dxa"/>
            <w:vAlign w:val="center"/>
          </w:tcPr>
          <w:p w14:paraId="3F1A479A"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1.29</w:t>
            </w:r>
          </w:p>
        </w:tc>
        <w:tc>
          <w:tcPr>
            <w:tcW w:w="1163" w:type="dxa"/>
            <w:vAlign w:val="center"/>
          </w:tcPr>
          <w:p w14:paraId="6E39B722"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1.21</w:t>
            </w:r>
          </w:p>
        </w:tc>
        <w:tc>
          <w:tcPr>
            <w:tcW w:w="1164" w:type="dxa"/>
            <w:vAlign w:val="center"/>
          </w:tcPr>
          <w:p w14:paraId="37338B8A"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1.15</w:t>
            </w:r>
          </w:p>
        </w:tc>
        <w:tc>
          <w:tcPr>
            <w:tcW w:w="1164" w:type="dxa"/>
            <w:vAlign w:val="center"/>
          </w:tcPr>
          <w:p w14:paraId="4F7CEE18"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1.07</w:t>
            </w:r>
          </w:p>
        </w:tc>
        <w:tc>
          <w:tcPr>
            <w:tcW w:w="1164" w:type="dxa"/>
            <w:tcBorders>
              <w:right w:val="single" w:sz="8" w:space="0" w:color="auto"/>
            </w:tcBorders>
            <w:vAlign w:val="center"/>
          </w:tcPr>
          <w:p w14:paraId="06C6FB12"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1.02</w:t>
            </w:r>
          </w:p>
        </w:tc>
      </w:tr>
      <w:tr w:rsidR="00043403" w:rsidRPr="00A43470" w14:paraId="5A9B7651" w14:textId="77777777" w:rsidTr="00014FE0">
        <w:trPr>
          <w:trHeight w:val="397"/>
          <w:jc w:val="center"/>
        </w:trPr>
        <w:tc>
          <w:tcPr>
            <w:tcW w:w="1437" w:type="dxa"/>
            <w:tcBorders>
              <w:left w:val="single" w:sz="8" w:space="0" w:color="auto"/>
            </w:tcBorders>
            <w:vAlign w:val="center"/>
          </w:tcPr>
          <w:p w14:paraId="3553E325"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0.8</w:t>
            </w:r>
          </w:p>
        </w:tc>
        <w:tc>
          <w:tcPr>
            <w:tcW w:w="1164" w:type="dxa"/>
            <w:vAlign w:val="center"/>
          </w:tcPr>
          <w:p w14:paraId="6E3DE079"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1.18</w:t>
            </w:r>
          </w:p>
        </w:tc>
        <w:tc>
          <w:tcPr>
            <w:tcW w:w="1164" w:type="dxa"/>
            <w:vAlign w:val="center"/>
          </w:tcPr>
          <w:p w14:paraId="56D98096"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1.13</w:t>
            </w:r>
          </w:p>
        </w:tc>
        <w:tc>
          <w:tcPr>
            <w:tcW w:w="1163" w:type="dxa"/>
            <w:vAlign w:val="center"/>
          </w:tcPr>
          <w:p w14:paraId="7126D36E"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1.09</w:t>
            </w:r>
          </w:p>
        </w:tc>
        <w:tc>
          <w:tcPr>
            <w:tcW w:w="1164" w:type="dxa"/>
            <w:vAlign w:val="center"/>
          </w:tcPr>
          <w:p w14:paraId="798A1419"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1.07</w:t>
            </w:r>
          </w:p>
        </w:tc>
        <w:tc>
          <w:tcPr>
            <w:tcW w:w="1164" w:type="dxa"/>
            <w:vAlign w:val="center"/>
          </w:tcPr>
          <w:p w14:paraId="41320E13"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1.03</w:t>
            </w:r>
          </w:p>
        </w:tc>
        <w:tc>
          <w:tcPr>
            <w:tcW w:w="1164" w:type="dxa"/>
            <w:tcBorders>
              <w:right w:val="single" w:sz="8" w:space="0" w:color="auto"/>
            </w:tcBorders>
            <w:vAlign w:val="center"/>
          </w:tcPr>
          <w:p w14:paraId="3852C6A5"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1.01</w:t>
            </w:r>
          </w:p>
        </w:tc>
      </w:tr>
      <w:tr w:rsidR="00043403" w:rsidRPr="00A43470" w14:paraId="6CF36C8A" w14:textId="77777777" w:rsidTr="00014FE0">
        <w:trPr>
          <w:trHeight w:val="397"/>
          <w:jc w:val="center"/>
        </w:trPr>
        <w:tc>
          <w:tcPr>
            <w:tcW w:w="1437" w:type="dxa"/>
            <w:tcBorders>
              <w:left w:val="single" w:sz="8" w:space="0" w:color="auto"/>
            </w:tcBorders>
            <w:vAlign w:val="center"/>
          </w:tcPr>
          <w:p w14:paraId="1916DB1E"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w:t>
            </w:r>
          </w:p>
        </w:tc>
        <w:tc>
          <w:tcPr>
            <w:tcW w:w="1164" w:type="dxa"/>
            <w:vAlign w:val="center"/>
          </w:tcPr>
          <w:p w14:paraId="1CE0D1A3"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1.00</w:t>
            </w:r>
          </w:p>
        </w:tc>
        <w:tc>
          <w:tcPr>
            <w:tcW w:w="1164" w:type="dxa"/>
            <w:vAlign w:val="center"/>
          </w:tcPr>
          <w:p w14:paraId="77D7157B"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1.00</w:t>
            </w:r>
          </w:p>
        </w:tc>
        <w:tc>
          <w:tcPr>
            <w:tcW w:w="1163" w:type="dxa"/>
            <w:vAlign w:val="center"/>
          </w:tcPr>
          <w:p w14:paraId="11600387"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1.00</w:t>
            </w:r>
          </w:p>
        </w:tc>
        <w:tc>
          <w:tcPr>
            <w:tcW w:w="1164" w:type="dxa"/>
            <w:vAlign w:val="center"/>
          </w:tcPr>
          <w:p w14:paraId="2B73FEA0"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1.00</w:t>
            </w:r>
          </w:p>
        </w:tc>
        <w:tc>
          <w:tcPr>
            <w:tcW w:w="1164" w:type="dxa"/>
            <w:vAlign w:val="center"/>
          </w:tcPr>
          <w:p w14:paraId="1BFC1CE4"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1.00</w:t>
            </w:r>
          </w:p>
        </w:tc>
        <w:tc>
          <w:tcPr>
            <w:tcW w:w="1164" w:type="dxa"/>
            <w:tcBorders>
              <w:right w:val="single" w:sz="8" w:space="0" w:color="auto"/>
            </w:tcBorders>
            <w:vAlign w:val="center"/>
          </w:tcPr>
          <w:p w14:paraId="31ED055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1.00</w:t>
            </w:r>
          </w:p>
        </w:tc>
      </w:tr>
      <w:tr w:rsidR="00043403" w:rsidRPr="00A43470" w14:paraId="1341956A" w14:textId="77777777" w:rsidTr="00014FE0">
        <w:trPr>
          <w:trHeight w:val="397"/>
          <w:jc w:val="center"/>
        </w:trPr>
        <w:tc>
          <w:tcPr>
            <w:tcW w:w="1437" w:type="dxa"/>
            <w:tcBorders>
              <w:left w:val="single" w:sz="8" w:space="0" w:color="auto"/>
            </w:tcBorders>
            <w:vAlign w:val="center"/>
          </w:tcPr>
          <w:p w14:paraId="5197ED55"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1.5</w:t>
            </w:r>
          </w:p>
        </w:tc>
        <w:tc>
          <w:tcPr>
            <w:tcW w:w="1164" w:type="dxa"/>
            <w:vAlign w:val="center"/>
          </w:tcPr>
          <w:p w14:paraId="4C78B1D1"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0.73</w:t>
            </w:r>
          </w:p>
        </w:tc>
        <w:tc>
          <w:tcPr>
            <w:tcW w:w="1164" w:type="dxa"/>
            <w:vAlign w:val="center"/>
          </w:tcPr>
          <w:p w14:paraId="4D4A73E5"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0.78</w:t>
            </w:r>
          </w:p>
        </w:tc>
        <w:tc>
          <w:tcPr>
            <w:tcW w:w="1163" w:type="dxa"/>
            <w:vAlign w:val="center"/>
          </w:tcPr>
          <w:p w14:paraId="3C4CF148"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0.82</w:t>
            </w:r>
          </w:p>
        </w:tc>
        <w:tc>
          <w:tcPr>
            <w:tcW w:w="1164" w:type="dxa"/>
            <w:vAlign w:val="center"/>
          </w:tcPr>
          <w:p w14:paraId="6ED12FDE"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0.86</w:t>
            </w:r>
          </w:p>
        </w:tc>
        <w:tc>
          <w:tcPr>
            <w:tcW w:w="1164" w:type="dxa"/>
            <w:vAlign w:val="center"/>
          </w:tcPr>
          <w:p w14:paraId="6A265A3F"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0.93</w:t>
            </w:r>
          </w:p>
        </w:tc>
        <w:tc>
          <w:tcPr>
            <w:tcW w:w="1164" w:type="dxa"/>
            <w:tcBorders>
              <w:right w:val="single" w:sz="8" w:space="0" w:color="auto"/>
            </w:tcBorders>
            <w:vAlign w:val="center"/>
          </w:tcPr>
          <w:p w14:paraId="5C6113CD"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0.98</w:t>
            </w:r>
          </w:p>
        </w:tc>
      </w:tr>
      <w:tr w:rsidR="00043403" w:rsidRPr="00A43470" w14:paraId="5C10CE54" w14:textId="77777777" w:rsidTr="00014FE0">
        <w:trPr>
          <w:trHeight w:val="397"/>
          <w:jc w:val="center"/>
        </w:trPr>
        <w:tc>
          <w:tcPr>
            <w:tcW w:w="1437" w:type="dxa"/>
            <w:tcBorders>
              <w:left w:val="single" w:sz="8" w:space="0" w:color="auto"/>
            </w:tcBorders>
            <w:vAlign w:val="center"/>
          </w:tcPr>
          <w:p w14:paraId="560DB33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2.0</w:t>
            </w:r>
          </w:p>
        </w:tc>
        <w:tc>
          <w:tcPr>
            <w:tcW w:w="1164" w:type="dxa"/>
            <w:vAlign w:val="center"/>
          </w:tcPr>
          <w:p w14:paraId="66A1F9AF"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0.57</w:t>
            </w:r>
          </w:p>
        </w:tc>
        <w:tc>
          <w:tcPr>
            <w:tcW w:w="1164" w:type="dxa"/>
            <w:vAlign w:val="center"/>
          </w:tcPr>
          <w:p w14:paraId="6EF49633"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0.64</w:t>
            </w:r>
          </w:p>
        </w:tc>
        <w:tc>
          <w:tcPr>
            <w:tcW w:w="1163" w:type="dxa"/>
            <w:vAlign w:val="center"/>
          </w:tcPr>
          <w:p w14:paraId="38330462"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0.70</w:t>
            </w:r>
          </w:p>
        </w:tc>
        <w:tc>
          <w:tcPr>
            <w:tcW w:w="1164" w:type="dxa"/>
            <w:vAlign w:val="center"/>
          </w:tcPr>
          <w:p w14:paraId="183C0623"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0.76</w:t>
            </w:r>
          </w:p>
        </w:tc>
        <w:tc>
          <w:tcPr>
            <w:tcW w:w="1164" w:type="dxa"/>
            <w:vAlign w:val="center"/>
          </w:tcPr>
          <w:p w14:paraId="51C41AB8"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0.86</w:t>
            </w:r>
          </w:p>
        </w:tc>
        <w:tc>
          <w:tcPr>
            <w:tcW w:w="1164" w:type="dxa"/>
            <w:tcBorders>
              <w:right w:val="single" w:sz="8" w:space="0" w:color="auto"/>
            </w:tcBorders>
            <w:vAlign w:val="center"/>
          </w:tcPr>
          <w:p w14:paraId="6B41F2E9"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0.95</w:t>
            </w:r>
          </w:p>
        </w:tc>
      </w:tr>
      <w:tr w:rsidR="00043403" w:rsidRPr="00A43470" w14:paraId="0716A07E" w14:textId="77777777" w:rsidTr="00014FE0">
        <w:trPr>
          <w:trHeight w:val="397"/>
          <w:jc w:val="center"/>
        </w:trPr>
        <w:tc>
          <w:tcPr>
            <w:tcW w:w="1437" w:type="dxa"/>
            <w:tcBorders>
              <w:left w:val="single" w:sz="8" w:space="0" w:color="auto"/>
            </w:tcBorders>
            <w:vAlign w:val="center"/>
          </w:tcPr>
          <w:p w14:paraId="0BC845C2"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2.5</w:t>
            </w:r>
          </w:p>
        </w:tc>
        <w:tc>
          <w:tcPr>
            <w:tcW w:w="1164" w:type="dxa"/>
            <w:vAlign w:val="center"/>
          </w:tcPr>
          <w:p w14:paraId="1D28E3C4"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0.47</w:t>
            </w:r>
          </w:p>
        </w:tc>
        <w:tc>
          <w:tcPr>
            <w:tcW w:w="1164" w:type="dxa"/>
            <w:vAlign w:val="center"/>
          </w:tcPr>
          <w:p w14:paraId="44B6AA33"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0.54</w:t>
            </w:r>
          </w:p>
        </w:tc>
        <w:tc>
          <w:tcPr>
            <w:tcW w:w="1163" w:type="dxa"/>
            <w:vAlign w:val="center"/>
          </w:tcPr>
          <w:p w14:paraId="2EAC31C2"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0.61</w:t>
            </w:r>
          </w:p>
        </w:tc>
        <w:tc>
          <w:tcPr>
            <w:tcW w:w="1164" w:type="dxa"/>
            <w:vAlign w:val="center"/>
          </w:tcPr>
          <w:p w14:paraId="1EFDA10B"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0.68</w:t>
            </w:r>
          </w:p>
        </w:tc>
        <w:tc>
          <w:tcPr>
            <w:tcW w:w="1164" w:type="dxa"/>
            <w:vAlign w:val="center"/>
          </w:tcPr>
          <w:p w14:paraId="0317D401"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0.81</w:t>
            </w:r>
          </w:p>
        </w:tc>
        <w:tc>
          <w:tcPr>
            <w:tcW w:w="1164" w:type="dxa"/>
            <w:tcBorders>
              <w:right w:val="single" w:sz="8" w:space="0" w:color="auto"/>
            </w:tcBorders>
            <w:vAlign w:val="center"/>
          </w:tcPr>
          <w:p w14:paraId="442CD5E6"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0.93</w:t>
            </w:r>
          </w:p>
        </w:tc>
      </w:tr>
      <w:tr w:rsidR="00043403" w:rsidRPr="00A43470" w14:paraId="0F0503A9" w14:textId="77777777" w:rsidTr="00014FE0">
        <w:trPr>
          <w:trHeight w:val="397"/>
          <w:jc w:val="center"/>
        </w:trPr>
        <w:tc>
          <w:tcPr>
            <w:tcW w:w="1437" w:type="dxa"/>
            <w:tcBorders>
              <w:left w:val="single" w:sz="8" w:space="0" w:color="auto"/>
            </w:tcBorders>
            <w:vAlign w:val="center"/>
          </w:tcPr>
          <w:p w14:paraId="0A17B447"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3.0</w:t>
            </w:r>
          </w:p>
        </w:tc>
        <w:tc>
          <w:tcPr>
            <w:tcW w:w="1164" w:type="dxa"/>
            <w:vAlign w:val="center"/>
          </w:tcPr>
          <w:p w14:paraId="4A6BCB9A"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0.40</w:t>
            </w:r>
          </w:p>
        </w:tc>
        <w:tc>
          <w:tcPr>
            <w:tcW w:w="1164" w:type="dxa"/>
            <w:vAlign w:val="center"/>
          </w:tcPr>
          <w:p w14:paraId="246EBB8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0.47</w:t>
            </w:r>
          </w:p>
        </w:tc>
        <w:tc>
          <w:tcPr>
            <w:tcW w:w="1163" w:type="dxa"/>
            <w:vAlign w:val="center"/>
          </w:tcPr>
          <w:p w14:paraId="471DB337"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0.54</w:t>
            </w:r>
          </w:p>
        </w:tc>
        <w:tc>
          <w:tcPr>
            <w:tcW w:w="1164" w:type="dxa"/>
            <w:vAlign w:val="center"/>
          </w:tcPr>
          <w:p w14:paraId="59711826"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0.61</w:t>
            </w:r>
          </w:p>
        </w:tc>
        <w:tc>
          <w:tcPr>
            <w:tcW w:w="1164" w:type="dxa"/>
            <w:vAlign w:val="center"/>
          </w:tcPr>
          <w:p w14:paraId="62B85B78"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0.76</w:t>
            </w:r>
          </w:p>
        </w:tc>
        <w:tc>
          <w:tcPr>
            <w:tcW w:w="1164" w:type="dxa"/>
            <w:tcBorders>
              <w:right w:val="single" w:sz="8" w:space="0" w:color="auto"/>
            </w:tcBorders>
            <w:vAlign w:val="center"/>
          </w:tcPr>
          <w:p w14:paraId="5599F97D"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0.90</w:t>
            </w:r>
          </w:p>
        </w:tc>
      </w:tr>
      <w:tr w:rsidR="00043403" w:rsidRPr="00A43470" w14:paraId="112D3878" w14:textId="77777777" w:rsidTr="00014FE0">
        <w:trPr>
          <w:trHeight w:val="397"/>
          <w:jc w:val="center"/>
        </w:trPr>
        <w:tc>
          <w:tcPr>
            <w:tcW w:w="1437" w:type="dxa"/>
            <w:tcBorders>
              <w:left w:val="single" w:sz="8" w:space="0" w:color="auto"/>
            </w:tcBorders>
            <w:vAlign w:val="center"/>
          </w:tcPr>
          <w:p w14:paraId="4E6A164D"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4.0</w:t>
            </w:r>
          </w:p>
        </w:tc>
        <w:tc>
          <w:tcPr>
            <w:tcW w:w="1164" w:type="dxa"/>
            <w:vAlign w:val="center"/>
          </w:tcPr>
          <w:p w14:paraId="56E672BF"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0.30</w:t>
            </w:r>
          </w:p>
        </w:tc>
        <w:tc>
          <w:tcPr>
            <w:tcW w:w="1164" w:type="dxa"/>
            <w:vAlign w:val="center"/>
          </w:tcPr>
          <w:p w14:paraId="61CCDD01"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0.37</w:t>
            </w:r>
          </w:p>
        </w:tc>
        <w:tc>
          <w:tcPr>
            <w:tcW w:w="1163" w:type="dxa"/>
            <w:vAlign w:val="center"/>
          </w:tcPr>
          <w:p w14:paraId="0B47647B"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0.44</w:t>
            </w:r>
          </w:p>
        </w:tc>
        <w:tc>
          <w:tcPr>
            <w:tcW w:w="1164" w:type="dxa"/>
            <w:vAlign w:val="center"/>
          </w:tcPr>
          <w:p w14:paraId="4CE6727D"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0.51</w:t>
            </w:r>
          </w:p>
        </w:tc>
        <w:tc>
          <w:tcPr>
            <w:tcW w:w="1164" w:type="dxa"/>
            <w:vAlign w:val="center"/>
          </w:tcPr>
          <w:p w14:paraId="3FC2FAE7"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0.69</w:t>
            </w:r>
          </w:p>
        </w:tc>
        <w:tc>
          <w:tcPr>
            <w:tcW w:w="1164" w:type="dxa"/>
            <w:tcBorders>
              <w:right w:val="single" w:sz="8" w:space="0" w:color="auto"/>
            </w:tcBorders>
            <w:vAlign w:val="center"/>
          </w:tcPr>
          <w:p w14:paraId="3620536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0.89</w:t>
            </w:r>
          </w:p>
        </w:tc>
      </w:tr>
      <w:tr w:rsidR="00043403" w:rsidRPr="00A43470" w14:paraId="0B91E1F0" w14:textId="77777777" w:rsidTr="00014FE0">
        <w:trPr>
          <w:trHeight w:val="397"/>
          <w:jc w:val="center"/>
        </w:trPr>
        <w:tc>
          <w:tcPr>
            <w:tcW w:w="1437" w:type="dxa"/>
            <w:tcBorders>
              <w:left w:val="single" w:sz="8" w:space="0" w:color="auto"/>
              <w:bottom w:val="single" w:sz="8" w:space="0" w:color="auto"/>
            </w:tcBorders>
            <w:vAlign w:val="center"/>
          </w:tcPr>
          <w:p w14:paraId="0EDC0C18"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5.0</w:t>
            </w:r>
          </w:p>
        </w:tc>
        <w:tc>
          <w:tcPr>
            <w:tcW w:w="1164" w:type="dxa"/>
            <w:tcBorders>
              <w:bottom w:val="single" w:sz="8" w:space="0" w:color="auto"/>
            </w:tcBorders>
            <w:vAlign w:val="center"/>
          </w:tcPr>
          <w:p w14:paraId="2AC8A68C"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0.25</w:t>
            </w:r>
          </w:p>
        </w:tc>
        <w:tc>
          <w:tcPr>
            <w:tcW w:w="1164" w:type="dxa"/>
            <w:tcBorders>
              <w:bottom w:val="single" w:sz="8" w:space="0" w:color="auto"/>
            </w:tcBorders>
            <w:vAlign w:val="center"/>
          </w:tcPr>
          <w:p w14:paraId="6EAA1AAE"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0.30</w:t>
            </w:r>
          </w:p>
        </w:tc>
        <w:tc>
          <w:tcPr>
            <w:tcW w:w="1163" w:type="dxa"/>
            <w:tcBorders>
              <w:bottom w:val="single" w:sz="8" w:space="0" w:color="auto"/>
            </w:tcBorders>
            <w:vAlign w:val="center"/>
          </w:tcPr>
          <w:p w14:paraId="0ECE6C8A"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0.37</w:t>
            </w:r>
          </w:p>
        </w:tc>
        <w:tc>
          <w:tcPr>
            <w:tcW w:w="1164" w:type="dxa"/>
            <w:tcBorders>
              <w:bottom w:val="single" w:sz="8" w:space="0" w:color="auto"/>
            </w:tcBorders>
            <w:vAlign w:val="center"/>
          </w:tcPr>
          <w:p w14:paraId="2026B031"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0.43</w:t>
            </w:r>
          </w:p>
        </w:tc>
        <w:tc>
          <w:tcPr>
            <w:tcW w:w="1164" w:type="dxa"/>
            <w:tcBorders>
              <w:bottom w:val="single" w:sz="8" w:space="0" w:color="auto"/>
            </w:tcBorders>
            <w:vAlign w:val="center"/>
          </w:tcPr>
          <w:p w14:paraId="07421B46"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0.61</w:t>
            </w:r>
          </w:p>
        </w:tc>
        <w:tc>
          <w:tcPr>
            <w:tcW w:w="1164" w:type="dxa"/>
            <w:tcBorders>
              <w:bottom w:val="single" w:sz="8" w:space="0" w:color="auto"/>
              <w:right w:val="single" w:sz="8" w:space="0" w:color="auto"/>
            </w:tcBorders>
            <w:vAlign w:val="center"/>
          </w:tcPr>
          <w:p w14:paraId="0E1D0D3F" w14:textId="77777777" w:rsidR="00043403" w:rsidRPr="00A43470" w:rsidRDefault="00043403" w:rsidP="008704CE">
            <w:pPr>
              <w:snapToGrid w:val="0"/>
              <w:spacing w:line="240" w:lineRule="auto"/>
              <w:jc w:val="center"/>
              <w:rPr>
                <w:rFonts w:eastAsiaTheme="minorEastAsia"/>
                <w:spacing w:val="2"/>
                <w:szCs w:val="21"/>
              </w:rPr>
            </w:pPr>
            <w:r w:rsidRPr="00A43470">
              <w:rPr>
                <w:rFonts w:eastAsiaTheme="minorEastAsia"/>
                <w:spacing w:val="2"/>
                <w:szCs w:val="21"/>
              </w:rPr>
              <w:t>0.83</w:t>
            </w:r>
          </w:p>
        </w:tc>
      </w:tr>
    </w:tbl>
    <w:p w14:paraId="76956291" w14:textId="796BA4DA" w:rsidR="00043403" w:rsidRPr="00A43470" w:rsidRDefault="00B547A7" w:rsidP="00043403">
      <w:pPr>
        <w:jc w:val="both"/>
        <w:rPr>
          <w:rFonts w:eastAsiaTheme="minorEastAsia"/>
          <w:spacing w:val="2"/>
          <w:sz w:val="24"/>
        </w:rPr>
      </w:pPr>
      <w:r>
        <w:rPr>
          <w:rFonts w:eastAsiaTheme="minorEastAsia"/>
          <w:b/>
          <w:spacing w:val="2"/>
          <w:sz w:val="24"/>
        </w:rPr>
        <w:t>E</w:t>
      </w:r>
      <w:r w:rsidR="00883592" w:rsidRPr="00A43470">
        <w:rPr>
          <w:rFonts w:eastAsiaTheme="minorEastAsia"/>
          <w:b/>
          <w:spacing w:val="2"/>
          <w:sz w:val="24"/>
        </w:rPr>
        <w:t>.0.</w:t>
      </w:r>
      <w:r w:rsidR="00613352">
        <w:rPr>
          <w:rFonts w:eastAsiaTheme="minorEastAsia" w:hint="eastAsia"/>
          <w:b/>
          <w:spacing w:val="2"/>
          <w:sz w:val="24"/>
        </w:rPr>
        <w:t>3</w:t>
      </w:r>
      <w:r w:rsidR="00883592" w:rsidRPr="00A43470">
        <w:rPr>
          <w:rFonts w:eastAsiaTheme="minorEastAsia"/>
          <w:spacing w:val="2"/>
          <w:sz w:val="24"/>
        </w:rPr>
        <w:t xml:space="preserve">  </w:t>
      </w:r>
      <w:r w:rsidR="00043403" w:rsidRPr="00A43470">
        <w:rPr>
          <w:rFonts w:eastAsiaTheme="minorEastAsia"/>
          <w:spacing w:val="2"/>
          <w:sz w:val="24"/>
        </w:rPr>
        <w:t>本附录给出的综合修正系数</w:t>
      </w:r>
      <m:oMath>
        <m:r>
          <m:rPr>
            <m:sty m:val="p"/>
          </m:rPr>
          <w:rPr>
            <w:rFonts w:ascii="Cambria Math" w:eastAsiaTheme="minorEastAsia" w:hAnsi="Cambria Math"/>
            <w:spacing w:val="2"/>
            <w:sz w:val="24"/>
          </w:rPr>
          <m:t xml:space="preserve"> ξ</m:t>
        </m:r>
      </m:oMath>
      <w:r w:rsidR="00A531F7" w:rsidRPr="00A43470">
        <w:rPr>
          <w:rFonts w:eastAsiaTheme="minorEastAsia"/>
          <w:spacing w:val="2"/>
          <w:sz w:val="24"/>
        </w:rPr>
        <w:t xml:space="preserve"> </w:t>
      </w:r>
      <w:r w:rsidR="00043403" w:rsidRPr="00A43470">
        <w:rPr>
          <w:rFonts w:eastAsiaTheme="minorEastAsia"/>
          <w:spacing w:val="2"/>
          <w:sz w:val="24"/>
        </w:rPr>
        <w:t>按《给水排水工程管道结构设计规范》</w:t>
      </w:r>
      <w:r w:rsidR="00043403" w:rsidRPr="00A43470">
        <w:rPr>
          <w:rFonts w:eastAsiaTheme="minorEastAsia"/>
          <w:spacing w:val="2"/>
          <w:sz w:val="24"/>
        </w:rPr>
        <w:t>GB50332</w:t>
      </w:r>
      <w:r w:rsidR="00043403" w:rsidRPr="00A43470">
        <w:rPr>
          <w:rFonts w:eastAsiaTheme="minorEastAsia"/>
          <w:spacing w:val="2"/>
          <w:sz w:val="24"/>
        </w:rPr>
        <w:t>的计算公式计算得出：</w:t>
      </w:r>
    </w:p>
    <w:p w14:paraId="5BF33F39" w14:textId="31A046AB" w:rsidR="00043403" w:rsidRPr="00A43470" w:rsidRDefault="00DD5A90" w:rsidP="00C1414C">
      <w:pPr>
        <w:ind w:firstLineChars="900" w:firstLine="2196"/>
        <w:jc w:val="right"/>
        <w:rPr>
          <w:rFonts w:eastAsiaTheme="minorEastAsia"/>
          <w:spacing w:val="2"/>
          <w:sz w:val="24"/>
        </w:rPr>
      </w:pPr>
      <m:oMath>
        <m:r>
          <w:rPr>
            <w:rFonts w:ascii="Cambria Math" w:eastAsiaTheme="minorEastAsia" w:hAnsi="Cambria Math"/>
            <w:spacing w:val="2"/>
            <w:sz w:val="24"/>
          </w:rPr>
          <m:t>ξ=</m:t>
        </m:r>
        <m:f>
          <m:fPr>
            <m:ctrlPr>
              <w:rPr>
                <w:rFonts w:ascii="Cambria Math" w:eastAsiaTheme="minorEastAsia" w:hAnsi="Cambria Math"/>
                <w:i/>
                <w:iCs/>
                <w:spacing w:val="2"/>
                <w:sz w:val="24"/>
              </w:rPr>
            </m:ctrlPr>
          </m:fPr>
          <m:num>
            <m:r>
              <w:rPr>
                <w:rFonts w:ascii="Cambria Math" w:eastAsiaTheme="minorEastAsia" w:hAnsi="Cambria Math"/>
                <w:spacing w:val="2"/>
                <w:sz w:val="24"/>
              </w:rPr>
              <m:t>1</m:t>
            </m:r>
          </m:num>
          <m:den>
            <m:sSub>
              <m:sSubPr>
                <m:ctrlPr>
                  <w:rPr>
                    <w:rFonts w:ascii="Cambria Math" w:eastAsiaTheme="minorEastAsia" w:hAnsi="Cambria Math"/>
                    <w:i/>
                    <w:iCs/>
                    <w:spacing w:val="2"/>
                    <w:sz w:val="24"/>
                  </w:rPr>
                </m:ctrlPr>
              </m:sSubPr>
              <m:e>
                <m:r>
                  <w:rPr>
                    <w:rFonts w:ascii="Cambria Math" w:eastAsiaTheme="minorEastAsia" w:hAnsi="Cambria Math"/>
                    <w:spacing w:val="2"/>
                    <w:sz w:val="24"/>
                  </w:rPr>
                  <m:t>α</m:t>
                </m:r>
              </m:e>
              <m:sub>
                <m:r>
                  <w:rPr>
                    <w:rFonts w:ascii="Cambria Math" w:eastAsiaTheme="minorEastAsia" w:hAnsi="Cambria Math"/>
                    <w:spacing w:val="2"/>
                    <w:sz w:val="24"/>
                  </w:rPr>
                  <m:t>1</m:t>
                </m:r>
              </m:sub>
            </m:sSub>
            <m:r>
              <w:rPr>
                <w:rFonts w:ascii="Cambria Math" w:eastAsiaTheme="minorEastAsia" w:hAnsi="Cambria Math"/>
                <w:spacing w:val="2"/>
                <w:sz w:val="24"/>
              </w:rPr>
              <m:t>+</m:t>
            </m:r>
            <m:sSub>
              <m:sSubPr>
                <m:ctrlPr>
                  <w:rPr>
                    <w:rFonts w:ascii="Cambria Math" w:eastAsiaTheme="minorEastAsia" w:hAnsi="Cambria Math"/>
                    <w:i/>
                    <w:iCs/>
                    <w:spacing w:val="2"/>
                    <w:sz w:val="24"/>
                  </w:rPr>
                </m:ctrlPr>
              </m:sSubPr>
              <m:e>
                <m:r>
                  <w:rPr>
                    <w:rFonts w:ascii="Cambria Math" w:eastAsiaTheme="minorEastAsia" w:hAnsi="Cambria Math"/>
                    <w:spacing w:val="2"/>
                    <w:sz w:val="24"/>
                  </w:rPr>
                  <m:t>α</m:t>
                </m:r>
              </m:e>
              <m:sub>
                <m:r>
                  <w:rPr>
                    <w:rFonts w:ascii="Cambria Math" w:eastAsiaTheme="minorEastAsia" w:hAnsi="Cambria Math"/>
                    <w:spacing w:val="2"/>
                    <w:sz w:val="24"/>
                  </w:rPr>
                  <m:t>2</m:t>
                </m:r>
              </m:sub>
            </m:sSub>
            <m:d>
              <m:dPr>
                <m:ctrlPr>
                  <w:rPr>
                    <w:rFonts w:ascii="Cambria Math" w:eastAsiaTheme="minorEastAsia" w:hAnsi="Cambria Math"/>
                    <w:i/>
                    <w:iCs/>
                    <w:spacing w:val="2"/>
                    <w:sz w:val="24"/>
                  </w:rPr>
                </m:ctrlPr>
              </m:dPr>
              <m:e>
                <m:f>
                  <m:fPr>
                    <m:type m:val="skw"/>
                    <m:ctrlPr>
                      <w:rPr>
                        <w:rFonts w:ascii="Cambria Math" w:eastAsiaTheme="minorEastAsia" w:hAnsi="Cambria Math"/>
                        <w:i/>
                        <w:iCs/>
                        <w:spacing w:val="2"/>
                        <w:sz w:val="24"/>
                      </w:rPr>
                    </m:ctrlPr>
                  </m:fPr>
                  <m:num>
                    <m:sSub>
                      <m:sSubPr>
                        <m:ctrlPr>
                          <w:rPr>
                            <w:rFonts w:ascii="Cambria Math" w:eastAsiaTheme="minorEastAsia" w:hAnsi="Cambria Math"/>
                            <w:i/>
                            <w:iCs/>
                            <w:spacing w:val="2"/>
                            <w:sz w:val="24"/>
                          </w:rPr>
                        </m:ctrlPr>
                      </m:sSubPr>
                      <m:e>
                        <m:r>
                          <w:rPr>
                            <w:rFonts w:ascii="Cambria Math" w:eastAsiaTheme="minorEastAsia" w:hAnsi="Cambria Math"/>
                            <w:spacing w:val="2"/>
                            <w:sz w:val="24"/>
                          </w:rPr>
                          <m:t>E</m:t>
                        </m:r>
                      </m:e>
                      <m:sub>
                        <m:r>
                          <w:rPr>
                            <w:rFonts w:ascii="Cambria Math" w:eastAsiaTheme="minorEastAsia" w:hAnsi="Cambria Math"/>
                            <w:spacing w:val="2"/>
                            <w:sz w:val="24"/>
                          </w:rPr>
                          <m:t>e</m:t>
                        </m:r>
                      </m:sub>
                    </m:sSub>
                  </m:num>
                  <m:den>
                    <m:sSub>
                      <m:sSubPr>
                        <m:ctrlPr>
                          <w:rPr>
                            <w:rFonts w:ascii="Cambria Math" w:eastAsiaTheme="minorEastAsia" w:hAnsi="Cambria Math"/>
                            <w:i/>
                            <w:iCs/>
                            <w:spacing w:val="2"/>
                            <w:sz w:val="24"/>
                          </w:rPr>
                        </m:ctrlPr>
                      </m:sSubPr>
                      <m:e>
                        <m:r>
                          <w:rPr>
                            <w:rFonts w:ascii="Cambria Math" w:eastAsiaTheme="minorEastAsia" w:hAnsi="Cambria Math"/>
                            <w:spacing w:val="2"/>
                            <w:sz w:val="24"/>
                          </w:rPr>
                          <m:t>E</m:t>
                        </m:r>
                      </m:e>
                      <m:sub>
                        <m:r>
                          <w:rPr>
                            <w:rFonts w:ascii="Cambria Math" w:eastAsiaTheme="minorEastAsia" w:hAnsi="Cambria Math"/>
                            <w:spacing w:val="2"/>
                            <w:sz w:val="24"/>
                          </w:rPr>
                          <m:t>n</m:t>
                        </m:r>
                      </m:sub>
                    </m:sSub>
                  </m:den>
                </m:f>
              </m:e>
            </m:d>
          </m:den>
        </m:f>
      </m:oMath>
      <w:r w:rsidR="00043403" w:rsidRPr="00A43470">
        <w:rPr>
          <w:rFonts w:eastAsiaTheme="minorEastAsia"/>
          <w:spacing w:val="2"/>
          <w:sz w:val="24"/>
        </w:rPr>
        <w:t xml:space="preserve">     </w:t>
      </w:r>
      <w:r w:rsidRPr="00A43470">
        <w:rPr>
          <w:rFonts w:eastAsiaTheme="minorEastAsia"/>
          <w:spacing w:val="2"/>
          <w:sz w:val="24"/>
        </w:rPr>
        <w:t xml:space="preserve">       </w:t>
      </w:r>
      <w:r w:rsidR="00043403" w:rsidRPr="00A43470">
        <w:rPr>
          <w:rFonts w:eastAsiaTheme="minorEastAsia"/>
          <w:spacing w:val="2"/>
          <w:sz w:val="24"/>
        </w:rPr>
        <w:t xml:space="preserve">         </w:t>
      </w:r>
      <w:r w:rsidR="00043403" w:rsidRPr="00A43470">
        <w:rPr>
          <w:rFonts w:eastAsiaTheme="minorEastAsia"/>
          <w:spacing w:val="2"/>
          <w:sz w:val="24"/>
        </w:rPr>
        <w:t>（</w:t>
      </w:r>
      <w:r w:rsidR="00B547A7">
        <w:rPr>
          <w:rFonts w:eastAsiaTheme="minorEastAsia"/>
          <w:spacing w:val="2"/>
          <w:sz w:val="24"/>
        </w:rPr>
        <w:t>E</w:t>
      </w:r>
      <w:r w:rsidR="00043403" w:rsidRPr="00A43470">
        <w:rPr>
          <w:rFonts w:eastAsiaTheme="minorEastAsia"/>
          <w:spacing w:val="2"/>
          <w:sz w:val="24"/>
        </w:rPr>
        <w:t>.0.</w:t>
      </w:r>
      <w:r w:rsidRPr="00A43470">
        <w:rPr>
          <w:rFonts w:eastAsiaTheme="minorEastAsia"/>
          <w:spacing w:val="2"/>
          <w:sz w:val="24"/>
        </w:rPr>
        <w:t>2-2</w:t>
      </w:r>
      <w:r w:rsidR="00043403" w:rsidRPr="00A43470">
        <w:rPr>
          <w:rFonts w:eastAsiaTheme="minorEastAsia"/>
          <w:spacing w:val="2"/>
          <w:sz w:val="24"/>
        </w:rPr>
        <w:t>）</w:t>
      </w:r>
    </w:p>
    <w:tbl>
      <w:tblPr>
        <w:tblStyle w:val="aff3"/>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229"/>
      </w:tblGrid>
      <w:tr w:rsidR="00014FE0" w14:paraId="6116F52D" w14:textId="77777777" w:rsidTr="004B522F">
        <w:trPr>
          <w:trHeight w:val="454"/>
        </w:trPr>
        <w:tc>
          <w:tcPr>
            <w:tcW w:w="1560" w:type="dxa"/>
          </w:tcPr>
          <w:p w14:paraId="1DCD52F0" w14:textId="6CC3D12E" w:rsidR="00014FE0" w:rsidRPr="0088752A" w:rsidRDefault="00014FE0" w:rsidP="004B522F">
            <w:pPr>
              <w:snapToGrid w:val="0"/>
              <w:spacing w:beforeLines="50" w:before="156"/>
              <w:ind w:leftChars="-51" w:left="-107" w:firstLineChars="11" w:firstLine="27"/>
              <w:rPr>
                <w:rFonts w:eastAsiaTheme="minorEastAsia"/>
                <w:i/>
                <w:spacing w:val="2"/>
                <w:sz w:val="24"/>
              </w:rPr>
            </w:pPr>
            <w:bookmarkStart w:id="168" w:name="_Hlk32921853"/>
            <w:r w:rsidRPr="00A43470">
              <w:rPr>
                <w:rFonts w:eastAsiaTheme="minorEastAsia"/>
                <w:spacing w:val="2"/>
                <w:sz w:val="24"/>
              </w:rPr>
              <w:t>式中：</w:t>
            </w:r>
            <m:oMath>
              <m:sSub>
                <m:sSubPr>
                  <m:ctrlPr>
                    <w:rPr>
                      <w:rFonts w:ascii="Cambria Math" w:eastAsiaTheme="minorEastAsia" w:hAnsi="Cambria Math"/>
                      <w:i/>
                      <w:spacing w:val="2"/>
                      <w:sz w:val="24"/>
                    </w:rPr>
                  </m:ctrlPr>
                </m:sSubPr>
                <m:e>
                  <m:r>
                    <w:rPr>
                      <w:rFonts w:ascii="Cambria Math" w:eastAsiaTheme="minorEastAsia" w:hAnsi="Cambria Math"/>
                      <w:spacing w:val="2"/>
                      <w:sz w:val="24"/>
                    </w:rPr>
                    <m:t>α</m:t>
                  </m:r>
                </m:e>
                <m:sub>
                  <m:r>
                    <w:rPr>
                      <w:rFonts w:ascii="Cambria Math" w:eastAsiaTheme="minorEastAsia" w:hAnsi="Cambria Math"/>
                      <w:spacing w:val="2"/>
                      <w:sz w:val="24"/>
                    </w:rPr>
                    <m:t>1</m:t>
                  </m:r>
                </m:sub>
              </m:sSub>
            </m:oMath>
            <w:r w:rsidRPr="00A43470">
              <w:rPr>
                <w:rFonts w:eastAsiaTheme="minorEastAsia"/>
                <w:spacing w:val="2"/>
                <w:sz w:val="24"/>
              </w:rPr>
              <w:t>、</w:t>
            </w:r>
            <m:oMath>
              <m:sSub>
                <m:sSubPr>
                  <m:ctrlPr>
                    <w:rPr>
                      <w:rFonts w:ascii="Cambria Math" w:eastAsiaTheme="minorEastAsia" w:hAnsi="Cambria Math"/>
                      <w:i/>
                      <w:spacing w:val="2"/>
                      <w:sz w:val="24"/>
                    </w:rPr>
                  </m:ctrlPr>
                </m:sSubPr>
                <m:e>
                  <m:r>
                    <w:rPr>
                      <w:rFonts w:ascii="Cambria Math" w:eastAsiaTheme="minorEastAsia" w:hAnsi="Cambria Math"/>
                      <w:spacing w:val="2"/>
                      <w:sz w:val="24"/>
                    </w:rPr>
                    <m:t>α</m:t>
                  </m:r>
                </m:e>
                <m:sub>
                  <m:r>
                    <w:rPr>
                      <w:rFonts w:ascii="Cambria Math" w:eastAsiaTheme="minorEastAsia" w:hAnsi="Cambria Math"/>
                      <w:spacing w:val="2"/>
                      <w:sz w:val="24"/>
                    </w:rPr>
                    <m:t>2</m:t>
                  </m:r>
                </m:sub>
              </m:sSub>
            </m:oMath>
          </w:p>
        </w:tc>
        <w:tc>
          <w:tcPr>
            <w:tcW w:w="7229" w:type="dxa"/>
          </w:tcPr>
          <w:p w14:paraId="68F383DF" w14:textId="77777777" w:rsidR="00014FE0" w:rsidRDefault="00014FE0" w:rsidP="004B522F">
            <w:pPr>
              <w:snapToGrid w:val="0"/>
              <w:spacing w:beforeLines="50" w:before="156"/>
              <w:ind w:leftChars="-38" w:left="437" w:hangingChars="212" w:hanging="517"/>
              <w:jc w:val="right"/>
              <w:rPr>
                <w:rFonts w:eastAsiaTheme="minorEastAsia"/>
                <w:spacing w:val="2"/>
                <w:sz w:val="24"/>
              </w:rPr>
            </w:pPr>
            <w:r w:rsidRPr="00A43470">
              <w:rPr>
                <w:rFonts w:eastAsiaTheme="minorEastAsia"/>
                <w:spacing w:val="2"/>
                <w:sz w:val="24"/>
              </w:rPr>
              <w:t>——</w:t>
            </w:r>
            <w:r w:rsidRPr="00A43470">
              <w:rPr>
                <w:rFonts w:eastAsiaTheme="minorEastAsia"/>
                <w:spacing w:val="2"/>
                <w:sz w:val="24"/>
              </w:rPr>
              <w:t>与</w:t>
            </w:r>
            <w:r w:rsidRPr="00A43470">
              <w:rPr>
                <w:rFonts w:eastAsiaTheme="minorEastAsia"/>
                <w:spacing w:val="2"/>
                <w:sz w:val="24"/>
              </w:rPr>
              <w:t>Br(</w:t>
            </w:r>
            <w:r w:rsidRPr="00A43470">
              <w:rPr>
                <w:rFonts w:eastAsiaTheme="minorEastAsia"/>
                <w:spacing w:val="2"/>
                <w:sz w:val="24"/>
              </w:rPr>
              <w:t>管中心</w:t>
            </w:r>
            <w:proofErr w:type="gramStart"/>
            <w:r w:rsidRPr="00A43470">
              <w:rPr>
                <w:rFonts w:eastAsiaTheme="minorEastAsia"/>
                <w:spacing w:val="2"/>
                <w:sz w:val="24"/>
              </w:rPr>
              <w:t>处槽宽</w:t>
            </w:r>
            <w:proofErr w:type="gramEnd"/>
            <w:r w:rsidRPr="00A43470">
              <w:rPr>
                <w:rFonts w:eastAsiaTheme="minorEastAsia"/>
                <w:spacing w:val="2"/>
                <w:sz w:val="24"/>
              </w:rPr>
              <w:t>)</w:t>
            </w:r>
            <w:r w:rsidRPr="00A43470">
              <w:rPr>
                <w:rFonts w:eastAsiaTheme="minorEastAsia"/>
                <w:spacing w:val="2"/>
                <w:sz w:val="24"/>
              </w:rPr>
              <w:t>和</w:t>
            </w:r>
            <w:r w:rsidRPr="00A43470">
              <w:rPr>
                <w:rFonts w:eastAsiaTheme="minorEastAsia"/>
                <w:spacing w:val="2"/>
                <w:sz w:val="24"/>
              </w:rPr>
              <w:t xml:space="preserve"> D</w:t>
            </w:r>
            <w:r>
              <w:rPr>
                <w:rFonts w:eastAsiaTheme="minorEastAsia" w:hint="eastAsia"/>
                <w:spacing w:val="2"/>
                <w:sz w:val="24"/>
              </w:rPr>
              <w:t>E</w:t>
            </w:r>
            <w:r w:rsidRPr="00A43470">
              <w:rPr>
                <w:rFonts w:eastAsiaTheme="minorEastAsia"/>
                <w:spacing w:val="2"/>
                <w:sz w:val="24"/>
              </w:rPr>
              <w:t>(</w:t>
            </w:r>
            <w:r w:rsidRPr="00A43470">
              <w:rPr>
                <w:rFonts w:eastAsiaTheme="minorEastAsia"/>
                <w:spacing w:val="2"/>
                <w:sz w:val="24"/>
              </w:rPr>
              <w:t>管</w:t>
            </w:r>
            <w:r>
              <w:rPr>
                <w:rFonts w:eastAsiaTheme="minorEastAsia" w:hint="eastAsia"/>
                <w:spacing w:val="2"/>
                <w:sz w:val="24"/>
              </w:rPr>
              <w:t>道</w:t>
            </w:r>
            <w:r w:rsidRPr="00A43470">
              <w:rPr>
                <w:rFonts w:eastAsiaTheme="minorEastAsia"/>
                <w:spacing w:val="2"/>
                <w:sz w:val="24"/>
              </w:rPr>
              <w:t>外径</w:t>
            </w:r>
            <w:r w:rsidRPr="00A43470">
              <w:rPr>
                <w:rFonts w:eastAsiaTheme="minorEastAsia"/>
                <w:spacing w:val="2"/>
                <w:sz w:val="24"/>
              </w:rPr>
              <w:t>)</w:t>
            </w:r>
            <w:r w:rsidRPr="00A43470">
              <w:rPr>
                <w:rFonts w:eastAsiaTheme="minorEastAsia"/>
                <w:spacing w:val="2"/>
                <w:sz w:val="24"/>
              </w:rPr>
              <w:t>的比值有关的计算参数。</w:t>
            </w:r>
          </w:p>
        </w:tc>
      </w:tr>
      <w:bookmarkEnd w:id="168"/>
    </w:tbl>
    <w:p w14:paraId="48C8A028" w14:textId="77777777" w:rsidR="00014FE0" w:rsidRDefault="00014FE0">
      <w:pPr>
        <w:widowControl/>
        <w:spacing w:line="240" w:lineRule="auto"/>
        <w:rPr>
          <w:rFonts w:eastAsiaTheme="minorEastAsia"/>
          <w:b/>
          <w:bCs/>
          <w:spacing w:val="2"/>
          <w:kern w:val="44"/>
          <w:sz w:val="24"/>
        </w:rPr>
      </w:pPr>
    </w:p>
    <w:p w14:paraId="53B4EC15" w14:textId="77777777" w:rsidR="00014FE0" w:rsidRDefault="00014FE0">
      <w:pPr>
        <w:widowControl/>
        <w:spacing w:line="240" w:lineRule="auto"/>
        <w:rPr>
          <w:rFonts w:eastAsiaTheme="minorEastAsia"/>
          <w:b/>
          <w:bCs/>
          <w:spacing w:val="2"/>
          <w:kern w:val="44"/>
          <w:sz w:val="24"/>
        </w:rPr>
      </w:pPr>
      <w:r>
        <w:rPr>
          <w:rFonts w:eastAsiaTheme="minorEastAsia"/>
          <w:b/>
          <w:bCs/>
          <w:spacing w:val="2"/>
          <w:kern w:val="44"/>
          <w:sz w:val="24"/>
        </w:rPr>
        <w:br w:type="page"/>
      </w:r>
    </w:p>
    <w:p w14:paraId="5ED1BB64" w14:textId="2F3CC15B" w:rsidR="006C7898" w:rsidRPr="007859DF" w:rsidRDefault="006C7898" w:rsidP="007859DF">
      <w:pPr>
        <w:pStyle w:val="1"/>
        <w:spacing w:beforeLines="150" w:before="468" w:afterLines="150" w:after="468" w:line="360" w:lineRule="auto"/>
        <w:rPr>
          <w:rFonts w:eastAsiaTheme="minorEastAsia"/>
          <w:spacing w:val="2"/>
          <w:sz w:val="32"/>
          <w:szCs w:val="32"/>
        </w:rPr>
      </w:pPr>
      <w:bookmarkStart w:id="169" w:name="_Toc32928126"/>
      <w:r w:rsidRPr="007859DF">
        <w:rPr>
          <w:rFonts w:eastAsiaTheme="minorEastAsia"/>
          <w:spacing w:val="2"/>
          <w:sz w:val="32"/>
          <w:szCs w:val="32"/>
        </w:rPr>
        <w:lastRenderedPageBreak/>
        <w:t>附录</w:t>
      </w:r>
      <w:r w:rsidR="00EC096F">
        <w:rPr>
          <w:rFonts w:eastAsiaTheme="minorEastAsia"/>
          <w:spacing w:val="2"/>
          <w:sz w:val="32"/>
          <w:szCs w:val="32"/>
        </w:rPr>
        <w:t>F</w:t>
      </w:r>
      <w:r w:rsidRPr="007859DF">
        <w:rPr>
          <w:rFonts w:eastAsiaTheme="minorEastAsia"/>
          <w:spacing w:val="2"/>
          <w:sz w:val="32"/>
          <w:szCs w:val="32"/>
        </w:rPr>
        <w:t xml:space="preserve">  </w:t>
      </w:r>
      <w:r w:rsidRPr="007859DF">
        <w:rPr>
          <w:rFonts w:eastAsiaTheme="minorEastAsia"/>
          <w:spacing w:val="2"/>
          <w:sz w:val="32"/>
          <w:szCs w:val="32"/>
        </w:rPr>
        <w:t>闭气</w:t>
      </w:r>
      <w:proofErr w:type="gramStart"/>
      <w:r w:rsidRPr="007859DF">
        <w:rPr>
          <w:rFonts w:eastAsiaTheme="minorEastAsia"/>
          <w:spacing w:val="2"/>
          <w:sz w:val="32"/>
          <w:szCs w:val="32"/>
        </w:rPr>
        <w:t>法试验</w:t>
      </w:r>
      <w:proofErr w:type="gramEnd"/>
      <w:r w:rsidRPr="007859DF">
        <w:rPr>
          <w:rFonts w:eastAsiaTheme="minorEastAsia"/>
          <w:spacing w:val="2"/>
          <w:sz w:val="32"/>
          <w:szCs w:val="32"/>
        </w:rPr>
        <w:t>方法</w:t>
      </w:r>
      <w:bookmarkEnd w:id="169"/>
    </w:p>
    <w:p w14:paraId="2F0EDC65" w14:textId="4AC2170D" w:rsidR="006C7898" w:rsidRPr="00A43470" w:rsidRDefault="00EC096F" w:rsidP="006C7898">
      <w:pPr>
        <w:autoSpaceDN w:val="0"/>
        <w:ind w:rightChars="-27" w:right="-57"/>
        <w:jc w:val="both"/>
        <w:rPr>
          <w:rFonts w:eastAsiaTheme="minorEastAsia"/>
          <w:spacing w:val="2"/>
          <w:sz w:val="24"/>
        </w:rPr>
      </w:pPr>
      <w:r>
        <w:rPr>
          <w:rFonts w:eastAsiaTheme="minorEastAsia"/>
          <w:b/>
          <w:spacing w:val="2"/>
          <w:sz w:val="24"/>
        </w:rPr>
        <w:t>F</w:t>
      </w:r>
      <w:r w:rsidR="006C7898" w:rsidRPr="00A43470">
        <w:rPr>
          <w:rFonts w:eastAsiaTheme="minorEastAsia"/>
          <w:b/>
          <w:spacing w:val="2"/>
          <w:sz w:val="24"/>
        </w:rPr>
        <w:t>.0.1</w:t>
      </w:r>
      <w:r w:rsidR="006C7898" w:rsidRPr="00A43470">
        <w:rPr>
          <w:rFonts w:eastAsiaTheme="minorEastAsia"/>
          <w:spacing w:val="2"/>
          <w:sz w:val="24"/>
        </w:rPr>
        <w:t xml:space="preserve">  </w:t>
      </w:r>
      <w:r w:rsidR="00E41139" w:rsidRPr="00A43470">
        <w:rPr>
          <w:rFonts w:eastAsiaTheme="minorEastAsia"/>
          <w:spacing w:val="2"/>
          <w:sz w:val="24"/>
        </w:rPr>
        <w:t>本方法适用于</w:t>
      </w:r>
      <w:r w:rsidR="006C7898" w:rsidRPr="00A43470">
        <w:rPr>
          <w:rFonts w:eastAsiaTheme="minorEastAsia"/>
          <w:spacing w:val="2"/>
          <w:sz w:val="24"/>
        </w:rPr>
        <w:t>采用低压气体</w:t>
      </w:r>
      <w:r w:rsidR="00D523AF">
        <w:rPr>
          <w:rFonts w:eastAsiaTheme="minorEastAsia" w:hint="eastAsia"/>
          <w:spacing w:val="2"/>
          <w:sz w:val="24"/>
        </w:rPr>
        <w:t>测试</w:t>
      </w:r>
      <w:r w:rsidR="00361EF0" w:rsidRPr="00A43470">
        <w:rPr>
          <w:rFonts w:eastAsiaTheme="minorEastAsia"/>
          <w:spacing w:val="2"/>
          <w:sz w:val="24"/>
        </w:rPr>
        <w:t>排水球墨铸铁</w:t>
      </w:r>
      <w:r w:rsidR="006C7898" w:rsidRPr="00A43470">
        <w:rPr>
          <w:rFonts w:eastAsiaTheme="minorEastAsia"/>
          <w:spacing w:val="2"/>
          <w:sz w:val="24"/>
        </w:rPr>
        <w:t>无压管</w:t>
      </w:r>
      <w:r w:rsidR="00361EF0" w:rsidRPr="00A43470">
        <w:rPr>
          <w:rFonts w:eastAsiaTheme="minorEastAsia"/>
          <w:spacing w:val="2"/>
          <w:sz w:val="24"/>
        </w:rPr>
        <w:t>道</w:t>
      </w:r>
      <w:r w:rsidR="006C7898" w:rsidRPr="00A43470">
        <w:rPr>
          <w:rFonts w:eastAsiaTheme="minorEastAsia"/>
          <w:spacing w:val="2"/>
          <w:sz w:val="24"/>
        </w:rPr>
        <w:t>的严密性。</w:t>
      </w:r>
    </w:p>
    <w:p w14:paraId="6829EC33" w14:textId="50617581" w:rsidR="006C7898" w:rsidRPr="00A43470" w:rsidRDefault="00EC096F" w:rsidP="006C7898">
      <w:pPr>
        <w:autoSpaceDN w:val="0"/>
        <w:ind w:rightChars="-27" w:right="-57"/>
        <w:jc w:val="both"/>
        <w:rPr>
          <w:rFonts w:eastAsiaTheme="minorEastAsia"/>
          <w:spacing w:val="2"/>
          <w:sz w:val="24"/>
        </w:rPr>
      </w:pPr>
      <w:r>
        <w:rPr>
          <w:rFonts w:eastAsiaTheme="minorEastAsia"/>
          <w:b/>
          <w:spacing w:val="2"/>
          <w:sz w:val="24"/>
        </w:rPr>
        <w:t>F</w:t>
      </w:r>
      <w:r w:rsidR="006C7898" w:rsidRPr="00A43470">
        <w:rPr>
          <w:rFonts w:eastAsiaTheme="minorEastAsia"/>
          <w:b/>
          <w:spacing w:val="2"/>
          <w:sz w:val="24"/>
        </w:rPr>
        <w:t>.0.2</w:t>
      </w:r>
      <w:r w:rsidR="006C7898" w:rsidRPr="00A43470">
        <w:rPr>
          <w:rFonts w:eastAsiaTheme="minorEastAsia"/>
          <w:spacing w:val="2"/>
          <w:sz w:val="24"/>
        </w:rPr>
        <w:t xml:space="preserve">  </w:t>
      </w:r>
      <w:r w:rsidR="006C7898" w:rsidRPr="00A43470">
        <w:rPr>
          <w:rFonts w:eastAsiaTheme="minorEastAsia"/>
          <w:spacing w:val="2"/>
          <w:sz w:val="24"/>
        </w:rPr>
        <w:t>闭气试验应包括试压</w:t>
      </w:r>
      <w:proofErr w:type="gramStart"/>
      <w:r w:rsidR="006C7898" w:rsidRPr="00A43470">
        <w:rPr>
          <w:rFonts w:eastAsiaTheme="minorEastAsia"/>
          <w:spacing w:val="2"/>
          <w:sz w:val="24"/>
        </w:rPr>
        <w:t>和主压两个</w:t>
      </w:r>
      <w:proofErr w:type="gramEnd"/>
      <w:r w:rsidR="006C7898" w:rsidRPr="00A43470">
        <w:rPr>
          <w:rFonts w:eastAsiaTheme="minorEastAsia"/>
          <w:spacing w:val="2"/>
          <w:sz w:val="24"/>
        </w:rPr>
        <w:t>步骤。</w:t>
      </w:r>
    </w:p>
    <w:p w14:paraId="2B5754BE" w14:textId="45E5BC24" w:rsidR="006C7898" w:rsidRPr="00A43470" w:rsidRDefault="00EC096F" w:rsidP="006C7898">
      <w:pPr>
        <w:autoSpaceDN w:val="0"/>
        <w:ind w:rightChars="-27" w:right="-57"/>
        <w:jc w:val="both"/>
        <w:rPr>
          <w:rFonts w:eastAsiaTheme="minorEastAsia"/>
          <w:spacing w:val="2"/>
          <w:sz w:val="24"/>
        </w:rPr>
      </w:pPr>
      <w:r>
        <w:rPr>
          <w:rFonts w:eastAsiaTheme="minorEastAsia"/>
          <w:b/>
          <w:spacing w:val="2"/>
          <w:sz w:val="24"/>
        </w:rPr>
        <w:t>F</w:t>
      </w:r>
      <w:r w:rsidR="006C7898" w:rsidRPr="00A43470">
        <w:rPr>
          <w:rFonts w:eastAsiaTheme="minorEastAsia"/>
          <w:b/>
          <w:spacing w:val="2"/>
          <w:sz w:val="24"/>
        </w:rPr>
        <w:t>.0.3</w:t>
      </w:r>
      <w:r w:rsidR="006C7898" w:rsidRPr="00A43470">
        <w:rPr>
          <w:rFonts w:eastAsiaTheme="minorEastAsia"/>
          <w:spacing w:val="2"/>
          <w:sz w:val="24"/>
        </w:rPr>
        <w:t xml:space="preserve">  </w:t>
      </w:r>
      <w:r w:rsidR="006C7898" w:rsidRPr="00A43470">
        <w:rPr>
          <w:rFonts w:eastAsiaTheme="minorEastAsia"/>
          <w:spacing w:val="2"/>
          <w:sz w:val="24"/>
        </w:rPr>
        <w:t>试压步骤应</w:t>
      </w:r>
      <w:r w:rsidR="002B089E" w:rsidRPr="00A43470">
        <w:rPr>
          <w:rFonts w:eastAsiaTheme="minorEastAsia"/>
          <w:spacing w:val="2"/>
          <w:sz w:val="24"/>
        </w:rPr>
        <w:t>符合</w:t>
      </w:r>
      <w:r w:rsidR="006C7898" w:rsidRPr="00A43470">
        <w:rPr>
          <w:rFonts w:eastAsiaTheme="minorEastAsia"/>
          <w:spacing w:val="2"/>
          <w:sz w:val="24"/>
        </w:rPr>
        <w:t>下</w:t>
      </w:r>
      <w:r w:rsidR="00E41139" w:rsidRPr="00A43470">
        <w:rPr>
          <w:rFonts w:eastAsiaTheme="minorEastAsia"/>
          <w:spacing w:val="2"/>
          <w:sz w:val="24"/>
        </w:rPr>
        <w:t>列</w:t>
      </w:r>
      <w:r w:rsidR="006C7898" w:rsidRPr="00A43470">
        <w:rPr>
          <w:rFonts w:eastAsiaTheme="minorEastAsia"/>
          <w:spacing w:val="2"/>
          <w:sz w:val="24"/>
        </w:rPr>
        <w:t>规定：</w:t>
      </w:r>
    </w:p>
    <w:p w14:paraId="505ACC4C" w14:textId="77777777" w:rsidR="006C7898" w:rsidRPr="00A43470" w:rsidRDefault="006C7898" w:rsidP="00961117">
      <w:pPr>
        <w:autoSpaceDN w:val="0"/>
        <w:ind w:rightChars="-27" w:right="-57" w:firstLine="426"/>
        <w:jc w:val="both"/>
        <w:rPr>
          <w:rFonts w:eastAsiaTheme="minorEastAsia"/>
          <w:spacing w:val="2"/>
          <w:sz w:val="24"/>
        </w:rPr>
      </w:pPr>
      <w:r w:rsidRPr="00A43470">
        <w:rPr>
          <w:rFonts w:eastAsiaTheme="minorEastAsia"/>
          <w:b/>
          <w:bCs/>
          <w:spacing w:val="2"/>
          <w:sz w:val="24"/>
        </w:rPr>
        <w:t>1</w:t>
      </w:r>
      <w:r w:rsidRPr="00A43470">
        <w:rPr>
          <w:rFonts w:eastAsiaTheme="minorEastAsia"/>
          <w:spacing w:val="2"/>
          <w:sz w:val="24"/>
        </w:rPr>
        <w:t xml:space="preserve">  </w:t>
      </w:r>
      <w:r w:rsidRPr="00A43470">
        <w:rPr>
          <w:rFonts w:eastAsiaTheme="minorEastAsia"/>
          <w:spacing w:val="2"/>
          <w:sz w:val="24"/>
        </w:rPr>
        <w:t>往管内充气，直到管内压力达到</w:t>
      </w:r>
      <w:r w:rsidRPr="00A43470">
        <w:rPr>
          <w:rFonts w:eastAsiaTheme="minorEastAsia"/>
          <w:spacing w:val="2"/>
          <w:sz w:val="24"/>
        </w:rPr>
        <w:t>27.5KPa</w:t>
      </w:r>
      <w:r w:rsidRPr="00A43470">
        <w:rPr>
          <w:rFonts w:eastAsiaTheme="minorEastAsia"/>
          <w:spacing w:val="2"/>
          <w:sz w:val="24"/>
        </w:rPr>
        <w:t>。关闭气阀，观察管内气压变化；</w:t>
      </w:r>
    </w:p>
    <w:p w14:paraId="465C6031" w14:textId="77777777" w:rsidR="00E41139" w:rsidRPr="00A43470" w:rsidRDefault="006C7898" w:rsidP="00961117">
      <w:pPr>
        <w:autoSpaceDN w:val="0"/>
        <w:ind w:rightChars="-27" w:right="-57" w:firstLine="426"/>
        <w:jc w:val="both"/>
        <w:rPr>
          <w:rFonts w:eastAsiaTheme="minorEastAsia"/>
          <w:spacing w:val="2"/>
          <w:sz w:val="24"/>
        </w:rPr>
      </w:pPr>
      <w:r w:rsidRPr="00A43470">
        <w:rPr>
          <w:rFonts w:eastAsiaTheme="minorEastAsia"/>
          <w:b/>
          <w:bCs/>
          <w:spacing w:val="2"/>
          <w:sz w:val="24"/>
        </w:rPr>
        <w:t>2</w:t>
      </w:r>
      <w:r w:rsidRPr="00A43470">
        <w:rPr>
          <w:rFonts w:eastAsiaTheme="minorEastAsia"/>
          <w:spacing w:val="2"/>
          <w:sz w:val="24"/>
        </w:rPr>
        <w:t xml:space="preserve">  </w:t>
      </w:r>
      <w:r w:rsidRPr="00A43470">
        <w:rPr>
          <w:rFonts w:eastAsiaTheme="minorEastAsia"/>
          <w:spacing w:val="2"/>
          <w:sz w:val="24"/>
        </w:rPr>
        <w:t>当压力下降至</w:t>
      </w:r>
      <w:r w:rsidRPr="00A43470">
        <w:rPr>
          <w:rFonts w:eastAsiaTheme="minorEastAsia"/>
          <w:spacing w:val="2"/>
          <w:sz w:val="24"/>
        </w:rPr>
        <w:t>24kPa</w:t>
      </w:r>
      <w:r w:rsidRPr="00A43470">
        <w:rPr>
          <w:rFonts w:eastAsiaTheme="minorEastAsia"/>
          <w:spacing w:val="2"/>
          <w:sz w:val="24"/>
        </w:rPr>
        <w:t>时，往管内补气，使得压力能够保持在</w:t>
      </w:r>
      <w:r w:rsidRPr="00A43470">
        <w:rPr>
          <w:rFonts w:eastAsiaTheme="minorEastAsia"/>
          <w:spacing w:val="2"/>
          <w:sz w:val="24"/>
        </w:rPr>
        <w:t>24kPa</w:t>
      </w:r>
      <w:r w:rsidR="007E0E84" w:rsidRPr="00A43470">
        <w:rPr>
          <w:rFonts w:eastAsiaTheme="minorEastAsia"/>
          <w:spacing w:val="2"/>
          <w:sz w:val="24"/>
        </w:rPr>
        <w:t>~</w:t>
      </w:r>
      <w:r w:rsidRPr="00A43470">
        <w:rPr>
          <w:rFonts w:eastAsiaTheme="minorEastAsia"/>
          <w:spacing w:val="2"/>
          <w:sz w:val="24"/>
        </w:rPr>
        <w:t>27.5KPa</w:t>
      </w:r>
      <w:r w:rsidRPr="00A43470">
        <w:rPr>
          <w:rFonts w:eastAsiaTheme="minorEastAsia"/>
          <w:spacing w:val="2"/>
          <w:sz w:val="24"/>
        </w:rPr>
        <w:t>之间</w:t>
      </w:r>
      <w:r w:rsidR="002B089E" w:rsidRPr="00A43470">
        <w:rPr>
          <w:rFonts w:eastAsiaTheme="minorEastAsia"/>
          <w:spacing w:val="2"/>
          <w:sz w:val="24"/>
        </w:rPr>
        <w:t>，</w:t>
      </w:r>
      <w:r w:rsidRPr="00A43470">
        <w:rPr>
          <w:rFonts w:eastAsiaTheme="minorEastAsia"/>
          <w:spacing w:val="2"/>
          <w:sz w:val="24"/>
        </w:rPr>
        <w:t>持续时间至少</w:t>
      </w:r>
      <w:r w:rsidRPr="00A43470">
        <w:rPr>
          <w:rFonts w:eastAsiaTheme="minorEastAsia"/>
          <w:spacing w:val="2"/>
          <w:sz w:val="24"/>
        </w:rPr>
        <w:t>2min</w:t>
      </w:r>
      <w:r w:rsidRPr="00A43470">
        <w:rPr>
          <w:rFonts w:eastAsiaTheme="minorEastAsia"/>
          <w:spacing w:val="2"/>
          <w:sz w:val="24"/>
        </w:rPr>
        <w:t>。</w:t>
      </w:r>
    </w:p>
    <w:p w14:paraId="60E316CF" w14:textId="196F8899" w:rsidR="006C7898" w:rsidRPr="00A43470" w:rsidRDefault="00EC096F" w:rsidP="00961117">
      <w:pPr>
        <w:autoSpaceDN w:val="0"/>
        <w:ind w:rightChars="-27" w:right="-57"/>
        <w:jc w:val="both"/>
        <w:rPr>
          <w:rFonts w:eastAsiaTheme="minorEastAsia"/>
          <w:spacing w:val="2"/>
          <w:sz w:val="24"/>
        </w:rPr>
      </w:pPr>
      <w:r>
        <w:rPr>
          <w:rFonts w:eastAsiaTheme="minorEastAsia"/>
          <w:b/>
          <w:spacing w:val="2"/>
          <w:sz w:val="24"/>
        </w:rPr>
        <w:t>F</w:t>
      </w:r>
      <w:r w:rsidR="006C7898" w:rsidRPr="00A43470">
        <w:rPr>
          <w:rFonts w:eastAsiaTheme="minorEastAsia"/>
          <w:b/>
          <w:spacing w:val="2"/>
          <w:sz w:val="24"/>
        </w:rPr>
        <w:t>.0.4</w:t>
      </w:r>
      <w:r w:rsidR="006C7898" w:rsidRPr="00A43470">
        <w:rPr>
          <w:rFonts w:eastAsiaTheme="minorEastAsia"/>
          <w:spacing w:val="2"/>
          <w:sz w:val="24"/>
        </w:rPr>
        <w:t xml:space="preserve">  </w:t>
      </w:r>
      <w:r w:rsidR="006C7898" w:rsidRPr="00A43470">
        <w:rPr>
          <w:rFonts w:eastAsiaTheme="minorEastAsia"/>
          <w:spacing w:val="2"/>
          <w:sz w:val="24"/>
        </w:rPr>
        <w:t>试压步骤结束后，进入主压步骤</w:t>
      </w:r>
      <w:r w:rsidR="00E41139" w:rsidRPr="00A43470">
        <w:rPr>
          <w:rFonts w:eastAsiaTheme="minorEastAsia"/>
          <w:spacing w:val="2"/>
          <w:sz w:val="24"/>
        </w:rPr>
        <w:t>，</w:t>
      </w:r>
      <w:proofErr w:type="gramStart"/>
      <w:r w:rsidR="006C7898" w:rsidRPr="00A43470">
        <w:rPr>
          <w:rFonts w:eastAsiaTheme="minorEastAsia"/>
          <w:spacing w:val="2"/>
          <w:sz w:val="24"/>
        </w:rPr>
        <w:t>主压步骤</w:t>
      </w:r>
      <w:proofErr w:type="gramEnd"/>
      <w:r w:rsidR="006C7898" w:rsidRPr="00A43470">
        <w:rPr>
          <w:rFonts w:eastAsiaTheme="minorEastAsia"/>
          <w:spacing w:val="2"/>
          <w:sz w:val="24"/>
        </w:rPr>
        <w:t>应</w:t>
      </w:r>
      <w:r w:rsidR="002B089E" w:rsidRPr="00A43470">
        <w:rPr>
          <w:rFonts w:eastAsiaTheme="minorEastAsia"/>
          <w:spacing w:val="2"/>
          <w:sz w:val="24"/>
        </w:rPr>
        <w:t>符合</w:t>
      </w:r>
      <w:r w:rsidR="00E41139" w:rsidRPr="00A43470">
        <w:rPr>
          <w:rFonts w:eastAsiaTheme="minorEastAsia"/>
          <w:spacing w:val="2"/>
          <w:sz w:val="24"/>
        </w:rPr>
        <w:t>下列</w:t>
      </w:r>
      <w:r w:rsidR="006C7898" w:rsidRPr="00A43470">
        <w:rPr>
          <w:rFonts w:eastAsiaTheme="minorEastAsia"/>
          <w:spacing w:val="2"/>
          <w:sz w:val="24"/>
        </w:rPr>
        <w:t>规定：</w:t>
      </w:r>
    </w:p>
    <w:p w14:paraId="02EEE955" w14:textId="77777777" w:rsidR="006C7898" w:rsidRPr="00A43470" w:rsidRDefault="006C7898" w:rsidP="00961117">
      <w:pPr>
        <w:autoSpaceDN w:val="0"/>
        <w:ind w:rightChars="-27" w:right="-57" w:firstLineChars="173" w:firstLine="424"/>
        <w:jc w:val="both"/>
        <w:rPr>
          <w:rFonts w:eastAsiaTheme="minorEastAsia"/>
          <w:spacing w:val="2"/>
          <w:sz w:val="24"/>
        </w:rPr>
      </w:pPr>
      <w:r w:rsidRPr="00A43470">
        <w:rPr>
          <w:rFonts w:eastAsiaTheme="minorEastAsia"/>
          <w:b/>
          <w:bCs/>
          <w:spacing w:val="2"/>
          <w:sz w:val="24"/>
        </w:rPr>
        <w:t>1</w:t>
      </w:r>
      <w:r w:rsidRPr="00A43470">
        <w:rPr>
          <w:rFonts w:eastAsiaTheme="minorEastAsia"/>
          <w:spacing w:val="2"/>
          <w:sz w:val="24"/>
        </w:rPr>
        <w:t xml:space="preserve">  </w:t>
      </w:r>
      <w:r w:rsidRPr="00A43470">
        <w:rPr>
          <w:rFonts w:eastAsiaTheme="minorEastAsia"/>
          <w:spacing w:val="2"/>
          <w:sz w:val="24"/>
        </w:rPr>
        <w:t>缓慢增加压力直到</w:t>
      </w:r>
      <w:r w:rsidRPr="00A43470">
        <w:rPr>
          <w:rFonts w:eastAsiaTheme="minorEastAsia"/>
          <w:spacing w:val="2"/>
          <w:sz w:val="24"/>
        </w:rPr>
        <w:t>27.5KPa</w:t>
      </w:r>
      <w:r w:rsidRPr="00A43470">
        <w:rPr>
          <w:rFonts w:eastAsiaTheme="minorEastAsia"/>
          <w:spacing w:val="2"/>
          <w:sz w:val="24"/>
        </w:rPr>
        <w:t>，关闭气阀停止供气；</w:t>
      </w:r>
    </w:p>
    <w:p w14:paraId="227A0519" w14:textId="77777777" w:rsidR="006C7898" w:rsidRPr="00A43470" w:rsidRDefault="006C7898" w:rsidP="00961117">
      <w:pPr>
        <w:autoSpaceDN w:val="0"/>
        <w:ind w:rightChars="-27" w:right="-57" w:firstLineChars="173" w:firstLine="424"/>
        <w:jc w:val="both"/>
        <w:rPr>
          <w:rFonts w:eastAsiaTheme="minorEastAsia"/>
          <w:spacing w:val="2"/>
          <w:sz w:val="24"/>
        </w:rPr>
      </w:pPr>
      <w:r w:rsidRPr="00A43470">
        <w:rPr>
          <w:rFonts w:eastAsiaTheme="minorEastAsia"/>
          <w:b/>
          <w:bCs/>
          <w:spacing w:val="2"/>
          <w:sz w:val="24"/>
        </w:rPr>
        <w:t>2</w:t>
      </w:r>
      <w:r w:rsidRPr="00A43470">
        <w:rPr>
          <w:rFonts w:eastAsiaTheme="minorEastAsia"/>
          <w:spacing w:val="2"/>
          <w:sz w:val="24"/>
        </w:rPr>
        <w:t xml:space="preserve">  </w:t>
      </w:r>
      <w:r w:rsidRPr="00A43470">
        <w:rPr>
          <w:rFonts w:eastAsiaTheme="minorEastAsia"/>
          <w:spacing w:val="2"/>
          <w:sz w:val="24"/>
        </w:rPr>
        <w:t>观察管内压力变化，当压力下降至</w:t>
      </w:r>
      <w:r w:rsidRPr="00A43470">
        <w:rPr>
          <w:rFonts w:eastAsiaTheme="minorEastAsia"/>
          <w:spacing w:val="2"/>
          <w:sz w:val="24"/>
        </w:rPr>
        <w:t>24kPa</w:t>
      </w:r>
      <w:r w:rsidRPr="00A43470">
        <w:rPr>
          <w:rFonts w:eastAsiaTheme="minorEastAsia"/>
          <w:spacing w:val="2"/>
          <w:sz w:val="24"/>
        </w:rPr>
        <w:t>时，开始计时；</w:t>
      </w:r>
    </w:p>
    <w:p w14:paraId="3E2251CC" w14:textId="77777777" w:rsidR="006C7898" w:rsidRPr="00A43470" w:rsidRDefault="006C7898" w:rsidP="00961117">
      <w:pPr>
        <w:autoSpaceDN w:val="0"/>
        <w:ind w:rightChars="-27" w:right="-57" w:firstLineChars="173" w:firstLine="424"/>
        <w:jc w:val="both"/>
        <w:rPr>
          <w:rFonts w:eastAsiaTheme="minorEastAsia"/>
          <w:spacing w:val="2"/>
          <w:sz w:val="24"/>
        </w:rPr>
      </w:pPr>
      <w:r w:rsidRPr="00A43470">
        <w:rPr>
          <w:rFonts w:eastAsiaTheme="minorEastAsia"/>
          <w:b/>
          <w:bCs/>
          <w:spacing w:val="2"/>
          <w:sz w:val="24"/>
        </w:rPr>
        <w:t>3</w:t>
      </w:r>
      <w:r w:rsidRPr="00A43470">
        <w:rPr>
          <w:rFonts w:eastAsiaTheme="minorEastAsia"/>
          <w:spacing w:val="2"/>
          <w:sz w:val="24"/>
        </w:rPr>
        <w:t xml:space="preserve">  </w:t>
      </w:r>
      <w:r w:rsidRPr="00A43470">
        <w:rPr>
          <w:rFonts w:eastAsiaTheme="minorEastAsia"/>
          <w:spacing w:val="2"/>
          <w:sz w:val="24"/>
        </w:rPr>
        <w:t>记录压力表中压力从</w:t>
      </w:r>
      <w:r w:rsidRPr="00A43470">
        <w:rPr>
          <w:rFonts w:eastAsiaTheme="minorEastAsia"/>
          <w:spacing w:val="2"/>
          <w:sz w:val="24"/>
        </w:rPr>
        <w:t>24kPa</w:t>
      </w:r>
      <w:r w:rsidRPr="00A43470">
        <w:rPr>
          <w:rFonts w:eastAsiaTheme="minorEastAsia"/>
          <w:spacing w:val="2"/>
          <w:sz w:val="24"/>
        </w:rPr>
        <w:t>下降至</w:t>
      </w:r>
      <w:r w:rsidRPr="00A43470">
        <w:rPr>
          <w:rFonts w:eastAsiaTheme="minorEastAsia"/>
          <w:spacing w:val="2"/>
          <w:sz w:val="24"/>
        </w:rPr>
        <w:t>17KPa</w:t>
      </w:r>
      <w:r w:rsidRPr="00A43470">
        <w:rPr>
          <w:rFonts w:eastAsiaTheme="minorEastAsia"/>
          <w:spacing w:val="2"/>
          <w:sz w:val="24"/>
        </w:rPr>
        <w:t>所用的</w:t>
      </w:r>
      <w:r w:rsidR="007E0E84" w:rsidRPr="00A43470">
        <w:rPr>
          <w:rFonts w:eastAsiaTheme="minorEastAsia"/>
          <w:spacing w:val="2"/>
          <w:sz w:val="24"/>
        </w:rPr>
        <w:t>实际</w:t>
      </w:r>
      <w:r w:rsidRPr="00A43470">
        <w:rPr>
          <w:rFonts w:eastAsiaTheme="minorEastAsia"/>
          <w:spacing w:val="2"/>
          <w:sz w:val="24"/>
        </w:rPr>
        <w:t>时间</w:t>
      </w:r>
      <w:r w:rsidR="007E0E84" w:rsidRPr="00A43470">
        <w:rPr>
          <w:rFonts w:eastAsiaTheme="minorEastAsia"/>
          <w:i/>
          <w:spacing w:val="2"/>
          <w:sz w:val="24"/>
        </w:rPr>
        <w:t>T</w:t>
      </w:r>
      <w:r w:rsidR="007E0E84" w:rsidRPr="00A43470">
        <w:rPr>
          <w:rFonts w:eastAsiaTheme="minorEastAsia"/>
          <w:i/>
          <w:spacing w:val="2"/>
          <w:sz w:val="24"/>
          <w:vertAlign w:val="subscript"/>
        </w:rPr>
        <w:t>1</w:t>
      </w:r>
      <w:r w:rsidRPr="00A43470">
        <w:rPr>
          <w:rFonts w:eastAsiaTheme="minorEastAsia"/>
          <w:spacing w:val="2"/>
          <w:sz w:val="24"/>
        </w:rPr>
        <w:t>；</w:t>
      </w:r>
    </w:p>
    <w:p w14:paraId="45A8D50D" w14:textId="05063599" w:rsidR="006C7898" w:rsidRPr="00A43470" w:rsidRDefault="006C7898" w:rsidP="00961117">
      <w:pPr>
        <w:autoSpaceDN w:val="0"/>
        <w:ind w:rightChars="-27" w:right="-57" w:firstLineChars="173" w:firstLine="424"/>
        <w:jc w:val="both"/>
        <w:rPr>
          <w:rFonts w:eastAsiaTheme="minorEastAsia"/>
          <w:spacing w:val="2"/>
          <w:sz w:val="24"/>
        </w:rPr>
      </w:pPr>
      <w:r w:rsidRPr="00A43470">
        <w:rPr>
          <w:rFonts w:eastAsiaTheme="minorEastAsia"/>
          <w:b/>
          <w:bCs/>
          <w:spacing w:val="2"/>
          <w:sz w:val="24"/>
        </w:rPr>
        <w:t>4</w:t>
      </w:r>
      <w:r w:rsidRPr="00A43470">
        <w:rPr>
          <w:rFonts w:eastAsiaTheme="minorEastAsia"/>
          <w:spacing w:val="2"/>
          <w:sz w:val="24"/>
        </w:rPr>
        <w:t xml:space="preserve">  </w:t>
      </w:r>
      <w:r w:rsidRPr="00A43470">
        <w:rPr>
          <w:rFonts w:eastAsiaTheme="minorEastAsia"/>
          <w:spacing w:val="2"/>
          <w:sz w:val="24"/>
        </w:rPr>
        <w:t>比较实际时间</w:t>
      </w:r>
      <w:r w:rsidR="007E0E84" w:rsidRPr="00A43470">
        <w:rPr>
          <w:rFonts w:eastAsiaTheme="minorEastAsia"/>
          <w:i/>
          <w:spacing w:val="2"/>
          <w:sz w:val="24"/>
        </w:rPr>
        <w:t>T</w:t>
      </w:r>
      <w:r w:rsidR="007E0E84" w:rsidRPr="00A43470">
        <w:rPr>
          <w:rFonts w:eastAsiaTheme="minorEastAsia"/>
          <w:i/>
          <w:spacing w:val="2"/>
          <w:sz w:val="24"/>
          <w:vertAlign w:val="subscript"/>
        </w:rPr>
        <w:t>1</w:t>
      </w:r>
      <w:r w:rsidRPr="00A43470">
        <w:rPr>
          <w:rFonts w:eastAsiaTheme="minorEastAsia"/>
          <w:spacing w:val="2"/>
          <w:sz w:val="24"/>
        </w:rPr>
        <w:t>与</w:t>
      </w:r>
      <w:r w:rsidR="006E5394" w:rsidRPr="00A43470">
        <w:rPr>
          <w:rFonts w:eastAsiaTheme="minorEastAsia"/>
          <w:spacing w:val="2"/>
          <w:sz w:val="24"/>
        </w:rPr>
        <w:t>最</w:t>
      </w:r>
      <w:r w:rsidR="006E5394">
        <w:rPr>
          <w:rFonts w:eastAsiaTheme="minorEastAsia" w:hint="eastAsia"/>
          <w:spacing w:val="2"/>
          <w:sz w:val="24"/>
        </w:rPr>
        <w:t>小</w:t>
      </w:r>
      <w:r w:rsidRPr="00A43470">
        <w:rPr>
          <w:rFonts w:eastAsiaTheme="minorEastAsia"/>
          <w:spacing w:val="2"/>
          <w:sz w:val="24"/>
        </w:rPr>
        <w:t>允许时间</w:t>
      </w:r>
      <w:r w:rsidR="007E0E84" w:rsidRPr="00A43470">
        <w:rPr>
          <w:rFonts w:eastAsiaTheme="minorEastAsia"/>
          <w:i/>
          <w:spacing w:val="2"/>
          <w:sz w:val="24"/>
        </w:rPr>
        <w:t>T</w:t>
      </w:r>
      <w:r w:rsidRPr="00A43470">
        <w:rPr>
          <w:rFonts w:eastAsiaTheme="minorEastAsia"/>
          <w:spacing w:val="2"/>
          <w:sz w:val="24"/>
        </w:rPr>
        <w:t>，如果</w:t>
      </w:r>
      <w:r w:rsidR="007E0E84" w:rsidRPr="00A43470">
        <w:rPr>
          <w:rFonts w:eastAsiaTheme="minorEastAsia"/>
          <w:i/>
          <w:spacing w:val="2"/>
          <w:sz w:val="24"/>
        </w:rPr>
        <w:t>T</w:t>
      </w:r>
      <w:r w:rsidR="007E0E84" w:rsidRPr="00A43470">
        <w:rPr>
          <w:rFonts w:eastAsiaTheme="minorEastAsia"/>
          <w:i/>
          <w:spacing w:val="2"/>
          <w:sz w:val="24"/>
          <w:vertAlign w:val="subscript"/>
        </w:rPr>
        <w:t>1</w:t>
      </w:r>
      <w:r w:rsidR="00827E12" w:rsidRPr="00110AC4">
        <w:rPr>
          <w:rFonts w:ascii="宋体" w:hAnsi="宋体" w:hint="eastAsia"/>
          <w:spacing w:val="2"/>
          <w:sz w:val="24"/>
        </w:rPr>
        <w:t>≥</w:t>
      </w:r>
      <w:r w:rsidR="007E0E84" w:rsidRPr="00A43470">
        <w:rPr>
          <w:rFonts w:eastAsiaTheme="minorEastAsia"/>
          <w:i/>
          <w:spacing w:val="2"/>
          <w:sz w:val="24"/>
        </w:rPr>
        <w:t>T</w:t>
      </w:r>
      <w:r w:rsidRPr="00A43470">
        <w:rPr>
          <w:rFonts w:eastAsiaTheme="minorEastAsia"/>
          <w:spacing w:val="2"/>
          <w:sz w:val="24"/>
        </w:rPr>
        <w:t>，则管道闭气试验合格，反之为不合格；</w:t>
      </w:r>
    </w:p>
    <w:p w14:paraId="79023AAC" w14:textId="3B0F5DB6" w:rsidR="006C7898" w:rsidRPr="00A43470" w:rsidRDefault="006C7898" w:rsidP="00961117">
      <w:pPr>
        <w:autoSpaceDN w:val="0"/>
        <w:ind w:rightChars="-27" w:right="-57" w:firstLineChars="173" w:firstLine="424"/>
        <w:jc w:val="both"/>
        <w:rPr>
          <w:rFonts w:eastAsiaTheme="minorEastAsia"/>
          <w:spacing w:val="2"/>
          <w:sz w:val="24"/>
        </w:rPr>
      </w:pPr>
      <w:r w:rsidRPr="00A43470">
        <w:rPr>
          <w:rFonts w:eastAsiaTheme="minorEastAsia"/>
          <w:b/>
          <w:bCs/>
          <w:spacing w:val="2"/>
          <w:sz w:val="24"/>
        </w:rPr>
        <w:t>5</w:t>
      </w:r>
      <w:r w:rsidRPr="00A43470">
        <w:rPr>
          <w:rFonts w:eastAsiaTheme="minorEastAsia"/>
          <w:spacing w:val="2"/>
          <w:sz w:val="24"/>
        </w:rPr>
        <w:t xml:space="preserve">  </w:t>
      </w:r>
      <w:r w:rsidRPr="00A43470">
        <w:rPr>
          <w:rFonts w:eastAsiaTheme="minorEastAsia"/>
          <w:spacing w:val="2"/>
          <w:sz w:val="24"/>
        </w:rPr>
        <w:t>如果</w:t>
      </w:r>
      <w:r w:rsidR="007E0E84" w:rsidRPr="00A43470">
        <w:rPr>
          <w:rFonts w:eastAsiaTheme="minorEastAsia"/>
          <w:spacing w:val="2"/>
          <w:sz w:val="24"/>
        </w:rPr>
        <w:t>实际</w:t>
      </w:r>
      <w:r w:rsidRPr="00A43470">
        <w:rPr>
          <w:rFonts w:eastAsiaTheme="minorEastAsia"/>
          <w:spacing w:val="2"/>
          <w:sz w:val="24"/>
        </w:rPr>
        <w:t>时间</w:t>
      </w:r>
      <w:r w:rsidR="007E0E84" w:rsidRPr="00A43470">
        <w:rPr>
          <w:rFonts w:eastAsiaTheme="minorEastAsia"/>
          <w:i/>
          <w:spacing w:val="2"/>
          <w:sz w:val="24"/>
        </w:rPr>
        <w:t>T</w:t>
      </w:r>
      <w:r w:rsidR="007E0E84" w:rsidRPr="00A43470">
        <w:rPr>
          <w:rFonts w:eastAsiaTheme="minorEastAsia"/>
          <w:i/>
          <w:spacing w:val="2"/>
          <w:sz w:val="24"/>
          <w:vertAlign w:val="subscript"/>
        </w:rPr>
        <w:t>1</w:t>
      </w:r>
      <w:r w:rsidRPr="00A43470">
        <w:rPr>
          <w:rFonts w:eastAsiaTheme="minorEastAsia"/>
          <w:spacing w:val="2"/>
          <w:sz w:val="24"/>
        </w:rPr>
        <w:t>已经超过</w:t>
      </w:r>
      <w:r w:rsidR="006E5394">
        <w:rPr>
          <w:rFonts w:eastAsiaTheme="minorEastAsia" w:hint="eastAsia"/>
          <w:spacing w:val="2"/>
          <w:sz w:val="24"/>
        </w:rPr>
        <w:t>最小</w:t>
      </w:r>
      <w:r w:rsidRPr="00A43470">
        <w:rPr>
          <w:rFonts w:eastAsiaTheme="minorEastAsia"/>
          <w:spacing w:val="2"/>
          <w:sz w:val="24"/>
        </w:rPr>
        <w:t>允许时间</w:t>
      </w:r>
      <w:r w:rsidR="007E0E84" w:rsidRPr="00A43470">
        <w:rPr>
          <w:rFonts w:eastAsiaTheme="minorEastAsia"/>
          <w:i/>
          <w:spacing w:val="2"/>
          <w:sz w:val="24"/>
        </w:rPr>
        <w:t>T</w:t>
      </w:r>
      <w:r w:rsidRPr="00A43470">
        <w:rPr>
          <w:rFonts w:eastAsiaTheme="minorEastAsia"/>
          <w:spacing w:val="2"/>
          <w:sz w:val="24"/>
        </w:rPr>
        <w:t>，而气压下降量为零或远小于</w:t>
      </w:r>
      <w:r w:rsidRPr="00A43470">
        <w:rPr>
          <w:rFonts w:eastAsiaTheme="minorEastAsia"/>
          <w:spacing w:val="2"/>
          <w:sz w:val="24"/>
        </w:rPr>
        <w:t>7kPa</w:t>
      </w:r>
      <w:r w:rsidRPr="00A43470">
        <w:rPr>
          <w:rFonts w:eastAsiaTheme="minorEastAsia"/>
          <w:spacing w:val="2"/>
          <w:sz w:val="24"/>
        </w:rPr>
        <w:t>，则也应判定管道闭气试验合格。</w:t>
      </w:r>
    </w:p>
    <w:p w14:paraId="6591C85A" w14:textId="3BF0A3F9" w:rsidR="006C7898" w:rsidRPr="00A43470" w:rsidRDefault="00EC096F" w:rsidP="006C7898">
      <w:pPr>
        <w:autoSpaceDN w:val="0"/>
        <w:ind w:rightChars="-27" w:right="-57"/>
        <w:jc w:val="both"/>
        <w:rPr>
          <w:rFonts w:eastAsiaTheme="minorEastAsia"/>
          <w:spacing w:val="2"/>
          <w:sz w:val="24"/>
        </w:rPr>
      </w:pPr>
      <w:r>
        <w:rPr>
          <w:rFonts w:eastAsiaTheme="minorEastAsia"/>
          <w:b/>
          <w:spacing w:val="2"/>
          <w:sz w:val="24"/>
        </w:rPr>
        <w:t>F</w:t>
      </w:r>
      <w:r w:rsidR="006C7898" w:rsidRPr="00A43470">
        <w:rPr>
          <w:rFonts w:eastAsiaTheme="minorEastAsia"/>
          <w:b/>
          <w:spacing w:val="2"/>
          <w:sz w:val="24"/>
        </w:rPr>
        <w:t>.0.5</w:t>
      </w:r>
      <w:r w:rsidR="006C7898" w:rsidRPr="00A43470">
        <w:rPr>
          <w:rFonts w:eastAsiaTheme="minorEastAsia"/>
          <w:spacing w:val="2"/>
          <w:sz w:val="24"/>
        </w:rPr>
        <w:t xml:space="preserve">  </w:t>
      </w:r>
      <w:r w:rsidR="00D26FA8" w:rsidRPr="00A43470">
        <w:rPr>
          <w:rFonts w:eastAsiaTheme="minorEastAsia"/>
          <w:spacing w:val="2"/>
          <w:sz w:val="24"/>
        </w:rPr>
        <w:t>压力下降</w:t>
      </w:r>
      <w:r w:rsidR="00D26FA8" w:rsidRPr="00A43470">
        <w:rPr>
          <w:rFonts w:eastAsiaTheme="minorEastAsia"/>
          <w:spacing w:val="2"/>
          <w:sz w:val="24"/>
        </w:rPr>
        <w:t xml:space="preserve">7 </w:t>
      </w:r>
      <w:proofErr w:type="spellStart"/>
      <w:r w:rsidR="00D26FA8" w:rsidRPr="00A43470">
        <w:rPr>
          <w:rFonts w:eastAsiaTheme="minorEastAsia"/>
          <w:spacing w:val="2"/>
          <w:sz w:val="24"/>
        </w:rPr>
        <w:t>kPa</w:t>
      </w:r>
      <w:proofErr w:type="spellEnd"/>
      <w:r w:rsidR="00247182">
        <w:rPr>
          <w:rFonts w:eastAsiaTheme="minorEastAsia" w:hint="eastAsia"/>
          <w:spacing w:val="2"/>
          <w:sz w:val="24"/>
        </w:rPr>
        <w:t>最小</w:t>
      </w:r>
      <w:r w:rsidR="00247182" w:rsidRPr="00A43470">
        <w:rPr>
          <w:rFonts w:eastAsiaTheme="minorEastAsia"/>
          <w:spacing w:val="2"/>
          <w:sz w:val="24"/>
        </w:rPr>
        <w:t>允许</w:t>
      </w:r>
      <w:r w:rsidR="006E5394">
        <w:rPr>
          <w:rFonts w:eastAsiaTheme="minorEastAsia" w:hint="eastAsia"/>
          <w:spacing w:val="2"/>
          <w:sz w:val="24"/>
        </w:rPr>
        <w:t>时间</w:t>
      </w:r>
      <w:r w:rsidR="007E0E84" w:rsidRPr="00A43470">
        <w:rPr>
          <w:rFonts w:eastAsiaTheme="minorEastAsia"/>
          <w:i/>
          <w:spacing w:val="2"/>
          <w:sz w:val="24"/>
        </w:rPr>
        <w:t>T</w:t>
      </w:r>
      <w:r w:rsidR="00D26FA8" w:rsidRPr="00A43470">
        <w:rPr>
          <w:rFonts w:eastAsiaTheme="minorEastAsia"/>
          <w:spacing w:val="2"/>
          <w:sz w:val="24"/>
        </w:rPr>
        <w:t>按表</w:t>
      </w:r>
      <w:r>
        <w:rPr>
          <w:rFonts w:eastAsiaTheme="minorEastAsia"/>
          <w:spacing w:val="2"/>
          <w:sz w:val="24"/>
        </w:rPr>
        <w:t>F</w:t>
      </w:r>
      <w:r w:rsidR="00D26FA8" w:rsidRPr="00A43470">
        <w:rPr>
          <w:rFonts w:eastAsiaTheme="minorEastAsia"/>
          <w:spacing w:val="2"/>
          <w:sz w:val="24"/>
        </w:rPr>
        <w:t>.0.</w:t>
      </w:r>
      <w:r w:rsidR="00BE79F9" w:rsidRPr="00A43470">
        <w:rPr>
          <w:rFonts w:eastAsiaTheme="minorEastAsia"/>
          <w:spacing w:val="2"/>
          <w:sz w:val="24"/>
        </w:rPr>
        <w:t>5</w:t>
      </w:r>
      <w:r w:rsidR="00D26FA8" w:rsidRPr="00A43470">
        <w:rPr>
          <w:rFonts w:eastAsiaTheme="minorEastAsia"/>
          <w:spacing w:val="2"/>
          <w:sz w:val="24"/>
        </w:rPr>
        <w:t>取值，</w:t>
      </w:r>
      <w:r w:rsidR="00BE79F9" w:rsidRPr="00A43470">
        <w:rPr>
          <w:rFonts w:eastAsiaTheme="minorEastAsia"/>
          <w:spacing w:val="2"/>
          <w:sz w:val="24"/>
        </w:rPr>
        <w:t>也可</w:t>
      </w:r>
      <w:r w:rsidR="00D26FA8" w:rsidRPr="00A43470">
        <w:rPr>
          <w:rFonts w:eastAsiaTheme="minorEastAsia"/>
          <w:spacing w:val="2"/>
          <w:sz w:val="24"/>
        </w:rPr>
        <w:t>按下式计算</w:t>
      </w:r>
      <w:r w:rsidR="006C7898" w:rsidRPr="00A43470">
        <w:rPr>
          <w:rFonts w:eastAsiaTheme="minorEastAsia"/>
          <w:spacing w:val="2"/>
          <w:sz w:val="24"/>
        </w:rPr>
        <w:t>：</w:t>
      </w:r>
    </w:p>
    <w:p w14:paraId="24C005E1" w14:textId="1755D3E8" w:rsidR="00014FE0" w:rsidRPr="00A43470" w:rsidRDefault="00014FE0" w:rsidP="00014FE0">
      <w:pPr>
        <w:wordWrap w:val="0"/>
        <w:autoSpaceDN w:val="0"/>
        <w:ind w:rightChars="-27" w:right="-57"/>
        <w:jc w:val="right"/>
        <w:rPr>
          <w:rFonts w:eastAsiaTheme="minorEastAsia"/>
          <w:spacing w:val="2"/>
          <w:sz w:val="24"/>
          <w:lang w:val="de-DE"/>
        </w:rPr>
      </w:pPr>
      <m:oMath>
        <m:r>
          <w:rPr>
            <w:rFonts w:ascii="Cambria Math" w:eastAsiaTheme="minorEastAsia" w:hAnsi="Cambria Math"/>
            <w:spacing w:val="2"/>
            <w:sz w:val="24"/>
            <w:lang w:val="de-DE"/>
          </w:rPr>
          <m:t>T=0.00102D</m:t>
        </m:r>
        <m:sSub>
          <m:sSubPr>
            <m:ctrlPr>
              <w:rPr>
                <w:rFonts w:ascii="Cambria Math" w:eastAsiaTheme="minorEastAsia" w:hAnsi="Cambria Math"/>
                <w:i/>
                <w:spacing w:val="2"/>
                <w:sz w:val="24"/>
                <w:lang w:val="de-DE"/>
              </w:rPr>
            </m:ctrlPr>
          </m:sSubPr>
          <m:e>
            <m:r>
              <w:rPr>
                <w:rFonts w:ascii="Cambria Math" w:eastAsiaTheme="minorEastAsia" w:hAnsi="Cambria Math"/>
                <w:spacing w:val="2"/>
                <w:sz w:val="24"/>
                <w:lang w:val="de-DE"/>
              </w:rPr>
              <m:t>K</m:t>
            </m:r>
          </m:e>
          <m:sub>
            <m:r>
              <w:rPr>
                <w:rFonts w:ascii="Cambria Math" w:eastAsiaTheme="minorEastAsia" w:hAnsi="Cambria Math"/>
                <w:spacing w:val="2"/>
                <w:sz w:val="24"/>
                <w:lang w:val="de-DE"/>
              </w:rPr>
              <m:t>t</m:t>
            </m:r>
          </m:sub>
        </m:sSub>
        <m:r>
          <w:rPr>
            <w:rFonts w:ascii="Cambria Math" w:eastAsiaTheme="minorEastAsia" w:hAnsi="Cambria Math"/>
            <w:spacing w:val="2"/>
            <w:sz w:val="24"/>
            <w:lang w:val="de-DE"/>
          </w:rPr>
          <m:t>/</m:t>
        </m:r>
        <m:sSub>
          <m:sSubPr>
            <m:ctrlPr>
              <w:rPr>
                <w:rFonts w:ascii="Cambria Math" w:eastAsiaTheme="minorEastAsia" w:hAnsi="Cambria Math"/>
                <w:i/>
                <w:spacing w:val="2"/>
                <w:sz w:val="24"/>
                <w:lang w:val="de-DE"/>
              </w:rPr>
            </m:ctrlPr>
          </m:sSubPr>
          <m:e>
            <m:r>
              <w:rPr>
                <w:rFonts w:ascii="Cambria Math" w:eastAsiaTheme="minorEastAsia" w:hAnsi="Cambria Math"/>
                <w:spacing w:val="2"/>
                <w:sz w:val="24"/>
                <w:lang w:val="de-DE"/>
              </w:rPr>
              <m:t>V</m:t>
            </m:r>
          </m:e>
          <m:sub>
            <m:r>
              <w:rPr>
                <w:rFonts w:ascii="Cambria Math" w:eastAsiaTheme="minorEastAsia" w:hAnsi="Cambria Math"/>
                <w:spacing w:val="2"/>
                <w:sz w:val="24"/>
                <w:lang w:val="de-DE"/>
              </w:rPr>
              <m:t>e</m:t>
            </m:r>
          </m:sub>
        </m:sSub>
      </m:oMath>
      <w:r w:rsidRPr="00A43470">
        <w:rPr>
          <w:rFonts w:eastAsiaTheme="minorEastAsia"/>
          <w:i/>
          <w:spacing w:val="2"/>
          <w:sz w:val="24"/>
          <w:lang w:val="de-DE"/>
        </w:rPr>
        <w:t xml:space="preserve"> </w:t>
      </w:r>
      <w:r w:rsidRPr="00A43470">
        <w:rPr>
          <w:rFonts w:eastAsiaTheme="minorEastAsia"/>
          <w:spacing w:val="2"/>
          <w:sz w:val="24"/>
          <w:lang w:val="de-DE"/>
        </w:rPr>
        <w:t xml:space="preserve">                     </w:t>
      </w:r>
      <w:r w:rsidRPr="00A43470">
        <w:rPr>
          <w:rFonts w:eastAsiaTheme="minorEastAsia"/>
          <w:spacing w:val="2"/>
          <w:sz w:val="24"/>
          <w:lang w:val="de-DE"/>
        </w:rPr>
        <w:t>（</w:t>
      </w:r>
      <w:r w:rsidR="00EC096F">
        <w:rPr>
          <w:rFonts w:eastAsiaTheme="minorEastAsia"/>
          <w:spacing w:val="2"/>
          <w:sz w:val="24"/>
          <w:lang w:val="de-DE"/>
        </w:rPr>
        <w:t>F</w:t>
      </w:r>
      <w:r w:rsidRPr="00A43470">
        <w:rPr>
          <w:rFonts w:eastAsiaTheme="minorEastAsia"/>
          <w:spacing w:val="2"/>
          <w:sz w:val="24"/>
          <w:lang w:val="de-DE"/>
        </w:rPr>
        <w:t>.0.5-1</w:t>
      </w:r>
      <w:r w:rsidRPr="00A43470">
        <w:rPr>
          <w:rFonts w:eastAsiaTheme="minorEastAsia"/>
          <w:spacing w:val="2"/>
          <w:sz w:val="24"/>
          <w:lang w:val="de-DE"/>
        </w:rPr>
        <w:t>）</w:t>
      </w:r>
    </w:p>
    <w:p w14:paraId="75AE52C4" w14:textId="52AF311D" w:rsidR="00014FE0" w:rsidRPr="00A43470" w:rsidRDefault="00DB3715" w:rsidP="00014FE0">
      <w:pPr>
        <w:wordWrap w:val="0"/>
        <w:autoSpaceDN w:val="0"/>
        <w:ind w:rightChars="-27" w:right="-57"/>
        <w:jc w:val="right"/>
        <w:rPr>
          <w:rFonts w:eastAsiaTheme="minorEastAsia"/>
          <w:spacing w:val="2"/>
          <w:sz w:val="24"/>
          <w:lang w:val="de-DE"/>
        </w:rPr>
      </w:pPr>
      <m:oMath>
        <m:sSub>
          <m:sSubPr>
            <m:ctrlPr>
              <w:rPr>
                <w:rFonts w:ascii="Cambria Math" w:eastAsiaTheme="minorEastAsia" w:hAnsi="Cambria Math"/>
                <w:i/>
                <w:spacing w:val="2"/>
                <w:sz w:val="24"/>
                <w:lang w:val="de-DE"/>
              </w:rPr>
            </m:ctrlPr>
          </m:sSubPr>
          <m:e>
            <m:r>
              <w:rPr>
                <w:rFonts w:ascii="Cambria Math" w:eastAsiaTheme="minorEastAsia" w:hAnsi="Cambria Math"/>
                <w:spacing w:val="2"/>
                <w:sz w:val="24"/>
                <w:lang w:val="de-DE"/>
              </w:rPr>
              <m:t>K</m:t>
            </m:r>
          </m:e>
          <m:sub>
            <m:r>
              <w:rPr>
                <w:rFonts w:ascii="Cambria Math" w:eastAsiaTheme="minorEastAsia" w:hAnsi="Cambria Math"/>
                <w:spacing w:val="2"/>
                <w:sz w:val="24"/>
                <w:lang w:val="de-DE"/>
              </w:rPr>
              <m:t>t</m:t>
            </m:r>
          </m:sub>
        </m:sSub>
        <m:r>
          <w:rPr>
            <w:rFonts w:ascii="Cambria Math" w:eastAsiaTheme="minorEastAsia" w:hAnsi="Cambria Math"/>
            <w:spacing w:val="2"/>
            <w:sz w:val="24"/>
            <w:lang w:val="de-DE"/>
          </w:rPr>
          <m:t>=5.4085×</m:t>
        </m:r>
        <m:sSup>
          <m:sSupPr>
            <m:ctrlPr>
              <w:rPr>
                <w:rFonts w:ascii="Cambria Math" w:eastAsiaTheme="minorEastAsia" w:hAnsi="Cambria Math"/>
                <w:i/>
                <w:spacing w:val="2"/>
                <w:sz w:val="24"/>
                <w:lang w:val="de-DE"/>
              </w:rPr>
            </m:ctrlPr>
          </m:sSupPr>
          <m:e>
            <m:r>
              <w:rPr>
                <w:rFonts w:ascii="Cambria Math" w:eastAsiaTheme="minorEastAsia" w:hAnsi="Cambria Math"/>
                <w:spacing w:val="2"/>
                <w:sz w:val="24"/>
                <w:lang w:val="de-DE"/>
              </w:rPr>
              <m:t>10</m:t>
            </m:r>
          </m:e>
          <m:sup>
            <m:r>
              <w:rPr>
                <w:rFonts w:ascii="Cambria Math" w:eastAsiaTheme="minorEastAsia" w:hAnsi="Cambria Math"/>
                <w:spacing w:val="2"/>
                <w:sz w:val="24"/>
                <w:lang w:val="de-DE"/>
              </w:rPr>
              <m:t>-5</m:t>
            </m:r>
          </m:sup>
        </m:sSup>
        <m:r>
          <w:rPr>
            <w:rFonts w:ascii="Cambria Math" w:eastAsiaTheme="minorEastAsia" w:hAnsi="Cambria Math"/>
            <w:spacing w:val="2"/>
            <w:sz w:val="24"/>
            <w:lang w:val="de-DE"/>
          </w:rPr>
          <m:t>D</m:t>
        </m:r>
        <m:sSub>
          <m:sSubPr>
            <m:ctrlPr>
              <w:rPr>
                <w:rFonts w:ascii="Cambria Math" w:eastAsiaTheme="minorEastAsia" w:hAnsi="Cambria Math"/>
                <w:i/>
                <w:spacing w:val="2"/>
                <w:sz w:val="24"/>
                <w:lang w:val="de-DE"/>
              </w:rPr>
            </m:ctrlPr>
          </m:sSubPr>
          <m:e>
            <m:r>
              <w:rPr>
                <w:rFonts w:ascii="Cambria Math" w:eastAsiaTheme="minorEastAsia" w:hAnsi="Cambria Math"/>
                <w:spacing w:val="2"/>
                <w:sz w:val="24"/>
                <w:lang w:val="de-DE"/>
              </w:rPr>
              <m:t>L</m:t>
            </m:r>
          </m:e>
          <m:sub>
            <m:r>
              <w:rPr>
                <w:rFonts w:ascii="Cambria Math" w:eastAsiaTheme="minorEastAsia" w:hAnsi="Cambria Math"/>
                <w:spacing w:val="2"/>
                <w:sz w:val="24"/>
                <w:lang w:val="de-DE"/>
              </w:rPr>
              <m:t>t</m:t>
            </m:r>
          </m:sub>
        </m:sSub>
      </m:oMath>
      <w:r w:rsidR="00014FE0" w:rsidRPr="00A43470">
        <w:rPr>
          <w:rFonts w:eastAsiaTheme="minorEastAsia"/>
          <w:i/>
          <w:spacing w:val="2"/>
          <w:sz w:val="24"/>
          <w:lang w:val="de-DE"/>
        </w:rPr>
        <w:t xml:space="preserve">                    </w:t>
      </w:r>
      <w:r w:rsidR="00014FE0" w:rsidRPr="00A43470">
        <w:rPr>
          <w:rFonts w:eastAsiaTheme="minorEastAsia"/>
          <w:spacing w:val="2"/>
          <w:sz w:val="24"/>
          <w:lang w:val="de-DE"/>
        </w:rPr>
        <w:t>（</w:t>
      </w:r>
      <w:r w:rsidR="00EC096F">
        <w:rPr>
          <w:rFonts w:eastAsiaTheme="minorEastAsia"/>
          <w:spacing w:val="2"/>
          <w:sz w:val="24"/>
          <w:lang w:val="de-DE"/>
        </w:rPr>
        <w:t>F</w:t>
      </w:r>
      <w:r w:rsidR="00014FE0" w:rsidRPr="00A43470">
        <w:rPr>
          <w:rFonts w:eastAsiaTheme="minorEastAsia"/>
          <w:spacing w:val="2"/>
          <w:sz w:val="24"/>
          <w:lang w:val="de-DE"/>
        </w:rPr>
        <w:t>.0.5-2</w:t>
      </w:r>
      <w:r w:rsidR="00014FE0" w:rsidRPr="00A43470">
        <w:rPr>
          <w:rFonts w:eastAsiaTheme="minorEastAsia"/>
          <w:spacing w:val="2"/>
          <w:sz w:val="24"/>
          <w:lang w:val="de-DE"/>
        </w:rPr>
        <w:t>）</w:t>
      </w:r>
    </w:p>
    <w:tbl>
      <w:tblPr>
        <w:tblStyle w:val="a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940"/>
      </w:tblGrid>
      <w:tr w:rsidR="00715CD2" w14:paraId="57B18D94" w14:textId="77777777" w:rsidTr="00E53C98">
        <w:trPr>
          <w:trHeight w:val="454"/>
        </w:trPr>
        <w:tc>
          <w:tcPr>
            <w:tcW w:w="1276" w:type="dxa"/>
          </w:tcPr>
          <w:p w14:paraId="3BAA14BA" w14:textId="77777777" w:rsidR="00715CD2" w:rsidRPr="0088752A" w:rsidRDefault="00715CD2" w:rsidP="003F6369">
            <w:pPr>
              <w:snapToGrid w:val="0"/>
              <w:spacing w:beforeLines="50" w:before="156"/>
              <w:ind w:leftChars="-51" w:left="-107" w:firstLineChars="11" w:firstLine="27"/>
              <w:jc w:val="right"/>
              <w:rPr>
                <w:rFonts w:eastAsiaTheme="minorEastAsia"/>
                <w:i/>
                <w:spacing w:val="2"/>
                <w:sz w:val="24"/>
              </w:rPr>
            </w:pPr>
            <w:r w:rsidRPr="00A43470">
              <w:rPr>
                <w:rFonts w:eastAsiaTheme="minorEastAsia"/>
                <w:spacing w:val="2"/>
                <w:sz w:val="24"/>
              </w:rPr>
              <w:t>式中：</w:t>
            </w:r>
            <w:r w:rsidRPr="00A43470">
              <w:rPr>
                <w:rFonts w:eastAsiaTheme="minorEastAsia"/>
                <w:i/>
                <w:spacing w:val="2"/>
                <w:sz w:val="24"/>
              </w:rPr>
              <w:t>T</w:t>
            </w:r>
          </w:p>
        </w:tc>
        <w:tc>
          <w:tcPr>
            <w:tcW w:w="6940" w:type="dxa"/>
          </w:tcPr>
          <w:p w14:paraId="06E9F03A" w14:textId="761CDF31" w:rsidR="00715CD2" w:rsidRDefault="00715CD2" w:rsidP="00ED5241">
            <w:pPr>
              <w:snapToGrid w:val="0"/>
              <w:spacing w:beforeLines="50" w:before="156"/>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压力下降</w:t>
            </w:r>
            <w:r w:rsidRPr="00A43470">
              <w:rPr>
                <w:rFonts w:eastAsiaTheme="minorEastAsia"/>
                <w:spacing w:val="2"/>
                <w:sz w:val="24"/>
              </w:rPr>
              <w:t>7kPa</w:t>
            </w:r>
            <w:r w:rsidR="006E5394">
              <w:rPr>
                <w:rFonts w:eastAsiaTheme="minorEastAsia" w:hint="eastAsia"/>
                <w:spacing w:val="2"/>
                <w:sz w:val="24"/>
              </w:rPr>
              <w:t>最小</w:t>
            </w:r>
            <w:r w:rsidRPr="00A43470">
              <w:rPr>
                <w:rFonts w:eastAsiaTheme="minorEastAsia"/>
                <w:spacing w:val="2"/>
                <w:sz w:val="24"/>
              </w:rPr>
              <w:t>允许时间（</w:t>
            </w:r>
            <w:r w:rsidRPr="00A43470">
              <w:rPr>
                <w:rFonts w:eastAsiaTheme="minorEastAsia"/>
                <w:spacing w:val="2"/>
                <w:sz w:val="24"/>
              </w:rPr>
              <w:t>s</w:t>
            </w:r>
            <w:r w:rsidRPr="00A43470">
              <w:rPr>
                <w:rFonts w:eastAsiaTheme="minorEastAsia"/>
                <w:spacing w:val="2"/>
                <w:sz w:val="24"/>
              </w:rPr>
              <w:t>）；</w:t>
            </w:r>
          </w:p>
        </w:tc>
      </w:tr>
      <w:tr w:rsidR="00715CD2" w14:paraId="155D5F7B" w14:textId="77777777" w:rsidTr="00E53C98">
        <w:trPr>
          <w:trHeight w:val="454"/>
        </w:trPr>
        <w:tc>
          <w:tcPr>
            <w:tcW w:w="1276" w:type="dxa"/>
          </w:tcPr>
          <w:p w14:paraId="51913C8F" w14:textId="77777777" w:rsidR="00715CD2" w:rsidRPr="00014FE0" w:rsidRDefault="00715CD2" w:rsidP="00E53C98">
            <w:pPr>
              <w:snapToGrid w:val="0"/>
              <w:ind w:leftChars="-51" w:left="-107" w:firstLineChars="11" w:firstLine="27"/>
              <w:jc w:val="right"/>
              <w:rPr>
                <w:rFonts w:eastAsiaTheme="minorEastAsia"/>
                <w:i/>
                <w:spacing w:val="2"/>
                <w:sz w:val="24"/>
              </w:rPr>
            </w:pPr>
            <w:proofErr w:type="spellStart"/>
            <w:r w:rsidRPr="00A43470">
              <w:rPr>
                <w:rFonts w:eastAsiaTheme="minorEastAsia"/>
                <w:i/>
                <w:spacing w:val="2"/>
                <w:sz w:val="24"/>
              </w:rPr>
              <w:t>K</w:t>
            </w:r>
            <w:r w:rsidRPr="00715CD2">
              <w:rPr>
                <w:rFonts w:eastAsiaTheme="minorEastAsia" w:hint="eastAsia"/>
                <w:i/>
                <w:spacing w:val="2"/>
                <w:sz w:val="24"/>
                <w:vertAlign w:val="subscript"/>
              </w:rPr>
              <w:t>t</w:t>
            </w:r>
            <w:proofErr w:type="spellEnd"/>
          </w:p>
        </w:tc>
        <w:tc>
          <w:tcPr>
            <w:tcW w:w="6940" w:type="dxa"/>
          </w:tcPr>
          <w:p w14:paraId="4BCD12F7" w14:textId="2068DD60" w:rsidR="00715CD2" w:rsidRDefault="00715CD2" w:rsidP="00C903B2">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安全系数，按式</w:t>
            </w:r>
            <w:r w:rsidR="00D523AF">
              <w:rPr>
                <w:rFonts w:eastAsiaTheme="minorEastAsia" w:hint="eastAsia"/>
                <w:spacing w:val="2"/>
                <w:sz w:val="24"/>
              </w:rPr>
              <w:t>F</w:t>
            </w:r>
            <w:r w:rsidRPr="00A43470">
              <w:rPr>
                <w:rFonts w:eastAsiaTheme="minorEastAsia"/>
                <w:spacing w:val="2"/>
                <w:sz w:val="24"/>
              </w:rPr>
              <w:t>.0.5-2</w:t>
            </w:r>
            <w:r w:rsidRPr="00A43470">
              <w:rPr>
                <w:rFonts w:eastAsiaTheme="minorEastAsia"/>
                <w:spacing w:val="2"/>
                <w:sz w:val="24"/>
              </w:rPr>
              <w:t>计算，且不小于</w:t>
            </w:r>
            <w:r w:rsidRPr="00A43470">
              <w:rPr>
                <w:rFonts w:eastAsiaTheme="minorEastAsia"/>
                <w:spacing w:val="2"/>
                <w:sz w:val="24"/>
              </w:rPr>
              <w:t>1</w:t>
            </w:r>
            <w:r w:rsidRPr="00A43470">
              <w:rPr>
                <w:rFonts w:eastAsiaTheme="minorEastAsia"/>
                <w:spacing w:val="2"/>
                <w:sz w:val="24"/>
              </w:rPr>
              <w:t>；</w:t>
            </w:r>
          </w:p>
        </w:tc>
      </w:tr>
      <w:tr w:rsidR="00715CD2" w14:paraId="0B0E7B8E" w14:textId="77777777" w:rsidTr="00E53C98">
        <w:trPr>
          <w:trHeight w:val="454"/>
        </w:trPr>
        <w:tc>
          <w:tcPr>
            <w:tcW w:w="1276" w:type="dxa"/>
          </w:tcPr>
          <w:p w14:paraId="3A24ABAE" w14:textId="77777777" w:rsidR="00715CD2" w:rsidRPr="00A43470" w:rsidRDefault="00715CD2" w:rsidP="00E53C98">
            <w:pPr>
              <w:snapToGrid w:val="0"/>
              <w:ind w:leftChars="-51" w:left="-107" w:firstLineChars="11" w:firstLine="27"/>
              <w:jc w:val="right"/>
              <w:rPr>
                <w:rFonts w:eastAsiaTheme="minorEastAsia"/>
                <w:i/>
                <w:spacing w:val="2"/>
                <w:sz w:val="24"/>
              </w:rPr>
            </w:pPr>
            <w:proofErr w:type="spellStart"/>
            <w:r w:rsidRPr="00A43470">
              <w:rPr>
                <w:rFonts w:eastAsiaTheme="minorEastAsia"/>
                <w:i/>
                <w:spacing w:val="2"/>
                <w:sz w:val="24"/>
              </w:rPr>
              <w:t>V</w:t>
            </w:r>
            <w:r w:rsidRPr="00A43470">
              <w:rPr>
                <w:rFonts w:eastAsiaTheme="minorEastAsia"/>
                <w:i/>
                <w:spacing w:val="2"/>
                <w:sz w:val="24"/>
                <w:vertAlign w:val="subscript"/>
              </w:rPr>
              <w:t>e</w:t>
            </w:r>
            <w:proofErr w:type="spellEnd"/>
          </w:p>
        </w:tc>
        <w:tc>
          <w:tcPr>
            <w:tcW w:w="6940" w:type="dxa"/>
          </w:tcPr>
          <w:p w14:paraId="2BDAFC51" w14:textId="5CC43372" w:rsidR="00715CD2" w:rsidRPr="00A43470" w:rsidRDefault="00715CD2" w:rsidP="00D523AF">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渗漏速率，取</w:t>
            </w:r>
            <w:r w:rsidRPr="00A43470">
              <w:rPr>
                <w:rFonts w:eastAsiaTheme="minorEastAsia"/>
                <w:spacing w:val="2"/>
                <w:sz w:val="24"/>
              </w:rPr>
              <w:t>0.45694×10</w:t>
            </w:r>
            <w:r w:rsidRPr="00A43470">
              <w:rPr>
                <w:rFonts w:eastAsiaTheme="minorEastAsia"/>
                <w:spacing w:val="2"/>
                <w:sz w:val="24"/>
                <w:vertAlign w:val="superscript"/>
              </w:rPr>
              <w:t>-3</w:t>
            </w:r>
            <w:r w:rsidRPr="00A43470">
              <w:rPr>
                <w:rFonts w:eastAsiaTheme="minorEastAsia"/>
                <w:spacing w:val="2"/>
                <w:sz w:val="24"/>
              </w:rPr>
              <w:t>，</w:t>
            </w:r>
            <w:r w:rsidR="00D523AF">
              <w:rPr>
                <w:rFonts w:eastAsiaTheme="minorEastAsia" w:hint="eastAsia"/>
                <w:spacing w:val="2"/>
                <w:sz w:val="24"/>
              </w:rPr>
              <w:t>[</w:t>
            </w:r>
            <w:r w:rsidR="00D523AF" w:rsidRPr="00D523AF">
              <w:rPr>
                <w:rFonts w:hint="eastAsia"/>
                <w:spacing w:val="2"/>
                <w:sz w:val="24"/>
                <w:szCs w:val="20"/>
              </w:rPr>
              <w:t>渗漏量</w:t>
            </w:r>
            <w:r w:rsidR="00D523AF" w:rsidRPr="00D523AF">
              <w:rPr>
                <w:rFonts w:hint="eastAsia"/>
                <w:spacing w:val="2"/>
                <w:sz w:val="24"/>
                <w:szCs w:val="20"/>
              </w:rPr>
              <w:t>/</w:t>
            </w:r>
            <w:r w:rsidR="00D523AF" w:rsidRPr="00D523AF">
              <w:rPr>
                <w:rFonts w:hint="eastAsia"/>
                <w:spacing w:val="2"/>
                <w:sz w:val="24"/>
                <w:szCs w:val="20"/>
              </w:rPr>
              <w:t>（时间</w:t>
            </w:r>
            <w:r w:rsidR="00D523AF" w:rsidRPr="00D523AF">
              <w:rPr>
                <w:rFonts w:ascii="Arial" w:hAnsi="Arial" w:cs="Arial"/>
                <w:spacing w:val="2"/>
                <w:sz w:val="24"/>
                <w:szCs w:val="20"/>
              </w:rPr>
              <w:t>×</w:t>
            </w:r>
            <w:r w:rsidR="00D523AF" w:rsidRPr="00D523AF">
              <w:rPr>
                <w:rFonts w:hint="eastAsia"/>
                <w:spacing w:val="2"/>
                <w:sz w:val="24"/>
                <w:szCs w:val="20"/>
              </w:rPr>
              <w:t>管道内表面面）</w:t>
            </w:r>
            <w:r w:rsidR="00D523AF">
              <w:rPr>
                <w:rFonts w:hint="eastAsia"/>
                <w:spacing w:val="2"/>
                <w:sz w:val="24"/>
                <w:szCs w:val="20"/>
              </w:rPr>
              <w:t>，</w:t>
            </w:r>
            <w:r w:rsidRPr="00A43470">
              <w:rPr>
                <w:rFonts w:eastAsiaTheme="minorEastAsia"/>
                <w:spacing w:val="2"/>
                <w:sz w:val="24"/>
              </w:rPr>
              <w:t>m</w:t>
            </w:r>
            <w:r w:rsidRPr="00A43470">
              <w:rPr>
                <w:rFonts w:eastAsiaTheme="minorEastAsia"/>
                <w:spacing w:val="2"/>
                <w:sz w:val="24"/>
                <w:vertAlign w:val="superscript"/>
              </w:rPr>
              <w:t>3</w:t>
            </w:r>
            <w:r w:rsidRPr="00A43470">
              <w:rPr>
                <w:rFonts w:eastAsiaTheme="minorEastAsia"/>
                <w:spacing w:val="2"/>
                <w:sz w:val="24"/>
              </w:rPr>
              <w:t>/</w:t>
            </w:r>
            <w:r w:rsidR="00D523AF" w:rsidRPr="00A43470">
              <w:rPr>
                <w:rFonts w:eastAsiaTheme="minorEastAsia"/>
                <w:spacing w:val="2"/>
                <w:sz w:val="24"/>
              </w:rPr>
              <w:t>（</w:t>
            </w:r>
            <w:r w:rsidRPr="00A43470">
              <w:rPr>
                <w:rFonts w:eastAsiaTheme="minorEastAsia"/>
                <w:spacing w:val="2"/>
                <w:sz w:val="24"/>
              </w:rPr>
              <w:t>min·m</w:t>
            </w:r>
            <w:r w:rsidRPr="00A43470">
              <w:rPr>
                <w:rFonts w:eastAsiaTheme="minorEastAsia"/>
                <w:spacing w:val="2"/>
                <w:sz w:val="24"/>
                <w:vertAlign w:val="superscript"/>
              </w:rPr>
              <w:t>2</w:t>
            </w:r>
            <w:r w:rsidRPr="00A43470">
              <w:rPr>
                <w:rFonts w:eastAsiaTheme="minorEastAsia"/>
                <w:spacing w:val="2"/>
                <w:sz w:val="24"/>
              </w:rPr>
              <w:t>）</w:t>
            </w:r>
            <w:r w:rsidR="00D523AF">
              <w:rPr>
                <w:rFonts w:eastAsiaTheme="minorEastAsia" w:hint="eastAsia"/>
                <w:spacing w:val="2"/>
                <w:sz w:val="24"/>
              </w:rPr>
              <w:t>]</w:t>
            </w:r>
            <w:r w:rsidRPr="00A43470">
              <w:rPr>
                <w:rFonts w:eastAsiaTheme="minorEastAsia"/>
                <w:spacing w:val="2"/>
                <w:sz w:val="24"/>
              </w:rPr>
              <w:t>；</w:t>
            </w:r>
          </w:p>
        </w:tc>
      </w:tr>
      <w:tr w:rsidR="00715CD2" w14:paraId="6031B4D2" w14:textId="77777777" w:rsidTr="00E53C98">
        <w:trPr>
          <w:trHeight w:val="454"/>
        </w:trPr>
        <w:tc>
          <w:tcPr>
            <w:tcW w:w="1276" w:type="dxa"/>
          </w:tcPr>
          <w:p w14:paraId="45A6BF0B" w14:textId="490149B3" w:rsidR="00715CD2" w:rsidRPr="00A43470" w:rsidRDefault="00715CD2" w:rsidP="00E53C98">
            <w:pPr>
              <w:snapToGrid w:val="0"/>
              <w:ind w:leftChars="-51" w:left="-107" w:firstLineChars="11" w:firstLine="27"/>
              <w:jc w:val="right"/>
              <w:rPr>
                <w:rFonts w:eastAsiaTheme="minorEastAsia"/>
                <w:i/>
                <w:spacing w:val="2"/>
                <w:sz w:val="24"/>
              </w:rPr>
            </w:pPr>
            <w:proofErr w:type="spellStart"/>
            <w:r w:rsidRPr="00A43470">
              <w:rPr>
                <w:rFonts w:eastAsiaTheme="minorEastAsia"/>
                <w:i/>
                <w:spacing w:val="2"/>
                <w:sz w:val="24"/>
              </w:rPr>
              <w:t>D</w:t>
            </w:r>
            <w:r w:rsidR="008816D6" w:rsidRPr="00C71B37">
              <w:rPr>
                <w:rFonts w:eastAsiaTheme="minorEastAsia"/>
                <w:i/>
                <w:spacing w:val="2"/>
                <w:sz w:val="24"/>
                <w:vertAlign w:val="subscript"/>
              </w:rPr>
              <w:t>j</w:t>
            </w:r>
            <w:proofErr w:type="spellEnd"/>
          </w:p>
        </w:tc>
        <w:tc>
          <w:tcPr>
            <w:tcW w:w="6940" w:type="dxa"/>
          </w:tcPr>
          <w:p w14:paraId="28FBD546" w14:textId="77777777" w:rsidR="00715CD2" w:rsidRPr="00A43470" w:rsidRDefault="00715CD2" w:rsidP="00E53C98">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管道</w:t>
            </w:r>
            <w:r>
              <w:rPr>
                <w:rFonts w:eastAsiaTheme="minorEastAsia" w:hint="eastAsia"/>
                <w:spacing w:val="2"/>
                <w:sz w:val="24"/>
              </w:rPr>
              <w:t>计算</w:t>
            </w:r>
            <w:r w:rsidRPr="00A43470">
              <w:rPr>
                <w:rFonts w:eastAsiaTheme="minorEastAsia"/>
                <w:spacing w:val="2"/>
                <w:sz w:val="24"/>
              </w:rPr>
              <w:t>内径（</w:t>
            </w:r>
            <w:r w:rsidRPr="00A43470">
              <w:rPr>
                <w:rFonts w:eastAsiaTheme="minorEastAsia"/>
                <w:spacing w:val="2"/>
                <w:sz w:val="24"/>
              </w:rPr>
              <w:t>mm</w:t>
            </w:r>
            <w:r w:rsidRPr="00A43470">
              <w:rPr>
                <w:rFonts w:eastAsiaTheme="minorEastAsia"/>
                <w:spacing w:val="2"/>
                <w:sz w:val="24"/>
              </w:rPr>
              <w:t>）；</w:t>
            </w:r>
          </w:p>
        </w:tc>
      </w:tr>
      <w:tr w:rsidR="00715CD2" w14:paraId="144453B3" w14:textId="77777777" w:rsidTr="00E53C98">
        <w:trPr>
          <w:trHeight w:val="454"/>
        </w:trPr>
        <w:tc>
          <w:tcPr>
            <w:tcW w:w="1276" w:type="dxa"/>
          </w:tcPr>
          <w:p w14:paraId="6DF2C6AF" w14:textId="77777777" w:rsidR="00715CD2" w:rsidRPr="00A43470" w:rsidRDefault="00715CD2" w:rsidP="00E53C98">
            <w:pPr>
              <w:snapToGrid w:val="0"/>
              <w:ind w:leftChars="-51" w:left="-107" w:firstLineChars="11" w:firstLine="27"/>
              <w:jc w:val="right"/>
              <w:rPr>
                <w:rFonts w:eastAsiaTheme="minorEastAsia"/>
                <w:i/>
                <w:spacing w:val="2"/>
                <w:sz w:val="24"/>
              </w:rPr>
            </w:pPr>
            <w:r w:rsidRPr="00A43470">
              <w:rPr>
                <w:rFonts w:eastAsiaTheme="minorEastAsia"/>
                <w:i/>
                <w:spacing w:val="2"/>
                <w:sz w:val="24"/>
              </w:rPr>
              <w:t>L</w:t>
            </w:r>
            <w:r w:rsidRPr="00715CD2">
              <w:rPr>
                <w:rFonts w:eastAsiaTheme="minorEastAsia"/>
                <w:i/>
                <w:spacing w:val="2"/>
                <w:sz w:val="24"/>
                <w:vertAlign w:val="subscript"/>
              </w:rPr>
              <w:t>t</w:t>
            </w:r>
          </w:p>
        </w:tc>
        <w:tc>
          <w:tcPr>
            <w:tcW w:w="6940" w:type="dxa"/>
          </w:tcPr>
          <w:p w14:paraId="15BD2515" w14:textId="77777777" w:rsidR="00715CD2" w:rsidRPr="00A43470" w:rsidRDefault="00715CD2" w:rsidP="00E53C98">
            <w:pPr>
              <w:snapToGrid w:val="0"/>
              <w:ind w:leftChars="-38" w:left="437" w:hangingChars="212" w:hanging="517"/>
              <w:jc w:val="both"/>
              <w:rPr>
                <w:rFonts w:eastAsiaTheme="minorEastAsia"/>
                <w:spacing w:val="2"/>
                <w:sz w:val="24"/>
              </w:rPr>
            </w:pPr>
            <w:r w:rsidRPr="00A43470">
              <w:rPr>
                <w:rFonts w:eastAsiaTheme="minorEastAsia"/>
                <w:spacing w:val="2"/>
                <w:sz w:val="24"/>
              </w:rPr>
              <w:t>——</w:t>
            </w:r>
            <w:r w:rsidRPr="00A43470">
              <w:rPr>
                <w:rFonts w:eastAsiaTheme="minorEastAsia"/>
                <w:spacing w:val="2"/>
                <w:sz w:val="24"/>
              </w:rPr>
              <w:t>测试段长度（</w:t>
            </w:r>
            <w:r w:rsidRPr="00A43470">
              <w:rPr>
                <w:rFonts w:eastAsiaTheme="minorEastAsia"/>
                <w:spacing w:val="2"/>
                <w:sz w:val="24"/>
              </w:rPr>
              <w:t>m</w:t>
            </w:r>
            <w:r w:rsidRPr="00A43470">
              <w:rPr>
                <w:rFonts w:eastAsiaTheme="minorEastAsia"/>
                <w:spacing w:val="2"/>
                <w:sz w:val="24"/>
              </w:rPr>
              <w:t>）。</w:t>
            </w:r>
          </w:p>
        </w:tc>
      </w:tr>
    </w:tbl>
    <w:p w14:paraId="1C4BAEEE" w14:textId="2BBE291F" w:rsidR="00D26FA8" w:rsidRPr="003774AE" w:rsidRDefault="00D26FA8" w:rsidP="003774AE">
      <w:pPr>
        <w:ind w:rightChars="-27" w:right="-57"/>
        <w:jc w:val="center"/>
        <w:rPr>
          <w:rFonts w:eastAsia="黑体"/>
          <w:b/>
          <w:spacing w:val="2"/>
          <w:szCs w:val="21"/>
        </w:rPr>
      </w:pPr>
      <w:r w:rsidRPr="003774AE">
        <w:rPr>
          <w:rFonts w:eastAsia="黑体"/>
          <w:b/>
          <w:spacing w:val="2"/>
          <w:szCs w:val="21"/>
        </w:rPr>
        <w:t>表</w:t>
      </w:r>
      <w:r w:rsidR="00EC096F">
        <w:rPr>
          <w:rFonts w:eastAsia="黑体"/>
          <w:b/>
          <w:spacing w:val="2"/>
          <w:szCs w:val="21"/>
        </w:rPr>
        <w:t>F</w:t>
      </w:r>
      <w:r w:rsidRPr="003774AE">
        <w:rPr>
          <w:rFonts w:eastAsia="黑体"/>
          <w:b/>
          <w:spacing w:val="2"/>
          <w:szCs w:val="21"/>
        </w:rPr>
        <w:t>.0.</w:t>
      </w:r>
      <w:r w:rsidR="00BE79F9" w:rsidRPr="003774AE">
        <w:rPr>
          <w:rFonts w:eastAsia="黑体"/>
          <w:b/>
          <w:spacing w:val="2"/>
          <w:szCs w:val="21"/>
        </w:rPr>
        <w:t xml:space="preserve">5 </w:t>
      </w:r>
      <w:r w:rsidRPr="003774AE">
        <w:rPr>
          <w:rFonts w:eastAsia="黑体"/>
          <w:b/>
          <w:spacing w:val="2"/>
          <w:szCs w:val="21"/>
        </w:rPr>
        <w:t xml:space="preserve">  </w:t>
      </w:r>
      <w:r w:rsidRPr="003774AE">
        <w:rPr>
          <w:rFonts w:eastAsia="黑体"/>
          <w:b/>
          <w:spacing w:val="2"/>
          <w:szCs w:val="21"/>
        </w:rPr>
        <w:t>气压下降</w:t>
      </w:r>
      <w:r w:rsidRPr="003774AE">
        <w:rPr>
          <w:rFonts w:eastAsia="黑体"/>
          <w:b/>
          <w:spacing w:val="2"/>
          <w:szCs w:val="21"/>
        </w:rPr>
        <w:t>7</w:t>
      </w:r>
      <w:r w:rsidR="00BE79F9" w:rsidRPr="003774AE">
        <w:rPr>
          <w:rFonts w:eastAsia="黑体"/>
          <w:b/>
          <w:spacing w:val="2"/>
          <w:szCs w:val="21"/>
        </w:rPr>
        <w:t xml:space="preserve"> </w:t>
      </w:r>
      <w:proofErr w:type="spellStart"/>
      <w:r w:rsidRPr="003774AE">
        <w:rPr>
          <w:rFonts w:eastAsia="黑体"/>
          <w:b/>
          <w:spacing w:val="2"/>
          <w:szCs w:val="21"/>
        </w:rPr>
        <w:t>kPa</w:t>
      </w:r>
      <w:proofErr w:type="spellEnd"/>
      <w:r w:rsidR="006E5394">
        <w:rPr>
          <w:rFonts w:eastAsia="黑体" w:hint="eastAsia"/>
          <w:b/>
          <w:spacing w:val="2"/>
          <w:szCs w:val="21"/>
        </w:rPr>
        <w:t>最小</w:t>
      </w:r>
      <w:r w:rsidR="006E5394" w:rsidRPr="003774AE">
        <w:rPr>
          <w:rFonts w:eastAsia="黑体"/>
          <w:b/>
          <w:spacing w:val="2"/>
          <w:szCs w:val="21"/>
        </w:rPr>
        <w:t>允许</w:t>
      </w:r>
      <w:r w:rsidR="001B02E8">
        <w:rPr>
          <w:rFonts w:eastAsia="黑体" w:hint="eastAsia"/>
          <w:b/>
          <w:spacing w:val="2"/>
          <w:szCs w:val="21"/>
        </w:rPr>
        <w:t>时间</w:t>
      </w:r>
      <w:r w:rsidR="00BE79F9" w:rsidRPr="003774AE">
        <w:rPr>
          <w:rFonts w:eastAsia="黑体"/>
          <w:b/>
          <w:i/>
          <w:spacing w:val="2"/>
          <w:szCs w:val="21"/>
        </w:rPr>
        <w:t>T</w:t>
      </w:r>
    </w:p>
    <w:tbl>
      <w:tblPr>
        <w:tblW w:w="8682" w:type="dxa"/>
        <w:jc w:val="center"/>
        <w:tblLayout w:type="fixed"/>
        <w:tblLook w:val="04A0" w:firstRow="1" w:lastRow="0" w:firstColumn="1" w:lastColumn="0" w:noHBand="0" w:noVBand="1"/>
      </w:tblPr>
      <w:tblGrid>
        <w:gridCol w:w="710"/>
        <w:gridCol w:w="709"/>
        <w:gridCol w:w="708"/>
        <w:gridCol w:w="709"/>
        <w:gridCol w:w="743"/>
        <w:gridCol w:w="763"/>
        <w:gridCol w:w="796"/>
        <w:gridCol w:w="709"/>
        <w:gridCol w:w="708"/>
        <w:gridCol w:w="709"/>
        <w:gridCol w:w="709"/>
        <w:gridCol w:w="709"/>
      </w:tblGrid>
      <w:tr w:rsidR="00D26FA8" w:rsidRPr="00A43470" w14:paraId="65B4B191" w14:textId="77777777" w:rsidTr="000F24CA">
        <w:trPr>
          <w:trHeight w:val="397"/>
          <w:jc w:val="center"/>
        </w:trPr>
        <w:tc>
          <w:tcPr>
            <w:tcW w:w="710" w:type="dxa"/>
            <w:vMerge w:val="restart"/>
            <w:tcBorders>
              <w:top w:val="single" w:sz="8" w:space="0" w:color="auto"/>
              <w:left w:val="single" w:sz="8" w:space="0" w:color="auto"/>
              <w:bottom w:val="single" w:sz="4" w:space="0" w:color="000000"/>
              <w:right w:val="single" w:sz="4" w:space="0" w:color="000000"/>
            </w:tcBorders>
            <w:tcMar>
              <w:top w:w="0" w:type="dxa"/>
              <w:left w:w="108" w:type="dxa"/>
              <w:bottom w:w="0" w:type="dxa"/>
              <w:right w:w="108" w:type="dxa"/>
            </w:tcMar>
            <w:vAlign w:val="center"/>
          </w:tcPr>
          <w:p w14:paraId="1E829D15" w14:textId="77777777" w:rsidR="006C5AFB"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管道</w:t>
            </w:r>
          </w:p>
          <w:p w14:paraId="13D0E016" w14:textId="77777777" w:rsidR="00D26FA8" w:rsidRPr="00A43470" w:rsidRDefault="00D26FA8" w:rsidP="00C903B2">
            <w:pPr>
              <w:autoSpaceDN w:val="0"/>
              <w:snapToGrid w:val="0"/>
              <w:spacing w:line="240" w:lineRule="auto"/>
              <w:ind w:leftChars="-51" w:left="-105" w:rightChars="-51" w:right="-107" w:hangingChars="1" w:hanging="2"/>
              <w:jc w:val="center"/>
              <w:rPr>
                <w:rFonts w:eastAsiaTheme="minorEastAsia"/>
                <w:szCs w:val="21"/>
              </w:rPr>
            </w:pPr>
            <w:r w:rsidRPr="00A43470">
              <w:rPr>
                <w:rFonts w:eastAsiaTheme="minorEastAsia"/>
                <w:szCs w:val="21"/>
              </w:rPr>
              <w:t>内径</w:t>
            </w:r>
            <w:r w:rsidRPr="00A43470">
              <w:rPr>
                <w:rFonts w:eastAsiaTheme="minorEastAsia"/>
                <w:szCs w:val="21"/>
              </w:rPr>
              <w:t>(mm)</w:t>
            </w:r>
          </w:p>
        </w:tc>
        <w:tc>
          <w:tcPr>
            <w:tcW w:w="709" w:type="dxa"/>
            <w:vMerge w:val="restart"/>
            <w:tcBorders>
              <w:top w:val="single" w:sz="8" w:space="0" w:color="auto"/>
              <w:left w:val="nil"/>
              <w:bottom w:val="single" w:sz="4" w:space="0" w:color="000000"/>
              <w:right w:val="single" w:sz="4" w:space="0" w:color="000000"/>
            </w:tcBorders>
            <w:tcMar>
              <w:top w:w="0" w:type="dxa"/>
              <w:left w:w="108" w:type="dxa"/>
              <w:bottom w:w="0" w:type="dxa"/>
              <w:right w:w="108" w:type="dxa"/>
            </w:tcMar>
            <w:vAlign w:val="center"/>
          </w:tcPr>
          <w:p w14:paraId="1442B332" w14:textId="7AD84BC5" w:rsidR="000F24CA" w:rsidRDefault="001B02E8" w:rsidP="000F24CA">
            <w:pPr>
              <w:autoSpaceDN w:val="0"/>
              <w:snapToGrid w:val="0"/>
              <w:spacing w:line="240" w:lineRule="auto"/>
              <w:ind w:leftChars="-51" w:left="15" w:rightChars="-51" w:right="-107" w:hangingChars="58" w:hanging="122"/>
              <w:jc w:val="center"/>
              <w:rPr>
                <w:rFonts w:eastAsiaTheme="minorEastAsia"/>
                <w:szCs w:val="21"/>
              </w:rPr>
            </w:pPr>
            <w:r>
              <w:rPr>
                <w:rFonts w:eastAsiaTheme="minorEastAsia" w:hint="eastAsia"/>
                <w:szCs w:val="21"/>
              </w:rPr>
              <w:t>最小</w:t>
            </w:r>
          </w:p>
          <w:p w14:paraId="311B48A7" w14:textId="5DE13A23" w:rsidR="00D26FA8" w:rsidRPr="00A43470" w:rsidRDefault="00D26FA8" w:rsidP="00C903B2">
            <w:pPr>
              <w:autoSpaceDN w:val="0"/>
              <w:snapToGrid w:val="0"/>
              <w:spacing w:line="240" w:lineRule="auto"/>
              <w:ind w:leftChars="-55" w:left="-115" w:rightChars="-51" w:right="-107" w:firstLineChars="3" w:firstLine="6"/>
              <w:jc w:val="center"/>
              <w:rPr>
                <w:rFonts w:eastAsiaTheme="minorEastAsia"/>
                <w:szCs w:val="21"/>
              </w:rPr>
            </w:pPr>
            <w:r w:rsidRPr="00A43470">
              <w:rPr>
                <w:rFonts w:eastAsiaTheme="minorEastAsia"/>
                <w:szCs w:val="21"/>
              </w:rPr>
              <w:t>时间</w:t>
            </w:r>
            <w:r w:rsidRPr="00A43470">
              <w:rPr>
                <w:rFonts w:eastAsiaTheme="minorEastAsia"/>
                <w:szCs w:val="21"/>
              </w:rPr>
              <w:t>(</w:t>
            </w:r>
            <w:proofErr w:type="spellStart"/>
            <w:r w:rsidRPr="00A43470">
              <w:rPr>
                <w:rFonts w:eastAsiaTheme="minorEastAsia"/>
                <w:szCs w:val="21"/>
              </w:rPr>
              <w:t>min:s</w:t>
            </w:r>
            <w:proofErr w:type="spellEnd"/>
            <w:r w:rsidRPr="00A43470">
              <w:rPr>
                <w:rFonts w:eastAsiaTheme="minorEastAsia"/>
                <w:szCs w:val="21"/>
              </w:rPr>
              <w:t>)</w:t>
            </w:r>
          </w:p>
        </w:tc>
        <w:tc>
          <w:tcPr>
            <w:tcW w:w="708" w:type="dxa"/>
            <w:vMerge w:val="restart"/>
            <w:tcBorders>
              <w:top w:val="single" w:sz="8" w:space="0" w:color="auto"/>
              <w:left w:val="nil"/>
              <w:bottom w:val="single" w:sz="4" w:space="0" w:color="000000"/>
              <w:right w:val="single" w:sz="4" w:space="0" w:color="000000"/>
            </w:tcBorders>
            <w:tcMar>
              <w:top w:w="0" w:type="dxa"/>
              <w:left w:w="108" w:type="dxa"/>
              <w:bottom w:w="0" w:type="dxa"/>
              <w:right w:w="108" w:type="dxa"/>
            </w:tcMar>
            <w:vAlign w:val="center"/>
          </w:tcPr>
          <w:p w14:paraId="7EBF0CC6" w14:textId="56895ADE" w:rsidR="00DC3C4E" w:rsidRPr="00A43470" w:rsidRDefault="001B02E8" w:rsidP="006C5AFB">
            <w:pPr>
              <w:autoSpaceDN w:val="0"/>
              <w:snapToGrid w:val="0"/>
              <w:spacing w:line="240" w:lineRule="auto"/>
              <w:ind w:leftChars="-51" w:left="-94" w:rightChars="-51" w:right="-107" w:hangingChars="6" w:hanging="13"/>
              <w:jc w:val="center"/>
              <w:rPr>
                <w:rFonts w:eastAsiaTheme="minorEastAsia"/>
                <w:szCs w:val="21"/>
              </w:rPr>
            </w:pPr>
            <w:r>
              <w:rPr>
                <w:rFonts w:eastAsiaTheme="minorEastAsia" w:hint="eastAsia"/>
                <w:szCs w:val="21"/>
              </w:rPr>
              <w:t>最小时间</w:t>
            </w:r>
            <w:r w:rsidR="00D26FA8" w:rsidRPr="00A43470">
              <w:rPr>
                <w:rFonts w:eastAsiaTheme="minorEastAsia"/>
                <w:szCs w:val="21"/>
              </w:rPr>
              <w:t>管道长度</w:t>
            </w:r>
          </w:p>
          <w:p w14:paraId="025A0D88" w14:textId="77777777" w:rsidR="00D26FA8" w:rsidRPr="00A43470" w:rsidRDefault="00D26FA8" w:rsidP="006C5AFB">
            <w:pPr>
              <w:autoSpaceDN w:val="0"/>
              <w:snapToGrid w:val="0"/>
              <w:spacing w:line="240" w:lineRule="auto"/>
              <w:ind w:leftChars="-51" w:left="-94" w:rightChars="-51" w:right="-107" w:hangingChars="6" w:hanging="13"/>
              <w:jc w:val="center"/>
              <w:rPr>
                <w:rFonts w:eastAsiaTheme="minorEastAsia"/>
                <w:szCs w:val="21"/>
              </w:rPr>
            </w:pPr>
            <w:r w:rsidRPr="00A43470">
              <w:rPr>
                <w:rFonts w:eastAsiaTheme="minorEastAsia"/>
                <w:szCs w:val="21"/>
              </w:rPr>
              <w:t>(m)</w:t>
            </w:r>
          </w:p>
        </w:tc>
        <w:tc>
          <w:tcPr>
            <w:tcW w:w="6555" w:type="dxa"/>
            <w:gridSpan w:val="9"/>
            <w:tcBorders>
              <w:top w:val="single" w:sz="8" w:space="0" w:color="auto"/>
              <w:left w:val="nil"/>
              <w:bottom w:val="single" w:sz="4" w:space="0" w:color="000000"/>
              <w:right w:val="single" w:sz="8" w:space="0" w:color="auto"/>
            </w:tcBorders>
            <w:tcMar>
              <w:top w:w="0" w:type="dxa"/>
              <w:left w:w="108" w:type="dxa"/>
              <w:bottom w:w="0" w:type="dxa"/>
              <w:right w:w="108" w:type="dxa"/>
            </w:tcMar>
            <w:vAlign w:val="center"/>
          </w:tcPr>
          <w:p w14:paraId="53C5C8C9"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测试管道长度</w:t>
            </w:r>
            <w:r w:rsidRPr="00A43470">
              <w:rPr>
                <w:rFonts w:eastAsiaTheme="minorEastAsia"/>
                <w:szCs w:val="21"/>
              </w:rPr>
              <w:t>(m)</w:t>
            </w:r>
          </w:p>
        </w:tc>
      </w:tr>
      <w:tr w:rsidR="00D26FA8" w:rsidRPr="00A43470" w14:paraId="2E56B6D0" w14:textId="77777777" w:rsidTr="000F24CA">
        <w:trPr>
          <w:trHeight w:val="397"/>
          <w:jc w:val="center"/>
        </w:trPr>
        <w:tc>
          <w:tcPr>
            <w:tcW w:w="710" w:type="dxa"/>
            <w:vMerge/>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600D03C1"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p>
        </w:tc>
        <w:tc>
          <w:tcPr>
            <w:tcW w:w="709"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E55FB85"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p>
        </w:tc>
        <w:tc>
          <w:tcPr>
            <w:tcW w:w="708"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39F198B"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9A3EFFE"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30</w:t>
            </w:r>
          </w:p>
        </w:tc>
        <w:tc>
          <w:tcPr>
            <w:tcW w:w="74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13ABEE9"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50</w:t>
            </w:r>
          </w:p>
        </w:tc>
        <w:tc>
          <w:tcPr>
            <w:tcW w:w="76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5BAD01B"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70</w:t>
            </w:r>
          </w:p>
        </w:tc>
        <w:tc>
          <w:tcPr>
            <w:tcW w:w="7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ACE5F06"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100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A201A09"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120</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C938F3B"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3EA9A9C"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170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A3A13C9"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200</w:t>
            </w:r>
          </w:p>
        </w:tc>
        <w:tc>
          <w:tcPr>
            <w:tcW w:w="709"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3115D9F1"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300</w:t>
            </w:r>
          </w:p>
        </w:tc>
      </w:tr>
      <w:tr w:rsidR="00D26FA8" w:rsidRPr="00A43470" w14:paraId="2195C0FA" w14:textId="77777777" w:rsidTr="000F24CA">
        <w:trPr>
          <w:trHeight w:val="397"/>
          <w:jc w:val="center"/>
        </w:trPr>
        <w:tc>
          <w:tcPr>
            <w:tcW w:w="710"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4FB00F3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lastRenderedPageBreak/>
              <w:t>100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045BAE1"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E1F1F27"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185.0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AFB1E1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w:t>
            </w:r>
          </w:p>
        </w:tc>
        <w:tc>
          <w:tcPr>
            <w:tcW w:w="74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EBD589A"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w:t>
            </w:r>
          </w:p>
        </w:tc>
        <w:tc>
          <w:tcPr>
            <w:tcW w:w="76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0FCF167"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w:t>
            </w:r>
          </w:p>
        </w:tc>
        <w:tc>
          <w:tcPr>
            <w:tcW w:w="7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2C5ADA6"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4A379B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E824FF4"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8422CFD"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DC4CE96"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4:01</w:t>
            </w:r>
          </w:p>
        </w:tc>
        <w:tc>
          <w:tcPr>
            <w:tcW w:w="709"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723620D0"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6:02</w:t>
            </w:r>
          </w:p>
        </w:tc>
      </w:tr>
      <w:tr w:rsidR="00D26FA8" w:rsidRPr="00A43470" w14:paraId="2475109F" w14:textId="77777777" w:rsidTr="000F24CA">
        <w:trPr>
          <w:trHeight w:val="397"/>
          <w:jc w:val="center"/>
        </w:trPr>
        <w:tc>
          <w:tcPr>
            <w:tcW w:w="710"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09190294"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200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F848D6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7:26</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B30A31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92.0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3EEB0C8"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7:26</w:t>
            </w:r>
          </w:p>
        </w:tc>
        <w:tc>
          <w:tcPr>
            <w:tcW w:w="74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700BE4E"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7:26</w:t>
            </w:r>
          </w:p>
        </w:tc>
        <w:tc>
          <w:tcPr>
            <w:tcW w:w="76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2915B0D"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7:26</w:t>
            </w:r>
          </w:p>
        </w:tc>
        <w:tc>
          <w:tcPr>
            <w:tcW w:w="7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D5EDBB6"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8:03</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B1FB4BA"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9</w:t>
            </w:r>
            <w:r w:rsidR="006C5AFB" w:rsidRPr="00A43470">
              <w:rPr>
                <w:rFonts w:eastAsiaTheme="minorEastAsia"/>
                <w:szCs w:val="21"/>
              </w:rPr>
              <w:t>:</w:t>
            </w:r>
            <w:r w:rsidRPr="00A43470">
              <w:rPr>
                <w:rFonts w:eastAsiaTheme="minorEastAsia"/>
                <w:szCs w:val="21"/>
              </w:rPr>
              <w:t>40</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A6514B8"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12:4</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2D8A5D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13:41</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C5E2DF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16:06</w:t>
            </w:r>
          </w:p>
        </w:tc>
        <w:tc>
          <w:tcPr>
            <w:tcW w:w="709"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54177F2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24:09</w:t>
            </w:r>
          </w:p>
        </w:tc>
      </w:tr>
      <w:tr w:rsidR="00D26FA8" w:rsidRPr="00A43470" w14:paraId="1E7D8F84" w14:textId="77777777" w:rsidTr="000F24CA">
        <w:trPr>
          <w:trHeight w:val="397"/>
          <w:jc w:val="center"/>
        </w:trPr>
        <w:tc>
          <w:tcPr>
            <w:tcW w:w="710"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3A0B725D"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300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42F2204"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11:10</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F38D12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62.0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1BE0131"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11:10</w:t>
            </w:r>
          </w:p>
        </w:tc>
        <w:tc>
          <w:tcPr>
            <w:tcW w:w="74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1409E3A"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11:10</w:t>
            </w:r>
          </w:p>
        </w:tc>
        <w:tc>
          <w:tcPr>
            <w:tcW w:w="76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702E05A"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12:41</w:t>
            </w:r>
          </w:p>
        </w:tc>
        <w:tc>
          <w:tcPr>
            <w:tcW w:w="7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465A8E5"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18:07</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B0D4EFB"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21</w:t>
            </w:r>
            <w:r w:rsidR="006C5AFB" w:rsidRPr="00A43470">
              <w:rPr>
                <w:rFonts w:eastAsiaTheme="minorEastAsia"/>
                <w:szCs w:val="21"/>
              </w:rPr>
              <w:t>:</w:t>
            </w:r>
            <w:r w:rsidRPr="00A43470">
              <w:rPr>
                <w:rFonts w:eastAsiaTheme="minorEastAsia"/>
                <w:szCs w:val="21"/>
              </w:rPr>
              <w:t>44</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89BBB57"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27:10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96ECF5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30:47</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B165664"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36:13</w:t>
            </w:r>
          </w:p>
        </w:tc>
        <w:tc>
          <w:tcPr>
            <w:tcW w:w="709"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62FCFCDD"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54:20</w:t>
            </w:r>
          </w:p>
        </w:tc>
      </w:tr>
      <w:tr w:rsidR="00D26FA8" w:rsidRPr="00A43470" w14:paraId="59514C9C" w14:textId="77777777" w:rsidTr="000F24CA">
        <w:trPr>
          <w:trHeight w:val="397"/>
          <w:jc w:val="center"/>
        </w:trPr>
        <w:tc>
          <w:tcPr>
            <w:tcW w:w="710"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51F77DA3"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400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E9BC96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14:53</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9896F0B"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46.0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875ECEA"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14:53</w:t>
            </w:r>
          </w:p>
        </w:tc>
        <w:tc>
          <w:tcPr>
            <w:tcW w:w="74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F0E8069"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16:06</w:t>
            </w:r>
          </w:p>
        </w:tc>
        <w:tc>
          <w:tcPr>
            <w:tcW w:w="76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A6106D9"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22:32</w:t>
            </w:r>
          </w:p>
        </w:tc>
        <w:tc>
          <w:tcPr>
            <w:tcW w:w="7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7509057"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32:12</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8BE4DD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38</w:t>
            </w:r>
            <w:r w:rsidR="006C5AFB" w:rsidRPr="00A43470">
              <w:rPr>
                <w:rFonts w:eastAsiaTheme="minorEastAsia"/>
                <w:szCs w:val="21"/>
              </w:rPr>
              <w:t>:</w:t>
            </w:r>
            <w:r w:rsidRPr="00A43470">
              <w:rPr>
                <w:rFonts w:eastAsiaTheme="minorEastAsia"/>
                <w:szCs w:val="21"/>
              </w:rPr>
              <w:t>38</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7BC4090"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48:18</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C05B4E6"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54:44</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1F99434"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64:23</w:t>
            </w:r>
          </w:p>
        </w:tc>
        <w:tc>
          <w:tcPr>
            <w:tcW w:w="709"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7EB74EA7"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96:35</w:t>
            </w:r>
          </w:p>
        </w:tc>
      </w:tr>
      <w:tr w:rsidR="00D26FA8" w:rsidRPr="00A43470" w14:paraId="7D718643" w14:textId="77777777" w:rsidTr="000F24CA">
        <w:trPr>
          <w:trHeight w:val="397"/>
          <w:jc w:val="center"/>
        </w:trPr>
        <w:tc>
          <w:tcPr>
            <w:tcW w:w="710"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1EF4E4E6"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500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3FE186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18:36</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5FC1BBD"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37.0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3C0EB18"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18:36</w:t>
            </w:r>
          </w:p>
        </w:tc>
        <w:tc>
          <w:tcPr>
            <w:tcW w:w="74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B07AB7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25:09</w:t>
            </w:r>
          </w:p>
        </w:tc>
        <w:tc>
          <w:tcPr>
            <w:tcW w:w="76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04AEE5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35:13</w:t>
            </w:r>
          </w:p>
        </w:tc>
        <w:tc>
          <w:tcPr>
            <w:tcW w:w="7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5A588B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50:18</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A79E46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60</w:t>
            </w:r>
            <w:r w:rsidR="006C5AFB" w:rsidRPr="00A43470">
              <w:rPr>
                <w:rFonts w:eastAsiaTheme="minorEastAsia"/>
                <w:szCs w:val="21"/>
              </w:rPr>
              <w:t>:</w:t>
            </w:r>
            <w:r w:rsidRPr="00A43470">
              <w:rPr>
                <w:rFonts w:eastAsiaTheme="minorEastAsia"/>
                <w:szCs w:val="21"/>
              </w:rPr>
              <w:t>22</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13B8DF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75:27</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4C335FE"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85:31</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FFB409E"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100:36</w:t>
            </w:r>
          </w:p>
        </w:tc>
        <w:tc>
          <w:tcPr>
            <w:tcW w:w="709"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44EAC417"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150:54</w:t>
            </w:r>
          </w:p>
        </w:tc>
      </w:tr>
      <w:tr w:rsidR="00D26FA8" w:rsidRPr="00A43470" w14:paraId="5EBAE45C" w14:textId="77777777" w:rsidTr="000F24CA">
        <w:trPr>
          <w:trHeight w:val="397"/>
          <w:jc w:val="center"/>
        </w:trPr>
        <w:tc>
          <w:tcPr>
            <w:tcW w:w="710"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0738A55D"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600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32C9F5A"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22:19</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1EA0CE0"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31.0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AFCA44D"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22:19</w:t>
            </w:r>
          </w:p>
        </w:tc>
        <w:tc>
          <w:tcPr>
            <w:tcW w:w="74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937D6EC"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36:13</w:t>
            </w:r>
          </w:p>
        </w:tc>
        <w:tc>
          <w:tcPr>
            <w:tcW w:w="76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E3CE801"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50:42</w:t>
            </w:r>
          </w:p>
        </w:tc>
        <w:tc>
          <w:tcPr>
            <w:tcW w:w="7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19D358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72:26</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71A94D5"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86:56</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1CC6E04"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108:39</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AA589F6"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123:9</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BAA7B9B"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144:53</w:t>
            </w:r>
          </w:p>
        </w:tc>
        <w:tc>
          <w:tcPr>
            <w:tcW w:w="709"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6654CFF5"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217:19</w:t>
            </w:r>
          </w:p>
        </w:tc>
      </w:tr>
      <w:tr w:rsidR="00D26FA8" w:rsidRPr="00A43470" w14:paraId="7F970AB0" w14:textId="77777777" w:rsidTr="000F24CA">
        <w:trPr>
          <w:trHeight w:val="397"/>
          <w:jc w:val="center"/>
        </w:trPr>
        <w:tc>
          <w:tcPr>
            <w:tcW w:w="710"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42D78F03"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700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2964E03"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26:3</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B3BC6D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26.4</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F47382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29:35</w:t>
            </w:r>
          </w:p>
        </w:tc>
        <w:tc>
          <w:tcPr>
            <w:tcW w:w="74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A43515E"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49:18</w:t>
            </w:r>
          </w:p>
        </w:tc>
        <w:tc>
          <w:tcPr>
            <w:tcW w:w="76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3956B60"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69:1</w:t>
            </w:r>
          </w:p>
        </w:tc>
        <w:tc>
          <w:tcPr>
            <w:tcW w:w="7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6450EC1"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98:36</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253C387"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118:19</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280DB7A"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147:54</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4708B19"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167:37</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C950545"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197:12</w:t>
            </w:r>
          </w:p>
        </w:tc>
        <w:tc>
          <w:tcPr>
            <w:tcW w:w="709"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4BF7E19C"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295:47</w:t>
            </w:r>
          </w:p>
        </w:tc>
      </w:tr>
      <w:tr w:rsidR="00D26FA8" w:rsidRPr="00A43470" w14:paraId="1A3C5ADB" w14:textId="77777777" w:rsidTr="000F24CA">
        <w:trPr>
          <w:trHeight w:val="397"/>
          <w:jc w:val="center"/>
        </w:trPr>
        <w:tc>
          <w:tcPr>
            <w:tcW w:w="710"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60820D27"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800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83F7DE3"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29:46</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6CD5CC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23.0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F6E480A"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38:38</w:t>
            </w:r>
          </w:p>
        </w:tc>
        <w:tc>
          <w:tcPr>
            <w:tcW w:w="74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4CE957A"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64:23</w:t>
            </w:r>
          </w:p>
        </w:tc>
        <w:tc>
          <w:tcPr>
            <w:tcW w:w="76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4494E40"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90:9</w:t>
            </w:r>
          </w:p>
        </w:tc>
        <w:tc>
          <w:tcPr>
            <w:tcW w:w="7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B4BBA6D"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128:47</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33BC4E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154:32</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6FCF16A"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193:10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0C624C9"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218:55</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C7DEC1D"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257:33</w:t>
            </w:r>
          </w:p>
        </w:tc>
        <w:tc>
          <w:tcPr>
            <w:tcW w:w="709"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15D7FE1D"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386:20</w:t>
            </w:r>
          </w:p>
        </w:tc>
      </w:tr>
      <w:tr w:rsidR="00D26FA8" w:rsidRPr="00A43470" w14:paraId="61A2D4E8" w14:textId="77777777" w:rsidTr="000F24CA">
        <w:trPr>
          <w:trHeight w:val="397"/>
          <w:jc w:val="center"/>
        </w:trPr>
        <w:tc>
          <w:tcPr>
            <w:tcW w:w="710"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18763F81"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900</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B6EF755"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33:29</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B132596"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20.5</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895BDB0"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48:54</w:t>
            </w:r>
          </w:p>
        </w:tc>
        <w:tc>
          <w:tcPr>
            <w:tcW w:w="74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39AECBE"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81:30</w:t>
            </w:r>
          </w:p>
        </w:tc>
        <w:tc>
          <w:tcPr>
            <w:tcW w:w="763"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9790CC3"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114:05</w:t>
            </w:r>
          </w:p>
        </w:tc>
        <w:tc>
          <w:tcPr>
            <w:tcW w:w="796"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3EB8994"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162:59</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E09CC9A"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195:35</w:t>
            </w:r>
          </w:p>
        </w:tc>
        <w:tc>
          <w:tcPr>
            <w:tcW w:w="708"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8FB27FC"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244:29</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639A1BA"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277:05</w:t>
            </w:r>
          </w:p>
        </w:tc>
        <w:tc>
          <w:tcPr>
            <w:tcW w:w="709"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BFE125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325:58</w:t>
            </w:r>
          </w:p>
        </w:tc>
        <w:tc>
          <w:tcPr>
            <w:tcW w:w="709"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2D138A06"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488:57</w:t>
            </w:r>
          </w:p>
        </w:tc>
      </w:tr>
      <w:tr w:rsidR="00D26FA8" w:rsidRPr="00A43470" w14:paraId="4EF90265" w14:textId="77777777" w:rsidTr="000F24CA">
        <w:trPr>
          <w:trHeight w:val="397"/>
          <w:jc w:val="center"/>
        </w:trPr>
        <w:tc>
          <w:tcPr>
            <w:tcW w:w="710" w:type="dxa"/>
            <w:tcBorders>
              <w:top w:val="single" w:sz="4" w:space="0" w:color="000000"/>
              <w:left w:val="single" w:sz="8" w:space="0" w:color="auto"/>
              <w:bottom w:val="single" w:sz="8" w:space="0" w:color="auto"/>
              <w:right w:val="single" w:sz="4" w:space="0" w:color="000000"/>
            </w:tcBorders>
            <w:tcMar>
              <w:top w:w="0" w:type="dxa"/>
              <w:left w:w="108" w:type="dxa"/>
              <w:bottom w:w="0" w:type="dxa"/>
              <w:right w:w="108" w:type="dxa"/>
            </w:tcMar>
            <w:vAlign w:val="center"/>
          </w:tcPr>
          <w:p w14:paraId="3ECEA21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1000</w:t>
            </w:r>
          </w:p>
        </w:tc>
        <w:tc>
          <w:tcPr>
            <w:tcW w:w="709"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182E50F0"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37:12</w:t>
            </w:r>
          </w:p>
        </w:tc>
        <w:tc>
          <w:tcPr>
            <w:tcW w:w="708"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43E3BA37"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18.5</w:t>
            </w:r>
          </w:p>
        </w:tc>
        <w:tc>
          <w:tcPr>
            <w:tcW w:w="709"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126B9E35"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60:22</w:t>
            </w:r>
          </w:p>
        </w:tc>
        <w:tc>
          <w:tcPr>
            <w:tcW w:w="743"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45A12302"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100:37</w:t>
            </w:r>
          </w:p>
        </w:tc>
        <w:tc>
          <w:tcPr>
            <w:tcW w:w="763"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51C8CFB4"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140:51</w:t>
            </w:r>
          </w:p>
        </w:tc>
        <w:tc>
          <w:tcPr>
            <w:tcW w:w="796"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1FD50D46"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201:13</w:t>
            </w:r>
          </w:p>
        </w:tc>
        <w:tc>
          <w:tcPr>
            <w:tcW w:w="709"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4B6B0AF3"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241:28</w:t>
            </w:r>
          </w:p>
        </w:tc>
        <w:tc>
          <w:tcPr>
            <w:tcW w:w="708"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648FE1EB"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301:50</w:t>
            </w:r>
          </w:p>
        </w:tc>
        <w:tc>
          <w:tcPr>
            <w:tcW w:w="709"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7EDAE5CF"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342:04</w:t>
            </w:r>
          </w:p>
        </w:tc>
        <w:tc>
          <w:tcPr>
            <w:tcW w:w="709"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2EAF368E"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402:26</w:t>
            </w:r>
          </w:p>
        </w:tc>
        <w:tc>
          <w:tcPr>
            <w:tcW w:w="709" w:type="dxa"/>
            <w:tcBorders>
              <w:top w:val="single" w:sz="4" w:space="0" w:color="000000"/>
              <w:left w:val="nil"/>
              <w:bottom w:val="single" w:sz="8" w:space="0" w:color="auto"/>
              <w:right w:val="single" w:sz="8" w:space="0" w:color="auto"/>
            </w:tcBorders>
            <w:tcMar>
              <w:top w:w="0" w:type="dxa"/>
              <w:left w:w="108" w:type="dxa"/>
              <w:bottom w:w="0" w:type="dxa"/>
              <w:right w:w="108" w:type="dxa"/>
            </w:tcMar>
            <w:vAlign w:val="center"/>
          </w:tcPr>
          <w:p w14:paraId="12CC9EE9" w14:textId="77777777" w:rsidR="00D26FA8" w:rsidRPr="00A43470" w:rsidRDefault="00D26FA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603:39</w:t>
            </w:r>
          </w:p>
        </w:tc>
      </w:tr>
    </w:tbl>
    <w:p w14:paraId="41DDCDE9" w14:textId="0819C9FE" w:rsidR="00D26FA8" w:rsidRPr="001F27BD" w:rsidRDefault="00D26FA8" w:rsidP="00247182">
      <w:pPr>
        <w:autoSpaceDN w:val="0"/>
        <w:snapToGrid w:val="0"/>
        <w:spacing w:line="360" w:lineRule="exact"/>
        <w:jc w:val="both"/>
        <w:rPr>
          <w:rFonts w:eastAsiaTheme="minorEastAsia"/>
          <w:iCs/>
          <w:spacing w:val="2"/>
          <w:szCs w:val="21"/>
        </w:rPr>
      </w:pPr>
      <w:r w:rsidRPr="001F27BD">
        <w:rPr>
          <w:rFonts w:eastAsiaTheme="minorEastAsia"/>
          <w:iCs/>
          <w:spacing w:val="2"/>
          <w:szCs w:val="21"/>
        </w:rPr>
        <w:t>注：</w:t>
      </w:r>
      <w:r w:rsidR="001F27BD" w:rsidRPr="001F27BD">
        <w:rPr>
          <w:rFonts w:eastAsiaTheme="minorEastAsia" w:hint="eastAsia"/>
          <w:iCs/>
          <w:spacing w:val="2"/>
          <w:szCs w:val="21"/>
        </w:rPr>
        <w:t xml:space="preserve">1 </w:t>
      </w:r>
      <w:r w:rsidRPr="001F27BD">
        <w:rPr>
          <w:rFonts w:eastAsiaTheme="minorEastAsia"/>
          <w:iCs/>
          <w:spacing w:val="2"/>
          <w:szCs w:val="21"/>
        </w:rPr>
        <w:t>可以采取插值法获取其他长度的</w:t>
      </w:r>
      <w:r w:rsidR="006E5394">
        <w:rPr>
          <w:rFonts w:eastAsiaTheme="minorEastAsia" w:hint="eastAsia"/>
          <w:iCs/>
          <w:spacing w:val="2"/>
          <w:szCs w:val="21"/>
        </w:rPr>
        <w:t>最小</w:t>
      </w:r>
      <w:r w:rsidRPr="001F27BD">
        <w:rPr>
          <w:rFonts w:eastAsiaTheme="minorEastAsia"/>
          <w:iCs/>
          <w:spacing w:val="2"/>
          <w:szCs w:val="21"/>
        </w:rPr>
        <w:t>允许时间</w:t>
      </w:r>
      <w:r w:rsidR="00BE79F9" w:rsidRPr="001F27BD">
        <w:rPr>
          <w:rFonts w:eastAsiaTheme="minorEastAsia"/>
          <w:i/>
          <w:spacing w:val="2"/>
          <w:szCs w:val="21"/>
        </w:rPr>
        <w:t>T</w:t>
      </w:r>
      <w:r w:rsidR="001F27BD" w:rsidRPr="001F27BD">
        <w:rPr>
          <w:rFonts w:eastAsiaTheme="minorEastAsia" w:hint="eastAsia"/>
          <w:iCs/>
          <w:spacing w:val="2"/>
          <w:szCs w:val="21"/>
        </w:rPr>
        <w:t>，</w:t>
      </w:r>
      <w:r w:rsidR="001F27BD" w:rsidRPr="001F27BD">
        <w:rPr>
          <w:rFonts w:hint="eastAsia"/>
          <w:iCs/>
          <w:spacing w:val="2"/>
          <w:szCs w:val="21"/>
        </w:rPr>
        <w:t>对管道直径不可采取插值法；</w:t>
      </w:r>
    </w:p>
    <w:p w14:paraId="6B65C636" w14:textId="6689D121" w:rsidR="001F27BD" w:rsidRPr="001F27BD" w:rsidRDefault="001F27BD" w:rsidP="00247182">
      <w:pPr>
        <w:autoSpaceDN w:val="0"/>
        <w:snapToGrid w:val="0"/>
        <w:spacing w:line="360" w:lineRule="exact"/>
        <w:ind w:leftChars="203" w:left="706" w:hangingChars="131" w:hanging="280"/>
        <w:jc w:val="both"/>
        <w:rPr>
          <w:iCs/>
          <w:spacing w:val="2"/>
          <w:szCs w:val="21"/>
        </w:rPr>
      </w:pPr>
      <w:r w:rsidRPr="001F27BD">
        <w:rPr>
          <w:rFonts w:hint="eastAsia"/>
          <w:iCs/>
          <w:spacing w:val="2"/>
          <w:szCs w:val="21"/>
        </w:rPr>
        <w:t xml:space="preserve">2 </w:t>
      </w:r>
      <w:r w:rsidRPr="001F27BD">
        <w:rPr>
          <w:rFonts w:hint="eastAsia"/>
          <w:iCs/>
          <w:spacing w:val="2"/>
          <w:szCs w:val="21"/>
        </w:rPr>
        <w:t>表中包括规定的压力从</w:t>
      </w:r>
      <w:r w:rsidRPr="001F27BD">
        <w:rPr>
          <w:rFonts w:hint="eastAsia"/>
          <w:iCs/>
          <w:spacing w:val="2"/>
          <w:szCs w:val="21"/>
        </w:rPr>
        <w:t>24kpa</w:t>
      </w:r>
      <w:r w:rsidRPr="001F27BD">
        <w:rPr>
          <w:rFonts w:hint="eastAsia"/>
          <w:iCs/>
          <w:spacing w:val="2"/>
          <w:szCs w:val="21"/>
        </w:rPr>
        <w:t>下降到</w:t>
      </w:r>
      <w:r w:rsidRPr="001F27BD">
        <w:rPr>
          <w:rFonts w:hint="eastAsia"/>
          <w:iCs/>
          <w:spacing w:val="2"/>
          <w:szCs w:val="21"/>
        </w:rPr>
        <w:t>17kpa</w:t>
      </w:r>
      <w:r w:rsidRPr="001F27BD">
        <w:rPr>
          <w:rFonts w:hint="eastAsia"/>
          <w:iCs/>
          <w:spacing w:val="2"/>
          <w:szCs w:val="21"/>
        </w:rPr>
        <w:t>允许最短时间，采用的允许渗漏速率为</w:t>
      </w:r>
      <w:r w:rsidRPr="001F27BD">
        <w:rPr>
          <w:rFonts w:hint="eastAsia"/>
          <w:iCs/>
          <w:spacing w:val="2"/>
          <w:szCs w:val="21"/>
        </w:rPr>
        <w:t>0.45694</w:t>
      </w:r>
      <w:r w:rsidRPr="001F27BD">
        <w:rPr>
          <w:rFonts w:hint="eastAsia"/>
          <w:iCs/>
          <w:spacing w:val="2"/>
          <w:szCs w:val="21"/>
        </w:rPr>
        <w:t>×</w:t>
      </w:r>
      <w:r w:rsidRPr="001F27BD">
        <w:rPr>
          <w:rFonts w:hint="eastAsia"/>
          <w:iCs/>
          <w:spacing w:val="2"/>
          <w:szCs w:val="21"/>
        </w:rPr>
        <w:t>10</w:t>
      </w:r>
      <w:r w:rsidRPr="001F27BD">
        <w:rPr>
          <w:rFonts w:hint="eastAsia"/>
          <w:iCs/>
          <w:spacing w:val="2"/>
          <w:szCs w:val="21"/>
          <w:vertAlign w:val="superscript"/>
        </w:rPr>
        <w:t>-3</w:t>
      </w:r>
      <w:r w:rsidRPr="001F27BD">
        <w:rPr>
          <w:rFonts w:hint="eastAsia"/>
          <w:iCs/>
          <w:spacing w:val="2"/>
          <w:szCs w:val="21"/>
        </w:rPr>
        <w:t>m</w:t>
      </w:r>
      <w:r w:rsidRPr="001F27BD">
        <w:rPr>
          <w:rFonts w:hint="eastAsia"/>
          <w:iCs/>
          <w:spacing w:val="2"/>
          <w:szCs w:val="21"/>
          <w:vertAlign w:val="superscript"/>
        </w:rPr>
        <w:t>3</w:t>
      </w:r>
      <w:r w:rsidRPr="001F27BD">
        <w:rPr>
          <w:rFonts w:hint="eastAsia"/>
          <w:iCs/>
          <w:spacing w:val="2"/>
          <w:szCs w:val="21"/>
        </w:rPr>
        <w:t>/</w:t>
      </w:r>
      <w:r w:rsidRPr="001F27BD">
        <w:rPr>
          <w:rFonts w:hint="eastAsia"/>
          <w:iCs/>
          <w:spacing w:val="2"/>
          <w:szCs w:val="21"/>
        </w:rPr>
        <w:t>（</w:t>
      </w:r>
      <w:r w:rsidRPr="001F27BD">
        <w:rPr>
          <w:rFonts w:hint="eastAsia"/>
          <w:iCs/>
          <w:spacing w:val="2"/>
          <w:szCs w:val="21"/>
        </w:rPr>
        <w:t>min</w:t>
      </w:r>
      <w:r w:rsidRPr="001F27BD">
        <w:rPr>
          <w:rFonts w:hint="eastAsia"/>
          <w:iCs/>
          <w:spacing w:val="2"/>
          <w:szCs w:val="21"/>
        </w:rPr>
        <w:t>·</w:t>
      </w:r>
      <w:r w:rsidRPr="001F27BD">
        <w:rPr>
          <w:rFonts w:hint="eastAsia"/>
          <w:iCs/>
          <w:spacing w:val="2"/>
          <w:szCs w:val="21"/>
        </w:rPr>
        <w:t>m</w:t>
      </w:r>
      <w:r w:rsidRPr="001F27BD">
        <w:rPr>
          <w:rFonts w:hint="eastAsia"/>
          <w:iCs/>
          <w:spacing w:val="2"/>
          <w:szCs w:val="21"/>
          <w:vertAlign w:val="superscript"/>
        </w:rPr>
        <w:t>2</w:t>
      </w:r>
      <w:r w:rsidRPr="001F27BD">
        <w:rPr>
          <w:rFonts w:hint="eastAsia"/>
          <w:iCs/>
          <w:spacing w:val="2"/>
          <w:szCs w:val="21"/>
        </w:rPr>
        <w:t>），最大渗漏量不应超过</w:t>
      </w:r>
      <w:r w:rsidRPr="001F27BD">
        <w:rPr>
          <w:rFonts w:hint="eastAsia"/>
          <w:iCs/>
          <w:spacing w:val="2"/>
          <w:szCs w:val="21"/>
        </w:rPr>
        <w:t>635Ve</w:t>
      </w:r>
      <w:r w:rsidRPr="001F27BD">
        <w:rPr>
          <w:rFonts w:hint="eastAsia"/>
          <w:iCs/>
          <w:spacing w:val="2"/>
          <w:szCs w:val="21"/>
        </w:rPr>
        <w:t>。</w:t>
      </w:r>
    </w:p>
    <w:p w14:paraId="753128BA" w14:textId="27FA2286" w:rsidR="006C7898" w:rsidRPr="00A43470" w:rsidRDefault="00EC096F" w:rsidP="006C7898">
      <w:pPr>
        <w:autoSpaceDN w:val="0"/>
        <w:ind w:rightChars="-27" w:right="-57"/>
        <w:jc w:val="both"/>
        <w:rPr>
          <w:rFonts w:eastAsiaTheme="minorEastAsia"/>
          <w:spacing w:val="2"/>
          <w:sz w:val="24"/>
        </w:rPr>
      </w:pPr>
      <w:r>
        <w:rPr>
          <w:rFonts w:eastAsiaTheme="minorEastAsia"/>
          <w:b/>
          <w:spacing w:val="2"/>
          <w:sz w:val="24"/>
        </w:rPr>
        <w:t>F</w:t>
      </w:r>
      <w:r w:rsidR="006C7898" w:rsidRPr="00A43470">
        <w:rPr>
          <w:rFonts w:eastAsiaTheme="minorEastAsia"/>
          <w:b/>
          <w:spacing w:val="2"/>
          <w:sz w:val="24"/>
        </w:rPr>
        <w:t>.0.</w:t>
      </w:r>
      <w:r w:rsidR="00BE79F9" w:rsidRPr="00A43470">
        <w:rPr>
          <w:rFonts w:eastAsiaTheme="minorEastAsia"/>
          <w:b/>
          <w:spacing w:val="2"/>
          <w:sz w:val="24"/>
        </w:rPr>
        <w:t>6</w:t>
      </w:r>
      <w:r w:rsidR="006C7898" w:rsidRPr="00A43470">
        <w:rPr>
          <w:rFonts w:eastAsiaTheme="minorEastAsia"/>
          <w:spacing w:val="2"/>
          <w:sz w:val="24"/>
        </w:rPr>
        <w:t xml:space="preserve">  </w:t>
      </w:r>
      <w:r w:rsidR="00ED5241">
        <w:rPr>
          <w:rFonts w:eastAsiaTheme="minorEastAsia" w:hint="eastAsia"/>
          <w:spacing w:val="2"/>
          <w:sz w:val="24"/>
        </w:rPr>
        <w:t>也</w:t>
      </w:r>
      <w:r w:rsidR="00E41139" w:rsidRPr="00A43470">
        <w:rPr>
          <w:rFonts w:eastAsiaTheme="minorEastAsia"/>
          <w:spacing w:val="2"/>
          <w:sz w:val="24"/>
        </w:rPr>
        <w:t>可</w:t>
      </w:r>
      <w:r w:rsidR="006C7898" w:rsidRPr="00A43470">
        <w:rPr>
          <w:rFonts w:eastAsiaTheme="minorEastAsia"/>
          <w:spacing w:val="2"/>
          <w:sz w:val="24"/>
        </w:rPr>
        <w:t>采用压力下降</w:t>
      </w:r>
      <w:r w:rsidR="006C7898" w:rsidRPr="00A43470">
        <w:rPr>
          <w:rFonts w:eastAsiaTheme="minorEastAsia"/>
          <w:spacing w:val="2"/>
          <w:sz w:val="24"/>
        </w:rPr>
        <w:t>3.5kPa</w:t>
      </w:r>
      <w:r w:rsidR="006C7898" w:rsidRPr="00A43470">
        <w:rPr>
          <w:rFonts w:eastAsiaTheme="minorEastAsia"/>
          <w:spacing w:val="2"/>
          <w:sz w:val="24"/>
        </w:rPr>
        <w:t>的方法</w:t>
      </w:r>
      <w:r w:rsidR="00E41139" w:rsidRPr="00A43470">
        <w:rPr>
          <w:rFonts w:eastAsiaTheme="minorEastAsia"/>
          <w:spacing w:val="2"/>
          <w:sz w:val="24"/>
        </w:rPr>
        <w:t>，</w:t>
      </w:r>
      <w:r w:rsidR="007E0E84" w:rsidRPr="00A43470">
        <w:rPr>
          <w:rFonts w:eastAsiaTheme="minorEastAsia"/>
          <w:spacing w:val="2"/>
          <w:sz w:val="24"/>
        </w:rPr>
        <w:t>压力下降</w:t>
      </w:r>
      <w:r w:rsidR="007E0E84" w:rsidRPr="00A43470">
        <w:rPr>
          <w:rFonts w:eastAsiaTheme="minorEastAsia"/>
          <w:spacing w:val="2"/>
          <w:sz w:val="24"/>
        </w:rPr>
        <w:t>3.5kPa</w:t>
      </w:r>
      <w:r w:rsidR="00247182">
        <w:rPr>
          <w:rFonts w:eastAsiaTheme="minorEastAsia" w:hint="eastAsia"/>
          <w:spacing w:val="2"/>
          <w:sz w:val="24"/>
        </w:rPr>
        <w:t>最小</w:t>
      </w:r>
      <w:r w:rsidR="007E0E84" w:rsidRPr="00A43470">
        <w:rPr>
          <w:rFonts w:eastAsiaTheme="minorEastAsia"/>
          <w:spacing w:val="2"/>
          <w:sz w:val="24"/>
        </w:rPr>
        <w:t>允许</w:t>
      </w:r>
      <w:r w:rsidR="00247182">
        <w:rPr>
          <w:rFonts w:eastAsiaTheme="minorEastAsia" w:hint="eastAsia"/>
          <w:spacing w:val="2"/>
          <w:sz w:val="24"/>
        </w:rPr>
        <w:t>时间</w:t>
      </w:r>
      <w:r w:rsidR="00BE79F9" w:rsidRPr="00A43470">
        <w:rPr>
          <w:rFonts w:eastAsiaTheme="minorEastAsia"/>
          <w:i/>
          <w:spacing w:val="2"/>
          <w:sz w:val="24"/>
        </w:rPr>
        <w:t>T</w:t>
      </w:r>
      <w:r w:rsidR="007E0E84" w:rsidRPr="00A43470">
        <w:rPr>
          <w:rFonts w:eastAsiaTheme="minorEastAsia"/>
          <w:spacing w:val="2"/>
          <w:sz w:val="24"/>
        </w:rPr>
        <w:t>按表</w:t>
      </w:r>
      <w:r w:rsidR="003F6369">
        <w:rPr>
          <w:rFonts w:eastAsiaTheme="minorEastAsia" w:hint="eastAsia"/>
          <w:spacing w:val="2"/>
          <w:sz w:val="24"/>
        </w:rPr>
        <w:t>F</w:t>
      </w:r>
      <w:r w:rsidR="007E0E84" w:rsidRPr="00A43470">
        <w:rPr>
          <w:rFonts w:eastAsiaTheme="minorEastAsia"/>
          <w:spacing w:val="2"/>
          <w:sz w:val="24"/>
        </w:rPr>
        <w:t>.0.</w:t>
      </w:r>
      <w:r w:rsidR="00BE79F9" w:rsidRPr="00A43470">
        <w:rPr>
          <w:rFonts w:eastAsiaTheme="minorEastAsia"/>
          <w:spacing w:val="2"/>
          <w:sz w:val="24"/>
        </w:rPr>
        <w:t>6</w:t>
      </w:r>
      <w:r w:rsidR="007E0E84" w:rsidRPr="00A43470">
        <w:rPr>
          <w:rFonts w:eastAsiaTheme="minorEastAsia"/>
          <w:spacing w:val="2"/>
          <w:sz w:val="24"/>
        </w:rPr>
        <w:t>取值</w:t>
      </w:r>
      <w:r w:rsidR="006C7898" w:rsidRPr="00A43470">
        <w:rPr>
          <w:rFonts w:eastAsiaTheme="minorEastAsia"/>
          <w:spacing w:val="2"/>
          <w:sz w:val="24"/>
        </w:rPr>
        <w:t>。</w:t>
      </w:r>
    </w:p>
    <w:p w14:paraId="79F4538A" w14:textId="0EC4DFF0" w:rsidR="006C7898" w:rsidRPr="003774AE" w:rsidRDefault="006C7898" w:rsidP="003774AE">
      <w:pPr>
        <w:ind w:rightChars="-27" w:right="-57"/>
        <w:jc w:val="center"/>
        <w:rPr>
          <w:rFonts w:eastAsia="黑体"/>
          <w:b/>
          <w:spacing w:val="2"/>
          <w:szCs w:val="21"/>
        </w:rPr>
      </w:pPr>
      <w:r w:rsidRPr="003774AE">
        <w:rPr>
          <w:rFonts w:eastAsia="黑体"/>
          <w:b/>
          <w:spacing w:val="2"/>
          <w:szCs w:val="21"/>
        </w:rPr>
        <w:t>表</w:t>
      </w:r>
      <w:r w:rsidR="00EC096F">
        <w:rPr>
          <w:rFonts w:eastAsia="黑体"/>
          <w:b/>
          <w:spacing w:val="2"/>
          <w:szCs w:val="21"/>
        </w:rPr>
        <w:t>F</w:t>
      </w:r>
      <w:r w:rsidRPr="003774AE">
        <w:rPr>
          <w:rFonts w:eastAsia="黑体"/>
          <w:b/>
          <w:spacing w:val="2"/>
          <w:szCs w:val="21"/>
        </w:rPr>
        <w:t>.0.</w:t>
      </w:r>
      <w:r w:rsidR="00BE79F9" w:rsidRPr="003774AE">
        <w:rPr>
          <w:rFonts w:eastAsia="黑体"/>
          <w:b/>
          <w:spacing w:val="2"/>
          <w:szCs w:val="21"/>
        </w:rPr>
        <w:t>6</w:t>
      </w:r>
      <w:r w:rsidRPr="003774AE">
        <w:rPr>
          <w:rFonts w:eastAsia="黑体"/>
          <w:b/>
          <w:spacing w:val="2"/>
          <w:szCs w:val="21"/>
        </w:rPr>
        <w:t xml:space="preserve">  </w:t>
      </w:r>
      <w:r w:rsidRPr="003774AE">
        <w:rPr>
          <w:rFonts w:eastAsia="黑体"/>
          <w:b/>
          <w:spacing w:val="2"/>
          <w:szCs w:val="21"/>
        </w:rPr>
        <w:t>气压下降</w:t>
      </w:r>
      <w:r w:rsidRPr="003774AE">
        <w:rPr>
          <w:rFonts w:eastAsia="黑体"/>
          <w:b/>
          <w:spacing w:val="2"/>
          <w:szCs w:val="21"/>
        </w:rPr>
        <w:t>3.5</w:t>
      </w:r>
      <w:r w:rsidR="00BE79F9" w:rsidRPr="003774AE">
        <w:rPr>
          <w:rFonts w:eastAsia="黑体"/>
          <w:b/>
          <w:spacing w:val="2"/>
          <w:szCs w:val="21"/>
        </w:rPr>
        <w:t xml:space="preserve"> </w:t>
      </w:r>
      <w:proofErr w:type="spellStart"/>
      <w:r w:rsidRPr="003774AE">
        <w:rPr>
          <w:rFonts w:eastAsia="黑体"/>
          <w:b/>
          <w:spacing w:val="2"/>
          <w:szCs w:val="21"/>
        </w:rPr>
        <w:t>kPa</w:t>
      </w:r>
      <w:proofErr w:type="spellEnd"/>
      <w:r w:rsidR="006E5394">
        <w:rPr>
          <w:rFonts w:eastAsia="黑体" w:hint="eastAsia"/>
          <w:b/>
          <w:spacing w:val="2"/>
          <w:szCs w:val="21"/>
        </w:rPr>
        <w:t>最小</w:t>
      </w:r>
      <w:r w:rsidRPr="003774AE">
        <w:rPr>
          <w:rFonts w:eastAsia="黑体"/>
          <w:b/>
          <w:spacing w:val="2"/>
          <w:szCs w:val="21"/>
        </w:rPr>
        <w:t>允许</w:t>
      </w:r>
      <w:r w:rsidR="006E5394">
        <w:rPr>
          <w:rFonts w:eastAsia="黑体" w:hint="eastAsia"/>
          <w:b/>
          <w:spacing w:val="2"/>
          <w:szCs w:val="21"/>
        </w:rPr>
        <w:t>时间</w:t>
      </w:r>
      <w:r w:rsidR="00BE79F9" w:rsidRPr="003774AE">
        <w:rPr>
          <w:rFonts w:eastAsia="黑体"/>
          <w:b/>
          <w:i/>
          <w:spacing w:val="2"/>
          <w:szCs w:val="21"/>
        </w:rPr>
        <w:t>T</w:t>
      </w:r>
    </w:p>
    <w:tbl>
      <w:tblPr>
        <w:tblW w:w="8722" w:type="dxa"/>
        <w:tblInd w:w="108" w:type="dxa"/>
        <w:tblLayout w:type="fixed"/>
        <w:tblLook w:val="04A0" w:firstRow="1" w:lastRow="0" w:firstColumn="1" w:lastColumn="0" w:noHBand="0" w:noVBand="1"/>
      </w:tblPr>
      <w:tblGrid>
        <w:gridCol w:w="614"/>
        <w:gridCol w:w="731"/>
        <w:gridCol w:w="782"/>
        <w:gridCol w:w="674"/>
        <w:gridCol w:w="674"/>
        <w:gridCol w:w="674"/>
        <w:gridCol w:w="812"/>
        <w:gridCol w:w="721"/>
        <w:gridCol w:w="760"/>
        <w:gridCol w:w="760"/>
        <w:gridCol w:w="760"/>
        <w:gridCol w:w="760"/>
      </w:tblGrid>
      <w:tr w:rsidR="006C7898" w:rsidRPr="00A43470" w14:paraId="7D9B77D0" w14:textId="77777777" w:rsidTr="000F24CA">
        <w:trPr>
          <w:trHeight w:val="397"/>
        </w:trPr>
        <w:tc>
          <w:tcPr>
            <w:tcW w:w="614" w:type="dxa"/>
            <w:vMerge w:val="restart"/>
            <w:tcBorders>
              <w:top w:val="single" w:sz="8" w:space="0" w:color="auto"/>
              <w:left w:val="single" w:sz="8" w:space="0" w:color="auto"/>
              <w:bottom w:val="single" w:sz="4" w:space="0" w:color="000000"/>
              <w:right w:val="single" w:sz="4" w:space="0" w:color="000000"/>
            </w:tcBorders>
            <w:tcMar>
              <w:top w:w="0" w:type="dxa"/>
              <w:left w:w="108" w:type="dxa"/>
              <w:bottom w:w="0" w:type="dxa"/>
              <w:right w:w="108" w:type="dxa"/>
            </w:tcMar>
            <w:vAlign w:val="center"/>
          </w:tcPr>
          <w:p w14:paraId="2D35CB99" w14:textId="77777777" w:rsidR="007E0E84"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管道</w:t>
            </w:r>
          </w:p>
          <w:p w14:paraId="03D066CE" w14:textId="77777777" w:rsidR="006C7898" w:rsidRPr="00A43470" w:rsidRDefault="006C7898" w:rsidP="006C5AFB">
            <w:pPr>
              <w:autoSpaceDN w:val="0"/>
              <w:snapToGrid w:val="0"/>
              <w:spacing w:line="240" w:lineRule="auto"/>
              <w:ind w:leftChars="-51" w:left="-82" w:rightChars="-51" w:right="-107" w:hangingChars="12" w:hanging="25"/>
              <w:jc w:val="center"/>
              <w:rPr>
                <w:rFonts w:eastAsiaTheme="minorEastAsia"/>
                <w:szCs w:val="21"/>
              </w:rPr>
            </w:pPr>
            <w:r w:rsidRPr="00A43470">
              <w:rPr>
                <w:rFonts w:eastAsiaTheme="minorEastAsia"/>
                <w:szCs w:val="21"/>
              </w:rPr>
              <w:t>内径</w:t>
            </w:r>
            <w:r w:rsidRPr="00A43470">
              <w:rPr>
                <w:rFonts w:eastAsiaTheme="minorEastAsia"/>
                <w:szCs w:val="21"/>
              </w:rPr>
              <w:t>(mm)</w:t>
            </w:r>
          </w:p>
        </w:tc>
        <w:tc>
          <w:tcPr>
            <w:tcW w:w="731" w:type="dxa"/>
            <w:vMerge w:val="restart"/>
            <w:tcBorders>
              <w:top w:val="single" w:sz="8" w:space="0" w:color="auto"/>
              <w:left w:val="nil"/>
              <w:bottom w:val="single" w:sz="4" w:space="0" w:color="000000"/>
              <w:right w:val="single" w:sz="4" w:space="0" w:color="000000"/>
            </w:tcBorders>
            <w:tcMar>
              <w:top w:w="0" w:type="dxa"/>
              <w:left w:w="108" w:type="dxa"/>
              <w:bottom w:w="0" w:type="dxa"/>
              <w:right w:w="108" w:type="dxa"/>
            </w:tcMar>
            <w:vAlign w:val="center"/>
          </w:tcPr>
          <w:p w14:paraId="6D04A57B" w14:textId="21F3AD01" w:rsidR="007E0E84" w:rsidRPr="00A43470" w:rsidRDefault="006E5394" w:rsidP="006C5AFB">
            <w:pPr>
              <w:autoSpaceDN w:val="0"/>
              <w:snapToGrid w:val="0"/>
              <w:spacing w:line="240" w:lineRule="auto"/>
              <w:ind w:leftChars="-51" w:left="15" w:rightChars="-51" w:right="-107" w:hangingChars="58" w:hanging="122"/>
              <w:jc w:val="center"/>
              <w:rPr>
                <w:rFonts w:eastAsiaTheme="minorEastAsia"/>
                <w:szCs w:val="21"/>
              </w:rPr>
            </w:pPr>
            <w:r>
              <w:rPr>
                <w:rFonts w:eastAsiaTheme="minorEastAsia" w:hint="eastAsia"/>
                <w:szCs w:val="21"/>
              </w:rPr>
              <w:t>最小</w:t>
            </w:r>
          </w:p>
          <w:p w14:paraId="3D7C0638" w14:textId="77777777" w:rsidR="006C7898" w:rsidRPr="00A43470" w:rsidRDefault="006C7898" w:rsidP="006C5AFB">
            <w:pPr>
              <w:autoSpaceDN w:val="0"/>
              <w:snapToGrid w:val="0"/>
              <w:spacing w:line="240" w:lineRule="auto"/>
              <w:ind w:leftChars="-51" w:left="-92" w:rightChars="-51" w:right="-107" w:hangingChars="7" w:hanging="15"/>
              <w:jc w:val="center"/>
              <w:rPr>
                <w:rFonts w:eastAsiaTheme="minorEastAsia"/>
                <w:szCs w:val="21"/>
              </w:rPr>
            </w:pPr>
            <w:r w:rsidRPr="00A43470">
              <w:rPr>
                <w:rFonts w:eastAsiaTheme="minorEastAsia"/>
                <w:szCs w:val="21"/>
              </w:rPr>
              <w:t>时间</w:t>
            </w:r>
            <w:r w:rsidRPr="00A43470">
              <w:rPr>
                <w:rFonts w:eastAsiaTheme="minorEastAsia"/>
                <w:szCs w:val="21"/>
              </w:rPr>
              <w:t>(</w:t>
            </w:r>
            <w:proofErr w:type="spellStart"/>
            <w:r w:rsidRPr="00A43470">
              <w:rPr>
                <w:rFonts w:eastAsiaTheme="minorEastAsia"/>
                <w:szCs w:val="21"/>
              </w:rPr>
              <w:t>min</w:t>
            </w:r>
            <w:r w:rsidR="00E41139" w:rsidRPr="00A43470">
              <w:rPr>
                <w:rFonts w:eastAsiaTheme="minorEastAsia"/>
                <w:szCs w:val="21"/>
              </w:rPr>
              <w:t>:</w:t>
            </w:r>
            <w:r w:rsidRPr="00A43470">
              <w:rPr>
                <w:rFonts w:eastAsiaTheme="minorEastAsia"/>
                <w:szCs w:val="21"/>
              </w:rPr>
              <w:t>s</w:t>
            </w:r>
            <w:proofErr w:type="spellEnd"/>
            <w:r w:rsidRPr="00A43470">
              <w:rPr>
                <w:rFonts w:eastAsiaTheme="minorEastAsia"/>
                <w:szCs w:val="21"/>
              </w:rPr>
              <w:t>)</w:t>
            </w:r>
          </w:p>
        </w:tc>
        <w:tc>
          <w:tcPr>
            <w:tcW w:w="782" w:type="dxa"/>
            <w:vMerge w:val="restart"/>
            <w:tcBorders>
              <w:top w:val="single" w:sz="8" w:space="0" w:color="auto"/>
              <w:left w:val="nil"/>
              <w:bottom w:val="single" w:sz="4" w:space="0" w:color="000000"/>
              <w:right w:val="single" w:sz="4" w:space="0" w:color="000000"/>
            </w:tcBorders>
            <w:tcMar>
              <w:top w:w="0" w:type="dxa"/>
              <w:left w:w="108" w:type="dxa"/>
              <w:bottom w:w="0" w:type="dxa"/>
              <w:right w:w="108" w:type="dxa"/>
            </w:tcMar>
            <w:vAlign w:val="center"/>
          </w:tcPr>
          <w:p w14:paraId="5A075B06" w14:textId="328297DD" w:rsidR="006C7898" w:rsidRPr="00A43470" w:rsidRDefault="006E5394" w:rsidP="007E0E84">
            <w:pPr>
              <w:autoSpaceDN w:val="0"/>
              <w:snapToGrid w:val="0"/>
              <w:spacing w:line="240" w:lineRule="auto"/>
              <w:ind w:leftChars="-38" w:left="-80" w:rightChars="-51" w:right="-107"/>
              <w:jc w:val="center"/>
              <w:rPr>
                <w:rFonts w:eastAsiaTheme="minorEastAsia"/>
                <w:szCs w:val="21"/>
              </w:rPr>
            </w:pPr>
            <w:r>
              <w:rPr>
                <w:rFonts w:eastAsiaTheme="minorEastAsia" w:hint="eastAsia"/>
                <w:szCs w:val="21"/>
              </w:rPr>
              <w:t>最小时间</w:t>
            </w:r>
            <w:r w:rsidR="006C7898" w:rsidRPr="00A43470">
              <w:rPr>
                <w:rFonts w:eastAsiaTheme="minorEastAsia"/>
                <w:szCs w:val="21"/>
              </w:rPr>
              <w:t>管道长度</w:t>
            </w:r>
            <w:r w:rsidR="006C7898" w:rsidRPr="00A43470">
              <w:rPr>
                <w:rFonts w:eastAsiaTheme="minorEastAsia"/>
                <w:szCs w:val="21"/>
              </w:rPr>
              <w:t>(m)</w:t>
            </w:r>
          </w:p>
        </w:tc>
        <w:tc>
          <w:tcPr>
            <w:tcW w:w="6595" w:type="dxa"/>
            <w:gridSpan w:val="9"/>
            <w:tcBorders>
              <w:top w:val="single" w:sz="8" w:space="0" w:color="auto"/>
              <w:left w:val="nil"/>
              <w:bottom w:val="single" w:sz="4" w:space="0" w:color="000000"/>
              <w:right w:val="single" w:sz="8" w:space="0" w:color="auto"/>
            </w:tcBorders>
            <w:tcMar>
              <w:top w:w="0" w:type="dxa"/>
              <w:left w:w="108" w:type="dxa"/>
              <w:bottom w:w="0" w:type="dxa"/>
              <w:right w:w="108" w:type="dxa"/>
            </w:tcMar>
            <w:vAlign w:val="center"/>
          </w:tcPr>
          <w:p w14:paraId="673BD65C"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测试管道长度</w:t>
            </w:r>
            <w:r w:rsidRPr="00A43470">
              <w:rPr>
                <w:rFonts w:eastAsiaTheme="minorEastAsia"/>
                <w:szCs w:val="21"/>
              </w:rPr>
              <w:t>(m)</w:t>
            </w:r>
          </w:p>
        </w:tc>
      </w:tr>
      <w:tr w:rsidR="006C7898" w:rsidRPr="00A43470" w14:paraId="09C5605F" w14:textId="77777777" w:rsidTr="000F24CA">
        <w:trPr>
          <w:trHeight w:val="397"/>
        </w:trPr>
        <w:tc>
          <w:tcPr>
            <w:tcW w:w="614" w:type="dxa"/>
            <w:vMerge/>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50505215"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p>
        </w:tc>
        <w:tc>
          <w:tcPr>
            <w:tcW w:w="731"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469E2A5"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p>
        </w:tc>
        <w:tc>
          <w:tcPr>
            <w:tcW w:w="782" w:type="dxa"/>
            <w:vMerge/>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D28A6D0" w14:textId="77777777" w:rsidR="006C7898" w:rsidRPr="00A43470" w:rsidRDefault="006C7898" w:rsidP="005C1F78">
            <w:pPr>
              <w:autoSpaceDN w:val="0"/>
              <w:snapToGrid w:val="0"/>
              <w:spacing w:line="240" w:lineRule="auto"/>
              <w:ind w:leftChars="-2" w:left="-4" w:rightChars="-51" w:right="-107" w:firstLineChars="1" w:firstLine="2"/>
              <w:jc w:val="center"/>
              <w:rPr>
                <w:rFonts w:eastAsiaTheme="minorEastAsia"/>
                <w:szCs w:val="21"/>
              </w:rPr>
            </w:pP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B944F5A"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30</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3B52F14"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50</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8DBBDA6"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70</w:t>
            </w:r>
          </w:p>
        </w:tc>
        <w:tc>
          <w:tcPr>
            <w:tcW w:w="81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10769AB"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100</w:t>
            </w:r>
          </w:p>
        </w:tc>
        <w:tc>
          <w:tcPr>
            <w:tcW w:w="72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46D68DD"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120</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45CB26A"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150</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3356077"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170</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1C29032"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200</w:t>
            </w:r>
          </w:p>
        </w:tc>
        <w:tc>
          <w:tcPr>
            <w:tcW w:w="760"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40229545"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300</w:t>
            </w:r>
          </w:p>
        </w:tc>
      </w:tr>
      <w:tr w:rsidR="006C7898" w:rsidRPr="00A43470" w14:paraId="323AEE70" w14:textId="77777777" w:rsidTr="000F24CA">
        <w:trPr>
          <w:trHeight w:val="397"/>
        </w:trPr>
        <w:tc>
          <w:tcPr>
            <w:tcW w:w="614"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740EC9FE"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100</w:t>
            </w:r>
          </w:p>
        </w:tc>
        <w:tc>
          <w:tcPr>
            <w:tcW w:w="73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667F8ED"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1:52</w:t>
            </w:r>
          </w:p>
        </w:tc>
        <w:tc>
          <w:tcPr>
            <w:tcW w:w="78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DC58C6B" w14:textId="77777777" w:rsidR="006C7898" w:rsidRPr="00A43470" w:rsidRDefault="006C7898" w:rsidP="005C1F78">
            <w:pPr>
              <w:autoSpaceDN w:val="0"/>
              <w:snapToGrid w:val="0"/>
              <w:spacing w:line="240" w:lineRule="auto"/>
              <w:ind w:leftChars="-38" w:left="-80" w:rightChars="-51" w:right="-107"/>
              <w:jc w:val="center"/>
              <w:rPr>
                <w:rFonts w:eastAsiaTheme="minorEastAsia"/>
                <w:szCs w:val="21"/>
              </w:rPr>
            </w:pPr>
            <w:r w:rsidRPr="00A43470">
              <w:rPr>
                <w:rFonts w:eastAsiaTheme="minorEastAsia"/>
                <w:szCs w:val="21"/>
              </w:rPr>
              <w:t>92.5</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EA8A322"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1:52</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6874D61"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1:52</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FB07029"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1:52</w:t>
            </w:r>
          </w:p>
        </w:tc>
        <w:tc>
          <w:tcPr>
            <w:tcW w:w="81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ECB9A47"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1:515</w:t>
            </w:r>
          </w:p>
        </w:tc>
        <w:tc>
          <w:tcPr>
            <w:tcW w:w="72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3EA7746"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1:52</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4EE9E56"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1:52</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13CFDEB"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1:52</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BE5EE73"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2:01</w:t>
            </w:r>
          </w:p>
        </w:tc>
        <w:tc>
          <w:tcPr>
            <w:tcW w:w="760"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2EF96F98"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3:01</w:t>
            </w:r>
          </w:p>
        </w:tc>
      </w:tr>
      <w:tr w:rsidR="006C7898" w:rsidRPr="00A43470" w14:paraId="76F6616A" w14:textId="77777777" w:rsidTr="000F24CA">
        <w:trPr>
          <w:trHeight w:val="397"/>
        </w:trPr>
        <w:tc>
          <w:tcPr>
            <w:tcW w:w="614"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19DA1ED3"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200</w:t>
            </w:r>
          </w:p>
        </w:tc>
        <w:tc>
          <w:tcPr>
            <w:tcW w:w="73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FDD39DA"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w:t>
            </w:r>
          </w:p>
        </w:tc>
        <w:tc>
          <w:tcPr>
            <w:tcW w:w="78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50138B0" w14:textId="77777777" w:rsidR="006C7898" w:rsidRPr="00A43470" w:rsidRDefault="006C7898" w:rsidP="005C1F78">
            <w:pPr>
              <w:autoSpaceDN w:val="0"/>
              <w:snapToGrid w:val="0"/>
              <w:spacing w:line="240" w:lineRule="auto"/>
              <w:ind w:leftChars="-38" w:left="-80" w:rightChars="-51" w:right="-107"/>
              <w:jc w:val="center"/>
              <w:rPr>
                <w:rFonts w:eastAsiaTheme="minorEastAsia"/>
                <w:szCs w:val="21"/>
              </w:rPr>
            </w:pPr>
            <w:r w:rsidRPr="00A43470">
              <w:rPr>
                <w:rFonts w:eastAsiaTheme="minorEastAsia"/>
                <w:szCs w:val="21"/>
              </w:rPr>
              <w:t>46.0</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AE87F45"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46750E9"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A97C221"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w:t>
            </w:r>
          </w:p>
        </w:tc>
        <w:tc>
          <w:tcPr>
            <w:tcW w:w="81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AFF2A68"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4:015</w:t>
            </w:r>
          </w:p>
        </w:tc>
        <w:tc>
          <w:tcPr>
            <w:tcW w:w="72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A0A9705"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4:50</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3508059"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6:20</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2588E88"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6:51</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A60B3B9"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8:03</w:t>
            </w:r>
          </w:p>
        </w:tc>
        <w:tc>
          <w:tcPr>
            <w:tcW w:w="760"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1ADBA284"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12:05</w:t>
            </w:r>
          </w:p>
        </w:tc>
      </w:tr>
      <w:tr w:rsidR="006C7898" w:rsidRPr="00A43470" w14:paraId="2D7E6343" w14:textId="77777777" w:rsidTr="000F24CA">
        <w:trPr>
          <w:trHeight w:val="397"/>
        </w:trPr>
        <w:tc>
          <w:tcPr>
            <w:tcW w:w="614"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650419F0"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300</w:t>
            </w:r>
          </w:p>
        </w:tc>
        <w:tc>
          <w:tcPr>
            <w:tcW w:w="73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96404E5"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5:35</w:t>
            </w:r>
          </w:p>
        </w:tc>
        <w:tc>
          <w:tcPr>
            <w:tcW w:w="78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D1CB6EF" w14:textId="77777777" w:rsidR="006C7898" w:rsidRPr="00A43470" w:rsidRDefault="006C7898" w:rsidP="005C1F78">
            <w:pPr>
              <w:autoSpaceDN w:val="0"/>
              <w:snapToGrid w:val="0"/>
              <w:spacing w:line="240" w:lineRule="auto"/>
              <w:ind w:leftChars="-38" w:left="-80" w:rightChars="-51" w:right="-107"/>
              <w:jc w:val="center"/>
              <w:rPr>
                <w:rFonts w:eastAsiaTheme="minorEastAsia"/>
                <w:szCs w:val="21"/>
              </w:rPr>
            </w:pPr>
            <w:r w:rsidRPr="00A43470">
              <w:rPr>
                <w:rFonts w:eastAsiaTheme="minorEastAsia"/>
                <w:szCs w:val="21"/>
              </w:rPr>
              <w:t>31.0</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1A2BE54"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5:35</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B6C4547"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5:35</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3AA8770"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6:21</w:t>
            </w:r>
          </w:p>
        </w:tc>
        <w:tc>
          <w:tcPr>
            <w:tcW w:w="81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01ABAF0"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6:035</w:t>
            </w:r>
          </w:p>
        </w:tc>
        <w:tc>
          <w:tcPr>
            <w:tcW w:w="72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C826EB7"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10:52</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2DE411D"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13:35</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374DF2F"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15:24</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5A2EC43"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18:07</w:t>
            </w:r>
          </w:p>
        </w:tc>
        <w:tc>
          <w:tcPr>
            <w:tcW w:w="760"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264E862E"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27:10</w:t>
            </w:r>
          </w:p>
        </w:tc>
      </w:tr>
      <w:tr w:rsidR="006C7898" w:rsidRPr="00A43470" w14:paraId="3AAF8024" w14:textId="77777777" w:rsidTr="000F24CA">
        <w:trPr>
          <w:trHeight w:val="397"/>
        </w:trPr>
        <w:tc>
          <w:tcPr>
            <w:tcW w:w="614"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64B2BEEE"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400</w:t>
            </w:r>
          </w:p>
        </w:tc>
        <w:tc>
          <w:tcPr>
            <w:tcW w:w="73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8539624"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7:27</w:t>
            </w:r>
          </w:p>
        </w:tc>
        <w:tc>
          <w:tcPr>
            <w:tcW w:w="78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9B3A935" w14:textId="77777777" w:rsidR="006C7898" w:rsidRPr="00A43470" w:rsidRDefault="006C7898" w:rsidP="005C1F78">
            <w:pPr>
              <w:autoSpaceDN w:val="0"/>
              <w:snapToGrid w:val="0"/>
              <w:spacing w:line="240" w:lineRule="auto"/>
              <w:ind w:leftChars="-38" w:left="-80" w:rightChars="-51" w:right="-107"/>
              <w:jc w:val="center"/>
              <w:rPr>
                <w:rFonts w:eastAsiaTheme="minorEastAsia"/>
                <w:szCs w:val="21"/>
              </w:rPr>
            </w:pPr>
            <w:r w:rsidRPr="00A43470">
              <w:rPr>
                <w:rFonts w:eastAsiaTheme="minorEastAsia"/>
                <w:szCs w:val="21"/>
              </w:rPr>
              <w:t>23.0</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C6F570D"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7:27</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66B9737"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8:03</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894FECE"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11:16</w:t>
            </w:r>
          </w:p>
        </w:tc>
        <w:tc>
          <w:tcPr>
            <w:tcW w:w="81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7001F46"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16:06</w:t>
            </w:r>
          </w:p>
        </w:tc>
        <w:tc>
          <w:tcPr>
            <w:tcW w:w="72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ABC6C6A"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19:19</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997E9E3"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24:09</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3F478F6"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27:22</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4D16ADC"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32:12</w:t>
            </w:r>
          </w:p>
        </w:tc>
        <w:tc>
          <w:tcPr>
            <w:tcW w:w="760"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70FD2634"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48:18</w:t>
            </w:r>
          </w:p>
        </w:tc>
      </w:tr>
      <w:tr w:rsidR="006C7898" w:rsidRPr="00A43470" w14:paraId="4797CDD8" w14:textId="77777777" w:rsidTr="000F24CA">
        <w:trPr>
          <w:trHeight w:val="397"/>
        </w:trPr>
        <w:tc>
          <w:tcPr>
            <w:tcW w:w="614"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79D3CA9A"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500</w:t>
            </w:r>
          </w:p>
        </w:tc>
        <w:tc>
          <w:tcPr>
            <w:tcW w:w="73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D107ADE"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9:18</w:t>
            </w:r>
          </w:p>
        </w:tc>
        <w:tc>
          <w:tcPr>
            <w:tcW w:w="78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C46797B" w14:textId="77777777" w:rsidR="006C7898" w:rsidRPr="00A43470" w:rsidRDefault="006C7898" w:rsidP="005C1F78">
            <w:pPr>
              <w:autoSpaceDN w:val="0"/>
              <w:snapToGrid w:val="0"/>
              <w:spacing w:line="240" w:lineRule="auto"/>
              <w:ind w:leftChars="-38" w:left="-80" w:rightChars="-51" w:right="-107"/>
              <w:jc w:val="center"/>
              <w:rPr>
                <w:rFonts w:eastAsiaTheme="minorEastAsia"/>
                <w:szCs w:val="21"/>
              </w:rPr>
            </w:pPr>
            <w:r w:rsidRPr="00A43470">
              <w:rPr>
                <w:rFonts w:eastAsiaTheme="minorEastAsia"/>
                <w:szCs w:val="21"/>
              </w:rPr>
              <w:t>18.5</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6AF2D91"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9:18</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973CAE7"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12:35</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A3BAE60"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17:37</w:t>
            </w:r>
          </w:p>
        </w:tc>
        <w:tc>
          <w:tcPr>
            <w:tcW w:w="81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E9D6408"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25:09</w:t>
            </w:r>
          </w:p>
        </w:tc>
        <w:tc>
          <w:tcPr>
            <w:tcW w:w="72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7134181"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30:11</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8C4A6FC"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37:44</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B470970"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42:46</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F41B2C7"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50:18</w:t>
            </w:r>
          </w:p>
        </w:tc>
        <w:tc>
          <w:tcPr>
            <w:tcW w:w="760"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567452C2"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75:27</w:t>
            </w:r>
          </w:p>
        </w:tc>
      </w:tr>
      <w:tr w:rsidR="006C7898" w:rsidRPr="00A43470" w14:paraId="63E0B66E" w14:textId="77777777" w:rsidTr="000F24CA">
        <w:trPr>
          <w:trHeight w:val="397"/>
        </w:trPr>
        <w:tc>
          <w:tcPr>
            <w:tcW w:w="614"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25C0AA7E"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600</w:t>
            </w:r>
          </w:p>
        </w:tc>
        <w:tc>
          <w:tcPr>
            <w:tcW w:w="73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B596123"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11:10</w:t>
            </w:r>
          </w:p>
        </w:tc>
        <w:tc>
          <w:tcPr>
            <w:tcW w:w="78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EF072D9" w14:textId="77777777" w:rsidR="006C7898" w:rsidRPr="00A43470" w:rsidRDefault="006C7898" w:rsidP="005C1F78">
            <w:pPr>
              <w:autoSpaceDN w:val="0"/>
              <w:snapToGrid w:val="0"/>
              <w:spacing w:line="240" w:lineRule="auto"/>
              <w:ind w:leftChars="-38" w:left="-80" w:rightChars="-51" w:right="-107"/>
              <w:jc w:val="center"/>
              <w:rPr>
                <w:rFonts w:eastAsiaTheme="minorEastAsia"/>
                <w:szCs w:val="21"/>
              </w:rPr>
            </w:pPr>
            <w:r w:rsidRPr="00A43470">
              <w:rPr>
                <w:rFonts w:eastAsiaTheme="minorEastAsia"/>
                <w:szCs w:val="21"/>
              </w:rPr>
              <w:t>15.5</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972E7D7"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11:10</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8350A5B"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18:07</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5DB2A71"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25:21</w:t>
            </w:r>
          </w:p>
        </w:tc>
        <w:tc>
          <w:tcPr>
            <w:tcW w:w="81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3F7DB4F"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36:13</w:t>
            </w:r>
          </w:p>
        </w:tc>
        <w:tc>
          <w:tcPr>
            <w:tcW w:w="72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6A550A0"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43:28</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F12C551"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54:20</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E28A14B"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66:35</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7C0B787"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72:27</w:t>
            </w:r>
          </w:p>
        </w:tc>
        <w:tc>
          <w:tcPr>
            <w:tcW w:w="760"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274D847F"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108:40</w:t>
            </w:r>
          </w:p>
        </w:tc>
      </w:tr>
      <w:tr w:rsidR="006C7898" w:rsidRPr="00A43470" w14:paraId="7A2D8ED7" w14:textId="77777777" w:rsidTr="000F24CA">
        <w:trPr>
          <w:trHeight w:val="397"/>
        </w:trPr>
        <w:tc>
          <w:tcPr>
            <w:tcW w:w="614"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3EC37FF0"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700</w:t>
            </w:r>
          </w:p>
        </w:tc>
        <w:tc>
          <w:tcPr>
            <w:tcW w:w="73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D0FFC31"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13:15</w:t>
            </w:r>
          </w:p>
        </w:tc>
        <w:tc>
          <w:tcPr>
            <w:tcW w:w="78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94AD41F" w14:textId="77777777" w:rsidR="006C7898" w:rsidRPr="00A43470" w:rsidRDefault="006C7898" w:rsidP="005C1F78">
            <w:pPr>
              <w:autoSpaceDN w:val="0"/>
              <w:snapToGrid w:val="0"/>
              <w:spacing w:line="240" w:lineRule="auto"/>
              <w:ind w:leftChars="-38" w:left="-80" w:rightChars="-51" w:right="-107"/>
              <w:jc w:val="center"/>
              <w:rPr>
                <w:rFonts w:eastAsiaTheme="minorEastAsia"/>
                <w:szCs w:val="21"/>
              </w:rPr>
            </w:pPr>
            <w:r w:rsidRPr="00A43470">
              <w:rPr>
                <w:rFonts w:eastAsiaTheme="minorEastAsia"/>
                <w:szCs w:val="21"/>
              </w:rPr>
              <w:t>13.2</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6B86786"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14:43</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B687DB5"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24:39</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2AB7687"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34:31</w:t>
            </w:r>
          </w:p>
        </w:tc>
        <w:tc>
          <w:tcPr>
            <w:tcW w:w="81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6EED07E"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49:18</w:t>
            </w:r>
          </w:p>
        </w:tc>
        <w:tc>
          <w:tcPr>
            <w:tcW w:w="72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2C13524"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59:10</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9205580"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73:57</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87CD945"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83:49</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8A7EC05"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98:36</w:t>
            </w:r>
          </w:p>
        </w:tc>
        <w:tc>
          <w:tcPr>
            <w:tcW w:w="760"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1D1643A3"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147:54</w:t>
            </w:r>
          </w:p>
        </w:tc>
      </w:tr>
      <w:tr w:rsidR="006C7898" w:rsidRPr="00A43470" w14:paraId="79B4251E" w14:textId="77777777" w:rsidTr="000F24CA">
        <w:trPr>
          <w:trHeight w:val="397"/>
        </w:trPr>
        <w:tc>
          <w:tcPr>
            <w:tcW w:w="614"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40CDCB03"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800</w:t>
            </w:r>
          </w:p>
        </w:tc>
        <w:tc>
          <w:tcPr>
            <w:tcW w:w="73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1F20423"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14:53</w:t>
            </w:r>
          </w:p>
        </w:tc>
        <w:tc>
          <w:tcPr>
            <w:tcW w:w="78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C958896" w14:textId="77777777" w:rsidR="006C7898" w:rsidRPr="00A43470" w:rsidRDefault="006C7898" w:rsidP="005C1F78">
            <w:pPr>
              <w:autoSpaceDN w:val="0"/>
              <w:snapToGrid w:val="0"/>
              <w:spacing w:line="240" w:lineRule="auto"/>
              <w:ind w:leftChars="-38" w:left="-80" w:rightChars="-51" w:right="-107"/>
              <w:jc w:val="center"/>
              <w:rPr>
                <w:rFonts w:eastAsiaTheme="minorEastAsia"/>
                <w:szCs w:val="21"/>
              </w:rPr>
            </w:pPr>
            <w:r w:rsidRPr="00A43470">
              <w:rPr>
                <w:rFonts w:eastAsiaTheme="minorEastAsia"/>
                <w:szCs w:val="21"/>
              </w:rPr>
              <w:t>11.5</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FA59C1C"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19:19</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F62D22A"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32:12</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D254FA0"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45:45</w:t>
            </w:r>
          </w:p>
        </w:tc>
        <w:tc>
          <w:tcPr>
            <w:tcW w:w="81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7B6C9A11" w14:textId="77777777" w:rsidR="006C7898" w:rsidRPr="00A43470" w:rsidRDefault="006C7898" w:rsidP="00961117">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64:2</w:t>
            </w:r>
            <w:r w:rsidR="00961117" w:rsidRPr="00A43470">
              <w:rPr>
                <w:rFonts w:eastAsiaTheme="minorEastAsia"/>
                <w:szCs w:val="21"/>
              </w:rPr>
              <w:t>4</w:t>
            </w:r>
          </w:p>
        </w:tc>
        <w:tc>
          <w:tcPr>
            <w:tcW w:w="72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05F826D"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77:16</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B1B5A01"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96:35</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23589A01"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109:28</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918D056"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128:47</w:t>
            </w:r>
          </w:p>
        </w:tc>
        <w:tc>
          <w:tcPr>
            <w:tcW w:w="760"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67FD4104"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193:10</w:t>
            </w:r>
          </w:p>
        </w:tc>
      </w:tr>
      <w:tr w:rsidR="006C7898" w:rsidRPr="00A43470" w14:paraId="3A757A09" w14:textId="77777777" w:rsidTr="000F24CA">
        <w:trPr>
          <w:trHeight w:val="397"/>
        </w:trPr>
        <w:tc>
          <w:tcPr>
            <w:tcW w:w="614" w:type="dxa"/>
            <w:tcBorders>
              <w:top w:val="single" w:sz="4" w:space="0" w:color="000000"/>
              <w:left w:val="single" w:sz="8" w:space="0" w:color="auto"/>
              <w:bottom w:val="single" w:sz="4" w:space="0" w:color="000000"/>
              <w:right w:val="single" w:sz="4" w:space="0" w:color="000000"/>
            </w:tcBorders>
            <w:tcMar>
              <w:top w:w="0" w:type="dxa"/>
              <w:left w:w="108" w:type="dxa"/>
              <w:bottom w:w="0" w:type="dxa"/>
              <w:right w:w="108" w:type="dxa"/>
            </w:tcMar>
            <w:vAlign w:val="center"/>
          </w:tcPr>
          <w:p w14:paraId="0F00FAF8"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900</w:t>
            </w:r>
          </w:p>
        </w:tc>
        <w:tc>
          <w:tcPr>
            <w:tcW w:w="73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3A8B45E"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16:45</w:t>
            </w:r>
          </w:p>
        </w:tc>
        <w:tc>
          <w:tcPr>
            <w:tcW w:w="78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6A1C3D6F" w14:textId="77777777" w:rsidR="006C7898" w:rsidRPr="00A43470" w:rsidRDefault="006C7898" w:rsidP="005C1F78">
            <w:pPr>
              <w:autoSpaceDN w:val="0"/>
              <w:snapToGrid w:val="0"/>
              <w:spacing w:line="240" w:lineRule="auto"/>
              <w:ind w:leftChars="-38" w:left="-80" w:rightChars="-51" w:right="-107"/>
              <w:jc w:val="center"/>
              <w:rPr>
                <w:rFonts w:eastAsiaTheme="minorEastAsia"/>
                <w:szCs w:val="21"/>
              </w:rPr>
            </w:pPr>
            <w:r w:rsidRPr="00A43470">
              <w:rPr>
                <w:rFonts w:eastAsiaTheme="minorEastAsia"/>
                <w:szCs w:val="21"/>
              </w:rPr>
              <w:t>10.3</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586DA982"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24:27</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020CC66F"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40:45</w:t>
            </w:r>
          </w:p>
        </w:tc>
        <w:tc>
          <w:tcPr>
            <w:tcW w:w="674"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F253A82"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57:03</w:t>
            </w:r>
          </w:p>
        </w:tc>
        <w:tc>
          <w:tcPr>
            <w:tcW w:w="812"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2427130" w14:textId="77777777" w:rsidR="006C7898" w:rsidRPr="00A43470" w:rsidRDefault="006C7898" w:rsidP="00961117">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81:</w:t>
            </w:r>
            <w:r w:rsidR="00961117" w:rsidRPr="00A43470">
              <w:rPr>
                <w:rFonts w:eastAsiaTheme="minorEastAsia"/>
                <w:szCs w:val="21"/>
              </w:rPr>
              <w:t>30</w:t>
            </w:r>
          </w:p>
        </w:tc>
        <w:tc>
          <w:tcPr>
            <w:tcW w:w="721"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9FCEE65"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97:48</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175255C3"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122:15</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4CB0CEBD"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138:33</w:t>
            </w:r>
          </w:p>
        </w:tc>
        <w:tc>
          <w:tcPr>
            <w:tcW w:w="760" w:type="dxa"/>
            <w:tcBorders>
              <w:top w:val="single" w:sz="4" w:space="0" w:color="000000"/>
              <w:left w:val="nil"/>
              <w:bottom w:val="single" w:sz="4" w:space="0" w:color="000000"/>
              <w:right w:val="single" w:sz="4" w:space="0" w:color="000000"/>
            </w:tcBorders>
            <w:tcMar>
              <w:top w:w="0" w:type="dxa"/>
              <w:left w:w="108" w:type="dxa"/>
              <w:bottom w:w="0" w:type="dxa"/>
              <w:right w:w="108" w:type="dxa"/>
            </w:tcMar>
            <w:vAlign w:val="center"/>
          </w:tcPr>
          <w:p w14:paraId="35F80BA4"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162:59</w:t>
            </w:r>
          </w:p>
        </w:tc>
        <w:tc>
          <w:tcPr>
            <w:tcW w:w="760" w:type="dxa"/>
            <w:tcBorders>
              <w:top w:val="single" w:sz="4" w:space="0" w:color="000000"/>
              <w:left w:val="nil"/>
              <w:bottom w:val="single" w:sz="4" w:space="0" w:color="000000"/>
              <w:right w:val="single" w:sz="8" w:space="0" w:color="auto"/>
            </w:tcBorders>
            <w:tcMar>
              <w:top w:w="0" w:type="dxa"/>
              <w:left w:w="108" w:type="dxa"/>
              <w:bottom w:w="0" w:type="dxa"/>
              <w:right w:w="108" w:type="dxa"/>
            </w:tcMar>
            <w:vAlign w:val="center"/>
          </w:tcPr>
          <w:p w14:paraId="07E36A66"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244:29</w:t>
            </w:r>
          </w:p>
        </w:tc>
      </w:tr>
      <w:tr w:rsidR="006C7898" w:rsidRPr="00A43470" w14:paraId="3C992352" w14:textId="77777777" w:rsidTr="000F24CA">
        <w:trPr>
          <w:trHeight w:val="397"/>
        </w:trPr>
        <w:tc>
          <w:tcPr>
            <w:tcW w:w="614" w:type="dxa"/>
            <w:tcBorders>
              <w:top w:val="single" w:sz="4" w:space="0" w:color="000000"/>
              <w:left w:val="single" w:sz="8" w:space="0" w:color="auto"/>
              <w:bottom w:val="single" w:sz="8" w:space="0" w:color="auto"/>
              <w:right w:val="single" w:sz="4" w:space="0" w:color="000000"/>
            </w:tcBorders>
            <w:tcMar>
              <w:top w:w="0" w:type="dxa"/>
              <w:left w:w="108" w:type="dxa"/>
              <w:bottom w:w="0" w:type="dxa"/>
              <w:right w:w="108" w:type="dxa"/>
            </w:tcMar>
            <w:vAlign w:val="center"/>
          </w:tcPr>
          <w:p w14:paraId="47D780D6"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1000</w:t>
            </w:r>
          </w:p>
        </w:tc>
        <w:tc>
          <w:tcPr>
            <w:tcW w:w="731"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31767C37"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18:36</w:t>
            </w:r>
          </w:p>
        </w:tc>
        <w:tc>
          <w:tcPr>
            <w:tcW w:w="782"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29882818" w14:textId="77777777" w:rsidR="006C7898" w:rsidRPr="00A43470" w:rsidRDefault="006C7898" w:rsidP="005C1F78">
            <w:pPr>
              <w:autoSpaceDN w:val="0"/>
              <w:snapToGrid w:val="0"/>
              <w:spacing w:line="240" w:lineRule="auto"/>
              <w:ind w:leftChars="-38" w:left="-80" w:rightChars="-51" w:right="-107"/>
              <w:jc w:val="center"/>
              <w:rPr>
                <w:rFonts w:eastAsiaTheme="minorEastAsia"/>
                <w:szCs w:val="21"/>
              </w:rPr>
            </w:pPr>
            <w:r w:rsidRPr="00A43470">
              <w:rPr>
                <w:rFonts w:eastAsiaTheme="minorEastAsia"/>
                <w:szCs w:val="21"/>
              </w:rPr>
              <w:t>9.3</w:t>
            </w:r>
          </w:p>
        </w:tc>
        <w:tc>
          <w:tcPr>
            <w:tcW w:w="674"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6776D996"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30:11</w:t>
            </w:r>
          </w:p>
        </w:tc>
        <w:tc>
          <w:tcPr>
            <w:tcW w:w="674"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55864A86"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50:19</w:t>
            </w:r>
          </w:p>
        </w:tc>
        <w:tc>
          <w:tcPr>
            <w:tcW w:w="674"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1BE5DA43"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70:26</w:t>
            </w:r>
          </w:p>
        </w:tc>
        <w:tc>
          <w:tcPr>
            <w:tcW w:w="812"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5BF2FF2D" w14:textId="77777777" w:rsidR="006C7898" w:rsidRPr="00A43470" w:rsidRDefault="006C7898" w:rsidP="00961117">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100:3</w:t>
            </w:r>
            <w:r w:rsidR="00961117" w:rsidRPr="00A43470">
              <w:rPr>
                <w:rFonts w:eastAsiaTheme="minorEastAsia"/>
                <w:szCs w:val="21"/>
              </w:rPr>
              <w:t>7</w:t>
            </w:r>
          </w:p>
        </w:tc>
        <w:tc>
          <w:tcPr>
            <w:tcW w:w="721"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14343C17"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120:44</w:t>
            </w:r>
          </w:p>
        </w:tc>
        <w:tc>
          <w:tcPr>
            <w:tcW w:w="760"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32F1F08F"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150:55</w:t>
            </w:r>
          </w:p>
        </w:tc>
        <w:tc>
          <w:tcPr>
            <w:tcW w:w="760"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06A66C41"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171:02</w:t>
            </w:r>
          </w:p>
        </w:tc>
        <w:tc>
          <w:tcPr>
            <w:tcW w:w="760" w:type="dxa"/>
            <w:tcBorders>
              <w:top w:val="single" w:sz="4" w:space="0" w:color="000000"/>
              <w:left w:val="nil"/>
              <w:bottom w:val="single" w:sz="8" w:space="0" w:color="auto"/>
              <w:right w:val="single" w:sz="4" w:space="0" w:color="000000"/>
            </w:tcBorders>
            <w:tcMar>
              <w:top w:w="0" w:type="dxa"/>
              <w:left w:w="108" w:type="dxa"/>
              <w:bottom w:w="0" w:type="dxa"/>
              <w:right w:w="108" w:type="dxa"/>
            </w:tcMar>
            <w:vAlign w:val="center"/>
          </w:tcPr>
          <w:p w14:paraId="3993A5F9"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201:13</w:t>
            </w:r>
          </w:p>
        </w:tc>
        <w:tc>
          <w:tcPr>
            <w:tcW w:w="760" w:type="dxa"/>
            <w:tcBorders>
              <w:top w:val="single" w:sz="4" w:space="0" w:color="000000"/>
              <w:left w:val="nil"/>
              <w:bottom w:val="single" w:sz="8" w:space="0" w:color="auto"/>
              <w:right w:val="single" w:sz="8" w:space="0" w:color="auto"/>
            </w:tcBorders>
            <w:tcMar>
              <w:top w:w="0" w:type="dxa"/>
              <w:left w:w="108" w:type="dxa"/>
              <w:bottom w:w="0" w:type="dxa"/>
              <w:right w:w="108" w:type="dxa"/>
            </w:tcMar>
            <w:vAlign w:val="center"/>
          </w:tcPr>
          <w:p w14:paraId="70530950" w14:textId="77777777" w:rsidR="006C7898" w:rsidRPr="00A43470" w:rsidRDefault="006C7898" w:rsidP="006C5AFB">
            <w:pPr>
              <w:autoSpaceDN w:val="0"/>
              <w:snapToGrid w:val="0"/>
              <w:spacing w:line="240" w:lineRule="auto"/>
              <w:ind w:leftChars="-51" w:left="15" w:rightChars="-51" w:right="-107" w:hangingChars="58" w:hanging="122"/>
              <w:jc w:val="center"/>
              <w:rPr>
                <w:rFonts w:eastAsiaTheme="minorEastAsia"/>
                <w:szCs w:val="21"/>
              </w:rPr>
            </w:pPr>
            <w:r w:rsidRPr="00A43470">
              <w:rPr>
                <w:rFonts w:eastAsiaTheme="minorEastAsia"/>
                <w:szCs w:val="21"/>
              </w:rPr>
              <w:t>301:50</w:t>
            </w:r>
          </w:p>
        </w:tc>
      </w:tr>
    </w:tbl>
    <w:p w14:paraId="59ECD1EF" w14:textId="5708CFD4" w:rsidR="00BE79F9" w:rsidRDefault="00BE79F9" w:rsidP="00247182">
      <w:pPr>
        <w:autoSpaceDN w:val="0"/>
        <w:snapToGrid w:val="0"/>
        <w:spacing w:line="360" w:lineRule="exact"/>
        <w:jc w:val="both"/>
        <w:rPr>
          <w:rFonts w:eastAsiaTheme="minorEastAsia"/>
          <w:iCs/>
          <w:spacing w:val="2"/>
          <w:szCs w:val="21"/>
        </w:rPr>
      </w:pPr>
      <w:r w:rsidRPr="00A43470">
        <w:rPr>
          <w:rFonts w:eastAsiaTheme="minorEastAsia"/>
          <w:iCs/>
          <w:spacing w:val="2"/>
          <w:szCs w:val="21"/>
        </w:rPr>
        <w:t>注：</w:t>
      </w:r>
      <w:r w:rsidR="00ED5241">
        <w:rPr>
          <w:rFonts w:eastAsiaTheme="minorEastAsia" w:hint="eastAsia"/>
          <w:iCs/>
          <w:spacing w:val="2"/>
          <w:szCs w:val="21"/>
        </w:rPr>
        <w:t xml:space="preserve">1 </w:t>
      </w:r>
      <w:r w:rsidRPr="00A43470">
        <w:rPr>
          <w:rFonts w:eastAsiaTheme="minorEastAsia"/>
          <w:iCs/>
          <w:spacing w:val="2"/>
          <w:szCs w:val="21"/>
        </w:rPr>
        <w:t>可以采取插值法获取其他长度的</w:t>
      </w:r>
      <w:r w:rsidR="006E5394">
        <w:rPr>
          <w:rFonts w:eastAsiaTheme="minorEastAsia" w:hint="eastAsia"/>
          <w:iCs/>
          <w:spacing w:val="2"/>
          <w:szCs w:val="21"/>
        </w:rPr>
        <w:t>最小</w:t>
      </w:r>
      <w:r w:rsidRPr="00A43470">
        <w:rPr>
          <w:rFonts w:eastAsiaTheme="minorEastAsia"/>
          <w:iCs/>
          <w:spacing w:val="2"/>
          <w:szCs w:val="21"/>
        </w:rPr>
        <w:t>允许时间</w:t>
      </w:r>
      <w:r w:rsidRPr="00A43470">
        <w:rPr>
          <w:rFonts w:eastAsiaTheme="minorEastAsia"/>
          <w:i/>
          <w:spacing w:val="2"/>
          <w:szCs w:val="21"/>
        </w:rPr>
        <w:t>T</w:t>
      </w:r>
      <w:r w:rsidR="001F27BD">
        <w:rPr>
          <w:rFonts w:eastAsiaTheme="minorEastAsia" w:hint="eastAsia"/>
          <w:iCs/>
          <w:spacing w:val="2"/>
          <w:szCs w:val="21"/>
        </w:rPr>
        <w:t>，</w:t>
      </w:r>
      <w:r w:rsidR="001F27BD" w:rsidRPr="001F27BD">
        <w:rPr>
          <w:rFonts w:hint="eastAsia"/>
          <w:iCs/>
          <w:spacing w:val="2"/>
          <w:szCs w:val="21"/>
        </w:rPr>
        <w:t>对管道直径不可采取插值法；</w:t>
      </w:r>
    </w:p>
    <w:p w14:paraId="3CA74F56" w14:textId="06DAA0A0" w:rsidR="00ED5241" w:rsidRPr="00A43470" w:rsidRDefault="00ED5241" w:rsidP="00247182">
      <w:pPr>
        <w:autoSpaceDN w:val="0"/>
        <w:snapToGrid w:val="0"/>
        <w:spacing w:line="360" w:lineRule="exact"/>
        <w:ind w:firstLineChars="199" w:firstLine="426"/>
        <w:jc w:val="both"/>
        <w:rPr>
          <w:rFonts w:eastAsiaTheme="minorEastAsia"/>
          <w:iCs/>
          <w:spacing w:val="2"/>
          <w:szCs w:val="21"/>
        </w:rPr>
      </w:pPr>
      <w:r>
        <w:rPr>
          <w:rFonts w:eastAsiaTheme="minorEastAsia" w:hint="eastAsia"/>
          <w:iCs/>
          <w:spacing w:val="2"/>
          <w:szCs w:val="21"/>
        </w:rPr>
        <w:t xml:space="preserve">2 </w:t>
      </w:r>
      <w:r w:rsidR="000F24CA">
        <w:rPr>
          <w:rFonts w:eastAsiaTheme="minorEastAsia" w:hint="eastAsia"/>
          <w:iCs/>
          <w:spacing w:val="2"/>
          <w:szCs w:val="21"/>
        </w:rPr>
        <w:t>当测试管径大或测试距离长时，采用压力下降</w:t>
      </w:r>
      <w:r w:rsidR="000F24CA">
        <w:rPr>
          <w:rFonts w:eastAsiaTheme="minorEastAsia" w:hint="eastAsia"/>
          <w:iCs/>
          <w:spacing w:val="2"/>
          <w:szCs w:val="21"/>
        </w:rPr>
        <w:t>3.5kPa</w:t>
      </w:r>
      <w:r w:rsidR="000F24CA">
        <w:rPr>
          <w:rFonts w:eastAsiaTheme="minorEastAsia" w:hint="eastAsia"/>
          <w:iCs/>
          <w:spacing w:val="2"/>
          <w:szCs w:val="21"/>
        </w:rPr>
        <w:t>的方法，可缩短试验时间。</w:t>
      </w:r>
    </w:p>
    <w:p w14:paraId="6D3EB329" w14:textId="5D845EF8" w:rsidR="00884164" w:rsidRPr="00827E12" w:rsidRDefault="00EC096F" w:rsidP="00827E12">
      <w:pPr>
        <w:autoSpaceDN w:val="0"/>
        <w:ind w:rightChars="-27" w:right="-57"/>
        <w:jc w:val="both"/>
        <w:rPr>
          <w:rFonts w:eastAsiaTheme="minorEastAsia"/>
          <w:spacing w:val="2"/>
          <w:sz w:val="24"/>
        </w:rPr>
      </w:pPr>
      <w:r>
        <w:rPr>
          <w:rFonts w:eastAsiaTheme="minorEastAsia"/>
          <w:b/>
          <w:spacing w:val="2"/>
          <w:sz w:val="24"/>
        </w:rPr>
        <w:t>F</w:t>
      </w:r>
      <w:r w:rsidR="007E0E84" w:rsidRPr="00A43470">
        <w:rPr>
          <w:rFonts w:eastAsiaTheme="minorEastAsia"/>
          <w:b/>
          <w:spacing w:val="2"/>
          <w:sz w:val="24"/>
        </w:rPr>
        <w:t>.0.</w:t>
      </w:r>
      <w:r w:rsidR="00BE79F9" w:rsidRPr="00A43470">
        <w:rPr>
          <w:rFonts w:eastAsiaTheme="minorEastAsia"/>
          <w:b/>
          <w:spacing w:val="2"/>
          <w:sz w:val="24"/>
        </w:rPr>
        <w:t>7</w:t>
      </w:r>
      <w:r w:rsidR="007E0E84" w:rsidRPr="00A43470">
        <w:rPr>
          <w:rFonts w:eastAsiaTheme="minorEastAsia"/>
          <w:spacing w:val="2"/>
          <w:sz w:val="24"/>
        </w:rPr>
        <w:t xml:space="preserve">  </w:t>
      </w:r>
      <w:r w:rsidR="007E0E84" w:rsidRPr="00A43470">
        <w:rPr>
          <w:rFonts w:eastAsiaTheme="minorEastAsia"/>
          <w:spacing w:val="2"/>
          <w:sz w:val="24"/>
        </w:rPr>
        <w:t>如果测试不合格，应检查渗漏点并进行修复。修复之后，再次进行</w:t>
      </w:r>
      <w:r w:rsidR="00BE79F9" w:rsidRPr="00A43470">
        <w:rPr>
          <w:rFonts w:eastAsiaTheme="minorEastAsia"/>
          <w:spacing w:val="2"/>
          <w:sz w:val="24"/>
        </w:rPr>
        <w:t>测试</w:t>
      </w:r>
      <w:r w:rsidR="007E0E84" w:rsidRPr="00A43470">
        <w:rPr>
          <w:rFonts w:eastAsiaTheme="minorEastAsia"/>
          <w:spacing w:val="2"/>
          <w:sz w:val="24"/>
        </w:rPr>
        <w:t>，并应达到试验的要求。若多次测试均不合格，则改做闭水试验。</w:t>
      </w:r>
      <w:bookmarkEnd w:id="132"/>
      <w:bookmarkEnd w:id="133"/>
      <w:bookmarkEnd w:id="134"/>
      <w:bookmarkEnd w:id="135"/>
      <w:bookmarkEnd w:id="136"/>
      <w:bookmarkEnd w:id="137"/>
      <w:bookmarkEnd w:id="138"/>
      <w:bookmarkEnd w:id="139"/>
      <w:bookmarkEnd w:id="140"/>
      <w:bookmarkEnd w:id="141"/>
      <w:bookmarkEnd w:id="142"/>
      <w:bookmarkEnd w:id="143"/>
    </w:p>
    <w:p w14:paraId="196C16F8" w14:textId="77777777" w:rsidR="0005568A" w:rsidRPr="007859DF" w:rsidRDefault="0005568A" w:rsidP="007859DF">
      <w:pPr>
        <w:pStyle w:val="1"/>
        <w:spacing w:beforeLines="150" w:before="468" w:afterLines="150" w:after="468" w:line="360" w:lineRule="auto"/>
        <w:rPr>
          <w:rFonts w:eastAsiaTheme="minorEastAsia"/>
          <w:spacing w:val="2"/>
          <w:sz w:val="32"/>
          <w:szCs w:val="32"/>
        </w:rPr>
      </w:pPr>
      <w:bookmarkStart w:id="170" w:name="_Toc32928127"/>
      <w:r w:rsidRPr="007859DF">
        <w:rPr>
          <w:rFonts w:eastAsiaTheme="minorEastAsia"/>
          <w:spacing w:val="2"/>
          <w:sz w:val="32"/>
          <w:szCs w:val="32"/>
        </w:rPr>
        <w:lastRenderedPageBreak/>
        <w:t>本规程用词说明</w:t>
      </w:r>
      <w:bookmarkEnd w:id="170"/>
    </w:p>
    <w:p w14:paraId="62B9F14C" w14:textId="77777777" w:rsidR="0005568A" w:rsidRPr="00A43470" w:rsidRDefault="0005568A" w:rsidP="00715CD2">
      <w:pPr>
        <w:autoSpaceDN w:val="0"/>
        <w:ind w:rightChars="-27" w:right="-57" w:firstLineChars="173" w:firstLine="424"/>
        <w:jc w:val="both"/>
        <w:rPr>
          <w:rFonts w:eastAsiaTheme="minorEastAsia"/>
          <w:spacing w:val="2"/>
          <w:sz w:val="24"/>
        </w:rPr>
      </w:pPr>
      <w:r w:rsidRPr="00A43470">
        <w:rPr>
          <w:rFonts w:eastAsiaTheme="minorEastAsia"/>
          <w:b/>
          <w:spacing w:val="2"/>
          <w:sz w:val="24"/>
        </w:rPr>
        <w:t>1</w:t>
      </w:r>
      <w:r w:rsidRPr="00A43470">
        <w:rPr>
          <w:rFonts w:eastAsiaTheme="minorEastAsia"/>
          <w:spacing w:val="2"/>
          <w:sz w:val="24"/>
        </w:rPr>
        <w:t xml:space="preserve">  </w:t>
      </w:r>
      <w:r w:rsidRPr="00A43470">
        <w:rPr>
          <w:rFonts w:eastAsiaTheme="minorEastAsia"/>
          <w:spacing w:val="2"/>
          <w:sz w:val="24"/>
        </w:rPr>
        <w:t>为便于在执行本规程条文时区别对待，对要求严格程度不同的用词说明如下：</w:t>
      </w:r>
    </w:p>
    <w:p w14:paraId="126ADC36" w14:textId="77777777" w:rsidR="0005568A" w:rsidRPr="00A43470" w:rsidRDefault="0005568A" w:rsidP="00884164">
      <w:pPr>
        <w:autoSpaceDN w:val="0"/>
        <w:ind w:rightChars="-27" w:right="-57" w:firstLineChars="331" w:firstLine="808"/>
        <w:jc w:val="both"/>
        <w:rPr>
          <w:rFonts w:eastAsiaTheme="minorEastAsia"/>
          <w:spacing w:val="2"/>
          <w:sz w:val="24"/>
        </w:rPr>
      </w:pPr>
      <w:r w:rsidRPr="00A43470">
        <w:rPr>
          <w:rFonts w:eastAsiaTheme="minorEastAsia"/>
          <w:spacing w:val="2"/>
          <w:sz w:val="24"/>
        </w:rPr>
        <w:t>1</w:t>
      </w:r>
      <w:r w:rsidRPr="00A43470">
        <w:rPr>
          <w:rFonts w:eastAsiaTheme="minorEastAsia"/>
          <w:spacing w:val="2"/>
          <w:sz w:val="24"/>
        </w:rPr>
        <w:t>）表示很严格，非这样做不可的：</w:t>
      </w:r>
    </w:p>
    <w:p w14:paraId="288EB0CD" w14:textId="77777777" w:rsidR="0005568A" w:rsidRPr="00A43470" w:rsidRDefault="0005568A" w:rsidP="00884164">
      <w:pPr>
        <w:autoSpaceDN w:val="0"/>
        <w:ind w:rightChars="-27" w:right="-57" w:firstLineChars="464" w:firstLine="1132"/>
        <w:jc w:val="both"/>
        <w:rPr>
          <w:rFonts w:eastAsiaTheme="minorEastAsia"/>
          <w:spacing w:val="2"/>
          <w:sz w:val="24"/>
        </w:rPr>
      </w:pPr>
      <w:r w:rsidRPr="00A43470">
        <w:rPr>
          <w:rFonts w:eastAsiaTheme="minorEastAsia"/>
          <w:spacing w:val="2"/>
          <w:sz w:val="24"/>
        </w:rPr>
        <w:t>正面</w:t>
      </w:r>
      <w:proofErr w:type="gramStart"/>
      <w:r w:rsidRPr="00A43470">
        <w:rPr>
          <w:rFonts w:eastAsiaTheme="minorEastAsia"/>
          <w:spacing w:val="2"/>
          <w:sz w:val="24"/>
        </w:rPr>
        <w:t>词采用</w:t>
      </w:r>
      <w:proofErr w:type="gramEnd"/>
      <w:r w:rsidR="001D172D">
        <w:rPr>
          <w:rFonts w:eastAsiaTheme="minorEastAsia" w:hint="eastAsia"/>
          <w:spacing w:val="2"/>
          <w:sz w:val="24"/>
        </w:rPr>
        <w:t>“</w:t>
      </w:r>
      <w:r w:rsidRPr="00A43470">
        <w:rPr>
          <w:rFonts w:eastAsiaTheme="minorEastAsia"/>
          <w:spacing w:val="2"/>
          <w:sz w:val="24"/>
        </w:rPr>
        <w:t>必须</w:t>
      </w:r>
      <w:r w:rsidR="001D172D">
        <w:rPr>
          <w:rFonts w:eastAsiaTheme="minorEastAsia" w:hint="eastAsia"/>
          <w:spacing w:val="2"/>
          <w:sz w:val="24"/>
        </w:rPr>
        <w:t>”</w:t>
      </w:r>
      <w:r w:rsidRPr="00A43470">
        <w:rPr>
          <w:rFonts w:eastAsiaTheme="minorEastAsia"/>
          <w:spacing w:val="2"/>
          <w:sz w:val="24"/>
        </w:rPr>
        <w:t>，反面</w:t>
      </w:r>
      <w:proofErr w:type="gramStart"/>
      <w:r w:rsidRPr="00A43470">
        <w:rPr>
          <w:rFonts w:eastAsiaTheme="minorEastAsia"/>
          <w:spacing w:val="2"/>
          <w:sz w:val="24"/>
        </w:rPr>
        <w:t>词采用</w:t>
      </w:r>
      <w:proofErr w:type="gramEnd"/>
      <w:r w:rsidR="001D172D">
        <w:rPr>
          <w:rFonts w:eastAsiaTheme="minorEastAsia" w:hint="eastAsia"/>
          <w:spacing w:val="2"/>
          <w:sz w:val="24"/>
        </w:rPr>
        <w:t>“</w:t>
      </w:r>
      <w:r w:rsidRPr="00A43470">
        <w:rPr>
          <w:rFonts w:eastAsiaTheme="minorEastAsia"/>
          <w:spacing w:val="2"/>
          <w:sz w:val="24"/>
        </w:rPr>
        <w:t>严禁</w:t>
      </w:r>
      <w:r w:rsidR="001D172D">
        <w:rPr>
          <w:rFonts w:eastAsiaTheme="minorEastAsia" w:hint="eastAsia"/>
          <w:spacing w:val="2"/>
          <w:sz w:val="24"/>
        </w:rPr>
        <w:t>”</w:t>
      </w:r>
      <w:r w:rsidRPr="00A43470">
        <w:rPr>
          <w:rFonts w:eastAsiaTheme="minorEastAsia"/>
          <w:spacing w:val="2"/>
          <w:sz w:val="24"/>
        </w:rPr>
        <w:t>。</w:t>
      </w:r>
    </w:p>
    <w:p w14:paraId="05217042" w14:textId="77777777" w:rsidR="0005568A" w:rsidRPr="00A43470" w:rsidRDefault="0005568A" w:rsidP="00884164">
      <w:pPr>
        <w:autoSpaceDN w:val="0"/>
        <w:ind w:rightChars="-27" w:right="-57" w:firstLineChars="331" w:firstLine="808"/>
        <w:jc w:val="both"/>
        <w:rPr>
          <w:rFonts w:eastAsiaTheme="minorEastAsia"/>
          <w:spacing w:val="2"/>
          <w:sz w:val="24"/>
        </w:rPr>
      </w:pPr>
      <w:r w:rsidRPr="00A43470">
        <w:rPr>
          <w:rFonts w:eastAsiaTheme="minorEastAsia"/>
          <w:spacing w:val="2"/>
          <w:sz w:val="24"/>
        </w:rPr>
        <w:t>2</w:t>
      </w:r>
      <w:r w:rsidRPr="00A43470">
        <w:rPr>
          <w:rFonts w:eastAsiaTheme="minorEastAsia"/>
          <w:spacing w:val="2"/>
          <w:sz w:val="24"/>
        </w:rPr>
        <w:t>）表示严格，在正常情况下均应这样做的：</w:t>
      </w:r>
    </w:p>
    <w:p w14:paraId="6EDC47E6" w14:textId="77777777" w:rsidR="0005568A" w:rsidRPr="00A43470" w:rsidRDefault="0005568A" w:rsidP="00884164">
      <w:pPr>
        <w:autoSpaceDN w:val="0"/>
        <w:ind w:rightChars="-27" w:right="-57" w:firstLineChars="464" w:firstLine="1132"/>
        <w:jc w:val="both"/>
        <w:rPr>
          <w:rFonts w:eastAsiaTheme="minorEastAsia"/>
          <w:spacing w:val="2"/>
          <w:sz w:val="24"/>
        </w:rPr>
      </w:pPr>
      <w:r w:rsidRPr="00A43470">
        <w:rPr>
          <w:rFonts w:eastAsiaTheme="minorEastAsia"/>
          <w:spacing w:val="2"/>
          <w:sz w:val="24"/>
        </w:rPr>
        <w:t>正面</w:t>
      </w:r>
      <w:proofErr w:type="gramStart"/>
      <w:r w:rsidRPr="00A43470">
        <w:rPr>
          <w:rFonts w:eastAsiaTheme="minorEastAsia"/>
          <w:spacing w:val="2"/>
          <w:sz w:val="24"/>
        </w:rPr>
        <w:t>词采用</w:t>
      </w:r>
      <w:proofErr w:type="gramEnd"/>
      <w:r w:rsidR="001D172D">
        <w:rPr>
          <w:rFonts w:eastAsiaTheme="minorEastAsia" w:hint="eastAsia"/>
          <w:spacing w:val="2"/>
          <w:sz w:val="24"/>
        </w:rPr>
        <w:t>“</w:t>
      </w:r>
      <w:r w:rsidRPr="00A43470">
        <w:rPr>
          <w:rFonts w:eastAsiaTheme="minorEastAsia"/>
          <w:spacing w:val="2"/>
          <w:sz w:val="24"/>
        </w:rPr>
        <w:t>应</w:t>
      </w:r>
      <w:r w:rsidR="001D172D">
        <w:rPr>
          <w:rFonts w:eastAsiaTheme="minorEastAsia" w:hint="eastAsia"/>
          <w:spacing w:val="2"/>
          <w:sz w:val="24"/>
        </w:rPr>
        <w:t>”</w:t>
      </w:r>
      <w:r w:rsidRPr="00A43470">
        <w:rPr>
          <w:rFonts w:eastAsiaTheme="minorEastAsia"/>
          <w:spacing w:val="2"/>
          <w:sz w:val="24"/>
        </w:rPr>
        <w:t>，反面</w:t>
      </w:r>
      <w:proofErr w:type="gramStart"/>
      <w:r w:rsidRPr="00A43470">
        <w:rPr>
          <w:rFonts w:eastAsiaTheme="minorEastAsia"/>
          <w:spacing w:val="2"/>
          <w:sz w:val="24"/>
        </w:rPr>
        <w:t>词采用</w:t>
      </w:r>
      <w:proofErr w:type="gramEnd"/>
      <w:r w:rsidR="001D172D">
        <w:rPr>
          <w:rFonts w:eastAsiaTheme="minorEastAsia" w:hint="eastAsia"/>
          <w:spacing w:val="2"/>
          <w:sz w:val="24"/>
        </w:rPr>
        <w:t>“</w:t>
      </w:r>
      <w:r w:rsidRPr="00A43470">
        <w:rPr>
          <w:rFonts w:eastAsiaTheme="minorEastAsia"/>
          <w:spacing w:val="2"/>
          <w:sz w:val="24"/>
        </w:rPr>
        <w:t>不应</w:t>
      </w:r>
      <w:r w:rsidR="001D172D">
        <w:rPr>
          <w:rFonts w:eastAsiaTheme="minorEastAsia" w:hint="eastAsia"/>
          <w:spacing w:val="2"/>
          <w:sz w:val="24"/>
        </w:rPr>
        <w:t>”</w:t>
      </w:r>
      <w:r w:rsidRPr="00A43470">
        <w:rPr>
          <w:rFonts w:eastAsiaTheme="minorEastAsia"/>
          <w:spacing w:val="2"/>
          <w:sz w:val="24"/>
        </w:rPr>
        <w:t>或</w:t>
      </w:r>
      <w:r w:rsidR="001D172D">
        <w:rPr>
          <w:rFonts w:eastAsiaTheme="minorEastAsia" w:hint="eastAsia"/>
          <w:spacing w:val="2"/>
          <w:sz w:val="24"/>
        </w:rPr>
        <w:t>“</w:t>
      </w:r>
      <w:r w:rsidRPr="00A43470">
        <w:rPr>
          <w:rFonts w:eastAsiaTheme="minorEastAsia"/>
          <w:spacing w:val="2"/>
          <w:sz w:val="24"/>
        </w:rPr>
        <w:t>不得</w:t>
      </w:r>
      <w:r w:rsidR="001D172D">
        <w:rPr>
          <w:rFonts w:eastAsiaTheme="minorEastAsia" w:hint="eastAsia"/>
          <w:spacing w:val="2"/>
          <w:sz w:val="24"/>
        </w:rPr>
        <w:t>”</w:t>
      </w:r>
      <w:r w:rsidRPr="00A43470">
        <w:rPr>
          <w:rFonts w:eastAsiaTheme="minorEastAsia"/>
          <w:spacing w:val="2"/>
          <w:sz w:val="24"/>
        </w:rPr>
        <w:t>。</w:t>
      </w:r>
    </w:p>
    <w:p w14:paraId="13BF3E0A" w14:textId="77777777" w:rsidR="0005568A" w:rsidRPr="00A43470" w:rsidRDefault="0005568A" w:rsidP="00884164">
      <w:pPr>
        <w:autoSpaceDN w:val="0"/>
        <w:ind w:rightChars="-27" w:right="-57" w:firstLineChars="331" w:firstLine="808"/>
        <w:jc w:val="both"/>
        <w:rPr>
          <w:rFonts w:eastAsiaTheme="minorEastAsia"/>
          <w:spacing w:val="2"/>
          <w:sz w:val="24"/>
        </w:rPr>
      </w:pPr>
      <w:r w:rsidRPr="00A43470">
        <w:rPr>
          <w:rFonts w:eastAsiaTheme="minorEastAsia"/>
          <w:spacing w:val="2"/>
          <w:sz w:val="24"/>
        </w:rPr>
        <w:t>3</w:t>
      </w:r>
      <w:r w:rsidRPr="00A43470">
        <w:rPr>
          <w:rFonts w:eastAsiaTheme="minorEastAsia"/>
          <w:spacing w:val="2"/>
          <w:sz w:val="24"/>
        </w:rPr>
        <w:t>）表示允许稍有选择，在条件许可时首先应这样做的：</w:t>
      </w:r>
    </w:p>
    <w:p w14:paraId="2ABBC64C" w14:textId="77777777" w:rsidR="0005568A" w:rsidRPr="00A43470" w:rsidRDefault="0005568A" w:rsidP="00884164">
      <w:pPr>
        <w:autoSpaceDN w:val="0"/>
        <w:ind w:rightChars="-27" w:right="-57" w:firstLineChars="464" w:firstLine="1132"/>
        <w:jc w:val="both"/>
        <w:rPr>
          <w:rFonts w:eastAsiaTheme="minorEastAsia"/>
          <w:spacing w:val="2"/>
          <w:sz w:val="24"/>
        </w:rPr>
      </w:pPr>
      <w:r w:rsidRPr="00A43470">
        <w:rPr>
          <w:rFonts w:eastAsiaTheme="minorEastAsia"/>
          <w:spacing w:val="2"/>
          <w:sz w:val="24"/>
        </w:rPr>
        <w:t>正面</w:t>
      </w:r>
      <w:proofErr w:type="gramStart"/>
      <w:r w:rsidRPr="00A43470">
        <w:rPr>
          <w:rFonts w:eastAsiaTheme="minorEastAsia"/>
          <w:spacing w:val="2"/>
          <w:sz w:val="24"/>
        </w:rPr>
        <w:t>词采用</w:t>
      </w:r>
      <w:proofErr w:type="gramEnd"/>
      <w:r w:rsidR="001D172D">
        <w:rPr>
          <w:rFonts w:eastAsiaTheme="minorEastAsia" w:hint="eastAsia"/>
          <w:spacing w:val="2"/>
          <w:sz w:val="24"/>
        </w:rPr>
        <w:t>“</w:t>
      </w:r>
      <w:r w:rsidRPr="00A43470">
        <w:rPr>
          <w:rFonts w:eastAsiaTheme="minorEastAsia"/>
          <w:spacing w:val="2"/>
          <w:sz w:val="24"/>
        </w:rPr>
        <w:t>宜</w:t>
      </w:r>
      <w:r w:rsidR="001D172D">
        <w:rPr>
          <w:rFonts w:eastAsiaTheme="minorEastAsia" w:hint="eastAsia"/>
          <w:spacing w:val="2"/>
          <w:sz w:val="24"/>
        </w:rPr>
        <w:t>”</w:t>
      </w:r>
      <w:r w:rsidRPr="00A43470">
        <w:rPr>
          <w:rFonts w:eastAsiaTheme="minorEastAsia"/>
          <w:spacing w:val="2"/>
          <w:sz w:val="24"/>
        </w:rPr>
        <w:t>，反面</w:t>
      </w:r>
      <w:proofErr w:type="gramStart"/>
      <w:r w:rsidRPr="00A43470">
        <w:rPr>
          <w:rFonts w:eastAsiaTheme="minorEastAsia"/>
          <w:spacing w:val="2"/>
          <w:sz w:val="24"/>
        </w:rPr>
        <w:t>词采用</w:t>
      </w:r>
      <w:proofErr w:type="gramEnd"/>
      <w:r w:rsidR="001D172D">
        <w:rPr>
          <w:rFonts w:eastAsiaTheme="minorEastAsia" w:hint="eastAsia"/>
          <w:spacing w:val="2"/>
          <w:sz w:val="24"/>
        </w:rPr>
        <w:t>“</w:t>
      </w:r>
      <w:r w:rsidRPr="00A43470">
        <w:rPr>
          <w:rFonts w:eastAsiaTheme="minorEastAsia"/>
          <w:spacing w:val="2"/>
          <w:sz w:val="24"/>
        </w:rPr>
        <w:t>不宜</w:t>
      </w:r>
      <w:r w:rsidR="001D172D">
        <w:rPr>
          <w:rFonts w:eastAsiaTheme="minorEastAsia" w:hint="eastAsia"/>
          <w:spacing w:val="2"/>
          <w:sz w:val="24"/>
        </w:rPr>
        <w:t>”</w:t>
      </w:r>
      <w:r w:rsidRPr="00A43470">
        <w:rPr>
          <w:rFonts w:eastAsiaTheme="minorEastAsia"/>
          <w:spacing w:val="2"/>
          <w:sz w:val="24"/>
        </w:rPr>
        <w:t>。</w:t>
      </w:r>
    </w:p>
    <w:p w14:paraId="00B32216" w14:textId="77777777" w:rsidR="0005568A" w:rsidRPr="00A43470" w:rsidRDefault="0005568A" w:rsidP="00884164">
      <w:pPr>
        <w:autoSpaceDN w:val="0"/>
        <w:ind w:rightChars="-27" w:right="-57" w:firstLineChars="331" w:firstLine="808"/>
        <w:jc w:val="both"/>
        <w:rPr>
          <w:rFonts w:eastAsiaTheme="minorEastAsia"/>
          <w:spacing w:val="2"/>
          <w:sz w:val="24"/>
        </w:rPr>
      </w:pPr>
      <w:r w:rsidRPr="00A43470">
        <w:rPr>
          <w:rFonts w:eastAsiaTheme="minorEastAsia"/>
          <w:spacing w:val="2"/>
          <w:sz w:val="24"/>
        </w:rPr>
        <w:t>4</w:t>
      </w:r>
      <w:r w:rsidRPr="00A43470">
        <w:rPr>
          <w:rFonts w:eastAsiaTheme="minorEastAsia"/>
          <w:spacing w:val="2"/>
          <w:sz w:val="24"/>
        </w:rPr>
        <w:t>）表示有选择，在一定条件下可以这样做的，采用</w:t>
      </w:r>
      <w:r w:rsidR="001D172D">
        <w:rPr>
          <w:rFonts w:eastAsiaTheme="minorEastAsia" w:hint="eastAsia"/>
          <w:spacing w:val="2"/>
          <w:sz w:val="24"/>
        </w:rPr>
        <w:t>“</w:t>
      </w:r>
      <w:r w:rsidRPr="00A43470">
        <w:rPr>
          <w:rFonts w:eastAsiaTheme="minorEastAsia"/>
          <w:spacing w:val="2"/>
          <w:sz w:val="24"/>
        </w:rPr>
        <w:t>可</w:t>
      </w:r>
      <w:r w:rsidR="001D172D">
        <w:rPr>
          <w:rFonts w:eastAsiaTheme="minorEastAsia" w:hint="eastAsia"/>
          <w:spacing w:val="2"/>
          <w:sz w:val="24"/>
        </w:rPr>
        <w:t>”</w:t>
      </w:r>
      <w:r w:rsidRPr="00A43470">
        <w:rPr>
          <w:rFonts w:eastAsiaTheme="minorEastAsia"/>
          <w:spacing w:val="2"/>
          <w:sz w:val="24"/>
        </w:rPr>
        <w:t>。</w:t>
      </w:r>
    </w:p>
    <w:p w14:paraId="732F5C9D" w14:textId="77777777" w:rsidR="0005568A" w:rsidRPr="00A43470" w:rsidRDefault="0005568A" w:rsidP="00715CD2">
      <w:pPr>
        <w:autoSpaceDN w:val="0"/>
        <w:ind w:rightChars="-27" w:right="-57" w:firstLineChars="173" w:firstLine="424"/>
        <w:jc w:val="both"/>
        <w:rPr>
          <w:rFonts w:eastAsiaTheme="minorEastAsia"/>
          <w:spacing w:val="2"/>
          <w:sz w:val="24"/>
        </w:rPr>
      </w:pPr>
      <w:r w:rsidRPr="001D172D">
        <w:rPr>
          <w:rFonts w:eastAsiaTheme="minorEastAsia"/>
          <w:b/>
          <w:spacing w:val="2"/>
          <w:sz w:val="24"/>
        </w:rPr>
        <w:t>2</w:t>
      </w:r>
      <w:r w:rsidRPr="00A43470">
        <w:rPr>
          <w:rFonts w:eastAsiaTheme="minorEastAsia"/>
          <w:spacing w:val="2"/>
          <w:sz w:val="24"/>
        </w:rPr>
        <w:t xml:space="preserve">  </w:t>
      </w:r>
      <w:r w:rsidRPr="00A43470">
        <w:rPr>
          <w:rFonts w:eastAsiaTheme="minorEastAsia"/>
          <w:spacing w:val="2"/>
          <w:sz w:val="24"/>
        </w:rPr>
        <w:t>条文中指明应按其他有关标准执行的写法为：</w:t>
      </w:r>
      <w:r w:rsidR="001D172D">
        <w:rPr>
          <w:rFonts w:eastAsiaTheme="minorEastAsia" w:hint="eastAsia"/>
          <w:spacing w:val="2"/>
          <w:sz w:val="24"/>
        </w:rPr>
        <w:t>“</w:t>
      </w:r>
      <w:r w:rsidRPr="00A43470">
        <w:rPr>
          <w:rFonts w:eastAsiaTheme="minorEastAsia"/>
          <w:spacing w:val="2"/>
          <w:sz w:val="24"/>
        </w:rPr>
        <w:t>应符合</w:t>
      </w:r>
      <w:r w:rsidRPr="00A43470">
        <w:rPr>
          <w:rFonts w:eastAsiaTheme="minorEastAsia"/>
          <w:spacing w:val="2"/>
          <w:sz w:val="24"/>
        </w:rPr>
        <w:t>……</w:t>
      </w:r>
      <w:r w:rsidRPr="00A43470">
        <w:rPr>
          <w:rFonts w:eastAsiaTheme="minorEastAsia"/>
          <w:spacing w:val="2"/>
          <w:sz w:val="24"/>
        </w:rPr>
        <w:t>的规定</w:t>
      </w:r>
      <w:r w:rsidR="001D172D">
        <w:rPr>
          <w:rFonts w:eastAsiaTheme="minorEastAsia" w:hint="eastAsia"/>
          <w:spacing w:val="2"/>
          <w:sz w:val="24"/>
        </w:rPr>
        <w:t>”</w:t>
      </w:r>
      <w:r w:rsidRPr="00A43470">
        <w:rPr>
          <w:rFonts w:eastAsiaTheme="minorEastAsia"/>
          <w:spacing w:val="2"/>
          <w:sz w:val="24"/>
        </w:rPr>
        <w:t>或</w:t>
      </w:r>
      <w:r w:rsidR="001D172D">
        <w:rPr>
          <w:rFonts w:eastAsiaTheme="minorEastAsia" w:hint="eastAsia"/>
          <w:spacing w:val="2"/>
          <w:sz w:val="24"/>
        </w:rPr>
        <w:t>“</w:t>
      </w:r>
      <w:r w:rsidRPr="00A43470">
        <w:rPr>
          <w:rFonts w:eastAsiaTheme="minorEastAsia"/>
          <w:spacing w:val="2"/>
          <w:sz w:val="24"/>
        </w:rPr>
        <w:t>应按</w:t>
      </w:r>
      <w:r w:rsidRPr="00A43470">
        <w:rPr>
          <w:rFonts w:eastAsiaTheme="minorEastAsia"/>
          <w:spacing w:val="2"/>
          <w:sz w:val="24"/>
        </w:rPr>
        <w:t>……</w:t>
      </w:r>
      <w:r w:rsidRPr="00A43470">
        <w:rPr>
          <w:rFonts w:eastAsiaTheme="minorEastAsia"/>
          <w:spacing w:val="2"/>
          <w:sz w:val="24"/>
        </w:rPr>
        <w:t>执行</w:t>
      </w:r>
      <w:r w:rsidR="001D172D">
        <w:rPr>
          <w:rFonts w:eastAsiaTheme="minorEastAsia" w:hint="eastAsia"/>
          <w:spacing w:val="2"/>
          <w:sz w:val="24"/>
        </w:rPr>
        <w:t>”</w:t>
      </w:r>
      <w:r w:rsidRPr="00A43470">
        <w:rPr>
          <w:rFonts w:eastAsiaTheme="minorEastAsia"/>
          <w:spacing w:val="2"/>
          <w:sz w:val="24"/>
        </w:rPr>
        <w:t>。</w:t>
      </w:r>
      <w:r w:rsidRPr="00A43470">
        <w:rPr>
          <w:rFonts w:eastAsiaTheme="minorEastAsia"/>
          <w:spacing w:val="2"/>
          <w:sz w:val="24"/>
        </w:rPr>
        <w:br w:type="page"/>
      </w:r>
    </w:p>
    <w:p w14:paraId="7B00DCD5" w14:textId="77777777" w:rsidR="00707C10" w:rsidRPr="007859DF" w:rsidRDefault="008767CD" w:rsidP="007859DF">
      <w:pPr>
        <w:pStyle w:val="1"/>
        <w:spacing w:beforeLines="150" w:before="468" w:afterLines="150" w:after="468" w:line="360" w:lineRule="auto"/>
        <w:rPr>
          <w:rFonts w:eastAsiaTheme="minorEastAsia"/>
          <w:spacing w:val="2"/>
          <w:sz w:val="32"/>
          <w:szCs w:val="32"/>
        </w:rPr>
      </w:pPr>
      <w:bookmarkStart w:id="171" w:name="_Toc32928128"/>
      <w:r w:rsidRPr="007859DF">
        <w:rPr>
          <w:rFonts w:eastAsiaTheme="minorEastAsia"/>
          <w:spacing w:val="2"/>
          <w:sz w:val="32"/>
          <w:szCs w:val="32"/>
        </w:rPr>
        <w:lastRenderedPageBreak/>
        <w:t>引用标准名录</w:t>
      </w:r>
      <w:bookmarkEnd w:id="171"/>
    </w:p>
    <w:tbl>
      <w:tblPr>
        <w:tblStyle w:val="af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6913"/>
      </w:tblGrid>
      <w:tr w:rsidR="00857EBF" w:rsidRPr="00A43470" w14:paraId="4EBD8A46" w14:textId="77777777" w:rsidTr="00FC1C1F">
        <w:trPr>
          <w:trHeight w:val="454"/>
          <w:jc w:val="center"/>
        </w:trPr>
        <w:tc>
          <w:tcPr>
            <w:tcW w:w="1978" w:type="dxa"/>
            <w:vAlign w:val="center"/>
          </w:tcPr>
          <w:p w14:paraId="6B24CF09" w14:textId="77777777" w:rsidR="00857EBF" w:rsidRPr="00A43470" w:rsidRDefault="00857EBF" w:rsidP="00857EBF">
            <w:pPr>
              <w:snapToGrid w:val="0"/>
              <w:spacing w:line="240" w:lineRule="auto"/>
              <w:rPr>
                <w:rFonts w:eastAsiaTheme="minorEastAsia"/>
                <w:spacing w:val="2"/>
                <w:sz w:val="24"/>
              </w:rPr>
            </w:pPr>
            <w:r w:rsidRPr="00A43470">
              <w:rPr>
                <w:rFonts w:eastAsiaTheme="minorEastAsia"/>
                <w:spacing w:val="2"/>
                <w:sz w:val="24"/>
              </w:rPr>
              <w:t>GB 50007</w:t>
            </w:r>
          </w:p>
        </w:tc>
        <w:tc>
          <w:tcPr>
            <w:tcW w:w="6913" w:type="dxa"/>
            <w:vAlign w:val="center"/>
          </w:tcPr>
          <w:p w14:paraId="7E278F9E" w14:textId="77777777" w:rsidR="00857EBF" w:rsidRPr="00A43470" w:rsidRDefault="00857EBF" w:rsidP="00857EBF">
            <w:pPr>
              <w:snapToGrid w:val="0"/>
              <w:spacing w:line="240" w:lineRule="auto"/>
              <w:rPr>
                <w:rFonts w:eastAsiaTheme="minorEastAsia"/>
                <w:spacing w:val="2"/>
                <w:sz w:val="24"/>
              </w:rPr>
            </w:pPr>
            <w:r w:rsidRPr="00A43470">
              <w:rPr>
                <w:rFonts w:eastAsiaTheme="minorEastAsia"/>
                <w:spacing w:val="2"/>
                <w:sz w:val="24"/>
              </w:rPr>
              <w:t>建筑地基基础设计规范</w:t>
            </w:r>
          </w:p>
        </w:tc>
      </w:tr>
      <w:tr w:rsidR="00857EBF" w:rsidRPr="00A43470" w14:paraId="33B8BC13" w14:textId="77777777" w:rsidTr="00FC1C1F">
        <w:trPr>
          <w:trHeight w:val="454"/>
          <w:jc w:val="center"/>
        </w:trPr>
        <w:tc>
          <w:tcPr>
            <w:tcW w:w="1978" w:type="dxa"/>
            <w:vAlign w:val="center"/>
          </w:tcPr>
          <w:p w14:paraId="586E6C3B" w14:textId="77777777" w:rsidR="00857EBF" w:rsidRPr="00A43470" w:rsidRDefault="00857EBF" w:rsidP="00857EBF">
            <w:pPr>
              <w:snapToGrid w:val="0"/>
              <w:spacing w:line="240" w:lineRule="auto"/>
              <w:rPr>
                <w:rFonts w:eastAsiaTheme="minorEastAsia"/>
                <w:spacing w:val="2"/>
                <w:sz w:val="24"/>
              </w:rPr>
            </w:pPr>
            <w:r w:rsidRPr="00A43470">
              <w:rPr>
                <w:rFonts w:eastAsiaTheme="minorEastAsia"/>
                <w:spacing w:val="2"/>
                <w:sz w:val="24"/>
              </w:rPr>
              <w:t>GB 50009</w:t>
            </w:r>
          </w:p>
        </w:tc>
        <w:tc>
          <w:tcPr>
            <w:tcW w:w="6913" w:type="dxa"/>
            <w:vAlign w:val="center"/>
          </w:tcPr>
          <w:p w14:paraId="1F3AF43E" w14:textId="77777777" w:rsidR="00857EBF" w:rsidRPr="00A43470" w:rsidRDefault="00857EBF" w:rsidP="00857EBF">
            <w:pPr>
              <w:snapToGrid w:val="0"/>
              <w:spacing w:line="240" w:lineRule="auto"/>
              <w:rPr>
                <w:rFonts w:eastAsiaTheme="minorEastAsia"/>
                <w:spacing w:val="2"/>
                <w:sz w:val="24"/>
              </w:rPr>
            </w:pPr>
            <w:r w:rsidRPr="00A43470">
              <w:rPr>
                <w:rFonts w:eastAsiaTheme="minorEastAsia"/>
                <w:spacing w:val="2"/>
                <w:sz w:val="24"/>
              </w:rPr>
              <w:t>建筑结构荷载规范</w:t>
            </w:r>
          </w:p>
        </w:tc>
      </w:tr>
      <w:tr w:rsidR="00857EBF" w:rsidRPr="00A43470" w14:paraId="19156C2A" w14:textId="77777777" w:rsidTr="00FC1C1F">
        <w:trPr>
          <w:trHeight w:val="454"/>
          <w:jc w:val="center"/>
        </w:trPr>
        <w:tc>
          <w:tcPr>
            <w:tcW w:w="1978" w:type="dxa"/>
            <w:vAlign w:val="center"/>
          </w:tcPr>
          <w:p w14:paraId="5113FEAA" w14:textId="77777777" w:rsidR="00857EBF" w:rsidRPr="00A43470" w:rsidRDefault="00857EBF" w:rsidP="00857EBF">
            <w:pPr>
              <w:snapToGrid w:val="0"/>
              <w:spacing w:line="240" w:lineRule="auto"/>
              <w:rPr>
                <w:rFonts w:eastAsiaTheme="minorEastAsia"/>
                <w:spacing w:val="2"/>
                <w:sz w:val="24"/>
              </w:rPr>
            </w:pPr>
            <w:r w:rsidRPr="00A43470">
              <w:rPr>
                <w:rFonts w:eastAsiaTheme="minorEastAsia"/>
                <w:spacing w:val="2"/>
                <w:sz w:val="24"/>
              </w:rPr>
              <w:t>GB 50013</w:t>
            </w:r>
          </w:p>
        </w:tc>
        <w:tc>
          <w:tcPr>
            <w:tcW w:w="6913" w:type="dxa"/>
            <w:vAlign w:val="center"/>
          </w:tcPr>
          <w:p w14:paraId="071DB0D4" w14:textId="77777777" w:rsidR="00857EBF" w:rsidRPr="00A43470" w:rsidRDefault="00857EBF" w:rsidP="00857EBF">
            <w:pPr>
              <w:snapToGrid w:val="0"/>
              <w:spacing w:line="240" w:lineRule="auto"/>
              <w:rPr>
                <w:rFonts w:eastAsiaTheme="minorEastAsia"/>
                <w:spacing w:val="2"/>
                <w:sz w:val="24"/>
              </w:rPr>
            </w:pPr>
            <w:r w:rsidRPr="00A43470">
              <w:rPr>
                <w:rFonts w:eastAsiaTheme="minorEastAsia"/>
                <w:spacing w:val="2"/>
                <w:sz w:val="24"/>
              </w:rPr>
              <w:t>室外给水设计标准</w:t>
            </w:r>
          </w:p>
        </w:tc>
      </w:tr>
      <w:tr w:rsidR="00857EBF" w:rsidRPr="00A43470" w14:paraId="36B00FFF" w14:textId="77777777" w:rsidTr="00FC1C1F">
        <w:trPr>
          <w:trHeight w:val="454"/>
          <w:jc w:val="center"/>
        </w:trPr>
        <w:tc>
          <w:tcPr>
            <w:tcW w:w="1978" w:type="dxa"/>
            <w:vAlign w:val="center"/>
          </w:tcPr>
          <w:p w14:paraId="65E3551B" w14:textId="77777777" w:rsidR="00857EBF" w:rsidRPr="00A43470" w:rsidRDefault="00857EBF" w:rsidP="00857EBF">
            <w:pPr>
              <w:snapToGrid w:val="0"/>
              <w:spacing w:line="240" w:lineRule="auto"/>
              <w:rPr>
                <w:rFonts w:eastAsiaTheme="minorEastAsia"/>
                <w:spacing w:val="2"/>
                <w:sz w:val="24"/>
              </w:rPr>
            </w:pPr>
            <w:r w:rsidRPr="00A43470">
              <w:rPr>
                <w:rFonts w:eastAsiaTheme="minorEastAsia"/>
                <w:spacing w:val="2"/>
                <w:sz w:val="24"/>
              </w:rPr>
              <w:t>GB 50014</w:t>
            </w:r>
          </w:p>
        </w:tc>
        <w:tc>
          <w:tcPr>
            <w:tcW w:w="6913" w:type="dxa"/>
            <w:vAlign w:val="center"/>
          </w:tcPr>
          <w:p w14:paraId="5D44E272" w14:textId="77777777" w:rsidR="00857EBF" w:rsidRPr="00A43470" w:rsidRDefault="00857EBF" w:rsidP="00857EBF">
            <w:pPr>
              <w:snapToGrid w:val="0"/>
              <w:spacing w:line="240" w:lineRule="auto"/>
              <w:rPr>
                <w:rFonts w:eastAsiaTheme="minorEastAsia"/>
                <w:spacing w:val="2"/>
                <w:sz w:val="24"/>
              </w:rPr>
            </w:pPr>
            <w:r w:rsidRPr="00A43470">
              <w:rPr>
                <w:rFonts w:eastAsiaTheme="minorEastAsia"/>
                <w:spacing w:val="2"/>
                <w:sz w:val="24"/>
              </w:rPr>
              <w:t>室外排水设计规范</w:t>
            </w:r>
          </w:p>
        </w:tc>
      </w:tr>
      <w:tr w:rsidR="00857EBF" w:rsidRPr="00A43470" w14:paraId="443F641E" w14:textId="77777777" w:rsidTr="00FC1C1F">
        <w:trPr>
          <w:trHeight w:val="454"/>
          <w:jc w:val="center"/>
        </w:trPr>
        <w:tc>
          <w:tcPr>
            <w:tcW w:w="1978" w:type="dxa"/>
            <w:vAlign w:val="center"/>
          </w:tcPr>
          <w:p w14:paraId="1B6288A6" w14:textId="77777777" w:rsidR="00857EBF" w:rsidRPr="00A43470" w:rsidRDefault="00857EBF" w:rsidP="00857EBF">
            <w:pPr>
              <w:snapToGrid w:val="0"/>
              <w:spacing w:line="240" w:lineRule="auto"/>
              <w:rPr>
                <w:rFonts w:eastAsiaTheme="minorEastAsia"/>
                <w:spacing w:val="2"/>
                <w:sz w:val="24"/>
              </w:rPr>
            </w:pPr>
            <w:r w:rsidRPr="00A43470">
              <w:rPr>
                <w:rFonts w:eastAsiaTheme="minorEastAsia"/>
                <w:bCs/>
                <w:spacing w:val="2"/>
                <w:sz w:val="24"/>
              </w:rPr>
              <w:t>GB 50141</w:t>
            </w:r>
          </w:p>
        </w:tc>
        <w:tc>
          <w:tcPr>
            <w:tcW w:w="6913" w:type="dxa"/>
            <w:vAlign w:val="center"/>
          </w:tcPr>
          <w:p w14:paraId="2E210812" w14:textId="77777777" w:rsidR="00857EBF" w:rsidRPr="00A43470" w:rsidRDefault="00857EBF" w:rsidP="00857EBF">
            <w:pPr>
              <w:snapToGrid w:val="0"/>
              <w:spacing w:line="240" w:lineRule="auto"/>
              <w:rPr>
                <w:rFonts w:eastAsiaTheme="minorEastAsia"/>
                <w:spacing w:val="2"/>
                <w:sz w:val="24"/>
              </w:rPr>
            </w:pPr>
            <w:r w:rsidRPr="00A43470">
              <w:rPr>
                <w:rFonts w:eastAsiaTheme="minorEastAsia"/>
                <w:spacing w:val="2"/>
                <w:sz w:val="24"/>
              </w:rPr>
              <w:t>给水排水构筑物工程施工及验收规范</w:t>
            </w:r>
          </w:p>
        </w:tc>
      </w:tr>
      <w:tr w:rsidR="00857EBF" w:rsidRPr="00A43470" w14:paraId="6A994D7E" w14:textId="77777777" w:rsidTr="00FC1C1F">
        <w:trPr>
          <w:trHeight w:val="454"/>
          <w:jc w:val="center"/>
        </w:trPr>
        <w:tc>
          <w:tcPr>
            <w:tcW w:w="1978" w:type="dxa"/>
            <w:vAlign w:val="center"/>
          </w:tcPr>
          <w:p w14:paraId="4EF0BAF9" w14:textId="77777777" w:rsidR="00857EBF" w:rsidRPr="00A43470" w:rsidRDefault="00857EBF" w:rsidP="00857EBF">
            <w:pPr>
              <w:snapToGrid w:val="0"/>
              <w:spacing w:line="240" w:lineRule="auto"/>
              <w:rPr>
                <w:rFonts w:eastAsiaTheme="minorEastAsia"/>
                <w:spacing w:val="2"/>
                <w:sz w:val="24"/>
              </w:rPr>
            </w:pPr>
            <w:r w:rsidRPr="00A43470">
              <w:rPr>
                <w:rFonts w:eastAsiaTheme="minorEastAsia"/>
                <w:spacing w:val="2"/>
                <w:sz w:val="24"/>
              </w:rPr>
              <w:t>GB 50202</w:t>
            </w:r>
          </w:p>
        </w:tc>
        <w:tc>
          <w:tcPr>
            <w:tcW w:w="6913" w:type="dxa"/>
            <w:vAlign w:val="center"/>
          </w:tcPr>
          <w:p w14:paraId="0441C7C4" w14:textId="77777777" w:rsidR="00857EBF" w:rsidRPr="00A43470" w:rsidRDefault="00857EBF" w:rsidP="00857EBF">
            <w:pPr>
              <w:snapToGrid w:val="0"/>
              <w:spacing w:line="240" w:lineRule="auto"/>
              <w:rPr>
                <w:rFonts w:eastAsiaTheme="minorEastAsia"/>
                <w:spacing w:val="2"/>
                <w:sz w:val="24"/>
              </w:rPr>
            </w:pPr>
            <w:r w:rsidRPr="00A43470">
              <w:rPr>
                <w:rFonts w:eastAsiaTheme="minorEastAsia"/>
                <w:spacing w:val="2"/>
                <w:sz w:val="24"/>
              </w:rPr>
              <w:t>建筑地基基础工程施工质量验收规范</w:t>
            </w:r>
          </w:p>
        </w:tc>
      </w:tr>
      <w:tr w:rsidR="00965689" w:rsidRPr="00A43470" w14:paraId="52625433" w14:textId="77777777" w:rsidTr="00FC1C1F">
        <w:trPr>
          <w:trHeight w:val="454"/>
          <w:jc w:val="center"/>
        </w:trPr>
        <w:tc>
          <w:tcPr>
            <w:tcW w:w="1978" w:type="dxa"/>
            <w:vAlign w:val="center"/>
          </w:tcPr>
          <w:p w14:paraId="163EC9D2"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GB 50268</w:t>
            </w:r>
          </w:p>
        </w:tc>
        <w:tc>
          <w:tcPr>
            <w:tcW w:w="6913" w:type="dxa"/>
            <w:vAlign w:val="center"/>
          </w:tcPr>
          <w:p w14:paraId="01D1381D"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给水排水管道工程施工及验收规范</w:t>
            </w:r>
          </w:p>
        </w:tc>
      </w:tr>
      <w:tr w:rsidR="00965689" w:rsidRPr="00A43470" w14:paraId="2E40E52C" w14:textId="77777777" w:rsidTr="00FC1C1F">
        <w:trPr>
          <w:trHeight w:val="454"/>
          <w:jc w:val="center"/>
        </w:trPr>
        <w:tc>
          <w:tcPr>
            <w:tcW w:w="1978" w:type="dxa"/>
            <w:vAlign w:val="center"/>
          </w:tcPr>
          <w:p w14:paraId="2145140E"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GB 50289</w:t>
            </w:r>
          </w:p>
        </w:tc>
        <w:tc>
          <w:tcPr>
            <w:tcW w:w="6913" w:type="dxa"/>
            <w:vAlign w:val="center"/>
          </w:tcPr>
          <w:p w14:paraId="721F1A4D"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城市工程管线综合规划规范</w:t>
            </w:r>
          </w:p>
        </w:tc>
      </w:tr>
      <w:tr w:rsidR="00965689" w:rsidRPr="00A43470" w14:paraId="0308223C" w14:textId="77777777" w:rsidTr="00FC1C1F">
        <w:trPr>
          <w:trHeight w:val="454"/>
          <w:jc w:val="center"/>
        </w:trPr>
        <w:tc>
          <w:tcPr>
            <w:tcW w:w="1978" w:type="dxa"/>
            <w:vAlign w:val="center"/>
          </w:tcPr>
          <w:p w14:paraId="0AA4A3BA"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GB 50318</w:t>
            </w:r>
          </w:p>
        </w:tc>
        <w:tc>
          <w:tcPr>
            <w:tcW w:w="6913" w:type="dxa"/>
            <w:vAlign w:val="center"/>
          </w:tcPr>
          <w:p w14:paraId="6929C8C5"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城市排水工程规划规范</w:t>
            </w:r>
          </w:p>
        </w:tc>
      </w:tr>
      <w:tr w:rsidR="00965689" w:rsidRPr="00A43470" w14:paraId="428EE03A" w14:textId="77777777" w:rsidTr="00FC1C1F">
        <w:trPr>
          <w:trHeight w:val="454"/>
          <w:jc w:val="center"/>
        </w:trPr>
        <w:tc>
          <w:tcPr>
            <w:tcW w:w="1978" w:type="dxa"/>
            <w:vAlign w:val="center"/>
          </w:tcPr>
          <w:p w14:paraId="6A160427" w14:textId="77777777" w:rsidR="00965689" w:rsidRPr="00A43470" w:rsidRDefault="00965689" w:rsidP="0059567D">
            <w:pPr>
              <w:snapToGrid w:val="0"/>
              <w:spacing w:line="240" w:lineRule="auto"/>
              <w:rPr>
                <w:rFonts w:eastAsiaTheme="minorEastAsia"/>
                <w:spacing w:val="2"/>
                <w:sz w:val="24"/>
              </w:rPr>
            </w:pPr>
            <w:r w:rsidRPr="00A43470">
              <w:rPr>
                <w:rFonts w:eastAsiaTheme="minorEastAsia"/>
                <w:spacing w:val="2"/>
                <w:sz w:val="24"/>
              </w:rPr>
              <w:t>GB 50332</w:t>
            </w:r>
          </w:p>
        </w:tc>
        <w:tc>
          <w:tcPr>
            <w:tcW w:w="6913" w:type="dxa"/>
            <w:vAlign w:val="center"/>
          </w:tcPr>
          <w:p w14:paraId="69AA3A63" w14:textId="77777777" w:rsidR="00965689" w:rsidRPr="00A43470" w:rsidRDefault="00965689" w:rsidP="0059567D">
            <w:pPr>
              <w:snapToGrid w:val="0"/>
              <w:spacing w:line="240" w:lineRule="auto"/>
              <w:rPr>
                <w:rFonts w:eastAsiaTheme="minorEastAsia"/>
                <w:spacing w:val="2"/>
                <w:sz w:val="24"/>
              </w:rPr>
            </w:pPr>
            <w:r w:rsidRPr="00A43470">
              <w:rPr>
                <w:rFonts w:eastAsiaTheme="minorEastAsia"/>
                <w:spacing w:val="2"/>
                <w:sz w:val="24"/>
              </w:rPr>
              <w:t>给水排水工程管道结构设计规范</w:t>
            </w:r>
          </w:p>
        </w:tc>
      </w:tr>
      <w:tr w:rsidR="00FC1C1F" w:rsidRPr="00A43470" w14:paraId="4A312705" w14:textId="77777777" w:rsidTr="00FC1C1F">
        <w:trPr>
          <w:trHeight w:val="454"/>
          <w:jc w:val="center"/>
        </w:trPr>
        <w:tc>
          <w:tcPr>
            <w:tcW w:w="1978" w:type="dxa"/>
            <w:vAlign w:val="center"/>
          </w:tcPr>
          <w:p w14:paraId="7E3CD8FF" w14:textId="77777777" w:rsidR="00FC1C1F" w:rsidRPr="00A43470" w:rsidRDefault="00FC1C1F" w:rsidP="0059567D">
            <w:pPr>
              <w:snapToGrid w:val="0"/>
              <w:spacing w:line="240" w:lineRule="auto"/>
              <w:rPr>
                <w:rFonts w:eastAsiaTheme="minorEastAsia"/>
                <w:spacing w:val="2"/>
                <w:sz w:val="24"/>
              </w:rPr>
            </w:pPr>
            <w:r w:rsidRPr="006B0CE6">
              <w:rPr>
                <w:rFonts w:eastAsiaTheme="minorEastAsia"/>
                <w:sz w:val="24"/>
              </w:rPr>
              <w:t>GB 50788</w:t>
            </w:r>
          </w:p>
        </w:tc>
        <w:tc>
          <w:tcPr>
            <w:tcW w:w="6913" w:type="dxa"/>
            <w:vAlign w:val="center"/>
          </w:tcPr>
          <w:p w14:paraId="7F5DBD39" w14:textId="77777777" w:rsidR="00FC1C1F" w:rsidRPr="00FC1C1F" w:rsidRDefault="00FC1C1F" w:rsidP="00FC1C1F">
            <w:pPr>
              <w:rPr>
                <w:rFonts w:eastAsiaTheme="minorEastAsia"/>
                <w:spacing w:val="2"/>
                <w:sz w:val="24"/>
              </w:rPr>
            </w:pPr>
            <w:r w:rsidRPr="006B0CE6">
              <w:rPr>
                <w:rFonts w:eastAsiaTheme="minorEastAsia" w:hint="eastAsia"/>
                <w:sz w:val="24"/>
              </w:rPr>
              <w:t>城镇给水排水技术规范</w:t>
            </w:r>
          </w:p>
        </w:tc>
      </w:tr>
      <w:tr w:rsidR="00965689" w:rsidRPr="00A43470" w14:paraId="25BCCE2B" w14:textId="77777777" w:rsidTr="00FC1C1F">
        <w:trPr>
          <w:trHeight w:val="454"/>
          <w:jc w:val="center"/>
        </w:trPr>
        <w:tc>
          <w:tcPr>
            <w:tcW w:w="1978" w:type="dxa"/>
            <w:vAlign w:val="center"/>
          </w:tcPr>
          <w:p w14:paraId="5AB2D9A2"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GB/T 17456.1</w:t>
            </w:r>
          </w:p>
        </w:tc>
        <w:tc>
          <w:tcPr>
            <w:tcW w:w="6913" w:type="dxa"/>
            <w:vAlign w:val="center"/>
          </w:tcPr>
          <w:p w14:paraId="1A540E7F"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球墨铸铁管外表面</w:t>
            </w:r>
            <w:proofErr w:type="gramStart"/>
            <w:r w:rsidRPr="00A43470">
              <w:rPr>
                <w:rFonts w:eastAsiaTheme="minorEastAsia"/>
                <w:spacing w:val="2"/>
                <w:sz w:val="24"/>
              </w:rPr>
              <w:t>锌</w:t>
            </w:r>
            <w:proofErr w:type="gramEnd"/>
            <w:r w:rsidRPr="00A43470">
              <w:rPr>
                <w:rFonts w:eastAsiaTheme="minorEastAsia"/>
                <w:spacing w:val="2"/>
                <w:sz w:val="24"/>
              </w:rPr>
              <w:t>涂层第</w:t>
            </w:r>
            <w:r w:rsidRPr="00A43470">
              <w:rPr>
                <w:rFonts w:eastAsiaTheme="minorEastAsia"/>
                <w:spacing w:val="2"/>
                <w:sz w:val="24"/>
              </w:rPr>
              <w:t>1</w:t>
            </w:r>
            <w:r w:rsidRPr="00A43470">
              <w:rPr>
                <w:rFonts w:eastAsiaTheme="minorEastAsia"/>
                <w:spacing w:val="2"/>
                <w:sz w:val="24"/>
              </w:rPr>
              <w:t>部分：</w:t>
            </w:r>
            <w:proofErr w:type="gramStart"/>
            <w:r w:rsidRPr="00A43470">
              <w:rPr>
                <w:rFonts w:eastAsiaTheme="minorEastAsia"/>
                <w:spacing w:val="2"/>
                <w:sz w:val="24"/>
              </w:rPr>
              <w:t>带终饰层</w:t>
            </w:r>
            <w:proofErr w:type="gramEnd"/>
            <w:r w:rsidRPr="00A43470">
              <w:rPr>
                <w:rFonts w:eastAsiaTheme="minorEastAsia"/>
                <w:spacing w:val="2"/>
                <w:sz w:val="24"/>
              </w:rPr>
              <w:t>的金属</w:t>
            </w:r>
            <w:proofErr w:type="gramStart"/>
            <w:r w:rsidRPr="00A43470">
              <w:rPr>
                <w:rFonts w:eastAsiaTheme="minorEastAsia"/>
                <w:spacing w:val="2"/>
                <w:sz w:val="24"/>
              </w:rPr>
              <w:t>锌</w:t>
            </w:r>
            <w:proofErr w:type="gramEnd"/>
            <w:r w:rsidRPr="00A43470">
              <w:rPr>
                <w:rFonts w:eastAsiaTheme="minorEastAsia"/>
                <w:spacing w:val="2"/>
                <w:sz w:val="24"/>
              </w:rPr>
              <w:t>涂层</w:t>
            </w:r>
          </w:p>
        </w:tc>
      </w:tr>
      <w:tr w:rsidR="00965689" w:rsidRPr="00A43470" w14:paraId="1F509257" w14:textId="77777777" w:rsidTr="00FC1C1F">
        <w:trPr>
          <w:trHeight w:val="454"/>
          <w:jc w:val="center"/>
        </w:trPr>
        <w:tc>
          <w:tcPr>
            <w:tcW w:w="1978" w:type="dxa"/>
            <w:vAlign w:val="center"/>
          </w:tcPr>
          <w:p w14:paraId="573E0BA8"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GB/T 17456.2</w:t>
            </w:r>
          </w:p>
        </w:tc>
        <w:tc>
          <w:tcPr>
            <w:tcW w:w="6913" w:type="dxa"/>
            <w:vAlign w:val="center"/>
          </w:tcPr>
          <w:p w14:paraId="0252032D"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球墨铸铁管外表面</w:t>
            </w:r>
            <w:proofErr w:type="gramStart"/>
            <w:r w:rsidRPr="00A43470">
              <w:rPr>
                <w:rFonts w:eastAsiaTheme="minorEastAsia"/>
                <w:spacing w:val="2"/>
                <w:sz w:val="24"/>
              </w:rPr>
              <w:t>锌</w:t>
            </w:r>
            <w:proofErr w:type="gramEnd"/>
            <w:r w:rsidRPr="00A43470">
              <w:rPr>
                <w:rFonts w:eastAsiaTheme="minorEastAsia"/>
                <w:spacing w:val="2"/>
                <w:sz w:val="24"/>
              </w:rPr>
              <w:t>涂层第</w:t>
            </w:r>
            <w:r w:rsidRPr="00A43470">
              <w:rPr>
                <w:rFonts w:eastAsiaTheme="minorEastAsia"/>
                <w:spacing w:val="2"/>
                <w:sz w:val="24"/>
              </w:rPr>
              <w:t>2</w:t>
            </w:r>
            <w:r w:rsidRPr="00A43470">
              <w:rPr>
                <w:rFonts w:eastAsiaTheme="minorEastAsia"/>
                <w:spacing w:val="2"/>
                <w:sz w:val="24"/>
              </w:rPr>
              <w:t>部分：</w:t>
            </w:r>
            <w:proofErr w:type="gramStart"/>
            <w:r w:rsidRPr="00A43470">
              <w:rPr>
                <w:rFonts w:eastAsiaTheme="minorEastAsia"/>
                <w:spacing w:val="2"/>
                <w:sz w:val="24"/>
              </w:rPr>
              <w:t>带终饰层</w:t>
            </w:r>
            <w:proofErr w:type="gramEnd"/>
            <w:r w:rsidRPr="00A43470">
              <w:rPr>
                <w:rFonts w:eastAsiaTheme="minorEastAsia"/>
                <w:spacing w:val="2"/>
                <w:sz w:val="24"/>
              </w:rPr>
              <w:t>的富锌涂层</w:t>
            </w:r>
          </w:p>
        </w:tc>
      </w:tr>
      <w:tr w:rsidR="00965689" w:rsidRPr="00A43470" w14:paraId="2DDC01D9" w14:textId="77777777" w:rsidTr="00FC1C1F">
        <w:trPr>
          <w:trHeight w:val="454"/>
          <w:jc w:val="center"/>
        </w:trPr>
        <w:tc>
          <w:tcPr>
            <w:tcW w:w="1978" w:type="dxa"/>
            <w:vAlign w:val="center"/>
          </w:tcPr>
          <w:p w14:paraId="710AE7E6"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GB/T 17457</w:t>
            </w:r>
          </w:p>
        </w:tc>
        <w:tc>
          <w:tcPr>
            <w:tcW w:w="6913" w:type="dxa"/>
            <w:vAlign w:val="center"/>
          </w:tcPr>
          <w:p w14:paraId="4A6F60A9"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球墨铸铁管和管件水泥砂浆内衬</w:t>
            </w:r>
          </w:p>
        </w:tc>
      </w:tr>
      <w:tr w:rsidR="00965689" w:rsidRPr="00A43470" w14:paraId="68F4BF06" w14:textId="77777777" w:rsidTr="00FC1C1F">
        <w:trPr>
          <w:trHeight w:val="454"/>
          <w:jc w:val="center"/>
        </w:trPr>
        <w:tc>
          <w:tcPr>
            <w:tcW w:w="1978" w:type="dxa"/>
            <w:vAlign w:val="center"/>
          </w:tcPr>
          <w:p w14:paraId="6C3F9C20"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GB/T 20739</w:t>
            </w:r>
          </w:p>
        </w:tc>
        <w:tc>
          <w:tcPr>
            <w:tcW w:w="6913" w:type="dxa"/>
            <w:vAlign w:val="center"/>
          </w:tcPr>
          <w:p w14:paraId="5F555D9A"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橡胶制品</w:t>
            </w:r>
            <w:r w:rsidRPr="00A43470">
              <w:rPr>
                <w:rFonts w:eastAsiaTheme="minorEastAsia"/>
                <w:spacing w:val="2"/>
                <w:sz w:val="24"/>
              </w:rPr>
              <w:t xml:space="preserve"> </w:t>
            </w:r>
            <w:r w:rsidRPr="00A43470">
              <w:rPr>
                <w:rFonts w:eastAsiaTheme="minorEastAsia"/>
                <w:spacing w:val="2"/>
                <w:sz w:val="24"/>
              </w:rPr>
              <w:t>贮存指南</w:t>
            </w:r>
          </w:p>
        </w:tc>
      </w:tr>
      <w:tr w:rsidR="00B53AF6" w:rsidRPr="00A43470" w14:paraId="10374BD5" w14:textId="77777777" w:rsidTr="00FC1C1F">
        <w:trPr>
          <w:trHeight w:val="454"/>
          <w:jc w:val="center"/>
        </w:trPr>
        <w:tc>
          <w:tcPr>
            <w:tcW w:w="1978" w:type="dxa"/>
            <w:vAlign w:val="center"/>
          </w:tcPr>
          <w:p w14:paraId="10514078" w14:textId="77777777" w:rsidR="00B53AF6" w:rsidRPr="00A43470" w:rsidRDefault="00B53AF6" w:rsidP="00857EBF">
            <w:pPr>
              <w:snapToGrid w:val="0"/>
              <w:spacing w:line="240" w:lineRule="auto"/>
              <w:rPr>
                <w:rFonts w:eastAsiaTheme="minorEastAsia"/>
                <w:spacing w:val="2"/>
                <w:sz w:val="24"/>
              </w:rPr>
            </w:pPr>
            <w:r w:rsidRPr="00B53AF6">
              <w:rPr>
                <w:rFonts w:eastAsiaTheme="minorEastAsia"/>
                <w:spacing w:val="2"/>
                <w:sz w:val="24"/>
              </w:rPr>
              <w:t>GB/T 21873</w:t>
            </w:r>
          </w:p>
        </w:tc>
        <w:tc>
          <w:tcPr>
            <w:tcW w:w="6913" w:type="dxa"/>
            <w:vAlign w:val="center"/>
          </w:tcPr>
          <w:p w14:paraId="1822F5AA" w14:textId="77777777" w:rsidR="00B53AF6" w:rsidRPr="00A43470" w:rsidRDefault="00B53AF6" w:rsidP="00857EBF">
            <w:pPr>
              <w:snapToGrid w:val="0"/>
              <w:spacing w:line="240" w:lineRule="auto"/>
              <w:rPr>
                <w:rFonts w:eastAsiaTheme="minorEastAsia"/>
                <w:spacing w:val="2"/>
                <w:sz w:val="24"/>
              </w:rPr>
            </w:pPr>
            <w:r w:rsidRPr="00B53AF6">
              <w:rPr>
                <w:rFonts w:eastAsiaTheme="minorEastAsia"/>
                <w:spacing w:val="2"/>
                <w:sz w:val="24"/>
              </w:rPr>
              <w:t>橡胶密封件</w:t>
            </w:r>
            <w:r w:rsidRPr="00B53AF6">
              <w:rPr>
                <w:rFonts w:eastAsiaTheme="minorEastAsia"/>
                <w:spacing w:val="2"/>
                <w:sz w:val="24"/>
              </w:rPr>
              <w:t xml:space="preserve"> </w:t>
            </w:r>
            <w:r w:rsidRPr="00B53AF6">
              <w:rPr>
                <w:rFonts w:eastAsiaTheme="minorEastAsia"/>
                <w:spacing w:val="2"/>
                <w:sz w:val="24"/>
              </w:rPr>
              <w:t>给、排水管及污水管道</w:t>
            </w:r>
            <w:r>
              <w:rPr>
                <w:rFonts w:eastAsiaTheme="minorEastAsia" w:hint="eastAsia"/>
                <w:spacing w:val="2"/>
                <w:sz w:val="24"/>
              </w:rPr>
              <w:t>用</w:t>
            </w:r>
            <w:r w:rsidRPr="00B53AF6">
              <w:rPr>
                <w:rFonts w:eastAsiaTheme="minorEastAsia"/>
                <w:spacing w:val="2"/>
                <w:sz w:val="24"/>
              </w:rPr>
              <w:t>接口密封圈</w:t>
            </w:r>
            <w:r w:rsidRPr="00B53AF6">
              <w:rPr>
                <w:rFonts w:eastAsiaTheme="minorEastAsia"/>
                <w:spacing w:val="2"/>
                <w:sz w:val="24"/>
              </w:rPr>
              <w:t xml:space="preserve"> </w:t>
            </w:r>
            <w:r w:rsidRPr="00B53AF6">
              <w:rPr>
                <w:rFonts w:eastAsiaTheme="minorEastAsia"/>
                <w:spacing w:val="2"/>
                <w:sz w:val="24"/>
              </w:rPr>
              <w:t>材料规范</w:t>
            </w:r>
          </w:p>
        </w:tc>
      </w:tr>
      <w:tr w:rsidR="00965689" w:rsidRPr="00A43470" w14:paraId="4593C2DD" w14:textId="77777777" w:rsidTr="00FC1C1F">
        <w:trPr>
          <w:trHeight w:val="454"/>
          <w:jc w:val="center"/>
        </w:trPr>
        <w:tc>
          <w:tcPr>
            <w:tcW w:w="1978" w:type="dxa"/>
            <w:vAlign w:val="center"/>
          </w:tcPr>
          <w:p w14:paraId="3464F263"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GB/T 24596</w:t>
            </w:r>
          </w:p>
        </w:tc>
        <w:tc>
          <w:tcPr>
            <w:tcW w:w="6913" w:type="dxa"/>
            <w:vAlign w:val="center"/>
          </w:tcPr>
          <w:p w14:paraId="1FB388CC"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球墨铸铁管和管件聚氨酯涂层</w:t>
            </w:r>
          </w:p>
        </w:tc>
      </w:tr>
      <w:tr w:rsidR="00965689" w:rsidRPr="00A43470" w14:paraId="54F7C91D" w14:textId="77777777" w:rsidTr="00FC1C1F">
        <w:trPr>
          <w:trHeight w:val="454"/>
          <w:jc w:val="center"/>
        </w:trPr>
        <w:tc>
          <w:tcPr>
            <w:tcW w:w="1978" w:type="dxa"/>
            <w:vAlign w:val="center"/>
          </w:tcPr>
          <w:p w14:paraId="50A7806F"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GB/T 26081</w:t>
            </w:r>
          </w:p>
        </w:tc>
        <w:tc>
          <w:tcPr>
            <w:tcW w:w="6913" w:type="dxa"/>
            <w:vAlign w:val="center"/>
          </w:tcPr>
          <w:p w14:paraId="44F70E98"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污水用球墨铸铁管、管件和附件</w:t>
            </w:r>
          </w:p>
        </w:tc>
      </w:tr>
      <w:tr w:rsidR="00965689" w:rsidRPr="00A43470" w14:paraId="363C07C3" w14:textId="77777777" w:rsidTr="00FC1C1F">
        <w:trPr>
          <w:trHeight w:val="454"/>
          <w:jc w:val="center"/>
        </w:trPr>
        <w:tc>
          <w:tcPr>
            <w:tcW w:w="1978" w:type="dxa"/>
            <w:vAlign w:val="center"/>
          </w:tcPr>
          <w:p w14:paraId="40EB4CF4"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GB/T 34202</w:t>
            </w:r>
          </w:p>
        </w:tc>
        <w:tc>
          <w:tcPr>
            <w:tcW w:w="6913" w:type="dxa"/>
            <w:vAlign w:val="center"/>
          </w:tcPr>
          <w:p w14:paraId="1DF40A4E"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球墨铸铁管、管件及</w:t>
            </w:r>
            <w:proofErr w:type="gramStart"/>
            <w:r w:rsidRPr="00A43470">
              <w:rPr>
                <w:rFonts w:eastAsiaTheme="minorEastAsia"/>
                <w:spacing w:val="2"/>
                <w:sz w:val="24"/>
              </w:rPr>
              <w:t>附件环</w:t>
            </w:r>
            <w:proofErr w:type="gramEnd"/>
            <w:r w:rsidRPr="00A43470">
              <w:rPr>
                <w:rFonts w:eastAsiaTheme="minorEastAsia"/>
                <w:spacing w:val="2"/>
                <w:sz w:val="24"/>
              </w:rPr>
              <w:t>氧涂层（重防腐）</w:t>
            </w:r>
          </w:p>
        </w:tc>
      </w:tr>
      <w:tr w:rsidR="00965689" w:rsidRPr="00A43470" w14:paraId="2A13FDF0" w14:textId="77777777" w:rsidTr="00FC1C1F">
        <w:trPr>
          <w:trHeight w:val="454"/>
          <w:jc w:val="center"/>
        </w:trPr>
        <w:tc>
          <w:tcPr>
            <w:tcW w:w="1978" w:type="dxa"/>
            <w:vAlign w:val="center"/>
          </w:tcPr>
          <w:p w14:paraId="38028ADF"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GB/T 36172</w:t>
            </w:r>
          </w:p>
        </w:tc>
        <w:tc>
          <w:tcPr>
            <w:tcW w:w="6913" w:type="dxa"/>
            <w:vAlign w:val="center"/>
          </w:tcPr>
          <w:p w14:paraId="54966E58"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现场安装聚乙烯套球墨铸铁管线</w:t>
            </w:r>
          </w:p>
        </w:tc>
      </w:tr>
      <w:tr w:rsidR="009577D2" w:rsidRPr="00A43470" w14:paraId="01941D94" w14:textId="77777777" w:rsidTr="00FC1C1F">
        <w:trPr>
          <w:trHeight w:val="454"/>
          <w:jc w:val="center"/>
        </w:trPr>
        <w:tc>
          <w:tcPr>
            <w:tcW w:w="1978" w:type="dxa"/>
            <w:vAlign w:val="center"/>
          </w:tcPr>
          <w:p w14:paraId="5C019D1A" w14:textId="77777777" w:rsidR="009577D2" w:rsidRPr="00A43470" w:rsidRDefault="009577D2" w:rsidP="00857EBF">
            <w:pPr>
              <w:snapToGrid w:val="0"/>
              <w:spacing w:line="240" w:lineRule="auto"/>
              <w:rPr>
                <w:rFonts w:eastAsiaTheme="minorEastAsia"/>
                <w:spacing w:val="2"/>
                <w:sz w:val="24"/>
              </w:rPr>
            </w:pPr>
            <w:r w:rsidRPr="009577D2">
              <w:rPr>
                <w:rFonts w:eastAsiaTheme="minorEastAsia"/>
                <w:spacing w:val="2"/>
                <w:sz w:val="24"/>
              </w:rPr>
              <w:t>GB/T 36173</w:t>
            </w:r>
          </w:p>
        </w:tc>
        <w:tc>
          <w:tcPr>
            <w:tcW w:w="6913" w:type="dxa"/>
            <w:vAlign w:val="center"/>
          </w:tcPr>
          <w:p w14:paraId="44F4E222" w14:textId="77777777" w:rsidR="009577D2" w:rsidRPr="00A43470" w:rsidRDefault="009577D2" w:rsidP="00857EBF">
            <w:pPr>
              <w:snapToGrid w:val="0"/>
              <w:spacing w:line="240" w:lineRule="auto"/>
              <w:rPr>
                <w:rFonts w:eastAsiaTheme="minorEastAsia"/>
                <w:spacing w:val="2"/>
                <w:sz w:val="24"/>
              </w:rPr>
            </w:pPr>
            <w:r w:rsidRPr="009577D2">
              <w:rPr>
                <w:rFonts w:eastAsiaTheme="minorEastAsia"/>
                <w:spacing w:val="2"/>
                <w:sz w:val="24"/>
              </w:rPr>
              <w:t>球墨铸铁管线用自锚接口系统设计规定与型式试验</w:t>
            </w:r>
          </w:p>
        </w:tc>
      </w:tr>
      <w:tr w:rsidR="00965689" w:rsidRPr="00A43470" w14:paraId="5D237B19" w14:textId="77777777" w:rsidTr="00FC1C1F">
        <w:trPr>
          <w:trHeight w:val="454"/>
          <w:jc w:val="center"/>
        </w:trPr>
        <w:tc>
          <w:tcPr>
            <w:tcW w:w="1978" w:type="dxa"/>
            <w:vAlign w:val="center"/>
          </w:tcPr>
          <w:p w14:paraId="2A3F6778"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CJJ 181</w:t>
            </w:r>
          </w:p>
        </w:tc>
        <w:tc>
          <w:tcPr>
            <w:tcW w:w="6913" w:type="dxa"/>
            <w:vAlign w:val="center"/>
          </w:tcPr>
          <w:p w14:paraId="5D7142FB"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城镇排水管道检测与评估技术规程</w:t>
            </w:r>
          </w:p>
        </w:tc>
      </w:tr>
      <w:tr w:rsidR="00965689" w:rsidRPr="00A43470" w14:paraId="0C920F0C" w14:textId="77777777" w:rsidTr="00FC1C1F">
        <w:trPr>
          <w:trHeight w:val="454"/>
          <w:jc w:val="center"/>
        </w:trPr>
        <w:tc>
          <w:tcPr>
            <w:tcW w:w="1978" w:type="dxa"/>
            <w:vAlign w:val="center"/>
          </w:tcPr>
          <w:p w14:paraId="3536636C"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YB/T 4564</w:t>
            </w:r>
          </w:p>
        </w:tc>
        <w:tc>
          <w:tcPr>
            <w:tcW w:w="6913" w:type="dxa"/>
            <w:vAlign w:val="center"/>
          </w:tcPr>
          <w:p w14:paraId="0290EAF3" w14:textId="77777777" w:rsidR="00965689" w:rsidRPr="00A43470" w:rsidRDefault="00965689" w:rsidP="00857EBF">
            <w:pPr>
              <w:snapToGrid w:val="0"/>
              <w:spacing w:line="240" w:lineRule="auto"/>
              <w:rPr>
                <w:rFonts w:eastAsiaTheme="minorEastAsia"/>
                <w:spacing w:val="2"/>
                <w:sz w:val="24"/>
              </w:rPr>
            </w:pPr>
            <w:r w:rsidRPr="00A43470">
              <w:rPr>
                <w:rFonts w:eastAsiaTheme="minorEastAsia"/>
                <w:spacing w:val="2"/>
                <w:sz w:val="24"/>
              </w:rPr>
              <w:t>非开挖铺设用球墨铸铁管</w:t>
            </w:r>
          </w:p>
        </w:tc>
      </w:tr>
    </w:tbl>
    <w:p w14:paraId="5A57FDA0" w14:textId="77777777" w:rsidR="00B63C95" w:rsidRDefault="00B63C95">
      <w:pPr>
        <w:widowControl/>
        <w:spacing w:line="240" w:lineRule="auto"/>
        <w:rPr>
          <w:rFonts w:eastAsiaTheme="minorEastAsia"/>
          <w:spacing w:val="2"/>
          <w:sz w:val="24"/>
        </w:rPr>
      </w:pPr>
      <w:r>
        <w:rPr>
          <w:rFonts w:eastAsiaTheme="minorEastAsia"/>
          <w:spacing w:val="2"/>
          <w:sz w:val="24"/>
        </w:rPr>
        <w:br w:type="page"/>
      </w:r>
    </w:p>
    <w:p w14:paraId="7CA9D1C8" w14:textId="77777777" w:rsidR="00B60DB2" w:rsidRDefault="00B60DB2" w:rsidP="00B63C95">
      <w:pPr>
        <w:pStyle w:val="10"/>
        <w:jc w:val="center"/>
        <w:rPr>
          <w:rFonts w:ascii="宋体" w:hAnsi="宋体"/>
          <w:b/>
          <w:spacing w:val="40"/>
          <w:kern w:val="0"/>
          <w:sz w:val="32"/>
          <w:szCs w:val="32"/>
        </w:rPr>
      </w:pPr>
    </w:p>
    <w:p w14:paraId="19E1E171" w14:textId="77777777" w:rsidR="00B60DB2" w:rsidRDefault="00B60DB2" w:rsidP="00B63C95">
      <w:pPr>
        <w:pStyle w:val="10"/>
        <w:jc w:val="center"/>
        <w:rPr>
          <w:rFonts w:ascii="宋体" w:hAnsi="宋体"/>
          <w:b/>
          <w:spacing w:val="40"/>
          <w:kern w:val="0"/>
          <w:sz w:val="32"/>
          <w:szCs w:val="32"/>
        </w:rPr>
      </w:pPr>
    </w:p>
    <w:p w14:paraId="0992623A" w14:textId="77777777" w:rsidR="00B63C95" w:rsidRPr="00B63C95" w:rsidRDefault="00B63C95" w:rsidP="00B63C95">
      <w:pPr>
        <w:pStyle w:val="10"/>
        <w:jc w:val="center"/>
        <w:rPr>
          <w:rFonts w:ascii="宋体" w:hAnsi="宋体"/>
          <w:b/>
          <w:spacing w:val="40"/>
          <w:kern w:val="0"/>
          <w:sz w:val="32"/>
          <w:szCs w:val="32"/>
        </w:rPr>
      </w:pPr>
      <w:r w:rsidRPr="00B63C95">
        <w:rPr>
          <w:rFonts w:ascii="宋体" w:hAnsi="宋体"/>
          <w:b/>
          <w:spacing w:val="40"/>
          <w:kern w:val="0"/>
          <w:sz w:val="32"/>
          <w:szCs w:val="32"/>
        </w:rPr>
        <w:t>中国工程建设协会标准</w:t>
      </w:r>
    </w:p>
    <w:p w14:paraId="4FCF0B0F" w14:textId="77777777" w:rsidR="00B63C95" w:rsidRPr="00A43470" w:rsidRDefault="00B63C95" w:rsidP="00B63C95">
      <w:pPr>
        <w:pStyle w:val="10"/>
        <w:snapToGrid w:val="0"/>
        <w:spacing w:line="480" w:lineRule="auto"/>
        <w:jc w:val="center"/>
        <w:rPr>
          <w:rFonts w:eastAsiaTheme="minorEastAsia"/>
          <w:spacing w:val="2"/>
          <w:kern w:val="0"/>
          <w:sz w:val="32"/>
          <w:szCs w:val="32"/>
        </w:rPr>
      </w:pPr>
    </w:p>
    <w:p w14:paraId="54E81CEF" w14:textId="77777777" w:rsidR="00B63C95" w:rsidRPr="00B63C95" w:rsidRDefault="00B63C95" w:rsidP="00B63C95">
      <w:pPr>
        <w:pStyle w:val="10"/>
        <w:jc w:val="center"/>
        <w:rPr>
          <w:rFonts w:ascii="宋体" w:hAnsi="宋体"/>
          <w:b/>
          <w:spacing w:val="20"/>
          <w:kern w:val="0"/>
          <w:sz w:val="44"/>
          <w:szCs w:val="44"/>
        </w:rPr>
      </w:pPr>
      <w:r w:rsidRPr="00B63C95">
        <w:rPr>
          <w:rFonts w:ascii="宋体" w:hAnsi="宋体"/>
          <w:b/>
          <w:spacing w:val="20"/>
          <w:kern w:val="0"/>
          <w:sz w:val="44"/>
          <w:szCs w:val="44"/>
        </w:rPr>
        <w:t>排水球墨铸铁管道工程技术规程</w:t>
      </w:r>
    </w:p>
    <w:p w14:paraId="67AAD889" w14:textId="77777777" w:rsidR="00B63C95" w:rsidRPr="000737DC" w:rsidRDefault="00B63C95" w:rsidP="00B63C95">
      <w:pPr>
        <w:pStyle w:val="10"/>
        <w:jc w:val="center"/>
        <w:rPr>
          <w:rFonts w:ascii="楷体" w:eastAsia="楷体" w:hAnsi="楷体"/>
          <w:spacing w:val="2"/>
          <w:kern w:val="0"/>
          <w:sz w:val="32"/>
          <w:szCs w:val="32"/>
        </w:rPr>
      </w:pPr>
    </w:p>
    <w:p w14:paraId="2041E633" w14:textId="77777777" w:rsidR="00B63C95" w:rsidRPr="00B63C95" w:rsidRDefault="00B63C95" w:rsidP="00B63C95">
      <w:pPr>
        <w:pStyle w:val="10"/>
        <w:spacing w:beforeLines="50" w:before="156"/>
        <w:jc w:val="center"/>
        <w:rPr>
          <w:rFonts w:eastAsiaTheme="minorEastAsia"/>
          <w:b/>
          <w:spacing w:val="10"/>
          <w:kern w:val="0"/>
          <w:sz w:val="30"/>
          <w:szCs w:val="30"/>
        </w:rPr>
      </w:pPr>
      <w:r w:rsidRPr="00B63C95">
        <w:rPr>
          <w:rFonts w:eastAsiaTheme="minorEastAsia" w:hint="eastAsia"/>
          <w:b/>
          <w:spacing w:val="10"/>
          <w:kern w:val="0"/>
          <w:sz w:val="30"/>
          <w:szCs w:val="30"/>
        </w:rPr>
        <w:t>T/</w:t>
      </w:r>
      <w:proofErr w:type="gramStart"/>
      <w:r w:rsidRPr="00B63C95">
        <w:rPr>
          <w:rFonts w:eastAsiaTheme="minorEastAsia"/>
          <w:b/>
          <w:spacing w:val="10"/>
          <w:kern w:val="0"/>
          <w:sz w:val="30"/>
          <w:szCs w:val="30"/>
        </w:rPr>
        <w:t xml:space="preserve">CECS </w:t>
      </w:r>
      <w:r w:rsidRPr="00B63C95">
        <w:rPr>
          <w:rFonts w:eastAsiaTheme="minorEastAsia" w:hint="eastAsia"/>
          <w:b/>
          <w:spacing w:val="10"/>
          <w:kern w:val="0"/>
          <w:sz w:val="30"/>
          <w:szCs w:val="30"/>
        </w:rPr>
        <w:t xml:space="preserve"> </w:t>
      </w:r>
      <w:r w:rsidRPr="00B63C95">
        <w:rPr>
          <w:rFonts w:eastAsiaTheme="minorEastAsia"/>
          <w:b/>
          <w:spacing w:val="10"/>
          <w:kern w:val="0"/>
          <w:sz w:val="30"/>
          <w:szCs w:val="30"/>
        </w:rPr>
        <w:t>*</w:t>
      </w:r>
      <w:proofErr w:type="gramEnd"/>
      <w:r w:rsidRPr="00B63C95">
        <w:rPr>
          <w:rFonts w:eastAsiaTheme="minorEastAsia"/>
          <w:b/>
          <w:spacing w:val="10"/>
          <w:kern w:val="0"/>
          <w:sz w:val="30"/>
          <w:szCs w:val="30"/>
        </w:rPr>
        <w:t>**-2020</w:t>
      </w:r>
    </w:p>
    <w:p w14:paraId="1B28F19F" w14:textId="77777777" w:rsidR="00B63C95" w:rsidRPr="004946F7" w:rsidRDefault="00B63C95" w:rsidP="00B63C95">
      <w:pPr>
        <w:rPr>
          <w:spacing w:val="6"/>
          <w:lang w:val="zh-CN"/>
        </w:rPr>
      </w:pPr>
    </w:p>
    <w:p w14:paraId="0CCA11FE" w14:textId="77777777" w:rsidR="00B63C95" w:rsidRPr="009577D2" w:rsidRDefault="00B63C95" w:rsidP="007859DF">
      <w:pPr>
        <w:pStyle w:val="1"/>
        <w:spacing w:beforeLines="150" w:before="468" w:afterLines="150" w:after="468" w:line="360" w:lineRule="auto"/>
        <w:rPr>
          <w:rFonts w:eastAsiaTheme="minorEastAsia"/>
          <w:spacing w:val="2"/>
          <w:sz w:val="44"/>
        </w:rPr>
      </w:pPr>
      <w:bookmarkStart w:id="172" w:name="_Toc532041914"/>
      <w:bookmarkStart w:id="173" w:name="_Toc32928129"/>
      <w:r w:rsidRPr="009577D2">
        <w:rPr>
          <w:rFonts w:eastAsiaTheme="minorEastAsia" w:hint="eastAsia"/>
          <w:spacing w:val="2"/>
          <w:sz w:val="44"/>
        </w:rPr>
        <w:t>条文说明</w:t>
      </w:r>
      <w:bookmarkEnd w:id="172"/>
      <w:bookmarkEnd w:id="173"/>
    </w:p>
    <w:p w14:paraId="3F20FDB6" w14:textId="77777777" w:rsidR="00B63C95" w:rsidRPr="004946F7" w:rsidRDefault="00B63C95" w:rsidP="00B63C95">
      <w:pPr>
        <w:rPr>
          <w:rFonts w:eastAsiaTheme="majorEastAsia"/>
          <w:spacing w:val="6"/>
          <w:sz w:val="28"/>
          <w:szCs w:val="28"/>
        </w:rPr>
      </w:pPr>
    </w:p>
    <w:p w14:paraId="6FB2110C" w14:textId="77777777" w:rsidR="00B63C95" w:rsidRPr="004946F7" w:rsidRDefault="00B63C95" w:rsidP="00B63C95">
      <w:pPr>
        <w:rPr>
          <w:rFonts w:eastAsiaTheme="majorEastAsia"/>
          <w:spacing w:val="6"/>
          <w:sz w:val="28"/>
          <w:szCs w:val="28"/>
        </w:rPr>
      </w:pPr>
    </w:p>
    <w:p w14:paraId="1D44E2B6" w14:textId="77777777" w:rsidR="00B63C95" w:rsidRPr="004946F7" w:rsidRDefault="00B63C95" w:rsidP="00B63C95">
      <w:pPr>
        <w:rPr>
          <w:rFonts w:eastAsia="黑体"/>
          <w:spacing w:val="6"/>
          <w:sz w:val="40"/>
          <w:szCs w:val="44"/>
          <w:lang w:val="zh-CN"/>
        </w:rPr>
      </w:pPr>
    </w:p>
    <w:p w14:paraId="76BA2293" w14:textId="77777777" w:rsidR="00B63C95" w:rsidRPr="004946F7" w:rsidRDefault="00B63C95" w:rsidP="00B63C95">
      <w:pPr>
        <w:rPr>
          <w:rFonts w:eastAsia="黑体"/>
          <w:spacing w:val="6"/>
          <w:sz w:val="40"/>
          <w:szCs w:val="44"/>
          <w:lang w:val="zh-CN"/>
        </w:rPr>
      </w:pPr>
    </w:p>
    <w:p w14:paraId="5DCD6606" w14:textId="77777777" w:rsidR="00B63C95" w:rsidRPr="004946F7" w:rsidRDefault="00B63C95" w:rsidP="00B63C95">
      <w:pPr>
        <w:rPr>
          <w:rFonts w:eastAsia="黑体"/>
          <w:spacing w:val="6"/>
          <w:sz w:val="40"/>
          <w:szCs w:val="44"/>
          <w:lang w:val="zh-CN"/>
        </w:rPr>
      </w:pPr>
    </w:p>
    <w:p w14:paraId="2BCFE180" w14:textId="77777777" w:rsidR="00B63C95" w:rsidRPr="004946F7" w:rsidRDefault="00B63C95" w:rsidP="00B63C95">
      <w:pPr>
        <w:rPr>
          <w:rFonts w:eastAsia="黑体"/>
          <w:spacing w:val="6"/>
          <w:sz w:val="40"/>
          <w:szCs w:val="44"/>
          <w:lang w:val="zh-CN"/>
        </w:rPr>
      </w:pPr>
    </w:p>
    <w:p w14:paraId="610AC5DD" w14:textId="77777777" w:rsidR="00B63C95" w:rsidRPr="004946F7" w:rsidRDefault="00B63C95" w:rsidP="00B63C95">
      <w:pPr>
        <w:rPr>
          <w:rFonts w:eastAsia="黑体"/>
          <w:spacing w:val="6"/>
          <w:sz w:val="40"/>
          <w:szCs w:val="44"/>
          <w:lang w:val="zh-CN"/>
        </w:rPr>
      </w:pPr>
    </w:p>
    <w:p w14:paraId="75558B5E" w14:textId="77777777" w:rsidR="00B63C95" w:rsidRPr="004946F7" w:rsidRDefault="00B63C95" w:rsidP="00B63C95">
      <w:pPr>
        <w:rPr>
          <w:rFonts w:eastAsia="黑体"/>
          <w:spacing w:val="6"/>
          <w:sz w:val="40"/>
          <w:szCs w:val="44"/>
          <w:lang w:val="zh-CN"/>
        </w:rPr>
      </w:pPr>
    </w:p>
    <w:p w14:paraId="6DD09E6A" w14:textId="77777777" w:rsidR="00B63C95" w:rsidRPr="004946F7" w:rsidRDefault="00B63C95" w:rsidP="00B63C95">
      <w:pPr>
        <w:rPr>
          <w:rFonts w:eastAsia="黑体"/>
          <w:spacing w:val="6"/>
          <w:sz w:val="40"/>
          <w:szCs w:val="44"/>
          <w:lang w:val="zh-CN"/>
        </w:rPr>
      </w:pPr>
    </w:p>
    <w:p w14:paraId="775A3FB7" w14:textId="77777777" w:rsidR="00EC425C" w:rsidRDefault="00EC425C">
      <w:pPr>
        <w:widowControl/>
        <w:spacing w:line="240" w:lineRule="auto"/>
        <w:rPr>
          <w:rFonts w:eastAsia="黑体"/>
          <w:spacing w:val="6"/>
          <w:sz w:val="40"/>
          <w:szCs w:val="44"/>
          <w:lang w:val="zh-CN"/>
        </w:rPr>
      </w:pPr>
      <w:r>
        <w:rPr>
          <w:rFonts w:eastAsia="黑体"/>
          <w:spacing w:val="6"/>
          <w:sz w:val="40"/>
          <w:szCs w:val="44"/>
          <w:lang w:val="zh-CN"/>
        </w:rPr>
        <w:br w:type="page"/>
      </w:r>
    </w:p>
    <w:sdt>
      <w:sdtPr>
        <w:rPr>
          <w:rFonts w:ascii="Times New Roman" w:eastAsiaTheme="minorEastAsia" w:hAnsi="Times New Roman"/>
          <w:b w:val="0"/>
          <w:bCs w:val="0"/>
          <w:color w:val="auto"/>
          <w:spacing w:val="2"/>
          <w:kern w:val="2"/>
          <w:sz w:val="24"/>
          <w:szCs w:val="24"/>
          <w:lang w:val="zh-CN"/>
        </w:rPr>
        <w:id w:val="-2045670497"/>
        <w:docPartObj>
          <w:docPartGallery w:val="Table of Contents"/>
          <w:docPartUnique/>
        </w:docPartObj>
      </w:sdtPr>
      <w:sdtEndPr/>
      <w:sdtContent>
        <w:p w14:paraId="5C4B4F62" w14:textId="77777777" w:rsidR="00EC425C" w:rsidRPr="00A43470" w:rsidRDefault="00EC425C" w:rsidP="00EC425C">
          <w:pPr>
            <w:pStyle w:val="TOC"/>
            <w:spacing w:afterLines="50" w:after="156" w:line="240" w:lineRule="auto"/>
            <w:jc w:val="center"/>
            <w:rPr>
              <w:rFonts w:ascii="Times New Roman" w:eastAsiaTheme="minorEastAsia" w:hAnsi="Times New Roman"/>
              <w:spacing w:val="2"/>
              <w:sz w:val="32"/>
              <w:szCs w:val="32"/>
            </w:rPr>
          </w:pPr>
          <w:r w:rsidRPr="00A43470">
            <w:rPr>
              <w:rFonts w:ascii="Times New Roman" w:eastAsiaTheme="minorEastAsia" w:hAnsi="Times New Roman"/>
              <w:color w:val="000000" w:themeColor="text1"/>
              <w:spacing w:val="2"/>
              <w:sz w:val="32"/>
              <w:szCs w:val="32"/>
              <w:lang w:val="zh-CN"/>
            </w:rPr>
            <w:t>目</w:t>
          </w:r>
          <w:r>
            <w:rPr>
              <w:rFonts w:ascii="Times New Roman" w:eastAsiaTheme="minorEastAsia" w:hAnsi="Times New Roman" w:hint="eastAsia"/>
              <w:color w:val="000000" w:themeColor="text1"/>
              <w:spacing w:val="2"/>
              <w:sz w:val="32"/>
              <w:szCs w:val="32"/>
              <w:lang w:val="zh-CN"/>
            </w:rPr>
            <w:t xml:space="preserve">  </w:t>
          </w:r>
          <w:r>
            <w:rPr>
              <w:rFonts w:ascii="Times New Roman" w:eastAsiaTheme="minorEastAsia" w:hAnsi="Times New Roman" w:hint="eastAsia"/>
              <w:color w:val="000000" w:themeColor="text1"/>
              <w:spacing w:val="2"/>
              <w:sz w:val="32"/>
              <w:szCs w:val="32"/>
              <w:lang w:val="zh-CN"/>
            </w:rPr>
            <w:t>次</w:t>
          </w:r>
        </w:p>
        <w:p w14:paraId="0D539A8A" w14:textId="2EBBBCFC" w:rsidR="0042743D" w:rsidRDefault="00EC425C" w:rsidP="0042743D">
          <w:pPr>
            <w:pStyle w:val="11"/>
          </w:pPr>
          <w:r w:rsidRPr="00A42563">
            <w:rPr>
              <w:rFonts w:eastAsiaTheme="minorEastAsia"/>
            </w:rPr>
            <w:fldChar w:fldCharType="begin"/>
          </w:r>
          <w:r w:rsidRPr="00A42563">
            <w:rPr>
              <w:rFonts w:eastAsiaTheme="minorEastAsia"/>
            </w:rPr>
            <w:instrText xml:space="preserve"> TOC \o "1-3" \h \z \u </w:instrText>
          </w:r>
          <w:r w:rsidRPr="00A42563">
            <w:rPr>
              <w:rFonts w:eastAsiaTheme="minorEastAsia"/>
            </w:rPr>
            <w:fldChar w:fldCharType="separate"/>
          </w:r>
          <w:hyperlink w:anchor="_Toc30173536" w:history="1">
            <w:r w:rsidR="0042743D">
              <w:rPr>
                <w:rStyle w:val="ae"/>
                <w:rFonts w:hint="eastAsia"/>
              </w:rPr>
              <w:t>1</w:t>
            </w:r>
            <w:r w:rsidR="0042743D" w:rsidRPr="00AA2C62">
              <w:rPr>
                <w:rStyle w:val="ae"/>
              </w:rPr>
              <w:t xml:space="preserve">  </w:t>
            </w:r>
            <w:r w:rsidR="0042743D">
              <w:rPr>
                <w:rStyle w:val="ae"/>
                <w:rFonts w:hint="eastAsia"/>
              </w:rPr>
              <w:t>总</w:t>
            </w:r>
            <w:r w:rsidR="0042743D">
              <w:rPr>
                <w:rStyle w:val="ae"/>
                <w:rFonts w:hint="eastAsia"/>
              </w:rPr>
              <w:t xml:space="preserve">  </w:t>
            </w:r>
            <w:r w:rsidR="0042743D">
              <w:rPr>
                <w:rStyle w:val="ae"/>
                <w:rFonts w:hint="eastAsia"/>
              </w:rPr>
              <w:t>则</w:t>
            </w:r>
            <w:r w:rsidR="0042743D">
              <w:rPr>
                <w:rStyle w:val="ae"/>
                <w:rFonts w:hint="eastAsia"/>
              </w:rPr>
              <w:t xml:space="preserve">     </w:t>
            </w:r>
            <w:r w:rsidR="0042743D" w:rsidRPr="00AA2C62">
              <w:rPr>
                <w:webHidden/>
              </w:rPr>
              <w:tab/>
            </w:r>
            <w:r w:rsidR="0042743D">
              <w:rPr>
                <w:rFonts w:hint="eastAsia"/>
                <w:webHidden/>
              </w:rPr>
              <w:t>63</w:t>
            </w:r>
          </w:hyperlink>
        </w:p>
        <w:p w14:paraId="0C448896" w14:textId="0FBA243C" w:rsidR="00EC425C" w:rsidRPr="00AA2C62" w:rsidRDefault="00DB3715" w:rsidP="0042743D">
          <w:pPr>
            <w:pStyle w:val="11"/>
            <w:rPr>
              <w:rFonts w:asciiTheme="minorHAnsi" w:eastAsiaTheme="minorEastAsia" w:hAnsiTheme="minorHAnsi" w:cstheme="minorBidi"/>
            </w:rPr>
          </w:pPr>
          <w:hyperlink w:anchor="_Toc30173536" w:history="1">
            <w:r w:rsidR="00EC425C" w:rsidRPr="00AA2C62">
              <w:rPr>
                <w:rStyle w:val="ae"/>
              </w:rPr>
              <w:t xml:space="preserve">2  </w:t>
            </w:r>
            <w:r w:rsidR="00EC425C" w:rsidRPr="00AA2C62">
              <w:rPr>
                <w:rStyle w:val="ae"/>
                <w:rFonts w:hint="eastAsia"/>
              </w:rPr>
              <w:t>术语和符号</w:t>
            </w:r>
            <w:r w:rsidR="00EC425C" w:rsidRPr="00AA2C62">
              <w:rPr>
                <w:webHidden/>
              </w:rPr>
              <w:tab/>
            </w:r>
            <w:r w:rsidR="00E53C98">
              <w:rPr>
                <w:rFonts w:hint="eastAsia"/>
                <w:webHidden/>
              </w:rPr>
              <w:t>6</w:t>
            </w:r>
            <w:r w:rsidR="0042743D">
              <w:rPr>
                <w:rFonts w:hint="eastAsia"/>
                <w:webHidden/>
              </w:rPr>
              <w:t>4</w:t>
            </w:r>
          </w:hyperlink>
        </w:p>
        <w:p w14:paraId="3C38AB19" w14:textId="4C045F95" w:rsidR="00EC425C" w:rsidRPr="00EC425C" w:rsidRDefault="00DB3715" w:rsidP="00214B7F">
          <w:pPr>
            <w:pStyle w:val="21"/>
            <w:rPr>
              <w:rFonts w:asciiTheme="minorHAnsi" w:eastAsiaTheme="minorEastAsia" w:hAnsiTheme="minorHAnsi" w:cstheme="minorBidi"/>
            </w:rPr>
          </w:pPr>
          <w:hyperlink w:anchor="_Toc30173537" w:history="1">
            <w:r w:rsidR="00EC425C" w:rsidRPr="00EC425C">
              <w:rPr>
                <w:rStyle w:val="ae"/>
              </w:rPr>
              <w:t xml:space="preserve">2.1  </w:t>
            </w:r>
            <w:r w:rsidR="00EC425C" w:rsidRPr="00EC425C">
              <w:rPr>
                <w:rStyle w:val="ae"/>
                <w:rFonts w:hint="eastAsia"/>
              </w:rPr>
              <w:t>术</w:t>
            </w:r>
            <w:r w:rsidR="00EC425C" w:rsidRPr="00EC425C">
              <w:rPr>
                <w:rStyle w:val="ae"/>
              </w:rPr>
              <w:t xml:space="preserve">  </w:t>
            </w:r>
            <w:r w:rsidR="00EC425C" w:rsidRPr="00EC425C">
              <w:rPr>
                <w:rStyle w:val="ae"/>
                <w:rFonts w:hint="eastAsia"/>
              </w:rPr>
              <w:t>语</w:t>
            </w:r>
            <w:r w:rsidR="00EC425C" w:rsidRPr="00EC425C">
              <w:rPr>
                <w:webHidden/>
              </w:rPr>
              <w:tab/>
            </w:r>
            <w:r w:rsidR="00E53C98">
              <w:rPr>
                <w:rFonts w:hint="eastAsia"/>
                <w:webHidden/>
              </w:rPr>
              <w:t>6</w:t>
            </w:r>
            <w:r w:rsidR="0042743D">
              <w:rPr>
                <w:rFonts w:hint="eastAsia"/>
                <w:webHidden/>
              </w:rPr>
              <w:t>4</w:t>
            </w:r>
          </w:hyperlink>
        </w:p>
        <w:p w14:paraId="6508B84B" w14:textId="7D6F06C6" w:rsidR="00EC425C" w:rsidRPr="00EC425C" w:rsidRDefault="00DB3715" w:rsidP="00214B7F">
          <w:pPr>
            <w:pStyle w:val="21"/>
            <w:rPr>
              <w:rFonts w:asciiTheme="minorHAnsi" w:eastAsiaTheme="minorEastAsia" w:hAnsiTheme="minorHAnsi" w:cstheme="minorBidi"/>
            </w:rPr>
          </w:pPr>
          <w:hyperlink w:anchor="_Toc30173538" w:history="1">
            <w:r w:rsidR="00EC425C" w:rsidRPr="00EC425C">
              <w:rPr>
                <w:rStyle w:val="ae"/>
              </w:rPr>
              <w:t xml:space="preserve">2.2.  </w:t>
            </w:r>
            <w:r w:rsidR="00EC425C" w:rsidRPr="00EC425C">
              <w:rPr>
                <w:rStyle w:val="ae"/>
                <w:rFonts w:hint="eastAsia"/>
              </w:rPr>
              <w:t>符</w:t>
            </w:r>
            <w:r w:rsidR="00EC425C" w:rsidRPr="00EC425C">
              <w:rPr>
                <w:rStyle w:val="ae"/>
              </w:rPr>
              <w:t xml:space="preserve">  </w:t>
            </w:r>
            <w:r w:rsidR="00EC425C" w:rsidRPr="00EC425C">
              <w:rPr>
                <w:rStyle w:val="ae"/>
                <w:rFonts w:hint="eastAsia"/>
              </w:rPr>
              <w:t>号</w:t>
            </w:r>
            <w:r w:rsidR="00EC425C" w:rsidRPr="00EC425C">
              <w:rPr>
                <w:webHidden/>
              </w:rPr>
              <w:tab/>
            </w:r>
            <w:r w:rsidR="00E53C98">
              <w:rPr>
                <w:rFonts w:hint="eastAsia"/>
                <w:webHidden/>
              </w:rPr>
              <w:t>6</w:t>
            </w:r>
            <w:r w:rsidR="0042743D">
              <w:rPr>
                <w:rFonts w:hint="eastAsia"/>
                <w:webHidden/>
              </w:rPr>
              <w:t>4</w:t>
            </w:r>
          </w:hyperlink>
        </w:p>
        <w:p w14:paraId="1A9309C3" w14:textId="47267E18" w:rsidR="00EC425C" w:rsidRPr="00E53C98" w:rsidRDefault="00DB3715" w:rsidP="0042743D">
          <w:pPr>
            <w:pStyle w:val="11"/>
            <w:rPr>
              <w:rStyle w:val="ae"/>
            </w:rPr>
          </w:pPr>
          <w:hyperlink w:anchor="_Toc30173539" w:history="1">
            <w:r w:rsidR="00EC425C" w:rsidRPr="00AA2C62">
              <w:rPr>
                <w:rStyle w:val="ae"/>
              </w:rPr>
              <w:t xml:space="preserve">3  </w:t>
            </w:r>
            <w:r w:rsidR="00EC425C" w:rsidRPr="00AA2C62">
              <w:rPr>
                <w:rStyle w:val="ae"/>
                <w:rFonts w:hint="eastAsia"/>
              </w:rPr>
              <w:t>基本规定</w:t>
            </w:r>
            <w:r w:rsidR="0042743D">
              <w:rPr>
                <w:rStyle w:val="ae"/>
                <w:rFonts w:hint="eastAsia"/>
              </w:rPr>
              <w:t xml:space="preserve">  </w:t>
            </w:r>
            <w:r w:rsidR="00EC425C" w:rsidRPr="00E53C98">
              <w:rPr>
                <w:rStyle w:val="ae"/>
                <w:webHidden/>
              </w:rPr>
              <w:tab/>
            </w:r>
            <w:r w:rsidR="00E53C98">
              <w:rPr>
                <w:rStyle w:val="ae"/>
                <w:rFonts w:hint="eastAsia"/>
                <w:webHidden/>
              </w:rPr>
              <w:t>6</w:t>
            </w:r>
            <w:r w:rsidR="0042743D">
              <w:rPr>
                <w:rStyle w:val="ae"/>
                <w:rFonts w:hint="eastAsia"/>
                <w:webHidden/>
              </w:rPr>
              <w:t>5</w:t>
            </w:r>
          </w:hyperlink>
        </w:p>
        <w:p w14:paraId="15EA42A0" w14:textId="2BE1D0A4" w:rsidR="00EC425C" w:rsidRPr="00E53C98" w:rsidRDefault="00DB3715" w:rsidP="0042743D">
          <w:pPr>
            <w:pStyle w:val="11"/>
            <w:rPr>
              <w:rStyle w:val="ae"/>
            </w:rPr>
          </w:pPr>
          <w:hyperlink w:anchor="_Toc30173540" w:history="1">
            <w:r w:rsidR="00EC425C" w:rsidRPr="00AA2C62">
              <w:rPr>
                <w:rStyle w:val="ae"/>
              </w:rPr>
              <w:t xml:space="preserve">4  </w:t>
            </w:r>
            <w:r w:rsidR="00EC425C" w:rsidRPr="00AA2C62">
              <w:rPr>
                <w:rStyle w:val="ae"/>
                <w:rFonts w:hint="eastAsia"/>
              </w:rPr>
              <w:t>管</w:t>
            </w:r>
            <w:r w:rsidR="00EC425C" w:rsidRPr="00AA2C62">
              <w:rPr>
                <w:rStyle w:val="ae"/>
              </w:rPr>
              <w:t xml:space="preserve">  </w:t>
            </w:r>
            <w:r w:rsidR="00EC425C" w:rsidRPr="00AA2C62">
              <w:rPr>
                <w:rStyle w:val="ae"/>
                <w:rFonts w:hint="eastAsia"/>
              </w:rPr>
              <w:t>材</w:t>
            </w:r>
            <w:r w:rsidR="0042743D">
              <w:rPr>
                <w:rStyle w:val="ae"/>
                <w:rFonts w:hint="eastAsia"/>
              </w:rPr>
              <w:t xml:space="preserve">    </w:t>
            </w:r>
            <w:r w:rsidR="00EC425C" w:rsidRPr="00E53C98">
              <w:rPr>
                <w:rStyle w:val="ae"/>
                <w:webHidden/>
              </w:rPr>
              <w:tab/>
            </w:r>
            <w:r w:rsidR="00E53C98">
              <w:rPr>
                <w:rStyle w:val="ae"/>
                <w:rFonts w:hint="eastAsia"/>
                <w:webHidden/>
              </w:rPr>
              <w:t>6</w:t>
            </w:r>
            <w:r w:rsidR="0042743D">
              <w:rPr>
                <w:rStyle w:val="ae"/>
                <w:rFonts w:hint="eastAsia"/>
                <w:webHidden/>
              </w:rPr>
              <w:t>7</w:t>
            </w:r>
          </w:hyperlink>
        </w:p>
        <w:p w14:paraId="570AC439" w14:textId="5C13F957" w:rsidR="00EC425C" w:rsidRPr="00EC425C" w:rsidRDefault="00DB3715" w:rsidP="00214B7F">
          <w:pPr>
            <w:pStyle w:val="21"/>
            <w:rPr>
              <w:rFonts w:asciiTheme="minorHAnsi" w:eastAsiaTheme="minorEastAsia" w:hAnsiTheme="minorHAnsi" w:cstheme="minorBidi"/>
            </w:rPr>
          </w:pPr>
          <w:hyperlink w:anchor="_Toc30173541" w:history="1">
            <w:r w:rsidR="00EC425C" w:rsidRPr="00EC425C">
              <w:rPr>
                <w:rStyle w:val="ae"/>
              </w:rPr>
              <w:t xml:space="preserve">4.1  </w:t>
            </w:r>
            <w:r w:rsidR="00EC425C" w:rsidRPr="00EC425C">
              <w:rPr>
                <w:rStyle w:val="ae"/>
                <w:rFonts w:hint="eastAsia"/>
              </w:rPr>
              <w:t>一般规定</w:t>
            </w:r>
            <w:r w:rsidR="00EC425C" w:rsidRPr="00EC425C">
              <w:rPr>
                <w:webHidden/>
              </w:rPr>
              <w:tab/>
            </w:r>
            <w:r w:rsidR="00E53C98">
              <w:rPr>
                <w:rFonts w:hint="eastAsia"/>
                <w:webHidden/>
              </w:rPr>
              <w:t>6</w:t>
            </w:r>
            <w:r w:rsidR="0042743D">
              <w:rPr>
                <w:rFonts w:hint="eastAsia"/>
                <w:webHidden/>
              </w:rPr>
              <w:t>7</w:t>
            </w:r>
          </w:hyperlink>
        </w:p>
        <w:p w14:paraId="53169F37" w14:textId="209D7257" w:rsidR="00EC425C" w:rsidRPr="00EC425C" w:rsidRDefault="00DB3715" w:rsidP="00214B7F">
          <w:pPr>
            <w:pStyle w:val="21"/>
            <w:rPr>
              <w:rFonts w:asciiTheme="minorHAnsi" w:eastAsiaTheme="minorEastAsia" w:hAnsiTheme="minorHAnsi" w:cstheme="minorBidi"/>
            </w:rPr>
          </w:pPr>
          <w:hyperlink w:anchor="_Toc30173543" w:history="1">
            <w:r w:rsidR="00EC425C" w:rsidRPr="00EC425C">
              <w:rPr>
                <w:rStyle w:val="ae"/>
              </w:rPr>
              <w:t xml:space="preserve">4.3  </w:t>
            </w:r>
            <w:r w:rsidR="00EC425C" w:rsidRPr="00EC425C">
              <w:rPr>
                <w:rStyle w:val="ae"/>
                <w:rFonts w:hint="eastAsia"/>
              </w:rPr>
              <w:t>管的</w:t>
            </w:r>
            <w:r w:rsidR="001674DF">
              <w:rPr>
                <w:rStyle w:val="ae"/>
                <w:rFonts w:hint="eastAsia"/>
              </w:rPr>
              <w:t>分级</w:t>
            </w:r>
            <w:r w:rsidR="00EC425C" w:rsidRPr="00EC425C">
              <w:rPr>
                <w:webHidden/>
              </w:rPr>
              <w:tab/>
            </w:r>
            <w:r w:rsidR="001674DF">
              <w:rPr>
                <w:rFonts w:hint="eastAsia"/>
                <w:webHidden/>
              </w:rPr>
              <w:t>6</w:t>
            </w:r>
            <w:r w:rsidR="0042743D">
              <w:rPr>
                <w:rFonts w:hint="eastAsia"/>
                <w:webHidden/>
              </w:rPr>
              <w:t>8</w:t>
            </w:r>
          </w:hyperlink>
        </w:p>
        <w:p w14:paraId="25E6D906" w14:textId="30F76BFC" w:rsidR="00EC425C" w:rsidRPr="00EC425C" w:rsidRDefault="00DB3715" w:rsidP="00214B7F">
          <w:pPr>
            <w:pStyle w:val="21"/>
            <w:rPr>
              <w:rFonts w:asciiTheme="minorHAnsi" w:eastAsiaTheme="minorEastAsia" w:hAnsiTheme="minorHAnsi" w:cstheme="minorBidi"/>
            </w:rPr>
          </w:pPr>
          <w:hyperlink w:anchor="_Toc30173544" w:history="1">
            <w:r w:rsidR="00EC425C" w:rsidRPr="00EC425C">
              <w:rPr>
                <w:rStyle w:val="ae"/>
              </w:rPr>
              <w:t xml:space="preserve">4.4  </w:t>
            </w:r>
            <w:r w:rsidR="00EC425C" w:rsidRPr="00EC425C">
              <w:rPr>
                <w:rStyle w:val="ae"/>
                <w:rFonts w:hint="eastAsia"/>
              </w:rPr>
              <w:t>管的尺寸</w:t>
            </w:r>
            <w:r w:rsidR="00EC425C" w:rsidRPr="00EC425C">
              <w:rPr>
                <w:webHidden/>
              </w:rPr>
              <w:tab/>
            </w:r>
            <w:r w:rsidR="001674DF">
              <w:rPr>
                <w:rFonts w:hint="eastAsia"/>
                <w:webHidden/>
              </w:rPr>
              <w:t>6</w:t>
            </w:r>
            <w:r w:rsidR="0042743D">
              <w:rPr>
                <w:rFonts w:hint="eastAsia"/>
                <w:webHidden/>
              </w:rPr>
              <w:t>9</w:t>
            </w:r>
          </w:hyperlink>
        </w:p>
        <w:p w14:paraId="24207F11" w14:textId="46EB8E97" w:rsidR="00EC425C" w:rsidRPr="00EC425C" w:rsidRDefault="00DB3715" w:rsidP="00214B7F">
          <w:pPr>
            <w:pStyle w:val="21"/>
            <w:rPr>
              <w:rFonts w:asciiTheme="minorHAnsi" w:eastAsiaTheme="minorEastAsia" w:hAnsiTheme="minorHAnsi" w:cstheme="minorBidi"/>
            </w:rPr>
          </w:pPr>
          <w:hyperlink w:anchor="_Toc30173545" w:history="1">
            <w:r w:rsidR="00EC425C" w:rsidRPr="00EC425C">
              <w:rPr>
                <w:rStyle w:val="ae"/>
              </w:rPr>
              <w:t xml:space="preserve">4.5  </w:t>
            </w:r>
            <w:r w:rsidR="00EC425C" w:rsidRPr="00EC425C">
              <w:rPr>
                <w:rStyle w:val="ae"/>
                <w:rFonts w:hint="eastAsia"/>
              </w:rPr>
              <w:t>顶管管材</w:t>
            </w:r>
            <w:r w:rsidR="00EC425C" w:rsidRPr="00EC425C">
              <w:rPr>
                <w:webHidden/>
              </w:rPr>
              <w:tab/>
            </w:r>
            <w:r w:rsidR="0042743D">
              <w:rPr>
                <w:rFonts w:hint="eastAsia"/>
                <w:webHidden/>
              </w:rPr>
              <w:t>70</w:t>
            </w:r>
          </w:hyperlink>
        </w:p>
        <w:p w14:paraId="0DB77862" w14:textId="4453E9CF" w:rsidR="00EC425C" w:rsidRPr="00E53C98" w:rsidRDefault="00DB3715" w:rsidP="0042743D">
          <w:pPr>
            <w:pStyle w:val="11"/>
            <w:rPr>
              <w:rStyle w:val="ae"/>
            </w:rPr>
          </w:pPr>
          <w:hyperlink w:anchor="_Toc30173546" w:history="1">
            <w:r w:rsidR="00EC425C" w:rsidRPr="00AA2C62">
              <w:rPr>
                <w:rStyle w:val="ae"/>
              </w:rPr>
              <w:t xml:space="preserve">5  </w:t>
            </w:r>
            <w:r w:rsidR="00EC425C" w:rsidRPr="00AA2C62">
              <w:rPr>
                <w:rStyle w:val="ae"/>
                <w:rFonts w:hint="eastAsia"/>
              </w:rPr>
              <w:t>管道设计</w:t>
            </w:r>
            <w:r w:rsidR="0042743D">
              <w:rPr>
                <w:rStyle w:val="ae"/>
                <w:rFonts w:hint="eastAsia"/>
              </w:rPr>
              <w:t xml:space="preserve">  </w:t>
            </w:r>
            <w:r w:rsidR="00EC425C" w:rsidRPr="00E53C98">
              <w:rPr>
                <w:rStyle w:val="ae"/>
                <w:webHidden/>
              </w:rPr>
              <w:tab/>
            </w:r>
            <w:r w:rsidR="0042743D">
              <w:rPr>
                <w:rStyle w:val="ae"/>
                <w:rFonts w:hint="eastAsia"/>
                <w:webHidden/>
              </w:rPr>
              <w:t>71</w:t>
            </w:r>
          </w:hyperlink>
        </w:p>
        <w:p w14:paraId="52920CD6" w14:textId="7E40FFEE" w:rsidR="00EC425C" w:rsidRPr="00EC425C" w:rsidRDefault="00DB3715" w:rsidP="00214B7F">
          <w:pPr>
            <w:pStyle w:val="21"/>
            <w:rPr>
              <w:rFonts w:asciiTheme="minorHAnsi" w:eastAsiaTheme="minorEastAsia" w:hAnsiTheme="minorHAnsi" w:cstheme="minorBidi"/>
            </w:rPr>
          </w:pPr>
          <w:hyperlink w:anchor="_Toc30173548" w:history="1">
            <w:r w:rsidR="00EC425C" w:rsidRPr="00EC425C">
              <w:rPr>
                <w:rStyle w:val="ae"/>
              </w:rPr>
              <w:t xml:space="preserve">5.2  </w:t>
            </w:r>
            <w:r w:rsidR="00EC425C" w:rsidRPr="00EC425C">
              <w:rPr>
                <w:rStyle w:val="ae"/>
                <w:rFonts w:hint="eastAsia"/>
              </w:rPr>
              <w:t>水力计算</w:t>
            </w:r>
            <w:r w:rsidR="00EC425C" w:rsidRPr="00EC425C">
              <w:rPr>
                <w:webHidden/>
              </w:rPr>
              <w:tab/>
            </w:r>
            <w:r w:rsidR="0042743D">
              <w:rPr>
                <w:rFonts w:hint="eastAsia"/>
                <w:webHidden/>
              </w:rPr>
              <w:t>71</w:t>
            </w:r>
          </w:hyperlink>
        </w:p>
        <w:p w14:paraId="48034149" w14:textId="126F8F1D" w:rsidR="00EC425C" w:rsidRPr="00EC425C" w:rsidRDefault="00DB3715" w:rsidP="00214B7F">
          <w:pPr>
            <w:pStyle w:val="21"/>
            <w:rPr>
              <w:rFonts w:asciiTheme="minorHAnsi" w:eastAsiaTheme="minorEastAsia" w:hAnsiTheme="minorHAnsi" w:cstheme="minorBidi"/>
            </w:rPr>
          </w:pPr>
          <w:hyperlink w:anchor="_Toc30173549" w:history="1">
            <w:r w:rsidR="00EC425C" w:rsidRPr="00EC425C">
              <w:rPr>
                <w:rStyle w:val="ae"/>
              </w:rPr>
              <w:t xml:space="preserve">5.3  </w:t>
            </w:r>
            <w:r w:rsidR="00EC425C" w:rsidRPr="00EC425C">
              <w:rPr>
                <w:rStyle w:val="ae"/>
                <w:rFonts w:hint="eastAsia"/>
              </w:rPr>
              <w:t>管道布置</w:t>
            </w:r>
            <w:r w:rsidR="00EC425C" w:rsidRPr="00EC425C">
              <w:rPr>
                <w:webHidden/>
              </w:rPr>
              <w:tab/>
            </w:r>
            <w:r w:rsidR="001674DF">
              <w:rPr>
                <w:rFonts w:hint="eastAsia"/>
                <w:webHidden/>
              </w:rPr>
              <w:t>7</w:t>
            </w:r>
            <w:r w:rsidR="0042743D">
              <w:rPr>
                <w:rFonts w:hint="eastAsia"/>
                <w:webHidden/>
              </w:rPr>
              <w:t>3</w:t>
            </w:r>
          </w:hyperlink>
        </w:p>
        <w:p w14:paraId="3FEC7BAA" w14:textId="06873E0E" w:rsidR="00EC425C" w:rsidRPr="00EC425C" w:rsidRDefault="00DB3715" w:rsidP="00214B7F">
          <w:pPr>
            <w:pStyle w:val="21"/>
            <w:rPr>
              <w:rFonts w:asciiTheme="minorHAnsi" w:eastAsiaTheme="minorEastAsia" w:hAnsiTheme="minorHAnsi" w:cstheme="minorBidi"/>
            </w:rPr>
          </w:pPr>
          <w:hyperlink w:anchor="_Toc30173550" w:history="1">
            <w:r w:rsidR="00EC425C" w:rsidRPr="00EC425C">
              <w:rPr>
                <w:rStyle w:val="ae"/>
              </w:rPr>
              <w:t xml:space="preserve">5.4  </w:t>
            </w:r>
            <w:r w:rsidR="00EC425C" w:rsidRPr="00EC425C">
              <w:rPr>
                <w:rStyle w:val="ae"/>
                <w:rFonts w:hint="eastAsia"/>
              </w:rPr>
              <w:t>检查井</w:t>
            </w:r>
            <w:r w:rsidR="00EC425C" w:rsidRPr="00EC425C">
              <w:rPr>
                <w:webHidden/>
              </w:rPr>
              <w:tab/>
            </w:r>
            <w:r w:rsidR="001674DF">
              <w:rPr>
                <w:rFonts w:hint="eastAsia"/>
                <w:webHidden/>
              </w:rPr>
              <w:t>7</w:t>
            </w:r>
            <w:r w:rsidR="000079F4">
              <w:rPr>
                <w:rFonts w:hint="eastAsia"/>
                <w:webHidden/>
              </w:rPr>
              <w:t>5</w:t>
            </w:r>
          </w:hyperlink>
        </w:p>
        <w:p w14:paraId="6E51030B" w14:textId="5F91AF86" w:rsidR="00EC425C" w:rsidRPr="00EC425C" w:rsidRDefault="00DB3715" w:rsidP="00214B7F">
          <w:pPr>
            <w:pStyle w:val="21"/>
            <w:rPr>
              <w:rFonts w:asciiTheme="minorHAnsi" w:eastAsiaTheme="minorEastAsia" w:hAnsiTheme="minorHAnsi" w:cstheme="minorBidi"/>
            </w:rPr>
          </w:pPr>
          <w:hyperlink w:anchor="_Toc30173551" w:history="1">
            <w:r w:rsidR="00EC425C" w:rsidRPr="00EC425C">
              <w:rPr>
                <w:rStyle w:val="ae"/>
              </w:rPr>
              <w:t xml:space="preserve">5.5  </w:t>
            </w:r>
            <w:r w:rsidR="00EC425C" w:rsidRPr="00EC425C">
              <w:rPr>
                <w:rStyle w:val="ae"/>
                <w:rFonts w:hint="eastAsia"/>
              </w:rPr>
              <w:t>防腐蚀设计</w:t>
            </w:r>
            <w:r w:rsidR="00EC425C" w:rsidRPr="00EC425C">
              <w:rPr>
                <w:webHidden/>
              </w:rPr>
              <w:tab/>
            </w:r>
            <w:r w:rsidR="001B4D3E">
              <w:rPr>
                <w:rFonts w:hint="eastAsia"/>
                <w:webHidden/>
              </w:rPr>
              <w:t>7</w:t>
            </w:r>
            <w:r w:rsidR="000079F4">
              <w:rPr>
                <w:rFonts w:hint="eastAsia"/>
                <w:webHidden/>
              </w:rPr>
              <w:t>8</w:t>
            </w:r>
          </w:hyperlink>
        </w:p>
        <w:p w14:paraId="34EEB87B" w14:textId="0225FB50" w:rsidR="00EC425C" w:rsidRPr="00E53C98" w:rsidRDefault="00DB3715" w:rsidP="0042743D">
          <w:pPr>
            <w:pStyle w:val="11"/>
            <w:rPr>
              <w:rStyle w:val="ae"/>
            </w:rPr>
          </w:pPr>
          <w:hyperlink w:anchor="_Toc30173552" w:history="1">
            <w:r w:rsidR="00EC425C" w:rsidRPr="00AA2C62">
              <w:rPr>
                <w:rStyle w:val="ae"/>
              </w:rPr>
              <w:t xml:space="preserve">6  </w:t>
            </w:r>
            <w:r w:rsidR="00EC425C" w:rsidRPr="00AA2C62">
              <w:rPr>
                <w:rStyle w:val="ae"/>
                <w:rFonts w:hint="eastAsia"/>
              </w:rPr>
              <w:t>结构设计</w:t>
            </w:r>
            <w:r w:rsidR="0042743D">
              <w:rPr>
                <w:rStyle w:val="ae"/>
                <w:rFonts w:hint="eastAsia"/>
              </w:rPr>
              <w:t xml:space="preserve">  </w:t>
            </w:r>
            <w:r w:rsidR="00EC425C" w:rsidRPr="00E53C98">
              <w:rPr>
                <w:rStyle w:val="ae"/>
                <w:webHidden/>
              </w:rPr>
              <w:tab/>
            </w:r>
            <w:r w:rsidR="0042743D">
              <w:rPr>
                <w:rStyle w:val="ae"/>
                <w:rFonts w:hint="eastAsia"/>
                <w:webHidden/>
              </w:rPr>
              <w:t>7</w:t>
            </w:r>
            <w:r w:rsidR="000079F4">
              <w:rPr>
                <w:rStyle w:val="ae"/>
                <w:rFonts w:hint="eastAsia"/>
                <w:webHidden/>
              </w:rPr>
              <w:t>9</w:t>
            </w:r>
          </w:hyperlink>
        </w:p>
        <w:p w14:paraId="45280759" w14:textId="1A049DB6" w:rsidR="00EC425C" w:rsidRPr="00EC425C" w:rsidRDefault="00DB3715" w:rsidP="00214B7F">
          <w:pPr>
            <w:pStyle w:val="21"/>
            <w:rPr>
              <w:rFonts w:asciiTheme="minorHAnsi" w:eastAsiaTheme="minorEastAsia" w:hAnsiTheme="minorHAnsi" w:cstheme="minorBidi"/>
            </w:rPr>
          </w:pPr>
          <w:hyperlink w:anchor="_Toc30173553" w:history="1">
            <w:r w:rsidR="00EC425C" w:rsidRPr="00EC425C">
              <w:rPr>
                <w:rStyle w:val="ae"/>
              </w:rPr>
              <w:t xml:space="preserve">6.1  </w:t>
            </w:r>
            <w:r w:rsidR="00EC425C" w:rsidRPr="00EC425C">
              <w:rPr>
                <w:rStyle w:val="ae"/>
                <w:rFonts w:hint="eastAsia"/>
              </w:rPr>
              <w:t>一般规定</w:t>
            </w:r>
            <w:r w:rsidR="00EC425C" w:rsidRPr="00EC425C">
              <w:rPr>
                <w:webHidden/>
              </w:rPr>
              <w:tab/>
            </w:r>
            <w:r w:rsidR="0042743D">
              <w:rPr>
                <w:rFonts w:hint="eastAsia"/>
                <w:webHidden/>
              </w:rPr>
              <w:t>7</w:t>
            </w:r>
            <w:r w:rsidR="000079F4">
              <w:rPr>
                <w:rFonts w:hint="eastAsia"/>
                <w:webHidden/>
              </w:rPr>
              <w:t>9</w:t>
            </w:r>
          </w:hyperlink>
        </w:p>
        <w:p w14:paraId="2BAEB1CE" w14:textId="3A5E680B" w:rsidR="00EC425C" w:rsidRPr="00EC425C" w:rsidRDefault="00DB3715" w:rsidP="00214B7F">
          <w:pPr>
            <w:pStyle w:val="21"/>
            <w:rPr>
              <w:rFonts w:asciiTheme="minorHAnsi" w:eastAsiaTheme="minorEastAsia" w:hAnsiTheme="minorHAnsi" w:cstheme="minorBidi"/>
            </w:rPr>
          </w:pPr>
          <w:hyperlink w:anchor="_Toc30173554" w:history="1">
            <w:r w:rsidR="00EC425C" w:rsidRPr="00EC425C">
              <w:rPr>
                <w:rStyle w:val="ae"/>
              </w:rPr>
              <w:t xml:space="preserve">6.2  </w:t>
            </w:r>
            <w:r w:rsidR="00EC425C" w:rsidRPr="00EC425C">
              <w:rPr>
                <w:rStyle w:val="ae"/>
                <w:rFonts w:hint="eastAsia"/>
              </w:rPr>
              <w:t>管道结构上的作用</w:t>
            </w:r>
            <w:r w:rsidR="00EC425C" w:rsidRPr="00EC425C">
              <w:rPr>
                <w:webHidden/>
              </w:rPr>
              <w:tab/>
            </w:r>
            <w:r w:rsidR="000079F4">
              <w:rPr>
                <w:rFonts w:hint="eastAsia"/>
                <w:webHidden/>
              </w:rPr>
              <w:t>80</w:t>
            </w:r>
          </w:hyperlink>
        </w:p>
        <w:p w14:paraId="67E808D2" w14:textId="04303FF6" w:rsidR="00EC425C" w:rsidRPr="00EC425C" w:rsidRDefault="00DB3715" w:rsidP="00214B7F">
          <w:pPr>
            <w:pStyle w:val="21"/>
            <w:rPr>
              <w:rFonts w:asciiTheme="minorHAnsi" w:eastAsiaTheme="minorEastAsia" w:hAnsiTheme="minorHAnsi" w:cstheme="minorBidi"/>
            </w:rPr>
          </w:pPr>
          <w:hyperlink w:anchor="_Toc30173555" w:history="1">
            <w:r w:rsidR="00EC425C" w:rsidRPr="00EC425C">
              <w:rPr>
                <w:rStyle w:val="ae"/>
              </w:rPr>
              <w:t xml:space="preserve">6.3  </w:t>
            </w:r>
            <w:r w:rsidR="00EC425C" w:rsidRPr="00EC425C">
              <w:rPr>
                <w:rStyle w:val="ae"/>
                <w:rFonts w:hint="eastAsia"/>
              </w:rPr>
              <w:t>管道的强度计算</w:t>
            </w:r>
            <w:r w:rsidR="00EC425C" w:rsidRPr="00EC425C">
              <w:rPr>
                <w:webHidden/>
              </w:rPr>
              <w:tab/>
            </w:r>
            <w:r w:rsidR="000079F4">
              <w:rPr>
                <w:rFonts w:hint="eastAsia"/>
                <w:webHidden/>
              </w:rPr>
              <w:t>80</w:t>
            </w:r>
          </w:hyperlink>
        </w:p>
        <w:p w14:paraId="4BA74A16" w14:textId="0C63C5BC" w:rsidR="00EC425C" w:rsidRPr="00EC425C" w:rsidRDefault="00DB3715" w:rsidP="00214B7F">
          <w:pPr>
            <w:pStyle w:val="21"/>
            <w:rPr>
              <w:rFonts w:asciiTheme="minorHAnsi" w:eastAsiaTheme="minorEastAsia" w:hAnsiTheme="minorHAnsi" w:cstheme="minorBidi"/>
            </w:rPr>
          </w:pPr>
          <w:hyperlink w:anchor="_Toc30173556" w:history="1">
            <w:r w:rsidR="00EC425C" w:rsidRPr="00EC425C">
              <w:rPr>
                <w:rStyle w:val="ae"/>
              </w:rPr>
              <w:t xml:space="preserve">6.4  </w:t>
            </w:r>
            <w:r w:rsidR="00EC425C" w:rsidRPr="00EC425C">
              <w:rPr>
                <w:rStyle w:val="ae"/>
                <w:rFonts w:hint="eastAsia"/>
              </w:rPr>
              <w:t>管道的稳定验算</w:t>
            </w:r>
            <w:r w:rsidR="00EC425C" w:rsidRPr="00EC425C">
              <w:rPr>
                <w:webHidden/>
              </w:rPr>
              <w:tab/>
            </w:r>
            <w:r w:rsidR="000079F4">
              <w:rPr>
                <w:rFonts w:hint="eastAsia"/>
                <w:webHidden/>
              </w:rPr>
              <w:t>80</w:t>
            </w:r>
          </w:hyperlink>
        </w:p>
        <w:p w14:paraId="6BD21A1D" w14:textId="13211846" w:rsidR="00EC425C" w:rsidRPr="00EC425C" w:rsidRDefault="00DB3715" w:rsidP="00214B7F">
          <w:pPr>
            <w:pStyle w:val="21"/>
            <w:rPr>
              <w:rFonts w:asciiTheme="minorHAnsi" w:eastAsiaTheme="minorEastAsia" w:hAnsiTheme="minorHAnsi" w:cstheme="minorBidi"/>
            </w:rPr>
          </w:pPr>
          <w:hyperlink w:anchor="_Toc30173557" w:history="1">
            <w:r w:rsidR="00EC425C" w:rsidRPr="00EC425C">
              <w:rPr>
                <w:rStyle w:val="ae"/>
              </w:rPr>
              <w:t xml:space="preserve">6.5  </w:t>
            </w:r>
            <w:r w:rsidR="00EC425C" w:rsidRPr="00EC425C">
              <w:rPr>
                <w:rStyle w:val="ae"/>
                <w:rFonts w:hint="eastAsia"/>
              </w:rPr>
              <w:t>管道</w:t>
            </w:r>
            <w:r w:rsidR="00FD7420">
              <w:rPr>
                <w:rStyle w:val="ae"/>
                <w:rFonts w:hint="eastAsia"/>
              </w:rPr>
              <w:t>的</w:t>
            </w:r>
            <w:r w:rsidR="00EC425C" w:rsidRPr="00EC425C">
              <w:rPr>
                <w:rStyle w:val="ae"/>
                <w:rFonts w:hint="eastAsia"/>
              </w:rPr>
              <w:t>变形验算</w:t>
            </w:r>
            <w:r w:rsidR="00EC425C" w:rsidRPr="00EC425C">
              <w:rPr>
                <w:webHidden/>
              </w:rPr>
              <w:tab/>
            </w:r>
            <w:r w:rsidR="000079F4">
              <w:rPr>
                <w:rFonts w:hint="eastAsia"/>
                <w:webHidden/>
              </w:rPr>
              <w:t>81</w:t>
            </w:r>
          </w:hyperlink>
        </w:p>
        <w:p w14:paraId="7640A87E" w14:textId="41B763B3" w:rsidR="00EC425C" w:rsidRPr="00EC425C" w:rsidRDefault="00DB3715" w:rsidP="00214B7F">
          <w:pPr>
            <w:pStyle w:val="21"/>
            <w:rPr>
              <w:rFonts w:asciiTheme="minorHAnsi" w:eastAsiaTheme="minorEastAsia" w:hAnsiTheme="minorHAnsi" w:cstheme="minorBidi"/>
            </w:rPr>
          </w:pPr>
          <w:hyperlink w:anchor="_Toc30173559" w:history="1">
            <w:r w:rsidR="00EC425C" w:rsidRPr="00EC425C">
              <w:rPr>
                <w:rStyle w:val="ae"/>
              </w:rPr>
              <w:t xml:space="preserve">6.7  </w:t>
            </w:r>
            <w:r w:rsidR="00EC425C" w:rsidRPr="00EC425C">
              <w:rPr>
                <w:rStyle w:val="ae"/>
                <w:rFonts w:hint="eastAsia"/>
              </w:rPr>
              <w:t>构造规定</w:t>
            </w:r>
            <w:r w:rsidR="00EC425C" w:rsidRPr="00EC425C">
              <w:rPr>
                <w:webHidden/>
              </w:rPr>
              <w:tab/>
            </w:r>
            <w:r w:rsidR="000079F4">
              <w:rPr>
                <w:rFonts w:hint="eastAsia"/>
                <w:webHidden/>
              </w:rPr>
              <w:t>81</w:t>
            </w:r>
          </w:hyperlink>
        </w:p>
        <w:p w14:paraId="298CE196" w14:textId="509FA542" w:rsidR="00EC425C" w:rsidRPr="00E53C98" w:rsidRDefault="00DB3715" w:rsidP="0042743D">
          <w:pPr>
            <w:pStyle w:val="11"/>
            <w:rPr>
              <w:rStyle w:val="ae"/>
            </w:rPr>
          </w:pPr>
          <w:hyperlink w:anchor="_Toc30173560" w:history="1">
            <w:r w:rsidR="00EC425C" w:rsidRPr="00AA2C62">
              <w:rPr>
                <w:rStyle w:val="ae"/>
              </w:rPr>
              <w:t xml:space="preserve">7  </w:t>
            </w:r>
            <w:r w:rsidR="00EC425C" w:rsidRPr="00AA2C62">
              <w:rPr>
                <w:rStyle w:val="ae"/>
                <w:rFonts w:hint="eastAsia"/>
              </w:rPr>
              <w:t>施工</w:t>
            </w:r>
            <w:r w:rsidR="000079F4">
              <w:rPr>
                <w:rStyle w:val="ae"/>
                <w:rFonts w:hint="eastAsia"/>
              </w:rPr>
              <w:t xml:space="preserve">      </w:t>
            </w:r>
            <w:r w:rsidR="00EC425C" w:rsidRPr="00E53C98">
              <w:rPr>
                <w:rStyle w:val="ae"/>
                <w:webHidden/>
              </w:rPr>
              <w:tab/>
            </w:r>
            <w:r w:rsidR="000079F4">
              <w:rPr>
                <w:rStyle w:val="ae"/>
                <w:rFonts w:hint="eastAsia"/>
                <w:webHidden/>
              </w:rPr>
              <w:t>82</w:t>
            </w:r>
          </w:hyperlink>
        </w:p>
        <w:p w14:paraId="1CB6FC0E" w14:textId="4054EFC1" w:rsidR="00EC425C" w:rsidRPr="00EC425C" w:rsidRDefault="00DB3715" w:rsidP="00214B7F">
          <w:pPr>
            <w:pStyle w:val="21"/>
            <w:rPr>
              <w:rFonts w:asciiTheme="minorHAnsi" w:eastAsiaTheme="minorEastAsia" w:hAnsiTheme="minorHAnsi" w:cstheme="minorBidi"/>
            </w:rPr>
          </w:pPr>
          <w:hyperlink w:anchor="_Toc30173561" w:history="1">
            <w:r w:rsidR="00EC425C" w:rsidRPr="00EC425C">
              <w:rPr>
                <w:rStyle w:val="ae"/>
              </w:rPr>
              <w:t xml:space="preserve">7.1  </w:t>
            </w:r>
            <w:r w:rsidR="00EC425C" w:rsidRPr="00EC425C">
              <w:rPr>
                <w:rStyle w:val="ae"/>
                <w:rFonts w:hint="eastAsia"/>
              </w:rPr>
              <w:t>一般规定</w:t>
            </w:r>
            <w:r w:rsidR="00EC425C" w:rsidRPr="00EC425C">
              <w:rPr>
                <w:webHidden/>
              </w:rPr>
              <w:tab/>
            </w:r>
            <w:r w:rsidR="000079F4">
              <w:rPr>
                <w:rFonts w:hint="eastAsia"/>
                <w:webHidden/>
              </w:rPr>
              <w:t>82</w:t>
            </w:r>
          </w:hyperlink>
        </w:p>
        <w:p w14:paraId="32F06048" w14:textId="1950CE4F" w:rsidR="00EC425C" w:rsidRPr="00EC425C" w:rsidRDefault="00DB3715" w:rsidP="00214B7F">
          <w:pPr>
            <w:pStyle w:val="21"/>
            <w:rPr>
              <w:rFonts w:asciiTheme="minorHAnsi" w:eastAsiaTheme="minorEastAsia" w:hAnsiTheme="minorHAnsi" w:cstheme="minorBidi"/>
            </w:rPr>
          </w:pPr>
          <w:hyperlink w:anchor="_Toc30173562" w:history="1">
            <w:r w:rsidR="00EC425C" w:rsidRPr="00EC425C">
              <w:rPr>
                <w:rStyle w:val="ae"/>
              </w:rPr>
              <w:t xml:space="preserve">7.2  </w:t>
            </w:r>
            <w:r w:rsidR="00EC425C" w:rsidRPr="00EC425C">
              <w:rPr>
                <w:rStyle w:val="ae"/>
                <w:rFonts w:hint="eastAsia"/>
              </w:rPr>
              <w:t>运输和储存</w:t>
            </w:r>
            <w:r w:rsidR="00EC425C" w:rsidRPr="00EC425C">
              <w:rPr>
                <w:webHidden/>
              </w:rPr>
              <w:tab/>
            </w:r>
            <w:r w:rsidR="000079F4">
              <w:rPr>
                <w:rFonts w:hint="eastAsia"/>
                <w:webHidden/>
              </w:rPr>
              <w:t>82</w:t>
            </w:r>
          </w:hyperlink>
        </w:p>
        <w:p w14:paraId="4AAA70AA" w14:textId="23CED977" w:rsidR="00EC425C" w:rsidRPr="00EC425C" w:rsidRDefault="00DB3715" w:rsidP="00214B7F">
          <w:pPr>
            <w:pStyle w:val="21"/>
            <w:rPr>
              <w:rFonts w:asciiTheme="minorHAnsi" w:eastAsiaTheme="minorEastAsia" w:hAnsiTheme="minorHAnsi" w:cstheme="minorBidi"/>
            </w:rPr>
          </w:pPr>
          <w:hyperlink w:anchor="_Toc30173563" w:history="1">
            <w:r w:rsidR="00EC425C" w:rsidRPr="00EC425C">
              <w:rPr>
                <w:rStyle w:val="ae"/>
              </w:rPr>
              <w:t xml:space="preserve">7.3  </w:t>
            </w:r>
            <w:r w:rsidR="00EC425C" w:rsidRPr="00EC425C">
              <w:rPr>
                <w:rStyle w:val="ae"/>
                <w:rFonts w:hint="eastAsia"/>
              </w:rPr>
              <w:t>管道安装</w:t>
            </w:r>
            <w:r w:rsidR="00EC425C" w:rsidRPr="00EC425C">
              <w:rPr>
                <w:webHidden/>
              </w:rPr>
              <w:tab/>
            </w:r>
            <w:r w:rsidR="000079F4">
              <w:rPr>
                <w:rFonts w:hint="eastAsia"/>
                <w:webHidden/>
              </w:rPr>
              <w:t>82</w:t>
            </w:r>
          </w:hyperlink>
        </w:p>
        <w:p w14:paraId="07B100AE" w14:textId="2FECAD32" w:rsidR="00EC425C" w:rsidRPr="00EC425C" w:rsidRDefault="00DB3715" w:rsidP="00214B7F">
          <w:pPr>
            <w:pStyle w:val="21"/>
            <w:rPr>
              <w:rFonts w:asciiTheme="minorHAnsi" w:eastAsiaTheme="minorEastAsia" w:hAnsiTheme="minorHAnsi" w:cstheme="minorBidi"/>
            </w:rPr>
          </w:pPr>
          <w:hyperlink w:anchor="_Toc30173564" w:history="1">
            <w:r w:rsidR="00EC425C" w:rsidRPr="00EC425C">
              <w:rPr>
                <w:rStyle w:val="ae"/>
              </w:rPr>
              <w:t xml:space="preserve">7.4  </w:t>
            </w:r>
            <w:r w:rsidR="00EC425C" w:rsidRPr="00EC425C">
              <w:rPr>
                <w:rStyle w:val="ae"/>
                <w:rFonts w:hint="eastAsia"/>
              </w:rPr>
              <w:t>沟槽回填</w:t>
            </w:r>
            <w:r w:rsidR="00EC425C" w:rsidRPr="00EC425C">
              <w:rPr>
                <w:webHidden/>
              </w:rPr>
              <w:tab/>
            </w:r>
            <w:r w:rsidR="000079F4">
              <w:rPr>
                <w:rFonts w:hint="eastAsia"/>
                <w:webHidden/>
              </w:rPr>
              <w:t>83</w:t>
            </w:r>
          </w:hyperlink>
        </w:p>
        <w:p w14:paraId="2C73BB4D" w14:textId="1F76F667" w:rsidR="00EC425C" w:rsidRPr="00EC425C" w:rsidRDefault="00DB3715" w:rsidP="00214B7F">
          <w:pPr>
            <w:pStyle w:val="21"/>
            <w:rPr>
              <w:rFonts w:asciiTheme="minorHAnsi" w:eastAsiaTheme="minorEastAsia" w:hAnsiTheme="minorHAnsi" w:cstheme="minorBidi"/>
            </w:rPr>
          </w:pPr>
          <w:hyperlink w:anchor="_Toc30173565" w:history="1">
            <w:r w:rsidR="00EC425C" w:rsidRPr="00EC425C">
              <w:rPr>
                <w:rStyle w:val="ae"/>
              </w:rPr>
              <w:t xml:space="preserve">7.5  </w:t>
            </w:r>
            <w:r w:rsidR="00EC425C" w:rsidRPr="00EC425C">
              <w:rPr>
                <w:rStyle w:val="ae"/>
                <w:rFonts w:hint="eastAsia"/>
              </w:rPr>
              <w:t>顶管施工</w:t>
            </w:r>
            <w:r w:rsidR="00EC425C" w:rsidRPr="00EC425C">
              <w:rPr>
                <w:webHidden/>
              </w:rPr>
              <w:tab/>
            </w:r>
            <w:r w:rsidR="000079F4">
              <w:rPr>
                <w:rFonts w:hint="eastAsia"/>
                <w:webHidden/>
              </w:rPr>
              <w:t>84</w:t>
            </w:r>
          </w:hyperlink>
        </w:p>
        <w:p w14:paraId="6EE53344" w14:textId="1C97FE8B" w:rsidR="00EC425C" w:rsidRPr="00EC425C" w:rsidRDefault="00DB3715" w:rsidP="00214B7F">
          <w:pPr>
            <w:pStyle w:val="21"/>
            <w:rPr>
              <w:rFonts w:asciiTheme="minorHAnsi" w:eastAsiaTheme="minorEastAsia" w:hAnsiTheme="minorHAnsi" w:cstheme="minorBidi"/>
            </w:rPr>
          </w:pPr>
          <w:hyperlink w:anchor="_Toc30173566" w:history="1">
            <w:r w:rsidR="00EC425C" w:rsidRPr="00EC425C">
              <w:rPr>
                <w:rStyle w:val="ae"/>
              </w:rPr>
              <w:t xml:space="preserve">7.6  </w:t>
            </w:r>
            <w:r w:rsidR="00EC425C" w:rsidRPr="00EC425C">
              <w:rPr>
                <w:rStyle w:val="ae"/>
                <w:rFonts w:hint="eastAsia"/>
              </w:rPr>
              <w:t>施工检测</w:t>
            </w:r>
            <w:r w:rsidR="00EC425C" w:rsidRPr="00EC425C">
              <w:rPr>
                <w:webHidden/>
              </w:rPr>
              <w:tab/>
            </w:r>
            <w:r w:rsidR="000079F4">
              <w:rPr>
                <w:rFonts w:hint="eastAsia"/>
                <w:webHidden/>
              </w:rPr>
              <w:t>84</w:t>
            </w:r>
          </w:hyperlink>
        </w:p>
        <w:p w14:paraId="69EC9DAE" w14:textId="363BC30D" w:rsidR="00EC425C" w:rsidRPr="00AA2C62" w:rsidRDefault="00DB3715" w:rsidP="0042743D">
          <w:pPr>
            <w:pStyle w:val="11"/>
            <w:rPr>
              <w:rFonts w:asciiTheme="minorHAnsi" w:eastAsiaTheme="minorEastAsia" w:hAnsiTheme="minorHAnsi" w:cstheme="minorBidi"/>
            </w:rPr>
          </w:pPr>
          <w:hyperlink w:anchor="_Toc30173567" w:history="1">
            <w:r w:rsidR="00EC425C" w:rsidRPr="00AA2C62">
              <w:rPr>
                <w:rStyle w:val="ae"/>
              </w:rPr>
              <w:t xml:space="preserve">8  </w:t>
            </w:r>
            <w:r w:rsidR="00EC425C" w:rsidRPr="00AA2C62">
              <w:rPr>
                <w:rStyle w:val="ae"/>
                <w:rFonts w:hint="eastAsia"/>
              </w:rPr>
              <w:t>功能性试验</w:t>
            </w:r>
            <w:r w:rsidR="00EC425C" w:rsidRPr="00AA2C62">
              <w:rPr>
                <w:webHidden/>
              </w:rPr>
              <w:tab/>
            </w:r>
            <w:r w:rsidR="001B4D3E">
              <w:rPr>
                <w:rFonts w:hint="eastAsia"/>
                <w:webHidden/>
              </w:rPr>
              <w:t>8</w:t>
            </w:r>
            <w:r w:rsidR="000079F4">
              <w:rPr>
                <w:rFonts w:hint="eastAsia"/>
                <w:webHidden/>
              </w:rPr>
              <w:t>5</w:t>
            </w:r>
          </w:hyperlink>
        </w:p>
        <w:p w14:paraId="3569FE4B" w14:textId="5029B9F4" w:rsidR="00EC425C" w:rsidRPr="00EC425C" w:rsidRDefault="00DB3715" w:rsidP="00214B7F">
          <w:pPr>
            <w:pStyle w:val="21"/>
            <w:rPr>
              <w:rFonts w:asciiTheme="minorHAnsi" w:eastAsiaTheme="minorEastAsia" w:hAnsiTheme="minorHAnsi" w:cstheme="minorBidi"/>
            </w:rPr>
          </w:pPr>
          <w:hyperlink w:anchor="_Toc30173568" w:history="1">
            <w:r w:rsidR="00EC425C" w:rsidRPr="00EC425C">
              <w:rPr>
                <w:rStyle w:val="ae"/>
              </w:rPr>
              <w:t xml:space="preserve">8.1  </w:t>
            </w:r>
            <w:r w:rsidR="00EC425C" w:rsidRPr="00EC425C">
              <w:rPr>
                <w:rStyle w:val="ae"/>
                <w:rFonts w:hint="eastAsia"/>
              </w:rPr>
              <w:t>一般规定</w:t>
            </w:r>
            <w:r w:rsidR="00EC425C" w:rsidRPr="00EC425C">
              <w:rPr>
                <w:webHidden/>
              </w:rPr>
              <w:tab/>
            </w:r>
            <w:r w:rsidR="001B4D3E">
              <w:rPr>
                <w:rFonts w:hint="eastAsia"/>
                <w:webHidden/>
              </w:rPr>
              <w:t>8</w:t>
            </w:r>
            <w:r w:rsidR="000079F4">
              <w:rPr>
                <w:rFonts w:hint="eastAsia"/>
                <w:webHidden/>
              </w:rPr>
              <w:t>5</w:t>
            </w:r>
          </w:hyperlink>
        </w:p>
        <w:p w14:paraId="3E4D542B" w14:textId="5446C77F" w:rsidR="00EC425C" w:rsidRPr="00EC425C" w:rsidRDefault="00DB3715" w:rsidP="00214B7F">
          <w:pPr>
            <w:pStyle w:val="21"/>
            <w:rPr>
              <w:rFonts w:asciiTheme="minorHAnsi" w:eastAsiaTheme="minorEastAsia" w:hAnsiTheme="minorHAnsi" w:cstheme="minorBidi"/>
            </w:rPr>
          </w:pPr>
          <w:hyperlink w:anchor="_Toc30173569" w:history="1">
            <w:r w:rsidR="00EC425C" w:rsidRPr="00EC425C">
              <w:rPr>
                <w:rStyle w:val="ae"/>
              </w:rPr>
              <w:t xml:space="preserve">8.2  </w:t>
            </w:r>
            <w:r w:rsidR="00EC425C" w:rsidRPr="00EC425C">
              <w:rPr>
                <w:rStyle w:val="ae"/>
                <w:rFonts w:hint="eastAsia"/>
              </w:rPr>
              <w:t>无压管道闭水试验</w:t>
            </w:r>
            <w:r w:rsidR="00EC425C" w:rsidRPr="00EC425C">
              <w:rPr>
                <w:webHidden/>
              </w:rPr>
              <w:tab/>
            </w:r>
            <w:r w:rsidR="001B4D3E">
              <w:rPr>
                <w:rFonts w:hint="eastAsia"/>
                <w:webHidden/>
              </w:rPr>
              <w:t>8</w:t>
            </w:r>
            <w:r w:rsidR="000079F4">
              <w:rPr>
                <w:rFonts w:hint="eastAsia"/>
                <w:webHidden/>
              </w:rPr>
              <w:t>5</w:t>
            </w:r>
          </w:hyperlink>
        </w:p>
        <w:p w14:paraId="37A2D60E" w14:textId="20ADB972" w:rsidR="00EC425C" w:rsidRPr="00EC425C" w:rsidRDefault="00DB3715" w:rsidP="00214B7F">
          <w:pPr>
            <w:pStyle w:val="21"/>
            <w:rPr>
              <w:rFonts w:asciiTheme="minorHAnsi" w:eastAsiaTheme="minorEastAsia" w:hAnsiTheme="minorHAnsi" w:cstheme="minorBidi"/>
            </w:rPr>
          </w:pPr>
          <w:hyperlink w:anchor="_Toc30173570" w:history="1">
            <w:r w:rsidR="00EC425C" w:rsidRPr="00EC425C">
              <w:rPr>
                <w:rStyle w:val="ae"/>
              </w:rPr>
              <w:t xml:space="preserve">8.3  </w:t>
            </w:r>
            <w:r w:rsidR="00EC425C" w:rsidRPr="00EC425C">
              <w:rPr>
                <w:rStyle w:val="ae"/>
                <w:rFonts w:hint="eastAsia"/>
              </w:rPr>
              <w:t>无压管道闭气试验</w:t>
            </w:r>
            <w:r w:rsidR="00EC425C" w:rsidRPr="00EC425C">
              <w:rPr>
                <w:webHidden/>
              </w:rPr>
              <w:tab/>
            </w:r>
            <w:r w:rsidR="001B4D3E">
              <w:rPr>
                <w:rFonts w:hint="eastAsia"/>
                <w:webHidden/>
              </w:rPr>
              <w:t>8</w:t>
            </w:r>
            <w:r w:rsidR="000079F4">
              <w:rPr>
                <w:rFonts w:hint="eastAsia"/>
                <w:webHidden/>
              </w:rPr>
              <w:t>5</w:t>
            </w:r>
          </w:hyperlink>
        </w:p>
        <w:p w14:paraId="7CFAA828" w14:textId="31F49647" w:rsidR="00EC425C" w:rsidRPr="00EC425C" w:rsidRDefault="00DB3715" w:rsidP="00214B7F">
          <w:pPr>
            <w:pStyle w:val="21"/>
            <w:rPr>
              <w:rFonts w:asciiTheme="minorHAnsi" w:eastAsiaTheme="minorEastAsia" w:hAnsiTheme="minorHAnsi" w:cstheme="minorBidi"/>
            </w:rPr>
          </w:pPr>
          <w:hyperlink w:anchor="_Toc30173571" w:history="1">
            <w:r w:rsidR="00EC425C" w:rsidRPr="00EC425C">
              <w:rPr>
                <w:rStyle w:val="ae"/>
              </w:rPr>
              <w:t xml:space="preserve">8.4  </w:t>
            </w:r>
            <w:r w:rsidR="00EC425C" w:rsidRPr="00EC425C">
              <w:rPr>
                <w:rStyle w:val="ae"/>
                <w:rFonts w:hint="eastAsia"/>
              </w:rPr>
              <w:t>压力管道水压试验</w:t>
            </w:r>
            <w:r w:rsidR="00EC425C" w:rsidRPr="00EC425C">
              <w:rPr>
                <w:webHidden/>
              </w:rPr>
              <w:tab/>
            </w:r>
            <w:r w:rsidR="001B4D3E">
              <w:rPr>
                <w:rFonts w:hint="eastAsia"/>
                <w:webHidden/>
              </w:rPr>
              <w:t>8</w:t>
            </w:r>
            <w:r w:rsidR="000079F4">
              <w:rPr>
                <w:rFonts w:hint="eastAsia"/>
                <w:webHidden/>
              </w:rPr>
              <w:t>6</w:t>
            </w:r>
          </w:hyperlink>
        </w:p>
        <w:p w14:paraId="3711F4E7" w14:textId="1770BFFF" w:rsidR="00EC425C" w:rsidRPr="00AA2C62" w:rsidRDefault="00DB3715" w:rsidP="0042743D">
          <w:pPr>
            <w:pStyle w:val="11"/>
            <w:rPr>
              <w:rFonts w:asciiTheme="minorHAnsi" w:eastAsiaTheme="minorEastAsia" w:hAnsiTheme="minorHAnsi" w:cstheme="minorBidi"/>
            </w:rPr>
          </w:pPr>
          <w:hyperlink w:anchor="_Toc30173572" w:history="1">
            <w:r w:rsidR="00EC425C" w:rsidRPr="00AA2C62">
              <w:rPr>
                <w:rStyle w:val="ae"/>
              </w:rPr>
              <w:t xml:space="preserve">9  </w:t>
            </w:r>
            <w:r w:rsidR="00EC425C" w:rsidRPr="00AA2C62">
              <w:rPr>
                <w:rStyle w:val="ae"/>
                <w:rFonts w:hint="eastAsia"/>
              </w:rPr>
              <w:t>工程竣工验收</w:t>
            </w:r>
            <w:r w:rsidR="00EC425C" w:rsidRPr="00AA2C62">
              <w:rPr>
                <w:webHidden/>
              </w:rPr>
              <w:tab/>
            </w:r>
            <w:r w:rsidR="001B4D3E">
              <w:rPr>
                <w:rFonts w:hint="eastAsia"/>
                <w:webHidden/>
              </w:rPr>
              <w:t>8</w:t>
            </w:r>
            <w:r w:rsidR="000079F4">
              <w:rPr>
                <w:rFonts w:hint="eastAsia"/>
                <w:webHidden/>
              </w:rPr>
              <w:t>7</w:t>
            </w:r>
          </w:hyperlink>
        </w:p>
        <w:p w14:paraId="391216E8" w14:textId="0AB60DA1" w:rsidR="00EC425C" w:rsidRDefault="00EC425C" w:rsidP="001674DF">
          <w:pPr>
            <w:snapToGrid w:val="0"/>
            <w:rPr>
              <w:rFonts w:eastAsiaTheme="minorEastAsia"/>
              <w:spacing w:val="2"/>
              <w:sz w:val="24"/>
              <w:lang w:val="zh-CN"/>
            </w:rPr>
          </w:pPr>
          <w:r w:rsidRPr="00A42563">
            <w:rPr>
              <w:rFonts w:eastAsiaTheme="minorEastAsia"/>
              <w:bCs/>
              <w:spacing w:val="2"/>
              <w:sz w:val="24"/>
              <w:lang w:val="zh-CN"/>
            </w:rPr>
            <w:fldChar w:fldCharType="end"/>
          </w:r>
        </w:p>
      </w:sdtContent>
    </w:sdt>
    <w:p w14:paraId="06058891" w14:textId="77777777" w:rsidR="00B63C95" w:rsidRPr="004946F7" w:rsidRDefault="00B63C95" w:rsidP="001674DF">
      <w:pPr>
        <w:snapToGrid w:val="0"/>
        <w:rPr>
          <w:rFonts w:eastAsia="黑体"/>
          <w:spacing w:val="6"/>
          <w:sz w:val="40"/>
          <w:szCs w:val="44"/>
          <w:lang w:val="zh-CN"/>
        </w:rPr>
      </w:pPr>
    </w:p>
    <w:p w14:paraId="1D54E4B1" w14:textId="77777777" w:rsidR="00EC425C" w:rsidRDefault="00EC425C">
      <w:pPr>
        <w:widowControl/>
        <w:spacing w:line="240" w:lineRule="auto"/>
        <w:rPr>
          <w:rFonts w:eastAsia="黑体"/>
          <w:spacing w:val="6"/>
          <w:sz w:val="40"/>
          <w:szCs w:val="44"/>
          <w:lang w:val="zh-CN"/>
        </w:rPr>
      </w:pPr>
      <w:r>
        <w:rPr>
          <w:rFonts w:eastAsia="黑体"/>
          <w:spacing w:val="6"/>
          <w:sz w:val="40"/>
          <w:szCs w:val="44"/>
          <w:lang w:val="zh-CN"/>
        </w:rPr>
        <w:br w:type="page"/>
      </w:r>
    </w:p>
    <w:p w14:paraId="5CD60EC0" w14:textId="77777777" w:rsidR="00B63C95" w:rsidRPr="00A43470" w:rsidRDefault="00B63C95" w:rsidP="007859DF">
      <w:pPr>
        <w:pStyle w:val="1"/>
        <w:spacing w:beforeLines="150" w:before="468" w:afterLines="150" w:after="468" w:line="360" w:lineRule="auto"/>
        <w:rPr>
          <w:rFonts w:eastAsiaTheme="minorEastAsia"/>
          <w:spacing w:val="2"/>
          <w:sz w:val="32"/>
          <w:szCs w:val="32"/>
        </w:rPr>
      </w:pPr>
      <w:bookmarkStart w:id="174" w:name="_Toc32584244"/>
      <w:bookmarkStart w:id="175" w:name="_Toc32928130"/>
      <w:r w:rsidRPr="00A43470">
        <w:rPr>
          <w:rFonts w:eastAsiaTheme="minorEastAsia"/>
          <w:spacing w:val="2"/>
          <w:sz w:val="32"/>
          <w:szCs w:val="32"/>
        </w:rPr>
        <w:lastRenderedPageBreak/>
        <w:t xml:space="preserve">1  </w:t>
      </w:r>
      <w:r w:rsidRPr="00A43470">
        <w:rPr>
          <w:rFonts w:eastAsiaTheme="minorEastAsia"/>
          <w:spacing w:val="2"/>
          <w:sz w:val="32"/>
          <w:szCs w:val="32"/>
        </w:rPr>
        <w:t>总</w:t>
      </w:r>
      <w:r w:rsidRPr="00A43470">
        <w:rPr>
          <w:rFonts w:eastAsiaTheme="minorEastAsia"/>
          <w:spacing w:val="2"/>
          <w:sz w:val="32"/>
          <w:szCs w:val="32"/>
        </w:rPr>
        <w:t xml:space="preserve">  </w:t>
      </w:r>
      <w:r w:rsidRPr="00A43470">
        <w:rPr>
          <w:rFonts w:eastAsiaTheme="minorEastAsia"/>
          <w:spacing w:val="2"/>
          <w:sz w:val="32"/>
          <w:szCs w:val="32"/>
        </w:rPr>
        <w:t>则</w:t>
      </w:r>
      <w:bookmarkEnd w:id="174"/>
      <w:bookmarkEnd w:id="175"/>
    </w:p>
    <w:p w14:paraId="1B00BB49" w14:textId="77777777" w:rsidR="00B63C95" w:rsidRPr="007859DF" w:rsidRDefault="00B63C95" w:rsidP="00B63C95">
      <w:pPr>
        <w:snapToGrid w:val="0"/>
        <w:rPr>
          <w:spacing w:val="2"/>
          <w:sz w:val="24"/>
        </w:rPr>
      </w:pPr>
      <w:r w:rsidRPr="007859DF">
        <w:rPr>
          <w:b/>
          <w:spacing w:val="2"/>
          <w:sz w:val="24"/>
        </w:rPr>
        <w:t>1.0.1</w:t>
      </w:r>
      <w:r w:rsidRPr="007859DF">
        <w:rPr>
          <w:spacing w:val="2"/>
          <w:sz w:val="24"/>
        </w:rPr>
        <w:t xml:space="preserve">  </w:t>
      </w:r>
      <w:r w:rsidRPr="007859DF">
        <w:rPr>
          <w:spacing w:val="2"/>
          <w:sz w:val="24"/>
        </w:rPr>
        <w:t>规定本规程制定的宗旨和目的。</w:t>
      </w:r>
    </w:p>
    <w:p w14:paraId="061DA9B4" w14:textId="024929BC" w:rsidR="00B63C95" w:rsidRPr="007859DF" w:rsidRDefault="00B63C95" w:rsidP="00B63C95">
      <w:pPr>
        <w:snapToGrid w:val="0"/>
        <w:ind w:firstLineChars="200" w:firstLine="488"/>
        <w:rPr>
          <w:spacing w:val="2"/>
          <w:sz w:val="24"/>
        </w:rPr>
      </w:pPr>
      <w:r w:rsidRPr="007859DF">
        <w:rPr>
          <w:spacing w:val="2"/>
          <w:sz w:val="24"/>
        </w:rPr>
        <w:t>我国</w:t>
      </w:r>
      <w:r w:rsidR="00D453F0">
        <w:rPr>
          <w:rFonts w:hint="eastAsia"/>
          <w:spacing w:val="2"/>
          <w:sz w:val="24"/>
        </w:rPr>
        <w:t>排水</w:t>
      </w:r>
      <w:r w:rsidR="00D453F0">
        <w:rPr>
          <w:spacing w:val="2"/>
          <w:sz w:val="24"/>
        </w:rPr>
        <w:t>管道</w:t>
      </w:r>
      <w:r w:rsidRPr="007859DF">
        <w:rPr>
          <w:spacing w:val="2"/>
          <w:sz w:val="24"/>
        </w:rPr>
        <w:t>问题突出，主要表现在结构破损、接口脱落、渗漏严重，这与管材质量和施工质量不高密切相关，排水球墨铸铁管与传统排水管材相比，在结构稳定性、接口密封性和</w:t>
      </w:r>
      <w:r w:rsidR="00715CD2">
        <w:rPr>
          <w:rFonts w:hint="eastAsia"/>
          <w:spacing w:val="2"/>
          <w:sz w:val="24"/>
        </w:rPr>
        <w:t>材料</w:t>
      </w:r>
      <w:r w:rsidRPr="007859DF">
        <w:rPr>
          <w:spacing w:val="2"/>
          <w:sz w:val="24"/>
        </w:rPr>
        <w:t>耐腐蚀性等方面优势明显，为提升排水管道质量，促进排水系统提质增效，延长排水工程使用寿命，推广球墨铸铁管在排水领域的应用。</w:t>
      </w:r>
    </w:p>
    <w:p w14:paraId="3B040B20" w14:textId="77777777" w:rsidR="00B63C95" w:rsidRPr="007859DF" w:rsidRDefault="00B63C95" w:rsidP="00B63C95">
      <w:pPr>
        <w:snapToGrid w:val="0"/>
        <w:ind w:firstLineChars="200" w:firstLine="488"/>
        <w:rPr>
          <w:spacing w:val="2"/>
          <w:sz w:val="24"/>
        </w:rPr>
      </w:pPr>
      <w:r w:rsidRPr="007859DF">
        <w:rPr>
          <w:spacing w:val="2"/>
          <w:sz w:val="24"/>
        </w:rPr>
        <w:t>排水球墨铸铁管在我国市政排水行业中已应用</w:t>
      </w:r>
      <w:r w:rsidRPr="007859DF">
        <w:rPr>
          <w:spacing w:val="2"/>
          <w:sz w:val="24"/>
        </w:rPr>
        <w:t>20</w:t>
      </w:r>
      <w:r w:rsidRPr="007859DF">
        <w:rPr>
          <w:spacing w:val="2"/>
          <w:sz w:val="24"/>
        </w:rPr>
        <w:t>余年，如武汉排渍工程、南京雨污水分流工程、福州水系治理工程、常州污水收集管道工程等均大量采用，取得良好的工程效益。从管材耐腐蚀性、耐久性、耐候性、严密性及工程全生命周期等因素综合考虑，很多城市采用排水球墨铸铁管替代传统排水管材，但现有标准和规范中涉及排水球墨铸铁管设计、施工及验收内容较少，有必要制定一部专门针对排水球墨铸铁管道工程的综合性规程。</w:t>
      </w:r>
    </w:p>
    <w:p w14:paraId="252B8EF6" w14:textId="77777777" w:rsidR="00B63C95" w:rsidRPr="007859DF" w:rsidRDefault="00B63C95" w:rsidP="00B63C95">
      <w:pPr>
        <w:snapToGrid w:val="0"/>
        <w:rPr>
          <w:spacing w:val="2"/>
          <w:sz w:val="24"/>
        </w:rPr>
      </w:pPr>
      <w:r w:rsidRPr="007859DF">
        <w:rPr>
          <w:b/>
          <w:spacing w:val="2"/>
          <w:sz w:val="24"/>
        </w:rPr>
        <w:t>1.0.2</w:t>
      </w:r>
      <w:r w:rsidRPr="007859DF">
        <w:rPr>
          <w:spacing w:val="2"/>
          <w:sz w:val="24"/>
        </w:rPr>
        <w:t xml:space="preserve">  </w:t>
      </w:r>
      <w:r w:rsidRPr="007859DF">
        <w:rPr>
          <w:spacing w:val="2"/>
          <w:sz w:val="24"/>
        </w:rPr>
        <w:t>规定本规程的适用范围。</w:t>
      </w:r>
    </w:p>
    <w:p w14:paraId="13184006" w14:textId="47857524" w:rsidR="00B63C95" w:rsidRPr="007859DF" w:rsidRDefault="00B63C95" w:rsidP="00B63C95">
      <w:pPr>
        <w:snapToGrid w:val="0"/>
        <w:ind w:firstLineChars="200" w:firstLine="488"/>
        <w:rPr>
          <w:spacing w:val="2"/>
          <w:sz w:val="24"/>
        </w:rPr>
      </w:pPr>
      <w:r w:rsidRPr="007859DF">
        <w:rPr>
          <w:spacing w:val="2"/>
          <w:sz w:val="24"/>
        </w:rPr>
        <w:t>排水球墨铸铁管的适用对象包括污水管道、雨污合流水管道、雨水管道和工业废水管道。球墨铸铁管内外防腐涂层均</w:t>
      </w:r>
      <w:r w:rsidR="00D453F0">
        <w:rPr>
          <w:spacing w:val="2"/>
          <w:sz w:val="24"/>
        </w:rPr>
        <w:t>可</w:t>
      </w:r>
      <w:r w:rsidRPr="007859DF">
        <w:rPr>
          <w:spacing w:val="2"/>
          <w:sz w:val="24"/>
        </w:rPr>
        <w:t>在制造商厂内完成</w:t>
      </w:r>
      <w:r w:rsidR="00D453F0">
        <w:rPr>
          <w:rFonts w:hint="eastAsia"/>
          <w:spacing w:val="2"/>
          <w:sz w:val="24"/>
        </w:rPr>
        <w:t>。对于</w:t>
      </w:r>
      <w:r w:rsidR="00D453F0" w:rsidRPr="007859DF">
        <w:rPr>
          <w:spacing w:val="2"/>
          <w:sz w:val="24"/>
        </w:rPr>
        <w:t>工业废水</w:t>
      </w:r>
      <w:r w:rsidRPr="007859DF">
        <w:rPr>
          <w:spacing w:val="2"/>
          <w:sz w:val="24"/>
        </w:rPr>
        <w:t>内防腐涂层</w:t>
      </w:r>
      <w:r w:rsidR="00D453F0">
        <w:rPr>
          <w:rFonts w:hint="eastAsia"/>
          <w:spacing w:val="2"/>
          <w:sz w:val="24"/>
        </w:rPr>
        <w:t>应</w:t>
      </w:r>
      <w:r w:rsidRPr="007859DF">
        <w:rPr>
          <w:spacing w:val="2"/>
          <w:sz w:val="24"/>
        </w:rPr>
        <w:t>根据水质特点选择确定。</w:t>
      </w:r>
    </w:p>
    <w:p w14:paraId="245CD2B0" w14:textId="77777777" w:rsidR="00B63C95" w:rsidRPr="007859DF" w:rsidRDefault="00B63C95" w:rsidP="004B522F">
      <w:pPr>
        <w:snapToGrid w:val="0"/>
        <w:ind w:firstLineChars="200" w:firstLine="488"/>
        <w:jc w:val="both"/>
        <w:rPr>
          <w:spacing w:val="2"/>
          <w:sz w:val="24"/>
        </w:rPr>
      </w:pPr>
      <w:r w:rsidRPr="007859DF">
        <w:rPr>
          <w:spacing w:val="2"/>
          <w:sz w:val="24"/>
        </w:rPr>
        <w:t>排水球墨铸铁管道系统在长期的连续的工作条件下适合的水温是</w:t>
      </w:r>
      <w:r w:rsidRPr="007859DF">
        <w:rPr>
          <w:sz w:val="24"/>
        </w:rPr>
        <w:t>0</w:t>
      </w:r>
      <w:r w:rsidRPr="007859DF">
        <w:rPr>
          <w:rFonts w:ascii="宋体" w:hAnsi="宋体" w:cs="宋体" w:hint="eastAsia"/>
          <w:sz w:val="24"/>
        </w:rPr>
        <w:t>℃</w:t>
      </w:r>
      <w:r w:rsidRPr="007859DF">
        <w:rPr>
          <w:sz w:val="24"/>
        </w:rPr>
        <w:t>~50</w:t>
      </w:r>
      <w:r w:rsidRPr="007859DF">
        <w:rPr>
          <w:rFonts w:ascii="宋体" w:hAnsi="宋体" w:cs="宋体" w:hint="eastAsia"/>
          <w:sz w:val="24"/>
        </w:rPr>
        <w:t>℃</w:t>
      </w:r>
      <w:r w:rsidRPr="007859DF">
        <w:rPr>
          <w:sz w:val="24"/>
        </w:rPr>
        <w:t>，当系统临时出现冰冻现象，或系统暂时混入高温工业废水时，也是允许的，不会对胶圈和内衬造成损伤。</w:t>
      </w:r>
    </w:p>
    <w:p w14:paraId="180B7FBC" w14:textId="77777777" w:rsidR="00B63C95" w:rsidRPr="007859DF" w:rsidRDefault="00B63C95" w:rsidP="00715CD2">
      <w:pPr>
        <w:snapToGrid w:val="0"/>
        <w:rPr>
          <w:spacing w:val="2"/>
          <w:sz w:val="24"/>
        </w:rPr>
      </w:pPr>
      <w:r w:rsidRPr="007859DF">
        <w:rPr>
          <w:b/>
          <w:spacing w:val="2"/>
          <w:sz w:val="24"/>
        </w:rPr>
        <w:t>1.0.3</w:t>
      </w:r>
      <w:r w:rsidRPr="007859DF">
        <w:rPr>
          <w:spacing w:val="2"/>
          <w:sz w:val="24"/>
        </w:rPr>
        <w:t xml:space="preserve">  </w:t>
      </w:r>
      <w:r w:rsidRPr="007859DF">
        <w:rPr>
          <w:spacing w:val="2"/>
          <w:sz w:val="24"/>
        </w:rPr>
        <w:t>规定排水球墨铸铁管道工程还应执行国家现行有关标准和规范，详见</w:t>
      </w:r>
      <w:r w:rsidR="007859DF">
        <w:rPr>
          <w:rFonts w:hint="eastAsia"/>
          <w:spacing w:val="2"/>
          <w:sz w:val="24"/>
        </w:rPr>
        <w:t>“</w:t>
      </w:r>
      <w:r w:rsidRPr="007859DF">
        <w:rPr>
          <w:spacing w:val="2"/>
          <w:sz w:val="24"/>
        </w:rPr>
        <w:t>引用标准名录</w:t>
      </w:r>
      <w:r w:rsidR="007859DF">
        <w:rPr>
          <w:rFonts w:hint="eastAsia"/>
          <w:spacing w:val="2"/>
          <w:sz w:val="24"/>
        </w:rPr>
        <w:t>”</w:t>
      </w:r>
      <w:r w:rsidRPr="007859DF">
        <w:rPr>
          <w:spacing w:val="2"/>
          <w:sz w:val="24"/>
        </w:rPr>
        <w:t>。</w:t>
      </w:r>
    </w:p>
    <w:p w14:paraId="0C3001F4" w14:textId="77777777" w:rsidR="00B63C95" w:rsidRPr="007859DF" w:rsidRDefault="00B63C95" w:rsidP="00B63C95">
      <w:pPr>
        <w:snapToGrid w:val="0"/>
        <w:rPr>
          <w:b/>
          <w:spacing w:val="2"/>
          <w:sz w:val="24"/>
        </w:rPr>
      </w:pPr>
    </w:p>
    <w:p w14:paraId="28C79907" w14:textId="77777777" w:rsidR="00B63C95" w:rsidRPr="007859DF" w:rsidRDefault="00B63C95" w:rsidP="00B63C95">
      <w:pPr>
        <w:rPr>
          <w:spacing w:val="2"/>
          <w:sz w:val="24"/>
        </w:rPr>
      </w:pPr>
    </w:p>
    <w:p w14:paraId="0C465B8A" w14:textId="77777777" w:rsidR="00B63C95" w:rsidRPr="00A43470" w:rsidRDefault="00B63C95" w:rsidP="00B63C95">
      <w:pPr>
        <w:rPr>
          <w:rFonts w:eastAsiaTheme="minorEastAsia"/>
          <w:spacing w:val="2"/>
          <w:sz w:val="24"/>
        </w:rPr>
      </w:pPr>
    </w:p>
    <w:p w14:paraId="0232873E" w14:textId="77777777" w:rsidR="00B63C95" w:rsidRPr="00A43470" w:rsidRDefault="00B63C95" w:rsidP="00B63C95">
      <w:pPr>
        <w:rPr>
          <w:rFonts w:eastAsiaTheme="minorEastAsia"/>
          <w:spacing w:val="2"/>
          <w:sz w:val="24"/>
        </w:rPr>
      </w:pPr>
    </w:p>
    <w:p w14:paraId="677AFB49" w14:textId="77777777" w:rsidR="00B63C95" w:rsidRPr="00A43470" w:rsidRDefault="00B63C95" w:rsidP="00B63C95">
      <w:pPr>
        <w:rPr>
          <w:rFonts w:eastAsiaTheme="minorEastAsia"/>
          <w:spacing w:val="2"/>
          <w:sz w:val="24"/>
        </w:rPr>
      </w:pPr>
    </w:p>
    <w:p w14:paraId="74070E57" w14:textId="77777777" w:rsidR="00B63C95" w:rsidRPr="00A43470" w:rsidRDefault="00B63C95" w:rsidP="00B63C95">
      <w:pPr>
        <w:rPr>
          <w:rFonts w:eastAsiaTheme="minorEastAsia"/>
          <w:spacing w:val="2"/>
          <w:sz w:val="24"/>
        </w:rPr>
      </w:pPr>
    </w:p>
    <w:p w14:paraId="4DBE02E3" w14:textId="77777777" w:rsidR="00B63C95" w:rsidRPr="00A43470" w:rsidRDefault="00B63C95" w:rsidP="007859DF">
      <w:pPr>
        <w:pStyle w:val="1"/>
        <w:spacing w:beforeLines="150" w:before="468" w:afterLines="150" w:after="468" w:line="360" w:lineRule="auto"/>
        <w:rPr>
          <w:rFonts w:eastAsiaTheme="minorEastAsia"/>
          <w:spacing w:val="2"/>
          <w:sz w:val="32"/>
          <w:szCs w:val="32"/>
        </w:rPr>
      </w:pPr>
      <w:bookmarkStart w:id="176" w:name="_Toc32584245"/>
      <w:bookmarkStart w:id="177" w:name="_Toc32928131"/>
      <w:r w:rsidRPr="00A43470">
        <w:rPr>
          <w:rFonts w:eastAsiaTheme="minorEastAsia"/>
          <w:spacing w:val="2"/>
          <w:sz w:val="32"/>
          <w:szCs w:val="32"/>
        </w:rPr>
        <w:lastRenderedPageBreak/>
        <w:t xml:space="preserve">2  </w:t>
      </w:r>
      <w:r w:rsidRPr="00A43470">
        <w:rPr>
          <w:rFonts w:eastAsiaTheme="minorEastAsia"/>
          <w:spacing w:val="2"/>
          <w:sz w:val="32"/>
          <w:szCs w:val="32"/>
        </w:rPr>
        <w:t>术语和符号</w:t>
      </w:r>
      <w:bookmarkEnd w:id="176"/>
      <w:bookmarkEnd w:id="177"/>
    </w:p>
    <w:p w14:paraId="0D818BDF" w14:textId="77777777" w:rsidR="00B63C95" w:rsidRPr="007859DF" w:rsidRDefault="00B63C95" w:rsidP="007859DF">
      <w:pPr>
        <w:pStyle w:val="20"/>
        <w:spacing w:beforeLines="100" w:before="312" w:afterLines="100" w:after="312" w:line="360" w:lineRule="auto"/>
        <w:rPr>
          <w:rFonts w:ascii="Times New Roman" w:hAnsi="Times New Roman"/>
          <w:spacing w:val="2"/>
          <w:sz w:val="28"/>
          <w:szCs w:val="28"/>
        </w:rPr>
      </w:pPr>
      <w:bookmarkStart w:id="178" w:name="_Toc32584246"/>
      <w:bookmarkStart w:id="179" w:name="_Toc32928132"/>
      <w:r w:rsidRPr="007859DF">
        <w:rPr>
          <w:rFonts w:ascii="Times New Roman" w:hAnsi="Times New Roman"/>
          <w:spacing w:val="2"/>
          <w:sz w:val="28"/>
          <w:szCs w:val="28"/>
        </w:rPr>
        <w:t xml:space="preserve">2.1  </w:t>
      </w:r>
      <w:r w:rsidRPr="007859DF">
        <w:rPr>
          <w:rFonts w:ascii="Times New Roman" w:hAnsi="Times New Roman"/>
          <w:spacing w:val="2"/>
          <w:sz w:val="28"/>
          <w:szCs w:val="28"/>
        </w:rPr>
        <w:t>术</w:t>
      </w:r>
      <w:r w:rsidRPr="007859DF">
        <w:rPr>
          <w:rFonts w:ascii="Times New Roman" w:hAnsi="Times New Roman"/>
          <w:spacing w:val="2"/>
          <w:sz w:val="28"/>
          <w:szCs w:val="28"/>
        </w:rPr>
        <w:t xml:space="preserve">  </w:t>
      </w:r>
      <w:r w:rsidRPr="007859DF">
        <w:rPr>
          <w:rFonts w:ascii="Times New Roman" w:hAnsi="Times New Roman"/>
          <w:spacing w:val="2"/>
          <w:sz w:val="28"/>
          <w:szCs w:val="28"/>
        </w:rPr>
        <w:t>语</w:t>
      </w:r>
      <w:bookmarkEnd w:id="178"/>
      <w:bookmarkEnd w:id="179"/>
    </w:p>
    <w:p w14:paraId="3DDF8F7A" w14:textId="10B28FC0" w:rsidR="00EA000A" w:rsidRPr="00EA000A" w:rsidRDefault="00EA000A" w:rsidP="001C62BB">
      <w:pPr>
        <w:rPr>
          <w:rFonts w:eastAsia="楷体"/>
          <w:b/>
          <w:spacing w:val="2"/>
          <w:sz w:val="24"/>
        </w:rPr>
      </w:pPr>
      <w:r>
        <w:rPr>
          <w:rFonts w:eastAsia="楷体" w:hint="eastAsia"/>
          <w:b/>
          <w:spacing w:val="2"/>
          <w:sz w:val="24"/>
        </w:rPr>
        <w:t>2</w:t>
      </w:r>
      <w:r>
        <w:rPr>
          <w:rFonts w:eastAsia="楷体"/>
          <w:b/>
          <w:spacing w:val="2"/>
          <w:sz w:val="24"/>
        </w:rPr>
        <w:t>.1.1</w:t>
      </w:r>
      <w:r w:rsidR="009D703C">
        <w:rPr>
          <w:rFonts w:eastAsia="楷体" w:hint="eastAsia"/>
          <w:b/>
          <w:spacing w:val="2"/>
          <w:sz w:val="24"/>
        </w:rPr>
        <w:t>、</w:t>
      </w:r>
      <w:r>
        <w:rPr>
          <w:rFonts w:eastAsia="楷体"/>
          <w:b/>
          <w:spacing w:val="2"/>
          <w:sz w:val="24"/>
        </w:rPr>
        <w:t xml:space="preserve">2.1.2 </w:t>
      </w:r>
      <w:r w:rsidRPr="001C62BB">
        <w:rPr>
          <w:rFonts w:eastAsiaTheme="minorEastAsia" w:hint="eastAsia"/>
          <w:spacing w:val="2"/>
          <w:sz w:val="24"/>
        </w:rPr>
        <w:t>排水</w:t>
      </w:r>
      <w:r w:rsidRPr="00476BB9">
        <w:rPr>
          <w:rFonts w:eastAsiaTheme="minorEastAsia" w:hint="eastAsia"/>
          <w:spacing w:val="2"/>
          <w:sz w:val="24"/>
        </w:rPr>
        <w:t>球墨铸铁管和管件</w:t>
      </w:r>
      <w:r>
        <w:rPr>
          <w:rFonts w:eastAsiaTheme="minorEastAsia" w:hint="eastAsia"/>
          <w:spacing w:val="2"/>
          <w:sz w:val="24"/>
        </w:rPr>
        <w:t>的生产</w:t>
      </w:r>
      <w:r w:rsidR="00F013EE">
        <w:rPr>
          <w:rFonts w:eastAsiaTheme="minorEastAsia" w:hint="eastAsia"/>
          <w:spacing w:val="2"/>
          <w:sz w:val="24"/>
        </w:rPr>
        <w:t>和内外防腐</w:t>
      </w:r>
      <w:r w:rsidR="00C00AB6">
        <w:rPr>
          <w:rFonts w:eastAsiaTheme="minorEastAsia" w:hint="eastAsia"/>
          <w:spacing w:val="2"/>
          <w:sz w:val="24"/>
        </w:rPr>
        <w:t>层</w:t>
      </w:r>
      <w:r w:rsidR="00F013EE">
        <w:rPr>
          <w:rFonts w:eastAsiaTheme="minorEastAsia" w:hint="eastAsia"/>
          <w:spacing w:val="2"/>
          <w:sz w:val="24"/>
        </w:rPr>
        <w:t>的制作都在工厂内按照</w:t>
      </w:r>
      <w:r w:rsidR="003E5C77">
        <w:rPr>
          <w:rFonts w:eastAsiaTheme="minorEastAsia" w:hint="eastAsia"/>
          <w:spacing w:val="2"/>
          <w:sz w:val="24"/>
        </w:rPr>
        <w:t>工艺顺序</w:t>
      </w:r>
      <w:r w:rsidR="00F013EE">
        <w:rPr>
          <w:rFonts w:eastAsiaTheme="minorEastAsia" w:hint="eastAsia"/>
          <w:spacing w:val="2"/>
          <w:sz w:val="24"/>
        </w:rPr>
        <w:t>完成，</w:t>
      </w:r>
      <w:r>
        <w:rPr>
          <w:rFonts w:eastAsiaTheme="minorEastAsia" w:hint="eastAsia"/>
          <w:spacing w:val="2"/>
          <w:sz w:val="24"/>
        </w:rPr>
        <w:t>不但应</w:t>
      </w:r>
      <w:r w:rsidR="00C00AB6">
        <w:rPr>
          <w:rFonts w:eastAsiaTheme="minorEastAsia" w:hint="eastAsia"/>
          <w:spacing w:val="2"/>
          <w:sz w:val="24"/>
        </w:rPr>
        <w:t>符合</w:t>
      </w:r>
      <w:r w:rsidR="00F013EE">
        <w:rPr>
          <w:rFonts w:eastAsiaTheme="minorEastAsia" w:hint="eastAsia"/>
          <w:spacing w:val="2"/>
          <w:sz w:val="24"/>
        </w:rPr>
        <w:t>我国产品标准和相应内外防腐标准，还应当符合</w:t>
      </w:r>
      <w:r>
        <w:rPr>
          <w:rFonts w:eastAsiaTheme="minorEastAsia" w:hint="eastAsia"/>
          <w:spacing w:val="2"/>
          <w:sz w:val="24"/>
        </w:rPr>
        <w:t>设计</w:t>
      </w:r>
      <w:r w:rsidR="003E5C77">
        <w:rPr>
          <w:rFonts w:eastAsiaTheme="minorEastAsia" w:hint="eastAsia"/>
          <w:spacing w:val="2"/>
          <w:sz w:val="24"/>
        </w:rPr>
        <w:t>文件</w:t>
      </w:r>
      <w:r>
        <w:rPr>
          <w:rFonts w:eastAsiaTheme="minorEastAsia" w:hint="eastAsia"/>
          <w:spacing w:val="2"/>
          <w:sz w:val="24"/>
        </w:rPr>
        <w:t>要求</w:t>
      </w:r>
      <w:r w:rsidR="00F013EE">
        <w:rPr>
          <w:rFonts w:eastAsiaTheme="minorEastAsia" w:hint="eastAsia"/>
          <w:spacing w:val="2"/>
          <w:sz w:val="24"/>
        </w:rPr>
        <w:t>。</w:t>
      </w:r>
    </w:p>
    <w:p w14:paraId="44900E44" w14:textId="77777777" w:rsidR="00B63C95" w:rsidRPr="006B2064" w:rsidRDefault="00B63C95">
      <w:pPr>
        <w:pStyle w:val="10"/>
        <w:snapToGrid w:val="0"/>
        <w:jc w:val="both"/>
        <w:rPr>
          <w:rFonts w:eastAsiaTheme="minorEastAsia"/>
          <w:spacing w:val="2"/>
          <w:sz w:val="24"/>
        </w:rPr>
      </w:pPr>
      <w:r w:rsidRPr="002E5A3B">
        <w:rPr>
          <w:rFonts w:eastAsia="楷体"/>
          <w:b/>
          <w:spacing w:val="2"/>
          <w:sz w:val="24"/>
        </w:rPr>
        <w:t>2.1.4~2.1.5</w:t>
      </w:r>
      <w:r w:rsidRPr="00A43470">
        <w:rPr>
          <w:rFonts w:eastAsia="楷体"/>
          <w:b/>
          <w:spacing w:val="2"/>
          <w:sz w:val="24"/>
        </w:rPr>
        <w:t xml:space="preserve"> </w:t>
      </w:r>
      <w:r w:rsidR="001D172D">
        <w:rPr>
          <w:rFonts w:eastAsia="楷体" w:hint="eastAsia"/>
          <w:b/>
          <w:spacing w:val="2"/>
          <w:sz w:val="24"/>
        </w:rPr>
        <w:t xml:space="preserve"> </w:t>
      </w:r>
      <w:r w:rsidRPr="006B2064">
        <w:rPr>
          <w:rFonts w:eastAsiaTheme="minorEastAsia"/>
          <w:spacing w:val="2"/>
          <w:sz w:val="24"/>
        </w:rPr>
        <w:t>《给水排水管道施工及验收规范》</w:t>
      </w:r>
      <w:r w:rsidRPr="006B2064">
        <w:rPr>
          <w:rFonts w:eastAsiaTheme="minorEastAsia"/>
          <w:spacing w:val="2"/>
          <w:sz w:val="24"/>
        </w:rPr>
        <w:t>GB50268</w:t>
      </w:r>
      <w:r w:rsidRPr="006B2064">
        <w:rPr>
          <w:rFonts w:eastAsiaTheme="minorEastAsia"/>
          <w:spacing w:val="2"/>
          <w:sz w:val="24"/>
        </w:rPr>
        <w:t>对无压管道和压力管道有明确的定义，而《室外排水设计规范》</w:t>
      </w:r>
      <w:r w:rsidRPr="006B2064">
        <w:rPr>
          <w:rFonts w:eastAsiaTheme="minorEastAsia"/>
          <w:spacing w:val="2"/>
          <w:sz w:val="24"/>
        </w:rPr>
        <w:t>GB50014</w:t>
      </w:r>
      <w:r w:rsidRPr="006B2064">
        <w:rPr>
          <w:rFonts w:eastAsiaTheme="minorEastAsia"/>
          <w:spacing w:val="2"/>
          <w:sz w:val="24"/>
        </w:rPr>
        <w:t>采用的是重力流管道和压力流管道，但没有定义，两本规范定义略有不同。从工程应用上来看，</w:t>
      </w:r>
      <w:r w:rsidRPr="006B2064">
        <w:rPr>
          <w:rFonts w:eastAsiaTheme="minorEastAsia"/>
          <w:spacing w:val="2"/>
          <w:sz w:val="24"/>
        </w:rPr>
        <w:t>GB50268</w:t>
      </w:r>
      <w:r w:rsidRPr="006B2064">
        <w:rPr>
          <w:rFonts w:eastAsiaTheme="minorEastAsia"/>
          <w:spacing w:val="2"/>
          <w:sz w:val="24"/>
        </w:rPr>
        <w:t>中的无压管道和压力管道的表达更加清晰易懂，因此本规程</w:t>
      </w:r>
      <w:r w:rsidR="001D172D">
        <w:rPr>
          <w:rFonts w:eastAsiaTheme="minorEastAsia" w:hint="eastAsia"/>
          <w:spacing w:val="2"/>
          <w:sz w:val="24"/>
        </w:rPr>
        <w:t>沿</w:t>
      </w:r>
      <w:r w:rsidRPr="006B2064">
        <w:rPr>
          <w:rFonts w:eastAsiaTheme="minorEastAsia"/>
          <w:spacing w:val="2"/>
          <w:sz w:val="24"/>
        </w:rPr>
        <w:t>用</w:t>
      </w:r>
      <w:r w:rsidRPr="006B2064">
        <w:rPr>
          <w:rFonts w:eastAsiaTheme="minorEastAsia"/>
          <w:spacing w:val="2"/>
          <w:sz w:val="24"/>
        </w:rPr>
        <w:t>GB50268</w:t>
      </w:r>
      <w:r w:rsidRPr="006B2064">
        <w:rPr>
          <w:rFonts w:eastAsiaTheme="minorEastAsia"/>
          <w:spacing w:val="2"/>
          <w:sz w:val="24"/>
        </w:rPr>
        <w:t>的定义。</w:t>
      </w:r>
    </w:p>
    <w:p w14:paraId="65802376" w14:textId="77777777" w:rsidR="007859DF" w:rsidRPr="007859DF" w:rsidRDefault="007859DF" w:rsidP="007859DF">
      <w:pPr>
        <w:pStyle w:val="20"/>
        <w:spacing w:beforeLines="100" w:before="312" w:afterLines="100" w:after="312" w:line="360" w:lineRule="auto"/>
        <w:rPr>
          <w:rFonts w:ascii="Times New Roman" w:hAnsi="Times New Roman"/>
          <w:spacing w:val="2"/>
          <w:sz w:val="28"/>
          <w:szCs w:val="28"/>
        </w:rPr>
      </w:pPr>
      <w:bookmarkStart w:id="180" w:name="_Toc32584247"/>
      <w:bookmarkStart w:id="181" w:name="_Toc32928133"/>
      <w:r w:rsidRPr="007859DF">
        <w:rPr>
          <w:rFonts w:ascii="Times New Roman" w:hAnsi="Times New Roman"/>
          <w:spacing w:val="2"/>
          <w:sz w:val="28"/>
          <w:szCs w:val="28"/>
        </w:rPr>
        <w:t>2.</w:t>
      </w:r>
      <w:r>
        <w:rPr>
          <w:rFonts w:ascii="Times New Roman" w:hAnsi="Times New Roman" w:hint="eastAsia"/>
          <w:spacing w:val="2"/>
          <w:sz w:val="28"/>
          <w:szCs w:val="28"/>
        </w:rPr>
        <w:t>2</w:t>
      </w:r>
      <w:r w:rsidRPr="007859DF">
        <w:rPr>
          <w:rFonts w:ascii="Times New Roman" w:hAnsi="Times New Roman"/>
          <w:spacing w:val="2"/>
          <w:sz w:val="28"/>
          <w:szCs w:val="28"/>
        </w:rPr>
        <w:t xml:space="preserve">  </w:t>
      </w:r>
      <w:r>
        <w:rPr>
          <w:rFonts w:ascii="Times New Roman" w:hAnsi="Times New Roman" w:hint="eastAsia"/>
          <w:spacing w:val="2"/>
          <w:sz w:val="28"/>
          <w:szCs w:val="28"/>
        </w:rPr>
        <w:t>符</w:t>
      </w:r>
      <w:r>
        <w:rPr>
          <w:rFonts w:ascii="Times New Roman" w:hAnsi="Times New Roman" w:hint="eastAsia"/>
          <w:spacing w:val="2"/>
          <w:sz w:val="28"/>
          <w:szCs w:val="28"/>
        </w:rPr>
        <w:t xml:space="preserve">  </w:t>
      </w:r>
      <w:r>
        <w:rPr>
          <w:rFonts w:ascii="Times New Roman" w:hAnsi="Times New Roman" w:hint="eastAsia"/>
          <w:spacing w:val="2"/>
          <w:sz w:val="28"/>
          <w:szCs w:val="28"/>
        </w:rPr>
        <w:t>号</w:t>
      </w:r>
      <w:bookmarkEnd w:id="180"/>
      <w:bookmarkEnd w:id="181"/>
    </w:p>
    <w:p w14:paraId="7FDD611F" w14:textId="77777777" w:rsidR="008249F9" w:rsidRDefault="001D172D" w:rsidP="001D172D">
      <w:pPr>
        <w:rPr>
          <w:rFonts w:eastAsiaTheme="minorEastAsia"/>
          <w:spacing w:val="2"/>
          <w:sz w:val="24"/>
        </w:rPr>
      </w:pPr>
      <w:r w:rsidRPr="002E5A3B">
        <w:rPr>
          <w:rFonts w:eastAsia="楷体"/>
          <w:b/>
          <w:spacing w:val="2"/>
          <w:sz w:val="24"/>
        </w:rPr>
        <w:t>2.</w:t>
      </w:r>
      <w:r>
        <w:rPr>
          <w:rFonts w:eastAsia="楷体" w:hint="eastAsia"/>
          <w:b/>
          <w:spacing w:val="2"/>
          <w:sz w:val="24"/>
        </w:rPr>
        <w:t>2</w:t>
      </w:r>
      <w:r w:rsidRPr="002E5A3B">
        <w:rPr>
          <w:rFonts w:eastAsia="楷体"/>
          <w:b/>
          <w:spacing w:val="2"/>
          <w:sz w:val="24"/>
        </w:rPr>
        <w:t>.</w:t>
      </w:r>
      <w:r>
        <w:rPr>
          <w:rFonts w:eastAsia="楷体" w:hint="eastAsia"/>
          <w:b/>
          <w:spacing w:val="2"/>
          <w:sz w:val="24"/>
        </w:rPr>
        <w:t>3</w:t>
      </w:r>
      <w:r w:rsidRPr="002E5A3B">
        <w:rPr>
          <w:rFonts w:eastAsia="楷体"/>
          <w:b/>
          <w:spacing w:val="2"/>
          <w:sz w:val="24"/>
        </w:rPr>
        <w:t>~2.</w:t>
      </w:r>
      <w:r>
        <w:rPr>
          <w:rFonts w:eastAsia="楷体" w:hint="eastAsia"/>
          <w:b/>
          <w:spacing w:val="2"/>
          <w:sz w:val="24"/>
        </w:rPr>
        <w:t>2</w:t>
      </w:r>
      <w:r w:rsidRPr="002E5A3B">
        <w:rPr>
          <w:rFonts w:eastAsia="楷体"/>
          <w:b/>
          <w:spacing w:val="2"/>
          <w:sz w:val="24"/>
        </w:rPr>
        <w:t>.5</w:t>
      </w:r>
      <w:r>
        <w:rPr>
          <w:rFonts w:eastAsia="楷体" w:hint="eastAsia"/>
          <w:b/>
          <w:spacing w:val="2"/>
          <w:sz w:val="24"/>
        </w:rPr>
        <w:t xml:space="preserve">  </w:t>
      </w:r>
      <w:r>
        <w:rPr>
          <w:rFonts w:eastAsiaTheme="minorEastAsia" w:hint="eastAsia"/>
          <w:spacing w:val="2"/>
          <w:sz w:val="24"/>
        </w:rPr>
        <w:t>本规程结构设计所采用</w:t>
      </w:r>
      <w:r w:rsidR="007859DF">
        <w:rPr>
          <w:rFonts w:eastAsiaTheme="minorEastAsia" w:hint="eastAsia"/>
          <w:spacing w:val="2"/>
          <w:sz w:val="24"/>
        </w:rPr>
        <w:t>的</w:t>
      </w:r>
      <w:r w:rsidR="008249F9">
        <w:rPr>
          <w:rFonts w:eastAsiaTheme="minorEastAsia" w:hint="eastAsia"/>
          <w:spacing w:val="2"/>
          <w:sz w:val="24"/>
        </w:rPr>
        <w:t>主要</w:t>
      </w:r>
      <w:r w:rsidR="007859DF">
        <w:rPr>
          <w:rFonts w:eastAsiaTheme="minorEastAsia" w:hint="eastAsia"/>
          <w:spacing w:val="2"/>
          <w:sz w:val="24"/>
        </w:rPr>
        <w:t>符号，</w:t>
      </w:r>
      <w:r w:rsidR="006B2064">
        <w:rPr>
          <w:rFonts w:eastAsiaTheme="minorEastAsia" w:hint="eastAsia"/>
          <w:spacing w:val="2"/>
          <w:sz w:val="24"/>
        </w:rPr>
        <w:t>其构成方法以及主体符号和上、下标用字等，均按照《工程结构设计通用符号标志》</w:t>
      </w:r>
      <w:r w:rsidR="006B2064">
        <w:rPr>
          <w:rFonts w:eastAsiaTheme="minorEastAsia" w:hint="eastAsia"/>
          <w:spacing w:val="2"/>
          <w:sz w:val="24"/>
        </w:rPr>
        <w:t>GB/T 50132</w:t>
      </w:r>
      <w:r w:rsidR="006B2064">
        <w:rPr>
          <w:rFonts w:eastAsiaTheme="minorEastAsia" w:hint="eastAsia"/>
          <w:spacing w:val="2"/>
          <w:sz w:val="24"/>
        </w:rPr>
        <w:t>的规定。</w:t>
      </w:r>
    </w:p>
    <w:p w14:paraId="6AE3DABE" w14:textId="77777777" w:rsidR="008249F9" w:rsidRDefault="008249F9">
      <w:pPr>
        <w:widowControl/>
        <w:spacing w:line="240" w:lineRule="auto"/>
        <w:rPr>
          <w:rFonts w:eastAsiaTheme="minorEastAsia"/>
          <w:spacing w:val="2"/>
          <w:sz w:val="24"/>
        </w:rPr>
      </w:pPr>
      <w:r>
        <w:rPr>
          <w:rFonts w:eastAsiaTheme="minorEastAsia"/>
          <w:spacing w:val="2"/>
          <w:sz w:val="24"/>
        </w:rPr>
        <w:br w:type="page"/>
      </w:r>
    </w:p>
    <w:p w14:paraId="424BAE39" w14:textId="77777777" w:rsidR="006B2064" w:rsidRPr="00A43470" w:rsidRDefault="006B2064" w:rsidP="006B2064">
      <w:pPr>
        <w:pStyle w:val="1"/>
        <w:spacing w:beforeLines="150" w:before="468" w:afterLines="150" w:after="468" w:line="360" w:lineRule="auto"/>
        <w:rPr>
          <w:rFonts w:eastAsiaTheme="minorEastAsia"/>
          <w:spacing w:val="2"/>
          <w:sz w:val="32"/>
          <w:szCs w:val="32"/>
        </w:rPr>
      </w:pPr>
      <w:bookmarkStart w:id="182" w:name="_Toc32584248"/>
      <w:bookmarkStart w:id="183" w:name="_Toc32928134"/>
      <w:r w:rsidRPr="00A43470">
        <w:rPr>
          <w:rFonts w:eastAsiaTheme="minorEastAsia"/>
          <w:spacing w:val="2"/>
          <w:sz w:val="32"/>
          <w:szCs w:val="32"/>
        </w:rPr>
        <w:lastRenderedPageBreak/>
        <w:t xml:space="preserve">3  </w:t>
      </w:r>
      <w:r w:rsidRPr="00A43470">
        <w:rPr>
          <w:rFonts w:eastAsiaTheme="minorEastAsia"/>
          <w:spacing w:val="2"/>
          <w:sz w:val="32"/>
          <w:szCs w:val="32"/>
        </w:rPr>
        <w:t>基本规定</w:t>
      </w:r>
      <w:bookmarkEnd w:id="182"/>
      <w:bookmarkEnd w:id="183"/>
    </w:p>
    <w:p w14:paraId="6C679CA4" w14:textId="77777777" w:rsidR="006B2064" w:rsidRPr="006B2064" w:rsidRDefault="006B2064" w:rsidP="006B2064">
      <w:pPr>
        <w:snapToGrid w:val="0"/>
        <w:rPr>
          <w:rFonts w:eastAsiaTheme="minorEastAsia"/>
          <w:spacing w:val="2"/>
          <w:sz w:val="24"/>
        </w:rPr>
      </w:pPr>
      <w:r w:rsidRPr="006B2064">
        <w:rPr>
          <w:rFonts w:eastAsiaTheme="minorEastAsia"/>
          <w:b/>
          <w:spacing w:val="2"/>
          <w:sz w:val="24"/>
        </w:rPr>
        <w:t>3.0.1</w:t>
      </w:r>
      <w:r w:rsidRPr="006B2064">
        <w:rPr>
          <w:rFonts w:eastAsiaTheme="minorEastAsia"/>
          <w:spacing w:val="2"/>
          <w:sz w:val="24"/>
        </w:rPr>
        <w:t xml:space="preserve">  </w:t>
      </w:r>
      <w:r w:rsidRPr="006B2064">
        <w:rPr>
          <w:rFonts w:eastAsiaTheme="minorEastAsia"/>
          <w:spacing w:val="2"/>
          <w:sz w:val="24"/>
        </w:rPr>
        <w:t>我国排水管道工程中与管材质量直接相关的缺陷主要有：破裂、变形、错位、脱节、渗漏、腐蚀、胶圈脱落、树根侵入等。根据球墨铸铁管在排水工程领域</w:t>
      </w:r>
      <w:r w:rsidRPr="006B2064">
        <w:rPr>
          <w:rFonts w:eastAsiaTheme="minorEastAsia"/>
          <w:spacing w:val="2"/>
          <w:sz w:val="24"/>
        </w:rPr>
        <w:t>20</w:t>
      </w:r>
      <w:r w:rsidRPr="006B2064">
        <w:rPr>
          <w:rFonts w:eastAsiaTheme="minorEastAsia"/>
          <w:spacing w:val="2"/>
          <w:sz w:val="24"/>
        </w:rPr>
        <w:t>余年的应用经验，球墨铸铁管具有良好的耐腐蚀性、耐久性、耐候性、严密性的特点，可有效减少排水管道工程的质量缺陷，故本规程推荐在</w:t>
      </w:r>
      <w:r w:rsidRPr="006B2064">
        <w:rPr>
          <w:rFonts w:eastAsiaTheme="minorEastAsia"/>
          <w:spacing w:val="2"/>
          <w:sz w:val="24"/>
        </w:rPr>
        <w:t>3.0.1</w:t>
      </w:r>
      <w:r w:rsidRPr="006B2064">
        <w:rPr>
          <w:rFonts w:eastAsiaTheme="minorEastAsia"/>
          <w:spacing w:val="2"/>
          <w:sz w:val="24"/>
        </w:rPr>
        <w:t>条所列的场合建设排水管道工程时宜采用排水球墨铸铁管。</w:t>
      </w:r>
    </w:p>
    <w:p w14:paraId="5DF13AE9" w14:textId="2CC5CB2D" w:rsidR="008249F9" w:rsidRDefault="006B2064" w:rsidP="008249F9">
      <w:pPr>
        <w:snapToGrid w:val="0"/>
        <w:ind w:firstLineChars="232" w:firstLine="568"/>
        <w:rPr>
          <w:rFonts w:eastAsiaTheme="minorEastAsia"/>
          <w:spacing w:val="2"/>
          <w:sz w:val="24"/>
        </w:rPr>
      </w:pPr>
      <w:r w:rsidRPr="008249F9">
        <w:rPr>
          <w:rFonts w:eastAsiaTheme="minorEastAsia"/>
          <w:b/>
          <w:spacing w:val="2"/>
          <w:sz w:val="24"/>
        </w:rPr>
        <w:t>1</w:t>
      </w:r>
      <w:r w:rsidR="008249F9">
        <w:rPr>
          <w:rFonts w:eastAsiaTheme="minorEastAsia" w:hint="eastAsia"/>
          <w:spacing w:val="2"/>
          <w:sz w:val="24"/>
        </w:rPr>
        <w:t xml:space="preserve"> </w:t>
      </w:r>
      <w:r w:rsidRPr="006B2064">
        <w:rPr>
          <w:rFonts w:eastAsiaTheme="minorEastAsia"/>
          <w:spacing w:val="2"/>
          <w:sz w:val="24"/>
        </w:rPr>
        <w:t xml:space="preserve"> </w:t>
      </w:r>
      <w:r w:rsidRPr="006B2064">
        <w:rPr>
          <w:rFonts w:eastAsiaTheme="minorEastAsia"/>
          <w:spacing w:val="2"/>
          <w:sz w:val="24"/>
        </w:rPr>
        <w:t>敷设在地下水位以下的管道，需防止地下水</w:t>
      </w:r>
      <w:r w:rsidR="00D453F0">
        <w:rPr>
          <w:rFonts w:eastAsiaTheme="minorEastAsia"/>
          <w:spacing w:val="2"/>
          <w:sz w:val="24"/>
        </w:rPr>
        <w:t>入渗进入</w:t>
      </w:r>
      <w:r w:rsidRPr="006B2064">
        <w:rPr>
          <w:rFonts w:eastAsiaTheme="minorEastAsia"/>
          <w:spacing w:val="2"/>
          <w:sz w:val="24"/>
        </w:rPr>
        <w:t>管道；</w:t>
      </w:r>
    </w:p>
    <w:p w14:paraId="0A6DD5E3" w14:textId="3B103552" w:rsidR="008249F9" w:rsidRDefault="006B2064" w:rsidP="008249F9">
      <w:pPr>
        <w:snapToGrid w:val="0"/>
        <w:ind w:firstLineChars="232" w:firstLine="568"/>
        <w:rPr>
          <w:rFonts w:eastAsiaTheme="minorEastAsia"/>
          <w:spacing w:val="2"/>
          <w:sz w:val="24"/>
        </w:rPr>
      </w:pPr>
      <w:r w:rsidRPr="008249F9">
        <w:rPr>
          <w:rFonts w:eastAsiaTheme="minorEastAsia"/>
          <w:b/>
          <w:spacing w:val="2"/>
          <w:sz w:val="24"/>
        </w:rPr>
        <w:t>2</w:t>
      </w:r>
      <w:r w:rsidR="008249F9">
        <w:rPr>
          <w:rFonts w:eastAsiaTheme="minorEastAsia" w:hint="eastAsia"/>
          <w:spacing w:val="2"/>
          <w:sz w:val="24"/>
        </w:rPr>
        <w:t xml:space="preserve">  </w:t>
      </w:r>
      <w:r w:rsidRPr="006B2064">
        <w:rPr>
          <w:rFonts w:eastAsiaTheme="minorEastAsia"/>
          <w:spacing w:val="2"/>
          <w:sz w:val="24"/>
        </w:rPr>
        <w:t>敷设在河、湖、海等水体影响区域的管道，需防止地表水</w:t>
      </w:r>
      <w:r w:rsidR="00D453F0">
        <w:rPr>
          <w:rFonts w:eastAsiaTheme="minorEastAsia"/>
          <w:spacing w:val="2"/>
          <w:sz w:val="24"/>
        </w:rPr>
        <w:t>入渗进入</w:t>
      </w:r>
      <w:r w:rsidRPr="006B2064">
        <w:rPr>
          <w:rFonts w:eastAsiaTheme="minorEastAsia"/>
          <w:spacing w:val="2"/>
          <w:sz w:val="24"/>
        </w:rPr>
        <w:t>管道；</w:t>
      </w:r>
    </w:p>
    <w:p w14:paraId="32B325C1" w14:textId="252449FD" w:rsidR="008249F9" w:rsidRDefault="006B2064" w:rsidP="008249F9">
      <w:pPr>
        <w:snapToGrid w:val="0"/>
        <w:ind w:firstLineChars="232" w:firstLine="568"/>
        <w:rPr>
          <w:rFonts w:eastAsiaTheme="minorEastAsia"/>
          <w:spacing w:val="2"/>
          <w:sz w:val="24"/>
        </w:rPr>
      </w:pPr>
      <w:r w:rsidRPr="008249F9">
        <w:rPr>
          <w:rFonts w:eastAsiaTheme="minorEastAsia"/>
          <w:b/>
          <w:spacing w:val="2"/>
          <w:sz w:val="24"/>
        </w:rPr>
        <w:t>3</w:t>
      </w:r>
      <w:r w:rsidR="008249F9">
        <w:rPr>
          <w:rFonts w:eastAsiaTheme="minorEastAsia" w:hint="eastAsia"/>
          <w:spacing w:val="2"/>
          <w:sz w:val="24"/>
        </w:rPr>
        <w:t xml:space="preserve">  </w:t>
      </w:r>
      <w:r w:rsidRPr="006B2064">
        <w:rPr>
          <w:rFonts w:eastAsiaTheme="minorEastAsia"/>
          <w:spacing w:val="2"/>
          <w:sz w:val="24"/>
        </w:rPr>
        <w:t>敷设在城市主干道、</w:t>
      </w:r>
      <w:r w:rsidR="004B522F">
        <w:rPr>
          <w:rFonts w:eastAsiaTheme="minorEastAsia" w:hint="eastAsia"/>
          <w:spacing w:val="2"/>
          <w:sz w:val="24"/>
        </w:rPr>
        <w:t>高等级</w:t>
      </w:r>
      <w:r w:rsidRPr="006B2064">
        <w:rPr>
          <w:rFonts w:eastAsiaTheme="minorEastAsia"/>
          <w:spacing w:val="2"/>
          <w:sz w:val="24"/>
        </w:rPr>
        <w:t>公路下方的管道，需防止管道变形过大导致结构破坏；</w:t>
      </w:r>
    </w:p>
    <w:p w14:paraId="1DBC311C" w14:textId="77777777" w:rsidR="008249F9" w:rsidRDefault="006B2064" w:rsidP="008249F9">
      <w:pPr>
        <w:snapToGrid w:val="0"/>
        <w:ind w:firstLineChars="232" w:firstLine="568"/>
        <w:rPr>
          <w:rFonts w:eastAsiaTheme="minorEastAsia"/>
          <w:spacing w:val="2"/>
          <w:sz w:val="24"/>
        </w:rPr>
      </w:pPr>
      <w:r w:rsidRPr="008249F9">
        <w:rPr>
          <w:rFonts w:eastAsiaTheme="minorEastAsia"/>
          <w:b/>
          <w:spacing w:val="2"/>
          <w:sz w:val="24"/>
        </w:rPr>
        <w:t>4</w:t>
      </w:r>
      <w:r w:rsidR="008249F9">
        <w:rPr>
          <w:rFonts w:eastAsiaTheme="minorEastAsia" w:hint="eastAsia"/>
          <w:spacing w:val="2"/>
          <w:sz w:val="24"/>
        </w:rPr>
        <w:t xml:space="preserve">  </w:t>
      </w:r>
      <w:r w:rsidRPr="006B2064">
        <w:rPr>
          <w:rFonts w:eastAsiaTheme="minorEastAsia"/>
          <w:spacing w:val="2"/>
          <w:sz w:val="24"/>
        </w:rPr>
        <w:t>敷设在车流、人流密集等检修空间受限区域的管道，需延长管道使用寿命，减少检修工作量；</w:t>
      </w:r>
    </w:p>
    <w:p w14:paraId="57B4CA66" w14:textId="77777777" w:rsidR="008249F9" w:rsidRDefault="006B2064" w:rsidP="008249F9">
      <w:pPr>
        <w:snapToGrid w:val="0"/>
        <w:ind w:firstLineChars="232" w:firstLine="568"/>
        <w:rPr>
          <w:rFonts w:eastAsiaTheme="minorEastAsia"/>
          <w:spacing w:val="2"/>
          <w:sz w:val="24"/>
        </w:rPr>
      </w:pPr>
      <w:r w:rsidRPr="008249F9">
        <w:rPr>
          <w:rFonts w:eastAsiaTheme="minorEastAsia"/>
          <w:b/>
          <w:spacing w:val="2"/>
          <w:sz w:val="24"/>
        </w:rPr>
        <w:t>5</w:t>
      </w:r>
      <w:r w:rsidR="008249F9">
        <w:rPr>
          <w:rFonts w:eastAsiaTheme="minorEastAsia" w:hint="eastAsia"/>
          <w:spacing w:val="2"/>
          <w:sz w:val="24"/>
        </w:rPr>
        <w:t xml:space="preserve">  </w:t>
      </w:r>
      <w:r w:rsidRPr="006B2064">
        <w:rPr>
          <w:rFonts w:eastAsiaTheme="minorEastAsia"/>
          <w:spacing w:val="2"/>
          <w:sz w:val="24"/>
        </w:rPr>
        <w:t>敷设在液化土、湿陷性黄土、膨胀土、流砂等特殊土壤地区的管道，需防止管道发生变形、脱节、错位、渗漏等现象；</w:t>
      </w:r>
    </w:p>
    <w:p w14:paraId="4DC592FB" w14:textId="77777777" w:rsidR="008249F9" w:rsidRDefault="006B2064" w:rsidP="008249F9">
      <w:pPr>
        <w:snapToGrid w:val="0"/>
        <w:ind w:firstLineChars="232" w:firstLine="568"/>
        <w:rPr>
          <w:rFonts w:eastAsiaTheme="minorEastAsia"/>
          <w:spacing w:val="2"/>
          <w:sz w:val="24"/>
        </w:rPr>
      </w:pPr>
      <w:r w:rsidRPr="008249F9">
        <w:rPr>
          <w:rFonts w:eastAsiaTheme="minorEastAsia"/>
          <w:b/>
          <w:spacing w:val="2"/>
          <w:sz w:val="24"/>
        </w:rPr>
        <w:t>6</w:t>
      </w:r>
      <w:r w:rsidRPr="006B2064">
        <w:rPr>
          <w:rFonts w:eastAsiaTheme="minorEastAsia"/>
          <w:spacing w:val="2"/>
          <w:sz w:val="24"/>
        </w:rPr>
        <w:t xml:space="preserve"> </w:t>
      </w:r>
      <w:r w:rsidR="008249F9">
        <w:rPr>
          <w:rFonts w:eastAsiaTheme="minorEastAsia" w:hint="eastAsia"/>
          <w:spacing w:val="2"/>
          <w:sz w:val="24"/>
        </w:rPr>
        <w:t xml:space="preserve"> </w:t>
      </w:r>
      <w:r w:rsidRPr="006B2064">
        <w:rPr>
          <w:rFonts w:eastAsiaTheme="minorEastAsia"/>
          <w:spacing w:val="2"/>
          <w:sz w:val="24"/>
        </w:rPr>
        <w:t>敷设在植物根系发达区域的管道，需防止植物根系侵入管道；</w:t>
      </w:r>
    </w:p>
    <w:p w14:paraId="2FA47E8D" w14:textId="77777777" w:rsidR="006B2064" w:rsidRPr="006B2064" w:rsidRDefault="006B2064" w:rsidP="008249F9">
      <w:pPr>
        <w:snapToGrid w:val="0"/>
        <w:ind w:firstLineChars="232" w:firstLine="568"/>
        <w:rPr>
          <w:rFonts w:eastAsiaTheme="minorEastAsia"/>
          <w:spacing w:val="2"/>
          <w:sz w:val="24"/>
        </w:rPr>
      </w:pPr>
      <w:r w:rsidRPr="008249F9">
        <w:rPr>
          <w:rFonts w:eastAsiaTheme="minorEastAsia"/>
          <w:b/>
          <w:spacing w:val="2"/>
          <w:sz w:val="24"/>
        </w:rPr>
        <w:t>7</w:t>
      </w:r>
      <w:r w:rsidRPr="006B2064">
        <w:rPr>
          <w:rFonts w:eastAsiaTheme="minorEastAsia"/>
          <w:spacing w:val="2"/>
          <w:sz w:val="24"/>
        </w:rPr>
        <w:t xml:space="preserve"> </w:t>
      </w:r>
      <w:r w:rsidR="008249F9">
        <w:rPr>
          <w:rFonts w:eastAsiaTheme="minorEastAsia" w:hint="eastAsia"/>
          <w:spacing w:val="2"/>
          <w:sz w:val="24"/>
        </w:rPr>
        <w:t xml:space="preserve"> </w:t>
      </w:r>
      <w:r w:rsidRPr="006B2064">
        <w:rPr>
          <w:rFonts w:eastAsiaTheme="minorEastAsia"/>
          <w:spacing w:val="2"/>
          <w:sz w:val="24"/>
        </w:rPr>
        <w:t>排水管道采用明装的场合（如综合管廊内），对管道的耐腐蚀性和严密性要求高。</w:t>
      </w:r>
    </w:p>
    <w:p w14:paraId="5497B91E" w14:textId="77777777" w:rsidR="006B2064" w:rsidRPr="006B2064" w:rsidRDefault="006B2064" w:rsidP="006B2064">
      <w:pPr>
        <w:snapToGrid w:val="0"/>
        <w:rPr>
          <w:rFonts w:eastAsiaTheme="minorEastAsia"/>
          <w:spacing w:val="2"/>
          <w:sz w:val="24"/>
        </w:rPr>
      </w:pPr>
      <w:r w:rsidRPr="006B2064">
        <w:rPr>
          <w:rFonts w:eastAsiaTheme="minorEastAsia"/>
          <w:b/>
          <w:spacing w:val="2"/>
          <w:sz w:val="24"/>
        </w:rPr>
        <w:t>3.0.2</w:t>
      </w:r>
      <w:r w:rsidRPr="006B2064">
        <w:rPr>
          <w:rFonts w:eastAsiaTheme="minorEastAsia"/>
          <w:spacing w:val="2"/>
          <w:sz w:val="24"/>
        </w:rPr>
        <w:t xml:space="preserve">  </w:t>
      </w:r>
      <w:r w:rsidRPr="006B2064">
        <w:rPr>
          <w:rFonts w:eastAsiaTheme="minorEastAsia"/>
          <w:spacing w:val="2"/>
          <w:sz w:val="24"/>
        </w:rPr>
        <w:t>我国排水管道的检查井一般为砖砌、混凝土现浇、混凝土预制等。排水球墨铸铁检查井采用一体化铸造、工厂防腐层制作，在结构强度和防腐性能方面均有很大的提高，特别是采用了与球墨铸铁</w:t>
      </w:r>
      <w:proofErr w:type="gramStart"/>
      <w:r w:rsidRPr="006B2064">
        <w:rPr>
          <w:rFonts w:eastAsiaTheme="minorEastAsia"/>
          <w:spacing w:val="2"/>
          <w:sz w:val="24"/>
        </w:rPr>
        <w:t>管相同</w:t>
      </w:r>
      <w:proofErr w:type="gramEnd"/>
      <w:r w:rsidRPr="006B2064">
        <w:rPr>
          <w:rFonts w:eastAsiaTheme="minorEastAsia"/>
          <w:spacing w:val="2"/>
          <w:sz w:val="24"/>
        </w:rPr>
        <w:t>的连接方式</w:t>
      </w:r>
      <w:r w:rsidRPr="006B2064">
        <w:rPr>
          <w:rFonts w:eastAsiaTheme="minorEastAsia"/>
          <w:spacing w:val="2"/>
          <w:sz w:val="24"/>
        </w:rPr>
        <w:t>—</w:t>
      </w:r>
      <w:r w:rsidR="008249F9" w:rsidRPr="006B2064">
        <w:rPr>
          <w:rFonts w:eastAsiaTheme="minorEastAsia"/>
          <w:spacing w:val="2"/>
          <w:sz w:val="24"/>
        </w:rPr>
        <w:t>—</w:t>
      </w:r>
      <w:r w:rsidRPr="006B2064">
        <w:rPr>
          <w:rFonts w:eastAsiaTheme="minorEastAsia"/>
          <w:spacing w:val="2"/>
          <w:sz w:val="24"/>
        </w:rPr>
        <w:t>T</w:t>
      </w:r>
      <w:r w:rsidRPr="006B2064">
        <w:rPr>
          <w:rFonts w:eastAsiaTheme="minorEastAsia"/>
          <w:spacing w:val="2"/>
          <w:sz w:val="24"/>
        </w:rPr>
        <w:t>型或</w:t>
      </w:r>
      <w:r w:rsidRPr="006B2064">
        <w:rPr>
          <w:rFonts w:eastAsiaTheme="minorEastAsia"/>
          <w:spacing w:val="2"/>
          <w:sz w:val="24"/>
        </w:rPr>
        <w:t>K</w:t>
      </w:r>
      <w:r w:rsidRPr="006B2064">
        <w:rPr>
          <w:rFonts w:eastAsiaTheme="minorEastAsia"/>
          <w:spacing w:val="2"/>
          <w:sz w:val="24"/>
        </w:rPr>
        <w:t>型承插式接口，接口密封性较好，即便在小幅偏转的情况下仍可保持密封，同时可以</w:t>
      </w:r>
      <w:r w:rsidR="008249F9">
        <w:rPr>
          <w:rFonts w:eastAsiaTheme="minorEastAsia" w:hint="eastAsia"/>
          <w:spacing w:val="2"/>
          <w:sz w:val="24"/>
        </w:rPr>
        <w:t>抵御</w:t>
      </w:r>
      <w:r w:rsidRPr="006B2064">
        <w:rPr>
          <w:rFonts w:eastAsiaTheme="minorEastAsia"/>
          <w:spacing w:val="2"/>
          <w:sz w:val="24"/>
        </w:rPr>
        <w:t>沉降引起的剪切力，实现</w:t>
      </w:r>
      <w:r w:rsidR="008249F9">
        <w:rPr>
          <w:rFonts w:eastAsiaTheme="minorEastAsia" w:hint="eastAsia"/>
          <w:spacing w:val="2"/>
          <w:sz w:val="24"/>
        </w:rPr>
        <w:t>“</w:t>
      </w:r>
      <w:r w:rsidRPr="006B2064">
        <w:rPr>
          <w:rFonts w:eastAsiaTheme="minorEastAsia"/>
          <w:spacing w:val="2"/>
          <w:sz w:val="24"/>
        </w:rPr>
        <w:t>同材质，同寿命</w:t>
      </w:r>
      <w:r w:rsidR="008249F9">
        <w:rPr>
          <w:rFonts w:eastAsiaTheme="minorEastAsia" w:hint="eastAsia"/>
          <w:spacing w:val="2"/>
          <w:sz w:val="24"/>
        </w:rPr>
        <w:t>”</w:t>
      </w:r>
      <w:r w:rsidRPr="006B2064">
        <w:rPr>
          <w:rFonts w:eastAsiaTheme="minorEastAsia"/>
          <w:spacing w:val="2"/>
          <w:sz w:val="24"/>
        </w:rPr>
        <w:t>。</w:t>
      </w:r>
    </w:p>
    <w:p w14:paraId="5BA5A231" w14:textId="77777777" w:rsidR="006B2064" w:rsidRPr="006B2064" w:rsidRDefault="006B2064" w:rsidP="006B2064">
      <w:pPr>
        <w:snapToGrid w:val="0"/>
        <w:rPr>
          <w:rFonts w:eastAsiaTheme="minorEastAsia"/>
          <w:spacing w:val="2"/>
          <w:sz w:val="24"/>
        </w:rPr>
      </w:pPr>
      <w:r w:rsidRPr="006B2064">
        <w:rPr>
          <w:rFonts w:eastAsiaTheme="minorEastAsia"/>
          <w:b/>
          <w:spacing w:val="2"/>
          <w:sz w:val="24"/>
        </w:rPr>
        <w:t>3.0.3</w:t>
      </w:r>
      <w:r w:rsidRPr="006B2064">
        <w:rPr>
          <w:rFonts w:eastAsiaTheme="minorEastAsia"/>
          <w:spacing w:val="2"/>
          <w:sz w:val="24"/>
        </w:rPr>
        <w:t xml:space="preserve">  </w:t>
      </w:r>
      <w:r w:rsidRPr="006B2064">
        <w:rPr>
          <w:rFonts w:eastAsiaTheme="minorEastAsia"/>
          <w:spacing w:val="2"/>
          <w:sz w:val="24"/>
        </w:rPr>
        <w:t>排水球墨铸铁管、管件和附件应符合《污水用球墨铸铁管、管件和附件》</w:t>
      </w:r>
      <w:r w:rsidRPr="006B2064">
        <w:rPr>
          <w:rFonts w:eastAsiaTheme="minorEastAsia"/>
          <w:spacing w:val="2"/>
          <w:sz w:val="24"/>
        </w:rPr>
        <w:t>GB/T 26081</w:t>
      </w:r>
      <w:r w:rsidRPr="006B2064">
        <w:rPr>
          <w:rFonts w:eastAsiaTheme="minorEastAsia"/>
          <w:spacing w:val="2"/>
          <w:sz w:val="24"/>
        </w:rPr>
        <w:t>的规定，橡胶密封圈材料应符合《橡胶密封件</w:t>
      </w:r>
      <w:r w:rsidRPr="006B2064">
        <w:rPr>
          <w:rFonts w:eastAsiaTheme="minorEastAsia"/>
          <w:spacing w:val="2"/>
          <w:sz w:val="24"/>
        </w:rPr>
        <w:t xml:space="preserve"> </w:t>
      </w:r>
      <w:r w:rsidRPr="006B2064">
        <w:rPr>
          <w:rFonts w:eastAsiaTheme="minorEastAsia"/>
          <w:spacing w:val="2"/>
          <w:sz w:val="24"/>
        </w:rPr>
        <w:t>给、排水管及污水管道用接口密封圈</w:t>
      </w:r>
      <w:r w:rsidRPr="006B2064">
        <w:rPr>
          <w:rFonts w:eastAsiaTheme="minorEastAsia"/>
          <w:spacing w:val="2"/>
          <w:sz w:val="24"/>
        </w:rPr>
        <w:t xml:space="preserve"> </w:t>
      </w:r>
      <w:r w:rsidRPr="006B2064">
        <w:rPr>
          <w:rFonts w:eastAsiaTheme="minorEastAsia"/>
          <w:spacing w:val="2"/>
          <w:sz w:val="24"/>
        </w:rPr>
        <w:t>材料规范》</w:t>
      </w:r>
      <w:r w:rsidRPr="006B2064">
        <w:rPr>
          <w:rFonts w:eastAsiaTheme="minorEastAsia"/>
          <w:spacing w:val="2"/>
          <w:sz w:val="24"/>
        </w:rPr>
        <w:t>GB/T 21873</w:t>
      </w:r>
      <w:r w:rsidRPr="006B2064">
        <w:rPr>
          <w:rFonts w:eastAsiaTheme="minorEastAsia"/>
          <w:spacing w:val="2"/>
          <w:sz w:val="24"/>
        </w:rPr>
        <w:t>的规定。</w:t>
      </w:r>
    </w:p>
    <w:p w14:paraId="7C4C1A06" w14:textId="77777777" w:rsidR="006B2064" w:rsidRPr="006B2064" w:rsidRDefault="006B2064" w:rsidP="006B2064">
      <w:pPr>
        <w:snapToGrid w:val="0"/>
        <w:rPr>
          <w:rFonts w:eastAsiaTheme="minorEastAsia"/>
          <w:spacing w:val="2"/>
          <w:sz w:val="24"/>
        </w:rPr>
      </w:pPr>
      <w:r w:rsidRPr="006B2064">
        <w:rPr>
          <w:rFonts w:eastAsiaTheme="minorEastAsia"/>
          <w:b/>
          <w:spacing w:val="2"/>
          <w:sz w:val="24"/>
        </w:rPr>
        <w:t>3.0.4</w:t>
      </w:r>
      <w:r w:rsidRPr="006B2064">
        <w:rPr>
          <w:rFonts w:eastAsiaTheme="minorEastAsia"/>
          <w:spacing w:val="2"/>
          <w:sz w:val="24"/>
        </w:rPr>
        <w:t xml:space="preserve">  </w:t>
      </w:r>
      <w:r w:rsidRPr="006B2064">
        <w:rPr>
          <w:rFonts w:eastAsiaTheme="minorEastAsia"/>
          <w:spacing w:val="2"/>
          <w:sz w:val="24"/>
        </w:rPr>
        <w:t>选择适当级别的管道即适当壁厚的管道，与管道埋设深度、外部荷载、土</w:t>
      </w:r>
      <w:proofErr w:type="gramStart"/>
      <w:r w:rsidRPr="006B2064">
        <w:rPr>
          <w:rFonts w:eastAsiaTheme="minorEastAsia"/>
          <w:spacing w:val="2"/>
          <w:sz w:val="24"/>
        </w:rPr>
        <w:t>弧基础</w:t>
      </w:r>
      <w:proofErr w:type="gramEnd"/>
      <w:r w:rsidRPr="006B2064">
        <w:rPr>
          <w:rFonts w:eastAsiaTheme="minorEastAsia"/>
          <w:spacing w:val="2"/>
          <w:sz w:val="24"/>
        </w:rPr>
        <w:t>中心角、沟槽宽度、管侧土的类型及其压实系数等诸多因素有关，不可简单地直接选用，需经结构设计确定，才能保证管道设计的安全、经济、合理。结</w:t>
      </w:r>
      <w:r w:rsidRPr="006B2064">
        <w:rPr>
          <w:rFonts w:eastAsiaTheme="minorEastAsia"/>
          <w:spacing w:val="2"/>
          <w:sz w:val="24"/>
        </w:rPr>
        <w:lastRenderedPageBreak/>
        <w:t>构设计详见第</w:t>
      </w:r>
      <w:r w:rsidRPr="006B2064">
        <w:rPr>
          <w:rFonts w:eastAsiaTheme="minorEastAsia"/>
          <w:spacing w:val="2"/>
          <w:sz w:val="24"/>
        </w:rPr>
        <w:t>6</w:t>
      </w:r>
      <w:r w:rsidRPr="006B2064">
        <w:rPr>
          <w:rFonts w:eastAsiaTheme="minorEastAsia"/>
          <w:spacing w:val="2"/>
          <w:sz w:val="24"/>
        </w:rPr>
        <w:t>章。</w:t>
      </w:r>
    </w:p>
    <w:p w14:paraId="0E8F4B6C" w14:textId="77777777" w:rsidR="00FB773E" w:rsidRDefault="006B2064" w:rsidP="006B2064">
      <w:pPr>
        <w:widowControl/>
        <w:rPr>
          <w:rFonts w:eastAsiaTheme="minorEastAsia"/>
          <w:spacing w:val="2"/>
          <w:sz w:val="24"/>
        </w:rPr>
      </w:pPr>
      <w:r w:rsidRPr="006B2064">
        <w:rPr>
          <w:rFonts w:eastAsiaTheme="minorEastAsia"/>
          <w:b/>
          <w:spacing w:val="2"/>
          <w:sz w:val="24"/>
        </w:rPr>
        <w:t>3.0.5</w:t>
      </w:r>
      <w:r w:rsidRPr="006B2064">
        <w:rPr>
          <w:rFonts w:eastAsiaTheme="minorEastAsia"/>
          <w:spacing w:val="2"/>
          <w:sz w:val="24"/>
        </w:rPr>
        <w:t xml:space="preserve">  </w:t>
      </w:r>
      <w:r>
        <w:rPr>
          <w:rFonts w:eastAsiaTheme="minorEastAsia" w:hint="eastAsia"/>
          <w:spacing w:val="2"/>
          <w:sz w:val="24"/>
        </w:rPr>
        <w:t>球墨铸铁</w:t>
      </w:r>
      <w:proofErr w:type="gramStart"/>
      <w:r>
        <w:rPr>
          <w:rFonts w:eastAsiaTheme="minorEastAsia" w:hint="eastAsia"/>
          <w:spacing w:val="2"/>
          <w:sz w:val="24"/>
        </w:rPr>
        <w:t>管虽然</w:t>
      </w:r>
      <w:proofErr w:type="gramEnd"/>
      <w:r>
        <w:rPr>
          <w:rFonts w:eastAsiaTheme="minorEastAsia" w:hint="eastAsia"/>
          <w:spacing w:val="2"/>
          <w:sz w:val="24"/>
        </w:rPr>
        <w:t>每个接口都有一定的允许轴向位移量和轴向</w:t>
      </w:r>
      <w:r w:rsidR="00FB773E">
        <w:rPr>
          <w:rFonts w:eastAsiaTheme="minorEastAsia" w:hint="eastAsia"/>
          <w:spacing w:val="2"/>
          <w:sz w:val="24"/>
        </w:rPr>
        <w:t>转角量，但</w:t>
      </w:r>
      <w:r w:rsidRPr="006B2064">
        <w:rPr>
          <w:rFonts w:eastAsiaTheme="minorEastAsia"/>
          <w:spacing w:val="2"/>
          <w:sz w:val="24"/>
        </w:rPr>
        <w:t>对于建设在湿陷性黄土、膨胀土或多年冻土等特殊条件的管道工程，由于这些土类的物理力学性质特殊，工程建设时，应因地制宜地采取有针对性的以地基处理为主的综合措施，防止地基对管道产生危害，</w:t>
      </w:r>
      <w:r w:rsidR="008249F9">
        <w:rPr>
          <w:rFonts w:eastAsiaTheme="minorEastAsia" w:hint="eastAsia"/>
          <w:spacing w:val="2"/>
          <w:sz w:val="24"/>
        </w:rPr>
        <w:t>故规定</w:t>
      </w:r>
      <w:r w:rsidRPr="006B2064">
        <w:rPr>
          <w:rFonts w:eastAsiaTheme="minorEastAsia"/>
          <w:spacing w:val="2"/>
          <w:sz w:val="24"/>
        </w:rPr>
        <w:t>除满足本规程要求外，尚应</w:t>
      </w:r>
      <w:r w:rsidR="00662B99">
        <w:rPr>
          <w:rFonts w:eastAsiaTheme="minorEastAsia" w:hint="eastAsia"/>
          <w:spacing w:val="2"/>
          <w:sz w:val="24"/>
        </w:rPr>
        <w:t>符合</w:t>
      </w:r>
      <w:r w:rsidR="00662B99" w:rsidRPr="006B2064">
        <w:rPr>
          <w:rFonts w:eastAsiaTheme="minorEastAsia"/>
          <w:spacing w:val="2"/>
          <w:sz w:val="24"/>
        </w:rPr>
        <w:t>国家</w:t>
      </w:r>
      <w:r w:rsidRPr="006B2064">
        <w:rPr>
          <w:rFonts w:eastAsiaTheme="minorEastAsia"/>
          <w:spacing w:val="2"/>
          <w:sz w:val="24"/>
        </w:rPr>
        <w:t>现行</w:t>
      </w:r>
      <w:r w:rsidR="00662B99">
        <w:rPr>
          <w:rFonts w:eastAsiaTheme="minorEastAsia" w:hint="eastAsia"/>
          <w:spacing w:val="2"/>
          <w:sz w:val="24"/>
        </w:rPr>
        <w:t>的有关专门规范</w:t>
      </w:r>
      <w:r w:rsidR="00FB773E" w:rsidRPr="006B2064">
        <w:rPr>
          <w:rFonts w:eastAsiaTheme="minorEastAsia"/>
          <w:spacing w:val="2"/>
          <w:sz w:val="24"/>
        </w:rPr>
        <w:t>的规定。</w:t>
      </w:r>
      <w:r w:rsidR="00FB773E">
        <w:rPr>
          <w:rFonts w:eastAsiaTheme="minorEastAsia" w:hint="eastAsia"/>
          <w:spacing w:val="2"/>
          <w:sz w:val="24"/>
        </w:rPr>
        <w:t>以下是一些常用的</w:t>
      </w:r>
      <w:r w:rsidR="00662B99">
        <w:rPr>
          <w:rFonts w:eastAsiaTheme="minorEastAsia" w:hint="eastAsia"/>
          <w:spacing w:val="2"/>
          <w:sz w:val="24"/>
        </w:rPr>
        <w:t>专门</w:t>
      </w:r>
      <w:r w:rsidR="00FB773E">
        <w:rPr>
          <w:rFonts w:eastAsiaTheme="minorEastAsia" w:hint="eastAsia"/>
          <w:spacing w:val="2"/>
          <w:sz w:val="24"/>
        </w:rPr>
        <w:t>规范：</w:t>
      </w:r>
    </w:p>
    <w:p w14:paraId="2A4D2FCC" w14:textId="77777777" w:rsidR="00FB773E" w:rsidRDefault="006B2064" w:rsidP="00FB773E">
      <w:pPr>
        <w:widowControl/>
        <w:ind w:firstLineChars="232" w:firstLine="566"/>
        <w:rPr>
          <w:rFonts w:eastAsiaTheme="minorEastAsia"/>
          <w:spacing w:val="2"/>
          <w:sz w:val="24"/>
        </w:rPr>
      </w:pPr>
      <w:r w:rsidRPr="006B2064">
        <w:rPr>
          <w:rFonts w:eastAsiaTheme="minorEastAsia"/>
          <w:spacing w:val="2"/>
          <w:sz w:val="24"/>
        </w:rPr>
        <w:t>《室外给水排水和燃气热力工程抗震设计规范》</w:t>
      </w:r>
      <w:r w:rsidRPr="006B2064">
        <w:rPr>
          <w:rFonts w:eastAsiaTheme="minorEastAsia"/>
          <w:spacing w:val="2"/>
          <w:sz w:val="24"/>
        </w:rPr>
        <w:t>GB 50032</w:t>
      </w:r>
      <w:r w:rsidR="00FB773E">
        <w:rPr>
          <w:rFonts w:eastAsiaTheme="minorEastAsia" w:hint="eastAsia"/>
          <w:spacing w:val="2"/>
          <w:sz w:val="24"/>
        </w:rPr>
        <w:t>；</w:t>
      </w:r>
    </w:p>
    <w:p w14:paraId="6E2F7C79" w14:textId="77777777" w:rsidR="00FB773E" w:rsidRDefault="006B2064" w:rsidP="00FB773E">
      <w:pPr>
        <w:widowControl/>
        <w:ind w:firstLineChars="232" w:firstLine="566"/>
        <w:rPr>
          <w:rFonts w:eastAsiaTheme="minorEastAsia"/>
          <w:spacing w:val="2"/>
          <w:sz w:val="24"/>
        </w:rPr>
      </w:pPr>
      <w:r w:rsidRPr="006B2064">
        <w:rPr>
          <w:rFonts w:eastAsiaTheme="minorEastAsia"/>
          <w:spacing w:val="2"/>
          <w:sz w:val="24"/>
        </w:rPr>
        <w:t>《湿陷性黄土地区建筑标准》</w:t>
      </w:r>
      <w:r w:rsidRPr="006B2064">
        <w:rPr>
          <w:rFonts w:eastAsiaTheme="minorEastAsia"/>
          <w:spacing w:val="2"/>
          <w:sz w:val="24"/>
        </w:rPr>
        <w:t>GB 50025</w:t>
      </w:r>
      <w:r w:rsidR="00FB773E">
        <w:rPr>
          <w:rFonts w:eastAsiaTheme="minorEastAsia" w:hint="eastAsia"/>
          <w:spacing w:val="2"/>
          <w:sz w:val="24"/>
        </w:rPr>
        <w:t>；</w:t>
      </w:r>
    </w:p>
    <w:p w14:paraId="2EC72638" w14:textId="77777777" w:rsidR="00FB773E" w:rsidRDefault="006B2064" w:rsidP="00FB773E">
      <w:pPr>
        <w:widowControl/>
        <w:ind w:firstLineChars="232" w:firstLine="566"/>
        <w:rPr>
          <w:rFonts w:eastAsiaTheme="minorEastAsia"/>
          <w:spacing w:val="2"/>
          <w:sz w:val="24"/>
        </w:rPr>
      </w:pPr>
      <w:r w:rsidRPr="006B2064">
        <w:rPr>
          <w:rFonts w:eastAsiaTheme="minorEastAsia"/>
          <w:spacing w:val="2"/>
          <w:sz w:val="24"/>
        </w:rPr>
        <w:t>《膨胀土地区建筑技术规范》</w:t>
      </w:r>
      <w:r w:rsidRPr="006B2064">
        <w:rPr>
          <w:rFonts w:eastAsiaTheme="minorEastAsia"/>
          <w:spacing w:val="2"/>
          <w:sz w:val="24"/>
        </w:rPr>
        <w:t>GB 50112</w:t>
      </w:r>
      <w:r w:rsidR="00FB773E">
        <w:rPr>
          <w:rFonts w:eastAsiaTheme="minorEastAsia" w:hint="eastAsia"/>
          <w:spacing w:val="2"/>
          <w:sz w:val="24"/>
        </w:rPr>
        <w:t>；</w:t>
      </w:r>
    </w:p>
    <w:p w14:paraId="2911FA5A" w14:textId="77777777" w:rsidR="006B2064" w:rsidRPr="006B2064" w:rsidRDefault="006B2064" w:rsidP="00FB773E">
      <w:pPr>
        <w:widowControl/>
        <w:ind w:firstLineChars="232" w:firstLine="566"/>
        <w:rPr>
          <w:rFonts w:eastAsiaTheme="minorEastAsia"/>
          <w:b/>
          <w:bCs/>
          <w:spacing w:val="2"/>
          <w:kern w:val="44"/>
          <w:sz w:val="24"/>
        </w:rPr>
      </w:pPr>
      <w:r w:rsidRPr="006B2064">
        <w:rPr>
          <w:rFonts w:eastAsiaTheme="minorEastAsia"/>
          <w:spacing w:val="2"/>
          <w:sz w:val="24"/>
        </w:rPr>
        <w:t>《冻土地区建筑地基基础设计规范》</w:t>
      </w:r>
      <w:r w:rsidRPr="006B2064">
        <w:rPr>
          <w:rFonts w:eastAsiaTheme="minorEastAsia"/>
          <w:spacing w:val="2"/>
          <w:sz w:val="24"/>
        </w:rPr>
        <w:t>JGJ 118</w:t>
      </w:r>
      <w:r w:rsidR="00FB773E">
        <w:rPr>
          <w:rFonts w:eastAsiaTheme="minorEastAsia" w:hint="eastAsia"/>
          <w:spacing w:val="2"/>
          <w:sz w:val="24"/>
        </w:rPr>
        <w:t>。</w:t>
      </w:r>
    </w:p>
    <w:p w14:paraId="31BE1787" w14:textId="77777777" w:rsidR="00FB773E" w:rsidRDefault="00FB773E">
      <w:pPr>
        <w:widowControl/>
        <w:spacing w:line="240" w:lineRule="auto"/>
        <w:rPr>
          <w:rFonts w:eastAsiaTheme="minorEastAsia"/>
          <w:spacing w:val="2"/>
          <w:sz w:val="24"/>
        </w:rPr>
      </w:pPr>
      <w:r>
        <w:rPr>
          <w:rFonts w:eastAsiaTheme="minorEastAsia"/>
          <w:spacing w:val="2"/>
          <w:sz w:val="24"/>
        </w:rPr>
        <w:br w:type="page"/>
      </w:r>
    </w:p>
    <w:p w14:paraId="64995ECC" w14:textId="77777777" w:rsidR="00FB773E" w:rsidRPr="00A43470" w:rsidRDefault="00FB773E" w:rsidP="00FB773E">
      <w:pPr>
        <w:pStyle w:val="1"/>
        <w:spacing w:beforeLines="150" w:before="468" w:afterLines="150" w:after="468" w:line="360" w:lineRule="auto"/>
        <w:rPr>
          <w:rFonts w:eastAsiaTheme="minorEastAsia"/>
          <w:spacing w:val="2"/>
          <w:sz w:val="32"/>
          <w:szCs w:val="32"/>
        </w:rPr>
      </w:pPr>
      <w:bookmarkStart w:id="184" w:name="_Toc32584249"/>
      <w:bookmarkStart w:id="185" w:name="_Toc32928135"/>
      <w:r w:rsidRPr="00A43470">
        <w:rPr>
          <w:rFonts w:eastAsiaTheme="minorEastAsia"/>
          <w:spacing w:val="2"/>
          <w:sz w:val="32"/>
          <w:szCs w:val="32"/>
        </w:rPr>
        <w:lastRenderedPageBreak/>
        <w:t xml:space="preserve">4  </w:t>
      </w:r>
      <w:r w:rsidRPr="00A43470">
        <w:rPr>
          <w:rFonts w:eastAsiaTheme="minorEastAsia"/>
          <w:spacing w:val="2"/>
          <w:sz w:val="32"/>
          <w:szCs w:val="32"/>
        </w:rPr>
        <w:t>管</w:t>
      </w:r>
      <w:r w:rsidRPr="00A43470">
        <w:rPr>
          <w:rFonts w:eastAsiaTheme="minorEastAsia"/>
          <w:spacing w:val="2"/>
          <w:sz w:val="32"/>
          <w:szCs w:val="32"/>
        </w:rPr>
        <w:t xml:space="preserve">  </w:t>
      </w:r>
      <w:r w:rsidRPr="00A43470">
        <w:rPr>
          <w:rFonts w:eastAsiaTheme="minorEastAsia"/>
          <w:spacing w:val="2"/>
          <w:sz w:val="32"/>
          <w:szCs w:val="32"/>
        </w:rPr>
        <w:t>材</w:t>
      </w:r>
      <w:bookmarkEnd w:id="184"/>
      <w:bookmarkEnd w:id="185"/>
    </w:p>
    <w:p w14:paraId="6AD6A042" w14:textId="77777777" w:rsidR="00FB773E" w:rsidRPr="007859DF" w:rsidRDefault="00FB773E" w:rsidP="00FB773E">
      <w:pPr>
        <w:pStyle w:val="20"/>
        <w:spacing w:beforeLines="100" w:before="312" w:afterLines="100" w:after="312" w:line="360" w:lineRule="auto"/>
        <w:rPr>
          <w:rFonts w:ascii="Times New Roman" w:hAnsi="Times New Roman"/>
          <w:spacing w:val="2"/>
          <w:sz w:val="28"/>
          <w:szCs w:val="28"/>
        </w:rPr>
      </w:pPr>
      <w:bookmarkStart w:id="186" w:name="_Toc32584250"/>
      <w:bookmarkStart w:id="187" w:name="_Toc32928136"/>
      <w:r w:rsidRPr="007859DF">
        <w:rPr>
          <w:rFonts w:ascii="Times New Roman" w:hAnsi="Times New Roman"/>
          <w:spacing w:val="2"/>
          <w:sz w:val="28"/>
          <w:szCs w:val="28"/>
        </w:rPr>
        <w:t xml:space="preserve">4.1  </w:t>
      </w:r>
      <w:r w:rsidRPr="007859DF">
        <w:rPr>
          <w:rFonts w:ascii="Times New Roman" w:hAnsi="Times New Roman"/>
          <w:spacing w:val="2"/>
          <w:sz w:val="28"/>
          <w:szCs w:val="28"/>
        </w:rPr>
        <w:t>一般规定</w:t>
      </w:r>
      <w:bookmarkEnd w:id="186"/>
      <w:bookmarkEnd w:id="187"/>
    </w:p>
    <w:p w14:paraId="46CEF03F" w14:textId="009CD4CF" w:rsidR="00713CD9" w:rsidRPr="00C71B37" w:rsidRDefault="00713CD9" w:rsidP="00C71B37">
      <w:pPr>
        <w:snapToGrid w:val="0"/>
        <w:contextualSpacing/>
        <w:rPr>
          <w:rFonts w:eastAsiaTheme="minorEastAsia"/>
          <w:bCs/>
          <w:spacing w:val="2"/>
          <w:sz w:val="24"/>
        </w:rPr>
      </w:pPr>
      <w:r w:rsidRPr="006C2D25">
        <w:rPr>
          <w:rFonts w:eastAsiaTheme="minorEastAsia"/>
          <w:b/>
          <w:bCs/>
          <w:spacing w:val="2"/>
          <w:sz w:val="24"/>
        </w:rPr>
        <w:t xml:space="preserve">4.1.1  </w:t>
      </w:r>
      <w:bookmarkStart w:id="188" w:name="_Hlk32911446"/>
      <w:r w:rsidR="00C44607" w:rsidRPr="00C71B37">
        <w:rPr>
          <w:rFonts w:eastAsiaTheme="minorEastAsia" w:hint="eastAsia"/>
          <w:bCs/>
          <w:spacing w:val="2"/>
          <w:sz w:val="24"/>
        </w:rPr>
        <w:t>管道内径</w:t>
      </w:r>
      <w:bookmarkEnd w:id="188"/>
      <w:r w:rsidR="00C44607">
        <w:rPr>
          <w:rFonts w:eastAsiaTheme="minorEastAsia" w:hint="eastAsia"/>
          <w:bCs/>
          <w:spacing w:val="2"/>
          <w:sz w:val="24"/>
        </w:rPr>
        <w:t>近似等于管道工程直径</w:t>
      </w:r>
      <w:r w:rsidR="00C44607">
        <w:rPr>
          <w:rFonts w:eastAsiaTheme="minorEastAsia" w:hint="eastAsia"/>
          <w:bCs/>
          <w:spacing w:val="2"/>
          <w:sz w:val="24"/>
        </w:rPr>
        <w:t>D</w:t>
      </w:r>
      <w:r w:rsidR="00C44607">
        <w:rPr>
          <w:rFonts w:eastAsiaTheme="minorEastAsia"/>
          <w:bCs/>
          <w:spacing w:val="2"/>
          <w:sz w:val="24"/>
        </w:rPr>
        <w:t>N</w:t>
      </w:r>
      <w:r w:rsidR="00C44607">
        <w:rPr>
          <w:rFonts w:eastAsiaTheme="minorEastAsia" w:hint="eastAsia"/>
          <w:bCs/>
          <w:spacing w:val="2"/>
          <w:sz w:val="24"/>
        </w:rPr>
        <w:t>，如果需要对</w:t>
      </w:r>
      <w:r w:rsidR="00C44607" w:rsidRPr="00A8459A">
        <w:rPr>
          <w:rFonts w:eastAsiaTheme="minorEastAsia" w:hint="eastAsia"/>
          <w:bCs/>
          <w:spacing w:val="2"/>
          <w:sz w:val="24"/>
        </w:rPr>
        <w:t>管道内径</w:t>
      </w:r>
      <w:r w:rsidR="00C44607">
        <w:rPr>
          <w:rFonts w:eastAsiaTheme="minorEastAsia" w:hint="eastAsia"/>
          <w:bCs/>
          <w:spacing w:val="2"/>
          <w:sz w:val="24"/>
        </w:rPr>
        <w:t>精确取值，宜采用公式</w:t>
      </w:r>
      <w:r w:rsidR="00C44607" w:rsidRPr="00A43470">
        <w:rPr>
          <w:rFonts w:eastAsiaTheme="minorEastAsia"/>
          <w:spacing w:val="2"/>
          <w:sz w:val="24"/>
        </w:rPr>
        <w:t>5.2.3-4</w:t>
      </w:r>
      <w:r w:rsidR="00C44607">
        <w:rPr>
          <w:rFonts w:eastAsiaTheme="minorEastAsia" w:hint="eastAsia"/>
          <w:spacing w:val="2"/>
          <w:sz w:val="24"/>
        </w:rPr>
        <w:t>。</w:t>
      </w:r>
    </w:p>
    <w:p w14:paraId="6735466B" w14:textId="77777777" w:rsidR="00713CD9" w:rsidRPr="006C2D25" w:rsidRDefault="00713CD9" w:rsidP="00C71B37">
      <w:pPr>
        <w:snapToGrid w:val="0"/>
        <w:spacing w:beforeLines="50" w:before="156"/>
        <w:ind w:rightChars="-27" w:right="-57"/>
        <w:contextualSpacing/>
        <w:rPr>
          <w:rFonts w:eastAsiaTheme="minorEastAsia"/>
          <w:b/>
          <w:bCs/>
          <w:color w:val="FF0000"/>
          <w:spacing w:val="2"/>
          <w:sz w:val="24"/>
        </w:rPr>
      </w:pPr>
      <w:r w:rsidRPr="006C2D25">
        <w:rPr>
          <w:rFonts w:eastAsiaTheme="minorEastAsia"/>
          <w:b/>
          <w:bCs/>
          <w:spacing w:val="2"/>
          <w:sz w:val="24"/>
        </w:rPr>
        <w:t xml:space="preserve">4.1.2  </w:t>
      </w:r>
      <w:bookmarkStart w:id="189" w:name="_Hlk32233093"/>
      <w:r w:rsidRPr="006C2D25">
        <w:rPr>
          <w:rFonts w:eastAsiaTheme="minorEastAsia"/>
          <w:bCs/>
          <w:spacing w:val="2"/>
          <w:sz w:val="24"/>
        </w:rPr>
        <w:t>滑入式柔性接口</w:t>
      </w:r>
      <w:bookmarkEnd w:id="189"/>
      <w:r w:rsidRPr="006C2D25">
        <w:rPr>
          <w:rFonts w:eastAsiaTheme="minorEastAsia"/>
          <w:bCs/>
          <w:spacing w:val="2"/>
          <w:sz w:val="24"/>
        </w:rPr>
        <w:t>具有结构简单，安装方便，密封性好等优点，是球墨铸铁管最具代表性的接口，也是一种兼顾经济性和实用性的经典接口，适用于绝大多数的工况条件。</w:t>
      </w:r>
    </w:p>
    <w:p w14:paraId="01DB5E0D" w14:textId="77777777" w:rsidR="00713CD9" w:rsidRPr="006C2D25" w:rsidRDefault="00713CD9" w:rsidP="00C71B37">
      <w:pPr>
        <w:snapToGrid w:val="0"/>
        <w:ind w:rightChars="-27" w:right="-57" w:firstLineChars="200" w:firstLine="488"/>
        <w:contextualSpacing/>
        <w:jc w:val="both"/>
        <w:rPr>
          <w:rFonts w:eastAsiaTheme="minorEastAsia"/>
          <w:b/>
          <w:bCs/>
          <w:spacing w:val="2"/>
          <w:sz w:val="24"/>
        </w:rPr>
      </w:pPr>
      <w:r w:rsidRPr="006C2D25">
        <w:rPr>
          <w:rFonts w:eastAsiaTheme="minorEastAsia"/>
          <w:bCs/>
          <w:spacing w:val="2"/>
          <w:sz w:val="24"/>
        </w:rPr>
        <w:t>相比滑入式柔性接口，机械式柔性接口增加了压兰、连接螺栓和螺母等附件，具有产品价格较高、安装步骤较复杂、承压能力较低的局限性，但由于此类接口具有安装顺序灵活、拆卸方便的特点，主要应用在管线合拢、维修和检查井连接等特殊条件下。</w:t>
      </w:r>
    </w:p>
    <w:p w14:paraId="57B3D0C5" w14:textId="77777777" w:rsidR="00713CD9" w:rsidRPr="006C2D25" w:rsidRDefault="00713CD9" w:rsidP="00713CD9">
      <w:pPr>
        <w:ind w:rightChars="-27" w:right="-57" w:firstLineChars="200" w:firstLine="488"/>
        <w:jc w:val="both"/>
        <w:rPr>
          <w:rFonts w:eastAsiaTheme="minorEastAsia"/>
          <w:bCs/>
          <w:spacing w:val="2"/>
          <w:sz w:val="24"/>
        </w:rPr>
      </w:pPr>
      <w:r w:rsidRPr="006C2D25">
        <w:rPr>
          <w:rFonts w:eastAsiaTheme="minorEastAsia"/>
          <w:bCs/>
          <w:spacing w:val="2"/>
          <w:sz w:val="24"/>
        </w:rPr>
        <w:t>自锚接口除提供密封性能外，还可以提供轴向抗拔脱能力，这类接口主要适用于以下三种工况条件：一是地基承载能力较差的情况，如淤泥、软粘土、煤炭采空区等；二是管线坡度较大（明装</w:t>
      </w:r>
      <w:r w:rsidR="00B6331F">
        <w:rPr>
          <w:rFonts w:eastAsiaTheme="minorEastAsia" w:hint="eastAsia"/>
          <w:bCs/>
          <w:spacing w:val="2"/>
          <w:sz w:val="24"/>
        </w:rPr>
        <w:t>时坡度</w:t>
      </w:r>
      <w:r w:rsidR="00B6331F">
        <w:rPr>
          <w:rFonts w:asciiTheme="minorEastAsia" w:eastAsiaTheme="minorEastAsia" w:hAnsiTheme="minorEastAsia" w:hint="eastAsia"/>
          <w:bCs/>
          <w:spacing w:val="2"/>
          <w:sz w:val="24"/>
        </w:rPr>
        <w:t>≥</w:t>
      </w:r>
      <w:r w:rsidRPr="006C2D25">
        <w:rPr>
          <w:rFonts w:eastAsiaTheme="minorEastAsia"/>
          <w:bCs/>
          <w:spacing w:val="2"/>
          <w:sz w:val="24"/>
        </w:rPr>
        <w:t>20%</w:t>
      </w:r>
      <w:r w:rsidRPr="006C2D25">
        <w:rPr>
          <w:rFonts w:eastAsiaTheme="minorEastAsia"/>
          <w:bCs/>
          <w:spacing w:val="2"/>
          <w:sz w:val="24"/>
        </w:rPr>
        <w:t>，埋地</w:t>
      </w:r>
      <w:r w:rsidR="00B6331F">
        <w:rPr>
          <w:rFonts w:eastAsiaTheme="minorEastAsia" w:hint="eastAsia"/>
          <w:bCs/>
          <w:spacing w:val="2"/>
          <w:sz w:val="24"/>
        </w:rPr>
        <w:t>时坡度</w:t>
      </w:r>
      <w:r w:rsidR="00B6331F">
        <w:rPr>
          <w:rFonts w:asciiTheme="minorEastAsia" w:eastAsiaTheme="minorEastAsia" w:hAnsiTheme="minorEastAsia" w:hint="eastAsia"/>
          <w:bCs/>
          <w:spacing w:val="2"/>
          <w:sz w:val="24"/>
        </w:rPr>
        <w:t>≥</w:t>
      </w:r>
      <w:r w:rsidRPr="006C2D25">
        <w:rPr>
          <w:rFonts w:eastAsiaTheme="minorEastAsia"/>
          <w:bCs/>
          <w:spacing w:val="2"/>
          <w:sz w:val="24"/>
        </w:rPr>
        <w:t>25%</w:t>
      </w:r>
      <w:r w:rsidRPr="006C2D25">
        <w:rPr>
          <w:rFonts w:eastAsiaTheme="minorEastAsia"/>
          <w:bCs/>
          <w:spacing w:val="2"/>
          <w:sz w:val="24"/>
        </w:rPr>
        <w:t>）的情况；三是有压管线的弯头、三通、渐缩管、盲端等水流方向或管道横截面积发生变化的地方，采用自锚接口</w:t>
      </w:r>
      <w:r w:rsidR="00B6331F">
        <w:rPr>
          <w:rFonts w:eastAsiaTheme="minorEastAsia" w:hint="eastAsia"/>
          <w:bCs/>
          <w:spacing w:val="2"/>
          <w:sz w:val="24"/>
        </w:rPr>
        <w:t>替代</w:t>
      </w:r>
      <w:r w:rsidR="00B6331F" w:rsidRPr="006C2D25">
        <w:rPr>
          <w:rFonts w:eastAsiaTheme="minorEastAsia"/>
          <w:bCs/>
          <w:spacing w:val="2"/>
          <w:sz w:val="24"/>
        </w:rPr>
        <w:t>混凝土支墩</w:t>
      </w:r>
      <w:r w:rsidRPr="006C2D25">
        <w:rPr>
          <w:rFonts w:eastAsiaTheme="minorEastAsia"/>
          <w:bCs/>
          <w:spacing w:val="2"/>
          <w:sz w:val="24"/>
        </w:rPr>
        <w:t>来抵消水力推力，实现抗滑稳定性。</w:t>
      </w:r>
    </w:p>
    <w:p w14:paraId="038D8832" w14:textId="77777777" w:rsidR="000E2368" w:rsidRDefault="00713CD9" w:rsidP="00713CD9">
      <w:pPr>
        <w:ind w:rightChars="-27" w:right="-57" w:firstLineChars="200" w:firstLine="488"/>
        <w:jc w:val="both"/>
        <w:rPr>
          <w:rFonts w:eastAsiaTheme="minorEastAsia"/>
          <w:bCs/>
          <w:spacing w:val="2"/>
          <w:sz w:val="24"/>
        </w:rPr>
      </w:pPr>
      <w:r w:rsidRPr="006C2D25">
        <w:rPr>
          <w:rFonts w:eastAsiaTheme="minorEastAsia"/>
          <w:bCs/>
          <w:spacing w:val="2"/>
          <w:sz w:val="24"/>
        </w:rPr>
        <w:t>自锚接口分为</w:t>
      </w:r>
      <w:proofErr w:type="gramStart"/>
      <w:r w:rsidRPr="006C2D25">
        <w:rPr>
          <w:rFonts w:eastAsiaTheme="minorEastAsia"/>
          <w:bCs/>
          <w:spacing w:val="2"/>
          <w:sz w:val="24"/>
        </w:rPr>
        <w:t>外自锚</w:t>
      </w:r>
      <w:proofErr w:type="gramEnd"/>
      <w:r w:rsidRPr="006C2D25">
        <w:rPr>
          <w:rFonts w:eastAsiaTheme="minorEastAsia"/>
          <w:bCs/>
          <w:spacing w:val="2"/>
          <w:sz w:val="24"/>
        </w:rPr>
        <w:t>接口和内自锚接口两大类，本条给出了</w:t>
      </w:r>
      <w:r w:rsidR="0021383F">
        <w:rPr>
          <w:rFonts w:eastAsiaTheme="minorEastAsia" w:hint="eastAsia"/>
          <w:bCs/>
          <w:spacing w:val="2"/>
          <w:sz w:val="24"/>
        </w:rPr>
        <w:t>常用的</w:t>
      </w:r>
      <w:proofErr w:type="gramStart"/>
      <w:r w:rsidRPr="006C2D25">
        <w:rPr>
          <w:rFonts w:eastAsiaTheme="minorEastAsia"/>
          <w:bCs/>
          <w:spacing w:val="2"/>
          <w:sz w:val="24"/>
        </w:rPr>
        <w:t>外自锚</w:t>
      </w:r>
      <w:proofErr w:type="gramEnd"/>
      <w:r w:rsidRPr="006C2D25">
        <w:rPr>
          <w:rFonts w:eastAsiaTheme="minorEastAsia"/>
          <w:bCs/>
          <w:spacing w:val="2"/>
          <w:sz w:val="24"/>
        </w:rPr>
        <w:t>接口和内自锚接口的结构示意图，</w:t>
      </w:r>
      <w:r w:rsidR="0021383F">
        <w:rPr>
          <w:rFonts w:eastAsiaTheme="minorEastAsia" w:hint="eastAsia"/>
          <w:bCs/>
          <w:spacing w:val="2"/>
          <w:sz w:val="24"/>
        </w:rPr>
        <w:t>使用时需注意</w:t>
      </w:r>
      <w:r w:rsidRPr="006C2D25">
        <w:rPr>
          <w:rFonts w:eastAsiaTheme="minorEastAsia"/>
          <w:bCs/>
          <w:spacing w:val="2"/>
          <w:sz w:val="24"/>
        </w:rPr>
        <w:t>这两种接口</w:t>
      </w:r>
      <w:r w:rsidR="0021383F">
        <w:rPr>
          <w:rFonts w:eastAsiaTheme="minorEastAsia" w:hint="eastAsia"/>
          <w:bCs/>
          <w:spacing w:val="2"/>
          <w:sz w:val="24"/>
        </w:rPr>
        <w:t>的适用范围为</w:t>
      </w:r>
      <w:r w:rsidRPr="006C2D25">
        <w:rPr>
          <w:rFonts w:eastAsiaTheme="minorEastAsia"/>
          <w:bCs/>
          <w:spacing w:val="2"/>
          <w:sz w:val="24"/>
        </w:rPr>
        <w:t>DN80</w:t>
      </w:r>
      <w:r w:rsidRPr="006C2D25">
        <w:rPr>
          <w:rFonts w:eastAsiaTheme="minorEastAsia"/>
          <w:bCs/>
          <w:spacing w:val="2"/>
          <w:sz w:val="24"/>
        </w:rPr>
        <w:t>～</w:t>
      </w:r>
      <w:r w:rsidRPr="006C2D25">
        <w:rPr>
          <w:rFonts w:eastAsiaTheme="minorEastAsia"/>
          <w:bCs/>
          <w:spacing w:val="2"/>
          <w:sz w:val="24"/>
        </w:rPr>
        <w:t>DN1200</w:t>
      </w:r>
      <w:r w:rsidRPr="006C2D25">
        <w:rPr>
          <w:rFonts w:eastAsiaTheme="minorEastAsia"/>
          <w:bCs/>
          <w:spacing w:val="2"/>
          <w:sz w:val="24"/>
        </w:rPr>
        <w:t>。</w:t>
      </w:r>
    </w:p>
    <w:p w14:paraId="285CEA50" w14:textId="32C465D1" w:rsidR="00713CD9" w:rsidRPr="006C2D25" w:rsidRDefault="00713CD9" w:rsidP="00713CD9">
      <w:pPr>
        <w:ind w:rightChars="-27" w:right="-57" w:firstLineChars="200" w:firstLine="488"/>
        <w:jc w:val="both"/>
        <w:rPr>
          <w:rFonts w:eastAsiaTheme="minorEastAsia"/>
          <w:bCs/>
          <w:spacing w:val="2"/>
          <w:sz w:val="24"/>
        </w:rPr>
      </w:pPr>
      <w:r w:rsidRPr="006C2D25">
        <w:rPr>
          <w:rFonts w:eastAsiaTheme="minorEastAsia"/>
          <w:bCs/>
          <w:spacing w:val="2"/>
          <w:sz w:val="24"/>
        </w:rPr>
        <w:t>目前国内球墨铸铁管行业还有一种</w:t>
      </w:r>
      <w:r w:rsidR="00140986" w:rsidRPr="006C2D25">
        <w:rPr>
          <w:rFonts w:eastAsiaTheme="minorEastAsia"/>
          <w:bCs/>
          <w:spacing w:val="2"/>
          <w:sz w:val="24"/>
        </w:rPr>
        <w:t>胶圈自锚接口</w:t>
      </w:r>
      <w:r w:rsidR="00140986">
        <w:rPr>
          <w:rFonts w:eastAsiaTheme="minorEastAsia" w:hint="eastAsia"/>
          <w:bCs/>
          <w:spacing w:val="2"/>
          <w:sz w:val="24"/>
        </w:rPr>
        <w:t>，</w:t>
      </w:r>
      <w:r w:rsidRPr="006C2D25">
        <w:rPr>
          <w:rFonts w:eastAsiaTheme="minorEastAsia"/>
          <w:bCs/>
          <w:spacing w:val="2"/>
          <w:sz w:val="24"/>
        </w:rPr>
        <w:t>适用于</w:t>
      </w:r>
      <w:r w:rsidRPr="006C2D25">
        <w:rPr>
          <w:rFonts w:eastAsiaTheme="minorEastAsia"/>
          <w:bCs/>
          <w:spacing w:val="2"/>
          <w:sz w:val="24"/>
        </w:rPr>
        <w:t>DN80</w:t>
      </w:r>
      <w:r w:rsidRPr="006C2D25">
        <w:rPr>
          <w:rFonts w:eastAsiaTheme="minorEastAsia"/>
          <w:bCs/>
          <w:spacing w:val="2"/>
          <w:sz w:val="24"/>
        </w:rPr>
        <w:t>～</w:t>
      </w:r>
      <w:r w:rsidRPr="006C2D25">
        <w:rPr>
          <w:rFonts w:eastAsiaTheme="minorEastAsia"/>
          <w:bCs/>
          <w:spacing w:val="2"/>
          <w:sz w:val="24"/>
        </w:rPr>
        <w:t>DN600</w:t>
      </w:r>
      <w:r w:rsidR="00140986">
        <w:rPr>
          <w:rFonts w:eastAsiaTheme="minorEastAsia" w:hint="eastAsia"/>
          <w:bCs/>
          <w:spacing w:val="2"/>
          <w:sz w:val="24"/>
        </w:rPr>
        <w:t>，</w:t>
      </w:r>
      <w:r w:rsidR="00140986" w:rsidRPr="006C2D25">
        <w:rPr>
          <w:rFonts w:eastAsiaTheme="minorEastAsia"/>
          <w:bCs/>
          <w:spacing w:val="2"/>
          <w:sz w:val="24"/>
        </w:rPr>
        <w:t>如图</w:t>
      </w:r>
      <w:r w:rsidR="00140986" w:rsidRPr="006C2D25">
        <w:rPr>
          <w:rFonts w:eastAsiaTheme="minorEastAsia"/>
          <w:bCs/>
          <w:spacing w:val="2"/>
          <w:sz w:val="24"/>
        </w:rPr>
        <w:t>1</w:t>
      </w:r>
      <w:r w:rsidR="00140986">
        <w:rPr>
          <w:rFonts w:eastAsiaTheme="minorEastAsia" w:hint="eastAsia"/>
          <w:bCs/>
          <w:spacing w:val="2"/>
          <w:sz w:val="24"/>
        </w:rPr>
        <w:t>；还有</w:t>
      </w:r>
      <w:proofErr w:type="gramStart"/>
      <w:r w:rsidR="00140986">
        <w:rPr>
          <w:rFonts w:eastAsiaTheme="minorEastAsia" w:hint="eastAsia"/>
          <w:bCs/>
          <w:spacing w:val="2"/>
          <w:sz w:val="24"/>
        </w:rPr>
        <w:t>一种双胶圈</w:t>
      </w:r>
      <w:r w:rsidR="00140986" w:rsidRPr="006C2D25">
        <w:rPr>
          <w:rFonts w:eastAsiaTheme="minorEastAsia"/>
          <w:bCs/>
          <w:spacing w:val="2"/>
          <w:sz w:val="24"/>
        </w:rPr>
        <w:t>内</w:t>
      </w:r>
      <w:proofErr w:type="gramEnd"/>
      <w:r w:rsidR="00140986" w:rsidRPr="006C2D25">
        <w:rPr>
          <w:rFonts w:eastAsiaTheme="minorEastAsia"/>
          <w:bCs/>
          <w:spacing w:val="2"/>
          <w:sz w:val="24"/>
        </w:rPr>
        <w:t>自锚接口</w:t>
      </w:r>
      <w:r w:rsidR="00140986">
        <w:rPr>
          <w:rFonts w:eastAsiaTheme="minorEastAsia" w:hint="eastAsia"/>
          <w:bCs/>
          <w:spacing w:val="2"/>
          <w:sz w:val="24"/>
        </w:rPr>
        <w:t>，</w:t>
      </w:r>
      <w:r w:rsidRPr="006C2D25">
        <w:rPr>
          <w:rFonts w:eastAsiaTheme="minorEastAsia"/>
          <w:bCs/>
          <w:spacing w:val="2"/>
          <w:sz w:val="24"/>
        </w:rPr>
        <w:t>适用于</w:t>
      </w:r>
      <w:r w:rsidRPr="006C2D25">
        <w:rPr>
          <w:rFonts w:eastAsiaTheme="minorEastAsia"/>
          <w:bCs/>
          <w:spacing w:val="2"/>
          <w:sz w:val="24"/>
        </w:rPr>
        <w:t>DN1400</w:t>
      </w:r>
      <w:r w:rsidRPr="006C2D25">
        <w:rPr>
          <w:rFonts w:eastAsiaTheme="minorEastAsia"/>
          <w:bCs/>
          <w:spacing w:val="2"/>
          <w:sz w:val="24"/>
        </w:rPr>
        <w:t>～</w:t>
      </w:r>
      <w:r w:rsidRPr="006C2D25">
        <w:rPr>
          <w:rFonts w:eastAsiaTheme="minorEastAsia"/>
          <w:bCs/>
          <w:spacing w:val="2"/>
          <w:sz w:val="24"/>
        </w:rPr>
        <w:t>DN3000</w:t>
      </w:r>
      <w:r w:rsidRPr="006C2D25">
        <w:rPr>
          <w:rFonts w:eastAsiaTheme="minorEastAsia"/>
          <w:bCs/>
          <w:spacing w:val="2"/>
          <w:sz w:val="24"/>
        </w:rPr>
        <w:t>，如</w:t>
      </w:r>
      <w:r>
        <w:rPr>
          <w:rFonts w:eastAsiaTheme="minorEastAsia" w:hint="eastAsia"/>
          <w:bCs/>
          <w:spacing w:val="2"/>
          <w:sz w:val="24"/>
        </w:rPr>
        <w:t>图</w:t>
      </w:r>
      <w:r>
        <w:rPr>
          <w:rFonts w:eastAsiaTheme="minorEastAsia" w:hint="eastAsia"/>
          <w:bCs/>
          <w:spacing w:val="2"/>
          <w:sz w:val="24"/>
        </w:rPr>
        <w:t>2</w:t>
      </w:r>
      <w:r w:rsidRPr="006C2D25">
        <w:rPr>
          <w:rFonts w:eastAsiaTheme="minorEastAsia"/>
          <w:bCs/>
          <w:spacing w:val="2"/>
          <w:sz w:val="24"/>
        </w:rPr>
        <w:t>所示。</w:t>
      </w:r>
    </w:p>
    <w:p w14:paraId="0F95DA41" w14:textId="77777777" w:rsidR="00713CD9" w:rsidRPr="006C2D25" w:rsidRDefault="00713CD9" w:rsidP="00713CD9">
      <w:pPr>
        <w:jc w:val="center"/>
        <w:rPr>
          <w:rFonts w:eastAsiaTheme="minorEastAsia"/>
          <w:spacing w:val="2"/>
          <w:kern w:val="0"/>
          <w:sz w:val="24"/>
        </w:rPr>
      </w:pPr>
      <w:r w:rsidRPr="006C2D25">
        <w:rPr>
          <w:rFonts w:eastAsiaTheme="minorEastAsia"/>
          <w:noProof/>
        </w:rPr>
        <w:drawing>
          <wp:inline distT="0" distB="0" distL="0" distR="0" wp14:anchorId="228E3B76" wp14:editId="458BEF2A">
            <wp:extent cx="3294380" cy="161988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3"/>
                    <a:stretch>
                      <a:fillRect/>
                    </a:stretch>
                  </pic:blipFill>
                  <pic:spPr>
                    <a:xfrm>
                      <a:off x="0" y="0"/>
                      <a:ext cx="3295556" cy="1620316"/>
                    </a:xfrm>
                    <a:prstGeom prst="rect">
                      <a:avLst/>
                    </a:prstGeom>
                  </pic:spPr>
                </pic:pic>
              </a:graphicData>
            </a:graphic>
          </wp:inline>
        </w:drawing>
      </w:r>
    </w:p>
    <w:p w14:paraId="02E2A544" w14:textId="1DBE88EF" w:rsidR="00713CD9" w:rsidRPr="00B6331F" w:rsidRDefault="00713CD9" w:rsidP="00713CD9">
      <w:pPr>
        <w:ind w:rightChars="-27" w:right="-57"/>
        <w:jc w:val="center"/>
        <w:rPr>
          <w:rFonts w:eastAsia="楷体"/>
          <w:b/>
          <w:spacing w:val="2"/>
          <w:sz w:val="24"/>
        </w:rPr>
      </w:pPr>
      <w:r w:rsidRPr="00B6331F">
        <w:rPr>
          <w:rFonts w:eastAsia="楷体"/>
          <w:b/>
          <w:spacing w:val="2"/>
          <w:sz w:val="24"/>
        </w:rPr>
        <w:lastRenderedPageBreak/>
        <w:t>图</w:t>
      </w:r>
      <w:r w:rsidRPr="00B6331F">
        <w:rPr>
          <w:rFonts w:eastAsia="楷体"/>
          <w:b/>
          <w:spacing w:val="2"/>
          <w:sz w:val="24"/>
        </w:rPr>
        <w:t xml:space="preserve">1  </w:t>
      </w:r>
      <w:r w:rsidR="0021383F">
        <w:rPr>
          <w:rFonts w:eastAsia="楷体" w:hint="eastAsia"/>
          <w:b/>
          <w:spacing w:val="2"/>
          <w:sz w:val="24"/>
        </w:rPr>
        <w:t>一种</w:t>
      </w:r>
      <w:r w:rsidRPr="00B6331F">
        <w:rPr>
          <w:rFonts w:eastAsia="楷体"/>
          <w:b/>
          <w:spacing w:val="2"/>
          <w:sz w:val="24"/>
        </w:rPr>
        <w:t>胶圈自锚接口（</w:t>
      </w:r>
      <w:r w:rsidRPr="00B6331F">
        <w:rPr>
          <w:rFonts w:eastAsia="楷体"/>
          <w:b/>
          <w:spacing w:val="2"/>
          <w:sz w:val="24"/>
        </w:rPr>
        <w:t>DN800</w:t>
      </w:r>
      <w:r w:rsidR="00B6331F" w:rsidRPr="00B6331F">
        <w:rPr>
          <w:rFonts w:eastAsia="楷体"/>
          <w:b/>
          <w:spacing w:val="2"/>
          <w:sz w:val="24"/>
        </w:rPr>
        <w:t>~</w:t>
      </w:r>
      <w:r w:rsidRPr="00B6331F">
        <w:rPr>
          <w:rFonts w:eastAsia="楷体"/>
          <w:b/>
          <w:spacing w:val="2"/>
          <w:sz w:val="24"/>
        </w:rPr>
        <w:t>DN600</w:t>
      </w:r>
      <w:r w:rsidRPr="00B6331F">
        <w:rPr>
          <w:rFonts w:eastAsia="楷体"/>
          <w:b/>
          <w:spacing w:val="2"/>
          <w:sz w:val="24"/>
        </w:rPr>
        <w:t>）</w:t>
      </w:r>
    </w:p>
    <w:p w14:paraId="4BEAD747" w14:textId="77777777" w:rsidR="00713CD9" w:rsidRPr="00B6331F" w:rsidRDefault="00713CD9" w:rsidP="00713CD9">
      <w:pPr>
        <w:ind w:rightChars="-27" w:right="-57"/>
        <w:jc w:val="center"/>
        <w:rPr>
          <w:rFonts w:eastAsia="楷体"/>
          <w:bCs/>
          <w:spacing w:val="2"/>
          <w:szCs w:val="21"/>
        </w:rPr>
      </w:pPr>
      <w:r w:rsidRPr="00B6331F">
        <w:rPr>
          <w:rFonts w:eastAsia="楷体"/>
          <w:bCs/>
          <w:spacing w:val="2"/>
          <w:szCs w:val="21"/>
        </w:rPr>
        <w:t>1—</w:t>
      </w:r>
      <w:r w:rsidRPr="00B6331F">
        <w:rPr>
          <w:rFonts w:eastAsia="楷体"/>
          <w:bCs/>
          <w:spacing w:val="2"/>
          <w:szCs w:val="21"/>
        </w:rPr>
        <w:t>插口；</w:t>
      </w:r>
      <w:r w:rsidRPr="00B6331F">
        <w:rPr>
          <w:rFonts w:eastAsia="楷体"/>
          <w:bCs/>
          <w:spacing w:val="2"/>
          <w:szCs w:val="21"/>
        </w:rPr>
        <w:t>2—</w:t>
      </w:r>
      <w:r w:rsidRPr="00B6331F">
        <w:rPr>
          <w:rFonts w:eastAsia="楷体"/>
          <w:bCs/>
          <w:spacing w:val="2"/>
          <w:szCs w:val="21"/>
        </w:rPr>
        <w:t>带钢</w:t>
      </w:r>
      <w:proofErr w:type="gramStart"/>
      <w:r w:rsidRPr="00B6331F">
        <w:rPr>
          <w:rFonts w:eastAsia="楷体"/>
          <w:bCs/>
          <w:spacing w:val="2"/>
          <w:szCs w:val="21"/>
        </w:rPr>
        <w:t>齿</w:t>
      </w:r>
      <w:proofErr w:type="gramEnd"/>
      <w:r w:rsidRPr="00B6331F">
        <w:rPr>
          <w:rFonts w:eastAsia="楷体"/>
          <w:bCs/>
          <w:spacing w:val="2"/>
          <w:szCs w:val="21"/>
        </w:rPr>
        <w:t>胶圈；</w:t>
      </w:r>
      <w:r w:rsidRPr="00B6331F">
        <w:rPr>
          <w:rFonts w:eastAsia="楷体"/>
          <w:bCs/>
          <w:spacing w:val="2"/>
          <w:szCs w:val="21"/>
        </w:rPr>
        <w:t>3</w:t>
      </w:r>
      <w:proofErr w:type="gramStart"/>
      <w:r w:rsidRPr="00B6331F">
        <w:rPr>
          <w:rFonts w:eastAsia="楷体"/>
          <w:bCs/>
          <w:spacing w:val="2"/>
          <w:szCs w:val="21"/>
        </w:rPr>
        <w:t>—</w:t>
      </w:r>
      <w:r w:rsidRPr="00B6331F">
        <w:rPr>
          <w:rFonts w:eastAsia="楷体"/>
          <w:bCs/>
          <w:spacing w:val="2"/>
          <w:szCs w:val="21"/>
        </w:rPr>
        <w:t>承口</w:t>
      </w:r>
      <w:proofErr w:type="gramEnd"/>
    </w:p>
    <w:p w14:paraId="0B5193C4" w14:textId="77777777" w:rsidR="00713CD9" w:rsidRPr="006C2D25" w:rsidRDefault="00713CD9" w:rsidP="00713CD9">
      <w:pPr>
        <w:jc w:val="center"/>
        <w:rPr>
          <w:rFonts w:eastAsiaTheme="minorEastAsia"/>
          <w:spacing w:val="2"/>
          <w:kern w:val="0"/>
          <w:sz w:val="24"/>
        </w:rPr>
      </w:pPr>
      <w:r w:rsidRPr="006C2D25">
        <w:rPr>
          <w:rFonts w:eastAsiaTheme="minorEastAsia"/>
          <w:noProof/>
        </w:rPr>
        <w:drawing>
          <wp:inline distT="0" distB="0" distL="0" distR="0" wp14:anchorId="2462FB2C" wp14:editId="044A8375">
            <wp:extent cx="3276600" cy="1592414"/>
            <wp:effectExtent l="0" t="0" r="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4"/>
                    <a:stretch>
                      <a:fillRect/>
                    </a:stretch>
                  </pic:blipFill>
                  <pic:spPr>
                    <a:xfrm>
                      <a:off x="0" y="0"/>
                      <a:ext cx="3294585" cy="1601155"/>
                    </a:xfrm>
                    <a:prstGeom prst="rect">
                      <a:avLst/>
                    </a:prstGeom>
                  </pic:spPr>
                </pic:pic>
              </a:graphicData>
            </a:graphic>
          </wp:inline>
        </w:drawing>
      </w:r>
    </w:p>
    <w:p w14:paraId="539E8FEF" w14:textId="438A7C03" w:rsidR="00713CD9" w:rsidRPr="00B6331F" w:rsidRDefault="00713CD9" w:rsidP="00713CD9">
      <w:pPr>
        <w:ind w:rightChars="-27" w:right="-57"/>
        <w:jc w:val="center"/>
        <w:rPr>
          <w:rFonts w:eastAsia="楷体"/>
          <w:b/>
          <w:spacing w:val="2"/>
          <w:sz w:val="24"/>
        </w:rPr>
      </w:pPr>
      <w:r w:rsidRPr="00B6331F">
        <w:rPr>
          <w:rFonts w:eastAsia="楷体"/>
          <w:b/>
          <w:spacing w:val="2"/>
          <w:sz w:val="24"/>
        </w:rPr>
        <w:t>图</w:t>
      </w:r>
      <w:r w:rsidRPr="00B6331F">
        <w:rPr>
          <w:rFonts w:eastAsia="楷体"/>
          <w:b/>
          <w:spacing w:val="2"/>
          <w:sz w:val="24"/>
        </w:rPr>
        <w:t xml:space="preserve">2  </w:t>
      </w:r>
      <w:proofErr w:type="gramStart"/>
      <w:r w:rsidR="0021383F">
        <w:rPr>
          <w:rFonts w:eastAsia="楷体" w:hint="eastAsia"/>
          <w:b/>
          <w:spacing w:val="2"/>
          <w:sz w:val="24"/>
        </w:rPr>
        <w:t>一种</w:t>
      </w:r>
      <w:r w:rsidR="00140986">
        <w:rPr>
          <w:rFonts w:eastAsia="楷体" w:hint="eastAsia"/>
          <w:b/>
          <w:spacing w:val="2"/>
          <w:sz w:val="24"/>
        </w:rPr>
        <w:t>双胶圈</w:t>
      </w:r>
      <w:r w:rsidRPr="00B6331F">
        <w:rPr>
          <w:rFonts w:eastAsia="楷体"/>
          <w:b/>
          <w:spacing w:val="2"/>
          <w:sz w:val="24"/>
        </w:rPr>
        <w:t>内</w:t>
      </w:r>
      <w:proofErr w:type="gramEnd"/>
      <w:r w:rsidRPr="00B6331F">
        <w:rPr>
          <w:rFonts w:eastAsia="楷体"/>
          <w:b/>
          <w:spacing w:val="2"/>
          <w:sz w:val="24"/>
        </w:rPr>
        <w:t>自锚接口（</w:t>
      </w:r>
      <w:r w:rsidRPr="00B6331F">
        <w:rPr>
          <w:rFonts w:eastAsia="楷体"/>
          <w:b/>
          <w:spacing w:val="2"/>
          <w:sz w:val="24"/>
        </w:rPr>
        <w:t>DN1400~DN3000</w:t>
      </w:r>
      <w:r w:rsidRPr="00B6331F">
        <w:rPr>
          <w:rFonts w:eastAsia="楷体"/>
          <w:b/>
          <w:spacing w:val="2"/>
          <w:sz w:val="24"/>
        </w:rPr>
        <w:t>）</w:t>
      </w:r>
    </w:p>
    <w:p w14:paraId="0504937A" w14:textId="77777777" w:rsidR="00713CD9" w:rsidRPr="00B6331F" w:rsidRDefault="00713CD9" w:rsidP="00713CD9">
      <w:pPr>
        <w:ind w:rightChars="-27" w:right="-57"/>
        <w:jc w:val="center"/>
        <w:rPr>
          <w:rFonts w:eastAsia="楷体"/>
          <w:bCs/>
          <w:spacing w:val="2"/>
          <w:szCs w:val="21"/>
        </w:rPr>
      </w:pPr>
      <w:r w:rsidRPr="00B6331F">
        <w:rPr>
          <w:rFonts w:eastAsia="楷体"/>
          <w:bCs/>
          <w:spacing w:val="2"/>
          <w:szCs w:val="21"/>
        </w:rPr>
        <w:t>1—</w:t>
      </w:r>
      <w:r w:rsidRPr="00B6331F">
        <w:rPr>
          <w:rFonts w:eastAsia="楷体"/>
          <w:bCs/>
          <w:spacing w:val="2"/>
          <w:szCs w:val="21"/>
        </w:rPr>
        <w:t>插口；</w:t>
      </w:r>
      <w:r w:rsidRPr="00B6331F">
        <w:rPr>
          <w:rFonts w:eastAsia="楷体"/>
          <w:bCs/>
          <w:spacing w:val="2"/>
          <w:szCs w:val="21"/>
        </w:rPr>
        <w:t>2</w:t>
      </w:r>
      <w:proofErr w:type="gramStart"/>
      <w:r w:rsidRPr="00B6331F">
        <w:rPr>
          <w:rFonts w:eastAsia="楷体"/>
          <w:bCs/>
          <w:spacing w:val="2"/>
          <w:szCs w:val="21"/>
        </w:rPr>
        <w:t>—</w:t>
      </w:r>
      <w:r w:rsidRPr="00B6331F">
        <w:rPr>
          <w:rFonts w:eastAsia="楷体"/>
          <w:bCs/>
          <w:spacing w:val="2"/>
          <w:szCs w:val="21"/>
        </w:rPr>
        <w:t>挡块</w:t>
      </w:r>
      <w:proofErr w:type="gramEnd"/>
      <w:r w:rsidRPr="00B6331F">
        <w:rPr>
          <w:rFonts w:eastAsia="楷体"/>
          <w:bCs/>
          <w:spacing w:val="2"/>
          <w:szCs w:val="21"/>
        </w:rPr>
        <w:t>；</w:t>
      </w:r>
      <w:r w:rsidRPr="00B6331F">
        <w:rPr>
          <w:rFonts w:eastAsia="楷体"/>
          <w:bCs/>
          <w:spacing w:val="2"/>
          <w:szCs w:val="21"/>
        </w:rPr>
        <w:t>3—</w:t>
      </w:r>
      <w:r w:rsidRPr="00B6331F">
        <w:rPr>
          <w:rFonts w:eastAsia="楷体"/>
          <w:bCs/>
          <w:spacing w:val="2"/>
          <w:szCs w:val="21"/>
        </w:rPr>
        <w:t>焊环；</w:t>
      </w:r>
      <w:r w:rsidRPr="00B6331F">
        <w:rPr>
          <w:rFonts w:eastAsia="楷体"/>
          <w:bCs/>
          <w:spacing w:val="2"/>
          <w:szCs w:val="21"/>
        </w:rPr>
        <w:t>4—</w:t>
      </w:r>
      <w:r w:rsidRPr="00B6331F">
        <w:rPr>
          <w:rFonts w:eastAsia="楷体"/>
          <w:bCs/>
          <w:spacing w:val="2"/>
          <w:szCs w:val="21"/>
        </w:rPr>
        <w:t>支撑胶圈；</w:t>
      </w:r>
      <w:r w:rsidRPr="00B6331F">
        <w:rPr>
          <w:rFonts w:eastAsia="楷体"/>
          <w:bCs/>
          <w:spacing w:val="2"/>
          <w:szCs w:val="21"/>
        </w:rPr>
        <w:t>5—</w:t>
      </w:r>
      <w:r w:rsidRPr="00B6331F">
        <w:rPr>
          <w:rFonts w:eastAsia="楷体"/>
          <w:bCs/>
          <w:spacing w:val="2"/>
          <w:szCs w:val="21"/>
        </w:rPr>
        <w:t>密封胶圈；</w:t>
      </w:r>
      <w:r w:rsidRPr="00B6331F">
        <w:rPr>
          <w:rFonts w:eastAsia="楷体"/>
          <w:bCs/>
          <w:spacing w:val="2"/>
          <w:szCs w:val="21"/>
        </w:rPr>
        <w:t>6</w:t>
      </w:r>
      <w:proofErr w:type="gramStart"/>
      <w:r w:rsidRPr="00B6331F">
        <w:rPr>
          <w:rFonts w:eastAsia="楷体"/>
          <w:bCs/>
          <w:spacing w:val="2"/>
          <w:szCs w:val="21"/>
        </w:rPr>
        <w:t>—</w:t>
      </w:r>
      <w:r w:rsidRPr="00B6331F">
        <w:rPr>
          <w:rFonts w:eastAsia="楷体"/>
          <w:bCs/>
          <w:spacing w:val="2"/>
          <w:szCs w:val="21"/>
        </w:rPr>
        <w:t>承口</w:t>
      </w:r>
      <w:proofErr w:type="gramEnd"/>
    </w:p>
    <w:p w14:paraId="1B9A6605" w14:textId="77777777" w:rsidR="00713CD9" w:rsidRPr="006C2D25" w:rsidRDefault="00713CD9" w:rsidP="00713CD9">
      <w:pPr>
        <w:pStyle w:val="10"/>
        <w:ind w:firstLineChars="200" w:firstLine="488"/>
        <w:rPr>
          <w:rFonts w:eastAsiaTheme="minorEastAsia"/>
          <w:bCs/>
          <w:spacing w:val="2"/>
          <w:sz w:val="24"/>
        </w:rPr>
      </w:pPr>
      <w:r w:rsidRPr="006C2D25">
        <w:rPr>
          <w:rFonts w:eastAsiaTheme="minorEastAsia"/>
          <w:bCs/>
          <w:spacing w:val="2"/>
          <w:sz w:val="24"/>
        </w:rPr>
        <w:t>球墨铸铁管法兰接口执行《整体铸铁法兰》</w:t>
      </w:r>
      <w:r w:rsidRPr="006C2D25">
        <w:rPr>
          <w:rFonts w:eastAsiaTheme="minorEastAsia"/>
          <w:bCs/>
          <w:spacing w:val="2"/>
          <w:sz w:val="24"/>
        </w:rPr>
        <w:t>GB/T 17241.6</w:t>
      </w:r>
      <w:r w:rsidRPr="006C2D25">
        <w:rPr>
          <w:rFonts w:eastAsiaTheme="minorEastAsia"/>
          <w:bCs/>
          <w:spacing w:val="2"/>
          <w:sz w:val="24"/>
        </w:rPr>
        <w:t>的相关要求，此类接口主要适用于一些特殊情况，如与泵体、阀门、消火栓、其它管材连接。按照公称压力</w:t>
      </w:r>
      <w:r w:rsidRPr="006C2D25">
        <w:rPr>
          <w:rFonts w:eastAsiaTheme="minorEastAsia"/>
          <w:bCs/>
          <w:spacing w:val="2"/>
          <w:sz w:val="24"/>
        </w:rPr>
        <w:t>PN</w:t>
      </w:r>
      <w:r w:rsidRPr="006C2D25">
        <w:rPr>
          <w:rFonts w:eastAsiaTheme="minorEastAsia"/>
          <w:bCs/>
          <w:spacing w:val="2"/>
          <w:sz w:val="24"/>
        </w:rPr>
        <w:t>进行分级，球墨铸铁管法兰接口可分为</w:t>
      </w:r>
      <w:r w:rsidRPr="006C2D25">
        <w:rPr>
          <w:rFonts w:eastAsiaTheme="minorEastAsia"/>
          <w:bCs/>
          <w:spacing w:val="2"/>
          <w:sz w:val="24"/>
        </w:rPr>
        <w:t>PN10</w:t>
      </w:r>
      <w:r w:rsidRPr="006C2D25">
        <w:rPr>
          <w:rFonts w:eastAsiaTheme="minorEastAsia"/>
          <w:bCs/>
          <w:spacing w:val="2"/>
          <w:sz w:val="24"/>
        </w:rPr>
        <w:t>、</w:t>
      </w:r>
      <w:r w:rsidRPr="006C2D25">
        <w:rPr>
          <w:rFonts w:eastAsiaTheme="minorEastAsia"/>
          <w:bCs/>
          <w:spacing w:val="2"/>
          <w:sz w:val="24"/>
        </w:rPr>
        <w:t>PN16</w:t>
      </w:r>
      <w:r w:rsidRPr="006C2D25">
        <w:rPr>
          <w:rFonts w:eastAsiaTheme="minorEastAsia"/>
          <w:bCs/>
          <w:spacing w:val="2"/>
          <w:sz w:val="24"/>
        </w:rPr>
        <w:t>、</w:t>
      </w:r>
      <w:r w:rsidRPr="006C2D25">
        <w:rPr>
          <w:rFonts w:eastAsiaTheme="minorEastAsia"/>
          <w:bCs/>
          <w:spacing w:val="2"/>
          <w:sz w:val="24"/>
        </w:rPr>
        <w:t>PN25</w:t>
      </w:r>
      <w:r w:rsidRPr="006C2D25">
        <w:rPr>
          <w:rFonts w:eastAsiaTheme="minorEastAsia"/>
          <w:bCs/>
          <w:spacing w:val="2"/>
          <w:sz w:val="24"/>
        </w:rPr>
        <w:t>、</w:t>
      </w:r>
      <w:r w:rsidRPr="006C2D25">
        <w:rPr>
          <w:rFonts w:eastAsiaTheme="minorEastAsia"/>
          <w:bCs/>
          <w:spacing w:val="2"/>
          <w:sz w:val="24"/>
        </w:rPr>
        <w:t>PN40</w:t>
      </w:r>
      <w:proofErr w:type="gramStart"/>
      <w:r w:rsidRPr="006C2D25">
        <w:rPr>
          <w:rFonts w:eastAsiaTheme="minorEastAsia"/>
          <w:bCs/>
          <w:spacing w:val="2"/>
          <w:sz w:val="24"/>
        </w:rPr>
        <w:t>四</w:t>
      </w:r>
      <w:proofErr w:type="gramEnd"/>
      <w:r w:rsidRPr="006C2D25">
        <w:rPr>
          <w:rFonts w:eastAsiaTheme="minorEastAsia"/>
          <w:bCs/>
          <w:spacing w:val="2"/>
          <w:sz w:val="24"/>
        </w:rPr>
        <w:t>类，分别对应的允许工作压力和适用规格范围执行《污水用球墨铸铁管、管件和附件》</w:t>
      </w:r>
      <w:r w:rsidRPr="006C2D25">
        <w:rPr>
          <w:rFonts w:eastAsiaTheme="minorEastAsia"/>
          <w:bCs/>
          <w:spacing w:val="2"/>
          <w:sz w:val="24"/>
        </w:rPr>
        <w:t>GB/T 26081</w:t>
      </w:r>
      <w:r w:rsidRPr="006C2D25">
        <w:rPr>
          <w:rFonts w:eastAsiaTheme="minorEastAsia"/>
          <w:bCs/>
          <w:spacing w:val="2"/>
          <w:sz w:val="24"/>
        </w:rPr>
        <w:t>和《水及燃气用球墨铸铁管、管件和附件》</w:t>
      </w:r>
      <w:r w:rsidRPr="006C2D25">
        <w:rPr>
          <w:rFonts w:eastAsiaTheme="minorEastAsia"/>
          <w:bCs/>
          <w:spacing w:val="2"/>
          <w:sz w:val="24"/>
        </w:rPr>
        <w:t>GB/T 13295</w:t>
      </w:r>
      <w:r w:rsidRPr="006C2D25">
        <w:rPr>
          <w:rFonts w:eastAsiaTheme="minorEastAsia"/>
          <w:bCs/>
          <w:spacing w:val="2"/>
          <w:sz w:val="24"/>
        </w:rPr>
        <w:t>的相关要求。</w:t>
      </w:r>
    </w:p>
    <w:p w14:paraId="0D489839" w14:textId="77777777" w:rsidR="00713CD9" w:rsidRPr="006C2D25" w:rsidRDefault="00713CD9" w:rsidP="00713CD9">
      <w:pPr>
        <w:rPr>
          <w:rFonts w:eastAsiaTheme="minorEastAsia"/>
          <w:bCs/>
          <w:spacing w:val="2"/>
          <w:sz w:val="24"/>
        </w:rPr>
      </w:pPr>
      <w:r w:rsidRPr="006C2D25">
        <w:rPr>
          <w:rFonts w:eastAsiaTheme="minorEastAsia"/>
          <w:b/>
          <w:bCs/>
          <w:spacing w:val="2"/>
          <w:sz w:val="24"/>
        </w:rPr>
        <w:t xml:space="preserve">4.1.3  </w:t>
      </w:r>
      <w:r w:rsidRPr="006C2D25">
        <w:rPr>
          <w:rFonts w:eastAsiaTheme="minorEastAsia"/>
          <w:bCs/>
          <w:spacing w:val="2"/>
          <w:sz w:val="24"/>
        </w:rPr>
        <w:t>丁腈橡胶（</w:t>
      </w:r>
      <w:r w:rsidRPr="006C2D25">
        <w:rPr>
          <w:rFonts w:eastAsiaTheme="minorEastAsia"/>
          <w:bCs/>
          <w:spacing w:val="2"/>
          <w:sz w:val="24"/>
        </w:rPr>
        <w:t>NBR</w:t>
      </w:r>
      <w:r w:rsidRPr="006C2D25">
        <w:rPr>
          <w:rFonts w:eastAsiaTheme="minorEastAsia"/>
          <w:bCs/>
          <w:spacing w:val="2"/>
          <w:sz w:val="24"/>
        </w:rPr>
        <w:t>）耐油性、耐化学腐蚀性良好，能满足污水、雨污合流水、雨水、工业废水的输送要求；丁苯橡胶（</w:t>
      </w:r>
      <w:r w:rsidRPr="006C2D25">
        <w:rPr>
          <w:rFonts w:eastAsiaTheme="minorEastAsia"/>
          <w:bCs/>
          <w:spacing w:val="2"/>
          <w:sz w:val="24"/>
        </w:rPr>
        <w:t>SBR</w:t>
      </w:r>
      <w:r w:rsidRPr="006C2D25">
        <w:rPr>
          <w:rFonts w:eastAsiaTheme="minorEastAsia"/>
          <w:bCs/>
          <w:spacing w:val="2"/>
          <w:sz w:val="24"/>
        </w:rPr>
        <w:t>）和三元乙丙橡胶（</w:t>
      </w:r>
      <w:r w:rsidRPr="006C2D25">
        <w:rPr>
          <w:rFonts w:eastAsiaTheme="minorEastAsia"/>
          <w:bCs/>
          <w:spacing w:val="2"/>
          <w:sz w:val="24"/>
        </w:rPr>
        <w:t>EPDM</w:t>
      </w:r>
      <w:r w:rsidRPr="006C2D25">
        <w:rPr>
          <w:rFonts w:eastAsiaTheme="minorEastAsia"/>
          <w:bCs/>
          <w:spacing w:val="2"/>
          <w:sz w:val="24"/>
        </w:rPr>
        <w:t>）的耐磨性、耐老化性良好，能满足雨水的输送要求。</w:t>
      </w:r>
    </w:p>
    <w:p w14:paraId="35048458" w14:textId="77777777" w:rsidR="00B6331F" w:rsidRPr="00B6331F" w:rsidRDefault="00B6331F" w:rsidP="00B6331F">
      <w:pPr>
        <w:pStyle w:val="20"/>
        <w:spacing w:beforeLines="100" w:before="312" w:afterLines="100" w:after="312" w:line="360" w:lineRule="auto"/>
        <w:rPr>
          <w:rFonts w:ascii="Times New Roman" w:hAnsi="Times New Roman"/>
          <w:spacing w:val="2"/>
          <w:sz w:val="28"/>
          <w:szCs w:val="28"/>
        </w:rPr>
      </w:pPr>
      <w:bookmarkStart w:id="190" w:name="_Toc28672120"/>
      <w:bookmarkStart w:id="191" w:name="_Toc32584251"/>
      <w:bookmarkStart w:id="192" w:name="_Toc32928137"/>
      <w:r w:rsidRPr="00B6331F">
        <w:rPr>
          <w:rFonts w:ascii="Times New Roman" w:hAnsi="Times New Roman"/>
          <w:spacing w:val="2"/>
          <w:sz w:val="28"/>
          <w:szCs w:val="28"/>
        </w:rPr>
        <w:t xml:space="preserve">4.3  </w:t>
      </w:r>
      <w:r w:rsidRPr="00B6331F">
        <w:rPr>
          <w:rFonts w:ascii="Times New Roman" w:hAnsi="Times New Roman"/>
          <w:spacing w:val="2"/>
          <w:sz w:val="28"/>
          <w:szCs w:val="28"/>
        </w:rPr>
        <w:t>管的</w:t>
      </w:r>
      <w:bookmarkEnd w:id="190"/>
      <w:r w:rsidRPr="00B6331F">
        <w:rPr>
          <w:rFonts w:ascii="Times New Roman" w:hAnsi="Times New Roman"/>
          <w:spacing w:val="2"/>
          <w:sz w:val="28"/>
          <w:szCs w:val="28"/>
        </w:rPr>
        <w:t>分级</w:t>
      </w:r>
      <w:bookmarkEnd w:id="191"/>
      <w:bookmarkEnd w:id="192"/>
    </w:p>
    <w:p w14:paraId="67366883" w14:textId="3E873AEF" w:rsidR="001C62BB" w:rsidRPr="00EB1829" w:rsidRDefault="00B6331F" w:rsidP="00B6331F">
      <w:pPr>
        <w:jc w:val="both"/>
        <w:rPr>
          <w:rFonts w:eastAsiaTheme="minorEastAsia"/>
          <w:bCs/>
          <w:spacing w:val="2"/>
          <w:sz w:val="24"/>
        </w:rPr>
      </w:pPr>
      <w:r w:rsidRPr="000D510A">
        <w:rPr>
          <w:rFonts w:eastAsiaTheme="minorEastAsia"/>
          <w:b/>
          <w:bCs/>
          <w:spacing w:val="2"/>
          <w:sz w:val="24"/>
        </w:rPr>
        <w:t xml:space="preserve">4.3.1  </w:t>
      </w:r>
      <w:bookmarkStart w:id="193" w:name="_Hlk32845199"/>
      <w:r w:rsidR="001C62BB" w:rsidRPr="00EB1829">
        <w:rPr>
          <w:rFonts w:eastAsiaTheme="minorEastAsia" w:hint="eastAsia"/>
          <w:bCs/>
          <w:spacing w:val="2"/>
          <w:sz w:val="24"/>
        </w:rPr>
        <w:t>球墨铸铁管</w:t>
      </w:r>
      <w:bookmarkEnd w:id="193"/>
      <w:r w:rsidR="001C62BB">
        <w:rPr>
          <w:rFonts w:eastAsiaTheme="minorEastAsia" w:hint="eastAsia"/>
          <w:bCs/>
          <w:spacing w:val="2"/>
          <w:sz w:val="24"/>
        </w:rPr>
        <w:t>进行分级的目的是让设计人员通过结构设计选择合理的壁厚</w:t>
      </w:r>
      <w:r w:rsidR="00140986">
        <w:rPr>
          <w:rFonts w:eastAsiaTheme="minorEastAsia" w:hint="eastAsia"/>
          <w:bCs/>
          <w:spacing w:val="2"/>
          <w:sz w:val="24"/>
        </w:rPr>
        <w:t>。</w:t>
      </w:r>
      <w:r w:rsidR="004C1020">
        <w:rPr>
          <w:rFonts w:eastAsiaTheme="minorEastAsia" w:hint="eastAsia"/>
          <w:bCs/>
          <w:spacing w:val="2"/>
          <w:sz w:val="24"/>
        </w:rPr>
        <w:t>首先是</w:t>
      </w:r>
      <w:r w:rsidR="00B277F0">
        <w:rPr>
          <w:rFonts w:eastAsiaTheme="minorEastAsia" w:hint="eastAsia"/>
          <w:bCs/>
          <w:spacing w:val="2"/>
          <w:sz w:val="24"/>
        </w:rPr>
        <w:t>安全性，结构设计需要综合考虑在各种外荷载以及内水压力条件</w:t>
      </w:r>
      <w:proofErr w:type="gramStart"/>
      <w:r w:rsidR="00B277F0">
        <w:rPr>
          <w:rFonts w:eastAsiaTheme="minorEastAsia" w:hint="eastAsia"/>
          <w:bCs/>
          <w:spacing w:val="2"/>
          <w:sz w:val="24"/>
        </w:rPr>
        <w:t>下计算</w:t>
      </w:r>
      <w:proofErr w:type="gramEnd"/>
      <w:r w:rsidR="00B277F0">
        <w:rPr>
          <w:rFonts w:eastAsiaTheme="minorEastAsia" w:hint="eastAsia"/>
          <w:bCs/>
          <w:spacing w:val="2"/>
          <w:sz w:val="24"/>
        </w:rPr>
        <w:t>出管材的壁厚</w:t>
      </w:r>
      <w:r w:rsidR="001C62BB">
        <w:rPr>
          <w:rFonts w:eastAsiaTheme="minorEastAsia" w:hint="eastAsia"/>
          <w:bCs/>
          <w:spacing w:val="2"/>
          <w:sz w:val="24"/>
        </w:rPr>
        <w:t>，</w:t>
      </w:r>
      <w:r w:rsidR="00B277F0">
        <w:rPr>
          <w:rFonts w:eastAsiaTheme="minorEastAsia" w:hint="eastAsia"/>
          <w:bCs/>
          <w:spacing w:val="2"/>
          <w:sz w:val="24"/>
        </w:rPr>
        <w:t>确保管线的安全；</w:t>
      </w:r>
      <w:r w:rsidR="001C62BB">
        <w:rPr>
          <w:rFonts w:eastAsiaTheme="minorEastAsia" w:hint="eastAsia"/>
          <w:bCs/>
          <w:spacing w:val="2"/>
          <w:sz w:val="24"/>
        </w:rPr>
        <w:t>其次是</w:t>
      </w:r>
      <w:r w:rsidR="009A7F5E">
        <w:rPr>
          <w:rFonts w:eastAsiaTheme="minorEastAsia" w:hint="eastAsia"/>
          <w:bCs/>
          <w:spacing w:val="2"/>
          <w:sz w:val="24"/>
        </w:rPr>
        <w:t>经济性，同一口径，不同壁厚的管的价格相差较大</w:t>
      </w:r>
      <w:r w:rsidR="00B277F0">
        <w:rPr>
          <w:rFonts w:eastAsiaTheme="minorEastAsia" w:hint="eastAsia"/>
          <w:bCs/>
          <w:spacing w:val="2"/>
          <w:sz w:val="24"/>
        </w:rPr>
        <w:t>，导致建设成本差别很大</w:t>
      </w:r>
      <w:r w:rsidR="009A7F5E">
        <w:rPr>
          <w:rFonts w:eastAsiaTheme="minorEastAsia" w:hint="eastAsia"/>
          <w:bCs/>
          <w:spacing w:val="2"/>
          <w:sz w:val="24"/>
        </w:rPr>
        <w:t>。</w:t>
      </w:r>
      <w:r w:rsidR="00B277F0">
        <w:rPr>
          <w:rFonts w:eastAsiaTheme="minorEastAsia" w:hint="eastAsia"/>
          <w:bCs/>
          <w:spacing w:val="2"/>
          <w:sz w:val="24"/>
        </w:rPr>
        <w:t>因此，管的分级是为结构设计做好准备，将工程的安全性与经济性得到很好的协调。</w:t>
      </w:r>
      <w:r w:rsidR="009A7F5E" w:rsidRPr="00A638DF">
        <w:rPr>
          <w:rFonts w:eastAsiaTheme="minorEastAsia" w:hint="eastAsia"/>
          <w:bCs/>
          <w:spacing w:val="2"/>
          <w:sz w:val="24"/>
        </w:rPr>
        <w:t>球墨铸铁管</w:t>
      </w:r>
      <w:r w:rsidR="009A7F5E">
        <w:rPr>
          <w:rFonts w:eastAsiaTheme="minorEastAsia" w:hint="eastAsia"/>
          <w:bCs/>
          <w:spacing w:val="2"/>
          <w:sz w:val="24"/>
        </w:rPr>
        <w:t>与钢管不同，不能指定管材的壁厚，这样机械化生产效率太低了，只能提供一些壁厚等级或压力等级，让设计人员选择。</w:t>
      </w:r>
    </w:p>
    <w:p w14:paraId="0956024F" w14:textId="64ECCB1F" w:rsidR="00B6331F" w:rsidRPr="000D510A" w:rsidRDefault="00B6331F" w:rsidP="004C1020">
      <w:pPr>
        <w:ind w:firstLineChars="200" w:firstLine="488"/>
        <w:jc w:val="both"/>
        <w:rPr>
          <w:rFonts w:eastAsiaTheme="minorEastAsia"/>
          <w:bCs/>
          <w:strike/>
          <w:spacing w:val="2"/>
          <w:sz w:val="24"/>
        </w:rPr>
      </w:pPr>
      <w:r w:rsidRPr="000D510A">
        <w:rPr>
          <w:rFonts w:eastAsiaTheme="minorEastAsia"/>
          <w:bCs/>
          <w:spacing w:val="2"/>
          <w:sz w:val="24"/>
        </w:rPr>
        <w:lastRenderedPageBreak/>
        <w:t>2008</w:t>
      </w:r>
      <w:r w:rsidRPr="000D510A">
        <w:rPr>
          <w:rFonts w:eastAsiaTheme="minorEastAsia"/>
          <w:bCs/>
          <w:spacing w:val="2"/>
          <w:sz w:val="24"/>
        </w:rPr>
        <w:t>年之前，球墨铸铁管产品国家标准中只有壁厚分级的方法，但在</w:t>
      </w:r>
      <w:r w:rsidRPr="000D510A">
        <w:rPr>
          <w:rFonts w:eastAsiaTheme="minorEastAsia"/>
          <w:bCs/>
          <w:spacing w:val="2"/>
          <w:sz w:val="24"/>
        </w:rPr>
        <w:t>2009</w:t>
      </w:r>
      <w:r w:rsidRPr="000D510A">
        <w:rPr>
          <w:rFonts w:eastAsiaTheme="minorEastAsia"/>
          <w:bCs/>
          <w:spacing w:val="2"/>
          <w:sz w:val="24"/>
        </w:rPr>
        <w:t>年，球墨铸铁管产品国际标准进行了重大改革，提出了一个全新的分级方法</w:t>
      </w:r>
      <w:proofErr w:type="gramStart"/>
      <w:r w:rsidRPr="000D510A">
        <w:rPr>
          <w:rFonts w:eastAsiaTheme="minorEastAsia"/>
          <w:bCs/>
          <w:spacing w:val="2"/>
          <w:sz w:val="24"/>
        </w:rPr>
        <w:t>—</w:t>
      </w:r>
      <w:r w:rsidRPr="000D510A">
        <w:rPr>
          <w:rFonts w:eastAsiaTheme="minorEastAsia"/>
          <w:bCs/>
          <w:spacing w:val="2"/>
          <w:sz w:val="24"/>
        </w:rPr>
        <w:t>压力</w:t>
      </w:r>
      <w:proofErr w:type="gramEnd"/>
      <w:r w:rsidRPr="000D510A">
        <w:rPr>
          <w:rFonts w:eastAsiaTheme="minorEastAsia"/>
          <w:bCs/>
          <w:spacing w:val="2"/>
          <w:sz w:val="24"/>
        </w:rPr>
        <w:t>分级。为了与国际球墨铸铁管行业接轨，</w:t>
      </w:r>
      <w:r w:rsidRPr="000D510A">
        <w:rPr>
          <w:rFonts w:eastAsiaTheme="minorEastAsia"/>
          <w:bCs/>
          <w:spacing w:val="2"/>
          <w:sz w:val="24"/>
        </w:rPr>
        <w:t>2013</w:t>
      </w:r>
      <w:r w:rsidRPr="000D510A">
        <w:rPr>
          <w:rFonts w:eastAsiaTheme="minorEastAsia"/>
          <w:bCs/>
          <w:spacing w:val="2"/>
          <w:sz w:val="24"/>
        </w:rPr>
        <w:t>年颁布的球墨铸铁管产品国家标准中首次引入了压力分级的概念，但考虑到国内市场的使用习惯和生产企业的能力现状，仍然保留了壁厚分级的方法，因此目前国内球墨铸铁管行业采用压力分级和壁厚分级并行的分级方法。</w:t>
      </w:r>
    </w:p>
    <w:p w14:paraId="43A3381D" w14:textId="53D65EF1" w:rsidR="00B6331F" w:rsidRPr="000D510A" w:rsidRDefault="00B6331F" w:rsidP="00B6331F">
      <w:pPr>
        <w:ind w:firstLineChars="200" w:firstLine="488"/>
        <w:jc w:val="both"/>
        <w:rPr>
          <w:rFonts w:eastAsiaTheme="minorEastAsia"/>
          <w:bCs/>
          <w:spacing w:val="2"/>
          <w:sz w:val="24"/>
        </w:rPr>
      </w:pPr>
      <w:r w:rsidRPr="000D510A">
        <w:rPr>
          <w:rFonts w:eastAsiaTheme="minorEastAsia"/>
          <w:bCs/>
          <w:spacing w:val="2"/>
          <w:sz w:val="24"/>
        </w:rPr>
        <w:t>压力分级和壁厚分级仅仅只是排水球墨铸铁管的两种不同分级方法，两者没有孰优孰劣，可以根据工程内外荷载情况进行灵活选用</w:t>
      </w:r>
      <w:r w:rsidR="00D523AF">
        <w:rPr>
          <w:rFonts w:eastAsiaTheme="minorEastAsia" w:hint="eastAsia"/>
          <w:bCs/>
          <w:spacing w:val="2"/>
          <w:sz w:val="24"/>
        </w:rPr>
        <w:t>，并在设计文件和订货合同中注明所选管材的</w:t>
      </w:r>
      <w:r w:rsidR="00D523AF">
        <w:rPr>
          <w:spacing w:val="2"/>
          <w:sz w:val="24"/>
        </w:rPr>
        <w:t>压力等级或壁厚级别</w:t>
      </w:r>
      <w:r w:rsidRPr="000D510A">
        <w:rPr>
          <w:rFonts w:eastAsiaTheme="minorEastAsia"/>
          <w:bCs/>
          <w:spacing w:val="2"/>
          <w:sz w:val="24"/>
        </w:rPr>
        <w:t>。</w:t>
      </w:r>
    </w:p>
    <w:p w14:paraId="67AC78D7" w14:textId="39E61145" w:rsidR="00B6331F" w:rsidRPr="00B6331F" w:rsidRDefault="00B6331F" w:rsidP="00B6331F">
      <w:pPr>
        <w:pStyle w:val="20"/>
        <w:spacing w:beforeLines="100" w:before="312" w:afterLines="100" w:after="312" w:line="360" w:lineRule="auto"/>
        <w:rPr>
          <w:rFonts w:ascii="Times New Roman" w:hAnsi="Times New Roman"/>
          <w:spacing w:val="2"/>
          <w:sz w:val="28"/>
          <w:szCs w:val="28"/>
        </w:rPr>
      </w:pPr>
      <w:bookmarkStart w:id="194" w:name="_Toc32584252"/>
      <w:bookmarkStart w:id="195" w:name="_Toc32928138"/>
      <w:r w:rsidRPr="00B6331F">
        <w:rPr>
          <w:rFonts w:ascii="Times New Roman" w:hAnsi="Times New Roman"/>
          <w:spacing w:val="2"/>
          <w:sz w:val="28"/>
          <w:szCs w:val="28"/>
        </w:rPr>
        <w:t xml:space="preserve">4.4  </w:t>
      </w:r>
      <w:r w:rsidRPr="00B6331F">
        <w:rPr>
          <w:rFonts w:ascii="Times New Roman" w:hAnsi="Times New Roman"/>
          <w:spacing w:val="2"/>
          <w:sz w:val="28"/>
          <w:szCs w:val="28"/>
        </w:rPr>
        <w:t>管</w:t>
      </w:r>
      <w:r w:rsidRPr="00B6331F">
        <w:rPr>
          <w:rFonts w:ascii="Times New Roman" w:hAnsi="Times New Roman" w:hint="eastAsia"/>
          <w:spacing w:val="2"/>
          <w:sz w:val="28"/>
          <w:szCs w:val="28"/>
        </w:rPr>
        <w:t>的</w:t>
      </w:r>
      <w:r w:rsidRPr="00B6331F">
        <w:rPr>
          <w:rFonts w:ascii="Times New Roman" w:hAnsi="Times New Roman"/>
          <w:spacing w:val="2"/>
          <w:sz w:val="28"/>
          <w:szCs w:val="28"/>
        </w:rPr>
        <w:t>尺寸</w:t>
      </w:r>
      <w:bookmarkEnd w:id="194"/>
      <w:bookmarkEnd w:id="195"/>
    </w:p>
    <w:p w14:paraId="5EA4B4CF" w14:textId="64ACCAC7" w:rsidR="00B6331F" w:rsidRPr="000D510A" w:rsidRDefault="00B6331F" w:rsidP="00B6331F">
      <w:pPr>
        <w:jc w:val="both"/>
        <w:rPr>
          <w:rFonts w:eastAsiaTheme="minorEastAsia"/>
          <w:b/>
          <w:bCs/>
          <w:spacing w:val="2"/>
          <w:sz w:val="24"/>
        </w:rPr>
      </w:pPr>
      <w:r w:rsidRPr="000D510A">
        <w:rPr>
          <w:rFonts w:eastAsiaTheme="minorEastAsia"/>
          <w:b/>
          <w:spacing w:val="2"/>
          <w:sz w:val="24"/>
        </w:rPr>
        <w:t>4.4.1</w:t>
      </w:r>
      <w:r w:rsidRPr="000D510A">
        <w:rPr>
          <w:rFonts w:eastAsiaTheme="minorEastAsia"/>
          <w:b/>
          <w:bCs/>
          <w:spacing w:val="2"/>
          <w:sz w:val="24"/>
        </w:rPr>
        <w:t xml:space="preserve">  </w:t>
      </w:r>
      <w:r w:rsidR="004C1020" w:rsidRPr="004C1020">
        <w:rPr>
          <w:rFonts w:eastAsiaTheme="minorEastAsia" w:hint="eastAsia"/>
          <w:spacing w:val="2"/>
          <w:sz w:val="24"/>
        </w:rPr>
        <w:t>管道</w:t>
      </w:r>
      <w:r w:rsidRPr="000D510A">
        <w:rPr>
          <w:rFonts w:eastAsiaTheme="minorEastAsia"/>
          <w:spacing w:val="2"/>
          <w:sz w:val="24"/>
        </w:rPr>
        <w:t>插口外径</w:t>
      </w:r>
      <w:r w:rsidRPr="000D510A">
        <w:rPr>
          <w:rFonts w:eastAsiaTheme="minorEastAsia"/>
          <w:spacing w:val="2"/>
          <w:sz w:val="24"/>
        </w:rPr>
        <w:t>DE</w:t>
      </w:r>
      <w:r w:rsidRPr="000D510A">
        <w:rPr>
          <w:rFonts w:eastAsiaTheme="minorEastAsia"/>
          <w:spacing w:val="2"/>
          <w:sz w:val="24"/>
        </w:rPr>
        <w:t>尺寸是保证接口连接和密封的</w:t>
      </w:r>
      <w:r w:rsidR="00580241">
        <w:rPr>
          <w:rFonts w:eastAsiaTheme="minorEastAsia" w:hint="eastAsia"/>
          <w:spacing w:val="2"/>
          <w:sz w:val="24"/>
        </w:rPr>
        <w:t>关键</w:t>
      </w:r>
      <w:r w:rsidRPr="000D510A">
        <w:rPr>
          <w:rFonts w:eastAsiaTheme="minorEastAsia"/>
          <w:spacing w:val="2"/>
          <w:sz w:val="24"/>
        </w:rPr>
        <w:t>，本条文规定了</w:t>
      </w:r>
      <w:r w:rsidRPr="000D510A">
        <w:rPr>
          <w:rFonts w:eastAsiaTheme="minorEastAsia"/>
          <w:spacing w:val="2"/>
          <w:sz w:val="24"/>
        </w:rPr>
        <w:t>DE</w:t>
      </w:r>
      <w:r w:rsidRPr="000D510A">
        <w:rPr>
          <w:rFonts w:eastAsiaTheme="minorEastAsia"/>
          <w:spacing w:val="2"/>
          <w:sz w:val="24"/>
        </w:rPr>
        <w:t>的</w:t>
      </w:r>
      <w:r w:rsidR="00946458">
        <w:rPr>
          <w:rFonts w:eastAsiaTheme="minorEastAsia" w:hint="eastAsia"/>
          <w:spacing w:val="2"/>
          <w:sz w:val="24"/>
        </w:rPr>
        <w:t>尺寸</w:t>
      </w:r>
      <w:r w:rsidRPr="000D510A">
        <w:rPr>
          <w:rFonts w:eastAsiaTheme="minorEastAsia"/>
          <w:spacing w:val="2"/>
          <w:sz w:val="24"/>
        </w:rPr>
        <w:t>及公差，可以确保不同生产企业、不同类型接口能直接连接并确保密封性能。如果</w:t>
      </w:r>
      <w:r w:rsidR="0047524C">
        <w:rPr>
          <w:rFonts w:eastAsiaTheme="minorEastAsia" w:hint="eastAsia"/>
          <w:spacing w:val="2"/>
          <w:sz w:val="24"/>
        </w:rPr>
        <w:t>是不同厂家提供的产品接口连接，或是</w:t>
      </w:r>
      <w:r w:rsidRPr="000D510A">
        <w:rPr>
          <w:rFonts w:eastAsiaTheme="minorEastAsia"/>
          <w:spacing w:val="2"/>
          <w:sz w:val="24"/>
        </w:rPr>
        <w:t>柔性接口和自锚接口直接连接，</w:t>
      </w:r>
      <w:r w:rsidR="003C2031" w:rsidRPr="000D510A">
        <w:rPr>
          <w:rFonts w:eastAsiaTheme="minorEastAsia"/>
          <w:spacing w:val="2"/>
          <w:sz w:val="24"/>
        </w:rPr>
        <w:t>考虑</w:t>
      </w:r>
      <w:r w:rsidR="003C2031">
        <w:rPr>
          <w:rFonts w:eastAsiaTheme="minorEastAsia" w:hint="eastAsia"/>
          <w:spacing w:val="2"/>
          <w:sz w:val="24"/>
        </w:rPr>
        <w:t>各个厂家接口结构不同，应当咨询</w:t>
      </w:r>
      <w:r w:rsidR="00EB1829">
        <w:rPr>
          <w:rFonts w:eastAsiaTheme="minorEastAsia" w:hint="eastAsia"/>
          <w:spacing w:val="2"/>
          <w:sz w:val="24"/>
        </w:rPr>
        <w:t>供货</w:t>
      </w:r>
      <w:r w:rsidR="003C2031">
        <w:rPr>
          <w:rFonts w:eastAsiaTheme="minorEastAsia" w:hint="eastAsia"/>
          <w:spacing w:val="2"/>
          <w:sz w:val="24"/>
        </w:rPr>
        <w:t>厂家接口安装具体操作事项，以保证接口</w:t>
      </w:r>
      <w:r w:rsidR="00034F57">
        <w:rPr>
          <w:rFonts w:eastAsiaTheme="minorEastAsia" w:hint="eastAsia"/>
          <w:spacing w:val="2"/>
          <w:sz w:val="24"/>
        </w:rPr>
        <w:t>自锚和</w:t>
      </w:r>
      <w:r w:rsidR="003C2031">
        <w:rPr>
          <w:rFonts w:eastAsiaTheme="minorEastAsia" w:hint="eastAsia"/>
          <w:spacing w:val="2"/>
          <w:sz w:val="24"/>
        </w:rPr>
        <w:t>密封</w:t>
      </w:r>
      <w:r w:rsidRPr="000D510A">
        <w:rPr>
          <w:rFonts w:eastAsiaTheme="minorEastAsia"/>
          <w:spacing w:val="2"/>
          <w:sz w:val="24"/>
        </w:rPr>
        <w:t>。</w:t>
      </w:r>
    </w:p>
    <w:p w14:paraId="6FB947D5" w14:textId="77777777" w:rsidR="00B6331F" w:rsidRPr="000D510A" w:rsidRDefault="00B6331F" w:rsidP="00B6331F">
      <w:pPr>
        <w:jc w:val="both"/>
        <w:rPr>
          <w:rFonts w:eastAsiaTheme="minorEastAsia"/>
          <w:b/>
          <w:bCs/>
          <w:spacing w:val="2"/>
          <w:sz w:val="24"/>
        </w:rPr>
      </w:pPr>
      <w:r w:rsidRPr="000D510A">
        <w:rPr>
          <w:rFonts w:eastAsiaTheme="minorEastAsia"/>
          <w:b/>
          <w:bCs/>
          <w:spacing w:val="2"/>
          <w:sz w:val="24"/>
        </w:rPr>
        <w:t xml:space="preserve">4.4.2  </w:t>
      </w:r>
      <w:r w:rsidRPr="000D510A">
        <w:rPr>
          <w:rFonts w:eastAsiaTheme="minorEastAsia"/>
          <w:bCs/>
          <w:spacing w:val="2"/>
          <w:sz w:val="24"/>
        </w:rPr>
        <w:t>由于受到生产工艺、自身重力、堆叠荷载等影响，排水球墨铸铁管或管件的插口横截面会产生一定的椭圆度，椭圆度超出一定范围会导致接口安装难度增大甚至难以安装，因此本条文规定了椭圆度的质量控制范围。</w:t>
      </w:r>
    </w:p>
    <w:p w14:paraId="3205A007" w14:textId="77777777" w:rsidR="00B6331F" w:rsidRPr="000D510A" w:rsidRDefault="00B6331F" w:rsidP="004C1020">
      <w:pPr>
        <w:snapToGrid w:val="0"/>
        <w:contextualSpacing/>
        <w:jc w:val="both"/>
        <w:rPr>
          <w:rFonts w:eastAsiaTheme="minorEastAsia"/>
          <w:b/>
          <w:spacing w:val="2"/>
          <w:sz w:val="24"/>
        </w:rPr>
      </w:pPr>
      <w:r w:rsidRPr="000D510A">
        <w:rPr>
          <w:rFonts w:eastAsiaTheme="minorEastAsia"/>
          <w:b/>
          <w:spacing w:val="2"/>
          <w:sz w:val="24"/>
        </w:rPr>
        <w:t xml:space="preserve">4.4.3 </w:t>
      </w:r>
      <w:r>
        <w:rPr>
          <w:rFonts w:eastAsiaTheme="minorEastAsia"/>
          <w:b/>
          <w:spacing w:val="2"/>
          <w:sz w:val="24"/>
        </w:rPr>
        <w:t xml:space="preserve"> </w:t>
      </w:r>
      <w:r w:rsidRPr="000D510A">
        <w:rPr>
          <w:rFonts w:eastAsiaTheme="minorEastAsia"/>
          <w:spacing w:val="2"/>
          <w:sz w:val="24"/>
        </w:rPr>
        <w:t>由于生产工艺的特点，球墨铸铁管体存在轻微的锥度，因此对于绝大多数管道，只能保证管道的插口外径满足安装要求。为了满足现场管道切割的需求，本条文规定制造商应提供一定数量的带有</w:t>
      </w:r>
      <w:r w:rsidR="00580241">
        <w:rPr>
          <w:rFonts w:eastAsiaTheme="minorEastAsia" w:hint="eastAsia"/>
          <w:spacing w:val="2"/>
          <w:sz w:val="24"/>
        </w:rPr>
        <w:t>“</w:t>
      </w:r>
      <w:r w:rsidRPr="000D510A">
        <w:rPr>
          <w:rFonts w:ascii="Segoe UI Emoji" w:eastAsiaTheme="minorEastAsia" w:hAnsi="Segoe UI Emoji" w:cs="Segoe UI Emoji"/>
          <w:spacing w:val="2"/>
          <w:sz w:val="24"/>
        </w:rPr>
        <w:t>✂</w:t>
      </w:r>
      <w:r w:rsidR="00580241">
        <w:rPr>
          <w:rFonts w:eastAsiaTheme="minorEastAsia" w:hint="eastAsia"/>
          <w:spacing w:val="2"/>
          <w:sz w:val="24"/>
        </w:rPr>
        <w:t>”</w:t>
      </w:r>
      <w:r w:rsidRPr="000D510A">
        <w:rPr>
          <w:rFonts w:eastAsiaTheme="minorEastAsia"/>
          <w:spacing w:val="2"/>
          <w:sz w:val="24"/>
        </w:rPr>
        <w:t>标识的可任意切割管。</w:t>
      </w:r>
    </w:p>
    <w:p w14:paraId="1CD90AE1" w14:textId="77777777" w:rsidR="00B6331F" w:rsidRPr="000D510A" w:rsidRDefault="00B6331F" w:rsidP="004C1020">
      <w:pPr>
        <w:snapToGrid w:val="0"/>
        <w:ind w:firstLineChars="200" w:firstLine="488"/>
        <w:contextualSpacing/>
        <w:jc w:val="both"/>
        <w:rPr>
          <w:rFonts w:eastAsiaTheme="minorEastAsia"/>
          <w:spacing w:val="2"/>
          <w:sz w:val="24"/>
        </w:rPr>
      </w:pPr>
      <w:r w:rsidRPr="000D510A">
        <w:rPr>
          <w:rFonts w:eastAsiaTheme="minorEastAsia"/>
          <w:spacing w:val="2"/>
          <w:sz w:val="24"/>
        </w:rPr>
        <w:t>同样由于生产工艺的原因，即使对于可任意切割管，越远离插口端，外径的尺寸也越大，无法保证管体通身满足安装尺寸的要求，因此本标准参考</w:t>
      </w:r>
      <w:r w:rsidRPr="000D510A">
        <w:rPr>
          <w:rFonts w:eastAsiaTheme="minorEastAsia"/>
          <w:bCs/>
          <w:spacing w:val="2"/>
          <w:sz w:val="24"/>
        </w:rPr>
        <w:t>《污水用球墨铸铁管、管件和附件》</w:t>
      </w:r>
      <w:r w:rsidRPr="000D510A">
        <w:rPr>
          <w:rFonts w:eastAsiaTheme="minorEastAsia"/>
          <w:bCs/>
          <w:spacing w:val="2"/>
          <w:sz w:val="24"/>
        </w:rPr>
        <w:t>GB/T 26081</w:t>
      </w:r>
      <w:r w:rsidRPr="000D510A">
        <w:rPr>
          <w:rFonts w:eastAsiaTheme="minorEastAsia"/>
          <w:spacing w:val="2"/>
          <w:sz w:val="24"/>
        </w:rPr>
        <w:t>，要求可任意切割管的安装尺寸的符合范围为插口端至</w:t>
      </w:r>
      <w:r w:rsidRPr="000D510A">
        <w:rPr>
          <w:rFonts w:eastAsiaTheme="minorEastAsia"/>
          <w:spacing w:val="2"/>
          <w:sz w:val="24"/>
        </w:rPr>
        <w:t>2/3</w:t>
      </w:r>
      <w:r w:rsidRPr="000D510A">
        <w:rPr>
          <w:rFonts w:eastAsiaTheme="minorEastAsia"/>
          <w:spacing w:val="2"/>
          <w:sz w:val="24"/>
        </w:rPr>
        <w:t>管长处。</w:t>
      </w:r>
    </w:p>
    <w:p w14:paraId="4D832783" w14:textId="77777777" w:rsidR="00B6331F" w:rsidRPr="000D510A" w:rsidRDefault="00B6331F" w:rsidP="00B6331F">
      <w:pPr>
        <w:jc w:val="both"/>
        <w:rPr>
          <w:rFonts w:eastAsiaTheme="minorEastAsia"/>
          <w:bCs/>
          <w:spacing w:val="2"/>
          <w:sz w:val="24"/>
        </w:rPr>
      </w:pPr>
      <w:r w:rsidRPr="000D510A">
        <w:rPr>
          <w:rFonts w:eastAsiaTheme="minorEastAsia"/>
          <w:b/>
          <w:bCs/>
          <w:spacing w:val="2"/>
          <w:sz w:val="24"/>
        </w:rPr>
        <w:t xml:space="preserve">4.4.4  </w:t>
      </w:r>
      <w:r w:rsidRPr="000D510A">
        <w:rPr>
          <w:rFonts w:eastAsiaTheme="minorEastAsia"/>
          <w:bCs/>
          <w:spacing w:val="2"/>
          <w:sz w:val="24"/>
        </w:rPr>
        <w:t>表</w:t>
      </w:r>
      <w:r w:rsidRPr="000D510A">
        <w:rPr>
          <w:rFonts w:eastAsiaTheme="minorEastAsia"/>
          <w:bCs/>
          <w:spacing w:val="2"/>
          <w:sz w:val="24"/>
        </w:rPr>
        <w:t>4.4.4</w:t>
      </w:r>
      <w:r w:rsidRPr="000D510A">
        <w:rPr>
          <w:rFonts w:eastAsiaTheme="minorEastAsia"/>
          <w:bCs/>
          <w:spacing w:val="2"/>
          <w:sz w:val="24"/>
        </w:rPr>
        <w:t>给出的标准长度</w:t>
      </w:r>
      <w:r w:rsidRPr="000D510A">
        <w:rPr>
          <w:rFonts w:eastAsiaTheme="minorEastAsia"/>
          <w:spacing w:val="2"/>
          <w:sz w:val="24"/>
        </w:rPr>
        <w:t>L</w:t>
      </w:r>
      <w:r w:rsidRPr="000D510A">
        <w:rPr>
          <w:rFonts w:eastAsiaTheme="minorEastAsia"/>
          <w:spacing w:val="2"/>
          <w:sz w:val="24"/>
          <w:vertAlign w:val="subscript"/>
        </w:rPr>
        <w:t>u</w:t>
      </w:r>
      <w:r w:rsidRPr="000D510A">
        <w:rPr>
          <w:rFonts w:eastAsiaTheme="minorEastAsia"/>
          <w:bCs/>
          <w:spacing w:val="2"/>
          <w:sz w:val="24"/>
        </w:rPr>
        <w:t>不适用于工厂切割取样用作实验目的短尺管，也不适用于自锚接口球墨铸铁管。</w:t>
      </w:r>
    </w:p>
    <w:p w14:paraId="3B8FBB42" w14:textId="77777777" w:rsidR="00B6331F" w:rsidRPr="00B6331F" w:rsidRDefault="00B6331F" w:rsidP="00B6331F">
      <w:pPr>
        <w:pStyle w:val="20"/>
        <w:spacing w:beforeLines="100" w:before="312" w:afterLines="100" w:after="312" w:line="360" w:lineRule="auto"/>
        <w:rPr>
          <w:rFonts w:ascii="Times New Roman" w:hAnsi="Times New Roman"/>
          <w:spacing w:val="2"/>
          <w:sz w:val="28"/>
          <w:szCs w:val="28"/>
        </w:rPr>
      </w:pPr>
      <w:bookmarkStart w:id="196" w:name="_Toc28672122"/>
      <w:bookmarkStart w:id="197" w:name="_Toc32584253"/>
      <w:bookmarkStart w:id="198" w:name="_Toc32928139"/>
      <w:r w:rsidRPr="00B6331F">
        <w:rPr>
          <w:rFonts w:ascii="Times New Roman" w:hAnsi="Times New Roman"/>
          <w:spacing w:val="2"/>
          <w:sz w:val="28"/>
          <w:szCs w:val="28"/>
        </w:rPr>
        <w:lastRenderedPageBreak/>
        <w:t xml:space="preserve">4.5  </w:t>
      </w:r>
      <w:r w:rsidRPr="00B6331F">
        <w:rPr>
          <w:rFonts w:ascii="Times New Roman" w:hAnsi="Times New Roman"/>
          <w:spacing w:val="2"/>
          <w:sz w:val="28"/>
          <w:szCs w:val="28"/>
        </w:rPr>
        <w:t>顶管</w:t>
      </w:r>
      <w:bookmarkEnd w:id="196"/>
      <w:r w:rsidRPr="00B6331F">
        <w:rPr>
          <w:rFonts w:ascii="Times New Roman" w:hAnsi="Times New Roman" w:hint="eastAsia"/>
          <w:spacing w:val="2"/>
          <w:sz w:val="28"/>
          <w:szCs w:val="28"/>
        </w:rPr>
        <w:t>管材</w:t>
      </w:r>
      <w:bookmarkEnd w:id="197"/>
      <w:bookmarkEnd w:id="198"/>
    </w:p>
    <w:p w14:paraId="140FB7AF" w14:textId="1C64F510" w:rsidR="00B6331F" w:rsidRDefault="00B6331F" w:rsidP="00EB1829">
      <w:pPr>
        <w:snapToGrid w:val="0"/>
        <w:contextualSpacing/>
        <w:jc w:val="both"/>
        <w:rPr>
          <w:rFonts w:eastAsiaTheme="minorEastAsia"/>
          <w:bCs/>
          <w:spacing w:val="2"/>
          <w:sz w:val="24"/>
        </w:rPr>
      </w:pPr>
      <w:r w:rsidRPr="000D510A">
        <w:rPr>
          <w:rFonts w:eastAsiaTheme="minorEastAsia"/>
          <w:b/>
          <w:bCs/>
          <w:spacing w:val="2"/>
          <w:sz w:val="24"/>
        </w:rPr>
        <w:t xml:space="preserve">4.5.2  </w:t>
      </w:r>
      <w:r w:rsidRPr="000D510A">
        <w:rPr>
          <w:rFonts w:eastAsiaTheme="minorEastAsia"/>
          <w:bCs/>
          <w:spacing w:val="2"/>
          <w:sz w:val="24"/>
        </w:rPr>
        <w:t>预制注浆孔并</w:t>
      </w:r>
      <w:proofErr w:type="gramStart"/>
      <w:r w:rsidRPr="000D510A">
        <w:rPr>
          <w:rFonts w:eastAsiaTheme="minorEastAsia"/>
          <w:bCs/>
          <w:spacing w:val="2"/>
          <w:sz w:val="24"/>
        </w:rPr>
        <w:t>配套丝堵的</w:t>
      </w:r>
      <w:proofErr w:type="gramEnd"/>
      <w:r w:rsidRPr="000D510A">
        <w:rPr>
          <w:rFonts w:eastAsiaTheme="minorEastAsia"/>
          <w:bCs/>
          <w:spacing w:val="2"/>
          <w:sz w:val="24"/>
        </w:rPr>
        <w:t>排水球墨铸铁顶管的数量应满足施工工艺的要求。一般情况下，注浆孔数量按组设置，每组</w:t>
      </w:r>
      <w:r w:rsidRPr="000D510A">
        <w:rPr>
          <w:rFonts w:eastAsiaTheme="minorEastAsia"/>
          <w:bCs/>
          <w:spacing w:val="2"/>
          <w:sz w:val="24"/>
        </w:rPr>
        <w:t>2</w:t>
      </w:r>
      <w:r w:rsidRPr="000D510A">
        <w:rPr>
          <w:rFonts w:eastAsiaTheme="minorEastAsia"/>
          <w:bCs/>
          <w:spacing w:val="2"/>
          <w:sz w:val="24"/>
        </w:rPr>
        <w:t>～</w:t>
      </w:r>
      <w:r w:rsidRPr="000D510A">
        <w:rPr>
          <w:rFonts w:eastAsiaTheme="minorEastAsia"/>
          <w:bCs/>
          <w:spacing w:val="2"/>
          <w:sz w:val="24"/>
        </w:rPr>
        <w:t>3</w:t>
      </w:r>
      <w:r w:rsidRPr="000D510A">
        <w:rPr>
          <w:rFonts w:eastAsiaTheme="minorEastAsia"/>
          <w:bCs/>
          <w:spacing w:val="2"/>
          <w:sz w:val="24"/>
        </w:rPr>
        <w:t>个，间隔</w:t>
      </w:r>
      <w:r w:rsidRPr="000D510A">
        <w:rPr>
          <w:rFonts w:eastAsiaTheme="minorEastAsia"/>
          <w:bCs/>
          <w:spacing w:val="2"/>
          <w:sz w:val="24"/>
        </w:rPr>
        <w:t>120°</w:t>
      </w:r>
      <w:r w:rsidRPr="000D510A">
        <w:rPr>
          <w:rFonts w:eastAsiaTheme="minorEastAsia"/>
          <w:bCs/>
          <w:spacing w:val="2"/>
          <w:sz w:val="24"/>
        </w:rPr>
        <w:t>分布。</w:t>
      </w:r>
    </w:p>
    <w:p w14:paraId="681A2C32" w14:textId="7C32813F" w:rsidR="006265F4" w:rsidRPr="00EB1829" w:rsidRDefault="006265F4" w:rsidP="00EB1829">
      <w:pPr>
        <w:snapToGrid w:val="0"/>
        <w:spacing w:beforeLines="50" w:before="156"/>
        <w:contextualSpacing/>
        <w:jc w:val="both"/>
        <w:rPr>
          <w:rFonts w:eastAsiaTheme="minorEastAsia"/>
          <w:bCs/>
          <w:spacing w:val="2"/>
          <w:kern w:val="0"/>
          <w:sz w:val="24"/>
        </w:rPr>
      </w:pPr>
      <w:r w:rsidRPr="00145E1E">
        <w:rPr>
          <w:rFonts w:eastAsiaTheme="minorEastAsia"/>
          <w:b/>
          <w:bCs/>
          <w:spacing w:val="2"/>
          <w:sz w:val="24"/>
        </w:rPr>
        <w:t>4.5.</w:t>
      </w:r>
      <w:r>
        <w:rPr>
          <w:rFonts w:eastAsiaTheme="minorEastAsia"/>
          <w:b/>
          <w:bCs/>
          <w:spacing w:val="2"/>
          <w:sz w:val="24"/>
        </w:rPr>
        <w:t>3</w:t>
      </w:r>
      <w:r w:rsidRPr="00145E1E">
        <w:rPr>
          <w:rFonts w:eastAsiaTheme="minorEastAsia"/>
          <w:b/>
          <w:bCs/>
          <w:spacing w:val="2"/>
          <w:sz w:val="24"/>
        </w:rPr>
        <w:t xml:space="preserve">  </w:t>
      </w:r>
      <w:r w:rsidRPr="00EB1829">
        <w:rPr>
          <w:rFonts w:eastAsiaTheme="minorEastAsia" w:hint="eastAsia"/>
          <w:bCs/>
          <w:spacing w:val="2"/>
          <w:kern w:val="0"/>
          <w:sz w:val="24"/>
        </w:rPr>
        <w:t>供需双方协商一致，也可选用其它长度的顶管管材。</w:t>
      </w:r>
    </w:p>
    <w:p w14:paraId="3A066CD9" w14:textId="77777777" w:rsidR="00B6331F" w:rsidRPr="000D510A" w:rsidRDefault="00B6331F" w:rsidP="00EB1829">
      <w:pPr>
        <w:snapToGrid w:val="0"/>
        <w:contextualSpacing/>
        <w:jc w:val="both"/>
        <w:rPr>
          <w:rFonts w:eastAsiaTheme="minorEastAsia"/>
          <w:b/>
          <w:bCs/>
          <w:spacing w:val="2"/>
          <w:sz w:val="24"/>
        </w:rPr>
      </w:pPr>
      <w:r w:rsidRPr="000D510A">
        <w:rPr>
          <w:rFonts w:eastAsiaTheme="minorEastAsia"/>
          <w:b/>
          <w:bCs/>
          <w:spacing w:val="2"/>
          <w:sz w:val="24"/>
        </w:rPr>
        <w:t>4.5.</w:t>
      </w:r>
      <w:r>
        <w:rPr>
          <w:rFonts w:eastAsiaTheme="minorEastAsia"/>
          <w:b/>
          <w:bCs/>
          <w:spacing w:val="2"/>
          <w:sz w:val="24"/>
        </w:rPr>
        <w:t>4</w:t>
      </w:r>
      <w:r w:rsidRPr="000D510A">
        <w:rPr>
          <w:rFonts w:eastAsiaTheme="minorEastAsia"/>
          <w:b/>
          <w:bCs/>
          <w:spacing w:val="2"/>
          <w:sz w:val="24"/>
        </w:rPr>
        <w:t xml:space="preserve">  </w:t>
      </w:r>
      <w:r w:rsidRPr="000D510A">
        <w:rPr>
          <w:rFonts w:eastAsiaTheme="minorEastAsia"/>
          <w:bCs/>
          <w:spacing w:val="2"/>
          <w:sz w:val="24"/>
        </w:rPr>
        <w:t>预制钢筋混凝土保护层的作用是使管体外形尺寸保持一致，以减小顶进阻力。</w:t>
      </w:r>
    </w:p>
    <w:p w14:paraId="238A841F" w14:textId="77777777" w:rsidR="00B6331F" w:rsidRPr="000D510A" w:rsidRDefault="00B6331F" w:rsidP="00EB1829">
      <w:pPr>
        <w:snapToGrid w:val="0"/>
        <w:ind w:firstLineChars="200" w:firstLine="488"/>
        <w:contextualSpacing/>
        <w:jc w:val="both"/>
        <w:rPr>
          <w:rFonts w:eastAsiaTheme="minorEastAsia"/>
          <w:bCs/>
          <w:spacing w:val="2"/>
          <w:sz w:val="24"/>
        </w:rPr>
      </w:pPr>
      <w:r w:rsidRPr="000D510A">
        <w:rPr>
          <w:rFonts w:eastAsiaTheme="minorEastAsia"/>
          <w:bCs/>
          <w:spacing w:val="2"/>
          <w:sz w:val="24"/>
        </w:rPr>
        <w:t>顶</w:t>
      </w:r>
      <w:proofErr w:type="gramStart"/>
      <w:r w:rsidRPr="000D510A">
        <w:rPr>
          <w:rFonts w:eastAsiaTheme="minorEastAsia"/>
          <w:bCs/>
          <w:spacing w:val="2"/>
          <w:sz w:val="24"/>
        </w:rPr>
        <w:t>进过程</w:t>
      </w:r>
      <w:proofErr w:type="gramEnd"/>
      <w:r w:rsidRPr="000D510A">
        <w:rPr>
          <w:rFonts w:eastAsiaTheme="minorEastAsia"/>
          <w:bCs/>
          <w:spacing w:val="2"/>
          <w:sz w:val="24"/>
        </w:rPr>
        <w:t>中，顶推</w:t>
      </w:r>
      <w:proofErr w:type="gramStart"/>
      <w:r w:rsidRPr="000D510A">
        <w:rPr>
          <w:rFonts w:eastAsiaTheme="minorEastAsia"/>
          <w:bCs/>
          <w:spacing w:val="2"/>
          <w:sz w:val="24"/>
        </w:rPr>
        <w:t>力依靠</w:t>
      </w:r>
      <w:proofErr w:type="gramEnd"/>
      <w:r w:rsidRPr="000D510A">
        <w:rPr>
          <w:rFonts w:eastAsiaTheme="minorEastAsia"/>
          <w:bCs/>
          <w:spacing w:val="2"/>
          <w:sz w:val="24"/>
        </w:rPr>
        <w:t>前一支顶管插口部位的顶推法兰和后一支顶管</w:t>
      </w:r>
      <w:proofErr w:type="gramStart"/>
      <w:r w:rsidRPr="000D510A">
        <w:rPr>
          <w:rFonts w:eastAsiaTheme="minorEastAsia"/>
          <w:bCs/>
          <w:spacing w:val="2"/>
          <w:sz w:val="24"/>
        </w:rPr>
        <w:t>的承口端面</w:t>
      </w:r>
      <w:proofErr w:type="gramEnd"/>
      <w:r w:rsidRPr="000D510A">
        <w:rPr>
          <w:rFonts w:eastAsiaTheme="minorEastAsia"/>
          <w:bCs/>
          <w:spacing w:val="2"/>
          <w:sz w:val="24"/>
        </w:rPr>
        <w:t>进行传递，</w:t>
      </w:r>
      <w:proofErr w:type="gramStart"/>
      <w:r w:rsidRPr="000D510A">
        <w:rPr>
          <w:rFonts w:eastAsiaTheme="minorEastAsia"/>
          <w:bCs/>
          <w:spacing w:val="2"/>
          <w:sz w:val="24"/>
        </w:rPr>
        <w:t>未作用</w:t>
      </w:r>
      <w:proofErr w:type="gramEnd"/>
      <w:r w:rsidRPr="000D510A">
        <w:rPr>
          <w:rFonts w:eastAsiaTheme="minorEastAsia"/>
          <w:bCs/>
          <w:spacing w:val="2"/>
          <w:sz w:val="24"/>
        </w:rPr>
        <w:t>在预制钢筋混凝土保护层上，但考虑到生产、运输、安装等环节对管道外壁强度的要求，本标准要求混凝土强度级别不低于</w:t>
      </w:r>
      <w:r w:rsidRPr="000D510A">
        <w:rPr>
          <w:rFonts w:eastAsiaTheme="minorEastAsia"/>
          <w:bCs/>
          <w:spacing w:val="2"/>
          <w:sz w:val="24"/>
        </w:rPr>
        <w:t>C30</w:t>
      </w:r>
      <w:r w:rsidRPr="000D510A">
        <w:rPr>
          <w:rFonts w:eastAsiaTheme="minorEastAsia"/>
          <w:bCs/>
          <w:spacing w:val="2"/>
          <w:sz w:val="24"/>
        </w:rPr>
        <w:t>。</w:t>
      </w:r>
    </w:p>
    <w:p w14:paraId="13FB5116" w14:textId="53EC16F9" w:rsidR="00946458" w:rsidRDefault="00946458">
      <w:pPr>
        <w:widowControl/>
        <w:spacing w:line="240" w:lineRule="auto"/>
        <w:rPr>
          <w:rFonts w:eastAsiaTheme="minorEastAsia"/>
          <w:spacing w:val="2"/>
          <w:sz w:val="24"/>
        </w:rPr>
      </w:pPr>
      <w:r>
        <w:rPr>
          <w:rFonts w:eastAsiaTheme="minorEastAsia"/>
          <w:spacing w:val="2"/>
          <w:sz w:val="24"/>
        </w:rPr>
        <w:br w:type="page"/>
      </w:r>
    </w:p>
    <w:p w14:paraId="2B6278D5" w14:textId="77777777" w:rsidR="00FB773E" w:rsidRPr="00A43470" w:rsidRDefault="00FB773E" w:rsidP="00FB773E">
      <w:pPr>
        <w:pStyle w:val="1"/>
        <w:spacing w:beforeLines="150" w:before="468" w:afterLines="150" w:after="468" w:line="360" w:lineRule="auto"/>
        <w:rPr>
          <w:rFonts w:eastAsiaTheme="minorEastAsia"/>
          <w:spacing w:val="2"/>
          <w:sz w:val="32"/>
          <w:szCs w:val="32"/>
        </w:rPr>
      </w:pPr>
      <w:bookmarkStart w:id="199" w:name="_Toc32584254"/>
      <w:bookmarkStart w:id="200" w:name="_Toc32928140"/>
      <w:r w:rsidRPr="00A43470">
        <w:rPr>
          <w:rFonts w:eastAsiaTheme="minorEastAsia"/>
          <w:spacing w:val="2"/>
          <w:sz w:val="32"/>
          <w:szCs w:val="32"/>
        </w:rPr>
        <w:lastRenderedPageBreak/>
        <w:t xml:space="preserve">5  </w:t>
      </w:r>
      <w:r w:rsidRPr="00A43470">
        <w:rPr>
          <w:rFonts w:eastAsiaTheme="minorEastAsia"/>
          <w:spacing w:val="2"/>
          <w:sz w:val="32"/>
          <w:szCs w:val="32"/>
        </w:rPr>
        <w:t>管道设计</w:t>
      </w:r>
      <w:bookmarkEnd w:id="199"/>
      <w:bookmarkEnd w:id="200"/>
    </w:p>
    <w:p w14:paraId="7BC253EC" w14:textId="77777777" w:rsidR="00FB773E" w:rsidRPr="007859DF" w:rsidRDefault="00FB773E" w:rsidP="00FB773E">
      <w:pPr>
        <w:pStyle w:val="20"/>
        <w:spacing w:beforeLines="100" w:before="312" w:afterLines="100" w:after="312" w:line="360" w:lineRule="auto"/>
        <w:rPr>
          <w:rFonts w:ascii="Times New Roman" w:hAnsi="Times New Roman"/>
          <w:spacing w:val="2"/>
          <w:sz w:val="28"/>
          <w:szCs w:val="28"/>
        </w:rPr>
      </w:pPr>
      <w:bookmarkStart w:id="201" w:name="_Toc32584255"/>
      <w:bookmarkStart w:id="202" w:name="_Toc32928141"/>
      <w:r w:rsidRPr="007859DF">
        <w:rPr>
          <w:rFonts w:ascii="Times New Roman" w:hAnsi="Times New Roman"/>
          <w:spacing w:val="2"/>
          <w:sz w:val="28"/>
          <w:szCs w:val="28"/>
        </w:rPr>
        <w:t xml:space="preserve">5.2  </w:t>
      </w:r>
      <w:r w:rsidRPr="007859DF">
        <w:rPr>
          <w:rFonts w:ascii="Times New Roman" w:hAnsi="Times New Roman"/>
          <w:spacing w:val="2"/>
          <w:sz w:val="28"/>
          <w:szCs w:val="28"/>
        </w:rPr>
        <w:t>水力计算</w:t>
      </w:r>
      <w:bookmarkEnd w:id="201"/>
      <w:bookmarkEnd w:id="202"/>
    </w:p>
    <w:p w14:paraId="691A8F0D" w14:textId="77777777" w:rsidR="00FB773E" w:rsidRPr="00A43470" w:rsidRDefault="00FB773E" w:rsidP="00FB773E">
      <w:pPr>
        <w:rPr>
          <w:rFonts w:eastAsiaTheme="minorEastAsia"/>
          <w:spacing w:val="2"/>
          <w:sz w:val="24"/>
        </w:rPr>
      </w:pPr>
      <w:r w:rsidRPr="00A43470">
        <w:rPr>
          <w:rFonts w:eastAsiaTheme="minorEastAsia"/>
          <w:b/>
          <w:spacing w:val="2"/>
          <w:sz w:val="24"/>
        </w:rPr>
        <w:t>5.2.1</w:t>
      </w:r>
      <w:r w:rsidRPr="00A43470">
        <w:rPr>
          <w:rFonts w:eastAsiaTheme="minorEastAsia"/>
          <w:spacing w:val="2"/>
          <w:sz w:val="24"/>
        </w:rPr>
        <w:t xml:space="preserve">  </w:t>
      </w:r>
      <w:r w:rsidR="00D731A0">
        <w:rPr>
          <w:rFonts w:eastAsiaTheme="minorEastAsia" w:hint="eastAsia"/>
          <w:spacing w:val="2"/>
          <w:sz w:val="24"/>
        </w:rPr>
        <w:t>本条规定了</w:t>
      </w:r>
      <w:r w:rsidRPr="00A43470">
        <w:rPr>
          <w:rFonts w:eastAsiaTheme="minorEastAsia"/>
          <w:spacing w:val="2"/>
          <w:sz w:val="24"/>
        </w:rPr>
        <w:t>无压管道的流量、流速</w:t>
      </w:r>
      <w:r w:rsidR="00D731A0">
        <w:rPr>
          <w:rFonts w:eastAsiaTheme="minorEastAsia" w:hint="eastAsia"/>
          <w:spacing w:val="2"/>
          <w:sz w:val="24"/>
        </w:rPr>
        <w:t>的</w:t>
      </w:r>
      <w:r w:rsidRPr="00A43470">
        <w:rPr>
          <w:rFonts w:eastAsiaTheme="minorEastAsia"/>
          <w:spacing w:val="2"/>
          <w:sz w:val="24"/>
        </w:rPr>
        <w:t>计算</w:t>
      </w:r>
      <w:r w:rsidR="00D731A0">
        <w:rPr>
          <w:rFonts w:eastAsiaTheme="minorEastAsia" w:hint="eastAsia"/>
          <w:spacing w:val="2"/>
          <w:sz w:val="24"/>
        </w:rPr>
        <w:t>公式，</w:t>
      </w:r>
      <w:r w:rsidR="008249F9">
        <w:rPr>
          <w:rFonts w:eastAsiaTheme="minorEastAsia" w:hint="eastAsia"/>
          <w:spacing w:val="2"/>
          <w:sz w:val="24"/>
        </w:rPr>
        <w:t>该</w:t>
      </w:r>
      <w:r w:rsidR="00D731A0">
        <w:rPr>
          <w:rFonts w:eastAsiaTheme="minorEastAsia" w:hint="eastAsia"/>
          <w:spacing w:val="2"/>
          <w:sz w:val="24"/>
        </w:rPr>
        <w:t>公式</w:t>
      </w:r>
      <w:r w:rsidR="008249F9">
        <w:rPr>
          <w:rFonts w:eastAsiaTheme="minorEastAsia" w:hint="eastAsia"/>
          <w:spacing w:val="2"/>
          <w:sz w:val="24"/>
        </w:rPr>
        <w:t>沿用</w:t>
      </w:r>
      <w:r w:rsidR="00D731A0">
        <w:rPr>
          <w:rFonts w:eastAsiaTheme="minorEastAsia" w:hint="eastAsia"/>
          <w:spacing w:val="2"/>
          <w:sz w:val="24"/>
        </w:rPr>
        <w:t>现行国家标准《室外排水设计规范》</w:t>
      </w:r>
      <w:r w:rsidR="00D731A0">
        <w:rPr>
          <w:rFonts w:eastAsiaTheme="minorEastAsia" w:hint="eastAsia"/>
          <w:spacing w:val="2"/>
          <w:sz w:val="24"/>
        </w:rPr>
        <w:t>GB50014</w:t>
      </w:r>
      <w:r w:rsidR="00D731A0">
        <w:rPr>
          <w:rFonts w:eastAsiaTheme="minorEastAsia" w:hint="eastAsia"/>
          <w:spacing w:val="2"/>
          <w:sz w:val="24"/>
        </w:rPr>
        <w:t>中</w:t>
      </w:r>
      <w:r w:rsidR="008249F9">
        <w:rPr>
          <w:rFonts w:eastAsiaTheme="minorEastAsia" w:hint="eastAsia"/>
          <w:spacing w:val="2"/>
          <w:sz w:val="24"/>
        </w:rPr>
        <w:t>恒定流条件下排水管</w:t>
      </w:r>
      <w:proofErr w:type="gramStart"/>
      <w:r w:rsidR="008249F9">
        <w:rPr>
          <w:rFonts w:eastAsiaTheme="minorEastAsia" w:hint="eastAsia"/>
          <w:spacing w:val="2"/>
          <w:sz w:val="24"/>
        </w:rPr>
        <w:t>渠计算</w:t>
      </w:r>
      <w:proofErr w:type="gramEnd"/>
      <w:r w:rsidR="008249F9">
        <w:rPr>
          <w:rFonts w:eastAsiaTheme="minorEastAsia" w:hint="eastAsia"/>
          <w:spacing w:val="2"/>
          <w:sz w:val="24"/>
        </w:rPr>
        <w:t>公式</w:t>
      </w:r>
      <w:r w:rsidR="00D731A0">
        <w:rPr>
          <w:rFonts w:eastAsiaTheme="minorEastAsia" w:hint="eastAsia"/>
          <w:spacing w:val="2"/>
          <w:sz w:val="24"/>
        </w:rPr>
        <w:t>。</w:t>
      </w:r>
    </w:p>
    <w:p w14:paraId="3AEECB8D" w14:textId="77777777" w:rsidR="00024F45" w:rsidRDefault="00FB773E" w:rsidP="00FB773E">
      <w:pPr>
        <w:pStyle w:val="af0"/>
        <w:widowControl w:val="0"/>
        <w:spacing w:before="0" w:beforeAutospacing="0" w:after="0" w:afterAutospacing="0"/>
        <w:jc w:val="both"/>
        <w:rPr>
          <w:rFonts w:ascii="Times New Roman" w:eastAsiaTheme="minorEastAsia" w:hAnsi="Times New Roman" w:cs="Times New Roman"/>
          <w:spacing w:val="2"/>
        </w:rPr>
      </w:pPr>
      <w:r w:rsidRPr="002E5A3B">
        <w:rPr>
          <w:rFonts w:ascii="Times New Roman" w:eastAsia="楷体" w:hAnsi="Times New Roman" w:cs="Times New Roman"/>
          <w:b/>
          <w:bCs/>
          <w:spacing w:val="2"/>
        </w:rPr>
        <w:t>5.2.3</w:t>
      </w:r>
      <w:r w:rsidRPr="00A43470">
        <w:rPr>
          <w:rFonts w:ascii="Times New Roman" w:eastAsia="楷体" w:hAnsi="Times New Roman" w:cs="Times New Roman"/>
          <w:b/>
          <w:bCs/>
          <w:spacing w:val="2"/>
        </w:rPr>
        <w:t xml:space="preserve">  </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kern w:val="2"/>
        </w:rPr>
        <w:t>室外给水设计规范</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GB 50013-2018</w:t>
      </w:r>
      <w:r w:rsidR="00024F45">
        <w:rPr>
          <w:rFonts w:ascii="Times New Roman" w:eastAsiaTheme="minorEastAsia" w:hAnsi="Times New Roman" w:cs="Times New Roman" w:hint="eastAsia"/>
          <w:spacing w:val="2"/>
        </w:rPr>
        <w:t>规定</w:t>
      </w:r>
      <w:r w:rsidRPr="00D731A0">
        <w:rPr>
          <w:rFonts w:ascii="Times New Roman" w:eastAsiaTheme="minorEastAsia" w:hAnsi="Times New Roman" w:cs="Times New Roman"/>
          <w:spacing w:val="2"/>
        </w:rPr>
        <w:t>混凝土管（渠）及水泥砂浆</w:t>
      </w:r>
      <w:proofErr w:type="gramStart"/>
      <w:r w:rsidRPr="00D731A0">
        <w:rPr>
          <w:rFonts w:ascii="Times New Roman" w:eastAsiaTheme="minorEastAsia" w:hAnsi="Times New Roman" w:cs="Times New Roman"/>
          <w:spacing w:val="2"/>
        </w:rPr>
        <w:t>内衬管宜采用</w:t>
      </w:r>
      <w:proofErr w:type="gramEnd"/>
      <w:r w:rsidRPr="00D731A0">
        <w:rPr>
          <w:rFonts w:ascii="Times New Roman" w:eastAsiaTheme="minorEastAsia" w:hAnsi="Times New Roman" w:cs="Times New Roman"/>
          <w:spacing w:val="2"/>
        </w:rPr>
        <w:t>谢才公式计算，水泥砂浆内衬铸铁管的粗糙系数</w:t>
      </w:r>
      <w:r w:rsidRPr="00D731A0">
        <w:rPr>
          <w:rFonts w:ascii="Times New Roman" w:eastAsiaTheme="minorEastAsia" w:hAnsi="Times New Roman" w:cs="Times New Roman"/>
          <w:i/>
          <w:iCs/>
          <w:spacing w:val="2"/>
        </w:rPr>
        <w:t>n</w:t>
      </w:r>
      <w:r w:rsidRPr="00D731A0">
        <w:rPr>
          <w:rFonts w:ascii="Times New Roman" w:eastAsiaTheme="minorEastAsia" w:hAnsi="Times New Roman" w:cs="Times New Roman"/>
          <w:spacing w:val="2"/>
        </w:rPr>
        <w:t>值范围为</w:t>
      </w:r>
      <w:r w:rsidRPr="00D731A0">
        <w:rPr>
          <w:rFonts w:ascii="Times New Roman" w:eastAsiaTheme="minorEastAsia" w:hAnsi="Times New Roman" w:cs="Times New Roman"/>
          <w:spacing w:val="2"/>
        </w:rPr>
        <w:t>0.011~0.012</w:t>
      </w:r>
      <w:r w:rsidRPr="00D731A0">
        <w:rPr>
          <w:rFonts w:ascii="Times New Roman" w:eastAsiaTheme="minorEastAsia" w:hAnsi="Times New Roman" w:cs="Times New Roman"/>
          <w:spacing w:val="2"/>
        </w:rPr>
        <w:t>；输</w:t>
      </w:r>
      <w:proofErr w:type="gramStart"/>
      <w:r w:rsidRPr="00D731A0">
        <w:rPr>
          <w:rFonts w:ascii="Times New Roman" w:eastAsiaTheme="minorEastAsia" w:hAnsi="Times New Roman" w:cs="Times New Roman"/>
          <w:spacing w:val="2"/>
        </w:rPr>
        <w:t>配水管道宜采用</w:t>
      </w:r>
      <w:proofErr w:type="gramEnd"/>
      <w:r w:rsidRPr="00D731A0">
        <w:rPr>
          <w:rFonts w:ascii="Times New Roman" w:eastAsiaTheme="minorEastAsia" w:hAnsi="Times New Roman" w:cs="Times New Roman"/>
          <w:spacing w:val="2"/>
        </w:rPr>
        <w:t>海曾</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威廉公式计算，水泥砂浆内衬铸铁管的海曾</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威廉系数</w:t>
      </w:r>
      <w:r w:rsidRPr="00D731A0">
        <w:rPr>
          <w:rFonts w:ascii="Times New Roman" w:eastAsiaTheme="minorEastAsia" w:hAnsi="Times New Roman" w:cs="Times New Roman"/>
          <w:i/>
          <w:iCs/>
          <w:spacing w:val="2"/>
        </w:rPr>
        <w:t>C</w:t>
      </w:r>
      <w:r w:rsidRPr="00D731A0">
        <w:rPr>
          <w:rFonts w:ascii="Times New Roman" w:eastAsiaTheme="minorEastAsia" w:hAnsi="Times New Roman" w:cs="Times New Roman"/>
          <w:i/>
          <w:iCs/>
          <w:spacing w:val="2"/>
          <w:vertAlign w:val="subscript"/>
        </w:rPr>
        <w:t>h</w:t>
      </w:r>
      <w:r w:rsidRPr="00D731A0">
        <w:rPr>
          <w:rFonts w:ascii="Times New Roman" w:eastAsiaTheme="minorEastAsia" w:hAnsi="Times New Roman" w:cs="Times New Roman"/>
          <w:spacing w:val="2"/>
        </w:rPr>
        <w:t>值范围为</w:t>
      </w:r>
      <w:r w:rsidRPr="00D731A0">
        <w:rPr>
          <w:rFonts w:ascii="Times New Roman" w:eastAsiaTheme="minorEastAsia" w:hAnsi="Times New Roman" w:cs="Times New Roman"/>
          <w:spacing w:val="2"/>
        </w:rPr>
        <w:t>120~130</w:t>
      </w:r>
      <w:r w:rsidRPr="00D731A0">
        <w:rPr>
          <w:rFonts w:ascii="Times New Roman" w:eastAsiaTheme="minorEastAsia" w:hAnsi="Times New Roman" w:cs="Times New Roman"/>
          <w:spacing w:val="2"/>
        </w:rPr>
        <w:t>。</w:t>
      </w:r>
    </w:p>
    <w:p w14:paraId="7603B44A" w14:textId="77777777" w:rsidR="00FB773E" w:rsidRPr="00D731A0" w:rsidRDefault="00FB773E" w:rsidP="00024F45">
      <w:pPr>
        <w:pStyle w:val="af0"/>
        <w:widowControl w:val="0"/>
        <w:spacing w:before="0" w:beforeAutospacing="0" w:after="0" w:afterAutospacing="0"/>
        <w:ind w:firstLineChars="232" w:firstLine="566"/>
        <w:jc w:val="both"/>
        <w:rPr>
          <w:rFonts w:ascii="Times New Roman" w:eastAsiaTheme="minorEastAsia" w:hAnsi="Times New Roman" w:cs="Times New Roman"/>
          <w:spacing w:val="2"/>
        </w:rPr>
      </w:pPr>
      <w:r w:rsidRPr="00D731A0">
        <w:rPr>
          <w:rFonts w:ascii="Times New Roman" w:eastAsiaTheme="minorEastAsia" w:hAnsi="Times New Roman" w:cs="Times New Roman"/>
          <w:spacing w:val="2"/>
        </w:rPr>
        <w:t>美国水行业协会编制的球墨铸铁管应用手册</w:t>
      </w:r>
      <w:r w:rsidRPr="00D731A0">
        <w:rPr>
          <w:rFonts w:ascii="Times New Roman" w:eastAsiaTheme="minorEastAsia" w:hAnsi="Times New Roman" w:cs="Times New Roman"/>
          <w:spacing w:val="2"/>
        </w:rPr>
        <w:t>M41</w:t>
      </w:r>
      <w:r w:rsidRPr="00D731A0">
        <w:rPr>
          <w:rFonts w:ascii="Times New Roman" w:eastAsiaTheme="minorEastAsia" w:hAnsi="Times New Roman" w:cs="Times New Roman"/>
          <w:spacing w:val="2"/>
        </w:rPr>
        <w:t>《球墨铸铁管道和管件》采用海曾</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威廉公式作为球墨铸铁管的水力计算公式，带有水泥内衬的球墨铸铁管海曾</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威廉系数</w:t>
      </w:r>
      <w:r w:rsidRPr="00D731A0">
        <w:rPr>
          <w:rFonts w:ascii="Times New Roman" w:eastAsiaTheme="minorEastAsia" w:hAnsi="Times New Roman" w:cs="Times New Roman"/>
          <w:i/>
          <w:iCs/>
          <w:spacing w:val="2"/>
        </w:rPr>
        <w:t>C</w:t>
      </w:r>
      <w:r w:rsidRPr="00D731A0">
        <w:rPr>
          <w:rFonts w:ascii="Times New Roman" w:eastAsiaTheme="minorEastAsia" w:hAnsi="Times New Roman" w:cs="Times New Roman"/>
          <w:i/>
          <w:iCs/>
          <w:spacing w:val="2"/>
          <w:vertAlign w:val="subscript"/>
        </w:rPr>
        <w:t>h</w:t>
      </w:r>
      <w:r w:rsidRPr="00D731A0">
        <w:rPr>
          <w:rFonts w:ascii="Times New Roman" w:eastAsiaTheme="minorEastAsia" w:hAnsi="Times New Roman" w:cs="Times New Roman"/>
          <w:spacing w:val="2"/>
        </w:rPr>
        <w:t>合理取值为</w:t>
      </w:r>
      <w:r w:rsidRPr="00D731A0">
        <w:rPr>
          <w:rFonts w:ascii="Times New Roman" w:eastAsiaTheme="minorEastAsia" w:hAnsi="Times New Roman" w:cs="Times New Roman"/>
          <w:spacing w:val="2"/>
        </w:rPr>
        <w:t>140</w:t>
      </w:r>
      <w:r w:rsidRPr="00D731A0">
        <w:rPr>
          <w:rFonts w:ascii="Times New Roman" w:eastAsiaTheme="minorEastAsia" w:hAnsi="Times New Roman" w:cs="Times New Roman"/>
          <w:spacing w:val="2"/>
        </w:rPr>
        <w:t>。日本久保田铁工株式会社出版的《球墨铸铁管手册》采用海曾</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威廉公式，水泥砂浆内衬球墨铸铁管</w:t>
      </w:r>
      <w:r w:rsidRPr="00D731A0">
        <w:rPr>
          <w:rFonts w:ascii="Times New Roman" w:eastAsiaTheme="minorEastAsia" w:hAnsi="Times New Roman" w:cs="Times New Roman"/>
          <w:i/>
          <w:iCs/>
          <w:spacing w:val="2"/>
        </w:rPr>
        <w:t>C</w:t>
      </w:r>
      <w:r w:rsidRPr="00D731A0">
        <w:rPr>
          <w:rFonts w:ascii="Times New Roman" w:eastAsiaTheme="minorEastAsia" w:hAnsi="Times New Roman" w:cs="Times New Roman"/>
          <w:i/>
          <w:iCs/>
          <w:spacing w:val="2"/>
          <w:vertAlign w:val="subscript"/>
        </w:rPr>
        <w:t>h</w:t>
      </w:r>
      <w:r w:rsidRPr="00D731A0">
        <w:rPr>
          <w:rFonts w:ascii="Times New Roman" w:eastAsiaTheme="minorEastAsia" w:hAnsi="Times New Roman" w:cs="Times New Roman"/>
          <w:spacing w:val="2"/>
        </w:rPr>
        <w:t>值为</w:t>
      </w:r>
      <w:r w:rsidRPr="00D731A0">
        <w:rPr>
          <w:rFonts w:ascii="Times New Roman" w:eastAsiaTheme="minorEastAsia" w:hAnsi="Times New Roman" w:cs="Times New Roman"/>
          <w:spacing w:val="2"/>
        </w:rPr>
        <w:t>140~150</w:t>
      </w:r>
      <w:r w:rsidRPr="00D731A0">
        <w:rPr>
          <w:rFonts w:ascii="Times New Roman" w:eastAsiaTheme="minorEastAsia" w:hAnsi="Times New Roman" w:cs="Times New Roman"/>
          <w:spacing w:val="2"/>
        </w:rPr>
        <w:t>。</w:t>
      </w:r>
    </w:p>
    <w:p w14:paraId="07287372" w14:textId="77777777" w:rsidR="00FB773E" w:rsidRPr="00D731A0" w:rsidRDefault="00FB773E" w:rsidP="00FB773E">
      <w:pPr>
        <w:pStyle w:val="af0"/>
        <w:widowControl w:val="0"/>
        <w:spacing w:before="0" w:beforeAutospacing="0" w:after="0" w:afterAutospacing="0"/>
        <w:ind w:firstLineChars="200" w:firstLine="488"/>
        <w:jc w:val="both"/>
        <w:rPr>
          <w:rFonts w:ascii="Times New Roman" w:eastAsiaTheme="minorEastAsia" w:hAnsi="Times New Roman" w:cs="Times New Roman"/>
          <w:spacing w:val="2"/>
        </w:rPr>
      </w:pPr>
      <w:r w:rsidRPr="00D731A0">
        <w:rPr>
          <w:rFonts w:ascii="Times New Roman" w:eastAsiaTheme="minorEastAsia" w:hAnsi="Times New Roman" w:cs="Times New Roman"/>
          <w:spacing w:val="2"/>
        </w:rPr>
        <w:t>柯尔勃洛克</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怀</w:t>
      </w:r>
      <w:proofErr w:type="gramStart"/>
      <w:r w:rsidRPr="00D731A0">
        <w:rPr>
          <w:rFonts w:ascii="Times New Roman" w:eastAsiaTheme="minorEastAsia" w:hAnsi="Times New Roman" w:cs="Times New Roman"/>
          <w:spacing w:val="2"/>
        </w:rPr>
        <w:t>特</w:t>
      </w:r>
      <w:proofErr w:type="gramEnd"/>
      <w:r w:rsidRPr="00D731A0">
        <w:rPr>
          <w:rFonts w:ascii="Times New Roman" w:eastAsiaTheme="minorEastAsia" w:hAnsi="Times New Roman" w:cs="Times New Roman"/>
          <w:spacing w:val="2"/>
        </w:rPr>
        <w:t>公式是公认的摩阻系数计算的标准方程，而谢才公式和海曾</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威廉公式是经验公式。假定当量粗糙度</w:t>
      </w:r>
      <w:r w:rsidRPr="00D731A0">
        <w:rPr>
          <w:rFonts w:ascii="Times New Roman" w:eastAsiaTheme="minorEastAsia" w:hAnsi="Times New Roman" w:cs="Times New Roman"/>
          <w:spacing w:val="2"/>
        </w:rPr>
        <w:t>k=0.030mm</w:t>
      </w:r>
      <w:r w:rsidRPr="00D731A0">
        <w:rPr>
          <w:rFonts w:ascii="Times New Roman" w:eastAsiaTheme="minorEastAsia" w:hAnsi="Times New Roman" w:cs="Times New Roman"/>
          <w:spacing w:val="2"/>
        </w:rPr>
        <w:t>，以柯尔勃洛克</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怀</w:t>
      </w:r>
      <w:proofErr w:type="gramStart"/>
      <w:r w:rsidRPr="00D731A0">
        <w:rPr>
          <w:rFonts w:ascii="Times New Roman" w:eastAsiaTheme="minorEastAsia" w:hAnsi="Times New Roman" w:cs="Times New Roman"/>
          <w:spacing w:val="2"/>
        </w:rPr>
        <w:t>特</w:t>
      </w:r>
      <w:proofErr w:type="gramEnd"/>
      <w:r w:rsidRPr="00D731A0">
        <w:rPr>
          <w:rFonts w:ascii="Times New Roman" w:eastAsiaTheme="minorEastAsia" w:hAnsi="Times New Roman" w:cs="Times New Roman"/>
          <w:spacing w:val="2"/>
        </w:rPr>
        <w:t>公式为标准，依据</w:t>
      </w:r>
      <w:proofErr w:type="gramStart"/>
      <w:r w:rsidRPr="00D731A0">
        <w:rPr>
          <w:rFonts w:ascii="Times New Roman" w:eastAsiaTheme="minorEastAsia" w:hAnsi="Times New Roman" w:cs="Times New Roman"/>
          <w:spacing w:val="2"/>
        </w:rPr>
        <w:t>各摩阻</w:t>
      </w:r>
      <w:proofErr w:type="gramEnd"/>
      <w:r w:rsidRPr="00D731A0">
        <w:rPr>
          <w:rFonts w:ascii="Times New Roman" w:eastAsiaTheme="minorEastAsia" w:hAnsi="Times New Roman" w:cs="Times New Roman"/>
          <w:spacing w:val="2"/>
        </w:rPr>
        <w:t>系数间换算关系得出的粗糙系数</w:t>
      </w:r>
      <w:r w:rsidRPr="00D731A0">
        <w:rPr>
          <w:rFonts w:ascii="Times New Roman" w:eastAsiaTheme="minorEastAsia" w:hAnsi="Times New Roman" w:cs="Times New Roman"/>
          <w:i/>
          <w:iCs/>
          <w:spacing w:val="2"/>
        </w:rPr>
        <w:t>n</w:t>
      </w:r>
      <w:r w:rsidRPr="00D731A0">
        <w:rPr>
          <w:rFonts w:ascii="Times New Roman" w:eastAsiaTheme="minorEastAsia" w:hAnsi="Times New Roman" w:cs="Times New Roman"/>
          <w:spacing w:val="2"/>
        </w:rPr>
        <w:t>和海森</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威廉系数</w:t>
      </w:r>
      <w:proofErr w:type="spellStart"/>
      <w:r w:rsidRPr="00D731A0">
        <w:rPr>
          <w:rFonts w:ascii="Times New Roman" w:eastAsiaTheme="minorEastAsia" w:hAnsi="Times New Roman" w:cs="Times New Roman"/>
          <w:i/>
          <w:iCs/>
          <w:spacing w:val="2"/>
        </w:rPr>
        <w:t>C</w:t>
      </w:r>
      <w:r w:rsidRPr="00D731A0">
        <w:rPr>
          <w:rFonts w:ascii="Times New Roman" w:eastAsiaTheme="minorEastAsia" w:hAnsi="Times New Roman" w:cs="Times New Roman"/>
          <w:i/>
          <w:iCs/>
          <w:spacing w:val="2"/>
          <w:vertAlign w:val="subscript"/>
        </w:rPr>
        <w:t>h</w:t>
      </w:r>
      <w:proofErr w:type="spellEnd"/>
      <w:r w:rsidRPr="00D731A0">
        <w:rPr>
          <w:rFonts w:ascii="Times New Roman" w:eastAsiaTheme="minorEastAsia" w:hAnsi="Times New Roman" w:cs="Times New Roman"/>
          <w:spacing w:val="2"/>
        </w:rPr>
        <w:t>随管径</w:t>
      </w:r>
      <w:r w:rsidRPr="00D731A0">
        <w:rPr>
          <w:rFonts w:ascii="Times New Roman" w:eastAsiaTheme="minorEastAsia" w:hAnsi="Times New Roman" w:cs="Times New Roman"/>
          <w:i/>
          <w:iCs/>
          <w:spacing w:val="2"/>
        </w:rPr>
        <w:t>D</w:t>
      </w:r>
      <w:r w:rsidR="00024F45">
        <w:rPr>
          <w:rFonts w:ascii="Times New Roman" w:eastAsiaTheme="minorEastAsia" w:hAnsi="Times New Roman" w:cs="Times New Roman" w:hint="eastAsia"/>
          <w:i/>
          <w:iCs/>
          <w:spacing w:val="2"/>
        </w:rPr>
        <w:t>N</w:t>
      </w:r>
      <w:r w:rsidRPr="00D731A0">
        <w:rPr>
          <w:rFonts w:ascii="Times New Roman" w:eastAsiaTheme="minorEastAsia" w:hAnsi="Times New Roman" w:cs="Times New Roman"/>
          <w:spacing w:val="2"/>
        </w:rPr>
        <w:t>和流速</w:t>
      </w:r>
      <w:r w:rsidRPr="00D731A0">
        <w:rPr>
          <w:rFonts w:ascii="Times New Roman" w:eastAsiaTheme="minorEastAsia" w:hAnsi="Times New Roman" w:cs="Times New Roman"/>
          <w:i/>
          <w:iCs/>
          <w:spacing w:val="2"/>
        </w:rPr>
        <w:t>v</w:t>
      </w:r>
      <w:r w:rsidRPr="00D731A0">
        <w:rPr>
          <w:rFonts w:ascii="Times New Roman" w:eastAsiaTheme="minorEastAsia" w:hAnsi="Times New Roman" w:cs="Times New Roman"/>
          <w:spacing w:val="2"/>
        </w:rPr>
        <w:t>的变化规律。由图</w:t>
      </w:r>
      <w:r w:rsidRPr="00D731A0">
        <w:rPr>
          <w:rFonts w:ascii="Times New Roman" w:eastAsiaTheme="minorEastAsia" w:hAnsi="Times New Roman" w:cs="Times New Roman"/>
          <w:spacing w:val="2"/>
        </w:rPr>
        <w:t>5.2.3-1</w:t>
      </w:r>
      <w:r w:rsidRPr="00D731A0">
        <w:rPr>
          <w:rFonts w:ascii="Times New Roman" w:eastAsiaTheme="minorEastAsia" w:hAnsi="Times New Roman" w:cs="Times New Roman"/>
          <w:spacing w:val="2"/>
        </w:rPr>
        <w:t>和图</w:t>
      </w:r>
      <w:r w:rsidRPr="00D731A0">
        <w:rPr>
          <w:rFonts w:ascii="Times New Roman" w:eastAsiaTheme="minorEastAsia" w:hAnsi="Times New Roman" w:cs="Times New Roman"/>
          <w:spacing w:val="2"/>
        </w:rPr>
        <w:t>5.2.3-2</w:t>
      </w:r>
      <w:r w:rsidRPr="00D731A0">
        <w:rPr>
          <w:rFonts w:ascii="Times New Roman" w:eastAsiaTheme="minorEastAsia" w:hAnsi="Times New Roman" w:cs="Times New Roman"/>
          <w:spacing w:val="2"/>
        </w:rPr>
        <w:t>可知，管径由</w:t>
      </w:r>
      <w:r w:rsidRPr="00024F45">
        <w:rPr>
          <w:rFonts w:ascii="Times New Roman" w:eastAsiaTheme="minorEastAsia" w:hAnsi="Times New Roman" w:cs="Times New Roman"/>
          <w:spacing w:val="2"/>
        </w:rPr>
        <w:t>DN80</w:t>
      </w:r>
      <w:r w:rsidRPr="00D731A0">
        <w:rPr>
          <w:rFonts w:ascii="Times New Roman" w:eastAsiaTheme="minorEastAsia" w:hAnsi="Times New Roman" w:cs="Times New Roman"/>
          <w:spacing w:val="2"/>
        </w:rPr>
        <w:t>变化到</w:t>
      </w:r>
      <w:r w:rsidRPr="00D731A0">
        <w:rPr>
          <w:rFonts w:ascii="Times New Roman" w:eastAsiaTheme="minorEastAsia" w:hAnsi="Times New Roman" w:cs="Times New Roman"/>
          <w:spacing w:val="2"/>
        </w:rPr>
        <w:t>DN2600</w:t>
      </w:r>
      <w:r w:rsidRPr="00D731A0">
        <w:rPr>
          <w:rFonts w:ascii="Times New Roman" w:eastAsiaTheme="minorEastAsia" w:hAnsi="Times New Roman" w:cs="Times New Roman"/>
          <w:spacing w:val="2"/>
        </w:rPr>
        <w:t>，在流速</w:t>
      </w:r>
      <w:r w:rsidRPr="00024F45">
        <w:rPr>
          <w:rFonts w:ascii="Times New Roman" w:eastAsiaTheme="minorEastAsia" w:hAnsi="Times New Roman" w:cs="Times New Roman"/>
          <w:i/>
          <w:iCs/>
          <w:spacing w:val="2"/>
        </w:rPr>
        <w:t>v</w:t>
      </w:r>
      <w:r w:rsidRPr="00D731A0">
        <w:rPr>
          <w:rFonts w:ascii="Times New Roman" w:eastAsiaTheme="minorEastAsia" w:hAnsi="Times New Roman" w:cs="Times New Roman"/>
          <w:i/>
          <w:iCs/>
          <w:spacing w:val="2"/>
        </w:rPr>
        <w:t xml:space="preserve"> </w:t>
      </w:r>
      <w:r w:rsidRPr="00D731A0">
        <w:rPr>
          <w:rFonts w:ascii="Times New Roman" w:eastAsiaTheme="minorEastAsia" w:hAnsi="Times New Roman" w:cs="Times New Roman"/>
          <w:spacing w:val="2"/>
        </w:rPr>
        <w:t>=1.0m/s</w:t>
      </w:r>
      <w:r w:rsidRPr="00D731A0">
        <w:rPr>
          <w:rFonts w:ascii="Times New Roman" w:eastAsiaTheme="minorEastAsia" w:hAnsi="Times New Roman" w:cs="Times New Roman"/>
          <w:spacing w:val="2"/>
        </w:rPr>
        <w:t>时，粗糙系数</w:t>
      </w:r>
      <w:r w:rsidRPr="00D731A0">
        <w:rPr>
          <w:rFonts w:ascii="Times New Roman" w:eastAsiaTheme="minorEastAsia" w:hAnsi="Times New Roman" w:cs="Times New Roman"/>
          <w:i/>
          <w:iCs/>
          <w:spacing w:val="2"/>
        </w:rPr>
        <w:t>n</w:t>
      </w:r>
      <w:r w:rsidRPr="00D731A0">
        <w:rPr>
          <w:rFonts w:ascii="Times New Roman" w:eastAsiaTheme="minorEastAsia" w:hAnsi="Times New Roman" w:cs="Times New Roman"/>
          <w:spacing w:val="2"/>
        </w:rPr>
        <w:t>由</w:t>
      </w:r>
      <w:r w:rsidRPr="00D731A0">
        <w:rPr>
          <w:rFonts w:ascii="Times New Roman" w:eastAsiaTheme="minorEastAsia" w:hAnsi="Times New Roman" w:cs="Times New Roman"/>
          <w:spacing w:val="2"/>
        </w:rPr>
        <w:t>0.0085</w:t>
      </w:r>
      <w:r w:rsidRPr="00D731A0">
        <w:rPr>
          <w:rFonts w:ascii="Times New Roman" w:eastAsiaTheme="minorEastAsia" w:hAnsi="Times New Roman" w:cs="Times New Roman"/>
          <w:spacing w:val="2"/>
        </w:rPr>
        <w:t>增大到</w:t>
      </w:r>
      <w:r w:rsidRPr="00D731A0">
        <w:rPr>
          <w:rFonts w:ascii="Times New Roman" w:eastAsiaTheme="minorEastAsia" w:hAnsi="Times New Roman" w:cs="Times New Roman"/>
          <w:spacing w:val="2"/>
        </w:rPr>
        <w:t>0.0108</w:t>
      </w:r>
      <w:r w:rsidRPr="00D731A0">
        <w:rPr>
          <w:rFonts w:ascii="Times New Roman" w:eastAsiaTheme="minorEastAsia" w:hAnsi="Times New Roman" w:cs="Times New Roman"/>
          <w:spacing w:val="2"/>
        </w:rPr>
        <w:t>，增幅为</w:t>
      </w:r>
      <w:r w:rsidRPr="00D731A0">
        <w:rPr>
          <w:rFonts w:ascii="Times New Roman" w:eastAsiaTheme="minorEastAsia" w:hAnsi="Times New Roman" w:cs="Times New Roman"/>
          <w:spacing w:val="2"/>
        </w:rPr>
        <w:t>27%</w:t>
      </w:r>
      <w:r w:rsidRPr="00D731A0">
        <w:rPr>
          <w:rFonts w:ascii="Times New Roman" w:eastAsiaTheme="minorEastAsia" w:hAnsi="Times New Roman" w:cs="Times New Roman"/>
          <w:spacing w:val="2"/>
        </w:rPr>
        <w:t>，海森</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威廉系数</w:t>
      </w:r>
      <w:r w:rsidRPr="00D731A0">
        <w:rPr>
          <w:rFonts w:ascii="Times New Roman" w:eastAsiaTheme="minorEastAsia" w:hAnsi="Times New Roman" w:cs="Times New Roman"/>
          <w:i/>
          <w:iCs/>
          <w:spacing w:val="2"/>
        </w:rPr>
        <w:t>C</w:t>
      </w:r>
      <w:r w:rsidRPr="00D731A0">
        <w:rPr>
          <w:rFonts w:ascii="Times New Roman" w:eastAsiaTheme="minorEastAsia" w:hAnsi="Times New Roman" w:cs="Times New Roman"/>
          <w:i/>
          <w:iCs/>
          <w:spacing w:val="2"/>
          <w:vertAlign w:val="subscript"/>
        </w:rPr>
        <w:t>h</w:t>
      </w:r>
      <w:r w:rsidRPr="00D731A0">
        <w:rPr>
          <w:rFonts w:ascii="Times New Roman" w:eastAsiaTheme="minorEastAsia" w:hAnsi="Times New Roman" w:cs="Times New Roman"/>
          <w:spacing w:val="2"/>
        </w:rPr>
        <w:t>由</w:t>
      </w:r>
      <w:r w:rsidRPr="00D731A0">
        <w:rPr>
          <w:rFonts w:ascii="Times New Roman" w:eastAsiaTheme="minorEastAsia" w:hAnsi="Times New Roman" w:cs="Times New Roman"/>
          <w:spacing w:val="2"/>
        </w:rPr>
        <w:t>142</w:t>
      </w:r>
      <w:r w:rsidRPr="00D731A0">
        <w:rPr>
          <w:rFonts w:ascii="Times New Roman" w:eastAsiaTheme="minorEastAsia" w:hAnsi="Times New Roman" w:cs="Times New Roman"/>
          <w:spacing w:val="2"/>
        </w:rPr>
        <w:t>增大到</w:t>
      </w:r>
      <w:r w:rsidRPr="00D731A0">
        <w:rPr>
          <w:rFonts w:ascii="Times New Roman" w:eastAsiaTheme="minorEastAsia" w:hAnsi="Times New Roman" w:cs="Times New Roman"/>
          <w:spacing w:val="2"/>
        </w:rPr>
        <w:t>150</w:t>
      </w:r>
      <w:r w:rsidRPr="00D731A0">
        <w:rPr>
          <w:rFonts w:ascii="Times New Roman" w:eastAsiaTheme="minorEastAsia" w:hAnsi="Times New Roman" w:cs="Times New Roman"/>
          <w:spacing w:val="2"/>
        </w:rPr>
        <w:t>，增幅为</w:t>
      </w:r>
      <w:r w:rsidRPr="00D731A0">
        <w:rPr>
          <w:rFonts w:ascii="Times New Roman" w:eastAsiaTheme="minorEastAsia" w:hAnsi="Times New Roman" w:cs="Times New Roman"/>
          <w:spacing w:val="2"/>
        </w:rPr>
        <w:t>5.6%</w:t>
      </w:r>
      <w:r w:rsidRPr="00D731A0">
        <w:rPr>
          <w:rFonts w:ascii="Times New Roman" w:eastAsiaTheme="minorEastAsia" w:hAnsi="Times New Roman" w:cs="Times New Roman"/>
          <w:spacing w:val="2"/>
        </w:rPr>
        <w:t>。这里可以看出，海曾</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威廉公式计算结果与谢才公式相比，误差会更小些，因此本规程推荐海曾</w:t>
      </w:r>
      <w:r w:rsidRPr="00D731A0">
        <w:rPr>
          <w:rFonts w:ascii="Times New Roman" w:eastAsiaTheme="minorEastAsia" w:hAnsi="Times New Roman" w:cs="Times New Roman"/>
          <w:spacing w:val="2"/>
        </w:rPr>
        <w:t>-</w:t>
      </w:r>
      <w:r w:rsidRPr="00D731A0">
        <w:rPr>
          <w:rFonts w:ascii="Times New Roman" w:eastAsiaTheme="minorEastAsia" w:hAnsi="Times New Roman" w:cs="Times New Roman"/>
          <w:spacing w:val="2"/>
        </w:rPr>
        <w:t>威廉公式作为排水球墨铸铁压力管道首选计算方法，谢才公式也可以使用。</w:t>
      </w:r>
      <w:r w:rsidRPr="00D731A0">
        <w:rPr>
          <w:rFonts w:ascii="Times New Roman" w:eastAsiaTheme="minorEastAsia" w:hAnsi="Times New Roman" w:cs="Times New Roman"/>
          <w:spacing w:val="2"/>
        </w:rPr>
        <w:t xml:space="preserve"> </w:t>
      </w:r>
    </w:p>
    <w:p w14:paraId="35E199EE" w14:textId="77777777" w:rsidR="00FB773E" w:rsidRPr="00A43470" w:rsidRDefault="00FB773E" w:rsidP="00FB773E">
      <w:pPr>
        <w:ind w:firstLineChars="201" w:firstLine="482"/>
        <w:rPr>
          <w:rFonts w:eastAsiaTheme="minorEastAsia"/>
          <w:spacing w:val="2"/>
          <w:sz w:val="24"/>
        </w:rPr>
      </w:pPr>
      <w:r w:rsidRPr="00A43470">
        <w:rPr>
          <w:rFonts w:eastAsiaTheme="minorEastAsia"/>
          <w:noProof/>
          <w:spacing w:val="2"/>
          <w:sz w:val="24"/>
        </w:rPr>
        <w:lastRenderedPageBreak/>
        <w:drawing>
          <wp:inline distT="0" distB="0" distL="0" distR="0" wp14:anchorId="39A1C305" wp14:editId="0DC37468">
            <wp:extent cx="4271172" cy="252649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73022" cy="2527587"/>
                    </a:xfrm>
                    <a:prstGeom prst="rect">
                      <a:avLst/>
                    </a:prstGeom>
                    <a:noFill/>
                    <a:ln>
                      <a:noFill/>
                    </a:ln>
                  </pic:spPr>
                </pic:pic>
              </a:graphicData>
            </a:graphic>
          </wp:inline>
        </w:drawing>
      </w:r>
    </w:p>
    <w:p w14:paraId="2ADB1E2C" w14:textId="77777777" w:rsidR="00FB773E" w:rsidRPr="00FB0D25" w:rsidRDefault="00FB773E" w:rsidP="00FB0D25">
      <w:pPr>
        <w:ind w:firstLineChars="201" w:firstLine="492"/>
        <w:jc w:val="center"/>
        <w:rPr>
          <w:rFonts w:eastAsia="楷体"/>
          <w:b/>
          <w:spacing w:val="2"/>
          <w:sz w:val="24"/>
        </w:rPr>
      </w:pPr>
      <w:r w:rsidRPr="00FB0D25">
        <w:rPr>
          <w:rFonts w:eastAsia="楷体"/>
          <w:b/>
          <w:spacing w:val="2"/>
          <w:sz w:val="24"/>
        </w:rPr>
        <w:t>图</w:t>
      </w:r>
      <w:r w:rsidRPr="00FB0D25">
        <w:rPr>
          <w:rFonts w:eastAsia="楷体"/>
          <w:b/>
          <w:spacing w:val="2"/>
          <w:sz w:val="24"/>
        </w:rPr>
        <w:t xml:space="preserve">3  </w:t>
      </w:r>
      <w:r w:rsidRPr="00FB0D25">
        <w:rPr>
          <w:rFonts w:eastAsia="楷体"/>
          <w:b/>
          <w:spacing w:val="2"/>
          <w:sz w:val="24"/>
        </w:rPr>
        <w:t>粗糙系数</w:t>
      </w:r>
      <w:r w:rsidRPr="00024F45">
        <w:rPr>
          <w:rFonts w:eastAsia="楷体"/>
          <w:b/>
          <w:i/>
          <w:spacing w:val="2"/>
          <w:sz w:val="24"/>
        </w:rPr>
        <w:t>n</w:t>
      </w:r>
      <w:r w:rsidRPr="00FB0D25">
        <w:rPr>
          <w:rFonts w:eastAsia="楷体"/>
          <w:b/>
          <w:spacing w:val="2"/>
          <w:sz w:val="24"/>
        </w:rPr>
        <w:t>随管径</w:t>
      </w:r>
      <w:r w:rsidRPr="00024F45">
        <w:rPr>
          <w:rFonts w:eastAsia="楷体"/>
          <w:b/>
          <w:i/>
          <w:spacing w:val="2"/>
          <w:sz w:val="24"/>
        </w:rPr>
        <w:t>D</w:t>
      </w:r>
      <w:r w:rsidR="00024F45" w:rsidRPr="00024F45">
        <w:rPr>
          <w:rFonts w:eastAsia="楷体" w:hint="eastAsia"/>
          <w:b/>
          <w:i/>
          <w:spacing w:val="2"/>
          <w:sz w:val="24"/>
        </w:rPr>
        <w:t>N</w:t>
      </w:r>
      <w:r w:rsidRPr="00FB0D25">
        <w:rPr>
          <w:rFonts w:eastAsia="楷体"/>
          <w:b/>
          <w:spacing w:val="2"/>
          <w:sz w:val="24"/>
        </w:rPr>
        <w:t>和流速</w:t>
      </w:r>
      <w:r w:rsidRPr="00024F45">
        <w:rPr>
          <w:rFonts w:eastAsia="楷体"/>
          <w:b/>
          <w:i/>
          <w:spacing w:val="2"/>
          <w:sz w:val="24"/>
        </w:rPr>
        <w:t>v</w:t>
      </w:r>
      <w:r w:rsidRPr="00FB0D25">
        <w:rPr>
          <w:rFonts w:eastAsia="楷体"/>
          <w:b/>
          <w:spacing w:val="2"/>
          <w:sz w:val="24"/>
        </w:rPr>
        <w:t>的变化</w:t>
      </w:r>
    </w:p>
    <w:p w14:paraId="3321483D" w14:textId="77777777" w:rsidR="00FB773E" w:rsidRPr="00A43470" w:rsidRDefault="00FB773E" w:rsidP="00FB773E">
      <w:pPr>
        <w:ind w:firstLineChars="201" w:firstLine="482"/>
        <w:rPr>
          <w:rFonts w:eastAsiaTheme="minorEastAsia"/>
          <w:spacing w:val="2"/>
          <w:sz w:val="24"/>
        </w:rPr>
      </w:pPr>
      <w:r w:rsidRPr="00A43470">
        <w:rPr>
          <w:rFonts w:eastAsiaTheme="minorEastAsia"/>
          <w:noProof/>
          <w:spacing w:val="2"/>
          <w:sz w:val="24"/>
        </w:rPr>
        <w:drawing>
          <wp:inline distT="0" distB="0" distL="0" distR="0" wp14:anchorId="1E55683D" wp14:editId="4D8CB750">
            <wp:extent cx="4453939" cy="2491991"/>
            <wp:effectExtent l="0" t="0" r="381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55418" cy="2492818"/>
                    </a:xfrm>
                    <a:prstGeom prst="rect">
                      <a:avLst/>
                    </a:prstGeom>
                    <a:noFill/>
                    <a:ln>
                      <a:noFill/>
                    </a:ln>
                  </pic:spPr>
                </pic:pic>
              </a:graphicData>
            </a:graphic>
          </wp:inline>
        </w:drawing>
      </w:r>
    </w:p>
    <w:p w14:paraId="1EDD263A" w14:textId="77777777" w:rsidR="00FB773E" w:rsidRPr="00FB0D25" w:rsidRDefault="00FB773E" w:rsidP="00FB0D25">
      <w:pPr>
        <w:ind w:firstLineChars="201" w:firstLine="492"/>
        <w:jc w:val="center"/>
        <w:rPr>
          <w:rFonts w:eastAsia="楷体"/>
          <w:b/>
          <w:spacing w:val="2"/>
          <w:sz w:val="24"/>
        </w:rPr>
      </w:pPr>
      <w:r w:rsidRPr="00FB0D25">
        <w:rPr>
          <w:rFonts w:eastAsia="楷体"/>
          <w:b/>
          <w:spacing w:val="2"/>
          <w:sz w:val="24"/>
        </w:rPr>
        <w:t>图</w:t>
      </w:r>
      <w:r w:rsidRPr="00FB0D25">
        <w:rPr>
          <w:rFonts w:eastAsia="楷体"/>
          <w:b/>
          <w:spacing w:val="2"/>
          <w:sz w:val="24"/>
        </w:rPr>
        <w:t xml:space="preserve">4  </w:t>
      </w:r>
      <w:r w:rsidRPr="00FB0D25">
        <w:rPr>
          <w:rFonts w:eastAsia="楷体"/>
          <w:b/>
          <w:spacing w:val="2"/>
          <w:sz w:val="24"/>
        </w:rPr>
        <w:t>海曾</w:t>
      </w:r>
      <w:r w:rsidRPr="00FB0D25">
        <w:rPr>
          <w:rFonts w:eastAsia="楷体"/>
          <w:b/>
          <w:spacing w:val="2"/>
          <w:sz w:val="24"/>
        </w:rPr>
        <w:t>-</w:t>
      </w:r>
      <w:r w:rsidRPr="00FB0D25">
        <w:rPr>
          <w:rFonts w:eastAsia="楷体"/>
          <w:b/>
          <w:spacing w:val="2"/>
          <w:sz w:val="24"/>
        </w:rPr>
        <w:t>威廉系数</w:t>
      </w:r>
      <w:proofErr w:type="spellStart"/>
      <w:r w:rsidRPr="00FB0D25">
        <w:rPr>
          <w:rFonts w:eastAsia="楷体"/>
          <w:b/>
          <w:i/>
          <w:spacing w:val="2"/>
          <w:sz w:val="24"/>
        </w:rPr>
        <w:t>C</w:t>
      </w:r>
      <w:r w:rsidRPr="00FB0D25">
        <w:rPr>
          <w:rFonts w:eastAsia="楷体"/>
          <w:b/>
          <w:i/>
          <w:spacing w:val="2"/>
          <w:sz w:val="24"/>
          <w:vertAlign w:val="subscript"/>
        </w:rPr>
        <w:t>h</w:t>
      </w:r>
      <w:proofErr w:type="spellEnd"/>
      <w:r w:rsidRPr="00FB0D25">
        <w:rPr>
          <w:rFonts w:eastAsia="楷体"/>
          <w:b/>
          <w:spacing w:val="2"/>
          <w:sz w:val="24"/>
        </w:rPr>
        <w:t>随管径</w:t>
      </w:r>
      <w:r w:rsidRPr="00024F45">
        <w:rPr>
          <w:rFonts w:eastAsia="楷体"/>
          <w:b/>
          <w:i/>
          <w:spacing w:val="2"/>
          <w:sz w:val="24"/>
        </w:rPr>
        <w:t>D</w:t>
      </w:r>
      <w:r w:rsidR="00024F45" w:rsidRPr="00024F45">
        <w:rPr>
          <w:rFonts w:eastAsia="楷体" w:hint="eastAsia"/>
          <w:b/>
          <w:i/>
          <w:spacing w:val="2"/>
          <w:sz w:val="24"/>
        </w:rPr>
        <w:t>N</w:t>
      </w:r>
      <w:r w:rsidRPr="00FB0D25">
        <w:rPr>
          <w:rFonts w:eastAsia="楷体"/>
          <w:b/>
          <w:spacing w:val="2"/>
          <w:sz w:val="24"/>
        </w:rPr>
        <w:t>和流速</w:t>
      </w:r>
      <w:r w:rsidRPr="00024F45">
        <w:rPr>
          <w:rFonts w:eastAsia="楷体"/>
          <w:b/>
          <w:i/>
          <w:spacing w:val="2"/>
          <w:sz w:val="24"/>
        </w:rPr>
        <w:t>v</w:t>
      </w:r>
      <w:r w:rsidRPr="00FB0D25">
        <w:rPr>
          <w:rFonts w:eastAsia="楷体"/>
          <w:b/>
          <w:spacing w:val="2"/>
          <w:sz w:val="24"/>
        </w:rPr>
        <w:t>的变化</w:t>
      </w:r>
    </w:p>
    <w:p w14:paraId="25103F49" w14:textId="77777777" w:rsidR="00FB773E" w:rsidRPr="00D731A0" w:rsidRDefault="00FB773E" w:rsidP="00FB773E">
      <w:pPr>
        <w:pStyle w:val="af0"/>
        <w:spacing w:before="0" w:beforeAutospacing="0" w:after="0" w:afterAutospacing="0"/>
        <w:jc w:val="both"/>
        <w:rPr>
          <w:rFonts w:ascii="Times New Roman" w:eastAsiaTheme="minorEastAsia" w:hAnsi="Times New Roman" w:cs="Times New Roman"/>
          <w:spacing w:val="2"/>
        </w:rPr>
      </w:pPr>
      <w:r w:rsidRPr="002E5A3B">
        <w:rPr>
          <w:rFonts w:ascii="Times New Roman" w:eastAsia="楷体" w:hAnsi="Times New Roman" w:cs="Times New Roman"/>
          <w:b/>
          <w:bCs/>
          <w:spacing w:val="2"/>
        </w:rPr>
        <w:t>5.2.4</w:t>
      </w:r>
      <w:r w:rsidRPr="00A43470">
        <w:rPr>
          <w:rFonts w:ascii="Times New Roman" w:eastAsia="楷体" w:hAnsi="Times New Roman" w:cs="Times New Roman"/>
          <w:b/>
          <w:bCs/>
          <w:spacing w:val="2"/>
        </w:rPr>
        <w:t xml:space="preserve">  </w:t>
      </w:r>
      <w:r w:rsidRPr="00D731A0">
        <w:rPr>
          <w:rFonts w:ascii="Times New Roman" w:eastAsiaTheme="minorEastAsia" w:hAnsi="Times New Roman" w:cs="Times New Roman"/>
          <w:spacing w:val="2"/>
        </w:rPr>
        <w:t>新兴铸管有限公司于</w:t>
      </w:r>
      <w:r w:rsidRPr="00D731A0">
        <w:rPr>
          <w:rFonts w:ascii="Times New Roman" w:eastAsiaTheme="minorEastAsia" w:hAnsi="Times New Roman" w:cs="Times New Roman"/>
          <w:spacing w:val="2"/>
        </w:rPr>
        <w:t>2005</w:t>
      </w:r>
      <w:r w:rsidRPr="00D731A0">
        <w:rPr>
          <w:rFonts w:ascii="Times New Roman" w:eastAsiaTheme="minorEastAsia" w:hAnsi="Times New Roman" w:cs="Times New Roman"/>
          <w:spacing w:val="2"/>
        </w:rPr>
        <w:t>年和</w:t>
      </w:r>
      <w:r w:rsidRPr="00D731A0">
        <w:rPr>
          <w:rFonts w:ascii="Times New Roman" w:eastAsiaTheme="minorEastAsia" w:hAnsi="Times New Roman" w:cs="Times New Roman"/>
          <w:spacing w:val="2"/>
        </w:rPr>
        <w:t>2011</w:t>
      </w:r>
      <w:r w:rsidRPr="00D731A0">
        <w:rPr>
          <w:rFonts w:ascii="Times New Roman" w:eastAsiaTheme="minorEastAsia" w:hAnsi="Times New Roman" w:cs="Times New Roman"/>
          <w:spacing w:val="2"/>
        </w:rPr>
        <w:t>年委托中国水利水电科学研究院对不同内衬材料的球墨铸铁管进行摩阻系数的试验，选用</w:t>
      </w:r>
      <w:r w:rsidRPr="00D731A0">
        <w:rPr>
          <w:rFonts w:ascii="Times New Roman" w:eastAsiaTheme="minorEastAsia" w:hAnsi="Times New Roman" w:cs="Times New Roman"/>
          <w:spacing w:val="2"/>
        </w:rPr>
        <w:t>DN300</w:t>
      </w:r>
      <w:r w:rsidRPr="00D731A0">
        <w:rPr>
          <w:rFonts w:ascii="Times New Roman" w:eastAsiaTheme="minorEastAsia" w:hAnsi="Times New Roman" w:cs="Times New Roman"/>
          <w:spacing w:val="2"/>
        </w:rPr>
        <w:t>管道，分别对水泥砂浆内衬、环氧密封层和聚氨酯内衬进行了试验，试验结果见表</w:t>
      </w:r>
      <w:r w:rsidRPr="00D731A0">
        <w:rPr>
          <w:rFonts w:ascii="Times New Roman" w:eastAsiaTheme="minorEastAsia" w:hAnsi="Times New Roman" w:cs="Times New Roman"/>
          <w:spacing w:val="2"/>
        </w:rPr>
        <w:t>2~</w:t>
      </w:r>
      <w:r w:rsidRPr="00D731A0">
        <w:rPr>
          <w:rFonts w:ascii="Times New Roman" w:eastAsiaTheme="minorEastAsia" w:hAnsi="Times New Roman" w:cs="Times New Roman"/>
          <w:spacing w:val="2"/>
        </w:rPr>
        <w:t>表</w:t>
      </w:r>
      <w:r w:rsidRPr="00D731A0">
        <w:rPr>
          <w:rFonts w:ascii="Times New Roman" w:eastAsiaTheme="minorEastAsia" w:hAnsi="Times New Roman" w:cs="Times New Roman"/>
          <w:spacing w:val="2"/>
        </w:rPr>
        <w:t>4</w:t>
      </w:r>
      <w:r w:rsidRPr="00D731A0">
        <w:rPr>
          <w:rFonts w:ascii="Times New Roman" w:eastAsiaTheme="minorEastAsia" w:hAnsi="Times New Roman" w:cs="Times New Roman"/>
          <w:spacing w:val="2"/>
        </w:rPr>
        <w:t>。试验结果显示，球墨铸铁管的摩阻系数较小，再与美国和日本球墨铸铁管的摩阻系数相比，本规程的摩阻系数还是比较保守的。</w:t>
      </w:r>
    </w:p>
    <w:p w14:paraId="7B58A08B" w14:textId="77777777" w:rsidR="00FB773E" w:rsidRPr="00D731A0" w:rsidRDefault="00FB773E" w:rsidP="003774AE">
      <w:pPr>
        <w:ind w:rightChars="-27" w:right="-57"/>
        <w:jc w:val="center"/>
        <w:rPr>
          <w:rFonts w:eastAsia="黑体"/>
          <w:b/>
          <w:spacing w:val="2"/>
          <w:szCs w:val="21"/>
        </w:rPr>
      </w:pPr>
      <w:r w:rsidRPr="00D731A0">
        <w:rPr>
          <w:rFonts w:eastAsia="黑体"/>
          <w:b/>
          <w:spacing w:val="2"/>
          <w:szCs w:val="21"/>
        </w:rPr>
        <w:t>表</w:t>
      </w:r>
      <w:r w:rsidRPr="00D731A0">
        <w:rPr>
          <w:rFonts w:eastAsia="黑体"/>
          <w:b/>
          <w:spacing w:val="2"/>
          <w:szCs w:val="21"/>
        </w:rPr>
        <w:t>2  DN300</w:t>
      </w:r>
      <w:r w:rsidRPr="00D731A0">
        <w:rPr>
          <w:rFonts w:eastAsia="黑体"/>
          <w:b/>
          <w:spacing w:val="2"/>
          <w:szCs w:val="21"/>
        </w:rPr>
        <w:t>球墨铸铁管</w:t>
      </w:r>
      <w:r w:rsidRPr="00D731A0">
        <w:rPr>
          <w:rFonts w:eastAsia="黑体"/>
          <w:b/>
          <w:spacing w:val="2"/>
          <w:szCs w:val="21"/>
        </w:rPr>
        <w:t>——</w:t>
      </w:r>
      <w:r w:rsidRPr="00D731A0">
        <w:rPr>
          <w:rFonts w:eastAsia="黑体"/>
          <w:b/>
          <w:spacing w:val="2"/>
          <w:szCs w:val="21"/>
        </w:rPr>
        <w:t>水泥砂浆内衬</w:t>
      </w:r>
    </w:p>
    <w:tbl>
      <w:tblPr>
        <w:tblW w:w="8414" w:type="dxa"/>
        <w:jc w:val="center"/>
        <w:tblCellMar>
          <w:left w:w="0" w:type="dxa"/>
          <w:right w:w="0" w:type="dxa"/>
        </w:tblCellMar>
        <w:tblLook w:val="0600" w:firstRow="0" w:lastRow="0" w:firstColumn="0" w:lastColumn="0" w:noHBand="1" w:noVBand="1"/>
      </w:tblPr>
      <w:tblGrid>
        <w:gridCol w:w="2103"/>
        <w:gridCol w:w="2104"/>
        <w:gridCol w:w="2103"/>
        <w:gridCol w:w="2104"/>
      </w:tblGrid>
      <w:tr w:rsidR="00FB773E" w:rsidRPr="00D731A0" w14:paraId="0549A262" w14:textId="77777777" w:rsidTr="0084128C">
        <w:trPr>
          <w:trHeight w:val="397"/>
          <w:jc w:val="center"/>
        </w:trPr>
        <w:tc>
          <w:tcPr>
            <w:tcW w:w="2103" w:type="dxa"/>
            <w:tcBorders>
              <w:top w:val="single" w:sz="8" w:space="0" w:color="000000"/>
              <w:left w:val="single" w:sz="8" w:space="0" w:color="000000"/>
              <w:bottom w:val="single" w:sz="4" w:space="0" w:color="auto"/>
              <w:right w:val="single" w:sz="4" w:space="0" w:color="auto"/>
            </w:tcBorders>
            <w:shd w:val="clear" w:color="auto" w:fill="auto"/>
            <w:tcMar>
              <w:top w:w="15" w:type="dxa"/>
              <w:left w:w="108" w:type="dxa"/>
              <w:bottom w:w="0" w:type="dxa"/>
              <w:right w:w="108" w:type="dxa"/>
            </w:tcMar>
            <w:vAlign w:val="center"/>
            <w:hideMark/>
          </w:tcPr>
          <w:p w14:paraId="1213EA36" w14:textId="77777777" w:rsidR="00FB773E" w:rsidRPr="00D731A0" w:rsidRDefault="00FB773E" w:rsidP="008249F9">
            <w:pPr>
              <w:widowControl/>
              <w:snapToGrid w:val="0"/>
              <w:spacing w:line="240" w:lineRule="auto"/>
              <w:jc w:val="center"/>
              <w:rPr>
                <w:rFonts w:eastAsiaTheme="minorEastAsia"/>
                <w:kern w:val="0"/>
                <w:szCs w:val="21"/>
              </w:rPr>
            </w:pPr>
            <w:r w:rsidRPr="00D731A0">
              <w:rPr>
                <w:rFonts w:eastAsiaTheme="minorEastAsia"/>
                <w:color w:val="000000" w:themeColor="text1"/>
                <w:szCs w:val="21"/>
              </w:rPr>
              <w:t>指标</w:t>
            </w:r>
          </w:p>
        </w:tc>
        <w:tc>
          <w:tcPr>
            <w:tcW w:w="2104" w:type="dxa"/>
            <w:tcBorders>
              <w:top w:val="single" w:sz="8" w:space="0" w:color="000000"/>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10CDAE2" w14:textId="77777777" w:rsidR="00FB773E" w:rsidRPr="00D731A0" w:rsidRDefault="00FB773E" w:rsidP="008249F9">
            <w:pPr>
              <w:widowControl/>
              <w:snapToGrid w:val="0"/>
              <w:spacing w:line="240" w:lineRule="auto"/>
              <w:jc w:val="center"/>
              <w:rPr>
                <w:rFonts w:eastAsiaTheme="minorEastAsia"/>
                <w:kern w:val="0"/>
                <w:szCs w:val="21"/>
              </w:rPr>
            </w:pPr>
            <w:r w:rsidRPr="00D731A0">
              <w:rPr>
                <w:rFonts w:eastAsiaTheme="minorEastAsia"/>
                <w:szCs w:val="21"/>
              </w:rPr>
              <w:t>粗糙系数</w:t>
            </w:r>
            <w:r w:rsidRPr="00D731A0">
              <w:rPr>
                <w:rFonts w:eastAsiaTheme="minorEastAsia"/>
                <w:i/>
                <w:iCs/>
                <w:szCs w:val="21"/>
              </w:rPr>
              <w:t>n</w:t>
            </w:r>
          </w:p>
        </w:tc>
        <w:tc>
          <w:tcPr>
            <w:tcW w:w="2103" w:type="dxa"/>
            <w:tcBorders>
              <w:top w:val="single" w:sz="8" w:space="0" w:color="000000"/>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0535CB99" w14:textId="77777777" w:rsidR="00FB773E" w:rsidRPr="00D731A0" w:rsidRDefault="00FB773E" w:rsidP="008249F9">
            <w:pPr>
              <w:widowControl/>
              <w:snapToGrid w:val="0"/>
              <w:spacing w:line="240" w:lineRule="auto"/>
              <w:jc w:val="center"/>
              <w:rPr>
                <w:rFonts w:eastAsiaTheme="minorEastAsia"/>
                <w:kern w:val="0"/>
                <w:szCs w:val="21"/>
              </w:rPr>
            </w:pPr>
            <w:r w:rsidRPr="00D731A0">
              <w:rPr>
                <w:rFonts w:eastAsiaTheme="minorEastAsia"/>
                <w:szCs w:val="21"/>
              </w:rPr>
              <w:t>海曾</w:t>
            </w:r>
            <w:r w:rsidRPr="00D731A0">
              <w:rPr>
                <w:rFonts w:eastAsiaTheme="minorEastAsia"/>
                <w:szCs w:val="21"/>
              </w:rPr>
              <w:t>-</w:t>
            </w:r>
            <w:r w:rsidRPr="00D731A0">
              <w:rPr>
                <w:rFonts w:eastAsiaTheme="minorEastAsia"/>
                <w:szCs w:val="21"/>
              </w:rPr>
              <w:t>威廉系数</w:t>
            </w:r>
            <w:r w:rsidRPr="00D731A0">
              <w:rPr>
                <w:rFonts w:eastAsiaTheme="minorEastAsia"/>
                <w:i/>
                <w:iCs/>
                <w:szCs w:val="21"/>
              </w:rPr>
              <w:t>C</w:t>
            </w:r>
            <w:r w:rsidRPr="00D731A0">
              <w:rPr>
                <w:rFonts w:eastAsiaTheme="minorEastAsia"/>
                <w:i/>
                <w:iCs/>
                <w:szCs w:val="21"/>
                <w:vertAlign w:val="subscript"/>
              </w:rPr>
              <w:t>h</w:t>
            </w:r>
          </w:p>
        </w:tc>
        <w:tc>
          <w:tcPr>
            <w:tcW w:w="2104" w:type="dxa"/>
            <w:tcBorders>
              <w:top w:val="single" w:sz="8" w:space="0" w:color="000000"/>
              <w:left w:val="single" w:sz="4" w:space="0" w:color="auto"/>
              <w:bottom w:val="single" w:sz="4" w:space="0" w:color="auto"/>
              <w:right w:val="single" w:sz="8" w:space="0" w:color="000000"/>
            </w:tcBorders>
            <w:shd w:val="clear" w:color="auto" w:fill="auto"/>
            <w:tcMar>
              <w:top w:w="15" w:type="dxa"/>
              <w:left w:w="108" w:type="dxa"/>
              <w:bottom w:w="0" w:type="dxa"/>
              <w:right w:w="108" w:type="dxa"/>
            </w:tcMar>
            <w:vAlign w:val="center"/>
            <w:hideMark/>
          </w:tcPr>
          <w:p w14:paraId="7BD06899" w14:textId="77777777" w:rsidR="00FB773E" w:rsidRPr="00D731A0" w:rsidRDefault="00FB773E" w:rsidP="008249F9">
            <w:pPr>
              <w:widowControl/>
              <w:snapToGrid w:val="0"/>
              <w:spacing w:line="240" w:lineRule="auto"/>
              <w:jc w:val="center"/>
              <w:rPr>
                <w:rFonts w:eastAsiaTheme="minorEastAsia"/>
                <w:kern w:val="0"/>
                <w:szCs w:val="21"/>
              </w:rPr>
            </w:pPr>
            <w:r w:rsidRPr="00D731A0">
              <w:rPr>
                <w:rFonts w:eastAsiaTheme="minorEastAsia"/>
                <w:color w:val="000000" w:themeColor="text1"/>
                <w:szCs w:val="21"/>
              </w:rPr>
              <w:t>当量粗糙度</w:t>
            </w:r>
            <w:r w:rsidRPr="00D731A0">
              <w:rPr>
                <w:rFonts w:ascii="Cambria Math" w:eastAsiaTheme="minorEastAsia" w:hAnsi="Cambria Math" w:cs="Cambria Math"/>
                <w:color w:val="000000" w:themeColor="text1"/>
                <w:szCs w:val="21"/>
              </w:rPr>
              <w:t>△</w:t>
            </w:r>
          </w:p>
        </w:tc>
      </w:tr>
      <w:tr w:rsidR="00FB773E" w:rsidRPr="00D731A0" w14:paraId="18CDFF41" w14:textId="77777777" w:rsidTr="0084128C">
        <w:trPr>
          <w:trHeight w:val="397"/>
          <w:jc w:val="center"/>
        </w:trPr>
        <w:tc>
          <w:tcPr>
            <w:tcW w:w="2103" w:type="dxa"/>
            <w:tcBorders>
              <w:top w:val="single" w:sz="4" w:space="0" w:color="auto"/>
              <w:left w:val="single" w:sz="8" w:space="0" w:color="000000"/>
              <w:bottom w:val="single" w:sz="4" w:space="0" w:color="auto"/>
              <w:right w:val="single" w:sz="4" w:space="0" w:color="auto"/>
            </w:tcBorders>
            <w:shd w:val="clear" w:color="auto" w:fill="auto"/>
            <w:tcMar>
              <w:top w:w="15" w:type="dxa"/>
              <w:left w:w="108" w:type="dxa"/>
              <w:bottom w:w="0" w:type="dxa"/>
              <w:right w:w="108" w:type="dxa"/>
            </w:tcMar>
            <w:vAlign w:val="center"/>
            <w:hideMark/>
          </w:tcPr>
          <w:p w14:paraId="74E7332F" w14:textId="77777777" w:rsidR="00FB773E" w:rsidRPr="00D731A0" w:rsidRDefault="00FB773E" w:rsidP="008249F9">
            <w:pPr>
              <w:widowControl/>
              <w:snapToGrid w:val="0"/>
              <w:spacing w:line="240" w:lineRule="auto"/>
              <w:jc w:val="center"/>
              <w:rPr>
                <w:rFonts w:eastAsiaTheme="minorEastAsia"/>
                <w:kern w:val="0"/>
                <w:szCs w:val="21"/>
              </w:rPr>
            </w:pPr>
            <w:r w:rsidRPr="00D731A0">
              <w:rPr>
                <w:rFonts w:eastAsiaTheme="minorEastAsia"/>
                <w:color w:val="000000" w:themeColor="text1"/>
                <w:szCs w:val="21"/>
              </w:rPr>
              <w:t>检测结果</w:t>
            </w:r>
          </w:p>
        </w:tc>
        <w:tc>
          <w:tcPr>
            <w:tcW w:w="210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4A38B02" w14:textId="77777777" w:rsidR="00FB773E" w:rsidRPr="00D731A0" w:rsidRDefault="00FB773E" w:rsidP="008249F9">
            <w:pPr>
              <w:widowControl/>
              <w:snapToGrid w:val="0"/>
              <w:spacing w:line="240" w:lineRule="auto"/>
              <w:jc w:val="center"/>
              <w:rPr>
                <w:rFonts w:eastAsiaTheme="minorEastAsia"/>
                <w:kern w:val="0"/>
                <w:szCs w:val="21"/>
              </w:rPr>
            </w:pPr>
            <w:r w:rsidRPr="00D731A0">
              <w:rPr>
                <w:rFonts w:eastAsiaTheme="minorEastAsia"/>
                <w:color w:val="000000" w:themeColor="text1"/>
                <w:szCs w:val="21"/>
              </w:rPr>
              <w:t>0.0086~0.090</w:t>
            </w:r>
          </w:p>
        </w:tc>
        <w:tc>
          <w:tcPr>
            <w:tcW w:w="21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7118AC28" w14:textId="77777777" w:rsidR="00FB773E" w:rsidRPr="00D731A0" w:rsidRDefault="00FB773E" w:rsidP="008249F9">
            <w:pPr>
              <w:widowControl/>
              <w:snapToGrid w:val="0"/>
              <w:spacing w:line="240" w:lineRule="auto"/>
              <w:jc w:val="center"/>
              <w:rPr>
                <w:rFonts w:eastAsiaTheme="minorEastAsia"/>
                <w:kern w:val="0"/>
                <w:szCs w:val="21"/>
              </w:rPr>
            </w:pPr>
            <w:r w:rsidRPr="00D731A0">
              <w:rPr>
                <w:rFonts w:eastAsiaTheme="minorEastAsia"/>
                <w:color w:val="000000" w:themeColor="text1"/>
                <w:szCs w:val="21"/>
              </w:rPr>
              <w:t>146~151</w:t>
            </w:r>
          </w:p>
        </w:tc>
        <w:tc>
          <w:tcPr>
            <w:tcW w:w="2104" w:type="dxa"/>
            <w:tcBorders>
              <w:top w:val="single" w:sz="4" w:space="0" w:color="auto"/>
              <w:left w:val="single" w:sz="4" w:space="0" w:color="auto"/>
              <w:bottom w:val="single" w:sz="4" w:space="0" w:color="auto"/>
              <w:right w:val="single" w:sz="8" w:space="0" w:color="000000"/>
            </w:tcBorders>
            <w:shd w:val="clear" w:color="auto" w:fill="auto"/>
            <w:tcMar>
              <w:top w:w="15" w:type="dxa"/>
              <w:left w:w="108" w:type="dxa"/>
              <w:bottom w:w="0" w:type="dxa"/>
              <w:right w:w="108" w:type="dxa"/>
            </w:tcMar>
            <w:vAlign w:val="center"/>
            <w:hideMark/>
          </w:tcPr>
          <w:p w14:paraId="5A9171F7" w14:textId="77777777" w:rsidR="00FB773E" w:rsidRPr="00D731A0" w:rsidRDefault="00FB773E" w:rsidP="008249F9">
            <w:pPr>
              <w:widowControl/>
              <w:snapToGrid w:val="0"/>
              <w:spacing w:line="240" w:lineRule="auto"/>
              <w:jc w:val="center"/>
              <w:rPr>
                <w:rFonts w:eastAsiaTheme="minorEastAsia"/>
                <w:kern w:val="0"/>
                <w:szCs w:val="21"/>
              </w:rPr>
            </w:pPr>
            <w:r w:rsidRPr="00D731A0">
              <w:rPr>
                <w:rFonts w:eastAsiaTheme="minorEastAsia"/>
                <w:color w:val="000000" w:themeColor="text1"/>
                <w:szCs w:val="21"/>
              </w:rPr>
              <w:t>0.021~0.036mm</w:t>
            </w:r>
          </w:p>
        </w:tc>
      </w:tr>
      <w:tr w:rsidR="00FB773E" w:rsidRPr="00D731A0" w14:paraId="1BBD786C" w14:textId="77777777" w:rsidTr="0084128C">
        <w:trPr>
          <w:trHeight w:val="397"/>
          <w:jc w:val="center"/>
        </w:trPr>
        <w:tc>
          <w:tcPr>
            <w:tcW w:w="2103"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14:paraId="31C61105" w14:textId="77777777" w:rsidR="00FB773E" w:rsidRPr="00D731A0" w:rsidRDefault="00FB773E" w:rsidP="008249F9">
            <w:pPr>
              <w:widowControl/>
              <w:snapToGrid w:val="0"/>
              <w:spacing w:line="240" w:lineRule="auto"/>
              <w:jc w:val="center"/>
              <w:rPr>
                <w:rFonts w:eastAsiaTheme="minorEastAsia"/>
                <w:kern w:val="0"/>
                <w:szCs w:val="21"/>
              </w:rPr>
            </w:pPr>
            <w:r w:rsidRPr="00D731A0">
              <w:rPr>
                <w:rFonts w:eastAsiaTheme="minorEastAsia"/>
                <w:color w:val="000000" w:themeColor="text1"/>
                <w:szCs w:val="21"/>
              </w:rPr>
              <w:t>平均值</w:t>
            </w:r>
          </w:p>
        </w:tc>
        <w:tc>
          <w:tcPr>
            <w:tcW w:w="2104" w:type="dxa"/>
            <w:tcBorders>
              <w:top w:val="single" w:sz="4" w:space="0" w:color="auto"/>
              <w:left w:val="single" w:sz="4" w:space="0" w:color="auto"/>
              <w:bottom w:val="single" w:sz="8" w:space="0" w:color="000000"/>
              <w:right w:val="single" w:sz="4" w:space="0" w:color="auto"/>
            </w:tcBorders>
            <w:shd w:val="clear" w:color="auto" w:fill="auto"/>
            <w:tcMar>
              <w:top w:w="15" w:type="dxa"/>
              <w:left w:w="108" w:type="dxa"/>
              <w:bottom w:w="0" w:type="dxa"/>
              <w:right w:w="108" w:type="dxa"/>
            </w:tcMar>
            <w:vAlign w:val="center"/>
            <w:hideMark/>
          </w:tcPr>
          <w:p w14:paraId="1687AD55" w14:textId="77777777" w:rsidR="00FB773E" w:rsidRPr="00D731A0" w:rsidRDefault="00FB773E" w:rsidP="008249F9">
            <w:pPr>
              <w:widowControl/>
              <w:snapToGrid w:val="0"/>
              <w:spacing w:line="240" w:lineRule="auto"/>
              <w:jc w:val="center"/>
              <w:rPr>
                <w:rFonts w:eastAsiaTheme="minorEastAsia"/>
                <w:kern w:val="0"/>
                <w:szCs w:val="21"/>
              </w:rPr>
            </w:pPr>
            <w:r w:rsidRPr="00D731A0">
              <w:rPr>
                <w:rFonts w:eastAsiaTheme="minorEastAsia"/>
                <w:color w:val="000000" w:themeColor="text1"/>
                <w:szCs w:val="21"/>
              </w:rPr>
              <w:t>0.0088</w:t>
            </w:r>
          </w:p>
        </w:tc>
        <w:tc>
          <w:tcPr>
            <w:tcW w:w="2103" w:type="dxa"/>
            <w:tcBorders>
              <w:top w:val="single" w:sz="4" w:space="0" w:color="auto"/>
              <w:left w:val="single" w:sz="4" w:space="0" w:color="auto"/>
              <w:bottom w:val="single" w:sz="8" w:space="0" w:color="000000"/>
              <w:right w:val="single" w:sz="4" w:space="0" w:color="auto"/>
            </w:tcBorders>
            <w:shd w:val="clear" w:color="auto" w:fill="auto"/>
            <w:tcMar>
              <w:top w:w="15" w:type="dxa"/>
              <w:left w:w="108" w:type="dxa"/>
              <w:bottom w:w="0" w:type="dxa"/>
              <w:right w:w="108" w:type="dxa"/>
            </w:tcMar>
            <w:vAlign w:val="center"/>
            <w:hideMark/>
          </w:tcPr>
          <w:p w14:paraId="6E11586A" w14:textId="77777777" w:rsidR="00FB773E" w:rsidRPr="00D731A0" w:rsidRDefault="00FB773E" w:rsidP="008249F9">
            <w:pPr>
              <w:widowControl/>
              <w:snapToGrid w:val="0"/>
              <w:spacing w:line="240" w:lineRule="auto"/>
              <w:jc w:val="center"/>
              <w:rPr>
                <w:rFonts w:eastAsiaTheme="minorEastAsia"/>
                <w:kern w:val="0"/>
                <w:szCs w:val="21"/>
              </w:rPr>
            </w:pPr>
            <w:r w:rsidRPr="00D731A0">
              <w:rPr>
                <w:rFonts w:eastAsiaTheme="minorEastAsia"/>
                <w:color w:val="000000" w:themeColor="text1"/>
                <w:szCs w:val="21"/>
              </w:rPr>
              <w:t>149</w:t>
            </w:r>
          </w:p>
        </w:tc>
        <w:tc>
          <w:tcPr>
            <w:tcW w:w="2104" w:type="dxa"/>
            <w:tcBorders>
              <w:top w:val="single" w:sz="4" w:space="0" w:color="auto"/>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79BFBD" w14:textId="77777777" w:rsidR="00FB773E" w:rsidRPr="00D731A0" w:rsidRDefault="00FB773E" w:rsidP="008249F9">
            <w:pPr>
              <w:widowControl/>
              <w:snapToGrid w:val="0"/>
              <w:spacing w:line="240" w:lineRule="auto"/>
              <w:jc w:val="center"/>
              <w:rPr>
                <w:rFonts w:eastAsiaTheme="minorEastAsia"/>
                <w:kern w:val="0"/>
                <w:szCs w:val="21"/>
              </w:rPr>
            </w:pPr>
            <w:r w:rsidRPr="00D731A0">
              <w:rPr>
                <w:rFonts w:eastAsiaTheme="minorEastAsia"/>
                <w:color w:val="000000" w:themeColor="text1"/>
                <w:szCs w:val="21"/>
              </w:rPr>
              <w:t>0.030mm</w:t>
            </w:r>
          </w:p>
        </w:tc>
      </w:tr>
    </w:tbl>
    <w:p w14:paraId="4EC19B01" w14:textId="77777777" w:rsidR="00FB773E" w:rsidRPr="00D731A0" w:rsidRDefault="00FB773E" w:rsidP="003774AE">
      <w:pPr>
        <w:ind w:rightChars="-27" w:right="-57"/>
        <w:jc w:val="center"/>
        <w:rPr>
          <w:rFonts w:eastAsia="黑体"/>
          <w:b/>
          <w:spacing w:val="2"/>
          <w:szCs w:val="21"/>
        </w:rPr>
      </w:pPr>
      <w:r w:rsidRPr="00D731A0">
        <w:rPr>
          <w:rFonts w:eastAsia="黑体"/>
          <w:b/>
          <w:spacing w:val="2"/>
          <w:szCs w:val="21"/>
        </w:rPr>
        <w:t>表</w:t>
      </w:r>
      <w:r w:rsidRPr="00D731A0">
        <w:rPr>
          <w:rFonts w:eastAsia="黑体"/>
          <w:b/>
          <w:spacing w:val="2"/>
          <w:szCs w:val="21"/>
        </w:rPr>
        <w:t>3  DN300</w:t>
      </w:r>
      <w:r w:rsidRPr="00D731A0">
        <w:rPr>
          <w:rFonts w:eastAsia="黑体"/>
          <w:b/>
          <w:spacing w:val="2"/>
          <w:szCs w:val="21"/>
        </w:rPr>
        <w:t>球墨铸铁管</w:t>
      </w:r>
      <w:r w:rsidRPr="00D731A0">
        <w:rPr>
          <w:rFonts w:eastAsia="黑体"/>
          <w:b/>
          <w:spacing w:val="2"/>
          <w:szCs w:val="21"/>
        </w:rPr>
        <w:t>——</w:t>
      </w:r>
      <w:r w:rsidRPr="00D731A0">
        <w:rPr>
          <w:rFonts w:eastAsia="黑体"/>
          <w:b/>
          <w:spacing w:val="2"/>
          <w:szCs w:val="21"/>
        </w:rPr>
        <w:t>环氧密封层内涂</w:t>
      </w:r>
    </w:p>
    <w:tbl>
      <w:tblPr>
        <w:tblW w:w="8421" w:type="dxa"/>
        <w:jc w:val="center"/>
        <w:tblCellMar>
          <w:left w:w="0" w:type="dxa"/>
          <w:right w:w="0" w:type="dxa"/>
        </w:tblCellMar>
        <w:tblLook w:val="0600" w:firstRow="0" w:lastRow="0" w:firstColumn="0" w:lastColumn="0" w:noHBand="1" w:noVBand="1"/>
      </w:tblPr>
      <w:tblGrid>
        <w:gridCol w:w="2105"/>
        <w:gridCol w:w="2105"/>
        <w:gridCol w:w="2105"/>
        <w:gridCol w:w="2106"/>
      </w:tblGrid>
      <w:tr w:rsidR="00FB773E" w:rsidRPr="00D731A0" w14:paraId="5E76DC2C" w14:textId="77777777" w:rsidTr="00024F45">
        <w:trPr>
          <w:trHeight w:val="397"/>
          <w:jc w:val="center"/>
        </w:trPr>
        <w:tc>
          <w:tcPr>
            <w:tcW w:w="2105" w:type="dxa"/>
            <w:tcBorders>
              <w:top w:val="single" w:sz="8" w:space="0" w:color="000000"/>
              <w:left w:val="single" w:sz="8" w:space="0" w:color="000000"/>
              <w:bottom w:val="single" w:sz="4" w:space="0" w:color="auto"/>
              <w:right w:val="single" w:sz="4" w:space="0" w:color="auto"/>
            </w:tcBorders>
            <w:shd w:val="clear" w:color="auto" w:fill="auto"/>
            <w:tcMar>
              <w:top w:w="15" w:type="dxa"/>
              <w:left w:w="108" w:type="dxa"/>
              <w:bottom w:w="0" w:type="dxa"/>
              <w:right w:w="108" w:type="dxa"/>
            </w:tcMar>
            <w:vAlign w:val="center"/>
            <w:hideMark/>
          </w:tcPr>
          <w:p w14:paraId="7464520C" w14:textId="77777777" w:rsidR="00FB773E" w:rsidRPr="00D731A0" w:rsidRDefault="00FB773E" w:rsidP="008249F9">
            <w:pPr>
              <w:widowControl/>
              <w:spacing w:line="240" w:lineRule="auto"/>
              <w:jc w:val="center"/>
              <w:rPr>
                <w:rFonts w:eastAsiaTheme="minorEastAsia"/>
                <w:color w:val="000000" w:themeColor="text1"/>
                <w:szCs w:val="21"/>
              </w:rPr>
            </w:pPr>
            <w:r w:rsidRPr="00D731A0">
              <w:rPr>
                <w:rFonts w:eastAsiaTheme="minorEastAsia"/>
                <w:color w:val="000000" w:themeColor="text1"/>
                <w:szCs w:val="21"/>
              </w:rPr>
              <w:lastRenderedPageBreak/>
              <w:t>指标</w:t>
            </w:r>
          </w:p>
        </w:tc>
        <w:tc>
          <w:tcPr>
            <w:tcW w:w="2105" w:type="dxa"/>
            <w:tcBorders>
              <w:top w:val="single" w:sz="8" w:space="0" w:color="000000"/>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7AC8AA6" w14:textId="77777777" w:rsidR="00FB773E" w:rsidRPr="00D731A0" w:rsidRDefault="00FB773E" w:rsidP="008249F9">
            <w:pPr>
              <w:widowControl/>
              <w:spacing w:line="240" w:lineRule="auto"/>
              <w:jc w:val="center"/>
              <w:rPr>
                <w:rFonts w:eastAsiaTheme="minorEastAsia"/>
                <w:color w:val="000000" w:themeColor="text1"/>
                <w:szCs w:val="21"/>
              </w:rPr>
            </w:pPr>
            <w:r w:rsidRPr="00D731A0">
              <w:rPr>
                <w:rFonts w:eastAsiaTheme="minorEastAsia"/>
                <w:color w:val="000000" w:themeColor="text1"/>
                <w:szCs w:val="21"/>
              </w:rPr>
              <w:t>粗糙系数</w:t>
            </w:r>
            <w:r w:rsidRPr="00024F45">
              <w:rPr>
                <w:rFonts w:eastAsiaTheme="minorEastAsia"/>
                <w:i/>
                <w:color w:val="000000" w:themeColor="text1"/>
                <w:szCs w:val="21"/>
              </w:rPr>
              <w:t>n</w:t>
            </w:r>
          </w:p>
        </w:tc>
        <w:tc>
          <w:tcPr>
            <w:tcW w:w="2105" w:type="dxa"/>
            <w:tcBorders>
              <w:top w:val="single" w:sz="8" w:space="0" w:color="000000"/>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14FD88C" w14:textId="77777777" w:rsidR="00FB773E" w:rsidRPr="00D731A0" w:rsidRDefault="00FB773E" w:rsidP="008249F9">
            <w:pPr>
              <w:widowControl/>
              <w:spacing w:line="240" w:lineRule="auto"/>
              <w:jc w:val="center"/>
              <w:rPr>
                <w:rFonts w:eastAsiaTheme="minorEastAsia"/>
                <w:color w:val="000000" w:themeColor="text1"/>
                <w:szCs w:val="21"/>
              </w:rPr>
            </w:pPr>
            <w:r w:rsidRPr="00D731A0">
              <w:rPr>
                <w:rFonts w:eastAsiaTheme="minorEastAsia"/>
                <w:color w:val="000000" w:themeColor="text1"/>
                <w:szCs w:val="21"/>
              </w:rPr>
              <w:t>海曾</w:t>
            </w:r>
            <w:r w:rsidRPr="00D731A0">
              <w:rPr>
                <w:rFonts w:eastAsiaTheme="minorEastAsia"/>
                <w:color w:val="000000" w:themeColor="text1"/>
                <w:szCs w:val="21"/>
              </w:rPr>
              <w:t>-</w:t>
            </w:r>
            <w:r w:rsidRPr="00D731A0">
              <w:rPr>
                <w:rFonts w:eastAsiaTheme="minorEastAsia"/>
                <w:color w:val="000000" w:themeColor="text1"/>
                <w:szCs w:val="21"/>
              </w:rPr>
              <w:t>威廉系数</w:t>
            </w:r>
            <w:r w:rsidRPr="00D731A0">
              <w:rPr>
                <w:rFonts w:eastAsiaTheme="minorEastAsia"/>
                <w:i/>
                <w:color w:val="000000" w:themeColor="text1"/>
                <w:szCs w:val="21"/>
              </w:rPr>
              <w:t>C</w:t>
            </w:r>
            <w:r w:rsidRPr="00D731A0">
              <w:rPr>
                <w:rFonts w:eastAsiaTheme="minorEastAsia"/>
                <w:i/>
                <w:color w:val="000000" w:themeColor="text1"/>
                <w:szCs w:val="21"/>
                <w:vertAlign w:val="subscript"/>
              </w:rPr>
              <w:t>h</w:t>
            </w:r>
          </w:p>
        </w:tc>
        <w:tc>
          <w:tcPr>
            <w:tcW w:w="2106" w:type="dxa"/>
            <w:tcBorders>
              <w:top w:val="single" w:sz="8" w:space="0" w:color="000000"/>
              <w:left w:val="single" w:sz="4" w:space="0" w:color="auto"/>
              <w:bottom w:val="single" w:sz="4" w:space="0" w:color="auto"/>
              <w:right w:val="single" w:sz="8" w:space="0" w:color="000000"/>
            </w:tcBorders>
            <w:shd w:val="clear" w:color="auto" w:fill="auto"/>
            <w:tcMar>
              <w:top w:w="15" w:type="dxa"/>
              <w:left w:w="108" w:type="dxa"/>
              <w:bottom w:w="0" w:type="dxa"/>
              <w:right w:w="108" w:type="dxa"/>
            </w:tcMar>
            <w:vAlign w:val="center"/>
            <w:hideMark/>
          </w:tcPr>
          <w:p w14:paraId="2F334F52" w14:textId="77777777" w:rsidR="00FB773E" w:rsidRPr="00D731A0" w:rsidRDefault="00FB773E" w:rsidP="008249F9">
            <w:pPr>
              <w:widowControl/>
              <w:spacing w:line="240" w:lineRule="auto"/>
              <w:jc w:val="center"/>
              <w:rPr>
                <w:rFonts w:eastAsiaTheme="minorEastAsia"/>
                <w:color w:val="000000" w:themeColor="text1"/>
                <w:szCs w:val="21"/>
              </w:rPr>
            </w:pPr>
            <w:r w:rsidRPr="00D731A0">
              <w:rPr>
                <w:rFonts w:eastAsiaTheme="minorEastAsia"/>
                <w:color w:val="000000" w:themeColor="text1"/>
                <w:szCs w:val="21"/>
              </w:rPr>
              <w:t>当量粗糙度</w:t>
            </w:r>
            <w:r w:rsidRPr="00024F45">
              <w:rPr>
                <w:rFonts w:ascii="Cambria Math" w:eastAsiaTheme="minorEastAsia" w:hAnsi="Cambria Math" w:cs="Cambria Math"/>
                <w:color w:val="000000" w:themeColor="text1"/>
                <w:szCs w:val="21"/>
              </w:rPr>
              <w:t>△</w:t>
            </w:r>
          </w:p>
        </w:tc>
      </w:tr>
      <w:tr w:rsidR="00FB773E" w:rsidRPr="00D731A0" w14:paraId="46FC3B35" w14:textId="77777777" w:rsidTr="00024F45">
        <w:trPr>
          <w:trHeight w:val="397"/>
          <w:jc w:val="center"/>
        </w:trPr>
        <w:tc>
          <w:tcPr>
            <w:tcW w:w="2105" w:type="dxa"/>
            <w:tcBorders>
              <w:top w:val="single" w:sz="4" w:space="0" w:color="auto"/>
              <w:left w:val="single" w:sz="8" w:space="0" w:color="000000"/>
              <w:bottom w:val="single" w:sz="4" w:space="0" w:color="auto"/>
              <w:right w:val="single" w:sz="4" w:space="0" w:color="auto"/>
            </w:tcBorders>
            <w:shd w:val="clear" w:color="auto" w:fill="auto"/>
            <w:tcMar>
              <w:top w:w="15" w:type="dxa"/>
              <w:left w:w="108" w:type="dxa"/>
              <w:bottom w:w="0" w:type="dxa"/>
              <w:right w:w="108" w:type="dxa"/>
            </w:tcMar>
            <w:vAlign w:val="center"/>
            <w:hideMark/>
          </w:tcPr>
          <w:p w14:paraId="10E96698" w14:textId="77777777" w:rsidR="00FB773E" w:rsidRPr="00D731A0" w:rsidRDefault="00FB773E" w:rsidP="008249F9">
            <w:pPr>
              <w:widowControl/>
              <w:spacing w:line="240" w:lineRule="auto"/>
              <w:jc w:val="center"/>
              <w:rPr>
                <w:rFonts w:eastAsiaTheme="minorEastAsia"/>
                <w:color w:val="000000" w:themeColor="text1"/>
                <w:szCs w:val="21"/>
              </w:rPr>
            </w:pPr>
            <w:r w:rsidRPr="00D731A0">
              <w:rPr>
                <w:rFonts w:eastAsiaTheme="minorEastAsia"/>
                <w:color w:val="000000" w:themeColor="text1"/>
                <w:szCs w:val="21"/>
              </w:rPr>
              <w:t>检测结果</w:t>
            </w:r>
          </w:p>
        </w:tc>
        <w:tc>
          <w:tcPr>
            <w:tcW w:w="210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5118A31" w14:textId="77777777" w:rsidR="00FB773E" w:rsidRPr="00D731A0" w:rsidRDefault="00FB773E" w:rsidP="008249F9">
            <w:pPr>
              <w:widowControl/>
              <w:spacing w:line="240" w:lineRule="auto"/>
              <w:jc w:val="center"/>
              <w:rPr>
                <w:rFonts w:eastAsiaTheme="minorEastAsia"/>
                <w:color w:val="000000" w:themeColor="text1"/>
                <w:szCs w:val="21"/>
              </w:rPr>
            </w:pPr>
            <w:r w:rsidRPr="00D731A0">
              <w:rPr>
                <w:rFonts w:eastAsiaTheme="minorEastAsia"/>
                <w:color w:val="000000" w:themeColor="text1"/>
                <w:szCs w:val="21"/>
              </w:rPr>
              <w:t>0.0083~0.0088</w:t>
            </w:r>
          </w:p>
        </w:tc>
        <w:tc>
          <w:tcPr>
            <w:tcW w:w="210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6CEF63BF" w14:textId="77777777" w:rsidR="00FB773E" w:rsidRPr="00D731A0" w:rsidRDefault="00FB773E" w:rsidP="008249F9">
            <w:pPr>
              <w:widowControl/>
              <w:spacing w:line="240" w:lineRule="auto"/>
              <w:jc w:val="center"/>
              <w:rPr>
                <w:rFonts w:eastAsiaTheme="minorEastAsia"/>
                <w:color w:val="000000" w:themeColor="text1"/>
                <w:szCs w:val="21"/>
              </w:rPr>
            </w:pPr>
            <w:r w:rsidRPr="00D731A0">
              <w:rPr>
                <w:rFonts w:eastAsiaTheme="minorEastAsia"/>
                <w:color w:val="000000" w:themeColor="text1"/>
                <w:szCs w:val="21"/>
              </w:rPr>
              <w:t>149~152</w:t>
            </w:r>
          </w:p>
        </w:tc>
        <w:tc>
          <w:tcPr>
            <w:tcW w:w="2106" w:type="dxa"/>
            <w:tcBorders>
              <w:top w:val="single" w:sz="4" w:space="0" w:color="auto"/>
              <w:left w:val="single" w:sz="4" w:space="0" w:color="auto"/>
              <w:bottom w:val="single" w:sz="4" w:space="0" w:color="auto"/>
              <w:right w:val="single" w:sz="8" w:space="0" w:color="000000"/>
            </w:tcBorders>
            <w:shd w:val="clear" w:color="auto" w:fill="auto"/>
            <w:tcMar>
              <w:top w:w="15" w:type="dxa"/>
              <w:left w:w="108" w:type="dxa"/>
              <w:bottom w:w="0" w:type="dxa"/>
              <w:right w:w="108" w:type="dxa"/>
            </w:tcMar>
            <w:vAlign w:val="center"/>
            <w:hideMark/>
          </w:tcPr>
          <w:p w14:paraId="36D29072" w14:textId="77777777" w:rsidR="00FB773E" w:rsidRPr="00D731A0" w:rsidRDefault="00FB773E" w:rsidP="008249F9">
            <w:pPr>
              <w:widowControl/>
              <w:spacing w:line="240" w:lineRule="auto"/>
              <w:jc w:val="center"/>
              <w:rPr>
                <w:rFonts w:eastAsiaTheme="minorEastAsia"/>
                <w:color w:val="000000" w:themeColor="text1"/>
                <w:szCs w:val="21"/>
              </w:rPr>
            </w:pPr>
            <w:r w:rsidRPr="00D731A0">
              <w:rPr>
                <w:rFonts w:eastAsiaTheme="minorEastAsia"/>
                <w:color w:val="000000" w:themeColor="text1"/>
                <w:szCs w:val="21"/>
              </w:rPr>
              <w:t>0.014~0.022mm</w:t>
            </w:r>
          </w:p>
        </w:tc>
      </w:tr>
      <w:tr w:rsidR="00FB773E" w:rsidRPr="00D731A0" w14:paraId="0CF2319F" w14:textId="77777777" w:rsidTr="00024F45">
        <w:trPr>
          <w:trHeight w:val="397"/>
          <w:jc w:val="center"/>
        </w:trPr>
        <w:tc>
          <w:tcPr>
            <w:tcW w:w="2105"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14:paraId="55783945" w14:textId="77777777" w:rsidR="00FB773E" w:rsidRPr="00D731A0" w:rsidRDefault="00FB773E" w:rsidP="008249F9">
            <w:pPr>
              <w:widowControl/>
              <w:spacing w:line="240" w:lineRule="auto"/>
              <w:jc w:val="center"/>
              <w:rPr>
                <w:rFonts w:eastAsiaTheme="minorEastAsia"/>
                <w:color w:val="000000" w:themeColor="text1"/>
                <w:szCs w:val="21"/>
              </w:rPr>
            </w:pPr>
            <w:r w:rsidRPr="00D731A0">
              <w:rPr>
                <w:rFonts w:eastAsiaTheme="minorEastAsia"/>
                <w:color w:val="000000" w:themeColor="text1"/>
                <w:szCs w:val="21"/>
              </w:rPr>
              <w:t>平均值</w:t>
            </w:r>
          </w:p>
        </w:tc>
        <w:tc>
          <w:tcPr>
            <w:tcW w:w="2105" w:type="dxa"/>
            <w:tcBorders>
              <w:top w:val="single" w:sz="4" w:space="0" w:color="auto"/>
              <w:left w:val="single" w:sz="4" w:space="0" w:color="auto"/>
              <w:bottom w:val="single" w:sz="8" w:space="0" w:color="000000"/>
              <w:right w:val="single" w:sz="4" w:space="0" w:color="auto"/>
            </w:tcBorders>
            <w:shd w:val="clear" w:color="auto" w:fill="auto"/>
            <w:tcMar>
              <w:top w:w="15" w:type="dxa"/>
              <w:left w:w="108" w:type="dxa"/>
              <w:bottom w:w="0" w:type="dxa"/>
              <w:right w:w="108" w:type="dxa"/>
            </w:tcMar>
            <w:vAlign w:val="center"/>
            <w:hideMark/>
          </w:tcPr>
          <w:p w14:paraId="0039DDD1" w14:textId="77777777" w:rsidR="00FB773E" w:rsidRPr="00D731A0" w:rsidRDefault="00FB773E" w:rsidP="008249F9">
            <w:pPr>
              <w:widowControl/>
              <w:spacing w:line="240" w:lineRule="auto"/>
              <w:jc w:val="center"/>
              <w:rPr>
                <w:rFonts w:eastAsiaTheme="minorEastAsia"/>
                <w:color w:val="000000" w:themeColor="text1"/>
                <w:szCs w:val="21"/>
              </w:rPr>
            </w:pPr>
            <w:r w:rsidRPr="00D731A0">
              <w:rPr>
                <w:rFonts w:eastAsiaTheme="minorEastAsia"/>
                <w:color w:val="000000" w:themeColor="text1"/>
                <w:szCs w:val="21"/>
              </w:rPr>
              <w:t>0.0086</w:t>
            </w:r>
          </w:p>
        </w:tc>
        <w:tc>
          <w:tcPr>
            <w:tcW w:w="2105" w:type="dxa"/>
            <w:tcBorders>
              <w:top w:val="single" w:sz="4" w:space="0" w:color="auto"/>
              <w:left w:val="single" w:sz="4" w:space="0" w:color="auto"/>
              <w:bottom w:val="single" w:sz="8" w:space="0" w:color="000000"/>
              <w:right w:val="single" w:sz="4" w:space="0" w:color="auto"/>
            </w:tcBorders>
            <w:shd w:val="clear" w:color="auto" w:fill="auto"/>
            <w:tcMar>
              <w:top w:w="15" w:type="dxa"/>
              <w:left w:w="108" w:type="dxa"/>
              <w:bottom w:w="0" w:type="dxa"/>
              <w:right w:w="108" w:type="dxa"/>
            </w:tcMar>
            <w:vAlign w:val="center"/>
            <w:hideMark/>
          </w:tcPr>
          <w:p w14:paraId="46FF54EC" w14:textId="77777777" w:rsidR="00FB773E" w:rsidRPr="00D731A0" w:rsidRDefault="00FB773E" w:rsidP="008249F9">
            <w:pPr>
              <w:widowControl/>
              <w:spacing w:line="240" w:lineRule="auto"/>
              <w:jc w:val="center"/>
              <w:rPr>
                <w:rFonts w:eastAsiaTheme="minorEastAsia"/>
                <w:color w:val="000000" w:themeColor="text1"/>
                <w:szCs w:val="21"/>
              </w:rPr>
            </w:pPr>
            <w:r w:rsidRPr="00D731A0">
              <w:rPr>
                <w:rFonts w:eastAsiaTheme="minorEastAsia"/>
                <w:color w:val="000000" w:themeColor="text1"/>
                <w:szCs w:val="21"/>
              </w:rPr>
              <w:t>151</w:t>
            </w:r>
          </w:p>
        </w:tc>
        <w:tc>
          <w:tcPr>
            <w:tcW w:w="2106" w:type="dxa"/>
            <w:tcBorders>
              <w:top w:val="single" w:sz="4" w:space="0" w:color="auto"/>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9ABD7" w14:textId="77777777" w:rsidR="00FB773E" w:rsidRPr="00D731A0" w:rsidRDefault="00FB773E" w:rsidP="008249F9">
            <w:pPr>
              <w:widowControl/>
              <w:spacing w:line="240" w:lineRule="auto"/>
              <w:jc w:val="center"/>
              <w:rPr>
                <w:rFonts w:eastAsiaTheme="minorEastAsia"/>
                <w:color w:val="000000" w:themeColor="text1"/>
                <w:szCs w:val="21"/>
              </w:rPr>
            </w:pPr>
            <w:r w:rsidRPr="00D731A0">
              <w:rPr>
                <w:rFonts w:eastAsiaTheme="minorEastAsia"/>
                <w:color w:val="000000" w:themeColor="text1"/>
                <w:szCs w:val="21"/>
              </w:rPr>
              <w:t>0.020mm</w:t>
            </w:r>
          </w:p>
        </w:tc>
      </w:tr>
    </w:tbl>
    <w:p w14:paraId="4266646C" w14:textId="77777777" w:rsidR="00FB773E" w:rsidRPr="00D731A0" w:rsidRDefault="00FB773E" w:rsidP="003774AE">
      <w:pPr>
        <w:ind w:rightChars="-27" w:right="-57"/>
        <w:jc w:val="center"/>
        <w:rPr>
          <w:rFonts w:eastAsia="黑体"/>
          <w:b/>
          <w:spacing w:val="2"/>
          <w:szCs w:val="21"/>
        </w:rPr>
      </w:pPr>
      <w:r w:rsidRPr="00D731A0">
        <w:rPr>
          <w:rFonts w:eastAsia="黑体"/>
          <w:b/>
          <w:spacing w:val="2"/>
          <w:szCs w:val="21"/>
        </w:rPr>
        <w:t>表</w:t>
      </w:r>
      <w:r w:rsidRPr="00D731A0">
        <w:rPr>
          <w:rFonts w:eastAsia="黑体"/>
          <w:b/>
          <w:spacing w:val="2"/>
          <w:szCs w:val="21"/>
        </w:rPr>
        <w:t>4  DN300</w:t>
      </w:r>
      <w:r w:rsidRPr="00D731A0">
        <w:rPr>
          <w:rFonts w:eastAsia="黑体"/>
          <w:b/>
          <w:spacing w:val="2"/>
          <w:szCs w:val="21"/>
        </w:rPr>
        <w:t>球墨铸铁管</w:t>
      </w:r>
      <w:r w:rsidRPr="00D731A0">
        <w:rPr>
          <w:rFonts w:eastAsia="黑体"/>
          <w:b/>
          <w:spacing w:val="2"/>
          <w:szCs w:val="21"/>
        </w:rPr>
        <w:t>——</w:t>
      </w:r>
      <w:r w:rsidRPr="00D731A0">
        <w:rPr>
          <w:rFonts w:eastAsia="黑体"/>
          <w:b/>
          <w:spacing w:val="2"/>
          <w:szCs w:val="21"/>
        </w:rPr>
        <w:t>聚氨酯内涂</w:t>
      </w:r>
    </w:p>
    <w:tbl>
      <w:tblPr>
        <w:tblW w:w="8413" w:type="dxa"/>
        <w:jc w:val="center"/>
        <w:tblCellMar>
          <w:left w:w="0" w:type="dxa"/>
          <w:right w:w="0" w:type="dxa"/>
        </w:tblCellMar>
        <w:tblLook w:val="0600" w:firstRow="0" w:lastRow="0" w:firstColumn="0" w:lastColumn="0" w:noHBand="1" w:noVBand="1"/>
      </w:tblPr>
      <w:tblGrid>
        <w:gridCol w:w="2103"/>
        <w:gridCol w:w="2103"/>
        <w:gridCol w:w="2103"/>
        <w:gridCol w:w="2104"/>
      </w:tblGrid>
      <w:tr w:rsidR="00FB773E" w:rsidRPr="00D731A0" w14:paraId="3EF99B29" w14:textId="77777777" w:rsidTr="0084128C">
        <w:trPr>
          <w:trHeight w:val="397"/>
          <w:jc w:val="center"/>
        </w:trPr>
        <w:tc>
          <w:tcPr>
            <w:tcW w:w="2103" w:type="dxa"/>
            <w:tcBorders>
              <w:top w:val="single" w:sz="8" w:space="0" w:color="000000"/>
              <w:left w:val="single" w:sz="8" w:space="0" w:color="000000"/>
              <w:bottom w:val="single" w:sz="4" w:space="0" w:color="auto"/>
              <w:right w:val="single" w:sz="4" w:space="0" w:color="auto"/>
            </w:tcBorders>
            <w:shd w:val="clear" w:color="auto" w:fill="auto"/>
            <w:tcMar>
              <w:top w:w="15" w:type="dxa"/>
              <w:left w:w="108" w:type="dxa"/>
              <w:bottom w:w="0" w:type="dxa"/>
              <w:right w:w="108" w:type="dxa"/>
            </w:tcMar>
            <w:vAlign w:val="center"/>
            <w:hideMark/>
          </w:tcPr>
          <w:p w14:paraId="6D275DE5" w14:textId="77777777" w:rsidR="00FB773E" w:rsidRPr="00D731A0" w:rsidRDefault="00FB773E" w:rsidP="00024F45">
            <w:pPr>
              <w:widowControl/>
              <w:snapToGrid w:val="0"/>
              <w:spacing w:line="240" w:lineRule="auto"/>
              <w:jc w:val="center"/>
              <w:rPr>
                <w:rFonts w:eastAsiaTheme="minorEastAsia"/>
                <w:color w:val="000000" w:themeColor="text1"/>
                <w:szCs w:val="21"/>
              </w:rPr>
            </w:pPr>
            <w:r w:rsidRPr="00D731A0">
              <w:rPr>
                <w:rFonts w:eastAsiaTheme="minorEastAsia"/>
                <w:color w:val="000000" w:themeColor="text1"/>
                <w:szCs w:val="21"/>
              </w:rPr>
              <w:t>指标</w:t>
            </w:r>
          </w:p>
        </w:tc>
        <w:tc>
          <w:tcPr>
            <w:tcW w:w="2103" w:type="dxa"/>
            <w:tcBorders>
              <w:top w:val="single" w:sz="8" w:space="0" w:color="000000"/>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A4A1227" w14:textId="77777777" w:rsidR="00FB773E" w:rsidRPr="00D731A0" w:rsidRDefault="00FB773E" w:rsidP="00024F45">
            <w:pPr>
              <w:widowControl/>
              <w:snapToGrid w:val="0"/>
              <w:spacing w:line="240" w:lineRule="auto"/>
              <w:jc w:val="center"/>
              <w:rPr>
                <w:rFonts w:eastAsiaTheme="minorEastAsia"/>
                <w:color w:val="000000" w:themeColor="text1"/>
                <w:szCs w:val="21"/>
              </w:rPr>
            </w:pPr>
            <w:r w:rsidRPr="00D731A0">
              <w:rPr>
                <w:rFonts w:eastAsiaTheme="minorEastAsia"/>
                <w:color w:val="000000" w:themeColor="text1"/>
                <w:szCs w:val="21"/>
              </w:rPr>
              <w:t>粗糙系数</w:t>
            </w:r>
            <w:r w:rsidRPr="00024F45">
              <w:rPr>
                <w:rFonts w:eastAsiaTheme="minorEastAsia"/>
                <w:i/>
                <w:color w:val="000000" w:themeColor="text1"/>
                <w:szCs w:val="21"/>
              </w:rPr>
              <w:t>n</w:t>
            </w:r>
          </w:p>
        </w:tc>
        <w:tc>
          <w:tcPr>
            <w:tcW w:w="2103" w:type="dxa"/>
            <w:tcBorders>
              <w:top w:val="single" w:sz="8" w:space="0" w:color="000000"/>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26A734AA" w14:textId="77777777" w:rsidR="00FB773E" w:rsidRPr="00D731A0" w:rsidRDefault="00FB773E" w:rsidP="00024F45">
            <w:pPr>
              <w:widowControl/>
              <w:snapToGrid w:val="0"/>
              <w:spacing w:line="240" w:lineRule="auto"/>
              <w:jc w:val="center"/>
              <w:rPr>
                <w:rFonts w:eastAsiaTheme="minorEastAsia"/>
                <w:color w:val="000000" w:themeColor="text1"/>
                <w:szCs w:val="21"/>
              </w:rPr>
            </w:pPr>
            <w:r w:rsidRPr="00D731A0">
              <w:rPr>
                <w:rFonts w:eastAsiaTheme="minorEastAsia"/>
                <w:color w:val="000000" w:themeColor="text1"/>
                <w:szCs w:val="21"/>
              </w:rPr>
              <w:t>海曾</w:t>
            </w:r>
            <w:r w:rsidRPr="00D731A0">
              <w:rPr>
                <w:rFonts w:eastAsiaTheme="minorEastAsia"/>
                <w:color w:val="000000" w:themeColor="text1"/>
                <w:szCs w:val="21"/>
              </w:rPr>
              <w:t>-</w:t>
            </w:r>
            <w:r w:rsidRPr="00D731A0">
              <w:rPr>
                <w:rFonts w:eastAsiaTheme="minorEastAsia"/>
                <w:color w:val="000000" w:themeColor="text1"/>
                <w:szCs w:val="21"/>
              </w:rPr>
              <w:t>威廉系数</w:t>
            </w:r>
            <w:r w:rsidRPr="00D731A0">
              <w:rPr>
                <w:rFonts w:eastAsiaTheme="minorEastAsia"/>
                <w:i/>
                <w:color w:val="000000" w:themeColor="text1"/>
                <w:szCs w:val="21"/>
              </w:rPr>
              <w:t>C</w:t>
            </w:r>
            <w:r w:rsidRPr="00D731A0">
              <w:rPr>
                <w:rFonts w:eastAsiaTheme="minorEastAsia"/>
                <w:i/>
                <w:color w:val="000000" w:themeColor="text1"/>
                <w:szCs w:val="21"/>
                <w:vertAlign w:val="subscript"/>
              </w:rPr>
              <w:t>h</w:t>
            </w:r>
          </w:p>
        </w:tc>
        <w:tc>
          <w:tcPr>
            <w:tcW w:w="2104" w:type="dxa"/>
            <w:tcBorders>
              <w:top w:val="single" w:sz="8" w:space="0" w:color="000000"/>
              <w:left w:val="single" w:sz="4" w:space="0" w:color="auto"/>
              <w:bottom w:val="single" w:sz="4" w:space="0" w:color="auto"/>
              <w:right w:val="single" w:sz="8" w:space="0" w:color="000000"/>
            </w:tcBorders>
            <w:shd w:val="clear" w:color="auto" w:fill="auto"/>
            <w:tcMar>
              <w:top w:w="15" w:type="dxa"/>
              <w:left w:w="108" w:type="dxa"/>
              <w:bottom w:w="0" w:type="dxa"/>
              <w:right w:w="108" w:type="dxa"/>
            </w:tcMar>
            <w:vAlign w:val="center"/>
            <w:hideMark/>
          </w:tcPr>
          <w:p w14:paraId="779C3712" w14:textId="77777777" w:rsidR="00FB773E" w:rsidRPr="00D731A0" w:rsidRDefault="00FB773E" w:rsidP="00024F45">
            <w:pPr>
              <w:widowControl/>
              <w:snapToGrid w:val="0"/>
              <w:spacing w:line="240" w:lineRule="auto"/>
              <w:jc w:val="center"/>
              <w:rPr>
                <w:rFonts w:eastAsiaTheme="minorEastAsia"/>
                <w:color w:val="000000" w:themeColor="text1"/>
                <w:szCs w:val="21"/>
              </w:rPr>
            </w:pPr>
            <w:r w:rsidRPr="00D731A0">
              <w:rPr>
                <w:rFonts w:eastAsiaTheme="minorEastAsia"/>
                <w:color w:val="000000" w:themeColor="text1"/>
                <w:szCs w:val="21"/>
              </w:rPr>
              <w:t>当量粗糙度</w:t>
            </w:r>
            <w:r w:rsidRPr="00D731A0">
              <w:rPr>
                <w:rFonts w:ascii="Cambria Math" w:eastAsiaTheme="minorEastAsia" w:hAnsi="Cambria Math" w:cs="Cambria Math"/>
                <w:color w:val="000000" w:themeColor="text1"/>
                <w:szCs w:val="21"/>
              </w:rPr>
              <w:t>△</w:t>
            </w:r>
          </w:p>
        </w:tc>
      </w:tr>
      <w:tr w:rsidR="00FB773E" w:rsidRPr="00D731A0" w14:paraId="3ECD5C7A" w14:textId="77777777" w:rsidTr="0084128C">
        <w:trPr>
          <w:trHeight w:val="397"/>
          <w:jc w:val="center"/>
        </w:trPr>
        <w:tc>
          <w:tcPr>
            <w:tcW w:w="2103" w:type="dxa"/>
            <w:tcBorders>
              <w:top w:val="single" w:sz="4" w:space="0" w:color="auto"/>
              <w:left w:val="single" w:sz="8" w:space="0" w:color="000000"/>
              <w:bottom w:val="single" w:sz="4" w:space="0" w:color="auto"/>
              <w:right w:val="single" w:sz="4" w:space="0" w:color="auto"/>
            </w:tcBorders>
            <w:shd w:val="clear" w:color="auto" w:fill="auto"/>
            <w:tcMar>
              <w:top w:w="15" w:type="dxa"/>
              <w:left w:w="108" w:type="dxa"/>
              <w:bottom w:w="0" w:type="dxa"/>
              <w:right w:w="108" w:type="dxa"/>
            </w:tcMar>
            <w:vAlign w:val="center"/>
            <w:hideMark/>
          </w:tcPr>
          <w:p w14:paraId="08C243D9" w14:textId="77777777" w:rsidR="00FB773E" w:rsidRPr="00D731A0" w:rsidRDefault="00FB773E" w:rsidP="00024F45">
            <w:pPr>
              <w:widowControl/>
              <w:snapToGrid w:val="0"/>
              <w:spacing w:line="240" w:lineRule="auto"/>
              <w:jc w:val="center"/>
              <w:rPr>
                <w:rFonts w:eastAsiaTheme="minorEastAsia"/>
                <w:color w:val="000000" w:themeColor="text1"/>
                <w:szCs w:val="21"/>
              </w:rPr>
            </w:pPr>
            <w:r w:rsidRPr="00D731A0">
              <w:rPr>
                <w:rFonts w:eastAsiaTheme="minorEastAsia"/>
                <w:color w:val="000000" w:themeColor="text1"/>
                <w:szCs w:val="21"/>
              </w:rPr>
              <w:t>检测结果</w:t>
            </w:r>
          </w:p>
        </w:tc>
        <w:tc>
          <w:tcPr>
            <w:tcW w:w="21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1FB1880B" w14:textId="77777777" w:rsidR="00FB773E" w:rsidRPr="00D731A0" w:rsidRDefault="00FB773E" w:rsidP="00024F45">
            <w:pPr>
              <w:widowControl/>
              <w:snapToGrid w:val="0"/>
              <w:spacing w:line="240" w:lineRule="auto"/>
              <w:jc w:val="center"/>
              <w:rPr>
                <w:rFonts w:eastAsiaTheme="minorEastAsia"/>
                <w:color w:val="000000" w:themeColor="text1"/>
                <w:szCs w:val="21"/>
              </w:rPr>
            </w:pPr>
            <w:r w:rsidRPr="00D731A0">
              <w:rPr>
                <w:rFonts w:eastAsiaTheme="minorEastAsia"/>
                <w:color w:val="000000" w:themeColor="text1"/>
                <w:szCs w:val="21"/>
              </w:rPr>
              <w:t>0.0081~0.0084</w:t>
            </w:r>
          </w:p>
        </w:tc>
        <w:tc>
          <w:tcPr>
            <w:tcW w:w="21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78BCC7EA" w14:textId="77777777" w:rsidR="00FB773E" w:rsidRPr="00D731A0" w:rsidRDefault="00FB773E" w:rsidP="00024F45">
            <w:pPr>
              <w:widowControl/>
              <w:snapToGrid w:val="0"/>
              <w:spacing w:line="240" w:lineRule="auto"/>
              <w:jc w:val="center"/>
              <w:rPr>
                <w:rFonts w:eastAsiaTheme="minorEastAsia"/>
                <w:color w:val="000000" w:themeColor="text1"/>
                <w:szCs w:val="21"/>
              </w:rPr>
            </w:pPr>
            <w:r w:rsidRPr="00D731A0">
              <w:rPr>
                <w:rFonts w:eastAsiaTheme="minorEastAsia"/>
                <w:color w:val="000000" w:themeColor="text1"/>
                <w:szCs w:val="21"/>
              </w:rPr>
              <w:t>153~155</w:t>
            </w:r>
          </w:p>
        </w:tc>
        <w:tc>
          <w:tcPr>
            <w:tcW w:w="2104" w:type="dxa"/>
            <w:tcBorders>
              <w:top w:val="single" w:sz="4" w:space="0" w:color="auto"/>
              <w:left w:val="single" w:sz="4" w:space="0" w:color="auto"/>
              <w:bottom w:val="single" w:sz="4" w:space="0" w:color="auto"/>
              <w:right w:val="single" w:sz="8" w:space="0" w:color="000000"/>
            </w:tcBorders>
            <w:shd w:val="clear" w:color="auto" w:fill="auto"/>
            <w:tcMar>
              <w:top w:w="15" w:type="dxa"/>
              <w:left w:w="108" w:type="dxa"/>
              <w:bottom w:w="0" w:type="dxa"/>
              <w:right w:w="108" w:type="dxa"/>
            </w:tcMar>
            <w:vAlign w:val="center"/>
            <w:hideMark/>
          </w:tcPr>
          <w:p w14:paraId="7D4E4581" w14:textId="77777777" w:rsidR="00FB773E" w:rsidRPr="00D731A0" w:rsidRDefault="00FB773E" w:rsidP="00024F45">
            <w:pPr>
              <w:widowControl/>
              <w:snapToGrid w:val="0"/>
              <w:spacing w:line="240" w:lineRule="auto"/>
              <w:jc w:val="center"/>
              <w:rPr>
                <w:rFonts w:eastAsiaTheme="minorEastAsia"/>
                <w:color w:val="000000" w:themeColor="text1"/>
                <w:szCs w:val="21"/>
              </w:rPr>
            </w:pPr>
            <w:r w:rsidRPr="00D731A0">
              <w:rPr>
                <w:rFonts w:eastAsiaTheme="minorEastAsia"/>
                <w:color w:val="000000" w:themeColor="text1"/>
                <w:szCs w:val="21"/>
              </w:rPr>
              <w:t>0.008~0.011mm</w:t>
            </w:r>
          </w:p>
        </w:tc>
      </w:tr>
      <w:tr w:rsidR="00FB773E" w:rsidRPr="00D731A0" w14:paraId="5C855216" w14:textId="77777777" w:rsidTr="0084128C">
        <w:trPr>
          <w:trHeight w:val="397"/>
          <w:jc w:val="center"/>
        </w:trPr>
        <w:tc>
          <w:tcPr>
            <w:tcW w:w="2103" w:type="dxa"/>
            <w:tcBorders>
              <w:top w:val="single" w:sz="4" w:space="0" w:color="auto"/>
              <w:left w:val="single" w:sz="8" w:space="0" w:color="000000"/>
              <w:bottom w:val="single" w:sz="8" w:space="0" w:color="000000"/>
              <w:right w:val="single" w:sz="4" w:space="0" w:color="auto"/>
            </w:tcBorders>
            <w:shd w:val="clear" w:color="auto" w:fill="auto"/>
            <w:tcMar>
              <w:top w:w="15" w:type="dxa"/>
              <w:left w:w="108" w:type="dxa"/>
              <w:bottom w:w="0" w:type="dxa"/>
              <w:right w:w="108" w:type="dxa"/>
            </w:tcMar>
            <w:vAlign w:val="center"/>
            <w:hideMark/>
          </w:tcPr>
          <w:p w14:paraId="67617C79" w14:textId="77777777" w:rsidR="00FB773E" w:rsidRPr="00D731A0" w:rsidRDefault="00FB773E" w:rsidP="00024F45">
            <w:pPr>
              <w:widowControl/>
              <w:snapToGrid w:val="0"/>
              <w:spacing w:line="240" w:lineRule="auto"/>
              <w:jc w:val="center"/>
              <w:rPr>
                <w:rFonts w:eastAsiaTheme="minorEastAsia"/>
                <w:color w:val="000000" w:themeColor="text1"/>
                <w:szCs w:val="21"/>
              </w:rPr>
            </w:pPr>
            <w:r w:rsidRPr="00D731A0">
              <w:rPr>
                <w:rFonts w:eastAsiaTheme="minorEastAsia"/>
                <w:color w:val="000000" w:themeColor="text1"/>
                <w:szCs w:val="21"/>
              </w:rPr>
              <w:t>平均值</w:t>
            </w:r>
          </w:p>
        </w:tc>
        <w:tc>
          <w:tcPr>
            <w:tcW w:w="2103" w:type="dxa"/>
            <w:tcBorders>
              <w:top w:val="single" w:sz="4" w:space="0" w:color="auto"/>
              <w:left w:val="single" w:sz="4" w:space="0" w:color="auto"/>
              <w:bottom w:val="single" w:sz="8" w:space="0" w:color="000000"/>
              <w:right w:val="single" w:sz="4" w:space="0" w:color="auto"/>
            </w:tcBorders>
            <w:shd w:val="clear" w:color="auto" w:fill="auto"/>
            <w:tcMar>
              <w:top w:w="15" w:type="dxa"/>
              <w:left w:w="108" w:type="dxa"/>
              <w:bottom w:w="0" w:type="dxa"/>
              <w:right w:w="108" w:type="dxa"/>
            </w:tcMar>
            <w:vAlign w:val="center"/>
            <w:hideMark/>
          </w:tcPr>
          <w:p w14:paraId="21F12B17" w14:textId="77777777" w:rsidR="00FB773E" w:rsidRPr="00D731A0" w:rsidRDefault="00FB773E" w:rsidP="00024F45">
            <w:pPr>
              <w:widowControl/>
              <w:snapToGrid w:val="0"/>
              <w:spacing w:line="240" w:lineRule="auto"/>
              <w:jc w:val="center"/>
              <w:rPr>
                <w:rFonts w:eastAsiaTheme="minorEastAsia"/>
                <w:color w:val="000000" w:themeColor="text1"/>
                <w:szCs w:val="21"/>
              </w:rPr>
            </w:pPr>
            <w:r w:rsidRPr="00D731A0">
              <w:rPr>
                <w:rFonts w:eastAsiaTheme="minorEastAsia"/>
                <w:color w:val="000000" w:themeColor="text1"/>
                <w:szCs w:val="21"/>
              </w:rPr>
              <w:t>0.0083</w:t>
            </w:r>
          </w:p>
        </w:tc>
        <w:tc>
          <w:tcPr>
            <w:tcW w:w="2103" w:type="dxa"/>
            <w:tcBorders>
              <w:top w:val="single" w:sz="4" w:space="0" w:color="auto"/>
              <w:left w:val="single" w:sz="4" w:space="0" w:color="auto"/>
              <w:bottom w:val="single" w:sz="8" w:space="0" w:color="000000"/>
              <w:right w:val="single" w:sz="4" w:space="0" w:color="auto"/>
            </w:tcBorders>
            <w:shd w:val="clear" w:color="auto" w:fill="auto"/>
            <w:tcMar>
              <w:top w:w="15" w:type="dxa"/>
              <w:left w:w="108" w:type="dxa"/>
              <w:bottom w:w="0" w:type="dxa"/>
              <w:right w:w="108" w:type="dxa"/>
            </w:tcMar>
            <w:vAlign w:val="center"/>
            <w:hideMark/>
          </w:tcPr>
          <w:p w14:paraId="3C0ED1DF" w14:textId="77777777" w:rsidR="00FB773E" w:rsidRPr="00D731A0" w:rsidRDefault="00FB773E" w:rsidP="00024F45">
            <w:pPr>
              <w:widowControl/>
              <w:snapToGrid w:val="0"/>
              <w:spacing w:line="240" w:lineRule="auto"/>
              <w:jc w:val="center"/>
              <w:rPr>
                <w:rFonts w:eastAsiaTheme="minorEastAsia"/>
                <w:color w:val="000000" w:themeColor="text1"/>
                <w:szCs w:val="21"/>
              </w:rPr>
            </w:pPr>
            <w:r w:rsidRPr="00D731A0">
              <w:rPr>
                <w:rFonts w:eastAsiaTheme="minorEastAsia"/>
                <w:color w:val="000000" w:themeColor="text1"/>
                <w:szCs w:val="21"/>
              </w:rPr>
              <w:t>154</w:t>
            </w:r>
          </w:p>
        </w:tc>
        <w:tc>
          <w:tcPr>
            <w:tcW w:w="2104" w:type="dxa"/>
            <w:tcBorders>
              <w:top w:val="single" w:sz="4" w:space="0" w:color="auto"/>
              <w:left w:val="single" w:sz="4" w:space="0" w:color="auto"/>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961A8D" w14:textId="77777777" w:rsidR="00FB773E" w:rsidRPr="00D731A0" w:rsidRDefault="00FB773E" w:rsidP="00024F45">
            <w:pPr>
              <w:widowControl/>
              <w:snapToGrid w:val="0"/>
              <w:spacing w:line="240" w:lineRule="auto"/>
              <w:jc w:val="center"/>
              <w:rPr>
                <w:rFonts w:eastAsiaTheme="minorEastAsia"/>
                <w:color w:val="000000" w:themeColor="text1"/>
                <w:szCs w:val="21"/>
              </w:rPr>
            </w:pPr>
            <w:r w:rsidRPr="00D731A0">
              <w:rPr>
                <w:rFonts w:eastAsiaTheme="minorEastAsia"/>
                <w:color w:val="000000" w:themeColor="text1"/>
                <w:szCs w:val="21"/>
              </w:rPr>
              <w:t>0.010mm</w:t>
            </w:r>
          </w:p>
        </w:tc>
      </w:tr>
    </w:tbl>
    <w:p w14:paraId="01AAFF0C" w14:textId="77777777" w:rsidR="00FB773E" w:rsidRPr="00D731A0" w:rsidRDefault="00FB773E" w:rsidP="00FB773E">
      <w:pPr>
        <w:ind w:firstLineChars="200" w:firstLine="488"/>
        <w:rPr>
          <w:rFonts w:eastAsiaTheme="minorEastAsia"/>
          <w:spacing w:val="2"/>
          <w:sz w:val="24"/>
        </w:rPr>
      </w:pPr>
      <w:r w:rsidRPr="00D731A0">
        <w:rPr>
          <w:rFonts w:eastAsiaTheme="minorEastAsia"/>
          <w:spacing w:val="2"/>
          <w:sz w:val="24"/>
        </w:rPr>
        <w:t>本规程给出了的球墨铸铁管的摩阻系数是一个范围。若采用海曾</w:t>
      </w:r>
      <w:r w:rsidRPr="00D731A0">
        <w:rPr>
          <w:rFonts w:eastAsiaTheme="minorEastAsia"/>
          <w:spacing w:val="2"/>
          <w:sz w:val="24"/>
        </w:rPr>
        <w:t>-</w:t>
      </w:r>
      <w:r w:rsidRPr="00D731A0">
        <w:rPr>
          <w:rFonts w:eastAsiaTheme="minorEastAsia"/>
          <w:spacing w:val="2"/>
          <w:sz w:val="24"/>
        </w:rPr>
        <w:t>威廉公式计算，口径增大时，</w:t>
      </w:r>
      <w:r w:rsidRPr="00D731A0">
        <w:rPr>
          <w:rFonts w:eastAsiaTheme="minorEastAsia"/>
          <w:color w:val="000000" w:themeColor="text1"/>
          <w:spacing w:val="2"/>
          <w:sz w:val="24"/>
        </w:rPr>
        <w:t>海曾</w:t>
      </w:r>
      <w:r w:rsidRPr="00D731A0">
        <w:rPr>
          <w:rFonts w:eastAsiaTheme="minorEastAsia"/>
          <w:color w:val="000000" w:themeColor="text1"/>
          <w:spacing w:val="2"/>
          <w:sz w:val="24"/>
        </w:rPr>
        <w:t>-</w:t>
      </w:r>
      <w:r w:rsidRPr="00D731A0">
        <w:rPr>
          <w:rFonts w:eastAsiaTheme="minorEastAsia"/>
          <w:color w:val="000000" w:themeColor="text1"/>
          <w:spacing w:val="2"/>
          <w:sz w:val="24"/>
        </w:rPr>
        <w:t>威廉系数</w:t>
      </w:r>
      <w:proofErr w:type="spellStart"/>
      <w:r w:rsidRPr="00D731A0">
        <w:rPr>
          <w:rFonts w:eastAsiaTheme="minorEastAsia"/>
          <w:i/>
          <w:iCs/>
          <w:color w:val="000000" w:themeColor="text1"/>
          <w:sz w:val="24"/>
        </w:rPr>
        <w:t>Ch</w:t>
      </w:r>
      <w:proofErr w:type="spellEnd"/>
      <w:r w:rsidRPr="00D731A0">
        <w:rPr>
          <w:rFonts w:eastAsiaTheme="minorEastAsia"/>
          <w:color w:val="000000" w:themeColor="text1"/>
          <w:spacing w:val="2"/>
          <w:sz w:val="24"/>
        </w:rPr>
        <w:t>宜</w:t>
      </w:r>
      <w:proofErr w:type="gramStart"/>
      <w:r w:rsidRPr="00D731A0">
        <w:rPr>
          <w:rFonts w:eastAsiaTheme="minorEastAsia"/>
          <w:color w:val="000000" w:themeColor="text1"/>
          <w:spacing w:val="2"/>
          <w:sz w:val="24"/>
        </w:rPr>
        <w:t>取范围</w:t>
      </w:r>
      <w:proofErr w:type="gramEnd"/>
      <w:r w:rsidRPr="00D731A0">
        <w:rPr>
          <w:rFonts w:eastAsiaTheme="minorEastAsia"/>
          <w:color w:val="000000" w:themeColor="text1"/>
          <w:spacing w:val="2"/>
          <w:sz w:val="24"/>
        </w:rPr>
        <w:t>的较大值；流速在</w:t>
      </w:r>
      <w:r w:rsidRPr="00D731A0">
        <w:rPr>
          <w:rFonts w:eastAsiaTheme="minorEastAsia"/>
          <w:i/>
          <w:iCs/>
          <w:color w:val="000000" w:themeColor="text1"/>
          <w:spacing w:val="2"/>
          <w:sz w:val="24"/>
        </w:rPr>
        <w:t>v</w:t>
      </w:r>
      <w:r w:rsidR="00024F45">
        <w:rPr>
          <w:rFonts w:ascii="宋体" w:hAnsi="宋体" w:hint="eastAsia"/>
          <w:color w:val="000000" w:themeColor="text1"/>
          <w:spacing w:val="2"/>
          <w:sz w:val="24"/>
        </w:rPr>
        <w:t>≥</w:t>
      </w:r>
      <w:r w:rsidRPr="00D731A0">
        <w:rPr>
          <w:rFonts w:eastAsiaTheme="minorEastAsia"/>
          <w:color w:val="000000" w:themeColor="text1"/>
          <w:spacing w:val="2"/>
          <w:sz w:val="24"/>
        </w:rPr>
        <w:t>1m/s</w:t>
      </w:r>
      <w:r w:rsidRPr="00D731A0">
        <w:rPr>
          <w:rFonts w:eastAsiaTheme="minorEastAsia"/>
          <w:color w:val="000000" w:themeColor="text1"/>
          <w:spacing w:val="2"/>
          <w:sz w:val="24"/>
        </w:rPr>
        <w:t>增加时，海曾</w:t>
      </w:r>
      <w:r w:rsidRPr="00D731A0">
        <w:rPr>
          <w:rFonts w:eastAsiaTheme="minorEastAsia"/>
          <w:color w:val="000000" w:themeColor="text1"/>
          <w:spacing w:val="2"/>
          <w:sz w:val="24"/>
        </w:rPr>
        <w:t>-</w:t>
      </w:r>
      <w:r w:rsidRPr="00D731A0">
        <w:rPr>
          <w:rFonts w:eastAsiaTheme="minorEastAsia"/>
          <w:color w:val="000000" w:themeColor="text1"/>
          <w:spacing w:val="2"/>
          <w:sz w:val="24"/>
        </w:rPr>
        <w:t>威廉系数</w:t>
      </w:r>
      <w:r w:rsidRPr="00D731A0">
        <w:rPr>
          <w:rFonts w:eastAsiaTheme="minorEastAsia"/>
          <w:i/>
          <w:iCs/>
          <w:color w:val="000000" w:themeColor="text1"/>
          <w:sz w:val="24"/>
        </w:rPr>
        <w:t>Ch</w:t>
      </w:r>
      <w:r w:rsidRPr="00D731A0">
        <w:rPr>
          <w:rFonts w:eastAsiaTheme="minorEastAsia"/>
          <w:color w:val="000000" w:themeColor="text1"/>
          <w:spacing w:val="2"/>
          <w:sz w:val="24"/>
        </w:rPr>
        <w:t>宜</w:t>
      </w:r>
      <w:proofErr w:type="gramStart"/>
      <w:r w:rsidRPr="00D731A0">
        <w:rPr>
          <w:rFonts w:eastAsiaTheme="minorEastAsia"/>
          <w:color w:val="000000" w:themeColor="text1"/>
          <w:spacing w:val="2"/>
          <w:sz w:val="24"/>
        </w:rPr>
        <w:t>取范围</w:t>
      </w:r>
      <w:proofErr w:type="gramEnd"/>
      <w:r w:rsidRPr="00D731A0">
        <w:rPr>
          <w:rFonts w:eastAsiaTheme="minorEastAsia"/>
          <w:color w:val="000000" w:themeColor="text1"/>
          <w:spacing w:val="2"/>
          <w:sz w:val="24"/>
        </w:rPr>
        <w:t>的较小值。若采用谢才公式计算，口径增大时，</w:t>
      </w:r>
      <w:r w:rsidRPr="00D731A0">
        <w:rPr>
          <w:rFonts w:eastAsiaTheme="minorEastAsia"/>
          <w:color w:val="000000" w:themeColor="text1"/>
          <w:spacing w:val="2"/>
          <w:kern w:val="0"/>
          <w:sz w:val="24"/>
        </w:rPr>
        <w:t>粗糙系数</w:t>
      </w:r>
      <w:r w:rsidRPr="00D731A0">
        <w:rPr>
          <w:rFonts w:eastAsiaTheme="minorEastAsia"/>
          <w:i/>
          <w:iCs/>
          <w:color w:val="000000" w:themeColor="text1"/>
          <w:spacing w:val="2"/>
          <w:kern w:val="0"/>
          <w:sz w:val="24"/>
        </w:rPr>
        <w:t>n</w:t>
      </w:r>
      <w:r w:rsidRPr="00D731A0">
        <w:rPr>
          <w:rFonts w:eastAsiaTheme="minorEastAsia"/>
          <w:color w:val="000000" w:themeColor="text1"/>
          <w:spacing w:val="2"/>
          <w:sz w:val="24"/>
        </w:rPr>
        <w:t>宜</w:t>
      </w:r>
      <w:proofErr w:type="gramStart"/>
      <w:r w:rsidRPr="00D731A0">
        <w:rPr>
          <w:rFonts w:eastAsiaTheme="minorEastAsia"/>
          <w:color w:val="000000" w:themeColor="text1"/>
          <w:spacing w:val="2"/>
          <w:sz w:val="24"/>
        </w:rPr>
        <w:t>取范围</w:t>
      </w:r>
      <w:proofErr w:type="gramEnd"/>
      <w:r w:rsidRPr="00D731A0">
        <w:rPr>
          <w:rFonts w:eastAsiaTheme="minorEastAsia"/>
          <w:color w:val="000000" w:themeColor="text1"/>
          <w:spacing w:val="2"/>
          <w:sz w:val="24"/>
        </w:rPr>
        <w:t>的较大值；流速增加时，</w:t>
      </w:r>
      <w:r w:rsidRPr="00D731A0">
        <w:rPr>
          <w:rFonts w:eastAsiaTheme="minorEastAsia"/>
          <w:color w:val="000000" w:themeColor="text1"/>
          <w:spacing w:val="2"/>
          <w:kern w:val="0"/>
          <w:sz w:val="24"/>
        </w:rPr>
        <w:t>粗糙系数</w:t>
      </w:r>
      <w:r w:rsidRPr="00D731A0">
        <w:rPr>
          <w:rFonts w:eastAsiaTheme="minorEastAsia"/>
          <w:i/>
          <w:iCs/>
          <w:color w:val="000000" w:themeColor="text1"/>
          <w:spacing w:val="2"/>
          <w:kern w:val="0"/>
          <w:sz w:val="24"/>
        </w:rPr>
        <w:t>n</w:t>
      </w:r>
      <w:r w:rsidRPr="00D731A0">
        <w:rPr>
          <w:rFonts w:eastAsiaTheme="minorEastAsia"/>
          <w:color w:val="000000" w:themeColor="text1"/>
          <w:spacing w:val="2"/>
          <w:sz w:val="24"/>
        </w:rPr>
        <w:t>宜</w:t>
      </w:r>
      <w:proofErr w:type="gramStart"/>
      <w:r w:rsidRPr="00D731A0">
        <w:rPr>
          <w:rFonts w:eastAsiaTheme="minorEastAsia"/>
          <w:color w:val="000000" w:themeColor="text1"/>
          <w:spacing w:val="2"/>
          <w:sz w:val="24"/>
        </w:rPr>
        <w:t>取范围</w:t>
      </w:r>
      <w:proofErr w:type="gramEnd"/>
      <w:r w:rsidRPr="00D731A0">
        <w:rPr>
          <w:rFonts w:eastAsiaTheme="minorEastAsia"/>
          <w:color w:val="000000" w:themeColor="text1"/>
          <w:spacing w:val="2"/>
          <w:sz w:val="24"/>
        </w:rPr>
        <w:t>的较小值。</w:t>
      </w:r>
    </w:p>
    <w:p w14:paraId="180715CD" w14:textId="77777777" w:rsidR="00FB773E" w:rsidRPr="007859DF" w:rsidRDefault="00FB773E" w:rsidP="00FB773E">
      <w:pPr>
        <w:pStyle w:val="20"/>
        <w:spacing w:beforeLines="100" w:before="312" w:afterLines="100" w:after="312" w:line="360" w:lineRule="auto"/>
        <w:rPr>
          <w:rFonts w:ascii="Times New Roman" w:hAnsi="Times New Roman"/>
          <w:spacing w:val="2"/>
          <w:sz w:val="28"/>
          <w:szCs w:val="28"/>
        </w:rPr>
      </w:pPr>
      <w:bookmarkStart w:id="203" w:name="_Toc32584256"/>
      <w:bookmarkStart w:id="204" w:name="_Toc32928142"/>
      <w:r w:rsidRPr="007859DF">
        <w:rPr>
          <w:rFonts w:ascii="Times New Roman" w:hAnsi="Times New Roman"/>
          <w:spacing w:val="2"/>
          <w:sz w:val="28"/>
          <w:szCs w:val="28"/>
        </w:rPr>
        <w:t xml:space="preserve">5.3  </w:t>
      </w:r>
      <w:r w:rsidRPr="007859DF">
        <w:rPr>
          <w:rFonts w:ascii="Times New Roman" w:hAnsi="Times New Roman"/>
          <w:spacing w:val="2"/>
          <w:sz w:val="28"/>
          <w:szCs w:val="28"/>
        </w:rPr>
        <w:t>管道布置</w:t>
      </w:r>
      <w:bookmarkEnd w:id="203"/>
      <w:bookmarkEnd w:id="204"/>
    </w:p>
    <w:p w14:paraId="62DC13EB" w14:textId="77777777" w:rsidR="00FB773E" w:rsidRPr="00A43470" w:rsidRDefault="00FB773E" w:rsidP="00FB773E">
      <w:pPr>
        <w:jc w:val="both"/>
        <w:rPr>
          <w:rFonts w:eastAsia="楷体"/>
          <w:bCs/>
          <w:spacing w:val="2"/>
          <w:kern w:val="0"/>
          <w:sz w:val="24"/>
        </w:rPr>
      </w:pPr>
      <w:r w:rsidRPr="002E5A3B">
        <w:rPr>
          <w:rFonts w:eastAsia="楷体"/>
          <w:b/>
          <w:bCs/>
          <w:spacing w:val="2"/>
          <w:sz w:val="24"/>
        </w:rPr>
        <w:t>5.3.1</w:t>
      </w:r>
      <w:r w:rsidRPr="00A43470">
        <w:rPr>
          <w:rFonts w:eastAsia="楷体"/>
          <w:b/>
          <w:bCs/>
          <w:spacing w:val="2"/>
          <w:sz w:val="24"/>
        </w:rPr>
        <w:t xml:space="preserve">  </w:t>
      </w:r>
      <w:r w:rsidRPr="00FB0D25">
        <w:rPr>
          <w:rFonts w:eastAsiaTheme="minorEastAsia"/>
          <w:color w:val="000000" w:themeColor="text1"/>
          <w:spacing w:val="2"/>
          <w:sz w:val="24"/>
        </w:rPr>
        <w:t>球墨铸铁管接口最大允许转角是表</w:t>
      </w:r>
      <w:r w:rsidRPr="00FB0D25">
        <w:rPr>
          <w:rFonts w:eastAsiaTheme="minorEastAsia"/>
          <w:color w:val="000000" w:themeColor="text1"/>
          <w:spacing w:val="2"/>
          <w:sz w:val="24"/>
        </w:rPr>
        <w:t>5.3.1</w:t>
      </w:r>
      <w:r w:rsidRPr="00FB0D25">
        <w:rPr>
          <w:rFonts w:eastAsiaTheme="minorEastAsia"/>
          <w:color w:val="000000" w:themeColor="text1"/>
          <w:spacing w:val="2"/>
          <w:sz w:val="24"/>
        </w:rPr>
        <w:t>规定的安装允许转角加上</w:t>
      </w:r>
      <w:r w:rsidRPr="00FB0D25">
        <w:rPr>
          <w:rFonts w:eastAsiaTheme="minorEastAsia"/>
          <w:color w:val="000000" w:themeColor="text1"/>
          <w:spacing w:val="2"/>
          <w:sz w:val="24"/>
        </w:rPr>
        <w:t>0.5°</w:t>
      </w:r>
      <w:r w:rsidRPr="00FB0D25">
        <w:rPr>
          <w:rFonts w:eastAsiaTheme="minorEastAsia"/>
          <w:color w:val="000000" w:themeColor="text1"/>
          <w:spacing w:val="2"/>
          <w:sz w:val="24"/>
        </w:rPr>
        <w:t>，预留出的</w:t>
      </w:r>
      <w:r w:rsidRPr="00FB0D25">
        <w:rPr>
          <w:rFonts w:eastAsiaTheme="minorEastAsia"/>
          <w:color w:val="000000" w:themeColor="text1"/>
          <w:spacing w:val="2"/>
          <w:sz w:val="24"/>
        </w:rPr>
        <w:t>0.5°</w:t>
      </w:r>
      <w:r w:rsidRPr="00FB0D25">
        <w:rPr>
          <w:rFonts w:eastAsiaTheme="minorEastAsia"/>
          <w:color w:val="000000" w:themeColor="text1"/>
          <w:spacing w:val="2"/>
          <w:sz w:val="24"/>
        </w:rPr>
        <w:t>是为了抵御管线可能的地基沉降。</w:t>
      </w:r>
    </w:p>
    <w:p w14:paraId="408DA4B3" w14:textId="7A9CE87B" w:rsidR="00DD15AA" w:rsidRPr="00FB0D25" w:rsidRDefault="00FB773E" w:rsidP="00DD15AA">
      <w:pPr>
        <w:jc w:val="both"/>
        <w:rPr>
          <w:rFonts w:eastAsiaTheme="minorEastAsia"/>
          <w:color w:val="000000" w:themeColor="text1"/>
          <w:spacing w:val="2"/>
          <w:sz w:val="24"/>
        </w:rPr>
      </w:pPr>
      <w:r w:rsidRPr="00A43470">
        <w:rPr>
          <w:rFonts w:eastAsia="楷体"/>
          <w:b/>
          <w:bCs/>
          <w:spacing w:val="2"/>
          <w:sz w:val="24"/>
        </w:rPr>
        <w:t xml:space="preserve">5.3.2  </w:t>
      </w:r>
      <w:r w:rsidR="00DD15AA" w:rsidRPr="003E759C">
        <w:rPr>
          <w:rFonts w:eastAsiaTheme="minorEastAsia" w:hint="eastAsia"/>
          <w:color w:val="000000" w:themeColor="text1"/>
          <w:spacing w:val="2"/>
          <w:sz w:val="24"/>
        </w:rPr>
        <w:t>管道柔性接口属于</w:t>
      </w:r>
      <w:proofErr w:type="gramStart"/>
      <w:r w:rsidR="00DD15AA" w:rsidRPr="003E759C">
        <w:rPr>
          <w:rFonts w:eastAsiaTheme="minorEastAsia" w:hint="eastAsia"/>
          <w:color w:val="000000" w:themeColor="text1"/>
          <w:spacing w:val="2"/>
          <w:sz w:val="24"/>
        </w:rPr>
        <w:t>非传力</w:t>
      </w:r>
      <w:proofErr w:type="gramEnd"/>
      <w:r w:rsidR="00DD15AA" w:rsidRPr="003E759C">
        <w:rPr>
          <w:rFonts w:eastAsiaTheme="minorEastAsia" w:hint="eastAsia"/>
          <w:color w:val="000000" w:themeColor="text1"/>
          <w:spacing w:val="2"/>
          <w:sz w:val="24"/>
        </w:rPr>
        <w:t>连接方式，接口不具备力学性能，通过转动和伸缩性能适应管道纵向变形，当管道接口处变形超出允许变形量时，接口</w:t>
      </w:r>
      <w:proofErr w:type="gramStart"/>
      <w:r w:rsidR="00DD15AA" w:rsidRPr="003E759C">
        <w:rPr>
          <w:rFonts w:eastAsiaTheme="minorEastAsia" w:hint="eastAsia"/>
          <w:color w:val="000000" w:themeColor="text1"/>
          <w:spacing w:val="2"/>
          <w:sz w:val="24"/>
        </w:rPr>
        <w:t>止</w:t>
      </w:r>
      <w:proofErr w:type="gramEnd"/>
      <w:r w:rsidR="00DD15AA" w:rsidRPr="003E759C">
        <w:rPr>
          <w:rFonts w:eastAsiaTheme="minorEastAsia" w:hint="eastAsia"/>
          <w:color w:val="000000" w:themeColor="text1"/>
          <w:spacing w:val="2"/>
          <w:sz w:val="24"/>
        </w:rPr>
        <w:t>水性能将无法保障。因此，敷设于地质复杂区域（如湿陷性黄土、膨胀土区域）的管道，应着重对地基进行处理，降低可能出现的地基变形量和变形差，控制地基变形对接口形变的影响，即在地质条件较好，地基变形量可控条件下，应采用柔性接口。刚性接口</w:t>
      </w:r>
      <w:proofErr w:type="gramStart"/>
      <w:r w:rsidR="00DD15AA" w:rsidRPr="003E759C">
        <w:rPr>
          <w:rFonts w:eastAsiaTheme="minorEastAsia" w:hint="eastAsia"/>
          <w:color w:val="000000" w:themeColor="text1"/>
          <w:spacing w:val="2"/>
          <w:sz w:val="24"/>
        </w:rPr>
        <w:t>属传力</w:t>
      </w:r>
      <w:proofErr w:type="gramEnd"/>
      <w:r w:rsidR="00DD15AA" w:rsidRPr="003E759C">
        <w:rPr>
          <w:rFonts w:eastAsiaTheme="minorEastAsia" w:hint="eastAsia"/>
          <w:color w:val="000000" w:themeColor="text1"/>
          <w:spacing w:val="2"/>
          <w:sz w:val="24"/>
        </w:rPr>
        <w:t>连接方式，接口具有不低于管体的力学性能，通过结构强度抵抗管道纵向变形产生的作用效应，地基变形量越</w:t>
      </w:r>
      <w:proofErr w:type="gramStart"/>
      <w:r w:rsidR="00DD15AA" w:rsidRPr="003E759C">
        <w:rPr>
          <w:rFonts w:eastAsiaTheme="minorEastAsia" w:hint="eastAsia"/>
          <w:color w:val="000000" w:themeColor="text1"/>
          <w:spacing w:val="2"/>
          <w:sz w:val="24"/>
        </w:rPr>
        <w:t>大产生</w:t>
      </w:r>
      <w:proofErr w:type="gramEnd"/>
      <w:r w:rsidR="00DD15AA" w:rsidRPr="003E759C">
        <w:rPr>
          <w:rFonts w:eastAsiaTheme="minorEastAsia" w:hint="eastAsia"/>
          <w:color w:val="000000" w:themeColor="text1"/>
          <w:spacing w:val="2"/>
          <w:sz w:val="24"/>
        </w:rPr>
        <w:t>的作用效应越大，管壁综合作用相应越高，在相同材料条件下，管道允许工作压力将下降。自锚式接口属于伸缩限位式连接方式，在允许变形量范围内，接口不传力，管体不产生作用效应。当接口纵向伸缩达到允许变形量以后，呈现出刚性接口的抗拉力学性能。在地基变形条件下，自锚式接口具有防脱落的良好性能。</w:t>
      </w:r>
    </w:p>
    <w:p w14:paraId="657E0ECB" w14:textId="77777777" w:rsidR="00FB773E" w:rsidRPr="00FB0D25" w:rsidRDefault="00FB773E" w:rsidP="00FB773E">
      <w:pPr>
        <w:jc w:val="both"/>
        <w:rPr>
          <w:rFonts w:eastAsiaTheme="minorEastAsia"/>
          <w:color w:val="000000" w:themeColor="text1"/>
          <w:spacing w:val="2"/>
          <w:sz w:val="24"/>
        </w:rPr>
      </w:pPr>
      <w:r w:rsidRPr="00A43470">
        <w:rPr>
          <w:rFonts w:eastAsia="楷体"/>
          <w:b/>
          <w:bCs/>
          <w:spacing w:val="2"/>
          <w:sz w:val="24"/>
        </w:rPr>
        <w:t xml:space="preserve">5.3.3  </w:t>
      </w:r>
      <w:r w:rsidRPr="00FB0D25">
        <w:rPr>
          <w:rFonts w:eastAsiaTheme="minorEastAsia"/>
          <w:color w:val="000000" w:themeColor="text1"/>
          <w:spacing w:val="2"/>
          <w:sz w:val="24"/>
        </w:rPr>
        <w:t>为防止应力集中破坏管道，采用砂石基础。当基底土层为相对均匀的砂砾石、碎石土、砂土时，其效果与设置砂石基础相当，考虑工程的经济性，可取消管道下的砂石基础。</w:t>
      </w:r>
    </w:p>
    <w:p w14:paraId="300A73A3" w14:textId="77777777" w:rsidR="00FB773E" w:rsidRPr="00FB0D25" w:rsidRDefault="00FB773E" w:rsidP="00713AF8">
      <w:pPr>
        <w:ind w:firstLineChars="232" w:firstLine="566"/>
        <w:jc w:val="both"/>
        <w:rPr>
          <w:rFonts w:eastAsiaTheme="minorEastAsia"/>
          <w:color w:val="000000" w:themeColor="text1"/>
          <w:spacing w:val="2"/>
          <w:sz w:val="24"/>
        </w:rPr>
      </w:pPr>
      <w:r w:rsidRPr="00FB0D25">
        <w:rPr>
          <w:rFonts w:eastAsiaTheme="minorEastAsia"/>
          <w:color w:val="000000" w:themeColor="text1"/>
          <w:spacing w:val="2"/>
          <w:sz w:val="24"/>
        </w:rPr>
        <w:lastRenderedPageBreak/>
        <w:t>当管道地基持力层跨越不同地貌单元或工程地质单元，地基持力层工程特性差异显著，即管道的地基土有显著变化时，为防止不均匀沉降，应设置过渡垫层。过渡垫层的做法是在实际工程中总结出的经验，其他的标准规范均未提及，效果很好。</w:t>
      </w:r>
    </w:p>
    <w:p w14:paraId="1C0311A7" w14:textId="77777777" w:rsidR="00FB773E" w:rsidRPr="00FB0D25" w:rsidRDefault="00FB773E" w:rsidP="00FB773E">
      <w:pPr>
        <w:jc w:val="both"/>
        <w:rPr>
          <w:rFonts w:eastAsiaTheme="minorEastAsia"/>
          <w:color w:val="000000" w:themeColor="text1"/>
          <w:spacing w:val="2"/>
          <w:sz w:val="24"/>
        </w:rPr>
      </w:pPr>
      <w:r w:rsidRPr="002E5A3B">
        <w:rPr>
          <w:rFonts w:eastAsia="楷体"/>
          <w:b/>
          <w:bCs/>
          <w:spacing w:val="2"/>
          <w:sz w:val="24"/>
        </w:rPr>
        <w:t>5.3.4</w:t>
      </w:r>
      <w:r w:rsidRPr="00A43470">
        <w:rPr>
          <w:rFonts w:eastAsia="楷体"/>
          <w:b/>
          <w:bCs/>
          <w:spacing w:val="2"/>
          <w:sz w:val="24"/>
        </w:rPr>
        <w:t xml:space="preserve">  </w:t>
      </w:r>
      <w:r w:rsidRPr="00FB0D25">
        <w:rPr>
          <w:rFonts w:eastAsiaTheme="minorEastAsia"/>
          <w:color w:val="000000" w:themeColor="text1"/>
          <w:spacing w:val="2"/>
          <w:sz w:val="24"/>
        </w:rPr>
        <w:t>随着养护技术的发展，管道检测、清淤和修复的服务距离增大，检查井的最大间距也可适当增大。对于养护车辆难以进入的道路，检查井的最大间距按照人工养护的要求确定，不宜大于</w:t>
      </w:r>
      <w:r w:rsidRPr="00FB0D25">
        <w:rPr>
          <w:rFonts w:eastAsiaTheme="minorEastAsia"/>
          <w:color w:val="000000" w:themeColor="text1"/>
          <w:spacing w:val="2"/>
          <w:sz w:val="24"/>
        </w:rPr>
        <w:t>40m</w:t>
      </w:r>
      <w:r w:rsidRPr="00FB0D25">
        <w:rPr>
          <w:rFonts w:eastAsiaTheme="minorEastAsia"/>
          <w:color w:val="000000" w:themeColor="text1"/>
          <w:spacing w:val="2"/>
          <w:sz w:val="24"/>
        </w:rPr>
        <w:t>。</w:t>
      </w:r>
    </w:p>
    <w:p w14:paraId="3CC8FA8D" w14:textId="3ED3893F" w:rsidR="00FB773E" w:rsidRDefault="00FB773E" w:rsidP="00FB773E">
      <w:pPr>
        <w:rPr>
          <w:rFonts w:eastAsiaTheme="minorEastAsia"/>
          <w:color w:val="000000" w:themeColor="text1"/>
          <w:spacing w:val="2"/>
          <w:sz w:val="24"/>
        </w:rPr>
      </w:pPr>
      <w:r w:rsidRPr="00A43470">
        <w:rPr>
          <w:rFonts w:eastAsia="楷体"/>
          <w:b/>
          <w:spacing w:val="2"/>
          <w:sz w:val="24"/>
        </w:rPr>
        <w:t>5.3.6</w:t>
      </w:r>
      <w:r w:rsidRPr="00A43470">
        <w:rPr>
          <w:rFonts w:eastAsia="楷体"/>
          <w:bCs/>
          <w:spacing w:val="2"/>
          <w:sz w:val="24"/>
        </w:rPr>
        <w:t xml:space="preserve">  </w:t>
      </w:r>
      <w:r w:rsidRPr="00FB0D25">
        <w:rPr>
          <w:rFonts w:eastAsiaTheme="minorEastAsia"/>
          <w:color w:val="000000" w:themeColor="text1"/>
          <w:spacing w:val="2"/>
          <w:sz w:val="24"/>
        </w:rPr>
        <w:t>一般排水球墨铸铁管的标准长度为</w:t>
      </w:r>
      <w:r w:rsidRPr="00FB0D25">
        <w:rPr>
          <w:rFonts w:eastAsiaTheme="minorEastAsia"/>
          <w:color w:val="000000" w:themeColor="text1"/>
          <w:spacing w:val="2"/>
          <w:sz w:val="24"/>
        </w:rPr>
        <w:t>6.0m</w:t>
      </w:r>
      <w:r w:rsidRPr="00FB0D25">
        <w:rPr>
          <w:rFonts w:eastAsiaTheme="minorEastAsia"/>
          <w:color w:val="000000" w:themeColor="text1"/>
          <w:spacing w:val="2"/>
          <w:sz w:val="24"/>
        </w:rPr>
        <w:t>，排水检查井的间距应为</w:t>
      </w:r>
      <w:r w:rsidRPr="00FB0D25">
        <w:rPr>
          <w:rFonts w:eastAsiaTheme="minorEastAsia"/>
          <w:color w:val="000000" w:themeColor="text1"/>
          <w:spacing w:val="2"/>
          <w:sz w:val="24"/>
        </w:rPr>
        <w:t>6</w:t>
      </w:r>
      <w:r w:rsidRPr="00FB0D25">
        <w:rPr>
          <w:rFonts w:eastAsiaTheme="minorEastAsia"/>
          <w:color w:val="000000" w:themeColor="text1"/>
          <w:spacing w:val="2"/>
          <w:sz w:val="24"/>
        </w:rPr>
        <w:t>的倍数加上连接管件及检查井的尺寸，以避免</w:t>
      </w:r>
      <w:r w:rsidR="004C1020">
        <w:rPr>
          <w:rFonts w:eastAsiaTheme="minorEastAsia" w:hint="eastAsia"/>
          <w:color w:val="000000" w:themeColor="text1"/>
          <w:spacing w:val="2"/>
          <w:sz w:val="24"/>
        </w:rPr>
        <w:t>或减少</w:t>
      </w:r>
      <w:r w:rsidRPr="00FB0D25">
        <w:rPr>
          <w:rFonts w:eastAsiaTheme="minorEastAsia"/>
          <w:color w:val="000000" w:themeColor="text1"/>
          <w:spacing w:val="2"/>
          <w:sz w:val="24"/>
        </w:rPr>
        <w:t>断管</w:t>
      </w:r>
      <w:r w:rsidR="0084128C">
        <w:rPr>
          <w:rFonts w:eastAsiaTheme="minorEastAsia" w:hint="eastAsia"/>
          <w:color w:val="000000" w:themeColor="text1"/>
          <w:spacing w:val="2"/>
          <w:sz w:val="24"/>
        </w:rPr>
        <w:t>，示意图见图</w:t>
      </w:r>
      <w:r w:rsidR="0084128C">
        <w:rPr>
          <w:rFonts w:eastAsiaTheme="minorEastAsia" w:hint="eastAsia"/>
          <w:color w:val="000000" w:themeColor="text1"/>
          <w:spacing w:val="2"/>
          <w:sz w:val="24"/>
        </w:rPr>
        <w:t>5</w:t>
      </w:r>
      <w:r w:rsidR="0084128C">
        <w:rPr>
          <w:rFonts w:eastAsiaTheme="minorEastAsia" w:hint="eastAsia"/>
          <w:color w:val="000000" w:themeColor="text1"/>
          <w:spacing w:val="2"/>
          <w:sz w:val="24"/>
        </w:rPr>
        <w:t>。</w:t>
      </w:r>
    </w:p>
    <w:p w14:paraId="0540C69F" w14:textId="77777777" w:rsidR="0084128C" w:rsidRDefault="0084128C" w:rsidP="00FB773E">
      <w:pPr>
        <w:rPr>
          <w:rFonts w:eastAsiaTheme="minorEastAsia"/>
          <w:color w:val="000000" w:themeColor="text1"/>
          <w:spacing w:val="2"/>
          <w:sz w:val="24"/>
        </w:rPr>
      </w:pPr>
      <w:r w:rsidRPr="00263D02">
        <w:rPr>
          <w:rFonts w:eastAsiaTheme="minorEastAsia"/>
          <w:noProof/>
          <w:color w:val="000000" w:themeColor="text1"/>
          <w:spacing w:val="2"/>
          <w:sz w:val="24"/>
        </w:rPr>
        <w:drawing>
          <wp:inline distT="0" distB="0" distL="0" distR="0" wp14:anchorId="2A615905" wp14:editId="73A0F04D">
            <wp:extent cx="5510150" cy="197130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8401" b="17961"/>
                    <a:stretch/>
                  </pic:blipFill>
                  <pic:spPr bwMode="auto">
                    <a:xfrm>
                      <a:off x="0" y="0"/>
                      <a:ext cx="5508625" cy="1970758"/>
                    </a:xfrm>
                    <a:prstGeom prst="rect">
                      <a:avLst/>
                    </a:prstGeom>
                    <a:noFill/>
                    <a:ln>
                      <a:noFill/>
                    </a:ln>
                    <a:extLst>
                      <a:ext uri="{53640926-AAD7-44D8-BBD7-CCE9431645EC}">
                        <a14:shadowObscured xmlns:a14="http://schemas.microsoft.com/office/drawing/2010/main"/>
                      </a:ext>
                    </a:extLst>
                  </pic:spPr>
                </pic:pic>
              </a:graphicData>
            </a:graphic>
          </wp:inline>
        </w:drawing>
      </w:r>
    </w:p>
    <w:p w14:paraId="21107B9C" w14:textId="77777777" w:rsidR="0084128C" w:rsidRPr="00FB0D25" w:rsidRDefault="0084128C" w:rsidP="0084128C">
      <w:pPr>
        <w:jc w:val="center"/>
        <w:rPr>
          <w:rFonts w:eastAsiaTheme="minorEastAsia"/>
          <w:color w:val="000000" w:themeColor="text1"/>
          <w:spacing w:val="2"/>
          <w:sz w:val="24"/>
        </w:rPr>
      </w:pPr>
      <w:r w:rsidRPr="00A43470">
        <w:rPr>
          <w:rFonts w:eastAsia="楷体"/>
          <w:b/>
          <w:spacing w:val="2"/>
          <w:sz w:val="24"/>
        </w:rPr>
        <w:t>图</w:t>
      </w:r>
      <w:r w:rsidRPr="00A43470">
        <w:rPr>
          <w:rFonts w:eastAsia="楷体"/>
          <w:b/>
          <w:spacing w:val="2"/>
          <w:sz w:val="24"/>
        </w:rPr>
        <w:t xml:space="preserve">5  </w:t>
      </w:r>
      <w:r w:rsidRPr="00A43470">
        <w:rPr>
          <w:rFonts w:eastAsia="楷体"/>
          <w:b/>
          <w:spacing w:val="2"/>
          <w:sz w:val="24"/>
        </w:rPr>
        <w:t>检查井</w:t>
      </w:r>
      <w:r>
        <w:rPr>
          <w:rFonts w:eastAsia="楷体" w:hint="eastAsia"/>
          <w:b/>
          <w:spacing w:val="2"/>
          <w:sz w:val="24"/>
        </w:rPr>
        <w:t>布置</w:t>
      </w:r>
      <w:r w:rsidRPr="00A43470">
        <w:rPr>
          <w:rFonts w:eastAsia="楷体"/>
          <w:b/>
          <w:spacing w:val="2"/>
          <w:sz w:val="24"/>
        </w:rPr>
        <w:t>示意图</w:t>
      </w:r>
    </w:p>
    <w:p w14:paraId="1062CBD8" w14:textId="6E80B620" w:rsidR="00FB773E" w:rsidRPr="00FB0D25" w:rsidRDefault="00FB773E" w:rsidP="00FB0D25">
      <w:pPr>
        <w:rPr>
          <w:rFonts w:eastAsiaTheme="minorEastAsia"/>
          <w:color w:val="000000" w:themeColor="text1"/>
          <w:spacing w:val="2"/>
          <w:sz w:val="24"/>
        </w:rPr>
      </w:pPr>
      <w:r w:rsidRPr="00A43470">
        <w:rPr>
          <w:rFonts w:eastAsia="楷体"/>
          <w:b/>
          <w:bCs/>
          <w:spacing w:val="2"/>
          <w:sz w:val="24"/>
        </w:rPr>
        <w:t xml:space="preserve">5.3.8 </w:t>
      </w:r>
      <w:r w:rsidRPr="00FB0D25">
        <w:rPr>
          <w:rFonts w:eastAsiaTheme="minorEastAsia"/>
          <w:color w:val="000000" w:themeColor="text1"/>
          <w:spacing w:val="2"/>
          <w:sz w:val="24"/>
        </w:rPr>
        <w:t>本规程推荐在</w:t>
      </w:r>
      <w:r w:rsidR="0096373A">
        <w:rPr>
          <w:rFonts w:eastAsiaTheme="minorEastAsia" w:hint="eastAsia"/>
          <w:color w:val="000000" w:themeColor="text1"/>
          <w:spacing w:val="2"/>
          <w:sz w:val="24"/>
        </w:rPr>
        <w:t>压力</w:t>
      </w:r>
      <w:r w:rsidRPr="00FB0D25">
        <w:rPr>
          <w:rFonts w:eastAsiaTheme="minorEastAsia"/>
          <w:color w:val="000000" w:themeColor="text1"/>
          <w:spacing w:val="2"/>
          <w:sz w:val="24"/>
        </w:rPr>
        <w:t>管道上利用自锚式接口用以抵消水力推力，这种方法称为免支墩设计。其原理是：管道回填夯实后，土壤会紧紧包裹管道，水力推力产生时，靠近力推力作用处管段，由于水力推力大于该段的摩擦力与土壤的被动土压力之和，管道会向外滑动；随着管段的延长，土壤的摩擦力相应增大，最终完全抵消水力推力，这段长度称为自锚长度，自锚长度之内所有的接口均采用自锚式接口，防止管道脱离；自锚长度之外的接口可以采用滑入式柔性接口。</w:t>
      </w:r>
    </w:p>
    <w:p w14:paraId="3932CB7A" w14:textId="77777777" w:rsidR="00FB773E" w:rsidRPr="00FB0D25" w:rsidRDefault="00FB773E" w:rsidP="0084128C">
      <w:pPr>
        <w:ind w:firstLineChars="174" w:firstLine="425"/>
        <w:rPr>
          <w:rFonts w:eastAsiaTheme="minorEastAsia"/>
          <w:color w:val="000000" w:themeColor="text1"/>
          <w:spacing w:val="2"/>
          <w:sz w:val="24"/>
        </w:rPr>
      </w:pPr>
      <w:r w:rsidRPr="00FB0D25">
        <w:rPr>
          <w:rFonts w:eastAsiaTheme="minorEastAsia"/>
          <w:color w:val="000000" w:themeColor="text1"/>
          <w:spacing w:val="2"/>
          <w:sz w:val="24"/>
        </w:rPr>
        <w:t>免支墩设计与传统的混凝土支墩相比，有以下优点：</w:t>
      </w:r>
    </w:p>
    <w:p w14:paraId="6CB4CF06" w14:textId="77777777" w:rsidR="00FB773E" w:rsidRPr="00FB0D25" w:rsidRDefault="00FB773E" w:rsidP="0084128C">
      <w:pPr>
        <w:ind w:firstLineChars="173" w:firstLine="424"/>
        <w:rPr>
          <w:rFonts w:eastAsiaTheme="minorEastAsia"/>
          <w:color w:val="000000" w:themeColor="text1"/>
          <w:spacing w:val="2"/>
          <w:sz w:val="24"/>
        </w:rPr>
      </w:pPr>
      <w:r w:rsidRPr="00713AF8">
        <w:rPr>
          <w:rFonts w:eastAsiaTheme="minorEastAsia"/>
          <w:b/>
          <w:color w:val="000000" w:themeColor="text1"/>
          <w:spacing w:val="2"/>
          <w:sz w:val="24"/>
        </w:rPr>
        <w:t>1</w:t>
      </w:r>
      <w:r w:rsidRPr="00FB0D25">
        <w:rPr>
          <w:rFonts w:eastAsiaTheme="minorEastAsia"/>
          <w:color w:val="000000" w:themeColor="text1"/>
          <w:spacing w:val="2"/>
          <w:sz w:val="24"/>
        </w:rPr>
        <w:t xml:space="preserve">  </w:t>
      </w:r>
      <w:r w:rsidRPr="00FB0D25">
        <w:rPr>
          <w:rFonts w:eastAsiaTheme="minorEastAsia"/>
          <w:color w:val="000000" w:themeColor="text1"/>
          <w:spacing w:val="2"/>
          <w:sz w:val="24"/>
        </w:rPr>
        <w:t>缩短施工周期，混凝土支墩需要养护一段时间，才能达到所需要的强度，自锚式接口安装快速；</w:t>
      </w:r>
    </w:p>
    <w:p w14:paraId="6F7712DC" w14:textId="77777777" w:rsidR="00FB773E" w:rsidRPr="00FB0D25" w:rsidRDefault="00FB773E" w:rsidP="0084128C">
      <w:pPr>
        <w:ind w:firstLineChars="173" w:firstLine="424"/>
        <w:rPr>
          <w:rFonts w:eastAsiaTheme="minorEastAsia"/>
          <w:color w:val="000000" w:themeColor="text1"/>
          <w:spacing w:val="2"/>
          <w:sz w:val="24"/>
        </w:rPr>
      </w:pPr>
      <w:r w:rsidRPr="00713AF8">
        <w:rPr>
          <w:rFonts w:eastAsiaTheme="minorEastAsia"/>
          <w:b/>
          <w:color w:val="000000" w:themeColor="text1"/>
          <w:spacing w:val="2"/>
          <w:sz w:val="24"/>
        </w:rPr>
        <w:t>2</w:t>
      </w:r>
      <w:r w:rsidRPr="00FB0D25">
        <w:rPr>
          <w:rFonts w:eastAsiaTheme="minorEastAsia"/>
          <w:color w:val="000000" w:themeColor="text1"/>
          <w:spacing w:val="2"/>
          <w:sz w:val="24"/>
        </w:rPr>
        <w:t xml:space="preserve">  </w:t>
      </w:r>
      <w:r w:rsidRPr="00FB0D25">
        <w:rPr>
          <w:rFonts w:eastAsiaTheme="minorEastAsia"/>
          <w:color w:val="000000" w:themeColor="text1"/>
          <w:spacing w:val="2"/>
          <w:sz w:val="24"/>
        </w:rPr>
        <w:t>混凝土支墩与管道沉降不一致时，混凝土支墩的抵抗力会由此减弱，但是对自锚式接口没有影响；</w:t>
      </w:r>
    </w:p>
    <w:p w14:paraId="461B8186" w14:textId="77777777" w:rsidR="00FB773E" w:rsidRPr="00FB0D25" w:rsidRDefault="00FB773E" w:rsidP="0084128C">
      <w:pPr>
        <w:ind w:firstLineChars="173" w:firstLine="424"/>
        <w:rPr>
          <w:rFonts w:eastAsiaTheme="minorEastAsia"/>
          <w:color w:val="000000" w:themeColor="text1"/>
          <w:spacing w:val="2"/>
          <w:sz w:val="24"/>
        </w:rPr>
      </w:pPr>
      <w:r w:rsidRPr="00713AF8">
        <w:rPr>
          <w:rFonts w:eastAsiaTheme="minorEastAsia"/>
          <w:b/>
          <w:color w:val="000000" w:themeColor="text1"/>
          <w:spacing w:val="2"/>
          <w:sz w:val="24"/>
        </w:rPr>
        <w:t>3</w:t>
      </w:r>
      <w:r w:rsidRPr="00FB0D25">
        <w:rPr>
          <w:rFonts w:eastAsiaTheme="minorEastAsia"/>
          <w:color w:val="000000" w:themeColor="text1"/>
          <w:spacing w:val="2"/>
          <w:sz w:val="24"/>
        </w:rPr>
        <w:t xml:space="preserve">  </w:t>
      </w:r>
      <w:r w:rsidRPr="00FB0D25">
        <w:rPr>
          <w:rFonts w:eastAsiaTheme="minorEastAsia"/>
          <w:color w:val="000000" w:themeColor="text1"/>
          <w:spacing w:val="2"/>
          <w:sz w:val="24"/>
        </w:rPr>
        <w:t>混凝土支墩设置需要较大的空间；</w:t>
      </w:r>
    </w:p>
    <w:p w14:paraId="2844D868" w14:textId="77777777" w:rsidR="00FB773E" w:rsidRPr="00FB0D25" w:rsidRDefault="00FB773E" w:rsidP="0084128C">
      <w:pPr>
        <w:ind w:firstLineChars="173" w:firstLine="424"/>
        <w:rPr>
          <w:rFonts w:eastAsiaTheme="minorEastAsia"/>
          <w:color w:val="000000" w:themeColor="text1"/>
          <w:spacing w:val="2"/>
          <w:sz w:val="24"/>
        </w:rPr>
      </w:pPr>
      <w:r w:rsidRPr="00713AF8">
        <w:rPr>
          <w:rFonts w:eastAsiaTheme="minorEastAsia"/>
          <w:b/>
          <w:color w:val="000000" w:themeColor="text1"/>
          <w:spacing w:val="2"/>
          <w:sz w:val="24"/>
        </w:rPr>
        <w:lastRenderedPageBreak/>
        <w:t>4</w:t>
      </w:r>
      <w:r w:rsidRPr="00FB0D25">
        <w:rPr>
          <w:rFonts w:eastAsiaTheme="minorEastAsia"/>
          <w:color w:val="000000" w:themeColor="text1"/>
          <w:spacing w:val="2"/>
          <w:sz w:val="24"/>
        </w:rPr>
        <w:t xml:space="preserve">  </w:t>
      </w:r>
      <w:r w:rsidRPr="00FB0D25">
        <w:rPr>
          <w:rFonts w:eastAsiaTheme="minorEastAsia"/>
          <w:color w:val="000000" w:themeColor="text1"/>
          <w:spacing w:val="2"/>
          <w:sz w:val="24"/>
        </w:rPr>
        <w:t>原有管道改线时，自锚式接口容易拆卸，混凝土支墩则不易。</w:t>
      </w:r>
    </w:p>
    <w:p w14:paraId="742EE8BE" w14:textId="77777777" w:rsidR="00FB773E" w:rsidRPr="007859DF" w:rsidRDefault="00FB773E" w:rsidP="00FB773E">
      <w:pPr>
        <w:pStyle w:val="20"/>
        <w:spacing w:beforeLines="100" w:before="312" w:afterLines="100" w:after="312" w:line="360" w:lineRule="auto"/>
        <w:rPr>
          <w:rFonts w:ascii="Times New Roman" w:hAnsi="Times New Roman"/>
          <w:spacing w:val="2"/>
          <w:sz w:val="28"/>
          <w:szCs w:val="28"/>
        </w:rPr>
      </w:pPr>
      <w:bookmarkStart w:id="205" w:name="_Toc32584257"/>
      <w:bookmarkStart w:id="206" w:name="_Toc32928143"/>
      <w:r w:rsidRPr="007859DF">
        <w:rPr>
          <w:rFonts w:ascii="Times New Roman" w:hAnsi="Times New Roman"/>
          <w:spacing w:val="2"/>
          <w:sz w:val="28"/>
          <w:szCs w:val="28"/>
        </w:rPr>
        <w:t xml:space="preserve">5.4  </w:t>
      </w:r>
      <w:r w:rsidRPr="007859DF">
        <w:rPr>
          <w:rFonts w:ascii="Times New Roman" w:hAnsi="Times New Roman"/>
          <w:spacing w:val="2"/>
          <w:sz w:val="28"/>
          <w:szCs w:val="28"/>
        </w:rPr>
        <w:t>检查井</w:t>
      </w:r>
      <w:bookmarkEnd w:id="205"/>
      <w:bookmarkEnd w:id="206"/>
    </w:p>
    <w:p w14:paraId="46A3AE7E" w14:textId="77777777" w:rsidR="00FB773E" w:rsidRPr="00A43470" w:rsidRDefault="00FB773E" w:rsidP="00FB773E">
      <w:pPr>
        <w:pStyle w:val="af2"/>
        <w:jc w:val="both"/>
        <w:rPr>
          <w:rFonts w:eastAsia="楷体" w:cs="Times New Roman"/>
          <w:spacing w:val="2"/>
          <w:sz w:val="24"/>
        </w:rPr>
      </w:pPr>
      <w:r w:rsidRPr="00A43470">
        <w:rPr>
          <w:rFonts w:eastAsia="楷体" w:cs="Times New Roman"/>
          <w:b/>
          <w:spacing w:val="2"/>
          <w:sz w:val="24"/>
        </w:rPr>
        <w:t xml:space="preserve">5.4.2  </w:t>
      </w:r>
      <w:r w:rsidRPr="00FB0D25">
        <w:rPr>
          <w:rFonts w:eastAsiaTheme="minorEastAsia" w:cs="Times New Roman"/>
          <w:color w:val="000000" w:themeColor="text1"/>
          <w:spacing w:val="2"/>
          <w:sz w:val="24"/>
          <w:lang w:bidi="ar-SA"/>
        </w:rPr>
        <w:t>压力流管道检查井或检修孔的间距根据管径大小和检修设备可操作的距离确定，考虑清淤、</w:t>
      </w:r>
      <w:r w:rsidRPr="00FB0D25">
        <w:rPr>
          <w:rFonts w:eastAsiaTheme="minorEastAsia" w:cs="Times New Roman"/>
          <w:color w:val="000000" w:themeColor="text1"/>
          <w:spacing w:val="2"/>
          <w:sz w:val="24"/>
          <w:lang w:bidi="ar-SA"/>
        </w:rPr>
        <w:t>CCTV</w:t>
      </w:r>
      <w:r w:rsidRPr="00FB0D25">
        <w:rPr>
          <w:rFonts w:eastAsiaTheme="minorEastAsia" w:cs="Times New Roman"/>
          <w:color w:val="000000" w:themeColor="text1"/>
          <w:spacing w:val="2"/>
          <w:sz w:val="24"/>
          <w:lang w:bidi="ar-SA"/>
        </w:rPr>
        <w:t>检测设备、故障维修等要求，建议不宜大于</w:t>
      </w:r>
      <w:r w:rsidRPr="00FB0D25">
        <w:rPr>
          <w:rFonts w:eastAsiaTheme="minorEastAsia" w:cs="Times New Roman"/>
          <w:color w:val="000000" w:themeColor="text1"/>
          <w:spacing w:val="2"/>
          <w:sz w:val="24"/>
          <w:lang w:bidi="ar-SA"/>
        </w:rPr>
        <w:t>500m</w:t>
      </w:r>
      <w:r w:rsidRPr="00FB0D25">
        <w:rPr>
          <w:rFonts w:eastAsiaTheme="minorEastAsia" w:cs="Times New Roman"/>
          <w:color w:val="000000" w:themeColor="text1"/>
          <w:spacing w:val="2"/>
          <w:sz w:val="24"/>
          <w:lang w:bidi="ar-SA"/>
        </w:rPr>
        <w:t>，可结合排气设施一并设置。</w:t>
      </w:r>
    </w:p>
    <w:p w14:paraId="106A0027" w14:textId="77777777" w:rsidR="00FB773E" w:rsidRPr="00FB0D25" w:rsidRDefault="00FB773E" w:rsidP="00FB773E">
      <w:pPr>
        <w:jc w:val="both"/>
        <w:rPr>
          <w:rFonts w:eastAsiaTheme="minorEastAsia"/>
          <w:color w:val="000000" w:themeColor="text1"/>
          <w:spacing w:val="2"/>
          <w:sz w:val="24"/>
        </w:rPr>
      </w:pPr>
      <w:r w:rsidRPr="002E5A3B">
        <w:rPr>
          <w:rFonts w:eastAsia="楷体"/>
          <w:b/>
          <w:spacing w:val="2"/>
          <w:sz w:val="24"/>
        </w:rPr>
        <w:t>5.4.3</w:t>
      </w:r>
      <w:r w:rsidRPr="00A43470">
        <w:rPr>
          <w:rFonts w:eastAsia="楷体"/>
          <w:b/>
          <w:spacing w:val="2"/>
          <w:sz w:val="24"/>
        </w:rPr>
        <w:t xml:space="preserve">  </w:t>
      </w:r>
      <w:r w:rsidRPr="00FB0D25">
        <w:rPr>
          <w:rFonts w:eastAsiaTheme="minorEastAsia"/>
          <w:color w:val="000000" w:themeColor="text1"/>
          <w:spacing w:val="2"/>
          <w:sz w:val="24"/>
        </w:rPr>
        <w:t>采用排水球墨铸铁管时，为方便管道与检查井的连接，宜采用成品球墨铸铁检查井。球墨铸铁</w:t>
      </w:r>
      <w:proofErr w:type="gramStart"/>
      <w:r w:rsidRPr="00FB0D25">
        <w:rPr>
          <w:rFonts w:eastAsiaTheme="minorEastAsia"/>
          <w:color w:val="000000" w:themeColor="text1"/>
          <w:spacing w:val="2"/>
          <w:sz w:val="24"/>
        </w:rPr>
        <w:t>检查井井室有</w:t>
      </w:r>
      <w:proofErr w:type="gramEnd"/>
      <w:r w:rsidRPr="00FB0D25">
        <w:rPr>
          <w:rFonts w:eastAsiaTheme="minorEastAsia"/>
          <w:color w:val="000000" w:themeColor="text1"/>
          <w:spacing w:val="2"/>
          <w:sz w:val="24"/>
        </w:rPr>
        <w:t>直筒式、收口整体式、收口分体式等，如图</w:t>
      </w:r>
      <w:r w:rsidRPr="00FB0D25">
        <w:rPr>
          <w:rFonts w:eastAsiaTheme="minorEastAsia"/>
          <w:color w:val="000000" w:themeColor="text1"/>
          <w:spacing w:val="2"/>
          <w:sz w:val="24"/>
        </w:rPr>
        <w:t>5~7</w:t>
      </w:r>
      <w:r w:rsidRPr="00FB0D25">
        <w:rPr>
          <w:rFonts w:eastAsiaTheme="minorEastAsia"/>
          <w:color w:val="000000" w:themeColor="text1"/>
          <w:spacing w:val="2"/>
          <w:sz w:val="24"/>
        </w:rPr>
        <w:t>所示；井筒长度根据检查井深度确定，由排水球墨铸铁管根据检查井需要的高度切割而成；井圈井盖宜采用球墨铸铁材质，当采用复合材料时，应保证足够的强度。</w:t>
      </w:r>
    </w:p>
    <w:p w14:paraId="4D948C9E" w14:textId="77777777" w:rsidR="00FB773E" w:rsidRPr="00A43470" w:rsidRDefault="00DB3715" w:rsidP="00FB773E">
      <w:pPr>
        <w:pStyle w:val="af9"/>
        <w:ind w:firstLineChars="0" w:firstLine="0"/>
        <w:jc w:val="left"/>
        <w:rPr>
          <w:rFonts w:ascii="Times New Roman" w:eastAsiaTheme="minorEastAsia" w:hAnsi="Times New Roman" w:cs="Times New Roman"/>
          <w:spacing w:val="2"/>
          <w:sz w:val="24"/>
          <w:szCs w:val="24"/>
        </w:rPr>
      </w:pPr>
      <w:r>
        <w:rPr>
          <w:rFonts w:ascii="Times New Roman" w:hAnsi="Times New Roman" w:cs="Times New Roman"/>
        </w:rPr>
        <w:pict w14:anchorId="002FB1DD">
          <v:shape id="_x0000_s1101" type="#_x0000_t75" style="position:absolute;margin-left:58.35pt;margin-top:-3.45pt;width:304.5pt;height:170.75pt;z-index:251688960">
            <v:imagedata r:id="rId68" o:title=""/>
          </v:shape>
          <o:OLEObject Type="Embed" ProgID="AutoCAD.Drawing.18" ShapeID="_x0000_s1101" DrawAspect="Content" ObjectID="_1645465380" r:id="rId69"/>
        </w:pict>
      </w:r>
    </w:p>
    <w:p w14:paraId="56E368EE" w14:textId="77777777" w:rsidR="00FB773E" w:rsidRPr="00A43470" w:rsidRDefault="00FB773E" w:rsidP="00FB773E">
      <w:pPr>
        <w:pStyle w:val="af9"/>
        <w:ind w:firstLineChars="0" w:firstLine="0"/>
        <w:jc w:val="left"/>
        <w:rPr>
          <w:rFonts w:ascii="Times New Roman" w:eastAsiaTheme="minorEastAsia" w:hAnsi="Times New Roman" w:cs="Times New Roman"/>
          <w:spacing w:val="2"/>
          <w:sz w:val="24"/>
          <w:szCs w:val="24"/>
        </w:rPr>
      </w:pPr>
    </w:p>
    <w:p w14:paraId="6D3D6300" w14:textId="77777777" w:rsidR="00FB773E" w:rsidRPr="00A43470" w:rsidRDefault="00FB773E" w:rsidP="00FB773E">
      <w:pPr>
        <w:pStyle w:val="af9"/>
        <w:ind w:firstLineChars="0" w:firstLine="0"/>
        <w:jc w:val="left"/>
        <w:rPr>
          <w:rFonts w:ascii="Times New Roman" w:eastAsiaTheme="minorEastAsia" w:hAnsi="Times New Roman" w:cs="Times New Roman"/>
          <w:spacing w:val="2"/>
          <w:sz w:val="24"/>
          <w:szCs w:val="24"/>
        </w:rPr>
      </w:pPr>
    </w:p>
    <w:p w14:paraId="670BF075" w14:textId="77777777" w:rsidR="00FB773E" w:rsidRPr="00A43470" w:rsidRDefault="00FB773E" w:rsidP="00FB773E">
      <w:pPr>
        <w:pStyle w:val="af9"/>
        <w:ind w:firstLineChars="0" w:firstLine="0"/>
        <w:jc w:val="left"/>
        <w:rPr>
          <w:rFonts w:ascii="Times New Roman" w:eastAsiaTheme="minorEastAsia" w:hAnsi="Times New Roman" w:cs="Times New Roman"/>
          <w:spacing w:val="2"/>
          <w:sz w:val="24"/>
          <w:szCs w:val="24"/>
        </w:rPr>
      </w:pPr>
    </w:p>
    <w:p w14:paraId="5014A347" w14:textId="77777777" w:rsidR="00FB773E" w:rsidRPr="00A43470" w:rsidRDefault="00FB773E" w:rsidP="00FB773E">
      <w:pPr>
        <w:pStyle w:val="af9"/>
        <w:ind w:firstLineChars="0" w:firstLine="0"/>
        <w:jc w:val="left"/>
        <w:rPr>
          <w:rFonts w:ascii="Times New Roman" w:eastAsiaTheme="minorEastAsia" w:hAnsi="Times New Roman" w:cs="Times New Roman"/>
          <w:spacing w:val="2"/>
          <w:sz w:val="24"/>
          <w:szCs w:val="24"/>
        </w:rPr>
      </w:pPr>
    </w:p>
    <w:p w14:paraId="42C8AE6A" w14:textId="77777777" w:rsidR="00FB773E" w:rsidRPr="00A43470" w:rsidRDefault="00FB773E" w:rsidP="00FB773E">
      <w:pPr>
        <w:pStyle w:val="af9"/>
        <w:ind w:firstLineChars="0" w:firstLine="0"/>
        <w:jc w:val="left"/>
        <w:rPr>
          <w:rFonts w:ascii="Times New Roman" w:eastAsiaTheme="minorEastAsia" w:hAnsi="Times New Roman" w:cs="Times New Roman"/>
          <w:spacing w:val="2"/>
          <w:sz w:val="24"/>
          <w:szCs w:val="24"/>
        </w:rPr>
      </w:pPr>
    </w:p>
    <w:p w14:paraId="27D7E742" w14:textId="77777777" w:rsidR="00FB773E" w:rsidRPr="00A43470" w:rsidRDefault="00FB773E" w:rsidP="00FB773E">
      <w:pPr>
        <w:pStyle w:val="af9"/>
        <w:ind w:firstLineChars="0" w:firstLine="0"/>
        <w:jc w:val="left"/>
        <w:rPr>
          <w:rFonts w:ascii="Times New Roman" w:eastAsiaTheme="minorEastAsia" w:hAnsi="Times New Roman" w:cs="Times New Roman"/>
          <w:spacing w:val="2"/>
          <w:sz w:val="24"/>
          <w:szCs w:val="24"/>
        </w:rPr>
      </w:pPr>
    </w:p>
    <w:p w14:paraId="20CFA525" w14:textId="77777777" w:rsidR="00FB773E" w:rsidRPr="00A43470" w:rsidRDefault="00FB773E" w:rsidP="00FB773E">
      <w:pPr>
        <w:pStyle w:val="af9"/>
        <w:ind w:firstLineChars="0" w:firstLine="0"/>
        <w:jc w:val="left"/>
        <w:rPr>
          <w:rFonts w:ascii="Times New Roman" w:eastAsiaTheme="minorEastAsia" w:hAnsi="Times New Roman" w:cs="Times New Roman"/>
          <w:spacing w:val="2"/>
          <w:sz w:val="24"/>
          <w:szCs w:val="24"/>
        </w:rPr>
      </w:pPr>
    </w:p>
    <w:p w14:paraId="58FF51EF" w14:textId="77777777" w:rsidR="00FB773E" w:rsidRPr="00A43470" w:rsidRDefault="00FB773E" w:rsidP="00FB773E">
      <w:pPr>
        <w:pStyle w:val="af9"/>
        <w:ind w:firstLineChars="0" w:firstLine="0"/>
        <w:jc w:val="left"/>
        <w:rPr>
          <w:rFonts w:ascii="Times New Roman" w:eastAsiaTheme="minorEastAsia" w:hAnsi="Times New Roman" w:cs="Times New Roman"/>
          <w:spacing w:val="2"/>
          <w:sz w:val="24"/>
          <w:szCs w:val="24"/>
        </w:rPr>
      </w:pPr>
    </w:p>
    <w:p w14:paraId="55F72154" w14:textId="77777777" w:rsidR="00FB773E" w:rsidRPr="00A43470" w:rsidRDefault="00FB773E" w:rsidP="00FB773E">
      <w:pPr>
        <w:pStyle w:val="af9"/>
        <w:ind w:firstLineChars="0" w:firstLine="0"/>
        <w:jc w:val="left"/>
        <w:rPr>
          <w:rFonts w:ascii="Times New Roman" w:eastAsiaTheme="minorEastAsia" w:hAnsi="Times New Roman" w:cs="Times New Roman"/>
          <w:spacing w:val="2"/>
          <w:sz w:val="24"/>
          <w:szCs w:val="24"/>
        </w:rPr>
      </w:pPr>
    </w:p>
    <w:p w14:paraId="04C675C0" w14:textId="77777777" w:rsidR="00FB773E" w:rsidRDefault="00FB773E" w:rsidP="00FB773E">
      <w:pPr>
        <w:pStyle w:val="af9"/>
        <w:ind w:firstLineChars="0" w:firstLine="0"/>
        <w:jc w:val="left"/>
        <w:rPr>
          <w:rFonts w:ascii="Times New Roman" w:eastAsiaTheme="minorEastAsia" w:hAnsi="Times New Roman" w:cs="Times New Roman"/>
          <w:spacing w:val="2"/>
          <w:sz w:val="24"/>
          <w:szCs w:val="24"/>
        </w:rPr>
      </w:pPr>
    </w:p>
    <w:p w14:paraId="4C9FFF3F" w14:textId="77777777" w:rsidR="00FB773E" w:rsidRPr="00A43470" w:rsidRDefault="00FB773E" w:rsidP="00FB773E">
      <w:pPr>
        <w:pStyle w:val="a5"/>
        <w:numPr>
          <w:ilvl w:val="1"/>
          <w:numId w:val="0"/>
        </w:numPr>
        <w:spacing w:before="156" w:after="156"/>
        <w:rPr>
          <w:rFonts w:ascii="Times New Roman" w:eastAsia="楷体" w:hAnsi="Times New Roman" w:cs="Times New Roman"/>
          <w:b/>
          <w:spacing w:val="2"/>
          <w:sz w:val="24"/>
          <w:szCs w:val="24"/>
        </w:rPr>
      </w:pPr>
      <w:r w:rsidRPr="00A43470">
        <w:rPr>
          <w:rFonts w:ascii="Times New Roman" w:eastAsia="楷体" w:hAnsi="Times New Roman" w:cs="Times New Roman"/>
          <w:b/>
          <w:spacing w:val="2"/>
          <w:sz w:val="24"/>
          <w:szCs w:val="24"/>
        </w:rPr>
        <w:t>图</w:t>
      </w:r>
      <w:r w:rsidR="00980695">
        <w:rPr>
          <w:rFonts w:ascii="Times New Roman" w:eastAsia="楷体" w:hAnsi="Times New Roman" w:cs="Times New Roman" w:hint="eastAsia"/>
          <w:b/>
          <w:spacing w:val="2"/>
          <w:sz w:val="24"/>
          <w:szCs w:val="24"/>
        </w:rPr>
        <w:t>6</w:t>
      </w:r>
      <w:r w:rsidRPr="00A43470">
        <w:rPr>
          <w:rFonts w:ascii="Times New Roman" w:eastAsia="楷体" w:hAnsi="Times New Roman" w:cs="Times New Roman"/>
          <w:b/>
          <w:spacing w:val="2"/>
          <w:sz w:val="24"/>
          <w:szCs w:val="24"/>
        </w:rPr>
        <w:t xml:space="preserve">  </w:t>
      </w:r>
      <w:r w:rsidRPr="00A43470">
        <w:rPr>
          <w:rFonts w:ascii="Times New Roman" w:eastAsia="楷体" w:hAnsi="Times New Roman" w:cs="Times New Roman"/>
          <w:b/>
          <w:spacing w:val="2"/>
          <w:sz w:val="24"/>
          <w:szCs w:val="24"/>
        </w:rPr>
        <w:t>直筒式检查井示意图</w:t>
      </w:r>
      <w:r w:rsidRPr="00A43470">
        <w:rPr>
          <w:rFonts w:ascii="Times New Roman" w:eastAsia="楷体" w:hAnsi="Times New Roman" w:cs="Times New Roman"/>
          <w:b/>
          <w:spacing w:val="2"/>
          <w:sz w:val="24"/>
          <w:szCs w:val="24"/>
        </w:rPr>
        <w:t xml:space="preserve"> </w:t>
      </w:r>
    </w:p>
    <w:p w14:paraId="310FEC14" w14:textId="77777777" w:rsidR="00FB773E" w:rsidRPr="00A43470" w:rsidRDefault="00DB3715" w:rsidP="00FB773E">
      <w:pPr>
        <w:snapToGrid w:val="0"/>
        <w:jc w:val="center"/>
        <w:rPr>
          <w:rFonts w:eastAsia="楷体"/>
          <w:spacing w:val="2"/>
          <w:szCs w:val="21"/>
        </w:rPr>
      </w:pPr>
      <w:r>
        <w:rPr>
          <w:noProof/>
        </w:rPr>
        <w:pict w14:anchorId="40C71060">
          <v:shape id="_x0000_s1102" type="#_x0000_t75" style="position:absolute;left:0;text-align:left;margin-left:65.8pt;margin-top:15.9pt;width:305pt;height:173.3pt;z-index:251689984">
            <v:imagedata r:id="rId70" o:title=""/>
          </v:shape>
          <o:OLEObject Type="Embed" ProgID="AutoCAD.Drawing.18" ShapeID="_x0000_s1102" DrawAspect="Content" ObjectID="_1645465381" r:id="rId71"/>
        </w:pict>
      </w:r>
      <w:r w:rsidR="00FB773E" w:rsidRPr="00A43470">
        <w:rPr>
          <w:rFonts w:eastAsia="楷体"/>
          <w:spacing w:val="2"/>
          <w:szCs w:val="21"/>
        </w:rPr>
        <w:t>1—</w:t>
      </w:r>
      <w:r w:rsidR="00FB773E" w:rsidRPr="00A43470">
        <w:rPr>
          <w:rFonts w:eastAsia="楷体"/>
          <w:spacing w:val="2"/>
          <w:szCs w:val="21"/>
        </w:rPr>
        <w:t>井盖；</w:t>
      </w:r>
      <w:r w:rsidR="00FB773E" w:rsidRPr="00A43470">
        <w:rPr>
          <w:rFonts w:eastAsia="楷体"/>
          <w:spacing w:val="2"/>
          <w:szCs w:val="21"/>
        </w:rPr>
        <w:t>2—</w:t>
      </w:r>
      <w:r w:rsidR="00FB773E" w:rsidRPr="00A43470">
        <w:rPr>
          <w:rFonts w:eastAsia="楷体"/>
          <w:spacing w:val="2"/>
          <w:szCs w:val="21"/>
        </w:rPr>
        <w:t>路面；</w:t>
      </w:r>
      <w:r w:rsidR="00FB773E" w:rsidRPr="00A43470">
        <w:rPr>
          <w:rFonts w:eastAsia="楷体"/>
          <w:spacing w:val="2"/>
          <w:szCs w:val="21"/>
        </w:rPr>
        <w:t>3—</w:t>
      </w:r>
      <w:r w:rsidR="00FB773E" w:rsidRPr="00A43470">
        <w:rPr>
          <w:rFonts w:eastAsia="楷体"/>
          <w:spacing w:val="2"/>
          <w:szCs w:val="21"/>
        </w:rPr>
        <w:t>支撑圈；</w:t>
      </w:r>
      <w:r w:rsidR="00FB773E" w:rsidRPr="00A43470">
        <w:rPr>
          <w:rFonts w:eastAsia="楷体"/>
          <w:spacing w:val="2"/>
          <w:szCs w:val="21"/>
        </w:rPr>
        <w:t>4—</w:t>
      </w:r>
      <w:r w:rsidR="00FB773E" w:rsidRPr="00A43470">
        <w:rPr>
          <w:rFonts w:eastAsia="楷体"/>
          <w:spacing w:val="2"/>
          <w:szCs w:val="21"/>
        </w:rPr>
        <w:t>垫层；</w:t>
      </w:r>
      <w:r w:rsidR="00FB773E" w:rsidRPr="00A43470">
        <w:rPr>
          <w:rFonts w:eastAsia="楷体"/>
          <w:spacing w:val="2"/>
          <w:szCs w:val="21"/>
        </w:rPr>
        <w:t>5—</w:t>
      </w:r>
      <w:r w:rsidR="00FB773E" w:rsidRPr="00A43470">
        <w:rPr>
          <w:rFonts w:eastAsia="楷体"/>
          <w:spacing w:val="2"/>
          <w:szCs w:val="21"/>
        </w:rPr>
        <w:t>挡圈；</w:t>
      </w:r>
      <w:r w:rsidR="00FB773E" w:rsidRPr="00A43470">
        <w:rPr>
          <w:rFonts w:eastAsia="楷体"/>
          <w:spacing w:val="2"/>
          <w:szCs w:val="21"/>
        </w:rPr>
        <w:t>6—</w:t>
      </w:r>
      <w:r w:rsidR="00FB773E" w:rsidRPr="00A43470">
        <w:rPr>
          <w:rFonts w:eastAsia="楷体"/>
          <w:spacing w:val="2"/>
          <w:szCs w:val="21"/>
        </w:rPr>
        <w:t>井筒；</w:t>
      </w:r>
      <w:r w:rsidR="00FB773E" w:rsidRPr="00A43470">
        <w:rPr>
          <w:rFonts w:eastAsia="楷体"/>
          <w:spacing w:val="2"/>
          <w:szCs w:val="21"/>
        </w:rPr>
        <w:t>7</w:t>
      </w:r>
      <w:proofErr w:type="gramStart"/>
      <w:r w:rsidR="00FB773E" w:rsidRPr="00A43470">
        <w:rPr>
          <w:rFonts w:eastAsia="楷体"/>
          <w:spacing w:val="2"/>
          <w:szCs w:val="21"/>
        </w:rPr>
        <w:t>—</w:t>
      </w:r>
      <w:r w:rsidR="00FB773E" w:rsidRPr="00A43470">
        <w:rPr>
          <w:rFonts w:eastAsia="楷体"/>
          <w:spacing w:val="2"/>
          <w:szCs w:val="21"/>
        </w:rPr>
        <w:t>井室</w:t>
      </w:r>
      <w:proofErr w:type="gramEnd"/>
    </w:p>
    <w:p w14:paraId="4AE08D16" w14:textId="77777777" w:rsidR="00FB773E" w:rsidRPr="00A43470" w:rsidRDefault="00FB773E" w:rsidP="00FB773E">
      <w:pPr>
        <w:pStyle w:val="af9"/>
        <w:rPr>
          <w:rFonts w:ascii="Times New Roman" w:hAnsi="Times New Roman" w:cs="Times New Roman"/>
        </w:rPr>
      </w:pPr>
    </w:p>
    <w:p w14:paraId="23916C52" w14:textId="77777777" w:rsidR="00FB773E" w:rsidRPr="00A43470" w:rsidRDefault="00FB773E" w:rsidP="00FB773E">
      <w:pPr>
        <w:pStyle w:val="af9"/>
        <w:rPr>
          <w:rFonts w:ascii="Times New Roman" w:hAnsi="Times New Roman" w:cs="Times New Roman"/>
        </w:rPr>
      </w:pPr>
    </w:p>
    <w:p w14:paraId="1CF54BC6" w14:textId="77777777" w:rsidR="00FB773E" w:rsidRPr="00A43470" w:rsidRDefault="00FB773E" w:rsidP="00FB773E">
      <w:pPr>
        <w:rPr>
          <w:rFonts w:eastAsiaTheme="minorEastAsia"/>
          <w:noProof/>
          <w:spacing w:val="2"/>
          <w:sz w:val="24"/>
        </w:rPr>
      </w:pPr>
    </w:p>
    <w:p w14:paraId="0968B76F" w14:textId="77777777" w:rsidR="00FB773E" w:rsidRPr="00A43470" w:rsidRDefault="00FB773E" w:rsidP="00FB773E">
      <w:pPr>
        <w:rPr>
          <w:rFonts w:eastAsiaTheme="minorEastAsia"/>
          <w:noProof/>
          <w:spacing w:val="2"/>
          <w:sz w:val="24"/>
        </w:rPr>
      </w:pPr>
    </w:p>
    <w:p w14:paraId="1151E243" w14:textId="77777777" w:rsidR="00FB773E" w:rsidRPr="00A43470" w:rsidRDefault="00FB773E" w:rsidP="00FB773E">
      <w:pPr>
        <w:rPr>
          <w:rFonts w:eastAsiaTheme="minorEastAsia"/>
          <w:noProof/>
          <w:spacing w:val="2"/>
          <w:sz w:val="24"/>
        </w:rPr>
      </w:pPr>
    </w:p>
    <w:p w14:paraId="0D61DC04" w14:textId="77777777" w:rsidR="00FB773E" w:rsidRPr="00A43470" w:rsidRDefault="00FB773E" w:rsidP="00FB773E">
      <w:pPr>
        <w:rPr>
          <w:rFonts w:eastAsiaTheme="minorEastAsia"/>
          <w:noProof/>
          <w:spacing w:val="2"/>
          <w:sz w:val="24"/>
        </w:rPr>
      </w:pPr>
    </w:p>
    <w:p w14:paraId="7E42375A" w14:textId="77777777" w:rsidR="00FB773E" w:rsidRPr="00A43470" w:rsidRDefault="00FB773E" w:rsidP="00FB773E">
      <w:pPr>
        <w:rPr>
          <w:rFonts w:eastAsiaTheme="minorEastAsia"/>
          <w:noProof/>
          <w:spacing w:val="2"/>
          <w:sz w:val="24"/>
        </w:rPr>
      </w:pPr>
    </w:p>
    <w:p w14:paraId="4D5276D9" w14:textId="77777777" w:rsidR="00FB773E" w:rsidRDefault="00FB773E" w:rsidP="00FB773E">
      <w:pPr>
        <w:rPr>
          <w:rFonts w:eastAsiaTheme="minorEastAsia"/>
          <w:noProof/>
          <w:spacing w:val="2"/>
          <w:sz w:val="24"/>
        </w:rPr>
      </w:pPr>
    </w:p>
    <w:p w14:paraId="6FA6461C" w14:textId="77777777" w:rsidR="00FB773E" w:rsidRPr="00A43470" w:rsidRDefault="00FB773E" w:rsidP="00FB773E">
      <w:pPr>
        <w:pStyle w:val="a5"/>
        <w:numPr>
          <w:ilvl w:val="1"/>
          <w:numId w:val="0"/>
        </w:numPr>
        <w:tabs>
          <w:tab w:val="clear" w:pos="420"/>
        </w:tabs>
        <w:spacing w:before="156" w:after="156"/>
        <w:rPr>
          <w:rFonts w:ascii="Times New Roman" w:eastAsia="楷体" w:hAnsi="Times New Roman" w:cs="Times New Roman"/>
          <w:b/>
          <w:spacing w:val="2"/>
          <w:sz w:val="24"/>
          <w:szCs w:val="24"/>
        </w:rPr>
      </w:pPr>
      <w:r w:rsidRPr="00A43470">
        <w:rPr>
          <w:rFonts w:ascii="Times New Roman" w:eastAsia="楷体" w:hAnsi="Times New Roman" w:cs="Times New Roman"/>
          <w:b/>
          <w:spacing w:val="2"/>
          <w:sz w:val="24"/>
          <w:szCs w:val="24"/>
        </w:rPr>
        <w:lastRenderedPageBreak/>
        <w:t>图</w:t>
      </w:r>
      <w:r w:rsidR="00980695">
        <w:rPr>
          <w:rFonts w:ascii="Times New Roman" w:eastAsia="楷体" w:hAnsi="Times New Roman" w:cs="Times New Roman" w:hint="eastAsia"/>
          <w:b/>
          <w:spacing w:val="2"/>
          <w:sz w:val="24"/>
          <w:szCs w:val="24"/>
        </w:rPr>
        <w:t>7</w:t>
      </w:r>
      <w:r w:rsidRPr="00A43470">
        <w:rPr>
          <w:rFonts w:ascii="Times New Roman" w:eastAsia="楷体" w:hAnsi="Times New Roman" w:cs="Times New Roman"/>
          <w:b/>
          <w:spacing w:val="2"/>
          <w:sz w:val="24"/>
          <w:szCs w:val="24"/>
        </w:rPr>
        <w:t xml:space="preserve">  </w:t>
      </w:r>
      <w:r w:rsidRPr="00A43470">
        <w:rPr>
          <w:rFonts w:ascii="Times New Roman" w:eastAsia="楷体" w:hAnsi="Times New Roman" w:cs="Times New Roman"/>
          <w:b/>
          <w:spacing w:val="2"/>
          <w:sz w:val="24"/>
          <w:szCs w:val="24"/>
        </w:rPr>
        <w:t>收口整体式检查井示意图</w:t>
      </w:r>
    </w:p>
    <w:p w14:paraId="58DC93DC" w14:textId="77777777" w:rsidR="00FB773E" w:rsidRPr="00A43470" w:rsidRDefault="00FB773E" w:rsidP="00FB773E">
      <w:pPr>
        <w:snapToGrid w:val="0"/>
        <w:jc w:val="center"/>
        <w:rPr>
          <w:rFonts w:eastAsia="楷体"/>
          <w:spacing w:val="2"/>
          <w:szCs w:val="21"/>
        </w:rPr>
      </w:pPr>
      <w:r w:rsidRPr="00A43470">
        <w:rPr>
          <w:rFonts w:eastAsia="楷体"/>
          <w:spacing w:val="2"/>
          <w:szCs w:val="21"/>
        </w:rPr>
        <w:t>1—</w:t>
      </w:r>
      <w:r w:rsidRPr="00A43470">
        <w:rPr>
          <w:rFonts w:eastAsia="楷体"/>
          <w:spacing w:val="2"/>
          <w:szCs w:val="21"/>
        </w:rPr>
        <w:t>井盖；</w:t>
      </w:r>
      <w:r w:rsidRPr="00A43470">
        <w:rPr>
          <w:rFonts w:eastAsia="楷体"/>
          <w:spacing w:val="2"/>
          <w:szCs w:val="21"/>
        </w:rPr>
        <w:t>2—</w:t>
      </w:r>
      <w:r w:rsidRPr="00A43470">
        <w:rPr>
          <w:rFonts w:eastAsia="楷体"/>
          <w:spacing w:val="2"/>
          <w:szCs w:val="21"/>
        </w:rPr>
        <w:t>路面；</w:t>
      </w:r>
      <w:r w:rsidRPr="00A43470">
        <w:rPr>
          <w:rFonts w:eastAsia="楷体"/>
          <w:spacing w:val="2"/>
          <w:szCs w:val="21"/>
        </w:rPr>
        <w:t>3—</w:t>
      </w:r>
      <w:r w:rsidRPr="00A43470">
        <w:rPr>
          <w:rFonts w:eastAsia="楷体"/>
          <w:spacing w:val="2"/>
          <w:szCs w:val="21"/>
        </w:rPr>
        <w:t>支撑圈；</w:t>
      </w:r>
      <w:r w:rsidRPr="00A43470">
        <w:rPr>
          <w:rFonts w:eastAsia="楷体"/>
          <w:spacing w:val="2"/>
          <w:szCs w:val="21"/>
        </w:rPr>
        <w:t>4—</w:t>
      </w:r>
      <w:r w:rsidRPr="00A43470">
        <w:rPr>
          <w:rFonts w:eastAsia="楷体"/>
          <w:spacing w:val="2"/>
          <w:szCs w:val="21"/>
        </w:rPr>
        <w:t>垫层；</w:t>
      </w:r>
      <w:r w:rsidRPr="00A43470">
        <w:rPr>
          <w:rFonts w:eastAsia="楷体"/>
          <w:spacing w:val="2"/>
          <w:szCs w:val="21"/>
        </w:rPr>
        <w:t>5—</w:t>
      </w:r>
      <w:r w:rsidRPr="00A43470">
        <w:rPr>
          <w:rFonts w:eastAsia="楷体"/>
          <w:spacing w:val="2"/>
          <w:szCs w:val="21"/>
        </w:rPr>
        <w:t>挡圈；</w:t>
      </w:r>
      <w:r w:rsidRPr="00A43470">
        <w:rPr>
          <w:rFonts w:eastAsia="楷体"/>
          <w:spacing w:val="2"/>
          <w:szCs w:val="21"/>
        </w:rPr>
        <w:t>6—</w:t>
      </w:r>
      <w:r w:rsidRPr="00A43470">
        <w:rPr>
          <w:rFonts w:eastAsia="楷体"/>
          <w:spacing w:val="2"/>
          <w:szCs w:val="21"/>
        </w:rPr>
        <w:t>井筒；</w:t>
      </w:r>
      <w:r w:rsidRPr="00A43470">
        <w:rPr>
          <w:rFonts w:eastAsia="楷体"/>
          <w:spacing w:val="2"/>
          <w:szCs w:val="21"/>
        </w:rPr>
        <w:t>7</w:t>
      </w:r>
      <w:proofErr w:type="gramStart"/>
      <w:r w:rsidRPr="00A43470">
        <w:rPr>
          <w:rFonts w:eastAsia="楷体"/>
          <w:spacing w:val="2"/>
          <w:szCs w:val="21"/>
        </w:rPr>
        <w:t>—</w:t>
      </w:r>
      <w:r w:rsidRPr="00A43470">
        <w:rPr>
          <w:rFonts w:eastAsia="楷体"/>
          <w:spacing w:val="2"/>
          <w:szCs w:val="21"/>
        </w:rPr>
        <w:t>井室</w:t>
      </w:r>
      <w:proofErr w:type="gramEnd"/>
    </w:p>
    <w:p w14:paraId="01DD2244" w14:textId="77777777" w:rsidR="00980695" w:rsidRDefault="00DB3715" w:rsidP="00FB773E">
      <w:pPr>
        <w:pStyle w:val="af9"/>
        <w:rPr>
          <w:rFonts w:ascii="Times New Roman" w:hAnsi="Times New Roman" w:cs="Times New Roman"/>
        </w:rPr>
      </w:pPr>
      <w:r>
        <w:pict w14:anchorId="2FCC0958">
          <v:shape id="_x0000_s1103" type="#_x0000_t75" style="position:absolute;left:0;text-align:left;margin-left:40.15pt;margin-top:-8.95pt;width:345.65pt;height:196.45pt;z-index:251691008">
            <v:imagedata r:id="rId72" o:title=""/>
          </v:shape>
          <o:OLEObject Type="Embed" ProgID="AutoCAD.Drawing.18" ShapeID="_x0000_s1103" DrawAspect="Content" ObjectID="_1645465382" r:id="rId73"/>
        </w:pict>
      </w:r>
    </w:p>
    <w:p w14:paraId="1B78351D" w14:textId="77777777" w:rsidR="00980695" w:rsidRDefault="00980695" w:rsidP="00FB773E">
      <w:pPr>
        <w:pStyle w:val="af9"/>
        <w:rPr>
          <w:rFonts w:ascii="Times New Roman" w:hAnsi="Times New Roman" w:cs="Times New Roman"/>
        </w:rPr>
      </w:pPr>
    </w:p>
    <w:p w14:paraId="6D9A6C08" w14:textId="77777777" w:rsidR="00980695" w:rsidRPr="00A43470" w:rsidRDefault="00980695" w:rsidP="00FB773E">
      <w:pPr>
        <w:pStyle w:val="af9"/>
        <w:rPr>
          <w:rFonts w:ascii="Times New Roman" w:hAnsi="Times New Roman" w:cs="Times New Roman"/>
        </w:rPr>
      </w:pPr>
    </w:p>
    <w:p w14:paraId="582F5F39" w14:textId="77777777" w:rsidR="00FB773E" w:rsidRPr="00A43470" w:rsidRDefault="00FB773E" w:rsidP="00FB773E">
      <w:pPr>
        <w:pStyle w:val="af9"/>
        <w:ind w:firstLineChars="0" w:firstLine="0"/>
        <w:jc w:val="center"/>
        <w:rPr>
          <w:rFonts w:ascii="Times New Roman" w:eastAsiaTheme="minorEastAsia" w:hAnsi="Times New Roman" w:cs="Times New Roman"/>
          <w:spacing w:val="2"/>
          <w:sz w:val="24"/>
          <w:szCs w:val="24"/>
        </w:rPr>
      </w:pPr>
    </w:p>
    <w:p w14:paraId="2C64F256" w14:textId="77777777" w:rsidR="00FB773E" w:rsidRPr="00A43470" w:rsidRDefault="00FB773E" w:rsidP="00FB773E">
      <w:pPr>
        <w:pStyle w:val="af9"/>
        <w:ind w:firstLineChars="0" w:firstLine="0"/>
        <w:jc w:val="center"/>
        <w:rPr>
          <w:rFonts w:ascii="Times New Roman" w:eastAsiaTheme="minorEastAsia" w:hAnsi="Times New Roman" w:cs="Times New Roman"/>
          <w:spacing w:val="2"/>
          <w:sz w:val="24"/>
          <w:szCs w:val="24"/>
        </w:rPr>
      </w:pPr>
    </w:p>
    <w:p w14:paraId="37B1A4E9" w14:textId="77777777" w:rsidR="00FB773E" w:rsidRPr="00A43470" w:rsidRDefault="00FB773E" w:rsidP="00FB773E">
      <w:pPr>
        <w:pStyle w:val="af9"/>
        <w:ind w:firstLineChars="0" w:firstLine="0"/>
        <w:jc w:val="center"/>
        <w:rPr>
          <w:rFonts w:ascii="Times New Roman" w:eastAsiaTheme="minorEastAsia" w:hAnsi="Times New Roman" w:cs="Times New Roman"/>
          <w:spacing w:val="2"/>
          <w:sz w:val="24"/>
          <w:szCs w:val="24"/>
        </w:rPr>
      </w:pPr>
    </w:p>
    <w:p w14:paraId="3510460D" w14:textId="77777777" w:rsidR="00FB773E" w:rsidRPr="00A43470" w:rsidRDefault="00FB773E" w:rsidP="00FB773E">
      <w:pPr>
        <w:pStyle w:val="af9"/>
        <w:ind w:firstLineChars="0" w:firstLine="0"/>
        <w:jc w:val="center"/>
        <w:rPr>
          <w:rFonts w:ascii="Times New Roman" w:eastAsiaTheme="minorEastAsia" w:hAnsi="Times New Roman" w:cs="Times New Roman"/>
          <w:spacing w:val="2"/>
          <w:sz w:val="24"/>
          <w:szCs w:val="24"/>
        </w:rPr>
      </w:pPr>
    </w:p>
    <w:p w14:paraId="4C5C3E88" w14:textId="77777777" w:rsidR="00FB773E" w:rsidRPr="00A43470" w:rsidRDefault="00FB773E" w:rsidP="00FB773E">
      <w:pPr>
        <w:pStyle w:val="af9"/>
        <w:ind w:firstLineChars="0" w:firstLine="0"/>
        <w:jc w:val="center"/>
        <w:rPr>
          <w:rFonts w:ascii="Times New Roman" w:eastAsiaTheme="minorEastAsia" w:hAnsi="Times New Roman" w:cs="Times New Roman"/>
          <w:spacing w:val="2"/>
          <w:sz w:val="24"/>
          <w:szCs w:val="24"/>
        </w:rPr>
      </w:pPr>
    </w:p>
    <w:p w14:paraId="09D7D122" w14:textId="77777777" w:rsidR="00FB773E" w:rsidRPr="00A43470" w:rsidRDefault="00FB773E" w:rsidP="00FB773E">
      <w:pPr>
        <w:pStyle w:val="af9"/>
        <w:ind w:firstLineChars="0" w:firstLine="0"/>
        <w:jc w:val="center"/>
        <w:rPr>
          <w:rFonts w:ascii="Times New Roman" w:eastAsiaTheme="minorEastAsia" w:hAnsi="Times New Roman" w:cs="Times New Roman"/>
          <w:spacing w:val="2"/>
          <w:sz w:val="24"/>
          <w:szCs w:val="24"/>
        </w:rPr>
      </w:pPr>
    </w:p>
    <w:p w14:paraId="377EC424" w14:textId="77777777" w:rsidR="00FB773E" w:rsidRPr="00A43470" w:rsidRDefault="00FB773E" w:rsidP="00FB773E">
      <w:pPr>
        <w:pStyle w:val="af9"/>
        <w:ind w:firstLineChars="0" w:firstLine="0"/>
        <w:jc w:val="center"/>
        <w:rPr>
          <w:rFonts w:ascii="Times New Roman" w:eastAsiaTheme="minorEastAsia" w:hAnsi="Times New Roman" w:cs="Times New Roman"/>
          <w:spacing w:val="2"/>
          <w:sz w:val="24"/>
          <w:szCs w:val="24"/>
        </w:rPr>
      </w:pPr>
    </w:p>
    <w:p w14:paraId="15377B2A" w14:textId="77777777" w:rsidR="00FB773E" w:rsidRPr="00A43470" w:rsidRDefault="00FB773E" w:rsidP="00FB773E">
      <w:pPr>
        <w:pStyle w:val="af9"/>
        <w:ind w:firstLineChars="0" w:firstLine="0"/>
        <w:jc w:val="center"/>
        <w:rPr>
          <w:rFonts w:ascii="Times New Roman" w:eastAsiaTheme="minorEastAsia" w:hAnsi="Times New Roman" w:cs="Times New Roman"/>
          <w:spacing w:val="2"/>
          <w:sz w:val="24"/>
          <w:szCs w:val="24"/>
        </w:rPr>
      </w:pPr>
    </w:p>
    <w:p w14:paraId="0C7CA4D2" w14:textId="77777777" w:rsidR="00FB773E" w:rsidRPr="00A43470" w:rsidRDefault="00FB773E" w:rsidP="00FB773E">
      <w:pPr>
        <w:pStyle w:val="af9"/>
        <w:ind w:firstLineChars="0" w:firstLine="0"/>
        <w:jc w:val="center"/>
        <w:rPr>
          <w:rFonts w:ascii="Times New Roman" w:eastAsiaTheme="minorEastAsia" w:hAnsi="Times New Roman" w:cs="Times New Roman"/>
          <w:spacing w:val="2"/>
          <w:sz w:val="24"/>
          <w:szCs w:val="24"/>
        </w:rPr>
      </w:pPr>
    </w:p>
    <w:p w14:paraId="24CBC65C" w14:textId="77777777" w:rsidR="00FB773E" w:rsidRPr="00A43470" w:rsidRDefault="00FB773E" w:rsidP="00FB773E">
      <w:pPr>
        <w:pStyle w:val="a5"/>
        <w:numPr>
          <w:ilvl w:val="1"/>
          <w:numId w:val="0"/>
        </w:numPr>
        <w:tabs>
          <w:tab w:val="clear" w:pos="420"/>
        </w:tabs>
        <w:spacing w:before="156" w:after="156"/>
        <w:rPr>
          <w:rFonts w:ascii="Times New Roman" w:eastAsia="楷体" w:hAnsi="Times New Roman" w:cs="Times New Roman"/>
          <w:b/>
          <w:spacing w:val="2"/>
          <w:sz w:val="24"/>
          <w:szCs w:val="24"/>
        </w:rPr>
      </w:pPr>
      <w:r w:rsidRPr="00A43470">
        <w:rPr>
          <w:rFonts w:ascii="Times New Roman" w:eastAsia="楷体" w:hAnsi="Times New Roman" w:cs="Times New Roman"/>
          <w:b/>
          <w:spacing w:val="2"/>
          <w:sz w:val="24"/>
          <w:szCs w:val="24"/>
        </w:rPr>
        <w:t>图</w:t>
      </w:r>
      <w:r w:rsidR="00980695">
        <w:rPr>
          <w:rFonts w:ascii="Times New Roman" w:eastAsia="楷体" w:hAnsi="Times New Roman" w:cs="Times New Roman" w:hint="eastAsia"/>
          <w:b/>
          <w:spacing w:val="2"/>
          <w:sz w:val="24"/>
          <w:szCs w:val="24"/>
        </w:rPr>
        <w:t>8</w:t>
      </w:r>
      <w:r w:rsidRPr="00A43470">
        <w:rPr>
          <w:rFonts w:ascii="Times New Roman" w:eastAsia="楷体" w:hAnsi="Times New Roman" w:cs="Times New Roman"/>
          <w:b/>
          <w:spacing w:val="2"/>
          <w:sz w:val="24"/>
          <w:szCs w:val="24"/>
        </w:rPr>
        <w:t xml:space="preserve">  </w:t>
      </w:r>
      <w:r w:rsidRPr="00A43470">
        <w:rPr>
          <w:rFonts w:ascii="Times New Roman" w:eastAsia="楷体" w:hAnsi="Times New Roman" w:cs="Times New Roman"/>
          <w:b/>
          <w:spacing w:val="2"/>
          <w:sz w:val="24"/>
          <w:szCs w:val="24"/>
        </w:rPr>
        <w:t>收口分体式检查井示意图</w:t>
      </w:r>
    </w:p>
    <w:p w14:paraId="3885887F" w14:textId="77777777" w:rsidR="00FB773E" w:rsidRPr="00A43470" w:rsidRDefault="00FB773E" w:rsidP="00FB773E">
      <w:pPr>
        <w:snapToGrid w:val="0"/>
        <w:jc w:val="center"/>
        <w:rPr>
          <w:rFonts w:eastAsia="楷体"/>
          <w:spacing w:val="2"/>
          <w:szCs w:val="21"/>
        </w:rPr>
      </w:pPr>
      <w:r w:rsidRPr="00A43470">
        <w:rPr>
          <w:rFonts w:eastAsia="楷体"/>
          <w:spacing w:val="2"/>
          <w:szCs w:val="21"/>
        </w:rPr>
        <w:t>1—</w:t>
      </w:r>
      <w:r w:rsidRPr="00A43470">
        <w:rPr>
          <w:rFonts w:eastAsia="楷体"/>
          <w:spacing w:val="2"/>
          <w:szCs w:val="21"/>
        </w:rPr>
        <w:t>井盖；</w:t>
      </w:r>
      <w:r w:rsidRPr="00A43470">
        <w:rPr>
          <w:rFonts w:eastAsia="楷体"/>
          <w:spacing w:val="2"/>
          <w:szCs w:val="21"/>
        </w:rPr>
        <w:t>2—</w:t>
      </w:r>
      <w:r w:rsidRPr="00A43470">
        <w:rPr>
          <w:rFonts w:eastAsia="楷体"/>
          <w:spacing w:val="2"/>
          <w:szCs w:val="21"/>
        </w:rPr>
        <w:t>路面；</w:t>
      </w:r>
      <w:r w:rsidRPr="00A43470">
        <w:rPr>
          <w:rFonts w:eastAsia="楷体"/>
          <w:spacing w:val="2"/>
          <w:szCs w:val="21"/>
        </w:rPr>
        <w:t>3—</w:t>
      </w:r>
      <w:r w:rsidRPr="00A43470">
        <w:rPr>
          <w:rFonts w:eastAsia="楷体"/>
          <w:spacing w:val="2"/>
          <w:szCs w:val="21"/>
        </w:rPr>
        <w:t>支撑圈；</w:t>
      </w:r>
      <w:r w:rsidRPr="00A43470">
        <w:rPr>
          <w:rFonts w:eastAsia="楷体"/>
          <w:spacing w:val="2"/>
          <w:szCs w:val="21"/>
        </w:rPr>
        <w:t>4—</w:t>
      </w:r>
      <w:r w:rsidRPr="00A43470">
        <w:rPr>
          <w:rFonts w:eastAsia="楷体"/>
          <w:spacing w:val="2"/>
          <w:szCs w:val="21"/>
        </w:rPr>
        <w:t>垫层；</w:t>
      </w:r>
      <w:r w:rsidRPr="00A43470">
        <w:rPr>
          <w:rFonts w:eastAsia="楷体"/>
          <w:spacing w:val="2"/>
          <w:szCs w:val="21"/>
        </w:rPr>
        <w:t>5—</w:t>
      </w:r>
      <w:r w:rsidRPr="00A43470">
        <w:rPr>
          <w:rFonts w:eastAsia="楷体"/>
          <w:spacing w:val="2"/>
          <w:szCs w:val="21"/>
        </w:rPr>
        <w:t>挡圈；</w:t>
      </w:r>
      <w:r w:rsidRPr="00A43470">
        <w:rPr>
          <w:rFonts w:eastAsia="楷体"/>
          <w:spacing w:val="2"/>
          <w:szCs w:val="21"/>
        </w:rPr>
        <w:t>6—</w:t>
      </w:r>
      <w:r w:rsidRPr="00A43470">
        <w:rPr>
          <w:rFonts w:eastAsia="楷体"/>
          <w:spacing w:val="2"/>
          <w:szCs w:val="21"/>
        </w:rPr>
        <w:t>井筒；</w:t>
      </w:r>
      <w:r w:rsidRPr="00A43470">
        <w:rPr>
          <w:rFonts w:eastAsia="楷体"/>
          <w:spacing w:val="2"/>
          <w:szCs w:val="21"/>
        </w:rPr>
        <w:t>7</w:t>
      </w:r>
      <w:proofErr w:type="gramStart"/>
      <w:r w:rsidRPr="00A43470">
        <w:rPr>
          <w:rFonts w:eastAsia="楷体"/>
          <w:spacing w:val="2"/>
          <w:szCs w:val="21"/>
        </w:rPr>
        <w:t>—</w:t>
      </w:r>
      <w:r w:rsidRPr="00A43470">
        <w:rPr>
          <w:rFonts w:eastAsia="楷体"/>
          <w:spacing w:val="2"/>
          <w:szCs w:val="21"/>
        </w:rPr>
        <w:t>井室</w:t>
      </w:r>
      <w:proofErr w:type="gramEnd"/>
    </w:p>
    <w:p w14:paraId="75D23824" w14:textId="77777777" w:rsidR="00FB773E" w:rsidRPr="00A43470" w:rsidRDefault="00FB773E" w:rsidP="00FB773E">
      <w:pPr>
        <w:rPr>
          <w:rFonts w:eastAsia="楷体"/>
          <w:spacing w:val="2"/>
          <w:sz w:val="24"/>
        </w:rPr>
      </w:pPr>
      <w:r w:rsidRPr="00A43470">
        <w:rPr>
          <w:rFonts w:eastAsia="楷体"/>
          <w:b/>
          <w:spacing w:val="2"/>
          <w:sz w:val="24"/>
        </w:rPr>
        <w:t xml:space="preserve">5.4.4  </w:t>
      </w:r>
      <w:r w:rsidR="00713AF8" w:rsidRPr="00A43470">
        <w:rPr>
          <w:rFonts w:eastAsiaTheme="minorEastAsia"/>
          <w:spacing w:val="2"/>
          <w:sz w:val="24"/>
        </w:rPr>
        <w:t>不同</w:t>
      </w:r>
      <w:r w:rsidR="00713AF8" w:rsidRPr="00A43470">
        <w:rPr>
          <w:rFonts w:eastAsiaTheme="minorEastAsia"/>
          <w:spacing w:val="2"/>
          <w:kern w:val="0"/>
          <w:sz w:val="24"/>
        </w:rPr>
        <w:t>安装位置</w:t>
      </w:r>
      <w:r w:rsidR="00713AF8">
        <w:rPr>
          <w:rFonts w:eastAsiaTheme="minorEastAsia" w:hint="eastAsia"/>
          <w:spacing w:val="2"/>
          <w:sz w:val="24"/>
        </w:rPr>
        <w:t>的</w:t>
      </w:r>
      <w:r w:rsidRPr="00151E93">
        <w:rPr>
          <w:rFonts w:eastAsiaTheme="minorEastAsia"/>
          <w:color w:val="000000" w:themeColor="text1"/>
          <w:spacing w:val="2"/>
          <w:sz w:val="24"/>
        </w:rPr>
        <w:t>球墨铸铁检查井如图</w:t>
      </w:r>
      <w:r w:rsidRPr="00151E93">
        <w:rPr>
          <w:rFonts w:eastAsiaTheme="minorEastAsia"/>
          <w:color w:val="000000" w:themeColor="text1"/>
          <w:spacing w:val="2"/>
          <w:sz w:val="24"/>
        </w:rPr>
        <w:t>8~1</w:t>
      </w:r>
      <w:r w:rsidR="00151E93">
        <w:rPr>
          <w:rFonts w:eastAsiaTheme="minorEastAsia" w:hint="eastAsia"/>
          <w:color w:val="000000" w:themeColor="text1"/>
          <w:spacing w:val="2"/>
          <w:sz w:val="24"/>
        </w:rPr>
        <w:t>1</w:t>
      </w:r>
      <w:r w:rsidRPr="00151E93">
        <w:rPr>
          <w:rFonts w:eastAsiaTheme="minorEastAsia"/>
          <w:color w:val="000000" w:themeColor="text1"/>
          <w:spacing w:val="2"/>
          <w:sz w:val="24"/>
        </w:rPr>
        <w:t>所示。</w:t>
      </w:r>
    </w:p>
    <w:p w14:paraId="1CC0AC46" w14:textId="77777777" w:rsidR="00FB773E" w:rsidRPr="00A43470" w:rsidRDefault="00FB773E" w:rsidP="00FB773E">
      <w:pPr>
        <w:jc w:val="center"/>
        <w:rPr>
          <w:rFonts w:eastAsiaTheme="minorEastAsia"/>
          <w:spacing w:val="2"/>
          <w:sz w:val="24"/>
        </w:rPr>
      </w:pPr>
      <w:r w:rsidRPr="00A43470">
        <w:rPr>
          <w:rFonts w:eastAsiaTheme="minorEastAsia"/>
          <w:noProof/>
          <w:spacing w:val="2"/>
          <w:sz w:val="24"/>
        </w:rPr>
        <w:drawing>
          <wp:inline distT="0" distB="0" distL="114300" distR="114300" wp14:anchorId="418F4E5C" wp14:editId="31BDEDA6">
            <wp:extent cx="2808515" cy="1702322"/>
            <wp:effectExtent l="0" t="0" r="0" b="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74" cstate="print"/>
                    <a:stretch>
                      <a:fillRect/>
                    </a:stretch>
                  </pic:blipFill>
                  <pic:spPr>
                    <a:xfrm>
                      <a:off x="0" y="0"/>
                      <a:ext cx="2811210" cy="1703955"/>
                    </a:xfrm>
                    <a:prstGeom prst="rect">
                      <a:avLst/>
                    </a:prstGeom>
                    <a:noFill/>
                    <a:ln>
                      <a:noFill/>
                    </a:ln>
                  </pic:spPr>
                </pic:pic>
              </a:graphicData>
            </a:graphic>
          </wp:inline>
        </w:drawing>
      </w:r>
    </w:p>
    <w:p w14:paraId="269DC230" w14:textId="77777777" w:rsidR="00FB773E" w:rsidRPr="00A43470" w:rsidRDefault="00FB773E" w:rsidP="00FB773E">
      <w:pPr>
        <w:jc w:val="center"/>
        <w:rPr>
          <w:rFonts w:eastAsia="楷体"/>
          <w:b/>
          <w:spacing w:val="2"/>
          <w:sz w:val="24"/>
        </w:rPr>
      </w:pPr>
      <w:r w:rsidRPr="00A43470">
        <w:rPr>
          <w:rFonts w:eastAsia="楷体"/>
          <w:b/>
          <w:spacing w:val="2"/>
          <w:sz w:val="24"/>
        </w:rPr>
        <w:t>图</w:t>
      </w:r>
      <w:r w:rsidR="00980695">
        <w:rPr>
          <w:rFonts w:eastAsia="楷体" w:hint="eastAsia"/>
          <w:b/>
          <w:spacing w:val="2"/>
          <w:sz w:val="24"/>
        </w:rPr>
        <w:t>9</w:t>
      </w:r>
      <w:r w:rsidRPr="00A43470">
        <w:rPr>
          <w:rFonts w:eastAsia="楷体"/>
          <w:b/>
          <w:spacing w:val="2"/>
          <w:sz w:val="24"/>
        </w:rPr>
        <w:t xml:space="preserve">  </w:t>
      </w:r>
      <w:r w:rsidRPr="00A43470">
        <w:rPr>
          <w:rFonts w:eastAsia="楷体"/>
          <w:b/>
          <w:spacing w:val="2"/>
          <w:sz w:val="24"/>
        </w:rPr>
        <w:t>埋地安装检查井</w:t>
      </w:r>
    </w:p>
    <w:p w14:paraId="0D2F6D3A" w14:textId="77777777" w:rsidR="00FB773E" w:rsidRPr="00A43470" w:rsidRDefault="00FB773E" w:rsidP="00FB773E">
      <w:pPr>
        <w:snapToGrid w:val="0"/>
        <w:jc w:val="center"/>
        <w:rPr>
          <w:rFonts w:eastAsia="楷体"/>
          <w:spacing w:val="2"/>
          <w:szCs w:val="21"/>
        </w:rPr>
      </w:pPr>
      <w:r w:rsidRPr="00A43470">
        <w:rPr>
          <w:rFonts w:eastAsia="楷体"/>
          <w:spacing w:val="2"/>
          <w:szCs w:val="21"/>
        </w:rPr>
        <w:t>1—</w:t>
      </w:r>
      <w:r w:rsidRPr="00A43470">
        <w:rPr>
          <w:rFonts w:eastAsia="楷体"/>
          <w:spacing w:val="2"/>
          <w:szCs w:val="21"/>
        </w:rPr>
        <w:t>防沉降井圈井盖；</w:t>
      </w:r>
      <w:r w:rsidRPr="00A43470">
        <w:rPr>
          <w:rFonts w:eastAsia="楷体"/>
          <w:spacing w:val="2"/>
          <w:szCs w:val="21"/>
        </w:rPr>
        <w:t>2—</w:t>
      </w:r>
      <w:r w:rsidRPr="00A43470">
        <w:rPr>
          <w:rFonts w:eastAsia="楷体"/>
          <w:spacing w:val="2"/>
          <w:szCs w:val="21"/>
        </w:rPr>
        <w:t>路面；</w:t>
      </w:r>
      <w:r w:rsidRPr="00A43470">
        <w:rPr>
          <w:rFonts w:eastAsia="楷体"/>
          <w:spacing w:val="2"/>
          <w:szCs w:val="21"/>
        </w:rPr>
        <w:t>3—</w:t>
      </w:r>
      <w:r w:rsidRPr="00A43470">
        <w:rPr>
          <w:rFonts w:eastAsia="楷体"/>
          <w:spacing w:val="2"/>
          <w:szCs w:val="21"/>
        </w:rPr>
        <w:t>垫层；</w:t>
      </w:r>
      <w:r w:rsidRPr="00A43470">
        <w:rPr>
          <w:rFonts w:eastAsia="楷体"/>
          <w:spacing w:val="2"/>
          <w:szCs w:val="21"/>
        </w:rPr>
        <w:t>4—</w:t>
      </w:r>
      <w:r w:rsidRPr="00A43470">
        <w:rPr>
          <w:rFonts w:eastAsia="楷体"/>
          <w:spacing w:val="2"/>
          <w:szCs w:val="21"/>
        </w:rPr>
        <w:t>防坠网；</w:t>
      </w:r>
      <w:r w:rsidRPr="00A43470">
        <w:rPr>
          <w:rFonts w:eastAsia="楷体"/>
          <w:spacing w:val="2"/>
          <w:szCs w:val="21"/>
        </w:rPr>
        <w:t>5</w:t>
      </w:r>
      <w:proofErr w:type="gramStart"/>
      <w:r w:rsidRPr="00A43470">
        <w:rPr>
          <w:rFonts w:eastAsia="楷体"/>
          <w:spacing w:val="2"/>
          <w:szCs w:val="21"/>
        </w:rPr>
        <w:t>—</w:t>
      </w:r>
      <w:r w:rsidRPr="00A43470">
        <w:rPr>
          <w:rFonts w:eastAsia="楷体"/>
          <w:spacing w:val="2"/>
          <w:szCs w:val="21"/>
        </w:rPr>
        <w:t>开口器</w:t>
      </w:r>
      <w:proofErr w:type="gramEnd"/>
      <w:r w:rsidRPr="00A43470">
        <w:rPr>
          <w:rFonts w:eastAsia="楷体"/>
          <w:spacing w:val="2"/>
          <w:szCs w:val="21"/>
        </w:rPr>
        <w:t>；</w:t>
      </w:r>
      <w:r w:rsidRPr="00A43470">
        <w:rPr>
          <w:rFonts w:eastAsia="楷体"/>
          <w:spacing w:val="2"/>
          <w:szCs w:val="21"/>
        </w:rPr>
        <w:t>6—</w:t>
      </w:r>
      <w:r w:rsidRPr="00A43470">
        <w:rPr>
          <w:rFonts w:eastAsia="楷体"/>
          <w:spacing w:val="2"/>
          <w:szCs w:val="21"/>
        </w:rPr>
        <w:t>井筒；</w:t>
      </w:r>
      <w:r w:rsidRPr="00A43470">
        <w:rPr>
          <w:rFonts w:eastAsia="楷体"/>
          <w:spacing w:val="2"/>
          <w:szCs w:val="21"/>
        </w:rPr>
        <w:t>7</w:t>
      </w:r>
      <w:proofErr w:type="gramStart"/>
      <w:r w:rsidRPr="00A43470">
        <w:rPr>
          <w:rFonts w:eastAsia="楷体"/>
          <w:spacing w:val="2"/>
          <w:szCs w:val="21"/>
        </w:rPr>
        <w:t>—</w:t>
      </w:r>
      <w:r w:rsidRPr="00A43470">
        <w:rPr>
          <w:rFonts w:eastAsia="楷体"/>
          <w:spacing w:val="2"/>
          <w:szCs w:val="21"/>
        </w:rPr>
        <w:t>井室</w:t>
      </w:r>
      <w:proofErr w:type="gramEnd"/>
      <w:r w:rsidRPr="00A43470">
        <w:rPr>
          <w:rFonts w:eastAsia="楷体"/>
          <w:spacing w:val="2"/>
          <w:szCs w:val="21"/>
        </w:rPr>
        <w:t>；</w:t>
      </w:r>
    </w:p>
    <w:p w14:paraId="6F7E0FFA" w14:textId="77777777" w:rsidR="00FB773E" w:rsidRPr="00A43470" w:rsidRDefault="00FB773E" w:rsidP="00FB773E">
      <w:pPr>
        <w:snapToGrid w:val="0"/>
        <w:jc w:val="center"/>
        <w:rPr>
          <w:rFonts w:eastAsia="楷体"/>
          <w:spacing w:val="2"/>
          <w:szCs w:val="21"/>
        </w:rPr>
      </w:pPr>
      <w:r w:rsidRPr="00A43470">
        <w:rPr>
          <w:rFonts w:eastAsia="楷体"/>
          <w:spacing w:val="2"/>
          <w:szCs w:val="21"/>
        </w:rPr>
        <w:t>8—</w:t>
      </w:r>
      <w:r w:rsidRPr="00A43470">
        <w:rPr>
          <w:rFonts w:eastAsia="楷体"/>
          <w:spacing w:val="2"/>
          <w:szCs w:val="21"/>
        </w:rPr>
        <w:t>三通件；</w:t>
      </w:r>
      <w:r w:rsidRPr="00A43470">
        <w:rPr>
          <w:rFonts w:eastAsia="楷体"/>
          <w:spacing w:val="2"/>
          <w:szCs w:val="21"/>
        </w:rPr>
        <w:t>9—</w:t>
      </w:r>
      <w:r w:rsidRPr="00A43470">
        <w:rPr>
          <w:rFonts w:eastAsia="楷体"/>
          <w:spacing w:val="2"/>
          <w:szCs w:val="21"/>
        </w:rPr>
        <w:t>挡圈；</w:t>
      </w:r>
      <w:r w:rsidRPr="00A43470">
        <w:rPr>
          <w:rFonts w:eastAsia="楷体"/>
          <w:spacing w:val="2"/>
          <w:szCs w:val="21"/>
        </w:rPr>
        <w:t>10—</w:t>
      </w:r>
      <w:r w:rsidRPr="00A43470">
        <w:rPr>
          <w:rFonts w:eastAsia="楷体"/>
          <w:spacing w:val="2"/>
          <w:szCs w:val="21"/>
        </w:rPr>
        <w:t>普通井圈井盖</w:t>
      </w:r>
    </w:p>
    <w:p w14:paraId="5237D5B7" w14:textId="77777777" w:rsidR="00FB773E" w:rsidRPr="00A43470" w:rsidRDefault="00FB773E" w:rsidP="00FB773E">
      <w:pPr>
        <w:pStyle w:val="af9"/>
        <w:ind w:firstLineChars="0" w:firstLine="0"/>
        <w:jc w:val="center"/>
        <w:rPr>
          <w:rFonts w:ascii="Times New Roman" w:eastAsiaTheme="minorEastAsia" w:hAnsi="Times New Roman" w:cs="Times New Roman"/>
          <w:spacing w:val="2"/>
          <w:sz w:val="24"/>
          <w:szCs w:val="24"/>
        </w:rPr>
      </w:pPr>
      <w:r w:rsidRPr="00A43470">
        <w:rPr>
          <w:rFonts w:ascii="Times New Roman" w:eastAsiaTheme="minorEastAsia" w:hAnsi="Times New Roman" w:cs="Times New Roman"/>
          <w:spacing w:val="2"/>
          <w:sz w:val="24"/>
          <w:szCs w:val="24"/>
        </w:rPr>
        <w:drawing>
          <wp:inline distT="0" distB="0" distL="114300" distR="114300" wp14:anchorId="5E52C50E" wp14:editId="285E9C6E">
            <wp:extent cx="1892300" cy="1824355"/>
            <wp:effectExtent l="0" t="0" r="12700" b="4445"/>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75" cstate="print"/>
                    <a:stretch>
                      <a:fillRect/>
                    </a:stretch>
                  </pic:blipFill>
                  <pic:spPr>
                    <a:xfrm>
                      <a:off x="0" y="0"/>
                      <a:ext cx="1892300" cy="1824355"/>
                    </a:xfrm>
                    <a:prstGeom prst="rect">
                      <a:avLst/>
                    </a:prstGeom>
                    <a:noFill/>
                    <a:ln>
                      <a:noFill/>
                    </a:ln>
                  </pic:spPr>
                </pic:pic>
              </a:graphicData>
            </a:graphic>
          </wp:inline>
        </w:drawing>
      </w:r>
    </w:p>
    <w:p w14:paraId="430EBCE6" w14:textId="77777777" w:rsidR="00FB773E" w:rsidRPr="00A43470" w:rsidRDefault="00FB773E" w:rsidP="00FB773E">
      <w:pPr>
        <w:jc w:val="center"/>
        <w:rPr>
          <w:rFonts w:eastAsia="楷体"/>
          <w:b/>
          <w:spacing w:val="2"/>
          <w:sz w:val="24"/>
        </w:rPr>
      </w:pPr>
      <w:r w:rsidRPr="00A43470">
        <w:rPr>
          <w:rFonts w:eastAsia="楷体"/>
          <w:b/>
          <w:spacing w:val="2"/>
          <w:sz w:val="24"/>
        </w:rPr>
        <w:t>图</w:t>
      </w:r>
      <w:r w:rsidR="00980695">
        <w:rPr>
          <w:rFonts w:eastAsia="楷体" w:hint="eastAsia"/>
          <w:b/>
          <w:spacing w:val="2"/>
          <w:sz w:val="24"/>
        </w:rPr>
        <w:t>10</w:t>
      </w:r>
      <w:r w:rsidRPr="00A43470">
        <w:rPr>
          <w:rFonts w:eastAsia="楷体"/>
          <w:b/>
          <w:spacing w:val="2"/>
          <w:sz w:val="24"/>
        </w:rPr>
        <w:t xml:space="preserve">  </w:t>
      </w:r>
      <w:r w:rsidRPr="00A43470">
        <w:rPr>
          <w:rFonts w:eastAsia="楷体"/>
          <w:b/>
          <w:spacing w:val="2"/>
          <w:sz w:val="24"/>
        </w:rPr>
        <w:t>河道内安装检查井</w:t>
      </w:r>
    </w:p>
    <w:p w14:paraId="2771A138" w14:textId="77777777" w:rsidR="00FB773E" w:rsidRPr="00A43470" w:rsidRDefault="00FB773E" w:rsidP="00FB773E">
      <w:pPr>
        <w:snapToGrid w:val="0"/>
        <w:jc w:val="center"/>
        <w:rPr>
          <w:rFonts w:eastAsia="楷体"/>
          <w:spacing w:val="2"/>
          <w:szCs w:val="21"/>
        </w:rPr>
      </w:pPr>
      <w:r w:rsidRPr="00A43470">
        <w:rPr>
          <w:rFonts w:eastAsia="楷体"/>
          <w:spacing w:val="2"/>
          <w:szCs w:val="21"/>
        </w:rPr>
        <w:lastRenderedPageBreak/>
        <w:t>1—</w:t>
      </w:r>
      <w:r w:rsidRPr="00A43470">
        <w:rPr>
          <w:rFonts w:eastAsia="楷体"/>
          <w:spacing w:val="2"/>
          <w:szCs w:val="21"/>
        </w:rPr>
        <w:t>密封井圈井盖；</w:t>
      </w:r>
      <w:r w:rsidRPr="00A43470">
        <w:rPr>
          <w:rFonts w:eastAsia="楷体"/>
          <w:spacing w:val="2"/>
          <w:szCs w:val="21"/>
        </w:rPr>
        <w:t>2</w:t>
      </w:r>
      <w:proofErr w:type="gramStart"/>
      <w:r w:rsidRPr="00A43470">
        <w:rPr>
          <w:rFonts w:eastAsia="楷体"/>
          <w:spacing w:val="2"/>
          <w:szCs w:val="21"/>
        </w:rPr>
        <w:t>—</w:t>
      </w:r>
      <w:r w:rsidRPr="00A43470">
        <w:rPr>
          <w:rFonts w:eastAsia="楷体"/>
          <w:spacing w:val="2"/>
          <w:szCs w:val="21"/>
        </w:rPr>
        <w:t>开口器</w:t>
      </w:r>
      <w:proofErr w:type="gramEnd"/>
      <w:r w:rsidRPr="00A43470">
        <w:rPr>
          <w:rFonts w:eastAsia="楷体"/>
          <w:spacing w:val="2"/>
          <w:szCs w:val="21"/>
        </w:rPr>
        <w:t>；</w:t>
      </w:r>
      <w:r w:rsidRPr="00A43470">
        <w:rPr>
          <w:rFonts w:eastAsia="楷体"/>
          <w:spacing w:val="2"/>
          <w:szCs w:val="21"/>
        </w:rPr>
        <w:t>3—</w:t>
      </w:r>
      <w:r w:rsidRPr="00A43470">
        <w:rPr>
          <w:rFonts w:eastAsia="楷体"/>
          <w:spacing w:val="2"/>
          <w:szCs w:val="21"/>
        </w:rPr>
        <w:t>井筒；</w:t>
      </w:r>
      <w:r w:rsidRPr="00A43470">
        <w:rPr>
          <w:rFonts w:eastAsia="楷体"/>
          <w:spacing w:val="2"/>
          <w:szCs w:val="21"/>
        </w:rPr>
        <w:t>4</w:t>
      </w:r>
      <w:proofErr w:type="gramStart"/>
      <w:r w:rsidRPr="00A43470">
        <w:rPr>
          <w:rFonts w:eastAsia="楷体"/>
          <w:spacing w:val="2"/>
          <w:szCs w:val="21"/>
        </w:rPr>
        <w:t>—</w:t>
      </w:r>
      <w:r w:rsidRPr="00A43470">
        <w:rPr>
          <w:rFonts w:eastAsia="楷体"/>
          <w:spacing w:val="2"/>
          <w:szCs w:val="21"/>
        </w:rPr>
        <w:t>井室</w:t>
      </w:r>
      <w:proofErr w:type="gramEnd"/>
      <w:r w:rsidRPr="00A43470">
        <w:rPr>
          <w:rFonts w:eastAsia="楷体"/>
          <w:spacing w:val="2"/>
          <w:szCs w:val="21"/>
        </w:rPr>
        <w:t>；</w:t>
      </w:r>
      <w:r w:rsidRPr="00A43470">
        <w:rPr>
          <w:rFonts w:eastAsia="楷体"/>
          <w:spacing w:val="2"/>
          <w:szCs w:val="21"/>
        </w:rPr>
        <w:t>5—</w:t>
      </w:r>
      <w:r w:rsidRPr="00A43470">
        <w:rPr>
          <w:rFonts w:eastAsia="楷体"/>
          <w:spacing w:val="2"/>
          <w:szCs w:val="21"/>
        </w:rPr>
        <w:t>三通件；</w:t>
      </w:r>
      <w:r w:rsidRPr="00A43470">
        <w:rPr>
          <w:rFonts w:eastAsia="楷体"/>
          <w:spacing w:val="2"/>
          <w:szCs w:val="21"/>
        </w:rPr>
        <w:t>6—</w:t>
      </w:r>
      <w:r w:rsidRPr="00A43470">
        <w:rPr>
          <w:rFonts w:eastAsia="楷体"/>
          <w:spacing w:val="2"/>
          <w:szCs w:val="21"/>
        </w:rPr>
        <w:t>简易井圈井盖</w:t>
      </w:r>
    </w:p>
    <w:p w14:paraId="4D4296C4" w14:textId="77777777" w:rsidR="00FB773E" w:rsidRPr="00A43470" w:rsidRDefault="00FB773E" w:rsidP="00FB773E">
      <w:pPr>
        <w:jc w:val="center"/>
        <w:rPr>
          <w:rFonts w:eastAsiaTheme="minorEastAsia"/>
          <w:spacing w:val="2"/>
          <w:sz w:val="24"/>
        </w:rPr>
      </w:pPr>
      <w:r w:rsidRPr="00A43470">
        <w:rPr>
          <w:rFonts w:eastAsiaTheme="minorEastAsia"/>
          <w:noProof/>
          <w:spacing w:val="2"/>
          <w:sz w:val="24"/>
        </w:rPr>
        <w:drawing>
          <wp:inline distT="0" distB="0" distL="114300" distR="114300" wp14:anchorId="50A3E27B" wp14:editId="3A345D34">
            <wp:extent cx="3065344" cy="1768676"/>
            <wp:effectExtent l="19050" t="0" r="1706" b="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76" cstate="print"/>
                    <a:stretch>
                      <a:fillRect/>
                    </a:stretch>
                  </pic:blipFill>
                  <pic:spPr>
                    <a:xfrm>
                      <a:off x="0" y="0"/>
                      <a:ext cx="3074287" cy="1773836"/>
                    </a:xfrm>
                    <a:prstGeom prst="rect">
                      <a:avLst/>
                    </a:prstGeom>
                    <a:noFill/>
                    <a:ln>
                      <a:noFill/>
                    </a:ln>
                  </pic:spPr>
                </pic:pic>
              </a:graphicData>
            </a:graphic>
          </wp:inline>
        </w:drawing>
      </w:r>
    </w:p>
    <w:p w14:paraId="0E9ECA9A" w14:textId="77777777" w:rsidR="00FB773E" w:rsidRPr="00A43470" w:rsidRDefault="00FB773E" w:rsidP="00FB773E">
      <w:pPr>
        <w:jc w:val="center"/>
        <w:rPr>
          <w:rFonts w:eastAsia="楷体"/>
          <w:b/>
          <w:spacing w:val="2"/>
          <w:sz w:val="24"/>
        </w:rPr>
      </w:pPr>
      <w:r w:rsidRPr="00A43470">
        <w:rPr>
          <w:rFonts w:eastAsia="楷体"/>
          <w:b/>
          <w:spacing w:val="2"/>
          <w:sz w:val="24"/>
        </w:rPr>
        <w:t>图</w:t>
      </w:r>
      <w:r w:rsidRPr="00A43470">
        <w:rPr>
          <w:rFonts w:eastAsia="楷体"/>
          <w:b/>
          <w:spacing w:val="2"/>
          <w:sz w:val="24"/>
        </w:rPr>
        <w:t>1</w:t>
      </w:r>
      <w:r w:rsidR="00980695">
        <w:rPr>
          <w:rFonts w:eastAsia="楷体" w:hint="eastAsia"/>
          <w:b/>
          <w:spacing w:val="2"/>
          <w:sz w:val="24"/>
        </w:rPr>
        <w:t>1</w:t>
      </w:r>
      <w:r w:rsidRPr="00A43470">
        <w:rPr>
          <w:rFonts w:eastAsia="楷体"/>
          <w:b/>
          <w:spacing w:val="2"/>
          <w:sz w:val="24"/>
        </w:rPr>
        <w:t xml:space="preserve">  </w:t>
      </w:r>
      <w:r w:rsidRPr="00A43470">
        <w:rPr>
          <w:rFonts w:eastAsia="楷体"/>
          <w:b/>
          <w:spacing w:val="2"/>
          <w:sz w:val="24"/>
        </w:rPr>
        <w:t>管廊内安装检查井</w:t>
      </w:r>
    </w:p>
    <w:p w14:paraId="7CCF30E9" w14:textId="77777777" w:rsidR="00FB773E" w:rsidRPr="00A43470" w:rsidRDefault="00FB773E" w:rsidP="00FB773E">
      <w:pPr>
        <w:snapToGrid w:val="0"/>
        <w:jc w:val="center"/>
        <w:rPr>
          <w:rFonts w:eastAsia="楷体"/>
          <w:spacing w:val="2"/>
          <w:szCs w:val="21"/>
        </w:rPr>
      </w:pPr>
      <w:r w:rsidRPr="00A43470">
        <w:rPr>
          <w:rFonts w:eastAsia="楷体"/>
          <w:spacing w:val="2"/>
          <w:szCs w:val="21"/>
        </w:rPr>
        <w:t>1—</w:t>
      </w:r>
      <w:r w:rsidRPr="00A43470">
        <w:rPr>
          <w:rFonts w:eastAsia="楷体"/>
          <w:spacing w:val="2"/>
          <w:szCs w:val="21"/>
        </w:rPr>
        <w:t>简易井圈井盖；</w:t>
      </w:r>
      <w:r w:rsidRPr="00A43470">
        <w:rPr>
          <w:rFonts w:eastAsia="楷体"/>
          <w:spacing w:val="2"/>
          <w:szCs w:val="21"/>
        </w:rPr>
        <w:t>2—</w:t>
      </w:r>
      <w:r w:rsidRPr="00A43470">
        <w:rPr>
          <w:rFonts w:eastAsia="楷体"/>
          <w:spacing w:val="2"/>
          <w:szCs w:val="21"/>
        </w:rPr>
        <w:t>井筒；</w:t>
      </w:r>
      <w:r w:rsidRPr="00A43470">
        <w:rPr>
          <w:rFonts w:eastAsia="楷体"/>
          <w:spacing w:val="2"/>
          <w:szCs w:val="21"/>
        </w:rPr>
        <w:t>3</w:t>
      </w:r>
      <w:proofErr w:type="gramStart"/>
      <w:r w:rsidRPr="00A43470">
        <w:rPr>
          <w:rFonts w:eastAsia="楷体"/>
          <w:spacing w:val="2"/>
          <w:szCs w:val="21"/>
        </w:rPr>
        <w:t>—</w:t>
      </w:r>
      <w:r w:rsidRPr="00A43470">
        <w:rPr>
          <w:rFonts w:eastAsia="楷体"/>
          <w:spacing w:val="2"/>
          <w:szCs w:val="21"/>
        </w:rPr>
        <w:t>井室</w:t>
      </w:r>
      <w:proofErr w:type="gramEnd"/>
      <w:r w:rsidRPr="00A43470">
        <w:rPr>
          <w:rFonts w:eastAsia="楷体"/>
          <w:spacing w:val="2"/>
          <w:szCs w:val="21"/>
        </w:rPr>
        <w:t>；</w:t>
      </w:r>
      <w:r w:rsidRPr="00A43470">
        <w:rPr>
          <w:rFonts w:eastAsia="楷体"/>
          <w:spacing w:val="2"/>
          <w:szCs w:val="21"/>
        </w:rPr>
        <w:t>4—</w:t>
      </w:r>
      <w:r w:rsidRPr="00A43470">
        <w:rPr>
          <w:rFonts w:eastAsia="楷体"/>
          <w:spacing w:val="2"/>
          <w:szCs w:val="21"/>
        </w:rPr>
        <w:t>球墨铸铁支墩；</w:t>
      </w:r>
      <w:r w:rsidRPr="00A43470">
        <w:rPr>
          <w:rFonts w:eastAsia="楷体"/>
          <w:spacing w:val="2"/>
          <w:szCs w:val="21"/>
        </w:rPr>
        <w:t>5—</w:t>
      </w:r>
      <w:r w:rsidRPr="00A43470">
        <w:rPr>
          <w:rFonts w:eastAsia="楷体"/>
          <w:spacing w:val="2"/>
          <w:szCs w:val="21"/>
        </w:rPr>
        <w:t>球墨铸铁管；</w:t>
      </w:r>
      <w:r w:rsidRPr="00A43470">
        <w:rPr>
          <w:rFonts w:eastAsia="楷体"/>
          <w:spacing w:val="2"/>
          <w:szCs w:val="21"/>
        </w:rPr>
        <w:t>6—</w:t>
      </w:r>
      <w:r w:rsidRPr="00A43470">
        <w:rPr>
          <w:rFonts w:eastAsia="楷体"/>
          <w:spacing w:val="2"/>
          <w:szCs w:val="21"/>
        </w:rPr>
        <w:t>检修人孔</w:t>
      </w:r>
    </w:p>
    <w:p w14:paraId="339458FA" w14:textId="77777777" w:rsidR="00FB773E" w:rsidRPr="00A43470" w:rsidRDefault="00FB773E" w:rsidP="00FB773E">
      <w:pPr>
        <w:pStyle w:val="aff8"/>
        <w:spacing w:line="240" w:lineRule="auto"/>
        <w:ind w:left="360" w:firstLineChars="0" w:firstLine="0"/>
        <w:rPr>
          <w:rFonts w:eastAsiaTheme="minorEastAsia"/>
          <w:spacing w:val="2"/>
          <w:sz w:val="24"/>
        </w:rPr>
      </w:pPr>
    </w:p>
    <w:p w14:paraId="1A5DA337" w14:textId="6BEC59E2" w:rsidR="00946458" w:rsidRPr="00A43470" w:rsidRDefault="00946458" w:rsidP="00946458">
      <w:pPr>
        <w:jc w:val="center"/>
        <w:rPr>
          <w:rFonts w:eastAsiaTheme="minorEastAsia"/>
          <w:spacing w:val="2"/>
          <w:sz w:val="24"/>
        </w:rPr>
      </w:pPr>
      <w:r w:rsidRPr="00A43470">
        <w:rPr>
          <w:rFonts w:eastAsiaTheme="minorEastAsia"/>
          <w:noProof/>
          <w:spacing w:val="2"/>
          <w:sz w:val="24"/>
        </w:rPr>
        <mc:AlternateContent>
          <mc:Choice Requires="wps">
            <w:drawing>
              <wp:anchor distT="0" distB="0" distL="114300" distR="114300" simplePos="0" relativeHeight="251701248" behindDoc="0" locked="0" layoutInCell="1" allowOverlap="1" wp14:anchorId="10CD629D" wp14:editId="5B71CEF1">
                <wp:simplePos x="0" y="0"/>
                <wp:positionH relativeFrom="column">
                  <wp:posOffset>2250358</wp:posOffset>
                </wp:positionH>
                <wp:positionV relativeFrom="paragraph">
                  <wp:posOffset>1008380</wp:posOffset>
                </wp:positionV>
                <wp:extent cx="204470" cy="120015"/>
                <wp:effectExtent l="0" t="0" r="24130" b="13335"/>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20015"/>
                        </a:xfrm>
                        <a:prstGeom prst="rect">
                          <a:avLst/>
                        </a:prstGeom>
                        <a:solidFill>
                          <a:srgbClr val="FFFFFF"/>
                        </a:solidFill>
                        <a:ln w="9525">
                          <a:solidFill>
                            <a:schemeClr val="bg1"/>
                          </a:solidFill>
                          <a:miter lim="800000"/>
                          <a:headEnd/>
                          <a:tailEnd/>
                        </a:ln>
                      </wps:spPr>
                      <wps:txbx>
                        <w:txbxContent>
                          <w:p w14:paraId="54E945A4" w14:textId="77777777" w:rsidR="00AC0293" w:rsidRDefault="00AC0293" w:rsidP="009464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77.2pt;margin-top:79.4pt;width:16.1pt;height: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" strokecolor="white [3212]">
                <v:textbox>
                  <w:txbxContent>
                    <w:p w14:paraId="54E945A4" w14:textId="77777777" w:rsidR="00AC0293" w:rsidRDefault="00AC0293" w:rsidP="00946458"/>
                  </w:txbxContent>
                </v:textbox>
              </v:shape>
            </w:pict>
          </mc:Fallback>
        </mc:AlternateContent>
      </w:r>
      <w:r w:rsidRPr="00A43470">
        <w:rPr>
          <w:rFonts w:eastAsiaTheme="minorEastAsia"/>
          <w:noProof/>
          <w:spacing w:val="2"/>
          <w:sz w:val="24"/>
        </w:rPr>
        <mc:AlternateContent>
          <mc:Choice Requires="wps">
            <w:drawing>
              <wp:anchor distT="0" distB="0" distL="114300" distR="114300" simplePos="0" relativeHeight="251702272" behindDoc="0" locked="0" layoutInCell="1" allowOverlap="1" wp14:anchorId="154B27DC" wp14:editId="5F7133DC">
                <wp:simplePos x="0" y="0"/>
                <wp:positionH relativeFrom="column">
                  <wp:posOffset>2275840</wp:posOffset>
                </wp:positionH>
                <wp:positionV relativeFrom="paragraph">
                  <wp:posOffset>1166577</wp:posOffset>
                </wp:positionV>
                <wp:extent cx="204470" cy="120015"/>
                <wp:effectExtent l="0" t="0" r="24130" b="13335"/>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20015"/>
                        </a:xfrm>
                        <a:prstGeom prst="rect">
                          <a:avLst/>
                        </a:prstGeom>
                        <a:solidFill>
                          <a:srgbClr val="FFFFFF"/>
                        </a:solidFill>
                        <a:ln w="9525">
                          <a:solidFill>
                            <a:schemeClr val="bg1"/>
                          </a:solidFill>
                          <a:miter lim="800000"/>
                          <a:headEnd/>
                          <a:tailEnd/>
                        </a:ln>
                      </wps:spPr>
                      <wps:txbx>
                        <w:txbxContent>
                          <w:p w14:paraId="1C6AC4CE" w14:textId="77777777" w:rsidR="00AC0293" w:rsidRDefault="00AC0293" w:rsidP="009464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79.2pt;margin-top:91.85pt;width:16.1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" strokecolor="white [3212]">
                <v:textbox>
                  <w:txbxContent>
                    <w:p w14:paraId="1C6AC4CE" w14:textId="77777777" w:rsidR="00AC0293" w:rsidRDefault="00AC0293" w:rsidP="00946458"/>
                  </w:txbxContent>
                </v:textbox>
              </v:shape>
            </w:pict>
          </mc:Fallback>
        </mc:AlternateContent>
      </w:r>
      <w:r w:rsidRPr="00A43470">
        <w:rPr>
          <w:rFonts w:eastAsiaTheme="minorEastAsia"/>
          <w:noProof/>
          <w:spacing w:val="2"/>
          <w:sz w:val="24"/>
        </w:rPr>
        <mc:AlternateContent>
          <mc:Choice Requires="wps">
            <w:drawing>
              <wp:anchor distT="0" distB="0" distL="114300" distR="114300" simplePos="0" relativeHeight="251704320" behindDoc="0" locked="0" layoutInCell="1" allowOverlap="1" wp14:anchorId="7F847975" wp14:editId="65412E6E">
                <wp:simplePos x="0" y="0"/>
                <wp:positionH relativeFrom="column">
                  <wp:posOffset>2047652</wp:posOffset>
                </wp:positionH>
                <wp:positionV relativeFrom="paragraph">
                  <wp:posOffset>1171575</wp:posOffset>
                </wp:positionV>
                <wp:extent cx="320040" cy="201930"/>
                <wp:effectExtent l="0" t="0" r="22860" b="26670"/>
                <wp:wrapNone/>
                <wp:docPr id="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01930"/>
                        </a:xfrm>
                        <a:prstGeom prst="rect">
                          <a:avLst/>
                        </a:prstGeom>
                        <a:solidFill>
                          <a:srgbClr val="FFFFFF"/>
                        </a:solidFill>
                        <a:ln w="9525">
                          <a:solidFill>
                            <a:schemeClr val="bg1"/>
                          </a:solidFill>
                          <a:miter lim="800000"/>
                          <a:headEnd/>
                          <a:tailEnd/>
                        </a:ln>
                      </wps:spPr>
                      <wps:txbx>
                        <w:txbxContent>
                          <w:p w14:paraId="22CD7CB6" w14:textId="77777777" w:rsidR="00AC0293" w:rsidRDefault="00AC0293" w:rsidP="009464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61.25pt;margin-top:92.25pt;width:25.2pt;height:15.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" strokecolor="white [3212]">
                <v:textbox>
                  <w:txbxContent>
                    <w:p w14:paraId="22CD7CB6" w14:textId="77777777" w:rsidR="00AC0293" w:rsidRDefault="00AC0293" w:rsidP="00946458"/>
                  </w:txbxContent>
                </v:textbox>
              </v:shape>
            </w:pict>
          </mc:Fallback>
        </mc:AlternateContent>
      </w:r>
      <w:r w:rsidRPr="00A43470">
        <w:rPr>
          <w:rFonts w:eastAsiaTheme="minorEastAsia"/>
          <w:noProof/>
          <w:spacing w:val="2"/>
          <w:sz w:val="24"/>
        </w:rPr>
        <mc:AlternateContent>
          <mc:Choice Requires="wps">
            <w:drawing>
              <wp:anchor distT="0" distB="0" distL="114300" distR="114300" simplePos="0" relativeHeight="251700224" behindDoc="0" locked="0" layoutInCell="1" allowOverlap="1" wp14:anchorId="4C138E23" wp14:editId="2540A7F6">
                <wp:simplePos x="0" y="0"/>
                <wp:positionH relativeFrom="column">
                  <wp:posOffset>2108777</wp:posOffset>
                </wp:positionH>
                <wp:positionV relativeFrom="paragraph">
                  <wp:posOffset>1250015</wp:posOffset>
                </wp:positionV>
                <wp:extent cx="204758" cy="201954"/>
                <wp:effectExtent l="0" t="0" r="24130" b="26670"/>
                <wp:wrapNone/>
                <wp:docPr id="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58" cy="201954"/>
                        </a:xfrm>
                        <a:prstGeom prst="rect">
                          <a:avLst/>
                        </a:prstGeom>
                        <a:solidFill>
                          <a:srgbClr val="FFFFFF"/>
                        </a:solidFill>
                        <a:ln w="9525">
                          <a:solidFill>
                            <a:schemeClr val="bg1"/>
                          </a:solidFill>
                          <a:miter lim="800000"/>
                          <a:headEnd/>
                          <a:tailEnd/>
                        </a:ln>
                      </wps:spPr>
                      <wps:txbx>
                        <w:txbxContent>
                          <w:p w14:paraId="6549118A" w14:textId="77777777" w:rsidR="00AC0293" w:rsidRDefault="00AC0293" w:rsidP="009464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66.05pt;margin-top:98.45pt;width:16.1pt;height:1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" strokecolor="white [3212]">
                <v:textbox>
                  <w:txbxContent>
                    <w:p w14:paraId="6549118A" w14:textId="77777777" w:rsidR="00AC0293" w:rsidRDefault="00AC0293" w:rsidP="00946458"/>
                  </w:txbxContent>
                </v:textbox>
              </v:shape>
            </w:pict>
          </mc:Fallback>
        </mc:AlternateContent>
      </w:r>
      <w:r w:rsidRPr="00A43470">
        <w:rPr>
          <w:rFonts w:eastAsiaTheme="minorEastAsia"/>
          <w:noProof/>
          <w:spacing w:val="2"/>
          <w:sz w:val="24"/>
        </w:rPr>
        <w:drawing>
          <wp:inline distT="0" distB="0" distL="114300" distR="114300" wp14:anchorId="3C785AA4" wp14:editId="703A09FC">
            <wp:extent cx="2065475" cy="1343771"/>
            <wp:effectExtent l="19050" t="0" r="0" b="0"/>
            <wp:docPr id="4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IMG_256"/>
                    <pic:cNvPicPr>
                      <a:picLocks noChangeAspect="1"/>
                    </pic:cNvPicPr>
                  </pic:nvPicPr>
                  <pic:blipFill>
                    <a:blip r:embed="rId77" cstate="print"/>
                    <a:srcRect l="5149" t="10098" r="6627" b="9330"/>
                    <a:stretch>
                      <a:fillRect/>
                    </a:stretch>
                  </pic:blipFill>
                  <pic:spPr>
                    <a:xfrm>
                      <a:off x="0" y="0"/>
                      <a:ext cx="2065426" cy="1343739"/>
                    </a:xfrm>
                    <a:prstGeom prst="rect">
                      <a:avLst/>
                    </a:prstGeom>
                    <a:noFill/>
                    <a:ln w="9525">
                      <a:noFill/>
                    </a:ln>
                  </pic:spPr>
                </pic:pic>
              </a:graphicData>
            </a:graphic>
          </wp:inline>
        </w:drawing>
      </w:r>
    </w:p>
    <w:p w14:paraId="1C6E7EBB" w14:textId="381CE465" w:rsidR="00FB773E" w:rsidRPr="00A43470" w:rsidRDefault="00FB773E" w:rsidP="00FB773E">
      <w:pPr>
        <w:jc w:val="center"/>
        <w:rPr>
          <w:rFonts w:eastAsia="楷体"/>
          <w:b/>
          <w:spacing w:val="2"/>
          <w:sz w:val="24"/>
        </w:rPr>
      </w:pPr>
      <w:r w:rsidRPr="00A43470">
        <w:rPr>
          <w:rFonts w:eastAsiaTheme="minorEastAsia"/>
          <w:noProof/>
          <w:spacing w:val="2"/>
          <w:sz w:val="24"/>
        </w:rPr>
        <mc:AlternateContent>
          <mc:Choice Requires="wps">
            <w:drawing>
              <wp:anchor distT="0" distB="0" distL="114300" distR="114300" simplePos="0" relativeHeight="251694080" behindDoc="0" locked="0" layoutInCell="1" allowOverlap="1" wp14:anchorId="05E8698A" wp14:editId="402577D9">
                <wp:simplePos x="0" y="0"/>
                <wp:positionH relativeFrom="column">
                  <wp:posOffset>2275840</wp:posOffset>
                </wp:positionH>
                <wp:positionV relativeFrom="paragraph">
                  <wp:posOffset>1157975</wp:posOffset>
                </wp:positionV>
                <wp:extent cx="204758" cy="120588"/>
                <wp:effectExtent l="0" t="0" r="24130" b="13335"/>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58" cy="120588"/>
                        </a:xfrm>
                        <a:prstGeom prst="rect">
                          <a:avLst/>
                        </a:prstGeom>
                        <a:solidFill>
                          <a:srgbClr val="FFFFFF"/>
                        </a:solidFill>
                        <a:ln w="9525">
                          <a:solidFill>
                            <a:schemeClr val="bg1"/>
                          </a:solidFill>
                          <a:miter lim="800000"/>
                          <a:headEnd/>
                          <a:tailEnd/>
                        </a:ln>
                      </wps:spPr>
                      <wps:txbx>
                        <w:txbxContent>
                          <w:p w14:paraId="41ABC158" w14:textId="77777777" w:rsidR="00AC0293" w:rsidRDefault="00AC0293" w:rsidP="00FB7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79.2pt;margin-top:91.2pt;width:16.1pt;height: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" strokecolor="white [3212]">
                <v:textbox>
                  <w:txbxContent>
                    <w:p w14:paraId="41ABC158" w14:textId="77777777" w:rsidR="00AC0293" w:rsidRDefault="00AC0293" w:rsidP="00FB773E"/>
                  </w:txbxContent>
                </v:textbox>
              </v:shape>
            </w:pict>
          </mc:Fallback>
        </mc:AlternateContent>
      </w:r>
      <w:r w:rsidRPr="00A43470">
        <w:rPr>
          <w:rFonts w:eastAsiaTheme="minorEastAsia"/>
          <w:noProof/>
          <w:spacing w:val="2"/>
          <w:sz w:val="24"/>
        </w:rPr>
        <mc:AlternateContent>
          <mc:Choice Requires="wps">
            <w:drawing>
              <wp:anchor distT="0" distB="0" distL="114300" distR="114300" simplePos="0" relativeHeight="251693056" behindDoc="0" locked="0" layoutInCell="1" allowOverlap="1" wp14:anchorId="787399D1" wp14:editId="05E0ECE7">
                <wp:simplePos x="0" y="0"/>
                <wp:positionH relativeFrom="column">
                  <wp:posOffset>2260242</wp:posOffset>
                </wp:positionH>
                <wp:positionV relativeFrom="paragraph">
                  <wp:posOffset>1008793</wp:posOffset>
                </wp:positionV>
                <wp:extent cx="204758" cy="120588"/>
                <wp:effectExtent l="0" t="0" r="24130" b="13335"/>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58" cy="120588"/>
                        </a:xfrm>
                        <a:prstGeom prst="rect">
                          <a:avLst/>
                        </a:prstGeom>
                        <a:solidFill>
                          <a:srgbClr val="FFFFFF"/>
                        </a:solidFill>
                        <a:ln w="9525">
                          <a:solidFill>
                            <a:schemeClr val="bg1"/>
                          </a:solidFill>
                          <a:miter lim="800000"/>
                          <a:headEnd/>
                          <a:tailEnd/>
                        </a:ln>
                      </wps:spPr>
                      <wps:txbx>
                        <w:txbxContent>
                          <w:p w14:paraId="2C65CF59" w14:textId="77777777" w:rsidR="00AC0293" w:rsidRDefault="00AC0293" w:rsidP="00FB7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77.95pt;margin-top:79.45pt;width:16.1pt;height: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" strokecolor="white [3212]">
                <v:textbox>
                  <w:txbxContent>
                    <w:p w14:paraId="2C65CF59" w14:textId="77777777" w:rsidR="00AC0293" w:rsidRDefault="00AC0293" w:rsidP="00FB773E"/>
                  </w:txbxContent>
                </v:textbox>
              </v:shape>
            </w:pict>
          </mc:Fallback>
        </mc:AlternateContent>
      </w:r>
      <w:r w:rsidRPr="00A43470">
        <w:rPr>
          <w:rFonts w:eastAsiaTheme="minorEastAsia"/>
          <w:noProof/>
          <w:spacing w:val="2"/>
          <w:sz w:val="24"/>
        </w:rPr>
        <mc:AlternateContent>
          <mc:Choice Requires="wps">
            <w:drawing>
              <wp:anchor distT="0" distB="0" distL="114300" distR="114300" simplePos="0" relativeHeight="251692032" behindDoc="0" locked="0" layoutInCell="1" allowOverlap="1" wp14:anchorId="20ED04B4" wp14:editId="3FDA3C5E">
                <wp:simplePos x="0" y="0"/>
                <wp:positionH relativeFrom="column">
                  <wp:posOffset>2108777</wp:posOffset>
                </wp:positionH>
                <wp:positionV relativeFrom="paragraph">
                  <wp:posOffset>1250015</wp:posOffset>
                </wp:positionV>
                <wp:extent cx="204758" cy="201954"/>
                <wp:effectExtent l="0" t="0" r="24130" b="2667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58" cy="201954"/>
                        </a:xfrm>
                        <a:prstGeom prst="rect">
                          <a:avLst/>
                        </a:prstGeom>
                        <a:solidFill>
                          <a:srgbClr val="FFFFFF"/>
                        </a:solidFill>
                        <a:ln w="9525">
                          <a:solidFill>
                            <a:schemeClr val="bg1"/>
                          </a:solidFill>
                          <a:miter lim="800000"/>
                          <a:headEnd/>
                          <a:tailEnd/>
                        </a:ln>
                      </wps:spPr>
                      <wps:txbx>
                        <w:txbxContent>
                          <w:p w14:paraId="4BB33517" w14:textId="77777777" w:rsidR="00AC0293" w:rsidRDefault="00AC0293" w:rsidP="00FB7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66.05pt;margin-top:98.45pt;width:16.1pt;height:1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" strokecolor="white [3212]">
                <v:textbox>
                  <w:txbxContent>
                    <w:p w14:paraId="4BB33517" w14:textId="77777777" w:rsidR="00AC0293" w:rsidRDefault="00AC0293" w:rsidP="00FB773E"/>
                  </w:txbxContent>
                </v:textbox>
              </v:shape>
            </w:pict>
          </mc:Fallback>
        </mc:AlternateContent>
      </w:r>
      <w:r w:rsidRPr="00A43470">
        <w:rPr>
          <w:rFonts w:eastAsia="楷体"/>
          <w:b/>
          <w:spacing w:val="2"/>
          <w:sz w:val="24"/>
        </w:rPr>
        <w:t>图</w:t>
      </w:r>
      <w:r w:rsidRPr="00A43470">
        <w:rPr>
          <w:rFonts w:eastAsia="楷体"/>
          <w:b/>
          <w:spacing w:val="2"/>
          <w:sz w:val="24"/>
        </w:rPr>
        <w:t>1</w:t>
      </w:r>
      <w:r w:rsidR="00980695">
        <w:rPr>
          <w:rFonts w:eastAsia="楷体" w:hint="eastAsia"/>
          <w:b/>
          <w:spacing w:val="2"/>
          <w:sz w:val="24"/>
        </w:rPr>
        <w:t>2</w:t>
      </w:r>
      <w:r w:rsidRPr="00A43470">
        <w:rPr>
          <w:rFonts w:eastAsia="楷体"/>
          <w:b/>
          <w:spacing w:val="2"/>
          <w:sz w:val="24"/>
        </w:rPr>
        <w:t xml:space="preserve">  </w:t>
      </w:r>
      <w:proofErr w:type="gramStart"/>
      <w:r w:rsidRPr="00A43470">
        <w:rPr>
          <w:rFonts w:eastAsia="楷体"/>
          <w:b/>
          <w:spacing w:val="2"/>
          <w:sz w:val="24"/>
        </w:rPr>
        <w:t>设沉泥</w:t>
      </w:r>
      <w:proofErr w:type="gramEnd"/>
      <w:r w:rsidRPr="00A43470">
        <w:rPr>
          <w:rFonts w:eastAsia="楷体"/>
          <w:b/>
          <w:spacing w:val="2"/>
          <w:sz w:val="24"/>
        </w:rPr>
        <w:t>槽的井室</w:t>
      </w:r>
    </w:p>
    <w:p w14:paraId="5600888D" w14:textId="77777777" w:rsidR="00FB773E" w:rsidRPr="00151E93" w:rsidRDefault="00FB773E" w:rsidP="00151E93">
      <w:pPr>
        <w:jc w:val="both"/>
        <w:rPr>
          <w:rFonts w:eastAsiaTheme="minorEastAsia"/>
          <w:color w:val="000000" w:themeColor="text1"/>
          <w:spacing w:val="2"/>
          <w:sz w:val="24"/>
        </w:rPr>
      </w:pPr>
      <w:r w:rsidRPr="00A43470">
        <w:rPr>
          <w:rFonts w:eastAsia="楷体"/>
          <w:b/>
          <w:spacing w:val="2"/>
          <w:sz w:val="24"/>
        </w:rPr>
        <w:t xml:space="preserve">5.4.5  </w:t>
      </w:r>
      <w:r w:rsidR="00980695" w:rsidRPr="00151E93">
        <w:rPr>
          <w:rFonts w:eastAsiaTheme="minorEastAsia"/>
          <w:color w:val="000000" w:themeColor="text1"/>
          <w:spacing w:val="2"/>
          <w:sz w:val="24"/>
        </w:rPr>
        <w:t>采用球墨铸铁检查井具有以下优点：一是采用了耐腐蚀</w:t>
      </w:r>
      <w:r w:rsidR="00980695">
        <w:rPr>
          <w:rFonts w:eastAsiaTheme="minorEastAsia" w:hint="eastAsia"/>
          <w:color w:val="000000" w:themeColor="text1"/>
          <w:spacing w:val="2"/>
          <w:sz w:val="24"/>
        </w:rPr>
        <w:t>性强的</w:t>
      </w:r>
      <w:r w:rsidR="00980695" w:rsidRPr="00151E93">
        <w:rPr>
          <w:rFonts w:eastAsiaTheme="minorEastAsia"/>
          <w:color w:val="000000" w:themeColor="text1"/>
          <w:spacing w:val="2"/>
          <w:sz w:val="24"/>
        </w:rPr>
        <w:t>球墨铸铁材质，检查井使用寿命大幅提高；二是</w:t>
      </w:r>
      <w:r w:rsidR="00980695">
        <w:rPr>
          <w:rFonts w:eastAsiaTheme="minorEastAsia" w:hint="eastAsia"/>
          <w:color w:val="000000" w:themeColor="text1"/>
          <w:spacing w:val="2"/>
          <w:sz w:val="24"/>
        </w:rPr>
        <w:t>检查井与管道连接采用</w:t>
      </w:r>
      <w:r w:rsidR="00980695" w:rsidRPr="00151E93">
        <w:rPr>
          <w:rFonts w:eastAsiaTheme="minorEastAsia"/>
          <w:color w:val="000000" w:themeColor="text1"/>
          <w:spacing w:val="2"/>
          <w:sz w:val="24"/>
        </w:rPr>
        <w:t>柔性接口，抵御沉降效果良好；三是</w:t>
      </w:r>
      <w:r w:rsidR="00980695">
        <w:rPr>
          <w:rFonts w:eastAsiaTheme="minorEastAsia" w:hint="eastAsia"/>
          <w:color w:val="000000" w:themeColor="text1"/>
          <w:spacing w:val="2"/>
          <w:sz w:val="24"/>
        </w:rPr>
        <w:t>接口</w:t>
      </w:r>
      <w:r w:rsidR="00980695" w:rsidRPr="00151E93">
        <w:rPr>
          <w:rFonts w:eastAsiaTheme="minorEastAsia"/>
          <w:color w:val="000000" w:themeColor="text1"/>
          <w:spacing w:val="2"/>
          <w:sz w:val="24"/>
        </w:rPr>
        <w:t>可选用</w:t>
      </w:r>
      <w:r w:rsidR="00980695" w:rsidRPr="00151E93">
        <w:rPr>
          <w:rFonts w:eastAsiaTheme="minorEastAsia"/>
          <w:color w:val="000000" w:themeColor="text1"/>
          <w:spacing w:val="2"/>
          <w:sz w:val="24"/>
        </w:rPr>
        <w:t>K</w:t>
      </w:r>
      <w:r w:rsidR="00980695" w:rsidRPr="00151E93">
        <w:rPr>
          <w:rFonts w:eastAsiaTheme="minorEastAsia"/>
          <w:color w:val="000000" w:themeColor="text1"/>
          <w:spacing w:val="2"/>
          <w:sz w:val="24"/>
        </w:rPr>
        <w:t>型和</w:t>
      </w:r>
      <w:r w:rsidR="00980695" w:rsidRPr="00151E93">
        <w:rPr>
          <w:rFonts w:eastAsiaTheme="minorEastAsia"/>
          <w:color w:val="000000" w:themeColor="text1"/>
          <w:spacing w:val="2"/>
          <w:sz w:val="24"/>
        </w:rPr>
        <w:t>T</w:t>
      </w:r>
      <w:r w:rsidR="00980695" w:rsidRPr="00151E93">
        <w:rPr>
          <w:rFonts w:eastAsiaTheme="minorEastAsia"/>
          <w:color w:val="000000" w:themeColor="text1"/>
          <w:spacing w:val="2"/>
          <w:sz w:val="24"/>
        </w:rPr>
        <w:t>型，每种类型又有非穿越式和</w:t>
      </w:r>
      <w:proofErr w:type="gramStart"/>
      <w:r w:rsidR="00980695" w:rsidRPr="00151E93">
        <w:rPr>
          <w:rFonts w:eastAsiaTheme="minorEastAsia"/>
          <w:color w:val="000000" w:themeColor="text1"/>
          <w:spacing w:val="2"/>
          <w:sz w:val="24"/>
        </w:rPr>
        <w:t>可</w:t>
      </w:r>
      <w:proofErr w:type="gramEnd"/>
      <w:r w:rsidR="00980695" w:rsidRPr="00151E93">
        <w:rPr>
          <w:rFonts w:eastAsiaTheme="minorEastAsia"/>
          <w:color w:val="000000" w:themeColor="text1"/>
          <w:spacing w:val="2"/>
          <w:sz w:val="24"/>
        </w:rPr>
        <w:t>穿越式，安装灵活多变，且密封得到保证。球墨铸铁检查井与管道连接方式</w:t>
      </w:r>
      <w:proofErr w:type="gramStart"/>
      <w:r w:rsidR="00980695" w:rsidRPr="00151E93">
        <w:rPr>
          <w:rFonts w:eastAsiaTheme="minorEastAsia"/>
          <w:color w:val="000000" w:themeColor="text1"/>
          <w:spacing w:val="2"/>
          <w:sz w:val="24"/>
        </w:rPr>
        <w:t>及井室与</w:t>
      </w:r>
      <w:proofErr w:type="gramEnd"/>
      <w:r w:rsidR="00980695" w:rsidRPr="00151E93">
        <w:rPr>
          <w:rFonts w:eastAsiaTheme="minorEastAsia"/>
          <w:color w:val="000000" w:themeColor="text1"/>
          <w:spacing w:val="2"/>
          <w:sz w:val="24"/>
        </w:rPr>
        <w:t>井筒连接方式如图</w:t>
      </w:r>
      <w:r w:rsidR="00980695" w:rsidRPr="00151E93">
        <w:rPr>
          <w:rFonts w:eastAsiaTheme="minorEastAsia"/>
          <w:color w:val="000000" w:themeColor="text1"/>
          <w:spacing w:val="2"/>
          <w:sz w:val="24"/>
        </w:rPr>
        <w:t>1</w:t>
      </w:r>
      <w:r w:rsidR="00980695">
        <w:rPr>
          <w:rFonts w:eastAsiaTheme="minorEastAsia"/>
          <w:color w:val="000000" w:themeColor="text1"/>
          <w:spacing w:val="2"/>
          <w:sz w:val="24"/>
        </w:rPr>
        <w:t>3</w:t>
      </w:r>
      <w:r w:rsidR="00980695" w:rsidRPr="00151E93">
        <w:rPr>
          <w:rFonts w:eastAsiaTheme="minorEastAsia"/>
          <w:color w:val="000000" w:themeColor="text1"/>
          <w:spacing w:val="2"/>
          <w:sz w:val="24"/>
        </w:rPr>
        <w:t>所示。</w:t>
      </w:r>
    </w:p>
    <w:p w14:paraId="6D836109" w14:textId="7B03E8D4" w:rsidR="00FB773E" w:rsidRDefault="00946458" w:rsidP="00FB773E">
      <w:pPr>
        <w:jc w:val="both"/>
        <w:rPr>
          <w:rFonts w:eastAsia="楷体"/>
          <w:b/>
          <w:spacing w:val="2"/>
          <w:sz w:val="24"/>
        </w:rPr>
      </w:pPr>
      <w:r w:rsidRPr="00A43470">
        <w:rPr>
          <w:b/>
          <w:noProof/>
          <w:spacing w:val="2"/>
          <w:sz w:val="24"/>
        </w:rPr>
        <w:drawing>
          <wp:anchor distT="0" distB="0" distL="114300" distR="114300" simplePos="0" relativeHeight="251696128" behindDoc="0" locked="0" layoutInCell="1" allowOverlap="1" wp14:anchorId="0E01F009" wp14:editId="31825CFC">
            <wp:simplePos x="0" y="0"/>
            <wp:positionH relativeFrom="column">
              <wp:posOffset>490220</wp:posOffset>
            </wp:positionH>
            <wp:positionV relativeFrom="paragraph">
              <wp:posOffset>85725</wp:posOffset>
            </wp:positionV>
            <wp:extent cx="2026285" cy="1875155"/>
            <wp:effectExtent l="0" t="0" r="0" b="0"/>
            <wp:wrapNone/>
            <wp:docPr id="47" name="图片 7" descr="249feecb2bede222693cd28009b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249feecb2bede222693cd28009b1016"/>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26285" cy="187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D9344" w14:textId="600817B5" w:rsidR="00946458" w:rsidRDefault="00946458" w:rsidP="00FB773E">
      <w:pPr>
        <w:jc w:val="both"/>
        <w:rPr>
          <w:rFonts w:eastAsia="楷体"/>
          <w:b/>
          <w:spacing w:val="2"/>
          <w:sz w:val="24"/>
        </w:rPr>
      </w:pPr>
      <w:r w:rsidRPr="00A43470">
        <w:rPr>
          <w:rFonts w:eastAsia="楷体"/>
          <w:b/>
          <w:noProof/>
          <w:spacing w:val="2"/>
          <w:sz w:val="24"/>
        </w:rPr>
        <w:drawing>
          <wp:anchor distT="0" distB="0" distL="114300" distR="114300" simplePos="0" relativeHeight="251698176" behindDoc="0" locked="0" layoutInCell="1" allowOverlap="1" wp14:anchorId="1AEBDD8C" wp14:editId="71360E67">
            <wp:simplePos x="0" y="0"/>
            <wp:positionH relativeFrom="column">
              <wp:posOffset>2824480</wp:posOffset>
            </wp:positionH>
            <wp:positionV relativeFrom="paragraph">
              <wp:posOffset>87630</wp:posOffset>
            </wp:positionV>
            <wp:extent cx="1378585" cy="1338580"/>
            <wp:effectExtent l="0" t="0" r="0" b="0"/>
            <wp:wrapNone/>
            <wp:docPr id="48" name="图片 12" descr="6cb92559775447e11ba6ce5430d8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6cb92559775447e11ba6ce5430d8abb"/>
                    <pic:cNvPicPr>
                      <a:picLocks noChangeAspect="1"/>
                    </pic:cNvPicPr>
                  </pic:nvPicPr>
                  <pic:blipFill>
                    <a:blip r:embed="rId79" cstate="print">
                      <a:extLst>
                        <a:ext uri="{28A0092B-C50C-407E-A947-70E740481C1C}">
                          <a14:useLocalDpi xmlns:a14="http://schemas.microsoft.com/office/drawing/2010/main" val="0"/>
                        </a:ext>
                      </a:extLst>
                    </a:blip>
                    <a:srcRect l="10156" t="5752" r="8317" b="7430"/>
                    <a:stretch>
                      <a:fillRect/>
                    </a:stretch>
                  </pic:blipFill>
                  <pic:spPr>
                    <a:xfrm>
                      <a:off x="0" y="0"/>
                      <a:ext cx="1378585"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74E7B" w14:textId="77777777" w:rsidR="00946458" w:rsidRDefault="00946458" w:rsidP="00FB773E">
      <w:pPr>
        <w:jc w:val="both"/>
        <w:rPr>
          <w:rFonts w:eastAsia="楷体"/>
          <w:b/>
          <w:spacing w:val="2"/>
          <w:sz w:val="24"/>
        </w:rPr>
      </w:pPr>
    </w:p>
    <w:p w14:paraId="752A6FB1" w14:textId="77777777" w:rsidR="00946458" w:rsidRDefault="00946458" w:rsidP="00FB773E">
      <w:pPr>
        <w:jc w:val="both"/>
        <w:rPr>
          <w:rFonts w:eastAsia="楷体"/>
          <w:b/>
          <w:spacing w:val="2"/>
          <w:sz w:val="24"/>
        </w:rPr>
      </w:pPr>
    </w:p>
    <w:p w14:paraId="780BBD2D" w14:textId="77777777" w:rsidR="00946458" w:rsidRDefault="00946458" w:rsidP="00FB773E">
      <w:pPr>
        <w:jc w:val="both"/>
        <w:rPr>
          <w:rFonts w:eastAsia="楷体"/>
          <w:b/>
          <w:spacing w:val="2"/>
          <w:sz w:val="24"/>
        </w:rPr>
      </w:pPr>
    </w:p>
    <w:p w14:paraId="75656C7E" w14:textId="77777777" w:rsidR="00946458" w:rsidRDefault="00946458" w:rsidP="00FB773E">
      <w:pPr>
        <w:jc w:val="both"/>
        <w:rPr>
          <w:rFonts w:eastAsia="楷体"/>
          <w:b/>
          <w:spacing w:val="2"/>
          <w:sz w:val="24"/>
        </w:rPr>
      </w:pPr>
    </w:p>
    <w:p w14:paraId="4F00156F" w14:textId="77777777" w:rsidR="00946458" w:rsidRDefault="00946458" w:rsidP="00FB773E">
      <w:pPr>
        <w:jc w:val="both"/>
        <w:rPr>
          <w:rFonts w:eastAsia="楷体"/>
          <w:b/>
          <w:spacing w:val="2"/>
          <w:sz w:val="24"/>
        </w:rPr>
      </w:pPr>
    </w:p>
    <w:p w14:paraId="0221AC8D" w14:textId="734C87D5" w:rsidR="00FB773E" w:rsidRPr="00A43470" w:rsidRDefault="00FB773E" w:rsidP="004C1020">
      <w:pPr>
        <w:jc w:val="center"/>
        <w:rPr>
          <w:rFonts w:eastAsia="楷体"/>
          <w:b/>
          <w:spacing w:val="2"/>
          <w:sz w:val="24"/>
        </w:rPr>
        <w:sectPr w:rsidR="00FB773E" w:rsidRPr="00A43470" w:rsidSect="009C36FD">
          <w:type w:val="continuous"/>
          <w:pgSz w:w="11907" w:h="16840" w:code="9"/>
          <w:pgMar w:top="1531" w:right="1531" w:bottom="1531" w:left="1701" w:header="851" w:footer="851" w:gutter="0"/>
          <w:pgNumType w:start="1"/>
          <w:cols w:space="720"/>
          <w:docGrid w:type="linesAndChars" w:linePitch="312"/>
        </w:sectPr>
      </w:pPr>
    </w:p>
    <w:p w14:paraId="74729B89" w14:textId="77777777" w:rsidR="00FB773E" w:rsidRDefault="00FB773E" w:rsidP="00FB773E">
      <w:pPr>
        <w:pStyle w:val="af9"/>
        <w:spacing w:line="360" w:lineRule="auto"/>
        <w:ind w:firstLineChars="0" w:firstLine="0"/>
        <w:jc w:val="center"/>
        <w:rPr>
          <w:rFonts w:ascii="Times New Roman" w:eastAsia="楷体" w:hAnsi="Times New Roman" w:cs="Times New Roman"/>
          <w:b/>
          <w:bCs/>
          <w:spacing w:val="2"/>
          <w:sz w:val="24"/>
          <w:szCs w:val="24"/>
        </w:rPr>
      </w:pPr>
      <w:r w:rsidRPr="00A43470">
        <w:rPr>
          <w:rFonts w:ascii="Times New Roman" w:eastAsia="楷体" w:hAnsi="Times New Roman" w:cs="Times New Roman"/>
          <w:b/>
          <w:bCs/>
          <w:spacing w:val="2"/>
          <w:sz w:val="24"/>
          <w:szCs w:val="24"/>
        </w:rPr>
        <w:lastRenderedPageBreak/>
        <w:t>图</w:t>
      </w:r>
      <w:r w:rsidRPr="00A43470">
        <w:rPr>
          <w:rFonts w:ascii="Times New Roman" w:eastAsia="楷体" w:hAnsi="Times New Roman" w:cs="Times New Roman"/>
          <w:b/>
          <w:bCs/>
          <w:spacing w:val="2"/>
          <w:sz w:val="24"/>
          <w:szCs w:val="24"/>
        </w:rPr>
        <w:t>1</w:t>
      </w:r>
      <w:r w:rsidR="00980695">
        <w:rPr>
          <w:rFonts w:ascii="Times New Roman" w:eastAsia="楷体" w:hAnsi="Times New Roman" w:cs="Times New Roman" w:hint="eastAsia"/>
          <w:b/>
          <w:bCs/>
          <w:spacing w:val="2"/>
          <w:sz w:val="24"/>
          <w:szCs w:val="24"/>
        </w:rPr>
        <w:t>3</w:t>
      </w:r>
      <w:r w:rsidRPr="00A43470">
        <w:rPr>
          <w:rFonts w:ascii="Times New Roman" w:eastAsia="楷体" w:hAnsi="Times New Roman" w:cs="Times New Roman"/>
          <w:b/>
          <w:bCs/>
          <w:spacing w:val="2"/>
          <w:sz w:val="24"/>
          <w:szCs w:val="24"/>
        </w:rPr>
        <w:t xml:space="preserve">  </w:t>
      </w:r>
      <w:r w:rsidRPr="00A43470">
        <w:rPr>
          <w:rFonts w:ascii="Times New Roman" w:eastAsia="楷体" w:hAnsi="Times New Roman" w:cs="Times New Roman"/>
          <w:b/>
          <w:bCs/>
          <w:spacing w:val="2"/>
          <w:sz w:val="24"/>
          <w:szCs w:val="24"/>
        </w:rPr>
        <w:t>球墨铸铁检查井与管道连接及井室与井筒连接</w:t>
      </w:r>
    </w:p>
    <w:p w14:paraId="03A6D02A" w14:textId="57295365" w:rsidR="007D5BF3" w:rsidRPr="007D5BF3" w:rsidRDefault="007D5BF3" w:rsidP="00FB773E">
      <w:pPr>
        <w:pStyle w:val="af2"/>
        <w:rPr>
          <w:rFonts w:eastAsiaTheme="minorEastAsia" w:cs="Times New Roman"/>
          <w:color w:val="000000" w:themeColor="text1"/>
          <w:spacing w:val="2"/>
          <w:sz w:val="24"/>
          <w:lang w:bidi="ar-SA"/>
        </w:rPr>
      </w:pPr>
      <w:r w:rsidRPr="00A43470">
        <w:rPr>
          <w:rFonts w:eastAsia="楷体" w:cs="Times New Roman"/>
          <w:b/>
          <w:spacing w:val="2"/>
          <w:sz w:val="24"/>
        </w:rPr>
        <w:t>5.4.</w:t>
      </w:r>
      <w:r>
        <w:rPr>
          <w:rFonts w:eastAsia="楷体" w:cs="Times New Roman" w:hint="eastAsia"/>
          <w:b/>
          <w:spacing w:val="2"/>
          <w:sz w:val="24"/>
        </w:rPr>
        <w:t>7</w:t>
      </w:r>
      <w:r w:rsidRPr="00A43470">
        <w:rPr>
          <w:rFonts w:eastAsia="楷体" w:cs="Times New Roman"/>
          <w:b/>
          <w:spacing w:val="2"/>
          <w:sz w:val="24"/>
        </w:rPr>
        <w:t xml:space="preserve">  </w:t>
      </w:r>
      <w:r w:rsidRPr="007D5BF3">
        <w:rPr>
          <w:rFonts w:eastAsiaTheme="minorEastAsia" w:cs="Times New Roman"/>
          <w:color w:val="000000" w:themeColor="text1"/>
          <w:spacing w:val="2"/>
          <w:sz w:val="24"/>
          <w:lang w:bidi="ar-SA"/>
        </w:rPr>
        <w:t>钢筋混凝土检查井</w:t>
      </w:r>
      <w:r>
        <w:rPr>
          <w:rFonts w:eastAsiaTheme="minorEastAsia" w:cs="Times New Roman" w:hint="eastAsia"/>
          <w:color w:val="000000" w:themeColor="text1"/>
          <w:spacing w:val="2"/>
          <w:sz w:val="24"/>
          <w:lang w:bidi="ar-SA"/>
        </w:rPr>
        <w:t>与球墨铸铁管的连接</w:t>
      </w:r>
      <w:r w:rsidRPr="007D5BF3">
        <w:rPr>
          <w:rFonts w:eastAsiaTheme="minorEastAsia" w:cs="Times New Roman" w:hint="eastAsia"/>
          <w:color w:val="000000" w:themeColor="text1"/>
          <w:spacing w:val="2"/>
          <w:sz w:val="24"/>
          <w:lang w:bidi="ar-SA"/>
        </w:rPr>
        <w:t>也可采用</w:t>
      </w:r>
      <w:r>
        <w:rPr>
          <w:rFonts w:eastAsiaTheme="minorEastAsia" w:cs="Times New Roman" w:hint="eastAsia"/>
          <w:color w:val="000000" w:themeColor="text1"/>
          <w:spacing w:val="2"/>
          <w:sz w:val="24"/>
          <w:lang w:bidi="ar-SA"/>
        </w:rPr>
        <w:t>预埋</w:t>
      </w:r>
      <w:r w:rsidRPr="007D5BF3">
        <w:rPr>
          <w:rFonts w:eastAsiaTheme="minorEastAsia" w:cs="Times New Roman"/>
          <w:color w:val="000000" w:themeColor="text1"/>
          <w:spacing w:val="2"/>
          <w:sz w:val="24"/>
          <w:lang w:bidi="ar-SA"/>
        </w:rPr>
        <w:t>刚性防水套管</w:t>
      </w:r>
      <w:r w:rsidRPr="007D5BF3">
        <w:rPr>
          <w:rFonts w:eastAsiaTheme="minorEastAsia" w:cs="Times New Roman" w:hint="eastAsia"/>
          <w:color w:val="000000" w:themeColor="text1"/>
          <w:spacing w:val="2"/>
          <w:sz w:val="24"/>
          <w:lang w:bidi="ar-SA"/>
        </w:rPr>
        <w:t>方式</w:t>
      </w:r>
      <w:r>
        <w:rPr>
          <w:rFonts w:eastAsiaTheme="minorEastAsia" w:cs="Times New Roman" w:hint="eastAsia"/>
          <w:color w:val="000000" w:themeColor="text1"/>
          <w:spacing w:val="2"/>
          <w:sz w:val="24"/>
          <w:lang w:bidi="ar-SA"/>
        </w:rPr>
        <w:t>。</w:t>
      </w:r>
    </w:p>
    <w:p w14:paraId="6BC5DBB1" w14:textId="77777777" w:rsidR="00FB773E" w:rsidRPr="00151E93" w:rsidRDefault="00FB773E" w:rsidP="00FB773E">
      <w:pPr>
        <w:pStyle w:val="af2"/>
        <w:rPr>
          <w:rFonts w:eastAsiaTheme="minorEastAsia" w:cs="Times New Roman"/>
          <w:color w:val="000000" w:themeColor="text1"/>
          <w:spacing w:val="2"/>
          <w:sz w:val="24"/>
          <w:lang w:bidi="ar-SA"/>
        </w:rPr>
      </w:pPr>
      <w:r w:rsidRPr="00A43470">
        <w:rPr>
          <w:rFonts w:eastAsia="楷体" w:cs="Times New Roman"/>
          <w:b/>
          <w:spacing w:val="2"/>
          <w:sz w:val="24"/>
        </w:rPr>
        <w:lastRenderedPageBreak/>
        <w:t>5.4.</w:t>
      </w:r>
      <w:r>
        <w:rPr>
          <w:rFonts w:eastAsia="楷体" w:cs="Times New Roman" w:hint="eastAsia"/>
          <w:b/>
          <w:spacing w:val="2"/>
          <w:sz w:val="24"/>
        </w:rPr>
        <w:t>7</w:t>
      </w:r>
      <w:r w:rsidRPr="00A43470">
        <w:rPr>
          <w:rFonts w:eastAsia="楷体" w:cs="Times New Roman"/>
          <w:b/>
          <w:spacing w:val="2"/>
          <w:sz w:val="24"/>
        </w:rPr>
        <w:t xml:space="preserve">  </w:t>
      </w:r>
      <w:r w:rsidRPr="00151E93">
        <w:rPr>
          <w:rFonts w:eastAsiaTheme="minorEastAsia" w:cs="Times New Roman"/>
          <w:color w:val="000000" w:themeColor="text1"/>
          <w:spacing w:val="2"/>
          <w:sz w:val="24"/>
          <w:lang w:bidi="ar-SA"/>
        </w:rPr>
        <w:t>哈夫节常用于新增管道支管连接和管道破损抢修，在检查井井筒上通过球墨铸铁哈夫节开口器连接排水支管。</w:t>
      </w:r>
    </w:p>
    <w:p w14:paraId="2089F822" w14:textId="77777777" w:rsidR="00FB773E" w:rsidRPr="007859DF" w:rsidRDefault="00FB773E" w:rsidP="00FB773E">
      <w:pPr>
        <w:pStyle w:val="20"/>
        <w:spacing w:beforeLines="100" w:before="312" w:afterLines="100" w:after="312" w:line="360" w:lineRule="auto"/>
        <w:rPr>
          <w:rFonts w:ascii="Times New Roman" w:hAnsi="Times New Roman"/>
          <w:spacing w:val="2"/>
          <w:sz w:val="28"/>
          <w:szCs w:val="28"/>
        </w:rPr>
      </w:pPr>
      <w:bookmarkStart w:id="207" w:name="_Toc32584258"/>
      <w:bookmarkStart w:id="208" w:name="_Toc32928144"/>
      <w:r w:rsidRPr="007859DF">
        <w:rPr>
          <w:rFonts w:ascii="Times New Roman" w:hAnsi="Times New Roman"/>
          <w:spacing w:val="2"/>
          <w:sz w:val="28"/>
          <w:szCs w:val="28"/>
        </w:rPr>
        <w:t xml:space="preserve">5.5  </w:t>
      </w:r>
      <w:r w:rsidRPr="007859DF">
        <w:rPr>
          <w:rFonts w:ascii="Times New Roman" w:hAnsi="Times New Roman"/>
          <w:spacing w:val="2"/>
          <w:sz w:val="28"/>
          <w:szCs w:val="28"/>
        </w:rPr>
        <w:t>防腐蚀设计</w:t>
      </w:r>
      <w:bookmarkEnd w:id="207"/>
      <w:bookmarkEnd w:id="208"/>
    </w:p>
    <w:p w14:paraId="6800FA4E" w14:textId="77777777" w:rsidR="00FB773E" w:rsidRPr="00151E93" w:rsidRDefault="00FB773E" w:rsidP="00151E93">
      <w:pPr>
        <w:jc w:val="both"/>
        <w:rPr>
          <w:rFonts w:eastAsiaTheme="minorEastAsia"/>
          <w:color w:val="000000" w:themeColor="text1"/>
          <w:spacing w:val="2"/>
          <w:sz w:val="24"/>
        </w:rPr>
      </w:pPr>
      <w:r w:rsidRPr="00A43470">
        <w:rPr>
          <w:rFonts w:eastAsia="楷体"/>
          <w:b/>
          <w:bCs/>
          <w:spacing w:val="2"/>
          <w:sz w:val="24"/>
        </w:rPr>
        <w:t>5.5.2</w:t>
      </w:r>
      <w:r w:rsidRPr="00A43470">
        <w:rPr>
          <w:rFonts w:eastAsia="楷体"/>
          <w:bCs/>
          <w:spacing w:val="2"/>
          <w:sz w:val="24"/>
        </w:rPr>
        <w:t xml:space="preserve">  </w:t>
      </w:r>
      <w:r w:rsidRPr="00151E93">
        <w:rPr>
          <w:rFonts w:eastAsiaTheme="minorEastAsia"/>
          <w:color w:val="000000" w:themeColor="text1"/>
          <w:spacing w:val="2"/>
          <w:sz w:val="24"/>
        </w:rPr>
        <w:t>根据实际工程经验，铝酸盐水泥砂浆内衬可适应市政排水管网输送介质的耐腐蚀性和耐磨性要求；如输送介质是腐蚀性强的工业废水，</w:t>
      </w:r>
      <w:r w:rsidRPr="00151E93">
        <w:rPr>
          <w:rFonts w:eastAsiaTheme="minorEastAsia"/>
          <w:color w:val="000000" w:themeColor="text1"/>
          <w:spacing w:val="2"/>
          <w:sz w:val="24"/>
        </w:rPr>
        <w:t>PH</w:t>
      </w:r>
      <w:r w:rsidRPr="00151E93">
        <w:rPr>
          <w:rFonts w:eastAsiaTheme="minorEastAsia"/>
          <w:color w:val="000000" w:themeColor="text1"/>
          <w:spacing w:val="2"/>
          <w:sz w:val="24"/>
        </w:rPr>
        <w:t>值（</w:t>
      </w:r>
      <w:r w:rsidRPr="00151E93">
        <w:rPr>
          <w:rFonts w:eastAsiaTheme="minorEastAsia"/>
          <w:color w:val="000000" w:themeColor="text1"/>
          <w:spacing w:val="2"/>
          <w:sz w:val="24"/>
        </w:rPr>
        <w:t>PH</w:t>
      </w:r>
      <w:r w:rsidRPr="00151E93">
        <w:rPr>
          <w:rFonts w:eastAsiaTheme="minorEastAsia"/>
          <w:color w:val="000000" w:themeColor="text1"/>
          <w:spacing w:val="2"/>
          <w:sz w:val="24"/>
        </w:rPr>
        <w:t>＜</w:t>
      </w:r>
      <w:r w:rsidRPr="00151E93">
        <w:rPr>
          <w:rFonts w:eastAsiaTheme="minorEastAsia"/>
          <w:color w:val="000000" w:themeColor="text1"/>
          <w:spacing w:val="2"/>
          <w:sz w:val="24"/>
        </w:rPr>
        <w:t>4</w:t>
      </w:r>
      <w:r w:rsidRPr="00151E93">
        <w:rPr>
          <w:rFonts w:eastAsiaTheme="minorEastAsia"/>
          <w:color w:val="000000" w:themeColor="text1"/>
          <w:spacing w:val="2"/>
          <w:sz w:val="24"/>
        </w:rPr>
        <w:t>或</w:t>
      </w:r>
      <w:r w:rsidRPr="00151E93">
        <w:rPr>
          <w:rFonts w:eastAsiaTheme="minorEastAsia"/>
          <w:color w:val="000000" w:themeColor="text1"/>
          <w:spacing w:val="2"/>
          <w:sz w:val="24"/>
        </w:rPr>
        <w:t>PH</w:t>
      </w:r>
      <w:r w:rsidRPr="00151E93">
        <w:rPr>
          <w:rFonts w:eastAsiaTheme="minorEastAsia"/>
          <w:color w:val="000000" w:themeColor="text1"/>
          <w:spacing w:val="2"/>
          <w:sz w:val="24"/>
        </w:rPr>
        <w:t>＞</w:t>
      </w:r>
      <w:r w:rsidRPr="00151E93">
        <w:rPr>
          <w:rFonts w:eastAsiaTheme="minorEastAsia"/>
          <w:color w:val="000000" w:themeColor="text1"/>
          <w:spacing w:val="2"/>
          <w:sz w:val="24"/>
        </w:rPr>
        <w:t>12</w:t>
      </w:r>
      <w:r w:rsidRPr="00151E93">
        <w:rPr>
          <w:rFonts w:eastAsiaTheme="minorEastAsia"/>
          <w:color w:val="000000" w:themeColor="text1"/>
          <w:spacing w:val="2"/>
          <w:sz w:val="24"/>
        </w:rPr>
        <w:t>），宜采用聚氨酯内衬、环氧类内衬等有机涂层。管道内防腐可按表</w:t>
      </w:r>
      <w:r w:rsidRPr="00151E93">
        <w:rPr>
          <w:rFonts w:eastAsiaTheme="minorEastAsia"/>
          <w:color w:val="000000" w:themeColor="text1"/>
          <w:spacing w:val="2"/>
          <w:sz w:val="24"/>
        </w:rPr>
        <w:t>5</w:t>
      </w:r>
      <w:r w:rsidRPr="00151E93">
        <w:rPr>
          <w:rFonts w:eastAsiaTheme="minorEastAsia"/>
          <w:color w:val="000000" w:themeColor="text1"/>
          <w:spacing w:val="2"/>
          <w:sz w:val="24"/>
        </w:rPr>
        <w:t>采用：</w:t>
      </w:r>
    </w:p>
    <w:p w14:paraId="088F66E5" w14:textId="77777777" w:rsidR="00FB773E" w:rsidRPr="003774AE" w:rsidRDefault="00FB773E" w:rsidP="003774AE">
      <w:pPr>
        <w:ind w:rightChars="-27" w:right="-57"/>
        <w:jc w:val="center"/>
        <w:rPr>
          <w:rFonts w:eastAsia="黑体"/>
          <w:b/>
          <w:spacing w:val="2"/>
          <w:szCs w:val="21"/>
        </w:rPr>
      </w:pPr>
      <w:r w:rsidRPr="003774AE">
        <w:rPr>
          <w:rFonts w:eastAsia="黑体"/>
          <w:b/>
          <w:spacing w:val="2"/>
          <w:szCs w:val="21"/>
        </w:rPr>
        <w:t>表</w:t>
      </w:r>
      <w:r w:rsidRPr="003774AE">
        <w:rPr>
          <w:rFonts w:eastAsia="黑体"/>
          <w:b/>
          <w:spacing w:val="2"/>
          <w:szCs w:val="21"/>
        </w:rPr>
        <w:t xml:space="preserve">5  </w:t>
      </w:r>
      <w:r w:rsidRPr="003774AE">
        <w:rPr>
          <w:rFonts w:eastAsia="黑体"/>
          <w:b/>
          <w:spacing w:val="2"/>
          <w:szCs w:val="21"/>
        </w:rPr>
        <w:t>常用管道内防腐涂层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71"/>
        <w:gridCol w:w="1559"/>
        <w:gridCol w:w="2268"/>
        <w:gridCol w:w="1491"/>
        <w:gridCol w:w="1770"/>
      </w:tblGrid>
      <w:tr w:rsidR="00FB773E" w:rsidRPr="00151E93" w14:paraId="1BE9DCE2" w14:textId="77777777" w:rsidTr="00AE72A5">
        <w:trPr>
          <w:trHeight w:val="397"/>
          <w:jc w:val="center"/>
        </w:trPr>
        <w:tc>
          <w:tcPr>
            <w:tcW w:w="1271" w:type="dxa"/>
            <w:tcBorders>
              <w:top w:val="single" w:sz="8" w:space="0" w:color="auto"/>
              <w:left w:val="single" w:sz="8" w:space="0" w:color="auto"/>
            </w:tcBorders>
            <w:shd w:val="clear" w:color="auto" w:fill="auto"/>
            <w:tcMar>
              <w:top w:w="15" w:type="dxa"/>
              <w:left w:w="15" w:type="dxa"/>
              <w:bottom w:w="0" w:type="dxa"/>
              <w:right w:w="15" w:type="dxa"/>
            </w:tcMar>
            <w:vAlign w:val="center"/>
            <w:hideMark/>
          </w:tcPr>
          <w:p w14:paraId="006B0988" w14:textId="77777777" w:rsidR="00FB773E" w:rsidRPr="00151E93" w:rsidRDefault="00FB773E" w:rsidP="00AE3AD0">
            <w:pPr>
              <w:widowControl/>
              <w:snapToGrid w:val="0"/>
              <w:spacing w:line="240" w:lineRule="auto"/>
              <w:jc w:val="center"/>
              <w:textAlignment w:val="baseline"/>
              <w:rPr>
                <w:rFonts w:eastAsiaTheme="minorEastAsia"/>
                <w:b/>
                <w:bCs/>
                <w:kern w:val="0"/>
                <w:szCs w:val="21"/>
              </w:rPr>
            </w:pPr>
            <w:r w:rsidRPr="00151E93">
              <w:rPr>
                <w:rFonts w:eastAsiaTheme="minorEastAsia"/>
                <w:b/>
                <w:bCs/>
                <w:color w:val="000000" w:themeColor="text1"/>
                <w:kern w:val="24"/>
                <w:szCs w:val="21"/>
              </w:rPr>
              <w:t>防腐级别</w:t>
            </w:r>
          </w:p>
        </w:tc>
        <w:tc>
          <w:tcPr>
            <w:tcW w:w="1559" w:type="dxa"/>
            <w:tcBorders>
              <w:top w:val="single" w:sz="8" w:space="0" w:color="auto"/>
            </w:tcBorders>
            <w:shd w:val="clear" w:color="auto" w:fill="auto"/>
            <w:tcMar>
              <w:top w:w="15" w:type="dxa"/>
              <w:left w:w="15" w:type="dxa"/>
              <w:bottom w:w="0" w:type="dxa"/>
              <w:right w:w="15" w:type="dxa"/>
            </w:tcMar>
            <w:vAlign w:val="center"/>
            <w:hideMark/>
          </w:tcPr>
          <w:p w14:paraId="25594B93" w14:textId="77777777" w:rsidR="00FB773E" w:rsidRPr="00151E93" w:rsidRDefault="00FB773E" w:rsidP="00AE3AD0">
            <w:pPr>
              <w:widowControl/>
              <w:snapToGrid w:val="0"/>
              <w:spacing w:line="240" w:lineRule="auto"/>
              <w:jc w:val="center"/>
              <w:textAlignment w:val="baseline"/>
              <w:rPr>
                <w:rFonts w:eastAsiaTheme="minorEastAsia"/>
                <w:b/>
                <w:bCs/>
                <w:kern w:val="0"/>
                <w:szCs w:val="21"/>
              </w:rPr>
            </w:pPr>
            <w:r w:rsidRPr="00151E93">
              <w:rPr>
                <w:rFonts w:eastAsiaTheme="minorEastAsia"/>
                <w:b/>
                <w:bCs/>
                <w:color w:val="000000" w:themeColor="text1"/>
                <w:kern w:val="24"/>
                <w:szCs w:val="21"/>
              </w:rPr>
              <w:t>输送介质</w:t>
            </w:r>
          </w:p>
        </w:tc>
        <w:tc>
          <w:tcPr>
            <w:tcW w:w="2268" w:type="dxa"/>
            <w:tcBorders>
              <w:top w:val="single" w:sz="8" w:space="0" w:color="auto"/>
            </w:tcBorders>
            <w:shd w:val="clear" w:color="auto" w:fill="auto"/>
            <w:tcMar>
              <w:top w:w="15" w:type="dxa"/>
              <w:left w:w="15" w:type="dxa"/>
              <w:bottom w:w="0" w:type="dxa"/>
              <w:right w:w="15" w:type="dxa"/>
            </w:tcMar>
            <w:vAlign w:val="center"/>
            <w:hideMark/>
          </w:tcPr>
          <w:p w14:paraId="6DB4FD79" w14:textId="77777777" w:rsidR="00FB773E" w:rsidRPr="00151E93" w:rsidRDefault="00FB773E" w:rsidP="00AE3AD0">
            <w:pPr>
              <w:widowControl/>
              <w:snapToGrid w:val="0"/>
              <w:spacing w:line="240" w:lineRule="auto"/>
              <w:jc w:val="center"/>
              <w:textAlignment w:val="baseline"/>
              <w:rPr>
                <w:rFonts w:eastAsiaTheme="minorEastAsia"/>
                <w:b/>
                <w:bCs/>
                <w:kern w:val="0"/>
                <w:szCs w:val="21"/>
              </w:rPr>
            </w:pPr>
            <w:r w:rsidRPr="00151E93">
              <w:rPr>
                <w:rFonts w:eastAsiaTheme="minorEastAsia"/>
                <w:b/>
                <w:bCs/>
                <w:color w:val="000000" w:themeColor="text1"/>
                <w:kern w:val="24"/>
                <w:szCs w:val="21"/>
              </w:rPr>
              <w:t>管道内防腐</w:t>
            </w:r>
          </w:p>
        </w:tc>
        <w:tc>
          <w:tcPr>
            <w:tcW w:w="1491" w:type="dxa"/>
            <w:tcBorders>
              <w:top w:val="single" w:sz="8" w:space="0" w:color="auto"/>
            </w:tcBorders>
            <w:shd w:val="clear" w:color="auto" w:fill="auto"/>
            <w:tcMar>
              <w:top w:w="15" w:type="dxa"/>
              <w:left w:w="15" w:type="dxa"/>
              <w:bottom w:w="0" w:type="dxa"/>
              <w:right w:w="15" w:type="dxa"/>
            </w:tcMar>
            <w:vAlign w:val="center"/>
            <w:hideMark/>
          </w:tcPr>
          <w:p w14:paraId="536D03B4" w14:textId="77777777" w:rsidR="00FB773E" w:rsidRPr="00151E93" w:rsidRDefault="00FB773E" w:rsidP="00AE3AD0">
            <w:pPr>
              <w:widowControl/>
              <w:snapToGrid w:val="0"/>
              <w:spacing w:line="240" w:lineRule="auto"/>
              <w:jc w:val="center"/>
              <w:textAlignment w:val="baseline"/>
              <w:rPr>
                <w:rFonts w:eastAsiaTheme="minorEastAsia"/>
                <w:b/>
                <w:bCs/>
                <w:kern w:val="0"/>
                <w:szCs w:val="21"/>
              </w:rPr>
            </w:pPr>
            <w:r w:rsidRPr="00151E93">
              <w:rPr>
                <w:rFonts w:eastAsiaTheme="minorEastAsia"/>
                <w:b/>
                <w:bCs/>
                <w:color w:val="000000" w:themeColor="text1"/>
                <w:kern w:val="24"/>
                <w:szCs w:val="21"/>
              </w:rPr>
              <w:t>符合标准</w:t>
            </w:r>
          </w:p>
        </w:tc>
        <w:tc>
          <w:tcPr>
            <w:tcW w:w="1770" w:type="dxa"/>
            <w:tcBorders>
              <w:top w:val="single" w:sz="8" w:space="0" w:color="auto"/>
              <w:right w:val="single" w:sz="8" w:space="0" w:color="auto"/>
            </w:tcBorders>
            <w:shd w:val="clear" w:color="auto" w:fill="auto"/>
            <w:tcMar>
              <w:top w:w="15" w:type="dxa"/>
              <w:left w:w="15" w:type="dxa"/>
              <w:bottom w:w="0" w:type="dxa"/>
              <w:right w:w="15" w:type="dxa"/>
            </w:tcMar>
            <w:vAlign w:val="center"/>
            <w:hideMark/>
          </w:tcPr>
          <w:p w14:paraId="1833F279" w14:textId="77777777" w:rsidR="00FB773E" w:rsidRPr="00151E93" w:rsidRDefault="00FB773E" w:rsidP="00AE3AD0">
            <w:pPr>
              <w:widowControl/>
              <w:snapToGrid w:val="0"/>
              <w:spacing w:line="240" w:lineRule="auto"/>
              <w:jc w:val="center"/>
              <w:textAlignment w:val="baseline"/>
              <w:rPr>
                <w:rFonts w:eastAsiaTheme="minorEastAsia"/>
                <w:b/>
                <w:bCs/>
                <w:kern w:val="0"/>
                <w:szCs w:val="21"/>
              </w:rPr>
            </w:pPr>
            <w:r w:rsidRPr="00151E93">
              <w:rPr>
                <w:rFonts w:eastAsiaTheme="minorEastAsia"/>
                <w:b/>
                <w:bCs/>
                <w:color w:val="000000" w:themeColor="text1"/>
                <w:kern w:val="24"/>
                <w:szCs w:val="21"/>
              </w:rPr>
              <w:t>备注</w:t>
            </w:r>
          </w:p>
        </w:tc>
      </w:tr>
      <w:tr w:rsidR="00FB773E" w:rsidRPr="00151E93" w14:paraId="334F8732" w14:textId="77777777" w:rsidTr="00AE72A5">
        <w:trPr>
          <w:trHeight w:val="397"/>
          <w:jc w:val="center"/>
        </w:trPr>
        <w:tc>
          <w:tcPr>
            <w:tcW w:w="1271" w:type="dxa"/>
            <w:tcBorders>
              <w:left w:val="single" w:sz="8" w:space="0" w:color="auto"/>
            </w:tcBorders>
            <w:shd w:val="clear" w:color="auto" w:fill="auto"/>
            <w:tcMar>
              <w:top w:w="15" w:type="dxa"/>
              <w:left w:w="15" w:type="dxa"/>
              <w:bottom w:w="0" w:type="dxa"/>
              <w:right w:w="15" w:type="dxa"/>
            </w:tcMar>
            <w:vAlign w:val="center"/>
            <w:hideMark/>
          </w:tcPr>
          <w:p w14:paraId="75CB842B"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常规防腐</w:t>
            </w:r>
          </w:p>
        </w:tc>
        <w:tc>
          <w:tcPr>
            <w:tcW w:w="1559" w:type="dxa"/>
            <w:shd w:val="clear" w:color="auto" w:fill="auto"/>
            <w:tcMar>
              <w:top w:w="15" w:type="dxa"/>
              <w:left w:w="15" w:type="dxa"/>
              <w:bottom w:w="0" w:type="dxa"/>
              <w:right w:w="15" w:type="dxa"/>
            </w:tcMar>
            <w:vAlign w:val="center"/>
            <w:hideMark/>
          </w:tcPr>
          <w:p w14:paraId="1B9A5D0F"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一般腐蚀水质</w:t>
            </w:r>
          </w:p>
        </w:tc>
        <w:tc>
          <w:tcPr>
            <w:tcW w:w="2268" w:type="dxa"/>
            <w:shd w:val="clear" w:color="auto" w:fill="auto"/>
            <w:tcMar>
              <w:top w:w="15" w:type="dxa"/>
              <w:left w:w="15" w:type="dxa"/>
              <w:bottom w:w="0" w:type="dxa"/>
              <w:right w:w="15" w:type="dxa"/>
            </w:tcMar>
            <w:vAlign w:val="center"/>
            <w:hideMark/>
          </w:tcPr>
          <w:p w14:paraId="0BF0D09C"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硅酸盐水泥砂浆内衬</w:t>
            </w:r>
          </w:p>
        </w:tc>
        <w:tc>
          <w:tcPr>
            <w:tcW w:w="1491" w:type="dxa"/>
            <w:shd w:val="clear" w:color="auto" w:fill="auto"/>
            <w:tcMar>
              <w:top w:w="15" w:type="dxa"/>
              <w:left w:w="15" w:type="dxa"/>
              <w:bottom w:w="0" w:type="dxa"/>
              <w:right w:w="15" w:type="dxa"/>
            </w:tcMar>
            <w:vAlign w:val="center"/>
            <w:hideMark/>
          </w:tcPr>
          <w:p w14:paraId="307FA114"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GB/T 17457</w:t>
            </w:r>
          </w:p>
        </w:tc>
        <w:tc>
          <w:tcPr>
            <w:tcW w:w="1770" w:type="dxa"/>
            <w:tcBorders>
              <w:right w:val="single" w:sz="8" w:space="0" w:color="auto"/>
            </w:tcBorders>
            <w:shd w:val="clear" w:color="auto" w:fill="auto"/>
            <w:tcMar>
              <w:top w:w="15" w:type="dxa"/>
              <w:left w:w="15" w:type="dxa"/>
              <w:bottom w:w="0" w:type="dxa"/>
              <w:right w:w="15" w:type="dxa"/>
            </w:tcMar>
            <w:vAlign w:val="center"/>
            <w:hideMark/>
          </w:tcPr>
          <w:p w14:paraId="2B533CC8"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kern w:val="0"/>
                <w:szCs w:val="21"/>
              </w:rPr>
              <w:t>雨水</w:t>
            </w:r>
          </w:p>
        </w:tc>
      </w:tr>
      <w:tr w:rsidR="00FB773E" w:rsidRPr="00151E93" w14:paraId="652642AF" w14:textId="77777777" w:rsidTr="00AE72A5">
        <w:trPr>
          <w:trHeight w:val="397"/>
          <w:jc w:val="center"/>
        </w:trPr>
        <w:tc>
          <w:tcPr>
            <w:tcW w:w="1271" w:type="dxa"/>
            <w:tcBorders>
              <w:left w:val="single" w:sz="8" w:space="0" w:color="auto"/>
            </w:tcBorders>
            <w:shd w:val="clear" w:color="auto" w:fill="auto"/>
            <w:tcMar>
              <w:top w:w="15" w:type="dxa"/>
              <w:left w:w="15" w:type="dxa"/>
              <w:bottom w:w="0" w:type="dxa"/>
              <w:right w:w="15" w:type="dxa"/>
            </w:tcMar>
            <w:vAlign w:val="center"/>
            <w:hideMark/>
          </w:tcPr>
          <w:p w14:paraId="0D024808"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加强级防腐</w:t>
            </w:r>
          </w:p>
        </w:tc>
        <w:tc>
          <w:tcPr>
            <w:tcW w:w="1559" w:type="dxa"/>
            <w:shd w:val="clear" w:color="auto" w:fill="auto"/>
            <w:tcMar>
              <w:top w:w="15" w:type="dxa"/>
              <w:left w:w="15" w:type="dxa"/>
              <w:bottom w:w="0" w:type="dxa"/>
              <w:right w:w="15" w:type="dxa"/>
            </w:tcMar>
            <w:vAlign w:val="center"/>
            <w:hideMark/>
          </w:tcPr>
          <w:p w14:paraId="2B921D98"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较强腐蚀水质</w:t>
            </w:r>
          </w:p>
        </w:tc>
        <w:tc>
          <w:tcPr>
            <w:tcW w:w="2268" w:type="dxa"/>
            <w:shd w:val="clear" w:color="auto" w:fill="auto"/>
            <w:tcMar>
              <w:top w:w="15" w:type="dxa"/>
              <w:left w:w="15" w:type="dxa"/>
              <w:bottom w:w="0" w:type="dxa"/>
              <w:right w:w="15" w:type="dxa"/>
            </w:tcMar>
            <w:vAlign w:val="center"/>
            <w:hideMark/>
          </w:tcPr>
          <w:p w14:paraId="1F861D06"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铝酸盐</w:t>
            </w:r>
            <w:proofErr w:type="gramStart"/>
            <w:r w:rsidRPr="00151E93">
              <w:rPr>
                <w:rFonts w:eastAsiaTheme="minorEastAsia"/>
                <w:color w:val="000000" w:themeColor="text1"/>
                <w:kern w:val="24"/>
                <w:szCs w:val="21"/>
              </w:rPr>
              <w:t>盐</w:t>
            </w:r>
            <w:proofErr w:type="gramEnd"/>
            <w:r w:rsidRPr="00151E93">
              <w:rPr>
                <w:rFonts w:eastAsiaTheme="minorEastAsia"/>
                <w:color w:val="000000" w:themeColor="text1"/>
                <w:kern w:val="24"/>
                <w:szCs w:val="21"/>
              </w:rPr>
              <w:t>水泥砂浆内衬</w:t>
            </w:r>
          </w:p>
        </w:tc>
        <w:tc>
          <w:tcPr>
            <w:tcW w:w="1491" w:type="dxa"/>
            <w:shd w:val="clear" w:color="auto" w:fill="auto"/>
            <w:tcMar>
              <w:top w:w="15" w:type="dxa"/>
              <w:left w:w="15" w:type="dxa"/>
              <w:bottom w:w="0" w:type="dxa"/>
              <w:right w:w="15" w:type="dxa"/>
            </w:tcMar>
            <w:vAlign w:val="center"/>
            <w:hideMark/>
          </w:tcPr>
          <w:p w14:paraId="7714299F" w14:textId="77777777" w:rsidR="00FB773E" w:rsidRPr="00151E93" w:rsidRDefault="00FB773E" w:rsidP="00AE3AD0">
            <w:pPr>
              <w:widowControl/>
              <w:kinsoku w:val="0"/>
              <w:overflowPunct w:val="0"/>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GB/T 32488</w:t>
            </w:r>
          </w:p>
        </w:tc>
        <w:tc>
          <w:tcPr>
            <w:tcW w:w="1770" w:type="dxa"/>
            <w:tcBorders>
              <w:right w:val="single" w:sz="8" w:space="0" w:color="auto"/>
            </w:tcBorders>
            <w:shd w:val="clear" w:color="auto" w:fill="auto"/>
            <w:tcMar>
              <w:top w:w="15" w:type="dxa"/>
              <w:left w:w="15" w:type="dxa"/>
              <w:bottom w:w="0" w:type="dxa"/>
              <w:right w:w="15" w:type="dxa"/>
            </w:tcMar>
            <w:vAlign w:val="center"/>
            <w:hideMark/>
          </w:tcPr>
          <w:p w14:paraId="5B8DACAD" w14:textId="77777777" w:rsidR="00FB773E" w:rsidRPr="00151E93" w:rsidRDefault="00FB773E" w:rsidP="00AE3AD0">
            <w:pPr>
              <w:widowControl/>
              <w:kinsoku w:val="0"/>
              <w:overflowPunct w:val="0"/>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雨水或污水</w:t>
            </w:r>
          </w:p>
        </w:tc>
      </w:tr>
      <w:tr w:rsidR="00FB773E" w:rsidRPr="00151E93" w14:paraId="08316B4F" w14:textId="77777777" w:rsidTr="00AE72A5">
        <w:trPr>
          <w:trHeight w:val="397"/>
          <w:jc w:val="center"/>
        </w:trPr>
        <w:tc>
          <w:tcPr>
            <w:tcW w:w="1271" w:type="dxa"/>
            <w:vMerge w:val="restart"/>
            <w:tcBorders>
              <w:left w:val="single" w:sz="8" w:space="0" w:color="auto"/>
            </w:tcBorders>
            <w:shd w:val="clear" w:color="auto" w:fill="auto"/>
            <w:tcMar>
              <w:top w:w="15" w:type="dxa"/>
              <w:left w:w="15" w:type="dxa"/>
              <w:bottom w:w="0" w:type="dxa"/>
              <w:right w:w="15" w:type="dxa"/>
            </w:tcMar>
            <w:vAlign w:val="center"/>
            <w:hideMark/>
          </w:tcPr>
          <w:p w14:paraId="07D92B9D"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重防腐</w:t>
            </w:r>
          </w:p>
        </w:tc>
        <w:tc>
          <w:tcPr>
            <w:tcW w:w="1559" w:type="dxa"/>
            <w:vMerge w:val="restart"/>
            <w:shd w:val="clear" w:color="auto" w:fill="auto"/>
            <w:tcMar>
              <w:top w:w="15" w:type="dxa"/>
              <w:left w:w="15" w:type="dxa"/>
              <w:bottom w:w="0" w:type="dxa"/>
              <w:right w:w="15" w:type="dxa"/>
            </w:tcMar>
            <w:vAlign w:val="center"/>
            <w:hideMark/>
          </w:tcPr>
          <w:p w14:paraId="316AD910"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强腐蚀水质</w:t>
            </w:r>
          </w:p>
        </w:tc>
        <w:tc>
          <w:tcPr>
            <w:tcW w:w="2268" w:type="dxa"/>
            <w:shd w:val="clear" w:color="auto" w:fill="auto"/>
            <w:tcMar>
              <w:top w:w="15" w:type="dxa"/>
              <w:left w:w="15" w:type="dxa"/>
              <w:bottom w:w="0" w:type="dxa"/>
              <w:right w:w="15" w:type="dxa"/>
            </w:tcMar>
            <w:vAlign w:val="center"/>
            <w:hideMark/>
          </w:tcPr>
          <w:p w14:paraId="6B160909"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聚氨酯</w:t>
            </w:r>
          </w:p>
        </w:tc>
        <w:tc>
          <w:tcPr>
            <w:tcW w:w="1491" w:type="dxa"/>
            <w:shd w:val="clear" w:color="auto" w:fill="auto"/>
            <w:tcMar>
              <w:top w:w="15" w:type="dxa"/>
              <w:left w:w="15" w:type="dxa"/>
              <w:bottom w:w="0" w:type="dxa"/>
              <w:right w:w="15" w:type="dxa"/>
            </w:tcMar>
            <w:vAlign w:val="center"/>
            <w:hideMark/>
          </w:tcPr>
          <w:p w14:paraId="47659063"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GB/T 24596</w:t>
            </w:r>
          </w:p>
        </w:tc>
        <w:tc>
          <w:tcPr>
            <w:tcW w:w="1770" w:type="dxa"/>
            <w:tcBorders>
              <w:right w:val="single" w:sz="8" w:space="0" w:color="auto"/>
            </w:tcBorders>
            <w:shd w:val="clear" w:color="auto" w:fill="auto"/>
            <w:tcMar>
              <w:top w:w="15" w:type="dxa"/>
              <w:left w:w="15" w:type="dxa"/>
              <w:bottom w:w="0" w:type="dxa"/>
              <w:right w:w="15" w:type="dxa"/>
            </w:tcMar>
            <w:vAlign w:val="center"/>
            <w:hideMark/>
          </w:tcPr>
          <w:p w14:paraId="1E60F205"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强腐蚀工业废水</w:t>
            </w:r>
          </w:p>
        </w:tc>
      </w:tr>
      <w:tr w:rsidR="00FB773E" w:rsidRPr="00151E93" w14:paraId="38917174" w14:textId="77777777" w:rsidTr="00AE72A5">
        <w:trPr>
          <w:trHeight w:val="397"/>
          <w:jc w:val="center"/>
        </w:trPr>
        <w:tc>
          <w:tcPr>
            <w:tcW w:w="1271" w:type="dxa"/>
            <w:vMerge/>
            <w:tcBorders>
              <w:left w:val="single" w:sz="8" w:space="0" w:color="auto"/>
            </w:tcBorders>
            <w:vAlign w:val="center"/>
            <w:hideMark/>
          </w:tcPr>
          <w:p w14:paraId="6AEE5FBB" w14:textId="77777777" w:rsidR="00FB773E" w:rsidRPr="00151E93" w:rsidRDefault="00FB773E" w:rsidP="00AE3AD0">
            <w:pPr>
              <w:widowControl/>
              <w:snapToGrid w:val="0"/>
              <w:spacing w:line="240" w:lineRule="auto"/>
              <w:jc w:val="center"/>
              <w:rPr>
                <w:rFonts w:eastAsiaTheme="minorEastAsia"/>
                <w:kern w:val="0"/>
                <w:szCs w:val="21"/>
              </w:rPr>
            </w:pPr>
          </w:p>
        </w:tc>
        <w:tc>
          <w:tcPr>
            <w:tcW w:w="1559" w:type="dxa"/>
            <w:vMerge/>
            <w:vAlign w:val="center"/>
            <w:hideMark/>
          </w:tcPr>
          <w:p w14:paraId="55DB8550" w14:textId="77777777" w:rsidR="00FB773E" w:rsidRPr="00151E93" w:rsidRDefault="00FB773E" w:rsidP="00AE3AD0">
            <w:pPr>
              <w:widowControl/>
              <w:snapToGrid w:val="0"/>
              <w:spacing w:line="240" w:lineRule="auto"/>
              <w:jc w:val="center"/>
              <w:rPr>
                <w:rFonts w:eastAsiaTheme="minorEastAsia"/>
                <w:kern w:val="0"/>
                <w:szCs w:val="21"/>
              </w:rPr>
            </w:pPr>
          </w:p>
        </w:tc>
        <w:tc>
          <w:tcPr>
            <w:tcW w:w="2268" w:type="dxa"/>
            <w:shd w:val="clear" w:color="auto" w:fill="auto"/>
            <w:tcMar>
              <w:top w:w="15" w:type="dxa"/>
              <w:left w:w="15" w:type="dxa"/>
              <w:bottom w:w="0" w:type="dxa"/>
              <w:right w:w="15" w:type="dxa"/>
            </w:tcMar>
            <w:vAlign w:val="center"/>
            <w:hideMark/>
          </w:tcPr>
          <w:p w14:paraId="61963BFB"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环氧陶瓷</w:t>
            </w:r>
          </w:p>
        </w:tc>
        <w:tc>
          <w:tcPr>
            <w:tcW w:w="1491" w:type="dxa"/>
            <w:shd w:val="clear" w:color="auto" w:fill="auto"/>
            <w:tcMar>
              <w:top w:w="15" w:type="dxa"/>
              <w:left w:w="15" w:type="dxa"/>
              <w:bottom w:w="0" w:type="dxa"/>
              <w:right w:w="15" w:type="dxa"/>
            </w:tcMar>
            <w:vAlign w:val="center"/>
            <w:hideMark/>
          </w:tcPr>
          <w:p w14:paraId="5B87F7EE"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GB/T 34202</w:t>
            </w:r>
          </w:p>
        </w:tc>
        <w:tc>
          <w:tcPr>
            <w:tcW w:w="1770" w:type="dxa"/>
            <w:tcBorders>
              <w:right w:val="single" w:sz="8" w:space="0" w:color="auto"/>
            </w:tcBorders>
            <w:shd w:val="clear" w:color="auto" w:fill="auto"/>
            <w:tcMar>
              <w:top w:w="15" w:type="dxa"/>
              <w:left w:w="15" w:type="dxa"/>
              <w:bottom w:w="0" w:type="dxa"/>
              <w:right w:w="15" w:type="dxa"/>
            </w:tcMar>
            <w:vAlign w:val="center"/>
            <w:hideMark/>
          </w:tcPr>
          <w:p w14:paraId="0A3F46F2"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强腐蚀工业废水</w:t>
            </w:r>
          </w:p>
        </w:tc>
      </w:tr>
      <w:tr w:rsidR="00FB773E" w:rsidRPr="00151E93" w14:paraId="196807E2" w14:textId="77777777" w:rsidTr="00AE72A5">
        <w:trPr>
          <w:trHeight w:val="397"/>
          <w:jc w:val="center"/>
        </w:trPr>
        <w:tc>
          <w:tcPr>
            <w:tcW w:w="1271" w:type="dxa"/>
            <w:vMerge/>
            <w:tcBorders>
              <w:left w:val="single" w:sz="8" w:space="0" w:color="auto"/>
              <w:bottom w:val="single" w:sz="8" w:space="0" w:color="auto"/>
            </w:tcBorders>
            <w:vAlign w:val="center"/>
            <w:hideMark/>
          </w:tcPr>
          <w:p w14:paraId="3EBA4A2E" w14:textId="77777777" w:rsidR="00FB773E" w:rsidRPr="00151E93" w:rsidRDefault="00FB773E" w:rsidP="00AE3AD0">
            <w:pPr>
              <w:widowControl/>
              <w:snapToGrid w:val="0"/>
              <w:spacing w:line="240" w:lineRule="auto"/>
              <w:jc w:val="center"/>
              <w:rPr>
                <w:rFonts w:eastAsiaTheme="minorEastAsia"/>
                <w:kern w:val="0"/>
                <w:szCs w:val="21"/>
              </w:rPr>
            </w:pPr>
          </w:p>
        </w:tc>
        <w:tc>
          <w:tcPr>
            <w:tcW w:w="1559" w:type="dxa"/>
            <w:vMerge/>
            <w:tcBorders>
              <w:bottom w:val="single" w:sz="8" w:space="0" w:color="auto"/>
            </w:tcBorders>
            <w:vAlign w:val="center"/>
            <w:hideMark/>
          </w:tcPr>
          <w:p w14:paraId="0BBC94CA" w14:textId="77777777" w:rsidR="00FB773E" w:rsidRPr="00151E93" w:rsidRDefault="00FB773E" w:rsidP="00AE3AD0">
            <w:pPr>
              <w:widowControl/>
              <w:snapToGrid w:val="0"/>
              <w:spacing w:line="240" w:lineRule="auto"/>
              <w:jc w:val="center"/>
              <w:rPr>
                <w:rFonts w:eastAsiaTheme="minorEastAsia"/>
                <w:kern w:val="0"/>
                <w:szCs w:val="21"/>
              </w:rPr>
            </w:pPr>
          </w:p>
        </w:tc>
        <w:tc>
          <w:tcPr>
            <w:tcW w:w="2268" w:type="dxa"/>
            <w:tcBorders>
              <w:bottom w:val="single" w:sz="8" w:space="0" w:color="auto"/>
            </w:tcBorders>
            <w:shd w:val="clear" w:color="auto" w:fill="auto"/>
            <w:tcMar>
              <w:top w:w="15" w:type="dxa"/>
              <w:left w:w="15" w:type="dxa"/>
              <w:bottom w:w="0" w:type="dxa"/>
              <w:right w:w="15" w:type="dxa"/>
            </w:tcMar>
            <w:vAlign w:val="center"/>
            <w:hideMark/>
          </w:tcPr>
          <w:p w14:paraId="5CA4C732"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环氧涂层</w:t>
            </w:r>
          </w:p>
        </w:tc>
        <w:tc>
          <w:tcPr>
            <w:tcW w:w="1491" w:type="dxa"/>
            <w:tcBorders>
              <w:bottom w:val="single" w:sz="8" w:space="0" w:color="auto"/>
            </w:tcBorders>
            <w:shd w:val="clear" w:color="auto" w:fill="auto"/>
            <w:tcMar>
              <w:top w:w="15" w:type="dxa"/>
              <w:left w:w="15" w:type="dxa"/>
              <w:bottom w:w="0" w:type="dxa"/>
              <w:right w:w="15" w:type="dxa"/>
            </w:tcMar>
            <w:vAlign w:val="center"/>
            <w:hideMark/>
          </w:tcPr>
          <w:p w14:paraId="387AC3BF"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GB/T 34202</w:t>
            </w:r>
          </w:p>
        </w:tc>
        <w:tc>
          <w:tcPr>
            <w:tcW w:w="1770" w:type="dxa"/>
            <w:tcBorders>
              <w:bottom w:val="single" w:sz="8" w:space="0" w:color="auto"/>
              <w:right w:val="single" w:sz="8" w:space="0" w:color="auto"/>
            </w:tcBorders>
            <w:shd w:val="clear" w:color="auto" w:fill="auto"/>
            <w:tcMar>
              <w:top w:w="15" w:type="dxa"/>
              <w:left w:w="15" w:type="dxa"/>
              <w:bottom w:w="0" w:type="dxa"/>
              <w:right w:w="15" w:type="dxa"/>
            </w:tcMar>
            <w:vAlign w:val="center"/>
            <w:hideMark/>
          </w:tcPr>
          <w:p w14:paraId="58B45685"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适用于管件</w:t>
            </w:r>
          </w:p>
        </w:tc>
      </w:tr>
    </w:tbl>
    <w:p w14:paraId="47031B3A" w14:textId="77777777" w:rsidR="00FB773E" w:rsidRPr="00151E93" w:rsidRDefault="00FB773E" w:rsidP="00FB773E">
      <w:pPr>
        <w:rPr>
          <w:rFonts w:eastAsiaTheme="minorEastAsia"/>
          <w:color w:val="000000" w:themeColor="text1"/>
          <w:spacing w:val="2"/>
          <w:sz w:val="24"/>
        </w:rPr>
      </w:pPr>
      <w:r w:rsidRPr="00A43470">
        <w:rPr>
          <w:rFonts w:eastAsia="楷体"/>
          <w:b/>
          <w:bCs/>
          <w:spacing w:val="2"/>
          <w:sz w:val="24"/>
        </w:rPr>
        <w:t xml:space="preserve">5.5.3 </w:t>
      </w:r>
      <w:r w:rsidRPr="00A43470">
        <w:rPr>
          <w:rFonts w:eastAsia="楷体"/>
          <w:bCs/>
          <w:spacing w:val="2"/>
          <w:sz w:val="24"/>
        </w:rPr>
        <w:t xml:space="preserve"> </w:t>
      </w:r>
      <w:r w:rsidRPr="00151E93">
        <w:rPr>
          <w:rFonts w:eastAsiaTheme="minorEastAsia"/>
          <w:color w:val="000000" w:themeColor="text1"/>
          <w:spacing w:val="2"/>
          <w:sz w:val="24"/>
        </w:rPr>
        <w:t>埋地管道外防腐应根据输水管线沿线土壤和地下水对管道的腐蚀性程度确定，分为常规防腐、加强防腐和重防腐三个等级。管道外防腐可按表</w:t>
      </w:r>
      <w:r w:rsidRPr="00151E93">
        <w:rPr>
          <w:rFonts w:eastAsiaTheme="minorEastAsia"/>
          <w:color w:val="000000" w:themeColor="text1"/>
          <w:spacing w:val="2"/>
          <w:sz w:val="24"/>
        </w:rPr>
        <w:t>6</w:t>
      </w:r>
      <w:r w:rsidRPr="00151E93">
        <w:rPr>
          <w:rFonts w:eastAsiaTheme="minorEastAsia"/>
          <w:color w:val="000000" w:themeColor="text1"/>
          <w:spacing w:val="2"/>
          <w:sz w:val="24"/>
        </w:rPr>
        <w:t>采用。</w:t>
      </w:r>
    </w:p>
    <w:p w14:paraId="5D386DC4" w14:textId="77777777" w:rsidR="00FB773E" w:rsidRPr="003774AE" w:rsidRDefault="00FB773E" w:rsidP="003774AE">
      <w:pPr>
        <w:ind w:rightChars="-27" w:right="-57"/>
        <w:jc w:val="center"/>
        <w:rPr>
          <w:rFonts w:eastAsia="黑体"/>
          <w:b/>
          <w:spacing w:val="2"/>
          <w:szCs w:val="21"/>
        </w:rPr>
      </w:pPr>
      <w:r w:rsidRPr="003774AE">
        <w:rPr>
          <w:rFonts w:eastAsia="黑体"/>
          <w:b/>
          <w:spacing w:val="2"/>
          <w:szCs w:val="21"/>
        </w:rPr>
        <w:t>表</w:t>
      </w:r>
      <w:r w:rsidRPr="003774AE">
        <w:rPr>
          <w:rFonts w:eastAsia="黑体"/>
          <w:b/>
          <w:spacing w:val="2"/>
          <w:szCs w:val="21"/>
        </w:rPr>
        <w:t xml:space="preserve">6  </w:t>
      </w:r>
      <w:r w:rsidRPr="003774AE">
        <w:rPr>
          <w:rFonts w:eastAsia="黑体"/>
          <w:b/>
          <w:spacing w:val="2"/>
          <w:szCs w:val="21"/>
        </w:rPr>
        <w:t>常用管道外防腐涂层</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53"/>
        <w:gridCol w:w="1499"/>
        <w:gridCol w:w="2651"/>
        <w:gridCol w:w="1431"/>
        <w:gridCol w:w="1685"/>
      </w:tblGrid>
      <w:tr w:rsidR="00FB773E" w:rsidRPr="00151E93" w14:paraId="59E908EE" w14:textId="77777777" w:rsidTr="00AE72A5">
        <w:trPr>
          <w:trHeight w:val="397"/>
        </w:trPr>
        <w:tc>
          <w:tcPr>
            <w:tcW w:w="735" w:type="pct"/>
            <w:tcBorders>
              <w:top w:val="single" w:sz="8" w:space="0" w:color="auto"/>
              <w:left w:val="single" w:sz="8" w:space="0" w:color="auto"/>
            </w:tcBorders>
            <w:shd w:val="clear" w:color="auto" w:fill="auto"/>
            <w:tcMar>
              <w:top w:w="15" w:type="dxa"/>
              <w:left w:w="15" w:type="dxa"/>
              <w:bottom w:w="0" w:type="dxa"/>
              <w:right w:w="15" w:type="dxa"/>
            </w:tcMar>
            <w:vAlign w:val="center"/>
            <w:hideMark/>
          </w:tcPr>
          <w:p w14:paraId="58D7CF0B" w14:textId="77777777" w:rsidR="00FB773E" w:rsidRPr="00151E93" w:rsidRDefault="00FB773E" w:rsidP="00AE3AD0">
            <w:pPr>
              <w:widowControl/>
              <w:snapToGrid w:val="0"/>
              <w:spacing w:line="240" w:lineRule="auto"/>
              <w:ind w:left="734" w:hanging="734"/>
              <w:jc w:val="center"/>
              <w:textAlignment w:val="baseline"/>
              <w:rPr>
                <w:rFonts w:eastAsiaTheme="minorEastAsia"/>
                <w:b/>
                <w:bCs/>
                <w:kern w:val="0"/>
                <w:szCs w:val="21"/>
              </w:rPr>
            </w:pPr>
            <w:r w:rsidRPr="00151E93">
              <w:rPr>
                <w:rFonts w:eastAsiaTheme="minorEastAsia"/>
                <w:b/>
                <w:bCs/>
                <w:color w:val="000000" w:themeColor="text1"/>
                <w:kern w:val="24"/>
                <w:szCs w:val="21"/>
              </w:rPr>
              <w:t>防腐级别</w:t>
            </w:r>
          </w:p>
        </w:tc>
        <w:tc>
          <w:tcPr>
            <w:tcW w:w="879" w:type="pct"/>
            <w:tcBorders>
              <w:top w:val="single" w:sz="8" w:space="0" w:color="auto"/>
            </w:tcBorders>
            <w:shd w:val="clear" w:color="auto" w:fill="auto"/>
            <w:tcMar>
              <w:top w:w="15" w:type="dxa"/>
              <w:left w:w="15" w:type="dxa"/>
              <w:bottom w:w="0" w:type="dxa"/>
              <w:right w:w="15" w:type="dxa"/>
            </w:tcMar>
            <w:vAlign w:val="center"/>
            <w:hideMark/>
          </w:tcPr>
          <w:p w14:paraId="6A2EC6D7" w14:textId="77777777" w:rsidR="00FB773E" w:rsidRPr="00151E93" w:rsidRDefault="00FB773E" w:rsidP="00AE3AD0">
            <w:pPr>
              <w:widowControl/>
              <w:snapToGrid w:val="0"/>
              <w:spacing w:line="240" w:lineRule="auto"/>
              <w:ind w:left="734" w:hanging="734"/>
              <w:jc w:val="center"/>
              <w:textAlignment w:val="baseline"/>
              <w:rPr>
                <w:rFonts w:eastAsiaTheme="minorEastAsia"/>
                <w:b/>
                <w:bCs/>
                <w:kern w:val="0"/>
                <w:szCs w:val="21"/>
              </w:rPr>
            </w:pPr>
            <w:r w:rsidRPr="00151E93">
              <w:rPr>
                <w:rFonts w:eastAsiaTheme="minorEastAsia"/>
                <w:b/>
                <w:bCs/>
                <w:color w:val="000000" w:themeColor="text1"/>
                <w:kern w:val="24"/>
                <w:szCs w:val="21"/>
              </w:rPr>
              <w:t>土壤环境</w:t>
            </w:r>
          </w:p>
        </w:tc>
        <w:tc>
          <w:tcPr>
            <w:tcW w:w="1556" w:type="pct"/>
            <w:tcBorders>
              <w:top w:val="single" w:sz="8" w:space="0" w:color="auto"/>
            </w:tcBorders>
            <w:shd w:val="clear" w:color="auto" w:fill="auto"/>
            <w:tcMar>
              <w:top w:w="15" w:type="dxa"/>
              <w:left w:w="15" w:type="dxa"/>
              <w:bottom w:w="0" w:type="dxa"/>
              <w:right w:w="15" w:type="dxa"/>
            </w:tcMar>
            <w:vAlign w:val="center"/>
            <w:hideMark/>
          </w:tcPr>
          <w:p w14:paraId="1F8F0AE3" w14:textId="77777777" w:rsidR="00FB773E" w:rsidRPr="00151E93" w:rsidRDefault="00FB773E" w:rsidP="00AE3AD0">
            <w:pPr>
              <w:widowControl/>
              <w:snapToGrid w:val="0"/>
              <w:spacing w:line="240" w:lineRule="auto"/>
              <w:ind w:left="734" w:hanging="734"/>
              <w:jc w:val="center"/>
              <w:textAlignment w:val="baseline"/>
              <w:rPr>
                <w:rFonts w:eastAsiaTheme="minorEastAsia"/>
                <w:b/>
                <w:bCs/>
                <w:kern w:val="0"/>
                <w:szCs w:val="21"/>
              </w:rPr>
            </w:pPr>
            <w:r w:rsidRPr="00151E93">
              <w:rPr>
                <w:rFonts w:eastAsiaTheme="minorEastAsia"/>
                <w:b/>
                <w:bCs/>
                <w:color w:val="000000" w:themeColor="text1"/>
                <w:kern w:val="24"/>
                <w:szCs w:val="21"/>
              </w:rPr>
              <w:t>管道外壁防腐</w:t>
            </w:r>
          </w:p>
        </w:tc>
        <w:tc>
          <w:tcPr>
            <w:tcW w:w="840" w:type="pct"/>
            <w:tcBorders>
              <w:top w:val="single" w:sz="8" w:space="0" w:color="auto"/>
            </w:tcBorders>
            <w:shd w:val="clear" w:color="auto" w:fill="auto"/>
            <w:tcMar>
              <w:top w:w="15" w:type="dxa"/>
              <w:left w:w="15" w:type="dxa"/>
              <w:bottom w:w="0" w:type="dxa"/>
              <w:right w:w="15" w:type="dxa"/>
            </w:tcMar>
            <w:vAlign w:val="center"/>
            <w:hideMark/>
          </w:tcPr>
          <w:p w14:paraId="4DA165B4" w14:textId="77777777" w:rsidR="00FB773E" w:rsidRPr="00151E93" w:rsidRDefault="00FB773E" w:rsidP="00AE3AD0">
            <w:pPr>
              <w:widowControl/>
              <w:snapToGrid w:val="0"/>
              <w:spacing w:line="240" w:lineRule="auto"/>
              <w:ind w:left="734" w:hanging="734"/>
              <w:jc w:val="center"/>
              <w:textAlignment w:val="baseline"/>
              <w:rPr>
                <w:rFonts w:eastAsiaTheme="minorEastAsia"/>
                <w:b/>
                <w:bCs/>
                <w:kern w:val="0"/>
                <w:szCs w:val="21"/>
              </w:rPr>
            </w:pPr>
            <w:r w:rsidRPr="00151E93">
              <w:rPr>
                <w:rFonts w:eastAsiaTheme="minorEastAsia"/>
                <w:b/>
                <w:bCs/>
                <w:color w:val="000000" w:themeColor="text1"/>
                <w:kern w:val="24"/>
                <w:szCs w:val="21"/>
              </w:rPr>
              <w:t>符合标准</w:t>
            </w:r>
          </w:p>
        </w:tc>
        <w:tc>
          <w:tcPr>
            <w:tcW w:w="989" w:type="pct"/>
            <w:tcBorders>
              <w:top w:val="single" w:sz="8" w:space="0" w:color="auto"/>
              <w:right w:val="single" w:sz="8" w:space="0" w:color="auto"/>
            </w:tcBorders>
            <w:shd w:val="clear" w:color="auto" w:fill="auto"/>
            <w:tcMar>
              <w:top w:w="15" w:type="dxa"/>
              <w:left w:w="15" w:type="dxa"/>
              <w:bottom w:w="0" w:type="dxa"/>
              <w:right w:w="15" w:type="dxa"/>
            </w:tcMar>
            <w:vAlign w:val="center"/>
            <w:hideMark/>
          </w:tcPr>
          <w:p w14:paraId="43C78FEB" w14:textId="77777777" w:rsidR="00FB773E" w:rsidRPr="00151E93" w:rsidRDefault="00FB773E" w:rsidP="00AE3AD0">
            <w:pPr>
              <w:widowControl/>
              <w:snapToGrid w:val="0"/>
              <w:spacing w:line="240" w:lineRule="auto"/>
              <w:ind w:left="734" w:hanging="734"/>
              <w:jc w:val="center"/>
              <w:textAlignment w:val="baseline"/>
              <w:rPr>
                <w:rFonts w:eastAsiaTheme="minorEastAsia"/>
                <w:b/>
                <w:bCs/>
                <w:kern w:val="0"/>
                <w:szCs w:val="21"/>
              </w:rPr>
            </w:pPr>
            <w:r w:rsidRPr="00151E93">
              <w:rPr>
                <w:rFonts w:eastAsiaTheme="minorEastAsia"/>
                <w:b/>
                <w:bCs/>
                <w:color w:val="000000" w:themeColor="text1"/>
                <w:kern w:val="24"/>
                <w:szCs w:val="21"/>
              </w:rPr>
              <w:t>备注</w:t>
            </w:r>
          </w:p>
        </w:tc>
      </w:tr>
      <w:tr w:rsidR="00FB773E" w:rsidRPr="00151E93" w14:paraId="492F5AFE" w14:textId="77777777" w:rsidTr="00AE72A5">
        <w:trPr>
          <w:trHeight w:val="397"/>
        </w:trPr>
        <w:tc>
          <w:tcPr>
            <w:tcW w:w="735" w:type="pct"/>
            <w:tcBorders>
              <w:left w:val="single" w:sz="8" w:space="0" w:color="auto"/>
            </w:tcBorders>
            <w:shd w:val="clear" w:color="auto" w:fill="auto"/>
            <w:tcMar>
              <w:top w:w="15" w:type="dxa"/>
              <w:left w:w="15" w:type="dxa"/>
              <w:bottom w:w="0" w:type="dxa"/>
              <w:right w:w="15" w:type="dxa"/>
            </w:tcMar>
            <w:vAlign w:val="center"/>
            <w:hideMark/>
          </w:tcPr>
          <w:p w14:paraId="5C087524" w14:textId="77777777" w:rsidR="00FB773E" w:rsidRPr="00151E93" w:rsidRDefault="00FB773E" w:rsidP="00AE3AD0">
            <w:pPr>
              <w:widowControl/>
              <w:snapToGrid w:val="0"/>
              <w:spacing w:line="240" w:lineRule="auto"/>
              <w:ind w:left="734" w:hanging="734"/>
              <w:jc w:val="center"/>
              <w:textAlignment w:val="baseline"/>
              <w:rPr>
                <w:rFonts w:eastAsiaTheme="minorEastAsia"/>
                <w:kern w:val="0"/>
                <w:szCs w:val="21"/>
              </w:rPr>
            </w:pPr>
            <w:r w:rsidRPr="00151E93">
              <w:rPr>
                <w:rFonts w:eastAsiaTheme="minorEastAsia"/>
                <w:color w:val="000000" w:themeColor="text1"/>
                <w:kern w:val="24"/>
                <w:szCs w:val="21"/>
              </w:rPr>
              <w:t>常规防腐</w:t>
            </w:r>
          </w:p>
        </w:tc>
        <w:tc>
          <w:tcPr>
            <w:tcW w:w="879" w:type="pct"/>
            <w:shd w:val="clear" w:color="auto" w:fill="auto"/>
            <w:tcMar>
              <w:top w:w="15" w:type="dxa"/>
              <w:left w:w="15" w:type="dxa"/>
              <w:bottom w:w="0" w:type="dxa"/>
              <w:right w:w="15" w:type="dxa"/>
            </w:tcMar>
            <w:vAlign w:val="center"/>
            <w:hideMark/>
          </w:tcPr>
          <w:p w14:paraId="4B82C862" w14:textId="77777777" w:rsidR="00FB773E" w:rsidRPr="00151E93" w:rsidRDefault="00FB773E" w:rsidP="00AE3AD0">
            <w:pPr>
              <w:widowControl/>
              <w:snapToGrid w:val="0"/>
              <w:spacing w:line="240" w:lineRule="auto"/>
              <w:ind w:left="734" w:hanging="734"/>
              <w:jc w:val="center"/>
              <w:textAlignment w:val="baseline"/>
              <w:rPr>
                <w:rFonts w:eastAsiaTheme="minorEastAsia"/>
                <w:kern w:val="0"/>
                <w:szCs w:val="21"/>
              </w:rPr>
            </w:pPr>
            <w:r w:rsidRPr="00151E93">
              <w:rPr>
                <w:rFonts w:eastAsiaTheme="minorEastAsia"/>
                <w:color w:val="000000" w:themeColor="text1"/>
                <w:kern w:val="24"/>
                <w:szCs w:val="21"/>
              </w:rPr>
              <w:t>一般腐蚀环境</w:t>
            </w:r>
          </w:p>
        </w:tc>
        <w:tc>
          <w:tcPr>
            <w:tcW w:w="1556" w:type="pct"/>
            <w:shd w:val="clear" w:color="auto" w:fill="auto"/>
            <w:tcMar>
              <w:top w:w="15" w:type="dxa"/>
              <w:left w:w="15" w:type="dxa"/>
              <w:bottom w:w="0" w:type="dxa"/>
              <w:right w:w="15" w:type="dxa"/>
            </w:tcMar>
            <w:vAlign w:val="center"/>
            <w:hideMark/>
          </w:tcPr>
          <w:p w14:paraId="734E3D6D" w14:textId="77777777" w:rsidR="00FB773E" w:rsidRPr="00151E93" w:rsidRDefault="00FB773E" w:rsidP="00AE3AD0">
            <w:pPr>
              <w:widowControl/>
              <w:snapToGrid w:val="0"/>
              <w:spacing w:line="240" w:lineRule="auto"/>
              <w:ind w:left="734" w:hanging="734"/>
              <w:jc w:val="center"/>
              <w:textAlignment w:val="baseline"/>
              <w:rPr>
                <w:rFonts w:eastAsiaTheme="minorEastAsia"/>
                <w:kern w:val="0"/>
                <w:szCs w:val="21"/>
              </w:rPr>
            </w:pPr>
            <w:r w:rsidRPr="00151E93">
              <w:rPr>
                <w:rFonts w:eastAsiaTheme="minorEastAsia"/>
                <w:color w:val="000000" w:themeColor="text1"/>
                <w:kern w:val="24"/>
                <w:szCs w:val="21"/>
              </w:rPr>
              <w:t>锌</w:t>
            </w:r>
            <w:r w:rsidRPr="00151E93">
              <w:rPr>
                <w:rFonts w:eastAsiaTheme="minorEastAsia"/>
                <w:color w:val="000000" w:themeColor="text1"/>
                <w:kern w:val="24"/>
                <w:szCs w:val="21"/>
              </w:rPr>
              <w:t>/</w:t>
            </w:r>
            <w:r w:rsidRPr="00151E93">
              <w:rPr>
                <w:rFonts w:eastAsiaTheme="minorEastAsia"/>
                <w:color w:val="000000" w:themeColor="text1"/>
                <w:kern w:val="24"/>
                <w:szCs w:val="21"/>
              </w:rPr>
              <w:t>富锌涂料＋</w:t>
            </w:r>
            <w:proofErr w:type="gramStart"/>
            <w:r w:rsidRPr="00151E93">
              <w:rPr>
                <w:rFonts w:eastAsiaTheme="minorEastAsia"/>
                <w:color w:val="000000" w:themeColor="text1"/>
                <w:kern w:val="24"/>
                <w:szCs w:val="21"/>
              </w:rPr>
              <w:t>终饰防腐</w:t>
            </w:r>
            <w:proofErr w:type="gramEnd"/>
            <w:r w:rsidRPr="00151E93">
              <w:rPr>
                <w:rFonts w:eastAsiaTheme="minorEastAsia"/>
                <w:color w:val="000000" w:themeColor="text1"/>
                <w:kern w:val="24"/>
                <w:szCs w:val="21"/>
              </w:rPr>
              <w:t>层</w:t>
            </w:r>
          </w:p>
        </w:tc>
        <w:tc>
          <w:tcPr>
            <w:tcW w:w="840" w:type="pct"/>
            <w:shd w:val="clear" w:color="auto" w:fill="auto"/>
            <w:tcMar>
              <w:top w:w="15" w:type="dxa"/>
              <w:left w:w="15" w:type="dxa"/>
              <w:bottom w:w="0" w:type="dxa"/>
              <w:right w:w="15" w:type="dxa"/>
            </w:tcMar>
            <w:vAlign w:val="center"/>
            <w:hideMark/>
          </w:tcPr>
          <w:p w14:paraId="1B977908" w14:textId="77777777" w:rsidR="00FB773E" w:rsidRPr="00151E93" w:rsidRDefault="00FB773E" w:rsidP="00AE3AD0">
            <w:pPr>
              <w:widowControl/>
              <w:snapToGrid w:val="0"/>
              <w:spacing w:line="240" w:lineRule="auto"/>
              <w:ind w:left="-31" w:firstLine="31"/>
              <w:jc w:val="center"/>
              <w:textAlignment w:val="baseline"/>
              <w:rPr>
                <w:rFonts w:eastAsiaTheme="minorEastAsia"/>
                <w:kern w:val="0"/>
                <w:szCs w:val="21"/>
              </w:rPr>
            </w:pPr>
            <w:r w:rsidRPr="00151E93">
              <w:rPr>
                <w:rFonts w:eastAsiaTheme="minorEastAsia"/>
                <w:color w:val="000000" w:themeColor="text1"/>
                <w:kern w:val="24"/>
                <w:szCs w:val="21"/>
              </w:rPr>
              <w:t>GB/T 17456</w:t>
            </w:r>
          </w:p>
        </w:tc>
        <w:tc>
          <w:tcPr>
            <w:tcW w:w="989" w:type="pct"/>
            <w:tcBorders>
              <w:right w:val="single" w:sz="8" w:space="0" w:color="auto"/>
            </w:tcBorders>
            <w:shd w:val="clear" w:color="auto" w:fill="auto"/>
            <w:tcMar>
              <w:top w:w="15" w:type="dxa"/>
              <w:left w:w="15" w:type="dxa"/>
              <w:bottom w:w="0" w:type="dxa"/>
              <w:right w:w="15" w:type="dxa"/>
            </w:tcMar>
            <w:vAlign w:val="center"/>
            <w:hideMark/>
          </w:tcPr>
          <w:p w14:paraId="1D0AFA41" w14:textId="77777777" w:rsidR="00FB773E" w:rsidRPr="00151E93" w:rsidRDefault="00FB773E" w:rsidP="00AE3AD0">
            <w:pPr>
              <w:widowControl/>
              <w:snapToGrid w:val="0"/>
              <w:spacing w:line="240" w:lineRule="auto"/>
              <w:ind w:left="734" w:hanging="734"/>
              <w:jc w:val="center"/>
              <w:textAlignment w:val="baseline"/>
              <w:rPr>
                <w:rFonts w:eastAsiaTheme="minorEastAsia"/>
                <w:kern w:val="0"/>
                <w:szCs w:val="21"/>
              </w:rPr>
            </w:pPr>
            <w:r w:rsidRPr="00151E93">
              <w:rPr>
                <w:rFonts w:eastAsiaTheme="minorEastAsia"/>
                <w:color w:val="000000" w:themeColor="text1"/>
                <w:kern w:val="24"/>
                <w:szCs w:val="21"/>
              </w:rPr>
              <w:t>锌层重量可调节</w:t>
            </w:r>
          </w:p>
        </w:tc>
      </w:tr>
      <w:tr w:rsidR="00FB773E" w:rsidRPr="00151E93" w14:paraId="45C1B6C3" w14:textId="77777777" w:rsidTr="00AE72A5">
        <w:trPr>
          <w:trHeight w:val="397"/>
        </w:trPr>
        <w:tc>
          <w:tcPr>
            <w:tcW w:w="735" w:type="pct"/>
            <w:tcBorders>
              <w:left w:val="single" w:sz="8" w:space="0" w:color="auto"/>
            </w:tcBorders>
            <w:shd w:val="clear" w:color="auto" w:fill="auto"/>
            <w:tcMar>
              <w:top w:w="15" w:type="dxa"/>
              <w:left w:w="15" w:type="dxa"/>
              <w:bottom w:w="0" w:type="dxa"/>
              <w:right w:w="15" w:type="dxa"/>
            </w:tcMar>
            <w:vAlign w:val="center"/>
            <w:hideMark/>
          </w:tcPr>
          <w:p w14:paraId="38C291C6" w14:textId="77777777" w:rsidR="00FB773E" w:rsidRPr="00151E93" w:rsidRDefault="00FB773E" w:rsidP="00AE3AD0">
            <w:pPr>
              <w:widowControl/>
              <w:snapToGrid w:val="0"/>
              <w:spacing w:line="240" w:lineRule="auto"/>
              <w:ind w:left="734" w:hanging="734"/>
              <w:jc w:val="center"/>
              <w:textAlignment w:val="baseline"/>
              <w:rPr>
                <w:rFonts w:eastAsiaTheme="minorEastAsia"/>
                <w:kern w:val="0"/>
                <w:szCs w:val="21"/>
              </w:rPr>
            </w:pPr>
            <w:r w:rsidRPr="00151E93">
              <w:rPr>
                <w:rFonts w:eastAsiaTheme="minorEastAsia"/>
                <w:color w:val="000000" w:themeColor="text1"/>
                <w:kern w:val="24"/>
                <w:szCs w:val="21"/>
              </w:rPr>
              <w:t>加强级防腐</w:t>
            </w:r>
          </w:p>
        </w:tc>
        <w:tc>
          <w:tcPr>
            <w:tcW w:w="879" w:type="pct"/>
            <w:shd w:val="clear" w:color="auto" w:fill="auto"/>
            <w:tcMar>
              <w:top w:w="15" w:type="dxa"/>
              <w:left w:w="15" w:type="dxa"/>
              <w:bottom w:w="0" w:type="dxa"/>
              <w:right w:w="15" w:type="dxa"/>
            </w:tcMar>
            <w:vAlign w:val="center"/>
            <w:hideMark/>
          </w:tcPr>
          <w:p w14:paraId="1B5F280E" w14:textId="77777777" w:rsidR="00FB773E" w:rsidRPr="00151E93" w:rsidRDefault="00FB773E" w:rsidP="00AE3AD0">
            <w:pPr>
              <w:widowControl/>
              <w:snapToGrid w:val="0"/>
              <w:spacing w:line="240" w:lineRule="auto"/>
              <w:ind w:left="734" w:hanging="734"/>
              <w:jc w:val="center"/>
              <w:textAlignment w:val="baseline"/>
              <w:rPr>
                <w:rFonts w:eastAsiaTheme="minorEastAsia"/>
                <w:kern w:val="0"/>
                <w:szCs w:val="21"/>
              </w:rPr>
            </w:pPr>
            <w:r w:rsidRPr="00151E93">
              <w:rPr>
                <w:rFonts w:eastAsiaTheme="minorEastAsia"/>
                <w:color w:val="000000" w:themeColor="text1"/>
                <w:kern w:val="24"/>
                <w:szCs w:val="21"/>
              </w:rPr>
              <w:t>较强腐蚀环境</w:t>
            </w:r>
          </w:p>
        </w:tc>
        <w:tc>
          <w:tcPr>
            <w:tcW w:w="1556" w:type="pct"/>
            <w:shd w:val="clear" w:color="auto" w:fill="auto"/>
            <w:tcMar>
              <w:top w:w="15" w:type="dxa"/>
              <w:left w:w="15" w:type="dxa"/>
              <w:bottom w:w="0" w:type="dxa"/>
              <w:right w:w="15" w:type="dxa"/>
            </w:tcMar>
            <w:vAlign w:val="center"/>
            <w:hideMark/>
          </w:tcPr>
          <w:p w14:paraId="2C9073BC" w14:textId="77777777" w:rsidR="00FB773E" w:rsidRPr="00151E93" w:rsidRDefault="00FB773E" w:rsidP="00AE3AD0">
            <w:pPr>
              <w:widowControl/>
              <w:kinsoku w:val="0"/>
              <w:overflowPunct w:val="0"/>
              <w:snapToGrid w:val="0"/>
              <w:spacing w:line="240" w:lineRule="auto"/>
              <w:ind w:left="734" w:hanging="734"/>
              <w:jc w:val="center"/>
              <w:textAlignment w:val="baseline"/>
              <w:rPr>
                <w:rFonts w:eastAsiaTheme="minorEastAsia"/>
                <w:kern w:val="0"/>
                <w:szCs w:val="21"/>
              </w:rPr>
            </w:pPr>
            <w:r w:rsidRPr="00151E93">
              <w:rPr>
                <w:rFonts w:eastAsiaTheme="minorEastAsia"/>
                <w:color w:val="000000" w:themeColor="text1"/>
                <w:kern w:val="24"/>
                <w:szCs w:val="21"/>
              </w:rPr>
              <w:t>标准防腐层＋聚乙烯膜</w:t>
            </w:r>
          </w:p>
        </w:tc>
        <w:tc>
          <w:tcPr>
            <w:tcW w:w="840" w:type="pct"/>
            <w:shd w:val="clear" w:color="auto" w:fill="auto"/>
            <w:tcMar>
              <w:top w:w="15" w:type="dxa"/>
              <w:left w:w="15" w:type="dxa"/>
              <w:bottom w:w="0" w:type="dxa"/>
              <w:right w:w="15" w:type="dxa"/>
            </w:tcMar>
            <w:vAlign w:val="center"/>
            <w:hideMark/>
          </w:tcPr>
          <w:p w14:paraId="3CB4B42F" w14:textId="77777777" w:rsidR="00FB773E" w:rsidRPr="00151E93" w:rsidRDefault="00FB773E" w:rsidP="00AE3AD0">
            <w:pPr>
              <w:widowControl/>
              <w:kinsoku w:val="0"/>
              <w:overflowPunct w:val="0"/>
              <w:snapToGrid w:val="0"/>
              <w:spacing w:line="240" w:lineRule="auto"/>
              <w:ind w:left="-31" w:firstLine="31"/>
              <w:jc w:val="center"/>
              <w:textAlignment w:val="baseline"/>
              <w:rPr>
                <w:rFonts w:eastAsiaTheme="minorEastAsia"/>
                <w:kern w:val="0"/>
                <w:szCs w:val="21"/>
              </w:rPr>
            </w:pPr>
            <w:r w:rsidRPr="00151E93">
              <w:rPr>
                <w:rFonts w:eastAsiaTheme="minorEastAsia"/>
                <w:color w:val="000000" w:themeColor="text1"/>
                <w:kern w:val="24"/>
                <w:szCs w:val="21"/>
              </w:rPr>
              <w:t>GB/T 36172</w:t>
            </w:r>
          </w:p>
        </w:tc>
        <w:tc>
          <w:tcPr>
            <w:tcW w:w="989" w:type="pct"/>
            <w:tcBorders>
              <w:right w:val="single" w:sz="8" w:space="0" w:color="auto"/>
            </w:tcBorders>
            <w:shd w:val="clear" w:color="auto" w:fill="auto"/>
            <w:tcMar>
              <w:top w:w="15" w:type="dxa"/>
              <w:left w:w="15" w:type="dxa"/>
              <w:bottom w:w="0" w:type="dxa"/>
              <w:right w:w="15" w:type="dxa"/>
            </w:tcMar>
            <w:vAlign w:val="center"/>
            <w:hideMark/>
          </w:tcPr>
          <w:p w14:paraId="7B715473" w14:textId="77777777" w:rsidR="00FB773E" w:rsidRPr="00151E93" w:rsidRDefault="00FB773E" w:rsidP="00AE3AD0">
            <w:pPr>
              <w:widowControl/>
              <w:kinsoku w:val="0"/>
              <w:overflowPunct w:val="0"/>
              <w:snapToGrid w:val="0"/>
              <w:spacing w:line="240" w:lineRule="auto"/>
              <w:ind w:left="734" w:hanging="734"/>
              <w:jc w:val="center"/>
              <w:textAlignment w:val="baseline"/>
              <w:rPr>
                <w:rFonts w:eastAsiaTheme="minorEastAsia"/>
                <w:kern w:val="0"/>
                <w:szCs w:val="21"/>
              </w:rPr>
            </w:pPr>
            <w:r w:rsidRPr="00151E93">
              <w:rPr>
                <w:rFonts w:eastAsiaTheme="minorEastAsia"/>
                <w:color w:val="000000" w:themeColor="text1"/>
                <w:kern w:val="24"/>
                <w:szCs w:val="21"/>
              </w:rPr>
              <w:t>性价比高</w:t>
            </w:r>
          </w:p>
        </w:tc>
      </w:tr>
      <w:tr w:rsidR="00FB773E" w:rsidRPr="00151E93" w14:paraId="062964C3" w14:textId="77777777" w:rsidTr="00AE72A5">
        <w:trPr>
          <w:trHeight w:val="397"/>
        </w:trPr>
        <w:tc>
          <w:tcPr>
            <w:tcW w:w="735" w:type="pct"/>
            <w:vMerge w:val="restart"/>
            <w:tcBorders>
              <w:left w:val="single" w:sz="8" w:space="0" w:color="auto"/>
            </w:tcBorders>
            <w:shd w:val="clear" w:color="auto" w:fill="auto"/>
            <w:tcMar>
              <w:top w:w="15" w:type="dxa"/>
              <w:left w:w="15" w:type="dxa"/>
              <w:bottom w:w="0" w:type="dxa"/>
              <w:right w:w="15" w:type="dxa"/>
            </w:tcMar>
            <w:vAlign w:val="center"/>
            <w:hideMark/>
          </w:tcPr>
          <w:p w14:paraId="338D41C3" w14:textId="77777777" w:rsidR="00FB773E" w:rsidRPr="00151E93" w:rsidRDefault="00FB773E" w:rsidP="00AE3AD0">
            <w:pPr>
              <w:widowControl/>
              <w:snapToGrid w:val="0"/>
              <w:spacing w:line="240" w:lineRule="auto"/>
              <w:ind w:left="734" w:hanging="734"/>
              <w:jc w:val="center"/>
              <w:textAlignment w:val="baseline"/>
              <w:rPr>
                <w:rFonts w:eastAsiaTheme="minorEastAsia"/>
                <w:kern w:val="0"/>
                <w:szCs w:val="21"/>
              </w:rPr>
            </w:pPr>
            <w:r w:rsidRPr="00151E93">
              <w:rPr>
                <w:rFonts w:eastAsiaTheme="minorEastAsia"/>
                <w:color w:val="000000" w:themeColor="text1"/>
                <w:kern w:val="24"/>
                <w:szCs w:val="21"/>
              </w:rPr>
              <w:t>重防腐</w:t>
            </w:r>
          </w:p>
        </w:tc>
        <w:tc>
          <w:tcPr>
            <w:tcW w:w="879" w:type="pct"/>
            <w:vMerge w:val="restart"/>
            <w:shd w:val="clear" w:color="auto" w:fill="auto"/>
            <w:tcMar>
              <w:top w:w="15" w:type="dxa"/>
              <w:left w:w="15" w:type="dxa"/>
              <w:bottom w:w="0" w:type="dxa"/>
              <w:right w:w="15" w:type="dxa"/>
            </w:tcMar>
            <w:vAlign w:val="center"/>
            <w:hideMark/>
          </w:tcPr>
          <w:p w14:paraId="4D20B765" w14:textId="77777777" w:rsidR="00FB773E" w:rsidRPr="00151E93" w:rsidRDefault="00FB773E" w:rsidP="00AE3AD0">
            <w:pPr>
              <w:widowControl/>
              <w:snapToGrid w:val="0"/>
              <w:spacing w:line="240" w:lineRule="auto"/>
              <w:ind w:left="734" w:hanging="734"/>
              <w:jc w:val="center"/>
              <w:textAlignment w:val="baseline"/>
              <w:rPr>
                <w:rFonts w:eastAsiaTheme="minorEastAsia"/>
                <w:kern w:val="0"/>
                <w:szCs w:val="21"/>
              </w:rPr>
            </w:pPr>
            <w:r w:rsidRPr="00151E93">
              <w:rPr>
                <w:rFonts w:eastAsiaTheme="minorEastAsia"/>
                <w:color w:val="000000" w:themeColor="text1"/>
                <w:kern w:val="24"/>
                <w:szCs w:val="21"/>
              </w:rPr>
              <w:t>强腐蚀环境</w:t>
            </w:r>
          </w:p>
        </w:tc>
        <w:tc>
          <w:tcPr>
            <w:tcW w:w="1556" w:type="pct"/>
            <w:shd w:val="clear" w:color="auto" w:fill="auto"/>
            <w:tcMar>
              <w:top w:w="15" w:type="dxa"/>
              <w:left w:w="15" w:type="dxa"/>
              <w:bottom w:w="0" w:type="dxa"/>
              <w:right w:w="15" w:type="dxa"/>
            </w:tcMar>
            <w:vAlign w:val="center"/>
            <w:hideMark/>
          </w:tcPr>
          <w:p w14:paraId="7B288A8F"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聚氨酯涂层</w:t>
            </w:r>
          </w:p>
        </w:tc>
        <w:tc>
          <w:tcPr>
            <w:tcW w:w="840" w:type="pct"/>
            <w:shd w:val="clear" w:color="auto" w:fill="auto"/>
            <w:tcMar>
              <w:top w:w="15" w:type="dxa"/>
              <w:left w:w="15" w:type="dxa"/>
              <w:bottom w:w="0" w:type="dxa"/>
              <w:right w:w="15" w:type="dxa"/>
            </w:tcMar>
            <w:vAlign w:val="center"/>
            <w:hideMark/>
          </w:tcPr>
          <w:p w14:paraId="5D588D3A" w14:textId="77777777" w:rsidR="00FB773E" w:rsidRPr="00151E93" w:rsidRDefault="00FB773E" w:rsidP="00AE3AD0">
            <w:pPr>
              <w:widowControl/>
              <w:snapToGrid w:val="0"/>
              <w:spacing w:line="240" w:lineRule="auto"/>
              <w:ind w:left="-31" w:firstLine="31"/>
              <w:jc w:val="center"/>
              <w:textAlignment w:val="baseline"/>
              <w:rPr>
                <w:rFonts w:eastAsiaTheme="minorEastAsia"/>
                <w:kern w:val="0"/>
                <w:szCs w:val="21"/>
              </w:rPr>
            </w:pPr>
            <w:r w:rsidRPr="00151E93">
              <w:rPr>
                <w:rFonts w:eastAsiaTheme="minorEastAsia"/>
                <w:color w:val="000000" w:themeColor="text1"/>
                <w:kern w:val="24"/>
                <w:szCs w:val="21"/>
              </w:rPr>
              <w:t>GB/T 24596</w:t>
            </w:r>
          </w:p>
        </w:tc>
        <w:tc>
          <w:tcPr>
            <w:tcW w:w="989" w:type="pct"/>
            <w:tcBorders>
              <w:right w:val="single" w:sz="8" w:space="0" w:color="auto"/>
            </w:tcBorders>
            <w:shd w:val="clear" w:color="auto" w:fill="auto"/>
            <w:tcMar>
              <w:top w:w="15" w:type="dxa"/>
              <w:left w:w="15" w:type="dxa"/>
              <w:bottom w:w="0" w:type="dxa"/>
              <w:right w:w="15" w:type="dxa"/>
            </w:tcMar>
            <w:vAlign w:val="center"/>
            <w:hideMark/>
          </w:tcPr>
          <w:p w14:paraId="292EDEE3" w14:textId="77777777" w:rsidR="00FB773E" w:rsidRPr="00151E93" w:rsidRDefault="00FB773E" w:rsidP="00AE3AD0">
            <w:pPr>
              <w:widowControl/>
              <w:snapToGrid w:val="0"/>
              <w:spacing w:line="240" w:lineRule="auto"/>
              <w:ind w:left="734" w:hanging="734"/>
              <w:jc w:val="center"/>
              <w:textAlignment w:val="baseline"/>
              <w:rPr>
                <w:rFonts w:eastAsiaTheme="minorEastAsia"/>
                <w:kern w:val="0"/>
                <w:szCs w:val="21"/>
              </w:rPr>
            </w:pPr>
            <w:r w:rsidRPr="00151E93">
              <w:rPr>
                <w:rFonts w:eastAsiaTheme="minorEastAsia"/>
                <w:color w:val="000000" w:themeColor="text1"/>
                <w:kern w:val="24"/>
                <w:szCs w:val="21"/>
              </w:rPr>
              <w:t>特殊腐蚀地区</w:t>
            </w:r>
          </w:p>
        </w:tc>
      </w:tr>
      <w:tr w:rsidR="00FB773E" w:rsidRPr="00151E93" w14:paraId="7CC652E8" w14:textId="77777777" w:rsidTr="00AE72A5">
        <w:trPr>
          <w:trHeight w:val="397"/>
        </w:trPr>
        <w:tc>
          <w:tcPr>
            <w:tcW w:w="735" w:type="pct"/>
            <w:vMerge/>
            <w:tcBorders>
              <w:left w:val="single" w:sz="8" w:space="0" w:color="auto"/>
              <w:bottom w:val="single" w:sz="8" w:space="0" w:color="auto"/>
            </w:tcBorders>
            <w:vAlign w:val="center"/>
            <w:hideMark/>
          </w:tcPr>
          <w:p w14:paraId="7D0B4C73" w14:textId="77777777" w:rsidR="00FB773E" w:rsidRPr="00151E93" w:rsidRDefault="00FB773E" w:rsidP="00AE3AD0">
            <w:pPr>
              <w:widowControl/>
              <w:snapToGrid w:val="0"/>
              <w:spacing w:line="240" w:lineRule="auto"/>
              <w:jc w:val="center"/>
              <w:rPr>
                <w:rFonts w:eastAsiaTheme="minorEastAsia"/>
                <w:kern w:val="0"/>
                <w:szCs w:val="21"/>
              </w:rPr>
            </w:pPr>
          </w:p>
        </w:tc>
        <w:tc>
          <w:tcPr>
            <w:tcW w:w="879" w:type="pct"/>
            <w:vMerge/>
            <w:tcBorders>
              <w:bottom w:val="single" w:sz="8" w:space="0" w:color="auto"/>
            </w:tcBorders>
            <w:vAlign w:val="center"/>
            <w:hideMark/>
          </w:tcPr>
          <w:p w14:paraId="3580E026" w14:textId="77777777" w:rsidR="00FB773E" w:rsidRPr="00151E93" w:rsidRDefault="00FB773E" w:rsidP="00AE3AD0">
            <w:pPr>
              <w:widowControl/>
              <w:snapToGrid w:val="0"/>
              <w:spacing w:line="240" w:lineRule="auto"/>
              <w:jc w:val="center"/>
              <w:rPr>
                <w:rFonts w:eastAsiaTheme="minorEastAsia"/>
                <w:kern w:val="0"/>
                <w:szCs w:val="21"/>
              </w:rPr>
            </w:pPr>
          </w:p>
        </w:tc>
        <w:tc>
          <w:tcPr>
            <w:tcW w:w="1556" w:type="pct"/>
            <w:tcBorders>
              <w:bottom w:val="single" w:sz="8" w:space="0" w:color="auto"/>
            </w:tcBorders>
            <w:shd w:val="clear" w:color="auto" w:fill="auto"/>
            <w:tcMar>
              <w:top w:w="15" w:type="dxa"/>
              <w:left w:w="15" w:type="dxa"/>
              <w:bottom w:w="0" w:type="dxa"/>
              <w:right w:w="15" w:type="dxa"/>
            </w:tcMar>
            <w:vAlign w:val="center"/>
            <w:hideMark/>
          </w:tcPr>
          <w:p w14:paraId="2C23DBC3" w14:textId="77777777" w:rsidR="00FB773E" w:rsidRPr="00151E93" w:rsidRDefault="00FB773E" w:rsidP="00AE3AD0">
            <w:pPr>
              <w:widowControl/>
              <w:snapToGrid w:val="0"/>
              <w:spacing w:line="240" w:lineRule="auto"/>
              <w:jc w:val="center"/>
              <w:textAlignment w:val="baseline"/>
              <w:rPr>
                <w:rFonts w:eastAsiaTheme="minorEastAsia"/>
                <w:kern w:val="0"/>
                <w:szCs w:val="21"/>
              </w:rPr>
            </w:pPr>
            <w:r w:rsidRPr="00151E93">
              <w:rPr>
                <w:rFonts w:eastAsiaTheme="minorEastAsia"/>
                <w:color w:val="000000" w:themeColor="text1"/>
                <w:kern w:val="24"/>
                <w:szCs w:val="21"/>
              </w:rPr>
              <w:t>环氧涂层</w:t>
            </w:r>
          </w:p>
        </w:tc>
        <w:tc>
          <w:tcPr>
            <w:tcW w:w="840" w:type="pct"/>
            <w:tcBorders>
              <w:bottom w:val="single" w:sz="8" w:space="0" w:color="auto"/>
            </w:tcBorders>
            <w:shd w:val="clear" w:color="auto" w:fill="auto"/>
            <w:tcMar>
              <w:top w:w="15" w:type="dxa"/>
              <w:left w:w="15" w:type="dxa"/>
              <w:bottom w:w="0" w:type="dxa"/>
              <w:right w:w="15" w:type="dxa"/>
            </w:tcMar>
            <w:vAlign w:val="center"/>
            <w:hideMark/>
          </w:tcPr>
          <w:p w14:paraId="76B28607" w14:textId="77777777" w:rsidR="00FB773E" w:rsidRPr="00151E93" w:rsidRDefault="00FB773E" w:rsidP="00AE3AD0">
            <w:pPr>
              <w:widowControl/>
              <w:snapToGrid w:val="0"/>
              <w:spacing w:line="240" w:lineRule="auto"/>
              <w:ind w:left="-31" w:firstLine="31"/>
              <w:jc w:val="center"/>
              <w:textAlignment w:val="baseline"/>
              <w:rPr>
                <w:rFonts w:eastAsiaTheme="minorEastAsia"/>
                <w:kern w:val="0"/>
                <w:szCs w:val="21"/>
              </w:rPr>
            </w:pPr>
            <w:r w:rsidRPr="00151E93">
              <w:rPr>
                <w:rFonts w:eastAsiaTheme="minorEastAsia"/>
                <w:color w:val="000000" w:themeColor="text1"/>
                <w:kern w:val="24"/>
                <w:szCs w:val="21"/>
              </w:rPr>
              <w:t>GB/T 34202</w:t>
            </w:r>
          </w:p>
        </w:tc>
        <w:tc>
          <w:tcPr>
            <w:tcW w:w="989" w:type="pct"/>
            <w:tcBorders>
              <w:bottom w:val="single" w:sz="8" w:space="0" w:color="auto"/>
              <w:right w:val="single" w:sz="8" w:space="0" w:color="auto"/>
            </w:tcBorders>
            <w:shd w:val="clear" w:color="auto" w:fill="auto"/>
            <w:tcMar>
              <w:top w:w="15" w:type="dxa"/>
              <w:left w:w="15" w:type="dxa"/>
              <w:bottom w:w="0" w:type="dxa"/>
              <w:right w:w="15" w:type="dxa"/>
            </w:tcMar>
            <w:vAlign w:val="center"/>
            <w:hideMark/>
          </w:tcPr>
          <w:p w14:paraId="39CCB19B" w14:textId="77777777" w:rsidR="00FB773E" w:rsidRPr="00151E93" w:rsidRDefault="00FB773E" w:rsidP="00AE3AD0">
            <w:pPr>
              <w:widowControl/>
              <w:snapToGrid w:val="0"/>
              <w:spacing w:line="240" w:lineRule="auto"/>
              <w:ind w:left="734" w:hanging="734"/>
              <w:jc w:val="center"/>
              <w:textAlignment w:val="baseline"/>
              <w:rPr>
                <w:rFonts w:eastAsiaTheme="minorEastAsia"/>
                <w:kern w:val="0"/>
                <w:szCs w:val="21"/>
              </w:rPr>
            </w:pPr>
            <w:r w:rsidRPr="00151E93">
              <w:rPr>
                <w:rFonts w:eastAsiaTheme="minorEastAsia"/>
                <w:color w:val="000000" w:themeColor="text1"/>
                <w:kern w:val="24"/>
                <w:szCs w:val="21"/>
              </w:rPr>
              <w:t>适用于管件</w:t>
            </w:r>
          </w:p>
        </w:tc>
      </w:tr>
    </w:tbl>
    <w:p w14:paraId="5F67990C" w14:textId="77777777" w:rsidR="00FB773E" w:rsidRPr="00151E93" w:rsidRDefault="00FB773E" w:rsidP="00FB773E">
      <w:pPr>
        <w:ind w:firstLineChars="200" w:firstLine="488"/>
        <w:jc w:val="both"/>
        <w:rPr>
          <w:rFonts w:eastAsiaTheme="minorEastAsia"/>
          <w:color w:val="000000" w:themeColor="text1"/>
          <w:spacing w:val="2"/>
          <w:sz w:val="24"/>
        </w:rPr>
      </w:pPr>
      <w:r w:rsidRPr="00151E93">
        <w:rPr>
          <w:rFonts w:eastAsiaTheme="minorEastAsia"/>
          <w:color w:val="000000" w:themeColor="text1"/>
          <w:spacing w:val="2"/>
          <w:sz w:val="24"/>
        </w:rPr>
        <w:t>架空管道外防腐需考虑耐久性、</w:t>
      </w:r>
      <w:proofErr w:type="gramStart"/>
      <w:r w:rsidRPr="00151E93">
        <w:rPr>
          <w:rFonts w:eastAsiaTheme="minorEastAsia"/>
          <w:color w:val="000000" w:themeColor="text1"/>
          <w:spacing w:val="2"/>
          <w:sz w:val="24"/>
        </w:rPr>
        <w:t>耐侯性</w:t>
      </w:r>
      <w:proofErr w:type="gramEnd"/>
      <w:r w:rsidRPr="00151E93">
        <w:rPr>
          <w:rFonts w:eastAsiaTheme="minorEastAsia"/>
          <w:color w:val="000000" w:themeColor="text1"/>
          <w:spacing w:val="2"/>
          <w:sz w:val="24"/>
        </w:rPr>
        <w:t>、耐紫外线照射等诸多因素，我国幅员广阔，东西南北差异大，很难统一规定，故要求根据项目</w:t>
      </w:r>
      <w:proofErr w:type="gramStart"/>
      <w:r w:rsidRPr="00151E93">
        <w:rPr>
          <w:rFonts w:eastAsiaTheme="minorEastAsia"/>
          <w:color w:val="000000" w:themeColor="text1"/>
          <w:spacing w:val="2"/>
          <w:sz w:val="24"/>
        </w:rPr>
        <w:t>地特点</w:t>
      </w:r>
      <w:proofErr w:type="gramEnd"/>
      <w:r w:rsidRPr="00151E93">
        <w:rPr>
          <w:rFonts w:eastAsiaTheme="minorEastAsia"/>
          <w:color w:val="000000" w:themeColor="text1"/>
          <w:spacing w:val="2"/>
          <w:sz w:val="24"/>
        </w:rPr>
        <w:t>进行特殊设计。</w:t>
      </w:r>
    </w:p>
    <w:p w14:paraId="24674A7C" w14:textId="77777777" w:rsidR="00F30688" w:rsidRDefault="00F30688">
      <w:pPr>
        <w:widowControl/>
        <w:spacing w:line="240" w:lineRule="auto"/>
        <w:rPr>
          <w:rFonts w:eastAsiaTheme="minorEastAsia"/>
          <w:spacing w:val="2"/>
          <w:sz w:val="24"/>
        </w:rPr>
      </w:pPr>
      <w:r>
        <w:rPr>
          <w:rFonts w:eastAsiaTheme="minorEastAsia"/>
          <w:spacing w:val="2"/>
          <w:sz w:val="24"/>
        </w:rPr>
        <w:br w:type="page"/>
      </w:r>
    </w:p>
    <w:p w14:paraId="29A14AD2" w14:textId="77777777" w:rsidR="00F30688" w:rsidRPr="00A43470" w:rsidRDefault="00F30688" w:rsidP="00F30688">
      <w:pPr>
        <w:pStyle w:val="1"/>
        <w:spacing w:beforeLines="150" w:before="468" w:afterLines="150" w:after="468" w:line="360" w:lineRule="auto"/>
        <w:rPr>
          <w:rFonts w:eastAsiaTheme="minorEastAsia"/>
          <w:spacing w:val="2"/>
          <w:sz w:val="32"/>
          <w:szCs w:val="32"/>
        </w:rPr>
      </w:pPr>
      <w:bookmarkStart w:id="209" w:name="_Toc32584259"/>
      <w:bookmarkStart w:id="210" w:name="_Toc32928145"/>
      <w:r w:rsidRPr="00A43470">
        <w:rPr>
          <w:rFonts w:eastAsiaTheme="minorEastAsia"/>
          <w:spacing w:val="2"/>
          <w:sz w:val="32"/>
          <w:szCs w:val="32"/>
        </w:rPr>
        <w:lastRenderedPageBreak/>
        <w:t xml:space="preserve">6  </w:t>
      </w:r>
      <w:r w:rsidRPr="00A43470">
        <w:rPr>
          <w:rFonts w:eastAsiaTheme="minorEastAsia"/>
          <w:spacing w:val="2"/>
          <w:sz w:val="32"/>
          <w:szCs w:val="32"/>
        </w:rPr>
        <w:t>结构设计</w:t>
      </w:r>
      <w:bookmarkEnd w:id="209"/>
      <w:bookmarkEnd w:id="210"/>
    </w:p>
    <w:p w14:paraId="2BC0109D" w14:textId="77777777" w:rsidR="00F30688" w:rsidRPr="007859DF" w:rsidRDefault="00F30688" w:rsidP="00F30688">
      <w:pPr>
        <w:pStyle w:val="20"/>
        <w:spacing w:beforeLines="100" w:before="312" w:afterLines="100" w:after="312" w:line="360" w:lineRule="auto"/>
        <w:rPr>
          <w:rFonts w:ascii="Times New Roman" w:hAnsi="Times New Roman"/>
          <w:spacing w:val="2"/>
          <w:sz w:val="28"/>
          <w:szCs w:val="28"/>
        </w:rPr>
      </w:pPr>
      <w:bookmarkStart w:id="211" w:name="_Toc32584260"/>
      <w:bookmarkStart w:id="212" w:name="_Toc32928146"/>
      <w:r w:rsidRPr="007859DF">
        <w:rPr>
          <w:rFonts w:ascii="Times New Roman" w:hAnsi="Times New Roman"/>
          <w:spacing w:val="2"/>
          <w:sz w:val="28"/>
          <w:szCs w:val="28"/>
        </w:rPr>
        <w:t xml:space="preserve">6.1  </w:t>
      </w:r>
      <w:r w:rsidRPr="007859DF">
        <w:rPr>
          <w:rFonts w:ascii="Times New Roman" w:hAnsi="Times New Roman"/>
          <w:spacing w:val="2"/>
          <w:sz w:val="28"/>
          <w:szCs w:val="28"/>
        </w:rPr>
        <w:t>一般规定</w:t>
      </w:r>
      <w:bookmarkEnd w:id="211"/>
      <w:bookmarkEnd w:id="212"/>
    </w:p>
    <w:p w14:paraId="024A24F7" w14:textId="77777777" w:rsidR="00F30688" w:rsidRDefault="00F30688" w:rsidP="00F30688">
      <w:pPr>
        <w:pStyle w:val="10"/>
        <w:rPr>
          <w:rFonts w:eastAsiaTheme="minorEastAsia"/>
          <w:sz w:val="24"/>
        </w:rPr>
      </w:pPr>
      <w:r w:rsidRPr="00A43470">
        <w:rPr>
          <w:rFonts w:eastAsia="楷体"/>
          <w:b/>
          <w:bCs/>
          <w:sz w:val="24"/>
        </w:rPr>
        <w:t>6.1.1</w:t>
      </w:r>
      <w:r w:rsidRPr="00A43470">
        <w:rPr>
          <w:rFonts w:eastAsia="楷体"/>
          <w:sz w:val="24"/>
        </w:rPr>
        <w:t xml:space="preserve">  </w:t>
      </w:r>
      <w:r w:rsidRPr="00F30688">
        <w:rPr>
          <w:rFonts w:eastAsiaTheme="minorEastAsia"/>
          <w:sz w:val="24"/>
        </w:rPr>
        <w:t>本条文明确了管道结构的设计内容。对于埋地管道，沟槽开挖断面型式和尺寸要求与管道工程施工安全和安装质量有关，特别是柔性管道的结构强度和变形设计，均需考虑土的抗力作用，管道两侧原状土影响及回填土材料、压实密实度的高低，直接影响土壤抗力的大小，为此要求对回填土的密实度控制应列入结构设计内容。</w:t>
      </w:r>
    </w:p>
    <w:p w14:paraId="7178C79B" w14:textId="52E8620F" w:rsidR="006B0CE6" w:rsidRPr="006B0CE6" w:rsidRDefault="006B0CE6" w:rsidP="006B0CE6">
      <w:pPr>
        <w:pStyle w:val="10"/>
        <w:jc w:val="both"/>
        <w:rPr>
          <w:rFonts w:eastAsiaTheme="minorEastAsia"/>
          <w:sz w:val="24"/>
        </w:rPr>
      </w:pPr>
      <w:r w:rsidRPr="00A43470">
        <w:rPr>
          <w:rFonts w:eastAsia="楷体"/>
          <w:b/>
          <w:bCs/>
          <w:sz w:val="24"/>
        </w:rPr>
        <w:t>6.1.</w:t>
      </w:r>
      <w:r>
        <w:rPr>
          <w:rFonts w:eastAsia="楷体" w:hint="eastAsia"/>
          <w:b/>
          <w:bCs/>
          <w:sz w:val="24"/>
        </w:rPr>
        <w:t xml:space="preserve">2 </w:t>
      </w:r>
      <w:r w:rsidRPr="006B0CE6">
        <w:rPr>
          <w:rFonts w:eastAsiaTheme="minorEastAsia"/>
          <w:sz w:val="24"/>
        </w:rPr>
        <w:t xml:space="preserve"> </w:t>
      </w:r>
      <w:r w:rsidR="00FC1C1F">
        <w:rPr>
          <w:rFonts w:eastAsiaTheme="minorEastAsia" w:hint="eastAsia"/>
          <w:sz w:val="24"/>
        </w:rPr>
        <w:t>根据</w:t>
      </w:r>
      <w:r w:rsidRPr="006B0CE6">
        <w:rPr>
          <w:rFonts w:eastAsiaTheme="minorEastAsia" w:hint="eastAsia"/>
          <w:sz w:val="24"/>
        </w:rPr>
        <w:t>国家标准《城镇给水排水技术规范</w:t>
      </w:r>
      <w:r w:rsidR="00FC1C1F">
        <w:rPr>
          <w:rFonts w:eastAsiaTheme="minorEastAsia" w:hint="eastAsia"/>
          <w:sz w:val="24"/>
        </w:rPr>
        <w:t>》</w:t>
      </w:r>
      <w:r w:rsidRPr="006B0CE6">
        <w:rPr>
          <w:rFonts w:eastAsiaTheme="minorEastAsia"/>
          <w:sz w:val="24"/>
        </w:rPr>
        <w:t>GB 50788</w:t>
      </w:r>
      <w:r w:rsidRPr="006B0CE6">
        <w:rPr>
          <w:rFonts w:eastAsiaTheme="minorEastAsia" w:hint="eastAsia"/>
          <w:sz w:val="24"/>
        </w:rPr>
        <w:t>规定，城镇给水排水设施中主要构筑物的主体结构和地下干管管道</w:t>
      </w:r>
      <w:r w:rsidR="00DD15AA">
        <w:rPr>
          <w:rFonts w:eastAsiaTheme="minorEastAsia" w:hint="eastAsia"/>
          <w:sz w:val="24"/>
        </w:rPr>
        <w:t>的</w:t>
      </w:r>
      <w:r w:rsidRPr="006B0CE6">
        <w:rPr>
          <w:rFonts w:eastAsiaTheme="minorEastAsia" w:hint="eastAsia"/>
          <w:sz w:val="24"/>
        </w:rPr>
        <w:t>结构设计使用年限不应低于</w:t>
      </w:r>
      <w:r w:rsidRPr="006B0CE6">
        <w:rPr>
          <w:rFonts w:eastAsiaTheme="minorEastAsia"/>
          <w:sz w:val="24"/>
        </w:rPr>
        <w:t>50</w:t>
      </w:r>
      <w:r w:rsidRPr="006B0CE6">
        <w:rPr>
          <w:rFonts w:eastAsiaTheme="minorEastAsia" w:hint="eastAsia"/>
          <w:sz w:val="24"/>
        </w:rPr>
        <w:t>年。本规程依据</w:t>
      </w:r>
      <w:r w:rsidRPr="006B0CE6">
        <w:rPr>
          <w:rFonts w:eastAsiaTheme="minorEastAsia"/>
          <w:sz w:val="24"/>
        </w:rPr>
        <w:t>GB 50788</w:t>
      </w:r>
      <w:r w:rsidRPr="006B0CE6">
        <w:rPr>
          <w:rFonts w:eastAsiaTheme="minorEastAsia" w:hint="eastAsia"/>
          <w:sz w:val="24"/>
        </w:rPr>
        <w:t>的规定，确定城镇</w:t>
      </w:r>
      <w:proofErr w:type="gramStart"/>
      <w:r w:rsidRPr="006B0CE6">
        <w:rPr>
          <w:rFonts w:eastAsiaTheme="minorEastAsia" w:hint="eastAsia"/>
          <w:sz w:val="24"/>
        </w:rPr>
        <w:t>排水工程中</w:t>
      </w:r>
      <w:r w:rsidR="00DD15AA">
        <w:rPr>
          <w:rFonts w:eastAsiaTheme="minorEastAsia" w:hint="eastAsia"/>
          <w:sz w:val="24"/>
        </w:rPr>
        <w:t>埋地</w:t>
      </w:r>
      <w:proofErr w:type="gramEnd"/>
      <w:r w:rsidRPr="006B0CE6">
        <w:rPr>
          <w:rFonts w:eastAsiaTheme="minorEastAsia" w:hint="eastAsia"/>
          <w:sz w:val="24"/>
        </w:rPr>
        <w:t>干管管道</w:t>
      </w:r>
      <w:r w:rsidR="00DD15AA" w:rsidRPr="006B0CE6">
        <w:rPr>
          <w:rFonts w:eastAsiaTheme="minorEastAsia" w:hint="eastAsia"/>
          <w:sz w:val="24"/>
        </w:rPr>
        <w:t>的</w:t>
      </w:r>
      <w:r w:rsidRPr="006B0CE6">
        <w:rPr>
          <w:rFonts w:eastAsiaTheme="minorEastAsia" w:hint="eastAsia"/>
          <w:sz w:val="24"/>
        </w:rPr>
        <w:t>结构设计使用年限不低于</w:t>
      </w:r>
      <w:r w:rsidRPr="006B0CE6">
        <w:rPr>
          <w:rFonts w:eastAsiaTheme="minorEastAsia"/>
          <w:sz w:val="24"/>
        </w:rPr>
        <w:t xml:space="preserve">50 </w:t>
      </w:r>
      <w:r w:rsidRPr="006B0CE6">
        <w:rPr>
          <w:rFonts w:eastAsiaTheme="minorEastAsia" w:hint="eastAsia"/>
          <w:sz w:val="24"/>
        </w:rPr>
        <w:t>年。对于检修和维护困难，或有特殊要求的管道工程可提高设计使用年限，应与</w:t>
      </w:r>
      <w:r>
        <w:rPr>
          <w:rFonts w:eastAsiaTheme="minorEastAsia" w:hint="eastAsia"/>
          <w:sz w:val="24"/>
        </w:rPr>
        <w:t>整体</w:t>
      </w:r>
      <w:r w:rsidRPr="006B0CE6">
        <w:rPr>
          <w:rFonts w:eastAsiaTheme="minorEastAsia" w:hint="eastAsia"/>
          <w:sz w:val="24"/>
        </w:rPr>
        <w:t>工程的设计使用年限协调确定。</w:t>
      </w:r>
    </w:p>
    <w:p w14:paraId="418E8823" w14:textId="77777777" w:rsidR="00F30688" w:rsidRPr="00F30688" w:rsidRDefault="00F30688" w:rsidP="00F30688">
      <w:pPr>
        <w:jc w:val="both"/>
        <w:rPr>
          <w:rFonts w:eastAsiaTheme="minorEastAsia"/>
          <w:sz w:val="24"/>
        </w:rPr>
      </w:pPr>
      <w:r w:rsidRPr="00A43470">
        <w:rPr>
          <w:rFonts w:eastAsia="楷体"/>
          <w:b/>
          <w:bCs/>
          <w:sz w:val="24"/>
        </w:rPr>
        <w:t>6.1.</w:t>
      </w:r>
      <w:r w:rsidR="006B0CE6">
        <w:rPr>
          <w:rFonts w:eastAsia="楷体" w:hint="eastAsia"/>
          <w:b/>
          <w:bCs/>
          <w:sz w:val="24"/>
        </w:rPr>
        <w:t>4</w:t>
      </w:r>
      <w:r w:rsidRPr="00A43470">
        <w:rPr>
          <w:rFonts w:eastAsia="楷体"/>
          <w:sz w:val="24"/>
        </w:rPr>
        <w:t xml:space="preserve">  </w:t>
      </w:r>
      <w:r w:rsidRPr="00F30688">
        <w:rPr>
          <w:rFonts w:eastAsiaTheme="minorEastAsia"/>
          <w:sz w:val="24"/>
        </w:rPr>
        <w:t>本条文规定管道结构均应按承载能力和正常使用两种极限状态进行设计。</w:t>
      </w:r>
    </w:p>
    <w:p w14:paraId="140976D1" w14:textId="77777777" w:rsidR="00F30688" w:rsidRPr="00F30688" w:rsidRDefault="00F30688" w:rsidP="00F30688">
      <w:pPr>
        <w:jc w:val="both"/>
        <w:rPr>
          <w:rFonts w:eastAsiaTheme="minorEastAsia"/>
          <w:sz w:val="24"/>
        </w:rPr>
      </w:pPr>
      <w:r w:rsidRPr="00A43470">
        <w:rPr>
          <w:rFonts w:eastAsia="楷体"/>
          <w:b/>
          <w:bCs/>
          <w:sz w:val="24"/>
        </w:rPr>
        <w:t>6.1.</w:t>
      </w:r>
      <w:r w:rsidR="006B0CE6">
        <w:rPr>
          <w:rFonts w:eastAsia="楷体" w:hint="eastAsia"/>
          <w:b/>
          <w:bCs/>
          <w:sz w:val="24"/>
        </w:rPr>
        <w:t>5</w:t>
      </w:r>
      <w:r w:rsidRPr="00A43470">
        <w:rPr>
          <w:rFonts w:eastAsia="楷体"/>
          <w:sz w:val="24"/>
        </w:rPr>
        <w:t xml:space="preserve">  </w:t>
      </w:r>
      <w:r w:rsidRPr="00F30688">
        <w:rPr>
          <w:rFonts w:eastAsiaTheme="minorEastAsia"/>
          <w:sz w:val="24"/>
        </w:rPr>
        <w:t>本条文规定了球墨铸铁管道结构分析模型的确定原则。根据《给水排水工程管道结构设计规范》</w:t>
      </w:r>
      <w:r w:rsidRPr="00F30688">
        <w:rPr>
          <w:rFonts w:eastAsiaTheme="minorEastAsia"/>
          <w:sz w:val="24"/>
        </w:rPr>
        <w:t>GB50332</w:t>
      </w:r>
      <w:r w:rsidRPr="00F30688">
        <w:rPr>
          <w:rFonts w:eastAsiaTheme="minorEastAsia"/>
          <w:sz w:val="24"/>
        </w:rPr>
        <w:t>的规定，对于埋地圆形管道结构，应根据管道结构刚度与管周土体刚度的比值</w:t>
      </w:r>
      <m:oMath>
        <m:sSub>
          <m:sSubPr>
            <m:ctrlPr>
              <w:rPr>
                <w:rFonts w:ascii="Cambria Math" w:eastAsiaTheme="minorEastAsia" w:hAnsi="Cambria Math"/>
                <w:sz w:val="24"/>
              </w:rPr>
            </m:ctrlPr>
          </m:sSubPr>
          <m:e>
            <m:r>
              <m:rPr>
                <m:sty m:val="p"/>
              </m:rPr>
              <w:rPr>
                <w:rFonts w:ascii="Cambria Math" w:eastAsiaTheme="minorEastAsia" w:hAnsi="Cambria Math"/>
                <w:sz w:val="24"/>
              </w:rPr>
              <m:t>α</m:t>
            </m:r>
          </m:e>
          <m:sub>
            <m:r>
              <m:rPr>
                <m:sty m:val="p"/>
              </m:rPr>
              <w:rPr>
                <w:rFonts w:ascii="Cambria Math" w:eastAsiaTheme="minorEastAsia" w:hAnsi="Cambria Math"/>
                <w:sz w:val="24"/>
              </w:rPr>
              <m:t>s</m:t>
            </m:r>
          </m:sub>
        </m:sSub>
      </m:oMath>
      <w:r w:rsidRPr="00F30688">
        <w:rPr>
          <w:rFonts w:eastAsiaTheme="minorEastAsia"/>
          <w:sz w:val="24"/>
        </w:rPr>
        <w:t>来判别刚性管道或柔性管道。当</w:t>
      </w:r>
      <w:r w:rsidR="00223446">
        <w:rPr>
          <w:rFonts w:eastAsiaTheme="minorEastAsia"/>
          <w:sz w:val="24"/>
        </w:rPr>
        <w:t>α</w:t>
      </w:r>
      <w:r w:rsidR="00223446" w:rsidRPr="00223446">
        <w:rPr>
          <w:rFonts w:eastAsiaTheme="minorEastAsia" w:hint="eastAsia"/>
          <w:sz w:val="24"/>
          <w:vertAlign w:val="subscript"/>
        </w:rPr>
        <w:t>s</w:t>
      </w:r>
      <w:r w:rsidR="00223446" w:rsidRPr="00223446">
        <w:rPr>
          <w:rFonts w:ascii="宋体" w:hAnsi="宋体" w:hint="eastAsia"/>
          <w:sz w:val="24"/>
        </w:rPr>
        <w:t>≥</w:t>
      </w:r>
      <w:r w:rsidR="00223446" w:rsidRPr="00223446">
        <w:rPr>
          <w:rFonts w:eastAsiaTheme="minorEastAsia" w:hint="eastAsia"/>
          <w:sz w:val="24"/>
        </w:rPr>
        <w:t>1</w:t>
      </w:r>
      <w:r w:rsidRPr="00F30688">
        <w:rPr>
          <w:rFonts w:eastAsiaTheme="minorEastAsia"/>
          <w:sz w:val="24"/>
        </w:rPr>
        <w:t>时按刚性管道计算；当</w:t>
      </w:r>
      <w:r w:rsidR="00223446">
        <w:rPr>
          <w:rFonts w:eastAsiaTheme="minorEastAsia"/>
          <w:sz w:val="24"/>
        </w:rPr>
        <w:t>α</w:t>
      </w:r>
      <w:r w:rsidR="00223446" w:rsidRPr="00223446">
        <w:rPr>
          <w:rFonts w:eastAsiaTheme="minorEastAsia" w:hint="eastAsia"/>
          <w:sz w:val="24"/>
          <w:vertAlign w:val="subscript"/>
        </w:rPr>
        <w:t>s</w:t>
      </w:r>
      <w:r w:rsidR="00223446">
        <w:rPr>
          <w:rFonts w:ascii="宋体" w:hAnsi="宋体" w:hint="eastAsia"/>
          <w:sz w:val="24"/>
        </w:rPr>
        <w:t>≤</w:t>
      </w:r>
      <w:r w:rsidR="00223446" w:rsidRPr="00223446">
        <w:rPr>
          <w:rFonts w:eastAsiaTheme="minorEastAsia" w:hint="eastAsia"/>
          <w:sz w:val="24"/>
        </w:rPr>
        <w:t>1</w:t>
      </w:r>
      <w:r w:rsidRPr="00F30688">
        <w:rPr>
          <w:rFonts w:eastAsiaTheme="minorEastAsia"/>
          <w:sz w:val="24"/>
        </w:rPr>
        <w:t>时按柔性管道计算。经核算球墨铸铁管管道的结构尺寸与一般土壤特性的比例，可按柔性管道计算。</w:t>
      </w:r>
    </w:p>
    <w:p w14:paraId="4A1FEA12" w14:textId="77777777" w:rsidR="00F30688" w:rsidRPr="00F30688" w:rsidRDefault="00F30688" w:rsidP="00F30688">
      <w:pPr>
        <w:ind w:firstLineChars="236" w:firstLine="566"/>
        <w:jc w:val="both"/>
        <w:rPr>
          <w:rFonts w:eastAsiaTheme="minorEastAsia"/>
          <w:sz w:val="24"/>
        </w:rPr>
      </w:pPr>
      <w:r w:rsidRPr="00F30688">
        <w:rPr>
          <w:rFonts w:eastAsiaTheme="minorEastAsia"/>
          <w:sz w:val="24"/>
        </w:rPr>
        <w:t>球墨铸铁管道结构设计的承载能力极限状态，以截面最大应力低于管道材料的屈服强度为控制条件，管道材料始终处于弹性变形状态下，因此，管道结构设计时内力分析不考虑塑性变形影响。</w:t>
      </w:r>
    </w:p>
    <w:p w14:paraId="45638C94" w14:textId="77777777" w:rsidR="00F30688" w:rsidRPr="00F30688" w:rsidRDefault="00F30688" w:rsidP="00F30688">
      <w:pPr>
        <w:jc w:val="both"/>
        <w:rPr>
          <w:rFonts w:eastAsiaTheme="minorEastAsia"/>
          <w:sz w:val="24"/>
        </w:rPr>
      </w:pPr>
      <w:r w:rsidRPr="00A43470">
        <w:rPr>
          <w:rFonts w:eastAsia="楷体"/>
          <w:b/>
          <w:bCs/>
          <w:sz w:val="24"/>
        </w:rPr>
        <w:t>6.1.</w:t>
      </w:r>
      <w:r w:rsidR="006B0CE6">
        <w:rPr>
          <w:rFonts w:eastAsia="楷体" w:hint="eastAsia"/>
          <w:b/>
          <w:bCs/>
          <w:sz w:val="24"/>
        </w:rPr>
        <w:t>6</w:t>
      </w:r>
      <w:r w:rsidRPr="00A43470">
        <w:rPr>
          <w:rFonts w:eastAsia="楷体"/>
          <w:sz w:val="24"/>
        </w:rPr>
        <w:t xml:space="preserve">  </w:t>
      </w:r>
      <w:r w:rsidRPr="00F30688">
        <w:rPr>
          <w:rFonts w:eastAsiaTheme="minorEastAsia"/>
          <w:sz w:val="24"/>
        </w:rPr>
        <w:t>要求施工时管道的土</w:t>
      </w:r>
      <w:proofErr w:type="gramStart"/>
      <w:r w:rsidRPr="00F30688">
        <w:rPr>
          <w:rFonts w:eastAsiaTheme="minorEastAsia"/>
          <w:sz w:val="24"/>
        </w:rPr>
        <w:t>弧基础</w:t>
      </w:r>
      <w:proofErr w:type="gramEnd"/>
      <w:r w:rsidRPr="00F30688">
        <w:rPr>
          <w:rFonts w:eastAsiaTheme="minorEastAsia"/>
          <w:sz w:val="24"/>
        </w:rPr>
        <w:t>中心角比设计的中心角大</w:t>
      </w:r>
      <w:r w:rsidRPr="00F30688">
        <w:rPr>
          <w:rFonts w:eastAsiaTheme="minorEastAsia"/>
          <w:sz w:val="24"/>
        </w:rPr>
        <w:t>30°</w:t>
      </w:r>
      <w:r w:rsidRPr="00F30688">
        <w:rPr>
          <w:rFonts w:eastAsiaTheme="minorEastAsia"/>
          <w:sz w:val="24"/>
        </w:rPr>
        <w:t>（亦即施工角为</w:t>
      </w:r>
      <w:r w:rsidRPr="00F30688">
        <w:rPr>
          <w:rFonts w:eastAsiaTheme="minorEastAsia"/>
          <w:sz w:val="24"/>
        </w:rPr>
        <w:t>2</w:t>
      </w:r>
      <m:oMath>
        <m:r>
          <m:rPr>
            <m:sty m:val="p"/>
          </m:rPr>
          <w:rPr>
            <w:rFonts w:ascii="Cambria Math" w:eastAsiaTheme="minorEastAsia" w:hAnsi="Cambria Math"/>
            <w:sz w:val="24"/>
          </w:rPr>
          <m:t>α</m:t>
        </m:r>
      </m:oMath>
      <w:r w:rsidRPr="00F30688">
        <w:rPr>
          <w:rFonts w:eastAsiaTheme="minorEastAsia"/>
          <w:sz w:val="24"/>
        </w:rPr>
        <w:t>+30°</w:t>
      </w:r>
      <w:r w:rsidRPr="00F30688">
        <w:rPr>
          <w:rFonts w:eastAsiaTheme="minorEastAsia"/>
          <w:sz w:val="24"/>
        </w:rPr>
        <w:t>），是考虑管底</w:t>
      </w:r>
      <w:proofErr w:type="gramStart"/>
      <w:r w:rsidRPr="00F30688">
        <w:rPr>
          <w:rFonts w:eastAsiaTheme="minorEastAsia"/>
          <w:sz w:val="24"/>
        </w:rPr>
        <w:t>腋</w:t>
      </w:r>
      <w:proofErr w:type="gramEnd"/>
      <w:r w:rsidRPr="00F30688">
        <w:rPr>
          <w:rFonts w:eastAsiaTheme="minorEastAsia"/>
          <w:sz w:val="24"/>
        </w:rPr>
        <w:t>角部位的回填压实有一定难度，在施工中将土弧中心角做大一些可提高管道受力的支承条件，增加管道结构的安全度。</w:t>
      </w:r>
    </w:p>
    <w:p w14:paraId="1714F404" w14:textId="77777777" w:rsidR="00F30688" w:rsidRPr="00F30688" w:rsidRDefault="00F30688" w:rsidP="006B0CE6">
      <w:pPr>
        <w:ind w:firstLineChars="236" w:firstLine="566"/>
        <w:jc w:val="both"/>
        <w:rPr>
          <w:rFonts w:eastAsiaTheme="minorEastAsia"/>
          <w:sz w:val="24"/>
        </w:rPr>
      </w:pPr>
      <w:r w:rsidRPr="00F30688">
        <w:rPr>
          <w:rFonts w:eastAsiaTheme="minorEastAsia"/>
          <w:sz w:val="24"/>
        </w:rPr>
        <w:t>对</w:t>
      </w:r>
      <w:proofErr w:type="gramStart"/>
      <w:r w:rsidRPr="00F30688">
        <w:rPr>
          <w:rFonts w:eastAsiaTheme="minorEastAsia"/>
          <w:sz w:val="24"/>
        </w:rPr>
        <w:t>素土平基</w:t>
      </w:r>
      <w:proofErr w:type="gramEnd"/>
      <w:r w:rsidRPr="00F30688">
        <w:rPr>
          <w:rFonts w:eastAsiaTheme="minorEastAsia"/>
          <w:sz w:val="24"/>
        </w:rPr>
        <w:t>敷设的管道，由管道竖向荷载作用的影响，管道与土基的接触不可能集中在一点，而是有一定的支承宽度，根据经验中心角</w:t>
      </w:r>
      <w:r w:rsidRPr="00F30688">
        <w:rPr>
          <w:rFonts w:eastAsiaTheme="minorEastAsia"/>
          <w:sz w:val="24"/>
        </w:rPr>
        <w:t>2</w:t>
      </w:r>
      <m:oMath>
        <m:r>
          <m:rPr>
            <m:sty m:val="p"/>
          </m:rPr>
          <w:rPr>
            <w:rFonts w:ascii="Cambria Math" w:eastAsiaTheme="minorEastAsia" w:hAnsi="Cambria Math"/>
            <w:sz w:val="24"/>
          </w:rPr>
          <m:t>α</m:t>
        </m:r>
      </m:oMath>
      <w:r w:rsidRPr="00F30688">
        <w:rPr>
          <w:rFonts w:eastAsiaTheme="minorEastAsia"/>
          <w:sz w:val="24"/>
        </w:rPr>
        <w:t>按</w:t>
      </w:r>
      <w:r w:rsidRPr="00F30688">
        <w:rPr>
          <w:rFonts w:eastAsiaTheme="minorEastAsia"/>
          <w:sz w:val="24"/>
        </w:rPr>
        <w:t>20</w:t>
      </w:r>
      <w:r w:rsidR="00223446">
        <w:rPr>
          <w:rFonts w:ascii="宋体" w:hAnsi="宋体" w:hint="eastAsia"/>
          <w:sz w:val="24"/>
        </w:rPr>
        <w:t>º</w:t>
      </w:r>
      <w:r w:rsidRPr="00F30688">
        <w:rPr>
          <w:rFonts w:eastAsiaTheme="minorEastAsia"/>
          <w:sz w:val="24"/>
        </w:rPr>
        <w:t>计算。</w:t>
      </w:r>
    </w:p>
    <w:p w14:paraId="19E206A9" w14:textId="77777777" w:rsidR="00F30688" w:rsidRPr="00F30688" w:rsidRDefault="00F30688" w:rsidP="00713AF8">
      <w:pPr>
        <w:ind w:firstLineChars="236" w:firstLine="566"/>
        <w:jc w:val="both"/>
        <w:rPr>
          <w:rFonts w:eastAsiaTheme="minorEastAsia"/>
          <w:sz w:val="24"/>
        </w:rPr>
      </w:pPr>
      <w:r w:rsidRPr="00F30688">
        <w:rPr>
          <w:rFonts w:eastAsiaTheme="minorEastAsia"/>
          <w:sz w:val="24"/>
        </w:rPr>
        <w:t>对顶管施工形成的土</w:t>
      </w:r>
      <w:proofErr w:type="gramStart"/>
      <w:r w:rsidRPr="00F30688">
        <w:rPr>
          <w:rFonts w:eastAsiaTheme="minorEastAsia"/>
          <w:sz w:val="24"/>
        </w:rPr>
        <w:t>弧基础</w:t>
      </w:r>
      <w:proofErr w:type="gramEnd"/>
      <w:r w:rsidRPr="00F30688">
        <w:rPr>
          <w:rFonts w:eastAsiaTheme="minorEastAsia"/>
          <w:sz w:val="24"/>
        </w:rPr>
        <w:t>是在原状土层中开挖形成的土弧。在管前挖土时，</w:t>
      </w:r>
      <w:r w:rsidRPr="00F30688">
        <w:rPr>
          <w:rFonts w:eastAsiaTheme="minorEastAsia"/>
          <w:sz w:val="24"/>
        </w:rPr>
        <w:lastRenderedPageBreak/>
        <w:t>管底土</w:t>
      </w:r>
      <w:proofErr w:type="gramStart"/>
      <w:r w:rsidRPr="00F30688">
        <w:rPr>
          <w:rFonts w:eastAsiaTheme="minorEastAsia"/>
          <w:sz w:val="24"/>
        </w:rPr>
        <w:t>弧</w:t>
      </w:r>
      <w:proofErr w:type="gramEnd"/>
      <w:r w:rsidRPr="00F30688">
        <w:rPr>
          <w:rFonts w:eastAsiaTheme="minorEastAsia"/>
          <w:sz w:val="24"/>
        </w:rPr>
        <w:t>基础中心角</w:t>
      </w:r>
      <w:r w:rsidRPr="00F30688">
        <w:rPr>
          <w:rFonts w:eastAsiaTheme="minorEastAsia"/>
          <w:sz w:val="24"/>
        </w:rPr>
        <w:t>2</w:t>
      </w:r>
      <m:oMath>
        <m:r>
          <m:rPr>
            <m:sty m:val="p"/>
          </m:rPr>
          <w:rPr>
            <w:rFonts w:ascii="Cambria Math" w:eastAsiaTheme="minorEastAsia" w:hAnsi="Cambria Math"/>
            <w:sz w:val="24"/>
          </w:rPr>
          <m:t>α</m:t>
        </m:r>
      </m:oMath>
      <w:r w:rsidRPr="00F30688">
        <w:rPr>
          <w:rFonts w:eastAsiaTheme="minorEastAsia"/>
          <w:sz w:val="24"/>
        </w:rPr>
        <w:t>范围内不得超挖，</w:t>
      </w:r>
      <w:proofErr w:type="gramStart"/>
      <w:r w:rsidRPr="00F30688">
        <w:rPr>
          <w:rFonts w:eastAsiaTheme="minorEastAsia"/>
          <w:sz w:val="24"/>
        </w:rPr>
        <w:t>要求管底支撑</w:t>
      </w:r>
      <w:proofErr w:type="gramEnd"/>
      <w:r w:rsidRPr="00F30688">
        <w:rPr>
          <w:rFonts w:eastAsiaTheme="minorEastAsia"/>
          <w:sz w:val="24"/>
        </w:rPr>
        <w:t>在原状土层形成的土</w:t>
      </w:r>
      <w:proofErr w:type="gramStart"/>
      <w:r w:rsidRPr="00F30688">
        <w:rPr>
          <w:rFonts w:eastAsiaTheme="minorEastAsia"/>
          <w:sz w:val="24"/>
        </w:rPr>
        <w:t>弧基础</w:t>
      </w:r>
      <w:proofErr w:type="gramEnd"/>
      <w:r w:rsidRPr="00F30688">
        <w:rPr>
          <w:rFonts w:eastAsiaTheme="minorEastAsia"/>
          <w:sz w:val="24"/>
        </w:rPr>
        <w:t>上。在计算时规定中心角按</w:t>
      </w:r>
      <w:r w:rsidRPr="00F30688">
        <w:rPr>
          <w:rFonts w:eastAsiaTheme="minorEastAsia"/>
          <w:sz w:val="24"/>
        </w:rPr>
        <w:t>120</w:t>
      </w:r>
      <w:r w:rsidR="00223446">
        <w:rPr>
          <w:rFonts w:ascii="宋体" w:hAnsi="宋体" w:hint="eastAsia"/>
          <w:sz w:val="24"/>
        </w:rPr>
        <w:t>º</w:t>
      </w:r>
      <w:r w:rsidRPr="00F30688">
        <w:rPr>
          <w:rFonts w:eastAsiaTheme="minorEastAsia"/>
          <w:sz w:val="24"/>
        </w:rPr>
        <w:t>计算，也是为了保证管道结构的土</w:t>
      </w:r>
      <w:proofErr w:type="gramStart"/>
      <w:r w:rsidRPr="00F30688">
        <w:rPr>
          <w:rFonts w:eastAsiaTheme="minorEastAsia"/>
          <w:sz w:val="24"/>
        </w:rPr>
        <w:t>弧基础</w:t>
      </w:r>
      <w:proofErr w:type="gramEnd"/>
      <w:r w:rsidRPr="00F30688">
        <w:rPr>
          <w:rFonts w:eastAsiaTheme="minorEastAsia"/>
          <w:sz w:val="24"/>
        </w:rPr>
        <w:t>的支承要求。</w:t>
      </w:r>
    </w:p>
    <w:p w14:paraId="0F2646A2" w14:textId="77777777" w:rsidR="00F30688" w:rsidRPr="007859DF" w:rsidRDefault="00F30688" w:rsidP="00F30688">
      <w:pPr>
        <w:pStyle w:val="20"/>
        <w:spacing w:beforeLines="100" w:before="312" w:afterLines="100" w:after="312" w:line="360" w:lineRule="auto"/>
        <w:rPr>
          <w:rFonts w:ascii="Times New Roman" w:hAnsi="Times New Roman"/>
          <w:spacing w:val="2"/>
          <w:sz w:val="28"/>
          <w:szCs w:val="28"/>
        </w:rPr>
      </w:pPr>
      <w:bookmarkStart w:id="213" w:name="_Toc32584261"/>
      <w:bookmarkStart w:id="214" w:name="_Toc32928147"/>
      <w:r w:rsidRPr="007859DF">
        <w:rPr>
          <w:rFonts w:ascii="Times New Roman" w:hAnsi="Times New Roman"/>
          <w:spacing w:val="2"/>
          <w:sz w:val="28"/>
          <w:szCs w:val="28"/>
        </w:rPr>
        <w:t xml:space="preserve">6.2  </w:t>
      </w:r>
      <w:r w:rsidRPr="007859DF">
        <w:rPr>
          <w:rFonts w:ascii="Times New Roman" w:hAnsi="Times New Roman"/>
          <w:spacing w:val="2"/>
          <w:sz w:val="28"/>
          <w:szCs w:val="28"/>
        </w:rPr>
        <w:t>管道结构上的作用</w:t>
      </w:r>
      <w:bookmarkEnd w:id="213"/>
      <w:bookmarkEnd w:id="214"/>
    </w:p>
    <w:p w14:paraId="4A706208" w14:textId="77777777" w:rsidR="00F30688" w:rsidRPr="00F30688" w:rsidRDefault="00F30688" w:rsidP="00F30688">
      <w:pPr>
        <w:jc w:val="both"/>
        <w:rPr>
          <w:rFonts w:eastAsiaTheme="minorEastAsia"/>
          <w:sz w:val="24"/>
        </w:rPr>
      </w:pPr>
      <w:r w:rsidRPr="00A43470">
        <w:rPr>
          <w:rFonts w:eastAsia="楷体"/>
          <w:b/>
          <w:sz w:val="24"/>
        </w:rPr>
        <w:t xml:space="preserve">6.2.1  </w:t>
      </w:r>
      <w:r w:rsidRPr="00F30688">
        <w:rPr>
          <w:rFonts w:eastAsiaTheme="minorEastAsia"/>
          <w:sz w:val="24"/>
        </w:rPr>
        <w:t>埋地球墨铸铁管作为柔性管道，其在竖向荷载作用下，管体产生的竖向变位导致水平向直径相应的向两侧伸长，管体水平向直径向的伸长受到管体两侧土体产生的抗力来平衡，即</w:t>
      </w:r>
      <w:proofErr w:type="gramStart"/>
      <w:r w:rsidRPr="00F30688">
        <w:rPr>
          <w:rFonts w:eastAsiaTheme="minorEastAsia"/>
          <w:sz w:val="24"/>
        </w:rPr>
        <w:t>管土共同作用支承管</w:t>
      </w:r>
      <w:proofErr w:type="gramEnd"/>
      <w:r w:rsidRPr="00F30688">
        <w:rPr>
          <w:rFonts w:eastAsiaTheme="minorEastAsia"/>
          <w:sz w:val="24"/>
        </w:rPr>
        <w:t>顶竖向荷载。柔性管道变形计算、强度计算均按照</w:t>
      </w:r>
      <w:r w:rsidRPr="00F30688">
        <w:rPr>
          <w:rFonts w:eastAsiaTheme="minorEastAsia"/>
          <w:sz w:val="24"/>
        </w:rPr>
        <w:t>Spangler</w:t>
      </w:r>
      <w:r w:rsidRPr="00F30688">
        <w:rPr>
          <w:rFonts w:eastAsiaTheme="minorEastAsia"/>
          <w:sz w:val="24"/>
        </w:rPr>
        <w:t>柔性管道受力分析理论进行，作用在球墨铸铁管管道上的侧向土压力已包含在变形计算和强度计算的公式中，不独立计算。</w:t>
      </w:r>
    </w:p>
    <w:p w14:paraId="546DBB0D" w14:textId="77777777" w:rsidR="00F30688" w:rsidRPr="00F30688" w:rsidRDefault="00F30688" w:rsidP="00F30688">
      <w:pPr>
        <w:jc w:val="both"/>
        <w:rPr>
          <w:rFonts w:eastAsiaTheme="minorEastAsia"/>
          <w:sz w:val="24"/>
        </w:rPr>
      </w:pPr>
      <w:r w:rsidRPr="00A43470">
        <w:rPr>
          <w:rFonts w:eastAsia="楷体"/>
          <w:b/>
          <w:sz w:val="24"/>
        </w:rPr>
        <w:t>6.2.3</w:t>
      </w:r>
      <w:r w:rsidRPr="00A43470">
        <w:rPr>
          <w:rFonts w:eastAsia="楷体"/>
          <w:sz w:val="24"/>
        </w:rPr>
        <w:t xml:space="preserve">  </w:t>
      </w:r>
      <w:r w:rsidRPr="00F30688">
        <w:rPr>
          <w:rFonts w:eastAsiaTheme="minorEastAsia"/>
          <w:sz w:val="24"/>
        </w:rPr>
        <w:t>本条文管道工程结构设计内水压力为管道允许最大压力，管道工程验收时应按此要求检验管道强度和管道工程整体性（接口性能、支</w:t>
      </w:r>
      <w:proofErr w:type="gramStart"/>
      <w:r w:rsidRPr="00F30688">
        <w:rPr>
          <w:rFonts w:eastAsiaTheme="minorEastAsia"/>
          <w:sz w:val="24"/>
        </w:rPr>
        <w:t>礅</w:t>
      </w:r>
      <w:proofErr w:type="gramEnd"/>
      <w:r w:rsidRPr="00F30688">
        <w:rPr>
          <w:rFonts w:eastAsiaTheme="minorEastAsia"/>
          <w:sz w:val="24"/>
        </w:rPr>
        <w:t>稳定性等）。</w:t>
      </w:r>
    </w:p>
    <w:p w14:paraId="10ADBC04" w14:textId="77777777" w:rsidR="00F30688" w:rsidRPr="00F30688" w:rsidRDefault="00F30688" w:rsidP="00F30688">
      <w:pPr>
        <w:jc w:val="both"/>
        <w:rPr>
          <w:rFonts w:eastAsiaTheme="minorEastAsia"/>
          <w:sz w:val="24"/>
        </w:rPr>
      </w:pPr>
      <w:r w:rsidRPr="00A43470">
        <w:rPr>
          <w:rFonts w:eastAsia="楷体"/>
          <w:sz w:val="24"/>
        </w:rPr>
        <w:t xml:space="preserve"> </w:t>
      </w:r>
      <w:r w:rsidRPr="00A43470">
        <w:rPr>
          <w:rFonts w:eastAsia="楷体"/>
          <w:b/>
          <w:bCs/>
          <w:sz w:val="24"/>
        </w:rPr>
        <w:t>6.2.4</w:t>
      </w:r>
      <w:r w:rsidRPr="00A43470">
        <w:rPr>
          <w:rFonts w:eastAsia="楷体"/>
          <w:sz w:val="24"/>
        </w:rPr>
        <w:t xml:space="preserve">  </w:t>
      </w:r>
      <w:r w:rsidRPr="00F30688">
        <w:rPr>
          <w:rFonts w:eastAsiaTheme="minorEastAsia"/>
          <w:sz w:val="24"/>
        </w:rPr>
        <w:t>开槽施工管道上的竖向土压力，目前都采用美国马斯顿（</w:t>
      </w:r>
      <w:r w:rsidRPr="00F30688">
        <w:rPr>
          <w:rFonts w:eastAsiaTheme="minorEastAsia"/>
          <w:sz w:val="24"/>
        </w:rPr>
        <w:t>Anson Marston</w:t>
      </w:r>
      <w:r w:rsidRPr="00F30688">
        <w:rPr>
          <w:rFonts w:eastAsiaTheme="minorEastAsia"/>
          <w:sz w:val="24"/>
        </w:rPr>
        <w:t>）于</w:t>
      </w:r>
      <w:r w:rsidRPr="00F30688">
        <w:rPr>
          <w:rFonts w:eastAsiaTheme="minorEastAsia"/>
          <w:sz w:val="24"/>
        </w:rPr>
        <w:t>20</w:t>
      </w:r>
      <w:r w:rsidRPr="00F30688">
        <w:rPr>
          <w:rFonts w:eastAsiaTheme="minorEastAsia"/>
          <w:sz w:val="24"/>
        </w:rPr>
        <w:t>世纪初根据实验研究提出的土压力理论及计算方法。柔性管在土荷载作用下产生竖向变位可减少竖向土压力，管道土压力试验也表明，柔性管上的土压力比刚性管小得多。因此马斯顿认为柔性管上的设计土荷载可采用管上土柱体的重量。《给水排水工程管道结构设计规范》</w:t>
      </w:r>
      <w:r w:rsidRPr="00F30688">
        <w:rPr>
          <w:rFonts w:eastAsiaTheme="minorEastAsia"/>
          <w:sz w:val="24"/>
        </w:rPr>
        <w:t>GB 50332</w:t>
      </w:r>
      <w:r w:rsidRPr="00F30688">
        <w:rPr>
          <w:rFonts w:eastAsiaTheme="minorEastAsia"/>
          <w:sz w:val="24"/>
        </w:rPr>
        <w:t>根据马斯顿理论编制，本条文根据</w:t>
      </w:r>
      <w:r w:rsidRPr="00F30688">
        <w:rPr>
          <w:rFonts w:eastAsiaTheme="minorEastAsia"/>
          <w:sz w:val="24"/>
        </w:rPr>
        <w:t>GB 50332</w:t>
      </w:r>
      <w:r w:rsidRPr="00F30688">
        <w:rPr>
          <w:rFonts w:eastAsiaTheme="minorEastAsia"/>
          <w:sz w:val="24"/>
        </w:rPr>
        <w:t>确定。</w:t>
      </w:r>
    </w:p>
    <w:p w14:paraId="74129435" w14:textId="77777777" w:rsidR="00F30688" w:rsidRPr="007859DF" w:rsidRDefault="00F30688" w:rsidP="00F30688">
      <w:pPr>
        <w:pStyle w:val="20"/>
        <w:spacing w:beforeLines="100" w:before="312" w:afterLines="100" w:after="312" w:line="360" w:lineRule="auto"/>
        <w:rPr>
          <w:rFonts w:ascii="Times New Roman" w:hAnsi="Times New Roman"/>
          <w:spacing w:val="2"/>
          <w:sz w:val="28"/>
          <w:szCs w:val="28"/>
        </w:rPr>
      </w:pPr>
      <w:bookmarkStart w:id="215" w:name="_Toc32584262"/>
      <w:bookmarkStart w:id="216" w:name="_Toc32928148"/>
      <w:r w:rsidRPr="007859DF">
        <w:rPr>
          <w:rFonts w:ascii="Times New Roman" w:hAnsi="Times New Roman"/>
          <w:spacing w:val="2"/>
          <w:sz w:val="28"/>
          <w:szCs w:val="28"/>
        </w:rPr>
        <w:t xml:space="preserve">6.3  </w:t>
      </w:r>
      <w:r w:rsidRPr="007859DF">
        <w:rPr>
          <w:rFonts w:ascii="Times New Roman" w:hAnsi="Times New Roman"/>
          <w:spacing w:val="2"/>
          <w:sz w:val="28"/>
          <w:szCs w:val="28"/>
        </w:rPr>
        <w:t>管道的强度计算</w:t>
      </w:r>
      <w:bookmarkEnd w:id="215"/>
      <w:bookmarkEnd w:id="216"/>
    </w:p>
    <w:p w14:paraId="07CC9C49" w14:textId="77777777" w:rsidR="00F30688" w:rsidRPr="00F30688" w:rsidRDefault="00F30688" w:rsidP="00F30688">
      <w:pPr>
        <w:jc w:val="both"/>
        <w:rPr>
          <w:rFonts w:eastAsiaTheme="minorEastAsia"/>
          <w:sz w:val="24"/>
        </w:rPr>
      </w:pPr>
      <w:r w:rsidRPr="00A43470">
        <w:rPr>
          <w:rFonts w:eastAsia="楷体"/>
          <w:sz w:val="24"/>
        </w:rPr>
        <w:t xml:space="preserve"> </w:t>
      </w:r>
      <w:r w:rsidRPr="002E5A3B">
        <w:rPr>
          <w:rFonts w:eastAsiaTheme="minorEastAsia"/>
          <w:b/>
          <w:sz w:val="24"/>
        </w:rPr>
        <w:t>6.3.3</w:t>
      </w:r>
      <w:r w:rsidRPr="00A43470">
        <w:rPr>
          <w:rFonts w:eastAsiaTheme="minorEastAsia"/>
          <w:sz w:val="24"/>
        </w:rPr>
        <w:t xml:space="preserve"> </w:t>
      </w:r>
      <w:r w:rsidRPr="00A43470">
        <w:rPr>
          <w:rFonts w:eastAsiaTheme="minorEastAsia"/>
          <w:b/>
          <w:sz w:val="24"/>
        </w:rPr>
        <w:t xml:space="preserve"> </w:t>
      </w:r>
      <w:r w:rsidRPr="00713AF8">
        <w:rPr>
          <w:rFonts w:eastAsiaTheme="minorEastAsia"/>
          <w:b/>
          <w:sz w:val="24"/>
        </w:rPr>
        <w:t>1</w:t>
      </w:r>
      <w:r w:rsidRPr="00F30688">
        <w:rPr>
          <w:rFonts w:eastAsiaTheme="minorEastAsia"/>
          <w:sz w:val="24"/>
        </w:rPr>
        <w:t xml:space="preserve"> </w:t>
      </w:r>
      <w:r w:rsidRPr="00F30688">
        <w:rPr>
          <w:rFonts w:eastAsiaTheme="minorEastAsia"/>
          <w:sz w:val="24"/>
        </w:rPr>
        <w:t>球墨铸铁管管道的强度计算表达式为设计内水压力作用下的环向边缘拉应力与覆土等外压力作用下的环向边缘弯曲应力之和，即一般材料力学的拉弯应力公式。</w:t>
      </w:r>
      <w:r w:rsidRPr="00713AF8">
        <w:rPr>
          <w:rFonts w:eastAsiaTheme="minorEastAsia"/>
          <w:b/>
          <w:sz w:val="24"/>
        </w:rPr>
        <w:t>2</w:t>
      </w:r>
      <w:r w:rsidRPr="00F30688">
        <w:rPr>
          <w:rFonts w:eastAsiaTheme="minorEastAsia"/>
          <w:sz w:val="24"/>
        </w:rPr>
        <w:t xml:space="preserve"> </w:t>
      </w:r>
      <w:r w:rsidRPr="00F30688">
        <w:rPr>
          <w:rFonts w:eastAsiaTheme="minorEastAsia"/>
          <w:sz w:val="24"/>
        </w:rPr>
        <w:t>采用</w:t>
      </w:r>
      <w:r w:rsidRPr="00F30688">
        <w:rPr>
          <w:rFonts w:eastAsiaTheme="minorEastAsia"/>
          <w:sz w:val="24"/>
        </w:rPr>
        <w:t>Spangler</w:t>
      </w:r>
      <w:r w:rsidRPr="00F30688">
        <w:rPr>
          <w:rFonts w:eastAsiaTheme="minorEastAsia"/>
          <w:sz w:val="24"/>
        </w:rPr>
        <w:t>理论计算，当覆土等外荷载与设计内水压力组合进行强度计算时，可计入工作内水压力使管道竖向变形减小的影响。</w:t>
      </w:r>
    </w:p>
    <w:p w14:paraId="4F9446B4" w14:textId="77777777" w:rsidR="00F30688" w:rsidRPr="007859DF" w:rsidRDefault="00F30688" w:rsidP="00F30688">
      <w:pPr>
        <w:pStyle w:val="20"/>
        <w:spacing w:beforeLines="100" w:before="312" w:afterLines="100" w:after="312" w:line="360" w:lineRule="auto"/>
        <w:rPr>
          <w:rFonts w:ascii="Times New Roman" w:hAnsi="Times New Roman"/>
          <w:spacing w:val="2"/>
          <w:sz w:val="28"/>
          <w:szCs w:val="28"/>
        </w:rPr>
      </w:pPr>
      <w:bookmarkStart w:id="217" w:name="_Toc32584263"/>
      <w:bookmarkStart w:id="218" w:name="_Toc32928149"/>
      <w:r w:rsidRPr="007859DF">
        <w:rPr>
          <w:rFonts w:ascii="Times New Roman" w:hAnsi="Times New Roman"/>
          <w:spacing w:val="2"/>
          <w:sz w:val="28"/>
          <w:szCs w:val="28"/>
        </w:rPr>
        <w:t xml:space="preserve">6.4  </w:t>
      </w:r>
      <w:r w:rsidRPr="007859DF">
        <w:rPr>
          <w:rFonts w:ascii="Times New Roman" w:hAnsi="Times New Roman"/>
          <w:spacing w:val="2"/>
          <w:sz w:val="28"/>
          <w:szCs w:val="28"/>
        </w:rPr>
        <w:t>管道的稳定验算</w:t>
      </w:r>
      <w:bookmarkEnd w:id="217"/>
      <w:bookmarkEnd w:id="218"/>
    </w:p>
    <w:p w14:paraId="06694B59" w14:textId="77777777" w:rsidR="00F30688" w:rsidRPr="00F30688" w:rsidRDefault="00F30688" w:rsidP="00F30688">
      <w:pPr>
        <w:jc w:val="both"/>
        <w:rPr>
          <w:rFonts w:eastAsiaTheme="minorEastAsia"/>
          <w:sz w:val="24"/>
        </w:rPr>
      </w:pPr>
      <w:r w:rsidRPr="002E5A3B">
        <w:rPr>
          <w:rFonts w:eastAsiaTheme="minorEastAsia"/>
          <w:b/>
          <w:sz w:val="24"/>
        </w:rPr>
        <w:t>6.4.1</w:t>
      </w:r>
      <w:r w:rsidRPr="00A43470">
        <w:rPr>
          <w:rFonts w:eastAsiaTheme="minorEastAsia"/>
          <w:sz w:val="24"/>
        </w:rPr>
        <w:t xml:space="preserve">  </w:t>
      </w:r>
      <w:r w:rsidRPr="00F30688">
        <w:rPr>
          <w:rFonts w:eastAsiaTheme="minorEastAsia"/>
          <w:sz w:val="24"/>
        </w:rPr>
        <w:t>对埋设在地下水位以下的管道应根据最高地下水位和管顶覆土条件验算抗</w:t>
      </w:r>
      <w:r w:rsidRPr="00F30688">
        <w:rPr>
          <w:rFonts w:eastAsiaTheme="minorEastAsia"/>
          <w:sz w:val="24"/>
        </w:rPr>
        <w:lastRenderedPageBreak/>
        <w:t>浮稳定性。验算时，各种作用采用标准值，并满足抗浮稳定性抗力系数不低于</w:t>
      </w:r>
      <w:r w:rsidRPr="00F30688">
        <w:rPr>
          <w:rFonts w:eastAsiaTheme="minorEastAsia"/>
          <w:sz w:val="24"/>
        </w:rPr>
        <w:t>1.1</w:t>
      </w:r>
      <w:r w:rsidRPr="00F30688">
        <w:rPr>
          <w:rFonts w:eastAsiaTheme="minorEastAsia"/>
          <w:sz w:val="24"/>
        </w:rPr>
        <w:t>的要求。</w:t>
      </w:r>
    </w:p>
    <w:p w14:paraId="107C54A6" w14:textId="77777777" w:rsidR="00F30688" w:rsidRPr="007859DF" w:rsidRDefault="00F30688" w:rsidP="00F30688">
      <w:pPr>
        <w:pStyle w:val="20"/>
        <w:spacing w:beforeLines="100" w:before="312" w:afterLines="100" w:after="312" w:line="360" w:lineRule="auto"/>
        <w:rPr>
          <w:rFonts w:ascii="Times New Roman" w:hAnsi="Times New Roman"/>
          <w:spacing w:val="2"/>
          <w:sz w:val="28"/>
          <w:szCs w:val="28"/>
        </w:rPr>
      </w:pPr>
      <w:bookmarkStart w:id="219" w:name="_Toc32584264"/>
      <w:bookmarkStart w:id="220" w:name="_Toc32928150"/>
      <w:r w:rsidRPr="007859DF">
        <w:rPr>
          <w:rFonts w:ascii="Times New Roman" w:hAnsi="Times New Roman"/>
          <w:spacing w:val="2"/>
          <w:sz w:val="28"/>
          <w:szCs w:val="28"/>
        </w:rPr>
        <w:t xml:space="preserve">6.5  </w:t>
      </w:r>
      <w:r w:rsidRPr="007859DF">
        <w:rPr>
          <w:rFonts w:ascii="Times New Roman" w:hAnsi="Times New Roman"/>
          <w:spacing w:val="2"/>
          <w:sz w:val="28"/>
          <w:szCs w:val="28"/>
        </w:rPr>
        <w:t>管道</w:t>
      </w:r>
      <w:r w:rsidR="003774AE">
        <w:rPr>
          <w:rFonts w:ascii="Times New Roman" w:hAnsi="Times New Roman" w:hint="eastAsia"/>
          <w:spacing w:val="2"/>
          <w:sz w:val="28"/>
          <w:szCs w:val="28"/>
        </w:rPr>
        <w:t>的</w:t>
      </w:r>
      <w:r w:rsidRPr="007859DF">
        <w:rPr>
          <w:rFonts w:ascii="Times New Roman" w:hAnsi="Times New Roman"/>
          <w:spacing w:val="2"/>
          <w:sz w:val="28"/>
          <w:szCs w:val="28"/>
        </w:rPr>
        <w:t>变形验算</w:t>
      </w:r>
      <w:bookmarkEnd w:id="219"/>
      <w:bookmarkEnd w:id="220"/>
    </w:p>
    <w:p w14:paraId="0CC82A71" w14:textId="77777777" w:rsidR="00F30688" w:rsidRPr="00F30688" w:rsidRDefault="00F30688" w:rsidP="00F30688">
      <w:pPr>
        <w:jc w:val="both"/>
        <w:rPr>
          <w:rFonts w:eastAsiaTheme="minorEastAsia"/>
          <w:sz w:val="24"/>
        </w:rPr>
      </w:pPr>
      <w:r w:rsidRPr="00A43470">
        <w:rPr>
          <w:rFonts w:eastAsia="楷体"/>
          <w:b/>
          <w:bCs/>
          <w:sz w:val="24"/>
        </w:rPr>
        <w:t>6.5.1</w:t>
      </w:r>
      <w:r w:rsidRPr="00A43470">
        <w:rPr>
          <w:rFonts w:eastAsia="楷体"/>
          <w:sz w:val="24"/>
        </w:rPr>
        <w:t xml:space="preserve">  </w:t>
      </w:r>
      <w:r w:rsidRPr="00F30688">
        <w:rPr>
          <w:rFonts w:eastAsiaTheme="minorEastAsia"/>
          <w:sz w:val="24"/>
        </w:rPr>
        <w:t>管道的最大竖向变形验算是为了管材足够的安全性，以抗衡管壁的屈服弯曲</w:t>
      </w:r>
      <w:r w:rsidRPr="00F30688">
        <w:rPr>
          <w:rFonts w:eastAsiaTheme="minorEastAsia" w:hint="eastAsia"/>
          <w:sz w:val="24"/>
        </w:rPr>
        <w:t>、</w:t>
      </w:r>
      <w:r w:rsidRPr="00F30688">
        <w:rPr>
          <w:rFonts w:eastAsiaTheme="minorEastAsia"/>
          <w:sz w:val="24"/>
        </w:rPr>
        <w:t>内衬变形</w:t>
      </w:r>
      <w:r w:rsidRPr="00F30688">
        <w:rPr>
          <w:rFonts w:eastAsiaTheme="minorEastAsia" w:hint="eastAsia"/>
          <w:sz w:val="24"/>
        </w:rPr>
        <w:t>、</w:t>
      </w:r>
      <w:r w:rsidRPr="00F30688">
        <w:rPr>
          <w:rFonts w:eastAsiaTheme="minorEastAsia"/>
          <w:sz w:val="24"/>
        </w:rPr>
        <w:t>接口渗漏以及管道的承压能力降低。在</w:t>
      </w:r>
      <w:r w:rsidRPr="00F30688">
        <w:rPr>
          <w:rFonts w:eastAsiaTheme="minorEastAsia"/>
          <w:sz w:val="24"/>
        </w:rPr>
        <w:t>ISO 10803</w:t>
      </w:r>
      <w:r w:rsidRPr="00F30688">
        <w:rPr>
          <w:rFonts w:eastAsiaTheme="minorEastAsia"/>
          <w:sz w:val="24"/>
        </w:rPr>
        <w:t>《球墨铸铁管设计方法》</w:t>
      </w:r>
      <w:r w:rsidRPr="00F30688">
        <w:rPr>
          <w:rFonts w:eastAsiaTheme="minorEastAsia" w:hint="eastAsia"/>
          <w:sz w:val="24"/>
        </w:rPr>
        <w:t>中</w:t>
      </w:r>
      <w:r w:rsidRPr="00F30688">
        <w:rPr>
          <w:rFonts w:eastAsiaTheme="minorEastAsia"/>
          <w:sz w:val="24"/>
        </w:rPr>
        <w:t>规定水泥砂浆内衬管道的最大允许径向变形率值为</w:t>
      </w:r>
      <w:r w:rsidRPr="00F30688">
        <w:rPr>
          <w:rFonts w:eastAsiaTheme="minorEastAsia"/>
          <w:sz w:val="24"/>
        </w:rPr>
        <w:t>4%</w:t>
      </w:r>
      <w:r w:rsidRPr="00F30688">
        <w:rPr>
          <w:rFonts w:eastAsiaTheme="minorEastAsia"/>
          <w:sz w:val="24"/>
        </w:rPr>
        <w:t>。</w:t>
      </w:r>
      <w:r w:rsidRPr="00F30688">
        <w:rPr>
          <w:rFonts w:eastAsiaTheme="minorEastAsia"/>
          <w:sz w:val="24"/>
        </w:rPr>
        <w:t>AWWA MANUAL M41</w:t>
      </w:r>
      <w:r w:rsidRPr="00F30688">
        <w:rPr>
          <w:rFonts w:eastAsiaTheme="minorEastAsia"/>
          <w:sz w:val="24"/>
        </w:rPr>
        <w:t>《球墨铸铁管及管件》的</w:t>
      </w:r>
      <w:r w:rsidRPr="00F30688">
        <w:rPr>
          <w:rFonts w:eastAsiaTheme="minorEastAsia"/>
          <w:sz w:val="24"/>
        </w:rPr>
        <w:t>4.2.6</w:t>
      </w:r>
      <w:r w:rsidRPr="00F30688">
        <w:rPr>
          <w:rFonts w:eastAsiaTheme="minorEastAsia"/>
          <w:sz w:val="24"/>
        </w:rPr>
        <w:t>变形设计中规定：</w:t>
      </w:r>
      <w:r w:rsidRPr="00F30688">
        <w:rPr>
          <w:rFonts w:eastAsiaTheme="minorEastAsia" w:hint="eastAsia"/>
          <w:sz w:val="24"/>
        </w:rPr>
        <w:t>“</w:t>
      </w:r>
      <w:r w:rsidRPr="00F30688">
        <w:rPr>
          <w:rFonts w:eastAsiaTheme="minorEastAsia"/>
          <w:sz w:val="24"/>
        </w:rPr>
        <w:t>水泥砂浆内衬球墨铸铁管允许最大径向变形为外径的</w:t>
      </w:r>
      <w:r w:rsidRPr="00F30688">
        <w:rPr>
          <w:rFonts w:eastAsiaTheme="minorEastAsia"/>
          <w:sz w:val="24"/>
        </w:rPr>
        <w:t>3%</w:t>
      </w:r>
      <w:r w:rsidRPr="00F30688">
        <w:rPr>
          <w:rFonts w:eastAsiaTheme="minorEastAsia" w:hint="eastAsia"/>
          <w:sz w:val="24"/>
        </w:rPr>
        <w:t>”</w:t>
      </w:r>
      <w:r w:rsidRPr="00F30688">
        <w:rPr>
          <w:rFonts w:eastAsiaTheme="minorEastAsia"/>
          <w:sz w:val="24"/>
        </w:rPr>
        <w:t>，并且进一步说明：</w:t>
      </w:r>
      <w:r w:rsidRPr="00F30688">
        <w:rPr>
          <w:rFonts w:eastAsiaTheme="minorEastAsia" w:hint="eastAsia"/>
          <w:sz w:val="24"/>
        </w:rPr>
        <w:t>“</w:t>
      </w:r>
      <w:r w:rsidRPr="00F30688">
        <w:rPr>
          <w:rFonts w:eastAsiaTheme="minorEastAsia"/>
          <w:sz w:val="24"/>
        </w:rPr>
        <w:t>水泥砂浆内衬球墨铸铁管在荷载条件下产生很大变形的试验证明，即使在</w:t>
      </w:r>
      <w:r w:rsidRPr="00F30688">
        <w:rPr>
          <w:rFonts w:eastAsiaTheme="minorEastAsia"/>
          <w:sz w:val="24"/>
        </w:rPr>
        <w:t>6%</w:t>
      </w:r>
      <w:r w:rsidRPr="00F30688">
        <w:rPr>
          <w:rFonts w:eastAsiaTheme="minorEastAsia"/>
          <w:sz w:val="24"/>
        </w:rPr>
        <w:t>及以上变形条件下水泥砂浆内衬没有被破坏</w:t>
      </w:r>
      <w:r w:rsidRPr="00F30688">
        <w:rPr>
          <w:rFonts w:eastAsiaTheme="minorEastAsia" w:hint="eastAsia"/>
          <w:sz w:val="24"/>
        </w:rPr>
        <w:t>，</w:t>
      </w:r>
      <w:r w:rsidRPr="00F30688">
        <w:rPr>
          <w:rFonts w:eastAsiaTheme="minorEastAsia"/>
          <w:sz w:val="24"/>
        </w:rPr>
        <w:t>3%</w:t>
      </w:r>
      <w:r w:rsidRPr="00F30688">
        <w:rPr>
          <w:rFonts w:eastAsiaTheme="minorEastAsia"/>
          <w:sz w:val="24"/>
        </w:rPr>
        <w:t>的径向变形设计极限提供了足够安全余量</w:t>
      </w:r>
      <w:r w:rsidRPr="00F30688">
        <w:rPr>
          <w:rFonts w:eastAsiaTheme="minorEastAsia" w:hint="eastAsia"/>
          <w:sz w:val="24"/>
        </w:rPr>
        <w:t>”</w:t>
      </w:r>
      <w:r w:rsidRPr="00F30688">
        <w:rPr>
          <w:rFonts w:eastAsiaTheme="minorEastAsia"/>
          <w:sz w:val="24"/>
        </w:rPr>
        <w:t>。因此，本条规定的管道的最大竖向变形</w:t>
      </w:r>
      <w:r w:rsidRPr="00F30688">
        <w:rPr>
          <w:rFonts w:eastAsiaTheme="minorEastAsia" w:hint="eastAsia"/>
          <w:sz w:val="24"/>
        </w:rPr>
        <w:t>是安全的</w:t>
      </w:r>
      <w:r w:rsidRPr="00F30688">
        <w:rPr>
          <w:rFonts w:eastAsiaTheme="minorEastAsia"/>
          <w:sz w:val="24"/>
        </w:rPr>
        <w:t>。</w:t>
      </w:r>
    </w:p>
    <w:p w14:paraId="7610E51F" w14:textId="77777777" w:rsidR="00F30688" w:rsidRPr="00F30688" w:rsidRDefault="00F30688" w:rsidP="00F30688">
      <w:pPr>
        <w:jc w:val="both"/>
        <w:rPr>
          <w:rFonts w:eastAsiaTheme="minorEastAsia"/>
          <w:sz w:val="24"/>
        </w:rPr>
      </w:pPr>
      <w:r w:rsidRPr="003D57E9">
        <w:rPr>
          <w:rFonts w:eastAsia="楷体"/>
          <w:b/>
          <w:bCs/>
          <w:sz w:val="24"/>
        </w:rPr>
        <w:t>6.5.2</w:t>
      </w:r>
      <w:r w:rsidRPr="003D57E9">
        <w:rPr>
          <w:rFonts w:eastAsia="楷体"/>
          <w:sz w:val="24"/>
        </w:rPr>
        <w:t xml:space="preserve">  </w:t>
      </w:r>
      <w:r w:rsidRPr="00F30688">
        <w:rPr>
          <w:rFonts w:eastAsiaTheme="minorEastAsia"/>
          <w:sz w:val="24"/>
        </w:rPr>
        <w:t>管道最大竖向变形计算公式根据《给水排水工程管道结构设计规范》</w:t>
      </w:r>
      <w:r w:rsidRPr="00F30688">
        <w:rPr>
          <w:rFonts w:eastAsiaTheme="minorEastAsia"/>
          <w:sz w:val="24"/>
        </w:rPr>
        <w:t>GB50332</w:t>
      </w:r>
      <w:r w:rsidRPr="00F30688">
        <w:rPr>
          <w:rFonts w:eastAsiaTheme="minorEastAsia"/>
          <w:sz w:val="24"/>
        </w:rPr>
        <w:t>的规定采用</w:t>
      </w:r>
      <w:r w:rsidRPr="00F30688">
        <w:rPr>
          <w:rFonts w:eastAsiaTheme="minorEastAsia"/>
          <w:sz w:val="24"/>
        </w:rPr>
        <w:t xml:space="preserve">Spangler </w:t>
      </w:r>
      <w:r w:rsidRPr="00F30688">
        <w:rPr>
          <w:rFonts w:eastAsiaTheme="minorEastAsia"/>
          <w:sz w:val="24"/>
        </w:rPr>
        <w:t>计算模型，与强度计算公式协调一致。其中变形滞后效应系数</w:t>
      </w:r>
      <m:oMath>
        <m:sSub>
          <m:sSubPr>
            <m:ctrlPr>
              <w:rPr>
                <w:rFonts w:ascii="Cambria Math" w:eastAsiaTheme="minorEastAsia" w:hAnsi="Cambria Math"/>
                <w:sz w:val="24"/>
              </w:rPr>
            </m:ctrlPr>
          </m:sSubPr>
          <m:e>
            <m:r>
              <m:rPr>
                <m:sty m:val="p"/>
              </m:rPr>
              <w:rPr>
                <w:rFonts w:ascii="Cambria Math" w:eastAsiaTheme="minorEastAsia" w:hAnsi="Cambria Math"/>
                <w:sz w:val="24"/>
              </w:rPr>
              <m:t>D</m:t>
            </m:r>
          </m:e>
          <m:sub>
            <m:r>
              <m:rPr>
                <m:sty m:val="p"/>
              </m:rPr>
              <w:rPr>
                <w:rFonts w:ascii="Cambria Math" w:eastAsiaTheme="minorEastAsia" w:hAnsi="Cambria Math"/>
                <w:sz w:val="24"/>
              </w:rPr>
              <m:t>L</m:t>
            </m:r>
          </m:sub>
        </m:sSub>
      </m:oMath>
      <w:r w:rsidRPr="00F30688">
        <w:rPr>
          <w:rFonts w:eastAsiaTheme="minorEastAsia"/>
          <w:sz w:val="24"/>
        </w:rPr>
        <w:t>与管侧回填土土质和压实密度有关，粘性土的</w:t>
      </w:r>
      <w:proofErr w:type="gramStart"/>
      <w:r w:rsidRPr="00F30688">
        <w:rPr>
          <w:rFonts w:eastAsiaTheme="minorEastAsia"/>
          <w:sz w:val="24"/>
        </w:rPr>
        <w:t>的</w:t>
      </w:r>
      <w:proofErr w:type="gramEnd"/>
      <w:r w:rsidRPr="00F30688">
        <w:rPr>
          <w:rFonts w:eastAsiaTheme="minorEastAsia"/>
          <w:sz w:val="24"/>
        </w:rPr>
        <w:t>滞后效应较砂性土的大，压实密度越高时滞后效应越大。对无压管或</w:t>
      </w:r>
      <w:proofErr w:type="gramStart"/>
      <w:r w:rsidRPr="00F30688">
        <w:rPr>
          <w:rFonts w:eastAsiaTheme="minorEastAsia"/>
          <w:sz w:val="24"/>
        </w:rPr>
        <w:t>低压管取大值</w:t>
      </w:r>
      <w:proofErr w:type="gramEnd"/>
      <w:r w:rsidRPr="00F30688">
        <w:rPr>
          <w:rFonts w:eastAsiaTheme="minorEastAsia"/>
          <w:sz w:val="24"/>
        </w:rPr>
        <w:t>，对压力运行管道，当竣工到运行时间较短时可取小值，当竣工到运行时间较长时可取大值。</w:t>
      </w:r>
    </w:p>
    <w:p w14:paraId="0132DFAF" w14:textId="77777777" w:rsidR="00F30688" w:rsidRPr="007859DF" w:rsidRDefault="00F30688" w:rsidP="00F30688">
      <w:pPr>
        <w:pStyle w:val="20"/>
        <w:spacing w:beforeLines="100" w:before="312" w:afterLines="100" w:after="312" w:line="360" w:lineRule="auto"/>
        <w:rPr>
          <w:rFonts w:ascii="Times New Roman" w:hAnsi="Times New Roman"/>
          <w:spacing w:val="2"/>
          <w:sz w:val="28"/>
          <w:szCs w:val="28"/>
        </w:rPr>
      </w:pPr>
      <w:bookmarkStart w:id="221" w:name="_Toc32584265"/>
      <w:bookmarkStart w:id="222" w:name="_Toc32928151"/>
      <w:r w:rsidRPr="007859DF">
        <w:rPr>
          <w:rFonts w:ascii="Times New Roman" w:hAnsi="Times New Roman"/>
          <w:spacing w:val="2"/>
          <w:sz w:val="28"/>
          <w:szCs w:val="28"/>
        </w:rPr>
        <w:t xml:space="preserve">6.7  </w:t>
      </w:r>
      <w:r w:rsidRPr="007859DF">
        <w:rPr>
          <w:rFonts w:ascii="Times New Roman" w:hAnsi="Times New Roman"/>
          <w:spacing w:val="2"/>
          <w:sz w:val="28"/>
          <w:szCs w:val="28"/>
        </w:rPr>
        <w:t>构造规定</w:t>
      </w:r>
      <w:bookmarkEnd w:id="221"/>
      <w:bookmarkEnd w:id="222"/>
    </w:p>
    <w:p w14:paraId="17BBF526" w14:textId="77777777" w:rsidR="00F30688" w:rsidRPr="00FC0AFF" w:rsidRDefault="00F30688" w:rsidP="00F30688">
      <w:pPr>
        <w:jc w:val="both"/>
        <w:rPr>
          <w:rFonts w:ascii="楷体" w:eastAsia="楷体" w:hAnsi="楷体"/>
          <w:sz w:val="24"/>
        </w:rPr>
      </w:pPr>
      <w:r w:rsidRPr="00A43470">
        <w:rPr>
          <w:rFonts w:eastAsiaTheme="minorEastAsia"/>
          <w:b/>
          <w:sz w:val="24"/>
        </w:rPr>
        <w:t>6.7.2</w:t>
      </w:r>
      <w:r>
        <w:rPr>
          <w:rFonts w:eastAsiaTheme="minorEastAsia" w:hint="eastAsia"/>
          <w:b/>
          <w:sz w:val="24"/>
        </w:rPr>
        <w:t xml:space="preserve">  </w:t>
      </w:r>
      <w:r w:rsidRPr="00F30688">
        <w:rPr>
          <w:rFonts w:eastAsiaTheme="minorEastAsia"/>
          <w:sz w:val="24"/>
        </w:rPr>
        <w:t>人工土</w:t>
      </w:r>
      <w:proofErr w:type="gramStart"/>
      <w:r w:rsidRPr="00F30688">
        <w:rPr>
          <w:rFonts w:eastAsiaTheme="minorEastAsia"/>
          <w:sz w:val="24"/>
        </w:rPr>
        <w:t>弧基础</w:t>
      </w:r>
      <w:proofErr w:type="gramEnd"/>
      <w:r w:rsidRPr="00F30688">
        <w:rPr>
          <w:rFonts w:eastAsiaTheme="minorEastAsia"/>
          <w:sz w:val="24"/>
        </w:rPr>
        <w:t>的基础层及管底</w:t>
      </w:r>
      <w:proofErr w:type="gramStart"/>
      <w:r w:rsidRPr="00F30688">
        <w:rPr>
          <w:rFonts w:eastAsiaTheme="minorEastAsia"/>
          <w:sz w:val="24"/>
        </w:rPr>
        <w:t>腋</w:t>
      </w:r>
      <w:proofErr w:type="gramEnd"/>
      <w:r w:rsidRPr="00F30688">
        <w:rPr>
          <w:rFonts w:eastAsiaTheme="minorEastAsia"/>
          <w:sz w:val="24"/>
        </w:rPr>
        <w:t>角部分必须用中粗砂或级配砂石回填密实，因此亦称砂石基础或砂基础。</w:t>
      </w:r>
    </w:p>
    <w:p w14:paraId="20B86B9B" w14:textId="77777777" w:rsidR="00F11489" w:rsidRDefault="00F30688" w:rsidP="00713AF8">
      <w:pPr>
        <w:rPr>
          <w:rFonts w:eastAsiaTheme="minorEastAsia"/>
          <w:sz w:val="24"/>
        </w:rPr>
      </w:pPr>
      <w:r w:rsidRPr="00A43470">
        <w:rPr>
          <w:rFonts w:eastAsiaTheme="minorEastAsia"/>
          <w:b/>
          <w:sz w:val="24"/>
        </w:rPr>
        <w:t>6.7.3</w:t>
      </w:r>
      <w:r>
        <w:rPr>
          <w:rFonts w:eastAsiaTheme="minorEastAsia" w:hint="eastAsia"/>
          <w:b/>
          <w:sz w:val="24"/>
        </w:rPr>
        <w:t xml:space="preserve">  </w:t>
      </w:r>
      <w:r w:rsidRPr="00F30688">
        <w:rPr>
          <w:rFonts w:eastAsiaTheme="minorEastAsia"/>
          <w:sz w:val="24"/>
        </w:rPr>
        <w:t>当管道基底为相对均匀的砂砾石、碎石土、砂土时，可</w:t>
      </w:r>
      <w:proofErr w:type="gramStart"/>
      <w:r w:rsidRPr="00F30688">
        <w:rPr>
          <w:rFonts w:eastAsiaTheme="minorEastAsia"/>
          <w:sz w:val="24"/>
        </w:rPr>
        <w:t>取消管底基础</w:t>
      </w:r>
      <w:proofErr w:type="gramEnd"/>
      <w:r w:rsidRPr="00F30688">
        <w:rPr>
          <w:rFonts w:eastAsiaTheme="minorEastAsia"/>
          <w:sz w:val="24"/>
        </w:rPr>
        <w:t>层。管道的回填土的压实系数应在设计文件中有明确的规定要求。管道两侧回填土压实系数的高低，直接影响土体抗力的大小，从而影响球墨铸铁管管材的选用。</w:t>
      </w:r>
      <w:proofErr w:type="gramStart"/>
      <w:r w:rsidRPr="00F30688">
        <w:rPr>
          <w:rFonts w:eastAsiaTheme="minorEastAsia"/>
          <w:sz w:val="24"/>
        </w:rPr>
        <w:t>要求管底以上</w:t>
      </w:r>
      <w:proofErr w:type="gramEnd"/>
      <w:r w:rsidRPr="00F30688">
        <w:rPr>
          <w:rFonts w:eastAsiaTheme="minorEastAsia"/>
          <w:sz w:val="24"/>
        </w:rPr>
        <w:t>部分的人工土</w:t>
      </w:r>
      <w:proofErr w:type="gramStart"/>
      <w:r w:rsidRPr="00F30688">
        <w:rPr>
          <w:rFonts w:eastAsiaTheme="minorEastAsia"/>
          <w:sz w:val="24"/>
        </w:rPr>
        <w:t>弧基础</w:t>
      </w:r>
      <w:proofErr w:type="gramEnd"/>
      <w:r w:rsidRPr="00F30688">
        <w:rPr>
          <w:rFonts w:eastAsiaTheme="minorEastAsia"/>
          <w:sz w:val="24"/>
        </w:rPr>
        <w:t>及管两侧胸腔部分的回填土压实系数不低于</w:t>
      </w:r>
      <w:r w:rsidRPr="00F30688">
        <w:rPr>
          <w:rFonts w:eastAsiaTheme="minorEastAsia"/>
          <w:sz w:val="24"/>
        </w:rPr>
        <w:t>0.90~0.95</w:t>
      </w:r>
      <w:r w:rsidRPr="00F30688">
        <w:rPr>
          <w:rFonts w:eastAsiaTheme="minorEastAsia"/>
          <w:sz w:val="24"/>
        </w:rPr>
        <w:t>，是考虑球墨铸铁管管道的安全性、经济性、合理性。如果压实系数降低，将导致同级别管材的适用荷载范围减小，或是相同荷载条件下，需要更大壁厚、更高级别的管材。</w:t>
      </w:r>
    </w:p>
    <w:p w14:paraId="5E04CC25" w14:textId="77777777" w:rsidR="00F30688" w:rsidRPr="00A43470" w:rsidRDefault="00F30688" w:rsidP="00F30688">
      <w:pPr>
        <w:pStyle w:val="1"/>
        <w:spacing w:beforeLines="150" w:before="468" w:afterLines="150" w:after="468" w:line="360" w:lineRule="auto"/>
        <w:rPr>
          <w:rFonts w:eastAsiaTheme="minorEastAsia"/>
          <w:spacing w:val="2"/>
          <w:sz w:val="32"/>
          <w:szCs w:val="32"/>
        </w:rPr>
      </w:pPr>
      <w:bookmarkStart w:id="223" w:name="_Toc32584266"/>
      <w:bookmarkStart w:id="224" w:name="_Toc32928152"/>
      <w:r w:rsidRPr="00A43470">
        <w:rPr>
          <w:rFonts w:eastAsiaTheme="minorEastAsia"/>
          <w:spacing w:val="2"/>
          <w:sz w:val="32"/>
          <w:szCs w:val="32"/>
        </w:rPr>
        <w:lastRenderedPageBreak/>
        <w:t xml:space="preserve">7  </w:t>
      </w:r>
      <w:r w:rsidRPr="00A43470">
        <w:rPr>
          <w:rFonts w:eastAsiaTheme="minorEastAsia"/>
          <w:spacing w:val="2"/>
          <w:sz w:val="32"/>
          <w:szCs w:val="32"/>
        </w:rPr>
        <w:t>施工</w:t>
      </w:r>
      <w:bookmarkEnd w:id="223"/>
      <w:bookmarkEnd w:id="224"/>
    </w:p>
    <w:p w14:paraId="79189DCA" w14:textId="77777777" w:rsidR="00F30688" w:rsidRPr="007859DF" w:rsidRDefault="00F30688" w:rsidP="00F30688">
      <w:pPr>
        <w:pStyle w:val="20"/>
        <w:spacing w:beforeLines="100" w:before="312" w:afterLines="100" w:after="312" w:line="360" w:lineRule="auto"/>
        <w:rPr>
          <w:rFonts w:ascii="Times New Roman" w:hAnsi="Times New Roman"/>
          <w:spacing w:val="2"/>
          <w:sz w:val="28"/>
          <w:szCs w:val="28"/>
        </w:rPr>
      </w:pPr>
      <w:bookmarkStart w:id="225" w:name="_Toc32584267"/>
      <w:bookmarkStart w:id="226" w:name="_Toc32928153"/>
      <w:r w:rsidRPr="007859DF">
        <w:rPr>
          <w:rFonts w:ascii="Times New Roman" w:hAnsi="Times New Roman"/>
          <w:spacing w:val="2"/>
          <w:sz w:val="28"/>
          <w:szCs w:val="28"/>
        </w:rPr>
        <w:t xml:space="preserve">7.1  </w:t>
      </w:r>
      <w:r w:rsidRPr="007859DF">
        <w:rPr>
          <w:rFonts w:ascii="Times New Roman" w:hAnsi="Times New Roman"/>
          <w:spacing w:val="2"/>
          <w:sz w:val="28"/>
          <w:szCs w:val="28"/>
        </w:rPr>
        <w:t>一般规定</w:t>
      </w:r>
      <w:bookmarkEnd w:id="225"/>
      <w:bookmarkEnd w:id="226"/>
    </w:p>
    <w:p w14:paraId="406A3795" w14:textId="77777777" w:rsidR="00F30688" w:rsidRPr="00F30688" w:rsidRDefault="00F30688" w:rsidP="00F30688">
      <w:pPr>
        <w:rPr>
          <w:rFonts w:eastAsiaTheme="minorEastAsia"/>
          <w:spacing w:val="2"/>
          <w:kern w:val="0"/>
          <w:sz w:val="24"/>
        </w:rPr>
      </w:pPr>
      <w:r w:rsidRPr="00A43470">
        <w:rPr>
          <w:rFonts w:eastAsia="楷体"/>
          <w:b/>
          <w:spacing w:val="2"/>
          <w:sz w:val="24"/>
        </w:rPr>
        <w:t>7.1.3</w:t>
      </w:r>
      <w:r w:rsidRPr="00A43470">
        <w:rPr>
          <w:rFonts w:eastAsia="楷体"/>
          <w:spacing w:val="2"/>
          <w:sz w:val="24"/>
        </w:rPr>
        <w:t xml:space="preserve"> </w:t>
      </w:r>
      <w:r>
        <w:rPr>
          <w:rFonts w:eastAsia="楷体" w:hint="eastAsia"/>
          <w:spacing w:val="2"/>
          <w:sz w:val="24"/>
        </w:rPr>
        <w:t xml:space="preserve"> </w:t>
      </w:r>
      <w:r w:rsidRPr="00F30688">
        <w:rPr>
          <w:rFonts w:eastAsiaTheme="minorEastAsia"/>
          <w:spacing w:val="2"/>
          <w:kern w:val="0"/>
          <w:sz w:val="24"/>
        </w:rPr>
        <w:t>施工组织设计是保证管道工程施工质量的重要文件之一，必须按规定程序审批后方能实施。</w:t>
      </w:r>
    </w:p>
    <w:p w14:paraId="45E329DE" w14:textId="77777777" w:rsidR="00F30688" w:rsidRPr="007859DF" w:rsidRDefault="00F30688" w:rsidP="00F30688">
      <w:pPr>
        <w:pStyle w:val="20"/>
        <w:spacing w:beforeLines="100" w:before="312" w:afterLines="100" w:after="312" w:line="360" w:lineRule="auto"/>
        <w:rPr>
          <w:rFonts w:ascii="Times New Roman" w:hAnsi="Times New Roman"/>
          <w:spacing w:val="2"/>
          <w:sz w:val="28"/>
          <w:szCs w:val="28"/>
        </w:rPr>
      </w:pPr>
      <w:bookmarkStart w:id="227" w:name="_Toc32584268"/>
      <w:bookmarkStart w:id="228" w:name="_Toc32928154"/>
      <w:r w:rsidRPr="007859DF">
        <w:rPr>
          <w:rFonts w:ascii="Times New Roman" w:hAnsi="Times New Roman"/>
          <w:spacing w:val="2"/>
          <w:sz w:val="28"/>
          <w:szCs w:val="28"/>
        </w:rPr>
        <w:t xml:space="preserve">7.2  </w:t>
      </w:r>
      <w:r w:rsidRPr="007859DF">
        <w:rPr>
          <w:rFonts w:ascii="Times New Roman" w:hAnsi="Times New Roman"/>
          <w:spacing w:val="2"/>
          <w:sz w:val="28"/>
          <w:szCs w:val="28"/>
        </w:rPr>
        <w:t>运输和储存</w:t>
      </w:r>
      <w:bookmarkEnd w:id="227"/>
      <w:bookmarkEnd w:id="228"/>
    </w:p>
    <w:p w14:paraId="36CA0237" w14:textId="77777777" w:rsidR="00F30688" w:rsidRPr="00A43470" w:rsidRDefault="00F30688" w:rsidP="00F30688">
      <w:pPr>
        <w:rPr>
          <w:rFonts w:eastAsia="楷体"/>
          <w:bCs/>
          <w:spacing w:val="2"/>
          <w:kern w:val="0"/>
          <w:sz w:val="24"/>
        </w:rPr>
      </w:pPr>
      <w:r w:rsidRPr="00A43470">
        <w:rPr>
          <w:rFonts w:eastAsia="楷体"/>
          <w:b/>
          <w:spacing w:val="2"/>
          <w:kern w:val="0"/>
          <w:sz w:val="24"/>
        </w:rPr>
        <w:t xml:space="preserve">7.2.1  </w:t>
      </w:r>
      <w:r w:rsidRPr="00F30688">
        <w:rPr>
          <w:rFonts w:eastAsiaTheme="minorEastAsia"/>
          <w:spacing w:val="2"/>
          <w:kern w:val="0"/>
          <w:sz w:val="24"/>
        </w:rPr>
        <w:t>本条规定是为了防止管和管件在运输过程中受到损伤，如管材的内外防腐层遭到破坏，管道变形等。</w:t>
      </w:r>
    </w:p>
    <w:p w14:paraId="7EC3C647" w14:textId="77777777" w:rsidR="00F30688" w:rsidRPr="00A43470" w:rsidRDefault="00F30688" w:rsidP="00F30688">
      <w:pPr>
        <w:rPr>
          <w:rFonts w:eastAsia="楷体"/>
          <w:bCs/>
          <w:spacing w:val="2"/>
          <w:kern w:val="0"/>
          <w:sz w:val="24"/>
        </w:rPr>
      </w:pPr>
      <w:r w:rsidRPr="00A43470">
        <w:rPr>
          <w:rFonts w:eastAsia="楷体"/>
          <w:b/>
          <w:spacing w:val="2"/>
          <w:kern w:val="0"/>
          <w:sz w:val="24"/>
        </w:rPr>
        <w:t xml:space="preserve">7.2.2  </w:t>
      </w:r>
      <w:r w:rsidRPr="00F30688">
        <w:rPr>
          <w:rFonts w:eastAsiaTheme="minorEastAsia"/>
          <w:spacing w:val="2"/>
          <w:kern w:val="0"/>
          <w:sz w:val="24"/>
        </w:rPr>
        <w:t>本条内容主要涉及人身安全、产品安全问题，</w:t>
      </w:r>
      <w:r w:rsidRPr="00F30688">
        <w:rPr>
          <w:rFonts w:eastAsiaTheme="minorEastAsia"/>
          <w:spacing w:val="2"/>
          <w:kern w:val="0"/>
          <w:sz w:val="24"/>
        </w:rPr>
        <w:t>GB 50268-2008</w:t>
      </w:r>
      <w:r w:rsidRPr="00F30688">
        <w:rPr>
          <w:rFonts w:eastAsiaTheme="minorEastAsia"/>
          <w:spacing w:val="2"/>
          <w:kern w:val="0"/>
          <w:sz w:val="24"/>
        </w:rPr>
        <w:t>的表</w:t>
      </w:r>
      <w:r w:rsidRPr="00F30688">
        <w:rPr>
          <w:rFonts w:eastAsiaTheme="minorEastAsia"/>
          <w:spacing w:val="2"/>
          <w:kern w:val="0"/>
          <w:sz w:val="24"/>
        </w:rPr>
        <w:t>5.1.4</w:t>
      </w:r>
      <w:r w:rsidRPr="00F30688">
        <w:rPr>
          <w:rFonts w:eastAsiaTheme="minorEastAsia"/>
          <w:spacing w:val="2"/>
          <w:kern w:val="0"/>
          <w:sz w:val="24"/>
        </w:rPr>
        <w:t>没规定层数，只规定堆放高度小于等于</w:t>
      </w:r>
      <w:r w:rsidRPr="00F30688">
        <w:rPr>
          <w:rFonts w:eastAsiaTheme="minorEastAsia"/>
          <w:spacing w:val="2"/>
          <w:kern w:val="0"/>
          <w:sz w:val="24"/>
        </w:rPr>
        <w:t>3</w:t>
      </w:r>
      <w:r w:rsidRPr="00F30688">
        <w:rPr>
          <w:rFonts w:eastAsiaTheme="minorEastAsia"/>
          <w:spacing w:val="2"/>
          <w:kern w:val="0"/>
          <w:sz w:val="24"/>
        </w:rPr>
        <w:t>米。当产品生产厂家提出更适合的运输、码放、吊装要求时，施工单位应参照执行。</w:t>
      </w:r>
    </w:p>
    <w:p w14:paraId="379A8AE1" w14:textId="77777777" w:rsidR="00F30688" w:rsidRPr="00A43470" w:rsidRDefault="00F30688" w:rsidP="00F30688">
      <w:pPr>
        <w:ind w:firstLineChars="200" w:firstLine="488"/>
        <w:rPr>
          <w:rFonts w:eastAsiaTheme="minorEastAsia"/>
          <w:bCs/>
          <w:spacing w:val="2"/>
          <w:kern w:val="0"/>
          <w:sz w:val="24"/>
        </w:rPr>
      </w:pPr>
    </w:p>
    <w:p w14:paraId="3ECEA198" w14:textId="77777777" w:rsidR="00F30688" w:rsidRPr="00A43470" w:rsidRDefault="00F30688" w:rsidP="00F30688">
      <w:pPr>
        <w:rPr>
          <w:rFonts w:eastAsiaTheme="minorEastAsia"/>
          <w:bCs/>
          <w:spacing w:val="2"/>
          <w:kern w:val="0"/>
          <w:sz w:val="24"/>
        </w:rPr>
      </w:pPr>
      <w:r w:rsidRPr="00A43470">
        <w:rPr>
          <w:rFonts w:eastAsiaTheme="minorEastAsia"/>
          <w:bCs/>
          <w:noProof/>
          <w:spacing w:val="2"/>
          <w:kern w:val="0"/>
          <w:sz w:val="24"/>
        </w:rPr>
        <w:drawing>
          <wp:inline distT="0" distB="0" distL="0" distR="0" wp14:anchorId="02BE989A" wp14:editId="64F10736">
            <wp:extent cx="2592070" cy="1500505"/>
            <wp:effectExtent l="0" t="0" r="0" b="444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0" cstate="print"/>
                    <a:stretch>
                      <a:fillRect/>
                    </a:stretch>
                  </pic:blipFill>
                  <pic:spPr>
                    <a:xfrm>
                      <a:off x="0" y="0"/>
                      <a:ext cx="2592457" cy="1501165"/>
                    </a:xfrm>
                    <a:prstGeom prst="rect">
                      <a:avLst/>
                    </a:prstGeom>
                  </pic:spPr>
                </pic:pic>
              </a:graphicData>
            </a:graphic>
          </wp:inline>
        </w:drawing>
      </w:r>
      <w:r w:rsidRPr="00A43470">
        <w:rPr>
          <w:rFonts w:eastAsiaTheme="minorEastAsia"/>
          <w:bCs/>
          <w:noProof/>
          <w:spacing w:val="2"/>
          <w:kern w:val="0"/>
          <w:sz w:val="24"/>
        </w:rPr>
        <w:drawing>
          <wp:inline distT="0" distB="0" distL="0" distR="0" wp14:anchorId="0DAE9676" wp14:editId="7DCEF04D">
            <wp:extent cx="2596515" cy="1554480"/>
            <wp:effectExtent l="0" t="0" r="0" b="762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1" cstate="print"/>
                    <a:stretch>
                      <a:fillRect/>
                    </a:stretch>
                  </pic:blipFill>
                  <pic:spPr>
                    <a:xfrm>
                      <a:off x="0" y="0"/>
                      <a:ext cx="2597047" cy="1554922"/>
                    </a:xfrm>
                    <a:prstGeom prst="rect">
                      <a:avLst/>
                    </a:prstGeom>
                  </pic:spPr>
                </pic:pic>
              </a:graphicData>
            </a:graphic>
          </wp:inline>
        </w:drawing>
      </w:r>
    </w:p>
    <w:p w14:paraId="181A257A" w14:textId="77777777" w:rsidR="00F30688" w:rsidRPr="00FC0AFF" w:rsidRDefault="00F30688" w:rsidP="00F30688">
      <w:pPr>
        <w:jc w:val="center"/>
        <w:rPr>
          <w:rFonts w:eastAsia="楷体"/>
          <w:b/>
          <w:sz w:val="24"/>
        </w:rPr>
      </w:pPr>
      <w:r w:rsidRPr="00FC0AFF">
        <w:rPr>
          <w:rFonts w:eastAsia="楷体"/>
          <w:b/>
          <w:sz w:val="24"/>
        </w:rPr>
        <w:t>图</w:t>
      </w:r>
      <w:r>
        <w:rPr>
          <w:rFonts w:eastAsia="楷体" w:hint="eastAsia"/>
          <w:b/>
          <w:sz w:val="24"/>
        </w:rPr>
        <w:t>1</w:t>
      </w:r>
      <w:r w:rsidR="00AE72A5">
        <w:rPr>
          <w:rFonts w:eastAsia="楷体" w:hint="eastAsia"/>
          <w:b/>
          <w:sz w:val="24"/>
        </w:rPr>
        <w:t>4</w:t>
      </w:r>
      <w:r w:rsidRPr="00FC0AFF">
        <w:rPr>
          <w:rFonts w:eastAsia="楷体"/>
          <w:b/>
          <w:sz w:val="24"/>
        </w:rPr>
        <w:t xml:space="preserve">  </w:t>
      </w:r>
      <w:r w:rsidRPr="00FC0AFF">
        <w:rPr>
          <w:rFonts w:eastAsia="楷体"/>
          <w:b/>
          <w:sz w:val="24"/>
        </w:rPr>
        <w:t>金字塔式堆放和</w:t>
      </w:r>
      <w:proofErr w:type="gramStart"/>
      <w:r w:rsidRPr="00FC0AFF">
        <w:rPr>
          <w:rFonts w:eastAsia="楷体"/>
          <w:b/>
          <w:sz w:val="24"/>
        </w:rPr>
        <w:t>四方式</w:t>
      </w:r>
      <w:proofErr w:type="gramEnd"/>
      <w:r w:rsidRPr="00FC0AFF">
        <w:rPr>
          <w:rFonts w:eastAsia="楷体"/>
          <w:b/>
          <w:sz w:val="24"/>
        </w:rPr>
        <w:t>堆放</w:t>
      </w:r>
    </w:p>
    <w:p w14:paraId="3E1C8A51" w14:textId="77777777" w:rsidR="00F30688" w:rsidRPr="00A43470" w:rsidRDefault="00F30688" w:rsidP="00F30688">
      <w:pPr>
        <w:rPr>
          <w:rFonts w:eastAsia="楷体"/>
          <w:bCs/>
          <w:spacing w:val="2"/>
          <w:kern w:val="0"/>
          <w:sz w:val="24"/>
        </w:rPr>
      </w:pPr>
      <w:r w:rsidRPr="00A43470">
        <w:rPr>
          <w:rFonts w:eastAsia="楷体"/>
          <w:b/>
          <w:spacing w:val="2"/>
          <w:kern w:val="0"/>
          <w:sz w:val="24"/>
        </w:rPr>
        <w:t xml:space="preserve">7.2.3  </w:t>
      </w:r>
      <w:r w:rsidRPr="00F30688">
        <w:rPr>
          <w:rFonts w:eastAsiaTheme="minorEastAsia"/>
          <w:spacing w:val="2"/>
          <w:kern w:val="0"/>
          <w:sz w:val="24"/>
        </w:rPr>
        <w:t>本条规定是为了防止橡胶密封圈存储过程中受到损伤。</w:t>
      </w:r>
    </w:p>
    <w:p w14:paraId="67F32CD3" w14:textId="77777777" w:rsidR="00F30688" w:rsidRPr="007859DF" w:rsidRDefault="00F30688" w:rsidP="00F30688">
      <w:pPr>
        <w:pStyle w:val="20"/>
        <w:spacing w:beforeLines="100" w:before="312" w:afterLines="100" w:after="312" w:line="360" w:lineRule="auto"/>
        <w:rPr>
          <w:rFonts w:ascii="Times New Roman" w:hAnsi="Times New Roman"/>
          <w:spacing w:val="2"/>
          <w:sz w:val="28"/>
          <w:szCs w:val="28"/>
        </w:rPr>
      </w:pPr>
      <w:bookmarkStart w:id="229" w:name="_Toc32584269"/>
      <w:bookmarkStart w:id="230" w:name="_Toc32928155"/>
      <w:r w:rsidRPr="007859DF">
        <w:rPr>
          <w:rFonts w:ascii="Times New Roman" w:hAnsi="Times New Roman"/>
          <w:spacing w:val="2"/>
          <w:sz w:val="28"/>
          <w:szCs w:val="28"/>
        </w:rPr>
        <w:t xml:space="preserve">7.3  </w:t>
      </w:r>
      <w:r w:rsidRPr="007859DF">
        <w:rPr>
          <w:rFonts w:ascii="Times New Roman" w:hAnsi="Times New Roman"/>
          <w:spacing w:val="2"/>
          <w:sz w:val="28"/>
          <w:szCs w:val="28"/>
        </w:rPr>
        <w:t>管道安装</w:t>
      </w:r>
      <w:bookmarkEnd w:id="229"/>
      <w:bookmarkEnd w:id="230"/>
    </w:p>
    <w:p w14:paraId="770B8DF7" w14:textId="77777777" w:rsidR="00F30688" w:rsidRPr="00A43470" w:rsidRDefault="00F30688" w:rsidP="00713AF8">
      <w:pPr>
        <w:jc w:val="both"/>
        <w:rPr>
          <w:rFonts w:eastAsiaTheme="minorEastAsia"/>
          <w:bCs/>
          <w:spacing w:val="2"/>
          <w:kern w:val="0"/>
          <w:sz w:val="24"/>
        </w:rPr>
      </w:pPr>
      <w:r w:rsidRPr="00A43470">
        <w:rPr>
          <w:rFonts w:eastAsiaTheme="minorEastAsia"/>
          <w:b/>
          <w:bCs/>
          <w:spacing w:val="2"/>
          <w:kern w:val="0"/>
          <w:sz w:val="24"/>
        </w:rPr>
        <w:t>7.3.2</w:t>
      </w:r>
      <w:r w:rsidRPr="00A43470">
        <w:rPr>
          <w:rFonts w:eastAsiaTheme="minorEastAsia"/>
          <w:bCs/>
          <w:spacing w:val="2"/>
          <w:kern w:val="0"/>
          <w:sz w:val="24"/>
        </w:rPr>
        <w:t xml:space="preserve">  </w:t>
      </w:r>
      <w:r>
        <w:rPr>
          <w:rFonts w:eastAsiaTheme="minorEastAsia" w:hint="eastAsia"/>
          <w:bCs/>
          <w:spacing w:val="2"/>
          <w:kern w:val="0"/>
          <w:sz w:val="24"/>
        </w:rPr>
        <w:t>第</w:t>
      </w:r>
      <w:r w:rsidRPr="00F30688">
        <w:rPr>
          <w:rFonts w:eastAsiaTheme="minorEastAsia"/>
          <w:bCs/>
          <w:spacing w:val="2"/>
          <w:kern w:val="0"/>
          <w:sz w:val="24"/>
        </w:rPr>
        <w:t>1</w:t>
      </w:r>
      <w:r w:rsidRPr="00F30688">
        <w:rPr>
          <w:rFonts w:eastAsiaTheme="minorEastAsia" w:hint="eastAsia"/>
          <w:bCs/>
          <w:spacing w:val="2"/>
          <w:kern w:val="0"/>
          <w:sz w:val="24"/>
        </w:rPr>
        <w:t>款，在运输和存放期间，管材有可能受到意外撞伤等，因此，在管道敷设前应进行外观检查。</w:t>
      </w:r>
      <w:r w:rsidR="00AE3AD0" w:rsidRPr="00AE3AD0">
        <w:rPr>
          <w:rFonts w:eastAsiaTheme="minorEastAsia" w:hint="eastAsia"/>
          <w:bCs/>
          <w:spacing w:val="2"/>
          <w:kern w:val="0"/>
          <w:sz w:val="24"/>
        </w:rPr>
        <w:t>若管材有损伤迹象，</w:t>
      </w:r>
      <w:r w:rsidR="00713AF8">
        <w:rPr>
          <w:rFonts w:eastAsiaTheme="minorEastAsia" w:hint="eastAsia"/>
          <w:bCs/>
          <w:spacing w:val="2"/>
          <w:kern w:val="0"/>
          <w:sz w:val="24"/>
        </w:rPr>
        <w:t>可</w:t>
      </w:r>
      <w:r w:rsidR="00AE3AD0" w:rsidRPr="00AE3AD0">
        <w:rPr>
          <w:rFonts w:eastAsiaTheme="minorEastAsia" w:hint="eastAsia"/>
          <w:bCs/>
          <w:spacing w:val="2"/>
          <w:kern w:val="0"/>
          <w:sz w:val="24"/>
        </w:rPr>
        <w:t>视损伤情况的严重程度</w:t>
      </w:r>
      <w:r w:rsidR="00713AF8">
        <w:rPr>
          <w:rFonts w:eastAsiaTheme="minorEastAsia" w:hint="eastAsia"/>
          <w:bCs/>
          <w:spacing w:val="2"/>
          <w:kern w:val="0"/>
          <w:sz w:val="24"/>
        </w:rPr>
        <w:t>进行</w:t>
      </w:r>
      <w:r w:rsidR="00AE3AD0">
        <w:rPr>
          <w:rFonts w:eastAsiaTheme="minorEastAsia" w:hint="eastAsia"/>
          <w:bCs/>
          <w:spacing w:val="2"/>
          <w:kern w:val="0"/>
          <w:sz w:val="24"/>
        </w:rPr>
        <w:t>现场处理，采取整根</w:t>
      </w:r>
      <w:r w:rsidR="00AE3AD0" w:rsidRPr="00AE3AD0">
        <w:rPr>
          <w:rFonts w:eastAsiaTheme="minorEastAsia" w:hint="eastAsia"/>
          <w:bCs/>
          <w:spacing w:val="2"/>
          <w:kern w:val="0"/>
          <w:sz w:val="24"/>
        </w:rPr>
        <w:t>修复</w:t>
      </w:r>
      <w:r w:rsidR="00AE3AD0">
        <w:rPr>
          <w:rFonts w:eastAsiaTheme="minorEastAsia" w:hint="eastAsia"/>
          <w:bCs/>
          <w:spacing w:val="2"/>
          <w:kern w:val="0"/>
          <w:sz w:val="24"/>
        </w:rPr>
        <w:t>利用、</w:t>
      </w:r>
      <w:r w:rsidR="00AE3AD0" w:rsidRPr="00AE3AD0">
        <w:rPr>
          <w:rFonts w:eastAsiaTheme="minorEastAsia" w:hint="eastAsia"/>
          <w:bCs/>
          <w:spacing w:val="2"/>
          <w:kern w:val="0"/>
          <w:sz w:val="24"/>
        </w:rPr>
        <w:t>部分</w:t>
      </w:r>
      <w:r w:rsidR="00AE3AD0">
        <w:rPr>
          <w:rFonts w:eastAsiaTheme="minorEastAsia" w:hint="eastAsia"/>
          <w:bCs/>
          <w:spacing w:val="2"/>
          <w:kern w:val="0"/>
          <w:sz w:val="24"/>
        </w:rPr>
        <w:t>切割利用</w:t>
      </w:r>
      <w:r w:rsidR="00AE3AD0" w:rsidRPr="00AE3AD0">
        <w:rPr>
          <w:rFonts w:eastAsiaTheme="minorEastAsia" w:hint="eastAsia"/>
          <w:bCs/>
          <w:spacing w:val="2"/>
          <w:kern w:val="0"/>
          <w:sz w:val="24"/>
        </w:rPr>
        <w:t>或整根</w:t>
      </w:r>
      <w:r w:rsidR="00AE3AD0">
        <w:rPr>
          <w:rFonts w:eastAsiaTheme="minorEastAsia" w:hint="eastAsia"/>
          <w:bCs/>
          <w:spacing w:val="2"/>
          <w:kern w:val="0"/>
          <w:sz w:val="24"/>
        </w:rPr>
        <w:t>报废等</w:t>
      </w:r>
      <w:r w:rsidR="00AE3AD0" w:rsidRPr="00AE3AD0">
        <w:rPr>
          <w:rFonts w:eastAsiaTheme="minorEastAsia" w:hint="eastAsia"/>
          <w:bCs/>
          <w:spacing w:val="2"/>
          <w:kern w:val="0"/>
          <w:sz w:val="24"/>
        </w:rPr>
        <w:t>办法。</w:t>
      </w:r>
    </w:p>
    <w:p w14:paraId="11522B7A" w14:textId="77777777" w:rsidR="00F30688" w:rsidRPr="00A43470" w:rsidRDefault="00F30688" w:rsidP="00713AF8">
      <w:pPr>
        <w:rPr>
          <w:rFonts w:eastAsia="楷体"/>
          <w:bCs/>
          <w:color w:val="000000" w:themeColor="text1"/>
          <w:spacing w:val="2"/>
          <w:kern w:val="0"/>
          <w:sz w:val="24"/>
        </w:rPr>
      </w:pPr>
      <w:r w:rsidRPr="00A43470">
        <w:rPr>
          <w:rFonts w:eastAsia="楷体"/>
          <w:b/>
          <w:color w:val="000000" w:themeColor="text1"/>
          <w:spacing w:val="2"/>
          <w:kern w:val="0"/>
          <w:sz w:val="24"/>
        </w:rPr>
        <w:t xml:space="preserve">7.3.3  </w:t>
      </w:r>
      <w:r w:rsidR="00713AF8" w:rsidRPr="00713AF8">
        <w:rPr>
          <w:rFonts w:eastAsiaTheme="minorEastAsia" w:hint="eastAsia"/>
          <w:bCs/>
          <w:spacing w:val="2"/>
          <w:kern w:val="0"/>
          <w:sz w:val="24"/>
        </w:rPr>
        <w:t>规定</w:t>
      </w:r>
      <w:r w:rsidRPr="00AE3AD0">
        <w:rPr>
          <w:rFonts w:eastAsiaTheme="minorEastAsia"/>
          <w:bCs/>
          <w:spacing w:val="2"/>
          <w:kern w:val="0"/>
          <w:sz w:val="24"/>
        </w:rPr>
        <w:t>管道连接</w:t>
      </w:r>
      <w:r w:rsidR="00713AF8">
        <w:rPr>
          <w:rFonts w:eastAsiaTheme="minorEastAsia" w:hint="eastAsia"/>
          <w:bCs/>
          <w:spacing w:val="2"/>
          <w:kern w:val="0"/>
          <w:sz w:val="24"/>
        </w:rPr>
        <w:t>常用的两</w:t>
      </w:r>
      <w:r w:rsidRPr="00AE3AD0">
        <w:rPr>
          <w:rFonts w:eastAsiaTheme="minorEastAsia"/>
          <w:bCs/>
          <w:spacing w:val="2"/>
          <w:kern w:val="0"/>
          <w:sz w:val="24"/>
        </w:rPr>
        <w:t>种安装</w:t>
      </w:r>
      <w:r w:rsidR="00713AF8" w:rsidRPr="00AE3AD0">
        <w:rPr>
          <w:rFonts w:eastAsiaTheme="minorEastAsia"/>
          <w:bCs/>
          <w:spacing w:val="2"/>
          <w:kern w:val="0"/>
          <w:sz w:val="24"/>
        </w:rPr>
        <w:t>方式</w:t>
      </w:r>
      <w:r w:rsidRPr="00AE3AD0">
        <w:rPr>
          <w:rFonts w:eastAsiaTheme="minorEastAsia"/>
          <w:bCs/>
          <w:spacing w:val="2"/>
          <w:kern w:val="0"/>
          <w:sz w:val="24"/>
        </w:rPr>
        <w:t>，示意图如下：</w:t>
      </w:r>
    </w:p>
    <w:p w14:paraId="185AACC8" w14:textId="77777777" w:rsidR="00F30688" w:rsidRPr="00A43470" w:rsidRDefault="00F30688" w:rsidP="00F30688">
      <w:pPr>
        <w:ind w:firstLineChars="132" w:firstLine="317"/>
        <w:jc w:val="center"/>
        <w:rPr>
          <w:rFonts w:eastAsiaTheme="minorEastAsia"/>
          <w:bCs/>
          <w:color w:val="000000" w:themeColor="text1"/>
          <w:spacing w:val="2"/>
          <w:kern w:val="0"/>
          <w:sz w:val="24"/>
        </w:rPr>
      </w:pPr>
      <w:r w:rsidRPr="00A43470">
        <w:rPr>
          <w:rFonts w:eastAsiaTheme="minorEastAsia"/>
          <w:noProof/>
          <w:sz w:val="24"/>
        </w:rPr>
        <w:lastRenderedPageBreak/>
        <w:drawing>
          <wp:inline distT="0" distB="0" distL="0" distR="0" wp14:anchorId="06E5A619" wp14:editId="3321C4C1">
            <wp:extent cx="2933700" cy="1943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33700" cy="1943100"/>
                    </a:xfrm>
                    <a:prstGeom prst="rect">
                      <a:avLst/>
                    </a:prstGeom>
                    <a:noFill/>
                    <a:ln>
                      <a:noFill/>
                    </a:ln>
                  </pic:spPr>
                </pic:pic>
              </a:graphicData>
            </a:graphic>
          </wp:inline>
        </w:drawing>
      </w:r>
    </w:p>
    <w:p w14:paraId="69A336BE" w14:textId="77777777" w:rsidR="00F30688" w:rsidRPr="00FC0AFF" w:rsidRDefault="00F30688" w:rsidP="00F30688">
      <w:pPr>
        <w:jc w:val="center"/>
        <w:rPr>
          <w:rFonts w:eastAsia="楷体"/>
          <w:b/>
          <w:spacing w:val="2"/>
          <w:kern w:val="0"/>
          <w:sz w:val="24"/>
        </w:rPr>
      </w:pPr>
      <w:r w:rsidRPr="00FC0AFF">
        <w:rPr>
          <w:rFonts w:eastAsia="楷体"/>
          <w:b/>
          <w:spacing w:val="2"/>
          <w:kern w:val="0"/>
          <w:sz w:val="24"/>
        </w:rPr>
        <w:t>图</w:t>
      </w:r>
      <w:r w:rsidRPr="00FC0AFF">
        <w:rPr>
          <w:rFonts w:eastAsia="楷体" w:hint="eastAsia"/>
          <w:b/>
          <w:spacing w:val="2"/>
          <w:kern w:val="0"/>
          <w:sz w:val="24"/>
        </w:rPr>
        <w:t>1</w:t>
      </w:r>
      <w:r w:rsidR="00AE72A5">
        <w:rPr>
          <w:rFonts w:eastAsia="楷体" w:hint="eastAsia"/>
          <w:b/>
          <w:spacing w:val="2"/>
          <w:kern w:val="0"/>
          <w:sz w:val="24"/>
        </w:rPr>
        <w:t>5</w:t>
      </w:r>
      <w:r w:rsidRPr="00FC0AFF">
        <w:rPr>
          <w:rFonts w:eastAsia="楷体"/>
          <w:b/>
          <w:spacing w:val="2"/>
          <w:kern w:val="0"/>
          <w:sz w:val="24"/>
        </w:rPr>
        <w:t xml:space="preserve">  </w:t>
      </w:r>
      <w:r w:rsidRPr="00FC0AFF">
        <w:rPr>
          <w:rFonts w:eastAsia="楷体"/>
          <w:b/>
          <w:spacing w:val="2"/>
          <w:kern w:val="0"/>
          <w:sz w:val="24"/>
        </w:rPr>
        <w:t>撬棍方式连接示意图</w:t>
      </w:r>
    </w:p>
    <w:p w14:paraId="3577F8CE" w14:textId="77777777" w:rsidR="00F30688" w:rsidRDefault="00AE72A5" w:rsidP="00AE72A5">
      <w:pPr>
        <w:ind w:firstLineChars="132" w:firstLine="317"/>
        <w:jc w:val="center"/>
        <w:rPr>
          <w:rFonts w:eastAsiaTheme="minorEastAsia"/>
          <w:noProof/>
          <w:sz w:val="24"/>
        </w:rPr>
      </w:pPr>
      <w:r>
        <w:rPr>
          <w:rFonts w:eastAsiaTheme="minorEastAsia"/>
          <w:bCs/>
          <w:noProof/>
          <w:color w:val="000000" w:themeColor="text1"/>
          <w:spacing w:val="2"/>
          <w:kern w:val="0"/>
          <w:sz w:val="24"/>
        </w:rPr>
        <w:drawing>
          <wp:inline distT="0" distB="0" distL="0" distR="0" wp14:anchorId="3185F861" wp14:editId="7B967A06">
            <wp:extent cx="3609975" cy="145633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68142" cy="1479797"/>
                    </a:xfrm>
                    <a:prstGeom prst="rect">
                      <a:avLst/>
                    </a:prstGeom>
                    <a:noFill/>
                    <a:ln>
                      <a:noFill/>
                    </a:ln>
                  </pic:spPr>
                </pic:pic>
              </a:graphicData>
            </a:graphic>
          </wp:inline>
        </w:drawing>
      </w:r>
    </w:p>
    <w:p w14:paraId="5690D23F" w14:textId="77777777" w:rsidR="00F30688" w:rsidRPr="00FC0AFF" w:rsidRDefault="00F30688" w:rsidP="00F30688">
      <w:pPr>
        <w:jc w:val="center"/>
        <w:rPr>
          <w:rFonts w:eastAsia="楷体"/>
          <w:b/>
          <w:spacing w:val="2"/>
          <w:kern w:val="0"/>
          <w:sz w:val="24"/>
        </w:rPr>
      </w:pPr>
      <w:r w:rsidRPr="00FC0AFF">
        <w:rPr>
          <w:rFonts w:eastAsia="楷体"/>
          <w:b/>
          <w:spacing w:val="2"/>
          <w:kern w:val="0"/>
          <w:sz w:val="24"/>
        </w:rPr>
        <w:t>图</w:t>
      </w:r>
      <w:r w:rsidRPr="00FC0AFF">
        <w:rPr>
          <w:rFonts w:eastAsia="楷体" w:hint="eastAsia"/>
          <w:b/>
          <w:spacing w:val="2"/>
          <w:kern w:val="0"/>
          <w:sz w:val="24"/>
        </w:rPr>
        <w:t>1</w:t>
      </w:r>
      <w:r w:rsidR="00AE72A5">
        <w:rPr>
          <w:rFonts w:eastAsia="楷体" w:hint="eastAsia"/>
          <w:b/>
          <w:spacing w:val="2"/>
          <w:kern w:val="0"/>
          <w:sz w:val="24"/>
        </w:rPr>
        <w:t>6</w:t>
      </w:r>
      <w:r w:rsidRPr="00FC0AFF">
        <w:rPr>
          <w:rFonts w:eastAsia="楷体"/>
          <w:b/>
          <w:spacing w:val="2"/>
          <w:kern w:val="0"/>
          <w:sz w:val="24"/>
        </w:rPr>
        <w:t xml:space="preserve">  </w:t>
      </w:r>
      <w:r w:rsidRPr="00FC0AFF">
        <w:rPr>
          <w:rFonts w:eastAsia="楷体"/>
          <w:b/>
          <w:spacing w:val="2"/>
          <w:kern w:val="0"/>
          <w:sz w:val="24"/>
        </w:rPr>
        <w:t>手动葫芦方式连接示意图</w:t>
      </w:r>
    </w:p>
    <w:p w14:paraId="0CDEABCF" w14:textId="77777777" w:rsidR="00F30688" w:rsidRPr="00AE3AD0" w:rsidRDefault="00F30688" w:rsidP="002D269C">
      <w:pPr>
        <w:snapToGrid w:val="0"/>
        <w:contextualSpacing/>
        <w:rPr>
          <w:rFonts w:eastAsiaTheme="minorEastAsia"/>
          <w:bCs/>
          <w:spacing w:val="2"/>
          <w:kern w:val="0"/>
          <w:sz w:val="24"/>
        </w:rPr>
      </w:pPr>
      <w:r w:rsidRPr="006B72EA">
        <w:rPr>
          <w:rFonts w:eastAsia="楷体"/>
          <w:b/>
          <w:bCs/>
          <w:color w:val="000000" w:themeColor="text1"/>
          <w:spacing w:val="2"/>
          <w:kern w:val="0"/>
          <w:sz w:val="24"/>
        </w:rPr>
        <w:t>7.3.</w:t>
      </w:r>
      <w:r w:rsidR="00AE3AD0">
        <w:rPr>
          <w:rFonts w:eastAsia="楷体" w:hint="eastAsia"/>
          <w:b/>
          <w:bCs/>
          <w:color w:val="000000" w:themeColor="text1"/>
          <w:spacing w:val="2"/>
          <w:kern w:val="0"/>
          <w:sz w:val="24"/>
        </w:rPr>
        <w:t>5</w:t>
      </w:r>
      <w:r w:rsidRPr="00A43470">
        <w:rPr>
          <w:rFonts w:eastAsia="楷体"/>
          <w:bCs/>
          <w:color w:val="000000" w:themeColor="text1"/>
          <w:spacing w:val="2"/>
          <w:kern w:val="0"/>
          <w:sz w:val="24"/>
        </w:rPr>
        <w:t xml:space="preserve">  </w:t>
      </w:r>
      <w:r w:rsidRPr="00AE3AD0">
        <w:rPr>
          <w:rFonts w:eastAsiaTheme="minorEastAsia"/>
          <w:bCs/>
          <w:spacing w:val="2"/>
          <w:kern w:val="0"/>
          <w:sz w:val="24"/>
        </w:rPr>
        <w:t>制造商可提供一定数量的现场可任意切割管，此管带</w:t>
      </w:r>
      <w:r w:rsidR="00AE72A5" w:rsidRPr="00145E1E">
        <w:rPr>
          <w:rFonts w:eastAsiaTheme="minorEastAsia"/>
          <w:spacing w:val="2"/>
          <w:sz w:val="24"/>
        </w:rPr>
        <w:t>有</w:t>
      </w:r>
      <w:r w:rsidR="00AE72A5">
        <w:rPr>
          <w:rFonts w:eastAsiaTheme="minorEastAsia" w:hint="eastAsia"/>
          <w:spacing w:val="2"/>
          <w:sz w:val="24"/>
        </w:rPr>
        <w:t>“</w:t>
      </w:r>
      <w:r w:rsidR="00AE72A5" w:rsidRPr="00145E1E">
        <w:rPr>
          <w:rFonts w:ascii="Segoe UI Emoji" w:eastAsia="MS Gothic" w:hAnsi="Segoe UI Emoji" w:cs="Segoe UI Emoji"/>
          <w:spacing w:val="2"/>
          <w:sz w:val="24"/>
        </w:rPr>
        <w:t>✂</w:t>
      </w:r>
      <w:r w:rsidR="00AE72A5">
        <w:rPr>
          <w:rFonts w:hint="eastAsia"/>
          <w:spacing w:val="2"/>
          <w:sz w:val="24"/>
        </w:rPr>
        <w:t>”</w:t>
      </w:r>
      <w:r w:rsidRPr="00AE3AD0">
        <w:rPr>
          <w:rFonts w:eastAsiaTheme="minorEastAsia"/>
          <w:bCs/>
          <w:spacing w:val="2"/>
          <w:kern w:val="0"/>
          <w:sz w:val="24"/>
        </w:rPr>
        <w:t>可切割标识，从插口端起</w:t>
      </w:r>
      <w:r w:rsidRPr="00AE3AD0">
        <w:rPr>
          <w:rFonts w:eastAsiaTheme="minorEastAsia"/>
          <w:bCs/>
          <w:spacing w:val="2"/>
          <w:kern w:val="0"/>
          <w:sz w:val="24"/>
        </w:rPr>
        <w:t>2/3</w:t>
      </w:r>
      <w:r w:rsidRPr="00AE3AD0">
        <w:rPr>
          <w:rFonts w:eastAsiaTheme="minorEastAsia"/>
          <w:bCs/>
          <w:spacing w:val="2"/>
          <w:kern w:val="0"/>
          <w:sz w:val="24"/>
        </w:rPr>
        <w:t>管长范围内的管身外径符合安装尺寸的要求；如施工现场暂无可任意切割管，可现场测量普通管道的管身外径，若满足插口外径要求可进行切割</w:t>
      </w:r>
      <w:r w:rsidR="001527E0">
        <w:rPr>
          <w:rFonts w:eastAsiaTheme="minorEastAsia" w:hint="eastAsia"/>
          <w:bCs/>
          <w:spacing w:val="2"/>
          <w:kern w:val="0"/>
          <w:sz w:val="24"/>
        </w:rPr>
        <w:t>。</w:t>
      </w:r>
      <w:r w:rsidRPr="00AE3AD0">
        <w:rPr>
          <w:rFonts w:eastAsiaTheme="minorEastAsia"/>
          <w:bCs/>
          <w:spacing w:val="2"/>
          <w:kern w:val="0"/>
          <w:sz w:val="24"/>
        </w:rPr>
        <w:t>管道切割完成后插口进行倒角，防止安装时损坏橡胶密封圈；切割完成后的防腐处理应与管道防腐保持一致。</w:t>
      </w:r>
    </w:p>
    <w:p w14:paraId="5571CD69" w14:textId="77777777" w:rsidR="00F30688" w:rsidRPr="007859DF" w:rsidRDefault="00F30688" w:rsidP="00F30688">
      <w:pPr>
        <w:pStyle w:val="20"/>
        <w:spacing w:beforeLines="100" w:before="312" w:afterLines="100" w:after="312" w:line="360" w:lineRule="auto"/>
        <w:rPr>
          <w:rFonts w:ascii="Times New Roman" w:hAnsi="Times New Roman"/>
          <w:spacing w:val="2"/>
          <w:sz w:val="28"/>
          <w:szCs w:val="28"/>
        </w:rPr>
      </w:pPr>
      <w:bookmarkStart w:id="231" w:name="_Toc32584270"/>
      <w:bookmarkStart w:id="232" w:name="_Toc32928156"/>
      <w:r w:rsidRPr="007859DF">
        <w:rPr>
          <w:rFonts w:ascii="Times New Roman" w:hAnsi="Times New Roman"/>
          <w:spacing w:val="2"/>
          <w:sz w:val="28"/>
          <w:szCs w:val="28"/>
        </w:rPr>
        <w:t xml:space="preserve">7.4  </w:t>
      </w:r>
      <w:r w:rsidRPr="007859DF">
        <w:rPr>
          <w:rFonts w:ascii="Times New Roman" w:hAnsi="Times New Roman"/>
          <w:spacing w:val="2"/>
          <w:sz w:val="28"/>
          <w:szCs w:val="28"/>
        </w:rPr>
        <w:t>沟槽回填</w:t>
      </w:r>
      <w:bookmarkEnd w:id="231"/>
      <w:bookmarkEnd w:id="232"/>
    </w:p>
    <w:p w14:paraId="09E20B3E" w14:textId="77777777" w:rsidR="00F30688" w:rsidRPr="00A43470" w:rsidRDefault="00F30688" w:rsidP="00F30688">
      <w:pPr>
        <w:ind w:rightChars="-27" w:right="-57"/>
        <w:rPr>
          <w:rFonts w:eastAsia="楷体"/>
          <w:bCs/>
          <w:color w:val="FF0000"/>
          <w:spacing w:val="2"/>
          <w:sz w:val="24"/>
        </w:rPr>
      </w:pPr>
      <w:r w:rsidRPr="00A43470">
        <w:rPr>
          <w:rFonts w:eastAsia="楷体"/>
          <w:b/>
          <w:spacing w:val="2"/>
          <w:kern w:val="0"/>
          <w:sz w:val="24"/>
        </w:rPr>
        <w:t xml:space="preserve">7.4.1  </w:t>
      </w:r>
      <w:r w:rsidRPr="00AE3AD0">
        <w:rPr>
          <w:rFonts w:eastAsiaTheme="minorEastAsia"/>
          <w:bCs/>
          <w:spacing w:val="2"/>
          <w:kern w:val="0"/>
          <w:sz w:val="24"/>
        </w:rPr>
        <w:t>考虑管道稳定，避免外力干扰、沟槽意外进水及降雨造成的漂管，冬季防冻等因素，沟槽应及时回填。</w:t>
      </w:r>
    </w:p>
    <w:p w14:paraId="3FD5F1AF" w14:textId="77777777" w:rsidR="00F30688" w:rsidRPr="00AE3AD0" w:rsidRDefault="00F30688" w:rsidP="00F30688">
      <w:pPr>
        <w:ind w:rightChars="-27" w:right="-57"/>
        <w:rPr>
          <w:rFonts w:eastAsiaTheme="minorEastAsia"/>
          <w:bCs/>
          <w:spacing w:val="2"/>
          <w:kern w:val="0"/>
          <w:sz w:val="24"/>
        </w:rPr>
      </w:pPr>
      <w:r w:rsidRPr="006B72EA">
        <w:rPr>
          <w:rFonts w:eastAsia="楷体"/>
          <w:b/>
          <w:bCs/>
          <w:spacing w:val="2"/>
          <w:sz w:val="24"/>
        </w:rPr>
        <w:t>7.4.2</w:t>
      </w:r>
      <w:r w:rsidRPr="00A43470">
        <w:rPr>
          <w:rFonts w:eastAsia="楷体"/>
          <w:bCs/>
          <w:spacing w:val="2"/>
          <w:sz w:val="24"/>
        </w:rPr>
        <w:t xml:space="preserve">  </w:t>
      </w:r>
      <w:r w:rsidRPr="00AE3AD0">
        <w:rPr>
          <w:rFonts w:eastAsiaTheme="minorEastAsia"/>
          <w:bCs/>
          <w:spacing w:val="2"/>
          <w:kern w:val="0"/>
          <w:sz w:val="24"/>
        </w:rPr>
        <w:t>压力管道接口暂不回填，利于在功能性试验时</w:t>
      </w:r>
      <w:r w:rsidR="00787B01">
        <w:rPr>
          <w:rFonts w:eastAsiaTheme="minorEastAsia" w:hint="eastAsia"/>
          <w:bCs/>
          <w:spacing w:val="2"/>
          <w:kern w:val="0"/>
          <w:sz w:val="24"/>
        </w:rPr>
        <w:t>检查</w:t>
      </w:r>
      <w:r w:rsidRPr="00AE3AD0">
        <w:rPr>
          <w:rFonts w:eastAsiaTheme="minorEastAsia"/>
          <w:bCs/>
          <w:spacing w:val="2"/>
          <w:kern w:val="0"/>
          <w:sz w:val="24"/>
        </w:rPr>
        <w:t>接口的渗漏情况。</w:t>
      </w:r>
    </w:p>
    <w:p w14:paraId="0DA5AE34" w14:textId="77777777" w:rsidR="00F30688" w:rsidRPr="00AE3AD0" w:rsidRDefault="00F30688" w:rsidP="00AE3AD0">
      <w:pPr>
        <w:rPr>
          <w:rFonts w:eastAsiaTheme="minorEastAsia"/>
          <w:bCs/>
          <w:spacing w:val="2"/>
          <w:kern w:val="0"/>
          <w:sz w:val="24"/>
        </w:rPr>
      </w:pPr>
      <w:r w:rsidRPr="006B72EA">
        <w:rPr>
          <w:rFonts w:eastAsia="楷体"/>
          <w:b/>
          <w:bCs/>
          <w:spacing w:val="2"/>
          <w:kern w:val="0"/>
          <w:sz w:val="24"/>
        </w:rPr>
        <w:t>7.4.4</w:t>
      </w:r>
      <w:r w:rsidRPr="00A43470">
        <w:rPr>
          <w:rFonts w:eastAsia="楷体"/>
          <w:bCs/>
          <w:spacing w:val="2"/>
          <w:kern w:val="0"/>
          <w:sz w:val="24"/>
        </w:rPr>
        <w:t xml:space="preserve"> </w:t>
      </w:r>
      <w:r w:rsidR="00AE3AD0">
        <w:rPr>
          <w:rFonts w:eastAsia="楷体" w:hint="eastAsia"/>
          <w:bCs/>
          <w:spacing w:val="2"/>
          <w:kern w:val="0"/>
          <w:sz w:val="24"/>
        </w:rPr>
        <w:t xml:space="preserve"> </w:t>
      </w:r>
      <w:r w:rsidRPr="00AE3AD0">
        <w:rPr>
          <w:rFonts w:eastAsiaTheme="minorEastAsia"/>
          <w:bCs/>
          <w:spacing w:val="2"/>
          <w:kern w:val="0"/>
          <w:sz w:val="24"/>
        </w:rPr>
        <w:t>对于大口径球墨铸铁管道，回填时容易产生竖向变形，第</w:t>
      </w:r>
      <w:r w:rsidRPr="00AE3AD0">
        <w:rPr>
          <w:rFonts w:eastAsiaTheme="minorEastAsia"/>
          <w:bCs/>
          <w:spacing w:val="2"/>
          <w:kern w:val="0"/>
          <w:sz w:val="24"/>
        </w:rPr>
        <w:t>7</w:t>
      </w:r>
      <w:r w:rsidR="00AE3AD0">
        <w:rPr>
          <w:rFonts w:eastAsiaTheme="minorEastAsia" w:hint="eastAsia"/>
          <w:bCs/>
          <w:spacing w:val="2"/>
          <w:kern w:val="0"/>
          <w:sz w:val="24"/>
        </w:rPr>
        <w:t>款</w:t>
      </w:r>
      <w:r w:rsidRPr="00AE3AD0">
        <w:rPr>
          <w:rFonts w:eastAsiaTheme="minorEastAsia"/>
          <w:bCs/>
          <w:spacing w:val="2"/>
          <w:kern w:val="0"/>
          <w:sz w:val="24"/>
        </w:rPr>
        <w:t>是控制球墨铸铁管道竖向变形的一种施工技术措施。</w:t>
      </w:r>
    </w:p>
    <w:p w14:paraId="5B85B9E7" w14:textId="606C7A02" w:rsidR="001F27BD" w:rsidRPr="001F27BD" w:rsidRDefault="001F27BD" w:rsidP="00F337FF">
      <w:pPr>
        <w:jc w:val="both"/>
        <w:rPr>
          <w:rFonts w:eastAsiaTheme="minorEastAsia"/>
          <w:spacing w:val="2"/>
          <w:sz w:val="24"/>
        </w:rPr>
      </w:pPr>
      <w:r w:rsidRPr="001F27BD">
        <w:rPr>
          <w:rFonts w:hint="eastAsia"/>
          <w:b/>
          <w:kern w:val="0"/>
          <w:sz w:val="24"/>
        </w:rPr>
        <w:t>7.4.6</w:t>
      </w:r>
      <w:r w:rsidRPr="001F27BD">
        <w:rPr>
          <w:bCs/>
          <w:sz w:val="24"/>
        </w:rPr>
        <w:t xml:space="preserve">  </w:t>
      </w:r>
      <w:r w:rsidRPr="001F27BD">
        <w:rPr>
          <w:rFonts w:hint="eastAsia"/>
          <w:bCs/>
          <w:sz w:val="24"/>
        </w:rPr>
        <w:t>球墨铸铁管为柔性管，采用钢板桩支撑沟槽进行回填及拔桩施工时，拔桩后</w:t>
      </w:r>
      <w:r>
        <w:rPr>
          <w:rFonts w:hint="eastAsia"/>
          <w:bCs/>
          <w:sz w:val="24"/>
        </w:rPr>
        <w:t>应</w:t>
      </w:r>
      <w:r w:rsidRPr="001F27BD">
        <w:rPr>
          <w:rFonts w:hint="eastAsia"/>
          <w:bCs/>
          <w:sz w:val="24"/>
        </w:rPr>
        <w:t>立即将桩孔回填密实，</w:t>
      </w:r>
      <w:r w:rsidRPr="001F27BD">
        <w:rPr>
          <w:rFonts w:eastAsiaTheme="minorEastAsia" w:hint="eastAsia"/>
          <w:spacing w:val="2"/>
          <w:sz w:val="24"/>
        </w:rPr>
        <w:t>以保证管道两侧回填土具有符合要求的</w:t>
      </w:r>
      <w:r w:rsidR="00F337FF">
        <w:rPr>
          <w:rFonts w:eastAsiaTheme="minorEastAsia" w:hint="eastAsia"/>
          <w:spacing w:val="2"/>
          <w:sz w:val="24"/>
        </w:rPr>
        <w:t>密实度</w:t>
      </w:r>
      <w:r w:rsidRPr="001F27BD">
        <w:rPr>
          <w:rFonts w:eastAsiaTheme="minorEastAsia" w:hint="eastAsia"/>
          <w:spacing w:val="2"/>
          <w:sz w:val="24"/>
        </w:rPr>
        <w:t>。如果不回填或回填不密实，新回填土体与沟槽侧壁形成滑动面，影响</w:t>
      </w:r>
      <w:r w:rsidRPr="001F27BD">
        <w:rPr>
          <w:rFonts w:eastAsiaTheme="minorEastAsia"/>
          <w:spacing w:val="2"/>
          <w:sz w:val="24"/>
        </w:rPr>
        <w:t>管侧土的变形模量</w:t>
      </w:r>
      <w:r w:rsidR="00F337FF">
        <w:rPr>
          <w:rFonts w:eastAsiaTheme="minorEastAsia" w:hint="eastAsia"/>
          <w:spacing w:val="2"/>
          <w:sz w:val="24"/>
        </w:rPr>
        <w:t>，</w:t>
      </w:r>
      <w:r w:rsidRPr="001F27BD">
        <w:rPr>
          <w:rFonts w:eastAsiaTheme="minorEastAsia" w:hint="eastAsia"/>
          <w:spacing w:val="2"/>
          <w:sz w:val="24"/>
        </w:rPr>
        <w:lastRenderedPageBreak/>
        <w:t>将引起回填区域地面沉降，并造成管道顶部增加荷载，使管道竖向变形值加大。为此，应重视拔桩过程对管道的附加变形影响，宜从拔桩形成桩孔后，采用及时回填桩孔等多方面措施。</w:t>
      </w:r>
    </w:p>
    <w:p w14:paraId="3439C2B6" w14:textId="77777777" w:rsidR="001F27BD" w:rsidRPr="001F27BD" w:rsidRDefault="001F27BD" w:rsidP="00F337FF">
      <w:pPr>
        <w:ind w:firstLine="435"/>
        <w:jc w:val="both"/>
        <w:rPr>
          <w:bCs/>
          <w:sz w:val="24"/>
        </w:rPr>
      </w:pPr>
      <w:r w:rsidRPr="001F27BD">
        <w:rPr>
          <w:rFonts w:hint="eastAsia"/>
          <w:bCs/>
          <w:sz w:val="24"/>
        </w:rPr>
        <w:t>关于开始拔桩的安全高度主要考虑土质情况、地下水情况、现有地下管道安全、施工机械等因素，确保拔桩、填砂、灌浆施工过程不造成沟槽塌方。</w:t>
      </w:r>
    </w:p>
    <w:p w14:paraId="0DF3D2FC" w14:textId="77777777" w:rsidR="00F30688" w:rsidRPr="007859DF" w:rsidRDefault="00F30688" w:rsidP="00F30688">
      <w:pPr>
        <w:pStyle w:val="20"/>
        <w:spacing w:beforeLines="100" w:before="312" w:afterLines="100" w:after="312" w:line="360" w:lineRule="auto"/>
        <w:rPr>
          <w:rFonts w:ascii="Times New Roman" w:hAnsi="Times New Roman"/>
          <w:spacing w:val="2"/>
          <w:sz w:val="28"/>
          <w:szCs w:val="28"/>
        </w:rPr>
      </w:pPr>
      <w:bookmarkStart w:id="233" w:name="_Toc32584271"/>
      <w:bookmarkStart w:id="234" w:name="_Toc32928157"/>
      <w:r w:rsidRPr="007859DF">
        <w:rPr>
          <w:rFonts w:ascii="Times New Roman" w:hAnsi="Times New Roman"/>
          <w:spacing w:val="2"/>
          <w:sz w:val="28"/>
          <w:szCs w:val="28"/>
        </w:rPr>
        <w:t xml:space="preserve">7.5  </w:t>
      </w:r>
      <w:r w:rsidRPr="007859DF">
        <w:rPr>
          <w:rFonts w:ascii="Times New Roman" w:hAnsi="Times New Roman"/>
          <w:spacing w:val="2"/>
          <w:sz w:val="28"/>
          <w:szCs w:val="28"/>
        </w:rPr>
        <w:t>顶管施工</w:t>
      </w:r>
      <w:bookmarkEnd w:id="233"/>
      <w:bookmarkEnd w:id="234"/>
    </w:p>
    <w:p w14:paraId="5DF1B721" w14:textId="77777777" w:rsidR="00F30688" w:rsidRPr="00AE3AD0" w:rsidRDefault="00F30688" w:rsidP="00F30688">
      <w:pPr>
        <w:autoSpaceDE w:val="0"/>
        <w:autoSpaceDN w:val="0"/>
        <w:ind w:rightChars="-27" w:right="-57"/>
        <w:jc w:val="both"/>
        <w:rPr>
          <w:rFonts w:eastAsiaTheme="minorEastAsia"/>
          <w:bCs/>
          <w:spacing w:val="2"/>
          <w:kern w:val="0"/>
          <w:sz w:val="24"/>
        </w:rPr>
      </w:pPr>
      <w:r w:rsidRPr="00A43470">
        <w:rPr>
          <w:rFonts w:eastAsia="楷体"/>
          <w:b/>
          <w:spacing w:val="2"/>
          <w:kern w:val="0"/>
          <w:sz w:val="24"/>
        </w:rPr>
        <w:t>7.5.1</w:t>
      </w:r>
      <w:r w:rsidRPr="00A43470">
        <w:rPr>
          <w:rFonts w:eastAsia="楷体"/>
          <w:bCs/>
          <w:spacing w:val="2"/>
          <w:kern w:val="0"/>
          <w:sz w:val="24"/>
        </w:rPr>
        <w:t xml:space="preserve">  </w:t>
      </w:r>
      <w:r w:rsidRPr="00AE3AD0">
        <w:rPr>
          <w:rFonts w:eastAsiaTheme="minorEastAsia"/>
          <w:bCs/>
          <w:spacing w:val="2"/>
          <w:kern w:val="0"/>
          <w:sz w:val="24"/>
        </w:rPr>
        <w:t>球墨铸铁管顶管施工方法与混凝土管顶管施工方法基本相同，质量控制方法一致，本规程不再重复列出。编制施工方案时，对于本规程未涉及的内容，应执行</w:t>
      </w:r>
      <w:r w:rsidR="00A06243" w:rsidRPr="00223CBF">
        <w:rPr>
          <w:rFonts w:eastAsiaTheme="minorEastAsia" w:hint="eastAsia"/>
          <w:bCs/>
          <w:spacing w:val="2"/>
          <w:kern w:val="0"/>
          <w:sz w:val="24"/>
        </w:rPr>
        <w:t>《给水排水管道工程施工及验收规范</w:t>
      </w:r>
      <w:r w:rsidR="00A06243">
        <w:rPr>
          <w:rFonts w:eastAsiaTheme="minorEastAsia" w:hint="eastAsia"/>
          <w:bCs/>
          <w:spacing w:val="2"/>
          <w:kern w:val="0"/>
          <w:sz w:val="24"/>
        </w:rPr>
        <w:t>》</w:t>
      </w:r>
      <w:r w:rsidRPr="00AE3AD0">
        <w:rPr>
          <w:rFonts w:eastAsiaTheme="minorEastAsia"/>
          <w:bCs/>
          <w:spacing w:val="2"/>
          <w:kern w:val="0"/>
          <w:sz w:val="24"/>
        </w:rPr>
        <w:t>GB50268</w:t>
      </w:r>
      <w:r w:rsidRPr="00AE3AD0">
        <w:rPr>
          <w:rFonts w:eastAsiaTheme="minorEastAsia"/>
          <w:bCs/>
          <w:spacing w:val="2"/>
          <w:kern w:val="0"/>
          <w:sz w:val="24"/>
        </w:rPr>
        <w:t>等相关标准。</w:t>
      </w:r>
    </w:p>
    <w:p w14:paraId="1D0B65ED" w14:textId="77777777" w:rsidR="00F30688" w:rsidRPr="00AE3AD0" w:rsidRDefault="00F30688" w:rsidP="00F30688">
      <w:pPr>
        <w:autoSpaceDE w:val="0"/>
        <w:autoSpaceDN w:val="0"/>
        <w:ind w:rightChars="-27" w:right="-57"/>
        <w:jc w:val="both"/>
        <w:rPr>
          <w:rFonts w:eastAsiaTheme="minorEastAsia"/>
          <w:bCs/>
          <w:spacing w:val="2"/>
          <w:kern w:val="0"/>
          <w:sz w:val="24"/>
        </w:rPr>
      </w:pPr>
      <w:r w:rsidRPr="00A43470">
        <w:rPr>
          <w:rFonts w:eastAsia="楷体"/>
          <w:b/>
          <w:bCs/>
          <w:spacing w:val="2"/>
          <w:kern w:val="0"/>
          <w:sz w:val="24"/>
        </w:rPr>
        <w:t>7.5.4</w:t>
      </w:r>
      <w:r w:rsidRPr="00A43470">
        <w:rPr>
          <w:rFonts w:eastAsia="楷体"/>
          <w:bCs/>
          <w:spacing w:val="2"/>
          <w:kern w:val="0"/>
          <w:sz w:val="24"/>
        </w:rPr>
        <w:t xml:space="preserve"> </w:t>
      </w:r>
      <w:r>
        <w:rPr>
          <w:rFonts w:eastAsia="楷体" w:hint="eastAsia"/>
          <w:bCs/>
          <w:spacing w:val="2"/>
          <w:kern w:val="0"/>
          <w:sz w:val="24"/>
        </w:rPr>
        <w:t xml:space="preserve"> </w:t>
      </w:r>
      <w:r w:rsidRPr="00AE3AD0">
        <w:rPr>
          <w:rFonts w:eastAsiaTheme="minorEastAsia"/>
          <w:bCs/>
          <w:spacing w:val="2"/>
          <w:kern w:val="0"/>
          <w:sz w:val="24"/>
        </w:rPr>
        <w:t>顶管时应使用</w:t>
      </w:r>
      <w:proofErr w:type="gramStart"/>
      <w:r w:rsidRPr="00AE3AD0">
        <w:rPr>
          <w:rFonts w:eastAsiaTheme="minorEastAsia"/>
          <w:bCs/>
          <w:spacing w:val="2"/>
          <w:kern w:val="0"/>
          <w:sz w:val="24"/>
        </w:rPr>
        <w:t>护口铁保证</w:t>
      </w:r>
      <w:proofErr w:type="gramEnd"/>
      <w:r w:rsidRPr="00AE3AD0">
        <w:rPr>
          <w:rFonts w:eastAsiaTheme="minorEastAsia"/>
          <w:bCs/>
          <w:spacing w:val="2"/>
          <w:kern w:val="0"/>
          <w:sz w:val="24"/>
        </w:rPr>
        <w:t>受力均匀，并保护管道。球墨铸铁管道</w:t>
      </w:r>
      <w:proofErr w:type="gramStart"/>
      <w:r w:rsidRPr="00AE3AD0">
        <w:rPr>
          <w:rFonts w:eastAsiaTheme="minorEastAsia"/>
          <w:bCs/>
          <w:spacing w:val="2"/>
          <w:kern w:val="0"/>
          <w:sz w:val="24"/>
        </w:rPr>
        <w:t>的承口厚度</w:t>
      </w:r>
      <w:proofErr w:type="gramEnd"/>
      <w:r w:rsidRPr="00AE3AD0">
        <w:rPr>
          <w:rFonts w:eastAsiaTheme="minorEastAsia"/>
          <w:bCs/>
          <w:spacing w:val="2"/>
          <w:kern w:val="0"/>
          <w:sz w:val="24"/>
        </w:rPr>
        <w:t>要远大于插口，承受顶推力较大，不易变形，为了保护管道和</w:t>
      </w:r>
      <w:r w:rsidR="00A06243">
        <w:rPr>
          <w:rFonts w:eastAsiaTheme="minorEastAsia" w:hint="eastAsia"/>
          <w:bCs/>
          <w:spacing w:val="2"/>
          <w:kern w:val="0"/>
          <w:sz w:val="24"/>
        </w:rPr>
        <w:t>保障</w:t>
      </w:r>
      <w:r w:rsidRPr="00AE3AD0">
        <w:rPr>
          <w:rFonts w:eastAsiaTheme="minorEastAsia"/>
          <w:bCs/>
          <w:spacing w:val="2"/>
          <w:kern w:val="0"/>
          <w:sz w:val="24"/>
        </w:rPr>
        <w:t>密封效果，顶推</w:t>
      </w:r>
      <w:proofErr w:type="gramStart"/>
      <w:r w:rsidRPr="00AE3AD0">
        <w:rPr>
          <w:rFonts w:eastAsiaTheme="minorEastAsia"/>
          <w:bCs/>
          <w:spacing w:val="2"/>
          <w:kern w:val="0"/>
          <w:sz w:val="24"/>
        </w:rPr>
        <w:t>作用面</w:t>
      </w:r>
      <w:proofErr w:type="gramEnd"/>
      <w:r w:rsidRPr="00AE3AD0">
        <w:rPr>
          <w:rFonts w:eastAsiaTheme="minorEastAsia"/>
          <w:bCs/>
          <w:spacing w:val="2"/>
          <w:kern w:val="0"/>
          <w:sz w:val="24"/>
        </w:rPr>
        <w:t>应</w:t>
      </w:r>
      <w:proofErr w:type="gramStart"/>
      <w:r w:rsidRPr="00AE3AD0">
        <w:rPr>
          <w:rFonts w:eastAsiaTheme="minorEastAsia"/>
          <w:bCs/>
          <w:spacing w:val="2"/>
          <w:kern w:val="0"/>
          <w:sz w:val="24"/>
        </w:rPr>
        <w:t>为承口</w:t>
      </w:r>
      <w:r w:rsidR="00A06243">
        <w:rPr>
          <w:rFonts w:eastAsiaTheme="minorEastAsia" w:hint="eastAsia"/>
          <w:bCs/>
          <w:spacing w:val="2"/>
          <w:kern w:val="0"/>
          <w:sz w:val="24"/>
        </w:rPr>
        <w:t>端面</w:t>
      </w:r>
      <w:proofErr w:type="gramEnd"/>
      <w:r w:rsidRPr="00AE3AD0">
        <w:rPr>
          <w:rFonts w:eastAsiaTheme="minorEastAsia"/>
          <w:bCs/>
          <w:spacing w:val="2"/>
          <w:kern w:val="0"/>
          <w:sz w:val="24"/>
        </w:rPr>
        <w:t>。</w:t>
      </w:r>
    </w:p>
    <w:p w14:paraId="5951EF04" w14:textId="77777777" w:rsidR="00F30688" w:rsidRPr="007859DF" w:rsidRDefault="00F30688" w:rsidP="00F30688">
      <w:pPr>
        <w:pStyle w:val="20"/>
        <w:spacing w:beforeLines="100" w:before="312" w:afterLines="100" w:after="312" w:line="360" w:lineRule="auto"/>
        <w:rPr>
          <w:rFonts w:ascii="Times New Roman" w:hAnsi="Times New Roman"/>
          <w:spacing w:val="2"/>
          <w:sz w:val="28"/>
          <w:szCs w:val="28"/>
        </w:rPr>
      </w:pPr>
      <w:bookmarkStart w:id="235" w:name="_Toc32584272"/>
      <w:bookmarkStart w:id="236" w:name="_Toc32928158"/>
      <w:r w:rsidRPr="007859DF">
        <w:rPr>
          <w:rFonts w:ascii="Times New Roman" w:hAnsi="Times New Roman"/>
          <w:spacing w:val="2"/>
          <w:sz w:val="28"/>
          <w:szCs w:val="28"/>
        </w:rPr>
        <w:t xml:space="preserve">7.6  </w:t>
      </w:r>
      <w:r w:rsidRPr="007859DF">
        <w:rPr>
          <w:rFonts w:ascii="Times New Roman" w:hAnsi="Times New Roman"/>
          <w:spacing w:val="2"/>
          <w:sz w:val="28"/>
          <w:szCs w:val="28"/>
        </w:rPr>
        <w:t>施工检测</w:t>
      </w:r>
      <w:bookmarkEnd w:id="235"/>
      <w:bookmarkEnd w:id="236"/>
    </w:p>
    <w:p w14:paraId="374B55F4" w14:textId="77777777" w:rsidR="00F11489" w:rsidRDefault="00F30688" w:rsidP="00223CBF">
      <w:pPr>
        <w:autoSpaceDE w:val="0"/>
        <w:autoSpaceDN w:val="0"/>
        <w:ind w:rightChars="-27" w:right="-57"/>
        <w:jc w:val="both"/>
        <w:rPr>
          <w:rFonts w:eastAsiaTheme="minorEastAsia"/>
          <w:bCs/>
          <w:spacing w:val="2"/>
          <w:kern w:val="0"/>
          <w:sz w:val="24"/>
        </w:rPr>
      </w:pPr>
      <w:r w:rsidRPr="00A43470">
        <w:rPr>
          <w:rFonts w:eastAsiaTheme="minorEastAsia"/>
          <w:b/>
          <w:bCs/>
          <w:spacing w:val="2"/>
          <w:kern w:val="0"/>
          <w:sz w:val="24"/>
        </w:rPr>
        <w:t>7.6.1</w:t>
      </w:r>
      <w:r w:rsidR="00223CBF">
        <w:rPr>
          <w:rFonts w:eastAsiaTheme="minorEastAsia" w:hint="eastAsia"/>
          <w:b/>
          <w:bCs/>
          <w:spacing w:val="2"/>
          <w:kern w:val="0"/>
          <w:sz w:val="24"/>
        </w:rPr>
        <w:t xml:space="preserve">~7.6.5  </w:t>
      </w:r>
      <w:r w:rsidR="00223CBF">
        <w:rPr>
          <w:rFonts w:eastAsiaTheme="minorEastAsia" w:hint="eastAsia"/>
          <w:bCs/>
          <w:spacing w:val="2"/>
          <w:kern w:val="0"/>
          <w:sz w:val="24"/>
        </w:rPr>
        <w:t>施工检测均按</w:t>
      </w:r>
      <w:r w:rsidR="00223CBF" w:rsidRPr="00223CBF">
        <w:rPr>
          <w:rFonts w:eastAsiaTheme="minorEastAsia" w:hint="eastAsia"/>
          <w:bCs/>
          <w:spacing w:val="2"/>
          <w:kern w:val="0"/>
          <w:sz w:val="24"/>
        </w:rPr>
        <w:t>现行国家标准《给水排水管道工程施工及验收规范</w:t>
      </w:r>
      <w:r w:rsidR="00223CBF">
        <w:rPr>
          <w:rFonts w:eastAsiaTheme="minorEastAsia" w:hint="eastAsia"/>
          <w:bCs/>
          <w:spacing w:val="2"/>
          <w:kern w:val="0"/>
          <w:sz w:val="24"/>
        </w:rPr>
        <w:t>》</w:t>
      </w:r>
      <w:r w:rsidR="00223CBF" w:rsidRPr="00223CBF">
        <w:rPr>
          <w:rFonts w:eastAsiaTheme="minorEastAsia"/>
          <w:bCs/>
          <w:spacing w:val="2"/>
          <w:kern w:val="0"/>
          <w:sz w:val="24"/>
        </w:rPr>
        <w:t xml:space="preserve">GB 50268 </w:t>
      </w:r>
      <w:r w:rsidR="00223CBF" w:rsidRPr="00223CBF">
        <w:rPr>
          <w:rFonts w:eastAsiaTheme="minorEastAsia" w:hint="eastAsia"/>
          <w:bCs/>
          <w:spacing w:val="2"/>
          <w:kern w:val="0"/>
          <w:sz w:val="24"/>
        </w:rPr>
        <w:t>中的要求执行。</w:t>
      </w:r>
    </w:p>
    <w:p w14:paraId="602D41E3" w14:textId="77777777" w:rsidR="00F11489" w:rsidRDefault="00F11489">
      <w:pPr>
        <w:widowControl/>
        <w:spacing w:line="240" w:lineRule="auto"/>
        <w:rPr>
          <w:rFonts w:eastAsiaTheme="minorEastAsia"/>
          <w:bCs/>
          <w:spacing w:val="2"/>
          <w:kern w:val="0"/>
          <w:sz w:val="24"/>
        </w:rPr>
      </w:pPr>
      <w:r>
        <w:rPr>
          <w:rFonts w:eastAsiaTheme="minorEastAsia"/>
          <w:bCs/>
          <w:spacing w:val="2"/>
          <w:kern w:val="0"/>
          <w:sz w:val="24"/>
        </w:rPr>
        <w:br w:type="page"/>
      </w:r>
    </w:p>
    <w:p w14:paraId="43458FE9" w14:textId="77777777" w:rsidR="00223CBF" w:rsidRPr="00A43470" w:rsidRDefault="00223CBF" w:rsidP="00223CBF">
      <w:pPr>
        <w:pStyle w:val="1"/>
        <w:spacing w:beforeLines="150" w:before="468" w:afterLines="150" w:after="468" w:line="360" w:lineRule="auto"/>
        <w:rPr>
          <w:rFonts w:eastAsiaTheme="minorEastAsia"/>
          <w:spacing w:val="2"/>
          <w:sz w:val="32"/>
          <w:szCs w:val="32"/>
        </w:rPr>
      </w:pPr>
      <w:bookmarkStart w:id="237" w:name="_Toc32584273"/>
      <w:bookmarkStart w:id="238" w:name="_Toc32928159"/>
      <w:r w:rsidRPr="00A43470">
        <w:rPr>
          <w:rFonts w:eastAsiaTheme="minorEastAsia"/>
          <w:spacing w:val="2"/>
          <w:sz w:val="32"/>
          <w:szCs w:val="32"/>
        </w:rPr>
        <w:lastRenderedPageBreak/>
        <w:t xml:space="preserve">8  </w:t>
      </w:r>
      <w:r w:rsidRPr="00A43470">
        <w:rPr>
          <w:rFonts w:eastAsiaTheme="minorEastAsia"/>
          <w:spacing w:val="2"/>
          <w:sz w:val="32"/>
          <w:szCs w:val="32"/>
        </w:rPr>
        <w:t>功能性试验</w:t>
      </w:r>
      <w:bookmarkEnd w:id="237"/>
      <w:bookmarkEnd w:id="238"/>
    </w:p>
    <w:p w14:paraId="5EAEAD71" w14:textId="77777777" w:rsidR="00223CBF" w:rsidRPr="007859DF" w:rsidRDefault="00223CBF" w:rsidP="00223CBF">
      <w:pPr>
        <w:pStyle w:val="20"/>
        <w:spacing w:beforeLines="100" w:before="312" w:afterLines="100" w:after="312" w:line="360" w:lineRule="auto"/>
        <w:rPr>
          <w:rFonts w:ascii="Times New Roman" w:hAnsi="Times New Roman"/>
          <w:spacing w:val="2"/>
          <w:sz w:val="28"/>
          <w:szCs w:val="28"/>
        </w:rPr>
      </w:pPr>
      <w:bookmarkStart w:id="239" w:name="_Toc32584274"/>
      <w:bookmarkStart w:id="240" w:name="_Toc32928160"/>
      <w:r w:rsidRPr="007859DF">
        <w:rPr>
          <w:rFonts w:ascii="Times New Roman" w:hAnsi="Times New Roman"/>
          <w:spacing w:val="2"/>
          <w:sz w:val="28"/>
          <w:szCs w:val="28"/>
        </w:rPr>
        <w:t xml:space="preserve">8.1  </w:t>
      </w:r>
      <w:r w:rsidRPr="007859DF">
        <w:rPr>
          <w:rFonts w:ascii="Times New Roman" w:hAnsi="Times New Roman"/>
          <w:spacing w:val="2"/>
          <w:sz w:val="28"/>
          <w:szCs w:val="28"/>
        </w:rPr>
        <w:t>一般规定</w:t>
      </w:r>
      <w:bookmarkEnd w:id="239"/>
      <w:bookmarkEnd w:id="240"/>
    </w:p>
    <w:p w14:paraId="6E40B30C" w14:textId="0576BA77" w:rsidR="00223CBF" w:rsidRPr="00A43470" w:rsidRDefault="00223CBF" w:rsidP="00223CBF">
      <w:pPr>
        <w:ind w:rightChars="-27" w:right="-57"/>
        <w:rPr>
          <w:rFonts w:eastAsia="楷体"/>
          <w:color w:val="FF0000"/>
          <w:spacing w:val="2"/>
          <w:sz w:val="24"/>
        </w:rPr>
      </w:pPr>
      <w:r w:rsidRPr="00A43470">
        <w:rPr>
          <w:rFonts w:eastAsia="楷体"/>
          <w:b/>
          <w:bCs/>
          <w:spacing w:val="2"/>
          <w:sz w:val="24"/>
        </w:rPr>
        <w:t xml:space="preserve">8.1.1  </w:t>
      </w:r>
      <w:r w:rsidRPr="00223CBF">
        <w:rPr>
          <w:rFonts w:eastAsiaTheme="minorEastAsia"/>
          <w:spacing w:val="2"/>
          <w:sz w:val="24"/>
        </w:rPr>
        <w:t>敷设在湿陷土、膨胀土、流砂地区的雨水管道容易发生变形、脱节、错位、渗漏等多发现象，雨水管道安装完毕应</w:t>
      </w:r>
      <w:r w:rsidR="00C83FC9">
        <w:rPr>
          <w:rFonts w:eastAsiaTheme="minorEastAsia" w:hint="eastAsia"/>
          <w:spacing w:val="2"/>
          <w:sz w:val="24"/>
        </w:rPr>
        <w:t>通过</w:t>
      </w:r>
      <w:r w:rsidRPr="00223CBF">
        <w:rPr>
          <w:rFonts w:eastAsiaTheme="minorEastAsia"/>
          <w:spacing w:val="2"/>
          <w:sz w:val="24"/>
        </w:rPr>
        <w:t>功能性试验验证安装质量。</w:t>
      </w:r>
    </w:p>
    <w:p w14:paraId="4321BBE2" w14:textId="77777777" w:rsidR="00223CBF" w:rsidRPr="00223CBF" w:rsidRDefault="00223CBF" w:rsidP="00C83FC9">
      <w:pPr>
        <w:ind w:rightChars="-27" w:right="-57"/>
        <w:jc w:val="both"/>
        <w:rPr>
          <w:rFonts w:eastAsiaTheme="minorEastAsia"/>
          <w:spacing w:val="2"/>
          <w:sz w:val="24"/>
        </w:rPr>
      </w:pPr>
      <w:r w:rsidRPr="006B72EA">
        <w:rPr>
          <w:rFonts w:eastAsia="楷体"/>
          <w:b/>
          <w:spacing w:val="2"/>
          <w:sz w:val="24"/>
        </w:rPr>
        <w:t>8.1.3</w:t>
      </w:r>
      <w:r w:rsidRPr="00A43470">
        <w:rPr>
          <w:rFonts w:eastAsia="楷体"/>
          <w:spacing w:val="2"/>
          <w:sz w:val="24"/>
        </w:rPr>
        <w:t xml:space="preserve">  </w:t>
      </w:r>
      <w:r w:rsidRPr="00223CBF">
        <w:rPr>
          <w:rFonts w:eastAsiaTheme="minorEastAsia"/>
          <w:spacing w:val="2"/>
          <w:sz w:val="24"/>
        </w:rPr>
        <w:t>由于空气和水之间的物理差异以及压力条件下气体和流体的行为差异，空气泄露与水的渗漏之间没有直接的关联。在大多数情况下，如果排水管道通过了</w:t>
      </w:r>
      <w:r w:rsidR="00C83FC9">
        <w:rPr>
          <w:rFonts w:eastAsiaTheme="minorEastAsia" w:hint="eastAsia"/>
          <w:spacing w:val="2"/>
          <w:sz w:val="24"/>
        </w:rPr>
        <w:t>闭气试验</w:t>
      </w:r>
      <w:r w:rsidRPr="00223CBF">
        <w:rPr>
          <w:rFonts w:eastAsiaTheme="minorEastAsia"/>
          <w:spacing w:val="2"/>
          <w:sz w:val="24"/>
        </w:rPr>
        <w:t>，则</w:t>
      </w:r>
      <w:r w:rsidR="00C83FC9">
        <w:rPr>
          <w:rFonts w:eastAsiaTheme="minorEastAsia" w:hint="eastAsia"/>
          <w:spacing w:val="2"/>
          <w:sz w:val="24"/>
        </w:rPr>
        <w:t>一般也能通过</w:t>
      </w:r>
      <w:r w:rsidRPr="00223CBF">
        <w:rPr>
          <w:rFonts w:eastAsiaTheme="minorEastAsia"/>
          <w:spacing w:val="2"/>
          <w:sz w:val="24"/>
        </w:rPr>
        <w:t>闭水试验。如果未通过</w:t>
      </w:r>
      <w:r w:rsidR="00C83FC9">
        <w:rPr>
          <w:rFonts w:eastAsiaTheme="minorEastAsia" w:hint="eastAsia"/>
          <w:spacing w:val="2"/>
          <w:sz w:val="24"/>
        </w:rPr>
        <w:t>闭气试验</w:t>
      </w:r>
      <w:r w:rsidRPr="00223CBF">
        <w:rPr>
          <w:rFonts w:eastAsiaTheme="minorEastAsia"/>
          <w:spacing w:val="2"/>
          <w:sz w:val="24"/>
        </w:rPr>
        <w:t>，则可在考虑</w:t>
      </w:r>
      <w:r w:rsidR="00C83FC9">
        <w:rPr>
          <w:rFonts w:eastAsiaTheme="minorEastAsia" w:hint="eastAsia"/>
          <w:spacing w:val="2"/>
          <w:sz w:val="24"/>
        </w:rPr>
        <w:t>在</w:t>
      </w:r>
      <w:r w:rsidRPr="00223CBF">
        <w:rPr>
          <w:rFonts w:eastAsiaTheme="minorEastAsia"/>
          <w:spacing w:val="2"/>
          <w:sz w:val="24"/>
        </w:rPr>
        <w:t>进行修复或返工之前，对排水管道进行闭水试验，闭水试验合格</w:t>
      </w:r>
      <w:r w:rsidR="00C83FC9">
        <w:rPr>
          <w:rFonts w:eastAsiaTheme="minorEastAsia" w:hint="eastAsia"/>
          <w:spacing w:val="2"/>
          <w:sz w:val="24"/>
        </w:rPr>
        <w:t>也</w:t>
      </w:r>
      <w:r w:rsidRPr="00223CBF">
        <w:rPr>
          <w:rFonts w:eastAsiaTheme="minorEastAsia"/>
          <w:spacing w:val="2"/>
          <w:sz w:val="24"/>
        </w:rPr>
        <w:t>可</w:t>
      </w:r>
      <w:r w:rsidR="00C83FC9">
        <w:rPr>
          <w:rFonts w:eastAsiaTheme="minorEastAsia" w:hint="eastAsia"/>
          <w:spacing w:val="2"/>
          <w:sz w:val="24"/>
        </w:rPr>
        <w:t>判定</w:t>
      </w:r>
      <w:r w:rsidRPr="00223CBF">
        <w:rPr>
          <w:rFonts w:eastAsiaTheme="minorEastAsia"/>
          <w:spacing w:val="2"/>
          <w:sz w:val="24"/>
        </w:rPr>
        <w:t>管道安装合格。</w:t>
      </w:r>
      <w:r w:rsidRPr="00223CBF">
        <w:rPr>
          <w:rFonts w:eastAsiaTheme="minorEastAsia" w:hint="eastAsia"/>
          <w:spacing w:val="2"/>
          <w:sz w:val="24"/>
        </w:rPr>
        <w:t>与</w:t>
      </w:r>
      <w:r w:rsidRPr="00223CBF">
        <w:rPr>
          <w:rFonts w:eastAsiaTheme="minorEastAsia"/>
          <w:spacing w:val="2"/>
          <w:sz w:val="24"/>
        </w:rPr>
        <w:t>闭水试验相比，闭气试验速度快，没有引水、排水的困难，值得推广。</w:t>
      </w:r>
    </w:p>
    <w:p w14:paraId="0031B5EE" w14:textId="77777777" w:rsidR="00223CBF" w:rsidRPr="007859DF" w:rsidRDefault="00223CBF" w:rsidP="00223CBF">
      <w:pPr>
        <w:pStyle w:val="20"/>
        <w:spacing w:beforeLines="100" w:before="312" w:afterLines="100" w:after="312" w:line="360" w:lineRule="auto"/>
        <w:rPr>
          <w:rFonts w:ascii="Times New Roman" w:hAnsi="Times New Roman"/>
          <w:spacing w:val="2"/>
          <w:sz w:val="28"/>
          <w:szCs w:val="28"/>
        </w:rPr>
      </w:pPr>
      <w:bookmarkStart w:id="241" w:name="_Toc32584275"/>
      <w:bookmarkStart w:id="242" w:name="_Toc32928161"/>
      <w:r w:rsidRPr="007859DF">
        <w:rPr>
          <w:rFonts w:ascii="Times New Roman" w:hAnsi="Times New Roman"/>
          <w:spacing w:val="2"/>
          <w:sz w:val="28"/>
          <w:szCs w:val="28"/>
        </w:rPr>
        <w:t xml:space="preserve">8.2  </w:t>
      </w:r>
      <w:r w:rsidRPr="007859DF">
        <w:rPr>
          <w:rFonts w:ascii="Times New Roman" w:hAnsi="Times New Roman"/>
          <w:spacing w:val="2"/>
          <w:sz w:val="28"/>
          <w:szCs w:val="28"/>
        </w:rPr>
        <w:t>无压管道闭水试验</w:t>
      </w:r>
      <w:bookmarkEnd w:id="241"/>
      <w:bookmarkEnd w:id="242"/>
    </w:p>
    <w:p w14:paraId="0E1D235C" w14:textId="322AC3C2" w:rsidR="00223CBF" w:rsidRPr="00A43470" w:rsidRDefault="00223CBF" w:rsidP="00223CBF">
      <w:pPr>
        <w:ind w:rightChars="-27" w:right="-57"/>
        <w:rPr>
          <w:rFonts w:eastAsiaTheme="minorEastAsia"/>
          <w:spacing w:val="2"/>
          <w:sz w:val="24"/>
        </w:rPr>
      </w:pPr>
      <w:r w:rsidRPr="00110AC4">
        <w:rPr>
          <w:rFonts w:eastAsia="楷体"/>
          <w:b/>
          <w:bCs/>
          <w:spacing w:val="2"/>
          <w:sz w:val="24"/>
        </w:rPr>
        <w:t>8.2.3</w:t>
      </w:r>
      <w:r w:rsidRPr="00A43470">
        <w:rPr>
          <w:rFonts w:eastAsia="楷体"/>
          <w:bCs/>
          <w:spacing w:val="2"/>
          <w:sz w:val="24"/>
        </w:rPr>
        <w:t xml:space="preserve">  </w:t>
      </w:r>
      <w:r w:rsidRPr="00223CBF">
        <w:rPr>
          <w:rFonts w:eastAsiaTheme="minorEastAsia"/>
          <w:spacing w:val="2"/>
          <w:sz w:val="24"/>
        </w:rPr>
        <w:t>对于无压管道的闭水试验允许渗水量值，</w:t>
      </w:r>
      <w:r w:rsidRPr="00223CBF">
        <w:rPr>
          <w:rFonts w:eastAsiaTheme="minorEastAsia"/>
          <w:spacing w:val="2"/>
          <w:sz w:val="24"/>
        </w:rPr>
        <w:t>ISO</w:t>
      </w:r>
      <w:r w:rsidR="00223446">
        <w:rPr>
          <w:rFonts w:eastAsiaTheme="minorEastAsia" w:hint="eastAsia"/>
          <w:spacing w:val="2"/>
          <w:sz w:val="24"/>
        </w:rPr>
        <w:t xml:space="preserve"> </w:t>
      </w:r>
      <w:r w:rsidRPr="00223CBF">
        <w:rPr>
          <w:rFonts w:eastAsiaTheme="minorEastAsia"/>
          <w:spacing w:val="2"/>
          <w:sz w:val="24"/>
        </w:rPr>
        <w:t>10802</w:t>
      </w:r>
      <w:r w:rsidRPr="00223CBF">
        <w:rPr>
          <w:rFonts w:eastAsiaTheme="minorEastAsia"/>
          <w:spacing w:val="2"/>
          <w:sz w:val="24"/>
        </w:rPr>
        <w:t>中规定允许渗水量值为</w:t>
      </w:r>
      <w:r w:rsidRPr="00223CBF">
        <w:rPr>
          <w:rFonts w:eastAsiaTheme="minorEastAsia"/>
          <w:spacing w:val="2"/>
          <w:sz w:val="24"/>
        </w:rPr>
        <w:t>0.0</w:t>
      </w:r>
      <w:r w:rsidR="001F27BD">
        <w:rPr>
          <w:rFonts w:eastAsiaTheme="minorEastAsia" w:hint="eastAsia"/>
          <w:spacing w:val="2"/>
          <w:sz w:val="24"/>
        </w:rPr>
        <w:t>5</w:t>
      </w:r>
      <w:r w:rsidRPr="00223CBF">
        <w:rPr>
          <w:rFonts w:eastAsiaTheme="minorEastAsia"/>
          <w:spacing w:val="2"/>
          <w:sz w:val="24"/>
        </w:rPr>
        <w:t>体积（</w:t>
      </w:r>
      <w:r w:rsidRPr="00223CBF">
        <w:rPr>
          <w:rFonts w:eastAsiaTheme="minorEastAsia"/>
          <w:spacing w:val="2"/>
          <w:sz w:val="24"/>
        </w:rPr>
        <w:t>L</w:t>
      </w:r>
      <w:r w:rsidRPr="00223CBF">
        <w:rPr>
          <w:rFonts w:eastAsiaTheme="minorEastAsia"/>
          <w:spacing w:val="2"/>
          <w:sz w:val="24"/>
        </w:rPr>
        <w:t>）</w:t>
      </w:r>
      <w:r w:rsidRPr="00223CBF">
        <w:rPr>
          <w:rFonts w:eastAsiaTheme="minorEastAsia"/>
          <w:spacing w:val="2"/>
          <w:sz w:val="24"/>
        </w:rPr>
        <w:t>/</w:t>
      </w:r>
      <w:r w:rsidRPr="00223CBF">
        <w:rPr>
          <w:rFonts w:eastAsiaTheme="minorEastAsia"/>
          <w:spacing w:val="2"/>
          <w:sz w:val="24"/>
        </w:rPr>
        <w:t>时间（</w:t>
      </w:r>
      <w:r w:rsidRPr="00223CBF">
        <w:rPr>
          <w:rFonts w:eastAsiaTheme="minorEastAsia"/>
          <w:spacing w:val="2"/>
          <w:sz w:val="24"/>
        </w:rPr>
        <w:t>h</w:t>
      </w:r>
      <w:r w:rsidRPr="00223CBF">
        <w:rPr>
          <w:rFonts w:eastAsiaTheme="minorEastAsia"/>
          <w:spacing w:val="2"/>
          <w:sz w:val="24"/>
        </w:rPr>
        <w:t>）</w:t>
      </w:r>
      <w:r w:rsidRPr="00223CBF">
        <w:rPr>
          <w:rFonts w:eastAsiaTheme="minorEastAsia"/>
          <w:spacing w:val="2"/>
          <w:sz w:val="24"/>
        </w:rPr>
        <w:t>/</w:t>
      </w:r>
      <w:r w:rsidRPr="00223CBF">
        <w:rPr>
          <w:rFonts w:eastAsiaTheme="minorEastAsia"/>
          <w:spacing w:val="2"/>
          <w:sz w:val="24"/>
        </w:rPr>
        <w:t>管线长度</w:t>
      </w:r>
      <w:r w:rsidR="00223446">
        <w:rPr>
          <w:rFonts w:eastAsiaTheme="minorEastAsia" w:hint="eastAsia"/>
          <w:spacing w:val="2"/>
          <w:sz w:val="24"/>
        </w:rPr>
        <w:t>（</w:t>
      </w:r>
      <w:r w:rsidRPr="00223CBF">
        <w:rPr>
          <w:rFonts w:eastAsiaTheme="minorEastAsia"/>
          <w:spacing w:val="2"/>
          <w:sz w:val="24"/>
        </w:rPr>
        <w:t>KM</w:t>
      </w:r>
      <w:r w:rsidR="00223446">
        <w:rPr>
          <w:rFonts w:eastAsiaTheme="minorEastAsia" w:hint="eastAsia"/>
          <w:spacing w:val="2"/>
          <w:sz w:val="24"/>
        </w:rPr>
        <w:t>）</w:t>
      </w:r>
      <w:r w:rsidRPr="00223CBF">
        <w:rPr>
          <w:rFonts w:eastAsiaTheme="minorEastAsia"/>
          <w:spacing w:val="2"/>
          <w:sz w:val="24"/>
        </w:rPr>
        <w:t>/</w:t>
      </w:r>
      <w:r w:rsidRPr="00223CBF">
        <w:rPr>
          <w:rFonts w:eastAsiaTheme="minorEastAsia"/>
          <w:spacing w:val="2"/>
          <w:sz w:val="24"/>
        </w:rPr>
        <w:t>公称直径</w:t>
      </w:r>
      <w:r w:rsidR="00223446">
        <w:rPr>
          <w:rFonts w:eastAsiaTheme="minorEastAsia" w:hint="eastAsia"/>
          <w:spacing w:val="2"/>
          <w:sz w:val="24"/>
        </w:rPr>
        <w:t>（</w:t>
      </w:r>
      <w:r w:rsidRPr="00223CBF">
        <w:rPr>
          <w:rFonts w:eastAsiaTheme="minorEastAsia"/>
          <w:spacing w:val="2"/>
          <w:sz w:val="24"/>
        </w:rPr>
        <w:t>mm</w:t>
      </w:r>
      <w:r w:rsidR="00223446">
        <w:rPr>
          <w:rFonts w:eastAsiaTheme="minorEastAsia" w:hint="eastAsia"/>
          <w:spacing w:val="2"/>
          <w:sz w:val="24"/>
        </w:rPr>
        <w:t>）</w:t>
      </w:r>
      <w:r w:rsidRPr="00223CBF">
        <w:rPr>
          <w:rFonts w:eastAsiaTheme="minorEastAsia"/>
          <w:spacing w:val="2"/>
          <w:sz w:val="24"/>
        </w:rPr>
        <w:t>。对于</w:t>
      </w:r>
      <w:r w:rsidRPr="00223CBF">
        <w:rPr>
          <w:rFonts w:eastAsiaTheme="minorEastAsia"/>
          <w:spacing w:val="2"/>
          <w:sz w:val="24"/>
        </w:rPr>
        <w:t>DN500-DN2600</w:t>
      </w:r>
      <w:r w:rsidRPr="00223CBF">
        <w:rPr>
          <w:rFonts w:eastAsiaTheme="minorEastAsia"/>
          <w:spacing w:val="2"/>
          <w:sz w:val="24"/>
        </w:rPr>
        <w:t>的球墨铸铁管，</w:t>
      </w:r>
      <w:r w:rsidRPr="00223CBF">
        <w:rPr>
          <w:rFonts w:eastAsiaTheme="minorEastAsia"/>
          <w:spacing w:val="2"/>
          <w:sz w:val="24"/>
        </w:rPr>
        <w:t>GB</w:t>
      </w:r>
      <w:r w:rsidR="00223446">
        <w:rPr>
          <w:rFonts w:eastAsiaTheme="minorEastAsia" w:hint="eastAsia"/>
          <w:spacing w:val="2"/>
          <w:sz w:val="24"/>
        </w:rPr>
        <w:t xml:space="preserve"> </w:t>
      </w:r>
      <w:r w:rsidRPr="00223CBF">
        <w:rPr>
          <w:rFonts w:eastAsiaTheme="minorEastAsia"/>
          <w:spacing w:val="2"/>
          <w:sz w:val="24"/>
        </w:rPr>
        <w:t>50268</w:t>
      </w:r>
      <w:r w:rsidRPr="00223CBF">
        <w:rPr>
          <w:rFonts w:eastAsiaTheme="minorEastAsia"/>
          <w:spacing w:val="2"/>
          <w:sz w:val="24"/>
        </w:rPr>
        <w:t>中钢筋混凝土管的允许渗水量值是</w:t>
      </w:r>
      <w:r w:rsidRPr="00223CBF">
        <w:rPr>
          <w:rFonts w:eastAsiaTheme="minorEastAsia"/>
          <w:spacing w:val="2"/>
          <w:sz w:val="24"/>
        </w:rPr>
        <w:t>ISO</w:t>
      </w:r>
      <w:r w:rsidR="00223446">
        <w:rPr>
          <w:rFonts w:eastAsiaTheme="minorEastAsia" w:hint="eastAsia"/>
          <w:spacing w:val="2"/>
          <w:sz w:val="24"/>
        </w:rPr>
        <w:t xml:space="preserve"> </w:t>
      </w:r>
      <w:r w:rsidRPr="00223CBF">
        <w:rPr>
          <w:rFonts w:eastAsiaTheme="minorEastAsia"/>
          <w:spacing w:val="2"/>
          <w:sz w:val="24"/>
        </w:rPr>
        <w:t>10802</w:t>
      </w:r>
      <w:r w:rsidRPr="00223CBF">
        <w:rPr>
          <w:rFonts w:eastAsiaTheme="minorEastAsia"/>
          <w:spacing w:val="2"/>
          <w:sz w:val="24"/>
        </w:rPr>
        <w:t>的</w:t>
      </w:r>
      <w:r w:rsidRPr="00223CBF">
        <w:rPr>
          <w:rFonts w:eastAsiaTheme="minorEastAsia"/>
          <w:spacing w:val="2"/>
          <w:sz w:val="24"/>
        </w:rPr>
        <w:t>20</w:t>
      </w:r>
      <w:r w:rsidR="00223446">
        <w:rPr>
          <w:rFonts w:eastAsiaTheme="minorEastAsia" w:hint="eastAsia"/>
          <w:spacing w:val="2"/>
          <w:sz w:val="24"/>
        </w:rPr>
        <w:t>~</w:t>
      </w:r>
      <w:r w:rsidRPr="00223CBF">
        <w:rPr>
          <w:rFonts w:eastAsiaTheme="minorEastAsia"/>
          <w:spacing w:val="2"/>
          <w:sz w:val="24"/>
        </w:rPr>
        <w:t>46</w:t>
      </w:r>
      <w:r w:rsidRPr="00223CBF">
        <w:rPr>
          <w:rFonts w:eastAsiaTheme="minorEastAsia"/>
          <w:spacing w:val="2"/>
          <w:sz w:val="24"/>
        </w:rPr>
        <w:t>倍；化学建材管的允许渗水量值是</w:t>
      </w:r>
      <w:r w:rsidRPr="00223CBF">
        <w:rPr>
          <w:rFonts w:eastAsiaTheme="minorEastAsia"/>
          <w:spacing w:val="2"/>
          <w:sz w:val="24"/>
        </w:rPr>
        <w:t>ISO</w:t>
      </w:r>
      <w:r w:rsidR="00223446">
        <w:rPr>
          <w:rFonts w:eastAsiaTheme="minorEastAsia" w:hint="eastAsia"/>
          <w:spacing w:val="2"/>
          <w:sz w:val="24"/>
        </w:rPr>
        <w:t xml:space="preserve"> </w:t>
      </w:r>
      <w:r w:rsidRPr="00223CBF">
        <w:rPr>
          <w:rFonts w:eastAsiaTheme="minorEastAsia"/>
          <w:spacing w:val="2"/>
          <w:sz w:val="24"/>
        </w:rPr>
        <w:t>10802</w:t>
      </w:r>
      <w:r w:rsidRPr="00223CBF">
        <w:rPr>
          <w:rFonts w:eastAsiaTheme="minorEastAsia"/>
          <w:spacing w:val="2"/>
          <w:sz w:val="24"/>
        </w:rPr>
        <w:t>的</w:t>
      </w:r>
      <w:r w:rsidRPr="00223CBF">
        <w:rPr>
          <w:rFonts w:eastAsiaTheme="minorEastAsia"/>
          <w:spacing w:val="2"/>
          <w:sz w:val="24"/>
        </w:rPr>
        <w:t>5</w:t>
      </w:r>
      <w:r w:rsidR="00223446">
        <w:rPr>
          <w:rFonts w:eastAsiaTheme="minorEastAsia" w:hint="eastAsia"/>
          <w:spacing w:val="2"/>
          <w:sz w:val="24"/>
        </w:rPr>
        <w:t>~</w:t>
      </w:r>
      <w:r w:rsidRPr="00223CBF">
        <w:rPr>
          <w:rFonts w:eastAsiaTheme="minorEastAsia"/>
          <w:spacing w:val="2"/>
          <w:sz w:val="24"/>
        </w:rPr>
        <w:t>12</w:t>
      </w:r>
      <w:r w:rsidRPr="00223CBF">
        <w:rPr>
          <w:rFonts w:eastAsiaTheme="minorEastAsia"/>
          <w:spacing w:val="2"/>
          <w:sz w:val="24"/>
        </w:rPr>
        <w:t>倍；通过</w:t>
      </w:r>
      <w:r w:rsidR="00223446">
        <w:rPr>
          <w:rFonts w:eastAsiaTheme="minorEastAsia" w:hint="eastAsia"/>
          <w:spacing w:val="2"/>
          <w:sz w:val="24"/>
        </w:rPr>
        <w:t>分析国内</w:t>
      </w:r>
      <w:r w:rsidRPr="00223CBF">
        <w:rPr>
          <w:rFonts w:eastAsiaTheme="minorEastAsia"/>
          <w:spacing w:val="2"/>
          <w:sz w:val="24"/>
        </w:rPr>
        <w:t>多条球墨铸铁管的</w:t>
      </w:r>
      <w:r w:rsidR="00223446" w:rsidRPr="00223CBF">
        <w:rPr>
          <w:rFonts w:eastAsiaTheme="minorEastAsia"/>
          <w:spacing w:val="2"/>
          <w:sz w:val="24"/>
        </w:rPr>
        <w:t>闭水</w:t>
      </w:r>
      <w:r w:rsidRPr="00223CBF">
        <w:rPr>
          <w:rFonts w:eastAsiaTheme="minorEastAsia"/>
          <w:spacing w:val="2"/>
          <w:sz w:val="24"/>
        </w:rPr>
        <w:t>试验记录，实测渗水量</w:t>
      </w:r>
      <w:r w:rsidR="00223446">
        <w:rPr>
          <w:rFonts w:eastAsiaTheme="minorEastAsia" w:hint="eastAsia"/>
          <w:spacing w:val="2"/>
          <w:sz w:val="24"/>
        </w:rPr>
        <w:t>较难</w:t>
      </w:r>
      <w:r w:rsidRPr="00223CBF">
        <w:rPr>
          <w:rFonts w:eastAsiaTheme="minorEastAsia"/>
          <w:spacing w:val="2"/>
          <w:sz w:val="24"/>
        </w:rPr>
        <w:t>达到</w:t>
      </w:r>
      <w:r w:rsidRPr="00223CBF">
        <w:rPr>
          <w:rFonts w:eastAsiaTheme="minorEastAsia"/>
          <w:spacing w:val="2"/>
          <w:sz w:val="24"/>
        </w:rPr>
        <w:t>ISO</w:t>
      </w:r>
      <w:r w:rsidR="00EE0305">
        <w:rPr>
          <w:rFonts w:eastAsiaTheme="minorEastAsia" w:hint="eastAsia"/>
          <w:spacing w:val="2"/>
          <w:sz w:val="24"/>
        </w:rPr>
        <w:t xml:space="preserve"> </w:t>
      </w:r>
      <w:r w:rsidRPr="00223CBF">
        <w:rPr>
          <w:rFonts w:eastAsiaTheme="minorEastAsia"/>
          <w:spacing w:val="2"/>
          <w:sz w:val="24"/>
        </w:rPr>
        <w:t>10802</w:t>
      </w:r>
      <w:r w:rsidRPr="00223CBF">
        <w:rPr>
          <w:rFonts w:eastAsiaTheme="minorEastAsia"/>
          <w:spacing w:val="2"/>
          <w:sz w:val="24"/>
        </w:rPr>
        <w:t>的规定，但基本满足</w:t>
      </w:r>
      <w:r w:rsidRPr="00223CBF">
        <w:rPr>
          <w:rFonts w:eastAsiaTheme="minorEastAsia"/>
          <w:spacing w:val="2"/>
          <w:sz w:val="24"/>
        </w:rPr>
        <w:t>GB</w:t>
      </w:r>
      <w:r w:rsidR="00223446">
        <w:rPr>
          <w:rFonts w:eastAsiaTheme="minorEastAsia" w:hint="eastAsia"/>
          <w:spacing w:val="2"/>
          <w:sz w:val="24"/>
        </w:rPr>
        <w:t xml:space="preserve"> </w:t>
      </w:r>
      <w:r w:rsidRPr="00223CBF">
        <w:rPr>
          <w:rFonts w:eastAsiaTheme="minorEastAsia"/>
          <w:spacing w:val="2"/>
          <w:sz w:val="24"/>
        </w:rPr>
        <w:t>50268</w:t>
      </w:r>
      <w:r w:rsidRPr="00223CBF">
        <w:rPr>
          <w:rFonts w:eastAsiaTheme="minorEastAsia"/>
          <w:spacing w:val="2"/>
          <w:sz w:val="24"/>
        </w:rPr>
        <w:t>中化学建材管的</w:t>
      </w:r>
      <w:r w:rsidR="00223446">
        <w:rPr>
          <w:rFonts w:eastAsiaTheme="minorEastAsia" w:hint="eastAsia"/>
          <w:spacing w:val="2"/>
          <w:sz w:val="24"/>
        </w:rPr>
        <w:t>规定</w:t>
      </w:r>
      <w:r w:rsidRPr="00223CBF">
        <w:rPr>
          <w:rFonts w:eastAsiaTheme="minorEastAsia"/>
          <w:spacing w:val="2"/>
          <w:sz w:val="24"/>
        </w:rPr>
        <w:t>。为严格施工，减少渗漏，本规程</w:t>
      </w:r>
      <w:r w:rsidR="00787B01">
        <w:rPr>
          <w:rFonts w:eastAsiaTheme="minorEastAsia" w:hint="eastAsia"/>
          <w:spacing w:val="2"/>
          <w:sz w:val="24"/>
        </w:rPr>
        <w:t>规定</w:t>
      </w:r>
      <w:r w:rsidR="00787B01" w:rsidRPr="00223CBF">
        <w:rPr>
          <w:rFonts w:eastAsiaTheme="minorEastAsia"/>
          <w:spacing w:val="2"/>
          <w:sz w:val="24"/>
        </w:rPr>
        <w:t>无压管道的闭水试验</w:t>
      </w:r>
      <w:r w:rsidRPr="00223CBF">
        <w:rPr>
          <w:rFonts w:eastAsiaTheme="minorEastAsia"/>
          <w:spacing w:val="2"/>
          <w:sz w:val="24"/>
        </w:rPr>
        <w:t>采用</w:t>
      </w:r>
      <w:r w:rsidRPr="00223CBF">
        <w:rPr>
          <w:rFonts w:eastAsiaTheme="minorEastAsia"/>
          <w:spacing w:val="2"/>
          <w:sz w:val="24"/>
        </w:rPr>
        <w:t>GB</w:t>
      </w:r>
      <w:r w:rsidR="00223446">
        <w:rPr>
          <w:rFonts w:eastAsiaTheme="minorEastAsia" w:hint="eastAsia"/>
          <w:spacing w:val="2"/>
          <w:sz w:val="24"/>
        </w:rPr>
        <w:t xml:space="preserve"> </w:t>
      </w:r>
      <w:r w:rsidRPr="00223CBF">
        <w:rPr>
          <w:rFonts w:eastAsiaTheme="minorEastAsia"/>
          <w:spacing w:val="2"/>
          <w:sz w:val="24"/>
        </w:rPr>
        <w:t>50268</w:t>
      </w:r>
      <w:r w:rsidRPr="00223CBF">
        <w:rPr>
          <w:rFonts w:eastAsiaTheme="minorEastAsia"/>
          <w:spacing w:val="2"/>
          <w:sz w:val="24"/>
        </w:rPr>
        <w:t>中化学建材管的</w:t>
      </w:r>
      <w:r w:rsidR="00223446" w:rsidRPr="00223CBF">
        <w:rPr>
          <w:rFonts w:eastAsiaTheme="minorEastAsia"/>
          <w:spacing w:val="2"/>
          <w:sz w:val="24"/>
        </w:rPr>
        <w:t>允许</w:t>
      </w:r>
      <w:r w:rsidRPr="00223CBF">
        <w:rPr>
          <w:rFonts w:eastAsiaTheme="minorEastAsia"/>
          <w:spacing w:val="2"/>
          <w:sz w:val="24"/>
        </w:rPr>
        <w:t>渗水量</w:t>
      </w:r>
      <w:r w:rsidR="00223446">
        <w:rPr>
          <w:rFonts w:eastAsiaTheme="minorEastAsia" w:hint="eastAsia"/>
          <w:spacing w:val="2"/>
          <w:sz w:val="24"/>
        </w:rPr>
        <w:t>公式</w:t>
      </w:r>
      <w:r w:rsidRPr="00223CBF">
        <w:rPr>
          <w:rFonts w:eastAsiaTheme="minorEastAsia"/>
          <w:spacing w:val="2"/>
          <w:sz w:val="24"/>
        </w:rPr>
        <w:t>。</w:t>
      </w:r>
    </w:p>
    <w:p w14:paraId="0EE2473C" w14:textId="77777777" w:rsidR="00223CBF" w:rsidRPr="007859DF" w:rsidRDefault="00223CBF" w:rsidP="00223CBF">
      <w:pPr>
        <w:pStyle w:val="20"/>
        <w:spacing w:beforeLines="100" w:before="312" w:afterLines="100" w:after="312" w:line="360" w:lineRule="auto"/>
        <w:rPr>
          <w:rFonts w:ascii="Times New Roman" w:hAnsi="Times New Roman"/>
          <w:spacing w:val="2"/>
          <w:sz w:val="28"/>
          <w:szCs w:val="28"/>
        </w:rPr>
      </w:pPr>
      <w:bookmarkStart w:id="243" w:name="_Toc32584276"/>
      <w:bookmarkStart w:id="244" w:name="_Toc32928162"/>
      <w:r w:rsidRPr="007859DF">
        <w:rPr>
          <w:rFonts w:ascii="Times New Roman" w:hAnsi="Times New Roman"/>
          <w:spacing w:val="2"/>
          <w:sz w:val="28"/>
          <w:szCs w:val="28"/>
        </w:rPr>
        <w:t xml:space="preserve">8.3  </w:t>
      </w:r>
      <w:r w:rsidRPr="007859DF">
        <w:rPr>
          <w:rFonts w:ascii="Times New Roman" w:hAnsi="Times New Roman"/>
          <w:spacing w:val="2"/>
          <w:sz w:val="28"/>
          <w:szCs w:val="28"/>
        </w:rPr>
        <w:t>无压管道闭气试验</w:t>
      </w:r>
      <w:bookmarkEnd w:id="243"/>
      <w:bookmarkEnd w:id="244"/>
    </w:p>
    <w:p w14:paraId="19D37D3B" w14:textId="23E26D6D" w:rsidR="00223CBF" w:rsidRPr="00A43470" w:rsidRDefault="00223CBF" w:rsidP="00223CBF">
      <w:pPr>
        <w:adjustRightInd w:val="0"/>
        <w:rPr>
          <w:rFonts w:eastAsia="楷体"/>
          <w:spacing w:val="2"/>
          <w:sz w:val="24"/>
        </w:rPr>
      </w:pPr>
      <w:r w:rsidRPr="00A43470">
        <w:rPr>
          <w:rFonts w:eastAsia="楷体"/>
          <w:b/>
          <w:bCs/>
          <w:spacing w:val="2"/>
          <w:sz w:val="24"/>
        </w:rPr>
        <w:t>8.</w:t>
      </w:r>
      <w:r>
        <w:rPr>
          <w:rFonts w:eastAsia="楷体" w:hint="eastAsia"/>
          <w:b/>
          <w:bCs/>
          <w:spacing w:val="2"/>
          <w:sz w:val="24"/>
        </w:rPr>
        <w:t>3</w:t>
      </w:r>
      <w:r w:rsidRPr="00A43470">
        <w:rPr>
          <w:rFonts w:eastAsia="楷体"/>
          <w:b/>
          <w:bCs/>
          <w:spacing w:val="2"/>
          <w:sz w:val="24"/>
        </w:rPr>
        <w:t xml:space="preserve">.1 </w:t>
      </w:r>
      <w:r>
        <w:rPr>
          <w:rFonts w:eastAsia="楷体" w:hint="eastAsia"/>
          <w:b/>
          <w:bCs/>
          <w:spacing w:val="2"/>
          <w:sz w:val="24"/>
        </w:rPr>
        <w:t xml:space="preserve"> </w:t>
      </w:r>
      <w:r w:rsidRPr="00223CBF">
        <w:rPr>
          <w:rFonts w:eastAsiaTheme="minorEastAsia"/>
          <w:spacing w:val="2"/>
          <w:sz w:val="24"/>
        </w:rPr>
        <w:t>当沟槽内有回填土、有积水或下雨时，会影响闭气试验的准确性；目前市场上尚无进行</w:t>
      </w:r>
      <w:r w:rsidR="0096373A">
        <w:rPr>
          <w:rFonts w:eastAsiaTheme="minorEastAsia" w:hint="eastAsia"/>
          <w:spacing w:val="2"/>
          <w:sz w:val="24"/>
        </w:rPr>
        <w:t>DN</w:t>
      </w:r>
      <w:r w:rsidRPr="00223CBF">
        <w:rPr>
          <w:rFonts w:eastAsiaTheme="minorEastAsia"/>
          <w:spacing w:val="2"/>
          <w:sz w:val="24"/>
        </w:rPr>
        <w:t>1000</w:t>
      </w:r>
      <w:r w:rsidRPr="00223CBF">
        <w:rPr>
          <w:rFonts w:eastAsiaTheme="minorEastAsia"/>
          <w:spacing w:val="2"/>
          <w:sz w:val="24"/>
        </w:rPr>
        <w:t>以上管道和混凝土检查井闭气试验的装置，故</w:t>
      </w:r>
      <w:r w:rsidRPr="00223CBF">
        <w:rPr>
          <w:rFonts w:eastAsiaTheme="minorEastAsia"/>
          <w:spacing w:val="2"/>
          <w:sz w:val="24"/>
        </w:rPr>
        <w:t>DN</w:t>
      </w:r>
      <w:r w:rsidR="00EE0305">
        <w:rPr>
          <w:rFonts w:ascii="宋体" w:hAnsi="宋体" w:hint="eastAsia"/>
          <w:spacing w:val="2"/>
          <w:sz w:val="24"/>
        </w:rPr>
        <w:t>≤</w:t>
      </w:r>
      <w:r w:rsidRPr="00223CBF">
        <w:rPr>
          <w:rFonts w:eastAsiaTheme="minorEastAsia"/>
          <w:spacing w:val="2"/>
          <w:sz w:val="24"/>
        </w:rPr>
        <w:t>1000</w:t>
      </w:r>
      <w:r w:rsidRPr="00223CBF">
        <w:rPr>
          <w:rFonts w:eastAsiaTheme="minorEastAsia"/>
          <w:spacing w:val="2"/>
          <w:sz w:val="24"/>
        </w:rPr>
        <w:t>管道接口可采用闭气试验，混凝土检查井需单独做闭水试验。</w:t>
      </w:r>
    </w:p>
    <w:p w14:paraId="61780173" w14:textId="77777777" w:rsidR="00223CBF" w:rsidRPr="00A43470" w:rsidRDefault="00223CBF" w:rsidP="00223CBF">
      <w:pPr>
        <w:rPr>
          <w:rFonts w:eastAsia="楷体"/>
          <w:spacing w:val="2"/>
          <w:sz w:val="24"/>
        </w:rPr>
      </w:pPr>
      <w:r w:rsidRPr="00110AC4">
        <w:rPr>
          <w:rFonts w:eastAsia="楷体"/>
          <w:b/>
          <w:bCs/>
          <w:spacing w:val="2"/>
          <w:sz w:val="24"/>
        </w:rPr>
        <w:t>8.</w:t>
      </w:r>
      <w:r>
        <w:rPr>
          <w:rFonts w:eastAsia="楷体" w:hint="eastAsia"/>
          <w:b/>
          <w:bCs/>
          <w:spacing w:val="2"/>
          <w:sz w:val="24"/>
        </w:rPr>
        <w:t>3</w:t>
      </w:r>
      <w:r w:rsidRPr="00110AC4">
        <w:rPr>
          <w:rFonts w:eastAsia="楷体"/>
          <w:b/>
          <w:bCs/>
          <w:spacing w:val="2"/>
          <w:sz w:val="24"/>
        </w:rPr>
        <w:t>.2</w:t>
      </w:r>
      <w:r w:rsidRPr="00A43470">
        <w:rPr>
          <w:rFonts w:eastAsia="楷体"/>
          <w:bCs/>
          <w:spacing w:val="2"/>
          <w:sz w:val="24"/>
        </w:rPr>
        <w:t xml:space="preserve">  </w:t>
      </w:r>
      <w:r w:rsidRPr="00223CBF">
        <w:rPr>
          <w:rFonts w:eastAsiaTheme="minorEastAsia"/>
          <w:spacing w:val="2"/>
          <w:sz w:val="24"/>
        </w:rPr>
        <w:t>如果由于缺乏理解或粗心大意而导致管路压力过高或充气堵头的安装或约束不当，</w:t>
      </w:r>
      <w:r w:rsidR="00EE0305">
        <w:rPr>
          <w:rFonts w:eastAsiaTheme="minorEastAsia" w:hint="eastAsia"/>
          <w:spacing w:val="2"/>
          <w:sz w:val="24"/>
        </w:rPr>
        <w:t>闭气试验</w:t>
      </w:r>
      <w:r w:rsidRPr="00223CBF">
        <w:rPr>
          <w:rFonts w:eastAsiaTheme="minorEastAsia"/>
          <w:spacing w:val="2"/>
          <w:sz w:val="24"/>
        </w:rPr>
        <w:t>可能会对人员造成危险。正确安装、约束和固定各种充气堵头，以防止因安装不当或部分充气的堵头突然弹出是极为重要的。同样重要的是，在</w:t>
      </w:r>
      <w:r w:rsidRPr="00223CBF">
        <w:rPr>
          <w:rFonts w:eastAsiaTheme="minorEastAsia"/>
          <w:spacing w:val="2"/>
          <w:sz w:val="24"/>
        </w:rPr>
        <w:lastRenderedPageBreak/>
        <w:t>松开任何堵头之前，必须完全释放管道中的压力。</w:t>
      </w:r>
    </w:p>
    <w:p w14:paraId="53DC93F1" w14:textId="77777777" w:rsidR="00223CBF" w:rsidRPr="007859DF" w:rsidRDefault="00223CBF" w:rsidP="00223CBF">
      <w:pPr>
        <w:pStyle w:val="20"/>
        <w:spacing w:beforeLines="100" w:before="312" w:afterLines="100" w:after="312" w:line="360" w:lineRule="auto"/>
        <w:rPr>
          <w:rFonts w:ascii="Times New Roman" w:hAnsi="Times New Roman"/>
          <w:spacing w:val="2"/>
          <w:sz w:val="28"/>
          <w:szCs w:val="28"/>
        </w:rPr>
      </w:pPr>
      <w:bookmarkStart w:id="245" w:name="_Toc32584277"/>
      <w:bookmarkStart w:id="246" w:name="_Toc32928163"/>
      <w:r w:rsidRPr="007859DF">
        <w:rPr>
          <w:rFonts w:ascii="Times New Roman" w:hAnsi="Times New Roman"/>
          <w:spacing w:val="2"/>
          <w:sz w:val="28"/>
          <w:szCs w:val="28"/>
        </w:rPr>
        <w:t xml:space="preserve">8.4  </w:t>
      </w:r>
      <w:r w:rsidRPr="007859DF">
        <w:rPr>
          <w:rFonts w:ascii="Times New Roman" w:hAnsi="Times New Roman"/>
          <w:spacing w:val="2"/>
          <w:sz w:val="28"/>
          <w:szCs w:val="28"/>
        </w:rPr>
        <w:t>压力管道水压试验</w:t>
      </w:r>
      <w:bookmarkEnd w:id="245"/>
      <w:bookmarkEnd w:id="246"/>
    </w:p>
    <w:p w14:paraId="50245792" w14:textId="77777777" w:rsidR="00223CBF" w:rsidRPr="00223CBF" w:rsidRDefault="00223CBF" w:rsidP="00223CBF">
      <w:pPr>
        <w:rPr>
          <w:rFonts w:eastAsiaTheme="minorEastAsia"/>
          <w:spacing w:val="2"/>
          <w:sz w:val="24"/>
        </w:rPr>
      </w:pPr>
      <w:r w:rsidRPr="00110AC4">
        <w:rPr>
          <w:rFonts w:eastAsia="楷体"/>
          <w:b/>
          <w:bCs/>
          <w:spacing w:val="2"/>
          <w:sz w:val="24"/>
        </w:rPr>
        <w:t>8.</w:t>
      </w:r>
      <w:r>
        <w:rPr>
          <w:rFonts w:eastAsia="楷体" w:hint="eastAsia"/>
          <w:b/>
          <w:bCs/>
          <w:spacing w:val="2"/>
          <w:sz w:val="24"/>
        </w:rPr>
        <w:t>4</w:t>
      </w:r>
      <w:r w:rsidRPr="00110AC4">
        <w:rPr>
          <w:rFonts w:eastAsia="楷体"/>
          <w:b/>
          <w:bCs/>
          <w:spacing w:val="2"/>
          <w:sz w:val="24"/>
        </w:rPr>
        <w:t>.1</w:t>
      </w:r>
      <w:r w:rsidRPr="00A43470">
        <w:rPr>
          <w:rFonts w:eastAsia="楷体"/>
          <w:bCs/>
          <w:spacing w:val="2"/>
          <w:sz w:val="24"/>
        </w:rPr>
        <w:t xml:space="preserve">  </w:t>
      </w:r>
      <w:r w:rsidRPr="00223CBF">
        <w:rPr>
          <w:rFonts w:eastAsiaTheme="minorEastAsia"/>
          <w:spacing w:val="2"/>
          <w:sz w:val="24"/>
        </w:rPr>
        <w:t xml:space="preserve">GB50268 </w:t>
      </w:r>
      <w:r w:rsidRPr="00223CBF">
        <w:rPr>
          <w:rFonts w:eastAsiaTheme="minorEastAsia"/>
          <w:spacing w:val="2"/>
          <w:sz w:val="24"/>
        </w:rPr>
        <w:t>规定管顶以上覆土不小于</w:t>
      </w:r>
      <w:r w:rsidRPr="00223CBF">
        <w:rPr>
          <w:rFonts w:eastAsiaTheme="minorEastAsia"/>
          <w:spacing w:val="2"/>
          <w:sz w:val="24"/>
        </w:rPr>
        <w:t>0.5m</w:t>
      </w:r>
      <w:r w:rsidRPr="00223CBF">
        <w:rPr>
          <w:rFonts w:eastAsiaTheme="minorEastAsia"/>
          <w:spacing w:val="2"/>
          <w:sz w:val="24"/>
        </w:rPr>
        <w:t>，同时暴露接口用于水压试验时的渗水检查。通过近年来工程水压试验的检查，发现</w:t>
      </w:r>
      <w:r w:rsidR="00787B01">
        <w:rPr>
          <w:rFonts w:eastAsiaTheme="minorEastAsia" w:hint="eastAsia"/>
          <w:spacing w:val="2"/>
          <w:sz w:val="24"/>
        </w:rPr>
        <w:t>球墨铸铁</w:t>
      </w:r>
      <w:r w:rsidRPr="00223CBF">
        <w:rPr>
          <w:rFonts w:eastAsiaTheme="minorEastAsia"/>
          <w:spacing w:val="2"/>
          <w:sz w:val="24"/>
        </w:rPr>
        <w:t>管道接口渗水</w:t>
      </w:r>
      <w:r w:rsidR="00787B01">
        <w:rPr>
          <w:rFonts w:eastAsiaTheme="minorEastAsia" w:hint="eastAsia"/>
          <w:spacing w:val="2"/>
          <w:sz w:val="24"/>
        </w:rPr>
        <w:t>几率较小</w:t>
      </w:r>
      <w:r w:rsidRPr="00223CBF">
        <w:rPr>
          <w:rFonts w:eastAsiaTheme="minorEastAsia"/>
          <w:spacing w:val="2"/>
          <w:sz w:val="24"/>
        </w:rPr>
        <w:t>，</w:t>
      </w:r>
      <w:r w:rsidR="00787B01">
        <w:rPr>
          <w:rFonts w:eastAsiaTheme="minorEastAsia" w:hint="eastAsia"/>
          <w:spacing w:val="2"/>
          <w:sz w:val="24"/>
        </w:rPr>
        <w:t>故</w:t>
      </w:r>
      <w:proofErr w:type="gramStart"/>
      <w:r w:rsidRPr="00223CBF">
        <w:rPr>
          <w:rFonts w:eastAsiaTheme="minorEastAsia"/>
          <w:spacing w:val="2"/>
          <w:sz w:val="24"/>
        </w:rPr>
        <w:t>大多工程</w:t>
      </w:r>
      <w:proofErr w:type="gramEnd"/>
      <w:r w:rsidRPr="00223CBF">
        <w:rPr>
          <w:rFonts w:eastAsiaTheme="minorEastAsia"/>
          <w:spacing w:val="2"/>
          <w:sz w:val="24"/>
        </w:rPr>
        <w:t>采用完全回填后再进行水压试验，这样能够充分利用回填土对管道试验时的止推作用。所以建议在铺设</w:t>
      </w:r>
      <w:r w:rsidR="00B13CBE">
        <w:rPr>
          <w:rFonts w:eastAsiaTheme="minorEastAsia" w:hint="eastAsia"/>
          <w:spacing w:val="2"/>
          <w:sz w:val="24"/>
        </w:rPr>
        <w:t>起</w:t>
      </w:r>
      <w:r w:rsidRPr="00223CBF">
        <w:rPr>
          <w:rFonts w:eastAsiaTheme="minorEastAsia"/>
          <w:spacing w:val="2"/>
          <w:sz w:val="24"/>
        </w:rPr>
        <w:t>始段，可只回填管身，接口处预留，打压时检查接口渗漏情况，若一次通过，可在后续管段进行全回填后打压。</w:t>
      </w:r>
    </w:p>
    <w:p w14:paraId="1D405FC5" w14:textId="77777777" w:rsidR="00223CBF" w:rsidRDefault="00223CBF" w:rsidP="00223CBF">
      <w:pPr>
        <w:ind w:rightChars="-27" w:right="-57"/>
        <w:rPr>
          <w:rFonts w:eastAsiaTheme="minorEastAsia"/>
          <w:spacing w:val="2"/>
          <w:sz w:val="24"/>
        </w:rPr>
      </w:pPr>
      <w:r w:rsidRPr="00A43470">
        <w:rPr>
          <w:rFonts w:eastAsia="楷体"/>
          <w:b/>
          <w:bCs/>
          <w:spacing w:val="2"/>
          <w:sz w:val="24"/>
        </w:rPr>
        <w:t>8.</w:t>
      </w:r>
      <w:r>
        <w:rPr>
          <w:rFonts w:eastAsia="楷体" w:hint="eastAsia"/>
          <w:b/>
          <w:bCs/>
          <w:spacing w:val="2"/>
          <w:sz w:val="24"/>
        </w:rPr>
        <w:t>4</w:t>
      </w:r>
      <w:r w:rsidRPr="00A43470">
        <w:rPr>
          <w:rFonts w:eastAsia="楷体"/>
          <w:b/>
          <w:bCs/>
          <w:spacing w:val="2"/>
          <w:sz w:val="24"/>
        </w:rPr>
        <w:t xml:space="preserve">.2  </w:t>
      </w:r>
      <w:r w:rsidRPr="00223CBF">
        <w:rPr>
          <w:rFonts w:eastAsiaTheme="minorEastAsia"/>
          <w:spacing w:val="2"/>
          <w:sz w:val="24"/>
        </w:rPr>
        <w:t xml:space="preserve">GB50268 </w:t>
      </w:r>
      <w:r w:rsidRPr="00223CBF">
        <w:rPr>
          <w:rFonts w:eastAsiaTheme="minorEastAsia"/>
          <w:spacing w:val="2"/>
          <w:sz w:val="24"/>
        </w:rPr>
        <w:t>规定水压试验分段不宜超过</w:t>
      </w:r>
      <w:r w:rsidRPr="00223CBF">
        <w:rPr>
          <w:rFonts w:eastAsiaTheme="minorEastAsia"/>
          <w:spacing w:val="2"/>
          <w:sz w:val="24"/>
        </w:rPr>
        <w:t xml:space="preserve"> 1km</w:t>
      </w:r>
      <w:r w:rsidRPr="00223CBF">
        <w:rPr>
          <w:rFonts w:eastAsiaTheme="minorEastAsia"/>
          <w:spacing w:val="2"/>
          <w:sz w:val="24"/>
        </w:rPr>
        <w:t>，工程实施中发现水压试验分段过短，会增加封堵工程量和取水难度，整体施工效率降低，费用增加。对于管线布置平缓、施工工艺成熟的管段，有必要增加试验分段长度，因此本规程放宽了试验分段长度的限制。</w:t>
      </w:r>
    </w:p>
    <w:p w14:paraId="49A6D957" w14:textId="77777777" w:rsidR="00C83FC9" w:rsidRPr="00223CBF" w:rsidRDefault="00C83FC9" w:rsidP="00C83FC9">
      <w:pPr>
        <w:ind w:rightChars="-27" w:right="-57"/>
        <w:jc w:val="both"/>
        <w:rPr>
          <w:rFonts w:eastAsiaTheme="minorEastAsia"/>
          <w:spacing w:val="2"/>
          <w:sz w:val="24"/>
        </w:rPr>
      </w:pPr>
      <w:r w:rsidRPr="00A43470">
        <w:rPr>
          <w:rFonts w:eastAsia="楷体"/>
          <w:b/>
          <w:bCs/>
          <w:spacing w:val="2"/>
          <w:sz w:val="24"/>
        </w:rPr>
        <w:t>8.</w:t>
      </w:r>
      <w:r>
        <w:rPr>
          <w:rFonts w:eastAsia="楷体" w:hint="eastAsia"/>
          <w:b/>
          <w:bCs/>
          <w:spacing w:val="2"/>
          <w:sz w:val="24"/>
        </w:rPr>
        <w:t>4</w:t>
      </w:r>
      <w:r w:rsidRPr="00A43470">
        <w:rPr>
          <w:rFonts w:eastAsia="楷体"/>
          <w:b/>
          <w:bCs/>
          <w:spacing w:val="2"/>
          <w:sz w:val="24"/>
        </w:rPr>
        <w:t>.</w:t>
      </w:r>
      <w:r>
        <w:rPr>
          <w:rFonts w:eastAsia="楷体" w:hint="eastAsia"/>
          <w:b/>
          <w:bCs/>
          <w:spacing w:val="2"/>
          <w:sz w:val="24"/>
        </w:rPr>
        <w:t>5</w:t>
      </w:r>
      <w:r w:rsidRPr="00A43470">
        <w:rPr>
          <w:rFonts w:eastAsia="楷体"/>
          <w:b/>
          <w:bCs/>
          <w:spacing w:val="2"/>
          <w:sz w:val="24"/>
        </w:rPr>
        <w:t xml:space="preserve">  </w:t>
      </w:r>
      <w:r w:rsidRPr="00223CBF">
        <w:rPr>
          <w:rFonts w:eastAsiaTheme="minorEastAsia"/>
          <w:spacing w:val="2"/>
          <w:sz w:val="24"/>
        </w:rPr>
        <w:t>水压试验合格判定标准中，取消了</w:t>
      </w:r>
      <w:r w:rsidRPr="00223CBF">
        <w:rPr>
          <w:rFonts w:eastAsiaTheme="minorEastAsia"/>
          <w:spacing w:val="2"/>
          <w:sz w:val="24"/>
        </w:rPr>
        <w:t>GB</w:t>
      </w:r>
      <w:r>
        <w:rPr>
          <w:rFonts w:eastAsiaTheme="minorEastAsia" w:hint="eastAsia"/>
          <w:spacing w:val="2"/>
          <w:sz w:val="24"/>
        </w:rPr>
        <w:t xml:space="preserve"> </w:t>
      </w:r>
      <w:r w:rsidRPr="00223CBF">
        <w:rPr>
          <w:rFonts w:eastAsiaTheme="minorEastAsia"/>
          <w:spacing w:val="2"/>
          <w:sz w:val="24"/>
        </w:rPr>
        <w:t>50268</w:t>
      </w:r>
      <w:r w:rsidRPr="00223CBF">
        <w:rPr>
          <w:rFonts w:eastAsiaTheme="minorEastAsia"/>
          <w:spacing w:val="2"/>
          <w:sz w:val="24"/>
        </w:rPr>
        <w:t>中允许渗水量的判定要求。近年来</w:t>
      </w:r>
      <w:r>
        <w:rPr>
          <w:rFonts w:eastAsiaTheme="minorEastAsia" w:hint="eastAsia"/>
          <w:spacing w:val="2"/>
          <w:sz w:val="24"/>
        </w:rPr>
        <w:t>随着</w:t>
      </w:r>
      <w:r w:rsidRPr="00223CBF">
        <w:rPr>
          <w:rFonts w:eastAsiaTheme="minorEastAsia"/>
          <w:spacing w:val="2"/>
          <w:sz w:val="24"/>
        </w:rPr>
        <w:t>管道制作、安装工艺提升，</w:t>
      </w:r>
      <w:r w:rsidR="00B13CBE">
        <w:rPr>
          <w:rFonts w:eastAsiaTheme="minorEastAsia" w:hint="eastAsia"/>
          <w:spacing w:val="2"/>
          <w:sz w:val="24"/>
        </w:rPr>
        <w:t>以及</w:t>
      </w:r>
      <w:r w:rsidRPr="00223CBF">
        <w:rPr>
          <w:rFonts w:eastAsiaTheme="minorEastAsia"/>
          <w:spacing w:val="2"/>
          <w:sz w:val="24"/>
        </w:rPr>
        <w:t>管道的</w:t>
      </w:r>
      <w:proofErr w:type="gramStart"/>
      <w:r w:rsidRPr="00223CBF">
        <w:rPr>
          <w:rFonts w:eastAsiaTheme="minorEastAsia"/>
          <w:spacing w:val="2"/>
          <w:sz w:val="24"/>
        </w:rPr>
        <w:t>不</w:t>
      </w:r>
      <w:proofErr w:type="gramEnd"/>
      <w:r w:rsidRPr="00223CBF">
        <w:rPr>
          <w:rFonts w:eastAsiaTheme="minorEastAsia"/>
          <w:spacing w:val="2"/>
          <w:sz w:val="24"/>
        </w:rPr>
        <w:t>圆度、接口光洁度、止水橡胶质量等性能指标提升，同时单管节的</w:t>
      </w:r>
      <w:r w:rsidR="00B13CBE">
        <w:rPr>
          <w:rFonts w:eastAsiaTheme="minorEastAsia" w:hint="eastAsia"/>
          <w:spacing w:val="2"/>
          <w:sz w:val="24"/>
        </w:rPr>
        <w:t>标准</w:t>
      </w:r>
      <w:r w:rsidRPr="00223CBF">
        <w:rPr>
          <w:rFonts w:eastAsiaTheme="minorEastAsia"/>
          <w:spacing w:val="2"/>
          <w:sz w:val="24"/>
        </w:rPr>
        <w:t>长度也有所增加，压力降和渗漏水量</w:t>
      </w:r>
      <w:r>
        <w:rPr>
          <w:rFonts w:eastAsiaTheme="minorEastAsia" w:hint="eastAsia"/>
          <w:spacing w:val="2"/>
          <w:sz w:val="24"/>
        </w:rPr>
        <w:t>较</w:t>
      </w:r>
      <w:r w:rsidRPr="00223CBF">
        <w:rPr>
          <w:rFonts w:eastAsiaTheme="minorEastAsia"/>
          <w:spacing w:val="2"/>
          <w:sz w:val="24"/>
        </w:rPr>
        <w:t>小。通过分析河北省南水北调配套工程球墨铸铁管水压试验结果，发现利用允许压力降值进行合格判定要严于允许渗水量值，即允许压力降值判定合格时，允许渗水量也会合格。</w:t>
      </w:r>
    </w:p>
    <w:p w14:paraId="20ECB11B" w14:textId="77777777" w:rsidR="00C83FC9" w:rsidRPr="00A43470" w:rsidRDefault="00C83FC9" w:rsidP="00C83FC9">
      <w:pPr>
        <w:ind w:rightChars="-27" w:right="-57" w:firstLineChars="232" w:firstLine="566"/>
        <w:jc w:val="both"/>
        <w:rPr>
          <w:rFonts w:eastAsiaTheme="minorEastAsia"/>
          <w:spacing w:val="2"/>
          <w:sz w:val="24"/>
        </w:rPr>
      </w:pPr>
      <w:r>
        <w:rPr>
          <w:rFonts w:eastAsiaTheme="minorEastAsia" w:hint="eastAsia"/>
          <w:spacing w:val="2"/>
          <w:sz w:val="24"/>
        </w:rPr>
        <w:t>对比国内、外标准，</w:t>
      </w:r>
      <w:r w:rsidRPr="00223CBF">
        <w:rPr>
          <w:rFonts w:eastAsiaTheme="minorEastAsia"/>
          <w:spacing w:val="2"/>
          <w:sz w:val="24"/>
        </w:rPr>
        <w:t>发现</w:t>
      </w:r>
      <w:r w:rsidRPr="00223CBF">
        <w:rPr>
          <w:rFonts w:eastAsiaTheme="minorEastAsia"/>
          <w:spacing w:val="2"/>
          <w:sz w:val="24"/>
        </w:rPr>
        <w:t>GB</w:t>
      </w:r>
      <w:r>
        <w:rPr>
          <w:rFonts w:eastAsiaTheme="minorEastAsia" w:hint="eastAsia"/>
          <w:spacing w:val="2"/>
          <w:sz w:val="24"/>
        </w:rPr>
        <w:t xml:space="preserve"> </w:t>
      </w:r>
      <w:r w:rsidRPr="00223CBF">
        <w:rPr>
          <w:rFonts w:eastAsiaTheme="minorEastAsia"/>
          <w:spacing w:val="2"/>
          <w:sz w:val="24"/>
        </w:rPr>
        <w:t>50268</w:t>
      </w:r>
      <w:r w:rsidRPr="00223CBF">
        <w:rPr>
          <w:rFonts w:eastAsiaTheme="minorEastAsia"/>
          <w:spacing w:val="2"/>
          <w:sz w:val="24"/>
        </w:rPr>
        <w:t>要求的允许渗水量过于宽松，</w:t>
      </w:r>
      <w:r>
        <w:rPr>
          <w:rFonts w:eastAsiaTheme="minorEastAsia" w:hint="eastAsia"/>
          <w:spacing w:val="2"/>
          <w:sz w:val="24"/>
        </w:rPr>
        <w:t>有些管道</w:t>
      </w:r>
      <w:r w:rsidRPr="00223CBF">
        <w:rPr>
          <w:rFonts w:eastAsiaTheme="minorEastAsia"/>
          <w:spacing w:val="2"/>
          <w:sz w:val="24"/>
        </w:rPr>
        <w:t>工</w:t>
      </w:r>
      <w:proofErr w:type="gramStart"/>
      <w:r w:rsidRPr="00223CBF">
        <w:rPr>
          <w:rFonts w:eastAsiaTheme="minorEastAsia"/>
          <w:spacing w:val="2"/>
          <w:sz w:val="24"/>
        </w:rPr>
        <w:t>程</w:t>
      </w:r>
      <w:r>
        <w:rPr>
          <w:rFonts w:eastAsiaTheme="minorEastAsia" w:hint="eastAsia"/>
          <w:spacing w:val="2"/>
          <w:sz w:val="24"/>
        </w:rPr>
        <w:t>试验</w:t>
      </w:r>
      <w:proofErr w:type="gramEnd"/>
      <w:r>
        <w:rPr>
          <w:rFonts w:eastAsiaTheme="minorEastAsia" w:hint="eastAsia"/>
          <w:spacing w:val="2"/>
          <w:sz w:val="24"/>
        </w:rPr>
        <w:t>时</w:t>
      </w:r>
      <w:r w:rsidRPr="00223CBF">
        <w:rPr>
          <w:rFonts w:eastAsiaTheme="minorEastAsia"/>
          <w:spacing w:val="2"/>
          <w:sz w:val="24"/>
        </w:rPr>
        <w:t>有明显漏水，也能达到</w:t>
      </w:r>
      <w:r w:rsidRPr="00223CBF">
        <w:rPr>
          <w:rFonts w:eastAsiaTheme="minorEastAsia"/>
          <w:spacing w:val="2"/>
          <w:sz w:val="24"/>
        </w:rPr>
        <w:t>GB</w:t>
      </w:r>
      <w:r>
        <w:rPr>
          <w:rFonts w:eastAsiaTheme="minorEastAsia" w:hint="eastAsia"/>
          <w:spacing w:val="2"/>
          <w:sz w:val="24"/>
        </w:rPr>
        <w:t xml:space="preserve"> </w:t>
      </w:r>
      <w:r w:rsidRPr="00223CBF">
        <w:rPr>
          <w:rFonts w:eastAsiaTheme="minorEastAsia"/>
          <w:spacing w:val="2"/>
          <w:sz w:val="24"/>
        </w:rPr>
        <w:t>50268</w:t>
      </w:r>
      <w:r w:rsidR="00EE0305">
        <w:rPr>
          <w:rFonts w:eastAsiaTheme="minorEastAsia" w:hint="eastAsia"/>
          <w:spacing w:val="2"/>
          <w:sz w:val="24"/>
        </w:rPr>
        <w:t>规定的</w:t>
      </w:r>
      <w:r w:rsidRPr="00223CBF">
        <w:rPr>
          <w:rFonts w:eastAsiaTheme="minorEastAsia"/>
          <w:spacing w:val="2"/>
          <w:sz w:val="24"/>
        </w:rPr>
        <w:t>合格标准。</w:t>
      </w:r>
      <w:r>
        <w:rPr>
          <w:rFonts w:eastAsiaTheme="minorEastAsia" w:hint="eastAsia"/>
          <w:spacing w:val="2"/>
          <w:sz w:val="24"/>
        </w:rPr>
        <w:t>而</w:t>
      </w:r>
      <w:r w:rsidRPr="00223CBF">
        <w:rPr>
          <w:rFonts w:eastAsiaTheme="minorEastAsia"/>
          <w:spacing w:val="2"/>
          <w:sz w:val="24"/>
        </w:rPr>
        <w:t>《安装后球墨铸铁管线的水压试验》</w:t>
      </w:r>
      <w:r w:rsidRPr="00223CBF">
        <w:rPr>
          <w:rFonts w:eastAsiaTheme="minorEastAsia"/>
          <w:spacing w:val="2"/>
          <w:sz w:val="24"/>
        </w:rPr>
        <w:t>ISO 10802</w:t>
      </w:r>
      <w:r>
        <w:rPr>
          <w:rFonts w:eastAsiaTheme="minorEastAsia" w:hint="eastAsia"/>
          <w:spacing w:val="2"/>
          <w:sz w:val="24"/>
        </w:rPr>
        <w:t>：</w:t>
      </w:r>
      <w:r w:rsidRPr="00223CBF">
        <w:rPr>
          <w:rFonts w:eastAsiaTheme="minorEastAsia"/>
          <w:spacing w:val="2"/>
          <w:sz w:val="24"/>
        </w:rPr>
        <w:t>1992</w:t>
      </w:r>
      <w:r w:rsidRPr="00223CBF">
        <w:rPr>
          <w:rFonts w:eastAsiaTheme="minorEastAsia"/>
          <w:spacing w:val="2"/>
          <w:sz w:val="24"/>
        </w:rPr>
        <w:t>要求实测渗水量不应超过</w:t>
      </w:r>
      <w:r w:rsidRPr="00223CBF">
        <w:rPr>
          <w:rFonts w:eastAsiaTheme="minorEastAsia"/>
          <w:spacing w:val="2"/>
          <w:sz w:val="24"/>
        </w:rPr>
        <w:t xml:space="preserve"> 0.001 </w:t>
      </w:r>
      <w:r w:rsidRPr="00223CBF">
        <w:rPr>
          <w:rFonts w:eastAsiaTheme="minorEastAsia"/>
          <w:spacing w:val="2"/>
          <w:sz w:val="24"/>
        </w:rPr>
        <w:t>升（</w:t>
      </w:r>
      <w:r w:rsidRPr="00223CBF">
        <w:rPr>
          <w:rFonts w:eastAsiaTheme="minorEastAsia"/>
          <w:spacing w:val="2"/>
          <w:sz w:val="24"/>
        </w:rPr>
        <w:t>L</w:t>
      </w:r>
      <w:r w:rsidRPr="00223CBF">
        <w:rPr>
          <w:rFonts w:eastAsiaTheme="minorEastAsia"/>
          <w:spacing w:val="2"/>
          <w:sz w:val="24"/>
        </w:rPr>
        <w:t>）</w:t>
      </w:r>
      <w:r w:rsidRPr="00223CBF">
        <w:rPr>
          <w:rFonts w:eastAsiaTheme="minorEastAsia"/>
          <w:spacing w:val="2"/>
          <w:sz w:val="24"/>
        </w:rPr>
        <w:t>/</w:t>
      </w:r>
      <w:r w:rsidRPr="00223CBF">
        <w:rPr>
          <w:rFonts w:eastAsiaTheme="minorEastAsia"/>
          <w:spacing w:val="2"/>
          <w:sz w:val="24"/>
        </w:rPr>
        <w:t>小时（</w:t>
      </w:r>
      <w:r w:rsidRPr="00223CBF">
        <w:rPr>
          <w:rFonts w:eastAsiaTheme="minorEastAsia"/>
          <w:spacing w:val="2"/>
          <w:sz w:val="24"/>
        </w:rPr>
        <w:t>h</w:t>
      </w:r>
      <w:r w:rsidRPr="00223CBF">
        <w:rPr>
          <w:rFonts w:eastAsiaTheme="minorEastAsia"/>
          <w:spacing w:val="2"/>
          <w:sz w:val="24"/>
        </w:rPr>
        <w:t>）</w:t>
      </w:r>
      <w:r w:rsidRPr="00223CBF">
        <w:rPr>
          <w:rFonts w:eastAsiaTheme="minorEastAsia"/>
          <w:spacing w:val="2"/>
          <w:sz w:val="24"/>
        </w:rPr>
        <w:t>/</w:t>
      </w:r>
      <w:r w:rsidRPr="00223CBF">
        <w:rPr>
          <w:rFonts w:eastAsiaTheme="minorEastAsia"/>
          <w:spacing w:val="2"/>
          <w:sz w:val="24"/>
        </w:rPr>
        <w:t>管线长度（</w:t>
      </w:r>
      <w:r w:rsidRPr="00223CBF">
        <w:rPr>
          <w:rFonts w:eastAsiaTheme="minorEastAsia"/>
          <w:spacing w:val="2"/>
          <w:sz w:val="24"/>
        </w:rPr>
        <w:t>km</w:t>
      </w:r>
      <w:r w:rsidRPr="00223CBF">
        <w:rPr>
          <w:rFonts w:eastAsiaTheme="minorEastAsia"/>
          <w:spacing w:val="2"/>
          <w:sz w:val="24"/>
        </w:rPr>
        <w:t>）</w:t>
      </w:r>
      <w:r w:rsidRPr="00223CBF">
        <w:rPr>
          <w:rFonts w:eastAsiaTheme="minorEastAsia"/>
          <w:spacing w:val="2"/>
          <w:sz w:val="24"/>
        </w:rPr>
        <w:t>/</w:t>
      </w:r>
      <w:r w:rsidRPr="00223CBF">
        <w:rPr>
          <w:rFonts w:eastAsiaTheme="minorEastAsia"/>
          <w:spacing w:val="2"/>
          <w:sz w:val="24"/>
        </w:rPr>
        <w:t>公称直径（</w:t>
      </w:r>
      <w:r w:rsidRPr="00223CBF">
        <w:rPr>
          <w:rFonts w:eastAsiaTheme="minorEastAsia"/>
          <w:spacing w:val="2"/>
          <w:sz w:val="24"/>
        </w:rPr>
        <w:t>mm</w:t>
      </w:r>
      <w:r w:rsidRPr="00223CBF">
        <w:rPr>
          <w:rFonts w:eastAsiaTheme="minorEastAsia"/>
          <w:spacing w:val="2"/>
          <w:sz w:val="24"/>
        </w:rPr>
        <w:t>）</w:t>
      </w:r>
      <w:r w:rsidRPr="00223CBF">
        <w:rPr>
          <w:rFonts w:eastAsiaTheme="minorEastAsia"/>
          <w:spacing w:val="2"/>
          <w:sz w:val="24"/>
        </w:rPr>
        <w:t>/</w:t>
      </w:r>
      <w:r w:rsidRPr="00223CBF">
        <w:rPr>
          <w:rFonts w:eastAsiaTheme="minorEastAsia"/>
          <w:spacing w:val="2"/>
          <w:sz w:val="24"/>
        </w:rPr>
        <w:t>试验压力（</w:t>
      </w:r>
      <w:r w:rsidRPr="00223CBF">
        <w:rPr>
          <w:rFonts w:eastAsiaTheme="minorEastAsia"/>
          <w:spacing w:val="2"/>
          <w:sz w:val="24"/>
        </w:rPr>
        <w:t>0.1MPa</w:t>
      </w:r>
      <w:r w:rsidRPr="00223CBF">
        <w:rPr>
          <w:rFonts w:eastAsiaTheme="minorEastAsia"/>
          <w:spacing w:val="2"/>
          <w:sz w:val="24"/>
        </w:rPr>
        <w:t>），</w:t>
      </w:r>
      <w:r w:rsidR="00EE0305" w:rsidRPr="00223CBF">
        <w:rPr>
          <w:rFonts w:eastAsiaTheme="minorEastAsia"/>
          <w:spacing w:val="2"/>
          <w:sz w:val="24"/>
        </w:rPr>
        <w:t>允许渗水量</w:t>
      </w:r>
      <w:r w:rsidR="00EE0305">
        <w:rPr>
          <w:rFonts w:eastAsiaTheme="minorEastAsia" w:hint="eastAsia"/>
          <w:spacing w:val="2"/>
          <w:sz w:val="24"/>
        </w:rPr>
        <w:t>仅为</w:t>
      </w:r>
      <w:r w:rsidRPr="00223CBF">
        <w:rPr>
          <w:rFonts w:eastAsiaTheme="minorEastAsia"/>
          <w:spacing w:val="2"/>
          <w:sz w:val="24"/>
        </w:rPr>
        <w:t>GB</w:t>
      </w:r>
      <w:r>
        <w:rPr>
          <w:rFonts w:eastAsiaTheme="minorEastAsia" w:hint="eastAsia"/>
          <w:spacing w:val="2"/>
          <w:sz w:val="24"/>
        </w:rPr>
        <w:t xml:space="preserve"> </w:t>
      </w:r>
      <w:r w:rsidRPr="00223CBF">
        <w:rPr>
          <w:rFonts w:eastAsiaTheme="minorEastAsia"/>
          <w:spacing w:val="2"/>
          <w:sz w:val="24"/>
        </w:rPr>
        <w:t>50268</w:t>
      </w:r>
      <w:r w:rsidRPr="00223CBF">
        <w:rPr>
          <w:rFonts w:eastAsiaTheme="minorEastAsia"/>
          <w:spacing w:val="2"/>
          <w:sz w:val="24"/>
        </w:rPr>
        <w:t>的几十</w:t>
      </w:r>
      <w:r w:rsidR="00EE0305">
        <w:rPr>
          <w:rFonts w:eastAsiaTheme="minorEastAsia" w:hint="eastAsia"/>
          <w:spacing w:val="2"/>
          <w:sz w:val="24"/>
        </w:rPr>
        <w:t>分之一</w:t>
      </w:r>
      <w:r w:rsidRPr="00223CBF">
        <w:rPr>
          <w:rFonts w:eastAsiaTheme="minorEastAsia"/>
          <w:spacing w:val="2"/>
          <w:sz w:val="24"/>
        </w:rPr>
        <w:t>。通过分析河北省南水北调配套工程邢清干渠、保</w:t>
      </w:r>
      <w:proofErr w:type="gramStart"/>
      <w:r w:rsidRPr="00223CBF">
        <w:rPr>
          <w:rFonts w:eastAsiaTheme="minorEastAsia"/>
          <w:spacing w:val="2"/>
          <w:sz w:val="24"/>
        </w:rPr>
        <w:t>沧</w:t>
      </w:r>
      <w:proofErr w:type="gramEnd"/>
      <w:r w:rsidRPr="00223CBF">
        <w:rPr>
          <w:rFonts w:eastAsiaTheme="minorEastAsia"/>
          <w:spacing w:val="2"/>
          <w:sz w:val="24"/>
        </w:rPr>
        <w:t>干渠球墨铸铁管水压试验的结果，水压试验渗水量实测结果远低于</w:t>
      </w:r>
      <w:r w:rsidRPr="00223CBF">
        <w:rPr>
          <w:rFonts w:eastAsiaTheme="minorEastAsia"/>
          <w:spacing w:val="2"/>
          <w:sz w:val="24"/>
        </w:rPr>
        <w:t>GB</w:t>
      </w:r>
      <w:r>
        <w:rPr>
          <w:rFonts w:eastAsiaTheme="minorEastAsia" w:hint="eastAsia"/>
          <w:spacing w:val="2"/>
          <w:sz w:val="24"/>
        </w:rPr>
        <w:t xml:space="preserve"> </w:t>
      </w:r>
      <w:r w:rsidRPr="00223CBF">
        <w:rPr>
          <w:rFonts w:eastAsiaTheme="minorEastAsia"/>
          <w:spacing w:val="2"/>
          <w:sz w:val="24"/>
        </w:rPr>
        <w:t>50268</w:t>
      </w:r>
      <w:r w:rsidRPr="00223CBF">
        <w:rPr>
          <w:rFonts w:eastAsiaTheme="minorEastAsia"/>
          <w:spacing w:val="2"/>
          <w:sz w:val="24"/>
        </w:rPr>
        <w:t>规定的允许值，但</w:t>
      </w:r>
      <w:r w:rsidR="00EE0305">
        <w:rPr>
          <w:rFonts w:eastAsiaTheme="minorEastAsia" w:hint="eastAsia"/>
          <w:spacing w:val="2"/>
          <w:sz w:val="24"/>
        </w:rPr>
        <w:t>仍</w:t>
      </w:r>
      <w:r w:rsidRPr="00223CBF">
        <w:rPr>
          <w:rFonts w:eastAsiaTheme="minorEastAsia"/>
          <w:spacing w:val="2"/>
          <w:sz w:val="24"/>
        </w:rPr>
        <w:t>有</w:t>
      </w:r>
      <w:r w:rsidRPr="00223CBF">
        <w:rPr>
          <w:rFonts w:eastAsiaTheme="minorEastAsia"/>
          <w:spacing w:val="2"/>
          <w:sz w:val="24"/>
        </w:rPr>
        <w:t>50%</w:t>
      </w:r>
      <w:r w:rsidRPr="00223CBF">
        <w:rPr>
          <w:rFonts w:eastAsiaTheme="minorEastAsia"/>
          <w:spacing w:val="2"/>
          <w:sz w:val="24"/>
        </w:rPr>
        <w:t>左右的试验</w:t>
      </w:r>
      <w:proofErr w:type="gramStart"/>
      <w:r w:rsidRPr="00223CBF">
        <w:rPr>
          <w:rFonts w:eastAsiaTheme="minorEastAsia"/>
          <w:spacing w:val="2"/>
          <w:sz w:val="24"/>
        </w:rPr>
        <w:t>段达不到</w:t>
      </w:r>
      <w:proofErr w:type="gramEnd"/>
      <w:r w:rsidRPr="00223CBF">
        <w:rPr>
          <w:rFonts w:eastAsiaTheme="minorEastAsia"/>
          <w:spacing w:val="2"/>
          <w:sz w:val="24"/>
        </w:rPr>
        <w:t>ISO 10802</w:t>
      </w:r>
      <w:r w:rsidRPr="00223CBF">
        <w:rPr>
          <w:rFonts w:eastAsiaTheme="minorEastAsia"/>
          <w:spacing w:val="2"/>
          <w:sz w:val="24"/>
        </w:rPr>
        <w:t>的要求。综合分析压力降和渗水量的试验结果，本标准采用</w:t>
      </w:r>
      <w:r w:rsidRPr="00223CBF">
        <w:rPr>
          <w:rFonts w:eastAsiaTheme="minorEastAsia"/>
          <w:spacing w:val="2"/>
          <w:sz w:val="24"/>
        </w:rPr>
        <w:t>GB</w:t>
      </w:r>
      <w:r>
        <w:rPr>
          <w:rFonts w:eastAsiaTheme="minorEastAsia" w:hint="eastAsia"/>
          <w:spacing w:val="2"/>
          <w:sz w:val="24"/>
        </w:rPr>
        <w:t xml:space="preserve"> </w:t>
      </w:r>
      <w:r w:rsidRPr="00223CBF">
        <w:rPr>
          <w:rFonts w:eastAsiaTheme="minorEastAsia"/>
          <w:spacing w:val="2"/>
          <w:sz w:val="24"/>
        </w:rPr>
        <w:t>50268</w:t>
      </w:r>
      <w:r w:rsidRPr="00223CBF">
        <w:rPr>
          <w:rFonts w:eastAsiaTheme="minorEastAsia"/>
          <w:spacing w:val="2"/>
          <w:sz w:val="24"/>
        </w:rPr>
        <w:t>中对允许压力降值的规定，不</w:t>
      </w:r>
      <w:r>
        <w:rPr>
          <w:rFonts w:eastAsiaTheme="minorEastAsia" w:hint="eastAsia"/>
          <w:spacing w:val="2"/>
          <w:sz w:val="24"/>
        </w:rPr>
        <w:t>将</w:t>
      </w:r>
      <w:r w:rsidRPr="00223CBF">
        <w:rPr>
          <w:rFonts w:eastAsiaTheme="minorEastAsia"/>
          <w:spacing w:val="2"/>
          <w:sz w:val="24"/>
        </w:rPr>
        <w:t>允许渗水量值</w:t>
      </w:r>
      <w:r>
        <w:rPr>
          <w:rFonts w:eastAsiaTheme="minorEastAsia" w:hint="eastAsia"/>
          <w:spacing w:val="2"/>
          <w:sz w:val="24"/>
        </w:rPr>
        <w:t>作为</w:t>
      </w:r>
      <w:r w:rsidRPr="00223CBF">
        <w:rPr>
          <w:rFonts w:eastAsiaTheme="minorEastAsia"/>
          <w:spacing w:val="2"/>
          <w:sz w:val="24"/>
        </w:rPr>
        <w:t>判定</w:t>
      </w:r>
      <w:r>
        <w:rPr>
          <w:rFonts w:eastAsiaTheme="minorEastAsia" w:hint="eastAsia"/>
          <w:spacing w:val="2"/>
          <w:sz w:val="24"/>
        </w:rPr>
        <w:t>依据</w:t>
      </w:r>
      <w:r w:rsidRPr="00223CBF">
        <w:rPr>
          <w:rFonts w:eastAsiaTheme="minorEastAsia"/>
          <w:spacing w:val="2"/>
          <w:sz w:val="24"/>
        </w:rPr>
        <w:t>。</w:t>
      </w:r>
    </w:p>
    <w:p w14:paraId="33530BC3" w14:textId="77777777" w:rsidR="00F13E6B" w:rsidRPr="00C83FC9" w:rsidRDefault="00F13E6B" w:rsidP="00223CBF">
      <w:pPr>
        <w:ind w:rightChars="-27" w:right="-57"/>
        <w:rPr>
          <w:rFonts w:eastAsia="楷体"/>
          <w:color w:val="000000"/>
          <w:spacing w:val="2"/>
          <w:sz w:val="24"/>
        </w:rPr>
      </w:pPr>
    </w:p>
    <w:p w14:paraId="13F6FF1A" w14:textId="77777777" w:rsidR="00223CBF" w:rsidRPr="00A43470" w:rsidRDefault="00223CBF" w:rsidP="00223CBF">
      <w:pPr>
        <w:widowControl/>
        <w:spacing w:line="240" w:lineRule="auto"/>
        <w:rPr>
          <w:rFonts w:eastAsiaTheme="minorEastAsia"/>
          <w:spacing w:val="2"/>
          <w:sz w:val="24"/>
        </w:rPr>
      </w:pPr>
      <w:r w:rsidRPr="00A43470">
        <w:rPr>
          <w:rFonts w:eastAsiaTheme="minorEastAsia"/>
          <w:spacing w:val="2"/>
          <w:sz w:val="24"/>
        </w:rPr>
        <w:br w:type="page"/>
      </w:r>
    </w:p>
    <w:p w14:paraId="05A531F6" w14:textId="77777777" w:rsidR="00223CBF" w:rsidRPr="00A43470" w:rsidRDefault="00223CBF" w:rsidP="00223CBF">
      <w:pPr>
        <w:pStyle w:val="1"/>
        <w:spacing w:beforeLines="150" w:before="468" w:afterLines="150" w:after="468" w:line="360" w:lineRule="auto"/>
        <w:rPr>
          <w:rFonts w:eastAsiaTheme="minorEastAsia"/>
          <w:spacing w:val="2"/>
          <w:sz w:val="32"/>
          <w:szCs w:val="32"/>
        </w:rPr>
      </w:pPr>
      <w:bookmarkStart w:id="247" w:name="_Toc32584278"/>
      <w:bookmarkStart w:id="248" w:name="_Toc32928164"/>
      <w:r w:rsidRPr="00A43470">
        <w:rPr>
          <w:rFonts w:eastAsiaTheme="minorEastAsia"/>
          <w:spacing w:val="2"/>
          <w:sz w:val="32"/>
          <w:szCs w:val="32"/>
        </w:rPr>
        <w:lastRenderedPageBreak/>
        <w:t xml:space="preserve">9  </w:t>
      </w:r>
      <w:r w:rsidRPr="00A43470">
        <w:rPr>
          <w:rFonts w:eastAsiaTheme="minorEastAsia"/>
          <w:spacing w:val="2"/>
          <w:sz w:val="32"/>
          <w:szCs w:val="32"/>
        </w:rPr>
        <w:t>工程竣工验收</w:t>
      </w:r>
      <w:bookmarkEnd w:id="247"/>
      <w:bookmarkEnd w:id="248"/>
    </w:p>
    <w:p w14:paraId="2D7A4F9C" w14:textId="77777777" w:rsidR="00E553C1" w:rsidRPr="00A43470" w:rsidRDefault="00223CBF" w:rsidP="00E553C1">
      <w:pPr>
        <w:ind w:rightChars="-27" w:right="-57"/>
        <w:rPr>
          <w:rFonts w:eastAsiaTheme="minorEastAsia"/>
          <w:spacing w:val="2"/>
          <w:sz w:val="24"/>
        </w:rPr>
      </w:pPr>
      <w:r w:rsidRPr="00A43470">
        <w:rPr>
          <w:rFonts w:eastAsiaTheme="minorEastAsia"/>
          <w:b/>
          <w:bCs/>
          <w:spacing w:val="2"/>
          <w:sz w:val="24"/>
        </w:rPr>
        <w:t>9.0.1</w:t>
      </w:r>
      <w:r w:rsidRPr="00A43470">
        <w:rPr>
          <w:rFonts w:eastAsiaTheme="minorEastAsia"/>
          <w:spacing w:val="2"/>
          <w:sz w:val="24"/>
        </w:rPr>
        <w:t xml:space="preserve">  </w:t>
      </w:r>
      <w:r w:rsidR="00E553C1" w:rsidRPr="00E553C1">
        <w:rPr>
          <w:rFonts w:eastAsiaTheme="minorEastAsia" w:hint="eastAsia"/>
          <w:spacing w:val="2"/>
          <w:sz w:val="24"/>
        </w:rPr>
        <w:t>工程验收制度是检验工程质量必不可少的一道程序，也是保证工程质量的一项重要措施。如质量不符合规定，可在验收中发现和处理，以避免影响使用和增加维修费用。为此，必须严格执行工程验收制度。</w:t>
      </w:r>
    </w:p>
    <w:p w14:paraId="484CD1B6" w14:textId="77777777" w:rsidR="00223CBF" w:rsidRPr="00E553C1" w:rsidRDefault="00223CBF" w:rsidP="00223CBF">
      <w:pPr>
        <w:adjustRightInd w:val="0"/>
        <w:rPr>
          <w:rFonts w:eastAsiaTheme="minorEastAsia"/>
          <w:spacing w:val="2"/>
          <w:sz w:val="24"/>
        </w:rPr>
      </w:pPr>
      <w:r w:rsidRPr="00A43470">
        <w:rPr>
          <w:rFonts w:eastAsia="楷体"/>
          <w:b/>
          <w:bCs/>
          <w:spacing w:val="2"/>
          <w:sz w:val="24"/>
        </w:rPr>
        <w:t xml:space="preserve">9.0.3  </w:t>
      </w:r>
      <w:r w:rsidRPr="00E553C1">
        <w:rPr>
          <w:rFonts w:eastAsiaTheme="minorEastAsia"/>
          <w:spacing w:val="2"/>
          <w:sz w:val="24"/>
        </w:rPr>
        <w:t>本规程规定管道工程竣工验收前宜进行</w:t>
      </w:r>
      <w:r w:rsidRPr="00E553C1">
        <w:rPr>
          <w:rFonts w:eastAsiaTheme="minorEastAsia"/>
          <w:spacing w:val="2"/>
          <w:sz w:val="24"/>
        </w:rPr>
        <w:t>CCTV</w:t>
      </w:r>
      <w:r w:rsidRPr="00E553C1">
        <w:rPr>
          <w:rFonts w:eastAsiaTheme="minorEastAsia"/>
          <w:spacing w:val="2"/>
          <w:sz w:val="24"/>
        </w:rPr>
        <w:t>检测，检查管道内表面质量、渗漏情况及障碍物情况。</w:t>
      </w:r>
      <w:r w:rsidRPr="00E553C1">
        <w:rPr>
          <w:rFonts w:eastAsiaTheme="minorEastAsia"/>
          <w:spacing w:val="2"/>
          <w:sz w:val="24"/>
        </w:rPr>
        <w:t>CCTV</w:t>
      </w:r>
      <w:r w:rsidRPr="00E553C1">
        <w:rPr>
          <w:rFonts w:eastAsiaTheme="minorEastAsia"/>
          <w:spacing w:val="2"/>
          <w:sz w:val="24"/>
        </w:rPr>
        <w:t>检测应符合《城镇排水管道检测与评估技术规程》</w:t>
      </w:r>
      <w:r w:rsidRPr="00E553C1">
        <w:rPr>
          <w:rFonts w:eastAsiaTheme="minorEastAsia"/>
          <w:spacing w:val="2"/>
          <w:sz w:val="24"/>
        </w:rPr>
        <w:t>CJJ</w:t>
      </w:r>
      <w:r w:rsidR="00F11489">
        <w:rPr>
          <w:rFonts w:eastAsiaTheme="minorEastAsia" w:hint="eastAsia"/>
          <w:spacing w:val="2"/>
          <w:sz w:val="24"/>
        </w:rPr>
        <w:t xml:space="preserve"> </w:t>
      </w:r>
      <w:r w:rsidRPr="00E553C1">
        <w:rPr>
          <w:rFonts w:eastAsiaTheme="minorEastAsia"/>
          <w:spacing w:val="2"/>
          <w:sz w:val="24"/>
        </w:rPr>
        <w:t>181-2012</w:t>
      </w:r>
      <w:r w:rsidRPr="00E553C1">
        <w:rPr>
          <w:rFonts w:eastAsiaTheme="minorEastAsia"/>
          <w:spacing w:val="2"/>
          <w:sz w:val="24"/>
        </w:rPr>
        <w:t>相关规定。</w:t>
      </w:r>
    </w:p>
    <w:p w14:paraId="46161C3E" w14:textId="77777777" w:rsidR="00E553C1" w:rsidRPr="00A43470" w:rsidRDefault="00223CBF" w:rsidP="00E553C1">
      <w:pPr>
        <w:ind w:rightChars="-27" w:right="-57"/>
        <w:jc w:val="both"/>
        <w:rPr>
          <w:rFonts w:eastAsiaTheme="minorEastAsia"/>
          <w:spacing w:val="2"/>
          <w:sz w:val="24"/>
        </w:rPr>
      </w:pPr>
      <w:r w:rsidRPr="00A43470">
        <w:rPr>
          <w:rFonts w:eastAsiaTheme="minorEastAsia"/>
          <w:b/>
          <w:bCs/>
          <w:spacing w:val="2"/>
          <w:sz w:val="24"/>
        </w:rPr>
        <w:t>9.0.4</w:t>
      </w:r>
      <w:r w:rsidRPr="00A43470">
        <w:rPr>
          <w:rFonts w:eastAsiaTheme="minorEastAsia"/>
          <w:spacing w:val="2"/>
          <w:sz w:val="24"/>
        </w:rPr>
        <w:t xml:space="preserve">  </w:t>
      </w:r>
      <w:r w:rsidR="00E553C1" w:rsidRPr="00E553C1">
        <w:rPr>
          <w:rFonts w:eastAsiaTheme="minorEastAsia" w:hint="eastAsia"/>
          <w:spacing w:val="2"/>
          <w:sz w:val="24"/>
        </w:rPr>
        <w:t>本条规定了竣工终验应有</w:t>
      </w:r>
      <w:r w:rsidR="00F11489">
        <w:rPr>
          <w:rFonts w:eastAsiaTheme="minorEastAsia" w:hint="eastAsia"/>
          <w:spacing w:val="2"/>
          <w:sz w:val="24"/>
        </w:rPr>
        <w:t>的</w:t>
      </w:r>
      <w:r w:rsidR="00E553C1" w:rsidRPr="00E553C1">
        <w:rPr>
          <w:rFonts w:eastAsiaTheme="minorEastAsia" w:hint="eastAsia"/>
          <w:spacing w:val="2"/>
          <w:sz w:val="24"/>
        </w:rPr>
        <w:t>验收资料、验收表格以及</w:t>
      </w:r>
      <w:proofErr w:type="gramStart"/>
      <w:r w:rsidR="00E553C1" w:rsidRPr="00E553C1">
        <w:rPr>
          <w:rFonts w:eastAsiaTheme="minorEastAsia" w:hint="eastAsia"/>
          <w:spacing w:val="2"/>
          <w:sz w:val="24"/>
        </w:rPr>
        <w:t>应验收</w:t>
      </w:r>
      <w:proofErr w:type="gramEnd"/>
      <w:r w:rsidR="00E553C1" w:rsidRPr="00E553C1">
        <w:rPr>
          <w:rFonts w:eastAsiaTheme="minorEastAsia" w:hint="eastAsia"/>
          <w:spacing w:val="2"/>
          <w:sz w:val="24"/>
        </w:rPr>
        <w:t>的主要项目和内容等。</w:t>
      </w:r>
    </w:p>
    <w:p w14:paraId="59464A4B" w14:textId="77777777" w:rsidR="00223CBF" w:rsidRDefault="00223CBF" w:rsidP="00E553C1">
      <w:pPr>
        <w:ind w:rightChars="-27" w:right="-57"/>
        <w:rPr>
          <w:rFonts w:eastAsiaTheme="minorEastAsia"/>
          <w:spacing w:val="2"/>
          <w:sz w:val="24"/>
        </w:rPr>
      </w:pPr>
      <w:r w:rsidRPr="00A43470">
        <w:rPr>
          <w:rFonts w:eastAsiaTheme="minorEastAsia"/>
          <w:b/>
          <w:bCs/>
          <w:spacing w:val="2"/>
          <w:sz w:val="24"/>
        </w:rPr>
        <w:t>9.0.5</w:t>
      </w:r>
      <w:r w:rsidRPr="00A43470">
        <w:rPr>
          <w:rFonts w:eastAsiaTheme="minorEastAsia"/>
          <w:spacing w:val="2"/>
          <w:sz w:val="24"/>
        </w:rPr>
        <w:t xml:space="preserve">  </w:t>
      </w:r>
      <w:r w:rsidR="00E553C1" w:rsidRPr="00E553C1">
        <w:rPr>
          <w:rFonts w:eastAsiaTheme="minorEastAsia" w:hint="eastAsia"/>
          <w:spacing w:val="2"/>
          <w:sz w:val="24"/>
        </w:rPr>
        <w:t>工程竣工验收后，建设单位应按本规程第</w:t>
      </w:r>
      <w:r w:rsidR="00E553C1">
        <w:rPr>
          <w:rFonts w:eastAsiaTheme="minorEastAsia" w:hint="eastAsia"/>
          <w:spacing w:val="2"/>
          <w:sz w:val="24"/>
        </w:rPr>
        <w:t>9</w:t>
      </w:r>
      <w:r w:rsidR="00E553C1" w:rsidRPr="00E553C1">
        <w:rPr>
          <w:rFonts w:eastAsiaTheme="minorEastAsia"/>
          <w:spacing w:val="2"/>
          <w:sz w:val="24"/>
        </w:rPr>
        <w:t>.0.</w:t>
      </w:r>
      <w:r w:rsidR="00E553C1">
        <w:rPr>
          <w:rFonts w:eastAsiaTheme="minorEastAsia" w:hint="eastAsia"/>
          <w:spacing w:val="2"/>
          <w:sz w:val="24"/>
        </w:rPr>
        <w:t>4</w:t>
      </w:r>
      <w:r w:rsidR="00E553C1" w:rsidRPr="00E553C1">
        <w:rPr>
          <w:rFonts w:eastAsiaTheme="minorEastAsia" w:hint="eastAsia"/>
          <w:spacing w:val="2"/>
          <w:sz w:val="24"/>
        </w:rPr>
        <w:t>条规定</w:t>
      </w:r>
      <w:r w:rsidR="00E553C1">
        <w:rPr>
          <w:rFonts w:eastAsiaTheme="minorEastAsia" w:hint="eastAsia"/>
          <w:spacing w:val="2"/>
          <w:sz w:val="24"/>
        </w:rPr>
        <w:t>及工程所在地城建档案管理办法</w:t>
      </w:r>
      <w:r w:rsidR="00E553C1" w:rsidRPr="00E553C1">
        <w:rPr>
          <w:rFonts w:eastAsiaTheme="minorEastAsia" w:hint="eastAsia"/>
          <w:spacing w:val="2"/>
          <w:sz w:val="24"/>
        </w:rPr>
        <w:t>的</w:t>
      </w:r>
      <w:r w:rsidR="00E553C1">
        <w:rPr>
          <w:rFonts w:eastAsiaTheme="minorEastAsia" w:hint="eastAsia"/>
          <w:spacing w:val="2"/>
          <w:sz w:val="24"/>
        </w:rPr>
        <w:t>要求，</w:t>
      </w:r>
      <w:r w:rsidR="00E553C1" w:rsidRPr="00A43470">
        <w:rPr>
          <w:rFonts w:eastAsiaTheme="minorEastAsia"/>
          <w:spacing w:val="2"/>
          <w:sz w:val="24"/>
        </w:rPr>
        <w:t>将有关设计、施工及验收文件和技术资料立卷归档</w:t>
      </w:r>
      <w:r w:rsidR="00E553C1">
        <w:rPr>
          <w:rFonts w:eastAsiaTheme="minorEastAsia" w:hint="eastAsia"/>
          <w:spacing w:val="2"/>
          <w:sz w:val="24"/>
        </w:rPr>
        <w:t>。</w:t>
      </w:r>
    </w:p>
    <w:p w14:paraId="264D30BD" w14:textId="77777777" w:rsidR="007859DF" w:rsidRPr="00F30688" w:rsidRDefault="007859DF" w:rsidP="0005568A">
      <w:pPr>
        <w:rPr>
          <w:rFonts w:eastAsiaTheme="minorEastAsia"/>
          <w:spacing w:val="2"/>
          <w:sz w:val="24"/>
        </w:rPr>
      </w:pPr>
    </w:p>
    <w:sectPr w:rsidR="007859DF" w:rsidRPr="00F30688" w:rsidSect="000079F4">
      <w:type w:val="continuous"/>
      <w:pgSz w:w="11907" w:h="16840" w:code="9"/>
      <w:pgMar w:top="1474" w:right="1474" w:bottom="1474" w:left="1644" w:header="851" w:footer="851" w:gutter="0"/>
      <w:pgNumType w:start="77"/>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5D9261" w14:textId="77777777" w:rsidR="00DB3715" w:rsidRDefault="00DB3715" w:rsidP="00C10419">
      <w:r>
        <w:separator/>
      </w:r>
    </w:p>
  </w:endnote>
  <w:endnote w:type="continuationSeparator" w:id="0">
    <w:p w14:paraId="5C5D8E43" w14:textId="77777777" w:rsidR="00DB3715" w:rsidRDefault="00DB3715" w:rsidP="00C10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Himalaya">
    <w:panose1 w:val="01010100010101010101"/>
    <w:charset w:val="00"/>
    <w:family w:val="auto"/>
    <w:pitch w:val="variable"/>
    <w:sig w:usb0="80000003" w:usb1="00010000" w:usb2="00000040" w:usb3="00000000" w:csb0="00000001" w:csb1="00000000"/>
  </w:font>
  <w:font w:name="Arial Unicode MS">
    <w:panose1 w:val="020B0604020202020204"/>
    <w:charset w:val="86"/>
    <w:family w:val="swiss"/>
    <w:pitch w:val="variable"/>
    <w:sig w:usb0="F7FFAFFF" w:usb1="E9DFFFFF" w:usb2="0000003F" w:usb3="00000000" w:csb0="003F01FF" w:csb1="00000000"/>
  </w:font>
  <w:font w:name="宋体t.祯畴">
    <w:altName w:val="宋体"/>
    <w:charset w:val="86"/>
    <w:family w:val="roman"/>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GreekS">
    <w:altName w:val="Times New Roman"/>
    <w:panose1 w:val="00000400000000000000"/>
    <w:charset w:val="00"/>
    <w:family w:val="auto"/>
    <w:pitch w:val="variable"/>
    <w:sig w:usb0="20002A87" w:usb1="00000000" w:usb2="00000000" w:usb3="00000000" w:csb0="000001FF" w:csb1="00000000"/>
  </w:font>
  <w:font w:name="仿宋_GB2312">
    <w:altName w:val="仿宋"/>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258079"/>
      <w:docPartObj>
        <w:docPartGallery w:val="Page Numbers (Bottom of Page)"/>
        <w:docPartUnique/>
      </w:docPartObj>
    </w:sdtPr>
    <w:sdtEndPr/>
    <w:sdtContent>
      <w:p w14:paraId="72D16BF7" w14:textId="77777777" w:rsidR="00AC0293" w:rsidRDefault="00AC0293" w:rsidP="00990466">
        <w:pPr>
          <w:pStyle w:val="ad"/>
          <w:jc w:val="center"/>
        </w:pPr>
        <w:r w:rsidRPr="00762C8F">
          <w:rPr>
            <w:sz w:val="21"/>
            <w:szCs w:val="21"/>
          </w:rPr>
          <w:fldChar w:fldCharType="begin"/>
        </w:r>
        <w:r w:rsidRPr="00762C8F">
          <w:rPr>
            <w:sz w:val="21"/>
            <w:szCs w:val="21"/>
          </w:rPr>
          <w:instrText>PAGE   \* MERGEFORMAT</w:instrText>
        </w:r>
        <w:r w:rsidRPr="00762C8F">
          <w:rPr>
            <w:sz w:val="21"/>
            <w:szCs w:val="21"/>
          </w:rPr>
          <w:fldChar w:fldCharType="separate"/>
        </w:r>
        <w:r w:rsidR="00C0433D" w:rsidRPr="00C0433D">
          <w:rPr>
            <w:noProof/>
            <w:sz w:val="21"/>
            <w:szCs w:val="21"/>
            <w:lang w:val="zh-CN"/>
          </w:rPr>
          <w:t>3</w:t>
        </w:r>
        <w:r w:rsidRPr="00762C8F">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41813" w14:textId="77777777" w:rsidR="00DB3715" w:rsidRDefault="00DB3715" w:rsidP="00C10419">
      <w:r>
        <w:separator/>
      </w:r>
    </w:p>
  </w:footnote>
  <w:footnote w:type="continuationSeparator" w:id="0">
    <w:p w14:paraId="226F6D67" w14:textId="77777777" w:rsidR="00DB3715" w:rsidRDefault="00DB3715" w:rsidP="00C104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2937E3"/>
    <w:multiLevelType w:val="singleLevel"/>
    <w:tmpl w:val="832937E3"/>
    <w:lvl w:ilvl="0">
      <w:start w:val="8"/>
      <w:numFmt w:val="decimal"/>
      <w:suff w:val="nothing"/>
      <w:lvlText w:val="%1、"/>
      <w:lvlJc w:val="left"/>
    </w:lvl>
  </w:abstractNum>
  <w:abstractNum w:abstractNumId="1">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
    <w:nsid w:val="07D946C8"/>
    <w:multiLevelType w:val="multilevel"/>
    <w:tmpl w:val="07D946C8"/>
    <w:lvl w:ilvl="0">
      <w:start w:val="1"/>
      <w:numFmt w:val="decimal"/>
      <w:lvlText w:val="5.4.%1"/>
      <w:lvlJc w:val="left"/>
      <w:pPr>
        <w:ind w:left="340" w:hanging="340"/>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FA8519B"/>
    <w:multiLevelType w:val="hybridMultilevel"/>
    <w:tmpl w:val="D6BEEDE6"/>
    <w:lvl w:ilvl="0" w:tplc="04090011">
      <w:start w:val="1"/>
      <w:numFmt w:val="decimal"/>
      <w:pStyle w:val="2"/>
      <w:lvlText w:val="%1)"/>
      <w:lvlJc w:val="left"/>
      <w:pPr>
        <w:tabs>
          <w:tab w:val="num" w:pos="530"/>
        </w:tabs>
        <w:ind w:left="530" w:hanging="420"/>
      </w:pPr>
    </w:lvl>
    <w:lvl w:ilvl="1" w:tplc="04090019">
      <w:start w:val="1"/>
      <w:numFmt w:val="lowerLetter"/>
      <w:lvlText w:val="%2)"/>
      <w:lvlJc w:val="left"/>
      <w:pPr>
        <w:tabs>
          <w:tab w:val="num" w:pos="950"/>
        </w:tabs>
        <w:ind w:left="950" w:hanging="420"/>
      </w:pPr>
    </w:lvl>
    <w:lvl w:ilvl="2" w:tplc="0409001B">
      <w:start w:val="1"/>
      <w:numFmt w:val="lowerRoman"/>
      <w:lvlText w:val="%3."/>
      <w:lvlJc w:val="right"/>
      <w:pPr>
        <w:tabs>
          <w:tab w:val="num" w:pos="1370"/>
        </w:tabs>
        <w:ind w:left="1370" w:hanging="420"/>
      </w:pPr>
    </w:lvl>
    <w:lvl w:ilvl="3" w:tplc="0409000F">
      <w:start w:val="1"/>
      <w:numFmt w:val="decimal"/>
      <w:lvlText w:val="%4."/>
      <w:lvlJc w:val="left"/>
      <w:pPr>
        <w:tabs>
          <w:tab w:val="num" w:pos="1790"/>
        </w:tabs>
        <w:ind w:left="1790" w:hanging="420"/>
      </w:pPr>
    </w:lvl>
    <w:lvl w:ilvl="4" w:tplc="04090019">
      <w:start w:val="1"/>
      <w:numFmt w:val="lowerLetter"/>
      <w:lvlText w:val="%5)"/>
      <w:lvlJc w:val="left"/>
      <w:pPr>
        <w:tabs>
          <w:tab w:val="num" w:pos="2210"/>
        </w:tabs>
        <w:ind w:left="2210" w:hanging="420"/>
      </w:pPr>
    </w:lvl>
    <w:lvl w:ilvl="5" w:tplc="0409001B">
      <w:start w:val="1"/>
      <w:numFmt w:val="lowerRoman"/>
      <w:lvlText w:val="%6."/>
      <w:lvlJc w:val="right"/>
      <w:pPr>
        <w:tabs>
          <w:tab w:val="num" w:pos="2630"/>
        </w:tabs>
        <w:ind w:left="2630" w:hanging="420"/>
      </w:pPr>
    </w:lvl>
    <w:lvl w:ilvl="6" w:tplc="0409000F">
      <w:start w:val="1"/>
      <w:numFmt w:val="decimal"/>
      <w:lvlText w:val="%7."/>
      <w:lvlJc w:val="left"/>
      <w:pPr>
        <w:tabs>
          <w:tab w:val="num" w:pos="3050"/>
        </w:tabs>
        <w:ind w:left="3050" w:hanging="420"/>
      </w:pPr>
    </w:lvl>
    <w:lvl w:ilvl="7" w:tplc="04090019">
      <w:start w:val="1"/>
      <w:numFmt w:val="lowerLetter"/>
      <w:lvlText w:val="%8)"/>
      <w:lvlJc w:val="left"/>
      <w:pPr>
        <w:tabs>
          <w:tab w:val="num" w:pos="3470"/>
        </w:tabs>
        <w:ind w:left="3470" w:hanging="420"/>
      </w:pPr>
    </w:lvl>
    <w:lvl w:ilvl="8" w:tplc="0409001B">
      <w:start w:val="1"/>
      <w:numFmt w:val="lowerRoman"/>
      <w:lvlText w:val="%9."/>
      <w:lvlJc w:val="right"/>
      <w:pPr>
        <w:tabs>
          <w:tab w:val="num" w:pos="3890"/>
        </w:tabs>
        <w:ind w:left="3890" w:hanging="420"/>
      </w:pPr>
    </w:lvl>
  </w:abstractNum>
  <w:abstractNum w:abstractNumId="4">
    <w:nsid w:val="10B401EF"/>
    <w:multiLevelType w:val="hybridMultilevel"/>
    <w:tmpl w:val="F7FC17DC"/>
    <w:lvl w:ilvl="0" w:tplc="0A84BF0E">
      <w:start w:val="1"/>
      <w:numFmt w:val="decimal"/>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5">
    <w:nsid w:val="155C2EC2"/>
    <w:multiLevelType w:val="hybridMultilevel"/>
    <w:tmpl w:val="0E3A2A56"/>
    <w:lvl w:ilvl="0" w:tplc="50484D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B293858"/>
    <w:multiLevelType w:val="hybridMultilevel"/>
    <w:tmpl w:val="31FE27CC"/>
    <w:lvl w:ilvl="0" w:tplc="D0EEDF9E">
      <w:start w:val="1"/>
      <w:numFmt w:val="decimal"/>
      <w:lvlText w:val="%1"/>
      <w:lvlJc w:val="left"/>
      <w:pPr>
        <w:ind w:left="848" w:hanging="360"/>
      </w:pPr>
      <w:rPr>
        <w:rFonts w:hint="default"/>
      </w:rPr>
    </w:lvl>
    <w:lvl w:ilvl="1" w:tplc="04090019" w:tentative="1">
      <w:start w:val="1"/>
      <w:numFmt w:val="lowerLetter"/>
      <w:lvlText w:val="%2)"/>
      <w:lvlJc w:val="left"/>
      <w:pPr>
        <w:ind w:left="1328" w:hanging="420"/>
      </w:pPr>
    </w:lvl>
    <w:lvl w:ilvl="2" w:tplc="0409001B" w:tentative="1">
      <w:start w:val="1"/>
      <w:numFmt w:val="lowerRoman"/>
      <w:lvlText w:val="%3."/>
      <w:lvlJc w:val="right"/>
      <w:pPr>
        <w:ind w:left="1748" w:hanging="420"/>
      </w:pPr>
    </w:lvl>
    <w:lvl w:ilvl="3" w:tplc="0409000F" w:tentative="1">
      <w:start w:val="1"/>
      <w:numFmt w:val="decimal"/>
      <w:lvlText w:val="%4."/>
      <w:lvlJc w:val="left"/>
      <w:pPr>
        <w:ind w:left="2168" w:hanging="420"/>
      </w:pPr>
    </w:lvl>
    <w:lvl w:ilvl="4" w:tplc="04090019" w:tentative="1">
      <w:start w:val="1"/>
      <w:numFmt w:val="lowerLetter"/>
      <w:lvlText w:val="%5)"/>
      <w:lvlJc w:val="left"/>
      <w:pPr>
        <w:ind w:left="2588" w:hanging="420"/>
      </w:pPr>
    </w:lvl>
    <w:lvl w:ilvl="5" w:tplc="0409001B" w:tentative="1">
      <w:start w:val="1"/>
      <w:numFmt w:val="lowerRoman"/>
      <w:lvlText w:val="%6."/>
      <w:lvlJc w:val="right"/>
      <w:pPr>
        <w:ind w:left="3008" w:hanging="420"/>
      </w:pPr>
    </w:lvl>
    <w:lvl w:ilvl="6" w:tplc="0409000F" w:tentative="1">
      <w:start w:val="1"/>
      <w:numFmt w:val="decimal"/>
      <w:lvlText w:val="%7."/>
      <w:lvlJc w:val="left"/>
      <w:pPr>
        <w:ind w:left="3428" w:hanging="420"/>
      </w:pPr>
    </w:lvl>
    <w:lvl w:ilvl="7" w:tplc="04090019" w:tentative="1">
      <w:start w:val="1"/>
      <w:numFmt w:val="lowerLetter"/>
      <w:lvlText w:val="%8)"/>
      <w:lvlJc w:val="left"/>
      <w:pPr>
        <w:ind w:left="3848" w:hanging="420"/>
      </w:pPr>
    </w:lvl>
    <w:lvl w:ilvl="8" w:tplc="0409001B" w:tentative="1">
      <w:start w:val="1"/>
      <w:numFmt w:val="lowerRoman"/>
      <w:lvlText w:val="%9."/>
      <w:lvlJc w:val="right"/>
      <w:pPr>
        <w:ind w:left="4268" w:hanging="420"/>
      </w:pPr>
    </w:lvl>
  </w:abstractNum>
  <w:abstractNum w:abstractNumId="7">
    <w:nsid w:val="1EB53B7C"/>
    <w:multiLevelType w:val="multilevel"/>
    <w:tmpl w:val="AE9AB85A"/>
    <w:lvl w:ilvl="0">
      <w:start w:val="1"/>
      <w:numFmt w:val="decimal"/>
      <w:pStyle w:val="articletitle"/>
      <w:lvlText w:val="%1"/>
      <w:lvlJc w:val="left"/>
      <w:pPr>
        <w:tabs>
          <w:tab w:val="num" w:pos="3261"/>
        </w:tabs>
        <w:snapToGrid w:val="0"/>
        <w:ind w:left="3261" w:hanging="425"/>
      </w:pPr>
      <w:rPr>
        <w:rFonts w:ascii="Times New Roman" w:hAnsi="Times New Roman" w:cs="Times New Roman"/>
        <w:b/>
        <w:bCs w:val="0"/>
        <w:i w:val="0"/>
        <w:iCs w:val="0"/>
        <w:caps w:val="0"/>
        <w:smallCaps w:val="0"/>
        <w:strike w:val="0"/>
        <w:dstrike w:val="0"/>
        <w:vanish w:val="0"/>
        <w:webHidden w:val="0"/>
        <w:color w:val="000000"/>
        <w:spacing w:val="0"/>
        <w:w w:val="1"/>
        <w:kern w:val="0"/>
        <w:position w:val="0"/>
        <w:sz w:val="24"/>
        <w:szCs w:val="20"/>
        <w:u w:val="none"/>
        <w:effect w:val="none"/>
        <w:vertAlign w:val="baseline"/>
        <w:specVanish w:val="0"/>
      </w:rPr>
    </w:lvl>
    <w:lvl w:ilvl="1">
      <w:numFmt w:val="decimal"/>
      <w:pStyle w:val="chartertitle"/>
      <w:lvlText w:val="%1.%2"/>
      <w:lvlJc w:val="left"/>
      <w:pPr>
        <w:tabs>
          <w:tab w:val="num" w:pos="3828"/>
        </w:tabs>
        <w:ind w:left="3828" w:hanging="567"/>
      </w:pPr>
      <w:rPr>
        <w:rFonts w:ascii="Times New Roman" w:hAnsi="Times New Roman" w:cs="Times New Roman" w:hint="default"/>
        <w:b/>
        <w:bCs w:val="0"/>
        <w:i w:val="0"/>
        <w:iCs w:val="0"/>
        <w:caps w:val="0"/>
        <w:smallCaps w:val="0"/>
        <w:strike w:val="0"/>
        <w:dstrike w:val="0"/>
        <w:vanish w:val="0"/>
        <w:webHidden w:val="0"/>
        <w:color w:val="000000"/>
        <w:spacing w:val="0"/>
        <w:kern w:val="0"/>
        <w:position w:val="0"/>
        <w:sz w:val="24"/>
        <w:szCs w:val="24"/>
        <w:u w:val="none"/>
        <w:effect w:val="none"/>
        <w:vertAlign w:val="baseline"/>
        <w:specVanish w:val="0"/>
      </w:rPr>
    </w:lvl>
    <w:lvl w:ilvl="2">
      <w:start w:val="1"/>
      <w:numFmt w:val="decimal"/>
      <w:pStyle w:val="Body"/>
      <w:lvlText w:val="%1.%2.%3"/>
      <w:lvlJc w:val="left"/>
      <w:pPr>
        <w:tabs>
          <w:tab w:val="num" w:pos="709"/>
        </w:tabs>
        <w:ind w:left="142" w:firstLine="0"/>
      </w:pPr>
      <w:rPr>
        <w:rFonts w:ascii="Times New Roman" w:hAnsi="Times New Roman" w:cs="Times New Roman" w:hint="default"/>
        <w:b/>
        <w:i w:val="0"/>
        <w:color w:val="auto"/>
        <w:sz w:val="24"/>
        <w:szCs w:val="24"/>
      </w:rPr>
    </w:lvl>
    <w:lvl w:ilvl="3">
      <w:start w:val="1"/>
      <w:numFmt w:val="decimal"/>
      <w:lvlText w:val="%1.%2.%3.%4"/>
      <w:lvlJc w:val="left"/>
      <w:pPr>
        <w:tabs>
          <w:tab w:val="num" w:pos="1984"/>
        </w:tabs>
        <w:ind w:left="1984" w:hanging="708"/>
      </w:pPr>
      <w:rPr>
        <w:rFonts w:cs="Times New Roman"/>
      </w:rPr>
    </w:lvl>
    <w:lvl w:ilvl="4">
      <w:start w:val="1"/>
      <w:numFmt w:val="decimal"/>
      <w:lvlText w:val="%1.%2.%3.%4.%5"/>
      <w:lvlJc w:val="left"/>
      <w:pPr>
        <w:tabs>
          <w:tab w:val="num" w:pos="2551"/>
        </w:tabs>
        <w:ind w:left="2551" w:hanging="850"/>
      </w:pPr>
      <w:rPr>
        <w:rFonts w:cs="Times New Roman"/>
      </w:rPr>
    </w:lvl>
    <w:lvl w:ilvl="5">
      <w:start w:val="1"/>
      <w:numFmt w:val="decimal"/>
      <w:lvlText w:val="%1.%2.%3.%4.%5.%6"/>
      <w:lvlJc w:val="left"/>
      <w:pPr>
        <w:tabs>
          <w:tab w:val="num" w:pos="3260"/>
        </w:tabs>
        <w:ind w:left="3260" w:hanging="1134"/>
      </w:pPr>
      <w:rPr>
        <w:rFonts w:cs="Times New Roman"/>
      </w:rPr>
    </w:lvl>
    <w:lvl w:ilvl="6">
      <w:start w:val="1"/>
      <w:numFmt w:val="decimal"/>
      <w:lvlText w:val="%1.%2.%3.%4.%5.%6.%7"/>
      <w:lvlJc w:val="left"/>
      <w:pPr>
        <w:tabs>
          <w:tab w:val="num" w:pos="3827"/>
        </w:tabs>
        <w:ind w:left="3827" w:hanging="1276"/>
      </w:pPr>
      <w:rPr>
        <w:rFonts w:cs="Times New Roman"/>
      </w:rPr>
    </w:lvl>
    <w:lvl w:ilvl="7">
      <w:start w:val="1"/>
      <w:numFmt w:val="decimal"/>
      <w:lvlText w:val="%1.%2.%3.%4.%5.%6.%7.%8"/>
      <w:lvlJc w:val="left"/>
      <w:pPr>
        <w:tabs>
          <w:tab w:val="num" w:pos="4394"/>
        </w:tabs>
        <w:ind w:left="4394" w:hanging="1418"/>
      </w:pPr>
      <w:rPr>
        <w:rFonts w:cs="Times New Roman"/>
      </w:rPr>
    </w:lvl>
    <w:lvl w:ilvl="8">
      <w:start w:val="1"/>
      <w:numFmt w:val="decimal"/>
      <w:lvlText w:val="%1.%2.%3.%4.%5.%6.%7.%8.%9"/>
      <w:lvlJc w:val="left"/>
      <w:pPr>
        <w:tabs>
          <w:tab w:val="num" w:pos="5102"/>
        </w:tabs>
        <w:ind w:left="5102" w:hanging="1700"/>
      </w:pPr>
      <w:rPr>
        <w:rFonts w:cs="Times New Roman"/>
      </w:rPr>
    </w:lvl>
  </w:abstractNum>
  <w:abstractNum w:abstractNumId="8">
    <w:nsid w:val="1FC91163"/>
    <w:multiLevelType w:val="multilevel"/>
    <w:tmpl w:val="855EE140"/>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pStyle w:val="a1"/>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rPr>
    </w:lvl>
    <w:lvl w:ilvl="2">
      <w:start w:val="1"/>
      <w:numFmt w:val="decimal"/>
      <w:pStyle w:val="a2"/>
      <w:suff w:val="nothing"/>
      <w:lvlText w:val="%1.%2.%3　"/>
      <w:lvlJc w:val="left"/>
      <w:pPr>
        <w:ind w:left="2978"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9">
    <w:nsid w:val="2BE35416"/>
    <w:multiLevelType w:val="multilevel"/>
    <w:tmpl w:val="F3165724"/>
    <w:styleLink w:val="31"/>
    <w:lvl w:ilvl="0">
      <w:start w:val="6"/>
      <w:numFmt w:val="decimal"/>
      <w:lvlText w:val="%1"/>
      <w:lvlJc w:val="left"/>
      <w:pPr>
        <w:tabs>
          <w:tab w:val="num" w:pos="432"/>
        </w:tabs>
        <w:ind w:left="432" w:hanging="432"/>
      </w:pPr>
    </w:lvl>
    <w:lvl w:ilvl="1">
      <w:numFmt w:val="decimal"/>
      <w:lvlText w:val="%1.%2"/>
      <w:lvlJc w:val="left"/>
      <w:pPr>
        <w:tabs>
          <w:tab w:val="num" w:pos="0"/>
        </w:tabs>
        <w:ind w:left="0" w:firstLine="0"/>
      </w:pPr>
    </w:lvl>
    <w:lvl w:ilvl="2">
      <w:start w:val="1"/>
      <w:numFmt w:val="decimal"/>
      <w:lvlRestart w:val="1"/>
      <w:suff w:val="nothing"/>
      <w:lvlText w:val="%1. %2. %3 "/>
      <w:lvlJc w:val="left"/>
      <w:pPr>
        <w:ind w:left="0" w:firstLine="0"/>
      </w:pPr>
      <w:rPr>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376A7036"/>
    <w:multiLevelType w:val="multilevel"/>
    <w:tmpl w:val="376A7036"/>
    <w:lvl w:ilvl="0">
      <w:start w:val="1"/>
      <w:numFmt w:val="decimal"/>
      <w:suff w:val="space"/>
      <w:lvlText w:val="%1"/>
      <w:lvlJc w:val="left"/>
      <w:pPr>
        <w:tabs>
          <w:tab w:val="left" w:pos="420"/>
        </w:tabs>
        <w:ind w:left="623" w:hanging="425"/>
      </w:pPr>
      <w:rPr>
        <w:rFonts w:ascii="宋体" w:eastAsia="宋体" w:hAnsi="宋体" w:cs="宋体" w:hint="default"/>
      </w:rPr>
    </w:lvl>
    <w:lvl w:ilvl="1">
      <w:numFmt w:val="decimal"/>
      <w:pStyle w:val="a5"/>
      <w:suff w:val="nothing"/>
      <w:lvlText w:val="图%1.%2　"/>
      <w:lvlJc w:val="left"/>
      <w:pPr>
        <w:tabs>
          <w:tab w:val="left" w:pos="0"/>
        </w:tabs>
        <w:ind w:left="1190" w:hanging="567"/>
      </w:pPr>
      <w:rPr>
        <w:rFonts w:ascii="宋体" w:eastAsia="宋体" w:hAnsi="宋体" w:cs="宋体" w:hint="default"/>
        <w:color w:val="000000"/>
        <w:lang w:val="en-US"/>
      </w:rPr>
    </w:lvl>
    <w:lvl w:ilvl="2">
      <w:start w:val="1"/>
      <w:numFmt w:val="decimal"/>
      <w:lvlText w:val="%1.%2.%3"/>
      <w:lvlJc w:val="left"/>
      <w:pPr>
        <w:tabs>
          <w:tab w:val="left" w:pos="420"/>
        </w:tabs>
        <w:ind w:left="1616" w:hanging="567"/>
      </w:pPr>
      <w:rPr>
        <w:rFonts w:ascii="宋体" w:eastAsia="宋体" w:hAnsi="宋体" w:cs="宋体" w:hint="default"/>
      </w:rPr>
    </w:lvl>
    <w:lvl w:ilvl="3">
      <w:start w:val="1"/>
      <w:numFmt w:val="decimal"/>
      <w:lvlText w:val="%1.%2.%3.%4"/>
      <w:lvlJc w:val="left"/>
      <w:pPr>
        <w:tabs>
          <w:tab w:val="left" w:pos="2914"/>
        </w:tabs>
        <w:ind w:left="2182" w:hanging="708"/>
      </w:pPr>
      <w:rPr>
        <w:rFonts w:ascii="宋体" w:eastAsia="宋体" w:hAnsi="宋体" w:cs="宋体" w:hint="default"/>
      </w:rPr>
    </w:lvl>
    <w:lvl w:ilvl="4">
      <w:start w:val="1"/>
      <w:numFmt w:val="decimal"/>
      <w:lvlText w:val="%1.%2.%3.%4.%5"/>
      <w:lvlJc w:val="left"/>
      <w:pPr>
        <w:tabs>
          <w:tab w:val="left" w:pos="3699"/>
        </w:tabs>
        <w:ind w:left="2749" w:hanging="850"/>
      </w:pPr>
      <w:rPr>
        <w:rFonts w:ascii="宋体" w:eastAsia="宋体" w:hAnsi="宋体" w:cs="宋体" w:hint="default"/>
      </w:rPr>
    </w:lvl>
    <w:lvl w:ilvl="5">
      <w:start w:val="1"/>
      <w:numFmt w:val="decimal"/>
      <w:lvlText w:val="%1.%2.%3.%4.%5.%6"/>
      <w:lvlJc w:val="left"/>
      <w:pPr>
        <w:tabs>
          <w:tab w:val="left" w:pos="4484"/>
        </w:tabs>
        <w:ind w:left="3458" w:hanging="1134"/>
      </w:pPr>
      <w:rPr>
        <w:rFonts w:ascii="宋体" w:eastAsia="宋体" w:hAnsi="宋体" w:cs="宋体" w:hint="default"/>
      </w:rPr>
    </w:lvl>
    <w:lvl w:ilvl="6">
      <w:start w:val="1"/>
      <w:numFmt w:val="decimal"/>
      <w:lvlText w:val="%1.%2.%3.%4.%5.%6.%7"/>
      <w:lvlJc w:val="left"/>
      <w:pPr>
        <w:tabs>
          <w:tab w:val="left" w:pos="5269"/>
        </w:tabs>
        <w:ind w:left="4025" w:hanging="1276"/>
      </w:pPr>
      <w:rPr>
        <w:rFonts w:ascii="宋体" w:eastAsia="宋体" w:hAnsi="宋体" w:cs="宋体" w:hint="default"/>
      </w:rPr>
    </w:lvl>
    <w:lvl w:ilvl="7">
      <w:start w:val="1"/>
      <w:numFmt w:val="decimal"/>
      <w:lvlText w:val="%1.%2.%3.%4.%5.%6.%7.%8"/>
      <w:lvlJc w:val="left"/>
      <w:pPr>
        <w:tabs>
          <w:tab w:val="left" w:pos="6054"/>
        </w:tabs>
        <w:ind w:left="4592" w:hanging="1418"/>
      </w:pPr>
      <w:rPr>
        <w:rFonts w:ascii="宋体" w:eastAsia="宋体" w:hAnsi="宋体" w:cs="宋体" w:hint="default"/>
      </w:rPr>
    </w:lvl>
    <w:lvl w:ilvl="8">
      <w:start w:val="1"/>
      <w:numFmt w:val="decimal"/>
      <w:lvlText w:val="%1.%2.%3.%4.%5.%6.%7.%8.%9"/>
      <w:lvlJc w:val="left"/>
      <w:pPr>
        <w:tabs>
          <w:tab w:val="left" w:pos="6840"/>
        </w:tabs>
        <w:ind w:left="5300" w:hanging="1700"/>
      </w:pPr>
      <w:rPr>
        <w:rFonts w:ascii="宋体" w:eastAsia="宋体" w:hAnsi="宋体" w:cs="宋体" w:hint="default"/>
      </w:rPr>
    </w:lvl>
  </w:abstractNum>
  <w:abstractNum w:abstractNumId="11">
    <w:nsid w:val="3ACF5C34"/>
    <w:multiLevelType w:val="hybridMultilevel"/>
    <w:tmpl w:val="F26236CA"/>
    <w:lvl w:ilvl="0" w:tplc="19FAF9CE">
      <w:start w:val="1"/>
      <w:numFmt w:val="decimal"/>
      <w:lvlText w:val="%1"/>
      <w:lvlJc w:val="left"/>
      <w:pPr>
        <w:ind w:left="848" w:hanging="360"/>
      </w:pPr>
      <w:rPr>
        <w:rFonts w:hint="default"/>
      </w:rPr>
    </w:lvl>
    <w:lvl w:ilvl="1" w:tplc="04090019" w:tentative="1">
      <w:start w:val="1"/>
      <w:numFmt w:val="lowerLetter"/>
      <w:lvlText w:val="%2)"/>
      <w:lvlJc w:val="left"/>
      <w:pPr>
        <w:ind w:left="1328" w:hanging="420"/>
      </w:pPr>
    </w:lvl>
    <w:lvl w:ilvl="2" w:tplc="0409001B" w:tentative="1">
      <w:start w:val="1"/>
      <w:numFmt w:val="lowerRoman"/>
      <w:lvlText w:val="%3."/>
      <w:lvlJc w:val="right"/>
      <w:pPr>
        <w:ind w:left="1748" w:hanging="420"/>
      </w:pPr>
    </w:lvl>
    <w:lvl w:ilvl="3" w:tplc="0409000F" w:tentative="1">
      <w:start w:val="1"/>
      <w:numFmt w:val="decimal"/>
      <w:lvlText w:val="%4."/>
      <w:lvlJc w:val="left"/>
      <w:pPr>
        <w:ind w:left="2168" w:hanging="420"/>
      </w:pPr>
    </w:lvl>
    <w:lvl w:ilvl="4" w:tplc="04090019" w:tentative="1">
      <w:start w:val="1"/>
      <w:numFmt w:val="lowerLetter"/>
      <w:lvlText w:val="%5)"/>
      <w:lvlJc w:val="left"/>
      <w:pPr>
        <w:ind w:left="2588" w:hanging="420"/>
      </w:pPr>
    </w:lvl>
    <w:lvl w:ilvl="5" w:tplc="0409001B" w:tentative="1">
      <w:start w:val="1"/>
      <w:numFmt w:val="lowerRoman"/>
      <w:lvlText w:val="%6."/>
      <w:lvlJc w:val="right"/>
      <w:pPr>
        <w:ind w:left="3008" w:hanging="420"/>
      </w:pPr>
    </w:lvl>
    <w:lvl w:ilvl="6" w:tplc="0409000F" w:tentative="1">
      <w:start w:val="1"/>
      <w:numFmt w:val="decimal"/>
      <w:lvlText w:val="%7."/>
      <w:lvlJc w:val="left"/>
      <w:pPr>
        <w:ind w:left="3428" w:hanging="420"/>
      </w:pPr>
    </w:lvl>
    <w:lvl w:ilvl="7" w:tplc="04090019" w:tentative="1">
      <w:start w:val="1"/>
      <w:numFmt w:val="lowerLetter"/>
      <w:lvlText w:val="%8)"/>
      <w:lvlJc w:val="left"/>
      <w:pPr>
        <w:ind w:left="3848" w:hanging="420"/>
      </w:pPr>
    </w:lvl>
    <w:lvl w:ilvl="8" w:tplc="0409001B" w:tentative="1">
      <w:start w:val="1"/>
      <w:numFmt w:val="lowerRoman"/>
      <w:lvlText w:val="%9."/>
      <w:lvlJc w:val="right"/>
      <w:pPr>
        <w:ind w:left="4268" w:hanging="420"/>
      </w:pPr>
    </w:lvl>
  </w:abstractNum>
  <w:abstractNum w:abstractNumId="12">
    <w:nsid w:val="425029B0"/>
    <w:multiLevelType w:val="hybridMultilevel"/>
    <w:tmpl w:val="7040C1FE"/>
    <w:lvl w:ilvl="0" w:tplc="B698600C">
      <w:start w:val="1"/>
      <w:numFmt w:val="decimal"/>
      <w:lvlText w:val="%1"/>
      <w:lvlJc w:val="left"/>
      <w:pPr>
        <w:ind w:left="908" w:hanging="420"/>
      </w:pPr>
      <w:rPr>
        <w:rFonts w:ascii="楷体" w:eastAsia="楷体" w:hAnsi="楷体" w:cs="Arial"/>
      </w:rPr>
    </w:lvl>
    <w:lvl w:ilvl="1" w:tplc="04090003" w:tentative="1">
      <w:start w:val="1"/>
      <w:numFmt w:val="bullet"/>
      <w:lvlText w:val=""/>
      <w:lvlJc w:val="left"/>
      <w:pPr>
        <w:ind w:left="1328" w:hanging="420"/>
      </w:pPr>
      <w:rPr>
        <w:rFonts w:ascii="Wingdings" w:hAnsi="Wingdings" w:hint="default"/>
      </w:rPr>
    </w:lvl>
    <w:lvl w:ilvl="2" w:tplc="04090005" w:tentative="1">
      <w:start w:val="1"/>
      <w:numFmt w:val="bullet"/>
      <w:lvlText w:val=""/>
      <w:lvlJc w:val="left"/>
      <w:pPr>
        <w:ind w:left="1748" w:hanging="420"/>
      </w:pPr>
      <w:rPr>
        <w:rFonts w:ascii="Wingdings" w:hAnsi="Wingdings" w:hint="default"/>
      </w:rPr>
    </w:lvl>
    <w:lvl w:ilvl="3" w:tplc="04090001" w:tentative="1">
      <w:start w:val="1"/>
      <w:numFmt w:val="bullet"/>
      <w:lvlText w:val=""/>
      <w:lvlJc w:val="left"/>
      <w:pPr>
        <w:ind w:left="2168" w:hanging="420"/>
      </w:pPr>
      <w:rPr>
        <w:rFonts w:ascii="Wingdings" w:hAnsi="Wingdings" w:hint="default"/>
      </w:rPr>
    </w:lvl>
    <w:lvl w:ilvl="4" w:tplc="04090003" w:tentative="1">
      <w:start w:val="1"/>
      <w:numFmt w:val="bullet"/>
      <w:lvlText w:val=""/>
      <w:lvlJc w:val="left"/>
      <w:pPr>
        <w:ind w:left="2588" w:hanging="420"/>
      </w:pPr>
      <w:rPr>
        <w:rFonts w:ascii="Wingdings" w:hAnsi="Wingdings" w:hint="default"/>
      </w:rPr>
    </w:lvl>
    <w:lvl w:ilvl="5" w:tplc="04090005" w:tentative="1">
      <w:start w:val="1"/>
      <w:numFmt w:val="bullet"/>
      <w:lvlText w:val=""/>
      <w:lvlJc w:val="left"/>
      <w:pPr>
        <w:ind w:left="3008" w:hanging="420"/>
      </w:pPr>
      <w:rPr>
        <w:rFonts w:ascii="Wingdings" w:hAnsi="Wingdings" w:hint="default"/>
      </w:rPr>
    </w:lvl>
    <w:lvl w:ilvl="6" w:tplc="04090001" w:tentative="1">
      <w:start w:val="1"/>
      <w:numFmt w:val="bullet"/>
      <w:lvlText w:val=""/>
      <w:lvlJc w:val="left"/>
      <w:pPr>
        <w:ind w:left="3428" w:hanging="420"/>
      </w:pPr>
      <w:rPr>
        <w:rFonts w:ascii="Wingdings" w:hAnsi="Wingdings" w:hint="default"/>
      </w:rPr>
    </w:lvl>
    <w:lvl w:ilvl="7" w:tplc="04090003" w:tentative="1">
      <w:start w:val="1"/>
      <w:numFmt w:val="bullet"/>
      <w:lvlText w:val=""/>
      <w:lvlJc w:val="left"/>
      <w:pPr>
        <w:ind w:left="3848" w:hanging="420"/>
      </w:pPr>
      <w:rPr>
        <w:rFonts w:ascii="Wingdings" w:hAnsi="Wingdings" w:hint="default"/>
      </w:rPr>
    </w:lvl>
    <w:lvl w:ilvl="8" w:tplc="04090005" w:tentative="1">
      <w:start w:val="1"/>
      <w:numFmt w:val="bullet"/>
      <w:lvlText w:val=""/>
      <w:lvlJc w:val="left"/>
      <w:pPr>
        <w:ind w:left="4268" w:hanging="420"/>
      </w:pPr>
      <w:rPr>
        <w:rFonts w:ascii="Wingdings" w:hAnsi="Wingdings" w:hint="default"/>
      </w:rPr>
    </w:lvl>
  </w:abstractNum>
  <w:abstractNum w:abstractNumId="13">
    <w:nsid w:val="51770B86"/>
    <w:multiLevelType w:val="multilevel"/>
    <w:tmpl w:val="51770B86"/>
    <w:lvl w:ilvl="0">
      <w:start w:val="1"/>
      <w:numFmt w:val="decimal"/>
      <w:lvlText w:val="5.3.%1"/>
      <w:lvlJc w:val="left"/>
      <w:pPr>
        <w:ind w:left="340" w:hanging="340"/>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9415AA3"/>
    <w:multiLevelType w:val="multilevel"/>
    <w:tmpl w:val="D6749B2A"/>
    <w:lvl w:ilvl="0">
      <w:start w:val="1"/>
      <w:numFmt w:val="decimal"/>
      <w:pStyle w:val="a6"/>
      <w:suff w:val="space"/>
      <w:lvlText w:val="5.1.%1"/>
      <w:lvlJc w:val="left"/>
      <w:pPr>
        <w:ind w:left="0" w:firstLine="0"/>
      </w:pPr>
      <w:rPr>
        <w:rFonts w:ascii="黑体" w:eastAsia="黑体" w:hAnsi="黑体" w:cs="Times New Roman" w:hint="default"/>
        <w:b/>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646260FA"/>
    <w:multiLevelType w:val="multilevel"/>
    <w:tmpl w:val="C9A8C35E"/>
    <w:lvl w:ilvl="0">
      <w:start w:val="1"/>
      <w:numFmt w:val="decimal"/>
      <w:pStyle w:val="a7"/>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6">
    <w:nsid w:val="7730373F"/>
    <w:multiLevelType w:val="hybridMultilevel"/>
    <w:tmpl w:val="2FCC1EA0"/>
    <w:lvl w:ilvl="0" w:tplc="ACACBA0E">
      <w:start w:val="1"/>
      <w:numFmt w:val="decimal"/>
      <w:lvlText w:val="%1"/>
      <w:lvlJc w:val="left"/>
      <w:pPr>
        <w:ind w:left="510" w:hanging="510"/>
      </w:pPr>
      <w:rPr>
        <w:rFonts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DE476C2"/>
    <w:multiLevelType w:val="multilevel"/>
    <w:tmpl w:val="91526268"/>
    <w:lvl w:ilvl="0">
      <w:start w:val="5"/>
      <w:numFmt w:val="decimal"/>
      <w:lvlText w:val="%1"/>
      <w:lvlJc w:val="left"/>
      <w:pPr>
        <w:ind w:left="540" w:hanging="540"/>
      </w:pPr>
      <w:rPr>
        <w:rFonts w:hint="default"/>
        <w:b/>
      </w:rPr>
    </w:lvl>
    <w:lvl w:ilvl="1">
      <w:start w:val="3"/>
      <w:numFmt w:val="decimal"/>
      <w:lvlText w:val="%1.%2"/>
      <w:lvlJc w:val="left"/>
      <w:pPr>
        <w:ind w:left="720" w:hanging="720"/>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9"/>
  </w:num>
  <w:num w:numId="5">
    <w:abstractNumId w:val="8"/>
  </w:num>
  <w:num w:numId="6">
    <w:abstractNumId w:val="15"/>
  </w:num>
  <w:num w:numId="7">
    <w:abstractNumId w:val="14"/>
  </w:num>
  <w:num w:numId="8">
    <w:abstractNumId w:val="10"/>
  </w:num>
  <w:num w:numId="9">
    <w:abstractNumId w:val="0"/>
  </w:num>
  <w:num w:numId="10">
    <w:abstractNumId w:val="2"/>
  </w:num>
  <w:num w:numId="11">
    <w:abstractNumId w:val="5"/>
  </w:num>
  <w:num w:numId="12">
    <w:abstractNumId w:val="13"/>
  </w:num>
  <w:num w:numId="13">
    <w:abstractNumId w:val="12"/>
  </w:num>
  <w:num w:numId="14">
    <w:abstractNumId w:val="16"/>
  </w:num>
  <w:num w:numId="15">
    <w:abstractNumId w:val="17"/>
  </w:num>
  <w:num w:numId="16">
    <w:abstractNumId w:val="11"/>
  </w:num>
  <w:num w:numId="17">
    <w:abstractNumId w:val="6"/>
  </w:num>
  <w:num w:numId="18">
    <w:abstractNumId w:val="4"/>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419"/>
    <w:rsid w:val="00003160"/>
    <w:rsid w:val="00007612"/>
    <w:rsid w:val="000079F4"/>
    <w:rsid w:val="00010073"/>
    <w:rsid w:val="00014FE0"/>
    <w:rsid w:val="00016C4F"/>
    <w:rsid w:val="000176E5"/>
    <w:rsid w:val="00021088"/>
    <w:rsid w:val="00022184"/>
    <w:rsid w:val="00024F45"/>
    <w:rsid w:val="00026CBA"/>
    <w:rsid w:val="0003450F"/>
    <w:rsid w:val="00034F57"/>
    <w:rsid w:val="00035338"/>
    <w:rsid w:val="00035867"/>
    <w:rsid w:val="00035F4C"/>
    <w:rsid w:val="00036F5E"/>
    <w:rsid w:val="00043403"/>
    <w:rsid w:val="00045C4D"/>
    <w:rsid w:val="00047225"/>
    <w:rsid w:val="00047B9D"/>
    <w:rsid w:val="00052D22"/>
    <w:rsid w:val="000542C4"/>
    <w:rsid w:val="000552A5"/>
    <w:rsid w:val="0005568A"/>
    <w:rsid w:val="0005718D"/>
    <w:rsid w:val="00057274"/>
    <w:rsid w:val="0006200A"/>
    <w:rsid w:val="00062476"/>
    <w:rsid w:val="000627D5"/>
    <w:rsid w:val="00063E25"/>
    <w:rsid w:val="000709AC"/>
    <w:rsid w:val="00070A9B"/>
    <w:rsid w:val="00071394"/>
    <w:rsid w:val="0007187B"/>
    <w:rsid w:val="00071F82"/>
    <w:rsid w:val="000723F0"/>
    <w:rsid w:val="0007270A"/>
    <w:rsid w:val="000737DC"/>
    <w:rsid w:val="00075B3E"/>
    <w:rsid w:val="00081750"/>
    <w:rsid w:val="000832ED"/>
    <w:rsid w:val="000845B3"/>
    <w:rsid w:val="000854AB"/>
    <w:rsid w:val="0008672A"/>
    <w:rsid w:val="000901E6"/>
    <w:rsid w:val="00090AA5"/>
    <w:rsid w:val="00090BF0"/>
    <w:rsid w:val="00092EE6"/>
    <w:rsid w:val="0009379E"/>
    <w:rsid w:val="000942B3"/>
    <w:rsid w:val="00096802"/>
    <w:rsid w:val="00097444"/>
    <w:rsid w:val="000A06CC"/>
    <w:rsid w:val="000A087A"/>
    <w:rsid w:val="000A2B91"/>
    <w:rsid w:val="000A497E"/>
    <w:rsid w:val="000A50B2"/>
    <w:rsid w:val="000A63F6"/>
    <w:rsid w:val="000A7AF2"/>
    <w:rsid w:val="000A7DE5"/>
    <w:rsid w:val="000B0C4D"/>
    <w:rsid w:val="000B1071"/>
    <w:rsid w:val="000B4CDB"/>
    <w:rsid w:val="000B4E82"/>
    <w:rsid w:val="000B6E9B"/>
    <w:rsid w:val="000B71A4"/>
    <w:rsid w:val="000C03DE"/>
    <w:rsid w:val="000C0509"/>
    <w:rsid w:val="000C1B62"/>
    <w:rsid w:val="000C3A39"/>
    <w:rsid w:val="000C5E93"/>
    <w:rsid w:val="000C6B87"/>
    <w:rsid w:val="000D2B27"/>
    <w:rsid w:val="000D3369"/>
    <w:rsid w:val="000D3D96"/>
    <w:rsid w:val="000E016C"/>
    <w:rsid w:val="000E05A8"/>
    <w:rsid w:val="000E18C8"/>
    <w:rsid w:val="000E2368"/>
    <w:rsid w:val="000E2388"/>
    <w:rsid w:val="000F0750"/>
    <w:rsid w:val="000F10EF"/>
    <w:rsid w:val="000F24CA"/>
    <w:rsid w:val="000F2DB6"/>
    <w:rsid w:val="000F31E3"/>
    <w:rsid w:val="000F3EA5"/>
    <w:rsid w:val="000F603F"/>
    <w:rsid w:val="000F6D44"/>
    <w:rsid w:val="001012F8"/>
    <w:rsid w:val="0010198F"/>
    <w:rsid w:val="0010377D"/>
    <w:rsid w:val="00103BC6"/>
    <w:rsid w:val="0010428E"/>
    <w:rsid w:val="001048EB"/>
    <w:rsid w:val="00104C76"/>
    <w:rsid w:val="00104DE8"/>
    <w:rsid w:val="0010577B"/>
    <w:rsid w:val="0010610A"/>
    <w:rsid w:val="00106557"/>
    <w:rsid w:val="00110AC4"/>
    <w:rsid w:val="00110E70"/>
    <w:rsid w:val="00111811"/>
    <w:rsid w:val="001125C5"/>
    <w:rsid w:val="00113B63"/>
    <w:rsid w:val="00116CDF"/>
    <w:rsid w:val="00120C87"/>
    <w:rsid w:val="00122432"/>
    <w:rsid w:val="00122628"/>
    <w:rsid w:val="0012313F"/>
    <w:rsid w:val="00125672"/>
    <w:rsid w:val="00125827"/>
    <w:rsid w:val="00130449"/>
    <w:rsid w:val="00130F5C"/>
    <w:rsid w:val="00131A4D"/>
    <w:rsid w:val="00131CCC"/>
    <w:rsid w:val="00132743"/>
    <w:rsid w:val="00132869"/>
    <w:rsid w:val="00132A9D"/>
    <w:rsid w:val="0013356A"/>
    <w:rsid w:val="0013367F"/>
    <w:rsid w:val="0013383E"/>
    <w:rsid w:val="00133C7F"/>
    <w:rsid w:val="00134258"/>
    <w:rsid w:val="00134F7D"/>
    <w:rsid w:val="0013706D"/>
    <w:rsid w:val="001375BE"/>
    <w:rsid w:val="0013766B"/>
    <w:rsid w:val="00140533"/>
    <w:rsid w:val="00140986"/>
    <w:rsid w:val="00141AFA"/>
    <w:rsid w:val="00142C40"/>
    <w:rsid w:val="00142DA3"/>
    <w:rsid w:val="001443F0"/>
    <w:rsid w:val="00145623"/>
    <w:rsid w:val="001478F4"/>
    <w:rsid w:val="00150A47"/>
    <w:rsid w:val="00151E93"/>
    <w:rsid w:val="001527E0"/>
    <w:rsid w:val="00152B90"/>
    <w:rsid w:val="00152DDA"/>
    <w:rsid w:val="001533B7"/>
    <w:rsid w:val="00153BDE"/>
    <w:rsid w:val="0015448E"/>
    <w:rsid w:val="00155E90"/>
    <w:rsid w:val="00156A9D"/>
    <w:rsid w:val="00156CD4"/>
    <w:rsid w:val="0015761E"/>
    <w:rsid w:val="00157B56"/>
    <w:rsid w:val="001615F8"/>
    <w:rsid w:val="00164736"/>
    <w:rsid w:val="00165CB0"/>
    <w:rsid w:val="0016601D"/>
    <w:rsid w:val="001674DF"/>
    <w:rsid w:val="0017127E"/>
    <w:rsid w:val="00171BA4"/>
    <w:rsid w:val="00171D8C"/>
    <w:rsid w:val="00172030"/>
    <w:rsid w:val="001734CA"/>
    <w:rsid w:val="00173BD7"/>
    <w:rsid w:val="00173C13"/>
    <w:rsid w:val="00175787"/>
    <w:rsid w:val="00176399"/>
    <w:rsid w:val="001773DF"/>
    <w:rsid w:val="0017750D"/>
    <w:rsid w:val="00181F40"/>
    <w:rsid w:val="00182996"/>
    <w:rsid w:val="00183E49"/>
    <w:rsid w:val="001854D2"/>
    <w:rsid w:val="001864CF"/>
    <w:rsid w:val="00186978"/>
    <w:rsid w:val="0018792D"/>
    <w:rsid w:val="0019076D"/>
    <w:rsid w:val="00192009"/>
    <w:rsid w:val="00192FC4"/>
    <w:rsid w:val="001936FC"/>
    <w:rsid w:val="001941D0"/>
    <w:rsid w:val="00194E3A"/>
    <w:rsid w:val="0019549F"/>
    <w:rsid w:val="001A07B6"/>
    <w:rsid w:val="001A0AC4"/>
    <w:rsid w:val="001A1277"/>
    <w:rsid w:val="001A145A"/>
    <w:rsid w:val="001A1BEE"/>
    <w:rsid w:val="001A2456"/>
    <w:rsid w:val="001A5E73"/>
    <w:rsid w:val="001A7A00"/>
    <w:rsid w:val="001A7A65"/>
    <w:rsid w:val="001A7B74"/>
    <w:rsid w:val="001B02E8"/>
    <w:rsid w:val="001B1873"/>
    <w:rsid w:val="001B1A21"/>
    <w:rsid w:val="001B4AE0"/>
    <w:rsid w:val="001B4D3E"/>
    <w:rsid w:val="001B6CB1"/>
    <w:rsid w:val="001C3CBE"/>
    <w:rsid w:val="001C56AD"/>
    <w:rsid w:val="001C5DF4"/>
    <w:rsid w:val="001C62BB"/>
    <w:rsid w:val="001C6824"/>
    <w:rsid w:val="001C7C48"/>
    <w:rsid w:val="001D0156"/>
    <w:rsid w:val="001D0CC8"/>
    <w:rsid w:val="001D172D"/>
    <w:rsid w:val="001D2C87"/>
    <w:rsid w:val="001D30D0"/>
    <w:rsid w:val="001D42DB"/>
    <w:rsid w:val="001D4EF5"/>
    <w:rsid w:val="001D617B"/>
    <w:rsid w:val="001D6D71"/>
    <w:rsid w:val="001D79AC"/>
    <w:rsid w:val="001E238E"/>
    <w:rsid w:val="001E2BE6"/>
    <w:rsid w:val="001E48DA"/>
    <w:rsid w:val="001E5E08"/>
    <w:rsid w:val="001E6AAD"/>
    <w:rsid w:val="001F0241"/>
    <w:rsid w:val="001F123A"/>
    <w:rsid w:val="001F2012"/>
    <w:rsid w:val="001F27BD"/>
    <w:rsid w:val="001F45FC"/>
    <w:rsid w:val="001F6FEE"/>
    <w:rsid w:val="002005E6"/>
    <w:rsid w:val="00200893"/>
    <w:rsid w:val="0020149E"/>
    <w:rsid w:val="00202024"/>
    <w:rsid w:val="0020403E"/>
    <w:rsid w:val="0020465D"/>
    <w:rsid w:val="00204966"/>
    <w:rsid w:val="00204E17"/>
    <w:rsid w:val="002066AF"/>
    <w:rsid w:val="00207D6E"/>
    <w:rsid w:val="00210CF4"/>
    <w:rsid w:val="0021110C"/>
    <w:rsid w:val="002114DE"/>
    <w:rsid w:val="00211A11"/>
    <w:rsid w:val="00211F4E"/>
    <w:rsid w:val="0021383F"/>
    <w:rsid w:val="00213C58"/>
    <w:rsid w:val="00214B7F"/>
    <w:rsid w:val="00215B6E"/>
    <w:rsid w:val="00216F84"/>
    <w:rsid w:val="002173CF"/>
    <w:rsid w:val="002177CF"/>
    <w:rsid w:val="00221E8F"/>
    <w:rsid w:val="0022270A"/>
    <w:rsid w:val="00223446"/>
    <w:rsid w:val="00223CBF"/>
    <w:rsid w:val="002273A1"/>
    <w:rsid w:val="0023003C"/>
    <w:rsid w:val="00231C26"/>
    <w:rsid w:val="00233BE9"/>
    <w:rsid w:val="0023441D"/>
    <w:rsid w:val="002345FB"/>
    <w:rsid w:val="00234E26"/>
    <w:rsid w:val="00236193"/>
    <w:rsid w:val="002408BB"/>
    <w:rsid w:val="00240C67"/>
    <w:rsid w:val="0024365B"/>
    <w:rsid w:val="00243976"/>
    <w:rsid w:val="002460D1"/>
    <w:rsid w:val="002462A1"/>
    <w:rsid w:val="00247006"/>
    <w:rsid w:val="00247182"/>
    <w:rsid w:val="00250BB5"/>
    <w:rsid w:val="00251AAD"/>
    <w:rsid w:val="00253ED5"/>
    <w:rsid w:val="00264AB6"/>
    <w:rsid w:val="00264FA5"/>
    <w:rsid w:val="002653C1"/>
    <w:rsid w:val="00265774"/>
    <w:rsid w:val="00265D7C"/>
    <w:rsid w:val="00265EAA"/>
    <w:rsid w:val="00267131"/>
    <w:rsid w:val="0027000D"/>
    <w:rsid w:val="0027233F"/>
    <w:rsid w:val="00272FCD"/>
    <w:rsid w:val="00274278"/>
    <w:rsid w:val="00274C34"/>
    <w:rsid w:val="00277FFD"/>
    <w:rsid w:val="002814EF"/>
    <w:rsid w:val="002839AE"/>
    <w:rsid w:val="00283C2E"/>
    <w:rsid w:val="00285736"/>
    <w:rsid w:val="00286F90"/>
    <w:rsid w:val="00287965"/>
    <w:rsid w:val="00287A71"/>
    <w:rsid w:val="00292954"/>
    <w:rsid w:val="00292DCC"/>
    <w:rsid w:val="002941F6"/>
    <w:rsid w:val="0029527D"/>
    <w:rsid w:val="00295F83"/>
    <w:rsid w:val="002A087D"/>
    <w:rsid w:val="002A09CC"/>
    <w:rsid w:val="002A1FC7"/>
    <w:rsid w:val="002A24E4"/>
    <w:rsid w:val="002A33CB"/>
    <w:rsid w:val="002A7448"/>
    <w:rsid w:val="002A774B"/>
    <w:rsid w:val="002B089E"/>
    <w:rsid w:val="002B1B49"/>
    <w:rsid w:val="002B1BC3"/>
    <w:rsid w:val="002B1D8D"/>
    <w:rsid w:val="002B32CF"/>
    <w:rsid w:val="002B3A01"/>
    <w:rsid w:val="002B61AE"/>
    <w:rsid w:val="002C07D8"/>
    <w:rsid w:val="002C4DAB"/>
    <w:rsid w:val="002C53BE"/>
    <w:rsid w:val="002C5D81"/>
    <w:rsid w:val="002C760A"/>
    <w:rsid w:val="002C7F17"/>
    <w:rsid w:val="002C7F4B"/>
    <w:rsid w:val="002D05EC"/>
    <w:rsid w:val="002D269C"/>
    <w:rsid w:val="002D2F99"/>
    <w:rsid w:val="002D327C"/>
    <w:rsid w:val="002D6902"/>
    <w:rsid w:val="002E0472"/>
    <w:rsid w:val="002E2F2D"/>
    <w:rsid w:val="002E2FA5"/>
    <w:rsid w:val="002E351C"/>
    <w:rsid w:val="002E38A8"/>
    <w:rsid w:val="002E5A3B"/>
    <w:rsid w:val="002E5E53"/>
    <w:rsid w:val="002E79ED"/>
    <w:rsid w:val="002F1E74"/>
    <w:rsid w:val="002F2710"/>
    <w:rsid w:val="002F436C"/>
    <w:rsid w:val="00301841"/>
    <w:rsid w:val="003026A4"/>
    <w:rsid w:val="00302CDC"/>
    <w:rsid w:val="00303E5C"/>
    <w:rsid w:val="00305812"/>
    <w:rsid w:val="003061A1"/>
    <w:rsid w:val="003067E3"/>
    <w:rsid w:val="00307684"/>
    <w:rsid w:val="0031124C"/>
    <w:rsid w:val="00312032"/>
    <w:rsid w:val="003145F9"/>
    <w:rsid w:val="0031531D"/>
    <w:rsid w:val="00316232"/>
    <w:rsid w:val="003170E9"/>
    <w:rsid w:val="00317266"/>
    <w:rsid w:val="00317A6A"/>
    <w:rsid w:val="00321C41"/>
    <w:rsid w:val="00323140"/>
    <w:rsid w:val="003243D0"/>
    <w:rsid w:val="003273AE"/>
    <w:rsid w:val="0033285A"/>
    <w:rsid w:val="00332DE4"/>
    <w:rsid w:val="00335889"/>
    <w:rsid w:val="00336198"/>
    <w:rsid w:val="003361D1"/>
    <w:rsid w:val="00342602"/>
    <w:rsid w:val="0034325B"/>
    <w:rsid w:val="003435A9"/>
    <w:rsid w:val="003445D4"/>
    <w:rsid w:val="00345308"/>
    <w:rsid w:val="00345D6C"/>
    <w:rsid w:val="00346115"/>
    <w:rsid w:val="00351358"/>
    <w:rsid w:val="00353FDF"/>
    <w:rsid w:val="00354067"/>
    <w:rsid w:val="00354137"/>
    <w:rsid w:val="0035443C"/>
    <w:rsid w:val="00356869"/>
    <w:rsid w:val="00356F24"/>
    <w:rsid w:val="00360F46"/>
    <w:rsid w:val="00361EF0"/>
    <w:rsid w:val="00362515"/>
    <w:rsid w:val="00363F6D"/>
    <w:rsid w:val="003640F2"/>
    <w:rsid w:val="00365463"/>
    <w:rsid w:val="003657F9"/>
    <w:rsid w:val="003708FF"/>
    <w:rsid w:val="003717B4"/>
    <w:rsid w:val="00372DFF"/>
    <w:rsid w:val="00374A2B"/>
    <w:rsid w:val="003774AE"/>
    <w:rsid w:val="00380426"/>
    <w:rsid w:val="0038192B"/>
    <w:rsid w:val="00381C25"/>
    <w:rsid w:val="00383522"/>
    <w:rsid w:val="0039033D"/>
    <w:rsid w:val="0039056F"/>
    <w:rsid w:val="00390CB0"/>
    <w:rsid w:val="00392B24"/>
    <w:rsid w:val="00394882"/>
    <w:rsid w:val="00395BE1"/>
    <w:rsid w:val="00396692"/>
    <w:rsid w:val="00397625"/>
    <w:rsid w:val="00397FBD"/>
    <w:rsid w:val="003A134B"/>
    <w:rsid w:val="003A172B"/>
    <w:rsid w:val="003A44C6"/>
    <w:rsid w:val="003A6855"/>
    <w:rsid w:val="003A7960"/>
    <w:rsid w:val="003A7E9B"/>
    <w:rsid w:val="003B599D"/>
    <w:rsid w:val="003B717D"/>
    <w:rsid w:val="003C002D"/>
    <w:rsid w:val="003C0E12"/>
    <w:rsid w:val="003C10EF"/>
    <w:rsid w:val="003C1A3F"/>
    <w:rsid w:val="003C2031"/>
    <w:rsid w:val="003C3338"/>
    <w:rsid w:val="003C4D21"/>
    <w:rsid w:val="003C6628"/>
    <w:rsid w:val="003C74D7"/>
    <w:rsid w:val="003C7539"/>
    <w:rsid w:val="003C7C82"/>
    <w:rsid w:val="003D08E8"/>
    <w:rsid w:val="003D1706"/>
    <w:rsid w:val="003D1D8C"/>
    <w:rsid w:val="003D276A"/>
    <w:rsid w:val="003D4C5A"/>
    <w:rsid w:val="003D4DB0"/>
    <w:rsid w:val="003D5422"/>
    <w:rsid w:val="003D57E9"/>
    <w:rsid w:val="003D7569"/>
    <w:rsid w:val="003E1B46"/>
    <w:rsid w:val="003E22D4"/>
    <w:rsid w:val="003E525C"/>
    <w:rsid w:val="003E5C77"/>
    <w:rsid w:val="003E696D"/>
    <w:rsid w:val="003E6B77"/>
    <w:rsid w:val="003E6C6A"/>
    <w:rsid w:val="003F09E1"/>
    <w:rsid w:val="003F23AB"/>
    <w:rsid w:val="003F493A"/>
    <w:rsid w:val="003F6369"/>
    <w:rsid w:val="003F777D"/>
    <w:rsid w:val="003F7D24"/>
    <w:rsid w:val="00400BD1"/>
    <w:rsid w:val="00401245"/>
    <w:rsid w:val="00402079"/>
    <w:rsid w:val="00402DE5"/>
    <w:rsid w:val="004042A9"/>
    <w:rsid w:val="00404B48"/>
    <w:rsid w:val="00404F3E"/>
    <w:rsid w:val="0040724E"/>
    <w:rsid w:val="00407E5D"/>
    <w:rsid w:val="00410865"/>
    <w:rsid w:val="00410E98"/>
    <w:rsid w:val="00410FE6"/>
    <w:rsid w:val="00412467"/>
    <w:rsid w:val="004129E1"/>
    <w:rsid w:val="004134C9"/>
    <w:rsid w:val="004138D0"/>
    <w:rsid w:val="00417254"/>
    <w:rsid w:val="004204C0"/>
    <w:rsid w:val="00421EC5"/>
    <w:rsid w:val="0042201C"/>
    <w:rsid w:val="00423BC3"/>
    <w:rsid w:val="004247E4"/>
    <w:rsid w:val="00425033"/>
    <w:rsid w:val="00425581"/>
    <w:rsid w:val="0042569A"/>
    <w:rsid w:val="0042736B"/>
    <w:rsid w:val="0042743D"/>
    <w:rsid w:val="00427ED7"/>
    <w:rsid w:val="004332FD"/>
    <w:rsid w:val="00434995"/>
    <w:rsid w:val="00435838"/>
    <w:rsid w:val="00435BB0"/>
    <w:rsid w:val="0043716B"/>
    <w:rsid w:val="004417A9"/>
    <w:rsid w:val="00442AC1"/>
    <w:rsid w:val="00443989"/>
    <w:rsid w:val="00444E6D"/>
    <w:rsid w:val="00445C18"/>
    <w:rsid w:val="00451634"/>
    <w:rsid w:val="004526E4"/>
    <w:rsid w:val="00452E93"/>
    <w:rsid w:val="0045442C"/>
    <w:rsid w:val="00456D13"/>
    <w:rsid w:val="0045785D"/>
    <w:rsid w:val="00462578"/>
    <w:rsid w:val="004630B2"/>
    <w:rsid w:val="00463373"/>
    <w:rsid w:val="004634E9"/>
    <w:rsid w:val="00463EE9"/>
    <w:rsid w:val="004643D5"/>
    <w:rsid w:val="00464A03"/>
    <w:rsid w:val="004659BC"/>
    <w:rsid w:val="00466019"/>
    <w:rsid w:val="004675C5"/>
    <w:rsid w:val="004715AC"/>
    <w:rsid w:val="00471D68"/>
    <w:rsid w:val="00472967"/>
    <w:rsid w:val="00472A32"/>
    <w:rsid w:val="0047524C"/>
    <w:rsid w:val="00480CE8"/>
    <w:rsid w:val="00481FEA"/>
    <w:rsid w:val="0048209F"/>
    <w:rsid w:val="00482CE3"/>
    <w:rsid w:val="00492E03"/>
    <w:rsid w:val="004932F1"/>
    <w:rsid w:val="004973F8"/>
    <w:rsid w:val="00497C53"/>
    <w:rsid w:val="00497EB6"/>
    <w:rsid w:val="004A2C0F"/>
    <w:rsid w:val="004A4207"/>
    <w:rsid w:val="004A6132"/>
    <w:rsid w:val="004B0583"/>
    <w:rsid w:val="004B2945"/>
    <w:rsid w:val="004B33CD"/>
    <w:rsid w:val="004B33FD"/>
    <w:rsid w:val="004B3FD0"/>
    <w:rsid w:val="004B522F"/>
    <w:rsid w:val="004B5BB4"/>
    <w:rsid w:val="004B5E22"/>
    <w:rsid w:val="004B6182"/>
    <w:rsid w:val="004B6E3C"/>
    <w:rsid w:val="004B7CD4"/>
    <w:rsid w:val="004C1020"/>
    <w:rsid w:val="004C1730"/>
    <w:rsid w:val="004C33A7"/>
    <w:rsid w:val="004C624C"/>
    <w:rsid w:val="004D0A2E"/>
    <w:rsid w:val="004D0FF8"/>
    <w:rsid w:val="004D1095"/>
    <w:rsid w:val="004D2EF2"/>
    <w:rsid w:val="004D34C4"/>
    <w:rsid w:val="004D5148"/>
    <w:rsid w:val="004D5D54"/>
    <w:rsid w:val="004D5F17"/>
    <w:rsid w:val="004D73D7"/>
    <w:rsid w:val="004E14EB"/>
    <w:rsid w:val="004E26D1"/>
    <w:rsid w:val="004E2B36"/>
    <w:rsid w:val="004E50C9"/>
    <w:rsid w:val="004E5F53"/>
    <w:rsid w:val="004E6075"/>
    <w:rsid w:val="004E7616"/>
    <w:rsid w:val="004E7B4B"/>
    <w:rsid w:val="004F0A26"/>
    <w:rsid w:val="004F0E63"/>
    <w:rsid w:val="004F1CA4"/>
    <w:rsid w:val="004F205C"/>
    <w:rsid w:val="004F24EE"/>
    <w:rsid w:val="004F796F"/>
    <w:rsid w:val="00500872"/>
    <w:rsid w:val="00500B2F"/>
    <w:rsid w:val="0050299B"/>
    <w:rsid w:val="00503008"/>
    <w:rsid w:val="0050547B"/>
    <w:rsid w:val="005061FF"/>
    <w:rsid w:val="00512067"/>
    <w:rsid w:val="0051277F"/>
    <w:rsid w:val="005127B7"/>
    <w:rsid w:val="00512933"/>
    <w:rsid w:val="00512D94"/>
    <w:rsid w:val="00514AE7"/>
    <w:rsid w:val="00515BAB"/>
    <w:rsid w:val="00515F9E"/>
    <w:rsid w:val="00516CAC"/>
    <w:rsid w:val="00521613"/>
    <w:rsid w:val="0052177B"/>
    <w:rsid w:val="00521A6C"/>
    <w:rsid w:val="005224CD"/>
    <w:rsid w:val="005240FA"/>
    <w:rsid w:val="005261D3"/>
    <w:rsid w:val="00527090"/>
    <w:rsid w:val="0053129B"/>
    <w:rsid w:val="00534787"/>
    <w:rsid w:val="00534874"/>
    <w:rsid w:val="0053658F"/>
    <w:rsid w:val="0053740C"/>
    <w:rsid w:val="00540AB9"/>
    <w:rsid w:val="00542365"/>
    <w:rsid w:val="00542941"/>
    <w:rsid w:val="00542F53"/>
    <w:rsid w:val="00544136"/>
    <w:rsid w:val="00545169"/>
    <w:rsid w:val="0054537E"/>
    <w:rsid w:val="005469ED"/>
    <w:rsid w:val="00546A84"/>
    <w:rsid w:val="00550E7B"/>
    <w:rsid w:val="00552405"/>
    <w:rsid w:val="00553DA5"/>
    <w:rsid w:val="00556681"/>
    <w:rsid w:val="00557915"/>
    <w:rsid w:val="00562405"/>
    <w:rsid w:val="005655CF"/>
    <w:rsid w:val="005658EE"/>
    <w:rsid w:val="00565A3E"/>
    <w:rsid w:val="0056619C"/>
    <w:rsid w:val="00566429"/>
    <w:rsid w:val="00571445"/>
    <w:rsid w:val="0057319D"/>
    <w:rsid w:val="00575287"/>
    <w:rsid w:val="005757E3"/>
    <w:rsid w:val="00575879"/>
    <w:rsid w:val="005769B5"/>
    <w:rsid w:val="00580241"/>
    <w:rsid w:val="00580A64"/>
    <w:rsid w:val="00582129"/>
    <w:rsid w:val="00582850"/>
    <w:rsid w:val="0058603B"/>
    <w:rsid w:val="005916CD"/>
    <w:rsid w:val="00592898"/>
    <w:rsid w:val="00593532"/>
    <w:rsid w:val="00593EC2"/>
    <w:rsid w:val="005943DA"/>
    <w:rsid w:val="00594ED0"/>
    <w:rsid w:val="0059567D"/>
    <w:rsid w:val="00595D6E"/>
    <w:rsid w:val="00597C6B"/>
    <w:rsid w:val="005A0D89"/>
    <w:rsid w:val="005A262C"/>
    <w:rsid w:val="005B05C9"/>
    <w:rsid w:val="005B5C76"/>
    <w:rsid w:val="005C04A5"/>
    <w:rsid w:val="005C0D47"/>
    <w:rsid w:val="005C1F78"/>
    <w:rsid w:val="005C254D"/>
    <w:rsid w:val="005C27AF"/>
    <w:rsid w:val="005C2A85"/>
    <w:rsid w:val="005C2F29"/>
    <w:rsid w:val="005C358D"/>
    <w:rsid w:val="005C4E3A"/>
    <w:rsid w:val="005C7DC4"/>
    <w:rsid w:val="005D073D"/>
    <w:rsid w:val="005D1E52"/>
    <w:rsid w:val="005D3916"/>
    <w:rsid w:val="005D4177"/>
    <w:rsid w:val="005D5234"/>
    <w:rsid w:val="005D5408"/>
    <w:rsid w:val="005D5BC2"/>
    <w:rsid w:val="005D6CE9"/>
    <w:rsid w:val="005D6E25"/>
    <w:rsid w:val="005E0FB4"/>
    <w:rsid w:val="005E373E"/>
    <w:rsid w:val="005E3BA2"/>
    <w:rsid w:val="005E5D36"/>
    <w:rsid w:val="005F2D3F"/>
    <w:rsid w:val="005F411A"/>
    <w:rsid w:val="005F4173"/>
    <w:rsid w:val="005F6B20"/>
    <w:rsid w:val="005F6D0C"/>
    <w:rsid w:val="005F6EF9"/>
    <w:rsid w:val="005F766A"/>
    <w:rsid w:val="00601F22"/>
    <w:rsid w:val="006028D9"/>
    <w:rsid w:val="00603588"/>
    <w:rsid w:val="00603D3E"/>
    <w:rsid w:val="00607A65"/>
    <w:rsid w:val="006103C5"/>
    <w:rsid w:val="00610EED"/>
    <w:rsid w:val="00611696"/>
    <w:rsid w:val="006129F6"/>
    <w:rsid w:val="00613352"/>
    <w:rsid w:val="00613B56"/>
    <w:rsid w:val="0061434A"/>
    <w:rsid w:val="006147CB"/>
    <w:rsid w:val="00616849"/>
    <w:rsid w:val="00616A61"/>
    <w:rsid w:val="00617B38"/>
    <w:rsid w:val="00621AC7"/>
    <w:rsid w:val="00621F33"/>
    <w:rsid w:val="00623544"/>
    <w:rsid w:val="00626595"/>
    <w:rsid w:val="006265F4"/>
    <w:rsid w:val="00627419"/>
    <w:rsid w:val="00627EC2"/>
    <w:rsid w:val="006306FF"/>
    <w:rsid w:val="00631572"/>
    <w:rsid w:val="006350F9"/>
    <w:rsid w:val="006354DA"/>
    <w:rsid w:val="006364E7"/>
    <w:rsid w:val="00636A27"/>
    <w:rsid w:val="00640E94"/>
    <w:rsid w:val="00642535"/>
    <w:rsid w:val="0064383B"/>
    <w:rsid w:val="006445E0"/>
    <w:rsid w:val="00644FF8"/>
    <w:rsid w:val="00645268"/>
    <w:rsid w:val="00650CE5"/>
    <w:rsid w:val="00651386"/>
    <w:rsid w:val="006529AC"/>
    <w:rsid w:val="006536E8"/>
    <w:rsid w:val="0065384B"/>
    <w:rsid w:val="00655103"/>
    <w:rsid w:val="00660CD5"/>
    <w:rsid w:val="00660D3D"/>
    <w:rsid w:val="0066186F"/>
    <w:rsid w:val="006625B3"/>
    <w:rsid w:val="00662B99"/>
    <w:rsid w:val="00662CE5"/>
    <w:rsid w:val="00665EDA"/>
    <w:rsid w:val="00666127"/>
    <w:rsid w:val="0066733A"/>
    <w:rsid w:val="00667B08"/>
    <w:rsid w:val="006712E8"/>
    <w:rsid w:val="00672A63"/>
    <w:rsid w:val="00672AF5"/>
    <w:rsid w:val="00672D7A"/>
    <w:rsid w:val="0067302A"/>
    <w:rsid w:val="0067321F"/>
    <w:rsid w:val="00673EFF"/>
    <w:rsid w:val="00674537"/>
    <w:rsid w:val="006755EA"/>
    <w:rsid w:val="00675900"/>
    <w:rsid w:val="0067641C"/>
    <w:rsid w:val="00680026"/>
    <w:rsid w:val="006804EC"/>
    <w:rsid w:val="0068199D"/>
    <w:rsid w:val="0068314B"/>
    <w:rsid w:val="00686234"/>
    <w:rsid w:val="006862F5"/>
    <w:rsid w:val="0069143D"/>
    <w:rsid w:val="00691CB3"/>
    <w:rsid w:val="006937F5"/>
    <w:rsid w:val="00696F2E"/>
    <w:rsid w:val="006A020E"/>
    <w:rsid w:val="006A4A12"/>
    <w:rsid w:val="006A5228"/>
    <w:rsid w:val="006A647C"/>
    <w:rsid w:val="006A7E98"/>
    <w:rsid w:val="006B003B"/>
    <w:rsid w:val="006B0527"/>
    <w:rsid w:val="006B0CE6"/>
    <w:rsid w:val="006B2064"/>
    <w:rsid w:val="006B2BCC"/>
    <w:rsid w:val="006B4483"/>
    <w:rsid w:val="006B48D9"/>
    <w:rsid w:val="006B4C43"/>
    <w:rsid w:val="006B5816"/>
    <w:rsid w:val="006B5A7B"/>
    <w:rsid w:val="006B629B"/>
    <w:rsid w:val="006B72EA"/>
    <w:rsid w:val="006C0AF9"/>
    <w:rsid w:val="006C2862"/>
    <w:rsid w:val="006C5AFB"/>
    <w:rsid w:val="006C5BC8"/>
    <w:rsid w:val="006C5CA2"/>
    <w:rsid w:val="006C7898"/>
    <w:rsid w:val="006D0086"/>
    <w:rsid w:val="006D08B0"/>
    <w:rsid w:val="006D263E"/>
    <w:rsid w:val="006D31B4"/>
    <w:rsid w:val="006D36B6"/>
    <w:rsid w:val="006D3921"/>
    <w:rsid w:val="006D71E3"/>
    <w:rsid w:val="006D7EDF"/>
    <w:rsid w:val="006E04F0"/>
    <w:rsid w:val="006E1157"/>
    <w:rsid w:val="006E2B3B"/>
    <w:rsid w:val="006E2F7D"/>
    <w:rsid w:val="006E3567"/>
    <w:rsid w:val="006E4FDF"/>
    <w:rsid w:val="006E5394"/>
    <w:rsid w:val="006E7644"/>
    <w:rsid w:val="006E7A87"/>
    <w:rsid w:val="006F3048"/>
    <w:rsid w:val="006F3B34"/>
    <w:rsid w:val="006F4E9C"/>
    <w:rsid w:val="006F608D"/>
    <w:rsid w:val="006F635E"/>
    <w:rsid w:val="006F6CC5"/>
    <w:rsid w:val="006F7A31"/>
    <w:rsid w:val="0070038D"/>
    <w:rsid w:val="00700D2A"/>
    <w:rsid w:val="007016BF"/>
    <w:rsid w:val="00701A83"/>
    <w:rsid w:val="007027AC"/>
    <w:rsid w:val="00702F3F"/>
    <w:rsid w:val="00702FE9"/>
    <w:rsid w:val="007053F8"/>
    <w:rsid w:val="00707C10"/>
    <w:rsid w:val="007105EA"/>
    <w:rsid w:val="00710ABA"/>
    <w:rsid w:val="00713AF8"/>
    <w:rsid w:val="00713CD9"/>
    <w:rsid w:val="00714A45"/>
    <w:rsid w:val="00714F09"/>
    <w:rsid w:val="00715CD2"/>
    <w:rsid w:val="00715D5E"/>
    <w:rsid w:val="00717F9D"/>
    <w:rsid w:val="00720686"/>
    <w:rsid w:val="00721C57"/>
    <w:rsid w:val="007245DE"/>
    <w:rsid w:val="00726DA8"/>
    <w:rsid w:val="00732093"/>
    <w:rsid w:val="00732138"/>
    <w:rsid w:val="007321D8"/>
    <w:rsid w:val="0073229D"/>
    <w:rsid w:val="00732CB7"/>
    <w:rsid w:val="00734298"/>
    <w:rsid w:val="007359A5"/>
    <w:rsid w:val="00736291"/>
    <w:rsid w:val="0074048D"/>
    <w:rsid w:val="00741BD6"/>
    <w:rsid w:val="0074537E"/>
    <w:rsid w:val="0074697D"/>
    <w:rsid w:val="00746BF4"/>
    <w:rsid w:val="00746E42"/>
    <w:rsid w:val="0075063C"/>
    <w:rsid w:val="00751F12"/>
    <w:rsid w:val="007521DE"/>
    <w:rsid w:val="007532DE"/>
    <w:rsid w:val="0076021C"/>
    <w:rsid w:val="00762C8F"/>
    <w:rsid w:val="007638B6"/>
    <w:rsid w:val="0076403A"/>
    <w:rsid w:val="00764D4F"/>
    <w:rsid w:val="00765690"/>
    <w:rsid w:val="00767D8F"/>
    <w:rsid w:val="007703A9"/>
    <w:rsid w:val="00770C06"/>
    <w:rsid w:val="00770F6D"/>
    <w:rsid w:val="00773B71"/>
    <w:rsid w:val="007759E0"/>
    <w:rsid w:val="00776472"/>
    <w:rsid w:val="00776FF6"/>
    <w:rsid w:val="007859DF"/>
    <w:rsid w:val="00785D23"/>
    <w:rsid w:val="00786ABF"/>
    <w:rsid w:val="007871D4"/>
    <w:rsid w:val="00787277"/>
    <w:rsid w:val="00787B01"/>
    <w:rsid w:val="00790A72"/>
    <w:rsid w:val="00790FF7"/>
    <w:rsid w:val="00793033"/>
    <w:rsid w:val="00794443"/>
    <w:rsid w:val="00796417"/>
    <w:rsid w:val="00797BA3"/>
    <w:rsid w:val="007A221A"/>
    <w:rsid w:val="007A482A"/>
    <w:rsid w:val="007A5B84"/>
    <w:rsid w:val="007A6C17"/>
    <w:rsid w:val="007A6C45"/>
    <w:rsid w:val="007B0EE1"/>
    <w:rsid w:val="007B28E5"/>
    <w:rsid w:val="007B53F7"/>
    <w:rsid w:val="007B62CA"/>
    <w:rsid w:val="007B6566"/>
    <w:rsid w:val="007B6B8C"/>
    <w:rsid w:val="007B6F73"/>
    <w:rsid w:val="007B7688"/>
    <w:rsid w:val="007B7E31"/>
    <w:rsid w:val="007C0470"/>
    <w:rsid w:val="007C25CF"/>
    <w:rsid w:val="007C3FC7"/>
    <w:rsid w:val="007C4D21"/>
    <w:rsid w:val="007C4E49"/>
    <w:rsid w:val="007C58A0"/>
    <w:rsid w:val="007C7C3A"/>
    <w:rsid w:val="007D0828"/>
    <w:rsid w:val="007D096C"/>
    <w:rsid w:val="007D1C6D"/>
    <w:rsid w:val="007D325C"/>
    <w:rsid w:val="007D4067"/>
    <w:rsid w:val="007D4FFB"/>
    <w:rsid w:val="007D5BF3"/>
    <w:rsid w:val="007D5FB7"/>
    <w:rsid w:val="007D7074"/>
    <w:rsid w:val="007D7584"/>
    <w:rsid w:val="007E077E"/>
    <w:rsid w:val="007E0E84"/>
    <w:rsid w:val="007E3AAA"/>
    <w:rsid w:val="007E4D33"/>
    <w:rsid w:val="007E552F"/>
    <w:rsid w:val="007E7612"/>
    <w:rsid w:val="007F140E"/>
    <w:rsid w:val="007F1CC9"/>
    <w:rsid w:val="007F33FD"/>
    <w:rsid w:val="007F58C1"/>
    <w:rsid w:val="007F58D8"/>
    <w:rsid w:val="007F6658"/>
    <w:rsid w:val="007F6E20"/>
    <w:rsid w:val="007F7C4A"/>
    <w:rsid w:val="008008FB"/>
    <w:rsid w:val="0080263E"/>
    <w:rsid w:val="0080380C"/>
    <w:rsid w:val="00806019"/>
    <w:rsid w:val="00807646"/>
    <w:rsid w:val="008076F7"/>
    <w:rsid w:val="008102E8"/>
    <w:rsid w:val="00810570"/>
    <w:rsid w:val="00812447"/>
    <w:rsid w:val="008134CD"/>
    <w:rsid w:val="00813EB5"/>
    <w:rsid w:val="0081447F"/>
    <w:rsid w:val="00814842"/>
    <w:rsid w:val="0081586D"/>
    <w:rsid w:val="00817663"/>
    <w:rsid w:val="00817D12"/>
    <w:rsid w:val="008200A5"/>
    <w:rsid w:val="00820BCD"/>
    <w:rsid w:val="00821CE7"/>
    <w:rsid w:val="00822B35"/>
    <w:rsid w:val="008249F9"/>
    <w:rsid w:val="00824A78"/>
    <w:rsid w:val="00825A7A"/>
    <w:rsid w:val="00825ADD"/>
    <w:rsid w:val="00825AFB"/>
    <w:rsid w:val="00827E12"/>
    <w:rsid w:val="008300E8"/>
    <w:rsid w:val="00830F7D"/>
    <w:rsid w:val="008318BC"/>
    <w:rsid w:val="00831D8F"/>
    <w:rsid w:val="00833856"/>
    <w:rsid w:val="00835465"/>
    <w:rsid w:val="00835BDD"/>
    <w:rsid w:val="008364CB"/>
    <w:rsid w:val="0083659F"/>
    <w:rsid w:val="00836DE8"/>
    <w:rsid w:val="00840B16"/>
    <w:rsid w:val="0084128C"/>
    <w:rsid w:val="00844FE4"/>
    <w:rsid w:val="008451A2"/>
    <w:rsid w:val="008456DC"/>
    <w:rsid w:val="008463F9"/>
    <w:rsid w:val="0085090F"/>
    <w:rsid w:val="00850ABB"/>
    <w:rsid w:val="008510C8"/>
    <w:rsid w:val="00851AEE"/>
    <w:rsid w:val="0085303D"/>
    <w:rsid w:val="008542ED"/>
    <w:rsid w:val="00856C84"/>
    <w:rsid w:val="00856F81"/>
    <w:rsid w:val="008579C6"/>
    <w:rsid w:val="00857EBF"/>
    <w:rsid w:val="00860063"/>
    <w:rsid w:val="008612DD"/>
    <w:rsid w:val="008619C7"/>
    <w:rsid w:val="00862149"/>
    <w:rsid w:val="008623E7"/>
    <w:rsid w:val="00862BED"/>
    <w:rsid w:val="00864176"/>
    <w:rsid w:val="008704CE"/>
    <w:rsid w:val="008713E4"/>
    <w:rsid w:val="008717A9"/>
    <w:rsid w:val="008767CD"/>
    <w:rsid w:val="008816D6"/>
    <w:rsid w:val="00882C01"/>
    <w:rsid w:val="00883592"/>
    <w:rsid w:val="00883676"/>
    <w:rsid w:val="008837A7"/>
    <w:rsid w:val="00884164"/>
    <w:rsid w:val="00887033"/>
    <w:rsid w:val="00887322"/>
    <w:rsid w:val="0088752A"/>
    <w:rsid w:val="0089054C"/>
    <w:rsid w:val="008923F4"/>
    <w:rsid w:val="00893258"/>
    <w:rsid w:val="00894915"/>
    <w:rsid w:val="00895AFE"/>
    <w:rsid w:val="008960DB"/>
    <w:rsid w:val="00896D4E"/>
    <w:rsid w:val="00897B74"/>
    <w:rsid w:val="008A1AC7"/>
    <w:rsid w:val="008A2F15"/>
    <w:rsid w:val="008A6C23"/>
    <w:rsid w:val="008B0156"/>
    <w:rsid w:val="008B23A4"/>
    <w:rsid w:val="008B6992"/>
    <w:rsid w:val="008B78EB"/>
    <w:rsid w:val="008C1250"/>
    <w:rsid w:val="008C1AB0"/>
    <w:rsid w:val="008C2576"/>
    <w:rsid w:val="008C6757"/>
    <w:rsid w:val="008C7045"/>
    <w:rsid w:val="008D0E14"/>
    <w:rsid w:val="008D13D3"/>
    <w:rsid w:val="008D1870"/>
    <w:rsid w:val="008D20BA"/>
    <w:rsid w:val="008D27E9"/>
    <w:rsid w:val="008E01D3"/>
    <w:rsid w:val="008E091C"/>
    <w:rsid w:val="008E3513"/>
    <w:rsid w:val="008E426F"/>
    <w:rsid w:val="008E711C"/>
    <w:rsid w:val="008E7A8C"/>
    <w:rsid w:val="008F0454"/>
    <w:rsid w:val="008F3965"/>
    <w:rsid w:val="008F52A1"/>
    <w:rsid w:val="008F54A5"/>
    <w:rsid w:val="008F6FD2"/>
    <w:rsid w:val="008F733F"/>
    <w:rsid w:val="008F7494"/>
    <w:rsid w:val="008F79E5"/>
    <w:rsid w:val="0090035E"/>
    <w:rsid w:val="00900809"/>
    <w:rsid w:val="00900B7E"/>
    <w:rsid w:val="009035D8"/>
    <w:rsid w:val="0090547C"/>
    <w:rsid w:val="0090699D"/>
    <w:rsid w:val="00912E10"/>
    <w:rsid w:val="00913108"/>
    <w:rsid w:val="009138DF"/>
    <w:rsid w:val="00914742"/>
    <w:rsid w:val="00922E48"/>
    <w:rsid w:val="00926FD5"/>
    <w:rsid w:val="00927C2C"/>
    <w:rsid w:val="00930551"/>
    <w:rsid w:val="00931268"/>
    <w:rsid w:val="009356AA"/>
    <w:rsid w:val="009360CF"/>
    <w:rsid w:val="00937DBC"/>
    <w:rsid w:val="00940055"/>
    <w:rsid w:val="00943154"/>
    <w:rsid w:val="009449C9"/>
    <w:rsid w:val="00945BC9"/>
    <w:rsid w:val="00946458"/>
    <w:rsid w:val="0094721A"/>
    <w:rsid w:val="00947DAF"/>
    <w:rsid w:val="00953AD9"/>
    <w:rsid w:val="00954160"/>
    <w:rsid w:val="00954C40"/>
    <w:rsid w:val="00954F5C"/>
    <w:rsid w:val="009567FB"/>
    <w:rsid w:val="00957109"/>
    <w:rsid w:val="009577D2"/>
    <w:rsid w:val="00957C75"/>
    <w:rsid w:val="00960750"/>
    <w:rsid w:val="00961117"/>
    <w:rsid w:val="00961DC4"/>
    <w:rsid w:val="00963081"/>
    <w:rsid w:val="009632F0"/>
    <w:rsid w:val="0096357C"/>
    <w:rsid w:val="0096373A"/>
    <w:rsid w:val="00965689"/>
    <w:rsid w:val="00965982"/>
    <w:rsid w:val="00966B7B"/>
    <w:rsid w:val="009673B3"/>
    <w:rsid w:val="009679B6"/>
    <w:rsid w:val="00972B07"/>
    <w:rsid w:val="00974FD9"/>
    <w:rsid w:val="00976390"/>
    <w:rsid w:val="009768A8"/>
    <w:rsid w:val="00977CA5"/>
    <w:rsid w:val="00980695"/>
    <w:rsid w:val="00982538"/>
    <w:rsid w:val="00982545"/>
    <w:rsid w:val="009829F0"/>
    <w:rsid w:val="00982D0A"/>
    <w:rsid w:val="00983392"/>
    <w:rsid w:val="00984745"/>
    <w:rsid w:val="00984ACF"/>
    <w:rsid w:val="00984FF5"/>
    <w:rsid w:val="00986DDF"/>
    <w:rsid w:val="009877EC"/>
    <w:rsid w:val="00990466"/>
    <w:rsid w:val="009907EA"/>
    <w:rsid w:val="00990DE5"/>
    <w:rsid w:val="00991178"/>
    <w:rsid w:val="00991873"/>
    <w:rsid w:val="00991C70"/>
    <w:rsid w:val="00991C8F"/>
    <w:rsid w:val="009A0BE9"/>
    <w:rsid w:val="009A35AF"/>
    <w:rsid w:val="009A4A7E"/>
    <w:rsid w:val="009A5073"/>
    <w:rsid w:val="009A7F5E"/>
    <w:rsid w:val="009B0366"/>
    <w:rsid w:val="009B0379"/>
    <w:rsid w:val="009B1309"/>
    <w:rsid w:val="009B147A"/>
    <w:rsid w:val="009B2706"/>
    <w:rsid w:val="009B2FDD"/>
    <w:rsid w:val="009B4440"/>
    <w:rsid w:val="009B4649"/>
    <w:rsid w:val="009B4DBA"/>
    <w:rsid w:val="009B5425"/>
    <w:rsid w:val="009B6E4D"/>
    <w:rsid w:val="009B6E59"/>
    <w:rsid w:val="009B7822"/>
    <w:rsid w:val="009C0824"/>
    <w:rsid w:val="009C2328"/>
    <w:rsid w:val="009C2F89"/>
    <w:rsid w:val="009C36FD"/>
    <w:rsid w:val="009C3F85"/>
    <w:rsid w:val="009C547F"/>
    <w:rsid w:val="009C73EB"/>
    <w:rsid w:val="009D15DB"/>
    <w:rsid w:val="009D212B"/>
    <w:rsid w:val="009D2337"/>
    <w:rsid w:val="009D24B3"/>
    <w:rsid w:val="009D4185"/>
    <w:rsid w:val="009D45D7"/>
    <w:rsid w:val="009D5E29"/>
    <w:rsid w:val="009D703C"/>
    <w:rsid w:val="009E1448"/>
    <w:rsid w:val="009E2508"/>
    <w:rsid w:val="009E4389"/>
    <w:rsid w:val="009E495D"/>
    <w:rsid w:val="009E6E1E"/>
    <w:rsid w:val="009F35DC"/>
    <w:rsid w:val="009F45F3"/>
    <w:rsid w:val="009F49BF"/>
    <w:rsid w:val="00A009ED"/>
    <w:rsid w:val="00A03833"/>
    <w:rsid w:val="00A0432E"/>
    <w:rsid w:val="00A05D1A"/>
    <w:rsid w:val="00A06162"/>
    <w:rsid w:val="00A06243"/>
    <w:rsid w:val="00A06EC3"/>
    <w:rsid w:val="00A11D14"/>
    <w:rsid w:val="00A11DC5"/>
    <w:rsid w:val="00A14342"/>
    <w:rsid w:val="00A1624B"/>
    <w:rsid w:val="00A16AB0"/>
    <w:rsid w:val="00A1799D"/>
    <w:rsid w:val="00A244FE"/>
    <w:rsid w:val="00A2614D"/>
    <w:rsid w:val="00A27AD4"/>
    <w:rsid w:val="00A30B15"/>
    <w:rsid w:val="00A30C32"/>
    <w:rsid w:val="00A31686"/>
    <w:rsid w:val="00A3270D"/>
    <w:rsid w:val="00A4009B"/>
    <w:rsid w:val="00A412C9"/>
    <w:rsid w:val="00A42563"/>
    <w:rsid w:val="00A43470"/>
    <w:rsid w:val="00A44FD3"/>
    <w:rsid w:val="00A46106"/>
    <w:rsid w:val="00A5057B"/>
    <w:rsid w:val="00A50C2F"/>
    <w:rsid w:val="00A51FE5"/>
    <w:rsid w:val="00A52AE1"/>
    <w:rsid w:val="00A531F7"/>
    <w:rsid w:val="00A53A4E"/>
    <w:rsid w:val="00A54165"/>
    <w:rsid w:val="00A55164"/>
    <w:rsid w:val="00A56398"/>
    <w:rsid w:val="00A57FD9"/>
    <w:rsid w:val="00A615DD"/>
    <w:rsid w:val="00A632A3"/>
    <w:rsid w:val="00A6474D"/>
    <w:rsid w:val="00A64F99"/>
    <w:rsid w:val="00A67E68"/>
    <w:rsid w:val="00A70CDE"/>
    <w:rsid w:val="00A73ABF"/>
    <w:rsid w:val="00A76AC5"/>
    <w:rsid w:val="00A83C8D"/>
    <w:rsid w:val="00A850A3"/>
    <w:rsid w:val="00A86493"/>
    <w:rsid w:val="00A8707C"/>
    <w:rsid w:val="00A90A9F"/>
    <w:rsid w:val="00A91735"/>
    <w:rsid w:val="00A91A91"/>
    <w:rsid w:val="00A930F9"/>
    <w:rsid w:val="00A94727"/>
    <w:rsid w:val="00A95477"/>
    <w:rsid w:val="00A955D8"/>
    <w:rsid w:val="00A95620"/>
    <w:rsid w:val="00A95623"/>
    <w:rsid w:val="00A95D15"/>
    <w:rsid w:val="00A96652"/>
    <w:rsid w:val="00A96ADB"/>
    <w:rsid w:val="00A96BFD"/>
    <w:rsid w:val="00AA0257"/>
    <w:rsid w:val="00AA133D"/>
    <w:rsid w:val="00AA17C1"/>
    <w:rsid w:val="00AA2728"/>
    <w:rsid w:val="00AA2C62"/>
    <w:rsid w:val="00AA3DB6"/>
    <w:rsid w:val="00AA61E5"/>
    <w:rsid w:val="00AA704B"/>
    <w:rsid w:val="00AA7C0C"/>
    <w:rsid w:val="00AA7E60"/>
    <w:rsid w:val="00AB080B"/>
    <w:rsid w:val="00AB1D23"/>
    <w:rsid w:val="00AB2A39"/>
    <w:rsid w:val="00AB3A35"/>
    <w:rsid w:val="00AB6B78"/>
    <w:rsid w:val="00AC0202"/>
    <w:rsid w:val="00AC0293"/>
    <w:rsid w:val="00AC156F"/>
    <w:rsid w:val="00AC2546"/>
    <w:rsid w:val="00AC305F"/>
    <w:rsid w:val="00AC30AE"/>
    <w:rsid w:val="00AC39B9"/>
    <w:rsid w:val="00AC42BD"/>
    <w:rsid w:val="00AC53CD"/>
    <w:rsid w:val="00AD0C12"/>
    <w:rsid w:val="00AD1367"/>
    <w:rsid w:val="00AD4103"/>
    <w:rsid w:val="00AD5978"/>
    <w:rsid w:val="00AD6EC9"/>
    <w:rsid w:val="00AD7427"/>
    <w:rsid w:val="00AE1919"/>
    <w:rsid w:val="00AE3A33"/>
    <w:rsid w:val="00AE3AD0"/>
    <w:rsid w:val="00AE5919"/>
    <w:rsid w:val="00AE5EBC"/>
    <w:rsid w:val="00AE691D"/>
    <w:rsid w:val="00AE72A5"/>
    <w:rsid w:val="00AE744E"/>
    <w:rsid w:val="00AF113F"/>
    <w:rsid w:val="00AF1627"/>
    <w:rsid w:val="00AF1DAC"/>
    <w:rsid w:val="00AF29BB"/>
    <w:rsid w:val="00AF41FA"/>
    <w:rsid w:val="00AF4CD5"/>
    <w:rsid w:val="00AF50DF"/>
    <w:rsid w:val="00AF6CC4"/>
    <w:rsid w:val="00AF7292"/>
    <w:rsid w:val="00AF7F1E"/>
    <w:rsid w:val="00B00E0F"/>
    <w:rsid w:val="00B01297"/>
    <w:rsid w:val="00B0129D"/>
    <w:rsid w:val="00B0379D"/>
    <w:rsid w:val="00B04595"/>
    <w:rsid w:val="00B04BB8"/>
    <w:rsid w:val="00B04CB2"/>
    <w:rsid w:val="00B04FEB"/>
    <w:rsid w:val="00B050AD"/>
    <w:rsid w:val="00B06C51"/>
    <w:rsid w:val="00B10498"/>
    <w:rsid w:val="00B1314C"/>
    <w:rsid w:val="00B13CBE"/>
    <w:rsid w:val="00B1481F"/>
    <w:rsid w:val="00B16084"/>
    <w:rsid w:val="00B20F80"/>
    <w:rsid w:val="00B21B0E"/>
    <w:rsid w:val="00B248EA"/>
    <w:rsid w:val="00B260C1"/>
    <w:rsid w:val="00B26573"/>
    <w:rsid w:val="00B269BF"/>
    <w:rsid w:val="00B27275"/>
    <w:rsid w:val="00B277F0"/>
    <w:rsid w:val="00B326C6"/>
    <w:rsid w:val="00B34027"/>
    <w:rsid w:val="00B36218"/>
    <w:rsid w:val="00B37307"/>
    <w:rsid w:val="00B3796B"/>
    <w:rsid w:val="00B400F2"/>
    <w:rsid w:val="00B40804"/>
    <w:rsid w:val="00B43868"/>
    <w:rsid w:val="00B43FBE"/>
    <w:rsid w:val="00B44224"/>
    <w:rsid w:val="00B44665"/>
    <w:rsid w:val="00B4492F"/>
    <w:rsid w:val="00B44F5B"/>
    <w:rsid w:val="00B472B3"/>
    <w:rsid w:val="00B47687"/>
    <w:rsid w:val="00B509FE"/>
    <w:rsid w:val="00B50B26"/>
    <w:rsid w:val="00B53AF6"/>
    <w:rsid w:val="00B53CB1"/>
    <w:rsid w:val="00B5461F"/>
    <w:rsid w:val="00B547A7"/>
    <w:rsid w:val="00B55783"/>
    <w:rsid w:val="00B55CC0"/>
    <w:rsid w:val="00B56278"/>
    <w:rsid w:val="00B60825"/>
    <w:rsid w:val="00B60DB2"/>
    <w:rsid w:val="00B61266"/>
    <w:rsid w:val="00B61606"/>
    <w:rsid w:val="00B6195C"/>
    <w:rsid w:val="00B61ACF"/>
    <w:rsid w:val="00B62337"/>
    <w:rsid w:val="00B6331F"/>
    <w:rsid w:val="00B63C95"/>
    <w:rsid w:val="00B64047"/>
    <w:rsid w:val="00B67ADC"/>
    <w:rsid w:val="00B7014E"/>
    <w:rsid w:val="00B724B7"/>
    <w:rsid w:val="00B73196"/>
    <w:rsid w:val="00B73F1D"/>
    <w:rsid w:val="00B74476"/>
    <w:rsid w:val="00B762B5"/>
    <w:rsid w:val="00B803C0"/>
    <w:rsid w:val="00B82549"/>
    <w:rsid w:val="00B82B22"/>
    <w:rsid w:val="00B84846"/>
    <w:rsid w:val="00B91ADA"/>
    <w:rsid w:val="00B9232C"/>
    <w:rsid w:val="00B93B18"/>
    <w:rsid w:val="00B97CF4"/>
    <w:rsid w:val="00BA220D"/>
    <w:rsid w:val="00BA3366"/>
    <w:rsid w:val="00BA366B"/>
    <w:rsid w:val="00BA3685"/>
    <w:rsid w:val="00BA5EDD"/>
    <w:rsid w:val="00BB0264"/>
    <w:rsid w:val="00BB0405"/>
    <w:rsid w:val="00BB06F9"/>
    <w:rsid w:val="00BB2D2E"/>
    <w:rsid w:val="00BB35DB"/>
    <w:rsid w:val="00BB4750"/>
    <w:rsid w:val="00BB4BC7"/>
    <w:rsid w:val="00BB4C75"/>
    <w:rsid w:val="00BB6E3A"/>
    <w:rsid w:val="00BB7F89"/>
    <w:rsid w:val="00BC0B0D"/>
    <w:rsid w:val="00BC235F"/>
    <w:rsid w:val="00BC5D34"/>
    <w:rsid w:val="00BC75AB"/>
    <w:rsid w:val="00BD01B4"/>
    <w:rsid w:val="00BD166C"/>
    <w:rsid w:val="00BD3AA4"/>
    <w:rsid w:val="00BD54E6"/>
    <w:rsid w:val="00BD5A25"/>
    <w:rsid w:val="00BD71E8"/>
    <w:rsid w:val="00BE125F"/>
    <w:rsid w:val="00BE297F"/>
    <w:rsid w:val="00BE2AF2"/>
    <w:rsid w:val="00BE4040"/>
    <w:rsid w:val="00BE4708"/>
    <w:rsid w:val="00BE4794"/>
    <w:rsid w:val="00BE5C48"/>
    <w:rsid w:val="00BE7353"/>
    <w:rsid w:val="00BE79F9"/>
    <w:rsid w:val="00BF0487"/>
    <w:rsid w:val="00BF070E"/>
    <w:rsid w:val="00BF08FB"/>
    <w:rsid w:val="00BF1910"/>
    <w:rsid w:val="00BF23F0"/>
    <w:rsid w:val="00BF2B95"/>
    <w:rsid w:val="00BF59BC"/>
    <w:rsid w:val="00BF6FC1"/>
    <w:rsid w:val="00C00A35"/>
    <w:rsid w:val="00C00AB6"/>
    <w:rsid w:val="00C02117"/>
    <w:rsid w:val="00C03C2D"/>
    <w:rsid w:val="00C0433D"/>
    <w:rsid w:val="00C04934"/>
    <w:rsid w:val="00C0517F"/>
    <w:rsid w:val="00C10278"/>
    <w:rsid w:val="00C10419"/>
    <w:rsid w:val="00C10B4F"/>
    <w:rsid w:val="00C10CB3"/>
    <w:rsid w:val="00C11264"/>
    <w:rsid w:val="00C11580"/>
    <w:rsid w:val="00C124E0"/>
    <w:rsid w:val="00C1414C"/>
    <w:rsid w:val="00C1571A"/>
    <w:rsid w:val="00C16FEF"/>
    <w:rsid w:val="00C22043"/>
    <w:rsid w:val="00C223C3"/>
    <w:rsid w:val="00C22E52"/>
    <w:rsid w:val="00C25540"/>
    <w:rsid w:val="00C26722"/>
    <w:rsid w:val="00C26BE0"/>
    <w:rsid w:val="00C26F3D"/>
    <w:rsid w:val="00C300F2"/>
    <w:rsid w:val="00C31ED6"/>
    <w:rsid w:val="00C326EB"/>
    <w:rsid w:val="00C32A45"/>
    <w:rsid w:val="00C3460D"/>
    <w:rsid w:val="00C403A0"/>
    <w:rsid w:val="00C412FE"/>
    <w:rsid w:val="00C41B97"/>
    <w:rsid w:val="00C425D3"/>
    <w:rsid w:val="00C43ECA"/>
    <w:rsid w:val="00C44607"/>
    <w:rsid w:val="00C4664D"/>
    <w:rsid w:val="00C47BBE"/>
    <w:rsid w:val="00C5094D"/>
    <w:rsid w:val="00C50AC4"/>
    <w:rsid w:val="00C52193"/>
    <w:rsid w:val="00C54729"/>
    <w:rsid w:val="00C559A2"/>
    <w:rsid w:val="00C57A40"/>
    <w:rsid w:val="00C601B7"/>
    <w:rsid w:val="00C6055A"/>
    <w:rsid w:val="00C612A5"/>
    <w:rsid w:val="00C61C0D"/>
    <w:rsid w:val="00C62D64"/>
    <w:rsid w:val="00C64276"/>
    <w:rsid w:val="00C64CF8"/>
    <w:rsid w:val="00C65121"/>
    <w:rsid w:val="00C6589C"/>
    <w:rsid w:val="00C66700"/>
    <w:rsid w:val="00C70371"/>
    <w:rsid w:val="00C70EE5"/>
    <w:rsid w:val="00C70F5D"/>
    <w:rsid w:val="00C71B37"/>
    <w:rsid w:val="00C7335F"/>
    <w:rsid w:val="00C74D95"/>
    <w:rsid w:val="00C81E22"/>
    <w:rsid w:val="00C823F9"/>
    <w:rsid w:val="00C83FC9"/>
    <w:rsid w:val="00C85197"/>
    <w:rsid w:val="00C86849"/>
    <w:rsid w:val="00C86A21"/>
    <w:rsid w:val="00C903B2"/>
    <w:rsid w:val="00C91045"/>
    <w:rsid w:val="00C91CCC"/>
    <w:rsid w:val="00C94D4D"/>
    <w:rsid w:val="00C950B9"/>
    <w:rsid w:val="00C951ED"/>
    <w:rsid w:val="00C976AD"/>
    <w:rsid w:val="00CA2765"/>
    <w:rsid w:val="00CA2D05"/>
    <w:rsid w:val="00CA32B7"/>
    <w:rsid w:val="00CA33D8"/>
    <w:rsid w:val="00CA6E6D"/>
    <w:rsid w:val="00CA70D8"/>
    <w:rsid w:val="00CA7C82"/>
    <w:rsid w:val="00CB3FF5"/>
    <w:rsid w:val="00CB4145"/>
    <w:rsid w:val="00CB51C2"/>
    <w:rsid w:val="00CB5D1A"/>
    <w:rsid w:val="00CB6C0C"/>
    <w:rsid w:val="00CC0288"/>
    <w:rsid w:val="00CC074D"/>
    <w:rsid w:val="00CC2571"/>
    <w:rsid w:val="00CC2D7A"/>
    <w:rsid w:val="00CC3DC7"/>
    <w:rsid w:val="00CC4E7A"/>
    <w:rsid w:val="00CC4F5E"/>
    <w:rsid w:val="00CC615E"/>
    <w:rsid w:val="00CC67D2"/>
    <w:rsid w:val="00CD1143"/>
    <w:rsid w:val="00CD1369"/>
    <w:rsid w:val="00CD2C23"/>
    <w:rsid w:val="00CD5EE5"/>
    <w:rsid w:val="00CD6430"/>
    <w:rsid w:val="00CD6604"/>
    <w:rsid w:val="00CE331F"/>
    <w:rsid w:val="00CE4828"/>
    <w:rsid w:val="00CE501F"/>
    <w:rsid w:val="00CE5240"/>
    <w:rsid w:val="00CF0788"/>
    <w:rsid w:val="00CF21C6"/>
    <w:rsid w:val="00CF2AB6"/>
    <w:rsid w:val="00CF2B94"/>
    <w:rsid w:val="00CF5F50"/>
    <w:rsid w:val="00CF60F0"/>
    <w:rsid w:val="00CF6DD9"/>
    <w:rsid w:val="00D00528"/>
    <w:rsid w:val="00D031DC"/>
    <w:rsid w:val="00D03D46"/>
    <w:rsid w:val="00D06096"/>
    <w:rsid w:val="00D079F8"/>
    <w:rsid w:val="00D10A79"/>
    <w:rsid w:val="00D10CC9"/>
    <w:rsid w:val="00D14E4B"/>
    <w:rsid w:val="00D21464"/>
    <w:rsid w:val="00D21AD5"/>
    <w:rsid w:val="00D22219"/>
    <w:rsid w:val="00D22A02"/>
    <w:rsid w:val="00D22DAA"/>
    <w:rsid w:val="00D23140"/>
    <w:rsid w:val="00D25BDB"/>
    <w:rsid w:val="00D2682B"/>
    <w:rsid w:val="00D26FA8"/>
    <w:rsid w:val="00D27A31"/>
    <w:rsid w:val="00D27E6A"/>
    <w:rsid w:val="00D31438"/>
    <w:rsid w:val="00D31B88"/>
    <w:rsid w:val="00D34011"/>
    <w:rsid w:val="00D34205"/>
    <w:rsid w:val="00D34699"/>
    <w:rsid w:val="00D352B5"/>
    <w:rsid w:val="00D3530F"/>
    <w:rsid w:val="00D36CE5"/>
    <w:rsid w:val="00D371E2"/>
    <w:rsid w:val="00D404A6"/>
    <w:rsid w:val="00D40AFE"/>
    <w:rsid w:val="00D411DC"/>
    <w:rsid w:val="00D415D5"/>
    <w:rsid w:val="00D41B34"/>
    <w:rsid w:val="00D430E2"/>
    <w:rsid w:val="00D43AD8"/>
    <w:rsid w:val="00D43D1A"/>
    <w:rsid w:val="00D44F6D"/>
    <w:rsid w:val="00D453F0"/>
    <w:rsid w:val="00D474AC"/>
    <w:rsid w:val="00D50664"/>
    <w:rsid w:val="00D50DDA"/>
    <w:rsid w:val="00D523AF"/>
    <w:rsid w:val="00D52567"/>
    <w:rsid w:val="00D52C65"/>
    <w:rsid w:val="00D536DF"/>
    <w:rsid w:val="00D5599A"/>
    <w:rsid w:val="00D55AA8"/>
    <w:rsid w:val="00D57B69"/>
    <w:rsid w:val="00D57CDF"/>
    <w:rsid w:val="00D61062"/>
    <w:rsid w:val="00D61366"/>
    <w:rsid w:val="00D66EA2"/>
    <w:rsid w:val="00D731A0"/>
    <w:rsid w:val="00D73E95"/>
    <w:rsid w:val="00D74AF0"/>
    <w:rsid w:val="00D813E3"/>
    <w:rsid w:val="00D81AD3"/>
    <w:rsid w:val="00D82E68"/>
    <w:rsid w:val="00D836DB"/>
    <w:rsid w:val="00D84BFD"/>
    <w:rsid w:val="00D86064"/>
    <w:rsid w:val="00D866AD"/>
    <w:rsid w:val="00D9012D"/>
    <w:rsid w:val="00D9058C"/>
    <w:rsid w:val="00D906F1"/>
    <w:rsid w:val="00D93D98"/>
    <w:rsid w:val="00D95277"/>
    <w:rsid w:val="00D96221"/>
    <w:rsid w:val="00DA0314"/>
    <w:rsid w:val="00DA7873"/>
    <w:rsid w:val="00DB0672"/>
    <w:rsid w:val="00DB14A8"/>
    <w:rsid w:val="00DB2E6B"/>
    <w:rsid w:val="00DB3715"/>
    <w:rsid w:val="00DB3F33"/>
    <w:rsid w:val="00DB423B"/>
    <w:rsid w:val="00DB5C08"/>
    <w:rsid w:val="00DC2708"/>
    <w:rsid w:val="00DC2C1F"/>
    <w:rsid w:val="00DC2E9C"/>
    <w:rsid w:val="00DC3C31"/>
    <w:rsid w:val="00DC3C4E"/>
    <w:rsid w:val="00DC4BCD"/>
    <w:rsid w:val="00DC56AD"/>
    <w:rsid w:val="00DD0BAF"/>
    <w:rsid w:val="00DD15AA"/>
    <w:rsid w:val="00DD2377"/>
    <w:rsid w:val="00DD498A"/>
    <w:rsid w:val="00DD58E6"/>
    <w:rsid w:val="00DD5A90"/>
    <w:rsid w:val="00DD5C96"/>
    <w:rsid w:val="00DE1339"/>
    <w:rsid w:val="00DE2F1B"/>
    <w:rsid w:val="00DE34E5"/>
    <w:rsid w:val="00DE670A"/>
    <w:rsid w:val="00DE7C1B"/>
    <w:rsid w:val="00DF20F2"/>
    <w:rsid w:val="00DF4230"/>
    <w:rsid w:val="00DF43C4"/>
    <w:rsid w:val="00DF52AA"/>
    <w:rsid w:val="00DF5F3B"/>
    <w:rsid w:val="00DF6DA6"/>
    <w:rsid w:val="00E02749"/>
    <w:rsid w:val="00E03277"/>
    <w:rsid w:val="00E03B56"/>
    <w:rsid w:val="00E03DBC"/>
    <w:rsid w:val="00E05945"/>
    <w:rsid w:val="00E10B14"/>
    <w:rsid w:val="00E10B44"/>
    <w:rsid w:val="00E1143E"/>
    <w:rsid w:val="00E12383"/>
    <w:rsid w:val="00E12C31"/>
    <w:rsid w:val="00E14CF9"/>
    <w:rsid w:val="00E15AD1"/>
    <w:rsid w:val="00E201AB"/>
    <w:rsid w:val="00E205B4"/>
    <w:rsid w:val="00E20CD9"/>
    <w:rsid w:val="00E23810"/>
    <w:rsid w:val="00E23B2B"/>
    <w:rsid w:val="00E24E66"/>
    <w:rsid w:val="00E25F3B"/>
    <w:rsid w:val="00E31660"/>
    <w:rsid w:val="00E31733"/>
    <w:rsid w:val="00E31D1B"/>
    <w:rsid w:val="00E33447"/>
    <w:rsid w:val="00E33CCD"/>
    <w:rsid w:val="00E33F05"/>
    <w:rsid w:val="00E35F1A"/>
    <w:rsid w:val="00E370CF"/>
    <w:rsid w:val="00E378CD"/>
    <w:rsid w:val="00E407BC"/>
    <w:rsid w:val="00E40BA8"/>
    <w:rsid w:val="00E41139"/>
    <w:rsid w:val="00E46DB0"/>
    <w:rsid w:val="00E53C98"/>
    <w:rsid w:val="00E55278"/>
    <w:rsid w:val="00E553C1"/>
    <w:rsid w:val="00E565F3"/>
    <w:rsid w:val="00E56CDD"/>
    <w:rsid w:val="00E616D3"/>
    <w:rsid w:val="00E62920"/>
    <w:rsid w:val="00E6360B"/>
    <w:rsid w:val="00E63F9A"/>
    <w:rsid w:val="00E64D2B"/>
    <w:rsid w:val="00E64E7F"/>
    <w:rsid w:val="00E672D4"/>
    <w:rsid w:val="00E6788B"/>
    <w:rsid w:val="00E67B96"/>
    <w:rsid w:val="00E67EB5"/>
    <w:rsid w:val="00E72F6B"/>
    <w:rsid w:val="00E74C14"/>
    <w:rsid w:val="00E752BD"/>
    <w:rsid w:val="00E7708D"/>
    <w:rsid w:val="00E774C6"/>
    <w:rsid w:val="00E81879"/>
    <w:rsid w:val="00E82B28"/>
    <w:rsid w:val="00E82C8B"/>
    <w:rsid w:val="00E84824"/>
    <w:rsid w:val="00E849DE"/>
    <w:rsid w:val="00E85D68"/>
    <w:rsid w:val="00E86FC2"/>
    <w:rsid w:val="00E8706F"/>
    <w:rsid w:val="00E91C76"/>
    <w:rsid w:val="00E94441"/>
    <w:rsid w:val="00E954A7"/>
    <w:rsid w:val="00E97B29"/>
    <w:rsid w:val="00EA000A"/>
    <w:rsid w:val="00EA0250"/>
    <w:rsid w:val="00EA0FB3"/>
    <w:rsid w:val="00EA30C2"/>
    <w:rsid w:val="00EA3CAA"/>
    <w:rsid w:val="00EA4211"/>
    <w:rsid w:val="00EA71CE"/>
    <w:rsid w:val="00EA7C86"/>
    <w:rsid w:val="00EB0C2B"/>
    <w:rsid w:val="00EB13BB"/>
    <w:rsid w:val="00EB1829"/>
    <w:rsid w:val="00EB2B42"/>
    <w:rsid w:val="00EB30C8"/>
    <w:rsid w:val="00EB34B7"/>
    <w:rsid w:val="00EB5003"/>
    <w:rsid w:val="00EC0233"/>
    <w:rsid w:val="00EC0294"/>
    <w:rsid w:val="00EC096F"/>
    <w:rsid w:val="00EC2D98"/>
    <w:rsid w:val="00EC2EAB"/>
    <w:rsid w:val="00EC3748"/>
    <w:rsid w:val="00EC3994"/>
    <w:rsid w:val="00EC3D1A"/>
    <w:rsid w:val="00EC425C"/>
    <w:rsid w:val="00EC4F3E"/>
    <w:rsid w:val="00EC51D8"/>
    <w:rsid w:val="00EC55FB"/>
    <w:rsid w:val="00EC6DEC"/>
    <w:rsid w:val="00EC7FA9"/>
    <w:rsid w:val="00ED0163"/>
    <w:rsid w:val="00ED3C4D"/>
    <w:rsid w:val="00ED4362"/>
    <w:rsid w:val="00ED5241"/>
    <w:rsid w:val="00EE01F5"/>
    <w:rsid w:val="00EE0305"/>
    <w:rsid w:val="00EE2622"/>
    <w:rsid w:val="00EE52A5"/>
    <w:rsid w:val="00EE738B"/>
    <w:rsid w:val="00EF2BFA"/>
    <w:rsid w:val="00EF30C7"/>
    <w:rsid w:val="00EF31DD"/>
    <w:rsid w:val="00EF38EC"/>
    <w:rsid w:val="00EF3C3A"/>
    <w:rsid w:val="00EF416E"/>
    <w:rsid w:val="00EF7146"/>
    <w:rsid w:val="00F010ED"/>
    <w:rsid w:val="00F013EE"/>
    <w:rsid w:val="00F04542"/>
    <w:rsid w:val="00F04C9F"/>
    <w:rsid w:val="00F071CA"/>
    <w:rsid w:val="00F07D0F"/>
    <w:rsid w:val="00F105A6"/>
    <w:rsid w:val="00F11410"/>
    <w:rsid w:val="00F11489"/>
    <w:rsid w:val="00F13E6B"/>
    <w:rsid w:val="00F146B7"/>
    <w:rsid w:val="00F156B1"/>
    <w:rsid w:val="00F15FE8"/>
    <w:rsid w:val="00F1617D"/>
    <w:rsid w:val="00F16378"/>
    <w:rsid w:val="00F170AB"/>
    <w:rsid w:val="00F172B4"/>
    <w:rsid w:val="00F214A1"/>
    <w:rsid w:val="00F2184D"/>
    <w:rsid w:val="00F21D6F"/>
    <w:rsid w:val="00F22615"/>
    <w:rsid w:val="00F23111"/>
    <w:rsid w:val="00F23984"/>
    <w:rsid w:val="00F25E25"/>
    <w:rsid w:val="00F30688"/>
    <w:rsid w:val="00F3133E"/>
    <w:rsid w:val="00F31424"/>
    <w:rsid w:val="00F337FF"/>
    <w:rsid w:val="00F34FFE"/>
    <w:rsid w:val="00F37704"/>
    <w:rsid w:val="00F407CE"/>
    <w:rsid w:val="00F43AE3"/>
    <w:rsid w:val="00F44026"/>
    <w:rsid w:val="00F46DB2"/>
    <w:rsid w:val="00F47388"/>
    <w:rsid w:val="00F47C3E"/>
    <w:rsid w:val="00F52EAD"/>
    <w:rsid w:val="00F54CAD"/>
    <w:rsid w:val="00F55B6F"/>
    <w:rsid w:val="00F56D9E"/>
    <w:rsid w:val="00F57FE5"/>
    <w:rsid w:val="00F619F3"/>
    <w:rsid w:val="00F6211A"/>
    <w:rsid w:val="00F64196"/>
    <w:rsid w:val="00F644D7"/>
    <w:rsid w:val="00F64EC3"/>
    <w:rsid w:val="00F67466"/>
    <w:rsid w:val="00F70733"/>
    <w:rsid w:val="00F70B88"/>
    <w:rsid w:val="00F71E42"/>
    <w:rsid w:val="00F728A0"/>
    <w:rsid w:val="00F728BC"/>
    <w:rsid w:val="00F73798"/>
    <w:rsid w:val="00F73A2F"/>
    <w:rsid w:val="00F73BCB"/>
    <w:rsid w:val="00F74274"/>
    <w:rsid w:val="00F74C64"/>
    <w:rsid w:val="00F75630"/>
    <w:rsid w:val="00F756D2"/>
    <w:rsid w:val="00F77721"/>
    <w:rsid w:val="00F77943"/>
    <w:rsid w:val="00F77DC9"/>
    <w:rsid w:val="00F81153"/>
    <w:rsid w:val="00F814EF"/>
    <w:rsid w:val="00F819BD"/>
    <w:rsid w:val="00F827C4"/>
    <w:rsid w:val="00F827EE"/>
    <w:rsid w:val="00F830DF"/>
    <w:rsid w:val="00F843B1"/>
    <w:rsid w:val="00F86AFF"/>
    <w:rsid w:val="00F9138E"/>
    <w:rsid w:val="00F92A9C"/>
    <w:rsid w:val="00F973CC"/>
    <w:rsid w:val="00F9742D"/>
    <w:rsid w:val="00FA00E2"/>
    <w:rsid w:val="00FA0AE2"/>
    <w:rsid w:val="00FA0F0D"/>
    <w:rsid w:val="00FA2B7C"/>
    <w:rsid w:val="00FA4012"/>
    <w:rsid w:val="00FA4BE3"/>
    <w:rsid w:val="00FB05E2"/>
    <w:rsid w:val="00FB0D25"/>
    <w:rsid w:val="00FB2660"/>
    <w:rsid w:val="00FB2958"/>
    <w:rsid w:val="00FB37B5"/>
    <w:rsid w:val="00FB40EE"/>
    <w:rsid w:val="00FB611C"/>
    <w:rsid w:val="00FB773E"/>
    <w:rsid w:val="00FC0AFF"/>
    <w:rsid w:val="00FC1C1F"/>
    <w:rsid w:val="00FC446D"/>
    <w:rsid w:val="00FC446E"/>
    <w:rsid w:val="00FC4CCE"/>
    <w:rsid w:val="00FC7548"/>
    <w:rsid w:val="00FD0CED"/>
    <w:rsid w:val="00FD1627"/>
    <w:rsid w:val="00FD4B94"/>
    <w:rsid w:val="00FD56C2"/>
    <w:rsid w:val="00FD610A"/>
    <w:rsid w:val="00FD643B"/>
    <w:rsid w:val="00FD7420"/>
    <w:rsid w:val="00FE1A0F"/>
    <w:rsid w:val="00FE5FDD"/>
    <w:rsid w:val="00FF024D"/>
    <w:rsid w:val="00FF0A6A"/>
    <w:rsid w:val="00FF0CE2"/>
    <w:rsid w:val="00FF1C00"/>
    <w:rsid w:val="00FF2147"/>
    <w:rsid w:val="00FF6A80"/>
    <w:rsid w:val="00FF6F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4D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0" w:qFormat="1"/>
    <w:lsdException w:name="header" w:qFormat="1"/>
    <w:lsdException w:name="footer" w:qFormat="1"/>
    <w:lsdException w:name="caption" w:uiPriority="0" w:qFormat="1"/>
    <w:lsdException w:name="footnote reference"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Date" w:qFormat="1"/>
    <w:lsdException w:name="Hyperlink" w:qFormat="1"/>
    <w:lsdException w:name="Strong" w:semiHidden="0" w:uiPriority="0" w:unhideWhenUsed="0" w:qFormat="1"/>
    <w:lsdException w:name="Emphasis" w:semiHidden="0" w:uiPriority="20" w:unhideWhenUsed="0" w:qFormat="1"/>
    <w:lsdException w:name="Document Map" w:uiPriority="0" w:qFormat="1"/>
    <w:lsdException w:name="Normal (Web)" w:qFormat="1"/>
    <w:lsdException w:name="annotation subject" w:uiPriority="0" w:qFormat="1"/>
    <w:lsdException w:name="Balloon Text" w:uiPriority="0" w:qFormat="1"/>
    <w:lsdException w:name="Table Grid" w:uiPriority="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C6824"/>
    <w:pPr>
      <w:widowControl w:val="0"/>
      <w:spacing w:line="360" w:lineRule="auto"/>
    </w:pPr>
    <w:rPr>
      <w:rFonts w:ascii="Times New Roman" w:eastAsia="宋体" w:hAnsi="Times New Roman" w:cs="Times New Roman"/>
      <w:szCs w:val="24"/>
    </w:rPr>
  </w:style>
  <w:style w:type="paragraph" w:styleId="1">
    <w:name w:val="heading 1"/>
    <w:basedOn w:val="a8"/>
    <w:next w:val="10"/>
    <w:link w:val="1Char"/>
    <w:qFormat/>
    <w:rsid w:val="00B97CF4"/>
    <w:pPr>
      <w:keepNext/>
      <w:keepLines/>
      <w:spacing w:before="340" w:after="330" w:line="576" w:lineRule="auto"/>
      <w:jc w:val="center"/>
      <w:outlineLvl w:val="0"/>
    </w:pPr>
    <w:rPr>
      <w:rFonts w:eastAsia="黑体"/>
      <w:b/>
      <w:bCs/>
      <w:kern w:val="44"/>
      <w:sz w:val="28"/>
      <w:szCs w:val="44"/>
    </w:rPr>
  </w:style>
  <w:style w:type="paragraph" w:styleId="20">
    <w:name w:val="heading 2"/>
    <w:basedOn w:val="a8"/>
    <w:next w:val="10"/>
    <w:link w:val="2Char"/>
    <w:unhideWhenUsed/>
    <w:qFormat/>
    <w:rsid w:val="005F6B20"/>
    <w:pPr>
      <w:keepNext/>
      <w:keepLines/>
      <w:spacing w:before="260" w:after="260" w:line="415" w:lineRule="auto"/>
      <w:jc w:val="center"/>
      <w:outlineLvl w:val="1"/>
    </w:pPr>
    <w:rPr>
      <w:rFonts w:ascii="Arial" w:eastAsia="黑体" w:hAnsi="Arial"/>
      <w:b/>
      <w:bCs/>
      <w:sz w:val="24"/>
      <w:szCs w:val="32"/>
    </w:rPr>
  </w:style>
  <w:style w:type="paragraph" w:styleId="3">
    <w:name w:val="heading 3"/>
    <w:basedOn w:val="a8"/>
    <w:next w:val="10"/>
    <w:link w:val="3Char"/>
    <w:unhideWhenUsed/>
    <w:qFormat/>
    <w:rsid w:val="00C10419"/>
    <w:pPr>
      <w:keepNext/>
      <w:keepLines/>
      <w:spacing w:before="260" w:after="260" w:line="415" w:lineRule="auto"/>
      <w:outlineLvl w:val="2"/>
    </w:pPr>
    <w:rPr>
      <w:b/>
      <w:bCs/>
      <w:sz w:val="32"/>
      <w:szCs w:val="32"/>
    </w:rPr>
  </w:style>
  <w:style w:type="paragraph" w:styleId="4">
    <w:name w:val="heading 4"/>
    <w:basedOn w:val="a8"/>
    <w:next w:val="a8"/>
    <w:link w:val="4Char"/>
    <w:qFormat/>
    <w:rsid w:val="001F45FC"/>
    <w:pPr>
      <w:keepNext/>
      <w:keepLines/>
      <w:spacing w:before="280" w:after="290" w:line="372" w:lineRule="auto"/>
      <w:ind w:left="864" w:hanging="864"/>
      <w:outlineLvl w:val="3"/>
    </w:pPr>
    <w:rPr>
      <w:rFonts w:ascii="Arial" w:eastAsia="黑体" w:hAnsi="Arial" w:cs="Arial"/>
      <w:b/>
      <w:color w:val="000000"/>
      <w:kern w:val="0"/>
      <w:sz w:val="28"/>
    </w:rPr>
  </w:style>
  <w:style w:type="paragraph" w:styleId="5">
    <w:name w:val="heading 5"/>
    <w:basedOn w:val="a8"/>
    <w:next w:val="a8"/>
    <w:link w:val="5Char"/>
    <w:qFormat/>
    <w:rsid w:val="001F45FC"/>
    <w:pPr>
      <w:keepNext/>
      <w:keepLines/>
      <w:spacing w:before="280" w:after="290" w:line="372" w:lineRule="auto"/>
      <w:ind w:left="1008" w:hanging="1008"/>
      <w:outlineLvl w:val="4"/>
    </w:pPr>
    <w:rPr>
      <w:rFonts w:ascii="Arial" w:hAnsi="Arial" w:cs="Arial"/>
      <w:b/>
      <w:color w:val="000000"/>
      <w:kern w:val="0"/>
      <w:sz w:val="28"/>
    </w:rPr>
  </w:style>
  <w:style w:type="paragraph" w:styleId="6">
    <w:name w:val="heading 6"/>
    <w:basedOn w:val="a8"/>
    <w:next w:val="a8"/>
    <w:link w:val="6Char"/>
    <w:qFormat/>
    <w:rsid w:val="001F45FC"/>
    <w:pPr>
      <w:keepNext/>
      <w:keepLines/>
      <w:spacing w:before="240" w:after="64" w:line="317" w:lineRule="auto"/>
      <w:ind w:left="1151" w:hanging="1151"/>
      <w:outlineLvl w:val="5"/>
    </w:pPr>
    <w:rPr>
      <w:rFonts w:ascii="Arial" w:eastAsia="黑体" w:hAnsi="Arial" w:cs="Arial"/>
      <w:b/>
      <w:color w:val="000000"/>
      <w:kern w:val="0"/>
    </w:rPr>
  </w:style>
  <w:style w:type="paragraph" w:styleId="7">
    <w:name w:val="heading 7"/>
    <w:basedOn w:val="a8"/>
    <w:next w:val="a8"/>
    <w:link w:val="7Char"/>
    <w:qFormat/>
    <w:rsid w:val="001F45FC"/>
    <w:pPr>
      <w:keepNext/>
      <w:keepLines/>
      <w:spacing w:before="240" w:after="64" w:line="317" w:lineRule="auto"/>
      <w:ind w:left="1296" w:hanging="1296"/>
      <w:outlineLvl w:val="6"/>
    </w:pPr>
    <w:rPr>
      <w:rFonts w:ascii="Arial" w:hAnsi="Arial" w:cs="Arial"/>
      <w:b/>
      <w:color w:val="000000"/>
      <w:kern w:val="0"/>
    </w:rPr>
  </w:style>
  <w:style w:type="paragraph" w:styleId="8">
    <w:name w:val="heading 8"/>
    <w:basedOn w:val="a8"/>
    <w:next w:val="a8"/>
    <w:link w:val="8Char"/>
    <w:qFormat/>
    <w:rsid w:val="001F45FC"/>
    <w:pPr>
      <w:keepNext/>
      <w:keepLines/>
      <w:spacing w:before="240" w:after="64" w:line="317" w:lineRule="auto"/>
      <w:ind w:left="1440" w:hanging="1440"/>
      <w:outlineLvl w:val="7"/>
    </w:pPr>
    <w:rPr>
      <w:rFonts w:ascii="Arial" w:eastAsia="黑体" w:hAnsi="Arial" w:cs="Arial"/>
      <w:color w:val="000000"/>
      <w:kern w:val="0"/>
    </w:rPr>
  </w:style>
  <w:style w:type="paragraph" w:styleId="9">
    <w:name w:val="heading 9"/>
    <w:basedOn w:val="a8"/>
    <w:next w:val="10"/>
    <w:link w:val="9Char"/>
    <w:unhideWhenUsed/>
    <w:qFormat/>
    <w:rsid w:val="00C10419"/>
    <w:pPr>
      <w:keepNext/>
      <w:keepLines/>
      <w:spacing w:before="240" w:after="64" w:line="319" w:lineRule="auto"/>
      <w:outlineLvl w:val="8"/>
    </w:pPr>
    <w:rPr>
      <w:rFonts w:ascii="Cambria" w:hAnsi="Cambria" w:cs="Microsoft Himalaya"/>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basedOn w:val="a8"/>
    <w:link w:val="Char"/>
    <w:uiPriority w:val="99"/>
    <w:unhideWhenUsed/>
    <w:qFormat/>
    <w:rsid w:val="00C104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9"/>
    <w:link w:val="ac"/>
    <w:uiPriority w:val="99"/>
    <w:qFormat/>
    <w:rsid w:val="00C10419"/>
    <w:rPr>
      <w:sz w:val="18"/>
      <w:szCs w:val="18"/>
    </w:rPr>
  </w:style>
  <w:style w:type="paragraph" w:styleId="ad">
    <w:name w:val="footer"/>
    <w:basedOn w:val="a8"/>
    <w:link w:val="Char0"/>
    <w:uiPriority w:val="99"/>
    <w:unhideWhenUsed/>
    <w:qFormat/>
    <w:rsid w:val="00C10419"/>
    <w:pPr>
      <w:tabs>
        <w:tab w:val="center" w:pos="4153"/>
        <w:tab w:val="right" w:pos="8306"/>
      </w:tabs>
      <w:snapToGrid w:val="0"/>
    </w:pPr>
    <w:rPr>
      <w:sz w:val="18"/>
      <w:szCs w:val="18"/>
    </w:rPr>
  </w:style>
  <w:style w:type="character" w:customStyle="1" w:styleId="Char0">
    <w:name w:val="页脚 Char"/>
    <w:basedOn w:val="a9"/>
    <w:link w:val="ad"/>
    <w:uiPriority w:val="99"/>
    <w:qFormat/>
    <w:rsid w:val="00C10419"/>
    <w:rPr>
      <w:sz w:val="18"/>
      <w:szCs w:val="18"/>
    </w:rPr>
  </w:style>
  <w:style w:type="character" w:customStyle="1" w:styleId="1Char">
    <w:name w:val="标题 1 Char"/>
    <w:basedOn w:val="a9"/>
    <w:link w:val="1"/>
    <w:qFormat/>
    <w:rsid w:val="00B97CF4"/>
    <w:rPr>
      <w:rFonts w:ascii="Times New Roman" w:eastAsia="黑体" w:hAnsi="Times New Roman" w:cs="Times New Roman"/>
      <w:b/>
      <w:bCs/>
      <w:kern w:val="44"/>
      <w:sz w:val="28"/>
      <w:szCs w:val="44"/>
    </w:rPr>
  </w:style>
  <w:style w:type="character" w:customStyle="1" w:styleId="2Char">
    <w:name w:val="标题 2 Char"/>
    <w:basedOn w:val="a9"/>
    <w:link w:val="20"/>
    <w:qFormat/>
    <w:rsid w:val="005F6B20"/>
    <w:rPr>
      <w:rFonts w:ascii="Arial" w:eastAsia="黑体" w:hAnsi="Arial" w:cs="Times New Roman"/>
      <w:b/>
      <w:bCs/>
      <w:sz w:val="24"/>
      <w:szCs w:val="32"/>
    </w:rPr>
  </w:style>
  <w:style w:type="character" w:customStyle="1" w:styleId="3Char">
    <w:name w:val="标题 3 Char"/>
    <w:basedOn w:val="a9"/>
    <w:link w:val="3"/>
    <w:qFormat/>
    <w:rsid w:val="00C10419"/>
    <w:rPr>
      <w:rFonts w:ascii="Times New Roman" w:eastAsia="宋体" w:hAnsi="Times New Roman" w:cs="Times New Roman"/>
      <w:b/>
      <w:bCs/>
      <w:sz w:val="32"/>
      <w:szCs w:val="32"/>
    </w:rPr>
  </w:style>
  <w:style w:type="character" w:customStyle="1" w:styleId="9Char">
    <w:name w:val="标题 9 Char"/>
    <w:basedOn w:val="a9"/>
    <w:link w:val="9"/>
    <w:rsid w:val="00C10419"/>
    <w:rPr>
      <w:rFonts w:ascii="Cambria" w:eastAsia="宋体" w:hAnsi="Cambria" w:cs="Microsoft Himalaya"/>
      <w:szCs w:val="21"/>
    </w:rPr>
  </w:style>
  <w:style w:type="character" w:styleId="ae">
    <w:name w:val="Hyperlink"/>
    <w:uiPriority w:val="99"/>
    <w:unhideWhenUsed/>
    <w:qFormat/>
    <w:rsid w:val="00C10419"/>
    <w:rPr>
      <w:color w:val="1E50A2"/>
      <w:u w:val="single"/>
    </w:rPr>
  </w:style>
  <w:style w:type="character" w:styleId="af">
    <w:name w:val="FollowedHyperlink"/>
    <w:basedOn w:val="a9"/>
    <w:uiPriority w:val="99"/>
    <w:semiHidden/>
    <w:unhideWhenUsed/>
    <w:rsid w:val="00C10419"/>
    <w:rPr>
      <w:color w:val="800080" w:themeColor="followedHyperlink"/>
      <w:u w:val="single"/>
    </w:rPr>
  </w:style>
  <w:style w:type="paragraph" w:customStyle="1" w:styleId="10">
    <w:name w:val="正文1"/>
    <w:basedOn w:val="a8"/>
    <w:rsid w:val="00C10419"/>
  </w:style>
  <w:style w:type="paragraph" w:styleId="HTML">
    <w:name w:val="HTML Preformatted"/>
    <w:basedOn w:val="a8"/>
    <w:link w:val="HTMLChar"/>
    <w:uiPriority w:val="99"/>
    <w:semiHidden/>
    <w:unhideWhenUsed/>
    <w:rsid w:val="00C104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sz w:val="24"/>
      <w:lang w:bidi="bo-CN"/>
    </w:rPr>
  </w:style>
  <w:style w:type="character" w:customStyle="1" w:styleId="HTMLChar">
    <w:name w:val="HTML 预设格式 Char"/>
    <w:basedOn w:val="a9"/>
    <w:link w:val="HTML"/>
    <w:uiPriority w:val="99"/>
    <w:semiHidden/>
    <w:rsid w:val="00C10419"/>
    <w:rPr>
      <w:rFonts w:ascii="宋体" w:eastAsia="宋体" w:hAnsi="宋体" w:cs="宋体"/>
      <w:kern w:val="0"/>
      <w:sz w:val="24"/>
      <w:szCs w:val="24"/>
      <w:lang w:bidi="bo-CN"/>
    </w:rPr>
  </w:style>
  <w:style w:type="paragraph" w:styleId="af0">
    <w:name w:val="Normal (Web)"/>
    <w:basedOn w:val="a8"/>
    <w:uiPriority w:val="99"/>
    <w:unhideWhenUsed/>
    <w:qFormat/>
    <w:rsid w:val="00C10419"/>
    <w:pPr>
      <w:widowControl/>
      <w:spacing w:before="100" w:beforeAutospacing="1" w:after="100" w:afterAutospacing="1"/>
    </w:pPr>
    <w:rPr>
      <w:rFonts w:ascii="宋体" w:hAnsi="宋体" w:cs="宋体"/>
      <w:kern w:val="0"/>
      <w:sz w:val="24"/>
    </w:rPr>
  </w:style>
  <w:style w:type="paragraph" w:styleId="11">
    <w:name w:val="toc 1"/>
    <w:basedOn w:val="a8"/>
    <w:next w:val="10"/>
    <w:autoRedefine/>
    <w:uiPriority w:val="39"/>
    <w:unhideWhenUsed/>
    <w:qFormat/>
    <w:rsid w:val="0042743D"/>
    <w:pPr>
      <w:tabs>
        <w:tab w:val="left" w:pos="420"/>
        <w:tab w:val="right" w:leader="dot" w:pos="8505"/>
      </w:tabs>
      <w:snapToGrid w:val="0"/>
      <w:ind w:left="1560" w:hangingChars="650" w:hanging="1560"/>
      <w:jc w:val="both"/>
    </w:pPr>
    <w:rPr>
      <w:bCs/>
      <w:caps/>
      <w:noProof/>
      <w:spacing w:val="2"/>
      <w:sz w:val="24"/>
    </w:rPr>
  </w:style>
  <w:style w:type="paragraph" w:styleId="21">
    <w:name w:val="toc 2"/>
    <w:basedOn w:val="a8"/>
    <w:next w:val="10"/>
    <w:autoRedefine/>
    <w:uiPriority w:val="39"/>
    <w:unhideWhenUsed/>
    <w:qFormat/>
    <w:rsid w:val="00214B7F"/>
    <w:pPr>
      <w:tabs>
        <w:tab w:val="right" w:leader="dot" w:pos="8505"/>
      </w:tabs>
      <w:snapToGrid w:val="0"/>
      <w:ind w:left="210" w:firstLineChars="108" w:firstLine="227"/>
      <w:contextualSpacing/>
    </w:pPr>
    <w:rPr>
      <w:smallCaps/>
      <w:noProof/>
      <w:spacing w:val="2"/>
      <w:szCs w:val="21"/>
    </w:rPr>
  </w:style>
  <w:style w:type="paragraph" w:styleId="30">
    <w:name w:val="toc 3"/>
    <w:basedOn w:val="a8"/>
    <w:next w:val="10"/>
    <w:autoRedefine/>
    <w:uiPriority w:val="39"/>
    <w:unhideWhenUsed/>
    <w:qFormat/>
    <w:rsid w:val="00C10419"/>
    <w:pPr>
      <w:ind w:left="420"/>
    </w:pPr>
    <w:rPr>
      <w:rFonts w:ascii="Calibri" w:hAnsi="Calibri"/>
      <w:i/>
      <w:iCs/>
      <w:sz w:val="20"/>
      <w:szCs w:val="20"/>
    </w:rPr>
  </w:style>
  <w:style w:type="paragraph" w:styleId="40">
    <w:name w:val="toc 4"/>
    <w:basedOn w:val="a8"/>
    <w:next w:val="10"/>
    <w:autoRedefine/>
    <w:uiPriority w:val="39"/>
    <w:unhideWhenUsed/>
    <w:qFormat/>
    <w:rsid w:val="00C10419"/>
    <w:pPr>
      <w:ind w:left="630"/>
    </w:pPr>
    <w:rPr>
      <w:rFonts w:ascii="Calibri" w:hAnsi="Calibri"/>
      <w:sz w:val="18"/>
      <w:szCs w:val="18"/>
    </w:rPr>
  </w:style>
  <w:style w:type="paragraph" w:styleId="50">
    <w:name w:val="toc 5"/>
    <w:basedOn w:val="a8"/>
    <w:next w:val="10"/>
    <w:link w:val="5Char0"/>
    <w:autoRedefine/>
    <w:uiPriority w:val="39"/>
    <w:unhideWhenUsed/>
    <w:qFormat/>
    <w:rsid w:val="00C10419"/>
    <w:pPr>
      <w:ind w:left="840"/>
    </w:pPr>
    <w:rPr>
      <w:rFonts w:ascii="Calibri" w:hAnsi="Calibri"/>
      <w:sz w:val="18"/>
      <w:szCs w:val="18"/>
    </w:rPr>
  </w:style>
  <w:style w:type="paragraph" w:styleId="60">
    <w:name w:val="toc 6"/>
    <w:basedOn w:val="a8"/>
    <w:next w:val="10"/>
    <w:autoRedefine/>
    <w:uiPriority w:val="39"/>
    <w:unhideWhenUsed/>
    <w:qFormat/>
    <w:rsid w:val="00C10419"/>
    <w:pPr>
      <w:ind w:left="1050"/>
    </w:pPr>
    <w:rPr>
      <w:rFonts w:ascii="Calibri" w:hAnsi="Calibri"/>
      <w:sz w:val="18"/>
      <w:szCs w:val="18"/>
    </w:rPr>
  </w:style>
  <w:style w:type="paragraph" w:styleId="70">
    <w:name w:val="toc 7"/>
    <w:basedOn w:val="a8"/>
    <w:next w:val="10"/>
    <w:autoRedefine/>
    <w:uiPriority w:val="39"/>
    <w:unhideWhenUsed/>
    <w:qFormat/>
    <w:rsid w:val="00C10419"/>
    <w:pPr>
      <w:ind w:left="1260"/>
    </w:pPr>
    <w:rPr>
      <w:rFonts w:ascii="Calibri" w:hAnsi="Calibri"/>
      <w:sz w:val="18"/>
      <w:szCs w:val="18"/>
    </w:rPr>
  </w:style>
  <w:style w:type="paragraph" w:styleId="80">
    <w:name w:val="toc 8"/>
    <w:basedOn w:val="a8"/>
    <w:next w:val="10"/>
    <w:autoRedefine/>
    <w:uiPriority w:val="39"/>
    <w:unhideWhenUsed/>
    <w:qFormat/>
    <w:rsid w:val="00C10419"/>
    <w:pPr>
      <w:ind w:left="1470"/>
    </w:pPr>
    <w:rPr>
      <w:rFonts w:ascii="Calibri" w:hAnsi="Calibri"/>
      <w:sz w:val="18"/>
      <w:szCs w:val="18"/>
    </w:rPr>
  </w:style>
  <w:style w:type="paragraph" w:styleId="90">
    <w:name w:val="toc 9"/>
    <w:basedOn w:val="a8"/>
    <w:next w:val="10"/>
    <w:autoRedefine/>
    <w:uiPriority w:val="39"/>
    <w:unhideWhenUsed/>
    <w:qFormat/>
    <w:rsid w:val="00C10419"/>
    <w:pPr>
      <w:ind w:left="1680"/>
    </w:pPr>
    <w:rPr>
      <w:rFonts w:ascii="Calibri" w:hAnsi="Calibri"/>
      <w:sz w:val="18"/>
      <w:szCs w:val="18"/>
    </w:rPr>
  </w:style>
  <w:style w:type="character" w:customStyle="1" w:styleId="Char1">
    <w:name w:val="正文缩进 Char"/>
    <w:basedOn w:val="a9"/>
    <w:link w:val="12"/>
    <w:locked/>
    <w:rsid w:val="00C10419"/>
    <w:rPr>
      <w:szCs w:val="24"/>
    </w:rPr>
  </w:style>
  <w:style w:type="paragraph" w:styleId="af1">
    <w:name w:val="Normal Indent"/>
    <w:basedOn w:val="a8"/>
    <w:uiPriority w:val="99"/>
    <w:semiHidden/>
    <w:unhideWhenUsed/>
    <w:rsid w:val="00C10419"/>
    <w:pPr>
      <w:adjustRightInd w:val="0"/>
      <w:ind w:firstLine="420"/>
    </w:pPr>
    <w:rPr>
      <w:kern w:val="0"/>
    </w:rPr>
  </w:style>
  <w:style w:type="paragraph" w:styleId="af2">
    <w:name w:val="annotation text"/>
    <w:basedOn w:val="a8"/>
    <w:link w:val="Char2"/>
    <w:unhideWhenUsed/>
    <w:qFormat/>
    <w:rsid w:val="00C10419"/>
    <w:rPr>
      <w:rFonts w:cs="Arial Unicode MS"/>
      <w:lang w:bidi="bo-CN"/>
    </w:rPr>
  </w:style>
  <w:style w:type="character" w:customStyle="1" w:styleId="Char2">
    <w:name w:val="批注文字 Char"/>
    <w:basedOn w:val="a9"/>
    <w:link w:val="af2"/>
    <w:qFormat/>
    <w:rsid w:val="00C10419"/>
    <w:rPr>
      <w:rFonts w:ascii="Times New Roman" w:eastAsia="宋体" w:hAnsi="Times New Roman" w:cs="Arial Unicode MS"/>
      <w:szCs w:val="24"/>
      <w:lang w:bidi="bo-CN"/>
    </w:rPr>
  </w:style>
  <w:style w:type="paragraph" w:styleId="af3">
    <w:name w:val="List"/>
    <w:basedOn w:val="a8"/>
    <w:uiPriority w:val="99"/>
    <w:semiHidden/>
    <w:unhideWhenUsed/>
    <w:rsid w:val="00C10419"/>
    <w:pPr>
      <w:ind w:left="200" w:hangingChars="200" w:hanging="200"/>
      <w:contextualSpacing/>
    </w:pPr>
  </w:style>
  <w:style w:type="paragraph" w:styleId="2">
    <w:name w:val="List 2"/>
    <w:basedOn w:val="a8"/>
    <w:uiPriority w:val="99"/>
    <w:unhideWhenUsed/>
    <w:rsid w:val="00C10419"/>
    <w:pPr>
      <w:numPr>
        <w:numId w:val="2"/>
      </w:numPr>
      <w:tabs>
        <w:tab w:val="left" w:pos="852"/>
      </w:tabs>
    </w:pPr>
  </w:style>
  <w:style w:type="paragraph" w:styleId="af4">
    <w:name w:val="Body Text"/>
    <w:basedOn w:val="a8"/>
    <w:link w:val="Char3"/>
    <w:unhideWhenUsed/>
    <w:qFormat/>
    <w:rsid w:val="00C10419"/>
    <w:pPr>
      <w:spacing w:after="120"/>
    </w:pPr>
  </w:style>
  <w:style w:type="character" w:customStyle="1" w:styleId="Char3">
    <w:name w:val="正文文本 Char"/>
    <w:basedOn w:val="a9"/>
    <w:link w:val="af4"/>
    <w:qFormat/>
    <w:rsid w:val="00C10419"/>
    <w:rPr>
      <w:rFonts w:ascii="Times New Roman" w:eastAsia="宋体" w:hAnsi="Times New Roman" w:cs="Times New Roman"/>
      <w:szCs w:val="24"/>
    </w:rPr>
  </w:style>
  <w:style w:type="paragraph" w:styleId="af5">
    <w:name w:val="Body Text Indent"/>
    <w:basedOn w:val="a8"/>
    <w:link w:val="Char4"/>
    <w:uiPriority w:val="99"/>
    <w:semiHidden/>
    <w:unhideWhenUsed/>
    <w:rsid w:val="00C10419"/>
    <w:pPr>
      <w:spacing w:after="120"/>
      <w:ind w:leftChars="200" w:left="420"/>
    </w:pPr>
  </w:style>
  <w:style w:type="character" w:customStyle="1" w:styleId="Char4">
    <w:name w:val="正文文本缩进 Char"/>
    <w:basedOn w:val="a9"/>
    <w:link w:val="af5"/>
    <w:uiPriority w:val="99"/>
    <w:semiHidden/>
    <w:rsid w:val="00C10419"/>
    <w:rPr>
      <w:rFonts w:ascii="Times New Roman" w:eastAsia="宋体" w:hAnsi="Times New Roman" w:cs="Times New Roman"/>
      <w:szCs w:val="24"/>
    </w:rPr>
  </w:style>
  <w:style w:type="paragraph" w:styleId="af6">
    <w:name w:val="Date"/>
    <w:basedOn w:val="a8"/>
    <w:next w:val="10"/>
    <w:link w:val="Char5"/>
    <w:uiPriority w:val="99"/>
    <w:semiHidden/>
    <w:unhideWhenUsed/>
    <w:qFormat/>
    <w:rsid w:val="00C10419"/>
    <w:pPr>
      <w:ind w:leftChars="2500" w:left="100"/>
    </w:pPr>
    <w:rPr>
      <w:rFonts w:cs="Arial Unicode MS"/>
      <w:lang w:bidi="bo-CN"/>
    </w:rPr>
  </w:style>
  <w:style w:type="character" w:customStyle="1" w:styleId="Char5">
    <w:name w:val="日期 Char"/>
    <w:basedOn w:val="a9"/>
    <w:link w:val="af6"/>
    <w:uiPriority w:val="99"/>
    <w:semiHidden/>
    <w:qFormat/>
    <w:rsid w:val="00C10419"/>
    <w:rPr>
      <w:rFonts w:ascii="Times New Roman" w:eastAsia="宋体" w:hAnsi="Times New Roman" w:cs="Arial Unicode MS"/>
      <w:szCs w:val="24"/>
      <w:lang w:bidi="bo-CN"/>
    </w:rPr>
  </w:style>
  <w:style w:type="paragraph" w:styleId="22">
    <w:name w:val="Body Text 2"/>
    <w:basedOn w:val="a8"/>
    <w:link w:val="2Char0"/>
    <w:uiPriority w:val="99"/>
    <w:semiHidden/>
    <w:unhideWhenUsed/>
    <w:rsid w:val="00C10419"/>
    <w:pPr>
      <w:spacing w:after="120" w:line="480" w:lineRule="auto"/>
    </w:pPr>
    <w:rPr>
      <w:rFonts w:cs="Arial Unicode MS"/>
      <w:lang w:bidi="bo-CN"/>
    </w:rPr>
  </w:style>
  <w:style w:type="character" w:customStyle="1" w:styleId="2Char0">
    <w:name w:val="正文文本 2 Char"/>
    <w:basedOn w:val="a9"/>
    <w:link w:val="22"/>
    <w:uiPriority w:val="99"/>
    <w:semiHidden/>
    <w:rsid w:val="00C10419"/>
    <w:rPr>
      <w:rFonts w:ascii="Times New Roman" w:eastAsia="宋体" w:hAnsi="Times New Roman" w:cs="Arial Unicode MS"/>
      <w:szCs w:val="24"/>
      <w:lang w:bidi="bo-CN"/>
    </w:rPr>
  </w:style>
  <w:style w:type="paragraph" w:styleId="32">
    <w:name w:val="Body Text 3"/>
    <w:basedOn w:val="a8"/>
    <w:link w:val="3Char0"/>
    <w:uiPriority w:val="99"/>
    <w:semiHidden/>
    <w:unhideWhenUsed/>
    <w:rsid w:val="00C10419"/>
    <w:pPr>
      <w:spacing w:after="120"/>
    </w:pPr>
    <w:rPr>
      <w:sz w:val="16"/>
      <w:szCs w:val="16"/>
    </w:rPr>
  </w:style>
  <w:style w:type="character" w:customStyle="1" w:styleId="3Char0">
    <w:name w:val="正文文本 3 Char"/>
    <w:basedOn w:val="a9"/>
    <w:link w:val="32"/>
    <w:uiPriority w:val="99"/>
    <w:semiHidden/>
    <w:rsid w:val="00C10419"/>
    <w:rPr>
      <w:rFonts w:ascii="Times New Roman" w:eastAsia="宋体" w:hAnsi="Times New Roman" w:cs="Times New Roman"/>
      <w:sz w:val="16"/>
      <w:szCs w:val="16"/>
    </w:rPr>
  </w:style>
  <w:style w:type="paragraph" w:styleId="23">
    <w:name w:val="Body Text Indent 2"/>
    <w:basedOn w:val="a8"/>
    <w:link w:val="2Char1"/>
    <w:uiPriority w:val="99"/>
    <w:semiHidden/>
    <w:unhideWhenUsed/>
    <w:rsid w:val="00C10419"/>
    <w:pPr>
      <w:spacing w:after="120" w:line="480" w:lineRule="auto"/>
      <w:ind w:leftChars="200" w:left="420"/>
    </w:pPr>
  </w:style>
  <w:style w:type="character" w:customStyle="1" w:styleId="2Char1">
    <w:name w:val="正文文本缩进 2 Char"/>
    <w:basedOn w:val="a9"/>
    <w:link w:val="23"/>
    <w:uiPriority w:val="99"/>
    <w:semiHidden/>
    <w:rsid w:val="00C10419"/>
    <w:rPr>
      <w:rFonts w:ascii="Times New Roman" w:eastAsia="宋体" w:hAnsi="Times New Roman" w:cs="Times New Roman"/>
      <w:szCs w:val="24"/>
    </w:rPr>
  </w:style>
  <w:style w:type="paragraph" w:styleId="af7">
    <w:name w:val="Document Map"/>
    <w:basedOn w:val="a8"/>
    <w:link w:val="Char6"/>
    <w:semiHidden/>
    <w:unhideWhenUsed/>
    <w:qFormat/>
    <w:rsid w:val="00C10419"/>
    <w:pPr>
      <w:shd w:val="clear" w:color="auto" w:fill="000080"/>
    </w:pPr>
  </w:style>
  <w:style w:type="character" w:customStyle="1" w:styleId="Char6">
    <w:name w:val="文档结构图 Char"/>
    <w:basedOn w:val="a9"/>
    <w:link w:val="af7"/>
    <w:semiHidden/>
    <w:qFormat/>
    <w:rsid w:val="00C10419"/>
    <w:rPr>
      <w:rFonts w:ascii="Times New Roman" w:eastAsia="宋体" w:hAnsi="Times New Roman" w:cs="Times New Roman"/>
      <w:szCs w:val="24"/>
      <w:shd w:val="clear" w:color="auto" w:fill="000080"/>
    </w:rPr>
  </w:style>
  <w:style w:type="paragraph" w:styleId="af8">
    <w:name w:val="Balloon Text"/>
    <w:basedOn w:val="a8"/>
    <w:link w:val="Char7"/>
    <w:unhideWhenUsed/>
    <w:qFormat/>
    <w:rsid w:val="00C10419"/>
    <w:rPr>
      <w:sz w:val="18"/>
      <w:szCs w:val="18"/>
    </w:rPr>
  </w:style>
  <w:style w:type="character" w:customStyle="1" w:styleId="Char7">
    <w:name w:val="批注框文本 Char"/>
    <w:basedOn w:val="a9"/>
    <w:link w:val="af8"/>
    <w:qFormat/>
    <w:rsid w:val="00C10419"/>
    <w:rPr>
      <w:rFonts w:ascii="Times New Roman" w:eastAsia="宋体" w:hAnsi="Times New Roman" w:cs="Times New Roman"/>
      <w:sz w:val="18"/>
      <w:szCs w:val="18"/>
    </w:rPr>
  </w:style>
  <w:style w:type="character" w:customStyle="1" w:styleId="Char8">
    <w:name w:val="段 Char"/>
    <w:link w:val="af9"/>
    <w:qFormat/>
    <w:locked/>
    <w:rsid w:val="00C10419"/>
    <w:rPr>
      <w:rFonts w:ascii="宋体" w:eastAsia="宋体" w:hAnsi="宋体"/>
      <w:noProof/>
    </w:rPr>
  </w:style>
  <w:style w:type="paragraph" w:customStyle="1" w:styleId="af9">
    <w:name w:val="段"/>
    <w:link w:val="Char8"/>
    <w:qFormat/>
    <w:rsid w:val="00C10419"/>
    <w:pPr>
      <w:tabs>
        <w:tab w:val="center" w:pos="4201"/>
        <w:tab w:val="right" w:leader="dot" w:pos="9298"/>
      </w:tabs>
      <w:autoSpaceDE w:val="0"/>
      <w:autoSpaceDN w:val="0"/>
      <w:ind w:firstLineChars="200" w:firstLine="420"/>
      <w:jc w:val="both"/>
    </w:pPr>
    <w:rPr>
      <w:rFonts w:ascii="宋体" w:eastAsia="宋体" w:hAnsi="宋体"/>
      <w:noProof/>
    </w:rPr>
  </w:style>
  <w:style w:type="paragraph" w:customStyle="1" w:styleId="reader-word-layer">
    <w:name w:val="reader-word-layer"/>
    <w:basedOn w:val="a8"/>
    <w:uiPriority w:val="99"/>
    <w:rsid w:val="00C10419"/>
    <w:pPr>
      <w:widowControl/>
      <w:spacing w:before="100" w:beforeAutospacing="1" w:after="100" w:afterAutospacing="1"/>
    </w:pPr>
    <w:rPr>
      <w:rFonts w:ascii="宋体" w:hAnsi="宋体" w:cs="宋体"/>
      <w:kern w:val="0"/>
      <w:sz w:val="24"/>
    </w:rPr>
  </w:style>
  <w:style w:type="paragraph" w:customStyle="1" w:styleId="afa">
    <w:name w:val="封面标准文稿编辑信息"/>
    <w:uiPriority w:val="99"/>
    <w:rsid w:val="00C10419"/>
    <w:pPr>
      <w:spacing w:before="180" w:line="180" w:lineRule="exact"/>
      <w:jc w:val="center"/>
    </w:pPr>
    <w:rPr>
      <w:rFonts w:ascii="宋体" w:eastAsia="宋体" w:hAnsi="Times New Roman" w:cs="Times New Roman"/>
      <w:kern w:val="0"/>
      <w:szCs w:val="20"/>
    </w:rPr>
  </w:style>
  <w:style w:type="paragraph" w:customStyle="1" w:styleId="Default">
    <w:name w:val="Default"/>
    <w:qFormat/>
    <w:rsid w:val="00C10419"/>
    <w:pPr>
      <w:widowControl w:val="0"/>
      <w:autoSpaceDE w:val="0"/>
      <w:autoSpaceDN w:val="0"/>
      <w:adjustRightInd w:val="0"/>
    </w:pPr>
    <w:rPr>
      <w:rFonts w:ascii="宋体t.祯畴" w:eastAsia="宋体t.祯畴" w:hAnsi="Times New Roman" w:cs="宋体t.祯畴"/>
      <w:color w:val="000000"/>
      <w:kern w:val="0"/>
      <w:sz w:val="24"/>
      <w:szCs w:val="24"/>
    </w:rPr>
  </w:style>
  <w:style w:type="paragraph" w:customStyle="1" w:styleId="Normal5">
    <w:name w:val="Normal_5"/>
    <w:uiPriority w:val="99"/>
    <w:rsid w:val="00C10419"/>
    <w:pPr>
      <w:spacing w:before="120" w:after="240"/>
      <w:jc w:val="both"/>
    </w:pPr>
    <w:rPr>
      <w:rFonts w:ascii="Calibri" w:eastAsia="Calibri" w:hAnsi="Calibri" w:cs="Times New Roman"/>
      <w:kern w:val="0"/>
      <w:sz w:val="22"/>
      <w:lang w:val="ru-RU" w:eastAsia="en-US"/>
    </w:rPr>
  </w:style>
  <w:style w:type="paragraph" w:customStyle="1" w:styleId="33">
    <w:name w:val="列出段落3"/>
    <w:basedOn w:val="a8"/>
    <w:uiPriority w:val="34"/>
    <w:qFormat/>
    <w:rsid w:val="00C10419"/>
    <w:pPr>
      <w:ind w:firstLine="420"/>
    </w:pPr>
    <w:rPr>
      <w:rFonts w:ascii="Calibri" w:hAnsi="Calibri"/>
    </w:rPr>
  </w:style>
  <w:style w:type="paragraph" w:customStyle="1" w:styleId="afb">
    <w:name w:val="图名"/>
    <w:uiPriority w:val="99"/>
    <w:rsid w:val="00C10419"/>
    <w:pPr>
      <w:jc w:val="center"/>
    </w:pPr>
    <w:rPr>
      <w:rFonts w:ascii="Times New Roman" w:eastAsia="宋体" w:hAnsi="宋体" w:cs="Times New Roman"/>
      <w:bCs/>
      <w:color w:val="000000"/>
      <w:sz w:val="18"/>
      <w:szCs w:val="18"/>
    </w:rPr>
  </w:style>
  <w:style w:type="character" w:customStyle="1" w:styleId="BodyChar">
    <w:name w:val="Body Char"/>
    <w:link w:val="Body"/>
    <w:uiPriority w:val="99"/>
    <w:locked/>
    <w:rsid w:val="00C10419"/>
    <w:rPr>
      <w:color w:val="000000"/>
      <w:sz w:val="24"/>
    </w:rPr>
  </w:style>
  <w:style w:type="paragraph" w:customStyle="1" w:styleId="Body">
    <w:name w:val="Body"/>
    <w:basedOn w:val="a8"/>
    <w:link w:val="BodyChar"/>
    <w:uiPriority w:val="99"/>
    <w:rsid w:val="00C10419"/>
    <w:pPr>
      <w:numPr>
        <w:ilvl w:val="2"/>
        <w:numId w:val="3"/>
      </w:numPr>
      <w:adjustRightInd w:val="0"/>
      <w:outlineLvl w:val="2"/>
    </w:pPr>
    <w:rPr>
      <w:rFonts w:asciiTheme="minorHAnsi" w:eastAsiaTheme="minorEastAsia" w:hAnsiTheme="minorHAnsi" w:cstheme="minorBidi"/>
      <w:color w:val="000000"/>
      <w:sz w:val="24"/>
      <w:szCs w:val="22"/>
    </w:rPr>
  </w:style>
  <w:style w:type="paragraph" w:customStyle="1" w:styleId="articletitle">
    <w:name w:val="article title"/>
    <w:basedOn w:val="a8"/>
    <w:uiPriority w:val="99"/>
    <w:rsid w:val="00C10419"/>
    <w:pPr>
      <w:widowControl/>
      <w:numPr>
        <w:numId w:val="3"/>
      </w:numPr>
      <w:jc w:val="center"/>
      <w:outlineLvl w:val="0"/>
    </w:pPr>
    <w:rPr>
      <w:rFonts w:ascii="黑体" w:eastAsia="黑体" w:hAnsi="黑体"/>
      <w:b/>
      <w:color w:val="000000"/>
      <w:kern w:val="0"/>
      <w:sz w:val="28"/>
      <w:szCs w:val="20"/>
      <w:lang w:eastAsia="en-US"/>
    </w:rPr>
  </w:style>
  <w:style w:type="paragraph" w:customStyle="1" w:styleId="chartertitle">
    <w:name w:val="charter title"/>
    <w:basedOn w:val="a8"/>
    <w:uiPriority w:val="99"/>
    <w:rsid w:val="00C10419"/>
    <w:pPr>
      <w:numPr>
        <w:ilvl w:val="1"/>
        <w:numId w:val="3"/>
      </w:numPr>
      <w:spacing w:before="312" w:after="312"/>
      <w:ind w:firstLine="0"/>
      <w:jc w:val="center"/>
      <w:outlineLvl w:val="1"/>
    </w:pPr>
    <w:rPr>
      <w:rFonts w:ascii="黑体" w:eastAsia="黑体" w:hAnsi="黑体"/>
      <w:b/>
      <w:color w:val="000000"/>
      <w:sz w:val="24"/>
      <w:szCs w:val="20"/>
    </w:rPr>
  </w:style>
  <w:style w:type="character" w:customStyle="1" w:styleId="DescriptionChar">
    <w:name w:val="Description Char"/>
    <w:link w:val="Description"/>
    <w:locked/>
    <w:rsid w:val="00C10419"/>
    <w:rPr>
      <w:rFonts w:ascii="华文新魏" w:eastAsia="华文新魏"/>
    </w:rPr>
  </w:style>
  <w:style w:type="paragraph" w:customStyle="1" w:styleId="Description">
    <w:name w:val="Description"/>
    <w:basedOn w:val="a8"/>
    <w:link w:val="DescriptionChar"/>
    <w:rsid w:val="00C10419"/>
    <w:pPr>
      <w:adjustRightInd w:val="0"/>
      <w:outlineLvl w:val="2"/>
    </w:pPr>
    <w:rPr>
      <w:rFonts w:ascii="华文新魏" w:eastAsia="华文新魏" w:hAnsiTheme="minorHAnsi" w:cstheme="minorBidi"/>
      <w:szCs w:val="22"/>
    </w:rPr>
  </w:style>
  <w:style w:type="character" w:styleId="afc">
    <w:name w:val="annotation reference"/>
    <w:unhideWhenUsed/>
    <w:qFormat/>
    <w:rsid w:val="00C10419"/>
    <w:rPr>
      <w:sz w:val="21"/>
      <w:szCs w:val="21"/>
    </w:rPr>
  </w:style>
  <w:style w:type="paragraph" w:customStyle="1" w:styleId="110">
    <w:name w:val="标题 11"/>
    <w:basedOn w:val="a8"/>
    <w:link w:val="Heading1Char"/>
    <w:rsid w:val="00C10419"/>
  </w:style>
  <w:style w:type="character" w:customStyle="1" w:styleId="Heading1Char">
    <w:name w:val="Heading 1 Char"/>
    <w:basedOn w:val="a9"/>
    <w:link w:val="110"/>
    <w:locked/>
    <w:rsid w:val="00C10419"/>
    <w:rPr>
      <w:rFonts w:ascii="Times New Roman" w:eastAsia="宋体" w:hAnsi="Times New Roman" w:cs="Times New Roman"/>
      <w:szCs w:val="24"/>
    </w:rPr>
  </w:style>
  <w:style w:type="paragraph" w:customStyle="1" w:styleId="210">
    <w:name w:val="标题 21"/>
    <w:basedOn w:val="a8"/>
    <w:link w:val="Heading2Char"/>
    <w:rsid w:val="00C10419"/>
  </w:style>
  <w:style w:type="character" w:customStyle="1" w:styleId="Heading2Char">
    <w:name w:val="Heading 2 Char"/>
    <w:basedOn w:val="a9"/>
    <w:link w:val="210"/>
    <w:locked/>
    <w:rsid w:val="00C10419"/>
    <w:rPr>
      <w:rFonts w:ascii="Times New Roman" w:eastAsia="宋体" w:hAnsi="Times New Roman" w:cs="Times New Roman"/>
      <w:szCs w:val="24"/>
    </w:rPr>
  </w:style>
  <w:style w:type="paragraph" w:customStyle="1" w:styleId="310">
    <w:name w:val="标题 31"/>
    <w:basedOn w:val="a8"/>
    <w:link w:val="Heading3Char"/>
    <w:rsid w:val="00C10419"/>
  </w:style>
  <w:style w:type="character" w:customStyle="1" w:styleId="Heading3Char">
    <w:name w:val="Heading 3 Char"/>
    <w:basedOn w:val="a9"/>
    <w:link w:val="310"/>
    <w:locked/>
    <w:rsid w:val="00C10419"/>
    <w:rPr>
      <w:rFonts w:ascii="Times New Roman" w:eastAsia="宋体" w:hAnsi="Times New Roman" w:cs="Times New Roman"/>
      <w:szCs w:val="24"/>
    </w:rPr>
  </w:style>
  <w:style w:type="paragraph" w:customStyle="1" w:styleId="91">
    <w:name w:val="标题 91"/>
    <w:basedOn w:val="a8"/>
    <w:link w:val="Heading9Char"/>
    <w:rsid w:val="00C10419"/>
  </w:style>
  <w:style w:type="character" w:customStyle="1" w:styleId="Heading9Char">
    <w:name w:val="Heading 9 Char"/>
    <w:basedOn w:val="a9"/>
    <w:link w:val="91"/>
    <w:locked/>
    <w:rsid w:val="00C10419"/>
    <w:rPr>
      <w:rFonts w:ascii="Times New Roman" w:eastAsia="宋体" w:hAnsi="Times New Roman" w:cs="Times New Roman"/>
      <w:szCs w:val="24"/>
    </w:rPr>
  </w:style>
  <w:style w:type="paragraph" w:customStyle="1" w:styleId="13">
    <w:name w:val="文档结构图1"/>
    <w:basedOn w:val="a8"/>
    <w:link w:val="DocumentMapChar"/>
    <w:rsid w:val="00C10419"/>
  </w:style>
  <w:style w:type="character" w:customStyle="1" w:styleId="DocumentMapChar">
    <w:name w:val="Document Map Char"/>
    <w:basedOn w:val="a9"/>
    <w:link w:val="13"/>
    <w:locked/>
    <w:rsid w:val="00C10419"/>
    <w:rPr>
      <w:rFonts w:ascii="Times New Roman" w:eastAsia="宋体" w:hAnsi="Times New Roman" w:cs="Times New Roman"/>
      <w:szCs w:val="24"/>
    </w:rPr>
  </w:style>
  <w:style w:type="paragraph" w:customStyle="1" w:styleId="14">
    <w:name w:val="正文文本缩进1"/>
    <w:basedOn w:val="a8"/>
    <w:link w:val="BodyTextIndentChar"/>
    <w:rsid w:val="00C10419"/>
  </w:style>
  <w:style w:type="character" w:customStyle="1" w:styleId="BodyTextIndentChar">
    <w:name w:val="Body Text Indent Char"/>
    <w:basedOn w:val="a9"/>
    <w:link w:val="14"/>
    <w:locked/>
    <w:rsid w:val="00C10419"/>
    <w:rPr>
      <w:rFonts w:ascii="Times New Roman" w:eastAsia="宋体" w:hAnsi="Times New Roman" w:cs="Times New Roman"/>
      <w:szCs w:val="24"/>
    </w:rPr>
  </w:style>
  <w:style w:type="paragraph" w:customStyle="1" w:styleId="15">
    <w:name w:val="页脚1"/>
    <w:basedOn w:val="a8"/>
    <w:link w:val="FooterChar"/>
    <w:rsid w:val="00C10419"/>
  </w:style>
  <w:style w:type="character" w:customStyle="1" w:styleId="FooterChar">
    <w:name w:val="Footer Char"/>
    <w:basedOn w:val="a9"/>
    <w:link w:val="15"/>
    <w:locked/>
    <w:rsid w:val="00C10419"/>
    <w:rPr>
      <w:rFonts w:ascii="Times New Roman" w:eastAsia="宋体" w:hAnsi="Times New Roman" w:cs="Times New Roman"/>
      <w:szCs w:val="24"/>
    </w:rPr>
  </w:style>
  <w:style w:type="paragraph" w:customStyle="1" w:styleId="16">
    <w:name w:val="页眉1"/>
    <w:basedOn w:val="a8"/>
    <w:link w:val="HeaderChar"/>
    <w:uiPriority w:val="99"/>
    <w:qFormat/>
    <w:rsid w:val="00C10419"/>
  </w:style>
  <w:style w:type="character" w:customStyle="1" w:styleId="HeaderChar">
    <w:name w:val="Header Char"/>
    <w:basedOn w:val="a9"/>
    <w:link w:val="16"/>
    <w:locked/>
    <w:rsid w:val="00C10419"/>
    <w:rPr>
      <w:rFonts w:ascii="Times New Roman" w:eastAsia="宋体" w:hAnsi="Times New Roman" w:cs="Times New Roman"/>
      <w:szCs w:val="24"/>
    </w:rPr>
  </w:style>
  <w:style w:type="character" w:customStyle="1" w:styleId="def3">
    <w:name w:val="def3"/>
    <w:rsid w:val="00C10419"/>
    <w:rPr>
      <w:b w:val="0"/>
      <w:bCs w:val="0"/>
    </w:rPr>
  </w:style>
  <w:style w:type="character" w:customStyle="1" w:styleId="wbtrmn1">
    <w:name w:val="wbtr_mn1"/>
    <w:rsid w:val="00C10419"/>
    <w:rPr>
      <w:rFonts w:ascii="Arial" w:hAnsi="Arial" w:cs="Arial" w:hint="default"/>
      <w:vanish w:val="0"/>
      <w:webHidden w:val="0"/>
      <w:sz w:val="24"/>
      <w:szCs w:val="24"/>
      <w:specVanish w:val="0"/>
    </w:rPr>
  </w:style>
  <w:style w:type="paragraph" w:customStyle="1" w:styleId="17">
    <w:name w:val="日期1"/>
    <w:basedOn w:val="a8"/>
    <w:link w:val="DateChar"/>
    <w:rsid w:val="00C10419"/>
  </w:style>
  <w:style w:type="character" w:customStyle="1" w:styleId="DateChar">
    <w:name w:val="Date Char"/>
    <w:basedOn w:val="a9"/>
    <w:link w:val="17"/>
    <w:locked/>
    <w:rsid w:val="00C10419"/>
    <w:rPr>
      <w:rFonts w:ascii="Times New Roman" w:eastAsia="宋体" w:hAnsi="Times New Roman" w:cs="Times New Roman"/>
      <w:szCs w:val="24"/>
    </w:rPr>
  </w:style>
  <w:style w:type="paragraph" w:customStyle="1" w:styleId="18">
    <w:name w:val="批注框文本1"/>
    <w:basedOn w:val="a8"/>
    <w:link w:val="BalloonTextChar"/>
    <w:rsid w:val="00C10419"/>
  </w:style>
  <w:style w:type="character" w:customStyle="1" w:styleId="BalloonTextChar">
    <w:name w:val="Balloon Text Char"/>
    <w:basedOn w:val="a9"/>
    <w:link w:val="18"/>
    <w:locked/>
    <w:rsid w:val="00C10419"/>
    <w:rPr>
      <w:rFonts w:ascii="Times New Roman" w:eastAsia="宋体" w:hAnsi="Times New Roman" w:cs="Times New Roman"/>
      <w:szCs w:val="24"/>
    </w:rPr>
  </w:style>
  <w:style w:type="paragraph" w:customStyle="1" w:styleId="CommentText">
    <w:name w:val="Comment Text"/>
    <w:basedOn w:val="a8"/>
    <w:link w:val="CommentTextChar"/>
    <w:rsid w:val="00C10419"/>
  </w:style>
  <w:style w:type="character" w:customStyle="1" w:styleId="CommentTextChar">
    <w:name w:val="Comment Text Char"/>
    <w:basedOn w:val="a9"/>
    <w:link w:val="CommentText"/>
    <w:locked/>
    <w:rsid w:val="00C10419"/>
    <w:rPr>
      <w:rFonts w:ascii="Times New Roman" w:eastAsia="宋体" w:hAnsi="Times New Roman" w:cs="Times New Roman"/>
      <w:szCs w:val="24"/>
    </w:rPr>
  </w:style>
  <w:style w:type="paragraph" w:customStyle="1" w:styleId="CommentSubject">
    <w:name w:val="Comment Subject"/>
    <w:basedOn w:val="a8"/>
    <w:link w:val="CommentSubjectChar"/>
    <w:rsid w:val="00C10419"/>
  </w:style>
  <w:style w:type="character" w:customStyle="1" w:styleId="CommentSubjectChar">
    <w:name w:val="Comment Subject Char"/>
    <w:basedOn w:val="CommentTextChar"/>
    <w:link w:val="CommentSubject"/>
    <w:locked/>
    <w:rsid w:val="00C10419"/>
    <w:rPr>
      <w:rFonts w:ascii="Times New Roman" w:eastAsia="宋体" w:hAnsi="Times New Roman" w:cs="Times New Roman"/>
      <w:szCs w:val="24"/>
    </w:rPr>
  </w:style>
  <w:style w:type="paragraph" w:customStyle="1" w:styleId="19">
    <w:name w:val="正文文本1"/>
    <w:basedOn w:val="a8"/>
    <w:link w:val="BodyTextChar"/>
    <w:rsid w:val="00C10419"/>
  </w:style>
  <w:style w:type="character" w:customStyle="1" w:styleId="BodyTextChar">
    <w:name w:val="Body Text Char"/>
    <w:basedOn w:val="a9"/>
    <w:link w:val="19"/>
    <w:locked/>
    <w:rsid w:val="00C10419"/>
    <w:rPr>
      <w:rFonts w:ascii="Times New Roman" w:eastAsia="宋体" w:hAnsi="Times New Roman" w:cs="Times New Roman"/>
      <w:szCs w:val="24"/>
    </w:rPr>
  </w:style>
  <w:style w:type="paragraph" w:customStyle="1" w:styleId="12">
    <w:name w:val="正文缩进1"/>
    <w:basedOn w:val="a8"/>
    <w:link w:val="Char1"/>
    <w:rsid w:val="00C10419"/>
    <w:rPr>
      <w:rFonts w:asciiTheme="minorHAnsi" w:eastAsiaTheme="minorEastAsia" w:hAnsiTheme="minorHAnsi" w:cstheme="minorBidi"/>
    </w:rPr>
  </w:style>
  <w:style w:type="paragraph" w:customStyle="1" w:styleId="311">
    <w:name w:val="正文文本 31"/>
    <w:basedOn w:val="a8"/>
    <w:link w:val="BodyText3Char"/>
    <w:rsid w:val="00C10419"/>
  </w:style>
  <w:style w:type="character" w:customStyle="1" w:styleId="BodyText3Char">
    <w:name w:val="Body Text 3 Char"/>
    <w:basedOn w:val="a9"/>
    <w:link w:val="311"/>
    <w:locked/>
    <w:rsid w:val="00C10419"/>
    <w:rPr>
      <w:rFonts w:ascii="Times New Roman" w:eastAsia="宋体" w:hAnsi="Times New Roman" w:cs="Times New Roman"/>
      <w:szCs w:val="24"/>
    </w:rPr>
  </w:style>
  <w:style w:type="paragraph" w:customStyle="1" w:styleId="211">
    <w:name w:val="正文文本缩进 21"/>
    <w:basedOn w:val="a8"/>
    <w:link w:val="BodyTextIndent2Char"/>
    <w:rsid w:val="00C10419"/>
  </w:style>
  <w:style w:type="character" w:customStyle="1" w:styleId="BodyTextIndent2Char">
    <w:name w:val="Body Text Indent 2 Char"/>
    <w:basedOn w:val="a9"/>
    <w:link w:val="211"/>
    <w:locked/>
    <w:rsid w:val="00C10419"/>
    <w:rPr>
      <w:rFonts w:ascii="Times New Roman" w:eastAsia="宋体" w:hAnsi="Times New Roman" w:cs="Times New Roman"/>
      <w:szCs w:val="24"/>
    </w:rPr>
  </w:style>
  <w:style w:type="paragraph" w:customStyle="1" w:styleId="212">
    <w:name w:val="正文文本 21"/>
    <w:basedOn w:val="a8"/>
    <w:link w:val="BodyText2Char"/>
    <w:rsid w:val="00C10419"/>
  </w:style>
  <w:style w:type="character" w:customStyle="1" w:styleId="BodyText2Char">
    <w:name w:val="Body Text 2 Char"/>
    <w:basedOn w:val="a9"/>
    <w:link w:val="212"/>
    <w:locked/>
    <w:rsid w:val="00C10419"/>
    <w:rPr>
      <w:rFonts w:ascii="Times New Roman" w:eastAsia="宋体" w:hAnsi="Times New Roman" w:cs="Times New Roman"/>
      <w:szCs w:val="24"/>
    </w:rPr>
  </w:style>
  <w:style w:type="character" w:customStyle="1" w:styleId="word">
    <w:name w:val="word"/>
    <w:basedOn w:val="a9"/>
    <w:rsid w:val="00C10419"/>
  </w:style>
  <w:style w:type="character" w:customStyle="1" w:styleId="trans">
    <w:name w:val="trans"/>
    <w:basedOn w:val="a9"/>
    <w:rsid w:val="00C10419"/>
  </w:style>
  <w:style w:type="character" w:customStyle="1" w:styleId="Char10">
    <w:name w:val="页眉 Char1"/>
    <w:rsid w:val="00C10419"/>
    <w:rPr>
      <w:kern w:val="2"/>
      <w:sz w:val="18"/>
      <w:szCs w:val="18"/>
    </w:rPr>
  </w:style>
  <w:style w:type="character" w:customStyle="1" w:styleId="afd">
    <w:name w:val="正文缩进 字符"/>
    <w:rsid w:val="00C10419"/>
    <w:rPr>
      <w:sz w:val="21"/>
      <w:szCs w:val="24"/>
    </w:rPr>
  </w:style>
  <w:style w:type="character" w:customStyle="1" w:styleId="afe">
    <w:name w:val="正文文本缩进 字符"/>
    <w:rsid w:val="00C10419"/>
    <w:rPr>
      <w:rFonts w:ascii="宋体" w:eastAsia="宋体" w:hAnsi="宋体" w:hint="eastAsia"/>
      <w:kern w:val="2"/>
      <w:sz w:val="21"/>
      <w:szCs w:val="24"/>
      <w:lang w:val="en-US" w:eastAsia="zh-CN" w:bidi="ar-SA"/>
    </w:rPr>
  </w:style>
  <w:style w:type="character" w:customStyle="1" w:styleId="apple-converted-space">
    <w:name w:val="apple-converted-space"/>
    <w:basedOn w:val="a9"/>
    <w:rsid w:val="00C10419"/>
  </w:style>
  <w:style w:type="paragraph" w:customStyle="1" w:styleId="HTML1">
    <w:name w:val="HTML 预设格式1"/>
    <w:basedOn w:val="a8"/>
    <w:link w:val="HTMLPreformattedChar"/>
    <w:rsid w:val="00C10419"/>
  </w:style>
  <w:style w:type="character" w:customStyle="1" w:styleId="HTMLPreformattedChar">
    <w:name w:val="HTML Preformatted Char"/>
    <w:basedOn w:val="a9"/>
    <w:link w:val="HTML1"/>
    <w:locked/>
    <w:rsid w:val="00C10419"/>
    <w:rPr>
      <w:rFonts w:ascii="Times New Roman" w:eastAsia="宋体" w:hAnsi="Times New Roman" w:cs="Times New Roman"/>
      <w:szCs w:val="24"/>
    </w:rPr>
  </w:style>
  <w:style w:type="table" w:customStyle="1" w:styleId="TableNormal">
    <w:name w:val="Table Normal"/>
    <w:uiPriority w:val="99"/>
    <w:semiHidden/>
    <w:rsid w:val="00C10419"/>
    <w:rPr>
      <w:rFonts w:ascii="Times New Roman" w:eastAsia="宋体" w:hAnsi="Times New Roman" w:cs="Times New Roman"/>
      <w:kern w:val="0"/>
      <w:sz w:val="20"/>
      <w:szCs w:val="20"/>
    </w:rPr>
    <w:tblPr>
      <w:tblCellMar>
        <w:top w:w="0" w:type="dxa"/>
        <w:left w:w="108" w:type="dxa"/>
        <w:bottom w:w="0" w:type="dxa"/>
        <w:right w:w="108" w:type="dxa"/>
      </w:tblCellMar>
    </w:tblPr>
  </w:style>
  <w:style w:type="table" w:customStyle="1" w:styleId="1a">
    <w:name w:val="网格型1"/>
    <w:basedOn w:val="aa"/>
    <w:rsid w:val="00C1041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10"/>
    <w:next w:val="10"/>
    <w:uiPriority w:val="39"/>
    <w:unhideWhenUsed/>
    <w:qFormat/>
    <w:rsid w:val="00C10419"/>
    <w:pPr>
      <w:keepNext/>
      <w:keepLines/>
      <w:widowControl/>
      <w:spacing w:before="480" w:line="276" w:lineRule="auto"/>
    </w:pPr>
    <w:rPr>
      <w:rFonts w:ascii="Cambria" w:hAnsi="Cambria"/>
      <w:b/>
      <w:bCs/>
      <w:color w:val="365F91"/>
      <w:kern w:val="0"/>
      <w:sz w:val="28"/>
      <w:szCs w:val="28"/>
    </w:rPr>
  </w:style>
  <w:style w:type="paragraph" w:styleId="aff">
    <w:name w:val="annotation subject"/>
    <w:basedOn w:val="CommentText"/>
    <w:next w:val="CommentText"/>
    <w:link w:val="Char9"/>
    <w:unhideWhenUsed/>
    <w:qFormat/>
    <w:rsid w:val="00C10419"/>
    <w:rPr>
      <w:rFonts w:cs="Arial Unicode MS"/>
      <w:b/>
      <w:bCs/>
      <w:lang w:bidi="bo-CN"/>
    </w:rPr>
  </w:style>
  <w:style w:type="character" w:customStyle="1" w:styleId="Char9">
    <w:name w:val="批注主题 Char"/>
    <w:basedOn w:val="Char2"/>
    <w:link w:val="aff"/>
    <w:qFormat/>
    <w:rsid w:val="00C10419"/>
    <w:rPr>
      <w:rFonts w:ascii="Times New Roman" w:eastAsia="宋体" w:hAnsi="Times New Roman" w:cs="Arial Unicode MS"/>
      <w:b/>
      <w:bCs/>
      <w:szCs w:val="24"/>
      <w:lang w:bidi="bo-CN"/>
    </w:rPr>
  </w:style>
  <w:style w:type="numbering" w:customStyle="1" w:styleId="34">
    <w:name w:val="样式3"/>
    <w:rsid w:val="00C10419"/>
  </w:style>
  <w:style w:type="paragraph" w:customStyle="1" w:styleId="a1">
    <w:name w:val="一级条标题"/>
    <w:next w:val="af9"/>
    <w:rsid w:val="00C41B97"/>
    <w:pPr>
      <w:numPr>
        <w:ilvl w:val="1"/>
        <w:numId w:val="5"/>
      </w:numPr>
      <w:spacing w:beforeLines="50" w:afterLines="50"/>
      <w:outlineLvl w:val="2"/>
    </w:pPr>
    <w:rPr>
      <w:rFonts w:ascii="黑体" w:eastAsia="黑体" w:hAnsi="Times New Roman" w:cs="Times New Roman"/>
      <w:kern w:val="0"/>
      <w:szCs w:val="21"/>
    </w:rPr>
  </w:style>
  <w:style w:type="paragraph" w:customStyle="1" w:styleId="a0">
    <w:name w:val="章标题"/>
    <w:next w:val="af9"/>
    <w:rsid w:val="00C41B97"/>
    <w:pPr>
      <w:numPr>
        <w:numId w:val="5"/>
      </w:numPr>
      <w:spacing w:beforeLines="100" w:afterLines="100"/>
      <w:jc w:val="both"/>
      <w:outlineLvl w:val="1"/>
    </w:pPr>
    <w:rPr>
      <w:rFonts w:ascii="黑体" w:eastAsia="黑体" w:hAnsi="Times New Roman" w:cs="Times New Roman"/>
      <w:kern w:val="0"/>
      <w:szCs w:val="20"/>
    </w:rPr>
  </w:style>
  <w:style w:type="paragraph" w:customStyle="1" w:styleId="a2">
    <w:name w:val="二级条标题"/>
    <w:basedOn w:val="a1"/>
    <w:next w:val="af9"/>
    <w:rsid w:val="00C41B97"/>
    <w:pPr>
      <w:numPr>
        <w:ilvl w:val="2"/>
      </w:numPr>
      <w:spacing w:before="50" w:after="50"/>
      <w:ind w:left="0"/>
      <w:outlineLvl w:val="3"/>
    </w:pPr>
  </w:style>
  <w:style w:type="paragraph" w:customStyle="1" w:styleId="a3">
    <w:name w:val="四级条标题"/>
    <w:basedOn w:val="a8"/>
    <w:next w:val="af9"/>
    <w:rsid w:val="00C41B97"/>
    <w:pPr>
      <w:widowControl/>
      <w:numPr>
        <w:ilvl w:val="4"/>
        <w:numId w:val="5"/>
      </w:numPr>
      <w:spacing w:beforeLines="50" w:afterLines="50"/>
      <w:outlineLvl w:val="5"/>
    </w:pPr>
    <w:rPr>
      <w:rFonts w:ascii="黑体" w:eastAsia="黑体"/>
      <w:kern w:val="0"/>
      <w:szCs w:val="21"/>
    </w:rPr>
  </w:style>
  <w:style w:type="paragraph" w:customStyle="1" w:styleId="a4">
    <w:name w:val="五级条标题"/>
    <w:basedOn w:val="a3"/>
    <w:next w:val="af9"/>
    <w:rsid w:val="00C41B97"/>
    <w:pPr>
      <w:numPr>
        <w:ilvl w:val="5"/>
      </w:numPr>
      <w:outlineLvl w:val="6"/>
    </w:pPr>
  </w:style>
  <w:style w:type="paragraph" w:customStyle="1" w:styleId="aff0">
    <w:name w:val="二级无"/>
    <w:basedOn w:val="a2"/>
    <w:rsid w:val="00C41B97"/>
    <w:pPr>
      <w:spacing w:beforeLines="0" w:afterLines="0"/>
    </w:pPr>
    <w:rPr>
      <w:rFonts w:ascii="宋体" w:eastAsia="宋体"/>
    </w:rPr>
  </w:style>
  <w:style w:type="paragraph" w:styleId="aff1">
    <w:name w:val="footnote text"/>
    <w:basedOn w:val="a8"/>
    <w:link w:val="Chara"/>
    <w:uiPriority w:val="99"/>
    <w:semiHidden/>
    <w:unhideWhenUsed/>
    <w:qFormat/>
    <w:rsid w:val="00F46DB2"/>
    <w:pPr>
      <w:snapToGrid w:val="0"/>
    </w:pPr>
    <w:rPr>
      <w:sz w:val="18"/>
      <w:szCs w:val="18"/>
    </w:rPr>
  </w:style>
  <w:style w:type="character" w:customStyle="1" w:styleId="Chara">
    <w:name w:val="脚注文本 Char"/>
    <w:basedOn w:val="a9"/>
    <w:link w:val="aff1"/>
    <w:uiPriority w:val="99"/>
    <w:semiHidden/>
    <w:qFormat/>
    <w:rsid w:val="00F46DB2"/>
    <w:rPr>
      <w:rFonts w:ascii="Times New Roman" w:eastAsia="宋体" w:hAnsi="Times New Roman" w:cs="Times New Roman"/>
      <w:sz w:val="18"/>
      <w:szCs w:val="18"/>
    </w:rPr>
  </w:style>
  <w:style w:type="character" w:styleId="aff2">
    <w:name w:val="footnote reference"/>
    <w:basedOn w:val="a9"/>
    <w:uiPriority w:val="99"/>
    <w:semiHidden/>
    <w:unhideWhenUsed/>
    <w:qFormat/>
    <w:rsid w:val="00F46DB2"/>
    <w:rPr>
      <w:vertAlign w:val="superscript"/>
    </w:rPr>
  </w:style>
  <w:style w:type="paragraph" w:customStyle="1" w:styleId="a7">
    <w:name w:val="正文表标题"/>
    <w:next w:val="af9"/>
    <w:qFormat/>
    <w:rsid w:val="00BB4BC7"/>
    <w:pPr>
      <w:numPr>
        <w:numId w:val="6"/>
      </w:numPr>
      <w:tabs>
        <w:tab w:val="num" w:pos="360"/>
      </w:tabs>
      <w:spacing w:beforeLines="50" w:afterLines="50"/>
      <w:jc w:val="center"/>
    </w:pPr>
    <w:rPr>
      <w:rFonts w:ascii="黑体" w:eastAsia="黑体" w:hAnsi="Times New Roman" w:cs="Times New Roman"/>
      <w:kern w:val="0"/>
      <w:szCs w:val="20"/>
    </w:rPr>
  </w:style>
  <w:style w:type="table" w:styleId="aff3">
    <w:name w:val="Table Grid"/>
    <w:basedOn w:val="aa"/>
    <w:qFormat/>
    <w:rsid w:val="00F77DC9"/>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列出段落2"/>
    <w:basedOn w:val="a8"/>
    <w:link w:val="2Char2"/>
    <w:uiPriority w:val="99"/>
    <w:qFormat/>
    <w:rsid w:val="00F77DC9"/>
    <w:pPr>
      <w:ind w:firstLine="420"/>
    </w:pPr>
    <w:rPr>
      <w:rFonts w:cs="Arial"/>
      <w:color w:val="000000"/>
      <w:kern w:val="0"/>
    </w:rPr>
  </w:style>
  <w:style w:type="paragraph" w:customStyle="1" w:styleId="aff4">
    <w:name w:val="条一"/>
    <w:basedOn w:val="aff5"/>
    <w:link w:val="Charb"/>
    <w:qFormat/>
    <w:rsid w:val="00F77DC9"/>
    <w:pPr>
      <w:spacing w:after="120"/>
    </w:pPr>
    <w:rPr>
      <w:rFonts w:ascii="黑体" w:eastAsia="黑体" w:hAnsi="黑体" w:cs="Arial"/>
      <w:bCs w:val="0"/>
      <w:kern w:val="0"/>
      <w:sz w:val="28"/>
      <w:szCs w:val="28"/>
    </w:rPr>
  </w:style>
  <w:style w:type="paragraph" w:customStyle="1" w:styleId="aff6">
    <w:name w:val="条二"/>
    <w:basedOn w:val="1"/>
    <w:link w:val="Charc"/>
    <w:qFormat/>
    <w:rsid w:val="00F77DC9"/>
    <w:pPr>
      <w:keepNext w:val="0"/>
      <w:keepLines w:val="0"/>
      <w:tabs>
        <w:tab w:val="left" w:pos="0"/>
      </w:tabs>
      <w:spacing w:before="240" w:after="120" w:line="360" w:lineRule="auto"/>
    </w:pPr>
    <w:rPr>
      <w:rFonts w:ascii="黑体" w:hAnsi="黑体" w:cs="Arial"/>
      <w:bCs w:val="0"/>
      <w:sz w:val="24"/>
      <w:szCs w:val="28"/>
    </w:rPr>
  </w:style>
  <w:style w:type="character" w:customStyle="1" w:styleId="Charb">
    <w:name w:val="条一 Char"/>
    <w:basedOn w:val="Chard"/>
    <w:link w:val="aff4"/>
    <w:rsid w:val="00F77DC9"/>
    <w:rPr>
      <w:rFonts w:ascii="黑体" w:eastAsia="黑体" w:hAnsi="黑体" w:cs="Arial"/>
      <w:b/>
      <w:bCs w:val="0"/>
      <w:kern w:val="0"/>
      <w:sz w:val="28"/>
      <w:szCs w:val="28"/>
    </w:rPr>
  </w:style>
  <w:style w:type="paragraph" w:customStyle="1" w:styleId="a6">
    <w:name w:val="条三"/>
    <w:basedOn w:val="24"/>
    <w:link w:val="Chare"/>
    <w:rsid w:val="00F77DC9"/>
    <w:pPr>
      <w:numPr>
        <w:numId w:val="7"/>
      </w:numPr>
      <w:autoSpaceDE w:val="0"/>
      <w:autoSpaceDN w:val="0"/>
    </w:pPr>
    <w:rPr>
      <w:szCs w:val="21"/>
    </w:rPr>
  </w:style>
  <w:style w:type="character" w:customStyle="1" w:styleId="Charc">
    <w:name w:val="条二 Char"/>
    <w:basedOn w:val="1Char"/>
    <w:link w:val="aff6"/>
    <w:rsid w:val="00F77DC9"/>
    <w:rPr>
      <w:rFonts w:ascii="黑体" w:eastAsia="黑体" w:hAnsi="黑体" w:cs="Arial"/>
      <w:b/>
      <w:bCs w:val="0"/>
      <w:kern w:val="44"/>
      <w:sz w:val="24"/>
      <w:szCs w:val="28"/>
    </w:rPr>
  </w:style>
  <w:style w:type="paragraph" w:styleId="aff7">
    <w:name w:val="caption"/>
    <w:basedOn w:val="a8"/>
    <w:next w:val="a8"/>
    <w:unhideWhenUsed/>
    <w:qFormat/>
    <w:rsid w:val="00F77DC9"/>
    <w:rPr>
      <w:rFonts w:asciiTheme="majorHAnsi" w:eastAsia="黑体" w:hAnsiTheme="majorHAnsi" w:cstheme="majorBidi"/>
      <w:color w:val="000000"/>
      <w:kern w:val="0"/>
      <w:sz w:val="20"/>
      <w:szCs w:val="20"/>
    </w:rPr>
  </w:style>
  <w:style w:type="character" w:customStyle="1" w:styleId="2Char2">
    <w:name w:val="列出段落2 Char"/>
    <w:basedOn w:val="a9"/>
    <w:link w:val="24"/>
    <w:uiPriority w:val="99"/>
    <w:rsid w:val="00F77DC9"/>
    <w:rPr>
      <w:rFonts w:ascii="Times New Roman" w:eastAsia="宋体" w:hAnsi="Times New Roman" w:cs="Arial"/>
      <w:color w:val="000000"/>
      <w:kern w:val="0"/>
      <w:szCs w:val="24"/>
    </w:rPr>
  </w:style>
  <w:style w:type="character" w:customStyle="1" w:styleId="Chare">
    <w:name w:val="条三 Char"/>
    <w:basedOn w:val="2Char2"/>
    <w:link w:val="a6"/>
    <w:rsid w:val="00F77DC9"/>
    <w:rPr>
      <w:rFonts w:ascii="Times New Roman" w:eastAsia="宋体" w:hAnsi="Times New Roman" w:cs="Arial"/>
      <w:color w:val="000000"/>
      <w:kern w:val="0"/>
      <w:szCs w:val="21"/>
    </w:rPr>
  </w:style>
  <w:style w:type="paragraph" w:styleId="aff5">
    <w:name w:val="Title"/>
    <w:basedOn w:val="a8"/>
    <w:next w:val="a8"/>
    <w:link w:val="Chard"/>
    <w:qFormat/>
    <w:rsid w:val="00F77DC9"/>
    <w:pPr>
      <w:spacing w:before="240" w:after="60"/>
      <w:jc w:val="center"/>
      <w:outlineLvl w:val="0"/>
    </w:pPr>
    <w:rPr>
      <w:rFonts w:asciiTheme="majorHAnsi" w:hAnsiTheme="majorHAnsi" w:cstheme="majorBidi"/>
      <w:b/>
      <w:bCs/>
      <w:sz w:val="32"/>
      <w:szCs w:val="32"/>
    </w:rPr>
  </w:style>
  <w:style w:type="character" w:customStyle="1" w:styleId="Chard">
    <w:name w:val="标题 Char"/>
    <w:basedOn w:val="a9"/>
    <w:link w:val="aff5"/>
    <w:qFormat/>
    <w:rsid w:val="00F77DC9"/>
    <w:rPr>
      <w:rFonts w:asciiTheme="majorHAnsi" w:eastAsia="宋体" w:hAnsiTheme="majorHAnsi" w:cstheme="majorBidi"/>
      <w:b/>
      <w:bCs/>
      <w:sz w:val="32"/>
      <w:szCs w:val="32"/>
    </w:rPr>
  </w:style>
  <w:style w:type="paragraph" w:styleId="aff8">
    <w:name w:val="List Paragraph"/>
    <w:basedOn w:val="a8"/>
    <w:uiPriority w:val="34"/>
    <w:qFormat/>
    <w:rsid w:val="00E31D1B"/>
    <w:pPr>
      <w:ind w:firstLineChars="200" w:firstLine="420"/>
    </w:pPr>
  </w:style>
  <w:style w:type="character" w:customStyle="1" w:styleId="4Char">
    <w:name w:val="标题 4 Char"/>
    <w:basedOn w:val="a9"/>
    <w:link w:val="4"/>
    <w:rsid w:val="001F45FC"/>
    <w:rPr>
      <w:rFonts w:ascii="Arial" w:eastAsia="黑体" w:hAnsi="Arial" w:cs="Arial"/>
      <w:b/>
      <w:color w:val="000000"/>
      <w:kern w:val="0"/>
      <w:sz w:val="28"/>
      <w:szCs w:val="24"/>
    </w:rPr>
  </w:style>
  <w:style w:type="character" w:customStyle="1" w:styleId="5Char">
    <w:name w:val="标题 5 Char"/>
    <w:basedOn w:val="a9"/>
    <w:link w:val="5"/>
    <w:rsid w:val="001F45FC"/>
    <w:rPr>
      <w:rFonts w:ascii="Arial" w:eastAsia="宋体" w:hAnsi="Arial" w:cs="Arial"/>
      <w:b/>
      <w:color w:val="000000"/>
      <w:kern w:val="0"/>
      <w:sz w:val="28"/>
      <w:szCs w:val="24"/>
    </w:rPr>
  </w:style>
  <w:style w:type="character" w:customStyle="1" w:styleId="6Char">
    <w:name w:val="标题 6 Char"/>
    <w:basedOn w:val="a9"/>
    <w:link w:val="6"/>
    <w:rsid w:val="001F45FC"/>
    <w:rPr>
      <w:rFonts w:ascii="Arial" w:eastAsia="黑体" w:hAnsi="Arial" w:cs="Arial"/>
      <w:b/>
      <w:color w:val="000000"/>
      <w:kern w:val="0"/>
      <w:szCs w:val="24"/>
    </w:rPr>
  </w:style>
  <w:style w:type="character" w:customStyle="1" w:styleId="7Char">
    <w:name w:val="标题 7 Char"/>
    <w:basedOn w:val="a9"/>
    <w:link w:val="7"/>
    <w:rsid w:val="001F45FC"/>
    <w:rPr>
      <w:rFonts w:ascii="Arial" w:eastAsia="宋体" w:hAnsi="Arial" w:cs="Arial"/>
      <w:b/>
      <w:color w:val="000000"/>
      <w:kern w:val="0"/>
      <w:szCs w:val="24"/>
    </w:rPr>
  </w:style>
  <w:style w:type="character" w:customStyle="1" w:styleId="8Char">
    <w:name w:val="标题 8 Char"/>
    <w:basedOn w:val="a9"/>
    <w:link w:val="8"/>
    <w:rsid w:val="001F45FC"/>
    <w:rPr>
      <w:rFonts w:ascii="Arial" w:eastAsia="黑体" w:hAnsi="Arial" w:cs="Arial"/>
      <w:color w:val="000000"/>
      <w:kern w:val="0"/>
      <w:szCs w:val="24"/>
    </w:rPr>
  </w:style>
  <w:style w:type="numbering" w:customStyle="1" w:styleId="1b">
    <w:name w:val="无列表1"/>
    <w:next w:val="ab"/>
    <w:uiPriority w:val="99"/>
    <w:semiHidden/>
    <w:unhideWhenUsed/>
    <w:rsid w:val="001F45FC"/>
  </w:style>
  <w:style w:type="character" w:styleId="aff9">
    <w:name w:val="Strong"/>
    <w:qFormat/>
    <w:rsid w:val="001F45FC"/>
    <w:rPr>
      <w:rFonts w:eastAsia="宋体" w:cs="Times New Roman"/>
      <w:color w:val="000000"/>
      <w:sz w:val="21"/>
    </w:rPr>
  </w:style>
  <w:style w:type="character" w:styleId="affa">
    <w:name w:val="page number"/>
    <w:basedOn w:val="a9"/>
    <w:qFormat/>
    <w:rsid w:val="001F45FC"/>
  </w:style>
  <w:style w:type="table" w:customStyle="1" w:styleId="25">
    <w:name w:val="网格型2"/>
    <w:basedOn w:val="aa"/>
    <w:next w:val="aff3"/>
    <w:qFormat/>
    <w:rsid w:val="001F45FC"/>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1">
    <w:name w:val="font31"/>
    <w:qFormat/>
    <w:rsid w:val="001F45FC"/>
    <w:rPr>
      <w:rFonts w:ascii="GreekS" w:eastAsia="GreekS" w:hAnsi="GreekS" w:cs="GreekS"/>
      <w:color w:val="000000"/>
      <w:sz w:val="22"/>
      <w:szCs w:val="22"/>
      <w:u w:val="none"/>
    </w:rPr>
  </w:style>
  <w:style w:type="character" w:customStyle="1" w:styleId="font01">
    <w:name w:val="font01"/>
    <w:qFormat/>
    <w:rsid w:val="001F45FC"/>
    <w:rPr>
      <w:rFonts w:ascii="宋体" w:eastAsia="宋体" w:hAnsi="宋体" w:cs="宋体" w:hint="eastAsia"/>
      <w:color w:val="000000"/>
      <w:sz w:val="22"/>
      <w:szCs w:val="22"/>
      <w:u w:val="none"/>
      <w:vertAlign w:val="subscript"/>
    </w:rPr>
  </w:style>
  <w:style w:type="character" w:customStyle="1" w:styleId="1c">
    <w:name w:val="占位符文本1"/>
    <w:basedOn w:val="a9"/>
    <w:uiPriority w:val="99"/>
    <w:unhideWhenUsed/>
    <w:qFormat/>
    <w:rsid w:val="001F45FC"/>
    <w:rPr>
      <w:color w:val="808080"/>
    </w:rPr>
  </w:style>
  <w:style w:type="character" w:customStyle="1" w:styleId="1Char0">
    <w:name w:val="列出段落1 Char"/>
    <w:link w:val="1d"/>
    <w:uiPriority w:val="34"/>
    <w:qFormat/>
    <w:rsid w:val="001F45FC"/>
  </w:style>
  <w:style w:type="paragraph" w:customStyle="1" w:styleId="1d">
    <w:name w:val="列出段落1"/>
    <w:basedOn w:val="a8"/>
    <w:link w:val="1Char0"/>
    <w:uiPriority w:val="34"/>
    <w:qFormat/>
    <w:rsid w:val="001F45FC"/>
    <w:pPr>
      <w:ind w:firstLine="420"/>
    </w:pPr>
    <w:rPr>
      <w:rFonts w:asciiTheme="minorHAnsi" w:eastAsiaTheme="minorEastAsia" w:hAnsiTheme="minorHAnsi" w:cstheme="minorBidi"/>
      <w:szCs w:val="22"/>
    </w:rPr>
  </w:style>
  <w:style w:type="character" w:customStyle="1" w:styleId="111">
    <w:name w:val="占位符文本11"/>
    <w:uiPriority w:val="99"/>
    <w:semiHidden/>
    <w:qFormat/>
    <w:rsid w:val="001F45FC"/>
    <w:rPr>
      <w:rFonts w:cs="Times New Roman"/>
      <w:color w:val="808080"/>
    </w:rPr>
  </w:style>
  <w:style w:type="character" w:customStyle="1" w:styleId="2421Char">
    <w:name w:val="样式 样式 行距: 最小值 24 磅 + 行距: 最小值 21 磅 Char"/>
    <w:link w:val="2421"/>
    <w:qFormat/>
    <w:rsid w:val="001F45FC"/>
    <w:rPr>
      <w:rFonts w:ascii="Times New Roman" w:hAnsi="Times New Roman"/>
      <w:color w:val="0070C0"/>
      <w:szCs w:val="20"/>
    </w:rPr>
  </w:style>
  <w:style w:type="paragraph" w:customStyle="1" w:styleId="2421">
    <w:name w:val="样式 样式 行距: 最小值 24 磅 + 行距: 最小值 21 磅"/>
    <w:basedOn w:val="a8"/>
    <w:link w:val="2421Char"/>
    <w:qFormat/>
    <w:rsid w:val="001F45FC"/>
    <w:pPr>
      <w:spacing w:line="420" w:lineRule="atLeast"/>
    </w:pPr>
    <w:rPr>
      <w:rFonts w:eastAsiaTheme="minorEastAsia" w:cstheme="minorBidi"/>
      <w:color w:val="0070C0"/>
      <w:szCs w:val="20"/>
    </w:rPr>
  </w:style>
  <w:style w:type="character" w:customStyle="1" w:styleId="font11">
    <w:name w:val="font11"/>
    <w:qFormat/>
    <w:rsid w:val="001F45FC"/>
    <w:rPr>
      <w:rFonts w:ascii="Times New Roman" w:hAnsi="Times New Roman" w:cs="Times New Roman" w:hint="default"/>
      <w:color w:val="000000"/>
      <w:sz w:val="22"/>
      <w:szCs w:val="22"/>
      <w:u w:val="none"/>
    </w:rPr>
  </w:style>
  <w:style w:type="character" w:customStyle="1" w:styleId="gongshishuomChar">
    <w:name w:val="gongshishuom Char"/>
    <w:link w:val="gongshishuom"/>
    <w:qFormat/>
    <w:rsid w:val="001F45FC"/>
    <w:rPr>
      <w:rFonts w:ascii="Arial" w:hAnsi="Arial" w:cs="Arial"/>
      <w:sz w:val="24"/>
      <w:szCs w:val="24"/>
    </w:rPr>
  </w:style>
  <w:style w:type="paragraph" w:customStyle="1" w:styleId="gongshishuom">
    <w:name w:val="gongshishuom"/>
    <w:link w:val="gongshishuomChar"/>
    <w:qFormat/>
    <w:rsid w:val="001F45FC"/>
    <w:pPr>
      <w:widowControl w:val="0"/>
      <w:spacing w:line="360" w:lineRule="auto"/>
      <w:ind w:firstLineChars="200" w:firstLine="720"/>
      <w:jc w:val="both"/>
    </w:pPr>
    <w:rPr>
      <w:rFonts w:ascii="Arial" w:hAnsi="Arial" w:cs="Arial"/>
      <w:sz w:val="24"/>
      <w:szCs w:val="24"/>
    </w:rPr>
  </w:style>
  <w:style w:type="character" w:customStyle="1" w:styleId="font21">
    <w:name w:val="font21"/>
    <w:qFormat/>
    <w:rsid w:val="001F45FC"/>
    <w:rPr>
      <w:rFonts w:ascii="Times New Roman" w:hAnsi="Times New Roman" w:cs="Times New Roman" w:hint="default"/>
      <w:color w:val="000000"/>
      <w:sz w:val="22"/>
      <w:szCs w:val="22"/>
      <w:u w:val="none"/>
      <w:vertAlign w:val="subscript"/>
    </w:rPr>
  </w:style>
  <w:style w:type="character" w:customStyle="1" w:styleId="font41">
    <w:name w:val="font41"/>
    <w:qFormat/>
    <w:rsid w:val="001F45FC"/>
    <w:rPr>
      <w:rFonts w:ascii="宋体" w:eastAsia="宋体" w:hAnsi="宋体" w:cs="宋体" w:hint="eastAsia"/>
      <w:color w:val="000000"/>
      <w:sz w:val="22"/>
      <w:szCs w:val="22"/>
      <w:u w:val="none"/>
    </w:rPr>
  </w:style>
  <w:style w:type="character" w:customStyle="1" w:styleId="CharacterStyle2">
    <w:name w:val="Character Style 2"/>
    <w:qFormat/>
    <w:rsid w:val="001F45FC"/>
    <w:rPr>
      <w:rFonts w:ascii="Arial" w:eastAsia="宋体" w:hAnsi="Arial" w:cs="Arial"/>
      <w:color w:val="000000"/>
      <w:sz w:val="21"/>
      <w:szCs w:val="20"/>
    </w:rPr>
  </w:style>
  <w:style w:type="paragraph" w:customStyle="1" w:styleId="affb">
    <w:name w:val="列项——（一级）"/>
    <w:qFormat/>
    <w:rsid w:val="001F45FC"/>
    <w:pPr>
      <w:widowControl w:val="0"/>
      <w:ind w:left="833" w:hanging="408"/>
      <w:jc w:val="both"/>
    </w:pPr>
    <w:rPr>
      <w:rFonts w:ascii="宋体" w:eastAsia="宋体" w:hAnsi="Times New Roman" w:cs="Arial"/>
      <w:color w:val="000000"/>
      <w:kern w:val="0"/>
      <w:szCs w:val="21"/>
    </w:rPr>
  </w:style>
  <w:style w:type="paragraph" w:customStyle="1" w:styleId="affc">
    <w:name w:val="图表脚注说明"/>
    <w:basedOn w:val="a8"/>
    <w:qFormat/>
    <w:rsid w:val="001F45FC"/>
    <w:pPr>
      <w:tabs>
        <w:tab w:val="left" w:pos="720"/>
      </w:tabs>
      <w:ind w:left="720" w:hanging="720"/>
    </w:pPr>
    <w:rPr>
      <w:rFonts w:ascii="宋体" w:hAnsi="Arial" w:cs="Arial"/>
      <w:color w:val="000000"/>
      <w:kern w:val="0"/>
      <w:sz w:val="18"/>
      <w:szCs w:val="18"/>
    </w:rPr>
  </w:style>
  <w:style w:type="paragraph" w:customStyle="1" w:styleId="xl74">
    <w:name w:val="xl74"/>
    <w:basedOn w:val="a8"/>
    <w:qFormat/>
    <w:rsid w:val="001F45FC"/>
    <w:pPr>
      <w:widowControl/>
      <w:pBdr>
        <w:top w:val="single" w:sz="4" w:space="0" w:color="auto"/>
        <w:bottom w:val="single" w:sz="4" w:space="0" w:color="auto"/>
        <w:right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xl77">
    <w:name w:val="xl77"/>
    <w:basedOn w:val="a8"/>
    <w:qFormat/>
    <w:rsid w:val="001F45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Style4">
    <w:name w:val="Style 4"/>
    <w:qFormat/>
    <w:rsid w:val="001F45FC"/>
    <w:pPr>
      <w:widowControl w:val="0"/>
      <w:autoSpaceDE w:val="0"/>
      <w:autoSpaceDN w:val="0"/>
      <w:adjustRightInd w:val="0"/>
    </w:pPr>
    <w:rPr>
      <w:rFonts w:ascii="Times New Roman" w:eastAsia="宋体" w:hAnsi="Times New Roman" w:cs="Arial"/>
      <w:color w:val="000000"/>
      <w:kern w:val="0"/>
      <w:szCs w:val="21"/>
      <w:lang w:eastAsia="en-US"/>
    </w:rPr>
  </w:style>
  <w:style w:type="paragraph" w:customStyle="1" w:styleId="xl71">
    <w:name w:val="xl71"/>
    <w:basedOn w:val="a8"/>
    <w:qFormat/>
    <w:rsid w:val="001F45F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xl72">
    <w:name w:val="xl72"/>
    <w:basedOn w:val="a8"/>
    <w:qFormat/>
    <w:rsid w:val="001F45FC"/>
    <w:pPr>
      <w:widowControl/>
      <w:pBdr>
        <w:top w:val="single" w:sz="4" w:space="0" w:color="auto"/>
        <w:left w:val="single" w:sz="4" w:space="0" w:color="auto"/>
        <w:bottom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xl67">
    <w:name w:val="xl67"/>
    <w:basedOn w:val="a8"/>
    <w:qFormat/>
    <w:rsid w:val="001F45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affd">
    <w:name w:val="列项●（二级）"/>
    <w:qFormat/>
    <w:rsid w:val="001F45FC"/>
    <w:pPr>
      <w:tabs>
        <w:tab w:val="left" w:pos="760"/>
        <w:tab w:val="left" w:pos="840"/>
      </w:tabs>
      <w:ind w:left="1264" w:hanging="413"/>
      <w:jc w:val="both"/>
    </w:pPr>
    <w:rPr>
      <w:rFonts w:ascii="宋体" w:eastAsia="宋体" w:hAnsi="Times New Roman" w:cs="Arial"/>
      <w:color w:val="000000"/>
      <w:kern w:val="0"/>
      <w:szCs w:val="21"/>
    </w:rPr>
  </w:style>
  <w:style w:type="paragraph" w:customStyle="1" w:styleId="2H2Heading2HiddenHeading2CCBSTitre3Level2He">
    <w:name w:val="样式 样式 样式 样式 标题 2H2Heading 2 HiddenHeading 2 CCBSTitre3Level 2 He..."/>
    <w:basedOn w:val="a8"/>
    <w:qFormat/>
    <w:rsid w:val="001F45FC"/>
    <w:pPr>
      <w:keepNext/>
      <w:keepLines/>
      <w:spacing w:before="60" w:after="60" w:line="400" w:lineRule="atLeast"/>
      <w:jc w:val="center"/>
      <w:outlineLvl w:val="1"/>
    </w:pPr>
    <w:rPr>
      <w:rFonts w:eastAsia="黑体" w:cs="宋体"/>
      <w:color w:val="000000"/>
      <w:kern w:val="0"/>
      <w:szCs w:val="20"/>
    </w:rPr>
  </w:style>
  <w:style w:type="paragraph" w:customStyle="1" w:styleId="1H1Heading0Header1h1Heading1AppHeader1Sect">
    <w:name w:val="样式 样式 样式 样式 样式 标题 1H1Heading 0Header1h1Heading 1 AppHeader 1Sect..."/>
    <w:basedOn w:val="a8"/>
    <w:qFormat/>
    <w:rsid w:val="001F45FC"/>
    <w:pPr>
      <w:keepNext/>
      <w:keepLines/>
      <w:spacing w:before="120" w:after="120" w:line="400" w:lineRule="atLeast"/>
      <w:jc w:val="center"/>
      <w:outlineLvl w:val="0"/>
    </w:pPr>
    <w:rPr>
      <w:rFonts w:eastAsia="黑体" w:cs="宋体"/>
      <w:color w:val="000000"/>
      <w:kern w:val="44"/>
      <w:sz w:val="28"/>
      <w:szCs w:val="20"/>
    </w:rPr>
  </w:style>
  <w:style w:type="paragraph" w:customStyle="1" w:styleId="xl78">
    <w:name w:val="xl78"/>
    <w:basedOn w:val="a8"/>
    <w:qFormat/>
    <w:rsid w:val="001F45FC"/>
    <w:pPr>
      <w:widowControl/>
      <w:pBdr>
        <w:left w:val="single" w:sz="4" w:space="0" w:color="auto"/>
        <w:right w:val="single" w:sz="4" w:space="0" w:color="auto"/>
      </w:pBdr>
      <w:shd w:val="clear" w:color="000000" w:fill="CCFFCC"/>
      <w:spacing w:before="100" w:beforeAutospacing="1" w:after="100" w:afterAutospacing="1"/>
      <w:jc w:val="center"/>
      <w:textAlignment w:val="center"/>
    </w:pPr>
    <w:rPr>
      <w:rFonts w:ascii="宋体" w:hAnsi="宋体" w:cs="宋体"/>
      <w:color w:val="000000"/>
      <w:kern w:val="0"/>
    </w:rPr>
  </w:style>
  <w:style w:type="paragraph" w:customStyle="1" w:styleId="xl70">
    <w:name w:val="xl70"/>
    <w:basedOn w:val="a8"/>
    <w:qFormat/>
    <w:rsid w:val="001F45FC"/>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112">
    <w:name w:val="列出段落11"/>
    <w:basedOn w:val="a8"/>
    <w:uiPriority w:val="99"/>
    <w:qFormat/>
    <w:rsid w:val="001F45FC"/>
    <w:pPr>
      <w:ind w:firstLine="420"/>
    </w:pPr>
    <w:rPr>
      <w:rFonts w:ascii="Arial" w:hAnsi="Arial" w:cs="Arial"/>
      <w:color w:val="000000"/>
      <w:kern w:val="0"/>
    </w:rPr>
  </w:style>
  <w:style w:type="paragraph" w:customStyle="1" w:styleId="xl66">
    <w:name w:val="xl66"/>
    <w:basedOn w:val="a8"/>
    <w:qFormat/>
    <w:rsid w:val="001F45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affe">
    <w:name w:val="目录"/>
    <w:qFormat/>
    <w:rsid w:val="001F45FC"/>
    <w:pPr>
      <w:spacing w:before="400" w:after="300"/>
      <w:jc w:val="center"/>
    </w:pPr>
    <w:rPr>
      <w:rFonts w:ascii="Times New Roman" w:eastAsia="宋体" w:hAnsi="Times New Roman" w:cs="Arial"/>
      <w:b/>
      <w:color w:val="000000"/>
      <w:kern w:val="0"/>
      <w:sz w:val="44"/>
      <w:szCs w:val="24"/>
    </w:rPr>
  </w:style>
  <w:style w:type="paragraph" w:customStyle="1" w:styleId="xl68">
    <w:name w:val="xl68"/>
    <w:basedOn w:val="a8"/>
    <w:qFormat/>
    <w:rsid w:val="001F45FC"/>
    <w:pPr>
      <w:widowControl/>
      <w:spacing w:before="100" w:beforeAutospacing="1" w:after="100" w:afterAutospacing="1"/>
      <w:jc w:val="center"/>
    </w:pPr>
    <w:rPr>
      <w:rFonts w:ascii="宋体" w:hAnsi="宋体" w:cs="宋体"/>
      <w:color w:val="000000"/>
      <w:kern w:val="0"/>
    </w:rPr>
  </w:style>
  <w:style w:type="paragraph" w:customStyle="1" w:styleId="Header1">
    <w:name w:val="Header1"/>
    <w:basedOn w:val="Default"/>
    <w:next w:val="Default"/>
    <w:qFormat/>
    <w:rsid w:val="001F45FC"/>
    <w:rPr>
      <w:rFonts w:ascii="Arial" w:eastAsia="宋体" w:hAnsi="Arial" w:cs="Arial"/>
      <w:vertAlign w:val="superscript"/>
    </w:rPr>
  </w:style>
  <w:style w:type="paragraph" w:customStyle="1" w:styleId="Style6">
    <w:name w:val="Style 6"/>
    <w:qFormat/>
    <w:rsid w:val="001F45FC"/>
    <w:pPr>
      <w:widowControl w:val="0"/>
      <w:autoSpaceDE w:val="0"/>
      <w:autoSpaceDN w:val="0"/>
      <w:spacing w:before="252"/>
    </w:pPr>
    <w:rPr>
      <w:rFonts w:ascii="Arial" w:eastAsia="宋体" w:hAnsi="Arial" w:cs="Arial"/>
      <w:color w:val="000000"/>
      <w:kern w:val="0"/>
      <w:szCs w:val="21"/>
      <w:lang w:eastAsia="en-US"/>
    </w:rPr>
  </w:style>
  <w:style w:type="paragraph" w:customStyle="1" w:styleId="bt">
    <w:name w:val="bt"/>
    <w:qFormat/>
    <w:rsid w:val="001F45FC"/>
    <w:pPr>
      <w:widowControl w:val="0"/>
      <w:spacing w:line="360" w:lineRule="auto"/>
      <w:jc w:val="center"/>
    </w:pPr>
    <w:rPr>
      <w:rFonts w:ascii="Arial" w:eastAsia="宋体" w:hAnsi="Arial" w:cs="Arial"/>
      <w:b/>
      <w:color w:val="000000"/>
      <w:kern w:val="0"/>
      <w:szCs w:val="21"/>
    </w:rPr>
  </w:style>
  <w:style w:type="paragraph" w:customStyle="1" w:styleId="TOC1">
    <w:name w:val="TOC 标题1"/>
    <w:basedOn w:val="1"/>
    <w:next w:val="a8"/>
    <w:uiPriority w:val="39"/>
    <w:unhideWhenUsed/>
    <w:qFormat/>
    <w:rsid w:val="001F45FC"/>
    <w:pPr>
      <w:keepNext w:val="0"/>
      <w:keepLines w:val="0"/>
      <w:widowControl/>
      <w:tabs>
        <w:tab w:val="left" w:pos="0"/>
      </w:tabs>
      <w:spacing w:before="480" w:after="0" w:line="276" w:lineRule="auto"/>
      <w:jc w:val="left"/>
      <w:outlineLvl w:val="9"/>
    </w:pPr>
    <w:rPr>
      <w:rFonts w:ascii="Cambria" w:hAnsi="Cambria"/>
      <w:b w:val="0"/>
      <w:bCs w:val="0"/>
      <w:color w:val="366091"/>
      <w:kern w:val="0"/>
      <w:sz w:val="24"/>
      <w:szCs w:val="28"/>
    </w:rPr>
  </w:style>
  <w:style w:type="paragraph" w:customStyle="1" w:styleId="afff">
    <w:name w:val="表格数据"/>
    <w:qFormat/>
    <w:rsid w:val="001F45FC"/>
    <w:pPr>
      <w:jc w:val="center"/>
    </w:pPr>
    <w:rPr>
      <w:rFonts w:ascii="宋体" w:eastAsia="宋体" w:hAnsi="Times New Roman" w:cs="Arial"/>
      <w:color w:val="000000"/>
      <w:szCs w:val="24"/>
    </w:rPr>
  </w:style>
  <w:style w:type="paragraph" w:customStyle="1" w:styleId="afff0">
    <w:name w:val="列项◆（三级）"/>
    <w:basedOn w:val="a8"/>
    <w:qFormat/>
    <w:rsid w:val="001F45FC"/>
    <w:pPr>
      <w:tabs>
        <w:tab w:val="left" w:pos="1678"/>
      </w:tabs>
      <w:ind w:left="1678"/>
    </w:pPr>
    <w:rPr>
      <w:rFonts w:ascii="宋体" w:cs="Arial"/>
      <w:color w:val="000000"/>
      <w:kern w:val="0"/>
      <w:szCs w:val="21"/>
    </w:rPr>
  </w:style>
  <w:style w:type="paragraph" w:customStyle="1" w:styleId="afff1">
    <w:name w:val="正文公式编号制表符"/>
    <w:basedOn w:val="af9"/>
    <w:next w:val="af9"/>
    <w:qFormat/>
    <w:rsid w:val="001F45FC"/>
    <w:pPr>
      <w:ind w:firstLineChars="0" w:firstLine="0"/>
    </w:pPr>
    <w:rPr>
      <w:rFonts w:hAnsi="Times New Roman" w:cs="Arial"/>
      <w:noProof w:val="0"/>
      <w:color w:val="000000"/>
      <w:kern w:val="0"/>
      <w:szCs w:val="20"/>
    </w:rPr>
  </w:style>
  <w:style w:type="paragraph" w:customStyle="1" w:styleId="afff2">
    <w:name w:val="其他发布日期"/>
    <w:basedOn w:val="a8"/>
    <w:qFormat/>
    <w:rsid w:val="001F45FC"/>
    <w:pPr>
      <w:framePr w:w="3997" w:h="471" w:hRule="exact" w:vSpace="181" w:wrap="around" w:vAnchor="page" w:hAnchor="page" w:x="1419" w:y="14097" w:anchorLock="1"/>
      <w:widowControl/>
    </w:pPr>
    <w:rPr>
      <w:rFonts w:eastAsia="黑体" w:cs="Arial"/>
      <w:color w:val="000000"/>
      <w:kern w:val="0"/>
      <w:sz w:val="28"/>
      <w:szCs w:val="20"/>
    </w:rPr>
  </w:style>
  <w:style w:type="paragraph" w:customStyle="1" w:styleId="xl69">
    <w:name w:val="xl69"/>
    <w:basedOn w:val="a8"/>
    <w:qFormat/>
    <w:rsid w:val="001F45FC"/>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afff3">
    <w:name w:val="注×：（正文）"/>
    <w:qFormat/>
    <w:rsid w:val="001F45FC"/>
    <w:pPr>
      <w:ind w:left="811" w:hanging="448"/>
      <w:jc w:val="both"/>
    </w:pPr>
    <w:rPr>
      <w:rFonts w:ascii="宋体" w:eastAsia="宋体" w:hAnsi="Times New Roman" w:cs="Arial"/>
      <w:color w:val="000000"/>
      <w:kern w:val="0"/>
      <w:sz w:val="18"/>
      <w:szCs w:val="18"/>
    </w:rPr>
  </w:style>
  <w:style w:type="paragraph" w:customStyle="1" w:styleId="afff4">
    <w:name w:val="章节名称"/>
    <w:qFormat/>
    <w:rsid w:val="001F45FC"/>
    <w:pPr>
      <w:spacing w:beforeLines="200"/>
      <w:jc w:val="center"/>
    </w:pPr>
    <w:rPr>
      <w:rFonts w:ascii="宋体" w:eastAsia="宋体" w:hAnsi="Times New Roman" w:cs="Arial"/>
      <w:b/>
      <w:color w:val="000000"/>
      <w:sz w:val="44"/>
      <w:szCs w:val="24"/>
    </w:rPr>
  </w:style>
  <w:style w:type="paragraph" w:customStyle="1" w:styleId="1e">
    <w:name w:val="修订1"/>
    <w:uiPriority w:val="99"/>
    <w:qFormat/>
    <w:rsid w:val="001F45FC"/>
    <w:rPr>
      <w:rFonts w:ascii="Arial" w:eastAsia="宋体" w:hAnsi="Arial" w:cs="Arial"/>
      <w:color w:val="000000"/>
      <w:sz w:val="24"/>
    </w:rPr>
  </w:style>
  <w:style w:type="paragraph" w:customStyle="1" w:styleId="bzwz">
    <w:name w:val="bzwz"/>
    <w:qFormat/>
    <w:rsid w:val="001F45FC"/>
    <w:pPr>
      <w:widowControl w:val="0"/>
      <w:jc w:val="center"/>
    </w:pPr>
    <w:rPr>
      <w:rFonts w:ascii="Arial" w:eastAsia="宋体" w:hAnsi="Arial" w:cs="Arial"/>
      <w:color w:val="000000"/>
      <w:kern w:val="0"/>
      <w:szCs w:val="21"/>
    </w:rPr>
  </w:style>
  <w:style w:type="paragraph" w:customStyle="1" w:styleId="xl76">
    <w:name w:val="xl76"/>
    <w:basedOn w:val="a8"/>
    <w:qFormat/>
    <w:rsid w:val="001F45FC"/>
    <w:pPr>
      <w:widowControl/>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宋体" w:hAnsi="宋体" w:cs="宋体"/>
      <w:color w:val="000000"/>
      <w:kern w:val="0"/>
    </w:rPr>
  </w:style>
  <w:style w:type="paragraph" w:customStyle="1" w:styleId="41">
    <w:name w:val="样式 章节 + 段前: 4 行"/>
    <w:basedOn w:val="afff5"/>
    <w:qFormat/>
    <w:rsid w:val="001F45FC"/>
    <w:pPr>
      <w:spacing w:beforeLines="0"/>
    </w:pPr>
    <w:rPr>
      <w:rFonts w:cs="宋体"/>
      <w:szCs w:val="20"/>
    </w:rPr>
  </w:style>
  <w:style w:type="paragraph" w:customStyle="1" w:styleId="afff5">
    <w:name w:val="章节"/>
    <w:qFormat/>
    <w:rsid w:val="001F45FC"/>
    <w:pPr>
      <w:spacing w:beforeLines="400" w:after="300"/>
      <w:jc w:val="center"/>
    </w:pPr>
    <w:rPr>
      <w:rFonts w:ascii="Times New Roman" w:eastAsia="黑体" w:hAnsi="Times New Roman" w:cs="Arial"/>
      <w:b/>
      <w:color w:val="000000"/>
      <w:spacing w:val="20"/>
      <w:sz w:val="52"/>
      <w:szCs w:val="24"/>
    </w:rPr>
  </w:style>
  <w:style w:type="paragraph" w:customStyle="1" w:styleId="26">
    <w:name w:val="页眉2"/>
    <w:basedOn w:val="Default"/>
    <w:next w:val="Default"/>
    <w:uiPriority w:val="99"/>
    <w:qFormat/>
    <w:rsid w:val="001F45FC"/>
    <w:rPr>
      <w:rFonts w:ascii="Arial" w:eastAsia="宋体" w:hAnsi="Arial" w:cs="Arial"/>
      <w:vertAlign w:val="superscript"/>
    </w:rPr>
  </w:style>
  <w:style w:type="paragraph" w:customStyle="1" w:styleId="afff6">
    <w:name w:val="参与编写人员"/>
    <w:qFormat/>
    <w:rsid w:val="001F45FC"/>
    <w:pPr>
      <w:spacing w:line="480" w:lineRule="auto"/>
      <w:ind w:firstLineChars="645" w:firstLine="1633"/>
    </w:pPr>
    <w:rPr>
      <w:rFonts w:ascii="Times New Roman" w:eastAsia="黑体" w:hAnsi="Times New Roman" w:cs="Arial"/>
      <w:color w:val="000000"/>
      <w:sz w:val="28"/>
      <w:szCs w:val="24"/>
    </w:rPr>
  </w:style>
  <w:style w:type="paragraph" w:customStyle="1" w:styleId="xl75">
    <w:name w:val="xl75"/>
    <w:basedOn w:val="a8"/>
    <w:qFormat/>
    <w:rsid w:val="001F45FC"/>
    <w:pPr>
      <w:widowControl/>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宋体" w:hAnsi="宋体" w:cs="宋体"/>
      <w:color w:val="000000"/>
      <w:kern w:val="0"/>
    </w:rPr>
  </w:style>
  <w:style w:type="paragraph" w:customStyle="1" w:styleId="afff7">
    <w:name w:val="正文使用"/>
    <w:basedOn w:val="a8"/>
    <w:qFormat/>
    <w:rsid w:val="001F45FC"/>
    <w:pPr>
      <w:ind w:firstLineChars="200" w:firstLine="496"/>
    </w:pPr>
    <w:rPr>
      <w:spacing w:val="4"/>
      <w:kern w:val="0"/>
    </w:rPr>
  </w:style>
  <w:style w:type="paragraph" w:customStyle="1" w:styleId="afff8">
    <w:name w:val="表头"/>
    <w:qFormat/>
    <w:rsid w:val="001F45FC"/>
    <w:pPr>
      <w:spacing w:before="120" w:after="60"/>
      <w:jc w:val="center"/>
    </w:pPr>
    <w:rPr>
      <w:rFonts w:ascii="Times New Roman" w:eastAsia="黑体" w:hAnsi="Times New Roman" w:cs="Arial"/>
      <w:color w:val="000000"/>
      <w:sz w:val="24"/>
      <w:szCs w:val="24"/>
    </w:rPr>
  </w:style>
  <w:style w:type="paragraph" w:customStyle="1" w:styleId="afff9">
    <w:name w:val="正文图标题"/>
    <w:next w:val="a8"/>
    <w:qFormat/>
    <w:rsid w:val="001F45FC"/>
    <w:pPr>
      <w:jc w:val="center"/>
    </w:pPr>
    <w:rPr>
      <w:rFonts w:ascii="黑体" w:eastAsia="黑体" w:hAnsi="Times New Roman" w:cs="Arial"/>
      <w:color w:val="000000"/>
      <w:kern w:val="0"/>
      <w:szCs w:val="21"/>
    </w:rPr>
  </w:style>
  <w:style w:type="paragraph" w:customStyle="1" w:styleId="xl65">
    <w:name w:val="xl65"/>
    <w:basedOn w:val="a8"/>
    <w:qFormat/>
    <w:rsid w:val="001F45FC"/>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152">
    <w:name w:val="样式 (西文) 宋体 小四 行距: 1.5 倍行距 首行缩进:  2 字符"/>
    <w:basedOn w:val="a8"/>
    <w:qFormat/>
    <w:rsid w:val="001F45FC"/>
    <w:pPr>
      <w:spacing w:line="560" w:lineRule="exact"/>
    </w:pPr>
    <w:rPr>
      <w:rFonts w:eastAsia="仿宋_GB2312" w:cs="宋体"/>
      <w:color w:val="000000"/>
      <w:kern w:val="0"/>
      <w:sz w:val="28"/>
      <w:szCs w:val="20"/>
    </w:rPr>
  </w:style>
  <w:style w:type="paragraph" w:customStyle="1" w:styleId="xl73">
    <w:name w:val="xl73"/>
    <w:basedOn w:val="a8"/>
    <w:qFormat/>
    <w:rsid w:val="001F45FC"/>
    <w:pPr>
      <w:widowControl/>
      <w:pBdr>
        <w:top w:val="single" w:sz="4" w:space="0" w:color="auto"/>
        <w:bottom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27">
    <w:name w:val="修订2"/>
    <w:uiPriority w:val="99"/>
    <w:unhideWhenUsed/>
    <w:qFormat/>
    <w:rsid w:val="001F45FC"/>
    <w:rPr>
      <w:rFonts w:ascii="Arial" w:eastAsia="宋体" w:hAnsi="Arial" w:cs="Arial"/>
      <w:color w:val="0070C0"/>
      <w:kern w:val="0"/>
      <w:sz w:val="24"/>
      <w:szCs w:val="24"/>
    </w:rPr>
  </w:style>
  <w:style w:type="paragraph" w:customStyle="1" w:styleId="TOC2">
    <w:name w:val="TOC 标题2"/>
    <w:basedOn w:val="1"/>
    <w:next w:val="a8"/>
    <w:uiPriority w:val="39"/>
    <w:unhideWhenUsed/>
    <w:qFormat/>
    <w:rsid w:val="001F45FC"/>
    <w:pPr>
      <w:widowControl/>
      <w:spacing w:before="480" w:after="0" w:line="276" w:lineRule="auto"/>
      <w:jc w:val="left"/>
      <w:outlineLvl w:val="9"/>
    </w:pPr>
    <w:rPr>
      <w:rFonts w:ascii="Cambria" w:eastAsia="宋体" w:hAnsi="Cambria"/>
      <w:color w:val="366091"/>
      <w:kern w:val="0"/>
      <w:sz w:val="24"/>
      <w:szCs w:val="28"/>
    </w:rPr>
  </w:style>
  <w:style w:type="table" w:customStyle="1" w:styleId="113">
    <w:name w:val="网格型11"/>
    <w:qFormat/>
    <w:rsid w:val="001F45FC"/>
    <w:pPr>
      <w:numPr>
        <w:numId w:val="1"/>
      </w:numPr>
      <w:ind w:left="0" w:firstLine="0"/>
    </w:pPr>
    <w:rPr>
      <w:rFonts w:ascii="宋体" w:eastAsia="宋体" w:hAnsi="Times New Roman" w:cs="Times New Roman"/>
      <w:kern w:val="0"/>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网格型21"/>
    <w:qFormat/>
    <w:rsid w:val="001F45FC"/>
    <w:rPr>
      <w:rFonts w:ascii="宋体" w:eastAsia="宋体" w:hAnsi="宋体" w:cs="宋体"/>
      <w:color w:val="000000"/>
      <w:kern w:val="0"/>
      <w:sz w:val="24"/>
      <w:szCs w:val="24"/>
      <w:vertAlign w:val="superscri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网格型3"/>
    <w:qFormat/>
    <w:rsid w:val="001F45FC"/>
    <w:rPr>
      <w:rFonts w:ascii="宋体" w:eastAsia="宋体" w:hAnsi="宋体" w:cs="宋体"/>
      <w:color w:val="000000"/>
      <w:kern w:val="0"/>
      <w:sz w:val="24"/>
      <w:szCs w:val="24"/>
      <w:vertAlign w:val="superscri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网格型4"/>
    <w:qFormat/>
    <w:rsid w:val="001F45FC"/>
    <w:rPr>
      <w:rFonts w:ascii="宋体" w:eastAsia="宋体" w:hAnsi="宋体" w:cs="宋体"/>
      <w:color w:val="000000"/>
      <w:kern w:val="0"/>
      <w:sz w:val="24"/>
      <w:szCs w:val="24"/>
      <w:vertAlign w:val="superscri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a">
    <w:name w:val="Placeholder Text"/>
    <w:basedOn w:val="a9"/>
    <w:uiPriority w:val="99"/>
    <w:unhideWhenUsed/>
    <w:qFormat/>
    <w:rsid w:val="001F45FC"/>
    <w:rPr>
      <w:color w:val="808080"/>
    </w:rPr>
  </w:style>
  <w:style w:type="paragraph" w:styleId="afffb">
    <w:name w:val="No Spacing"/>
    <w:link w:val="Charf"/>
    <w:uiPriority w:val="1"/>
    <w:qFormat/>
    <w:rsid w:val="001F45FC"/>
    <w:rPr>
      <w:kern w:val="0"/>
      <w:sz w:val="22"/>
    </w:rPr>
  </w:style>
  <w:style w:type="character" w:customStyle="1" w:styleId="Charf">
    <w:name w:val="无间隔 Char"/>
    <w:basedOn w:val="a9"/>
    <w:link w:val="afffb"/>
    <w:uiPriority w:val="1"/>
    <w:qFormat/>
    <w:rsid w:val="001F45FC"/>
    <w:rPr>
      <w:kern w:val="0"/>
      <w:sz w:val="22"/>
    </w:rPr>
  </w:style>
  <w:style w:type="paragraph" w:customStyle="1" w:styleId="36">
    <w:name w:val="修订3"/>
    <w:hidden/>
    <w:uiPriority w:val="99"/>
    <w:unhideWhenUsed/>
    <w:qFormat/>
    <w:rsid w:val="001F45FC"/>
    <w:rPr>
      <w:rFonts w:ascii="Arial" w:eastAsia="宋体" w:hAnsi="Arial" w:cs="Arial"/>
      <w:color w:val="000000"/>
      <w:kern w:val="0"/>
      <w:szCs w:val="24"/>
    </w:rPr>
  </w:style>
  <w:style w:type="numbering" w:customStyle="1" w:styleId="114">
    <w:name w:val="无列表11"/>
    <w:next w:val="ab"/>
    <w:uiPriority w:val="99"/>
    <w:semiHidden/>
    <w:unhideWhenUsed/>
    <w:rsid w:val="001F45FC"/>
  </w:style>
  <w:style w:type="character" w:customStyle="1" w:styleId="5Char0">
    <w:name w:val="目录 5 Char"/>
    <w:link w:val="50"/>
    <w:uiPriority w:val="39"/>
    <w:rsid w:val="001F45FC"/>
    <w:rPr>
      <w:rFonts w:ascii="Calibri" w:eastAsia="宋体" w:hAnsi="Calibri" w:cs="Times New Roman"/>
      <w:sz w:val="18"/>
      <w:szCs w:val="18"/>
    </w:rPr>
  </w:style>
  <w:style w:type="paragraph" w:customStyle="1" w:styleId="115">
    <w:name w:val="修订11"/>
    <w:uiPriority w:val="99"/>
    <w:semiHidden/>
    <w:qFormat/>
    <w:rsid w:val="001F45FC"/>
    <w:rPr>
      <w:rFonts w:ascii="Arial" w:eastAsia="宋体" w:hAnsi="Arial" w:cs="Arial"/>
      <w:color w:val="000000"/>
      <w:sz w:val="24"/>
    </w:rPr>
  </w:style>
  <w:style w:type="paragraph" w:customStyle="1" w:styleId="116">
    <w:name w:val="页眉11"/>
    <w:basedOn w:val="Default"/>
    <w:next w:val="Default"/>
    <w:uiPriority w:val="99"/>
    <w:qFormat/>
    <w:rsid w:val="001F45FC"/>
    <w:rPr>
      <w:rFonts w:ascii="Arial" w:eastAsia="宋体" w:hAnsi="Arial" w:cs="Arial"/>
      <w:vertAlign w:val="superscript"/>
    </w:rPr>
  </w:style>
  <w:style w:type="table" w:customStyle="1" w:styleId="1110">
    <w:name w:val="网格型111"/>
    <w:qFormat/>
    <w:rsid w:val="001F45FC"/>
    <w:pPr>
      <w:numPr>
        <w:numId w:val="1"/>
      </w:numPr>
      <w:ind w:left="0" w:firstLine="0"/>
    </w:pPr>
    <w:rPr>
      <w:rFonts w:ascii="宋体" w:eastAsia="宋体" w:hAnsi="Times New Roman" w:cs="Times New Roman"/>
      <w:kern w:val="0"/>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c">
    <w:name w:val="Revision"/>
    <w:hidden/>
    <w:uiPriority w:val="99"/>
    <w:semiHidden/>
    <w:rsid w:val="001F45FC"/>
    <w:rPr>
      <w:rFonts w:ascii="Arial" w:eastAsia="宋体" w:hAnsi="Arial" w:cs="Arial"/>
      <w:color w:val="000000"/>
      <w:kern w:val="0"/>
      <w:szCs w:val="24"/>
    </w:rPr>
  </w:style>
  <w:style w:type="paragraph" w:customStyle="1" w:styleId="afffd">
    <w:name w:val="图的脚注"/>
    <w:next w:val="af9"/>
    <w:autoRedefine/>
    <w:qFormat/>
    <w:rsid w:val="00383522"/>
    <w:pPr>
      <w:widowControl w:val="0"/>
      <w:ind w:leftChars="200" w:left="840" w:hangingChars="200" w:hanging="420"/>
      <w:jc w:val="both"/>
    </w:pPr>
    <w:rPr>
      <w:rFonts w:ascii="宋体" w:eastAsia="宋体" w:hAnsi="Times New Roman" w:cs="Times New Roman"/>
      <w:kern w:val="0"/>
      <w:sz w:val="18"/>
      <w:szCs w:val="20"/>
    </w:rPr>
  </w:style>
  <w:style w:type="paragraph" w:customStyle="1" w:styleId="a5">
    <w:name w:val="附录图标题"/>
    <w:basedOn w:val="a8"/>
    <w:next w:val="af9"/>
    <w:qFormat/>
    <w:rsid w:val="00977CA5"/>
    <w:pPr>
      <w:numPr>
        <w:ilvl w:val="1"/>
        <w:numId w:val="8"/>
      </w:numPr>
      <w:tabs>
        <w:tab w:val="left" w:pos="363"/>
        <w:tab w:val="left" w:pos="420"/>
      </w:tabs>
      <w:spacing w:beforeLines="50" w:afterLines="50" w:line="240" w:lineRule="auto"/>
      <w:jc w:val="center"/>
    </w:pPr>
    <w:rPr>
      <w:rFonts w:ascii="黑体" w:eastAsia="黑体" w:hAnsi="黑体" w:cstheme="minorBidi"/>
      <w:szCs w:val="21"/>
    </w:rPr>
  </w:style>
  <w:style w:type="numbering" w:customStyle="1" w:styleId="31">
    <w:name w:val="样式31"/>
    <w:rsid w:val="00292DCC"/>
    <w:pPr>
      <w:numPr>
        <w:numId w:val="4"/>
      </w:numPr>
    </w:pPr>
  </w:style>
  <w:style w:type="table" w:customStyle="1" w:styleId="51">
    <w:name w:val="网格型5"/>
    <w:basedOn w:val="aa"/>
    <w:next w:val="aff3"/>
    <w:qFormat/>
    <w:rsid w:val="006133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注×："/>
    <w:qFormat/>
    <w:rsid w:val="00CD2C23"/>
    <w:pPr>
      <w:widowControl w:val="0"/>
      <w:numPr>
        <w:numId w:val="27"/>
      </w:numPr>
      <w:autoSpaceDE w:val="0"/>
      <w:autoSpaceDN w:val="0"/>
      <w:jc w:val="both"/>
    </w:pPr>
    <w:rPr>
      <w:rFonts w:ascii="宋体" w:eastAsia="宋体" w:hAnsi="Times New Roman" w:cs="Times New Roman"/>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0" w:qFormat="1"/>
    <w:lsdException w:name="header" w:qFormat="1"/>
    <w:lsdException w:name="footer" w:qFormat="1"/>
    <w:lsdException w:name="caption" w:uiPriority="0" w:qFormat="1"/>
    <w:lsdException w:name="footnote reference" w:qFormat="1"/>
    <w:lsdException w:name="annotation reference" w:uiPriority="0" w:qFormat="1"/>
    <w:lsdException w:name="page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Date" w:qFormat="1"/>
    <w:lsdException w:name="Hyperlink" w:qFormat="1"/>
    <w:lsdException w:name="Strong" w:semiHidden="0" w:uiPriority="0" w:unhideWhenUsed="0" w:qFormat="1"/>
    <w:lsdException w:name="Emphasis" w:semiHidden="0" w:uiPriority="20" w:unhideWhenUsed="0" w:qFormat="1"/>
    <w:lsdException w:name="Document Map" w:uiPriority="0" w:qFormat="1"/>
    <w:lsdException w:name="Normal (Web)" w:qFormat="1"/>
    <w:lsdException w:name="annotation subject" w:uiPriority="0" w:qFormat="1"/>
    <w:lsdException w:name="Balloon Text" w:uiPriority="0" w:qFormat="1"/>
    <w:lsdException w:name="Table Grid" w:uiPriority="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C6824"/>
    <w:pPr>
      <w:widowControl w:val="0"/>
      <w:spacing w:line="360" w:lineRule="auto"/>
    </w:pPr>
    <w:rPr>
      <w:rFonts w:ascii="Times New Roman" w:eastAsia="宋体" w:hAnsi="Times New Roman" w:cs="Times New Roman"/>
      <w:szCs w:val="24"/>
    </w:rPr>
  </w:style>
  <w:style w:type="paragraph" w:styleId="1">
    <w:name w:val="heading 1"/>
    <w:basedOn w:val="a8"/>
    <w:next w:val="10"/>
    <w:link w:val="1Char"/>
    <w:qFormat/>
    <w:rsid w:val="00B97CF4"/>
    <w:pPr>
      <w:keepNext/>
      <w:keepLines/>
      <w:spacing w:before="340" w:after="330" w:line="576" w:lineRule="auto"/>
      <w:jc w:val="center"/>
      <w:outlineLvl w:val="0"/>
    </w:pPr>
    <w:rPr>
      <w:rFonts w:eastAsia="黑体"/>
      <w:b/>
      <w:bCs/>
      <w:kern w:val="44"/>
      <w:sz w:val="28"/>
      <w:szCs w:val="44"/>
    </w:rPr>
  </w:style>
  <w:style w:type="paragraph" w:styleId="20">
    <w:name w:val="heading 2"/>
    <w:basedOn w:val="a8"/>
    <w:next w:val="10"/>
    <w:link w:val="2Char"/>
    <w:unhideWhenUsed/>
    <w:qFormat/>
    <w:rsid w:val="005F6B20"/>
    <w:pPr>
      <w:keepNext/>
      <w:keepLines/>
      <w:spacing w:before="260" w:after="260" w:line="415" w:lineRule="auto"/>
      <w:jc w:val="center"/>
      <w:outlineLvl w:val="1"/>
    </w:pPr>
    <w:rPr>
      <w:rFonts w:ascii="Arial" w:eastAsia="黑体" w:hAnsi="Arial"/>
      <w:b/>
      <w:bCs/>
      <w:sz w:val="24"/>
      <w:szCs w:val="32"/>
    </w:rPr>
  </w:style>
  <w:style w:type="paragraph" w:styleId="3">
    <w:name w:val="heading 3"/>
    <w:basedOn w:val="a8"/>
    <w:next w:val="10"/>
    <w:link w:val="3Char"/>
    <w:unhideWhenUsed/>
    <w:qFormat/>
    <w:rsid w:val="00C10419"/>
    <w:pPr>
      <w:keepNext/>
      <w:keepLines/>
      <w:spacing w:before="260" w:after="260" w:line="415" w:lineRule="auto"/>
      <w:outlineLvl w:val="2"/>
    </w:pPr>
    <w:rPr>
      <w:b/>
      <w:bCs/>
      <w:sz w:val="32"/>
      <w:szCs w:val="32"/>
    </w:rPr>
  </w:style>
  <w:style w:type="paragraph" w:styleId="4">
    <w:name w:val="heading 4"/>
    <w:basedOn w:val="a8"/>
    <w:next w:val="a8"/>
    <w:link w:val="4Char"/>
    <w:qFormat/>
    <w:rsid w:val="001F45FC"/>
    <w:pPr>
      <w:keepNext/>
      <w:keepLines/>
      <w:spacing w:before="280" w:after="290" w:line="372" w:lineRule="auto"/>
      <w:ind w:left="864" w:hanging="864"/>
      <w:outlineLvl w:val="3"/>
    </w:pPr>
    <w:rPr>
      <w:rFonts w:ascii="Arial" w:eastAsia="黑体" w:hAnsi="Arial" w:cs="Arial"/>
      <w:b/>
      <w:color w:val="000000"/>
      <w:kern w:val="0"/>
      <w:sz w:val="28"/>
    </w:rPr>
  </w:style>
  <w:style w:type="paragraph" w:styleId="5">
    <w:name w:val="heading 5"/>
    <w:basedOn w:val="a8"/>
    <w:next w:val="a8"/>
    <w:link w:val="5Char"/>
    <w:qFormat/>
    <w:rsid w:val="001F45FC"/>
    <w:pPr>
      <w:keepNext/>
      <w:keepLines/>
      <w:spacing w:before="280" w:after="290" w:line="372" w:lineRule="auto"/>
      <w:ind w:left="1008" w:hanging="1008"/>
      <w:outlineLvl w:val="4"/>
    </w:pPr>
    <w:rPr>
      <w:rFonts w:ascii="Arial" w:hAnsi="Arial" w:cs="Arial"/>
      <w:b/>
      <w:color w:val="000000"/>
      <w:kern w:val="0"/>
      <w:sz w:val="28"/>
    </w:rPr>
  </w:style>
  <w:style w:type="paragraph" w:styleId="6">
    <w:name w:val="heading 6"/>
    <w:basedOn w:val="a8"/>
    <w:next w:val="a8"/>
    <w:link w:val="6Char"/>
    <w:qFormat/>
    <w:rsid w:val="001F45FC"/>
    <w:pPr>
      <w:keepNext/>
      <w:keepLines/>
      <w:spacing w:before="240" w:after="64" w:line="317" w:lineRule="auto"/>
      <w:ind w:left="1151" w:hanging="1151"/>
      <w:outlineLvl w:val="5"/>
    </w:pPr>
    <w:rPr>
      <w:rFonts w:ascii="Arial" w:eastAsia="黑体" w:hAnsi="Arial" w:cs="Arial"/>
      <w:b/>
      <w:color w:val="000000"/>
      <w:kern w:val="0"/>
    </w:rPr>
  </w:style>
  <w:style w:type="paragraph" w:styleId="7">
    <w:name w:val="heading 7"/>
    <w:basedOn w:val="a8"/>
    <w:next w:val="a8"/>
    <w:link w:val="7Char"/>
    <w:qFormat/>
    <w:rsid w:val="001F45FC"/>
    <w:pPr>
      <w:keepNext/>
      <w:keepLines/>
      <w:spacing w:before="240" w:after="64" w:line="317" w:lineRule="auto"/>
      <w:ind w:left="1296" w:hanging="1296"/>
      <w:outlineLvl w:val="6"/>
    </w:pPr>
    <w:rPr>
      <w:rFonts w:ascii="Arial" w:hAnsi="Arial" w:cs="Arial"/>
      <w:b/>
      <w:color w:val="000000"/>
      <w:kern w:val="0"/>
    </w:rPr>
  </w:style>
  <w:style w:type="paragraph" w:styleId="8">
    <w:name w:val="heading 8"/>
    <w:basedOn w:val="a8"/>
    <w:next w:val="a8"/>
    <w:link w:val="8Char"/>
    <w:qFormat/>
    <w:rsid w:val="001F45FC"/>
    <w:pPr>
      <w:keepNext/>
      <w:keepLines/>
      <w:spacing w:before="240" w:after="64" w:line="317" w:lineRule="auto"/>
      <w:ind w:left="1440" w:hanging="1440"/>
      <w:outlineLvl w:val="7"/>
    </w:pPr>
    <w:rPr>
      <w:rFonts w:ascii="Arial" w:eastAsia="黑体" w:hAnsi="Arial" w:cs="Arial"/>
      <w:color w:val="000000"/>
      <w:kern w:val="0"/>
    </w:rPr>
  </w:style>
  <w:style w:type="paragraph" w:styleId="9">
    <w:name w:val="heading 9"/>
    <w:basedOn w:val="a8"/>
    <w:next w:val="10"/>
    <w:link w:val="9Char"/>
    <w:unhideWhenUsed/>
    <w:qFormat/>
    <w:rsid w:val="00C10419"/>
    <w:pPr>
      <w:keepNext/>
      <w:keepLines/>
      <w:spacing w:before="240" w:after="64" w:line="319" w:lineRule="auto"/>
      <w:outlineLvl w:val="8"/>
    </w:pPr>
    <w:rPr>
      <w:rFonts w:ascii="Cambria" w:hAnsi="Cambria" w:cs="Microsoft Himalaya"/>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basedOn w:val="a8"/>
    <w:link w:val="Char"/>
    <w:uiPriority w:val="99"/>
    <w:unhideWhenUsed/>
    <w:qFormat/>
    <w:rsid w:val="00C104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9"/>
    <w:link w:val="ac"/>
    <w:uiPriority w:val="99"/>
    <w:qFormat/>
    <w:rsid w:val="00C10419"/>
    <w:rPr>
      <w:sz w:val="18"/>
      <w:szCs w:val="18"/>
    </w:rPr>
  </w:style>
  <w:style w:type="paragraph" w:styleId="ad">
    <w:name w:val="footer"/>
    <w:basedOn w:val="a8"/>
    <w:link w:val="Char0"/>
    <w:uiPriority w:val="99"/>
    <w:unhideWhenUsed/>
    <w:qFormat/>
    <w:rsid w:val="00C10419"/>
    <w:pPr>
      <w:tabs>
        <w:tab w:val="center" w:pos="4153"/>
        <w:tab w:val="right" w:pos="8306"/>
      </w:tabs>
      <w:snapToGrid w:val="0"/>
    </w:pPr>
    <w:rPr>
      <w:sz w:val="18"/>
      <w:szCs w:val="18"/>
    </w:rPr>
  </w:style>
  <w:style w:type="character" w:customStyle="1" w:styleId="Char0">
    <w:name w:val="页脚 Char"/>
    <w:basedOn w:val="a9"/>
    <w:link w:val="ad"/>
    <w:uiPriority w:val="99"/>
    <w:qFormat/>
    <w:rsid w:val="00C10419"/>
    <w:rPr>
      <w:sz w:val="18"/>
      <w:szCs w:val="18"/>
    </w:rPr>
  </w:style>
  <w:style w:type="character" w:customStyle="1" w:styleId="1Char">
    <w:name w:val="标题 1 Char"/>
    <w:basedOn w:val="a9"/>
    <w:link w:val="1"/>
    <w:qFormat/>
    <w:rsid w:val="00B97CF4"/>
    <w:rPr>
      <w:rFonts w:ascii="Times New Roman" w:eastAsia="黑体" w:hAnsi="Times New Roman" w:cs="Times New Roman"/>
      <w:b/>
      <w:bCs/>
      <w:kern w:val="44"/>
      <w:sz w:val="28"/>
      <w:szCs w:val="44"/>
    </w:rPr>
  </w:style>
  <w:style w:type="character" w:customStyle="1" w:styleId="2Char">
    <w:name w:val="标题 2 Char"/>
    <w:basedOn w:val="a9"/>
    <w:link w:val="20"/>
    <w:qFormat/>
    <w:rsid w:val="005F6B20"/>
    <w:rPr>
      <w:rFonts w:ascii="Arial" w:eastAsia="黑体" w:hAnsi="Arial" w:cs="Times New Roman"/>
      <w:b/>
      <w:bCs/>
      <w:sz w:val="24"/>
      <w:szCs w:val="32"/>
    </w:rPr>
  </w:style>
  <w:style w:type="character" w:customStyle="1" w:styleId="3Char">
    <w:name w:val="标题 3 Char"/>
    <w:basedOn w:val="a9"/>
    <w:link w:val="3"/>
    <w:qFormat/>
    <w:rsid w:val="00C10419"/>
    <w:rPr>
      <w:rFonts w:ascii="Times New Roman" w:eastAsia="宋体" w:hAnsi="Times New Roman" w:cs="Times New Roman"/>
      <w:b/>
      <w:bCs/>
      <w:sz w:val="32"/>
      <w:szCs w:val="32"/>
    </w:rPr>
  </w:style>
  <w:style w:type="character" w:customStyle="1" w:styleId="9Char">
    <w:name w:val="标题 9 Char"/>
    <w:basedOn w:val="a9"/>
    <w:link w:val="9"/>
    <w:rsid w:val="00C10419"/>
    <w:rPr>
      <w:rFonts w:ascii="Cambria" w:eastAsia="宋体" w:hAnsi="Cambria" w:cs="Microsoft Himalaya"/>
      <w:szCs w:val="21"/>
    </w:rPr>
  </w:style>
  <w:style w:type="character" w:styleId="ae">
    <w:name w:val="Hyperlink"/>
    <w:uiPriority w:val="99"/>
    <w:unhideWhenUsed/>
    <w:qFormat/>
    <w:rsid w:val="00C10419"/>
    <w:rPr>
      <w:color w:val="1E50A2"/>
      <w:u w:val="single"/>
    </w:rPr>
  </w:style>
  <w:style w:type="character" w:styleId="af">
    <w:name w:val="FollowedHyperlink"/>
    <w:basedOn w:val="a9"/>
    <w:uiPriority w:val="99"/>
    <w:semiHidden/>
    <w:unhideWhenUsed/>
    <w:rsid w:val="00C10419"/>
    <w:rPr>
      <w:color w:val="800080" w:themeColor="followedHyperlink"/>
      <w:u w:val="single"/>
    </w:rPr>
  </w:style>
  <w:style w:type="paragraph" w:customStyle="1" w:styleId="10">
    <w:name w:val="正文1"/>
    <w:basedOn w:val="a8"/>
    <w:rsid w:val="00C10419"/>
  </w:style>
  <w:style w:type="paragraph" w:styleId="HTML">
    <w:name w:val="HTML Preformatted"/>
    <w:basedOn w:val="a8"/>
    <w:link w:val="HTMLChar"/>
    <w:uiPriority w:val="99"/>
    <w:semiHidden/>
    <w:unhideWhenUsed/>
    <w:rsid w:val="00C1041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sz w:val="24"/>
      <w:lang w:bidi="bo-CN"/>
    </w:rPr>
  </w:style>
  <w:style w:type="character" w:customStyle="1" w:styleId="HTMLChar">
    <w:name w:val="HTML 预设格式 Char"/>
    <w:basedOn w:val="a9"/>
    <w:link w:val="HTML"/>
    <w:uiPriority w:val="99"/>
    <w:semiHidden/>
    <w:rsid w:val="00C10419"/>
    <w:rPr>
      <w:rFonts w:ascii="宋体" w:eastAsia="宋体" w:hAnsi="宋体" w:cs="宋体"/>
      <w:kern w:val="0"/>
      <w:sz w:val="24"/>
      <w:szCs w:val="24"/>
      <w:lang w:bidi="bo-CN"/>
    </w:rPr>
  </w:style>
  <w:style w:type="paragraph" w:styleId="af0">
    <w:name w:val="Normal (Web)"/>
    <w:basedOn w:val="a8"/>
    <w:uiPriority w:val="99"/>
    <w:unhideWhenUsed/>
    <w:qFormat/>
    <w:rsid w:val="00C10419"/>
    <w:pPr>
      <w:widowControl/>
      <w:spacing w:before="100" w:beforeAutospacing="1" w:after="100" w:afterAutospacing="1"/>
    </w:pPr>
    <w:rPr>
      <w:rFonts w:ascii="宋体" w:hAnsi="宋体" w:cs="宋体"/>
      <w:kern w:val="0"/>
      <w:sz w:val="24"/>
    </w:rPr>
  </w:style>
  <w:style w:type="paragraph" w:styleId="11">
    <w:name w:val="toc 1"/>
    <w:basedOn w:val="a8"/>
    <w:next w:val="10"/>
    <w:autoRedefine/>
    <w:uiPriority w:val="39"/>
    <w:unhideWhenUsed/>
    <w:qFormat/>
    <w:rsid w:val="0042743D"/>
    <w:pPr>
      <w:tabs>
        <w:tab w:val="left" w:pos="420"/>
        <w:tab w:val="right" w:leader="dot" w:pos="8505"/>
      </w:tabs>
      <w:snapToGrid w:val="0"/>
      <w:ind w:left="1560" w:hangingChars="650" w:hanging="1560"/>
      <w:jc w:val="both"/>
    </w:pPr>
    <w:rPr>
      <w:bCs/>
      <w:caps/>
      <w:noProof/>
      <w:spacing w:val="2"/>
      <w:sz w:val="24"/>
    </w:rPr>
  </w:style>
  <w:style w:type="paragraph" w:styleId="21">
    <w:name w:val="toc 2"/>
    <w:basedOn w:val="a8"/>
    <w:next w:val="10"/>
    <w:autoRedefine/>
    <w:uiPriority w:val="39"/>
    <w:unhideWhenUsed/>
    <w:qFormat/>
    <w:rsid w:val="00214B7F"/>
    <w:pPr>
      <w:tabs>
        <w:tab w:val="right" w:leader="dot" w:pos="8505"/>
      </w:tabs>
      <w:snapToGrid w:val="0"/>
      <w:ind w:left="210" w:firstLineChars="108" w:firstLine="227"/>
      <w:contextualSpacing/>
    </w:pPr>
    <w:rPr>
      <w:smallCaps/>
      <w:noProof/>
      <w:spacing w:val="2"/>
      <w:szCs w:val="21"/>
    </w:rPr>
  </w:style>
  <w:style w:type="paragraph" w:styleId="30">
    <w:name w:val="toc 3"/>
    <w:basedOn w:val="a8"/>
    <w:next w:val="10"/>
    <w:autoRedefine/>
    <w:uiPriority w:val="39"/>
    <w:unhideWhenUsed/>
    <w:qFormat/>
    <w:rsid w:val="00C10419"/>
    <w:pPr>
      <w:ind w:left="420"/>
    </w:pPr>
    <w:rPr>
      <w:rFonts w:ascii="Calibri" w:hAnsi="Calibri"/>
      <w:i/>
      <w:iCs/>
      <w:sz w:val="20"/>
      <w:szCs w:val="20"/>
    </w:rPr>
  </w:style>
  <w:style w:type="paragraph" w:styleId="40">
    <w:name w:val="toc 4"/>
    <w:basedOn w:val="a8"/>
    <w:next w:val="10"/>
    <w:autoRedefine/>
    <w:uiPriority w:val="39"/>
    <w:unhideWhenUsed/>
    <w:qFormat/>
    <w:rsid w:val="00C10419"/>
    <w:pPr>
      <w:ind w:left="630"/>
    </w:pPr>
    <w:rPr>
      <w:rFonts w:ascii="Calibri" w:hAnsi="Calibri"/>
      <w:sz w:val="18"/>
      <w:szCs w:val="18"/>
    </w:rPr>
  </w:style>
  <w:style w:type="paragraph" w:styleId="50">
    <w:name w:val="toc 5"/>
    <w:basedOn w:val="a8"/>
    <w:next w:val="10"/>
    <w:link w:val="5Char0"/>
    <w:autoRedefine/>
    <w:uiPriority w:val="39"/>
    <w:unhideWhenUsed/>
    <w:qFormat/>
    <w:rsid w:val="00C10419"/>
    <w:pPr>
      <w:ind w:left="840"/>
    </w:pPr>
    <w:rPr>
      <w:rFonts w:ascii="Calibri" w:hAnsi="Calibri"/>
      <w:sz w:val="18"/>
      <w:szCs w:val="18"/>
    </w:rPr>
  </w:style>
  <w:style w:type="paragraph" w:styleId="60">
    <w:name w:val="toc 6"/>
    <w:basedOn w:val="a8"/>
    <w:next w:val="10"/>
    <w:autoRedefine/>
    <w:uiPriority w:val="39"/>
    <w:unhideWhenUsed/>
    <w:qFormat/>
    <w:rsid w:val="00C10419"/>
    <w:pPr>
      <w:ind w:left="1050"/>
    </w:pPr>
    <w:rPr>
      <w:rFonts w:ascii="Calibri" w:hAnsi="Calibri"/>
      <w:sz w:val="18"/>
      <w:szCs w:val="18"/>
    </w:rPr>
  </w:style>
  <w:style w:type="paragraph" w:styleId="70">
    <w:name w:val="toc 7"/>
    <w:basedOn w:val="a8"/>
    <w:next w:val="10"/>
    <w:autoRedefine/>
    <w:uiPriority w:val="39"/>
    <w:unhideWhenUsed/>
    <w:qFormat/>
    <w:rsid w:val="00C10419"/>
    <w:pPr>
      <w:ind w:left="1260"/>
    </w:pPr>
    <w:rPr>
      <w:rFonts w:ascii="Calibri" w:hAnsi="Calibri"/>
      <w:sz w:val="18"/>
      <w:szCs w:val="18"/>
    </w:rPr>
  </w:style>
  <w:style w:type="paragraph" w:styleId="80">
    <w:name w:val="toc 8"/>
    <w:basedOn w:val="a8"/>
    <w:next w:val="10"/>
    <w:autoRedefine/>
    <w:uiPriority w:val="39"/>
    <w:unhideWhenUsed/>
    <w:qFormat/>
    <w:rsid w:val="00C10419"/>
    <w:pPr>
      <w:ind w:left="1470"/>
    </w:pPr>
    <w:rPr>
      <w:rFonts w:ascii="Calibri" w:hAnsi="Calibri"/>
      <w:sz w:val="18"/>
      <w:szCs w:val="18"/>
    </w:rPr>
  </w:style>
  <w:style w:type="paragraph" w:styleId="90">
    <w:name w:val="toc 9"/>
    <w:basedOn w:val="a8"/>
    <w:next w:val="10"/>
    <w:autoRedefine/>
    <w:uiPriority w:val="39"/>
    <w:unhideWhenUsed/>
    <w:qFormat/>
    <w:rsid w:val="00C10419"/>
    <w:pPr>
      <w:ind w:left="1680"/>
    </w:pPr>
    <w:rPr>
      <w:rFonts w:ascii="Calibri" w:hAnsi="Calibri"/>
      <w:sz w:val="18"/>
      <w:szCs w:val="18"/>
    </w:rPr>
  </w:style>
  <w:style w:type="character" w:customStyle="1" w:styleId="Char1">
    <w:name w:val="正文缩进 Char"/>
    <w:basedOn w:val="a9"/>
    <w:link w:val="12"/>
    <w:locked/>
    <w:rsid w:val="00C10419"/>
    <w:rPr>
      <w:szCs w:val="24"/>
    </w:rPr>
  </w:style>
  <w:style w:type="paragraph" w:styleId="af1">
    <w:name w:val="Normal Indent"/>
    <w:basedOn w:val="a8"/>
    <w:uiPriority w:val="99"/>
    <w:semiHidden/>
    <w:unhideWhenUsed/>
    <w:rsid w:val="00C10419"/>
    <w:pPr>
      <w:adjustRightInd w:val="0"/>
      <w:ind w:firstLine="420"/>
    </w:pPr>
    <w:rPr>
      <w:kern w:val="0"/>
    </w:rPr>
  </w:style>
  <w:style w:type="paragraph" w:styleId="af2">
    <w:name w:val="annotation text"/>
    <w:basedOn w:val="a8"/>
    <w:link w:val="Char2"/>
    <w:unhideWhenUsed/>
    <w:qFormat/>
    <w:rsid w:val="00C10419"/>
    <w:rPr>
      <w:rFonts w:cs="Arial Unicode MS"/>
      <w:lang w:bidi="bo-CN"/>
    </w:rPr>
  </w:style>
  <w:style w:type="character" w:customStyle="1" w:styleId="Char2">
    <w:name w:val="批注文字 Char"/>
    <w:basedOn w:val="a9"/>
    <w:link w:val="af2"/>
    <w:qFormat/>
    <w:rsid w:val="00C10419"/>
    <w:rPr>
      <w:rFonts w:ascii="Times New Roman" w:eastAsia="宋体" w:hAnsi="Times New Roman" w:cs="Arial Unicode MS"/>
      <w:szCs w:val="24"/>
      <w:lang w:bidi="bo-CN"/>
    </w:rPr>
  </w:style>
  <w:style w:type="paragraph" w:styleId="af3">
    <w:name w:val="List"/>
    <w:basedOn w:val="a8"/>
    <w:uiPriority w:val="99"/>
    <w:semiHidden/>
    <w:unhideWhenUsed/>
    <w:rsid w:val="00C10419"/>
    <w:pPr>
      <w:ind w:left="200" w:hangingChars="200" w:hanging="200"/>
      <w:contextualSpacing/>
    </w:pPr>
  </w:style>
  <w:style w:type="paragraph" w:styleId="2">
    <w:name w:val="List 2"/>
    <w:basedOn w:val="a8"/>
    <w:uiPriority w:val="99"/>
    <w:unhideWhenUsed/>
    <w:rsid w:val="00C10419"/>
    <w:pPr>
      <w:numPr>
        <w:numId w:val="2"/>
      </w:numPr>
      <w:tabs>
        <w:tab w:val="left" w:pos="852"/>
      </w:tabs>
    </w:pPr>
  </w:style>
  <w:style w:type="paragraph" w:styleId="af4">
    <w:name w:val="Body Text"/>
    <w:basedOn w:val="a8"/>
    <w:link w:val="Char3"/>
    <w:unhideWhenUsed/>
    <w:qFormat/>
    <w:rsid w:val="00C10419"/>
    <w:pPr>
      <w:spacing w:after="120"/>
    </w:pPr>
  </w:style>
  <w:style w:type="character" w:customStyle="1" w:styleId="Char3">
    <w:name w:val="正文文本 Char"/>
    <w:basedOn w:val="a9"/>
    <w:link w:val="af4"/>
    <w:qFormat/>
    <w:rsid w:val="00C10419"/>
    <w:rPr>
      <w:rFonts w:ascii="Times New Roman" w:eastAsia="宋体" w:hAnsi="Times New Roman" w:cs="Times New Roman"/>
      <w:szCs w:val="24"/>
    </w:rPr>
  </w:style>
  <w:style w:type="paragraph" w:styleId="af5">
    <w:name w:val="Body Text Indent"/>
    <w:basedOn w:val="a8"/>
    <w:link w:val="Char4"/>
    <w:uiPriority w:val="99"/>
    <w:semiHidden/>
    <w:unhideWhenUsed/>
    <w:rsid w:val="00C10419"/>
    <w:pPr>
      <w:spacing w:after="120"/>
      <w:ind w:leftChars="200" w:left="420"/>
    </w:pPr>
  </w:style>
  <w:style w:type="character" w:customStyle="1" w:styleId="Char4">
    <w:name w:val="正文文本缩进 Char"/>
    <w:basedOn w:val="a9"/>
    <w:link w:val="af5"/>
    <w:uiPriority w:val="99"/>
    <w:semiHidden/>
    <w:rsid w:val="00C10419"/>
    <w:rPr>
      <w:rFonts w:ascii="Times New Roman" w:eastAsia="宋体" w:hAnsi="Times New Roman" w:cs="Times New Roman"/>
      <w:szCs w:val="24"/>
    </w:rPr>
  </w:style>
  <w:style w:type="paragraph" w:styleId="af6">
    <w:name w:val="Date"/>
    <w:basedOn w:val="a8"/>
    <w:next w:val="10"/>
    <w:link w:val="Char5"/>
    <w:uiPriority w:val="99"/>
    <w:semiHidden/>
    <w:unhideWhenUsed/>
    <w:qFormat/>
    <w:rsid w:val="00C10419"/>
    <w:pPr>
      <w:ind w:leftChars="2500" w:left="100"/>
    </w:pPr>
    <w:rPr>
      <w:rFonts w:cs="Arial Unicode MS"/>
      <w:lang w:bidi="bo-CN"/>
    </w:rPr>
  </w:style>
  <w:style w:type="character" w:customStyle="1" w:styleId="Char5">
    <w:name w:val="日期 Char"/>
    <w:basedOn w:val="a9"/>
    <w:link w:val="af6"/>
    <w:uiPriority w:val="99"/>
    <w:semiHidden/>
    <w:qFormat/>
    <w:rsid w:val="00C10419"/>
    <w:rPr>
      <w:rFonts w:ascii="Times New Roman" w:eastAsia="宋体" w:hAnsi="Times New Roman" w:cs="Arial Unicode MS"/>
      <w:szCs w:val="24"/>
      <w:lang w:bidi="bo-CN"/>
    </w:rPr>
  </w:style>
  <w:style w:type="paragraph" w:styleId="22">
    <w:name w:val="Body Text 2"/>
    <w:basedOn w:val="a8"/>
    <w:link w:val="2Char0"/>
    <w:uiPriority w:val="99"/>
    <w:semiHidden/>
    <w:unhideWhenUsed/>
    <w:rsid w:val="00C10419"/>
    <w:pPr>
      <w:spacing w:after="120" w:line="480" w:lineRule="auto"/>
    </w:pPr>
    <w:rPr>
      <w:rFonts w:cs="Arial Unicode MS"/>
      <w:lang w:bidi="bo-CN"/>
    </w:rPr>
  </w:style>
  <w:style w:type="character" w:customStyle="1" w:styleId="2Char0">
    <w:name w:val="正文文本 2 Char"/>
    <w:basedOn w:val="a9"/>
    <w:link w:val="22"/>
    <w:uiPriority w:val="99"/>
    <w:semiHidden/>
    <w:rsid w:val="00C10419"/>
    <w:rPr>
      <w:rFonts w:ascii="Times New Roman" w:eastAsia="宋体" w:hAnsi="Times New Roman" w:cs="Arial Unicode MS"/>
      <w:szCs w:val="24"/>
      <w:lang w:bidi="bo-CN"/>
    </w:rPr>
  </w:style>
  <w:style w:type="paragraph" w:styleId="32">
    <w:name w:val="Body Text 3"/>
    <w:basedOn w:val="a8"/>
    <w:link w:val="3Char0"/>
    <w:uiPriority w:val="99"/>
    <w:semiHidden/>
    <w:unhideWhenUsed/>
    <w:rsid w:val="00C10419"/>
    <w:pPr>
      <w:spacing w:after="120"/>
    </w:pPr>
    <w:rPr>
      <w:sz w:val="16"/>
      <w:szCs w:val="16"/>
    </w:rPr>
  </w:style>
  <w:style w:type="character" w:customStyle="1" w:styleId="3Char0">
    <w:name w:val="正文文本 3 Char"/>
    <w:basedOn w:val="a9"/>
    <w:link w:val="32"/>
    <w:uiPriority w:val="99"/>
    <w:semiHidden/>
    <w:rsid w:val="00C10419"/>
    <w:rPr>
      <w:rFonts w:ascii="Times New Roman" w:eastAsia="宋体" w:hAnsi="Times New Roman" w:cs="Times New Roman"/>
      <w:sz w:val="16"/>
      <w:szCs w:val="16"/>
    </w:rPr>
  </w:style>
  <w:style w:type="paragraph" w:styleId="23">
    <w:name w:val="Body Text Indent 2"/>
    <w:basedOn w:val="a8"/>
    <w:link w:val="2Char1"/>
    <w:uiPriority w:val="99"/>
    <w:semiHidden/>
    <w:unhideWhenUsed/>
    <w:rsid w:val="00C10419"/>
    <w:pPr>
      <w:spacing w:after="120" w:line="480" w:lineRule="auto"/>
      <w:ind w:leftChars="200" w:left="420"/>
    </w:pPr>
  </w:style>
  <w:style w:type="character" w:customStyle="1" w:styleId="2Char1">
    <w:name w:val="正文文本缩进 2 Char"/>
    <w:basedOn w:val="a9"/>
    <w:link w:val="23"/>
    <w:uiPriority w:val="99"/>
    <w:semiHidden/>
    <w:rsid w:val="00C10419"/>
    <w:rPr>
      <w:rFonts w:ascii="Times New Roman" w:eastAsia="宋体" w:hAnsi="Times New Roman" w:cs="Times New Roman"/>
      <w:szCs w:val="24"/>
    </w:rPr>
  </w:style>
  <w:style w:type="paragraph" w:styleId="af7">
    <w:name w:val="Document Map"/>
    <w:basedOn w:val="a8"/>
    <w:link w:val="Char6"/>
    <w:semiHidden/>
    <w:unhideWhenUsed/>
    <w:qFormat/>
    <w:rsid w:val="00C10419"/>
    <w:pPr>
      <w:shd w:val="clear" w:color="auto" w:fill="000080"/>
    </w:pPr>
  </w:style>
  <w:style w:type="character" w:customStyle="1" w:styleId="Char6">
    <w:name w:val="文档结构图 Char"/>
    <w:basedOn w:val="a9"/>
    <w:link w:val="af7"/>
    <w:semiHidden/>
    <w:qFormat/>
    <w:rsid w:val="00C10419"/>
    <w:rPr>
      <w:rFonts w:ascii="Times New Roman" w:eastAsia="宋体" w:hAnsi="Times New Roman" w:cs="Times New Roman"/>
      <w:szCs w:val="24"/>
      <w:shd w:val="clear" w:color="auto" w:fill="000080"/>
    </w:rPr>
  </w:style>
  <w:style w:type="paragraph" w:styleId="af8">
    <w:name w:val="Balloon Text"/>
    <w:basedOn w:val="a8"/>
    <w:link w:val="Char7"/>
    <w:unhideWhenUsed/>
    <w:qFormat/>
    <w:rsid w:val="00C10419"/>
    <w:rPr>
      <w:sz w:val="18"/>
      <w:szCs w:val="18"/>
    </w:rPr>
  </w:style>
  <w:style w:type="character" w:customStyle="1" w:styleId="Char7">
    <w:name w:val="批注框文本 Char"/>
    <w:basedOn w:val="a9"/>
    <w:link w:val="af8"/>
    <w:qFormat/>
    <w:rsid w:val="00C10419"/>
    <w:rPr>
      <w:rFonts w:ascii="Times New Roman" w:eastAsia="宋体" w:hAnsi="Times New Roman" w:cs="Times New Roman"/>
      <w:sz w:val="18"/>
      <w:szCs w:val="18"/>
    </w:rPr>
  </w:style>
  <w:style w:type="character" w:customStyle="1" w:styleId="Char8">
    <w:name w:val="段 Char"/>
    <w:link w:val="af9"/>
    <w:qFormat/>
    <w:locked/>
    <w:rsid w:val="00C10419"/>
    <w:rPr>
      <w:rFonts w:ascii="宋体" w:eastAsia="宋体" w:hAnsi="宋体"/>
      <w:noProof/>
    </w:rPr>
  </w:style>
  <w:style w:type="paragraph" w:customStyle="1" w:styleId="af9">
    <w:name w:val="段"/>
    <w:link w:val="Char8"/>
    <w:qFormat/>
    <w:rsid w:val="00C10419"/>
    <w:pPr>
      <w:tabs>
        <w:tab w:val="center" w:pos="4201"/>
        <w:tab w:val="right" w:leader="dot" w:pos="9298"/>
      </w:tabs>
      <w:autoSpaceDE w:val="0"/>
      <w:autoSpaceDN w:val="0"/>
      <w:ind w:firstLineChars="200" w:firstLine="420"/>
      <w:jc w:val="both"/>
    </w:pPr>
    <w:rPr>
      <w:rFonts w:ascii="宋体" w:eastAsia="宋体" w:hAnsi="宋体"/>
      <w:noProof/>
    </w:rPr>
  </w:style>
  <w:style w:type="paragraph" w:customStyle="1" w:styleId="reader-word-layer">
    <w:name w:val="reader-word-layer"/>
    <w:basedOn w:val="a8"/>
    <w:uiPriority w:val="99"/>
    <w:rsid w:val="00C10419"/>
    <w:pPr>
      <w:widowControl/>
      <w:spacing w:before="100" w:beforeAutospacing="1" w:after="100" w:afterAutospacing="1"/>
    </w:pPr>
    <w:rPr>
      <w:rFonts w:ascii="宋体" w:hAnsi="宋体" w:cs="宋体"/>
      <w:kern w:val="0"/>
      <w:sz w:val="24"/>
    </w:rPr>
  </w:style>
  <w:style w:type="paragraph" w:customStyle="1" w:styleId="afa">
    <w:name w:val="封面标准文稿编辑信息"/>
    <w:uiPriority w:val="99"/>
    <w:rsid w:val="00C10419"/>
    <w:pPr>
      <w:spacing w:before="180" w:line="180" w:lineRule="exact"/>
      <w:jc w:val="center"/>
    </w:pPr>
    <w:rPr>
      <w:rFonts w:ascii="宋体" w:eastAsia="宋体" w:hAnsi="Times New Roman" w:cs="Times New Roman"/>
      <w:kern w:val="0"/>
      <w:szCs w:val="20"/>
    </w:rPr>
  </w:style>
  <w:style w:type="paragraph" w:customStyle="1" w:styleId="Default">
    <w:name w:val="Default"/>
    <w:qFormat/>
    <w:rsid w:val="00C10419"/>
    <w:pPr>
      <w:widowControl w:val="0"/>
      <w:autoSpaceDE w:val="0"/>
      <w:autoSpaceDN w:val="0"/>
      <w:adjustRightInd w:val="0"/>
    </w:pPr>
    <w:rPr>
      <w:rFonts w:ascii="宋体t.祯畴" w:eastAsia="宋体t.祯畴" w:hAnsi="Times New Roman" w:cs="宋体t.祯畴"/>
      <w:color w:val="000000"/>
      <w:kern w:val="0"/>
      <w:sz w:val="24"/>
      <w:szCs w:val="24"/>
    </w:rPr>
  </w:style>
  <w:style w:type="paragraph" w:customStyle="1" w:styleId="Normal5">
    <w:name w:val="Normal_5"/>
    <w:uiPriority w:val="99"/>
    <w:rsid w:val="00C10419"/>
    <w:pPr>
      <w:spacing w:before="120" w:after="240"/>
      <w:jc w:val="both"/>
    </w:pPr>
    <w:rPr>
      <w:rFonts w:ascii="Calibri" w:eastAsia="Calibri" w:hAnsi="Calibri" w:cs="Times New Roman"/>
      <w:kern w:val="0"/>
      <w:sz w:val="22"/>
      <w:lang w:val="ru-RU" w:eastAsia="en-US"/>
    </w:rPr>
  </w:style>
  <w:style w:type="paragraph" w:customStyle="1" w:styleId="33">
    <w:name w:val="列出段落3"/>
    <w:basedOn w:val="a8"/>
    <w:uiPriority w:val="34"/>
    <w:qFormat/>
    <w:rsid w:val="00C10419"/>
    <w:pPr>
      <w:ind w:firstLine="420"/>
    </w:pPr>
    <w:rPr>
      <w:rFonts w:ascii="Calibri" w:hAnsi="Calibri"/>
    </w:rPr>
  </w:style>
  <w:style w:type="paragraph" w:customStyle="1" w:styleId="afb">
    <w:name w:val="图名"/>
    <w:uiPriority w:val="99"/>
    <w:rsid w:val="00C10419"/>
    <w:pPr>
      <w:jc w:val="center"/>
    </w:pPr>
    <w:rPr>
      <w:rFonts w:ascii="Times New Roman" w:eastAsia="宋体" w:hAnsi="宋体" w:cs="Times New Roman"/>
      <w:bCs/>
      <w:color w:val="000000"/>
      <w:sz w:val="18"/>
      <w:szCs w:val="18"/>
    </w:rPr>
  </w:style>
  <w:style w:type="character" w:customStyle="1" w:styleId="BodyChar">
    <w:name w:val="Body Char"/>
    <w:link w:val="Body"/>
    <w:uiPriority w:val="99"/>
    <w:locked/>
    <w:rsid w:val="00C10419"/>
    <w:rPr>
      <w:color w:val="000000"/>
      <w:sz w:val="24"/>
    </w:rPr>
  </w:style>
  <w:style w:type="paragraph" w:customStyle="1" w:styleId="Body">
    <w:name w:val="Body"/>
    <w:basedOn w:val="a8"/>
    <w:link w:val="BodyChar"/>
    <w:uiPriority w:val="99"/>
    <w:rsid w:val="00C10419"/>
    <w:pPr>
      <w:numPr>
        <w:ilvl w:val="2"/>
        <w:numId w:val="3"/>
      </w:numPr>
      <w:adjustRightInd w:val="0"/>
      <w:outlineLvl w:val="2"/>
    </w:pPr>
    <w:rPr>
      <w:rFonts w:asciiTheme="minorHAnsi" w:eastAsiaTheme="minorEastAsia" w:hAnsiTheme="minorHAnsi" w:cstheme="minorBidi"/>
      <w:color w:val="000000"/>
      <w:sz w:val="24"/>
      <w:szCs w:val="22"/>
    </w:rPr>
  </w:style>
  <w:style w:type="paragraph" w:customStyle="1" w:styleId="articletitle">
    <w:name w:val="article title"/>
    <w:basedOn w:val="a8"/>
    <w:uiPriority w:val="99"/>
    <w:rsid w:val="00C10419"/>
    <w:pPr>
      <w:widowControl/>
      <w:numPr>
        <w:numId w:val="3"/>
      </w:numPr>
      <w:jc w:val="center"/>
      <w:outlineLvl w:val="0"/>
    </w:pPr>
    <w:rPr>
      <w:rFonts w:ascii="黑体" w:eastAsia="黑体" w:hAnsi="黑体"/>
      <w:b/>
      <w:color w:val="000000"/>
      <w:kern w:val="0"/>
      <w:sz w:val="28"/>
      <w:szCs w:val="20"/>
      <w:lang w:eastAsia="en-US"/>
    </w:rPr>
  </w:style>
  <w:style w:type="paragraph" w:customStyle="1" w:styleId="chartertitle">
    <w:name w:val="charter title"/>
    <w:basedOn w:val="a8"/>
    <w:uiPriority w:val="99"/>
    <w:rsid w:val="00C10419"/>
    <w:pPr>
      <w:numPr>
        <w:ilvl w:val="1"/>
        <w:numId w:val="3"/>
      </w:numPr>
      <w:spacing w:before="312" w:after="312"/>
      <w:ind w:firstLine="0"/>
      <w:jc w:val="center"/>
      <w:outlineLvl w:val="1"/>
    </w:pPr>
    <w:rPr>
      <w:rFonts w:ascii="黑体" w:eastAsia="黑体" w:hAnsi="黑体"/>
      <w:b/>
      <w:color w:val="000000"/>
      <w:sz w:val="24"/>
      <w:szCs w:val="20"/>
    </w:rPr>
  </w:style>
  <w:style w:type="character" w:customStyle="1" w:styleId="DescriptionChar">
    <w:name w:val="Description Char"/>
    <w:link w:val="Description"/>
    <w:locked/>
    <w:rsid w:val="00C10419"/>
    <w:rPr>
      <w:rFonts w:ascii="华文新魏" w:eastAsia="华文新魏"/>
    </w:rPr>
  </w:style>
  <w:style w:type="paragraph" w:customStyle="1" w:styleId="Description">
    <w:name w:val="Description"/>
    <w:basedOn w:val="a8"/>
    <w:link w:val="DescriptionChar"/>
    <w:rsid w:val="00C10419"/>
    <w:pPr>
      <w:adjustRightInd w:val="0"/>
      <w:outlineLvl w:val="2"/>
    </w:pPr>
    <w:rPr>
      <w:rFonts w:ascii="华文新魏" w:eastAsia="华文新魏" w:hAnsiTheme="minorHAnsi" w:cstheme="minorBidi"/>
      <w:szCs w:val="22"/>
    </w:rPr>
  </w:style>
  <w:style w:type="character" w:styleId="afc">
    <w:name w:val="annotation reference"/>
    <w:unhideWhenUsed/>
    <w:qFormat/>
    <w:rsid w:val="00C10419"/>
    <w:rPr>
      <w:sz w:val="21"/>
      <w:szCs w:val="21"/>
    </w:rPr>
  </w:style>
  <w:style w:type="paragraph" w:customStyle="1" w:styleId="110">
    <w:name w:val="标题 11"/>
    <w:basedOn w:val="a8"/>
    <w:link w:val="Heading1Char"/>
    <w:rsid w:val="00C10419"/>
  </w:style>
  <w:style w:type="character" w:customStyle="1" w:styleId="Heading1Char">
    <w:name w:val="Heading 1 Char"/>
    <w:basedOn w:val="a9"/>
    <w:link w:val="110"/>
    <w:locked/>
    <w:rsid w:val="00C10419"/>
    <w:rPr>
      <w:rFonts w:ascii="Times New Roman" w:eastAsia="宋体" w:hAnsi="Times New Roman" w:cs="Times New Roman"/>
      <w:szCs w:val="24"/>
    </w:rPr>
  </w:style>
  <w:style w:type="paragraph" w:customStyle="1" w:styleId="210">
    <w:name w:val="标题 21"/>
    <w:basedOn w:val="a8"/>
    <w:link w:val="Heading2Char"/>
    <w:rsid w:val="00C10419"/>
  </w:style>
  <w:style w:type="character" w:customStyle="1" w:styleId="Heading2Char">
    <w:name w:val="Heading 2 Char"/>
    <w:basedOn w:val="a9"/>
    <w:link w:val="210"/>
    <w:locked/>
    <w:rsid w:val="00C10419"/>
    <w:rPr>
      <w:rFonts w:ascii="Times New Roman" w:eastAsia="宋体" w:hAnsi="Times New Roman" w:cs="Times New Roman"/>
      <w:szCs w:val="24"/>
    </w:rPr>
  </w:style>
  <w:style w:type="paragraph" w:customStyle="1" w:styleId="310">
    <w:name w:val="标题 31"/>
    <w:basedOn w:val="a8"/>
    <w:link w:val="Heading3Char"/>
    <w:rsid w:val="00C10419"/>
  </w:style>
  <w:style w:type="character" w:customStyle="1" w:styleId="Heading3Char">
    <w:name w:val="Heading 3 Char"/>
    <w:basedOn w:val="a9"/>
    <w:link w:val="310"/>
    <w:locked/>
    <w:rsid w:val="00C10419"/>
    <w:rPr>
      <w:rFonts w:ascii="Times New Roman" w:eastAsia="宋体" w:hAnsi="Times New Roman" w:cs="Times New Roman"/>
      <w:szCs w:val="24"/>
    </w:rPr>
  </w:style>
  <w:style w:type="paragraph" w:customStyle="1" w:styleId="91">
    <w:name w:val="标题 91"/>
    <w:basedOn w:val="a8"/>
    <w:link w:val="Heading9Char"/>
    <w:rsid w:val="00C10419"/>
  </w:style>
  <w:style w:type="character" w:customStyle="1" w:styleId="Heading9Char">
    <w:name w:val="Heading 9 Char"/>
    <w:basedOn w:val="a9"/>
    <w:link w:val="91"/>
    <w:locked/>
    <w:rsid w:val="00C10419"/>
    <w:rPr>
      <w:rFonts w:ascii="Times New Roman" w:eastAsia="宋体" w:hAnsi="Times New Roman" w:cs="Times New Roman"/>
      <w:szCs w:val="24"/>
    </w:rPr>
  </w:style>
  <w:style w:type="paragraph" w:customStyle="1" w:styleId="13">
    <w:name w:val="文档结构图1"/>
    <w:basedOn w:val="a8"/>
    <w:link w:val="DocumentMapChar"/>
    <w:rsid w:val="00C10419"/>
  </w:style>
  <w:style w:type="character" w:customStyle="1" w:styleId="DocumentMapChar">
    <w:name w:val="Document Map Char"/>
    <w:basedOn w:val="a9"/>
    <w:link w:val="13"/>
    <w:locked/>
    <w:rsid w:val="00C10419"/>
    <w:rPr>
      <w:rFonts w:ascii="Times New Roman" w:eastAsia="宋体" w:hAnsi="Times New Roman" w:cs="Times New Roman"/>
      <w:szCs w:val="24"/>
    </w:rPr>
  </w:style>
  <w:style w:type="paragraph" w:customStyle="1" w:styleId="14">
    <w:name w:val="正文文本缩进1"/>
    <w:basedOn w:val="a8"/>
    <w:link w:val="BodyTextIndentChar"/>
    <w:rsid w:val="00C10419"/>
  </w:style>
  <w:style w:type="character" w:customStyle="1" w:styleId="BodyTextIndentChar">
    <w:name w:val="Body Text Indent Char"/>
    <w:basedOn w:val="a9"/>
    <w:link w:val="14"/>
    <w:locked/>
    <w:rsid w:val="00C10419"/>
    <w:rPr>
      <w:rFonts w:ascii="Times New Roman" w:eastAsia="宋体" w:hAnsi="Times New Roman" w:cs="Times New Roman"/>
      <w:szCs w:val="24"/>
    </w:rPr>
  </w:style>
  <w:style w:type="paragraph" w:customStyle="1" w:styleId="15">
    <w:name w:val="页脚1"/>
    <w:basedOn w:val="a8"/>
    <w:link w:val="FooterChar"/>
    <w:rsid w:val="00C10419"/>
  </w:style>
  <w:style w:type="character" w:customStyle="1" w:styleId="FooterChar">
    <w:name w:val="Footer Char"/>
    <w:basedOn w:val="a9"/>
    <w:link w:val="15"/>
    <w:locked/>
    <w:rsid w:val="00C10419"/>
    <w:rPr>
      <w:rFonts w:ascii="Times New Roman" w:eastAsia="宋体" w:hAnsi="Times New Roman" w:cs="Times New Roman"/>
      <w:szCs w:val="24"/>
    </w:rPr>
  </w:style>
  <w:style w:type="paragraph" w:customStyle="1" w:styleId="16">
    <w:name w:val="页眉1"/>
    <w:basedOn w:val="a8"/>
    <w:link w:val="HeaderChar"/>
    <w:uiPriority w:val="99"/>
    <w:qFormat/>
    <w:rsid w:val="00C10419"/>
  </w:style>
  <w:style w:type="character" w:customStyle="1" w:styleId="HeaderChar">
    <w:name w:val="Header Char"/>
    <w:basedOn w:val="a9"/>
    <w:link w:val="16"/>
    <w:locked/>
    <w:rsid w:val="00C10419"/>
    <w:rPr>
      <w:rFonts w:ascii="Times New Roman" w:eastAsia="宋体" w:hAnsi="Times New Roman" w:cs="Times New Roman"/>
      <w:szCs w:val="24"/>
    </w:rPr>
  </w:style>
  <w:style w:type="character" w:customStyle="1" w:styleId="def3">
    <w:name w:val="def3"/>
    <w:rsid w:val="00C10419"/>
    <w:rPr>
      <w:b w:val="0"/>
      <w:bCs w:val="0"/>
    </w:rPr>
  </w:style>
  <w:style w:type="character" w:customStyle="1" w:styleId="wbtrmn1">
    <w:name w:val="wbtr_mn1"/>
    <w:rsid w:val="00C10419"/>
    <w:rPr>
      <w:rFonts w:ascii="Arial" w:hAnsi="Arial" w:cs="Arial" w:hint="default"/>
      <w:vanish w:val="0"/>
      <w:webHidden w:val="0"/>
      <w:sz w:val="24"/>
      <w:szCs w:val="24"/>
      <w:specVanish w:val="0"/>
    </w:rPr>
  </w:style>
  <w:style w:type="paragraph" w:customStyle="1" w:styleId="17">
    <w:name w:val="日期1"/>
    <w:basedOn w:val="a8"/>
    <w:link w:val="DateChar"/>
    <w:rsid w:val="00C10419"/>
  </w:style>
  <w:style w:type="character" w:customStyle="1" w:styleId="DateChar">
    <w:name w:val="Date Char"/>
    <w:basedOn w:val="a9"/>
    <w:link w:val="17"/>
    <w:locked/>
    <w:rsid w:val="00C10419"/>
    <w:rPr>
      <w:rFonts w:ascii="Times New Roman" w:eastAsia="宋体" w:hAnsi="Times New Roman" w:cs="Times New Roman"/>
      <w:szCs w:val="24"/>
    </w:rPr>
  </w:style>
  <w:style w:type="paragraph" w:customStyle="1" w:styleId="18">
    <w:name w:val="批注框文本1"/>
    <w:basedOn w:val="a8"/>
    <w:link w:val="BalloonTextChar"/>
    <w:rsid w:val="00C10419"/>
  </w:style>
  <w:style w:type="character" w:customStyle="1" w:styleId="BalloonTextChar">
    <w:name w:val="Balloon Text Char"/>
    <w:basedOn w:val="a9"/>
    <w:link w:val="18"/>
    <w:locked/>
    <w:rsid w:val="00C10419"/>
    <w:rPr>
      <w:rFonts w:ascii="Times New Roman" w:eastAsia="宋体" w:hAnsi="Times New Roman" w:cs="Times New Roman"/>
      <w:szCs w:val="24"/>
    </w:rPr>
  </w:style>
  <w:style w:type="paragraph" w:customStyle="1" w:styleId="CommentText">
    <w:name w:val="Comment Text"/>
    <w:basedOn w:val="a8"/>
    <w:link w:val="CommentTextChar"/>
    <w:rsid w:val="00C10419"/>
  </w:style>
  <w:style w:type="character" w:customStyle="1" w:styleId="CommentTextChar">
    <w:name w:val="Comment Text Char"/>
    <w:basedOn w:val="a9"/>
    <w:link w:val="CommentText"/>
    <w:locked/>
    <w:rsid w:val="00C10419"/>
    <w:rPr>
      <w:rFonts w:ascii="Times New Roman" w:eastAsia="宋体" w:hAnsi="Times New Roman" w:cs="Times New Roman"/>
      <w:szCs w:val="24"/>
    </w:rPr>
  </w:style>
  <w:style w:type="paragraph" w:customStyle="1" w:styleId="CommentSubject">
    <w:name w:val="Comment Subject"/>
    <w:basedOn w:val="a8"/>
    <w:link w:val="CommentSubjectChar"/>
    <w:rsid w:val="00C10419"/>
  </w:style>
  <w:style w:type="character" w:customStyle="1" w:styleId="CommentSubjectChar">
    <w:name w:val="Comment Subject Char"/>
    <w:basedOn w:val="CommentTextChar"/>
    <w:link w:val="CommentSubject"/>
    <w:locked/>
    <w:rsid w:val="00C10419"/>
    <w:rPr>
      <w:rFonts w:ascii="Times New Roman" w:eastAsia="宋体" w:hAnsi="Times New Roman" w:cs="Times New Roman"/>
      <w:szCs w:val="24"/>
    </w:rPr>
  </w:style>
  <w:style w:type="paragraph" w:customStyle="1" w:styleId="19">
    <w:name w:val="正文文本1"/>
    <w:basedOn w:val="a8"/>
    <w:link w:val="BodyTextChar"/>
    <w:rsid w:val="00C10419"/>
  </w:style>
  <w:style w:type="character" w:customStyle="1" w:styleId="BodyTextChar">
    <w:name w:val="Body Text Char"/>
    <w:basedOn w:val="a9"/>
    <w:link w:val="19"/>
    <w:locked/>
    <w:rsid w:val="00C10419"/>
    <w:rPr>
      <w:rFonts w:ascii="Times New Roman" w:eastAsia="宋体" w:hAnsi="Times New Roman" w:cs="Times New Roman"/>
      <w:szCs w:val="24"/>
    </w:rPr>
  </w:style>
  <w:style w:type="paragraph" w:customStyle="1" w:styleId="12">
    <w:name w:val="正文缩进1"/>
    <w:basedOn w:val="a8"/>
    <w:link w:val="Char1"/>
    <w:rsid w:val="00C10419"/>
    <w:rPr>
      <w:rFonts w:asciiTheme="minorHAnsi" w:eastAsiaTheme="minorEastAsia" w:hAnsiTheme="minorHAnsi" w:cstheme="minorBidi"/>
    </w:rPr>
  </w:style>
  <w:style w:type="paragraph" w:customStyle="1" w:styleId="311">
    <w:name w:val="正文文本 31"/>
    <w:basedOn w:val="a8"/>
    <w:link w:val="BodyText3Char"/>
    <w:rsid w:val="00C10419"/>
  </w:style>
  <w:style w:type="character" w:customStyle="1" w:styleId="BodyText3Char">
    <w:name w:val="Body Text 3 Char"/>
    <w:basedOn w:val="a9"/>
    <w:link w:val="311"/>
    <w:locked/>
    <w:rsid w:val="00C10419"/>
    <w:rPr>
      <w:rFonts w:ascii="Times New Roman" w:eastAsia="宋体" w:hAnsi="Times New Roman" w:cs="Times New Roman"/>
      <w:szCs w:val="24"/>
    </w:rPr>
  </w:style>
  <w:style w:type="paragraph" w:customStyle="1" w:styleId="211">
    <w:name w:val="正文文本缩进 21"/>
    <w:basedOn w:val="a8"/>
    <w:link w:val="BodyTextIndent2Char"/>
    <w:rsid w:val="00C10419"/>
  </w:style>
  <w:style w:type="character" w:customStyle="1" w:styleId="BodyTextIndent2Char">
    <w:name w:val="Body Text Indent 2 Char"/>
    <w:basedOn w:val="a9"/>
    <w:link w:val="211"/>
    <w:locked/>
    <w:rsid w:val="00C10419"/>
    <w:rPr>
      <w:rFonts w:ascii="Times New Roman" w:eastAsia="宋体" w:hAnsi="Times New Roman" w:cs="Times New Roman"/>
      <w:szCs w:val="24"/>
    </w:rPr>
  </w:style>
  <w:style w:type="paragraph" w:customStyle="1" w:styleId="212">
    <w:name w:val="正文文本 21"/>
    <w:basedOn w:val="a8"/>
    <w:link w:val="BodyText2Char"/>
    <w:rsid w:val="00C10419"/>
  </w:style>
  <w:style w:type="character" w:customStyle="1" w:styleId="BodyText2Char">
    <w:name w:val="Body Text 2 Char"/>
    <w:basedOn w:val="a9"/>
    <w:link w:val="212"/>
    <w:locked/>
    <w:rsid w:val="00C10419"/>
    <w:rPr>
      <w:rFonts w:ascii="Times New Roman" w:eastAsia="宋体" w:hAnsi="Times New Roman" w:cs="Times New Roman"/>
      <w:szCs w:val="24"/>
    </w:rPr>
  </w:style>
  <w:style w:type="character" w:customStyle="1" w:styleId="word">
    <w:name w:val="word"/>
    <w:basedOn w:val="a9"/>
    <w:rsid w:val="00C10419"/>
  </w:style>
  <w:style w:type="character" w:customStyle="1" w:styleId="trans">
    <w:name w:val="trans"/>
    <w:basedOn w:val="a9"/>
    <w:rsid w:val="00C10419"/>
  </w:style>
  <w:style w:type="character" w:customStyle="1" w:styleId="Char10">
    <w:name w:val="页眉 Char1"/>
    <w:rsid w:val="00C10419"/>
    <w:rPr>
      <w:kern w:val="2"/>
      <w:sz w:val="18"/>
      <w:szCs w:val="18"/>
    </w:rPr>
  </w:style>
  <w:style w:type="character" w:customStyle="1" w:styleId="afd">
    <w:name w:val="正文缩进 字符"/>
    <w:rsid w:val="00C10419"/>
    <w:rPr>
      <w:sz w:val="21"/>
      <w:szCs w:val="24"/>
    </w:rPr>
  </w:style>
  <w:style w:type="character" w:customStyle="1" w:styleId="afe">
    <w:name w:val="正文文本缩进 字符"/>
    <w:rsid w:val="00C10419"/>
    <w:rPr>
      <w:rFonts w:ascii="宋体" w:eastAsia="宋体" w:hAnsi="宋体" w:hint="eastAsia"/>
      <w:kern w:val="2"/>
      <w:sz w:val="21"/>
      <w:szCs w:val="24"/>
      <w:lang w:val="en-US" w:eastAsia="zh-CN" w:bidi="ar-SA"/>
    </w:rPr>
  </w:style>
  <w:style w:type="character" w:customStyle="1" w:styleId="apple-converted-space">
    <w:name w:val="apple-converted-space"/>
    <w:basedOn w:val="a9"/>
    <w:rsid w:val="00C10419"/>
  </w:style>
  <w:style w:type="paragraph" w:customStyle="1" w:styleId="HTML1">
    <w:name w:val="HTML 预设格式1"/>
    <w:basedOn w:val="a8"/>
    <w:link w:val="HTMLPreformattedChar"/>
    <w:rsid w:val="00C10419"/>
  </w:style>
  <w:style w:type="character" w:customStyle="1" w:styleId="HTMLPreformattedChar">
    <w:name w:val="HTML Preformatted Char"/>
    <w:basedOn w:val="a9"/>
    <w:link w:val="HTML1"/>
    <w:locked/>
    <w:rsid w:val="00C10419"/>
    <w:rPr>
      <w:rFonts w:ascii="Times New Roman" w:eastAsia="宋体" w:hAnsi="Times New Roman" w:cs="Times New Roman"/>
      <w:szCs w:val="24"/>
    </w:rPr>
  </w:style>
  <w:style w:type="table" w:customStyle="1" w:styleId="TableNormal">
    <w:name w:val="Table Normal"/>
    <w:uiPriority w:val="99"/>
    <w:semiHidden/>
    <w:rsid w:val="00C10419"/>
    <w:rPr>
      <w:rFonts w:ascii="Times New Roman" w:eastAsia="宋体" w:hAnsi="Times New Roman" w:cs="Times New Roman"/>
      <w:kern w:val="0"/>
      <w:sz w:val="20"/>
      <w:szCs w:val="20"/>
    </w:rPr>
    <w:tblPr>
      <w:tblCellMar>
        <w:top w:w="0" w:type="dxa"/>
        <w:left w:w="108" w:type="dxa"/>
        <w:bottom w:w="0" w:type="dxa"/>
        <w:right w:w="108" w:type="dxa"/>
      </w:tblCellMar>
    </w:tblPr>
  </w:style>
  <w:style w:type="table" w:customStyle="1" w:styleId="1a">
    <w:name w:val="网格型1"/>
    <w:basedOn w:val="aa"/>
    <w:rsid w:val="00C1041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10"/>
    <w:next w:val="10"/>
    <w:uiPriority w:val="39"/>
    <w:unhideWhenUsed/>
    <w:qFormat/>
    <w:rsid w:val="00C10419"/>
    <w:pPr>
      <w:keepNext/>
      <w:keepLines/>
      <w:widowControl/>
      <w:spacing w:before="480" w:line="276" w:lineRule="auto"/>
    </w:pPr>
    <w:rPr>
      <w:rFonts w:ascii="Cambria" w:hAnsi="Cambria"/>
      <w:b/>
      <w:bCs/>
      <w:color w:val="365F91"/>
      <w:kern w:val="0"/>
      <w:sz w:val="28"/>
      <w:szCs w:val="28"/>
    </w:rPr>
  </w:style>
  <w:style w:type="paragraph" w:styleId="aff">
    <w:name w:val="annotation subject"/>
    <w:basedOn w:val="CommentText"/>
    <w:next w:val="CommentText"/>
    <w:link w:val="Char9"/>
    <w:unhideWhenUsed/>
    <w:qFormat/>
    <w:rsid w:val="00C10419"/>
    <w:rPr>
      <w:rFonts w:cs="Arial Unicode MS"/>
      <w:b/>
      <w:bCs/>
      <w:lang w:bidi="bo-CN"/>
    </w:rPr>
  </w:style>
  <w:style w:type="character" w:customStyle="1" w:styleId="Char9">
    <w:name w:val="批注主题 Char"/>
    <w:basedOn w:val="Char2"/>
    <w:link w:val="aff"/>
    <w:qFormat/>
    <w:rsid w:val="00C10419"/>
    <w:rPr>
      <w:rFonts w:ascii="Times New Roman" w:eastAsia="宋体" w:hAnsi="Times New Roman" w:cs="Arial Unicode MS"/>
      <w:b/>
      <w:bCs/>
      <w:szCs w:val="24"/>
      <w:lang w:bidi="bo-CN"/>
    </w:rPr>
  </w:style>
  <w:style w:type="numbering" w:customStyle="1" w:styleId="34">
    <w:name w:val="样式3"/>
    <w:rsid w:val="00C10419"/>
  </w:style>
  <w:style w:type="paragraph" w:customStyle="1" w:styleId="a1">
    <w:name w:val="一级条标题"/>
    <w:next w:val="af9"/>
    <w:rsid w:val="00C41B97"/>
    <w:pPr>
      <w:numPr>
        <w:ilvl w:val="1"/>
        <w:numId w:val="5"/>
      </w:numPr>
      <w:spacing w:beforeLines="50" w:afterLines="50"/>
      <w:outlineLvl w:val="2"/>
    </w:pPr>
    <w:rPr>
      <w:rFonts w:ascii="黑体" w:eastAsia="黑体" w:hAnsi="Times New Roman" w:cs="Times New Roman"/>
      <w:kern w:val="0"/>
      <w:szCs w:val="21"/>
    </w:rPr>
  </w:style>
  <w:style w:type="paragraph" w:customStyle="1" w:styleId="a0">
    <w:name w:val="章标题"/>
    <w:next w:val="af9"/>
    <w:rsid w:val="00C41B97"/>
    <w:pPr>
      <w:numPr>
        <w:numId w:val="5"/>
      </w:numPr>
      <w:spacing w:beforeLines="100" w:afterLines="100"/>
      <w:jc w:val="both"/>
      <w:outlineLvl w:val="1"/>
    </w:pPr>
    <w:rPr>
      <w:rFonts w:ascii="黑体" w:eastAsia="黑体" w:hAnsi="Times New Roman" w:cs="Times New Roman"/>
      <w:kern w:val="0"/>
      <w:szCs w:val="20"/>
    </w:rPr>
  </w:style>
  <w:style w:type="paragraph" w:customStyle="1" w:styleId="a2">
    <w:name w:val="二级条标题"/>
    <w:basedOn w:val="a1"/>
    <w:next w:val="af9"/>
    <w:rsid w:val="00C41B97"/>
    <w:pPr>
      <w:numPr>
        <w:ilvl w:val="2"/>
      </w:numPr>
      <w:spacing w:before="50" w:after="50"/>
      <w:ind w:left="0"/>
      <w:outlineLvl w:val="3"/>
    </w:pPr>
  </w:style>
  <w:style w:type="paragraph" w:customStyle="1" w:styleId="a3">
    <w:name w:val="四级条标题"/>
    <w:basedOn w:val="a8"/>
    <w:next w:val="af9"/>
    <w:rsid w:val="00C41B97"/>
    <w:pPr>
      <w:widowControl/>
      <w:numPr>
        <w:ilvl w:val="4"/>
        <w:numId w:val="5"/>
      </w:numPr>
      <w:spacing w:beforeLines="50" w:afterLines="50"/>
      <w:outlineLvl w:val="5"/>
    </w:pPr>
    <w:rPr>
      <w:rFonts w:ascii="黑体" w:eastAsia="黑体"/>
      <w:kern w:val="0"/>
      <w:szCs w:val="21"/>
    </w:rPr>
  </w:style>
  <w:style w:type="paragraph" w:customStyle="1" w:styleId="a4">
    <w:name w:val="五级条标题"/>
    <w:basedOn w:val="a3"/>
    <w:next w:val="af9"/>
    <w:rsid w:val="00C41B97"/>
    <w:pPr>
      <w:numPr>
        <w:ilvl w:val="5"/>
      </w:numPr>
      <w:outlineLvl w:val="6"/>
    </w:pPr>
  </w:style>
  <w:style w:type="paragraph" w:customStyle="1" w:styleId="aff0">
    <w:name w:val="二级无"/>
    <w:basedOn w:val="a2"/>
    <w:rsid w:val="00C41B97"/>
    <w:pPr>
      <w:spacing w:beforeLines="0" w:afterLines="0"/>
    </w:pPr>
    <w:rPr>
      <w:rFonts w:ascii="宋体" w:eastAsia="宋体"/>
    </w:rPr>
  </w:style>
  <w:style w:type="paragraph" w:styleId="aff1">
    <w:name w:val="footnote text"/>
    <w:basedOn w:val="a8"/>
    <w:link w:val="Chara"/>
    <w:uiPriority w:val="99"/>
    <w:semiHidden/>
    <w:unhideWhenUsed/>
    <w:qFormat/>
    <w:rsid w:val="00F46DB2"/>
    <w:pPr>
      <w:snapToGrid w:val="0"/>
    </w:pPr>
    <w:rPr>
      <w:sz w:val="18"/>
      <w:szCs w:val="18"/>
    </w:rPr>
  </w:style>
  <w:style w:type="character" w:customStyle="1" w:styleId="Chara">
    <w:name w:val="脚注文本 Char"/>
    <w:basedOn w:val="a9"/>
    <w:link w:val="aff1"/>
    <w:uiPriority w:val="99"/>
    <w:semiHidden/>
    <w:qFormat/>
    <w:rsid w:val="00F46DB2"/>
    <w:rPr>
      <w:rFonts w:ascii="Times New Roman" w:eastAsia="宋体" w:hAnsi="Times New Roman" w:cs="Times New Roman"/>
      <w:sz w:val="18"/>
      <w:szCs w:val="18"/>
    </w:rPr>
  </w:style>
  <w:style w:type="character" w:styleId="aff2">
    <w:name w:val="footnote reference"/>
    <w:basedOn w:val="a9"/>
    <w:uiPriority w:val="99"/>
    <w:semiHidden/>
    <w:unhideWhenUsed/>
    <w:qFormat/>
    <w:rsid w:val="00F46DB2"/>
    <w:rPr>
      <w:vertAlign w:val="superscript"/>
    </w:rPr>
  </w:style>
  <w:style w:type="paragraph" w:customStyle="1" w:styleId="a7">
    <w:name w:val="正文表标题"/>
    <w:next w:val="af9"/>
    <w:qFormat/>
    <w:rsid w:val="00BB4BC7"/>
    <w:pPr>
      <w:numPr>
        <w:numId w:val="6"/>
      </w:numPr>
      <w:tabs>
        <w:tab w:val="num" w:pos="360"/>
      </w:tabs>
      <w:spacing w:beforeLines="50" w:afterLines="50"/>
      <w:jc w:val="center"/>
    </w:pPr>
    <w:rPr>
      <w:rFonts w:ascii="黑体" w:eastAsia="黑体" w:hAnsi="Times New Roman" w:cs="Times New Roman"/>
      <w:kern w:val="0"/>
      <w:szCs w:val="20"/>
    </w:rPr>
  </w:style>
  <w:style w:type="table" w:styleId="aff3">
    <w:name w:val="Table Grid"/>
    <w:basedOn w:val="aa"/>
    <w:qFormat/>
    <w:rsid w:val="00F77DC9"/>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列出段落2"/>
    <w:basedOn w:val="a8"/>
    <w:link w:val="2Char2"/>
    <w:uiPriority w:val="99"/>
    <w:qFormat/>
    <w:rsid w:val="00F77DC9"/>
    <w:pPr>
      <w:ind w:firstLine="420"/>
    </w:pPr>
    <w:rPr>
      <w:rFonts w:cs="Arial"/>
      <w:color w:val="000000"/>
      <w:kern w:val="0"/>
    </w:rPr>
  </w:style>
  <w:style w:type="paragraph" w:customStyle="1" w:styleId="aff4">
    <w:name w:val="条一"/>
    <w:basedOn w:val="aff5"/>
    <w:link w:val="Charb"/>
    <w:qFormat/>
    <w:rsid w:val="00F77DC9"/>
    <w:pPr>
      <w:spacing w:after="120"/>
    </w:pPr>
    <w:rPr>
      <w:rFonts w:ascii="黑体" w:eastAsia="黑体" w:hAnsi="黑体" w:cs="Arial"/>
      <w:bCs w:val="0"/>
      <w:kern w:val="0"/>
      <w:sz w:val="28"/>
      <w:szCs w:val="28"/>
    </w:rPr>
  </w:style>
  <w:style w:type="paragraph" w:customStyle="1" w:styleId="aff6">
    <w:name w:val="条二"/>
    <w:basedOn w:val="1"/>
    <w:link w:val="Charc"/>
    <w:qFormat/>
    <w:rsid w:val="00F77DC9"/>
    <w:pPr>
      <w:keepNext w:val="0"/>
      <w:keepLines w:val="0"/>
      <w:tabs>
        <w:tab w:val="left" w:pos="0"/>
      </w:tabs>
      <w:spacing w:before="240" w:after="120" w:line="360" w:lineRule="auto"/>
    </w:pPr>
    <w:rPr>
      <w:rFonts w:ascii="黑体" w:hAnsi="黑体" w:cs="Arial"/>
      <w:bCs w:val="0"/>
      <w:sz w:val="24"/>
      <w:szCs w:val="28"/>
    </w:rPr>
  </w:style>
  <w:style w:type="character" w:customStyle="1" w:styleId="Charb">
    <w:name w:val="条一 Char"/>
    <w:basedOn w:val="Chard"/>
    <w:link w:val="aff4"/>
    <w:rsid w:val="00F77DC9"/>
    <w:rPr>
      <w:rFonts w:ascii="黑体" w:eastAsia="黑体" w:hAnsi="黑体" w:cs="Arial"/>
      <w:b/>
      <w:bCs w:val="0"/>
      <w:kern w:val="0"/>
      <w:sz w:val="28"/>
      <w:szCs w:val="28"/>
    </w:rPr>
  </w:style>
  <w:style w:type="paragraph" w:customStyle="1" w:styleId="a6">
    <w:name w:val="条三"/>
    <w:basedOn w:val="24"/>
    <w:link w:val="Chare"/>
    <w:rsid w:val="00F77DC9"/>
    <w:pPr>
      <w:numPr>
        <w:numId w:val="7"/>
      </w:numPr>
      <w:autoSpaceDE w:val="0"/>
      <w:autoSpaceDN w:val="0"/>
    </w:pPr>
    <w:rPr>
      <w:szCs w:val="21"/>
    </w:rPr>
  </w:style>
  <w:style w:type="character" w:customStyle="1" w:styleId="Charc">
    <w:name w:val="条二 Char"/>
    <w:basedOn w:val="1Char"/>
    <w:link w:val="aff6"/>
    <w:rsid w:val="00F77DC9"/>
    <w:rPr>
      <w:rFonts w:ascii="黑体" w:eastAsia="黑体" w:hAnsi="黑体" w:cs="Arial"/>
      <w:b/>
      <w:bCs w:val="0"/>
      <w:kern w:val="44"/>
      <w:sz w:val="24"/>
      <w:szCs w:val="28"/>
    </w:rPr>
  </w:style>
  <w:style w:type="paragraph" w:styleId="aff7">
    <w:name w:val="caption"/>
    <w:basedOn w:val="a8"/>
    <w:next w:val="a8"/>
    <w:unhideWhenUsed/>
    <w:qFormat/>
    <w:rsid w:val="00F77DC9"/>
    <w:rPr>
      <w:rFonts w:asciiTheme="majorHAnsi" w:eastAsia="黑体" w:hAnsiTheme="majorHAnsi" w:cstheme="majorBidi"/>
      <w:color w:val="000000"/>
      <w:kern w:val="0"/>
      <w:sz w:val="20"/>
      <w:szCs w:val="20"/>
    </w:rPr>
  </w:style>
  <w:style w:type="character" w:customStyle="1" w:styleId="2Char2">
    <w:name w:val="列出段落2 Char"/>
    <w:basedOn w:val="a9"/>
    <w:link w:val="24"/>
    <w:uiPriority w:val="99"/>
    <w:rsid w:val="00F77DC9"/>
    <w:rPr>
      <w:rFonts w:ascii="Times New Roman" w:eastAsia="宋体" w:hAnsi="Times New Roman" w:cs="Arial"/>
      <w:color w:val="000000"/>
      <w:kern w:val="0"/>
      <w:szCs w:val="24"/>
    </w:rPr>
  </w:style>
  <w:style w:type="character" w:customStyle="1" w:styleId="Chare">
    <w:name w:val="条三 Char"/>
    <w:basedOn w:val="2Char2"/>
    <w:link w:val="a6"/>
    <w:rsid w:val="00F77DC9"/>
    <w:rPr>
      <w:rFonts w:ascii="Times New Roman" w:eastAsia="宋体" w:hAnsi="Times New Roman" w:cs="Arial"/>
      <w:color w:val="000000"/>
      <w:kern w:val="0"/>
      <w:szCs w:val="21"/>
    </w:rPr>
  </w:style>
  <w:style w:type="paragraph" w:styleId="aff5">
    <w:name w:val="Title"/>
    <w:basedOn w:val="a8"/>
    <w:next w:val="a8"/>
    <w:link w:val="Chard"/>
    <w:qFormat/>
    <w:rsid w:val="00F77DC9"/>
    <w:pPr>
      <w:spacing w:before="240" w:after="60"/>
      <w:jc w:val="center"/>
      <w:outlineLvl w:val="0"/>
    </w:pPr>
    <w:rPr>
      <w:rFonts w:asciiTheme="majorHAnsi" w:hAnsiTheme="majorHAnsi" w:cstheme="majorBidi"/>
      <w:b/>
      <w:bCs/>
      <w:sz w:val="32"/>
      <w:szCs w:val="32"/>
    </w:rPr>
  </w:style>
  <w:style w:type="character" w:customStyle="1" w:styleId="Chard">
    <w:name w:val="标题 Char"/>
    <w:basedOn w:val="a9"/>
    <w:link w:val="aff5"/>
    <w:qFormat/>
    <w:rsid w:val="00F77DC9"/>
    <w:rPr>
      <w:rFonts w:asciiTheme="majorHAnsi" w:eastAsia="宋体" w:hAnsiTheme="majorHAnsi" w:cstheme="majorBidi"/>
      <w:b/>
      <w:bCs/>
      <w:sz w:val="32"/>
      <w:szCs w:val="32"/>
    </w:rPr>
  </w:style>
  <w:style w:type="paragraph" w:styleId="aff8">
    <w:name w:val="List Paragraph"/>
    <w:basedOn w:val="a8"/>
    <w:uiPriority w:val="34"/>
    <w:qFormat/>
    <w:rsid w:val="00E31D1B"/>
    <w:pPr>
      <w:ind w:firstLineChars="200" w:firstLine="420"/>
    </w:pPr>
  </w:style>
  <w:style w:type="character" w:customStyle="1" w:styleId="4Char">
    <w:name w:val="标题 4 Char"/>
    <w:basedOn w:val="a9"/>
    <w:link w:val="4"/>
    <w:rsid w:val="001F45FC"/>
    <w:rPr>
      <w:rFonts w:ascii="Arial" w:eastAsia="黑体" w:hAnsi="Arial" w:cs="Arial"/>
      <w:b/>
      <w:color w:val="000000"/>
      <w:kern w:val="0"/>
      <w:sz w:val="28"/>
      <w:szCs w:val="24"/>
    </w:rPr>
  </w:style>
  <w:style w:type="character" w:customStyle="1" w:styleId="5Char">
    <w:name w:val="标题 5 Char"/>
    <w:basedOn w:val="a9"/>
    <w:link w:val="5"/>
    <w:rsid w:val="001F45FC"/>
    <w:rPr>
      <w:rFonts w:ascii="Arial" w:eastAsia="宋体" w:hAnsi="Arial" w:cs="Arial"/>
      <w:b/>
      <w:color w:val="000000"/>
      <w:kern w:val="0"/>
      <w:sz w:val="28"/>
      <w:szCs w:val="24"/>
    </w:rPr>
  </w:style>
  <w:style w:type="character" w:customStyle="1" w:styleId="6Char">
    <w:name w:val="标题 6 Char"/>
    <w:basedOn w:val="a9"/>
    <w:link w:val="6"/>
    <w:rsid w:val="001F45FC"/>
    <w:rPr>
      <w:rFonts w:ascii="Arial" w:eastAsia="黑体" w:hAnsi="Arial" w:cs="Arial"/>
      <w:b/>
      <w:color w:val="000000"/>
      <w:kern w:val="0"/>
      <w:szCs w:val="24"/>
    </w:rPr>
  </w:style>
  <w:style w:type="character" w:customStyle="1" w:styleId="7Char">
    <w:name w:val="标题 7 Char"/>
    <w:basedOn w:val="a9"/>
    <w:link w:val="7"/>
    <w:rsid w:val="001F45FC"/>
    <w:rPr>
      <w:rFonts w:ascii="Arial" w:eastAsia="宋体" w:hAnsi="Arial" w:cs="Arial"/>
      <w:b/>
      <w:color w:val="000000"/>
      <w:kern w:val="0"/>
      <w:szCs w:val="24"/>
    </w:rPr>
  </w:style>
  <w:style w:type="character" w:customStyle="1" w:styleId="8Char">
    <w:name w:val="标题 8 Char"/>
    <w:basedOn w:val="a9"/>
    <w:link w:val="8"/>
    <w:rsid w:val="001F45FC"/>
    <w:rPr>
      <w:rFonts w:ascii="Arial" w:eastAsia="黑体" w:hAnsi="Arial" w:cs="Arial"/>
      <w:color w:val="000000"/>
      <w:kern w:val="0"/>
      <w:szCs w:val="24"/>
    </w:rPr>
  </w:style>
  <w:style w:type="numbering" w:customStyle="1" w:styleId="1b">
    <w:name w:val="无列表1"/>
    <w:next w:val="ab"/>
    <w:uiPriority w:val="99"/>
    <w:semiHidden/>
    <w:unhideWhenUsed/>
    <w:rsid w:val="001F45FC"/>
  </w:style>
  <w:style w:type="character" w:styleId="aff9">
    <w:name w:val="Strong"/>
    <w:qFormat/>
    <w:rsid w:val="001F45FC"/>
    <w:rPr>
      <w:rFonts w:eastAsia="宋体" w:cs="Times New Roman"/>
      <w:color w:val="000000"/>
      <w:sz w:val="21"/>
    </w:rPr>
  </w:style>
  <w:style w:type="character" w:styleId="affa">
    <w:name w:val="page number"/>
    <w:basedOn w:val="a9"/>
    <w:qFormat/>
    <w:rsid w:val="001F45FC"/>
  </w:style>
  <w:style w:type="table" w:customStyle="1" w:styleId="25">
    <w:name w:val="网格型2"/>
    <w:basedOn w:val="aa"/>
    <w:next w:val="aff3"/>
    <w:qFormat/>
    <w:rsid w:val="001F45FC"/>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1">
    <w:name w:val="font31"/>
    <w:qFormat/>
    <w:rsid w:val="001F45FC"/>
    <w:rPr>
      <w:rFonts w:ascii="GreekS" w:eastAsia="GreekS" w:hAnsi="GreekS" w:cs="GreekS"/>
      <w:color w:val="000000"/>
      <w:sz w:val="22"/>
      <w:szCs w:val="22"/>
      <w:u w:val="none"/>
    </w:rPr>
  </w:style>
  <w:style w:type="character" w:customStyle="1" w:styleId="font01">
    <w:name w:val="font01"/>
    <w:qFormat/>
    <w:rsid w:val="001F45FC"/>
    <w:rPr>
      <w:rFonts w:ascii="宋体" w:eastAsia="宋体" w:hAnsi="宋体" w:cs="宋体" w:hint="eastAsia"/>
      <w:color w:val="000000"/>
      <w:sz w:val="22"/>
      <w:szCs w:val="22"/>
      <w:u w:val="none"/>
      <w:vertAlign w:val="subscript"/>
    </w:rPr>
  </w:style>
  <w:style w:type="character" w:customStyle="1" w:styleId="1c">
    <w:name w:val="占位符文本1"/>
    <w:basedOn w:val="a9"/>
    <w:uiPriority w:val="99"/>
    <w:unhideWhenUsed/>
    <w:qFormat/>
    <w:rsid w:val="001F45FC"/>
    <w:rPr>
      <w:color w:val="808080"/>
    </w:rPr>
  </w:style>
  <w:style w:type="character" w:customStyle="1" w:styleId="1Char0">
    <w:name w:val="列出段落1 Char"/>
    <w:link w:val="1d"/>
    <w:uiPriority w:val="34"/>
    <w:qFormat/>
    <w:rsid w:val="001F45FC"/>
  </w:style>
  <w:style w:type="paragraph" w:customStyle="1" w:styleId="1d">
    <w:name w:val="列出段落1"/>
    <w:basedOn w:val="a8"/>
    <w:link w:val="1Char0"/>
    <w:uiPriority w:val="34"/>
    <w:qFormat/>
    <w:rsid w:val="001F45FC"/>
    <w:pPr>
      <w:ind w:firstLine="420"/>
    </w:pPr>
    <w:rPr>
      <w:rFonts w:asciiTheme="minorHAnsi" w:eastAsiaTheme="minorEastAsia" w:hAnsiTheme="minorHAnsi" w:cstheme="minorBidi"/>
      <w:szCs w:val="22"/>
    </w:rPr>
  </w:style>
  <w:style w:type="character" w:customStyle="1" w:styleId="111">
    <w:name w:val="占位符文本11"/>
    <w:uiPriority w:val="99"/>
    <w:semiHidden/>
    <w:qFormat/>
    <w:rsid w:val="001F45FC"/>
    <w:rPr>
      <w:rFonts w:cs="Times New Roman"/>
      <w:color w:val="808080"/>
    </w:rPr>
  </w:style>
  <w:style w:type="character" w:customStyle="1" w:styleId="2421Char">
    <w:name w:val="样式 样式 行距: 最小值 24 磅 + 行距: 最小值 21 磅 Char"/>
    <w:link w:val="2421"/>
    <w:qFormat/>
    <w:rsid w:val="001F45FC"/>
    <w:rPr>
      <w:rFonts w:ascii="Times New Roman" w:hAnsi="Times New Roman"/>
      <w:color w:val="0070C0"/>
      <w:szCs w:val="20"/>
    </w:rPr>
  </w:style>
  <w:style w:type="paragraph" w:customStyle="1" w:styleId="2421">
    <w:name w:val="样式 样式 行距: 最小值 24 磅 + 行距: 最小值 21 磅"/>
    <w:basedOn w:val="a8"/>
    <w:link w:val="2421Char"/>
    <w:qFormat/>
    <w:rsid w:val="001F45FC"/>
    <w:pPr>
      <w:spacing w:line="420" w:lineRule="atLeast"/>
    </w:pPr>
    <w:rPr>
      <w:rFonts w:eastAsiaTheme="minorEastAsia" w:cstheme="minorBidi"/>
      <w:color w:val="0070C0"/>
      <w:szCs w:val="20"/>
    </w:rPr>
  </w:style>
  <w:style w:type="character" w:customStyle="1" w:styleId="font11">
    <w:name w:val="font11"/>
    <w:qFormat/>
    <w:rsid w:val="001F45FC"/>
    <w:rPr>
      <w:rFonts w:ascii="Times New Roman" w:hAnsi="Times New Roman" w:cs="Times New Roman" w:hint="default"/>
      <w:color w:val="000000"/>
      <w:sz w:val="22"/>
      <w:szCs w:val="22"/>
      <w:u w:val="none"/>
    </w:rPr>
  </w:style>
  <w:style w:type="character" w:customStyle="1" w:styleId="gongshishuomChar">
    <w:name w:val="gongshishuom Char"/>
    <w:link w:val="gongshishuom"/>
    <w:qFormat/>
    <w:rsid w:val="001F45FC"/>
    <w:rPr>
      <w:rFonts w:ascii="Arial" w:hAnsi="Arial" w:cs="Arial"/>
      <w:sz w:val="24"/>
      <w:szCs w:val="24"/>
    </w:rPr>
  </w:style>
  <w:style w:type="paragraph" w:customStyle="1" w:styleId="gongshishuom">
    <w:name w:val="gongshishuom"/>
    <w:link w:val="gongshishuomChar"/>
    <w:qFormat/>
    <w:rsid w:val="001F45FC"/>
    <w:pPr>
      <w:widowControl w:val="0"/>
      <w:spacing w:line="360" w:lineRule="auto"/>
      <w:ind w:firstLineChars="200" w:firstLine="720"/>
      <w:jc w:val="both"/>
    </w:pPr>
    <w:rPr>
      <w:rFonts w:ascii="Arial" w:hAnsi="Arial" w:cs="Arial"/>
      <w:sz w:val="24"/>
      <w:szCs w:val="24"/>
    </w:rPr>
  </w:style>
  <w:style w:type="character" w:customStyle="1" w:styleId="font21">
    <w:name w:val="font21"/>
    <w:qFormat/>
    <w:rsid w:val="001F45FC"/>
    <w:rPr>
      <w:rFonts w:ascii="Times New Roman" w:hAnsi="Times New Roman" w:cs="Times New Roman" w:hint="default"/>
      <w:color w:val="000000"/>
      <w:sz w:val="22"/>
      <w:szCs w:val="22"/>
      <w:u w:val="none"/>
      <w:vertAlign w:val="subscript"/>
    </w:rPr>
  </w:style>
  <w:style w:type="character" w:customStyle="1" w:styleId="font41">
    <w:name w:val="font41"/>
    <w:qFormat/>
    <w:rsid w:val="001F45FC"/>
    <w:rPr>
      <w:rFonts w:ascii="宋体" w:eastAsia="宋体" w:hAnsi="宋体" w:cs="宋体" w:hint="eastAsia"/>
      <w:color w:val="000000"/>
      <w:sz w:val="22"/>
      <w:szCs w:val="22"/>
      <w:u w:val="none"/>
    </w:rPr>
  </w:style>
  <w:style w:type="character" w:customStyle="1" w:styleId="CharacterStyle2">
    <w:name w:val="Character Style 2"/>
    <w:qFormat/>
    <w:rsid w:val="001F45FC"/>
    <w:rPr>
      <w:rFonts w:ascii="Arial" w:eastAsia="宋体" w:hAnsi="Arial" w:cs="Arial"/>
      <w:color w:val="000000"/>
      <w:sz w:val="21"/>
      <w:szCs w:val="20"/>
    </w:rPr>
  </w:style>
  <w:style w:type="paragraph" w:customStyle="1" w:styleId="affb">
    <w:name w:val="列项——（一级）"/>
    <w:qFormat/>
    <w:rsid w:val="001F45FC"/>
    <w:pPr>
      <w:widowControl w:val="0"/>
      <w:ind w:left="833" w:hanging="408"/>
      <w:jc w:val="both"/>
    </w:pPr>
    <w:rPr>
      <w:rFonts w:ascii="宋体" w:eastAsia="宋体" w:hAnsi="Times New Roman" w:cs="Arial"/>
      <w:color w:val="000000"/>
      <w:kern w:val="0"/>
      <w:szCs w:val="21"/>
    </w:rPr>
  </w:style>
  <w:style w:type="paragraph" w:customStyle="1" w:styleId="affc">
    <w:name w:val="图表脚注说明"/>
    <w:basedOn w:val="a8"/>
    <w:qFormat/>
    <w:rsid w:val="001F45FC"/>
    <w:pPr>
      <w:tabs>
        <w:tab w:val="left" w:pos="720"/>
      </w:tabs>
      <w:ind w:left="720" w:hanging="720"/>
    </w:pPr>
    <w:rPr>
      <w:rFonts w:ascii="宋体" w:hAnsi="Arial" w:cs="Arial"/>
      <w:color w:val="000000"/>
      <w:kern w:val="0"/>
      <w:sz w:val="18"/>
      <w:szCs w:val="18"/>
    </w:rPr>
  </w:style>
  <w:style w:type="paragraph" w:customStyle="1" w:styleId="xl74">
    <w:name w:val="xl74"/>
    <w:basedOn w:val="a8"/>
    <w:qFormat/>
    <w:rsid w:val="001F45FC"/>
    <w:pPr>
      <w:widowControl/>
      <w:pBdr>
        <w:top w:val="single" w:sz="4" w:space="0" w:color="auto"/>
        <w:bottom w:val="single" w:sz="4" w:space="0" w:color="auto"/>
        <w:right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xl77">
    <w:name w:val="xl77"/>
    <w:basedOn w:val="a8"/>
    <w:qFormat/>
    <w:rsid w:val="001F45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Style4">
    <w:name w:val="Style 4"/>
    <w:qFormat/>
    <w:rsid w:val="001F45FC"/>
    <w:pPr>
      <w:widowControl w:val="0"/>
      <w:autoSpaceDE w:val="0"/>
      <w:autoSpaceDN w:val="0"/>
      <w:adjustRightInd w:val="0"/>
    </w:pPr>
    <w:rPr>
      <w:rFonts w:ascii="Times New Roman" w:eastAsia="宋体" w:hAnsi="Times New Roman" w:cs="Arial"/>
      <w:color w:val="000000"/>
      <w:kern w:val="0"/>
      <w:szCs w:val="21"/>
      <w:lang w:eastAsia="en-US"/>
    </w:rPr>
  </w:style>
  <w:style w:type="paragraph" w:customStyle="1" w:styleId="xl71">
    <w:name w:val="xl71"/>
    <w:basedOn w:val="a8"/>
    <w:qFormat/>
    <w:rsid w:val="001F45FC"/>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xl72">
    <w:name w:val="xl72"/>
    <w:basedOn w:val="a8"/>
    <w:qFormat/>
    <w:rsid w:val="001F45FC"/>
    <w:pPr>
      <w:widowControl/>
      <w:pBdr>
        <w:top w:val="single" w:sz="4" w:space="0" w:color="auto"/>
        <w:left w:val="single" w:sz="4" w:space="0" w:color="auto"/>
        <w:bottom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xl67">
    <w:name w:val="xl67"/>
    <w:basedOn w:val="a8"/>
    <w:qFormat/>
    <w:rsid w:val="001F45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affd">
    <w:name w:val="列项●（二级）"/>
    <w:qFormat/>
    <w:rsid w:val="001F45FC"/>
    <w:pPr>
      <w:tabs>
        <w:tab w:val="left" w:pos="760"/>
        <w:tab w:val="left" w:pos="840"/>
      </w:tabs>
      <w:ind w:left="1264" w:hanging="413"/>
      <w:jc w:val="both"/>
    </w:pPr>
    <w:rPr>
      <w:rFonts w:ascii="宋体" w:eastAsia="宋体" w:hAnsi="Times New Roman" w:cs="Arial"/>
      <w:color w:val="000000"/>
      <w:kern w:val="0"/>
      <w:szCs w:val="21"/>
    </w:rPr>
  </w:style>
  <w:style w:type="paragraph" w:customStyle="1" w:styleId="2H2Heading2HiddenHeading2CCBSTitre3Level2He">
    <w:name w:val="样式 样式 样式 样式 标题 2H2Heading 2 HiddenHeading 2 CCBSTitre3Level 2 He..."/>
    <w:basedOn w:val="a8"/>
    <w:qFormat/>
    <w:rsid w:val="001F45FC"/>
    <w:pPr>
      <w:keepNext/>
      <w:keepLines/>
      <w:spacing w:before="60" w:after="60" w:line="400" w:lineRule="atLeast"/>
      <w:jc w:val="center"/>
      <w:outlineLvl w:val="1"/>
    </w:pPr>
    <w:rPr>
      <w:rFonts w:eastAsia="黑体" w:cs="宋体"/>
      <w:color w:val="000000"/>
      <w:kern w:val="0"/>
      <w:szCs w:val="20"/>
    </w:rPr>
  </w:style>
  <w:style w:type="paragraph" w:customStyle="1" w:styleId="1H1Heading0Header1h1Heading1AppHeader1Sect">
    <w:name w:val="样式 样式 样式 样式 样式 标题 1H1Heading 0Header1h1Heading 1 AppHeader 1Sect..."/>
    <w:basedOn w:val="a8"/>
    <w:qFormat/>
    <w:rsid w:val="001F45FC"/>
    <w:pPr>
      <w:keepNext/>
      <w:keepLines/>
      <w:spacing w:before="120" w:after="120" w:line="400" w:lineRule="atLeast"/>
      <w:jc w:val="center"/>
      <w:outlineLvl w:val="0"/>
    </w:pPr>
    <w:rPr>
      <w:rFonts w:eastAsia="黑体" w:cs="宋体"/>
      <w:color w:val="000000"/>
      <w:kern w:val="44"/>
      <w:sz w:val="28"/>
      <w:szCs w:val="20"/>
    </w:rPr>
  </w:style>
  <w:style w:type="paragraph" w:customStyle="1" w:styleId="xl78">
    <w:name w:val="xl78"/>
    <w:basedOn w:val="a8"/>
    <w:qFormat/>
    <w:rsid w:val="001F45FC"/>
    <w:pPr>
      <w:widowControl/>
      <w:pBdr>
        <w:left w:val="single" w:sz="4" w:space="0" w:color="auto"/>
        <w:right w:val="single" w:sz="4" w:space="0" w:color="auto"/>
      </w:pBdr>
      <w:shd w:val="clear" w:color="000000" w:fill="CCFFCC"/>
      <w:spacing w:before="100" w:beforeAutospacing="1" w:after="100" w:afterAutospacing="1"/>
      <w:jc w:val="center"/>
      <w:textAlignment w:val="center"/>
    </w:pPr>
    <w:rPr>
      <w:rFonts w:ascii="宋体" w:hAnsi="宋体" w:cs="宋体"/>
      <w:color w:val="000000"/>
      <w:kern w:val="0"/>
    </w:rPr>
  </w:style>
  <w:style w:type="paragraph" w:customStyle="1" w:styleId="xl70">
    <w:name w:val="xl70"/>
    <w:basedOn w:val="a8"/>
    <w:qFormat/>
    <w:rsid w:val="001F45FC"/>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112">
    <w:name w:val="列出段落11"/>
    <w:basedOn w:val="a8"/>
    <w:uiPriority w:val="99"/>
    <w:qFormat/>
    <w:rsid w:val="001F45FC"/>
    <w:pPr>
      <w:ind w:firstLine="420"/>
    </w:pPr>
    <w:rPr>
      <w:rFonts w:ascii="Arial" w:hAnsi="Arial" w:cs="Arial"/>
      <w:color w:val="000000"/>
      <w:kern w:val="0"/>
    </w:rPr>
  </w:style>
  <w:style w:type="paragraph" w:customStyle="1" w:styleId="xl66">
    <w:name w:val="xl66"/>
    <w:basedOn w:val="a8"/>
    <w:qFormat/>
    <w:rsid w:val="001F45F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affe">
    <w:name w:val="目录"/>
    <w:qFormat/>
    <w:rsid w:val="001F45FC"/>
    <w:pPr>
      <w:spacing w:before="400" w:after="300"/>
      <w:jc w:val="center"/>
    </w:pPr>
    <w:rPr>
      <w:rFonts w:ascii="Times New Roman" w:eastAsia="宋体" w:hAnsi="Times New Roman" w:cs="Arial"/>
      <w:b/>
      <w:color w:val="000000"/>
      <w:kern w:val="0"/>
      <w:sz w:val="44"/>
      <w:szCs w:val="24"/>
    </w:rPr>
  </w:style>
  <w:style w:type="paragraph" w:customStyle="1" w:styleId="xl68">
    <w:name w:val="xl68"/>
    <w:basedOn w:val="a8"/>
    <w:qFormat/>
    <w:rsid w:val="001F45FC"/>
    <w:pPr>
      <w:widowControl/>
      <w:spacing w:before="100" w:beforeAutospacing="1" w:after="100" w:afterAutospacing="1"/>
      <w:jc w:val="center"/>
    </w:pPr>
    <w:rPr>
      <w:rFonts w:ascii="宋体" w:hAnsi="宋体" w:cs="宋体"/>
      <w:color w:val="000000"/>
      <w:kern w:val="0"/>
    </w:rPr>
  </w:style>
  <w:style w:type="paragraph" w:customStyle="1" w:styleId="Header1">
    <w:name w:val="Header1"/>
    <w:basedOn w:val="Default"/>
    <w:next w:val="Default"/>
    <w:qFormat/>
    <w:rsid w:val="001F45FC"/>
    <w:rPr>
      <w:rFonts w:ascii="Arial" w:eastAsia="宋体" w:hAnsi="Arial" w:cs="Arial"/>
      <w:vertAlign w:val="superscript"/>
    </w:rPr>
  </w:style>
  <w:style w:type="paragraph" w:customStyle="1" w:styleId="Style6">
    <w:name w:val="Style 6"/>
    <w:qFormat/>
    <w:rsid w:val="001F45FC"/>
    <w:pPr>
      <w:widowControl w:val="0"/>
      <w:autoSpaceDE w:val="0"/>
      <w:autoSpaceDN w:val="0"/>
      <w:spacing w:before="252"/>
    </w:pPr>
    <w:rPr>
      <w:rFonts w:ascii="Arial" w:eastAsia="宋体" w:hAnsi="Arial" w:cs="Arial"/>
      <w:color w:val="000000"/>
      <w:kern w:val="0"/>
      <w:szCs w:val="21"/>
      <w:lang w:eastAsia="en-US"/>
    </w:rPr>
  </w:style>
  <w:style w:type="paragraph" w:customStyle="1" w:styleId="bt">
    <w:name w:val="bt"/>
    <w:qFormat/>
    <w:rsid w:val="001F45FC"/>
    <w:pPr>
      <w:widowControl w:val="0"/>
      <w:spacing w:line="360" w:lineRule="auto"/>
      <w:jc w:val="center"/>
    </w:pPr>
    <w:rPr>
      <w:rFonts w:ascii="Arial" w:eastAsia="宋体" w:hAnsi="Arial" w:cs="Arial"/>
      <w:b/>
      <w:color w:val="000000"/>
      <w:kern w:val="0"/>
      <w:szCs w:val="21"/>
    </w:rPr>
  </w:style>
  <w:style w:type="paragraph" w:customStyle="1" w:styleId="TOC1">
    <w:name w:val="TOC 标题1"/>
    <w:basedOn w:val="1"/>
    <w:next w:val="a8"/>
    <w:uiPriority w:val="39"/>
    <w:unhideWhenUsed/>
    <w:qFormat/>
    <w:rsid w:val="001F45FC"/>
    <w:pPr>
      <w:keepNext w:val="0"/>
      <w:keepLines w:val="0"/>
      <w:widowControl/>
      <w:tabs>
        <w:tab w:val="left" w:pos="0"/>
      </w:tabs>
      <w:spacing w:before="480" w:after="0" w:line="276" w:lineRule="auto"/>
      <w:jc w:val="left"/>
      <w:outlineLvl w:val="9"/>
    </w:pPr>
    <w:rPr>
      <w:rFonts w:ascii="Cambria" w:hAnsi="Cambria"/>
      <w:b w:val="0"/>
      <w:bCs w:val="0"/>
      <w:color w:val="366091"/>
      <w:kern w:val="0"/>
      <w:sz w:val="24"/>
      <w:szCs w:val="28"/>
    </w:rPr>
  </w:style>
  <w:style w:type="paragraph" w:customStyle="1" w:styleId="afff">
    <w:name w:val="表格数据"/>
    <w:qFormat/>
    <w:rsid w:val="001F45FC"/>
    <w:pPr>
      <w:jc w:val="center"/>
    </w:pPr>
    <w:rPr>
      <w:rFonts w:ascii="宋体" w:eastAsia="宋体" w:hAnsi="Times New Roman" w:cs="Arial"/>
      <w:color w:val="000000"/>
      <w:szCs w:val="24"/>
    </w:rPr>
  </w:style>
  <w:style w:type="paragraph" w:customStyle="1" w:styleId="afff0">
    <w:name w:val="列项◆（三级）"/>
    <w:basedOn w:val="a8"/>
    <w:qFormat/>
    <w:rsid w:val="001F45FC"/>
    <w:pPr>
      <w:tabs>
        <w:tab w:val="left" w:pos="1678"/>
      </w:tabs>
      <w:ind w:left="1678"/>
    </w:pPr>
    <w:rPr>
      <w:rFonts w:ascii="宋体" w:cs="Arial"/>
      <w:color w:val="000000"/>
      <w:kern w:val="0"/>
      <w:szCs w:val="21"/>
    </w:rPr>
  </w:style>
  <w:style w:type="paragraph" w:customStyle="1" w:styleId="afff1">
    <w:name w:val="正文公式编号制表符"/>
    <w:basedOn w:val="af9"/>
    <w:next w:val="af9"/>
    <w:qFormat/>
    <w:rsid w:val="001F45FC"/>
    <w:pPr>
      <w:ind w:firstLineChars="0" w:firstLine="0"/>
    </w:pPr>
    <w:rPr>
      <w:rFonts w:hAnsi="Times New Roman" w:cs="Arial"/>
      <w:noProof w:val="0"/>
      <w:color w:val="000000"/>
      <w:kern w:val="0"/>
      <w:szCs w:val="20"/>
    </w:rPr>
  </w:style>
  <w:style w:type="paragraph" w:customStyle="1" w:styleId="afff2">
    <w:name w:val="其他发布日期"/>
    <w:basedOn w:val="a8"/>
    <w:qFormat/>
    <w:rsid w:val="001F45FC"/>
    <w:pPr>
      <w:framePr w:w="3997" w:h="471" w:hRule="exact" w:vSpace="181" w:wrap="around" w:vAnchor="page" w:hAnchor="page" w:x="1419" w:y="14097" w:anchorLock="1"/>
      <w:widowControl/>
    </w:pPr>
    <w:rPr>
      <w:rFonts w:eastAsia="黑体" w:cs="Arial"/>
      <w:color w:val="000000"/>
      <w:kern w:val="0"/>
      <w:sz w:val="28"/>
      <w:szCs w:val="20"/>
    </w:rPr>
  </w:style>
  <w:style w:type="paragraph" w:customStyle="1" w:styleId="xl69">
    <w:name w:val="xl69"/>
    <w:basedOn w:val="a8"/>
    <w:qFormat/>
    <w:rsid w:val="001F45FC"/>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rPr>
  </w:style>
  <w:style w:type="paragraph" w:customStyle="1" w:styleId="afff3">
    <w:name w:val="注×：（正文）"/>
    <w:qFormat/>
    <w:rsid w:val="001F45FC"/>
    <w:pPr>
      <w:ind w:left="811" w:hanging="448"/>
      <w:jc w:val="both"/>
    </w:pPr>
    <w:rPr>
      <w:rFonts w:ascii="宋体" w:eastAsia="宋体" w:hAnsi="Times New Roman" w:cs="Arial"/>
      <w:color w:val="000000"/>
      <w:kern w:val="0"/>
      <w:sz w:val="18"/>
      <w:szCs w:val="18"/>
    </w:rPr>
  </w:style>
  <w:style w:type="paragraph" w:customStyle="1" w:styleId="afff4">
    <w:name w:val="章节名称"/>
    <w:qFormat/>
    <w:rsid w:val="001F45FC"/>
    <w:pPr>
      <w:spacing w:beforeLines="200"/>
      <w:jc w:val="center"/>
    </w:pPr>
    <w:rPr>
      <w:rFonts w:ascii="宋体" w:eastAsia="宋体" w:hAnsi="Times New Roman" w:cs="Arial"/>
      <w:b/>
      <w:color w:val="000000"/>
      <w:sz w:val="44"/>
      <w:szCs w:val="24"/>
    </w:rPr>
  </w:style>
  <w:style w:type="paragraph" w:customStyle="1" w:styleId="1e">
    <w:name w:val="修订1"/>
    <w:uiPriority w:val="99"/>
    <w:qFormat/>
    <w:rsid w:val="001F45FC"/>
    <w:rPr>
      <w:rFonts w:ascii="Arial" w:eastAsia="宋体" w:hAnsi="Arial" w:cs="Arial"/>
      <w:color w:val="000000"/>
      <w:sz w:val="24"/>
    </w:rPr>
  </w:style>
  <w:style w:type="paragraph" w:customStyle="1" w:styleId="bzwz">
    <w:name w:val="bzwz"/>
    <w:qFormat/>
    <w:rsid w:val="001F45FC"/>
    <w:pPr>
      <w:widowControl w:val="0"/>
      <w:jc w:val="center"/>
    </w:pPr>
    <w:rPr>
      <w:rFonts w:ascii="Arial" w:eastAsia="宋体" w:hAnsi="Arial" w:cs="Arial"/>
      <w:color w:val="000000"/>
      <w:kern w:val="0"/>
      <w:szCs w:val="21"/>
    </w:rPr>
  </w:style>
  <w:style w:type="paragraph" w:customStyle="1" w:styleId="xl76">
    <w:name w:val="xl76"/>
    <w:basedOn w:val="a8"/>
    <w:qFormat/>
    <w:rsid w:val="001F45FC"/>
    <w:pPr>
      <w:widowControl/>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宋体" w:hAnsi="宋体" w:cs="宋体"/>
      <w:color w:val="000000"/>
      <w:kern w:val="0"/>
    </w:rPr>
  </w:style>
  <w:style w:type="paragraph" w:customStyle="1" w:styleId="41">
    <w:name w:val="样式 章节 + 段前: 4 行"/>
    <w:basedOn w:val="afff5"/>
    <w:qFormat/>
    <w:rsid w:val="001F45FC"/>
    <w:pPr>
      <w:spacing w:beforeLines="0"/>
    </w:pPr>
    <w:rPr>
      <w:rFonts w:cs="宋体"/>
      <w:szCs w:val="20"/>
    </w:rPr>
  </w:style>
  <w:style w:type="paragraph" w:customStyle="1" w:styleId="afff5">
    <w:name w:val="章节"/>
    <w:qFormat/>
    <w:rsid w:val="001F45FC"/>
    <w:pPr>
      <w:spacing w:beforeLines="400" w:after="300"/>
      <w:jc w:val="center"/>
    </w:pPr>
    <w:rPr>
      <w:rFonts w:ascii="Times New Roman" w:eastAsia="黑体" w:hAnsi="Times New Roman" w:cs="Arial"/>
      <w:b/>
      <w:color w:val="000000"/>
      <w:spacing w:val="20"/>
      <w:sz w:val="52"/>
      <w:szCs w:val="24"/>
    </w:rPr>
  </w:style>
  <w:style w:type="paragraph" w:customStyle="1" w:styleId="26">
    <w:name w:val="页眉2"/>
    <w:basedOn w:val="Default"/>
    <w:next w:val="Default"/>
    <w:uiPriority w:val="99"/>
    <w:qFormat/>
    <w:rsid w:val="001F45FC"/>
    <w:rPr>
      <w:rFonts w:ascii="Arial" w:eastAsia="宋体" w:hAnsi="Arial" w:cs="Arial"/>
      <w:vertAlign w:val="superscript"/>
    </w:rPr>
  </w:style>
  <w:style w:type="paragraph" w:customStyle="1" w:styleId="afff6">
    <w:name w:val="参与编写人员"/>
    <w:qFormat/>
    <w:rsid w:val="001F45FC"/>
    <w:pPr>
      <w:spacing w:line="480" w:lineRule="auto"/>
      <w:ind w:firstLineChars="645" w:firstLine="1633"/>
    </w:pPr>
    <w:rPr>
      <w:rFonts w:ascii="Times New Roman" w:eastAsia="黑体" w:hAnsi="Times New Roman" w:cs="Arial"/>
      <w:color w:val="000000"/>
      <w:sz w:val="28"/>
      <w:szCs w:val="24"/>
    </w:rPr>
  </w:style>
  <w:style w:type="paragraph" w:customStyle="1" w:styleId="xl75">
    <w:name w:val="xl75"/>
    <w:basedOn w:val="a8"/>
    <w:qFormat/>
    <w:rsid w:val="001F45FC"/>
    <w:pPr>
      <w:widowControl/>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宋体" w:hAnsi="宋体" w:cs="宋体"/>
      <w:color w:val="000000"/>
      <w:kern w:val="0"/>
    </w:rPr>
  </w:style>
  <w:style w:type="paragraph" w:customStyle="1" w:styleId="afff7">
    <w:name w:val="正文使用"/>
    <w:basedOn w:val="a8"/>
    <w:qFormat/>
    <w:rsid w:val="001F45FC"/>
    <w:pPr>
      <w:ind w:firstLineChars="200" w:firstLine="496"/>
    </w:pPr>
    <w:rPr>
      <w:spacing w:val="4"/>
      <w:kern w:val="0"/>
    </w:rPr>
  </w:style>
  <w:style w:type="paragraph" w:customStyle="1" w:styleId="afff8">
    <w:name w:val="表头"/>
    <w:qFormat/>
    <w:rsid w:val="001F45FC"/>
    <w:pPr>
      <w:spacing w:before="120" w:after="60"/>
      <w:jc w:val="center"/>
    </w:pPr>
    <w:rPr>
      <w:rFonts w:ascii="Times New Roman" w:eastAsia="黑体" w:hAnsi="Times New Roman" w:cs="Arial"/>
      <w:color w:val="000000"/>
      <w:sz w:val="24"/>
      <w:szCs w:val="24"/>
    </w:rPr>
  </w:style>
  <w:style w:type="paragraph" w:customStyle="1" w:styleId="afff9">
    <w:name w:val="正文图标题"/>
    <w:next w:val="a8"/>
    <w:qFormat/>
    <w:rsid w:val="001F45FC"/>
    <w:pPr>
      <w:jc w:val="center"/>
    </w:pPr>
    <w:rPr>
      <w:rFonts w:ascii="黑体" w:eastAsia="黑体" w:hAnsi="Times New Roman" w:cs="Arial"/>
      <w:color w:val="000000"/>
      <w:kern w:val="0"/>
      <w:szCs w:val="21"/>
    </w:rPr>
  </w:style>
  <w:style w:type="paragraph" w:customStyle="1" w:styleId="xl65">
    <w:name w:val="xl65"/>
    <w:basedOn w:val="a8"/>
    <w:qFormat/>
    <w:rsid w:val="001F45FC"/>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152">
    <w:name w:val="样式 (西文) 宋体 小四 行距: 1.5 倍行距 首行缩进:  2 字符"/>
    <w:basedOn w:val="a8"/>
    <w:qFormat/>
    <w:rsid w:val="001F45FC"/>
    <w:pPr>
      <w:spacing w:line="560" w:lineRule="exact"/>
    </w:pPr>
    <w:rPr>
      <w:rFonts w:eastAsia="仿宋_GB2312" w:cs="宋体"/>
      <w:color w:val="000000"/>
      <w:kern w:val="0"/>
      <w:sz w:val="28"/>
      <w:szCs w:val="20"/>
    </w:rPr>
  </w:style>
  <w:style w:type="paragraph" w:customStyle="1" w:styleId="xl73">
    <w:name w:val="xl73"/>
    <w:basedOn w:val="a8"/>
    <w:qFormat/>
    <w:rsid w:val="001F45FC"/>
    <w:pPr>
      <w:widowControl/>
      <w:pBdr>
        <w:top w:val="single" w:sz="4" w:space="0" w:color="auto"/>
        <w:bottom w:val="single" w:sz="4" w:space="0" w:color="auto"/>
      </w:pBdr>
      <w:shd w:val="clear" w:color="000000" w:fill="CCFFCC"/>
      <w:spacing w:before="100" w:beforeAutospacing="1" w:after="100" w:afterAutospacing="1"/>
      <w:jc w:val="center"/>
    </w:pPr>
    <w:rPr>
      <w:rFonts w:ascii="宋体" w:hAnsi="宋体" w:cs="宋体"/>
      <w:color w:val="000000"/>
      <w:kern w:val="0"/>
    </w:rPr>
  </w:style>
  <w:style w:type="paragraph" w:customStyle="1" w:styleId="27">
    <w:name w:val="修订2"/>
    <w:uiPriority w:val="99"/>
    <w:unhideWhenUsed/>
    <w:qFormat/>
    <w:rsid w:val="001F45FC"/>
    <w:rPr>
      <w:rFonts w:ascii="Arial" w:eastAsia="宋体" w:hAnsi="Arial" w:cs="Arial"/>
      <w:color w:val="0070C0"/>
      <w:kern w:val="0"/>
      <w:sz w:val="24"/>
      <w:szCs w:val="24"/>
    </w:rPr>
  </w:style>
  <w:style w:type="paragraph" w:customStyle="1" w:styleId="TOC2">
    <w:name w:val="TOC 标题2"/>
    <w:basedOn w:val="1"/>
    <w:next w:val="a8"/>
    <w:uiPriority w:val="39"/>
    <w:unhideWhenUsed/>
    <w:qFormat/>
    <w:rsid w:val="001F45FC"/>
    <w:pPr>
      <w:widowControl/>
      <w:spacing w:before="480" w:after="0" w:line="276" w:lineRule="auto"/>
      <w:jc w:val="left"/>
      <w:outlineLvl w:val="9"/>
    </w:pPr>
    <w:rPr>
      <w:rFonts w:ascii="Cambria" w:eastAsia="宋体" w:hAnsi="Cambria"/>
      <w:color w:val="366091"/>
      <w:kern w:val="0"/>
      <w:sz w:val="24"/>
      <w:szCs w:val="28"/>
    </w:rPr>
  </w:style>
  <w:style w:type="table" w:customStyle="1" w:styleId="113">
    <w:name w:val="网格型11"/>
    <w:qFormat/>
    <w:rsid w:val="001F45FC"/>
    <w:pPr>
      <w:numPr>
        <w:numId w:val="1"/>
      </w:numPr>
      <w:ind w:left="0" w:firstLine="0"/>
    </w:pPr>
    <w:rPr>
      <w:rFonts w:ascii="宋体" w:eastAsia="宋体" w:hAnsi="Times New Roman" w:cs="Times New Roman"/>
      <w:kern w:val="0"/>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网格型21"/>
    <w:qFormat/>
    <w:rsid w:val="001F45FC"/>
    <w:rPr>
      <w:rFonts w:ascii="宋体" w:eastAsia="宋体" w:hAnsi="宋体" w:cs="宋体"/>
      <w:color w:val="000000"/>
      <w:kern w:val="0"/>
      <w:sz w:val="24"/>
      <w:szCs w:val="24"/>
      <w:vertAlign w:val="superscri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网格型3"/>
    <w:qFormat/>
    <w:rsid w:val="001F45FC"/>
    <w:rPr>
      <w:rFonts w:ascii="宋体" w:eastAsia="宋体" w:hAnsi="宋体" w:cs="宋体"/>
      <w:color w:val="000000"/>
      <w:kern w:val="0"/>
      <w:sz w:val="24"/>
      <w:szCs w:val="24"/>
      <w:vertAlign w:val="superscri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网格型4"/>
    <w:qFormat/>
    <w:rsid w:val="001F45FC"/>
    <w:rPr>
      <w:rFonts w:ascii="宋体" w:eastAsia="宋体" w:hAnsi="宋体" w:cs="宋体"/>
      <w:color w:val="000000"/>
      <w:kern w:val="0"/>
      <w:sz w:val="24"/>
      <w:szCs w:val="24"/>
      <w:vertAlign w:val="superscri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a">
    <w:name w:val="Placeholder Text"/>
    <w:basedOn w:val="a9"/>
    <w:uiPriority w:val="99"/>
    <w:unhideWhenUsed/>
    <w:qFormat/>
    <w:rsid w:val="001F45FC"/>
    <w:rPr>
      <w:color w:val="808080"/>
    </w:rPr>
  </w:style>
  <w:style w:type="paragraph" w:styleId="afffb">
    <w:name w:val="No Spacing"/>
    <w:link w:val="Charf"/>
    <w:uiPriority w:val="1"/>
    <w:qFormat/>
    <w:rsid w:val="001F45FC"/>
    <w:rPr>
      <w:kern w:val="0"/>
      <w:sz w:val="22"/>
    </w:rPr>
  </w:style>
  <w:style w:type="character" w:customStyle="1" w:styleId="Charf">
    <w:name w:val="无间隔 Char"/>
    <w:basedOn w:val="a9"/>
    <w:link w:val="afffb"/>
    <w:uiPriority w:val="1"/>
    <w:qFormat/>
    <w:rsid w:val="001F45FC"/>
    <w:rPr>
      <w:kern w:val="0"/>
      <w:sz w:val="22"/>
    </w:rPr>
  </w:style>
  <w:style w:type="paragraph" w:customStyle="1" w:styleId="36">
    <w:name w:val="修订3"/>
    <w:hidden/>
    <w:uiPriority w:val="99"/>
    <w:unhideWhenUsed/>
    <w:qFormat/>
    <w:rsid w:val="001F45FC"/>
    <w:rPr>
      <w:rFonts w:ascii="Arial" w:eastAsia="宋体" w:hAnsi="Arial" w:cs="Arial"/>
      <w:color w:val="000000"/>
      <w:kern w:val="0"/>
      <w:szCs w:val="24"/>
    </w:rPr>
  </w:style>
  <w:style w:type="numbering" w:customStyle="1" w:styleId="114">
    <w:name w:val="无列表11"/>
    <w:next w:val="ab"/>
    <w:uiPriority w:val="99"/>
    <w:semiHidden/>
    <w:unhideWhenUsed/>
    <w:rsid w:val="001F45FC"/>
  </w:style>
  <w:style w:type="character" w:customStyle="1" w:styleId="5Char0">
    <w:name w:val="目录 5 Char"/>
    <w:link w:val="50"/>
    <w:uiPriority w:val="39"/>
    <w:rsid w:val="001F45FC"/>
    <w:rPr>
      <w:rFonts w:ascii="Calibri" w:eastAsia="宋体" w:hAnsi="Calibri" w:cs="Times New Roman"/>
      <w:sz w:val="18"/>
      <w:szCs w:val="18"/>
    </w:rPr>
  </w:style>
  <w:style w:type="paragraph" w:customStyle="1" w:styleId="115">
    <w:name w:val="修订11"/>
    <w:uiPriority w:val="99"/>
    <w:semiHidden/>
    <w:qFormat/>
    <w:rsid w:val="001F45FC"/>
    <w:rPr>
      <w:rFonts w:ascii="Arial" w:eastAsia="宋体" w:hAnsi="Arial" w:cs="Arial"/>
      <w:color w:val="000000"/>
      <w:sz w:val="24"/>
    </w:rPr>
  </w:style>
  <w:style w:type="paragraph" w:customStyle="1" w:styleId="116">
    <w:name w:val="页眉11"/>
    <w:basedOn w:val="Default"/>
    <w:next w:val="Default"/>
    <w:uiPriority w:val="99"/>
    <w:qFormat/>
    <w:rsid w:val="001F45FC"/>
    <w:rPr>
      <w:rFonts w:ascii="Arial" w:eastAsia="宋体" w:hAnsi="Arial" w:cs="Arial"/>
      <w:vertAlign w:val="superscript"/>
    </w:rPr>
  </w:style>
  <w:style w:type="table" w:customStyle="1" w:styleId="1110">
    <w:name w:val="网格型111"/>
    <w:qFormat/>
    <w:rsid w:val="001F45FC"/>
    <w:pPr>
      <w:numPr>
        <w:numId w:val="1"/>
      </w:numPr>
      <w:ind w:left="0" w:firstLine="0"/>
    </w:pPr>
    <w:rPr>
      <w:rFonts w:ascii="宋体" w:eastAsia="宋体" w:hAnsi="Times New Roman" w:cs="Times New Roman"/>
      <w:kern w:val="0"/>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c">
    <w:name w:val="Revision"/>
    <w:hidden/>
    <w:uiPriority w:val="99"/>
    <w:semiHidden/>
    <w:rsid w:val="001F45FC"/>
    <w:rPr>
      <w:rFonts w:ascii="Arial" w:eastAsia="宋体" w:hAnsi="Arial" w:cs="Arial"/>
      <w:color w:val="000000"/>
      <w:kern w:val="0"/>
      <w:szCs w:val="24"/>
    </w:rPr>
  </w:style>
  <w:style w:type="paragraph" w:customStyle="1" w:styleId="afffd">
    <w:name w:val="图的脚注"/>
    <w:next w:val="af9"/>
    <w:autoRedefine/>
    <w:qFormat/>
    <w:rsid w:val="00383522"/>
    <w:pPr>
      <w:widowControl w:val="0"/>
      <w:ind w:leftChars="200" w:left="840" w:hangingChars="200" w:hanging="420"/>
      <w:jc w:val="both"/>
    </w:pPr>
    <w:rPr>
      <w:rFonts w:ascii="宋体" w:eastAsia="宋体" w:hAnsi="Times New Roman" w:cs="Times New Roman"/>
      <w:kern w:val="0"/>
      <w:sz w:val="18"/>
      <w:szCs w:val="20"/>
    </w:rPr>
  </w:style>
  <w:style w:type="paragraph" w:customStyle="1" w:styleId="a5">
    <w:name w:val="附录图标题"/>
    <w:basedOn w:val="a8"/>
    <w:next w:val="af9"/>
    <w:qFormat/>
    <w:rsid w:val="00977CA5"/>
    <w:pPr>
      <w:numPr>
        <w:ilvl w:val="1"/>
        <w:numId w:val="8"/>
      </w:numPr>
      <w:tabs>
        <w:tab w:val="left" w:pos="363"/>
        <w:tab w:val="left" w:pos="420"/>
      </w:tabs>
      <w:spacing w:beforeLines="50" w:afterLines="50" w:line="240" w:lineRule="auto"/>
      <w:jc w:val="center"/>
    </w:pPr>
    <w:rPr>
      <w:rFonts w:ascii="黑体" w:eastAsia="黑体" w:hAnsi="黑体" w:cstheme="minorBidi"/>
      <w:szCs w:val="21"/>
    </w:rPr>
  </w:style>
  <w:style w:type="numbering" w:customStyle="1" w:styleId="31">
    <w:name w:val="样式31"/>
    <w:rsid w:val="00292DCC"/>
    <w:pPr>
      <w:numPr>
        <w:numId w:val="4"/>
      </w:numPr>
    </w:pPr>
  </w:style>
  <w:style w:type="table" w:customStyle="1" w:styleId="51">
    <w:name w:val="网格型5"/>
    <w:basedOn w:val="aa"/>
    <w:next w:val="aff3"/>
    <w:qFormat/>
    <w:rsid w:val="006133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注×："/>
    <w:qFormat/>
    <w:rsid w:val="00CD2C23"/>
    <w:pPr>
      <w:widowControl w:val="0"/>
      <w:numPr>
        <w:numId w:val="27"/>
      </w:numPr>
      <w:autoSpaceDE w:val="0"/>
      <w:autoSpaceDN w:val="0"/>
      <w:jc w:val="both"/>
    </w:pPr>
    <w:rPr>
      <w:rFonts w:ascii="宋体" w:eastAsia="宋体"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7546">
      <w:bodyDiv w:val="1"/>
      <w:marLeft w:val="0"/>
      <w:marRight w:val="0"/>
      <w:marTop w:val="0"/>
      <w:marBottom w:val="0"/>
      <w:divBdr>
        <w:top w:val="none" w:sz="0" w:space="0" w:color="auto"/>
        <w:left w:val="none" w:sz="0" w:space="0" w:color="auto"/>
        <w:bottom w:val="none" w:sz="0" w:space="0" w:color="auto"/>
        <w:right w:val="none" w:sz="0" w:space="0" w:color="auto"/>
      </w:divBdr>
    </w:div>
    <w:div w:id="366562488">
      <w:bodyDiv w:val="1"/>
      <w:marLeft w:val="0"/>
      <w:marRight w:val="0"/>
      <w:marTop w:val="0"/>
      <w:marBottom w:val="0"/>
      <w:divBdr>
        <w:top w:val="none" w:sz="0" w:space="0" w:color="auto"/>
        <w:left w:val="none" w:sz="0" w:space="0" w:color="auto"/>
        <w:bottom w:val="none" w:sz="0" w:space="0" w:color="auto"/>
        <w:right w:val="none" w:sz="0" w:space="0" w:color="auto"/>
      </w:divBdr>
    </w:div>
    <w:div w:id="501242255">
      <w:bodyDiv w:val="1"/>
      <w:marLeft w:val="0"/>
      <w:marRight w:val="0"/>
      <w:marTop w:val="0"/>
      <w:marBottom w:val="0"/>
      <w:divBdr>
        <w:top w:val="none" w:sz="0" w:space="0" w:color="auto"/>
        <w:left w:val="none" w:sz="0" w:space="0" w:color="auto"/>
        <w:bottom w:val="none" w:sz="0" w:space="0" w:color="auto"/>
        <w:right w:val="none" w:sz="0" w:space="0" w:color="auto"/>
      </w:divBdr>
    </w:div>
    <w:div w:id="615261879">
      <w:bodyDiv w:val="1"/>
      <w:marLeft w:val="0"/>
      <w:marRight w:val="0"/>
      <w:marTop w:val="0"/>
      <w:marBottom w:val="0"/>
      <w:divBdr>
        <w:top w:val="none" w:sz="0" w:space="0" w:color="auto"/>
        <w:left w:val="none" w:sz="0" w:space="0" w:color="auto"/>
        <w:bottom w:val="none" w:sz="0" w:space="0" w:color="auto"/>
        <w:right w:val="none" w:sz="0" w:space="0" w:color="auto"/>
      </w:divBdr>
    </w:div>
    <w:div w:id="640840705">
      <w:bodyDiv w:val="1"/>
      <w:marLeft w:val="0"/>
      <w:marRight w:val="0"/>
      <w:marTop w:val="0"/>
      <w:marBottom w:val="0"/>
      <w:divBdr>
        <w:top w:val="none" w:sz="0" w:space="0" w:color="auto"/>
        <w:left w:val="none" w:sz="0" w:space="0" w:color="auto"/>
        <w:bottom w:val="none" w:sz="0" w:space="0" w:color="auto"/>
        <w:right w:val="none" w:sz="0" w:space="0" w:color="auto"/>
      </w:divBdr>
    </w:div>
    <w:div w:id="844902108">
      <w:bodyDiv w:val="1"/>
      <w:marLeft w:val="0"/>
      <w:marRight w:val="0"/>
      <w:marTop w:val="0"/>
      <w:marBottom w:val="0"/>
      <w:divBdr>
        <w:top w:val="none" w:sz="0" w:space="0" w:color="auto"/>
        <w:left w:val="none" w:sz="0" w:space="0" w:color="auto"/>
        <w:bottom w:val="none" w:sz="0" w:space="0" w:color="auto"/>
        <w:right w:val="none" w:sz="0" w:space="0" w:color="auto"/>
      </w:divBdr>
    </w:div>
    <w:div w:id="872112135">
      <w:bodyDiv w:val="1"/>
      <w:marLeft w:val="0"/>
      <w:marRight w:val="0"/>
      <w:marTop w:val="0"/>
      <w:marBottom w:val="0"/>
      <w:divBdr>
        <w:top w:val="none" w:sz="0" w:space="0" w:color="auto"/>
        <w:left w:val="none" w:sz="0" w:space="0" w:color="auto"/>
        <w:bottom w:val="none" w:sz="0" w:space="0" w:color="auto"/>
        <w:right w:val="none" w:sz="0" w:space="0" w:color="auto"/>
      </w:divBdr>
    </w:div>
    <w:div w:id="905998055">
      <w:bodyDiv w:val="1"/>
      <w:marLeft w:val="0"/>
      <w:marRight w:val="0"/>
      <w:marTop w:val="0"/>
      <w:marBottom w:val="0"/>
      <w:divBdr>
        <w:top w:val="none" w:sz="0" w:space="0" w:color="auto"/>
        <w:left w:val="none" w:sz="0" w:space="0" w:color="auto"/>
        <w:bottom w:val="none" w:sz="0" w:space="0" w:color="auto"/>
        <w:right w:val="none" w:sz="0" w:space="0" w:color="auto"/>
      </w:divBdr>
    </w:div>
    <w:div w:id="997928197">
      <w:bodyDiv w:val="1"/>
      <w:marLeft w:val="0"/>
      <w:marRight w:val="0"/>
      <w:marTop w:val="0"/>
      <w:marBottom w:val="0"/>
      <w:divBdr>
        <w:top w:val="none" w:sz="0" w:space="0" w:color="auto"/>
        <w:left w:val="none" w:sz="0" w:space="0" w:color="auto"/>
        <w:bottom w:val="none" w:sz="0" w:space="0" w:color="auto"/>
        <w:right w:val="none" w:sz="0" w:space="0" w:color="auto"/>
      </w:divBdr>
    </w:div>
    <w:div w:id="1138106158">
      <w:bodyDiv w:val="1"/>
      <w:marLeft w:val="0"/>
      <w:marRight w:val="0"/>
      <w:marTop w:val="0"/>
      <w:marBottom w:val="0"/>
      <w:divBdr>
        <w:top w:val="none" w:sz="0" w:space="0" w:color="auto"/>
        <w:left w:val="none" w:sz="0" w:space="0" w:color="auto"/>
        <w:bottom w:val="none" w:sz="0" w:space="0" w:color="auto"/>
        <w:right w:val="none" w:sz="0" w:space="0" w:color="auto"/>
      </w:divBdr>
    </w:div>
    <w:div w:id="1456675253">
      <w:bodyDiv w:val="1"/>
      <w:marLeft w:val="0"/>
      <w:marRight w:val="0"/>
      <w:marTop w:val="0"/>
      <w:marBottom w:val="0"/>
      <w:divBdr>
        <w:top w:val="none" w:sz="0" w:space="0" w:color="auto"/>
        <w:left w:val="none" w:sz="0" w:space="0" w:color="auto"/>
        <w:bottom w:val="none" w:sz="0" w:space="0" w:color="auto"/>
        <w:right w:val="none" w:sz="0" w:space="0" w:color="auto"/>
      </w:divBdr>
    </w:div>
    <w:div w:id="1694651890">
      <w:bodyDiv w:val="1"/>
      <w:marLeft w:val="0"/>
      <w:marRight w:val="0"/>
      <w:marTop w:val="0"/>
      <w:marBottom w:val="0"/>
      <w:divBdr>
        <w:top w:val="none" w:sz="0" w:space="0" w:color="auto"/>
        <w:left w:val="none" w:sz="0" w:space="0" w:color="auto"/>
        <w:bottom w:val="none" w:sz="0" w:space="0" w:color="auto"/>
        <w:right w:val="none" w:sz="0" w:space="0" w:color="auto"/>
      </w:divBdr>
    </w:div>
    <w:div w:id="1795559763">
      <w:bodyDiv w:val="1"/>
      <w:marLeft w:val="0"/>
      <w:marRight w:val="0"/>
      <w:marTop w:val="0"/>
      <w:marBottom w:val="0"/>
      <w:divBdr>
        <w:top w:val="none" w:sz="0" w:space="0" w:color="auto"/>
        <w:left w:val="none" w:sz="0" w:space="0" w:color="auto"/>
        <w:bottom w:val="none" w:sz="0" w:space="0" w:color="auto"/>
        <w:right w:val="none" w:sz="0" w:space="0" w:color="auto"/>
      </w:divBdr>
    </w:div>
    <w:div w:id="1863083882">
      <w:bodyDiv w:val="1"/>
      <w:marLeft w:val="0"/>
      <w:marRight w:val="0"/>
      <w:marTop w:val="0"/>
      <w:marBottom w:val="0"/>
      <w:divBdr>
        <w:top w:val="none" w:sz="0" w:space="0" w:color="auto"/>
        <w:left w:val="none" w:sz="0" w:space="0" w:color="auto"/>
        <w:bottom w:val="none" w:sz="0" w:space="0" w:color="auto"/>
        <w:right w:val="none" w:sz="0" w:space="0" w:color="auto"/>
      </w:divBdr>
    </w:div>
    <w:div w:id="1883439786">
      <w:bodyDiv w:val="1"/>
      <w:marLeft w:val="0"/>
      <w:marRight w:val="0"/>
      <w:marTop w:val="0"/>
      <w:marBottom w:val="0"/>
      <w:divBdr>
        <w:top w:val="none" w:sz="0" w:space="0" w:color="auto"/>
        <w:left w:val="none" w:sz="0" w:space="0" w:color="auto"/>
        <w:bottom w:val="none" w:sz="0" w:space="0" w:color="auto"/>
        <w:right w:val="none" w:sz="0" w:space="0" w:color="auto"/>
      </w:divBdr>
    </w:div>
    <w:div w:id="2119180523">
      <w:bodyDiv w:val="1"/>
      <w:marLeft w:val="0"/>
      <w:marRight w:val="0"/>
      <w:marTop w:val="0"/>
      <w:marBottom w:val="0"/>
      <w:divBdr>
        <w:top w:val="none" w:sz="0" w:space="0" w:color="auto"/>
        <w:left w:val="none" w:sz="0" w:space="0" w:color="auto"/>
        <w:bottom w:val="none" w:sz="0" w:space="0" w:color="auto"/>
        <w:right w:val="none" w:sz="0" w:space="0" w:color="auto"/>
      </w:divBdr>
    </w:div>
    <w:div w:id="2120366617">
      <w:bodyDiv w:val="1"/>
      <w:marLeft w:val="0"/>
      <w:marRight w:val="0"/>
      <w:marTop w:val="0"/>
      <w:marBottom w:val="0"/>
      <w:divBdr>
        <w:top w:val="none" w:sz="0" w:space="0" w:color="auto"/>
        <w:left w:val="none" w:sz="0" w:space="0" w:color="auto"/>
        <w:bottom w:val="none" w:sz="0" w:space="0" w:color="auto"/>
        <w:right w:val="none" w:sz="0" w:space="0" w:color="auto"/>
      </w:divBdr>
    </w:div>
    <w:div w:id="2120878684">
      <w:bodyDiv w:val="1"/>
      <w:marLeft w:val="0"/>
      <w:marRight w:val="0"/>
      <w:marTop w:val="0"/>
      <w:marBottom w:val="0"/>
      <w:divBdr>
        <w:top w:val="none" w:sz="0" w:space="0" w:color="auto"/>
        <w:left w:val="none" w:sz="0" w:space="0" w:color="auto"/>
        <w:bottom w:val="none" w:sz="0" w:space="0" w:color="auto"/>
        <w:right w:val="none" w:sz="0" w:space="0" w:color="auto"/>
      </w:divBdr>
    </w:div>
    <w:div w:id="212484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9.emf"/><Relationship Id="rId21" Type="http://schemas.openxmlformats.org/officeDocument/2006/relationships/image" Target="media/image6.wmf"/><Relationship Id="rId34" Type="http://schemas.openxmlformats.org/officeDocument/2006/relationships/image" Target="media/image14.png"/><Relationship Id="rId42" Type="http://schemas.openxmlformats.org/officeDocument/2006/relationships/image" Target="media/image21.emf"/><Relationship Id="rId47" Type="http://schemas.openxmlformats.org/officeDocument/2006/relationships/oleObject" Target="embeddings/oleObject13.bin"/><Relationship Id="rId50" Type="http://schemas.openxmlformats.org/officeDocument/2006/relationships/image" Target="media/image25.emf"/><Relationship Id="rId55" Type="http://schemas.openxmlformats.org/officeDocument/2006/relationships/oleObject" Target="embeddings/oleObject17.bin"/><Relationship Id="rId63" Type="http://schemas.openxmlformats.org/officeDocument/2006/relationships/image" Target="media/image35.png"/><Relationship Id="rId68" Type="http://schemas.openxmlformats.org/officeDocument/2006/relationships/image" Target="media/image40.wmf"/><Relationship Id="rId76" Type="http://schemas.openxmlformats.org/officeDocument/2006/relationships/image" Target="media/image45.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wmf"/><Relationship Id="rId45" Type="http://schemas.openxmlformats.org/officeDocument/2006/relationships/image" Target="media/image23.wmf"/><Relationship Id="rId53" Type="http://schemas.openxmlformats.org/officeDocument/2006/relationships/oleObject" Target="embeddings/oleObject16.bin"/><Relationship Id="rId58" Type="http://schemas.openxmlformats.org/officeDocument/2006/relationships/image" Target="media/image30.emf"/><Relationship Id="rId66" Type="http://schemas.openxmlformats.org/officeDocument/2006/relationships/image" Target="media/image38.emf"/><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settings" Target="settings.xml"/><Relationship Id="rId61" Type="http://schemas.openxmlformats.org/officeDocument/2006/relationships/image" Target="media/image33.wmf"/><Relationship Id="rId82" Type="http://schemas.openxmlformats.org/officeDocument/2006/relationships/image" Target="media/image51.png"/><Relationship Id="rId19"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5.png"/><Relationship Id="rId43" Type="http://schemas.openxmlformats.org/officeDocument/2006/relationships/image" Target="media/image22.wmf"/><Relationship Id="rId48" Type="http://schemas.openxmlformats.org/officeDocument/2006/relationships/image" Target="media/image24.wmf"/><Relationship Id="rId56" Type="http://schemas.openxmlformats.org/officeDocument/2006/relationships/image" Target="media/image28.emf"/><Relationship Id="rId64" Type="http://schemas.openxmlformats.org/officeDocument/2006/relationships/image" Target="media/image36.png"/><Relationship Id="rId69" Type="http://schemas.openxmlformats.org/officeDocument/2006/relationships/oleObject" Target="embeddings/oleObject18.bin"/><Relationship Id="rId77"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42.wmf"/><Relationship Id="rId80" Type="http://schemas.openxmlformats.org/officeDocument/2006/relationships/image" Target="media/image49.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baike.so.com/doc/6005090-6218073.html"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oleObject" Target="embeddings/oleObject12.bin"/><Relationship Id="rId59" Type="http://schemas.openxmlformats.org/officeDocument/2006/relationships/image" Target="media/image31.png"/><Relationship Id="rId67" Type="http://schemas.openxmlformats.org/officeDocument/2006/relationships/image" Target="media/image39.emf"/><Relationship Id="rId20"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image" Target="media/image27.wmf"/><Relationship Id="rId62" Type="http://schemas.openxmlformats.org/officeDocument/2006/relationships/image" Target="media/image34.wmf"/><Relationship Id="rId70" Type="http://schemas.openxmlformats.org/officeDocument/2006/relationships/image" Target="media/image41.wmf"/><Relationship Id="rId75" Type="http://schemas.openxmlformats.org/officeDocument/2006/relationships/image" Target="media/image44.png"/><Relationship Id="rId83"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6.png"/><Relationship Id="rId49" Type="http://schemas.openxmlformats.org/officeDocument/2006/relationships/oleObject" Target="embeddings/oleObject14.bin"/><Relationship Id="rId57" Type="http://schemas.openxmlformats.org/officeDocument/2006/relationships/image" Target="media/image29.emf"/><Relationship Id="rId10" Type="http://schemas.openxmlformats.org/officeDocument/2006/relationships/image" Target="media/image10.emf"/><Relationship Id="rId31" Type="http://schemas.openxmlformats.org/officeDocument/2006/relationships/image" Target="media/image11.png"/><Relationship Id="rId44" Type="http://schemas.openxmlformats.org/officeDocument/2006/relationships/oleObject" Target="embeddings/oleObject11.bin"/><Relationship Id="rId52" Type="http://schemas.openxmlformats.org/officeDocument/2006/relationships/image" Target="media/image26.wmf"/><Relationship Id="rId60" Type="http://schemas.openxmlformats.org/officeDocument/2006/relationships/image" Target="media/image32.wmf"/><Relationship Id="rId65" Type="http://schemas.openxmlformats.org/officeDocument/2006/relationships/image" Target="media/image37.emf"/><Relationship Id="rId73" Type="http://schemas.openxmlformats.org/officeDocument/2006/relationships/oleObject" Target="embeddings/oleObject20.bin"/><Relationship Id="rId78" Type="http://schemas.openxmlformats.org/officeDocument/2006/relationships/image" Target="media/image47.png"/><Relationship Id="rId81"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6F1AE23-1B34-4735-811E-5384095A3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95</Pages>
  <Words>9366</Words>
  <Characters>53389</Characters>
  <Application>Microsoft Office Word</Application>
  <DocSecurity>0</DocSecurity>
  <Lines>444</Lines>
  <Paragraphs>125</Paragraphs>
  <ScaleCrop>false</ScaleCrop>
  <Company>Microsoft</Company>
  <LinksUpToDate>false</LinksUpToDate>
  <CharactersWithSpaces>62630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崔昱</cp:lastModifiedBy>
  <cp:revision>6</cp:revision>
  <cp:lastPrinted>2020-02-21T10:31:00Z</cp:lastPrinted>
  <dcterms:created xsi:type="dcterms:W3CDTF">2020-02-22T07:00:00Z</dcterms:created>
  <dcterms:modified xsi:type="dcterms:W3CDTF">2020-03-11T12:56:00Z</dcterms:modified>
</cp:coreProperties>
</file>