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  <w:bookmarkStart w:id="0" w:name="_GoBack"/>
      <w:bookmarkEnd w:id="0"/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BB35FE">
        <w:rPr>
          <w:rFonts w:ascii="宋体" w:hAnsi="宋体" w:hint="eastAsia"/>
          <w:b/>
          <w:sz w:val="28"/>
          <w:szCs w:val="32"/>
        </w:rPr>
        <w:t>二次供水污染防治装置应用技术规程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 w:rsidSect="00626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774" w:rsidRDefault="00834774" w:rsidP="00892971">
      <w:r>
        <w:separator/>
      </w:r>
    </w:p>
  </w:endnote>
  <w:endnote w:type="continuationSeparator" w:id="0">
    <w:p w:rsidR="00834774" w:rsidRDefault="00834774" w:rsidP="00892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774" w:rsidRDefault="00834774" w:rsidP="00892971">
      <w:r>
        <w:separator/>
      </w:r>
    </w:p>
  </w:footnote>
  <w:footnote w:type="continuationSeparator" w:id="0">
    <w:p w:rsidR="00834774" w:rsidRDefault="00834774" w:rsidP="00892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68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4774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5FE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6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26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26B6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26B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李晓峰</cp:lastModifiedBy>
  <cp:revision>2</cp:revision>
  <dcterms:created xsi:type="dcterms:W3CDTF">2020-05-09T02:32:00Z</dcterms:created>
  <dcterms:modified xsi:type="dcterms:W3CDTF">2020-05-09T02:32:00Z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