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黑体" w:eastAsia="黑体"/>
          <w:sz w:val="32"/>
          <w:szCs w:val="32"/>
        </w:rPr>
        <w:t>海绵城市设施运行维护标准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2786278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2020-05-28T06:22:24Z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