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C84E2" w14:textId="77777777" w:rsidR="00A73A56" w:rsidRPr="009839D3" w:rsidRDefault="00A73A56">
      <w:bookmarkStart w:id="0" w:name="_Toc8916"/>
      <w:bookmarkStart w:id="1" w:name="_Toc21688"/>
      <w:bookmarkStart w:id="2" w:name="_Toc5648"/>
      <w:bookmarkStart w:id="3" w:name="_Toc437090924"/>
      <w:bookmarkStart w:id="4" w:name="_Toc22981"/>
      <w:bookmarkStart w:id="5" w:name="_Toc501054933"/>
    </w:p>
    <w:p w14:paraId="41828BB9" w14:textId="77777777" w:rsidR="00A73A56" w:rsidRPr="009839D3" w:rsidRDefault="00A73A56">
      <w:pPr>
        <w:jc w:val="center"/>
        <w:rPr>
          <w:bCs/>
          <w:sz w:val="36"/>
          <w:szCs w:val="36"/>
        </w:rPr>
      </w:pPr>
    </w:p>
    <w:p w14:paraId="483705D5" w14:textId="77777777" w:rsidR="00A73A56" w:rsidRPr="009839D3" w:rsidRDefault="009B182F">
      <w:pPr>
        <w:jc w:val="center"/>
        <w:rPr>
          <w:bCs/>
          <w:sz w:val="36"/>
          <w:szCs w:val="36"/>
        </w:rPr>
      </w:pPr>
      <w:r w:rsidRPr="009839D3">
        <w:rPr>
          <w:rFonts w:hint="eastAsia"/>
          <w:bCs/>
          <w:sz w:val="36"/>
          <w:szCs w:val="36"/>
        </w:rPr>
        <w:t>中国工程建设协会标准</w:t>
      </w:r>
    </w:p>
    <w:p w14:paraId="2D83281E" w14:textId="77777777" w:rsidR="00A73A56" w:rsidRPr="009839D3" w:rsidRDefault="009B182F">
      <w:pPr>
        <w:pBdr>
          <w:bottom w:val="single" w:sz="6" w:space="6" w:color="auto"/>
        </w:pBdr>
        <w:spacing w:beforeLines="100" w:before="240" w:afterLines="100" w:after="240"/>
        <w:jc w:val="center"/>
      </w:pPr>
      <w:r w:rsidRPr="009839D3">
        <w:rPr>
          <w:rFonts w:hint="eastAsia"/>
        </w:rPr>
        <w:t>编号：</w:t>
      </w:r>
      <w:r w:rsidRPr="009839D3">
        <w:rPr>
          <w:rFonts w:hint="eastAsia"/>
        </w:rPr>
        <w:t xml:space="preserve">                            </w:t>
      </w:r>
      <w:r w:rsidRPr="009839D3">
        <w:t xml:space="preserve">          </w:t>
      </w:r>
      <w:r w:rsidRPr="009839D3">
        <w:rPr>
          <w:rFonts w:hint="eastAsia"/>
        </w:rPr>
        <w:t xml:space="preserve">       </w:t>
      </w:r>
      <w:r w:rsidRPr="009839D3">
        <w:rPr>
          <w:rFonts w:hint="eastAsia"/>
        </w:rPr>
        <w:t>备案号：</w:t>
      </w:r>
    </w:p>
    <w:p w14:paraId="1BA6E4CA" w14:textId="77777777" w:rsidR="00A73A56" w:rsidRPr="009839D3" w:rsidRDefault="00A73A56">
      <w:pPr>
        <w:spacing w:beforeLines="100" w:before="240"/>
        <w:jc w:val="center"/>
      </w:pPr>
    </w:p>
    <w:p w14:paraId="48542ED3" w14:textId="77777777" w:rsidR="00A73A56" w:rsidRPr="009839D3" w:rsidRDefault="00A73A56">
      <w:pPr>
        <w:spacing w:beforeLines="100" w:before="240"/>
        <w:jc w:val="center"/>
      </w:pPr>
    </w:p>
    <w:p w14:paraId="60952FEA" w14:textId="6635900C" w:rsidR="00A73A56" w:rsidRPr="009839D3" w:rsidRDefault="009B182F">
      <w:pPr>
        <w:spacing w:beforeLines="100" w:before="240"/>
        <w:jc w:val="center"/>
        <w:rPr>
          <w:rFonts w:ascii="黑体" w:eastAsia="黑体" w:hAnsi="黑体"/>
          <w:spacing w:val="30"/>
          <w:sz w:val="48"/>
        </w:rPr>
      </w:pPr>
      <w:r w:rsidRPr="009839D3">
        <w:rPr>
          <w:rFonts w:ascii="黑体" w:eastAsia="黑体" w:hAnsi="黑体" w:hint="eastAsia"/>
          <w:spacing w:val="30"/>
          <w:sz w:val="48"/>
        </w:rPr>
        <w:t>可回收锚杆技术</w:t>
      </w:r>
      <w:r w:rsidR="007F0E27" w:rsidRPr="009839D3">
        <w:rPr>
          <w:rFonts w:ascii="黑体" w:eastAsia="黑体" w:hAnsi="黑体" w:hint="eastAsia"/>
          <w:spacing w:val="30"/>
          <w:sz w:val="48"/>
        </w:rPr>
        <w:t>规程</w:t>
      </w:r>
    </w:p>
    <w:p w14:paraId="565C06FD" w14:textId="62BC92EA" w:rsidR="00A73A56" w:rsidRPr="009839D3" w:rsidRDefault="009B182F">
      <w:pPr>
        <w:spacing w:beforeLines="100" w:before="240"/>
        <w:jc w:val="center"/>
        <w:rPr>
          <w:sz w:val="28"/>
        </w:rPr>
      </w:pPr>
      <w:r w:rsidRPr="009839D3">
        <w:rPr>
          <w:rFonts w:hint="eastAsia"/>
          <w:sz w:val="28"/>
        </w:rPr>
        <w:t xml:space="preserve">Technical </w:t>
      </w:r>
      <w:r w:rsidR="007F0E27" w:rsidRPr="009839D3">
        <w:rPr>
          <w:sz w:val="28"/>
        </w:rPr>
        <w:t>specification</w:t>
      </w:r>
      <w:r w:rsidRPr="009839D3">
        <w:rPr>
          <w:sz w:val="28"/>
        </w:rPr>
        <w:t xml:space="preserve"> for</w:t>
      </w:r>
      <w:r w:rsidRPr="009839D3">
        <w:rPr>
          <w:rFonts w:hint="eastAsia"/>
          <w:sz w:val="28"/>
        </w:rPr>
        <w:t xml:space="preserve"> </w:t>
      </w:r>
      <w:r w:rsidRPr="009839D3">
        <w:rPr>
          <w:sz w:val="28"/>
        </w:rPr>
        <w:t>removable</w:t>
      </w:r>
      <w:r w:rsidRPr="009839D3">
        <w:rPr>
          <w:rFonts w:hint="eastAsia"/>
          <w:sz w:val="28"/>
        </w:rPr>
        <w:t xml:space="preserve"> anchor</w:t>
      </w:r>
      <w:r w:rsidRPr="009839D3">
        <w:rPr>
          <w:rFonts w:hint="eastAsia"/>
          <w:sz w:val="28"/>
          <w:szCs w:val="36"/>
        </w:rPr>
        <w:t>s</w:t>
      </w:r>
      <w:r w:rsidRPr="009839D3">
        <w:rPr>
          <w:rFonts w:hint="eastAsia"/>
          <w:sz w:val="28"/>
        </w:rPr>
        <w:t xml:space="preserve"> </w:t>
      </w:r>
    </w:p>
    <w:p w14:paraId="2384EFBA" w14:textId="77777777" w:rsidR="00A73A56" w:rsidRPr="009839D3" w:rsidRDefault="009B182F">
      <w:pPr>
        <w:tabs>
          <w:tab w:val="left" w:pos="7536"/>
        </w:tabs>
        <w:spacing w:beforeLines="100" w:before="240"/>
        <w:jc w:val="left"/>
        <w:rPr>
          <w:spacing w:val="30"/>
          <w:sz w:val="32"/>
        </w:rPr>
      </w:pPr>
      <w:r w:rsidRPr="009839D3">
        <w:rPr>
          <w:spacing w:val="30"/>
          <w:sz w:val="32"/>
        </w:rPr>
        <w:tab/>
      </w:r>
    </w:p>
    <w:p w14:paraId="3DED87EA" w14:textId="5B949F41" w:rsidR="00A73A56" w:rsidRPr="009839D3" w:rsidRDefault="007126D3">
      <w:pPr>
        <w:spacing w:beforeLines="100" w:before="240"/>
        <w:jc w:val="center"/>
        <w:rPr>
          <w:rFonts w:ascii="黑体" w:eastAsia="黑体" w:hAnsi="黑体"/>
          <w:spacing w:val="30"/>
          <w:sz w:val="32"/>
        </w:rPr>
      </w:pPr>
      <w:r w:rsidRPr="009839D3">
        <w:rPr>
          <w:rFonts w:ascii="黑体" w:eastAsia="黑体" w:hAnsi="黑体" w:hint="eastAsia"/>
          <w:spacing w:val="30"/>
          <w:sz w:val="32"/>
        </w:rPr>
        <w:t>（</w:t>
      </w:r>
      <w:r w:rsidR="004F3623" w:rsidRPr="009839D3">
        <w:rPr>
          <w:rFonts w:ascii="黑体" w:eastAsia="黑体" w:hAnsi="黑体" w:hint="eastAsia"/>
          <w:spacing w:val="30"/>
          <w:sz w:val="32"/>
        </w:rPr>
        <w:t>征求意见稿</w:t>
      </w:r>
      <w:r w:rsidRPr="009839D3">
        <w:rPr>
          <w:rFonts w:ascii="黑体" w:eastAsia="黑体" w:hAnsi="黑体" w:hint="eastAsia"/>
          <w:spacing w:val="30"/>
          <w:sz w:val="32"/>
        </w:rPr>
        <w:t>）</w:t>
      </w:r>
    </w:p>
    <w:p w14:paraId="4CD77EE0" w14:textId="77777777" w:rsidR="00A73A56" w:rsidRPr="009839D3" w:rsidRDefault="00A73A56">
      <w:pPr>
        <w:spacing w:beforeLines="100" w:before="240"/>
        <w:jc w:val="center"/>
        <w:rPr>
          <w:spacing w:val="30"/>
          <w:sz w:val="32"/>
        </w:rPr>
      </w:pPr>
    </w:p>
    <w:p w14:paraId="022B357D" w14:textId="77777777" w:rsidR="00A73A56" w:rsidRPr="009839D3" w:rsidRDefault="00A73A56">
      <w:pPr>
        <w:spacing w:beforeLines="100" w:before="240"/>
        <w:jc w:val="center"/>
        <w:rPr>
          <w:spacing w:val="30"/>
          <w:sz w:val="32"/>
        </w:rPr>
      </w:pPr>
    </w:p>
    <w:p w14:paraId="7FCB1C3B" w14:textId="77777777" w:rsidR="00A73A56" w:rsidRPr="009839D3" w:rsidRDefault="00A73A56">
      <w:pPr>
        <w:spacing w:beforeLines="100" w:before="240"/>
        <w:jc w:val="center"/>
        <w:rPr>
          <w:spacing w:val="30"/>
          <w:sz w:val="32"/>
        </w:rPr>
      </w:pPr>
    </w:p>
    <w:p w14:paraId="2E0709EE" w14:textId="77777777" w:rsidR="00A73A56" w:rsidRPr="009839D3" w:rsidRDefault="00A73A56">
      <w:pPr>
        <w:spacing w:beforeLines="100" w:before="240"/>
        <w:jc w:val="center"/>
        <w:rPr>
          <w:spacing w:val="30"/>
          <w:sz w:val="32"/>
        </w:rPr>
      </w:pPr>
    </w:p>
    <w:p w14:paraId="2BA8FF93" w14:textId="77777777" w:rsidR="00AC136C" w:rsidRPr="009839D3" w:rsidRDefault="00AC136C">
      <w:pPr>
        <w:spacing w:beforeLines="100" w:before="240"/>
        <w:jc w:val="center"/>
        <w:rPr>
          <w:spacing w:val="30"/>
          <w:sz w:val="32"/>
        </w:rPr>
      </w:pPr>
    </w:p>
    <w:p w14:paraId="0D6176C2" w14:textId="77777777" w:rsidR="00AC136C" w:rsidRPr="009839D3" w:rsidRDefault="00AC136C">
      <w:pPr>
        <w:spacing w:beforeLines="100" w:before="240"/>
        <w:jc w:val="center"/>
        <w:rPr>
          <w:spacing w:val="30"/>
          <w:sz w:val="32"/>
        </w:rPr>
      </w:pPr>
    </w:p>
    <w:p w14:paraId="5F14CB19" w14:textId="4295EEB7" w:rsidR="00A73A56" w:rsidRPr="009839D3" w:rsidRDefault="009B182F">
      <w:pPr>
        <w:pBdr>
          <w:bottom w:val="single" w:sz="6" w:space="1" w:color="auto"/>
        </w:pBdr>
        <w:spacing w:beforeLines="100" w:before="240"/>
        <w:jc w:val="center"/>
        <w:rPr>
          <w:spacing w:val="30"/>
          <w:sz w:val="32"/>
        </w:rPr>
      </w:pPr>
      <w:r w:rsidRPr="009839D3">
        <w:rPr>
          <w:rFonts w:hint="eastAsia"/>
          <w:spacing w:val="30"/>
          <w:sz w:val="32"/>
        </w:rPr>
        <w:t>20</w:t>
      </w:r>
      <w:r w:rsidR="00AC136C" w:rsidRPr="009839D3">
        <w:rPr>
          <w:spacing w:val="30"/>
          <w:sz w:val="32"/>
        </w:rPr>
        <w:t>X</w:t>
      </w:r>
      <w:r w:rsidR="004F3623" w:rsidRPr="009839D3">
        <w:rPr>
          <w:spacing w:val="30"/>
          <w:sz w:val="32"/>
        </w:rPr>
        <w:t>X</w:t>
      </w:r>
      <w:r w:rsidRPr="009839D3">
        <w:rPr>
          <w:rFonts w:hint="eastAsia"/>
          <w:spacing w:val="30"/>
          <w:sz w:val="32"/>
        </w:rPr>
        <w:t>-</w:t>
      </w:r>
      <w:r w:rsidR="004F3623" w:rsidRPr="009839D3">
        <w:rPr>
          <w:spacing w:val="30"/>
          <w:sz w:val="32"/>
        </w:rPr>
        <w:t>XX</w:t>
      </w:r>
      <w:r w:rsidRPr="009839D3">
        <w:rPr>
          <w:rFonts w:hint="eastAsia"/>
          <w:spacing w:val="30"/>
          <w:sz w:val="32"/>
        </w:rPr>
        <w:t>-</w:t>
      </w:r>
      <w:r w:rsidR="004F3623" w:rsidRPr="009839D3">
        <w:rPr>
          <w:spacing w:val="30"/>
          <w:sz w:val="32"/>
        </w:rPr>
        <w:t>XX</w:t>
      </w:r>
      <w:r w:rsidRPr="009839D3">
        <w:rPr>
          <w:rFonts w:hint="eastAsia"/>
          <w:spacing w:val="30"/>
          <w:sz w:val="32"/>
        </w:rPr>
        <w:t xml:space="preserve"> </w:t>
      </w:r>
      <w:r w:rsidRPr="009839D3">
        <w:rPr>
          <w:rFonts w:hint="eastAsia"/>
          <w:spacing w:val="30"/>
          <w:sz w:val="32"/>
        </w:rPr>
        <w:t>发布</w:t>
      </w:r>
      <w:r w:rsidRPr="009839D3">
        <w:rPr>
          <w:rFonts w:hint="eastAsia"/>
          <w:spacing w:val="30"/>
          <w:sz w:val="32"/>
        </w:rPr>
        <w:t xml:space="preserve">        20</w:t>
      </w:r>
      <w:r w:rsidR="00AC136C" w:rsidRPr="009839D3">
        <w:rPr>
          <w:spacing w:val="30"/>
          <w:sz w:val="32"/>
        </w:rPr>
        <w:t>X</w:t>
      </w:r>
      <w:r w:rsidR="004F3623" w:rsidRPr="009839D3">
        <w:rPr>
          <w:spacing w:val="30"/>
          <w:sz w:val="32"/>
        </w:rPr>
        <w:t>X</w:t>
      </w:r>
      <w:r w:rsidRPr="009839D3">
        <w:rPr>
          <w:rFonts w:hint="eastAsia"/>
          <w:spacing w:val="30"/>
          <w:sz w:val="32"/>
        </w:rPr>
        <w:t>-</w:t>
      </w:r>
      <w:r w:rsidR="004F3623" w:rsidRPr="009839D3">
        <w:rPr>
          <w:spacing w:val="30"/>
          <w:sz w:val="32"/>
        </w:rPr>
        <w:t>XX</w:t>
      </w:r>
      <w:r w:rsidRPr="009839D3">
        <w:rPr>
          <w:rFonts w:hint="eastAsia"/>
          <w:spacing w:val="30"/>
          <w:sz w:val="32"/>
        </w:rPr>
        <w:t>-</w:t>
      </w:r>
      <w:r w:rsidR="004F3623" w:rsidRPr="009839D3">
        <w:rPr>
          <w:spacing w:val="30"/>
          <w:sz w:val="32"/>
        </w:rPr>
        <w:t>XX</w:t>
      </w:r>
      <w:r w:rsidRPr="009839D3">
        <w:rPr>
          <w:rFonts w:hint="eastAsia"/>
          <w:spacing w:val="30"/>
          <w:sz w:val="32"/>
        </w:rPr>
        <w:t>实施</w:t>
      </w:r>
    </w:p>
    <w:p w14:paraId="3BC05D8B" w14:textId="77777777" w:rsidR="00A73A56" w:rsidRPr="009839D3" w:rsidRDefault="009B182F">
      <w:pPr>
        <w:spacing w:beforeLines="100" w:before="240"/>
        <w:jc w:val="center"/>
        <w:rPr>
          <w:spacing w:val="30"/>
          <w:sz w:val="32"/>
        </w:rPr>
      </w:pPr>
      <w:r w:rsidRPr="009839D3">
        <w:rPr>
          <w:rFonts w:hint="eastAsia"/>
          <w:spacing w:val="30"/>
          <w:sz w:val="32"/>
        </w:rPr>
        <w:t>中国工程建设标准化协会</w:t>
      </w:r>
      <w:r w:rsidRPr="009839D3">
        <w:rPr>
          <w:rFonts w:hint="eastAsia"/>
          <w:spacing w:val="30"/>
          <w:sz w:val="32"/>
        </w:rPr>
        <w:t xml:space="preserve"> </w:t>
      </w:r>
      <w:r w:rsidRPr="009839D3">
        <w:rPr>
          <w:rFonts w:hint="eastAsia"/>
          <w:spacing w:val="30"/>
          <w:sz w:val="32"/>
        </w:rPr>
        <w:t>发布</w:t>
      </w:r>
    </w:p>
    <w:p w14:paraId="5DD160B5" w14:textId="77777777" w:rsidR="00A73A56" w:rsidRPr="009839D3" w:rsidRDefault="00A73A56">
      <w:pPr>
        <w:spacing w:beforeLines="100" w:before="240"/>
        <w:jc w:val="center"/>
        <w:rPr>
          <w:spacing w:val="30"/>
          <w:sz w:val="32"/>
        </w:rPr>
        <w:sectPr w:rsidR="00A73A56" w:rsidRPr="009839D3">
          <w:headerReference w:type="even" r:id="rId9"/>
          <w:headerReference w:type="default" r:id="rId10"/>
          <w:footerReference w:type="even" r:id="rId11"/>
          <w:footerReference w:type="default" r:id="rId12"/>
          <w:pgSz w:w="11907" w:h="16840"/>
          <w:pgMar w:top="1588" w:right="1418" w:bottom="1361" w:left="1418" w:header="851" w:footer="992" w:gutter="0"/>
          <w:cols w:space="720"/>
          <w:titlePg/>
          <w:docGrid w:linePitch="312"/>
        </w:sectPr>
      </w:pPr>
    </w:p>
    <w:p w14:paraId="74EAF2E3" w14:textId="77777777" w:rsidR="004F3623" w:rsidRPr="009839D3" w:rsidRDefault="004F3623" w:rsidP="004F3623"/>
    <w:p w14:paraId="4477D6F8" w14:textId="77777777" w:rsidR="00A73A56" w:rsidRPr="009839D3" w:rsidRDefault="00A73A56">
      <w:pPr>
        <w:widowControl/>
        <w:jc w:val="left"/>
        <w:rPr>
          <w:spacing w:val="12"/>
          <w:sz w:val="30"/>
          <w:szCs w:val="30"/>
        </w:rPr>
      </w:pPr>
    </w:p>
    <w:p w14:paraId="447ED26B" w14:textId="77777777" w:rsidR="00A73A56" w:rsidRPr="009839D3" w:rsidRDefault="009B182F">
      <w:pPr>
        <w:pStyle w:val="a7"/>
        <w:jc w:val="center"/>
        <w:rPr>
          <w:spacing w:val="12"/>
          <w:sz w:val="36"/>
          <w:szCs w:val="36"/>
        </w:rPr>
      </w:pPr>
      <w:r w:rsidRPr="009839D3">
        <w:rPr>
          <w:rFonts w:hint="eastAsia"/>
          <w:spacing w:val="12"/>
          <w:sz w:val="36"/>
          <w:szCs w:val="36"/>
        </w:rPr>
        <w:t>中国工程建设协会标准</w:t>
      </w:r>
    </w:p>
    <w:p w14:paraId="505B230B" w14:textId="77777777" w:rsidR="00A73A56" w:rsidRPr="009839D3" w:rsidRDefault="00A73A56">
      <w:pPr>
        <w:pStyle w:val="a7"/>
      </w:pPr>
    </w:p>
    <w:p w14:paraId="15BBA9E1" w14:textId="77777777" w:rsidR="00A73A56" w:rsidRPr="009839D3" w:rsidRDefault="00A73A56">
      <w:pPr>
        <w:pStyle w:val="a7"/>
      </w:pPr>
    </w:p>
    <w:p w14:paraId="5B70E0FF" w14:textId="77777777" w:rsidR="00A73A56" w:rsidRPr="009839D3" w:rsidRDefault="00A73A56">
      <w:pPr>
        <w:pStyle w:val="a7"/>
      </w:pPr>
    </w:p>
    <w:p w14:paraId="147482B0" w14:textId="5C3BFD72" w:rsidR="00A73A56" w:rsidRPr="009839D3" w:rsidRDefault="009B182F">
      <w:pPr>
        <w:pStyle w:val="a7"/>
        <w:jc w:val="center"/>
        <w:rPr>
          <w:rFonts w:ascii="黑体" w:eastAsia="黑体" w:hAnsi="黑体"/>
          <w:sz w:val="48"/>
          <w:szCs w:val="48"/>
        </w:rPr>
      </w:pPr>
      <w:r w:rsidRPr="009839D3">
        <w:rPr>
          <w:rFonts w:ascii="黑体" w:eastAsia="黑体" w:hAnsi="黑体" w:hint="eastAsia"/>
          <w:sz w:val="48"/>
          <w:szCs w:val="48"/>
        </w:rPr>
        <w:t>可回收锚杆技术</w:t>
      </w:r>
      <w:r w:rsidR="007F0E27" w:rsidRPr="009839D3">
        <w:rPr>
          <w:rFonts w:ascii="黑体" w:eastAsia="黑体" w:hAnsi="黑体" w:hint="eastAsia"/>
          <w:sz w:val="48"/>
          <w:szCs w:val="48"/>
        </w:rPr>
        <w:t>规程</w:t>
      </w:r>
    </w:p>
    <w:p w14:paraId="54C64A91" w14:textId="4A1957E3" w:rsidR="00A73A56" w:rsidRPr="009839D3" w:rsidRDefault="009B182F">
      <w:pPr>
        <w:pStyle w:val="a7"/>
        <w:spacing w:beforeLines="50" w:before="120"/>
        <w:jc w:val="center"/>
        <w:rPr>
          <w:sz w:val="28"/>
          <w:szCs w:val="36"/>
        </w:rPr>
      </w:pPr>
      <w:r w:rsidRPr="009839D3">
        <w:rPr>
          <w:sz w:val="28"/>
          <w:szCs w:val="36"/>
        </w:rPr>
        <w:t xml:space="preserve">Technical </w:t>
      </w:r>
      <w:r w:rsidR="004F3623" w:rsidRPr="009839D3">
        <w:rPr>
          <w:sz w:val="28"/>
        </w:rPr>
        <w:t>specification</w:t>
      </w:r>
      <w:r w:rsidRPr="009839D3">
        <w:rPr>
          <w:sz w:val="28"/>
          <w:szCs w:val="36"/>
        </w:rPr>
        <w:t xml:space="preserve"> for</w:t>
      </w:r>
      <w:r w:rsidRPr="009839D3">
        <w:rPr>
          <w:rFonts w:hint="eastAsia"/>
          <w:sz w:val="28"/>
          <w:szCs w:val="36"/>
        </w:rPr>
        <w:t xml:space="preserve"> removable anchors</w:t>
      </w:r>
    </w:p>
    <w:p w14:paraId="327711DE" w14:textId="77777777" w:rsidR="00D31729" w:rsidRPr="009839D3" w:rsidRDefault="00D31729" w:rsidP="00B86DA1">
      <w:pPr>
        <w:spacing w:beforeLines="100" w:before="240"/>
        <w:jc w:val="center"/>
        <w:rPr>
          <w:spacing w:val="30"/>
          <w:sz w:val="32"/>
        </w:rPr>
      </w:pPr>
    </w:p>
    <w:p w14:paraId="49747BAC" w14:textId="77777777" w:rsidR="007126D3" w:rsidRPr="009839D3" w:rsidRDefault="007126D3" w:rsidP="007126D3">
      <w:pPr>
        <w:spacing w:beforeLines="100" w:before="240"/>
        <w:jc w:val="center"/>
        <w:rPr>
          <w:rFonts w:ascii="黑体" w:eastAsia="黑体" w:hAnsi="黑体"/>
          <w:spacing w:val="30"/>
          <w:sz w:val="32"/>
        </w:rPr>
      </w:pPr>
      <w:r w:rsidRPr="009839D3">
        <w:rPr>
          <w:rFonts w:ascii="黑体" w:eastAsia="黑体" w:hAnsi="黑体" w:hint="eastAsia"/>
          <w:spacing w:val="30"/>
          <w:sz w:val="32"/>
        </w:rPr>
        <w:t>（征求意见稿）</w:t>
      </w:r>
    </w:p>
    <w:p w14:paraId="4250DF41" w14:textId="77777777" w:rsidR="00A73A56" w:rsidRPr="009839D3" w:rsidRDefault="00A73A56">
      <w:pPr>
        <w:pStyle w:val="a7"/>
        <w:spacing w:beforeLines="100" w:before="240" w:after="240"/>
      </w:pPr>
    </w:p>
    <w:p w14:paraId="3391A6F7" w14:textId="77777777" w:rsidR="00A73A56" w:rsidRPr="009839D3" w:rsidRDefault="00A73A56">
      <w:pPr>
        <w:pStyle w:val="a7"/>
        <w:spacing w:beforeLines="100" w:before="240" w:after="240"/>
      </w:pPr>
    </w:p>
    <w:p w14:paraId="75BF3036" w14:textId="77777777" w:rsidR="00A73A56" w:rsidRPr="009839D3" w:rsidRDefault="00A73A56">
      <w:pPr>
        <w:pStyle w:val="a7"/>
        <w:spacing w:after="0"/>
        <w:ind w:firstLineChars="750" w:firstLine="1800"/>
        <w:rPr>
          <w:sz w:val="24"/>
          <w:szCs w:val="28"/>
        </w:rPr>
      </w:pPr>
    </w:p>
    <w:p w14:paraId="42A989B1" w14:textId="77777777" w:rsidR="00A73A56" w:rsidRPr="009839D3" w:rsidRDefault="009B182F">
      <w:pPr>
        <w:pStyle w:val="a7"/>
        <w:spacing w:after="0"/>
        <w:ind w:firstLineChars="750" w:firstLine="2250"/>
        <w:rPr>
          <w:sz w:val="30"/>
          <w:szCs w:val="30"/>
        </w:rPr>
      </w:pPr>
      <w:r w:rsidRPr="009839D3">
        <w:rPr>
          <w:rFonts w:hint="eastAsia"/>
          <w:sz w:val="30"/>
          <w:szCs w:val="30"/>
        </w:rPr>
        <w:t>编号：</w:t>
      </w:r>
      <w:r w:rsidRPr="009839D3">
        <w:rPr>
          <w:rFonts w:hint="eastAsia"/>
          <w:sz w:val="30"/>
          <w:szCs w:val="30"/>
        </w:rPr>
        <w:t xml:space="preserve"> </w:t>
      </w:r>
    </w:p>
    <w:p w14:paraId="0AC49207" w14:textId="77777777" w:rsidR="00A73A56" w:rsidRPr="009839D3" w:rsidRDefault="00A73A56">
      <w:pPr>
        <w:pStyle w:val="a7"/>
        <w:spacing w:after="0"/>
        <w:ind w:firstLineChars="750" w:firstLine="2250"/>
        <w:rPr>
          <w:sz w:val="30"/>
          <w:szCs w:val="30"/>
        </w:rPr>
      </w:pPr>
    </w:p>
    <w:p w14:paraId="3222C7EC" w14:textId="77777777" w:rsidR="00A73A56" w:rsidRPr="009839D3" w:rsidRDefault="009B182F">
      <w:pPr>
        <w:pStyle w:val="a7"/>
        <w:spacing w:after="0"/>
        <w:ind w:firstLineChars="750" w:firstLine="2250"/>
        <w:rPr>
          <w:rFonts w:cs="宋体"/>
          <w:kern w:val="0"/>
          <w:sz w:val="30"/>
          <w:szCs w:val="30"/>
        </w:rPr>
      </w:pPr>
      <w:r w:rsidRPr="009839D3">
        <w:rPr>
          <w:rFonts w:hint="eastAsia"/>
          <w:sz w:val="30"/>
          <w:szCs w:val="30"/>
        </w:rPr>
        <w:t>备案号：</w:t>
      </w:r>
      <w:r w:rsidRPr="009839D3">
        <w:rPr>
          <w:rFonts w:cs="宋体" w:hint="eastAsia"/>
          <w:kern w:val="0"/>
          <w:sz w:val="30"/>
          <w:szCs w:val="30"/>
        </w:rPr>
        <w:t xml:space="preserve"> </w:t>
      </w:r>
    </w:p>
    <w:p w14:paraId="7B5C771B" w14:textId="77777777" w:rsidR="00A73A56" w:rsidRPr="009839D3" w:rsidRDefault="00A73A56">
      <w:pPr>
        <w:pStyle w:val="a7"/>
        <w:spacing w:after="0"/>
        <w:ind w:firstLineChars="1250" w:firstLine="3000"/>
        <w:rPr>
          <w:rFonts w:cs="宋体"/>
          <w:kern w:val="0"/>
          <w:sz w:val="24"/>
        </w:rPr>
      </w:pPr>
    </w:p>
    <w:p w14:paraId="255246DD" w14:textId="77777777" w:rsidR="00A73A56" w:rsidRPr="009839D3" w:rsidRDefault="00A73A56">
      <w:pPr>
        <w:pStyle w:val="a7"/>
        <w:spacing w:after="0"/>
        <w:ind w:firstLineChars="1250" w:firstLine="3000"/>
        <w:rPr>
          <w:rFonts w:cs="宋体"/>
          <w:kern w:val="0"/>
          <w:sz w:val="24"/>
        </w:rPr>
      </w:pPr>
    </w:p>
    <w:p w14:paraId="0F8E9152" w14:textId="77777777" w:rsidR="00A73A56" w:rsidRPr="009839D3" w:rsidRDefault="00A73A56">
      <w:pPr>
        <w:pStyle w:val="a7"/>
        <w:spacing w:after="0"/>
        <w:ind w:firstLineChars="1250" w:firstLine="3000"/>
        <w:rPr>
          <w:rFonts w:cs="宋体"/>
          <w:kern w:val="0"/>
          <w:sz w:val="24"/>
        </w:rPr>
      </w:pPr>
    </w:p>
    <w:p w14:paraId="6B69C024" w14:textId="77777777" w:rsidR="00A73A56" w:rsidRPr="009839D3" w:rsidRDefault="00A73A56">
      <w:pPr>
        <w:pStyle w:val="a7"/>
        <w:spacing w:after="0"/>
        <w:ind w:firstLineChars="1250" w:firstLine="3000"/>
        <w:rPr>
          <w:rFonts w:cs="宋体"/>
          <w:kern w:val="0"/>
          <w:sz w:val="24"/>
        </w:rPr>
      </w:pPr>
    </w:p>
    <w:p w14:paraId="52FD1E9C" w14:textId="77777777" w:rsidR="00A73A56" w:rsidRPr="009839D3" w:rsidRDefault="00A73A56">
      <w:pPr>
        <w:pStyle w:val="a7"/>
        <w:spacing w:after="0"/>
        <w:ind w:firstLineChars="1250" w:firstLine="3000"/>
        <w:rPr>
          <w:rFonts w:cs="宋体"/>
          <w:kern w:val="0"/>
          <w:sz w:val="24"/>
        </w:rPr>
      </w:pPr>
    </w:p>
    <w:p w14:paraId="538C387D" w14:textId="77777777" w:rsidR="00A73A56" w:rsidRPr="009839D3" w:rsidRDefault="00A73A56">
      <w:pPr>
        <w:pStyle w:val="a7"/>
        <w:spacing w:after="0"/>
        <w:ind w:firstLineChars="1250" w:firstLine="3000"/>
        <w:rPr>
          <w:rFonts w:cs="宋体"/>
          <w:kern w:val="0"/>
          <w:sz w:val="24"/>
        </w:rPr>
      </w:pPr>
    </w:p>
    <w:p w14:paraId="455FE9E1" w14:textId="77777777" w:rsidR="00A73A56" w:rsidRPr="009839D3" w:rsidRDefault="009B182F">
      <w:pPr>
        <w:pStyle w:val="a7"/>
        <w:spacing w:after="0"/>
        <w:jc w:val="center"/>
        <w:rPr>
          <w:sz w:val="30"/>
          <w:szCs w:val="30"/>
        </w:rPr>
      </w:pPr>
      <w:r w:rsidRPr="009839D3">
        <w:rPr>
          <w:rFonts w:hint="eastAsia"/>
          <w:sz w:val="30"/>
          <w:szCs w:val="30"/>
        </w:rPr>
        <w:t>批准部门：中国工程建设标准化协会</w:t>
      </w:r>
    </w:p>
    <w:p w14:paraId="0B9C27BF" w14:textId="2CC6B33C" w:rsidR="00A73A56" w:rsidRPr="009839D3" w:rsidRDefault="009B182F">
      <w:pPr>
        <w:pStyle w:val="a7"/>
        <w:spacing w:after="0"/>
        <w:jc w:val="center"/>
        <w:rPr>
          <w:sz w:val="30"/>
          <w:szCs w:val="30"/>
        </w:rPr>
        <w:sectPr w:rsidR="00A73A56" w:rsidRPr="009839D3">
          <w:footerReference w:type="even" r:id="rId13"/>
          <w:footerReference w:type="default" r:id="rId14"/>
          <w:pgSz w:w="11907" w:h="16840"/>
          <w:pgMar w:top="1588" w:right="1418" w:bottom="1361" w:left="1418" w:header="851" w:footer="992" w:gutter="0"/>
          <w:cols w:space="720"/>
          <w:docGrid w:linePitch="312"/>
        </w:sectPr>
      </w:pPr>
      <w:r w:rsidRPr="009839D3">
        <w:rPr>
          <w:rFonts w:hint="eastAsia"/>
          <w:sz w:val="30"/>
          <w:szCs w:val="30"/>
        </w:rPr>
        <w:t>施行日期：</w:t>
      </w:r>
      <w:r w:rsidRPr="009839D3">
        <w:rPr>
          <w:rFonts w:hint="eastAsia"/>
          <w:sz w:val="30"/>
          <w:szCs w:val="30"/>
        </w:rPr>
        <w:t>20</w:t>
      </w:r>
      <w:r w:rsidR="00AC136C" w:rsidRPr="009839D3">
        <w:rPr>
          <w:sz w:val="30"/>
          <w:szCs w:val="30"/>
        </w:rPr>
        <w:t>X</w:t>
      </w:r>
      <w:r w:rsidR="00264105" w:rsidRPr="009839D3">
        <w:rPr>
          <w:sz w:val="30"/>
          <w:szCs w:val="30"/>
        </w:rPr>
        <w:t>X</w:t>
      </w:r>
      <w:r w:rsidRPr="009839D3">
        <w:rPr>
          <w:rFonts w:hint="eastAsia"/>
          <w:sz w:val="30"/>
          <w:szCs w:val="30"/>
        </w:rPr>
        <w:t>年</w:t>
      </w:r>
      <w:r w:rsidR="00264105" w:rsidRPr="009839D3">
        <w:rPr>
          <w:sz w:val="30"/>
          <w:szCs w:val="30"/>
        </w:rPr>
        <w:t>XX</w:t>
      </w:r>
      <w:r w:rsidRPr="009839D3">
        <w:rPr>
          <w:rFonts w:hint="eastAsia"/>
          <w:sz w:val="30"/>
          <w:szCs w:val="30"/>
        </w:rPr>
        <w:t>月</w:t>
      </w:r>
      <w:r w:rsidR="00264105" w:rsidRPr="009839D3">
        <w:rPr>
          <w:sz w:val="30"/>
          <w:szCs w:val="30"/>
        </w:rPr>
        <w:t>XX</w:t>
      </w:r>
      <w:r w:rsidRPr="009839D3">
        <w:rPr>
          <w:rFonts w:hint="eastAsia"/>
          <w:sz w:val="30"/>
          <w:szCs w:val="30"/>
        </w:rPr>
        <w:t>日</w:t>
      </w:r>
    </w:p>
    <w:p w14:paraId="00AD770C" w14:textId="77777777" w:rsidR="00A73A56" w:rsidRPr="009839D3" w:rsidRDefault="009B182F">
      <w:pPr>
        <w:jc w:val="center"/>
        <w:rPr>
          <w:rFonts w:ascii="宋体" w:hAnsi="宋体"/>
          <w:bCs/>
          <w:sz w:val="32"/>
          <w:szCs w:val="32"/>
        </w:rPr>
      </w:pPr>
      <w:r w:rsidRPr="009839D3">
        <w:rPr>
          <w:rFonts w:ascii="宋体" w:hAnsi="宋体" w:hint="eastAsia"/>
          <w:bCs/>
          <w:sz w:val="32"/>
          <w:szCs w:val="32"/>
        </w:rPr>
        <w:lastRenderedPageBreak/>
        <w:t>前  言</w:t>
      </w:r>
    </w:p>
    <w:p w14:paraId="19BCC4BA" w14:textId="77777777" w:rsidR="00A73A56" w:rsidRPr="009839D3" w:rsidRDefault="00A73A56">
      <w:pPr>
        <w:jc w:val="center"/>
        <w:rPr>
          <w:rFonts w:ascii="宋体" w:hAnsi="宋体"/>
          <w:bCs/>
          <w:sz w:val="32"/>
          <w:szCs w:val="32"/>
        </w:rPr>
      </w:pPr>
    </w:p>
    <w:p w14:paraId="79D3E457" w14:textId="0AE34E28" w:rsidR="00A73A56" w:rsidRPr="009839D3" w:rsidRDefault="009B182F">
      <w:pPr>
        <w:ind w:firstLineChars="200" w:firstLine="420"/>
        <w:rPr>
          <w:szCs w:val="21"/>
        </w:rPr>
      </w:pPr>
      <w:r w:rsidRPr="009839D3">
        <w:rPr>
          <w:rFonts w:hint="eastAsia"/>
          <w:szCs w:val="21"/>
        </w:rPr>
        <w:t>根据中国工程建设标准化协会（</w:t>
      </w:r>
      <w:r w:rsidRPr="009839D3">
        <w:rPr>
          <w:rFonts w:hint="eastAsia"/>
          <w:szCs w:val="21"/>
        </w:rPr>
        <w:t>2019</w:t>
      </w:r>
      <w:r w:rsidRPr="009839D3">
        <w:rPr>
          <w:rFonts w:hint="eastAsia"/>
          <w:szCs w:val="21"/>
        </w:rPr>
        <w:t>）建标协字第</w:t>
      </w:r>
      <w:r w:rsidRPr="009839D3">
        <w:rPr>
          <w:rFonts w:hint="eastAsia"/>
          <w:szCs w:val="21"/>
        </w:rPr>
        <w:t xml:space="preserve"> [</w:t>
      </w:r>
      <w:r w:rsidRPr="009839D3">
        <w:rPr>
          <w:szCs w:val="21"/>
        </w:rPr>
        <w:t>20</w:t>
      </w:r>
      <w:r w:rsidRPr="009839D3">
        <w:rPr>
          <w:rFonts w:hint="eastAsia"/>
          <w:szCs w:val="21"/>
        </w:rPr>
        <w:t>19</w:t>
      </w:r>
      <w:r w:rsidRPr="009839D3">
        <w:rPr>
          <w:szCs w:val="21"/>
        </w:rPr>
        <w:t xml:space="preserve">] </w:t>
      </w:r>
      <w:r w:rsidRPr="009839D3">
        <w:rPr>
          <w:rFonts w:hint="eastAsia"/>
          <w:szCs w:val="21"/>
        </w:rPr>
        <w:t>22</w:t>
      </w:r>
      <w:r w:rsidRPr="009839D3">
        <w:rPr>
          <w:rFonts w:hint="eastAsia"/>
          <w:szCs w:val="21"/>
        </w:rPr>
        <w:t>号文关于印发《</w:t>
      </w:r>
      <w:r w:rsidRPr="009839D3">
        <w:rPr>
          <w:rFonts w:hint="eastAsia"/>
          <w:szCs w:val="21"/>
        </w:rPr>
        <w:t>2019</w:t>
      </w:r>
      <w:r w:rsidRPr="009839D3">
        <w:rPr>
          <w:rFonts w:hint="eastAsia"/>
          <w:szCs w:val="21"/>
        </w:rPr>
        <w:t>年度第二批协会标准制定、修订计划》的通知，编制组经过广泛调查研究，认真总结工程经验，参考有关国家和</w:t>
      </w:r>
      <w:r w:rsidR="00A72CBB" w:rsidRPr="009839D3">
        <w:rPr>
          <w:rFonts w:hint="eastAsia"/>
          <w:szCs w:val="21"/>
        </w:rPr>
        <w:t>行业</w:t>
      </w:r>
      <w:r w:rsidRPr="009839D3">
        <w:rPr>
          <w:rFonts w:hint="eastAsia"/>
          <w:szCs w:val="21"/>
        </w:rPr>
        <w:t>标准，结合我国可回收锚杆行业实际情况，并在广泛征求意见的基础上，编制了本</w:t>
      </w:r>
      <w:r w:rsidR="007F0E27" w:rsidRPr="009839D3">
        <w:rPr>
          <w:rFonts w:hint="eastAsia"/>
          <w:szCs w:val="21"/>
        </w:rPr>
        <w:t>规程</w:t>
      </w:r>
      <w:r w:rsidRPr="009839D3">
        <w:rPr>
          <w:rFonts w:hint="eastAsia"/>
          <w:szCs w:val="21"/>
        </w:rPr>
        <w:t>。</w:t>
      </w:r>
    </w:p>
    <w:p w14:paraId="50EBE1F7" w14:textId="26651ACE" w:rsidR="00A73A56" w:rsidRPr="009839D3" w:rsidRDefault="009B182F">
      <w:pPr>
        <w:ind w:firstLineChars="200" w:firstLine="420"/>
        <w:rPr>
          <w:szCs w:val="21"/>
        </w:rPr>
      </w:pPr>
      <w:r w:rsidRPr="009839D3">
        <w:rPr>
          <w:rFonts w:hint="eastAsia"/>
          <w:szCs w:val="21"/>
        </w:rPr>
        <w:t>本</w:t>
      </w:r>
      <w:r w:rsidR="007F0E27" w:rsidRPr="009839D3">
        <w:rPr>
          <w:rFonts w:hint="eastAsia"/>
          <w:szCs w:val="21"/>
        </w:rPr>
        <w:t>规程</w:t>
      </w:r>
      <w:r w:rsidRPr="009839D3">
        <w:rPr>
          <w:rFonts w:hint="eastAsia"/>
          <w:szCs w:val="21"/>
        </w:rPr>
        <w:t>分为</w:t>
      </w:r>
      <w:r w:rsidR="009C3652" w:rsidRPr="009839D3">
        <w:rPr>
          <w:rFonts w:hint="eastAsia"/>
          <w:szCs w:val="21"/>
        </w:rPr>
        <w:t>9</w:t>
      </w:r>
      <w:r w:rsidRPr="009839D3">
        <w:rPr>
          <w:rFonts w:hint="eastAsia"/>
          <w:szCs w:val="21"/>
        </w:rPr>
        <w:t>章及</w:t>
      </w:r>
      <w:r w:rsidR="00A72CBB" w:rsidRPr="009839D3">
        <w:rPr>
          <w:szCs w:val="21"/>
        </w:rPr>
        <w:t>3</w:t>
      </w:r>
      <w:r w:rsidRPr="009839D3">
        <w:rPr>
          <w:rFonts w:hint="eastAsia"/>
          <w:szCs w:val="21"/>
        </w:rPr>
        <w:t>个附录，主要技术内容包括：</w:t>
      </w:r>
      <w:r w:rsidRPr="009839D3">
        <w:rPr>
          <w:rFonts w:hint="eastAsia"/>
          <w:szCs w:val="21"/>
        </w:rPr>
        <w:t xml:space="preserve">1 </w:t>
      </w:r>
      <w:r w:rsidRPr="009839D3">
        <w:rPr>
          <w:rFonts w:hint="eastAsia"/>
          <w:szCs w:val="21"/>
        </w:rPr>
        <w:t>总则；</w:t>
      </w:r>
      <w:r w:rsidRPr="009839D3">
        <w:rPr>
          <w:rFonts w:hint="eastAsia"/>
          <w:szCs w:val="21"/>
        </w:rPr>
        <w:t xml:space="preserve">2 </w:t>
      </w:r>
      <w:r w:rsidRPr="009839D3">
        <w:rPr>
          <w:rFonts w:hint="eastAsia"/>
          <w:szCs w:val="21"/>
        </w:rPr>
        <w:t>术语和符号；</w:t>
      </w:r>
      <w:r w:rsidRPr="009839D3">
        <w:rPr>
          <w:rFonts w:hint="eastAsia"/>
          <w:szCs w:val="21"/>
        </w:rPr>
        <w:t xml:space="preserve">3 </w:t>
      </w:r>
      <w:r w:rsidRPr="009839D3">
        <w:rPr>
          <w:rFonts w:hint="eastAsia"/>
          <w:szCs w:val="21"/>
        </w:rPr>
        <w:t>基本规定；</w:t>
      </w:r>
      <w:r w:rsidR="006450F9" w:rsidRPr="009839D3">
        <w:rPr>
          <w:rFonts w:hint="eastAsia"/>
          <w:szCs w:val="21"/>
        </w:rPr>
        <w:t>4</w:t>
      </w:r>
      <w:r w:rsidRPr="009839D3">
        <w:rPr>
          <w:rFonts w:hint="eastAsia"/>
          <w:szCs w:val="21"/>
        </w:rPr>
        <w:t xml:space="preserve"> </w:t>
      </w:r>
      <w:r w:rsidR="002C289E" w:rsidRPr="009839D3">
        <w:rPr>
          <w:rFonts w:hint="eastAsia"/>
          <w:szCs w:val="21"/>
        </w:rPr>
        <w:t>构造</w:t>
      </w:r>
      <w:r w:rsidRPr="009839D3">
        <w:rPr>
          <w:rFonts w:hint="eastAsia"/>
          <w:szCs w:val="21"/>
        </w:rPr>
        <w:t>；</w:t>
      </w:r>
      <w:r w:rsidR="009C3652" w:rsidRPr="009839D3">
        <w:rPr>
          <w:rFonts w:hint="eastAsia"/>
          <w:szCs w:val="21"/>
        </w:rPr>
        <w:t>5</w:t>
      </w:r>
      <w:r w:rsidR="009C3652" w:rsidRPr="009839D3">
        <w:rPr>
          <w:szCs w:val="21"/>
        </w:rPr>
        <w:t xml:space="preserve"> </w:t>
      </w:r>
      <w:r w:rsidR="009C3652" w:rsidRPr="009839D3">
        <w:rPr>
          <w:rFonts w:hint="eastAsia"/>
          <w:szCs w:val="21"/>
        </w:rPr>
        <w:t>设计；</w:t>
      </w:r>
      <w:r w:rsidR="009C3652" w:rsidRPr="009839D3">
        <w:rPr>
          <w:rFonts w:hint="eastAsia"/>
          <w:szCs w:val="21"/>
        </w:rPr>
        <w:t>6</w:t>
      </w:r>
      <w:r w:rsidRPr="009839D3">
        <w:rPr>
          <w:rFonts w:hint="eastAsia"/>
          <w:szCs w:val="21"/>
        </w:rPr>
        <w:t xml:space="preserve"> </w:t>
      </w:r>
      <w:r w:rsidRPr="009839D3">
        <w:rPr>
          <w:rFonts w:hint="eastAsia"/>
          <w:szCs w:val="21"/>
        </w:rPr>
        <w:t>施工；</w:t>
      </w:r>
      <w:r w:rsidR="009C3652" w:rsidRPr="009839D3">
        <w:rPr>
          <w:rFonts w:hint="eastAsia"/>
          <w:szCs w:val="21"/>
        </w:rPr>
        <w:t>7</w:t>
      </w:r>
      <w:r w:rsidRPr="009839D3">
        <w:rPr>
          <w:rFonts w:hint="eastAsia"/>
          <w:szCs w:val="21"/>
        </w:rPr>
        <w:t xml:space="preserve"> </w:t>
      </w:r>
      <w:r w:rsidRPr="009839D3">
        <w:rPr>
          <w:rFonts w:hint="eastAsia"/>
          <w:szCs w:val="21"/>
        </w:rPr>
        <w:t>回收；</w:t>
      </w:r>
      <w:r w:rsidR="009C3652" w:rsidRPr="009839D3">
        <w:rPr>
          <w:rFonts w:hint="eastAsia"/>
          <w:szCs w:val="21"/>
        </w:rPr>
        <w:t>8</w:t>
      </w:r>
      <w:r w:rsidRPr="009839D3">
        <w:rPr>
          <w:rFonts w:hint="eastAsia"/>
          <w:szCs w:val="21"/>
        </w:rPr>
        <w:t xml:space="preserve"> </w:t>
      </w:r>
      <w:r w:rsidRPr="009839D3">
        <w:rPr>
          <w:rFonts w:hint="eastAsia"/>
          <w:szCs w:val="21"/>
        </w:rPr>
        <w:t>试验；</w:t>
      </w:r>
      <w:r w:rsidR="009C3652" w:rsidRPr="009839D3">
        <w:rPr>
          <w:rFonts w:hint="eastAsia"/>
          <w:szCs w:val="21"/>
        </w:rPr>
        <w:t>9</w:t>
      </w:r>
      <w:r w:rsidRPr="009839D3">
        <w:rPr>
          <w:rFonts w:hint="eastAsia"/>
          <w:szCs w:val="21"/>
        </w:rPr>
        <w:t xml:space="preserve"> </w:t>
      </w:r>
      <w:r w:rsidRPr="009839D3">
        <w:rPr>
          <w:rFonts w:hint="eastAsia"/>
          <w:szCs w:val="21"/>
        </w:rPr>
        <w:t>质量检验与验收。</w:t>
      </w:r>
    </w:p>
    <w:p w14:paraId="0448A8CF" w14:textId="2561B810" w:rsidR="00A73A56" w:rsidRPr="009839D3" w:rsidRDefault="009B182F">
      <w:pPr>
        <w:ind w:firstLineChars="200" w:firstLine="420"/>
        <w:rPr>
          <w:szCs w:val="21"/>
        </w:rPr>
      </w:pPr>
      <w:r w:rsidRPr="009839D3">
        <w:rPr>
          <w:rFonts w:hint="eastAsia"/>
          <w:szCs w:val="21"/>
        </w:rPr>
        <w:t>根据国家计委计标</w:t>
      </w:r>
      <w:r w:rsidRPr="009839D3">
        <w:rPr>
          <w:rFonts w:hint="eastAsia"/>
          <w:szCs w:val="21"/>
        </w:rPr>
        <w:t xml:space="preserve"> [1986]</w:t>
      </w:r>
      <w:r w:rsidRPr="009839D3">
        <w:rPr>
          <w:szCs w:val="21"/>
        </w:rPr>
        <w:t xml:space="preserve"> </w:t>
      </w:r>
      <w:r w:rsidRPr="009839D3">
        <w:rPr>
          <w:rFonts w:hint="eastAsia"/>
          <w:szCs w:val="21"/>
        </w:rPr>
        <w:t>1649</w:t>
      </w:r>
      <w:r w:rsidRPr="009839D3">
        <w:rPr>
          <w:rFonts w:hint="eastAsia"/>
          <w:szCs w:val="21"/>
        </w:rPr>
        <w:t>号文《关于请中国工程建设标准化委员会负责组织推荐性工程建设标准试点工作的通知》，</w:t>
      </w:r>
      <w:proofErr w:type="gramStart"/>
      <w:r w:rsidRPr="009839D3">
        <w:rPr>
          <w:rFonts w:hint="eastAsia"/>
          <w:szCs w:val="21"/>
        </w:rPr>
        <w:t>现批准</w:t>
      </w:r>
      <w:proofErr w:type="gramEnd"/>
      <w:r w:rsidRPr="009839D3">
        <w:rPr>
          <w:rFonts w:hint="eastAsia"/>
          <w:szCs w:val="21"/>
        </w:rPr>
        <w:t>协会标准《可回收锚杆技术</w:t>
      </w:r>
      <w:r w:rsidR="007F0E27" w:rsidRPr="009839D3">
        <w:rPr>
          <w:rFonts w:hint="eastAsia"/>
          <w:szCs w:val="21"/>
        </w:rPr>
        <w:t>规程</w:t>
      </w:r>
      <w:r w:rsidRPr="009839D3">
        <w:rPr>
          <w:rFonts w:hint="eastAsia"/>
          <w:szCs w:val="21"/>
        </w:rPr>
        <w:t>》，编号为</w:t>
      </w:r>
      <w:r w:rsidRPr="009839D3">
        <w:rPr>
          <w:rFonts w:hint="eastAsia"/>
          <w:szCs w:val="21"/>
        </w:rPr>
        <w:t>CECS XXX</w:t>
      </w:r>
      <w:r w:rsidR="00FF026B" w:rsidRPr="009839D3">
        <w:rPr>
          <w:szCs w:val="21"/>
        </w:rPr>
        <w:t>X</w:t>
      </w:r>
      <w:r w:rsidRPr="009839D3">
        <w:rPr>
          <w:rFonts w:hint="eastAsia"/>
          <w:szCs w:val="21"/>
        </w:rPr>
        <w:t>：</w:t>
      </w:r>
      <w:r w:rsidRPr="009839D3">
        <w:rPr>
          <w:rFonts w:hint="eastAsia"/>
          <w:szCs w:val="21"/>
        </w:rPr>
        <w:t>20</w:t>
      </w:r>
      <w:r w:rsidR="00D31729" w:rsidRPr="009839D3">
        <w:rPr>
          <w:szCs w:val="21"/>
        </w:rPr>
        <w:t>XX</w:t>
      </w:r>
      <w:r w:rsidRPr="009839D3">
        <w:rPr>
          <w:rFonts w:hint="eastAsia"/>
          <w:szCs w:val="21"/>
        </w:rPr>
        <w:t>，推荐给工程建设的设计、施工和使用单位采用。</w:t>
      </w:r>
    </w:p>
    <w:p w14:paraId="7280CC23" w14:textId="335FB4DE" w:rsidR="00A73A56" w:rsidRPr="009839D3" w:rsidRDefault="009B182F">
      <w:pPr>
        <w:ind w:firstLineChars="200" w:firstLine="420"/>
        <w:rPr>
          <w:szCs w:val="21"/>
        </w:rPr>
      </w:pPr>
      <w:r w:rsidRPr="009839D3">
        <w:rPr>
          <w:rFonts w:hint="eastAsia"/>
          <w:szCs w:val="21"/>
        </w:rPr>
        <w:t>本</w:t>
      </w:r>
      <w:r w:rsidR="007F0E27" w:rsidRPr="009839D3">
        <w:rPr>
          <w:rFonts w:hint="eastAsia"/>
          <w:szCs w:val="21"/>
        </w:rPr>
        <w:t>规程</w:t>
      </w:r>
      <w:r w:rsidRPr="009839D3">
        <w:rPr>
          <w:rFonts w:hint="eastAsia"/>
          <w:szCs w:val="21"/>
        </w:rPr>
        <w:t>由中国工程建设标准化协会地基基础专业委员会</w:t>
      </w:r>
      <w:r w:rsidRPr="009839D3">
        <w:rPr>
          <w:rFonts w:hint="eastAsia"/>
          <w:szCs w:val="21"/>
        </w:rPr>
        <w:t>CECS/TC 27</w:t>
      </w:r>
      <w:r w:rsidRPr="009839D3">
        <w:rPr>
          <w:rFonts w:hint="eastAsia"/>
          <w:szCs w:val="21"/>
        </w:rPr>
        <w:t>归口管理，由浙江大学和上海勘察设计研究院（集团）有限公司负责具体技术内容的解释。在本</w:t>
      </w:r>
      <w:r w:rsidR="007F0E27" w:rsidRPr="009839D3">
        <w:rPr>
          <w:rFonts w:hint="eastAsia"/>
          <w:szCs w:val="21"/>
        </w:rPr>
        <w:t>规程</w:t>
      </w:r>
      <w:r w:rsidRPr="009839D3">
        <w:rPr>
          <w:rFonts w:hint="eastAsia"/>
          <w:szCs w:val="21"/>
        </w:rPr>
        <w:t>执行过程中如有意见或建议，请寄送</w:t>
      </w:r>
      <w:r w:rsidR="00B86DA1" w:rsidRPr="009839D3">
        <w:rPr>
          <w:szCs w:val="21"/>
        </w:rPr>
        <w:t>XXXX</w:t>
      </w:r>
      <w:r w:rsidRPr="009839D3">
        <w:rPr>
          <w:rFonts w:hint="eastAsia"/>
          <w:szCs w:val="21"/>
        </w:rPr>
        <w:t>《可回收锚杆技术</w:t>
      </w:r>
      <w:r w:rsidR="007F0E27" w:rsidRPr="009839D3">
        <w:rPr>
          <w:rFonts w:hint="eastAsia"/>
          <w:szCs w:val="21"/>
        </w:rPr>
        <w:t>规程</w:t>
      </w:r>
      <w:r w:rsidRPr="009839D3">
        <w:rPr>
          <w:rFonts w:hint="eastAsia"/>
          <w:szCs w:val="21"/>
        </w:rPr>
        <w:t>》管理组（地址：</w:t>
      </w:r>
      <w:r w:rsidR="00B86DA1" w:rsidRPr="009839D3">
        <w:rPr>
          <w:szCs w:val="21"/>
        </w:rPr>
        <w:t>XXXX</w:t>
      </w:r>
      <w:r w:rsidRPr="009839D3">
        <w:rPr>
          <w:rFonts w:hint="eastAsia"/>
          <w:szCs w:val="21"/>
        </w:rPr>
        <w:t>，邮编：</w:t>
      </w:r>
      <w:r w:rsidR="00B86DA1" w:rsidRPr="009839D3">
        <w:rPr>
          <w:szCs w:val="21"/>
        </w:rPr>
        <w:t>XXXX</w:t>
      </w:r>
      <w:r w:rsidRPr="009839D3">
        <w:rPr>
          <w:rFonts w:hint="eastAsia"/>
          <w:szCs w:val="21"/>
        </w:rPr>
        <w:t>），以供今后修订时参考。</w:t>
      </w:r>
    </w:p>
    <w:p w14:paraId="52244ABB" w14:textId="77777777" w:rsidR="00A73A56" w:rsidRPr="009839D3" w:rsidRDefault="00A73A56">
      <w:pPr>
        <w:ind w:firstLineChars="200" w:firstLine="420"/>
        <w:rPr>
          <w:szCs w:val="21"/>
        </w:rPr>
      </w:pPr>
    </w:p>
    <w:p w14:paraId="5553D70D" w14:textId="7F27DBDF" w:rsidR="00A73A56" w:rsidRPr="009839D3" w:rsidRDefault="009B182F" w:rsidP="00A72CBB">
      <w:pPr>
        <w:ind w:leftChars="200" w:left="2100" w:hangingChars="800" w:hanging="1680"/>
        <w:rPr>
          <w:szCs w:val="21"/>
        </w:rPr>
      </w:pPr>
      <w:r w:rsidRPr="009839D3">
        <w:rPr>
          <w:rFonts w:hint="eastAsia"/>
          <w:szCs w:val="21"/>
        </w:rPr>
        <w:t>本</w:t>
      </w:r>
      <w:r w:rsidR="007F0E27" w:rsidRPr="009839D3">
        <w:rPr>
          <w:rFonts w:hint="eastAsia"/>
          <w:szCs w:val="21"/>
        </w:rPr>
        <w:t>规程</w:t>
      </w:r>
      <w:r w:rsidRPr="009839D3">
        <w:rPr>
          <w:rFonts w:hint="eastAsia"/>
          <w:szCs w:val="21"/>
        </w:rPr>
        <w:t>主编单位：</w:t>
      </w:r>
      <w:r w:rsidR="00A72CBB" w:rsidRPr="009839D3">
        <w:rPr>
          <w:rFonts w:hint="eastAsia"/>
          <w:szCs w:val="21"/>
        </w:rPr>
        <w:t xml:space="preserve"> </w:t>
      </w:r>
      <w:r w:rsidR="00A72CBB" w:rsidRPr="009839D3">
        <w:rPr>
          <w:szCs w:val="21"/>
        </w:rPr>
        <w:t xml:space="preserve"> </w:t>
      </w:r>
    </w:p>
    <w:p w14:paraId="1F5C52B9" w14:textId="77777777" w:rsidR="00E657B1" w:rsidRPr="009839D3" w:rsidRDefault="00E657B1" w:rsidP="00306079">
      <w:pPr>
        <w:ind w:firstLineChars="1000" w:firstLine="2100"/>
        <w:rPr>
          <w:szCs w:val="21"/>
        </w:rPr>
      </w:pPr>
    </w:p>
    <w:p w14:paraId="372AEF93" w14:textId="77777777" w:rsidR="00A72CBB" w:rsidRPr="009839D3" w:rsidRDefault="00A72CBB" w:rsidP="00306079">
      <w:pPr>
        <w:ind w:firstLineChars="1000" w:firstLine="2100"/>
        <w:rPr>
          <w:szCs w:val="21"/>
        </w:rPr>
      </w:pPr>
    </w:p>
    <w:p w14:paraId="0535B418" w14:textId="77777777" w:rsidR="00A72CBB" w:rsidRPr="009839D3" w:rsidRDefault="00A72CBB" w:rsidP="00306079">
      <w:pPr>
        <w:ind w:firstLineChars="1000" w:firstLine="2100"/>
        <w:rPr>
          <w:szCs w:val="21"/>
        </w:rPr>
      </w:pPr>
    </w:p>
    <w:p w14:paraId="170DAE0E" w14:textId="244609EF" w:rsidR="00A73A56" w:rsidRPr="009839D3" w:rsidRDefault="00306079" w:rsidP="00A72CBB">
      <w:pPr>
        <w:ind w:leftChars="200" w:left="2100" w:hangingChars="800" w:hanging="1680"/>
        <w:rPr>
          <w:szCs w:val="21"/>
        </w:rPr>
      </w:pPr>
      <w:r w:rsidRPr="009839D3">
        <w:rPr>
          <w:rFonts w:hint="eastAsia"/>
          <w:szCs w:val="21"/>
        </w:rPr>
        <w:t>本</w:t>
      </w:r>
      <w:r w:rsidR="007F0E27" w:rsidRPr="009839D3">
        <w:rPr>
          <w:rFonts w:hint="eastAsia"/>
          <w:szCs w:val="21"/>
        </w:rPr>
        <w:t>规程</w:t>
      </w:r>
      <w:r w:rsidRPr="009839D3">
        <w:rPr>
          <w:rFonts w:hint="eastAsia"/>
          <w:szCs w:val="21"/>
        </w:rPr>
        <w:t>参编单位：</w:t>
      </w:r>
      <w:r w:rsidR="00A72CBB" w:rsidRPr="009839D3">
        <w:rPr>
          <w:szCs w:val="21"/>
        </w:rPr>
        <w:t xml:space="preserve"> </w:t>
      </w:r>
    </w:p>
    <w:p w14:paraId="784AC073" w14:textId="77777777" w:rsidR="00A72CBB" w:rsidRPr="009839D3" w:rsidRDefault="00A72CBB" w:rsidP="00A72CBB">
      <w:pPr>
        <w:ind w:leftChars="200" w:left="2100" w:hangingChars="800" w:hanging="1680"/>
        <w:rPr>
          <w:szCs w:val="21"/>
        </w:rPr>
      </w:pPr>
    </w:p>
    <w:p w14:paraId="66C603C5" w14:textId="77777777" w:rsidR="00A72CBB" w:rsidRPr="009839D3" w:rsidRDefault="00A72CBB" w:rsidP="00A72CBB">
      <w:pPr>
        <w:ind w:leftChars="200" w:left="2100" w:hangingChars="800" w:hanging="1680"/>
        <w:rPr>
          <w:szCs w:val="21"/>
        </w:rPr>
      </w:pPr>
    </w:p>
    <w:p w14:paraId="33DE5495" w14:textId="77777777" w:rsidR="00E657B1" w:rsidRPr="009839D3" w:rsidRDefault="00E657B1" w:rsidP="00306079">
      <w:pPr>
        <w:ind w:leftChars="1000" w:left="2100" w:firstLineChars="12" w:firstLine="25"/>
        <w:rPr>
          <w:szCs w:val="21"/>
        </w:rPr>
      </w:pPr>
    </w:p>
    <w:p w14:paraId="258E18D4" w14:textId="2DF7D8BD" w:rsidR="00A73A56" w:rsidRPr="009839D3" w:rsidRDefault="009B182F" w:rsidP="00A72CBB">
      <w:pPr>
        <w:ind w:leftChars="200" w:left="2457" w:hangingChars="970" w:hanging="2037"/>
        <w:jc w:val="left"/>
        <w:rPr>
          <w:szCs w:val="21"/>
        </w:rPr>
      </w:pPr>
      <w:r w:rsidRPr="009839D3">
        <w:rPr>
          <w:rFonts w:hint="eastAsia"/>
          <w:szCs w:val="21"/>
        </w:rPr>
        <w:t>本</w:t>
      </w:r>
      <w:r w:rsidR="007F0E27" w:rsidRPr="009839D3">
        <w:rPr>
          <w:rFonts w:hint="eastAsia"/>
          <w:szCs w:val="21"/>
        </w:rPr>
        <w:t>规程</w:t>
      </w:r>
      <w:r w:rsidRPr="009839D3">
        <w:rPr>
          <w:rFonts w:hint="eastAsia"/>
          <w:szCs w:val="21"/>
        </w:rPr>
        <w:t>主要起草人：</w:t>
      </w:r>
      <w:r w:rsidRPr="009839D3">
        <w:rPr>
          <w:rFonts w:hint="eastAsia"/>
          <w:szCs w:val="21"/>
        </w:rPr>
        <w:t xml:space="preserve"> </w:t>
      </w:r>
    </w:p>
    <w:p w14:paraId="558B907B" w14:textId="77777777" w:rsidR="00A72CBB" w:rsidRPr="009839D3" w:rsidRDefault="00A72CBB" w:rsidP="00A72CBB">
      <w:pPr>
        <w:ind w:leftChars="200" w:left="2457" w:hangingChars="970" w:hanging="2037"/>
        <w:jc w:val="left"/>
        <w:rPr>
          <w:szCs w:val="21"/>
        </w:rPr>
      </w:pPr>
    </w:p>
    <w:p w14:paraId="66329872" w14:textId="77777777" w:rsidR="00A72CBB" w:rsidRPr="009839D3" w:rsidRDefault="00A72CBB" w:rsidP="00A72CBB">
      <w:pPr>
        <w:ind w:leftChars="200" w:left="2457" w:hangingChars="970" w:hanging="2037"/>
        <w:jc w:val="left"/>
        <w:rPr>
          <w:szCs w:val="21"/>
        </w:rPr>
      </w:pPr>
    </w:p>
    <w:p w14:paraId="735F95A4" w14:textId="77777777" w:rsidR="00E657B1" w:rsidRPr="009839D3" w:rsidRDefault="00E657B1" w:rsidP="00306079">
      <w:pPr>
        <w:ind w:leftChars="1100" w:left="2457" w:hangingChars="70" w:hanging="147"/>
        <w:jc w:val="left"/>
        <w:rPr>
          <w:szCs w:val="21"/>
        </w:rPr>
      </w:pPr>
    </w:p>
    <w:p w14:paraId="575B55CE" w14:textId="52903A9C" w:rsidR="00A73A56" w:rsidRPr="009839D3" w:rsidRDefault="009B182F">
      <w:pPr>
        <w:ind w:firstLine="420"/>
        <w:jc w:val="left"/>
        <w:rPr>
          <w:bCs/>
          <w:sz w:val="32"/>
          <w:szCs w:val="32"/>
        </w:rPr>
      </w:pPr>
      <w:r w:rsidRPr="009839D3">
        <w:rPr>
          <w:rFonts w:hint="eastAsia"/>
          <w:szCs w:val="21"/>
        </w:rPr>
        <w:t>本</w:t>
      </w:r>
      <w:r w:rsidR="007F0E27" w:rsidRPr="009839D3">
        <w:rPr>
          <w:rFonts w:hint="eastAsia"/>
          <w:szCs w:val="21"/>
        </w:rPr>
        <w:t>规程</w:t>
      </w:r>
      <w:r w:rsidRPr="009839D3">
        <w:rPr>
          <w:rFonts w:hint="eastAsia"/>
          <w:szCs w:val="21"/>
        </w:rPr>
        <w:t>主要审查人：</w:t>
      </w:r>
      <w:r w:rsidRPr="009839D3">
        <w:rPr>
          <w:rFonts w:hint="eastAsia"/>
          <w:bCs/>
          <w:sz w:val="32"/>
          <w:szCs w:val="32"/>
        </w:rPr>
        <w:t xml:space="preserve"> </w:t>
      </w:r>
    </w:p>
    <w:p w14:paraId="65F7A30A" w14:textId="77777777" w:rsidR="00A73A56" w:rsidRPr="009839D3" w:rsidRDefault="00A73A56">
      <w:pPr>
        <w:ind w:firstLine="420"/>
        <w:jc w:val="left"/>
        <w:rPr>
          <w:bCs/>
          <w:sz w:val="32"/>
          <w:szCs w:val="32"/>
        </w:rPr>
      </w:pPr>
    </w:p>
    <w:p w14:paraId="6836A35A" w14:textId="77777777" w:rsidR="00A73A56" w:rsidRPr="009839D3" w:rsidRDefault="009B182F">
      <w:pPr>
        <w:ind w:firstLine="420"/>
        <w:jc w:val="left"/>
        <w:rPr>
          <w:bCs/>
          <w:szCs w:val="21"/>
        </w:rPr>
      </w:pPr>
      <w:r w:rsidRPr="009839D3">
        <w:rPr>
          <w:rFonts w:hint="eastAsia"/>
          <w:bCs/>
          <w:szCs w:val="21"/>
        </w:rPr>
        <w:t xml:space="preserve"> </w:t>
      </w:r>
    </w:p>
    <w:p w14:paraId="1325A30B" w14:textId="77777777" w:rsidR="00A73A56" w:rsidRPr="009839D3" w:rsidRDefault="00A73A56">
      <w:pPr>
        <w:pStyle w:val="a7"/>
        <w:spacing w:after="0"/>
        <w:jc w:val="center"/>
        <w:rPr>
          <w:spacing w:val="30"/>
          <w:sz w:val="32"/>
        </w:rPr>
      </w:pPr>
    </w:p>
    <w:p w14:paraId="25EC8D54" w14:textId="4A59F9D1" w:rsidR="00A30FA2" w:rsidRPr="009839D3" w:rsidRDefault="00A30FA2"/>
    <w:p w14:paraId="211BB3A8" w14:textId="77777777" w:rsidR="00A30FA2" w:rsidRPr="009839D3" w:rsidRDefault="00A30FA2" w:rsidP="00A30FA2"/>
    <w:p w14:paraId="78D19A05" w14:textId="3E0F3E7B" w:rsidR="00A73A56" w:rsidRPr="009839D3" w:rsidRDefault="00A73A56" w:rsidP="00A30FA2">
      <w:pPr>
        <w:tabs>
          <w:tab w:val="center" w:pos="4535"/>
        </w:tabs>
        <w:sectPr w:rsidR="00A73A56" w:rsidRPr="009839D3" w:rsidSect="00A30FA2">
          <w:footerReference w:type="even" r:id="rId15"/>
          <w:footerReference w:type="default" r:id="rId16"/>
          <w:pgSz w:w="11907" w:h="16840"/>
          <w:pgMar w:top="1588" w:right="1418" w:bottom="1361" w:left="1418" w:header="851" w:footer="992" w:gutter="0"/>
          <w:pgNumType w:start="1"/>
          <w:cols w:space="720"/>
          <w:docGrid w:linePitch="312"/>
        </w:sectPr>
      </w:pPr>
    </w:p>
    <w:p w14:paraId="7EF6890F" w14:textId="77777777" w:rsidR="00A73A56" w:rsidRPr="009839D3" w:rsidRDefault="009B182F">
      <w:pPr>
        <w:pStyle w:val="TOC1"/>
        <w:spacing w:line="288" w:lineRule="auto"/>
        <w:jc w:val="center"/>
        <w:rPr>
          <w:b w:val="0"/>
          <w:color w:val="auto"/>
        </w:rPr>
      </w:pPr>
      <w:r w:rsidRPr="009839D3">
        <w:rPr>
          <w:b w:val="0"/>
          <w:color w:val="auto"/>
          <w:lang w:val="zh-CN"/>
        </w:rPr>
        <w:lastRenderedPageBreak/>
        <w:t>目</w:t>
      </w:r>
      <w:r w:rsidRPr="009839D3">
        <w:rPr>
          <w:rFonts w:hint="eastAsia"/>
          <w:b w:val="0"/>
          <w:color w:val="auto"/>
          <w:lang w:val="zh-CN"/>
        </w:rPr>
        <w:t xml:space="preserve"> </w:t>
      </w:r>
      <w:r w:rsidRPr="009839D3">
        <w:rPr>
          <w:b w:val="0"/>
          <w:color w:val="auto"/>
          <w:lang w:val="zh-CN"/>
        </w:rPr>
        <w:t>录</w:t>
      </w:r>
    </w:p>
    <w:p w14:paraId="10558B29" w14:textId="77777777" w:rsidR="00426F19" w:rsidRPr="009839D3" w:rsidRDefault="009B182F" w:rsidP="003E02BE">
      <w:pPr>
        <w:pStyle w:val="10"/>
        <w:tabs>
          <w:tab w:val="right" w:leader="dot" w:pos="9061"/>
        </w:tabs>
        <w:spacing w:line="288" w:lineRule="auto"/>
        <w:rPr>
          <w:rFonts w:asciiTheme="minorHAnsi" w:eastAsiaTheme="minorEastAsia" w:hAnsiTheme="minorHAnsi" w:cstheme="minorBidi"/>
          <w:noProof/>
        </w:rPr>
      </w:pPr>
      <w:r w:rsidRPr="009839D3">
        <w:rPr>
          <w:szCs w:val="21"/>
        </w:rPr>
        <w:fldChar w:fldCharType="begin"/>
      </w:r>
      <w:r w:rsidRPr="009839D3">
        <w:rPr>
          <w:szCs w:val="21"/>
        </w:rPr>
        <w:instrText xml:space="preserve"> TOC \o "1-3" \h \z \u </w:instrText>
      </w:r>
      <w:r w:rsidRPr="009839D3">
        <w:rPr>
          <w:szCs w:val="21"/>
        </w:rPr>
        <w:fldChar w:fldCharType="separate"/>
      </w:r>
      <w:hyperlink w:anchor="_Toc42249577" w:history="1">
        <w:r w:rsidR="00426F19" w:rsidRPr="009839D3">
          <w:rPr>
            <w:rStyle w:val="af"/>
            <w:noProof/>
            <w:color w:val="auto"/>
          </w:rPr>
          <w:t xml:space="preserve">1  </w:t>
        </w:r>
        <w:r w:rsidR="00426F19" w:rsidRPr="009839D3">
          <w:rPr>
            <w:rStyle w:val="af"/>
            <w:rFonts w:hint="eastAsia"/>
            <w:noProof/>
            <w:color w:val="auto"/>
          </w:rPr>
          <w:t>总</w:t>
        </w:r>
        <w:r w:rsidR="00426F19" w:rsidRPr="009839D3">
          <w:rPr>
            <w:rStyle w:val="af"/>
            <w:noProof/>
            <w:color w:val="auto"/>
          </w:rPr>
          <w:t xml:space="preserve"> </w:t>
        </w:r>
        <w:r w:rsidR="00426F19" w:rsidRPr="009839D3">
          <w:rPr>
            <w:rStyle w:val="af"/>
            <w:rFonts w:hint="eastAsia"/>
            <w:noProof/>
            <w:color w:val="auto"/>
          </w:rPr>
          <w:t>则</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_Toc42249577 \h </w:instrText>
        </w:r>
        <w:r w:rsidR="00426F19" w:rsidRPr="009839D3">
          <w:rPr>
            <w:noProof/>
            <w:webHidden/>
          </w:rPr>
        </w:r>
        <w:r w:rsidR="00426F19" w:rsidRPr="009839D3">
          <w:rPr>
            <w:noProof/>
            <w:webHidden/>
          </w:rPr>
          <w:fldChar w:fldCharType="separate"/>
        </w:r>
        <w:r w:rsidR="008A17CC">
          <w:rPr>
            <w:noProof/>
            <w:webHidden/>
          </w:rPr>
          <w:t>1</w:t>
        </w:r>
        <w:r w:rsidR="00426F19" w:rsidRPr="009839D3">
          <w:rPr>
            <w:noProof/>
            <w:webHidden/>
          </w:rPr>
          <w:fldChar w:fldCharType="end"/>
        </w:r>
      </w:hyperlink>
    </w:p>
    <w:p w14:paraId="3CC86F20" w14:textId="77777777" w:rsidR="00426F19" w:rsidRPr="009839D3" w:rsidRDefault="009839D3" w:rsidP="003E02BE">
      <w:pPr>
        <w:pStyle w:val="10"/>
        <w:tabs>
          <w:tab w:val="right" w:leader="dot" w:pos="9061"/>
        </w:tabs>
        <w:spacing w:line="288" w:lineRule="auto"/>
        <w:rPr>
          <w:rFonts w:asciiTheme="minorHAnsi" w:eastAsiaTheme="minorEastAsia" w:hAnsiTheme="minorHAnsi" w:cstheme="minorBidi"/>
          <w:noProof/>
        </w:rPr>
      </w:pPr>
      <w:hyperlink w:anchor="_Toc42249578" w:history="1">
        <w:r w:rsidR="00426F19" w:rsidRPr="009839D3">
          <w:rPr>
            <w:rStyle w:val="af"/>
            <w:noProof/>
            <w:color w:val="auto"/>
          </w:rPr>
          <w:t xml:space="preserve">2  </w:t>
        </w:r>
        <w:r w:rsidR="00426F19" w:rsidRPr="009839D3">
          <w:rPr>
            <w:rStyle w:val="af"/>
            <w:rFonts w:hint="eastAsia"/>
            <w:noProof/>
            <w:color w:val="auto"/>
          </w:rPr>
          <w:t>术语和符号</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_Toc42249578 \h </w:instrText>
        </w:r>
        <w:r w:rsidR="00426F19" w:rsidRPr="009839D3">
          <w:rPr>
            <w:noProof/>
            <w:webHidden/>
          </w:rPr>
        </w:r>
        <w:r w:rsidR="00426F19" w:rsidRPr="009839D3">
          <w:rPr>
            <w:noProof/>
            <w:webHidden/>
          </w:rPr>
          <w:fldChar w:fldCharType="separate"/>
        </w:r>
        <w:r w:rsidR="008A17CC">
          <w:rPr>
            <w:noProof/>
            <w:webHidden/>
          </w:rPr>
          <w:t>2</w:t>
        </w:r>
        <w:r w:rsidR="00426F19" w:rsidRPr="009839D3">
          <w:rPr>
            <w:noProof/>
            <w:webHidden/>
          </w:rPr>
          <w:fldChar w:fldCharType="end"/>
        </w:r>
      </w:hyperlink>
    </w:p>
    <w:p w14:paraId="705BE02F" w14:textId="77777777" w:rsidR="00426F19" w:rsidRPr="009839D3" w:rsidRDefault="009839D3" w:rsidP="003E02BE">
      <w:pPr>
        <w:pStyle w:val="20"/>
        <w:tabs>
          <w:tab w:val="right" w:leader="dot" w:pos="9061"/>
        </w:tabs>
        <w:spacing w:line="288" w:lineRule="auto"/>
        <w:rPr>
          <w:rFonts w:asciiTheme="minorHAnsi" w:eastAsiaTheme="minorEastAsia" w:hAnsiTheme="minorHAnsi" w:cstheme="minorBidi"/>
          <w:noProof/>
        </w:rPr>
      </w:pPr>
      <w:hyperlink w:anchor="_Toc42249579" w:history="1">
        <w:r w:rsidR="00426F19" w:rsidRPr="009839D3">
          <w:rPr>
            <w:rStyle w:val="af"/>
            <w:noProof/>
            <w:color w:val="auto"/>
          </w:rPr>
          <w:t xml:space="preserve">2.1  </w:t>
        </w:r>
        <w:r w:rsidR="00426F19" w:rsidRPr="009839D3">
          <w:rPr>
            <w:rStyle w:val="af"/>
            <w:rFonts w:hint="eastAsia"/>
            <w:noProof/>
            <w:color w:val="auto"/>
          </w:rPr>
          <w:t>术</w:t>
        </w:r>
        <w:r w:rsidR="00426F19" w:rsidRPr="009839D3">
          <w:rPr>
            <w:rStyle w:val="af"/>
            <w:noProof/>
            <w:color w:val="auto"/>
          </w:rPr>
          <w:t xml:space="preserve"> </w:t>
        </w:r>
        <w:r w:rsidR="00426F19" w:rsidRPr="009839D3">
          <w:rPr>
            <w:rStyle w:val="af"/>
            <w:rFonts w:hint="eastAsia"/>
            <w:noProof/>
            <w:color w:val="auto"/>
          </w:rPr>
          <w:t>语</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_Toc42249579 \h </w:instrText>
        </w:r>
        <w:r w:rsidR="00426F19" w:rsidRPr="009839D3">
          <w:rPr>
            <w:noProof/>
            <w:webHidden/>
          </w:rPr>
        </w:r>
        <w:r w:rsidR="00426F19" w:rsidRPr="009839D3">
          <w:rPr>
            <w:noProof/>
            <w:webHidden/>
          </w:rPr>
          <w:fldChar w:fldCharType="separate"/>
        </w:r>
        <w:r w:rsidR="008A17CC">
          <w:rPr>
            <w:noProof/>
            <w:webHidden/>
          </w:rPr>
          <w:t>2</w:t>
        </w:r>
        <w:r w:rsidR="00426F19" w:rsidRPr="009839D3">
          <w:rPr>
            <w:noProof/>
            <w:webHidden/>
          </w:rPr>
          <w:fldChar w:fldCharType="end"/>
        </w:r>
      </w:hyperlink>
    </w:p>
    <w:p w14:paraId="0FB468CF" w14:textId="77777777" w:rsidR="00426F19" w:rsidRPr="009839D3" w:rsidRDefault="009839D3" w:rsidP="003E02BE">
      <w:pPr>
        <w:pStyle w:val="20"/>
        <w:tabs>
          <w:tab w:val="right" w:leader="dot" w:pos="9061"/>
        </w:tabs>
        <w:spacing w:line="288" w:lineRule="auto"/>
        <w:rPr>
          <w:rFonts w:asciiTheme="minorHAnsi" w:eastAsiaTheme="minorEastAsia" w:hAnsiTheme="minorHAnsi" w:cstheme="minorBidi"/>
          <w:noProof/>
        </w:rPr>
      </w:pPr>
      <w:hyperlink w:anchor="_Toc42249580" w:history="1">
        <w:r w:rsidR="00426F19" w:rsidRPr="009839D3">
          <w:rPr>
            <w:rStyle w:val="af"/>
            <w:noProof/>
            <w:color w:val="auto"/>
          </w:rPr>
          <w:t xml:space="preserve">2.2  </w:t>
        </w:r>
        <w:r w:rsidR="00426F19" w:rsidRPr="009839D3">
          <w:rPr>
            <w:rStyle w:val="af"/>
            <w:rFonts w:hint="eastAsia"/>
            <w:noProof/>
            <w:color w:val="auto"/>
          </w:rPr>
          <w:t>符</w:t>
        </w:r>
        <w:r w:rsidR="00426F19" w:rsidRPr="009839D3">
          <w:rPr>
            <w:rStyle w:val="af"/>
            <w:noProof/>
            <w:color w:val="auto"/>
          </w:rPr>
          <w:t xml:space="preserve"> </w:t>
        </w:r>
        <w:r w:rsidR="00426F19" w:rsidRPr="009839D3">
          <w:rPr>
            <w:rStyle w:val="af"/>
            <w:rFonts w:hint="eastAsia"/>
            <w:noProof/>
            <w:color w:val="auto"/>
          </w:rPr>
          <w:t>号</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_Toc42249580 \h </w:instrText>
        </w:r>
        <w:r w:rsidR="00426F19" w:rsidRPr="009839D3">
          <w:rPr>
            <w:noProof/>
            <w:webHidden/>
          </w:rPr>
        </w:r>
        <w:r w:rsidR="00426F19" w:rsidRPr="009839D3">
          <w:rPr>
            <w:noProof/>
            <w:webHidden/>
          </w:rPr>
          <w:fldChar w:fldCharType="separate"/>
        </w:r>
        <w:r w:rsidR="008A17CC">
          <w:rPr>
            <w:noProof/>
            <w:webHidden/>
          </w:rPr>
          <w:t>4</w:t>
        </w:r>
        <w:r w:rsidR="00426F19" w:rsidRPr="009839D3">
          <w:rPr>
            <w:noProof/>
            <w:webHidden/>
          </w:rPr>
          <w:fldChar w:fldCharType="end"/>
        </w:r>
      </w:hyperlink>
    </w:p>
    <w:p w14:paraId="172578E3" w14:textId="77777777" w:rsidR="00426F19" w:rsidRPr="009839D3" w:rsidRDefault="009839D3" w:rsidP="003E02BE">
      <w:pPr>
        <w:pStyle w:val="10"/>
        <w:tabs>
          <w:tab w:val="right" w:leader="dot" w:pos="9061"/>
        </w:tabs>
        <w:spacing w:line="288" w:lineRule="auto"/>
        <w:rPr>
          <w:rFonts w:asciiTheme="minorHAnsi" w:eastAsiaTheme="minorEastAsia" w:hAnsiTheme="minorHAnsi" w:cstheme="minorBidi"/>
          <w:noProof/>
        </w:rPr>
      </w:pPr>
      <w:hyperlink w:anchor="_Toc42249581" w:history="1">
        <w:r w:rsidR="00426F19" w:rsidRPr="009839D3">
          <w:rPr>
            <w:rStyle w:val="af"/>
            <w:noProof/>
            <w:color w:val="auto"/>
          </w:rPr>
          <w:t xml:space="preserve">3  </w:t>
        </w:r>
        <w:r w:rsidR="00426F19" w:rsidRPr="009839D3">
          <w:rPr>
            <w:rStyle w:val="af"/>
            <w:rFonts w:hint="eastAsia"/>
            <w:noProof/>
            <w:color w:val="auto"/>
          </w:rPr>
          <w:t>基本规定</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_Toc42249581 \h </w:instrText>
        </w:r>
        <w:r w:rsidR="00426F19" w:rsidRPr="009839D3">
          <w:rPr>
            <w:noProof/>
            <w:webHidden/>
          </w:rPr>
        </w:r>
        <w:r w:rsidR="00426F19" w:rsidRPr="009839D3">
          <w:rPr>
            <w:noProof/>
            <w:webHidden/>
          </w:rPr>
          <w:fldChar w:fldCharType="separate"/>
        </w:r>
        <w:r w:rsidR="008A17CC">
          <w:rPr>
            <w:noProof/>
            <w:webHidden/>
          </w:rPr>
          <w:t>6</w:t>
        </w:r>
        <w:r w:rsidR="00426F19" w:rsidRPr="009839D3">
          <w:rPr>
            <w:noProof/>
            <w:webHidden/>
          </w:rPr>
          <w:fldChar w:fldCharType="end"/>
        </w:r>
      </w:hyperlink>
    </w:p>
    <w:p w14:paraId="139B4BF9" w14:textId="77777777" w:rsidR="00426F19" w:rsidRPr="009839D3" w:rsidRDefault="009839D3" w:rsidP="003E02BE">
      <w:pPr>
        <w:pStyle w:val="10"/>
        <w:tabs>
          <w:tab w:val="right" w:leader="dot" w:pos="9061"/>
        </w:tabs>
        <w:spacing w:line="288" w:lineRule="auto"/>
        <w:rPr>
          <w:rFonts w:asciiTheme="minorHAnsi" w:eastAsiaTheme="minorEastAsia" w:hAnsiTheme="minorHAnsi" w:cstheme="minorBidi"/>
          <w:noProof/>
        </w:rPr>
      </w:pPr>
      <w:hyperlink w:anchor="_Toc42249582" w:history="1">
        <w:r w:rsidR="00426F19" w:rsidRPr="009839D3">
          <w:rPr>
            <w:rStyle w:val="af"/>
            <w:noProof/>
            <w:color w:val="auto"/>
          </w:rPr>
          <w:t xml:space="preserve">4  </w:t>
        </w:r>
        <w:r w:rsidR="00426F19" w:rsidRPr="009839D3">
          <w:rPr>
            <w:rStyle w:val="af"/>
            <w:rFonts w:hint="eastAsia"/>
            <w:noProof/>
            <w:color w:val="auto"/>
          </w:rPr>
          <w:t>构造</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_Toc42249582 \h </w:instrText>
        </w:r>
        <w:r w:rsidR="00426F19" w:rsidRPr="009839D3">
          <w:rPr>
            <w:noProof/>
            <w:webHidden/>
          </w:rPr>
        </w:r>
        <w:r w:rsidR="00426F19" w:rsidRPr="009839D3">
          <w:rPr>
            <w:noProof/>
            <w:webHidden/>
          </w:rPr>
          <w:fldChar w:fldCharType="separate"/>
        </w:r>
        <w:r w:rsidR="008A17CC">
          <w:rPr>
            <w:noProof/>
            <w:webHidden/>
          </w:rPr>
          <w:t>7</w:t>
        </w:r>
        <w:r w:rsidR="00426F19" w:rsidRPr="009839D3">
          <w:rPr>
            <w:noProof/>
            <w:webHidden/>
          </w:rPr>
          <w:fldChar w:fldCharType="end"/>
        </w:r>
      </w:hyperlink>
    </w:p>
    <w:p w14:paraId="47BE4914" w14:textId="77777777" w:rsidR="00426F19" w:rsidRPr="009839D3" w:rsidRDefault="009839D3" w:rsidP="003E02BE">
      <w:pPr>
        <w:pStyle w:val="10"/>
        <w:tabs>
          <w:tab w:val="right" w:leader="dot" w:pos="9061"/>
        </w:tabs>
        <w:spacing w:line="288" w:lineRule="auto"/>
        <w:rPr>
          <w:rFonts w:asciiTheme="minorHAnsi" w:eastAsiaTheme="minorEastAsia" w:hAnsiTheme="minorHAnsi" w:cstheme="minorBidi"/>
          <w:noProof/>
        </w:rPr>
      </w:pPr>
      <w:hyperlink w:anchor="_Toc42249583" w:history="1">
        <w:r w:rsidR="00426F19" w:rsidRPr="009839D3">
          <w:rPr>
            <w:rStyle w:val="af"/>
            <w:noProof/>
            <w:color w:val="auto"/>
          </w:rPr>
          <w:t xml:space="preserve">5  </w:t>
        </w:r>
        <w:r w:rsidR="00426F19" w:rsidRPr="009839D3">
          <w:rPr>
            <w:rStyle w:val="af"/>
            <w:rFonts w:hint="eastAsia"/>
            <w:noProof/>
            <w:color w:val="auto"/>
          </w:rPr>
          <w:t>设计</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_Toc42249583 \h </w:instrText>
        </w:r>
        <w:r w:rsidR="00426F19" w:rsidRPr="009839D3">
          <w:rPr>
            <w:noProof/>
            <w:webHidden/>
          </w:rPr>
        </w:r>
        <w:r w:rsidR="00426F19" w:rsidRPr="009839D3">
          <w:rPr>
            <w:noProof/>
            <w:webHidden/>
          </w:rPr>
          <w:fldChar w:fldCharType="separate"/>
        </w:r>
        <w:r w:rsidR="008A17CC">
          <w:rPr>
            <w:noProof/>
            <w:webHidden/>
          </w:rPr>
          <w:t>11</w:t>
        </w:r>
        <w:r w:rsidR="00426F19" w:rsidRPr="009839D3">
          <w:rPr>
            <w:noProof/>
            <w:webHidden/>
          </w:rPr>
          <w:fldChar w:fldCharType="end"/>
        </w:r>
      </w:hyperlink>
    </w:p>
    <w:p w14:paraId="6A0651E4" w14:textId="77777777" w:rsidR="00426F19" w:rsidRPr="009839D3" w:rsidRDefault="009839D3" w:rsidP="003E02BE">
      <w:pPr>
        <w:pStyle w:val="20"/>
        <w:tabs>
          <w:tab w:val="right" w:leader="dot" w:pos="9061"/>
        </w:tabs>
        <w:spacing w:line="288" w:lineRule="auto"/>
        <w:rPr>
          <w:rFonts w:asciiTheme="minorHAnsi" w:eastAsiaTheme="minorEastAsia" w:hAnsiTheme="minorHAnsi" w:cstheme="minorBidi"/>
          <w:noProof/>
        </w:rPr>
      </w:pPr>
      <w:hyperlink w:anchor="_Toc42249584" w:history="1">
        <w:r w:rsidR="00426F19" w:rsidRPr="009839D3">
          <w:rPr>
            <w:rStyle w:val="af"/>
            <w:noProof/>
            <w:color w:val="auto"/>
          </w:rPr>
          <w:t xml:space="preserve">5.1  </w:t>
        </w:r>
        <w:r w:rsidR="00426F19" w:rsidRPr="009839D3">
          <w:rPr>
            <w:rStyle w:val="af"/>
            <w:rFonts w:hint="eastAsia"/>
            <w:noProof/>
            <w:color w:val="auto"/>
          </w:rPr>
          <w:t>一般规定</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_Toc42249584 \h </w:instrText>
        </w:r>
        <w:r w:rsidR="00426F19" w:rsidRPr="009839D3">
          <w:rPr>
            <w:noProof/>
            <w:webHidden/>
          </w:rPr>
        </w:r>
        <w:r w:rsidR="00426F19" w:rsidRPr="009839D3">
          <w:rPr>
            <w:noProof/>
            <w:webHidden/>
          </w:rPr>
          <w:fldChar w:fldCharType="separate"/>
        </w:r>
        <w:r w:rsidR="008A17CC">
          <w:rPr>
            <w:noProof/>
            <w:webHidden/>
          </w:rPr>
          <w:t>11</w:t>
        </w:r>
        <w:r w:rsidR="00426F19" w:rsidRPr="009839D3">
          <w:rPr>
            <w:noProof/>
            <w:webHidden/>
          </w:rPr>
          <w:fldChar w:fldCharType="end"/>
        </w:r>
      </w:hyperlink>
    </w:p>
    <w:p w14:paraId="0F807890" w14:textId="77777777" w:rsidR="00426F19" w:rsidRPr="009839D3" w:rsidRDefault="009839D3" w:rsidP="003E02BE">
      <w:pPr>
        <w:pStyle w:val="20"/>
        <w:tabs>
          <w:tab w:val="right" w:leader="dot" w:pos="9061"/>
        </w:tabs>
        <w:spacing w:line="288" w:lineRule="auto"/>
        <w:rPr>
          <w:rFonts w:asciiTheme="minorHAnsi" w:eastAsiaTheme="minorEastAsia" w:hAnsiTheme="minorHAnsi" w:cstheme="minorBidi"/>
          <w:noProof/>
        </w:rPr>
      </w:pPr>
      <w:hyperlink w:anchor="_Toc42249585" w:history="1">
        <w:r w:rsidR="00426F19" w:rsidRPr="009839D3">
          <w:rPr>
            <w:rStyle w:val="af"/>
            <w:noProof/>
            <w:color w:val="auto"/>
          </w:rPr>
          <w:t xml:space="preserve">5.2  </w:t>
        </w:r>
        <w:r w:rsidR="00426F19" w:rsidRPr="009839D3">
          <w:rPr>
            <w:rStyle w:val="af"/>
            <w:rFonts w:hint="eastAsia"/>
            <w:noProof/>
            <w:color w:val="auto"/>
          </w:rPr>
          <w:t>材料</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_Toc42249585 \h </w:instrText>
        </w:r>
        <w:r w:rsidR="00426F19" w:rsidRPr="009839D3">
          <w:rPr>
            <w:noProof/>
            <w:webHidden/>
          </w:rPr>
        </w:r>
        <w:r w:rsidR="00426F19" w:rsidRPr="009839D3">
          <w:rPr>
            <w:noProof/>
            <w:webHidden/>
          </w:rPr>
          <w:fldChar w:fldCharType="separate"/>
        </w:r>
        <w:r w:rsidR="008A17CC">
          <w:rPr>
            <w:noProof/>
            <w:webHidden/>
          </w:rPr>
          <w:t>12</w:t>
        </w:r>
        <w:r w:rsidR="00426F19" w:rsidRPr="009839D3">
          <w:rPr>
            <w:noProof/>
            <w:webHidden/>
          </w:rPr>
          <w:fldChar w:fldCharType="end"/>
        </w:r>
      </w:hyperlink>
    </w:p>
    <w:p w14:paraId="4E9DF2E5" w14:textId="77777777" w:rsidR="00426F19" w:rsidRPr="009839D3" w:rsidRDefault="009839D3" w:rsidP="003E02BE">
      <w:pPr>
        <w:pStyle w:val="20"/>
        <w:tabs>
          <w:tab w:val="right" w:leader="dot" w:pos="9061"/>
        </w:tabs>
        <w:spacing w:line="288" w:lineRule="auto"/>
        <w:rPr>
          <w:rFonts w:asciiTheme="minorHAnsi" w:eastAsiaTheme="minorEastAsia" w:hAnsiTheme="minorHAnsi" w:cstheme="minorBidi"/>
          <w:noProof/>
        </w:rPr>
      </w:pPr>
      <w:hyperlink w:anchor="_Toc42249586" w:history="1">
        <w:r w:rsidR="00426F19" w:rsidRPr="009839D3">
          <w:rPr>
            <w:rStyle w:val="af"/>
            <w:noProof/>
            <w:color w:val="auto"/>
          </w:rPr>
          <w:t xml:space="preserve">5.3  </w:t>
        </w:r>
        <w:r w:rsidR="00426F19" w:rsidRPr="009839D3">
          <w:rPr>
            <w:rStyle w:val="af"/>
            <w:rFonts w:hint="eastAsia"/>
            <w:noProof/>
            <w:color w:val="auto"/>
          </w:rPr>
          <w:t>设计</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_Toc42249586 \h </w:instrText>
        </w:r>
        <w:r w:rsidR="00426F19" w:rsidRPr="009839D3">
          <w:rPr>
            <w:noProof/>
            <w:webHidden/>
          </w:rPr>
        </w:r>
        <w:r w:rsidR="00426F19" w:rsidRPr="009839D3">
          <w:rPr>
            <w:noProof/>
            <w:webHidden/>
          </w:rPr>
          <w:fldChar w:fldCharType="separate"/>
        </w:r>
        <w:r w:rsidR="008A17CC">
          <w:rPr>
            <w:noProof/>
            <w:webHidden/>
          </w:rPr>
          <w:t>13</w:t>
        </w:r>
        <w:r w:rsidR="00426F19" w:rsidRPr="009839D3">
          <w:rPr>
            <w:noProof/>
            <w:webHidden/>
          </w:rPr>
          <w:fldChar w:fldCharType="end"/>
        </w:r>
      </w:hyperlink>
    </w:p>
    <w:p w14:paraId="1C7C1914" w14:textId="77777777" w:rsidR="00426F19" w:rsidRPr="009839D3" w:rsidRDefault="009839D3" w:rsidP="003E02BE">
      <w:pPr>
        <w:pStyle w:val="20"/>
        <w:tabs>
          <w:tab w:val="right" w:leader="dot" w:pos="9061"/>
        </w:tabs>
        <w:spacing w:line="288" w:lineRule="auto"/>
        <w:rPr>
          <w:rFonts w:asciiTheme="minorHAnsi" w:eastAsiaTheme="minorEastAsia" w:hAnsiTheme="minorHAnsi" w:cstheme="minorBidi"/>
          <w:noProof/>
        </w:rPr>
      </w:pPr>
      <w:hyperlink w:anchor="_Toc42249587" w:history="1">
        <w:r w:rsidR="00426F19" w:rsidRPr="009839D3">
          <w:rPr>
            <w:rStyle w:val="af"/>
            <w:noProof/>
            <w:color w:val="auto"/>
          </w:rPr>
          <w:t xml:space="preserve">5.4  </w:t>
        </w:r>
        <w:r w:rsidR="00426F19" w:rsidRPr="009839D3">
          <w:rPr>
            <w:rStyle w:val="af"/>
            <w:rFonts w:hint="eastAsia"/>
            <w:noProof/>
            <w:color w:val="auto"/>
          </w:rPr>
          <w:t>承载力计算</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_Toc42249587 \h </w:instrText>
        </w:r>
        <w:r w:rsidR="00426F19" w:rsidRPr="009839D3">
          <w:rPr>
            <w:noProof/>
            <w:webHidden/>
          </w:rPr>
        </w:r>
        <w:r w:rsidR="00426F19" w:rsidRPr="009839D3">
          <w:rPr>
            <w:noProof/>
            <w:webHidden/>
          </w:rPr>
          <w:fldChar w:fldCharType="separate"/>
        </w:r>
        <w:r w:rsidR="008A17CC">
          <w:rPr>
            <w:noProof/>
            <w:webHidden/>
          </w:rPr>
          <w:t>14</w:t>
        </w:r>
        <w:r w:rsidR="00426F19" w:rsidRPr="009839D3">
          <w:rPr>
            <w:noProof/>
            <w:webHidden/>
          </w:rPr>
          <w:fldChar w:fldCharType="end"/>
        </w:r>
      </w:hyperlink>
    </w:p>
    <w:p w14:paraId="5FDADE98" w14:textId="77777777" w:rsidR="00426F19" w:rsidRPr="009839D3" w:rsidRDefault="009839D3" w:rsidP="003E02BE">
      <w:pPr>
        <w:pStyle w:val="10"/>
        <w:tabs>
          <w:tab w:val="right" w:leader="dot" w:pos="9061"/>
        </w:tabs>
        <w:spacing w:line="288" w:lineRule="auto"/>
        <w:rPr>
          <w:rFonts w:asciiTheme="minorHAnsi" w:eastAsiaTheme="minorEastAsia" w:hAnsiTheme="minorHAnsi" w:cstheme="minorBidi"/>
          <w:noProof/>
        </w:rPr>
      </w:pPr>
      <w:hyperlink w:anchor="_Toc42249588" w:history="1">
        <w:r w:rsidR="00426F19" w:rsidRPr="009839D3">
          <w:rPr>
            <w:rStyle w:val="af"/>
            <w:noProof/>
            <w:color w:val="auto"/>
          </w:rPr>
          <w:t xml:space="preserve">6  </w:t>
        </w:r>
        <w:r w:rsidR="00426F19" w:rsidRPr="009839D3">
          <w:rPr>
            <w:rStyle w:val="af"/>
            <w:rFonts w:hint="eastAsia"/>
            <w:noProof/>
            <w:color w:val="auto"/>
          </w:rPr>
          <w:t>施工</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_Toc42249588 \h </w:instrText>
        </w:r>
        <w:r w:rsidR="00426F19" w:rsidRPr="009839D3">
          <w:rPr>
            <w:noProof/>
            <w:webHidden/>
          </w:rPr>
        </w:r>
        <w:r w:rsidR="00426F19" w:rsidRPr="009839D3">
          <w:rPr>
            <w:noProof/>
            <w:webHidden/>
          </w:rPr>
          <w:fldChar w:fldCharType="separate"/>
        </w:r>
        <w:r w:rsidR="008A17CC">
          <w:rPr>
            <w:noProof/>
            <w:webHidden/>
          </w:rPr>
          <w:t>19</w:t>
        </w:r>
        <w:r w:rsidR="00426F19" w:rsidRPr="009839D3">
          <w:rPr>
            <w:noProof/>
            <w:webHidden/>
          </w:rPr>
          <w:fldChar w:fldCharType="end"/>
        </w:r>
      </w:hyperlink>
    </w:p>
    <w:p w14:paraId="6A9A4E40" w14:textId="77777777" w:rsidR="00426F19" w:rsidRPr="009839D3" w:rsidRDefault="009839D3" w:rsidP="003E02BE">
      <w:pPr>
        <w:pStyle w:val="20"/>
        <w:tabs>
          <w:tab w:val="right" w:leader="dot" w:pos="9061"/>
        </w:tabs>
        <w:spacing w:line="288" w:lineRule="auto"/>
        <w:rPr>
          <w:rFonts w:asciiTheme="minorHAnsi" w:eastAsiaTheme="minorEastAsia" w:hAnsiTheme="minorHAnsi" w:cstheme="minorBidi"/>
          <w:noProof/>
        </w:rPr>
      </w:pPr>
      <w:hyperlink w:anchor="_Toc42249589" w:history="1">
        <w:r w:rsidR="00426F19" w:rsidRPr="009839D3">
          <w:rPr>
            <w:rStyle w:val="af"/>
            <w:noProof/>
            <w:color w:val="auto"/>
          </w:rPr>
          <w:t xml:space="preserve">6.1  </w:t>
        </w:r>
        <w:r w:rsidR="00426F19" w:rsidRPr="009839D3">
          <w:rPr>
            <w:rStyle w:val="af"/>
            <w:rFonts w:hint="eastAsia"/>
            <w:noProof/>
            <w:color w:val="auto"/>
          </w:rPr>
          <w:t>一般规定</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_Toc42249589 \h </w:instrText>
        </w:r>
        <w:r w:rsidR="00426F19" w:rsidRPr="009839D3">
          <w:rPr>
            <w:noProof/>
            <w:webHidden/>
          </w:rPr>
        </w:r>
        <w:r w:rsidR="00426F19" w:rsidRPr="009839D3">
          <w:rPr>
            <w:noProof/>
            <w:webHidden/>
          </w:rPr>
          <w:fldChar w:fldCharType="separate"/>
        </w:r>
        <w:r w:rsidR="008A17CC">
          <w:rPr>
            <w:noProof/>
            <w:webHidden/>
          </w:rPr>
          <w:t>19</w:t>
        </w:r>
        <w:r w:rsidR="00426F19" w:rsidRPr="009839D3">
          <w:rPr>
            <w:noProof/>
            <w:webHidden/>
          </w:rPr>
          <w:fldChar w:fldCharType="end"/>
        </w:r>
      </w:hyperlink>
    </w:p>
    <w:p w14:paraId="3CB8CFB5" w14:textId="77777777" w:rsidR="00426F19" w:rsidRPr="009839D3" w:rsidRDefault="009839D3" w:rsidP="003E02BE">
      <w:pPr>
        <w:pStyle w:val="20"/>
        <w:tabs>
          <w:tab w:val="right" w:leader="dot" w:pos="9061"/>
        </w:tabs>
        <w:spacing w:line="288" w:lineRule="auto"/>
        <w:rPr>
          <w:rFonts w:asciiTheme="minorHAnsi" w:eastAsiaTheme="minorEastAsia" w:hAnsiTheme="minorHAnsi" w:cstheme="minorBidi"/>
          <w:noProof/>
        </w:rPr>
      </w:pPr>
      <w:hyperlink w:anchor="_Toc42249590" w:history="1">
        <w:r w:rsidR="00426F19" w:rsidRPr="009839D3">
          <w:rPr>
            <w:rStyle w:val="af"/>
            <w:noProof/>
            <w:color w:val="auto"/>
          </w:rPr>
          <w:t xml:space="preserve">6.2  </w:t>
        </w:r>
        <w:r w:rsidR="00426F19" w:rsidRPr="009839D3">
          <w:rPr>
            <w:rStyle w:val="af"/>
            <w:rFonts w:hint="eastAsia"/>
            <w:noProof/>
            <w:color w:val="auto"/>
          </w:rPr>
          <w:t>杆体制作及安放</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_Toc42249590 \h </w:instrText>
        </w:r>
        <w:r w:rsidR="00426F19" w:rsidRPr="009839D3">
          <w:rPr>
            <w:noProof/>
            <w:webHidden/>
          </w:rPr>
        </w:r>
        <w:r w:rsidR="00426F19" w:rsidRPr="009839D3">
          <w:rPr>
            <w:noProof/>
            <w:webHidden/>
          </w:rPr>
          <w:fldChar w:fldCharType="separate"/>
        </w:r>
        <w:r w:rsidR="008A17CC">
          <w:rPr>
            <w:noProof/>
            <w:webHidden/>
          </w:rPr>
          <w:t>19</w:t>
        </w:r>
        <w:r w:rsidR="00426F19" w:rsidRPr="009839D3">
          <w:rPr>
            <w:noProof/>
            <w:webHidden/>
          </w:rPr>
          <w:fldChar w:fldCharType="end"/>
        </w:r>
      </w:hyperlink>
    </w:p>
    <w:p w14:paraId="19052028" w14:textId="77777777" w:rsidR="00426F19" w:rsidRPr="009839D3" w:rsidRDefault="009839D3" w:rsidP="003E02BE">
      <w:pPr>
        <w:pStyle w:val="20"/>
        <w:tabs>
          <w:tab w:val="right" w:leader="dot" w:pos="9061"/>
        </w:tabs>
        <w:spacing w:line="288" w:lineRule="auto"/>
        <w:rPr>
          <w:rFonts w:asciiTheme="minorHAnsi" w:eastAsiaTheme="minorEastAsia" w:hAnsiTheme="minorHAnsi" w:cstheme="minorBidi"/>
          <w:noProof/>
        </w:rPr>
      </w:pPr>
      <w:hyperlink w:anchor="_Toc42249591" w:history="1">
        <w:r w:rsidR="00426F19" w:rsidRPr="009839D3">
          <w:rPr>
            <w:rStyle w:val="af"/>
            <w:noProof/>
            <w:color w:val="auto"/>
          </w:rPr>
          <w:t xml:space="preserve">6.3  </w:t>
        </w:r>
        <w:r w:rsidR="00426F19" w:rsidRPr="009839D3">
          <w:rPr>
            <w:rStyle w:val="af"/>
            <w:rFonts w:hint="eastAsia"/>
            <w:noProof/>
            <w:color w:val="auto"/>
          </w:rPr>
          <w:t>锚杆成孔与注浆</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_Toc42249591 \h </w:instrText>
        </w:r>
        <w:r w:rsidR="00426F19" w:rsidRPr="009839D3">
          <w:rPr>
            <w:noProof/>
            <w:webHidden/>
          </w:rPr>
        </w:r>
        <w:r w:rsidR="00426F19" w:rsidRPr="009839D3">
          <w:rPr>
            <w:noProof/>
            <w:webHidden/>
          </w:rPr>
          <w:fldChar w:fldCharType="separate"/>
        </w:r>
        <w:r w:rsidR="008A17CC">
          <w:rPr>
            <w:noProof/>
            <w:webHidden/>
          </w:rPr>
          <w:t>20</w:t>
        </w:r>
        <w:r w:rsidR="00426F19" w:rsidRPr="009839D3">
          <w:rPr>
            <w:noProof/>
            <w:webHidden/>
          </w:rPr>
          <w:fldChar w:fldCharType="end"/>
        </w:r>
      </w:hyperlink>
    </w:p>
    <w:p w14:paraId="74AF6A5B" w14:textId="77777777" w:rsidR="00426F19" w:rsidRPr="009839D3" w:rsidRDefault="009839D3" w:rsidP="003E02BE">
      <w:pPr>
        <w:pStyle w:val="20"/>
        <w:tabs>
          <w:tab w:val="right" w:leader="dot" w:pos="9061"/>
        </w:tabs>
        <w:spacing w:line="288" w:lineRule="auto"/>
        <w:rPr>
          <w:rFonts w:asciiTheme="minorHAnsi" w:eastAsiaTheme="minorEastAsia" w:hAnsiTheme="minorHAnsi" w:cstheme="minorBidi"/>
          <w:noProof/>
        </w:rPr>
      </w:pPr>
      <w:hyperlink w:anchor="_Toc42249592" w:history="1">
        <w:r w:rsidR="00426F19" w:rsidRPr="009839D3">
          <w:rPr>
            <w:rStyle w:val="af"/>
            <w:noProof/>
            <w:color w:val="auto"/>
          </w:rPr>
          <w:t xml:space="preserve">6.4  </w:t>
        </w:r>
        <w:r w:rsidR="00426F19" w:rsidRPr="009839D3">
          <w:rPr>
            <w:rStyle w:val="af"/>
            <w:rFonts w:hint="eastAsia"/>
            <w:noProof/>
            <w:color w:val="auto"/>
          </w:rPr>
          <w:t>张拉及锁定</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_Toc42249592 \h </w:instrText>
        </w:r>
        <w:r w:rsidR="00426F19" w:rsidRPr="009839D3">
          <w:rPr>
            <w:noProof/>
            <w:webHidden/>
          </w:rPr>
        </w:r>
        <w:r w:rsidR="00426F19" w:rsidRPr="009839D3">
          <w:rPr>
            <w:noProof/>
            <w:webHidden/>
          </w:rPr>
          <w:fldChar w:fldCharType="separate"/>
        </w:r>
        <w:r w:rsidR="008A17CC">
          <w:rPr>
            <w:noProof/>
            <w:webHidden/>
          </w:rPr>
          <w:t>23</w:t>
        </w:r>
        <w:r w:rsidR="00426F19" w:rsidRPr="009839D3">
          <w:rPr>
            <w:noProof/>
            <w:webHidden/>
          </w:rPr>
          <w:fldChar w:fldCharType="end"/>
        </w:r>
      </w:hyperlink>
    </w:p>
    <w:p w14:paraId="08901E5F" w14:textId="77777777" w:rsidR="00426F19" w:rsidRPr="009839D3" w:rsidRDefault="009839D3" w:rsidP="003E02BE">
      <w:pPr>
        <w:pStyle w:val="20"/>
        <w:tabs>
          <w:tab w:val="right" w:leader="dot" w:pos="9061"/>
        </w:tabs>
        <w:spacing w:line="288" w:lineRule="auto"/>
        <w:rPr>
          <w:rFonts w:asciiTheme="minorHAnsi" w:eastAsiaTheme="minorEastAsia" w:hAnsiTheme="minorHAnsi" w:cstheme="minorBidi"/>
          <w:noProof/>
        </w:rPr>
      </w:pPr>
      <w:hyperlink w:anchor="_Toc42249593" w:history="1">
        <w:r w:rsidR="00426F19" w:rsidRPr="009839D3">
          <w:rPr>
            <w:rStyle w:val="af"/>
            <w:noProof/>
            <w:color w:val="auto"/>
          </w:rPr>
          <w:t xml:space="preserve">6.5  </w:t>
        </w:r>
        <w:r w:rsidR="00426F19" w:rsidRPr="009839D3">
          <w:rPr>
            <w:rStyle w:val="af"/>
            <w:rFonts w:hint="eastAsia"/>
            <w:noProof/>
            <w:color w:val="auto"/>
          </w:rPr>
          <w:t>开挖与监测</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_Toc42249593 \h </w:instrText>
        </w:r>
        <w:r w:rsidR="00426F19" w:rsidRPr="009839D3">
          <w:rPr>
            <w:noProof/>
            <w:webHidden/>
          </w:rPr>
        </w:r>
        <w:r w:rsidR="00426F19" w:rsidRPr="009839D3">
          <w:rPr>
            <w:noProof/>
            <w:webHidden/>
          </w:rPr>
          <w:fldChar w:fldCharType="separate"/>
        </w:r>
        <w:r w:rsidR="008A17CC">
          <w:rPr>
            <w:noProof/>
            <w:webHidden/>
          </w:rPr>
          <w:t>24</w:t>
        </w:r>
        <w:r w:rsidR="00426F19" w:rsidRPr="009839D3">
          <w:rPr>
            <w:noProof/>
            <w:webHidden/>
          </w:rPr>
          <w:fldChar w:fldCharType="end"/>
        </w:r>
      </w:hyperlink>
    </w:p>
    <w:p w14:paraId="1BE9D8FD" w14:textId="77777777" w:rsidR="00426F19" w:rsidRPr="009839D3" w:rsidRDefault="009839D3" w:rsidP="003E02BE">
      <w:pPr>
        <w:pStyle w:val="10"/>
        <w:tabs>
          <w:tab w:val="right" w:leader="dot" w:pos="9061"/>
        </w:tabs>
        <w:spacing w:line="288" w:lineRule="auto"/>
        <w:rPr>
          <w:rFonts w:asciiTheme="minorHAnsi" w:eastAsiaTheme="minorEastAsia" w:hAnsiTheme="minorHAnsi" w:cstheme="minorBidi"/>
          <w:noProof/>
        </w:rPr>
      </w:pPr>
      <w:hyperlink w:anchor="_Toc42249594" w:history="1">
        <w:r w:rsidR="00426F19" w:rsidRPr="009839D3">
          <w:rPr>
            <w:rStyle w:val="af"/>
            <w:noProof/>
            <w:color w:val="auto"/>
          </w:rPr>
          <w:t xml:space="preserve">7  </w:t>
        </w:r>
        <w:r w:rsidR="00426F19" w:rsidRPr="009839D3">
          <w:rPr>
            <w:rStyle w:val="af"/>
            <w:rFonts w:hint="eastAsia"/>
            <w:noProof/>
            <w:color w:val="auto"/>
          </w:rPr>
          <w:t>回收</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_Toc42249594 \h </w:instrText>
        </w:r>
        <w:r w:rsidR="00426F19" w:rsidRPr="009839D3">
          <w:rPr>
            <w:noProof/>
            <w:webHidden/>
          </w:rPr>
        </w:r>
        <w:r w:rsidR="00426F19" w:rsidRPr="009839D3">
          <w:rPr>
            <w:noProof/>
            <w:webHidden/>
          </w:rPr>
          <w:fldChar w:fldCharType="separate"/>
        </w:r>
        <w:r w:rsidR="008A17CC">
          <w:rPr>
            <w:noProof/>
            <w:webHidden/>
          </w:rPr>
          <w:t>25</w:t>
        </w:r>
        <w:r w:rsidR="00426F19" w:rsidRPr="009839D3">
          <w:rPr>
            <w:noProof/>
            <w:webHidden/>
          </w:rPr>
          <w:fldChar w:fldCharType="end"/>
        </w:r>
      </w:hyperlink>
    </w:p>
    <w:p w14:paraId="75361768" w14:textId="77777777" w:rsidR="00426F19" w:rsidRPr="009839D3" w:rsidRDefault="009839D3" w:rsidP="003E02BE">
      <w:pPr>
        <w:pStyle w:val="20"/>
        <w:tabs>
          <w:tab w:val="right" w:leader="dot" w:pos="9061"/>
        </w:tabs>
        <w:spacing w:line="288" w:lineRule="auto"/>
        <w:rPr>
          <w:rFonts w:asciiTheme="minorHAnsi" w:eastAsiaTheme="minorEastAsia" w:hAnsiTheme="minorHAnsi" w:cstheme="minorBidi"/>
          <w:noProof/>
        </w:rPr>
      </w:pPr>
      <w:hyperlink w:anchor="_Toc42249595" w:history="1">
        <w:r w:rsidR="00426F19" w:rsidRPr="009839D3">
          <w:rPr>
            <w:rStyle w:val="af"/>
            <w:noProof/>
            <w:color w:val="auto"/>
          </w:rPr>
          <w:t xml:space="preserve">7.1  </w:t>
        </w:r>
        <w:r w:rsidR="00426F19" w:rsidRPr="009839D3">
          <w:rPr>
            <w:rStyle w:val="af"/>
            <w:rFonts w:hint="eastAsia"/>
            <w:noProof/>
            <w:color w:val="auto"/>
          </w:rPr>
          <w:t>一般规定</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_Toc42249595 \h </w:instrText>
        </w:r>
        <w:r w:rsidR="00426F19" w:rsidRPr="009839D3">
          <w:rPr>
            <w:noProof/>
            <w:webHidden/>
          </w:rPr>
        </w:r>
        <w:r w:rsidR="00426F19" w:rsidRPr="009839D3">
          <w:rPr>
            <w:noProof/>
            <w:webHidden/>
          </w:rPr>
          <w:fldChar w:fldCharType="separate"/>
        </w:r>
        <w:r w:rsidR="008A17CC">
          <w:rPr>
            <w:noProof/>
            <w:webHidden/>
          </w:rPr>
          <w:t>25</w:t>
        </w:r>
        <w:r w:rsidR="00426F19" w:rsidRPr="009839D3">
          <w:rPr>
            <w:noProof/>
            <w:webHidden/>
          </w:rPr>
          <w:fldChar w:fldCharType="end"/>
        </w:r>
      </w:hyperlink>
    </w:p>
    <w:p w14:paraId="372CE525" w14:textId="77777777" w:rsidR="00426F19" w:rsidRPr="009839D3" w:rsidRDefault="009839D3" w:rsidP="003E02BE">
      <w:pPr>
        <w:pStyle w:val="20"/>
        <w:tabs>
          <w:tab w:val="right" w:leader="dot" w:pos="9061"/>
        </w:tabs>
        <w:spacing w:line="288" w:lineRule="auto"/>
        <w:rPr>
          <w:rFonts w:asciiTheme="minorHAnsi" w:eastAsiaTheme="minorEastAsia" w:hAnsiTheme="minorHAnsi" w:cstheme="minorBidi"/>
          <w:noProof/>
        </w:rPr>
      </w:pPr>
      <w:hyperlink w:anchor="_Toc42249596" w:history="1">
        <w:r w:rsidR="00426F19" w:rsidRPr="009839D3">
          <w:rPr>
            <w:rStyle w:val="af"/>
            <w:noProof/>
            <w:color w:val="auto"/>
          </w:rPr>
          <w:t xml:space="preserve">7.2  </w:t>
        </w:r>
        <w:r w:rsidR="00426F19" w:rsidRPr="009839D3">
          <w:rPr>
            <w:rStyle w:val="af"/>
            <w:rFonts w:hint="eastAsia"/>
            <w:noProof/>
            <w:color w:val="auto"/>
          </w:rPr>
          <w:t>回收</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_Toc42249596 \h </w:instrText>
        </w:r>
        <w:r w:rsidR="00426F19" w:rsidRPr="009839D3">
          <w:rPr>
            <w:noProof/>
            <w:webHidden/>
          </w:rPr>
        </w:r>
        <w:r w:rsidR="00426F19" w:rsidRPr="009839D3">
          <w:rPr>
            <w:noProof/>
            <w:webHidden/>
          </w:rPr>
          <w:fldChar w:fldCharType="separate"/>
        </w:r>
        <w:r w:rsidR="008A17CC">
          <w:rPr>
            <w:noProof/>
            <w:webHidden/>
          </w:rPr>
          <w:t>25</w:t>
        </w:r>
        <w:r w:rsidR="00426F19" w:rsidRPr="009839D3">
          <w:rPr>
            <w:noProof/>
            <w:webHidden/>
          </w:rPr>
          <w:fldChar w:fldCharType="end"/>
        </w:r>
      </w:hyperlink>
    </w:p>
    <w:p w14:paraId="505F99BA" w14:textId="77777777" w:rsidR="00426F19" w:rsidRPr="009839D3" w:rsidRDefault="009839D3" w:rsidP="003E02BE">
      <w:pPr>
        <w:pStyle w:val="20"/>
        <w:tabs>
          <w:tab w:val="right" w:leader="dot" w:pos="9061"/>
        </w:tabs>
        <w:spacing w:line="288" w:lineRule="auto"/>
        <w:rPr>
          <w:rFonts w:asciiTheme="minorHAnsi" w:eastAsiaTheme="minorEastAsia" w:hAnsiTheme="minorHAnsi" w:cstheme="minorBidi"/>
          <w:noProof/>
        </w:rPr>
      </w:pPr>
      <w:hyperlink w:anchor="_Toc42249597" w:history="1">
        <w:r w:rsidR="00426F19" w:rsidRPr="009839D3">
          <w:rPr>
            <w:rStyle w:val="af"/>
            <w:noProof/>
            <w:color w:val="auto"/>
          </w:rPr>
          <w:t xml:space="preserve">7.3  </w:t>
        </w:r>
        <w:r w:rsidR="00426F19" w:rsidRPr="009839D3">
          <w:rPr>
            <w:rStyle w:val="af"/>
            <w:rFonts w:hint="eastAsia"/>
            <w:noProof/>
            <w:color w:val="auto"/>
          </w:rPr>
          <w:t>回收失败的补救处理</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_Toc42249597 \h </w:instrText>
        </w:r>
        <w:r w:rsidR="00426F19" w:rsidRPr="009839D3">
          <w:rPr>
            <w:noProof/>
            <w:webHidden/>
          </w:rPr>
        </w:r>
        <w:r w:rsidR="00426F19" w:rsidRPr="009839D3">
          <w:rPr>
            <w:noProof/>
            <w:webHidden/>
          </w:rPr>
          <w:fldChar w:fldCharType="separate"/>
        </w:r>
        <w:r w:rsidR="008A17CC">
          <w:rPr>
            <w:noProof/>
            <w:webHidden/>
          </w:rPr>
          <w:t>26</w:t>
        </w:r>
        <w:r w:rsidR="00426F19" w:rsidRPr="009839D3">
          <w:rPr>
            <w:noProof/>
            <w:webHidden/>
          </w:rPr>
          <w:fldChar w:fldCharType="end"/>
        </w:r>
      </w:hyperlink>
    </w:p>
    <w:p w14:paraId="7E9953E0" w14:textId="77777777" w:rsidR="00426F19" w:rsidRPr="009839D3" w:rsidRDefault="009839D3" w:rsidP="003E02BE">
      <w:pPr>
        <w:pStyle w:val="10"/>
        <w:tabs>
          <w:tab w:val="right" w:leader="dot" w:pos="9061"/>
        </w:tabs>
        <w:spacing w:line="288" w:lineRule="auto"/>
        <w:rPr>
          <w:rFonts w:asciiTheme="minorHAnsi" w:eastAsiaTheme="minorEastAsia" w:hAnsiTheme="minorHAnsi" w:cstheme="minorBidi"/>
          <w:noProof/>
        </w:rPr>
      </w:pPr>
      <w:hyperlink w:anchor="_Toc42249598" w:history="1">
        <w:r w:rsidR="00426F19" w:rsidRPr="009839D3">
          <w:rPr>
            <w:rStyle w:val="af"/>
            <w:noProof/>
            <w:color w:val="auto"/>
          </w:rPr>
          <w:t xml:space="preserve">8  </w:t>
        </w:r>
        <w:r w:rsidR="00426F19" w:rsidRPr="009839D3">
          <w:rPr>
            <w:rStyle w:val="af"/>
            <w:rFonts w:hint="eastAsia"/>
            <w:noProof/>
            <w:color w:val="auto"/>
          </w:rPr>
          <w:t>试验</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_Toc42249598 \h </w:instrText>
        </w:r>
        <w:r w:rsidR="00426F19" w:rsidRPr="009839D3">
          <w:rPr>
            <w:noProof/>
            <w:webHidden/>
          </w:rPr>
        </w:r>
        <w:r w:rsidR="00426F19" w:rsidRPr="009839D3">
          <w:rPr>
            <w:noProof/>
            <w:webHidden/>
          </w:rPr>
          <w:fldChar w:fldCharType="separate"/>
        </w:r>
        <w:r w:rsidR="008A17CC">
          <w:rPr>
            <w:noProof/>
            <w:webHidden/>
          </w:rPr>
          <w:t>28</w:t>
        </w:r>
        <w:r w:rsidR="00426F19" w:rsidRPr="009839D3">
          <w:rPr>
            <w:noProof/>
            <w:webHidden/>
          </w:rPr>
          <w:fldChar w:fldCharType="end"/>
        </w:r>
      </w:hyperlink>
    </w:p>
    <w:p w14:paraId="5B33BA60" w14:textId="77777777" w:rsidR="00426F19" w:rsidRPr="009839D3" w:rsidRDefault="009839D3" w:rsidP="003E02BE">
      <w:pPr>
        <w:pStyle w:val="20"/>
        <w:tabs>
          <w:tab w:val="right" w:leader="dot" w:pos="9061"/>
        </w:tabs>
        <w:spacing w:line="288" w:lineRule="auto"/>
        <w:rPr>
          <w:rFonts w:asciiTheme="minorHAnsi" w:eastAsiaTheme="minorEastAsia" w:hAnsiTheme="minorHAnsi" w:cstheme="minorBidi"/>
          <w:noProof/>
        </w:rPr>
      </w:pPr>
      <w:hyperlink w:anchor="_Toc42249599" w:history="1">
        <w:r w:rsidR="00426F19" w:rsidRPr="009839D3">
          <w:rPr>
            <w:rStyle w:val="af"/>
            <w:noProof/>
            <w:color w:val="auto"/>
          </w:rPr>
          <w:t xml:space="preserve">8.1  </w:t>
        </w:r>
        <w:r w:rsidR="00426F19" w:rsidRPr="009839D3">
          <w:rPr>
            <w:rStyle w:val="af"/>
            <w:rFonts w:hint="eastAsia"/>
            <w:noProof/>
            <w:color w:val="auto"/>
          </w:rPr>
          <w:t>一般规定</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_Toc42249599 \h </w:instrText>
        </w:r>
        <w:r w:rsidR="00426F19" w:rsidRPr="009839D3">
          <w:rPr>
            <w:noProof/>
            <w:webHidden/>
          </w:rPr>
        </w:r>
        <w:r w:rsidR="00426F19" w:rsidRPr="009839D3">
          <w:rPr>
            <w:noProof/>
            <w:webHidden/>
          </w:rPr>
          <w:fldChar w:fldCharType="separate"/>
        </w:r>
        <w:r w:rsidR="008A17CC">
          <w:rPr>
            <w:noProof/>
            <w:webHidden/>
          </w:rPr>
          <w:t>28</w:t>
        </w:r>
        <w:r w:rsidR="00426F19" w:rsidRPr="009839D3">
          <w:rPr>
            <w:noProof/>
            <w:webHidden/>
          </w:rPr>
          <w:fldChar w:fldCharType="end"/>
        </w:r>
      </w:hyperlink>
    </w:p>
    <w:p w14:paraId="6A81D468" w14:textId="77777777" w:rsidR="00426F19" w:rsidRPr="009839D3" w:rsidRDefault="009839D3" w:rsidP="003E02BE">
      <w:pPr>
        <w:pStyle w:val="20"/>
        <w:tabs>
          <w:tab w:val="right" w:leader="dot" w:pos="9061"/>
        </w:tabs>
        <w:spacing w:line="288" w:lineRule="auto"/>
        <w:rPr>
          <w:rFonts w:asciiTheme="minorHAnsi" w:eastAsiaTheme="minorEastAsia" w:hAnsiTheme="minorHAnsi" w:cstheme="minorBidi"/>
          <w:noProof/>
        </w:rPr>
      </w:pPr>
      <w:hyperlink w:anchor="_Toc42249600" w:history="1">
        <w:r w:rsidR="00426F19" w:rsidRPr="009839D3">
          <w:rPr>
            <w:rStyle w:val="af"/>
            <w:noProof/>
            <w:color w:val="auto"/>
          </w:rPr>
          <w:t xml:space="preserve">8.2  </w:t>
        </w:r>
        <w:r w:rsidR="00426F19" w:rsidRPr="009839D3">
          <w:rPr>
            <w:rStyle w:val="af"/>
            <w:rFonts w:hint="eastAsia"/>
            <w:noProof/>
            <w:color w:val="auto"/>
          </w:rPr>
          <w:t>试验装置和操作要求</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_Toc42249600 \h </w:instrText>
        </w:r>
        <w:r w:rsidR="00426F19" w:rsidRPr="009839D3">
          <w:rPr>
            <w:noProof/>
            <w:webHidden/>
          </w:rPr>
        </w:r>
        <w:r w:rsidR="00426F19" w:rsidRPr="009839D3">
          <w:rPr>
            <w:noProof/>
            <w:webHidden/>
          </w:rPr>
          <w:fldChar w:fldCharType="separate"/>
        </w:r>
        <w:r w:rsidR="008A17CC">
          <w:rPr>
            <w:noProof/>
            <w:webHidden/>
          </w:rPr>
          <w:t>28</w:t>
        </w:r>
        <w:r w:rsidR="00426F19" w:rsidRPr="009839D3">
          <w:rPr>
            <w:noProof/>
            <w:webHidden/>
          </w:rPr>
          <w:fldChar w:fldCharType="end"/>
        </w:r>
      </w:hyperlink>
    </w:p>
    <w:p w14:paraId="11BE8A54" w14:textId="77777777" w:rsidR="00426F19" w:rsidRPr="009839D3" w:rsidRDefault="009839D3" w:rsidP="003E02BE">
      <w:pPr>
        <w:pStyle w:val="20"/>
        <w:tabs>
          <w:tab w:val="right" w:leader="dot" w:pos="9061"/>
        </w:tabs>
        <w:spacing w:line="288" w:lineRule="auto"/>
        <w:rPr>
          <w:rFonts w:asciiTheme="minorHAnsi" w:eastAsiaTheme="minorEastAsia" w:hAnsiTheme="minorHAnsi" w:cstheme="minorBidi"/>
          <w:noProof/>
        </w:rPr>
      </w:pPr>
      <w:hyperlink w:anchor="_Toc42249601" w:history="1">
        <w:r w:rsidR="00426F19" w:rsidRPr="009839D3">
          <w:rPr>
            <w:rStyle w:val="af"/>
            <w:noProof/>
            <w:color w:val="auto"/>
          </w:rPr>
          <w:t xml:space="preserve">8.3  </w:t>
        </w:r>
        <w:r w:rsidR="00426F19" w:rsidRPr="009839D3">
          <w:rPr>
            <w:rStyle w:val="af"/>
            <w:rFonts w:hint="eastAsia"/>
            <w:noProof/>
            <w:color w:val="auto"/>
          </w:rPr>
          <w:t>基本试验</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_Toc42249601 \h </w:instrText>
        </w:r>
        <w:r w:rsidR="00426F19" w:rsidRPr="009839D3">
          <w:rPr>
            <w:noProof/>
            <w:webHidden/>
          </w:rPr>
        </w:r>
        <w:r w:rsidR="00426F19" w:rsidRPr="009839D3">
          <w:rPr>
            <w:noProof/>
            <w:webHidden/>
          </w:rPr>
          <w:fldChar w:fldCharType="separate"/>
        </w:r>
        <w:r w:rsidR="008A17CC">
          <w:rPr>
            <w:noProof/>
            <w:webHidden/>
          </w:rPr>
          <w:t>29</w:t>
        </w:r>
        <w:r w:rsidR="00426F19" w:rsidRPr="009839D3">
          <w:rPr>
            <w:noProof/>
            <w:webHidden/>
          </w:rPr>
          <w:fldChar w:fldCharType="end"/>
        </w:r>
      </w:hyperlink>
    </w:p>
    <w:p w14:paraId="55CD653F" w14:textId="77777777" w:rsidR="00426F19" w:rsidRPr="009839D3" w:rsidRDefault="009839D3" w:rsidP="003E02BE">
      <w:pPr>
        <w:pStyle w:val="20"/>
        <w:tabs>
          <w:tab w:val="right" w:leader="dot" w:pos="9061"/>
        </w:tabs>
        <w:spacing w:line="288" w:lineRule="auto"/>
        <w:rPr>
          <w:rFonts w:asciiTheme="minorHAnsi" w:eastAsiaTheme="minorEastAsia" w:hAnsiTheme="minorHAnsi" w:cstheme="minorBidi"/>
          <w:noProof/>
        </w:rPr>
      </w:pPr>
      <w:hyperlink w:anchor="_Toc42249602" w:history="1">
        <w:r w:rsidR="00426F19" w:rsidRPr="009839D3">
          <w:rPr>
            <w:rStyle w:val="af"/>
            <w:noProof/>
            <w:color w:val="auto"/>
          </w:rPr>
          <w:t xml:space="preserve">8.4  </w:t>
        </w:r>
        <w:r w:rsidR="00426F19" w:rsidRPr="009839D3">
          <w:rPr>
            <w:rStyle w:val="af"/>
            <w:rFonts w:hint="eastAsia"/>
            <w:noProof/>
            <w:color w:val="auto"/>
          </w:rPr>
          <w:t>蠕变试验</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_Toc42249602 \h </w:instrText>
        </w:r>
        <w:r w:rsidR="00426F19" w:rsidRPr="009839D3">
          <w:rPr>
            <w:noProof/>
            <w:webHidden/>
          </w:rPr>
        </w:r>
        <w:r w:rsidR="00426F19" w:rsidRPr="009839D3">
          <w:rPr>
            <w:noProof/>
            <w:webHidden/>
          </w:rPr>
          <w:fldChar w:fldCharType="separate"/>
        </w:r>
        <w:r w:rsidR="008A17CC">
          <w:rPr>
            <w:noProof/>
            <w:webHidden/>
          </w:rPr>
          <w:t>30</w:t>
        </w:r>
        <w:r w:rsidR="00426F19" w:rsidRPr="009839D3">
          <w:rPr>
            <w:noProof/>
            <w:webHidden/>
          </w:rPr>
          <w:fldChar w:fldCharType="end"/>
        </w:r>
      </w:hyperlink>
    </w:p>
    <w:p w14:paraId="43B20C96" w14:textId="77777777" w:rsidR="00426F19" w:rsidRPr="009839D3" w:rsidRDefault="009839D3" w:rsidP="003E02BE">
      <w:pPr>
        <w:pStyle w:val="20"/>
        <w:tabs>
          <w:tab w:val="right" w:leader="dot" w:pos="9061"/>
        </w:tabs>
        <w:spacing w:line="288" w:lineRule="auto"/>
        <w:rPr>
          <w:rFonts w:asciiTheme="minorHAnsi" w:eastAsiaTheme="minorEastAsia" w:hAnsiTheme="minorHAnsi" w:cstheme="minorBidi"/>
          <w:noProof/>
        </w:rPr>
      </w:pPr>
      <w:hyperlink w:anchor="_Toc42249603" w:history="1">
        <w:r w:rsidR="00426F19" w:rsidRPr="009839D3">
          <w:rPr>
            <w:rStyle w:val="af"/>
            <w:noProof/>
            <w:color w:val="auto"/>
          </w:rPr>
          <w:t xml:space="preserve">8.5  </w:t>
        </w:r>
        <w:r w:rsidR="00426F19" w:rsidRPr="009839D3">
          <w:rPr>
            <w:rStyle w:val="af"/>
            <w:rFonts w:hint="eastAsia"/>
            <w:noProof/>
            <w:color w:val="auto"/>
          </w:rPr>
          <w:t>验收试验</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_Toc42249603 \h </w:instrText>
        </w:r>
        <w:r w:rsidR="00426F19" w:rsidRPr="009839D3">
          <w:rPr>
            <w:noProof/>
            <w:webHidden/>
          </w:rPr>
        </w:r>
        <w:r w:rsidR="00426F19" w:rsidRPr="009839D3">
          <w:rPr>
            <w:noProof/>
            <w:webHidden/>
          </w:rPr>
          <w:fldChar w:fldCharType="separate"/>
        </w:r>
        <w:r w:rsidR="008A17CC">
          <w:rPr>
            <w:noProof/>
            <w:webHidden/>
          </w:rPr>
          <w:t>31</w:t>
        </w:r>
        <w:r w:rsidR="00426F19" w:rsidRPr="009839D3">
          <w:rPr>
            <w:noProof/>
            <w:webHidden/>
          </w:rPr>
          <w:fldChar w:fldCharType="end"/>
        </w:r>
      </w:hyperlink>
    </w:p>
    <w:p w14:paraId="2099A325" w14:textId="77777777" w:rsidR="00426F19" w:rsidRPr="009839D3" w:rsidRDefault="009839D3" w:rsidP="003E02BE">
      <w:pPr>
        <w:pStyle w:val="20"/>
        <w:tabs>
          <w:tab w:val="right" w:leader="dot" w:pos="9061"/>
        </w:tabs>
        <w:spacing w:line="288" w:lineRule="auto"/>
        <w:rPr>
          <w:rFonts w:asciiTheme="minorHAnsi" w:eastAsiaTheme="minorEastAsia" w:hAnsiTheme="minorHAnsi" w:cstheme="minorBidi"/>
          <w:noProof/>
        </w:rPr>
      </w:pPr>
      <w:hyperlink w:anchor="_Toc42249604" w:history="1">
        <w:r w:rsidR="00426F19" w:rsidRPr="009839D3">
          <w:rPr>
            <w:rStyle w:val="af"/>
            <w:noProof/>
            <w:color w:val="auto"/>
          </w:rPr>
          <w:t xml:space="preserve">8.6  </w:t>
        </w:r>
        <w:r w:rsidR="00426F19" w:rsidRPr="009839D3">
          <w:rPr>
            <w:rStyle w:val="af"/>
            <w:rFonts w:hint="eastAsia"/>
            <w:noProof/>
            <w:color w:val="auto"/>
          </w:rPr>
          <w:t>回收试验</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_Toc42249604 \h </w:instrText>
        </w:r>
        <w:r w:rsidR="00426F19" w:rsidRPr="009839D3">
          <w:rPr>
            <w:noProof/>
            <w:webHidden/>
          </w:rPr>
        </w:r>
        <w:r w:rsidR="00426F19" w:rsidRPr="009839D3">
          <w:rPr>
            <w:noProof/>
            <w:webHidden/>
          </w:rPr>
          <w:fldChar w:fldCharType="separate"/>
        </w:r>
        <w:r w:rsidR="008A17CC">
          <w:rPr>
            <w:noProof/>
            <w:webHidden/>
          </w:rPr>
          <w:t>32</w:t>
        </w:r>
        <w:r w:rsidR="00426F19" w:rsidRPr="009839D3">
          <w:rPr>
            <w:noProof/>
            <w:webHidden/>
          </w:rPr>
          <w:fldChar w:fldCharType="end"/>
        </w:r>
      </w:hyperlink>
    </w:p>
    <w:p w14:paraId="41149550" w14:textId="77777777" w:rsidR="00426F19" w:rsidRPr="009839D3" w:rsidRDefault="009839D3" w:rsidP="003E02BE">
      <w:pPr>
        <w:pStyle w:val="10"/>
        <w:tabs>
          <w:tab w:val="right" w:leader="dot" w:pos="9061"/>
        </w:tabs>
        <w:spacing w:line="288" w:lineRule="auto"/>
        <w:rPr>
          <w:rFonts w:asciiTheme="minorHAnsi" w:eastAsiaTheme="minorEastAsia" w:hAnsiTheme="minorHAnsi" w:cstheme="minorBidi"/>
          <w:noProof/>
        </w:rPr>
      </w:pPr>
      <w:hyperlink w:anchor="_Toc42249605" w:history="1">
        <w:r w:rsidR="00426F19" w:rsidRPr="009839D3">
          <w:rPr>
            <w:rStyle w:val="af"/>
            <w:noProof/>
            <w:color w:val="auto"/>
          </w:rPr>
          <w:t xml:space="preserve">9  </w:t>
        </w:r>
        <w:r w:rsidR="00426F19" w:rsidRPr="009839D3">
          <w:rPr>
            <w:rStyle w:val="af"/>
            <w:rFonts w:hint="eastAsia"/>
            <w:noProof/>
            <w:color w:val="auto"/>
          </w:rPr>
          <w:t>质量检验与验收</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_Toc42249605 \h </w:instrText>
        </w:r>
        <w:r w:rsidR="00426F19" w:rsidRPr="009839D3">
          <w:rPr>
            <w:noProof/>
            <w:webHidden/>
          </w:rPr>
        </w:r>
        <w:r w:rsidR="00426F19" w:rsidRPr="009839D3">
          <w:rPr>
            <w:noProof/>
            <w:webHidden/>
          </w:rPr>
          <w:fldChar w:fldCharType="separate"/>
        </w:r>
        <w:r w:rsidR="008A17CC">
          <w:rPr>
            <w:noProof/>
            <w:webHidden/>
          </w:rPr>
          <w:t>33</w:t>
        </w:r>
        <w:r w:rsidR="00426F19" w:rsidRPr="009839D3">
          <w:rPr>
            <w:noProof/>
            <w:webHidden/>
          </w:rPr>
          <w:fldChar w:fldCharType="end"/>
        </w:r>
      </w:hyperlink>
    </w:p>
    <w:p w14:paraId="4DB0F3DB" w14:textId="77777777" w:rsidR="00426F19" w:rsidRPr="009839D3" w:rsidRDefault="009839D3" w:rsidP="003E02BE">
      <w:pPr>
        <w:pStyle w:val="20"/>
        <w:tabs>
          <w:tab w:val="right" w:leader="dot" w:pos="9061"/>
        </w:tabs>
        <w:spacing w:line="288" w:lineRule="auto"/>
        <w:rPr>
          <w:rFonts w:asciiTheme="minorHAnsi" w:eastAsiaTheme="minorEastAsia" w:hAnsiTheme="minorHAnsi" w:cstheme="minorBidi"/>
          <w:noProof/>
        </w:rPr>
      </w:pPr>
      <w:hyperlink w:anchor="_Toc42249606" w:history="1">
        <w:r w:rsidR="00426F19" w:rsidRPr="009839D3">
          <w:rPr>
            <w:rStyle w:val="af"/>
            <w:noProof/>
            <w:color w:val="auto"/>
          </w:rPr>
          <w:t xml:space="preserve">9.1  </w:t>
        </w:r>
        <w:r w:rsidR="00426F19" w:rsidRPr="009839D3">
          <w:rPr>
            <w:rStyle w:val="af"/>
            <w:rFonts w:hint="eastAsia"/>
            <w:noProof/>
            <w:color w:val="auto"/>
          </w:rPr>
          <w:t>一般规定</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_Toc42249606 \h </w:instrText>
        </w:r>
        <w:r w:rsidR="00426F19" w:rsidRPr="009839D3">
          <w:rPr>
            <w:noProof/>
            <w:webHidden/>
          </w:rPr>
        </w:r>
        <w:r w:rsidR="00426F19" w:rsidRPr="009839D3">
          <w:rPr>
            <w:noProof/>
            <w:webHidden/>
          </w:rPr>
          <w:fldChar w:fldCharType="separate"/>
        </w:r>
        <w:r w:rsidR="008A17CC">
          <w:rPr>
            <w:noProof/>
            <w:webHidden/>
          </w:rPr>
          <w:t>33</w:t>
        </w:r>
        <w:r w:rsidR="00426F19" w:rsidRPr="009839D3">
          <w:rPr>
            <w:noProof/>
            <w:webHidden/>
          </w:rPr>
          <w:fldChar w:fldCharType="end"/>
        </w:r>
      </w:hyperlink>
    </w:p>
    <w:p w14:paraId="1887F193" w14:textId="77777777" w:rsidR="00426F19" w:rsidRPr="009839D3" w:rsidRDefault="009839D3" w:rsidP="003E02BE">
      <w:pPr>
        <w:pStyle w:val="20"/>
        <w:tabs>
          <w:tab w:val="right" w:leader="dot" w:pos="9061"/>
        </w:tabs>
        <w:spacing w:line="288" w:lineRule="auto"/>
        <w:rPr>
          <w:rFonts w:asciiTheme="minorHAnsi" w:eastAsiaTheme="minorEastAsia" w:hAnsiTheme="minorHAnsi" w:cstheme="minorBidi"/>
          <w:noProof/>
        </w:rPr>
      </w:pPr>
      <w:hyperlink w:anchor="_Toc42249607" w:history="1">
        <w:r w:rsidR="00426F19" w:rsidRPr="009839D3">
          <w:rPr>
            <w:rStyle w:val="af"/>
            <w:noProof/>
            <w:color w:val="auto"/>
          </w:rPr>
          <w:t xml:space="preserve">9.2  </w:t>
        </w:r>
        <w:r w:rsidR="00426F19" w:rsidRPr="009839D3">
          <w:rPr>
            <w:rStyle w:val="af"/>
            <w:rFonts w:hint="eastAsia"/>
            <w:noProof/>
            <w:color w:val="auto"/>
          </w:rPr>
          <w:t>质量检验</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_Toc42249607 \h </w:instrText>
        </w:r>
        <w:r w:rsidR="00426F19" w:rsidRPr="009839D3">
          <w:rPr>
            <w:noProof/>
            <w:webHidden/>
          </w:rPr>
        </w:r>
        <w:r w:rsidR="00426F19" w:rsidRPr="009839D3">
          <w:rPr>
            <w:noProof/>
            <w:webHidden/>
          </w:rPr>
          <w:fldChar w:fldCharType="separate"/>
        </w:r>
        <w:r w:rsidR="008A17CC">
          <w:rPr>
            <w:noProof/>
            <w:webHidden/>
          </w:rPr>
          <w:t>33</w:t>
        </w:r>
        <w:r w:rsidR="00426F19" w:rsidRPr="009839D3">
          <w:rPr>
            <w:noProof/>
            <w:webHidden/>
          </w:rPr>
          <w:fldChar w:fldCharType="end"/>
        </w:r>
      </w:hyperlink>
    </w:p>
    <w:p w14:paraId="324B6626" w14:textId="77777777" w:rsidR="00426F19" w:rsidRPr="009839D3" w:rsidRDefault="009839D3" w:rsidP="003E02BE">
      <w:pPr>
        <w:pStyle w:val="20"/>
        <w:tabs>
          <w:tab w:val="right" w:leader="dot" w:pos="9061"/>
        </w:tabs>
        <w:spacing w:line="288" w:lineRule="auto"/>
        <w:rPr>
          <w:rFonts w:asciiTheme="minorHAnsi" w:eastAsiaTheme="minorEastAsia" w:hAnsiTheme="minorHAnsi" w:cstheme="minorBidi"/>
          <w:noProof/>
        </w:rPr>
      </w:pPr>
      <w:hyperlink w:anchor="_Toc42249608" w:history="1">
        <w:r w:rsidR="00426F19" w:rsidRPr="009839D3">
          <w:rPr>
            <w:rStyle w:val="af"/>
            <w:noProof/>
            <w:color w:val="auto"/>
          </w:rPr>
          <w:t xml:space="preserve">9.3  </w:t>
        </w:r>
        <w:r w:rsidR="00426F19" w:rsidRPr="009839D3">
          <w:rPr>
            <w:rStyle w:val="af"/>
            <w:rFonts w:hint="eastAsia"/>
            <w:noProof/>
            <w:color w:val="auto"/>
          </w:rPr>
          <w:t>验收</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_Toc42249608 \h </w:instrText>
        </w:r>
        <w:r w:rsidR="00426F19" w:rsidRPr="009839D3">
          <w:rPr>
            <w:noProof/>
            <w:webHidden/>
          </w:rPr>
        </w:r>
        <w:r w:rsidR="00426F19" w:rsidRPr="009839D3">
          <w:rPr>
            <w:noProof/>
            <w:webHidden/>
          </w:rPr>
          <w:fldChar w:fldCharType="separate"/>
        </w:r>
        <w:r w:rsidR="008A17CC">
          <w:rPr>
            <w:noProof/>
            <w:webHidden/>
          </w:rPr>
          <w:t>34</w:t>
        </w:r>
        <w:r w:rsidR="00426F19" w:rsidRPr="009839D3">
          <w:rPr>
            <w:noProof/>
            <w:webHidden/>
          </w:rPr>
          <w:fldChar w:fldCharType="end"/>
        </w:r>
      </w:hyperlink>
    </w:p>
    <w:p w14:paraId="119AA02A" w14:textId="77777777" w:rsidR="00426F19" w:rsidRPr="009839D3" w:rsidRDefault="009839D3" w:rsidP="003E02BE">
      <w:pPr>
        <w:pStyle w:val="10"/>
        <w:tabs>
          <w:tab w:val="right" w:leader="dot" w:pos="9061"/>
        </w:tabs>
        <w:spacing w:line="288" w:lineRule="auto"/>
        <w:rPr>
          <w:rFonts w:asciiTheme="minorHAnsi" w:eastAsiaTheme="minorEastAsia" w:hAnsiTheme="minorHAnsi" w:cstheme="minorBidi"/>
          <w:noProof/>
        </w:rPr>
      </w:pPr>
      <w:hyperlink w:anchor="_Toc42249609" w:history="1">
        <w:r w:rsidR="00426F19" w:rsidRPr="009839D3">
          <w:rPr>
            <w:rStyle w:val="af"/>
            <w:rFonts w:hint="eastAsia"/>
            <w:noProof/>
            <w:color w:val="auto"/>
          </w:rPr>
          <w:t>附录</w:t>
        </w:r>
        <w:r w:rsidR="00426F19" w:rsidRPr="009839D3">
          <w:rPr>
            <w:rStyle w:val="af"/>
            <w:noProof/>
            <w:color w:val="auto"/>
          </w:rPr>
          <w:t xml:space="preserve">A  </w:t>
        </w:r>
        <w:r w:rsidR="00426F19" w:rsidRPr="009839D3">
          <w:rPr>
            <w:rStyle w:val="af"/>
            <w:rFonts w:hint="eastAsia"/>
            <w:noProof/>
            <w:color w:val="auto"/>
          </w:rPr>
          <w:t>可回收锚杆的杆体材料性能</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_Toc42249609 \h </w:instrText>
        </w:r>
        <w:r w:rsidR="00426F19" w:rsidRPr="009839D3">
          <w:rPr>
            <w:noProof/>
            <w:webHidden/>
          </w:rPr>
        </w:r>
        <w:r w:rsidR="00426F19" w:rsidRPr="009839D3">
          <w:rPr>
            <w:noProof/>
            <w:webHidden/>
          </w:rPr>
          <w:fldChar w:fldCharType="separate"/>
        </w:r>
        <w:r w:rsidR="008A17CC">
          <w:rPr>
            <w:noProof/>
            <w:webHidden/>
          </w:rPr>
          <w:t>36</w:t>
        </w:r>
        <w:r w:rsidR="00426F19" w:rsidRPr="009839D3">
          <w:rPr>
            <w:noProof/>
            <w:webHidden/>
          </w:rPr>
          <w:fldChar w:fldCharType="end"/>
        </w:r>
      </w:hyperlink>
    </w:p>
    <w:p w14:paraId="73FF355C" w14:textId="77777777" w:rsidR="00426F19" w:rsidRPr="009839D3" w:rsidRDefault="009839D3" w:rsidP="003E02BE">
      <w:pPr>
        <w:pStyle w:val="10"/>
        <w:tabs>
          <w:tab w:val="right" w:leader="dot" w:pos="9061"/>
        </w:tabs>
        <w:spacing w:line="288" w:lineRule="auto"/>
        <w:rPr>
          <w:rFonts w:asciiTheme="minorHAnsi" w:eastAsiaTheme="minorEastAsia" w:hAnsiTheme="minorHAnsi" w:cstheme="minorBidi"/>
          <w:noProof/>
        </w:rPr>
      </w:pPr>
      <w:hyperlink w:anchor="_Toc42249610" w:history="1">
        <w:r w:rsidR="00426F19" w:rsidRPr="009839D3">
          <w:rPr>
            <w:rStyle w:val="af"/>
            <w:rFonts w:hint="eastAsia"/>
            <w:noProof/>
            <w:color w:val="auto"/>
          </w:rPr>
          <w:t>附录</w:t>
        </w:r>
        <w:r w:rsidR="00426F19" w:rsidRPr="009839D3">
          <w:rPr>
            <w:rStyle w:val="af"/>
            <w:noProof/>
            <w:color w:val="auto"/>
          </w:rPr>
          <w:t xml:space="preserve">B  </w:t>
        </w:r>
        <w:r w:rsidR="00426F19" w:rsidRPr="009839D3">
          <w:rPr>
            <w:rStyle w:val="af"/>
            <w:rFonts w:hint="eastAsia"/>
            <w:noProof/>
            <w:color w:val="auto"/>
          </w:rPr>
          <w:t>锚杆施工记录表</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_Toc42249610 \h </w:instrText>
        </w:r>
        <w:r w:rsidR="00426F19" w:rsidRPr="009839D3">
          <w:rPr>
            <w:noProof/>
            <w:webHidden/>
          </w:rPr>
        </w:r>
        <w:r w:rsidR="00426F19" w:rsidRPr="009839D3">
          <w:rPr>
            <w:noProof/>
            <w:webHidden/>
          </w:rPr>
          <w:fldChar w:fldCharType="separate"/>
        </w:r>
        <w:r w:rsidR="008A17CC">
          <w:rPr>
            <w:noProof/>
            <w:webHidden/>
          </w:rPr>
          <w:t>37</w:t>
        </w:r>
        <w:r w:rsidR="00426F19" w:rsidRPr="009839D3">
          <w:rPr>
            <w:noProof/>
            <w:webHidden/>
          </w:rPr>
          <w:fldChar w:fldCharType="end"/>
        </w:r>
      </w:hyperlink>
    </w:p>
    <w:p w14:paraId="20AEFCEA" w14:textId="5F0983C4" w:rsidR="00426F19" w:rsidRPr="009839D3" w:rsidRDefault="009839D3" w:rsidP="003E02BE">
      <w:pPr>
        <w:pStyle w:val="10"/>
        <w:tabs>
          <w:tab w:val="right" w:leader="dot" w:pos="9061"/>
        </w:tabs>
        <w:spacing w:line="288" w:lineRule="auto"/>
        <w:rPr>
          <w:rFonts w:asciiTheme="minorHAnsi" w:eastAsiaTheme="minorEastAsia" w:hAnsiTheme="minorHAnsi" w:cstheme="minorBidi"/>
          <w:noProof/>
        </w:rPr>
      </w:pPr>
      <w:hyperlink w:anchor="_Toc42249611" w:history="1">
        <w:r w:rsidR="00426F19" w:rsidRPr="009839D3">
          <w:rPr>
            <w:rStyle w:val="af"/>
            <w:rFonts w:hint="eastAsia"/>
            <w:noProof/>
            <w:color w:val="auto"/>
          </w:rPr>
          <w:t>附录</w:t>
        </w:r>
        <w:r w:rsidR="00426F19" w:rsidRPr="009839D3">
          <w:rPr>
            <w:rStyle w:val="af"/>
            <w:noProof/>
            <w:color w:val="auto"/>
          </w:rPr>
          <w:t xml:space="preserve">C  </w:t>
        </w:r>
        <w:r w:rsidR="00426F19" w:rsidRPr="009839D3">
          <w:rPr>
            <w:rStyle w:val="af"/>
            <w:rFonts w:hint="eastAsia"/>
            <w:noProof/>
            <w:color w:val="auto"/>
          </w:rPr>
          <w:t>锚杆回收记录表</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_Toc42249611 \h </w:instrText>
        </w:r>
        <w:r w:rsidR="00426F19" w:rsidRPr="009839D3">
          <w:rPr>
            <w:noProof/>
            <w:webHidden/>
          </w:rPr>
        </w:r>
        <w:r w:rsidR="00426F19" w:rsidRPr="009839D3">
          <w:rPr>
            <w:noProof/>
            <w:webHidden/>
          </w:rPr>
          <w:fldChar w:fldCharType="separate"/>
        </w:r>
        <w:r w:rsidR="008A17CC">
          <w:rPr>
            <w:noProof/>
            <w:webHidden/>
          </w:rPr>
          <w:t>39</w:t>
        </w:r>
        <w:r w:rsidR="00426F19" w:rsidRPr="009839D3">
          <w:rPr>
            <w:noProof/>
            <w:webHidden/>
          </w:rPr>
          <w:fldChar w:fldCharType="end"/>
        </w:r>
      </w:hyperlink>
    </w:p>
    <w:p w14:paraId="74296576" w14:textId="6FA104F8" w:rsidR="00426F19" w:rsidRPr="009839D3" w:rsidRDefault="009839D3" w:rsidP="003E02BE">
      <w:pPr>
        <w:pStyle w:val="10"/>
        <w:tabs>
          <w:tab w:val="right" w:leader="dot" w:pos="9061"/>
        </w:tabs>
        <w:spacing w:line="288" w:lineRule="auto"/>
        <w:rPr>
          <w:rFonts w:asciiTheme="minorHAnsi" w:eastAsiaTheme="minorEastAsia" w:hAnsiTheme="minorHAnsi" w:cstheme="minorBidi"/>
          <w:noProof/>
        </w:rPr>
      </w:pPr>
      <w:hyperlink w:anchor="_Toc42249612" w:history="1">
        <w:r w:rsidR="00426F19" w:rsidRPr="009839D3">
          <w:rPr>
            <w:rStyle w:val="af"/>
            <w:rFonts w:hint="eastAsia"/>
            <w:noProof/>
            <w:color w:val="auto"/>
          </w:rPr>
          <w:t>本</w:t>
        </w:r>
        <w:r w:rsidR="007F0E27" w:rsidRPr="009839D3">
          <w:rPr>
            <w:rStyle w:val="af"/>
            <w:rFonts w:hint="eastAsia"/>
            <w:noProof/>
            <w:color w:val="auto"/>
          </w:rPr>
          <w:t>规程</w:t>
        </w:r>
        <w:r w:rsidR="00426F19" w:rsidRPr="009839D3">
          <w:rPr>
            <w:rStyle w:val="af"/>
            <w:rFonts w:hint="eastAsia"/>
            <w:noProof/>
            <w:color w:val="auto"/>
          </w:rPr>
          <w:t>用词说明</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_Toc42249612 \h </w:instrText>
        </w:r>
        <w:r w:rsidR="00426F19" w:rsidRPr="009839D3">
          <w:rPr>
            <w:noProof/>
            <w:webHidden/>
          </w:rPr>
        </w:r>
        <w:r w:rsidR="00426F19" w:rsidRPr="009839D3">
          <w:rPr>
            <w:noProof/>
            <w:webHidden/>
          </w:rPr>
          <w:fldChar w:fldCharType="separate"/>
        </w:r>
        <w:r w:rsidR="008A17CC">
          <w:rPr>
            <w:noProof/>
            <w:webHidden/>
          </w:rPr>
          <w:t>40</w:t>
        </w:r>
        <w:r w:rsidR="00426F19" w:rsidRPr="009839D3">
          <w:rPr>
            <w:noProof/>
            <w:webHidden/>
          </w:rPr>
          <w:fldChar w:fldCharType="end"/>
        </w:r>
      </w:hyperlink>
    </w:p>
    <w:p w14:paraId="73265281" w14:textId="77777777" w:rsidR="00426F19" w:rsidRPr="009839D3" w:rsidRDefault="009839D3" w:rsidP="003E02BE">
      <w:pPr>
        <w:pStyle w:val="10"/>
        <w:tabs>
          <w:tab w:val="right" w:leader="dot" w:pos="9061"/>
        </w:tabs>
        <w:spacing w:line="288" w:lineRule="auto"/>
        <w:rPr>
          <w:rFonts w:asciiTheme="minorHAnsi" w:eastAsiaTheme="minorEastAsia" w:hAnsiTheme="minorHAnsi" w:cstheme="minorBidi"/>
          <w:noProof/>
        </w:rPr>
      </w:pPr>
      <w:hyperlink w:anchor="_Toc42249613" w:history="1">
        <w:r w:rsidR="00426F19" w:rsidRPr="009839D3">
          <w:rPr>
            <w:rStyle w:val="af"/>
            <w:rFonts w:hint="eastAsia"/>
            <w:noProof/>
            <w:color w:val="auto"/>
          </w:rPr>
          <w:t>引用标准名录</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_Toc42249613 \h </w:instrText>
        </w:r>
        <w:r w:rsidR="00426F19" w:rsidRPr="009839D3">
          <w:rPr>
            <w:noProof/>
            <w:webHidden/>
          </w:rPr>
        </w:r>
        <w:r w:rsidR="00426F19" w:rsidRPr="009839D3">
          <w:rPr>
            <w:noProof/>
            <w:webHidden/>
          </w:rPr>
          <w:fldChar w:fldCharType="separate"/>
        </w:r>
        <w:r w:rsidR="008A17CC">
          <w:rPr>
            <w:noProof/>
            <w:webHidden/>
          </w:rPr>
          <w:t>41</w:t>
        </w:r>
        <w:r w:rsidR="00426F19" w:rsidRPr="009839D3">
          <w:rPr>
            <w:noProof/>
            <w:webHidden/>
          </w:rPr>
          <w:fldChar w:fldCharType="end"/>
        </w:r>
      </w:hyperlink>
    </w:p>
    <w:p w14:paraId="20381BC5" w14:textId="77777777" w:rsidR="00426F19" w:rsidRPr="009839D3" w:rsidRDefault="009839D3" w:rsidP="003E02BE">
      <w:pPr>
        <w:pStyle w:val="10"/>
        <w:tabs>
          <w:tab w:val="right" w:leader="dot" w:pos="9061"/>
        </w:tabs>
        <w:spacing w:line="288" w:lineRule="auto"/>
        <w:rPr>
          <w:rFonts w:asciiTheme="minorHAnsi" w:eastAsiaTheme="minorEastAsia" w:hAnsiTheme="minorHAnsi" w:cstheme="minorBidi"/>
          <w:noProof/>
        </w:rPr>
      </w:pPr>
      <w:hyperlink w:anchor="_Toc42249614" w:history="1">
        <w:r w:rsidR="00426F19" w:rsidRPr="009839D3">
          <w:rPr>
            <w:rStyle w:val="af"/>
            <w:rFonts w:hint="eastAsia"/>
            <w:noProof/>
            <w:color w:val="auto"/>
          </w:rPr>
          <w:t>条文说明</w:t>
        </w:r>
        <w:r w:rsidR="00426F19" w:rsidRPr="009839D3">
          <w:rPr>
            <w:noProof/>
            <w:webHidden/>
          </w:rPr>
          <w:tab/>
        </w:r>
        <w:r w:rsidR="00426F19" w:rsidRPr="009839D3">
          <w:rPr>
            <w:noProof/>
            <w:webHidden/>
          </w:rPr>
          <w:fldChar w:fldCharType="begin"/>
        </w:r>
        <w:r w:rsidR="00426F19" w:rsidRPr="009839D3">
          <w:rPr>
            <w:noProof/>
            <w:webHidden/>
          </w:rPr>
          <w:instrText xml:space="preserve"> PAGEREF _Toc42249614 \h </w:instrText>
        </w:r>
        <w:r w:rsidR="00426F19" w:rsidRPr="009839D3">
          <w:rPr>
            <w:noProof/>
            <w:webHidden/>
          </w:rPr>
        </w:r>
        <w:r w:rsidR="00426F19" w:rsidRPr="009839D3">
          <w:rPr>
            <w:noProof/>
            <w:webHidden/>
          </w:rPr>
          <w:fldChar w:fldCharType="separate"/>
        </w:r>
        <w:r w:rsidR="008A17CC">
          <w:rPr>
            <w:noProof/>
            <w:webHidden/>
          </w:rPr>
          <w:t>42</w:t>
        </w:r>
        <w:r w:rsidR="00426F19" w:rsidRPr="009839D3">
          <w:rPr>
            <w:noProof/>
            <w:webHidden/>
          </w:rPr>
          <w:fldChar w:fldCharType="end"/>
        </w:r>
      </w:hyperlink>
    </w:p>
    <w:p w14:paraId="7A7243DB" w14:textId="3F029B8E" w:rsidR="00A73A56" w:rsidRPr="009839D3" w:rsidRDefault="009B182F" w:rsidP="003E02BE">
      <w:pPr>
        <w:pStyle w:val="10"/>
        <w:tabs>
          <w:tab w:val="right" w:leader="dot" w:pos="9061"/>
        </w:tabs>
        <w:spacing w:line="276" w:lineRule="auto"/>
      </w:pPr>
      <w:r w:rsidRPr="009839D3">
        <w:rPr>
          <w:bCs/>
          <w:szCs w:val="21"/>
          <w:lang w:val="zh-CN"/>
        </w:rPr>
        <w:fldChar w:fldCharType="end"/>
      </w:r>
    </w:p>
    <w:p w14:paraId="0CA22372" w14:textId="77777777" w:rsidR="00A73A56" w:rsidRPr="009839D3" w:rsidRDefault="00A73A56">
      <w:pPr>
        <w:sectPr w:rsidR="00A73A56" w:rsidRPr="009839D3" w:rsidSect="00A30FA2">
          <w:pgSz w:w="11907" w:h="16840"/>
          <w:pgMar w:top="1588" w:right="1418" w:bottom="1361" w:left="1418" w:header="851" w:footer="992" w:gutter="0"/>
          <w:cols w:space="720"/>
          <w:docGrid w:linePitch="312"/>
        </w:sectPr>
      </w:pPr>
    </w:p>
    <w:p w14:paraId="4A8E8ED3" w14:textId="77777777" w:rsidR="004F3623" w:rsidRPr="009839D3" w:rsidRDefault="009B182F" w:rsidP="00F150BE">
      <w:pPr>
        <w:pStyle w:val="TOC1"/>
        <w:spacing w:line="360" w:lineRule="auto"/>
        <w:jc w:val="center"/>
        <w:rPr>
          <w:rFonts w:ascii="Times New Roman" w:hAnsi="Times New Roman" w:cs="Times New Roman"/>
          <w:b w:val="0"/>
          <w:color w:val="auto"/>
          <w:lang w:val="zh-CN"/>
        </w:rPr>
      </w:pPr>
      <w:r w:rsidRPr="009839D3">
        <w:rPr>
          <w:rFonts w:ascii="Times New Roman" w:hAnsi="Times New Roman" w:cs="Times New Roman"/>
          <w:b w:val="0"/>
          <w:color w:val="auto"/>
          <w:lang w:val="zh-CN"/>
        </w:rPr>
        <w:lastRenderedPageBreak/>
        <w:t>Contents</w:t>
      </w:r>
    </w:p>
    <w:p w14:paraId="10CAA6F8" w14:textId="3094FCF6" w:rsidR="004F3623" w:rsidRPr="009839D3" w:rsidRDefault="009B182F" w:rsidP="003E02BE">
      <w:pPr>
        <w:pStyle w:val="10"/>
        <w:tabs>
          <w:tab w:val="right" w:leader="dot" w:pos="9061"/>
        </w:tabs>
        <w:spacing w:line="300" w:lineRule="auto"/>
        <w:rPr>
          <w:rFonts w:asciiTheme="minorHAnsi" w:eastAsiaTheme="minorEastAsia" w:hAnsiTheme="minorHAnsi" w:cstheme="minorBidi"/>
          <w:noProof/>
        </w:rPr>
      </w:pPr>
      <w:r w:rsidRPr="009839D3">
        <w:rPr>
          <w:rFonts w:ascii="Cambria" w:hAnsi="Cambria" w:cs="黑体"/>
          <w:b/>
          <w:kern w:val="0"/>
          <w:sz w:val="28"/>
          <w:szCs w:val="28"/>
        </w:rPr>
        <w:fldChar w:fldCharType="begin"/>
      </w:r>
      <w:r w:rsidRPr="009839D3">
        <w:instrText xml:space="preserve"> TOC \o "1-3" \h \z \u </w:instrText>
      </w:r>
      <w:r w:rsidRPr="009839D3">
        <w:rPr>
          <w:rFonts w:ascii="Cambria" w:hAnsi="Cambria" w:cs="黑体"/>
          <w:b/>
          <w:kern w:val="0"/>
          <w:sz w:val="28"/>
          <w:szCs w:val="28"/>
        </w:rPr>
        <w:fldChar w:fldCharType="separate"/>
      </w:r>
      <w:hyperlink w:anchor="_Toc42249577" w:history="1">
        <w:r w:rsidR="004F3623" w:rsidRPr="009839D3">
          <w:rPr>
            <w:rStyle w:val="af"/>
            <w:noProof/>
            <w:color w:val="auto"/>
          </w:rPr>
          <w:t>1  General Provisions</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_Toc42249577 \h </w:instrText>
        </w:r>
        <w:r w:rsidR="004F3623" w:rsidRPr="009839D3">
          <w:rPr>
            <w:noProof/>
            <w:webHidden/>
          </w:rPr>
        </w:r>
        <w:r w:rsidR="004F3623" w:rsidRPr="009839D3">
          <w:rPr>
            <w:noProof/>
            <w:webHidden/>
          </w:rPr>
          <w:fldChar w:fldCharType="separate"/>
        </w:r>
        <w:r w:rsidR="008A17CC">
          <w:rPr>
            <w:noProof/>
            <w:webHidden/>
          </w:rPr>
          <w:t>1</w:t>
        </w:r>
        <w:r w:rsidR="004F3623" w:rsidRPr="009839D3">
          <w:rPr>
            <w:noProof/>
            <w:webHidden/>
          </w:rPr>
          <w:fldChar w:fldCharType="end"/>
        </w:r>
      </w:hyperlink>
    </w:p>
    <w:p w14:paraId="49743349" w14:textId="1AF1B834" w:rsidR="004F3623" w:rsidRPr="009839D3" w:rsidRDefault="009839D3" w:rsidP="003E02BE">
      <w:pPr>
        <w:pStyle w:val="10"/>
        <w:tabs>
          <w:tab w:val="right" w:leader="dot" w:pos="9061"/>
        </w:tabs>
        <w:spacing w:line="300" w:lineRule="auto"/>
        <w:rPr>
          <w:rFonts w:asciiTheme="minorHAnsi" w:eastAsiaTheme="minorEastAsia" w:hAnsiTheme="minorHAnsi" w:cstheme="minorBidi"/>
          <w:noProof/>
        </w:rPr>
      </w:pPr>
      <w:hyperlink w:anchor="_Toc42249578" w:history="1">
        <w:r w:rsidR="004F3623" w:rsidRPr="009839D3">
          <w:rPr>
            <w:rStyle w:val="af"/>
            <w:noProof/>
            <w:color w:val="auto"/>
          </w:rPr>
          <w:t>2  Terms and Symbols</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_Toc42249578 \h </w:instrText>
        </w:r>
        <w:r w:rsidR="004F3623" w:rsidRPr="009839D3">
          <w:rPr>
            <w:noProof/>
            <w:webHidden/>
          </w:rPr>
        </w:r>
        <w:r w:rsidR="004F3623" w:rsidRPr="009839D3">
          <w:rPr>
            <w:noProof/>
            <w:webHidden/>
          </w:rPr>
          <w:fldChar w:fldCharType="separate"/>
        </w:r>
        <w:r w:rsidR="008A17CC">
          <w:rPr>
            <w:noProof/>
            <w:webHidden/>
          </w:rPr>
          <w:t>2</w:t>
        </w:r>
        <w:r w:rsidR="004F3623" w:rsidRPr="009839D3">
          <w:rPr>
            <w:noProof/>
            <w:webHidden/>
          </w:rPr>
          <w:fldChar w:fldCharType="end"/>
        </w:r>
      </w:hyperlink>
    </w:p>
    <w:p w14:paraId="09E06465" w14:textId="14B09F99" w:rsidR="004F3623" w:rsidRPr="009839D3" w:rsidRDefault="009839D3" w:rsidP="003E02BE">
      <w:pPr>
        <w:pStyle w:val="20"/>
        <w:tabs>
          <w:tab w:val="right" w:leader="dot" w:pos="9061"/>
        </w:tabs>
        <w:spacing w:line="300" w:lineRule="auto"/>
        <w:rPr>
          <w:rFonts w:asciiTheme="minorHAnsi" w:eastAsiaTheme="minorEastAsia" w:hAnsiTheme="minorHAnsi" w:cstheme="minorBidi"/>
          <w:noProof/>
        </w:rPr>
      </w:pPr>
      <w:hyperlink w:anchor="_Toc42249579" w:history="1">
        <w:r w:rsidR="004F3623" w:rsidRPr="009839D3">
          <w:rPr>
            <w:rStyle w:val="af"/>
            <w:noProof/>
            <w:color w:val="auto"/>
          </w:rPr>
          <w:t>2.1  Terms</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_Toc42249579 \h </w:instrText>
        </w:r>
        <w:r w:rsidR="004F3623" w:rsidRPr="009839D3">
          <w:rPr>
            <w:noProof/>
            <w:webHidden/>
          </w:rPr>
        </w:r>
        <w:r w:rsidR="004F3623" w:rsidRPr="009839D3">
          <w:rPr>
            <w:noProof/>
            <w:webHidden/>
          </w:rPr>
          <w:fldChar w:fldCharType="separate"/>
        </w:r>
        <w:r w:rsidR="008A17CC">
          <w:rPr>
            <w:noProof/>
            <w:webHidden/>
          </w:rPr>
          <w:t>2</w:t>
        </w:r>
        <w:r w:rsidR="004F3623" w:rsidRPr="009839D3">
          <w:rPr>
            <w:noProof/>
            <w:webHidden/>
          </w:rPr>
          <w:fldChar w:fldCharType="end"/>
        </w:r>
      </w:hyperlink>
    </w:p>
    <w:p w14:paraId="00782740" w14:textId="00F2F75B" w:rsidR="004F3623" w:rsidRPr="009839D3" w:rsidRDefault="009839D3" w:rsidP="003E02BE">
      <w:pPr>
        <w:pStyle w:val="20"/>
        <w:tabs>
          <w:tab w:val="right" w:leader="dot" w:pos="9061"/>
        </w:tabs>
        <w:spacing w:line="300" w:lineRule="auto"/>
        <w:rPr>
          <w:rFonts w:asciiTheme="minorHAnsi" w:eastAsiaTheme="minorEastAsia" w:hAnsiTheme="minorHAnsi" w:cstheme="minorBidi"/>
          <w:noProof/>
        </w:rPr>
      </w:pPr>
      <w:hyperlink w:anchor="_Toc42249580" w:history="1">
        <w:r w:rsidR="004F3623" w:rsidRPr="009839D3">
          <w:rPr>
            <w:rStyle w:val="af"/>
            <w:noProof/>
            <w:color w:val="auto"/>
          </w:rPr>
          <w:t>2.2  Symbols</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_Toc42249580 \h </w:instrText>
        </w:r>
        <w:r w:rsidR="004F3623" w:rsidRPr="009839D3">
          <w:rPr>
            <w:noProof/>
            <w:webHidden/>
          </w:rPr>
        </w:r>
        <w:r w:rsidR="004F3623" w:rsidRPr="009839D3">
          <w:rPr>
            <w:noProof/>
            <w:webHidden/>
          </w:rPr>
          <w:fldChar w:fldCharType="separate"/>
        </w:r>
        <w:r w:rsidR="008A17CC">
          <w:rPr>
            <w:noProof/>
            <w:webHidden/>
          </w:rPr>
          <w:t>4</w:t>
        </w:r>
        <w:r w:rsidR="004F3623" w:rsidRPr="009839D3">
          <w:rPr>
            <w:noProof/>
            <w:webHidden/>
          </w:rPr>
          <w:fldChar w:fldCharType="end"/>
        </w:r>
      </w:hyperlink>
    </w:p>
    <w:p w14:paraId="1C866A57" w14:textId="58567A51" w:rsidR="004F3623" w:rsidRPr="009839D3" w:rsidRDefault="009839D3" w:rsidP="003E02BE">
      <w:pPr>
        <w:pStyle w:val="10"/>
        <w:tabs>
          <w:tab w:val="right" w:leader="dot" w:pos="9061"/>
        </w:tabs>
        <w:spacing w:line="300" w:lineRule="auto"/>
        <w:rPr>
          <w:rFonts w:asciiTheme="minorHAnsi" w:eastAsiaTheme="minorEastAsia" w:hAnsiTheme="minorHAnsi" w:cstheme="minorBidi"/>
          <w:noProof/>
        </w:rPr>
      </w:pPr>
      <w:hyperlink w:anchor="_Toc42249581" w:history="1">
        <w:r w:rsidR="004F3623" w:rsidRPr="009839D3">
          <w:rPr>
            <w:rStyle w:val="af"/>
            <w:noProof/>
            <w:color w:val="auto"/>
          </w:rPr>
          <w:t>3  General Requirements</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_Toc42249581 \h </w:instrText>
        </w:r>
        <w:r w:rsidR="004F3623" w:rsidRPr="009839D3">
          <w:rPr>
            <w:noProof/>
            <w:webHidden/>
          </w:rPr>
        </w:r>
        <w:r w:rsidR="004F3623" w:rsidRPr="009839D3">
          <w:rPr>
            <w:noProof/>
            <w:webHidden/>
          </w:rPr>
          <w:fldChar w:fldCharType="separate"/>
        </w:r>
        <w:r w:rsidR="008A17CC">
          <w:rPr>
            <w:noProof/>
            <w:webHidden/>
          </w:rPr>
          <w:t>6</w:t>
        </w:r>
        <w:r w:rsidR="004F3623" w:rsidRPr="009839D3">
          <w:rPr>
            <w:noProof/>
            <w:webHidden/>
          </w:rPr>
          <w:fldChar w:fldCharType="end"/>
        </w:r>
      </w:hyperlink>
    </w:p>
    <w:p w14:paraId="6BAA45E6" w14:textId="6AFCBADD" w:rsidR="004F3623" w:rsidRPr="009839D3" w:rsidRDefault="009839D3" w:rsidP="003E02BE">
      <w:pPr>
        <w:pStyle w:val="10"/>
        <w:tabs>
          <w:tab w:val="right" w:leader="dot" w:pos="9061"/>
        </w:tabs>
        <w:spacing w:line="300" w:lineRule="auto"/>
        <w:rPr>
          <w:rFonts w:asciiTheme="minorHAnsi" w:eastAsiaTheme="minorEastAsia" w:hAnsiTheme="minorHAnsi" w:cstheme="minorBidi"/>
          <w:noProof/>
        </w:rPr>
      </w:pPr>
      <w:hyperlink w:anchor="_Toc42249582" w:history="1">
        <w:r w:rsidR="004F3623" w:rsidRPr="009839D3">
          <w:rPr>
            <w:rStyle w:val="af"/>
            <w:noProof/>
            <w:color w:val="auto"/>
          </w:rPr>
          <w:t>4  Structure</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_Toc42249582 \h </w:instrText>
        </w:r>
        <w:r w:rsidR="004F3623" w:rsidRPr="009839D3">
          <w:rPr>
            <w:noProof/>
            <w:webHidden/>
          </w:rPr>
        </w:r>
        <w:r w:rsidR="004F3623" w:rsidRPr="009839D3">
          <w:rPr>
            <w:noProof/>
            <w:webHidden/>
          </w:rPr>
          <w:fldChar w:fldCharType="separate"/>
        </w:r>
        <w:r w:rsidR="008A17CC">
          <w:rPr>
            <w:noProof/>
            <w:webHidden/>
          </w:rPr>
          <w:t>7</w:t>
        </w:r>
        <w:r w:rsidR="004F3623" w:rsidRPr="009839D3">
          <w:rPr>
            <w:noProof/>
            <w:webHidden/>
          </w:rPr>
          <w:fldChar w:fldCharType="end"/>
        </w:r>
      </w:hyperlink>
    </w:p>
    <w:p w14:paraId="7E487A08" w14:textId="786AFCF3" w:rsidR="004F3623" w:rsidRPr="009839D3" w:rsidRDefault="009839D3" w:rsidP="003E02BE">
      <w:pPr>
        <w:pStyle w:val="10"/>
        <w:tabs>
          <w:tab w:val="right" w:leader="dot" w:pos="9061"/>
        </w:tabs>
        <w:spacing w:line="300" w:lineRule="auto"/>
        <w:rPr>
          <w:rFonts w:asciiTheme="minorHAnsi" w:eastAsiaTheme="minorEastAsia" w:hAnsiTheme="minorHAnsi" w:cstheme="minorBidi"/>
          <w:noProof/>
        </w:rPr>
      </w:pPr>
      <w:hyperlink w:anchor="_Toc42249583" w:history="1">
        <w:r w:rsidR="004F3623" w:rsidRPr="009839D3">
          <w:rPr>
            <w:rStyle w:val="af"/>
            <w:noProof/>
            <w:color w:val="auto"/>
          </w:rPr>
          <w:t>5  Design</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_Toc42249583 \h </w:instrText>
        </w:r>
        <w:r w:rsidR="004F3623" w:rsidRPr="009839D3">
          <w:rPr>
            <w:noProof/>
            <w:webHidden/>
          </w:rPr>
        </w:r>
        <w:r w:rsidR="004F3623" w:rsidRPr="009839D3">
          <w:rPr>
            <w:noProof/>
            <w:webHidden/>
          </w:rPr>
          <w:fldChar w:fldCharType="separate"/>
        </w:r>
        <w:r w:rsidR="008A17CC">
          <w:rPr>
            <w:noProof/>
            <w:webHidden/>
          </w:rPr>
          <w:t>11</w:t>
        </w:r>
        <w:r w:rsidR="004F3623" w:rsidRPr="009839D3">
          <w:rPr>
            <w:noProof/>
            <w:webHidden/>
          </w:rPr>
          <w:fldChar w:fldCharType="end"/>
        </w:r>
      </w:hyperlink>
    </w:p>
    <w:p w14:paraId="3D7E75AC" w14:textId="424CEF85" w:rsidR="004F3623" w:rsidRPr="009839D3" w:rsidRDefault="009839D3" w:rsidP="003E02BE">
      <w:pPr>
        <w:pStyle w:val="20"/>
        <w:tabs>
          <w:tab w:val="right" w:leader="dot" w:pos="9061"/>
        </w:tabs>
        <w:spacing w:line="300" w:lineRule="auto"/>
        <w:rPr>
          <w:rFonts w:asciiTheme="minorHAnsi" w:eastAsiaTheme="minorEastAsia" w:hAnsiTheme="minorHAnsi" w:cstheme="minorBidi"/>
          <w:noProof/>
        </w:rPr>
      </w:pPr>
      <w:hyperlink w:anchor="_Toc42249584" w:history="1">
        <w:r w:rsidR="004F3623" w:rsidRPr="009839D3">
          <w:rPr>
            <w:rStyle w:val="af"/>
            <w:noProof/>
            <w:color w:val="auto"/>
          </w:rPr>
          <w:t>5.1  General Requirements</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_Toc42249584 \h </w:instrText>
        </w:r>
        <w:r w:rsidR="004F3623" w:rsidRPr="009839D3">
          <w:rPr>
            <w:noProof/>
            <w:webHidden/>
          </w:rPr>
        </w:r>
        <w:r w:rsidR="004F3623" w:rsidRPr="009839D3">
          <w:rPr>
            <w:noProof/>
            <w:webHidden/>
          </w:rPr>
          <w:fldChar w:fldCharType="separate"/>
        </w:r>
        <w:r w:rsidR="008A17CC">
          <w:rPr>
            <w:noProof/>
            <w:webHidden/>
          </w:rPr>
          <w:t>11</w:t>
        </w:r>
        <w:r w:rsidR="004F3623" w:rsidRPr="009839D3">
          <w:rPr>
            <w:noProof/>
            <w:webHidden/>
          </w:rPr>
          <w:fldChar w:fldCharType="end"/>
        </w:r>
      </w:hyperlink>
    </w:p>
    <w:p w14:paraId="37752F90" w14:textId="19FBAC1B" w:rsidR="004F3623" w:rsidRPr="009839D3" w:rsidRDefault="009839D3" w:rsidP="003E02BE">
      <w:pPr>
        <w:pStyle w:val="20"/>
        <w:tabs>
          <w:tab w:val="right" w:leader="dot" w:pos="9061"/>
        </w:tabs>
        <w:spacing w:line="300" w:lineRule="auto"/>
        <w:rPr>
          <w:rFonts w:asciiTheme="minorHAnsi" w:eastAsiaTheme="minorEastAsia" w:hAnsiTheme="minorHAnsi" w:cstheme="minorBidi"/>
          <w:noProof/>
        </w:rPr>
      </w:pPr>
      <w:hyperlink w:anchor="_Toc42249585" w:history="1">
        <w:r w:rsidR="004F3623" w:rsidRPr="009839D3">
          <w:rPr>
            <w:rStyle w:val="af"/>
            <w:noProof/>
            <w:color w:val="auto"/>
          </w:rPr>
          <w:t>5.2  Materials</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_Toc42249585 \h </w:instrText>
        </w:r>
        <w:r w:rsidR="004F3623" w:rsidRPr="009839D3">
          <w:rPr>
            <w:noProof/>
            <w:webHidden/>
          </w:rPr>
        </w:r>
        <w:r w:rsidR="004F3623" w:rsidRPr="009839D3">
          <w:rPr>
            <w:noProof/>
            <w:webHidden/>
          </w:rPr>
          <w:fldChar w:fldCharType="separate"/>
        </w:r>
        <w:r w:rsidR="008A17CC">
          <w:rPr>
            <w:noProof/>
            <w:webHidden/>
          </w:rPr>
          <w:t>12</w:t>
        </w:r>
        <w:r w:rsidR="004F3623" w:rsidRPr="009839D3">
          <w:rPr>
            <w:noProof/>
            <w:webHidden/>
          </w:rPr>
          <w:fldChar w:fldCharType="end"/>
        </w:r>
      </w:hyperlink>
    </w:p>
    <w:p w14:paraId="25AE6641" w14:textId="55723D2D" w:rsidR="004F3623" w:rsidRPr="009839D3" w:rsidRDefault="009839D3" w:rsidP="003E02BE">
      <w:pPr>
        <w:pStyle w:val="20"/>
        <w:tabs>
          <w:tab w:val="right" w:leader="dot" w:pos="9061"/>
        </w:tabs>
        <w:spacing w:line="300" w:lineRule="auto"/>
        <w:rPr>
          <w:rFonts w:asciiTheme="minorHAnsi" w:eastAsiaTheme="minorEastAsia" w:hAnsiTheme="minorHAnsi" w:cstheme="minorBidi"/>
          <w:noProof/>
        </w:rPr>
      </w:pPr>
      <w:hyperlink w:anchor="_Toc42249586" w:history="1">
        <w:r w:rsidR="004F3623" w:rsidRPr="009839D3">
          <w:rPr>
            <w:rStyle w:val="af"/>
            <w:noProof/>
            <w:color w:val="auto"/>
          </w:rPr>
          <w:t>5.3  Design</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_Toc42249586 \h </w:instrText>
        </w:r>
        <w:r w:rsidR="004F3623" w:rsidRPr="009839D3">
          <w:rPr>
            <w:noProof/>
            <w:webHidden/>
          </w:rPr>
        </w:r>
        <w:r w:rsidR="004F3623" w:rsidRPr="009839D3">
          <w:rPr>
            <w:noProof/>
            <w:webHidden/>
          </w:rPr>
          <w:fldChar w:fldCharType="separate"/>
        </w:r>
        <w:r w:rsidR="008A17CC">
          <w:rPr>
            <w:noProof/>
            <w:webHidden/>
          </w:rPr>
          <w:t>13</w:t>
        </w:r>
        <w:r w:rsidR="004F3623" w:rsidRPr="009839D3">
          <w:rPr>
            <w:noProof/>
            <w:webHidden/>
          </w:rPr>
          <w:fldChar w:fldCharType="end"/>
        </w:r>
      </w:hyperlink>
    </w:p>
    <w:p w14:paraId="2E959545" w14:textId="402A2AB0" w:rsidR="004F3623" w:rsidRPr="009839D3" w:rsidRDefault="009839D3" w:rsidP="003E02BE">
      <w:pPr>
        <w:pStyle w:val="20"/>
        <w:tabs>
          <w:tab w:val="right" w:leader="dot" w:pos="9061"/>
        </w:tabs>
        <w:spacing w:line="300" w:lineRule="auto"/>
        <w:rPr>
          <w:rFonts w:asciiTheme="minorHAnsi" w:eastAsiaTheme="minorEastAsia" w:hAnsiTheme="minorHAnsi" w:cstheme="minorBidi"/>
          <w:noProof/>
        </w:rPr>
      </w:pPr>
      <w:hyperlink w:anchor="_Toc42249587" w:history="1">
        <w:r w:rsidR="004F3623" w:rsidRPr="009839D3">
          <w:rPr>
            <w:rStyle w:val="af"/>
            <w:noProof/>
            <w:color w:val="auto"/>
          </w:rPr>
          <w:t>5.4  Calculation on Load Holding Capacity of Anchor</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_Toc42249587 \h </w:instrText>
        </w:r>
        <w:r w:rsidR="004F3623" w:rsidRPr="009839D3">
          <w:rPr>
            <w:noProof/>
            <w:webHidden/>
          </w:rPr>
        </w:r>
        <w:r w:rsidR="004F3623" w:rsidRPr="009839D3">
          <w:rPr>
            <w:noProof/>
            <w:webHidden/>
          </w:rPr>
          <w:fldChar w:fldCharType="separate"/>
        </w:r>
        <w:r w:rsidR="008A17CC">
          <w:rPr>
            <w:noProof/>
            <w:webHidden/>
          </w:rPr>
          <w:t>14</w:t>
        </w:r>
        <w:r w:rsidR="004F3623" w:rsidRPr="009839D3">
          <w:rPr>
            <w:noProof/>
            <w:webHidden/>
          </w:rPr>
          <w:fldChar w:fldCharType="end"/>
        </w:r>
      </w:hyperlink>
    </w:p>
    <w:p w14:paraId="3B8C40BF" w14:textId="30354BC9" w:rsidR="004F3623" w:rsidRPr="009839D3" w:rsidRDefault="009839D3" w:rsidP="003E02BE">
      <w:pPr>
        <w:pStyle w:val="10"/>
        <w:tabs>
          <w:tab w:val="right" w:leader="dot" w:pos="9061"/>
        </w:tabs>
        <w:spacing w:line="300" w:lineRule="auto"/>
        <w:rPr>
          <w:rFonts w:asciiTheme="minorHAnsi" w:eastAsiaTheme="minorEastAsia" w:hAnsiTheme="minorHAnsi" w:cstheme="minorBidi"/>
          <w:noProof/>
        </w:rPr>
      </w:pPr>
      <w:hyperlink w:anchor="_Toc42249588" w:history="1">
        <w:r w:rsidR="004F3623" w:rsidRPr="009839D3">
          <w:rPr>
            <w:rStyle w:val="af"/>
            <w:noProof/>
            <w:color w:val="auto"/>
          </w:rPr>
          <w:t>6  Construction</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_Toc42249588 \h </w:instrText>
        </w:r>
        <w:r w:rsidR="004F3623" w:rsidRPr="009839D3">
          <w:rPr>
            <w:noProof/>
            <w:webHidden/>
          </w:rPr>
        </w:r>
        <w:r w:rsidR="004F3623" w:rsidRPr="009839D3">
          <w:rPr>
            <w:noProof/>
            <w:webHidden/>
          </w:rPr>
          <w:fldChar w:fldCharType="separate"/>
        </w:r>
        <w:r w:rsidR="008A17CC">
          <w:rPr>
            <w:noProof/>
            <w:webHidden/>
          </w:rPr>
          <w:t>19</w:t>
        </w:r>
        <w:r w:rsidR="004F3623" w:rsidRPr="009839D3">
          <w:rPr>
            <w:noProof/>
            <w:webHidden/>
          </w:rPr>
          <w:fldChar w:fldCharType="end"/>
        </w:r>
      </w:hyperlink>
    </w:p>
    <w:p w14:paraId="0E9CC092" w14:textId="3C910106" w:rsidR="004F3623" w:rsidRPr="009839D3" w:rsidRDefault="009839D3" w:rsidP="003E02BE">
      <w:pPr>
        <w:pStyle w:val="20"/>
        <w:tabs>
          <w:tab w:val="right" w:leader="dot" w:pos="9061"/>
        </w:tabs>
        <w:spacing w:line="300" w:lineRule="auto"/>
        <w:rPr>
          <w:rFonts w:asciiTheme="minorHAnsi" w:eastAsiaTheme="minorEastAsia" w:hAnsiTheme="minorHAnsi" w:cstheme="minorBidi"/>
          <w:noProof/>
        </w:rPr>
      </w:pPr>
      <w:hyperlink w:anchor="_Toc42249589" w:history="1">
        <w:r w:rsidR="004F3623" w:rsidRPr="009839D3">
          <w:rPr>
            <w:rStyle w:val="af"/>
            <w:noProof/>
            <w:color w:val="auto"/>
          </w:rPr>
          <w:t>6.1  General Requirements</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_Toc42249589 \h </w:instrText>
        </w:r>
        <w:r w:rsidR="004F3623" w:rsidRPr="009839D3">
          <w:rPr>
            <w:noProof/>
            <w:webHidden/>
          </w:rPr>
        </w:r>
        <w:r w:rsidR="004F3623" w:rsidRPr="009839D3">
          <w:rPr>
            <w:noProof/>
            <w:webHidden/>
          </w:rPr>
          <w:fldChar w:fldCharType="separate"/>
        </w:r>
        <w:r w:rsidR="008A17CC">
          <w:rPr>
            <w:noProof/>
            <w:webHidden/>
          </w:rPr>
          <w:t>19</w:t>
        </w:r>
        <w:r w:rsidR="004F3623" w:rsidRPr="009839D3">
          <w:rPr>
            <w:noProof/>
            <w:webHidden/>
          </w:rPr>
          <w:fldChar w:fldCharType="end"/>
        </w:r>
      </w:hyperlink>
    </w:p>
    <w:p w14:paraId="2E946B12" w14:textId="6D4F3561" w:rsidR="004F3623" w:rsidRPr="009839D3" w:rsidRDefault="009839D3" w:rsidP="003E02BE">
      <w:pPr>
        <w:pStyle w:val="20"/>
        <w:tabs>
          <w:tab w:val="right" w:leader="dot" w:pos="9061"/>
        </w:tabs>
        <w:spacing w:line="300" w:lineRule="auto"/>
        <w:rPr>
          <w:rFonts w:asciiTheme="minorHAnsi" w:eastAsiaTheme="minorEastAsia" w:hAnsiTheme="minorHAnsi" w:cstheme="minorBidi"/>
          <w:noProof/>
        </w:rPr>
      </w:pPr>
      <w:hyperlink w:anchor="_Toc42249590" w:history="1">
        <w:r w:rsidR="004F3623" w:rsidRPr="009839D3">
          <w:rPr>
            <w:rStyle w:val="af"/>
            <w:noProof/>
            <w:color w:val="auto"/>
          </w:rPr>
          <w:t>6.2  Tendon making and Placed</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_Toc42249590 \h </w:instrText>
        </w:r>
        <w:r w:rsidR="004F3623" w:rsidRPr="009839D3">
          <w:rPr>
            <w:noProof/>
            <w:webHidden/>
          </w:rPr>
        </w:r>
        <w:r w:rsidR="004F3623" w:rsidRPr="009839D3">
          <w:rPr>
            <w:noProof/>
            <w:webHidden/>
          </w:rPr>
          <w:fldChar w:fldCharType="separate"/>
        </w:r>
        <w:r w:rsidR="008A17CC">
          <w:rPr>
            <w:noProof/>
            <w:webHidden/>
          </w:rPr>
          <w:t>19</w:t>
        </w:r>
        <w:r w:rsidR="004F3623" w:rsidRPr="009839D3">
          <w:rPr>
            <w:noProof/>
            <w:webHidden/>
          </w:rPr>
          <w:fldChar w:fldCharType="end"/>
        </w:r>
      </w:hyperlink>
    </w:p>
    <w:p w14:paraId="0EDC56B4" w14:textId="01BD2DAB" w:rsidR="004F3623" w:rsidRPr="009839D3" w:rsidRDefault="009839D3" w:rsidP="003E02BE">
      <w:pPr>
        <w:pStyle w:val="20"/>
        <w:tabs>
          <w:tab w:val="right" w:leader="dot" w:pos="9061"/>
        </w:tabs>
        <w:spacing w:line="300" w:lineRule="auto"/>
        <w:rPr>
          <w:rFonts w:asciiTheme="minorHAnsi" w:eastAsiaTheme="minorEastAsia" w:hAnsiTheme="minorHAnsi" w:cstheme="minorBidi"/>
          <w:noProof/>
        </w:rPr>
      </w:pPr>
      <w:hyperlink w:anchor="_Toc42249591" w:history="1">
        <w:r w:rsidR="004F3623" w:rsidRPr="009839D3">
          <w:rPr>
            <w:rStyle w:val="af"/>
            <w:noProof/>
            <w:color w:val="auto"/>
          </w:rPr>
          <w:t>6.3  Drilling and Grouting</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_Toc42249591 \h </w:instrText>
        </w:r>
        <w:r w:rsidR="004F3623" w:rsidRPr="009839D3">
          <w:rPr>
            <w:noProof/>
            <w:webHidden/>
          </w:rPr>
        </w:r>
        <w:r w:rsidR="004F3623" w:rsidRPr="009839D3">
          <w:rPr>
            <w:noProof/>
            <w:webHidden/>
          </w:rPr>
          <w:fldChar w:fldCharType="separate"/>
        </w:r>
        <w:r w:rsidR="008A17CC">
          <w:rPr>
            <w:noProof/>
            <w:webHidden/>
          </w:rPr>
          <w:t>20</w:t>
        </w:r>
        <w:r w:rsidR="004F3623" w:rsidRPr="009839D3">
          <w:rPr>
            <w:noProof/>
            <w:webHidden/>
          </w:rPr>
          <w:fldChar w:fldCharType="end"/>
        </w:r>
      </w:hyperlink>
    </w:p>
    <w:p w14:paraId="35F6DD9B" w14:textId="51F50ED5" w:rsidR="004F3623" w:rsidRPr="009839D3" w:rsidRDefault="009839D3" w:rsidP="003E02BE">
      <w:pPr>
        <w:pStyle w:val="20"/>
        <w:tabs>
          <w:tab w:val="right" w:leader="dot" w:pos="9061"/>
        </w:tabs>
        <w:spacing w:line="300" w:lineRule="auto"/>
        <w:rPr>
          <w:rFonts w:asciiTheme="minorHAnsi" w:eastAsiaTheme="minorEastAsia" w:hAnsiTheme="minorHAnsi" w:cstheme="minorBidi"/>
          <w:noProof/>
        </w:rPr>
      </w:pPr>
      <w:hyperlink w:anchor="_Toc42249592" w:history="1">
        <w:r w:rsidR="004F3623" w:rsidRPr="009839D3">
          <w:rPr>
            <w:rStyle w:val="af"/>
            <w:noProof/>
            <w:color w:val="auto"/>
          </w:rPr>
          <w:t>6.4  Tension and Locking</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_Toc42249592 \h </w:instrText>
        </w:r>
        <w:r w:rsidR="004F3623" w:rsidRPr="009839D3">
          <w:rPr>
            <w:noProof/>
            <w:webHidden/>
          </w:rPr>
        </w:r>
        <w:r w:rsidR="004F3623" w:rsidRPr="009839D3">
          <w:rPr>
            <w:noProof/>
            <w:webHidden/>
          </w:rPr>
          <w:fldChar w:fldCharType="separate"/>
        </w:r>
        <w:r w:rsidR="008A17CC">
          <w:rPr>
            <w:noProof/>
            <w:webHidden/>
          </w:rPr>
          <w:t>23</w:t>
        </w:r>
        <w:r w:rsidR="004F3623" w:rsidRPr="009839D3">
          <w:rPr>
            <w:noProof/>
            <w:webHidden/>
          </w:rPr>
          <w:fldChar w:fldCharType="end"/>
        </w:r>
      </w:hyperlink>
    </w:p>
    <w:p w14:paraId="5AA04F36" w14:textId="3F85F339" w:rsidR="004F3623" w:rsidRPr="009839D3" w:rsidRDefault="009839D3" w:rsidP="003E02BE">
      <w:pPr>
        <w:pStyle w:val="20"/>
        <w:tabs>
          <w:tab w:val="right" w:leader="dot" w:pos="9061"/>
        </w:tabs>
        <w:spacing w:line="300" w:lineRule="auto"/>
        <w:rPr>
          <w:rFonts w:asciiTheme="minorHAnsi" w:eastAsiaTheme="minorEastAsia" w:hAnsiTheme="minorHAnsi" w:cstheme="minorBidi"/>
          <w:noProof/>
        </w:rPr>
      </w:pPr>
      <w:hyperlink w:anchor="_Toc42249593" w:history="1">
        <w:r w:rsidR="004F3623" w:rsidRPr="009839D3">
          <w:rPr>
            <w:rStyle w:val="af"/>
            <w:noProof/>
            <w:color w:val="auto"/>
          </w:rPr>
          <w:t>6.5  Monitoring</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_Toc42249593 \h </w:instrText>
        </w:r>
        <w:r w:rsidR="004F3623" w:rsidRPr="009839D3">
          <w:rPr>
            <w:noProof/>
            <w:webHidden/>
          </w:rPr>
        </w:r>
        <w:r w:rsidR="004F3623" w:rsidRPr="009839D3">
          <w:rPr>
            <w:noProof/>
            <w:webHidden/>
          </w:rPr>
          <w:fldChar w:fldCharType="separate"/>
        </w:r>
        <w:r w:rsidR="008A17CC">
          <w:rPr>
            <w:noProof/>
            <w:webHidden/>
          </w:rPr>
          <w:t>24</w:t>
        </w:r>
        <w:r w:rsidR="004F3623" w:rsidRPr="009839D3">
          <w:rPr>
            <w:noProof/>
            <w:webHidden/>
          </w:rPr>
          <w:fldChar w:fldCharType="end"/>
        </w:r>
      </w:hyperlink>
    </w:p>
    <w:p w14:paraId="530BA488" w14:textId="038459F9" w:rsidR="004F3623" w:rsidRPr="009839D3" w:rsidRDefault="009839D3" w:rsidP="003E02BE">
      <w:pPr>
        <w:pStyle w:val="10"/>
        <w:tabs>
          <w:tab w:val="right" w:leader="dot" w:pos="9061"/>
        </w:tabs>
        <w:spacing w:line="300" w:lineRule="auto"/>
        <w:rPr>
          <w:rFonts w:asciiTheme="minorHAnsi" w:eastAsiaTheme="minorEastAsia" w:hAnsiTheme="minorHAnsi" w:cstheme="minorBidi"/>
          <w:noProof/>
        </w:rPr>
      </w:pPr>
      <w:hyperlink w:anchor="_Toc42249594" w:history="1">
        <w:r w:rsidR="004F3623" w:rsidRPr="009839D3">
          <w:rPr>
            <w:rStyle w:val="af"/>
            <w:noProof/>
            <w:color w:val="auto"/>
          </w:rPr>
          <w:t>7  Recovery</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_Toc42249594 \h </w:instrText>
        </w:r>
        <w:r w:rsidR="004F3623" w:rsidRPr="009839D3">
          <w:rPr>
            <w:noProof/>
            <w:webHidden/>
          </w:rPr>
        </w:r>
        <w:r w:rsidR="004F3623" w:rsidRPr="009839D3">
          <w:rPr>
            <w:noProof/>
            <w:webHidden/>
          </w:rPr>
          <w:fldChar w:fldCharType="separate"/>
        </w:r>
        <w:r w:rsidR="008A17CC">
          <w:rPr>
            <w:noProof/>
            <w:webHidden/>
          </w:rPr>
          <w:t>25</w:t>
        </w:r>
        <w:r w:rsidR="004F3623" w:rsidRPr="009839D3">
          <w:rPr>
            <w:noProof/>
            <w:webHidden/>
          </w:rPr>
          <w:fldChar w:fldCharType="end"/>
        </w:r>
      </w:hyperlink>
    </w:p>
    <w:p w14:paraId="00B3CE0D" w14:textId="5B45370E" w:rsidR="004F3623" w:rsidRPr="009839D3" w:rsidRDefault="009839D3" w:rsidP="003E02BE">
      <w:pPr>
        <w:pStyle w:val="20"/>
        <w:tabs>
          <w:tab w:val="right" w:leader="dot" w:pos="9061"/>
        </w:tabs>
        <w:spacing w:line="300" w:lineRule="auto"/>
        <w:rPr>
          <w:rFonts w:asciiTheme="minorHAnsi" w:eastAsiaTheme="minorEastAsia" w:hAnsiTheme="minorHAnsi" w:cstheme="minorBidi"/>
          <w:noProof/>
        </w:rPr>
      </w:pPr>
      <w:hyperlink w:anchor="_Toc42249595" w:history="1">
        <w:r w:rsidR="004F3623" w:rsidRPr="009839D3">
          <w:rPr>
            <w:rStyle w:val="af"/>
            <w:noProof/>
            <w:color w:val="auto"/>
          </w:rPr>
          <w:t>7.1  General Requirements</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_Toc42249595 \h </w:instrText>
        </w:r>
        <w:r w:rsidR="004F3623" w:rsidRPr="009839D3">
          <w:rPr>
            <w:noProof/>
            <w:webHidden/>
          </w:rPr>
        </w:r>
        <w:r w:rsidR="004F3623" w:rsidRPr="009839D3">
          <w:rPr>
            <w:noProof/>
            <w:webHidden/>
          </w:rPr>
          <w:fldChar w:fldCharType="separate"/>
        </w:r>
        <w:r w:rsidR="008A17CC">
          <w:rPr>
            <w:noProof/>
            <w:webHidden/>
          </w:rPr>
          <w:t>25</w:t>
        </w:r>
        <w:r w:rsidR="004F3623" w:rsidRPr="009839D3">
          <w:rPr>
            <w:noProof/>
            <w:webHidden/>
          </w:rPr>
          <w:fldChar w:fldCharType="end"/>
        </w:r>
      </w:hyperlink>
    </w:p>
    <w:p w14:paraId="0CF477A2" w14:textId="10E74330" w:rsidR="004F3623" w:rsidRPr="009839D3" w:rsidRDefault="009839D3" w:rsidP="003E02BE">
      <w:pPr>
        <w:pStyle w:val="20"/>
        <w:tabs>
          <w:tab w:val="right" w:leader="dot" w:pos="9061"/>
        </w:tabs>
        <w:spacing w:line="300" w:lineRule="auto"/>
        <w:rPr>
          <w:rFonts w:asciiTheme="minorHAnsi" w:eastAsiaTheme="minorEastAsia" w:hAnsiTheme="minorHAnsi" w:cstheme="minorBidi"/>
          <w:noProof/>
        </w:rPr>
      </w:pPr>
      <w:hyperlink w:anchor="_Toc42249596" w:history="1">
        <w:r w:rsidR="004F3623" w:rsidRPr="009839D3">
          <w:rPr>
            <w:rStyle w:val="af"/>
            <w:noProof/>
            <w:color w:val="auto"/>
          </w:rPr>
          <w:t xml:space="preserve">7.2  </w:t>
        </w:r>
        <w:r w:rsidR="004F3623" w:rsidRPr="009839D3">
          <w:rPr>
            <w:rStyle w:val="af"/>
            <w:rFonts w:hint="eastAsia"/>
            <w:noProof/>
            <w:color w:val="auto"/>
          </w:rPr>
          <w:t>R</w:t>
        </w:r>
        <w:r w:rsidR="004F3623" w:rsidRPr="009839D3">
          <w:rPr>
            <w:rStyle w:val="af"/>
            <w:noProof/>
            <w:color w:val="auto"/>
          </w:rPr>
          <w:t>ecovery</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_Toc42249596 \h </w:instrText>
        </w:r>
        <w:r w:rsidR="004F3623" w:rsidRPr="009839D3">
          <w:rPr>
            <w:noProof/>
            <w:webHidden/>
          </w:rPr>
        </w:r>
        <w:r w:rsidR="004F3623" w:rsidRPr="009839D3">
          <w:rPr>
            <w:noProof/>
            <w:webHidden/>
          </w:rPr>
          <w:fldChar w:fldCharType="separate"/>
        </w:r>
        <w:r w:rsidR="008A17CC">
          <w:rPr>
            <w:noProof/>
            <w:webHidden/>
          </w:rPr>
          <w:t>25</w:t>
        </w:r>
        <w:r w:rsidR="004F3623" w:rsidRPr="009839D3">
          <w:rPr>
            <w:noProof/>
            <w:webHidden/>
          </w:rPr>
          <w:fldChar w:fldCharType="end"/>
        </w:r>
      </w:hyperlink>
    </w:p>
    <w:p w14:paraId="199E2A18" w14:textId="02A28196" w:rsidR="004F3623" w:rsidRPr="009839D3" w:rsidRDefault="009839D3" w:rsidP="003E02BE">
      <w:pPr>
        <w:pStyle w:val="20"/>
        <w:tabs>
          <w:tab w:val="right" w:leader="dot" w:pos="9061"/>
        </w:tabs>
        <w:spacing w:line="300" w:lineRule="auto"/>
        <w:rPr>
          <w:rFonts w:asciiTheme="minorHAnsi" w:eastAsiaTheme="minorEastAsia" w:hAnsiTheme="minorHAnsi" w:cstheme="minorBidi"/>
          <w:noProof/>
        </w:rPr>
      </w:pPr>
      <w:hyperlink w:anchor="_Toc42249597" w:history="1">
        <w:r w:rsidR="004F3623" w:rsidRPr="009839D3">
          <w:rPr>
            <w:rStyle w:val="af"/>
            <w:noProof/>
            <w:color w:val="auto"/>
          </w:rPr>
          <w:t>7.3  Treatment of Failed Recovery Anchor</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_Toc42249597 \h </w:instrText>
        </w:r>
        <w:r w:rsidR="004F3623" w:rsidRPr="009839D3">
          <w:rPr>
            <w:noProof/>
            <w:webHidden/>
          </w:rPr>
        </w:r>
        <w:r w:rsidR="004F3623" w:rsidRPr="009839D3">
          <w:rPr>
            <w:noProof/>
            <w:webHidden/>
          </w:rPr>
          <w:fldChar w:fldCharType="separate"/>
        </w:r>
        <w:r w:rsidR="008A17CC">
          <w:rPr>
            <w:noProof/>
            <w:webHidden/>
          </w:rPr>
          <w:t>26</w:t>
        </w:r>
        <w:r w:rsidR="004F3623" w:rsidRPr="009839D3">
          <w:rPr>
            <w:noProof/>
            <w:webHidden/>
          </w:rPr>
          <w:fldChar w:fldCharType="end"/>
        </w:r>
      </w:hyperlink>
    </w:p>
    <w:p w14:paraId="63C18816" w14:textId="54FD55BB" w:rsidR="004F3623" w:rsidRPr="009839D3" w:rsidRDefault="009839D3" w:rsidP="003E02BE">
      <w:pPr>
        <w:pStyle w:val="10"/>
        <w:tabs>
          <w:tab w:val="right" w:leader="dot" w:pos="9061"/>
        </w:tabs>
        <w:spacing w:line="300" w:lineRule="auto"/>
        <w:rPr>
          <w:rFonts w:asciiTheme="minorHAnsi" w:eastAsiaTheme="minorEastAsia" w:hAnsiTheme="minorHAnsi" w:cstheme="minorBidi"/>
          <w:noProof/>
        </w:rPr>
      </w:pPr>
      <w:hyperlink w:anchor="_Toc42249598" w:history="1">
        <w:r w:rsidR="004F3623" w:rsidRPr="009839D3">
          <w:rPr>
            <w:rStyle w:val="af"/>
            <w:noProof/>
            <w:color w:val="auto"/>
          </w:rPr>
          <w:t>8  Test</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_Toc42249598 \h </w:instrText>
        </w:r>
        <w:r w:rsidR="004F3623" w:rsidRPr="009839D3">
          <w:rPr>
            <w:noProof/>
            <w:webHidden/>
          </w:rPr>
        </w:r>
        <w:r w:rsidR="004F3623" w:rsidRPr="009839D3">
          <w:rPr>
            <w:noProof/>
            <w:webHidden/>
          </w:rPr>
          <w:fldChar w:fldCharType="separate"/>
        </w:r>
        <w:r w:rsidR="008A17CC">
          <w:rPr>
            <w:noProof/>
            <w:webHidden/>
          </w:rPr>
          <w:t>28</w:t>
        </w:r>
        <w:r w:rsidR="004F3623" w:rsidRPr="009839D3">
          <w:rPr>
            <w:noProof/>
            <w:webHidden/>
          </w:rPr>
          <w:fldChar w:fldCharType="end"/>
        </w:r>
      </w:hyperlink>
    </w:p>
    <w:p w14:paraId="128EA061" w14:textId="1C2056D3" w:rsidR="004F3623" w:rsidRPr="009839D3" w:rsidRDefault="009839D3" w:rsidP="003E02BE">
      <w:pPr>
        <w:pStyle w:val="20"/>
        <w:tabs>
          <w:tab w:val="right" w:leader="dot" w:pos="9061"/>
        </w:tabs>
        <w:spacing w:line="300" w:lineRule="auto"/>
        <w:rPr>
          <w:rFonts w:asciiTheme="minorHAnsi" w:eastAsiaTheme="minorEastAsia" w:hAnsiTheme="minorHAnsi" w:cstheme="minorBidi"/>
          <w:noProof/>
        </w:rPr>
      </w:pPr>
      <w:hyperlink w:anchor="_Toc42249599" w:history="1">
        <w:r w:rsidR="004F3623" w:rsidRPr="009839D3">
          <w:rPr>
            <w:rStyle w:val="af"/>
            <w:noProof/>
            <w:color w:val="auto"/>
          </w:rPr>
          <w:t>8.1  General Requirements</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_Toc42249599 \h </w:instrText>
        </w:r>
        <w:r w:rsidR="004F3623" w:rsidRPr="009839D3">
          <w:rPr>
            <w:noProof/>
            <w:webHidden/>
          </w:rPr>
        </w:r>
        <w:r w:rsidR="004F3623" w:rsidRPr="009839D3">
          <w:rPr>
            <w:noProof/>
            <w:webHidden/>
          </w:rPr>
          <w:fldChar w:fldCharType="separate"/>
        </w:r>
        <w:r w:rsidR="008A17CC">
          <w:rPr>
            <w:noProof/>
            <w:webHidden/>
          </w:rPr>
          <w:t>28</w:t>
        </w:r>
        <w:r w:rsidR="004F3623" w:rsidRPr="009839D3">
          <w:rPr>
            <w:noProof/>
            <w:webHidden/>
          </w:rPr>
          <w:fldChar w:fldCharType="end"/>
        </w:r>
      </w:hyperlink>
    </w:p>
    <w:p w14:paraId="04AB6616" w14:textId="7B8F34B9" w:rsidR="004F3623" w:rsidRPr="009839D3" w:rsidRDefault="009839D3" w:rsidP="003E02BE">
      <w:pPr>
        <w:pStyle w:val="20"/>
        <w:tabs>
          <w:tab w:val="right" w:leader="dot" w:pos="9061"/>
        </w:tabs>
        <w:spacing w:line="300" w:lineRule="auto"/>
        <w:rPr>
          <w:rFonts w:asciiTheme="minorHAnsi" w:eastAsiaTheme="minorEastAsia" w:hAnsiTheme="minorHAnsi" w:cstheme="minorBidi"/>
          <w:noProof/>
        </w:rPr>
      </w:pPr>
      <w:hyperlink w:anchor="_Toc42249600" w:history="1">
        <w:r w:rsidR="004F3623" w:rsidRPr="009839D3">
          <w:rPr>
            <w:rStyle w:val="af"/>
            <w:noProof/>
            <w:color w:val="auto"/>
          </w:rPr>
          <w:t>8.2  Test device and Operation requirements</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_Toc42249600 \h </w:instrText>
        </w:r>
        <w:r w:rsidR="004F3623" w:rsidRPr="009839D3">
          <w:rPr>
            <w:noProof/>
            <w:webHidden/>
          </w:rPr>
        </w:r>
        <w:r w:rsidR="004F3623" w:rsidRPr="009839D3">
          <w:rPr>
            <w:noProof/>
            <w:webHidden/>
          </w:rPr>
          <w:fldChar w:fldCharType="separate"/>
        </w:r>
        <w:r w:rsidR="008A17CC">
          <w:rPr>
            <w:noProof/>
            <w:webHidden/>
          </w:rPr>
          <w:t>28</w:t>
        </w:r>
        <w:r w:rsidR="004F3623" w:rsidRPr="009839D3">
          <w:rPr>
            <w:noProof/>
            <w:webHidden/>
          </w:rPr>
          <w:fldChar w:fldCharType="end"/>
        </w:r>
      </w:hyperlink>
    </w:p>
    <w:p w14:paraId="3E77F9FD" w14:textId="6A82E390" w:rsidR="004F3623" w:rsidRPr="009839D3" w:rsidRDefault="009839D3" w:rsidP="003E02BE">
      <w:pPr>
        <w:pStyle w:val="20"/>
        <w:tabs>
          <w:tab w:val="right" w:leader="dot" w:pos="9061"/>
        </w:tabs>
        <w:spacing w:line="300" w:lineRule="auto"/>
        <w:rPr>
          <w:rFonts w:asciiTheme="minorHAnsi" w:eastAsiaTheme="minorEastAsia" w:hAnsiTheme="minorHAnsi" w:cstheme="minorBidi"/>
          <w:noProof/>
        </w:rPr>
      </w:pPr>
      <w:hyperlink w:anchor="_Toc42249601" w:history="1">
        <w:r w:rsidR="004F3623" w:rsidRPr="009839D3">
          <w:rPr>
            <w:rStyle w:val="af"/>
            <w:noProof/>
            <w:color w:val="auto"/>
          </w:rPr>
          <w:t>8.3  Basic test</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_Toc42249601 \h </w:instrText>
        </w:r>
        <w:r w:rsidR="004F3623" w:rsidRPr="009839D3">
          <w:rPr>
            <w:noProof/>
            <w:webHidden/>
          </w:rPr>
        </w:r>
        <w:r w:rsidR="004F3623" w:rsidRPr="009839D3">
          <w:rPr>
            <w:noProof/>
            <w:webHidden/>
          </w:rPr>
          <w:fldChar w:fldCharType="separate"/>
        </w:r>
        <w:r w:rsidR="008A17CC">
          <w:rPr>
            <w:noProof/>
            <w:webHidden/>
          </w:rPr>
          <w:t>29</w:t>
        </w:r>
        <w:r w:rsidR="004F3623" w:rsidRPr="009839D3">
          <w:rPr>
            <w:noProof/>
            <w:webHidden/>
          </w:rPr>
          <w:fldChar w:fldCharType="end"/>
        </w:r>
      </w:hyperlink>
    </w:p>
    <w:p w14:paraId="1BBE27E5" w14:textId="71964B2E" w:rsidR="004F3623" w:rsidRPr="009839D3" w:rsidRDefault="009839D3" w:rsidP="003E02BE">
      <w:pPr>
        <w:pStyle w:val="20"/>
        <w:tabs>
          <w:tab w:val="right" w:leader="dot" w:pos="9061"/>
        </w:tabs>
        <w:spacing w:line="300" w:lineRule="auto"/>
        <w:rPr>
          <w:rFonts w:asciiTheme="minorHAnsi" w:eastAsiaTheme="minorEastAsia" w:hAnsiTheme="minorHAnsi" w:cstheme="minorBidi"/>
          <w:noProof/>
        </w:rPr>
      </w:pPr>
      <w:hyperlink w:anchor="_Toc42249602" w:history="1">
        <w:r w:rsidR="004F3623" w:rsidRPr="009839D3">
          <w:rPr>
            <w:rStyle w:val="af"/>
            <w:noProof/>
            <w:color w:val="auto"/>
          </w:rPr>
          <w:t>8.4  Creep test</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_Toc42249602 \h </w:instrText>
        </w:r>
        <w:r w:rsidR="004F3623" w:rsidRPr="009839D3">
          <w:rPr>
            <w:noProof/>
            <w:webHidden/>
          </w:rPr>
        </w:r>
        <w:r w:rsidR="004F3623" w:rsidRPr="009839D3">
          <w:rPr>
            <w:noProof/>
            <w:webHidden/>
          </w:rPr>
          <w:fldChar w:fldCharType="separate"/>
        </w:r>
        <w:r w:rsidR="008A17CC">
          <w:rPr>
            <w:noProof/>
            <w:webHidden/>
          </w:rPr>
          <w:t>30</w:t>
        </w:r>
        <w:r w:rsidR="004F3623" w:rsidRPr="009839D3">
          <w:rPr>
            <w:noProof/>
            <w:webHidden/>
          </w:rPr>
          <w:fldChar w:fldCharType="end"/>
        </w:r>
      </w:hyperlink>
    </w:p>
    <w:p w14:paraId="690D2C85" w14:textId="3F4EED1A" w:rsidR="004F3623" w:rsidRPr="009839D3" w:rsidRDefault="009839D3" w:rsidP="003E02BE">
      <w:pPr>
        <w:pStyle w:val="20"/>
        <w:tabs>
          <w:tab w:val="right" w:leader="dot" w:pos="9061"/>
        </w:tabs>
        <w:spacing w:line="300" w:lineRule="auto"/>
        <w:rPr>
          <w:rFonts w:asciiTheme="minorHAnsi" w:eastAsiaTheme="minorEastAsia" w:hAnsiTheme="minorHAnsi" w:cstheme="minorBidi"/>
          <w:noProof/>
        </w:rPr>
      </w:pPr>
      <w:hyperlink w:anchor="_Toc42249603" w:history="1">
        <w:r w:rsidR="004F3623" w:rsidRPr="009839D3">
          <w:rPr>
            <w:rStyle w:val="af"/>
            <w:noProof/>
            <w:color w:val="auto"/>
          </w:rPr>
          <w:t>8.5  Acceptance test</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_Toc42249603 \h </w:instrText>
        </w:r>
        <w:r w:rsidR="004F3623" w:rsidRPr="009839D3">
          <w:rPr>
            <w:noProof/>
            <w:webHidden/>
          </w:rPr>
        </w:r>
        <w:r w:rsidR="004F3623" w:rsidRPr="009839D3">
          <w:rPr>
            <w:noProof/>
            <w:webHidden/>
          </w:rPr>
          <w:fldChar w:fldCharType="separate"/>
        </w:r>
        <w:r w:rsidR="008A17CC">
          <w:rPr>
            <w:noProof/>
            <w:webHidden/>
          </w:rPr>
          <w:t>31</w:t>
        </w:r>
        <w:r w:rsidR="004F3623" w:rsidRPr="009839D3">
          <w:rPr>
            <w:noProof/>
            <w:webHidden/>
          </w:rPr>
          <w:fldChar w:fldCharType="end"/>
        </w:r>
      </w:hyperlink>
    </w:p>
    <w:p w14:paraId="3971CA3A" w14:textId="5526B0A4" w:rsidR="004F3623" w:rsidRPr="009839D3" w:rsidRDefault="009839D3" w:rsidP="003E02BE">
      <w:pPr>
        <w:pStyle w:val="20"/>
        <w:tabs>
          <w:tab w:val="right" w:leader="dot" w:pos="9061"/>
        </w:tabs>
        <w:spacing w:line="300" w:lineRule="auto"/>
        <w:rPr>
          <w:rFonts w:asciiTheme="minorHAnsi" w:eastAsiaTheme="minorEastAsia" w:hAnsiTheme="minorHAnsi" w:cstheme="minorBidi"/>
          <w:noProof/>
        </w:rPr>
      </w:pPr>
      <w:hyperlink w:anchor="_Toc42249604" w:history="1">
        <w:r w:rsidR="004F3623" w:rsidRPr="009839D3">
          <w:rPr>
            <w:rStyle w:val="af"/>
            <w:noProof/>
            <w:color w:val="auto"/>
          </w:rPr>
          <w:t>8.6  Recovery test</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_Toc42249604 \h </w:instrText>
        </w:r>
        <w:r w:rsidR="004F3623" w:rsidRPr="009839D3">
          <w:rPr>
            <w:noProof/>
            <w:webHidden/>
          </w:rPr>
        </w:r>
        <w:r w:rsidR="004F3623" w:rsidRPr="009839D3">
          <w:rPr>
            <w:noProof/>
            <w:webHidden/>
          </w:rPr>
          <w:fldChar w:fldCharType="separate"/>
        </w:r>
        <w:r w:rsidR="008A17CC">
          <w:rPr>
            <w:noProof/>
            <w:webHidden/>
          </w:rPr>
          <w:t>32</w:t>
        </w:r>
        <w:r w:rsidR="004F3623" w:rsidRPr="009839D3">
          <w:rPr>
            <w:noProof/>
            <w:webHidden/>
          </w:rPr>
          <w:fldChar w:fldCharType="end"/>
        </w:r>
      </w:hyperlink>
    </w:p>
    <w:p w14:paraId="5D67D9BA" w14:textId="4F7F437B" w:rsidR="004F3623" w:rsidRPr="009839D3" w:rsidRDefault="009839D3" w:rsidP="003E02BE">
      <w:pPr>
        <w:pStyle w:val="10"/>
        <w:tabs>
          <w:tab w:val="right" w:leader="dot" w:pos="9061"/>
        </w:tabs>
        <w:spacing w:line="300" w:lineRule="auto"/>
        <w:rPr>
          <w:rFonts w:asciiTheme="minorHAnsi" w:eastAsiaTheme="minorEastAsia" w:hAnsiTheme="minorHAnsi" w:cstheme="minorBidi"/>
          <w:noProof/>
        </w:rPr>
      </w:pPr>
      <w:hyperlink w:anchor="_Toc42249605" w:history="1">
        <w:r w:rsidR="004F3623" w:rsidRPr="009839D3">
          <w:rPr>
            <w:rStyle w:val="af"/>
            <w:noProof/>
            <w:color w:val="auto"/>
          </w:rPr>
          <w:t>9  Quality inspection and Acceptance</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_Toc42249605 \h </w:instrText>
        </w:r>
        <w:r w:rsidR="004F3623" w:rsidRPr="009839D3">
          <w:rPr>
            <w:noProof/>
            <w:webHidden/>
          </w:rPr>
        </w:r>
        <w:r w:rsidR="004F3623" w:rsidRPr="009839D3">
          <w:rPr>
            <w:noProof/>
            <w:webHidden/>
          </w:rPr>
          <w:fldChar w:fldCharType="separate"/>
        </w:r>
        <w:r w:rsidR="008A17CC">
          <w:rPr>
            <w:noProof/>
            <w:webHidden/>
          </w:rPr>
          <w:t>33</w:t>
        </w:r>
        <w:r w:rsidR="004F3623" w:rsidRPr="009839D3">
          <w:rPr>
            <w:noProof/>
            <w:webHidden/>
          </w:rPr>
          <w:fldChar w:fldCharType="end"/>
        </w:r>
      </w:hyperlink>
    </w:p>
    <w:p w14:paraId="7418996C" w14:textId="1814DAB6" w:rsidR="004F3623" w:rsidRPr="009839D3" w:rsidRDefault="009839D3" w:rsidP="003E02BE">
      <w:pPr>
        <w:pStyle w:val="20"/>
        <w:tabs>
          <w:tab w:val="right" w:leader="dot" w:pos="9061"/>
        </w:tabs>
        <w:spacing w:line="300" w:lineRule="auto"/>
        <w:rPr>
          <w:rFonts w:asciiTheme="minorHAnsi" w:eastAsiaTheme="minorEastAsia" w:hAnsiTheme="minorHAnsi" w:cstheme="minorBidi"/>
          <w:noProof/>
        </w:rPr>
      </w:pPr>
      <w:hyperlink w:anchor="_Toc42249606" w:history="1">
        <w:r w:rsidR="004F3623" w:rsidRPr="009839D3">
          <w:rPr>
            <w:rStyle w:val="af"/>
            <w:noProof/>
            <w:color w:val="auto"/>
          </w:rPr>
          <w:t>9.1  General Requirements</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_Toc42249606 \h </w:instrText>
        </w:r>
        <w:r w:rsidR="004F3623" w:rsidRPr="009839D3">
          <w:rPr>
            <w:noProof/>
            <w:webHidden/>
          </w:rPr>
        </w:r>
        <w:r w:rsidR="004F3623" w:rsidRPr="009839D3">
          <w:rPr>
            <w:noProof/>
            <w:webHidden/>
          </w:rPr>
          <w:fldChar w:fldCharType="separate"/>
        </w:r>
        <w:r w:rsidR="008A17CC">
          <w:rPr>
            <w:noProof/>
            <w:webHidden/>
          </w:rPr>
          <w:t>33</w:t>
        </w:r>
        <w:r w:rsidR="004F3623" w:rsidRPr="009839D3">
          <w:rPr>
            <w:noProof/>
            <w:webHidden/>
          </w:rPr>
          <w:fldChar w:fldCharType="end"/>
        </w:r>
      </w:hyperlink>
    </w:p>
    <w:p w14:paraId="6EC2B0CE" w14:textId="1C313A4F" w:rsidR="004F3623" w:rsidRPr="009839D3" w:rsidRDefault="009839D3" w:rsidP="003E02BE">
      <w:pPr>
        <w:pStyle w:val="20"/>
        <w:tabs>
          <w:tab w:val="right" w:leader="dot" w:pos="9061"/>
        </w:tabs>
        <w:spacing w:line="300" w:lineRule="auto"/>
        <w:rPr>
          <w:rFonts w:asciiTheme="minorHAnsi" w:eastAsiaTheme="minorEastAsia" w:hAnsiTheme="minorHAnsi" w:cstheme="minorBidi"/>
          <w:noProof/>
        </w:rPr>
      </w:pPr>
      <w:hyperlink w:anchor="_Toc42249607" w:history="1">
        <w:r w:rsidR="004F3623" w:rsidRPr="009839D3">
          <w:rPr>
            <w:rStyle w:val="af"/>
            <w:noProof/>
            <w:color w:val="auto"/>
          </w:rPr>
          <w:t>9.2  Quality Inspection</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_Toc42249607 \h </w:instrText>
        </w:r>
        <w:r w:rsidR="004F3623" w:rsidRPr="009839D3">
          <w:rPr>
            <w:noProof/>
            <w:webHidden/>
          </w:rPr>
        </w:r>
        <w:r w:rsidR="004F3623" w:rsidRPr="009839D3">
          <w:rPr>
            <w:noProof/>
            <w:webHidden/>
          </w:rPr>
          <w:fldChar w:fldCharType="separate"/>
        </w:r>
        <w:r w:rsidR="008A17CC">
          <w:rPr>
            <w:noProof/>
            <w:webHidden/>
          </w:rPr>
          <w:t>33</w:t>
        </w:r>
        <w:r w:rsidR="004F3623" w:rsidRPr="009839D3">
          <w:rPr>
            <w:noProof/>
            <w:webHidden/>
          </w:rPr>
          <w:fldChar w:fldCharType="end"/>
        </w:r>
      </w:hyperlink>
    </w:p>
    <w:p w14:paraId="3E05B051" w14:textId="0CD86E8B" w:rsidR="004F3623" w:rsidRPr="009839D3" w:rsidRDefault="009839D3" w:rsidP="003E02BE">
      <w:pPr>
        <w:pStyle w:val="20"/>
        <w:tabs>
          <w:tab w:val="right" w:leader="dot" w:pos="9061"/>
        </w:tabs>
        <w:spacing w:line="300" w:lineRule="auto"/>
        <w:rPr>
          <w:rFonts w:asciiTheme="minorHAnsi" w:eastAsiaTheme="minorEastAsia" w:hAnsiTheme="minorHAnsi" w:cstheme="minorBidi"/>
          <w:noProof/>
        </w:rPr>
      </w:pPr>
      <w:hyperlink w:anchor="_Toc42249608" w:history="1">
        <w:r w:rsidR="004F3623" w:rsidRPr="009839D3">
          <w:rPr>
            <w:rStyle w:val="af"/>
            <w:noProof/>
            <w:color w:val="auto"/>
          </w:rPr>
          <w:t>9.3  Acceptance</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_Toc42249608 \h </w:instrText>
        </w:r>
        <w:r w:rsidR="004F3623" w:rsidRPr="009839D3">
          <w:rPr>
            <w:noProof/>
            <w:webHidden/>
          </w:rPr>
        </w:r>
        <w:r w:rsidR="004F3623" w:rsidRPr="009839D3">
          <w:rPr>
            <w:noProof/>
            <w:webHidden/>
          </w:rPr>
          <w:fldChar w:fldCharType="separate"/>
        </w:r>
        <w:r w:rsidR="008A17CC">
          <w:rPr>
            <w:noProof/>
            <w:webHidden/>
          </w:rPr>
          <w:t>34</w:t>
        </w:r>
        <w:r w:rsidR="004F3623" w:rsidRPr="009839D3">
          <w:rPr>
            <w:noProof/>
            <w:webHidden/>
          </w:rPr>
          <w:fldChar w:fldCharType="end"/>
        </w:r>
      </w:hyperlink>
    </w:p>
    <w:p w14:paraId="7B49F966" w14:textId="3DAC3BCF" w:rsidR="004F3623" w:rsidRPr="009839D3" w:rsidRDefault="009839D3" w:rsidP="003E02BE">
      <w:pPr>
        <w:pStyle w:val="10"/>
        <w:tabs>
          <w:tab w:val="right" w:leader="dot" w:pos="9061"/>
        </w:tabs>
        <w:spacing w:line="300" w:lineRule="auto"/>
        <w:rPr>
          <w:rFonts w:asciiTheme="minorHAnsi" w:eastAsiaTheme="minorEastAsia" w:hAnsiTheme="minorHAnsi" w:cstheme="minorBidi"/>
          <w:noProof/>
        </w:rPr>
      </w:pPr>
      <w:hyperlink w:anchor="_Toc42249609" w:history="1">
        <w:r w:rsidR="004F3623" w:rsidRPr="009839D3">
          <w:rPr>
            <w:rStyle w:val="af"/>
            <w:noProof/>
            <w:color w:val="auto"/>
          </w:rPr>
          <w:t xml:space="preserve">Appendix A  </w:t>
        </w:r>
        <w:r w:rsidR="00D7522F" w:rsidRPr="009839D3">
          <w:rPr>
            <w:rStyle w:val="af"/>
            <w:rFonts w:hint="eastAsia"/>
            <w:noProof/>
            <w:color w:val="auto"/>
          </w:rPr>
          <w:t>M</w:t>
        </w:r>
        <w:r w:rsidR="00D7522F" w:rsidRPr="009839D3">
          <w:rPr>
            <w:rStyle w:val="af"/>
            <w:noProof/>
            <w:color w:val="auto"/>
          </w:rPr>
          <w:t>aterial Performance for Anchor Tendon</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_Toc42249609 \h </w:instrText>
        </w:r>
        <w:r w:rsidR="004F3623" w:rsidRPr="009839D3">
          <w:rPr>
            <w:noProof/>
            <w:webHidden/>
          </w:rPr>
        </w:r>
        <w:r w:rsidR="004F3623" w:rsidRPr="009839D3">
          <w:rPr>
            <w:noProof/>
            <w:webHidden/>
          </w:rPr>
          <w:fldChar w:fldCharType="separate"/>
        </w:r>
        <w:r w:rsidR="008A17CC">
          <w:rPr>
            <w:noProof/>
            <w:webHidden/>
          </w:rPr>
          <w:t>36</w:t>
        </w:r>
        <w:r w:rsidR="004F3623" w:rsidRPr="009839D3">
          <w:rPr>
            <w:noProof/>
            <w:webHidden/>
          </w:rPr>
          <w:fldChar w:fldCharType="end"/>
        </w:r>
      </w:hyperlink>
    </w:p>
    <w:p w14:paraId="5FF1C66C" w14:textId="2AE6AA7A" w:rsidR="004F3623" w:rsidRPr="009839D3" w:rsidRDefault="009839D3" w:rsidP="003E02BE">
      <w:pPr>
        <w:pStyle w:val="10"/>
        <w:tabs>
          <w:tab w:val="right" w:leader="dot" w:pos="9061"/>
        </w:tabs>
        <w:spacing w:line="300" w:lineRule="auto"/>
        <w:rPr>
          <w:rFonts w:asciiTheme="minorHAnsi" w:eastAsiaTheme="minorEastAsia" w:hAnsiTheme="minorHAnsi" w:cstheme="minorBidi"/>
          <w:noProof/>
        </w:rPr>
      </w:pPr>
      <w:hyperlink w:anchor="_Toc42249610" w:history="1">
        <w:r w:rsidR="00D7522F" w:rsidRPr="009839D3">
          <w:rPr>
            <w:rStyle w:val="af"/>
            <w:noProof/>
            <w:color w:val="auto"/>
          </w:rPr>
          <w:t>Appendix B  Anchor Construction Form</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_Toc42249610 \h </w:instrText>
        </w:r>
        <w:r w:rsidR="004F3623" w:rsidRPr="009839D3">
          <w:rPr>
            <w:noProof/>
            <w:webHidden/>
          </w:rPr>
        </w:r>
        <w:r w:rsidR="004F3623" w:rsidRPr="009839D3">
          <w:rPr>
            <w:noProof/>
            <w:webHidden/>
          </w:rPr>
          <w:fldChar w:fldCharType="separate"/>
        </w:r>
        <w:r w:rsidR="008A17CC">
          <w:rPr>
            <w:noProof/>
            <w:webHidden/>
          </w:rPr>
          <w:t>37</w:t>
        </w:r>
        <w:r w:rsidR="004F3623" w:rsidRPr="009839D3">
          <w:rPr>
            <w:noProof/>
            <w:webHidden/>
          </w:rPr>
          <w:fldChar w:fldCharType="end"/>
        </w:r>
      </w:hyperlink>
    </w:p>
    <w:p w14:paraId="59560D8D" w14:textId="70E2B76B" w:rsidR="004F3623" w:rsidRPr="009839D3" w:rsidRDefault="009839D3" w:rsidP="003E02BE">
      <w:pPr>
        <w:pStyle w:val="10"/>
        <w:tabs>
          <w:tab w:val="right" w:leader="dot" w:pos="9061"/>
        </w:tabs>
        <w:spacing w:line="300" w:lineRule="auto"/>
        <w:rPr>
          <w:rFonts w:asciiTheme="minorHAnsi" w:eastAsiaTheme="minorEastAsia" w:hAnsiTheme="minorHAnsi" w:cstheme="minorBidi"/>
          <w:noProof/>
        </w:rPr>
      </w:pPr>
      <w:hyperlink w:anchor="_Toc42249611" w:history="1">
        <w:r w:rsidR="00D7522F" w:rsidRPr="009839D3">
          <w:rPr>
            <w:rStyle w:val="af"/>
            <w:noProof/>
            <w:color w:val="auto"/>
          </w:rPr>
          <w:t xml:space="preserve">Appendix </w:t>
        </w:r>
        <w:r w:rsidR="002A5296" w:rsidRPr="009839D3">
          <w:rPr>
            <w:rStyle w:val="af"/>
            <w:noProof/>
            <w:color w:val="auto"/>
          </w:rPr>
          <w:t>C</w:t>
        </w:r>
        <w:r w:rsidR="00D7522F" w:rsidRPr="009839D3">
          <w:rPr>
            <w:rStyle w:val="af"/>
            <w:noProof/>
            <w:color w:val="auto"/>
          </w:rPr>
          <w:t xml:space="preserve">  Anchor Recovery Form</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_Toc42249611 \h </w:instrText>
        </w:r>
        <w:r w:rsidR="004F3623" w:rsidRPr="009839D3">
          <w:rPr>
            <w:noProof/>
            <w:webHidden/>
          </w:rPr>
        </w:r>
        <w:r w:rsidR="004F3623" w:rsidRPr="009839D3">
          <w:rPr>
            <w:noProof/>
            <w:webHidden/>
          </w:rPr>
          <w:fldChar w:fldCharType="separate"/>
        </w:r>
        <w:r w:rsidR="008A17CC">
          <w:rPr>
            <w:noProof/>
            <w:webHidden/>
          </w:rPr>
          <w:t>39</w:t>
        </w:r>
        <w:r w:rsidR="004F3623" w:rsidRPr="009839D3">
          <w:rPr>
            <w:noProof/>
            <w:webHidden/>
          </w:rPr>
          <w:fldChar w:fldCharType="end"/>
        </w:r>
      </w:hyperlink>
    </w:p>
    <w:p w14:paraId="5552BEC7" w14:textId="4811E36A" w:rsidR="004F3623" w:rsidRPr="009839D3" w:rsidRDefault="009839D3" w:rsidP="003E02BE">
      <w:pPr>
        <w:pStyle w:val="10"/>
        <w:tabs>
          <w:tab w:val="right" w:leader="dot" w:pos="9061"/>
        </w:tabs>
        <w:spacing w:line="300" w:lineRule="auto"/>
        <w:rPr>
          <w:rFonts w:asciiTheme="minorHAnsi" w:eastAsiaTheme="minorEastAsia" w:hAnsiTheme="minorHAnsi" w:cstheme="minorBidi"/>
          <w:noProof/>
        </w:rPr>
      </w:pPr>
      <w:hyperlink w:anchor="_Toc42249612" w:history="1">
        <w:r w:rsidR="00D7522F" w:rsidRPr="009839D3">
          <w:rPr>
            <w:rStyle w:val="af"/>
            <w:noProof/>
            <w:color w:val="auto"/>
          </w:rPr>
          <w:t>Explanation of Wording in This Specification</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_Toc42249612 \h </w:instrText>
        </w:r>
        <w:r w:rsidR="004F3623" w:rsidRPr="009839D3">
          <w:rPr>
            <w:noProof/>
            <w:webHidden/>
          </w:rPr>
        </w:r>
        <w:r w:rsidR="004F3623" w:rsidRPr="009839D3">
          <w:rPr>
            <w:noProof/>
            <w:webHidden/>
          </w:rPr>
          <w:fldChar w:fldCharType="separate"/>
        </w:r>
        <w:r w:rsidR="008A17CC">
          <w:rPr>
            <w:noProof/>
            <w:webHidden/>
          </w:rPr>
          <w:t>40</w:t>
        </w:r>
        <w:r w:rsidR="004F3623" w:rsidRPr="009839D3">
          <w:rPr>
            <w:noProof/>
            <w:webHidden/>
          </w:rPr>
          <w:fldChar w:fldCharType="end"/>
        </w:r>
      </w:hyperlink>
    </w:p>
    <w:p w14:paraId="626DA8FD" w14:textId="04CC1025" w:rsidR="004F3623" w:rsidRPr="009839D3" w:rsidRDefault="009839D3" w:rsidP="003E02BE">
      <w:pPr>
        <w:pStyle w:val="10"/>
        <w:tabs>
          <w:tab w:val="right" w:leader="dot" w:pos="9061"/>
        </w:tabs>
        <w:spacing w:line="300" w:lineRule="auto"/>
        <w:rPr>
          <w:rFonts w:asciiTheme="minorHAnsi" w:eastAsiaTheme="minorEastAsia" w:hAnsiTheme="minorHAnsi" w:cstheme="minorBidi"/>
          <w:noProof/>
        </w:rPr>
      </w:pPr>
      <w:hyperlink w:anchor="_Toc42249613" w:history="1">
        <w:r w:rsidR="00D7522F" w:rsidRPr="009839D3">
          <w:rPr>
            <w:rStyle w:val="af"/>
            <w:noProof/>
            <w:color w:val="auto"/>
          </w:rPr>
          <w:t>List of Quoted Standards</w:t>
        </w:r>
        <w:r w:rsidR="004F3623" w:rsidRPr="009839D3">
          <w:rPr>
            <w:noProof/>
            <w:webHidden/>
          </w:rPr>
          <w:tab/>
        </w:r>
        <w:r w:rsidR="004F3623" w:rsidRPr="009839D3">
          <w:rPr>
            <w:noProof/>
            <w:webHidden/>
          </w:rPr>
          <w:fldChar w:fldCharType="begin"/>
        </w:r>
        <w:r w:rsidR="004F3623" w:rsidRPr="009839D3">
          <w:rPr>
            <w:noProof/>
            <w:webHidden/>
          </w:rPr>
          <w:instrText xml:space="preserve"> PAGEREF _Toc42249613 \h </w:instrText>
        </w:r>
        <w:r w:rsidR="004F3623" w:rsidRPr="009839D3">
          <w:rPr>
            <w:noProof/>
            <w:webHidden/>
          </w:rPr>
        </w:r>
        <w:r w:rsidR="004F3623" w:rsidRPr="009839D3">
          <w:rPr>
            <w:noProof/>
            <w:webHidden/>
          </w:rPr>
          <w:fldChar w:fldCharType="separate"/>
        </w:r>
        <w:r w:rsidR="008A17CC">
          <w:rPr>
            <w:noProof/>
            <w:webHidden/>
          </w:rPr>
          <w:t>41</w:t>
        </w:r>
        <w:r w:rsidR="004F3623" w:rsidRPr="009839D3">
          <w:rPr>
            <w:noProof/>
            <w:webHidden/>
          </w:rPr>
          <w:fldChar w:fldCharType="end"/>
        </w:r>
      </w:hyperlink>
    </w:p>
    <w:p w14:paraId="046FDF95" w14:textId="51D43FDD" w:rsidR="004F3623" w:rsidRPr="009839D3" w:rsidRDefault="009839D3" w:rsidP="008C326A">
      <w:pPr>
        <w:pStyle w:val="10"/>
        <w:tabs>
          <w:tab w:val="right" w:leader="dot" w:pos="9061"/>
        </w:tabs>
        <w:spacing w:line="300" w:lineRule="auto"/>
        <w:rPr>
          <w:u w:val="single"/>
        </w:rPr>
      </w:pPr>
      <w:hyperlink w:anchor="_Toc42249614" w:history="1">
        <w:r w:rsidR="00D7522F" w:rsidRPr="009839D3">
          <w:rPr>
            <w:rStyle w:val="af"/>
            <w:noProof/>
            <w:color w:val="auto"/>
          </w:rPr>
          <w:t>Explanation of Provisions</w:t>
        </w:r>
        <w:r w:rsidR="004F3623" w:rsidRPr="009839D3">
          <w:rPr>
            <w:rStyle w:val="af"/>
            <w:webHidden/>
            <w:color w:val="auto"/>
          </w:rPr>
          <w:tab/>
        </w:r>
        <w:r w:rsidR="004F3623" w:rsidRPr="009839D3">
          <w:rPr>
            <w:rStyle w:val="af"/>
            <w:webHidden/>
            <w:color w:val="auto"/>
          </w:rPr>
          <w:fldChar w:fldCharType="begin"/>
        </w:r>
        <w:r w:rsidR="004F3623" w:rsidRPr="009839D3">
          <w:rPr>
            <w:rStyle w:val="af"/>
            <w:webHidden/>
            <w:color w:val="auto"/>
          </w:rPr>
          <w:instrText xml:space="preserve"> PAGEREF _Toc42249614 \h </w:instrText>
        </w:r>
        <w:r w:rsidR="004F3623" w:rsidRPr="009839D3">
          <w:rPr>
            <w:rStyle w:val="af"/>
            <w:webHidden/>
            <w:color w:val="auto"/>
          </w:rPr>
        </w:r>
        <w:r w:rsidR="004F3623" w:rsidRPr="009839D3">
          <w:rPr>
            <w:rStyle w:val="af"/>
            <w:webHidden/>
            <w:color w:val="auto"/>
          </w:rPr>
          <w:fldChar w:fldCharType="separate"/>
        </w:r>
        <w:r w:rsidR="008A17CC">
          <w:rPr>
            <w:rStyle w:val="af"/>
            <w:noProof/>
            <w:webHidden/>
            <w:color w:val="auto"/>
          </w:rPr>
          <w:t>42</w:t>
        </w:r>
        <w:r w:rsidR="004F3623" w:rsidRPr="009839D3">
          <w:rPr>
            <w:rStyle w:val="af"/>
            <w:webHidden/>
            <w:color w:val="auto"/>
          </w:rPr>
          <w:fldChar w:fldCharType="end"/>
        </w:r>
      </w:hyperlink>
    </w:p>
    <w:p w14:paraId="1E52E33F" w14:textId="2F521875" w:rsidR="004F3623" w:rsidRPr="009839D3" w:rsidRDefault="009B182F" w:rsidP="004F3623">
      <w:pPr>
        <w:pStyle w:val="TOC1"/>
        <w:spacing w:line="360" w:lineRule="auto"/>
        <w:jc w:val="center"/>
        <w:rPr>
          <w:rFonts w:asciiTheme="minorHAnsi" w:eastAsiaTheme="minorEastAsia" w:hAnsiTheme="minorHAnsi" w:cstheme="minorBidi"/>
          <w:noProof/>
          <w:color w:val="auto"/>
        </w:rPr>
      </w:pPr>
      <w:r w:rsidRPr="009839D3">
        <w:rPr>
          <w:bCs w:val="0"/>
          <w:color w:val="auto"/>
          <w:lang w:val="zh-CN"/>
        </w:rPr>
        <w:fldChar w:fldCharType="end"/>
      </w:r>
    </w:p>
    <w:p w14:paraId="3D9195FA" w14:textId="77777777" w:rsidR="00A73A56" w:rsidRPr="009839D3" w:rsidRDefault="00A73A56">
      <w:pPr>
        <w:sectPr w:rsidR="00A73A56" w:rsidRPr="009839D3" w:rsidSect="00A30FA2">
          <w:pgSz w:w="11907" w:h="16840"/>
          <w:pgMar w:top="1588" w:right="1418" w:bottom="1361" w:left="1418" w:header="851" w:footer="992" w:gutter="0"/>
          <w:cols w:space="720"/>
          <w:docGrid w:linePitch="312"/>
        </w:sectPr>
      </w:pPr>
    </w:p>
    <w:p w14:paraId="15336F90" w14:textId="77777777" w:rsidR="00A73A56" w:rsidRPr="009839D3" w:rsidRDefault="009B182F">
      <w:pPr>
        <w:pStyle w:val="1"/>
        <w:spacing w:beforeLines="100" w:before="240" w:afterLines="100" w:after="240" w:line="360" w:lineRule="auto"/>
        <w:contextualSpacing/>
        <w:jc w:val="center"/>
        <w:rPr>
          <w:b w:val="0"/>
          <w:sz w:val="28"/>
          <w:szCs w:val="28"/>
        </w:rPr>
      </w:pPr>
      <w:bookmarkStart w:id="6" w:name="_Toc528764704"/>
      <w:bookmarkStart w:id="7" w:name="_Toc519636405"/>
      <w:bookmarkStart w:id="8" w:name="_Toc39518378"/>
      <w:bookmarkStart w:id="9" w:name="_Toc39583053"/>
      <w:bookmarkStart w:id="10" w:name="_Toc39583145"/>
      <w:bookmarkStart w:id="11" w:name="_Toc42249577"/>
      <w:bookmarkStart w:id="12" w:name="_Toc42346844"/>
      <w:r w:rsidRPr="009839D3">
        <w:rPr>
          <w:b w:val="0"/>
          <w:sz w:val="28"/>
          <w:szCs w:val="28"/>
        </w:rPr>
        <w:lastRenderedPageBreak/>
        <w:t xml:space="preserve">1 </w:t>
      </w:r>
      <w:r w:rsidR="00A529A9" w:rsidRPr="009839D3">
        <w:rPr>
          <w:b w:val="0"/>
          <w:sz w:val="28"/>
          <w:szCs w:val="28"/>
        </w:rPr>
        <w:t xml:space="preserve"> </w:t>
      </w:r>
      <w:r w:rsidRPr="009839D3">
        <w:rPr>
          <w:b w:val="0"/>
          <w:sz w:val="28"/>
          <w:szCs w:val="28"/>
        </w:rPr>
        <w:t>总</w:t>
      </w:r>
      <w:r w:rsidRPr="009839D3">
        <w:rPr>
          <w:b w:val="0"/>
          <w:sz w:val="28"/>
          <w:szCs w:val="28"/>
        </w:rPr>
        <w:t xml:space="preserve"> </w:t>
      </w:r>
      <w:r w:rsidRPr="009839D3">
        <w:rPr>
          <w:b w:val="0"/>
          <w:sz w:val="28"/>
          <w:szCs w:val="28"/>
        </w:rPr>
        <w:t>则</w:t>
      </w:r>
      <w:bookmarkEnd w:id="6"/>
      <w:bookmarkEnd w:id="7"/>
      <w:bookmarkEnd w:id="8"/>
      <w:bookmarkEnd w:id="9"/>
      <w:bookmarkEnd w:id="10"/>
      <w:bookmarkEnd w:id="11"/>
      <w:bookmarkEnd w:id="12"/>
    </w:p>
    <w:p w14:paraId="714BB5AF" w14:textId="6F219B8A" w:rsidR="003F0798" w:rsidRPr="009839D3" w:rsidRDefault="003F0798" w:rsidP="003F0798">
      <w:pPr>
        <w:contextualSpacing/>
        <w:rPr>
          <w:rFonts w:ascii="宋体" w:hAnsi="宋体" w:cs="宋体"/>
        </w:rPr>
      </w:pPr>
      <w:r w:rsidRPr="009839D3">
        <w:rPr>
          <w:rFonts w:eastAsia="Times New Roman"/>
          <w:b/>
        </w:rPr>
        <w:t xml:space="preserve">1.0.1 </w:t>
      </w:r>
      <w:r w:rsidRPr="009839D3">
        <w:rPr>
          <w:rFonts w:eastAsia="Times New Roman"/>
        </w:rPr>
        <w:t xml:space="preserve"> </w:t>
      </w:r>
      <w:r w:rsidRPr="009839D3">
        <w:rPr>
          <w:rFonts w:ascii="宋体" w:hAnsi="宋体" w:cs="宋体" w:hint="eastAsia"/>
        </w:rPr>
        <w:t>为使可回收锚杆的设计</w:t>
      </w:r>
      <w:r w:rsidRPr="009839D3">
        <w:rPr>
          <w:rFonts w:ascii="宋体" w:hAnsi="宋体" w:cs="宋体"/>
        </w:rPr>
        <w:t>、施工</w:t>
      </w:r>
      <w:r w:rsidR="00F17180" w:rsidRPr="009839D3">
        <w:rPr>
          <w:rFonts w:ascii="宋体" w:hAnsi="宋体" w:cs="宋体" w:hint="eastAsia"/>
        </w:rPr>
        <w:t>和</w:t>
      </w:r>
      <w:r w:rsidR="00E32533" w:rsidRPr="009839D3">
        <w:rPr>
          <w:rFonts w:ascii="宋体" w:hAnsi="宋体" w:cs="宋体" w:hint="eastAsia"/>
        </w:rPr>
        <w:t>回收</w:t>
      </w:r>
      <w:r w:rsidRPr="009839D3">
        <w:rPr>
          <w:rFonts w:ascii="宋体" w:hAnsi="宋体" w:cs="宋体" w:hint="eastAsia"/>
        </w:rPr>
        <w:t>符合安全适用、技术先进、经济合理、节约资源</w:t>
      </w:r>
      <w:r w:rsidR="002A5FAC" w:rsidRPr="009839D3">
        <w:rPr>
          <w:rFonts w:ascii="宋体" w:hAnsi="宋体" w:cs="宋体" w:hint="eastAsia"/>
        </w:rPr>
        <w:t>、</w:t>
      </w:r>
      <w:r w:rsidR="00401ED2" w:rsidRPr="009839D3">
        <w:rPr>
          <w:rFonts w:ascii="宋体" w:hAnsi="宋体" w:cs="宋体" w:hint="eastAsia"/>
        </w:rPr>
        <w:t>确保</w:t>
      </w:r>
      <w:r w:rsidRPr="009839D3">
        <w:rPr>
          <w:rFonts w:ascii="宋体" w:hAnsi="宋体" w:cs="宋体" w:hint="eastAsia"/>
        </w:rPr>
        <w:t>质量和保护环境的</w:t>
      </w:r>
      <w:r w:rsidRPr="009839D3">
        <w:rPr>
          <w:rFonts w:ascii="宋体" w:hAnsi="宋体" w:cs="宋体"/>
        </w:rPr>
        <w:t>要求</w:t>
      </w:r>
      <w:r w:rsidRPr="009839D3">
        <w:rPr>
          <w:rFonts w:ascii="宋体" w:hAnsi="宋体" w:cs="宋体" w:hint="eastAsia"/>
        </w:rPr>
        <w:t>，制定本</w:t>
      </w:r>
      <w:r w:rsidR="007F0E27" w:rsidRPr="009839D3">
        <w:rPr>
          <w:rFonts w:ascii="宋体" w:hAnsi="宋体" w:cs="宋体" w:hint="eastAsia"/>
        </w:rPr>
        <w:t>规程</w:t>
      </w:r>
      <w:r w:rsidRPr="009839D3">
        <w:rPr>
          <w:rFonts w:ascii="宋体" w:hAnsi="宋体" w:cs="宋体"/>
        </w:rPr>
        <w:t>。</w:t>
      </w:r>
    </w:p>
    <w:p w14:paraId="0085FAA2" w14:textId="2974DB2A" w:rsidR="003F0798" w:rsidRPr="009839D3" w:rsidRDefault="003F0798" w:rsidP="003F0798">
      <w:pPr>
        <w:contextualSpacing/>
        <w:rPr>
          <w:rFonts w:ascii="宋体" w:hAnsi="宋体" w:cs="宋体"/>
        </w:rPr>
      </w:pPr>
      <w:r w:rsidRPr="009839D3">
        <w:rPr>
          <w:rFonts w:eastAsia="Times New Roman"/>
          <w:b/>
        </w:rPr>
        <w:t>1.0.2</w:t>
      </w:r>
      <w:r w:rsidRPr="009839D3">
        <w:rPr>
          <w:rFonts w:eastAsia="Times New Roman"/>
        </w:rPr>
        <w:t xml:space="preserve">  </w:t>
      </w:r>
      <w:r w:rsidRPr="009839D3">
        <w:rPr>
          <w:rFonts w:ascii="宋体" w:hAnsi="宋体" w:cs="宋体" w:hint="eastAsia"/>
        </w:rPr>
        <w:t>本</w:t>
      </w:r>
      <w:r w:rsidR="007F0E27" w:rsidRPr="009839D3">
        <w:rPr>
          <w:rFonts w:ascii="宋体" w:hAnsi="宋体" w:cs="宋体" w:hint="eastAsia"/>
        </w:rPr>
        <w:t>规程</w:t>
      </w:r>
      <w:r w:rsidRPr="009839D3">
        <w:rPr>
          <w:rFonts w:ascii="宋体" w:hAnsi="宋体" w:cs="宋体" w:hint="eastAsia"/>
        </w:rPr>
        <w:t>适用于基坑工程中可回收锚杆的设计、施工</w:t>
      </w:r>
      <w:r w:rsidR="00E32533" w:rsidRPr="009839D3">
        <w:rPr>
          <w:rFonts w:ascii="宋体" w:hAnsi="宋体" w:cs="宋体" w:hint="eastAsia"/>
        </w:rPr>
        <w:t>、回收</w:t>
      </w:r>
      <w:r w:rsidRPr="009839D3">
        <w:rPr>
          <w:rFonts w:ascii="宋体" w:hAnsi="宋体" w:cs="宋体" w:hint="eastAsia"/>
        </w:rPr>
        <w:t>、试验、检验与验收。</w:t>
      </w:r>
    </w:p>
    <w:p w14:paraId="2EECB64D" w14:textId="77777777" w:rsidR="003F0798" w:rsidRPr="009839D3" w:rsidRDefault="003F0798" w:rsidP="003F0798">
      <w:pPr>
        <w:contextualSpacing/>
        <w:rPr>
          <w:rFonts w:eastAsia="Times New Roman"/>
        </w:rPr>
      </w:pPr>
      <w:r w:rsidRPr="009839D3">
        <w:rPr>
          <w:rFonts w:eastAsia="Times New Roman"/>
          <w:b/>
        </w:rPr>
        <w:t xml:space="preserve">1.0.3 </w:t>
      </w:r>
      <w:r w:rsidRPr="009839D3">
        <w:rPr>
          <w:rFonts w:eastAsia="Times New Roman"/>
        </w:rPr>
        <w:t xml:space="preserve"> </w:t>
      </w:r>
      <w:r w:rsidRPr="009839D3">
        <w:rPr>
          <w:rFonts w:ascii="宋体" w:hAnsi="宋体" w:cs="宋体" w:hint="eastAsia"/>
        </w:rPr>
        <w:t>可回收锚杆的设计、施工和</w:t>
      </w:r>
      <w:r w:rsidRPr="009839D3">
        <w:rPr>
          <w:rFonts w:ascii="宋体" w:hAnsi="宋体" w:cs="宋体"/>
        </w:rPr>
        <w:t>回收</w:t>
      </w:r>
      <w:r w:rsidRPr="009839D3">
        <w:rPr>
          <w:rFonts w:ascii="宋体" w:hAnsi="宋体" w:cs="宋体" w:hint="eastAsia"/>
        </w:rPr>
        <w:t>应综合考虑地质条件、周边环境条件、主体地下结构要求、</w:t>
      </w:r>
      <w:r w:rsidR="00E32533" w:rsidRPr="009839D3">
        <w:rPr>
          <w:rFonts w:ascii="宋体" w:hAnsi="宋体" w:cs="宋体" w:hint="eastAsia"/>
        </w:rPr>
        <w:t>使用期限、</w:t>
      </w:r>
      <w:r w:rsidRPr="009839D3">
        <w:rPr>
          <w:rFonts w:ascii="宋体" w:hAnsi="宋体" w:cs="宋体" w:hint="eastAsia"/>
        </w:rPr>
        <w:t>回收条件</w:t>
      </w:r>
      <w:r w:rsidRPr="009839D3">
        <w:rPr>
          <w:rFonts w:ascii="宋体" w:hAnsi="宋体" w:cs="宋体"/>
        </w:rPr>
        <w:t>和时机</w:t>
      </w:r>
      <w:r w:rsidRPr="009839D3">
        <w:rPr>
          <w:rFonts w:ascii="宋体" w:hAnsi="宋体" w:cs="宋体" w:hint="eastAsia"/>
        </w:rPr>
        <w:t>等因素，并结合地区经验，因地制宜、</w:t>
      </w:r>
      <w:r w:rsidRPr="009839D3">
        <w:rPr>
          <w:rFonts w:hint="eastAsia"/>
        </w:rPr>
        <w:t>合理选型、优化设计、精心施工、严格监控</w:t>
      </w:r>
      <w:r w:rsidRPr="009839D3">
        <w:rPr>
          <w:rFonts w:ascii="宋体" w:hAnsi="宋体" w:cs="宋体" w:hint="eastAsia"/>
        </w:rPr>
        <w:t>。</w:t>
      </w:r>
    </w:p>
    <w:p w14:paraId="4A1A6A36" w14:textId="24653D9F" w:rsidR="003F0798" w:rsidRPr="009839D3" w:rsidRDefault="003F0798" w:rsidP="003F0798">
      <w:pPr>
        <w:contextualSpacing/>
        <w:rPr>
          <w:bCs/>
          <w:szCs w:val="21"/>
        </w:rPr>
      </w:pPr>
      <w:r w:rsidRPr="009839D3">
        <w:rPr>
          <w:rFonts w:eastAsia="Times New Roman"/>
          <w:b/>
        </w:rPr>
        <w:t xml:space="preserve">1.0.4 </w:t>
      </w:r>
      <w:r w:rsidRPr="009839D3">
        <w:rPr>
          <w:rFonts w:eastAsia="Times New Roman"/>
        </w:rPr>
        <w:t xml:space="preserve"> </w:t>
      </w:r>
      <w:r w:rsidRPr="009839D3">
        <w:rPr>
          <w:rFonts w:ascii="宋体" w:hAnsi="宋体" w:cs="宋体" w:hint="eastAsia"/>
        </w:rPr>
        <w:t>可回收锚杆的设计、施工</w:t>
      </w:r>
      <w:r w:rsidR="00E32533" w:rsidRPr="009839D3">
        <w:rPr>
          <w:rFonts w:ascii="宋体" w:hAnsi="宋体" w:cs="宋体" w:hint="eastAsia"/>
        </w:rPr>
        <w:t>、回收</w:t>
      </w:r>
      <w:r w:rsidRPr="009839D3">
        <w:rPr>
          <w:rFonts w:ascii="宋体" w:hAnsi="宋体" w:cs="宋体" w:hint="eastAsia"/>
        </w:rPr>
        <w:t>、试验、检验与验收，除应符合本</w:t>
      </w:r>
      <w:r w:rsidR="007F0E27" w:rsidRPr="009839D3">
        <w:rPr>
          <w:rFonts w:ascii="宋体" w:hAnsi="宋体" w:cs="宋体" w:hint="eastAsia"/>
        </w:rPr>
        <w:t>规程</w:t>
      </w:r>
      <w:r w:rsidRPr="009839D3">
        <w:rPr>
          <w:rFonts w:ascii="宋体" w:hAnsi="宋体" w:cs="宋体" w:hint="eastAsia"/>
        </w:rPr>
        <w:t>的规定外，尚应符合国家及</w:t>
      </w:r>
      <w:r w:rsidR="00A72CBB" w:rsidRPr="009839D3">
        <w:rPr>
          <w:rFonts w:ascii="宋体" w:hAnsi="宋体" w:cs="宋体" w:hint="eastAsia"/>
        </w:rPr>
        <w:t>行业</w:t>
      </w:r>
      <w:r w:rsidRPr="009839D3">
        <w:rPr>
          <w:rFonts w:ascii="宋体" w:hAnsi="宋体" w:cs="宋体" w:hint="eastAsia"/>
        </w:rPr>
        <w:t>现行有关标准的规定。</w:t>
      </w:r>
    </w:p>
    <w:p w14:paraId="72696E79" w14:textId="77777777" w:rsidR="00A73A56" w:rsidRPr="009839D3" w:rsidRDefault="00A73A56">
      <w:pPr>
        <w:rPr>
          <w:szCs w:val="21"/>
        </w:rPr>
      </w:pPr>
    </w:p>
    <w:p w14:paraId="51BFF9D0" w14:textId="77777777" w:rsidR="00A73A56" w:rsidRPr="009839D3" w:rsidRDefault="00A73A56">
      <w:pPr>
        <w:tabs>
          <w:tab w:val="left" w:pos="754"/>
        </w:tabs>
        <w:rPr>
          <w:szCs w:val="21"/>
        </w:rPr>
      </w:pPr>
    </w:p>
    <w:p w14:paraId="4CDF8318" w14:textId="77777777" w:rsidR="00A73A56" w:rsidRPr="009839D3" w:rsidRDefault="009B182F">
      <w:pPr>
        <w:tabs>
          <w:tab w:val="left" w:pos="754"/>
        </w:tabs>
        <w:rPr>
          <w:szCs w:val="21"/>
        </w:rPr>
        <w:sectPr w:rsidR="00A73A56" w:rsidRPr="009839D3" w:rsidSect="00A30FA2">
          <w:pgSz w:w="11907" w:h="16840"/>
          <w:pgMar w:top="1588" w:right="1418" w:bottom="1361" w:left="1418" w:header="851" w:footer="992" w:gutter="0"/>
          <w:pgNumType w:start="1"/>
          <w:cols w:space="720"/>
          <w:docGrid w:linePitch="312"/>
        </w:sectPr>
      </w:pPr>
      <w:r w:rsidRPr="009839D3">
        <w:rPr>
          <w:szCs w:val="21"/>
        </w:rPr>
        <w:tab/>
      </w:r>
    </w:p>
    <w:p w14:paraId="35B50417" w14:textId="77777777" w:rsidR="00A73A56" w:rsidRPr="009839D3" w:rsidRDefault="009B182F">
      <w:pPr>
        <w:pStyle w:val="1"/>
        <w:spacing w:beforeLines="100" w:before="312" w:afterLines="100" w:after="312" w:line="360" w:lineRule="auto"/>
        <w:contextualSpacing/>
        <w:jc w:val="center"/>
        <w:rPr>
          <w:b w:val="0"/>
          <w:sz w:val="28"/>
          <w:szCs w:val="28"/>
        </w:rPr>
      </w:pPr>
      <w:bookmarkStart w:id="13" w:name="_Toc519636406"/>
      <w:bookmarkStart w:id="14" w:name="_Toc528764705"/>
      <w:bookmarkStart w:id="15" w:name="_Toc39518379"/>
      <w:bookmarkStart w:id="16" w:name="_Toc39583054"/>
      <w:bookmarkStart w:id="17" w:name="_Toc39583146"/>
      <w:bookmarkStart w:id="18" w:name="_Toc42249578"/>
      <w:bookmarkStart w:id="19" w:name="_Toc42346845"/>
      <w:r w:rsidRPr="009839D3">
        <w:rPr>
          <w:rFonts w:hint="eastAsia"/>
          <w:b w:val="0"/>
          <w:sz w:val="28"/>
          <w:szCs w:val="28"/>
        </w:rPr>
        <w:lastRenderedPageBreak/>
        <w:t>2</w:t>
      </w:r>
      <w:r w:rsidRPr="009839D3">
        <w:rPr>
          <w:b w:val="0"/>
          <w:sz w:val="28"/>
          <w:szCs w:val="28"/>
        </w:rPr>
        <w:t xml:space="preserve"> </w:t>
      </w:r>
      <w:r w:rsidR="00A529A9" w:rsidRPr="009839D3">
        <w:rPr>
          <w:b w:val="0"/>
          <w:sz w:val="28"/>
          <w:szCs w:val="28"/>
        </w:rPr>
        <w:t xml:space="preserve"> </w:t>
      </w:r>
      <w:r w:rsidRPr="009839D3">
        <w:rPr>
          <w:b w:val="0"/>
          <w:sz w:val="28"/>
          <w:szCs w:val="28"/>
        </w:rPr>
        <w:t>术语和符号</w:t>
      </w:r>
      <w:bookmarkEnd w:id="13"/>
      <w:bookmarkEnd w:id="14"/>
      <w:bookmarkEnd w:id="15"/>
      <w:bookmarkEnd w:id="16"/>
      <w:bookmarkEnd w:id="17"/>
      <w:bookmarkEnd w:id="18"/>
      <w:bookmarkEnd w:id="19"/>
    </w:p>
    <w:p w14:paraId="7C6AAE0F" w14:textId="77777777" w:rsidR="002E16FE" w:rsidRPr="009839D3" w:rsidRDefault="009B182F">
      <w:pPr>
        <w:pStyle w:val="2"/>
        <w:spacing w:beforeLines="50" w:before="156" w:afterLines="50" w:after="156" w:line="360" w:lineRule="auto"/>
        <w:contextualSpacing/>
        <w:jc w:val="center"/>
        <w:rPr>
          <w:rFonts w:ascii="Times New Roman" w:hAnsi="Times New Roman"/>
          <w:b w:val="0"/>
          <w:sz w:val="21"/>
          <w:szCs w:val="21"/>
        </w:rPr>
      </w:pPr>
      <w:bookmarkStart w:id="20" w:name="_Toc519636407"/>
      <w:bookmarkStart w:id="21" w:name="_Toc528764706"/>
      <w:bookmarkStart w:id="22" w:name="_Toc39518380"/>
      <w:bookmarkStart w:id="23" w:name="_Toc39583055"/>
      <w:bookmarkStart w:id="24" w:name="_Toc39583147"/>
      <w:bookmarkStart w:id="25" w:name="_Toc42249579"/>
      <w:bookmarkStart w:id="26" w:name="_Toc42346846"/>
      <w:r w:rsidRPr="009839D3">
        <w:rPr>
          <w:rFonts w:ascii="Times New Roman" w:hAnsi="Times New Roman" w:hint="eastAsia"/>
          <w:b w:val="0"/>
          <w:sz w:val="21"/>
          <w:szCs w:val="21"/>
        </w:rPr>
        <w:t>2.1</w:t>
      </w:r>
      <w:r w:rsidR="00031BED" w:rsidRPr="009839D3">
        <w:rPr>
          <w:rFonts w:ascii="Times New Roman" w:hAnsi="Times New Roman" w:hint="eastAsia"/>
          <w:b w:val="0"/>
          <w:sz w:val="21"/>
          <w:szCs w:val="21"/>
        </w:rPr>
        <w:t xml:space="preserve">  </w:t>
      </w:r>
      <w:r w:rsidRPr="009839D3">
        <w:rPr>
          <w:rFonts w:ascii="Times New Roman" w:hAnsi="Times New Roman" w:hint="eastAsia"/>
          <w:b w:val="0"/>
          <w:sz w:val="21"/>
          <w:szCs w:val="21"/>
        </w:rPr>
        <w:t>术</w:t>
      </w:r>
      <w:r w:rsidRPr="009839D3">
        <w:rPr>
          <w:rFonts w:ascii="Times New Roman" w:hAnsi="Times New Roman" w:hint="eastAsia"/>
          <w:b w:val="0"/>
          <w:sz w:val="21"/>
          <w:szCs w:val="21"/>
        </w:rPr>
        <w:t xml:space="preserve"> </w:t>
      </w:r>
      <w:r w:rsidRPr="009839D3">
        <w:rPr>
          <w:rFonts w:ascii="Times New Roman" w:hAnsi="Times New Roman" w:hint="eastAsia"/>
          <w:b w:val="0"/>
          <w:sz w:val="21"/>
          <w:szCs w:val="21"/>
        </w:rPr>
        <w:t>语</w:t>
      </w:r>
      <w:bookmarkEnd w:id="20"/>
      <w:bookmarkEnd w:id="21"/>
      <w:bookmarkEnd w:id="22"/>
      <w:bookmarkEnd w:id="23"/>
      <w:bookmarkEnd w:id="24"/>
      <w:bookmarkEnd w:id="25"/>
      <w:bookmarkEnd w:id="26"/>
    </w:p>
    <w:p w14:paraId="54AB1BAD" w14:textId="77777777" w:rsidR="00A73A56" w:rsidRPr="009839D3" w:rsidRDefault="009B182F">
      <w:r w:rsidRPr="009839D3">
        <w:rPr>
          <w:rFonts w:hint="eastAsia"/>
          <w:b/>
          <w:szCs w:val="21"/>
        </w:rPr>
        <w:t>2.1.1</w:t>
      </w:r>
      <w:r w:rsidR="00AF67A0" w:rsidRPr="009839D3">
        <w:rPr>
          <w:b/>
          <w:szCs w:val="21"/>
        </w:rPr>
        <w:t xml:space="preserve">  </w:t>
      </w:r>
      <w:r w:rsidRPr="009839D3">
        <w:rPr>
          <w:rFonts w:hint="eastAsia"/>
          <w:szCs w:val="21"/>
        </w:rPr>
        <w:t>可回收锚杆</w:t>
      </w:r>
      <w:r w:rsidRPr="009839D3">
        <w:rPr>
          <w:rFonts w:hint="eastAsia"/>
          <w:szCs w:val="21"/>
        </w:rPr>
        <w:t xml:space="preserve">  </w:t>
      </w:r>
      <w:r w:rsidRPr="009839D3">
        <w:t>removable anchor</w:t>
      </w:r>
      <w:r w:rsidR="009B0F08" w:rsidRPr="009839D3">
        <w:t xml:space="preserve"> </w:t>
      </w:r>
    </w:p>
    <w:p w14:paraId="43519B88" w14:textId="77777777" w:rsidR="00A73A56" w:rsidRPr="009839D3" w:rsidRDefault="009B182F">
      <w:pPr>
        <w:ind w:firstLine="420"/>
        <w:rPr>
          <w:rFonts w:cs="宋体"/>
        </w:rPr>
      </w:pPr>
      <w:r w:rsidRPr="009839D3">
        <w:rPr>
          <w:rFonts w:cs="宋体" w:hint="eastAsia"/>
        </w:rPr>
        <w:t>使用功能完成后，可以拆除回收其</w:t>
      </w:r>
      <w:r w:rsidR="0025605F" w:rsidRPr="009839D3">
        <w:rPr>
          <w:rFonts w:cs="宋体" w:hint="eastAsia"/>
        </w:rPr>
        <w:t>筋</w:t>
      </w:r>
      <w:r w:rsidR="00D86BD9" w:rsidRPr="009839D3">
        <w:rPr>
          <w:rFonts w:cs="宋体" w:hint="eastAsia"/>
        </w:rPr>
        <w:t>体</w:t>
      </w:r>
      <w:r w:rsidRPr="009839D3">
        <w:rPr>
          <w:rFonts w:cs="宋体" w:hint="eastAsia"/>
        </w:rPr>
        <w:t>的</w:t>
      </w:r>
      <w:r w:rsidRPr="009839D3">
        <w:rPr>
          <w:rFonts w:cs="宋体"/>
        </w:rPr>
        <w:t>锚杆</w:t>
      </w:r>
      <w:r w:rsidR="00BF00C8" w:rsidRPr="009839D3">
        <w:rPr>
          <w:rFonts w:cs="宋体" w:hint="eastAsia"/>
        </w:rPr>
        <w:t>，也称可拆芯式锚杆</w:t>
      </w:r>
      <w:r w:rsidRPr="009839D3">
        <w:rPr>
          <w:rFonts w:cs="宋体"/>
        </w:rPr>
        <w:t>。</w:t>
      </w:r>
    </w:p>
    <w:p w14:paraId="16992BA6" w14:textId="77777777" w:rsidR="00A73A56" w:rsidRPr="009839D3" w:rsidRDefault="009B182F">
      <w:r w:rsidRPr="009839D3">
        <w:rPr>
          <w:b/>
        </w:rPr>
        <w:t>2.1.</w:t>
      </w:r>
      <w:r w:rsidR="00CD3545" w:rsidRPr="009839D3">
        <w:rPr>
          <w:rFonts w:hint="eastAsia"/>
          <w:b/>
        </w:rPr>
        <w:t>2</w:t>
      </w:r>
      <w:r w:rsidR="00AF67A0" w:rsidRPr="009839D3">
        <w:rPr>
          <w:b/>
        </w:rPr>
        <w:t xml:space="preserve">  </w:t>
      </w:r>
      <w:r w:rsidRPr="009839D3">
        <w:rPr>
          <w:rFonts w:cs="宋体" w:hint="eastAsia"/>
        </w:rPr>
        <w:t>压力型锚杆</w:t>
      </w:r>
      <w:r w:rsidRPr="009839D3">
        <w:t xml:space="preserve">  </w:t>
      </w:r>
      <w:r w:rsidR="00F17180" w:rsidRPr="009839D3">
        <w:t xml:space="preserve">pressured </w:t>
      </w:r>
      <w:r w:rsidRPr="009839D3">
        <w:t>anchor</w:t>
      </w:r>
    </w:p>
    <w:p w14:paraId="0D2C327C" w14:textId="0B9DC444" w:rsidR="00A73A56" w:rsidRPr="009839D3" w:rsidRDefault="009B182F">
      <w:pPr>
        <w:ind w:firstLine="420"/>
        <w:rPr>
          <w:rFonts w:cs="宋体"/>
        </w:rPr>
      </w:pPr>
      <w:r w:rsidRPr="009839D3">
        <w:rPr>
          <w:rFonts w:cs="宋体" w:hint="eastAsia"/>
        </w:rPr>
        <w:t>将张拉力直接传递到</w:t>
      </w:r>
      <w:r w:rsidR="00F42C03" w:rsidRPr="009839D3">
        <w:rPr>
          <w:rFonts w:cs="宋体" w:hint="eastAsia"/>
        </w:rPr>
        <w:t>锚杆</w:t>
      </w:r>
      <w:r w:rsidRPr="009839D3">
        <w:rPr>
          <w:rFonts w:cs="宋体" w:hint="eastAsia"/>
        </w:rPr>
        <w:t>锚固段末端，且锚固段</w:t>
      </w:r>
      <w:r w:rsidR="00765E5C" w:rsidRPr="009839D3">
        <w:rPr>
          <w:rFonts w:cs="宋体" w:hint="eastAsia"/>
        </w:rPr>
        <w:t>注浆</w:t>
      </w:r>
      <w:proofErr w:type="gramStart"/>
      <w:r w:rsidR="00765E5C" w:rsidRPr="009839D3">
        <w:rPr>
          <w:rFonts w:cs="宋体" w:hint="eastAsia"/>
        </w:rPr>
        <w:t>体</w:t>
      </w:r>
      <w:r w:rsidRPr="009839D3">
        <w:rPr>
          <w:rFonts w:cs="宋体" w:hint="eastAsia"/>
        </w:rPr>
        <w:t>处于</w:t>
      </w:r>
      <w:proofErr w:type="gramEnd"/>
      <w:r w:rsidRPr="009839D3">
        <w:rPr>
          <w:rFonts w:cs="宋体" w:hint="eastAsia"/>
        </w:rPr>
        <w:t>受压</w:t>
      </w:r>
      <w:r w:rsidR="004926A3" w:rsidRPr="009839D3">
        <w:rPr>
          <w:rFonts w:cs="宋体" w:hint="eastAsia"/>
        </w:rPr>
        <w:t>剪</w:t>
      </w:r>
      <w:r w:rsidRPr="009839D3">
        <w:rPr>
          <w:rFonts w:cs="宋体" w:hint="eastAsia"/>
        </w:rPr>
        <w:t>状态的锚杆</w:t>
      </w:r>
      <w:r w:rsidRPr="009839D3">
        <w:rPr>
          <w:rFonts w:cs="宋体"/>
        </w:rPr>
        <w:t>。</w:t>
      </w:r>
    </w:p>
    <w:p w14:paraId="4D5D38C5" w14:textId="77777777" w:rsidR="0025605F" w:rsidRPr="009839D3" w:rsidRDefault="0025605F" w:rsidP="0025605F">
      <w:r w:rsidRPr="009839D3">
        <w:rPr>
          <w:b/>
        </w:rPr>
        <w:t>2.1.</w:t>
      </w:r>
      <w:r w:rsidR="00647102" w:rsidRPr="009839D3">
        <w:rPr>
          <w:rFonts w:hint="eastAsia"/>
          <w:b/>
        </w:rPr>
        <w:t>3</w:t>
      </w:r>
      <w:r w:rsidR="00AF67A0" w:rsidRPr="009839D3">
        <w:rPr>
          <w:b/>
        </w:rPr>
        <w:t xml:space="preserve">  </w:t>
      </w:r>
      <w:r w:rsidRPr="009839D3">
        <w:rPr>
          <w:rFonts w:cs="宋体" w:hint="eastAsia"/>
        </w:rPr>
        <w:t>压力分散型锚杆</w:t>
      </w:r>
      <w:r w:rsidRPr="009839D3">
        <w:t xml:space="preserve">  </w:t>
      </w:r>
      <w:r w:rsidR="00F17180" w:rsidRPr="009839D3">
        <w:t>pressure-dispersive</w:t>
      </w:r>
      <w:r w:rsidR="0072713D" w:rsidRPr="009839D3">
        <w:rPr>
          <w:rFonts w:hint="eastAsia"/>
        </w:rPr>
        <w:t xml:space="preserve"> </w:t>
      </w:r>
      <w:r w:rsidR="0072713D" w:rsidRPr="009839D3">
        <w:t>anchor</w:t>
      </w:r>
    </w:p>
    <w:p w14:paraId="0C57BE61" w14:textId="6E5CE52F" w:rsidR="0025605F" w:rsidRPr="009839D3" w:rsidRDefault="00E97A9F" w:rsidP="0025605F">
      <w:pPr>
        <w:ind w:firstLine="420"/>
        <w:rPr>
          <w:rFonts w:cs="宋体"/>
        </w:rPr>
      </w:pPr>
      <w:r w:rsidRPr="009839D3">
        <w:rPr>
          <w:rFonts w:cs="宋体" w:hint="eastAsia"/>
        </w:rPr>
        <w:t>在同一</w:t>
      </w:r>
      <w:r w:rsidR="00D7769D" w:rsidRPr="009839D3">
        <w:rPr>
          <w:rFonts w:cs="宋体" w:hint="eastAsia"/>
        </w:rPr>
        <w:t>钻孔</w:t>
      </w:r>
      <w:r w:rsidRPr="009839D3">
        <w:rPr>
          <w:rFonts w:cs="宋体" w:hint="eastAsia"/>
        </w:rPr>
        <w:t>内，由两个或两个以上独立的压力型单元锚杆组成</w:t>
      </w:r>
      <w:r w:rsidR="00765E5C" w:rsidRPr="009839D3">
        <w:rPr>
          <w:rFonts w:cs="宋体" w:hint="eastAsia"/>
        </w:rPr>
        <w:t>的</w:t>
      </w:r>
      <w:r w:rsidRPr="009839D3">
        <w:rPr>
          <w:rFonts w:cs="宋体" w:hint="eastAsia"/>
        </w:rPr>
        <w:t>复合</w:t>
      </w:r>
      <w:r w:rsidR="0072713D" w:rsidRPr="009839D3">
        <w:rPr>
          <w:rFonts w:cs="宋体" w:hint="eastAsia"/>
        </w:rPr>
        <w:t>锚固</w:t>
      </w:r>
      <w:r w:rsidRPr="009839D3">
        <w:rPr>
          <w:rFonts w:cs="宋体" w:hint="eastAsia"/>
        </w:rPr>
        <w:t>体系。</w:t>
      </w:r>
    </w:p>
    <w:p w14:paraId="589E337D" w14:textId="77777777" w:rsidR="0072713D" w:rsidRPr="009839D3" w:rsidRDefault="0072713D" w:rsidP="0072713D">
      <w:r w:rsidRPr="009839D3">
        <w:rPr>
          <w:b/>
        </w:rPr>
        <w:t>2.1.</w:t>
      </w:r>
      <w:r w:rsidR="00647102" w:rsidRPr="009839D3">
        <w:rPr>
          <w:rFonts w:hint="eastAsia"/>
          <w:b/>
        </w:rPr>
        <w:t>4</w:t>
      </w:r>
      <w:r w:rsidR="00AF67A0" w:rsidRPr="009839D3">
        <w:rPr>
          <w:b/>
        </w:rPr>
        <w:t xml:space="preserve">  </w:t>
      </w:r>
      <w:r w:rsidRPr="009839D3">
        <w:rPr>
          <w:rFonts w:cs="宋体" w:hint="eastAsia"/>
        </w:rPr>
        <w:t>单元锚杆</w:t>
      </w:r>
      <w:r w:rsidRPr="009839D3">
        <w:t xml:space="preserve"> unit anchor </w:t>
      </w:r>
    </w:p>
    <w:p w14:paraId="482A1FEC" w14:textId="77777777" w:rsidR="0078310C" w:rsidRPr="009839D3" w:rsidRDefault="00E84068" w:rsidP="0025605F">
      <w:pPr>
        <w:ind w:firstLine="420"/>
        <w:rPr>
          <w:rFonts w:cs="宋体"/>
        </w:rPr>
      </w:pPr>
      <w:r w:rsidRPr="009839D3">
        <w:rPr>
          <w:rFonts w:cs="宋体" w:hint="eastAsia"/>
        </w:rPr>
        <w:t>在复合锚固体系中，具有各自独立的自由段、锚固段的锚杆。</w:t>
      </w:r>
    </w:p>
    <w:p w14:paraId="7A433BED" w14:textId="08F3EB0C" w:rsidR="003F3362" w:rsidRPr="009839D3" w:rsidRDefault="003F3362" w:rsidP="003F3362">
      <w:pPr>
        <w:tabs>
          <w:tab w:val="left" w:pos="7330"/>
        </w:tabs>
        <w:rPr>
          <w:rFonts w:cs="宋体"/>
        </w:rPr>
      </w:pPr>
      <w:r w:rsidRPr="009839D3">
        <w:rPr>
          <w:b/>
        </w:rPr>
        <w:t>2.1.</w:t>
      </w:r>
      <w:r w:rsidRPr="009839D3">
        <w:rPr>
          <w:rFonts w:hint="eastAsia"/>
          <w:b/>
        </w:rPr>
        <w:t xml:space="preserve">5  </w:t>
      </w:r>
      <w:r w:rsidRPr="009839D3">
        <w:rPr>
          <w:rFonts w:cs="宋体"/>
        </w:rPr>
        <w:t>高压喷射注浆锚杆</w:t>
      </w:r>
      <w:r w:rsidRPr="009839D3">
        <w:rPr>
          <w:rFonts w:cs="宋体"/>
        </w:rPr>
        <w:t xml:space="preserve">  under-reamed anchor by jet grouting</w:t>
      </w:r>
    </w:p>
    <w:p w14:paraId="4C65D904" w14:textId="00420E40" w:rsidR="003F3362" w:rsidRPr="009839D3" w:rsidRDefault="003F3362" w:rsidP="003F3362">
      <w:pPr>
        <w:ind w:firstLine="420"/>
        <w:jc w:val="left"/>
        <w:rPr>
          <w:rFonts w:cs="宋体"/>
        </w:rPr>
      </w:pPr>
      <w:r w:rsidRPr="009839D3">
        <w:rPr>
          <w:rFonts w:cs="宋体"/>
        </w:rPr>
        <w:t>采用高压流体在</w:t>
      </w:r>
      <w:proofErr w:type="gramStart"/>
      <w:r w:rsidRPr="009839D3">
        <w:rPr>
          <w:rFonts w:cs="宋体"/>
        </w:rPr>
        <w:t>锚孔及锚孔</w:t>
      </w:r>
      <w:proofErr w:type="gramEnd"/>
      <w:r w:rsidRPr="009839D3">
        <w:rPr>
          <w:rFonts w:cs="宋体"/>
        </w:rPr>
        <w:t>底部按设计长度对土体进行喷射切割扩孔并灌注水泥浆或水泥砂浆，形成直径较大的圆柱状注浆体的锚杆</w:t>
      </w:r>
      <w:r w:rsidRPr="009839D3">
        <w:rPr>
          <w:rFonts w:cs="宋体" w:hint="eastAsia"/>
        </w:rPr>
        <w:t>，简称</w:t>
      </w:r>
      <w:proofErr w:type="gramStart"/>
      <w:r w:rsidRPr="009839D3">
        <w:rPr>
          <w:rFonts w:cs="宋体" w:hint="eastAsia"/>
        </w:rPr>
        <w:t>高压旋喷锚杆</w:t>
      </w:r>
      <w:proofErr w:type="gramEnd"/>
      <w:r w:rsidRPr="009839D3">
        <w:rPr>
          <w:rFonts w:cs="宋体"/>
        </w:rPr>
        <w:t>。</w:t>
      </w:r>
    </w:p>
    <w:p w14:paraId="131FADDB" w14:textId="093073B1" w:rsidR="00CF54CC" w:rsidRPr="009839D3" w:rsidRDefault="00CF54CC" w:rsidP="00CF54CC">
      <w:r w:rsidRPr="009839D3">
        <w:rPr>
          <w:b/>
        </w:rPr>
        <w:t>2.1.</w:t>
      </w:r>
      <w:r w:rsidR="003F3362" w:rsidRPr="009839D3">
        <w:rPr>
          <w:rFonts w:hint="eastAsia"/>
          <w:b/>
        </w:rPr>
        <w:t>6</w:t>
      </w:r>
      <w:r w:rsidRPr="009839D3">
        <w:t xml:space="preserve">  </w:t>
      </w:r>
      <w:r w:rsidRPr="009839D3">
        <w:rPr>
          <w:rFonts w:hint="eastAsia"/>
        </w:rPr>
        <w:t>等截面型锚杆</w:t>
      </w:r>
      <w:r w:rsidRPr="009839D3">
        <w:t xml:space="preserve">  equal-diameter anchor</w:t>
      </w:r>
    </w:p>
    <w:p w14:paraId="415D5FD5" w14:textId="77777777" w:rsidR="00CF54CC" w:rsidRPr="009839D3" w:rsidRDefault="00CF54CC" w:rsidP="00CF54CC">
      <w:pPr>
        <w:ind w:firstLine="420"/>
      </w:pPr>
      <w:r w:rsidRPr="009839D3">
        <w:rPr>
          <w:rFonts w:cs="宋体"/>
        </w:rPr>
        <w:t>通过</w:t>
      </w:r>
      <w:r w:rsidRPr="009839D3">
        <w:rPr>
          <w:rFonts w:cs="宋体" w:hint="eastAsia"/>
        </w:rPr>
        <w:t>钻孔或</w:t>
      </w:r>
      <w:r w:rsidRPr="009839D3">
        <w:rPr>
          <w:rFonts w:cs="宋体"/>
        </w:rPr>
        <w:t>高压喷射等方法</w:t>
      </w:r>
      <w:r w:rsidRPr="009839D3">
        <w:rPr>
          <w:rFonts w:cs="宋体" w:hint="eastAsia"/>
        </w:rPr>
        <w:t>形成</w:t>
      </w:r>
      <w:r w:rsidRPr="009839D3">
        <w:rPr>
          <w:rFonts w:cs="宋体"/>
        </w:rPr>
        <w:t>锚孔，并由水泥浆</w:t>
      </w:r>
      <w:r w:rsidRPr="009839D3">
        <w:rPr>
          <w:rFonts w:cs="宋体" w:hint="eastAsia"/>
        </w:rPr>
        <w:t>体</w:t>
      </w:r>
      <w:r w:rsidRPr="009839D3">
        <w:rPr>
          <w:rFonts w:cs="宋体"/>
        </w:rPr>
        <w:t>或水泥</w:t>
      </w:r>
      <w:r w:rsidRPr="009839D3">
        <w:rPr>
          <w:rFonts w:cs="宋体" w:hint="eastAsia"/>
        </w:rPr>
        <w:t>土体</w:t>
      </w:r>
      <w:r w:rsidRPr="009839D3">
        <w:rPr>
          <w:rFonts w:cs="宋体"/>
        </w:rPr>
        <w:t>填充的</w:t>
      </w:r>
      <w:r w:rsidRPr="009839D3">
        <w:rPr>
          <w:rFonts w:cs="宋体" w:hint="eastAsia"/>
        </w:rPr>
        <w:t>、能够将锚杆拉力传递到周围岩土体的等</w:t>
      </w:r>
      <w:r w:rsidRPr="009839D3">
        <w:rPr>
          <w:rFonts w:cs="宋体"/>
        </w:rPr>
        <w:t>直径</w:t>
      </w:r>
      <w:r w:rsidRPr="009839D3">
        <w:rPr>
          <w:rFonts w:cs="宋体" w:hint="eastAsia"/>
        </w:rPr>
        <w:t>锚杆</w:t>
      </w:r>
      <w:r w:rsidRPr="009839D3">
        <w:rPr>
          <w:rFonts w:cs="宋体"/>
        </w:rPr>
        <w:t>。</w:t>
      </w:r>
    </w:p>
    <w:p w14:paraId="36324DD7" w14:textId="137B67D9" w:rsidR="00CF54CC" w:rsidRPr="009839D3" w:rsidRDefault="00CF54CC" w:rsidP="00CF54CC">
      <w:pPr>
        <w:tabs>
          <w:tab w:val="left" w:pos="7330"/>
        </w:tabs>
      </w:pPr>
      <w:r w:rsidRPr="009839D3">
        <w:rPr>
          <w:b/>
        </w:rPr>
        <w:t>2.1.</w:t>
      </w:r>
      <w:r w:rsidR="003F3362" w:rsidRPr="009839D3">
        <w:rPr>
          <w:rFonts w:hint="eastAsia"/>
          <w:b/>
        </w:rPr>
        <w:t>7</w:t>
      </w:r>
      <w:r w:rsidRPr="009839D3">
        <w:t xml:space="preserve">  </w:t>
      </w:r>
      <w:r w:rsidRPr="009839D3">
        <w:rPr>
          <w:rFonts w:cs="宋体"/>
        </w:rPr>
        <w:t>扩体</w:t>
      </w:r>
      <w:r w:rsidRPr="009839D3">
        <w:rPr>
          <w:rFonts w:cs="宋体" w:hint="eastAsia"/>
        </w:rPr>
        <w:t>型锚杆</w:t>
      </w:r>
      <w:r w:rsidRPr="009839D3">
        <w:t xml:space="preserve">  expanded-diameter anchor</w:t>
      </w:r>
    </w:p>
    <w:p w14:paraId="42E0F451" w14:textId="77777777" w:rsidR="00CF54CC" w:rsidRPr="009839D3" w:rsidRDefault="00CF54CC" w:rsidP="00CF54CC">
      <w:pPr>
        <w:ind w:firstLine="420"/>
        <w:rPr>
          <w:rFonts w:cs="宋体"/>
        </w:rPr>
      </w:pPr>
      <w:r w:rsidRPr="009839D3">
        <w:rPr>
          <w:rFonts w:cs="宋体"/>
        </w:rPr>
        <w:t>通过</w:t>
      </w:r>
      <w:r w:rsidRPr="009839D3">
        <w:rPr>
          <w:rFonts w:cs="宋体" w:hint="eastAsia"/>
        </w:rPr>
        <w:t>机械扩孔、</w:t>
      </w:r>
      <w:r w:rsidRPr="009839D3">
        <w:rPr>
          <w:rFonts w:cs="宋体"/>
        </w:rPr>
        <w:t>高压喷射</w:t>
      </w:r>
      <w:r w:rsidRPr="009839D3">
        <w:rPr>
          <w:rFonts w:cs="宋体" w:hint="eastAsia"/>
        </w:rPr>
        <w:t>、囊袋注浆</w:t>
      </w:r>
      <w:r w:rsidRPr="009839D3">
        <w:rPr>
          <w:rFonts w:cs="宋体"/>
        </w:rPr>
        <w:t>等方法</w:t>
      </w:r>
      <w:proofErr w:type="gramStart"/>
      <w:r w:rsidRPr="009839D3">
        <w:rPr>
          <w:rFonts w:cs="宋体"/>
        </w:rPr>
        <w:t>在锚孔底部</w:t>
      </w:r>
      <w:proofErr w:type="gramEnd"/>
      <w:r w:rsidRPr="009839D3">
        <w:rPr>
          <w:rFonts w:cs="宋体"/>
        </w:rPr>
        <w:t>对岩土体切割</w:t>
      </w:r>
      <w:r w:rsidRPr="009839D3">
        <w:rPr>
          <w:rFonts w:cs="宋体" w:hint="eastAsia"/>
        </w:rPr>
        <w:t>或挤压</w:t>
      </w:r>
      <w:r w:rsidRPr="009839D3">
        <w:rPr>
          <w:rFonts w:cs="宋体"/>
        </w:rPr>
        <w:t>后形成大直径的锚孔，并由水泥浆</w:t>
      </w:r>
      <w:r w:rsidRPr="009839D3">
        <w:rPr>
          <w:rFonts w:cs="宋体" w:hint="eastAsia"/>
        </w:rPr>
        <w:t>体</w:t>
      </w:r>
      <w:r w:rsidRPr="009839D3">
        <w:rPr>
          <w:rFonts w:cs="宋体"/>
        </w:rPr>
        <w:t>或水泥</w:t>
      </w:r>
      <w:r w:rsidRPr="009839D3">
        <w:rPr>
          <w:rFonts w:cs="宋体" w:hint="eastAsia"/>
        </w:rPr>
        <w:t>土体</w:t>
      </w:r>
      <w:r w:rsidRPr="009839D3">
        <w:rPr>
          <w:rFonts w:cs="宋体"/>
        </w:rPr>
        <w:t>填充的</w:t>
      </w:r>
      <w:r w:rsidRPr="009839D3">
        <w:rPr>
          <w:rFonts w:cs="宋体" w:hint="eastAsia"/>
        </w:rPr>
        <w:t>、能够将锚杆拉力传递到周围岩土体的锚杆</w:t>
      </w:r>
      <w:r w:rsidRPr="009839D3">
        <w:rPr>
          <w:rFonts w:cs="宋体"/>
        </w:rPr>
        <w:t>。</w:t>
      </w:r>
    </w:p>
    <w:p w14:paraId="3DF362BC" w14:textId="71FB5167" w:rsidR="001A6D1B" w:rsidRPr="009839D3" w:rsidRDefault="001A6D1B" w:rsidP="001A6D1B">
      <w:r w:rsidRPr="009839D3">
        <w:rPr>
          <w:b/>
        </w:rPr>
        <w:t>2.1.</w:t>
      </w:r>
      <w:r w:rsidR="003F3362" w:rsidRPr="009839D3">
        <w:rPr>
          <w:rFonts w:hint="eastAsia"/>
          <w:b/>
        </w:rPr>
        <w:t>8</w:t>
      </w:r>
      <w:r w:rsidRPr="009839D3">
        <w:rPr>
          <w:b/>
        </w:rPr>
        <w:t xml:space="preserve">  </w:t>
      </w:r>
      <w:r w:rsidRPr="009839D3">
        <w:rPr>
          <w:rFonts w:cs="宋体"/>
        </w:rPr>
        <w:t>锚杆</w:t>
      </w:r>
      <w:proofErr w:type="gramStart"/>
      <w:r w:rsidRPr="009839D3">
        <w:rPr>
          <w:rFonts w:cs="宋体" w:hint="eastAsia"/>
        </w:rPr>
        <w:t>自由段</w:t>
      </w:r>
      <w:proofErr w:type="gramEnd"/>
      <w:r w:rsidRPr="009839D3">
        <w:t xml:space="preserve"> free anchor length</w:t>
      </w:r>
    </w:p>
    <w:p w14:paraId="3D1FAB3A" w14:textId="77777777" w:rsidR="001A6D1B" w:rsidRPr="009839D3" w:rsidRDefault="001A6D1B" w:rsidP="001A6D1B">
      <w:pPr>
        <w:ind w:firstLine="420"/>
        <w:rPr>
          <w:rFonts w:cs="宋体"/>
        </w:rPr>
      </w:pPr>
      <w:r w:rsidRPr="009839D3">
        <w:rPr>
          <w:rFonts w:cs="宋体" w:hint="eastAsia"/>
        </w:rPr>
        <w:t>锚杆锚固段近端至锚头之间的杆体部分，简称自由段。</w:t>
      </w:r>
    </w:p>
    <w:p w14:paraId="02F89D40" w14:textId="218C0881" w:rsidR="001A6D1B" w:rsidRPr="009839D3" w:rsidRDefault="001A6D1B" w:rsidP="001A6D1B">
      <w:r w:rsidRPr="009839D3">
        <w:rPr>
          <w:b/>
        </w:rPr>
        <w:t>2.1.</w:t>
      </w:r>
      <w:r w:rsidR="003F3362" w:rsidRPr="009839D3">
        <w:rPr>
          <w:rFonts w:hint="eastAsia"/>
          <w:b/>
        </w:rPr>
        <w:t>9</w:t>
      </w:r>
      <w:r w:rsidRPr="009839D3">
        <w:t xml:space="preserve">  </w:t>
      </w:r>
      <w:r w:rsidRPr="009839D3">
        <w:rPr>
          <w:rFonts w:hint="eastAsia"/>
        </w:rPr>
        <w:t>筋</w:t>
      </w:r>
      <w:proofErr w:type="gramStart"/>
      <w:r w:rsidRPr="009839D3">
        <w:rPr>
          <w:rFonts w:hint="eastAsia"/>
        </w:rPr>
        <w:t>体自由段</w:t>
      </w:r>
      <w:proofErr w:type="gramEnd"/>
      <w:r w:rsidRPr="009839D3">
        <w:t xml:space="preserve"> free </w:t>
      </w:r>
      <w:r w:rsidRPr="009839D3">
        <w:rPr>
          <w:rFonts w:hint="eastAsia"/>
        </w:rPr>
        <w:t>tendon</w:t>
      </w:r>
      <w:r w:rsidRPr="009839D3">
        <w:t xml:space="preserve"> length</w:t>
      </w:r>
    </w:p>
    <w:p w14:paraId="16B5572D" w14:textId="77777777" w:rsidR="001A6D1B" w:rsidRPr="009839D3" w:rsidRDefault="001A6D1B" w:rsidP="001A6D1B">
      <w:pPr>
        <w:ind w:firstLine="420"/>
      </w:pPr>
      <w:r w:rsidRPr="009839D3">
        <w:rPr>
          <w:rFonts w:hint="eastAsia"/>
        </w:rPr>
        <w:t>位于锚头与承载体之间、与周边锚固体及地层</w:t>
      </w:r>
      <w:proofErr w:type="gramStart"/>
      <w:r w:rsidRPr="009839D3">
        <w:rPr>
          <w:rFonts w:hint="eastAsia"/>
        </w:rPr>
        <w:t>不</w:t>
      </w:r>
      <w:proofErr w:type="gramEnd"/>
      <w:r w:rsidRPr="009839D3">
        <w:rPr>
          <w:rFonts w:hint="eastAsia"/>
        </w:rPr>
        <w:t>黏结的锚筋部分。</w:t>
      </w:r>
    </w:p>
    <w:p w14:paraId="45DE124C" w14:textId="5D3AB2C6" w:rsidR="001A6D1B" w:rsidRPr="009839D3" w:rsidRDefault="001A6D1B" w:rsidP="001A6D1B">
      <w:r w:rsidRPr="009839D3">
        <w:rPr>
          <w:b/>
        </w:rPr>
        <w:t>2.1.</w:t>
      </w:r>
      <w:r w:rsidR="003F3362" w:rsidRPr="009839D3">
        <w:rPr>
          <w:rFonts w:hint="eastAsia"/>
          <w:b/>
        </w:rPr>
        <w:t>10</w:t>
      </w:r>
      <w:r w:rsidRPr="009839D3">
        <w:rPr>
          <w:b/>
        </w:rPr>
        <w:t xml:space="preserve">  </w:t>
      </w:r>
      <w:r w:rsidRPr="009839D3">
        <w:rPr>
          <w:rFonts w:cs="宋体"/>
        </w:rPr>
        <w:t>锚杆</w:t>
      </w:r>
      <w:r w:rsidRPr="009839D3">
        <w:rPr>
          <w:rFonts w:cs="宋体" w:hint="eastAsia"/>
        </w:rPr>
        <w:t>锚固段</w:t>
      </w:r>
      <w:r w:rsidRPr="009839D3">
        <w:t xml:space="preserve"> </w:t>
      </w:r>
      <w:r w:rsidRPr="009839D3">
        <w:rPr>
          <w:rFonts w:hint="eastAsia"/>
        </w:rPr>
        <w:t>fixed</w:t>
      </w:r>
      <w:r w:rsidRPr="009839D3">
        <w:t xml:space="preserve"> anchor length</w:t>
      </w:r>
    </w:p>
    <w:p w14:paraId="7370B9E2" w14:textId="77777777" w:rsidR="001A6D1B" w:rsidRPr="009839D3" w:rsidRDefault="001A6D1B" w:rsidP="001A6D1B">
      <w:pPr>
        <w:ind w:firstLine="420"/>
        <w:rPr>
          <w:rFonts w:cs="宋体"/>
        </w:rPr>
      </w:pPr>
      <w:r w:rsidRPr="009839D3">
        <w:rPr>
          <w:rFonts w:cs="宋体" w:hint="eastAsia"/>
        </w:rPr>
        <w:t>通过锚固体将锚杆拉力传递到周边稳定地层的锚杆部分，简称锚固段</w:t>
      </w:r>
      <w:r w:rsidRPr="009839D3">
        <w:rPr>
          <w:rFonts w:cs="宋体"/>
        </w:rPr>
        <w:t>。</w:t>
      </w:r>
    </w:p>
    <w:p w14:paraId="023950DB" w14:textId="232D43F6" w:rsidR="004C16A2" w:rsidRPr="009839D3" w:rsidRDefault="004C16A2" w:rsidP="004C16A2">
      <w:pPr>
        <w:adjustRightInd w:val="0"/>
        <w:snapToGrid w:val="0"/>
        <w:spacing w:line="400" w:lineRule="exact"/>
        <w:rPr>
          <w:szCs w:val="21"/>
        </w:rPr>
      </w:pPr>
      <w:r w:rsidRPr="009839D3">
        <w:rPr>
          <w:b/>
        </w:rPr>
        <w:t>2.1.</w:t>
      </w:r>
      <w:r w:rsidR="00CF54CC" w:rsidRPr="009839D3">
        <w:rPr>
          <w:rFonts w:hint="eastAsia"/>
          <w:b/>
        </w:rPr>
        <w:t>1</w:t>
      </w:r>
      <w:r w:rsidR="003F3362" w:rsidRPr="009839D3">
        <w:rPr>
          <w:rFonts w:hint="eastAsia"/>
          <w:b/>
        </w:rPr>
        <w:t>1</w:t>
      </w:r>
      <w:r w:rsidRPr="009839D3">
        <w:rPr>
          <w:b/>
        </w:rPr>
        <w:t xml:space="preserve">  </w:t>
      </w:r>
      <w:r w:rsidRPr="009839D3">
        <w:rPr>
          <w:rFonts w:hint="eastAsia"/>
        </w:rPr>
        <w:t>锚杆</w:t>
      </w:r>
      <w:r w:rsidRPr="009839D3">
        <w:rPr>
          <w:szCs w:val="21"/>
        </w:rPr>
        <w:t>杆体</w:t>
      </w:r>
      <w:r w:rsidRPr="009839D3">
        <w:rPr>
          <w:szCs w:val="21"/>
        </w:rPr>
        <w:t xml:space="preserve"> anchor tendon</w:t>
      </w:r>
    </w:p>
    <w:p w14:paraId="6BDF8D17" w14:textId="77777777" w:rsidR="004C16A2" w:rsidRPr="009839D3" w:rsidRDefault="004C16A2" w:rsidP="004C16A2">
      <w:pPr>
        <w:spacing w:line="400" w:lineRule="exact"/>
        <w:ind w:firstLineChars="200" w:firstLine="420"/>
        <w:rPr>
          <w:szCs w:val="21"/>
        </w:rPr>
      </w:pPr>
      <w:r w:rsidRPr="009839D3">
        <w:rPr>
          <w:szCs w:val="21"/>
        </w:rPr>
        <w:t>锚杆中由筋体</w:t>
      </w:r>
      <w:r w:rsidRPr="009839D3">
        <w:rPr>
          <w:rFonts w:hint="eastAsia"/>
          <w:szCs w:val="21"/>
        </w:rPr>
        <w:t>、保护套管</w:t>
      </w:r>
      <w:r w:rsidRPr="009839D3">
        <w:rPr>
          <w:szCs w:val="21"/>
        </w:rPr>
        <w:t>、</w:t>
      </w:r>
      <w:r w:rsidRPr="009839D3">
        <w:rPr>
          <w:rFonts w:hint="eastAsia"/>
          <w:szCs w:val="21"/>
        </w:rPr>
        <w:t>隔离架和对中支架等组装而成的杆状构</w:t>
      </w:r>
      <w:r w:rsidRPr="009839D3">
        <w:rPr>
          <w:szCs w:val="21"/>
        </w:rPr>
        <w:t>件</w:t>
      </w:r>
      <w:r w:rsidRPr="009839D3">
        <w:rPr>
          <w:rFonts w:hint="eastAsia"/>
          <w:szCs w:val="21"/>
        </w:rPr>
        <w:t>，</w:t>
      </w:r>
      <w:r w:rsidRPr="009839D3">
        <w:rPr>
          <w:szCs w:val="21"/>
        </w:rPr>
        <w:t>简称为</w:t>
      </w:r>
      <w:r w:rsidRPr="009839D3">
        <w:rPr>
          <w:rFonts w:hint="eastAsia"/>
          <w:szCs w:val="21"/>
        </w:rPr>
        <w:t>杆体</w:t>
      </w:r>
      <w:r w:rsidRPr="009839D3">
        <w:rPr>
          <w:szCs w:val="21"/>
        </w:rPr>
        <w:t>。</w:t>
      </w:r>
    </w:p>
    <w:p w14:paraId="099231D8" w14:textId="5EA8CE77" w:rsidR="001A6D1B" w:rsidRPr="009839D3" w:rsidRDefault="001A6D1B" w:rsidP="001A6D1B">
      <w:pPr>
        <w:adjustRightInd w:val="0"/>
        <w:snapToGrid w:val="0"/>
        <w:spacing w:line="400" w:lineRule="exact"/>
        <w:rPr>
          <w:szCs w:val="21"/>
        </w:rPr>
      </w:pPr>
      <w:r w:rsidRPr="009839D3">
        <w:rPr>
          <w:b/>
        </w:rPr>
        <w:lastRenderedPageBreak/>
        <w:t>2.1.</w:t>
      </w:r>
      <w:r w:rsidR="00CF54CC" w:rsidRPr="009839D3">
        <w:rPr>
          <w:rFonts w:hint="eastAsia"/>
          <w:b/>
        </w:rPr>
        <w:t>1</w:t>
      </w:r>
      <w:r w:rsidR="003F3362" w:rsidRPr="009839D3">
        <w:rPr>
          <w:rFonts w:hint="eastAsia"/>
          <w:b/>
        </w:rPr>
        <w:t>2</w:t>
      </w:r>
      <w:r w:rsidRPr="009839D3">
        <w:rPr>
          <w:b/>
        </w:rPr>
        <w:t xml:space="preserve">  </w:t>
      </w:r>
      <w:r w:rsidRPr="009839D3">
        <w:rPr>
          <w:rFonts w:hint="eastAsia"/>
        </w:rPr>
        <w:t>锚杆</w:t>
      </w:r>
      <w:r w:rsidRPr="009839D3">
        <w:rPr>
          <w:szCs w:val="21"/>
        </w:rPr>
        <w:t>筋体</w:t>
      </w:r>
      <w:r w:rsidRPr="009839D3">
        <w:rPr>
          <w:szCs w:val="21"/>
        </w:rPr>
        <w:t xml:space="preserve"> tendon</w:t>
      </w:r>
    </w:p>
    <w:p w14:paraId="31FE7318" w14:textId="4EE03A04" w:rsidR="001A6D1B" w:rsidRPr="009839D3" w:rsidRDefault="001A6D1B" w:rsidP="001A6D1B">
      <w:pPr>
        <w:spacing w:line="400" w:lineRule="exact"/>
        <w:ind w:firstLineChars="200" w:firstLine="420"/>
        <w:rPr>
          <w:szCs w:val="21"/>
        </w:rPr>
      </w:pPr>
      <w:r w:rsidRPr="009839D3">
        <w:rPr>
          <w:rFonts w:hint="eastAsia"/>
          <w:szCs w:val="21"/>
        </w:rPr>
        <w:t>从锚头向承载体传递拉力的构件，材料一般为钢绞线，</w:t>
      </w:r>
      <w:r w:rsidRPr="009839D3">
        <w:rPr>
          <w:szCs w:val="21"/>
        </w:rPr>
        <w:t>简称为锚筋或筋体。</w:t>
      </w:r>
    </w:p>
    <w:p w14:paraId="096F6A22" w14:textId="2A7536B1" w:rsidR="004C16A2" w:rsidRPr="009839D3" w:rsidRDefault="004C16A2" w:rsidP="004C16A2">
      <w:pPr>
        <w:adjustRightInd w:val="0"/>
        <w:snapToGrid w:val="0"/>
        <w:spacing w:line="400" w:lineRule="exact"/>
        <w:rPr>
          <w:szCs w:val="21"/>
        </w:rPr>
      </w:pPr>
      <w:r w:rsidRPr="009839D3">
        <w:rPr>
          <w:b/>
        </w:rPr>
        <w:t>2.1.</w:t>
      </w:r>
      <w:r w:rsidR="00CF54CC" w:rsidRPr="009839D3">
        <w:rPr>
          <w:rFonts w:hint="eastAsia"/>
          <w:b/>
        </w:rPr>
        <w:t>1</w:t>
      </w:r>
      <w:r w:rsidR="003F3362" w:rsidRPr="009839D3">
        <w:rPr>
          <w:rFonts w:hint="eastAsia"/>
          <w:b/>
        </w:rPr>
        <w:t>3</w:t>
      </w:r>
      <w:r w:rsidRPr="009839D3">
        <w:rPr>
          <w:b/>
        </w:rPr>
        <w:t xml:space="preserve">  </w:t>
      </w:r>
      <w:r w:rsidRPr="009839D3">
        <w:rPr>
          <w:szCs w:val="21"/>
        </w:rPr>
        <w:t>锚头</w:t>
      </w:r>
      <w:r w:rsidRPr="009839D3">
        <w:rPr>
          <w:szCs w:val="21"/>
        </w:rPr>
        <w:t xml:space="preserve"> </w:t>
      </w:r>
      <w:r w:rsidRPr="009839D3">
        <w:rPr>
          <w:rFonts w:hint="eastAsia"/>
          <w:szCs w:val="21"/>
        </w:rPr>
        <w:t>anchor</w:t>
      </w:r>
      <w:r w:rsidRPr="009839D3">
        <w:rPr>
          <w:szCs w:val="21"/>
        </w:rPr>
        <w:t xml:space="preserve"> head</w:t>
      </w:r>
    </w:p>
    <w:p w14:paraId="12474EE1" w14:textId="77777777" w:rsidR="004C16A2" w:rsidRPr="009839D3" w:rsidRDefault="004C16A2" w:rsidP="004C16A2">
      <w:pPr>
        <w:spacing w:line="400" w:lineRule="exact"/>
        <w:ind w:firstLineChars="200" w:firstLine="420"/>
        <w:rPr>
          <w:szCs w:val="21"/>
        </w:rPr>
      </w:pPr>
      <w:r w:rsidRPr="009839D3">
        <w:rPr>
          <w:rFonts w:hint="eastAsia"/>
          <w:szCs w:val="21"/>
        </w:rPr>
        <w:t>能将拉力由杆体传递到地层面和支承结构面的装置</w:t>
      </w:r>
      <w:r w:rsidRPr="009839D3">
        <w:rPr>
          <w:szCs w:val="21"/>
        </w:rPr>
        <w:t>。</w:t>
      </w:r>
    </w:p>
    <w:p w14:paraId="7A3499A6" w14:textId="776ED4CD" w:rsidR="004C16A2" w:rsidRPr="009839D3" w:rsidRDefault="004C16A2" w:rsidP="004C16A2">
      <w:pPr>
        <w:adjustRightInd w:val="0"/>
        <w:snapToGrid w:val="0"/>
        <w:spacing w:line="400" w:lineRule="exact"/>
        <w:rPr>
          <w:szCs w:val="21"/>
        </w:rPr>
      </w:pPr>
      <w:r w:rsidRPr="009839D3">
        <w:rPr>
          <w:b/>
        </w:rPr>
        <w:t>2.1.</w:t>
      </w:r>
      <w:r w:rsidR="00CF54CC" w:rsidRPr="009839D3">
        <w:rPr>
          <w:rFonts w:hint="eastAsia"/>
          <w:b/>
        </w:rPr>
        <w:t>1</w:t>
      </w:r>
      <w:r w:rsidR="003F3362" w:rsidRPr="009839D3">
        <w:rPr>
          <w:rFonts w:hint="eastAsia"/>
          <w:b/>
        </w:rPr>
        <w:t>4</w:t>
      </w:r>
      <w:r w:rsidRPr="009839D3">
        <w:rPr>
          <w:b/>
        </w:rPr>
        <w:t xml:space="preserve">  </w:t>
      </w:r>
      <w:r w:rsidRPr="009839D3">
        <w:rPr>
          <w:szCs w:val="21"/>
        </w:rPr>
        <w:t>锚固体</w:t>
      </w:r>
      <w:r w:rsidRPr="009839D3">
        <w:rPr>
          <w:szCs w:val="21"/>
        </w:rPr>
        <w:t xml:space="preserve"> anchorage body</w:t>
      </w:r>
    </w:p>
    <w:p w14:paraId="4EF7749B" w14:textId="77777777" w:rsidR="004C16A2" w:rsidRPr="009839D3" w:rsidRDefault="004C16A2" w:rsidP="004C16A2">
      <w:pPr>
        <w:spacing w:line="400" w:lineRule="exact"/>
        <w:ind w:firstLineChars="200" w:firstLine="420"/>
        <w:rPr>
          <w:szCs w:val="21"/>
        </w:rPr>
      </w:pPr>
      <w:r w:rsidRPr="009839D3">
        <w:rPr>
          <w:szCs w:val="21"/>
        </w:rPr>
        <w:t>由</w:t>
      </w:r>
      <w:r w:rsidRPr="009839D3">
        <w:rPr>
          <w:rFonts w:hint="eastAsia"/>
          <w:szCs w:val="21"/>
        </w:rPr>
        <w:t>水泥</w:t>
      </w:r>
      <w:r w:rsidRPr="009839D3">
        <w:rPr>
          <w:szCs w:val="21"/>
        </w:rPr>
        <w:t>浆体、水泥土等胶结材料在锚</w:t>
      </w:r>
      <w:proofErr w:type="gramStart"/>
      <w:r w:rsidRPr="009839D3">
        <w:rPr>
          <w:szCs w:val="21"/>
        </w:rPr>
        <w:t>筋周围</w:t>
      </w:r>
      <w:proofErr w:type="gramEnd"/>
      <w:r w:rsidRPr="009839D3">
        <w:rPr>
          <w:szCs w:val="21"/>
        </w:rPr>
        <w:t>凝固后形成的固结体。</w:t>
      </w:r>
    </w:p>
    <w:p w14:paraId="34F0EAD9" w14:textId="3BB30CAA" w:rsidR="004C16A2" w:rsidRPr="009839D3" w:rsidRDefault="004C16A2" w:rsidP="004C16A2">
      <w:r w:rsidRPr="009839D3">
        <w:rPr>
          <w:b/>
        </w:rPr>
        <w:t>2.1.</w:t>
      </w:r>
      <w:r w:rsidR="00CF54CC" w:rsidRPr="009839D3">
        <w:rPr>
          <w:rFonts w:hint="eastAsia"/>
          <w:b/>
        </w:rPr>
        <w:t>1</w:t>
      </w:r>
      <w:r w:rsidR="003F3362" w:rsidRPr="009839D3">
        <w:rPr>
          <w:rFonts w:hint="eastAsia"/>
          <w:b/>
        </w:rPr>
        <w:t>5</w:t>
      </w:r>
      <w:r w:rsidRPr="009839D3">
        <w:rPr>
          <w:b/>
        </w:rPr>
        <w:t xml:space="preserve">  </w:t>
      </w:r>
      <w:r w:rsidRPr="009839D3">
        <w:rPr>
          <w:rFonts w:cs="宋体" w:hint="eastAsia"/>
        </w:rPr>
        <w:t>承载体</w:t>
      </w:r>
      <w:r w:rsidRPr="009839D3">
        <w:t xml:space="preserve">  load bearing </w:t>
      </w:r>
      <w:r w:rsidRPr="009839D3">
        <w:rPr>
          <w:rFonts w:hint="eastAsia"/>
        </w:rPr>
        <w:t>body</w:t>
      </w:r>
    </w:p>
    <w:p w14:paraId="196E6312" w14:textId="77777777" w:rsidR="004C16A2" w:rsidRPr="009839D3" w:rsidRDefault="004C16A2" w:rsidP="004C16A2">
      <w:pPr>
        <w:ind w:firstLine="420"/>
        <w:rPr>
          <w:rFonts w:cs="宋体"/>
        </w:rPr>
      </w:pPr>
      <w:r w:rsidRPr="009839D3">
        <w:rPr>
          <w:rFonts w:cs="宋体" w:hint="eastAsia"/>
        </w:rPr>
        <w:t>位于压力型锚杆的杆体底端，将筋体所受拉力转换为作用在锚固体上压力的部件。</w:t>
      </w:r>
    </w:p>
    <w:p w14:paraId="3ADB7405" w14:textId="2B31597F" w:rsidR="004C16A2" w:rsidRPr="009839D3" w:rsidRDefault="004C16A2" w:rsidP="004C16A2">
      <w:r w:rsidRPr="009839D3">
        <w:rPr>
          <w:b/>
        </w:rPr>
        <w:t>2.1.</w:t>
      </w:r>
      <w:r w:rsidRPr="009839D3">
        <w:rPr>
          <w:rFonts w:hint="eastAsia"/>
          <w:b/>
        </w:rPr>
        <w:t>1</w:t>
      </w:r>
      <w:r w:rsidR="003F3362" w:rsidRPr="009839D3">
        <w:rPr>
          <w:rFonts w:hint="eastAsia"/>
          <w:b/>
        </w:rPr>
        <w:t>6</w:t>
      </w:r>
      <w:r w:rsidRPr="009839D3">
        <w:t xml:space="preserve">  </w:t>
      </w:r>
      <w:r w:rsidRPr="009839D3">
        <w:rPr>
          <w:rFonts w:hint="eastAsia"/>
        </w:rPr>
        <w:t>解锁装置</w:t>
      </w:r>
      <w:r w:rsidRPr="009839D3">
        <w:t xml:space="preserve">  </w:t>
      </w:r>
      <w:r w:rsidRPr="009839D3">
        <w:rPr>
          <w:rFonts w:hint="eastAsia"/>
        </w:rPr>
        <w:t>deb</w:t>
      </w:r>
      <w:r w:rsidRPr="009839D3">
        <w:t>locking device</w:t>
      </w:r>
    </w:p>
    <w:p w14:paraId="0F59CB35" w14:textId="6738109B" w:rsidR="00694632" w:rsidRPr="009839D3" w:rsidRDefault="004C16A2" w:rsidP="004C16A2">
      <w:pPr>
        <w:ind w:firstLine="420"/>
        <w:rPr>
          <w:rFonts w:cs="宋体"/>
        </w:rPr>
      </w:pPr>
      <w:r w:rsidRPr="009839D3">
        <w:rPr>
          <w:rFonts w:hint="eastAsia"/>
        </w:rPr>
        <w:t>位于可回收锚杆杆体底端、可解锁与锚筋脱离的部件。</w:t>
      </w:r>
    </w:p>
    <w:p w14:paraId="57CB882A" w14:textId="70A6A63B" w:rsidR="0089137D" w:rsidRPr="009839D3" w:rsidRDefault="0089137D" w:rsidP="0089137D">
      <w:r w:rsidRPr="009839D3">
        <w:rPr>
          <w:b/>
        </w:rPr>
        <w:t>2.1.</w:t>
      </w:r>
      <w:r w:rsidR="00293D26" w:rsidRPr="009839D3">
        <w:rPr>
          <w:rFonts w:hint="eastAsia"/>
          <w:b/>
        </w:rPr>
        <w:t>1</w:t>
      </w:r>
      <w:r w:rsidR="003F3362" w:rsidRPr="009839D3">
        <w:rPr>
          <w:rFonts w:hint="eastAsia"/>
          <w:b/>
        </w:rPr>
        <w:t>7</w:t>
      </w:r>
      <w:r w:rsidRPr="009839D3">
        <w:t xml:space="preserve">  </w:t>
      </w:r>
      <w:r w:rsidRPr="009839D3">
        <w:rPr>
          <w:rFonts w:hint="eastAsia"/>
        </w:rPr>
        <w:t>解锁</w:t>
      </w:r>
      <w:r w:rsidRPr="009839D3">
        <w:t xml:space="preserve"> deblocking</w:t>
      </w:r>
    </w:p>
    <w:p w14:paraId="10532DDA" w14:textId="64B9C099" w:rsidR="0089137D" w:rsidRPr="009839D3" w:rsidRDefault="006C3F1D" w:rsidP="008061F9">
      <w:pPr>
        <w:ind w:firstLine="420"/>
        <w:rPr>
          <w:rFonts w:cs="宋体"/>
        </w:rPr>
      </w:pPr>
      <w:r w:rsidRPr="009839D3">
        <w:rPr>
          <w:rFonts w:hint="eastAsia"/>
        </w:rPr>
        <w:t>解锁装置</w:t>
      </w:r>
      <w:r w:rsidR="0089137D" w:rsidRPr="009839D3">
        <w:rPr>
          <w:rFonts w:hint="eastAsia"/>
        </w:rPr>
        <w:t>与锚筋解除物理力学关联的行为，简称解锁。</w:t>
      </w:r>
    </w:p>
    <w:p w14:paraId="3F6ECA93" w14:textId="04173EF8" w:rsidR="00A73A56" w:rsidRPr="009839D3" w:rsidRDefault="009B182F">
      <w:r w:rsidRPr="009839D3">
        <w:rPr>
          <w:b/>
        </w:rPr>
        <w:t>2.1.</w:t>
      </w:r>
      <w:r w:rsidR="00B01EE0" w:rsidRPr="009839D3">
        <w:rPr>
          <w:rFonts w:hint="eastAsia"/>
          <w:b/>
        </w:rPr>
        <w:t>1</w:t>
      </w:r>
      <w:r w:rsidR="003F3362" w:rsidRPr="009839D3">
        <w:rPr>
          <w:rFonts w:hint="eastAsia"/>
          <w:b/>
        </w:rPr>
        <w:t>8</w:t>
      </w:r>
      <w:r w:rsidRPr="009839D3">
        <w:t xml:space="preserve"> </w:t>
      </w:r>
      <w:r w:rsidR="00AF67A0" w:rsidRPr="009839D3">
        <w:t xml:space="preserve"> </w:t>
      </w:r>
      <w:proofErr w:type="gramStart"/>
      <w:r w:rsidR="00F86422" w:rsidRPr="009839D3">
        <w:rPr>
          <w:rFonts w:cs="宋体" w:hint="eastAsia"/>
        </w:rPr>
        <w:t>机械锁</w:t>
      </w:r>
      <w:r w:rsidRPr="009839D3">
        <w:rPr>
          <w:rFonts w:cs="宋体" w:hint="eastAsia"/>
        </w:rPr>
        <w:t>型可</w:t>
      </w:r>
      <w:proofErr w:type="gramEnd"/>
      <w:r w:rsidRPr="009839D3">
        <w:rPr>
          <w:rFonts w:cs="宋体" w:hint="eastAsia"/>
        </w:rPr>
        <w:t>回收</w:t>
      </w:r>
      <w:r w:rsidRPr="009839D3">
        <w:rPr>
          <w:rFonts w:cs="宋体"/>
        </w:rPr>
        <w:t>锚杆</w:t>
      </w:r>
      <w:r w:rsidRPr="009839D3">
        <w:t xml:space="preserve">  </w:t>
      </w:r>
      <w:r w:rsidRPr="009839D3">
        <w:rPr>
          <w:rFonts w:hint="eastAsia"/>
        </w:rPr>
        <w:t>end-locked</w:t>
      </w:r>
      <w:r w:rsidRPr="009839D3">
        <w:t xml:space="preserve"> </w:t>
      </w:r>
      <w:r w:rsidRPr="009839D3">
        <w:rPr>
          <w:rFonts w:hint="eastAsia"/>
        </w:rPr>
        <w:t>type</w:t>
      </w:r>
      <w:r w:rsidRPr="009839D3">
        <w:t xml:space="preserve"> removable anchor</w:t>
      </w:r>
    </w:p>
    <w:p w14:paraId="185E2F77" w14:textId="77777777" w:rsidR="00F86422" w:rsidRPr="009839D3" w:rsidRDefault="007824D1" w:rsidP="009920AD">
      <w:pPr>
        <w:ind w:firstLineChars="200" w:firstLine="420"/>
        <w:rPr>
          <w:rFonts w:cs="宋体"/>
        </w:rPr>
      </w:pPr>
      <w:r w:rsidRPr="009839D3">
        <w:rPr>
          <w:rFonts w:cs="宋体" w:hint="eastAsia"/>
        </w:rPr>
        <w:t>锚杆使用功能完成后，采用机械方式进行</w:t>
      </w:r>
      <w:r w:rsidR="009920AD" w:rsidRPr="009839D3">
        <w:rPr>
          <w:rFonts w:cs="宋体" w:hint="eastAsia"/>
        </w:rPr>
        <w:t>解锁实现筋体拆除与回收的锚杆。</w:t>
      </w:r>
    </w:p>
    <w:p w14:paraId="5CF727FE" w14:textId="01F46228" w:rsidR="00CD3545" w:rsidRPr="009839D3" w:rsidRDefault="00CD3545" w:rsidP="00CD3545">
      <w:r w:rsidRPr="009839D3">
        <w:rPr>
          <w:b/>
        </w:rPr>
        <w:t>2.1.</w:t>
      </w:r>
      <w:r w:rsidR="00F86422" w:rsidRPr="009839D3">
        <w:rPr>
          <w:rFonts w:hint="eastAsia"/>
          <w:b/>
        </w:rPr>
        <w:t>1</w:t>
      </w:r>
      <w:r w:rsidR="003F3362" w:rsidRPr="009839D3">
        <w:rPr>
          <w:rFonts w:hint="eastAsia"/>
          <w:b/>
        </w:rPr>
        <w:t>9</w:t>
      </w:r>
      <w:r w:rsidRPr="009839D3">
        <w:t xml:space="preserve"> </w:t>
      </w:r>
      <w:r w:rsidR="00AF67A0" w:rsidRPr="009839D3">
        <w:t xml:space="preserve"> </w:t>
      </w:r>
      <w:r w:rsidRPr="009839D3">
        <w:rPr>
          <w:rFonts w:cs="宋体" w:hint="eastAsia"/>
        </w:rPr>
        <w:t>热熔</w:t>
      </w:r>
      <w:r w:rsidR="00F86422" w:rsidRPr="009839D3">
        <w:rPr>
          <w:rFonts w:cs="宋体" w:hint="eastAsia"/>
        </w:rPr>
        <w:t>型</w:t>
      </w:r>
      <w:r w:rsidRPr="009839D3">
        <w:rPr>
          <w:rFonts w:cs="宋体" w:hint="eastAsia"/>
        </w:rPr>
        <w:t>可回收锚杆</w:t>
      </w:r>
      <w:r w:rsidR="00F86422" w:rsidRPr="009839D3">
        <w:rPr>
          <w:rFonts w:cs="宋体" w:hint="eastAsia"/>
        </w:rPr>
        <w:t xml:space="preserve"> </w:t>
      </w:r>
      <w:r w:rsidR="007B2AB9" w:rsidRPr="009839D3">
        <w:rPr>
          <w:rFonts w:cs="宋体"/>
        </w:rPr>
        <w:t>hot-melt r</w:t>
      </w:r>
      <w:r w:rsidR="007B2AB9" w:rsidRPr="009839D3">
        <w:t>emovable anchor</w:t>
      </w:r>
    </w:p>
    <w:p w14:paraId="10C620CE" w14:textId="77777777" w:rsidR="007B2AB9" w:rsidRPr="009839D3" w:rsidRDefault="007B2AB9" w:rsidP="007B2AB9">
      <w:pPr>
        <w:ind w:firstLineChars="200" w:firstLine="420"/>
        <w:rPr>
          <w:rFonts w:cs="宋体"/>
        </w:rPr>
      </w:pPr>
      <w:r w:rsidRPr="009839D3">
        <w:rPr>
          <w:rFonts w:cs="宋体" w:hint="eastAsia"/>
        </w:rPr>
        <w:t>锚杆使用功能完成后</w:t>
      </w:r>
      <w:r w:rsidR="00806794" w:rsidRPr="009839D3">
        <w:rPr>
          <w:rFonts w:cs="宋体" w:hint="eastAsia"/>
        </w:rPr>
        <w:t>，采用</w:t>
      </w:r>
      <w:r w:rsidR="00633F6F" w:rsidRPr="009839D3">
        <w:rPr>
          <w:rFonts w:cs="宋体" w:hint="eastAsia"/>
        </w:rPr>
        <w:t>通电</w:t>
      </w:r>
      <w:r w:rsidR="00806794" w:rsidRPr="009839D3">
        <w:rPr>
          <w:rFonts w:cs="宋体" w:hint="eastAsia"/>
        </w:rPr>
        <w:t>热熔方式</w:t>
      </w:r>
      <w:r w:rsidR="00633F6F" w:rsidRPr="009839D3">
        <w:rPr>
          <w:rFonts w:cs="宋体" w:hint="eastAsia"/>
        </w:rPr>
        <w:t>解锁</w:t>
      </w:r>
      <w:r w:rsidR="00806794" w:rsidRPr="009839D3">
        <w:rPr>
          <w:rFonts w:cs="宋体" w:hint="eastAsia"/>
        </w:rPr>
        <w:t>实现</w:t>
      </w:r>
      <w:r w:rsidR="009920AD" w:rsidRPr="009839D3">
        <w:rPr>
          <w:rFonts w:cs="宋体" w:hint="eastAsia"/>
        </w:rPr>
        <w:t>筋体拆除与回收的锚杆</w:t>
      </w:r>
      <w:r w:rsidR="00806794" w:rsidRPr="009839D3">
        <w:rPr>
          <w:rFonts w:cs="宋体" w:hint="eastAsia"/>
        </w:rPr>
        <w:t>。</w:t>
      </w:r>
    </w:p>
    <w:p w14:paraId="1122B406" w14:textId="29BD6D28" w:rsidR="00973142" w:rsidRPr="009839D3" w:rsidRDefault="00973142" w:rsidP="00973142">
      <w:r w:rsidRPr="009839D3">
        <w:rPr>
          <w:b/>
        </w:rPr>
        <w:t>2.1.</w:t>
      </w:r>
      <w:r w:rsidR="003F3362" w:rsidRPr="009839D3">
        <w:rPr>
          <w:rFonts w:hint="eastAsia"/>
          <w:b/>
        </w:rPr>
        <w:t>20</w:t>
      </w:r>
      <w:r w:rsidRPr="009839D3">
        <w:t xml:space="preserve">  </w:t>
      </w:r>
      <w:proofErr w:type="gramStart"/>
      <w:r w:rsidRPr="009839D3">
        <w:rPr>
          <w:rFonts w:cs="宋体" w:hint="eastAsia"/>
        </w:rPr>
        <w:t>锚筋回转型</w:t>
      </w:r>
      <w:proofErr w:type="gramEnd"/>
      <w:r w:rsidRPr="009839D3">
        <w:rPr>
          <w:rFonts w:cs="宋体" w:hint="eastAsia"/>
        </w:rPr>
        <w:t>可回收</w:t>
      </w:r>
      <w:r w:rsidRPr="009839D3">
        <w:rPr>
          <w:rFonts w:cs="宋体"/>
        </w:rPr>
        <w:t>锚杆</w:t>
      </w:r>
      <w:r w:rsidRPr="009839D3">
        <w:t xml:space="preserve">  U-</w:t>
      </w:r>
      <w:r w:rsidRPr="009839D3">
        <w:rPr>
          <w:rFonts w:hint="eastAsia"/>
        </w:rPr>
        <w:t>type</w:t>
      </w:r>
      <w:r w:rsidRPr="009839D3">
        <w:t xml:space="preserve"> removable anchor</w:t>
      </w:r>
    </w:p>
    <w:p w14:paraId="067DD087" w14:textId="11EF23DF" w:rsidR="00D92961" w:rsidRPr="009839D3" w:rsidRDefault="00973142" w:rsidP="00E541BF">
      <w:pPr>
        <w:ind w:firstLine="420"/>
        <w:rPr>
          <w:rFonts w:cs="宋体"/>
        </w:rPr>
      </w:pPr>
      <w:r w:rsidRPr="009839D3">
        <w:rPr>
          <w:rFonts w:cs="宋体" w:hint="eastAsia"/>
        </w:rPr>
        <w:t>锚杆使用功能完成后，采用筋体自回转方式实现筋体拆除与回收的锚杆</w:t>
      </w:r>
      <w:r w:rsidRPr="009839D3">
        <w:rPr>
          <w:rFonts w:cs="宋体"/>
        </w:rPr>
        <w:t>。</w:t>
      </w:r>
    </w:p>
    <w:p w14:paraId="539343F6" w14:textId="2EBB80BF" w:rsidR="004C16A2" w:rsidRPr="009839D3" w:rsidRDefault="004C16A2" w:rsidP="004C16A2">
      <w:pPr>
        <w:rPr>
          <w:rFonts w:cs="宋体"/>
        </w:rPr>
      </w:pPr>
      <w:r w:rsidRPr="009839D3">
        <w:rPr>
          <w:b/>
        </w:rPr>
        <w:t>2.1.</w:t>
      </w:r>
      <w:r w:rsidRPr="009839D3">
        <w:rPr>
          <w:rFonts w:hint="eastAsia"/>
          <w:b/>
        </w:rPr>
        <w:t>2</w:t>
      </w:r>
      <w:r w:rsidR="003F3362" w:rsidRPr="009839D3">
        <w:rPr>
          <w:rFonts w:hint="eastAsia"/>
          <w:b/>
        </w:rPr>
        <w:t>1</w:t>
      </w:r>
      <w:r w:rsidRPr="009839D3">
        <w:rPr>
          <w:b/>
        </w:rPr>
        <w:t xml:space="preserve">  </w:t>
      </w:r>
      <w:r w:rsidRPr="009839D3">
        <w:rPr>
          <w:rFonts w:cs="宋体" w:hint="eastAsia"/>
        </w:rPr>
        <w:t>成孔注浆</w:t>
      </w:r>
      <w:r w:rsidR="00D92961" w:rsidRPr="009839D3">
        <w:rPr>
          <w:rFonts w:cs="宋体" w:hint="eastAsia"/>
        </w:rPr>
        <w:t>法</w:t>
      </w:r>
      <w:r w:rsidR="00E541BF" w:rsidRPr="009839D3">
        <w:rPr>
          <w:rFonts w:cs="宋体"/>
        </w:rPr>
        <w:t>drilling and</w:t>
      </w:r>
      <w:r w:rsidRPr="009839D3">
        <w:rPr>
          <w:rFonts w:cs="宋体"/>
        </w:rPr>
        <w:t xml:space="preserve"> grouting </w:t>
      </w:r>
      <w:r w:rsidR="00E541BF" w:rsidRPr="009839D3">
        <w:rPr>
          <w:rFonts w:cs="宋体"/>
        </w:rPr>
        <w:t>method</w:t>
      </w:r>
    </w:p>
    <w:p w14:paraId="53A3165F" w14:textId="42E735DC" w:rsidR="004C16A2" w:rsidRPr="009839D3" w:rsidRDefault="004C16A2" w:rsidP="004C16A2">
      <w:pPr>
        <w:ind w:firstLineChars="200" w:firstLine="420"/>
        <w:rPr>
          <w:rFonts w:cs="宋体"/>
        </w:rPr>
      </w:pPr>
      <w:r w:rsidRPr="009839D3">
        <w:rPr>
          <w:rFonts w:cs="宋体" w:hint="eastAsia"/>
        </w:rPr>
        <w:t>采用</w:t>
      </w:r>
      <w:r w:rsidR="00E657B1" w:rsidRPr="009839D3">
        <w:rPr>
          <w:rFonts w:cs="宋体" w:hint="eastAsia"/>
        </w:rPr>
        <w:t>钻机</w:t>
      </w:r>
      <w:r w:rsidRPr="009839D3">
        <w:rPr>
          <w:rFonts w:cs="宋体" w:hint="eastAsia"/>
        </w:rPr>
        <w:t>先成孔、后放置杆体、最后</w:t>
      </w:r>
      <w:r w:rsidR="00E657B1" w:rsidRPr="009839D3">
        <w:rPr>
          <w:rFonts w:cs="宋体"/>
        </w:rPr>
        <w:t>灌注水泥浆或水泥砂浆</w:t>
      </w:r>
      <w:r w:rsidR="00E541BF" w:rsidRPr="009839D3">
        <w:rPr>
          <w:rFonts w:cs="宋体" w:hint="eastAsia"/>
        </w:rPr>
        <w:t>的锚杆</w:t>
      </w:r>
      <w:r w:rsidRPr="009839D3">
        <w:rPr>
          <w:rFonts w:cs="宋体" w:hint="eastAsia"/>
        </w:rPr>
        <w:t>施工</w:t>
      </w:r>
      <w:r w:rsidR="00E541BF" w:rsidRPr="009839D3">
        <w:rPr>
          <w:rFonts w:cs="宋体" w:hint="eastAsia"/>
        </w:rPr>
        <w:t>工艺</w:t>
      </w:r>
      <w:r w:rsidRPr="009839D3">
        <w:rPr>
          <w:rFonts w:cs="宋体" w:hint="eastAsia"/>
        </w:rPr>
        <w:t>。</w:t>
      </w:r>
    </w:p>
    <w:p w14:paraId="37D0564E" w14:textId="741B1029" w:rsidR="004C16A2" w:rsidRPr="009839D3" w:rsidRDefault="004C16A2" w:rsidP="004C16A2">
      <w:pPr>
        <w:rPr>
          <w:rFonts w:cs="宋体"/>
        </w:rPr>
      </w:pPr>
      <w:r w:rsidRPr="009839D3">
        <w:rPr>
          <w:b/>
        </w:rPr>
        <w:t>2.1.</w:t>
      </w:r>
      <w:r w:rsidRPr="009839D3">
        <w:rPr>
          <w:rFonts w:hint="eastAsia"/>
          <w:b/>
        </w:rPr>
        <w:t>2</w:t>
      </w:r>
      <w:r w:rsidR="00293D26" w:rsidRPr="009839D3">
        <w:rPr>
          <w:rFonts w:hint="eastAsia"/>
          <w:b/>
        </w:rPr>
        <w:t>2</w:t>
      </w:r>
      <w:r w:rsidRPr="009839D3">
        <w:rPr>
          <w:b/>
        </w:rPr>
        <w:t xml:space="preserve">  </w:t>
      </w:r>
      <w:proofErr w:type="gramStart"/>
      <w:r w:rsidRPr="009839D3">
        <w:rPr>
          <w:rFonts w:cs="宋体" w:hint="eastAsia"/>
        </w:rPr>
        <w:t>旋喷植入</w:t>
      </w:r>
      <w:proofErr w:type="gramEnd"/>
      <w:r w:rsidR="00D92961" w:rsidRPr="009839D3">
        <w:rPr>
          <w:rFonts w:cs="宋体" w:hint="eastAsia"/>
        </w:rPr>
        <w:t>法</w:t>
      </w:r>
      <w:r w:rsidRPr="009839D3">
        <w:rPr>
          <w:rFonts w:cs="宋体" w:hint="eastAsia"/>
        </w:rPr>
        <w:t xml:space="preserve">  </w:t>
      </w:r>
      <w:r w:rsidRPr="009839D3">
        <w:rPr>
          <w:rFonts w:cs="宋体"/>
        </w:rPr>
        <w:t xml:space="preserve">jet grouting </w:t>
      </w:r>
      <w:r w:rsidR="00E541BF" w:rsidRPr="009839D3">
        <w:rPr>
          <w:rFonts w:cs="宋体"/>
        </w:rPr>
        <w:t>method</w:t>
      </w:r>
    </w:p>
    <w:p w14:paraId="6437B042" w14:textId="6515563B" w:rsidR="004C16A2" w:rsidRPr="009839D3" w:rsidRDefault="004C16A2" w:rsidP="00293D26">
      <w:pPr>
        <w:ind w:firstLineChars="200" w:firstLine="420"/>
        <w:rPr>
          <w:rFonts w:cs="宋体"/>
        </w:rPr>
      </w:pPr>
      <w:r w:rsidRPr="009839D3">
        <w:rPr>
          <w:rFonts w:cs="宋体"/>
        </w:rPr>
        <w:t>采用高压</w:t>
      </w:r>
      <w:r w:rsidR="00293D26" w:rsidRPr="009839D3">
        <w:rPr>
          <w:rFonts w:cs="宋体"/>
        </w:rPr>
        <w:t>流体喷射</w:t>
      </w:r>
      <w:r w:rsidRPr="009839D3">
        <w:rPr>
          <w:rFonts w:cs="宋体"/>
        </w:rPr>
        <w:t>切割</w:t>
      </w:r>
      <w:r w:rsidRPr="009839D3">
        <w:rPr>
          <w:rFonts w:cs="宋体" w:hint="eastAsia"/>
        </w:rPr>
        <w:t>地层注浆并将杆体植入锚固体</w:t>
      </w:r>
      <w:r w:rsidR="00973142" w:rsidRPr="009839D3">
        <w:rPr>
          <w:rFonts w:cs="宋体" w:hint="eastAsia"/>
        </w:rPr>
        <w:t>的</w:t>
      </w:r>
      <w:r w:rsidRPr="009839D3">
        <w:rPr>
          <w:rFonts w:cs="宋体" w:hint="eastAsia"/>
        </w:rPr>
        <w:t>施工</w:t>
      </w:r>
      <w:r w:rsidR="00973142" w:rsidRPr="009839D3">
        <w:rPr>
          <w:rFonts w:cs="宋体" w:hint="eastAsia"/>
        </w:rPr>
        <w:t>工艺</w:t>
      </w:r>
      <w:r w:rsidR="00293D26" w:rsidRPr="009839D3">
        <w:rPr>
          <w:rFonts w:cs="宋体" w:hint="eastAsia"/>
        </w:rPr>
        <w:t>，</w:t>
      </w:r>
      <w:r w:rsidR="00C75829" w:rsidRPr="009839D3">
        <w:rPr>
          <w:rFonts w:cs="宋体" w:hint="eastAsia"/>
        </w:rPr>
        <w:t>根据</w:t>
      </w:r>
      <w:r w:rsidR="00C75829" w:rsidRPr="009839D3">
        <w:rPr>
          <w:rFonts w:cs="宋体"/>
        </w:rPr>
        <w:t>杆体插入工序</w:t>
      </w:r>
      <w:r w:rsidR="00C75829" w:rsidRPr="009839D3">
        <w:rPr>
          <w:rFonts w:cs="宋体" w:hint="eastAsia"/>
        </w:rPr>
        <w:t>又</w:t>
      </w:r>
      <w:proofErr w:type="gramStart"/>
      <w:r w:rsidR="00C75829" w:rsidRPr="009839D3">
        <w:rPr>
          <w:rFonts w:cs="宋体"/>
        </w:rPr>
        <w:t>分为</w:t>
      </w:r>
      <w:r w:rsidRPr="009839D3">
        <w:rPr>
          <w:rFonts w:cs="宋体" w:hint="eastAsia"/>
        </w:rPr>
        <w:t>旋喷同步</w:t>
      </w:r>
      <w:proofErr w:type="gramEnd"/>
      <w:r w:rsidRPr="009839D3">
        <w:rPr>
          <w:rFonts w:cs="宋体" w:hint="eastAsia"/>
        </w:rPr>
        <w:t>植入法和</w:t>
      </w:r>
      <w:proofErr w:type="gramStart"/>
      <w:r w:rsidRPr="009839D3">
        <w:rPr>
          <w:rFonts w:cs="宋体" w:hint="eastAsia"/>
        </w:rPr>
        <w:t>旋喷后植法</w:t>
      </w:r>
      <w:proofErr w:type="gramEnd"/>
      <w:r w:rsidRPr="009839D3">
        <w:rPr>
          <w:rFonts w:cs="宋体" w:hint="eastAsia"/>
        </w:rPr>
        <w:t>。</w:t>
      </w:r>
    </w:p>
    <w:p w14:paraId="05A3A105" w14:textId="5AC6A685" w:rsidR="00293D26" w:rsidRPr="009839D3" w:rsidRDefault="00293D26" w:rsidP="00293D26">
      <w:pPr>
        <w:rPr>
          <w:rFonts w:cs="宋体"/>
        </w:rPr>
      </w:pPr>
      <w:r w:rsidRPr="009839D3">
        <w:rPr>
          <w:b/>
        </w:rPr>
        <w:t>2.1.</w:t>
      </w:r>
      <w:r w:rsidRPr="009839D3">
        <w:rPr>
          <w:rFonts w:hint="eastAsia"/>
          <w:b/>
        </w:rPr>
        <w:t>23</w:t>
      </w:r>
      <w:r w:rsidRPr="009839D3">
        <w:rPr>
          <w:b/>
        </w:rPr>
        <w:t xml:space="preserve">  </w:t>
      </w:r>
      <w:proofErr w:type="gramStart"/>
      <w:r w:rsidRPr="009839D3">
        <w:rPr>
          <w:rFonts w:cs="宋体" w:hint="eastAsia"/>
        </w:rPr>
        <w:t>旋喷后注浆</w:t>
      </w:r>
      <w:proofErr w:type="gramEnd"/>
      <w:r w:rsidR="00D92961" w:rsidRPr="009839D3">
        <w:rPr>
          <w:rFonts w:cs="宋体" w:hint="eastAsia"/>
        </w:rPr>
        <w:t>法</w:t>
      </w:r>
      <w:r w:rsidRPr="009839D3">
        <w:rPr>
          <w:rFonts w:cs="宋体" w:hint="eastAsia"/>
        </w:rPr>
        <w:t xml:space="preserve"> </w:t>
      </w:r>
      <w:r w:rsidRPr="009839D3">
        <w:rPr>
          <w:rFonts w:cs="宋体"/>
        </w:rPr>
        <w:t>jet grouting with post grouting</w:t>
      </w:r>
      <w:r w:rsidRPr="009839D3">
        <w:rPr>
          <w:rFonts w:cs="宋体" w:hint="eastAsia"/>
        </w:rPr>
        <w:t xml:space="preserve"> </w:t>
      </w:r>
      <w:r w:rsidR="00E541BF" w:rsidRPr="009839D3">
        <w:rPr>
          <w:rFonts w:cs="宋体"/>
        </w:rPr>
        <w:t>method</w:t>
      </w:r>
    </w:p>
    <w:p w14:paraId="1B2A56C9" w14:textId="7E9A01A0" w:rsidR="00D92961" w:rsidRPr="009839D3" w:rsidRDefault="00293D26" w:rsidP="00293D26">
      <w:pPr>
        <w:ind w:firstLineChars="200" w:firstLine="420"/>
        <w:rPr>
          <w:rFonts w:cs="宋体"/>
        </w:rPr>
      </w:pPr>
      <w:r w:rsidRPr="009839D3">
        <w:rPr>
          <w:rFonts w:cs="宋体"/>
        </w:rPr>
        <w:t>采用高压流体喷射切割</w:t>
      </w:r>
      <w:r w:rsidRPr="009839D3">
        <w:rPr>
          <w:rFonts w:cs="宋体" w:hint="eastAsia"/>
        </w:rPr>
        <w:t>地层成孔注浆并将杆体植入，然后再通过特定构造或装置进行后注浆加强的</w:t>
      </w:r>
      <w:r w:rsidR="00E541BF" w:rsidRPr="009839D3">
        <w:rPr>
          <w:rFonts w:cs="宋体" w:hint="eastAsia"/>
        </w:rPr>
        <w:t>锚杆施工工艺</w:t>
      </w:r>
      <w:r w:rsidRPr="009839D3">
        <w:rPr>
          <w:rFonts w:cs="宋体" w:hint="eastAsia"/>
        </w:rPr>
        <w:t>。</w:t>
      </w:r>
    </w:p>
    <w:p w14:paraId="1BE53709" w14:textId="104339E7" w:rsidR="00A73A56" w:rsidRPr="009839D3" w:rsidRDefault="009B182F">
      <w:r w:rsidRPr="009839D3">
        <w:rPr>
          <w:b/>
        </w:rPr>
        <w:t>2.1.</w:t>
      </w:r>
      <w:r w:rsidR="00293D26" w:rsidRPr="009839D3">
        <w:rPr>
          <w:rFonts w:hint="eastAsia"/>
          <w:b/>
        </w:rPr>
        <w:t>24</w:t>
      </w:r>
      <w:r w:rsidRPr="009839D3">
        <w:rPr>
          <w:b/>
        </w:rPr>
        <w:t xml:space="preserve"> </w:t>
      </w:r>
      <w:r w:rsidR="00AF67A0" w:rsidRPr="009839D3">
        <w:rPr>
          <w:b/>
        </w:rPr>
        <w:t xml:space="preserve"> </w:t>
      </w:r>
      <w:r w:rsidRPr="009839D3">
        <w:rPr>
          <w:rFonts w:cs="宋体"/>
        </w:rPr>
        <w:t>锚杆极限抗拔承载力</w:t>
      </w:r>
      <w:r w:rsidRPr="009839D3">
        <w:t xml:space="preserve"> </w:t>
      </w:r>
      <w:bookmarkStart w:id="27" w:name="OLE_LINK3"/>
      <w:bookmarkStart w:id="28" w:name="OLE_LINK1"/>
      <w:r w:rsidRPr="009839D3">
        <w:t xml:space="preserve">ultimate load </w:t>
      </w:r>
      <w:r w:rsidR="00B90754" w:rsidRPr="009839D3">
        <w:t>bear</w:t>
      </w:r>
      <w:r w:rsidRPr="009839D3">
        <w:t>ing capacity of</w:t>
      </w:r>
      <w:r w:rsidRPr="009839D3">
        <w:rPr>
          <w:rFonts w:hint="eastAsia"/>
        </w:rPr>
        <w:t xml:space="preserve"> </w:t>
      </w:r>
      <w:r w:rsidRPr="009839D3">
        <w:t>anchor</w:t>
      </w:r>
    </w:p>
    <w:bookmarkEnd w:id="27"/>
    <w:bookmarkEnd w:id="28"/>
    <w:p w14:paraId="437D1096" w14:textId="77777777" w:rsidR="0025605F" w:rsidRPr="009839D3" w:rsidRDefault="009B182F">
      <w:pPr>
        <w:ind w:firstLine="420"/>
        <w:rPr>
          <w:rFonts w:cs="宋体"/>
        </w:rPr>
      </w:pPr>
      <w:r w:rsidRPr="009839D3">
        <w:rPr>
          <w:rFonts w:cs="宋体"/>
        </w:rPr>
        <w:t>锚杆在轴向拉力作用下</w:t>
      </w:r>
      <w:r w:rsidRPr="009839D3">
        <w:rPr>
          <w:rFonts w:cs="宋体" w:hint="eastAsia"/>
        </w:rPr>
        <w:t>，</w:t>
      </w:r>
      <w:r w:rsidRPr="009839D3">
        <w:rPr>
          <w:rFonts w:cs="宋体"/>
        </w:rPr>
        <w:t>达到破坏状态前或出现不适于继续承载的变形时所对应的最大轴向拉力值</w:t>
      </w:r>
      <w:r w:rsidRPr="009839D3">
        <w:rPr>
          <w:rFonts w:cs="宋体" w:hint="eastAsia"/>
        </w:rPr>
        <w:t>。</w:t>
      </w:r>
    </w:p>
    <w:p w14:paraId="63A8E9A4" w14:textId="7FFC7F40" w:rsidR="00413154" w:rsidRPr="009839D3" w:rsidRDefault="00413154" w:rsidP="00413154">
      <w:r w:rsidRPr="009839D3">
        <w:rPr>
          <w:b/>
        </w:rPr>
        <w:t>2.1.</w:t>
      </w:r>
      <w:r w:rsidRPr="009839D3">
        <w:rPr>
          <w:rFonts w:hint="eastAsia"/>
          <w:b/>
        </w:rPr>
        <w:t>2</w:t>
      </w:r>
      <w:r w:rsidR="00293D26" w:rsidRPr="009839D3">
        <w:rPr>
          <w:rFonts w:hint="eastAsia"/>
          <w:b/>
        </w:rPr>
        <w:t>5</w:t>
      </w:r>
      <w:r w:rsidRPr="009839D3">
        <w:t xml:space="preserve">  </w:t>
      </w:r>
      <w:r w:rsidR="00DE56AB" w:rsidRPr="009839D3">
        <w:rPr>
          <w:rFonts w:cs="宋体" w:hint="eastAsia"/>
        </w:rPr>
        <w:t>解锁装置</w:t>
      </w:r>
      <w:r w:rsidRPr="009839D3">
        <w:t>极限</w:t>
      </w:r>
      <w:r w:rsidRPr="009839D3">
        <w:rPr>
          <w:rFonts w:hint="eastAsia"/>
        </w:rPr>
        <w:t>受拉承载力</w:t>
      </w:r>
      <w:r w:rsidRPr="009839D3">
        <w:t xml:space="preserve"> </w:t>
      </w:r>
      <w:r w:rsidR="00E541BF" w:rsidRPr="009839D3">
        <w:t xml:space="preserve">ultimate load bearing capacity of </w:t>
      </w:r>
      <w:r w:rsidR="00E541BF" w:rsidRPr="009839D3">
        <w:rPr>
          <w:rFonts w:hint="eastAsia"/>
        </w:rPr>
        <w:t>deb</w:t>
      </w:r>
      <w:r w:rsidR="00E541BF" w:rsidRPr="009839D3">
        <w:t>locking device</w:t>
      </w:r>
    </w:p>
    <w:p w14:paraId="6B506CFA" w14:textId="753D626A" w:rsidR="00707DD9" w:rsidRPr="009839D3" w:rsidRDefault="00413154" w:rsidP="00293D26">
      <w:pPr>
        <w:ind w:firstLine="420"/>
        <w:rPr>
          <w:rFonts w:cs="宋体"/>
        </w:rPr>
      </w:pPr>
      <w:r w:rsidRPr="009839D3">
        <w:lastRenderedPageBreak/>
        <w:t>在拉力作用下</w:t>
      </w:r>
      <w:r w:rsidR="009B6D2A" w:rsidRPr="009839D3">
        <w:rPr>
          <w:rFonts w:hint="eastAsia"/>
        </w:rPr>
        <w:t>解锁装置</w:t>
      </w:r>
      <w:r w:rsidRPr="009839D3">
        <w:t>与锚筋界面达到破坏状态前或导致锚具无法解锁前或出现不适于继续承载的变形时所对应的最大轴向拉力。</w:t>
      </w:r>
    </w:p>
    <w:p w14:paraId="75B1E5A1" w14:textId="7D354AB2" w:rsidR="00E6610C" w:rsidRPr="009839D3" w:rsidRDefault="00E6610C" w:rsidP="00E6610C">
      <w:pPr>
        <w:rPr>
          <w:rFonts w:cs="宋体"/>
        </w:rPr>
      </w:pPr>
      <w:r w:rsidRPr="009839D3">
        <w:rPr>
          <w:b/>
        </w:rPr>
        <w:t>2.1.</w:t>
      </w:r>
      <w:r w:rsidRPr="009839D3">
        <w:rPr>
          <w:rFonts w:hint="eastAsia"/>
          <w:b/>
        </w:rPr>
        <w:t>2</w:t>
      </w:r>
      <w:r w:rsidR="00293D26" w:rsidRPr="009839D3">
        <w:rPr>
          <w:rFonts w:hint="eastAsia"/>
          <w:b/>
        </w:rPr>
        <w:t>6</w:t>
      </w:r>
      <w:r w:rsidRPr="009839D3">
        <w:rPr>
          <w:b/>
        </w:rPr>
        <w:t xml:space="preserve">  </w:t>
      </w:r>
      <w:r w:rsidRPr="009839D3">
        <w:rPr>
          <w:rFonts w:cs="宋体"/>
        </w:rPr>
        <w:t>锚杆</w:t>
      </w:r>
      <w:r w:rsidRPr="009839D3">
        <w:rPr>
          <w:rFonts w:cs="宋体" w:hint="eastAsia"/>
        </w:rPr>
        <w:t>可回收期限</w:t>
      </w:r>
      <w:r w:rsidR="003A0880" w:rsidRPr="009839D3">
        <w:rPr>
          <w:rFonts w:cs="宋体" w:hint="eastAsia"/>
        </w:rPr>
        <w:t xml:space="preserve"> </w:t>
      </w:r>
      <w:r w:rsidR="003A0880" w:rsidRPr="009839D3">
        <w:rPr>
          <w:rFonts w:cs="宋体"/>
        </w:rPr>
        <w:t xml:space="preserve">anchor </w:t>
      </w:r>
      <w:r w:rsidR="003A0880" w:rsidRPr="009839D3">
        <w:t xml:space="preserve">removable </w:t>
      </w:r>
      <w:r w:rsidR="00E541BF" w:rsidRPr="009839D3">
        <w:rPr>
          <w:rFonts w:hint="eastAsia"/>
        </w:rPr>
        <w:t>term</w:t>
      </w:r>
    </w:p>
    <w:p w14:paraId="44C34960" w14:textId="3FDFFD10" w:rsidR="00E6610C" w:rsidRPr="009839D3" w:rsidRDefault="003A0880" w:rsidP="00B57502">
      <w:pPr>
        <w:ind w:firstLine="420"/>
        <w:rPr>
          <w:i/>
          <w:highlight w:val="yellow"/>
        </w:rPr>
      </w:pPr>
      <w:r w:rsidRPr="009839D3">
        <w:rPr>
          <w:rFonts w:cs="宋体" w:hint="eastAsia"/>
        </w:rPr>
        <w:t>可回收锚杆</w:t>
      </w:r>
      <w:proofErr w:type="gramStart"/>
      <w:r w:rsidR="00C75829" w:rsidRPr="009839D3">
        <w:rPr>
          <w:rFonts w:cs="宋体" w:hint="eastAsia"/>
        </w:rPr>
        <w:t>自</w:t>
      </w:r>
      <w:r w:rsidR="00C75829" w:rsidRPr="009839D3">
        <w:rPr>
          <w:rFonts w:cs="宋体"/>
        </w:rPr>
        <w:t>施工</w:t>
      </w:r>
      <w:proofErr w:type="gramEnd"/>
      <w:r w:rsidR="00C75829" w:rsidRPr="009839D3">
        <w:rPr>
          <w:rFonts w:cs="宋体"/>
        </w:rPr>
        <w:t>至</w:t>
      </w:r>
      <w:r w:rsidRPr="009839D3">
        <w:rPr>
          <w:rFonts w:cs="宋体" w:hint="eastAsia"/>
        </w:rPr>
        <w:t>可完成回收工作的最大时间界限。</w:t>
      </w:r>
    </w:p>
    <w:p w14:paraId="12E2B355" w14:textId="6174C4F5" w:rsidR="000E64F1" w:rsidRPr="009839D3" w:rsidRDefault="004E29CD" w:rsidP="000E64F1">
      <w:pPr>
        <w:rPr>
          <w:b/>
        </w:rPr>
      </w:pPr>
      <w:r w:rsidRPr="009839D3">
        <w:rPr>
          <w:b/>
        </w:rPr>
        <w:t>2.1.</w:t>
      </w:r>
      <w:r w:rsidR="00E6610C" w:rsidRPr="009839D3">
        <w:rPr>
          <w:rFonts w:hint="eastAsia"/>
          <w:b/>
        </w:rPr>
        <w:t>2</w:t>
      </w:r>
      <w:r w:rsidR="00293D26" w:rsidRPr="009839D3">
        <w:rPr>
          <w:rFonts w:hint="eastAsia"/>
          <w:b/>
        </w:rPr>
        <w:t>7</w:t>
      </w:r>
      <w:r w:rsidRPr="009839D3">
        <w:rPr>
          <w:b/>
        </w:rPr>
        <w:t xml:space="preserve">  </w:t>
      </w:r>
      <w:r w:rsidR="000E64F1" w:rsidRPr="009839D3">
        <w:rPr>
          <w:rFonts w:hint="eastAsia"/>
        </w:rPr>
        <w:t>锚杆基本试验</w:t>
      </w:r>
      <w:r w:rsidR="00B51BF3" w:rsidRPr="009839D3">
        <w:rPr>
          <w:rFonts w:hint="eastAsia"/>
        </w:rPr>
        <w:t xml:space="preserve">  </w:t>
      </w:r>
      <w:r w:rsidR="000E64F1" w:rsidRPr="009839D3">
        <w:rPr>
          <w:rFonts w:hint="eastAsia"/>
        </w:rPr>
        <w:t>basic test</w:t>
      </w:r>
    </w:p>
    <w:p w14:paraId="1E0673FC" w14:textId="5DECB995" w:rsidR="000E64F1" w:rsidRPr="009839D3" w:rsidRDefault="000E64F1" w:rsidP="002B56BB">
      <w:pPr>
        <w:ind w:firstLineChars="202" w:firstLine="424"/>
        <w:rPr>
          <w:bCs/>
        </w:rPr>
      </w:pPr>
      <w:r w:rsidRPr="009839D3">
        <w:rPr>
          <w:rFonts w:hint="eastAsia"/>
          <w:bCs/>
        </w:rPr>
        <w:t>为确认锚杆设计参数和施工工艺</w:t>
      </w:r>
      <w:r w:rsidR="001645C8" w:rsidRPr="009839D3">
        <w:rPr>
          <w:rFonts w:hint="eastAsia"/>
          <w:bCs/>
        </w:rPr>
        <w:t>，</w:t>
      </w:r>
      <w:r w:rsidRPr="009839D3">
        <w:rPr>
          <w:rFonts w:hint="eastAsia"/>
          <w:bCs/>
        </w:rPr>
        <w:t>在工程锚杆正式施工前进行的现场锚杆极限</w:t>
      </w:r>
      <w:proofErr w:type="gramStart"/>
      <w:r w:rsidRPr="009839D3">
        <w:rPr>
          <w:rFonts w:hint="eastAsia"/>
          <w:bCs/>
        </w:rPr>
        <w:t>抗拔力试验</w:t>
      </w:r>
      <w:proofErr w:type="gramEnd"/>
      <w:r w:rsidRPr="009839D3">
        <w:rPr>
          <w:rFonts w:hint="eastAsia"/>
          <w:bCs/>
        </w:rPr>
        <w:t>。</w:t>
      </w:r>
    </w:p>
    <w:p w14:paraId="5623A79C" w14:textId="46CFEA2D" w:rsidR="000E64F1" w:rsidRPr="009839D3" w:rsidRDefault="004E29CD" w:rsidP="000E64F1">
      <w:r w:rsidRPr="009839D3">
        <w:rPr>
          <w:b/>
        </w:rPr>
        <w:t>2.1.</w:t>
      </w:r>
      <w:r w:rsidR="00CF54CC" w:rsidRPr="009839D3">
        <w:rPr>
          <w:rFonts w:hint="eastAsia"/>
          <w:b/>
        </w:rPr>
        <w:t>28</w:t>
      </w:r>
      <w:r w:rsidRPr="009839D3">
        <w:rPr>
          <w:b/>
        </w:rPr>
        <w:t xml:space="preserve">  </w:t>
      </w:r>
      <w:r w:rsidR="000E64F1" w:rsidRPr="009839D3">
        <w:rPr>
          <w:rFonts w:hint="eastAsia"/>
        </w:rPr>
        <w:t>回收试验</w:t>
      </w:r>
      <w:r w:rsidR="004355BF" w:rsidRPr="009839D3">
        <w:t xml:space="preserve"> </w:t>
      </w:r>
      <w:r w:rsidR="004355BF" w:rsidRPr="009839D3">
        <w:rPr>
          <w:rFonts w:hint="eastAsia"/>
        </w:rPr>
        <w:t xml:space="preserve"> </w:t>
      </w:r>
      <w:r w:rsidR="000E64F1" w:rsidRPr="009839D3">
        <w:rPr>
          <w:rFonts w:hint="eastAsia"/>
        </w:rPr>
        <w:t>recovery test</w:t>
      </w:r>
    </w:p>
    <w:p w14:paraId="30E20103" w14:textId="3B5B8748" w:rsidR="000E64F1" w:rsidRPr="009839D3" w:rsidRDefault="000E64F1" w:rsidP="002B56BB">
      <w:pPr>
        <w:ind w:firstLineChars="202" w:firstLine="424"/>
        <w:rPr>
          <w:bCs/>
        </w:rPr>
      </w:pPr>
      <w:r w:rsidRPr="009839D3">
        <w:rPr>
          <w:bCs/>
        </w:rPr>
        <w:t>为确保锚杆在其工作结束后可以</w:t>
      </w:r>
      <w:r w:rsidRPr="009839D3">
        <w:rPr>
          <w:rFonts w:hint="eastAsia"/>
          <w:bCs/>
        </w:rPr>
        <w:t>顺利</w:t>
      </w:r>
      <w:r w:rsidRPr="009839D3">
        <w:rPr>
          <w:bCs/>
        </w:rPr>
        <w:t>回收</w:t>
      </w:r>
      <w:r w:rsidR="001645C8" w:rsidRPr="009839D3">
        <w:rPr>
          <w:rFonts w:hint="eastAsia"/>
          <w:bCs/>
        </w:rPr>
        <w:t>，</w:t>
      </w:r>
      <w:r w:rsidRPr="009839D3">
        <w:rPr>
          <w:rFonts w:hint="eastAsia"/>
          <w:bCs/>
        </w:rPr>
        <w:t>在工程锚杆正式施工前进行的现场锚杆解锁回收试验。</w:t>
      </w:r>
    </w:p>
    <w:p w14:paraId="694D94CC" w14:textId="77777777" w:rsidR="00A73A56" w:rsidRPr="009839D3" w:rsidRDefault="009B182F">
      <w:pPr>
        <w:pStyle w:val="2"/>
        <w:spacing w:beforeLines="50" w:before="156" w:afterLines="50" w:after="156" w:line="360" w:lineRule="auto"/>
        <w:contextualSpacing/>
        <w:jc w:val="center"/>
        <w:rPr>
          <w:rFonts w:ascii="Times New Roman" w:hAnsi="Times New Roman"/>
          <w:b w:val="0"/>
          <w:sz w:val="21"/>
          <w:szCs w:val="21"/>
        </w:rPr>
      </w:pPr>
      <w:bookmarkStart w:id="29" w:name="_Toc528764707"/>
      <w:bookmarkStart w:id="30" w:name="_Toc525500892"/>
      <w:bookmarkStart w:id="31" w:name="_Toc519636408"/>
      <w:bookmarkStart w:id="32" w:name="_Toc39518381"/>
      <w:bookmarkStart w:id="33" w:name="_Toc39583056"/>
      <w:bookmarkStart w:id="34" w:name="_Toc39583148"/>
      <w:bookmarkStart w:id="35" w:name="_Toc42249580"/>
      <w:bookmarkStart w:id="36" w:name="_Toc42346847"/>
      <w:r w:rsidRPr="009839D3">
        <w:rPr>
          <w:rFonts w:ascii="Times New Roman" w:hAnsi="Times New Roman" w:hint="eastAsia"/>
          <w:b w:val="0"/>
          <w:sz w:val="21"/>
          <w:szCs w:val="21"/>
        </w:rPr>
        <w:t>2.2</w:t>
      </w:r>
      <w:r w:rsidR="00031BED" w:rsidRPr="009839D3">
        <w:rPr>
          <w:rFonts w:ascii="Times New Roman" w:hAnsi="Times New Roman" w:hint="eastAsia"/>
          <w:b w:val="0"/>
          <w:sz w:val="21"/>
          <w:szCs w:val="21"/>
        </w:rPr>
        <w:t xml:space="preserve">  </w:t>
      </w:r>
      <w:r w:rsidRPr="009839D3">
        <w:rPr>
          <w:rFonts w:ascii="Times New Roman" w:hAnsi="Times New Roman" w:hint="eastAsia"/>
          <w:b w:val="0"/>
          <w:sz w:val="21"/>
          <w:szCs w:val="21"/>
        </w:rPr>
        <w:t>符</w:t>
      </w:r>
      <w:r w:rsidRPr="009839D3">
        <w:rPr>
          <w:rFonts w:ascii="Times New Roman" w:hAnsi="Times New Roman" w:hint="eastAsia"/>
          <w:b w:val="0"/>
          <w:sz w:val="21"/>
          <w:szCs w:val="21"/>
        </w:rPr>
        <w:t xml:space="preserve"> </w:t>
      </w:r>
      <w:r w:rsidRPr="009839D3">
        <w:rPr>
          <w:rFonts w:ascii="Times New Roman" w:hAnsi="Times New Roman" w:hint="eastAsia"/>
          <w:b w:val="0"/>
          <w:sz w:val="21"/>
          <w:szCs w:val="21"/>
        </w:rPr>
        <w:t>号</w:t>
      </w:r>
      <w:bookmarkEnd w:id="29"/>
      <w:bookmarkEnd w:id="30"/>
      <w:bookmarkEnd w:id="31"/>
      <w:bookmarkEnd w:id="32"/>
      <w:bookmarkEnd w:id="33"/>
      <w:bookmarkEnd w:id="34"/>
      <w:bookmarkEnd w:id="35"/>
      <w:bookmarkEnd w:id="36"/>
    </w:p>
    <w:p w14:paraId="6052459A" w14:textId="77777777" w:rsidR="00A73A56" w:rsidRPr="009839D3" w:rsidRDefault="009B182F">
      <w:r w:rsidRPr="009839D3">
        <w:rPr>
          <w:b/>
          <w:szCs w:val="21"/>
        </w:rPr>
        <w:t>2.2.1</w:t>
      </w:r>
      <w:r w:rsidRPr="009839D3">
        <w:rPr>
          <w:szCs w:val="21"/>
        </w:rPr>
        <w:t xml:space="preserve">  </w:t>
      </w:r>
      <w:r w:rsidRPr="009839D3">
        <w:t>材料性能</w:t>
      </w:r>
      <w:r w:rsidRPr="009839D3">
        <w:rPr>
          <w:rFonts w:hint="eastAsia"/>
        </w:rPr>
        <w:t>参数</w:t>
      </w:r>
    </w:p>
    <w:tbl>
      <w:tblPr>
        <w:tblStyle w:val="af2"/>
        <w:tblW w:w="78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13"/>
        <w:gridCol w:w="480"/>
        <w:gridCol w:w="6247"/>
      </w:tblGrid>
      <w:tr w:rsidR="009839D3" w:rsidRPr="009839D3" w14:paraId="102B5ABA" w14:textId="77777777" w:rsidTr="00285F40">
        <w:trPr>
          <w:trHeight w:hRule="exact" w:val="454"/>
        </w:trPr>
        <w:tc>
          <w:tcPr>
            <w:tcW w:w="1113" w:type="dxa"/>
          </w:tcPr>
          <w:p w14:paraId="4F450993" w14:textId="77777777" w:rsidR="00A73A56" w:rsidRPr="009839D3" w:rsidRDefault="009B182F">
            <w:pPr>
              <w:jc w:val="right"/>
              <w:rPr>
                <w:kern w:val="0"/>
                <w:szCs w:val="21"/>
              </w:rPr>
            </w:pPr>
            <w:r w:rsidRPr="009839D3">
              <w:rPr>
                <w:i/>
                <w:kern w:val="0"/>
                <w:szCs w:val="21"/>
              </w:rPr>
              <w:t>f</w:t>
            </w:r>
            <w:r w:rsidRPr="009839D3">
              <w:rPr>
                <w:rFonts w:hint="eastAsia"/>
                <w:kern w:val="0"/>
                <w:szCs w:val="21"/>
                <w:vertAlign w:val="subscript"/>
              </w:rPr>
              <w:t>p</w:t>
            </w:r>
            <w:r w:rsidRPr="009839D3">
              <w:rPr>
                <w:kern w:val="0"/>
                <w:szCs w:val="21"/>
                <w:vertAlign w:val="subscript"/>
              </w:rPr>
              <w:t>y</w:t>
            </w:r>
          </w:p>
        </w:tc>
        <w:tc>
          <w:tcPr>
            <w:tcW w:w="480" w:type="dxa"/>
          </w:tcPr>
          <w:p w14:paraId="268D2412" w14:textId="77777777" w:rsidR="00A73A56" w:rsidRPr="009839D3" w:rsidRDefault="009B182F">
            <w:pPr>
              <w:jc w:val="center"/>
              <w:rPr>
                <w:kern w:val="0"/>
                <w:szCs w:val="21"/>
              </w:rPr>
            </w:pPr>
            <w:r w:rsidRPr="009839D3">
              <w:rPr>
                <w:kern w:val="0"/>
                <w:szCs w:val="21"/>
              </w:rPr>
              <w:t>——</w:t>
            </w:r>
          </w:p>
        </w:tc>
        <w:tc>
          <w:tcPr>
            <w:tcW w:w="6247" w:type="dxa"/>
          </w:tcPr>
          <w:p w14:paraId="0FAD8DF3" w14:textId="4EF5701F" w:rsidR="00A73A56" w:rsidRPr="009839D3" w:rsidRDefault="009B182F" w:rsidP="003563E2">
            <w:pPr>
              <w:rPr>
                <w:kern w:val="0"/>
                <w:szCs w:val="21"/>
              </w:rPr>
            </w:pPr>
            <w:r w:rsidRPr="009839D3">
              <w:rPr>
                <w:kern w:val="0"/>
                <w:szCs w:val="21"/>
              </w:rPr>
              <w:t>预应力钢绞线的抗拉强度设计值；</w:t>
            </w:r>
          </w:p>
        </w:tc>
      </w:tr>
      <w:tr w:rsidR="009839D3" w:rsidRPr="009839D3" w14:paraId="738A5FD1" w14:textId="77777777" w:rsidTr="00285F40">
        <w:trPr>
          <w:trHeight w:hRule="exact" w:val="454"/>
        </w:trPr>
        <w:tc>
          <w:tcPr>
            <w:tcW w:w="1113" w:type="dxa"/>
          </w:tcPr>
          <w:p w14:paraId="6A4454EE" w14:textId="77777777" w:rsidR="00A73A56" w:rsidRPr="009839D3" w:rsidRDefault="009B182F">
            <w:pPr>
              <w:jc w:val="right"/>
              <w:rPr>
                <w:i/>
                <w:kern w:val="0"/>
                <w:sz w:val="20"/>
                <w:szCs w:val="21"/>
              </w:rPr>
            </w:pPr>
            <w:r w:rsidRPr="009839D3">
              <w:rPr>
                <w:i/>
                <w:spacing w:val="-6"/>
                <w:kern w:val="0"/>
                <w:szCs w:val="21"/>
              </w:rPr>
              <w:t>A</w:t>
            </w:r>
            <w:r w:rsidRPr="009839D3">
              <w:rPr>
                <w:spacing w:val="-6"/>
                <w:kern w:val="0"/>
                <w:szCs w:val="21"/>
                <w:vertAlign w:val="subscript"/>
              </w:rPr>
              <w:t>s</w:t>
            </w:r>
          </w:p>
        </w:tc>
        <w:tc>
          <w:tcPr>
            <w:tcW w:w="480" w:type="dxa"/>
          </w:tcPr>
          <w:p w14:paraId="5A7B139D" w14:textId="77777777" w:rsidR="00A73A56" w:rsidRPr="009839D3" w:rsidRDefault="009B182F">
            <w:pPr>
              <w:jc w:val="center"/>
              <w:rPr>
                <w:kern w:val="0"/>
                <w:sz w:val="20"/>
                <w:szCs w:val="21"/>
              </w:rPr>
            </w:pPr>
            <w:r w:rsidRPr="009839D3">
              <w:rPr>
                <w:kern w:val="0"/>
                <w:szCs w:val="21"/>
              </w:rPr>
              <w:t>——</w:t>
            </w:r>
          </w:p>
        </w:tc>
        <w:tc>
          <w:tcPr>
            <w:tcW w:w="6247" w:type="dxa"/>
          </w:tcPr>
          <w:p w14:paraId="3EAC501E" w14:textId="38DB3997" w:rsidR="00A73A56" w:rsidRPr="009839D3" w:rsidRDefault="009B182F">
            <w:pPr>
              <w:rPr>
                <w:kern w:val="0"/>
                <w:sz w:val="20"/>
                <w:szCs w:val="21"/>
              </w:rPr>
            </w:pPr>
            <w:r w:rsidRPr="009839D3">
              <w:rPr>
                <w:kern w:val="0"/>
                <w:szCs w:val="21"/>
              </w:rPr>
              <w:t>钢绞线的</w:t>
            </w:r>
            <w:r w:rsidRPr="009839D3">
              <w:rPr>
                <w:rFonts w:hint="eastAsia"/>
                <w:kern w:val="0"/>
                <w:szCs w:val="21"/>
              </w:rPr>
              <w:t>横</w:t>
            </w:r>
            <w:r w:rsidRPr="009839D3">
              <w:rPr>
                <w:kern w:val="0"/>
                <w:szCs w:val="21"/>
              </w:rPr>
              <w:t>截面积；</w:t>
            </w:r>
          </w:p>
        </w:tc>
      </w:tr>
      <w:tr w:rsidR="009839D3" w:rsidRPr="009839D3" w14:paraId="2C1A28FB" w14:textId="77777777" w:rsidTr="00285F40">
        <w:trPr>
          <w:trHeight w:hRule="exact" w:val="454"/>
        </w:trPr>
        <w:tc>
          <w:tcPr>
            <w:tcW w:w="1113" w:type="dxa"/>
          </w:tcPr>
          <w:p w14:paraId="1E8ADBB9" w14:textId="77777777" w:rsidR="008A401A" w:rsidRPr="009839D3" w:rsidRDefault="00864E09" w:rsidP="008A401A">
            <w:pPr>
              <w:jc w:val="right"/>
              <w:rPr>
                <w:i/>
                <w:kern w:val="0"/>
                <w:szCs w:val="21"/>
                <w:vertAlign w:val="superscript"/>
              </w:rPr>
            </w:pPr>
            <w:r w:rsidRPr="009839D3">
              <w:rPr>
                <w:i/>
                <w:spacing w:val="-6"/>
                <w:kern w:val="0"/>
                <w:szCs w:val="21"/>
              </w:rPr>
              <w:t>A</w:t>
            </w:r>
            <w:r w:rsidRPr="009839D3">
              <w:rPr>
                <w:spacing w:val="-6"/>
                <w:kern w:val="0"/>
                <w:szCs w:val="21"/>
                <w:vertAlign w:val="subscript"/>
              </w:rPr>
              <w:t>s</w:t>
            </w:r>
            <w:r w:rsidRPr="009839D3">
              <w:rPr>
                <w:spacing w:val="-6"/>
                <w:kern w:val="0"/>
                <w:szCs w:val="21"/>
                <w:vertAlign w:val="superscript"/>
              </w:rPr>
              <w:t>’</w:t>
            </w:r>
          </w:p>
        </w:tc>
        <w:tc>
          <w:tcPr>
            <w:tcW w:w="480" w:type="dxa"/>
          </w:tcPr>
          <w:p w14:paraId="501C195B" w14:textId="77777777" w:rsidR="008A401A" w:rsidRPr="009839D3" w:rsidRDefault="008A401A" w:rsidP="008A401A">
            <w:pPr>
              <w:jc w:val="center"/>
              <w:rPr>
                <w:kern w:val="0"/>
                <w:szCs w:val="21"/>
              </w:rPr>
            </w:pPr>
            <w:r w:rsidRPr="009839D3">
              <w:rPr>
                <w:kern w:val="0"/>
                <w:szCs w:val="21"/>
              </w:rPr>
              <w:t>——</w:t>
            </w:r>
          </w:p>
        </w:tc>
        <w:tc>
          <w:tcPr>
            <w:tcW w:w="6247" w:type="dxa"/>
          </w:tcPr>
          <w:p w14:paraId="61058708" w14:textId="77777777" w:rsidR="008A401A" w:rsidRPr="009839D3" w:rsidRDefault="008A401A" w:rsidP="008A401A">
            <w:pPr>
              <w:rPr>
                <w:kern w:val="0"/>
                <w:szCs w:val="21"/>
              </w:rPr>
            </w:pPr>
            <w:r w:rsidRPr="009839D3">
              <w:rPr>
                <w:rFonts w:hint="eastAsia"/>
                <w:kern w:val="0"/>
                <w:szCs w:val="21"/>
              </w:rPr>
              <w:t>工作预应力筋的有效截面积</w:t>
            </w:r>
            <w:r w:rsidR="002A5FAC" w:rsidRPr="009839D3">
              <w:rPr>
                <w:kern w:val="0"/>
                <w:szCs w:val="21"/>
              </w:rPr>
              <w:t>；</w:t>
            </w:r>
          </w:p>
        </w:tc>
      </w:tr>
      <w:tr w:rsidR="009839D3" w:rsidRPr="009839D3" w14:paraId="55112081" w14:textId="77777777" w:rsidTr="00285F40">
        <w:trPr>
          <w:trHeight w:hRule="exact" w:val="454"/>
        </w:trPr>
        <w:tc>
          <w:tcPr>
            <w:tcW w:w="1113" w:type="dxa"/>
          </w:tcPr>
          <w:p w14:paraId="02A2EE51" w14:textId="77777777" w:rsidR="00A73A56" w:rsidRPr="009839D3" w:rsidRDefault="009B182F" w:rsidP="003E7CE4">
            <w:pPr>
              <w:wordWrap w:val="0"/>
              <w:jc w:val="right"/>
              <w:rPr>
                <w:kern w:val="0"/>
                <w:szCs w:val="21"/>
              </w:rPr>
            </w:pPr>
            <w:r w:rsidRPr="009839D3">
              <w:rPr>
                <w:i/>
                <w:kern w:val="0"/>
                <w:szCs w:val="21"/>
              </w:rPr>
              <w:t xml:space="preserve">  f</w:t>
            </w:r>
            <w:r w:rsidRPr="009839D3">
              <w:rPr>
                <w:kern w:val="0"/>
                <w:szCs w:val="21"/>
                <w:vertAlign w:val="subscript"/>
              </w:rPr>
              <w:t>ck</w:t>
            </w:r>
          </w:p>
        </w:tc>
        <w:tc>
          <w:tcPr>
            <w:tcW w:w="480" w:type="dxa"/>
          </w:tcPr>
          <w:p w14:paraId="3F9D57B1" w14:textId="77777777" w:rsidR="00A73A56" w:rsidRPr="009839D3" w:rsidRDefault="009B182F">
            <w:pPr>
              <w:jc w:val="center"/>
              <w:rPr>
                <w:kern w:val="0"/>
                <w:szCs w:val="21"/>
              </w:rPr>
            </w:pPr>
            <w:r w:rsidRPr="009839D3">
              <w:rPr>
                <w:kern w:val="0"/>
                <w:szCs w:val="21"/>
              </w:rPr>
              <w:t>——</w:t>
            </w:r>
          </w:p>
        </w:tc>
        <w:tc>
          <w:tcPr>
            <w:tcW w:w="6247" w:type="dxa"/>
          </w:tcPr>
          <w:p w14:paraId="1239F8F9" w14:textId="77777777" w:rsidR="00A73A56" w:rsidRPr="009839D3" w:rsidRDefault="009B182F">
            <w:pPr>
              <w:rPr>
                <w:kern w:val="0"/>
                <w:szCs w:val="21"/>
              </w:rPr>
            </w:pPr>
            <w:proofErr w:type="gramStart"/>
            <w:r w:rsidRPr="009839D3">
              <w:rPr>
                <w:kern w:val="0"/>
                <w:szCs w:val="21"/>
              </w:rPr>
              <w:t>锚</w:t>
            </w:r>
            <w:proofErr w:type="gramEnd"/>
            <w:r w:rsidRPr="009839D3">
              <w:rPr>
                <w:kern w:val="0"/>
                <w:szCs w:val="21"/>
              </w:rPr>
              <w:t>孔内注浆体的立方体抗压强度标准值；</w:t>
            </w:r>
          </w:p>
        </w:tc>
      </w:tr>
      <w:tr w:rsidR="009839D3" w:rsidRPr="009839D3" w14:paraId="673C9753" w14:textId="77777777" w:rsidTr="00285F40">
        <w:trPr>
          <w:trHeight w:hRule="exact" w:val="454"/>
        </w:trPr>
        <w:tc>
          <w:tcPr>
            <w:tcW w:w="1113" w:type="dxa"/>
          </w:tcPr>
          <w:p w14:paraId="0D18C99C" w14:textId="77777777" w:rsidR="00A73A56" w:rsidRPr="009839D3" w:rsidRDefault="009B182F">
            <w:pPr>
              <w:wordWrap w:val="0"/>
              <w:jc w:val="right"/>
              <w:rPr>
                <w:i/>
                <w:kern w:val="0"/>
                <w:sz w:val="20"/>
                <w:szCs w:val="21"/>
              </w:rPr>
            </w:pPr>
            <w:r w:rsidRPr="009839D3">
              <w:rPr>
                <w:i/>
                <w:kern w:val="0"/>
                <w:szCs w:val="21"/>
              </w:rPr>
              <w:t>A</w:t>
            </w:r>
            <w:r w:rsidR="00D737D3" w:rsidRPr="009839D3">
              <w:rPr>
                <w:rFonts w:hint="eastAsia"/>
                <w:kern w:val="0"/>
                <w:szCs w:val="21"/>
                <w:vertAlign w:val="subscript"/>
              </w:rPr>
              <w:t>m</w:t>
            </w:r>
          </w:p>
        </w:tc>
        <w:tc>
          <w:tcPr>
            <w:tcW w:w="480" w:type="dxa"/>
          </w:tcPr>
          <w:p w14:paraId="0AFB29DC" w14:textId="77777777" w:rsidR="00A73A56" w:rsidRPr="009839D3" w:rsidRDefault="009B182F">
            <w:pPr>
              <w:jc w:val="center"/>
              <w:rPr>
                <w:kern w:val="0"/>
                <w:sz w:val="20"/>
                <w:szCs w:val="21"/>
              </w:rPr>
            </w:pPr>
            <w:r w:rsidRPr="009839D3">
              <w:rPr>
                <w:kern w:val="0"/>
                <w:szCs w:val="21"/>
              </w:rPr>
              <w:t>——</w:t>
            </w:r>
          </w:p>
        </w:tc>
        <w:tc>
          <w:tcPr>
            <w:tcW w:w="6247" w:type="dxa"/>
          </w:tcPr>
          <w:p w14:paraId="60819BA3" w14:textId="77777777" w:rsidR="00A73A56" w:rsidRPr="009839D3" w:rsidRDefault="009B182F">
            <w:pPr>
              <w:rPr>
                <w:kern w:val="0"/>
                <w:sz w:val="20"/>
                <w:szCs w:val="21"/>
              </w:rPr>
            </w:pPr>
            <w:r w:rsidRPr="009839D3">
              <w:rPr>
                <w:kern w:val="0"/>
                <w:szCs w:val="21"/>
              </w:rPr>
              <w:t>注浆体</w:t>
            </w:r>
            <w:r w:rsidR="00D737D3" w:rsidRPr="009839D3">
              <w:rPr>
                <w:rFonts w:hint="eastAsia"/>
                <w:kern w:val="0"/>
                <w:szCs w:val="21"/>
              </w:rPr>
              <w:t>横截</w:t>
            </w:r>
            <w:r w:rsidRPr="009839D3">
              <w:rPr>
                <w:kern w:val="0"/>
                <w:szCs w:val="21"/>
              </w:rPr>
              <w:t>面积；</w:t>
            </w:r>
          </w:p>
        </w:tc>
      </w:tr>
      <w:tr w:rsidR="009839D3" w:rsidRPr="009839D3" w14:paraId="5298BF66" w14:textId="77777777" w:rsidTr="00285F40">
        <w:trPr>
          <w:trHeight w:hRule="exact" w:val="454"/>
        </w:trPr>
        <w:tc>
          <w:tcPr>
            <w:tcW w:w="1113" w:type="dxa"/>
          </w:tcPr>
          <w:p w14:paraId="1A864690" w14:textId="77777777" w:rsidR="00D737D3" w:rsidRPr="009839D3" w:rsidRDefault="00D737D3" w:rsidP="00D737D3">
            <w:pPr>
              <w:wordWrap w:val="0"/>
              <w:jc w:val="right"/>
              <w:rPr>
                <w:i/>
                <w:kern w:val="0"/>
                <w:szCs w:val="21"/>
              </w:rPr>
            </w:pPr>
            <w:r w:rsidRPr="009839D3">
              <w:rPr>
                <w:i/>
                <w:kern w:val="0"/>
                <w:szCs w:val="21"/>
              </w:rPr>
              <w:t>A</w:t>
            </w:r>
            <w:r w:rsidRPr="009839D3">
              <w:rPr>
                <w:rFonts w:hint="eastAsia"/>
                <w:kern w:val="0"/>
                <w:szCs w:val="21"/>
                <w:vertAlign w:val="subscript"/>
              </w:rPr>
              <w:t>ln</w:t>
            </w:r>
          </w:p>
        </w:tc>
        <w:tc>
          <w:tcPr>
            <w:tcW w:w="480" w:type="dxa"/>
          </w:tcPr>
          <w:p w14:paraId="2C4DBC02" w14:textId="77777777" w:rsidR="00D737D3" w:rsidRPr="009839D3" w:rsidRDefault="00D737D3" w:rsidP="00D737D3">
            <w:pPr>
              <w:jc w:val="center"/>
              <w:rPr>
                <w:kern w:val="0"/>
                <w:sz w:val="20"/>
                <w:szCs w:val="21"/>
              </w:rPr>
            </w:pPr>
            <w:r w:rsidRPr="009839D3">
              <w:rPr>
                <w:kern w:val="0"/>
                <w:szCs w:val="21"/>
              </w:rPr>
              <w:t>——</w:t>
            </w:r>
          </w:p>
        </w:tc>
        <w:tc>
          <w:tcPr>
            <w:tcW w:w="6247" w:type="dxa"/>
          </w:tcPr>
          <w:p w14:paraId="3D326D52" w14:textId="77777777" w:rsidR="00D737D3" w:rsidRPr="009839D3" w:rsidRDefault="00D737D3" w:rsidP="00D737D3">
            <w:pPr>
              <w:rPr>
                <w:kern w:val="0"/>
                <w:sz w:val="20"/>
                <w:szCs w:val="21"/>
              </w:rPr>
            </w:pPr>
            <w:r w:rsidRPr="009839D3">
              <w:rPr>
                <w:kern w:val="0"/>
                <w:szCs w:val="21"/>
              </w:rPr>
              <w:t>注浆体受压净面积；</w:t>
            </w:r>
          </w:p>
        </w:tc>
      </w:tr>
      <w:tr w:rsidR="009839D3" w:rsidRPr="009839D3" w14:paraId="74CA35CA" w14:textId="77777777" w:rsidTr="00285F40">
        <w:trPr>
          <w:trHeight w:hRule="exact" w:val="454"/>
        </w:trPr>
        <w:tc>
          <w:tcPr>
            <w:tcW w:w="1113" w:type="dxa"/>
          </w:tcPr>
          <w:p w14:paraId="48F39960" w14:textId="77777777" w:rsidR="00A73A56" w:rsidRPr="009839D3" w:rsidRDefault="009B182F">
            <w:pPr>
              <w:jc w:val="right"/>
              <w:rPr>
                <w:kern w:val="0"/>
                <w:szCs w:val="21"/>
              </w:rPr>
            </w:pPr>
            <w:r w:rsidRPr="009839D3">
              <w:rPr>
                <w:i/>
                <w:kern w:val="0"/>
                <w:szCs w:val="21"/>
              </w:rPr>
              <w:t>k</w:t>
            </w:r>
            <w:r w:rsidRPr="009839D3">
              <w:rPr>
                <w:kern w:val="0"/>
                <w:szCs w:val="21"/>
                <w:vertAlign w:val="subscript"/>
              </w:rPr>
              <w:t>T</w:t>
            </w:r>
          </w:p>
        </w:tc>
        <w:tc>
          <w:tcPr>
            <w:tcW w:w="480" w:type="dxa"/>
          </w:tcPr>
          <w:p w14:paraId="444FD23D" w14:textId="77777777" w:rsidR="00A73A56" w:rsidRPr="009839D3" w:rsidRDefault="009B182F">
            <w:pPr>
              <w:jc w:val="center"/>
              <w:rPr>
                <w:kern w:val="0"/>
                <w:szCs w:val="21"/>
              </w:rPr>
            </w:pPr>
            <w:r w:rsidRPr="009839D3">
              <w:rPr>
                <w:kern w:val="0"/>
                <w:szCs w:val="21"/>
              </w:rPr>
              <w:t>——</w:t>
            </w:r>
          </w:p>
        </w:tc>
        <w:tc>
          <w:tcPr>
            <w:tcW w:w="6247" w:type="dxa"/>
          </w:tcPr>
          <w:p w14:paraId="45414A3F" w14:textId="77777777" w:rsidR="00A73A56" w:rsidRPr="009839D3" w:rsidRDefault="009B182F">
            <w:pPr>
              <w:rPr>
                <w:kern w:val="0"/>
                <w:szCs w:val="21"/>
              </w:rPr>
            </w:pPr>
            <w:r w:rsidRPr="009839D3">
              <w:rPr>
                <w:kern w:val="0"/>
                <w:szCs w:val="21"/>
              </w:rPr>
              <w:t>锚杆的轴向刚度系数；</w:t>
            </w:r>
          </w:p>
        </w:tc>
      </w:tr>
      <w:tr w:rsidR="009839D3" w:rsidRPr="009839D3" w14:paraId="45EDDE3D" w14:textId="77777777" w:rsidTr="00285F40">
        <w:trPr>
          <w:trHeight w:hRule="exact" w:val="454"/>
        </w:trPr>
        <w:tc>
          <w:tcPr>
            <w:tcW w:w="1113" w:type="dxa"/>
          </w:tcPr>
          <w:p w14:paraId="0C7E7D99" w14:textId="77777777" w:rsidR="00462E18" w:rsidRPr="009839D3" w:rsidRDefault="00462E18">
            <w:pPr>
              <w:jc w:val="right"/>
              <w:rPr>
                <w:i/>
                <w:kern w:val="0"/>
                <w:szCs w:val="21"/>
              </w:rPr>
            </w:pPr>
            <w:r w:rsidRPr="009839D3">
              <w:rPr>
                <w:rFonts w:hint="eastAsia"/>
                <w:i/>
              </w:rPr>
              <w:t>k</w:t>
            </w:r>
            <w:r w:rsidRPr="009839D3">
              <w:rPr>
                <w:rFonts w:hint="eastAsia"/>
                <w:vertAlign w:val="subscript"/>
              </w:rPr>
              <w:t>H</w:t>
            </w:r>
          </w:p>
        </w:tc>
        <w:tc>
          <w:tcPr>
            <w:tcW w:w="480" w:type="dxa"/>
          </w:tcPr>
          <w:p w14:paraId="6BA509C1" w14:textId="77777777" w:rsidR="00462E18" w:rsidRPr="009839D3" w:rsidRDefault="00462E18">
            <w:pPr>
              <w:jc w:val="center"/>
              <w:rPr>
                <w:kern w:val="0"/>
                <w:szCs w:val="21"/>
              </w:rPr>
            </w:pPr>
            <w:r w:rsidRPr="009839D3">
              <w:rPr>
                <w:kern w:val="0"/>
                <w:szCs w:val="21"/>
              </w:rPr>
              <w:t>——</w:t>
            </w:r>
          </w:p>
        </w:tc>
        <w:tc>
          <w:tcPr>
            <w:tcW w:w="6247" w:type="dxa"/>
          </w:tcPr>
          <w:p w14:paraId="357433A4" w14:textId="77777777" w:rsidR="00462E18" w:rsidRPr="009839D3" w:rsidRDefault="00462E18">
            <w:pPr>
              <w:rPr>
                <w:kern w:val="0"/>
                <w:szCs w:val="21"/>
              </w:rPr>
            </w:pPr>
            <w:r w:rsidRPr="009839D3">
              <w:rPr>
                <w:rFonts w:hint="eastAsia"/>
              </w:rPr>
              <w:t>支护结构水平支点刚度系数</w:t>
            </w:r>
            <w:r w:rsidR="002A5FAC" w:rsidRPr="009839D3">
              <w:rPr>
                <w:kern w:val="0"/>
                <w:szCs w:val="21"/>
              </w:rPr>
              <w:t>；</w:t>
            </w:r>
          </w:p>
        </w:tc>
      </w:tr>
      <w:tr w:rsidR="009839D3" w:rsidRPr="009839D3" w14:paraId="15D6E1D5" w14:textId="77777777" w:rsidTr="00285F40">
        <w:trPr>
          <w:trHeight w:hRule="exact" w:val="454"/>
        </w:trPr>
        <w:tc>
          <w:tcPr>
            <w:tcW w:w="1113" w:type="dxa"/>
          </w:tcPr>
          <w:p w14:paraId="5173A4D3" w14:textId="77777777" w:rsidR="00A73A56" w:rsidRPr="009839D3" w:rsidRDefault="009B182F">
            <w:pPr>
              <w:jc w:val="right"/>
              <w:rPr>
                <w:kern w:val="0"/>
                <w:szCs w:val="21"/>
              </w:rPr>
            </w:pPr>
            <w:r w:rsidRPr="009839D3">
              <w:rPr>
                <w:i/>
                <w:kern w:val="0"/>
                <w:szCs w:val="21"/>
              </w:rPr>
              <w:t>E</w:t>
            </w:r>
            <w:r w:rsidRPr="009839D3">
              <w:rPr>
                <w:kern w:val="0"/>
                <w:szCs w:val="21"/>
                <w:vertAlign w:val="subscript"/>
              </w:rPr>
              <w:t>s</w:t>
            </w:r>
          </w:p>
        </w:tc>
        <w:tc>
          <w:tcPr>
            <w:tcW w:w="480" w:type="dxa"/>
          </w:tcPr>
          <w:p w14:paraId="5C87043F" w14:textId="77777777" w:rsidR="00A73A56" w:rsidRPr="009839D3" w:rsidRDefault="00841834">
            <w:pPr>
              <w:jc w:val="center"/>
              <w:rPr>
                <w:kern w:val="0"/>
                <w:szCs w:val="21"/>
              </w:rPr>
            </w:pPr>
            <w:r w:rsidRPr="009839D3">
              <w:rPr>
                <w:kern w:val="0"/>
                <w:szCs w:val="21"/>
              </w:rPr>
              <w:t>——</w:t>
            </w:r>
          </w:p>
        </w:tc>
        <w:tc>
          <w:tcPr>
            <w:tcW w:w="6247" w:type="dxa"/>
          </w:tcPr>
          <w:p w14:paraId="42BADDAC" w14:textId="77777777" w:rsidR="00841834" w:rsidRPr="009839D3" w:rsidRDefault="009B182F" w:rsidP="00841834">
            <w:pPr>
              <w:rPr>
                <w:kern w:val="0"/>
                <w:szCs w:val="21"/>
              </w:rPr>
            </w:pPr>
            <w:r w:rsidRPr="009839D3">
              <w:rPr>
                <w:kern w:val="0"/>
                <w:szCs w:val="21"/>
              </w:rPr>
              <w:t>锚</w:t>
            </w:r>
            <w:r w:rsidRPr="009839D3">
              <w:rPr>
                <w:rFonts w:hint="eastAsia"/>
                <w:kern w:val="0"/>
                <w:szCs w:val="21"/>
              </w:rPr>
              <w:t>筋</w:t>
            </w:r>
            <w:r w:rsidRPr="009839D3">
              <w:rPr>
                <w:kern w:val="0"/>
                <w:szCs w:val="21"/>
              </w:rPr>
              <w:t>的弹性模量</w:t>
            </w:r>
            <w:r w:rsidRPr="009839D3">
              <w:rPr>
                <w:rFonts w:hint="eastAsia"/>
                <w:kern w:val="0"/>
                <w:szCs w:val="21"/>
              </w:rPr>
              <w:t>。</w:t>
            </w:r>
          </w:p>
        </w:tc>
      </w:tr>
    </w:tbl>
    <w:p w14:paraId="6FA273C1" w14:textId="77777777" w:rsidR="00A73A56" w:rsidRPr="009839D3" w:rsidRDefault="009B182F">
      <w:r w:rsidRPr="009839D3">
        <w:rPr>
          <w:b/>
          <w:szCs w:val="21"/>
        </w:rPr>
        <w:t>2.2.2</w:t>
      </w:r>
      <w:r w:rsidRPr="009839D3">
        <w:rPr>
          <w:szCs w:val="21"/>
        </w:rPr>
        <w:t xml:space="preserve">  </w:t>
      </w:r>
      <w:r w:rsidRPr="009839D3">
        <w:t>岩土体物理力学参数</w:t>
      </w:r>
    </w:p>
    <w:tbl>
      <w:tblPr>
        <w:tblStyle w:val="af2"/>
        <w:tblW w:w="81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12"/>
        <w:gridCol w:w="481"/>
        <w:gridCol w:w="6605"/>
      </w:tblGrid>
      <w:tr w:rsidR="009839D3" w:rsidRPr="009839D3" w14:paraId="38693218" w14:textId="77777777" w:rsidTr="00285F40">
        <w:trPr>
          <w:trHeight w:hRule="exact" w:val="454"/>
        </w:trPr>
        <w:tc>
          <w:tcPr>
            <w:tcW w:w="1112" w:type="dxa"/>
          </w:tcPr>
          <w:p w14:paraId="463FA8FA" w14:textId="77777777" w:rsidR="00A73A56" w:rsidRPr="009839D3" w:rsidRDefault="009B182F">
            <w:pPr>
              <w:jc w:val="right"/>
              <w:rPr>
                <w:kern w:val="0"/>
                <w:szCs w:val="20"/>
              </w:rPr>
            </w:pPr>
            <w:r w:rsidRPr="009839D3">
              <w:rPr>
                <w:i/>
                <w:kern w:val="0"/>
                <w:szCs w:val="20"/>
              </w:rPr>
              <w:t>γ</w:t>
            </w:r>
          </w:p>
        </w:tc>
        <w:tc>
          <w:tcPr>
            <w:tcW w:w="481" w:type="dxa"/>
          </w:tcPr>
          <w:p w14:paraId="13424E06" w14:textId="77777777" w:rsidR="00A73A56" w:rsidRPr="009839D3" w:rsidRDefault="009B182F">
            <w:pPr>
              <w:jc w:val="center"/>
              <w:rPr>
                <w:kern w:val="0"/>
                <w:szCs w:val="20"/>
              </w:rPr>
            </w:pPr>
            <w:r w:rsidRPr="009839D3">
              <w:rPr>
                <w:kern w:val="0"/>
                <w:szCs w:val="20"/>
              </w:rPr>
              <w:t>——</w:t>
            </w:r>
          </w:p>
        </w:tc>
        <w:tc>
          <w:tcPr>
            <w:tcW w:w="6605" w:type="dxa"/>
          </w:tcPr>
          <w:p w14:paraId="71B7EF6E" w14:textId="77777777" w:rsidR="00A73A56" w:rsidRPr="009839D3" w:rsidRDefault="009B182F">
            <w:pPr>
              <w:rPr>
                <w:kern w:val="0"/>
                <w:szCs w:val="20"/>
              </w:rPr>
            </w:pPr>
            <w:r w:rsidRPr="009839D3">
              <w:rPr>
                <w:rFonts w:hint="eastAsia"/>
                <w:kern w:val="0"/>
                <w:szCs w:val="20"/>
              </w:rPr>
              <w:t>岩</w:t>
            </w:r>
            <w:r w:rsidRPr="009839D3">
              <w:rPr>
                <w:kern w:val="0"/>
                <w:szCs w:val="20"/>
              </w:rPr>
              <w:t>土体的</w:t>
            </w:r>
            <w:r w:rsidRPr="009839D3">
              <w:rPr>
                <w:rFonts w:hint="eastAsia"/>
                <w:kern w:val="0"/>
                <w:szCs w:val="20"/>
              </w:rPr>
              <w:t>天然</w:t>
            </w:r>
            <w:r w:rsidRPr="009839D3">
              <w:rPr>
                <w:kern w:val="0"/>
                <w:szCs w:val="20"/>
              </w:rPr>
              <w:t>重度；</w:t>
            </w:r>
          </w:p>
        </w:tc>
      </w:tr>
      <w:tr w:rsidR="009839D3" w:rsidRPr="009839D3" w14:paraId="6EEDBB04" w14:textId="77777777" w:rsidTr="00285F40">
        <w:trPr>
          <w:trHeight w:hRule="exact" w:val="454"/>
        </w:trPr>
        <w:tc>
          <w:tcPr>
            <w:tcW w:w="1112" w:type="dxa"/>
          </w:tcPr>
          <w:p w14:paraId="36B3822F" w14:textId="77777777" w:rsidR="00A73A56" w:rsidRPr="009839D3" w:rsidRDefault="009B182F">
            <w:pPr>
              <w:jc w:val="right"/>
              <w:rPr>
                <w:kern w:val="0"/>
                <w:szCs w:val="20"/>
              </w:rPr>
            </w:pPr>
            <w:r w:rsidRPr="009839D3">
              <w:rPr>
                <w:i/>
                <w:kern w:val="0"/>
                <w:szCs w:val="20"/>
              </w:rPr>
              <w:t>c</w:t>
            </w:r>
          </w:p>
        </w:tc>
        <w:tc>
          <w:tcPr>
            <w:tcW w:w="481" w:type="dxa"/>
          </w:tcPr>
          <w:p w14:paraId="1F961925" w14:textId="77777777" w:rsidR="00A73A56" w:rsidRPr="009839D3" w:rsidRDefault="009B182F">
            <w:pPr>
              <w:jc w:val="center"/>
              <w:rPr>
                <w:kern w:val="0"/>
                <w:szCs w:val="20"/>
              </w:rPr>
            </w:pPr>
            <w:r w:rsidRPr="009839D3">
              <w:rPr>
                <w:kern w:val="0"/>
                <w:szCs w:val="20"/>
              </w:rPr>
              <w:t>——</w:t>
            </w:r>
          </w:p>
        </w:tc>
        <w:tc>
          <w:tcPr>
            <w:tcW w:w="6605" w:type="dxa"/>
          </w:tcPr>
          <w:p w14:paraId="5C4F72A3" w14:textId="77777777" w:rsidR="00A73A56" w:rsidRPr="009839D3" w:rsidRDefault="009B182F">
            <w:pPr>
              <w:rPr>
                <w:kern w:val="0"/>
                <w:szCs w:val="20"/>
              </w:rPr>
            </w:pPr>
            <w:r w:rsidRPr="009839D3">
              <w:rPr>
                <w:kern w:val="0"/>
                <w:szCs w:val="20"/>
              </w:rPr>
              <w:t>岩土体的粘聚力；</w:t>
            </w:r>
          </w:p>
        </w:tc>
      </w:tr>
      <w:tr w:rsidR="009839D3" w:rsidRPr="009839D3" w14:paraId="2B34CB19" w14:textId="77777777" w:rsidTr="00285F40">
        <w:trPr>
          <w:trHeight w:hRule="exact" w:val="454"/>
        </w:trPr>
        <w:tc>
          <w:tcPr>
            <w:tcW w:w="1112" w:type="dxa"/>
          </w:tcPr>
          <w:p w14:paraId="312C868F" w14:textId="77777777" w:rsidR="00A73A56" w:rsidRPr="009839D3" w:rsidRDefault="009B182F">
            <w:pPr>
              <w:jc w:val="right"/>
              <w:rPr>
                <w:i/>
                <w:kern w:val="0"/>
                <w:szCs w:val="20"/>
              </w:rPr>
            </w:pPr>
            <w:r w:rsidRPr="009839D3">
              <w:rPr>
                <w:i/>
                <w:kern w:val="0"/>
                <w:szCs w:val="21"/>
              </w:rPr>
              <w:t>φ</w:t>
            </w:r>
          </w:p>
        </w:tc>
        <w:tc>
          <w:tcPr>
            <w:tcW w:w="481" w:type="dxa"/>
          </w:tcPr>
          <w:p w14:paraId="1432EA67" w14:textId="77777777" w:rsidR="00A73A56" w:rsidRPr="009839D3" w:rsidRDefault="009B182F">
            <w:pPr>
              <w:jc w:val="center"/>
              <w:rPr>
                <w:kern w:val="0"/>
                <w:szCs w:val="20"/>
              </w:rPr>
            </w:pPr>
            <w:r w:rsidRPr="009839D3">
              <w:rPr>
                <w:kern w:val="0"/>
                <w:szCs w:val="20"/>
              </w:rPr>
              <w:t>——</w:t>
            </w:r>
          </w:p>
        </w:tc>
        <w:tc>
          <w:tcPr>
            <w:tcW w:w="6605" w:type="dxa"/>
          </w:tcPr>
          <w:p w14:paraId="00572BB7" w14:textId="77777777" w:rsidR="00A73A56" w:rsidRPr="009839D3" w:rsidRDefault="009B182F">
            <w:pPr>
              <w:rPr>
                <w:kern w:val="0"/>
                <w:szCs w:val="20"/>
              </w:rPr>
            </w:pPr>
            <w:r w:rsidRPr="009839D3">
              <w:rPr>
                <w:kern w:val="0"/>
                <w:szCs w:val="21"/>
              </w:rPr>
              <w:t>岩土体的内摩擦角；</w:t>
            </w:r>
          </w:p>
        </w:tc>
      </w:tr>
      <w:tr w:rsidR="009839D3" w:rsidRPr="009839D3" w14:paraId="56F07C80" w14:textId="77777777" w:rsidTr="00285F40">
        <w:trPr>
          <w:trHeight w:hRule="exact" w:val="454"/>
        </w:trPr>
        <w:tc>
          <w:tcPr>
            <w:tcW w:w="1112" w:type="dxa"/>
          </w:tcPr>
          <w:p w14:paraId="236039BA" w14:textId="77777777" w:rsidR="00A73A56" w:rsidRPr="009839D3" w:rsidRDefault="009B182F">
            <w:pPr>
              <w:jc w:val="right"/>
              <w:rPr>
                <w:kern w:val="0"/>
                <w:szCs w:val="20"/>
              </w:rPr>
            </w:pPr>
            <w:r w:rsidRPr="009839D3">
              <w:rPr>
                <w:i/>
                <w:kern w:val="0"/>
                <w:szCs w:val="21"/>
              </w:rPr>
              <w:t>N</w:t>
            </w:r>
          </w:p>
        </w:tc>
        <w:tc>
          <w:tcPr>
            <w:tcW w:w="481" w:type="dxa"/>
          </w:tcPr>
          <w:p w14:paraId="3D936CE9" w14:textId="77777777" w:rsidR="00A73A56" w:rsidRPr="009839D3" w:rsidRDefault="009B182F">
            <w:pPr>
              <w:jc w:val="center"/>
              <w:rPr>
                <w:kern w:val="0"/>
                <w:szCs w:val="20"/>
              </w:rPr>
            </w:pPr>
            <w:r w:rsidRPr="009839D3">
              <w:rPr>
                <w:kern w:val="0"/>
                <w:szCs w:val="20"/>
              </w:rPr>
              <w:t>——</w:t>
            </w:r>
          </w:p>
        </w:tc>
        <w:tc>
          <w:tcPr>
            <w:tcW w:w="6605" w:type="dxa"/>
          </w:tcPr>
          <w:p w14:paraId="5BC60667" w14:textId="77777777" w:rsidR="00A73A56" w:rsidRPr="009839D3" w:rsidRDefault="009B182F">
            <w:pPr>
              <w:rPr>
                <w:kern w:val="0"/>
                <w:szCs w:val="20"/>
              </w:rPr>
            </w:pPr>
            <w:r w:rsidRPr="009839D3">
              <w:rPr>
                <w:rFonts w:hint="eastAsia"/>
                <w:kern w:val="0"/>
                <w:szCs w:val="21"/>
              </w:rPr>
              <w:t>岩土层</w:t>
            </w:r>
            <w:r w:rsidRPr="009839D3">
              <w:rPr>
                <w:kern w:val="0"/>
                <w:szCs w:val="21"/>
              </w:rPr>
              <w:t>未经修正的</w:t>
            </w:r>
            <w:r w:rsidRPr="009839D3">
              <w:rPr>
                <w:rFonts w:hint="eastAsia"/>
                <w:kern w:val="0"/>
                <w:szCs w:val="21"/>
              </w:rPr>
              <w:t>标准贯入试验锤</w:t>
            </w:r>
            <w:r w:rsidRPr="009839D3">
              <w:rPr>
                <w:kern w:val="0"/>
                <w:szCs w:val="21"/>
              </w:rPr>
              <w:t>击数</w:t>
            </w:r>
            <w:r w:rsidR="002A5FAC" w:rsidRPr="009839D3">
              <w:rPr>
                <w:rFonts w:hint="eastAsia"/>
                <w:kern w:val="0"/>
                <w:szCs w:val="21"/>
              </w:rPr>
              <w:t>。</w:t>
            </w:r>
          </w:p>
        </w:tc>
      </w:tr>
    </w:tbl>
    <w:p w14:paraId="62E52798" w14:textId="77777777" w:rsidR="00A73A56" w:rsidRPr="009839D3" w:rsidRDefault="009B182F">
      <w:r w:rsidRPr="009839D3">
        <w:rPr>
          <w:b/>
          <w:szCs w:val="21"/>
        </w:rPr>
        <w:t xml:space="preserve">2.2.3 </w:t>
      </w:r>
      <w:r w:rsidRPr="009839D3">
        <w:rPr>
          <w:szCs w:val="21"/>
        </w:rPr>
        <w:t xml:space="preserve"> </w:t>
      </w:r>
      <w:r w:rsidRPr="009839D3">
        <w:t>作用</w:t>
      </w:r>
      <w:r w:rsidRPr="009839D3">
        <w:rPr>
          <w:rFonts w:hint="eastAsia"/>
        </w:rPr>
        <w:t>与</w:t>
      </w:r>
      <w:r w:rsidRPr="009839D3">
        <w:t>作用效应</w:t>
      </w:r>
    </w:p>
    <w:tbl>
      <w:tblPr>
        <w:tblStyle w:val="af2"/>
        <w:tblW w:w="81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20"/>
        <w:gridCol w:w="473"/>
        <w:gridCol w:w="6605"/>
      </w:tblGrid>
      <w:tr w:rsidR="009839D3" w:rsidRPr="009839D3" w14:paraId="0E61208F" w14:textId="77777777" w:rsidTr="00285F40">
        <w:tc>
          <w:tcPr>
            <w:tcW w:w="1120" w:type="dxa"/>
            <w:vAlign w:val="center"/>
          </w:tcPr>
          <w:p w14:paraId="0C2CDE0B" w14:textId="77777777" w:rsidR="00A73A56" w:rsidRPr="009839D3" w:rsidRDefault="009B182F" w:rsidP="00285F40">
            <w:pPr>
              <w:tabs>
                <w:tab w:val="center" w:pos="452"/>
                <w:tab w:val="right" w:pos="904"/>
              </w:tabs>
              <w:jc w:val="right"/>
              <w:rPr>
                <w:kern w:val="0"/>
                <w:szCs w:val="21"/>
              </w:rPr>
            </w:pPr>
            <w:r w:rsidRPr="009839D3">
              <w:rPr>
                <w:i/>
                <w:kern w:val="0"/>
                <w:szCs w:val="21"/>
              </w:rPr>
              <w:tab/>
            </w:r>
            <w:r w:rsidRPr="009839D3">
              <w:rPr>
                <w:i/>
                <w:kern w:val="0"/>
                <w:szCs w:val="21"/>
              </w:rPr>
              <w:tab/>
              <w:t>N</w:t>
            </w:r>
            <w:r w:rsidRPr="009839D3">
              <w:rPr>
                <w:kern w:val="0"/>
                <w:szCs w:val="21"/>
                <w:vertAlign w:val="subscript"/>
              </w:rPr>
              <w:t>d</w:t>
            </w:r>
          </w:p>
        </w:tc>
        <w:tc>
          <w:tcPr>
            <w:tcW w:w="473" w:type="dxa"/>
          </w:tcPr>
          <w:p w14:paraId="304F0E16" w14:textId="77777777" w:rsidR="00A73A56" w:rsidRPr="009839D3" w:rsidRDefault="009B182F">
            <w:pPr>
              <w:jc w:val="center"/>
              <w:rPr>
                <w:kern w:val="0"/>
                <w:szCs w:val="21"/>
              </w:rPr>
            </w:pPr>
            <w:r w:rsidRPr="009839D3">
              <w:rPr>
                <w:kern w:val="0"/>
                <w:szCs w:val="21"/>
              </w:rPr>
              <w:t>——</w:t>
            </w:r>
          </w:p>
        </w:tc>
        <w:tc>
          <w:tcPr>
            <w:tcW w:w="6605" w:type="dxa"/>
          </w:tcPr>
          <w:p w14:paraId="63DC1D69" w14:textId="77777777" w:rsidR="00A73A56" w:rsidRPr="009839D3" w:rsidRDefault="009B182F">
            <w:pPr>
              <w:rPr>
                <w:kern w:val="0"/>
                <w:szCs w:val="21"/>
              </w:rPr>
            </w:pPr>
            <w:r w:rsidRPr="009839D3">
              <w:rPr>
                <w:rFonts w:hint="eastAsia"/>
                <w:kern w:val="0"/>
                <w:szCs w:val="21"/>
              </w:rPr>
              <w:t>荷载基本组合下，锚杆的</w:t>
            </w:r>
            <w:r w:rsidRPr="009839D3">
              <w:rPr>
                <w:kern w:val="0"/>
                <w:szCs w:val="21"/>
              </w:rPr>
              <w:t>轴向拉力设计值；</w:t>
            </w:r>
          </w:p>
        </w:tc>
      </w:tr>
      <w:tr w:rsidR="009839D3" w:rsidRPr="009839D3" w14:paraId="79C7A92E" w14:textId="77777777" w:rsidTr="00285F40">
        <w:tc>
          <w:tcPr>
            <w:tcW w:w="1120" w:type="dxa"/>
          </w:tcPr>
          <w:p w14:paraId="3F2AD881" w14:textId="77777777" w:rsidR="00A73A56" w:rsidRPr="009839D3" w:rsidRDefault="009B182F">
            <w:pPr>
              <w:jc w:val="right"/>
              <w:rPr>
                <w:kern w:val="0"/>
                <w:szCs w:val="21"/>
              </w:rPr>
            </w:pPr>
            <w:r w:rsidRPr="009839D3">
              <w:rPr>
                <w:i/>
                <w:kern w:val="0"/>
                <w:szCs w:val="21"/>
              </w:rPr>
              <w:t>N</w:t>
            </w:r>
            <w:r w:rsidRPr="009839D3">
              <w:rPr>
                <w:kern w:val="0"/>
                <w:szCs w:val="21"/>
                <w:vertAlign w:val="subscript"/>
              </w:rPr>
              <w:t>k</w:t>
            </w:r>
          </w:p>
        </w:tc>
        <w:tc>
          <w:tcPr>
            <w:tcW w:w="473" w:type="dxa"/>
          </w:tcPr>
          <w:p w14:paraId="69C09C6F" w14:textId="77777777" w:rsidR="00A73A56" w:rsidRPr="009839D3" w:rsidRDefault="009B182F">
            <w:pPr>
              <w:jc w:val="center"/>
              <w:rPr>
                <w:kern w:val="0"/>
                <w:szCs w:val="21"/>
              </w:rPr>
            </w:pPr>
            <w:r w:rsidRPr="009839D3">
              <w:rPr>
                <w:kern w:val="0"/>
                <w:szCs w:val="21"/>
              </w:rPr>
              <w:t>——</w:t>
            </w:r>
          </w:p>
        </w:tc>
        <w:tc>
          <w:tcPr>
            <w:tcW w:w="6605" w:type="dxa"/>
          </w:tcPr>
          <w:p w14:paraId="1D3E4AC8" w14:textId="77777777" w:rsidR="00A73A56" w:rsidRPr="009839D3" w:rsidRDefault="009B182F">
            <w:pPr>
              <w:rPr>
                <w:kern w:val="0"/>
                <w:szCs w:val="21"/>
              </w:rPr>
            </w:pPr>
            <w:r w:rsidRPr="009839D3">
              <w:rPr>
                <w:rFonts w:hint="eastAsia"/>
                <w:kern w:val="0"/>
                <w:szCs w:val="21"/>
              </w:rPr>
              <w:t>荷载</w:t>
            </w:r>
            <w:r w:rsidRPr="009839D3">
              <w:rPr>
                <w:kern w:val="0"/>
                <w:szCs w:val="21"/>
              </w:rPr>
              <w:t>标准组合</w:t>
            </w:r>
            <w:r w:rsidRPr="009839D3">
              <w:rPr>
                <w:rFonts w:hint="eastAsia"/>
                <w:kern w:val="0"/>
                <w:szCs w:val="21"/>
              </w:rPr>
              <w:t>下，</w:t>
            </w:r>
            <w:r w:rsidRPr="009839D3">
              <w:rPr>
                <w:kern w:val="0"/>
                <w:szCs w:val="21"/>
              </w:rPr>
              <w:t>锚杆的轴向拉力</w:t>
            </w:r>
            <w:r w:rsidRPr="009839D3">
              <w:rPr>
                <w:rFonts w:hint="eastAsia"/>
                <w:kern w:val="0"/>
                <w:szCs w:val="21"/>
              </w:rPr>
              <w:t>标准</w:t>
            </w:r>
            <w:r w:rsidRPr="009839D3">
              <w:rPr>
                <w:kern w:val="0"/>
                <w:szCs w:val="21"/>
              </w:rPr>
              <w:t>值</w:t>
            </w:r>
            <w:r w:rsidR="002A5FAC" w:rsidRPr="009839D3">
              <w:rPr>
                <w:rFonts w:hint="eastAsia"/>
                <w:kern w:val="0"/>
                <w:szCs w:val="21"/>
              </w:rPr>
              <w:t>。</w:t>
            </w:r>
          </w:p>
        </w:tc>
      </w:tr>
    </w:tbl>
    <w:p w14:paraId="7BB23155" w14:textId="77777777" w:rsidR="00A73A56" w:rsidRPr="009839D3" w:rsidRDefault="009B182F">
      <w:r w:rsidRPr="009839D3">
        <w:rPr>
          <w:b/>
          <w:szCs w:val="21"/>
        </w:rPr>
        <w:lastRenderedPageBreak/>
        <w:t xml:space="preserve">2.2.4 </w:t>
      </w:r>
      <w:r w:rsidRPr="009839D3">
        <w:rPr>
          <w:szCs w:val="21"/>
        </w:rPr>
        <w:t xml:space="preserve"> </w:t>
      </w:r>
      <w:r w:rsidRPr="009839D3">
        <w:t>抗力</w:t>
      </w:r>
    </w:p>
    <w:tbl>
      <w:tblPr>
        <w:tblStyle w:val="af2"/>
        <w:tblW w:w="78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13"/>
        <w:gridCol w:w="480"/>
        <w:gridCol w:w="6247"/>
      </w:tblGrid>
      <w:tr w:rsidR="009839D3" w:rsidRPr="009839D3" w14:paraId="6E6175AC" w14:textId="77777777" w:rsidTr="00285F40">
        <w:tc>
          <w:tcPr>
            <w:tcW w:w="1113" w:type="dxa"/>
          </w:tcPr>
          <w:p w14:paraId="7E1B922C" w14:textId="77777777" w:rsidR="00A73A56" w:rsidRPr="009839D3" w:rsidRDefault="009B182F">
            <w:pPr>
              <w:jc w:val="right"/>
              <w:rPr>
                <w:kern w:val="0"/>
                <w:szCs w:val="20"/>
              </w:rPr>
            </w:pPr>
            <w:r w:rsidRPr="009839D3">
              <w:rPr>
                <w:i/>
                <w:kern w:val="0"/>
                <w:szCs w:val="21"/>
              </w:rPr>
              <w:t>R</w:t>
            </w:r>
            <w:r w:rsidRPr="009839D3">
              <w:rPr>
                <w:kern w:val="0"/>
                <w:szCs w:val="21"/>
                <w:vertAlign w:val="subscript"/>
              </w:rPr>
              <w:t>k</w:t>
            </w:r>
          </w:p>
        </w:tc>
        <w:tc>
          <w:tcPr>
            <w:tcW w:w="480" w:type="dxa"/>
          </w:tcPr>
          <w:p w14:paraId="02C38B6A" w14:textId="77777777" w:rsidR="00A73A56" w:rsidRPr="009839D3" w:rsidRDefault="009B182F">
            <w:pPr>
              <w:jc w:val="center"/>
              <w:rPr>
                <w:kern w:val="0"/>
                <w:szCs w:val="20"/>
              </w:rPr>
            </w:pPr>
            <w:r w:rsidRPr="009839D3">
              <w:rPr>
                <w:kern w:val="0"/>
                <w:szCs w:val="20"/>
              </w:rPr>
              <w:t>——</w:t>
            </w:r>
          </w:p>
        </w:tc>
        <w:tc>
          <w:tcPr>
            <w:tcW w:w="6247" w:type="dxa"/>
          </w:tcPr>
          <w:p w14:paraId="22C80480" w14:textId="77777777" w:rsidR="00A73A56" w:rsidRPr="009839D3" w:rsidRDefault="009B182F">
            <w:pPr>
              <w:rPr>
                <w:kern w:val="0"/>
                <w:szCs w:val="20"/>
              </w:rPr>
            </w:pPr>
            <w:r w:rsidRPr="009839D3">
              <w:rPr>
                <w:kern w:val="0"/>
                <w:szCs w:val="21"/>
              </w:rPr>
              <w:t>锚杆极限抗拔承载力标准值；</w:t>
            </w:r>
          </w:p>
        </w:tc>
      </w:tr>
    </w:tbl>
    <w:p w14:paraId="2BEC29CB" w14:textId="77777777" w:rsidR="00A73A56" w:rsidRPr="009839D3" w:rsidRDefault="009B182F">
      <w:r w:rsidRPr="009839D3">
        <w:rPr>
          <w:b/>
          <w:szCs w:val="21"/>
        </w:rPr>
        <w:t>2.2.5</w:t>
      </w:r>
      <w:r w:rsidRPr="009839D3">
        <w:rPr>
          <w:szCs w:val="21"/>
        </w:rPr>
        <w:t xml:space="preserve">  </w:t>
      </w:r>
      <w:r w:rsidRPr="009839D3">
        <w:t>几何参数</w:t>
      </w:r>
    </w:p>
    <w:tbl>
      <w:tblPr>
        <w:tblStyle w:val="af2"/>
        <w:tblW w:w="81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459"/>
        <w:gridCol w:w="6605"/>
      </w:tblGrid>
      <w:tr w:rsidR="009839D3" w:rsidRPr="009839D3" w14:paraId="0662F929" w14:textId="77777777" w:rsidTr="00285F40">
        <w:tc>
          <w:tcPr>
            <w:tcW w:w="1134" w:type="dxa"/>
          </w:tcPr>
          <w:p w14:paraId="1E0C1036" w14:textId="77777777" w:rsidR="00A73A56" w:rsidRPr="009839D3" w:rsidRDefault="009B182F">
            <w:pPr>
              <w:jc w:val="right"/>
              <w:rPr>
                <w:kern w:val="0"/>
                <w:szCs w:val="21"/>
              </w:rPr>
            </w:pPr>
            <w:r w:rsidRPr="009839D3">
              <w:rPr>
                <w:rFonts w:hint="eastAsia"/>
                <w:i/>
                <w:kern w:val="0"/>
                <w:szCs w:val="21"/>
              </w:rPr>
              <w:t>d</w:t>
            </w:r>
          </w:p>
        </w:tc>
        <w:tc>
          <w:tcPr>
            <w:tcW w:w="459" w:type="dxa"/>
          </w:tcPr>
          <w:p w14:paraId="4FD6BBB0" w14:textId="77777777" w:rsidR="00A73A56" w:rsidRPr="009839D3" w:rsidRDefault="009B182F">
            <w:pPr>
              <w:jc w:val="center"/>
              <w:rPr>
                <w:kern w:val="0"/>
                <w:szCs w:val="21"/>
              </w:rPr>
            </w:pPr>
            <w:r w:rsidRPr="009839D3">
              <w:rPr>
                <w:kern w:val="0"/>
                <w:szCs w:val="21"/>
              </w:rPr>
              <w:t>——</w:t>
            </w:r>
          </w:p>
        </w:tc>
        <w:tc>
          <w:tcPr>
            <w:tcW w:w="6605" w:type="dxa"/>
          </w:tcPr>
          <w:p w14:paraId="7BEB2121" w14:textId="592C6D2E" w:rsidR="00A73A56" w:rsidRPr="009839D3" w:rsidRDefault="009B182F">
            <w:pPr>
              <w:rPr>
                <w:kern w:val="0"/>
                <w:szCs w:val="21"/>
              </w:rPr>
            </w:pPr>
            <w:r w:rsidRPr="009839D3">
              <w:rPr>
                <w:kern w:val="0"/>
                <w:szCs w:val="21"/>
              </w:rPr>
              <w:t>锚固段</w:t>
            </w:r>
            <w:r w:rsidR="004611EC" w:rsidRPr="009839D3">
              <w:rPr>
                <w:rFonts w:hint="eastAsia"/>
                <w:kern w:val="0"/>
                <w:szCs w:val="21"/>
              </w:rPr>
              <w:t>（或</w:t>
            </w:r>
            <w:r w:rsidR="004611EC" w:rsidRPr="009839D3">
              <w:rPr>
                <w:kern w:val="0"/>
                <w:szCs w:val="21"/>
              </w:rPr>
              <w:t>普通锚固段</w:t>
            </w:r>
            <w:r w:rsidR="004611EC" w:rsidRPr="009839D3">
              <w:rPr>
                <w:rFonts w:hint="eastAsia"/>
                <w:kern w:val="0"/>
                <w:szCs w:val="21"/>
              </w:rPr>
              <w:t>）</w:t>
            </w:r>
            <w:r w:rsidRPr="009839D3">
              <w:rPr>
                <w:kern w:val="0"/>
                <w:szCs w:val="21"/>
              </w:rPr>
              <w:t>直径；</w:t>
            </w:r>
          </w:p>
        </w:tc>
      </w:tr>
      <w:tr w:rsidR="009839D3" w:rsidRPr="009839D3" w14:paraId="2D8630C8" w14:textId="77777777" w:rsidTr="00285F40">
        <w:tc>
          <w:tcPr>
            <w:tcW w:w="1134" w:type="dxa"/>
            <w:vAlign w:val="center"/>
          </w:tcPr>
          <w:p w14:paraId="1DFD4B46" w14:textId="77777777" w:rsidR="00A73A56" w:rsidRPr="009839D3" w:rsidRDefault="009B182F" w:rsidP="00285F40">
            <w:pPr>
              <w:tabs>
                <w:tab w:val="right" w:pos="900"/>
              </w:tabs>
              <w:jc w:val="right"/>
              <w:rPr>
                <w:kern w:val="0"/>
                <w:szCs w:val="21"/>
              </w:rPr>
            </w:pPr>
            <w:r w:rsidRPr="009839D3">
              <w:rPr>
                <w:i/>
                <w:kern w:val="0"/>
                <w:szCs w:val="21"/>
              </w:rPr>
              <w:tab/>
              <w:t>D</w:t>
            </w:r>
          </w:p>
        </w:tc>
        <w:tc>
          <w:tcPr>
            <w:tcW w:w="459" w:type="dxa"/>
          </w:tcPr>
          <w:p w14:paraId="193D8ACF" w14:textId="77777777" w:rsidR="00A73A56" w:rsidRPr="009839D3" w:rsidRDefault="009B182F">
            <w:pPr>
              <w:jc w:val="center"/>
              <w:rPr>
                <w:kern w:val="0"/>
                <w:szCs w:val="21"/>
              </w:rPr>
            </w:pPr>
            <w:r w:rsidRPr="009839D3">
              <w:rPr>
                <w:kern w:val="0"/>
                <w:szCs w:val="21"/>
              </w:rPr>
              <w:t>——</w:t>
            </w:r>
          </w:p>
        </w:tc>
        <w:tc>
          <w:tcPr>
            <w:tcW w:w="6605" w:type="dxa"/>
          </w:tcPr>
          <w:p w14:paraId="6902DA86" w14:textId="77777777" w:rsidR="00A73A56" w:rsidRPr="009839D3" w:rsidRDefault="009B182F">
            <w:pPr>
              <w:rPr>
                <w:kern w:val="0"/>
                <w:szCs w:val="21"/>
              </w:rPr>
            </w:pPr>
            <w:proofErr w:type="gramStart"/>
            <w:r w:rsidRPr="009839D3">
              <w:rPr>
                <w:kern w:val="0"/>
                <w:szCs w:val="21"/>
              </w:rPr>
              <w:t>扩体锚固</w:t>
            </w:r>
            <w:proofErr w:type="gramEnd"/>
            <w:r w:rsidRPr="009839D3">
              <w:rPr>
                <w:kern w:val="0"/>
                <w:szCs w:val="21"/>
              </w:rPr>
              <w:t>段直径；</w:t>
            </w:r>
          </w:p>
        </w:tc>
      </w:tr>
      <w:tr w:rsidR="009839D3" w:rsidRPr="009839D3" w14:paraId="2B60ED6E" w14:textId="77777777" w:rsidTr="00285F40">
        <w:tc>
          <w:tcPr>
            <w:tcW w:w="1134" w:type="dxa"/>
          </w:tcPr>
          <w:p w14:paraId="100A23EE" w14:textId="77777777" w:rsidR="00A73A56" w:rsidRPr="009839D3" w:rsidRDefault="009B182F">
            <w:pPr>
              <w:tabs>
                <w:tab w:val="right" w:pos="900"/>
              </w:tabs>
              <w:jc w:val="right"/>
              <w:rPr>
                <w:i/>
                <w:kern w:val="0"/>
                <w:sz w:val="20"/>
                <w:szCs w:val="21"/>
              </w:rPr>
            </w:pPr>
            <w:r w:rsidRPr="009839D3">
              <w:rPr>
                <w:i/>
                <w:kern w:val="0"/>
                <w:szCs w:val="21"/>
              </w:rPr>
              <w:t>L</w:t>
            </w:r>
            <w:r w:rsidR="00D86BD9" w:rsidRPr="009839D3">
              <w:rPr>
                <w:kern w:val="0"/>
                <w:szCs w:val="21"/>
                <w:vertAlign w:val="subscript"/>
              </w:rPr>
              <w:t>f</w:t>
            </w:r>
          </w:p>
        </w:tc>
        <w:tc>
          <w:tcPr>
            <w:tcW w:w="459" w:type="dxa"/>
          </w:tcPr>
          <w:p w14:paraId="70110892" w14:textId="77777777" w:rsidR="00A73A56" w:rsidRPr="009839D3" w:rsidRDefault="009B182F">
            <w:pPr>
              <w:jc w:val="center"/>
              <w:rPr>
                <w:kern w:val="0"/>
                <w:sz w:val="20"/>
                <w:szCs w:val="21"/>
              </w:rPr>
            </w:pPr>
            <w:r w:rsidRPr="009839D3">
              <w:rPr>
                <w:kern w:val="0"/>
                <w:szCs w:val="21"/>
              </w:rPr>
              <w:t>——</w:t>
            </w:r>
          </w:p>
        </w:tc>
        <w:tc>
          <w:tcPr>
            <w:tcW w:w="6605" w:type="dxa"/>
          </w:tcPr>
          <w:p w14:paraId="5882C232" w14:textId="77777777" w:rsidR="00A73A56" w:rsidRPr="009839D3" w:rsidRDefault="00833ADC">
            <w:pPr>
              <w:rPr>
                <w:kern w:val="0"/>
                <w:sz w:val="20"/>
                <w:szCs w:val="21"/>
              </w:rPr>
            </w:pPr>
            <w:r w:rsidRPr="009839D3">
              <w:rPr>
                <w:rFonts w:hint="eastAsia"/>
                <w:kern w:val="0"/>
                <w:szCs w:val="21"/>
              </w:rPr>
              <w:t>锚杆</w:t>
            </w:r>
            <w:proofErr w:type="gramStart"/>
            <w:r w:rsidR="009B182F" w:rsidRPr="009839D3">
              <w:rPr>
                <w:kern w:val="0"/>
                <w:szCs w:val="21"/>
              </w:rPr>
              <w:t>自由</w:t>
            </w:r>
            <w:r w:rsidR="009B182F" w:rsidRPr="009839D3">
              <w:rPr>
                <w:rFonts w:hint="eastAsia"/>
                <w:kern w:val="0"/>
                <w:szCs w:val="21"/>
              </w:rPr>
              <w:t>段</w:t>
            </w:r>
            <w:proofErr w:type="gramEnd"/>
            <w:r w:rsidR="009B182F" w:rsidRPr="009839D3">
              <w:rPr>
                <w:kern w:val="0"/>
                <w:szCs w:val="21"/>
              </w:rPr>
              <w:t>长度；</w:t>
            </w:r>
          </w:p>
        </w:tc>
      </w:tr>
      <w:tr w:rsidR="009839D3" w:rsidRPr="009839D3" w14:paraId="51721191" w14:textId="77777777" w:rsidTr="00285F40">
        <w:tc>
          <w:tcPr>
            <w:tcW w:w="1134" w:type="dxa"/>
          </w:tcPr>
          <w:p w14:paraId="408152B4" w14:textId="77777777" w:rsidR="00833ADC" w:rsidRPr="009839D3" w:rsidRDefault="00833ADC" w:rsidP="00833ADC">
            <w:pPr>
              <w:tabs>
                <w:tab w:val="right" w:pos="900"/>
              </w:tabs>
              <w:jc w:val="right"/>
              <w:rPr>
                <w:i/>
                <w:kern w:val="0"/>
                <w:szCs w:val="21"/>
              </w:rPr>
            </w:pPr>
            <w:r w:rsidRPr="009839D3">
              <w:rPr>
                <w:i/>
                <w:kern w:val="0"/>
                <w:szCs w:val="21"/>
              </w:rPr>
              <w:t>L</w:t>
            </w:r>
            <w:r w:rsidR="00D24176" w:rsidRPr="009839D3">
              <w:rPr>
                <w:rFonts w:hint="eastAsia"/>
                <w:kern w:val="0"/>
                <w:szCs w:val="21"/>
                <w:vertAlign w:val="subscript"/>
              </w:rPr>
              <w:t>t</w:t>
            </w:r>
            <w:r w:rsidRPr="009839D3">
              <w:rPr>
                <w:kern w:val="0"/>
                <w:szCs w:val="21"/>
                <w:vertAlign w:val="subscript"/>
              </w:rPr>
              <w:t>f</w:t>
            </w:r>
          </w:p>
        </w:tc>
        <w:tc>
          <w:tcPr>
            <w:tcW w:w="459" w:type="dxa"/>
          </w:tcPr>
          <w:p w14:paraId="3C4E90A4" w14:textId="77777777" w:rsidR="00833ADC" w:rsidRPr="009839D3" w:rsidRDefault="00833ADC" w:rsidP="00833ADC">
            <w:pPr>
              <w:jc w:val="center"/>
              <w:rPr>
                <w:kern w:val="0"/>
                <w:sz w:val="20"/>
                <w:szCs w:val="21"/>
              </w:rPr>
            </w:pPr>
            <w:r w:rsidRPr="009839D3">
              <w:rPr>
                <w:kern w:val="0"/>
                <w:szCs w:val="21"/>
              </w:rPr>
              <w:t>——</w:t>
            </w:r>
          </w:p>
        </w:tc>
        <w:tc>
          <w:tcPr>
            <w:tcW w:w="6605" w:type="dxa"/>
          </w:tcPr>
          <w:p w14:paraId="2D0FC7D5" w14:textId="77777777" w:rsidR="00833ADC" w:rsidRPr="009839D3" w:rsidRDefault="00833ADC" w:rsidP="00833ADC">
            <w:pPr>
              <w:rPr>
                <w:kern w:val="0"/>
                <w:sz w:val="20"/>
                <w:szCs w:val="21"/>
              </w:rPr>
            </w:pPr>
            <w:r w:rsidRPr="009839D3">
              <w:rPr>
                <w:rFonts w:hint="eastAsia"/>
                <w:kern w:val="0"/>
                <w:szCs w:val="21"/>
              </w:rPr>
              <w:t>筋</w:t>
            </w:r>
            <w:proofErr w:type="gramStart"/>
            <w:r w:rsidRPr="009839D3">
              <w:rPr>
                <w:rFonts w:hint="eastAsia"/>
                <w:kern w:val="0"/>
                <w:szCs w:val="21"/>
              </w:rPr>
              <w:t>体</w:t>
            </w:r>
            <w:r w:rsidRPr="009839D3">
              <w:rPr>
                <w:kern w:val="0"/>
                <w:szCs w:val="21"/>
              </w:rPr>
              <w:t>自由</w:t>
            </w:r>
            <w:r w:rsidRPr="009839D3">
              <w:rPr>
                <w:rFonts w:hint="eastAsia"/>
                <w:kern w:val="0"/>
                <w:szCs w:val="21"/>
              </w:rPr>
              <w:t>段</w:t>
            </w:r>
            <w:proofErr w:type="gramEnd"/>
            <w:r w:rsidRPr="009839D3">
              <w:rPr>
                <w:kern w:val="0"/>
                <w:szCs w:val="21"/>
              </w:rPr>
              <w:t>长度；</w:t>
            </w:r>
          </w:p>
        </w:tc>
      </w:tr>
      <w:tr w:rsidR="009839D3" w:rsidRPr="009839D3" w14:paraId="5D493935" w14:textId="77777777" w:rsidTr="00285F40">
        <w:tc>
          <w:tcPr>
            <w:tcW w:w="1134" w:type="dxa"/>
          </w:tcPr>
          <w:p w14:paraId="2018C3B1" w14:textId="77777777" w:rsidR="00A73A56" w:rsidRPr="009839D3" w:rsidRDefault="009B182F">
            <w:pPr>
              <w:jc w:val="right"/>
              <w:rPr>
                <w:kern w:val="0"/>
                <w:szCs w:val="21"/>
              </w:rPr>
            </w:pPr>
            <w:r w:rsidRPr="009839D3">
              <w:rPr>
                <w:i/>
                <w:kern w:val="0"/>
                <w:szCs w:val="21"/>
              </w:rPr>
              <w:t>L</w:t>
            </w:r>
            <w:r w:rsidR="00C81664" w:rsidRPr="009839D3">
              <w:rPr>
                <w:rFonts w:hint="eastAsia"/>
                <w:kern w:val="0"/>
                <w:szCs w:val="21"/>
                <w:vertAlign w:val="subscript"/>
              </w:rPr>
              <w:t>a</w:t>
            </w:r>
          </w:p>
        </w:tc>
        <w:tc>
          <w:tcPr>
            <w:tcW w:w="459" w:type="dxa"/>
          </w:tcPr>
          <w:p w14:paraId="711812DF" w14:textId="77777777" w:rsidR="00A73A56" w:rsidRPr="009839D3" w:rsidRDefault="009B182F">
            <w:pPr>
              <w:jc w:val="center"/>
              <w:rPr>
                <w:kern w:val="0"/>
                <w:szCs w:val="21"/>
              </w:rPr>
            </w:pPr>
            <w:r w:rsidRPr="009839D3">
              <w:rPr>
                <w:kern w:val="0"/>
                <w:szCs w:val="21"/>
              </w:rPr>
              <w:t>——</w:t>
            </w:r>
          </w:p>
        </w:tc>
        <w:tc>
          <w:tcPr>
            <w:tcW w:w="6605" w:type="dxa"/>
          </w:tcPr>
          <w:p w14:paraId="4398F058" w14:textId="77777777" w:rsidR="00A73A56" w:rsidRPr="009839D3" w:rsidRDefault="00833ADC">
            <w:pPr>
              <w:rPr>
                <w:kern w:val="0"/>
                <w:szCs w:val="21"/>
              </w:rPr>
            </w:pPr>
            <w:r w:rsidRPr="009839D3">
              <w:rPr>
                <w:rFonts w:hint="eastAsia"/>
                <w:kern w:val="0"/>
                <w:szCs w:val="21"/>
              </w:rPr>
              <w:t>锚杆</w:t>
            </w:r>
            <w:r w:rsidR="009B182F" w:rsidRPr="009839D3">
              <w:rPr>
                <w:kern w:val="0"/>
                <w:szCs w:val="21"/>
              </w:rPr>
              <w:t>锚固段长度；</w:t>
            </w:r>
          </w:p>
        </w:tc>
      </w:tr>
      <w:tr w:rsidR="009839D3" w:rsidRPr="009839D3" w14:paraId="13B80EBF" w14:textId="77777777" w:rsidTr="00285F40">
        <w:trPr>
          <w:trHeight w:val="249"/>
        </w:trPr>
        <w:tc>
          <w:tcPr>
            <w:tcW w:w="1134" w:type="dxa"/>
          </w:tcPr>
          <w:p w14:paraId="5D248CE7" w14:textId="77777777" w:rsidR="00A73A56" w:rsidRPr="009839D3" w:rsidRDefault="009B182F" w:rsidP="00C81664">
            <w:pPr>
              <w:jc w:val="right"/>
              <w:rPr>
                <w:i/>
                <w:kern w:val="0"/>
                <w:szCs w:val="21"/>
              </w:rPr>
            </w:pPr>
            <w:r w:rsidRPr="009839D3">
              <w:rPr>
                <w:i/>
                <w:kern w:val="0"/>
                <w:szCs w:val="21"/>
              </w:rPr>
              <w:t>L</w:t>
            </w:r>
            <w:r w:rsidR="00C81664" w:rsidRPr="009839D3">
              <w:rPr>
                <w:kern w:val="0"/>
                <w:szCs w:val="21"/>
                <w:vertAlign w:val="subscript"/>
              </w:rPr>
              <w:t>A</w:t>
            </w:r>
          </w:p>
        </w:tc>
        <w:tc>
          <w:tcPr>
            <w:tcW w:w="459" w:type="dxa"/>
          </w:tcPr>
          <w:p w14:paraId="5E3E7446" w14:textId="77777777" w:rsidR="00A73A56" w:rsidRPr="009839D3" w:rsidRDefault="009B182F">
            <w:pPr>
              <w:jc w:val="center"/>
              <w:rPr>
                <w:kern w:val="0"/>
                <w:szCs w:val="21"/>
              </w:rPr>
            </w:pPr>
            <w:r w:rsidRPr="009839D3">
              <w:rPr>
                <w:kern w:val="0"/>
                <w:szCs w:val="21"/>
              </w:rPr>
              <w:t>——</w:t>
            </w:r>
          </w:p>
        </w:tc>
        <w:tc>
          <w:tcPr>
            <w:tcW w:w="6605" w:type="dxa"/>
          </w:tcPr>
          <w:p w14:paraId="1CFF9306" w14:textId="6EEF1070" w:rsidR="00A73A56" w:rsidRPr="009839D3" w:rsidRDefault="00833ADC" w:rsidP="006A6D47">
            <w:pPr>
              <w:rPr>
                <w:kern w:val="0"/>
                <w:szCs w:val="21"/>
              </w:rPr>
            </w:pPr>
            <w:proofErr w:type="gramStart"/>
            <w:r w:rsidRPr="009839D3">
              <w:rPr>
                <w:rFonts w:hint="eastAsia"/>
                <w:kern w:val="0"/>
                <w:szCs w:val="21"/>
              </w:rPr>
              <w:t>锚杆</w:t>
            </w:r>
            <w:r w:rsidR="009B182F" w:rsidRPr="009839D3">
              <w:rPr>
                <w:kern w:val="0"/>
                <w:szCs w:val="21"/>
              </w:rPr>
              <w:t>扩体锚固</w:t>
            </w:r>
            <w:proofErr w:type="gramEnd"/>
            <w:r w:rsidR="009B182F" w:rsidRPr="009839D3">
              <w:rPr>
                <w:kern w:val="0"/>
                <w:szCs w:val="21"/>
              </w:rPr>
              <w:t>段长度；</w:t>
            </w:r>
            <w:r w:rsidR="006A6D47" w:rsidRPr="009839D3">
              <w:rPr>
                <w:kern w:val="0"/>
                <w:szCs w:val="21"/>
              </w:rPr>
              <w:t xml:space="preserve"> </w:t>
            </w:r>
          </w:p>
        </w:tc>
      </w:tr>
      <w:tr w:rsidR="009839D3" w:rsidRPr="009839D3" w14:paraId="48EE993A" w14:textId="77777777" w:rsidTr="00285F40">
        <w:tc>
          <w:tcPr>
            <w:tcW w:w="1134" w:type="dxa"/>
          </w:tcPr>
          <w:p w14:paraId="171A6665" w14:textId="77777777" w:rsidR="00A73A56" w:rsidRPr="009839D3" w:rsidRDefault="009B182F">
            <w:pPr>
              <w:jc w:val="right"/>
              <w:rPr>
                <w:kern w:val="0"/>
                <w:szCs w:val="21"/>
              </w:rPr>
            </w:pPr>
            <w:r w:rsidRPr="009839D3">
              <w:rPr>
                <w:i/>
                <w:kern w:val="0"/>
                <w:sz w:val="20"/>
                <w:szCs w:val="21"/>
              </w:rPr>
              <w:t>α</w:t>
            </w:r>
          </w:p>
        </w:tc>
        <w:tc>
          <w:tcPr>
            <w:tcW w:w="459" w:type="dxa"/>
          </w:tcPr>
          <w:p w14:paraId="6AD6DC39" w14:textId="77777777" w:rsidR="00A73A56" w:rsidRPr="009839D3" w:rsidRDefault="009B182F">
            <w:pPr>
              <w:jc w:val="center"/>
              <w:rPr>
                <w:kern w:val="0"/>
                <w:szCs w:val="21"/>
              </w:rPr>
            </w:pPr>
            <w:r w:rsidRPr="009839D3">
              <w:rPr>
                <w:kern w:val="0"/>
                <w:szCs w:val="21"/>
              </w:rPr>
              <w:t>——</w:t>
            </w:r>
          </w:p>
        </w:tc>
        <w:tc>
          <w:tcPr>
            <w:tcW w:w="6605" w:type="dxa"/>
          </w:tcPr>
          <w:p w14:paraId="4FCB6500" w14:textId="77777777" w:rsidR="00A73A56" w:rsidRPr="009839D3" w:rsidRDefault="009B182F">
            <w:pPr>
              <w:rPr>
                <w:kern w:val="0"/>
                <w:szCs w:val="21"/>
              </w:rPr>
            </w:pPr>
            <w:r w:rsidRPr="009839D3">
              <w:rPr>
                <w:kern w:val="0"/>
                <w:szCs w:val="21"/>
              </w:rPr>
              <w:t>锚杆倾角；</w:t>
            </w:r>
          </w:p>
        </w:tc>
      </w:tr>
      <w:tr w:rsidR="009839D3" w:rsidRPr="009839D3" w14:paraId="0BF1B013" w14:textId="77777777" w:rsidTr="00285F40">
        <w:tc>
          <w:tcPr>
            <w:tcW w:w="1134" w:type="dxa"/>
          </w:tcPr>
          <w:p w14:paraId="047912F3" w14:textId="77777777" w:rsidR="00A73A56" w:rsidRPr="009839D3" w:rsidRDefault="009B182F">
            <w:pPr>
              <w:jc w:val="right"/>
              <w:rPr>
                <w:kern w:val="0"/>
                <w:szCs w:val="21"/>
              </w:rPr>
            </w:pPr>
            <w:r w:rsidRPr="009839D3">
              <w:rPr>
                <w:i/>
                <w:kern w:val="0"/>
                <w:szCs w:val="21"/>
              </w:rPr>
              <w:t>s</w:t>
            </w:r>
          </w:p>
        </w:tc>
        <w:tc>
          <w:tcPr>
            <w:tcW w:w="459" w:type="dxa"/>
          </w:tcPr>
          <w:p w14:paraId="33D8B5B1" w14:textId="77777777" w:rsidR="00A73A56" w:rsidRPr="009839D3" w:rsidRDefault="009B182F">
            <w:pPr>
              <w:jc w:val="center"/>
              <w:rPr>
                <w:kern w:val="0"/>
                <w:szCs w:val="21"/>
              </w:rPr>
            </w:pPr>
            <w:r w:rsidRPr="009839D3">
              <w:rPr>
                <w:kern w:val="0"/>
                <w:szCs w:val="21"/>
              </w:rPr>
              <w:t>——</w:t>
            </w:r>
          </w:p>
        </w:tc>
        <w:tc>
          <w:tcPr>
            <w:tcW w:w="6605" w:type="dxa"/>
          </w:tcPr>
          <w:p w14:paraId="1BBF10BC" w14:textId="77777777" w:rsidR="00A73A56" w:rsidRPr="009839D3" w:rsidRDefault="009B182F">
            <w:pPr>
              <w:rPr>
                <w:kern w:val="0"/>
                <w:szCs w:val="21"/>
              </w:rPr>
            </w:pPr>
            <w:r w:rsidRPr="009839D3">
              <w:rPr>
                <w:bCs/>
                <w:kern w:val="0"/>
                <w:szCs w:val="21"/>
              </w:rPr>
              <w:t>锚杆间距</w:t>
            </w:r>
            <w:r w:rsidR="002A5FAC" w:rsidRPr="009839D3">
              <w:rPr>
                <w:rFonts w:hint="eastAsia"/>
                <w:bCs/>
                <w:kern w:val="0"/>
                <w:szCs w:val="21"/>
              </w:rPr>
              <w:t>。</w:t>
            </w:r>
          </w:p>
        </w:tc>
      </w:tr>
    </w:tbl>
    <w:p w14:paraId="51FC9015" w14:textId="77777777" w:rsidR="00A73A56" w:rsidRPr="009839D3" w:rsidRDefault="009B182F">
      <w:r w:rsidRPr="009839D3">
        <w:rPr>
          <w:b/>
          <w:szCs w:val="21"/>
        </w:rPr>
        <w:t xml:space="preserve">2.2.6 </w:t>
      </w:r>
      <w:r w:rsidRPr="009839D3">
        <w:rPr>
          <w:szCs w:val="21"/>
        </w:rPr>
        <w:t xml:space="preserve"> </w:t>
      </w:r>
      <w:r w:rsidRPr="009839D3">
        <w:t>计算系数及其他</w:t>
      </w:r>
    </w:p>
    <w:tbl>
      <w:tblPr>
        <w:tblStyle w:val="af2"/>
        <w:tblW w:w="81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14"/>
        <w:gridCol w:w="479"/>
        <w:gridCol w:w="6605"/>
      </w:tblGrid>
      <w:tr w:rsidR="009839D3" w:rsidRPr="009839D3" w14:paraId="495E22EF" w14:textId="77777777" w:rsidTr="00285F40">
        <w:trPr>
          <w:trHeight w:hRule="exact" w:val="454"/>
        </w:trPr>
        <w:tc>
          <w:tcPr>
            <w:tcW w:w="1114" w:type="dxa"/>
            <w:vAlign w:val="center"/>
          </w:tcPr>
          <w:p w14:paraId="613064E5" w14:textId="77777777" w:rsidR="00A73A56" w:rsidRPr="009839D3" w:rsidRDefault="009B182F" w:rsidP="008A06A7">
            <w:pPr>
              <w:jc w:val="right"/>
              <w:rPr>
                <w:i/>
                <w:kern w:val="0"/>
                <w:szCs w:val="21"/>
              </w:rPr>
            </w:pPr>
            <w:r w:rsidRPr="009839D3">
              <w:rPr>
                <w:i/>
                <w:kern w:val="0"/>
                <w:szCs w:val="21"/>
              </w:rPr>
              <w:t>K</w:t>
            </w:r>
            <w:r w:rsidR="00923E3B" w:rsidRPr="009839D3">
              <w:rPr>
                <w:rFonts w:hint="eastAsia"/>
                <w:kern w:val="0"/>
                <w:szCs w:val="21"/>
              </w:rPr>
              <w:t>t</w:t>
            </w:r>
          </w:p>
        </w:tc>
        <w:tc>
          <w:tcPr>
            <w:tcW w:w="479" w:type="dxa"/>
            <w:vAlign w:val="center"/>
          </w:tcPr>
          <w:p w14:paraId="189B9B48" w14:textId="77777777" w:rsidR="00A73A56" w:rsidRPr="009839D3" w:rsidRDefault="009B182F" w:rsidP="00BD538E">
            <w:pPr>
              <w:jc w:val="center"/>
              <w:rPr>
                <w:kern w:val="0"/>
                <w:szCs w:val="21"/>
              </w:rPr>
            </w:pPr>
            <w:r w:rsidRPr="009839D3">
              <w:rPr>
                <w:kern w:val="0"/>
                <w:szCs w:val="21"/>
              </w:rPr>
              <w:t>——</w:t>
            </w:r>
          </w:p>
        </w:tc>
        <w:tc>
          <w:tcPr>
            <w:tcW w:w="6605" w:type="dxa"/>
            <w:vAlign w:val="center"/>
          </w:tcPr>
          <w:p w14:paraId="24A0D6D3" w14:textId="77777777" w:rsidR="00A73A56" w:rsidRPr="009839D3" w:rsidRDefault="009B182F" w:rsidP="00240BDC">
            <w:pPr>
              <w:rPr>
                <w:kern w:val="0"/>
                <w:szCs w:val="21"/>
              </w:rPr>
            </w:pPr>
            <w:r w:rsidRPr="009839D3">
              <w:rPr>
                <w:kern w:val="0"/>
                <w:szCs w:val="21"/>
              </w:rPr>
              <w:t>锚杆抗拔安全系数；</w:t>
            </w:r>
          </w:p>
        </w:tc>
      </w:tr>
      <w:tr w:rsidR="009839D3" w:rsidRPr="009839D3" w14:paraId="0AEFEA43" w14:textId="77777777" w:rsidTr="00285F40">
        <w:trPr>
          <w:trHeight w:hRule="exact" w:val="454"/>
        </w:trPr>
        <w:tc>
          <w:tcPr>
            <w:tcW w:w="1114" w:type="dxa"/>
            <w:vAlign w:val="center"/>
          </w:tcPr>
          <w:p w14:paraId="3B6F1333" w14:textId="77777777" w:rsidR="00A73A56" w:rsidRPr="009839D3" w:rsidRDefault="009B182F" w:rsidP="008A06A7">
            <w:pPr>
              <w:jc w:val="right"/>
              <w:rPr>
                <w:kern w:val="0"/>
                <w:szCs w:val="21"/>
              </w:rPr>
            </w:pPr>
            <w:r w:rsidRPr="009839D3">
              <w:rPr>
                <w:i/>
                <w:kern w:val="0"/>
                <w:szCs w:val="21"/>
              </w:rPr>
              <w:t>γ</w:t>
            </w:r>
            <w:r w:rsidRPr="009839D3">
              <w:rPr>
                <w:kern w:val="0"/>
                <w:szCs w:val="21"/>
                <w:vertAlign w:val="subscript"/>
              </w:rPr>
              <w:t>0</w:t>
            </w:r>
          </w:p>
        </w:tc>
        <w:tc>
          <w:tcPr>
            <w:tcW w:w="479" w:type="dxa"/>
            <w:vAlign w:val="center"/>
          </w:tcPr>
          <w:p w14:paraId="2F406657" w14:textId="77777777" w:rsidR="00A73A56" w:rsidRPr="009839D3" w:rsidRDefault="009B182F" w:rsidP="00BD538E">
            <w:pPr>
              <w:jc w:val="center"/>
              <w:rPr>
                <w:kern w:val="0"/>
                <w:szCs w:val="21"/>
              </w:rPr>
            </w:pPr>
            <w:r w:rsidRPr="009839D3">
              <w:rPr>
                <w:kern w:val="0"/>
                <w:szCs w:val="21"/>
              </w:rPr>
              <w:t>——</w:t>
            </w:r>
          </w:p>
        </w:tc>
        <w:tc>
          <w:tcPr>
            <w:tcW w:w="6605" w:type="dxa"/>
            <w:vAlign w:val="center"/>
          </w:tcPr>
          <w:p w14:paraId="54A2F723" w14:textId="77777777" w:rsidR="00A73A56" w:rsidRPr="009839D3" w:rsidRDefault="009B182F" w:rsidP="00240BDC">
            <w:pPr>
              <w:rPr>
                <w:kern w:val="0"/>
                <w:szCs w:val="21"/>
              </w:rPr>
            </w:pPr>
            <w:r w:rsidRPr="009839D3">
              <w:rPr>
                <w:kern w:val="0"/>
                <w:szCs w:val="21"/>
              </w:rPr>
              <w:t>结构</w:t>
            </w:r>
            <w:r w:rsidRPr="009839D3">
              <w:rPr>
                <w:rFonts w:hint="eastAsia"/>
                <w:kern w:val="0"/>
                <w:szCs w:val="21"/>
              </w:rPr>
              <w:t>的</w:t>
            </w:r>
            <w:r w:rsidRPr="009839D3">
              <w:rPr>
                <w:kern w:val="0"/>
                <w:szCs w:val="21"/>
              </w:rPr>
              <w:t>重要性系数；</w:t>
            </w:r>
          </w:p>
        </w:tc>
      </w:tr>
      <w:tr w:rsidR="009839D3" w:rsidRPr="009839D3" w14:paraId="6D5D106E" w14:textId="77777777" w:rsidTr="00285F40">
        <w:trPr>
          <w:trHeight w:hRule="exact" w:val="454"/>
        </w:trPr>
        <w:tc>
          <w:tcPr>
            <w:tcW w:w="1114" w:type="dxa"/>
            <w:vAlign w:val="center"/>
          </w:tcPr>
          <w:p w14:paraId="30FAB913" w14:textId="77777777" w:rsidR="00A73A56" w:rsidRPr="009839D3" w:rsidRDefault="009B182F" w:rsidP="008A06A7">
            <w:pPr>
              <w:jc w:val="right"/>
              <w:rPr>
                <w:kern w:val="0"/>
                <w:szCs w:val="21"/>
              </w:rPr>
            </w:pPr>
            <w:r w:rsidRPr="009839D3">
              <w:rPr>
                <w:i/>
                <w:kern w:val="0"/>
                <w:szCs w:val="21"/>
              </w:rPr>
              <w:t>f</w:t>
            </w:r>
            <w:r w:rsidR="00B6769C" w:rsidRPr="009839D3">
              <w:rPr>
                <w:kern w:val="0"/>
                <w:szCs w:val="21"/>
                <w:vertAlign w:val="subscript"/>
              </w:rPr>
              <w:t>mg</w:t>
            </w:r>
          </w:p>
        </w:tc>
        <w:tc>
          <w:tcPr>
            <w:tcW w:w="479" w:type="dxa"/>
            <w:vAlign w:val="center"/>
          </w:tcPr>
          <w:p w14:paraId="1D9AD23D" w14:textId="77777777" w:rsidR="00A73A56" w:rsidRPr="009839D3" w:rsidRDefault="009B182F" w:rsidP="00BD538E">
            <w:pPr>
              <w:jc w:val="center"/>
              <w:rPr>
                <w:kern w:val="0"/>
                <w:szCs w:val="21"/>
              </w:rPr>
            </w:pPr>
            <w:r w:rsidRPr="009839D3">
              <w:rPr>
                <w:kern w:val="0"/>
                <w:szCs w:val="21"/>
              </w:rPr>
              <w:t>——</w:t>
            </w:r>
          </w:p>
        </w:tc>
        <w:tc>
          <w:tcPr>
            <w:tcW w:w="6605" w:type="dxa"/>
            <w:vAlign w:val="center"/>
          </w:tcPr>
          <w:p w14:paraId="57803AD0" w14:textId="77777777" w:rsidR="00A73A56" w:rsidRPr="009839D3" w:rsidRDefault="009B182F" w:rsidP="00240BDC">
            <w:pPr>
              <w:rPr>
                <w:kern w:val="0"/>
                <w:szCs w:val="21"/>
              </w:rPr>
            </w:pPr>
            <w:r w:rsidRPr="009839D3">
              <w:rPr>
                <w:kern w:val="0"/>
                <w:szCs w:val="21"/>
              </w:rPr>
              <w:t>锚固段注浆体与岩土体之间的极限粘结强度标准值；</w:t>
            </w:r>
          </w:p>
        </w:tc>
      </w:tr>
      <w:tr w:rsidR="009839D3" w:rsidRPr="009839D3" w14:paraId="2BF7075D" w14:textId="77777777" w:rsidTr="00285F40">
        <w:trPr>
          <w:trHeight w:hRule="exact" w:val="454"/>
        </w:trPr>
        <w:tc>
          <w:tcPr>
            <w:tcW w:w="1114" w:type="dxa"/>
            <w:vAlign w:val="center"/>
          </w:tcPr>
          <w:p w14:paraId="264C481E" w14:textId="77777777" w:rsidR="00A73A56" w:rsidRPr="009839D3" w:rsidRDefault="009B182F" w:rsidP="008A06A7">
            <w:pPr>
              <w:jc w:val="right"/>
              <w:rPr>
                <w:kern w:val="0"/>
                <w:szCs w:val="21"/>
              </w:rPr>
            </w:pPr>
            <w:r w:rsidRPr="009839D3">
              <w:rPr>
                <w:i/>
                <w:iCs/>
                <w:kern w:val="0"/>
                <w:sz w:val="20"/>
                <w:szCs w:val="21"/>
              </w:rPr>
              <w:t>η</w:t>
            </w:r>
          </w:p>
        </w:tc>
        <w:tc>
          <w:tcPr>
            <w:tcW w:w="479" w:type="dxa"/>
            <w:vAlign w:val="center"/>
          </w:tcPr>
          <w:p w14:paraId="57777FFD" w14:textId="77777777" w:rsidR="00A73A56" w:rsidRPr="009839D3" w:rsidRDefault="009B182F" w:rsidP="00BD538E">
            <w:pPr>
              <w:jc w:val="center"/>
              <w:rPr>
                <w:kern w:val="0"/>
                <w:szCs w:val="21"/>
              </w:rPr>
            </w:pPr>
            <w:r w:rsidRPr="009839D3">
              <w:rPr>
                <w:kern w:val="0"/>
                <w:szCs w:val="21"/>
              </w:rPr>
              <w:t>——</w:t>
            </w:r>
          </w:p>
        </w:tc>
        <w:tc>
          <w:tcPr>
            <w:tcW w:w="6605" w:type="dxa"/>
            <w:vAlign w:val="center"/>
          </w:tcPr>
          <w:p w14:paraId="1E75E5A1" w14:textId="77777777" w:rsidR="00A73A56" w:rsidRPr="009839D3" w:rsidRDefault="009B182F" w:rsidP="00456866">
            <w:pPr>
              <w:rPr>
                <w:kern w:val="0"/>
                <w:szCs w:val="21"/>
              </w:rPr>
            </w:pPr>
            <w:proofErr w:type="gramStart"/>
            <w:r w:rsidRPr="009839D3">
              <w:rPr>
                <w:kern w:val="0"/>
                <w:szCs w:val="21"/>
              </w:rPr>
              <w:t>有侧限围压</w:t>
            </w:r>
            <w:proofErr w:type="gramEnd"/>
            <w:r w:rsidRPr="009839D3">
              <w:rPr>
                <w:kern w:val="0"/>
                <w:szCs w:val="21"/>
              </w:rPr>
              <w:t>的锚固段注浆体抗压强度增大系数；</w:t>
            </w:r>
          </w:p>
        </w:tc>
      </w:tr>
      <w:tr w:rsidR="009839D3" w:rsidRPr="009839D3" w14:paraId="7E79A928" w14:textId="77777777" w:rsidTr="00285F40">
        <w:trPr>
          <w:trHeight w:hRule="exact" w:val="454"/>
        </w:trPr>
        <w:tc>
          <w:tcPr>
            <w:tcW w:w="1114" w:type="dxa"/>
            <w:vAlign w:val="center"/>
          </w:tcPr>
          <w:p w14:paraId="3EE24544" w14:textId="77777777" w:rsidR="002E0D44" w:rsidRPr="009839D3" w:rsidRDefault="00456866" w:rsidP="008A06A7">
            <w:pPr>
              <w:jc w:val="right"/>
              <w:rPr>
                <w:i/>
                <w:iCs/>
                <w:kern w:val="0"/>
                <w:sz w:val="20"/>
                <w:szCs w:val="21"/>
              </w:rPr>
            </w:pPr>
            <w:r w:rsidRPr="009839D3">
              <w:rPr>
                <w:i/>
              </w:rPr>
              <w:t>β</w:t>
            </w:r>
            <w:r w:rsidRPr="009839D3">
              <w:rPr>
                <w:rFonts w:hint="eastAsia"/>
                <w:vertAlign w:val="subscript"/>
              </w:rPr>
              <w:t>l</w:t>
            </w:r>
          </w:p>
        </w:tc>
        <w:tc>
          <w:tcPr>
            <w:tcW w:w="479" w:type="dxa"/>
            <w:vAlign w:val="center"/>
          </w:tcPr>
          <w:p w14:paraId="09880A50" w14:textId="77777777" w:rsidR="002E0D44" w:rsidRPr="009839D3" w:rsidRDefault="002E0D44" w:rsidP="00BD538E">
            <w:pPr>
              <w:jc w:val="center"/>
              <w:rPr>
                <w:kern w:val="0"/>
                <w:szCs w:val="21"/>
              </w:rPr>
            </w:pPr>
            <w:r w:rsidRPr="009839D3">
              <w:rPr>
                <w:kern w:val="0"/>
                <w:szCs w:val="21"/>
              </w:rPr>
              <w:t>——</w:t>
            </w:r>
          </w:p>
        </w:tc>
        <w:tc>
          <w:tcPr>
            <w:tcW w:w="6605" w:type="dxa"/>
            <w:vAlign w:val="center"/>
          </w:tcPr>
          <w:p w14:paraId="430052EA" w14:textId="77777777" w:rsidR="002E0D44" w:rsidRPr="009839D3" w:rsidRDefault="008A06A7" w:rsidP="00240BDC">
            <w:pPr>
              <w:rPr>
                <w:kern w:val="0"/>
                <w:szCs w:val="21"/>
              </w:rPr>
            </w:pPr>
            <w:r w:rsidRPr="009839D3">
              <w:rPr>
                <w:rFonts w:hint="eastAsia"/>
              </w:rPr>
              <w:t>锚固注浆体局部受压时面积扩散</w:t>
            </w:r>
            <w:r w:rsidRPr="009839D3">
              <w:t>系数</w:t>
            </w:r>
            <w:r w:rsidR="00466B75" w:rsidRPr="009839D3">
              <w:rPr>
                <w:rFonts w:hint="eastAsia"/>
              </w:rPr>
              <w:t>；</w:t>
            </w:r>
          </w:p>
        </w:tc>
      </w:tr>
      <w:tr w:rsidR="009839D3" w:rsidRPr="009839D3" w14:paraId="0B9DD93B" w14:textId="77777777" w:rsidTr="00285F40">
        <w:trPr>
          <w:trHeight w:hRule="exact" w:val="454"/>
        </w:trPr>
        <w:tc>
          <w:tcPr>
            <w:tcW w:w="1114" w:type="dxa"/>
            <w:vAlign w:val="center"/>
          </w:tcPr>
          <w:p w14:paraId="1C5B4EAE" w14:textId="77777777" w:rsidR="002E0D44" w:rsidRPr="009839D3" w:rsidRDefault="00864E09" w:rsidP="00456866">
            <w:pPr>
              <w:ind w:right="-20"/>
              <w:jc w:val="right"/>
              <w:rPr>
                <w:i/>
                <w:iCs/>
                <w:kern w:val="0"/>
                <w:sz w:val="20"/>
                <w:szCs w:val="21"/>
              </w:rPr>
            </w:pPr>
            <w:r w:rsidRPr="009839D3">
              <w:rPr>
                <w:i/>
              </w:rPr>
              <w:t>ξ</w:t>
            </w:r>
          </w:p>
        </w:tc>
        <w:tc>
          <w:tcPr>
            <w:tcW w:w="479" w:type="dxa"/>
            <w:vAlign w:val="center"/>
          </w:tcPr>
          <w:p w14:paraId="75E63975" w14:textId="77777777" w:rsidR="002E0D44" w:rsidRPr="009839D3" w:rsidRDefault="002E0D44" w:rsidP="00BD538E">
            <w:pPr>
              <w:jc w:val="center"/>
              <w:rPr>
                <w:kern w:val="0"/>
                <w:szCs w:val="21"/>
              </w:rPr>
            </w:pPr>
            <w:r w:rsidRPr="009839D3">
              <w:rPr>
                <w:kern w:val="0"/>
                <w:szCs w:val="21"/>
              </w:rPr>
              <w:t>——</w:t>
            </w:r>
          </w:p>
        </w:tc>
        <w:tc>
          <w:tcPr>
            <w:tcW w:w="6605" w:type="dxa"/>
            <w:vAlign w:val="center"/>
          </w:tcPr>
          <w:p w14:paraId="1C372BF3" w14:textId="77777777" w:rsidR="002E0D44" w:rsidRPr="009839D3" w:rsidRDefault="008A06A7" w:rsidP="00240BDC">
            <w:pPr>
              <w:rPr>
                <w:kern w:val="0"/>
                <w:szCs w:val="21"/>
              </w:rPr>
            </w:pPr>
            <w:r w:rsidRPr="009839D3">
              <w:rPr>
                <w:rFonts w:hint="eastAsia"/>
              </w:rPr>
              <w:t>可回收锚杆筋体强度折减系数</w:t>
            </w:r>
            <w:r w:rsidR="00466B75" w:rsidRPr="009839D3">
              <w:rPr>
                <w:rFonts w:hint="eastAsia"/>
              </w:rPr>
              <w:t>；</w:t>
            </w:r>
          </w:p>
        </w:tc>
      </w:tr>
      <w:tr w:rsidR="009839D3" w:rsidRPr="009839D3" w14:paraId="7A6CBF7B" w14:textId="77777777" w:rsidTr="00285F40">
        <w:trPr>
          <w:trHeight w:hRule="exact" w:val="454"/>
        </w:trPr>
        <w:tc>
          <w:tcPr>
            <w:tcW w:w="1114" w:type="dxa"/>
            <w:vAlign w:val="center"/>
          </w:tcPr>
          <w:p w14:paraId="41A358A4" w14:textId="77777777" w:rsidR="00466B75" w:rsidRPr="009839D3" w:rsidRDefault="00456866" w:rsidP="008A06A7">
            <w:pPr>
              <w:jc w:val="right"/>
            </w:pPr>
            <w:r w:rsidRPr="009839D3">
              <w:rPr>
                <w:i/>
              </w:rPr>
              <w:t>α</w:t>
            </w:r>
            <w:r w:rsidRPr="009839D3">
              <w:rPr>
                <w:rFonts w:hint="eastAsia"/>
                <w:vertAlign w:val="subscript"/>
              </w:rPr>
              <w:t>p</w:t>
            </w:r>
          </w:p>
        </w:tc>
        <w:tc>
          <w:tcPr>
            <w:tcW w:w="479" w:type="dxa"/>
            <w:vAlign w:val="center"/>
          </w:tcPr>
          <w:p w14:paraId="328C6BDD" w14:textId="77777777" w:rsidR="00466B75" w:rsidRPr="009839D3" w:rsidRDefault="00466B75" w:rsidP="00BD538E">
            <w:pPr>
              <w:jc w:val="center"/>
              <w:rPr>
                <w:kern w:val="0"/>
                <w:szCs w:val="21"/>
              </w:rPr>
            </w:pPr>
            <w:r w:rsidRPr="009839D3">
              <w:rPr>
                <w:kern w:val="0"/>
                <w:szCs w:val="21"/>
              </w:rPr>
              <w:t>——</w:t>
            </w:r>
          </w:p>
        </w:tc>
        <w:tc>
          <w:tcPr>
            <w:tcW w:w="6605" w:type="dxa"/>
            <w:vAlign w:val="center"/>
          </w:tcPr>
          <w:p w14:paraId="5012C06C" w14:textId="77777777" w:rsidR="00466B75" w:rsidRPr="009839D3" w:rsidRDefault="00DE56AB" w:rsidP="00DE56AB">
            <w:r w:rsidRPr="009839D3">
              <w:rPr>
                <w:rFonts w:hint="eastAsia"/>
              </w:rPr>
              <w:t>扩体段</w:t>
            </w:r>
            <w:r w:rsidR="00466B75" w:rsidRPr="009839D3">
              <w:rPr>
                <w:rFonts w:hint="eastAsia"/>
              </w:rPr>
              <w:t>前端阻力发挥系数；</w:t>
            </w:r>
          </w:p>
        </w:tc>
      </w:tr>
    </w:tbl>
    <w:p w14:paraId="38FAC021" w14:textId="77777777" w:rsidR="00A73A56" w:rsidRPr="009839D3" w:rsidRDefault="00A73A56">
      <w:pPr>
        <w:sectPr w:rsidR="00A73A56" w:rsidRPr="009839D3" w:rsidSect="00D04DDE">
          <w:pgSz w:w="11906" w:h="16838"/>
          <w:pgMar w:top="1440" w:right="1800" w:bottom="1440" w:left="1800" w:header="851" w:footer="992" w:gutter="0"/>
          <w:cols w:space="720"/>
          <w:docGrid w:type="lines" w:linePitch="312"/>
        </w:sectPr>
      </w:pPr>
    </w:p>
    <w:p w14:paraId="06A981F1" w14:textId="250C0762" w:rsidR="00A73A56" w:rsidRPr="009839D3" w:rsidRDefault="009B182F">
      <w:pPr>
        <w:pStyle w:val="1"/>
        <w:spacing w:beforeLines="100" w:before="312" w:afterLines="100" w:after="312" w:line="360" w:lineRule="auto"/>
        <w:contextualSpacing/>
        <w:jc w:val="center"/>
        <w:rPr>
          <w:b w:val="0"/>
          <w:sz w:val="28"/>
          <w:szCs w:val="28"/>
        </w:rPr>
      </w:pPr>
      <w:bookmarkStart w:id="37" w:name="_Toc528764708"/>
      <w:bookmarkStart w:id="38" w:name="_Toc519636409"/>
      <w:bookmarkStart w:id="39" w:name="_Toc39518382"/>
      <w:bookmarkStart w:id="40" w:name="_Toc39583057"/>
      <w:bookmarkStart w:id="41" w:name="_Toc39583149"/>
      <w:bookmarkStart w:id="42" w:name="_Toc42249581"/>
      <w:bookmarkStart w:id="43" w:name="_Toc42346848"/>
      <w:r w:rsidRPr="009839D3">
        <w:rPr>
          <w:b w:val="0"/>
          <w:sz w:val="28"/>
          <w:szCs w:val="28"/>
        </w:rPr>
        <w:lastRenderedPageBreak/>
        <w:t xml:space="preserve">3 </w:t>
      </w:r>
      <w:r w:rsidR="00A529A9" w:rsidRPr="009839D3">
        <w:rPr>
          <w:b w:val="0"/>
          <w:sz w:val="28"/>
          <w:szCs w:val="28"/>
        </w:rPr>
        <w:t xml:space="preserve"> </w:t>
      </w:r>
      <w:r w:rsidRPr="009839D3">
        <w:rPr>
          <w:b w:val="0"/>
          <w:sz w:val="28"/>
          <w:szCs w:val="28"/>
        </w:rPr>
        <w:t>基本规定</w:t>
      </w:r>
      <w:bookmarkEnd w:id="0"/>
      <w:bookmarkEnd w:id="1"/>
      <w:bookmarkEnd w:id="2"/>
      <w:bookmarkEnd w:id="3"/>
      <w:bookmarkEnd w:id="4"/>
      <w:bookmarkEnd w:id="5"/>
      <w:bookmarkEnd w:id="37"/>
      <w:bookmarkEnd w:id="38"/>
      <w:bookmarkEnd w:id="39"/>
      <w:bookmarkEnd w:id="40"/>
      <w:bookmarkEnd w:id="41"/>
      <w:bookmarkEnd w:id="42"/>
      <w:bookmarkEnd w:id="43"/>
    </w:p>
    <w:p w14:paraId="2FEAA6C3" w14:textId="77777777" w:rsidR="003F0798" w:rsidRPr="009839D3" w:rsidRDefault="003F0798" w:rsidP="003F0798">
      <w:pPr>
        <w:rPr>
          <w:bCs/>
        </w:rPr>
      </w:pPr>
      <w:r w:rsidRPr="009839D3">
        <w:rPr>
          <w:rFonts w:hint="eastAsia"/>
          <w:b/>
          <w:bCs/>
        </w:rPr>
        <w:t>3.0.1</w:t>
      </w:r>
      <w:r w:rsidRPr="009839D3">
        <w:rPr>
          <w:b/>
          <w:bCs/>
        </w:rPr>
        <w:t xml:space="preserve">  </w:t>
      </w:r>
      <w:r w:rsidRPr="009839D3">
        <w:rPr>
          <w:rFonts w:hint="eastAsia"/>
          <w:bCs/>
        </w:rPr>
        <w:t>可回收锚</w:t>
      </w:r>
      <w:r w:rsidRPr="009839D3">
        <w:rPr>
          <w:bCs/>
        </w:rPr>
        <w:t>杆</w:t>
      </w:r>
      <w:r w:rsidRPr="009839D3">
        <w:rPr>
          <w:rFonts w:hint="eastAsia"/>
          <w:bCs/>
        </w:rPr>
        <w:t>的</w:t>
      </w:r>
      <w:r w:rsidRPr="009839D3">
        <w:rPr>
          <w:bCs/>
        </w:rPr>
        <w:t>设计和施工</w:t>
      </w:r>
      <w:r w:rsidRPr="009839D3">
        <w:rPr>
          <w:rFonts w:hint="eastAsia"/>
          <w:bCs/>
        </w:rPr>
        <w:t>前应取得场地工程地质和水文地质等勘察</w:t>
      </w:r>
      <w:r w:rsidRPr="009839D3">
        <w:rPr>
          <w:bCs/>
        </w:rPr>
        <w:t>资料</w:t>
      </w:r>
      <w:r w:rsidRPr="009839D3">
        <w:rPr>
          <w:rFonts w:hint="eastAsia"/>
          <w:bCs/>
        </w:rPr>
        <w:t>，并应具备</w:t>
      </w:r>
      <w:r w:rsidRPr="009839D3">
        <w:rPr>
          <w:bCs/>
        </w:rPr>
        <w:t>以下条件：</w:t>
      </w:r>
    </w:p>
    <w:p w14:paraId="580C40C2" w14:textId="77777777" w:rsidR="003F0798" w:rsidRPr="009839D3" w:rsidRDefault="003F0798" w:rsidP="003F0798">
      <w:pPr>
        <w:ind w:firstLineChars="134" w:firstLine="282"/>
        <w:rPr>
          <w:bCs/>
        </w:rPr>
      </w:pPr>
      <w:r w:rsidRPr="009839D3">
        <w:rPr>
          <w:b/>
          <w:bCs/>
        </w:rPr>
        <w:t xml:space="preserve">1  </w:t>
      </w:r>
      <w:r w:rsidRPr="009839D3">
        <w:rPr>
          <w:rFonts w:hint="eastAsia"/>
          <w:bCs/>
        </w:rPr>
        <w:t>查明周边既有</w:t>
      </w:r>
      <w:r w:rsidRPr="009839D3">
        <w:rPr>
          <w:bCs/>
        </w:rPr>
        <w:t>建</w:t>
      </w:r>
      <w:r w:rsidRPr="009839D3">
        <w:rPr>
          <w:rFonts w:hint="eastAsia"/>
          <w:bCs/>
        </w:rPr>
        <w:t>（构）</w:t>
      </w:r>
      <w:r w:rsidRPr="009839D3">
        <w:rPr>
          <w:bCs/>
        </w:rPr>
        <w:t>筑物</w:t>
      </w:r>
      <w:r w:rsidRPr="009839D3">
        <w:rPr>
          <w:rFonts w:hint="eastAsia"/>
          <w:bCs/>
        </w:rPr>
        <w:t>的结构类型和</w:t>
      </w:r>
      <w:r w:rsidRPr="009839D3">
        <w:rPr>
          <w:bCs/>
        </w:rPr>
        <w:t>基础</w:t>
      </w:r>
      <w:r w:rsidRPr="009839D3">
        <w:rPr>
          <w:rFonts w:hint="eastAsia"/>
          <w:bCs/>
        </w:rPr>
        <w:t>型式</w:t>
      </w:r>
      <w:r w:rsidRPr="009839D3">
        <w:rPr>
          <w:bCs/>
        </w:rPr>
        <w:t>、埋深</w:t>
      </w:r>
      <w:r w:rsidRPr="009839D3">
        <w:rPr>
          <w:rFonts w:hint="eastAsia"/>
          <w:bCs/>
        </w:rPr>
        <w:t>等</w:t>
      </w:r>
      <w:r w:rsidR="00886F70" w:rsidRPr="009839D3">
        <w:rPr>
          <w:rFonts w:hint="eastAsia"/>
          <w:bCs/>
        </w:rPr>
        <w:t>；</w:t>
      </w:r>
    </w:p>
    <w:p w14:paraId="691D3BF9" w14:textId="77777777" w:rsidR="003F0798" w:rsidRPr="009839D3" w:rsidRDefault="003F0798" w:rsidP="003F0798">
      <w:pPr>
        <w:ind w:firstLineChars="134" w:firstLine="282"/>
        <w:rPr>
          <w:bCs/>
        </w:rPr>
      </w:pPr>
      <w:r w:rsidRPr="009839D3">
        <w:rPr>
          <w:b/>
          <w:bCs/>
        </w:rPr>
        <w:t>2</w:t>
      </w:r>
      <w:r w:rsidRPr="009839D3">
        <w:rPr>
          <w:bCs/>
        </w:rPr>
        <w:t xml:space="preserve">  </w:t>
      </w:r>
      <w:r w:rsidRPr="009839D3">
        <w:rPr>
          <w:rFonts w:hint="eastAsia"/>
          <w:bCs/>
        </w:rPr>
        <w:t>查明周边</w:t>
      </w:r>
      <w:r w:rsidRPr="009839D3">
        <w:rPr>
          <w:bCs/>
        </w:rPr>
        <w:t>既有地下管</w:t>
      </w:r>
      <w:r w:rsidRPr="009839D3">
        <w:rPr>
          <w:rFonts w:hint="eastAsia"/>
          <w:bCs/>
        </w:rPr>
        <w:t>线</w:t>
      </w:r>
      <w:r w:rsidRPr="009839D3">
        <w:rPr>
          <w:bCs/>
        </w:rPr>
        <w:t>的</w:t>
      </w:r>
      <w:r w:rsidRPr="009839D3">
        <w:rPr>
          <w:rFonts w:hint="eastAsia"/>
          <w:bCs/>
        </w:rPr>
        <w:t>位置、</w:t>
      </w:r>
      <w:r w:rsidRPr="009839D3">
        <w:rPr>
          <w:bCs/>
        </w:rPr>
        <w:t>埋深</w:t>
      </w:r>
      <w:r w:rsidRPr="009839D3">
        <w:rPr>
          <w:rFonts w:hint="eastAsia"/>
          <w:bCs/>
        </w:rPr>
        <w:t>、使用</w:t>
      </w:r>
      <w:r w:rsidRPr="009839D3">
        <w:rPr>
          <w:bCs/>
        </w:rPr>
        <w:t>状况及渗漏状况</w:t>
      </w:r>
      <w:r w:rsidRPr="009839D3">
        <w:rPr>
          <w:rFonts w:hint="eastAsia"/>
          <w:bCs/>
        </w:rPr>
        <w:t>等</w:t>
      </w:r>
      <w:r w:rsidR="00886F70" w:rsidRPr="009839D3">
        <w:rPr>
          <w:rFonts w:hint="eastAsia"/>
          <w:bCs/>
        </w:rPr>
        <w:t>；</w:t>
      </w:r>
    </w:p>
    <w:p w14:paraId="2192B612" w14:textId="076B5380" w:rsidR="003F0798" w:rsidRPr="009839D3" w:rsidRDefault="003F0798" w:rsidP="003F0798">
      <w:pPr>
        <w:ind w:firstLineChars="134" w:firstLine="282"/>
        <w:rPr>
          <w:bCs/>
        </w:rPr>
      </w:pPr>
      <w:r w:rsidRPr="009839D3">
        <w:rPr>
          <w:rFonts w:hint="eastAsia"/>
          <w:b/>
          <w:bCs/>
        </w:rPr>
        <w:t>3</w:t>
      </w:r>
      <w:r w:rsidRPr="009839D3">
        <w:rPr>
          <w:rFonts w:hint="eastAsia"/>
          <w:bCs/>
        </w:rPr>
        <w:t xml:space="preserve"> </w:t>
      </w:r>
      <w:r w:rsidRPr="009839D3">
        <w:rPr>
          <w:bCs/>
        </w:rPr>
        <w:t xml:space="preserve"> </w:t>
      </w:r>
      <w:r w:rsidRPr="009839D3">
        <w:rPr>
          <w:rFonts w:hint="eastAsia"/>
          <w:bCs/>
        </w:rPr>
        <w:t>查明邻近河道水体</w:t>
      </w:r>
      <w:r w:rsidRPr="009839D3">
        <w:rPr>
          <w:bCs/>
        </w:rPr>
        <w:t>的</w:t>
      </w:r>
      <w:r w:rsidRPr="009839D3">
        <w:rPr>
          <w:rFonts w:hint="eastAsia"/>
          <w:bCs/>
        </w:rPr>
        <w:t>河底</w:t>
      </w:r>
      <w:r w:rsidRPr="009839D3">
        <w:rPr>
          <w:bCs/>
        </w:rPr>
        <w:t>埋深、</w:t>
      </w:r>
      <w:r w:rsidRPr="009839D3">
        <w:rPr>
          <w:rFonts w:hint="eastAsia"/>
          <w:bCs/>
        </w:rPr>
        <w:t>河底土层</w:t>
      </w:r>
      <w:r w:rsidRPr="009839D3">
        <w:rPr>
          <w:bCs/>
        </w:rPr>
        <w:t>情况、及水</w:t>
      </w:r>
      <w:r w:rsidRPr="009839D3">
        <w:rPr>
          <w:rFonts w:hint="eastAsia"/>
          <w:bCs/>
        </w:rPr>
        <w:t>位</w:t>
      </w:r>
      <w:r w:rsidRPr="009839D3">
        <w:rPr>
          <w:bCs/>
        </w:rPr>
        <w:t>随季节变化等资料</w:t>
      </w:r>
      <w:r w:rsidR="00886F70" w:rsidRPr="009839D3">
        <w:rPr>
          <w:rFonts w:hint="eastAsia"/>
          <w:bCs/>
        </w:rPr>
        <w:t>；</w:t>
      </w:r>
    </w:p>
    <w:p w14:paraId="145F98A0" w14:textId="77777777" w:rsidR="003F0798" w:rsidRPr="009839D3" w:rsidRDefault="003F0798" w:rsidP="003F0798">
      <w:pPr>
        <w:ind w:firstLineChars="134" w:firstLine="282"/>
        <w:rPr>
          <w:bCs/>
        </w:rPr>
      </w:pPr>
      <w:r w:rsidRPr="009839D3">
        <w:rPr>
          <w:b/>
          <w:bCs/>
        </w:rPr>
        <w:t>4</w:t>
      </w:r>
      <w:r w:rsidRPr="009839D3">
        <w:rPr>
          <w:bCs/>
        </w:rPr>
        <w:t xml:space="preserve">  </w:t>
      </w:r>
      <w:r w:rsidRPr="009839D3">
        <w:rPr>
          <w:rFonts w:hint="eastAsia"/>
          <w:bCs/>
        </w:rPr>
        <w:t>收集周围场地的</w:t>
      </w:r>
      <w:r w:rsidR="000160F4" w:rsidRPr="009839D3">
        <w:rPr>
          <w:rFonts w:hint="eastAsia"/>
          <w:bCs/>
        </w:rPr>
        <w:t>地形地貌、以往的挖填方记录和</w:t>
      </w:r>
      <w:r w:rsidRPr="009839D3">
        <w:rPr>
          <w:bCs/>
        </w:rPr>
        <w:t>规划</w:t>
      </w:r>
      <w:r w:rsidRPr="009839D3">
        <w:rPr>
          <w:rFonts w:hint="eastAsia"/>
          <w:bCs/>
        </w:rPr>
        <w:t>使用功能等情况</w:t>
      </w:r>
      <w:r w:rsidR="00886F70" w:rsidRPr="009839D3">
        <w:rPr>
          <w:rFonts w:hint="eastAsia"/>
          <w:bCs/>
        </w:rPr>
        <w:t>；</w:t>
      </w:r>
    </w:p>
    <w:p w14:paraId="326EDB90" w14:textId="77777777" w:rsidR="003F0798" w:rsidRPr="009839D3" w:rsidRDefault="003F0798" w:rsidP="00D71588">
      <w:pPr>
        <w:ind w:firstLineChars="133" w:firstLine="280"/>
        <w:rPr>
          <w:bCs/>
        </w:rPr>
      </w:pPr>
      <w:r w:rsidRPr="009839D3">
        <w:rPr>
          <w:b/>
          <w:bCs/>
        </w:rPr>
        <w:t>5</w:t>
      </w:r>
      <w:r w:rsidRPr="009839D3">
        <w:rPr>
          <w:bCs/>
        </w:rPr>
        <w:t xml:space="preserve">  </w:t>
      </w:r>
      <w:r w:rsidRPr="009839D3">
        <w:rPr>
          <w:rFonts w:hint="eastAsia"/>
          <w:bCs/>
        </w:rPr>
        <w:t>查明施工场地与相邻地界的距离，获得锚杆借用相邻地块的条件</w:t>
      </w:r>
      <w:r w:rsidR="00886F70" w:rsidRPr="009839D3">
        <w:rPr>
          <w:rFonts w:hint="eastAsia"/>
          <w:bCs/>
        </w:rPr>
        <w:t>；</w:t>
      </w:r>
    </w:p>
    <w:p w14:paraId="61E9E7F2" w14:textId="77777777" w:rsidR="003F0798" w:rsidRPr="009839D3" w:rsidRDefault="003F0798" w:rsidP="00D71588">
      <w:pPr>
        <w:ind w:firstLineChars="133" w:firstLine="280"/>
        <w:rPr>
          <w:bCs/>
        </w:rPr>
      </w:pPr>
      <w:r w:rsidRPr="009839D3">
        <w:rPr>
          <w:b/>
          <w:bCs/>
        </w:rPr>
        <w:t xml:space="preserve">6  </w:t>
      </w:r>
      <w:r w:rsidRPr="009839D3">
        <w:rPr>
          <w:rFonts w:hint="eastAsia"/>
          <w:bCs/>
        </w:rPr>
        <w:t>调查锚固地层对施工方法的适用性，收集</w:t>
      </w:r>
      <w:r w:rsidRPr="009839D3">
        <w:rPr>
          <w:bCs/>
        </w:rPr>
        <w:t>当地</w:t>
      </w:r>
      <w:r w:rsidRPr="009839D3">
        <w:rPr>
          <w:rFonts w:hint="eastAsia"/>
          <w:bCs/>
        </w:rPr>
        <w:t>类</w:t>
      </w:r>
      <w:r w:rsidRPr="009839D3">
        <w:rPr>
          <w:bCs/>
        </w:rPr>
        <w:t>似工程的工程</w:t>
      </w:r>
      <w:r w:rsidRPr="009839D3">
        <w:rPr>
          <w:rFonts w:hint="eastAsia"/>
          <w:bCs/>
        </w:rPr>
        <w:t>经验。</w:t>
      </w:r>
    </w:p>
    <w:p w14:paraId="65741770" w14:textId="77777777" w:rsidR="003F0798" w:rsidRPr="009839D3" w:rsidRDefault="003F0798" w:rsidP="003F0798">
      <w:pPr>
        <w:tabs>
          <w:tab w:val="left" w:pos="425"/>
        </w:tabs>
        <w:adjustRightInd w:val="0"/>
        <w:ind w:left="7" w:hanging="7"/>
      </w:pPr>
      <w:r w:rsidRPr="009839D3">
        <w:rPr>
          <w:b/>
        </w:rPr>
        <w:t xml:space="preserve">3.0.2  </w:t>
      </w:r>
      <w:r w:rsidRPr="009839D3">
        <w:rPr>
          <w:rFonts w:hint="eastAsia"/>
        </w:rPr>
        <w:t>基坑安全等级、</w:t>
      </w:r>
      <w:r w:rsidR="00AF6891" w:rsidRPr="009839D3">
        <w:rPr>
          <w:rFonts w:hint="eastAsia"/>
        </w:rPr>
        <w:t>重要性系数、</w:t>
      </w:r>
      <w:r w:rsidRPr="009839D3">
        <w:rPr>
          <w:rFonts w:hint="eastAsia"/>
        </w:rPr>
        <w:t>设计</w:t>
      </w:r>
      <w:r w:rsidRPr="009839D3">
        <w:t>使用年限、支护结构设计</w:t>
      </w:r>
      <w:r w:rsidRPr="009839D3">
        <w:rPr>
          <w:rFonts w:hint="eastAsia"/>
        </w:rPr>
        <w:t>计算、稳定性</w:t>
      </w:r>
      <w:r w:rsidRPr="009839D3">
        <w:t>验</w:t>
      </w:r>
      <w:r w:rsidRPr="009839D3">
        <w:rPr>
          <w:rFonts w:hint="eastAsia"/>
        </w:rPr>
        <w:t>算、周边</w:t>
      </w:r>
      <w:r w:rsidRPr="009839D3">
        <w:t>环境控制</w:t>
      </w:r>
      <w:r w:rsidRPr="009839D3">
        <w:rPr>
          <w:rFonts w:hint="eastAsia"/>
        </w:rPr>
        <w:t>要求</w:t>
      </w:r>
      <w:r w:rsidRPr="009839D3">
        <w:t>、地下水控制</w:t>
      </w:r>
      <w:r w:rsidRPr="009839D3">
        <w:rPr>
          <w:rFonts w:hint="eastAsia"/>
        </w:rPr>
        <w:t>要求应按</w:t>
      </w:r>
      <w:proofErr w:type="gramStart"/>
      <w:r w:rsidRPr="009839D3">
        <w:rPr>
          <w:rFonts w:hint="eastAsia"/>
        </w:rPr>
        <w:t>现行行业</w:t>
      </w:r>
      <w:proofErr w:type="gramEnd"/>
      <w:r w:rsidRPr="009839D3">
        <w:rPr>
          <w:rFonts w:hint="eastAsia"/>
        </w:rPr>
        <w:t>标准《建筑基坑支护技术规程》</w:t>
      </w:r>
      <w:r w:rsidRPr="009839D3">
        <w:rPr>
          <w:rFonts w:hint="eastAsia"/>
        </w:rPr>
        <w:t>JGJ120</w:t>
      </w:r>
      <w:r w:rsidRPr="009839D3">
        <w:rPr>
          <w:rFonts w:hint="eastAsia"/>
        </w:rPr>
        <w:t>相关规定执行。</w:t>
      </w:r>
      <w:r w:rsidRPr="009839D3">
        <w:t>支护结构计算分析</w:t>
      </w:r>
      <w:r w:rsidRPr="009839D3">
        <w:rPr>
          <w:rFonts w:hint="eastAsia"/>
        </w:rPr>
        <w:t>和基坑稳定性验算尚</w:t>
      </w:r>
      <w:r w:rsidRPr="009839D3">
        <w:t>应</w:t>
      </w:r>
      <w:r w:rsidRPr="009839D3">
        <w:rPr>
          <w:rFonts w:hint="eastAsia"/>
        </w:rPr>
        <w:t>包括</w:t>
      </w:r>
      <w:proofErr w:type="gramStart"/>
      <w:r w:rsidRPr="009839D3">
        <w:rPr>
          <w:rFonts w:hint="eastAsia"/>
        </w:rPr>
        <w:t>回</w:t>
      </w:r>
      <w:r w:rsidR="00110CFF" w:rsidRPr="009839D3">
        <w:rPr>
          <w:rFonts w:hint="eastAsia"/>
        </w:rPr>
        <w:t>筑</w:t>
      </w:r>
      <w:r w:rsidRPr="009839D3">
        <w:rPr>
          <w:rFonts w:hint="eastAsia"/>
        </w:rPr>
        <w:t>和拆锚各</w:t>
      </w:r>
      <w:proofErr w:type="gramEnd"/>
      <w:r w:rsidRPr="009839D3">
        <w:rPr>
          <w:rFonts w:hint="eastAsia"/>
        </w:rPr>
        <w:t>工况。</w:t>
      </w:r>
    </w:p>
    <w:p w14:paraId="31B40C70" w14:textId="29A1B795" w:rsidR="003F0798" w:rsidRPr="009839D3" w:rsidRDefault="003F0798" w:rsidP="003F0798">
      <w:pPr>
        <w:rPr>
          <w:bCs/>
        </w:rPr>
      </w:pPr>
      <w:r w:rsidRPr="009839D3">
        <w:rPr>
          <w:b/>
          <w:bCs/>
        </w:rPr>
        <w:t>3.0.3</w:t>
      </w:r>
      <w:r w:rsidR="005124F6" w:rsidRPr="009839D3">
        <w:rPr>
          <w:b/>
          <w:szCs w:val="21"/>
        </w:rPr>
        <w:t xml:space="preserve">  </w:t>
      </w:r>
      <w:r w:rsidRPr="009839D3">
        <w:rPr>
          <w:rFonts w:hint="eastAsia"/>
          <w:bCs/>
        </w:rPr>
        <w:t>可回收锚杆设计</w:t>
      </w:r>
      <w:r w:rsidRPr="009839D3">
        <w:rPr>
          <w:bCs/>
        </w:rPr>
        <w:t>与</w:t>
      </w:r>
      <w:r w:rsidRPr="009839D3">
        <w:rPr>
          <w:rFonts w:hint="eastAsia"/>
          <w:bCs/>
        </w:rPr>
        <w:t>施工应</w:t>
      </w:r>
      <w:r w:rsidRPr="009839D3">
        <w:rPr>
          <w:bCs/>
        </w:rPr>
        <w:t>根据</w:t>
      </w:r>
      <w:r w:rsidRPr="009839D3">
        <w:rPr>
          <w:rFonts w:hint="eastAsia"/>
          <w:bCs/>
        </w:rPr>
        <w:t>场地地质条件和周边环境条件，结合</w:t>
      </w:r>
      <w:r w:rsidRPr="009839D3">
        <w:rPr>
          <w:bCs/>
        </w:rPr>
        <w:t>工程</w:t>
      </w:r>
      <w:r w:rsidRPr="009839D3">
        <w:rPr>
          <w:rFonts w:hint="eastAsia"/>
          <w:bCs/>
        </w:rPr>
        <w:t>要求，选择承载力和</w:t>
      </w:r>
      <w:r w:rsidRPr="009839D3">
        <w:rPr>
          <w:bCs/>
        </w:rPr>
        <w:t>回收可靠</w:t>
      </w:r>
      <w:r w:rsidRPr="009839D3">
        <w:rPr>
          <w:rFonts w:hint="eastAsia"/>
          <w:bCs/>
        </w:rPr>
        <w:t>的锚杆类型，及合适</w:t>
      </w:r>
      <w:r w:rsidRPr="009839D3">
        <w:rPr>
          <w:bCs/>
        </w:rPr>
        <w:t>的施工工艺和回收工艺</w:t>
      </w:r>
      <w:r w:rsidRPr="009839D3">
        <w:rPr>
          <w:rFonts w:hint="eastAsia"/>
          <w:bCs/>
        </w:rPr>
        <w:t>。</w:t>
      </w:r>
    </w:p>
    <w:p w14:paraId="634DFBFA" w14:textId="6C4155C0" w:rsidR="003F0798" w:rsidRPr="009839D3" w:rsidRDefault="003F0798" w:rsidP="003F0798">
      <w:pPr>
        <w:rPr>
          <w:szCs w:val="21"/>
        </w:rPr>
      </w:pPr>
      <w:r w:rsidRPr="009839D3">
        <w:rPr>
          <w:b/>
          <w:szCs w:val="21"/>
        </w:rPr>
        <w:t>3</w:t>
      </w:r>
      <w:r w:rsidRPr="009839D3">
        <w:rPr>
          <w:rFonts w:hint="eastAsia"/>
          <w:b/>
          <w:szCs w:val="21"/>
        </w:rPr>
        <w:t>.</w:t>
      </w:r>
      <w:r w:rsidRPr="009839D3">
        <w:rPr>
          <w:b/>
          <w:szCs w:val="21"/>
        </w:rPr>
        <w:t>0</w:t>
      </w:r>
      <w:r w:rsidRPr="009839D3">
        <w:rPr>
          <w:rFonts w:hint="eastAsia"/>
          <w:b/>
          <w:szCs w:val="21"/>
        </w:rPr>
        <w:t>.</w:t>
      </w:r>
      <w:r w:rsidRPr="009839D3">
        <w:rPr>
          <w:b/>
          <w:szCs w:val="21"/>
        </w:rPr>
        <w:t xml:space="preserve">4  </w:t>
      </w:r>
      <w:r w:rsidRPr="009839D3">
        <w:rPr>
          <w:rFonts w:hint="eastAsia"/>
          <w:szCs w:val="21"/>
        </w:rPr>
        <w:t>锚杆材料、锚杆部件的质量标准、质量检验与验收标准应执行本</w:t>
      </w:r>
      <w:r w:rsidR="007F0E27" w:rsidRPr="009839D3">
        <w:rPr>
          <w:rFonts w:hint="eastAsia"/>
          <w:szCs w:val="21"/>
        </w:rPr>
        <w:t>规程</w:t>
      </w:r>
      <w:r w:rsidRPr="009839D3">
        <w:rPr>
          <w:rFonts w:hint="eastAsia"/>
          <w:szCs w:val="21"/>
        </w:rPr>
        <w:t>规定，且应符合现行国家有关标准的规定。</w:t>
      </w:r>
    </w:p>
    <w:p w14:paraId="41C8971D" w14:textId="0FA206AC" w:rsidR="003F0798" w:rsidRPr="009839D3" w:rsidRDefault="003F0798" w:rsidP="00CA658A">
      <w:pPr>
        <w:ind w:left="632" w:hangingChars="300" w:hanging="632"/>
        <w:rPr>
          <w:bCs/>
        </w:rPr>
      </w:pPr>
      <w:r w:rsidRPr="009839D3">
        <w:rPr>
          <w:b/>
          <w:bCs/>
        </w:rPr>
        <w:t>3.0.5</w:t>
      </w:r>
      <w:r w:rsidRPr="009839D3">
        <w:rPr>
          <w:bCs/>
        </w:rPr>
        <w:t xml:space="preserve"> </w:t>
      </w:r>
      <w:r w:rsidRPr="009839D3">
        <w:rPr>
          <w:rFonts w:hint="eastAsia"/>
          <w:bCs/>
        </w:rPr>
        <w:t xml:space="preserve"> </w:t>
      </w:r>
      <w:r w:rsidRPr="009839D3">
        <w:rPr>
          <w:rFonts w:hint="eastAsia"/>
          <w:bCs/>
        </w:rPr>
        <w:t>遇有下列情况之一时，应进</w:t>
      </w:r>
      <w:r w:rsidRPr="009839D3">
        <w:rPr>
          <w:bCs/>
        </w:rPr>
        <w:t>行</w:t>
      </w:r>
      <w:r w:rsidRPr="009839D3">
        <w:rPr>
          <w:rFonts w:hint="eastAsia"/>
          <w:bCs/>
        </w:rPr>
        <w:t>基本试验和</w:t>
      </w:r>
      <w:r w:rsidRPr="009839D3">
        <w:rPr>
          <w:bCs/>
        </w:rPr>
        <w:t>回收</w:t>
      </w:r>
      <w:r w:rsidRPr="009839D3">
        <w:rPr>
          <w:rFonts w:hint="eastAsia"/>
          <w:bCs/>
        </w:rPr>
        <w:t>试</w:t>
      </w:r>
      <w:r w:rsidRPr="009839D3">
        <w:rPr>
          <w:bCs/>
        </w:rPr>
        <w:t>验</w:t>
      </w:r>
      <w:r w:rsidRPr="009839D3">
        <w:rPr>
          <w:rFonts w:hint="eastAsia"/>
          <w:bCs/>
        </w:rPr>
        <w:t>：</w:t>
      </w:r>
      <w:r w:rsidR="00456866" w:rsidRPr="009839D3">
        <w:rPr>
          <w:bCs/>
        </w:rPr>
        <w:t xml:space="preserve"> </w:t>
      </w:r>
    </w:p>
    <w:p w14:paraId="4759FF96" w14:textId="77777777" w:rsidR="003F0798" w:rsidRPr="009839D3" w:rsidRDefault="003F0798" w:rsidP="003F0798">
      <w:pPr>
        <w:ind w:firstLineChars="134" w:firstLine="282"/>
        <w:rPr>
          <w:bCs/>
        </w:rPr>
      </w:pPr>
      <w:r w:rsidRPr="009839D3">
        <w:rPr>
          <w:b/>
          <w:bCs/>
        </w:rPr>
        <w:t>1</w:t>
      </w:r>
      <w:r w:rsidRPr="009839D3">
        <w:rPr>
          <w:bCs/>
        </w:rPr>
        <w:t xml:space="preserve"> </w:t>
      </w:r>
      <w:r w:rsidRPr="009839D3">
        <w:rPr>
          <w:rFonts w:hint="eastAsia"/>
          <w:bCs/>
        </w:rPr>
        <w:t xml:space="preserve"> </w:t>
      </w:r>
      <w:r w:rsidRPr="009839D3">
        <w:rPr>
          <w:rFonts w:hint="eastAsia"/>
          <w:bCs/>
        </w:rPr>
        <w:t>锚</w:t>
      </w:r>
      <w:r w:rsidRPr="009839D3">
        <w:rPr>
          <w:bCs/>
        </w:rPr>
        <w:t>固</w:t>
      </w:r>
      <w:r w:rsidRPr="009839D3">
        <w:rPr>
          <w:rFonts w:hint="eastAsia"/>
          <w:bCs/>
        </w:rPr>
        <w:t>体位于软</w:t>
      </w:r>
      <w:r w:rsidRPr="009839D3">
        <w:rPr>
          <w:bCs/>
        </w:rPr>
        <w:t>粘土、</w:t>
      </w:r>
      <w:r w:rsidRPr="009839D3">
        <w:rPr>
          <w:rFonts w:hint="eastAsia"/>
          <w:bCs/>
        </w:rPr>
        <w:t>膨胀土、新</w:t>
      </w:r>
      <w:r w:rsidRPr="009839D3">
        <w:rPr>
          <w:bCs/>
        </w:rPr>
        <w:t>近填土、</w:t>
      </w:r>
      <w:r w:rsidRPr="009839D3">
        <w:rPr>
          <w:rFonts w:hint="eastAsia"/>
          <w:bCs/>
        </w:rPr>
        <w:t>湿陷性黄土、松散破碎岩等软弱</w:t>
      </w:r>
      <w:r w:rsidRPr="009839D3">
        <w:rPr>
          <w:bCs/>
        </w:rPr>
        <w:t>或特殊性岩土</w:t>
      </w:r>
      <w:r w:rsidRPr="009839D3">
        <w:rPr>
          <w:rFonts w:hint="eastAsia"/>
          <w:bCs/>
        </w:rPr>
        <w:t>层；</w:t>
      </w:r>
    </w:p>
    <w:p w14:paraId="62AF0557" w14:textId="77777777" w:rsidR="003F0798" w:rsidRPr="009839D3" w:rsidRDefault="003F0798" w:rsidP="003F0798">
      <w:pPr>
        <w:ind w:firstLineChars="134" w:firstLine="282"/>
        <w:rPr>
          <w:bCs/>
        </w:rPr>
      </w:pPr>
      <w:r w:rsidRPr="009839D3">
        <w:rPr>
          <w:rFonts w:hint="eastAsia"/>
          <w:b/>
          <w:bCs/>
        </w:rPr>
        <w:t>2</w:t>
      </w:r>
      <w:r w:rsidRPr="009839D3">
        <w:rPr>
          <w:rFonts w:hint="eastAsia"/>
          <w:bCs/>
        </w:rPr>
        <w:t xml:space="preserve">  </w:t>
      </w:r>
      <w:r w:rsidRPr="009839D3">
        <w:rPr>
          <w:rFonts w:hint="eastAsia"/>
          <w:bCs/>
        </w:rPr>
        <w:t>锚杆处于</w:t>
      </w:r>
      <w:r w:rsidRPr="009839D3">
        <w:rPr>
          <w:bCs/>
        </w:rPr>
        <w:t>富含水</w:t>
      </w:r>
      <w:r w:rsidRPr="009839D3">
        <w:rPr>
          <w:rFonts w:hint="eastAsia"/>
          <w:bCs/>
        </w:rPr>
        <w:t>或</w:t>
      </w:r>
      <w:proofErr w:type="gramStart"/>
      <w:r w:rsidRPr="009839D3">
        <w:rPr>
          <w:rFonts w:hint="eastAsia"/>
          <w:bCs/>
        </w:rPr>
        <w:t>存在</w:t>
      </w:r>
      <w:r w:rsidRPr="009839D3">
        <w:rPr>
          <w:bCs/>
        </w:rPr>
        <w:t>动水</w:t>
      </w:r>
      <w:r w:rsidRPr="009839D3">
        <w:rPr>
          <w:rFonts w:hint="eastAsia"/>
          <w:bCs/>
        </w:rPr>
        <w:t>的</w:t>
      </w:r>
      <w:proofErr w:type="gramEnd"/>
      <w:r w:rsidRPr="009839D3">
        <w:rPr>
          <w:bCs/>
        </w:rPr>
        <w:t>岩土</w:t>
      </w:r>
      <w:r w:rsidRPr="009839D3">
        <w:rPr>
          <w:rFonts w:hint="eastAsia"/>
          <w:bCs/>
        </w:rPr>
        <w:t>层</w:t>
      </w:r>
      <w:r w:rsidRPr="009839D3">
        <w:rPr>
          <w:bCs/>
        </w:rPr>
        <w:t>；</w:t>
      </w:r>
    </w:p>
    <w:p w14:paraId="6F6CD15D" w14:textId="77777777" w:rsidR="003F0798" w:rsidRPr="009839D3" w:rsidRDefault="003F0798" w:rsidP="003F0798">
      <w:pPr>
        <w:ind w:firstLineChars="134" w:firstLine="282"/>
        <w:rPr>
          <w:bCs/>
        </w:rPr>
      </w:pPr>
      <w:r w:rsidRPr="009839D3">
        <w:rPr>
          <w:b/>
          <w:bCs/>
        </w:rPr>
        <w:t xml:space="preserve">3  </w:t>
      </w:r>
      <w:r w:rsidRPr="009839D3">
        <w:rPr>
          <w:rFonts w:hint="eastAsia"/>
          <w:bCs/>
        </w:rPr>
        <w:t>采用当地</w:t>
      </w:r>
      <w:r w:rsidRPr="009839D3">
        <w:rPr>
          <w:bCs/>
        </w:rPr>
        <w:t>无经验的</w:t>
      </w:r>
      <w:r w:rsidRPr="009839D3">
        <w:rPr>
          <w:rFonts w:hint="eastAsia"/>
          <w:bCs/>
        </w:rPr>
        <w:t>可回收锚</w:t>
      </w:r>
      <w:r w:rsidRPr="009839D3">
        <w:rPr>
          <w:bCs/>
        </w:rPr>
        <w:t>杆</w:t>
      </w:r>
      <w:r w:rsidRPr="009839D3">
        <w:rPr>
          <w:rFonts w:hint="eastAsia"/>
          <w:bCs/>
        </w:rPr>
        <w:t>类型</w:t>
      </w:r>
      <w:r w:rsidRPr="009839D3">
        <w:rPr>
          <w:bCs/>
        </w:rPr>
        <w:t>、施工工艺</w:t>
      </w:r>
      <w:r w:rsidRPr="009839D3">
        <w:rPr>
          <w:rFonts w:hint="eastAsia"/>
          <w:bCs/>
        </w:rPr>
        <w:t>或</w:t>
      </w:r>
      <w:r w:rsidRPr="009839D3">
        <w:rPr>
          <w:bCs/>
        </w:rPr>
        <w:t>回收工艺</w:t>
      </w:r>
      <w:r w:rsidR="00886F70" w:rsidRPr="009839D3">
        <w:rPr>
          <w:rFonts w:hint="eastAsia"/>
          <w:bCs/>
        </w:rPr>
        <w:t>；</w:t>
      </w:r>
    </w:p>
    <w:p w14:paraId="3CA8D92B" w14:textId="77777777" w:rsidR="003F0798" w:rsidRPr="009839D3" w:rsidRDefault="003F0798" w:rsidP="003F0798">
      <w:pPr>
        <w:ind w:firstLineChars="134" w:firstLine="282"/>
        <w:rPr>
          <w:bCs/>
        </w:rPr>
      </w:pPr>
      <w:r w:rsidRPr="009839D3">
        <w:rPr>
          <w:rFonts w:hint="eastAsia"/>
          <w:b/>
          <w:bCs/>
        </w:rPr>
        <w:t>4</w:t>
      </w:r>
      <w:r w:rsidRPr="009839D3">
        <w:rPr>
          <w:rFonts w:hint="eastAsia"/>
          <w:bCs/>
        </w:rPr>
        <w:t xml:space="preserve">  </w:t>
      </w:r>
      <w:r w:rsidRPr="009839D3">
        <w:rPr>
          <w:rFonts w:hint="eastAsia"/>
          <w:bCs/>
        </w:rPr>
        <w:t>相邻场地已</w:t>
      </w:r>
      <w:r w:rsidRPr="009839D3">
        <w:rPr>
          <w:bCs/>
        </w:rPr>
        <w:t>确定规划轨道交通工程</w:t>
      </w:r>
      <w:r w:rsidRPr="009839D3">
        <w:rPr>
          <w:rFonts w:hint="eastAsia"/>
          <w:bCs/>
        </w:rPr>
        <w:t>的</w:t>
      </w:r>
      <w:r w:rsidRPr="009839D3">
        <w:rPr>
          <w:bCs/>
        </w:rPr>
        <w:t>项目。</w:t>
      </w:r>
    </w:p>
    <w:p w14:paraId="34A00E2E" w14:textId="4BBB458C" w:rsidR="003F0798" w:rsidRPr="009839D3" w:rsidRDefault="003F0798" w:rsidP="003F0798">
      <w:pPr>
        <w:rPr>
          <w:bCs/>
        </w:rPr>
      </w:pPr>
      <w:r w:rsidRPr="009839D3">
        <w:rPr>
          <w:rFonts w:hint="eastAsia"/>
          <w:b/>
          <w:bCs/>
        </w:rPr>
        <w:t>3.0</w:t>
      </w:r>
      <w:r w:rsidRPr="009839D3">
        <w:rPr>
          <w:b/>
          <w:bCs/>
        </w:rPr>
        <w:t>.6</w:t>
      </w:r>
      <w:r w:rsidR="005124F6" w:rsidRPr="009839D3">
        <w:rPr>
          <w:b/>
          <w:szCs w:val="21"/>
        </w:rPr>
        <w:t xml:space="preserve">  </w:t>
      </w:r>
      <w:r w:rsidRPr="009839D3">
        <w:rPr>
          <w:bCs/>
        </w:rPr>
        <w:t>锚</w:t>
      </w:r>
      <w:r w:rsidRPr="009839D3">
        <w:rPr>
          <w:rFonts w:hint="eastAsia"/>
          <w:bCs/>
        </w:rPr>
        <w:t>杆</w:t>
      </w:r>
      <w:r w:rsidRPr="009839D3">
        <w:rPr>
          <w:bCs/>
        </w:rPr>
        <w:t>宜</w:t>
      </w:r>
      <w:r w:rsidRPr="009839D3">
        <w:rPr>
          <w:rFonts w:hint="eastAsia"/>
          <w:bCs/>
        </w:rPr>
        <w:t>在工厂内</w:t>
      </w:r>
      <w:r w:rsidRPr="009839D3">
        <w:rPr>
          <w:bCs/>
        </w:rPr>
        <w:t>完成</w:t>
      </w:r>
      <w:r w:rsidRPr="009839D3">
        <w:rPr>
          <w:rFonts w:hint="eastAsia"/>
          <w:bCs/>
        </w:rPr>
        <w:t>产品</w:t>
      </w:r>
      <w:r w:rsidRPr="009839D3">
        <w:rPr>
          <w:bCs/>
        </w:rPr>
        <w:t>组</w:t>
      </w:r>
      <w:r w:rsidRPr="009839D3">
        <w:rPr>
          <w:rFonts w:hint="eastAsia"/>
          <w:bCs/>
        </w:rPr>
        <w:t>装；施工前现场应</w:t>
      </w:r>
      <w:r w:rsidRPr="009839D3">
        <w:rPr>
          <w:bCs/>
        </w:rPr>
        <w:t>对</w:t>
      </w:r>
      <w:r w:rsidRPr="009839D3">
        <w:rPr>
          <w:rFonts w:hint="eastAsia"/>
          <w:bCs/>
        </w:rPr>
        <w:t>每根锚杆部件</w:t>
      </w:r>
      <w:r w:rsidRPr="009839D3">
        <w:rPr>
          <w:bCs/>
        </w:rPr>
        <w:t>进行</w:t>
      </w:r>
      <w:r w:rsidRPr="009839D3">
        <w:rPr>
          <w:rFonts w:hint="eastAsia"/>
          <w:bCs/>
        </w:rPr>
        <w:t>质量检查，检查</w:t>
      </w:r>
      <w:r w:rsidRPr="009839D3">
        <w:rPr>
          <w:bCs/>
        </w:rPr>
        <w:t>合格</w:t>
      </w:r>
      <w:r w:rsidRPr="009839D3">
        <w:rPr>
          <w:rFonts w:hint="eastAsia"/>
          <w:bCs/>
        </w:rPr>
        <w:t>后</w:t>
      </w:r>
      <w:r w:rsidRPr="009839D3">
        <w:rPr>
          <w:bCs/>
        </w:rPr>
        <w:t>方可使用；施工中</w:t>
      </w:r>
      <w:r w:rsidRPr="009839D3">
        <w:rPr>
          <w:rFonts w:hint="eastAsia"/>
          <w:bCs/>
        </w:rPr>
        <w:t>应对</w:t>
      </w:r>
      <w:r w:rsidRPr="009839D3">
        <w:rPr>
          <w:rFonts w:hint="eastAsia"/>
          <w:szCs w:val="21"/>
        </w:rPr>
        <w:t>解锁装</w:t>
      </w:r>
      <w:r w:rsidRPr="009839D3">
        <w:rPr>
          <w:szCs w:val="21"/>
        </w:rPr>
        <w:t>置</w:t>
      </w:r>
      <w:r w:rsidR="009C1414" w:rsidRPr="009839D3">
        <w:rPr>
          <w:rFonts w:hint="eastAsia"/>
          <w:szCs w:val="21"/>
        </w:rPr>
        <w:t>、</w:t>
      </w:r>
      <w:r w:rsidR="009C1414" w:rsidRPr="009839D3">
        <w:rPr>
          <w:szCs w:val="21"/>
        </w:rPr>
        <w:t>锚头、外露筋体</w:t>
      </w:r>
      <w:r w:rsidRPr="009839D3">
        <w:rPr>
          <w:rFonts w:hint="eastAsia"/>
          <w:bCs/>
        </w:rPr>
        <w:t>进行</w:t>
      </w:r>
      <w:r w:rsidRPr="009839D3">
        <w:rPr>
          <w:bCs/>
        </w:rPr>
        <w:t>保护</w:t>
      </w:r>
      <w:r w:rsidRPr="009839D3">
        <w:rPr>
          <w:rFonts w:hint="eastAsia"/>
          <w:bCs/>
        </w:rPr>
        <w:t>。</w:t>
      </w:r>
    </w:p>
    <w:p w14:paraId="7B4CC017" w14:textId="39D6312A" w:rsidR="003F0798" w:rsidRPr="009839D3" w:rsidRDefault="003F0798" w:rsidP="003F0798">
      <w:pPr>
        <w:rPr>
          <w:bCs/>
        </w:rPr>
      </w:pPr>
      <w:r w:rsidRPr="009839D3">
        <w:rPr>
          <w:rFonts w:hint="eastAsia"/>
          <w:b/>
          <w:bCs/>
        </w:rPr>
        <w:t>3</w:t>
      </w:r>
      <w:r w:rsidRPr="009839D3">
        <w:rPr>
          <w:b/>
          <w:bCs/>
        </w:rPr>
        <w:t>.0.7</w:t>
      </w:r>
      <w:r w:rsidR="005124F6" w:rsidRPr="009839D3">
        <w:rPr>
          <w:b/>
          <w:szCs w:val="21"/>
        </w:rPr>
        <w:t xml:space="preserve">  </w:t>
      </w:r>
      <w:r w:rsidRPr="009839D3">
        <w:rPr>
          <w:rFonts w:hint="eastAsia"/>
          <w:bCs/>
        </w:rPr>
        <w:t>可回收</w:t>
      </w:r>
      <w:r w:rsidRPr="009839D3">
        <w:rPr>
          <w:bCs/>
        </w:rPr>
        <w:t>锚杆</w:t>
      </w:r>
      <w:r w:rsidRPr="009839D3">
        <w:rPr>
          <w:rFonts w:hint="eastAsia"/>
          <w:bCs/>
        </w:rPr>
        <w:t>工程应对每</w:t>
      </w:r>
      <w:r w:rsidRPr="009839D3">
        <w:rPr>
          <w:bCs/>
        </w:rPr>
        <w:t>根锚杆</w:t>
      </w:r>
      <w:r w:rsidRPr="009839D3">
        <w:rPr>
          <w:rFonts w:hint="eastAsia"/>
          <w:bCs/>
        </w:rPr>
        <w:t>施工、验收和回收进行</w:t>
      </w:r>
      <w:r w:rsidRPr="009839D3">
        <w:rPr>
          <w:bCs/>
        </w:rPr>
        <w:t>记录</w:t>
      </w:r>
      <w:r w:rsidRPr="009839D3">
        <w:rPr>
          <w:rFonts w:hint="eastAsia"/>
          <w:bCs/>
        </w:rPr>
        <w:t>。</w:t>
      </w:r>
    </w:p>
    <w:p w14:paraId="4A723A33" w14:textId="619D691B" w:rsidR="00A73A56" w:rsidRPr="009839D3" w:rsidRDefault="00B2719F" w:rsidP="00CA658A">
      <w:pPr>
        <w:rPr>
          <w:bCs/>
        </w:rPr>
      </w:pPr>
      <w:r w:rsidRPr="009839D3">
        <w:rPr>
          <w:rFonts w:hint="eastAsia"/>
          <w:b/>
          <w:bCs/>
        </w:rPr>
        <w:t>3</w:t>
      </w:r>
      <w:r w:rsidRPr="009839D3">
        <w:rPr>
          <w:b/>
          <w:bCs/>
        </w:rPr>
        <w:t>.0.</w:t>
      </w:r>
      <w:r w:rsidR="00FD6ACD" w:rsidRPr="009839D3">
        <w:rPr>
          <w:rFonts w:hint="eastAsia"/>
          <w:b/>
          <w:bCs/>
        </w:rPr>
        <w:t>8</w:t>
      </w:r>
      <w:r w:rsidR="005124F6" w:rsidRPr="009839D3">
        <w:rPr>
          <w:b/>
          <w:szCs w:val="21"/>
        </w:rPr>
        <w:t xml:space="preserve">  </w:t>
      </w:r>
      <w:r w:rsidRPr="009839D3">
        <w:rPr>
          <w:rFonts w:hint="eastAsia"/>
          <w:bCs/>
        </w:rPr>
        <w:t>周边环境有保护要求时，可回收</w:t>
      </w:r>
      <w:r w:rsidRPr="009839D3">
        <w:rPr>
          <w:bCs/>
        </w:rPr>
        <w:t>锚杆</w:t>
      </w:r>
      <w:r w:rsidRPr="009839D3">
        <w:rPr>
          <w:rFonts w:hint="eastAsia"/>
          <w:bCs/>
        </w:rPr>
        <w:t>的施工及回收过程应对周边环境进行监测。</w:t>
      </w:r>
    </w:p>
    <w:p w14:paraId="0F278FBF" w14:textId="152E21D6" w:rsidR="003C409A" w:rsidRPr="009839D3" w:rsidRDefault="003C409A" w:rsidP="00CA658A">
      <w:pPr>
        <w:sectPr w:rsidR="003C409A" w:rsidRPr="009839D3">
          <w:footerReference w:type="default" r:id="rId17"/>
          <w:pgSz w:w="11906" w:h="16838"/>
          <w:pgMar w:top="1440" w:right="1800" w:bottom="1440" w:left="1800" w:header="851" w:footer="992" w:gutter="0"/>
          <w:cols w:space="720"/>
          <w:docGrid w:type="lines" w:linePitch="312"/>
        </w:sectPr>
      </w:pPr>
      <w:r w:rsidRPr="009839D3">
        <w:rPr>
          <w:rFonts w:hint="eastAsia"/>
          <w:b/>
          <w:bCs/>
        </w:rPr>
        <w:t>3</w:t>
      </w:r>
      <w:r w:rsidRPr="009839D3">
        <w:rPr>
          <w:b/>
          <w:bCs/>
        </w:rPr>
        <w:t>.0.</w:t>
      </w:r>
      <w:r w:rsidRPr="009839D3">
        <w:rPr>
          <w:rFonts w:hint="eastAsia"/>
          <w:b/>
          <w:bCs/>
        </w:rPr>
        <w:t>9</w:t>
      </w:r>
      <w:r w:rsidRPr="009839D3">
        <w:rPr>
          <w:b/>
          <w:szCs w:val="21"/>
        </w:rPr>
        <w:t xml:space="preserve">  </w:t>
      </w:r>
      <w:r w:rsidRPr="009839D3">
        <w:rPr>
          <w:rFonts w:hint="eastAsia"/>
          <w:bCs/>
        </w:rPr>
        <w:t>可回收锚杆张拉、试验及解锁应根据不同类型选择对应的工艺，</w:t>
      </w:r>
      <w:r w:rsidR="00306994" w:rsidRPr="009839D3">
        <w:rPr>
          <w:rFonts w:hint="eastAsia"/>
          <w:bCs/>
        </w:rPr>
        <w:t>作业时</w:t>
      </w:r>
      <w:r w:rsidR="00306994" w:rsidRPr="009839D3">
        <w:rPr>
          <w:bCs/>
        </w:rPr>
        <w:t>应</w:t>
      </w:r>
      <w:r w:rsidR="00306994" w:rsidRPr="009839D3">
        <w:rPr>
          <w:rFonts w:hint="eastAsia"/>
          <w:bCs/>
        </w:rPr>
        <w:t>严禁</w:t>
      </w:r>
      <w:r w:rsidRPr="009839D3">
        <w:rPr>
          <w:rFonts w:hint="eastAsia"/>
          <w:bCs/>
        </w:rPr>
        <w:t>误操作。</w:t>
      </w:r>
    </w:p>
    <w:p w14:paraId="1B2F9C82" w14:textId="6E7EFB5C" w:rsidR="00FB7562" w:rsidRPr="009839D3" w:rsidRDefault="00FB7562" w:rsidP="00FB7562">
      <w:pPr>
        <w:pStyle w:val="1"/>
        <w:spacing w:beforeLines="100" w:before="312" w:afterLines="100" w:after="312" w:line="360" w:lineRule="auto"/>
        <w:contextualSpacing/>
        <w:jc w:val="center"/>
        <w:rPr>
          <w:b w:val="0"/>
          <w:sz w:val="28"/>
          <w:szCs w:val="28"/>
        </w:rPr>
      </w:pPr>
      <w:bookmarkStart w:id="44" w:name="_Toc39518383"/>
      <w:bookmarkStart w:id="45" w:name="_Toc39583058"/>
      <w:bookmarkStart w:id="46" w:name="_Toc39583150"/>
      <w:bookmarkStart w:id="47" w:name="_Toc42249582"/>
      <w:bookmarkStart w:id="48" w:name="_Toc42346849"/>
      <w:bookmarkStart w:id="49" w:name="_Toc519636413"/>
      <w:bookmarkStart w:id="50" w:name="_Toc528764712"/>
      <w:r w:rsidRPr="009839D3">
        <w:rPr>
          <w:rFonts w:hint="eastAsia"/>
          <w:b w:val="0"/>
          <w:sz w:val="28"/>
          <w:szCs w:val="28"/>
        </w:rPr>
        <w:lastRenderedPageBreak/>
        <w:t>4</w:t>
      </w:r>
      <w:r w:rsidRPr="009839D3">
        <w:rPr>
          <w:b w:val="0"/>
          <w:sz w:val="28"/>
          <w:szCs w:val="28"/>
        </w:rPr>
        <w:t xml:space="preserve"> </w:t>
      </w:r>
      <w:r w:rsidR="00A529A9" w:rsidRPr="009839D3">
        <w:rPr>
          <w:b w:val="0"/>
          <w:sz w:val="28"/>
          <w:szCs w:val="28"/>
        </w:rPr>
        <w:t xml:space="preserve"> </w:t>
      </w:r>
      <w:r w:rsidR="002C289E" w:rsidRPr="009839D3">
        <w:rPr>
          <w:b w:val="0"/>
          <w:sz w:val="28"/>
          <w:szCs w:val="28"/>
        </w:rPr>
        <w:t>构造</w:t>
      </w:r>
      <w:bookmarkEnd w:id="44"/>
      <w:bookmarkEnd w:id="45"/>
      <w:bookmarkEnd w:id="46"/>
      <w:bookmarkEnd w:id="47"/>
      <w:bookmarkEnd w:id="48"/>
    </w:p>
    <w:p w14:paraId="0C93E2DF" w14:textId="2501A88F" w:rsidR="003F0798" w:rsidRPr="009839D3" w:rsidRDefault="003F0798" w:rsidP="003F0798">
      <w:pPr>
        <w:rPr>
          <w:szCs w:val="21"/>
        </w:rPr>
      </w:pPr>
      <w:r w:rsidRPr="009839D3">
        <w:rPr>
          <w:b/>
          <w:bCs/>
          <w:szCs w:val="21"/>
        </w:rPr>
        <w:t>4.</w:t>
      </w:r>
      <w:r w:rsidRPr="009839D3">
        <w:rPr>
          <w:rFonts w:hint="eastAsia"/>
          <w:b/>
          <w:bCs/>
          <w:szCs w:val="21"/>
        </w:rPr>
        <w:t>0</w:t>
      </w:r>
      <w:r w:rsidRPr="009839D3">
        <w:rPr>
          <w:b/>
          <w:bCs/>
          <w:szCs w:val="21"/>
        </w:rPr>
        <w:t>.</w:t>
      </w:r>
      <w:r w:rsidRPr="009839D3">
        <w:rPr>
          <w:rFonts w:hint="eastAsia"/>
          <w:b/>
          <w:bCs/>
          <w:szCs w:val="21"/>
        </w:rPr>
        <w:t>1</w:t>
      </w:r>
      <w:r w:rsidRPr="009839D3">
        <w:rPr>
          <w:b/>
          <w:bCs/>
          <w:szCs w:val="21"/>
        </w:rPr>
        <w:t xml:space="preserve">  </w:t>
      </w:r>
      <w:r w:rsidRPr="009839D3">
        <w:rPr>
          <w:rFonts w:hint="eastAsia"/>
          <w:szCs w:val="21"/>
        </w:rPr>
        <w:t>可回收锚杆</w:t>
      </w:r>
      <w:r w:rsidR="00074A34" w:rsidRPr="009839D3">
        <w:rPr>
          <w:rFonts w:hint="eastAsia"/>
          <w:szCs w:val="21"/>
        </w:rPr>
        <w:t>宜</w:t>
      </w:r>
      <w:r w:rsidRPr="009839D3">
        <w:rPr>
          <w:rFonts w:hint="eastAsia"/>
          <w:szCs w:val="21"/>
        </w:rPr>
        <w:t>采用压力型锚杆（图</w:t>
      </w:r>
      <w:r w:rsidRPr="009839D3">
        <w:rPr>
          <w:rFonts w:hint="eastAsia"/>
          <w:szCs w:val="21"/>
        </w:rPr>
        <w:t>4.0.1-1</w:t>
      </w:r>
      <w:r w:rsidRPr="009839D3">
        <w:rPr>
          <w:rFonts w:hint="eastAsia"/>
          <w:szCs w:val="21"/>
        </w:rPr>
        <w:t>）及压力分散型锚杆（图</w:t>
      </w:r>
      <w:r w:rsidRPr="009839D3">
        <w:rPr>
          <w:rFonts w:hint="eastAsia"/>
          <w:szCs w:val="21"/>
        </w:rPr>
        <w:t>4.0.1-2</w:t>
      </w:r>
      <w:r w:rsidRPr="009839D3">
        <w:rPr>
          <w:rFonts w:hint="eastAsia"/>
          <w:szCs w:val="21"/>
        </w:rPr>
        <w:t>）。构造一般包括锚头、</w:t>
      </w:r>
      <w:r w:rsidR="00694632" w:rsidRPr="009839D3">
        <w:rPr>
          <w:rFonts w:hint="eastAsia"/>
          <w:szCs w:val="21"/>
        </w:rPr>
        <w:t>台座</w:t>
      </w:r>
      <w:r w:rsidR="00DE56AB" w:rsidRPr="009839D3">
        <w:rPr>
          <w:rFonts w:hint="eastAsia"/>
          <w:szCs w:val="21"/>
        </w:rPr>
        <w:t>、</w:t>
      </w:r>
      <w:r w:rsidRPr="009839D3">
        <w:rPr>
          <w:rFonts w:hint="eastAsia"/>
          <w:szCs w:val="21"/>
        </w:rPr>
        <w:t>筋体、套管、</w:t>
      </w:r>
      <w:r w:rsidR="00E6610C" w:rsidRPr="009839D3">
        <w:rPr>
          <w:rFonts w:hint="eastAsia"/>
          <w:szCs w:val="21"/>
        </w:rPr>
        <w:t>锚固</w:t>
      </w:r>
      <w:r w:rsidR="00DE56AB" w:rsidRPr="009839D3">
        <w:rPr>
          <w:rFonts w:hint="eastAsia"/>
          <w:szCs w:val="21"/>
        </w:rPr>
        <w:t>体</w:t>
      </w:r>
      <w:r w:rsidRPr="009839D3">
        <w:rPr>
          <w:rFonts w:hint="eastAsia"/>
          <w:szCs w:val="21"/>
        </w:rPr>
        <w:t>、承载体和解锁装置。</w:t>
      </w:r>
    </w:p>
    <w:p w14:paraId="20734EF8" w14:textId="77777777" w:rsidR="003F0798" w:rsidRPr="009839D3" w:rsidRDefault="007A0273" w:rsidP="003F0798">
      <w:pPr>
        <w:jc w:val="center"/>
        <w:rPr>
          <w:szCs w:val="21"/>
        </w:rPr>
      </w:pPr>
      <w:r w:rsidRPr="009839D3">
        <w:rPr>
          <w:noProof/>
          <w:szCs w:val="21"/>
        </w:rPr>
        <w:drawing>
          <wp:inline distT="0" distB="0" distL="0" distR="0" wp14:anchorId="132FA52F" wp14:editId="25E0AA75">
            <wp:extent cx="3600000" cy="2060132"/>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000" cy="2060132"/>
                    </a:xfrm>
                    <a:prstGeom prst="rect">
                      <a:avLst/>
                    </a:prstGeom>
                    <a:noFill/>
                    <a:ln>
                      <a:noFill/>
                    </a:ln>
                  </pic:spPr>
                </pic:pic>
              </a:graphicData>
            </a:graphic>
          </wp:inline>
        </w:drawing>
      </w:r>
    </w:p>
    <w:p w14:paraId="02A93E4A" w14:textId="62CC76C3" w:rsidR="003F0798" w:rsidRPr="009839D3" w:rsidRDefault="003F0798" w:rsidP="00E476F3">
      <w:pPr>
        <w:pStyle w:val="afc"/>
      </w:pPr>
      <w:r w:rsidRPr="009839D3">
        <w:rPr>
          <w:rFonts w:hint="eastAsia"/>
        </w:rPr>
        <w:t>图</w:t>
      </w:r>
      <w:r w:rsidRPr="009839D3">
        <w:rPr>
          <w:rStyle w:val="Charc"/>
          <w:rFonts w:hint="eastAsia"/>
        </w:rPr>
        <w:t>4.0.1-1</w:t>
      </w:r>
      <w:r w:rsidRPr="009839D3">
        <w:rPr>
          <w:rStyle w:val="Charc"/>
        </w:rPr>
        <w:t xml:space="preserve">  </w:t>
      </w:r>
      <w:r w:rsidRPr="009839D3">
        <w:rPr>
          <w:rStyle w:val="Charc"/>
          <w:rFonts w:hint="eastAsia"/>
        </w:rPr>
        <w:t>压力型</w:t>
      </w:r>
      <w:r w:rsidRPr="009839D3">
        <w:rPr>
          <w:rFonts w:hint="eastAsia"/>
        </w:rPr>
        <w:t>锚杆构造示意图</w:t>
      </w:r>
    </w:p>
    <w:p w14:paraId="31C74738" w14:textId="77777777" w:rsidR="003F0798" w:rsidRPr="009839D3" w:rsidRDefault="007A0273" w:rsidP="003F0798">
      <w:pPr>
        <w:jc w:val="center"/>
        <w:rPr>
          <w:szCs w:val="21"/>
        </w:rPr>
      </w:pPr>
      <w:r w:rsidRPr="009839D3">
        <w:rPr>
          <w:noProof/>
          <w:szCs w:val="21"/>
        </w:rPr>
        <w:drawing>
          <wp:inline distT="0" distB="0" distL="0" distR="0" wp14:anchorId="36F80EB1" wp14:editId="65585B04">
            <wp:extent cx="3600000" cy="2367848"/>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0000" cy="2367848"/>
                    </a:xfrm>
                    <a:prstGeom prst="rect">
                      <a:avLst/>
                    </a:prstGeom>
                    <a:noFill/>
                    <a:ln>
                      <a:noFill/>
                    </a:ln>
                  </pic:spPr>
                </pic:pic>
              </a:graphicData>
            </a:graphic>
          </wp:inline>
        </w:drawing>
      </w:r>
    </w:p>
    <w:p w14:paraId="4503FAE0" w14:textId="77777777" w:rsidR="003F0798" w:rsidRPr="009839D3" w:rsidRDefault="003F0798" w:rsidP="00E476F3">
      <w:pPr>
        <w:pStyle w:val="afc"/>
      </w:pPr>
      <w:r w:rsidRPr="009839D3">
        <w:rPr>
          <w:rFonts w:hint="eastAsia"/>
        </w:rPr>
        <w:t>图</w:t>
      </w:r>
      <w:r w:rsidRPr="009839D3">
        <w:rPr>
          <w:rFonts w:hint="eastAsia"/>
        </w:rPr>
        <w:t>4.0.1-2</w:t>
      </w:r>
      <w:r w:rsidRPr="009839D3">
        <w:t xml:space="preserve">  </w:t>
      </w:r>
      <w:r w:rsidRPr="009839D3">
        <w:rPr>
          <w:rFonts w:hint="eastAsia"/>
        </w:rPr>
        <w:t>压力分散型锚杆构造示意图</w:t>
      </w:r>
    </w:p>
    <w:p w14:paraId="44BC3173" w14:textId="02D57544" w:rsidR="007A0273" w:rsidRPr="009839D3" w:rsidRDefault="007A0273" w:rsidP="00E476F3">
      <w:pPr>
        <w:pStyle w:val="afc"/>
        <w:rPr>
          <w:rFonts w:eastAsiaTheme="minorEastAsia"/>
        </w:rPr>
      </w:pPr>
      <w:r w:rsidRPr="009839D3">
        <w:rPr>
          <w:rFonts w:eastAsiaTheme="minorEastAsia" w:hint="eastAsia"/>
        </w:rPr>
        <w:t>1</w:t>
      </w:r>
      <w:r w:rsidRPr="009839D3">
        <w:rPr>
          <w:rFonts w:eastAsiaTheme="minorEastAsia"/>
        </w:rPr>
        <w:t>—</w:t>
      </w:r>
      <w:r w:rsidR="003F0798" w:rsidRPr="009839D3">
        <w:rPr>
          <w:rFonts w:eastAsiaTheme="minorEastAsia" w:hint="eastAsia"/>
        </w:rPr>
        <w:t>锚</w:t>
      </w:r>
      <w:r w:rsidR="0022313C" w:rsidRPr="009839D3">
        <w:rPr>
          <w:rFonts w:eastAsiaTheme="minorEastAsia" w:hint="eastAsia"/>
        </w:rPr>
        <w:t>头</w:t>
      </w:r>
      <w:r w:rsidR="003F0798" w:rsidRPr="009839D3">
        <w:rPr>
          <w:rFonts w:eastAsiaTheme="minorEastAsia"/>
        </w:rPr>
        <w:t>；</w:t>
      </w:r>
      <w:r w:rsidR="003F0798" w:rsidRPr="009839D3">
        <w:rPr>
          <w:rFonts w:eastAsiaTheme="minorEastAsia" w:hint="eastAsia"/>
        </w:rPr>
        <w:t>2</w:t>
      </w:r>
      <w:r w:rsidR="003F0798" w:rsidRPr="009839D3">
        <w:rPr>
          <w:rFonts w:eastAsiaTheme="minorEastAsia"/>
        </w:rPr>
        <w:t>—</w:t>
      </w:r>
      <w:r w:rsidRPr="009839D3">
        <w:rPr>
          <w:rFonts w:eastAsiaTheme="minorEastAsia" w:hint="eastAsia"/>
        </w:rPr>
        <w:t>台座</w:t>
      </w:r>
      <w:r w:rsidR="003F0798" w:rsidRPr="009839D3">
        <w:rPr>
          <w:rFonts w:eastAsiaTheme="minorEastAsia"/>
        </w:rPr>
        <w:t>；</w:t>
      </w:r>
      <w:r w:rsidRPr="009839D3">
        <w:rPr>
          <w:rFonts w:eastAsiaTheme="minorEastAsia" w:hint="eastAsia"/>
        </w:rPr>
        <w:t>3</w:t>
      </w:r>
      <w:r w:rsidRPr="009839D3">
        <w:rPr>
          <w:rFonts w:eastAsiaTheme="minorEastAsia"/>
        </w:rPr>
        <w:t>—</w:t>
      </w:r>
      <w:r w:rsidRPr="009839D3">
        <w:rPr>
          <w:rFonts w:eastAsiaTheme="minorEastAsia" w:hint="eastAsia"/>
        </w:rPr>
        <w:t>支护结构</w:t>
      </w:r>
      <w:r w:rsidRPr="009839D3">
        <w:rPr>
          <w:rFonts w:eastAsiaTheme="minorEastAsia"/>
        </w:rPr>
        <w:t>；</w:t>
      </w:r>
      <w:r w:rsidRPr="009839D3">
        <w:rPr>
          <w:rFonts w:eastAsiaTheme="minorEastAsia" w:hint="eastAsia"/>
        </w:rPr>
        <w:t>4</w:t>
      </w:r>
      <w:r w:rsidR="003F0798" w:rsidRPr="009839D3">
        <w:rPr>
          <w:rFonts w:eastAsiaTheme="minorEastAsia"/>
        </w:rPr>
        <w:t>—</w:t>
      </w:r>
      <w:r w:rsidR="003F0798" w:rsidRPr="009839D3">
        <w:rPr>
          <w:rFonts w:eastAsiaTheme="minorEastAsia" w:hint="eastAsia"/>
        </w:rPr>
        <w:t>筋体</w:t>
      </w:r>
      <w:r w:rsidR="003F0798" w:rsidRPr="009839D3">
        <w:rPr>
          <w:rFonts w:eastAsiaTheme="minorEastAsia"/>
        </w:rPr>
        <w:t>；</w:t>
      </w:r>
      <w:r w:rsidRPr="009839D3">
        <w:rPr>
          <w:rFonts w:eastAsiaTheme="minorEastAsia" w:hint="eastAsia"/>
        </w:rPr>
        <w:t>5</w:t>
      </w:r>
      <w:r w:rsidR="003F0798" w:rsidRPr="009839D3">
        <w:rPr>
          <w:rFonts w:eastAsiaTheme="minorEastAsia"/>
        </w:rPr>
        <w:t>—</w:t>
      </w:r>
      <w:r w:rsidR="003F0798" w:rsidRPr="009839D3">
        <w:rPr>
          <w:rFonts w:eastAsiaTheme="minorEastAsia" w:hint="eastAsia"/>
        </w:rPr>
        <w:t>套管</w:t>
      </w:r>
      <w:r w:rsidR="003F0798" w:rsidRPr="009839D3">
        <w:rPr>
          <w:rFonts w:eastAsiaTheme="minorEastAsia"/>
        </w:rPr>
        <w:t>；</w:t>
      </w:r>
      <w:r w:rsidRPr="009839D3">
        <w:rPr>
          <w:rFonts w:eastAsiaTheme="minorEastAsia" w:hint="eastAsia"/>
        </w:rPr>
        <w:t>6</w:t>
      </w:r>
      <w:r w:rsidR="003F0798" w:rsidRPr="009839D3">
        <w:rPr>
          <w:rFonts w:eastAsiaTheme="minorEastAsia"/>
        </w:rPr>
        <w:t>—</w:t>
      </w:r>
      <w:r w:rsidRPr="009839D3">
        <w:rPr>
          <w:rFonts w:eastAsiaTheme="minorEastAsia" w:hint="eastAsia"/>
        </w:rPr>
        <w:t>锚固</w:t>
      </w:r>
      <w:r w:rsidR="003F0798" w:rsidRPr="009839D3">
        <w:rPr>
          <w:rFonts w:eastAsiaTheme="minorEastAsia" w:hint="eastAsia"/>
        </w:rPr>
        <w:t>体</w:t>
      </w:r>
      <w:r w:rsidR="003F0798" w:rsidRPr="009839D3">
        <w:rPr>
          <w:rFonts w:eastAsiaTheme="minorEastAsia"/>
        </w:rPr>
        <w:t>；</w:t>
      </w:r>
      <w:r w:rsidRPr="009839D3">
        <w:rPr>
          <w:rFonts w:eastAsiaTheme="minorEastAsia" w:hint="eastAsia"/>
        </w:rPr>
        <w:t>7</w:t>
      </w:r>
      <w:r w:rsidR="003F0798" w:rsidRPr="009839D3">
        <w:rPr>
          <w:rFonts w:eastAsiaTheme="minorEastAsia"/>
        </w:rPr>
        <w:t>—</w:t>
      </w:r>
      <w:r w:rsidR="003F0798" w:rsidRPr="009839D3">
        <w:rPr>
          <w:rFonts w:eastAsiaTheme="minorEastAsia" w:hint="eastAsia"/>
        </w:rPr>
        <w:t>承载体</w:t>
      </w:r>
      <w:r w:rsidR="003F0798" w:rsidRPr="009839D3">
        <w:rPr>
          <w:rFonts w:eastAsiaTheme="minorEastAsia"/>
        </w:rPr>
        <w:t>；</w:t>
      </w:r>
    </w:p>
    <w:p w14:paraId="02C1ECF6" w14:textId="77777777" w:rsidR="007A0273" w:rsidRPr="009839D3" w:rsidRDefault="007A0273" w:rsidP="00E476F3">
      <w:pPr>
        <w:pStyle w:val="afc"/>
        <w:rPr>
          <w:rFonts w:eastAsiaTheme="minorEastAsia"/>
        </w:rPr>
      </w:pPr>
      <w:r w:rsidRPr="009839D3">
        <w:rPr>
          <w:rFonts w:eastAsiaTheme="minorEastAsia" w:hint="eastAsia"/>
        </w:rPr>
        <w:t>8</w:t>
      </w:r>
      <w:r w:rsidR="003F0798" w:rsidRPr="009839D3">
        <w:rPr>
          <w:rFonts w:eastAsiaTheme="minorEastAsia"/>
        </w:rPr>
        <w:t>—</w:t>
      </w:r>
      <w:r w:rsidR="003F0798" w:rsidRPr="009839D3">
        <w:rPr>
          <w:rFonts w:eastAsiaTheme="minorEastAsia" w:hint="eastAsia"/>
        </w:rPr>
        <w:t>解锁装置</w:t>
      </w:r>
      <w:r w:rsidR="003F0798" w:rsidRPr="009839D3">
        <w:rPr>
          <w:rFonts w:eastAsiaTheme="minorEastAsia"/>
        </w:rPr>
        <w:t>；</w:t>
      </w:r>
      <w:r w:rsidRPr="009839D3">
        <w:rPr>
          <w:rFonts w:eastAsiaTheme="minorEastAsia"/>
          <w:i/>
        </w:rPr>
        <w:t>L</w:t>
      </w:r>
      <w:r w:rsidRPr="009839D3">
        <w:rPr>
          <w:rFonts w:eastAsiaTheme="minorEastAsia" w:hint="eastAsia"/>
          <w:vertAlign w:val="subscript"/>
        </w:rPr>
        <w:t>f</w:t>
      </w:r>
      <w:r w:rsidRPr="009839D3">
        <w:rPr>
          <w:rFonts w:eastAsiaTheme="minorEastAsia"/>
        </w:rPr>
        <w:t>—</w:t>
      </w:r>
      <w:r w:rsidRPr="009839D3">
        <w:rPr>
          <w:rFonts w:eastAsiaTheme="minorEastAsia" w:hint="eastAsia"/>
        </w:rPr>
        <w:t>锚杆</w:t>
      </w:r>
      <w:proofErr w:type="gramStart"/>
      <w:r w:rsidRPr="009839D3">
        <w:rPr>
          <w:rFonts w:eastAsiaTheme="minorEastAsia" w:hint="eastAsia"/>
        </w:rPr>
        <w:t>自由段</w:t>
      </w:r>
      <w:proofErr w:type="gramEnd"/>
      <w:r w:rsidRPr="009839D3">
        <w:rPr>
          <w:rFonts w:eastAsiaTheme="minorEastAsia" w:hint="eastAsia"/>
        </w:rPr>
        <w:t>长度；</w:t>
      </w:r>
      <w:r w:rsidRPr="009839D3">
        <w:rPr>
          <w:rFonts w:eastAsiaTheme="minorEastAsia"/>
          <w:i/>
        </w:rPr>
        <w:t>L</w:t>
      </w:r>
      <w:r w:rsidRPr="009839D3">
        <w:rPr>
          <w:rFonts w:eastAsiaTheme="minorEastAsia" w:hint="eastAsia"/>
          <w:vertAlign w:val="subscript"/>
        </w:rPr>
        <w:t>tf</w:t>
      </w:r>
      <w:r w:rsidRPr="009839D3">
        <w:rPr>
          <w:rFonts w:eastAsiaTheme="minorEastAsia"/>
        </w:rPr>
        <w:t>—</w:t>
      </w:r>
      <w:r w:rsidRPr="009839D3">
        <w:rPr>
          <w:rFonts w:eastAsiaTheme="minorEastAsia" w:hint="eastAsia"/>
        </w:rPr>
        <w:t>筋</w:t>
      </w:r>
      <w:proofErr w:type="gramStart"/>
      <w:r w:rsidRPr="009839D3">
        <w:rPr>
          <w:rFonts w:eastAsiaTheme="minorEastAsia" w:hint="eastAsia"/>
        </w:rPr>
        <w:t>体自由段</w:t>
      </w:r>
      <w:proofErr w:type="gramEnd"/>
      <w:r w:rsidRPr="009839D3">
        <w:rPr>
          <w:rFonts w:eastAsiaTheme="minorEastAsia" w:hint="eastAsia"/>
        </w:rPr>
        <w:t>长度；</w:t>
      </w:r>
      <w:r w:rsidRPr="009839D3">
        <w:rPr>
          <w:rFonts w:eastAsiaTheme="minorEastAsia"/>
          <w:i/>
        </w:rPr>
        <w:t>L</w:t>
      </w:r>
      <w:r w:rsidRPr="009839D3">
        <w:rPr>
          <w:rFonts w:eastAsiaTheme="minorEastAsia" w:hint="eastAsia"/>
          <w:vertAlign w:val="subscript"/>
        </w:rPr>
        <w:t>a</w:t>
      </w:r>
      <w:r w:rsidRPr="009839D3">
        <w:rPr>
          <w:rFonts w:eastAsiaTheme="minorEastAsia"/>
        </w:rPr>
        <w:t>—</w:t>
      </w:r>
      <w:r w:rsidRPr="009839D3">
        <w:rPr>
          <w:rFonts w:eastAsiaTheme="minorEastAsia" w:hint="eastAsia"/>
        </w:rPr>
        <w:t>锚杆锚固段长度</w:t>
      </w:r>
      <w:r w:rsidRPr="009839D3">
        <w:rPr>
          <w:rFonts w:eastAsiaTheme="minorEastAsia"/>
        </w:rPr>
        <w:t>；</w:t>
      </w:r>
    </w:p>
    <w:p w14:paraId="64AC4739" w14:textId="77777777" w:rsidR="003F0798" w:rsidRPr="009839D3" w:rsidRDefault="007A0273" w:rsidP="00E476F3">
      <w:pPr>
        <w:pStyle w:val="afc"/>
        <w:rPr>
          <w:rFonts w:eastAsiaTheme="minorEastAsia"/>
        </w:rPr>
      </w:pPr>
      <w:r w:rsidRPr="009839D3">
        <w:rPr>
          <w:rFonts w:eastAsiaTheme="minorEastAsia"/>
          <w:i/>
        </w:rPr>
        <w:t>L</w:t>
      </w:r>
      <w:r w:rsidRPr="009839D3">
        <w:rPr>
          <w:rFonts w:eastAsiaTheme="minorEastAsia"/>
          <w:vertAlign w:val="subscript"/>
        </w:rPr>
        <w:t>tf1</w:t>
      </w:r>
      <w:r w:rsidRPr="009839D3">
        <w:rPr>
          <w:rFonts w:eastAsiaTheme="minorEastAsia" w:hint="eastAsia"/>
        </w:rPr>
        <w:t>、</w:t>
      </w:r>
      <w:r w:rsidRPr="009839D3">
        <w:rPr>
          <w:rFonts w:eastAsiaTheme="minorEastAsia"/>
        </w:rPr>
        <w:t>L</w:t>
      </w:r>
      <w:r w:rsidRPr="009839D3">
        <w:rPr>
          <w:rFonts w:eastAsiaTheme="minorEastAsia" w:hint="eastAsia"/>
          <w:vertAlign w:val="subscript"/>
        </w:rPr>
        <w:t>tf2</w:t>
      </w:r>
      <w:r w:rsidRPr="009839D3">
        <w:rPr>
          <w:rFonts w:eastAsiaTheme="minorEastAsia"/>
        </w:rPr>
        <w:t>—</w:t>
      </w:r>
      <w:r w:rsidRPr="009839D3">
        <w:rPr>
          <w:rFonts w:eastAsiaTheme="minorEastAsia" w:hint="eastAsia"/>
        </w:rPr>
        <w:t>单元锚杆筋</w:t>
      </w:r>
      <w:proofErr w:type="gramStart"/>
      <w:r w:rsidRPr="009839D3">
        <w:rPr>
          <w:rFonts w:eastAsiaTheme="minorEastAsia" w:hint="eastAsia"/>
        </w:rPr>
        <w:t>体自由段</w:t>
      </w:r>
      <w:proofErr w:type="gramEnd"/>
      <w:r w:rsidRPr="009839D3">
        <w:rPr>
          <w:rFonts w:eastAsiaTheme="minorEastAsia" w:hint="eastAsia"/>
        </w:rPr>
        <w:t>长度；</w:t>
      </w:r>
      <w:r w:rsidR="003F0798" w:rsidRPr="009839D3">
        <w:rPr>
          <w:rFonts w:eastAsiaTheme="minorEastAsia"/>
          <w:i/>
        </w:rPr>
        <w:t>L</w:t>
      </w:r>
      <w:r w:rsidRPr="009839D3">
        <w:rPr>
          <w:rFonts w:eastAsiaTheme="minorEastAsia" w:hint="eastAsia"/>
          <w:vertAlign w:val="subscript"/>
        </w:rPr>
        <w:t>a</w:t>
      </w:r>
      <w:r w:rsidR="003F0798" w:rsidRPr="009839D3">
        <w:rPr>
          <w:rFonts w:eastAsiaTheme="minorEastAsia" w:hint="eastAsia"/>
          <w:vertAlign w:val="subscript"/>
        </w:rPr>
        <w:t>1</w:t>
      </w:r>
      <w:r w:rsidR="003F0798" w:rsidRPr="009839D3">
        <w:rPr>
          <w:rFonts w:eastAsiaTheme="minorEastAsia" w:hint="eastAsia"/>
        </w:rPr>
        <w:t>、</w:t>
      </w:r>
      <w:r w:rsidR="003F0798" w:rsidRPr="009839D3">
        <w:rPr>
          <w:rFonts w:eastAsiaTheme="minorEastAsia"/>
          <w:i/>
        </w:rPr>
        <w:t>L</w:t>
      </w:r>
      <w:r w:rsidRPr="009839D3">
        <w:rPr>
          <w:rFonts w:eastAsiaTheme="minorEastAsia" w:hint="eastAsia"/>
          <w:vertAlign w:val="subscript"/>
        </w:rPr>
        <w:t>a</w:t>
      </w:r>
      <w:r w:rsidR="003F0798" w:rsidRPr="009839D3">
        <w:rPr>
          <w:rFonts w:eastAsiaTheme="minorEastAsia" w:hint="eastAsia"/>
          <w:vertAlign w:val="subscript"/>
        </w:rPr>
        <w:t>2</w:t>
      </w:r>
      <w:r w:rsidR="003F0798" w:rsidRPr="009839D3">
        <w:rPr>
          <w:rFonts w:eastAsiaTheme="minorEastAsia"/>
        </w:rPr>
        <w:t>—</w:t>
      </w:r>
      <w:r w:rsidR="003F0798" w:rsidRPr="009839D3">
        <w:rPr>
          <w:rFonts w:eastAsiaTheme="minorEastAsia" w:hint="eastAsia"/>
        </w:rPr>
        <w:t>单元</w:t>
      </w:r>
      <w:r w:rsidRPr="009839D3">
        <w:rPr>
          <w:rFonts w:eastAsiaTheme="minorEastAsia" w:hint="eastAsia"/>
        </w:rPr>
        <w:t>锚杆</w:t>
      </w:r>
      <w:r w:rsidR="003F0798" w:rsidRPr="009839D3">
        <w:rPr>
          <w:rFonts w:eastAsiaTheme="minorEastAsia" w:hint="eastAsia"/>
        </w:rPr>
        <w:t>锚固段长度</w:t>
      </w:r>
    </w:p>
    <w:p w14:paraId="403535D8" w14:textId="27C3322B" w:rsidR="003F0798" w:rsidRPr="009839D3" w:rsidRDefault="003F0798" w:rsidP="003F0798">
      <w:pPr>
        <w:rPr>
          <w:szCs w:val="21"/>
        </w:rPr>
      </w:pPr>
      <w:r w:rsidRPr="009839D3">
        <w:rPr>
          <w:b/>
          <w:bCs/>
          <w:szCs w:val="21"/>
        </w:rPr>
        <w:t xml:space="preserve">4.0.2 </w:t>
      </w:r>
      <w:r w:rsidR="00E476F3" w:rsidRPr="009839D3">
        <w:rPr>
          <w:b/>
          <w:bCs/>
          <w:szCs w:val="21"/>
        </w:rPr>
        <w:t xml:space="preserve"> </w:t>
      </w:r>
      <w:r w:rsidRPr="009839D3">
        <w:rPr>
          <w:rFonts w:hint="eastAsia"/>
          <w:bCs/>
          <w:szCs w:val="21"/>
        </w:rPr>
        <w:t>可回收锚杆</w:t>
      </w:r>
      <w:r w:rsidRPr="009839D3">
        <w:rPr>
          <w:rFonts w:hint="eastAsia"/>
          <w:szCs w:val="21"/>
        </w:rPr>
        <w:t>按锚固段横</w:t>
      </w:r>
      <w:r w:rsidRPr="009839D3">
        <w:rPr>
          <w:szCs w:val="21"/>
        </w:rPr>
        <w:t>截面形状</w:t>
      </w:r>
      <w:r w:rsidRPr="009839D3">
        <w:rPr>
          <w:rFonts w:hint="eastAsia"/>
          <w:szCs w:val="21"/>
        </w:rPr>
        <w:t>可分为等截面型</w:t>
      </w:r>
      <w:r w:rsidRPr="009839D3">
        <w:rPr>
          <w:szCs w:val="21"/>
        </w:rPr>
        <w:t>锚杆</w:t>
      </w:r>
      <w:r w:rsidRPr="009839D3">
        <w:rPr>
          <w:rFonts w:hint="eastAsia"/>
          <w:szCs w:val="21"/>
        </w:rPr>
        <w:t>（图</w:t>
      </w:r>
      <w:r w:rsidRPr="009839D3">
        <w:rPr>
          <w:rFonts w:hint="eastAsia"/>
          <w:szCs w:val="21"/>
        </w:rPr>
        <w:t>4.0.2-1</w:t>
      </w:r>
      <w:r w:rsidRPr="009839D3">
        <w:rPr>
          <w:rFonts w:hint="eastAsia"/>
          <w:szCs w:val="21"/>
        </w:rPr>
        <w:t>）</w:t>
      </w:r>
      <w:r w:rsidRPr="009839D3">
        <w:rPr>
          <w:szCs w:val="21"/>
        </w:rPr>
        <w:t>和</w:t>
      </w:r>
      <w:proofErr w:type="gramStart"/>
      <w:r w:rsidRPr="009839D3">
        <w:rPr>
          <w:szCs w:val="21"/>
        </w:rPr>
        <w:t>扩</w:t>
      </w:r>
      <w:r w:rsidRPr="009839D3">
        <w:rPr>
          <w:rFonts w:hint="eastAsia"/>
          <w:szCs w:val="21"/>
        </w:rPr>
        <w:t>体型</w:t>
      </w:r>
      <w:proofErr w:type="gramEnd"/>
      <w:r w:rsidRPr="009839D3">
        <w:rPr>
          <w:szCs w:val="21"/>
        </w:rPr>
        <w:t>锚杆</w:t>
      </w:r>
      <w:r w:rsidRPr="009839D3">
        <w:rPr>
          <w:rFonts w:hint="eastAsia"/>
          <w:szCs w:val="21"/>
        </w:rPr>
        <w:t>（图</w:t>
      </w:r>
      <w:r w:rsidRPr="009839D3">
        <w:rPr>
          <w:rFonts w:hint="eastAsia"/>
          <w:szCs w:val="21"/>
        </w:rPr>
        <w:t>4.0.2-2</w:t>
      </w:r>
      <w:r w:rsidRPr="009839D3">
        <w:rPr>
          <w:rFonts w:hint="eastAsia"/>
          <w:szCs w:val="21"/>
        </w:rPr>
        <w:t>）。按施工</w:t>
      </w:r>
      <w:r w:rsidRPr="009839D3">
        <w:rPr>
          <w:szCs w:val="21"/>
        </w:rPr>
        <w:t>工艺</w:t>
      </w:r>
      <w:r w:rsidRPr="009839D3">
        <w:rPr>
          <w:rFonts w:hint="eastAsia"/>
          <w:szCs w:val="21"/>
        </w:rPr>
        <w:t>可分为</w:t>
      </w:r>
      <w:r w:rsidRPr="009839D3">
        <w:rPr>
          <w:szCs w:val="21"/>
        </w:rPr>
        <w:t>成孔</w:t>
      </w:r>
      <w:r w:rsidRPr="009839D3">
        <w:rPr>
          <w:rFonts w:hint="eastAsia"/>
          <w:szCs w:val="21"/>
        </w:rPr>
        <w:t>注浆</w:t>
      </w:r>
      <w:r w:rsidRPr="009839D3">
        <w:rPr>
          <w:szCs w:val="21"/>
        </w:rPr>
        <w:t>锚杆和</w:t>
      </w:r>
      <w:r w:rsidR="002B3FC4" w:rsidRPr="009839D3">
        <w:rPr>
          <w:rFonts w:hint="eastAsia"/>
          <w:szCs w:val="21"/>
        </w:rPr>
        <w:t>高压喷射注浆锚杆</w:t>
      </w:r>
      <w:r w:rsidRPr="009839D3">
        <w:rPr>
          <w:rFonts w:hint="eastAsia"/>
          <w:szCs w:val="21"/>
        </w:rPr>
        <w:t>，</w:t>
      </w:r>
      <w:proofErr w:type="gramStart"/>
      <w:r w:rsidR="00D57423" w:rsidRPr="009839D3">
        <w:rPr>
          <w:rFonts w:hint="eastAsia"/>
          <w:szCs w:val="21"/>
        </w:rPr>
        <w:t>扩体工艺</w:t>
      </w:r>
      <w:proofErr w:type="gramEnd"/>
      <w:r w:rsidR="00D57423" w:rsidRPr="009839D3">
        <w:rPr>
          <w:rFonts w:hint="eastAsia"/>
          <w:szCs w:val="21"/>
        </w:rPr>
        <w:t>可分为机械扩孔、高压喷射</w:t>
      </w:r>
      <w:r w:rsidR="000C00CE" w:rsidRPr="009839D3">
        <w:rPr>
          <w:rFonts w:hint="eastAsia"/>
          <w:szCs w:val="21"/>
        </w:rPr>
        <w:t>扩孔及囊袋注浆</w:t>
      </w:r>
      <w:r w:rsidR="00D57423" w:rsidRPr="009839D3">
        <w:rPr>
          <w:rFonts w:hint="eastAsia"/>
          <w:szCs w:val="21"/>
        </w:rPr>
        <w:t>扩孔</w:t>
      </w:r>
      <w:r w:rsidR="000C00CE" w:rsidRPr="009839D3">
        <w:rPr>
          <w:rFonts w:hint="eastAsia"/>
          <w:szCs w:val="21"/>
        </w:rPr>
        <w:t>等形式。</w:t>
      </w:r>
      <w:r w:rsidRPr="009839D3">
        <w:rPr>
          <w:szCs w:val="21"/>
        </w:rPr>
        <w:t>锚固体</w:t>
      </w:r>
      <w:r w:rsidR="000C00CE" w:rsidRPr="009839D3">
        <w:rPr>
          <w:rFonts w:hint="eastAsia"/>
          <w:szCs w:val="21"/>
        </w:rPr>
        <w:t>可</w:t>
      </w:r>
      <w:r w:rsidRPr="009839D3">
        <w:rPr>
          <w:bCs/>
          <w:szCs w:val="21"/>
        </w:rPr>
        <w:t>分为水泥浆和水泥土。</w:t>
      </w:r>
    </w:p>
    <w:p w14:paraId="545F6BAB" w14:textId="77777777" w:rsidR="003F0798" w:rsidRPr="009839D3" w:rsidRDefault="007A0273" w:rsidP="003F0798">
      <w:pPr>
        <w:jc w:val="center"/>
        <w:rPr>
          <w:bCs/>
          <w:sz w:val="18"/>
          <w:szCs w:val="18"/>
          <w:shd w:val="clear" w:color="auto" w:fill="FFFFFF"/>
        </w:rPr>
      </w:pPr>
      <w:r w:rsidRPr="009839D3">
        <w:rPr>
          <w:bCs/>
          <w:noProof/>
          <w:sz w:val="18"/>
          <w:szCs w:val="18"/>
          <w:shd w:val="clear" w:color="auto" w:fill="FFFFFF"/>
        </w:rPr>
        <w:lastRenderedPageBreak/>
        <w:drawing>
          <wp:inline distT="0" distB="0" distL="0" distR="0" wp14:anchorId="09A88392" wp14:editId="20CC26B9">
            <wp:extent cx="3600000" cy="1833027"/>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0000" cy="1833027"/>
                    </a:xfrm>
                    <a:prstGeom prst="rect">
                      <a:avLst/>
                    </a:prstGeom>
                    <a:noFill/>
                    <a:ln>
                      <a:noFill/>
                    </a:ln>
                  </pic:spPr>
                </pic:pic>
              </a:graphicData>
            </a:graphic>
          </wp:inline>
        </w:drawing>
      </w:r>
    </w:p>
    <w:p w14:paraId="6BB274E8" w14:textId="77777777" w:rsidR="003F0798" w:rsidRPr="009839D3" w:rsidRDefault="003F0798" w:rsidP="00E476F3">
      <w:pPr>
        <w:pStyle w:val="afc"/>
      </w:pPr>
      <w:r w:rsidRPr="009839D3">
        <w:rPr>
          <w:rFonts w:hint="eastAsia"/>
        </w:rPr>
        <w:t>图</w:t>
      </w:r>
      <w:r w:rsidRPr="009839D3">
        <w:rPr>
          <w:rFonts w:hint="eastAsia"/>
        </w:rPr>
        <w:t>4.0.2-1</w:t>
      </w:r>
      <w:r w:rsidRPr="009839D3">
        <w:t xml:space="preserve">  </w:t>
      </w:r>
      <w:r w:rsidRPr="009839D3">
        <w:rPr>
          <w:rFonts w:hint="eastAsia"/>
        </w:rPr>
        <w:t>等截面型可回收锚杆示意图</w:t>
      </w:r>
    </w:p>
    <w:p w14:paraId="383BD6CD" w14:textId="77777777" w:rsidR="003F0798" w:rsidRPr="009839D3" w:rsidRDefault="003F0798" w:rsidP="00E476F3">
      <w:pPr>
        <w:pStyle w:val="afc"/>
      </w:pPr>
      <w:r w:rsidRPr="009839D3">
        <w:rPr>
          <w:rFonts w:eastAsiaTheme="minorEastAsia" w:hint="eastAsia"/>
        </w:rPr>
        <w:t>1</w:t>
      </w:r>
      <w:r w:rsidRPr="009839D3">
        <w:rPr>
          <w:rFonts w:eastAsiaTheme="minorEastAsia"/>
        </w:rPr>
        <w:t>—</w:t>
      </w:r>
      <w:r w:rsidR="00780004" w:rsidRPr="009839D3">
        <w:rPr>
          <w:rFonts w:eastAsiaTheme="minorEastAsia" w:hint="eastAsia"/>
        </w:rPr>
        <w:t>锚杆</w:t>
      </w:r>
      <w:r w:rsidRPr="009839D3">
        <w:rPr>
          <w:rFonts w:eastAsiaTheme="minorEastAsia" w:hint="eastAsia"/>
        </w:rPr>
        <w:t>锚固段</w:t>
      </w:r>
      <w:r w:rsidRPr="009839D3">
        <w:rPr>
          <w:rFonts w:eastAsiaTheme="minorEastAsia"/>
        </w:rPr>
        <w:t>；</w:t>
      </w:r>
      <w:r w:rsidRPr="009839D3">
        <w:rPr>
          <w:rFonts w:eastAsiaTheme="minorEastAsia" w:hint="eastAsia"/>
          <w:i/>
        </w:rPr>
        <w:t>d</w:t>
      </w:r>
      <w:r w:rsidRPr="009839D3">
        <w:rPr>
          <w:rFonts w:eastAsiaTheme="minorEastAsia"/>
        </w:rPr>
        <w:t>—</w:t>
      </w:r>
      <w:r w:rsidR="00780004" w:rsidRPr="009839D3">
        <w:rPr>
          <w:rFonts w:eastAsiaTheme="minorEastAsia" w:hint="eastAsia"/>
        </w:rPr>
        <w:t>锚杆</w:t>
      </w:r>
      <w:r w:rsidRPr="009839D3">
        <w:rPr>
          <w:rFonts w:eastAsiaTheme="minorEastAsia" w:hint="eastAsia"/>
        </w:rPr>
        <w:t>锚固段直径</w:t>
      </w:r>
      <w:r w:rsidRPr="009839D3">
        <w:rPr>
          <w:rFonts w:eastAsiaTheme="minorEastAsia"/>
        </w:rPr>
        <w:t>；</w:t>
      </w:r>
      <w:r w:rsidR="00780004" w:rsidRPr="009839D3">
        <w:rPr>
          <w:rFonts w:eastAsiaTheme="minorEastAsia"/>
          <w:i/>
        </w:rPr>
        <w:t>L</w:t>
      </w:r>
      <w:r w:rsidR="00780004" w:rsidRPr="009839D3">
        <w:rPr>
          <w:rFonts w:eastAsiaTheme="minorEastAsia" w:hint="eastAsia"/>
          <w:vertAlign w:val="subscript"/>
        </w:rPr>
        <w:t>f</w:t>
      </w:r>
      <w:r w:rsidR="00780004" w:rsidRPr="009839D3">
        <w:rPr>
          <w:rFonts w:eastAsiaTheme="minorEastAsia"/>
        </w:rPr>
        <w:t>—</w:t>
      </w:r>
      <w:r w:rsidR="00780004" w:rsidRPr="009839D3">
        <w:rPr>
          <w:rFonts w:eastAsiaTheme="minorEastAsia" w:hint="eastAsia"/>
        </w:rPr>
        <w:t>锚杆</w:t>
      </w:r>
      <w:proofErr w:type="gramStart"/>
      <w:r w:rsidR="00780004" w:rsidRPr="009839D3">
        <w:rPr>
          <w:rFonts w:eastAsiaTheme="minorEastAsia" w:hint="eastAsia"/>
        </w:rPr>
        <w:t>自由段</w:t>
      </w:r>
      <w:proofErr w:type="gramEnd"/>
      <w:r w:rsidR="00780004" w:rsidRPr="009839D3">
        <w:rPr>
          <w:rFonts w:eastAsiaTheme="minorEastAsia" w:hint="eastAsia"/>
        </w:rPr>
        <w:t>长度；</w:t>
      </w:r>
      <w:r w:rsidR="00780004" w:rsidRPr="009839D3">
        <w:rPr>
          <w:rFonts w:eastAsiaTheme="minorEastAsia"/>
          <w:i/>
        </w:rPr>
        <w:t xml:space="preserve"> L</w:t>
      </w:r>
      <w:r w:rsidR="00780004" w:rsidRPr="009839D3">
        <w:rPr>
          <w:rFonts w:eastAsiaTheme="minorEastAsia" w:hint="eastAsia"/>
          <w:vertAlign w:val="subscript"/>
        </w:rPr>
        <w:t>a</w:t>
      </w:r>
      <w:r w:rsidR="00780004" w:rsidRPr="009839D3">
        <w:rPr>
          <w:rFonts w:eastAsiaTheme="minorEastAsia"/>
        </w:rPr>
        <w:t>—</w:t>
      </w:r>
      <w:r w:rsidR="00780004" w:rsidRPr="009839D3">
        <w:rPr>
          <w:rFonts w:eastAsiaTheme="minorEastAsia" w:hint="eastAsia"/>
        </w:rPr>
        <w:t>锚杆锚固段长度</w:t>
      </w:r>
    </w:p>
    <w:p w14:paraId="6AAC4D50" w14:textId="77777777" w:rsidR="003F0798" w:rsidRPr="009839D3" w:rsidRDefault="007A0273" w:rsidP="003F0798">
      <w:pPr>
        <w:jc w:val="center"/>
        <w:rPr>
          <w:szCs w:val="21"/>
        </w:rPr>
      </w:pPr>
      <w:r w:rsidRPr="009839D3">
        <w:rPr>
          <w:noProof/>
          <w:szCs w:val="21"/>
        </w:rPr>
        <w:drawing>
          <wp:inline distT="0" distB="0" distL="0" distR="0" wp14:anchorId="52F640E7" wp14:editId="4C24B283">
            <wp:extent cx="3600000" cy="1803443"/>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0000" cy="1803443"/>
                    </a:xfrm>
                    <a:prstGeom prst="rect">
                      <a:avLst/>
                    </a:prstGeom>
                    <a:noFill/>
                    <a:ln>
                      <a:noFill/>
                    </a:ln>
                  </pic:spPr>
                </pic:pic>
              </a:graphicData>
            </a:graphic>
          </wp:inline>
        </w:drawing>
      </w:r>
    </w:p>
    <w:p w14:paraId="6F1EE3E8" w14:textId="77777777" w:rsidR="003F0798" w:rsidRPr="009839D3" w:rsidRDefault="003F0798" w:rsidP="00E476F3">
      <w:pPr>
        <w:pStyle w:val="afc"/>
      </w:pPr>
      <w:r w:rsidRPr="009839D3">
        <w:rPr>
          <w:rFonts w:hint="eastAsia"/>
        </w:rPr>
        <w:t>图</w:t>
      </w:r>
      <w:r w:rsidRPr="009839D3">
        <w:rPr>
          <w:rFonts w:hint="eastAsia"/>
        </w:rPr>
        <w:t>4.0.</w:t>
      </w:r>
      <w:r w:rsidRPr="009839D3">
        <w:t>2</w:t>
      </w:r>
      <w:r w:rsidRPr="009839D3">
        <w:rPr>
          <w:rFonts w:hint="eastAsia"/>
        </w:rPr>
        <w:t>-2</w:t>
      </w:r>
      <w:r w:rsidRPr="009839D3">
        <w:t xml:space="preserve">  </w:t>
      </w:r>
      <w:r w:rsidRPr="009839D3">
        <w:rPr>
          <w:rFonts w:hint="eastAsia"/>
        </w:rPr>
        <w:t>扩体型可回收锚杆示意图</w:t>
      </w:r>
    </w:p>
    <w:p w14:paraId="0F1A2010" w14:textId="78DE53A3" w:rsidR="003F0798" w:rsidRPr="009839D3" w:rsidRDefault="003F0798" w:rsidP="00E476F3">
      <w:pPr>
        <w:pStyle w:val="afc"/>
        <w:rPr>
          <w:rFonts w:eastAsiaTheme="minorEastAsia"/>
        </w:rPr>
      </w:pPr>
      <w:r w:rsidRPr="009839D3">
        <w:rPr>
          <w:rFonts w:eastAsiaTheme="minorEastAsia" w:hint="eastAsia"/>
        </w:rPr>
        <w:t>1</w:t>
      </w:r>
      <w:r w:rsidRPr="009839D3">
        <w:rPr>
          <w:rFonts w:eastAsiaTheme="minorEastAsia"/>
        </w:rPr>
        <w:t>—</w:t>
      </w:r>
      <w:r w:rsidRPr="009839D3">
        <w:rPr>
          <w:rFonts w:eastAsiaTheme="minorEastAsia" w:hint="eastAsia"/>
        </w:rPr>
        <w:t>普通锚固段；</w:t>
      </w:r>
      <w:r w:rsidRPr="009839D3">
        <w:rPr>
          <w:rFonts w:eastAsiaTheme="minorEastAsia" w:hint="eastAsia"/>
        </w:rPr>
        <w:t>2</w:t>
      </w:r>
      <w:proofErr w:type="gramStart"/>
      <w:r w:rsidRPr="009839D3">
        <w:rPr>
          <w:rFonts w:eastAsiaTheme="minorEastAsia"/>
        </w:rPr>
        <w:t>—</w:t>
      </w:r>
      <w:r w:rsidRPr="009839D3">
        <w:rPr>
          <w:rFonts w:eastAsiaTheme="minorEastAsia" w:hint="eastAsia"/>
        </w:rPr>
        <w:t>扩</w:t>
      </w:r>
      <w:r w:rsidR="00F179B4" w:rsidRPr="009839D3">
        <w:rPr>
          <w:rFonts w:eastAsiaTheme="minorEastAsia" w:hint="eastAsia"/>
        </w:rPr>
        <w:t>体</w:t>
      </w:r>
      <w:proofErr w:type="gramEnd"/>
      <w:r w:rsidRPr="009839D3">
        <w:rPr>
          <w:rFonts w:eastAsiaTheme="minorEastAsia" w:hint="eastAsia"/>
        </w:rPr>
        <w:t>锚固段；</w:t>
      </w:r>
      <w:r w:rsidRPr="009839D3">
        <w:rPr>
          <w:rFonts w:eastAsiaTheme="minorEastAsia"/>
        </w:rPr>
        <w:t xml:space="preserve"> </w:t>
      </w:r>
    </w:p>
    <w:p w14:paraId="784CC520" w14:textId="75AFE5F4" w:rsidR="00780004" w:rsidRPr="009839D3" w:rsidRDefault="003F0798" w:rsidP="00E476F3">
      <w:pPr>
        <w:pStyle w:val="afc"/>
        <w:rPr>
          <w:rFonts w:eastAsiaTheme="minorEastAsia"/>
        </w:rPr>
      </w:pPr>
      <w:r w:rsidRPr="009839D3">
        <w:rPr>
          <w:rFonts w:eastAsiaTheme="minorEastAsia" w:hint="eastAsia"/>
          <w:i/>
        </w:rPr>
        <w:t>d</w:t>
      </w:r>
      <w:r w:rsidRPr="009839D3">
        <w:rPr>
          <w:rFonts w:eastAsiaTheme="minorEastAsia"/>
        </w:rPr>
        <w:t>—</w:t>
      </w:r>
      <w:r w:rsidRPr="009839D3">
        <w:rPr>
          <w:rFonts w:eastAsiaTheme="minorEastAsia" w:hint="eastAsia"/>
        </w:rPr>
        <w:t>普通段锚固体直径</w:t>
      </w:r>
      <w:r w:rsidRPr="009839D3">
        <w:rPr>
          <w:rFonts w:eastAsiaTheme="minorEastAsia"/>
        </w:rPr>
        <w:t>；</w:t>
      </w:r>
      <w:r w:rsidRPr="009839D3">
        <w:rPr>
          <w:rFonts w:eastAsiaTheme="minorEastAsia"/>
          <w:i/>
        </w:rPr>
        <w:t>D</w:t>
      </w:r>
      <w:proofErr w:type="gramStart"/>
      <w:r w:rsidRPr="009839D3">
        <w:rPr>
          <w:rFonts w:eastAsiaTheme="minorEastAsia"/>
        </w:rPr>
        <w:t>—</w:t>
      </w:r>
      <w:r w:rsidR="00D57423" w:rsidRPr="009839D3">
        <w:rPr>
          <w:rFonts w:eastAsiaTheme="minorEastAsia" w:hint="eastAsia"/>
        </w:rPr>
        <w:t>扩体</w:t>
      </w:r>
      <w:proofErr w:type="gramEnd"/>
      <w:r w:rsidRPr="009839D3">
        <w:rPr>
          <w:rFonts w:eastAsiaTheme="minorEastAsia" w:hint="eastAsia"/>
        </w:rPr>
        <w:t>锚固</w:t>
      </w:r>
      <w:r w:rsidR="00780004" w:rsidRPr="009839D3">
        <w:rPr>
          <w:rFonts w:eastAsiaTheme="minorEastAsia" w:hint="eastAsia"/>
        </w:rPr>
        <w:t>体</w:t>
      </w:r>
      <w:r w:rsidRPr="009839D3">
        <w:rPr>
          <w:rFonts w:eastAsiaTheme="minorEastAsia" w:hint="eastAsia"/>
        </w:rPr>
        <w:t>直径</w:t>
      </w:r>
      <w:r w:rsidRPr="009839D3">
        <w:rPr>
          <w:rFonts w:eastAsiaTheme="minorEastAsia"/>
        </w:rPr>
        <w:t>；</w:t>
      </w:r>
    </w:p>
    <w:p w14:paraId="3433491F" w14:textId="299D3FEF" w:rsidR="003F0798" w:rsidRPr="009839D3" w:rsidRDefault="00780004" w:rsidP="00E476F3">
      <w:pPr>
        <w:pStyle w:val="afc"/>
        <w:rPr>
          <w:rFonts w:eastAsiaTheme="minorEastAsia"/>
        </w:rPr>
      </w:pPr>
      <w:r w:rsidRPr="009839D3">
        <w:rPr>
          <w:rFonts w:eastAsiaTheme="minorEastAsia"/>
          <w:i/>
        </w:rPr>
        <w:t>L</w:t>
      </w:r>
      <w:r w:rsidRPr="009839D3">
        <w:rPr>
          <w:rFonts w:eastAsiaTheme="minorEastAsia" w:hint="eastAsia"/>
          <w:vertAlign w:val="subscript"/>
        </w:rPr>
        <w:t>f</w:t>
      </w:r>
      <w:r w:rsidRPr="009839D3">
        <w:rPr>
          <w:rFonts w:eastAsiaTheme="minorEastAsia"/>
        </w:rPr>
        <w:t>—</w:t>
      </w:r>
      <w:r w:rsidRPr="009839D3">
        <w:rPr>
          <w:rFonts w:eastAsiaTheme="minorEastAsia" w:hint="eastAsia"/>
        </w:rPr>
        <w:t>锚杆</w:t>
      </w:r>
      <w:proofErr w:type="gramStart"/>
      <w:r w:rsidRPr="009839D3">
        <w:rPr>
          <w:rFonts w:eastAsiaTheme="minorEastAsia" w:hint="eastAsia"/>
        </w:rPr>
        <w:t>自由段</w:t>
      </w:r>
      <w:proofErr w:type="gramEnd"/>
      <w:r w:rsidRPr="009839D3">
        <w:rPr>
          <w:rFonts w:eastAsiaTheme="minorEastAsia" w:hint="eastAsia"/>
        </w:rPr>
        <w:t>长度；</w:t>
      </w:r>
      <w:r w:rsidRPr="009839D3">
        <w:rPr>
          <w:rFonts w:eastAsiaTheme="minorEastAsia"/>
          <w:i/>
        </w:rPr>
        <w:t xml:space="preserve"> L</w:t>
      </w:r>
      <w:r w:rsidRPr="009839D3">
        <w:rPr>
          <w:rFonts w:eastAsiaTheme="minorEastAsia" w:hint="eastAsia"/>
          <w:vertAlign w:val="subscript"/>
        </w:rPr>
        <w:t>a</w:t>
      </w:r>
      <w:r w:rsidRPr="009839D3">
        <w:rPr>
          <w:rFonts w:eastAsiaTheme="minorEastAsia"/>
        </w:rPr>
        <w:t>—</w:t>
      </w:r>
      <w:r w:rsidRPr="009839D3">
        <w:rPr>
          <w:rFonts w:eastAsiaTheme="minorEastAsia" w:hint="eastAsia"/>
        </w:rPr>
        <w:t>锚杆普通锚固段长度；</w:t>
      </w:r>
      <w:r w:rsidRPr="009839D3">
        <w:rPr>
          <w:rFonts w:eastAsiaTheme="minorEastAsia"/>
          <w:i/>
        </w:rPr>
        <w:t xml:space="preserve"> L</w:t>
      </w:r>
      <w:r w:rsidRPr="009839D3">
        <w:rPr>
          <w:rFonts w:eastAsiaTheme="minorEastAsia"/>
          <w:vertAlign w:val="subscript"/>
        </w:rPr>
        <w:t>A</w:t>
      </w:r>
      <w:r w:rsidRPr="009839D3">
        <w:rPr>
          <w:rFonts w:eastAsiaTheme="minorEastAsia"/>
        </w:rPr>
        <w:t>—</w:t>
      </w:r>
      <w:proofErr w:type="gramStart"/>
      <w:r w:rsidR="00D57423" w:rsidRPr="009839D3">
        <w:rPr>
          <w:rFonts w:eastAsiaTheme="minorEastAsia" w:hint="eastAsia"/>
        </w:rPr>
        <w:t>锚杆扩体</w:t>
      </w:r>
      <w:r w:rsidRPr="009839D3">
        <w:rPr>
          <w:rFonts w:eastAsiaTheme="minorEastAsia" w:hint="eastAsia"/>
        </w:rPr>
        <w:t>锚固</w:t>
      </w:r>
      <w:proofErr w:type="gramEnd"/>
      <w:r w:rsidRPr="009839D3">
        <w:rPr>
          <w:rFonts w:eastAsiaTheme="minorEastAsia" w:hint="eastAsia"/>
        </w:rPr>
        <w:t>段长度</w:t>
      </w:r>
    </w:p>
    <w:p w14:paraId="3BFF224C" w14:textId="405E8F87" w:rsidR="00151FF0" w:rsidRPr="009839D3" w:rsidRDefault="00151FF0" w:rsidP="003F0798">
      <w:pPr>
        <w:rPr>
          <w:bCs/>
          <w:szCs w:val="21"/>
        </w:rPr>
      </w:pPr>
      <w:r w:rsidRPr="009839D3">
        <w:rPr>
          <w:rFonts w:hint="eastAsia"/>
          <w:b/>
          <w:bCs/>
          <w:szCs w:val="21"/>
        </w:rPr>
        <w:t>4.0.3</w:t>
      </w:r>
      <w:r w:rsidRPr="009839D3">
        <w:rPr>
          <w:rFonts w:hint="eastAsia"/>
          <w:bCs/>
          <w:szCs w:val="21"/>
        </w:rPr>
        <w:t xml:space="preserve">  </w:t>
      </w:r>
      <w:r w:rsidRPr="009839D3">
        <w:rPr>
          <w:rFonts w:hint="eastAsia"/>
          <w:bCs/>
          <w:szCs w:val="21"/>
        </w:rPr>
        <w:t>基坑工程</w:t>
      </w:r>
      <w:proofErr w:type="gramStart"/>
      <w:r w:rsidRPr="009839D3">
        <w:rPr>
          <w:rFonts w:hint="eastAsia"/>
          <w:bCs/>
          <w:szCs w:val="21"/>
        </w:rPr>
        <w:t>常用可</w:t>
      </w:r>
      <w:proofErr w:type="gramEnd"/>
      <w:r w:rsidRPr="009839D3">
        <w:rPr>
          <w:rFonts w:hint="eastAsia"/>
          <w:bCs/>
          <w:szCs w:val="21"/>
        </w:rPr>
        <w:t>回收锚杆解锁装置类型有：（</w:t>
      </w:r>
      <w:r w:rsidRPr="009839D3">
        <w:rPr>
          <w:rFonts w:hint="eastAsia"/>
          <w:bCs/>
          <w:szCs w:val="21"/>
        </w:rPr>
        <w:t>1</w:t>
      </w:r>
      <w:r w:rsidRPr="009839D3">
        <w:rPr>
          <w:rFonts w:hint="eastAsia"/>
          <w:bCs/>
          <w:szCs w:val="21"/>
        </w:rPr>
        <w:t>）机械锁型；（</w:t>
      </w:r>
      <w:r w:rsidRPr="009839D3">
        <w:rPr>
          <w:rFonts w:hint="eastAsia"/>
          <w:bCs/>
          <w:szCs w:val="21"/>
        </w:rPr>
        <w:t>2</w:t>
      </w:r>
      <w:r w:rsidRPr="009839D3">
        <w:rPr>
          <w:rFonts w:hint="eastAsia"/>
          <w:bCs/>
          <w:szCs w:val="21"/>
        </w:rPr>
        <w:t>）热熔型；（</w:t>
      </w:r>
      <w:r w:rsidRPr="009839D3">
        <w:rPr>
          <w:rFonts w:hint="eastAsia"/>
          <w:bCs/>
          <w:szCs w:val="21"/>
        </w:rPr>
        <w:t>3</w:t>
      </w:r>
      <w:r w:rsidRPr="009839D3">
        <w:rPr>
          <w:rFonts w:hint="eastAsia"/>
          <w:bCs/>
          <w:szCs w:val="21"/>
        </w:rPr>
        <w:t>）</w:t>
      </w:r>
      <w:proofErr w:type="gramStart"/>
      <w:r w:rsidR="00306994" w:rsidRPr="009839D3">
        <w:rPr>
          <w:rFonts w:hint="eastAsia"/>
          <w:bCs/>
          <w:szCs w:val="21"/>
        </w:rPr>
        <w:t>锚筋</w:t>
      </w:r>
      <w:r w:rsidRPr="009839D3">
        <w:rPr>
          <w:rFonts w:hint="eastAsia"/>
          <w:bCs/>
          <w:szCs w:val="21"/>
        </w:rPr>
        <w:t>回转型</w:t>
      </w:r>
      <w:proofErr w:type="gramEnd"/>
      <w:r w:rsidRPr="009839D3">
        <w:rPr>
          <w:rFonts w:hint="eastAsia"/>
          <w:bCs/>
          <w:szCs w:val="21"/>
        </w:rPr>
        <w:t>。其解锁装置构造简如图</w:t>
      </w:r>
      <w:r w:rsidRPr="009839D3">
        <w:rPr>
          <w:rFonts w:hint="eastAsia"/>
          <w:bCs/>
          <w:szCs w:val="21"/>
        </w:rPr>
        <w:t>4.0.3-1~</w:t>
      </w:r>
      <w:r w:rsidRPr="009839D3">
        <w:rPr>
          <w:rFonts w:hint="eastAsia"/>
          <w:bCs/>
          <w:szCs w:val="21"/>
        </w:rPr>
        <w:t>图</w:t>
      </w:r>
      <w:r w:rsidRPr="009839D3">
        <w:rPr>
          <w:rFonts w:hint="eastAsia"/>
          <w:bCs/>
          <w:szCs w:val="21"/>
        </w:rPr>
        <w:t>4.0.3-3</w:t>
      </w:r>
      <w:r w:rsidRPr="009839D3">
        <w:rPr>
          <w:rFonts w:hint="eastAsia"/>
          <w:bCs/>
          <w:szCs w:val="21"/>
        </w:rPr>
        <w:t>：</w:t>
      </w:r>
    </w:p>
    <w:p w14:paraId="741DD8E0" w14:textId="771C3F90" w:rsidR="003F0798" w:rsidRPr="009839D3" w:rsidRDefault="003C3C68" w:rsidP="003F0798">
      <w:pPr>
        <w:tabs>
          <w:tab w:val="left" w:pos="1620"/>
          <w:tab w:val="left" w:pos="2160"/>
          <w:tab w:val="left" w:pos="7020"/>
        </w:tabs>
        <w:ind w:firstLineChars="100" w:firstLine="210"/>
        <w:jc w:val="center"/>
        <w:rPr>
          <w:szCs w:val="21"/>
        </w:rPr>
      </w:pPr>
      <w:r w:rsidRPr="009839D3">
        <w:rPr>
          <w:noProof/>
          <w:szCs w:val="21"/>
        </w:rPr>
        <w:drawing>
          <wp:inline distT="0" distB="0" distL="0" distR="0" wp14:anchorId="23D385D2" wp14:editId="3EE6571D">
            <wp:extent cx="3000618" cy="1260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00618" cy="1260000"/>
                    </a:xfrm>
                    <a:prstGeom prst="rect">
                      <a:avLst/>
                    </a:prstGeom>
                    <a:noFill/>
                    <a:ln>
                      <a:noFill/>
                    </a:ln>
                  </pic:spPr>
                </pic:pic>
              </a:graphicData>
            </a:graphic>
          </wp:inline>
        </w:drawing>
      </w:r>
    </w:p>
    <w:p w14:paraId="3815F067" w14:textId="086BEB52" w:rsidR="003F0798" w:rsidRPr="009839D3" w:rsidRDefault="003F0798" w:rsidP="00E476F3">
      <w:pPr>
        <w:pStyle w:val="afc"/>
      </w:pPr>
      <w:r w:rsidRPr="009839D3">
        <w:rPr>
          <w:rFonts w:hint="eastAsia"/>
        </w:rPr>
        <w:t>图</w:t>
      </w:r>
      <w:r w:rsidRPr="009839D3">
        <w:rPr>
          <w:rFonts w:hint="eastAsia"/>
        </w:rPr>
        <w:t>4.</w:t>
      </w:r>
      <w:r w:rsidRPr="009839D3">
        <w:t>0</w:t>
      </w:r>
      <w:r w:rsidRPr="009839D3">
        <w:rPr>
          <w:rFonts w:hint="eastAsia"/>
        </w:rPr>
        <w:t>.</w:t>
      </w:r>
      <w:r w:rsidRPr="009839D3">
        <w:t>3</w:t>
      </w:r>
      <w:r w:rsidRPr="009839D3">
        <w:rPr>
          <w:rFonts w:hint="eastAsia"/>
        </w:rPr>
        <w:t>-2</w:t>
      </w:r>
      <w:r w:rsidRPr="009839D3">
        <w:t xml:space="preserve">  </w:t>
      </w:r>
      <w:proofErr w:type="gramStart"/>
      <w:r w:rsidRPr="009839D3">
        <w:rPr>
          <w:rFonts w:hint="eastAsia"/>
        </w:rPr>
        <w:t>机械锁型可</w:t>
      </w:r>
      <w:proofErr w:type="gramEnd"/>
      <w:r w:rsidRPr="009839D3">
        <w:rPr>
          <w:rFonts w:hint="eastAsia"/>
        </w:rPr>
        <w:t>回收锚杆</w:t>
      </w:r>
      <w:r w:rsidR="00780004" w:rsidRPr="009839D3">
        <w:rPr>
          <w:rFonts w:hint="eastAsia"/>
        </w:rPr>
        <w:t>解锁装置</w:t>
      </w:r>
      <w:r w:rsidRPr="009839D3">
        <w:rPr>
          <w:rFonts w:hint="eastAsia"/>
        </w:rPr>
        <w:t>构造示意图</w:t>
      </w:r>
    </w:p>
    <w:p w14:paraId="3CB46FF7" w14:textId="146EE4EC" w:rsidR="003F0798" w:rsidRPr="009839D3" w:rsidRDefault="00151FF0" w:rsidP="00E476F3">
      <w:pPr>
        <w:pStyle w:val="afc"/>
      </w:pPr>
      <w:r w:rsidRPr="009839D3">
        <w:rPr>
          <w:rFonts w:hint="eastAsia"/>
        </w:rPr>
        <w:t>1</w:t>
      </w:r>
      <w:r w:rsidRPr="009839D3">
        <w:rPr>
          <w:rFonts w:hint="eastAsia"/>
        </w:rPr>
        <w:t>—</w:t>
      </w:r>
      <w:r w:rsidR="003F0798" w:rsidRPr="009839D3">
        <w:rPr>
          <w:rFonts w:hint="eastAsia"/>
        </w:rPr>
        <w:t>筋体；</w:t>
      </w:r>
      <w:r w:rsidR="003F0798" w:rsidRPr="009839D3">
        <w:rPr>
          <w:rFonts w:hint="eastAsia"/>
        </w:rPr>
        <w:t>2</w:t>
      </w:r>
      <w:proofErr w:type="gramStart"/>
      <w:r w:rsidR="003F0798" w:rsidRPr="009839D3">
        <w:t>—</w:t>
      </w:r>
      <w:r w:rsidR="003F0798" w:rsidRPr="009839D3">
        <w:rPr>
          <w:rFonts w:hint="eastAsia"/>
        </w:rPr>
        <w:t>辅</w:t>
      </w:r>
      <w:r w:rsidR="00627446" w:rsidRPr="009839D3">
        <w:rPr>
          <w:rFonts w:hint="eastAsia"/>
        </w:rPr>
        <w:t>索</w:t>
      </w:r>
      <w:proofErr w:type="gramEnd"/>
      <w:r w:rsidR="00627446" w:rsidRPr="009839D3">
        <w:rPr>
          <w:rFonts w:hint="eastAsia"/>
        </w:rPr>
        <w:t>（</w:t>
      </w:r>
      <w:r w:rsidR="003C3C68" w:rsidRPr="009839D3">
        <w:rPr>
          <w:rFonts w:hint="eastAsia"/>
        </w:rPr>
        <w:t>某些类型设置，</w:t>
      </w:r>
      <w:proofErr w:type="gramStart"/>
      <w:r w:rsidR="003C3C68" w:rsidRPr="009839D3">
        <w:rPr>
          <w:rFonts w:hint="eastAsia"/>
        </w:rPr>
        <w:t>非所有</w:t>
      </w:r>
      <w:proofErr w:type="gramEnd"/>
      <w:r w:rsidR="003C3C68" w:rsidRPr="009839D3">
        <w:rPr>
          <w:rFonts w:hint="eastAsia"/>
        </w:rPr>
        <w:t>类型必需</w:t>
      </w:r>
      <w:r w:rsidR="00627446" w:rsidRPr="009839D3">
        <w:rPr>
          <w:rFonts w:hint="eastAsia"/>
        </w:rPr>
        <w:t>）</w:t>
      </w:r>
      <w:r w:rsidR="003F0798" w:rsidRPr="009839D3">
        <w:t>；</w:t>
      </w:r>
      <w:r w:rsidR="003F0798" w:rsidRPr="009839D3">
        <w:rPr>
          <w:rFonts w:hint="eastAsia"/>
        </w:rPr>
        <w:t>3</w:t>
      </w:r>
      <w:r w:rsidR="003F0798" w:rsidRPr="009839D3">
        <w:t>—</w:t>
      </w:r>
      <w:r w:rsidR="003F0798" w:rsidRPr="009839D3">
        <w:rPr>
          <w:rFonts w:hint="eastAsia"/>
        </w:rPr>
        <w:t>保护套管</w:t>
      </w:r>
      <w:r w:rsidR="003F0798" w:rsidRPr="009839D3">
        <w:t>；</w:t>
      </w:r>
      <w:r w:rsidR="003F0798" w:rsidRPr="009839D3">
        <w:rPr>
          <w:rFonts w:hint="eastAsia"/>
        </w:rPr>
        <w:t>4</w:t>
      </w:r>
      <w:r w:rsidR="003F0798" w:rsidRPr="009839D3">
        <w:t>—</w:t>
      </w:r>
      <w:r w:rsidR="003F0798" w:rsidRPr="009839D3">
        <w:rPr>
          <w:rFonts w:hint="eastAsia"/>
        </w:rPr>
        <w:t>承载体</w:t>
      </w:r>
      <w:r w:rsidR="003F0798" w:rsidRPr="009839D3">
        <w:t>；</w:t>
      </w:r>
      <w:r w:rsidR="003F0798" w:rsidRPr="009839D3">
        <w:rPr>
          <w:rFonts w:hint="eastAsia"/>
        </w:rPr>
        <w:t>5</w:t>
      </w:r>
      <w:r w:rsidR="003F0798" w:rsidRPr="009839D3">
        <w:t>—</w:t>
      </w:r>
      <w:r w:rsidR="003F0798" w:rsidRPr="009839D3">
        <w:rPr>
          <w:rFonts w:hint="eastAsia"/>
        </w:rPr>
        <w:t>机械解锁装置</w:t>
      </w:r>
    </w:p>
    <w:p w14:paraId="71383AAF" w14:textId="77777777" w:rsidR="003F0798" w:rsidRPr="009839D3" w:rsidRDefault="003F0798" w:rsidP="003F0798">
      <w:pPr>
        <w:jc w:val="center"/>
        <w:rPr>
          <w:b/>
          <w:bCs/>
          <w:szCs w:val="21"/>
        </w:rPr>
      </w:pPr>
      <w:r w:rsidRPr="009839D3">
        <w:rPr>
          <w:rFonts w:hint="eastAsia"/>
          <w:b/>
          <w:bCs/>
          <w:szCs w:val="21"/>
        </w:rPr>
        <w:lastRenderedPageBreak/>
        <w:t xml:space="preserve">   </w:t>
      </w:r>
      <w:r w:rsidRPr="009839D3">
        <w:rPr>
          <w:b/>
          <w:bCs/>
          <w:noProof/>
          <w:szCs w:val="21"/>
        </w:rPr>
        <w:drawing>
          <wp:inline distT="0" distB="0" distL="0" distR="0" wp14:anchorId="2E37FFE6" wp14:editId="3560E329">
            <wp:extent cx="2520000" cy="1145887"/>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20000" cy="1145887"/>
                    </a:xfrm>
                    <a:prstGeom prst="rect">
                      <a:avLst/>
                    </a:prstGeom>
                    <a:noFill/>
                    <a:ln>
                      <a:noFill/>
                    </a:ln>
                  </pic:spPr>
                </pic:pic>
              </a:graphicData>
            </a:graphic>
          </wp:inline>
        </w:drawing>
      </w:r>
    </w:p>
    <w:p w14:paraId="15303141" w14:textId="4CD33B51" w:rsidR="003F0798" w:rsidRPr="009839D3" w:rsidRDefault="003F0798" w:rsidP="00E476F3">
      <w:pPr>
        <w:pStyle w:val="afc"/>
      </w:pPr>
      <w:r w:rsidRPr="009839D3">
        <w:rPr>
          <w:rFonts w:hint="eastAsia"/>
        </w:rPr>
        <w:t>图</w:t>
      </w:r>
      <w:r w:rsidRPr="009839D3">
        <w:rPr>
          <w:rFonts w:hint="eastAsia"/>
        </w:rPr>
        <w:t>4.</w:t>
      </w:r>
      <w:r w:rsidRPr="009839D3">
        <w:t>0</w:t>
      </w:r>
      <w:r w:rsidRPr="009839D3">
        <w:rPr>
          <w:rFonts w:hint="eastAsia"/>
        </w:rPr>
        <w:t>.</w:t>
      </w:r>
      <w:r w:rsidRPr="009839D3">
        <w:t>3</w:t>
      </w:r>
      <w:r w:rsidRPr="009839D3">
        <w:rPr>
          <w:rFonts w:hint="eastAsia"/>
        </w:rPr>
        <w:t>-</w:t>
      </w:r>
      <w:r w:rsidR="00627446" w:rsidRPr="009839D3">
        <w:rPr>
          <w:rFonts w:hint="eastAsia"/>
        </w:rPr>
        <w:t>2</w:t>
      </w:r>
      <w:r w:rsidRPr="009839D3">
        <w:t xml:space="preserve">  </w:t>
      </w:r>
      <w:r w:rsidRPr="009839D3">
        <w:rPr>
          <w:rFonts w:hint="eastAsia"/>
        </w:rPr>
        <w:t>热熔型可回收锚杆</w:t>
      </w:r>
      <w:r w:rsidR="00780004" w:rsidRPr="009839D3">
        <w:rPr>
          <w:rFonts w:hint="eastAsia"/>
        </w:rPr>
        <w:t>解锁装置</w:t>
      </w:r>
      <w:r w:rsidRPr="009839D3">
        <w:rPr>
          <w:rFonts w:hint="eastAsia"/>
        </w:rPr>
        <w:t>构造示意图</w:t>
      </w:r>
    </w:p>
    <w:p w14:paraId="74DE50D1" w14:textId="77777777" w:rsidR="003F0798" w:rsidRPr="009839D3" w:rsidRDefault="003F0798" w:rsidP="00E476F3">
      <w:pPr>
        <w:pStyle w:val="afc"/>
        <w:rPr>
          <w:szCs w:val="21"/>
        </w:rPr>
      </w:pPr>
      <w:r w:rsidRPr="009839D3">
        <w:rPr>
          <w:rFonts w:hint="eastAsia"/>
        </w:rPr>
        <w:t>1</w:t>
      </w:r>
      <w:r w:rsidRPr="009839D3">
        <w:t>—</w:t>
      </w:r>
      <w:r w:rsidRPr="009839D3">
        <w:rPr>
          <w:rFonts w:hint="eastAsia"/>
        </w:rPr>
        <w:t>通电导线</w:t>
      </w:r>
      <w:r w:rsidRPr="009839D3">
        <w:t>；</w:t>
      </w:r>
      <w:r w:rsidRPr="009839D3">
        <w:rPr>
          <w:rFonts w:hint="eastAsia"/>
        </w:rPr>
        <w:t>2</w:t>
      </w:r>
      <w:r w:rsidRPr="009839D3">
        <w:t>—</w:t>
      </w:r>
      <w:r w:rsidRPr="009839D3">
        <w:rPr>
          <w:rFonts w:hint="eastAsia"/>
        </w:rPr>
        <w:t>筋体</w:t>
      </w:r>
      <w:r w:rsidRPr="009839D3">
        <w:t>；</w:t>
      </w:r>
      <w:r w:rsidRPr="009839D3">
        <w:rPr>
          <w:rFonts w:hint="eastAsia"/>
        </w:rPr>
        <w:t>3</w:t>
      </w:r>
      <w:r w:rsidRPr="009839D3">
        <w:t>—</w:t>
      </w:r>
      <w:r w:rsidRPr="009839D3">
        <w:rPr>
          <w:rFonts w:hint="eastAsia"/>
        </w:rPr>
        <w:t>保护套管</w:t>
      </w:r>
      <w:r w:rsidRPr="009839D3">
        <w:t>；</w:t>
      </w:r>
      <w:r w:rsidR="0014096C" w:rsidRPr="009839D3">
        <w:rPr>
          <w:rFonts w:hint="eastAsia"/>
        </w:rPr>
        <w:t>4</w:t>
      </w:r>
      <w:r w:rsidRPr="009839D3">
        <w:t>—</w:t>
      </w:r>
      <w:r w:rsidRPr="009839D3">
        <w:rPr>
          <w:rFonts w:hint="eastAsia"/>
        </w:rPr>
        <w:t>承载体</w:t>
      </w:r>
      <w:r w:rsidRPr="009839D3">
        <w:t>；</w:t>
      </w:r>
      <w:r w:rsidR="0014096C" w:rsidRPr="009839D3">
        <w:rPr>
          <w:rFonts w:hint="eastAsia"/>
        </w:rPr>
        <w:t>5</w:t>
      </w:r>
      <w:r w:rsidRPr="009839D3">
        <w:t>—</w:t>
      </w:r>
      <w:r w:rsidRPr="009839D3">
        <w:rPr>
          <w:rFonts w:hint="eastAsia"/>
        </w:rPr>
        <w:t>热熔解锁装置</w:t>
      </w:r>
    </w:p>
    <w:p w14:paraId="0FCF69B3" w14:textId="77777777" w:rsidR="003F0798" w:rsidRPr="009839D3" w:rsidRDefault="003F0798" w:rsidP="003F0798">
      <w:pPr>
        <w:tabs>
          <w:tab w:val="left" w:pos="1620"/>
          <w:tab w:val="left" w:pos="2160"/>
          <w:tab w:val="left" w:pos="7020"/>
        </w:tabs>
        <w:ind w:firstLineChars="100" w:firstLine="210"/>
        <w:jc w:val="center"/>
        <w:rPr>
          <w:szCs w:val="21"/>
        </w:rPr>
      </w:pPr>
      <w:r w:rsidRPr="009839D3">
        <w:rPr>
          <w:noProof/>
          <w:szCs w:val="21"/>
        </w:rPr>
        <w:drawing>
          <wp:inline distT="0" distB="0" distL="0" distR="0" wp14:anchorId="60F7761B" wp14:editId="107ADE53">
            <wp:extent cx="2781300" cy="118155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32289" cy="1203216"/>
                    </a:xfrm>
                    <a:prstGeom prst="rect">
                      <a:avLst/>
                    </a:prstGeom>
                    <a:noFill/>
                    <a:ln>
                      <a:noFill/>
                    </a:ln>
                  </pic:spPr>
                </pic:pic>
              </a:graphicData>
            </a:graphic>
          </wp:inline>
        </w:drawing>
      </w:r>
    </w:p>
    <w:p w14:paraId="2316B09A" w14:textId="06B51380" w:rsidR="003F0798" w:rsidRPr="009839D3" w:rsidRDefault="003F0798" w:rsidP="00E476F3">
      <w:pPr>
        <w:pStyle w:val="afc"/>
      </w:pPr>
      <w:r w:rsidRPr="009839D3">
        <w:rPr>
          <w:rFonts w:hint="eastAsia"/>
        </w:rPr>
        <w:t>图</w:t>
      </w:r>
      <w:r w:rsidRPr="009839D3">
        <w:rPr>
          <w:rFonts w:hint="eastAsia"/>
        </w:rPr>
        <w:t>4.</w:t>
      </w:r>
      <w:r w:rsidRPr="009839D3">
        <w:t>0</w:t>
      </w:r>
      <w:r w:rsidRPr="009839D3">
        <w:rPr>
          <w:rFonts w:hint="eastAsia"/>
        </w:rPr>
        <w:t>.</w:t>
      </w:r>
      <w:r w:rsidRPr="009839D3">
        <w:t>3</w:t>
      </w:r>
      <w:r w:rsidRPr="009839D3">
        <w:rPr>
          <w:rFonts w:hint="eastAsia"/>
        </w:rPr>
        <w:t>-</w:t>
      </w:r>
      <w:r w:rsidR="00627446" w:rsidRPr="009839D3">
        <w:rPr>
          <w:rFonts w:hint="eastAsia"/>
        </w:rPr>
        <w:t>3</w:t>
      </w:r>
      <w:r w:rsidRPr="009839D3">
        <w:t xml:space="preserve">  </w:t>
      </w:r>
      <w:proofErr w:type="gramStart"/>
      <w:r w:rsidRPr="009839D3">
        <w:rPr>
          <w:rFonts w:hint="eastAsia"/>
        </w:rPr>
        <w:t>锚筋回转型</w:t>
      </w:r>
      <w:proofErr w:type="gramEnd"/>
      <w:r w:rsidRPr="009839D3">
        <w:rPr>
          <w:rFonts w:hint="eastAsia"/>
        </w:rPr>
        <w:t>可回收锚杆构造示意图</w:t>
      </w:r>
    </w:p>
    <w:p w14:paraId="3881BCBE" w14:textId="77777777" w:rsidR="003F0798" w:rsidRPr="009839D3" w:rsidRDefault="003F0798" w:rsidP="00E476F3">
      <w:pPr>
        <w:pStyle w:val="afc"/>
      </w:pPr>
      <w:r w:rsidRPr="009839D3">
        <w:rPr>
          <w:rFonts w:hint="eastAsia"/>
        </w:rPr>
        <w:t>1</w:t>
      </w:r>
      <w:r w:rsidRPr="009839D3">
        <w:t>—</w:t>
      </w:r>
      <w:r w:rsidRPr="009839D3">
        <w:rPr>
          <w:rFonts w:hint="eastAsia"/>
        </w:rPr>
        <w:t>筋体</w:t>
      </w:r>
      <w:r w:rsidRPr="009839D3">
        <w:t>；</w:t>
      </w:r>
      <w:r w:rsidRPr="009839D3">
        <w:rPr>
          <w:rFonts w:hint="eastAsia"/>
        </w:rPr>
        <w:t>2</w:t>
      </w:r>
      <w:r w:rsidRPr="009839D3">
        <w:t>—</w:t>
      </w:r>
      <w:r w:rsidRPr="009839D3">
        <w:rPr>
          <w:rFonts w:hint="eastAsia"/>
        </w:rPr>
        <w:t>保护套管</w:t>
      </w:r>
      <w:r w:rsidRPr="009839D3">
        <w:t>；</w:t>
      </w:r>
      <w:r w:rsidRPr="009839D3">
        <w:rPr>
          <w:rFonts w:hint="eastAsia"/>
        </w:rPr>
        <w:t>3</w:t>
      </w:r>
      <w:r w:rsidRPr="009839D3">
        <w:t>—</w:t>
      </w:r>
      <w:r w:rsidRPr="009839D3">
        <w:rPr>
          <w:rFonts w:hint="eastAsia"/>
        </w:rPr>
        <w:t>承载体</w:t>
      </w:r>
      <w:r w:rsidRPr="009839D3">
        <w:t>；</w:t>
      </w:r>
      <w:r w:rsidRPr="009839D3">
        <w:rPr>
          <w:rFonts w:hint="eastAsia"/>
        </w:rPr>
        <w:t>4</w:t>
      </w:r>
      <w:r w:rsidRPr="009839D3">
        <w:t>—</w:t>
      </w:r>
      <w:r w:rsidRPr="009839D3">
        <w:rPr>
          <w:rFonts w:hint="eastAsia"/>
        </w:rPr>
        <w:t>U</w:t>
      </w:r>
      <w:r w:rsidRPr="009839D3">
        <w:rPr>
          <w:rFonts w:hint="eastAsia"/>
        </w:rPr>
        <w:t>型导向槽</w:t>
      </w:r>
    </w:p>
    <w:p w14:paraId="643292B9" w14:textId="11415EC0" w:rsidR="003F0798" w:rsidRPr="009839D3" w:rsidRDefault="003F0798" w:rsidP="003F0798">
      <w:pPr>
        <w:rPr>
          <w:bCs/>
          <w:szCs w:val="21"/>
        </w:rPr>
      </w:pPr>
      <w:r w:rsidRPr="009839D3">
        <w:rPr>
          <w:rFonts w:hint="eastAsia"/>
          <w:b/>
          <w:bCs/>
          <w:szCs w:val="21"/>
        </w:rPr>
        <w:t>4.0.</w:t>
      </w:r>
      <w:r w:rsidRPr="009839D3">
        <w:rPr>
          <w:b/>
          <w:bCs/>
          <w:szCs w:val="21"/>
        </w:rPr>
        <w:t xml:space="preserve">4  </w:t>
      </w:r>
      <w:r w:rsidRPr="009839D3">
        <w:rPr>
          <w:rFonts w:hint="eastAsia"/>
          <w:bCs/>
          <w:szCs w:val="21"/>
        </w:rPr>
        <w:t>机械</w:t>
      </w:r>
      <w:proofErr w:type="gramStart"/>
      <w:r w:rsidRPr="009839D3">
        <w:rPr>
          <w:rFonts w:hint="eastAsia"/>
          <w:bCs/>
          <w:szCs w:val="21"/>
        </w:rPr>
        <w:t>锁型解锁</w:t>
      </w:r>
      <w:proofErr w:type="gramEnd"/>
      <w:r w:rsidRPr="009839D3">
        <w:rPr>
          <w:bCs/>
          <w:szCs w:val="21"/>
        </w:rPr>
        <w:t>装置</w:t>
      </w:r>
      <w:r w:rsidRPr="009839D3">
        <w:rPr>
          <w:rFonts w:hint="eastAsia"/>
          <w:bCs/>
          <w:szCs w:val="21"/>
        </w:rPr>
        <w:t>构造应符合下列规定：</w:t>
      </w:r>
      <w:r w:rsidRPr="009839D3">
        <w:rPr>
          <w:bCs/>
          <w:szCs w:val="21"/>
        </w:rPr>
        <w:t xml:space="preserve"> </w:t>
      </w:r>
    </w:p>
    <w:p w14:paraId="0333AAE9" w14:textId="1DF1EC8E" w:rsidR="003F0798" w:rsidRPr="009839D3" w:rsidRDefault="003F0798" w:rsidP="003F0798">
      <w:pPr>
        <w:tabs>
          <w:tab w:val="left" w:pos="900"/>
        </w:tabs>
        <w:ind w:firstLine="284"/>
      </w:pPr>
      <w:r w:rsidRPr="009839D3">
        <w:rPr>
          <w:rFonts w:hint="eastAsia"/>
          <w:b/>
        </w:rPr>
        <w:t>1</w:t>
      </w:r>
      <w:r w:rsidRPr="009839D3">
        <w:t xml:space="preserve">  </w:t>
      </w:r>
      <w:r w:rsidRPr="009839D3">
        <w:rPr>
          <w:rFonts w:hint="eastAsia"/>
        </w:rPr>
        <w:t>筋体与</w:t>
      </w:r>
      <w:r w:rsidR="00226281" w:rsidRPr="009839D3">
        <w:rPr>
          <w:rFonts w:hint="eastAsia"/>
        </w:rPr>
        <w:t>解锁</w:t>
      </w:r>
      <w:r w:rsidRPr="009839D3">
        <w:rPr>
          <w:rFonts w:hint="eastAsia"/>
        </w:rPr>
        <w:t>装置采用机械方式连接，</w:t>
      </w:r>
      <w:r w:rsidR="007223D8" w:rsidRPr="009839D3">
        <w:rPr>
          <w:rFonts w:hint="eastAsia"/>
        </w:rPr>
        <w:t>包括且不限于单筋机械锁、主辅</w:t>
      </w:r>
      <w:proofErr w:type="gramStart"/>
      <w:r w:rsidR="007223D8" w:rsidRPr="009839D3">
        <w:rPr>
          <w:rFonts w:hint="eastAsia"/>
        </w:rPr>
        <w:t>筋</w:t>
      </w:r>
      <w:proofErr w:type="gramEnd"/>
      <w:r w:rsidR="007223D8" w:rsidRPr="009839D3">
        <w:rPr>
          <w:rFonts w:hint="eastAsia"/>
        </w:rPr>
        <w:t>机械</w:t>
      </w:r>
      <w:proofErr w:type="gramStart"/>
      <w:r w:rsidR="007223D8" w:rsidRPr="009839D3">
        <w:rPr>
          <w:rFonts w:hint="eastAsia"/>
        </w:rPr>
        <w:t>锁及其</w:t>
      </w:r>
      <w:proofErr w:type="gramEnd"/>
      <w:r w:rsidR="007223D8" w:rsidRPr="009839D3">
        <w:rPr>
          <w:rFonts w:hint="eastAsia"/>
        </w:rPr>
        <w:t>它机械锁构造，</w:t>
      </w:r>
      <w:r w:rsidRPr="009839D3">
        <w:rPr>
          <w:rFonts w:hint="eastAsia"/>
        </w:rPr>
        <w:t>筋体可通过拉拔</w:t>
      </w:r>
      <w:r w:rsidR="00515E5B" w:rsidRPr="009839D3">
        <w:rPr>
          <w:rFonts w:hint="eastAsia"/>
        </w:rPr>
        <w:t>辅</w:t>
      </w:r>
      <w:r w:rsidR="00672C8B" w:rsidRPr="009839D3">
        <w:rPr>
          <w:rFonts w:hint="eastAsia"/>
        </w:rPr>
        <w:t>索</w:t>
      </w:r>
      <w:r w:rsidRPr="009839D3">
        <w:rPr>
          <w:rFonts w:hint="eastAsia"/>
        </w:rPr>
        <w:t>、顶</w:t>
      </w:r>
      <w:r w:rsidR="00515E5B" w:rsidRPr="009839D3">
        <w:rPr>
          <w:rFonts w:hint="eastAsia"/>
        </w:rPr>
        <w:t>进</w:t>
      </w:r>
      <w:r w:rsidRPr="009839D3">
        <w:rPr>
          <w:rFonts w:hint="eastAsia"/>
        </w:rPr>
        <w:t>、旋转等</w:t>
      </w:r>
      <w:r w:rsidR="007223D8" w:rsidRPr="009839D3">
        <w:rPr>
          <w:rFonts w:hint="eastAsia"/>
        </w:rPr>
        <w:t>单一</w:t>
      </w:r>
      <w:r w:rsidRPr="009839D3">
        <w:rPr>
          <w:rFonts w:hint="eastAsia"/>
        </w:rPr>
        <w:t>行为</w:t>
      </w:r>
      <w:r w:rsidR="007223D8" w:rsidRPr="009839D3">
        <w:rPr>
          <w:rFonts w:hint="eastAsia"/>
        </w:rPr>
        <w:t>或复合行为</w:t>
      </w:r>
      <w:r w:rsidRPr="009839D3">
        <w:rPr>
          <w:rFonts w:hint="eastAsia"/>
        </w:rPr>
        <w:t>与</w:t>
      </w:r>
      <w:r w:rsidR="00515E5B" w:rsidRPr="009839D3">
        <w:rPr>
          <w:rFonts w:hint="eastAsia"/>
        </w:rPr>
        <w:t>解锁装置</w:t>
      </w:r>
      <w:r w:rsidRPr="009839D3">
        <w:rPr>
          <w:rFonts w:hint="eastAsia"/>
        </w:rPr>
        <w:t>脱开；</w:t>
      </w:r>
      <w:r w:rsidRPr="009839D3">
        <w:t xml:space="preserve"> </w:t>
      </w:r>
    </w:p>
    <w:p w14:paraId="70306F1A" w14:textId="63C21CAD" w:rsidR="003F0798" w:rsidRPr="009839D3" w:rsidRDefault="003F0798" w:rsidP="003F0798">
      <w:pPr>
        <w:tabs>
          <w:tab w:val="left" w:pos="900"/>
        </w:tabs>
        <w:ind w:firstLine="284"/>
      </w:pPr>
      <w:r w:rsidRPr="009839D3">
        <w:rPr>
          <w:rFonts w:hint="eastAsia"/>
          <w:b/>
        </w:rPr>
        <w:t>2</w:t>
      </w:r>
      <w:r w:rsidRPr="009839D3">
        <w:t xml:space="preserve">  </w:t>
      </w:r>
      <w:r w:rsidRPr="009839D3">
        <w:rPr>
          <w:rFonts w:hint="eastAsia"/>
        </w:rPr>
        <w:t>采用</w:t>
      </w:r>
      <w:r w:rsidR="00074A34" w:rsidRPr="009839D3">
        <w:rPr>
          <w:rFonts w:hint="eastAsia"/>
        </w:rPr>
        <w:t>主</w:t>
      </w:r>
      <w:r w:rsidRPr="009839D3">
        <w:rPr>
          <w:rFonts w:hint="eastAsia"/>
        </w:rPr>
        <w:t>辅</w:t>
      </w:r>
      <w:r w:rsidR="00074A34" w:rsidRPr="009839D3">
        <w:rPr>
          <w:rFonts w:hint="eastAsia"/>
        </w:rPr>
        <w:t>筋</w:t>
      </w:r>
      <w:r w:rsidR="00226281" w:rsidRPr="009839D3">
        <w:rPr>
          <w:rFonts w:hint="eastAsia"/>
        </w:rPr>
        <w:t>体</w:t>
      </w:r>
      <w:r w:rsidRPr="009839D3">
        <w:rPr>
          <w:rFonts w:hint="eastAsia"/>
        </w:rPr>
        <w:t>机械</w:t>
      </w:r>
      <w:r w:rsidR="00E82980" w:rsidRPr="009839D3">
        <w:rPr>
          <w:rFonts w:hint="eastAsia"/>
        </w:rPr>
        <w:t>解锁装置</w:t>
      </w:r>
      <w:r w:rsidRPr="009839D3">
        <w:rPr>
          <w:rFonts w:hint="eastAsia"/>
        </w:rPr>
        <w:t>，</w:t>
      </w:r>
      <w:proofErr w:type="gramStart"/>
      <w:r w:rsidRPr="009839D3">
        <w:rPr>
          <w:rFonts w:hint="eastAsia"/>
        </w:rPr>
        <w:t>当辅</w:t>
      </w:r>
      <w:r w:rsidR="00074A34" w:rsidRPr="009839D3">
        <w:rPr>
          <w:rFonts w:hint="eastAsia"/>
        </w:rPr>
        <w:t>筋</w:t>
      </w:r>
      <w:proofErr w:type="gramEnd"/>
      <w:r w:rsidR="00074A34" w:rsidRPr="009839D3">
        <w:rPr>
          <w:rFonts w:hint="eastAsia"/>
        </w:rPr>
        <w:t>体</w:t>
      </w:r>
      <w:r w:rsidRPr="009839D3">
        <w:rPr>
          <w:rFonts w:hint="eastAsia"/>
        </w:rPr>
        <w:t>退出后，</w:t>
      </w:r>
      <w:r w:rsidR="00E82980" w:rsidRPr="009839D3">
        <w:rPr>
          <w:rFonts w:hint="eastAsia"/>
        </w:rPr>
        <w:t>解锁</w:t>
      </w:r>
      <w:r w:rsidRPr="009839D3">
        <w:rPr>
          <w:rFonts w:hint="eastAsia"/>
        </w:rPr>
        <w:t>装置应能及时解除对主</w:t>
      </w:r>
      <w:r w:rsidR="00074A34" w:rsidRPr="009839D3">
        <w:rPr>
          <w:rFonts w:hint="eastAsia"/>
        </w:rPr>
        <w:t>筋</w:t>
      </w:r>
      <w:r w:rsidR="00226281" w:rsidRPr="009839D3">
        <w:rPr>
          <w:rFonts w:hint="eastAsia"/>
        </w:rPr>
        <w:t>体</w:t>
      </w:r>
      <w:r w:rsidRPr="009839D3">
        <w:rPr>
          <w:rFonts w:hint="eastAsia"/>
        </w:rPr>
        <w:t>的夹持，达到方便、快速回收；</w:t>
      </w:r>
    </w:p>
    <w:p w14:paraId="0D233D13" w14:textId="5DFCD76C" w:rsidR="003F0798" w:rsidRPr="009839D3" w:rsidRDefault="003F0798" w:rsidP="003F0798">
      <w:pPr>
        <w:tabs>
          <w:tab w:val="left" w:pos="900"/>
        </w:tabs>
        <w:ind w:firstLine="284"/>
      </w:pPr>
      <w:r w:rsidRPr="009839D3">
        <w:rPr>
          <w:rFonts w:hint="eastAsia"/>
          <w:b/>
        </w:rPr>
        <w:t>3</w:t>
      </w:r>
      <w:r w:rsidRPr="009839D3">
        <w:t xml:space="preserve">  </w:t>
      </w:r>
      <w:r w:rsidR="00823DCE" w:rsidRPr="009839D3">
        <w:rPr>
          <w:rFonts w:hint="eastAsia"/>
        </w:rPr>
        <w:t>当</w:t>
      </w:r>
      <w:r w:rsidR="00E82980" w:rsidRPr="009839D3">
        <w:rPr>
          <w:rFonts w:hint="eastAsia"/>
        </w:rPr>
        <w:t>解锁</w:t>
      </w:r>
      <w:r w:rsidRPr="009839D3">
        <w:rPr>
          <w:rFonts w:hint="eastAsia"/>
        </w:rPr>
        <w:t>装置和承载体端头</w:t>
      </w:r>
      <w:r w:rsidR="00823DCE" w:rsidRPr="009839D3">
        <w:rPr>
          <w:rFonts w:hint="eastAsia"/>
        </w:rPr>
        <w:t>采用导向头时，</w:t>
      </w:r>
      <w:r w:rsidRPr="009839D3">
        <w:rPr>
          <w:rFonts w:hint="eastAsia"/>
        </w:rPr>
        <w:t>导向头应</w:t>
      </w:r>
      <w:r w:rsidR="00823DCE" w:rsidRPr="009839D3">
        <w:rPr>
          <w:rFonts w:hint="eastAsia"/>
        </w:rPr>
        <w:t>具有</w:t>
      </w:r>
      <w:r w:rsidRPr="009839D3">
        <w:rPr>
          <w:rFonts w:hint="eastAsia"/>
        </w:rPr>
        <w:t>足够的强度和</w:t>
      </w:r>
      <w:r w:rsidRPr="009839D3">
        <w:t>刚度</w:t>
      </w:r>
      <w:r w:rsidRPr="009839D3">
        <w:rPr>
          <w:rFonts w:hint="eastAsia"/>
        </w:rPr>
        <w:t>，保证筋</w:t>
      </w:r>
      <w:proofErr w:type="gramStart"/>
      <w:r w:rsidRPr="009839D3">
        <w:rPr>
          <w:rFonts w:hint="eastAsia"/>
        </w:rPr>
        <w:t>体顶进过程</w:t>
      </w:r>
      <w:proofErr w:type="gramEnd"/>
      <w:r w:rsidRPr="009839D3">
        <w:rPr>
          <w:rFonts w:hint="eastAsia"/>
        </w:rPr>
        <w:t>可保护</w:t>
      </w:r>
      <w:r w:rsidR="00E82980" w:rsidRPr="009839D3">
        <w:rPr>
          <w:rFonts w:hint="eastAsia"/>
        </w:rPr>
        <w:t>解锁</w:t>
      </w:r>
      <w:r w:rsidRPr="009839D3">
        <w:rPr>
          <w:rFonts w:hint="eastAsia"/>
        </w:rPr>
        <w:t>装置；</w:t>
      </w:r>
    </w:p>
    <w:p w14:paraId="1BEAB96D" w14:textId="3127EE0C" w:rsidR="003F0798" w:rsidRPr="009839D3" w:rsidRDefault="003F0798" w:rsidP="003F0798">
      <w:pPr>
        <w:tabs>
          <w:tab w:val="left" w:pos="900"/>
        </w:tabs>
        <w:ind w:firstLine="284"/>
      </w:pPr>
      <w:r w:rsidRPr="009839D3">
        <w:rPr>
          <w:rFonts w:hint="eastAsia"/>
          <w:b/>
        </w:rPr>
        <w:t>4</w:t>
      </w:r>
      <w:r w:rsidRPr="009839D3">
        <w:t xml:space="preserve">  </w:t>
      </w:r>
      <w:r w:rsidR="00E82980" w:rsidRPr="009839D3">
        <w:rPr>
          <w:rFonts w:hint="eastAsia"/>
        </w:rPr>
        <w:t>解锁</w:t>
      </w:r>
      <w:r w:rsidRPr="009839D3">
        <w:rPr>
          <w:rFonts w:hint="eastAsia"/>
        </w:rPr>
        <w:t>装置和承载板应保证配套且</w:t>
      </w:r>
      <w:r w:rsidR="00074A34" w:rsidRPr="009839D3">
        <w:rPr>
          <w:rFonts w:hint="eastAsia"/>
        </w:rPr>
        <w:t>可靠</w:t>
      </w:r>
      <w:r w:rsidRPr="009839D3">
        <w:rPr>
          <w:rFonts w:hint="eastAsia"/>
        </w:rPr>
        <w:t>连接；</w:t>
      </w:r>
    </w:p>
    <w:p w14:paraId="16D854EE" w14:textId="32EBBDA3" w:rsidR="003F0798" w:rsidRPr="009839D3" w:rsidRDefault="003F0798" w:rsidP="003F0798">
      <w:pPr>
        <w:tabs>
          <w:tab w:val="left" w:pos="900"/>
        </w:tabs>
        <w:ind w:firstLine="284"/>
      </w:pPr>
      <w:r w:rsidRPr="009839D3">
        <w:rPr>
          <w:rFonts w:hint="eastAsia"/>
          <w:b/>
        </w:rPr>
        <w:t>5</w:t>
      </w:r>
      <w:r w:rsidRPr="009839D3">
        <w:t xml:space="preserve">  </w:t>
      </w:r>
      <w:r w:rsidR="00E82980" w:rsidRPr="009839D3">
        <w:rPr>
          <w:rFonts w:hint="eastAsia"/>
        </w:rPr>
        <w:t>解锁</w:t>
      </w:r>
      <w:r w:rsidRPr="009839D3">
        <w:t>装置</w:t>
      </w:r>
      <w:r w:rsidRPr="009839D3">
        <w:rPr>
          <w:rFonts w:hint="eastAsia"/>
        </w:rPr>
        <w:t>应保证密封性，不受顶</w:t>
      </w:r>
      <w:proofErr w:type="gramStart"/>
      <w:r w:rsidRPr="009839D3">
        <w:rPr>
          <w:rFonts w:hint="eastAsia"/>
        </w:rPr>
        <w:t>进过程</w:t>
      </w:r>
      <w:proofErr w:type="gramEnd"/>
      <w:r w:rsidRPr="009839D3">
        <w:rPr>
          <w:rFonts w:hint="eastAsia"/>
        </w:rPr>
        <w:t>及</w:t>
      </w:r>
      <w:r w:rsidRPr="009839D3">
        <w:t>注浆的影响</w:t>
      </w:r>
      <w:r w:rsidRPr="009839D3">
        <w:rPr>
          <w:rFonts w:hint="eastAsia"/>
        </w:rPr>
        <w:t>。</w:t>
      </w:r>
    </w:p>
    <w:p w14:paraId="043EE922" w14:textId="77777777" w:rsidR="003F0798" w:rsidRPr="009839D3" w:rsidRDefault="003F0798" w:rsidP="003F0798">
      <w:pPr>
        <w:rPr>
          <w:bCs/>
          <w:szCs w:val="21"/>
        </w:rPr>
      </w:pPr>
      <w:r w:rsidRPr="009839D3">
        <w:rPr>
          <w:rFonts w:hint="eastAsia"/>
          <w:b/>
          <w:bCs/>
          <w:szCs w:val="21"/>
        </w:rPr>
        <w:t>4.0.</w:t>
      </w:r>
      <w:r w:rsidRPr="009839D3">
        <w:rPr>
          <w:b/>
          <w:bCs/>
          <w:szCs w:val="21"/>
        </w:rPr>
        <w:t xml:space="preserve">5  </w:t>
      </w:r>
      <w:r w:rsidRPr="009839D3">
        <w:rPr>
          <w:rFonts w:hint="eastAsia"/>
          <w:bCs/>
          <w:szCs w:val="21"/>
        </w:rPr>
        <w:t>热熔型解锁</w:t>
      </w:r>
      <w:r w:rsidRPr="009839D3">
        <w:rPr>
          <w:bCs/>
          <w:szCs w:val="21"/>
        </w:rPr>
        <w:t>装置</w:t>
      </w:r>
      <w:r w:rsidRPr="009839D3">
        <w:rPr>
          <w:rFonts w:hint="eastAsia"/>
          <w:bCs/>
          <w:szCs w:val="21"/>
        </w:rPr>
        <w:t>构造应符合下列规定：</w:t>
      </w:r>
      <w:r w:rsidRPr="009839D3">
        <w:rPr>
          <w:bCs/>
          <w:szCs w:val="21"/>
        </w:rPr>
        <w:t xml:space="preserve"> </w:t>
      </w:r>
    </w:p>
    <w:p w14:paraId="7C827971" w14:textId="77777777" w:rsidR="003F0798" w:rsidRPr="009839D3" w:rsidRDefault="003F0798" w:rsidP="003F0798">
      <w:pPr>
        <w:tabs>
          <w:tab w:val="left" w:pos="900"/>
        </w:tabs>
        <w:ind w:left="647" w:hanging="363"/>
      </w:pPr>
      <w:r w:rsidRPr="009839D3">
        <w:rPr>
          <w:rFonts w:hint="eastAsia"/>
          <w:b/>
        </w:rPr>
        <w:t>1</w:t>
      </w:r>
      <w:r w:rsidRPr="009839D3">
        <w:t xml:space="preserve">  </w:t>
      </w:r>
      <w:r w:rsidRPr="009839D3">
        <w:rPr>
          <w:rFonts w:hint="eastAsia"/>
        </w:rPr>
        <w:t>通电解锁导线应附在</w:t>
      </w:r>
      <w:proofErr w:type="gramStart"/>
      <w:r w:rsidR="00074A34" w:rsidRPr="009839D3">
        <w:rPr>
          <w:rFonts w:hint="eastAsia"/>
        </w:rPr>
        <w:t>筋</w:t>
      </w:r>
      <w:proofErr w:type="gramEnd"/>
      <w:r w:rsidR="00074A34" w:rsidRPr="009839D3">
        <w:rPr>
          <w:rFonts w:hint="eastAsia"/>
        </w:rPr>
        <w:t>体</w:t>
      </w:r>
      <w:r w:rsidRPr="009839D3">
        <w:rPr>
          <w:rFonts w:hint="eastAsia"/>
        </w:rPr>
        <w:t>外侧套管内，并能够承受足够的变形能力；</w:t>
      </w:r>
    </w:p>
    <w:p w14:paraId="3479D7D1" w14:textId="6F94DC9B" w:rsidR="003F0798" w:rsidRPr="009839D3" w:rsidRDefault="003F0798" w:rsidP="003F0798">
      <w:pPr>
        <w:tabs>
          <w:tab w:val="left" w:pos="900"/>
        </w:tabs>
        <w:ind w:left="647" w:hanging="363"/>
      </w:pPr>
      <w:r w:rsidRPr="009839D3">
        <w:rPr>
          <w:b/>
        </w:rPr>
        <w:t xml:space="preserve">2  </w:t>
      </w:r>
      <w:r w:rsidRPr="009839D3">
        <w:rPr>
          <w:rFonts w:hint="eastAsia"/>
        </w:rPr>
        <w:t>热熔解</w:t>
      </w:r>
      <w:r w:rsidRPr="009839D3">
        <w:t>锁装置</w:t>
      </w:r>
      <w:r w:rsidRPr="009839D3">
        <w:rPr>
          <w:rFonts w:hint="eastAsia"/>
        </w:rPr>
        <w:t>在使用</w:t>
      </w:r>
      <w:r w:rsidRPr="009839D3">
        <w:t>条件下</w:t>
      </w:r>
      <w:r w:rsidRPr="009839D3">
        <w:rPr>
          <w:rFonts w:hint="eastAsia"/>
        </w:rPr>
        <w:t>具有足够的化学稳定性，</w:t>
      </w:r>
      <w:r w:rsidR="00823DCE" w:rsidRPr="009839D3">
        <w:rPr>
          <w:rFonts w:hint="eastAsia"/>
        </w:rPr>
        <w:t>保证其</w:t>
      </w:r>
      <w:r w:rsidR="00D715C3" w:rsidRPr="009839D3">
        <w:rPr>
          <w:rFonts w:hint="eastAsia"/>
        </w:rPr>
        <w:t>锚固性能</w:t>
      </w:r>
      <w:r w:rsidRPr="009839D3">
        <w:rPr>
          <w:rFonts w:hint="eastAsia"/>
        </w:rPr>
        <w:t>。</w:t>
      </w:r>
    </w:p>
    <w:p w14:paraId="415938D4" w14:textId="6C86AEFE" w:rsidR="003E7742" w:rsidRPr="009839D3" w:rsidRDefault="003E7742" w:rsidP="003F0798">
      <w:pPr>
        <w:tabs>
          <w:tab w:val="left" w:pos="900"/>
        </w:tabs>
        <w:ind w:left="647" w:hanging="363"/>
      </w:pPr>
      <w:r w:rsidRPr="009839D3">
        <w:rPr>
          <w:b/>
        </w:rPr>
        <w:t xml:space="preserve">3  </w:t>
      </w:r>
      <w:r w:rsidR="00321550" w:rsidRPr="009839D3">
        <w:rPr>
          <w:rFonts w:hint="eastAsia"/>
        </w:rPr>
        <w:t>热熔解</w:t>
      </w:r>
      <w:r w:rsidR="00321550" w:rsidRPr="009839D3">
        <w:t>锁装置</w:t>
      </w:r>
      <w:r w:rsidR="00641E41" w:rsidRPr="009839D3">
        <w:rPr>
          <w:rFonts w:hint="eastAsia"/>
        </w:rPr>
        <w:t>应保证密封性，不受顶</w:t>
      </w:r>
      <w:proofErr w:type="gramStart"/>
      <w:r w:rsidR="00641E41" w:rsidRPr="009839D3">
        <w:rPr>
          <w:rFonts w:hint="eastAsia"/>
        </w:rPr>
        <w:t>进过程</w:t>
      </w:r>
      <w:proofErr w:type="gramEnd"/>
      <w:r w:rsidR="00641E41" w:rsidRPr="009839D3">
        <w:rPr>
          <w:rFonts w:hint="eastAsia"/>
        </w:rPr>
        <w:t>及</w:t>
      </w:r>
      <w:r w:rsidR="00641E41" w:rsidRPr="009839D3">
        <w:t>注浆的影响</w:t>
      </w:r>
      <w:r w:rsidR="00641E41" w:rsidRPr="009839D3">
        <w:rPr>
          <w:rFonts w:hint="eastAsia"/>
        </w:rPr>
        <w:t>。</w:t>
      </w:r>
    </w:p>
    <w:p w14:paraId="16E5F6EF" w14:textId="67685DA9" w:rsidR="003F0798" w:rsidRPr="009839D3" w:rsidRDefault="003F0798" w:rsidP="003F0798">
      <w:pPr>
        <w:tabs>
          <w:tab w:val="left" w:pos="672"/>
          <w:tab w:val="left" w:pos="1036"/>
          <w:tab w:val="left" w:pos="1620"/>
          <w:tab w:val="left" w:pos="2160"/>
          <w:tab w:val="left" w:pos="7020"/>
        </w:tabs>
        <w:rPr>
          <w:b/>
          <w:szCs w:val="21"/>
        </w:rPr>
      </w:pPr>
      <w:r w:rsidRPr="009839D3">
        <w:rPr>
          <w:rFonts w:hint="eastAsia"/>
          <w:b/>
          <w:szCs w:val="21"/>
        </w:rPr>
        <w:t>4.0.</w:t>
      </w:r>
      <w:r w:rsidRPr="009839D3">
        <w:rPr>
          <w:b/>
          <w:szCs w:val="21"/>
        </w:rPr>
        <w:t xml:space="preserve">6 </w:t>
      </w:r>
      <w:r w:rsidR="00E37F4C" w:rsidRPr="009839D3">
        <w:rPr>
          <w:b/>
          <w:szCs w:val="21"/>
        </w:rPr>
        <w:t xml:space="preserve"> </w:t>
      </w:r>
      <w:proofErr w:type="gramStart"/>
      <w:r w:rsidR="00B7620B" w:rsidRPr="009839D3">
        <w:rPr>
          <w:rFonts w:hint="eastAsia"/>
          <w:szCs w:val="21"/>
        </w:rPr>
        <w:t>锚筋</w:t>
      </w:r>
      <w:r w:rsidRPr="009839D3">
        <w:rPr>
          <w:rFonts w:hint="eastAsia"/>
          <w:szCs w:val="21"/>
        </w:rPr>
        <w:t>回转</w:t>
      </w:r>
      <w:r w:rsidR="00151FF0" w:rsidRPr="009839D3">
        <w:rPr>
          <w:rFonts w:hint="eastAsia"/>
          <w:szCs w:val="21"/>
        </w:rPr>
        <w:t>型</w:t>
      </w:r>
      <w:proofErr w:type="gramEnd"/>
      <w:r w:rsidRPr="009839D3">
        <w:rPr>
          <w:rFonts w:hint="eastAsia"/>
          <w:szCs w:val="21"/>
        </w:rPr>
        <w:t>构造应符合下列规定：</w:t>
      </w:r>
      <w:r w:rsidRPr="009839D3">
        <w:rPr>
          <w:b/>
          <w:szCs w:val="21"/>
        </w:rPr>
        <w:t xml:space="preserve"> </w:t>
      </w:r>
    </w:p>
    <w:p w14:paraId="0F3EE11B" w14:textId="77777777" w:rsidR="003F0798" w:rsidRPr="009839D3" w:rsidRDefault="003F0798" w:rsidP="003F0798">
      <w:pPr>
        <w:tabs>
          <w:tab w:val="left" w:pos="900"/>
        </w:tabs>
        <w:ind w:firstLine="284"/>
      </w:pPr>
      <w:r w:rsidRPr="009839D3">
        <w:rPr>
          <w:rFonts w:hint="eastAsia"/>
          <w:b/>
        </w:rPr>
        <w:t>1</w:t>
      </w:r>
      <w:r w:rsidRPr="009839D3">
        <w:rPr>
          <w:b/>
        </w:rPr>
        <w:t xml:space="preserve"> </w:t>
      </w:r>
      <w:r w:rsidRPr="009839D3">
        <w:t xml:space="preserve"> </w:t>
      </w:r>
      <w:r w:rsidRPr="009839D3">
        <w:rPr>
          <w:rFonts w:hint="eastAsia"/>
        </w:rPr>
        <w:t>筋体</w:t>
      </w:r>
      <w:r w:rsidR="00074A34" w:rsidRPr="009839D3">
        <w:rPr>
          <w:rFonts w:hint="eastAsia"/>
        </w:rPr>
        <w:t>应</w:t>
      </w:r>
      <w:r w:rsidRPr="009839D3">
        <w:rPr>
          <w:rFonts w:hint="eastAsia"/>
        </w:rPr>
        <w:t>由成对无粘结钢绞线组成；</w:t>
      </w:r>
    </w:p>
    <w:p w14:paraId="7A4E77B6" w14:textId="77777777" w:rsidR="003F0798" w:rsidRPr="009839D3" w:rsidRDefault="003F0798" w:rsidP="003F0798">
      <w:pPr>
        <w:tabs>
          <w:tab w:val="left" w:pos="900"/>
        </w:tabs>
        <w:ind w:firstLine="284"/>
      </w:pPr>
      <w:r w:rsidRPr="009839D3">
        <w:rPr>
          <w:rFonts w:hint="eastAsia"/>
          <w:b/>
        </w:rPr>
        <w:t>2</w:t>
      </w:r>
      <w:r w:rsidRPr="009839D3">
        <w:t xml:space="preserve">  </w:t>
      </w:r>
      <w:proofErr w:type="gramStart"/>
      <w:r w:rsidRPr="009839D3">
        <w:rPr>
          <w:rFonts w:hint="eastAsia"/>
        </w:rPr>
        <w:t>承载体</w:t>
      </w:r>
      <w:r w:rsidR="00074A34" w:rsidRPr="009839D3">
        <w:rPr>
          <w:rFonts w:hint="eastAsia"/>
        </w:rPr>
        <w:t>宜</w:t>
      </w:r>
      <w:r w:rsidRPr="009839D3">
        <w:rPr>
          <w:rFonts w:hint="eastAsia"/>
        </w:rPr>
        <w:t>采用</w:t>
      </w:r>
      <w:proofErr w:type="gramEnd"/>
      <w:r w:rsidRPr="009839D3">
        <w:rPr>
          <w:rFonts w:hint="eastAsia"/>
        </w:rPr>
        <w:t>U</w:t>
      </w:r>
      <w:r w:rsidRPr="009839D3">
        <w:rPr>
          <w:rFonts w:hint="eastAsia"/>
        </w:rPr>
        <w:t>型承载体；</w:t>
      </w:r>
      <w:r w:rsidRPr="009839D3">
        <w:rPr>
          <w:rFonts w:hint="eastAsia"/>
        </w:rPr>
        <w:t>U</w:t>
      </w:r>
      <w:r w:rsidRPr="009839D3">
        <w:rPr>
          <w:rFonts w:hint="eastAsia"/>
        </w:rPr>
        <w:t>型承载体为端部为半圆形的结构；相邻承载</w:t>
      </w:r>
      <w:proofErr w:type="gramStart"/>
      <w:r w:rsidRPr="009839D3">
        <w:rPr>
          <w:rFonts w:hint="eastAsia"/>
        </w:rPr>
        <w:t>体相互</w:t>
      </w:r>
      <w:proofErr w:type="gramEnd"/>
      <w:r w:rsidRPr="009839D3">
        <w:rPr>
          <w:rFonts w:hint="eastAsia"/>
        </w:rPr>
        <w:t>垂直成</w:t>
      </w:r>
      <w:r w:rsidRPr="009839D3">
        <w:rPr>
          <w:rFonts w:hint="eastAsia"/>
        </w:rPr>
        <w:t>90</w:t>
      </w:r>
      <w:r w:rsidRPr="009839D3">
        <w:rPr>
          <w:rFonts w:hint="eastAsia"/>
        </w:rPr>
        <w:t>°组装；</w:t>
      </w:r>
    </w:p>
    <w:p w14:paraId="2F537615" w14:textId="7BB3ECD6" w:rsidR="003F0798" w:rsidRPr="009839D3" w:rsidRDefault="003F0798" w:rsidP="003F0798">
      <w:pPr>
        <w:tabs>
          <w:tab w:val="left" w:pos="900"/>
        </w:tabs>
        <w:ind w:firstLine="284"/>
      </w:pPr>
      <w:r w:rsidRPr="009839D3">
        <w:rPr>
          <w:rFonts w:hint="eastAsia"/>
          <w:b/>
        </w:rPr>
        <w:lastRenderedPageBreak/>
        <w:t>3</w:t>
      </w:r>
      <w:r w:rsidRPr="009839D3">
        <w:t xml:space="preserve">  </w:t>
      </w:r>
      <w:r w:rsidRPr="009839D3">
        <w:rPr>
          <w:rFonts w:hint="eastAsia"/>
        </w:rPr>
        <w:t>筋体和承载体</w:t>
      </w:r>
      <w:r w:rsidR="00074A34" w:rsidRPr="009839D3">
        <w:rPr>
          <w:rFonts w:hint="eastAsia"/>
        </w:rPr>
        <w:t>的</w:t>
      </w:r>
      <w:r w:rsidRPr="009839D3">
        <w:rPr>
          <w:rFonts w:hint="eastAsia"/>
        </w:rPr>
        <w:t>结合方式应保证回收时外部可通过机械拉钢绞线的一端把钢绞线从杆体中抽出。</w:t>
      </w:r>
    </w:p>
    <w:p w14:paraId="2FE5CBF0" w14:textId="29DE176E" w:rsidR="00830FD1" w:rsidRPr="009839D3" w:rsidRDefault="00AF6891" w:rsidP="00AF6891">
      <w:pPr>
        <w:tabs>
          <w:tab w:val="left" w:pos="900"/>
        </w:tabs>
      </w:pPr>
      <w:r w:rsidRPr="009839D3">
        <w:rPr>
          <w:rFonts w:hint="eastAsia"/>
          <w:b/>
          <w:szCs w:val="21"/>
        </w:rPr>
        <w:t>4.0.7</w:t>
      </w:r>
      <w:r w:rsidRPr="009839D3">
        <w:rPr>
          <w:b/>
          <w:szCs w:val="21"/>
        </w:rPr>
        <w:t xml:space="preserve">  </w:t>
      </w:r>
      <w:r w:rsidRPr="009839D3">
        <w:rPr>
          <w:rFonts w:hint="eastAsia"/>
          <w:szCs w:val="21"/>
        </w:rPr>
        <w:t>解锁装置</w:t>
      </w:r>
      <w:r w:rsidR="004009F2" w:rsidRPr="009839D3">
        <w:rPr>
          <w:rFonts w:hint="eastAsia"/>
          <w:szCs w:val="21"/>
        </w:rPr>
        <w:t>和锚筋的连接</w:t>
      </w:r>
      <w:r w:rsidR="00F7642E" w:rsidRPr="009839D3">
        <w:rPr>
          <w:rFonts w:hint="eastAsia"/>
          <w:szCs w:val="21"/>
        </w:rPr>
        <w:t>在使用阶段</w:t>
      </w:r>
      <w:r w:rsidR="004009F2" w:rsidRPr="009839D3">
        <w:rPr>
          <w:rFonts w:hint="eastAsia"/>
          <w:szCs w:val="21"/>
        </w:rPr>
        <w:t>应具有足够的</w:t>
      </w:r>
      <w:r w:rsidR="009D7CB7" w:rsidRPr="009839D3">
        <w:rPr>
          <w:rFonts w:hint="eastAsia"/>
          <w:szCs w:val="21"/>
        </w:rPr>
        <w:t>握裹力</w:t>
      </w:r>
      <w:r w:rsidR="00711FB0" w:rsidRPr="009839D3">
        <w:rPr>
          <w:rFonts w:hint="eastAsia"/>
          <w:szCs w:val="21"/>
        </w:rPr>
        <w:t>、</w:t>
      </w:r>
      <w:r w:rsidR="00F7642E" w:rsidRPr="009839D3">
        <w:rPr>
          <w:rFonts w:hint="eastAsia"/>
          <w:szCs w:val="21"/>
        </w:rPr>
        <w:t>稳定性</w:t>
      </w:r>
      <w:r w:rsidR="00711FB0" w:rsidRPr="009839D3">
        <w:rPr>
          <w:rFonts w:hint="eastAsia"/>
          <w:szCs w:val="21"/>
        </w:rPr>
        <w:t>和</w:t>
      </w:r>
      <w:r w:rsidR="00310B87" w:rsidRPr="009839D3">
        <w:rPr>
          <w:rFonts w:hint="eastAsia"/>
          <w:szCs w:val="21"/>
        </w:rPr>
        <w:t>可靠</w:t>
      </w:r>
      <w:r w:rsidR="00711FB0" w:rsidRPr="009839D3">
        <w:rPr>
          <w:rFonts w:hint="eastAsia"/>
          <w:szCs w:val="21"/>
        </w:rPr>
        <w:t>性</w:t>
      </w:r>
      <w:r w:rsidR="004009F2" w:rsidRPr="009839D3">
        <w:rPr>
          <w:rFonts w:hint="eastAsia"/>
          <w:szCs w:val="21"/>
        </w:rPr>
        <w:t>，</w:t>
      </w:r>
      <w:r w:rsidR="00F7642E" w:rsidRPr="009839D3">
        <w:rPr>
          <w:rFonts w:hint="eastAsia"/>
          <w:szCs w:val="21"/>
        </w:rPr>
        <w:t>在回收阶段应方便</w:t>
      </w:r>
      <w:r w:rsidR="004009F2" w:rsidRPr="009839D3">
        <w:rPr>
          <w:rFonts w:hint="eastAsia"/>
          <w:szCs w:val="21"/>
        </w:rPr>
        <w:t>解锁</w:t>
      </w:r>
      <w:r w:rsidR="00F7642E" w:rsidRPr="009839D3">
        <w:rPr>
          <w:rFonts w:hint="eastAsia"/>
          <w:szCs w:val="21"/>
        </w:rPr>
        <w:t>回收</w:t>
      </w:r>
      <w:r w:rsidR="004009F2" w:rsidRPr="009839D3">
        <w:rPr>
          <w:rFonts w:hint="eastAsia"/>
          <w:szCs w:val="21"/>
        </w:rPr>
        <w:t>。</w:t>
      </w:r>
    </w:p>
    <w:p w14:paraId="6DFC3DAD" w14:textId="7F861112" w:rsidR="00613EDB" w:rsidRPr="009839D3" w:rsidRDefault="00613EDB" w:rsidP="00B05B92">
      <w:pPr>
        <w:tabs>
          <w:tab w:val="left" w:pos="900"/>
        </w:tabs>
        <w:ind w:firstLine="284"/>
      </w:pPr>
    </w:p>
    <w:p w14:paraId="00D6FF80" w14:textId="77777777" w:rsidR="00613EDB" w:rsidRPr="009839D3" w:rsidRDefault="00613EDB" w:rsidP="00B05B92">
      <w:pPr>
        <w:tabs>
          <w:tab w:val="left" w:pos="900"/>
        </w:tabs>
        <w:ind w:firstLine="284"/>
      </w:pPr>
    </w:p>
    <w:p w14:paraId="53148978" w14:textId="77777777" w:rsidR="00613EDB" w:rsidRPr="009839D3" w:rsidRDefault="00613EDB" w:rsidP="00B05B92">
      <w:pPr>
        <w:tabs>
          <w:tab w:val="left" w:pos="900"/>
        </w:tabs>
        <w:ind w:firstLine="284"/>
      </w:pPr>
    </w:p>
    <w:p w14:paraId="55EAB4BC" w14:textId="77777777" w:rsidR="00613EDB" w:rsidRPr="009839D3" w:rsidRDefault="00613EDB" w:rsidP="00B05B92">
      <w:pPr>
        <w:tabs>
          <w:tab w:val="left" w:pos="900"/>
        </w:tabs>
        <w:ind w:firstLine="284"/>
      </w:pPr>
    </w:p>
    <w:p w14:paraId="28246412" w14:textId="77777777" w:rsidR="00613EDB" w:rsidRPr="009839D3" w:rsidRDefault="00613EDB" w:rsidP="00B05B92">
      <w:pPr>
        <w:tabs>
          <w:tab w:val="left" w:pos="900"/>
        </w:tabs>
        <w:ind w:firstLine="284"/>
      </w:pPr>
    </w:p>
    <w:p w14:paraId="171FBCDD" w14:textId="77777777" w:rsidR="00613EDB" w:rsidRPr="009839D3" w:rsidRDefault="00613EDB" w:rsidP="00B05B92">
      <w:pPr>
        <w:tabs>
          <w:tab w:val="left" w:pos="900"/>
        </w:tabs>
        <w:ind w:firstLine="284"/>
      </w:pPr>
    </w:p>
    <w:p w14:paraId="379D3836" w14:textId="77777777" w:rsidR="00AC39FA" w:rsidRPr="009839D3" w:rsidRDefault="00AC39FA" w:rsidP="00B05B92">
      <w:pPr>
        <w:tabs>
          <w:tab w:val="left" w:pos="900"/>
        </w:tabs>
        <w:ind w:firstLine="284"/>
      </w:pPr>
    </w:p>
    <w:p w14:paraId="258245DD" w14:textId="77777777" w:rsidR="00A60D6A" w:rsidRPr="009839D3" w:rsidRDefault="00A60D6A">
      <w:pPr>
        <w:widowControl/>
        <w:jc w:val="left"/>
        <w:rPr>
          <w:bCs/>
          <w:kern w:val="44"/>
          <w:sz w:val="28"/>
          <w:szCs w:val="28"/>
        </w:rPr>
      </w:pPr>
      <w:r w:rsidRPr="009839D3">
        <w:rPr>
          <w:b/>
          <w:sz w:val="28"/>
          <w:szCs w:val="28"/>
        </w:rPr>
        <w:br w:type="page"/>
      </w:r>
    </w:p>
    <w:p w14:paraId="11BEE563" w14:textId="77777777" w:rsidR="00A73A56" w:rsidRPr="009839D3" w:rsidRDefault="00FB7562">
      <w:pPr>
        <w:pStyle w:val="1"/>
        <w:spacing w:beforeLines="100" w:before="312" w:afterLines="100" w:after="312" w:line="360" w:lineRule="auto"/>
        <w:contextualSpacing/>
        <w:jc w:val="center"/>
        <w:rPr>
          <w:b w:val="0"/>
          <w:sz w:val="28"/>
          <w:szCs w:val="28"/>
        </w:rPr>
      </w:pPr>
      <w:bookmarkStart w:id="51" w:name="_Toc39518384"/>
      <w:bookmarkStart w:id="52" w:name="_Toc39583059"/>
      <w:bookmarkStart w:id="53" w:name="_Toc39583151"/>
      <w:bookmarkStart w:id="54" w:name="_Toc42249583"/>
      <w:bookmarkStart w:id="55" w:name="_Toc42346850"/>
      <w:r w:rsidRPr="009839D3">
        <w:rPr>
          <w:rFonts w:hint="eastAsia"/>
          <w:b w:val="0"/>
          <w:sz w:val="28"/>
          <w:szCs w:val="28"/>
        </w:rPr>
        <w:lastRenderedPageBreak/>
        <w:t>5</w:t>
      </w:r>
      <w:r w:rsidR="009B182F" w:rsidRPr="009839D3">
        <w:rPr>
          <w:b w:val="0"/>
          <w:sz w:val="28"/>
          <w:szCs w:val="28"/>
        </w:rPr>
        <w:t xml:space="preserve"> </w:t>
      </w:r>
      <w:bookmarkEnd w:id="49"/>
      <w:bookmarkEnd w:id="50"/>
      <w:r w:rsidR="00A529A9" w:rsidRPr="009839D3">
        <w:rPr>
          <w:b w:val="0"/>
          <w:sz w:val="28"/>
          <w:szCs w:val="28"/>
        </w:rPr>
        <w:t xml:space="preserve"> </w:t>
      </w:r>
      <w:r w:rsidR="00BE6C3E" w:rsidRPr="009839D3">
        <w:rPr>
          <w:rFonts w:hint="eastAsia"/>
          <w:b w:val="0"/>
          <w:sz w:val="28"/>
          <w:szCs w:val="28"/>
        </w:rPr>
        <w:t>设计</w:t>
      </w:r>
      <w:bookmarkEnd w:id="51"/>
      <w:bookmarkEnd w:id="52"/>
      <w:bookmarkEnd w:id="53"/>
      <w:bookmarkEnd w:id="54"/>
      <w:bookmarkEnd w:id="55"/>
    </w:p>
    <w:p w14:paraId="6372BFFC" w14:textId="77777777" w:rsidR="00A73A56" w:rsidRPr="009839D3" w:rsidRDefault="007B21A5" w:rsidP="007B21A5">
      <w:pPr>
        <w:pStyle w:val="2"/>
        <w:jc w:val="center"/>
        <w:rPr>
          <w:rFonts w:ascii="Times New Roman" w:hAnsi="Times New Roman"/>
          <w:b w:val="0"/>
          <w:sz w:val="21"/>
          <w:szCs w:val="21"/>
        </w:rPr>
      </w:pPr>
      <w:bookmarkStart w:id="56" w:name="_Toc39518385"/>
      <w:bookmarkStart w:id="57" w:name="_Toc39583060"/>
      <w:bookmarkStart w:id="58" w:name="_Toc39583152"/>
      <w:bookmarkStart w:id="59" w:name="_Toc42249584"/>
      <w:bookmarkStart w:id="60" w:name="_Toc42346851"/>
      <w:r w:rsidRPr="009839D3">
        <w:rPr>
          <w:rFonts w:ascii="Times New Roman" w:hAnsi="Times New Roman" w:hint="eastAsia"/>
          <w:b w:val="0"/>
          <w:sz w:val="21"/>
          <w:szCs w:val="21"/>
        </w:rPr>
        <w:t>5.1</w:t>
      </w:r>
      <w:r w:rsidRPr="009839D3">
        <w:rPr>
          <w:rFonts w:ascii="Times New Roman" w:hAnsi="Times New Roman"/>
          <w:b w:val="0"/>
          <w:sz w:val="21"/>
          <w:szCs w:val="21"/>
        </w:rPr>
        <w:t xml:space="preserve">  </w:t>
      </w:r>
      <w:r w:rsidRPr="009839D3">
        <w:rPr>
          <w:rFonts w:ascii="Times New Roman" w:hAnsi="Times New Roman" w:hint="eastAsia"/>
          <w:b w:val="0"/>
          <w:sz w:val="21"/>
          <w:szCs w:val="21"/>
        </w:rPr>
        <w:t>一般规定</w:t>
      </w:r>
      <w:bookmarkEnd w:id="56"/>
      <w:bookmarkEnd w:id="57"/>
      <w:bookmarkEnd w:id="58"/>
      <w:bookmarkEnd w:id="59"/>
      <w:bookmarkEnd w:id="60"/>
    </w:p>
    <w:p w14:paraId="443C0927" w14:textId="77777777" w:rsidR="00D7014F" w:rsidRPr="009839D3" w:rsidRDefault="00D7014F" w:rsidP="00D7014F">
      <w:pPr>
        <w:tabs>
          <w:tab w:val="left" w:pos="425"/>
        </w:tabs>
        <w:adjustRightInd w:val="0"/>
        <w:ind w:left="7" w:hanging="7"/>
      </w:pPr>
      <w:r w:rsidRPr="009839D3">
        <w:rPr>
          <w:rFonts w:hint="eastAsia"/>
          <w:b/>
          <w:bCs/>
        </w:rPr>
        <w:t>5.1.</w:t>
      </w:r>
      <w:r w:rsidRPr="009839D3">
        <w:rPr>
          <w:b/>
          <w:bCs/>
        </w:rPr>
        <w:t>1</w:t>
      </w:r>
      <w:r w:rsidRPr="009839D3">
        <w:rPr>
          <w:rFonts w:hint="eastAsia"/>
          <w:bCs/>
        </w:rPr>
        <w:t xml:space="preserve">  </w:t>
      </w:r>
      <w:r w:rsidRPr="009839D3">
        <w:rPr>
          <w:rFonts w:hint="eastAsia"/>
        </w:rPr>
        <w:t>锚杆杆体按承载能力极限状态设计，作用基本组合的综合分项系数不应小于</w:t>
      </w:r>
      <w:r w:rsidRPr="009839D3">
        <w:rPr>
          <w:rFonts w:hint="eastAsia"/>
        </w:rPr>
        <w:t xml:space="preserve"> 1.</w:t>
      </w:r>
      <w:r w:rsidRPr="009839D3">
        <w:t>35</w:t>
      </w:r>
      <w:r w:rsidRPr="009839D3">
        <w:rPr>
          <w:rFonts w:hint="eastAsia"/>
        </w:rPr>
        <w:t>。</w:t>
      </w:r>
    </w:p>
    <w:p w14:paraId="4E37F881" w14:textId="77777777" w:rsidR="00D7014F" w:rsidRPr="009839D3" w:rsidRDefault="00D7014F" w:rsidP="00D7014F">
      <w:pPr>
        <w:tabs>
          <w:tab w:val="left" w:pos="709"/>
        </w:tabs>
        <w:adjustRightInd w:val="0"/>
        <w:snapToGrid w:val="0"/>
        <w:jc w:val="left"/>
      </w:pPr>
      <w:r w:rsidRPr="009839D3">
        <w:rPr>
          <w:rFonts w:hint="eastAsia"/>
          <w:bCs/>
        </w:rPr>
        <w:t>可回收</w:t>
      </w:r>
      <w:r w:rsidRPr="009839D3">
        <w:rPr>
          <w:rFonts w:hint="eastAsia"/>
          <w:szCs w:val="21"/>
        </w:rPr>
        <w:t>锚杆抗拔安全系数按表</w:t>
      </w:r>
      <w:r w:rsidR="00923E3B" w:rsidRPr="009839D3">
        <w:rPr>
          <w:rFonts w:hint="eastAsia"/>
          <w:szCs w:val="21"/>
        </w:rPr>
        <w:t>5</w:t>
      </w:r>
      <w:r w:rsidRPr="009839D3">
        <w:rPr>
          <w:rFonts w:hint="eastAsia"/>
          <w:szCs w:val="21"/>
        </w:rPr>
        <w:t>.1.</w:t>
      </w:r>
      <w:r w:rsidR="00923E3B" w:rsidRPr="009839D3">
        <w:rPr>
          <w:rFonts w:hint="eastAsia"/>
          <w:szCs w:val="21"/>
        </w:rPr>
        <w:t>1</w:t>
      </w:r>
      <w:r w:rsidRPr="009839D3">
        <w:rPr>
          <w:szCs w:val="21"/>
        </w:rPr>
        <w:t>规定</w:t>
      </w:r>
      <w:r w:rsidRPr="009839D3">
        <w:rPr>
          <w:rFonts w:hint="eastAsia"/>
          <w:szCs w:val="21"/>
        </w:rPr>
        <w:t>取值。</w:t>
      </w:r>
    </w:p>
    <w:p w14:paraId="544556D0" w14:textId="77777777" w:rsidR="00D7014F" w:rsidRPr="009839D3" w:rsidRDefault="00D7014F" w:rsidP="00B264C3">
      <w:pPr>
        <w:pStyle w:val="af9"/>
        <w:spacing w:before="156" w:after="156"/>
        <w:rPr>
          <w:rFonts w:eastAsia="黑体"/>
        </w:rPr>
      </w:pPr>
      <w:r w:rsidRPr="009839D3">
        <w:rPr>
          <w:rFonts w:hint="eastAsia"/>
        </w:rPr>
        <w:t>表</w:t>
      </w:r>
      <w:r w:rsidR="00923E3B" w:rsidRPr="009839D3">
        <w:rPr>
          <w:rFonts w:hint="eastAsia"/>
        </w:rPr>
        <w:t>5</w:t>
      </w:r>
      <w:r w:rsidRPr="009839D3">
        <w:rPr>
          <w:rFonts w:hint="eastAsia"/>
        </w:rPr>
        <w:t>.1.</w:t>
      </w:r>
      <w:r w:rsidRPr="009839D3">
        <w:t>1</w:t>
      </w:r>
      <w:r w:rsidRPr="009839D3">
        <w:rPr>
          <w:rFonts w:hint="eastAsia"/>
        </w:rPr>
        <w:t xml:space="preserve">  </w:t>
      </w:r>
      <w:r w:rsidRPr="009839D3">
        <w:rPr>
          <w:rFonts w:hint="eastAsia"/>
        </w:rPr>
        <w:t>锚杆安全系数</w:t>
      </w:r>
    </w:p>
    <w:tbl>
      <w:tblPr>
        <w:tblStyle w:val="af2"/>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633"/>
        <w:gridCol w:w="4653"/>
      </w:tblGrid>
      <w:tr w:rsidR="009839D3" w:rsidRPr="009839D3" w14:paraId="163798B7" w14:textId="77777777" w:rsidTr="00300DE0">
        <w:trPr>
          <w:trHeight w:hRule="exact" w:val="397"/>
        </w:trPr>
        <w:tc>
          <w:tcPr>
            <w:tcW w:w="2192" w:type="pct"/>
            <w:vAlign w:val="center"/>
          </w:tcPr>
          <w:p w14:paraId="03203D43" w14:textId="77777777" w:rsidR="009B3DD5" w:rsidRPr="009839D3" w:rsidRDefault="009B3DD5" w:rsidP="00D7014F">
            <w:pPr>
              <w:tabs>
                <w:tab w:val="left" w:pos="709"/>
              </w:tabs>
              <w:jc w:val="center"/>
              <w:rPr>
                <w:sz w:val="18"/>
                <w:szCs w:val="18"/>
              </w:rPr>
            </w:pPr>
            <w:r w:rsidRPr="009839D3">
              <w:rPr>
                <w:rFonts w:hint="eastAsia"/>
                <w:sz w:val="18"/>
                <w:szCs w:val="18"/>
              </w:rPr>
              <w:t>基坑安全等级</w:t>
            </w:r>
          </w:p>
        </w:tc>
        <w:tc>
          <w:tcPr>
            <w:tcW w:w="2808" w:type="pct"/>
            <w:vAlign w:val="center"/>
          </w:tcPr>
          <w:p w14:paraId="06DAE2B3" w14:textId="77777777" w:rsidR="009B3DD5" w:rsidRPr="009839D3" w:rsidRDefault="009B3DD5" w:rsidP="00D7014F">
            <w:pPr>
              <w:tabs>
                <w:tab w:val="left" w:pos="709"/>
              </w:tabs>
              <w:jc w:val="center"/>
              <w:rPr>
                <w:sz w:val="18"/>
                <w:szCs w:val="18"/>
              </w:rPr>
            </w:pPr>
            <w:r w:rsidRPr="009839D3">
              <w:rPr>
                <w:rFonts w:hint="eastAsia"/>
                <w:sz w:val="18"/>
                <w:szCs w:val="18"/>
              </w:rPr>
              <w:t>锚杆抗拔安全系数</w:t>
            </w:r>
            <w:r w:rsidRPr="009839D3">
              <w:rPr>
                <w:rFonts w:hint="eastAsia"/>
                <w:i/>
                <w:sz w:val="18"/>
                <w:szCs w:val="18"/>
              </w:rPr>
              <w:t>K</w:t>
            </w:r>
            <w:r w:rsidRPr="009839D3">
              <w:rPr>
                <w:i/>
                <w:sz w:val="18"/>
                <w:szCs w:val="18"/>
              </w:rPr>
              <w:t xml:space="preserve"> </w:t>
            </w:r>
            <w:r w:rsidRPr="009839D3">
              <w:rPr>
                <w:sz w:val="18"/>
                <w:szCs w:val="18"/>
              </w:rPr>
              <w:t>t</w:t>
            </w:r>
          </w:p>
        </w:tc>
      </w:tr>
      <w:tr w:rsidR="009839D3" w:rsidRPr="009839D3" w14:paraId="6AA31C53" w14:textId="77777777" w:rsidTr="00300DE0">
        <w:trPr>
          <w:trHeight w:hRule="exact" w:val="397"/>
        </w:trPr>
        <w:tc>
          <w:tcPr>
            <w:tcW w:w="2192" w:type="pct"/>
            <w:vAlign w:val="center"/>
          </w:tcPr>
          <w:p w14:paraId="6DEA6AFA" w14:textId="77777777" w:rsidR="009B3DD5" w:rsidRPr="009839D3" w:rsidRDefault="009B3DD5" w:rsidP="00D7014F">
            <w:pPr>
              <w:tabs>
                <w:tab w:val="left" w:pos="709"/>
              </w:tabs>
              <w:jc w:val="center"/>
              <w:rPr>
                <w:sz w:val="18"/>
                <w:szCs w:val="18"/>
              </w:rPr>
            </w:pPr>
            <w:r w:rsidRPr="009839D3">
              <w:rPr>
                <w:rFonts w:hint="eastAsia"/>
                <w:sz w:val="18"/>
                <w:szCs w:val="18"/>
              </w:rPr>
              <w:t>一级</w:t>
            </w:r>
          </w:p>
        </w:tc>
        <w:tc>
          <w:tcPr>
            <w:tcW w:w="2808" w:type="pct"/>
            <w:vAlign w:val="center"/>
          </w:tcPr>
          <w:p w14:paraId="5516E6DA" w14:textId="77777777" w:rsidR="009B3DD5" w:rsidRPr="009839D3" w:rsidRDefault="009B3DD5" w:rsidP="00D7014F">
            <w:pPr>
              <w:tabs>
                <w:tab w:val="left" w:pos="709"/>
              </w:tabs>
              <w:jc w:val="center"/>
              <w:rPr>
                <w:sz w:val="18"/>
                <w:szCs w:val="18"/>
              </w:rPr>
            </w:pPr>
            <w:r w:rsidRPr="009839D3">
              <w:rPr>
                <w:rFonts w:hint="eastAsia"/>
                <w:sz w:val="18"/>
                <w:szCs w:val="18"/>
              </w:rPr>
              <w:t>1.8</w:t>
            </w:r>
          </w:p>
        </w:tc>
      </w:tr>
      <w:tr w:rsidR="009839D3" w:rsidRPr="009839D3" w14:paraId="079D7BEC" w14:textId="77777777" w:rsidTr="00300DE0">
        <w:trPr>
          <w:trHeight w:hRule="exact" w:val="397"/>
        </w:trPr>
        <w:tc>
          <w:tcPr>
            <w:tcW w:w="2192" w:type="pct"/>
            <w:vAlign w:val="center"/>
          </w:tcPr>
          <w:p w14:paraId="0E8281E9" w14:textId="77777777" w:rsidR="009B3DD5" w:rsidRPr="009839D3" w:rsidRDefault="009B3DD5" w:rsidP="00D7014F">
            <w:pPr>
              <w:tabs>
                <w:tab w:val="left" w:pos="709"/>
              </w:tabs>
              <w:jc w:val="center"/>
              <w:rPr>
                <w:sz w:val="18"/>
                <w:szCs w:val="18"/>
              </w:rPr>
            </w:pPr>
            <w:r w:rsidRPr="009839D3">
              <w:rPr>
                <w:rFonts w:hint="eastAsia"/>
                <w:sz w:val="18"/>
                <w:szCs w:val="18"/>
              </w:rPr>
              <w:t>二级</w:t>
            </w:r>
          </w:p>
        </w:tc>
        <w:tc>
          <w:tcPr>
            <w:tcW w:w="2808" w:type="pct"/>
            <w:vAlign w:val="center"/>
          </w:tcPr>
          <w:p w14:paraId="3FBE6E62" w14:textId="77777777" w:rsidR="009B3DD5" w:rsidRPr="009839D3" w:rsidRDefault="009B3DD5" w:rsidP="00D7014F">
            <w:pPr>
              <w:tabs>
                <w:tab w:val="left" w:pos="709"/>
              </w:tabs>
              <w:jc w:val="center"/>
              <w:rPr>
                <w:sz w:val="18"/>
                <w:szCs w:val="18"/>
              </w:rPr>
            </w:pPr>
            <w:r w:rsidRPr="009839D3">
              <w:rPr>
                <w:rFonts w:hint="eastAsia"/>
                <w:sz w:val="18"/>
                <w:szCs w:val="18"/>
              </w:rPr>
              <w:t>1.6</w:t>
            </w:r>
          </w:p>
        </w:tc>
      </w:tr>
      <w:tr w:rsidR="009839D3" w:rsidRPr="009839D3" w14:paraId="42F14747" w14:textId="77777777" w:rsidTr="00300DE0">
        <w:trPr>
          <w:trHeight w:hRule="exact" w:val="397"/>
        </w:trPr>
        <w:tc>
          <w:tcPr>
            <w:tcW w:w="2192" w:type="pct"/>
            <w:vAlign w:val="center"/>
          </w:tcPr>
          <w:p w14:paraId="3FA7C9CD" w14:textId="77777777" w:rsidR="009B3DD5" w:rsidRPr="009839D3" w:rsidRDefault="009B3DD5" w:rsidP="00D7014F">
            <w:pPr>
              <w:tabs>
                <w:tab w:val="left" w:pos="709"/>
              </w:tabs>
              <w:jc w:val="center"/>
              <w:rPr>
                <w:sz w:val="18"/>
                <w:szCs w:val="18"/>
              </w:rPr>
            </w:pPr>
            <w:r w:rsidRPr="009839D3">
              <w:rPr>
                <w:rFonts w:hint="eastAsia"/>
                <w:sz w:val="18"/>
                <w:szCs w:val="18"/>
              </w:rPr>
              <w:t>三级</w:t>
            </w:r>
          </w:p>
        </w:tc>
        <w:tc>
          <w:tcPr>
            <w:tcW w:w="2808" w:type="pct"/>
            <w:vAlign w:val="center"/>
          </w:tcPr>
          <w:p w14:paraId="22F598BD" w14:textId="77777777" w:rsidR="009B3DD5" w:rsidRPr="009839D3" w:rsidRDefault="009B3DD5" w:rsidP="00D7014F">
            <w:pPr>
              <w:tabs>
                <w:tab w:val="left" w:pos="709"/>
              </w:tabs>
              <w:jc w:val="center"/>
              <w:rPr>
                <w:sz w:val="18"/>
                <w:szCs w:val="18"/>
              </w:rPr>
            </w:pPr>
            <w:r w:rsidRPr="009839D3">
              <w:rPr>
                <w:rFonts w:hint="eastAsia"/>
                <w:sz w:val="18"/>
                <w:szCs w:val="18"/>
              </w:rPr>
              <w:t>1.6</w:t>
            </w:r>
          </w:p>
        </w:tc>
      </w:tr>
    </w:tbl>
    <w:p w14:paraId="3D48469C" w14:textId="77777777" w:rsidR="00077859" w:rsidRPr="009839D3" w:rsidRDefault="00923E3B" w:rsidP="00077859">
      <w:pPr>
        <w:tabs>
          <w:tab w:val="left" w:pos="425"/>
        </w:tabs>
        <w:adjustRightInd w:val="0"/>
        <w:spacing w:line="300" w:lineRule="auto"/>
        <w:jc w:val="left"/>
      </w:pPr>
      <w:r w:rsidRPr="009839D3">
        <w:rPr>
          <w:rFonts w:hint="eastAsia"/>
          <w:b/>
          <w:bCs/>
        </w:rPr>
        <w:t>5.1.2</w:t>
      </w:r>
      <w:r w:rsidRPr="009839D3">
        <w:rPr>
          <w:rFonts w:hint="eastAsia"/>
          <w:bCs/>
        </w:rPr>
        <w:t xml:space="preserve">  </w:t>
      </w:r>
      <w:r w:rsidR="00D7014F" w:rsidRPr="009839D3">
        <w:rPr>
          <w:rFonts w:hint="eastAsia"/>
        </w:rPr>
        <w:t>锚杆轴向拉力标准值</w:t>
      </w:r>
      <w:r w:rsidR="00E3322A" w:rsidRPr="009839D3">
        <w:rPr>
          <w:rFonts w:hint="eastAsia"/>
          <w:i/>
        </w:rPr>
        <w:t>N</w:t>
      </w:r>
      <w:r w:rsidR="00E3322A" w:rsidRPr="009839D3">
        <w:rPr>
          <w:rFonts w:hint="eastAsia"/>
          <w:vertAlign w:val="subscript"/>
        </w:rPr>
        <w:t>k</w:t>
      </w:r>
      <w:r w:rsidR="00D7014F" w:rsidRPr="009839D3">
        <w:rPr>
          <w:rFonts w:hint="eastAsia"/>
        </w:rPr>
        <w:t>可按</w:t>
      </w:r>
      <w:proofErr w:type="gramStart"/>
      <w:r w:rsidR="00D7014F" w:rsidRPr="009839D3">
        <w:rPr>
          <w:rFonts w:hint="eastAsia"/>
        </w:rPr>
        <w:t>现行行业</w:t>
      </w:r>
      <w:proofErr w:type="gramEnd"/>
      <w:r w:rsidR="00D7014F" w:rsidRPr="009839D3">
        <w:rPr>
          <w:rFonts w:hint="eastAsia"/>
        </w:rPr>
        <w:t>标准《建筑基坑支护技术规程》</w:t>
      </w:r>
      <w:r w:rsidR="00D7014F" w:rsidRPr="009839D3">
        <w:rPr>
          <w:rFonts w:hint="eastAsia"/>
        </w:rPr>
        <w:t>JGJ120</w:t>
      </w:r>
      <w:r w:rsidR="00D7014F" w:rsidRPr="009839D3">
        <w:rPr>
          <w:rFonts w:hint="eastAsia"/>
        </w:rPr>
        <w:t>或现行当地地方标准有关规定计算。</w:t>
      </w:r>
      <w:r w:rsidR="00077859" w:rsidRPr="009839D3">
        <w:rPr>
          <w:rFonts w:hint="eastAsia"/>
        </w:rPr>
        <w:t>锚杆轴向抗拉刚度系数宜根据锚杆基本试验确定</w:t>
      </w:r>
      <w:r w:rsidR="00321550" w:rsidRPr="009839D3">
        <w:rPr>
          <w:rFonts w:hint="eastAsia"/>
        </w:rPr>
        <w:t>，</w:t>
      </w:r>
      <w:r w:rsidR="00077859" w:rsidRPr="009839D3">
        <w:rPr>
          <w:rFonts w:hint="eastAsia"/>
        </w:rPr>
        <w:t>当无试验资料时</w:t>
      </w:r>
      <w:r w:rsidR="00321550" w:rsidRPr="009839D3">
        <w:rPr>
          <w:rFonts w:hint="eastAsia"/>
        </w:rPr>
        <w:t>，</w:t>
      </w:r>
      <w:r w:rsidR="00077859" w:rsidRPr="009839D3">
        <w:rPr>
          <w:rFonts w:hint="eastAsia"/>
        </w:rPr>
        <w:t>轴向抗拉刚度系数可按下式估算：</w:t>
      </w:r>
    </w:p>
    <w:p w14:paraId="18C9A405" w14:textId="77777777" w:rsidR="00077859" w:rsidRPr="009839D3" w:rsidRDefault="00585A71" w:rsidP="00077859">
      <w:pPr>
        <w:tabs>
          <w:tab w:val="left" w:pos="425"/>
        </w:tabs>
        <w:wordWrap w:val="0"/>
        <w:jc w:val="right"/>
      </w:pPr>
      <w:r w:rsidRPr="009839D3">
        <w:rPr>
          <w:position w:val="-32"/>
        </w:rPr>
        <w:object w:dxaOrig="1040" w:dyaOrig="740" w14:anchorId="54AFD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37.65pt" o:ole="">
            <v:imagedata r:id="rId25" o:title=""/>
          </v:shape>
          <o:OLEObject Type="Embed" ProgID="Equation.DSMT4" ShapeID="_x0000_i1025" DrawAspect="Content" ObjectID="_1653634599" r:id="rId26"/>
        </w:object>
      </w:r>
      <w:r w:rsidR="00077859" w:rsidRPr="009839D3">
        <w:t xml:space="preserve">                              </w:t>
      </w:r>
      <w:r w:rsidR="00077859" w:rsidRPr="009839D3">
        <w:rPr>
          <w:rFonts w:hint="eastAsia"/>
        </w:rPr>
        <w:t>（</w:t>
      </w:r>
      <w:r w:rsidR="00077859" w:rsidRPr="009839D3">
        <w:rPr>
          <w:rFonts w:hint="eastAsia"/>
        </w:rPr>
        <w:t>5.</w:t>
      </w:r>
      <w:r w:rsidR="00077859" w:rsidRPr="009839D3">
        <w:t>1</w:t>
      </w:r>
      <w:r w:rsidR="00077859" w:rsidRPr="009839D3">
        <w:rPr>
          <w:rFonts w:hint="eastAsia"/>
        </w:rPr>
        <w:t>.</w:t>
      </w:r>
      <w:r w:rsidR="00077859" w:rsidRPr="009839D3">
        <w:t>2</w:t>
      </w:r>
      <w:r w:rsidR="00077859" w:rsidRPr="009839D3">
        <w:rPr>
          <w:rFonts w:hint="eastAsia"/>
        </w:rPr>
        <w:t>-1</w:t>
      </w:r>
      <w:r w:rsidR="00077859" w:rsidRPr="009839D3">
        <w:rPr>
          <w:rFonts w:hint="eastAsia"/>
        </w:rPr>
        <w:t>）</w:t>
      </w:r>
    </w:p>
    <w:p w14:paraId="0AA60306" w14:textId="77777777" w:rsidR="00077859" w:rsidRPr="009839D3" w:rsidRDefault="00585A71" w:rsidP="00077859">
      <w:pPr>
        <w:tabs>
          <w:tab w:val="left" w:pos="425"/>
        </w:tabs>
        <w:jc w:val="right"/>
      </w:pPr>
      <w:r w:rsidRPr="009839D3">
        <w:rPr>
          <w:position w:val="-32"/>
        </w:rPr>
        <w:object w:dxaOrig="2020" w:dyaOrig="740" w14:anchorId="796EF948">
          <v:shape id="_x0000_i1026" type="#_x0000_t75" style="width:101.3pt;height:37.65pt" o:ole="">
            <v:imagedata r:id="rId27" o:title=""/>
          </v:shape>
          <o:OLEObject Type="Embed" ProgID="Equation.DSMT4" ShapeID="_x0000_i1026" DrawAspect="Content" ObjectID="_1653634600" r:id="rId28"/>
        </w:object>
      </w:r>
      <w:r w:rsidR="00077859" w:rsidRPr="009839D3">
        <w:t xml:space="preserve">                          </w:t>
      </w:r>
      <w:r w:rsidR="00077859" w:rsidRPr="009839D3">
        <w:rPr>
          <w:rFonts w:hint="eastAsia"/>
        </w:rPr>
        <w:t>（</w:t>
      </w:r>
      <w:r w:rsidR="00077859" w:rsidRPr="009839D3">
        <w:rPr>
          <w:rFonts w:hint="eastAsia"/>
        </w:rPr>
        <w:t>5.</w:t>
      </w:r>
      <w:r w:rsidR="00077859" w:rsidRPr="009839D3">
        <w:t>1</w:t>
      </w:r>
      <w:r w:rsidR="00077859" w:rsidRPr="009839D3">
        <w:rPr>
          <w:rFonts w:hint="eastAsia"/>
        </w:rPr>
        <w:t>.</w:t>
      </w:r>
      <w:r w:rsidR="00077859" w:rsidRPr="009839D3">
        <w:t>2</w:t>
      </w:r>
      <w:r w:rsidR="00077859" w:rsidRPr="009839D3">
        <w:rPr>
          <w:rFonts w:hint="eastAsia"/>
        </w:rPr>
        <w:t>-2</w:t>
      </w:r>
      <w:r w:rsidR="00077859" w:rsidRPr="009839D3">
        <w:rPr>
          <w:rFonts w:hint="eastAsia"/>
        </w:rPr>
        <w:t>）</w:t>
      </w:r>
    </w:p>
    <w:tbl>
      <w:tblPr>
        <w:tblStyle w:val="af2"/>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6"/>
        <w:gridCol w:w="567"/>
        <w:gridCol w:w="5350"/>
      </w:tblGrid>
      <w:tr w:rsidR="009839D3" w:rsidRPr="009839D3" w14:paraId="07A0E3C6" w14:textId="77777777" w:rsidTr="00E476F3">
        <w:trPr>
          <w:trHeight w:hRule="exact" w:val="397"/>
        </w:trPr>
        <w:tc>
          <w:tcPr>
            <w:tcW w:w="856" w:type="dxa"/>
            <w:vAlign w:val="center"/>
          </w:tcPr>
          <w:p w14:paraId="1FDA11FF" w14:textId="05AF41F3" w:rsidR="00C11271" w:rsidRPr="009839D3" w:rsidRDefault="00C11271" w:rsidP="00E476F3">
            <w:pPr>
              <w:tabs>
                <w:tab w:val="left" w:pos="5"/>
              </w:tabs>
              <w:spacing w:line="240" w:lineRule="auto"/>
              <w:jc w:val="right"/>
            </w:pPr>
            <w:r w:rsidRPr="009839D3">
              <w:rPr>
                <w:rFonts w:hint="eastAsia"/>
              </w:rPr>
              <w:t>式中：</w:t>
            </w:r>
            <w:r w:rsidRPr="009839D3">
              <w:rPr>
                <w:rFonts w:hint="eastAsia"/>
                <w:i/>
              </w:rPr>
              <w:t>k</w:t>
            </w:r>
            <w:r w:rsidRPr="009839D3">
              <w:rPr>
                <w:rFonts w:hint="eastAsia"/>
                <w:vertAlign w:val="subscript"/>
              </w:rPr>
              <w:t>T</w:t>
            </w:r>
          </w:p>
        </w:tc>
        <w:tc>
          <w:tcPr>
            <w:tcW w:w="567" w:type="dxa"/>
            <w:vAlign w:val="center"/>
          </w:tcPr>
          <w:p w14:paraId="0BF11C83" w14:textId="77777777" w:rsidR="00C11271" w:rsidRPr="009839D3" w:rsidRDefault="00C11271" w:rsidP="00B66C16">
            <w:pPr>
              <w:pStyle w:val="a6"/>
              <w:jc w:val="center"/>
              <w:rPr>
                <w:rFonts w:ascii="Times New Roman" w:hAnsi="Times New Roman"/>
                <w:szCs w:val="21"/>
              </w:rPr>
            </w:pPr>
            <w:r w:rsidRPr="009839D3">
              <w:rPr>
                <w:rFonts w:ascii="Times New Roman" w:hAnsi="Times New Roman"/>
                <w:szCs w:val="21"/>
              </w:rPr>
              <w:t>——</w:t>
            </w:r>
          </w:p>
        </w:tc>
        <w:tc>
          <w:tcPr>
            <w:tcW w:w="5350" w:type="dxa"/>
            <w:vAlign w:val="center"/>
          </w:tcPr>
          <w:p w14:paraId="3BDF7BE5" w14:textId="77777777" w:rsidR="00C11271" w:rsidRPr="009839D3" w:rsidRDefault="00C11271" w:rsidP="00B66C16">
            <w:pPr>
              <w:tabs>
                <w:tab w:val="left" w:pos="425"/>
              </w:tabs>
              <w:spacing w:line="240" w:lineRule="auto"/>
            </w:pPr>
            <w:r w:rsidRPr="009839D3">
              <w:rPr>
                <w:rFonts w:hint="eastAsia"/>
              </w:rPr>
              <w:t>锚杆轴向抗拉刚度系数（</w:t>
            </w:r>
            <w:r w:rsidRPr="009839D3">
              <w:rPr>
                <w:rFonts w:hint="eastAsia"/>
              </w:rPr>
              <w:t>k</w:t>
            </w:r>
            <w:r w:rsidRPr="009839D3">
              <w:t>N</w:t>
            </w:r>
            <w:r w:rsidRPr="009839D3">
              <w:rPr>
                <w:rFonts w:hint="eastAsia"/>
              </w:rPr>
              <w:t>/m</w:t>
            </w:r>
            <w:r w:rsidRPr="009839D3">
              <w:rPr>
                <w:rFonts w:hint="eastAsia"/>
              </w:rPr>
              <w:t>）；</w:t>
            </w:r>
          </w:p>
        </w:tc>
      </w:tr>
      <w:tr w:rsidR="009839D3" w:rsidRPr="009839D3" w14:paraId="0AC1A840" w14:textId="77777777" w:rsidTr="00E476F3">
        <w:trPr>
          <w:trHeight w:hRule="exact" w:val="397"/>
        </w:trPr>
        <w:tc>
          <w:tcPr>
            <w:tcW w:w="856" w:type="dxa"/>
            <w:vAlign w:val="center"/>
          </w:tcPr>
          <w:p w14:paraId="67D16AF0" w14:textId="77777777" w:rsidR="00C11271" w:rsidRPr="009839D3" w:rsidRDefault="00C11271" w:rsidP="00B66C16">
            <w:pPr>
              <w:tabs>
                <w:tab w:val="left" w:pos="425"/>
              </w:tabs>
              <w:spacing w:line="240" w:lineRule="auto"/>
              <w:jc w:val="right"/>
            </w:pPr>
            <w:r w:rsidRPr="009839D3">
              <w:rPr>
                <w:rFonts w:hint="eastAsia"/>
                <w:i/>
              </w:rPr>
              <w:t>k</w:t>
            </w:r>
            <w:r w:rsidRPr="009839D3">
              <w:rPr>
                <w:rFonts w:hint="eastAsia"/>
                <w:vertAlign w:val="subscript"/>
              </w:rPr>
              <w:t>H</w:t>
            </w:r>
          </w:p>
        </w:tc>
        <w:tc>
          <w:tcPr>
            <w:tcW w:w="567" w:type="dxa"/>
            <w:vAlign w:val="center"/>
          </w:tcPr>
          <w:p w14:paraId="6800781D" w14:textId="77777777" w:rsidR="00C11271" w:rsidRPr="009839D3" w:rsidRDefault="00C11271" w:rsidP="00B66C16">
            <w:pPr>
              <w:pStyle w:val="a6"/>
              <w:spacing w:line="240" w:lineRule="auto"/>
              <w:jc w:val="center"/>
              <w:rPr>
                <w:rFonts w:ascii="Times New Roman" w:hAnsi="Times New Roman"/>
                <w:szCs w:val="21"/>
              </w:rPr>
            </w:pPr>
            <w:r w:rsidRPr="009839D3">
              <w:rPr>
                <w:rFonts w:ascii="Times New Roman" w:hAnsi="Times New Roman"/>
                <w:szCs w:val="21"/>
              </w:rPr>
              <w:t>——</w:t>
            </w:r>
          </w:p>
        </w:tc>
        <w:tc>
          <w:tcPr>
            <w:tcW w:w="5350" w:type="dxa"/>
            <w:vAlign w:val="center"/>
          </w:tcPr>
          <w:p w14:paraId="750CE532" w14:textId="77777777" w:rsidR="00C11271" w:rsidRPr="009839D3" w:rsidRDefault="00C11271" w:rsidP="00B66C16">
            <w:pPr>
              <w:tabs>
                <w:tab w:val="left" w:pos="425"/>
              </w:tabs>
              <w:spacing w:line="240" w:lineRule="auto"/>
            </w:pPr>
            <w:r w:rsidRPr="009839D3">
              <w:rPr>
                <w:rFonts w:hint="eastAsia"/>
              </w:rPr>
              <w:t>支护结构水平支点刚度系数（</w:t>
            </w:r>
            <w:r w:rsidRPr="009839D3">
              <w:rPr>
                <w:rFonts w:hint="eastAsia"/>
              </w:rPr>
              <w:t>k</w:t>
            </w:r>
            <w:r w:rsidRPr="009839D3">
              <w:t>N</w:t>
            </w:r>
            <w:r w:rsidRPr="009839D3">
              <w:rPr>
                <w:rFonts w:hint="eastAsia"/>
              </w:rPr>
              <w:t>/m/m</w:t>
            </w:r>
            <w:r w:rsidRPr="009839D3">
              <w:rPr>
                <w:rFonts w:hint="eastAsia"/>
              </w:rPr>
              <w:t>）；</w:t>
            </w:r>
          </w:p>
        </w:tc>
      </w:tr>
      <w:tr w:rsidR="009839D3" w:rsidRPr="009839D3" w14:paraId="416582EB" w14:textId="77777777" w:rsidTr="00E476F3">
        <w:trPr>
          <w:trHeight w:hRule="exact" w:val="397"/>
        </w:trPr>
        <w:tc>
          <w:tcPr>
            <w:tcW w:w="856" w:type="dxa"/>
            <w:vAlign w:val="center"/>
          </w:tcPr>
          <w:p w14:paraId="07605812" w14:textId="77777777" w:rsidR="00C11271" w:rsidRPr="009839D3" w:rsidRDefault="00C11271" w:rsidP="00B66C16">
            <w:pPr>
              <w:tabs>
                <w:tab w:val="left" w:pos="425"/>
              </w:tabs>
              <w:spacing w:line="240" w:lineRule="auto"/>
              <w:jc w:val="right"/>
            </w:pPr>
            <w:r w:rsidRPr="009839D3">
              <w:rPr>
                <w:rFonts w:hint="eastAsia"/>
                <w:i/>
              </w:rPr>
              <w:t>E</w:t>
            </w:r>
            <w:r w:rsidRPr="009839D3">
              <w:rPr>
                <w:rFonts w:hint="eastAsia"/>
                <w:vertAlign w:val="subscript"/>
              </w:rPr>
              <w:t>s</w:t>
            </w:r>
          </w:p>
        </w:tc>
        <w:tc>
          <w:tcPr>
            <w:tcW w:w="567" w:type="dxa"/>
            <w:vAlign w:val="center"/>
          </w:tcPr>
          <w:p w14:paraId="161F552D" w14:textId="77777777" w:rsidR="00C11271" w:rsidRPr="009839D3" w:rsidRDefault="00C11271" w:rsidP="00B66C16">
            <w:pPr>
              <w:pStyle w:val="a6"/>
              <w:spacing w:line="240" w:lineRule="auto"/>
              <w:jc w:val="center"/>
              <w:rPr>
                <w:rFonts w:ascii="Times New Roman" w:hAnsi="Times New Roman"/>
                <w:szCs w:val="21"/>
              </w:rPr>
            </w:pPr>
            <w:r w:rsidRPr="009839D3">
              <w:rPr>
                <w:rFonts w:ascii="Times New Roman" w:hAnsi="Times New Roman"/>
                <w:szCs w:val="21"/>
              </w:rPr>
              <w:t>——</w:t>
            </w:r>
          </w:p>
        </w:tc>
        <w:tc>
          <w:tcPr>
            <w:tcW w:w="5350" w:type="dxa"/>
            <w:vAlign w:val="center"/>
          </w:tcPr>
          <w:p w14:paraId="4B136063" w14:textId="77777777" w:rsidR="00C11271" w:rsidRPr="009839D3" w:rsidRDefault="00C11271" w:rsidP="00B66C16">
            <w:pPr>
              <w:tabs>
                <w:tab w:val="left" w:pos="425"/>
              </w:tabs>
              <w:spacing w:line="240" w:lineRule="auto"/>
            </w:pPr>
            <w:r w:rsidRPr="009839D3">
              <w:rPr>
                <w:rFonts w:hint="eastAsia"/>
              </w:rPr>
              <w:t>筋体的弹性模量（</w:t>
            </w:r>
            <w:r w:rsidRPr="009839D3">
              <w:rPr>
                <w:rFonts w:hint="eastAsia"/>
              </w:rPr>
              <w:t>k</w:t>
            </w:r>
            <w:r w:rsidRPr="009839D3">
              <w:t>N</w:t>
            </w:r>
            <w:r w:rsidRPr="009839D3">
              <w:rPr>
                <w:rFonts w:hint="eastAsia"/>
              </w:rPr>
              <w:t>/m</w:t>
            </w:r>
            <w:r w:rsidRPr="009839D3">
              <w:rPr>
                <w:rFonts w:hint="eastAsia"/>
                <w:vertAlign w:val="superscript"/>
              </w:rPr>
              <w:t>2</w:t>
            </w:r>
            <w:r w:rsidRPr="009839D3">
              <w:rPr>
                <w:rFonts w:hint="eastAsia"/>
              </w:rPr>
              <w:t>）；</w:t>
            </w:r>
          </w:p>
        </w:tc>
      </w:tr>
      <w:tr w:rsidR="009839D3" w:rsidRPr="009839D3" w14:paraId="5392D4B3" w14:textId="77777777" w:rsidTr="00E476F3">
        <w:trPr>
          <w:trHeight w:hRule="exact" w:val="397"/>
        </w:trPr>
        <w:tc>
          <w:tcPr>
            <w:tcW w:w="856" w:type="dxa"/>
            <w:vAlign w:val="center"/>
          </w:tcPr>
          <w:p w14:paraId="6320666C" w14:textId="77777777" w:rsidR="00C11271" w:rsidRPr="009839D3" w:rsidRDefault="00C11271" w:rsidP="00B66C16">
            <w:pPr>
              <w:tabs>
                <w:tab w:val="left" w:pos="425"/>
              </w:tabs>
              <w:spacing w:line="240" w:lineRule="auto"/>
              <w:jc w:val="right"/>
            </w:pPr>
            <w:r w:rsidRPr="009839D3">
              <w:rPr>
                <w:rFonts w:hint="eastAsia"/>
                <w:i/>
              </w:rPr>
              <w:t>A</w:t>
            </w:r>
            <w:r w:rsidRPr="009839D3">
              <w:rPr>
                <w:rFonts w:hint="eastAsia"/>
                <w:vertAlign w:val="subscript"/>
              </w:rPr>
              <w:t>s</w:t>
            </w:r>
            <w:r w:rsidRPr="009839D3">
              <w:rPr>
                <w:vertAlign w:val="superscript"/>
              </w:rPr>
              <w:t>’</w:t>
            </w:r>
          </w:p>
        </w:tc>
        <w:tc>
          <w:tcPr>
            <w:tcW w:w="567" w:type="dxa"/>
            <w:vAlign w:val="center"/>
          </w:tcPr>
          <w:p w14:paraId="6D0617D2" w14:textId="77777777" w:rsidR="00C11271" w:rsidRPr="009839D3" w:rsidRDefault="00C11271" w:rsidP="00B66C16">
            <w:pPr>
              <w:pStyle w:val="a6"/>
              <w:spacing w:line="240" w:lineRule="auto"/>
              <w:jc w:val="center"/>
              <w:rPr>
                <w:rFonts w:ascii="Times New Roman" w:hAnsi="Times New Roman"/>
                <w:szCs w:val="21"/>
              </w:rPr>
            </w:pPr>
            <w:r w:rsidRPr="009839D3">
              <w:rPr>
                <w:rFonts w:ascii="Times New Roman" w:hAnsi="Times New Roman"/>
                <w:szCs w:val="21"/>
              </w:rPr>
              <w:t>——</w:t>
            </w:r>
          </w:p>
        </w:tc>
        <w:tc>
          <w:tcPr>
            <w:tcW w:w="5350" w:type="dxa"/>
            <w:vAlign w:val="center"/>
          </w:tcPr>
          <w:p w14:paraId="1DCCC449" w14:textId="77777777" w:rsidR="00C11271" w:rsidRPr="009839D3" w:rsidRDefault="00C11271" w:rsidP="00B66C16">
            <w:pPr>
              <w:tabs>
                <w:tab w:val="left" w:pos="425"/>
              </w:tabs>
              <w:spacing w:line="240" w:lineRule="auto"/>
            </w:pPr>
            <w:r w:rsidRPr="009839D3">
              <w:rPr>
                <w:rFonts w:hint="eastAsia"/>
              </w:rPr>
              <w:t>受力筋体的有效截面积（</w:t>
            </w:r>
            <w:r w:rsidRPr="009839D3">
              <w:rPr>
                <w:rFonts w:hint="eastAsia"/>
              </w:rPr>
              <w:t>m</w:t>
            </w:r>
            <w:r w:rsidRPr="009839D3">
              <w:rPr>
                <w:rFonts w:hint="eastAsia"/>
                <w:vertAlign w:val="superscript"/>
              </w:rPr>
              <w:t>2</w:t>
            </w:r>
            <w:r w:rsidRPr="009839D3">
              <w:rPr>
                <w:rFonts w:hint="eastAsia"/>
              </w:rPr>
              <w:t>）；</w:t>
            </w:r>
          </w:p>
        </w:tc>
      </w:tr>
      <w:tr w:rsidR="009839D3" w:rsidRPr="009839D3" w14:paraId="2FABB032" w14:textId="77777777" w:rsidTr="00E476F3">
        <w:trPr>
          <w:trHeight w:hRule="exact" w:val="397"/>
        </w:trPr>
        <w:tc>
          <w:tcPr>
            <w:tcW w:w="856" w:type="dxa"/>
            <w:vAlign w:val="center"/>
          </w:tcPr>
          <w:p w14:paraId="0BBE33E7" w14:textId="77777777" w:rsidR="00C11271" w:rsidRPr="009839D3" w:rsidRDefault="00C11271" w:rsidP="00B66C16">
            <w:pPr>
              <w:tabs>
                <w:tab w:val="left" w:pos="425"/>
              </w:tabs>
              <w:spacing w:line="240" w:lineRule="auto"/>
              <w:jc w:val="right"/>
            </w:pPr>
            <w:r w:rsidRPr="009839D3">
              <w:rPr>
                <w:rFonts w:hint="eastAsia"/>
                <w:i/>
              </w:rPr>
              <w:t>L</w:t>
            </w:r>
            <w:r w:rsidRPr="009839D3">
              <w:rPr>
                <w:rFonts w:hint="eastAsia"/>
                <w:vertAlign w:val="subscript"/>
              </w:rPr>
              <w:t>tf</w:t>
            </w:r>
          </w:p>
        </w:tc>
        <w:tc>
          <w:tcPr>
            <w:tcW w:w="567" w:type="dxa"/>
            <w:vAlign w:val="center"/>
          </w:tcPr>
          <w:p w14:paraId="1AD9E2A9" w14:textId="77777777" w:rsidR="00C11271" w:rsidRPr="009839D3" w:rsidRDefault="00C11271" w:rsidP="00B66C16">
            <w:pPr>
              <w:pStyle w:val="a6"/>
              <w:spacing w:line="240" w:lineRule="auto"/>
              <w:jc w:val="center"/>
              <w:rPr>
                <w:rFonts w:ascii="Times New Roman" w:hAnsi="Times New Roman"/>
                <w:szCs w:val="21"/>
              </w:rPr>
            </w:pPr>
            <w:r w:rsidRPr="009839D3">
              <w:rPr>
                <w:rFonts w:ascii="Times New Roman" w:hAnsi="Times New Roman"/>
                <w:szCs w:val="21"/>
              </w:rPr>
              <w:t>——</w:t>
            </w:r>
          </w:p>
        </w:tc>
        <w:tc>
          <w:tcPr>
            <w:tcW w:w="5350" w:type="dxa"/>
            <w:vAlign w:val="center"/>
          </w:tcPr>
          <w:p w14:paraId="33D93AA6" w14:textId="4983C008" w:rsidR="00C11271" w:rsidRPr="009839D3" w:rsidRDefault="00C11271" w:rsidP="00B66C16">
            <w:pPr>
              <w:tabs>
                <w:tab w:val="left" w:pos="425"/>
              </w:tabs>
              <w:spacing w:line="240" w:lineRule="auto"/>
            </w:pPr>
            <w:r w:rsidRPr="009839D3">
              <w:rPr>
                <w:rFonts w:hint="eastAsia"/>
              </w:rPr>
              <w:t>受力筋体的筋</w:t>
            </w:r>
            <w:proofErr w:type="gramStart"/>
            <w:r w:rsidRPr="009839D3">
              <w:rPr>
                <w:rFonts w:hint="eastAsia"/>
              </w:rPr>
              <w:t>体自由段</w:t>
            </w:r>
            <w:proofErr w:type="gramEnd"/>
            <w:r w:rsidRPr="009839D3">
              <w:rPr>
                <w:rFonts w:hint="eastAsia"/>
              </w:rPr>
              <w:t>长度（</w:t>
            </w:r>
            <w:r w:rsidRPr="009839D3">
              <w:rPr>
                <w:rFonts w:hint="eastAsia"/>
              </w:rPr>
              <w:t>m</w:t>
            </w:r>
            <w:r w:rsidRPr="009839D3">
              <w:rPr>
                <w:rFonts w:hint="eastAsia"/>
              </w:rPr>
              <w:t>）；</w:t>
            </w:r>
          </w:p>
        </w:tc>
      </w:tr>
      <w:tr w:rsidR="009839D3" w:rsidRPr="009839D3" w14:paraId="527C8307" w14:textId="77777777" w:rsidTr="00E476F3">
        <w:trPr>
          <w:trHeight w:hRule="exact" w:val="397"/>
        </w:trPr>
        <w:tc>
          <w:tcPr>
            <w:tcW w:w="856" w:type="dxa"/>
            <w:vAlign w:val="center"/>
          </w:tcPr>
          <w:p w14:paraId="7571DDB4" w14:textId="77777777" w:rsidR="00C11271" w:rsidRPr="009839D3" w:rsidRDefault="00C11271" w:rsidP="00B66C16">
            <w:pPr>
              <w:tabs>
                <w:tab w:val="left" w:pos="425"/>
              </w:tabs>
              <w:spacing w:line="240" w:lineRule="auto"/>
              <w:jc w:val="right"/>
            </w:pPr>
            <w:r w:rsidRPr="009839D3">
              <w:rPr>
                <w:rFonts w:hint="eastAsia"/>
                <w:i/>
              </w:rPr>
              <w:t>s</w:t>
            </w:r>
          </w:p>
        </w:tc>
        <w:tc>
          <w:tcPr>
            <w:tcW w:w="567" w:type="dxa"/>
            <w:vAlign w:val="center"/>
          </w:tcPr>
          <w:p w14:paraId="2C5344B1" w14:textId="77777777" w:rsidR="00C11271" w:rsidRPr="009839D3" w:rsidRDefault="00C11271" w:rsidP="00B66C16">
            <w:pPr>
              <w:pStyle w:val="a6"/>
              <w:spacing w:line="240" w:lineRule="auto"/>
              <w:jc w:val="center"/>
              <w:rPr>
                <w:rFonts w:ascii="Times New Roman" w:hAnsi="Times New Roman"/>
                <w:szCs w:val="21"/>
              </w:rPr>
            </w:pPr>
            <w:r w:rsidRPr="009839D3">
              <w:rPr>
                <w:rFonts w:ascii="Times New Roman" w:hAnsi="Times New Roman"/>
                <w:szCs w:val="21"/>
              </w:rPr>
              <w:t>——</w:t>
            </w:r>
          </w:p>
        </w:tc>
        <w:tc>
          <w:tcPr>
            <w:tcW w:w="5350" w:type="dxa"/>
            <w:vAlign w:val="center"/>
          </w:tcPr>
          <w:p w14:paraId="117F0F59" w14:textId="77777777" w:rsidR="00C11271" w:rsidRPr="009839D3" w:rsidRDefault="00C11271" w:rsidP="00B66C16">
            <w:pPr>
              <w:tabs>
                <w:tab w:val="left" w:pos="425"/>
              </w:tabs>
              <w:spacing w:line="240" w:lineRule="auto"/>
            </w:pPr>
            <w:r w:rsidRPr="009839D3">
              <w:rPr>
                <w:rFonts w:hint="eastAsia"/>
              </w:rPr>
              <w:t>锚杆间距（</w:t>
            </w:r>
            <w:r w:rsidRPr="009839D3">
              <w:rPr>
                <w:rFonts w:hint="eastAsia"/>
              </w:rPr>
              <w:t>m</w:t>
            </w:r>
            <w:r w:rsidRPr="009839D3">
              <w:rPr>
                <w:rFonts w:hint="eastAsia"/>
              </w:rPr>
              <w:t>）；</w:t>
            </w:r>
          </w:p>
        </w:tc>
      </w:tr>
      <w:tr w:rsidR="009839D3" w:rsidRPr="009839D3" w14:paraId="032015C0" w14:textId="77777777" w:rsidTr="00E476F3">
        <w:trPr>
          <w:trHeight w:hRule="exact" w:val="397"/>
        </w:trPr>
        <w:tc>
          <w:tcPr>
            <w:tcW w:w="856" w:type="dxa"/>
            <w:vAlign w:val="center"/>
          </w:tcPr>
          <w:p w14:paraId="6BFCB353" w14:textId="77777777" w:rsidR="00C11271" w:rsidRPr="009839D3" w:rsidRDefault="00C11271" w:rsidP="00B66C16">
            <w:pPr>
              <w:tabs>
                <w:tab w:val="left" w:pos="425"/>
              </w:tabs>
              <w:spacing w:line="240" w:lineRule="auto"/>
              <w:jc w:val="right"/>
              <w:rPr>
                <w:i/>
              </w:rPr>
            </w:pPr>
            <w:r w:rsidRPr="009839D3">
              <w:rPr>
                <w:i/>
              </w:rPr>
              <w:t>θ</w:t>
            </w:r>
          </w:p>
        </w:tc>
        <w:tc>
          <w:tcPr>
            <w:tcW w:w="567" w:type="dxa"/>
            <w:vAlign w:val="center"/>
          </w:tcPr>
          <w:p w14:paraId="58786479" w14:textId="77777777" w:rsidR="00C11271" w:rsidRPr="009839D3" w:rsidRDefault="00C11271" w:rsidP="00B66C16">
            <w:pPr>
              <w:tabs>
                <w:tab w:val="left" w:pos="425"/>
              </w:tabs>
              <w:spacing w:line="240" w:lineRule="auto"/>
              <w:jc w:val="center"/>
            </w:pPr>
            <w:r w:rsidRPr="009839D3">
              <w:rPr>
                <w:szCs w:val="21"/>
              </w:rPr>
              <w:t>——</w:t>
            </w:r>
          </w:p>
        </w:tc>
        <w:tc>
          <w:tcPr>
            <w:tcW w:w="5350" w:type="dxa"/>
            <w:vAlign w:val="center"/>
          </w:tcPr>
          <w:p w14:paraId="1DB35066" w14:textId="77777777" w:rsidR="00C11271" w:rsidRPr="009839D3" w:rsidRDefault="00C11271" w:rsidP="00B66C16">
            <w:pPr>
              <w:tabs>
                <w:tab w:val="left" w:pos="425"/>
              </w:tabs>
              <w:spacing w:line="240" w:lineRule="auto"/>
            </w:pPr>
            <w:r w:rsidRPr="009839D3">
              <w:rPr>
                <w:rFonts w:hint="eastAsia"/>
              </w:rPr>
              <w:t>锚杆倾角（°）。</w:t>
            </w:r>
          </w:p>
        </w:tc>
      </w:tr>
    </w:tbl>
    <w:p w14:paraId="00EF1F2D" w14:textId="77777777" w:rsidR="00370BB5" w:rsidRPr="009839D3" w:rsidRDefault="00923E3B" w:rsidP="004009F2">
      <w:r w:rsidRPr="009839D3">
        <w:rPr>
          <w:rFonts w:hint="eastAsia"/>
          <w:b/>
          <w:bCs/>
        </w:rPr>
        <w:t>5.1.3</w:t>
      </w:r>
      <w:r w:rsidRPr="009839D3">
        <w:rPr>
          <w:rFonts w:hint="eastAsia"/>
          <w:bCs/>
        </w:rPr>
        <w:t xml:space="preserve">  </w:t>
      </w:r>
      <w:r w:rsidR="00370BB5" w:rsidRPr="009839D3">
        <w:rPr>
          <w:rFonts w:hint="eastAsia"/>
        </w:rPr>
        <w:t>锚杆极限抗拔承载力确定</w:t>
      </w:r>
      <w:r w:rsidR="00370BB5" w:rsidRPr="009839D3">
        <w:t>应符合下列规定：</w:t>
      </w:r>
    </w:p>
    <w:p w14:paraId="708BAC35" w14:textId="5E6AE026" w:rsidR="00370BB5" w:rsidRPr="009839D3" w:rsidRDefault="00370BB5" w:rsidP="004009F2">
      <w:pPr>
        <w:ind w:firstLineChars="134" w:firstLine="282"/>
      </w:pPr>
      <w:r w:rsidRPr="009839D3">
        <w:rPr>
          <w:b/>
        </w:rPr>
        <w:t xml:space="preserve">1 </w:t>
      </w:r>
      <w:r w:rsidR="00E3322A" w:rsidRPr="009839D3">
        <w:rPr>
          <w:b/>
        </w:rPr>
        <w:t xml:space="preserve"> </w:t>
      </w:r>
      <w:r w:rsidR="00D7014F" w:rsidRPr="009839D3">
        <w:rPr>
          <w:rFonts w:hint="eastAsia"/>
        </w:rPr>
        <w:t>安全等级为一级的基坑工程、无当地经验的安全等级为二</w:t>
      </w:r>
      <w:r w:rsidR="00E3322A" w:rsidRPr="009839D3">
        <w:rPr>
          <w:rFonts w:hint="eastAsia"/>
        </w:rPr>
        <w:t>、</w:t>
      </w:r>
      <w:r w:rsidR="00D7014F" w:rsidRPr="009839D3">
        <w:rPr>
          <w:rFonts w:hint="eastAsia"/>
        </w:rPr>
        <w:t>三级的或地层复杂的基坑工程应通过锚杆基本试验确定</w:t>
      </w:r>
      <w:r w:rsidRPr="009839D3">
        <w:rPr>
          <w:rFonts w:hint="eastAsia"/>
        </w:rPr>
        <w:t>；</w:t>
      </w:r>
      <w:r w:rsidR="00A57F2B" w:rsidRPr="009839D3">
        <w:rPr>
          <w:rFonts w:hint="eastAsia"/>
        </w:rPr>
        <w:t xml:space="preserve"> </w:t>
      </w:r>
    </w:p>
    <w:p w14:paraId="395A5A32" w14:textId="52DC6E0F" w:rsidR="00370BB5" w:rsidRPr="009839D3" w:rsidRDefault="00370BB5" w:rsidP="004009F2">
      <w:pPr>
        <w:ind w:firstLineChars="134" w:firstLine="282"/>
      </w:pPr>
      <w:r w:rsidRPr="009839D3">
        <w:rPr>
          <w:rFonts w:hint="eastAsia"/>
          <w:b/>
        </w:rPr>
        <w:t>2</w:t>
      </w:r>
      <w:r w:rsidR="00E3322A" w:rsidRPr="009839D3">
        <w:rPr>
          <w:b/>
        </w:rPr>
        <w:t xml:space="preserve">  </w:t>
      </w:r>
      <w:r w:rsidR="00D7014F" w:rsidRPr="009839D3">
        <w:rPr>
          <w:rFonts w:hint="eastAsia"/>
        </w:rPr>
        <w:t>有工程经验的安全等级为二</w:t>
      </w:r>
      <w:r w:rsidR="00E3322A" w:rsidRPr="009839D3">
        <w:rPr>
          <w:rFonts w:hint="eastAsia"/>
        </w:rPr>
        <w:t>、</w:t>
      </w:r>
      <w:r w:rsidR="00D7014F" w:rsidRPr="009839D3">
        <w:rPr>
          <w:rFonts w:hint="eastAsia"/>
        </w:rPr>
        <w:t>三级的基坑工程可</w:t>
      </w:r>
      <w:r w:rsidR="003A529F" w:rsidRPr="009839D3">
        <w:rPr>
          <w:rFonts w:hint="eastAsia"/>
        </w:rPr>
        <w:t>参考</w:t>
      </w:r>
      <w:r w:rsidR="00D7014F" w:rsidRPr="009839D3">
        <w:rPr>
          <w:rFonts w:hint="eastAsia"/>
        </w:rPr>
        <w:t>本</w:t>
      </w:r>
      <w:proofErr w:type="gramStart"/>
      <w:r w:rsidR="007F0E27" w:rsidRPr="009839D3">
        <w:rPr>
          <w:rFonts w:hint="eastAsia"/>
        </w:rPr>
        <w:t>规程</w:t>
      </w:r>
      <w:r w:rsidR="00D7014F" w:rsidRPr="009839D3">
        <w:rPr>
          <w:rFonts w:hint="eastAsia"/>
        </w:rPr>
        <w:t>第</w:t>
      </w:r>
      <w:proofErr w:type="gramEnd"/>
      <w:r w:rsidR="00D7014F" w:rsidRPr="009839D3">
        <w:rPr>
          <w:rFonts w:hint="eastAsia"/>
        </w:rPr>
        <w:t xml:space="preserve"> </w:t>
      </w:r>
      <w:r w:rsidR="00923E3B" w:rsidRPr="009839D3">
        <w:rPr>
          <w:rFonts w:hint="eastAsia"/>
        </w:rPr>
        <w:t>5</w:t>
      </w:r>
      <w:r w:rsidR="00D7014F" w:rsidRPr="009839D3">
        <w:rPr>
          <w:rFonts w:hint="eastAsia"/>
        </w:rPr>
        <w:t>.</w:t>
      </w:r>
      <w:r w:rsidR="00D7014F" w:rsidRPr="009839D3">
        <w:t>4</w:t>
      </w:r>
      <w:r w:rsidR="00D7014F" w:rsidRPr="009839D3">
        <w:rPr>
          <w:rFonts w:hint="eastAsia"/>
        </w:rPr>
        <w:t xml:space="preserve"> </w:t>
      </w:r>
      <w:r w:rsidR="00D7014F" w:rsidRPr="009839D3">
        <w:rPr>
          <w:rFonts w:hint="eastAsia"/>
        </w:rPr>
        <w:t>节估算锚杆极限抗拔承载力标准</w:t>
      </w:r>
      <w:r w:rsidR="00D7014F" w:rsidRPr="009839D3">
        <w:t>值</w:t>
      </w:r>
      <w:r w:rsidR="00D7014F" w:rsidRPr="009839D3">
        <w:rPr>
          <w:rFonts w:hint="eastAsia"/>
        </w:rPr>
        <w:t>，但</w:t>
      </w:r>
      <w:r w:rsidR="00D7014F" w:rsidRPr="009839D3">
        <w:t>应通过</w:t>
      </w:r>
      <w:r w:rsidR="00D7014F" w:rsidRPr="009839D3">
        <w:rPr>
          <w:rFonts w:hint="eastAsia"/>
        </w:rPr>
        <w:t>抗拔</w:t>
      </w:r>
      <w:r w:rsidR="007C1C70" w:rsidRPr="009839D3">
        <w:rPr>
          <w:rFonts w:hint="eastAsia"/>
        </w:rPr>
        <w:t>承载力</w:t>
      </w:r>
      <w:r w:rsidR="00D7014F" w:rsidRPr="009839D3">
        <w:t>试验验证。</w:t>
      </w:r>
    </w:p>
    <w:p w14:paraId="5A42FB04" w14:textId="0CEE2BE9" w:rsidR="00F81E44" w:rsidRPr="009839D3" w:rsidRDefault="00370BB5" w:rsidP="004009F2">
      <w:pPr>
        <w:ind w:firstLineChars="134" w:firstLine="282"/>
      </w:pPr>
      <w:r w:rsidRPr="009839D3">
        <w:rPr>
          <w:b/>
        </w:rPr>
        <w:t xml:space="preserve">3 </w:t>
      </w:r>
      <w:r w:rsidR="00E3322A" w:rsidRPr="009839D3">
        <w:rPr>
          <w:b/>
        </w:rPr>
        <w:t xml:space="preserve"> </w:t>
      </w:r>
      <w:r w:rsidR="004009F2" w:rsidRPr="009839D3">
        <w:rPr>
          <w:rFonts w:hint="eastAsia"/>
        </w:rPr>
        <w:t>抗拔</w:t>
      </w:r>
      <w:r w:rsidR="00A57F2B" w:rsidRPr="009839D3">
        <w:rPr>
          <w:rFonts w:hint="eastAsia"/>
        </w:rPr>
        <w:t>承载力</w:t>
      </w:r>
      <w:r w:rsidRPr="009839D3">
        <w:rPr>
          <w:rFonts w:hint="eastAsia"/>
        </w:rPr>
        <w:t>试验方法应符合本</w:t>
      </w:r>
      <w:proofErr w:type="gramStart"/>
      <w:r w:rsidR="007F0E27" w:rsidRPr="009839D3">
        <w:rPr>
          <w:rFonts w:hint="eastAsia"/>
        </w:rPr>
        <w:t>规程</w:t>
      </w:r>
      <w:r w:rsidRPr="009839D3">
        <w:rPr>
          <w:rFonts w:hint="eastAsia"/>
        </w:rPr>
        <w:t>第</w:t>
      </w:r>
      <w:proofErr w:type="gramEnd"/>
      <w:r w:rsidRPr="009839D3">
        <w:rPr>
          <w:rFonts w:hint="eastAsia"/>
        </w:rPr>
        <w:t xml:space="preserve"> 8.</w:t>
      </w:r>
      <w:r w:rsidR="00A57F2B" w:rsidRPr="009839D3">
        <w:rPr>
          <w:rFonts w:hint="eastAsia"/>
        </w:rPr>
        <w:t>3</w:t>
      </w:r>
      <w:r w:rsidRPr="009839D3">
        <w:rPr>
          <w:rFonts w:hint="eastAsia"/>
        </w:rPr>
        <w:t>节的规定。</w:t>
      </w:r>
    </w:p>
    <w:p w14:paraId="56A4B3E6" w14:textId="045A8680" w:rsidR="00F81E44" w:rsidRPr="009839D3" w:rsidRDefault="00F81E44" w:rsidP="004009F2">
      <w:pPr>
        <w:rPr>
          <w:szCs w:val="21"/>
        </w:rPr>
      </w:pPr>
      <w:r w:rsidRPr="009839D3">
        <w:rPr>
          <w:rFonts w:hint="eastAsia"/>
          <w:b/>
          <w:szCs w:val="21"/>
        </w:rPr>
        <w:lastRenderedPageBreak/>
        <w:t>5.</w:t>
      </w:r>
      <w:r w:rsidR="00077859" w:rsidRPr="009839D3">
        <w:rPr>
          <w:b/>
          <w:szCs w:val="21"/>
        </w:rPr>
        <w:t>1</w:t>
      </w:r>
      <w:r w:rsidRPr="009839D3">
        <w:rPr>
          <w:rFonts w:hint="eastAsia"/>
          <w:b/>
          <w:szCs w:val="21"/>
        </w:rPr>
        <w:t>.</w:t>
      </w:r>
      <w:r w:rsidR="00077859" w:rsidRPr="009839D3">
        <w:rPr>
          <w:b/>
          <w:szCs w:val="21"/>
        </w:rPr>
        <w:t>4</w:t>
      </w:r>
      <w:r w:rsidRPr="009839D3">
        <w:rPr>
          <w:b/>
          <w:szCs w:val="21"/>
        </w:rPr>
        <w:t xml:space="preserve">  </w:t>
      </w:r>
      <w:r w:rsidRPr="009839D3">
        <w:rPr>
          <w:rFonts w:hint="eastAsia"/>
          <w:szCs w:val="21"/>
        </w:rPr>
        <w:t>可回收锚杆各部件及其使用材料应满足强度、刚度和</w:t>
      </w:r>
      <w:proofErr w:type="gramStart"/>
      <w:r w:rsidRPr="009839D3">
        <w:rPr>
          <w:rFonts w:hint="eastAsia"/>
          <w:szCs w:val="21"/>
        </w:rPr>
        <w:t>可</w:t>
      </w:r>
      <w:proofErr w:type="gramEnd"/>
      <w:r w:rsidRPr="009839D3">
        <w:rPr>
          <w:rFonts w:hint="eastAsia"/>
          <w:szCs w:val="21"/>
        </w:rPr>
        <w:t>回收的要求。</w:t>
      </w:r>
    </w:p>
    <w:p w14:paraId="07966A88" w14:textId="77777777" w:rsidR="001D2D45" w:rsidRPr="009839D3" w:rsidRDefault="001D2D45" w:rsidP="001D2D45">
      <w:pPr>
        <w:pStyle w:val="2"/>
        <w:jc w:val="center"/>
        <w:rPr>
          <w:rFonts w:ascii="Times New Roman" w:hAnsi="Times New Roman"/>
          <w:b w:val="0"/>
          <w:sz w:val="21"/>
          <w:szCs w:val="21"/>
        </w:rPr>
      </w:pPr>
      <w:bookmarkStart w:id="61" w:name="_Toc39518386"/>
      <w:bookmarkStart w:id="62" w:name="_Toc39583061"/>
      <w:bookmarkStart w:id="63" w:name="_Toc39583153"/>
      <w:bookmarkStart w:id="64" w:name="_Toc42249585"/>
      <w:bookmarkStart w:id="65" w:name="_Toc42346852"/>
      <w:r w:rsidRPr="009839D3">
        <w:rPr>
          <w:rFonts w:ascii="Times New Roman" w:hAnsi="Times New Roman" w:hint="eastAsia"/>
          <w:sz w:val="21"/>
          <w:szCs w:val="21"/>
        </w:rPr>
        <w:t>5.2</w:t>
      </w:r>
      <w:r w:rsidRPr="009839D3">
        <w:rPr>
          <w:rFonts w:ascii="Times New Roman" w:hAnsi="Times New Roman"/>
          <w:sz w:val="21"/>
          <w:szCs w:val="21"/>
        </w:rPr>
        <w:t xml:space="preserve"> </w:t>
      </w:r>
      <w:r w:rsidRPr="009839D3">
        <w:rPr>
          <w:rFonts w:ascii="Times New Roman" w:hAnsi="Times New Roman"/>
          <w:b w:val="0"/>
          <w:sz w:val="21"/>
          <w:szCs w:val="21"/>
        </w:rPr>
        <w:t xml:space="preserve"> </w:t>
      </w:r>
      <w:r w:rsidR="00915BCB" w:rsidRPr="009839D3">
        <w:rPr>
          <w:rFonts w:ascii="Times New Roman" w:hAnsi="Times New Roman" w:hint="eastAsia"/>
          <w:b w:val="0"/>
          <w:sz w:val="21"/>
          <w:szCs w:val="21"/>
        </w:rPr>
        <w:t>材料</w:t>
      </w:r>
      <w:bookmarkEnd w:id="61"/>
      <w:bookmarkEnd w:id="62"/>
      <w:bookmarkEnd w:id="63"/>
      <w:bookmarkEnd w:id="64"/>
      <w:bookmarkEnd w:id="65"/>
    </w:p>
    <w:p w14:paraId="30818D11" w14:textId="60B58CC0" w:rsidR="00B12FAA" w:rsidRPr="009839D3" w:rsidRDefault="00922714" w:rsidP="00B12FAA">
      <w:pPr>
        <w:spacing w:line="400" w:lineRule="exact"/>
        <w:rPr>
          <w:szCs w:val="21"/>
        </w:rPr>
      </w:pPr>
      <w:r w:rsidRPr="009839D3">
        <w:rPr>
          <w:rFonts w:hint="eastAsia"/>
          <w:b/>
          <w:szCs w:val="21"/>
        </w:rPr>
        <w:t>5.2.</w:t>
      </w:r>
      <w:r w:rsidR="00077859" w:rsidRPr="009839D3">
        <w:rPr>
          <w:b/>
          <w:szCs w:val="21"/>
        </w:rPr>
        <w:t>1</w:t>
      </w:r>
      <w:r w:rsidR="00B12FAA" w:rsidRPr="009839D3">
        <w:rPr>
          <w:b/>
          <w:szCs w:val="21"/>
        </w:rPr>
        <w:t xml:space="preserve">  </w:t>
      </w:r>
      <w:r w:rsidR="00B12FAA" w:rsidRPr="009839D3">
        <w:rPr>
          <w:rFonts w:hint="eastAsia"/>
          <w:szCs w:val="21"/>
        </w:rPr>
        <w:t>可回收锚杆筋体应符合</w:t>
      </w:r>
      <w:r w:rsidR="005C5E9B" w:rsidRPr="009839D3">
        <w:rPr>
          <w:rFonts w:hint="eastAsia"/>
          <w:szCs w:val="21"/>
        </w:rPr>
        <w:t>附录</w:t>
      </w:r>
      <w:r w:rsidR="005C5E9B" w:rsidRPr="009839D3">
        <w:rPr>
          <w:szCs w:val="21"/>
        </w:rPr>
        <w:t>A</w:t>
      </w:r>
      <w:r w:rsidR="005C5E9B" w:rsidRPr="009839D3">
        <w:rPr>
          <w:rFonts w:hint="eastAsia"/>
          <w:szCs w:val="21"/>
        </w:rPr>
        <w:t>及</w:t>
      </w:r>
      <w:r w:rsidR="00B12FAA" w:rsidRPr="009839D3">
        <w:rPr>
          <w:rFonts w:hint="eastAsia"/>
          <w:szCs w:val="21"/>
        </w:rPr>
        <w:t>下列规定：</w:t>
      </w:r>
    </w:p>
    <w:p w14:paraId="750D9EB6" w14:textId="77777777" w:rsidR="00B12FAA" w:rsidRPr="009839D3" w:rsidRDefault="00B12FAA" w:rsidP="00922714">
      <w:pPr>
        <w:tabs>
          <w:tab w:val="left" w:pos="900"/>
        </w:tabs>
        <w:ind w:firstLine="284"/>
      </w:pPr>
      <w:r w:rsidRPr="009839D3">
        <w:rPr>
          <w:b/>
        </w:rPr>
        <w:t>1</w:t>
      </w:r>
      <w:r w:rsidRPr="009839D3">
        <w:t xml:space="preserve"> </w:t>
      </w:r>
      <w:r w:rsidR="00922714" w:rsidRPr="009839D3">
        <w:t xml:space="preserve"> </w:t>
      </w:r>
      <w:proofErr w:type="gramStart"/>
      <w:r w:rsidRPr="009839D3">
        <w:rPr>
          <w:rFonts w:hint="eastAsia"/>
        </w:rPr>
        <w:t>筋体宜采用</w:t>
      </w:r>
      <w:proofErr w:type="gramEnd"/>
      <w:r w:rsidRPr="009839D3">
        <w:rPr>
          <w:rFonts w:hint="eastAsia"/>
        </w:rPr>
        <w:t>无粘结钢绞线，</w:t>
      </w:r>
      <w:r w:rsidRPr="009839D3">
        <w:t>性能应符合《预应力混凝土用钢绞线》</w:t>
      </w:r>
      <w:r w:rsidRPr="009839D3">
        <w:t>GB/T 5224</w:t>
      </w:r>
      <w:r w:rsidRPr="009839D3">
        <w:rPr>
          <w:rFonts w:hint="eastAsia"/>
        </w:rPr>
        <w:t>和《无粘结预应力钢绞线》</w:t>
      </w:r>
      <w:r w:rsidRPr="009839D3">
        <w:rPr>
          <w:rFonts w:hint="eastAsia"/>
        </w:rPr>
        <w:t>JG/T 161</w:t>
      </w:r>
      <w:r w:rsidRPr="009839D3">
        <w:rPr>
          <w:rFonts w:hint="eastAsia"/>
        </w:rPr>
        <w:t>的有关规定。</w:t>
      </w:r>
      <w:r w:rsidRPr="009839D3">
        <w:t xml:space="preserve"> </w:t>
      </w:r>
    </w:p>
    <w:p w14:paraId="268EAEA5" w14:textId="7124CE6A" w:rsidR="00B12FAA" w:rsidRPr="009839D3" w:rsidRDefault="00B12FAA" w:rsidP="00922714">
      <w:pPr>
        <w:tabs>
          <w:tab w:val="left" w:pos="900"/>
        </w:tabs>
        <w:ind w:firstLine="284"/>
      </w:pPr>
      <w:r w:rsidRPr="009839D3">
        <w:rPr>
          <w:b/>
        </w:rPr>
        <w:t xml:space="preserve">2 </w:t>
      </w:r>
      <w:r w:rsidR="00922714" w:rsidRPr="009839D3">
        <w:rPr>
          <w:b/>
        </w:rPr>
        <w:t xml:space="preserve"> </w:t>
      </w:r>
      <w:r w:rsidRPr="009839D3">
        <w:rPr>
          <w:rFonts w:hint="eastAsia"/>
        </w:rPr>
        <w:t>钢绞线应采用外套管保护，外套</w:t>
      </w:r>
      <w:r w:rsidR="004E7B78" w:rsidRPr="009839D3">
        <w:rPr>
          <w:rFonts w:hint="eastAsia"/>
        </w:rPr>
        <w:t>管</w:t>
      </w:r>
      <w:r w:rsidRPr="009839D3">
        <w:rPr>
          <w:rFonts w:hint="eastAsia"/>
        </w:rPr>
        <w:t>应具有足够的强度、韧性以及密封性。</w:t>
      </w:r>
      <w:r w:rsidRPr="009839D3">
        <w:t xml:space="preserve"> </w:t>
      </w:r>
    </w:p>
    <w:p w14:paraId="4ACEB39A" w14:textId="77777777" w:rsidR="00B12FAA" w:rsidRPr="009839D3" w:rsidRDefault="00B12FAA" w:rsidP="00922714">
      <w:pPr>
        <w:tabs>
          <w:tab w:val="left" w:pos="900"/>
        </w:tabs>
        <w:ind w:firstLine="284"/>
      </w:pPr>
      <w:r w:rsidRPr="009839D3">
        <w:rPr>
          <w:rFonts w:hint="eastAsia"/>
          <w:b/>
        </w:rPr>
        <w:t>3</w:t>
      </w:r>
      <w:r w:rsidRPr="009839D3">
        <w:t xml:space="preserve"> </w:t>
      </w:r>
      <w:r w:rsidR="00922714" w:rsidRPr="009839D3">
        <w:t xml:space="preserve"> </w:t>
      </w:r>
      <w:r w:rsidRPr="009839D3">
        <w:rPr>
          <w:rFonts w:hint="eastAsia"/>
        </w:rPr>
        <w:t>除修复及特殊原因外，钢绞线不得连接。</w:t>
      </w:r>
    </w:p>
    <w:p w14:paraId="76CCF59B" w14:textId="77777777" w:rsidR="00B12FAA" w:rsidRPr="009839D3" w:rsidRDefault="00922714" w:rsidP="00B12FAA">
      <w:pPr>
        <w:pStyle w:val="a5"/>
        <w:rPr>
          <w:rFonts w:ascii="Times New Roman"/>
          <w:sz w:val="21"/>
          <w:szCs w:val="21"/>
        </w:rPr>
      </w:pPr>
      <w:r w:rsidRPr="009839D3">
        <w:rPr>
          <w:rFonts w:ascii="Times New Roman" w:hint="eastAsia"/>
          <w:b/>
          <w:bCs/>
          <w:sz w:val="21"/>
          <w:szCs w:val="21"/>
        </w:rPr>
        <w:t>5.2.</w:t>
      </w:r>
      <w:r w:rsidR="00077859" w:rsidRPr="009839D3">
        <w:rPr>
          <w:rFonts w:ascii="Times New Roman"/>
          <w:b/>
          <w:bCs/>
          <w:sz w:val="21"/>
          <w:szCs w:val="21"/>
        </w:rPr>
        <w:t>2</w:t>
      </w:r>
      <w:r w:rsidR="00B12FAA" w:rsidRPr="009839D3">
        <w:rPr>
          <w:rFonts w:ascii="Times New Roman"/>
          <w:b/>
          <w:bCs/>
          <w:sz w:val="21"/>
          <w:szCs w:val="21"/>
        </w:rPr>
        <w:t xml:space="preserve">  </w:t>
      </w:r>
      <w:r w:rsidR="00B12FAA" w:rsidRPr="009839D3">
        <w:rPr>
          <w:rFonts w:ascii="Times New Roman" w:hint="eastAsia"/>
          <w:sz w:val="21"/>
          <w:szCs w:val="21"/>
        </w:rPr>
        <w:t>水泥应符合下列规定：</w:t>
      </w:r>
    </w:p>
    <w:p w14:paraId="2FF73345" w14:textId="77777777" w:rsidR="00B12FAA" w:rsidRPr="009839D3" w:rsidRDefault="00B12FAA" w:rsidP="00922714">
      <w:pPr>
        <w:ind w:left="2" w:firstLineChars="135" w:firstLine="285"/>
        <w:rPr>
          <w:szCs w:val="21"/>
        </w:rPr>
      </w:pPr>
      <w:r w:rsidRPr="009839D3">
        <w:rPr>
          <w:rFonts w:hint="eastAsia"/>
          <w:b/>
          <w:szCs w:val="21"/>
        </w:rPr>
        <w:t>1</w:t>
      </w:r>
      <w:r w:rsidRPr="009839D3">
        <w:rPr>
          <w:rFonts w:hint="eastAsia"/>
          <w:szCs w:val="21"/>
        </w:rPr>
        <w:t xml:space="preserve"> </w:t>
      </w:r>
      <w:r w:rsidR="00922714" w:rsidRPr="009839D3">
        <w:rPr>
          <w:szCs w:val="21"/>
        </w:rPr>
        <w:t xml:space="preserve"> </w:t>
      </w:r>
      <w:r w:rsidRPr="009839D3">
        <w:rPr>
          <w:rFonts w:hint="eastAsia"/>
          <w:szCs w:val="21"/>
        </w:rPr>
        <w:t>水泥宜采用普通硅酸盐水泥，其质量应符合现行国家标准《硅酸盐水泥、普通硅酸盐水泥》</w:t>
      </w:r>
      <w:r w:rsidRPr="009839D3">
        <w:rPr>
          <w:rFonts w:hint="eastAsia"/>
          <w:szCs w:val="21"/>
        </w:rPr>
        <w:t>GB175</w:t>
      </w:r>
      <w:r w:rsidRPr="009839D3">
        <w:rPr>
          <w:rFonts w:hint="eastAsia"/>
          <w:szCs w:val="21"/>
        </w:rPr>
        <w:t>的有关规定；</w:t>
      </w:r>
    </w:p>
    <w:p w14:paraId="3976B090" w14:textId="77777777" w:rsidR="00B12FAA" w:rsidRPr="009839D3" w:rsidRDefault="00B12FAA" w:rsidP="00922714">
      <w:pPr>
        <w:ind w:left="2" w:firstLineChars="135" w:firstLine="285"/>
        <w:rPr>
          <w:szCs w:val="21"/>
        </w:rPr>
      </w:pPr>
      <w:r w:rsidRPr="009839D3">
        <w:rPr>
          <w:rFonts w:hint="eastAsia"/>
          <w:b/>
          <w:szCs w:val="21"/>
        </w:rPr>
        <w:t>2</w:t>
      </w:r>
      <w:r w:rsidRPr="009839D3">
        <w:rPr>
          <w:szCs w:val="21"/>
        </w:rPr>
        <w:t xml:space="preserve"> </w:t>
      </w:r>
      <w:r w:rsidR="00922714" w:rsidRPr="009839D3">
        <w:rPr>
          <w:szCs w:val="21"/>
        </w:rPr>
        <w:t xml:space="preserve"> </w:t>
      </w:r>
      <w:r w:rsidRPr="009839D3">
        <w:rPr>
          <w:rFonts w:hint="eastAsia"/>
          <w:szCs w:val="21"/>
        </w:rPr>
        <w:t>水泥强度等级不应低于</w:t>
      </w:r>
      <w:r w:rsidRPr="009839D3">
        <w:rPr>
          <w:rFonts w:hint="eastAsia"/>
          <w:szCs w:val="21"/>
        </w:rPr>
        <w:t>PO42.5</w:t>
      </w:r>
      <w:r w:rsidRPr="009839D3">
        <w:rPr>
          <w:rFonts w:hint="eastAsia"/>
          <w:szCs w:val="21"/>
        </w:rPr>
        <w:t>。</w:t>
      </w:r>
    </w:p>
    <w:p w14:paraId="19605DA1" w14:textId="77777777" w:rsidR="00B12FAA" w:rsidRPr="009839D3" w:rsidRDefault="00922714" w:rsidP="00B12FAA">
      <w:pPr>
        <w:tabs>
          <w:tab w:val="left" w:pos="672"/>
          <w:tab w:val="left" w:pos="1036"/>
          <w:tab w:val="left" w:pos="1620"/>
          <w:tab w:val="left" w:pos="2160"/>
          <w:tab w:val="left" w:pos="7020"/>
        </w:tabs>
        <w:rPr>
          <w:szCs w:val="21"/>
        </w:rPr>
      </w:pPr>
      <w:r w:rsidRPr="009839D3">
        <w:rPr>
          <w:rFonts w:hint="eastAsia"/>
          <w:b/>
          <w:bCs/>
          <w:szCs w:val="21"/>
        </w:rPr>
        <w:t>5.2.</w:t>
      </w:r>
      <w:r w:rsidR="00077859" w:rsidRPr="009839D3">
        <w:rPr>
          <w:b/>
          <w:bCs/>
          <w:szCs w:val="21"/>
        </w:rPr>
        <w:t>3</w:t>
      </w:r>
      <w:r w:rsidRPr="009839D3">
        <w:rPr>
          <w:b/>
          <w:bCs/>
          <w:szCs w:val="21"/>
        </w:rPr>
        <w:t xml:space="preserve">  </w:t>
      </w:r>
      <w:r w:rsidR="00B12FAA" w:rsidRPr="009839D3">
        <w:rPr>
          <w:rFonts w:hint="eastAsia"/>
          <w:szCs w:val="21"/>
        </w:rPr>
        <w:t>外加剂不得影响浆体与岩土体的粘结和对杆体产生腐蚀，外加剂应满足现行国家标准《混凝土外加剂应用技术规范》</w:t>
      </w:r>
      <w:r w:rsidR="00B12FAA" w:rsidRPr="009839D3">
        <w:rPr>
          <w:rFonts w:hint="eastAsia"/>
          <w:szCs w:val="21"/>
        </w:rPr>
        <w:t xml:space="preserve">GB 50119 </w:t>
      </w:r>
      <w:r w:rsidR="00B12FAA" w:rsidRPr="009839D3">
        <w:rPr>
          <w:rFonts w:hint="eastAsia"/>
          <w:szCs w:val="21"/>
        </w:rPr>
        <w:t>的要求。</w:t>
      </w:r>
      <w:r w:rsidR="00B12FAA" w:rsidRPr="009839D3">
        <w:rPr>
          <w:szCs w:val="21"/>
        </w:rPr>
        <w:t xml:space="preserve"> </w:t>
      </w:r>
    </w:p>
    <w:p w14:paraId="20F4B0BF" w14:textId="77777777" w:rsidR="00B12FAA" w:rsidRPr="009839D3" w:rsidRDefault="00922714" w:rsidP="00B12FAA">
      <w:pPr>
        <w:tabs>
          <w:tab w:val="left" w:pos="672"/>
          <w:tab w:val="left" w:pos="1036"/>
          <w:tab w:val="left" w:pos="1620"/>
          <w:tab w:val="left" w:pos="2160"/>
          <w:tab w:val="left" w:pos="7020"/>
        </w:tabs>
        <w:rPr>
          <w:szCs w:val="21"/>
        </w:rPr>
      </w:pPr>
      <w:r w:rsidRPr="009839D3">
        <w:rPr>
          <w:rFonts w:hint="eastAsia"/>
          <w:b/>
          <w:bCs/>
          <w:szCs w:val="21"/>
        </w:rPr>
        <w:t>5.2</w:t>
      </w:r>
      <w:r w:rsidR="00B12FAA" w:rsidRPr="009839D3">
        <w:rPr>
          <w:rFonts w:hint="eastAsia"/>
          <w:b/>
          <w:bCs/>
          <w:szCs w:val="21"/>
        </w:rPr>
        <w:t>.</w:t>
      </w:r>
      <w:r w:rsidR="00077859" w:rsidRPr="009839D3">
        <w:rPr>
          <w:b/>
          <w:bCs/>
          <w:szCs w:val="21"/>
        </w:rPr>
        <w:t>4</w:t>
      </w:r>
      <w:r w:rsidR="00B12FAA" w:rsidRPr="009839D3">
        <w:rPr>
          <w:szCs w:val="21"/>
        </w:rPr>
        <w:t xml:space="preserve"> </w:t>
      </w:r>
      <w:r w:rsidR="00B12FAA" w:rsidRPr="009839D3">
        <w:rPr>
          <w:rFonts w:hint="eastAsia"/>
          <w:szCs w:val="21"/>
        </w:rPr>
        <w:t xml:space="preserve"> </w:t>
      </w:r>
      <w:r w:rsidR="00B12FAA" w:rsidRPr="009839D3">
        <w:rPr>
          <w:rFonts w:hint="eastAsia"/>
          <w:szCs w:val="21"/>
        </w:rPr>
        <w:t>拌合水水质应符合</w:t>
      </w:r>
      <w:proofErr w:type="gramStart"/>
      <w:r w:rsidR="00B12FAA" w:rsidRPr="009839D3">
        <w:rPr>
          <w:rFonts w:hint="eastAsia"/>
          <w:szCs w:val="21"/>
        </w:rPr>
        <w:t>现行行业</w:t>
      </w:r>
      <w:proofErr w:type="gramEnd"/>
      <w:r w:rsidR="00B12FAA" w:rsidRPr="009839D3">
        <w:rPr>
          <w:rFonts w:hint="eastAsia"/>
          <w:szCs w:val="21"/>
        </w:rPr>
        <w:t>标准《混凝土用水标准》</w:t>
      </w:r>
      <w:r w:rsidR="00B12FAA" w:rsidRPr="009839D3">
        <w:rPr>
          <w:rFonts w:hint="eastAsia"/>
          <w:szCs w:val="21"/>
        </w:rPr>
        <w:t>JGJ63</w:t>
      </w:r>
      <w:r w:rsidR="00B12FAA" w:rsidRPr="009839D3">
        <w:rPr>
          <w:rFonts w:hint="eastAsia"/>
          <w:szCs w:val="21"/>
        </w:rPr>
        <w:t>的相关规定。</w:t>
      </w:r>
      <w:r w:rsidR="00B12FAA" w:rsidRPr="009839D3">
        <w:rPr>
          <w:szCs w:val="21"/>
        </w:rPr>
        <w:t xml:space="preserve"> </w:t>
      </w:r>
    </w:p>
    <w:p w14:paraId="662D5F42" w14:textId="127E183E" w:rsidR="00B12FAA" w:rsidRPr="009839D3" w:rsidRDefault="00922714" w:rsidP="00B12FAA">
      <w:r w:rsidRPr="009839D3">
        <w:rPr>
          <w:rFonts w:hint="eastAsia"/>
          <w:b/>
        </w:rPr>
        <w:t>5.2</w:t>
      </w:r>
      <w:r w:rsidR="00B12FAA" w:rsidRPr="009839D3">
        <w:rPr>
          <w:b/>
        </w:rPr>
        <w:t>.</w:t>
      </w:r>
      <w:r w:rsidR="00077859" w:rsidRPr="009839D3">
        <w:rPr>
          <w:b/>
        </w:rPr>
        <w:t>5</w:t>
      </w:r>
      <w:r w:rsidR="00B12FAA" w:rsidRPr="009839D3">
        <w:rPr>
          <w:b/>
        </w:rPr>
        <w:t xml:space="preserve"> </w:t>
      </w:r>
      <w:r w:rsidR="00B12FAA" w:rsidRPr="009839D3">
        <w:t xml:space="preserve"> </w:t>
      </w:r>
      <w:r w:rsidR="00B12FAA" w:rsidRPr="009839D3">
        <w:rPr>
          <w:rFonts w:hint="eastAsia"/>
        </w:rPr>
        <w:t>注浆体</w:t>
      </w:r>
      <w:r w:rsidR="00746543" w:rsidRPr="009839D3">
        <w:rPr>
          <w:rFonts w:hint="eastAsia"/>
        </w:rPr>
        <w:t>边长</w:t>
      </w:r>
      <w:r w:rsidR="00AE3608" w:rsidRPr="009839D3">
        <w:rPr>
          <w:rFonts w:hint="eastAsia"/>
        </w:rPr>
        <w:t>70.7mm</w:t>
      </w:r>
      <w:r w:rsidR="00B12FAA" w:rsidRPr="009839D3">
        <w:rPr>
          <w:rFonts w:hint="eastAsia"/>
        </w:rPr>
        <w:t>立方体</w:t>
      </w:r>
      <w:r w:rsidR="00AE3608" w:rsidRPr="009839D3">
        <w:rPr>
          <w:rFonts w:hint="eastAsia"/>
        </w:rPr>
        <w:t>28d</w:t>
      </w:r>
      <w:r w:rsidR="00B12FAA" w:rsidRPr="009839D3">
        <w:rPr>
          <w:rFonts w:hint="eastAsia"/>
        </w:rPr>
        <w:t>试件的抗压强度标准值应符合下列要求：</w:t>
      </w:r>
    </w:p>
    <w:p w14:paraId="6FDCF9F4" w14:textId="77777777" w:rsidR="00B12FAA" w:rsidRPr="009839D3" w:rsidRDefault="00B12FAA" w:rsidP="00922714">
      <w:pPr>
        <w:ind w:firstLineChars="134" w:firstLine="282"/>
      </w:pPr>
      <w:r w:rsidRPr="009839D3">
        <w:rPr>
          <w:b/>
        </w:rPr>
        <w:t>1</w:t>
      </w:r>
      <w:r w:rsidR="00922714" w:rsidRPr="009839D3">
        <w:rPr>
          <w:b/>
        </w:rPr>
        <w:t xml:space="preserve">  </w:t>
      </w:r>
      <w:r w:rsidR="00585A71" w:rsidRPr="009839D3">
        <w:rPr>
          <w:rFonts w:hint="eastAsia"/>
        </w:rPr>
        <w:t>水泥浆</w:t>
      </w:r>
      <w:r w:rsidRPr="009839D3">
        <w:rPr>
          <w:rFonts w:hint="eastAsia"/>
        </w:rPr>
        <w:t>注浆体的抗压强度标准值应大于等于</w:t>
      </w:r>
      <w:r w:rsidRPr="009839D3">
        <w:rPr>
          <w:rFonts w:hint="eastAsia"/>
        </w:rPr>
        <w:t>25MPa</w:t>
      </w:r>
      <w:r w:rsidRPr="009839D3">
        <w:rPr>
          <w:rFonts w:hint="eastAsia"/>
        </w:rPr>
        <w:t>；</w:t>
      </w:r>
    </w:p>
    <w:p w14:paraId="0B6DEEC5" w14:textId="1CEB760B" w:rsidR="00B12FAA" w:rsidRPr="009839D3" w:rsidRDefault="00B12FAA" w:rsidP="00922714">
      <w:pPr>
        <w:ind w:firstLineChars="134" w:firstLine="282"/>
      </w:pPr>
      <w:r w:rsidRPr="009839D3">
        <w:rPr>
          <w:b/>
        </w:rPr>
        <w:t>2</w:t>
      </w:r>
      <w:r w:rsidR="00922714" w:rsidRPr="009839D3">
        <w:rPr>
          <w:b/>
        </w:rPr>
        <w:t xml:space="preserve">  </w:t>
      </w:r>
      <w:r w:rsidRPr="009839D3">
        <w:rPr>
          <w:rFonts w:hint="eastAsia"/>
        </w:rPr>
        <w:t>高压</w:t>
      </w:r>
      <w:r w:rsidR="000277E8" w:rsidRPr="009839D3">
        <w:rPr>
          <w:rFonts w:hint="eastAsia"/>
        </w:rPr>
        <w:t>喷射</w:t>
      </w:r>
      <w:r w:rsidR="000277E8" w:rsidRPr="009839D3">
        <w:t>注浆</w:t>
      </w:r>
      <w:r w:rsidRPr="009839D3">
        <w:rPr>
          <w:rFonts w:hint="eastAsia"/>
        </w:rPr>
        <w:t>水泥土的抗压强度标准值应大于等于</w:t>
      </w:r>
      <w:r w:rsidRPr="009839D3">
        <w:t>0.8</w:t>
      </w:r>
      <w:r w:rsidRPr="009839D3">
        <w:rPr>
          <w:rFonts w:hint="eastAsia"/>
        </w:rPr>
        <w:t>MPa</w:t>
      </w:r>
      <w:r w:rsidRPr="009839D3">
        <w:rPr>
          <w:rFonts w:hint="eastAsia"/>
        </w:rPr>
        <w:t>。</w:t>
      </w:r>
    </w:p>
    <w:p w14:paraId="136DA90D" w14:textId="77777777" w:rsidR="00B12FAA" w:rsidRPr="009839D3" w:rsidRDefault="00922714" w:rsidP="00B12FAA">
      <w:r w:rsidRPr="009839D3">
        <w:rPr>
          <w:rFonts w:hint="eastAsia"/>
          <w:b/>
          <w:bCs/>
          <w:szCs w:val="21"/>
        </w:rPr>
        <w:t>5.2.</w:t>
      </w:r>
      <w:r w:rsidR="00077859" w:rsidRPr="009839D3">
        <w:rPr>
          <w:b/>
          <w:bCs/>
          <w:szCs w:val="21"/>
        </w:rPr>
        <w:t>6</w:t>
      </w:r>
      <w:r w:rsidR="00B12FAA" w:rsidRPr="009839D3">
        <w:rPr>
          <w:b/>
          <w:szCs w:val="21"/>
        </w:rPr>
        <w:t xml:space="preserve"> </w:t>
      </w:r>
      <w:r w:rsidR="00B12FAA" w:rsidRPr="009839D3">
        <w:rPr>
          <w:rFonts w:hint="eastAsia"/>
          <w:szCs w:val="21"/>
        </w:rPr>
        <w:t xml:space="preserve"> </w:t>
      </w:r>
      <w:r w:rsidR="00B12FAA" w:rsidRPr="009839D3">
        <w:rPr>
          <w:rFonts w:cs="宋体"/>
        </w:rPr>
        <w:t>锚具</w:t>
      </w:r>
      <w:proofErr w:type="gramStart"/>
      <w:r w:rsidR="00716B8E" w:rsidRPr="009839D3">
        <w:rPr>
          <w:rFonts w:cs="宋体" w:hint="eastAsia"/>
        </w:rPr>
        <w:t>宜</w:t>
      </w:r>
      <w:r w:rsidR="00B12FAA" w:rsidRPr="009839D3">
        <w:rPr>
          <w:rFonts w:cs="宋体"/>
        </w:rPr>
        <w:t>符合</w:t>
      </w:r>
      <w:proofErr w:type="gramEnd"/>
      <w:r w:rsidR="00B12FAA" w:rsidRPr="009839D3">
        <w:rPr>
          <w:rFonts w:cs="宋体"/>
        </w:rPr>
        <w:t>下列规定：</w:t>
      </w:r>
    </w:p>
    <w:p w14:paraId="70FB1503" w14:textId="77777777" w:rsidR="00B12FAA" w:rsidRPr="009839D3" w:rsidRDefault="00B12FAA" w:rsidP="00922714">
      <w:pPr>
        <w:tabs>
          <w:tab w:val="left" w:pos="900"/>
        </w:tabs>
        <w:ind w:left="2" w:firstLineChars="135" w:firstLine="285"/>
      </w:pPr>
      <w:r w:rsidRPr="009839D3">
        <w:rPr>
          <w:b/>
        </w:rPr>
        <w:t>1</w:t>
      </w:r>
      <w:r w:rsidRPr="009839D3">
        <w:t xml:space="preserve"> </w:t>
      </w:r>
      <w:r w:rsidR="00922714" w:rsidRPr="009839D3">
        <w:t xml:space="preserve"> </w:t>
      </w:r>
      <w:r w:rsidRPr="009839D3">
        <w:rPr>
          <w:rFonts w:hint="eastAsia"/>
          <w:szCs w:val="21"/>
        </w:rPr>
        <w:t>应符合现行国家标准《预应力筋用锚具、夹具和连接器》</w:t>
      </w:r>
      <w:r w:rsidRPr="009839D3">
        <w:rPr>
          <w:rFonts w:hint="eastAsia"/>
          <w:szCs w:val="21"/>
        </w:rPr>
        <w:t>GB/T14370</w:t>
      </w:r>
      <w:r w:rsidRPr="009839D3">
        <w:rPr>
          <w:rFonts w:hint="eastAsia"/>
          <w:szCs w:val="21"/>
        </w:rPr>
        <w:t>和行业标准《预应力筋用锚具、夹具和连接器应用技术规程》</w:t>
      </w:r>
      <w:r w:rsidRPr="009839D3">
        <w:rPr>
          <w:rFonts w:hint="eastAsia"/>
          <w:szCs w:val="21"/>
        </w:rPr>
        <w:t>JGJ85</w:t>
      </w:r>
      <w:r w:rsidRPr="009839D3">
        <w:rPr>
          <w:rFonts w:hint="eastAsia"/>
          <w:szCs w:val="21"/>
        </w:rPr>
        <w:t>的相关规定；</w:t>
      </w:r>
    </w:p>
    <w:p w14:paraId="6B620441" w14:textId="77777777" w:rsidR="00B12FAA" w:rsidRPr="009839D3" w:rsidRDefault="00B12FAA" w:rsidP="00922714">
      <w:pPr>
        <w:tabs>
          <w:tab w:val="left" w:pos="900"/>
        </w:tabs>
        <w:ind w:firstLineChars="135" w:firstLine="285"/>
      </w:pPr>
      <w:r w:rsidRPr="009839D3">
        <w:rPr>
          <w:b/>
        </w:rPr>
        <w:t>2</w:t>
      </w:r>
      <w:r w:rsidRPr="009839D3">
        <w:t xml:space="preserve"> </w:t>
      </w:r>
      <w:r w:rsidR="00922714" w:rsidRPr="009839D3">
        <w:t xml:space="preserve"> </w:t>
      </w:r>
      <w:r w:rsidRPr="009839D3">
        <w:rPr>
          <w:rFonts w:cs="宋体"/>
        </w:rPr>
        <w:t>锚具的</w:t>
      </w:r>
      <w:proofErr w:type="gramStart"/>
      <w:r w:rsidRPr="009839D3">
        <w:rPr>
          <w:rFonts w:cs="宋体"/>
        </w:rPr>
        <w:t>锚固力</w:t>
      </w:r>
      <w:proofErr w:type="gramEnd"/>
      <w:r w:rsidRPr="009839D3">
        <w:rPr>
          <w:rFonts w:cs="宋体"/>
        </w:rPr>
        <w:t>不应小于预应力筋体极限抗拉力的</w:t>
      </w:r>
      <w:r w:rsidRPr="009839D3">
        <w:t>95%</w:t>
      </w:r>
      <w:r w:rsidRPr="009839D3">
        <w:rPr>
          <w:rFonts w:cs="宋体"/>
        </w:rPr>
        <w:t>，且实测达到极限抗拉力时的</w:t>
      </w:r>
      <w:r w:rsidRPr="009839D3">
        <w:rPr>
          <w:rFonts w:cs="宋体" w:hint="eastAsia"/>
        </w:rPr>
        <w:t>锚</w:t>
      </w:r>
      <w:proofErr w:type="gramStart"/>
      <w:r w:rsidRPr="009839D3">
        <w:rPr>
          <w:rFonts w:cs="宋体" w:hint="eastAsia"/>
        </w:rPr>
        <w:t>筋</w:t>
      </w:r>
      <w:r w:rsidRPr="009839D3">
        <w:rPr>
          <w:rFonts w:cs="宋体"/>
        </w:rPr>
        <w:t>总应变值</w:t>
      </w:r>
      <w:proofErr w:type="gramEnd"/>
      <w:r w:rsidRPr="009839D3">
        <w:rPr>
          <w:rFonts w:cs="宋体"/>
        </w:rPr>
        <w:t>不应大于</w:t>
      </w:r>
      <w:r w:rsidRPr="009839D3">
        <w:t>2%</w:t>
      </w:r>
      <w:r w:rsidRPr="009839D3">
        <w:rPr>
          <w:rFonts w:cs="宋体"/>
        </w:rPr>
        <w:t>；</w:t>
      </w:r>
    </w:p>
    <w:p w14:paraId="2A4A2EAC" w14:textId="77777777" w:rsidR="00B12FAA" w:rsidRPr="009839D3" w:rsidRDefault="00B12FAA" w:rsidP="00427C93">
      <w:pPr>
        <w:tabs>
          <w:tab w:val="left" w:pos="900"/>
        </w:tabs>
        <w:ind w:firstLineChars="135" w:firstLine="285"/>
      </w:pPr>
      <w:r w:rsidRPr="009839D3">
        <w:rPr>
          <w:b/>
        </w:rPr>
        <w:t xml:space="preserve">3 </w:t>
      </w:r>
      <w:r w:rsidR="00922714" w:rsidRPr="009839D3">
        <w:rPr>
          <w:b/>
        </w:rPr>
        <w:t xml:space="preserve"> </w:t>
      </w:r>
      <w:r w:rsidRPr="009839D3">
        <w:rPr>
          <w:rFonts w:cs="宋体"/>
        </w:rPr>
        <w:t>宜采用可重复使用的自卸载锚具；</w:t>
      </w:r>
    </w:p>
    <w:p w14:paraId="7AED361A" w14:textId="44ACF911" w:rsidR="00B12FAA" w:rsidRPr="009839D3" w:rsidRDefault="00B12FAA" w:rsidP="00427C93">
      <w:pPr>
        <w:pStyle w:val="a5"/>
        <w:ind w:firstLineChars="135" w:firstLine="285"/>
        <w:rPr>
          <w:rFonts w:ascii="Times New Roman"/>
          <w:sz w:val="21"/>
          <w:szCs w:val="21"/>
        </w:rPr>
      </w:pPr>
      <w:r w:rsidRPr="009839D3">
        <w:rPr>
          <w:rFonts w:ascii="Times New Roman"/>
          <w:b/>
          <w:sz w:val="21"/>
          <w:szCs w:val="22"/>
        </w:rPr>
        <w:t xml:space="preserve">4 </w:t>
      </w:r>
      <w:r w:rsidR="00922714" w:rsidRPr="009839D3">
        <w:rPr>
          <w:rFonts w:ascii="Times New Roman"/>
          <w:b/>
          <w:sz w:val="21"/>
          <w:szCs w:val="22"/>
        </w:rPr>
        <w:t xml:space="preserve"> </w:t>
      </w:r>
      <w:r w:rsidRPr="009839D3">
        <w:rPr>
          <w:rFonts w:ascii="Times New Roman" w:cs="宋体" w:hint="eastAsia"/>
          <w:sz w:val="21"/>
          <w:szCs w:val="22"/>
        </w:rPr>
        <w:t>锚具</w:t>
      </w:r>
      <w:r w:rsidR="00427C93" w:rsidRPr="009839D3">
        <w:rPr>
          <w:rFonts w:ascii="Times New Roman" w:cs="宋体" w:hint="eastAsia"/>
          <w:sz w:val="21"/>
          <w:szCs w:val="22"/>
        </w:rPr>
        <w:t>宜</w:t>
      </w:r>
      <w:r w:rsidR="00585A71" w:rsidRPr="009839D3">
        <w:rPr>
          <w:rFonts w:ascii="Times New Roman" w:hint="eastAsia"/>
          <w:sz w:val="21"/>
          <w:szCs w:val="21"/>
        </w:rPr>
        <w:t>与</w:t>
      </w:r>
      <w:r w:rsidRPr="009839D3">
        <w:rPr>
          <w:rFonts w:ascii="Times New Roman" w:hint="eastAsia"/>
          <w:sz w:val="21"/>
          <w:szCs w:val="21"/>
        </w:rPr>
        <w:t>回收工艺相协调</w:t>
      </w:r>
      <w:r w:rsidR="00EB0464" w:rsidRPr="009839D3">
        <w:rPr>
          <w:rFonts w:ascii="Times New Roman" w:hint="eastAsia"/>
          <w:sz w:val="21"/>
          <w:szCs w:val="21"/>
        </w:rPr>
        <w:t>。</w:t>
      </w:r>
    </w:p>
    <w:p w14:paraId="5F8FBE0E" w14:textId="4233548B" w:rsidR="00B12FAA" w:rsidRPr="009839D3" w:rsidRDefault="00C06B9F" w:rsidP="00B12FAA">
      <w:pPr>
        <w:tabs>
          <w:tab w:val="left" w:pos="567"/>
        </w:tabs>
        <w:adjustRightInd w:val="0"/>
        <w:rPr>
          <w:szCs w:val="21"/>
        </w:rPr>
      </w:pPr>
      <w:r w:rsidRPr="009839D3">
        <w:rPr>
          <w:rFonts w:hint="eastAsia"/>
          <w:b/>
          <w:bCs/>
          <w:szCs w:val="21"/>
        </w:rPr>
        <w:t>5.2</w:t>
      </w:r>
      <w:r w:rsidR="00B12FAA" w:rsidRPr="009839D3">
        <w:rPr>
          <w:rFonts w:hint="eastAsia"/>
          <w:b/>
          <w:bCs/>
          <w:szCs w:val="21"/>
        </w:rPr>
        <w:t>.</w:t>
      </w:r>
      <w:r w:rsidR="00077859" w:rsidRPr="009839D3">
        <w:rPr>
          <w:b/>
          <w:bCs/>
          <w:szCs w:val="21"/>
        </w:rPr>
        <w:t>7</w:t>
      </w:r>
      <w:r w:rsidR="00B12FAA" w:rsidRPr="009839D3">
        <w:rPr>
          <w:b/>
          <w:bCs/>
          <w:szCs w:val="21"/>
        </w:rPr>
        <w:t xml:space="preserve"> </w:t>
      </w:r>
      <w:r w:rsidR="00B12FAA" w:rsidRPr="009839D3">
        <w:rPr>
          <w:szCs w:val="21"/>
        </w:rPr>
        <w:t xml:space="preserve"> </w:t>
      </w:r>
      <w:r w:rsidR="00370BB5" w:rsidRPr="009839D3">
        <w:rPr>
          <w:szCs w:val="21"/>
        </w:rPr>
        <w:t>承载体</w:t>
      </w:r>
      <w:r w:rsidR="00B12FAA" w:rsidRPr="009839D3">
        <w:rPr>
          <w:szCs w:val="21"/>
        </w:rPr>
        <w:t>的强度和构造应满足锚杆</w:t>
      </w:r>
      <w:r w:rsidR="00B12FAA" w:rsidRPr="009839D3">
        <w:rPr>
          <w:rFonts w:hint="eastAsia"/>
          <w:szCs w:val="21"/>
        </w:rPr>
        <w:t>抗拔极限承载力和</w:t>
      </w:r>
      <w:r w:rsidR="00B12FAA" w:rsidRPr="009839D3">
        <w:rPr>
          <w:szCs w:val="21"/>
        </w:rPr>
        <w:t>抗回收承载力</w:t>
      </w:r>
      <w:r w:rsidR="00B12FAA" w:rsidRPr="009839D3">
        <w:rPr>
          <w:rFonts w:hint="eastAsia"/>
          <w:szCs w:val="21"/>
        </w:rPr>
        <w:t>要求；</w:t>
      </w:r>
      <w:r w:rsidR="00B12FAA" w:rsidRPr="009839D3">
        <w:rPr>
          <w:szCs w:val="21"/>
        </w:rPr>
        <w:t>可采用聚酯纤维增强塑料</w:t>
      </w:r>
      <w:r w:rsidR="00B12FAA" w:rsidRPr="009839D3">
        <w:rPr>
          <w:rFonts w:hint="eastAsia"/>
          <w:szCs w:val="21"/>
        </w:rPr>
        <w:t>、高强材料、</w:t>
      </w:r>
      <w:r w:rsidR="00B12FAA" w:rsidRPr="009839D3">
        <w:rPr>
          <w:szCs w:val="21"/>
        </w:rPr>
        <w:t>高强钢材，</w:t>
      </w:r>
      <w:r w:rsidR="00585A71" w:rsidRPr="009839D3">
        <w:rPr>
          <w:rFonts w:hint="eastAsia"/>
          <w:szCs w:val="21"/>
        </w:rPr>
        <w:t>其</w:t>
      </w:r>
      <w:r w:rsidR="00585A71" w:rsidRPr="009839D3">
        <w:rPr>
          <w:szCs w:val="21"/>
        </w:rPr>
        <w:t>力学性能</w:t>
      </w:r>
      <w:r w:rsidR="00B12FAA" w:rsidRPr="009839D3">
        <w:rPr>
          <w:szCs w:val="21"/>
        </w:rPr>
        <w:t>应与锚杆承载力相适应</w:t>
      </w:r>
      <w:r w:rsidR="00B12FAA" w:rsidRPr="009839D3">
        <w:rPr>
          <w:rFonts w:hint="eastAsia"/>
          <w:szCs w:val="21"/>
        </w:rPr>
        <w:t>。</w:t>
      </w:r>
    </w:p>
    <w:p w14:paraId="287B0C1C" w14:textId="6FC9D482" w:rsidR="00B12FAA" w:rsidRPr="009839D3" w:rsidRDefault="00C06B9F" w:rsidP="00B12FAA">
      <w:pPr>
        <w:tabs>
          <w:tab w:val="left" w:pos="567"/>
        </w:tabs>
        <w:adjustRightInd w:val="0"/>
        <w:rPr>
          <w:szCs w:val="21"/>
        </w:rPr>
      </w:pPr>
      <w:r w:rsidRPr="009839D3">
        <w:rPr>
          <w:rFonts w:hint="eastAsia"/>
          <w:b/>
          <w:bCs/>
          <w:szCs w:val="21"/>
        </w:rPr>
        <w:t>5.2</w:t>
      </w:r>
      <w:r w:rsidR="00B12FAA" w:rsidRPr="009839D3">
        <w:rPr>
          <w:rFonts w:hint="eastAsia"/>
          <w:b/>
          <w:bCs/>
          <w:szCs w:val="21"/>
        </w:rPr>
        <w:t>.</w:t>
      </w:r>
      <w:r w:rsidR="00077859" w:rsidRPr="009839D3">
        <w:rPr>
          <w:b/>
          <w:bCs/>
          <w:szCs w:val="21"/>
        </w:rPr>
        <w:t>8</w:t>
      </w:r>
      <w:r w:rsidR="00B12FAA" w:rsidRPr="009839D3">
        <w:rPr>
          <w:b/>
          <w:bCs/>
          <w:szCs w:val="21"/>
        </w:rPr>
        <w:t xml:space="preserve"> </w:t>
      </w:r>
      <w:r w:rsidRPr="009839D3">
        <w:rPr>
          <w:szCs w:val="21"/>
        </w:rPr>
        <w:t xml:space="preserve"> </w:t>
      </w:r>
      <w:r w:rsidR="00B12FAA" w:rsidRPr="009839D3">
        <w:rPr>
          <w:rFonts w:hint="eastAsia"/>
          <w:szCs w:val="21"/>
        </w:rPr>
        <w:t>解锁装</w:t>
      </w:r>
      <w:r w:rsidR="00B12FAA" w:rsidRPr="009839D3">
        <w:rPr>
          <w:szCs w:val="21"/>
        </w:rPr>
        <w:t>置</w:t>
      </w:r>
      <w:r w:rsidR="00381FC5" w:rsidRPr="009839D3">
        <w:rPr>
          <w:rFonts w:hint="eastAsia"/>
          <w:szCs w:val="21"/>
        </w:rPr>
        <w:t>及</w:t>
      </w:r>
      <w:r w:rsidR="00B12FAA" w:rsidRPr="009839D3">
        <w:rPr>
          <w:szCs w:val="21"/>
        </w:rPr>
        <w:t>辅助装置</w:t>
      </w:r>
      <w:r w:rsidR="00B12FAA" w:rsidRPr="009839D3">
        <w:rPr>
          <w:rFonts w:hint="eastAsia"/>
          <w:szCs w:val="21"/>
        </w:rPr>
        <w:t>应具有足够的</w:t>
      </w:r>
      <w:r w:rsidR="00276EFC" w:rsidRPr="009839D3">
        <w:rPr>
          <w:rFonts w:hint="eastAsia"/>
          <w:szCs w:val="21"/>
        </w:rPr>
        <w:t>锚固性能、</w:t>
      </w:r>
      <w:r w:rsidR="00B12FAA" w:rsidRPr="009839D3">
        <w:rPr>
          <w:rFonts w:hint="eastAsia"/>
          <w:szCs w:val="21"/>
        </w:rPr>
        <w:t>强度、抗</w:t>
      </w:r>
      <w:r w:rsidR="00B12FAA" w:rsidRPr="009839D3">
        <w:rPr>
          <w:szCs w:val="21"/>
        </w:rPr>
        <w:t>变形能力</w:t>
      </w:r>
      <w:r w:rsidR="00B12FAA" w:rsidRPr="009839D3">
        <w:rPr>
          <w:rFonts w:hint="eastAsia"/>
          <w:szCs w:val="21"/>
        </w:rPr>
        <w:t>以及密封性，保证在安装、下放及注浆、</w:t>
      </w:r>
      <w:r w:rsidR="00B12FAA" w:rsidRPr="009839D3">
        <w:rPr>
          <w:szCs w:val="21"/>
        </w:rPr>
        <w:t>张拉、</w:t>
      </w:r>
      <w:r w:rsidR="00B12FAA" w:rsidRPr="009839D3">
        <w:rPr>
          <w:rFonts w:hint="eastAsia"/>
          <w:szCs w:val="21"/>
        </w:rPr>
        <w:t>受荷、</w:t>
      </w:r>
      <w:r w:rsidR="00B12FAA" w:rsidRPr="009839D3">
        <w:rPr>
          <w:szCs w:val="21"/>
        </w:rPr>
        <w:t>回收</w:t>
      </w:r>
      <w:r w:rsidR="00B12FAA" w:rsidRPr="009839D3">
        <w:rPr>
          <w:rFonts w:hint="eastAsia"/>
          <w:szCs w:val="21"/>
        </w:rPr>
        <w:t>过程中性能</w:t>
      </w:r>
      <w:r w:rsidR="00B12FAA" w:rsidRPr="009839D3">
        <w:rPr>
          <w:szCs w:val="21"/>
        </w:rPr>
        <w:t>稳定，</w:t>
      </w:r>
      <w:r w:rsidR="00B12FAA" w:rsidRPr="009839D3">
        <w:rPr>
          <w:rFonts w:hint="eastAsia"/>
          <w:szCs w:val="21"/>
        </w:rPr>
        <w:t>不影响</w:t>
      </w:r>
      <w:r w:rsidR="00276EFC" w:rsidRPr="009839D3">
        <w:rPr>
          <w:rFonts w:hint="eastAsia"/>
          <w:szCs w:val="21"/>
        </w:rPr>
        <w:t>正常使用及</w:t>
      </w:r>
      <w:r w:rsidR="00B12FAA" w:rsidRPr="009839D3">
        <w:rPr>
          <w:rFonts w:hint="eastAsia"/>
          <w:szCs w:val="21"/>
        </w:rPr>
        <w:t>后续解锁及回收。</w:t>
      </w:r>
    </w:p>
    <w:p w14:paraId="138C4CAA" w14:textId="77777777" w:rsidR="00915BCB" w:rsidRPr="009839D3" w:rsidRDefault="00915BCB" w:rsidP="00915BCB">
      <w:pPr>
        <w:pStyle w:val="2"/>
        <w:jc w:val="center"/>
        <w:rPr>
          <w:rFonts w:ascii="Times New Roman" w:hAnsi="Times New Roman"/>
          <w:b w:val="0"/>
          <w:sz w:val="21"/>
          <w:szCs w:val="21"/>
        </w:rPr>
      </w:pPr>
      <w:bookmarkStart w:id="66" w:name="_Toc39518387"/>
      <w:bookmarkStart w:id="67" w:name="_Toc39583062"/>
      <w:bookmarkStart w:id="68" w:name="_Toc39583154"/>
      <w:bookmarkStart w:id="69" w:name="_Toc42249586"/>
      <w:bookmarkStart w:id="70" w:name="_Toc42346853"/>
      <w:r w:rsidRPr="009839D3">
        <w:rPr>
          <w:rFonts w:ascii="Times New Roman" w:hAnsi="Times New Roman" w:hint="eastAsia"/>
          <w:b w:val="0"/>
          <w:sz w:val="21"/>
          <w:szCs w:val="21"/>
        </w:rPr>
        <w:lastRenderedPageBreak/>
        <w:t>5.3</w:t>
      </w:r>
      <w:r w:rsidRPr="009839D3">
        <w:rPr>
          <w:rFonts w:ascii="Times New Roman" w:hAnsi="Times New Roman"/>
          <w:b w:val="0"/>
          <w:sz w:val="21"/>
          <w:szCs w:val="21"/>
        </w:rPr>
        <w:t xml:space="preserve">  </w:t>
      </w:r>
      <w:r w:rsidRPr="009839D3">
        <w:rPr>
          <w:rFonts w:ascii="Times New Roman" w:hAnsi="Times New Roman" w:hint="eastAsia"/>
          <w:b w:val="0"/>
          <w:sz w:val="21"/>
          <w:szCs w:val="21"/>
        </w:rPr>
        <w:t>设计</w:t>
      </w:r>
      <w:bookmarkEnd w:id="66"/>
      <w:bookmarkEnd w:id="67"/>
      <w:bookmarkEnd w:id="68"/>
      <w:bookmarkEnd w:id="69"/>
      <w:bookmarkEnd w:id="70"/>
    </w:p>
    <w:p w14:paraId="0865DBF8" w14:textId="77777777" w:rsidR="00B86AAA" w:rsidRPr="009839D3" w:rsidRDefault="00B86AAA" w:rsidP="00B86AAA">
      <w:pPr>
        <w:tabs>
          <w:tab w:val="left" w:pos="425"/>
        </w:tabs>
        <w:adjustRightInd w:val="0"/>
        <w:ind w:left="7" w:hanging="7"/>
      </w:pPr>
      <w:r w:rsidRPr="009839D3">
        <w:rPr>
          <w:rFonts w:hint="eastAsia"/>
          <w:b/>
          <w:bCs/>
        </w:rPr>
        <w:t>5.</w:t>
      </w:r>
      <w:r w:rsidR="00077859" w:rsidRPr="009839D3">
        <w:rPr>
          <w:b/>
          <w:bCs/>
        </w:rPr>
        <w:t>3</w:t>
      </w:r>
      <w:r w:rsidRPr="009839D3">
        <w:rPr>
          <w:rFonts w:hint="eastAsia"/>
          <w:b/>
          <w:bCs/>
        </w:rPr>
        <w:t>.</w:t>
      </w:r>
      <w:r w:rsidR="00077859" w:rsidRPr="009839D3">
        <w:rPr>
          <w:b/>
          <w:bCs/>
        </w:rPr>
        <w:t>1</w:t>
      </w:r>
      <w:r w:rsidRPr="009839D3">
        <w:rPr>
          <w:rFonts w:hint="eastAsia"/>
          <w:bCs/>
        </w:rPr>
        <w:t xml:space="preserve">  </w:t>
      </w:r>
      <w:r w:rsidRPr="009839D3">
        <w:rPr>
          <w:rFonts w:hint="eastAsia"/>
        </w:rPr>
        <w:t>可回收锚杆设计应包括下列</w:t>
      </w:r>
      <w:r w:rsidRPr="009839D3">
        <w:t>内容</w:t>
      </w:r>
      <w:r w:rsidRPr="009839D3">
        <w:rPr>
          <w:rFonts w:hint="eastAsia"/>
        </w:rPr>
        <w:t>：</w:t>
      </w:r>
    </w:p>
    <w:p w14:paraId="46B47423" w14:textId="77777777" w:rsidR="00B86AAA" w:rsidRPr="009839D3" w:rsidRDefault="00B86AAA" w:rsidP="00B86AAA">
      <w:pPr>
        <w:tabs>
          <w:tab w:val="left" w:pos="425"/>
        </w:tabs>
        <w:adjustRightInd w:val="0"/>
        <w:ind w:left="7" w:firstLineChars="150" w:firstLine="316"/>
      </w:pPr>
      <w:r w:rsidRPr="009839D3">
        <w:rPr>
          <w:b/>
        </w:rPr>
        <w:t>1</w:t>
      </w:r>
      <w:r w:rsidRPr="009839D3">
        <w:rPr>
          <w:bCs/>
        </w:rPr>
        <w:t xml:space="preserve"> </w:t>
      </w:r>
      <w:r w:rsidRPr="009839D3">
        <w:rPr>
          <w:rFonts w:hint="eastAsia"/>
          <w:bCs/>
        </w:rPr>
        <w:t xml:space="preserve"> </w:t>
      </w:r>
      <w:r w:rsidRPr="009839D3">
        <w:rPr>
          <w:rFonts w:hint="eastAsia"/>
        </w:rPr>
        <w:t>确定基坑</w:t>
      </w:r>
      <w:r w:rsidRPr="009839D3">
        <w:t>安全等级、</w:t>
      </w:r>
      <w:r w:rsidRPr="009839D3">
        <w:rPr>
          <w:rFonts w:hint="eastAsia"/>
        </w:rPr>
        <w:t>基坑</w:t>
      </w:r>
      <w:r w:rsidRPr="009839D3">
        <w:t>设计使用年限</w:t>
      </w:r>
      <w:r w:rsidRPr="009839D3">
        <w:rPr>
          <w:rFonts w:hint="eastAsia"/>
        </w:rPr>
        <w:t>、锚杆可回收期限。</w:t>
      </w:r>
    </w:p>
    <w:p w14:paraId="13D841A7" w14:textId="5024BDAE" w:rsidR="00B86AAA" w:rsidRPr="009839D3" w:rsidRDefault="00B86AAA" w:rsidP="00B86AAA">
      <w:pPr>
        <w:tabs>
          <w:tab w:val="left" w:pos="425"/>
        </w:tabs>
        <w:adjustRightInd w:val="0"/>
        <w:ind w:left="7" w:firstLineChars="150" w:firstLine="316"/>
      </w:pPr>
      <w:r w:rsidRPr="009839D3">
        <w:rPr>
          <w:b/>
        </w:rPr>
        <w:t>2</w:t>
      </w:r>
      <w:r w:rsidRPr="009839D3">
        <w:rPr>
          <w:bCs/>
        </w:rPr>
        <w:t xml:space="preserve"> </w:t>
      </w:r>
      <w:r w:rsidRPr="009839D3">
        <w:rPr>
          <w:rFonts w:hint="eastAsia"/>
          <w:bCs/>
        </w:rPr>
        <w:t xml:space="preserve"> </w:t>
      </w:r>
      <w:r w:rsidRPr="009839D3">
        <w:rPr>
          <w:rFonts w:hint="eastAsia"/>
        </w:rPr>
        <w:t>确定锚杆</w:t>
      </w:r>
      <w:r w:rsidR="00B6519F" w:rsidRPr="009839D3">
        <w:rPr>
          <w:rFonts w:hint="eastAsia"/>
        </w:rPr>
        <w:t>类型</w:t>
      </w:r>
      <w:r w:rsidRPr="009839D3">
        <w:rPr>
          <w:rFonts w:hint="eastAsia"/>
        </w:rPr>
        <w:t>、材料要求。</w:t>
      </w:r>
    </w:p>
    <w:p w14:paraId="6A5B5C76" w14:textId="55727A30" w:rsidR="00B86AAA" w:rsidRPr="009839D3" w:rsidRDefault="00B86AAA" w:rsidP="00B86AAA">
      <w:pPr>
        <w:tabs>
          <w:tab w:val="left" w:pos="425"/>
        </w:tabs>
        <w:adjustRightInd w:val="0"/>
        <w:ind w:left="7" w:firstLineChars="150" w:firstLine="316"/>
        <w:rPr>
          <w:highlight w:val="yellow"/>
        </w:rPr>
      </w:pPr>
      <w:r w:rsidRPr="009839D3">
        <w:rPr>
          <w:b/>
        </w:rPr>
        <w:t>3</w:t>
      </w:r>
      <w:r w:rsidRPr="009839D3">
        <w:rPr>
          <w:bCs/>
        </w:rPr>
        <w:t xml:space="preserve"> </w:t>
      </w:r>
      <w:r w:rsidRPr="009839D3">
        <w:rPr>
          <w:rFonts w:hint="eastAsia"/>
          <w:bCs/>
        </w:rPr>
        <w:t xml:space="preserve"> </w:t>
      </w:r>
      <w:r w:rsidRPr="009839D3">
        <w:rPr>
          <w:rFonts w:hint="eastAsia"/>
        </w:rPr>
        <w:t>确定锚杆布置</w:t>
      </w:r>
      <w:r w:rsidRPr="009839D3">
        <w:t>、</w:t>
      </w:r>
      <w:r w:rsidRPr="009839D3">
        <w:rPr>
          <w:rFonts w:hint="eastAsia"/>
        </w:rPr>
        <w:t>锚杆</w:t>
      </w:r>
      <w:r w:rsidRPr="009839D3">
        <w:t>尺寸、</w:t>
      </w:r>
      <w:r w:rsidRPr="009839D3">
        <w:rPr>
          <w:rFonts w:hint="eastAsia"/>
        </w:rPr>
        <w:t>单元数量</w:t>
      </w:r>
      <w:r w:rsidRPr="009839D3">
        <w:t>和</w:t>
      </w:r>
      <w:r w:rsidRPr="009839D3">
        <w:rPr>
          <w:rFonts w:hint="eastAsia"/>
        </w:rPr>
        <w:t>长度</w:t>
      </w:r>
      <w:r w:rsidRPr="009839D3">
        <w:t>、</w:t>
      </w:r>
      <w:r w:rsidRPr="009839D3">
        <w:rPr>
          <w:rFonts w:hint="eastAsia"/>
        </w:rPr>
        <w:t>锚杆抗拔承载力、张拉及锁定值、构造等，并</w:t>
      </w:r>
      <w:r w:rsidRPr="009839D3">
        <w:t>对</w:t>
      </w:r>
      <w:r w:rsidR="00EB0464" w:rsidRPr="009839D3">
        <w:rPr>
          <w:rFonts w:hint="eastAsia"/>
        </w:rPr>
        <w:t>解锁装置</w:t>
      </w:r>
      <w:r w:rsidR="00A3049D" w:rsidRPr="009839D3">
        <w:t>极限</w:t>
      </w:r>
      <w:r w:rsidR="00A3049D" w:rsidRPr="009839D3">
        <w:rPr>
          <w:rFonts w:hint="eastAsia"/>
        </w:rPr>
        <w:t>受拉承载力、</w:t>
      </w:r>
      <w:r w:rsidR="00EB0464" w:rsidRPr="009839D3">
        <w:rPr>
          <w:rFonts w:hint="eastAsia"/>
        </w:rPr>
        <w:t>锚固性能及回收性能</w:t>
      </w:r>
      <w:r w:rsidRPr="009839D3">
        <w:rPr>
          <w:rFonts w:hint="eastAsia"/>
        </w:rPr>
        <w:t>提出要求。</w:t>
      </w:r>
    </w:p>
    <w:p w14:paraId="4DF70EEE" w14:textId="77777777" w:rsidR="00B86AAA" w:rsidRPr="009839D3" w:rsidRDefault="00B86AAA" w:rsidP="00B86AAA">
      <w:pPr>
        <w:tabs>
          <w:tab w:val="left" w:pos="425"/>
        </w:tabs>
        <w:adjustRightInd w:val="0"/>
        <w:ind w:left="7" w:firstLineChars="150" w:firstLine="316"/>
        <w:rPr>
          <w:bCs/>
        </w:rPr>
      </w:pPr>
      <w:r w:rsidRPr="009839D3">
        <w:rPr>
          <w:b/>
        </w:rPr>
        <w:t>4</w:t>
      </w:r>
      <w:r w:rsidRPr="009839D3">
        <w:rPr>
          <w:bCs/>
        </w:rPr>
        <w:t xml:space="preserve"> </w:t>
      </w:r>
      <w:r w:rsidRPr="009839D3">
        <w:rPr>
          <w:rFonts w:hint="eastAsia"/>
          <w:bCs/>
        </w:rPr>
        <w:t xml:space="preserve"> </w:t>
      </w:r>
      <w:r w:rsidRPr="009839D3">
        <w:rPr>
          <w:rFonts w:cs="宋体" w:hint="eastAsia"/>
        </w:rPr>
        <w:t>应对锚杆施工工艺、</w:t>
      </w:r>
      <w:r w:rsidRPr="009839D3">
        <w:rPr>
          <w:rFonts w:cs="宋体"/>
        </w:rPr>
        <w:t>回收工艺</w:t>
      </w:r>
      <w:r w:rsidRPr="009839D3">
        <w:rPr>
          <w:bCs/>
        </w:rPr>
        <w:t>及</w:t>
      </w:r>
      <w:r w:rsidRPr="009839D3">
        <w:rPr>
          <w:rFonts w:hint="eastAsia"/>
          <w:bCs/>
        </w:rPr>
        <w:t>残留物提出具体</w:t>
      </w:r>
      <w:r w:rsidRPr="009839D3">
        <w:rPr>
          <w:bCs/>
        </w:rPr>
        <w:t>要求</w:t>
      </w:r>
      <w:r w:rsidRPr="009839D3">
        <w:rPr>
          <w:rFonts w:hint="eastAsia"/>
          <w:bCs/>
        </w:rPr>
        <w:t>。</w:t>
      </w:r>
    </w:p>
    <w:p w14:paraId="1A04A82A" w14:textId="77777777" w:rsidR="00B86AAA" w:rsidRPr="009839D3" w:rsidRDefault="00B86AAA" w:rsidP="00B86AAA">
      <w:pPr>
        <w:tabs>
          <w:tab w:val="left" w:pos="425"/>
        </w:tabs>
        <w:adjustRightInd w:val="0"/>
        <w:ind w:left="7" w:firstLineChars="150" w:firstLine="316"/>
      </w:pPr>
      <w:r w:rsidRPr="009839D3">
        <w:rPr>
          <w:b/>
        </w:rPr>
        <w:t>5</w:t>
      </w:r>
      <w:r w:rsidRPr="009839D3">
        <w:rPr>
          <w:bCs/>
        </w:rPr>
        <w:t xml:space="preserve"> </w:t>
      </w:r>
      <w:r w:rsidRPr="009839D3">
        <w:rPr>
          <w:rFonts w:hint="eastAsia"/>
          <w:bCs/>
        </w:rPr>
        <w:t xml:space="preserve"> </w:t>
      </w:r>
      <w:r w:rsidRPr="009839D3">
        <w:rPr>
          <w:rFonts w:cs="宋体" w:hint="eastAsia"/>
        </w:rPr>
        <w:t>应对</w:t>
      </w:r>
      <w:r w:rsidRPr="009839D3">
        <w:rPr>
          <w:rFonts w:cs="宋体"/>
        </w:rPr>
        <w:t>锚杆</w:t>
      </w:r>
      <w:r w:rsidRPr="009839D3">
        <w:rPr>
          <w:rFonts w:cs="宋体" w:hint="eastAsia"/>
        </w:rPr>
        <w:t>试验、监测、检测</w:t>
      </w:r>
      <w:r w:rsidRPr="009839D3">
        <w:rPr>
          <w:rFonts w:cs="宋体"/>
        </w:rPr>
        <w:t>、</w:t>
      </w:r>
      <w:r w:rsidRPr="009839D3">
        <w:rPr>
          <w:rFonts w:cs="宋体" w:hint="eastAsia"/>
        </w:rPr>
        <w:t>验收</w:t>
      </w:r>
      <w:r w:rsidR="008B7A67" w:rsidRPr="009839D3">
        <w:rPr>
          <w:rFonts w:cs="宋体" w:hint="eastAsia"/>
        </w:rPr>
        <w:t>、回收</w:t>
      </w:r>
      <w:r w:rsidRPr="009839D3">
        <w:rPr>
          <w:rFonts w:cs="宋体" w:hint="eastAsia"/>
        </w:rPr>
        <w:t>等提出明确要求</w:t>
      </w:r>
      <w:r w:rsidRPr="009839D3">
        <w:rPr>
          <w:rFonts w:hint="eastAsia"/>
        </w:rPr>
        <w:t>。</w:t>
      </w:r>
    </w:p>
    <w:p w14:paraId="3FB415B8" w14:textId="77777777" w:rsidR="007D7670" w:rsidRPr="009839D3" w:rsidRDefault="00915BCB" w:rsidP="00077859">
      <w:pPr>
        <w:rPr>
          <w:szCs w:val="21"/>
        </w:rPr>
      </w:pPr>
      <w:r w:rsidRPr="009839D3">
        <w:rPr>
          <w:rFonts w:hint="eastAsia"/>
          <w:b/>
          <w:bCs/>
          <w:szCs w:val="21"/>
        </w:rPr>
        <w:t>5.3.</w:t>
      </w:r>
      <w:r w:rsidR="00077859" w:rsidRPr="009839D3">
        <w:rPr>
          <w:b/>
          <w:bCs/>
          <w:szCs w:val="21"/>
        </w:rPr>
        <w:t>2</w:t>
      </w:r>
      <w:r w:rsidRPr="009839D3">
        <w:rPr>
          <w:b/>
          <w:bCs/>
          <w:szCs w:val="21"/>
        </w:rPr>
        <w:t xml:space="preserve"> </w:t>
      </w:r>
      <w:r w:rsidRPr="009839D3">
        <w:rPr>
          <w:rFonts w:hint="eastAsia"/>
          <w:b/>
          <w:bCs/>
          <w:szCs w:val="21"/>
        </w:rPr>
        <w:t xml:space="preserve"> </w:t>
      </w:r>
      <w:r w:rsidRPr="009839D3">
        <w:rPr>
          <w:rFonts w:hint="eastAsia"/>
          <w:szCs w:val="21"/>
        </w:rPr>
        <w:t>可回收锚杆选型应</w:t>
      </w:r>
      <w:r w:rsidR="00435ABA" w:rsidRPr="009839D3">
        <w:rPr>
          <w:rFonts w:hint="eastAsia"/>
          <w:szCs w:val="21"/>
        </w:rPr>
        <w:t>根据工程</w:t>
      </w:r>
      <w:r w:rsidR="00435ABA" w:rsidRPr="009839D3">
        <w:rPr>
          <w:szCs w:val="21"/>
        </w:rPr>
        <w:t>地质</w:t>
      </w:r>
      <w:r w:rsidR="00077859" w:rsidRPr="009839D3">
        <w:rPr>
          <w:rFonts w:hint="eastAsia"/>
          <w:szCs w:val="21"/>
        </w:rPr>
        <w:t>、锚杆抗拔承载力</w:t>
      </w:r>
      <w:r w:rsidRPr="009839D3">
        <w:rPr>
          <w:rFonts w:hint="eastAsia"/>
          <w:szCs w:val="21"/>
        </w:rPr>
        <w:t>、</w:t>
      </w:r>
      <w:r w:rsidR="00435ABA" w:rsidRPr="009839D3">
        <w:rPr>
          <w:rFonts w:hint="eastAsia"/>
          <w:szCs w:val="21"/>
        </w:rPr>
        <w:t>锚杆的设计长度</w:t>
      </w:r>
      <w:r w:rsidRPr="009839D3">
        <w:rPr>
          <w:rFonts w:hint="eastAsia"/>
          <w:szCs w:val="21"/>
        </w:rPr>
        <w:t>、锚筋回收条件</w:t>
      </w:r>
      <w:r w:rsidR="00585A71" w:rsidRPr="009839D3">
        <w:rPr>
          <w:rFonts w:hint="eastAsia"/>
          <w:szCs w:val="21"/>
        </w:rPr>
        <w:t>、基坑工程</w:t>
      </w:r>
      <w:r w:rsidR="00716B8E" w:rsidRPr="009839D3">
        <w:rPr>
          <w:rFonts w:hint="eastAsia"/>
          <w:szCs w:val="21"/>
        </w:rPr>
        <w:t>设计使用年限</w:t>
      </w:r>
      <w:r w:rsidRPr="009839D3">
        <w:rPr>
          <w:rFonts w:hint="eastAsia"/>
          <w:szCs w:val="21"/>
        </w:rPr>
        <w:t>等综合</w:t>
      </w:r>
      <w:r w:rsidRPr="009839D3">
        <w:rPr>
          <w:szCs w:val="21"/>
        </w:rPr>
        <w:t>确定</w:t>
      </w:r>
      <w:r w:rsidR="00077859" w:rsidRPr="009839D3">
        <w:rPr>
          <w:rFonts w:hint="eastAsia"/>
          <w:szCs w:val="21"/>
        </w:rPr>
        <w:t>，并应</w:t>
      </w:r>
      <w:r w:rsidR="00077859" w:rsidRPr="009839D3">
        <w:rPr>
          <w:szCs w:val="21"/>
        </w:rPr>
        <w:t>符合</w:t>
      </w:r>
      <w:r w:rsidR="007D7670" w:rsidRPr="009839D3">
        <w:rPr>
          <w:rFonts w:hint="eastAsia"/>
          <w:szCs w:val="21"/>
        </w:rPr>
        <w:t>下列规定</w:t>
      </w:r>
      <w:r w:rsidR="007D7670" w:rsidRPr="009839D3">
        <w:rPr>
          <w:szCs w:val="21"/>
        </w:rPr>
        <w:t>：</w:t>
      </w:r>
    </w:p>
    <w:p w14:paraId="7AB2121A" w14:textId="4D6F4E72" w:rsidR="007D7670" w:rsidRPr="009839D3" w:rsidRDefault="007D7670" w:rsidP="00077859">
      <w:pPr>
        <w:rPr>
          <w:szCs w:val="21"/>
        </w:rPr>
      </w:pPr>
      <w:r w:rsidRPr="009839D3">
        <w:rPr>
          <w:szCs w:val="21"/>
        </w:rPr>
        <w:t xml:space="preserve">   </w:t>
      </w:r>
      <w:r w:rsidRPr="009839D3">
        <w:rPr>
          <w:b/>
          <w:szCs w:val="21"/>
        </w:rPr>
        <w:t>1</w:t>
      </w:r>
      <w:r w:rsidRPr="009839D3">
        <w:rPr>
          <w:szCs w:val="21"/>
        </w:rPr>
        <w:t xml:space="preserve"> </w:t>
      </w:r>
      <w:r w:rsidR="003A18A3" w:rsidRPr="009839D3">
        <w:rPr>
          <w:szCs w:val="21"/>
        </w:rPr>
        <w:t xml:space="preserve"> </w:t>
      </w:r>
      <w:r w:rsidRPr="009839D3">
        <w:rPr>
          <w:rFonts w:hint="eastAsia"/>
          <w:szCs w:val="21"/>
        </w:rPr>
        <w:t>承载力</w:t>
      </w:r>
      <w:r w:rsidRPr="009839D3">
        <w:rPr>
          <w:szCs w:val="21"/>
        </w:rPr>
        <w:t>高的锚杆</w:t>
      </w:r>
      <w:r w:rsidRPr="009839D3">
        <w:rPr>
          <w:rFonts w:hint="eastAsia"/>
          <w:szCs w:val="21"/>
        </w:rPr>
        <w:t>宜</w:t>
      </w:r>
      <w:r w:rsidRPr="009839D3">
        <w:rPr>
          <w:szCs w:val="21"/>
        </w:rPr>
        <w:t>采用压力</w:t>
      </w:r>
      <w:r w:rsidRPr="009839D3">
        <w:rPr>
          <w:rFonts w:hint="eastAsia"/>
          <w:szCs w:val="21"/>
        </w:rPr>
        <w:t>分散</w:t>
      </w:r>
      <w:r w:rsidR="001E63DA" w:rsidRPr="009839D3">
        <w:rPr>
          <w:rFonts w:hint="eastAsia"/>
          <w:szCs w:val="21"/>
        </w:rPr>
        <w:t>型</w:t>
      </w:r>
      <w:r w:rsidRPr="009839D3">
        <w:rPr>
          <w:szCs w:val="21"/>
        </w:rPr>
        <w:t>锚杆</w:t>
      </w:r>
      <w:r w:rsidR="00E3322A" w:rsidRPr="009839D3">
        <w:rPr>
          <w:rFonts w:hint="eastAsia"/>
          <w:szCs w:val="21"/>
        </w:rPr>
        <w:t>或</w:t>
      </w:r>
      <w:r w:rsidR="00EB0464" w:rsidRPr="009839D3">
        <w:rPr>
          <w:rFonts w:hint="eastAsia"/>
          <w:szCs w:val="21"/>
        </w:rPr>
        <w:t>扩体</w:t>
      </w:r>
      <w:r w:rsidR="001E63DA" w:rsidRPr="009839D3">
        <w:rPr>
          <w:rFonts w:hint="eastAsia"/>
          <w:szCs w:val="21"/>
        </w:rPr>
        <w:t>型</w:t>
      </w:r>
      <w:r w:rsidR="00E3322A" w:rsidRPr="009839D3">
        <w:rPr>
          <w:rFonts w:hint="eastAsia"/>
          <w:szCs w:val="21"/>
        </w:rPr>
        <w:t>锚杆</w:t>
      </w:r>
      <w:r w:rsidRPr="009839D3">
        <w:rPr>
          <w:szCs w:val="21"/>
        </w:rPr>
        <w:t>；</w:t>
      </w:r>
    </w:p>
    <w:p w14:paraId="1C6D5C9E" w14:textId="358658BC" w:rsidR="00915BCB" w:rsidRPr="009839D3" w:rsidRDefault="003A18A3" w:rsidP="007D7670">
      <w:pPr>
        <w:ind w:firstLineChars="150" w:firstLine="316"/>
      </w:pPr>
      <w:r w:rsidRPr="009839D3">
        <w:rPr>
          <w:rFonts w:hint="eastAsia"/>
          <w:b/>
        </w:rPr>
        <w:t>2</w:t>
      </w:r>
      <w:r w:rsidR="007D7670" w:rsidRPr="009839D3">
        <w:rPr>
          <w:b/>
        </w:rPr>
        <w:t xml:space="preserve"> </w:t>
      </w:r>
      <w:r w:rsidRPr="009839D3">
        <w:rPr>
          <w:b/>
        </w:rPr>
        <w:t xml:space="preserve"> </w:t>
      </w:r>
      <w:r w:rsidR="00915BCB" w:rsidRPr="009839D3">
        <w:t>锚固段</w:t>
      </w:r>
      <w:r w:rsidR="001E728F" w:rsidRPr="009839D3">
        <w:rPr>
          <w:rFonts w:hint="eastAsia"/>
        </w:rPr>
        <w:t>位于软弱</w:t>
      </w:r>
      <w:r w:rsidR="001E728F" w:rsidRPr="009839D3">
        <w:t>土层</w:t>
      </w:r>
      <w:r w:rsidR="00585A71" w:rsidRPr="009839D3">
        <w:rPr>
          <w:rFonts w:hint="eastAsia"/>
        </w:rPr>
        <w:t>时</w:t>
      </w:r>
      <w:r w:rsidR="00915BCB" w:rsidRPr="009839D3">
        <w:rPr>
          <w:rFonts w:hint="eastAsia"/>
        </w:rPr>
        <w:t>，</w:t>
      </w:r>
      <w:r w:rsidR="00077859" w:rsidRPr="009839D3">
        <w:rPr>
          <w:rFonts w:hint="eastAsia"/>
        </w:rPr>
        <w:t>宜</w:t>
      </w:r>
      <w:r w:rsidR="001E728F" w:rsidRPr="009839D3">
        <w:rPr>
          <w:rFonts w:hint="eastAsia"/>
        </w:rPr>
        <w:t>采用</w:t>
      </w:r>
      <w:proofErr w:type="gramStart"/>
      <w:r w:rsidR="00EB0464" w:rsidRPr="009839D3">
        <w:rPr>
          <w:rFonts w:hint="eastAsia"/>
        </w:rPr>
        <w:t>高压</w:t>
      </w:r>
      <w:r w:rsidR="001E728F" w:rsidRPr="009839D3">
        <w:t>旋喷锚杆</w:t>
      </w:r>
      <w:proofErr w:type="gramEnd"/>
      <w:r w:rsidR="001E728F" w:rsidRPr="009839D3">
        <w:t>，</w:t>
      </w:r>
      <w:r w:rsidR="00585A71" w:rsidRPr="009839D3">
        <w:rPr>
          <w:rFonts w:hint="eastAsia"/>
        </w:rPr>
        <w:t>并</w:t>
      </w:r>
      <w:r w:rsidR="00915BCB" w:rsidRPr="009839D3">
        <w:rPr>
          <w:rFonts w:hint="eastAsia"/>
        </w:rPr>
        <w:t>选择压力分散型</w:t>
      </w:r>
      <w:r w:rsidR="00716B8E" w:rsidRPr="009839D3">
        <w:rPr>
          <w:rFonts w:hint="eastAsia"/>
        </w:rPr>
        <w:t>、囊袋型</w:t>
      </w:r>
      <w:r w:rsidR="00915BCB" w:rsidRPr="009839D3">
        <w:rPr>
          <w:rFonts w:hint="eastAsia"/>
        </w:rPr>
        <w:t>或</w:t>
      </w:r>
      <w:r w:rsidR="00E3322A" w:rsidRPr="009839D3">
        <w:rPr>
          <w:rFonts w:hint="eastAsia"/>
        </w:rPr>
        <w:t>后注浆加强</w:t>
      </w:r>
      <w:r w:rsidR="00915BCB" w:rsidRPr="009839D3">
        <w:rPr>
          <w:rFonts w:hint="eastAsia"/>
        </w:rPr>
        <w:t>的</w:t>
      </w:r>
      <w:r w:rsidR="00585A71" w:rsidRPr="009839D3">
        <w:rPr>
          <w:rFonts w:hint="eastAsia"/>
        </w:rPr>
        <w:t>工艺</w:t>
      </w:r>
      <w:r w:rsidRPr="009839D3">
        <w:rPr>
          <w:rFonts w:hint="eastAsia"/>
        </w:rPr>
        <w:t>。</w:t>
      </w:r>
    </w:p>
    <w:p w14:paraId="2A86E5E7" w14:textId="40737372" w:rsidR="00CF18CF" w:rsidRPr="009839D3" w:rsidRDefault="00CF18CF" w:rsidP="007D7670">
      <w:pPr>
        <w:ind w:firstLineChars="150" w:firstLine="316"/>
      </w:pPr>
      <w:r w:rsidRPr="009839D3">
        <w:rPr>
          <w:rFonts w:hint="eastAsia"/>
          <w:b/>
        </w:rPr>
        <w:t>3</w:t>
      </w:r>
      <w:r w:rsidR="00F71664" w:rsidRPr="009839D3">
        <w:rPr>
          <w:rFonts w:hint="eastAsia"/>
          <w:b/>
        </w:rPr>
        <w:t xml:space="preserve"> </w:t>
      </w:r>
      <w:r w:rsidR="00F71664" w:rsidRPr="009839D3">
        <w:rPr>
          <w:b/>
        </w:rPr>
        <w:t xml:space="preserve"> </w:t>
      </w:r>
      <w:r w:rsidR="00EB0464" w:rsidRPr="009839D3">
        <w:rPr>
          <w:rFonts w:hint="eastAsia"/>
        </w:rPr>
        <w:t>解锁装置</w:t>
      </w:r>
      <w:r w:rsidR="00F71664" w:rsidRPr="009839D3">
        <w:rPr>
          <w:rFonts w:hint="eastAsia"/>
        </w:rPr>
        <w:t>宜和施工工艺配套，</w:t>
      </w:r>
      <w:r w:rsidR="00427C93" w:rsidRPr="009839D3">
        <w:rPr>
          <w:rFonts w:hint="eastAsia"/>
        </w:rPr>
        <w:t>在</w:t>
      </w:r>
      <w:r w:rsidR="00EB0464" w:rsidRPr="009839D3">
        <w:rPr>
          <w:rFonts w:hint="eastAsia"/>
        </w:rPr>
        <w:t>使用</w:t>
      </w:r>
      <w:r w:rsidR="008F59DF" w:rsidRPr="009839D3">
        <w:rPr>
          <w:rFonts w:hint="eastAsia"/>
        </w:rPr>
        <w:t>阶段</w:t>
      </w:r>
      <w:r w:rsidR="00427C93" w:rsidRPr="009839D3">
        <w:rPr>
          <w:rFonts w:hint="eastAsia"/>
        </w:rPr>
        <w:t>具有足够的</w:t>
      </w:r>
      <w:r w:rsidR="00EB0464" w:rsidRPr="009839D3">
        <w:rPr>
          <w:rFonts w:hint="eastAsia"/>
        </w:rPr>
        <w:t>锚固力</w:t>
      </w:r>
      <w:r w:rsidR="008F59DF" w:rsidRPr="009839D3">
        <w:rPr>
          <w:rFonts w:hint="eastAsia"/>
        </w:rPr>
        <w:t>，在回收阶段应方便解锁回收。</w:t>
      </w:r>
    </w:p>
    <w:p w14:paraId="142E93DB" w14:textId="77777777" w:rsidR="00915BCB" w:rsidRPr="009839D3" w:rsidRDefault="00915BCB" w:rsidP="00915BCB">
      <w:r w:rsidRPr="009839D3">
        <w:rPr>
          <w:rFonts w:hint="eastAsia"/>
          <w:b/>
        </w:rPr>
        <w:t>5.3.3</w:t>
      </w:r>
      <w:r w:rsidRPr="009839D3">
        <w:rPr>
          <w:b/>
        </w:rPr>
        <w:t xml:space="preserve">  </w:t>
      </w:r>
      <w:r w:rsidRPr="009839D3">
        <w:rPr>
          <w:rFonts w:hint="eastAsia"/>
        </w:rPr>
        <w:t>可回收锚杆布置应符合下列规定：</w:t>
      </w:r>
    </w:p>
    <w:p w14:paraId="59EAF03B" w14:textId="03E4B344" w:rsidR="00915BCB" w:rsidRPr="009839D3" w:rsidRDefault="00915BCB" w:rsidP="00CB55E1">
      <w:pPr>
        <w:tabs>
          <w:tab w:val="left" w:pos="488"/>
        </w:tabs>
        <w:ind w:firstLine="284"/>
        <w:rPr>
          <w:b/>
        </w:rPr>
      </w:pPr>
      <w:r w:rsidRPr="009839D3">
        <w:rPr>
          <w:b/>
        </w:rPr>
        <w:t xml:space="preserve">1  </w:t>
      </w:r>
      <w:r w:rsidRPr="009839D3">
        <w:rPr>
          <w:rFonts w:hint="eastAsia"/>
        </w:rPr>
        <w:t>锚杆布置的竖向间距尚应充分考虑地下结构层数、层高、锚杆类型及回收等因素；锚杆水平间距不宜小于</w:t>
      </w:r>
      <w:r w:rsidRPr="009839D3">
        <w:rPr>
          <w:rFonts w:hint="eastAsia"/>
        </w:rPr>
        <w:t>1.5m</w:t>
      </w:r>
      <w:r w:rsidRPr="009839D3">
        <w:rPr>
          <w:rFonts w:hint="eastAsia"/>
        </w:rPr>
        <w:t>，竖向排距不宜小于</w:t>
      </w:r>
      <w:r w:rsidR="00FD6ACD" w:rsidRPr="009839D3">
        <w:t>2.5</w:t>
      </w:r>
      <w:r w:rsidRPr="009839D3">
        <w:rPr>
          <w:rFonts w:hint="eastAsia"/>
        </w:rPr>
        <w:t>m</w:t>
      </w:r>
      <w:r w:rsidRPr="009839D3">
        <w:rPr>
          <w:rFonts w:hint="eastAsia"/>
        </w:rPr>
        <w:t>；</w:t>
      </w:r>
      <w:r w:rsidR="00F71664" w:rsidRPr="009839D3">
        <w:rPr>
          <w:rFonts w:hint="eastAsia"/>
        </w:rPr>
        <w:t>扩体型</w:t>
      </w:r>
      <w:r w:rsidRPr="009839D3">
        <w:t>锚杆水平间距</w:t>
      </w:r>
      <w:r w:rsidRPr="009839D3">
        <w:rPr>
          <w:rFonts w:hint="eastAsia"/>
        </w:rPr>
        <w:t>和竖向</w:t>
      </w:r>
      <w:r w:rsidRPr="009839D3">
        <w:t>间距</w:t>
      </w:r>
      <w:r w:rsidRPr="009839D3">
        <w:rPr>
          <w:rFonts w:hint="eastAsia"/>
        </w:rPr>
        <w:t>应适当</w:t>
      </w:r>
      <w:r w:rsidRPr="009839D3">
        <w:t>加大</w:t>
      </w:r>
      <w:r w:rsidRPr="009839D3">
        <w:rPr>
          <w:rFonts w:hint="eastAsia"/>
        </w:rPr>
        <w:t>；</w:t>
      </w:r>
      <w:r w:rsidRPr="009839D3">
        <w:t>当</w:t>
      </w:r>
      <w:r w:rsidRPr="009839D3">
        <w:rPr>
          <w:rFonts w:hint="eastAsia"/>
        </w:rPr>
        <w:t>设计</w:t>
      </w:r>
      <w:r w:rsidRPr="009839D3">
        <w:t>计算间距小于</w:t>
      </w:r>
      <w:r w:rsidRPr="009839D3">
        <w:rPr>
          <w:rFonts w:hint="eastAsia"/>
        </w:rPr>
        <w:t>1</w:t>
      </w:r>
      <w:r w:rsidRPr="009839D3">
        <w:t>.5</w:t>
      </w:r>
      <w:r w:rsidRPr="009839D3">
        <w:rPr>
          <w:rFonts w:hint="eastAsia"/>
        </w:rPr>
        <w:t>m</w:t>
      </w:r>
      <w:r w:rsidRPr="009839D3">
        <w:t>时，应</w:t>
      </w:r>
      <w:r w:rsidRPr="009839D3">
        <w:rPr>
          <w:rFonts w:hint="eastAsia"/>
        </w:rPr>
        <w:t>错开</w:t>
      </w:r>
      <w:r w:rsidRPr="009839D3">
        <w:t>相邻锚杆的倾角</w:t>
      </w:r>
      <w:r w:rsidRPr="009839D3">
        <w:rPr>
          <w:rFonts w:hint="eastAsia"/>
        </w:rPr>
        <w:t>，</w:t>
      </w:r>
      <w:r w:rsidRPr="009839D3">
        <w:t>或</w:t>
      </w:r>
      <w:r w:rsidRPr="009839D3">
        <w:rPr>
          <w:rFonts w:hint="eastAsia"/>
        </w:rPr>
        <w:t>错开</w:t>
      </w:r>
      <w:r w:rsidRPr="009839D3">
        <w:t>相邻锚杆的</w:t>
      </w:r>
      <w:r w:rsidRPr="009839D3">
        <w:rPr>
          <w:rFonts w:hint="eastAsia"/>
        </w:rPr>
        <w:t>锚固段</w:t>
      </w:r>
      <w:r w:rsidRPr="009839D3">
        <w:t>位置</w:t>
      </w:r>
      <w:r w:rsidR="00716B8E" w:rsidRPr="009839D3">
        <w:rPr>
          <w:rFonts w:hint="eastAsia"/>
        </w:rPr>
        <w:t>；</w:t>
      </w:r>
    </w:p>
    <w:p w14:paraId="250EDFB3" w14:textId="0299A635" w:rsidR="00915BCB" w:rsidRPr="009839D3" w:rsidRDefault="00915BCB" w:rsidP="00CB55E1">
      <w:pPr>
        <w:tabs>
          <w:tab w:val="left" w:pos="488"/>
        </w:tabs>
        <w:ind w:firstLine="284"/>
        <w:rPr>
          <w:b/>
        </w:rPr>
      </w:pPr>
      <w:r w:rsidRPr="009839D3">
        <w:rPr>
          <w:b/>
        </w:rPr>
        <w:t xml:space="preserve">2  </w:t>
      </w:r>
      <w:r w:rsidRPr="009839D3">
        <w:rPr>
          <w:rFonts w:hint="eastAsia"/>
        </w:rPr>
        <w:t>锚杆</w:t>
      </w:r>
      <w:r w:rsidRPr="009839D3">
        <w:t>锚固</w:t>
      </w:r>
      <w:r w:rsidRPr="009839D3">
        <w:rPr>
          <w:rFonts w:hint="eastAsia"/>
        </w:rPr>
        <w:t>段</w:t>
      </w:r>
      <w:r w:rsidRPr="009839D3">
        <w:t>的上覆</w:t>
      </w:r>
      <w:r w:rsidRPr="009839D3">
        <w:rPr>
          <w:rFonts w:hint="eastAsia"/>
        </w:rPr>
        <w:t>土层</w:t>
      </w:r>
      <w:r w:rsidRPr="009839D3">
        <w:t>厚度不</w:t>
      </w:r>
      <w:r w:rsidRPr="009839D3">
        <w:rPr>
          <w:rFonts w:hint="eastAsia"/>
        </w:rPr>
        <w:t>宜</w:t>
      </w:r>
      <w:r w:rsidRPr="009839D3">
        <w:t>小于</w:t>
      </w:r>
      <w:r w:rsidRPr="009839D3">
        <w:rPr>
          <w:rFonts w:hint="eastAsia"/>
        </w:rPr>
        <w:t>4</w:t>
      </w:r>
      <w:r w:rsidRPr="009839D3">
        <w:t>m</w:t>
      </w:r>
      <w:r w:rsidRPr="009839D3">
        <w:rPr>
          <w:rFonts w:hint="eastAsia"/>
        </w:rPr>
        <w:t>，</w:t>
      </w:r>
      <w:r w:rsidRPr="009839D3">
        <w:t>扩</w:t>
      </w:r>
      <w:r w:rsidR="001E63DA" w:rsidRPr="009839D3">
        <w:rPr>
          <w:rFonts w:hint="eastAsia"/>
        </w:rPr>
        <w:t>体型</w:t>
      </w:r>
      <w:r w:rsidRPr="009839D3">
        <w:t>锚杆不应小于</w:t>
      </w:r>
      <w:r w:rsidRPr="009839D3">
        <w:rPr>
          <w:rFonts w:hint="eastAsia"/>
        </w:rPr>
        <w:t>6</w:t>
      </w:r>
      <w:r w:rsidRPr="009839D3">
        <w:t>m</w:t>
      </w:r>
      <w:r w:rsidR="00716B8E" w:rsidRPr="009839D3">
        <w:rPr>
          <w:rFonts w:hint="eastAsia"/>
        </w:rPr>
        <w:t>；</w:t>
      </w:r>
      <w:r w:rsidR="00FD6ACD" w:rsidRPr="009839D3">
        <w:rPr>
          <w:b/>
        </w:rPr>
        <w:t xml:space="preserve"> </w:t>
      </w:r>
    </w:p>
    <w:p w14:paraId="46A8AED1" w14:textId="77777777" w:rsidR="00915BCB" w:rsidRPr="009839D3" w:rsidRDefault="00915BCB" w:rsidP="00CB55E1">
      <w:pPr>
        <w:tabs>
          <w:tab w:val="left" w:pos="488"/>
        </w:tabs>
        <w:ind w:firstLine="284"/>
      </w:pPr>
      <w:r w:rsidRPr="009839D3">
        <w:rPr>
          <w:b/>
        </w:rPr>
        <w:t xml:space="preserve">3  </w:t>
      </w:r>
      <w:r w:rsidRPr="009839D3">
        <w:rPr>
          <w:rFonts w:hint="eastAsia"/>
        </w:rPr>
        <w:t>锚杆</w:t>
      </w:r>
      <w:r w:rsidRPr="009839D3">
        <w:t>倾角宜为</w:t>
      </w:r>
      <w:r w:rsidRPr="009839D3">
        <w:rPr>
          <w:rFonts w:hint="eastAsia"/>
        </w:rPr>
        <w:t>1</w:t>
      </w:r>
      <w:r w:rsidRPr="009839D3">
        <w:t>5</w:t>
      </w:r>
      <w:r w:rsidRPr="009839D3">
        <w:rPr>
          <w:rFonts w:hint="eastAsia"/>
        </w:rPr>
        <w:t>°</w:t>
      </w:r>
      <w:r w:rsidRPr="009839D3">
        <w:rPr>
          <w:rFonts w:hint="eastAsia"/>
        </w:rPr>
        <w:t>~</w:t>
      </w:r>
      <w:r w:rsidRPr="009839D3">
        <w:t>30</w:t>
      </w:r>
      <w:r w:rsidRPr="009839D3">
        <w:rPr>
          <w:rFonts w:hint="eastAsia"/>
        </w:rPr>
        <w:t>°</w:t>
      </w:r>
      <w:r w:rsidR="00716B8E" w:rsidRPr="009839D3">
        <w:rPr>
          <w:rFonts w:hint="eastAsia"/>
        </w:rPr>
        <w:t>；</w:t>
      </w:r>
    </w:p>
    <w:p w14:paraId="50476B21" w14:textId="7F83F806" w:rsidR="00915BCB" w:rsidRPr="009839D3" w:rsidRDefault="00915BCB" w:rsidP="00CB55E1">
      <w:pPr>
        <w:tabs>
          <w:tab w:val="left" w:pos="488"/>
        </w:tabs>
        <w:ind w:firstLine="284"/>
      </w:pPr>
      <w:r w:rsidRPr="009839D3">
        <w:rPr>
          <w:rFonts w:hint="eastAsia"/>
          <w:b/>
        </w:rPr>
        <w:t>4</w:t>
      </w:r>
      <w:r w:rsidRPr="009839D3">
        <w:rPr>
          <w:b/>
        </w:rPr>
        <w:t xml:space="preserve">  </w:t>
      </w:r>
      <w:r w:rsidRPr="009839D3">
        <w:rPr>
          <w:rFonts w:hint="eastAsia"/>
        </w:rPr>
        <w:t>锚杆与相邻基础或地下管线</w:t>
      </w:r>
      <w:r w:rsidRPr="009839D3">
        <w:t>、</w:t>
      </w:r>
      <w:r w:rsidRPr="009839D3">
        <w:rPr>
          <w:rFonts w:hint="eastAsia"/>
        </w:rPr>
        <w:t>设施间的净距离应大于</w:t>
      </w:r>
      <w:r w:rsidRPr="009839D3">
        <w:t>2</w:t>
      </w:r>
      <w:r w:rsidRPr="009839D3">
        <w:rPr>
          <w:rFonts w:hint="eastAsia"/>
        </w:rPr>
        <w:t>.0m</w:t>
      </w:r>
      <w:r w:rsidR="001E63DA" w:rsidRPr="009839D3">
        <w:rPr>
          <w:rFonts w:hint="eastAsia"/>
        </w:rPr>
        <w:t>；</w:t>
      </w:r>
    </w:p>
    <w:p w14:paraId="5EE5BDB5" w14:textId="649F5318" w:rsidR="00716B8E" w:rsidRPr="009839D3" w:rsidRDefault="00716B8E" w:rsidP="00CB55E1">
      <w:pPr>
        <w:tabs>
          <w:tab w:val="left" w:pos="488"/>
        </w:tabs>
        <w:ind w:firstLine="284"/>
      </w:pPr>
      <w:r w:rsidRPr="009839D3">
        <w:rPr>
          <w:rFonts w:hint="eastAsia"/>
          <w:b/>
        </w:rPr>
        <w:t>5</w:t>
      </w:r>
      <w:r w:rsidRPr="009839D3">
        <w:rPr>
          <w:rFonts w:hint="eastAsia"/>
        </w:rPr>
        <w:t xml:space="preserve">  </w:t>
      </w:r>
      <w:r w:rsidRPr="009839D3">
        <w:rPr>
          <w:rFonts w:hint="eastAsia"/>
        </w:rPr>
        <w:t>扩</w:t>
      </w:r>
      <w:r w:rsidR="001E63DA" w:rsidRPr="009839D3">
        <w:rPr>
          <w:rFonts w:hint="eastAsia"/>
        </w:rPr>
        <w:t>体型</w:t>
      </w:r>
      <w:r w:rsidRPr="009839D3">
        <w:rPr>
          <w:rFonts w:hint="eastAsia"/>
        </w:rPr>
        <w:t>锚杆的</w:t>
      </w:r>
      <w:r w:rsidR="00F71664" w:rsidRPr="009839D3">
        <w:rPr>
          <w:rFonts w:hint="eastAsia"/>
        </w:rPr>
        <w:t>普通段</w:t>
      </w:r>
      <w:r w:rsidRPr="009839D3">
        <w:rPr>
          <w:rFonts w:hint="eastAsia"/>
        </w:rPr>
        <w:t>长度与扩体</w:t>
      </w:r>
      <w:r w:rsidR="00DD7BD8" w:rsidRPr="009839D3">
        <w:rPr>
          <w:rFonts w:hint="eastAsia"/>
        </w:rPr>
        <w:t>段</w:t>
      </w:r>
      <w:r w:rsidRPr="009839D3">
        <w:rPr>
          <w:rFonts w:hint="eastAsia"/>
        </w:rPr>
        <w:t>直径</w:t>
      </w:r>
      <w:r w:rsidR="00742B1C" w:rsidRPr="009839D3">
        <w:rPr>
          <w:rFonts w:hint="eastAsia"/>
        </w:rPr>
        <w:t>之比不应小于</w:t>
      </w:r>
      <w:r w:rsidR="00742B1C" w:rsidRPr="009839D3">
        <w:rPr>
          <w:rFonts w:hint="eastAsia"/>
        </w:rPr>
        <w:t>11</w:t>
      </w:r>
      <w:r w:rsidR="00742B1C" w:rsidRPr="009839D3">
        <w:rPr>
          <w:rFonts w:hint="eastAsia"/>
        </w:rPr>
        <w:t>。</w:t>
      </w:r>
    </w:p>
    <w:p w14:paraId="2EABB819" w14:textId="480F5945" w:rsidR="00915BCB" w:rsidRPr="009839D3" w:rsidRDefault="00915BCB" w:rsidP="00915BCB">
      <w:pPr>
        <w:rPr>
          <w:rFonts w:cs="宋体"/>
        </w:rPr>
      </w:pPr>
      <w:r w:rsidRPr="009839D3">
        <w:rPr>
          <w:rFonts w:hint="eastAsia"/>
          <w:b/>
        </w:rPr>
        <w:t>5.3.4</w:t>
      </w:r>
      <w:r w:rsidRPr="009839D3">
        <w:rPr>
          <w:b/>
        </w:rPr>
        <w:t xml:space="preserve">  </w:t>
      </w:r>
      <w:r w:rsidRPr="009839D3">
        <w:t>锚杆</w:t>
      </w:r>
      <w:r w:rsidR="003A18A3" w:rsidRPr="009839D3">
        <w:t>锚固段前端至孔口之间</w:t>
      </w:r>
      <w:r w:rsidRPr="009839D3">
        <w:rPr>
          <w:rFonts w:cs="宋体"/>
        </w:rPr>
        <w:t>长度不</w:t>
      </w:r>
      <w:r w:rsidRPr="009839D3">
        <w:rPr>
          <w:rFonts w:cs="宋体" w:hint="eastAsia"/>
        </w:rPr>
        <w:t>宜</w:t>
      </w:r>
      <w:r w:rsidRPr="009839D3">
        <w:rPr>
          <w:rFonts w:cs="宋体"/>
        </w:rPr>
        <w:t>小于</w:t>
      </w:r>
      <w:r w:rsidRPr="009839D3">
        <w:rPr>
          <w:rFonts w:cs="宋体"/>
        </w:rPr>
        <w:t>6m</w:t>
      </w:r>
      <w:r w:rsidRPr="009839D3">
        <w:rPr>
          <w:rFonts w:cs="宋体" w:hint="eastAsia"/>
        </w:rPr>
        <w:t>，</w:t>
      </w:r>
      <w:r w:rsidRPr="009839D3">
        <w:rPr>
          <w:rFonts w:cs="宋体"/>
        </w:rPr>
        <w:t>且超过潜在滑裂面的长度不应小于</w:t>
      </w:r>
      <w:r w:rsidRPr="009839D3">
        <w:rPr>
          <w:rFonts w:cs="宋体" w:hint="eastAsia"/>
        </w:rPr>
        <w:t>2</w:t>
      </w:r>
      <w:r w:rsidRPr="009839D3">
        <w:rPr>
          <w:rFonts w:cs="宋体"/>
        </w:rPr>
        <w:t>m</w:t>
      </w:r>
      <w:r w:rsidRPr="009839D3">
        <w:rPr>
          <w:rFonts w:cs="宋体" w:hint="eastAsia"/>
        </w:rPr>
        <w:t>，</w:t>
      </w:r>
      <w:r w:rsidRPr="009839D3">
        <w:rPr>
          <w:rFonts w:cs="宋体"/>
        </w:rPr>
        <w:t>扩</w:t>
      </w:r>
      <w:r w:rsidR="001E63DA" w:rsidRPr="009839D3">
        <w:rPr>
          <w:rFonts w:cs="宋体" w:hint="eastAsia"/>
        </w:rPr>
        <w:t>体</w:t>
      </w:r>
      <w:r w:rsidRPr="009839D3">
        <w:rPr>
          <w:rFonts w:cs="宋体" w:hint="eastAsia"/>
        </w:rPr>
        <w:t>段</w:t>
      </w:r>
      <w:r w:rsidRPr="009839D3">
        <w:rPr>
          <w:rFonts w:cs="宋体"/>
        </w:rPr>
        <w:t>超过潜在滑裂面的长度</w:t>
      </w:r>
      <w:r w:rsidRPr="009839D3">
        <w:rPr>
          <w:rFonts w:hint="eastAsia"/>
        </w:rPr>
        <w:t>应适当加长</w:t>
      </w:r>
      <w:r w:rsidRPr="009839D3">
        <w:rPr>
          <w:rFonts w:cs="宋体"/>
        </w:rPr>
        <w:t>；潜在滑裂面位置应根据</w:t>
      </w:r>
      <w:r w:rsidRPr="009839D3">
        <w:rPr>
          <w:rFonts w:cs="宋体" w:hint="eastAsia"/>
        </w:rPr>
        <w:t>支护结构</w:t>
      </w:r>
      <w:r w:rsidRPr="009839D3">
        <w:rPr>
          <w:rFonts w:cs="宋体"/>
        </w:rPr>
        <w:t>整体稳定性</w:t>
      </w:r>
      <w:proofErr w:type="gramStart"/>
      <w:r w:rsidRPr="009839D3">
        <w:rPr>
          <w:rFonts w:cs="宋体"/>
        </w:rPr>
        <w:t>验算或岩土层</w:t>
      </w:r>
      <w:proofErr w:type="gramEnd"/>
      <w:r w:rsidRPr="009839D3">
        <w:rPr>
          <w:rFonts w:cs="宋体"/>
        </w:rPr>
        <w:t>结构面确定，初步设计时，可按</w:t>
      </w:r>
      <w:proofErr w:type="gramStart"/>
      <w:r w:rsidRPr="009839D3">
        <w:rPr>
          <w:rFonts w:cs="宋体" w:hint="eastAsia"/>
        </w:rPr>
        <w:t>现行</w:t>
      </w:r>
      <w:r w:rsidRPr="009839D3">
        <w:rPr>
          <w:rFonts w:cs="宋体"/>
        </w:rPr>
        <w:t>行业</w:t>
      </w:r>
      <w:proofErr w:type="gramEnd"/>
      <w:r w:rsidRPr="009839D3">
        <w:rPr>
          <w:rFonts w:cs="宋体"/>
        </w:rPr>
        <w:t>标准</w:t>
      </w:r>
      <w:r w:rsidRPr="009839D3">
        <w:rPr>
          <w:rFonts w:cs="宋体" w:hint="eastAsia"/>
        </w:rPr>
        <w:t>《建筑基坑支护技术规程》</w:t>
      </w:r>
      <w:r w:rsidRPr="009839D3">
        <w:rPr>
          <w:rFonts w:cs="宋体" w:hint="eastAsia"/>
        </w:rPr>
        <w:t>JGJ 120</w:t>
      </w:r>
      <w:r w:rsidRPr="009839D3">
        <w:rPr>
          <w:rFonts w:cs="宋体" w:hint="eastAsia"/>
        </w:rPr>
        <w:t>的有关规定计算。</w:t>
      </w:r>
      <w:r w:rsidRPr="009839D3">
        <w:rPr>
          <w:rFonts w:cs="宋体"/>
        </w:rPr>
        <w:t xml:space="preserve"> </w:t>
      </w:r>
    </w:p>
    <w:p w14:paraId="0CC26DC7" w14:textId="4CE928B7" w:rsidR="00915BCB" w:rsidRPr="009839D3" w:rsidRDefault="00915BCB" w:rsidP="00915BCB">
      <w:r w:rsidRPr="009839D3">
        <w:rPr>
          <w:rFonts w:hint="eastAsia"/>
          <w:b/>
        </w:rPr>
        <w:lastRenderedPageBreak/>
        <w:t>5.3.5</w:t>
      </w:r>
      <w:r w:rsidRPr="009839D3">
        <w:rPr>
          <w:b/>
        </w:rPr>
        <w:t xml:space="preserve">  </w:t>
      </w:r>
      <w:r w:rsidRPr="009839D3">
        <w:rPr>
          <w:rFonts w:cs="宋体" w:hint="eastAsia"/>
        </w:rPr>
        <w:t>锚固</w:t>
      </w:r>
      <w:r w:rsidRPr="009839D3">
        <w:rPr>
          <w:rFonts w:cs="宋体"/>
        </w:rPr>
        <w:t>段</w:t>
      </w:r>
      <w:r w:rsidRPr="009839D3">
        <w:rPr>
          <w:rFonts w:cs="宋体" w:hint="eastAsia"/>
        </w:rPr>
        <w:t>锚固长度宜为</w:t>
      </w:r>
      <w:r w:rsidRPr="009839D3">
        <w:rPr>
          <w:rFonts w:cs="宋体" w:hint="eastAsia"/>
        </w:rPr>
        <w:t>3m~8m</w:t>
      </w:r>
      <w:r w:rsidRPr="009839D3">
        <w:rPr>
          <w:rFonts w:cs="宋体" w:hint="eastAsia"/>
        </w:rPr>
        <w:t>（岩石）和</w:t>
      </w:r>
      <w:r w:rsidRPr="009839D3">
        <w:rPr>
          <w:rFonts w:cs="宋体" w:hint="eastAsia"/>
        </w:rPr>
        <w:t>6m~12m</w:t>
      </w:r>
      <w:r w:rsidRPr="009839D3">
        <w:rPr>
          <w:rFonts w:cs="宋体" w:hint="eastAsia"/>
        </w:rPr>
        <w:t>（土层）；压力分散型单元锚杆锚固长度宜为</w:t>
      </w:r>
      <w:r w:rsidRPr="009839D3">
        <w:rPr>
          <w:rFonts w:cs="宋体" w:hint="eastAsia"/>
        </w:rPr>
        <w:t>2m~</w:t>
      </w:r>
      <w:r w:rsidRPr="009839D3">
        <w:rPr>
          <w:rFonts w:cs="宋体"/>
        </w:rPr>
        <w:t>4</w:t>
      </w:r>
      <w:r w:rsidRPr="009839D3">
        <w:rPr>
          <w:rFonts w:cs="宋体" w:hint="eastAsia"/>
        </w:rPr>
        <w:t>m</w:t>
      </w:r>
      <w:r w:rsidRPr="009839D3">
        <w:rPr>
          <w:rFonts w:cs="宋体" w:hint="eastAsia"/>
        </w:rPr>
        <w:t>（岩石）和</w:t>
      </w:r>
      <w:r w:rsidRPr="009839D3">
        <w:rPr>
          <w:rFonts w:cs="宋体" w:hint="eastAsia"/>
        </w:rPr>
        <w:t>3m~6m</w:t>
      </w:r>
      <w:r w:rsidRPr="009839D3">
        <w:rPr>
          <w:rFonts w:cs="宋体" w:hint="eastAsia"/>
        </w:rPr>
        <w:t>（土层）；</w:t>
      </w:r>
      <w:r w:rsidRPr="009839D3">
        <w:rPr>
          <w:rFonts w:hint="eastAsia"/>
        </w:rPr>
        <w:t>扩</w:t>
      </w:r>
      <w:r w:rsidR="001E63DA" w:rsidRPr="009839D3">
        <w:rPr>
          <w:rFonts w:hint="eastAsia"/>
        </w:rPr>
        <w:t>体型</w:t>
      </w:r>
      <w:proofErr w:type="gramStart"/>
      <w:r w:rsidRPr="009839D3">
        <w:t>锚杆扩</w:t>
      </w:r>
      <w:r w:rsidR="00F179B4" w:rsidRPr="009839D3">
        <w:rPr>
          <w:rFonts w:hint="eastAsia"/>
        </w:rPr>
        <w:t>体锚固</w:t>
      </w:r>
      <w:proofErr w:type="gramEnd"/>
      <w:r w:rsidRPr="009839D3">
        <w:t>段前端至孔口之间如存在软弱土层，</w:t>
      </w:r>
      <w:proofErr w:type="gramStart"/>
      <w:r w:rsidRPr="009839D3">
        <w:t>扩体锚固</w:t>
      </w:r>
      <w:proofErr w:type="gramEnd"/>
      <w:r w:rsidRPr="009839D3">
        <w:t>段前端至软弱土层的距离不应小于</w:t>
      </w:r>
      <w:r w:rsidRPr="009839D3">
        <w:rPr>
          <w:rFonts w:hint="eastAsia"/>
        </w:rPr>
        <w:t>3</w:t>
      </w:r>
      <w:r w:rsidRPr="009839D3">
        <w:t>m</w:t>
      </w:r>
      <w:r w:rsidRPr="009839D3">
        <w:rPr>
          <w:rFonts w:hint="eastAsia"/>
        </w:rPr>
        <w:t>。</w:t>
      </w:r>
    </w:p>
    <w:p w14:paraId="19FA24D7" w14:textId="77777777" w:rsidR="00F81E44" w:rsidRPr="009839D3" w:rsidRDefault="00F81E44" w:rsidP="00915BCB">
      <w:r w:rsidRPr="009839D3">
        <w:rPr>
          <w:rFonts w:hint="eastAsia"/>
          <w:b/>
          <w:bCs/>
        </w:rPr>
        <w:t>5.</w:t>
      </w:r>
      <w:r w:rsidR="007D7670" w:rsidRPr="009839D3">
        <w:rPr>
          <w:b/>
          <w:bCs/>
        </w:rPr>
        <w:t>3</w:t>
      </w:r>
      <w:r w:rsidRPr="009839D3">
        <w:rPr>
          <w:rFonts w:hint="eastAsia"/>
          <w:b/>
          <w:bCs/>
        </w:rPr>
        <w:t>.</w:t>
      </w:r>
      <w:r w:rsidR="007D7670" w:rsidRPr="009839D3">
        <w:rPr>
          <w:b/>
          <w:bCs/>
        </w:rPr>
        <w:t>6</w:t>
      </w:r>
      <w:r w:rsidRPr="009839D3">
        <w:rPr>
          <w:rFonts w:hint="eastAsia"/>
          <w:bCs/>
        </w:rPr>
        <w:t xml:space="preserve">  </w:t>
      </w:r>
      <w:r w:rsidRPr="009839D3">
        <w:rPr>
          <w:bCs/>
        </w:rPr>
        <w:t>压力分散型锚杆的单元锚杆宜按等承载力进行设计</w:t>
      </w:r>
      <w:r w:rsidRPr="009839D3">
        <w:rPr>
          <w:rFonts w:hint="eastAsia"/>
          <w:bCs/>
        </w:rPr>
        <w:t>，单元锚杆数量不宜超过</w:t>
      </w:r>
      <w:r w:rsidRPr="009839D3">
        <w:rPr>
          <w:rFonts w:hint="eastAsia"/>
          <w:bCs/>
        </w:rPr>
        <w:t>3</w:t>
      </w:r>
      <w:r w:rsidRPr="009839D3">
        <w:rPr>
          <w:rFonts w:hint="eastAsia"/>
          <w:bCs/>
        </w:rPr>
        <w:t>个。</w:t>
      </w:r>
    </w:p>
    <w:p w14:paraId="2C6412C4" w14:textId="77777777" w:rsidR="007D7670" w:rsidRPr="009839D3" w:rsidRDefault="00E104E8" w:rsidP="007D7670">
      <w:pPr>
        <w:rPr>
          <w:szCs w:val="21"/>
        </w:rPr>
      </w:pPr>
      <w:r w:rsidRPr="009839D3">
        <w:rPr>
          <w:rFonts w:hint="eastAsia"/>
          <w:b/>
        </w:rPr>
        <w:t>5.3.7</w:t>
      </w:r>
      <w:r w:rsidR="007D7670" w:rsidRPr="009839D3">
        <w:rPr>
          <w:b/>
        </w:rPr>
        <w:t xml:space="preserve">  </w:t>
      </w:r>
      <w:r w:rsidR="00585A71" w:rsidRPr="009839D3">
        <w:rPr>
          <w:rFonts w:hint="eastAsia"/>
          <w:szCs w:val="21"/>
        </w:rPr>
        <w:t>对位移控制要求较高的工程，</w:t>
      </w:r>
      <w:r w:rsidR="007D7670" w:rsidRPr="009839D3">
        <w:rPr>
          <w:rFonts w:hint="eastAsia"/>
          <w:szCs w:val="21"/>
        </w:rPr>
        <w:t>锚杆初始预加力值</w:t>
      </w:r>
      <w:r w:rsidRPr="009839D3">
        <w:rPr>
          <w:rFonts w:hint="eastAsia"/>
          <w:szCs w:val="21"/>
        </w:rPr>
        <w:t>宜</w:t>
      </w:r>
      <w:r w:rsidR="007D7670" w:rsidRPr="009839D3">
        <w:rPr>
          <w:rFonts w:hint="eastAsia"/>
          <w:szCs w:val="21"/>
        </w:rPr>
        <w:t>为</w:t>
      </w:r>
      <w:r w:rsidR="007D7670" w:rsidRPr="009839D3">
        <w:rPr>
          <w:rFonts w:hint="eastAsia"/>
        </w:rPr>
        <w:t>锚杆轴向拉力标准值</w:t>
      </w:r>
      <w:r w:rsidR="007D7670" w:rsidRPr="009839D3">
        <w:rPr>
          <w:rFonts w:hint="eastAsia"/>
        </w:rPr>
        <w:t>1.0</w:t>
      </w:r>
      <w:r w:rsidR="007D7670" w:rsidRPr="009839D3">
        <w:rPr>
          <w:rFonts w:hint="eastAsia"/>
        </w:rPr>
        <w:t>倍</w:t>
      </w:r>
      <w:r w:rsidR="007D7670" w:rsidRPr="009839D3">
        <w:rPr>
          <w:rFonts w:hint="eastAsia"/>
          <w:szCs w:val="21"/>
        </w:rPr>
        <w:t>；</w:t>
      </w:r>
      <w:r w:rsidRPr="009839D3">
        <w:rPr>
          <w:rFonts w:hint="eastAsia"/>
          <w:szCs w:val="21"/>
        </w:rPr>
        <w:t>对位移控制要求较低的工程，宜为</w:t>
      </w:r>
      <w:r w:rsidR="007D7670" w:rsidRPr="009839D3">
        <w:rPr>
          <w:rFonts w:hint="eastAsia"/>
        </w:rPr>
        <w:t>锚杆轴向拉力标准值</w:t>
      </w:r>
      <w:r w:rsidRPr="009839D3">
        <w:rPr>
          <w:rFonts w:hint="eastAsia"/>
          <w:szCs w:val="21"/>
        </w:rPr>
        <w:t>的</w:t>
      </w:r>
      <w:r w:rsidRPr="009839D3">
        <w:rPr>
          <w:rFonts w:hint="eastAsia"/>
          <w:szCs w:val="21"/>
        </w:rPr>
        <w:t>0.70</w:t>
      </w:r>
      <w:r w:rsidRPr="009839D3">
        <w:rPr>
          <w:rFonts w:hint="eastAsia"/>
          <w:szCs w:val="21"/>
        </w:rPr>
        <w:t>倍～</w:t>
      </w:r>
      <w:r w:rsidRPr="009839D3">
        <w:rPr>
          <w:rFonts w:hint="eastAsia"/>
          <w:szCs w:val="21"/>
        </w:rPr>
        <w:t>0.85</w:t>
      </w:r>
      <w:r w:rsidRPr="009839D3">
        <w:rPr>
          <w:rFonts w:hint="eastAsia"/>
          <w:szCs w:val="21"/>
        </w:rPr>
        <w:t>倍</w:t>
      </w:r>
      <w:r w:rsidR="007D7670" w:rsidRPr="009839D3">
        <w:rPr>
          <w:rFonts w:hint="eastAsia"/>
          <w:szCs w:val="21"/>
        </w:rPr>
        <w:t>。</w:t>
      </w:r>
    </w:p>
    <w:p w14:paraId="1630A7B2" w14:textId="77777777" w:rsidR="00F81E44" w:rsidRPr="009839D3" w:rsidRDefault="00F81E44" w:rsidP="00F81E44">
      <w:pPr>
        <w:tabs>
          <w:tab w:val="left" w:pos="425"/>
        </w:tabs>
        <w:adjustRightInd w:val="0"/>
        <w:rPr>
          <w:b/>
        </w:rPr>
      </w:pPr>
      <w:r w:rsidRPr="009839D3">
        <w:rPr>
          <w:rFonts w:hint="eastAsia"/>
          <w:b/>
        </w:rPr>
        <w:t>5</w:t>
      </w:r>
      <w:r w:rsidRPr="009839D3">
        <w:rPr>
          <w:b/>
        </w:rPr>
        <w:t>.</w:t>
      </w:r>
      <w:r w:rsidR="005100CD" w:rsidRPr="009839D3">
        <w:rPr>
          <w:b/>
        </w:rPr>
        <w:t>3</w:t>
      </w:r>
      <w:r w:rsidRPr="009839D3">
        <w:rPr>
          <w:b/>
        </w:rPr>
        <w:t>.</w:t>
      </w:r>
      <w:r w:rsidR="005100CD" w:rsidRPr="009839D3">
        <w:rPr>
          <w:b/>
        </w:rPr>
        <w:t>8</w:t>
      </w:r>
      <w:r w:rsidRPr="009839D3">
        <w:t xml:space="preserve">  </w:t>
      </w:r>
      <w:r w:rsidRPr="009839D3">
        <w:rPr>
          <w:rFonts w:hint="eastAsia"/>
        </w:rPr>
        <w:t>基坑</w:t>
      </w:r>
      <w:r w:rsidRPr="009839D3">
        <w:t>侧壁与主体地下结构的</w:t>
      </w:r>
      <w:r w:rsidRPr="009839D3">
        <w:rPr>
          <w:rFonts w:hint="eastAsia"/>
        </w:rPr>
        <w:t>预留</w:t>
      </w:r>
      <w:r w:rsidRPr="009839D3">
        <w:t>净空间应考虑</w:t>
      </w:r>
      <w:r w:rsidRPr="009839D3">
        <w:rPr>
          <w:rFonts w:hint="eastAsia"/>
        </w:rPr>
        <w:t>锚杆</w:t>
      </w:r>
      <w:r w:rsidRPr="009839D3">
        <w:t>拆除</w:t>
      </w:r>
      <w:r w:rsidRPr="009839D3">
        <w:rPr>
          <w:rFonts w:hint="eastAsia"/>
        </w:rPr>
        <w:t>所需</w:t>
      </w:r>
      <w:r w:rsidRPr="009839D3">
        <w:t>的</w:t>
      </w:r>
      <w:r w:rsidRPr="009839D3">
        <w:rPr>
          <w:rFonts w:hint="eastAsia"/>
        </w:rPr>
        <w:t>作业</w:t>
      </w:r>
      <w:r w:rsidRPr="009839D3">
        <w:t>空间</w:t>
      </w:r>
      <w:r w:rsidRPr="009839D3">
        <w:rPr>
          <w:rFonts w:hint="eastAsia"/>
        </w:rPr>
        <w:t>。</w:t>
      </w:r>
    </w:p>
    <w:p w14:paraId="639E1DDF" w14:textId="77777777" w:rsidR="00462E18" w:rsidRPr="009839D3" w:rsidRDefault="00462E18" w:rsidP="00462E18">
      <w:pPr>
        <w:tabs>
          <w:tab w:val="left" w:pos="425"/>
        </w:tabs>
        <w:adjustRightInd w:val="0"/>
        <w:ind w:left="7" w:hanging="7"/>
        <w:jc w:val="left"/>
      </w:pPr>
      <w:r w:rsidRPr="009839D3">
        <w:rPr>
          <w:rFonts w:hint="eastAsia"/>
          <w:b/>
        </w:rPr>
        <w:t>5.3.</w:t>
      </w:r>
      <w:r w:rsidR="005100CD" w:rsidRPr="009839D3">
        <w:rPr>
          <w:b/>
        </w:rPr>
        <w:t>9</w:t>
      </w:r>
      <w:r w:rsidRPr="009839D3">
        <w:t xml:space="preserve">  </w:t>
      </w:r>
      <w:r w:rsidRPr="009839D3">
        <w:t>腰梁、</w:t>
      </w:r>
      <w:proofErr w:type="gramStart"/>
      <w:r w:rsidRPr="009839D3">
        <w:t>冠梁外露</w:t>
      </w:r>
      <w:proofErr w:type="gramEnd"/>
      <w:r w:rsidRPr="009839D3">
        <w:t>出的</w:t>
      </w:r>
      <w:r w:rsidRPr="009839D3">
        <w:rPr>
          <w:rFonts w:hint="eastAsia"/>
        </w:rPr>
        <w:t>锚杆</w:t>
      </w:r>
      <w:proofErr w:type="gramStart"/>
      <w:r w:rsidRPr="009839D3">
        <w:t>筋</w:t>
      </w:r>
      <w:proofErr w:type="gramEnd"/>
      <w:r w:rsidRPr="009839D3">
        <w:t>体长度应能满足台座尺寸及张拉锁定</w:t>
      </w:r>
      <w:r w:rsidRPr="009839D3">
        <w:rPr>
          <w:rFonts w:hint="eastAsia"/>
        </w:rPr>
        <w:t>、回收</w:t>
      </w:r>
      <w:r w:rsidRPr="009839D3">
        <w:t>的要求，宜完整保留和保护</w:t>
      </w:r>
      <w:r w:rsidRPr="009839D3">
        <w:rPr>
          <w:rFonts w:hint="eastAsia"/>
        </w:rPr>
        <w:t>。</w:t>
      </w:r>
    </w:p>
    <w:p w14:paraId="43ECD56B" w14:textId="77777777" w:rsidR="00462E18" w:rsidRPr="009839D3" w:rsidRDefault="00462E18" w:rsidP="00462E18">
      <w:pPr>
        <w:pStyle w:val="a5"/>
        <w:rPr>
          <w:rFonts w:ascii="Times New Roman"/>
          <w:bCs/>
          <w:sz w:val="21"/>
          <w:szCs w:val="21"/>
        </w:rPr>
      </w:pPr>
      <w:r w:rsidRPr="009839D3">
        <w:rPr>
          <w:rFonts w:ascii="Times New Roman" w:hint="eastAsia"/>
          <w:b/>
          <w:bCs/>
          <w:sz w:val="21"/>
          <w:szCs w:val="21"/>
        </w:rPr>
        <w:t>5.3.</w:t>
      </w:r>
      <w:r w:rsidR="005100CD" w:rsidRPr="009839D3">
        <w:rPr>
          <w:rFonts w:ascii="Times New Roman"/>
          <w:b/>
          <w:bCs/>
          <w:sz w:val="21"/>
          <w:szCs w:val="21"/>
        </w:rPr>
        <w:t>10</w:t>
      </w:r>
      <w:r w:rsidRPr="009839D3">
        <w:rPr>
          <w:rFonts w:ascii="Times New Roman"/>
          <w:b/>
          <w:bCs/>
          <w:sz w:val="21"/>
          <w:szCs w:val="21"/>
        </w:rPr>
        <w:t xml:space="preserve">  </w:t>
      </w:r>
      <w:r w:rsidRPr="009839D3">
        <w:rPr>
          <w:rFonts w:ascii="Times New Roman" w:hint="eastAsia"/>
          <w:bCs/>
          <w:sz w:val="21"/>
          <w:szCs w:val="21"/>
        </w:rPr>
        <w:t>可回收锚杆其他构造应满足使用受力以及回收要求，应符合现行国家标准《岩土锚杆与喷射混凝土支护工程技术规范》</w:t>
      </w:r>
      <w:r w:rsidRPr="009839D3">
        <w:rPr>
          <w:rFonts w:ascii="Times New Roman" w:hint="eastAsia"/>
          <w:bCs/>
          <w:sz w:val="21"/>
          <w:szCs w:val="21"/>
        </w:rPr>
        <w:t>GB50086</w:t>
      </w:r>
      <w:r w:rsidRPr="009839D3">
        <w:rPr>
          <w:rFonts w:ascii="Times New Roman" w:hint="eastAsia"/>
          <w:bCs/>
          <w:sz w:val="21"/>
          <w:szCs w:val="21"/>
        </w:rPr>
        <w:t>和行业标准《建筑基坑支护技术规程》</w:t>
      </w:r>
      <w:r w:rsidRPr="009839D3">
        <w:rPr>
          <w:rFonts w:ascii="Times New Roman" w:hint="eastAsia"/>
          <w:bCs/>
          <w:sz w:val="21"/>
          <w:szCs w:val="21"/>
        </w:rPr>
        <w:t>JGJ120</w:t>
      </w:r>
      <w:r w:rsidRPr="009839D3">
        <w:rPr>
          <w:rFonts w:ascii="Times New Roman" w:hint="eastAsia"/>
          <w:bCs/>
          <w:sz w:val="21"/>
          <w:szCs w:val="21"/>
        </w:rPr>
        <w:t>的相关规定。</w:t>
      </w:r>
    </w:p>
    <w:p w14:paraId="6FC448CD" w14:textId="77777777" w:rsidR="00CF18CF" w:rsidRPr="009839D3" w:rsidRDefault="001D2D45" w:rsidP="007B21A5">
      <w:pPr>
        <w:pStyle w:val="2"/>
        <w:spacing w:beforeLines="50" w:before="156" w:afterLines="50" w:after="156" w:line="360" w:lineRule="auto"/>
        <w:contextualSpacing/>
        <w:jc w:val="center"/>
        <w:rPr>
          <w:rFonts w:ascii="Times New Roman" w:hAnsi="Times New Roman"/>
          <w:b w:val="0"/>
          <w:sz w:val="21"/>
          <w:szCs w:val="21"/>
        </w:rPr>
      </w:pPr>
      <w:bookmarkStart w:id="71" w:name="_Toc39518388"/>
      <w:bookmarkStart w:id="72" w:name="_Toc39583063"/>
      <w:bookmarkStart w:id="73" w:name="_Toc39583155"/>
      <w:bookmarkStart w:id="74" w:name="_Toc42249587"/>
      <w:bookmarkStart w:id="75" w:name="_Toc42346854"/>
      <w:r w:rsidRPr="009839D3">
        <w:rPr>
          <w:rFonts w:ascii="Times New Roman" w:hAnsi="Times New Roman" w:hint="eastAsia"/>
          <w:b w:val="0"/>
          <w:sz w:val="21"/>
          <w:szCs w:val="21"/>
        </w:rPr>
        <w:t>5.</w:t>
      </w:r>
      <w:r w:rsidR="00E104E8" w:rsidRPr="009839D3">
        <w:rPr>
          <w:rFonts w:ascii="Times New Roman" w:hAnsi="Times New Roman" w:hint="eastAsia"/>
          <w:b w:val="0"/>
          <w:sz w:val="21"/>
          <w:szCs w:val="21"/>
        </w:rPr>
        <w:t>4</w:t>
      </w:r>
      <w:r w:rsidRPr="009839D3">
        <w:rPr>
          <w:rFonts w:ascii="Times New Roman" w:hAnsi="Times New Roman"/>
          <w:b w:val="0"/>
          <w:sz w:val="21"/>
          <w:szCs w:val="21"/>
        </w:rPr>
        <w:t xml:space="preserve">  </w:t>
      </w:r>
      <w:r w:rsidR="007B21A5" w:rsidRPr="009839D3">
        <w:rPr>
          <w:rFonts w:ascii="Times New Roman" w:hAnsi="Times New Roman" w:hint="eastAsia"/>
          <w:b w:val="0"/>
          <w:sz w:val="21"/>
          <w:szCs w:val="21"/>
        </w:rPr>
        <w:t>承载力计算</w:t>
      </w:r>
      <w:bookmarkEnd w:id="71"/>
      <w:bookmarkEnd w:id="72"/>
      <w:bookmarkEnd w:id="73"/>
      <w:bookmarkEnd w:id="74"/>
      <w:bookmarkEnd w:id="75"/>
    </w:p>
    <w:p w14:paraId="5829E5FE" w14:textId="77777777" w:rsidR="007B21A5" w:rsidRPr="009839D3" w:rsidRDefault="001D2D45" w:rsidP="007B21A5">
      <w:pPr>
        <w:tabs>
          <w:tab w:val="left" w:pos="425"/>
        </w:tabs>
        <w:adjustRightInd w:val="0"/>
        <w:ind w:left="7"/>
        <w:rPr>
          <w:b/>
        </w:rPr>
      </w:pPr>
      <w:r w:rsidRPr="009839D3">
        <w:rPr>
          <w:rFonts w:hint="eastAsia"/>
          <w:b/>
        </w:rPr>
        <w:t>5</w:t>
      </w:r>
      <w:r w:rsidR="007B21A5" w:rsidRPr="009839D3">
        <w:rPr>
          <w:rFonts w:hint="eastAsia"/>
          <w:b/>
        </w:rPr>
        <w:t>.4.1</w:t>
      </w:r>
      <w:r w:rsidR="007B21A5" w:rsidRPr="009839D3">
        <w:rPr>
          <w:b/>
        </w:rPr>
        <w:t xml:space="preserve">  </w:t>
      </w:r>
      <w:r w:rsidR="007B21A5" w:rsidRPr="009839D3">
        <w:rPr>
          <w:rFonts w:hint="eastAsia"/>
        </w:rPr>
        <w:t>可回收锚杆承载力计算和</w:t>
      </w:r>
      <w:r w:rsidR="007B21A5" w:rsidRPr="009839D3">
        <w:t>验算</w:t>
      </w:r>
      <w:r w:rsidR="007B21A5" w:rsidRPr="009839D3">
        <w:rPr>
          <w:rFonts w:hint="eastAsia"/>
        </w:rPr>
        <w:t>应包括下列内容</w:t>
      </w:r>
      <w:r w:rsidR="007B21A5" w:rsidRPr="009839D3">
        <w:rPr>
          <w:b/>
        </w:rPr>
        <w:t>：</w:t>
      </w:r>
    </w:p>
    <w:p w14:paraId="5A69357C" w14:textId="6CB3BCC7" w:rsidR="007B21A5" w:rsidRPr="009839D3" w:rsidRDefault="007B21A5" w:rsidP="00F179B4">
      <w:pPr>
        <w:tabs>
          <w:tab w:val="left" w:pos="425"/>
        </w:tabs>
        <w:adjustRightInd w:val="0"/>
        <w:ind w:left="7" w:firstLineChars="131" w:firstLine="276"/>
        <w:rPr>
          <w:b/>
        </w:rPr>
      </w:pPr>
      <w:r w:rsidRPr="009839D3">
        <w:rPr>
          <w:b/>
        </w:rPr>
        <w:t>1</w:t>
      </w:r>
      <w:r w:rsidR="00F179B4" w:rsidRPr="009839D3">
        <w:rPr>
          <w:b/>
        </w:rPr>
        <w:t xml:space="preserve">  </w:t>
      </w:r>
      <w:r w:rsidRPr="009839D3">
        <w:rPr>
          <w:rFonts w:hint="eastAsia"/>
        </w:rPr>
        <w:t>锚杆锚固体与</w:t>
      </w:r>
      <w:proofErr w:type="gramStart"/>
      <w:r w:rsidRPr="009839D3">
        <w:rPr>
          <w:rFonts w:hint="eastAsia"/>
        </w:rPr>
        <w:t>地层间抗拔</w:t>
      </w:r>
      <w:proofErr w:type="gramEnd"/>
      <w:r w:rsidRPr="009839D3">
        <w:rPr>
          <w:rFonts w:hint="eastAsia"/>
        </w:rPr>
        <w:t>承载力计算；</w:t>
      </w:r>
    </w:p>
    <w:p w14:paraId="1135CBB0" w14:textId="529CBB9B" w:rsidR="007B21A5" w:rsidRPr="009839D3" w:rsidRDefault="007B21A5" w:rsidP="00F179B4">
      <w:pPr>
        <w:tabs>
          <w:tab w:val="left" w:pos="425"/>
        </w:tabs>
        <w:adjustRightInd w:val="0"/>
        <w:ind w:left="7" w:firstLineChars="131" w:firstLine="276"/>
      </w:pPr>
      <w:r w:rsidRPr="009839D3">
        <w:rPr>
          <w:b/>
        </w:rPr>
        <w:t>2</w:t>
      </w:r>
      <w:r w:rsidR="00F179B4" w:rsidRPr="009839D3">
        <w:rPr>
          <w:b/>
        </w:rPr>
        <w:t xml:space="preserve">  </w:t>
      </w:r>
      <w:r w:rsidRPr="009839D3">
        <w:rPr>
          <w:rFonts w:hint="eastAsia"/>
        </w:rPr>
        <w:t>锚杆筋体抗拉承载力验算；</w:t>
      </w:r>
    </w:p>
    <w:p w14:paraId="57D3D928" w14:textId="7EDF46AB" w:rsidR="007B21A5" w:rsidRPr="009839D3" w:rsidRDefault="007B21A5" w:rsidP="00F179B4">
      <w:pPr>
        <w:ind w:firstLineChars="131" w:firstLine="276"/>
      </w:pPr>
      <w:r w:rsidRPr="009839D3">
        <w:rPr>
          <w:b/>
        </w:rPr>
        <w:t>3</w:t>
      </w:r>
      <w:r w:rsidR="00F179B4" w:rsidRPr="009839D3">
        <w:rPr>
          <w:b/>
        </w:rPr>
        <w:t xml:space="preserve">  </w:t>
      </w:r>
      <w:r w:rsidR="00F179B4" w:rsidRPr="009839D3">
        <w:rPr>
          <w:rFonts w:hint="eastAsia"/>
        </w:rPr>
        <w:t>锚杆</w:t>
      </w:r>
      <w:r w:rsidRPr="009839D3">
        <w:rPr>
          <w:rFonts w:hint="eastAsia"/>
        </w:rPr>
        <w:t>锚固体端部承载力验算。</w:t>
      </w:r>
    </w:p>
    <w:p w14:paraId="753EB28A" w14:textId="77777777" w:rsidR="007B21A5" w:rsidRPr="009839D3" w:rsidRDefault="007B21A5" w:rsidP="007B21A5">
      <w:pPr>
        <w:spacing w:line="480" w:lineRule="auto"/>
        <w:jc w:val="center"/>
        <w:rPr>
          <w:b/>
        </w:rPr>
      </w:pPr>
      <w:r w:rsidRPr="009839D3">
        <w:rPr>
          <w:rFonts w:ascii="宋体" w:hAnsi="宋体" w:hint="eastAsia"/>
          <w:b/>
        </w:rPr>
        <w:t xml:space="preserve">Ⅰ </w:t>
      </w:r>
      <w:r w:rsidRPr="009839D3">
        <w:rPr>
          <w:b/>
        </w:rPr>
        <w:t>锚固</w:t>
      </w:r>
      <w:r w:rsidRPr="009839D3">
        <w:rPr>
          <w:rFonts w:hint="eastAsia"/>
          <w:b/>
        </w:rPr>
        <w:t>抗拔承载力</w:t>
      </w:r>
      <w:r w:rsidRPr="009839D3">
        <w:rPr>
          <w:b/>
        </w:rPr>
        <w:t>计算</w:t>
      </w:r>
    </w:p>
    <w:p w14:paraId="01543E44" w14:textId="77777777" w:rsidR="007B21A5" w:rsidRPr="009839D3" w:rsidRDefault="001D2D45" w:rsidP="007B21A5">
      <w:pPr>
        <w:rPr>
          <w:b/>
        </w:rPr>
      </w:pPr>
      <w:r w:rsidRPr="009839D3">
        <w:rPr>
          <w:rFonts w:hint="eastAsia"/>
          <w:b/>
        </w:rPr>
        <w:t>5</w:t>
      </w:r>
      <w:r w:rsidR="007B21A5" w:rsidRPr="009839D3">
        <w:rPr>
          <w:rFonts w:hint="eastAsia"/>
          <w:b/>
        </w:rPr>
        <w:t>.4.</w:t>
      </w:r>
      <w:r w:rsidR="00F858A9" w:rsidRPr="009839D3">
        <w:rPr>
          <w:rFonts w:hint="eastAsia"/>
          <w:b/>
        </w:rPr>
        <w:t>2</w:t>
      </w:r>
      <w:r w:rsidR="007B21A5" w:rsidRPr="009839D3">
        <w:rPr>
          <w:b/>
        </w:rPr>
        <w:t xml:space="preserve"> </w:t>
      </w:r>
      <w:r w:rsidR="007B21A5" w:rsidRPr="009839D3">
        <w:rPr>
          <w:rFonts w:hint="eastAsia"/>
        </w:rPr>
        <w:t>可回收锚杆的极限抗拔承载力应符合下式的要求：</w:t>
      </w:r>
    </w:p>
    <w:p w14:paraId="17E559FF" w14:textId="77777777" w:rsidR="007B21A5" w:rsidRPr="009839D3" w:rsidRDefault="007B21A5" w:rsidP="007B21A5">
      <w:pPr>
        <w:wordWrap w:val="0"/>
        <w:adjustRightInd w:val="0"/>
        <w:snapToGrid w:val="0"/>
        <w:jc w:val="right"/>
        <w:rPr>
          <w:b/>
        </w:rPr>
      </w:pPr>
      <w:r w:rsidRPr="009839D3">
        <w:rPr>
          <w:position w:val="-12"/>
        </w:rPr>
        <w:object w:dxaOrig="1060" w:dyaOrig="360" w14:anchorId="315E4607">
          <v:shape id="_x0000_i1027" type="#_x0000_t75" style="width:52.75pt;height:18pt" o:ole="">
            <v:imagedata r:id="rId29" o:title=""/>
          </v:shape>
          <o:OLEObject Type="Embed" ProgID="Equation.DSMT4" ShapeID="_x0000_i1027" DrawAspect="Content" ObjectID="_1653634601" r:id="rId30"/>
        </w:object>
      </w:r>
      <w:r w:rsidRPr="009839D3">
        <w:t xml:space="preserve">                              </w:t>
      </w:r>
      <w:r w:rsidRPr="009839D3">
        <w:rPr>
          <w:rFonts w:hint="eastAsia"/>
        </w:rPr>
        <w:t>（</w:t>
      </w:r>
      <w:r w:rsidR="00462E18" w:rsidRPr="009839D3">
        <w:rPr>
          <w:rFonts w:hint="eastAsia"/>
        </w:rPr>
        <w:t>5</w:t>
      </w:r>
      <w:r w:rsidRPr="009839D3">
        <w:rPr>
          <w:rFonts w:hint="eastAsia"/>
        </w:rPr>
        <w:t>.4.</w:t>
      </w:r>
      <w:r w:rsidRPr="009839D3">
        <w:t>2</w:t>
      </w:r>
      <w:r w:rsidRPr="009839D3">
        <w:rPr>
          <w:rFonts w:hint="eastAsia"/>
        </w:rPr>
        <w:t>）</w:t>
      </w: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4"/>
        <w:gridCol w:w="563"/>
        <w:gridCol w:w="6899"/>
      </w:tblGrid>
      <w:tr w:rsidR="009839D3" w:rsidRPr="009839D3" w14:paraId="2B19E1F2" w14:textId="77777777" w:rsidTr="00D63707">
        <w:trPr>
          <w:trHeight w:val="397"/>
        </w:trPr>
        <w:tc>
          <w:tcPr>
            <w:tcW w:w="508" w:type="pct"/>
          </w:tcPr>
          <w:p w14:paraId="0B41941D" w14:textId="0D04673C" w:rsidR="00F179B4" w:rsidRPr="009839D3" w:rsidRDefault="00F179B4" w:rsidP="002E4DC5">
            <w:pPr>
              <w:tabs>
                <w:tab w:val="left" w:pos="425"/>
              </w:tabs>
              <w:jc w:val="right"/>
            </w:pPr>
            <w:r w:rsidRPr="009839D3">
              <w:rPr>
                <w:rFonts w:hint="eastAsia"/>
              </w:rPr>
              <w:t>式中：</w:t>
            </w:r>
            <w:r w:rsidRPr="009839D3">
              <w:rPr>
                <w:i/>
              </w:rPr>
              <w:t>R</w:t>
            </w:r>
            <w:r w:rsidRPr="009839D3">
              <w:rPr>
                <w:rFonts w:hint="eastAsia"/>
                <w:vertAlign w:val="subscript"/>
              </w:rPr>
              <w:t>k</w:t>
            </w:r>
          </w:p>
        </w:tc>
        <w:tc>
          <w:tcPr>
            <w:tcW w:w="339" w:type="pct"/>
          </w:tcPr>
          <w:p w14:paraId="6DDBCEE2" w14:textId="77777777" w:rsidR="00F179B4" w:rsidRPr="009839D3" w:rsidRDefault="00F179B4" w:rsidP="00E476F3">
            <w:pPr>
              <w:pStyle w:val="a6"/>
              <w:jc w:val="center"/>
              <w:rPr>
                <w:rFonts w:ascii="Times New Roman" w:hAnsi="Times New Roman"/>
                <w:szCs w:val="21"/>
              </w:rPr>
            </w:pPr>
            <w:r w:rsidRPr="009839D3">
              <w:rPr>
                <w:rFonts w:ascii="Times New Roman" w:hAnsi="Times New Roman"/>
                <w:szCs w:val="21"/>
              </w:rPr>
              <w:t>——</w:t>
            </w:r>
          </w:p>
        </w:tc>
        <w:tc>
          <w:tcPr>
            <w:tcW w:w="4153" w:type="pct"/>
          </w:tcPr>
          <w:p w14:paraId="249CB6B4" w14:textId="77777777" w:rsidR="00F179B4" w:rsidRPr="009839D3" w:rsidRDefault="00F179B4" w:rsidP="00D63707">
            <w:r w:rsidRPr="009839D3">
              <w:rPr>
                <w:rFonts w:hint="eastAsia"/>
              </w:rPr>
              <w:t>锚杆极限抗拔承载力标准值（</w:t>
            </w:r>
            <w:r w:rsidRPr="009839D3">
              <w:rPr>
                <w:rFonts w:hint="eastAsia"/>
              </w:rPr>
              <w:t>k</w:t>
            </w:r>
            <w:r w:rsidRPr="009839D3">
              <w:t>N</w:t>
            </w:r>
            <w:r w:rsidRPr="009839D3">
              <w:rPr>
                <w:rFonts w:hint="eastAsia"/>
              </w:rPr>
              <w:t>），按照本规程第</w:t>
            </w:r>
            <w:r w:rsidRPr="009839D3">
              <w:t>5</w:t>
            </w:r>
            <w:r w:rsidRPr="009839D3">
              <w:rPr>
                <w:rFonts w:hint="eastAsia"/>
              </w:rPr>
              <w:t>.4.5</w:t>
            </w:r>
            <w:r w:rsidRPr="009839D3">
              <w:rPr>
                <w:rFonts w:hint="eastAsia"/>
              </w:rPr>
              <w:t>条及第</w:t>
            </w:r>
            <w:r w:rsidRPr="009839D3">
              <w:t>5</w:t>
            </w:r>
            <w:r w:rsidRPr="009839D3">
              <w:rPr>
                <w:rFonts w:hint="eastAsia"/>
              </w:rPr>
              <w:t>.4.6</w:t>
            </w:r>
            <w:r w:rsidRPr="009839D3">
              <w:rPr>
                <w:rFonts w:hint="eastAsia"/>
              </w:rPr>
              <w:t>条的规定计算并通过基本试验确定；</w:t>
            </w:r>
          </w:p>
        </w:tc>
      </w:tr>
      <w:tr w:rsidR="009839D3" w:rsidRPr="009839D3" w14:paraId="11244BB7" w14:textId="77777777" w:rsidTr="00D63707">
        <w:trPr>
          <w:trHeight w:val="397"/>
        </w:trPr>
        <w:tc>
          <w:tcPr>
            <w:tcW w:w="508" w:type="pct"/>
            <w:vAlign w:val="center"/>
          </w:tcPr>
          <w:p w14:paraId="16342181" w14:textId="77777777" w:rsidR="00F179B4" w:rsidRPr="009839D3" w:rsidRDefault="00F179B4" w:rsidP="00D63707">
            <w:pPr>
              <w:tabs>
                <w:tab w:val="left" w:pos="425"/>
              </w:tabs>
              <w:jc w:val="right"/>
            </w:pPr>
            <w:r w:rsidRPr="009839D3">
              <w:rPr>
                <w:i/>
              </w:rPr>
              <w:t>N</w:t>
            </w:r>
            <w:r w:rsidRPr="009839D3">
              <w:rPr>
                <w:rFonts w:hint="eastAsia"/>
                <w:vertAlign w:val="subscript"/>
              </w:rPr>
              <w:t>k</w:t>
            </w:r>
          </w:p>
        </w:tc>
        <w:tc>
          <w:tcPr>
            <w:tcW w:w="339" w:type="pct"/>
            <w:vAlign w:val="center"/>
          </w:tcPr>
          <w:p w14:paraId="68F62063" w14:textId="77777777" w:rsidR="00F179B4" w:rsidRPr="009839D3" w:rsidRDefault="00F179B4" w:rsidP="00D63707">
            <w:pPr>
              <w:pStyle w:val="a6"/>
              <w:jc w:val="center"/>
              <w:rPr>
                <w:rFonts w:ascii="Times New Roman" w:hAnsi="Times New Roman"/>
                <w:szCs w:val="21"/>
              </w:rPr>
            </w:pPr>
            <w:r w:rsidRPr="009839D3">
              <w:rPr>
                <w:rFonts w:ascii="Times New Roman" w:hAnsi="Times New Roman"/>
                <w:szCs w:val="21"/>
              </w:rPr>
              <w:t>——</w:t>
            </w:r>
          </w:p>
        </w:tc>
        <w:tc>
          <w:tcPr>
            <w:tcW w:w="4153" w:type="pct"/>
            <w:vAlign w:val="center"/>
          </w:tcPr>
          <w:p w14:paraId="45455D97" w14:textId="77777777" w:rsidR="00F179B4" w:rsidRPr="009839D3" w:rsidRDefault="00F179B4" w:rsidP="00D63707">
            <w:r w:rsidRPr="009839D3">
              <w:rPr>
                <w:rFonts w:hint="eastAsia"/>
              </w:rPr>
              <w:t>锚杆轴向拉力标准值（</w:t>
            </w:r>
            <w:r w:rsidRPr="009839D3">
              <w:rPr>
                <w:rFonts w:hint="eastAsia"/>
              </w:rPr>
              <w:t>k</w:t>
            </w:r>
            <w:r w:rsidRPr="009839D3">
              <w:t>N</w:t>
            </w:r>
            <w:r w:rsidRPr="009839D3">
              <w:rPr>
                <w:rFonts w:hint="eastAsia"/>
              </w:rPr>
              <w:t>）；</w:t>
            </w:r>
          </w:p>
        </w:tc>
      </w:tr>
      <w:tr w:rsidR="009839D3" w:rsidRPr="009839D3" w14:paraId="555F4FC8" w14:textId="77777777" w:rsidTr="00D63707">
        <w:trPr>
          <w:trHeight w:val="397"/>
        </w:trPr>
        <w:tc>
          <w:tcPr>
            <w:tcW w:w="508" w:type="pct"/>
          </w:tcPr>
          <w:p w14:paraId="24845FEF" w14:textId="77777777" w:rsidR="00F179B4" w:rsidRPr="009839D3" w:rsidRDefault="00F179B4" w:rsidP="002E4DC5">
            <w:pPr>
              <w:tabs>
                <w:tab w:val="left" w:pos="425"/>
              </w:tabs>
              <w:jc w:val="right"/>
            </w:pPr>
            <w:r w:rsidRPr="009839D3">
              <w:rPr>
                <w:i/>
              </w:rPr>
              <w:t>K</w:t>
            </w:r>
            <w:r w:rsidRPr="009839D3">
              <w:rPr>
                <w:rFonts w:hint="eastAsia"/>
                <w:vertAlign w:val="subscript"/>
              </w:rPr>
              <w:t>t</w:t>
            </w:r>
          </w:p>
        </w:tc>
        <w:tc>
          <w:tcPr>
            <w:tcW w:w="339" w:type="pct"/>
          </w:tcPr>
          <w:p w14:paraId="056123C7" w14:textId="77777777" w:rsidR="00F179B4" w:rsidRPr="009839D3" w:rsidRDefault="00F179B4" w:rsidP="00E476F3">
            <w:pPr>
              <w:pStyle w:val="a6"/>
              <w:jc w:val="center"/>
              <w:rPr>
                <w:rFonts w:ascii="Times New Roman" w:hAnsi="Times New Roman"/>
                <w:szCs w:val="21"/>
              </w:rPr>
            </w:pPr>
            <w:r w:rsidRPr="009839D3">
              <w:rPr>
                <w:rFonts w:ascii="Times New Roman" w:hAnsi="Times New Roman"/>
                <w:szCs w:val="21"/>
              </w:rPr>
              <w:t>——</w:t>
            </w:r>
          </w:p>
        </w:tc>
        <w:tc>
          <w:tcPr>
            <w:tcW w:w="4153" w:type="pct"/>
          </w:tcPr>
          <w:p w14:paraId="7AA6357F" w14:textId="77777777" w:rsidR="00F179B4" w:rsidRPr="009839D3" w:rsidRDefault="00F179B4" w:rsidP="00D63707">
            <w:r w:rsidRPr="009839D3">
              <w:rPr>
                <w:rFonts w:hint="eastAsia"/>
              </w:rPr>
              <w:t>锚杆抗拔安全系数；安全等级为一级、二级、三级的支护结构，</w:t>
            </w:r>
            <w:r w:rsidRPr="009839D3">
              <w:rPr>
                <w:rFonts w:hint="eastAsia"/>
              </w:rPr>
              <w:t>Kt</w:t>
            </w:r>
            <w:r w:rsidRPr="009839D3">
              <w:rPr>
                <w:rFonts w:hint="eastAsia"/>
              </w:rPr>
              <w:t>分别应不小于</w:t>
            </w:r>
            <w:r w:rsidRPr="009839D3">
              <w:rPr>
                <w:rFonts w:hint="eastAsia"/>
              </w:rPr>
              <w:t>1.8</w:t>
            </w:r>
            <w:r w:rsidRPr="009839D3">
              <w:rPr>
                <w:rFonts w:hint="eastAsia"/>
              </w:rPr>
              <w:t>、</w:t>
            </w:r>
            <w:r w:rsidRPr="009839D3">
              <w:rPr>
                <w:rFonts w:hint="eastAsia"/>
              </w:rPr>
              <w:t>1.6</w:t>
            </w:r>
            <w:r w:rsidRPr="009839D3">
              <w:rPr>
                <w:rFonts w:hint="eastAsia"/>
              </w:rPr>
              <w:t>、</w:t>
            </w:r>
            <w:r w:rsidRPr="009839D3">
              <w:rPr>
                <w:rFonts w:hint="eastAsia"/>
              </w:rPr>
              <w:t>1.</w:t>
            </w:r>
            <w:r w:rsidRPr="009839D3">
              <w:t>6</w:t>
            </w:r>
            <w:r w:rsidRPr="009839D3">
              <w:rPr>
                <w:rFonts w:hint="eastAsia"/>
              </w:rPr>
              <w:t>。</w:t>
            </w:r>
          </w:p>
        </w:tc>
      </w:tr>
    </w:tbl>
    <w:p w14:paraId="4484953B" w14:textId="3424AE6A" w:rsidR="007B21A5" w:rsidRPr="009839D3" w:rsidRDefault="001D2D45" w:rsidP="007B21A5">
      <w:pPr>
        <w:adjustRightInd w:val="0"/>
        <w:snapToGrid w:val="0"/>
        <w:jc w:val="left"/>
      </w:pPr>
      <w:r w:rsidRPr="009839D3">
        <w:rPr>
          <w:rFonts w:hint="eastAsia"/>
          <w:b/>
        </w:rPr>
        <w:t>5</w:t>
      </w:r>
      <w:r w:rsidR="007B21A5" w:rsidRPr="009839D3">
        <w:rPr>
          <w:rFonts w:hint="eastAsia"/>
          <w:b/>
        </w:rPr>
        <w:t>.4.</w:t>
      </w:r>
      <w:r w:rsidR="00F858A9" w:rsidRPr="009839D3">
        <w:rPr>
          <w:rFonts w:hint="eastAsia"/>
          <w:b/>
        </w:rPr>
        <w:t>3</w:t>
      </w:r>
      <w:r w:rsidR="007B21A5" w:rsidRPr="009839D3">
        <w:rPr>
          <w:b/>
        </w:rPr>
        <w:t xml:space="preserve"> </w:t>
      </w:r>
      <w:r w:rsidR="007B21A5" w:rsidRPr="009839D3">
        <w:rPr>
          <w:rFonts w:hint="eastAsia"/>
        </w:rPr>
        <w:t>等</w:t>
      </w:r>
      <w:r w:rsidR="0087705E" w:rsidRPr="009839D3">
        <w:rPr>
          <w:rFonts w:hint="eastAsia"/>
        </w:rPr>
        <w:t>截面</w:t>
      </w:r>
      <w:r w:rsidR="00F179B4" w:rsidRPr="009839D3">
        <w:rPr>
          <w:rFonts w:hint="eastAsia"/>
        </w:rPr>
        <w:t>型</w:t>
      </w:r>
      <w:r w:rsidR="00500523" w:rsidRPr="009839D3">
        <w:rPr>
          <w:rFonts w:hint="eastAsia"/>
        </w:rPr>
        <w:t>锚杆</w:t>
      </w:r>
      <w:r w:rsidR="007B21A5" w:rsidRPr="009839D3">
        <w:rPr>
          <w:rFonts w:hint="eastAsia"/>
        </w:rPr>
        <w:t>的极限抗拔承载力标准值可按下式估算：</w:t>
      </w:r>
    </w:p>
    <w:p w14:paraId="2D5DCFA7" w14:textId="77777777" w:rsidR="007B21A5" w:rsidRPr="009839D3" w:rsidRDefault="007B21A5" w:rsidP="007B21A5">
      <w:pPr>
        <w:adjustRightInd w:val="0"/>
        <w:snapToGrid w:val="0"/>
        <w:jc w:val="right"/>
      </w:pPr>
      <w:r w:rsidRPr="009839D3">
        <w:rPr>
          <w:position w:val="-14"/>
        </w:rPr>
        <w:object w:dxaOrig="1680" w:dyaOrig="400" w14:anchorId="08B15296">
          <v:shape id="_x0000_i1028" type="#_x0000_t75" style="width:84.15pt;height:20.5pt" o:ole="">
            <v:imagedata r:id="rId31" o:title=""/>
          </v:shape>
          <o:OLEObject Type="Embed" ProgID="Equation.DSMT4" ShapeID="_x0000_i1028" DrawAspect="Content" ObjectID="_1653634602" r:id="rId32"/>
        </w:object>
      </w:r>
      <w:r w:rsidRPr="009839D3">
        <w:t xml:space="preserve">                          </w:t>
      </w:r>
      <w:r w:rsidRPr="009839D3">
        <w:rPr>
          <w:rFonts w:hint="eastAsia"/>
        </w:rPr>
        <w:t>（</w:t>
      </w:r>
      <w:r w:rsidR="00462E18" w:rsidRPr="009839D3">
        <w:rPr>
          <w:rFonts w:hint="eastAsia"/>
        </w:rPr>
        <w:t>5.4.3</w:t>
      </w:r>
      <w:r w:rsidRPr="009839D3">
        <w:rPr>
          <w:rFonts w:hint="eastAsia"/>
        </w:rPr>
        <w:t>）</w:t>
      </w: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7"/>
        <w:gridCol w:w="568"/>
        <w:gridCol w:w="6891"/>
      </w:tblGrid>
      <w:tr w:rsidR="009839D3" w:rsidRPr="009839D3" w14:paraId="45CE2842" w14:textId="77777777" w:rsidTr="00D63707">
        <w:trPr>
          <w:trHeight w:hRule="exact" w:val="436"/>
        </w:trPr>
        <w:tc>
          <w:tcPr>
            <w:tcW w:w="510" w:type="pct"/>
          </w:tcPr>
          <w:p w14:paraId="298C0FE0" w14:textId="048D63BB" w:rsidR="00F179B4" w:rsidRPr="009839D3" w:rsidRDefault="00F179B4" w:rsidP="00DF437C">
            <w:pPr>
              <w:tabs>
                <w:tab w:val="left" w:pos="425"/>
              </w:tabs>
              <w:jc w:val="right"/>
            </w:pPr>
            <w:r w:rsidRPr="009839D3">
              <w:rPr>
                <w:rFonts w:hint="eastAsia"/>
              </w:rPr>
              <w:t>式中：</w:t>
            </w:r>
            <w:r w:rsidRPr="009839D3">
              <w:rPr>
                <w:i/>
              </w:rPr>
              <w:t>d</w:t>
            </w:r>
          </w:p>
        </w:tc>
        <w:tc>
          <w:tcPr>
            <w:tcW w:w="342" w:type="pct"/>
          </w:tcPr>
          <w:p w14:paraId="7D49C8EE" w14:textId="77777777" w:rsidR="00F179B4" w:rsidRPr="009839D3" w:rsidRDefault="00F179B4" w:rsidP="00DF437C">
            <w:pPr>
              <w:pStyle w:val="a6"/>
              <w:jc w:val="center"/>
              <w:rPr>
                <w:rFonts w:ascii="Times New Roman" w:hAnsi="Times New Roman"/>
                <w:szCs w:val="21"/>
              </w:rPr>
            </w:pPr>
            <w:r w:rsidRPr="009839D3">
              <w:rPr>
                <w:rFonts w:ascii="Times New Roman" w:hAnsi="Times New Roman"/>
                <w:szCs w:val="21"/>
              </w:rPr>
              <w:t>——</w:t>
            </w:r>
          </w:p>
        </w:tc>
        <w:tc>
          <w:tcPr>
            <w:tcW w:w="4148" w:type="pct"/>
          </w:tcPr>
          <w:p w14:paraId="12AE5A62" w14:textId="77777777" w:rsidR="00F179B4" w:rsidRPr="009839D3" w:rsidRDefault="00F179B4" w:rsidP="00DF437C">
            <w:pPr>
              <w:tabs>
                <w:tab w:val="left" w:pos="425"/>
              </w:tabs>
            </w:pPr>
            <w:r w:rsidRPr="009839D3">
              <w:rPr>
                <w:rFonts w:hint="eastAsia"/>
              </w:rPr>
              <w:t>锚杆锚固体直径（</w:t>
            </w:r>
            <w:r w:rsidRPr="009839D3">
              <w:rPr>
                <w:rFonts w:hint="eastAsia"/>
              </w:rPr>
              <w:t>m</w:t>
            </w:r>
            <w:r w:rsidRPr="009839D3">
              <w:rPr>
                <w:rFonts w:hint="eastAsia"/>
              </w:rPr>
              <w:t>）；</w:t>
            </w:r>
          </w:p>
        </w:tc>
      </w:tr>
      <w:tr w:rsidR="009839D3" w:rsidRPr="009839D3" w14:paraId="227B1092" w14:textId="77777777" w:rsidTr="00D63707">
        <w:trPr>
          <w:trHeight w:hRule="exact" w:val="397"/>
        </w:trPr>
        <w:tc>
          <w:tcPr>
            <w:tcW w:w="510" w:type="pct"/>
          </w:tcPr>
          <w:p w14:paraId="2E88C197" w14:textId="77777777" w:rsidR="00F179B4" w:rsidRPr="009839D3" w:rsidRDefault="00F179B4" w:rsidP="00DF437C">
            <w:pPr>
              <w:tabs>
                <w:tab w:val="left" w:pos="425"/>
              </w:tabs>
              <w:jc w:val="right"/>
            </w:pPr>
            <w:r w:rsidRPr="009839D3">
              <w:rPr>
                <w:rFonts w:hint="eastAsia"/>
                <w:i/>
              </w:rPr>
              <w:lastRenderedPageBreak/>
              <w:t>l</w:t>
            </w:r>
            <w:r w:rsidRPr="009839D3">
              <w:rPr>
                <w:rFonts w:hint="eastAsia"/>
                <w:vertAlign w:val="subscript"/>
              </w:rPr>
              <w:t>i</w:t>
            </w:r>
          </w:p>
        </w:tc>
        <w:tc>
          <w:tcPr>
            <w:tcW w:w="342" w:type="pct"/>
          </w:tcPr>
          <w:p w14:paraId="4F7778E6" w14:textId="77777777" w:rsidR="00F179B4" w:rsidRPr="009839D3" w:rsidRDefault="00F179B4" w:rsidP="00DF437C">
            <w:pPr>
              <w:pStyle w:val="a6"/>
              <w:jc w:val="center"/>
              <w:rPr>
                <w:rFonts w:ascii="Times New Roman" w:hAnsi="Times New Roman"/>
                <w:szCs w:val="21"/>
              </w:rPr>
            </w:pPr>
            <w:r w:rsidRPr="009839D3">
              <w:rPr>
                <w:rFonts w:ascii="Times New Roman" w:hAnsi="Times New Roman"/>
                <w:szCs w:val="21"/>
              </w:rPr>
              <w:t>——</w:t>
            </w:r>
          </w:p>
        </w:tc>
        <w:tc>
          <w:tcPr>
            <w:tcW w:w="4148" w:type="pct"/>
          </w:tcPr>
          <w:p w14:paraId="3565EE7D" w14:textId="77777777" w:rsidR="00F179B4" w:rsidRPr="009839D3" w:rsidRDefault="00F179B4" w:rsidP="00DF437C">
            <w:pPr>
              <w:tabs>
                <w:tab w:val="left" w:pos="425"/>
              </w:tabs>
            </w:pPr>
            <w:r w:rsidRPr="009839D3">
              <w:rPr>
                <w:rFonts w:hint="eastAsia"/>
              </w:rPr>
              <w:t>锚固段在第</w:t>
            </w:r>
            <w:r w:rsidRPr="009839D3">
              <w:rPr>
                <w:rFonts w:hint="eastAsia"/>
              </w:rPr>
              <w:t>i</w:t>
            </w:r>
            <w:r w:rsidRPr="009839D3">
              <w:rPr>
                <w:rFonts w:hint="eastAsia"/>
              </w:rPr>
              <w:t>土层中的长度（</w:t>
            </w:r>
            <w:r w:rsidRPr="009839D3">
              <w:rPr>
                <w:rFonts w:hint="eastAsia"/>
              </w:rPr>
              <w:t>m</w:t>
            </w:r>
            <w:r w:rsidRPr="009839D3">
              <w:rPr>
                <w:rFonts w:hint="eastAsia"/>
              </w:rPr>
              <w:t>）；</w:t>
            </w:r>
          </w:p>
        </w:tc>
      </w:tr>
      <w:tr w:rsidR="009839D3" w:rsidRPr="009839D3" w14:paraId="1F67CD7C" w14:textId="77777777" w:rsidTr="00D63707">
        <w:trPr>
          <w:trHeight w:hRule="exact" w:val="1462"/>
        </w:trPr>
        <w:tc>
          <w:tcPr>
            <w:tcW w:w="510" w:type="pct"/>
          </w:tcPr>
          <w:p w14:paraId="7A06005C" w14:textId="77777777" w:rsidR="00F179B4" w:rsidRPr="009839D3" w:rsidRDefault="00F179B4" w:rsidP="00DF437C">
            <w:pPr>
              <w:tabs>
                <w:tab w:val="left" w:pos="425"/>
              </w:tabs>
              <w:jc w:val="right"/>
            </w:pPr>
            <w:r w:rsidRPr="009839D3">
              <w:rPr>
                <w:rFonts w:hint="eastAsia"/>
                <w:i/>
              </w:rPr>
              <w:t>f</w:t>
            </w:r>
            <w:r w:rsidRPr="009839D3">
              <w:rPr>
                <w:rFonts w:hint="eastAsia"/>
                <w:vertAlign w:val="subscript"/>
              </w:rPr>
              <w:t>mg</w:t>
            </w:r>
            <w:r w:rsidRPr="009839D3">
              <w:rPr>
                <w:rFonts w:hint="eastAsia"/>
                <w:vertAlign w:val="subscript"/>
              </w:rPr>
              <w:t>，</w:t>
            </w:r>
            <w:r w:rsidRPr="009839D3">
              <w:rPr>
                <w:rFonts w:hint="eastAsia"/>
                <w:vertAlign w:val="subscript"/>
              </w:rPr>
              <w:t>i</w:t>
            </w:r>
          </w:p>
        </w:tc>
        <w:tc>
          <w:tcPr>
            <w:tcW w:w="342" w:type="pct"/>
          </w:tcPr>
          <w:p w14:paraId="5348B23F" w14:textId="77777777" w:rsidR="00F179B4" w:rsidRPr="009839D3" w:rsidRDefault="00F179B4" w:rsidP="00DF437C">
            <w:pPr>
              <w:pStyle w:val="a6"/>
              <w:jc w:val="center"/>
              <w:rPr>
                <w:rFonts w:ascii="Times New Roman" w:hAnsi="Times New Roman"/>
                <w:szCs w:val="21"/>
              </w:rPr>
            </w:pPr>
            <w:r w:rsidRPr="009839D3">
              <w:rPr>
                <w:rFonts w:ascii="Times New Roman" w:hAnsi="Times New Roman"/>
                <w:szCs w:val="21"/>
              </w:rPr>
              <w:t>——</w:t>
            </w:r>
          </w:p>
        </w:tc>
        <w:tc>
          <w:tcPr>
            <w:tcW w:w="4148" w:type="pct"/>
          </w:tcPr>
          <w:p w14:paraId="26EAF939" w14:textId="4835942D" w:rsidR="00F179B4" w:rsidRPr="009839D3" w:rsidRDefault="00F179B4" w:rsidP="00E37F4C">
            <w:pPr>
              <w:tabs>
                <w:tab w:val="left" w:pos="425"/>
              </w:tabs>
            </w:pPr>
            <w:r w:rsidRPr="009839D3">
              <w:rPr>
                <w:rFonts w:hint="eastAsia"/>
              </w:rPr>
              <w:t>锚固体与第</w:t>
            </w:r>
            <w:r w:rsidRPr="009839D3">
              <w:rPr>
                <w:rFonts w:hint="eastAsia"/>
              </w:rPr>
              <w:t>i</w:t>
            </w:r>
            <w:r w:rsidRPr="009839D3">
              <w:rPr>
                <w:rFonts w:hint="eastAsia"/>
              </w:rPr>
              <w:t>土层的极限粘接强度标准值（</w:t>
            </w:r>
            <w:r w:rsidRPr="009839D3">
              <w:rPr>
                <w:rFonts w:hint="eastAsia"/>
              </w:rPr>
              <w:t>k</w:t>
            </w:r>
            <w:r w:rsidRPr="009839D3">
              <w:t>P</w:t>
            </w:r>
            <w:r w:rsidRPr="009839D3">
              <w:rPr>
                <w:rFonts w:hint="eastAsia"/>
              </w:rPr>
              <w:t>a</w:t>
            </w:r>
            <w:r w:rsidRPr="009839D3">
              <w:rPr>
                <w:rFonts w:hint="eastAsia"/>
              </w:rPr>
              <w:t>），</w:t>
            </w:r>
            <w:r w:rsidRPr="009839D3">
              <w:rPr>
                <w:rFonts w:ascii="宋体" w:hAnsi="宋体" w:cs="宋体"/>
              </w:rPr>
              <w:t>宜通过试验确定</w:t>
            </w:r>
            <w:r w:rsidRPr="009839D3">
              <w:rPr>
                <w:rFonts w:ascii="宋体" w:hAnsi="宋体" w:cs="宋体" w:hint="eastAsia"/>
              </w:rPr>
              <w:t>，</w:t>
            </w:r>
            <w:proofErr w:type="gramStart"/>
            <w:r w:rsidRPr="009839D3">
              <w:rPr>
                <w:rFonts w:ascii="宋体" w:hAnsi="宋体" w:cs="宋体"/>
              </w:rPr>
              <w:t>无试验</w:t>
            </w:r>
            <w:proofErr w:type="gramEnd"/>
            <w:r w:rsidRPr="009839D3">
              <w:rPr>
                <w:rFonts w:ascii="宋体" w:hAnsi="宋体" w:cs="宋体"/>
              </w:rPr>
              <w:t>资料或当地工程经验时</w:t>
            </w:r>
            <w:r w:rsidRPr="009839D3">
              <w:rPr>
                <w:rFonts w:ascii="宋体" w:hAnsi="宋体" w:cs="宋体" w:hint="eastAsia"/>
              </w:rPr>
              <w:t>，采用成孔注浆</w:t>
            </w:r>
            <w:r w:rsidR="004F65B0" w:rsidRPr="009839D3">
              <w:rPr>
                <w:rFonts w:ascii="宋体" w:hAnsi="宋体" w:cs="宋体" w:hint="eastAsia"/>
              </w:rPr>
              <w:t>工艺</w:t>
            </w:r>
            <w:r w:rsidRPr="009839D3">
              <w:rPr>
                <w:rFonts w:ascii="宋体" w:hAnsi="宋体" w:cs="宋体" w:hint="eastAsia"/>
              </w:rPr>
              <w:t>施工的可回收锚杆</w:t>
            </w:r>
            <w:r w:rsidRPr="009839D3">
              <w:rPr>
                <w:rFonts w:ascii="宋体" w:hAnsi="宋体" w:cs="宋体"/>
              </w:rPr>
              <w:t>可按表</w:t>
            </w:r>
            <w:r w:rsidRPr="009839D3">
              <w:rPr>
                <w:rFonts w:ascii="宋体" w:hAnsi="宋体" w:cs="宋体" w:hint="eastAsia"/>
              </w:rPr>
              <w:t>5.4.3-1</w:t>
            </w:r>
            <w:r w:rsidRPr="009839D3">
              <w:rPr>
                <w:rFonts w:ascii="宋体" w:hAnsi="宋体" w:cs="宋体"/>
              </w:rPr>
              <w:t>取值</w:t>
            </w:r>
            <w:r w:rsidRPr="009839D3">
              <w:rPr>
                <w:rFonts w:ascii="宋体" w:hAnsi="宋体" w:cs="宋体" w:hint="eastAsia"/>
              </w:rPr>
              <w:t>，采用高压</w:t>
            </w:r>
            <w:r w:rsidR="00B7620B" w:rsidRPr="009839D3">
              <w:rPr>
                <w:rFonts w:ascii="宋体" w:hAnsi="宋体" w:cs="宋体" w:hint="eastAsia"/>
              </w:rPr>
              <w:t>喷射</w:t>
            </w:r>
            <w:r w:rsidR="00B7620B" w:rsidRPr="009839D3">
              <w:rPr>
                <w:rFonts w:ascii="宋体" w:hAnsi="宋体" w:cs="宋体"/>
              </w:rPr>
              <w:t>注浆</w:t>
            </w:r>
            <w:r w:rsidR="004F65B0" w:rsidRPr="009839D3">
              <w:rPr>
                <w:rFonts w:ascii="宋体" w:hAnsi="宋体" w:cs="宋体" w:hint="eastAsia"/>
              </w:rPr>
              <w:t>工艺施工</w:t>
            </w:r>
            <w:r w:rsidRPr="009839D3">
              <w:rPr>
                <w:rFonts w:ascii="宋体" w:hAnsi="宋体" w:cs="宋体" w:hint="eastAsia"/>
              </w:rPr>
              <w:t>的可回收锚杆</w:t>
            </w:r>
            <w:r w:rsidRPr="009839D3">
              <w:rPr>
                <w:rFonts w:ascii="宋体" w:hAnsi="宋体" w:cs="宋体"/>
              </w:rPr>
              <w:t>可按表</w:t>
            </w:r>
            <w:r w:rsidRPr="009839D3">
              <w:rPr>
                <w:rFonts w:asciiTheme="minorEastAsia" w:eastAsiaTheme="minorEastAsia" w:hAnsiTheme="minorEastAsia" w:hint="eastAsia"/>
              </w:rPr>
              <w:t>5.4.3-2</w:t>
            </w:r>
            <w:r w:rsidRPr="009839D3">
              <w:rPr>
                <w:rFonts w:ascii="宋体" w:hAnsi="宋体" w:cs="宋体"/>
              </w:rPr>
              <w:t>取值</w:t>
            </w:r>
            <w:r w:rsidRPr="009839D3">
              <w:rPr>
                <w:rFonts w:ascii="宋体" w:hAnsi="宋体" w:cs="宋体" w:hint="eastAsia"/>
              </w:rPr>
              <w:t>。</w:t>
            </w:r>
          </w:p>
        </w:tc>
      </w:tr>
    </w:tbl>
    <w:p w14:paraId="6C42D65A" w14:textId="391CC45F" w:rsidR="007B21A5" w:rsidRPr="009839D3" w:rsidRDefault="007B21A5" w:rsidP="00B264C3">
      <w:pPr>
        <w:pStyle w:val="af9"/>
        <w:spacing w:before="156" w:after="156"/>
        <w:rPr>
          <w:sz w:val="20"/>
        </w:rPr>
      </w:pPr>
      <w:r w:rsidRPr="009839D3">
        <w:t>表</w:t>
      </w:r>
      <w:r w:rsidR="00462E18" w:rsidRPr="009839D3">
        <w:rPr>
          <w:rFonts w:hint="eastAsia"/>
        </w:rPr>
        <w:t>5.4.3</w:t>
      </w:r>
      <w:r w:rsidRPr="009839D3">
        <w:rPr>
          <w:rFonts w:hint="eastAsia"/>
        </w:rPr>
        <w:t>-1</w:t>
      </w:r>
      <w:r w:rsidRPr="009839D3">
        <w:t xml:space="preserve"> </w:t>
      </w:r>
      <w:r w:rsidRPr="009839D3">
        <w:rPr>
          <w:rFonts w:hint="eastAsia"/>
        </w:rPr>
        <w:t xml:space="preserve"> </w:t>
      </w:r>
      <w:r w:rsidRPr="009839D3">
        <w:rPr>
          <w:rFonts w:hint="eastAsia"/>
        </w:rPr>
        <w:t>成孔注浆锚杆</w:t>
      </w:r>
      <w:r w:rsidRPr="009839D3">
        <w:t>锚</w:t>
      </w:r>
      <w:r w:rsidRPr="009839D3">
        <w:rPr>
          <w:rFonts w:hint="eastAsia"/>
        </w:rPr>
        <w:t>固</w:t>
      </w:r>
      <w:r w:rsidRPr="009839D3">
        <w:t>段极限</w:t>
      </w:r>
      <w:r w:rsidRPr="009839D3">
        <w:rPr>
          <w:rFonts w:hint="eastAsia"/>
        </w:rPr>
        <w:t>粘结强度</w:t>
      </w:r>
      <w:r w:rsidRPr="009839D3">
        <w:t>标准值</w:t>
      </w:r>
      <w:r w:rsidRPr="009839D3">
        <w:rPr>
          <w:i/>
        </w:rPr>
        <w:t>f</w:t>
      </w:r>
      <w:r w:rsidRPr="009839D3">
        <w:rPr>
          <w:vertAlign w:val="subscript"/>
        </w:rPr>
        <w:t>mg</w:t>
      </w:r>
      <w:r w:rsidRPr="009839D3">
        <w:t>（</w:t>
      </w:r>
      <w:r w:rsidRPr="009839D3">
        <w:t>kPa</w:t>
      </w:r>
      <w:r w:rsidRPr="009839D3">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5"/>
        <w:gridCol w:w="1264"/>
        <w:gridCol w:w="1795"/>
        <w:gridCol w:w="1641"/>
        <w:gridCol w:w="1861"/>
      </w:tblGrid>
      <w:tr w:rsidR="009839D3" w:rsidRPr="009839D3" w14:paraId="151B17AE" w14:textId="77777777" w:rsidTr="00D63707">
        <w:trPr>
          <w:trHeight w:val="397"/>
          <w:jc w:val="center"/>
        </w:trPr>
        <w:tc>
          <w:tcPr>
            <w:tcW w:w="1041" w:type="pct"/>
            <w:vMerge w:val="restart"/>
            <w:tcMar>
              <w:left w:w="28" w:type="dxa"/>
              <w:right w:w="28" w:type="dxa"/>
            </w:tcMar>
            <w:vAlign w:val="center"/>
          </w:tcPr>
          <w:p w14:paraId="5B261F66"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岩土</w:t>
            </w:r>
            <w:r w:rsidRPr="009839D3">
              <w:rPr>
                <w:rFonts w:eastAsiaTheme="minorEastAsia" w:hint="eastAsia"/>
                <w:kern w:val="0"/>
                <w:sz w:val="18"/>
                <w:szCs w:val="18"/>
              </w:rPr>
              <w:t>类别</w:t>
            </w:r>
          </w:p>
        </w:tc>
        <w:tc>
          <w:tcPr>
            <w:tcW w:w="1846" w:type="pct"/>
            <w:gridSpan w:val="2"/>
            <w:vMerge w:val="restart"/>
            <w:tcMar>
              <w:left w:w="28" w:type="dxa"/>
              <w:right w:w="28" w:type="dxa"/>
            </w:tcMar>
            <w:vAlign w:val="center"/>
          </w:tcPr>
          <w:p w14:paraId="608F6AB0"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岩土状态</w:t>
            </w:r>
            <w:r w:rsidRPr="009839D3">
              <w:rPr>
                <w:rFonts w:eastAsiaTheme="minorEastAsia" w:hint="eastAsia"/>
                <w:kern w:val="0"/>
                <w:sz w:val="18"/>
                <w:szCs w:val="18"/>
              </w:rPr>
              <w:t>/</w:t>
            </w:r>
            <w:proofErr w:type="gramStart"/>
            <w:r w:rsidRPr="009839D3">
              <w:rPr>
                <w:rFonts w:eastAsiaTheme="minorEastAsia" w:hint="eastAsia"/>
                <w:kern w:val="0"/>
                <w:sz w:val="18"/>
                <w:szCs w:val="18"/>
              </w:rPr>
              <w:t>标贯击数</w:t>
            </w:r>
            <w:proofErr w:type="gramEnd"/>
          </w:p>
        </w:tc>
        <w:tc>
          <w:tcPr>
            <w:tcW w:w="2113" w:type="pct"/>
            <w:gridSpan w:val="2"/>
            <w:tcMar>
              <w:left w:w="28" w:type="dxa"/>
              <w:right w:w="28" w:type="dxa"/>
            </w:tcMar>
            <w:vAlign w:val="center"/>
          </w:tcPr>
          <w:p w14:paraId="78FCCB95"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i/>
                <w:szCs w:val="18"/>
              </w:rPr>
              <w:t>f</w:t>
            </w:r>
            <w:r w:rsidRPr="009839D3">
              <w:rPr>
                <w:rFonts w:eastAsiaTheme="minorEastAsia"/>
                <w:szCs w:val="18"/>
                <w:vertAlign w:val="subscript"/>
              </w:rPr>
              <w:t>mg</w:t>
            </w:r>
          </w:p>
        </w:tc>
      </w:tr>
      <w:tr w:rsidR="009839D3" w:rsidRPr="009839D3" w14:paraId="70342695" w14:textId="77777777" w:rsidTr="00D63707">
        <w:trPr>
          <w:trHeight w:val="397"/>
          <w:jc w:val="center"/>
        </w:trPr>
        <w:tc>
          <w:tcPr>
            <w:tcW w:w="1041" w:type="pct"/>
            <w:vMerge/>
            <w:tcMar>
              <w:left w:w="28" w:type="dxa"/>
              <w:right w:w="28" w:type="dxa"/>
            </w:tcMar>
            <w:vAlign w:val="center"/>
          </w:tcPr>
          <w:p w14:paraId="4B682E20" w14:textId="77777777" w:rsidR="007B21A5" w:rsidRPr="009839D3" w:rsidRDefault="007B21A5" w:rsidP="00D63707">
            <w:pPr>
              <w:spacing w:line="240" w:lineRule="auto"/>
              <w:jc w:val="center"/>
              <w:rPr>
                <w:rFonts w:eastAsiaTheme="minorEastAsia"/>
                <w:kern w:val="0"/>
                <w:sz w:val="18"/>
                <w:szCs w:val="18"/>
              </w:rPr>
            </w:pPr>
          </w:p>
        </w:tc>
        <w:tc>
          <w:tcPr>
            <w:tcW w:w="1846" w:type="pct"/>
            <w:gridSpan w:val="2"/>
            <w:vMerge/>
            <w:tcMar>
              <w:left w:w="28" w:type="dxa"/>
              <w:right w:w="28" w:type="dxa"/>
            </w:tcMar>
            <w:vAlign w:val="center"/>
          </w:tcPr>
          <w:p w14:paraId="76BE5923" w14:textId="77777777" w:rsidR="007B21A5" w:rsidRPr="009839D3" w:rsidRDefault="007B21A5" w:rsidP="00D63707">
            <w:pPr>
              <w:spacing w:line="240" w:lineRule="auto"/>
              <w:jc w:val="center"/>
              <w:rPr>
                <w:rFonts w:eastAsiaTheme="minorEastAsia"/>
                <w:kern w:val="0"/>
                <w:sz w:val="18"/>
                <w:szCs w:val="18"/>
              </w:rPr>
            </w:pPr>
          </w:p>
        </w:tc>
        <w:tc>
          <w:tcPr>
            <w:tcW w:w="990" w:type="pct"/>
            <w:tcMar>
              <w:left w:w="28" w:type="dxa"/>
              <w:right w:w="28" w:type="dxa"/>
            </w:tcMar>
            <w:vAlign w:val="center"/>
          </w:tcPr>
          <w:p w14:paraId="7F6E99E8"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hint="eastAsia"/>
                <w:kern w:val="0"/>
                <w:sz w:val="18"/>
                <w:szCs w:val="18"/>
              </w:rPr>
              <w:t>一次常压注浆</w:t>
            </w:r>
          </w:p>
        </w:tc>
        <w:tc>
          <w:tcPr>
            <w:tcW w:w="1123" w:type="pct"/>
            <w:vAlign w:val="center"/>
          </w:tcPr>
          <w:p w14:paraId="511365C5"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hint="eastAsia"/>
                <w:kern w:val="0"/>
                <w:sz w:val="18"/>
                <w:szCs w:val="18"/>
              </w:rPr>
              <w:t>二次压力注浆</w:t>
            </w:r>
          </w:p>
        </w:tc>
      </w:tr>
      <w:tr w:rsidR="009839D3" w:rsidRPr="009839D3" w14:paraId="3184FEDC" w14:textId="77777777" w:rsidTr="00D63707">
        <w:trPr>
          <w:trHeight w:val="397"/>
          <w:jc w:val="center"/>
        </w:trPr>
        <w:tc>
          <w:tcPr>
            <w:tcW w:w="1041" w:type="pct"/>
            <w:tcMar>
              <w:left w:w="28" w:type="dxa"/>
              <w:right w:w="28" w:type="dxa"/>
            </w:tcMar>
            <w:vAlign w:val="center"/>
          </w:tcPr>
          <w:p w14:paraId="1BB9112D" w14:textId="77777777" w:rsidR="007B21A5" w:rsidRPr="009839D3" w:rsidRDefault="007B21A5" w:rsidP="007B21A5">
            <w:pPr>
              <w:jc w:val="center"/>
              <w:rPr>
                <w:rFonts w:eastAsiaTheme="minorEastAsia"/>
                <w:kern w:val="0"/>
                <w:sz w:val="18"/>
                <w:szCs w:val="18"/>
              </w:rPr>
            </w:pPr>
            <w:proofErr w:type="gramStart"/>
            <w:r w:rsidRPr="009839D3">
              <w:rPr>
                <w:rFonts w:eastAsiaTheme="minorEastAsia"/>
                <w:kern w:val="0"/>
                <w:sz w:val="18"/>
                <w:szCs w:val="18"/>
              </w:rPr>
              <w:t>淤泥质土</w:t>
            </w:r>
            <w:proofErr w:type="gramEnd"/>
          </w:p>
        </w:tc>
        <w:tc>
          <w:tcPr>
            <w:tcW w:w="763" w:type="pct"/>
            <w:tcMar>
              <w:left w:w="28" w:type="dxa"/>
              <w:right w:w="28" w:type="dxa"/>
            </w:tcMar>
            <w:vAlign w:val="center"/>
          </w:tcPr>
          <w:p w14:paraId="25D4A651" w14:textId="77777777" w:rsidR="007B21A5" w:rsidRPr="009839D3" w:rsidRDefault="007B21A5" w:rsidP="007B21A5">
            <w:pPr>
              <w:jc w:val="center"/>
              <w:rPr>
                <w:rFonts w:eastAsiaTheme="minorEastAsia"/>
                <w:kern w:val="0"/>
                <w:sz w:val="18"/>
                <w:szCs w:val="18"/>
              </w:rPr>
            </w:pPr>
            <w:r w:rsidRPr="009839D3">
              <w:rPr>
                <w:rFonts w:eastAsiaTheme="minorEastAsia" w:hint="eastAsia"/>
                <w:kern w:val="0"/>
                <w:sz w:val="18"/>
                <w:szCs w:val="18"/>
              </w:rPr>
              <w:t>—</w:t>
            </w:r>
          </w:p>
        </w:tc>
        <w:tc>
          <w:tcPr>
            <w:tcW w:w="1083" w:type="pct"/>
            <w:vAlign w:val="center"/>
          </w:tcPr>
          <w:p w14:paraId="69FD4964" w14:textId="77777777" w:rsidR="007B21A5" w:rsidRPr="009839D3" w:rsidRDefault="007B21A5" w:rsidP="007B21A5">
            <w:pPr>
              <w:jc w:val="center"/>
              <w:rPr>
                <w:rFonts w:eastAsiaTheme="minorEastAsia"/>
                <w:kern w:val="0"/>
                <w:sz w:val="18"/>
                <w:szCs w:val="18"/>
              </w:rPr>
            </w:pPr>
            <w:r w:rsidRPr="009839D3">
              <w:rPr>
                <w:rFonts w:eastAsiaTheme="minorEastAsia" w:hint="eastAsia"/>
                <w:kern w:val="0"/>
                <w:sz w:val="18"/>
                <w:szCs w:val="18"/>
              </w:rPr>
              <w:t>—</w:t>
            </w:r>
          </w:p>
        </w:tc>
        <w:tc>
          <w:tcPr>
            <w:tcW w:w="990" w:type="pct"/>
            <w:tcMar>
              <w:left w:w="28" w:type="dxa"/>
              <w:right w:w="28" w:type="dxa"/>
            </w:tcMar>
            <w:vAlign w:val="center"/>
          </w:tcPr>
          <w:p w14:paraId="34F5649C" w14:textId="77777777" w:rsidR="007B21A5" w:rsidRPr="009839D3" w:rsidRDefault="007B21A5" w:rsidP="007B21A5">
            <w:pPr>
              <w:jc w:val="center"/>
              <w:rPr>
                <w:rFonts w:eastAsiaTheme="minorEastAsia"/>
                <w:kern w:val="0"/>
                <w:sz w:val="18"/>
                <w:szCs w:val="18"/>
              </w:rPr>
            </w:pPr>
            <w:r w:rsidRPr="009839D3">
              <w:rPr>
                <w:rFonts w:eastAsiaTheme="minorEastAsia"/>
                <w:kern w:val="0"/>
                <w:sz w:val="18"/>
                <w:szCs w:val="18"/>
              </w:rPr>
              <w:t>16</w:t>
            </w:r>
            <w:r w:rsidRPr="009839D3">
              <w:rPr>
                <w:rFonts w:eastAsiaTheme="minorEastAsia"/>
                <w:kern w:val="0"/>
                <w:sz w:val="18"/>
                <w:szCs w:val="18"/>
              </w:rPr>
              <w:t>～</w:t>
            </w:r>
            <w:r w:rsidRPr="009839D3">
              <w:rPr>
                <w:rFonts w:eastAsiaTheme="minorEastAsia"/>
                <w:kern w:val="0"/>
                <w:sz w:val="18"/>
                <w:szCs w:val="18"/>
              </w:rPr>
              <w:t>20</w:t>
            </w:r>
          </w:p>
        </w:tc>
        <w:tc>
          <w:tcPr>
            <w:tcW w:w="1123" w:type="pct"/>
            <w:vAlign w:val="center"/>
          </w:tcPr>
          <w:p w14:paraId="452181FF" w14:textId="77777777" w:rsidR="007B21A5" w:rsidRPr="009839D3" w:rsidRDefault="007B21A5" w:rsidP="007B21A5">
            <w:pPr>
              <w:jc w:val="center"/>
              <w:rPr>
                <w:rFonts w:eastAsiaTheme="minorEastAsia"/>
                <w:kern w:val="0"/>
                <w:sz w:val="18"/>
                <w:szCs w:val="18"/>
              </w:rPr>
            </w:pPr>
            <w:r w:rsidRPr="009839D3">
              <w:rPr>
                <w:rFonts w:eastAsiaTheme="minorEastAsia" w:hint="eastAsia"/>
                <w:kern w:val="0"/>
                <w:sz w:val="18"/>
                <w:szCs w:val="18"/>
              </w:rPr>
              <w:t>20</w:t>
            </w:r>
            <w:r w:rsidRPr="009839D3">
              <w:rPr>
                <w:rFonts w:eastAsiaTheme="minorEastAsia"/>
                <w:kern w:val="0"/>
                <w:sz w:val="18"/>
                <w:szCs w:val="18"/>
              </w:rPr>
              <w:t>～</w:t>
            </w:r>
            <w:r w:rsidRPr="009839D3">
              <w:rPr>
                <w:rFonts w:eastAsiaTheme="minorEastAsia" w:hint="eastAsia"/>
                <w:kern w:val="0"/>
                <w:sz w:val="18"/>
                <w:szCs w:val="18"/>
              </w:rPr>
              <w:t>30</w:t>
            </w:r>
          </w:p>
        </w:tc>
      </w:tr>
      <w:tr w:rsidR="009839D3" w:rsidRPr="009839D3" w14:paraId="338B7F37" w14:textId="77777777" w:rsidTr="00D63707">
        <w:trPr>
          <w:trHeight w:val="397"/>
          <w:jc w:val="center"/>
        </w:trPr>
        <w:tc>
          <w:tcPr>
            <w:tcW w:w="1041" w:type="pct"/>
            <w:tcMar>
              <w:left w:w="28" w:type="dxa"/>
              <w:right w:w="28" w:type="dxa"/>
            </w:tcMar>
            <w:vAlign w:val="center"/>
          </w:tcPr>
          <w:p w14:paraId="563214FD" w14:textId="77777777" w:rsidR="007B21A5" w:rsidRPr="009839D3" w:rsidRDefault="007B21A5" w:rsidP="007B21A5">
            <w:pPr>
              <w:jc w:val="center"/>
              <w:rPr>
                <w:rFonts w:eastAsiaTheme="minorEastAsia"/>
                <w:kern w:val="0"/>
                <w:sz w:val="18"/>
                <w:szCs w:val="18"/>
              </w:rPr>
            </w:pPr>
            <w:r w:rsidRPr="009839D3">
              <w:rPr>
                <w:rFonts w:eastAsiaTheme="minorEastAsia" w:hint="eastAsia"/>
                <w:kern w:val="0"/>
                <w:sz w:val="18"/>
                <w:szCs w:val="18"/>
              </w:rPr>
              <w:t>黏</w:t>
            </w:r>
            <w:r w:rsidRPr="009839D3">
              <w:rPr>
                <w:rFonts w:eastAsiaTheme="minorEastAsia"/>
                <w:kern w:val="0"/>
                <w:sz w:val="18"/>
                <w:szCs w:val="18"/>
              </w:rPr>
              <w:t>性土</w:t>
            </w:r>
          </w:p>
        </w:tc>
        <w:tc>
          <w:tcPr>
            <w:tcW w:w="763" w:type="pct"/>
            <w:tcMar>
              <w:left w:w="28" w:type="dxa"/>
              <w:right w:w="28" w:type="dxa"/>
            </w:tcMar>
            <w:vAlign w:val="center"/>
          </w:tcPr>
          <w:p w14:paraId="5A5C0A4C"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流塑</w:t>
            </w:r>
          </w:p>
          <w:p w14:paraId="1803DE07"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软塑</w:t>
            </w:r>
          </w:p>
          <w:p w14:paraId="676972E7"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可塑</w:t>
            </w:r>
          </w:p>
          <w:p w14:paraId="536A093E"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硬可塑</w:t>
            </w:r>
          </w:p>
          <w:p w14:paraId="25F17CFF"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硬塑</w:t>
            </w:r>
          </w:p>
          <w:p w14:paraId="3C550493"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坚硬</w:t>
            </w:r>
          </w:p>
        </w:tc>
        <w:tc>
          <w:tcPr>
            <w:tcW w:w="1083" w:type="pct"/>
            <w:vAlign w:val="center"/>
          </w:tcPr>
          <w:p w14:paraId="249D4F40"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i/>
                <w:kern w:val="0"/>
                <w:sz w:val="18"/>
                <w:szCs w:val="18"/>
              </w:rPr>
              <w:t>I</w:t>
            </w:r>
            <w:r w:rsidRPr="009839D3">
              <w:rPr>
                <w:rFonts w:eastAsiaTheme="minorEastAsia"/>
                <w:kern w:val="0"/>
                <w:sz w:val="18"/>
                <w:szCs w:val="18"/>
                <w:vertAlign w:val="subscript"/>
              </w:rPr>
              <w:t xml:space="preserve">L </w:t>
            </w:r>
            <w:r w:rsidRPr="009839D3">
              <w:rPr>
                <w:rFonts w:eastAsiaTheme="minorEastAsia"/>
                <w:kern w:val="0"/>
                <w:sz w:val="18"/>
                <w:szCs w:val="18"/>
              </w:rPr>
              <w:t>＞</w:t>
            </w:r>
            <w:r w:rsidRPr="009839D3">
              <w:rPr>
                <w:rFonts w:eastAsiaTheme="minorEastAsia"/>
                <w:kern w:val="0"/>
                <w:sz w:val="18"/>
                <w:szCs w:val="18"/>
              </w:rPr>
              <w:t>1</w:t>
            </w:r>
          </w:p>
          <w:p w14:paraId="41F6078B"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0.75</w:t>
            </w:r>
            <w:r w:rsidRPr="009839D3">
              <w:rPr>
                <w:rFonts w:eastAsiaTheme="minorEastAsia"/>
                <w:kern w:val="0"/>
                <w:sz w:val="18"/>
                <w:szCs w:val="18"/>
              </w:rPr>
              <w:t>＜</w:t>
            </w:r>
            <w:r w:rsidRPr="009839D3">
              <w:rPr>
                <w:rFonts w:eastAsiaTheme="minorEastAsia" w:hint="eastAsia"/>
                <w:kern w:val="0"/>
                <w:sz w:val="18"/>
                <w:szCs w:val="18"/>
              </w:rPr>
              <w:t xml:space="preserve"> </w:t>
            </w:r>
            <w:r w:rsidRPr="009839D3">
              <w:rPr>
                <w:rFonts w:eastAsiaTheme="minorEastAsia"/>
                <w:i/>
                <w:kern w:val="0"/>
                <w:sz w:val="18"/>
                <w:szCs w:val="18"/>
              </w:rPr>
              <w:t>I</w:t>
            </w:r>
            <w:r w:rsidRPr="009839D3">
              <w:rPr>
                <w:rFonts w:eastAsiaTheme="minorEastAsia"/>
                <w:kern w:val="0"/>
                <w:sz w:val="18"/>
                <w:szCs w:val="18"/>
                <w:vertAlign w:val="subscript"/>
              </w:rPr>
              <w:t>L</w:t>
            </w:r>
            <w:r w:rsidRPr="009839D3">
              <w:rPr>
                <w:rFonts w:asciiTheme="minorEastAsia" w:eastAsiaTheme="minorEastAsia" w:hAnsiTheme="minorEastAsia"/>
                <w:kern w:val="0"/>
                <w:sz w:val="18"/>
                <w:szCs w:val="18"/>
                <w:vertAlign w:val="subscript"/>
              </w:rPr>
              <w:t xml:space="preserve">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1</w:t>
            </w:r>
          </w:p>
          <w:p w14:paraId="168C294E"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0.50</w:t>
            </w:r>
            <w:r w:rsidRPr="009839D3">
              <w:rPr>
                <w:rFonts w:eastAsiaTheme="minorEastAsia"/>
                <w:kern w:val="0"/>
                <w:sz w:val="18"/>
                <w:szCs w:val="18"/>
              </w:rPr>
              <w:t>＜</w:t>
            </w:r>
            <w:r w:rsidRPr="009839D3">
              <w:rPr>
                <w:rFonts w:eastAsiaTheme="minorEastAsia" w:hint="eastAsia"/>
                <w:kern w:val="0"/>
                <w:sz w:val="18"/>
                <w:szCs w:val="18"/>
              </w:rPr>
              <w:t xml:space="preserve"> </w:t>
            </w:r>
            <w:r w:rsidRPr="009839D3">
              <w:rPr>
                <w:rFonts w:eastAsiaTheme="minorEastAsia"/>
                <w:i/>
                <w:kern w:val="0"/>
                <w:sz w:val="18"/>
                <w:szCs w:val="18"/>
              </w:rPr>
              <w:t>I</w:t>
            </w:r>
            <w:r w:rsidRPr="009839D3">
              <w:rPr>
                <w:rFonts w:eastAsiaTheme="minorEastAsia"/>
                <w:kern w:val="0"/>
                <w:sz w:val="18"/>
                <w:szCs w:val="18"/>
                <w:vertAlign w:val="subscript"/>
              </w:rPr>
              <w:t xml:space="preserve">L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0.75</w:t>
            </w:r>
          </w:p>
          <w:p w14:paraId="1A194598"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0.25</w:t>
            </w:r>
            <w:r w:rsidRPr="009839D3">
              <w:rPr>
                <w:rFonts w:eastAsiaTheme="minorEastAsia"/>
                <w:kern w:val="0"/>
                <w:sz w:val="18"/>
                <w:szCs w:val="18"/>
              </w:rPr>
              <w:t>＜</w:t>
            </w:r>
            <w:r w:rsidRPr="009839D3">
              <w:rPr>
                <w:rFonts w:eastAsiaTheme="minorEastAsia" w:hint="eastAsia"/>
                <w:kern w:val="0"/>
                <w:sz w:val="18"/>
                <w:szCs w:val="18"/>
              </w:rPr>
              <w:t xml:space="preserve"> </w:t>
            </w:r>
            <w:r w:rsidRPr="009839D3">
              <w:rPr>
                <w:rFonts w:eastAsiaTheme="minorEastAsia"/>
                <w:i/>
                <w:kern w:val="0"/>
                <w:sz w:val="18"/>
                <w:szCs w:val="18"/>
              </w:rPr>
              <w:t>I</w:t>
            </w:r>
            <w:r w:rsidRPr="009839D3">
              <w:rPr>
                <w:rFonts w:eastAsiaTheme="minorEastAsia"/>
                <w:kern w:val="0"/>
                <w:sz w:val="18"/>
                <w:szCs w:val="18"/>
                <w:vertAlign w:val="subscript"/>
              </w:rPr>
              <w:t xml:space="preserve">L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0.50</w:t>
            </w:r>
          </w:p>
          <w:p w14:paraId="568F8ACB"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0</w:t>
            </w:r>
            <w:r w:rsidRPr="009839D3">
              <w:rPr>
                <w:rFonts w:eastAsiaTheme="minorEastAsia"/>
                <w:kern w:val="0"/>
                <w:sz w:val="18"/>
                <w:szCs w:val="18"/>
              </w:rPr>
              <w:t>＜</w:t>
            </w:r>
            <w:r w:rsidRPr="009839D3">
              <w:rPr>
                <w:rFonts w:eastAsiaTheme="minorEastAsia" w:hint="eastAsia"/>
                <w:kern w:val="0"/>
                <w:sz w:val="18"/>
                <w:szCs w:val="18"/>
              </w:rPr>
              <w:t xml:space="preserve"> </w:t>
            </w:r>
            <w:r w:rsidRPr="009839D3">
              <w:rPr>
                <w:rFonts w:eastAsiaTheme="minorEastAsia"/>
                <w:i/>
                <w:kern w:val="0"/>
                <w:sz w:val="18"/>
                <w:szCs w:val="18"/>
              </w:rPr>
              <w:t>I</w:t>
            </w:r>
            <w:r w:rsidRPr="009839D3">
              <w:rPr>
                <w:rFonts w:eastAsiaTheme="minorEastAsia"/>
                <w:kern w:val="0"/>
                <w:sz w:val="18"/>
                <w:szCs w:val="18"/>
                <w:vertAlign w:val="subscript"/>
              </w:rPr>
              <w:t xml:space="preserve">L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0.25</w:t>
            </w:r>
          </w:p>
          <w:p w14:paraId="5BCC7EE3"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i/>
                <w:kern w:val="0"/>
                <w:sz w:val="18"/>
                <w:szCs w:val="18"/>
              </w:rPr>
              <w:t>I</w:t>
            </w:r>
            <w:r w:rsidRPr="009839D3">
              <w:rPr>
                <w:rFonts w:eastAsiaTheme="minorEastAsia"/>
                <w:kern w:val="0"/>
                <w:sz w:val="18"/>
                <w:szCs w:val="18"/>
                <w:vertAlign w:val="subscript"/>
              </w:rPr>
              <w:t xml:space="preserve">L </w:t>
            </w:r>
            <w:r w:rsidRPr="009839D3">
              <w:rPr>
                <w:rFonts w:asciiTheme="minorEastAsia" w:eastAsiaTheme="minorEastAsia" w:hAnsiTheme="minorEastAsia"/>
                <w:kern w:val="0"/>
                <w:sz w:val="18"/>
                <w:szCs w:val="18"/>
              </w:rPr>
              <w:t>≤</w:t>
            </w:r>
            <w:r w:rsidRPr="009839D3">
              <w:rPr>
                <w:rFonts w:eastAsiaTheme="minorEastAsia" w:hint="eastAsia"/>
                <w:kern w:val="0"/>
                <w:sz w:val="18"/>
                <w:szCs w:val="18"/>
              </w:rPr>
              <w:t xml:space="preserve"> 0</w:t>
            </w:r>
          </w:p>
        </w:tc>
        <w:tc>
          <w:tcPr>
            <w:tcW w:w="990" w:type="pct"/>
            <w:tcMar>
              <w:left w:w="28" w:type="dxa"/>
              <w:right w:w="28" w:type="dxa"/>
            </w:tcMar>
            <w:vAlign w:val="center"/>
          </w:tcPr>
          <w:p w14:paraId="4F2CAEF1"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18</w:t>
            </w:r>
            <w:r w:rsidRPr="009839D3">
              <w:rPr>
                <w:rFonts w:eastAsiaTheme="minorEastAsia"/>
                <w:kern w:val="0"/>
                <w:sz w:val="18"/>
                <w:szCs w:val="18"/>
              </w:rPr>
              <w:t>～</w:t>
            </w:r>
            <w:r w:rsidRPr="009839D3">
              <w:rPr>
                <w:rFonts w:eastAsiaTheme="minorEastAsia"/>
                <w:kern w:val="0"/>
                <w:sz w:val="18"/>
                <w:szCs w:val="18"/>
              </w:rPr>
              <w:t>30</w:t>
            </w:r>
          </w:p>
          <w:p w14:paraId="004043A6"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hint="eastAsia"/>
                <w:kern w:val="0"/>
                <w:sz w:val="18"/>
                <w:szCs w:val="18"/>
              </w:rPr>
              <w:t>30</w:t>
            </w:r>
            <w:r w:rsidRPr="009839D3">
              <w:rPr>
                <w:rFonts w:eastAsiaTheme="minorEastAsia"/>
                <w:kern w:val="0"/>
                <w:sz w:val="18"/>
                <w:szCs w:val="18"/>
              </w:rPr>
              <w:t>～</w:t>
            </w:r>
            <w:r w:rsidRPr="009839D3">
              <w:rPr>
                <w:rFonts w:eastAsiaTheme="minorEastAsia" w:hint="eastAsia"/>
                <w:kern w:val="0"/>
                <w:sz w:val="18"/>
                <w:szCs w:val="18"/>
              </w:rPr>
              <w:t>40</w:t>
            </w:r>
          </w:p>
          <w:p w14:paraId="3C6FE097"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hint="eastAsia"/>
                <w:kern w:val="0"/>
                <w:sz w:val="18"/>
                <w:szCs w:val="18"/>
              </w:rPr>
              <w:t>40</w:t>
            </w:r>
            <w:r w:rsidRPr="009839D3">
              <w:rPr>
                <w:rFonts w:eastAsiaTheme="minorEastAsia"/>
                <w:kern w:val="0"/>
                <w:sz w:val="18"/>
                <w:szCs w:val="18"/>
              </w:rPr>
              <w:t>～</w:t>
            </w:r>
            <w:r w:rsidRPr="009839D3">
              <w:rPr>
                <w:rFonts w:eastAsiaTheme="minorEastAsia" w:hint="eastAsia"/>
                <w:kern w:val="0"/>
                <w:sz w:val="18"/>
                <w:szCs w:val="18"/>
              </w:rPr>
              <w:t>55</w:t>
            </w:r>
          </w:p>
          <w:p w14:paraId="2B07DDEB"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5</w:t>
            </w:r>
            <w:r w:rsidRPr="009839D3">
              <w:rPr>
                <w:rFonts w:eastAsiaTheme="minorEastAsia" w:hint="eastAsia"/>
                <w:kern w:val="0"/>
                <w:sz w:val="18"/>
                <w:szCs w:val="18"/>
              </w:rPr>
              <w:t>0</w:t>
            </w:r>
            <w:r w:rsidRPr="009839D3">
              <w:rPr>
                <w:rFonts w:eastAsiaTheme="minorEastAsia"/>
                <w:kern w:val="0"/>
                <w:sz w:val="18"/>
                <w:szCs w:val="18"/>
              </w:rPr>
              <w:t>～</w:t>
            </w:r>
            <w:r w:rsidRPr="009839D3">
              <w:rPr>
                <w:rFonts w:eastAsiaTheme="minorEastAsia" w:hint="eastAsia"/>
                <w:kern w:val="0"/>
                <w:sz w:val="18"/>
                <w:szCs w:val="18"/>
              </w:rPr>
              <w:t>70</w:t>
            </w:r>
          </w:p>
          <w:p w14:paraId="67D95929"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6</w:t>
            </w:r>
            <w:r w:rsidRPr="009839D3">
              <w:rPr>
                <w:rFonts w:eastAsiaTheme="minorEastAsia" w:hint="eastAsia"/>
                <w:kern w:val="0"/>
                <w:sz w:val="18"/>
                <w:szCs w:val="18"/>
              </w:rPr>
              <w:t>0</w:t>
            </w:r>
            <w:r w:rsidRPr="009839D3">
              <w:rPr>
                <w:rFonts w:eastAsiaTheme="minorEastAsia"/>
                <w:kern w:val="0"/>
                <w:sz w:val="18"/>
                <w:szCs w:val="18"/>
              </w:rPr>
              <w:t>～</w:t>
            </w:r>
            <w:r w:rsidRPr="009839D3">
              <w:rPr>
                <w:rFonts w:eastAsiaTheme="minorEastAsia" w:hint="eastAsia"/>
                <w:kern w:val="0"/>
                <w:sz w:val="18"/>
                <w:szCs w:val="18"/>
              </w:rPr>
              <w:t>90</w:t>
            </w:r>
          </w:p>
          <w:p w14:paraId="183E5D1A"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hint="eastAsia"/>
                <w:kern w:val="0"/>
                <w:sz w:val="18"/>
                <w:szCs w:val="18"/>
              </w:rPr>
              <w:t>75</w:t>
            </w:r>
            <w:r w:rsidRPr="009839D3">
              <w:rPr>
                <w:rFonts w:eastAsiaTheme="minorEastAsia"/>
                <w:kern w:val="0"/>
                <w:sz w:val="18"/>
                <w:szCs w:val="18"/>
              </w:rPr>
              <w:t>～</w:t>
            </w:r>
            <w:r w:rsidRPr="009839D3">
              <w:rPr>
                <w:rFonts w:eastAsiaTheme="minorEastAsia" w:hint="eastAsia"/>
                <w:kern w:val="0"/>
                <w:sz w:val="18"/>
                <w:szCs w:val="18"/>
              </w:rPr>
              <w:t>9</w:t>
            </w:r>
            <w:r w:rsidRPr="009839D3">
              <w:rPr>
                <w:rFonts w:eastAsiaTheme="minorEastAsia"/>
                <w:kern w:val="0"/>
                <w:sz w:val="18"/>
                <w:szCs w:val="18"/>
              </w:rPr>
              <w:t>0</w:t>
            </w:r>
          </w:p>
        </w:tc>
        <w:tc>
          <w:tcPr>
            <w:tcW w:w="1123" w:type="pct"/>
            <w:vAlign w:val="center"/>
          </w:tcPr>
          <w:p w14:paraId="2B8674CE"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hint="eastAsia"/>
                <w:kern w:val="0"/>
                <w:sz w:val="18"/>
                <w:szCs w:val="18"/>
              </w:rPr>
              <w:t>25</w:t>
            </w:r>
            <w:r w:rsidRPr="009839D3">
              <w:rPr>
                <w:rFonts w:eastAsiaTheme="minorEastAsia"/>
                <w:kern w:val="0"/>
                <w:sz w:val="18"/>
                <w:szCs w:val="18"/>
              </w:rPr>
              <w:t>～</w:t>
            </w:r>
            <w:r w:rsidRPr="009839D3">
              <w:rPr>
                <w:rFonts w:eastAsiaTheme="minorEastAsia" w:hint="eastAsia"/>
                <w:kern w:val="0"/>
                <w:sz w:val="18"/>
                <w:szCs w:val="18"/>
              </w:rPr>
              <w:t>45</w:t>
            </w:r>
          </w:p>
          <w:p w14:paraId="603BCBD1"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hint="eastAsia"/>
                <w:kern w:val="0"/>
                <w:sz w:val="18"/>
                <w:szCs w:val="18"/>
              </w:rPr>
              <w:t>45</w:t>
            </w:r>
            <w:r w:rsidRPr="009839D3">
              <w:rPr>
                <w:rFonts w:eastAsiaTheme="minorEastAsia"/>
                <w:kern w:val="0"/>
                <w:sz w:val="18"/>
                <w:szCs w:val="18"/>
              </w:rPr>
              <w:t>～</w:t>
            </w:r>
            <w:r w:rsidRPr="009839D3">
              <w:rPr>
                <w:rFonts w:eastAsiaTheme="minorEastAsia" w:hint="eastAsia"/>
                <w:kern w:val="0"/>
                <w:sz w:val="18"/>
                <w:szCs w:val="18"/>
              </w:rPr>
              <w:t>60</w:t>
            </w:r>
          </w:p>
          <w:p w14:paraId="7106E79D"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hint="eastAsia"/>
                <w:kern w:val="0"/>
                <w:sz w:val="18"/>
                <w:szCs w:val="18"/>
              </w:rPr>
              <w:t>60</w:t>
            </w:r>
            <w:r w:rsidRPr="009839D3">
              <w:rPr>
                <w:rFonts w:eastAsiaTheme="minorEastAsia"/>
                <w:kern w:val="0"/>
                <w:sz w:val="18"/>
                <w:szCs w:val="18"/>
              </w:rPr>
              <w:t>～</w:t>
            </w:r>
            <w:r w:rsidRPr="009839D3">
              <w:rPr>
                <w:rFonts w:eastAsiaTheme="minorEastAsia" w:hint="eastAsia"/>
                <w:kern w:val="0"/>
                <w:sz w:val="18"/>
                <w:szCs w:val="18"/>
              </w:rPr>
              <w:t>70</w:t>
            </w:r>
          </w:p>
          <w:p w14:paraId="30F0784F"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hint="eastAsia"/>
                <w:kern w:val="0"/>
                <w:sz w:val="18"/>
                <w:szCs w:val="18"/>
              </w:rPr>
              <w:t>75</w:t>
            </w:r>
            <w:r w:rsidRPr="009839D3">
              <w:rPr>
                <w:rFonts w:eastAsiaTheme="minorEastAsia"/>
                <w:kern w:val="0"/>
                <w:sz w:val="18"/>
                <w:szCs w:val="18"/>
              </w:rPr>
              <w:t>～</w:t>
            </w:r>
            <w:r w:rsidRPr="009839D3">
              <w:rPr>
                <w:rFonts w:eastAsiaTheme="minorEastAsia" w:hint="eastAsia"/>
                <w:kern w:val="0"/>
                <w:sz w:val="18"/>
                <w:szCs w:val="18"/>
              </w:rPr>
              <w:t>90</w:t>
            </w:r>
          </w:p>
          <w:p w14:paraId="1444355C"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hint="eastAsia"/>
                <w:kern w:val="0"/>
                <w:sz w:val="18"/>
                <w:szCs w:val="18"/>
              </w:rPr>
              <w:t>85</w:t>
            </w:r>
            <w:r w:rsidRPr="009839D3">
              <w:rPr>
                <w:rFonts w:eastAsiaTheme="minorEastAsia"/>
                <w:kern w:val="0"/>
                <w:sz w:val="18"/>
                <w:szCs w:val="18"/>
              </w:rPr>
              <w:t>～</w:t>
            </w:r>
            <w:r w:rsidRPr="009839D3">
              <w:rPr>
                <w:rFonts w:eastAsiaTheme="minorEastAsia" w:hint="eastAsia"/>
                <w:kern w:val="0"/>
                <w:sz w:val="18"/>
                <w:szCs w:val="18"/>
              </w:rPr>
              <w:t>100</w:t>
            </w:r>
          </w:p>
          <w:p w14:paraId="17BFC8EA"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hint="eastAsia"/>
                <w:kern w:val="0"/>
                <w:sz w:val="18"/>
                <w:szCs w:val="18"/>
              </w:rPr>
              <w:t>100</w:t>
            </w:r>
            <w:r w:rsidRPr="009839D3">
              <w:rPr>
                <w:rFonts w:eastAsiaTheme="minorEastAsia"/>
                <w:kern w:val="0"/>
                <w:sz w:val="18"/>
                <w:szCs w:val="18"/>
              </w:rPr>
              <w:t>～</w:t>
            </w:r>
            <w:r w:rsidRPr="009839D3">
              <w:rPr>
                <w:rFonts w:eastAsiaTheme="minorEastAsia" w:hint="eastAsia"/>
                <w:kern w:val="0"/>
                <w:sz w:val="18"/>
                <w:szCs w:val="18"/>
              </w:rPr>
              <w:t>13</w:t>
            </w:r>
            <w:r w:rsidRPr="009839D3">
              <w:rPr>
                <w:rFonts w:eastAsiaTheme="minorEastAsia"/>
                <w:kern w:val="0"/>
                <w:sz w:val="18"/>
                <w:szCs w:val="18"/>
              </w:rPr>
              <w:t>0</w:t>
            </w:r>
          </w:p>
        </w:tc>
      </w:tr>
      <w:tr w:rsidR="009839D3" w:rsidRPr="009839D3" w14:paraId="52B0CB42" w14:textId="77777777" w:rsidTr="00D63707">
        <w:trPr>
          <w:trHeight w:val="397"/>
          <w:jc w:val="center"/>
        </w:trPr>
        <w:tc>
          <w:tcPr>
            <w:tcW w:w="1041" w:type="pct"/>
            <w:tcMar>
              <w:left w:w="28" w:type="dxa"/>
              <w:right w:w="28" w:type="dxa"/>
            </w:tcMar>
            <w:vAlign w:val="center"/>
          </w:tcPr>
          <w:p w14:paraId="099C4264" w14:textId="77777777" w:rsidR="007B21A5" w:rsidRPr="009839D3" w:rsidRDefault="007B21A5" w:rsidP="007B21A5">
            <w:pPr>
              <w:jc w:val="center"/>
              <w:rPr>
                <w:rFonts w:eastAsiaTheme="minorEastAsia"/>
                <w:kern w:val="0"/>
                <w:sz w:val="18"/>
                <w:szCs w:val="18"/>
              </w:rPr>
            </w:pPr>
            <w:r w:rsidRPr="009839D3">
              <w:rPr>
                <w:rFonts w:eastAsiaTheme="minorEastAsia"/>
                <w:kern w:val="0"/>
                <w:sz w:val="18"/>
                <w:szCs w:val="18"/>
              </w:rPr>
              <w:t>粉土</w:t>
            </w:r>
          </w:p>
        </w:tc>
        <w:tc>
          <w:tcPr>
            <w:tcW w:w="763" w:type="pct"/>
            <w:tcMar>
              <w:left w:w="28" w:type="dxa"/>
              <w:right w:w="28" w:type="dxa"/>
            </w:tcMar>
            <w:vAlign w:val="center"/>
          </w:tcPr>
          <w:p w14:paraId="4AABAEE6"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稍密</w:t>
            </w:r>
          </w:p>
          <w:p w14:paraId="37618CB7"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中密</w:t>
            </w:r>
          </w:p>
          <w:p w14:paraId="3460162F"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密实</w:t>
            </w:r>
          </w:p>
        </w:tc>
        <w:tc>
          <w:tcPr>
            <w:tcW w:w="1083" w:type="pct"/>
            <w:vAlign w:val="center"/>
          </w:tcPr>
          <w:p w14:paraId="653FCA69" w14:textId="77777777" w:rsidR="007B21A5" w:rsidRPr="009839D3" w:rsidRDefault="007B21A5" w:rsidP="00D63707">
            <w:pPr>
              <w:spacing w:line="240" w:lineRule="auto"/>
              <w:jc w:val="center"/>
              <w:rPr>
                <w:rFonts w:eastAsiaTheme="minorEastAsia"/>
                <w:i/>
                <w:kern w:val="0"/>
                <w:sz w:val="18"/>
                <w:szCs w:val="18"/>
              </w:rPr>
            </w:pPr>
            <w:r w:rsidRPr="009839D3">
              <w:rPr>
                <w:rFonts w:eastAsiaTheme="minorEastAsia"/>
                <w:i/>
                <w:kern w:val="0"/>
                <w:sz w:val="18"/>
                <w:szCs w:val="18"/>
              </w:rPr>
              <w:t xml:space="preserve">e </w:t>
            </w:r>
            <w:r w:rsidRPr="009839D3">
              <w:rPr>
                <w:rFonts w:eastAsiaTheme="minorEastAsia"/>
                <w:kern w:val="0"/>
                <w:sz w:val="18"/>
                <w:szCs w:val="18"/>
              </w:rPr>
              <w:t>＞</w:t>
            </w:r>
            <w:r w:rsidRPr="009839D3">
              <w:rPr>
                <w:rFonts w:eastAsiaTheme="minorEastAsia" w:hint="eastAsia"/>
                <w:kern w:val="0"/>
                <w:sz w:val="18"/>
                <w:szCs w:val="18"/>
              </w:rPr>
              <w:t xml:space="preserve"> </w:t>
            </w:r>
            <w:r w:rsidRPr="009839D3">
              <w:rPr>
                <w:rFonts w:eastAsiaTheme="minorEastAsia"/>
                <w:kern w:val="0"/>
                <w:sz w:val="18"/>
                <w:szCs w:val="18"/>
              </w:rPr>
              <w:t>0.90</w:t>
            </w:r>
          </w:p>
          <w:p w14:paraId="5B4506F8"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0.75</w:t>
            </w:r>
            <w:r w:rsidRPr="009839D3">
              <w:rPr>
                <w:rFonts w:asciiTheme="minorEastAsia" w:eastAsiaTheme="minorEastAsia" w:hAnsiTheme="minorEastAsia"/>
                <w:kern w:val="0"/>
                <w:sz w:val="18"/>
                <w:szCs w:val="18"/>
              </w:rPr>
              <w:t>≤</w:t>
            </w:r>
            <w:r w:rsidRPr="009839D3">
              <w:rPr>
                <w:rFonts w:eastAsiaTheme="minorEastAsia"/>
                <w:i/>
                <w:kern w:val="0"/>
                <w:sz w:val="18"/>
                <w:szCs w:val="18"/>
              </w:rPr>
              <w:t xml:space="preserve">e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0.90</w:t>
            </w:r>
          </w:p>
          <w:p w14:paraId="0229365C"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i/>
                <w:kern w:val="0"/>
                <w:sz w:val="18"/>
                <w:szCs w:val="18"/>
              </w:rPr>
              <w:t>e</w:t>
            </w:r>
            <w:r w:rsidRPr="009839D3">
              <w:rPr>
                <w:rFonts w:eastAsiaTheme="minorEastAsia"/>
                <w:kern w:val="0"/>
                <w:sz w:val="18"/>
                <w:szCs w:val="18"/>
              </w:rPr>
              <w:t>＜</w:t>
            </w:r>
            <w:r w:rsidRPr="009839D3">
              <w:rPr>
                <w:rFonts w:eastAsiaTheme="minorEastAsia" w:hint="eastAsia"/>
                <w:kern w:val="0"/>
                <w:sz w:val="18"/>
                <w:szCs w:val="18"/>
              </w:rPr>
              <w:t xml:space="preserve"> </w:t>
            </w:r>
            <w:r w:rsidRPr="009839D3">
              <w:rPr>
                <w:rFonts w:eastAsiaTheme="minorEastAsia"/>
                <w:kern w:val="0"/>
                <w:sz w:val="18"/>
                <w:szCs w:val="18"/>
              </w:rPr>
              <w:t>0.75</w:t>
            </w:r>
          </w:p>
        </w:tc>
        <w:tc>
          <w:tcPr>
            <w:tcW w:w="990" w:type="pct"/>
            <w:tcMar>
              <w:left w:w="28" w:type="dxa"/>
              <w:right w:w="28" w:type="dxa"/>
            </w:tcMar>
            <w:vAlign w:val="center"/>
          </w:tcPr>
          <w:p w14:paraId="021707DF"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2</w:t>
            </w:r>
            <w:r w:rsidRPr="009839D3">
              <w:rPr>
                <w:rFonts w:eastAsiaTheme="minorEastAsia" w:hint="eastAsia"/>
                <w:kern w:val="0"/>
                <w:sz w:val="18"/>
                <w:szCs w:val="18"/>
              </w:rPr>
              <w:t>5</w:t>
            </w:r>
            <w:r w:rsidRPr="009839D3">
              <w:rPr>
                <w:rFonts w:eastAsiaTheme="minorEastAsia"/>
                <w:kern w:val="0"/>
                <w:sz w:val="18"/>
                <w:szCs w:val="18"/>
              </w:rPr>
              <w:t>～</w:t>
            </w:r>
            <w:r w:rsidRPr="009839D3">
              <w:rPr>
                <w:rFonts w:eastAsiaTheme="minorEastAsia"/>
                <w:kern w:val="0"/>
                <w:sz w:val="18"/>
                <w:szCs w:val="18"/>
              </w:rPr>
              <w:t>4</w:t>
            </w:r>
            <w:r w:rsidRPr="009839D3">
              <w:rPr>
                <w:rFonts w:eastAsiaTheme="minorEastAsia" w:hint="eastAsia"/>
                <w:kern w:val="0"/>
                <w:sz w:val="18"/>
                <w:szCs w:val="18"/>
              </w:rPr>
              <w:t>5</w:t>
            </w:r>
          </w:p>
          <w:p w14:paraId="48959C14"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4</w:t>
            </w:r>
            <w:r w:rsidRPr="009839D3">
              <w:rPr>
                <w:rFonts w:eastAsiaTheme="minorEastAsia" w:hint="eastAsia"/>
                <w:kern w:val="0"/>
                <w:sz w:val="18"/>
                <w:szCs w:val="18"/>
              </w:rPr>
              <w:t>0</w:t>
            </w:r>
            <w:r w:rsidRPr="009839D3">
              <w:rPr>
                <w:rFonts w:eastAsiaTheme="minorEastAsia"/>
                <w:kern w:val="0"/>
                <w:sz w:val="18"/>
                <w:szCs w:val="18"/>
              </w:rPr>
              <w:t>～</w:t>
            </w:r>
            <w:r w:rsidRPr="009839D3">
              <w:rPr>
                <w:rFonts w:eastAsiaTheme="minorEastAsia"/>
                <w:kern w:val="0"/>
                <w:sz w:val="18"/>
                <w:szCs w:val="18"/>
              </w:rPr>
              <w:t>6</w:t>
            </w:r>
            <w:r w:rsidRPr="009839D3">
              <w:rPr>
                <w:rFonts w:eastAsiaTheme="minorEastAsia" w:hint="eastAsia"/>
                <w:kern w:val="0"/>
                <w:sz w:val="18"/>
                <w:szCs w:val="18"/>
              </w:rPr>
              <w:t>5</w:t>
            </w:r>
          </w:p>
          <w:p w14:paraId="2E91803B"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6</w:t>
            </w:r>
            <w:r w:rsidRPr="009839D3">
              <w:rPr>
                <w:rFonts w:eastAsiaTheme="minorEastAsia" w:hint="eastAsia"/>
                <w:kern w:val="0"/>
                <w:sz w:val="18"/>
                <w:szCs w:val="18"/>
              </w:rPr>
              <w:t>0</w:t>
            </w:r>
            <w:r w:rsidRPr="009839D3">
              <w:rPr>
                <w:rFonts w:eastAsiaTheme="minorEastAsia"/>
                <w:kern w:val="0"/>
                <w:sz w:val="18"/>
                <w:szCs w:val="18"/>
              </w:rPr>
              <w:t>～</w:t>
            </w:r>
            <w:r w:rsidRPr="009839D3">
              <w:rPr>
                <w:rFonts w:eastAsiaTheme="minorEastAsia"/>
                <w:kern w:val="0"/>
                <w:sz w:val="18"/>
                <w:szCs w:val="18"/>
              </w:rPr>
              <w:t>100</w:t>
            </w:r>
          </w:p>
        </w:tc>
        <w:tc>
          <w:tcPr>
            <w:tcW w:w="1123" w:type="pct"/>
            <w:vAlign w:val="center"/>
          </w:tcPr>
          <w:p w14:paraId="1EF128E2"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hint="eastAsia"/>
                <w:kern w:val="0"/>
                <w:sz w:val="18"/>
                <w:szCs w:val="18"/>
              </w:rPr>
              <w:t>40</w:t>
            </w:r>
            <w:r w:rsidRPr="009839D3">
              <w:rPr>
                <w:rFonts w:eastAsiaTheme="minorEastAsia"/>
                <w:kern w:val="0"/>
                <w:sz w:val="18"/>
                <w:szCs w:val="18"/>
              </w:rPr>
              <w:t>～</w:t>
            </w:r>
            <w:r w:rsidRPr="009839D3">
              <w:rPr>
                <w:rFonts w:eastAsiaTheme="minorEastAsia" w:hint="eastAsia"/>
                <w:kern w:val="0"/>
                <w:sz w:val="18"/>
                <w:szCs w:val="18"/>
              </w:rPr>
              <w:t>60</w:t>
            </w:r>
          </w:p>
          <w:p w14:paraId="24BA2A97"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hint="eastAsia"/>
                <w:kern w:val="0"/>
                <w:sz w:val="18"/>
                <w:szCs w:val="18"/>
              </w:rPr>
              <w:t>60</w:t>
            </w:r>
            <w:r w:rsidRPr="009839D3">
              <w:rPr>
                <w:rFonts w:eastAsiaTheme="minorEastAsia"/>
                <w:kern w:val="0"/>
                <w:sz w:val="18"/>
                <w:szCs w:val="18"/>
              </w:rPr>
              <w:t>～</w:t>
            </w:r>
            <w:r w:rsidRPr="009839D3">
              <w:rPr>
                <w:rFonts w:eastAsiaTheme="minorEastAsia" w:hint="eastAsia"/>
                <w:kern w:val="0"/>
                <w:sz w:val="18"/>
                <w:szCs w:val="18"/>
              </w:rPr>
              <w:t>90</w:t>
            </w:r>
          </w:p>
          <w:p w14:paraId="15009715"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hint="eastAsia"/>
                <w:kern w:val="0"/>
                <w:sz w:val="18"/>
                <w:szCs w:val="18"/>
              </w:rPr>
              <w:t>80</w:t>
            </w:r>
            <w:r w:rsidRPr="009839D3">
              <w:rPr>
                <w:rFonts w:eastAsiaTheme="minorEastAsia"/>
                <w:kern w:val="0"/>
                <w:sz w:val="18"/>
                <w:szCs w:val="18"/>
              </w:rPr>
              <w:t>～</w:t>
            </w:r>
            <w:r w:rsidRPr="009839D3">
              <w:rPr>
                <w:rFonts w:eastAsiaTheme="minorEastAsia"/>
                <w:kern w:val="0"/>
                <w:sz w:val="18"/>
                <w:szCs w:val="18"/>
              </w:rPr>
              <w:t>1</w:t>
            </w:r>
            <w:r w:rsidRPr="009839D3">
              <w:rPr>
                <w:rFonts w:eastAsiaTheme="minorEastAsia" w:hint="eastAsia"/>
                <w:kern w:val="0"/>
                <w:sz w:val="18"/>
                <w:szCs w:val="18"/>
              </w:rPr>
              <w:t>3</w:t>
            </w:r>
            <w:r w:rsidRPr="009839D3">
              <w:rPr>
                <w:rFonts w:eastAsiaTheme="minorEastAsia"/>
                <w:kern w:val="0"/>
                <w:sz w:val="18"/>
                <w:szCs w:val="18"/>
              </w:rPr>
              <w:t>0</w:t>
            </w:r>
          </w:p>
        </w:tc>
      </w:tr>
      <w:tr w:rsidR="009839D3" w:rsidRPr="009839D3" w14:paraId="736F61B3" w14:textId="77777777" w:rsidTr="00D63707">
        <w:trPr>
          <w:trHeight w:val="397"/>
          <w:jc w:val="center"/>
        </w:trPr>
        <w:tc>
          <w:tcPr>
            <w:tcW w:w="1041" w:type="pct"/>
            <w:tcMar>
              <w:left w:w="28" w:type="dxa"/>
              <w:right w:w="28" w:type="dxa"/>
            </w:tcMar>
            <w:vAlign w:val="center"/>
          </w:tcPr>
          <w:p w14:paraId="63727984" w14:textId="77777777" w:rsidR="007B21A5" w:rsidRPr="009839D3" w:rsidRDefault="007B21A5" w:rsidP="007B21A5">
            <w:pPr>
              <w:jc w:val="center"/>
              <w:rPr>
                <w:rFonts w:eastAsiaTheme="minorEastAsia"/>
                <w:kern w:val="0"/>
                <w:sz w:val="18"/>
                <w:szCs w:val="18"/>
              </w:rPr>
            </w:pPr>
            <w:r w:rsidRPr="009839D3">
              <w:rPr>
                <w:rFonts w:eastAsiaTheme="minorEastAsia"/>
                <w:kern w:val="0"/>
                <w:sz w:val="18"/>
                <w:szCs w:val="18"/>
              </w:rPr>
              <w:t>粉细砂</w:t>
            </w:r>
          </w:p>
        </w:tc>
        <w:tc>
          <w:tcPr>
            <w:tcW w:w="763" w:type="pct"/>
            <w:tcMar>
              <w:left w:w="28" w:type="dxa"/>
              <w:right w:w="28" w:type="dxa"/>
            </w:tcMar>
            <w:vAlign w:val="center"/>
          </w:tcPr>
          <w:p w14:paraId="39ACB54A"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稍密</w:t>
            </w:r>
          </w:p>
          <w:p w14:paraId="31B3A6C9"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中密</w:t>
            </w:r>
          </w:p>
          <w:p w14:paraId="54122AC2"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密实</w:t>
            </w:r>
          </w:p>
        </w:tc>
        <w:tc>
          <w:tcPr>
            <w:tcW w:w="1083" w:type="pct"/>
            <w:vAlign w:val="center"/>
          </w:tcPr>
          <w:p w14:paraId="57FF4817"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10</w:t>
            </w:r>
            <w:r w:rsidRPr="009839D3">
              <w:rPr>
                <w:rFonts w:eastAsiaTheme="minorEastAsia"/>
                <w:kern w:val="0"/>
                <w:sz w:val="18"/>
                <w:szCs w:val="18"/>
              </w:rPr>
              <w:t>＜</w:t>
            </w:r>
            <w:r w:rsidRPr="009839D3">
              <w:rPr>
                <w:rFonts w:eastAsiaTheme="minorEastAsia"/>
                <w:i/>
                <w:kern w:val="0"/>
                <w:sz w:val="18"/>
                <w:szCs w:val="18"/>
              </w:rPr>
              <w:t xml:space="preserve">N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15</w:t>
            </w:r>
          </w:p>
          <w:p w14:paraId="777D7E9B"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15</w:t>
            </w:r>
            <w:r w:rsidRPr="009839D3">
              <w:rPr>
                <w:rFonts w:eastAsiaTheme="minorEastAsia"/>
                <w:kern w:val="0"/>
                <w:sz w:val="18"/>
                <w:szCs w:val="18"/>
              </w:rPr>
              <w:t>＜</w:t>
            </w:r>
            <w:r w:rsidRPr="009839D3">
              <w:rPr>
                <w:rFonts w:eastAsiaTheme="minorEastAsia"/>
                <w:i/>
                <w:kern w:val="0"/>
                <w:sz w:val="18"/>
                <w:szCs w:val="18"/>
              </w:rPr>
              <w:t>N</w:t>
            </w:r>
            <w:r w:rsidRPr="009839D3">
              <w:rPr>
                <w:rFonts w:eastAsiaTheme="minorEastAsia" w:hint="eastAsia"/>
                <w:i/>
                <w:kern w:val="0"/>
                <w:sz w:val="18"/>
                <w:szCs w:val="18"/>
              </w:rPr>
              <w:t xml:space="preserve">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30</w:t>
            </w:r>
          </w:p>
          <w:p w14:paraId="246F01DD"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i/>
                <w:kern w:val="0"/>
                <w:sz w:val="18"/>
                <w:szCs w:val="18"/>
              </w:rPr>
              <w:t>N</w:t>
            </w:r>
            <w:r w:rsidRPr="009839D3">
              <w:rPr>
                <w:rFonts w:eastAsiaTheme="minorEastAsia"/>
                <w:kern w:val="0"/>
                <w:sz w:val="18"/>
                <w:szCs w:val="18"/>
              </w:rPr>
              <w:t>＞</w:t>
            </w:r>
            <w:r w:rsidRPr="009839D3">
              <w:rPr>
                <w:rFonts w:eastAsiaTheme="minorEastAsia"/>
                <w:kern w:val="0"/>
                <w:sz w:val="18"/>
                <w:szCs w:val="18"/>
              </w:rPr>
              <w:t>30</w:t>
            </w:r>
          </w:p>
        </w:tc>
        <w:tc>
          <w:tcPr>
            <w:tcW w:w="990" w:type="pct"/>
            <w:tcMar>
              <w:left w:w="28" w:type="dxa"/>
              <w:right w:w="28" w:type="dxa"/>
            </w:tcMar>
            <w:vAlign w:val="center"/>
          </w:tcPr>
          <w:p w14:paraId="51A73102"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2</w:t>
            </w:r>
            <w:r w:rsidRPr="009839D3">
              <w:rPr>
                <w:rFonts w:eastAsiaTheme="minorEastAsia" w:hint="eastAsia"/>
                <w:kern w:val="0"/>
                <w:sz w:val="18"/>
                <w:szCs w:val="18"/>
              </w:rPr>
              <w:t>0</w:t>
            </w:r>
            <w:r w:rsidRPr="009839D3">
              <w:rPr>
                <w:rFonts w:eastAsiaTheme="minorEastAsia"/>
                <w:kern w:val="0"/>
                <w:sz w:val="18"/>
                <w:szCs w:val="18"/>
              </w:rPr>
              <w:t>～</w:t>
            </w:r>
            <w:r w:rsidRPr="009839D3">
              <w:rPr>
                <w:rFonts w:eastAsiaTheme="minorEastAsia"/>
                <w:kern w:val="0"/>
                <w:sz w:val="18"/>
                <w:szCs w:val="18"/>
              </w:rPr>
              <w:t>4</w:t>
            </w:r>
            <w:r w:rsidRPr="009839D3">
              <w:rPr>
                <w:rFonts w:eastAsiaTheme="minorEastAsia" w:hint="eastAsia"/>
                <w:kern w:val="0"/>
                <w:sz w:val="18"/>
                <w:szCs w:val="18"/>
              </w:rPr>
              <w:t>5</w:t>
            </w:r>
          </w:p>
          <w:p w14:paraId="160FFCA3"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hint="eastAsia"/>
                <w:kern w:val="0"/>
                <w:sz w:val="18"/>
                <w:szCs w:val="18"/>
              </w:rPr>
              <w:t>45</w:t>
            </w:r>
            <w:r w:rsidRPr="009839D3">
              <w:rPr>
                <w:rFonts w:eastAsiaTheme="minorEastAsia"/>
                <w:kern w:val="0"/>
                <w:sz w:val="18"/>
                <w:szCs w:val="18"/>
              </w:rPr>
              <w:t>～</w:t>
            </w:r>
            <w:r w:rsidRPr="009839D3">
              <w:rPr>
                <w:rFonts w:eastAsiaTheme="minorEastAsia" w:hint="eastAsia"/>
                <w:kern w:val="0"/>
                <w:sz w:val="18"/>
                <w:szCs w:val="18"/>
              </w:rPr>
              <w:t>65</w:t>
            </w:r>
          </w:p>
          <w:p w14:paraId="7E5BA3B2"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hint="eastAsia"/>
                <w:kern w:val="0"/>
                <w:sz w:val="18"/>
                <w:szCs w:val="18"/>
              </w:rPr>
              <w:t>65</w:t>
            </w:r>
            <w:r w:rsidRPr="009839D3">
              <w:rPr>
                <w:rFonts w:eastAsiaTheme="minorEastAsia"/>
                <w:kern w:val="0"/>
                <w:sz w:val="18"/>
                <w:szCs w:val="18"/>
              </w:rPr>
              <w:t>～</w:t>
            </w:r>
            <w:r w:rsidRPr="009839D3">
              <w:rPr>
                <w:rFonts w:eastAsiaTheme="minorEastAsia" w:hint="eastAsia"/>
                <w:kern w:val="0"/>
                <w:sz w:val="18"/>
                <w:szCs w:val="18"/>
              </w:rPr>
              <w:t>100</w:t>
            </w:r>
          </w:p>
        </w:tc>
        <w:tc>
          <w:tcPr>
            <w:tcW w:w="1123" w:type="pct"/>
            <w:vAlign w:val="center"/>
          </w:tcPr>
          <w:p w14:paraId="1CA3E37F"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hint="eastAsia"/>
                <w:kern w:val="0"/>
                <w:sz w:val="18"/>
                <w:szCs w:val="18"/>
              </w:rPr>
              <w:t>35</w:t>
            </w:r>
            <w:r w:rsidRPr="009839D3">
              <w:rPr>
                <w:rFonts w:eastAsiaTheme="minorEastAsia"/>
                <w:kern w:val="0"/>
                <w:sz w:val="18"/>
                <w:szCs w:val="18"/>
              </w:rPr>
              <w:t>～</w:t>
            </w:r>
            <w:r w:rsidRPr="009839D3">
              <w:rPr>
                <w:rFonts w:eastAsiaTheme="minorEastAsia" w:hint="eastAsia"/>
                <w:kern w:val="0"/>
                <w:sz w:val="18"/>
                <w:szCs w:val="18"/>
              </w:rPr>
              <w:t>60</w:t>
            </w:r>
          </w:p>
          <w:p w14:paraId="565B2E1E"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hint="eastAsia"/>
                <w:kern w:val="0"/>
                <w:sz w:val="18"/>
                <w:szCs w:val="18"/>
              </w:rPr>
              <w:t>75</w:t>
            </w:r>
            <w:r w:rsidRPr="009839D3">
              <w:rPr>
                <w:rFonts w:eastAsiaTheme="minorEastAsia"/>
                <w:kern w:val="0"/>
                <w:sz w:val="18"/>
                <w:szCs w:val="18"/>
              </w:rPr>
              <w:t>～</w:t>
            </w:r>
            <w:r w:rsidRPr="009839D3">
              <w:rPr>
                <w:rFonts w:eastAsiaTheme="minorEastAsia" w:hint="eastAsia"/>
                <w:kern w:val="0"/>
                <w:sz w:val="18"/>
                <w:szCs w:val="18"/>
              </w:rPr>
              <w:t>110</w:t>
            </w:r>
          </w:p>
          <w:p w14:paraId="03050A78"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hint="eastAsia"/>
                <w:kern w:val="0"/>
                <w:sz w:val="18"/>
                <w:szCs w:val="18"/>
              </w:rPr>
              <w:t>85</w:t>
            </w:r>
            <w:r w:rsidRPr="009839D3">
              <w:rPr>
                <w:rFonts w:eastAsiaTheme="minorEastAsia"/>
                <w:kern w:val="0"/>
                <w:sz w:val="18"/>
                <w:szCs w:val="18"/>
              </w:rPr>
              <w:t>～</w:t>
            </w:r>
            <w:r w:rsidRPr="009839D3">
              <w:rPr>
                <w:rFonts w:eastAsiaTheme="minorEastAsia" w:hint="eastAsia"/>
                <w:kern w:val="0"/>
                <w:sz w:val="18"/>
                <w:szCs w:val="18"/>
              </w:rPr>
              <w:t>130</w:t>
            </w:r>
          </w:p>
        </w:tc>
      </w:tr>
      <w:tr w:rsidR="009839D3" w:rsidRPr="009839D3" w14:paraId="2372A877" w14:textId="77777777" w:rsidTr="00D63707">
        <w:trPr>
          <w:trHeight w:val="397"/>
          <w:jc w:val="center"/>
        </w:trPr>
        <w:tc>
          <w:tcPr>
            <w:tcW w:w="1041" w:type="pct"/>
            <w:tcMar>
              <w:left w:w="28" w:type="dxa"/>
              <w:right w:w="28" w:type="dxa"/>
            </w:tcMar>
            <w:vAlign w:val="center"/>
          </w:tcPr>
          <w:p w14:paraId="13041482" w14:textId="77777777" w:rsidR="007B21A5" w:rsidRPr="009839D3" w:rsidRDefault="007B21A5" w:rsidP="007B21A5">
            <w:pPr>
              <w:jc w:val="center"/>
              <w:rPr>
                <w:rFonts w:eastAsiaTheme="minorEastAsia"/>
                <w:kern w:val="0"/>
                <w:sz w:val="18"/>
                <w:szCs w:val="18"/>
              </w:rPr>
            </w:pPr>
            <w:r w:rsidRPr="009839D3">
              <w:rPr>
                <w:rFonts w:eastAsiaTheme="minorEastAsia"/>
                <w:kern w:val="0"/>
                <w:sz w:val="18"/>
                <w:szCs w:val="18"/>
              </w:rPr>
              <w:t>中砂</w:t>
            </w:r>
          </w:p>
        </w:tc>
        <w:tc>
          <w:tcPr>
            <w:tcW w:w="763" w:type="pct"/>
            <w:tcMar>
              <w:left w:w="28" w:type="dxa"/>
              <w:right w:w="28" w:type="dxa"/>
            </w:tcMar>
            <w:vAlign w:val="center"/>
          </w:tcPr>
          <w:p w14:paraId="1E9368D0"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稍密</w:t>
            </w:r>
          </w:p>
          <w:p w14:paraId="1828C623"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中密</w:t>
            </w:r>
          </w:p>
          <w:p w14:paraId="6F45E6A2"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密实</w:t>
            </w:r>
          </w:p>
        </w:tc>
        <w:tc>
          <w:tcPr>
            <w:tcW w:w="1083" w:type="pct"/>
            <w:vAlign w:val="center"/>
          </w:tcPr>
          <w:p w14:paraId="67ADBE59"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10</w:t>
            </w:r>
            <w:r w:rsidRPr="009839D3">
              <w:rPr>
                <w:rFonts w:eastAsiaTheme="minorEastAsia"/>
                <w:kern w:val="0"/>
                <w:sz w:val="18"/>
                <w:szCs w:val="18"/>
              </w:rPr>
              <w:t>＜</w:t>
            </w:r>
            <w:r w:rsidRPr="009839D3">
              <w:rPr>
                <w:rFonts w:eastAsiaTheme="minorEastAsia"/>
                <w:i/>
                <w:kern w:val="0"/>
                <w:sz w:val="18"/>
                <w:szCs w:val="18"/>
              </w:rPr>
              <w:t xml:space="preserve">N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15</w:t>
            </w:r>
          </w:p>
          <w:p w14:paraId="0F6C52F2"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15</w:t>
            </w:r>
            <w:r w:rsidRPr="009839D3">
              <w:rPr>
                <w:rFonts w:eastAsiaTheme="minorEastAsia"/>
                <w:kern w:val="0"/>
                <w:sz w:val="18"/>
                <w:szCs w:val="18"/>
              </w:rPr>
              <w:t>＜</w:t>
            </w:r>
            <w:r w:rsidRPr="009839D3">
              <w:rPr>
                <w:rFonts w:eastAsiaTheme="minorEastAsia"/>
                <w:i/>
                <w:kern w:val="0"/>
                <w:sz w:val="18"/>
                <w:szCs w:val="18"/>
              </w:rPr>
              <w:t xml:space="preserve">N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30</w:t>
            </w:r>
          </w:p>
          <w:p w14:paraId="49B6D5FF"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i/>
                <w:kern w:val="0"/>
                <w:sz w:val="18"/>
                <w:szCs w:val="18"/>
              </w:rPr>
              <w:t>N</w:t>
            </w:r>
            <w:r w:rsidRPr="009839D3">
              <w:rPr>
                <w:rFonts w:eastAsiaTheme="minorEastAsia"/>
                <w:kern w:val="0"/>
                <w:sz w:val="18"/>
                <w:szCs w:val="18"/>
              </w:rPr>
              <w:t>＞</w:t>
            </w:r>
            <w:r w:rsidRPr="009839D3">
              <w:rPr>
                <w:rFonts w:eastAsiaTheme="minorEastAsia"/>
                <w:kern w:val="0"/>
                <w:sz w:val="18"/>
                <w:szCs w:val="18"/>
              </w:rPr>
              <w:t>30</w:t>
            </w:r>
          </w:p>
        </w:tc>
        <w:tc>
          <w:tcPr>
            <w:tcW w:w="990" w:type="pct"/>
            <w:tcMar>
              <w:left w:w="28" w:type="dxa"/>
              <w:right w:w="28" w:type="dxa"/>
            </w:tcMar>
            <w:vAlign w:val="center"/>
          </w:tcPr>
          <w:p w14:paraId="063C6770"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hint="eastAsia"/>
                <w:kern w:val="0"/>
                <w:sz w:val="18"/>
                <w:szCs w:val="18"/>
              </w:rPr>
              <w:t>55</w:t>
            </w:r>
            <w:r w:rsidRPr="009839D3">
              <w:rPr>
                <w:rFonts w:eastAsiaTheme="minorEastAsia"/>
                <w:kern w:val="0"/>
                <w:sz w:val="18"/>
                <w:szCs w:val="18"/>
              </w:rPr>
              <w:t>～</w:t>
            </w:r>
            <w:r w:rsidRPr="009839D3">
              <w:rPr>
                <w:rFonts w:eastAsiaTheme="minorEastAsia" w:hint="eastAsia"/>
                <w:kern w:val="0"/>
                <w:sz w:val="18"/>
                <w:szCs w:val="18"/>
              </w:rPr>
              <w:t>75</w:t>
            </w:r>
          </w:p>
          <w:p w14:paraId="5658F852"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hint="eastAsia"/>
                <w:kern w:val="0"/>
                <w:sz w:val="18"/>
                <w:szCs w:val="18"/>
              </w:rPr>
              <w:t>75</w:t>
            </w:r>
            <w:r w:rsidRPr="009839D3">
              <w:rPr>
                <w:rFonts w:eastAsiaTheme="minorEastAsia"/>
                <w:kern w:val="0"/>
                <w:sz w:val="18"/>
                <w:szCs w:val="18"/>
              </w:rPr>
              <w:t>～</w:t>
            </w:r>
            <w:r w:rsidRPr="009839D3">
              <w:rPr>
                <w:rFonts w:eastAsiaTheme="minorEastAsia" w:hint="eastAsia"/>
                <w:kern w:val="0"/>
                <w:sz w:val="18"/>
                <w:szCs w:val="18"/>
              </w:rPr>
              <w:t>9</w:t>
            </w:r>
            <w:r w:rsidRPr="009839D3">
              <w:rPr>
                <w:rFonts w:eastAsiaTheme="minorEastAsia"/>
                <w:kern w:val="0"/>
                <w:sz w:val="18"/>
                <w:szCs w:val="18"/>
              </w:rPr>
              <w:t>0</w:t>
            </w:r>
          </w:p>
          <w:p w14:paraId="2E3B4A51"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hint="eastAsia"/>
                <w:kern w:val="0"/>
                <w:sz w:val="18"/>
                <w:szCs w:val="18"/>
              </w:rPr>
              <w:t>90</w:t>
            </w:r>
            <w:r w:rsidRPr="009839D3">
              <w:rPr>
                <w:rFonts w:eastAsiaTheme="minorEastAsia"/>
                <w:kern w:val="0"/>
                <w:sz w:val="18"/>
                <w:szCs w:val="18"/>
              </w:rPr>
              <w:t>～</w:t>
            </w:r>
            <w:r w:rsidRPr="009839D3">
              <w:rPr>
                <w:rFonts w:eastAsiaTheme="minorEastAsia"/>
                <w:kern w:val="0"/>
                <w:sz w:val="18"/>
                <w:szCs w:val="18"/>
              </w:rPr>
              <w:t>1</w:t>
            </w:r>
            <w:r w:rsidRPr="009839D3">
              <w:rPr>
                <w:rFonts w:eastAsiaTheme="minorEastAsia" w:hint="eastAsia"/>
                <w:kern w:val="0"/>
                <w:sz w:val="18"/>
                <w:szCs w:val="18"/>
              </w:rPr>
              <w:t>2</w:t>
            </w:r>
            <w:r w:rsidRPr="009839D3">
              <w:rPr>
                <w:rFonts w:eastAsiaTheme="minorEastAsia"/>
                <w:kern w:val="0"/>
                <w:sz w:val="18"/>
                <w:szCs w:val="18"/>
              </w:rPr>
              <w:t>0</w:t>
            </w:r>
          </w:p>
        </w:tc>
        <w:tc>
          <w:tcPr>
            <w:tcW w:w="1123" w:type="pct"/>
            <w:vAlign w:val="center"/>
          </w:tcPr>
          <w:p w14:paraId="339EC7D0"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hint="eastAsia"/>
                <w:kern w:val="0"/>
                <w:sz w:val="18"/>
                <w:szCs w:val="18"/>
              </w:rPr>
              <w:t>75</w:t>
            </w:r>
            <w:r w:rsidRPr="009839D3">
              <w:rPr>
                <w:rFonts w:eastAsiaTheme="minorEastAsia"/>
                <w:kern w:val="0"/>
                <w:sz w:val="18"/>
                <w:szCs w:val="18"/>
              </w:rPr>
              <w:t>～</w:t>
            </w:r>
            <w:r w:rsidRPr="009839D3">
              <w:rPr>
                <w:rFonts w:eastAsiaTheme="minorEastAsia" w:hint="eastAsia"/>
                <w:kern w:val="0"/>
                <w:sz w:val="18"/>
                <w:szCs w:val="18"/>
              </w:rPr>
              <w:t>100</w:t>
            </w:r>
          </w:p>
          <w:p w14:paraId="6D644DDA"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hint="eastAsia"/>
                <w:kern w:val="0"/>
                <w:sz w:val="18"/>
                <w:szCs w:val="18"/>
              </w:rPr>
              <w:t>100</w:t>
            </w:r>
            <w:r w:rsidRPr="009839D3">
              <w:rPr>
                <w:rFonts w:eastAsiaTheme="minorEastAsia"/>
                <w:kern w:val="0"/>
                <w:sz w:val="18"/>
                <w:szCs w:val="18"/>
              </w:rPr>
              <w:t>～</w:t>
            </w:r>
            <w:r w:rsidRPr="009839D3">
              <w:rPr>
                <w:rFonts w:eastAsiaTheme="minorEastAsia" w:hint="eastAsia"/>
                <w:kern w:val="0"/>
                <w:sz w:val="18"/>
                <w:szCs w:val="18"/>
              </w:rPr>
              <w:t>13</w:t>
            </w:r>
            <w:r w:rsidRPr="009839D3">
              <w:rPr>
                <w:rFonts w:eastAsiaTheme="minorEastAsia"/>
                <w:kern w:val="0"/>
                <w:sz w:val="18"/>
                <w:szCs w:val="18"/>
              </w:rPr>
              <w:t>0</w:t>
            </w:r>
          </w:p>
          <w:p w14:paraId="3C0B957D"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hint="eastAsia"/>
                <w:kern w:val="0"/>
                <w:sz w:val="18"/>
                <w:szCs w:val="18"/>
              </w:rPr>
              <w:t>130</w:t>
            </w:r>
            <w:r w:rsidRPr="009839D3">
              <w:rPr>
                <w:rFonts w:eastAsiaTheme="minorEastAsia"/>
                <w:kern w:val="0"/>
                <w:sz w:val="18"/>
                <w:szCs w:val="18"/>
              </w:rPr>
              <w:t>～</w:t>
            </w:r>
            <w:r w:rsidRPr="009839D3">
              <w:rPr>
                <w:rFonts w:eastAsiaTheme="minorEastAsia"/>
                <w:kern w:val="0"/>
                <w:sz w:val="18"/>
                <w:szCs w:val="18"/>
              </w:rPr>
              <w:t>1</w:t>
            </w:r>
            <w:r w:rsidRPr="009839D3">
              <w:rPr>
                <w:rFonts w:eastAsiaTheme="minorEastAsia" w:hint="eastAsia"/>
                <w:kern w:val="0"/>
                <w:sz w:val="18"/>
                <w:szCs w:val="18"/>
              </w:rPr>
              <w:t>7</w:t>
            </w:r>
            <w:r w:rsidRPr="009839D3">
              <w:rPr>
                <w:rFonts w:eastAsiaTheme="minorEastAsia"/>
                <w:kern w:val="0"/>
                <w:sz w:val="18"/>
                <w:szCs w:val="18"/>
              </w:rPr>
              <w:t>0</w:t>
            </w:r>
          </w:p>
        </w:tc>
      </w:tr>
      <w:tr w:rsidR="009839D3" w:rsidRPr="009839D3" w14:paraId="7D26E3B4" w14:textId="77777777" w:rsidTr="00D63707">
        <w:trPr>
          <w:trHeight w:val="397"/>
          <w:jc w:val="center"/>
        </w:trPr>
        <w:tc>
          <w:tcPr>
            <w:tcW w:w="1041" w:type="pct"/>
            <w:tcMar>
              <w:left w:w="28" w:type="dxa"/>
              <w:right w:w="28" w:type="dxa"/>
            </w:tcMar>
            <w:vAlign w:val="center"/>
          </w:tcPr>
          <w:p w14:paraId="00B59EB9" w14:textId="77777777" w:rsidR="007B21A5" w:rsidRPr="009839D3" w:rsidRDefault="007B21A5" w:rsidP="007B21A5">
            <w:pPr>
              <w:jc w:val="center"/>
              <w:rPr>
                <w:rFonts w:eastAsiaTheme="minorEastAsia"/>
                <w:kern w:val="0"/>
                <w:sz w:val="18"/>
                <w:szCs w:val="18"/>
              </w:rPr>
            </w:pPr>
            <w:r w:rsidRPr="009839D3">
              <w:rPr>
                <w:rFonts w:eastAsiaTheme="minorEastAsia"/>
                <w:kern w:val="0"/>
                <w:sz w:val="18"/>
                <w:szCs w:val="18"/>
              </w:rPr>
              <w:t>粗砂</w:t>
            </w:r>
          </w:p>
        </w:tc>
        <w:tc>
          <w:tcPr>
            <w:tcW w:w="763" w:type="pct"/>
            <w:tcMar>
              <w:left w:w="28" w:type="dxa"/>
              <w:right w:w="28" w:type="dxa"/>
            </w:tcMar>
            <w:vAlign w:val="center"/>
          </w:tcPr>
          <w:p w14:paraId="5296C93E"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稍密</w:t>
            </w:r>
          </w:p>
          <w:p w14:paraId="7DB3258A"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中密</w:t>
            </w:r>
          </w:p>
          <w:p w14:paraId="5CB41884"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密实</w:t>
            </w:r>
          </w:p>
        </w:tc>
        <w:tc>
          <w:tcPr>
            <w:tcW w:w="1083" w:type="pct"/>
            <w:vAlign w:val="center"/>
          </w:tcPr>
          <w:p w14:paraId="041D63B0"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10</w:t>
            </w:r>
            <w:r w:rsidRPr="009839D3">
              <w:rPr>
                <w:rFonts w:eastAsiaTheme="minorEastAsia"/>
                <w:kern w:val="0"/>
                <w:sz w:val="18"/>
                <w:szCs w:val="18"/>
              </w:rPr>
              <w:t>＜</w:t>
            </w:r>
            <w:r w:rsidRPr="009839D3">
              <w:rPr>
                <w:rFonts w:eastAsiaTheme="minorEastAsia"/>
                <w:i/>
                <w:kern w:val="0"/>
                <w:sz w:val="18"/>
                <w:szCs w:val="18"/>
              </w:rPr>
              <w:t xml:space="preserve">N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15</w:t>
            </w:r>
          </w:p>
          <w:p w14:paraId="76860158"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15</w:t>
            </w:r>
            <w:r w:rsidRPr="009839D3">
              <w:rPr>
                <w:rFonts w:eastAsiaTheme="minorEastAsia"/>
                <w:kern w:val="0"/>
                <w:sz w:val="18"/>
                <w:szCs w:val="18"/>
              </w:rPr>
              <w:t>＜</w:t>
            </w:r>
            <w:r w:rsidRPr="009839D3">
              <w:rPr>
                <w:rFonts w:eastAsiaTheme="minorEastAsia"/>
                <w:i/>
                <w:kern w:val="0"/>
                <w:sz w:val="18"/>
                <w:szCs w:val="18"/>
              </w:rPr>
              <w:t xml:space="preserve">N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30</w:t>
            </w:r>
          </w:p>
          <w:p w14:paraId="0DEE85D5"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i/>
                <w:kern w:val="0"/>
                <w:sz w:val="18"/>
                <w:szCs w:val="18"/>
              </w:rPr>
              <w:t>N</w:t>
            </w:r>
            <w:r w:rsidRPr="009839D3">
              <w:rPr>
                <w:rFonts w:eastAsiaTheme="minorEastAsia"/>
                <w:kern w:val="0"/>
                <w:sz w:val="18"/>
                <w:szCs w:val="18"/>
              </w:rPr>
              <w:t>＞</w:t>
            </w:r>
            <w:r w:rsidRPr="009839D3">
              <w:rPr>
                <w:rFonts w:eastAsiaTheme="minorEastAsia"/>
                <w:kern w:val="0"/>
                <w:sz w:val="18"/>
                <w:szCs w:val="18"/>
              </w:rPr>
              <w:t>30</w:t>
            </w:r>
          </w:p>
        </w:tc>
        <w:tc>
          <w:tcPr>
            <w:tcW w:w="990" w:type="pct"/>
            <w:tcMar>
              <w:left w:w="28" w:type="dxa"/>
              <w:right w:w="28" w:type="dxa"/>
            </w:tcMar>
            <w:vAlign w:val="center"/>
          </w:tcPr>
          <w:p w14:paraId="1290EF68"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80</w:t>
            </w:r>
            <w:r w:rsidRPr="009839D3">
              <w:rPr>
                <w:rFonts w:eastAsiaTheme="minorEastAsia"/>
                <w:kern w:val="0"/>
                <w:sz w:val="18"/>
                <w:szCs w:val="18"/>
              </w:rPr>
              <w:t>～</w:t>
            </w:r>
            <w:r w:rsidRPr="009839D3">
              <w:rPr>
                <w:rFonts w:eastAsiaTheme="minorEastAsia"/>
                <w:kern w:val="0"/>
                <w:sz w:val="18"/>
                <w:szCs w:val="18"/>
              </w:rPr>
              <w:t>1</w:t>
            </w:r>
            <w:r w:rsidRPr="009839D3">
              <w:rPr>
                <w:rFonts w:eastAsiaTheme="minorEastAsia" w:hint="eastAsia"/>
                <w:kern w:val="0"/>
                <w:sz w:val="18"/>
                <w:szCs w:val="18"/>
              </w:rPr>
              <w:t>3</w:t>
            </w:r>
            <w:r w:rsidRPr="009839D3">
              <w:rPr>
                <w:rFonts w:eastAsiaTheme="minorEastAsia"/>
                <w:kern w:val="0"/>
                <w:sz w:val="18"/>
                <w:szCs w:val="18"/>
              </w:rPr>
              <w:t>0</w:t>
            </w:r>
          </w:p>
          <w:p w14:paraId="5D3D3701"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1</w:t>
            </w:r>
            <w:r w:rsidRPr="009839D3">
              <w:rPr>
                <w:rFonts w:eastAsiaTheme="minorEastAsia" w:hint="eastAsia"/>
                <w:kern w:val="0"/>
                <w:sz w:val="18"/>
                <w:szCs w:val="18"/>
              </w:rPr>
              <w:t>3</w:t>
            </w:r>
            <w:r w:rsidRPr="009839D3">
              <w:rPr>
                <w:rFonts w:eastAsiaTheme="minorEastAsia"/>
                <w:kern w:val="0"/>
                <w:sz w:val="18"/>
                <w:szCs w:val="18"/>
              </w:rPr>
              <w:t>0</w:t>
            </w:r>
            <w:r w:rsidRPr="009839D3">
              <w:rPr>
                <w:rFonts w:eastAsiaTheme="minorEastAsia"/>
                <w:kern w:val="0"/>
                <w:sz w:val="18"/>
                <w:szCs w:val="18"/>
              </w:rPr>
              <w:t>～</w:t>
            </w:r>
            <w:r w:rsidRPr="009839D3">
              <w:rPr>
                <w:rFonts w:eastAsiaTheme="minorEastAsia"/>
                <w:kern w:val="0"/>
                <w:sz w:val="18"/>
                <w:szCs w:val="18"/>
              </w:rPr>
              <w:t>1</w:t>
            </w:r>
            <w:r w:rsidRPr="009839D3">
              <w:rPr>
                <w:rFonts w:eastAsiaTheme="minorEastAsia" w:hint="eastAsia"/>
                <w:kern w:val="0"/>
                <w:sz w:val="18"/>
                <w:szCs w:val="18"/>
              </w:rPr>
              <w:t>7</w:t>
            </w:r>
            <w:r w:rsidRPr="009839D3">
              <w:rPr>
                <w:rFonts w:eastAsiaTheme="minorEastAsia"/>
                <w:kern w:val="0"/>
                <w:sz w:val="18"/>
                <w:szCs w:val="18"/>
              </w:rPr>
              <w:t>0</w:t>
            </w:r>
          </w:p>
          <w:p w14:paraId="1074137B"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1</w:t>
            </w:r>
            <w:r w:rsidRPr="009839D3">
              <w:rPr>
                <w:rFonts w:eastAsiaTheme="minorEastAsia" w:hint="eastAsia"/>
                <w:kern w:val="0"/>
                <w:sz w:val="18"/>
                <w:szCs w:val="18"/>
              </w:rPr>
              <w:t>7</w:t>
            </w:r>
            <w:r w:rsidRPr="009839D3">
              <w:rPr>
                <w:rFonts w:eastAsiaTheme="minorEastAsia"/>
                <w:kern w:val="0"/>
                <w:sz w:val="18"/>
                <w:szCs w:val="18"/>
              </w:rPr>
              <w:t>0</w:t>
            </w:r>
            <w:r w:rsidRPr="009839D3">
              <w:rPr>
                <w:rFonts w:eastAsiaTheme="minorEastAsia"/>
                <w:kern w:val="0"/>
                <w:sz w:val="18"/>
                <w:szCs w:val="18"/>
              </w:rPr>
              <w:t>～</w:t>
            </w:r>
            <w:r w:rsidRPr="009839D3">
              <w:rPr>
                <w:rFonts w:eastAsiaTheme="minorEastAsia" w:hint="eastAsia"/>
                <w:kern w:val="0"/>
                <w:sz w:val="18"/>
                <w:szCs w:val="18"/>
              </w:rPr>
              <w:t>22</w:t>
            </w:r>
            <w:r w:rsidRPr="009839D3">
              <w:rPr>
                <w:rFonts w:eastAsiaTheme="minorEastAsia"/>
                <w:kern w:val="0"/>
                <w:sz w:val="18"/>
                <w:szCs w:val="18"/>
              </w:rPr>
              <w:t>0</w:t>
            </w:r>
          </w:p>
        </w:tc>
        <w:tc>
          <w:tcPr>
            <w:tcW w:w="1123" w:type="pct"/>
            <w:vAlign w:val="center"/>
          </w:tcPr>
          <w:p w14:paraId="501C21A9"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hint="eastAsia"/>
                <w:kern w:val="0"/>
                <w:sz w:val="18"/>
                <w:szCs w:val="18"/>
              </w:rPr>
              <w:t>100</w:t>
            </w:r>
            <w:r w:rsidRPr="009839D3">
              <w:rPr>
                <w:rFonts w:eastAsiaTheme="minorEastAsia"/>
                <w:kern w:val="0"/>
                <w:sz w:val="18"/>
                <w:szCs w:val="18"/>
              </w:rPr>
              <w:t>～</w:t>
            </w:r>
            <w:r w:rsidRPr="009839D3">
              <w:rPr>
                <w:rFonts w:eastAsiaTheme="minorEastAsia"/>
                <w:kern w:val="0"/>
                <w:sz w:val="18"/>
                <w:szCs w:val="18"/>
              </w:rPr>
              <w:t>1</w:t>
            </w:r>
            <w:r w:rsidRPr="009839D3">
              <w:rPr>
                <w:rFonts w:eastAsiaTheme="minorEastAsia" w:hint="eastAsia"/>
                <w:kern w:val="0"/>
                <w:sz w:val="18"/>
                <w:szCs w:val="18"/>
              </w:rPr>
              <w:t>4</w:t>
            </w:r>
            <w:r w:rsidRPr="009839D3">
              <w:rPr>
                <w:rFonts w:eastAsiaTheme="minorEastAsia"/>
                <w:kern w:val="0"/>
                <w:sz w:val="18"/>
                <w:szCs w:val="18"/>
              </w:rPr>
              <w:t>0</w:t>
            </w:r>
          </w:p>
          <w:p w14:paraId="62443146"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1</w:t>
            </w:r>
            <w:r w:rsidRPr="009839D3">
              <w:rPr>
                <w:rFonts w:eastAsiaTheme="minorEastAsia" w:hint="eastAsia"/>
                <w:kern w:val="0"/>
                <w:sz w:val="18"/>
                <w:szCs w:val="18"/>
              </w:rPr>
              <w:t>7</w:t>
            </w:r>
            <w:r w:rsidRPr="009839D3">
              <w:rPr>
                <w:rFonts w:eastAsiaTheme="minorEastAsia"/>
                <w:kern w:val="0"/>
                <w:sz w:val="18"/>
                <w:szCs w:val="18"/>
              </w:rPr>
              <w:t>0</w:t>
            </w:r>
            <w:r w:rsidRPr="009839D3">
              <w:rPr>
                <w:rFonts w:eastAsiaTheme="minorEastAsia"/>
                <w:kern w:val="0"/>
                <w:sz w:val="18"/>
                <w:szCs w:val="18"/>
              </w:rPr>
              <w:t>～</w:t>
            </w:r>
            <w:r w:rsidRPr="009839D3">
              <w:rPr>
                <w:rFonts w:eastAsiaTheme="minorEastAsia" w:hint="eastAsia"/>
                <w:kern w:val="0"/>
                <w:sz w:val="18"/>
                <w:szCs w:val="18"/>
              </w:rPr>
              <w:t>22</w:t>
            </w:r>
            <w:r w:rsidRPr="009839D3">
              <w:rPr>
                <w:rFonts w:eastAsiaTheme="minorEastAsia"/>
                <w:kern w:val="0"/>
                <w:sz w:val="18"/>
                <w:szCs w:val="18"/>
              </w:rPr>
              <w:t>0</w:t>
            </w:r>
          </w:p>
          <w:p w14:paraId="6D23454F"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hint="eastAsia"/>
                <w:kern w:val="0"/>
                <w:sz w:val="18"/>
                <w:szCs w:val="18"/>
              </w:rPr>
              <w:t>2</w:t>
            </w:r>
            <w:r w:rsidRPr="009839D3">
              <w:rPr>
                <w:rFonts w:eastAsiaTheme="minorEastAsia"/>
                <w:kern w:val="0"/>
                <w:sz w:val="18"/>
                <w:szCs w:val="18"/>
              </w:rPr>
              <w:t>20</w:t>
            </w:r>
            <w:r w:rsidRPr="009839D3">
              <w:rPr>
                <w:rFonts w:eastAsiaTheme="minorEastAsia"/>
                <w:kern w:val="0"/>
                <w:sz w:val="18"/>
                <w:szCs w:val="18"/>
              </w:rPr>
              <w:t>～</w:t>
            </w:r>
            <w:r w:rsidRPr="009839D3">
              <w:rPr>
                <w:rFonts w:eastAsiaTheme="minorEastAsia" w:hint="eastAsia"/>
                <w:kern w:val="0"/>
                <w:sz w:val="18"/>
                <w:szCs w:val="18"/>
              </w:rPr>
              <w:t>25</w:t>
            </w:r>
            <w:r w:rsidRPr="009839D3">
              <w:rPr>
                <w:rFonts w:eastAsiaTheme="minorEastAsia"/>
                <w:kern w:val="0"/>
                <w:sz w:val="18"/>
                <w:szCs w:val="18"/>
              </w:rPr>
              <w:t>0</w:t>
            </w:r>
          </w:p>
        </w:tc>
      </w:tr>
      <w:tr w:rsidR="009839D3" w:rsidRPr="009839D3" w14:paraId="728B6F6D" w14:textId="77777777" w:rsidTr="00D63707">
        <w:trPr>
          <w:trHeight w:val="397"/>
          <w:jc w:val="center"/>
        </w:trPr>
        <w:tc>
          <w:tcPr>
            <w:tcW w:w="1041" w:type="pct"/>
            <w:tcMar>
              <w:left w:w="28" w:type="dxa"/>
              <w:right w:w="28" w:type="dxa"/>
            </w:tcMar>
            <w:vAlign w:val="center"/>
          </w:tcPr>
          <w:p w14:paraId="57FA61E8" w14:textId="77777777" w:rsidR="007B21A5" w:rsidRPr="009839D3" w:rsidRDefault="007B21A5" w:rsidP="007B21A5">
            <w:pPr>
              <w:jc w:val="center"/>
              <w:rPr>
                <w:rFonts w:eastAsiaTheme="minorEastAsia"/>
                <w:kern w:val="0"/>
                <w:sz w:val="18"/>
                <w:szCs w:val="18"/>
              </w:rPr>
            </w:pPr>
            <w:proofErr w:type="gramStart"/>
            <w:r w:rsidRPr="009839D3">
              <w:rPr>
                <w:rFonts w:eastAsiaTheme="minorEastAsia"/>
                <w:kern w:val="0"/>
                <w:sz w:val="18"/>
                <w:szCs w:val="18"/>
              </w:rPr>
              <w:t>砾</w:t>
            </w:r>
            <w:proofErr w:type="gramEnd"/>
            <w:r w:rsidRPr="009839D3">
              <w:rPr>
                <w:rFonts w:eastAsiaTheme="minorEastAsia"/>
                <w:kern w:val="0"/>
                <w:sz w:val="18"/>
                <w:szCs w:val="18"/>
              </w:rPr>
              <w:t>砂</w:t>
            </w:r>
          </w:p>
        </w:tc>
        <w:tc>
          <w:tcPr>
            <w:tcW w:w="763" w:type="pct"/>
            <w:tcMar>
              <w:left w:w="28" w:type="dxa"/>
              <w:right w:w="28" w:type="dxa"/>
            </w:tcMar>
            <w:vAlign w:val="center"/>
          </w:tcPr>
          <w:p w14:paraId="3B8AE250"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中密、密实</w:t>
            </w:r>
          </w:p>
        </w:tc>
        <w:tc>
          <w:tcPr>
            <w:tcW w:w="1083" w:type="pct"/>
            <w:vAlign w:val="center"/>
          </w:tcPr>
          <w:p w14:paraId="5A18F984"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15</w:t>
            </w:r>
            <w:r w:rsidRPr="009839D3">
              <w:rPr>
                <w:rFonts w:eastAsiaTheme="minorEastAsia"/>
                <w:kern w:val="0"/>
                <w:sz w:val="18"/>
                <w:szCs w:val="18"/>
              </w:rPr>
              <w:t>＜</w:t>
            </w:r>
            <w:r w:rsidRPr="009839D3">
              <w:rPr>
                <w:rFonts w:eastAsiaTheme="minorEastAsia"/>
                <w:i/>
                <w:kern w:val="0"/>
                <w:sz w:val="18"/>
                <w:szCs w:val="18"/>
              </w:rPr>
              <w:t>N</w:t>
            </w:r>
            <w:r w:rsidRPr="009839D3">
              <w:rPr>
                <w:rFonts w:eastAsiaTheme="minorEastAsia"/>
                <w:kern w:val="0"/>
                <w:sz w:val="18"/>
                <w:szCs w:val="18"/>
                <w:vertAlign w:val="subscript"/>
              </w:rPr>
              <w:t xml:space="preserve"> </w:t>
            </w:r>
            <w:r w:rsidRPr="009839D3">
              <w:rPr>
                <w:rFonts w:asciiTheme="minorEastAsia" w:eastAsiaTheme="minorEastAsia" w:hAnsiTheme="minorEastAsia"/>
                <w:kern w:val="0"/>
                <w:sz w:val="18"/>
                <w:szCs w:val="18"/>
              </w:rPr>
              <w:t>≤4</w:t>
            </w:r>
            <w:r w:rsidRPr="009839D3">
              <w:rPr>
                <w:rFonts w:eastAsiaTheme="minorEastAsia"/>
                <w:kern w:val="0"/>
                <w:sz w:val="18"/>
                <w:szCs w:val="18"/>
              </w:rPr>
              <w:t>5</w:t>
            </w:r>
          </w:p>
        </w:tc>
        <w:tc>
          <w:tcPr>
            <w:tcW w:w="990" w:type="pct"/>
            <w:tcMar>
              <w:left w:w="28" w:type="dxa"/>
              <w:right w:w="28" w:type="dxa"/>
            </w:tcMar>
            <w:vAlign w:val="center"/>
          </w:tcPr>
          <w:p w14:paraId="0B2930B9"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1</w:t>
            </w:r>
            <w:r w:rsidRPr="009839D3">
              <w:rPr>
                <w:rFonts w:eastAsiaTheme="minorEastAsia" w:hint="eastAsia"/>
                <w:kern w:val="0"/>
                <w:sz w:val="18"/>
                <w:szCs w:val="18"/>
              </w:rPr>
              <w:t>9</w:t>
            </w:r>
            <w:r w:rsidRPr="009839D3">
              <w:rPr>
                <w:rFonts w:eastAsiaTheme="minorEastAsia"/>
                <w:kern w:val="0"/>
                <w:sz w:val="18"/>
                <w:szCs w:val="18"/>
              </w:rPr>
              <w:t>0</w:t>
            </w:r>
            <w:r w:rsidRPr="009839D3">
              <w:rPr>
                <w:rFonts w:eastAsiaTheme="minorEastAsia"/>
                <w:kern w:val="0"/>
                <w:sz w:val="18"/>
                <w:szCs w:val="18"/>
              </w:rPr>
              <w:t>～</w:t>
            </w:r>
            <w:r w:rsidRPr="009839D3">
              <w:rPr>
                <w:rFonts w:eastAsiaTheme="minorEastAsia" w:hint="eastAsia"/>
                <w:kern w:val="0"/>
                <w:sz w:val="18"/>
                <w:szCs w:val="18"/>
              </w:rPr>
              <w:t>26</w:t>
            </w:r>
            <w:r w:rsidRPr="009839D3">
              <w:rPr>
                <w:rFonts w:eastAsiaTheme="minorEastAsia"/>
                <w:kern w:val="0"/>
                <w:sz w:val="18"/>
                <w:szCs w:val="18"/>
              </w:rPr>
              <w:t>0</w:t>
            </w:r>
          </w:p>
        </w:tc>
        <w:tc>
          <w:tcPr>
            <w:tcW w:w="1123" w:type="pct"/>
            <w:vAlign w:val="center"/>
          </w:tcPr>
          <w:p w14:paraId="463ECEAC"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hint="eastAsia"/>
                <w:kern w:val="0"/>
                <w:sz w:val="18"/>
                <w:szCs w:val="18"/>
              </w:rPr>
              <w:t>24</w:t>
            </w:r>
            <w:r w:rsidRPr="009839D3">
              <w:rPr>
                <w:rFonts w:eastAsiaTheme="minorEastAsia"/>
                <w:kern w:val="0"/>
                <w:sz w:val="18"/>
                <w:szCs w:val="18"/>
              </w:rPr>
              <w:t>0</w:t>
            </w:r>
            <w:r w:rsidRPr="009839D3">
              <w:rPr>
                <w:rFonts w:eastAsiaTheme="minorEastAsia"/>
                <w:kern w:val="0"/>
                <w:sz w:val="18"/>
                <w:szCs w:val="18"/>
              </w:rPr>
              <w:t>～</w:t>
            </w:r>
            <w:r w:rsidRPr="009839D3">
              <w:rPr>
                <w:rFonts w:eastAsiaTheme="minorEastAsia" w:hint="eastAsia"/>
                <w:kern w:val="0"/>
                <w:sz w:val="18"/>
                <w:szCs w:val="18"/>
              </w:rPr>
              <w:t>29</w:t>
            </w:r>
            <w:r w:rsidRPr="009839D3">
              <w:rPr>
                <w:rFonts w:eastAsiaTheme="minorEastAsia"/>
                <w:kern w:val="0"/>
                <w:sz w:val="18"/>
                <w:szCs w:val="18"/>
              </w:rPr>
              <w:t>0</w:t>
            </w:r>
          </w:p>
        </w:tc>
      </w:tr>
      <w:tr w:rsidR="009839D3" w:rsidRPr="009839D3" w14:paraId="1C38732B" w14:textId="77777777" w:rsidTr="00D63707">
        <w:trPr>
          <w:trHeight w:val="397"/>
          <w:jc w:val="center"/>
        </w:trPr>
        <w:tc>
          <w:tcPr>
            <w:tcW w:w="1041" w:type="pct"/>
            <w:tcMar>
              <w:left w:w="28" w:type="dxa"/>
              <w:right w:w="28" w:type="dxa"/>
            </w:tcMar>
            <w:vAlign w:val="center"/>
          </w:tcPr>
          <w:p w14:paraId="6A3EABB8" w14:textId="77777777" w:rsidR="007B21A5" w:rsidRPr="009839D3" w:rsidRDefault="007B21A5" w:rsidP="007B21A5">
            <w:pPr>
              <w:jc w:val="center"/>
              <w:rPr>
                <w:rFonts w:eastAsiaTheme="minorEastAsia"/>
                <w:kern w:val="0"/>
                <w:sz w:val="18"/>
                <w:szCs w:val="18"/>
              </w:rPr>
            </w:pPr>
            <w:r w:rsidRPr="009839D3">
              <w:rPr>
                <w:rFonts w:eastAsiaTheme="minorEastAsia"/>
                <w:kern w:val="0"/>
                <w:sz w:val="18"/>
                <w:szCs w:val="18"/>
              </w:rPr>
              <w:t>全风化岩</w:t>
            </w:r>
          </w:p>
        </w:tc>
        <w:tc>
          <w:tcPr>
            <w:tcW w:w="763" w:type="pct"/>
            <w:tcMar>
              <w:left w:w="28" w:type="dxa"/>
              <w:right w:w="28" w:type="dxa"/>
            </w:tcMar>
            <w:vAlign w:val="center"/>
          </w:tcPr>
          <w:p w14:paraId="014EAD41"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w:t>
            </w:r>
          </w:p>
        </w:tc>
        <w:tc>
          <w:tcPr>
            <w:tcW w:w="1083" w:type="pct"/>
            <w:vAlign w:val="center"/>
          </w:tcPr>
          <w:p w14:paraId="4259504F"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30</w:t>
            </w:r>
            <w:r w:rsidRPr="009839D3">
              <w:rPr>
                <w:rFonts w:asciiTheme="minorEastAsia" w:eastAsiaTheme="minorEastAsia" w:hAnsiTheme="minorEastAsia"/>
                <w:kern w:val="0"/>
                <w:sz w:val="18"/>
                <w:szCs w:val="18"/>
              </w:rPr>
              <w:t>≤</w:t>
            </w:r>
            <w:r w:rsidRPr="009839D3">
              <w:rPr>
                <w:rFonts w:eastAsiaTheme="minorEastAsia"/>
                <w:i/>
                <w:kern w:val="0"/>
                <w:sz w:val="18"/>
                <w:szCs w:val="18"/>
              </w:rPr>
              <w:t xml:space="preserve">N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50</w:t>
            </w:r>
          </w:p>
        </w:tc>
        <w:tc>
          <w:tcPr>
            <w:tcW w:w="990" w:type="pct"/>
            <w:tcMar>
              <w:left w:w="28" w:type="dxa"/>
              <w:right w:w="28" w:type="dxa"/>
            </w:tcMar>
            <w:vAlign w:val="center"/>
          </w:tcPr>
          <w:p w14:paraId="776ABB4B"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hint="eastAsia"/>
                <w:kern w:val="0"/>
                <w:sz w:val="18"/>
                <w:szCs w:val="18"/>
              </w:rPr>
              <w:t>8</w:t>
            </w:r>
            <w:r w:rsidRPr="009839D3">
              <w:rPr>
                <w:rFonts w:eastAsiaTheme="minorEastAsia"/>
                <w:kern w:val="0"/>
                <w:sz w:val="18"/>
                <w:szCs w:val="18"/>
              </w:rPr>
              <w:t>0</w:t>
            </w:r>
            <w:r w:rsidRPr="009839D3">
              <w:rPr>
                <w:rFonts w:eastAsiaTheme="minorEastAsia"/>
                <w:kern w:val="0"/>
                <w:sz w:val="18"/>
                <w:szCs w:val="18"/>
              </w:rPr>
              <w:t>～</w:t>
            </w:r>
            <w:r w:rsidRPr="009839D3">
              <w:rPr>
                <w:rFonts w:eastAsiaTheme="minorEastAsia" w:hint="eastAsia"/>
                <w:kern w:val="0"/>
                <w:sz w:val="18"/>
                <w:szCs w:val="18"/>
              </w:rPr>
              <w:t>10</w:t>
            </w:r>
            <w:r w:rsidRPr="009839D3">
              <w:rPr>
                <w:rFonts w:eastAsiaTheme="minorEastAsia"/>
                <w:kern w:val="0"/>
                <w:sz w:val="18"/>
                <w:szCs w:val="18"/>
              </w:rPr>
              <w:t>0</w:t>
            </w:r>
          </w:p>
        </w:tc>
        <w:tc>
          <w:tcPr>
            <w:tcW w:w="1123" w:type="pct"/>
            <w:vAlign w:val="center"/>
          </w:tcPr>
          <w:p w14:paraId="54A01452"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1</w:t>
            </w:r>
            <w:r w:rsidRPr="009839D3">
              <w:rPr>
                <w:rFonts w:eastAsiaTheme="minorEastAsia" w:hint="eastAsia"/>
                <w:kern w:val="0"/>
                <w:sz w:val="18"/>
                <w:szCs w:val="18"/>
              </w:rPr>
              <w:t>2</w:t>
            </w:r>
            <w:r w:rsidRPr="009839D3">
              <w:rPr>
                <w:rFonts w:eastAsiaTheme="minorEastAsia"/>
                <w:kern w:val="0"/>
                <w:sz w:val="18"/>
                <w:szCs w:val="18"/>
              </w:rPr>
              <w:t>0</w:t>
            </w:r>
            <w:r w:rsidRPr="009839D3">
              <w:rPr>
                <w:rFonts w:eastAsiaTheme="minorEastAsia"/>
                <w:kern w:val="0"/>
                <w:sz w:val="18"/>
                <w:szCs w:val="18"/>
              </w:rPr>
              <w:t>～</w:t>
            </w:r>
            <w:r w:rsidRPr="009839D3">
              <w:rPr>
                <w:rFonts w:eastAsiaTheme="minorEastAsia" w:hint="eastAsia"/>
                <w:kern w:val="0"/>
                <w:sz w:val="18"/>
                <w:szCs w:val="18"/>
              </w:rPr>
              <w:t>15</w:t>
            </w:r>
            <w:r w:rsidRPr="009839D3">
              <w:rPr>
                <w:rFonts w:eastAsiaTheme="minorEastAsia"/>
                <w:kern w:val="0"/>
                <w:sz w:val="18"/>
                <w:szCs w:val="18"/>
              </w:rPr>
              <w:t>0</w:t>
            </w:r>
          </w:p>
        </w:tc>
      </w:tr>
      <w:tr w:rsidR="009839D3" w:rsidRPr="009839D3" w14:paraId="4B356289" w14:textId="77777777" w:rsidTr="00D63707">
        <w:trPr>
          <w:trHeight w:val="397"/>
          <w:jc w:val="center"/>
        </w:trPr>
        <w:tc>
          <w:tcPr>
            <w:tcW w:w="1041" w:type="pct"/>
            <w:tcMar>
              <w:left w:w="28" w:type="dxa"/>
              <w:right w:w="28" w:type="dxa"/>
            </w:tcMar>
            <w:vAlign w:val="center"/>
          </w:tcPr>
          <w:p w14:paraId="3CA7093F" w14:textId="77777777" w:rsidR="007B21A5" w:rsidRPr="009839D3" w:rsidRDefault="007B21A5" w:rsidP="007B21A5">
            <w:pPr>
              <w:jc w:val="center"/>
              <w:rPr>
                <w:rFonts w:eastAsiaTheme="minorEastAsia"/>
                <w:kern w:val="0"/>
                <w:sz w:val="18"/>
                <w:szCs w:val="18"/>
              </w:rPr>
            </w:pPr>
            <w:r w:rsidRPr="009839D3">
              <w:rPr>
                <w:rFonts w:eastAsiaTheme="minorEastAsia"/>
                <w:kern w:val="0"/>
                <w:sz w:val="18"/>
                <w:szCs w:val="18"/>
              </w:rPr>
              <w:t>强风化岩</w:t>
            </w:r>
          </w:p>
        </w:tc>
        <w:tc>
          <w:tcPr>
            <w:tcW w:w="763" w:type="pct"/>
            <w:tcMar>
              <w:left w:w="28" w:type="dxa"/>
              <w:right w:w="28" w:type="dxa"/>
            </w:tcMar>
            <w:vAlign w:val="center"/>
          </w:tcPr>
          <w:p w14:paraId="6F1A7A72"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w:t>
            </w:r>
          </w:p>
        </w:tc>
        <w:tc>
          <w:tcPr>
            <w:tcW w:w="1083" w:type="pct"/>
            <w:vAlign w:val="center"/>
          </w:tcPr>
          <w:p w14:paraId="65D848F8"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kern w:val="0"/>
                <w:sz w:val="18"/>
                <w:szCs w:val="18"/>
              </w:rPr>
              <w:t>30</w:t>
            </w:r>
            <w:r w:rsidRPr="009839D3">
              <w:rPr>
                <w:rFonts w:asciiTheme="minorEastAsia" w:eastAsiaTheme="minorEastAsia" w:hAnsiTheme="minorEastAsia"/>
                <w:kern w:val="0"/>
                <w:sz w:val="18"/>
                <w:szCs w:val="18"/>
              </w:rPr>
              <w:t>≤</w:t>
            </w:r>
            <w:r w:rsidRPr="009839D3">
              <w:rPr>
                <w:rFonts w:eastAsiaTheme="minorEastAsia"/>
                <w:i/>
                <w:kern w:val="0"/>
                <w:sz w:val="18"/>
                <w:szCs w:val="18"/>
              </w:rPr>
              <w:t xml:space="preserve">N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60</w:t>
            </w:r>
          </w:p>
        </w:tc>
        <w:tc>
          <w:tcPr>
            <w:tcW w:w="990" w:type="pct"/>
            <w:tcMar>
              <w:left w:w="28" w:type="dxa"/>
              <w:right w:w="28" w:type="dxa"/>
            </w:tcMar>
            <w:vAlign w:val="center"/>
          </w:tcPr>
          <w:p w14:paraId="35743F1E"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hint="eastAsia"/>
                <w:kern w:val="0"/>
                <w:sz w:val="18"/>
                <w:szCs w:val="18"/>
              </w:rPr>
              <w:t>15</w:t>
            </w:r>
            <w:r w:rsidRPr="009839D3">
              <w:rPr>
                <w:rFonts w:eastAsiaTheme="minorEastAsia"/>
                <w:kern w:val="0"/>
                <w:sz w:val="18"/>
                <w:szCs w:val="18"/>
              </w:rPr>
              <w:t>0</w:t>
            </w:r>
            <w:r w:rsidRPr="009839D3">
              <w:rPr>
                <w:rFonts w:eastAsiaTheme="minorEastAsia"/>
                <w:kern w:val="0"/>
                <w:sz w:val="18"/>
                <w:szCs w:val="18"/>
              </w:rPr>
              <w:t>～</w:t>
            </w:r>
            <w:r w:rsidRPr="009839D3">
              <w:rPr>
                <w:rFonts w:eastAsiaTheme="minorEastAsia" w:hint="eastAsia"/>
                <w:kern w:val="0"/>
                <w:sz w:val="18"/>
                <w:szCs w:val="18"/>
              </w:rPr>
              <w:t>20</w:t>
            </w:r>
            <w:r w:rsidRPr="009839D3">
              <w:rPr>
                <w:rFonts w:eastAsiaTheme="minorEastAsia"/>
                <w:kern w:val="0"/>
                <w:sz w:val="18"/>
                <w:szCs w:val="18"/>
              </w:rPr>
              <w:t>0</w:t>
            </w:r>
          </w:p>
        </w:tc>
        <w:tc>
          <w:tcPr>
            <w:tcW w:w="1123" w:type="pct"/>
            <w:vAlign w:val="center"/>
          </w:tcPr>
          <w:p w14:paraId="47A62063" w14:textId="77777777" w:rsidR="007B21A5" w:rsidRPr="009839D3" w:rsidRDefault="007B21A5" w:rsidP="00D63707">
            <w:pPr>
              <w:spacing w:line="240" w:lineRule="auto"/>
              <w:jc w:val="center"/>
              <w:rPr>
                <w:rFonts w:eastAsiaTheme="minorEastAsia"/>
                <w:kern w:val="0"/>
                <w:sz w:val="18"/>
                <w:szCs w:val="18"/>
              </w:rPr>
            </w:pPr>
            <w:r w:rsidRPr="009839D3">
              <w:rPr>
                <w:rFonts w:eastAsiaTheme="minorEastAsia" w:hint="eastAsia"/>
                <w:kern w:val="0"/>
                <w:sz w:val="18"/>
                <w:szCs w:val="18"/>
              </w:rPr>
              <w:t>20</w:t>
            </w:r>
            <w:r w:rsidRPr="009839D3">
              <w:rPr>
                <w:rFonts w:eastAsiaTheme="minorEastAsia"/>
                <w:kern w:val="0"/>
                <w:sz w:val="18"/>
                <w:szCs w:val="18"/>
              </w:rPr>
              <w:t>0</w:t>
            </w:r>
            <w:r w:rsidRPr="009839D3">
              <w:rPr>
                <w:rFonts w:eastAsiaTheme="minorEastAsia"/>
                <w:kern w:val="0"/>
                <w:sz w:val="18"/>
                <w:szCs w:val="18"/>
              </w:rPr>
              <w:t>～</w:t>
            </w:r>
            <w:r w:rsidRPr="009839D3">
              <w:rPr>
                <w:rFonts w:eastAsiaTheme="minorEastAsia" w:hint="eastAsia"/>
                <w:kern w:val="0"/>
                <w:sz w:val="18"/>
                <w:szCs w:val="18"/>
              </w:rPr>
              <w:t>26</w:t>
            </w:r>
            <w:r w:rsidRPr="009839D3">
              <w:rPr>
                <w:rFonts w:eastAsiaTheme="minorEastAsia"/>
                <w:kern w:val="0"/>
                <w:sz w:val="18"/>
                <w:szCs w:val="18"/>
              </w:rPr>
              <w:t>0</w:t>
            </w:r>
          </w:p>
        </w:tc>
      </w:tr>
    </w:tbl>
    <w:p w14:paraId="5A12032D" w14:textId="77777777" w:rsidR="007B21A5" w:rsidRPr="009839D3" w:rsidRDefault="007B21A5" w:rsidP="00F179B4">
      <w:pPr>
        <w:tabs>
          <w:tab w:val="left" w:pos="425"/>
        </w:tabs>
        <w:adjustRightInd w:val="0"/>
        <w:ind w:left="270" w:hangingChars="150" w:hanging="270"/>
        <w:rPr>
          <w:rFonts w:eastAsiaTheme="minorEastAsia"/>
          <w:sz w:val="18"/>
          <w:szCs w:val="18"/>
        </w:rPr>
      </w:pPr>
      <w:r w:rsidRPr="009839D3">
        <w:rPr>
          <w:rFonts w:eastAsiaTheme="minorEastAsia"/>
          <w:sz w:val="18"/>
          <w:szCs w:val="18"/>
        </w:rPr>
        <w:t>注：</w:t>
      </w:r>
      <w:r w:rsidRPr="009839D3">
        <w:rPr>
          <w:rFonts w:eastAsiaTheme="minorEastAsia" w:hint="eastAsia"/>
          <w:sz w:val="18"/>
          <w:szCs w:val="18"/>
        </w:rPr>
        <w:t xml:space="preserve"> </w:t>
      </w:r>
      <w:r w:rsidRPr="009839D3">
        <w:rPr>
          <w:rFonts w:eastAsiaTheme="minorEastAsia" w:hint="eastAsia"/>
          <w:b/>
          <w:sz w:val="18"/>
          <w:szCs w:val="18"/>
        </w:rPr>
        <w:t>1</w:t>
      </w:r>
      <w:r w:rsidRPr="009839D3">
        <w:rPr>
          <w:rFonts w:eastAsiaTheme="minorEastAsia"/>
          <w:b/>
          <w:sz w:val="18"/>
          <w:szCs w:val="18"/>
        </w:rPr>
        <w:t xml:space="preserve">  </w:t>
      </w:r>
      <w:r w:rsidRPr="009839D3">
        <w:rPr>
          <w:rFonts w:eastAsiaTheme="minorEastAsia" w:hint="eastAsia"/>
          <w:sz w:val="18"/>
          <w:szCs w:val="18"/>
        </w:rPr>
        <w:t>成孔直径</w:t>
      </w:r>
      <w:r w:rsidRPr="009839D3">
        <w:rPr>
          <w:rFonts w:eastAsiaTheme="minorEastAsia" w:hint="eastAsia"/>
          <w:sz w:val="18"/>
          <w:szCs w:val="18"/>
        </w:rPr>
        <w:t>130</w:t>
      </w:r>
      <w:r w:rsidRPr="009839D3">
        <w:rPr>
          <w:rFonts w:eastAsiaTheme="minorEastAsia"/>
          <w:sz w:val="18"/>
          <w:szCs w:val="18"/>
        </w:rPr>
        <w:t>mm</w:t>
      </w:r>
      <w:r w:rsidRPr="009839D3">
        <w:rPr>
          <w:rFonts w:eastAsiaTheme="minorEastAsia" w:hint="eastAsia"/>
          <w:sz w:val="18"/>
          <w:szCs w:val="18"/>
        </w:rPr>
        <w:t>~200</w:t>
      </w:r>
      <w:r w:rsidRPr="009839D3">
        <w:rPr>
          <w:rFonts w:eastAsiaTheme="minorEastAsia"/>
          <w:sz w:val="18"/>
          <w:szCs w:val="18"/>
        </w:rPr>
        <w:t>mm</w:t>
      </w:r>
      <w:r w:rsidRPr="009839D3">
        <w:rPr>
          <w:rFonts w:eastAsiaTheme="minorEastAsia" w:hint="eastAsia"/>
          <w:sz w:val="18"/>
          <w:szCs w:val="18"/>
        </w:rPr>
        <w:t>，注浆一般为纯水泥浆；</w:t>
      </w:r>
    </w:p>
    <w:p w14:paraId="0010B449" w14:textId="77777777" w:rsidR="007B21A5" w:rsidRPr="009839D3" w:rsidRDefault="007B21A5" w:rsidP="00F179B4">
      <w:pPr>
        <w:tabs>
          <w:tab w:val="left" w:pos="425"/>
        </w:tabs>
        <w:adjustRightInd w:val="0"/>
        <w:ind w:leftChars="135" w:left="283" w:firstLine="143"/>
        <w:rPr>
          <w:rFonts w:eastAsiaTheme="minorEastAsia"/>
          <w:sz w:val="18"/>
          <w:szCs w:val="18"/>
        </w:rPr>
      </w:pPr>
      <w:r w:rsidRPr="009839D3">
        <w:rPr>
          <w:rFonts w:eastAsiaTheme="minorEastAsia" w:hint="eastAsia"/>
          <w:b/>
          <w:sz w:val="18"/>
          <w:szCs w:val="18"/>
        </w:rPr>
        <w:t>2</w:t>
      </w:r>
      <w:r w:rsidRPr="009839D3">
        <w:rPr>
          <w:rFonts w:eastAsiaTheme="minorEastAsia" w:hint="eastAsia"/>
          <w:sz w:val="18"/>
          <w:szCs w:val="18"/>
        </w:rPr>
        <w:t xml:space="preserve"> </w:t>
      </w:r>
      <w:r w:rsidRPr="009839D3">
        <w:rPr>
          <w:rFonts w:eastAsiaTheme="minorEastAsia"/>
          <w:sz w:val="18"/>
          <w:szCs w:val="18"/>
        </w:rPr>
        <w:t xml:space="preserve"> </w:t>
      </w:r>
      <w:r w:rsidRPr="009839D3">
        <w:rPr>
          <w:rFonts w:eastAsiaTheme="minorEastAsia" w:hint="eastAsia"/>
          <w:sz w:val="18"/>
          <w:szCs w:val="18"/>
        </w:rPr>
        <w:t>采用泥浆护壁成孔工艺时，应</w:t>
      </w:r>
      <w:proofErr w:type="gramStart"/>
      <w:r w:rsidRPr="009839D3">
        <w:rPr>
          <w:rFonts w:eastAsiaTheme="minorEastAsia" w:hint="eastAsia"/>
          <w:sz w:val="18"/>
          <w:szCs w:val="18"/>
        </w:rPr>
        <w:t>按照表取低值</w:t>
      </w:r>
      <w:proofErr w:type="gramEnd"/>
      <w:r w:rsidRPr="009839D3">
        <w:rPr>
          <w:rFonts w:eastAsiaTheme="minorEastAsia" w:hint="eastAsia"/>
          <w:sz w:val="18"/>
          <w:szCs w:val="18"/>
        </w:rPr>
        <w:t>后再根据具体情况适当折减；</w:t>
      </w:r>
    </w:p>
    <w:p w14:paraId="1BE10D51" w14:textId="77777777" w:rsidR="007B21A5" w:rsidRPr="009839D3" w:rsidRDefault="007B21A5" w:rsidP="00F179B4">
      <w:pPr>
        <w:tabs>
          <w:tab w:val="left" w:pos="425"/>
        </w:tabs>
        <w:adjustRightInd w:val="0"/>
        <w:ind w:leftChars="170" w:left="357" w:firstLineChars="38" w:firstLine="69"/>
        <w:rPr>
          <w:rFonts w:eastAsiaTheme="minorEastAsia"/>
          <w:sz w:val="18"/>
          <w:szCs w:val="18"/>
        </w:rPr>
      </w:pPr>
      <w:r w:rsidRPr="009839D3">
        <w:rPr>
          <w:rFonts w:eastAsiaTheme="minorEastAsia" w:hint="eastAsia"/>
          <w:b/>
          <w:sz w:val="18"/>
          <w:szCs w:val="18"/>
        </w:rPr>
        <w:t xml:space="preserve">3 </w:t>
      </w:r>
      <w:r w:rsidRPr="009839D3">
        <w:rPr>
          <w:rFonts w:eastAsiaTheme="minorEastAsia"/>
          <w:b/>
          <w:sz w:val="18"/>
          <w:szCs w:val="18"/>
        </w:rPr>
        <w:t xml:space="preserve"> </w:t>
      </w:r>
      <w:r w:rsidRPr="009839D3">
        <w:rPr>
          <w:rFonts w:eastAsiaTheme="minorEastAsia" w:hint="eastAsia"/>
          <w:sz w:val="18"/>
          <w:szCs w:val="18"/>
        </w:rPr>
        <w:t>采用套管护壁成孔工艺时，可取表中的高值；</w:t>
      </w:r>
    </w:p>
    <w:p w14:paraId="23C8AA21" w14:textId="77777777" w:rsidR="007B21A5" w:rsidRPr="009839D3" w:rsidRDefault="00716B8E" w:rsidP="00F179B4">
      <w:pPr>
        <w:tabs>
          <w:tab w:val="left" w:pos="425"/>
        </w:tabs>
        <w:adjustRightInd w:val="0"/>
        <w:ind w:leftChars="170" w:left="357" w:firstLineChars="38" w:firstLine="69"/>
        <w:rPr>
          <w:rFonts w:eastAsiaTheme="minorEastAsia"/>
          <w:sz w:val="18"/>
          <w:szCs w:val="18"/>
        </w:rPr>
      </w:pPr>
      <w:r w:rsidRPr="009839D3">
        <w:rPr>
          <w:rFonts w:eastAsiaTheme="minorEastAsia" w:hint="eastAsia"/>
          <w:b/>
          <w:sz w:val="18"/>
          <w:szCs w:val="18"/>
        </w:rPr>
        <w:t>4</w:t>
      </w:r>
      <w:r w:rsidR="007B21A5" w:rsidRPr="009839D3">
        <w:rPr>
          <w:rFonts w:eastAsiaTheme="minorEastAsia"/>
          <w:b/>
          <w:sz w:val="18"/>
          <w:szCs w:val="18"/>
        </w:rPr>
        <w:t xml:space="preserve"> </w:t>
      </w:r>
      <w:r w:rsidR="007B21A5" w:rsidRPr="009839D3">
        <w:rPr>
          <w:rFonts w:eastAsiaTheme="minorEastAsia"/>
          <w:sz w:val="18"/>
          <w:szCs w:val="18"/>
        </w:rPr>
        <w:t xml:space="preserve"> </w:t>
      </w:r>
      <w:r w:rsidR="007B21A5" w:rsidRPr="009839D3">
        <w:rPr>
          <w:rFonts w:eastAsiaTheme="minorEastAsia" w:hint="eastAsia"/>
          <w:sz w:val="18"/>
          <w:szCs w:val="18"/>
        </w:rPr>
        <w:t>对有机质含量为</w:t>
      </w:r>
      <w:r w:rsidR="007B21A5" w:rsidRPr="009839D3">
        <w:rPr>
          <w:rFonts w:eastAsiaTheme="minorEastAsia" w:hint="eastAsia"/>
          <w:sz w:val="18"/>
          <w:szCs w:val="18"/>
        </w:rPr>
        <w:t>5%~10%</w:t>
      </w:r>
      <w:r w:rsidR="007B21A5" w:rsidRPr="009839D3">
        <w:rPr>
          <w:rFonts w:eastAsiaTheme="minorEastAsia" w:hint="eastAsia"/>
          <w:sz w:val="18"/>
          <w:szCs w:val="18"/>
        </w:rPr>
        <w:t>的有机质土，应按表取值后适当折减；</w:t>
      </w:r>
    </w:p>
    <w:p w14:paraId="643382F6" w14:textId="77777777" w:rsidR="007B21A5" w:rsidRPr="009839D3" w:rsidRDefault="00716B8E" w:rsidP="00F179B4">
      <w:pPr>
        <w:tabs>
          <w:tab w:val="left" w:pos="425"/>
        </w:tabs>
        <w:adjustRightInd w:val="0"/>
        <w:ind w:leftChars="170" w:left="357" w:firstLineChars="38" w:firstLine="69"/>
        <w:rPr>
          <w:rFonts w:eastAsiaTheme="minorEastAsia"/>
          <w:sz w:val="18"/>
          <w:szCs w:val="18"/>
        </w:rPr>
      </w:pPr>
      <w:r w:rsidRPr="009839D3">
        <w:rPr>
          <w:rFonts w:eastAsiaTheme="minorEastAsia" w:hint="eastAsia"/>
          <w:b/>
          <w:sz w:val="18"/>
          <w:szCs w:val="18"/>
        </w:rPr>
        <w:t>5</w:t>
      </w:r>
      <w:r w:rsidR="007B21A5" w:rsidRPr="009839D3">
        <w:rPr>
          <w:rFonts w:eastAsiaTheme="minorEastAsia"/>
          <w:sz w:val="18"/>
          <w:szCs w:val="18"/>
        </w:rPr>
        <w:t xml:space="preserve">  </w:t>
      </w:r>
      <w:r w:rsidR="007B21A5" w:rsidRPr="009839D3">
        <w:rPr>
          <w:rFonts w:eastAsiaTheme="minorEastAsia" w:hint="eastAsia"/>
          <w:sz w:val="18"/>
          <w:szCs w:val="18"/>
        </w:rPr>
        <w:t>当锚杆锚固段长度大于</w:t>
      </w:r>
      <w:r w:rsidR="007B21A5" w:rsidRPr="009839D3">
        <w:rPr>
          <w:rFonts w:eastAsiaTheme="minorEastAsia" w:hint="eastAsia"/>
          <w:sz w:val="18"/>
          <w:szCs w:val="18"/>
        </w:rPr>
        <w:t>16m</w:t>
      </w:r>
      <w:r w:rsidR="007B21A5" w:rsidRPr="009839D3">
        <w:rPr>
          <w:rFonts w:eastAsiaTheme="minorEastAsia" w:hint="eastAsia"/>
          <w:sz w:val="18"/>
          <w:szCs w:val="18"/>
        </w:rPr>
        <w:t>时，应对表中数据适当折减。</w:t>
      </w:r>
    </w:p>
    <w:p w14:paraId="18EAD1FA" w14:textId="77777777" w:rsidR="00426F19" w:rsidRPr="009839D3" w:rsidRDefault="00426F19" w:rsidP="007B21A5">
      <w:pPr>
        <w:tabs>
          <w:tab w:val="left" w:pos="425"/>
        </w:tabs>
        <w:adjustRightInd w:val="0"/>
        <w:spacing w:line="288" w:lineRule="auto"/>
        <w:ind w:leftChars="170" w:left="357" w:firstLineChars="38" w:firstLine="68"/>
        <w:rPr>
          <w:rFonts w:eastAsiaTheme="minorEastAsia"/>
          <w:sz w:val="18"/>
          <w:szCs w:val="18"/>
        </w:rPr>
      </w:pPr>
    </w:p>
    <w:p w14:paraId="27340271" w14:textId="121D1D80" w:rsidR="003F0798" w:rsidRPr="009839D3" w:rsidRDefault="003F0798" w:rsidP="00B264C3">
      <w:pPr>
        <w:pStyle w:val="af9"/>
        <w:spacing w:before="156" w:after="156"/>
        <w:rPr>
          <w:sz w:val="20"/>
        </w:rPr>
      </w:pPr>
      <w:r w:rsidRPr="009839D3">
        <w:lastRenderedPageBreak/>
        <w:t>表</w:t>
      </w:r>
      <w:r w:rsidRPr="009839D3">
        <w:rPr>
          <w:rFonts w:hint="eastAsia"/>
        </w:rPr>
        <w:t>5.4.3-2</w:t>
      </w:r>
      <w:r w:rsidRPr="009839D3">
        <w:t xml:space="preserve"> </w:t>
      </w:r>
      <w:r w:rsidRPr="009839D3">
        <w:rPr>
          <w:rFonts w:hint="eastAsia"/>
        </w:rPr>
        <w:t xml:space="preserve"> </w:t>
      </w:r>
      <w:r w:rsidR="00F71664" w:rsidRPr="009839D3">
        <w:rPr>
          <w:rFonts w:hint="eastAsia"/>
        </w:rPr>
        <w:t>高压</w:t>
      </w:r>
      <w:r w:rsidR="00E37F4C" w:rsidRPr="009839D3">
        <w:rPr>
          <w:rFonts w:hint="eastAsia"/>
        </w:rPr>
        <w:t>喷射注浆</w:t>
      </w:r>
      <w:r w:rsidRPr="009839D3">
        <w:rPr>
          <w:rFonts w:hint="eastAsia"/>
        </w:rPr>
        <w:t>锚杆</w:t>
      </w:r>
      <w:r w:rsidRPr="009839D3">
        <w:t>锚</w:t>
      </w:r>
      <w:r w:rsidRPr="009839D3">
        <w:rPr>
          <w:rFonts w:hint="eastAsia"/>
        </w:rPr>
        <w:t>固</w:t>
      </w:r>
      <w:r w:rsidRPr="009839D3">
        <w:t>段极限</w:t>
      </w:r>
      <w:r w:rsidRPr="009839D3">
        <w:rPr>
          <w:rFonts w:hint="eastAsia"/>
        </w:rPr>
        <w:t>粘结强度</w:t>
      </w:r>
      <w:r w:rsidRPr="009839D3">
        <w:t>标准值</w:t>
      </w:r>
      <w:r w:rsidRPr="009839D3">
        <w:rPr>
          <w:i/>
        </w:rPr>
        <w:t>f</w:t>
      </w:r>
      <w:r w:rsidRPr="009839D3">
        <w:rPr>
          <w:vertAlign w:val="subscript"/>
        </w:rPr>
        <w:t>mg</w:t>
      </w:r>
      <w:r w:rsidRPr="009839D3">
        <w:t>（</w:t>
      </w:r>
      <w:r w:rsidRPr="009839D3">
        <w:t>kPa</w:t>
      </w:r>
      <w:r w:rsidRPr="009839D3">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031"/>
        <w:gridCol w:w="1745"/>
        <w:gridCol w:w="1747"/>
        <w:gridCol w:w="2763"/>
      </w:tblGrid>
      <w:tr w:rsidR="009839D3" w:rsidRPr="009839D3" w14:paraId="356A0CD6" w14:textId="77777777" w:rsidTr="00D63707">
        <w:trPr>
          <w:trHeight w:val="380"/>
          <w:jc w:val="center"/>
        </w:trPr>
        <w:tc>
          <w:tcPr>
            <w:tcW w:w="1226" w:type="pct"/>
            <w:tcMar>
              <w:left w:w="28" w:type="dxa"/>
              <w:right w:w="28" w:type="dxa"/>
            </w:tcMar>
            <w:vAlign w:val="center"/>
          </w:tcPr>
          <w:p w14:paraId="114E722F"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岩土</w:t>
            </w:r>
            <w:r w:rsidRPr="009839D3">
              <w:rPr>
                <w:rFonts w:eastAsiaTheme="minorEastAsia" w:hint="eastAsia"/>
                <w:kern w:val="0"/>
                <w:sz w:val="18"/>
                <w:szCs w:val="18"/>
              </w:rPr>
              <w:t>类别</w:t>
            </w:r>
          </w:p>
        </w:tc>
        <w:tc>
          <w:tcPr>
            <w:tcW w:w="2107" w:type="pct"/>
            <w:gridSpan w:val="2"/>
            <w:tcMar>
              <w:left w:w="28" w:type="dxa"/>
              <w:right w:w="28" w:type="dxa"/>
            </w:tcMar>
            <w:vAlign w:val="center"/>
          </w:tcPr>
          <w:p w14:paraId="097F3358"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岩土状态</w:t>
            </w:r>
            <w:r w:rsidRPr="009839D3">
              <w:rPr>
                <w:rFonts w:eastAsiaTheme="minorEastAsia" w:hint="eastAsia"/>
                <w:kern w:val="0"/>
                <w:sz w:val="18"/>
                <w:szCs w:val="18"/>
              </w:rPr>
              <w:t>/</w:t>
            </w:r>
            <w:proofErr w:type="gramStart"/>
            <w:r w:rsidRPr="009839D3">
              <w:rPr>
                <w:rFonts w:eastAsiaTheme="minorEastAsia" w:hint="eastAsia"/>
                <w:kern w:val="0"/>
                <w:sz w:val="18"/>
                <w:szCs w:val="18"/>
              </w:rPr>
              <w:t>标贯击数</w:t>
            </w:r>
            <w:proofErr w:type="gramEnd"/>
          </w:p>
        </w:tc>
        <w:tc>
          <w:tcPr>
            <w:tcW w:w="1667" w:type="pct"/>
            <w:tcMar>
              <w:left w:w="28" w:type="dxa"/>
              <w:right w:w="28" w:type="dxa"/>
            </w:tcMar>
            <w:vAlign w:val="center"/>
          </w:tcPr>
          <w:p w14:paraId="6FE16845"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i/>
                <w:szCs w:val="18"/>
              </w:rPr>
              <w:t>f</w:t>
            </w:r>
            <w:r w:rsidRPr="009839D3">
              <w:rPr>
                <w:rFonts w:eastAsiaTheme="minorEastAsia"/>
                <w:szCs w:val="18"/>
                <w:vertAlign w:val="subscript"/>
              </w:rPr>
              <w:t>mg</w:t>
            </w:r>
          </w:p>
        </w:tc>
      </w:tr>
      <w:tr w:rsidR="009839D3" w:rsidRPr="009839D3" w14:paraId="79D42044" w14:textId="77777777" w:rsidTr="00D63707">
        <w:trPr>
          <w:trHeight w:val="357"/>
          <w:jc w:val="center"/>
        </w:trPr>
        <w:tc>
          <w:tcPr>
            <w:tcW w:w="1226" w:type="pct"/>
            <w:tcMar>
              <w:left w:w="28" w:type="dxa"/>
              <w:right w:w="28" w:type="dxa"/>
            </w:tcMar>
            <w:vAlign w:val="center"/>
          </w:tcPr>
          <w:p w14:paraId="407B4BA1" w14:textId="77777777" w:rsidR="003F0798" w:rsidRPr="009839D3" w:rsidRDefault="003F0798" w:rsidP="00D63707">
            <w:pPr>
              <w:spacing w:line="240" w:lineRule="auto"/>
              <w:jc w:val="center"/>
              <w:rPr>
                <w:rFonts w:eastAsiaTheme="minorEastAsia"/>
                <w:kern w:val="0"/>
                <w:sz w:val="18"/>
                <w:szCs w:val="18"/>
              </w:rPr>
            </w:pPr>
            <w:proofErr w:type="gramStart"/>
            <w:r w:rsidRPr="009839D3">
              <w:rPr>
                <w:rFonts w:eastAsiaTheme="minorEastAsia"/>
                <w:kern w:val="0"/>
                <w:sz w:val="18"/>
                <w:szCs w:val="18"/>
              </w:rPr>
              <w:t>淤泥质土</w:t>
            </w:r>
            <w:proofErr w:type="gramEnd"/>
          </w:p>
        </w:tc>
        <w:tc>
          <w:tcPr>
            <w:tcW w:w="1053" w:type="pct"/>
            <w:tcMar>
              <w:left w:w="28" w:type="dxa"/>
              <w:right w:w="28" w:type="dxa"/>
            </w:tcMar>
            <w:vAlign w:val="center"/>
          </w:tcPr>
          <w:p w14:paraId="551129D1"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hint="eastAsia"/>
                <w:kern w:val="0"/>
                <w:sz w:val="18"/>
                <w:szCs w:val="18"/>
              </w:rPr>
              <w:t>—</w:t>
            </w:r>
          </w:p>
        </w:tc>
        <w:tc>
          <w:tcPr>
            <w:tcW w:w="1053" w:type="pct"/>
            <w:vAlign w:val="center"/>
          </w:tcPr>
          <w:p w14:paraId="0E7E17F6"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hint="eastAsia"/>
                <w:kern w:val="0"/>
                <w:sz w:val="18"/>
                <w:szCs w:val="18"/>
              </w:rPr>
              <w:t>—</w:t>
            </w:r>
          </w:p>
        </w:tc>
        <w:tc>
          <w:tcPr>
            <w:tcW w:w="1667" w:type="pct"/>
            <w:tcMar>
              <w:left w:w="28" w:type="dxa"/>
              <w:right w:w="28" w:type="dxa"/>
            </w:tcMar>
            <w:vAlign w:val="center"/>
          </w:tcPr>
          <w:p w14:paraId="1669F476"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16</w:t>
            </w:r>
            <w:r w:rsidRPr="009839D3">
              <w:rPr>
                <w:rFonts w:eastAsiaTheme="minorEastAsia"/>
                <w:kern w:val="0"/>
                <w:sz w:val="18"/>
                <w:szCs w:val="18"/>
              </w:rPr>
              <w:t>～</w:t>
            </w:r>
            <w:r w:rsidRPr="009839D3">
              <w:rPr>
                <w:rFonts w:eastAsiaTheme="minorEastAsia" w:hint="eastAsia"/>
                <w:kern w:val="0"/>
                <w:sz w:val="18"/>
                <w:szCs w:val="18"/>
              </w:rPr>
              <w:t>20</w:t>
            </w:r>
          </w:p>
        </w:tc>
      </w:tr>
      <w:tr w:rsidR="009839D3" w:rsidRPr="009839D3" w14:paraId="445EA5B1" w14:textId="77777777" w:rsidTr="00D63707">
        <w:trPr>
          <w:trHeight w:val="454"/>
          <w:jc w:val="center"/>
        </w:trPr>
        <w:tc>
          <w:tcPr>
            <w:tcW w:w="1226" w:type="pct"/>
            <w:tcMar>
              <w:left w:w="28" w:type="dxa"/>
              <w:right w:w="28" w:type="dxa"/>
            </w:tcMar>
            <w:vAlign w:val="center"/>
          </w:tcPr>
          <w:p w14:paraId="59E6C2E5"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hint="eastAsia"/>
                <w:kern w:val="0"/>
                <w:sz w:val="18"/>
                <w:szCs w:val="18"/>
              </w:rPr>
              <w:t>黏</w:t>
            </w:r>
            <w:r w:rsidRPr="009839D3">
              <w:rPr>
                <w:rFonts w:eastAsiaTheme="minorEastAsia"/>
                <w:kern w:val="0"/>
                <w:sz w:val="18"/>
                <w:szCs w:val="18"/>
              </w:rPr>
              <w:t>性土</w:t>
            </w:r>
          </w:p>
        </w:tc>
        <w:tc>
          <w:tcPr>
            <w:tcW w:w="1053" w:type="pct"/>
            <w:tcMar>
              <w:left w:w="28" w:type="dxa"/>
              <w:right w:w="28" w:type="dxa"/>
            </w:tcMar>
            <w:vAlign w:val="center"/>
          </w:tcPr>
          <w:p w14:paraId="04CF9E24"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流塑</w:t>
            </w:r>
          </w:p>
          <w:p w14:paraId="2BF2817A"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软塑</w:t>
            </w:r>
          </w:p>
          <w:p w14:paraId="115DFA38"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可塑</w:t>
            </w:r>
          </w:p>
          <w:p w14:paraId="5D54E21A"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硬可塑</w:t>
            </w:r>
          </w:p>
          <w:p w14:paraId="1C72DC49"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硬塑</w:t>
            </w:r>
          </w:p>
          <w:p w14:paraId="7D799204"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坚硬</w:t>
            </w:r>
          </w:p>
        </w:tc>
        <w:tc>
          <w:tcPr>
            <w:tcW w:w="1053" w:type="pct"/>
            <w:vAlign w:val="center"/>
          </w:tcPr>
          <w:p w14:paraId="3BE397D1"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i/>
                <w:kern w:val="0"/>
                <w:sz w:val="18"/>
                <w:szCs w:val="18"/>
              </w:rPr>
              <w:t>I</w:t>
            </w:r>
            <w:r w:rsidRPr="009839D3">
              <w:rPr>
                <w:rFonts w:eastAsiaTheme="minorEastAsia"/>
                <w:kern w:val="0"/>
                <w:sz w:val="18"/>
                <w:szCs w:val="18"/>
                <w:vertAlign w:val="subscript"/>
              </w:rPr>
              <w:t xml:space="preserve">L </w:t>
            </w:r>
            <w:r w:rsidRPr="009839D3">
              <w:rPr>
                <w:rFonts w:eastAsiaTheme="minorEastAsia"/>
                <w:kern w:val="0"/>
                <w:sz w:val="18"/>
                <w:szCs w:val="18"/>
              </w:rPr>
              <w:t>＞</w:t>
            </w:r>
            <w:r w:rsidRPr="009839D3">
              <w:rPr>
                <w:rFonts w:eastAsiaTheme="minorEastAsia"/>
                <w:kern w:val="0"/>
                <w:sz w:val="18"/>
                <w:szCs w:val="18"/>
              </w:rPr>
              <w:t>1</w:t>
            </w:r>
          </w:p>
          <w:p w14:paraId="25440A37"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0.75</w:t>
            </w:r>
            <w:r w:rsidRPr="009839D3">
              <w:rPr>
                <w:rFonts w:eastAsiaTheme="minorEastAsia"/>
                <w:kern w:val="0"/>
                <w:sz w:val="18"/>
                <w:szCs w:val="18"/>
              </w:rPr>
              <w:t>＜</w:t>
            </w:r>
            <w:r w:rsidRPr="009839D3">
              <w:rPr>
                <w:rFonts w:eastAsiaTheme="minorEastAsia" w:hint="eastAsia"/>
                <w:kern w:val="0"/>
                <w:sz w:val="18"/>
                <w:szCs w:val="18"/>
              </w:rPr>
              <w:t xml:space="preserve"> </w:t>
            </w:r>
            <w:r w:rsidRPr="009839D3">
              <w:rPr>
                <w:rFonts w:eastAsiaTheme="minorEastAsia"/>
                <w:i/>
                <w:kern w:val="0"/>
                <w:sz w:val="18"/>
                <w:szCs w:val="18"/>
              </w:rPr>
              <w:t>I</w:t>
            </w:r>
            <w:r w:rsidRPr="009839D3">
              <w:rPr>
                <w:rFonts w:eastAsiaTheme="minorEastAsia"/>
                <w:kern w:val="0"/>
                <w:sz w:val="18"/>
                <w:szCs w:val="18"/>
                <w:vertAlign w:val="subscript"/>
              </w:rPr>
              <w:t>L</w:t>
            </w:r>
            <w:r w:rsidRPr="009839D3">
              <w:rPr>
                <w:rFonts w:asciiTheme="minorEastAsia" w:eastAsiaTheme="minorEastAsia" w:hAnsiTheme="minorEastAsia"/>
                <w:kern w:val="0"/>
                <w:sz w:val="18"/>
                <w:szCs w:val="18"/>
                <w:vertAlign w:val="subscript"/>
              </w:rPr>
              <w:t xml:space="preserve">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1</w:t>
            </w:r>
          </w:p>
          <w:p w14:paraId="3E4898ED"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0.50</w:t>
            </w:r>
            <w:r w:rsidRPr="009839D3">
              <w:rPr>
                <w:rFonts w:eastAsiaTheme="minorEastAsia"/>
                <w:kern w:val="0"/>
                <w:sz w:val="18"/>
                <w:szCs w:val="18"/>
              </w:rPr>
              <w:t>＜</w:t>
            </w:r>
            <w:r w:rsidRPr="009839D3">
              <w:rPr>
                <w:rFonts w:eastAsiaTheme="minorEastAsia" w:hint="eastAsia"/>
                <w:kern w:val="0"/>
                <w:sz w:val="18"/>
                <w:szCs w:val="18"/>
              </w:rPr>
              <w:t xml:space="preserve"> </w:t>
            </w:r>
            <w:r w:rsidRPr="009839D3">
              <w:rPr>
                <w:rFonts w:eastAsiaTheme="minorEastAsia"/>
                <w:i/>
                <w:kern w:val="0"/>
                <w:sz w:val="18"/>
                <w:szCs w:val="18"/>
              </w:rPr>
              <w:t>I</w:t>
            </w:r>
            <w:r w:rsidRPr="009839D3">
              <w:rPr>
                <w:rFonts w:eastAsiaTheme="minorEastAsia"/>
                <w:kern w:val="0"/>
                <w:sz w:val="18"/>
                <w:szCs w:val="18"/>
                <w:vertAlign w:val="subscript"/>
              </w:rPr>
              <w:t xml:space="preserve">L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0.75</w:t>
            </w:r>
          </w:p>
          <w:p w14:paraId="021F97BD"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0.25</w:t>
            </w:r>
            <w:r w:rsidRPr="009839D3">
              <w:rPr>
                <w:rFonts w:eastAsiaTheme="minorEastAsia"/>
                <w:kern w:val="0"/>
                <w:sz w:val="18"/>
                <w:szCs w:val="18"/>
              </w:rPr>
              <w:t>＜</w:t>
            </w:r>
            <w:r w:rsidRPr="009839D3">
              <w:rPr>
                <w:rFonts w:eastAsiaTheme="minorEastAsia" w:hint="eastAsia"/>
                <w:kern w:val="0"/>
                <w:sz w:val="18"/>
                <w:szCs w:val="18"/>
              </w:rPr>
              <w:t xml:space="preserve"> </w:t>
            </w:r>
            <w:r w:rsidRPr="009839D3">
              <w:rPr>
                <w:rFonts w:eastAsiaTheme="minorEastAsia"/>
                <w:i/>
                <w:kern w:val="0"/>
                <w:sz w:val="18"/>
                <w:szCs w:val="18"/>
              </w:rPr>
              <w:t>I</w:t>
            </w:r>
            <w:r w:rsidRPr="009839D3">
              <w:rPr>
                <w:rFonts w:eastAsiaTheme="minorEastAsia"/>
                <w:kern w:val="0"/>
                <w:sz w:val="18"/>
                <w:szCs w:val="18"/>
                <w:vertAlign w:val="subscript"/>
              </w:rPr>
              <w:t xml:space="preserve">L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0.50</w:t>
            </w:r>
          </w:p>
          <w:p w14:paraId="110CE6C2"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0</w:t>
            </w:r>
            <w:r w:rsidRPr="009839D3">
              <w:rPr>
                <w:rFonts w:eastAsiaTheme="minorEastAsia"/>
                <w:kern w:val="0"/>
                <w:sz w:val="18"/>
                <w:szCs w:val="18"/>
              </w:rPr>
              <w:t>＜</w:t>
            </w:r>
            <w:r w:rsidRPr="009839D3">
              <w:rPr>
                <w:rFonts w:eastAsiaTheme="minorEastAsia" w:hint="eastAsia"/>
                <w:kern w:val="0"/>
                <w:sz w:val="18"/>
                <w:szCs w:val="18"/>
              </w:rPr>
              <w:t xml:space="preserve"> </w:t>
            </w:r>
            <w:r w:rsidRPr="009839D3">
              <w:rPr>
                <w:rFonts w:eastAsiaTheme="minorEastAsia"/>
                <w:i/>
                <w:kern w:val="0"/>
                <w:sz w:val="18"/>
                <w:szCs w:val="18"/>
              </w:rPr>
              <w:t>I</w:t>
            </w:r>
            <w:r w:rsidRPr="009839D3">
              <w:rPr>
                <w:rFonts w:eastAsiaTheme="minorEastAsia"/>
                <w:kern w:val="0"/>
                <w:sz w:val="18"/>
                <w:szCs w:val="18"/>
                <w:vertAlign w:val="subscript"/>
              </w:rPr>
              <w:t xml:space="preserve">L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0.25</w:t>
            </w:r>
          </w:p>
          <w:p w14:paraId="36FD63B1"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i/>
                <w:kern w:val="0"/>
                <w:sz w:val="18"/>
                <w:szCs w:val="18"/>
              </w:rPr>
              <w:t>I</w:t>
            </w:r>
            <w:r w:rsidRPr="009839D3">
              <w:rPr>
                <w:rFonts w:eastAsiaTheme="minorEastAsia"/>
                <w:kern w:val="0"/>
                <w:sz w:val="18"/>
                <w:szCs w:val="18"/>
                <w:vertAlign w:val="subscript"/>
              </w:rPr>
              <w:t xml:space="preserve">L </w:t>
            </w:r>
            <w:r w:rsidRPr="009839D3">
              <w:rPr>
                <w:rFonts w:asciiTheme="minorEastAsia" w:eastAsiaTheme="minorEastAsia" w:hAnsiTheme="minorEastAsia"/>
                <w:kern w:val="0"/>
                <w:sz w:val="18"/>
                <w:szCs w:val="18"/>
              </w:rPr>
              <w:t>≤</w:t>
            </w:r>
            <w:r w:rsidRPr="009839D3">
              <w:rPr>
                <w:rFonts w:eastAsiaTheme="minorEastAsia" w:hint="eastAsia"/>
                <w:kern w:val="0"/>
                <w:sz w:val="18"/>
                <w:szCs w:val="18"/>
              </w:rPr>
              <w:t xml:space="preserve"> 0</w:t>
            </w:r>
          </w:p>
        </w:tc>
        <w:tc>
          <w:tcPr>
            <w:tcW w:w="1667" w:type="pct"/>
            <w:tcMar>
              <w:left w:w="28" w:type="dxa"/>
              <w:right w:w="28" w:type="dxa"/>
            </w:tcMar>
            <w:vAlign w:val="center"/>
          </w:tcPr>
          <w:p w14:paraId="31E64528"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hint="eastAsia"/>
                <w:kern w:val="0"/>
                <w:sz w:val="18"/>
                <w:szCs w:val="18"/>
              </w:rPr>
              <w:t>20</w:t>
            </w:r>
            <w:r w:rsidRPr="009839D3">
              <w:rPr>
                <w:rFonts w:eastAsiaTheme="minorEastAsia"/>
                <w:kern w:val="0"/>
                <w:sz w:val="18"/>
                <w:szCs w:val="18"/>
              </w:rPr>
              <w:t>～</w:t>
            </w:r>
            <w:r w:rsidRPr="009839D3">
              <w:rPr>
                <w:rFonts w:eastAsiaTheme="minorEastAsia"/>
                <w:kern w:val="0"/>
                <w:sz w:val="18"/>
                <w:szCs w:val="18"/>
              </w:rPr>
              <w:t>30</w:t>
            </w:r>
          </w:p>
          <w:p w14:paraId="69F7F0C9"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hint="eastAsia"/>
                <w:kern w:val="0"/>
                <w:sz w:val="18"/>
                <w:szCs w:val="18"/>
              </w:rPr>
              <w:t>30</w:t>
            </w:r>
            <w:r w:rsidRPr="009839D3">
              <w:rPr>
                <w:rFonts w:eastAsiaTheme="minorEastAsia"/>
                <w:kern w:val="0"/>
                <w:sz w:val="18"/>
                <w:szCs w:val="18"/>
              </w:rPr>
              <w:t>～</w:t>
            </w:r>
            <w:r w:rsidRPr="009839D3">
              <w:rPr>
                <w:rFonts w:eastAsiaTheme="minorEastAsia" w:hint="eastAsia"/>
                <w:kern w:val="0"/>
                <w:sz w:val="18"/>
                <w:szCs w:val="18"/>
              </w:rPr>
              <w:t>45</w:t>
            </w:r>
          </w:p>
          <w:p w14:paraId="67DD4661"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hint="eastAsia"/>
                <w:kern w:val="0"/>
                <w:sz w:val="18"/>
                <w:szCs w:val="18"/>
              </w:rPr>
              <w:t>45</w:t>
            </w:r>
            <w:r w:rsidRPr="009839D3">
              <w:rPr>
                <w:rFonts w:eastAsiaTheme="minorEastAsia"/>
                <w:kern w:val="0"/>
                <w:sz w:val="18"/>
                <w:szCs w:val="18"/>
              </w:rPr>
              <w:t>～</w:t>
            </w:r>
            <w:r w:rsidRPr="009839D3">
              <w:rPr>
                <w:rFonts w:eastAsiaTheme="minorEastAsia" w:hint="eastAsia"/>
                <w:kern w:val="0"/>
                <w:sz w:val="18"/>
                <w:szCs w:val="18"/>
              </w:rPr>
              <w:t>55</w:t>
            </w:r>
          </w:p>
          <w:p w14:paraId="2EE1DEA4"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hint="eastAsia"/>
                <w:kern w:val="0"/>
                <w:sz w:val="18"/>
                <w:szCs w:val="18"/>
              </w:rPr>
              <w:t>55</w:t>
            </w:r>
            <w:r w:rsidRPr="009839D3">
              <w:rPr>
                <w:rFonts w:eastAsiaTheme="minorEastAsia"/>
                <w:kern w:val="0"/>
                <w:sz w:val="18"/>
                <w:szCs w:val="18"/>
              </w:rPr>
              <w:t>～</w:t>
            </w:r>
            <w:r w:rsidRPr="009839D3">
              <w:rPr>
                <w:rFonts w:eastAsiaTheme="minorEastAsia" w:hint="eastAsia"/>
                <w:kern w:val="0"/>
                <w:sz w:val="18"/>
                <w:szCs w:val="18"/>
              </w:rPr>
              <w:t>65</w:t>
            </w:r>
          </w:p>
          <w:p w14:paraId="2A270688"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hint="eastAsia"/>
                <w:kern w:val="0"/>
                <w:sz w:val="18"/>
                <w:szCs w:val="18"/>
              </w:rPr>
              <w:t>65</w:t>
            </w:r>
            <w:r w:rsidRPr="009839D3">
              <w:rPr>
                <w:rFonts w:eastAsiaTheme="minorEastAsia"/>
                <w:kern w:val="0"/>
                <w:sz w:val="18"/>
                <w:szCs w:val="18"/>
              </w:rPr>
              <w:t>～</w:t>
            </w:r>
            <w:r w:rsidRPr="009839D3">
              <w:rPr>
                <w:rFonts w:eastAsiaTheme="minorEastAsia" w:hint="eastAsia"/>
                <w:kern w:val="0"/>
                <w:sz w:val="18"/>
                <w:szCs w:val="18"/>
              </w:rPr>
              <w:t>80</w:t>
            </w:r>
          </w:p>
          <w:p w14:paraId="363257CA"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hint="eastAsia"/>
                <w:kern w:val="0"/>
                <w:sz w:val="18"/>
                <w:szCs w:val="18"/>
              </w:rPr>
              <w:t>80</w:t>
            </w:r>
            <w:r w:rsidRPr="009839D3">
              <w:rPr>
                <w:rFonts w:eastAsiaTheme="minorEastAsia"/>
                <w:kern w:val="0"/>
                <w:sz w:val="18"/>
                <w:szCs w:val="18"/>
              </w:rPr>
              <w:t>～</w:t>
            </w:r>
            <w:r w:rsidRPr="009839D3">
              <w:rPr>
                <w:rFonts w:eastAsiaTheme="minorEastAsia" w:hint="eastAsia"/>
                <w:kern w:val="0"/>
                <w:sz w:val="18"/>
                <w:szCs w:val="18"/>
              </w:rPr>
              <w:t>90</w:t>
            </w:r>
          </w:p>
        </w:tc>
      </w:tr>
      <w:tr w:rsidR="009839D3" w:rsidRPr="009839D3" w14:paraId="2D437261" w14:textId="77777777" w:rsidTr="00D63707">
        <w:trPr>
          <w:trHeight w:val="454"/>
          <w:jc w:val="center"/>
        </w:trPr>
        <w:tc>
          <w:tcPr>
            <w:tcW w:w="1226" w:type="pct"/>
            <w:tcMar>
              <w:left w:w="28" w:type="dxa"/>
              <w:right w:w="28" w:type="dxa"/>
            </w:tcMar>
            <w:vAlign w:val="center"/>
          </w:tcPr>
          <w:p w14:paraId="7E0751D0"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粉土</w:t>
            </w:r>
          </w:p>
        </w:tc>
        <w:tc>
          <w:tcPr>
            <w:tcW w:w="1053" w:type="pct"/>
            <w:tcMar>
              <w:left w:w="28" w:type="dxa"/>
              <w:right w:w="28" w:type="dxa"/>
            </w:tcMar>
            <w:vAlign w:val="center"/>
          </w:tcPr>
          <w:p w14:paraId="79DA8295"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稍密</w:t>
            </w:r>
          </w:p>
          <w:p w14:paraId="4ED08F3B"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中密</w:t>
            </w:r>
          </w:p>
          <w:p w14:paraId="3213A313"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密实</w:t>
            </w:r>
          </w:p>
        </w:tc>
        <w:tc>
          <w:tcPr>
            <w:tcW w:w="1053" w:type="pct"/>
            <w:vAlign w:val="center"/>
          </w:tcPr>
          <w:p w14:paraId="3663E52C" w14:textId="77777777" w:rsidR="003F0798" w:rsidRPr="009839D3" w:rsidRDefault="003F0798" w:rsidP="00D63707">
            <w:pPr>
              <w:spacing w:line="240" w:lineRule="auto"/>
              <w:jc w:val="center"/>
              <w:rPr>
                <w:rFonts w:eastAsiaTheme="minorEastAsia"/>
                <w:i/>
                <w:kern w:val="0"/>
                <w:sz w:val="18"/>
                <w:szCs w:val="18"/>
              </w:rPr>
            </w:pPr>
            <w:r w:rsidRPr="009839D3">
              <w:rPr>
                <w:rFonts w:eastAsiaTheme="minorEastAsia"/>
                <w:i/>
                <w:kern w:val="0"/>
                <w:sz w:val="18"/>
                <w:szCs w:val="18"/>
              </w:rPr>
              <w:t xml:space="preserve">e </w:t>
            </w:r>
            <w:r w:rsidRPr="009839D3">
              <w:rPr>
                <w:rFonts w:eastAsiaTheme="minorEastAsia"/>
                <w:kern w:val="0"/>
                <w:sz w:val="18"/>
                <w:szCs w:val="18"/>
              </w:rPr>
              <w:t>＞</w:t>
            </w:r>
            <w:r w:rsidRPr="009839D3">
              <w:rPr>
                <w:rFonts w:eastAsiaTheme="minorEastAsia" w:hint="eastAsia"/>
                <w:kern w:val="0"/>
                <w:sz w:val="18"/>
                <w:szCs w:val="18"/>
              </w:rPr>
              <w:t xml:space="preserve"> </w:t>
            </w:r>
            <w:r w:rsidRPr="009839D3">
              <w:rPr>
                <w:rFonts w:eastAsiaTheme="minorEastAsia"/>
                <w:kern w:val="0"/>
                <w:sz w:val="18"/>
                <w:szCs w:val="18"/>
              </w:rPr>
              <w:t>0.90</w:t>
            </w:r>
          </w:p>
          <w:p w14:paraId="315B9796"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0.75</w:t>
            </w:r>
            <w:r w:rsidRPr="009839D3">
              <w:rPr>
                <w:rFonts w:asciiTheme="minorEastAsia" w:eastAsiaTheme="minorEastAsia" w:hAnsiTheme="minorEastAsia"/>
                <w:kern w:val="0"/>
                <w:sz w:val="18"/>
                <w:szCs w:val="18"/>
              </w:rPr>
              <w:t>≤</w:t>
            </w:r>
            <w:r w:rsidRPr="009839D3">
              <w:rPr>
                <w:rFonts w:eastAsiaTheme="minorEastAsia"/>
                <w:i/>
                <w:kern w:val="0"/>
                <w:sz w:val="18"/>
                <w:szCs w:val="18"/>
              </w:rPr>
              <w:t xml:space="preserve">e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0.90</w:t>
            </w:r>
          </w:p>
          <w:p w14:paraId="21D31DBA"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i/>
                <w:kern w:val="0"/>
                <w:sz w:val="18"/>
                <w:szCs w:val="18"/>
              </w:rPr>
              <w:t>e</w:t>
            </w:r>
            <w:r w:rsidRPr="009839D3">
              <w:rPr>
                <w:rFonts w:eastAsiaTheme="minorEastAsia"/>
                <w:kern w:val="0"/>
                <w:sz w:val="18"/>
                <w:szCs w:val="18"/>
              </w:rPr>
              <w:t>＜</w:t>
            </w:r>
            <w:r w:rsidRPr="009839D3">
              <w:rPr>
                <w:rFonts w:eastAsiaTheme="minorEastAsia" w:hint="eastAsia"/>
                <w:kern w:val="0"/>
                <w:sz w:val="18"/>
                <w:szCs w:val="18"/>
              </w:rPr>
              <w:t xml:space="preserve"> </w:t>
            </w:r>
            <w:r w:rsidRPr="009839D3">
              <w:rPr>
                <w:rFonts w:eastAsiaTheme="minorEastAsia"/>
                <w:kern w:val="0"/>
                <w:sz w:val="18"/>
                <w:szCs w:val="18"/>
              </w:rPr>
              <w:t>0.75</w:t>
            </w:r>
          </w:p>
        </w:tc>
        <w:tc>
          <w:tcPr>
            <w:tcW w:w="1667" w:type="pct"/>
            <w:tcMar>
              <w:left w:w="28" w:type="dxa"/>
              <w:right w:w="28" w:type="dxa"/>
            </w:tcMar>
            <w:vAlign w:val="center"/>
          </w:tcPr>
          <w:p w14:paraId="3B281FF1"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2</w:t>
            </w:r>
            <w:r w:rsidRPr="009839D3">
              <w:rPr>
                <w:rFonts w:eastAsiaTheme="minorEastAsia" w:hint="eastAsia"/>
                <w:kern w:val="0"/>
                <w:sz w:val="18"/>
                <w:szCs w:val="18"/>
              </w:rPr>
              <w:t>0</w:t>
            </w:r>
            <w:r w:rsidRPr="009839D3">
              <w:rPr>
                <w:rFonts w:eastAsiaTheme="minorEastAsia"/>
                <w:kern w:val="0"/>
                <w:sz w:val="18"/>
                <w:szCs w:val="18"/>
              </w:rPr>
              <w:t>～</w:t>
            </w:r>
            <w:r w:rsidRPr="009839D3">
              <w:rPr>
                <w:rFonts w:eastAsiaTheme="minorEastAsia" w:hint="eastAsia"/>
                <w:kern w:val="0"/>
                <w:sz w:val="18"/>
                <w:szCs w:val="18"/>
              </w:rPr>
              <w:t>35</w:t>
            </w:r>
          </w:p>
          <w:p w14:paraId="0D5E434F"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hint="eastAsia"/>
                <w:kern w:val="0"/>
                <w:sz w:val="18"/>
                <w:szCs w:val="18"/>
              </w:rPr>
              <w:t>35</w:t>
            </w:r>
            <w:r w:rsidRPr="009839D3">
              <w:rPr>
                <w:rFonts w:eastAsiaTheme="minorEastAsia"/>
                <w:kern w:val="0"/>
                <w:sz w:val="18"/>
                <w:szCs w:val="18"/>
              </w:rPr>
              <w:t>～</w:t>
            </w:r>
            <w:r w:rsidRPr="009839D3">
              <w:rPr>
                <w:rFonts w:eastAsiaTheme="minorEastAsia" w:hint="eastAsia"/>
                <w:kern w:val="0"/>
                <w:sz w:val="18"/>
                <w:szCs w:val="18"/>
              </w:rPr>
              <w:t>50</w:t>
            </w:r>
          </w:p>
          <w:p w14:paraId="7448F09B"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hint="eastAsia"/>
                <w:kern w:val="0"/>
                <w:sz w:val="18"/>
                <w:szCs w:val="18"/>
              </w:rPr>
              <w:t>50</w:t>
            </w:r>
            <w:r w:rsidRPr="009839D3">
              <w:rPr>
                <w:rFonts w:eastAsiaTheme="minorEastAsia"/>
                <w:kern w:val="0"/>
                <w:sz w:val="18"/>
                <w:szCs w:val="18"/>
              </w:rPr>
              <w:t>～</w:t>
            </w:r>
            <w:r w:rsidRPr="009839D3">
              <w:rPr>
                <w:rFonts w:eastAsiaTheme="minorEastAsia" w:hint="eastAsia"/>
                <w:kern w:val="0"/>
                <w:sz w:val="18"/>
                <w:szCs w:val="18"/>
              </w:rPr>
              <w:t>70</w:t>
            </w:r>
          </w:p>
        </w:tc>
      </w:tr>
      <w:tr w:rsidR="009839D3" w:rsidRPr="009839D3" w14:paraId="2C6F5B99" w14:textId="77777777" w:rsidTr="00D63707">
        <w:trPr>
          <w:trHeight w:val="454"/>
          <w:jc w:val="center"/>
        </w:trPr>
        <w:tc>
          <w:tcPr>
            <w:tcW w:w="1226" w:type="pct"/>
            <w:tcMar>
              <w:left w:w="28" w:type="dxa"/>
              <w:right w:w="28" w:type="dxa"/>
            </w:tcMar>
            <w:vAlign w:val="center"/>
          </w:tcPr>
          <w:p w14:paraId="0F87C7B0"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粉细砂</w:t>
            </w:r>
          </w:p>
        </w:tc>
        <w:tc>
          <w:tcPr>
            <w:tcW w:w="1053" w:type="pct"/>
            <w:tcMar>
              <w:left w:w="28" w:type="dxa"/>
              <w:right w:w="28" w:type="dxa"/>
            </w:tcMar>
            <w:vAlign w:val="center"/>
          </w:tcPr>
          <w:p w14:paraId="6704533F"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稍密</w:t>
            </w:r>
          </w:p>
          <w:p w14:paraId="2BFA8D73"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中密</w:t>
            </w:r>
          </w:p>
          <w:p w14:paraId="46114E64"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密实</w:t>
            </w:r>
          </w:p>
        </w:tc>
        <w:tc>
          <w:tcPr>
            <w:tcW w:w="1053" w:type="pct"/>
            <w:vAlign w:val="center"/>
          </w:tcPr>
          <w:p w14:paraId="20F93576"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10</w:t>
            </w:r>
            <w:r w:rsidRPr="009839D3">
              <w:rPr>
                <w:rFonts w:eastAsiaTheme="minorEastAsia"/>
                <w:kern w:val="0"/>
                <w:sz w:val="18"/>
                <w:szCs w:val="18"/>
              </w:rPr>
              <w:t>＜</w:t>
            </w:r>
            <w:r w:rsidRPr="009839D3">
              <w:rPr>
                <w:rFonts w:eastAsiaTheme="minorEastAsia"/>
                <w:i/>
                <w:kern w:val="0"/>
                <w:sz w:val="18"/>
                <w:szCs w:val="18"/>
              </w:rPr>
              <w:t xml:space="preserve">N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15</w:t>
            </w:r>
          </w:p>
          <w:p w14:paraId="1384AF42"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15</w:t>
            </w:r>
            <w:r w:rsidRPr="009839D3">
              <w:rPr>
                <w:rFonts w:eastAsiaTheme="minorEastAsia"/>
                <w:kern w:val="0"/>
                <w:sz w:val="18"/>
                <w:szCs w:val="18"/>
              </w:rPr>
              <w:t>＜</w:t>
            </w:r>
            <w:r w:rsidRPr="009839D3">
              <w:rPr>
                <w:rFonts w:eastAsiaTheme="minorEastAsia"/>
                <w:i/>
                <w:kern w:val="0"/>
                <w:sz w:val="18"/>
                <w:szCs w:val="18"/>
              </w:rPr>
              <w:t>N</w:t>
            </w:r>
            <w:r w:rsidRPr="009839D3">
              <w:rPr>
                <w:rFonts w:eastAsiaTheme="minorEastAsia" w:hint="eastAsia"/>
                <w:i/>
                <w:kern w:val="0"/>
                <w:sz w:val="18"/>
                <w:szCs w:val="18"/>
              </w:rPr>
              <w:t xml:space="preserve">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30</w:t>
            </w:r>
          </w:p>
          <w:p w14:paraId="64444413"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i/>
                <w:kern w:val="0"/>
                <w:sz w:val="18"/>
                <w:szCs w:val="18"/>
              </w:rPr>
              <w:t>N</w:t>
            </w:r>
            <w:r w:rsidRPr="009839D3">
              <w:rPr>
                <w:rFonts w:eastAsiaTheme="minorEastAsia"/>
                <w:kern w:val="0"/>
                <w:sz w:val="18"/>
                <w:szCs w:val="18"/>
              </w:rPr>
              <w:t>＞</w:t>
            </w:r>
            <w:r w:rsidRPr="009839D3">
              <w:rPr>
                <w:rFonts w:eastAsiaTheme="minorEastAsia"/>
                <w:kern w:val="0"/>
                <w:sz w:val="18"/>
                <w:szCs w:val="18"/>
              </w:rPr>
              <w:t>30</w:t>
            </w:r>
          </w:p>
        </w:tc>
        <w:tc>
          <w:tcPr>
            <w:tcW w:w="1667" w:type="pct"/>
            <w:tcMar>
              <w:left w:w="28" w:type="dxa"/>
              <w:right w:w="28" w:type="dxa"/>
            </w:tcMar>
            <w:vAlign w:val="center"/>
          </w:tcPr>
          <w:p w14:paraId="29F48996"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2</w:t>
            </w:r>
            <w:r w:rsidRPr="009839D3">
              <w:rPr>
                <w:rFonts w:eastAsiaTheme="minorEastAsia" w:hint="eastAsia"/>
                <w:kern w:val="0"/>
                <w:sz w:val="18"/>
                <w:szCs w:val="18"/>
              </w:rPr>
              <w:t>0</w:t>
            </w:r>
            <w:r w:rsidRPr="009839D3">
              <w:rPr>
                <w:rFonts w:eastAsiaTheme="minorEastAsia"/>
                <w:kern w:val="0"/>
                <w:sz w:val="18"/>
                <w:szCs w:val="18"/>
              </w:rPr>
              <w:t>～</w:t>
            </w:r>
            <w:r w:rsidRPr="009839D3">
              <w:rPr>
                <w:rFonts w:eastAsiaTheme="minorEastAsia" w:hint="eastAsia"/>
                <w:kern w:val="0"/>
                <w:sz w:val="18"/>
                <w:szCs w:val="18"/>
              </w:rPr>
              <w:t>40</w:t>
            </w:r>
          </w:p>
          <w:p w14:paraId="254EFC90"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hint="eastAsia"/>
                <w:kern w:val="0"/>
                <w:sz w:val="18"/>
                <w:szCs w:val="18"/>
              </w:rPr>
              <w:t>40</w:t>
            </w:r>
            <w:r w:rsidRPr="009839D3">
              <w:rPr>
                <w:rFonts w:eastAsiaTheme="minorEastAsia"/>
                <w:kern w:val="0"/>
                <w:sz w:val="18"/>
                <w:szCs w:val="18"/>
              </w:rPr>
              <w:t>～</w:t>
            </w:r>
            <w:r w:rsidRPr="009839D3">
              <w:rPr>
                <w:rFonts w:eastAsiaTheme="minorEastAsia" w:hint="eastAsia"/>
                <w:kern w:val="0"/>
                <w:sz w:val="18"/>
                <w:szCs w:val="18"/>
              </w:rPr>
              <w:t>55</w:t>
            </w:r>
          </w:p>
          <w:p w14:paraId="623BD536"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hint="eastAsia"/>
                <w:kern w:val="0"/>
                <w:sz w:val="18"/>
                <w:szCs w:val="18"/>
              </w:rPr>
              <w:t>55</w:t>
            </w:r>
            <w:r w:rsidRPr="009839D3">
              <w:rPr>
                <w:rFonts w:eastAsiaTheme="minorEastAsia"/>
                <w:kern w:val="0"/>
                <w:sz w:val="18"/>
                <w:szCs w:val="18"/>
              </w:rPr>
              <w:t>～</w:t>
            </w:r>
            <w:r w:rsidRPr="009839D3">
              <w:rPr>
                <w:rFonts w:eastAsiaTheme="minorEastAsia" w:hint="eastAsia"/>
                <w:kern w:val="0"/>
                <w:sz w:val="18"/>
                <w:szCs w:val="18"/>
              </w:rPr>
              <w:t>80</w:t>
            </w:r>
          </w:p>
        </w:tc>
      </w:tr>
      <w:tr w:rsidR="009839D3" w:rsidRPr="009839D3" w14:paraId="62FE8C37" w14:textId="77777777" w:rsidTr="00D63707">
        <w:trPr>
          <w:trHeight w:val="454"/>
          <w:jc w:val="center"/>
        </w:trPr>
        <w:tc>
          <w:tcPr>
            <w:tcW w:w="1226" w:type="pct"/>
            <w:tcMar>
              <w:left w:w="28" w:type="dxa"/>
              <w:right w:w="28" w:type="dxa"/>
            </w:tcMar>
            <w:vAlign w:val="center"/>
          </w:tcPr>
          <w:p w14:paraId="4719D466"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中砂</w:t>
            </w:r>
          </w:p>
        </w:tc>
        <w:tc>
          <w:tcPr>
            <w:tcW w:w="1053" w:type="pct"/>
            <w:tcMar>
              <w:left w:w="28" w:type="dxa"/>
              <w:right w:w="28" w:type="dxa"/>
            </w:tcMar>
            <w:vAlign w:val="center"/>
          </w:tcPr>
          <w:p w14:paraId="44F62266"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稍密</w:t>
            </w:r>
          </w:p>
          <w:p w14:paraId="319278A0"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中密</w:t>
            </w:r>
          </w:p>
          <w:p w14:paraId="5B2A563C"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密实</w:t>
            </w:r>
          </w:p>
        </w:tc>
        <w:tc>
          <w:tcPr>
            <w:tcW w:w="1053" w:type="pct"/>
            <w:vAlign w:val="center"/>
          </w:tcPr>
          <w:p w14:paraId="023B19E9"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10</w:t>
            </w:r>
            <w:r w:rsidRPr="009839D3">
              <w:rPr>
                <w:rFonts w:eastAsiaTheme="minorEastAsia"/>
                <w:kern w:val="0"/>
                <w:sz w:val="18"/>
                <w:szCs w:val="18"/>
              </w:rPr>
              <w:t>＜</w:t>
            </w:r>
            <w:r w:rsidRPr="009839D3">
              <w:rPr>
                <w:rFonts w:eastAsiaTheme="minorEastAsia"/>
                <w:i/>
                <w:kern w:val="0"/>
                <w:sz w:val="18"/>
                <w:szCs w:val="18"/>
              </w:rPr>
              <w:t xml:space="preserve">N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15</w:t>
            </w:r>
          </w:p>
          <w:p w14:paraId="305DB884"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15</w:t>
            </w:r>
            <w:r w:rsidRPr="009839D3">
              <w:rPr>
                <w:rFonts w:eastAsiaTheme="minorEastAsia"/>
                <w:kern w:val="0"/>
                <w:sz w:val="18"/>
                <w:szCs w:val="18"/>
              </w:rPr>
              <w:t>＜</w:t>
            </w:r>
            <w:r w:rsidRPr="009839D3">
              <w:rPr>
                <w:rFonts w:eastAsiaTheme="minorEastAsia"/>
                <w:i/>
                <w:kern w:val="0"/>
                <w:sz w:val="18"/>
                <w:szCs w:val="18"/>
              </w:rPr>
              <w:t xml:space="preserve">N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30</w:t>
            </w:r>
          </w:p>
          <w:p w14:paraId="167C74A1"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i/>
                <w:kern w:val="0"/>
                <w:sz w:val="18"/>
                <w:szCs w:val="18"/>
              </w:rPr>
              <w:t>N</w:t>
            </w:r>
            <w:r w:rsidRPr="009839D3">
              <w:rPr>
                <w:rFonts w:eastAsiaTheme="minorEastAsia"/>
                <w:kern w:val="0"/>
                <w:sz w:val="18"/>
                <w:szCs w:val="18"/>
              </w:rPr>
              <w:t>＞</w:t>
            </w:r>
            <w:r w:rsidRPr="009839D3">
              <w:rPr>
                <w:rFonts w:eastAsiaTheme="minorEastAsia"/>
                <w:kern w:val="0"/>
                <w:sz w:val="18"/>
                <w:szCs w:val="18"/>
              </w:rPr>
              <w:t>30</w:t>
            </w:r>
          </w:p>
        </w:tc>
        <w:tc>
          <w:tcPr>
            <w:tcW w:w="1667" w:type="pct"/>
            <w:tcMar>
              <w:left w:w="28" w:type="dxa"/>
              <w:right w:w="28" w:type="dxa"/>
            </w:tcMar>
            <w:vAlign w:val="center"/>
          </w:tcPr>
          <w:p w14:paraId="3F92F258"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hint="eastAsia"/>
                <w:kern w:val="0"/>
                <w:sz w:val="18"/>
                <w:szCs w:val="18"/>
              </w:rPr>
              <w:t>30</w:t>
            </w:r>
            <w:r w:rsidRPr="009839D3">
              <w:rPr>
                <w:rFonts w:eastAsiaTheme="minorEastAsia"/>
                <w:kern w:val="0"/>
                <w:sz w:val="18"/>
                <w:szCs w:val="18"/>
              </w:rPr>
              <w:t>～</w:t>
            </w:r>
            <w:r w:rsidRPr="009839D3">
              <w:rPr>
                <w:rFonts w:eastAsiaTheme="minorEastAsia" w:hint="eastAsia"/>
                <w:kern w:val="0"/>
                <w:sz w:val="18"/>
                <w:szCs w:val="18"/>
              </w:rPr>
              <w:t>45</w:t>
            </w:r>
          </w:p>
          <w:p w14:paraId="0367FA1B"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hint="eastAsia"/>
                <w:kern w:val="0"/>
                <w:sz w:val="18"/>
                <w:szCs w:val="18"/>
              </w:rPr>
              <w:t>45</w:t>
            </w:r>
            <w:r w:rsidRPr="009839D3">
              <w:rPr>
                <w:rFonts w:eastAsiaTheme="minorEastAsia"/>
                <w:kern w:val="0"/>
                <w:sz w:val="18"/>
                <w:szCs w:val="18"/>
              </w:rPr>
              <w:t>～</w:t>
            </w:r>
            <w:r w:rsidRPr="009839D3">
              <w:rPr>
                <w:rFonts w:eastAsiaTheme="minorEastAsia" w:hint="eastAsia"/>
                <w:kern w:val="0"/>
                <w:sz w:val="18"/>
                <w:szCs w:val="18"/>
              </w:rPr>
              <w:t>6</w:t>
            </w:r>
            <w:r w:rsidRPr="009839D3">
              <w:rPr>
                <w:rFonts w:eastAsiaTheme="minorEastAsia"/>
                <w:kern w:val="0"/>
                <w:sz w:val="18"/>
                <w:szCs w:val="18"/>
              </w:rPr>
              <w:t>0</w:t>
            </w:r>
          </w:p>
          <w:p w14:paraId="46F29302"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hint="eastAsia"/>
                <w:kern w:val="0"/>
                <w:sz w:val="18"/>
                <w:szCs w:val="18"/>
              </w:rPr>
              <w:t>60</w:t>
            </w:r>
            <w:r w:rsidRPr="009839D3">
              <w:rPr>
                <w:rFonts w:eastAsiaTheme="minorEastAsia"/>
                <w:kern w:val="0"/>
                <w:sz w:val="18"/>
                <w:szCs w:val="18"/>
              </w:rPr>
              <w:t>～</w:t>
            </w:r>
            <w:r w:rsidRPr="009839D3">
              <w:rPr>
                <w:rFonts w:eastAsiaTheme="minorEastAsia" w:hint="eastAsia"/>
                <w:kern w:val="0"/>
                <w:sz w:val="18"/>
                <w:szCs w:val="18"/>
              </w:rPr>
              <w:t>9</w:t>
            </w:r>
            <w:r w:rsidRPr="009839D3">
              <w:rPr>
                <w:rFonts w:eastAsiaTheme="minorEastAsia"/>
                <w:kern w:val="0"/>
                <w:sz w:val="18"/>
                <w:szCs w:val="18"/>
              </w:rPr>
              <w:t>0</w:t>
            </w:r>
          </w:p>
        </w:tc>
      </w:tr>
      <w:tr w:rsidR="009839D3" w:rsidRPr="009839D3" w14:paraId="772BC498" w14:textId="77777777" w:rsidTr="00D63707">
        <w:trPr>
          <w:trHeight w:val="454"/>
          <w:jc w:val="center"/>
        </w:trPr>
        <w:tc>
          <w:tcPr>
            <w:tcW w:w="1226" w:type="pct"/>
            <w:tcMar>
              <w:left w:w="28" w:type="dxa"/>
              <w:right w:w="28" w:type="dxa"/>
            </w:tcMar>
            <w:vAlign w:val="center"/>
          </w:tcPr>
          <w:p w14:paraId="5A5607AD"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粗砂</w:t>
            </w:r>
          </w:p>
        </w:tc>
        <w:tc>
          <w:tcPr>
            <w:tcW w:w="1053" w:type="pct"/>
            <w:tcMar>
              <w:left w:w="28" w:type="dxa"/>
              <w:right w:w="28" w:type="dxa"/>
            </w:tcMar>
            <w:vAlign w:val="center"/>
          </w:tcPr>
          <w:p w14:paraId="31714EB1"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稍密</w:t>
            </w:r>
          </w:p>
          <w:p w14:paraId="62E4A3C8"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中密</w:t>
            </w:r>
          </w:p>
          <w:p w14:paraId="786C146F"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密实</w:t>
            </w:r>
          </w:p>
        </w:tc>
        <w:tc>
          <w:tcPr>
            <w:tcW w:w="1053" w:type="pct"/>
            <w:vAlign w:val="center"/>
          </w:tcPr>
          <w:p w14:paraId="6558CBED"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10</w:t>
            </w:r>
            <w:r w:rsidRPr="009839D3">
              <w:rPr>
                <w:rFonts w:eastAsiaTheme="minorEastAsia"/>
                <w:kern w:val="0"/>
                <w:sz w:val="18"/>
                <w:szCs w:val="18"/>
              </w:rPr>
              <w:t>＜</w:t>
            </w:r>
            <w:r w:rsidRPr="009839D3">
              <w:rPr>
                <w:rFonts w:eastAsiaTheme="minorEastAsia"/>
                <w:i/>
                <w:kern w:val="0"/>
                <w:sz w:val="18"/>
                <w:szCs w:val="18"/>
              </w:rPr>
              <w:t xml:space="preserve">N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15</w:t>
            </w:r>
          </w:p>
          <w:p w14:paraId="1A9428A1"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15</w:t>
            </w:r>
            <w:r w:rsidRPr="009839D3">
              <w:rPr>
                <w:rFonts w:eastAsiaTheme="minorEastAsia"/>
                <w:kern w:val="0"/>
                <w:sz w:val="18"/>
                <w:szCs w:val="18"/>
              </w:rPr>
              <w:t>＜</w:t>
            </w:r>
            <w:r w:rsidRPr="009839D3">
              <w:rPr>
                <w:rFonts w:eastAsiaTheme="minorEastAsia"/>
                <w:i/>
                <w:kern w:val="0"/>
                <w:sz w:val="18"/>
                <w:szCs w:val="18"/>
              </w:rPr>
              <w:t xml:space="preserve">N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30</w:t>
            </w:r>
          </w:p>
          <w:p w14:paraId="40E760AF"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i/>
                <w:kern w:val="0"/>
                <w:sz w:val="18"/>
                <w:szCs w:val="18"/>
              </w:rPr>
              <w:t>N</w:t>
            </w:r>
            <w:r w:rsidRPr="009839D3">
              <w:rPr>
                <w:rFonts w:eastAsiaTheme="minorEastAsia"/>
                <w:kern w:val="0"/>
                <w:sz w:val="18"/>
                <w:szCs w:val="18"/>
              </w:rPr>
              <w:t>＞</w:t>
            </w:r>
            <w:r w:rsidRPr="009839D3">
              <w:rPr>
                <w:rFonts w:eastAsiaTheme="minorEastAsia"/>
                <w:kern w:val="0"/>
                <w:sz w:val="18"/>
                <w:szCs w:val="18"/>
              </w:rPr>
              <w:t>30</w:t>
            </w:r>
          </w:p>
        </w:tc>
        <w:tc>
          <w:tcPr>
            <w:tcW w:w="1667" w:type="pct"/>
            <w:tcMar>
              <w:left w:w="28" w:type="dxa"/>
              <w:right w:w="28" w:type="dxa"/>
            </w:tcMar>
            <w:vAlign w:val="center"/>
          </w:tcPr>
          <w:p w14:paraId="0774FC42"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hint="eastAsia"/>
                <w:kern w:val="0"/>
                <w:sz w:val="18"/>
                <w:szCs w:val="18"/>
              </w:rPr>
              <w:t>40</w:t>
            </w:r>
            <w:r w:rsidRPr="009839D3">
              <w:rPr>
                <w:rFonts w:eastAsiaTheme="minorEastAsia"/>
                <w:kern w:val="0"/>
                <w:sz w:val="18"/>
                <w:szCs w:val="18"/>
              </w:rPr>
              <w:t>～</w:t>
            </w:r>
            <w:r w:rsidRPr="009839D3">
              <w:rPr>
                <w:rFonts w:eastAsiaTheme="minorEastAsia" w:hint="eastAsia"/>
                <w:kern w:val="0"/>
                <w:sz w:val="18"/>
                <w:szCs w:val="18"/>
              </w:rPr>
              <w:t>60</w:t>
            </w:r>
          </w:p>
          <w:p w14:paraId="2DFE2BEC"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hint="eastAsia"/>
                <w:kern w:val="0"/>
                <w:sz w:val="18"/>
                <w:szCs w:val="18"/>
              </w:rPr>
              <w:t>6</w:t>
            </w:r>
            <w:r w:rsidRPr="009839D3">
              <w:rPr>
                <w:rFonts w:eastAsiaTheme="minorEastAsia"/>
                <w:kern w:val="0"/>
                <w:sz w:val="18"/>
                <w:szCs w:val="18"/>
              </w:rPr>
              <w:t>0</w:t>
            </w:r>
            <w:r w:rsidRPr="009839D3">
              <w:rPr>
                <w:rFonts w:eastAsiaTheme="minorEastAsia"/>
                <w:kern w:val="0"/>
                <w:sz w:val="18"/>
                <w:szCs w:val="18"/>
              </w:rPr>
              <w:t>～</w:t>
            </w:r>
            <w:r w:rsidRPr="009839D3">
              <w:rPr>
                <w:rFonts w:eastAsiaTheme="minorEastAsia" w:hint="eastAsia"/>
                <w:kern w:val="0"/>
                <w:sz w:val="18"/>
                <w:szCs w:val="18"/>
              </w:rPr>
              <w:t>9</w:t>
            </w:r>
            <w:r w:rsidRPr="009839D3">
              <w:rPr>
                <w:rFonts w:eastAsiaTheme="minorEastAsia"/>
                <w:kern w:val="0"/>
                <w:sz w:val="18"/>
                <w:szCs w:val="18"/>
              </w:rPr>
              <w:t>0</w:t>
            </w:r>
          </w:p>
          <w:p w14:paraId="0AE7BC34"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hint="eastAsia"/>
                <w:kern w:val="0"/>
                <w:sz w:val="18"/>
                <w:szCs w:val="18"/>
              </w:rPr>
              <w:t>9</w:t>
            </w:r>
            <w:r w:rsidRPr="009839D3">
              <w:rPr>
                <w:rFonts w:eastAsiaTheme="minorEastAsia"/>
                <w:kern w:val="0"/>
                <w:sz w:val="18"/>
                <w:szCs w:val="18"/>
              </w:rPr>
              <w:t>0</w:t>
            </w:r>
            <w:r w:rsidRPr="009839D3">
              <w:rPr>
                <w:rFonts w:eastAsiaTheme="minorEastAsia"/>
                <w:kern w:val="0"/>
                <w:sz w:val="18"/>
                <w:szCs w:val="18"/>
              </w:rPr>
              <w:t>～</w:t>
            </w:r>
            <w:r w:rsidRPr="009839D3">
              <w:rPr>
                <w:rFonts w:eastAsiaTheme="minorEastAsia" w:hint="eastAsia"/>
                <w:kern w:val="0"/>
                <w:sz w:val="18"/>
                <w:szCs w:val="18"/>
              </w:rPr>
              <w:t>11</w:t>
            </w:r>
            <w:r w:rsidRPr="009839D3">
              <w:rPr>
                <w:rFonts w:eastAsiaTheme="minorEastAsia"/>
                <w:kern w:val="0"/>
                <w:sz w:val="18"/>
                <w:szCs w:val="18"/>
              </w:rPr>
              <w:t>0</w:t>
            </w:r>
          </w:p>
        </w:tc>
      </w:tr>
      <w:tr w:rsidR="009839D3" w:rsidRPr="009839D3" w14:paraId="7FF1866E" w14:textId="77777777" w:rsidTr="00D63707">
        <w:trPr>
          <w:trHeight w:val="454"/>
          <w:jc w:val="center"/>
        </w:trPr>
        <w:tc>
          <w:tcPr>
            <w:tcW w:w="1226" w:type="pct"/>
            <w:tcMar>
              <w:left w:w="28" w:type="dxa"/>
              <w:right w:w="28" w:type="dxa"/>
            </w:tcMar>
            <w:vAlign w:val="center"/>
          </w:tcPr>
          <w:p w14:paraId="6521F3C7" w14:textId="77777777" w:rsidR="003F0798" w:rsidRPr="009839D3" w:rsidRDefault="003F0798" w:rsidP="00D63707">
            <w:pPr>
              <w:spacing w:line="240" w:lineRule="auto"/>
              <w:jc w:val="center"/>
              <w:rPr>
                <w:rFonts w:eastAsiaTheme="minorEastAsia"/>
                <w:kern w:val="0"/>
                <w:sz w:val="18"/>
                <w:szCs w:val="18"/>
              </w:rPr>
            </w:pPr>
            <w:proofErr w:type="gramStart"/>
            <w:r w:rsidRPr="009839D3">
              <w:rPr>
                <w:rFonts w:eastAsiaTheme="minorEastAsia"/>
                <w:kern w:val="0"/>
                <w:sz w:val="18"/>
                <w:szCs w:val="18"/>
              </w:rPr>
              <w:t>砾</w:t>
            </w:r>
            <w:proofErr w:type="gramEnd"/>
            <w:r w:rsidRPr="009839D3">
              <w:rPr>
                <w:rFonts w:eastAsiaTheme="minorEastAsia"/>
                <w:kern w:val="0"/>
                <w:sz w:val="18"/>
                <w:szCs w:val="18"/>
              </w:rPr>
              <w:t>砂</w:t>
            </w:r>
          </w:p>
        </w:tc>
        <w:tc>
          <w:tcPr>
            <w:tcW w:w="1053" w:type="pct"/>
            <w:tcMar>
              <w:left w:w="28" w:type="dxa"/>
              <w:right w:w="28" w:type="dxa"/>
            </w:tcMar>
            <w:vAlign w:val="center"/>
          </w:tcPr>
          <w:p w14:paraId="6291FD2C"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中密、密实</w:t>
            </w:r>
          </w:p>
        </w:tc>
        <w:tc>
          <w:tcPr>
            <w:tcW w:w="1053" w:type="pct"/>
            <w:vAlign w:val="center"/>
          </w:tcPr>
          <w:p w14:paraId="15AA5FB2"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kern w:val="0"/>
                <w:sz w:val="18"/>
                <w:szCs w:val="18"/>
              </w:rPr>
              <w:t>15</w:t>
            </w:r>
            <w:r w:rsidRPr="009839D3">
              <w:rPr>
                <w:rFonts w:eastAsiaTheme="minorEastAsia"/>
                <w:kern w:val="0"/>
                <w:sz w:val="18"/>
                <w:szCs w:val="18"/>
              </w:rPr>
              <w:t>＜</w:t>
            </w:r>
            <w:r w:rsidRPr="009839D3">
              <w:rPr>
                <w:rFonts w:eastAsiaTheme="minorEastAsia"/>
                <w:i/>
                <w:kern w:val="0"/>
                <w:sz w:val="18"/>
                <w:szCs w:val="18"/>
              </w:rPr>
              <w:t>N</w:t>
            </w:r>
            <w:r w:rsidRPr="009839D3">
              <w:rPr>
                <w:rFonts w:eastAsiaTheme="minorEastAsia"/>
                <w:kern w:val="0"/>
                <w:sz w:val="18"/>
                <w:szCs w:val="18"/>
                <w:vertAlign w:val="subscript"/>
              </w:rPr>
              <w:t xml:space="preserve"> </w:t>
            </w:r>
            <w:r w:rsidRPr="009839D3">
              <w:rPr>
                <w:rFonts w:asciiTheme="minorEastAsia" w:eastAsiaTheme="minorEastAsia" w:hAnsiTheme="minorEastAsia"/>
                <w:kern w:val="0"/>
                <w:sz w:val="18"/>
                <w:szCs w:val="18"/>
              </w:rPr>
              <w:t>≤4</w:t>
            </w:r>
            <w:r w:rsidRPr="009839D3">
              <w:rPr>
                <w:rFonts w:eastAsiaTheme="minorEastAsia"/>
                <w:kern w:val="0"/>
                <w:sz w:val="18"/>
                <w:szCs w:val="18"/>
              </w:rPr>
              <w:t>5</w:t>
            </w:r>
          </w:p>
        </w:tc>
        <w:tc>
          <w:tcPr>
            <w:tcW w:w="1667" w:type="pct"/>
            <w:tcMar>
              <w:left w:w="28" w:type="dxa"/>
              <w:right w:w="28" w:type="dxa"/>
            </w:tcMar>
            <w:vAlign w:val="center"/>
          </w:tcPr>
          <w:p w14:paraId="4425F9EB" w14:textId="77777777" w:rsidR="003F0798" w:rsidRPr="009839D3" w:rsidRDefault="003F0798" w:rsidP="00D63707">
            <w:pPr>
              <w:spacing w:line="240" w:lineRule="auto"/>
              <w:jc w:val="center"/>
              <w:rPr>
                <w:rFonts w:eastAsiaTheme="minorEastAsia"/>
                <w:kern w:val="0"/>
                <w:sz w:val="18"/>
                <w:szCs w:val="18"/>
              </w:rPr>
            </w:pPr>
            <w:r w:rsidRPr="009839D3">
              <w:rPr>
                <w:rFonts w:eastAsiaTheme="minorEastAsia" w:hint="eastAsia"/>
                <w:kern w:val="0"/>
                <w:sz w:val="18"/>
                <w:szCs w:val="18"/>
              </w:rPr>
              <w:t>95</w:t>
            </w:r>
            <w:r w:rsidRPr="009839D3">
              <w:rPr>
                <w:rFonts w:eastAsiaTheme="minorEastAsia"/>
                <w:kern w:val="0"/>
                <w:sz w:val="18"/>
                <w:szCs w:val="18"/>
              </w:rPr>
              <w:t>～</w:t>
            </w:r>
            <w:r w:rsidRPr="009839D3">
              <w:rPr>
                <w:rFonts w:eastAsiaTheme="minorEastAsia" w:hint="eastAsia"/>
                <w:kern w:val="0"/>
                <w:sz w:val="18"/>
                <w:szCs w:val="18"/>
              </w:rPr>
              <w:t>12</w:t>
            </w:r>
            <w:r w:rsidRPr="009839D3">
              <w:rPr>
                <w:rFonts w:eastAsiaTheme="minorEastAsia"/>
                <w:kern w:val="0"/>
                <w:sz w:val="18"/>
                <w:szCs w:val="18"/>
              </w:rPr>
              <w:t>0</w:t>
            </w:r>
          </w:p>
        </w:tc>
      </w:tr>
    </w:tbl>
    <w:p w14:paraId="6FBF36E6" w14:textId="28FA4798" w:rsidR="003F0798" w:rsidRPr="009839D3" w:rsidRDefault="003F0798" w:rsidP="00F179B4">
      <w:pPr>
        <w:tabs>
          <w:tab w:val="left" w:pos="425"/>
        </w:tabs>
        <w:adjustRightInd w:val="0"/>
        <w:ind w:left="270" w:hangingChars="150" w:hanging="270"/>
        <w:rPr>
          <w:rFonts w:eastAsiaTheme="minorEastAsia"/>
          <w:sz w:val="18"/>
          <w:szCs w:val="18"/>
        </w:rPr>
      </w:pPr>
      <w:r w:rsidRPr="009839D3">
        <w:rPr>
          <w:rFonts w:eastAsiaTheme="minorEastAsia"/>
          <w:sz w:val="18"/>
          <w:szCs w:val="18"/>
        </w:rPr>
        <w:t>注：</w:t>
      </w:r>
      <w:r w:rsidRPr="009839D3">
        <w:rPr>
          <w:rFonts w:eastAsiaTheme="minorEastAsia" w:hint="eastAsia"/>
          <w:sz w:val="18"/>
          <w:szCs w:val="18"/>
        </w:rPr>
        <w:t xml:space="preserve"> </w:t>
      </w:r>
      <w:r w:rsidRPr="009839D3">
        <w:rPr>
          <w:rFonts w:eastAsiaTheme="minorEastAsia" w:hint="eastAsia"/>
          <w:b/>
          <w:sz w:val="18"/>
          <w:szCs w:val="18"/>
        </w:rPr>
        <w:t>1</w:t>
      </w:r>
      <w:r w:rsidRPr="009839D3">
        <w:rPr>
          <w:rFonts w:eastAsiaTheme="minorEastAsia" w:hint="eastAsia"/>
          <w:sz w:val="18"/>
          <w:szCs w:val="18"/>
        </w:rPr>
        <w:t xml:space="preserve"> </w:t>
      </w:r>
      <w:r w:rsidR="00F179B4" w:rsidRPr="009839D3">
        <w:rPr>
          <w:rFonts w:eastAsiaTheme="minorEastAsia"/>
          <w:sz w:val="18"/>
          <w:szCs w:val="18"/>
        </w:rPr>
        <w:t xml:space="preserve"> </w:t>
      </w:r>
      <w:r w:rsidRPr="009839D3">
        <w:rPr>
          <w:rFonts w:eastAsiaTheme="minorEastAsia" w:hint="eastAsia"/>
          <w:sz w:val="18"/>
          <w:szCs w:val="18"/>
        </w:rPr>
        <w:t>本表适用于</w:t>
      </w:r>
      <w:proofErr w:type="gramStart"/>
      <w:r w:rsidR="003B7143" w:rsidRPr="009839D3">
        <w:rPr>
          <w:rFonts w:eastAsiaTheme="minorEastAsia" w:hint="eastAsia"/>
          <w:sz w:val="18"/>
          <w:szCs w:val="18"/>
        </w:rPr>
        <w:t>高压</w:t>
      </w:r>
      <w:r w:rsidR="003B7143" w:rsidRPr="009839D3">
        <w:rPr>
          <w:rFonts w:eastAsiaTheme="minorEastAsia"/>
          <w:sz w:val="18"/>
          <w:szCs w:val="18"/>
        </w:rPr>
        <w:t>旋喷</w:t>
      </w:r>
      <w:r w:rsidRPr="009839D3">
        <w:rPr>
          <w:rFonts w:eastAsiaTheme="minorEastAsia"/>
          <w:sz w:val="18"/>
          <w:szCs w:val="18"/>
        </w:rPr>
        <w:t>锚杆</w:t>
      </w:r>
      <w:proofErr w:type="gramEnd"/>
      <w:r w:rsidRPr="009839D3">
        <w:rPr>
          <w:rFonts w:eastAsiaTheme="minorEastAsia" w:hint="eastAsia"/>
          <w:sz w:val="18"/>
          <w:szCs w:val="18"/>
        </w:rPr>
        <w:t>，锚固段直径</w:t>
      </w:r>
      <w:r w:rsidRPr="009839D3">
        <w:rPr>
          <w:rFonts w:eastAsiaTheme="minorEastAsia" w:hint="eastAsia"/>
          <w:sz w:val="18"/>
          <w:szCs w:val="18"/>
        </w:rPr>
        <w:t>300</w:t>
      </w:r>
      <w:r w:rsidRPr="009839D3">
        <w:rPr>
          <w:rFonts w:eastAsiaTheme="minorEastAsia"/>
          <w:sz w:val="18"/>
          <w:szCs w:val="18"/>
        </w:rPr>
        <w:t>mm</w:t>
      </w:r>
      <w:r w:rsidRPr="009839D3">
        <w:rPr>
          <w:rFonts w:eastAsiaTheme="minorEastAsia" w:hint="eastAsia"/>
          <w:sz w:val="18"/>
          <w:szCs w:val="18"/>
        </w:rPr>
        <w:t>~</w:t>
      </w:r>
      <w:r w:rsidRPr="009839D3">
        <w:rPr>
          <w:rFonts w:eastAsiaTheme="minorEastAsia"/>
          <w:sz w:val="18"/>
          <w:szCs w:val="18"/>
        </w:rPr>
        <w:t>8</w:t>
      </w:r>
      <w:r w:rsidRPr="009839D3">
        <w:rPr>
          <w:rFonts w:eastAsiaTheme="minorEastAsia" w:hint="eastAsia"/>
          <w:sz w:val="18"/>
          <w:szCs w:val="18"/>
        </w:rPr>
        <w:t>00</w:t>
      </w:r>
      <w:r w:rsidRPr="009839D3">
        <w:rPr>
          <w:rFonts w:eastAsiaTheme="minorEastAsia"/>
          <w:sz w:val="18"/>
          <w:szCs w:val="18"/>
        </w:rPr>
        <w:t>mm</w:t>
      </w:r>
      <w:r w:rsidRPr="009839D3">
        <w:rPr>
          <w:rFonts w:eastAsiaTheme="minorEastAsia" w:hint="eastAsia"/>
          <w:sz w:val="18"/>
          <w:szCs w:val="18"/>
        </w:rPr>
        <w:t>；</w:t>
      </w:r>
    </w:p>
    <w:p w14:paraId="15AA0906" w14:textId="41CAC5B9" w:rsidR="003F0798" w:rsidRPr="009839D3" w:rsidRDefault="003F0798" w:rsidP="00F179B4">
      <w:pPr>
        <w:tabs>
          <w:tab w:val="left" w:pos="425"/>
        </w:tabs>
        <w:adjustRightInd w:val="0"/>
        <w:ind w:leftChars="170" w:left="357" w:firstLineChars="38" w:firstLine="69"/>
        <w:rPr>
          <w:rFonts w:eastAsiaTheme="minorEastAsia"/>
          <w:sz w:val="18"/>
          <w:szCs w:val="18"/>
        </w:rPr>
      </w:pPr>
      <w:r w:rsidRPr="009839D3">
        <w:rPr>
          <w:rFonts w:eastAsiaTheme="minorEastAsia" w:hint="eastAsia"/>
          <w:b/>
          <w:sz w:val="18"/>
          <w:szCs w:val="18"/>
        </w:rPr>
        <w:t>2</w:t>
      </w:r>
      <w:r w:rsidR="00716B8E" w:rsidRPr="009839D3">
        <w:rPr>
          <w:rFonts w:eastAsiaTheme="minorEastAsia"/>
          <w:b/>
          <w:sz w:val="18"/>
          <w:szCs w:val="18"/>
        </w:rPr>
        <w:t xml:space="preserve"> </w:t>
      </w:r>
      <w:r w:rsidR="00F179B4" w:rsidRPr="009839D3">
        <w:rPr>
          <w:rFonts w:eastAsiaTheme="minorEastAsia"/>
          <w:b/>
          <w:sz w:val="18"/>
          <w:szCs w:val="18"/>
        </w:rPr>
        <w:t xml:space="preserve"> </w:t>
      </w:r>
      <w:r w:rsidRPr="009839D3">
        <w:rPr>
          <w:rFonts w:eastAsiaTheme="minorEastAsia" w:hint="eastAsia"/>
          <w:sz w:val="18"/>
          <w:szCs w:val="18"/>
        </w:rPr>
        <w:t>对有机质含量为</w:t>
      </w:r>
      <w:r w:rsidRPr="009839D3">
        <w:rPr>
          <w:rFonts w:eastAsiaTheme="minorEastAsia" w:hint="eastAsia"/>
          <w:sz w:val="18"/>
          <w:szCs w:val="18"/>
        </w:rPr>
        <w:t>5%~10%</w:t>
      </w:r>
      <w:r w:rsidRPr="009839D3">
        <w:rPr>
          <w:rFonts w:eastAsiaTheme="minorEastAsia" w:hint="eastAsia"/>
          <w:sz w:val="18"/>
          <w:szCs w:val="18"/>
        </w:rPr>
        <w:t>的有机质土，应按表取值后适当折减；</w:t>
      </w:r>
    </w:p>
    <w:p w14:paraId="3728DB36" w14:textId="1B1010B8" w:rsidR="003F0798" w:rsidRPr="009839D3" w:rsidRDefault="00716B8E" w:rsidP="00F179B4">
      <w:pPr>
        <w:tabs>
          <w:tab w:val="left" w:pos="425"/>
        </w:tabs>
        <w:adjustRightInd w:val="0"/>
        <w:ind w:leftChars="170" w:left="357" w:firstLineChars="38" w:firstLine="69"/>
      </w:pPr>
      <w:r w:rsidRPr="009839D3">
        <w:rPr>
          <w:rFonts w:eastAsiaTheme="minorEastAsia" w:hint="eastAsia"/>
          <w:b/>
          <w:sz w:val="18"/>
          <w:szCs w:val="18"/>
        </w:rPr>
        <w:t>3</w:t>
      </w:r>
      <w:r w:rsidR="003F0798" w:rsidRPr="009839D3">
        <w:rPr>
          <w:rFonts w:eastAsiaTheme="minorEastAsia"/>
          <w:sz w:val="18"/>
          <w:szCs w:val="18"/>
        </w:rPr>
        <w:t xml:space="preserve"> </w:t>
      </w:r>
      <w:r w:rsidR="00F179B4" w:rsidRPr="009839D3">
        <w:rPr>
          <w:rFonts w:eastAsiaTheme="minorEastAsia"/>
          <w:sz w:val="18"/>
          <w:szCs w:val="18"/>
        </w:rPr>
        <w:t xml:space="preserve"> </w:t>
      </w:r>
      <w:r w:rsidR="003F0798" w:rsidRPr="009839D3">
        <w:rPr>
          <w:rFonts w:eastAsiaTheme="minorEastAsia" w:hint="eastAsia"/>
          <w:sz w:val="18"/>
          <w:szCs w:val="18"/>
        </w:rPr>
        <w:t>当锚杆锚固段长度大于</w:t>
      </w:r>
      <w:r w:rsidR="003F0798" w:rsidRPr="009839D3">
        <w:rPr>
          <w:rFonts w:eastAsiaTheme="minorEastAsia" w:hint="eastAsia"/>
          <w:sz w:val="18"/>
          <w:szCs w:val="18"/>
        </w:rPr>
        <w:t>16m</w:t>
      </w:r>
      <w:r w:rsidR="003F0798" w:rsidRPr="009839D3">
        <w:rPr>
          <w:rFonts w:eastAsiaTheme="minorEastAsia" w:hint="eastAsia"/>
          <w:sz w:val="18"/>
          <w:szCs w:val="18"/>
        </w:rPr>
        <w:t>时，应对表中数据适当折减。</w:t>
      </w:r>
    </w:p>
    <w:p w14:paraId="356E6AA7" w14:textId="195C3C30" w:rsidR="003F0798" w:rsidRPr="009839D3" w:rsidRDefault="003F0798" w:rsidP="003F0798">
      <w:pPr>
        <w:tabs>
          <w:tab w:val="left" w:pos="425"/>
        </w:tabs>
        <w:adjustRightInd w:val="0"/>
        <w:ind w:leftChars="-3" w:hangingChars="3" w:hanging="6"/>
      </w:pPr>
      <w:r w:rsidRPr="009839D3">
        <w:rPr>
          <w:rFonts w:hint="eastAsia"/>
          <w:b/>
        </w:rPr>
        <w:t>5.4.4</w:t>
      </w:r>
      <w:r w:rsidRPr="009839D3">
        <w:rPr>
          <w:b/>
        </w:rPr>
        <w:t xml:space="preserve">  </w:t>
      </w:r>
      <w:r w:rsidR="00F179B4" w:rsidRPr="009839D3">
        <w:rPr>
          <w:rFonts w:hint="eastAsia"/>
        </w:rPr>
        <w:t>扩体型</w:t>
      </w:r>
      <w:r w:rsidRPr="009839D3">
        <w:rPr>
          <w:rFonts w:hint="eastAsia"/>
        </w:rPr>
        <w:t>可回收锚杆极限抗拔承载力标准值可按下式估算：</w:t>
      </w:r>
      <w:r w:rsidRPr="009839D3">
        <w:t xml:space="preserve"> </w:t>
      </w:r>
    </w:p>
    <w:p w14:paraId="67FE5FCF" w14:textId="77777777" w:rsidR="003F0798" w:rsidRPr="009839D3" w:rsidRDefault="003F0798" w:rsidP="003F0798">
      <w:pPr>
        <w:tabs>
          <w:tab w:val="left" w:pos="425"/>
        </w:tabs>
        <w:wordWrap w:val="0"/>
        <w:adjustRightInd w:val="0"/>
        <w:ind w:leftChars="-3" w:hangingChars="3" w:hanging="6"/>
        <w:jc w:val="right"/>
      </w:pPr>
      <w:r w:rsidRPr="009839D3">
        <w:rPr>
          <w:position w:val="-20"/>
        </w:rPr>
        <w:object w:dxaOrig="3739" w:dyaOrig="620" w14:anchorId="15BA0861">
          <v:shape id="_x0000_i1029" type="#_x0000_t75" style="width:190.9pt;height:31pt" o:ole="">
            <v:imagedata r:id="rId33" o:title=""/>
          </v:shape>
          <o:OLEObject Type="Embed" ProgID="Equation.DSMT4" ShapeID="_x0000_i1029" DrawAspect="Content" ObjectID="_1653634603" r:id="rId34"/>
        </w:object>
      </w:r>
      <w:r w:rsidRPr="009839D3">
        <w:t xml:space="preserve"> </w:t>
      </w:r>
      <w:r w:rsidRPr="009839D3">
        <w:rPr>
          <w:sz w:val="24"/>
        </w:rPr>
        <w:t xml:space="preserve">        </w:t>
      </w:r>
      <w:r w:rsidRPr="009839D3">
        <w:rPr>
          <w:rFonts w:hint="eastAsia"/>
          <w:sz w:val="24"/>
        </w:rPr>
        <w:t xml:space="preserve">  </w:t>
      </w:r>
      <w:r w:rsidRPr="009839D3">
        <w:rPr>
          <w:rFonts w:hint="eastAsia"/>
          <w:szCs w:val="21"/>
        </w:rPr>
        <w:t>（</w:t>
      </w:r>
      <w:r w:rsidR="00716B8E" w:rsidRPr="009839D3">
        <w:rPr>
          <w:rFonts w:hint="eastAsia"/>
          <w:szCs w:val="21"/>
        </w:rPr>
        <w:t>5.4.4</w:t>
      </w:r>
      <w:r w:rsidRPr="009839D3">
        <w:rPr>
          <w:rFonts w:hint="eastAsia"/>
          <w:szCs w:val="21"/>
        </w:rPr>
        <w:t>）</w:t>
      </w: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1"/>
        <w:gridCol w:w="518"/>
        <w:gridCol w:w="6887"/>
      </w:tblGrid>
      <w:tr w:rsidR="009839D3" w:rsidRPr="009839D3" w14:paraId="3C2F36CD" w14:textId="77777777" w:rsidTr="00814AB9">
        <w:trPr>
          <w:trHeight w:val="397"/>
        </w:trPr>
        <w:tc>
          <w:tcPr>
            <w:tcW w:w="542" w:type="pct"/>
            <w:vAlign w:val="center"/>
          </w:tcPr>
          <w:p w14:paraId="5260FAE1" w14:textId="7757E627" w:rsidR="00930634" w:rsidRPr="009839D3" w:rsidRDefault="00930634" w:rsidP="00930634">
            <w:pPr>
              <w:tabs>
                <w:tab w:val="left" w:pos="425"/>
              </w:tabs>
              <w:jc w:val="right"/>
            </w:pPr>
            <w:r w:rsidRPr="009839D3">
              <w:rPr>
                <w:rFonts w:hint="eastAsia"/>
              </w:rPr>
              <w:t>式中：</w:t>
            </w:r>
            <w:r w:rsidRPr="009839D3">
              <w:rPr>
                <w:i/>
              </w:rPr>
              <w:t>d</w:t>
            </w:r>
          </w:p>
        </w:tc>
        <w:tc>
          <w:tcPr>
            <w:tcW w:w="312" w:type="pct"/>
            <w:vAlign w:val="center"/>
          </w:tcPr>
          <w:p w14:paraId="6D8570D6" w14:textId="77777777" w:rsidR="00930634" w:rsidRPr="009839D3" w:rsidRDefault="00930634" w:rsidP="00814AB9">
            <w:pPr>
              <w:pStyle w:val="a6"/>
              <w:rPr>
                <w:rFonts w:ascii="Times New Roman" w:hAnsi="Times New Roman"/>
                <w:szCs w:val="21"/>
              </w:rPr>
            </w:pPr>
            <w:r w:rsidRPr="009839D3">
              <w:rPr>
                <w:rFonts w:ascii="Times New Roman" w:hAnsi="Times New Roman"/>
                <w:szCs w:val="21"/>
              </w:rPr>
              <w:t>——</w:t>
            </w:r>
          </w:p>
        </w:tc>
        <w:tc>
          <w:tcPr>
            <w:tcW w:w="4146" w:type="pct"/>
          </w:tcPr>
          <w:p w14:paraId="3346BF8C" w14:textId="4A77A5CA" w:rsidR="00930634" w:rsidRPr="009839D3" w:rsidRDefault="00930634" w:rsidP="00814AB9">
            <w:r w:rsidRPr="009839D3">
              <w:rPr>
                <w:rFonts w:hint="eastAsia"/>
              </w:rPr>
              <w:t>锚杆普通锚固段直径（</w:t>
            </w:r>
            <w:r w:rsidRPr="009839D3">
              <w:rPr>
                <w:rFonts w:hint="eastAsia"/>
              </w:rPr>
              <w:t>m</w:t>
            </w:r>
            <w:r w:rsidRPr="009839D3">
              <w:rPr>
                <w:rFonts w:hint="eastAsia"/>
              </w:rPr>
              <w:t>）；</w:t>
            </w:r>
          </w:p>
        </w:tc>
      </w:tr>
      <w:tr w:rsidR="009839D3" w:rsidRPr="009839D3" w14:paraId="1A1F40BC" w14:textId="77777777" w:rsidTr="00814AB9">
        <w:trPr>
          <w:trHeight w:val="397"/>
        </w:trPr>
        <w:tc>
          <w:tcPr>
            <w:tcW w:w="542" w:type="pct"/>
            <w:vAlign w:val="center"/>
          </w:tcPr>
          <w:p w14:paraId="554678BA" w14:textId="77777777" w:rsidR="00930634" w:rsidRPr="009839D3" w:rsidRDefault="00930634" w:rsidP="00930634">
            <w:pPr>
              <w:tabs>
                <w:tab w:val="left" w:pos="425"/>
              </w:tabs>
              <w:jc w:val="right"/>
            </w:pPr>
            <w:r w:rsidRPr="009839D3">
              <w:rPr>
                <w:rFonts w:hint="eastAsia"/>
                <w:i/>
              </w:rPr>
              <w:t>D</w:t>
            </w:r>
          </w:p>
        </w:tc>
        <w:tc>
          <w:tcPr>
            <w:tcW w:w="312" w:type="pct"/>
            <w:vAlign w:val="center"/>
          </w:tcPr>
          <w:p w14:paraId="0B9267BE" w14:textId="77777777" w:rsidR="00930634" w:rsidRPr="009839D3" w:rsidRDefault="00930634" w:rsidP="00814AB9">
            <w:pPr>
              <w:pStyle w:val="a6"/>
              <w:rPr>
                <w:rFonts w:ascii="Times New Roman" w:hAnsi="Times New Roman"/>
                <w:szCs w:val="21"/>
              </w:rPr>
            </w:pPr>
            <w:r w:rsidRPr="009839D3">
              <w:rPr>
                <w:rFonts w:ascii="Times New Roman" w:hAnsi="Times New Roman"/>
                <w:szCs w:val="21"/>
              </w:rPr>
              <w:t>——</w:t>
            </w:r>
          </w:p>
        </w:tc>
        <w:tc>
          <w:tcPr>
            <w:tcW w:w="4146" w:type="pct"/>
          </w:tcPr>
          <w:p w14:paraId="0AA29448" w14:textId="66936500" w:rsidR="00930634" w:rsidRPr="009839D3" w:rsidRDefault="00930634" w:rsidP="00814AB9">
            <w:proofErr w:type="gramStart"/>
            <w:r w:rsidRPr="009839D3">
              <w:rPr>
                <w:rFonts w:hint="eastAsia"/>
              </w:rPr>
              <w:t>锚杆扩体锚固</w:t>
            </w:r>
            <w:proofErr w:type="gramEnd"/>
            <w:r w:rsidRPr="009839D3">
              <w:rPr>
                <w:rFonts w:hint="eastAsia"/>
              </w:rPr>
              <w:t>段直径（</w:t>
            </w:r>
            <w:r w:rsidRPr="009839D3">
              <w:rPr>
                <w:rFonts w:hint="eastAsia"/>
              </w:rPr>
              <w:t>m</w:t>
            </w:r>
            <w:r w:rsidRPr="009839D3">
              <w:rPr>
                <w:rFonts w:hint="eastAsia"/>
              </w:rPr>
              <w:t>）；</w:t>
            </w:r>
          </w:p>
        </w:tc>
      </w:tr>
      <w:tr w:rsidR="009839D3" w:rsidRPr="009839D3" w14:paraId="59CF8D1A" w14:textId="77777777" w:rsidTr="00814AB9">
        <w:trPr>
          <w:trHeight w:val="397"/>
        </w:trPr>
        <w:tc>
          <w:tcPr>
            <w:tcW w:w="542" w:type="pct"/>
            <w:vAlign w:val="center"/>
          </w:tcPr>
          <w:p w14:paraId="6264B861" w14:textId="77777777" w:rsidR="00930634" w:rsidRPr="009839D3" w:rsidRDefault="00930634" w:rsidP="00930634">
            <w:pPr>
              <w:tabs>
                <w:tab w:val="left" w:pos="425"/>
              </w:tabs>
              <w:jc w:val="right"/>
            </w:pPr>
            <w:r w:rsidRPr="009839D3">
              <w:rPr>
                <w:rFonts w:hint="eastAsia"/>
                <w:i/>
              </w:rPr>
              <w:t>L</w:t>
            </w:r>
            <w:r w:rsidRPr="009839D3">
              <w:rPr>
                <w:rFonts w:hint="eastAsia"/>
                <w:vertAlign w:val="subscript"/>
              </w:rPr>
              <w:t>d</w:t>
            </w:r>
          </w:p>
        </w:tc>
        <w:tc>
          <w:tcPr>
            <w:tcW w:w="312" w:type="pct"/>
            <w:vAlign w:val="center"/>
          </w:tcPr>
          <w:p w14:paraId="4D025155" w14:textId="77777777" w:rsidR="00930634" w:rsidRPr="009839D3" w:rsidRDefault="00930634" w:rsidP="00814AB9">
            <w:pPr>
              <w:pStyle w:val="a6"/>
              <w:rPr>
                <w:rFonts w:ascii="Times New Roman" w:hAnsi="Times New Roman"/>
                <w:szCs w:val="21"/>
              </w:rPr>
            </w:pPr>
            <w:r w:rsidRPr="009839D3">
              <w:rPr>
                <w:rFonts w:ascii="Times New Roman" w:hAnsi="Times New Roman"/>
                <w:szCs w:val="21"/>
              </w:rPr>
              <w:t>——</w:t>
            </w:r>
          </w:p>
        </w:tc>
        <w:tc>
          <w:tcPr>
            <w:tcW w:w="4146" w:type="pct"/>
          </w:tcPr>
          <w:p w14:paraId="6CF6F986" w14:textId="23226B8E" w:rsidR="00930634" w:rsidRPr="009839D3" w:rsidRDefault="00930634" w:rsidP="00814AB9">
            <w:r w:rsidRPr="009839D3">
              <w:rPr>
                <w:rFonts w:hint="eastAsia"/>
              </w:rPr>
              <w:t>锚杆普通锚固段计算长度（</w:t>
            </w:r>
            <w:r w:rsidRPr="009839D3">
              <w:rPr>
                <w:rFonts w:hint="eastAsia"/>
              </w:rPr>
              <w:t>m</w:t>
            </w:r>
            <w:r w:rsidRPr="009839D3">
              <w:rPr>
                <w:rFonts w:hint="eastAsia"/>
              </w:rPr>
              <w:t>）；</w:t>
            </w:r>
          </w:p>
        </w:tc>
      </w:tr>
      <w:tr w:rsidR="009839D3" w:rsidRPr="009839D3" w14:paraId="3BCB7EF2" w14:textId="77777777" w:rsidTr="00814AB9">
        <w:trPr>
          <w:trHeight w:val="397"/>
        </w:trPr>
        <w:tc>
          <w:tcPr>
            <w:tcW w:w="542" w:type="pct"/>
            <w:vAlign w:val="center"/>
          </w:tcPr>
          <w:p w14:paraId="620B325B" w14:textId="77777777" w:rsidR="00930634" w:rsidRPr="009839D3" w:rsidRDefault="00930634" w:rsidP="00930634">
            <w:pPr>
              <w:tabs>
                <w:tab w:val="left" w:pos="425"/>
              </w:tabs>
              <w:jc w:val="right"/>
              <w:rPr>
                <w:i/>
              </w:rPr>
            </w:pPr>
            <w:r w:rsidRPr="009839D3">
              <w:rPr>
                <w:rFonts w:hint="eastAsia"/>
                <w:i/>
              </w:rPr>
              <w:t>L</w:t>
            </w:r>
            <w:r w:rsidRPr="009839D3">
              <w:rPr>
                <w:rFonts w:hint="eastAsia"/>
                <w:vertAlign w:val="subscript"/>
              </w:rPr>
              <w:t>D</w:t>
            </w:r>
          </w:p>
        </w:tc>
        <w:tc>
          <w:tcPr>
            <w:tcW w:w="312" w:type="pct"/>
            <w:vAlign w:val="center"/>
          </w:tcPr>
          <w:p w14:paraId="6297C983" w14:textId="77777777" w:rsidR="00930634" w:rsidRPr="009839D3" w:rsidRDefault="00930634" w:rsidP="00930634">
            <w:pPr>
              <w:pStyle w:val="a6"/>
              <w:jc w:val="center"/>
              <w:rPr>
                <w:rFonts w:ascii="Times New Roman" w:hAnsi="Times New Roman"/>
                <w:szCs w:val="21"/>
              </w:rPr>
            </w:pPr>
            <w:r w:rsidRPr="009839D3">
              <w:rPr>
                <w:rFonts w:ascii="Times New Roman" w:hAnsi="Times New Roman"/>
                <w:szCs w:val="21"/>
              </w:rPr>
              <w:t>——</w:t>
            </w:r>
          </w:p>
        </w:tc>
        <w:tc>
          <w:tcPr>
            <w:tcW w:w="4146" w:type="pct"/>
          </w:tcPr>
          <w:p w14:paraId="741A9B7A" w14:textId="7A84F82E" w:rsidR="00930634" w:rsidRPr="009839D3" w:rsidRDefault="00930634" w:rsidP="00814AB9">
            <w:proofErr w:type="gramStart"/>
            <w:r w:rsidRPr="009839D3">
              <w:rPr>
                <w:rFonts w:hint="eastAsia"/>
              </w:rPr>
              <w:t>锚杆扩体锚固</w:t>
            </w:r>
            <w:proofErr w:type="gramEnd"/>
            <w:r w:rsidRPr="009839D3">
              <w:rPr>
                <w:rFonts w:hint="eastAsia"/>
              </w:rPr>
              <w:t>段计算长度（</w:t>
            </w:r>
            <w:r w:rsidRPr="009839D3">
              <w:rPr>
                <w:rFonts w:hint="eastAsia"/>
              </w:rPr>
              <w:t>m</w:t>
            </w:r>
            <w:r w:rsidRPr="009839D3">
              <w:rPr>
                <w:rFonts w:hint="eastAsia"/>
              </w:rPr>
              <w:t>）；</w:t>
            </w:r>
          </w:p>
        </w:tc>
      </w:tr>
      <w:tr w:rsidR="009839D3" w:rsidRPr="009839D3" w14:paraId="02CFA211" w14:textId="77777777" w:rsidTr="00814AB9">
        <w:trPr>
          <w:trHeight w:val="862"/>
        </w:trPr>
        <w:tc>
          <w:tcPr>
            <w:tcW w:w="542" w:type="pct"/>
          </w:tcPr>
          <w:p w14:paraId="7851A6D1" w14:textId="77777777" w:rsidR="00930634" w:rsidRPr="009839D3" w:rsidRDefault="00930634" w:rsidP="00BC596D">
            <w:pPr>
              <w:tabs>
                <w:tab w:val="left" w:pos="425"/>
              </w:tabs>
              <w:jc w:val="right"/>
              <w:rPr>
                <w:i/>
              </w:rPr>
            </w:pPr>
            <w:r w:rsidRPr="009839D3">
              <w:rPr>
                <w:rFonts w:hint="eastAsia"/>
                <w:i/>
              </w:rPr>
              <w:t>f</w:t>
            </w:r>
            <w:r w:rsidRPr="009839D3">
              <w:rPr>
                <w:rFonts w:hint="eastAsia"/>
                <w:vertAlign w:val="subscript"/>
              </w:rPr>
              <w:t>mg1</w:t>
            </w:r>
          </w:p>
        </w:tc>
        <w:tc>
          <w:tcPr>
            <w:tcW w:w="312" w:type="pct"/>
          </w:tcPr>
          <w:p w14:paraId="6F798899" w14:textId="77777777" w:rsidR="00930634" w:rsidRPr="009839D3" w:rsidRDefault="00930634" w:rsidP="00814AB9">
            <w:pPr>
              <w:pStyle w:val="a6"/>
              <w:rPr>
                <w:rFonts w:ascii="Times New Roman" w:hAnsi="Times New Roman"/>
                <w:szCs w:val="21"/>
              </w:rPr>
            </w:pPr>
            <w:r w:rsidRPr="009839D3">
              <w:rPr>
                <w:rFonts w:ascii="Times New Roman" w:hAnsi="Times New Roman"/>
                <w:szCs w:val="21"/>
              </w:rPr>
              <w:t>——</w:t>
            </w:r>
          </w:p>
        </w:tc>
        <w:tc>
          <w:tcPr>
            <w:tcW w:w="4146" w:type="pct"/>
          </w:tcPr>
          <w:p w14:paraId="247A4C58" w14:textId="428894F9" w:rsidR="00930634" w:rsidRPr="009839D3" w:rsidRDefault="00930634" w:rsidP="00814AB9">
            <w:r w:rsidRPr="009839D3">
              <w:rPr>
                <w:rFonts w:hint="eastAsia"/>
              </w:rPr>
              <w:t>锚杆普通锚固段注浆体和土层间的极限粘接强度标准值（</w:t>
            </w:r>
            <w:r w:rsidRPr="009839D3">
              <w:rPr>
                <w:rFonts w:hint="eastAsia"/>
              </w:rPr>
              <w:t>k</w:t>
            </w:r>
            <w:r w:rsidRPr="009839D3">
              <w:t>P</w:t>
            </w:r>
            <w:r w:rsidRPr="009839D3">
              <w:rPr>
                <w:rFonts w:hint="eastAsia"/>
              </w:rPr>
              <w:t>a</w:t>
            </w:r>
            <w:r w:rsidRPr="009839D3">
              <w:rPr>
                <w:rFonts w:hint="eastAsia"/>
              </w:rPr>
              <w:t>），应通过试验确定，当无试验资料时可按表</w:t>
            </w:r>
            <w:r w:rsidRPr="009839D3">
              <w:rPr>
                <w:rFonts w:hint="eastAsia"/>
              </w:rPr>
              <w:t>5.4.4</w:t>
            </w:r>
            <w:r w:rsidRPr="009839D3">
              <w:rPr>
                <w:rFonts w:hint="eastAsia"/>
              </w:rPr>
              <w:t>取值；</w:t>
            </w:r>
          </w:p>
        </w:tc>
      </w:tr>
      <w:tr w:rsidR="009839D3" w:rsidRPr="009839D3" w14:paraId="518664C1" w14:textId="77777777" w:rsidTr="00814AB9">
        <w:trPr>
          <w:trHeight w:val="397"/>
        </w:trPr>
        <w:tc>
          <w:tcPr>
            <w:tcW w:w="542" w:type="pct"/>
          </w:tcPr>
          <w:p w14:paraId="0EF7E0E0" w14:textId="77777777" w:rsidR="00930634" w:rsidRPr="009839D3" w:rsidRDefault="00930634" w:rsidP="00BC596D">
            <w:pPr>
              <w:tabs>
                <w:tab w:val="left" w:pos="425"/>
              </w:tabs>
              <w:jc w:val="right"/>
              <w:rPr>
                <w:i/>
              </w:rPr>
            </w:pPr>
            <w:r w:rsidRPr="009839D3">
              <w:rPr>
                <w:rFonts w:hint="eastAsia"/>
                <w:i/>
              </w:rPr>
              <w:t>f</w:t>
            </w:r>
            <w:r w:rsidRPr="009839D3">
              <w:rPr>
                <w:rFonts w:hint="eastAsia"/>
                <w:vertAlign w:val="subscript"/>
              </w:rPr>
              <w:t>mg2</w:t>
            </w:r>
          </w:p>
        </w:tc>
        <w:tc>
          <w:tcPr>
            <w:tcW w:w="312" w:type="pct"/>
          </w:tcPr>
          <w:p w14:paraId="567A9D82" w14:textId="77777777" w:rsidR="00930634" w:rsidRPr="009839D3" w:rsidRDefault="00930634" w:rsidP="00814AB9">
            <w:pPr>
              <w:pStyle w:val="a6"/>
              <w:rPr>
                <w:rFonts w:ascii="Times New Roman" w:hAnsi="Times New Roman"/>
                <w:szCs w:val="21"/>
              </w:rPr>
            </w:pPr>
            <w:r w:rsidRPr="009839D3">
              <w:rPr>
                <w:rFonts w:ascii="Times New Roman" w:hAnsi="Times New Roman"/>
                <w:szCs w:val="21"/>
              </w:rPr>
              <w:t>——</w:t>
            </w:r>
          </w:p>
        </w:tc>
        <w:tc>
          <w:tcPr>
            <w:tcW w:w="4146" w:type="pct"/>
          </w:tcPr>
          <w:p w14:paraId="38F95D8B" w14:textId="4BF57CD5" w:rsidR="00930634" w:rsidRPr="009839D3" w:rsidRDefault="00930634" w:rsidP="00814AB9">
            <w:proofErr w:type="gramStart"/>
            <w:r w:rsidRPr="009839D3">
              <w:rPr>
                <w:rFonts w:hint="eastAsia"/>
              </w:rPr>
              <w:t>锚杆扩体锚固</w:t>
            </w:r>
            <w:proofErr w:type="gramEnd"/>
            <w:r w:rsidRPr="009839D3">
              <w:rPr>
                <w:rFonts w:hint="eastAsia"/>
              </w:rPr>
              <w:t>段注浆体与土层间的</w:t>
            </w:r>
            <w:proofErr w:type="gramStart"/>
            <w:r w:rsidRPr="009839D3">
              <w:rPr>
                <w:rFonts w:hint="eastAsia"/>
              </w:rPr>
              <w:t>的</w:t>
            </w:r>
            <w:proofErr w:type="gramEnd"/>
            <w:r w:rsidRPr="009839D3">
              <w:rPr>
                <w:rFonts w:hint="eastAsia"/>
              </w:rPr>
              <w:t>极限粘接强度标准值（</w:t>
            </w:r>
            <w:r w:rsidRPr="009839D3">
              <w:rPr>
                <w:rFonts w:hint="eastAsia"/>
              </w:rPr>
              <w:t>k</w:t>
            </w:r>
            <w:r w:rsidRPr="009839D3">
              <w:t>P</w:t>
            </w:r>
            <w:r w:rsidRPr="009839D3">
              <w:rPr>
                <w:rFonts w:hint="eastAsia"/>
              </w:rPr>
              <w:t>a</w:t>
            </w:r>
            <w:r w:rsidRPr="009839D3">
              <w:rPr>
                <w:rFonts w:hint="eastAsia"/>
              </w:rPr>
              <w:t>），应通过试验确定，当无试验资料时可按表</w:t>
            </w:r>
            <w:r w:rsidRPr="009839D3">
              <w:rPr>
                <w:rFonts w:hint="eastAsia"/>
              </w:rPr>
              <w:t>5.4.4</w:t>
            </w:r>
            <w:r w:rsidRPr="009839D3">
              <w:rPr>
                <w:rFonts w:hint="eastAsia"/>
              </w:rPr>
              <w:t>取值；</w:t>
            </w:r>
          </w:p>
        </w:tc>
      </w:tr>
      <w:tr w:rsidR="009839D3" w:rsidRPr="009839D3" w14:paraId="65DED253" w14:textId="77777777" w:rsidTr="00814AB9">
        <w:trPr>
          <w:trHeight w:val="397"/>
        </w:trPr>
        <w:tc>
          <w:tcPr>
            <w:tcW w:w="542" w:type="pct"/>
            <w:vAlign w:val="center"/>
          </w:tcPr>
          <w:p w14:paraId="01762884" w14:textId="77777777" w:rsidR="00930634" w:rsidRPr="009839D3" w:rsidRDefault="00930634" w:rsidP="00930634">
            <w:pPr>
              <w:tabs>
                <w:tab w:val="left" w:pos="425"/>
              </w:tabs>
              <w:jc w:val="right"/>
              <w:rPr>
                <w:i/>
              </w:rPr>
            </w:pPr>
            <w:r w:rsidRPr="009839D3">
              <w:rPr>
                <w:i/>
              </w:rPr>
              <w:lastRenderedPageBreak/>
              <w:t>α</w:t>
            </w:r>
            <w:r w:rsidRPr="009839D3">
              <w:rPr>
                <w:rFonts w:hint="eastAsia"/>
                <w:vertAlign w:val="subscript"/>
              </w:rPr>
              <w:t>p</w:t>
            </w:r>
          </w:p>
        </w:tc>
        <w:tc>
          <w:tcPr>
            <w:tcW w:w="312" w:type="pct"/>
            <w:vAlign w:val="center"/>
          </w:tcPr>
          <w:p w14:paraId="2CFD0DFF" w14:textId="77777777" w:rsidR="00930634" w:rsidRPr="009839D3" w:rsidRDefault="00930634" w:rsidP="00814AB9">
            <w:pPr>
              <w:pStyle w:val="a6"/>
              <w:rPr>
                <w:rFonts w:ascii="Times New Roman" w:hAnsi="Times New Roman"/>
                <w:szCs w:val="21"/>
              </w:rPr>
            </w:pPr>
            <w:r w:rsidRPr="009839D3">
              <w:rPr>
                <w:rFonts w:ascii="Times New Roman" w:hAnsi="Times New Roman"/>
                <w:szCs w:val="21"/>
              </w:rPr>
              <w:t>——</w:t>
            </w:r>
          </w:p>
        </w:tc>
        <w:tc>
          <w:tcPr>
            <w:tcW w:w="4146" w:type="pct"/>
          </w:tcPr>
          <w:p w14:paraId="030EB267" w14:textId="7DC44950" w:rsidR="00930634" w:rsidRPr="009839D3" w:rsidRDefault="00930634" w:rsidP="00930634">
            <w:pPr>
              <w:tabs>
                <w:tab w:val="left" w:pos="425"/>
              </w:tabs>
            </w:pPr>
            <w:proofErr w:type="gramStart"/>
            <w:r w:rsidRPr="009839D3">
              <w:rPr>
                <w:rFonts w:hint="eastAsia"/>
              </w:rPr>
              <w:t>锚杆扩体锚固</w:t>
            </w:r>
            <w:proofErr w:type="gramEnd"/>
            <w:r w:rsidRPr="009839D3">
              <w:rPr>
                <w:rFonts w:hint="eastAsia"/>
              </w:rPr>
              <w:t>段前端阻力发挥系数，</w:t>
            </w:r>
            <w:r w:rsidRPr="009839D3">
              <w:t>一般取</w:t>
            </w:r>
            <w:r w:rsidRPr="009839D3">
              <w:rPr>
                <w:rFonts w:hint="eastAsia"/>
              </w:rPr>
              <w:t>0.7~1.0</w:t>
            </w:r>
            <w:r w:rsidRPr="009839D3">
              <w:rPr>
                <w:rFonts w:hint="eastAsia"/>
              </w:rPr>
              <w:t>；</w:t>
            </w:r>
          </w:p>
        </w:tc>
      </w:tr>
      <w:tr w:rsidR="009839D3" w:rsidRPr="009839D3" w14:paraId="6791C9DF" w14:textId="77777777" w:rsidTr="00814AB9">
        <w:trPr>
          <w:trHeight w:val="397"/>
        </w:trPr>
        <w:tc>
          <w:tcPr>
            <w:tcW w:w="542" w:type="pct"/>
          </w:tcPr>
          <w:p w14:paraId="61D491B6" w14:textId="77777777" w:rsidR="00930634" w:rsidRPr="009839D3" w:rsidRDefault="00930634" w:rsidP="00BC596D">
            <w:pPr>
              <w:tabs>
                <w:tab w:val="left" w:pos="425"/>
              </w:tabs>
              <w:jc w:val="right"/>
              <w:rPr>
                <w:i/>
              </w:rPr>
            </w:pPr>
            <w:r w:rsidRPr="009839D3">
              <w:rPr>
                <w:rFonts w:hint="eastAsia"/>
                <w:i/>
              </w:rPr>
              <w:t>q</w:t>
            </w:r>
            <w:r w:rsidRPr="009839D3">
              <w:rPr>
                <w:rFonts w:hint="eastAsia"/>
                <w:i/>
                <w:vertAlign w:val="subscript"/>
              </w:rPr>
              <w:t>p</w:t>
            </w:r>
          </w:p>
        </w:tc>
        <w:tc>
          <w:tcPr>
            <w:tcW w:w="312" w:type="pct"/>
          </w:tcPr>
          <w:p w14:paraId="32E6E323" w14:textId="77777777" w:rsidR="00930634" w:rsidRPr="009839D3" w:rsidRDefault="00930634" w:rsidP="00814AB9">
            <w:pPr>
              <w:pStyle w:val="a6"/>
              <w:rPr>
                <w:rFonts w:ascii="Times New Roman" w:hAnsi="Times New Roman"/>
                <w:szCs w:val="21"/>
              </w:rPr>
            </w:pPr>
            <w:r w:rsidRPr="009839D3">
              <w:rPr>
                <w:rFonts w:ascii="Times New Roman" w:hAnsi="Times New Roman"/>
                <w:szCs w:val="21"/>
              </w:rPr>
              <w:t>——</w:t>
            </w:r>
          </w:p>
        </w:tc>
        <w:tc>
          <w:tcPr>
            <w:tcW w:w="4146" w:type="pct"/>
          </w:tcPr>
          <w:p w14:paraId="5EA47E65" w14:textId="4F4B4BA7" w:rsidR="00930634" w:rsidRPr="009839D3" w:rsidRDefault="00930634" w:rsidP="00930634">
            <w:pPr>
              <w:tabs>
                <w:tab w:val="left" w:pos="425"/>
              </w:tabs>
            </w:pPr>
            <w:proofErr w:type="gramStart"/>
            <w:r w:rsidRPr="009839D3">
              <w:rPr>
                <w:rFonts w:hint="eastAsia"/>
              </w:rPr>
              <w:t>锚杆扩体锚固</w:t>
            </w:r>
            <w:proofErr w:type="gramEnd"/>
            <w:r w:rsidRPr="009839D3">
              <w:rPr>
                <w:rFonts w:hint="eastAsia"/>
              </w:rPr>
              <w:t>段前端土体的</w:t>
            </w:r>
            <w:r w:rsidRPr="009839D3">
              <w:rPr>
                <w:rFonts w:eastAsiaTheme="minorEastAsia"/>
                <w:szCs w:val="18"/>
              </w:rPr>
              <w:t>极限端</w:t>
            </w:r>
            <w:proofErr w:type="gramStart"/>
            <w:r w:rsidRPr="009839D3">
              <w:rPr>
                <w:rFonts w:eastAsiaTheme="minorEastAsia"/>
                <w:szCs w:val="18"/>
              </w:rPr>
              <w:t>阻标准</w:t>
            </w:r>
            <w:proofErr w:type="gramEnd"/>
            <w:r w:rsidRPr="009839D3">
              <w:rPr>
                <w:rFonts w:eastAsiaTheme="minorEastAsia"/>
                <w:szCs w:val="18"/>
              </w:rPr>
              <w:t>值</w:t>
            </w:r>
            <w:r w:rsidRPr="009839D3">
              <w:rPr>
                <w:rFonts w:ascii="宋体" w:hAnsi="宋体" w:cs="宋体"/>
              </w:rPr>
              <w:t>（</w:t>
            </w:r>
            <w:r w:rsidRPr="009839D3">
              <w:t>k</w:t>
            </w:r>
            <w:r w:rsidRPr="009839D3">
              <w:rPr>
                <w:rFonts w:eastAsia="Times New Roman"/>
              </w:rPr>
              <w:t>Pa</w:t>
            </w:r>
            <w:r w:rsidRPr="009839D3">
              <w:rPr>
                <w:rFonts w:ascii="宋体" w:hAnsi="宋体" w:cs="宋体"/>
              </w:rPr>
              <w:t>），宜通过试验确定</w:t>
            </w:r>
            <w:r w:rsidRPr="009839D3">
              <w:rPr>
                <w:rFonts w:ascii="宋体" w:hAnsi="宋体" w:cs="宋体" w:hint="eastAsia"/>
              </w:rPr>
              <w:t>，</w:t>
            </w:r>
            <w:proofErr w:type="gramStart"/>
            <w:r w:rsidRPr="009839D3">
              <w:rPr>
                <w:rFonts w:ascii="宋体" w:hAnsi="宋体" w:cs="宋体"/>
              </w:rPr>
              <w:t>无试验</w:t>
            </w:r>
            <w:proofErr w:type="gramEnd"/>
            <w:r w:rsidRPr="009839D3">
              <w:rPr>
                <w:rFonts w:ascii="宋体" w:hAnsi="宋体" w:cs="宋体"/>
              </w:rPr>
              <w:t>资料或当地工程经验时</w:t>
            </w:r>
            <w:r w:rsidRPr="009839D3">
              <w:rPr>
                <w:rFonts w:ascii="宋体" w:hAnsi="宋体" w:cs="宋体" w:hint="eastAsia"/>
              </w:rPr>
              <w:t>，</w:t>
            </w:r>
            <w:r w:rsidRPr="009839D3">
              <w:rPr>
                <w:rFonts w:ascii="宋体" w:hAnsi="宋体" w:cs="宋体"/>
              </w:rPr>
              <w:t>可按表</w:t>
            </w:r>
            <w:r w:rsidRPr="009839D3">
              <w:rPr>
                <w:rFonts w:asciiTheme="minorEastAsia" w:eastAsiaTheme="minorEastAsia" w:hAnsiTheme="minorEastAsia" w:hint="eastAsia"/>
              </w:rPr>
              <w:t>5.4.4</w:t>
            </w:r>
            <w:r w:rsidRPr="009839D3">
              <w:rPr>
                <w:rFonts w:ascii="宋体" w:hAnsi="宋体" w:cs="宋体"/>
              </w:rPr>
              <w:t>取值</w:t>
            </w:r>
            <w:r w:rsidRPr="009839D3">
              <w:rPr>
                <w:rFonts w:ascii="宋体" w:hAnsi="宋体" w:cs="宋体" w:hint="eastAsia"/>
              </w:rPr>
              <w:t>。</w:t>
            </w:r>
          </w:p>
        </w:tc>
      </w:tr>
    </w:tbl>
    <w:p w14:paraId="46513AF1" w14:textId="30401CC8" w:rsidR="007B21A5" w:rsidRPr="009839D3" w:rsidRDefault="007B21A5" w:rsidP="00B264C3">
      <w:pPr>
        <w:pStyle w:val="af9"/>
        <w:spacing w:before="156" w:after="156"/>
        <w:rPr>
          <w:sz w:val="20"/>
        </w:rPr>
      </w:pPr>
      <w:r w:rsidRPr="009839D3">
        <w:t>表</w:t>
      </w:r>
      <w:r w:rsidR="00462E18" w:rsidRPr="009839D3">
        <w:rPr>
          <w:rFonts w:hint="eastAsia"/>
        </w:rPr>
        <w:t>5.4.4</w:t>
      </w:r>
      <w:r w:rsidRPr="009839D3">
        <w:t xml:space="preserve"> </w:t>
      </w:r>
      <w:r w:rsidRPr="009839D3">
        <w:rPr>
          <w:rFonts w:hint="eastAsia"/>
        </w:rPr>
        <w:t xml:space="preserve"> </w:t>
      </w:r>
      <w:r w:rsidR="00930634" w:rsidRPr="009839D3">
        <w:rPr>
          <w:rFonts w:hint="eastAsia"/>
        </w:rPr>
        <w:t>扩体型锚杆</w:t>
      </w:r>
      <w:r w:rsidRPr="009839D3">
        <w:t>锚</w:t>
      </w:r>
      <w:r w:rsidRPr="009839D3">
        <w:rPr>
          <w:rFonts w:hint="eastAsia"/>
        </w:rPr>
        <w:t>固</w:t>
      </w:r>
      <w:r w:rsidRPr="009839D3">
        <w:t>段</w:t>
      </w:r>
      <w:r w:rsidRPr="009839D3">
        <w:rPr>
          <w:rFonts w:hint="eastAsia"/>
        </w:rPr>
        <w:t>的</w:t>
      </w:r>
      <w:r w:rsidRPr="009839D3">
        <w:t>极限</w:t>
      </w:r>
      <w:r w:rsidRPr="009839D3">
        <w:rPr>
          <w:rFonts w:hint="eastAsia"/>
        </w:rPr>
        <w:t>粘结强度</w:t>
      </w:r>
      <w:r w:rsidRPr="009839D3">
        <w:t>标准值</w:t>
      </w:r>
      <w:r w:rsidRPr="009839D3">
        <w:rPr>
          <w:i/>
        </w:rPr>
        <w:t>f</w:t>
      </w:r>
      <w:r w:rsidRPr="009839D3">
        <w:rPr>
          <w:vertAlign w:val="subscript"/>
        </w:rPr>
        <w:t>mg</w:t>
      </w:r>
      <w:r w:rsidRPr="009839D3">
        <w:t>和极限端</w:t>
      </w:r>
      <w:proofErr w:type="gramStart"/>
      <w:r w:rsidRPr="009839D3">
        <w:t>阻标准</w:t>
      </w:r>
      <w:proofErr w:type="gramEnd"/>
      <w:r w:rsidRPr="009839D3">
        <w:t>值</w:t>
      </w:r>
      <w:r w:rsidR="00E15BC0" w:rsidRPr="009839D3">
        <w:rPr>
          <w:i/>
          <w:szCs w:val="21"/>
        </w:rPr>
        <w:t>q</w:t>
      </w:r>
      <w:r w:rsidR="00E15BC0" w:rsidRPr="009839D3">
        <w:rPr>
          <w:szCs w:val="21"/>
          <w:vertAlign w:val="subscript"/>
        </w:rPr>
        <w:t>p</w:t>
      </w:r>
      <w:r w:rsidRPr="009839D3">
        <w:t>（</w:t>
      </w:r>
      <w:r w:rsidRPr="009839D3">
        <w:t>kPa</w:t>
      </w:r>
      <w:r w:rsidRPr="009839D3">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5"/>
        <w:gridCol w:w="1264"/>
        <w:gridCol w:w="1795"/>
        <w:gridCol w:w="1641"/>
        <w:gridCol w:w="1861"/>
      </w:tblGrid>
      <w:tr w:rsidR="009839D3" w:rsidRPr="009839D3" w14:paraId="0FC757AD" w14:textId="77777777" w:rsidTr="00814AB9">
        <w:trPr>
          <w:trHeight w:val="454"/>
          <w:jc w:val="center"/>
        </w:trPr>
        <w:tc>
          <w:tcPr>
            <w:tcW w:w="1041" w:type="pct"/>
            <w:tcMar>
              <w:left w:w="28" w:type="dxa"/>
              <w:right w:w="28" w:type="dxa"/>
            </w:tcMar>
            <w:vAlign w:val="center"/>
          </w:tcPr>
          <w:p w14:paraId="354EFC21"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岩土</w:t>
            </w:r>
            <w:r w:rsidRPr="009839D3">
              <w:rPr>
                <w:rFonts w:eastAsiaTheme="minorEastAsia" w:hint="eastAsia"/>
                <w:kern w:val="0"/>
                <w:sz w:val="18"/>
                <w:szCs w:val="18"/>
              </w:rPr>
              <w:t>类别</w:t>
            </w:r>
          </w:p>
        </w:tc>
        <w:tc>
          <w:tcPr>
            <w:tcW w:w="1846" w:type="pct"/>
            <w:gridSpan w:val="2"/>
            <w:tcMar>
              <w:left w:w="28" w:type="dxa"/>
              <w:right w:w="28" w:type="dxa"/>
            </w:tcMar>
            <w:vAlign w:val="center"/>
          </w:tcPr>
          <w:p w14:paraId="322B49E4"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岩土状态</w:t>
            </w:r>
            <w:r w:rsidRPr="009839D3">
              <w:rPr>
                <w:rFonts w:eastAsiaTheme="minorEastAsia" w:hint="eastAsia"/>
                <w:kern w:val="0"/>
                <w:sz w:val="18"/>
                <w:szCs w:val="18"/>
              </w:rPr>
              <w:t>/</w:t>
            </w:r>
            <w:proofErr w:type="gramStart"/>
            <w:r w:rsidRPr="009839D3">
              <w:rPr>
                <w:rFonts w:eastAsiaTheme="minorEastAsia" w:hint="eastAsia"/>
                <w:kern w:val="0"/>
                <w:sz w:val="18"/>
                <w:szCs w:val="18"/>
              </w:rPr>
              <w:t>标贯击数</w:t>
            </w:r>
            <w:proofErr w:type="gramEnd"/>
          </w:p>
        </w:tc>
        <w:tc>
          <w:tcPr>
            <w:tcW w:w="990" w:type="pct"/>
            <w:tcMar>
              <w:left w:w="28" w:type="dxa"/>
              <w:right w:w="28" w:type="dxa"/>
            </w:tcMar>
            <w:vAlign w:val="center"/>
          </w:tcPr>
          <w:p w14:paraId="41BE89BE"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极限</w:t>
            </w:r>
            <w:r w:rsidRPr="009839D3">
              <w:rPr>
                <w:rFonts w:eastAsiaTheme="minorEastAsia" w:hint="eastAsia"/>
                <w:kern w:val="0"/>
                <w:sz w:val="18"/>
                <w:szCs w:val="18"/>
              </w:rPr>
              <w:t>粘结强度</w:t>
            </w:r>
          </w:p>
          <w:p w14:paraId="45B716AA" w14:textId="77777777" w:rsidR="007B21A5" w:rsidRPr="009839D3" w:rsidRDefault="007B21A5" w:rsidP="00814AB9">
            <w:pPr>
              <w:spacing w:line="240" w:lineRule="auto"/>
              <w:jc w:val="center"/>
              <w:rPr>
                <w:rFonts w:eastAsiaTheme="minorEastAsia"/>
                <w:sz w:val="18"/>
                <w:szCs w:val="18"/>
                <w:vertAlign w:val="subscript"/>
                <w:lang w:val="de-DE"/>
              </w:rPr>
            </w:pPr>
            <w:r w:rsidRPr="009839D3">
              <w:rPr>
                <w:rFonts w:eastAsiaTheme="minorEastAsia"/>
                <w:kern w:val="0"/>
                <w:sz w:val="18"/>
                <w:szCs w:val="18"/>
              </w:rPr>
              <w:t>标准</w:t>
            </w:r>
            <w:r w:rsidRPr="009839D3">
              <w:rPr>
                <w:rFonts w:eastAsiaTheme="minorEastAsia"/>
                <w:sz w:val="18"/>
                <w:szCs w:val="18"/>
              </w:rPr>
              <w:t>值</w:t>
            </w:r>
            <w:r w:rsidRPr="009839D3">
              <w:rPr>
                <w:rFonts w:eastAsiaTheme="minorEastAsia"/>
                <w:i/>
                <w:sz w:val="20"/>
                <w:szCs w:val="18"/>
              </w:rPr>
              <w:t>f</w:t>
            </w:r>
            <w:r w:rsidRPr="009839D3">
              <w:rPr>
                <w:rFonts w:eastAsiaTheme="minorEastAsia"/>
                <w:sz w:val="20"/>
                <w:szCs w:val="18"/>
                <w:vertAlign w:val="subscript"/>
              </w:rPr>
              <w:t>mg</w:t>
            </w:r>
          </w:p>
        </w:tc>
        <w:tc>
          <w:tcPr>
            <w:tcW w:w="1123" w:type="pct"/>
            <w:vAlign w:val="center"/>
          </w:tcPr>
          <w:p w14:paraId="01D0B79F" w14:textId="77777777" w:rsidR="00814AB9"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极限端</w:t>
            </w:r>
            <w:proofErr w:type="gramStart"/>
            <w:r w:rsidRPr="009839D3">
              <w:rPr>
                <w:rFonts w:eastAsiaTheme="minorEastAsia"/>
                <w:kern w:val="0"/>
                <w:sz w:val="18"/>
                <w:szCs w:val="18"/>
              </w:rPr>
              <w:t>阻标准</w:t>
            </w:r>
            <w:proofErr w:type="gramEnd"/>
            <w:r w:rsidRPr="009839D3">
              <w:rPr>
                <w:rFonts w:eastAsiaTheme="minorEastAsia"/>
                <w:kern w:val="0"/>
                <w:sz w:val="18"/>
                <w:szCs w:val="18"/>
              </w:rPr>
              <w:t>值</w:t>
            </w:r>
          </w:p>
          <w:p w14:paraId="79B0D424" w14:textId="3F20F44D" w:rsidR="007B21A5" w:rsidRPr="009839D3" w:rsidRDefault="007B21A5" w:rsidP="00814AB9">
            <w:pPr>
              <w:spacing w:line="240" w:lineRule="auto"/>
              <w:jc w:val="center"/>
              <w:rPr>
                <w:rFonts w:eastAsiaTheme="minorEastAsia"/>
                <w:kern w:val="0"/>
                <w:sz w:val="18"/>
                <w:szCs w:val="18"/>
              </w:rPr>
            </w:pPr>
            <w:r w:rsidRPr="009839D3">
              <w:rPr>
                <w:rFonts w:eastAsiaTheme="minorEastAsia"/>
                <w:i/>
                <w:sz w:val="20"/>
                <w:szCs w:val="18"/>
              </w:rPr>
              <w:t>q</w:t>
            </w:r>
            <w:r w:rsidRPr="009839D3">
              <w:rPr>
                <w:rFonts w:eastAsiaTheme="minorEastAsia"/>
                <w:sz w:val="20"/>
                <w:szCs w:val="18"/>
                <w:vertAlign w:val="subscript"/>
              </w:rPr>
              <w:t>p</w:t>
            </w:r>
          </w:p>
        </w:tc>
      </w:tr>
      <w:tr w:rsidR="009839D3" w:rsidRPr="009839D3" w14:paraId="58CB0C62" w14:textId="77777777" w:rsidTr="00814AB9">
        <w:trPr>
          <w:trHeight w:val="454"/>
          <w:jc w:val="center"/>
        </w:trPr>
        <w:tc>
          <w:tcPr>
            <w:tcW w:w="1041" w:type="pct"/>
            <w:tcMar>
              <w:left w:w="28" w:type="dxa"/>
              <w:right w:w="28" w:type="dxa"/>
            </w:tcMar>
            <w:vAlign w:val="center"/>
          </w:tcPr>
          <w:p w14:paraId="6D7B3F38" w14:textId="77777777" w:rsidR="007B21A5" w:rsidRPr="009839D3" w:rsidRDefault="007B21A5" w:rsidP="00814AB9">
            <w:pPr>
              <w:spacing w:line="240" w:lineRule="auto"/>
              <w:jc w:val="center"/>
              <w:rPr>
                <w:rFonts w:eastAsiaTheme="minorEastAsia"/>
                <w:kern w:val="0"/>
                <w:sz w:val="18"/>
                <w:szCs w:val="18"/>
              </w:rPr>
            </w:pPr>
            <w:proofErr w:type="gramStart"/>
            <w:r w:rsidRPr="009839D3">
              <w:rPr>
                <w:rFonts w:eastAsiaTheme="minorEastAsia"/>
                <w:kern w:val="0"/>
                <w:sz w:val="18"/>
                <w:szCs w:val="18"/>
              </w:rPr>
              <w:t>淤泥质土</w:t>
            </w:r>
            <w:proofErr w:type="gramEnd"/>
          </w:p>
        </w:tc>
        <w:tc>
          <w:tcPr>
            <w:tcW w:w="763" w:type="pct"/>
            <w:tcMar>
              <w:left w:w="28" w:type="dxa"/>
              <w:right w:w="28" w:type="dxa"/>
            </w:tcMar>
            <w:vAlign w:val="center"/>
          </w:tcPr>
          <w:p w14:paraId="2C352A1A"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hint="eastAsia"/>
                <w:kern w:val="0"/>
                <w:sz w:val="18"/>
                <w:szCs w:val="18"/>
              </w:rPr>
              <w:t>—</w:t>
            </w:r>
          </w:p>
        </w:tc>
        <w:tc>
          <w:tcPr>
            <w:tcW w:w="1083" w:type="pct"/>
            <w:vAlign w:val="center"/>
          </w:tcPr>
          <w:p w14:paraId="0E9CEA82"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hint="eastAsia"/>
                <w:kern w:val="0"/>
                <w:sz w:val="18"/>
                <w:szCs w:val="18"/>
              </w:rPr>
              <w:t>—</w:t>
            </w:r>
          </w:p>
        </w:tc>
        <w:tc>
          <w:tcPr>
            <w:tcW w:w="990" w:type="pct"/>
            <w:tcMar>
              <w:left w:w="28" w:type="dxa"/>
              <w:right w:w="28" w:type="dxa"/>
            </w:tcMar>
            <w:vAlign w:val="center"/>
          </w:tcPr>
          <w:p w14:paraId="34DD4682"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16</w:t>
            </w:r>
            <w:r w:rsidRPr="009839D3">
              <w:rPr>
                <w:rFonts w:eastAsiaTheme="minorEastAsia"/>
                <w:kern w:val="0"/>
                <w:sz w:val="18"/>
                <w:szCs w:val="18"/>
              </w:rPr>
              <w:t>～</w:t>
            </w:r>
            <w:r w:rsidRPr="009839D3">
              <w:rPr>
                <w:rFonts w:eastAsiaTheme="minorEastAsia"/>
                <w:kern w:val="0"/>
                <w:sz w:val="18"/>
                <w:szCs w:val="18"/>
              </w:rPr>
              <w:t>20</w:t>
            </w:r>
          </w:p>
        </w:tc>
        <w:tc>
          <w:tcPr>
            <w:tcW w:w="1123" w:type="pct"/>
            <w:vAlign w:val="center"/>
          </w:tcPr>
          <w:p w14:paraId="27E6B56E"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hint="eastAsia"/>
                <w:kern w:val="0"/>
                <w:sz w:val="18"/>
                <w:szCs w:val="18"/>
              </w:rPr>
              <w:t>—</w:t>
            </w:r>
          </w:p>
        </w:tc>
      </w:tr>
      <w:tr w:rsidR="009839D3" w:rsidRPr="009839D3" w14:paraId="6779A609" w14:textId="77777777" w:rsidTr="00814AB9">
        <w:trPr>
          <w:trHeight w:val="454"/>
          <w:jc w:val="center"/>
        </w:trPr>
        <w:tc>
          <w:tcPr>
            <w:tcW w:w="1041" w:type="pct"/>
            <w:tcMar>
              <w:left w:w="28" w:type="dxa"/>
              <w:right w:w="28" w:type="dxa"/>
            </w:tcMar>
            <w:vAlign w:val="center"/>
          </w:tcPr>
          <w:p w14:paraId="00A6FA20"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hint="eastAsia"/>
                <w:kern w:val="0"/>
                <w:sz w:val="18"/>
                <w:szCs w:val="18"/>
              </w:rPr>
              <w:t>黏</w:t>
            </w:r>
            <w:r w:rsidRPr="009839D3">
              <w:rPr>
                <w:rFonts w:eastAsiaTheme="minorEastAsia"/>
                <w:kern w:val="0"/>
                <w:sz w:val="18"/>
                <w:szCs w:val="18"/>
              </w:rPr>
              <w:t>性土</w:t>
            </w:r>
          </w:p>
        </w:tc>
        <w:tc>
          <w:tcPr>
            <w:tcW w:w="763" w:type="pct"/>
            <w:tcMar>
              <w:left w:w="28" w:type="dxa"/>
              <w:right w:w="28" w:type="dxa"/>
            </w:tcMar>
            <w:vAlign w:val="center"/>
          </w:tcPr>
          <w:p w14:paraId="20D64E08"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流塑</w:t>
            </w:r>
          </w:p>
          <w:p w14:paraId="587C496B"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软塑</w:t>
            </w:r>
          </w:p>
          <w:p w14:paraId="33198246"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可塑</w:t>
            </w:r>
          </w:p>
          <w:p w14:paraId="74A784E7"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硬可塑</w:t>
            </w:r>
          </w:p>
          <w:p w14:paraId="59A28B13"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硬塑</w:t>
            </w:r>
          </w:p>
          <w:p w14:paraId="4BBE4D2A"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坚硬</w:t>
            </w:r>
          </w:p>
        </w:tc>
        <w:tc>
          <w:tcPr>
            <w:tcW w:w="1083" w:type="pct"/>
            <w:vAlign w:val="center"/>
          </w:tcPr>
          <w:p w14:paraId="5EA3285C"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i/>
                <w:kern w:val="0"/>
                <w:sz w:val="18"/>
                <w:szCs w:val="18"/>
              </w:rPr>
              <w:t>I</w:t>
            </w:r>
            <w:r w:rsidRPr="009839D3">
              <w:rPr>
                <w:rFonts w:eastAsiaTheme="minorEastAsia"/>
                <w:kern w:val="0"/>
                <w:sz w:val="18"/>
                <w:szCs w:val="18"/>
                <w:vertAlign w:val="subscript"/>
              </w:rPr>
              <w:t xml:space="preserve">L </w:t>
            </w:r>
            <w:r w:rsidRPr="009839D3">
              <w:rPr>
                <w:rFonts w:eastAsiaTheme="minorEastAsia"/>
                <w:kern w:val="0"/>
                <w:sz w:val="18"/>
                <w:szCs w:val="18"/>
              </w:rPr>
              <w:t>＞</w:t>
            </w:r>
            <w:r w:rsidRPr="009839D3">
              <w:rPr>
                <w:rFonts w:eastAsiaTheme="minorEastAsia"/>
                <w:kern w:val="0"/>
                <w:sz w:val="18"/>
                <w:szCs w:val="18"/>
              </w:rPr>
              <w:t>1</w:t>
            </w:r>
          </w:p>
          <w:p w14:paraId="3450450A"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0.75</w:t>
            </w:r>
            <w:r w:rsidRPr="009839D3">
              <w:rPr>
                <w:rFonts w:eastAsiaTheme="minorEastAsia"/>
                <w:kern w:val="0"/>
                <w:sz w:val="18"/>
                <w:szCs w:val="18"/>
              </w:rPr>
              <w:t>＜</w:t>
            </w:r>
            <w:r w:rsidRPr="009839D3">
              <w:rPr>
                <w:rFonts w:eastAsiaTheme="minorEastAsia" w:hint="eastAsia"/>
                <w:kern w:val="0"/>
                <w:sz w:val="18"/>
                <w:szCs w:val="18"/>
              </w:rPr>
              <w:t xml:space="preserve"> </w:t>
            </w:r>
            <w:r w:rsidRPr="009839D3">
              <w:rPr>
                <w:rFonts w:eastAsiaTheme="minorEastAsia"/>
                <w:i/>
                <w:kern w:val="0"/>
                <w:sz w:val="18"/>
                <w:szCs w:val="18"/>
              </w:rPr>
              <w:t>I</w:t>
            </w:r>
            <w:r w:rsidRPr="009839D3">
              <w:rPr>
                <w:rFonts w:eastAsiaTheme="minorEastAsia"/>
                <w:kern w:val="0"/>
                <w:sz w:val="18"/>
                <w:szCs w:val="18"/>
                <w:vertAlign w:val="subscript"/>
              </w:rPr>
              <w:t>L</w:t>
            </w:r>
            <w:r w:rsidRPr="009839D3">
              <w:rPr>
                <w:rFonts w:asciiTheme="minorEastAsia" w:eastAsiaTheme="minorEastAsia" w:hAnsiTheme="minorEastAsia"/>
                <w:kern w:val="0"/>
                <w:sz w:val="18"/>
                <w:szCs w:val="18"/>
                <w:vertAlign w:val="subscript"/>
              </w:rPr>
              <w:t xml:space="preserve">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1</w:t>
            </w:r>
          </w:p>
          <w:p w14:paraId="06754E87"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0.50</w:t>
            </w:r>
            <w:r w:rsidRPr="009839D3">
              <w:rPr>
                <w:rFonts w:eastAsiaTheme="minorEastAsia"/>
                <w:kern w:val="0"/>
                <w:sz w:val="18"/>
                <w:szCs w:val="18"/>
              </w:rPr>
              <w:t>＜</w:t>
            </w:r>
            <w:r w:rsidRPr="009839D3">
              <w:rPr>
                <w:rFonts w:eastAsiaTheme="minorEastAsia" w:hint="eastAsia"/>
                <w:kern w:val="0"/>
                <w:sz w:val="18"/>
                <w:szCs w:val="18"/>
              </w:rPr>
              <w:t xml:space="preserve"> </w:t>
            </w:r>
            <w:r w:rsidRPr="009839D3">
              <w:rPr>
                <w:rFonts w:eastAsiaTheme="minorEastAsia"/>
                <w:i/>
                <w:kern w:val="0"/>
                <w:sz w:val="18"/>
                <w:szCs w:val="18"/>
              </w:rPr>
              <w:t>I</w:t>
            </w:r>
            <w:r w:rsidRPr="009839D3">
              <w:rPr>
                <w:rFonts w:eastAsiaTheme="minorEastAsia"/>
                <w:kern w:val="0"/>
                <w:sz w:val="18"/>
                <w:szCs w:val="18"/>
                <w:vertAlign w:val="subscript"/>
              </w:rPr>
              <w:t xml:space="preserve">L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0.75</w:t>
            </w:r>
          </w:p>
          <w:p w14:paraId="5D5245DE"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0.25</w:t>
            </w:r>
            <w:r w:rsidRPr="009839D3">
              <w:rPr>
                <w:rFonts w:eastAsiaTheme="minorEastAsia"/>
                <w:kern w:val="0"/>
                <w:sz w:val="18"/>
                <w:szCs w:val="18"/>
              </w:rPr>
              <w:t>＜</w:t>
            </w:r>
            <w:r w:rsidRPr="009839D3">
              <w:rPr>
                <w:rFonts w:eastAsiaTheme="minorEastAsia" w:hint="eastAsia"/>
                <w:kern w:val="0"/>
                <w:sz w:val="18"/>
                <w:szCs w:val="18"/>
              </w:rPr>
              <w:t xml:space="preserve"> </w:t>
            </w:r>
            <w:r w:rsidRPr="009839D3">
              <w:rPr>
                <w:rFonts w:eastAsiaTheme="minorEastAsia"/>
                <w:i/>
                <w:kern w:val="0"/>
                <w:sz w:val="18"/>
                <w:szCs w:val="18"/>
              </w:rPr>
              <w:t>I</w:t>
            </w:r>
            <w:r w:rsidRPr="009839D3">
              <w:rPr>
                <w:rFonts w:eastAsiaTheme="minorEastAsia"/>
                <w:kern w:val="0"/>
                <w:sz w:val="18"/>
                <w:szCs w:val="18"/>
                <w:vertAlign w:val="subscript"/>
              </w:rPr>
              <w:t xml:space="preserve">L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0.50</w:t>
            </w:r>
          </w:p>
          <w:p w14:paraId="384F31A9"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0</w:t>
            </w:r>
            <w:r w:rsidRPr="009839D3">
              <w:rPr>
                <w:rFonts w:eastAsiaTheme="minorEastAsia"/>
                <w:kern w:val="0"/>
                <w:sz w:val="18"/>
                <w:szCs w:val="18"/>
              </w:rPr>
              <w:t>＜</w:t>
            </w:r>
            <w:r w:rsidRPr="009839D3">
              <w:rPr>
                <w:rFonts w:eastAsiaTheme="minorEastAsia" w:hint="eastAsia"/>
                <w:kern w:val="0"/>
                <w:sz w:val="18"/>
                <w:szCs w:val="18"/>
              </w:rPr>
              <w:t xml:space="preserve"> </w:t>
            </w:r>
            <w:r w:rsidRPr="009839D3">
              <w:rPr>
                <w:rFonts w:eastAsiaTheme="minorEastAsia"/>
                <w:i/>
                <w:kern w:val="0"/>
                <w:sz w:val="18"/>
                <w:szCs w:val="18"/>
              </w:rPr>
              <w:t>I</w:t>
            </w:r>
            <w:r w:rsidRPr="009839D3">
              <w:rPr>
                <w:rFonts w:eastAsiaTheme="minorEastAsia"/>
                <w:kern w:val="0"/>
                <w:sz w:val="18"/>
                <w:szCs w:val="18"/>
                <w:vertAlign w:val="subscript"/>
              </w:rPr>
              <w:t xml:space="preserve">L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0.25</w:t>
            </w:r>
          </w:p>
          <w:p w14:paraId="5130FC55"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i/>
                <w:kern w:val="0"/>
                <w:sz w:val="18"/>
                <w:szCs w:val="18"/>
              </w:rPr>
              <w:t>I</w:t>
            </w:r>
            <w:r w:rsidRPr="009839D3">
              <w:rPr>
                <w:rFonts w:eastAsiaTheme="minorEastAsia"/>
                <w:kern w:val="0"/>
                <w:sz w:val="18"/>
                <w:szCs w:val="18"/>
                <w:vertAlign w:val="subscript"/>
              </w:rPr>
              <w:t xml:space="preserve">L </w:t>
            </w:r>
            <w:r w:rsidRPr="009839D3">
              <w:rPr>
                <w:rFonts w:asciiTheme="minorEastAsia" w:eastAsiaTheme="minorEastAsia" w:hAnsiTheme="minorEastAsia"/>
                <w:kern w:val="0"/>
                <w:sz w:val="18"/>
                <w:szCs w:val="18"/>
              </w:rPr>
              <w:t>≤</w:t>
            </w:r>
            <w:r w:rsidRPr="009839D3">
              <w:rPr>
                <w:rFonts w:eastAsiaTheme="minorEastAsia" w:hint="eastAsia"/>
                <w:kern w:val="0"/>
                <w:sz w:val="18"/>
                <w:szCs w:val="18"/>
              </w:rPr>
              <w:t xml:space="preserve"> 0</w:t>
            </w:r>
          </w:p>
        </w:tc>
        <w:tc>
          <w:tcPr>
            <w:tcW w:w="990" w:type="pct"/>
            <w:tcMar>
              <w:left w:w="28" w:type="dxa"/>
              <w:right w:w="28" w:type="dxa"/>
            </w:tcMar>
            <w:vAlign w:val="center"/>
          </w:tcPr>
          <w:p w14:paraId="5F4D1DD9"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18</w:t>
            </w:r>
            <w:r w:rsidRPr="009839D3">
              <w:rPr>
                <w:rFonts w:eastAsiaTheme="minorEastAsia"/>
                <w:kern w:val="0"/>
                <w:sz w:val="18"/>
                <w:szCs w:val="18"/>
              </w:rPr>
              <w:t>～</w:t>
            </w:r>
            <w:r w:rsidRPr="009839D3">
              <w:rPr>
                <w:rFonts w:eastAsiaTheme="minorEastAsia"/>
                <w:kern w:val="0"/>
                <w:sz w:val="18"/>
                <w:szCs w:val="18"/>
              </w:rPr>
              <w:t>30</w:t>
            </w:r>
          </w:p>
          <w:p w14:paraId="2C7EE6EC"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25</w:t>
            </w:r>
            <w:r w:rsidRPr="009839D3">
              <w:rPr>
                <w:rFonts w:eastAsiaTheme="minorEastAsia"/>
                <w:kern w:val="0"/>
                <w:sz w:val="18"/>
                <w:szCs w:val="18"/>
              </w:rPr>
              <w:t>～</w:t>
            </w:r>
            <w:r w:rsidRPr="009839D3">
              <w:rPr>
                <w:rFonts w:eastAsiaTheme="minorEastAsia"/>
                <w:kern w:val="0"/>
                <w:sz w:val="18"/>
                <w:szCs w:val="18"/>
              </w:rPr>
              <w:t>4</w:t>
            </w:r>
            <w:r w:rsidRPr="009839D3">
              <w:rPr>
                <w:rFonts w:eastAsiaTheme="minorEastAsia" w:hint="eastAsia"/>
                <w:kern w:val="0"/>
                <w:sz w:val="18"/>
                <w:szCs w:val="18"/>
              </w:rPr>
              <w:t>5</w:t>
            </w:r>
          </w:p>
          <w:p w14:paraId="1B6DC474"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hint="eastAsia"/>
                <w:kern w:val="0"/>
                <w:sz w:val="18"/>
                <w:szCs w:val="18"/>
              </w:rPr>
              <w:t>40</w:t>
            </w:r>
            <w:r w:rsidRPr="009839D3">
              <w:rPr>
                <w:rFonts w:eastAsiaTheme="minorEastAsia"/>
                <w:kern w:val="0"/>
                <w:sz w:val="18"/>
                <w:szCs w:val="18"/>
              </w:rPr>
              <w:t>～</w:t>
            </w:r>
            <w:r w:rsidRPr="009839D3">
              <w:rPr>
                <w:rFonts w:eastAsiaTheme="minorEastAsia" w:hint="eastAsia"/>
                <w:kern w:val="0"/>
                <w:sz w:val="18"/>
                <w:szCs w:val="18"/>
              </w:rPr>
              <w:t>60</w:t>
            </w:r>
          </w:p>
          <w:p w14:paraId="5D164C03"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5</w:t>
            </w:r>
            <w:r w:rsidRPr="009839D3">
              <w:rPr>
                <w:rFonts w:eastAsiaTheme="minorEastAsia" w:hint="eastAsia"/>
                <w:kern w:val="0"/>
                <w:sz w:val="18"/>
                <w:szCs w:val="18"/>
              </w:rPr>
              <w:t>0</w:t>
            </w:r>
            <w:r w:rsidRPr="009839D3">
              <w:rPr>
                <w:rFonts w:eastAsiaTheme="minorEastAsia"/>
                <w:kern w:val="0"/>
                <w:sz w:val="18"/>
                <w:szCs w:val="18"/>
              </w:rPr>
              <w:t>～</w:t>
            </w:r>
            <w:r w:rsidRPr="009839D3">
              <w:rPr>
                <w:rFonts w:eastAsiaTheme="minorEastAsia" w:hint="eastAsia"/>
                <w:kern w:val="0"/>
                <w:sz w:val="18"/>
                <w:szCs w:val="18"/>
              </w:rPr>
              <w:t>70</w:t>
            </w:r>
          </w:p>
          <w:p w14:paraId="3B6EFFEF"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6</w:t>
            </w:r>
            <w:r w:rsidRPr="009839D3">
              <w:rPr>
                <w:rFonts w:eastAsiaTheme="minorEastAsia" w:hint="eastAsia"/>
                <w:kern w:val="0"/>
                <w:sz w:val="18"/>
                <w:szCs w:val="18"/>
              </w:rPr>
              <w:t>0</w:t>
            </w:r>
            <w:r w:rsidRPr="009839D3">
              <w:rPr>
                <w:rFonts w:eastAsiaTheme="minorEastAsia"/>
                <w:kern w:val="0"/>
                <w:sz w:val="18"/>
                <w:szCs w:val="18"/>
              </w:rPr>
              <w:t>～</w:t>
            </w:r>
            <w:r w:rsidRPr="009839D3">
              <w:rPr>
                <w:rFonts w:eastAsiaTheme="minorEastAsia" w:hint="eastAsia"/>
                <w:kern w:val="0"/>
                <w:sz w:val="18"/>
                <w:szCs w:val="18"/>
              </w:rPr>
              <w:t>90</w:t>
            </w:r>
          </w:p>
          <w:p w14:paraId="2C5D3C6E"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hint="eastAsia"/>
                <w:kern w:val="0"/>
                <w:sz w:val="18"/>
                <w:szCs w:val="18"/>
              </w:rPr>
              <w:t>80</w:t>
            </w:r>
            <w:r w:rsidRPr="009839D3">
              <w:rPr>
                <w:rFonts w:eastAsiaTheme="minorEastAsia"/>
                <w:kern w:val="0"/>
                <w:sz w:val="18"/>
                <w:szCs w:val="18"/>
              </w:rPr>
              <w:t>～</w:t>
            </w:r>
            <w:r w:rsidRPr="009839D3">
              <w:rPr>
                <w:rFonts w:eastAsiaTheme="minorEastAsia" w:hint="eastAsia"/>
                <w:kern w:val="0"/>
                <w:sz w:val="18"/>
                <w:szCs w:val="18"/>
              </w:rPr>
              <w:t>11</w:t>
            </w:r>
            <w:r w:rsidRPr="009839D3">
              <w:rPr>
                <w:rFonts w:eastAsiaTheme="minorEastAsia"/>
                <w:kern w:val="0"/>
                <w:sz w:val="18"/>
                <w:szCs w:val="18"/>
              </w:rPr>
              <w:t>0</w:t>
            </w:r>
          </w:p>
        </w:tc>
        <w:tc>
          <w:tcPr>
            <w:tcW w:w="1123" w:type="pct"/>
            <w:vAlign w:val="center"/>
          </w:tcPr>
          <w:p w14:paraId="0FE4222E"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hint="eastAsia"/>
                <w:kern w:val="0"/>
                <w:sz w:val="18"/>
                <w:szCs w:val="18"/>
              </w:rPr>
              <w:t>—</w:t>
            </w:r>
          </w:p>
          <w:p w14:paraId="3DFFE680"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sz w:val="18"/>
                <w:szCs w:val="18"/>
              </w:rPr>
              <w:t>240</w:t>
            </w:r>
            <w:r w:rsidRPr="009839D3">
              <w:rPr>
                <w:rFonts w:eastAsiaTheme="minorEastAsia"/>
                <w:kern w:val="0"/>
                <w:sz w:val="18"/>
                <w:szCs w:val="18"/>
              </w:rPr>
              <w:t>～</w:t>
            </w:r>
            <w:r w:rsidRPr="009839D3">
              <w:rPr>
                <w:rFonts w:eastAsiaTheme="minorEastAsia" w:hint="eastAsia"/>
                <w:sz w:val="18"/>
                <w:szCs w:val="18"/>
              </w:rPr>
              <w:t>400</w:t>
            </w:r>
          </w:p>
          <w:p w14:paraId="1D3A8149" w14:textId="77777777" w:rsidR="007B21A5" w:rsidRPr="009839D3" w:rsidRDefault="007B21A5" w:rsidP="00814AB9">
            <w:pPr>
              <w:spacing w:line="240" w:lineRule="auto"/>
              <w:jc w:val="center"/>
              <w:rPr>
                <w:rFonts w:eastAsiaTheme="minorEastAsia"/>
                <w:sz w:val="18"/>
                <w:szCs w:val="18"/>
              </w:rPr>
            </w:pPr>
            <w:r w:rsidRPr="009839D3">
              <w:rPr>
                <w:rFonts w:eastAsiaTheme="minorEastAsia"/>
                <w:sz w:val="18"/>
                <w:szCs w:val="18"/>
              </w:rPr>
              <w:t>380</w:t>
            </w:r>
            <w:r w:rsidRPr="009839D3">
              <w:rPr>
                <w:rFonts w:eastAsiaTheme="minorEastAsia"/>
                <w:kern w:val="0"/>
                <w:sz w:val="18"/>
                <w:szCs w:val="18"/>
              </w:rPr>
              <w:t>～</w:t>
            </w:r>
            <w:r w:rsidRPr="009839D3">
              <w:rPr>
                <w:rFonts w:eastAsiaTheme="minorEastAsia" w:hint="eastAsia"/>
                <w:sz w:val="18"/>
                <w:szCs w:val="18"/>
              </w:rPr>
              <w:t>750</w:t>
            </w:r>
          </w:p>
          <w:p w14:paraId="687E9D9E" w14:textId="77777777" w:rsidR="007B21A5" w:rsidRPr="009839D3" w:rsidRDefault="007B21A5" w:rsidP="00814AB9">
            <w:pPr>
              <w:spacing w:line="240" w:lineRule="auto"/>
              <w:jc w:val="center"/>
              <w:rPr>
                <w:rFonts w:eastAsiaTheme="minorEastAsia"/>
                <w:sz w:val="18"/>
                <w:szCs w:val="18"/>
              </w:rPr>
            </w:pPr>
            <w:r w:rsidRPr="009839D3">
              <w:rPr>
                <w:rFonts w:eastAsiaTheme="minorEastAsia" w:hint="eastAsia"/>
                <w:sz w:val="18"/>
                <w:szCs w:val="18"/>
              </w:rPr>
              <w:t>7</w:t>
            </w:r>
            <w:r w:rsidRPr="009839D3">
              <w:rPr>
                <w:rFonts w:eastAsiaTheme="minorEastAsia"/>
                <w:sz w:val="18"/>
                <w:szCs w:val="18"/>
              </w:rPr>
              <w:t>00</w:t>
            </w:r>
            <w:r w:rsidRPr="009839D3">
              <w:rPr>
                <w:rFonts w:eastAsiaTheme="minorEastAsia"/>
                <w:kern w:val="0"/>
                <w:sz w:val="18"/>
                <w:szCs w:val="18"/>
              </w:rPr>
              <w:t>～</w:t>
            </w:r>
            <w:r w:rsidRPr="009839D3">
              <w:rPr>
                <w:rFonts w:eastAsiaTheme="minorEastAsia" w:hint="eastAsia"/>
                <w:sz w:val="18"/>
                <w:szCs w:val="18"/>
              </w:rPr>
              <w:t>1000</w:t>
            </w:r>
          </w:p>
          <w:p w14:paraId="5C7196E8" w14:textId="77777777" w:rsidR="007B21A5" w:rsidRPr="009839D3" w:rsidRDefault="007B21A5" w:rsidP="00814AB9">
            <w:pPr>
              <w:spacing w:line="240" w:lineRule="auto"/>
              <w:jc w:val="center"/>
              <w:rPr>
                <w:rFonts w:eastAsiaTheme="minorEastAsia"/>
                <w:sz w:val="18"/>
                <w:szCs w:val="18"/>
              </w:rPr>
            </w:pPr>
            <w:r w:rsidRPr="009839D3">
              <w:rPr>
                <w:rFonts w:eastAsiaTheme="minorEastAsia" w:hint="eastAsia"/>
                <w:sz w:val="18"/>
                <w:szCs w:val="18"/>
              </w:rPr>
              <w:t>950</w:t>
            </w:r>
            <w:r w:rsidRPr="009839D3">
              <w:rPr>
                <w:rFonts w:eastAsiaTheme="minorEastAsia"/>
                <w:kern w:val="0"/>
                <w:sz w:val="18"/>
                <w:szCs w:val="18"/>
              </w:rPr>
              <w:t>～</w:t>
            </w:r>
            <w:r w:rsidRPr="009839D3">
              <w:rPr>
                <w:rFonts w:eastAsiaTheme="minorEastAsia"/>
                <w:sz w:val="18"/>
                <w:szCs w:val="18"/>
              </w:rPr>
              <w:t>1300</w:t>
            </w:r>
          </w:p>
          <w:p w14:paraId="0CB71A53"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hint="eastAsia"/>
                <w:kern w:val="0"/>
                <w:sz w:val="18"/>
                <w:szCs w:val="18"/>
              </w:rPr>
              <w:t>110</w:t>
            </w:r>
            <w:r w:rsidRPr="009839D3">
              <w:rPr>
                <w:rFonts w:eastAsiaTheme="minorEastAsia"/>
                <w:kern w:val="0"/>
                <w:sz w:val="18"/>
                <w:szCs w:val="18"/>
              </w:rPr>
              <w:t>0-14</w:t>
            </w:r>
            <w:r w:rsidRPr="009839D3">
              <w:rPr>
                <w:rFonts w:eastAsiaTheme="minorEastAsia" w:hint="eastAsia"/>
                <w:kern w:val="0"/>
                <w:sz w:val="18"/>
                <w:szCs w:val="18"/>
              </w:rPr>
              <w:t>0</w:t>
            </w:r>
            <w:r w:rsidRPr="009839D3">
              <w:rPr>
                <w:rFonts w:eastAsiaTheme="minorEastAsia"/>
                <w:kern w:val="0"/>
                <w:sz w:val="18"/>
                <w:szCs w:val="18"/>
              </w:rPr>
              <w:t>0</w:t>
            </w:r>
          </w:p>
        </w:tc>
      </w:tr>
      <w:tr w:rsidR="009839D3" w:rsidRPr="009839D3" w14:paraId="0CA1827A" w14:textId="77777777" w:rsidTr="00814AB9">
        <w:trPr>
          <w:trHeight w:val="454"/>
          <w:jc w:val="center"/>
        </w:trPr>
        <w:tc>
          <w:tcPr>
            <w:tcW w:w="1041" w:type="pct"/>
            <w:tcMar>
              <w:left w:w="28" w:type="dxa"/>
              <w:right w:w="28" w:type="dxa"/>
            </w:tcMar>
            <w:vAlign w:val="center"/>
          </w:tcPr>
          <w:p w14:paraId="40E396D7"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粉土</w:t>
            </w:r>
          </w:p>
        </w:tc>
        <w:tc>
          <w:tcPr>
            <w:tcW w:w="763" w:type="pct"/>
            <w:tcMar>
              <w:left w:w="28" w:type="dxa"/>
              <w:right w:w="28" w:type="dxa"/>
            </w:tcMar>
            <w:vAlign w:val="center"/>
          </w:tcPr>
          <w:p w14:paraId="761E7B56"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稍密</w:t>
            </w:r>
          </w:p>
          <w:p w14:paraId="0A6E8C27"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中密</w:t>
            </w:r>
          </w:p>
          <w:p w14:paraId="4E037C06"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密实</w:t>
            </w:r>
          </w:p>
        </w:tc>
        <w:tc>
          <w:tcPr>
            <w:tcW w:w="1083" w:type="pct"/>
            <w:vAlign w:val="center"/>
          </w:tcPr>
          <w:p w14:paraId="76B9D36F" w14:textId="77777777" w:rsidR="007B21A5" w:rsidRPr="009839D3" w:rsidRDefault="007B21A5" w:rsidP="00814AB9">
            <w:pPr>
              <w:spacing w:line="240" w:lineRule="auto"/>
              <w:jc w:val="center"/>
              <w:rPr>
                <w:rFonts w:eastAsiaTheme="minorEastAsia"/>
                <w:i/>
                <w:kern w:val="0"/>
                <w:sz w:val="18"/>
                <w:szCs w:val="18"/>
              </w:rPr>
            </w:pPr>
            <w:r w:rsidRPr="009839D3">
              <w:rPr>
                <w:rFonts w:eastAsiaTheme="minorEastAsia"/>
                <w:i/>
                <w:kern w:val="0"/>
                <w:sz w:val="18"/>
                <w:szCs w:val="18"/>
              </w:rPr>
              <w:t xml:space="preserve">e </w:t>
            </w:r>
            <w:r w:rsidRPr="009839D3">
              <w:rPr>
                <w:rFonts w:eastAsiaTheme="minorEastAsia"/>
                <w:kern w:val="0"/>
                <w:sz w:val="18"/>
                <w:szCs w:val="18"/>
              </w:rPr>
              <w:t>＞</w:t>
            </w:r>
            <w:r w:rsidRPr="009839D3">
              <w:rPr>
                <w:rFonts w:eastAsiaTheme="minorEastAsia" w:hint="eastAsia"/>
                <w:kern w:val="0"/>
                <w:sz w:val="18"/>
                <w:szCs w:val="18"/>
              </w:rPr>
              <w:t xml:space="preserve"> </w:t>
            </w:r>
            <w:r w:rsidRPr="009839D3">
              <w:rPr>
                <w:rFonts w:eastAsiaTheme="minorEastAsia"/>
                <w:kern w:val="0"/>
                <w:sz w:val="18"/>
                <w:szCs w:val="18"/>
              </w:rPr>
              <w:t>0.90</w:t>
            </w:r>
          </w:p>
          <w:p w14:paraId="51F140AF"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0.75</w:t>
            </w:r>
            <w:r w:rsidRPr="009839D3">
              <w:rPr>
                <w:rFonts w:asciiTheme="minorEastAsia" w:eastAsiaTheme="minorEastAsia" w:hAnsiTheme="minorEastAsia"/>
                <w:kern w:val="0"/>
                <w:sz w:val="18"/>
                <w:szCs w:val="18"/>
              </w:rPr>
              <w:t>≤</w:t>
            </w:r>
            <w:r w:rsidRPr="009839D3">
              <w:rPr>
                <w:rFonts w:eastAsiaTheme="minorEastAsia"/>
                <w:i/>
                <w:kern w:val="0"/>
                <w:sz w:val="18"/>
                <w:szCs w:val="18"/>
              </w:rPr>
              <w:t xml:space="preserve">e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0.90</w:t>
            </w:r>
          </w:p>
          <w:p w14:paraId="2F4B610D"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i/>
                <w:kern w:val="0"/>
                <w:sz w:val="18"/>
                <w:szCs w:val="18"/>
              </w:rPr>
              <w:t>e</w:t>
            </w:r>
            <w:r w:rsidRPr="009839D3">
              <w:rPr>
                <w:rFonts w:eastAsiaTheme="minorEastAsia"/>
                <w:kern w:val="0"/>
                <w:sz w:val="18"/>
                <w:szCs w:val="18"/>
              </w:rPr>
              <w:t>＜</w:t>
            </w:r>
            <w:r w:rsidRPr="009839D3">
              <w:rPr>
                <w:rFonts w:eastAsiaTheme="minorEastAsia" w:hint="eastAsia"/>
                <w:kern w:val="0"/>
                <w:sz w:val="18"/>
                <w:szCs w:val="18"/>
              </w:rPr>
              <w:t xml:space="preserve"> </w:t>
            </w:r>
            <w:r w:rsidRPr="009839D3">
              <w:rPr>
                <w:rFonts w:eastAsiaTheme="minorEastAsia"/>
                <w:kern w:val="0"/>
                <w:sz w:val="18"/>
                <w:szCs w:val="18"/>
              </w:rPr>
              <w:t>0.75</w:t>
            </w:r>
          </w:p>
        </w:tc>
        <w:tc>
          <w:tcPr>
            <w:tcW w:w="990" w:type="pct"/>
            <w:tcMar>
              <w:left w:w="28" w:type="dxa"/>
              <w:right w:w="28" w:type="dxa"/>
            </w:tcMar>
            <w:vAlign w:val="center"/>
          </w:tcPr>
          <w:p w14:paraId="79D703A4"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2</w:t>
            </w:r>
            <w:r w:rsidRPr="009839D3">
              <w:rPr>
                <w:rFonts w:eastAsiaTheme="minorEastAsia" w:hint="eastAsia"/>
                <w:kern w:val="0"/>
                <w:sz w:val="18"/>
                <w:szCs w:val="18"/>
              </w:rPr>
              <w:t>5</w:t>
            </w:r>
            <w:r w:rsidRPr="009839D3">
              <w:rPr>
                <w:rFonts w:eastAsiaTheme="minorEastAsia"/>
                <w:kern w:val="0"/>
                <w:sz w:val="18"/>
                <w:szCs w:val="18"/>
              </w:rPr>
              <w:t>～</w:t>
            </w:r>
            <w:r w:rsidRPr="009839D3">
              <w:rPr>
                <w:rFonts w:eastAsiaTheme="minorEastAsia"/>
                <w:kern w:val="0"/>
                <w:sz w:val="18"/>
                <w:szCs w:val="18"/>
              </w:rPr>
              <w:t>4</w:t>
            </w:r>
            <w:r w:rsidRPr="009839D3">
              <w:rPr>
                <w:rFonts w:eastAsiaTheme="minorEastAsia" w:hint="eastAsia"/>
                <w:kern w:val="0"/>
                <w:sz w:val="18"/>
                <w:szCs w:val="18"/>
              </w:rPr>
              <w:t>5</w:t>
            </w:r>
          </w:p>
          <w:p w14:paraId="48B39533"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4</w:t>
            </w:r>
            <w:r w:rsidRPr="009839D3">
              <w:rPr>
                <w:rFonts w:eastAsiaTheme="minorEastAsia" w:hint="eastAsia"/>
                <w:kern w:val="0"/>
                <w:sz w:val="18"/>
                <w:szCs w:val="18"/>
              </w:rPr>
              <w:t>0</w:t>
            </w:r>
            <w:r w:rsidRPr="009839D3">
              <w:rPr>
                <w:rFonts w:eastAsiaTheme="minorEastAsia"/>
                <w:kern w:val="0"/>
                <w:sz w:val="18"/>
                <w:szCs w:val="18"/>
              </w:rPr>
              <w:t>～</w:t>
            </w:r>
            <w:r w:rsidRPr="009839D3">
              <w:rPr>
                <w:rFonts w:eastAsiaTheme="minorEastAsia"/>
                <w:kern w:val="0"/>
                <w:sz w:val="18"/>
                <w:szCs w:val="18"/>
              </w:rPr>
              <w:t>6</w:t>
            </w:r>
            <w:r w:rsidRPr="009839D3">
              <w:rPr>
                <w:rFonts w:eastAsiaTheme="minorEastAsia" w:hint="eastAsia"/>
                <w:kern w:val="0"/>
                <w:sz w:val="18"/>
                <w:szCs w:val="18"/>
              </w:rPr>
              <w:t>5</w:t>
            </w:r>
          </w:p>
          <w:p w14:paraId="2C6FB1A6"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6</w:t>
            </w:r>
            <w:r w:rsidRPr="009839D3">
              <w:rPr>
                <w:rFonts w:eastAsiaTheme="minorEastAsia" w:hint="eastAsia"/>
                <w:kern w:val="0"/>
                <w:sz w:val="18"/>
                <w:szCs w:val="18"/>
              </w:rPr>
              <w:t>0</w:t>
            </w:r>
            <w:r w:rsidRPr="009839D3">
              <w:rPr>
                <w:rFonts w:eastAsiaTheme="minorEastAsia"/>
                <w:kern w:val="0"/>
                <w:sz w:val="18"/>
                <w:szCs w:val="18"/>
              </w:rPr>
              <w:t>～</w:t>
            </w:r>
            <w:r w:rsidRPr="009839D3">
              <w:rPr>
                <w:rFonts w:eastAsiaTheme="minorEastAsia"/>
                <w:kern w:val="0"/>
                <w:sz w:val="18"/>
                <w:szCs w:val="18"/>
              </w:rPr>
              <w:t>100</w:t>
            </w:r>
          </w:p>
        </w:tc>
        <w:tc>
          <w:tcPr>
            <w:tcW w:w="1123" w:type="pct"/>
            <w:vAlign w:val="center"/>
          </w:tcPr>
          <w:p w14:paraId="53FF0B44" w14:textId="77777777" w:rsidR="007B21A5" w:rsidRPr="009839D3" w:rsidRDefault="007B21A5" w:rsidP="00814AB9">
            <w:pPr>
              <w:spacing w:line="240" w:lineRule="auto"/>
              <w:rPr>
                <w:rFonts w:eastAsiaTheme="minorEastAsia"/>
                <w:sz w:val="18"/>
                <w:szCs w:val="18"/>
              </w:rPr>
            </w:pPr>
            <w:r w:rsidRPr="009839D3">
              <w:rPr>
                <w:rFonts w:eastAsiaTheme="minorEastAsia" w:hint="eastAsia"/>
                <w:sz w:val="18"/>
                <w:szCs w:val="18"/>
              </w:rPr>
              <w:t xml:space="preserve">     300</w:t>
            </w:r>
            <w:r w:rsidRPr="009839D3">
              <w:rPr>
                <w:rFonts w:eastAsiaTheme="minorEastAsia"/>
                <w:kern w:val="0"/>
                <w:sz w:val="18"/>
                <w:szCs w:val="18"/>
              </w:rPr>
              <w:t>～</w:t>
            </w:r>
            <w:r w:rsidRPr="009839D3">
              <w:rPr>
                <w:rFonts w:eastAsiaTheme="minorEastAsia" w:hint="eastAsia"/>
                <w:kern w:val="0"/>
                <w:sz w:val="18"/>
                <w:szCs w:val="18"/>
              </w:rPr>
              <w:t>560</w:t>
            </w:r>
          </w:p>
          <w:p w14:paraId="7A6000FF" w14:textId="77777777" w:rsidR="007B21A5" w:rsidRPr="009839D3" w:rsidRDefault="007B21A5" w:rsidP="00814AB9">
            <w:pPr>
              <w:spacing w:line="240" w:lineRule="auto"/>
              <w:jc w:val="center"/>
              <w:rPr>
                <w:rFonts w:eastAsiaTheme="minorEastAsia"/>
                <w:sz w:val="18"/>
                <w:szCs w:val="18"/>
              </w:rPr>
            </w:pPr>
            <w:r w:rsidRPr="009839D3">
              <w:rPr>
                <w:rFonts w:eastAsiaTheme="minorEastAsia"/>
                <w:sz w:val="18"/>
                <w:szCs w:val="18"/>
              </w:rPr>
              <w:t>5</w:t>
            </w:r>
            <w:r w:rsidRPr="009839D3">
              <w:rPr>
                <w:rFonts w:eastAsiaTheme="minorEastAsia" w:hint="eastAsia"/>
                <w:sz w:val="18"/>
                <w:szCs w:val="18"/>
              </w:rPr>
              <w:t>5</w:t>
            </w:r>
            <w:r w:rsidRPr="009839D3">
              <w:rPr>
                <w:rFonts w:eastAsiaTheme="minorEastAsia"/>
                <w:sz w:val="18"/>
                <w:szCs w:val="18"/>
              </w:rPr>
              <w:t>0</w:t>
            </w:r>
            <w:r w:rsidRPr="009839D3">
              <w:rPr>
                <w:rFonts w:eastAsiaTheme="minorEastAsia"/>
                <w:kern w:val="0"/>
                <w:sz w:val="18"/>
                <w:szCs w:val="18"/>
              </w:rPr>
              <w:t>～</w:t>
            </w:r>
            <w:r w:rsidRPr="009839D3">
              <w:rPr>
                <w:rFonts w:eastAsiaTheme="minorEastAsia" w:hint="eastAsia"/>
                <w:sz w:val="18"/>
                <w:szCs w:val="18"/>
              </w:rPr>
              <w:t>75</w:t>
            </w:r>
            <w:r w:rsidRPr="009839D3">
              <w:rPr>
                <w:rFonts w:eastAsiaTheme="minorEastAsia"/>
                <w:sz w:val="18"/>
                <w:szCs w:val="18"/>
              </w:rPr>
              <w:t>0</w:t>
            </w:r>
          </w:p>
          <w:p w14:paraId="501339E9" w14:textId="77777777" w:rsidR="007B21A5" w:rsidRPr="009839D3" w:rsidRDefault="007B21A5" w:rsidP="00814AB9">
            <w:pPr>
              <w:spacing w:line="240" w:lineRule="auto"/>
              <w:jc w:val="center"/>
              <w:rPr>
                <w:rFonts w:eastAsiaTheme="minorEastAsia"/>
                <w:sz w:val="18"/>
                <w:szCs w:val="18"/>
              </w:rPr>
            </w:pPr>
            <w:r w:rsidRPr="009839D3">
              <w:rPr>
                <w:rFonts w:eastAsiaTheme="minorEastAsia"/>
                <w:sz w:val="18"/>
                <w:szCs w:val="18"/>
              </w:rPr>
              <w:t>7</w:t>
            </w:r>
            <w:r w:rsidRPr="009839D3">
              <w:rPr>
                <w:rFonts w:eastAsiaTheme="minorEastAsia" w:hint="eastAsia"/>
                <w:sz w:val="18"/>
                <w:szCs w:val="18"/>
              </w:rPr>
              <w:t>0</w:t>
            </w:r>
            <w:r w:rsidRPr="009839D3">
              <w:rPr>
                <w:rFonts w:eastAsiaTheme="minorEastAsia"/>
                <w:sz w:val="18"/>
                <w:szCs w:val="18"/>
              </w:rPr>
              <w:t>0</w:t>
            </w:r>
            <w:r w:rsidRPr="009839D3">
              <w:rPr>
                <w:rFonts w:eastAsiaTheme="minorEastAsia"/>
                <w:kern w:val="0"/>
                <w:sz w:val="18"/>
                <w:szCs w:val="18"/>
              </w:rPr>
              <w:t>～</w:t>
            </w:r>
            <w:r w:rsidRPr="009839D3">
              <w:rPr>
                <w:rFonts w:eastAsiaTheme="minorEastAsia" w:hint="eastAsia"/>
                <w:sz w:val="18"/>
                <w:szCs w:val="18"/>
              </w:rPr>
              <w:t>95</w:t>
            </w:r>
            <w:r w:rsidRPr="009839D3">
              <w:rPr>
                <w:rFonts w:eastAsiaTheme="minorEastAsia"/>
                <w:sz w:val="18"/>
                <w:szCs w:val="18"/>
              </w:rPr>
              <w:t>0</w:t>
            </w:r>
          </w:p>
        </w:tc>
      </w:tr>
      <w:tr w:rsidR="009839D3" w:rsidRPr="009839D3" w14:paraId="397D32B9" w14:textId="77777777" w:rsidTr="00814AB9">
        <w:trPr>
          <w:trHeight w:val="454"/>
          <w:jc w:val="center"/>
        </w:trPr>
        <w:tc>
          <w:tcPr>
            <w:tcW w:w="1041" w:type="pct"/>
            <w:tcMar>
              <w:left w:w="28" w:type="dxa"/>
              <w:right w:w="28" w:type="dxa"/>
            </w:tcMar>
            <w:vAlign w:val="center"/>
          </w:tcPr>
          <w:p w14:paraId="2B174C34"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粉细砂</w:t>
            </w:r>
          </w:p>
        </w:tc>
        <w:tc>
          <w:tcPr>
            <w:tcW w:w="763" w:type="pct"/>
            <w:tcMar>
              <w:left w:w="28" w:type="dxa"/>
              <w:right w:w="28" w:type="dxa"/>
            </w:tcMar>
            <w:vAlign w:val="center"/>
          </w:tcPr>
          <w:p w14:paraId="37D31E1D"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稍密</w:t>
            </w:r>
          </w:p>
          <w:p w14:paraId="3937135B"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中密</w:t>
            </w:r>
          </w:p>
          <w:p w14:paraId="10EE5537"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密实</w:t>
            </w:r>
          </w:p>
        </w:tc>
        <w:tc>
          <w:tcPr>
            <w:tcW w:w="1083" w:type="pct"/>
            <w:vAlign w:val="center"/>
          </w:tcPr>
          <w:p w14:paraId="2247D994"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10</w:t>
            </w:r>
            <w:r w:rsidRPr="009839D3">
              <w:rPr>
                <w:rFonts w:eastAsiaTheme="minorEastAsia"/>
                <w:kern w:val="0"/>
                <w:sz w:val="18"/>
                <w:szCs w:val="18"/>
              </w:rPr>
              <w:t>＜</w:t>
            </w:r>
            <w:r w:rsidRPr="009839D3">
              <w:rPr>
                <w:rFonts w:eastAsiaTheme="minorEastAsia"/>
                <w:i/>
                <w:kern w:val="0"/>
                <w:sz w:val="18"/>
                <w:szCs w:val="18"/>
              </w:rPr>
              <w:t xml:space="preserve">N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15</w:t>
            </w:r>
          </w:p>
          <w:p w14:paraId="3972B7E4"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15</w:t>
            </w:r>
            <w:r w:rsidRPr="009839D3">
              <w:rPr>
                <w:rFonts w:eastAsiaTheme="minorEastAsia"/>
                <w:kern w:val="0"/>
                <w:sz w:val="18"/>
                <w:szCs w:val="18"/>
              </w:rPr>
              <w:t>＜</w:t>
            </w:r>
            <w:r w:rsidRPr="009839D3">
              <w:rPr>
                <w:rFonts w:eastAsiaTheme="minorEastAsia"/>
                <w:i/>
                <w:kern w:val="0"/>
                <w:sz w:val="18"/>
                <w:szCs w:val="18"/>
              </w:rPr>
              <w:t>N</w:t>
            </w:r>
            <w:r w:rsidRPr="009839D3">
              <w:rPr>
                <w:rFonts w:eastAsiaTheme="minorEastAsia" w:hint="eastAsia"/>
                <w:i/>
                <w:kern w:val="0"/>
                <w:sz w:val="18"/>
                <w:szCs w:val="18"/>
              </w:rPr>
              <w:t xml:space="preserve">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30</w:t>
            </w:r>
          </w:p>
          <w:p w14:paraId="0105775B"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i/>
                <w:kern w:val="0"/>
                <w:sz w:val="18"/>
                <w:szCs w:val="18"/>
              </w:rPr>
              <w:t>N</w:t>
            </w:r>
            <w:r w:rsidRPr="009839D3">
              <w:rPr>
                <w:rFonts w:eastAsiaTheme="minorEastAsia"/>
                <w:kern w:val="0"/>
                <w:sz w:val="18"/>
                <w:szCs w:val="18"/>
              </w:rPr>
              <w:t>＞</w:t>
            </w:r>
            <w:r w:rsidRPr="009839D3">
              <w:rPr>
                <w:rFonts w:eastAsiaTheme="minorEastAsia"/>
                <w:kern w:val="0"/>
                <w:sz w:val="18"/>
                <w:szCs w:val="18"/>
              </w:rPr>
              <w:t>30</w:t>
            </w:r>
          </w:p>
        </w:tc>
        <w:tc>
          <w:tcPr>
            <w:tcW w:w="990" w:type="pct"/>
            <w:tcMar>
              <w:left w:w="28" w:type="dxa"/>
              <w:right w:w="28" w:type="dxa"/>
            </w:tcMar>
            <w:vAlign w:val="center"/>
          </w:tcPr>
          <w:p w14:paraId="49C08326"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2</w:t>
            </w:r>
            <w:r w:rsidRPr="009839D3">
              <w:rPr>
                <w:rFonts w:eastAsiaTheme="minorEastAsia" w:hint="eastAsia"/>
                <w:kern w:val="0"/>
                <w:sz w:val="18"/>
                <w:szCs w:val="18"/>
              </w:rPr>
              <w:t>0</w:t>
            </w:r>
            <w:r w:rsidRPr="009839D3">
              <w:rPr>
                <w:rFonts w:eastAsiaTheme="minorEastAsia"/>
                <w:kern w:val="0"/>
                <w:sz w:val="18"/>
                <w:szCs w:val="18"/>
              </w:rPr>
              <w:t>～</w:t>
            </w:r>
            <w:r w:rsidRPr="009839D3">
              <w:rPr>
                <w:rFonts w:eastAsiaTheme="minorEastAsia"/>
                <w:kern w:val="0"/>
                <w:sz w:val="18"/>
                <w:szCs w:val="18"/>
              </w:rPr>
              <w:t>4</w:t>
            </w:r>
            <w:r w:rsidRPr="009839D3">
              <w:rPr>
                <w:rFonts w:eastAsiaTheme="minorEastAsia" w:hint="eastAsia"/>
                <w:kern w:val="0"/>
                <w:sz w:val="18"/>
                <w:szCs w:val="18"/>
              </w:rPr>
              <w:t>5</w:t>
            </w:r>
          </w:p>
          <w:p w14:paraId="79741F45"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hint="eastAsia"/>
                <w:kern w:val="0"/>
                <w:sz w:val="18"/>
                <w:szCs w:val="18"/>
              </w:rPr>
              <w:t>40</w:t>
            </w:r>
            <w:r w:rsidRPr="009839D3">
              <w:rPr>
                <w:rFonts w:eastAsiaTheme="minorEastAsia"/>
                <w:kern w:val="0"/>
                <w:sz w:val="18"/>
                <w:szCs w:val="18"/>
              </w:rPr>
              <w:t>～</w:t>
            </w:r>
            <w:r w:rsidRPr="009839D3">
              <w:rPr>
                <w:rFonts w:eastAsiaTheme="minorEastAsia" w:hint="eastAsia"/>
                <w:kern w:val="0"/>
                <w:sz w:val="18"/>
                <w:szCs w:val="18"/>
              </w:rPr>
              <w:t>80</w:t>
            </w:r>
          </w:p>
          <w:p w14:paraId="76E096E5"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hint="eastAsia"/>
                <w:kern w:val="0"/>
                <w:sz w:val="18"/>
                <w:szCs w:val="18"/>
              </w:rPr>
              <w:t>70</w:t>
            </w:r>
            <w:r w:rsidRPr="009839D3">
              <w:rPr>
                <w:rFonts w:eastAsiaTheme="minorEastAsia"/>
                <w:kern w:val="0"/>
                <w:sz w:val="18"/>
                <w:szCs w:val="18"/>
              </w:rPr>
              <w:t>～</w:t>
            </w:r>
            <w:r w:rsidRPr="009839D3">
              <w:rPr>
                <w:rFonts w:eastAsiaTheme="minorEastAsia" w:hint="eastAsia"/>
                <w:kern w:val="0"/>
                <w:sz w:val="18"/>
                <w:szCs w:val="18"/>
              </w:rPr>
              <w:t>100</w:t>
            </w:r>
          </w:p>
        </w:tc>
        <w:tc>
          <w:tcPr>
            <w:tcW w:w="1123" w:type="pct"/>
            <w:vAlign w:val="center"/>
          </w:tcPr>
          <w:p w14:paraId="2109C0B6" w14:textId="77777777" w:rsidR="007B21A5" w:rsidRPr="009839D3" w:rsidRDefault="007B21A5" w:rsidP="00814AB9">
            <w:pPr>
              <w:spacing w:line="240" w:lineRule="auto"/>
              <w:jc w:val="center"/>
              <w:rPr>
                <w:rFonts w:eastAsiaTheme="minorEastAsia"/>
                <w:sz w:val="18"/>
                <w:szCs w:val="18"/>
              </w:rPr>
            </w:pPr>
            <w:r w:rsidRPr="009839D3">
              <w:rPr>
                <w:rFonts w:eastAsiaTheme="minorEastAsia" w:hint="eastAsia"/>
                <w:sz w:val="18"/>
                <w:szCs w:val="18"/>
              </w:rPr>
              <w:t>50</w:t>
            </w:r>
            <w:r w:rsidRPr="009839D3">
              <w:rPr>
                <w:rFonts w:eastAsiaTheme="minorEastAsia"/>
                <w:sz w:val="18"/>
                <w:szCs w:val="18"/>
              </w:rPr>
              <w:t>0</w:t>
            </w:r>
            <w:r w:rsidRPr="009839D3">
              <w:rPr>
                <w:rFonts w:eastAsiaTheme="minorEastAsia"/>
                <w:kern w:val="0"/>
                <w:sz w:val="18"/>
                <w:szCs w:val="18"/>
              </w:rPr>
              <w:t>～</w:t>
            </w:r>
            <w:r w:rsidRPr="009839D3">
              <w:rPr>
                <w:rFonts w:eastAsiaTheme="minorEastAsia" w:hint="eastAsia"/>
                <w:sz w:val="18"/>
                <w:szCs w:val="18"/>
              </w:rPr>
              <w:t>70</w:t>
            </w:r>
            <w:r w:rsidRPr="009839D3">
              <w:rPr>
                <w:rFonts w:eastAsiaTheme="minorEastAsia"/>
                <w:sz w:val="18"/>
                <w:szCs w:val="18"/>
              </w:rPr>
              <w:t>0</w:t>
            </w:r>
          </w:p>
          <w:p w14:paraId="0E32C0CA" w14:textId="77777777" w:rsidR="007B21A5" w:rsidRPr="009839D3" w:rsidRDefault="007B21A5" w:rsidP="00814AB9">
            <w:pPr>
              <w:spacing w:line="240" w:lineRule="auto"/>
              <w:jc w:val="center"/>
              <w:rPr>
                <w:rFonts w:eastAsiaTheme="minorEastAsia"/>
                <w:sz w:val="18"/>
                <w:szCs w:val="18"/>
              </w:rPr>
            </w:pPr>
            <w:r w:rsidRPr="009839D3">
              <w:rPr>
                <w:rFonts w:eastAsiaTheme="minorEastAsia" w:hint="eastAsia"/>
                <w:sz w:val="18"/>
                <w:szCs w:val="18"/>
              </w:rPr>
              <w:t>65</w:t>
            </w:r>
            <w:r w:rsidRPr="009839D3">
              <w:rPr>
                <w:rFonts w:eastAsiaTheme="minorEastAsia"/>
                <w:sz w:val="18"/>
                <w:szCs w:val="18"/>
              </w:rPr>
              <w:t>0</w:t>
            </w:r>
            <w:r w:rsidRPr="009839D3">
              <w:rPr>
                <w:rFonts w:eastAsiaTheme="minorEastAsia"/>
                <w:kern w:val="0"/>
                <w:sz w:val="18"/>
                <w:szCs w:val="18"/>
              </w:rPr>
              <w:t>～</w:t>
            </w:r>
            <w:r w:rsidRPr="009839D3">
              <w:rPr>
                <w:rFonts w:eastAsiaTheme="minorEastAsia"/>
                <w:sz w:val="18"/>
                <w:szCs w:val="18"/>
              </w:rPr>
              <w:t>9</w:t>
            </w:r>
            <w:r w:rsidRPr="009839D3">
              <w:rPr>
                <w:rFonts w:eastAsiaTheme="minorEastAsia" w:hint="eastAsia"/>
                <w:sz w:val="18"/>
                <w:szCs w:val="18"/>
              </w:rPr>
              <w:t>5</w:t>
            </w:r>
            <w:r w:rsidRPr="009839D3">
              <w:rPr>
                <w:rFonts w:eastAsiaTheme="minorEastAsia"/>
                <w:sz w:val="18"/>
                <w:szCs w:val="18"/>
              </w:rPr>
              <w:t>0</w:t>
            </w:r>
          </w:p>
          <w:p w14:paraId="4C1AC17A"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sz w:val="18"/>
                <w:szCs w:val="18"/>
              </w:rPr>
              <w:t>9</w:t>
            </w:r>
            <w:r w:rsidRPr="009839D3">
              <w:rPr>
                <w:rFonts w:eastAsiaTheme="minorEastAsia" w:hint="eastAsia"/>
                <w:sz w:val="18"/>
                <w:szCs w:val="18"/>
              </w:rPr>
              <w:t>0</w:t>
            </w:r>
            <w:r w:rsidRPr="009839D3">
              <w:rPr>
                <w:rFonts w:eastAsiaTheme="minorEastAsia"/>
                <w:sz w:val="18"/>
                <w:szCs w:val="18"/>
              </w:rPr>
              <w:t>0</w:t>
            </w:r>
            <w:r w:rsidRPr="009839D3">
              <w:rPr>
                <w:rFonts w:eastAsiaTheme="minorEastAsia"/>
                <w:kern w:val="0"/>
                <w:sz w:val="18"/>
                <w:szCs w:val="18"/>
              </w:rPr>
              <w:t>～</w:t>
            </w:r>
            <w:r w:rsidRPr="009839D3">
              <w:rPr>
                <w:rFonts w:eastAsiaTheme="minorEastAsia"/>
                <w:sz w:val="18"/>
                <w:szCs w:val="18"/>
              </w:rPr>
              <w:t>1</w:t>
            </w:r>
            <w:r w:rsidRPr="009839D3">
              <w:rPr>
                <w:rFonts w:eastAsiaTheme="minorEastAsia" w:hint="eastAsia"/>
                <w:sz w:val="18"/>
                <w:szCs w:val="18"/>
              </w:rPr>
              <w:t>2</w:t>
            </w:r>
            <w:r w:rsidRPr="009839D3">
              <w:rPr>
                <w:rFonts w:eastAsiaTheme="minorEastAsia"/>
                <w:sz w:val="18"/>
                <w:szCs w:val="18"/>
              </w:rPr>
              <w:t>00</w:t>
            </w:r>
          </w:p>
        </w:tc>
      </w:tr>
      <w:tr w:rsidR="009839D3" w:rsidRPr="009839D3" w14:paraId="1C60D66F" w14:textId="77777777" w:rsidTr="00814AB9">
        <w:trPr>
          <w:trHeight w:val="454"/>
          <w:jc w:val="center"/>
        </w:trPr>
        <w:tc>
          <w:tcPr>
            <w:tcW w:w="1041" w:type="pct"/>
            <w:tcMar>
              <w:left w:w="28" w:type="dxa"/>
              <w:right w:w="28" w:type="dxa"/>
            </w:tcMar>
            <w:vAlign w:val="center"/>
          </w:tcPr>
          <w:p w14:paraId="130FAF0A"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中砂</w:t>
            </w:r>
          </w:p>
        </w:tc>
        <w:tc>
          <w:tcPr>
            <w:tcW w:w="763" w:type="pct"/>
            <w:tcMar>
              <w:left w:w="28" w:type="dxa"/>
              <w:right w:w="28" w:type="dxa"/>
            </w:tcMar>
            <w:vAlign w:val="center"/>
          </w:tcPr>
          <w:p w14:paraId="5BBABF37"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稍密</w:t>
            </w:r>
          </w:p>
          <w:p w14:paraId="26467DBE"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中密</w:t>
            </w:r>
          </w:p>
          <w:p w14:paraId="7952B6EA"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密实</w:t>
            </w:r>
          </w:p>
        </w:tc>
        <w:tc>
          <w:tcPr>
            <w:tcW w:w="1083" w:type="pct"/>
            <w:vAlign w:val="center"/>
          </w:tcPr>
          <w:p w14:paraId="7540277D"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10</w:t>
            </w:r>
            <w:r w:rsidRPr="009839D3">
              <w:rPr>
                <w:rFonts w:eastAsiaTheme="minorEastAsia"/>
                <w:kern w:val="0"/>
                <w:sz w:val="18"/>
                <w:szCs w:val="18"/>
              </w:rPr>
              <w:t>＜</w:t>
            </w:r>
            <w:r w:rsidRPr="009839D3">
              <w:rPr>
                <w:rFonts w:eastAsiaTheme="minorEastAsia"/>
                <w:i/>
                <w:kern w:val="0"/>
                <w:sz w:val="18"/>
                <w:szCs w:val="18"/>
              </w:rPr>
              <w:t xml:space="preserve">N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15</w:t>
            </w:r>
          </w:p>
          <w:p w14:paraId="3937E99C"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15</w:t>
            </w:r>
            <w:r w:rsidRPr="009839D3">
              <w:rPr>
                <w:rFonts w:eastAsiaTheme="minorEastAsia"/>
                <w:kern w:val="0"/>
                <w:sz w:val="18"/>
                <w:szCs w:val="18"/>
              </w:rPr>
              <w:t>＜</w:t>
            </w:r>
            <w:r w:rsidRPr="009839D3">
              <w:rPr>
                <w:rFonts w:eastAsiaTheme="minorEastAsia"/>
                <w:i/>
                <w:kern w:val="0"/>
                <w:sz w:val="18"/>
                <w:szCs w:val="18"/>
              </w:rPr>
              <w:t xml:space="preserve">N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30</w:t>
            </w:r>
          </w:p>
          <w:p w14:paraId="3109E19C"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i/>
                <w:kern w:val="0"/>
                <w:sz w:val="18"/>
                <w:szCs w:val="18"/>
              </w:rPr>
              <w:t>N</w:t>
            </w:r>
            <w:r w:rsidRPr="009839D3">
              <w:rPr>
                <w:rFonts w:eastAsiaTheme="minorEastAsia"/>
                <w:kern w:val="0"/>
                <w:sz w:val="18"/>
                <w:szCs w:val="18"/>
              </w:rPr>
              <w:t>＞</w:t>
            </w:r>
            <w:r w:rsidRPr="009839D3">
              <w:rPr>
                <w:rFonts w:eastAsiaTheme="minorEastAsia"/>
                <w:kern w:val="0"/>
                <w:sz w:val="18"/>
                <w:szCs w:val="18"/>
              </w:rPr>
              <w:t>30</w:t>
            </w:r>
          </w:p>
        </w:tc>
        <w:tc>
          <w:tcPr>
            <w:tcW w:w="990" w:type="pct"/>
            <w:tcMar>
              <w:left w:w="28" w:type="dxa"/>
              <w:right w:w="28" w:type="dxa"/>
            </w:tcMar>
            <w:vAlign w:val="center"/>
          </w:tcPr>
          <w:p w14:paraId="6320F2A4"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hint="eastAsia"/>
                <w:kern w:val="0"/>
                <w:sz w:val="18"/>
                <w:szCs w:val="18"/>
              </w:rPr>
              <w:t>40</w:t>
            </w:r>
            <w:r w:rsidRPr="009839D3">
              <w:rPr>
                <w:rFonts w:eastAsiaTheme="minorEastAsia"/>
                <w:kern w:val="0"/>
                <w:sz w:val="18"/>
                <w:szCs w:val="18"/>
              </w:rPr>
              <w:t>～</w:t>
            </w:r>
            <w:r w:rsidRPr="009839D3">
              <w:rPr>
                <w:rFonts w:eastAsiaTheme="minorEastAsia" w:hint="eastAsia"/>
                <w:kern w:val="0"/>
                <w:sz w:val="18"/>
                <w:szCs w:val="18"/>
              </w:rPr>
              <w:t>65</w:t>
            </w:r>
          </w:p>
          <w:p w14:paraId="020956AC"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hint="eastAsia"/>
                <w:kern w:val="0"/>
                <w:sz w:val="18"/>
                <w:szCs w:val="18"/>
              </w:rPr>
              <w:t>60</w:t>
            </w:r>
            <w:r w:rsidRPr="009839D3">
              <w:rPr>
                <w:rFonts w:eastAsiaTheme="minorEastAsia"/>
                <w:kern w:val="0"/>
                <w:sz w:val="18"/>
                <w:szCs w:val="18"/>
              </w:rPr>
              <w:t>～</w:t>
            </w:r>
            <w:r w:rsidRPr="009839D3">
              <w:rPr>
                <w:rFonts w:eastAsiaTheme="minorEastAsia" w:hint="eastAsia"/>
                <w:kern w:val="0"/>
                <w:sz w:val="18"/>
                <w:szCs w:val="18"/>
              </w:rPr>
              <w:t>9</w:t>
            </w:r>
            <w:r w:rsidRPr="009839D3">
              <w:rPr>
                <w:rFonts w:eastAsiaTheme="minorEastAsia"/>
                <w:kern w:val="0"/>
                <w:sz w:val="18"/>
                <w:szCs w:val="18"/>
              </w:rPr>
              <w:t>0</w:t>
            </w:r>
          </w:p>
          <w:p w14:paraId="3B4EB6D6"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hint="eastAsia"/>
                <w:kern w:val="0"/>
                <w:sz w:val="18"/>
                <w:szCs w:val="18"/>
              </w:rPr>
              <w:t>85</w:t>
            </w:r>
            <w:r w:rsidRPr="009839D3">
              <w:rPr>
                <w:rFonts w:eastAsiaTheme="minorEastAsia"/>
                <w:kern w:val="0"/>
                <w:sz w:val="18"/>
                <w:szCs w:val="18"/>
              </w:rPr>
              <w:t>～</w:t>
            </w:r>
            <w:r w:rsidRPr="009839D3">
              <w:rPr>
                <w:rFonts w:eastAsiaTheme="minorEastAsia"/>
                <w:kern w:val="0"/>
                <w:sz w:val="18"/>
                <w:szCs w:val="18"/>
              </w:rPr>
              <w:t>1</w:t>
            </w:r>
            <w:r w:rsidRPr="009839D3">
              <w:rPr>
                <w:rFonts w:eastAsiaTheme="minorEastAsia" w:hint="eastAsia"/>
                <w:kern w:val="0"/>
                <w:sz w:val="18"/>
                <w:szCs w:val="18"/>
              </w:rPr>
              <w:t>3</w:t>
            </w:r>
            <w:r w:rsidRPr="009839D3">
              <w:rPr>
                <w:rFonts w:eastAsiaTheme="minorEastAsia"/>
                <w:kern w:val="0"/>
                <w:sz w:val="18"/>
                <w:szCs w:val="18"/>
              </w:rPr>
              <w:t>0</w:t>
            </w:r>
          </w:p>
        </w:tc>
        <w:tc>
          <w:tcPr>
            <w:tcW w:w="1123" w:type="pct"/>
            <w:vAlign w:val="center"/>
          </w:tcPr>
          <w:p w14:paraId="55C90BFB" w14:textId="77777777" w:rsidR="007B21A5" w:rsidRPr="009839D3" w:rsidRDefault="007B21A5" w:rsidP="00814AB9">
            <w:pPr>
              <w:spacing w:line="240" w:lineRule="auto"/>
              <w:jc w:val="center"/>
              <w:rPr>
                <w:rFonts w:eastAsiaTheme="minorEastAsia"/>
                <w:sz w:val="18"/>
                <w:szCs w:val="18"/>
              </w:rPr>
            </w:pPr>
            <w:r w:rsidRPr="009839D3">
              <w:rPr>
                <w:rFonts w:eastAsiaTheme="minorEastAsia" w:hint="eastAsia"/>
                <w:sz w:val="18"/>
                <w:szCs w:val="18"/>
              </w:rPr>
              <w:t>80</w:t>
            </w:r>
            <w:r w:rsidRPr="009839D3">
              <w:rPr>
                <w:rFonts w:eastAsiaTheme="minorEastAsia"/>
                <w:sz w:val="18"/>
                <w:szCs w:val="18"/>
              </w:rPr>
              <w:t>0</w:t>
            </w:r>
            <w:r w:rsidRPr="009839D3">
              <w:rPr>
                <w:rFonts w:eastAsiaTheme="minorEastAsia"/>
                <w:kern w:val="0"/>
                <w:sz w:val="18"/>
                <w:szCs w:val="18"/>
              </w:rPr>
              <w:t>～</w:t>
            </w:r>
            <w:r w:rsidRPr="009839D3">
              <w:rPr>
                <w:rFonts w:eastAsiaTheme="minorEastAsia" w:hint="eastAsia"/>
                <w:sz w:val="18"/>
                <w:szCs w:val="18"/>
              </w:rPr>
              <w:t>100</w:t>
            </w:r>
            <w:r w:rsidRPr="009839D3">
              <w:rPr>
                <w:rFonts w:eastAsiaTheme="minorEastAsia"/>
                <w:sz w:val="18"/>
                <w:szCs w:val="18"/>
              </w:rPr>
              <w:t>0</w:t>
            </w:r>
          </w:p>
          <w:p w14:paraId="1CDD7DAB" w14:textId="77777777" w:rsidR="007B21A5" w:rsidRPr="009839D3" w:rsidRDefault="007B21A5" w:rsidP="00814AB9">
            <w:pPr>
              <w:spacing w:line="240" w:lineRule="auto"/>
              <w:jc w:val="center"/>
              <w:rPr>
                <w:rFonts w:eastAsiaTheme="minorEastAsia"/>
                <w:sz w:val="18"/>
                <w:szCs w:val="18"/>
              </w:rPr>
            </w:pPr>
            <w:r w:rsidRPr="009839D3">
              <w:rPr>
                <w:rFonts w:eastAsiaTheme="minorEastAsia" w:hint="eastAsia"/>
                <w:sz w:val="18"/>
                <w:szCs w:val="18"/>
              </w:rPr>
              <w:t>900</w:t>
            </w:r>
            <w:r w:rsidRPr="009839D3">
              <w:rPr>
                <w:rFonts w:eastAsiaTheme="minorEastAsia"/>
                <w:kern w:val="0"/>
                <w:sz w:val="18"/>
                <w:szCs w:val="18"/>
              </w:rPr>
              <w:t>～</w:t>
            </w:r>
            <w:r w:rsidRPr="009839D3">
              <w:rPr>
                <w:rFonts w:eastAsiaTheme="minorEastAsia" w:hint="eastAsia"/>
                <w:sz w:val="18"/>
                <w:szCs w:val="18"/>
              </w:rPr>
              <w:t>1200</w:t>
            </w:r>
          </w:p>
          <w:p w14:paraId="782AC8A8"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hint="eastAsia"/>
                <w:sz w:val="18"/>
                <w:szCs w:val="18"/>
              </w:rPr>
              <w:t>1000</w:t>
            </w:r>
            <w:r w:rsidRPr="009839D3">
              <w:rPr>
                <w:rFonts w:eastAsiaTheme="minorEastAsia"/>
                <w:kern w:val="0"/>
                <w:sz w:val="18"/>
                <w:szCs w:val="18"/>
              </w:rPr>
              <w:t>～</w:t>
            </w:r>
            <w:r w:rsidRPr="009839D3">
              <w:rPr>
                <w:rFonts w:eastAsiaTheme="minorEastAsia"/>
                <w:sz w:val="18"/>
                <w:szCs w:val="18"/>
              </w:rPr>
              <w:t>1</w:t>
            </w:r>
            <w:r w:rsidRPr="009839D3">
              <w:rPr>
                <w:rFonts w:eastAsiaTheme="minorEastAsia" w:hint="eastAsia"/>
                <w:sz w:val="18"/>
                <w:szCs w:val="18"/>
              </w:rPr>
              <w:t>8</w:t>
            </w:r>
            <w:r w:rsidRPr="009839D3">
              <w:rPr>
                <w:rFonts w:eastAsiaTheme="minorEastAsia"/>
                <w:sz w:val="18"/>
                <w:szCs w:val="18"/>
              </w:rPr>
              <w:t>00</w:t>
            </w:r>
          </w:p>
        </w:tc>
      </w:tr>
      <w:tr w:rsidR="009839D3" w:rsidRPr="009839D3" w14:paraId="40431DC2" w14:textId="77777777" w:rsidTr="00814AB9">
        <w:trPr>
          <w:trHeight w:val="454"/>
          <w:jc w:val="center"/>
        </w:trPr>
        <w:tc>
          <w:tcPr>
            <w:tcW w:w="1041" w:type="pct"/>
            <w:tcMar>
              <w:left w:w="28" w:type="dxa"/>
              <w:right w:w="28" w:type="dxa"/>
            </w:tcMar>
            <w:vAlign w:val="center"/>
          </w:tcPr>
          <w:p w14:paraId="4A0F2E79"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粗砂</w:t>
            </w:r>
          </w:p>
        </w:tc>
        <w:tc>
          <w:tcPr>
            <w:tcW w:w="763" w:type="pct"/>
            <w:tcMar>
              <w:left w:w="28" w:type="dxa"/>
              <w:right w:w="28" w:type="dxa"/>
            </w:tcMar>
            <w:vAlign w:val="center"/>
          </w:tcPr>
          <w:p w14:paraId="4376C31B"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稍密</w:t>
            </w:r>
          </w:p>
          <w:p w14:paraId="3E27B2E8"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中密</w:t>
            </w:r>
          </w:p>
          <w:p w14:paraId="14074ECB"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密实</w:t>
            </w:r>
          </w:p>
        </w:tc>
        <w:tc>
          <w:tcPr>
            <w:tcW w:w="1083" w:type="pct"/>
            <w:vAlign w:val="center"/>
          </w:tcPr>
          <w:p w14:paraId="7766736C"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10</w:t>
            </w:r>
            <w:r w:rsidRPr="009839D3">
              <w:rPr>
                <w:rFonts w:eastAsiaTheme="minorEastAsia"/>
                <w:kern w:val="0"/>
                <w:sz w:val="18"/>
                <w:szCs w:val="18"/>
              </w:rPr>
              <w:t>＜</w:t>
            </w:r>
            <w:r w:rsidRPr="009839D3">
              <w:rPr>
                <w:rFonts w:eastAsiaTheme="minorEastAsia"/>
                <w:i/>
                <w:kern w:val="0"/>
                <w:sz w:val="18"/>
                <w:szCs w:val="18"/>
              </w:rPr>
              <w:t xml:space="preserve">N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15</w:t>
            </w:r>
          </w:p>
          <w:p w14:paraId="3066E07C"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15</w:t>
            </w:r>
            <w:r w:rsidRPr="009839D3">
              <w:rPr>
                <w:rFonts w:eastAsiaTheme="minorEastAsia"/>
                <w:kern w:val="0"/>
                <w:sz w:val="18"/>
                <w:szCs w:val="18"/>
              </w:rPr>
              <w:t>＜</w:t>
            </w:r>
            <w:r w:rsidRPr="009839D3">
              <w:rPr>
                <w:rFonts w:eastAsiaTheme="minorEastAsia"/>
                <w:i/>
                <w:kern w:val="0"/>
                <w:sz w:val="18"/>
                <w:szCs w:val="18"/>
              </w:rPr>
              <w:t xml:space="preserve">N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30</w:t>
            </w:r>
          </w:p>
          <w:p w14:paraId="75BEBE66"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i/>
                <w:kern w:val="0"/>
                <w:sz w:val="18"/>
                <w:szCs w:val="18"/>
              </w:rPr>
              <w:t>N</w:t>
            </w:r>
            <w:r w:rsidRPr="009839D3">
              <w:rPr>
                <w:rFonts w:eastAsiaTheme="minorEastAsia"/>
                <w:kern w:val="0"/>
                <w:sz w:val="18"/>
                <w:szCs w:val="18"/>
              </w:rPr>
              <w:t>＞</w:t>
            </w:r>
            <w:r w:rsidRPr="009839D3">
              <w:rPr>
                <w:rFonts w:eastAsiaTheme="minorEastAsia"/>
                <w:kern w:val="0"/>
                <w:sz w:val="18"/>
                <w:szCs w:val="18"/>
              </w:rPr>
              <w:t>30</w:t>
            </w:r>
          </w:p>
        </w:tc>
        <w:tc>
          <w:tcPr>
            <w:tcW w:w="990" w:type="pct"/>
            <w:tcMar>
              <w:left w:w="28" w:type="dxa"/>
              <w:right w:w="28" w:type="dxa"/>
            </w:tcMar>
            <w:vAlign w:val="center"/>
          </w:tcPr>
          <w:p w14:paraId="319B4897"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80</w:t>
            </w:r>
            <w:r w:rsidRPr="009839D3">
              <w:rPr>
                <w:rFonts w:eastAsiaTheme="minorEastAsia"/>
                <w:kern w:val="0"/>
                <w:sz w:val="18"/>
                <w:szCs w:val="18"/>
              </w:rPr>
              <w:t>～</w:t>
            </w:r>
            <w:r w:rsidRPr="009839D3">
              <w:rPr>
                <w:rFonts w:eastAsiaTheme="minorEastAsia"/>
                <w:kern w:val="0"/>
                <w:sz w:val="18"/>
                <w:szCs w:val="18"/>
              </w:rPr>
              <w:t>120</w:t>
            </w:r>
          </w:p>
          <w:p w14:paraId="2D3C944F"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100</w:t>
            </w:r>
            <w:r w:rsidRPr="009839D3">
              <w:rPr>
                <w:rFonts w:eastAsiaTheme="minorEastAsia"/>
                <w:kern w:val="0"/>
                <w:sz w:val="18"/>
                <w:szCs w:val="18"/>
              </w:rPr>
              <w:t>～</w:t>
            </w:r>
            <w:r w:rsidRPr="009839D3">
              <w:rPr>
                <w:rFonts w:eastAsiaTheme="minorEastAsia"/>
                <w:kern w:val="0"/>
                <w:sz w:val="18"/>
                <w:szCs w:val="18"/>
              </w:rPr>
              <w:t>1</w:t>
            </w:r>
            <w:r w:rsidRPr="009839D3">
              <w:rPr>
                <w:rFonts w:eastAsiaTheme="minorEastAsia" w:hint="eastAsia"/>
                <w:kern w:val="0"/>
                <w:sz w:val="18"/>
                <w:szCs w:val="18"/>
              </w:rPr>
              <w:t>4</w:t>
            </w:r>
            <w:r w:rsidRPr="009839D3">
              <w:rPr>
                <w:rFonts w:eastAsiaTheme="minorEastAsia"/>
                <w:kern w:val="0"/>
                <w:sz w:val="18"/>
                <w:szCs w:val="18"/>
              </w:rPr>
              <w:t>0</w:t>
            </w:r>
          </w:p>
          <w:p w14:paraId="0812712C"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120</w:t>
            </w:r>
            <w:r w:rsidRPr="009839D3">
              <w:rPr>
                <w:rFonts w:eastAsiaTheme="minorEastAsia"/>
                <w:kern w:val="0"/>
                <w:sz w:val="18"/>
                <w:szCs w:val="18"/>
              </w:rPr>
              <w:t>～</w:t>
            </w:r>
            <w:r w:rsidRPr="009839D3">
              <w:rPr>
                <w:rFonts w:eastAsiaTheme="minorEastAsia" w:hint="eastAsia"/>
                <w:kern w:val="0"/>
                <w:sz w:val="18"/>
                <w:szCs w:val="18"/>
              </w:rPr>
              <w:t>16</w:t>
            </w:r>
            <w:r w:rsidRPr="009839D3">
              <w:rPr>
                <w:rFonts w:eastAsiaTheme="minorEastAsia"/>
                <w:kern w:val="0"/>
                <w:sz w:val="18"/>
                <w:szCs w:val="18"/>
              </w:rPr>
              <w:t>0</w:t>
            </w:r>
          </w:p>
        </w:tc>
        <w:tc>
          <w:tcPr>
            <w:tcW w:w="1123" w:type="pct"/>
            <w:vAlign w:val="center"/>
          </w:tcPr>
          <w:p w14:paraId="468C49A0" w14:textId="77777777" w:rsidR="007B21A5" w:rsidRPr="009839D3" w:rsidRDefault="007B21A5" w:rsidP="00814AB9">
            <w:pPr>
              <w:spacing w:line="240" w:lineRule="auto"/>
              <w:jc w:val="center"/>
              <w:rPr>
                <w:rFonts w:eastAsiaTheme="minorEastAsia"/>
                <w:sz w:val="18"/>
                <w:szCs w:val="18"/>
              </w:rPr>
            </w:pPr>
            <w:r w:rsidRPr="009839D3">
              <w:rPr>
                <w:rFonts w:eastAsiaTheme="minorEastAsia" w:hint="eastAsia"/>
                <w:sz w:val="18"/>
                <w:szCs w:val="18"/>
              </w:rPr>
              <w:t>1000</w:t>
            </w:r>
            <w:r w:rsidRPr="009839D3">
              <w:rPr>
                <w:rFonts w:eastAsiaTheme="minorEastAsia"/>
                <w:kern w:val="0"/>
                <w:sz w:val="18"/>
                <w:szCs w:val="18"/>
              </w:rPr>
              <w:t>～</w:t>
            </w:r>
            <w:r w:rsidRPr="009839D3">
              <w:rPr>
                <w:rFonts w:eastAsiaTheme="minorEastAsia" w:hint="eastAsia"/>
                <w:sz w:val="18"/>
                <w:szCs w:val="18"/>
              </w:rPr>
              <w:t>150</w:t>
            </w:r>
            <w:r w:rsidRPr="009839D3">
              <w:rPr>
                <w:rFonts w:eastAsiaTheme="minorEastAsia"/>
                <w:sz w:val="18"/>
                <w:szCs w:val="18"/>
              </w:rPr>
              <w:t>0</w:t>
            </w:r>
          </w:p>
          <w:p w14:paraId="0EF15226" w14:textId="77777777" w:rsidR="007B21A5" w:rsidRPr="009839D3" w:rsidRDefault="007B21A5" w:rsidP="00814AB9">
            <w:pPr>
              <w:spacing w:line="240" w:lineRule="auto"/>
              <w:jc w:val="center"/>
              <w:rPr>
                <w:rFonts w:eastAsiaTheme="minorEastAsia"/>
                <w:sz w:val="18"/>
                <w:szCs w:val="18"/>
              </w:rPr>
            </w:pPr>
            <w:r w:rsidRPr="009839D3">
              <w:rPr>
                <w:rFonts w:eastAsiaTheme="minorEastAsia" w:hint="eastAsia"/>
                <w:sz w:val="18"/>
                <w:szCs w:val="18"/>
              </w:rPr>
              <w:t>1400</w:t>
            </w:r>
            <w:r w:rsidRPr="009839D3">
              <w:rPr>
                <w:rFonts w:eastAsiaTheme="minorEastAsia"/>
                <w:kern w:val="0"/>
                <w:sz w:val="18"/>
                <w:szCs w:val="18"/>
              </w:rPr>
              <w:t>～</w:t>
            </w:r>
            <w:r w:rsidRPr="009839D3">
              <w:rPr>
                <w:rFonts w:eastAsiaTheme="minorEastAsia" w:hint="eastAsia"/>
                <w:sz w:val="18"/>
                <w:szCs w:val="18"/>
              </w:rPr>
              <w:t>1900</w:t>
            </w:r>
          </w:p>
          <w:p w14:paraId="5AE9392B"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hint="eastAsia"/>
                <w:sz w:val="18"/>
                <w:szCs w:val="18"/>
              </w:rPr>
              <w:t>1800</w:t>
            </w:r>
            <w:r w:rsidRPr="009839D3">
              <w:rPr>
                <w:rFonts w:eastAsiaTheme="minorEastAsia"/>
                <w:kern w:val="0"/>
                <w:sz w:val="18"/>
                <w:szCs w:val="18"/>
              </w:rPr>
              <w:t>～</w:t>
            </w:r>
            <w:r w:rsidRPr="009839D3">
              <w:rPr>
                <w:rFonts w:eastAsiaTheme="minorEastAsia" w:hint="eastAsia"/>
                <w:sz w:val="18"/>
                <w:szCs w:val="18"/>
              </w:rPr>
              <w:t>22</w:t>
            </w:r>
            <w:r w:rsidRPr="009839D3">
              <w:rPr>
                <w:rFonts w:eastAsiaTheme="minorEastAsia"/>
                <w:sz w:val="18"/>
                <w:szCs w:val="18"/>
              </w:rPr>
              <w:t>00</w:t>
            </w:r>
          </w:p>
        </w:tc>
      </w:tr>
      <w:tr w:rsidR="009839D3" w:rsidRPr="009839D3" w14:paraId="24BD702A" w14:textId="77777777" w:rsidTr="00814AB9">
        <w:trPr>
          <w:trHeight w:val="454"/>
          <w:jc w:val="center"/>
        </w:trPr>
        <w:tc>
          <w:tcPr>
            <w:tcW w:w="1041" w:type="pct"/>
            <w:tcMar>
              <w:left w:w="28" w:type="dxa"/>
              <w:right w:w="28" w:type="dxa"/>
            </w:tcMar>
            <w:vAlign w:val="center"/>
          </w:tcPr>
          <w:p w14:paraId="69D96DF8" w14:textId="77777777" w:rsidR="007B21A5" w:rsidRPr="009839D3" w:rsidRDefault="007B21A5" w:rsidP="00814AB9">
            <w:pPr>
              <w:spacing w:line="240" w:lineRule="auto"/>
              <w:jc w:val="center"/>
              <w:rPr>
                <w:rFonts w:eastAsiaTheme="minorEastAsia"/>
                <w:kern w:val="0"/>
                <w:sz w:val="18"/>
                <w:szCs w:val="18"/>
              </w:rPr>
            </w:pPr>
            <w:proofErr w:type="gramStart"/>
            <w:r w:rsidRPr="009839D3">
              <w:rPr>
                <w:rFonts w:eastAsiaTheme="minorEastAsia"/>
                <w:kern w:val="0"/>
                <w:sz w:val="18"/>
                <w:szCs w:val="18"/>
              </w:rPr>
              <w:t>砾</w:t>
            </w:r>
            <w:proofErr w:type="gramEnd"/>
            <w:r w:rsidRPr="009839D3">
              <w:rPr>
                <w:rFonts w:eastAsiaTheme="minorEastAsia"/>
                <w:kern w:val="0"/>
                <w:sz w:val="18"/>
                <w:szCs w:val="18"/>
              </w:rPr>
              <w:t>砂</w:t>
            </w:r>
          </w:p>
        </w:tc>
        <w:tc>
          <w:tcPr>
            <w:tcW w:w="763" w:type="pct"/>
            <w:tcMar>
              <w:left w:w="28" w:type="dxa"/>
              <w:right w:w="28" w:type="dxa"/>
            </w:tcMar>
            <w:vAlign w:val="center"/>
          </w:tcPr>
          <w:p w14:paraId="555CC2C5"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中密、密实</w:t>
            </w:r>
          </w:p>
        </w:tc>
        <w:tc>
          <w:tcPr>
            <w:tcW w:w="1083" w:type="pct"/>
            <w:vAlign w:val="center"/>
          </w:tcPr>
          <w:p w14:paraId="62A8ED2F"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15</w:t>
            </w:r>
            <w:r w:rsidRPr="009839D3">
              <w:rPr>
                <w:rFonts w:eastAsiaTheme="minorEastAsia"/>
                <w:kern w:val="0"/>
                <w:sz w:val="18"/>
                <w:szCs w:val="18"/>
              </w:rPr>
              <w:t>＜</w:t>
            </w:r>
            <w:r w:rsidRPr="009839D3">
              <w:rPr>
                <w:rFonts w:eastAsiaTheme="minorEastAsia"/>
                <w:i/>
                <w:kern w:val="0"/>
                <w:sz w:val="18"/>
                <w:szCs w:val="18"/>
              </w:rPr>
              <w:t>N</w:t>
            </w:r>
            <w:r w:rsidRPr="009839D3">
              <w:rPr>
                <w:rFonts w:eastAsiaTheme="minorEastAsia"/>
                <w:kern w:val="0"/>
                <w:sz w:val="18"/>
                <w:szCs w:val="18"/>
                <w:vertAlign w:val="subscript"/>
              </w:rPr>
              <w:t xml:space="preserve"> </w:t>
            </w:r>
            <w:r w:rsidRPr="009839D3">
              <w:rPr>
                <w:rFonts w:asciiTheme="minorEastAsia" w:eastAsiaTheme="minorEastAsia" w:hAnsiTheme="minorEastAsia"/>
                <w:kern w:val="0"/>
                <w:sz w:val="18"/>
                <w:szCs w:val="18"/>
              </w:rPr>
              <w:t>≤4</w:t>
            </w:r>
            <w:r w:rsidRPr="009839D3">
              <w:rPr>
                <w:rFonts w:eastAsiaTheme="minorEastAsia"/>
                <w:kern w:val="0"/>
                <w:sz w:val="18"/>
                <w:szCs w:val="18"/>
              </w:rPr>
              <w:t>5</w:t>
            </w:r>
          </w:p>
        </w:tc>
        <w:tc>
          <w:tcPr>
            <w:tcW w:w="990" w:type="pct"/>
            <w:tcMar>
              <w:left w:w="28" w:type="dxa"/>
              <w:right w:w="28" w:type="dxa"/>
            </w:tcMar>
            <w:vAlign w:val="center"/>
          </w:tcPr>
          <w:p w14:paraId="05A01A51"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1</w:t>
            </w:r>
            <w:r w:rsidRPr="009839D3">
              <w:rPr>
                <w:rFonts w:eastAsiaTheme="minorEastAsia" w:hint="eastAsia"/>
                <w:kern w:val="0"/>
                <w:sz w:val="18"/>
                <w:szCs w:val="18"/>
              </w:rPr>
              <w:t>2</w:t>
            </w:r>
            <w:r w:rsidRPr="009839D3">
              <w:rPr>
                <w:rFonts w:eastAsiaTheme="minorEastAsia"/>
                <w:kern w:val="0"/>
                <w:sz w:val="18"/>
                <w:szCs w:val="18"/>
              </w:rPr>
              <w:t>0</w:t>
            </w:r>
            <w:r w:rsidRPr="009839D3">
              <w:rPr>
                <w:rFonts w:eastAsiaTheme="minorEastAsia"/>
                <w:kern w:val="0"/>
                <w:sz w:val="18"/>
                <w:szCs w:val="18"/>
              </w:rPr>
              <w:t>～</w:t>
            </w:r>
            <w:r w:rsidRPr="009839D3">
              <w:rPr>
                <w:rFonts w:eastAsiaTheme="minorEastAsia" w:hint="eastAsia"/>
                <w:kern w:val="0"/>
                <w:sz w:val="18"/>
                <w:szCs w:val="18"/>
              </w:rPr>
              <w:t>18</w:t>
            </w:r>
            <w:r w:rsidRPr="009839D3">
              <w:rPr>
                <w:rFonts w:eastAsiaTheme="minorEastAsia"/>
                <w:kern w:val="0"/>
                <w:sz w:val="18"/>
                <w:szCs w:val="18"/>
              </w:rPr>
              <w:t>0</w:t>
            </w:r>
          </w:p>
        </w:tc>
        <w:tc>
          <w:tcPr>
            <w:tcW w:w="1123" w:type="pct"/>
            <w:vAlign w:val="center"/>
          </w:tcPr>
          <w:p w14:paraId="6A1E3AAA"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sz w:val="18"/>
                <w:szCs w:val="18"/>
              </w:rPr>
              <w:t>1600</w:t>
            </w:r>
            <w:r w:rsidRPr="009839D3">
              <w:rPr>
                <w:rFonts w:eastAsiaTheme="minorEastAsia"/>
                <w:kern w:val="0"/>
                <w:sz w:val="18"/>
                <w:szCs w:val="18"/>
              </w:rPr>
              <w:t>～</w:t>
            </w:r>
            <w:r w:rsidRPr="009839D3">
              <w:rPr>
                <w:rFonts w:eastAsiaTheme="minorEastAsia"/>
                <w:sz w:val="18"/>
                <w:szCs w:val="18"/>
              </w:rPr>
              <w:t>2</w:t>
            </w:r>
            <w:r w:rsidRPr="009839D3">
              <w:rPr>
                <w:rFonts w:eastAsiaTheme="minorEastAsia" w:hint="eastAsia"/>
                <w:sz w:val="18"/>
                <w:szCs w:val="18"/>
              </w:rPr>
              <w:t>60</w:t>
            </w:r>
            <w:r w:rsidRPr="009839D3">
              <w:rPr>
                <w:rFonts w:eastAsiaTheme="minorEastAsia"/>
                <w:sz w:val="18"/>
                <w:szCs w:val="18"/>
              </w:rPr>
              <w:t>0</w:t>
            </w:r>
          </w:p>
        </w:tc>
      </w:tr>
      <w:tr w:rsidR="009839D3" w:rsidRPr="009839D3" w14:paraId="23C919F8" w14:textId="77777777" w:rsidTr="00814AB9">
        <w:trPr>
          <w:trHeight w:val="454"/>
          <w:jc w:val="center"/>
        </w:trPr>
        <w:tc>
          <w:tcPr>
            <w:tcW w:w="1041" w:type="pct"/>
            <w:tcMar>
              <w:left w:w="28" w:type="dxa"/>
              <w:right w:w="28" w:type="dxa"/>
            </w:tcMar>
            <w:vAlign w:val="center"/>
          </w:tcPr>
          <w:p w14:paraId="1284BE06"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全风化岩</w:t>
            </w:r>
          </w:p>
        </w:tc>
        <w:tc>
          <w:tcPr>
            <w:tcW w:w="763" w:type="pct"/>
            <w:tcMar>
              <w:left w:w="28" w:type="dxa"/>
              <w:right w:w="28" w:type="dxa"/>
            </w:tcMar>
            <w:vAlign w:val="center"/>
          </w:tcPr>
          <w:p w14:paraId="097A9997"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w:t>
            </w:r>
          </w:p>
        </w:tc>
        <w:tc>
          <w:tcPr>
            <w:tcW w:w="1083" w:type="pct"/>
            <w:vAlign w:val="center"/>
          </w:tcPr>
          <w:p w14:paraId="3F62EC2E"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30</w:t>
            </w:r>
            <w:r w:rsidRPr="009839D3">
              <w:rPr>
                <w:rFonts w:asciiTheme="minorEastAsia" w:eastAsiaTheme="minorEastAsia" w:hAnsiTheme="minorEastAsia"/>
                <w:kern w:val="0"/>
                <w:sz w:val="18"/>
                <w:szCs w:val="18"/>
              </w:rPr>
              <w:t>≤</w:t>
            </w:r>
            <w:r w:rsidRPr="009839D3">
              <w:rPr>
                <w:rFonts w:eastAsiaTheme="minorEastAsia"/>
                <w:i/>
                <w:kern w:val="0"/>
                <w:sz w:val="18"/>
                <w:szCs w:val="18"/>
              </w:rPr>
              <w:t xml:space="preserve">N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50</w:t>
            </w:r>
          </w:p>
        </w:tc>
        <w:tc>
          <w:tcPr>
            <w:tcW w:w="990" w:type="pct"/>
            <w:tcMar>
              <w:left w:w="28" w:type="dxa"/>
              <w:right w:w="28" w:type="dxa"/>
            </w:tcMar>
            <w:vAlign w:val="center"/>
          </w:tcPr>
          <w:p w14:paraId="510B6EA3"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1</w:t>
            </w:r>
            <w:r w:rsidRPr="009839D3">
              <w:rPr>
                <w:rFonts w:eastAsiaTheme="minorEastAsia" w:hint="eastAsia"/>
                <w:kern w:val="0"/>
                <w:sz w:val="18"/>
                <w:szCs w:val="18"/>
              </w:rPr>
              <w:t>4</w:t>
            </w:r>
            <w:r w:rsidRPr="009839D3">
              <w:rPr>
                <w:rFonts w:eastAsiaTheme="minorEastAsia"/>
                <w:kern w:val="0"/>
                <w:sz w:val="18"/>
                <w:szCs w:val="18"/>
              </w:rPr>
              <w:t>0</w:t>
            </w:r>
            <w:r w:rsidRPr="009839D3">
              <w:rPr>
                <w:rFonts w:eastAsiaTheme="minorEastAsia"/>
                <w:kern w:val="0"/>
                <w:sz w:val="18"/>
                <w:szCs w:val="18"/>
              </w:rPr>
              <w:t>～</w:t>
            </w:r>
            <w:r w:rsidRPr="009839D3">
              <w:rPr>
                <w:rFonts w:eastAsiaTheme="minorEastAsia" w:hint="eastAsia"/>
                <w:kern w:val="0"/>
                <w:sz w:val="18"/>
                <w:szCs w:val="18"/>
              </w:rPr>
              <w:t>20</w:t>
            </w:r>
            <w:r w:rsidRPr="009839D3">
              <w:rPr>
                <w:rFonts w:eastAsiaTheme="minorEastAsia"/>
                <w:kern w:val="0"/>
                <w:sz w:val="18"/>
                <w:szCs w:val="18"/>
              </w:rPr>
              <w:t>0</w:t>
            </w:r>
          </w:p>
        </w:tc>
        <w:tc>
          <w:tcPr>
            <w:tcW w:w="1123" w:type="pct"/>
            <w:vAlign w:val="center"/>
          </w:tcPr>
          <w:p w14:paraId="3EA03975" w14:textId="77777777" w:rsidR="007B21A5" w:rsidRPr="009839D3" w:rsidRDefault="007B21A5" w:rsidP="00814AB9">
            <w:pPr>
              <w:spacing w:line="240" w:lineRule="auto"/>
              <w:jc w:val="center"/>
              <w:rPr>
                <w:rFonts w:eastAsiaTheme="minorEastAsia"/>
                <w:sz w:val="18"/>
                <w:szCs w:val="18"/>
              </w:rPr>
            </w:pPr>
            <w:r w:rsidRPr="009839D3">
              <w:rPr>
                <w:rFonts w:eastAsiaTheme="minorEastAsia" w:hint="eastAsia"/>
                <w:sz w:val="18"/>
                <w:szCs w:val="18"/>
              </w:rPr>
              <w:t>10</w:t>
            </w:r>
            <w:r w:rsidRPr="009839D3">
              <w:rPr>
                <w:rFonts w:eastAsiaTheme="minorEastAsia"/>
                <w:sz w:val="18"/>
                <w:szCs w:val="18"/>
              </w:rPr>
              <w:t>00</w:t>
            </w:r>
            <w:r w:rsidRPr="009839D3">
              <w:rPr>
                <w:rFonts w:eastAsiaTheme="minorEastAsia"/>
                <w:kern w:val="0"/>
                <w:sz w:val="18"/>
                <w:szCs w:val="18"/>
              </w:rPr>
              <w:t>～</w:t>
            </w:r>
            <w:r w:rsidRPr="009839D3">
              <w:rPr>
                <w:rFonts w:eastAsiaTheme="minorEastAsia"/>
                <w:sz w:val="18"/>
                <w:szCs w:val="18"/>
              </w:rPr>
              <w:t>18</w:t>
            </w:r>
            <w:r w:rsidRPr="009839D3">
              <w:rPr>
                <w:rFonts w:eastAsiaTheme="minorEastAsia" w:hint="eastAsia"/>
                <w:sz w:val="18"/>
                <w:szCs w:val="18"/>
              </w:rPr>
              <w:t>0</w:t>
            </w:r>
            <w:r w:rsidRPr="009839D3">
              <w:rPr>
                <w:rFonts w:eastAsiaTheme="minorEastAsia"/>
                <w:sz w:val="18"/>
                <w:szCs w:val="18"/>
              </w:rPr>
              <w:t>0</w:t>
            </w:r>
          </w:p>
        </w:tc>
      </w:tr>
      <w:tr w:rsidR="009839D3" w:rsidRPr="009839D3" w14:paraId="2201D510" w14:textId="77777777" w:rsidTr="00814AB9">
        <w:trPr>
          <w:trHeight w:val="454"/>
          <w:jc w:val="center"/>
        </w:trPr>
        <w:tc>
          <w:tcPr>
            <w:tcW w:w="1041" w:type="pct"/>
            <w:tcMar>
              <w:left w:w="28" w:type="dxa"/>
              <w:right w:w="28" w:type="dxa"/>
            </w:tcMar>
            <w:vAlign w:val="center"/>
          </w:tcPr>
          <w:p w14:paraId="74F5F81C"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强风化岩</w:t>
            </w:r>
          </w:p>
        </w:tc>
        <w:tc>
          <w:tcPr>
            <w:tcW w:w="763" w:type="pct"/>
            <w:tcMar>
              <w:left w:w="28" w:type="dxa"/>
              <w:right w:w="28" w:type="dxa"/>
            </w:tcMar>
            <w:vAlign w:val="center"/>
          </w:tcPr>
          <w:p w14:paraId="1B3C5325"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w:t>
            </w:r>
          </w:p>
        </w:tc>
        <w:tc>
          <w:tcPr>
            <w:tcW w:w="1083" w:type="pct"/>
            <w:vAlign w:val="center"/>
          </w:tcPr>
          <w:p w14:paraId="744E676A"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kern w:val="0"/>
                <w:sz w:val="18"/>
                <w:szCs w:val="18"/>
              </w:rPr>
              <w:t>30</w:t>
            </w:r>
            <w:r w:rsidRPr="009839D3">
              <w:rPr>
                <w:rFonts w:asciiTheme="minorEastAsia" w:eastAsiaTheme="minorEastAsia" w:hAnsiTheme="minorEastAsia"/>
                <w:kern w:val="0"/>
                <w:sz w:val="18"/>
                <w:szCs w:val="18"/>
              </w:rPr>
              <w:t>≤</w:t>
            </w:r>
            <w:r w:rsidRPr="009839D3">
              <w:rPr>
                <w:rFonts w:eastAsiaTheme="minorEastAsia"/>
                <w:i/>
                <w:kern w:val="0"/>
                <w:sz w:val="18"/>
                <w:szCs w:val="18"/>
              </w:rPr>
              <w:t xml:space="preserve">N </w:t>
            </w:r>
            <w:r w:rsidRPr="009839D3">
              <w:rPr>
                <w:rFonts w:asciiTheme="minorEastAsia" w:eastAsiaTheme="minorEastAsia" w:hAnsiTheme="minorEastAsia"/>
                <w:kern w:val="0"/>
                <w:sz w:val="18"/>
                <w:szCs w:val="18"/>
              </w:rPr>
              <w:t>≤</w:t>
            </w:r>
            <w:r w:rsidRPr="009839D3">
              <w:rPr>
                <w:rFonts w:eastAsiaTheme="minorEastAsia"/>
                <w:kern w:val="0"/>
                <w:sz w:val="18"/>
                <w:szCs w:val="18"/>
              </w:rPr>
              <w:t xml:space="preserve"> 60</w:t>
            </w:r>
          </w:p>
        </w:tc>
        <w:tc>
          <w:tcPr>
            <w:tcW w:w="990" w:type="pct"/>
            <w:tcMar>
              <w:left w:w="28" w:type="dxa"/>
              <w:right w:w="28" w:type="dxa"/>
            </w:tcMar>
            <w:vAlign w:val="center"/>
          </w:tcPr>
          <w:p w14:paraId="7EE23774" w14:textId="77777777" w:rsidR="007B21A5" w:rsidRPr="009839D3" w:rsidRDefault="007B21A5" w:rsidP="00814AB9">
            <w:pPr>
              <w:spacing w:line="240" w:lineRule="auto"/>
              <w:jc w:val="center"/>
              <w:rPr>
                <w:rFonts w:eastAsiaTheme="minorEastAsia"/>
                <w:kern w:val="0"/>
                <w:sz w:val="18"/>
                <w:szCs w:val="18"/>
              </w:rPr>
            </w:pPr>
            <w:r w:rsidRPr="009839D3">
              <w:rPr>
                <w:rFonts w:eastAsiaTheme="minorEastAsia" w:hint="eastAsia"/>
                <w:kern w:val="0"/>
                <w:sz w:val="18"/>
                <w:szCs w:val="18"/>
              </w:rPr>
              <w:t>1</w:t>
            </w:r>
            <w:r w:rsidRPr="009839D3">
              <w:rPr>
                <w:rFonts w:eastAsiaTheme="minorEastAsia"/>
                <w:kern w:val="0"/>
                <w:sz w:val="18"/>
                <w:szCs w:val="18"/>
              </w:rPr>
              <w:t>60</w:t>
            </w:r>
            <w:r w:rsidRPr="009839D3">
              <w:rPr>
                <w:rFonts w:eastAsiaTheme="minorEastAsia"/>
                <w:kern w:val="0"/>
                <w:sz w:val="18"/>
                <w:szCs w:val="18"/>
              </w:rPr>
              <w:t>～</w:t>
            </w:r>
            <w:r w:rsidRPr="009839D3">
              <w:rPr>
                <w:rFonts w:eastAsiaTheme="minorEastAsia" w:hint="eastAsia"/>
                <w:kern w:val="0"/>
                <w:sz w:val="18"/>
                <w:szCs w:val="18"/>
              </w:rPr>
              <w:t>28</w:t>
            </w:r>
            <w:r w:rsidRPr="009839D3">
              <w:rPr>
                <w:rFonts w:eastAsiaTheme="minorEastAsia"/>
                <w:kern w:val="0"/>
                <w:sz w:val="18"/>
                <w:szCs w:val="18"/>
              </w:rPr>
              <w:t>0</w:t>
            </w:r>
          </w:p>
        </w:tc>
        <w:tc>
          <w:tcPr>
            <w:tcW w:w="1123" w:type="pct"/>
            <w:vAlign w:val="center"/>
          </w:tcPr>
          <w:p w14:paraId="47765759" w14:textId="77777777" w:rsidR="007B21A5" w:rsidRPr="009839D3" w:rsidRDefault="007B21A5" w:rsidP="00814AB9">
            <w:pPr>
              <w:spacing w:line="240" w:lineRule="auto"/>
              <w:jc w:val="center"/>
              <w:rPr>
                <w:rFonts w:eastAsiaTheme="minorEastAsia"/>
                <w:sz w:val="18"/>
                <w:szCs w:val="18"/>
              </w:rPr>
            </w:pPr>
            <w:r w:rsidRPr="009839D3">
              <w:rPr>
                <w:rFonts w:eastAsiaTheme="minorEastAsia"/>
                <w:sz w:val="18"/>
                <w:szCs w:val="18"/>
              </w:rPr>
              <w:t>11</w:t>
            </w:r>
            <w:r w:rsidRPr="009839D3">
              <w:rPr>
                <w:rFonts w:eastAsiaTheme="minorEastAsia" w:hint="eastAsia"/>
                <w:sz w:val="18"/>
                <w:szCs w:val="18"/>
              </w:rPr>
              <w:t>0</w:t>
            </w:r>
            <w:r w:rsidRPr="009839D3">
              <w:rPr>
                <w:rFonts w:eastAsiaTheme="minorEastAsia"/>
                <w:sz w:val="18"/>
                <w:szCs w:val="18"/>
              </w:rPr>
              <w:t>0</w:t>
            </w:r>
            <w:r w:rsidRPr="009839D3">
              <w:rPr>
                <w:rFonts w:eastAsiaTheme="minorEastAsia"/>
                <w:kern w:val="0"/>
                <w:sz w:val="18"/>
                <w:szCs w:val="18"/>
              </w:rPr>
              <w:t>～</w:t>
            </w:r>
            <w:r w:rsidRPr="009839D3">
              <w:rPr>
                <w:rFonts w:eastAsiaTheme="minorEastAsia"/>
                <w:sz w:val="18"/>
                <w:szCs w:val="18"/>
              </w:rPr>
              <w:t>2</w:t>
            </w:r>
            <w:r w:rsidRPr="009839D3">
              <w:rPr>
                <w:rFonts w:eastAsiaTheme="minorEastAsia" w:hint="eastAsia"/>
                <w:sz w:val="18"/>
                <w:szCs w:val="18"/>
              </w:rPr>
              <w:t>30</w:t>
            </w:r>
            <w:r w:rsidRPr="009839D3">
              <w:rPr>
                <w:rFonts w:eastAsiaTheme="minorEastAsia"/>
                <w:sz w:val="18"/>
                <w:szCs w:val="18"/>
              </w:rPr>
              <w:t>0</w:t>
            </w:r>
          </w:p>
        </w:tc>
      </w:tr>
    </w:tbl>
    <w:p w14:paraId="3B579796" w14:textId="77777777" w:rsidR="007B21A5" w:rsidRPr="009839D3" w:rsidRDefault="007B21A5" w:rsidP="00930634">
      <w:pPr>
        <w:tabs>
          <w:tab w:val="left" w:pos="425"/>
        </w:tabs>
        <w:adjustRightInd w:val="0"/>
        <w:ind w:left="270" w:hangingChars="150" w:hanging="270"/>
        <w:rPr>
          <w:rFonts w:eastAsiaTheme="minorEastAsia"/>
          <w:sz w:val="18"/>
          <w:szCs w:val="18"/>
        </w:rPr>
      </w:pPr>
      <w:r w:rsidRPr="009839D3">
        <w:rPr>
          <w:rFonts w:eastAsiaTheme="minorEastAsia"/>
          <w:sz w:val="18"/>
          <w:szCs w:val="18"/>
        </w:rPr>
        <w:t>注：</w:t>
      </w:r>
      <w:r w:rsidRPr="009839D3">
        <w:rPr>
          <w:rFonts w:eastAsiaTheme="minorEastAsia" w:hint="eastAsia"/>
          <w:b/>
          <w:sz w:val="18"/>
          <w:szCs w:val="18"/>
        </w:rPr>
        <w:t>1</w:t>
      </w:r>
      <w:r w:rsidRPr="009839D3">
        <w:rPr>
          <w:rFonts w:eastAsiaTheme="minorEastAsia" w:hint="eastAsia"/>
          <w:sz w:val="18"/>
          <w:szCs w:val="18"/>
        </w:rPr>
        <w:t xml:space="preserve"> </w:t>
      </w:r>
      <w:r w:rsidRPr="009839D3">
        <w:rPr>
          <w:rFonts w:eastAsiaTheme="minorEastAsia"/>
          <w:sz w:val="18"/>
          <w:szCs w:val="18"/>
        </w:rPr>
        <w:t xml:space="preserve"> </w:t>
      </w:r>
      <w:r w:rsidRPr="009839D3">
        <w:rPr>
          <w:rFonts w:eastAsiaTheme="minorEastAsia"/>
          <w:i/>
          <w:sz w:val="18"/>
          <w:szCs w:val="18"/>
        </w:rPr>
        <w:t>I</w:t>
      </w:r>
      <w:r w:rsidRPr="009839D3">
        <w:rPr>
          <w:rFonts w:eastAsiaTheme="minorEastAsia"/>
          <w:sz w:val="18"/>
          <w:szCs w:val="18"/>
          <w:vertAlign w:val="subscript"/>
        </w:rPr>
        <w:t>L</w:t>
      </w:r>
      <w:r w:rsidRPr="009839D3">
        <w:rPr>
          <w:rFonts w:eastAsiaTheme="minorEastAsia"/>
          <w:sz w:val="18"/>
          <w:szCs w:val="18"/>
        </w:rPr>
        <w:t>为</w:t>
      </w:r>
      <w:r w:rsidRPr="009839D3">
        <w:rPr>
          <w:rFonts w:eastAsiaTheme="minorEastAsia" w:hint="eastAsia"/>
          <w:sz w:val="18"/>
          <w:szCs w:val="18"/>
        </w:rPr>
        <w:t>黏</w:t>
      </w:r>
      <w:r w:rsidRPr="009839D3">
        <w:rPr>
          <w:rFonts w:eastAsiaTheme="minorEastAsia"/>
          <w:sz w:val="18"/>
          <w:szCs w:val="18"/>
        </w:rPr>
        <w:t>性土的液性指数，</w:t>
      </w:r>
      <w:r w:rsidRPr="009839D3">
        <w:rPr>
          <w:rFonts w:eastAsiaTheme="minorEastAsia"/>
          <w:i/>
          <w:sz w:val="18"/>
          <w:szCs w:val="18"/>
        </w:rPr>
        <w:t>e</w:t>
      </w:r>
      <w:r w:rsidRPr="009839D3">
        <w:rPr>
          <w:rFonts w:eastAsiaTheme="minorEastAsia"/>
          <w:sz w:val="18"/>
          <w:szCs w:val="18"/>
        </w:rPr>
        <w:t>为粉土的孔隙比</w:t>
      </w:r>
      <w:r w:rsidRPr="009839D3">
        <w:rPr>
          <w:rFonts w:eastAsiaTheme="minorEastAsia" w:hint="eastAsia"/>
          <w:sz w:val="18"/>
          <w:szCs w:val="18"/>
        </w:rPr>
        <w:t>，</w:t>
      </w:r>
      <w:r w:rsidRPr="009839D3">
        <w:rPr>
          <w:rFonts w:eastAsiaTheme="minorEastAsia" w:hint="eastAsia"/>
          <w:i/>
          <w:sz w:val="18"/>
          <w:szCs w:val="18"/>
        </w:rPr>
        <w:t>N</w:t>
      </w:r>
      <w:r w:rsidRPr="009839D3">
        <w:rPr>
          <w:rFonts w:eastAsiaTheme="minorEastAsia" w:hint="eastAsia"/>
          <w:sz w:val="18"/>
          <w:szCs w:val="18"/>
        </w:rPr>
        <w:t>为岩土体的未修正的标准贯入试验锤击数；</w:t>
      </w:r>
    </w:p>
    <w:p w14:paraId="2A5F27FD" w14:textId="77777777" w:rsidR="007B21A5" w:rsidRPr="009839D3" w:rsidRDefault="007B21A5" w:rsidP="00930634">
      <w:pPr>
        <w:tabs>
          <w:tab w:val="left" w:pos="425"/>
        </w:tabs>
        <w:adjustRightInd w:val="0"/>
        <w:ind w:leftChars="170" w:left="357"/>
        <w:rPr>
          <w:rFonts w:eastAsiaTheme="minorEastAsia"/>
          <w:sz w:val="18"/>
          <w:szCs w:val="18"/>
        </w:rPr>
      </w:pPr>
      <w:r w:rsidRPr="009839D3">
        <w:rPr>
          <w:rFonts w:eastAsiaTheme="minorEastAsia" w:hint="eastAsia"/>
          <w:b/>
          <w:sz w:val="18"/>
          <w:szCs w:val="18"/>
        </w:rPr>
        <w:t xml:space="preserve">2 </w:t>
      </w:r>
      <w:r w:rsidRPr="009839D3">
        <w:rPr>
          <w:rFonts w:eastAsiaTheme="minorEastAsia"/>
          <w:b/>
          <w:sz w:val="18"/>
          <w:szCs w:val="18"/>
        </w:rPr>
        <w:t xml:space="preserve"> </w:t>
      </w:r>
      <w:r w:rsidRPr="009839D3">
        <w:rPr>
          <w:rFonts w:eastAsiaTheme="minorEastAsia" w:hint="eastAsia"/>
          <w:sz w:val="18"/>
          <w:szCs w:val="18"/>
        </w:rPr>
        <w:t>具体取值</w:t>
      </w:r>
      <w:proofErr w:type="gramStart"/>
      <w:r w:rsidRPr="009839D3">
        <w:rPr>
          <w:rFonts w:eastAsiaTheme="minorEastAsia" w:hint="eastAsia"/>
          <w:sz w:val="18"/>
          <w:szCs w:val="18"/>
        </w:rPr>
        <w:t>宜依据</w:t>
      </w:r>
      <w:proofErr w:type="gramEnd"/>
      <w:r w:rsidRPr="009839D3">
        <w:rPr>
          <w:rFonts w:eastAsiaTheme="minorEastAsia" w:hint="eastAsia"/>
          <w:sz w:val="18"/>
          <w:szCs w:val="18"/>
        </w:rPr>
        <w:t>工程经验确定。</w:t>
      </w:r>
    </w:p>
    <w:p w14:paraId="1F8DEE3A" w14:textId="77777777" w:rsidR="007B21A5" w:rsidRPr="009839D3" w:rsidRDefault="007B21A5" w:rsidP="00930634">
      <w:pPr>
        <w:jc w:val="center"/>
        <w:rPr>
          <w:b/>
        </w:rPr>
      </w:pPr>
      <w:r w:rsidRPr="009839D3">
        <w:rPr>
          <w:rFonts w:ascii="宋体" w:hAnsi="宋体" w:hint="eastAsia"/>
          <w:b/>
        </w:rPr>
        <w:t xml:space="preserve">Ⅱ </w:t>
      </w:r>
      <w:r w:rsidRPr="009839D3">
        <w:rPr>
          <w:rFonts w:hint="eastAsia"/>
          <w:b/>
        </w:rPr>
        <w:t>筋体抗拉承载</w:t>
      </w:r>
      <w:r w:rsidRPr="009839D3">
        <w:rPr>
          <w:b/>
        </w:rPr>
        <w:t>力</w:t>
      </w:r>
      <w:r w:rsidRPr="009839D3">
        <w:rPr>
          <w:rFonts w:hint="eastAsia"/>
          <w:b/>
        </w:rPr>
        <w:t>验</w:t>
      </w:r>
      <w:r w:rsidRPr="009839D3">
        <w:rPr>
          <w:b/>
        </w:rPr>
        <w:t>算</w:t>
      </w:r>
    </w:p>
    <w:p w14:paraId="22F8EE54" w14:textId="77777777" w:rsidR="007B21A5" w:rsidRPr="009839D3" w:rsidRDefault="00F858A9" w:rsidP="007B21A5">
      <w:pPr>
        <w:tabs>
          <w:tab w:val="left" w:pos="425"/>
        </w:tabs>
        <w:adjustRightInd w:val="0"/>
        <w:spacing w:line="300" w:lineRule="auto"/>
        <w:jc w:val="left"/>
        <w:rPr>
          <w:b/>
        </w:rPr>
      </w:pPr>
      <w:r w:rsidRPr="009839D3">
        <w:rPr>
          <w:rFonts w:hint="eastAsia"/>
          <w:b/>
        </w:rPr>
        <w:t>5.4.5</w:t>
      </w:r>
      <w:r w:rsidR="007B21A5" w:rsidRPr="009839D3">
        <w:rPr>
          <w:b/>
        </w:rPr>
        <w:t xml:space="preserve">  </w:t>
      </w:r>
      <w:r w:rsidR="007B21A5" w:rsidRPr="009839D3">
        <w:rPr>
          <w:rFonts w:hint="eastAsia"/>
        </w:rPr>
        <w:t>可回收锚杆轴向拉力设计值可按下式（</w:t>
      </w:r>
      <w:r w:rsidR="00462E18" w:rsidRPr="009839D3">
        <w:rPr>
          <w:rFonts w:hint="eastAsia"/>
        </w:rPr>
        <w:t>5.4.5</w:t>
      </w:r>
      <w:r w:rsidR="007B21A5" w:rsidRPr="009839D3">
        <w:rPr>
          <w:rFonts w:hint="eastAsia"/>
        </w:rPr>
        <w:t>）计算：</w:t>
      </w:r>
    </w:p>
    <w:p w14:paraId="42DBDC64" w14:textId="77777777" w:rsidR="007B21A5" w:rsidRPr="009839D3" w:rsidRDefault="00841834" w:rsidP="007B21A5">
      <w:pPr>
        <w:tabs>
          <w:tab w:val="left" w:pos="425"/>
        </w:tabs>
        <w:wordWrap w:val="0"/>
        <w:adjustRightInd w:val="0"/>
        <w:spacing w:line="300" w:lineRule="auto"/>
        <w:jc w:val="right"/>
      </w:pPr>
      <w:r w:rsidRPr="009839D3">
        <w:rPr>
          <w:position w:val="-12"/>
        </w:rPr>
        <w:object w:dxaOrig="1260" w:dyaOrig="360" w14:anchorId="1CE03A72">
          <v:shape id="_x0000_i1030" type="#_x0000_t75" style="width:63.2pt;height:18pt" o:ole="">
            <v:imagedata r:id="rId35" o:title=""/>
          </v:shape>
          <o:OLEObject Type="Embed" ProgID="Equation.DSMT4" ShapeID="_x0000_i1030" DrawAspect="Content" ObjectID="_1653634604" r:id="rId36"/>
        </w:object>
      </w:r>
      <w:r w:rsidR="007B21A5" w:rsidRPr="009839D3">
        <w:t xml:space="preserve">                          </w:t>
      </w:r>
      <w:r w:rsidR="007B21A5" w:rsidRPr="009839D3">
        <w:rPr>
          <w:rFonts w:hint="eastAsia"/>
        </w:rPr>
        <w:t>（</w:t>
      </w:r>
      <w:r w:rsidR="00462E18" w:rsidRPr="009839D3">
        <w:rPr>
          <w:rFonts w:hint="eastAsia"/>
        </w:rPr>
        <w:t>5.4.5</w:t>
      </w:r>
      <w:r w:rsidR="007B21A5" w:rsidRPr="009839D3">
        <w:rPr>
          <w:rFonts w:hint="eastAsia"/>
        </w:rPr>
        <w:t>）</w:t>
      </w:r>
    </w:p>
    <w:p w14:paraId="07A2B3EF" w14:textId="77777777" w:rsidR="007B21A5" w:rsidRPr="009839D3" w:rsidRDefault="007B21A5" w:rsidP="00930634">
      <w:pPr>
        <w:tabs>
          <w:tab w:val="left" w:pos="425"/>
        </w:tabs>
        <w:jc w:val="left"/>
      </w:pPr>
      <w:r w:rsidRPr="009839D3">
        <w:rPr>
          <w:rFonts w:hint="eastAsia"/>
        </w:rPr>
        <w:t>式中：</w:t>
      </w:r>
      <w:r w:rsidRPr="009839D3">
        <w:rPr>
          <w:rFonts w:hint="eastAsia"/>
          <w:i/>
        </w:rPr>
        <w:t>N</w:t>
      </w:r>
      <w:r w:rsidRPr="009839D3">
        <w:rPr>
          <w:rFonts w:hint="eastAsia"/>
          <w:vertAlign w:val="subscript"/>
        </w:rPr>
        <w:t>d</w:t>
      </w:r>
      <w:r w:rsidRPr="009839D3">
        <w:rPr>
          <w:rFonts w:hint="eastAsia"/>
        </w:rPr>
        <w:t>——锚杆轴向拉力设计值（</w:t>
      </w:r>
      <w:r w:rsidRPr="009839D3">
        <w:rPr>
          <w:rFonts w:hint="eastAsia"/>
        </w:rPr>
        <w:t>k</w:t>
      </w:r>
      <w:r w:rsidRPr="009839D3">
        <w:t>N</w:t>
      </w:r>
      <w:r w:rsidRPr="009839D3">
        <w:rPr>
          <w:rFonts w:hint="eastAsia"/>
        </w:rPr>
        <w:t>）；</w:t>
      </w:r>
      <w:r w:rsidRPr="009839D3">
        <w:t xml:space="preserve"> </w:t>
      </w:r>
    </w:p>
    <w:p w14:paraId="07DD95DE" w14:textId="77777777" w:rsidR="007B21A5" w:rsidRPr="009839D3" w:rsidRDefault="007B21A5" w:rsidP="00930634">
      <w:pPr>
        <w:tabs>
          <w:tab w:val="left" w:pos="425"/>
        </w:tabs>
        <w:adjustRightInd w:val="0"/>
        <w:ind w:firstLineChars="300" w:firstLine="630"/>
        <w:jc w:val="left"/>
      </w:pPr>
      <w:r w:rsidRPr="009839D3">
        <w:rPr>
          <w:rFonts w:hint="eastAsia"/>
          <w:i/>
        </w:rPr>
        <w:t>N</w:t>
      </w:r>
      <w:r w:rsidRPr="009839D3">
        <w:rPr>
          <w:rFonts w:hint="eastAsia"/>
          <w:vertAlign w:val="subscript"/>
        </w:rPr>
        <w:t>k</w:t>
      </w:r>
      <w:r w:rsidRPr="009839D3">
        <w:rPr>
          <w:rFonts w:hint="eastAsia"/>
        </w:rPr>
        <w:t>——锚杆轴向拉力标准值（</w:t>
      </w:r>
      <w:r w:rsidRPr="009839D3">
        <w:rPr>
          <w:rFonts w:hint="eastAsia"/>
        </w:rPr>
        <w:t>k</w:t>
      </w:r>
      <w:r w:rsidRPr="009839D3">
        <w:t>N</w:t>
      </w:r>
      <w:r w:rsidRPr="009839D3">
        <w:rPr>
          <w:rFonts w:hint="eastAsia"/>
        </w:rPr>
        <w:t>）。</w:t>
      </w:r>
    </w:p>
    <w:p w14:paraId="5ACB2869" w14:textId="77777777" w:rsidR="007B21A5" w:rsidRPr="009839D3" w:rsidRDefault="00F858A9" w:rsidP="007B21A5">
      <w:pPr>
        <w:tabs>
          <w:tab w:val="left" w:pos="425"/>
        </w:tabs>
        <w:adjustRightInd w:val="0"/>
        <w:spacing w:line="300" w:lineRule="auto"/>
        <w:jc w:val="left"/>
      </w:pPr>
      <w:r w:rsidRPr="009839D3">
        <w:rPr>
          <w:rFonts w:hint="eastAsia"/>
          <w:b/>
        </w:rPr>
        <w:lastRenderedPageBreak/>
        <w:t>5.4.6</w:t>
      </w:r>
      <w:r w:rsidR="007B21A5" w:rsidRPr="009839D3">
        <w:rPr>
          <w:b/>
        </w:rPr>
        <w:t xml:space="preserve">  </w:t>
      </w:r>
      <w:r w:rsidR="007B21A5" w:rsidRPr="009839D3">
        <w:rPr>
          <w:rFonts w:hint="eastAsia"/>
        </w:rPr>
        <w:t>可回收锚杆筋体的工作预应力</w:t>
      </w:r>
      <w:r w:rsidR="007B21A5" w:rsidRPr="009839D3">
        <w:t>筋</w:t>
      </w:r>
      <w:r w:rsidR="007B21A5" w:rsidRPr="009839D3">
        <w:rPr>
          <w:rFonts w:hint="eastAsia"/>
        </w:rPr>
        <w:t>有效</w:t>
      </w:r>
      <w:proofErr w:type="gramStart"/>
      <w:r w:rsidR="007B21A5" w:rsidRPr="009839D3">
        <w:rPr>
          <w:rFonts w:hint="eastAsia"/>
        </w:rPr>
        <w:t>截面积应按下</w:t>
      </w:r>
      <w:proofErr w:type="gramEnd"/>
      <w:r w:rsidR="007B21A5" w:rsidRPr="009839D3">
        <w:rPr>
          <w:rFonts w:hint="eastAsia"/>
        </w:rPr>
        <w:t>式计算：</w:t>
      </w:r>
    </w:p>
    <w:p w14:paraId="3EDA17EA" w14:textId="77777777" w:rsidR="007B21A5" w:rsidRPr="009839D3" w:rsidRDefault="000F1881" w:rsidP="007B21A5">
      <w:pPr>
        <w:ind w:firstLineChars="200" w:firstLine="420"/>
        <w:jc w:val="right"/>
      </w:pPr>
      <w:r w:rsidRPr="009839D3">
        <w:rPr>
          <w:position w:val="-32"/>
        </w:rPr>
        <w:object w:dxaOrig="1080" w:dyaOrig="700" w14:anchorId="612EECA5">
          <v:shape id="_x0000_i1031" type="#_x0000_t75" style="width:54pt;height:34.75pt" o:ole="">
            <v:imagedata r:id="rId37" o:title=""/>
          </v:shape>
          <o:OLEObject Type="Embed" ProgID="Equation.DSMT4" ShapeID="_x0000_i1031" DrawAspect="Content" ObjectID="_1653634605" r:id="rId38"/>
        </w:object>
      </w:r>
      <w:r w:rsidR="007B21A5" w:rsidRPr="009839D3">
        <w:t xml:space="preserve">                           </w:t>
      </w:r>
      <w:r w:rsidR="007B21A5" w:rsidRPr="009839D3">
        <w:rPr>
          <w:rFonts w:hint="eastAsia"/>
        </w:rPr>
        <w:t>（</w:t>
      </w:r>
      <w:r w:rsidR="00462E18" w:rsidRPr="009839D3">
        <w:rPr>
          <w:rFonts w:hint="eastAsia"/>
        </w:rPr>
        <w:t>5.4.6</w:t>
      </w:r>
      <w:r w:rsidR="007B21A5" w:rsidRPr="009839D3">
        <w:rPr>
          <w:rFonts w:hint="eastAsia"/>
        </w:rPr>
        <w:t>）</w:t>
      </w:r>
    </w:p>
    <w:tbl>
      <w:tblPr>
        <w:tblStyle w:val="af2"/>
        <w:tblW w:w="83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9"/>
        <w:gridCol w:w="850"/>
        <w:gridCol w:w="425"/>
        <w:gridCol w:w="6808"/>
      </w:tblGrid>
      <w:tr w:rsidR="009839D3" w:rsidRPr="009839D3" w14:paraId="79DDA928" w14:textId="77777777" w:rsidTr="006A6D47">
        <w:trPr>
          <w:trHeight w:hRule="exact" w:val="397"/>
        </w:trPr>
        <w:tc>
          <w:tcPr>
            <w:tcW w:w="1139" w:type="dxa"/>
            <w:gridSpan w:val="2"/>
          </w:tcPr>
          <w:p w14:paraId="736B5118" w14:textId="77777777" w:rsidR="00BC596D" w:rsidRPr="009839D3" w:rsidRDefault="00BC596D" w:rsidP="006A6D47">
            <w:pPr>
              <w:tabs>
                <w:tab w:val="left" w:pos="425"/>
              </w:tabs>
              <w:jc w:val="right"/>
            </w:pPr>
            <w:r w:rsidRPr="009839D3">
              <w:rPr>
                <w:rFonts w:hint="eastAsia"/>
              </w:rPr>
              <w:t>式中：</w:t>
            </w:r>
            <w:r w:rsidRPr="009839D3">
              <w:rPr>
                <w:rFonts w:hint="eastAsia"/>
                <w:i/>
                <w:spacing w:val="-20"/>
              </w:rPr>
              <w:t>γ</w:t>
            </w:r>
            <w:r w:rsidRPr="009839D3">
              <w:rPr>
                <w:rFonts w:hint="eastAsia"/>
                <w:spacing w:val="-20"/>
                <w:vertAlign w:val="subscript"/>
              </w:rPr>
              <w:t>0</w:t>
            </w:r>
          </w:p>
        </w:tc>
        <w:tc>
          <w:tcPr>
            <w:tcW w:w="425" w:type="dxa"/>
          </w:tcPr>
          <w:p w14:paraId="7713088A" w14:textId="77777777" w:rsidR="00BC596D" w:rsidRPr="009839D3" w:rsidRDefault="00BC596D" w:rsidP="00814AB9">
            <w:pPr>
              <w:pStyle w:val="a6"/>
              <w:rPr>
                <w:rFonts w:ascii="Times New Roman" w:hAnsi="Times New Roman"/>
                <w:szCs w:val="21"/>
              </w:rPr>
            </w:pPr>
            <w:r w:rsidRPr="009839D3">
              <w:rPr>
                <w:rFonts w:ascii="Times New Roman" w:hAnsi="Times New Roman"/>
                <w:szCs w:val="21"/>
              </w:rPr>
              <w:t>——</w:t>
            </w:r>
          </w:p>
        </w:tc>
        <w:tc>
          <w:tcPr>
            <w:tcW w:w="6808" w:type="dxa"/>
          </w:tcPr>
          <w:p w14:paraId="303B9C08" w14:textId="77777777" w:rsidR="00BC596D" w:rsidRPr="009839D3" w:rsidRDefault="00BC596D" w:rsidP="00DF437C">
            <w:pPr>
              <w:tabs>
                <w:tab w:val="left" w:pos="425"/>
              </w:tabs>
            </w:pPr>
            <w:r w:rsidRPr="009839D3">
              <w:rPr>
                <w:rFonts w:hint="eastAsia"/>
              </w:rPr>
              <w:t>重要性系数；</w:t>
            </w:r>
          </w:p>
        </w:tc>
      </w:tr>
      <w:tr w:rsidR="009839D3" w:rsidRPr="009839D3" w14:paraId="47A085C5" w14:textId="77777777" w:rsidTr="006A6D47">
        <w:trPr>
          <w:trHeight w:hRule="exact" w:val="397"/>
        </w:trPr>
        <w:tc>
          <w:tcPr>
            <w:tcW w:w="289" w:type="dxa"/>
          </w:tcPr>
          <w:p w14:paraId="47AF63F5" w14:textId="77777777" w:rsidR="00BC596D" w:rsidRPr="009839D3" w:rsidRDefault="00BC596D" w:rsidP="00DF437C">
            <w:pPr>
              <w:tabs>
                <w:tab w:val="left" w:pos="425"/>
              </w:tabs>
              <w:jc w:val="left"/>
            </w:pPr>
          </w:p>
        </w:tc>
        <w:tc>
          <w:tcPr>
            <w:tcW w:w="850" w:type="dxa"/>
          </w:tcPr>
          <w:p w14:paraId="2E9A94BB" w14:textId="77777777" w:rsidR="00BC596D" w:rsidRPr="009839D3" w:rsidRDefault="00BC596D" w:rsidP="00DF437C">
            <w:pPr>
              <w:tabs>
                <w:tab w:val="left" w:pos="425"/>
              </w:tabs>
              <w:jc w:val="right"/>
            </w:pPr>
            <w:r w:rsidRPr="009839D3">
              <w:rPr>
                <w:rFonts w:hint="eastAsia"/>
                <w:i/>
              </w:rPr>
              <w:t>N</w:t>
            </w:r>
            <w:r w:rsidRPr="009839D3">
              <w:rPr>
                <w:rFonts w:hint="eastAsia"/>
                <w:vertAlign w:val="subscript"/>
              </w:rPr>
              <w:t>d</w:t>
            </w:r>
          </w:p>
        </w:tc>
        <w:tc>
          <w:tcPr>
            <w:tcW w:w="425" w:type="dxa"/>
          </w:tcPr>
          <w:p w14:paraId="7B48A4E5" w14:textId="77777777" w:rsidR="00BC596D" w:rsidRPr="009839D3" w:rsidRDefault="00BC596D" w:rsidP="00814AB9">
            <w:pPr>
              <w:pStyle w:val="a6"/>
              <w:rPr>
                <w:rFonts w:ascii="Times New Roman" w:hAnsi="Times New Roman"/>
                <w:szCs w:val="21"/>
              </w:rPr>
            </w:pPr>
            <w:r w:rsidRPr="009839D3">
              <w:rPr>
                <w:rFonts w:ascii="Times New Roman" w:hAnsi="Times New Roman"/>
                <w:szCs w:val="21"/>
              </w:rPr>
              <w:t>——</w:t>
            </w:r>
          </w:p>
        </w:tc>
        <w:tc>
          <w:tcPr>
            <w:tcW w:w="6808" w:type="dxa"/>
          </w:tcPr>
          <w:p w14:paraId="2CEAD2AA" w14:textId="77777777" w:rsidR="00BC596D" w:rsidRPr="009839D3" w:rsidRDefault="00BC596D" w:rsidP="00DF437C">
            <w:pPr>
              <w:tabs>
                <w:tab w:val="left" w:pos="425"/>
              </w:tabs>
            </w:pPr>
            <w:r w:rsidRPr="009839D3">
              <w:rPr>
                <w:rFonts w:hint="eastAsia"/>
              </w:rPr>
              <w:t>锚杆轴向拉力设计值（</w:t>
            </w:r>
            <w:r w:rsidRPr="009839D3">
              <w:t>N</w:t>
            </w:r>
            <w:r w:rsidRPr="009839D3">
              <w:rPr>
                <w:rFonts w:hint="eastAsia"/>
              </w:rPr>
              <w:t>）；</w:t>
            </w:r>
          </w:p>
        </w:tc>
      </w:tr>
      <w:tr w:rsidR="009839D3" w:rsidRPr="009839D3" w14:paraId="1707854B" w14:textId="77777777" w:rsidTr="006A6D47">
        <w:trPr>
          <w:trHeight w:hRule="exact" w:val="397"/>
        </w:trPr>
        <w:tc>
          <w:tcPr>
            <w:tcW w:w="289" w:type="dxa"/>
          </w:tcPr>
          <w:p w14:paraId="7438B160" w14:textId="77777777" w:rsidR="00BC596D" w:rsidRPr="009839D3" w:rsidRDefault="00BC596D" w:rsidP="00DF437C">
            <w:pPr>
              <w:tabs>
                <w:tab w:val="left" w:pos="425"/>
              </w:tabs>
              <w:jc w:val="left"/>
            </w:pPr>
          </w:p>
        </w:tc>
        <w:tc>
          <w:tcPr>
            <w:tcW w:w="850" w:type="dxa"/>
          </w:tcPr>
          <w:p w14:paraId="3DF9B5C6" w14:textId="77777777" w:rsidR="00BC596D" w:rsidRPr="009839D3" w:rsidRDefault="00BC596D" w:rsidP="00DF437C">
            <w:pPr>
              <w:tabs>
                <w:tab w:val="left" w:pos="425"/>
              </w:tabs>
              <w:jc w:val="right"/>
            </w:pPr>
            <w:r w:rsidRPr="009839D3">
              <w:rPr>
                <w:rFonts w:hint="eastAsia"/>
                <w:i/>
              </w:rPr>
              <w:t>f</w:t>
            </w:r>
            <w:r w:rsidRPr="009839D3">
              <w:rPr>
                <w:rFonts w:hint="eastAsia"/>
                <w:vertAlign w:val="subscript"/>
              </w:rPr>
              <w:t>py</w:t>
            </w:r>
          </w:p>
        </w:tc>
        <w:tc>
          <w:tcPr>
            <w:tcW w:w="425" w:type="dxa"/>
          </w:tcPr>
          <w:p w14:paraId="2FBF372F" w14:textId="77777777" w:rsidR="00BC596D" w:rsidRPr="009839D3" w:rsidRDefault="00BC596D" w:rsidP="00814AB9">
            <w:pPr>
              <w:pStyle w:val="a6"/>
              <w:rPr>
                <w:rFonts w:ascii="Times New Roman" w:hAnsi="Times New Roman"/>
                <w:szCs w:val="21"/>
              </w:rPr>
            </w:pPr>
            <w:r w:rsidRPr="009839D3">
              <w:rPr>
                <w:rFonts w:ascii="Times New Roman" w:hAnsi="Times New Roman"/>
                <w:szCs w:val="21"/>
              </w:rPr>
              <w:t>——</w:t>
            </w:r>
          </w:p>
        </w:tc>
        <w:tc>
          <w:tcPr>
            <w:tcW w:w="6808" w:type="dxa"/>
          </w:tcPr>
          <w:p w14:paraId="55B4E023" w14:textId="77777777" w:rsidR="00BC596D" w:rsidRPr="009839D3" w:rsidRDefault="00BC596D" w:rsidP="00DF437C">
            <w:pPr>
              <w:tabs>
                <w:tab w:val="left" w:pos="425"/>
              </w:tabs>
            </w:pPr>
            <w:r w:rsidRPr="009839D3">
              <w:rPr>
                <w:rFonts w:hint="eastAsia"/>
              </w:rPr>
              <w:t>筋体抗拉强度设计值（</w:t>
            </w:r>
            <w:r w:rsidRPr="009839D3">
              <w:t>N</w:t>
            </w:r>
            <w:r w:rsidRPr="009839D3">
              <w:rPr>
                <w:rFonts w:hint="eastAsia"/>
              </w:rPr>
              <w:t>/mm</w:t>
            </w:r>
            <w:r w:rsidRPr="009839D3">
              <w:rPr>
                <w:rFonts w:hint="eastAsia"/>
                <w:vertAlign w:val="superscript"/>
              </w:rPr>
              <w:t>2</w:t>
            </w:r>
            <w:r w:rsidRPr="009839D3">
              <w:rPr>
                <w:rFonts w:hint="eastAsia"/>
              </w:rPr>
              <w:t>）；</w:t>
            </w:r>
          </w:p>
        </w:tc>
      </w:tr>
      <w:tr w:rsidR="009839D3" w:rsidRPr="009839D3" w14:paraId="3E3B4690" w14:textId="77777777" w:rsidTr="006A6D47">
        <w:trPr>
          <w:trHeight w:hRule="exact" w:val="397"/>
        </w:trPr>
        <w:tc>
          <w:tcPr>
            <w:tcW w:w="289" w:type="dxa"/>
          </w:tcPr>
          <w:p w14:paraId="16915B46" w14:textId="77777777" w:rsidR="00BC596D" w:rsidRPr="009839D3" w:rsidRDefault="00BC596D" w:rsidP="00BC596D">
            <w:pPr>
              <w:tabs>
                <w:tab w:val="left" w:pos="425"/>
              </w:tabs>
              <w:jc w:val="left"/>
            </w:pPr>
          </w:p>
        </w:tc>
        <w:tc>
          <w:tcPr>
            <w:tcW w:w="850" w:type="dxa"/>
          </w:tcPr>
          <w:p w14:paraId="61675BC7" w14:textId="77777777" w:rsidR="00BC596D" w:rsidRPr="009839D3" w:rsidRDefault="00BC596D" w:rsidP="00BC596D">
            <w:pPr>
              <w:tabs>
                <w:tab w:val="left" w:pos="425"/>
              </w:tabs>
              <w:jc w:val="right"/>
              <w:rPr>
                <w:i/>
              </w:rPr>
            </w:pPr>
            <w:r w:rsidRPr="009839D3">
              <w:rPr>
                <w:i/>
              </w:rPr>
              <w:t>ξ</w:t>
            </w:r>
          </w:p>
        </w:tc>
        <w:tc>
          <w:tcPr>
            <w:tcW w:w="425" w:type="dxa"/>
          </w:tcPr>
          <w:p w14:paraId="5538C8D8" w14:textId="77777777" w:rsidR="00BC596D" w:rsidRPr="009839D3" w:rsidRDefault="00BC596D" w:rsidP="00814AB9">
            <w:pPr>
              <w:pStyle w:val="a6"/>
              <w:rPr>
                <w:rFonts w:ascii="Times New Roman" w:hAnsi="Times New Roman"/>
                <w:szCs w:val="21"/>
              </w:rPr>
            </w:pPr>
            <w:r w:rsidRPr="009839D3">
              <w:rPr>
                <w:rFonts w:ascii="Times New Roman" w:hAnsi="Times New Roman"/>
                <w:szCs w:val="21"/>
              </w:rPr>
              <w:t>——</w:t>
            </w:r>
          </w:p>
        </w:tc>
        <w:tc>
          <w:tcPr>
            <w:tcW w:w="6808" w:type="dxa"/>
          </w:tcPr>
          <w:p w14:paraId="7E7DE15A" w14:textId="77777777" w:rsidR="00BC596D" w:rsidRPr="009839D3" w:rsidRDefault="00BC596D" w:rsidP="00BC596D">
            <w:pPr>
              <w:tabs>
                <w:tab w:val="left" w:pos="425"/>
              </w:tabs>
            </w:pPr>
            <w:r w:rsidRPr="009839D3">
              <w:rPr>
                <w:rFonts w:hint="eastAsia"/>
              </w:rPr>
              <w:t>可回收锚杆筋体强度折减系数，一般</w:t>
            </w:r>
            <w:r w:rsidRPr="009839D3">
              <w:t>取</w:t>
            </w:r>
            <w:r w:rsidRPr="009839D3">
              <w:rPr>
                <w:rFonts w:hint="eastAsia"/>
                <w:bCs/>
                <w:szCs w:val="21"/>
              </w:rPr>
              <w:t>0.80~0.</w:t>
            </w:r>
            <w:r w:rsidRPr="009839D3">
              <w:rPr>
                <w:bCs/>
                <w:szCs w:val="21"/>
              </w:rPr>
              <w:t>95</w:t>
            </w:r>
            <w:r w:rsidRPr="009839D3">
              <w:rPr>
                <w:rFonts w:hint="eastAsia"/>
                <w:bCs/>
                <w:szCs w:val="21"/>
              </w:rPr>
              <w:t>；</w:t>
            </w:r>
          </w:p>
        </w:tc>
      </w:tr>
      <w:tr w:rsidR="009839D3" w:rsidRPr="009839D3" w14:paraId="07FE1A6D" w14:textId="77777777" w:rsidTr="006A6D47">
        <w:trPr>
          <w:trHeight w:hRule="exact" w:val="397"/>
        </w:trPr>
        <w:tc>
          <w:tcPr>
            <w:tcW w:w="289" w:type="dxa"/>
          </w:tcPr>
          <w:p w14:paraId="030EC860" w14:textId="77777777" w:rsidR="00BC596D" w:rsidRPr="009839D3" w:rsidRDefault="00BC596D" w:rsidP="00BC596D">
            <w:pPr>
              <w:tabs>
                <w:tab w:val="left" w:pos="425"/>
              </w:tabs>
              <w:jc w:val="left"/>
            </w:pPr>
          </w:p>
        </w:tc>
        <w:tc>
          <w:tcPr>
            <w:tcW w:w="850" w:type="dxa"/>
          </w:tcPr>
          <w:p w14:paraId="6929B7FB" w14:textId="5B2B273A" w:rsidR="00BC596D" w:rsidRPr="009839D3" w:rsidRDefault="00BC596D" w:rsidP="00814AB9">
            <w:pPr>
              <w:tabs>
                <w:tab w:val="left" w:pos="425"/>
              </w:tabs>
              <w:jc w:val="right"/>
              <w:rPr>
                <w:i/>
              </w:rPr>
            </w:pPr>
            <w:r w:rsidRPr="009839D3">
              <w:rPr>
                <w:rFonts w:hint="eastAsia"/>
                <w:i/>
              </w:rPr>
              <w:t>A</w:t>
            </w:r>
            <w:r w:rsidR="00814AB9" w:rsidRPr="009839D3">
              <w:rPr>
                <w:i/>
              </w:rPr>
              <w:t>’</w:t>
            </w:r>
            <w:r w:rsidRPr="009839D3">
              <w:rPr>
                <w:rFonts w:hint="eastAsia"/>
                <w:vertAlign w:val="subscript"/>
              </w:rPr>
              <w:t>s</w:t>
            </w:r>
          </w:p>
        </w:tc>
        <w:tc>
          <w:tcPr>
            <w:tcW w:w="425" w:type="dxa"/>
          </w:tcPr>
          <w:p w14:paraId="0083FF5E" w14:textId="77777777" w:rsidR="00BC596D" w:rsidRPr="009839D3" w:rsidRDefault="00BC596D" w:rsidP="00814AB9">
            <w:pPr>
              <w:pStyle w:val="a6"/>
              <w:rPr>
                <w:rFonts w:ascii="Times New Roman" w:hAnsi="Times New Roman"/>
                <w:szCs w:val="21"/>
              </w:rPr>
            </w:pPr>
            <w:r w:rsidRPr="009839D3">
              <w:rPr>
                <w:rFonts w:ascii="Times New Roman" w:hAnsi="Times New Roman"/>
                <w:szCs w:val="21"/>
              </w:rPr>
              <w:t>——</w:t>
            </w:r>
          </w:p>
        </w:tc>
        <w:tc>
          <w:tcPr>
            <w:tcW w:w="6808" w:type="dxa"/>
          </w:tcPr>
          <w:p w14:paraId="62E861D5" w14:textId="77777777" w:rsidR="00BC596D" w:rsidRPr="009839D3" w:rsidRDefault="00BC596D" w:rsidP="00BC596D">
            <w:pPr>
              <w:tabs>
                <w:tab w:val="left" w:pos="425"/>
              </w:tabs>
            </w:pPr>
            <w:r w:rsidRPr="009839D3">
              <w:rPr>
                <w:rFonts w:hint="eastAsia"/>
              </w:rPr>
              <w:t>工作预应力筋的有效截面积（</w:t>
            </w:r>
            <w:r w:rsidRPr="009839D3">
              <w:rPr>
                <w:rFonts w:hint="eastAsia"/>
              </w:rPr>
              <w:t>mm</w:t>
            </w:r>
            <w:r w:rsidRPr="009839D3">
              <w:rPr>
                <w:rFonts w:hint="eastAsia"/>
                <w:vertAlign w:val="superscript"/>
              </w:rPr>
              <w:t>2</w:t>
            </w:r>
            <w:r w:rsidRPr="009839D3">
              <w:rPr>
                <w:rFonts w:hint="eastAsia"/>
              </w:rPr>
              <w:t>）。</w:t>
            </w:r>
          </w:p>
        </w:tc>
      </w:tr>
    </w:tbl>
    <w:p w14:paraId="3A4871B5" w14:textId="77777777" w:rsidR="007B21A5" w:rsidRPr="009839D3" w:rsidRDefault="007B21A5" w:rsidP="00930634">
      <w:pPr>
        <w:widowControl/>
        <w:jc w:val="center"/>
        <w:rPr>
          <w:b/>
        </w:rPr>
      </w:pPr>
      <w:r w:rsidRPr="009839D3">
        <w:rPr>
          <w:rFonts w:ascii="宋体" w:hAnsi="宋体" w:hint="eastAsia"/>
          <w:b/>
        </w:rPr>
        <w:t>Ⅲ 锚固</w:t>
      </w:r>
      <w:r w:rsidRPr="009839D3">
        <w:rPr>
          <w:rFonts w:ascii="宋体" w:hAnsi="宋体"/>
          <w:b/>
        </w:rPr>
        <w:t>注浆体</w:t>
      </w:r>
      <w:r w:rsidRPr="009839D3">
        <w:rPr>
          <w:rFonts w:hint="eastAsia"/>
          <w:b/>
        </w:rPr>
        <w:t>端部承载力验算</w:t>
      </w:r>
    </w:p>
    <w:p w14:paraId="083F09BE" w14:textId="13E309A8" w:rsidR="007B21A5" w:rsidRPr="009839D3" w:rsidRDefault="00F858A9" w:rsidP="008A401A">
      <w:r w:rsidRPr="009839D3">
        <w:rPr>
          <w:rFonts w:hint="eastAsia"/>
          <w:b/>
        </w:rPr>
        <w:t>5</w:t>
      </w:r>
      <w:r w:rsidR="007B21A5" w:rsidRPr="009839D3">
        <w:rPr>
          <w:rFonts w:hint="eastAsia"/>
          <w:b/>
        </w:rPr>
        <w:t>.4.7</w:t>
      </w:r>
      <w:r w:rsidR="007B21A5" w:rsidRPr="009839D3">
        <w:rPr>
          <w:rFonts w:hint="eastAsia"/>
        </w:rPr>
        <w:t xml:space="preserve"> </w:t>
      </w:r>
      <w:r w:rsidR="00814AB9" w:rsidRPr="009839D3">
        <w:t xml:space="preserve"> </w:t>
      </w:r>
      <w:r w:rsidR="007B21A5" w:rsidRPr="009839D3">
        <w:rPr>
          <w:rFonts w:hint="eastAsia"/>
        </w:rPr>
        <w:t>可回收锚杆锚固体</w:t>
      </w:r>
      <w:r w:rsidR="007B21A5" w:rsidRPr="009839D3">
        <w:t>端部</w:t>
      </w:r>
      <w:r w:rsidR="007B21A5" w:rsidRPr="009839D3">
        <w:rPr>
          <w:rFonts w:hint="eastAsia"/>
        </w:rPr>
        <w:t>承载力应按下式验算：</w:t>
      </w:r>
      <w:r w:rsidR="008A401A" w:rsidRPr="009839D3">
        <w:t xml:space="preserve"> </w:t>
      </w:r>
    </w:p>
    <w:p w14:paraId="75658175" w14:textId="77777777" w:rsidR="007B21A5" w:rsidRPr="009839D3" w:rsidRDefault="00BB473F" w:rsidP="007B21A5">
      <w:pPr>
        <w:tabs>
          <w:tab w:val="left" w:pos="425"/>
        </w:tabs>
        <w:adjustRightInd w:val="0"/>
        <w:ind w:left="7" w:hanging="7"/>
        <w:jc w:val="right"/>
      </w:pPr>
      <w:r w:rsidRPr="009839D3">
        <w:rPr>
          <w:position w:val="-12"/>
        </w:rPr>
        <w:object w:dxaOrig="1420" w:dyaOrig="360" w14:anchorId="60396FD9">
          <v:shape id="_x0000_i1032" type="#_x0000_t75" style="width:70.75pt;height:18pt" o:ole="">
            <v:imagedata r:id="rId39" o:title=""/>
          </v:shape>
          <o:OLEObject Type="Embed" ProgID="Equation.DSMT4" ShapeID="_x0000_i1032" DrawAspect="Content" ObjectID="_1653634606" r:id="rId40"/>
        </w:object>
      </w:r>
      <w:r w:rsidR="007B21A5" w:rsidRPr="009839D3">
        <w:t xml:space="preserve">                     </w:t>
      </w:r>
      <w:r w:rsidR="007B21A5" w:rsidRPr="009839D3">
        <w:rPr>
          <w:rFonts w:hint="eastAsia"/>
        </w:rPr>
        <w:t>（</w:t>
      </w:r>
      <w:r w:rsidR="00462E18" w:rsidRPr="009839D3">
        <w:rPr>
          <w:rFonts w:hint="eastAsia"/>
        </w:rPr>
        <w:t>5</w:t>
      </w:r>
      <w:r w:rsidR="007B21A5" w:rsidRPr="009839D3">
        <w:rPr>
          <w:rFonts w:hint="eastAsia"/>
        </w:rPr>
        <w:t>.4.7-1</w:t>
      </w:r>
      <w:r w:rsidR="007B21A5" w:rsidRPr="009839D3">
        <w:rPr>
          <w:rFonts w:hint="eastAsia"/>
        </w:rPr>
        <w:t>）</w:t>
      </w:r>
    </w:p>
    <w:p w14:paraId="522451A0" w14:textId="77777777" w:rsidR="007B21A5" w:rsidRPr="009839D3" w:rsidRDefault="007B21A5" w:rsidP="007B21A5">
      <w:pPr>
        <w:tabs>
          <w:tab w:val="left" w:pos="425"/>
        </w:tabs>
        <w:wordWrap w:val="0"/>
        <w:adjustRightInd w:val="0"/>
        <w:ind w:left="7" w:hanging="7"/>
        <w:jc w:val="right"/>
      </w:pPr>
      <w:r w:rsidRPr="009839D3">
        <w:rPr>
          <w:position w:val="-32"/>
        </w:rPr>
        <w:object w:dxaOrig="1040" w:dyaOrig="760" w14:anchorId="1684C5FB">
          <v:shape id="_x0000_i1033" type="#_x0000_t75" style="width:52.75pt;height:38.5pt" o:ole="">
            <v:imagedata r:id="rId41" o:title=""/>
          </v:shape>
          <o:OLEObject Type="Embed" ProgID="Equation.DSMT4" ShapeID="_x0000_i1033" DrawAspect="Content" ObjectID="_1653634607" r:id="rId42"/>
        </w:object>
      </w:r>
      <w:r w:rsidRPr="009839D3">
        <w:t xml:space="preserve">                        </w:t>
      </w:r>
      <w:r w:rsidRPr="009839D3">
        <w:rPr>
          <w:rFonts w:hint="eastAsia"/>
        </w:rPr>
        <w:t>（</w:t>
      </w:r>
      <w:r w:rsidR="00462E18" w:rsidRPr="009839D3">
        <w:rPr>
          <w:rFonts w:hint="eastAsia"/>
        </w:rPr>
        <w:t>5</w:t>
      </w:r>
      <w:r w:rsidRPr="009839D3">
        <w:rPr>
          <w:rFonts w:hint="eastAsia"/>
        </w:rPr>
        <w:t>.4.7-2</w:t>
      </w:r>
      <w:r w:rsidRPr="009839D3">
        <w:rPr>
          <w:rFonts w:hint="eastAsia"/>
        </w:rPr>
        <w:t>）</w:t>
      </w: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49"/>
        <w:gridCol w:w="547"/>
        <w:gridCol w:w="6610"/>
      </w:tblGrid>
      <w:tr w:rsidR="009839D3" w:rsidRPr="009839D3" w14:paraId="710203C7" w14:textId="77777777" w:rsidTr="00814AB9">
        <w:trPr>
          <w:trHeight w:val="397"/>
        </w:trPr>
        <w:tc>
          <w:tcPr>
            <w:tcW w:w="692" w:type="pct"/>
          </w:tcPr>
          <w:p w14:paraId="565C4529" w14:textId="77777777" w:rsidR="00BC596D" w:rsidRPr="009839D3" w:rsidRDefault="00BC596D" w:rsidP="00DF437C">
            <w:pPr>
              <w:tabs>
                <w:tab w:val="left" w:pos="425"/>
              </w:tabs>
              <w:jc w:val="right"/>
            </w:pPr>
            <w:r w:rsidRPr="009839D3">
              <w:rPr>
                <w:rFonts w:hint="eastAsia"/>
              </w:rPr>
              <w:t>式中：</w:t>
            </w:r>
            <w:r w:rsidRPr="009839D3">
              <w:rPr>
                <w:i/>
              </w:rPr>
              <w:t>β</w:t>
            </w:r>
            <w:r w:rsidRPr="009839D3">
              <w:rPr>
                <w:rFonts w:hint="eastAsia"/>
                <w:vertAlign w:val="subscript"/>
              </w:rPr>
              <w:t>l</w:t>
            </w:r>
          </w:p>
        </w:tc>
        <w:tc>
          <w:tcPr>
            <w:tcW w:w="329" w:type="pct"/>
          </w:tcPr>
          <w:p w14:paraId="2CD60E29" w14:textId="77777777" w:rsidR="00BC596D" w:rsidRPr="009839D3" w:rsidRDefault="00BC596D" w:rsidP="00DF437C">
            <w:pPr>
              <w:pStyle w:val="a6"/>
              <w:jc w:val="center"/>
              <w:rPr>
                <w:rFonts w:ascii="Times New Roman" w:hAnsi="Times New Roman"/>
                <w:szCs w:val="21"/>
              </w:rPr>
            </w:pPr>
            <w:r w:rsidRPr="009839D3">
              <w:rPr>
                <w:rFonts w:ascii="Times New Roman" w:hAnsi="Times New Roman"/>
                <w:szCs w:val="21"/>
              </w:rPr>
              <w:t>——</w:t>
            </w:r>
          </w:p>
        </w:tc>
        <w:tc>
          <w:tcPr>
            <w:tcW w:w="3980" w:type="pct"/>
          </w:tcPr>
          <w:p w14:paraId="2AEA13B0" w14:textId="4783DA18" w:rsidR="00BC596D" w:rsidRPr="009839D3" w:rsidRDefault="00BC596D" w:rsidP="005E31D6">
            <w:pPr>
              <w:pStyle w:val="NewNewNewNewNew"/>
            </w:pPr>
            <w:r w:rsidRPr="009839D3">
              <w:rPr>
                <w:rFonts w:hint="eastAsia"/>
              </w:rPr>
              <w:t>锚固体局部受压时面积扩散</w:t>
            </w:r>
            <w:r w:rsidRPr="009839D3">
              <w:t>系数</w:t>
            </w:r>
            <w:r w:rsidRPr="009839D3">
              <w:rPr>
                <w:rFonts w:hint="eastAsia"/>
              </w:rPr>
              <w:t>，成孔注浆等</w:t>
            </w:r>
            <w:r w:rsidR="009F7AEA" w:rsidRPr="009839D3">
              <w:rPr>
                <w:rFonts w:hint="eastAsia"/>
              </w:rPr>
              <w:t>截面</w:t>
            </w:r>
            <w:r w:rsidR="00CB5DAA" w:rsidRPr="009839D3">
              <w:rPr>
                <w:rFonts w:hint="eastAsia"/>
              </w:rPr>
              <w:t>型</w:t>
            </w:r>
            <w:r w:rsidRPr="009839D3">
              <w:rPr>
                <w:rFonts w:hint="eastAsia"/>
              </w:rPr>
              <w:t>锚杆建议取值</w:t>
            </w:r>
            <w:r w:rsidRPr="009839D3">
              <w:rPr>
                <w:rFonts w:hint="eastAsia"/>
              </w:rPr>
              <w:t>1</w:t>
            </w:r>
            <w:r w:rsidRPr="009839D3">
              <w:rPr>
                <w:rFonts w:hint="eastAsia"/>
              </w:rPr>
              <w:t>，</w:t>
            </w:r>
            <w:r w:rsidR="00D57423" w:rsidRPr="009839D3">
              <w:rPr>
                <w:rFonts w:hint="eastAsia"/>
              </w:rPr>
              <w:t>高压</w:t>
            </w:r>
            <w:proofErr w:type="gramStart"/>
            <w:r w:rsidR="00D57423" w:rsidRPr="009839D3">
              <w:rPr>
                <w:rFonts w:hint="eastAsia"/>
              </w:rPr>
              <w:t>旋喷等</w:t>
            </w:r>
            <w:proofErr w:type="gramEnd"/>
            <w:r w:rsidR="00D57423" w:rsidRPr="009839D3">
              <w:rPr>
                <w:rFonts w:hint="eastAsia"/>
              </w:rPr>
              <w:t>截面型及</w:t>
            </w:r>
            <w:r w:rsidR="00426F19" w:rsidRPr="009839D3">
              <w:rPr>
                <w:rFonts w:hint="eastAsia"/>
              </w:rPr>
              <w:t>扩体</w:t>
            </w:r>
            <w:r w:rsidR="009F7AEA" w:rsidRPr="009839D3">
              <w:rPr>
                <w:rFonts w:hint="eastAsia"/>
              </w:rPr>
              <w:t>型</w:t>
            </w:r>
            <w:r w:rsidRPr="009839D3">
              <w:rPr>
                <w:rFonts w:hint="eastAsia"/>
              </w:rPr>
              <w:t>锚杆取值不宜大于</w:t>
            </w:r>
            <w:r w:rsidRPr="009839D3">
              <w:rPr>
                <w:rFonts w:hint="eastAsia"/>
              </w:rPr>
              <w:t>4</w:t>
            </w:r>
            <w:r w:rsidRPr="009839D3">
              <w:rPr>
                <w:rFonts w:hint="eastAsia"/>
              </w:rPr>
              <w:t>；</w:t>
            </w:r>
          </w:p>
        </w:tc>
      </w:tr>
      <w:tr w:rsidR="009839D3" w:rsidRPr="009839D3" w14:paraId="4BC4D81F" w14:textId="77777777" w:rsidTr="00814AB9">
        <w:trPr>
          <w:trHeight w:val="397"/>
        </w:trPr>
        <w:tc>
          <w:tcPr>
            <w:tcW w:w="692" w:type="pct"/>
            <w:vAlign w:val="center"/>
          </w:tcPr>
          <w:p w14:paraId="7557D603" w14:textId="77777777" w:rsidR="00BC596D" w:rsidRPr="009839D3" w:rsidRDefault="00BC596D" w:rsidP="009F7AEA">
            <w:pPr>
              <w:tabs>
                <w:tab w:val="left" w:pos="425"/>
              </w:tabs>
              <w:jc w:val="right"/>
            </w:pPr>
            <w:r w:rsidRPr="009839D3">
              <w:rPr>
                <w:i/>
              </w:rPr>
              <w:t>η</w:t>
            </w:r>
          </w:p>
        </w:tc>
        <w:tc>
          <w:tcPr>
            <w:tcW w:w="329" w:type="pct"/>
            <w:vAlign w:val="center"/>
          </w:tcPr>
          <w:p w14:paraId="45BA2082" w14:textId="77777777" w:rsidR="00BC596D" w:rsidRPr="009839D3" w:rsidRDefault="00BC596D" w:rsidP="009F7AEA">
            <w:pPr>
              <w:pStyle w:val="a6"/>
              <w:jc w:val="center"/>
              <w:rPr>
                <w:rFonts w:ascii="Times New Roman" w:hAnsi="Times New Roman"/>
                <w:szCs w:val="21"/>
              </w:rPr>
            </w:pPr>
            <w:r w:rsidRPr="009839D3">
              <w:rPr>
                <w:rFonts w:ascii="Times New Roman" w:hAnsi="Times New Roman"/>
                <w:szCs w:val="21"/>
              </w:rPr>
              <w:t>——</w:t>
            </w:r>
          </w:p>
        </w:tc>
        <w:tc>
          <w:tcPr>
            <w:tcW w:w="3980" w:type="pct"/>
          </w:tcPr>
          <w:p w14:paraId="107DF8F7" w14:textId="77777777" w:rsidR="00BC596D" w:rsidRPr="009839D3" w:rsidRDefault="00BC596D" w:rsidP="00930634">
            <w:pPr>
              <w:tabs>
                <w:tab w:val="left" w:pos="425"/>
              </w:tabs>
            </w:pPr>
            <w:r w:rsidRPr="009839D3">
              <w:rPr>
                <w:rFonts w:hint="eastAsia"/>
              </w:rPr>
              <w:t>锚固注浆体</w:t>
            </w:r>
            <w:proofErr w:type="gramStart"/>
            <w:r w:rsidRPr="009839D3">
              <w:rPr>
                <w:rFonts w:hint="eastAsia"/>
              </w:rPr>
              <w:t>有侧限强度</w:t>
            </w:r>
            <w:proofErr w:type="gramEnd"/>
            <w:r w:rsidRPr="009839D3">
              <w:rPr>
                <w:rFonts w:hint="eastAsia"/>
              </w:rPr>
              <w:t>提高系数，</w:t>
            </w:r>
            <w:r w:rsidRPr="009839D3">
              <w:rPr>
                <w:rFonts w:ascii="宋体" w:hAnsi="宋体" w:cs="宋体"/>
              </w:rPr>
              <w:t>宜通过试验确定</w:t>
            </w:r>
            <w:r w:rsidRPr="009839D3">
              <w:rPr>
                <w:rFonts w:ascii="宋体" w:hAnsi="宋体" w:cs="宋体" w:hint="eastAsia"/>
              </w:rPr>
              <w:t>；</w:t>
            </w:r>
          </w:p>
        </w:tc>
      </w:tr>
      <w:tr w:rsidR="009839D3" w:rsidRPr="009839D3" w14:paraId="3943E8E1" w14:textId="77777777" w:rsidTr="00814AB9">
        <w:trPr>
          <w:trHeight w:val="397"/>
        </w:trPr>
        <w:tc>
          <w:tcPr>
            <w:tcW w:w="692" w:type="pct"/>
            <w:vAlign w:val="center"/>
          </w:tcPr>
          <w:p w14:paraId="59A40689" w14:textId="77777777" w:rsidR="00BC596D" w:rsidRPr="009839D3" w:rsidRDefault="00BC596D" w:rsidP="009F7AEA">
            <w:pPr>
              <w:tabs>
                <w:tab w:val="left" w:pos="425"/>
              </w:tabs>
              <w:jc w:val="right"/>
              <w:rPr>
                <w:i/>
              </w:rPr>
            </w:pPr>
            <w:r w:rsidRPr="009839D3">
              <w:rPr>
                <w:rFonts w:hint="eastAsia"/>
                <w:i/>
              </w:rPr>
              <w:t>f</w:t>
            </w:r>
            <w:r w:rsidRPr="009839D3">
              <w:rPr>
                <w:rFonts w:hint="eastAsia"/>
                <w:vertAlign w:val="subscript"/>
              </w:rPr>
              <w:t>ck</w:t>
            </w:r>
          </w:p>
        </w:tc>
        <w:tc>
          <w:tcPr>
            <w:tcW w:w="329" w:type="pct"/>
            <w:vAlign w:val="center"/>
          </w:tcPr>
          <w:p w14:paraId="049B977B" w14:textId="77777777" w:rsidR="00BC596D" w:rsidRPr="009839D3" w:rsidRDefault="00AF2506" w:rsidP="009F7AEA">
            <w:pPr>
              <w:pStyle w:val="a6"/>
              <w:jc w:val="center"/>
              <w:rPr>
                <w:rFonts w:ascii="Times New Roman" w:hAnsi="Times New Roman"/>
                <w:szCs w:val="21"/>
              </w:rPr>
            </w:pPr>
            <w:r w:rsidRPr="009839D3">
              <w:rPr>
                <w:rFonts w:ascii="Times New Roman" w:hAnsi="Times New Roman"/>
                <w:szCs w:val="21"/>
              </w:rPr>
              <w:t>——</w:t>
            </w:r>
          </w:p>
        </w:tc>
        <w:tc>
          <w:tcPr>
            <w:tcW w:w="3980" w:type="pct"/>
          </w:tcPr>
          <w:p w14:paraId="600EF7C3" w14:textId="0317BFB1" w:rsidR="00BC596D" w:rsidRPr="009839D3" w:rsidRDefault="00BC596D" w:rsidP="009F7AEA">
            <w:pPr>
              <w:tabs>
                <w:tab w:val="left" w:pos="425"/>
              </w:tabs>
            </w:pPr>
            <w:r w:rsidRPr="009839D3">
              <w:rPr>
                <w:rFonts w:hint="eastAsia"/>
              </w:rPr>
              <w:t>锚固体</w:t>
            </w:r>
            <w:r w:rsidR="009F7AEA" w:rsidRPr="009839D3">
              <w:rPr>
                <w:rFonts w:hint="eastAsia"/>
              </w:rPr>
              <w:t>边长</w:t>
            </w:r>
            <w:r w:rsidRPr="009839D3">
              <w:rPr>
                <w:rFonts w:hint="eastAsia"/>
              </w:rPr>
              <w:t>70.7mm</w:t>
            </w:r>
            <w:r w:rsidRPr="009839D3">
              <w:rPr>
                <w:rFonts w:hint="eastAsia"/>
              </w:rPr>
              <w:t>立方体</w:t>
            </w:r>
            <w:r w:rsidRPr="009839D3">
              <w:rPr>
                <w:rFonts w:hint="eastAsia"/>
              </w:rPr>
              <w:t>28d</w:t>
            </w:r>
            <w:r w:rsidRPr="009839D3">
              <w:rPr>
                <w:rFonts w:hint="eastAsia"/>
              </w:rPr>
              <w:t>抗压强度标准值（</w:t>
            </w:r>
            <w:r w:rsidRPr="009839D3">
              <w:rPr>
                <w:rFonts w:hint="eastAsia"/>
              </w:rPr>
              <w:t>k</w:t>
            </w:r>
            <w:r w:rsidRPr="009839D3">
              <w:t>P</w:t>
            </w:r>
            <w:r w:rsidRPr="009839D3">
              <w:rPr>
                <w:rFonts w:hint="eastAsia"/>
              </w:rPr>
              <w:t>a</w:t>
            </w:r>
            <w:r w:rsidRPr="009839D3">
              <w:rPr>
                <w:rFonts w:hint="eastAsia"/>
              </w:rPr>
              <w:t>）；</w:t>
            </w:r>
          </w:p>
        </w:tc>
      </w:tr>
      <w:tr w:rsidR="009839D3" w:rsidRPr="009839D3" w14:paraId="6B419EB2" w14:textId="77777777" w:rsidTr="00814AB9">
        <w:trPr>
          <w:trHeight w:val="397"/>
        </w:trPr>
        <w:tc>
          <w:tcPr>
            <w:tcW w:w="692" w:type="pct"/>
            <w:vAlign w:val="center"/>
          </w:tcPr>
          <w:p w14:paraId="7D49CEEF" w14:textId="77777777" w:rsidR="00BC596D" w:rsidRPr="009839D3" w:rsidRDefault="00BC596D" w:rsidP="009F7AEA">
            <w:pPr>
              <w:tabs>
                <w:tab w:val="left" w:pos="425"/>
              </w:tabs>
              <w:jc w:val="right"/>
              <w:rPr>
                <w:i/>
              </w:rPr>
            </w:pPr>
            <w:r w:rsidRPr="009839D3">
              <w:rPr>
                <w:rFonts w:hint="eastAsia"/>
                <w:i/>
              </w:rPr>
              <w:t>A</w:t>
            </w:r>
            <w:r w:rsidRPr="009839D3">
              <w:rPr>
                <w:rFonts w:hint="eastAsia"/>
                <w:vertAlign w:val="subscript"/>
              </w:rPr>
              <w:t>m</w:t>
            </w:r>
          </w:p>
        </w:tc>
        <w:tc>
          <w:tcPr>
            <w:tcW w:w="329" w:type="pct"/>
            <w:vAlign w:val="center"/>
          </w:tcPr>
          <w:p w14:paraId="1394A6CE" w14:textId="77777777" w:rsidR="00BC596D" w:rsidRPr="009839D3" w:rsidRDefault="00AF2506" w:rsidP="009F7AEA">
            <w:pPr>
              <w:pStyle w:val="a6"/>
              <w:jc w:val="center"/>
              <w:rPr>
                <w:rFonts w:ascii="Times New Roman" w:hAnsi="Times New Roman"/>
                <w:szCs w:val="21"/>
              </w:rPr>
            </w:pPr>
            <w:r w:rsidRPr="009839D3">
              <w:rPr>
                <w:rFonts w:ascii="Times New Roman" w:hAnsi="Times New Roman"/>
                <w:szCs w:val="21"/>
              </w:rPr>
              <w:t>——</w:t>
            </w:r>
          </w:p>
        </w:tc>
        <w:tc>
          <w:tcPr>
            <w:tcW w:w="3980" w:type="pct"/>
          </w:tcPr>
          <w:p w14:paraId="48CFE99A" w14:textId="77777777" w:rsidR="00BC596D" w:rsidRPr="009839D3" w:rsidRDefault="00BC596D" w:rsidP="00930634">
            <w:pPr>
              <w:tabs>
                <w:tab w:val="left" w:pos="425"/>
              </w:tabs>
            </w:pPr>
            <w:r w:rsidRPr="009839D3">
              <w:rPr>
                <w:rFonts w:hint="eastAsia"/>
              </w:rPr>
              <w:t>锚固注浆体横截面（</w:t>
            </w:r>
            <w:r w:rsidRPr="009839D3">
              <w:rPr>
                <w:rFonts w:hint="eastAsia"/>
              </w:rPr>
              <w:t>m</w:t>
            </w:r>
            <w:r w:rsidRPr="009839D3">
              <w:rPr>
                <w:rFonts w:hint="eastAsia"/>
                <w:vertAlign w:val="superscript"/>
              </w:rPr>
              <w:t>2</w:t>
            </w:r>
            <w:r w:rsidRPr="009839D3">
              <w:rPr>
                <w:rFonts w:hint="eastAsia"/>
              </w:rPr>
              <w:t>）；</w:t>
            </w:r>
          </w:p>
        </w:tc>
      </w:tr>
      <w:tr w:rsidR="00BC596D" w:rsidRPr="009839D3" w14:paraId="34B8315C" w14:textId="77777777" w:rsidTr="00814AB9">
        <w:trPr>
          <w:trHeight w:val="397"/>
        </w:trPr>
        <w:tc>
          <w:tcPr>
            <w:tcW w:w="692" w:type="pct"/>
            <w:vAlign w:val="center"/>
          </w:tcPr>
          <w:p w14:paraId="4F720621" w14:textId="77777777" w:rsidR="00BC596D" w:rsidRPr="009839D3" w:rsidRDefault="00BC596D" w:rsidP="009F7AEA">
            <w:pPr>
              <w:tabs>
                <w:tab w:val="left" w:pos="425"/>
              </w:tabs>
              <w:jc w:val="right"/>
              <w:rPr>
                <w:i/>
              </w:rPr>
            </w:pPr>
            <w:r w:rsidRPr="009839D3">
              <w:rPr>
                <w:rFonts w:hint="eastAsia"/>
                <w:i/>
              </w:rPr>
              <w:t>A</w:t>
            </w:r>
            <w:r w:rsidRPr="009839D3">
              <w:rPr>
                <w:rFonts w:hint="eastAsia"/>
                <w:vertAlign w:val="subscript"/>
              </w:rPr>
              <w:t>ln</w:t>
            </w:r>
          </w:p>
        </w:tc>
        <w:tc>
          <w:tcPr>
            <w:tcW w:w="329" w:type="pct"/>
            <w:vAlign w:val="center"/>
          </w:tcPr>
          <w:p w14:paraId="6461F661" w14:textId="77777777" w:rsidR="00BC596D" w:rsidRPr="009839D3" w:rsidRDefault="00AF2506" w:rsidP="009F7AEA">
            <w:pPr>
              <w:pStyle w:val="a6"/>
              <w:jc w:val="center"/>
              <w:rPr>
                <w:rFonts w:ascii="Times New Roman" w:hAnsi="Times New Roman"/>
                <w:szCs w:val="21"/>
              </w:rPr>
            </w:pPr>
            <w:r w:rsidRPr="009839D3">
              <w:rPr>
                <w:rFonts w:ascii="Times New Roman" w:hAnsi="Times New Roman"/>
                <w:szCs w:val="21"/>
              </w:rPr>
              <w:t>——</w:t>
            </w:r>
          </w:p>
        </w:tc>
        <w:tc>
          <w:tcPr>
            <w:tcW w:w="3980" w:type="pct"/>
          </w:tcPr>
          <w:p w14:paraId="1D35D1A4" w14:textId="442331F7" w:rsidR="00BC596D" w:rsidRPr="009839D3" w:rsidRDefault="00BC596D" w:rsidP="009F7AEA">
            <w:pPr>
              <w:tabs>
                <w:tab w:val="left" w:pos="425"/>
              </w:tabs>
            </w:pPr>
            <w:r w:rsidRPr="009839D3">
              <w:rPr>
                <w:rFonts w:hint="eastAsia"/>
              </w:rPr>
              <w:t>锚杆承载体与锚固体横截面净接触面积（</w:t>
            </w:r>
            <w:r w:rsidRPr="009839D3">
              <w:rPr>
                <w:rFonts w:hint="eastAsia"/>
              </w:rPr>
              <w:t>m</w:t>
            </w:r>
            <w:r w:rsidRPr="009839D3">
              <w:rPr>
                <w:rFonts w:hint="eastAsia"/>
                <w:vertAlign w:val="superscript"/>
              </w:rPr>
              <w:t>2</w:t>
            </w:r>
            <w:r w:rsidRPr="009839D3">
              <w:rPr>
                <w:rFonts w:hint="eastAsia"/>
              </w:rPr>
              <w:t>）。</w:t>
            </w:r>
          </w:p>
        </w:tc>
      </w:tr>
    </w:tbl>
    <w:p w14:paraId="194A536B" w14:textId="77777777" w:rsidR="00BC596D" w:rsidRPr="009839D3" w:rsidRDefault="00BC596D" w:rsidP="008F59DF">
      <w:pPr>
        <w:tabs>
          <w:tab w:val="left" w:pos="425"/>
        </w:tabs>
        <w:jc w:val="left"/>
      </w:pPr>
    </w:p>
    <w:p w14:paraId="536EDDCD" w14:textId="77777777" w:rsidR="00A73A56" w:rsidRPr="009839D3" w:rsidRDefault="009B182F">
      <w:pPr>
        <w:widowControl/>
        <w:jc w:val="left"/>
        <w:rPr>
          <w:sz w:val="36"/>
          <w:szCs w:val="36"/>
        </w:rPr>
      </w:pPr>
      <w:r w:rsidRPr="009839D3">
        <w:rPr>
          <w:sz w:val="36"/>
          <w:szCs w:val="36"/>
        </w:rPr>
        <w:br w:type="page"/>
      </w:r>
    </w:p>
    <w:p w14:paraId="5F3FE893" w14:textId="77777777" w:rsidR="00A73A56" w:rsidRPr="009839D3" w:rsidRDefault="00A73A56">
      <w:pPr>
        <w:sectPr w:rsidR="00A73A56" w:rsidRPr="009839D3">
          <w:pgSz w:w="11906" w:h="16838"/>
          <w:pgMar w:top="1440" w:right="1800" w:bottom="1440" w:left="1800" w:header="851" w:footer="992" w:gutter="0"/>
          <w:cols w:space="720"/>
          <w:docGrid w:type="lines" w:linePitch="312"/>
        </w:sectPr>
      </w:pPr>
    </w:p>
    <w:p w14:paraId="31CA26D8" w14:textId="77777777" w:rsidR="00A73A56" w:rsidRPr="009839D3" w:rsidRDefault="00FB7562">
      <w:pPr>
        <w:pStyle w:val="1"/>
        <w:spacing w:beforeLines="100" w:before="312" w:afterLines="100" w:after="312" w:line="360" w:lineRule="auto"/>
        <w:contextualSpacing/>
        <w:jc w:val="center"/>
        <w:rPr>
          <w:b w:val="0"/>
          <w:sz w:val="28"/>
          <w:szCs w:val="28"/>
        </w:rPr>
      </w:pPr>
      <w:bookmarkStart w:id="76" w:name="_Toc524619142"/>
      <w:bookmarkStart w:id="77" w:name="_Toc528764719"/>
      <w:bookmarkStart w:id="78" w:name="_Toc39518389"/>
      <w:bookmarkStart w:id="79" w:name="_Toc39583064"/>
      <w:bookmarkStart w:id="80" w:name="_Toc39583156"/>
      <w:bookmarkStart w:id="81" w:name="_Toc42249588"/>
      <w:bookmarkStart w:id="82" w:name="_Toc42346855"/>
      <w:r w:rsidRPr="009839D3">
        <w:rPr>
          <w:rFonts w:hint="eastAsia"/>
          <w:b w:val="0"/>
          <w:sz w:val="28"/>
          <w:szCs w:val="28"/>
        </w:rPr>
        <w:lastRenderedPageBreak/>
        <w:t>6</w:t>
      </w:r>
      <w:r w:rsidR="009B182F" w:rsidRPr="009839D3">
        <w:rPr>
          <w:b w:val="0"/>
          <w:sz w:val="28"/>
          <w:szCs w:val="28"/>
        </w:rPr>
        <w:t xml:space="preserve"> </w:t>
      </w:r>
      <w:bookmarkEnd w:id="76"/>
      <w:bookmarkEnd w:id="77"/>
      <w:r w:rsidR="00A529A9" w:rsidRPr="009839D3">
        <w:rPr>
          <w:b w:val="0"/>
          <w:sz w:val="28"/>
          <w:szCs w:val="28"/>
        </w:rPr>
        <w:t xml:space="preserve"> </w:t>
      </w:r>
      <w:r w:rsidR="009B182F" w:rsidRPr="009839D3">
        <w:rPr>
          <w:rFonts w:hint="eastAsia"/>
          <w:b w:val="0"/>
          <w:sz w:val="28"/>
          <w:szCs w:val="28"/>
        </w:rPr>
        <w:t>施工</w:t>
      </w:r>
      <w:bookmarkEnd w:id="78"/>
      <w:bookmarkEnd w:id="79"/>
      <w:bookmarkEnd w:id="80"/>
      <w:bookmarkEnd w:id="81"/>
      <w:bookmarkEnd w:id="82"/>
    </w:p>
    <w:p w14:paraId="33410556" w14:textId="77777777" w:rsidR="006C6CFD" w:rsidRPr="009839D3" w:rsidRDefault="006C6CFD" w:rsidP="006C6CFD">
      <w:pPr>
        <w:pStyle w:val="2"/>
        <w:spacing w:beforeLines="50" w:before="156" w:afterLines="50" w:after="156" w:line="360" w:lineRule="auto"/>
        <w:contextualSpacing/>
        <w:jc w:val="center"/>
        <w:rPr>
          <w:rFonts w:ascii="Times New Roman" w:hAnsi="Times New Roman"/>
          <w:b w:val="0"/>
          <w:sz w:val="21"/>
          <w:szCs w:val="21"/>
        </w:rPr>
      </w:pPr>
      <w:bookmarkStart w:id="83" w:name="_Toc37924948"/>
      <w:bookmarkStart w:id="84" w:name="_Toc42249589"/>
      <w:bookmarkStart w:id="85" w:name="_Toc42346856"/>
      <w:bookmarkStart w:id="86" w:name="_Toc524619143"/>
      <w:bookmarkStart w:id="87" w:name="_Toc528764720"/>
      <w:bookmarkStart w:id="88" w:name="_Toc39518390"/>
      <w:bookmarkStart w:id="89" w:name="_Toc39583065"/>
      <w:bookmarkStart w:id="90" w:name="_Toc39583157"/>
      <w:r w:rsidRPr="009839D3">
        <w:rPr>
          <w:rFonts w:ascii="Times New Roman" w:hAnsi="Times New Roman" w:hint="eastAsia"/>
          <w:b w:val="0"/>
          <w:sz w:val="21"/>
          <w:szCs w:val="21"/>
        </w:rPr>
        <w:t xml:space="preserve">6.1  </w:t>
      </w:r>
      <w:r w:rsidRPr="009839D3">
        <w:rPr>
          <w:rFonts w:ascii="Times New Roman" w:hAnsi="Times New Roman" w:hint="eastAsia"/>
          <w:b w:val="0"/>
          <w:sz w:val="21"/>
          <w:szCs w:val="21"/>
        </w:rPr>
        <w:t>一般规定</w:t>
      </w:r>
      <w:bookmarkEnd w:id="83"/>
      <w:bookmarkEnd w:id="84"/>
      <w:bookmarkEnd w:id="85"/>
    </w:p>
    <w:p w14:paraId="6076780D" w14:textId="77777777" w:rsidR="006C6CFD" w:rsidRPr="009839D3" w:rsidRDefault="006C6CFD" w:rsidP="00814AB9">
      <w:pPr>
        <w:rPr>
          <w:rFonts w:cs="黑体"/>
          <w:szCs w:val="21"/>
        </w:rPr>
      </w:pPr>
      <w:r w:rsidRPr="009839D3">
        <w:rPr>
          <w:rFonts w:cs="黑体" w:hint="eastAsia"/>
          <w:b/>
          <w:szCs w:val="21"/>
        </w:rPr>
        <w:t>6.1.1</w:t>
      </w:r>
      <w:r w:rsidRPr="009839D3">
        <w:rPr>
          <w:rFonts w:cs="黑体" w:hint="eastAsia"/>
          <w:szCs w:val="21"/>
        </w:rPr>
        <w:t xml:space="preserve"> </w:t>
      </w:r>
      <w:r w:rsidRPr="009839D3">
        <w:rPr>
          <w:rFonts w:cs="黑体"/>
          <w:szCs w:val="21"/>
        </w:rPr>
        <w:t xml:space="preserve"> </w:t>
      </w:r>
      <w:r w:rsidRPr="009839D3">
        <w:rPr>
          <w:rFonts w:hint="eastAsia"/>
        </w:rPr>
        <w:t>可回收锚杆施工前应根据设计要求、地质条件、施工场地及周边环境等因素编制施工组织设计或专项施工方案。</w:t>
      </w:r>
      <w:r w:rsidRPr="009839D3">
        <w:rPr>
          <w:rFonts w:cs="黑体" w:hint="eastAsia"/>
          <w:szCs w:val="21"/>
        </w:rPr>
        <w:t xml:space="preserve"> </w:t>
      </w:r>
    </w:p>
    <w:p w14:paraId="3BE87353" w14:textId="6D8E774B" w:rsidR="006C6CFD" w:rsidRPr="009839D3" w:rsidRDefault="006C6CFD" w:rsidP="00814AB9">
      <w:pPr>
        <w:rPr>
          <w:rFonts w:cs="黑体"/>
          <w:szCs w:val="21"/>
        </w:rPr>
      </w:pPr>
      <w:r w:rsidRPr="009839D3">
        <w:rPr>
          <w:rFonts w:cs="黑体" w:hint="eastAsia"/>
          <w:b/>
          <w:szCs w:val="21"/>
        </w:rPr>
        <w:t>6.1.2</w:t>
      </w:r>
      <w:r w:rsidRPr="009839D3">
        <w:rPr>
          <w:rFonts w:cs="黑体" w:hint="eastAsia"/>
          <w:szCs w:val="21"/>
        </w:rPr>
        <w:t xml:space="preserve"> </w:t>
      </w:r>
      <w:r w:rsidRPr="009839D3">
        <w:rPr>
          <w:rFonts w:cs="黑体"/>
          <w:szCs w:val="21"/>
        </w:rPr>
        <w:t xml:space="preserve"> </w:t>
      </w:r>
      <w:r w:rsidRPr="009839D3">
        <w:rPr>
          <w:rFonts w:cs="黑体" w:hint="eastAsia"/>
          <w:szCs w:val="21"/>
        </w:rPr>
        <w:t>可回收锚杆</w:t>
      </w:r>
      <w:r w:rsidRPr="009839D3">
        <w:rPr>
          <w:rFonts w:cs="黑体"/>
          <w:szCs w:val="21"/>
        </w:rPr>
        <w:t>可采用</w:t>
      </w:r>
      <w:r w:rsidRPr="009839D3">
        <w:rPr>
          <w:rFonts w:cs="黑体" w:hint="eastAsia"/>
          <w:szCs w:val="21"/>
        </w:rPr>
        <w:t>成孔注浆锚杆或</w:t>
      </w:r>
      <w:proofErr w:type="gramStart"/>
      <w:r w:rsidRPr="009839D3">
        <w:rPr>
          <w:rFonts w:cs="黑体" w:hint="eastAsia"/>
          <w:szCs w:val="21"/>
        </w:rPr>
        <w:t>高压旋喷锚杆</w:t>
      </w:r>
      <w:proofErr w:type="gramEnd"/>
      <w:r w:rsidRPr="009839D3">
        <w:rPr>
          <w:rFonts w:cs="黑体" w:hint="eastAsia"/>
          <w:szCs w:val="21"/>
        </w:rPr>
        <w:t>。</w:t>
      </w:r>
      <w:proofErr w:type="gramStart"/>
      <w:r w:rsidR="00602DF3" w:rsidRPr="009839D3">
        <w:rPr>
          <w:rFonts w:cs="黑体" w:hint="eastAsia"/>
          <w:szCs w:val="21"/>
        </w:rPr>
        <w:t>高压</w:t>
      </w:r>
      <w:r w:rsidRPr="009839D3">
        <w:rPr>
          <w:rFonts w:cs="黑体" w:hint="eastAsia"/>
          <w:szCs w:val="21"/>
        </w:rPr>
        <w:t>旋喷锚杆</w:t>
      </w:r>
      <w:proofErr w:type="gramEnd"/>
      <w:r w:rsidRPr="009839D3">
        <w:rPr>
          <w:rFonts w:cs="黑体" w:hint="eastAsia"/>
          <w:szCs w:val="21"/>
        </w:rPr>
        <w:t>可分为</w:t>
      </w:r>
      <w:proofErr w:type="gramStart"/>
      <w:r w:rsidRPr="009839D3">
        <w:rPr>
          <w:rFonts w:cs="黑体" w:hint="eastAsia"/>
          <w:szCs w:val="21"/>
        </w:rPr>
        <w:t>旋喷</w:t>
      </w:r>
      <w:r w:rsidR="00CB5DAA" w:rsidRPr="009839D3">
        <w:rPr>
          <w:rFonts w:cs="黑体" w:hint="eastAsia"/>
          <w:szCs w:val="21"/>
        </w:rPr>
        <w:t>等</w:t>
      </w:r>
      <w:proofErr w:type="gramEnd"/>
      <w:r w:rsidR="00CB5DAA" w:rsidRPr="009839D3">
        <w:rPr>
          <w:rFonts w:cs="黑体" w:hint="eastAsia"/>
          <w:szCs w:val="21"/>
        </w:rPr>
        <w:t>截面型</w:t>
      </w:r>
      <w:r w:rsidRPr="009839D3">
        <w:rPr>
          <w:rFonts w:cs="黑体" w:hint="eastAsia"/>
          <w:szCs w:val="21"/>
        </w:rPr>
        <w:t>锚杆、</w:t>
      </w:r>
      <w:proofErr w:type="gramStart"/>
      <w:r w:rsidRPr="009839D3">
        <w:rPr>
          <w:rFonts w:cs="黑体" w:hint="eastAsia"/>
          <w:szCs w:val="21"/>
        </w:rPr>
        <w:t>旋喷扩</w:t>
      </w:r>
      <w:proofErr w:type="gramEnd"/>
      <w:r w:rsidRPr="009839D3">
        <w:rPr>
          <w:rFonts w:cs="黑体" w:hint="eastAsia"/>
          <w:szCs w:val="21"/>
        </w:rPr>
        <w:t>体</w:t>
      </w:r>
      <w:r w:rsidR="009F7AEA" w:rsidRPr="009839D3">
        <w:rPr>
          <w:rFonts w:cs="黑体" w:hint="eastAsia"/>
          <w:szCs w:val="21"/>
        </w:rPr>
        <w:t>型</w:t>
      </w:r>
      <w:r w:rsidRPr="009839D3">
        <w:rPr>
          <w:rFonts w:cs="黑体" w:hint="eastAsia"/>
          <w:szCs w:val="21"/>
        </w:rPr>
        <w:t>锚杆和</w:t>
      </w:r>
      <w:proofErr w:type="gramStart"/>
      <w:r w:rsidRPr="009839D3">
        <w:rPr>
          <w:rFonts w:cs="黑体" w:hint="eastAsia"/>
          <w:szCs w:val="21"/>
        </w:rPr>
        <w:t>囊袋</w:t>
      </w:r>
      <w:r w:rsidR="009F7AEA" w:rsidRPr="009839D3">
        <w:rPr>
          <w:rFonts w:cs="黑体" w:hint="eastAsia"/>
          <w:szCs w:val="21"/>
        </w:rPr>
        <w:t>型</w:t>
      </w:r>
      <w:r w:rsidRPr="009839D3">
        <w:rPr>
          <w:rFonts w:cs="黑体" w:hint="eastAsia"/>
          <w:szCs w:val="21"/>
        </w:rPr>
        <w:t>扩体</w:t>
      </w:r>
      <w:proofErr w:type="gramEnd"/>
      <w:r w:rsidRPr="009839D3">
        <w:rPr>
          <w:rFonts w:cs="黑体" w:hint="eastAsia"/>
          <w:szCs w:val="21"/>
        </w:rPr>
        <w:t>锚杆等。锚杆施工工艺应</w:t>
      </w:r>
      <w:r w:rsidRPr="009839D3">
        <w:rPr>
          <w:rFonts w:cs="黑体"/>
          <w:szCs w:val="21"/>
        </w:rPr>
        <w:t>根据</w:t>
      </w:r>
      <w:r w:rsidRPr="009839D3">
        <w:rPr>
          <w:rFonts w:cs="黑体" w:hint="eastAsia"/>
          <w:szCs w:val="21"/>
        </w:rPr>
        <w:t>锚杆</w:t>
      </w:r>
      <w:r w:rsidRPr="009839D3">
        <w:rPr>
          <w:rFonts w:cs="黑体"/>
          <w:szCs w:val="21"/>
        </w:rPr>
        <w:t>设计</w:t>
      </w:r>
      <w:r w:rsidRPr="009839D3">
        <w:rPr>
          <w:rFonts w:cs="黑体" w:hint="eastAsia"/>
          <w:szCs w:val="21"/>
        </w:rPr>
        <w:t>要求和地质条件等确定，并应满足施工安全要求，减小对周边环境影响。</w:t>
      </w:r>
    </w:p>
    <w:p w14:paraId="5F9D0081" w14:textId="659DA52B" w:rsidR="006C6CFD" w:rsidRPr="009839D3" w:rsidRDefault="006C6CFD" w:rsidP="00814AB9">
      <w:pPr>
        <w:rPr>
          <w:rFonts w:cs="黑体"/>
          <w:szCs w:val="21"/>
        </w:rPr>
      </w:pPr>
      <w:r w:rsidRPr="009839D3">
        <w:rPr>
          <w:rFonts w:cs="黑体" w:hint="eastAsia"/>
          <w:b/>
          <w:szCs w:val="21"/>
        </w:rPr>
        <w:t>6.1.3</w:t>
      </w:r>
      <w:r w:rsidRPr="009839D3">
        <w:rPr>
          <w:rFonts w:cs="黑体" w:hint="eastAsia"/>
          <w:szCs w:val="21"/>
        </w:rPr>
        <w:t xml:space="preserve"> </w:t>
      </w:r>
      <w:r w:rsidRPr="009839D3">
        <w:rPr>
          <w:rFonts w:cs="黑体"/>
          <w:szCs w:val="21"/>
        </w:rPr>
        <w:t xml:space="preserve"> </w:t>
      </w:r>
      <w:r w:rsidRPr="009839D3">
        <w:rPr>
          <w:rFonts w:cs="黑体" w:hint="eastAsia"/>
          <w:szCs w:val="21"/>
        </w:rPr>
        <w:t>锚杆正式施工前应进行现场工艺试验，验证锚杆</w:t>
      </w:r>
      <w:r w:rsidR="00B6519F" w:rsidRPr="009839D3">
        <w:rPr>
          <w:rFonts w:cs="黑体" w:hint="eastAsia"/>
          <w:szCs w:val="21"/>
        </w:rPr>
        <w:t>类型</w:t>
      </w:r>
      <w:r w:rsidRPr="009839D3">
        <w:rPr>
          <w:rFonts w:cs="黑体" w:hint="eastAsia"/>
          <w:szCs w:val="21"/>
        </w:rPr>
        <w:t>、锚杆施工及回收工艺的可行性和可靠性，并确定施工工艺参数。</w:t>
      </w:r>
    </w:p>
    <w:p w14:paraId="25294E66" w14:textId="6761CDBA" w:rsidR="006C6CFD" w:rsidRPr="009839D3" w:rsidRDefault="006C6CFD" w:rsidP="00814AB9">
      <w:pPr>
        <w:rPr>
          <w:rFonts w:cs="黑体"/>
          <w:szCs w:val="21"/>
        </w:rPr>
      </w:pPr>
      <w:r w:rsidRPr="009839D3">
        <w:rPr>
          <w:rFonts w:cs="黑体" w:hint="eastAsia"/>
          <w:b/>
          <w:szCs w:val="21"/>
        </w:rPr>
        <w:t>6.1.4</w:t>
      </w:r>
      <w:r w:rsidRPr="009839D3">
        <w:rPr>
          <w:rFonts w:cs="黑体" w:hint="eastAsia"/>
          <w:szCs w:val="21"/>
        </w:rPr>
        <w:t xml:space="preserve"> </w:t>
      </w:r>
      <w:r w:rsidRPr="009839D3">
        <w:rPr>
          <w:rFonts w:cs="黑体"/>
          <w:szCs w:val="21"/>
        </w:rPr>
        <w:t xml:space="preserve"> </w:t>
      </w:r>
      <w:r w:rsidRPr="009839D3">
        <w:rPr>
          <w:rFonts w:cs="黑体"/>
          <w:szCs w:val="21"/>
        </w:rPr>
        <w:t>在破碎及极破碎的岩层、岩溶</w:t>
      </w:r>
      <w:r w:rsidRPr="009839D3">
        <w:rPr>
          <w:rFonts w:cs="黑体" w:hint="eastAsia"/>
          <w:szCs w:val="21"/>
        </w:rPr>
        <w:t>地层、</w:t>
      </w:r>
      <w:r w:rsidRPr="009839D3">
        <w:rPr>
          <w:rFonts w:cs="黑体"/>
          <w:szCs w:val="21"/>
        </w:rPr>
        <w:t>承压</w:t>
      </w:r>
      <w:r w:rsidRPr="009839D3">
        <w:rPr>
          <w:rFonts w:cs="黑体" w:hint="eastAsia"/>
          <w:szCs w:val="21"/>
        </w:rPr>
        <w:t>含水层</w:t>
      </w:r>
      <w:proofErr w:type="gramStart"/>
      <w:r w:rsidRPr="009839D3">
        <w:rPr>
          <w:rFonts w:cs="黑体"/>
          <w:szCs w:val="21"/>
        </w:rPr>
        <w:t>或动</w:t>
      </w:r>
      <w:r w:rsidRPr="009839D3">
        <w:rPr>
          <w:rFonts w:cs="黑体" w:hint="eastAsia"/>
          <w:szCs w:val="21"/>
        </w:rPr>
        <w:t>水</w:t>
      </w:r>
      <w:r w:rsidRPr="009839D3">
        <w:rPr>
          <w:rFonts w:cs="黑体"/>
          <w:szCs w:val="21"/>
        </w:rPr>
        <w:t>地层</w:t>
      </w:r>
      <w:proofErr w:type="gramEnd"/>
      <w:r w:rsidRPr="009839D3">
        <w:rPr>
          <w:rFonts w:cs="黑体"/>
          <w:szCs w:val="21"/>
        </w:rPr>
        <w:t>等复杂地层中</w:t>
      </w:r>
      <w:r w:rsidRPr="009839D3">
        <w:rPr>
          <w:rFonts w:cs="黑体" w:hint="eastAsia"/>
          <w:szCs w:val="21"/>
        </w:rPr>
        <w:t>施工锚杆</w:t>
      </w:r>
      <w:r w:rsidRPr="009839D3">
        <w:rPr>
          <w:rFonts w:cs="黑体"/>
          <w:szCs w:val="21"/>
        </w:rPr>
        <w:t>时，应对锚杆的施工可行性进行专项研究，必要</w:t>
      </w:r>
      <w:r w:rsidRPr="009839D3">
        <w:rPr>
          <w:rStyle w:val="af0"/>
          <w:rFonts w:hint="eastAsia"/>
        </w:rPr>
        <w:t>时</w:t>
      </w:r>
      <w:r w:rsidRPr="009839D3">
        <w:rPr>
          <w:rFonts w:cs="黑体"/>
          <w:szCs w:val="21"/>
        </w:rPr>
        <w:t>应进行</w:t>
      </w:r>
      <w:r w:rsidRPr="009839D3">
        <w:rPr>
          <w:rFonts w:cs="黑体" w:hint="eastAsia"/>
          <w:szCs w:val="21"/>
        </w:rPr>
        <w:t>钻孔渗透性试验等</w:t>
      </w:r>
      <w:r w:rsidRPr="009839D3">
        <w:rPr>
          <w:rFonts w:cs="黑体"/>
          <w:szCs w:val="21"/>
        </w:rPr>
        <w:t>现场试验</w:t>
      </w:r>
      <w:r w:rsidRPr="009839D3">
        <w:rPr>
          <w:rFonts w:cs="黑体" w:hint="eastAsia"/>
          <w:szCs w:val="21"/>
        </w:rPr>
        <w:t>，并</w:t>
      </w:r>
      <w:r w:rsidRPr="009839D3">
        <w:rPr>
          <w:rFonts w:cs="黑体"/>
          <w:szCs w:val="21"/>
        </w:rPr>
        <w:t>采取</w:t>
      </w:r>
      <w:r w:rsidR="009F7AEA" w:rsidRPr="009839D3">
        <w:rPr>
          <w:rFonts w:cs="黑体" w:hint="eastAsia"/>
          <w:szCs w:val="21"/>
        </w:rPr>
        <w:t>囊</w:t>
      </w:r>
      <w:r w:rsidRPr="009839D3">
        <w:rPr>
          <w:rFonts w:cs="黑体" w:hint="eastAsia"/>
          <w:szCs w:val="21"/>
        </w:rPr>
        <w:t>袋注浆、</w:t>
      </w:r>
      <w:r w:rsidRPr="009839D3">
        <w:rPr>
          <w:rFonts w:cs="黑体"/>
          <w:szCs w:val="21"/>
        </w:rPr>
        <w:t>掺入外加剂</w:t>
      </w:r>
      <w:r w:rsidRPr="009839D3">
        <w:rPr>
          <w:rFonts w:cs="黑体" w:hint="eastAsia"/>
          <w:szCs w:val="21"/>
        </w:rPr>
        <w:t>等确保浆液稳定的技术</w:t>
      </w:r>
      <w:r w:rsidRPr="009839D3">
        <w:rPr>
          <w:rFonts w:cs="黑体"/>
          <w:szCs w:val="21"/>
        </w:rPr>
        <w:t>措施</w:t>
      </w:r>
      <w:r w:rsidRPr="009839D3">
        <w:rPr>
          <w:rFonts w:cs="黑体" w:hint="eastAsia"/>
          <w:szCs w:val="21"/>
        </w:rPr>
        <w:t>。</w:t>
      </w:r>
    </w:p>
    <w:p w14:paraId="3CB16A5C" w14:textId="77777777" w:rsidR="006C6CFD" w:rsidRPr="009839D3" w:rsidRDefault="006C6CFD" w:rsidP="00814AB9">
      <w:pPr>
        <w:rPr>
          <w:b/>
        </w:rPr>
      </w:pPr>
      <w:r w:rsidRPr="009839D3">
        <w:rPr>
          <w:rFonts w:hint="eastAsia"/>
          <w:b/>
        </w:rPr>
        <w:t>6.1</w:t>
      </w:r>
      <w:r w:rsidRPr="009839D3">
        <w:rPr>
          <w:b/>
        </w:rPr>
        <w:t>.</w:t>
      </w:r>
      <w:r w:rsidRPr="009839D3">
        <w:rPr>
          <w:rFonts w:hint="eastAsia"/>
          <w:b/>
        </w:rPr>
        <w:t>5</w:t>
      </w:r>
      <w:r w:rsidRPr="009839D3">
        <w:rPr>
          <w:rFonts w:hint="eastAsia"/>
        </w:rPr>
        <w:t xml:space="preserve"> </w:t>
      </w:r>
      <w:r w:rsidRPr="009839D3">
        <w:t xml:space="preserve"> </w:t>
      </w:r>
      <w:r w:rsidRPr="009839D3">
        <w:rPr>
          <w:rFonts w:hint="eastAsia"/>
        </w:rPr>
        <w:t>当锚杆穿过的地层附近存在既有地下管线、地下构筑物和相邻基础桩基等障碍物时，应探明其位置、类型和使用状况等情况后方可进行锚杆施工。</w:t>
      </w:r>
    </w:p>
    <w:p w14:paraId="7D4A13F3" w14:textId="634F7D1F" w:rsidR="006C6CFD" w:rsidRPr="009839D3" w:rsidRDefault="006C6CFD" w:rsidP="00814AB9">
      <w:r w:rsidRPr="009839D3">
        <w:rPr>
          <w:rFonts w:hint="eastAsia"/>
          <w:b/>
        </w:rPr>
        <w:t>6.1.6</w:t>
      </w:r>
      <w:r w:rsidRPr="009839D3">
        <w:rPr>
          <w:rFonts w:hint="eastAsia"/>
        </w:rPr>
        <w:t xml:space="preserve">  </w:t>
      </w:r>
      <w:r w:rsidRPr="009839D3">
        <w:rPr>
          <w:rFonts w:hint="eastAsia"/>
        </w:rPr>
        <w:t>应对锚杆杆体制作、成孔注浆、张拉锁定、回收等施工全过程进行质量控制、检查和记录。锚杆质量控制和检验标准应符合本</w:t>
      </w:r>
      <w:r w:rsidR="007F0E27" w:rsidRPr="009839D3">
        <w:rPr>
          <w:rFonts w:hint="eastAsia"/>
        </w:rPr>
        <w:t>规程</w:t>
      </w:r>
      <w:r w:rsidRPr="009839D3">
        <w:rPr>
          <w:rFonts w:hint="eastAsia"/>
        </w:rPr>
        <w:t>第</w:t>
      </w:r>
      <w:r w:rsidRPr="009839D3">
        <w:rPr>
          <w:rFonts w:hint="eastAsia"/>
        </w:rPr>
        <w:t>9</w:t>
      </w:r>
      <w:r w:rsidRPr="009839D3">
        <w:rPr>
          <w:rFonts w:hint="eastAsia"/>
        </w:rPr>
        <w:t>章的相关规定，锚杆施工记录应符合本</w:t>
      </w:r>
      <w:r w:rsidR="007F0E27" w:rsidRPr="009839D3">
        <w:rPr>
          <w:rFonts w:hint="eastAsia"/>
        </w:rPr>
        <w:t>规程</w:t>
      </w:r>
      <w:r w:rsidRPr="009839D3">
        <w:rPr>
          <w:rFonts w:hint="eastAsia"/>
        </w:rPr>
        <w:t>附录</w:t>
      </w:r>
      <w:r w:rsidR="00B6519F" w:rsidRPr="009839D3">
        <w:rPr>
          <w:rFonts w:hint="eastAsia"/>
        </w:rPr>
        <w:t>B</w:t>
      </w:r>
      <w:r w:rsidRPr="009839D3">
        <w:rPr>
          <w:rFonts w:hint="eastAsia"/>
        </w:rPr>
        <w:t>的相关规定。</w:t>
      </w:r>
    </w:p>
    <w:p w14:paraId="1DEC4AE3" w14:textId="77777777" w:rsidR="006C6CFD" w:rsidRPr="009839D3" w:rsidRDefault="006C6CFD" w:rsidP="00814AB9">
      <w:r w:rsidRPr="009839D3">
        <w:rPr>
          <w:rFonts w:hint="eastAsia"/>
          <w:b/>
          <w:bCs/>
        </w:rPr>
        <w:t xml:space="preserve">6.1.7 </w:t>
      </w:r>
      <w:r w:rsidRPr="009839D3">
        <w:rPr>
          <w:rFonts w:hint="eastAsia"/>
        </w:rPr>
        <w:t xml:space="preserve"> </w:t>
      </w:r>
      <w:r w:rsidRPr="009839D3">
        <w:rPr>
          <w:rFonts w:hint="eastAsia"/>
        </w:rPr>
        <w:t>锚杆施工完成后应进行验收试验，确保锚杆承载力及可回收性能满足设计要求。</w:t>
      </w:r>
    </w:p>
    <w:p w14:paraId="0D01B8D1" w14:textId="70B09FB8" w:rsidR="006C6CFD" w:rsidRPr="009839D3" w:rsidRDefault="006C6CFD" w:rsidP="00814AB9">
      <w:r w:rsidRPr="009839D3">
        <w:rPr>
          <w:rFonts w:hint="eastAsia"/>
          <w:b/>
        </w:rPr>
        <w:t>6.1.8</w:t>
      </w:r>
      <w:r w:rsidRPr="009839D3">
        <w:rPr>
          <w:rFonts w:hint="eastAsia"/>
        </w:rPr>
        <w:t xml:space="preserve">  </w:t>
      </w:r>
      <w:r w:rsidRPr="009839D3">
        <w:rPr>
          <w:rFonts w:hint="eastAsia"/>
        </w:rPr>
        <w:t>锚杆使用期间中应进行拉力监测，并遵循可回收锚杆设计使用要求，对锚杆及其</w:t>
      </w:r>
      <w:r w:rsidR="009D76D7" w:rsidRPr="009839D3">
        <w:rPr>
          <w:rFonts w:hint="eastAsia"/>
        </w:rPr>
        <w:t>解锁装置</w:t>
      </w:r>
      <w:r w:rsidRPr="009839D3">
        <w:rPr>
          <w:rFonts w:hint="eastAsia"/>
        </w:rPr>
        <w:t>采取可靠的保护措施。</w:t>
      </w:r>
    </w:p>
    <w:p w14:paraId="161BCEF1" w14:textId="77777777" w:rsidR="006C6CFD" w:rsidRPr="009839D3" w:rsidRDefault="006C6CFD" w:rsidP="006C6CFD">
      <w:pPr>
        <w:pStyle w:val="2"/>
        <w:spacing w:beforeLines="50" w:before="156" w:afterLines="50" w:after="156" w:line="360" w:lineRule="auto"/>
        <w:contextualSpacing/>
        <w:jc w:val="center"/>
        <w:rPr>
          <w:rFonts w:ascii="Times New Roman" w:hAnsi="Times New Roman"/>
          <w:b w:val="0"/>
          <w:sz w:val="21"/>
          <w:szCs w:val="21"/>
        </w:rPr>
      </w:pPr>
      <w:bookmarkStart w:id="91" w:name="_Toc42249590"/>
      <w:bookmarkStart w:id="92" w:name="_Toc42346857"/>
      <w:r w:rsidRPr="009839D3">
        <w:rPr>
          <w:rFonts w:ascii="Times New Roman" w:hAnsi="Times New Roman" w:hint="eastAsia"/>
          <w:b w:val="0"/>
          <w:sz w:val="21"/>
          <w:szCs w:val="21"/>
        </w:rPr>
        <w:t xml:space="preserve">6.2  </w:t>
      </w:r>
      <w:r w:rsidRPr="009839D3">
        <w:rPr>
          <w:rFonts w:ascii="Times New Roman" w:hAnsi="Times New Roman" w:hint="eastAsia"/>
          <w:b w:val="0"/>
          <w:sz w:val="21"/>
          <w:szCs w:val="21"/>
        </w:rPr>
        <w:t>杆体制作及安放</w:t>
      </w:r>
      <w:bookmarkEnd w:id="91"/>
      <w:bookmarkEnd w:id="92"/>
    </w:p>
    <w:p w14:paraId="43DEC30D" w14:textId="77777777" w:rsidR="006C6CFD" w:rsidRPr="009839D3" w:rsidRDefault="006C6CFD" w:rsidP="00814AB9">
      <w:r w:rsidRPr="009839D3">
        <w:rPr>
          <w:rFonts w:hint="eastAsia"/>
          <w:b/>
        </w:rPr>
        <w:t>6</w:t>
      </w:r>
      <w:r w:rsidRPr="009839D3">
        <w:rPr>
          <w:b/>
        </w:rPr>
        <w:t>.</w:t>
      </w:r>
      <w:r w:rsidRPr="009839D3">
        <w:rPr>
          <w:rFonts w:hint="eastAsia"/>
          <w:b/>
        </w:rPr>
        <w:t>2</w:t>
      </w:r>
      <w:r w:rsidRPr="009839D3">
        <w:rPr>
          <w:b/>
        </w:rPr>
        <w:t>.1</w:t>
      </w:r>
      <w:r w:rsidRPr="009839D3">
        <w:t xml:space="preserve">  </w:t>
      </w:r>
      <w:r w:rsidRPr="009839D3">
        <w:rPr>
          <w:rFonts w:hint="eastAsia"/>
        </w:rPr>
        <w:t>可回收锚杆</w:t>
      </w:r>
      <w:r w:rsidRPr="009839D3">
        <w:t>杆体的制作</w:t>
      </w:r>
      <w:r w:rsidRPr="009839D3">
        <w:rPr>
          <w:rFonts w:hint="eastAsia"/>
        </w:rPr>
        <w:t>应</w:t>
      </w:r>
      <w:r w:rsidRPr="009839D3">
        <w:t>符合下列规定：</w:t>
      </w:r>
    </w:p>
    <w:p w14:paraId="53ED98D9" w14:textId="6FBB38D9" w:rsidR="006C6CFD" w:rsidRPr="009839D3" w:rsidRDefault="006C6CFD" w:rsidP="00814AB9">
      <w:pPr>
        <w:ind w:firstLineChars="149" w:firstLine="314"/>
      </w:pPr>
      <w:r w:rsidRPr="009839D3">
        <w:rPr>
          <w:rFonts w:hint="eastAsia"/>
          <w:b/>
        </w:rPr>
        <w:t>1</w:t>
      </w:r>
      <w:r w:rsidR="00066869" w:rsidRPr="009839D3">
        <w:rPr>
          <w:b/>
        </w:rPr>
        <w:t xml:space="preserve">  </w:t>
      </w:r>
      <w:r w:rsidRPr="009839D3">
        <w:rPr>
          <w:rFonts w:hint="eastAsia"/>
        </w:rPr>
        <w:t>锚杆</w:t>
      </w:r>
      <w:r w:rsidRPr="009839D3">
        <w:t>杆体</w:t>
      </w:r>
      <w:r w:rsidRPr="009839D3">
        <w:rPr>
          <w:rFonts w:hint="eastAsia"/>
        </w:rPr>
        <w:t>及其主要结构构件应</w:t>
      </w:r>
      <w:r w:rsidRPr="009839D3">
        <w:t>在工厂</w:t>
      </w:r>
      <w:r w:rsidRPr="009839D3">
        <w:rPr>
          <w:rFonts w:hint="eastAsia"/>
        </w:rPr>
        <w:t>制作，并应满足锚杆产品生产条件及作业标准</w:t>
      </w:r>
      <w:r w:rsidRPr="009839D3">
        <w:t>；</w:t>
      </w:r>
    </w:p>
    <w:p w14:paraId="5D0D8F7A" w14:textId="77777777" w:rsidR="006C6CFD" w:rsidRPr="009839D3" w:rsidRDefault="006C6CFD" w:rsidP="00814AB9">
      <w:pPr>
        <w:ind w:firstLineChars="149" w:firstLine="314"/>
      </w:pPr>
      <w:r w:rsidRPr="009839D3">
        <w:rPr>
          <w:b/>
        </w:rPr>
        <w:t>2</w:t>
      </w:r>
      <w:r w:rsidRPr="009839D3">
        <w:t xml:space="preserve">  </w:t>
      </w:r>
      <w:r w:rsidRPr="009839D3">
        <w:rPr>
          <w:rFonts w:hint="eastAsia"/>
        </w:rPr>
        <w:t>锚杆</w:t>
      </w:r>
      <w:proofErr w:type="gramStart"/>
      <w:r w:rsidRPr="009839D3">
        <w:rPr>
          <w:rFonts w:hint="eastAsia"/>
        </w:rPr>
        <w:t>筋体宜采用</w:t>
      </w:r>
      <w:proofErr w:type="gramEnd"/>
      <w:r w:rsidRPr="009839D3">
        <w:rPr>
          <w:rFonts w:hint="eastAsia"/>
        </w:rPr>
        <w:t>无粘结钢绞线，或采用可靠措施保证筋体全长与浆体有效隔离；</w:t>
      </w:r>
    </w:p>
    <w:p w14:paraId="6C462292" w14:textId="77777777" w:rsidR="006C6CFD" w:rsidRPr="009839D3" w:rsidRDefault="006C6CFD" w:rsidP="00814AB9">
      <w:pPr>
        <w:ind w:firstLineChars="149" w:firstLine="314"/>
      </w:pPr>
      <w:r w:rsidRPr="009839D3">
        <w:rPr>
          <w:b/>
        </w:rPr>
        <w:t>3</w:t>
      </w:r>
      <w:r w:rsidRPr="009839D3">
        <w:t xml:space="preserve">  </w:t>
      </w:r>
      <w:r w:rsidRPr="009839D3">
        <w:rPr>
          <w:rFonts w:hint="eastAsia"/>
        </w:rPr>
        <w:t>锚杆杆体应按设计要求的规格、尺寸和构造要求进行组装，杆体外露于结构物或岩土体外侧的长度应满足腰梁、台座尺寸及张拉锁定的要求；</w:t>
      </w:r>
    </w:p>
    <w:p w14:paraId="59A9206A" w14:textId="77777777" w:rsidR="006C6CFD" w:rsidRPr="009839D3" w:rsidRDefault="006C6CFD" w:rsidP="00814AB9">
      <w:pPr>
        <w:ind w:firstLineChars="149" w:firstLine="314"/>
      </w:pPr>
      <w:r w:rsidRPr="009839D3">
        <w:rPr>
          <w:b/>
        </w:rPr>
        <w:lastRenderedPageBreak/>
        <w:t>4</w:t>
      </w:r>
      <w:r w:rsidRPr="009839D3">
        <w:t xml:space="preserve">  </w:t>
      </w:r>
      <w:r w:rsidRPr="009839D3">
        <w:rPr>
          <w:rFonts w:hint="eastAsia"/>
        </w:rPr>
        <w:t>钢绞线</w:t>
      </w:r>
      <w:r w:rsidRPr="009839D3">
        <w:t>下料时宜采用切割机，不应使用电弧或乙炔</w:t>
      </w:r>
      <w:proofErr w:type="gramStart"/>
      <w:r w:rsidRPr="009839D3">
        <w:t>焰</w:t>
      </w:r>
      <w:proofErr w:type="gramEnd"/>
      <w:r w:rsidRPr="009839D3">
        <w:t>切割；</w:t>
      </w:r>
    </w:p>
    <w:p w14:paraId="484D7992" w14:textId="77777777" w:rsidR="006C6CFD" w:rsidRPr="009839D3" w:rsidRDefault="006C6CFD" w:rsidP="00814AB9">
      <w:pPr>
        <w:ind w:firstLineChars="149" w:firstLine="314"/>
        <w:rPr>
          <w:rFonts w:cs="黑体"/>
          <w:szCs w:val="21"/>
        </w:rPr>
      </w:pPr>
      <w:r w:rsidRPr="009839D3">
        <w:rPr>
          <w:rFonts w:cs="黑体"/>
          <w:b/>
          <w:szCs w:val="21"/>
        </w:rPr>
        <w:t>5</w:t>
      </w:r>
      <w:r w:rsidRPr="009839D3">
        <w:rPr>
          <w:rFonts w:cs="黑体"/>
          <w:szCs w:val="21"/>
        </w:rPr>
        <w:t xml:space="preserve">  </w:t>
      </w:r>
      <w:r w:rsidRPr="009839D3">
        <w:rPr>
          <w:rFonts w:cs="黑体" w:hint="eastAsia"/>
          <w:szCs w:val="21"/>
        </w:rPr>
        <w:t>筋</w:t>
      </w:r>
      <w:r w:rsidRPr="009839D3">
        <w:rPr>
          <w:rFonts w:cs="黑体"/>
          <w:szCs w:val="21"/>
        </w:rPr>
        <w:t>体应平行顺直，不得相互交叉、扭曲</w:t>
      </w:r>
      <w:r w:rsidRPr="009839D3">
        <w:rPr>
          <w:rFonts w:cs="黑体" w:hint="eastAsia"/>
          <w:szCs w:val="21"/>
        </w:rPr>
        <w:t>，应</w:t>
      </w:r>
      <w:r w:rsidRPr="009839D3">
        <w:rPr>
          <w:rFonts w:cs="黑体"/>
          <w:szCs w:val="21"/>
        </w:rPr>
        <w:t>通过</w:t>
      </w:r>
      <w:r w:rsidRPr="009839D3">
        <w:rPr>
          <w:rFonts w:cs="黑体" w:hint="eastAsia"/>
          <w:szCs w:val="21"/>
        </w:rPr>
        <w:t>定位</w:t>
      </w:r>
      <w:r w:rsidRPr="009839D3">
        <w:rPr>
          <w:rFonts w:cs="黑体"/>
          <w:szCs w:val="21"/>
        </w:rPr>
        <w:t>架</w:t>
      </w:r>
      <w:proofErr w:type="gramStart"/>
      <w:r w:rsidRPr="009839D3">
        <w:rPr>
          <w:rFonts w:cs="黑体"/>
          <w:szCs w:val="21"/>
        </w:rPr>
        <w:t>及束线</w:t>
      </w:r>
      <w:proofErr w:type="gramEnd"/>
      <w:r w:rsidRPr="009839D3">
        <w:rPr>
          <w:rFonts w:cs="黑体"/>
          <w:szCs w:val="21"/>
        </w:rPr>
        <w:t>环等配件组装为整体；</w:t>
      </w:r>
      <w:r w:rsidRPr="009839D3">
        <w:rPr>
          <w:rFonts w:cs="黑体" w:hint="eastAsia"/>
          <w:szCs w:val="21"/>
        </w:rPr>
        <w:t>定位架及对中架的外径宜小于孔径</w:t>
      </w:r>
      <w:r w:rsidRPr="009839D3">
        <w:rPr>
          <w:rFonts w:cs="黑体"/>
          <w:szCs w:val="21"/>
        </w:rPr>
        <w:t>4~6mm</w:t>
      </w:r>
      <w:r w:rsidRPr="009839D3">
        <w:rPr>
          <w:rFonts w:cs="黑体" w:hint="eastAsia"/>
          <w:szCs w:val="21"/>
        </w:rPr>
        <w:t>，并沿锚杆轴线方向设置，间隔距离不宜超过</w:t>
      </w:r>
      <w:r w:rsidRPr="009839D3">
        <w:rPr>
          <w:rFonts w:cs="黑体" w:hint="eastAsia"/>
          <w:szCs w:val="21"/>
        </w:rPr>
        <w:t>2</w:t>
      </w:r>
      <w:r w:rsidRPr="009839D3">
        <w:rPr>
          <w:rFonts w:cs="黑体"/>
          <w:szCs w:val="21"/>
        </w:rPr>
        <w:t>m</w:t>
      </w:r>
      <w:r w:rsidRPr="009839D3">
        <w:rPr>
          <w:rFonts w:cs="黑体" w:hint="eastAsia"/>
          <w:szCs w:val="21"/>
        </w:rPr>
        <w:t>；</w:t>
      </w:r>
      <w:r w:rsidRPr="009839D3">
        <w:rPr>
          <w:rFonts w:cs="黑体"/>
          <w:szCs w:val="21"/>
        </w:rPr>
        <w:t xml:space="preserve"> </w:t>
      </w:r>
    </w:p>
    <w:p w14:paraId="5F3DA191" w14:textId="77777777" w:rsidR="006C6CFD" w:rsidRPr="009839D3" w:rsidRDefault="006C6CFD" w:rsidP="00814AB9">
      <w:pPr>
        <w:ind w:firstLineChars="149" w:firstLine="314"/>
        <w:rPr>
          <w:rFonts w:cs="黑体"/>
          <w:szCs w:val="21"/>
        </w:rPr>
      </w:pPr>
      <w:r w:rsidRPr="009839D3">
        <w:rPr>
          <w:rFonts w:cs="黑体" w:hint="eastAsia"/>
          <w:b/>
          <w:szCs w:val="21"/>
        </w:rPr>
        <w:t>6</w:t>
      </w:r>
      <w:r w:rsidRPr="009839D3">
        <w:rPr>
          <w:rFonts w:cs="黑体" w:hint="eastAsia"/>
          <w:szCs w:val="21"/>
        </w:rPr>
        <w:t xml:space="preserve">  </w:t>
      </w:r>
      <w:r w:rsidRPr="009839D3">
        <w:rPr>
          <w:rFonts w:cs="黑体" w:hint="eastAsia"/>
          <w:szCs w:val="21"/>
        </w:rPr>
        <w:t>锚杆承载体应与筋体可靠固定和连接，并不得损坏筋体的隔离套管；</w:t>
      </w:r>
    </w:p>
    <w:p w14:paraId="5A6C151C" w14:textId="77777777" w:rsidR="006C6CFD" w:rsidRPr="009839D3" w:rsidRDefault="006C6CFD" w:rsidP="00814AB9">
      <w:pPr>
        <w:ind w:firstLineChars="149" w:firstLine="314"/>
        <w:rPr>
          <w:rFonts w:cs="黑体"/>
          <w:szCs w:val="21"/>
        </w:rPr>
      </w:pPr>
      <w:r w:rsidRPr="009839D3">
        <w:rPr>
          <w:rFonts w:cs="黑体" w:hint="eastAsia"/>
          <w:b/>
          <w:szCs w:val="21"/>
        </w:rPr>
        <w:t>7</w:t>
      </w:r>
      <w:r w:rsidRPr="009839D3">
        <w:rPr>
          <w:rFonts w:cs="黑体" w:hint="eastAsia"/>
          <w:szCs w:val="21"/>
        </w:rPr>
        <w:t xml:space="preserve">  </w:t>
      </w:r>
      <w:r w:rsidRPr="009839D3">
        <w:rPr>
          <w:rFonts w:cs="黑体" w:hint="eastAsia"/>
          <w:szCs w:val="21"/>
        </w:rPr>
        <w:t>压力分散式锚杆应确保各单元锚杆承载体位置和间距满足设计要求，各单元锚杆</w:t>
      </w:r>
      <w:proofErr w:type="gramStart"/>
      <w:r w:rsidRPr="009839D3">
        <w:rPr>
          <w:rFonts w:cs="黑体" w:hint="eastAsia"/>
          <w:szCs w:val="21"/>
        </w:rPr>
        <w:t>外露端应设</w:t>
      </w:r>
      <w:proofErr w:type="gramEnd"/>
      <w:r w:rsidRPr="009839D3">
        <w:rPr>
          <w:rFonts w:cs="黑体" w:hint="eastAsia"/>
          <w:szCs w:val="21"/>
        </w:rPr>
        <w:t>明显标记予以区分；</w:t>
      </w:r>
    </w:p>
    <w:p w14:paraId="7F72C06A" w14:textId="77777777" w:rsidR="006C6CFD" w:rsidRPr="009839D3" w:rsidRDefault="006C6CFD" w:rsidP="00814AB9">
      <w:pPr>
        <w:ind w:firstLineChars="149" w:firstLine="314"/>
        <w:rPr>
          <w:rFonts w:cs="黑体"/>
          <w:szCs w:val="21"/>
        </w:rPr>
      </w:pPr>
      <w:r w:rsidRPr="009839D3">
        <w:rPr>
          <w:rFonts w:cs="黑体" w:hint="eastAsia"/>
          <w:b/>
          <w:szCs w:val="21"/>
        </w:rPr>
        <w:t>8</w:t>
      </w:r>
      <w:r w:rsidRPr="009839D3">
        <w:rPr>
          <w:rFonts w:cs="黑体" w:hint="eastAsia"/>
          <w:szCs w:val="21"/>
        </w:rPr>
        <w:t xml:space="preserve">  </w:t>
      </w:r>
      <w:r w:rsidRPr="009839D3">
        <w:rPr>
          <w:rFonts w:cs="黑体" w:hint="eastAsia"/>
          <w:szCs w:val="21"/>
        </w:rPr>
        <w:t>二次高压注浆管、可重复分段注浆管、以及</w:t>
      </w:r>
      <w:proofErr w:type="gramStart"/>
      <w:r w:rsidRPr="009839D3">
        <w:rPr>
          <w:rFonts w:cs="黑体" w:hint="eastAsia"/>
          <w:szCs w:val="21"/>
        </w:rPr>
        <w:t>囊</w:t>
      </w:r>
      <w:proofErr w:type="gramEnd"/>
      <w:r w:rsidRPr="009839D3">
        <w:rPr>
          <w:rFonts w:cs="黑体" w:hint="eastAsia"/>
          <w:szCs w:val="21"/>
        </w:rPr>
        <w:t>袋式注浆管和</w:t>
      </w:r>
      <w:proofErr w:type="gramStart"/>
      <w:r w:rsidRPr="009839D3">
        <w:rPr>
          <w:rFonts w:cs="黑体" w:hint="eastAsia"/>
          <w:szCs w:val="21"/>
        </w:rPr>
        <w:t>囊袋</w:t>
      </w:r>
      <w:proofErr w:type="gramEnd"/>
      <w:r w:rsidRPr="009839D3">
        <w:rPr>
          <w:rFonts w:cs="黑体" w:hint="eastAsia"/>
          <w:szCs w:val="21"/>
        </w:rPr>
        <w:t>应与杆体组装成整体，注浆管管</w:t>
      </w:r>
      <w:proofErr w:type="gramStart"/>
      <w:r w:rsidRPr="009839D3">
        <w:rPr>
          <w:rFonts w:cs="黑体" w:hint="eastAsia"/>
          <w:szCs w:val="21"/>
        </w:rPr>
        <w:t>底宜至</w:t>
      </w:r>
      <w:proofErr w:type="gramEnd"/>
      <w:r w:rsidRPr="009839D3">
        <w:rPr>
          <w:rFonts w:cs="黑体" w:hint="eastAsia"/>
          <w:szCs w:val="21"/>
        </w:rPr>
        <w:t>筋体尾端；</w:t>
      </w:r>
    </w:p>
    <w:p w14:paraId="704C9C43" w14:textId="77777777" w:rsidR="006C6CFD" w:rsidRPr="009839D3" w:rsidRDefault="006C6CFD" w:rsidP="00814AB9">
      <w:pPr>
        <w:ind w:firstLineChars="149" w:firstLine="314"/>
        <w:rPr>
          <w:rFonts w:cs="黑体"/>
          <w:szCs w:val="21"/>
        </w:rPr>
      </w:pPr>
      <w:r w:rsidRPr="009839D3">
        <w:rPr>
          <w:rFonts w:cs="黑体" w:hint="eastAsia"/>
          <w:b/>
          <w:szCs w:val="21"/>
        </w:rPr>
        <w:t>9</w:t>
      </w:r>
      <w:r w:rsidRPr="009839D3">
        <w:rPr>
          <w:rFonts w:cs="黑体"/>
          <w:szCs w:val="21"/>
        </w:rPr>
        <w:t xml:space="preserve">  </w:t>
      </w:r>
      <w:r w:rsidRPr="009839D3">
        <w:rPr>
          <w:rFonts w:cs="黑体"/>
          <w:szCs w:val="21"/>
        </w:rPr>
        <w:t>杆体的组装、存放、搬运过程中，应防止</w:t>
      </w:r>
      <w:r w:rsidRPr="009839D3">
        <w:rPr>
          <w:rFonts w:cs="黑体" w:hint="eastAsia"/>
          <w:szCs w:val="21"/>
        </w:rPr>
        <w:t>隔离套管</w:t>
      </w:r>
      <w:r w:rsidRPr="009839D3">
        <w:rPr>
          <w:rFonts w:cs="黑体"/>
          <w:szCs w:val="21"/>
        </w:rPr>
        <w:t>损伤、附着泥土或油渍</w:t>
      </w:r>
      <w:r w:rsidRPr="009839D3">
        <w:rPr>
          <w:rFonts w:cs="黑体" w:hint="eastAsia"/>
          <w:szCs w:val="21"/>
        </w:rPr>
        <w:t>等不洁物质及</w:t>
      </w:r>
      <w:r w:rsidRPr="009839D3">
        <w:rPr>
          <w:rFonts w:cs="黑体"/>
          <w:szCs w:val="21"/>
        </w:rPr>
        <w:t>筋体锈蚀</w:t>
      </w:r>
      <w:r w:rsidRPr="009839D3">
        <w:rPr>
          <w:rFonts w:cs="黑体" w:hint="eastAsia"/>
          <w:szCs w:val="21"/>
        </w:rPr>
        <w:t>，不得产生不可接受</w:t>
      </w:r>
      <w:r w:rsidRPr="009839D3">
        <w:rPr>
          <w:rFonts w:cs="黑体"/>
          <w:szCs w:val="21"/>
        </w:rPr>
        <w:t>的残余变形</w:t>
      </w:r>
      <w:r w:rsidRPr="009839D3">
        <w:rPr>
          <w:rFonts w:cs="黑体" w:hint="eastAsia"/>
          <w:szCs w:val="21"/>
        </w:rPr>
        <w:t>；</w:t>
      </w:r>
    </w:p>
    <w:p w14:paraId="4613BCFC" w14:textId="77777777" w:rsidR="006C6CFD" w:rsidRPr="009839D3" w:rsidRDefault="006C6CFD" w:rsidP="00814AB9">
      <w:pPr>
        <w:ind w:firstLineChars="149" w:firstLine="314"/>
        <w:rPr>
          <w:rFonts w:cs="黑体"/>
          <w:szCs w:val="21"/>
        </w:rPr>
      </w:pPr>
      <w:r w:rsidRPr="009839D3">
        <w:rPr>
          <w:rFonts w:cs="黑体" w:hint="eastAsia"/>
          <w:b/>
          <w:szCs w:val="21"/>
        </w:rPr>
        <w:t>10</w:t>
      </w:r>
      <w:r w:rsidRPr="009839D3">
        <w:rPr>
          <w:rFonts w:cs="黑体" w:hint="eastAsia"/>
          <w:szCs w:val="21"/>
        </w:rPr>
        <w:t xml:space="preserve">  </w:t>
      </w:r>
      <w:r w:rsidRPr="009839D3">
        <w:rPr>
          <w:rFonts w:cs="黑体" w:hint="eastAsia"/>
          <w:szCs w:val="21"/>
        </w:rPr>
        <w:t>杆体组装后应尽早使用，使用前应进行质量检验，验收合格后方可使用。</w:t>
      </w:r>
      <w:r w:rsidRPr="009839D3">
        <w:rPr>
          <w:rFonts w:cs="黑体"/>
          <w:szCs w:val="21"/>
        </w:rPr>
        <w:t xml:space="preserve"> </w:t>
      </w:r>
    </w:p>
    <w:p w14:paraId="7E45F91E" w14:textId="77777777" w:rsidR="006C6CFD" w:rsidRPr="009839D3" w:rsidRDefault="006C6CFD" w:rsidP="00814AB9">
      <w:r w:rsidRPr="009839D3">
        <w:rPr>
          <w:rFonts w:hint="eastAsia"/>
          <w:b/>
        </w:rPr>
        <w:t>6</w:t>
      </w:r>
      <w:r w:rsidRPr="009839D3">
        <w:rPr>
          <w:b/>
        </w:rPr>
        <w:t>.</w:t>
      </w:r>
      <w:r w:rsidRPr="009839D3">
        <w:rPr>
          <w:rFonts w:hint="eastAsia"/>
          <w:b/>
        </w:rPr>
        <w:t>2</w:t>
      </w:r>
      <w:r w:rsidRPr="009839D3">
        <w:rPr>
          <w:b/>
        </w:rPr>
        <w:t>.</w:t>
      </w:r>
      <w:r w:rsidRPr="009839D3">
        <w:rPr>
          <w:rFonts w:hint="eastAsia"/>
          <w:b/>
        </w:rPr>
        <w:t>2</w:t>
      </w:r>
      <w:r w:rsidRPr="009839D3">
        <w:t xml:space="preserve">  </w:t>
      </w:r>
      <w:r w:rsidRPr="009839D3">
        <w:rPr>
          <w:rFonts w:hint="eastAsia"/>
        </w:rPr>
        <w:t>可回收锚杆</w:t>
      </w:r>
      <w:r w:rsidRPr="009839D3">
        <w:t>杆体</w:t>
      </w:r>
      <w:r w:rsidRPr="009839D3">
        <w:rPr>
          <w:rFonts w:hint="eastAsia"/>
        </w:rPr>
        <w:t>安放应</w:t>
      </w:r>
      <w:r w:rsidRPr="009839D3">
        <w:t>符合下列规定：</w:t>
      </w:r>
    </w:p>
    <w:p w14:paraId="5D72F17A" w14:textId="77777777" w:rsidR="006C6CFD" w:rsidRPr="009839D3" w:rsidRDefault="006C6CFD" w:rsidP="00814AB9">
      <w:pPr>
        <w:ind w:firstLineChars="134" w:firstLine="282"/>
      </w:pPr>
      <w:r w:rsidRPr="009839D3">
        <w:rPr>
          <w:rFonts w:hint="eastAsia"/>
          <w:b/>
        </w:rPr>
        <w:t>1</w:t>
      </w:r>
      <w:r w:rsidRPr="009839D3">
        <w:rPr>
          <w:rFonts w:hint="eastAsia"/>
        </w:rPr>
        <w:t xml:space="preserve"> </w:t>
      </w:r>
      <w:r w:rsidRPr="009839D3">
        <w:t xml:space="preserve"> </w:t>
      </w:r>
      <w:r w:rsidRPr="009839D3">
        <w:rPr>
          <w:rFonts w:hint="eastAsia"/>
        </w:rPr>
        <w:t>成孔后应及时插入杆体及注浆，采用套管护壁工艺成孔时，应在拔出套管前将杆体插入孔内并完成初次注浆；</w:t>
      </w:r>
    </w:p>
    <w:p w14:paraId="1DA6BFA5" w14:textId="0FE69864" w:rsidR="006C6CFD" w:rsidRPr="009839D3" w:rsidRDefault="006C6CFD" w:rsidP="00814AB9">
      <w:pPr>
        <w:ind w:firstLineChars="134" w:firstLine="282"/>
      </w:pPr>
      <w:r w:rsidRPr="009839D3">
        <w:rPr>
          <w:rFonts w:hint="eastAsia"/>
          <w:b/>
        </w:rPr>
        <w:t>2</w:t>
      </w:r>
      <w:r w:rsidRPr="009839D3">
        <w:t xml:space="preserve">  </w:t>
      </w:r>
      <w:r w:rsidRPr="009839D3">
        <w:rPr>
          <w:rFonts w:hint="eastAsia"/>
        </w:rPr>
        <w:t>杆体插入孔内时，应注意隔离套管是否松动，以及</w:t>
      </w:r>
      <w:r w:rsidR="00B6519F" w:rsidRPr="009839D3">
        <w:rPr>
          <w:rFonts w:hint="eastAsia"/>
        </w:rPr>
        <w:t>解锁</w:t>
      </w:r>
      <w:r w:rsidR="00B6519F" w:rsidRPr="009839D3">
        <w:t>装置</w:t>
      </w:r>
      <w:r w:rsidRPr="009839D3">
        <w:rPr>
          <w:rFonts w:hint="eastAsia"/>
        </w:rPr>
        <w:t>是否损坏，如有问题，应将杆体拔出，更换杆体；</w:t>
      </w:r>
    </w:p>
    <w:p w14:paraId="2112ED1E" w14:textId="4E66AEB6" w:rsidR="006C6CFD" w:rsidRPr="009839D3" w:rsidRDefault="006C6CFD" w:rsidP="00814AB9">
      <w:pPr>
        <w:ind w:firstLineChars="134" w:firstLine="282"/>
      </w:pPr>
      <w:r w:rsidRPr="009839D3">
        <w:rPr>
          <w:rFonts w:hint="eastAsia"/>
          <w:b/>
        </w:rPr>
        <w:t>3</w:t>
      </w:r>
      <w:r w:rsidRPr="009839D3">
        <w:rPr>
          <w:rFonts w:hint="eastAsia"/>
        </w:rPr>
        <w:t xml:space="preserve">  </w:t>
      </w:r>
      <w:r w:rsidRPr="009839D3">
        <w:rPr>
          <w:rFonts w:hint="eastAsia"/>
        </w:rPr>
        <w:t>成孔注浆</w:t>
      </w:r>
      <w:r w:rsidR="009F7AEA" w:rsidRPr="009839D3">
        <w:rPr>
          <w:rFonts w:hint="eastAsia"/>
        </w:rPr>
        <w:t>法</w:t>
      </w:r>
      <w:r w:rsidRPr="009839D3">
        <w:rPr>
          <w:rFonts w:hint="eastAsia"/>
        </w:rPr>
        <w:t>锚杆施工时，初次注浆</w:t>
      </w:r>
      <w:proofErr w:type="gramStart"/>
      <w:r w:rsidRPr="009839D3">
        <w:rPr>
          <w:rFonts w:hint="eastAsia"/>
        </w:rPr>
        <w:t>管宜随</w:t>
      </w:r>
      <w:proofErr w:type="gramEnd"/>
      <w:r w:rsidRPr="009839D3">
        <w:rPr>
          <w:rFonts w:hint="eastAsia"/>
        </w:rPr>
        <w:t>杆体一同安装至钻孔内。</w:t>
      </w:r>
    </w:p>
    <w:p w14:paraId="6E1F5902" w14:textId="77777777" w:rsidR="006C6CFD" w:rsidRPr="009839D3" w:rsidRDefault="006C6CFD" w:rsidP="00814AB9">
      <w:pPr>
        <w:ind w:firstLineChars="134" w:firstLine="282"/>
      </w:pPr>
      <w:r w:rsidRPr="009839D3">
        <w:rPr>
          <w:rFonts w:hint="eastAsia"/>
          <w:b/>
        </w:rPr>
        <w:t>4</w:t>
      </w:r>
      <w:r w:rsidRPr="009839D3">
        <w:rPr>
          <w:rFonts w:hint="eastAsia"/>
        </w:rPr>
        <w:t xml:space="preserve"> </w:t>
      </w:r>
      <w:r w:rsidRPr="009839D3">
        <w:t xml:space="preserve"> </w:t>
      </w:r>
      <w:r w:rsidRPr="009839D3">
        <w:rPr>
          <w:rFonts w:hint="eastAsia"/>
        </w:rPr>
        <w:t>杆体安放就位至注浆浆体硬化前</w:t>
      </w:r>
      <w:r w:rsidRPr="009839D3">
        <w:t>不</w:t>
      </w:r>
      <w:r w:rsidRPr="009839D3">
        <w:rPr>
          <w:rFonts w:hint="eastAsia"/>
        </w:rPr>
        <w:t>应受到</w:t>
      </w:r>
      <w:r w:rsidRPr="009839D3">
        <w:t>扰动</w:t>
      </w:r>
      <w:r w:rsidRPr="009839D3">
        <w:rPr>
          <w:rFonts w:hint="eastAsia"/>
        </w:rPr>
        <w:t>，并应对锚杆外露杆体采取保护措施。</w:t>
      </w:r>
    </w:p>
    <w:p w14:paraId="43A69C02" w14:textId="093B5AF0" w:rsidR="006C6CFD" w:rsidRPr="009839D3" w:rsidRDefault="006C6CFD" w:rsidP="00814AB9">
      <w:r w:rsidRPr="009839D3">
        <w:rPr>
          <w:rFonts w:hint="eastAsia"/>
          <w:b/>
          <w:bCs/>
        </w:rPr>
        <w:t>6.2.3</w:t>
      </w:r>
      <w:r w:rsidRPr="009839D3">
        <w:rPr>
          <w:b/>
          <w:bCs/>
        </w:rPr>
        <w:t xml:space="preserve"> </w:t>
      </w:r>
      <w:r w:rsidRPr="009839D3">
        <w:t xml:space="preserve"> </w:t>
      </w:r>
      <w:proofErr w:type="gramStart"/>
      <w:r w:rsidRPr="009839D3">
        <w:rPr>
          <w:rFonts w:hint="eastAsia"/>
        </w:rPr>
        <w:t>机械锁型可</w:t>
      </w:r>
      <w:proofErr w:type="gramEnd"/>
      <w:r w:rsidRPr="009839D3">
        <w:rPr>
          <w:rFonts w:hint="eastAsia"/>
        </w:rPr>
        <w:t>回收锚杆端部</w:t>
      </w:r>
      <w:r w:rsidR="00602DF3" w:rsidRPr="009839D3">
        <w:rPr>
          <w:rFonts w:hint="eastAsia"/>
        </w:rPr>
        <w:t>解锁装置</w:t>
      </w:r>
      <w:r w:rsidRPr="009839D3">
        <w:rPr>
          <w:rFonts w:hint="eastAsia"/>
        </w:rPr>
        <w:t>应与无粘结钢绞线连接牢靠，且制作安放过程中应避免损伤</w:t>
      </w:r>
      <w:r w:rsidR="00602DF3" w:rsidRPr="009839D3">
        <w:rPr>
          <w:rFonts w:hint="eastAsia"/>
        </w:rPr>
        <w:t>解锁装置</w:t>
      </w:r>
      <w:r w:rsidRPr="009839D3">
        <w:t>；</w:t>
      </w:r>
      <w:r w:rsidRPr="009839D3">
        <w:rPr>
          <w:rFonts w:hint="eastAsia"/>
        </w:rPr>
        <w:t>锚杆外端用于解锁的部件，在施工过程中应予以保护，防止损坏。主</w:t>
      </w:r>
      <w:r w:rsidR="00D7769D" w:rsidRPr="009839D3">
        <w:rPr>
          <w:rFonts w:hint="eastAsia"/>
        </w:rPr>
        <w:t>辅筋体</w:t>
      </w:r>
      <w:proofErr w:type="gramStart"/>
      <w:r w:rsidR="00D7769D" w:rsidRPr="009839D3">
        <w:rPr>
          <w:rFonts w:hint="eastAsia"/>
        </w:rPr>
        <w:t>机械锁型</w:t>
      </w:r>
      <w:r w:rsidRPr="009839D3">
        <w:rPr>
          <w:rFonts w:hint="eastAsia"/>
        </w:rPr>
        <w:t>锚杆</w:t>
      </w:r>
      <w:proofErr w:type="gramEnd"/>
      <w:r w:rsidRPr="009839D3">
        <w:rPr>
          <w:rFonts w:hint="eastAsia"/>
        </w:rPr>
        <w:t>用于解锁的钢绞线，应做好标记，在锚杆杆体拆除前，严禁拉拽。</w:t>
      </w:r>
    </w:p>
    <w:p w14:paraId="69BBE359" w14:textId="77777777" w:rsidR="006C6CFD" w:rsidRPr="009839D3" w:rsidRDefault="006C6CFD" w:rsidP="00814AB9">
      <w:r w:rsidRPr="009839D3">
        <w:rPr>
          <w:rFonts w:hint="eastAsia"/>
          <w:b/>
        </w:rPr>
        <w:t>6.2.4</w:t>
      </w:r>
      <w:r w:rsidRPr="009839D3">
        <w:t xml:space="preserve">  </w:t>
      </w:r>
      <w:r w:rsidRPr="009839D3">
        <w:rPr>
          <w:rFonts w:hint="eastAsia"/>
        </w:rPr>
        <w:t>热熔型可回收锚杆各单元锚杆杆体钢绞线宜内置不同颜色导线，</w:t>
      </w:r>
      <w:r w:rsidRPr="009839D3">
        <w:rPr>
          <w:rStyle w:val="af0"/>
          <w:rFonts w:hint="eastAsia"/>
        </w:rPr>
        <w:t>或对杆体钢绞线外露端设置明显标识</w:t>
      </w:r>
      <w:r w:rsidRPr="009839D3">
        <w:rPr>
          <w:rFonts w:hint="eastAsia"/>
        </w:rPr>
        <w:t>予以区分各承载体；</w:t>
      </w:r>
      <w:r w:rsidRPr="009839D3">
        <w:rPr>
          <w:rFonts w:hint="eastAsia"/>
        </w:rPr>
        <w:t xml:space="preserve"> </w:t>
      </w:r>
      <w:proofErr w:type="gramStart"/>
      <w:r w:rsidRPr="009839D3">
        <w:rPr>
          <w:rFonts w:hint="eastAsia"/>
        </w:rPr>
        <w:t>锚杆下孔前</w:t>
      </w:r>
      <w:proofErr w:type="gramEnd"/>
      <w:r w:rsidRPr="009839D3">
        <w:rPr>
          <w:rFonts w:hint="eastAsia"/>
        </w:rPr>
        <w:t>应进行通电检测，检测合格后方可使用。</w:t>
      </w:r>
    </w:p>
    <w:p w14:paraId="680DB960" w14:textId="77777777" w:rsidR="006C6CFD" w:rsidRPr="009839D3" w:rsidRDefault="006C6CFD" w:rsidP="00814AB9">
      <w:r w:rsidRPr="009839D3">
        <w:rPr>
          <w:rFonts w:hint="eastAsia"/>
          <w:b/>
        </w:rPr>
        <w:t>6.2.5</w:t>
      </w:r>
      <w:r w:rsidRPr="009839D3">
        <w:t xml:space="preserve">  </w:t>
      </w:r>
      <w:r w:rsidRPr="009839D3">
        <w:rPr>
          <w:rFonts w:hint="eastAsia"/>
        </w:rPr>
        <w:t>锚筋回转类可回收锚杆采用聚酯纤维承载体时，无粘结</w:t>
      </w:r>
      <w:proofErr w:type="gramStart"/>
      <w:r w:rsidRPr="009839D3">
        <w:rPr>
          <w:rFonts w:hint="eastAsia"/>
        </w:rPr>
        <w:t>钢绞线应绕承载</w:t>
      </w:r>
      <w:proofErr w:type="gramEnd"/>
      <w:r w:rsidRPr="009839D3">
        <w:rPr>
          <w:rFonts w:hint="eastAsia"/>
        </w:rPr>
        <w:t>体弯曲成</w:t>
      </w:r>
      <w:r w:rsidRPr="009839D3">
        <w:rPr>
          <w:rFonts w:hint="eastAsia"/>
        </w:rPr>
        <w:t>U</w:t>
      </w:r>
      <w:r w:rsidRPr="009839D3">
        <w:rPr>
          <w:rFonts w:hint="eastAsia"/>
        </w:rPr>
        <w:t>型，并用钢带与承载体捆绑牢靠。各单元锚杆杆体外露</w:t>
      </w:r>
      <w:proofErr w:type="gramStart"/>
      <w:r w:rsidRPr="009839D3">
        <w:rPr>
          <w:rFonts w:hint="eastAsia"/>
        </w:rPr>
        <w:t>端应按筋材</w:t>
      </w:r>
      <w:proofErr w:type="gramEnd"/>
      <w:r w:rsidRPr="009839D3">
        <w:rPr>
          <w:rFonts w:hint="eastAsia"/>
        </w:rPr>
        <w:t>的长短顺序进行分组标记，在锚杆杆体拆除前，该标记不得损坏。</w:t>
      </w:r>
    </w:p>
    <w:p w14:paraId="5FA2CDDA" w14:textId="77777777" w:rsidR="006C6CFD" w:rsidRPr="009839D3" w:rsidRDefault="006C6CFD" w:rsidP="006C6CFD">
      <w:pPr>
        <w:pStyle w:val="2"/>
        <w:spacing w:beforeLines="50" w:before="156" w:afterLines="50" w:after="156" w:line="360" w:lineRule="auto"/>
        <w:contextualSpacing/>
        <w:jc w:val="center"/>
        <w:rPr>
          <w:rFonts w:ascii="Times New Roman" w:hAnsi="Times New Roman"/>
          <w:b w:val="0"/>
          <w:sz w:val="21"/>
          <w:szCs w:val="21"/>
        </w:rPr>
      </w:pPr>
      <w:bookmarkStart w:id="93" w:name="_Toc42249591"/>
      <w:bookmarkStart w:id="94" w:name="_Toc42346858"/>
      <w:r w:rsidRPr="009839D3">
        <w:rPr>
          <w:rFonts w:ascii="Times New Roman" w:hAnsi="Times New Roman" w:hint="eastAsia"/>
          <w:b w:val="0"/>
          <w:sz w:val="21"/>
          <w:szCs w:val="21"/>
        </w:rPr>
        <w:t xml:space="preserve">6.3  </w:t>
      </w:r>
      <w:r w:rsidRPr="009839D3">
        <w:rPr>
          <w:rFonts w:ascii="Times New Roman" w:hAnsi="Times New Roman" w:hint="eastAsia"/>
          <w:b w:val="0"/>
          <w:sz w:val="21"/>
          <w:szCs w:val="21"/>
        </w:rPr>
        <w:t>锚杆成孔与注浆</w:t>
      </w:r>
      <w:bookmarkEnd w:id="93"/>
      <w:bookmarkEnd w:id="94"/>
    </w:p>
    <w:p w14:paraId="03C000BC" w14:textId="77777777" w:rsidR="006C6CFD" w:rsidRPr="009839D3" w:rsidRDefault="006C6CFD" w:rsidP="006C6CFD">
      <w:pPr>
        <w:spacing w:beforeLines="50" w:before="156" w:afterLines="50" w:after="156"/>
        <w:jc w:val="center"/>
        <w:rPr>
          <w:b/>
          <w:bCs/>
          <w:szCs w:val="21"/>
        </w:rPr>
      </w:pPr>
      <w:r w:rsidRPr="009839D3">
        <w:rPr>
          <w:rFonts w:hint="eastAsia"/>
          <w:b/>
          <w:bCs/>
          <w:szCs w:val="21"/>
        </w:rPr>
        <w:t>Ⅰ</w:t>
      </w:r>
      <w:r w:rsidRPr="009839D3">
        <w:rPr>
          <w:rFonts w:hint="eastAsia"/>
          <w:b/>
          <w:bCs/>
          <w:szCs w:val="21"/>
        </w:rPr>
        <w:t xml:space="preserve"> </w:t>
      </w:r>
      <w:r w:rsidRPr="009839D3">
        <w:rPr>
          <w:rFonts w:hint="eastAsia"/>
          <w:b/>
          <w:bCs/>
          <w:szCs w:val="21"/>
        </w:rPr>
        <w:t>成孔注浆锚杆</w:t>
      </w:r>
    </w:p>
    <w:p w14:paraId="77E8EC48" w14:textId="77777777" w:rsidR="006C6CFD" w:rsidRPr="009839D3" w:rsidRDefault="006C6CFD" w:rsidP="00476088">
      <w:r w:rsidRPr="009839D3">
        <w:rPr>
          <w:rFonts w:cs="黑体" w:hint="eastAsia"/>
          <w:b/>
        </w:rPr>
        <w:lastRenderedPageBreak/>
        <w:t>6</w:t>
      </w:r>
      <w:r w:rsidRPr="009839D3">
        <w:rPr>
          <w:rFonts w:cs="黑体"/>
          <w:b/>
        </w:rPr>
        <w:t>.</w:t>
      </w:r>
      <w:r w:rsidRPr="009839D3">
        <w:rPr>
          <w:rFonts w:cs="黑体" w:hint="eastAsia"/>
          <w:b/>
        </w:rPr>
        <w:t>3</w:t>
      </w:r>
      <w:r w:rsidRPr="009839D3">
        <w:rPr>
          <w:rFonts w:cs="黑体"/>
          <w:b/>
        </w:rPr>
        <w:t>.</w:t>
      </w:r>
      <w:r w:rsidRPr="009839D3">
        <w:rPr>
          <w:rFonts w:cs="黑体" w:hint="eastAsia"/>
          <w:b/>
        </w:rPr>
        <w:t>1</w:t>
      </w:r>
      <w:r w:rsidRPr="009839D3">
        <w:rPr>
          <w:rFonts w:cs="黑体"/>
        </w:rPr>
        <w:t xml:space="preserve"> </w:t>
      </w:r>
      <w:r w:rsidRPr="009839D3">
        <w:t xml:space="preserve"> </w:t>
      </w:r>
      <w:r w:rsidRPr="009839D3">
        <w:rPr>
          <w:rFonts w:hint="eastAsia"/>
        </w:rPr>
        <w:t>锚杆成孔施工应符合下列要求：</w:t>
      </w:r>
    </w:p>
    <w:p w14:paraId="3DBD8B01" w14:textId="008E1206" w:rsidR="006C6CFD" w:rsidRPr="009839D3" w:rsidRDefault="006C6CFD" w:rsidP="00476088">
      <w:pPr>
        <w:ind w:firstLineChars="134" w:firstLine="282"/>
      </w:pPr>
      <w:r w:rsidRPr="009839D3">
        <w:rPr>
          <w:b/>
        </w:rPr>
        <w:t>1</w:t>
      </w:r>
      <w:r w:rsidRPr="009839D3">
        <w:rPr>
          <w:rFonts w:hint="eastAsia"/>
        </w:rPr>
        <w:t xml:space="preserve"> </w:t>
      </w:r>
      <w:r w:rsidRPr="009839D3">
        <w:t xml:space="preserve"> </w:t>
      </w:r>
      <w:r w:rsidRPr="009839D3">
        <w:rPr>
          <w:rFonts w:hint="eastAsia"/>
        </w:rPr>
        <w:t>位于地下水位以下</w:t>
      </w:r>
      <w:r w:rsidR="009D76D7" w:rsidRPr="009839D3">
        <w:rPr>
          <w:rFonts w:hint="eastAsia"/>
        </w:rPr>
        <w:t>或</w:t>
      </w:r>
      <w:r w:rsidRPr="009839D3">
        <w:rPr>
          <w:rFonts w:hint="eastAsia"/>
        </w:rPr>
        <w:t>软弱松散地层时锚杆应采用套管护壁成孔工艺。</w:t>
      </w:r>
    </w:p>
    <w:p w14:paraId="2B8A8127" w14:textId="336F238B" w:rsidR="006C6CFD" w:rsidRPr="009839D3" w:rsidRDefault="006C6CFD" w:rsidP="00476088">
      <w:pPr>
        <w:ind w:firstLineChars="134" w:firstLine="282"/>
      </w:pPr>
      <w:r w:rsidRPr="009839D3">
        <w:rPr>
          <w:rFonts w:hint="eastAsia"/>
          <w:b/>
        </w:rPr>
        <w:t>2</w:t>
      </w:r>
      <w:r w:rsidRPr="009839D3">
        <w:rPr>
          <w:rFonts w:hint="eastAsia"/>
        </w:rPr>
        <w:t xml:space="preserve"> </w:t>
      </w:r>
      <w:r w:rsidRPr="009839D3">
        <w:t xml:space="preserve"> </w:t>
      </w:r>
      <w:r w:rsidRPr="009839D3">
        <w:rPr>
          <w:rFonts w:hint="eastAsia"/>
        </w:rPr>
        <w:t>锚杆成孔若</w:t>
      </w:r>
      <w:r w:rsidRPr="009839D3">
        <w:rPr>
          <w:strike/>
        </w:rPr>
        <w:t>需</w:t>
      </w:r>
      <w:r w:rsidRPr="009839D3">
        <w:t>进入砂性土</w:t>
      </w:r>
      <w:r w:rsidRPr="009839D3">
        <w:rPr>
          <w:rFonts w:hint="eastAsia"/>
        </w:rPr>
        <w:t>含水层时，开孔标高不应低于潜水水位或承压水水头标高，否则应</w:t>
      </w:r>
      <w:r w:rsidRPr="009839D3">
        <w:t>在保证周边环境影响</w:t>
      </w:r>
      <w:r w:rsidR="00602DF3" w:rsidRPr="009839D3">
        <w:rPr>
          <w:rFonts w:hint="eastAsia"/>
        </w:rPr>
        <w:t>可控</w:t>
      </w:r>
      <w:r w:rsidRPr="009839D3">
        <w:t>的前提下采取局部临时降水、调整钻孔作业面等措施，避免喷砂冒水对周边</w:t>
      </w:r>
      <w:r w:rsidR="009D76D7" w:rsidRPr="009839D3">
        <w:rPr>
          <w:rFonts w:hint="eastAsia"/>
        </w:rPr>
        <w:t>环境</w:t>
      </w:r>
      <w:r w:rsidRPr="009839D3">
        <w:t>的不利影响；</w:t>
      </w:r>
    </w:p>
    <w:p w14:paraId="7B897C32" w14:textId="49B35CF1" w:rsidR="006C6CFD" w:rsidRPr="009839D3" w:rsidRDefault="006C6CFD" w:rsidP="00476088">
      <w:pPr>
        <w:ind w:firstLineChars="134" w:firstLine="282"/>
      </w:pPr>
      <w:r w:rsidRPr="009839D3">
        <w:rPr>
          <w:b/>
        </w:rPr>
        <w:t>3</w:t>
      </w:r>
      <w:r w:rsidRPr="009839D3">
        <w:rPr>
          <w:rFonts w:hint="eastAsia"/>
        </w:rPr>
        <w:t xml:space="preserve"> </w:t>
      </w:r>
      <w:r w:rsidRPr="009839D3">
        <w:t xml:space="preserve"> </w:t>
      </w:r>
      <w:r w:rsidRPr="009839D3">
        <w:rPr>
          <w:rFonts w:hint="eastAsia"/>
        </w:rPr>
        <w:t>当锚杆施工过程中遇到不明障碍物时，</w:t>
      </w:r>
      <w:r w:rsidR="009D76D7" w:rsidRPr="009839D3">
        <w:rPr>
          <w:rFonts w:hint="eastAsia"/>
        </w:rPr>
        <w:t>应</w:t>
      </w:r>
      <w:r w:rsidRPr="009839D3">
        <w:t>在查明其性质并做出处理前不得钻进；</w:t>
      </w:r>
    </w:p>
    <w:p w14:paraId="646E91DB" w14:textId="77777777" w:rsidR="006C6CFD" w:rsidRPr="009839D3" w:rsidRDefault="006C6CFD" w:rsidP="00476088">
      <w:pPr>
        <w:ind w:firstLineChars="134" w:firstLine="282"/>
      </w:pPr>
      <w:r w:rsidRPr="009839D3">
        <w:rPr>
          <w:b/>
        </w:rPr>
        <w:t>4</w:t>
      </w:r>
      <w:r w:rsidRPr="009839D3">
        <w:t xml:space="preserve">  </w:t>
      </w:r>
      <w:r w:rsidRPr="009839D3">
        <w:t>锚杆钻孔长度应超过设计长度</w:t>
      </w:r>
      <w:r w:rsidRPr="009839D3">
        <w:t>500mm</w:t>
      </w:r>
      <w:r w:rsidRPr="009839D3">
        <w:t>以上；</w:t>
      </w:r>
    </w:p>
    <w:p w14:paraId="00DE7CF8" w14:textId="77777777" w:rsidR="006C6CFD" w:rsidRPr="009839D3" w:rsidRDefault="006C6CFD" w:rsidP="00476088">
      <w:pPr>
        <w:ind w:firstLineChars="134" w:firstLine="282"/>
      </w:pPr>
      <w:r w:rsidRPr="009839D3">
        <w:rPr>
          <w:b/>
        </w:rPr>
        <w:t>5</w:t>
      </w:r>
      <w:r w:rsidRPr="009839D3">
        <w:t xml:space="preserve">  </w:t>
      </w:r>
      <w:r w:rsidRPr="009839D3">
        <w:t>成孔后、向钻孔安放锚杆杆体前应及时清孔，将孔内岩粉和土屑清洗干净，塌孔后应二次清孔，不得强行置入杆体。</w:t>
      </w:r>
    </w:p>
    <w:p w14:paraId="726CD39D" w14:textId="77777777" w:rsidR="006C6CFD" w:rsidRPr="009839D3" w:rsidRDefault="006C6CFD" w:rsidP="00476088">
      <w:r w:rsidRPr="009839D3">
        <w:rPr>
          <w:rFonts w:hint="eastAsia"/>
          <w:b/>
          <w:bCs/>
        </w:rPr>
        <w:t xml:space="preserve">6.3.2 </w:t>
      </w:r>
      <w:r w:rsidRPr="009839D3">
        <w:rPr>
          <w:rFonts w:hint="eastAsia"/>
        </w:rPr>
        <w:t xml:space="preserve"> </w:t>
      </w:r>
      <w:r w:rsidRPr="009839D3">
        <w:rPr>
          <w:rFonts w:hint="eastAsia"/>
        </w:rPr>
        <w:t>注浆浆液的制备应符合下列规定：</w:t>
      </w:r>
    </w:p>
    <w:p w14:paraId="53FF1D9B" w14:textId="77777777" w:rsidR="006C6CFD" w:rsidRPr="009839D3" w:rsidRDefault="006C6CFD" w:rsidP="00476088">
      <w:pPr>
        <w:ind w:firstLineChars="134" w:firstLine="282"/>
      </w:pPr>
      <w:r w:rsidRPr="009839D3">
        <w:rPr>
          <w:rFonts w:hint="eastAsia"/>
          <w:b/>
        </w:rPr>
        <w:t>1</w:t>
      </w:r>
      <w:r w:rsidRPr="009839D3">
        <w:t xml:space="preserve">  </w:t>
      </w:r>
      <w:r w:rsidRPr="009839D3">
        <w:rPr>
          <w:rFonts w:hint="eastAsia"/>
        </w:rPr>
        <w:t>注浆设备</w:t>
      </w:r>
      <w:r w:rsidRPr="009839D3">
        <w:t>应</w:t>
      </w:r>
      <w:r w:rsidRPr="009839D3">
        <w:rPr>
          <w:rFonts w:hint="eastAsia"/>
        </w:rPr>
        <w:t>综合考虑注浆工艺、</w:t>
      </w:r>
      <w:r w:rsidRPr="009839D3">
        <w:t>浆</w:t>
      </w:r>
      <w:r w:rsidRPr="009839D3">
        <w:rPr>
          <w:rFonts w:hint="eastAsia"/>
        </w:rPr>
        <w:t>体</w:t>
      </w:r>
      <w:r w:rsidRPr="009839D3">
        <w:t>种类、输送距离、设计注浆压力、连续注浆量等因素</w:t>
      </w:r>
      <w:r w:rsidRPr="009839D3">
        <w:rPr>
          <w:rFonts w:hint="eastAsia"/>
        </w:rPr>
        <w:t>选用，并应具有</w:t>
      </w:r>
      <w:r w:rsidRPr="009839D3">
        <w:rPr>
          <w:rFonts w:hint="eastAsia"/>
        </w:rPr>
        <w:t>1h</w:t>
      </w:r>
      <w:r w:rsidRPr="009839D3">
        <w:rPr>
          <w:rFonts w:hint="eastAsia"/>
        </w:rPr>
        <w:t>内完成单根锚杆连续注浆的能力；</w:t>
      </w:r>
    </w:p>
    <w:p w14:paraId="7D1F9427" w14:textId="77777777" w:rsidR="006C6CFD" w:rsidRPr="009839D3" w:rsidRDefault="006C6CFD" w:rsidP="00476088">
      <w:pPr>
        <w:ind w:firstLineChars="134" w:firstLine="282"/>
      </w:pPr>
      <w:r w:rsidRPr="009839D3">
        <w:rPr>
          <w:rFonts w:hint="eastAsia"/>
          <w:b/>
        </w:rPr>
        <w:t>2</w:t>
      </w:r>
      <w:r w:rsidRPr="009839D3">
        <w:rPr>
          <w:rFonts w:hint="eastAsia"/>
        </w:rPr>
        <w:t xml:space="preserve"> </w:t>
      </w:r>
      <w:r w:rsidRPr="009839D3">
        <w:t xml:space="preserve"> </w:t>
      </w:r>
      <w:r w:rsidRPr="009839D3">
        <w:rPr>
          <w:rFonts w:hint="eastAsia"/>
        </w:rPr>
        <w:t>注浆材料应根据设计要求确定，并不得对杆体产生不良影响，对改善注浆料有特殊要求时，可加入一定量的外加剂或外掺料；</w:t>
      </w:r>
    </w:p>
    <w:p w14:paraId="3F839BFF" w14:textId="77777777" w:rsidR="006C6CFD" w:rsidRPr="009839D3" w:rsidRDefault="006C6CFD" w:rsidP="00476088">
      <w:pPr>
        <w:ind w:firstLineChars="134" w:firstLine="282"/>
      </w:pPr>
      <w:r w:rsidRPr="009839D3">
        <w:rPr>
          <w:rFonts w:hint="eastAsia"/>
          <w:b/>
        </w:rPr>
        <w:t>3</w:t>
      </w:r>
      <w:r w:rsidRPr="009839D3">
        <w:rPr>
          <w:rFonts w:hint="eastAsia"/>
        </w:rPr>
        <w:t xml:space="preserve"> </w:t>
      </w:r>
      <w:r w:rsidRPr="009839D3">
        <w:t xml:space="preserve"> </w:t>
      </w:r>
      <w:r w:rsidRPr="009839D3">
        <w:rPr>
          <w:rFonts w:hint="eastAsia"/>
        </w:rPr>
        <w:t>浆液应搅拌均匀，</w:t>
      </w:r>
      <w:proofErr w:type="gramStart"/>
      <w:r w:rsidRPr="009839D3">
        <w:rPr>
          <w:rFonts w:hint="eastAsia"/>
        </w:rPr>
        <w:t>随搅随用</w:t>
      </w:r>
      <w:proofErr w:type="gramEnd"/>
      <w:r w:rsidRPr="009839D3">
        <w:rPr>
          <w:rFonts w:hint="eastAsia"/>
        </w:rPr>
        <w:t>，并应在初凝前使用；</w:t>
      </w:r>
    </w:p>
    <w:p w14:paraId="37045AFB" w14:textId="77777777" w:rsidR="006C6CFD" w:rsidRPr="009839D3" w:rsidRDefault="006C6CFD" w:rsidP="00476088">
      <w:pPr>
        <w:ind w:firstLineChars="134" w:firstLine="282"/>
      </w:pPr>
      <w:r w:rsidRPr="009839D3">
        <w:rPr>
          <w:rFonts w:hint="eastAsia"/>
          <w:b/>
        </w:rPr>
        <w:t>4</w:t>
      </w:r>
      <w:r w:rsidRPr="009839D3">
        <w:rPr>
          <w:rFonts w:hint="eastAsia"/>
        </w:rPr>
        <w:t xml:space="preserve"> </w:t>
      </w:r>
      <w:r w:rsidRPr="009839D3">
        <w:t xml:space="preserve"> </w:t>
      </w:r>
      <w:r w:rsidRPr="009839D3">
        <w:rPr>
          <w:rFonts w:hint="eastAsia"/>
        </w:rPr>
        <w:t>浆液应进行配比试验，浆体流动性和浆体强度应满足设计和施工工艺要求；</w:t>
      </w:r>
    </w:p>
    <w:p w14:paraId="3D2324C1" w14:textId="77777777" w:rsidR="006C6CFD" w:rsidRPr="009839D3" w:rsidRDefault="006C6CFD" w:rsidP="00476088">
      <w:pPr>
        <w:ind w:firstLineChars="134" w:firstLine="282"/>
      </w:pPr>
      <w:r w:rsidRPr="009839D3">
        <w:rPr>
          <w:rFonts w:hint="eastAsia"/>
          <w:b/>
        </w:rPr>
        <w:t>5</w:t>
      </w:r>
      <w:r w:rsidRPr="009839D3">
        <w:rPr>
          <w:rFonts w:hint="eastAsia"/>
        </w:rPr>
        <w:t xml:space="preserve"> </w:t>
      </w:r>
      <w:r w:rsidRPr="009839D3">
        <w:t xml:space="preserve"> </w:t>
      </w:r>
      <w:r w:rsidRPr="009839D3">
        <w:rPr>
          <w:rFonts w:hint="eastAsia"/>
        </w:rPr>
        <w:t>地下水有流动性或同时进行降水作业时，应采取措施避免地下水的流动造成浆液的稀释及流失。</w:t>
      </w:r>
    </w:p>
    <w:p w14:paraId="0845C43A" w14:textId="5A2E69B4" w:rsidR="006C6CFD" w:rsidRPr="009839D3" w:rsidRDefault="006C6CFD" w:rsidP="00476088">
      <w:r w:rsidRPr="009839D3">
        <w:rPr>
          <w:rFonts w:hint="eastAsia"/>
          <w:b/>
        </w:rPr>
        <w:t>6.3.3</w:t>
      </w:r>
      <w:r w:rsidRPr="009839D3">
        <w:rPr>
          <w:rFonts w:hint="eastAsia"/>
        </w:rPr>
        <w:t xml:space="preserve">  </w:t>
      </w:r>
      <w:r w:rsidRPr="009839D3">
        <w:rPr>
          <w:rFonts w:hint="eastAsia"/>
        </w:rPr>
        <w:t>成孔注浆</w:t>
      </w:r>
      <w:r w:rsidR="00D7769D" w:rsidRPr="009839D3">
        <w:rPr>
          <w:rFonts w:hint="eastAsia"/>
        </w:rPr>
        <w:t>锚杆</w:t>
      </w:r>
      <w:r w:rsidRPr="009839D3">
        <w:rPr>
          <w:rFonts w:hint="eastAsia"/>
        </w:rPr>
        <w:t>初次注浆施工应符合下列规定：</w:t>
      </w:r>
    </w:p>
    <w:p w14:paraId="77859CD0" w14:textId="77777777" w:rsidR="006C6CFD" w:rsidRPr="009839D3" w:rsidRDefault="006C6CFD" w:rsidP="00476088">
      <w:pPr>
        <w:ind w:firstLineChars="134" w:firstLine="282"/>
      </w:pPr>
      <w:r w:rsidRPr="009839D3">
        <w:rPr>
          <w:rFonts w:hint="eastAsia"/>
          <w:b/>
        </w:rPr>
        <w:t>1</w:t>
      </w:r>
      <w:r w:rsidRPr="009839D3">
        <w:rPr>
          <w:rFonts w:hint="eastAsia"/>
        </w:rPr>
        <w:t xml:space="preserve"> </w:t>
      </w:r>
      <w:r w:rsidRPr="009839D3">
        <w:t xml:space="preserve"> </w:t>
      </w:r>
      <w:r w:rsidRPr="009839D3">
        <w:rPr>
          <w:rFonts w:hint="eastAsia"/>
        </w:rPr>
        <w:t>初次注浆选用水灰比为</w:t>
      </w:r>
      <w:r w:rsidRPr="009839D3">
        <w:rPr>
          <w:rFonts w:hint="eastAsia"/>
        </w:rPr>
        <w:t>0.45~0.55</w:t>
      </w:r>
      <w:r w:rsidRPr="009839D3">
        <w:rPr>
          <w:rFonts w:hint="eastAsia"/>
        </w:rPr>
        <w:t>的纯水泥浆；</w:t>
      </w:r>
    </w:p>
    <w:p w14:paraId="5BDDDD29" w14:textId="6D69286D" w:rsidR="006C6CFD" w:rsidRPr="009839D3" w:rsidRDefault="006C6CFD" w:rsidP="00476088">
      <w:pPr>
        <w:ind w:firstLineChars="134" w:firstLine="282"/>
        <w:rPr>
          <w:kern w:val="0"/>
        </w:rPr>
      </w:pPr>
      <w:r w:rsidRPr="009839D3">
        <w:rPr>
          <w:rFonts w:hint="eastAsia"/>
          <w:b/>
        </w:rPr>
        <w:t>2</w:t>
      </w:r>
      <w:r w:rsidRPr="009839D3">
        <w:rPr>
          <w:rFonts w:hint="eastAsia"/>
        </w:rPr>
        <w:t xml:space="preserve">  </w:t>
      </w:r>
      <w:r w:rsidRPr="009839D3">
        <w:rPr>
          <w:rFonts w:hint="eastAsia"/>
        </w:rPr>
        <w:t>注浆</w:t>
      </w:r>
      <w:r w:rsidRPr="009839D3">
        <w:t>管应插至</w:t>
      </w:r>
      <w:proofErr w:type="gramStart"/>
      <w:r w:rsidRPr="009839D3">
        <w:t>距孔底</w:t>
      </w:r>
      <w:proofErr w:type="gramEnd"/>
      <w:r w:rsidRPr="009839D3">
        <w:rPr>
          <w:rFonts w:hint="eastAsia"/>
        </w:rPr>
        <w:t>2</w:t>
      </w:r>
      <w:r w:rsidRPr="009839D3">
        <w:t>00~</w:t>
      </w:r>
      <w:r w:rsidRPr="009839D3">
        <w:rPr>
          <w:rFonts w:hint="eastAsia"/>
        </w:rPr>
        <w:t>4</w:t>
      </w:r>
      <w:r w:rsidRPr="009839D3">
        <w:t>00mm</w:t>
      </w:r>
      <w:r w:rsidRPr="009839D3">
        <w:t>处，</w:t>
      </w:r>
      <w:r w:rsidRPr="009839D3">
        <w:rPr>
          <w:rFonts w:hint="eastAsia"/>
        </w:rPr>
        <w:t>浆液至下而上连续注入，</w:t>
      </w:r>
      <w:r w:rsidRPr="009839D3">
        <w:rPr>
          <w:rFonts w:hint="eastAsia"/>
          <w:kern w:val="0"/>
        </w:rPr>
        <w:t>且应确保从孔内顺利排除泥浆、水及气体</w:t>
      </w:r>
      <w:r w:rsidR="00D7769D" w:rsidRPr="009839D3">
        <w:rPr>
          <w:rFonts w:hint="eastAsia"/>
          <w:kern w:val="0"/>
        </w:rPr>
        <w:t>，</w:t>
      </w:r>
      <w:r w:rsidRPr="009839D3">
        <w:rPr>
          <w:rFonts w:hint="eastAsia"/>
          <w:kern w:val="0"/>
        </w:rPr>
        <w:t>当孔口溢出浆液与注入浆液颜色和浓度一致时，方可停止注浆；</w:t>
      </w:r>
    </w:p>
    <w:p w14:paraId="697A42A3" w14:textId="77777777" w:rsidR="006C6CFD" w:rsidRPr="009839D3" w:rsidRDefault="006C6CFD" w:rsidP="00476088">
      <w:pPr>
        <w:ind w:firstLineChars="134" w:firstLine="282"/>
        <w:rPr>
          <w:kern w:val="0"/>
        </w:rPr>
      </w:pPr>
      <w:r w:rsidRPr="009839D3">
        <w:rPr>
          <w:rFonts w:hint="eastAsia"/>
          <w:b/>
          <w:kern w:val="0"/>
        </w:rPr>
        <w:t>3</w:t>
      </w:r>
      <w:r w:rsidRPr="009839D3">
        <w:rPr>
          <w:rFonts w:hint="eastAsia"/>
          <w:kern w:val="0"/>
        </w:rPr>
        <w:t xml:space="preserve">  </w:t>
      </w:r>
      <w:r w:rsidRPr="009839D3">
        <w:rPr>
          <w:rFonts w:hint="eastAsia"/>
          <w:kern w:val="0"/>
        </w:rPr>
        <w:t>压力分散型锚杆应在孔口溢出浆液后自下而上缓慢提拔注浆管，在各承载体</w:t>
      </w:r>
      <w:proofErr w:type="gramStart"/>
      <w:r w:rsidRPr="009839D3">
        <w:rPr>
          <w:rFonts w:hint="eastAsia"/>
          <w:kern w:val="0"/>
        </w:rPr>
        <w:t>作用面</w:t>
      </w:r>
      <w:proofErr w:type="gramEnd"/>
      <w:r w:rsidRPr="009839D3">
        <w:rPr>
          <w:rFonts w:hint="eastAsia"/>
          <w:kern w:val="0"/>
        </w:rPr>
        <w:t>处停留进行重复注浆，确保承载体</w:t>
      </w:r>
      <w:proofErr w:type="gramStart"/>
      <w:r w:rsidRPr="009839D3">
        <w:rPr>
          <w:rFonts w:hint="eastAsia"/>
          <w:kern w:val="0"/>
        </w:rPr>
        <w:t>作用面</w:t>
      </w:r>
      <w:proofErr w:type="gramEnd"/>
      <w:r w:rsidRPr="009839D3">
        <w:rPr>
          <w:rFonts w:hint="eastAsia"/>
          <w:kern w:val="0"/>
        </w:rPr>
        <w:t>下的锚固体中不夹杂黏粒、粉末、碎屑、泥渣、泥浆等杂质及不窝水；</w:t>
      </w:r>
    </w:p>
    <w:p w14:paraId="125B51C4" w14:textId="77777777" w:rsidR="006C6CFD" w:rsidRPr="009839D3" w:rsidRDefault="006C6CFD" w:rsidP="00476088">
      <w:pPr>
        <w:ind w:firstLineChars="134" w:firstLine="282"/>
        <w:rPr>
          <w:kern w:val="0"/>
        </w:rPr>
      </w:pPr>
      <w:r w:rsidRPr="009839D3">
        <w:rPr>
          <w:rFonts w:hint="eastAsia"/>
          <w:b/>
          <w:kern w:val="0"/>
        </w:rPr>
        <w:t>4</w:t>
      </w:r>
      <w:r w:rsidRPr="009839D3">
        <w:rPr>
          <w:rFonts w:hint="eastAsia"/>
          <w:kern w:val="0"/>
        </w:rPr>
        <w:t xml:space="preserve">  </w:t>
      </w:r>
      <w:proofErr w:type="gramStart"/>
      <w:r w:rsidRPr="009839D3">
        <w:rPr>
          <w:rFonts w:hint="eastAsia"/>
          <w:kern w:val="0"/>
        </w:rPr>
        <w:t>孔底注浆</w:t>
      </w:r>
      <w:proofErr w:type="gramEnd"/>
      <w:r w:rsidRPr="009839D3">
        <w:rPr>
          <w:rFonts w:hint="eastAsia"/>
          <w:kern w:val="0"/>
        </w:rPr>
        <w:t>完成后，如孔口浆体液面下沉时应及时进行补浆；</w:t>
      </w:r>
    </w:p>
    <w:p w14:paraId="545C8AEB" w14:textId="2FDB47A5" w:rsidR="006C6CFD" w:rsidRPr="009839D3" w:rsidRDefault="006C6CFD" w:rsidP="00476088">
      <w:pPr>
        <w:ind w:firstLineChars="134" w:firstLine="282"/>
      </w:pPr>
      <w:r w:rsidRPr="009839D3">
        <w:rPr>
          <w:rFonts w:hint="eastAsia"/>
          <w:b/>
        </w:rPr>
        <w:t>5</w:t>
      </w:r>
      <w:r w:rsidRPr="009839D3">
        <w:rPr>
          <w:rFonts w:hint="eastAsia"/>
        </w:rPr>
        <w:t xml:space="preserve">  </w:t>
      </w:r>
      <w:r w:rsidRPr="009839D3">
        <w:rPr>
          <w:rFonts w:hint="eastAsia"/>
        </w:rPr>
        <w:t>锚杆开孔位于地下水位以下时，注浆完成后应及时对穿越</w:t>
      </w:r>
      <w:r w:rsidR="009D76D7" w:rsidRPr="009839D3">
        <w:rPr>
          <w:rFonts w:hint="eastAsia"/>
        </w:rPr>
        <w:t>截</w:t>
      </w:r>
      <w:r w:rsidRPr="009839D3">
        <w:rPr>
          <w:rFonts w:hint="eastAsia"/>
        </w:rPr>
        <w:t>水帷幕的</w:t>
      </w:r>
      <w:proofErr w:type="gramStart"/>
      <w:r w:rsidRPr="009839D3">
        <w:rPr>
          <w:rFonts w:hint="eastAsia"/>
        </w:rPr>
        <w:t>锚孔采取</w:t>
      </w:r>
      <w:proofErr w:type="gramEnd"/>
      <w:r w:rsidRPr="009839D3">
        <w:rPr>
          <w:rFonts w:hint="eastAsia"/>
        </w:rPr>
        <w:t>可靠的封孔措施。</w:t>
      </w:r>
    </w:p>
    <w:p w14:paraId="7D4A347B" w14:textId="77777777" w:rsidR="006C6CFD" w:rsidRPr="009839D3" w:rsidRDefault="006C6CFD" w:rsidP="00476088">
      <w:r w:rsidRPr="009839D3">
        <w:rPr>
          <w:rFonts w:hint="eastAsia"/>
          <w:b/>
          <w:bCs/>
        </w:rPr>
        <w:t xml:space="preserve">6.3.4  </w:t>
      </w:r>
      <w:r w:rsidRPr="009839D3">
        <w:rPr>
          <w:rFonts w:hint="eastAsia"/>
        </w:rPr>
        <w:t>成孔注浆锚杆</w:t>
      </w:r>
      <w:r w:rsidRPr="009839D3">
        <w:t>的</w:t>
      </w:r>
      <w:r w:rsidRPr="009839D3">
        <w:rPr>
          <w:rFonts w:hint="eastAsia"/>
        </w:rPr>
        <w:t>锚固段二次压力注浆、二次分段注浆及可重复</w:t>
      </w:r>
      <w:r w:rsidRPr="009839D3">
        <w:t>注浆</w:t>
      </w:r>
      <w:proofErr w:type="gramStart"/>
      <w:r w:rsidRPr="009839D3">
        <w:rPr>
          <w:rFonts w:hint="eastAsia"/>
        </w:rPr>
        <w:t>宜符合</w:t>
      </w:r>
      <w:proofErr w:type="gramEnd"/>
      <w:r w:rsidRPr="009839D3">
        <w:t>下列规定</w:t>
      </w:r>
      <w:r w:rsidRPr="009839D3">
        <w:rPr>
          <w:rFonts w:hint="eastAsia"/>
        </w:rPr>
        <w:t>：</w:t>
      </w:r>
    </w:p>
    <w:p w14:paraId="22CC4E18" w14:textId="77777777" w:rsidR="006C6CFD" w:rsidRPr="009839D3" w:rsidRDefault="006C6CFD" w:rsidP="00476088">
      <w:pPr>
        <w:ind w:firstLineChars="134" w:firstLine="282"/>
      </w:pPr>
      <w:r w:rsidRPr="009839D3">
        <w:rPr>
          <w:rFonts w:hint="eastAsia"/>
          <w:b/>
        </w:rPr>
        <w:lastRenderedPageBreak/>
        <w:t>1</w:t>
      </w:r>
      <w:r w:rsidRPr="009839D3">
        <w:rPr>
          <w:rFonts w:hint="eastAsia"/>
        </w:rPr>
        <w:t xml:space="preserve"> </w:t>
      </w:r>
      <w:r w:rsidRPr="009839D3">
        <w:t xml:space="preserve"> </w:t>
      </w:r>
      <w:r w:rsidRPr="009839D3">
        <w:rPr>
          <w:rFonts w:hint="eastAsia"/>
        </w:rPr>
        <w:t>注浆材料宜选用水灰比</w:t>
      </w:r>
      <w:r w:rsidRPr="009839D3">
        <w:rPr>
          <w:rFonts w:hint="eastAsia"/>
        </w:rPr>
        <w:t>0.45~0.55</w:t>
      </w:r>
      <w:r w:rsidRPr="009839D3">
        <w:rPr>
          <w:rFonts w:hint="eastAsia"/>
        </w:rPr>
        <w:t>的纯水泥浆；</w:t>
      </w:r>
    </w:p>
    <w:p w14:paraId="12DCA87E" w14:textId="77777777" w:rsidR="006C6CFD" w:rsidRPr="009839D3" w:rsidRDefault="006C6CFD" w:rsidP="00476088">
      <w:pPr>
        <w:ind w:firstLineChars="134" w:firstLine="282"/>
      </w:pPr>
      <w:r w:rsidRPr="009839D3">
        <w:rPr>
          <w:rFonts w:hint="eastAsia"/>
          <w:b/>
        </w:rPr>
        <w:t>2</w:t>
      </w:r>
      <w:r w:rsidRPr="009839D3">
        <w:rPr>
          <w:rFonts w:hint="eastAsia"/>
        </w:rPr>
        <w:t xml:space="preserve"> </w:t>
      </w:r>
      <w:r w:rsidRPr="009839D3">
        <w:t xml:space="preserve"> </w:t>
      </w:r>
      <w:r w:rsidRPr="009839D3">
        <w:rPr>
          <w:rFonts w:hint="eastAsia"/>
        </w:rPr>
        <w:t>采用二次压力注浆工艺时，二次压力注浆管应固定在锚杆杆体上，管端置于靠近承载体</w:t>
      </w:r>
      <w:proofErr w:type="gramStart"/>
      <w:r w:rsidRPr="009839D3">
        <w:rPr>
          <w:rFonts w:hint="eastAsia"/>
        </w:rPr>
        <w:t>作用面</w:t>
      </w:r>
      <w:proofErr w:type="gramEnd"/>
      <w:r w:rsidRPr="009839D3">
        <w:rPr>
          <w:rFonts w:hint="eastAsia"/>
        </w:rPr>
        <w:t>下的锚固体中，并设置逆止阀；二次压力注浆应在初次注浆体初凝后、终凝前进行，终止注浆的压力不应小于</w:t>
      </w:r>
      <w:r w:rsidRPr="009839D3">
        <w:rPr>
          <w:rFonts w:hint="eastAsia"/>
        </w:rPr>
        <w:t>1.5MPa</w:t>
      </w:r>
      <w:r w:rsidRPr="009839D3">
        <w:rPr>
          <w:rFonts w:hint="eastAsia"/>
        </w:rPr>
        <w:t>；</w:t>
      </w:r>
    </w:p>
    <w:p w14:paraId="36389EF9" w14:textId="77777777" w:rsidR="006C6CFD" w:rsidRPr="009839D3" w:rsidRDefault="006C6CFD" w:rsidP="00476088">
      <w:pPr>
        <w:ind w:firstLineChars="134" w:firstLine="282"/>
      </w:pPr>
      <w:r w:rsidRPr="009839D3">
        <w:rPr>
          <w:rFonts w:hint="eastAsia"/>
          <w:b/>
        </w:rPr>
        <w:t>3</w:t>
      </w:r>
      <w:r w:rsidRPr="009839D3">
        <w:rPr>
          <w:rFonts w:hint="eastAsia"/>
        </w:rPr>
        <w:t xml:space="preserve"> </w:t>
      </w:r>
      <w:r w:rsidRPr="009839D3">
        <w:t xml:space="preserve"> </w:t>
      </w:r>
      <w:r w:rsidRPr="009839D3">
        <w:rPr>
          <w:rFonts w:hint="eastAsia"/>
        </w:rPr>
        <w:t>采用二次分段注浆工艺时，应</w:t>
      </w:r>
      <w:r w:rsidRPr="009839D3">
        <w:t>在初次</w:t>
      </w:r>
      <w:r w:rsidRPr="009839D3">
        <w:rPr>
          <w:rFonts w:hint="eastAsia"/>
        </w:rPr>
        <w:t>注浆</w:t>
      </w:r>
      <w:r w:rsidRPr="009839D3">
        <w:t>浆</w:t>
      </w:r>
      <w:r w:rsidRPr="009839D3">
        <w:rPr>
          <w:rFonts w:hint="eastAsia"/>
        </w:rPr>
        <w:t>体</w:t>
      </w:r>
      <w:r w:rsidRPr="009839D3">
        <w:t>的水泥结石体强度达到</w:t>
      </w:r>
      <w:r w:rsidRPr="009839D3">
        <w:t>5.0MPa</w:t>
      </w:r>
      <w:r w:rsidRPr="009839D3">
        <w:t>后</w:t>
      </w:r>
      <w:r w:rsidRPr="009839D3">
        <w:rPr>
          <w:rFonts w:hint="eastAsia"/>
        </w:rPr>
        <w:t>进行</w:t>
      </w:r>
      <w:r w:rsidRPr="009839D3">
        <w:t>，开</w:t>
      </w:r>
      <w:r w:rsidRPr="009839D3">
        <w:rPr>
          <w:rFonts w:hint="eastAsia"/>
        </w:rPr>
        <w:t>环</w:t>
      </w:r>
      <w:r w:rsidRPr="009839D3">
        <w:t>压力不</w:t>
      </w:r>
      <w:r w:rsidRPr="009839D3">
        <w:rPr>
          <w:rFonts w:hint="eastAsia"/>
        </w:rPr>
        <w:t>宜</w:t>
      </w:r>
      <w:r w:rsidRPr="009839D3">
        <w:t>低于</w:t>
      </w:r>
      <w:r w:rsidRPr="009839D3">
        <w:t>2.</w:t>
      </w:r>
      <w:r w:rsidRPr="009839D3">
        <w:rPr>
          <w:rFonts w:hint="eastAsia"/>
        </w:rPr>
        <w:t>0</w:t>
      </w:r>
      <w:r w:rsidRPr="009839D3">
        <w:t>MPa</w:t>
      </w:r>
      <w:r w:rsidRPr="009839D3">
        <w:rPr>
          <w:rFonts w:hint="eastAsia"/>
        </w:rPr>
        <w:t>。宜采用</w:t>
      </w:r>
      <w:proofErr w:type="gramStart"/>
      <w:r w:rsidRPr="009839D3">
        <w:rPr>
          <w:rFonts w:hint="eastAsia"/>
        </w:rPr>
        <w:t>袖阀管</w:t>
      </w:r>
      <w:proofErr w:type="gramEnd"/>
      <w:r w:rsidRPr="009839D3">
        <w:rPr>
          <w:rFonts w:hint="eastAsia"/>
        </w:rPr>
        <w:t>依次由锚固段底端向前端分段注浆；可重复注浆锚杆需在前次注浆结束后将注浆装置清洗干净以备下次注浆使用。</w:t>
      </w:r>
    </w:p>
    <w:p w14:paraId="35378EF3" w14:textId="77777777" w:rsidR="006C6CFD" w:rsidRPr="009839D3" w:rsidRDefault="006C6CFD" w:rsidP="006C6CFD">
      <w:pPr>
        <w:spacing w:beforeLines="50" w:before="156" w:afterLines="50" w:after="156"/>
        <w:jc w:val="center"/>
        <w:rPr>
          <w:b/>
          <w:szCs w:val="21"/>
        </w:rPr>
      </w:pPr>
      <w:r w:rsidRPr="009839D3">
        <w:rPr>
          <w:rFonts w:hint="eastAsia"/>
          <w:b/>
          <w:szCs w:val="21"/>
        </w:rPr>
        <w:t>Ⅱ</w:t>
      </w:r>
      <w:r w:rsidRPr="009839D3">
        <w:rPr>
          <w:rFonts w:hint="eastAsia"/>
          <w:b/>
          <w:szCs w:val="21"/>
        </w:rPr>
        <w:t xml:space="preserve"> </w:t>
      </w:r>
      <w:r w:rsidRPr="009839D3">
        <w:rPr>
          <w:rFonts w:hint="eastAsia"/>
          <w:b/>
          <w:szCs w:val="21"/>
        </w:rPr>
        <w:t>高压喷射注浆锚杆</w:t>
      </w:r>
    </w:p>
    <w:p w14:paraId="2F73C79C" w14:textId="67847FF3" w:rsidR="006C6CFD" w:rsidRPr="009839D3" w:rsidRDefault="006C6CFD" w:rsidP="00476088">
      <w:r w:rsidRPr="009839D3">
        <w:rPr>
          <w:rFonts w:hint="eastAsia"/>
          <w:b/>
          <w:bCs/>
        </w:rPr>
        <w:t>6.3.5</w:t>
      </w:r>
      <w:r w:rsidRPr="009839D3">
        <w:rPr>
          <w:rFonts w:hint="eastAsia"/>
        </w:rPr>
        <w:t xml:space="preserve">  </w:t>
      </w:r>
      <w:r w:rsidR="009F7AEA" w:rsidRPr="009839D3">
        <w:rPr>
          <w:rFonts w:hint="eastAsia"/>
        </w:rPr>
        <w:t>高压喷射注浆</w:t>
      </w:r>
      <w:r w:rsidRPr="009839D3">
        <w:rPr>
          <w:rFonts w:hint="eastAsia"/>
        </w:rPr>
        <w:t>锚杆</w:t>
      </w:r>
      <w:proofErr w:type="gramStart"/>
      <w:r w:rsidRPr="009839D3">
        <w:rPr>
          <w:rFonts w:hint="eastAsia"/>
        </w:rPr>
        <w:t>采用旋喷同步</w:t>
      </w:r>
      <w:proofErr w:type="gramEnd"/>
      <w:r w:rsidRPr="009839D3">
        <w:rPr>
          <w:rFonts w:hint="eastAsia"/>
        </w:rPr>
        <w:t>植入法施工时，应符合下列要求：</w:t>
      </w:r>
    </w:p>
    <w:p w14:paraId="07BD8284" w14:textId="3D160E54" w:rsidR="006C6CFD" w:rsidRPr="009839D3" w:rsidRDefault="006C6CFD" w:rsidP="00476088">
      <w:pPr>
        <w:ind w:firstLineChars="134" w:firstLine="282"/>
      </w:pPr>
      <w:r w:rsidRPr="009839D3">
        <w:rPr>
          <w:rFonts w:hint="eastAsia"/>
          <w:b/>
        </w:rPr>
        <w:t>1</w:t>
      </w:r>
      <w:r w:rsidRPr="009839D3">
        <w:rPr>
          <w:rFonts w:hint="eastAsia"/>
        </w:rPr>
        <w:t xml:space="preserve"> </w:t>
      </w:r>
      <w:r w:rsidR="00066869" w:rsidRPr="009839D3">
        <w:t xml:space="preserve"> </w:t>
      </w:r>
      <w:r w:rsidRPr="009839D3">
        <w:rPr>
          <w:rFonts w:hint="eastAsia"/>
        </w:rPr>
        <w:t>在成孔深度达到设计锚固</w:t>
      </w:r>
      <w:proofErr w:type="gramStart"/>
      <w:r w:rsidRPr="009839D3">
        <w:rPr>
          <w:rFonts w:hint="eastAsia"/>
        </w:rPr>
        <w:t>段位置</w:t>
      </w:r>
      <w:proofErr w:type="gramEnd"/>
      <w:r w:rsidRPr="009839D3">
        <w:rPr>
          <w:rFonts w:hint="eastAsia"/>
        </w:rPr>
        <w:t>时，应自上而下</w:t>
      </w:r>
      <w:proofErr w:type="gramStart"/>
      <w:r w:rsidRPr="009839D3">
        <w:rPr>
          <w:rFonts w:hint="eastAsia"/>
        </w:rPr>
        <w:t>高压旋喷注浆进行旋喷锚固</w:t>
      </w:r>
      <w:proofErr w:type="gramEnd"/>
      <w:r w:rsidRPr="009839D3">
        <w:rPr>
          <w:rFonts w:hint="eastAsia"/>
        </w:rPr>
        <w:t>段施工，并在旋喷施工时通过钻杆将锚杆杆体同步植入孔中；</w:t>
      </w:r>
    </w:p>
    <w:p w14:paraId="0C44C970" w14:textId="123092DF" w:rsidR="006C6CFD" w:rsidRPr="009839D3" w:rsidRDefault="006C6CFD" w:rsidP="00476088">
      <w:pPr>
        <w:ind w:firstLineChars="134" w:firstLine="282"/>
      </w:pPr>
      <w:r w:rsidRPr="009839D3">
        <w:rPr>
          <w:rFonts w:hint="eastAsia"/>
          <w:b/>
        </w:rPr>
        <w:t>2</w:t>
      </w:r>
      <w:r w:rsidRPr="009839D3">
        <w:rPr>
          <w:rFonts w:hint="eastAsia"/>
        </w:rPr>
        <w:t xml:space="preserve"> </w:t>
      </w:r>
      <w:r w:rsidR="00066869" w:rsidRPr="009839D3">
        <w:t xml:space="preserve"> </w:t>
      </w:r>
      <w:r w:rsidRPr="009839D3">
        <w:rPr>
          <w:rFonts w:hint="eastAsia"/>
        </w:rPr>
        <w:t>当</w:t>
      </w:r>
      <w:proofErr w:type="gramStart"/>
      <w:r w:rsidRPr="009839D3">
        <w:rPr>
          <w:rFonts w:hint="eastAsia"/>
        </w:rPr>
        <w:t>需要扩体时</w:t>
      </w:r>
      <w:proofErr w:type="gramEnd"/>
      <w:r w:rsidRPr="009839D3">
        <w:rPr>
          <w:rFonts w:hint="eastAsia"/>
        </w:rPr>
        <w:t>，可通过在扩体段改变</w:t>
      </w:r>
      <w:proofErr w:type="gramStart"/>
      <w:r w:rsidRPr="009839D3">
        <w:rPr>
          <w:rFonts w:hint="eastAsia"/>
        </w:rPr>
        <w:t>旋喷压力</w:t>
      </w:r>
      <w:proofErr w:type="gramEnd"/>
      <w:r w:rsidRPr="009839D3">
        <w:rPr>
          <w:rFonts w:hint="eastAsia"/>
        </w:rPr>
        <w:t>及其它工艺参数等方法</w:t>
      </w:r>
      <w:proofErr w:type="gramStart"/>
      <w:r w:rsidRPr="009839D3">
        <w:rPr>
          <w:rFonts w:hint="eastAsia"/>
        </w:rPr>
        <w:t>完成扩体施工</w:t>
      </w:r>
      <w:proofErr w:type="gramEnd"/>
      <w:r w:rsidRPr="009839D3">
        <w:rPr>
          <w:rFonts w:hint="eastAsia"/>
        </w:rPr>
        <w:t>；</w:t>
      </w:r>
    </w:p>
    <w:p w14:paraId="45F08C1A" w14:textId="1654E723" w:rsidR="006C6CFD" w:rsidRPr="009839D3" w:rsidRDefault="006C6CFD" w:rsidP="00476088">
      <w:pPr>
        <w:ind w:firstLineChars="134" w:firstLine="282"/>
      </w:pPr>
      <w:r w:rsidRPr="009839D3">
        <w:rPr>
          <w:rFonts w:hint="eastAsia"/>
          <w:b/>
        </w:rPr>
        <w:t>3</w:t>
      </w:r>
      <w:r w:rsidRPr="009839D3">
        <w:rPr>
          <w:rFonts w:hint="eastAsia"/>
        </w:rPr>
        <w:t xml:space="preserve"> </w:t>
      </w:r>
      <w:r w:rsidR="00066869" w:rsidRPr="009839D3">
        <w:t xml:space="preserve"> </w:t>
      </w:r>
      <w:r w:rsidRPr="009839D3">
        <w:rPr>
          <w:rStyle w:val="af0"/>
          <w:rFonts w:hint="eastAsia"/>
        </w:rPr>
        <w:t>杆体</w:t>
      </w:r>
      <w:r w:rsidRPr="009839D3">
        <w:rPr>
          <w:rFonts w:cs="黑体" w:hint="eastAsia"/>
        </w:rPr>
        <w:t>植入后</w:t>
      </w:r>
      <w:r w:rsidRPr="009839D3">
        <w:rPr>
          <w:rStyle w:val="af0"/>
          <w:rFonts w:hint="eastAsia"/>
        </w:rPr>
        <w:t>不宜进行复喷，或</w:t>
      </w:r>
      <w:proofErr w:type="gramStart"/>
      <w:r w:rsidRPr="009839D3">
        <w:rPr>
          <w:rStyle w:val="af0"/>
          <w:rFonts w:hint="eastAsia"/>
        </w:rPr>
        <w:t>应在复喷时</w:t>
      </w:r>
      <w:proofErr w:type="gramEnd"/>
      <w:r w:rsidRPr="009839D3">
        <w:rPr>
          <w:rStyle w:val="af0"/>
          <w:rFonts w:hint="eastAsia"/>
        </w:rPr>
        <w:t>对杆体隔离保护层采取可靠的防护，</w:t>
      </w:r>
      <w:r w:rsidRPr="009839D3">
        <w:rPr>
          <w:rFonts w:hint="eastAsia"/>
        </w:rPr>
        <w:t>避免高压浆体对扩体段钢绞线隔离套管及承载体</w:t>
      </w:r>
      <w:r w:rsidR="009D76D7" w:rsidRPr="009839D3">
        <w:rPr>
          <w:rFonts w:hint="eastAsia"/>
        </w:rPr>
        <w:t>、解锁装置</w:t>
      </w:r>
      <w:r w:rsidRPr="009839D3">
        <w:rPr>
          <w:rFonts w:hint="eastAsia"/>
        </w:rPr>
        <w:t>造成损坏。</w:t>
      </w:r>
    </w:p>
    <w:p w14:paraId="383BA70D" w14:textId="2F636C3D" w:rsidR="006C6CFD" w:rsidRPr="009839D3" w:rsidRDefault="006C6CFD" w:rsidP="00476088">
      <w:r w:rsidRPr="009839D3">
        <w:rPr>
          <w:rFonts w:hint="eastAsia"/>
          <w:b/>
          <w:bCs/>
        </w:rPr>
        <w:t>6.3.6</w:t>
      </w:r>
      <w:r w:rsidRPr="009839D3">
        <w:rPr>
          <w:rFonts w:hint="eastAsia"/>
        </w:rPr>
        <w:t xml:space="preserve"> </w:t>
      </w:r>
      <w:r w:rsidR="00066869" w:rsidRPr="009839D3">
        <w:t xml:space="preserve"> </w:t>
      </w:r>
      <w:proofErr w:type="gramStart"/>
      <w:r w:rsidRPr="009839D3">
        <w:rPr>
          <w:rFonts w:hint="eastAsia"/>
        </w:rPr>
        <w:t>旋喷扩体</w:t>
      </w:r>
      <w:proofErr w:type="gramEnd"/>
      <w:r w:rsidRPr="009839D3">
        <w:rPr>
          <w:rFonts w:hint="eastAsia"/>
        </w:rPr>
        <w:t>锚杆采用</w:t>
      </w:r>
      <w:proofErr w:type="gramStart"/>
      <w:r w:rsidRPr="009839D3">
        <w:rPr>
          <w:rFonts w:hint="eastAsia"/>
        </w:rPr>
        <w:t>旋喷后植法</w:t>
      </w:r>
      <w:proofErr w:type="gramEnd"/>
      <w:r w:rsidRPr="009839D3">
        <w:rPr>
          <w:rFonts w:hint="eastAsia"/>
        </w:rPr>
        <w:t>施工时，应符合下列要求：</w:t>
      </w:r>
    </w:p>
    <w:p w14:paraId="63845CE3" w14:textId="706ECC84" w:rsidR="006C6CFD" w:rsidRPr="009839D3" w:rsidRDefault="006C6CFD" w:rsidP="00476088">
      <w:pPr>
        <w:ind w:firstLineChars="134" w:firstLine="282"/>
      </w:pPr>
      <w:r w:rsidRPr="009839D3">
        <w:rPr>
          <w:rFonts w:cs="黑体" w:hint="eastAsia"/>
          <w:b/>
          <w:bCs/>
        </w:rPr>
        <w:t>1</w:t>
      </w:r>
      <w:r w:rsidRPr="009839D3">
        <w:rPr>
          <w:rFonts w:cs="黑体" w:hint="eastAsia"/>
          <w:bCs/>
        </w:rPr>
        <w:t xml:space="preserve"> </w:t>
      </w:r>
      <w:r w:rsidR="00066869" w:rsidRPr="009839D3">
        <w:rPr>
          <w:rFonts w:cs="黑体"/>
          <w:bCs/>
        </w:rPr>
        <w:t xml:space="preserve"> </w:t>
      </w:r>
      <w:r w:rsidRPr="009839D3">
        <w:rPr>
          <w:rFonts w:hint="eastAsia"/>
        </w:rPr>
        <w:t>在钻孔深度达到</w:t>
      </w:r>
      <w:proofErr w:type="gramStart"/>
      <w:r w:rsidRPr="009839D3">
        <w:rPr>
          <w:rFonts w:hint="eastAsia"/>
        </w:rPr>
        <w:t>设计扩体位置</w:t>
      </w:r>
      <w:proofErr w:type="gramEnd"/>
      <w:r w:rsidRPr="009839D3">
        <w:rPr>
          <w:rFonts w:hint="eastAsia"/>
        </w:rPr>
        <w:t>时，下入喷管自上而下高压喷射扩孔，以及</w:t>
      </w:r>
      <w:proofErr w:type="gramStart"/>
      <w:r w:rsidRPr="009839D3">
        <w:rPr>
          <w:rFonts w:hint="eastAsia"/>
        </w:rPr>
        <w:t>自下而上复喷扩孔</w:t>
      </w:r>
      <w:proofErr w:type="gramEnd"/>
      <w:r w:rsidRPr="009839D3">
        <w:rPr>
          <w:rFonts w:hint="eastAsia"/>
        </w:rPr>
        <w:t>；</w:t>
      </w:r>
    </w:p>
    <w:p w14:paraId="67EC4F06" w14:textId="65A8CF2C" w:rsidR="006C6CFD" w:rsidRPr="009839D3" w:rsidRDefault="006C6CFD" w:rsidP="00476088">
      <w:pPr>
        <w:ind w:firstLineChars="134" w:firstLine="282"/>
      </w:pPr>
      <w:r w:rsidRPr="009839D3">
        <w:rPr>
          <w:rFonts w:hint="eastAsia"/>
          <w:b/>
        </w:rPr>
        <w:t>2</w:t>
      </w:r>
      <w:r w:rsidRPr="009839D3">
        <w:rPr>
          <w:rFonts w:hint="eastAsia"/>
        </w:rPr>
        <w:t xml:space="preserve"> </w:t>
      </w:r>
      <w:r w:rsidR="00066869" w:rsidRPr="009839D3">
        <w:t xml:space="preserve"> </w:t>
      </w:r>
      <w:r w:rsidRPr="009839D3">
        <w:rPr>
          <w:rFonts w:hint="eastAsia"/>
        </w:rPr>
        <w:t>扩孔完成后，应立即取出喷管，并将锚杆杆体放至设计深度。采用套管护壁时，应在杆体安放完成后再将套管拔出；</w:t>
      </w:r>
    </w:p>
    <w:p w14:paraId="6FA07BDC" w14:textId="387BFE6E" w:rsidR="006C6CFD" w:rsidRPr="009839D3" w:rsidRDefault="006C6CFD" w:rsidP="00476088">
      <w:pPr>
        <w:ind w:firstLineChars="134" w:firstLine="282"/>
      </w:pPr>
      <w:r w:rsidRPr="009839D3">
        <w:rPr>
          <w:rFonts w:hint="eastAsia"/>
          <w:b/>
        </w:rPr>
        <w:t>3</w:t>
      </w:r>
      <w:r w:rsidRPr="009839D3">
        <w:rPr>
          <w:rFonts w:hint="eastAsia"/>
        </w:rPr>
        <w:t xml:space="preserve"> </w:t>
      </w:r>
      <w:r w:rsidR="00066869" w:rsidRPr="009839D3">
        <w:t xml:space="preserve"> </w:t>
      </w:r>
      <w:r w:rsidRPr="009839D3">
        <w:rPr>
          <w:rFonts w:hint="eastAsia"/>
        </w:rPr>
        <w:t>杆体放入钻孔后，可采用与杆体一同下至孔内的注浆管对扩大头进行水泥</w:t>
      </w:r>
      <w:r w:rsidR="00045BEA" w:rsidRPr="009839D3">
        <w:rPr>
          <w:rFonts w:hint="eastAsia"/>
        </w:rPr>
        <w:t>后</w:t>
      </w:r>
      <w:r w:rsidRPr="009839D3">
        <w:rPr>
          <w:rFonts w:hint="eastAsia"/>
        </w:rPr>
        <w:t>注浆</w:t>
      </w:r>
      <w:r w:rsidR="00045BEA" w:rsidRPr="009839D3">
        <w:rPr>
          <w:rFonts w:hint="eastAsia"/>
        </w:rPr>
        <w:t>加强</w:t>
      </w:r>
      <w:r w:rsidRPr="009839D3">
        <w:rPr>
          <w:rFonts w:hint="eastAsia"/>
        </w:rPr>
        <w:t>。</w:t>
      </w:r>
    </w:p>
    <w:p w14:paraId="7ABC8939" w14:textId="7EF8A6CE" w:rsidR="006C6CFD" w:rsidRPr="009839D3" w:rsidRDefault="006C6CFD" w:rsidP="00476088">
      <w:r w:rsidRPr="009839D3">
        <w:rPr>
          <w:rFonts w:hint="eastAsia"/>
          <w:b/>
          <w:bCs/>
        </w:rPr>
        <w:t>6.3.7</w:t>
      </w:r>
      <w:r w:rsidRPr="009839D3">
        <w:rPr>
          <w:rFonts w:hint="eastAsia"/>
        </w:rPr>
        <w:t xml:space="preserve">  </w:t>
      </w:r>
      <w:proofErr w:type="gramStart"/>
      <w:r w:rsidRPr="009839D3">
        <w:rPr>
          <w:rFonts w:hint="eastAsia"/>
        </w:rPr>
        <w:t>囊袋</w:t>
      </w:r>
      <w:r w:rsidR="009F7AEA" w:rsidRPr="009839D3">
        <w:rPr>
          <w:rFonts w:hint="eastAsia"/>
        </w:rPr>
        <w:t>型</w:t>
      </w:r>
      <w:r w:rsidRPr="009839D3">
        <w:rPr>
          <w:rFonts w:hint="eastAsia"/>
        </w:rPr>
        <w:t>扩体锚杆</w:t>
      </w:r>
      <w:proofErr w:type="gramEnd"/>
      <w:r w:rsidRPr="009839D3">
        <w:rPr>
          <w:rFonts w:hint="eastAsia"/>
        </w:rPr>
        <w:t>施工时，可在</w:t>
      </w:r>
      <w:proofErr w:type="gramStart"/>
      <w:r w:rsidRPr="009839D3">
        <w:rPr>
          <w:rFonts w:hint="eastAsia"/>
        </w:rPr>
        <w:t>旋喷扩体</w:t>
      </w:r>
      <w:proofErr w:type="gramEnd"/>
      <w:r w:rsidRPr="009839D3">
        <w:rPr>
          <w:rFonts w:hint="eastAsia"/>
        </w:rPr>
        <w:t>施工完成后通过与杆体一同下至孔内的注浆管和</w:t>
      </w:r>
      <w:proofErr w:type="gramStart"/>
      <w:r w:rsidRPr="009839D3">
        <w:rPr>
          <w:rFonts w:hint="eastAsia"/>
        </w:rPr>
        <w:t>囊袋</w:t>
      </w:r>
      <w:proofErr w:type="gramEnd"/>
      <w:r w:rsidRPr="009839D3">
        <w:rPr>
          <w:rFonts w:hint="eastAsia"/>
        </w:rPr>
        <w:t>进行水泥置换注浆。</w:t>
      </w:r>
    </w:p>
    <w:p w14:paraId="2DE95BE6" w14:textId="3137F67E" w:rsidR="006C6CFD" w:rsidRPr="009839D3" w:rsidRDefault="006C6CFD" w:rsidP="00476088">
      <w:r w:rsidRPr="009839D3">
        <w:rPr>
          <w:rFonts w:cs="黑体" w:hint="eastAsia"/>
          <w:b/>
        </w:rPr>
        <w:t>6</w:t>
      </w:r>
      <w:r w:rsidRPr="009839D3">
        <w:rPr>
          <w:rFonts w:cs="黑体"/>
          <w:b/>
        </w:rPr>
        <w:t>.</w:t>
      </w:r>
      <w:r w:rsidRPr="009839D3">
        <w:rPr>
          <w:rFonts w:cs="黑体" w:hint="eastAsia"/>
          <w:b/>
        </w:rPr>
        <w:t>3</w:t>
      </w:r>
      <w:r w:rsidRPr="009839D3">
        <w:rPr>
          <w:rFonts w:cs="黑体"/>
          <w:b/>
        </w:rPr>
        <w:t>.</w:t>
      </w:r>
      <w:r w:rsidRPr="009839D3">
        <w:rPr>
          <w:rFonts w:cs="黑体" w:hint="eastAsia"/>
          <w:b/>
        </w:rPr>
        <w:t>8</w:t>
      </w:r>
      <w:r w:rsidR="00066869" w:rsidRPr="009839D3">
        <w:rPr>
          <w:rFonts w:cs="黑体"/>
          <w:b/>
        </w:rPr>
        <w:t xml:space="preserve"> </w:t>
      </w:r>
      <w:r w:rsidRPr="009839D3">
        <w:rPr>
          <w:rFonts w:cs="黑体"/>
        </w:rPr>
        <w:t xml:space="preserve"> </w:t>
      </w:r>
      <w:proofErr w:type="gramStart"/>
      <w:r w:rsidR="00045BEA" w:rsidRPr="009839D3">
        <w:rPr>
          <w:rFonts w:cs="宋体" w:hint="eastAsia"/>
        </w:rPr>
        <w:t>旋喷后注浆</w:t>
      </w:r>
      <w:proofErr w:type="gramEnd"/>
      <w:r w:rsidR="00045BEA" w:rsidRPr="009839D3">
        <w:rPr>
          <w:rFonts w:cs="宋体" w:hint="eastAsia"/>
        </w:rPr>
        <w:t>加强</w:t>
      </w:r>
      <w:r w:rsidRPr="009839D3">
        <w:rPr>
          <w:rFonts w:hint="eastAsia"/>
        </w:rPr>
        <w:t>及</w:t>
      </w:r>
      <w:r w:rsidRPr="009839D3">
        <w:rPr>
          <w:rFonts w:cs="黑体" w:hint="eastAsia"/>
        </w:rPr>
        <w:t>囊袋式注浆</w:t>
      </w:r>
      <w:r w:rsidRPr="009839D3">
        <w:rPr>
          <w:rFonts w:hint="eastAsia"/>
        </w:rPr>
        <w:t>水灰比可取</w:t>
      </w:r>
      <w:r w:rsidRPr="009839D3">
        <w:rPr>
          <w:rFonts w:hint="eastAsia"/>
        </w:rPr>
        <w:t>0.45~0.55</w:t>
      </w:r>
      <w:r w:rsidRPr="009839D3">
        <w:rPr>
          <w:rFonts w:hint="eastAsia"/>
        </w:rPr>
        <w:t>，浆液制备要求应符合</w:t>
      </w:r>
      <w:r w:rsidRPr="009839D3">
        <w:rPr>
          <w:rFonts w:hint="eastAsia"/>
          <w:bCs/>
        </w:rPr>
        <w:t>6.3.3</w:t>
      </w:r>
      <w:r w:rsidRPr="009839D3">
        <w:rPr>
          <w:rFonts w:hint="eastAsia"/>
        </w:rPr>
        <w:t>条的规定，注浆施工应符合</w:t>
      </w:r>
      <w:r w:rsidRPr="009839D3">
        <w:rPr>
          <w:rFonts w:hint="eastAsia"/>
        </w:rPr>
        <w:t>6.3.4</w:t>
      </w:r>
      <w:r w:rsidRPr="009839D3">
        <w:rPr>
          <w:rFonts w:hint="eastAsia"/>
        </w:rPr>
        <w:t>条的规定及相关技术标准要求。</w:t>
      </w:r>
    </w:p>
    <w:p w14:paraId="6C775AB2" w14:textId="047FA180" w:rsidR="006C6CFD" w:rsidRPr="009839D3" w:rsidRDefault="006C6CFD" w:rsidP="00476088">
      <w:pPr>
        <w:rPr>
          <w:kern w:val="0"/>
        </w:rPr>
      </w:pPr>
      <w:r w:rsidRPr="009839D3">
        <w:rPr>
          <w:rFonts w:hint="eastAsia"/>
          <w:b/>
          <w:bCs/>
        </w:rPr>
        <w:t>6.3.9</w:t>
      </w:r>
      <w:r w:rsidRPr="009839D3">
        <w:rPr>
          <w:rFonts w:hint="eastAsia"/>
        </w:rPr>
        <w:t xml:space="preserve"> </w:t>
      </w:r>
      <w:r w:rsidR="00066869" w:rsidRPr="009839D3">
        <w:t xml:space="preserve"> </w:t>
      </w:r>
      <w:r w:rsidRPr="009839D3">
        <w:rPr>
          <w:rFonts w:hint="eastAsia"/>
          <w:kern w:val="0"/>
        </w:rPr>
        <w:t>锚杆</w:t>
      </w:r>
      <w:proofErr w:type="gramStart"/>
      <w:r w:rsidRPr="009839D3">
        <w:rPr>
          <w:rFonts w:hint="eastAsia"/>
          <w:kern w:val="0"/>
        </w:rPr>
        <w:t>旋</w:t>
      </w:r>
      <w:proofErr w:type="gramEnd"/>
      <w:r w:rsidRPr="009839D3">
        <w:rPr>
          <w:rFonts w:hint="eastAsia"/>
          <w:kern w:val="0"/>
        </w:rPr>
        <w:t>喷施工应符合下列规定：</w:t>
      </w:r>
    </w:p>
    <w:p w14:paraId="39DF5E31" w14:textId="77777777" w:rsidR="006C6CFD" w:rsidRPr="009839D3" w:rsidRDefault="006C6CFD" w:rsidP="00476088">
      <w:pPr>
        <w:ind w:firstLineChars="134" w:firstLine="282"/>
      </w:pPr>
      <w:r w:rsidRPr="009839D3">
        <w:rPr>
          <w:rFonts w:hint="eastAsia"/>
          <w:b/>
        </w:rPr>
        <w:t>1</w:t>
      </w:r>
      <w:r w:rsidRPr="009839D3">
        <w:rPr>
          <w:rFonts w:hint="eastAsia"/>
        </w:rPr>
        <w:t xml:space="preserve"> </w:t>
      </w:r>
      <w:r w:rsidRPr="009839D3">
        <w:t xml:space="preserve"> </w:t>
      </w:r>
      <w:proofErr w:type="gramStart"/>
      <w:r w:rsidRPr="009839D3">
        <w:rPr>
          <w:rFonts w:hint="eastAsia"/>
        </w:rPr>
        <w:t>旋</w:t>
      </w:r>
      <w:proofErr w:type="gramEnd"/>
      <w:r w:rsidRPr="009839D3">
        <w:rPr>
          <w:rFonts w:hint="eastAsia"/>
        </w:rPr>
        <w:t>喷施工参数应根据土质条件和设计要求的锚固段直径通过试验或工程经验确定，正式施工前应进行试验性施工验证，并在施工中严格加以控制；</w:t>
      </w:r>
    </w:p>
    <w:p w14:paraId="492D5DA2" w14:textId="77777777" w:rsidR="006C6CFD" w:rsidRPr="009839D3" w:rsidRDefault="006C6CFD" w:rsidP="00476088">
      <w:pPr>
        <w:ind w:firstLineChars="134" w:firstLine="282"/>
      </w:pPr>
      <w:r w:rsidRPr="009839D3">
        <w:rPr>
          <w:rFonts w:hint="eastAsia"/>
          <w:b/>
        </w:rPr>
        <w:t>2</w:t>
      </w:r>
      <w:r w:rsidRPr="009839D3">
        <w:rPr>
          <w:rFonts w:hint="eastAsia"/>
        </w:rPr>
        <w:t xml:space="preserve"> </w:t>
      </w:r>
      <w:r w:rsidRPr="009839D3">
        <w:t xml:space="preserve"> </w:t>
      </w:r>
      <w:r w:rsidRPr="009839D3">
        <w:t>应在设计锚固段位置，按设计规定的工艺参数进行施工，旋喷管应均匀旋转、匀速提升或沉放，</w:t>
      </w:r>
      <w:r w:rsidRPr="009839D3">
        <w:rPr>
          <w:rFonts w:hint="eastAsia"/>
        </w:rPr>
        <w:t>自</w:t>
      </w:r>
      <w:r w:rsidRPr="009839D3">
        <w:t>上而下</w:t>
      </w:r>
      <w:r w:rsidRPr="009839D3">
        <w:rPr>
          <w:rFonts w:hint="eastAsia"/>
        </w:rPr>
        <w:t>或由下而上</w:t>
      </w:r>
      <w:r w:rsidRPr="009839D3">
        <w:t>进行高压喷</w:t>
      </w:r>
      <w:r w:rsidRPr="009839D3">
        <w:rPr>
          <w:rFonts w:hint="eastAsia"/>
        </w:rPr>
        <w:t>射</w:t>
      </w:r>
      <w:r w:rsidRPr="009839D3">
        <w:t>扩孔施工；</w:t>
      </w:r>
    </w:p>
    <w:p w14:paraId="6C6DF5E7" w14:textId="3439095B" w:rsidR="006C6CFD" w:rsidRPr="009839D3" w:rsidRDefault="006C6CFD" w:rsidP="00476088">
      <w:pPr>
        <w:ind w:firstLineChars="134" w:firstLine="282"/>
      </w:pPr>
      <w:r w:rsidRPr="009839D3">
        <w:rPr>
          <w:rFonts w:hint="eastAsia"/>
          <w:b/>
        </w:rPr>
        <w:lastRenderedPageBreak/>
        <w:t>3</w:t>
      </w:r>
      <w:r w:rsidRPr="009839D3">
        <w:rPr>
          <w:rFonts w:hint="eastAsia"/>
        </w:rPr>
        <w:t xml:space="preserve"> </w:t>
      </w:r>
      <w:r w:rsidRPr="009839D3">
        <w:t xml:space="preserve"> </w:t>
      </w:r>
      <w:r w:rsidRPr="009839D3">
        <w:t>采用单管</w:t>
      </w:r>
      <w:proofErr w:type="gramStart"/>
      <w:r w:rsidRPr="009839D3">
        <w:t>旋</w:t>
      </w:r>
      <w:proofErr w:type="gramEnd"/>
      <w:r w:rsidRPr="009839D3">
        <w:t>喷法的施工工艺参数：</w:t>
      </w:r>
      <w:r w:rsidR="00602DF3" w:rsidRPr="009839D3">
        <w:rPr>
          <w:rFonts w:hint="eastAsia"/>
        </w:rPr>
        <w:t>普通</w:t>
      </w:r>
      <w:r w:rsidRPr="009839D3">
        <w:rPr>
          <w:rFonts w:hint="eastAsia"/>
        </w:rPr>
        <w:t>锚固段</w:t>
      </w:r>
      <w:r w:rsidRPr="009839D3">
        <w:t>喷射压力</w:t>
      </w:r>
      <w:r w:rsidRPr="009839D3">
        <w:rPr>
          <w:rFonts w:hint="eastAsia"/>
        </w:rPr>
        <w:t>宜</w:t>
      </w:r>
      <w:r w:rsidRPr="009839D3">
        <w:t>大于</w:t>
      </w:r>
      <w:r w:rsidRPr="009839D3">
        <w:rPr>
          <w:rFonts w:eastAsia="Times New Roman"/>
        </w:rPr>
        <w:t>2</w:t>
      </w:r>
      <w:r w:rsidRPr="009839D3">
        <w:rPr>
          <w:rFonts w:hint="eastAsia"/>
        </w:rPr>
        <w:t>0</w:t>
      </w:r>
      <w:r w:rsidRPr="009839D3">
        <w:rPr>
          <w:rFonts w:eastAsia="Times New Roman"/>
        </w:rPr>
        <w:t>MPa</w:t>
      </w:r>
      <w:r w:rsidRPr="009839D3">
        <w:rPr>
          <w:rStyle w:val="af0"/>
          <w:rFonts w:hint="eastAsia"/>
        </w:rPr>
        <w:t>，</w:t>
      </w:r>
      <w:proofErr w:type="gramStart"/>
      <w:r w:rsidRPr="009839D3">
        <w:rPr>
          <w:rStyle w:val="af0"/>
          <w:rFonts w:hint="eastAsia"/>
        </w:rPr>
        <w:t>扩体锚固</w:t>
      </w:r>
      <w:proofErr w:type="gramEnd"/>
      <w:r w:rsidRPr="009839D3">
        <w:rPr>
          <w:rStyle w:val="af0"/>
          <w:rFonts w:hint="eastAsia"/>
        </w:rPr>
        <w:t>段</w:t>
      </w:r>
      <w:r w:rsidRPr="009839D3">
        <w:t>喷射压力应大于</w:t>
      </w:r>
      <w:r w:rsidRPr="009839D3">
        <w:rPr>
          <w:rFonts w:eastAsia="Times New Roman"/>
        </w:rPr>
        <w:t>25MPa</w:t>
      </w:r>
      <w:r w:rsidRPr="009839D3">
        <w:t>，旋喷管进尺速度宜取</w:t>
      </w:r>
      <w:r w:rsidRPr="009839D3">
        <w:rPr>
          <w:rFonts w:eastAsia="Times New Roman"/>
        </w:rPr>
        <w:t>15cm/min~25cm/min</w:t>
      </w:r>
      <w:r w:rsidRPr="009839D3">
        <w:t>，旋喷管转速宜取</w:t>
      </w:r>
      <w:r w:rsidRPr="009839D3">
        <w:rPr>
          <w:rFonts w:eastAsia="Times New Roman"/>
        </w:rPr>
        <w:t>15r/min~20r/min</w:t>
      </w:r>
      <w:r w:rsidRPr="009839D3">
        <w:t>，喷浆量宜为</w:t>
      </w:r>
      <w:r w:rsidRPr="009839D3">
        <w:rPr>
          <w:rFonts w:eastAsia="Times New Roman"/>
        </w:rPr>
        <w:t>75L/min</w:t>
      </w:r>
      <w:r w:rsidRPr="009839D3">
        <w:t>～</w:t>
      </w:r>
      <w:r w:rsidRPr="009839D3">
        <w:rPr>
          <w:rFonts w:eastAsia="Times New Roman"/>
        </w:rPr>
        <w:t>110L/min</w:t>
      </w:r>
      <w:r w:rsidRPr="009839D3">
        <w:t>；</w:t>
      </w:r>
    </w:p>
    <w:p w14:paraId="517F87E4" w14:textId="77777777" w:rsidR="006C6CFD" w:rsidRPr="009839D3" w:rsidRDefault="006C6CFD" w:rsidP="00476088">
      <w:pPr>
        <w:ind w:firstLineChars="134" w:firstLine="282"/>
      </w:pPr>
      <w:r w:rsidRPr="009839D3">
        <w:rPr>
          <w:rFonts w:hint="eastAsia"/>
          <w:b/>
        </w:rPr>
        <w:t>4</w:t>
      </w:r>
      <w:r w:rsidRPr="009839D3">
        <w:rPr>
          <w:rFonts w:eastAsia="Times New Roman"/>
          <w:b/>
        </w:rPr>
        <w:t xml:space="preserve">  </w:t>
      </w:r>
      <w:r w:rsidRPr="009839D3">
        <w:t>采用双管旋喷法或双重管旋喷法的施工工艺参数：</w:t>
      </w:r>
      <w:proofErr w:type="gramStart"/>
      <w:r w:rsidRPr="009839D3">
        <w:rPr>
          <w:rStyle w:val="af0"/>
          <w:rFonts w:hint="eastAsia"/>
        </w:rPr>
        <w:t>扩体锚固</w:t>
      </w:r>
      <w:proofErr w:type="gramEnd"/>
      <w:r w:rsidRPr="009839D3">
        <w:rPr>
          <w:rStyle w:val="af0"/>
          <w:rFonts w:hint="eastAsia"/>
        </w:rPr>
        <w:t>段</w:t>
      </w:r>
      <w:r w:rsidRPr="009839D3">
        <w:t>喷射压力应大于</w:t>
      </w:r>
      <w:r w:rsidRPr="009839D3">
        <w:rPr>
          <w:rFonts w:eastAsia="Times New Roman"/>
        </w:rPr>
        <w:t>25MPa</w:t>
      </w:r>
      <w:r w:rsidRPr="009839D3">
        <w:t>，旋喷管进尺速度宜取</w:t>
      </w:r>
      <w:r w:rsidRPr="009839D3">
        <w:rPr>
          <w:rFonts w:eastAsia="Times New Roman"/>
        </w:rPr>
        <w:t>10cm/min</w:t>
      </w:r>
      <w:r w:rsidRPr="009839D3">
        <w:t>～</w:t>
      </w:r>
      <w:r w:rsidRPr="009839D3">
        <w:rPr>
          <w:rFonts w:eastAsia="Times New Roman"/>
        </w:rPr>
        <w:t>20cm/min</w:t>
      </w:r>
      <w:r w:rsidRPr="009839D3">
        <w:t>，旋喷管转速宜取</w:t>
      </w:r>
      <w:r w:rsidRPr="009839D3">
        <w:rPr>
          <w:rFonts w:eastAsia="Times New Roman"/>
        </w:rPr>
        <w:t>10r/min</w:t>
      </w:r>
      <w:r w:rsidRPr="009839D3">
        <w:t>～</w:t>
      </w:r>
      <w:r w:rsidRPr="009839D3">
        <w:rPr>
          <w:rFonts w:eastAsia="Times New Roman"/>
        </w:rPr>
        <w:t>20r/min</w:t>
      </w:r>
      <w:r w:rsidRPr="009839D3">
        <w:t>，喷浆量宜为</w:t>
      </w:r>
      <w:r w:rsidRPr="009839D3">
        <w:rPr>
          <w:rFonts w:eastAsia="Times New Roman"/>
        </w:rPr>
        <w:t>70L/min</w:t>
      </w:r>
      <w:r w:rsidRPr="009839D3">
        <w:t>～</w:t>
      </w:r>
      <w:r w:rsidRPr="009839D3">
        <w:rPr>
          <w:rFonts w:eastAsia="Times New Roman"/>
        </w:rPr>
        <w:t>100L/min</w:t>
      </w:r>
      <w:r w:rsidRPr="009839D3">
        <w:t>，压缩空气压力宜取</w:t>
      </w:r>
      <w:r w:rsidRPr="009839D3">
        <w:rPr>
          <w:rFonts w:eastAsia="Times New Roman"/>
        </w:rPr>
        <w:t>0.5MPa</w:t>
      </w:r>
      <w:r w:rsidRPr="009839D3">
        <w:t>～</w:t>
      </w:r>
      <w:r w:rsidRPr="009839D3">
        <w:rPr>
          <w:rFonts w:eastAsia="Times New Roman"/>
        </w:rPr>
        <w:t>0.7MPa</w:t>
      </w:r>
      <w:r w:rsidRPr="009839D3">
        <w:t>，风量宜取</w:t>
      </w:r>
      <w:r w:rsidRPr="009839D3">
        <w:rPr>
          <w:rFonts w:eastAsia="Times New Roman"/>
        </w:rPr>
        <w:t>1m</w:t>
      </w:r>
      <w:r w:rsidRPr="009839D3">
        <w:rPr>
          <w:rFonts w:eastAsia="Times New Roman"/>
          <w:vertAlign w:val="superscript"/>
        </w:rPr>
        <w:t>3</w:t>
      </w:r>
      <w:r w:rsidRPr="009839D3">
        <w:rPr>
          <w:rFonts w:eastAsia="Times New Roman"/>
        </w:rPr>
        <w:t>/min</w:t>
      </w:r>
      <w:r w:rsidRPr="009839D3">
        <w:t>～</w:t>
      </w:r>
      <w:r w:rsidRPr="009839D3">
        <w:rPr>
          <w:rFonts w:eastAsia="Times New Roman"/>
        </w:rPr>
        <w:t>3m</w:t>
      </w:r>
      <w:r w:rsidRPr="009839D3">
        <w:rPr>
          <w:rFonts w:eastAsia="Times New Roman"/>
          <w:vertAlign w:val="superscript"/>
        </w:rPr>
        <w:t>3</w:t>
      </w:r>
      <w:r w:rsidRPr="009839D3">
        <w:rPr>
          <w:rFonts w:eastAsia="Times New Roman"/>
        </w:rPr>
        <w:t>/min</w:t>
      </w:r>
      <w:r w:rsidRPr="009839D3">
        <w:rPr>
          <w:rFonts w:hint="eastAsia"/>
        </w:rPr>
        <w:t>；</w:t>
      </w:r>
    </w:p>
    <w:p w14:paraId="248D221A" w14:textId="77777777" w:rsidR="006C6CFD" w:rsidRPr="009839D3" w:rsidRDefault="006C6CFD" w:rsidP="00476088">
      <w:pPr>
        <w:ind w:firstLineChars="134" w:firstLine="282"/>
      </w:pPr>
      <w:r w:rsidRPr="009839D3">
        <w:rPr>
          <w:rFonts w:hint="eastAsia"/>
          <w:b/>
        </w:rPr>
        <w:t>5</w:t>
      </w:r>
      <w:r w:rsidRPr="009839D3">
        <w:rPr>
          <w:rFonts w:hint="eastAsia"/>
        </w:rPr>
        <w:t xml:space="preserve"> </w:t>
      </w:r>
      <w:r w:rsidRPr="009839D3">
        <w:t xml:space="preserve"> </w:t>
      </w:r>
      <w:r w:rsidRPr="009839D3">
        <w:rPr>
          <w:rFonts w:hint="eastAsia"/>
        </w:rPr>
        <w:t>在旋喷施工过程中出现压力骤然下降或上升时，应查明原因并及时采取措施；</w:t>
      </w:r>
    </w:p>
    <w:p w14:paraId="556204FA" w14:textId="77777777" w:rsidR="006C6CFD" w:rsidRPr="009839D3" w:rsidRDefault="006C6CFD" w:rsidP="00476088">
      <w:pPr>
        <w:ind w:firstLineChars="134" w:firstLine="282"/>
      </w:pPr>
      <w:r w:rsidRPr="009839D3">
        <w:rPr>
          <w:rFonts w:hint="eastAsia"/>
          <w:b/>
          <w:bCs/>
        </w:rPr>
        <w:t xml:space="preserve">6  </w:t>
      </w:r>
      <w:proofErr w:type="gramStart"/>
      <w:r w:rsidRPr="009839D3">
        <w:rPr>
          <w:rFonts w:hint="eastAsia"/>
        </w:rPr>
        <w:t>旋</w:t>
      </w:r>
      <w:proofErr w:type="gramEnd"/>
      <w:r w:rsidRPr="009839D3">
        <w:rPr>
          <w:rFonts w:hint="eastAsia"/>
        </w:rPr>
        <w:t>喷浆液的水灰比可取</w:t>
      </w:r>
      <w:r w:rsidRPr="009839D3">
        <w:rPr>
          <w:rFonts w:hint="eastAsia"/>
        </w:rPr>
        <w:t>1.0~1.2</w:t>
      </w:r>
      <w:r w:rsidRPr="009839D3">
        <w:rPr>
          <w:rFonts w:hint="eastAsia"/>
        </w:rPr>
        <w:t>，浆液制备要求应符合</w:t>
      </w:r>
      <w:r w:rsidRPr="009839D3">
        <w:rPr>
          <w:rFonts w:hint="eastAsia"/>
          <w:bCs/>
        </w:rPr>
        <w:t>6.3.3</w:t>
      </w:r>
      <w:r w:rsidRPr="009839D3">
        <w:rPr>
          <w:rFonts w:hint="eastAsia"/>
        </w:rPr>
        <w:t>条的规定。</w:t>
      </w:r>
    </w:p>
    <w:p w14:paraId="2C65DA3D" w14:textId="77777777" w:rsidR="006C6CFD" w:rsidRPr="009839D3" w:rsidRDefault="006C6CFD" w:rsidP="006C6CFD">
      <w:pPr>
        <w:pStyle w:val="2"/>
        <w:spacing w:beforeLines="50" w:before="156" w:afterLines="50" w:after="156" w:line="360" w:lineRule="auto"/>
        <w:contextualSpacing/>
        <w:jc w:val="center"/>
        <w:rPr>
          <w:rFonts w:ascii="Times New Roman" w:hAnsi="Times New Roman"/>
          <w:b w:val="0"/>
          <w:sz w:val="21"/>
          <w:szCs w:val="21"/>
        </w:rPr>
      </w:pPr>
      <w:bookmarkStart w:id="95" w:name="_Toc42249592"/>
      <w:bookmarkStart w:id="96" w:name="_Toc42346859"/>
      <w:r w:rsidRPr="009839D3">
        <w:rPr>
          <w:rFonts w:ascii="Times New Roman" w:hAnsi="Times New Roman" w:hint="eastAsia"/>
          <w:b w:val="0"/>
          <w:sz w:val="21"/>
          <w:szCs w:val="21"/>
        </w:rPr>
        <w:t xml:space="preserve">6.4  </w:t>
      </w:r>
      <w:r w:rsidRPr="009839D3">
        <w:rPr>
          <w:rFonts w:ascii="Times New Roman" w:hAnsi="Times New Roman" w:hint="eastAsia"/>
          <w:b w:val="0"/>
          <w:sz w:val="21"/>
          <w:szCs w:val="21"/>
        </w:rPr>
        <w:t>张拉及锁定</w:t>
      </w:r>
      <w:bookmarkEnd w:id="95"/>
      <w:bookmarkEnd w:id="96"/>
    </w:p>
    <w:p w14:paraId="5A7233D2" w14:textId="77777777" w:rsidR="006C6CFD" w:rsidRPr="009839D3" w:rsidRDefault="006C6CFD" w:rsidP="00476088">
      <w:r w:rsidRPr="009839D3">
        <w:rPr>
          <w:rFonts w:hint="eastAsia"/>
          <w:b/>
        </w:rPr>
        <w:t>6.4.1</w:t>
      </w:r>
      <w:r w:rsidRPr="009839D3">
        <w:rPr>
          <w:rFonts w:hint="eastAsia"/>
        </w:rPr>
        <w:t xml:space="preserve"> </w:t>
      </w:r>
      <w:r w:rsidRPr="009839D3">
        <w:t xml:space="preserve"> </w:t>
      </w:r>
      <w:r w:rsidRPr="009839D3">
        <w:rPr>
          <w:rFonts w:hint="eastAsia"/>
        </w:rPr>
        <w:t>锚杆的张拉和锁定应符合下列规定：</w:t>
      </w:r>
    </w:p>
    <w:p w14:paraId="6A3ADB13" w14:textId="77777777" w:rsidR="006C6CFD" w:rsidRPr="009839D3" w:rsidRDefault="006C6CFD" w:rsidP="00476088">
      <w:pPr>
        <w:ind w:firstLineChars="134" w:firstLine="282"/>
      </w:pPr>
      <w:r w:rsidRPr="009839D3">
        <w:rPr>
          <w:rFonts w:hint="eastAsia"/>
          <w:b/>
        </w:rPr>
        <w:t>1</w:t>
      </w:r>
      <w:r w:rsidRPr="009839D3">
        <w:rPr>
          <w:rFonts w:hint="eastAsia"/>
        </w:rPr>
        <w:t xml:space="preserve"> </w:t>
      </w:r>
      <w:r w:rsidRPr="009839D3">
        <w:t xml:space="preserve"> </w:t>
      </w:r>
      <w:r w:rsidRPr="009839D3">
        <w:rPr>
          <w:rFonts w:hint="eastAsia"/>
        </w:rPr>
        <w:t>锚杆承载构件的承压面应平整，并与锚杆轴向方向垂直；</w:t>
      </w:r>
    </w:p>
    <w:p w14:paraId="6EF3554C" w14:textId="77777777" w:rsidR="006C6CFD" w:rsidRPr="009839D3" w:rsidRDefault="006C6CFD" w:rsidP="00476088">
      <w:pPr>
        <w:ind w:firstLineChars="134" w:firstLine="282"/>
      </w:pPr>
      <w:r w:rsidRPr="009839D3">
        <w:rPr>
          <w:rFonts w:hint="eastAsia"/>
          <w:b/>
        </w:rPr>
        <w:t>2</w:t>
      </w:r>
      <w:r w:rsidRPr="009839D3">
        <w:rPr>
          <w:rFonts w:hint="eastAsia"/>
        </w:rPr>
        <w:t xml:space="preserve"> </w:t>
      </w:r>
      <w:r w:rsidRPr="009839D3">
        <w:t xml:space="preserve"> </w:t>
      </w:r>
      <w:r w:rsidRPr="009839D3">
        <w:rPr>
          <w:rFonts w:hint="eastAsia"/>
        </w:rPr>
        <w:t>锚杆张拉应有序进行，张拉顺序应防止邻近锚杆的相互影响；</w:t>
      </w:r>
    </w:p>
    <w:p w14:paraId="081C25F2" w14:textId="77777777" w:rsidR="006C6CFD" w:rsidRPr="009839D3" w:rsidRDefault="006C6CFD" w:rsidP="00476088">
      <w:pPr>
        <w:ind w:firstLineChars="134" w:firstLine="282"/>
      </w:pPr>
      <w:r w:rsidRPr="009839D3">
        <w:rPr>
          <w:rFonts w:hint="eastAsia"/>
          <w:b/>
        </w:rPr>
        <w:t>3</w:t>
      </w:r>
      <w:r w:rsidRPr="009839D3">
        <w:rPr>
          <w:rFonts w:hint="eastAsia"/>
        </w:rPr>
        <w:t xml:space="preserve"> </w:t>
      </w:r>
      <w:r w:rsidRPr="009839D3">
        <w:t xml:space="preserve"> </w:t>
      </w:r>
      <w:r w:rsidRPr="009839D3">
        <w:rPr>
          <w:rFonts w:hint="eastAsia"/>
        </w:rPr>
        <w:t>锚杆张拉前应对张拉设备进行标定；</w:t>
      </w:r>
    </w:p>
    <w:p w14:paraId="3AE86698" w14:textId="17ED2C51" w:rsidR="006C6CFD" w:rsidRPr="009839D3" w:rsidRDefault="006C6CFD" w:rsidP="00476088">
      <w:pPr>
        <w:ind w:firstLineChars="134" w:firstLine="282"/>
      </w:pPr>
      <w:r w:rsidRPr="009839D3">
        <w:rPr>
          <w:rFonts w:hint="eastAsia"/>
          <w:b/>
        </w:rPr>
        <w:t>4</w:t>
      </w:r>
      <w:r w:rsidRPr="009839D3">
        <w:rPr>
          <w:rFonts w:hint="eastAsia"/>
        </w:rPr>
        <w:t xml:space="preserve"> </w:t>
      </w:r>
      <w:r w:rsidRPr="009839D3">
        <w:t xml:space="preserve"> </w:t>
      </w:r>
      <w:r w:rsidRPr="009839D3">
        <w:rPr>
          <w:rFonts w:hint="eastAsia"/>
        </w:rPr>
        <w:t>锚杆张拉前应对外露的</w:t>
      </w:r>
      <w:r w:rsidR="00602DF3" w:rsidRPr="009839D3">
        <w:rPr>
          <w:rFonts w:hint="eastAsia"/>
        </w:rPr>
        <w:t>锚头</w:t>
      </w:r>
      <w:r w:rsidRPr="009839D3">
        <w:rPr>
          <w:rFonts w:hint="eastAsia"/>
        </w:rPr>
        <w:t>予以区分、保护；</w:t>
      </w:r>
    </w:p>
    <w:p w14:paraId="00B4991C" w14:textId="419A0FC2" w:rsidR="006C6CFD" w:rsidRPr="009839D3" w:rsidRDefault="006C6CFD" w:rsidP="00476088">
      <w:pPr>
        <w:ind w:firstLineChars="134" w:firstLine="282"/>
      </w:pPr>
      <w:r w:rsidRPr="009839D3">
        <w:rPr>
          <w:rFonts w:hint="eastAsia"/>
          <w:b/>
        </w:rPr>
        <w:t>5</w:t>
      </w:r>
      <w:r w:rsidRPr="009839D3">
        <w:rPr>
          <w:rFonts w:hint="eastAsia"/>
        </w:rPr>
        <w:t xml:space="preserve"> </w:t>
      </w:r>
      <w:r w:rsidRPr="009839D3">
        <w:t xml:space="preserve"> </w:t>
      </w:r>
      <w:r w:rsidRPr="009839D3">
        <w:rPr>
          <w:rFonts w:hint="eastAsia"/>
        </w:rPr>
        <w:t>当锚杆</w:t>
      </w:r>
      <w:r w:rsidR="0097430F" w:rsidRPr="009839D3">
        <w:rPr>
          <w:rFonts w:hint="eastAsia"/>
        </w:rPr>
        <w:t>注浆体</w:t>
      </w:r>
      <w:r w:rsidRPr="009839D3">
        <w:rPr>
          <w:rFonts w:hint="eastAsia"/>
        </w:rPr>
        <w:t>的强度达到设计强度的</w:t>
      </w:r>
      <w:r w:rsidRPr="009839D3">
        <w:rPr>
          <w:rFonts w:hint="eastAsia"/>
        </w:rPr>
        <w:t>75%</w:t>
      </w:r>
      <w:r w:rsidRPr="009839D3">
        <w:rPr>
          <w:rFonts w:hint="eastAsia"/>
        </w:rPr>
        <w:t>后，方可进行锚杆的张拉锁定；</w:t>
      </w:r>
    </w:p>
    <w:p w14:paraId="2B626A04" w14:textId="77777777" w:rsidR="006C6CFD" w:rsidRPr="009839D3" w:rsidRDefault="006C6CFD" w:rsidP="00476088">
      <w:pPr>
        <w:ind w:firstLineChars="134" w:firstLine="282"/>
      </w:pPr>
      <w:r w:rsidRPr="009839D3">
        <w:rPr>
          <w:b/>
        </w:rPr>
        <w:t>6</w:t>
      </w:r>
      <w:r w:rsidRPr="009839D3">
        <w:rPr>
          <w:rFonts w:hint="eastAsia"/>
        </w:rPr>
        <w:t xml:space="preserve"> </w:t>
      </w:r>
      <w:r w:rsidRPr="009839D3">
        <w:t xml:space="preserve"> </w:t>
      </w:r>
      <w:r w:rsidRPr="009839D3">
        <w:rPr>
          <w:rFonts w:hint="eastAsia"/>
        </w:rPr>
        <w:t>锚杆正式张拉前，应取</w:t>
      </w:r>
      <w:r w:rsidRPr="009839D3">
        <w:rPr>
          <w:rFonts w:hint="eastAsia"/>
        </w:rPr>
        <w:t>10%~20%</w:t>
      </w:r>
      <w:r w:rsidRPr="009839D3">
        <w:rPr>
          <w:rFonts w:hint="eastAsia"/>
        </w:rPr>
        <w:t>的抗拔承载力标准值</w:t>
      </w:r>
      <w:r w:rsidRPr="009839D3">
        <w:rPr>
          <w:rFonts w:hint="eastAsia"/>
          <w:i/>
        </w:rPr>
        <w:t>N</w:t>
      </w:r>
      <w:r w:rsidRPr="009839D3">
        <w:rPr>
          <w:rFonts w:hint="eastAsia"/>
          <w:vertAlign w:val="subscript"/>
        </w:rPr>
        <w:t>k</w:t>
      </w:r>
      <w:r w:rsidRPr="009839D3">
        <w:rPr>
          <w:rFonts w:hint="eastAsia"/>
        </w:rPr>
        <w:t>对锚杆预张拉</w:t>
      </w:r>
      <w:r w:rsidRPr="009839D3">
        <w:rPr>
          <w:rFonts w:hint="eastAsia"/>
        </w:rPr>
        <w:t>1~2</w:t>
      </w:r>
      <w:r w:rsidRPr="009839D3">
        <w:rPr>
          <w:rFonts w:hint="eastAsia"/>
        </w:rPr>
        <w:t>次，使杆体完全平直，各部位接触紧密；</w:t>
      </w:r>
    </w:p>
    <w:p w14:paraId="7989E0AF" w14:textId="77777777" w:rsidR="006C6CFD" w:rsidRPr="009839D3" w:rsidRDefault="006C6CFD" w:rsidP="00476088">
      <w:pPr>
        <w:ind w:firstLineChars="134" w:firstLine="282"/>
      </w:pPr>
      <w:r w:rsidRPr="009839D3">
        <w:rPr>
          <w:b/>
        </w:rPr>
        <w:t>8</w:t>
      </w:r>
      <w:r w:rsidRPr="009839D3">
        <w:rPr>
          <w:rFonts w:hint="eastAsia"/>
        </w:rPr>
        <w:t xml:space="preserve"> </w:t>
      </w:r>
      <w:r w:rsidRPr="009839D3">
        <w:t xml:space="preserve"> </w:t>
      </w:r>
      <w:r w:rsidRPr="009839D3">
        <w:rPr>
          <w:rFonts w:hint="eastAsia"/>
        </w:rPr>
        <w:t>锚杆张拉施工，应在专业人员指导下进行，并记录变形量；</w:t>
      </w:r>
    </w:p>
    <w:p w14:paraId="397D9EFC" w14:textId="77777777" w:rsidR="006C6CFD" w:rsidRPr="009839D3" w:rsidRDefault="006C6CFD" w:rsidP="00476088">
      <w:pPr>
        <w:ind w:firstLineChars="134" w:firstLine="282"/>
      </w:pPr>
      <w:r w:rsidRPr="009839D3">
        <w:rPr>
          <w:b/>
        </w:rPr>
        <w:t>9</w:t>
      </w:r>
      <w:r w:rsidRPr="009839D3">
        <w:rPr>
          <w:rFonts w:hint="eastAsia"/>
        </w:rPr>
        <w:t xml:space="preserve"> </w:t>
      </w:r>
      <w:r w:rsidRPr="009839D3">
        <w:t xml:space="preserve"> </w:t>
      </w:r>
      <w:r w:rsidRPr="009839D3">
        <w:rPr>
          <w:rFonts w:hint="eastAsia"/>
        </w:rPr>
        <w:t>锚杆张拉应平缓加载，加载速率每分钟不宜大于</w:t>
      </w:r>
      <w:r w:rsidRPr="009839D3">
        <w:rPr>
          <w:rFonts w:hint="eastAsia"/>
        </w:rPr>
        <w:t>0.1</w:t>
      </w:r>
      <w:r w:rsidRPr="009839D3">
        <w:rPr>
          <w:rFonts w:hint="eastAsia"/>
        </w:rPr>
        <w:t>倍单元体抗拔承载力标准值；当前张拉值下的锚杆位移和压力表压力应保持稳定，否则应判定此根锚杆不合格；</w:t>
      </w:r>
      <w:r w:rsidRPr="009839D3" w:rsidDel="0083213F">
        <w:rPr>
          <w:rFonts w:hint="eastAsia"/>
        </w:rPr>
        <w:t xml:space="preserve"> </w:t>
      </w:r>
    </w:p>
    <w:p w14:paraId="23490017" w14:textId="77777777" w:rsidR="006C6CFD" w:rsidRPr="009839D3" w:rsidRDefault="006C6CFD" w:rsidP="00476088">
      <w:pPr>
        <w:ind w:firstLineChars="134" w:firstLine="282"/>
      </w:pPr>
      <w:r w:rsidRPr="009839D3">
        <w:rPr>
          <w:rFonts w:hint="eastAsia"/>
          <w:b/>
        </w:rPr>
        <w:t>1</w:t>
      </w:r>
      <w:r w:rsidRPr="009839D3">
        <w:rPr>
          <w:b/>
        </w:rPr>
        <w:t>0</w:t>
      </w:r>
      <w:r w:rsidRPr="009839D3">
        <w:rPr>
          <w:rFonts w:hint="eastAsia"/>
        </w:rPr>
        <w:t xml:space="preserve"> </w:t>
      </w:r>
      <w:r w:rsidRPr="009839D3">
        <w:t xml:space="preserve"> </w:t>
      </w:r>
      <w:r w:rsidRPr="009839D3">
        <w:rPr>
          <w:rFonts w:hint="eastAsia"/>
        </w:rPr>
        <w:t>锁定时的锚杆拉力应考虑锁定过程以及相邻锚杆张拉锁定引起的预应力损失量。预应力损失量宜通过对锁定前、后锚杆拉力的测试确定。</w:t>
      </w:r>
    </w:p>
    <w:p w14:paraId="42954454" w14:textId="3FF90357" w:rsidR="006C6CFD" w:rsidRPr="009839D3" w:rsidRDefault="006C6CFD" w:rsidP="00476088">
      <w:r w:rsidRPr="009839D3">
        <w:rPr>
          <w:rFonts w:hint="eastAsia"/>
        </w:rPr>
        <w:t xml:space="preserve">6.4.2 </w:t>
      </w:r>
      <w:r w:rsidRPr="009839D3">
        <w:t xml:space="preserve"> </w:t>
      </w:r>
      <w:r w:rsidRPr="009839D3">
        <w:rPr>
          <w:rFonts w:hint="eastAsia"/>
        </w:rPr>
        <w:t>对于多个单元体的锚杆，宜采用并联千斤顶组同步对各单元锚杆实施张拉并锁定，也可通过试验采用补偿</w:t>
      </w:r>
      <w:r w:rsidR="002A5296" w:rsidRPr="009839D3">
        <w:rPr>
          <w:rFonts w:hint="eastAsia"/>
        </w:rPr>
        <w:t>荷载</w:t>
      </w:r>
      <w:r w:rsidR="002A5296" w:rsidRPr="009839D3">
        <w:t>整体</w:t>
      </w:r>
      <w:r w:rsidRPr="009839D3">
        <w:rPr>
          <w:rFonts w:hint="eastAsia"/>
        </w:rPr>
        <w:t>张拉锁定方法。</w:t>
      </w:r>
    </w:p>
    <w:p w14:paraId="736B196A" w14:textId="77777777" w:rsidR="006C6CFD" w:rsidRPr="009839D3" w:rsidRDefault="006C6CFD" w:rsidP="00476088">
      <w:r w:rsidRPr="009839D3">
        <w:rPr>
          <w:rFonts w:hint="eastAsia"/>
          <w:b/>
          <w:bCs/>
        </w:rPr>
        <w:t>6.4.3</w:t>
      </w:r>
      <w:r w:rsidRPr="009839D3">
        <w:rPr>
          <w:rFonts w:hint="eastAsia"/>
        </w:rPr>
        <w:t xml:space="preserve"> </w:t>
      </w:r>
      <w:r w:rsidRPr="009839D3">
        <w:t xml:space="preserve"> </w:t>
      </w:r>
      <w:r w:rsidRPr="009839D3">
        <w:rPr>
          <w:rFonts w:hint="eastAsia"/>
        </w:rPr>
        <w:t>锚杆预应力控制应符合设计要求，当锚杆预应力损失超过设计要求时，应再次进行锁定。</w:t>
      </w:r>
    </w:p>
    <w:p w14:paraId="6EBADB9C" w14:textId="77777777" w:rsidR="006C6CFD" w:rsidRPr="009839D3" w:rsidRDefault="006C6CFD" w:rsidP="00476088">
      <w:r w:rsidRPr="009839D3">
        <w:rPr>
          <w:rFonts w:hint="eastAsia"/>
          <w:b/>
          <w:bCs/>
        </w:rPr>
        <w:t>6.4.4</w:t>
      </w:r>
      <w:r w:rsidRPr="009839D3">
        <w:rPr>
          <w:rFonts w:hint="eastAsia"/>
        </w:rPr>
        <w:t xml:space="preserve">  </w:t>
      </w:r>
      <w:r w:rsidRPr="009839D3">
        <w:rPr>
          <w:rFonts w:hint="eastAsia"/>
        </w:rPr>
        <w:t>锚杆出现锚头松弛、脱落、锚具失效等情况时，应及时进行修复并对其再次进行锁定。</w:t>
      </w:r>
    </w:p>
    <w:p w14:paraId="1187E34A" w14:textId="77777777" w:rsidR="006C6CFD" w:rsidRPr="009839D3" w:rsidRDefault="006C6CFD" w:rsidP="00476088">
      <w:r w:rsidRPr="009839D3">
        <w:rPr>
          <w:rFonts w:hint="eastAsia"/>
          <w:b/>
        </w:rPr>
        <w:t xml:space="preserve">6.4.5  </w:t>
      </w:r>
      <w:r w:rsidRPr="009839D3">
        <w:rPr>
          <w:rFonts w:hint="eastAsia"/>
        </w:rPr>
        <w:t>锚杆张拉至</w:t>
      </w:r>
      <w:r w:rsidRPr="009839D3">
        <w:rPr>
          <w:rFonts w:hint="eastAsia"/>
        </w:rPr>
        <w:t>1.10</w:t>
      </w:r>
      <w:r w:rsidRPr="009839D3">
        <w:rPr>
          <w:rFonts w:hint="eastAsia"/>
          <w:i/>
        </w:rPr>
        <w:t>N</w:t>
      </w:r>
      <w:r w:rsidRPr="009839D3">
        <w:rPr>
          <w:rFonts w:hint="eastAsia"/>
          <w:vertAlign w:val="subscript"/>
        </w:rPr>
        <w:t>k</w:t>
      </w:r>
      <w:r w:rsidRPr="009839D3">
        <w:rPr>
          <w:rFonts w:hint="eastAsia"/>
        </w:rPr>
        <w:t>~1.20</w:t>
      </w:r>
      <w:r w:rsidRPr="009839D3">
        <w:rPr>
          <w:rFonts w:hint="eastAsia"/>
          <w:i/>
        </w:rPr>
        <w:t>N</w:t>
      </w:r>
      <w:r w:rsidRPr="009839D3">
        <w:rPr>
          <w:rFonts w:hint="eastAsia"/>
          <w:vertAlign w:val="subscript"/>
        </w:rPr>
        <w:t>k</w:t>
      </w:r>
      <w:r w:rsidRPr="009839D3">
        <w:rPr>
          <w:rFonts w:hint="eastAsia"/>
        </w:rPr>
        <w:t>时，对砂性土层应持荷</w:t>
      </w:r>
      <w:r w:rsidRPr="009839D3">
        <w:rPr>
          <w:rFonts w:hint="eastAsia"/>
        </w:rPr>
        <w:t>10min</w:t>
      </w:r>
      <w:r w:rsidRPr="009839D3">
        <w:rPr>
          <w:rFonts w:hint="eastAsia"/>
        </w:rPr>
        <w:t>，对黏性土层应持荷</w:t>
      </w:r>
      <w:r w:rsidRPr="009839D3">
        <w:rPr>
          <w:rFonts w:hint="eastAsia"/>
        </w:rPr>
        <w:t>15min</w:t>
      </w:r>
      <w:r w:rsidRPr="009839D3">
        <w:rPr>
          <w:rFonts w:hint="eastAsia"/>
        </w:rPr>
        <w:t>，然后</w:t>
      </w:r>
      <w:proofErr w:type="gramStart"/>
      <w:r w:rsidRPr="009839D3">
        <w:rPr>
          <w:rFonts w:hint="eastAsia"/>
        </w:rPr>
        <w:t>卸荷至</w:t>
      </w:r>
      <w:proofErr w:type="gramEnd"/>
      <w:r w:rsidRPr="009839D3">
        <w:rPr>
          <w:rFonts w:hint="eastAsia"/>
        </w:rPr>
        <w:t>设计要求的张拉锁定值进行锁定。锚杆张拉荷载的分级和位移观测时间应按表</w:t>
      </w:r>
      <w:r w:rsidRPr="009839D3">
        <w:rPr>
          <w:rFonts w:hint="eastAsia"/>
        </w:rPr>
        <w:t>6.4.5</w:t>
      </w:r>
      <w:r w:rsidRPr="009839D3">
        <w:rPr>
          <w:rFonts w:hint="eastAsia"/>
        </w:rPr>
        <w:t>的规定。</w:t>
      </w:r>
    </w:p>
    <w:p w14:paraId="25274BDA" w14:textId="77777777" w:rsidR="006C6CFD" w:rsidRPr="009839D3" w:rsidRDefault="006C6CFD" w:rsidP="00476088">
      <w:pPr>
        <w:pStyle w:val="af9"/>
        <w:spacing w:before="156" w:after="156"/>
      </w:pPr>
      <w:r w:rsidRPr="009839D3">
        <w:rPr>
          <w:rFonts w:hint="eastAsia"/>
        </w:rPr>
        <w:lastRenderedPageBreak/>
        <w:t>表</w:t>
      </w:r>
      <w:r w:rsidRPr="009839D3">
        <w:rPr>
          <w:rFonts w:hint="eastAsia"/>
        </w:rPr>
        <w:t xml:space="preserve">6.4.5 </w:t>
      </w:r>
      <w:r w:rsidRPr="009839D3">
        <w:rPr>
          <w:rFonts w:hint="eastAsia"/>
        </w:rPr>
        <w:t>锚杆张拉荷载分级和位移观测时间</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606"/>
        <w:gridCol w:w="2518"/>
        <w:gridCol w:w="1946"/>
        <w:gridCol w:w="1980"/>
      </w:tblGrid>
      <w:tr w:rsidR="009839D3" w:rsidRPr="009839D3" w14:paraId="5A255656" w14:textId="77777777" w:rsidTr="00476088">
        <w:trPr>
          <w:trHeight w:hRule="exact" w:val="397"/>
          <w:jc w:val="center"/>
        </w:trPr>
        <w:tc>
          <w:tcPr>
            <w:tcW w:w="1440" w:type="pct"/>
            <w:vMerge w:val="restart"/>
            <w:vAlign w:val="center"/>
          </w:tcPr>
          <w:p w14:paraId="6F95A5FC" w14:textId="77777777" w:rsidR="006C6CFD" w:rsidRPr="009839D3" w:rsidRDefault="006C6CFD" w:rsidP="00DF437C">
            <w:pPr>
              <w:snapToGrid w:val="0"/>
              <w:spacing w:line="300" w:lineRule="exact"/>
              <w:jc w:val="center"/>
              <w:rPr>
                <w:sz w:val="18"/>
                <w:szCs w:val="18"/>
              </w:rPr>
            </w:pPr>
            <w:r w:rsidRPr="009839D3">
              <w:rPr>
                <w:rFonts w:hint="eastAsia"/>
                <w:sz w:val="18"/>
                <w:szCs w:val="18"/>
              </w:rPr>
              <w:t>荷载分级</w:t>
            </w:r>
          </w:p>
        </w:tc>
        <w:tc>
          <w:tcPr>
            <w:tcW w:w="2466" w:type="pct"/>
            <w:gridSpan w:val="2"/>
            <w:vAlign w:val="center"/>
          </w:tcPr>
          <w:p w14:paraId="5B0DB2CD" w14:textId="77777777" w:rsidR="006C6CFD" w:rsidRPr="009839D3" w:rsidRDefault="006C6CFD" w:rsidP="00DF437C">
            <w:pPr>
              <w:snapToGrid w:val="0"/>
              <w:spacing w:line="300" w:lineRule="exact"/>
              <w:jc w:val="center"/>
              <w:rPr>
                <w:sz w:val="18"/>
                <w:szCs w:val="18"/>
              </w:rPr>
            </w:pPr>
            <w:r w:rsidRPr="009839D3">
              <w:rPr>
                <w:rFonts w:hint="eastAsia"/>
                <w:sz w:val="18"/>
                <w:szCs w:val="18"/>
              </w:rPr>
              <w:t>位移观测时间（</w:t>
            </w:r>
            <w:r w:rsidRPr="009839D3">
              <w:rPr>
                <w:rFonts w:hint="eastAsia"/>
                <w:sz w:val="18"/>
                <w:szCs w:val="18"/>
              </w:rPr>
              <w:t>min</w:t>
            </w:r>
            <w:r w:rsidRPr="009839D3">
              <w:rPr>
                <w:rFonts w:hint="eastAsia"/>
                <w:sz w:val="18"/>
                <w:szCs w:val="18"/>
              </w:rPr>
              <w:t>）</w:t>
            </w:r>
          </w:p>
        </w:tc>
        <w:tc>
          <w:tcPr>
            <w:tcW w:w="1094" w:type="pct"/>
            <w:vMerge w:val="restart"/>
            <w:vAlign w:val="center"/>
          </w:tcPr>
          <w:p w14:paraId="37913EDC" w14:textId="77777777" w:rsidR="006C6CFD" w:rsidRPr="009839D3" w:rsidRDefault="006C6CFD" w:rsidP="00DF437C">
            <w:pPr>
              <w:snapToGrid w:val="0"/>
              <w:spacing w:line="300" w:lineRule="exact"/>
              <w:jc w:val="center"/>
              <w:rPr>
                <w:sz w:val="18"/>
                <w:szCs w:val="18"/>
              </w:rPr>
            </w:pPr>
            <w:proofErr w:type="gramStart"/>
            <w:r w:rsidRPr="009839D3">
              <w:rPr>
                <w:rFonts w:hint="eastAsia"/>
                <w:sz w:val="18"/>
                <w:szCs w:val="18"/>
              </w:rPr>
              <w:t>加荷速率</w:t>
            </w:r>
            <w:proofErr w:type="gramEnd"/>
            <w:r w:rsidRPr="009839D3">
              <w:rPr>
                <w:rFonts w:hint="eastAsia"/>
                <w:sz w:val="18"/>
                <w:szCs w:val="18"/>
              </w:rPr>
              <w:t>（</w:t>
            </w:r>
            <w:r w:rsidRPr="009839D3">
              <w:rPr>
                <w:rFonts w:hint="eastAsia"/>
                <w:sz w:val="18"/>
                <w:szCs w:val="18"/>
              </w:rPr>
              <w:t>kN/min</w:t>
            </w:r>
            <w:r w:rsidRPr="009839D3">
              <w:rPr>
                <w:rFonts w:hint="eastAsia"/>
                <w:sz w:val="18"/>
                <w:szCs w:val="18"/>
              </w:rPr>
              <w:t>）</w:t>
            </w:r>
          </w:p>
        </w:tc>
      </w:tr>
      <w:tr w:rsidR="009839D3" w:rsidRPr="009839D3" w14:paraId="08547151" w14:textId="77777777" w:rsidTr="00476088">
        <w:trPr>
          <w:trHeight w:hRule="exact" w:val="397"/>
          <w:jc w:val="center"/>
        </w:trPr>
        <w:tc>
          <w:tcPr>
            <w:tcW w:w="1440" w:type="pct"/>
            <w:vMerge/>
            <w:vAlign w:val="center"/>
          </w:tcPr>
          <w:p w14:paraId="656E07F8" w14:textId="77777777" w:rsidR="006C6CFD" w:rsidRPr="009839D3" w:rsidRDefault="006C6CFD" w:rsidP="00DF437C">
            <w:pPr>
              <w:snapToGrid w:val="0"/>
              <w:spacing w:line="300" w:lineRule="exact"/>
              <w:jc w:val="center"/>
              <w:rPr>
                <w:sz w:val="18"/>
                <w:szCs w:val="18"/>
              </w:rPr>
            </w:pPr>
          </w:p>
        </w:tc>
        <w:tc>
          <w:tcPr>
            <w:tcW w:w="1391" w:type="pct"/>
            <w:vAlign w:val="center"/>
          </w:tcPr>
          <w:p w14:paraId="4934900E" w14:textId="77777777" w:rsidR="006C6CFD" w:rsidRPr="009839D3" w:rsidRDefault="006C6CFD" w:rsidP="00DF437C">
            <w:pPr>
              <w:snapToGrid w:val="0"/>
              <w:spacing w:line="300" w:lineRule="exact"/>
              <w:jc w:val="center"/>
              <w:rPr>
                <w:sz w:val="18"/>
                <w:szCs w:val="18"/>
              </w:rPr>
            </w:pPr>
            <w:r w:rsidRPr="009839D3">
              <w:rPr>
                <w:rFonts w:hint="eastAsia"/>
                <w:sz w:val="18"/>
                <w:szCs w:val="18"/>
              </w:rPr>
              <w:t>岩层、砂土层</w:t>
            </w:r>
          </w:p>
        </w:tc>
        <w:tc>
          <w:tcPr>
            <w:tcW w:w="1075" w:type="pct"/>
            <w:vAlign w:val="center"/>
          </w:tcPr>
          <w:p w14:paraId="0087568F" w14:textId="77777777" w:rsidR="006C6CFD" w:rsidRPr="009839D3" w:rsidRDefault="006C6CFD" w:rsidP="00DF437C">
            <w:pPr>
              <w:snapToGrid w:val="0"/>
              <w:spacing w:line="300" w:lineRule="exact"/>
              <w:jc w:val="center"/>
              <w:rPr>
                <w:sz w:val="18"/>
                <w:szCs w:val="18"/>
              </w:rPr>
            </w:pPr>
            <w:r w:rsidRPr="009839D3">
              <w:rPr>
                <w:rFonts w:hint="eastAsia"/>
                <w:sz w:val="18"/>
                <w:szCs w:val="18"/>
              </w:rPr>
              <w:t>黏性土层</w:t>
            </w:r>
          </w:p>
        </w:tc>
        <w:tc>
          <w:tcPr>
            <w:tcW w:w="1094" w:type="pct"/>
            <w:vMerge/>
            <w:vAlign w:val="center"/>
          </w:tcPr>
          <w:p w14:paraId="63106DE2" w14:textId="77777777" w:rsidR="006C6CFD" w:rsidRPr="009839D3" w:rsidRDefault="006C6CFD" w:rsidP="00DF437C">
            <w:pPr>
              <w:snapToGrid w:val="0"/>
              <w:spacing w:line="300" w:lineRule="exact"/>
              <w:jc w:val="center"/>
              <w:rPr>
                <w:sz w:val="18"/>
                <w:szCs w:val="18"/>
              </w:rPr>
            </w:pPr>
          </w:p>
        </w:tc>
      </w:tr>
      <w:tr w:rsidR="009839D3" w:rsidRPr="009839D3" w14:paraId="565B7F28" w14:textId="77777777" w:rsidTr="00476088">
        <w:trPr>
          <w:trHeight w:hRule="exact" w:val="397"/>
          <w:jc w:val="center"/>
        </w:trPr>
        <w:tc>
          <w:tcPr>
            <w:tcW w:w="1440" w:type="pct"/>
            <w:vAlign w:val="center"/>
          </w:tcPr>
          <w:p w14:paraId="2A8BD2D2" w14:textId="5718566E" w:rsidR="006C6CFD" w:rsidRPr="009839D3" w:rsidRDefault="006C6CFD" w:rsidP="00DF437C">
            <w:pPr>
              <w:snapToGrid w:val="0"/>
              <w:spacing w:line="300" w:lineRule="exact"/>
              <w:jc w:val="center"/>
              <w:rPr>
                <w:sz w:val="18"/>
                <w:szCs w:val="18"/>
              </w:rPr>
            </w:pPr>
            <w:r w:rsidRPr="009839D3">
              <w:rPr>
                <w:rFonts w:hint="eastAsia"/>
                <w:sz w:val="18"/>
                <w:szCs w:val="18"/>
              </w:rPr>
              <w:t>0.10</w:t>
            </w:r>
            <w:r w:rsidRPr="009839D3">
              <w:rPr>
                <w:rFonts w:hint="eastAsia"/>
                <w:i/>
                <w:sz w:val="18"/>
                <w:szCs w:val="18"/>
              </w:rPr>
              <w:t>N</w:t>
            </w:r>
            <w:r w:rsidRPr="009839D3">
              <w:rPr>
                <w:rFonts w:hint="eastAsia"/>
                <w:sz w:val="18"/>
                <w:szCs w:val="18"/>
                <w:vertAlign w:val="subscript"/>
              </w:rPr>
              <w:t>k</w:t>
            </w:r>
            <w:r w:rsidRPr="009839D3">
              <w:rPr>
                <w:rFonts w:hint="eastAsia"/>
                <w:sz w:val="18"/>
                <w:szCs w:val="18"/>
              </w:rPr>
              <w:t>~0.20</w:t>
            </w:r>
            <w:r w:rsidR="00602DF3" w:rsidRPr="009839D3">
              <w:rPr>
                <w:rFonts w:hint="eastAsia"/>
                <w:i/>
                <w:sz w:val="18"/>
                <w:szCs w:val="18"/>
              </w:rPr>
              <w:t xml:space="preserve"> N</w:t>
            </w:r>
            <w:r w:rsidR="00602DF3" w:rsidRPr="009839D3">
              <w:rPr>
                <w:rFonts w:hint="eastAsia"/>
                <w:sz w:val="18"/>
                <w:szCs w:val="18"/>
                <w:vertAlign w:val="subscript"/>
              </w:rPr>
              <w:t>k</w:t>
            </w:r>
          </w:p>
        </w:tc>
        <w:tc>
          <w:tcPr>
            <w:tcW w:w="1391" w:type="pct"/>
            <w:vAlign w:val="center"/>
          </w:tcPr>
          <w:p w14:paraId="51238413" w14:textId="77777777" w:rsidR="006C6CFD" w:rsidRPr="009839D3" w:rsidRDefault="006C6CFD" w:rsidP="00DF437C">
            <w:pPr>
              <w:snapToGrid w:val="0"/>
              <w:spacing w:line="300" w:lineRule="exact"/>
              <w:jc w:val="center"/>
              <w:rPr>
                <w:sz w:val="18"/>
                <w:szCs w:val="18"/>
              </w:rPr>
            </w:pPr>
            <w:r w:rsidRPr="009839D3">
              <w:rPr>
                <w:rFonts w:hint="eastAsia"/>
                <w:sz w:val="18"/>
                <w:szCs w:val="18"/>
              </w:rPr>
              <w:t>2</w:t>
            </w:r>
          </w:p>
        </w:tc>
        <w:tc>
          <w:tcPr>
            <w:tcW w:w="1075" w:type="pct"/>
            <w:vAlign w:val="center"/>
          </w:tcPr>
          <w:p w14:paraId="5A8EB92C" w14:textId="77777777" w:rsidR="006C6CFD" w:rsidRPr="009839D3" w:rsidRDefault="006C6CFD" w:rsidP="00DF437C">
            <w:pPr>
              <w:snapToGrid w:val="0"/>
              <w:spacing w:line="300" w:lineRule="exact"/>
              <w:jc w:val="center"/>
              <w:rPr>
                <w:sz w:val="18"/>
                <w:szCs w:val="18"/>
              </w:rPr>
            </w:pPr>
            <w:r w:rsidRPr="009839D3">
              <w:rPr>
                <w:rFonts w:hint="eastAsia"/>
                <w:sz w:val="18"/>
                <w:szCs w:val="18"/>
              </w:rPr>
              <w:t>2</w:t>
            </w:r>
          </w:p>
        </w:tc>
        <w:tc>
          <w:tcPr>
            <w:tcW w:w="1094" w:type="pct"/>
            <w:vMerge w:val="restart"/>
            <w:vAlign w:val="center"/>
          </w:tcPr>
          <w:p w14:paraId="3062B8E2" w14:textId="77777777" w:rsidR="006C6CFD" w:rsidRPr="009839D3" w:rsidRDefault="006C6CFD" w:rsidP="00DF437C">
            <w:pPr>
              <w:snapToGrid w:val="0"/>
              <w:spacing w:line="300" w:lineRule="exact"/>
              <w:jc w:val="center"/>
              <w:rPr>
                <w:sz w:val="18"/>
                <w:szCs w:val="18"/>
              </w:rPr>
            </w:pPr>
            <w:r w:rsidRPr="009839D3">
              <w:rPr>
                <w:rFonts w:hint="eastAsia"/>
                <w:sz w:val="18"/>
                <w:szCs w:val="18"/>
              </w:rPr>
              <w:t>不大于</w:t>
            </w:r>
            <w:r w:rsidRPr="009839D3">
              <w:rPr>
                <w:rFonts w:hint="eastAsia"/>
                <w:sz w:val="18"/>
                <w:szCs w:val="18"/>
              </w:rPr>
              <w:t>100</w:t>
            </w:r>
          </w:p>
        </w:tc>
      </w:tr>
      <w:tr w:rsidR="009839D3" w:rsidRPr="009839D3" w14:paraId="3B28A813" w14:textId="77777777" w:rsidTr="00476088">
        <w:trPr>
          <w:trHeight w:hRule="exact" w:val="397"/>
          <w:jc w:val="center"/>
        </w:trPr>
        <w:tc>
          <w:tcPr>
            <w:tcW w:w="1440" w:type="pct"/>
            <w:vAlign w:val="center"/>
          </w:tcPr>
          <w:p w14:paraId="0F29FF32" w14:textId="0B0CE503" w:rsidR="006C6CFD" w:rsidRPr="009839D3" w:rsidRDefault="006C6CFD" w:rsidP="00DF437C">
            <w:pPr>
              <w:snapToGrid w:val="0"/>
              <w:spacing w:line="300" w:lineRule="exact"/>
              <w:jc w:val="center"/>
              <w:rPr>
                <w:sz w:val="18"/>
                <w:szCs w:val="18"/>
              </w:rPr>
            </w:pPr>
            <w:r w:rsidRPr="009839D3">
              <w:rPr>
                <w:rFonts w:hint="eastAsia"/>
                <w:sz w:val="18"/>
                <w:szCs w:val="18"/>
              </w:rPr>
              <w:t>0.50</w:t>
            </w:r>
            <w:r w:rsidR="00602DF3" w:rsidRPr="009839D3">
              <w:rPr>
                <w:rFonts w:hint="eastAsia"/>
                <w:i/>
                <w:sz w:val="18"/>
                <w:szCs w:val="18"/>
              </w:rPr>
              <w:t xml:space="preserve"> N</w:t>
            </w:r>
            <w:r w:rsidR="00602DF3" w:rsidRPr="009839D3">
              <w:rPr>
                <w:rFonts w:hint="eastAsia"/>
                <w:sz w:val="18"/>
                <w:szCs w:val="18"/>
                <w:vertAlign w:val="subscript"/>
              </w:rPr>
              <w:t>k</w:t>
            </w:r>
          </w:p>
        </w:tc>
        <w:tc>
          <w:tcPr>
            <w:tcW w:w="1391" w:type="pct"/>
            <w:vAlign w:val="center"/>
          </w:tcPr>
          <w:p w14:paraId="592FD696" w14:textId="77777777" w:rsidR="006C6CFD" w:rsidRPr="009839D3" w:rsidRDefault="006C6CFD" w:rsidP="00DF437C">
            <w:pPr>
              <w:snapToGrid w:val="0"/>
              <w:spacing w:line="300" w:lineRule="exact"/>
              <w:jc w:val="center"/>
              <w:rPr>
                <w:sz w:val="18"/>
                <w:szCs w:val="18"/>
              </w:rPr>
            </w:pPr>
            <w:r w:rsidRPr="009839D3">
              <w:rPr>
                <w:rFonts w:hint="eastAsia"/>
                <w:sz w:val="18"/>
                <w:szCs w:val="18"/>
              </w:rPr>
              <w:t>5</w:t>
            </w:r>
          </w:p>
        </w:tc>
        <w:tc>
          <w:tcPr>
            <w:tcW w:w="1075" w:type="pct"/>
            <w:vAlign w:val="center"/>
          </w:tcPr>
          <w:p w14:paraId="1B4825E4" w14:textId="77777777" w:rsidR="006C6CFD" w:rsidRPr="009839D3" w:rsidRDefault="006C6CFD" w:rsidP="00DF437C">
            <w:pPr>
              <w:snapToGrid w:val="0"/>
              <w:spacing w:line="300" w:lineRule="exact"/>
              <w:jc w:val="center"/>
              <w:rPr>
                <w:sz w:val="18"/>
                <w:szCs w:val="18"/>
              </w:rPr>
            </w:pPr>
            <w:r w:rsidRPr="009839D3">
              <w:rPr>
                <w:rFonts w:hint="eastAsia"/>
                <w:sz w:val="18"/>
                <w:szCs w:val="18"/>
              </w:rPr>
              <w:t>5</w:t>
            </w:r>
          </w:p>
        </w:tc>
        <w:tc>
          <w:tcPr>
            <w:tcW w:w="1094" w:type="pct"/>
            <w:vMerge/>
            <w:vAlign w:val="center"/>
          </w:tcPr>
          <w:p w14:paraId="39E256CC" w14:textId="77777777" w:rsidR="006C6CFD" w:rsidRPr="009839D3" w:rsidRDefault="006C6CFD" w:rsidP="00DF437C">
            <w:pPr>
              <w:snapToGrid w:val="0"/>
              <w:spacing w:line="300" w:lineRule="exact"/>
              <w:jc w:val="center"/>
              <w:rPr>
                <w:sz w:val="18"/>
                <w:szCs w:val="18"/>
              </w:rPr>
            </w:pPr>
          </w:p>
        </w:tc>
      </w:tr>
      <w:tr w:rsidR="009839D3" w:rsidRPr="009839D3" w14:paraId="22FD3650" w14:textId="77777777" w:rsidTr="00476088">
        <w:trPr>
          <w:trHeight w:hRule="exact" w:val="397"/>
          <w:jc w:val="center"/>
        </w:trPr>
        <w:tc>
          <w:tcPr>
            <w:tcW w:w="1440" w:type="pct"/>
            <w:vAlign w:val="center"/>
          </w:tcPr>
          <w:p w14:paraId="21C4C42F" w14:textId="55A93587" w:rsidR="006C6CFD" w:rsidRPr="009839D3" w:rsidRDefault="006C6CFD" w:rsidP="00DF437C">
            <w:pPr>
              <w:snapToGrid w:val="0"/>
              <w:spacing w:line="300" w:lineRule="exact"/>
              <w:jc w:val="center"/>
              <w:rPr>
                <w:sz w:val="18"/>
                <w:szCs w:val="18"/>
              </w:rPr>
            </w:pPr>
            <w:r w:rsidRPr="009839D3">
              <w:rPr>
                <w:rFonts w:hint="eastAsia"/>
                <w:sz w:val="18"/>
                <w:szCs w:val="18"/>
              </w:rPr>
              <w:t>0.75</w:t>
            </w:r>
            <w:r w:rsidR="00602DF3" w:rsidRPr="009839D3">
              <w:rPr>
                <w:rFonts w:hint="eastAsia"/>
                <w:i/>
                <w:sz w:val="18"/>
                <w:szCs w:val="18"/>
              </w:rPr>
              <w:t xml:space="preserve"> N</w:t>
            </w:r>
            <w:r w:rsidR="00602DF3" w:rsidRPr="009839D3">
              <w:rPr>
                <w:rFonts w:hint="eastAsia"/>
                <w:sz w:val="18"/>
                <w:szCs w:val="18"/>
                <w:vertAlign w:val="subscript"/>
              </w:rPr>
              <w:t>k</w:t>
            </w:r>
          </w:p>
        </w:tc>
        <w:tc>
          <w:tcPr>
            <w:tcW w:w="1391" w:type="pct"/>
            <w:vAlign w:val="center"/>
          </w:tcPr>
          <w:p w14:paraId="14A70C67" w14:textId="77777777" w:rsidR="006C6CFD" w:rsidRPr="009839D3" w:rsidRDefault="006C6CFD" w:rsidP="00DF437C">
            <w:pPr>
              <w:snapToGrid w:val="0"/>
              <w:spacing w:line="300" w:lineRule="exact"/>
              <w:jc w:val="center"/>
              <w:rPr>
                <w:sz w:val="18"/>
                <w:szCs w:val="18"/>
              </w:rPr>
            </w:pPr>
            <w:r w:rsidRPr="009839D3">
              <w:rPr>
                <w:rFonts w:hint="eastAsia"/>
                <w:sz w:val="18"/>
                <w:szCs w:val="18"/>
              </w:rPr>
              <w:t>5</w:t>
            </w:r>
          </w:p>
        </w:tc>
        <w:tc>
          <w:tcPr>
            <w:tcW w:w="1075" w:type="pct"/>
            <w:vAlign w:val="center"/>
          </w:tcPr>
          <w:p w14:paraId="67939046" w14:textId="77777777" w:rsidR="006C6CFD" w:rsidRPr="009839D3" w:rsidRDefault="006C6CFD" w:rsidP="00DF437C">
            <w:pPr>
              <w:snapToGrid w:val="0"/>
              <w:spacing w:line="300" w:lineRule="exact"/>
              <w:jc w:val="center"/>
              <w:rPr>
                <w:sz w:val="18"/>
                <w:szCs w:val="18"/>
              </w:rPr>
            </w:pPr>
            <w:r w:rsidRPr="009839D3">
              <w:rPr>
                <w:rFonts w:hint="eastAsia"/>
                <w:sz w:val="18"/>
                <w:szCs w:val="18"/>
              </w:rPr>
              <w:t>5</w:t>
            </w:r>
          </w:p>
        </w:tc>
        <w:tc>
          <w:tcPr>
            <w:tcW w:w="1094" w:type="pct"/>
            <w:vMerge/>
            <w:vAlign w:val="center"/>
          </w:tcPr>
          <w:p w14:paraId="2312CADD" w14:textId="77777777" w:rsidR="006C6CFD" w:rsidRPr="009839D3" w:rsidRDefault="006C6CFD" w:rsidP="00DF437C">
            <w:pPr>
              <w:snapToGrid w:val="0"/>
              <w:spacing w:line="300" w:lineRule="exact"/>
              <w:jc w:val="center"/>
              <w:rPr>
                <w:sz w:val="18"/>
                <w:szCs w:val="18"/>
              </w:rPr>
            </w:pPr>
          </w:p>
        </w:tc>
      </w:tr>
      <w:tr w:rsidR="009839D3" w:rsidRPr="009839D3" w14:paraId="02E6F75B" w14:textId="77777777" w:rsidTr="00476088">
        <w:trPr>
          <w:trHeight w:hRule="exact" w:val="397"/>
          <w:jc w:val="center"/>
        </w:trPr>
        <w:tc>
          <w:tcPr>
            <w:tcW w:w="1440" w:type="pct"/>
            <w:vAlign w:val="center"/>
          </w:tcPr>
          <w:p w14:paraId="67194D1D" w14:textId="694CF839" w:rsidR="006C6CFD" w:rsidRPr="009839D3" w:rsidRDefault="006C6CFD" w:rsidP="00DF437C">
            <w:pPr>
              <w:snapToGrid w:val="0"/>
              <w:spacing w:line="300" w:lineRule="exact"/>
              <w:jc w:val="center"/>
              <w:rPr>
                <w:sz w:val="18"/>
                <w:szCs w:val="18"/>
              </w:rPr>
            </w:pPr>
            <w:r w:rsidRPr="009839D3">
              <w:rPr>
                <w:rFonts w:hint="eastAsia"/>
                <w:sz w:val="18"/>
                <w:szCs w:val="18"/>
              </w:rPr>
              <w:t>1.00</w:t>
            </w:r>
            <w:r w:rsidR="00602DF3" w:rsidRPr="009839D3">
              <w:rPr>
                <w:rFonts w:hint="eastAsia"/>
                <w:i/>
                <w:sz w:val="18"/>
                <w:szCs w:val="18"/>
              </w:rPr>
              <w:t xml:space="preserve"> N</w:t>
            </w:r>
            <w:r w:rsidR="00602DF3" w:rsidRPr="009839D3">
              <w:rPr>
                <w:rFonts w:hint="eastAsia"/>
                <w:sz w:val="18"/>
                <w:szCs w:val="18"/>
                <w:vertAlign w:val="subscript"/>
              </w:rPr>
              <w:t>k</w:t>
            </w:r>
          </w:p>
        </w:tc>
        <w:tc>
          <w:tcPr>
            <w:tcW w:w="1391" w:type="pct"/>
            <w:vAlign w:val="center"/>
          </w:tcPr>
          <w:p w14:paraId="50B03843" w14:textId="77777777" w:rsidR="006C6CFD" w:rsidRPr="009839D3" w:rsidRDefault="006C6CFD" w:rsidP="00DF437C">
            <w:pPr>
              <w:snapToGrid w:val="0"/>
              <w:spacing w:line="300" w:lineRule="exact"/>
              <w:jc w:val="center"/>
              <w:rPr>
                <w:sz w:val="18"/>
                <w:szCs w:val="18"/>
              </w:rPr>
            </w:pPr>
            <w:r w:rsidRPr="009839D3">
              <w:rPr>
                <w:rFonts w:hint="eastAsia"/>
                <w:sz w:val="18"/>
                <w:szCs w:val="18"/>
              </w:rPr>
              <w:t>5</w:t>
            </w:r>
          </w:p>
        </w:tc>
        <w:tc>
          <w:tcPr>
            <w:tcW w:w="1075" w:type="pct"/>
            <w:vAlign w:val="center"/>
          </w:tcPr>
          <w:p w14:paraId="136B3D4E" w14:textId="77777777" w:rsidR="006C6CFD" w:rsidRPr="009839D3" w:rsidRDefault="006C6CFD" w:rsidP="00DF437C">
            <w:pPr>
              <w:snapToGrid w:val="0"/>
              <w:spacing w:line="300" w:lineRule="exact"/>
              <w:jc w:val="center"/>
              <w:rPr>
                <w:sz w:val="18"/>
                <w:szCs w:val="18"/>
              </w:rPr>
            </w:pPr>
            <w:r w:rsidRPr="009839D3">
              <w:rPr>
                <w:rFonts w:hint="eastAsia"/>
                <w:sz w:val="18"/>
                <w:szCs w:val="18"/>
              </w:rPr>
              <w:t>10</w:t>
            </w:r>
          </w:p>
        </w:tc>
        <w:tc>
          <w:tcPr>
            <w:tcW w:w="1094" w:type="pct"/>
            <w:vMerge w:val="restart"/>
            <w:vAlign w:val="center"/>
          </w:tcPr>
          <w:p w14:paraId="141BA072" w14:textId="77777777" w:rsidR="006C6CFD" w:rsidRPr="009839D3" w:rsidRDefault="006C6CFD" w:rsidP="00DF437C">
            <w:pPr>
              <w:snapToGrid w:val="0"/>
              <w:spacing w:line="300" w:lineRule="exact"/>
              <w:jc w:val="center"/>
              <w:rPr>
                <w:sz w:val="18"/>
                <w:szCs w:val="18"/>
              </w:rPr>
            </w:pPr>
            <w:r w:rsidRPr="009839D3">
              <w:rPr>
                <w:rFonts w:hint="eastAsia"/>
                <w:sz w:val="18"/>
                <w:szCs w:val="18"/>
              </w:rPr>
              <w:t>不大于</w:t>
            </w:r>
            <w:r w:rsidRPr="009839D3">
              <w:rPr>
                <w:rFonts w:hint="eastAsia"/>
                <w:sz w:val="18"/>
                <w:szCs w:val="18"/>
              </w:rPr>
              <w:t>50</w:t>
            </w:r>
          </w:p>
        </w:tc>
      </w:tr>
      <w:tr w:rsidR="009839D3" w:rsidRPr="009839D3" w14:paraId="10F3B74D" w14:textId="77777777" w:rsidTr="00476088">
        <w:trPr>
          <w:trHeight w:hRule="exact" w:val="397"/>
          <w:jc w:val="center"/>
        </w:trPr>
        <w:tc>
          <w:tcPr>
            <w:tcW w:w="1440" w:type="pct"/>
            <w:vAlign w:val="center"/>
          </w:tcPr>
          <w:p w14:paraId="71AC0B8A" w14:textId="112D70DC" w:rsidR="006C6CFD" w:rsidRPr="009839D3" w:rsidRDefault="006C6CFD" w:rsidP="00DF437C">
            <w:pPr>
              <w:snapToGrid w:val="0"/>
              <w:spacing w:line="300" w:lineRule="exact"/>
              <w:jc w:val="center"/>
              <w:rPr>
                <w:sz w:val="18"/>
                <w:szCs w:val="18"/>
              </w:rPr>
            </w:pPr>
            <w:r w:rsidRPr="009839D3">
              <w:rPr>
                <w:rFonts w:hint="eastAsia"/>
                <w:sz w:val="18"/>
                <w:szCs w:val="18"/>
              </w:rPr>
              <w:t>1.10</w:t>
            </w:r>
            <w:r w:rsidR="00602DF3" w:rsidRPr="009839D3">
              <w:rPr>
                <w:rFonts w:hint="eastAsia"/>
                <w:i/>
                <w:sz w:val="18"/>
                <w:szCs w:val="18"/>
              </w:rPr>
              <w:t xml:space="preserve"> N</w:t>
            </w:r>
            <w:r w:rsidR="00602DF3" w:rsidRPr="009839D3">
              <w:rPr>
                <w:rFonts w:hint="eastAsia"/>
                <w:sz w:val="18"/>
                <w:szCs w:val="18"/>
                <w:vertAlign w:val="subscript"/>
              </w:rPr>
              <w:t>k</w:t>
            </w:r>
            <w:r w:rsidR="00602DF3" w:rsidRPr="009839D3">
              <w:rPr>
                <w:rFonts w:hint="eastAsia"/>
                <w:sz w:val="18"/>
                <w:szCs w:val="18"/>
              </w:rPr>
              <w:t xml:space="preserve"> </w:t>
            </w:r>
            <w:r w:rsidRPr="009839D3">
              <w:rPr>
                <w:rFonts w:hint="eastAsia"/>
                <w:sz w:val="18"/>
                <w:szCs w:val="18"/>
              </w:rPr>
              <w:t>~1.20</w:t>
            </w:r>
            <w:r w:rsidR="00602DF3" w:rsidRPr="009839D3">
              <w:rPr>
                <w:rFonts w:hint="eastAsia"/>
                <w:i/>
                <w:sz w:val="18"/>
                <w:szCs w:val="18"/>
              </w:rPr>
              <w:t xml:space="preserve"> N</w:t>
            </w:r>
            <w:r w:rsidR="00602DF3" w:rsidRPr="009839D3">
              <w:rPr>
                <w:rFonts w:hint="eastAsia"/>
                <w:sz w:val="18"/>
                <w:szCs w:val="18"/>
                <w:vertAlign w:val="subscript"/>
              </w:rPr>
              <w:t>k</w:t>
            </w:r>
          </w:p>
        </w:tc>
        <w:tc>
          <w:tcPr>
            <w:tcW w:w="1391" w:type="pct"/>
            <w:vAlign w:val="center"/>
          </w:tcPr>
          <w:p w14:paraId="704390CA" w14:textId="77777777" w:rsidR="006C6CFD" w:rsidRPr="009839D3" w:rsidRDefault="006C6CFD" w:rsidP="00DF437C">
            <w:pPr>
              <w:snapToGrid w:val="0"/>
              <w:spacing w:line="300" w:lineRule="exact"/>
              <w:jc w:val="center"/>
              <w:rPr>
                <w:sz w:val="18"/>
                <w:szCs w:val="18"/>
              </w:rPr>
            </w:pPr>
            <w:r w:rsidRPr="009839D3">
              <w:rPr>
                <w:rFonts w:hint="eastAsia"/>
                <w:sz w:val="18"/>
                <w:szCs w:val="18"/>
              </w:rPr>
              <w:t>10</w:t>
            </w:r>
          </w:p>
        </w:tc>
        <w:tc>
          <w:tcPr>
            <w:tcW w:w="1075" w:type="pct"/>
            <w:vAlign w:val="center"/>
          </w:tcPr>
          <w:p w14:paraId="6B167643" w14:textId="77777777" w:rsidR="006C6CFD" w:rsidRPr="009839D3" w:rsidRDefault="006C6CFD" w:rsidP="00DF437C">
            <w:pPr>
              <w:snapToGrid w:val="0"/>
              <w:spacing w:line="300" w:lineRule="exact"/>
              <w:jc w:val="center"/>
              <w:rPr>
                <w:sz w:val="18"/>
                <w:szCs w:val="18"/>
              </w:rPr>
            </w:pPr>
            <w:r w:rsidRPr="009839D3">
              <w:rPr>
                <w:rFonts w:hint="eastAsia"/>
                <w:sz w:val="18"/>
                <w:szCs w:val="18"/>
              </w:rPr>
              <w:t>15</w:t>
            </w:r>
          </w:p>
        </w:tc>
        <w:tc>
          <w:tcPr>
            <w:tcW w:w="1094" w:type="pct"/>
            <w:vMerge/>
            <w:vAlign w:val="center"/>
          </w:tcPr>
          <w:p w14:paraId="57C3E34C" w14:textId="77777777" w:rsidR="006C6CFD" w:rsidRPr="009839D3" w:rsidRDefault="006C6CFD" w:rsidP="00DF437C">
            <w:pPr>
              <w:snapToGrid w:val="0"/>
              <w:spacing w:line="300" w:lineRule="exact"/>
              <w:jc w:val="center"/>
              <w:rPr>
                <w:sz w:val="18"/>
                <w:szCs w:val="18"/>
              </w:rPr>
            </w:pPr>
          </w:p>
        </w:tc>
      </w:tr>
    </w:tbl>
    <w:p w14:paraId="50A6DA03" w14:textId="489F56FB" w:rsidR="006C6CFD" w:rsidRPr="009839D3" w:rsidRDefault="006C6CFD" w:rsidP="00066869">
      <w:pPr>
        <w:pStyle w:val="2"/>
        <w:spacing w:beforeLines="50" w:before="156" w:afterLines="50" w:after="156" w:line="360" w:lineRule="auto"/>
        <w:contextualSpacing/>
        <w:jc w:val="center"/>
        <w:rPr>
          <w:rFonts w:ascii="Times New Roman" w:hAnsi="Times New Roman"/>
          <w:b w:val="0"/>
          <w:sz w:val="21"/>
          <w:szCs w:val="21"/>
        </w:rPr>
      </w:pPr>
      <w:bookmarkStart w:id="97" w:name="_Toc42249593"/>
      <w:bookmarkStart w:id="98" w:name="_Toc42346860"/>
      <w:r w:rsidRPr="009839D3">
        <w:rPr>
          <w:rFonts w:ascii="Times New Roman" w:hAnsi="Times New Roman" w:hint="eastAsia"/>
          <w:b w:val="0"/>
          <w:sz w:val="21"/>
          <w:szCs w:val="21"/>
        </w:rPr>
        <w:t>6.5</w:t>
      </w:r>
      <w:r w:rsidR="00426F19" w:rsidRPr="009839D3">
        <w:rPr>
          <w:rFonts w:ascii="Times New Roman" w:hAnsi="Times New Roman" w:hint="eastAsia"/>
          <w:b w:val="0"/>
          <w:sz w:val="21"/>
          <w:szCs w:val="21"/>
        </w:rPr>
        <w:t xml:space="preserve">  </w:t>
      </w:r>
      <w:r w:rsidRPr="009839D3">
        <w:rPr>
          <w:rFonts w:ascii="Times New Roman" w:hAnsi="Times New Roman" w:hint="eastAsia"/>
          <w:b w:val="0"/>
          <w:sz w:val="21"/>
          <w:szCs w:val="21"/>
        </w:rPr>
        <w:t>开挖与监测</w:t>
      </w:r>
      <w:bookmarkEnd w:id="97"/>
      <w:bookmarkEnd w:id="98"/>
    </w:p>
    <w:p w14:paraId="2C0681A1" w14:textId="77777777" w:rsidR="006C6CFD" w:rsidRPr="009839D3" w:rsidRDefault="006C6CFD" w:rsidP="00476088">
      <w:r w:rsidRPr="009839D3">
        <w:rPr>
          <w:rFonts w:hint="eastAsia"/>
          <w:b/>
          <w:bCs/>
        </w:rPr>
        <w:t>6.5.1</w:t>
      </w:r>
      <w:r w:rsidRPr="009839D3">
        <w:rPr>
          <w:rFonts w:hint="eastAsia"/>
        </w:rPr>
        <w:t xml:space="preserve">  </w:t>
      </w:r>
      <w:r w:rsidRPr="009839D3">
        <w:rPr>
          <w:rFonts w:hint="eastAsia"/>
        </w:rPr>
        <w:t>土方开挖应遵循“先锚后挖”的原则，分区分层开挖，及时施工锚杆，锚杆验收合格并张拉锁定后方可开挖下一步土方。</w:t>
      </w:r>
    </w:p>
    <w:p w14:paraId="10A7BD7B" w14:textId="77777777" w:rsidR="006C6CFD" w:rsidRPr="009839D3" w:rsidRDefault="006C6CFD" w:rsidP="00476088">
      <w:r w:rsidRPr="009839D3">
        <w:rPr>
          <w:rFonts w:hint="eastAsia"/>
          <w:b/>
          <w:bCs/>
        </w:rPr>
        <w:t>6.5.2</w:t>
      </w:r>
      <w:r w:rsidRPr="009839D3">
        <w:rPr>
          <w:rFonts w:hint="eastAsia"/>
        </w:rPr>
        <w:t xml:space="preserve">  </w:t>
      </w:r>
      <w:r w:rsidRPr="009839D3">
        <w:rPr>
          <w:rFonts w:hint="eastAsia"/>
        </w:rPr>
        <w:t>土方开挖过程中应对锚杆外露</w:t>
      </w:r>
      <w:proofErr w:type="gramStart"/>
      <w:r w:rsidRPr="009839D3">
        <w:rPr>
          <w:rFonts w:hint="eastAsia"/>
        </w:rPr>
        <w:t>段采取</w:t>
      </w:r>
      <w:proofErr w:type="gramEnd"/>
      <w:r w:rsidRPr="009839D3">
        <w:rPr>
          <w:rFonts w:hint="eastAsia"/>
        </w:rPr>
        <w:t>保护措施，不得碰撞或损害锚杆。</w:t>
      </w:r>
    </w:p>
    <w:p w14:paraId="0E1CCFCF" w14:textId="77777777" w:rsidR="006C6CFD" w:rsidRPr="009839D3" w:rsidRDefault="006C6CFD" w:rsidP="00476088">
      <w:r w:rsidRPr="009839D3">
        <w:rPr>
          <w:rFonts w:cs="黑体" w:hint="eastAsia"/>
          <w:b/>
        </w:rPr>
        <w:t>6.5.3</w:t>
      </w:r>
      <w:r w:rsidRPr="009839D3">
        <w:rPr>
          <w:rFonts w:cs="黑体"/>
        </w:rPr>
        <w:t xml:space="preserve"> </w:t>
      </w:r>
      <w:r w:rsidRPr="009839D3">
        <w:t xml:space="preserve"> </w:t>
      </w:r>
      <w:r w:rsidRPr="009839D3">
        <w:rPr>
          <w:rFonts w:hint="eastAsia"/>
        </w:rPr>
        <w:t>锚杆使用阶段应进行锚杆拉力监测。监测部位应设置在受力关键部位，对多层锚杆</w:t>
      </w:r>
      <w:proofErr w:type="gramStart"/>
      <w:r w:rsidRPr="009839D3">
        <w:rPr>
          <w:rFonts w:hint="eastAsia"/>
        </w:rPr>
        <w:t>支挡式</w:t>
      </w:r>
      <w:proofErr w:type="gramEnd"/>
      <w:r w:rsidRPr="009839D3">
        <w:rPr>
          <w:rFonts w:hint="eastAsia"/>
        </w:rPr>
        <w:t>结构，宜在同一剖面的每层锚杆上设置测点。</w:t>
      </w:r>
    </w:p>
    <w:p w14:paraId="025CED8D" w14:textId="77777777" w:rsidR="006C6CFD" w:rsidRPr="009839D3" w:rsidRDefault="006C6CFD" w:rsidP="00476088">
      <w:pPr>
        <w:rPr>
          <w:rFonts w:cs="黑体"/>
        </w:rPr>
      </w:pPr>
      <w:r w:rsidRPr="009839D3">
        <w:rPr>
          <w:rFonts w:cs="黑体" w:hint="eastAsia"/>
          <w:b/>
        </w:rPr>
        <w:t>6.5.4</w:t>
      </w:r>
      <w:r w:rsidRPr="009839D3">
        <w:rPr>
          <w:rFonts w:cs="黑体"/>
        </w:rPr>
        <w:t xml:space="preserve">  </w:t>
      </w:r>
      <w:r w:rsidRPr="009839D3">
        <w:rPr>
          <w:rFonts w:cs="黑体" w:hint="eastAsia"/>
        </w:rPr>
        <w:t>锚杆拉力监测数量和监测频率应符合现行标准《建筑基坑工程监测技术规范》（</w:t>
      </w:r>
      <w:r w:rsidRPr="009839D3">
        <w:rPr>
          <w:rFonts w:cs="黑体" w:hint="eastAsia"/>
        </w:rPr>
        <w:t>GB 50497</w:t>
      </w:r>
      <w:r w:rsidRPr="009839D3">
        <w:rPr>
          <w:rFonts w:cs="黑体" w:hint="eastAsia"/>
        </w:rPr>
        <w:t>）要求，监测频率应根据监测结果、施工进度、周边环境影响情况等调整。</w:t>
      </w:r>
    </w:p>
    <w:p w14:paraId="4211FA49" w14:textId="77777777" w:rsidR="006C6CFD" w:rsidRPr="009839D3" w:rsidRDefault="006C6CFD" w:rsidP="00476088">
      <w:pPr>
        <w:rPr>
          <w:rFonts w:cs="黑体"/>
        </w:rPr>
      </w:pPr>
      <w:r w:rsidRPr="009839D3">
        <w:rPr>
          <w:rFonts w:cs="黑体" w:hint="eastAsia"/>
          <w:b/>
        </w:rPr>
        <w:t>6.5.5</w:t>
      </w:r>
      <w:r w:rsidRPr="009839D3">
        <w:rPr>
          <w:rFonts w:cs="黑体" w:hint="eastAsia"/>
        </w:rPr>
        <w:t xml:space="preserve">  </w:t>
      </w:r>
      <w:r w:rsidRPr="009839D3">
        <w:rPr>
          <w:rFonts w:cs="黑体" w:hint="eastAsia"/>
        </w:rPr>
        <w:t>锚杆拉力监测宜采用</w:t>
      </w:r>
      <w:proofErr w:type="gramStart"/>
      <w:r w:rsidRPr="009839D3">
        <w:rPr>
          <w:rFonts w:cs="黑体" w:hint="eastAsia"/>
        </w:rPr>
        <w:t>钢弦式或</w:t>
      </w:r>
      <w:proofErr w:type="gramEnd"/>
      <w:r w:rsidRPr="009839D3">
        <w:rPr>
          <w:rFonts w:cs="黑体" w:hint="eastAsia"/>
        </w:rPr>
        <w:t>液压式测力计，监测仪器应具有良好的稳定性和长期工作性能，使用前应进行标定，合格后方可使用。</w:t>
      </w:r>
    </w:p>
    <w:p w14:paraId="46BBA7FA" w14:textId="77777777" w:rsidR="006C6CFD" w:rsidRPr="009839D3" w:rsidRDefault="006C6CFD" w:rsidP="00476088">
      <w:pPr>
        <w:rPr>
          <w:rFonts w:cs="黑体"/>
        </w:rPr>
      </w:pPr>
      <w:r w:rsidRPr="009839D3">
        <w:rPr>
          <w:rFonts w:cs="黑体" w:hint="eastAsia"/>
          <w:b/>
        </w:rPr>
        <w:t xml:space="preserve">6.5.6 </w:t>
      </w:r>
      <w:r w:rsidRPr="009839D3">
        <w:rPr>
          <w:rFonts w:cs="黑体" w:hint="eastAsia"/>
        </w:rPr>
        <w:t xml:space="preserve"> </w:t>
      </w:r>
      <w:r w:rsidRPr="009839D3">
        <w:rPr>
          <w:rFonts w:cs="黑体" w:hint="eastAsia"/>
        </w:rPr>
        <w:t>当所监测的锚杆预应力值偏差超过规范和设计要求时，应查明原因，必要时采取处理措施。</w:t>
      </w:r>
    </w:p>
    <w:p w14:paraId="2827EA0E" w14:textId="77777777" w:rsidR="006C6CFD" w:rsidRPr="009839D3" w:rsidRDefault="006C6CFD" w:rsidP="00476088">
      <w:pPr>
        <w:rPr>
          <w:rFonts w:cs="黑体"/>
        </w:rPr>
      </w:pPr>
    </w:p>
    <w:p w14:paraId="1E4AD276" w14:textId="531186D2" w:rsidR="00707DD9" w:rsidRPr="009839D3" w:rsidRDefault="00707DD9" w:rsidP="00AB1F8B">
      <w:pPr>
        <w:pStyle w:val="a8"/>
        <w:jc w:val="left"/>
      </w:pPr>
    </w:p>
    <w:p w14:paraId="30DF8579" w14:textId="77777777" w:rsidR="00AB1F8B" w:rsidRPr="009839D3" w:rsidRDefault="00AB1F8B">
      <w:pPr>
        <w:widowControl/>
        <w:jc w:val="left"/>
        <w:rPr>
          <w:bCs/>
          <w:kern w:val="44"/>
          <w:sz w:val="28"/>
          <w:szCs w:val="28"/>
        </w:rPr>
      </w:pPr>
      <w:bookmarkStart w:id="99" w:name="_Toc528764723"/>
      <w:bookmarkStart w:id="100" w:name="_Toc524619146"/>
      <w:bookmarkStart w:id="101" w:name="_Toc39518395"/>
      <w:bookmarkStart w:id="102" w:name="_Toc39583070"/>
      <w:bookmarkStart w:id="103" w:name="_Toc39583162"/>
      <w:bookmarkEnd w:id="86"/>
      <w:bookmarkEnd w:id="87"/>
      <w:bookmarkEnd w:id="88"/>
      <w:bookmarkEnd w:id="89"/>
      <w:bookmarkEnd w:id="90"/>
      <w:r w:rsidRPr="009839D3">
        <w:rPr>
          <w:b/>
          <w:sz w:val="28"/>
          <w:szCs w:val="28"/>
        </w:rPr>
        <w:br w:type="page"/>
      </w:r>
    </w:p>
    <w:p w14:paraId="6FD0E9AF" w14:textId="626DFF14" w:rsidR="00A73A56" w:rsidRPr="009839D3" w:rsidRDefault="00FB7562">
      <w:pPr>
        <w:pStyle w:val="1"/>
        <w:spacing w:beforeLines="100" w:before="312" w:afterLines="100" w:after="312" w:line="360" w:lineRule="auto"/>
        <w:contextualSpacing/>
        <w:jc w:val="center"/>
        <w:rPr>
          <w:b w:val="0"/>
          <w:sz w:val="28"/>
          <w:szCs w:val="28"/>
        </w:rPr>
      </w:pPr>
      <w:bookmarkStart w:id="104" w:name="_Toc42249594"/>
      <w:bookmarkStart w:id="105" w:name="_Toc42346861"/>
      <w:r w:rsidRPr="009839D3">
        <w:rPr>
          <w:rFonts w:hint="eastAsia"/>
          <w:b w:val="0"/>
          <w:sz w:val="28"/>
          <w:szCs w:val="28"/>
        </w:rPr>
        <w:lastRenderedPageBreak/>
        <w:t>7</w:t>
      </w:r>
      <w:r w:rsidR="009B182F" w:rsidRPr="009839D3">
        <w:rPr>
          <w:rFonts w:hint="eastAsia"/>
          <w:b w:val="0"/>
          <w:sz w:val="28"/>
          <w:szCs w:val="28"/>
        </w:rPr>
        <w:t xml:space="preserve"> </w:t>
      </w:r>
      <w:bookmarkEnd w:id="99"/>
      <w:bookmarkEnd w:id="100"/>
      <w:r w:rsidR="00A529A9" w:rsidRPr="009839D3">
        <w:rPr>
          <w:b w:val="0"/>
          <w:sz w:val="28"/>
          <w:szCs w:val="28"/>
        </w:rPr>
        <w:t xml:space="preserve"> </w:t>
      </w:r>
      <w:r w:rsidR="009B182F" w:rsidRPr="009839D3">
        <w:rPr>
          <w:rFonts w:hint="eastAsia"/>
          <w:b w:val="0"/>
          <w:sz w:val="28"/>
          <w:szCs w:val="28"/>
        </w:rPr>
        <w:t>回收</w:t>
      </w:r>
      <w:bookmarkEnd w:id="101"/>
      <w:bookmarkEnd w:id="102"/>
      <w:bookmarkEnd w:id="103"/>
      <w:bookmarkEnd w:id="104"/>
      <w:bookmarkEnd w:id="105"/>
    </w:p>
    <w:p w14:paraId="3CA1C6CD" w14:textId="77777777" w:rsidR="00A73A56" w:rsidRPr="009839D3" w:rsidRDefault="00A529A9">
      <w:pPr>
        <w:pStyle w:val="2"/>
        <w:spacing w:beforeLines="50" w:before="156" w:afterLines="50" w:after="156" w:line="360" w:lineRule="auto"/>
        <w:contextualSpacing/>
        <w:jc w:val="center"/>
        <w:rPr>
          <w:rFonts w:ascii="Times New Roman" w:hAnsi="Times New Roman"/>
          <w:b w:val="0"/>
          <w:sz w:val="21"/>
          <w:szCs w:val="21"/>
        </w:rPr>
      </w:pPr>
      <w:bookmarkStart w:id="106" w:name="_Toc39518396"/>
      <w:bookmarkStart w:id="107" w:name="_Toc39583071"/>
      <w:bookmarkStart w:id="108" w:name="_Toc39583163"/>
      <w:bookmarkStart w:id="109" w:name="_Toc42249595"/>
      <w:bookmarkStart w:id="110" w:name="_Toc42346862"/>
      <w:bookmarkStart w:id="111" w:name="_Toc530429627"/>
      <w:bookmarkStart w:id="112" w:name="_Toc524619147"/>
      <w:bookmarkStart w:id="113" w:name="_Toc528764724"/>
      <w:r w:rsidRPr="009839D3">
        <w:rPr>
          <w:rFonts w:ascii="Times New Roman" w:hAnsi="Times New Roman" w:hint="eastAsia"/>
          <w:b w:val="0"/>
          <w:sz w:val="21"/>
          <w:szCs w:val="21"/>
        </w:rPr>
        <w:t>7</w:t>
      </w:r>
      <w:r w:rsidR="009B182F" w:rsidRPr="009839D3">
        <w:rPr>
          <w:rFonts w:ascii="Times New Roman" w:hAnsi="Times New Roman" w:hint="eastAsia"/>
          <w:b w:val="0"/>
          <w:sz w:val="21"/>
          <w:szCs w:val="21"/>
        </w:rPr>
        <w:t>.1</w:t>
      </w:r>
      <w:r w:rsidR="00031BED" w:rsidRPr="009839D3">
        <w:rPr>
          <w:rFonts w:ascii="Times New Roman" w:hAnsi="Times New Roman" w:hint="eastAsia"/>
          <w:b w:val="0"/>
          <w:sz w:val="21"/>
          <w:szCs w:val="21"/>
        </w:rPr>
        <w:t xml:space="preserve">  </w:t>
      </w:r>
      <w:r w:rsidR="009B182F" w:rsidRPr="009839D3">
        <w:rPr>
          <w:rFonts w:ascii="Times New Roman" w:hAnsi="Times New Roman" w:hint="eastAsia"/>
          <w:b w:val="0"/>
          <w:sz w:val="21"/>
          <w:szCs w:val="21"/>
        </w:rPr>
        <w:t>一般规定</w:t>
      </w:r>
      <w:bookmarkEnd w:id="106"/>
      <w:bookmarkEnd w:id="107"/>
      <w:bookmarkEnd w:id="108"/>
      <w:bookmarkEnd w:id="109"/>
      <w:bookmarkEnd w:id="110"/>
    </w:p>
    <w:bookmarkEnd w:id="111"/>
    <w:p w14:paraId="13D032B1" w14:textId="4EC84AC4" w:rsidR="009E4CC6" w:rsidRPr="009839D3" w:rsidRDefault="009E4CC6" w:rsidP="009E4CC6">
      <w:pPr>
        <w:rPr>
          <w:szCs w:val="21"/>
        </w:rPr>
      </w:pPr>
      <w:r w:rsidRPr="009839D3">
        <w:rPr>
          <w:rFonts w:hint="eastAsia"/>
          <w:b/>
          <w:szCs w:val="21"/>
        </w:rPr>
        <w:t>7.1.</w:t>
      </w:r>
      <w:r w:rsidRPr="009839D3">
        <w:rPr>
          <w:b/>
          <w:szCs w:val="21"/>
        </w:rPr>
        <w:t xml:space="preserve">1  </w:t>
      </w:r>
      <w:r w:rsidRPr="009839D3">
        <w:rPr>
          <w:rFonts w:hint="eastAsia"/>
          <w:szCs w:val="21"/>
        </w:rPr>
        <w:t>锚杆筋体回收</w:t>
      </w:r>
      <w:r w:rsidRPr="009839D3">
        <w:rPr>
          <w:szCs w:val="21"/>
        </w:rPr>
        <w:t>前应做好以下准备：</w:t>
      </w:r>
    </w:p>
    <w:p w14:paraId="35357131" w14:textId="353238E3" w:rsidR="009E4CC6" w:rsidRPr="009839D3" w:rsidRDefault="009E4CC6" w:rsidP="009E4CC6">
      <w:pPr>
        <w:ind w:firstLineChars="134" w:firstLine="282"/>
        <w:rPr>
          <w:szCs w:val="21"/>
        </w:rPr>
      </w:pPr>
      <w:r w:rsidRPr="009839D3">
        <w:rPr>
          <w:b/>
          <w:szCs w:val="21"/>
        </w:rPr>
        <w:t>1</w:t>
      </w:r>
      <w:r w:rsidRPr="009839D3">
        <w:rPr>
          <w:rFonts w:hint="eastAsia"/>
          <w:szCs w:val="21"/>
        </w:rPr>
        <w:t xml:space="preserve">  </w:t>
      </w:r>
      <w:r w:rsidRPr="009839D3">
        <w:rPr>
          <w:rFonts w:hint="eastAsia"/>
          <w:szCs w:val="21"/>
        </w:rPr>
        <w:t>基坑设计施工</w:t>
      </w:r>
      <w:r w:rsidRPr="009839D3">
        <w:rPr>
          <w:szCs w:val="21"/>
        </w:rPr>
        <w:t>时</w:t>
      </w:r>
      <w:r w:rsidRPr="009839D3">
        <w:rPr>
          <w:rFonts w:hint="eastAsia"/>
          <w:szCs w:val="21"/>
        </w:rPr>
        <w:t>应保证围护空间能满足回收作业的需要</w:t>
      </w:r>
      <w:r w:rsidR="0097430F" w:rsidRPr="009839D3">
        <w:rPr>
          <w:rFonts w:hint="eastAsia"/>
          <w:szCs w:val="21"/>
        </w:rPr>
        <w:t>；</w:t>
      </w:r>
      <w:bookmarkStart w:id="114" w:name="_GoBack"/>
      <w:bookmarkEnd w:id="114"/>
    </w:p>
    <w:p w14:paraId="5E4423D0" w14:textId="10EA33BA" w:rsidR="009E4CC6" w:rsidRPr="009839D3" w:rsidRDefault="009E4CC6" w:rsidP="009E4CC6">
      <w:pPr>
        <w:ind w:firstLineChars="134" w:firstLine="282"/>
        <w:rPr>
          <w:szCs w:val="21"/>
        </w:rPr>
      </w:pPr>
      <w:r w:rsidRPr="009839D3">
        <w:rPr>
          <w:b/>
          <w:szCs w:val="21"/>
        </w:rPr>
        <w:t>2</w:t>
      </w:r>
      <w:r w:rsidRPr="009839D3">
        <w:rPr>
          <w:rFonts w:hint="eastAsia"/>
          <w:szCs w:val="21"/>
        </w:rPr>
        <w:t xml:space="preserve"> </w:t>
      </w:r>
      <w:r w:rsidRPr="009839D3">
        <w:rPr>
          <w:szCs w:val="21"/>
        </w:rPr>
        <w:t xml:space="preserve"> </w:t>
      </w:r>
      <w:r w:rsidRPr="009839D3">
        <w:rPr>
          <w:rFonts w:hint="eastAsia"/>
          <w:szCs w:val="21"/>
        </w:rPr>
        <w:t>锚杆回收时，施工回填作业面应满足施工人员、机具设备的操作距离</w:t>
      </w:r>
      <w:r w:rsidRPr="009839D3">
        <w:rPr>
          <w:szCs w:val="21"/>
        </w:rPr>
        <w:t>和</w:t>
      </w:r>
      <w:r w:rsidRPr="009839D3">
        <w:rPr>
          <w:rFonts w:hint="eastAsia"/>
          <w:szCs w:val="21"/>
        </w:rPr>
        <w:t>安全要求</w:t>
      </w:r>
      <w:r w:rsidR="0097430F" w:rsidRPr="009839D3">
        <w:rPr>
          <w:rFonts w:hint="eastAsia"/>
          <w:szCs w:val="21"/>
        </w:rPr>
        <w:t>；</w:t>
      </w:r>
    </w:p>
    <w:p w14:paraId="771ED98C" w14:textId="39E7FE63" w:rsidR="009E4CC6" w:rsidRPr="009839D3" w:rsidRDefault="009E4CC6" w:rsidP="009E4CC6">
      <w:pPr>
        <w:ind w:firstLineChars="134" w:firstLine="282"/>
        <w:rPr>
          <w:szCs w:val="21"/>
        </w:rPr>
      </w:pPr>
      <w:r w:rsidRPr="009839D3">
        <w:rPr>
          <w:b/>
          <w:szCs w:val="21"/>
        </w:rPr>
        <w:t>3</w:t>
      </w:r>
      <w:r w:rsidRPr="009839D3">
        <w:rPr>
          <w:rFonts w:hint="eastAsia"/>
          <w:b/>
          <w:szCs w:val="21"/>
        </w:rPr>
        <w:t xml:space="preserve"> </w:t>
      </w:r>
      <w:r w:rsidRPr="009839D3">
        <w:rPr>
          <w:rFonts w:hint="eastAsia"/>
          <w:szCs w:val="21"/>
        </w:rPr>
        <w:t xml:space="preserve"> </w:t>
      </w:r>
      <w:r w:rsidRPr="009839D3">
        <w:rPr>
          <w:rFonts w:hint="eastAsia"/>
          <w:szCs w:val="21"/>
        </w:rPr>
        <w:t>每</w:t>
      </w:r>
      <w:r w:rsidRPr="009839D3">
        <w:rPr>
          <w:szCs w:val="21"/>
        </w:rPr>
        <w:t>道</w:t>
      </w:r>
      <w:r w:rsidRPr="009839D3">
        <w:rPr>
          <w:rFonts w:hint="eastAsia"/>
          <w:szCs w:val="21"/>
        </w:rPr>
        <w:t>锚杆筋体回收前，应按设计要求，完成基础底板和楼板（中板）位置处的</w:t>
      </w:r>
      <w:proofErr w:type="gramStart"/>
      <w:r w:rsidRPr="009839D3">
        <w:rPr>
          <w:rFonts w:hint="eastAsia"/>
          <w:szCs w:val="21"/>
        </w:rPr>
        <w:t>换撑传力</w:t>
      </w:r>
      <w:proofErr w:type="gramEnd"/>
      <w:r w:rsidR="0097430F" w:rsidRPr="009839D3">
        <w:rPr>
          <w:rFonts w:hint="eastAsia"/>
          <w:szCs w:val="21"/>
        </w:rPr>
        <w:t>；</w:t>
      </w:r>
    </w:p>
    <w:p w14:paraId="758CBAC7" w14:textId="0C5F36E3" w:rsidR="009E4CC6" w:rsidRPr="009839D3" w:rsidRDefault="009E4CC6" w:rsidP="009E4CC6">
      <w:pPr>
        <w:ind w:firstLineChars="134" w:firstLine="282"/>
        <w:rPr>
          <w:szCs w:val="21"/>
        </w:rPr>
      </w:pPr>
      <w:r w:rsidRPr="009839D3">
        <w:rPr>
          <w:b/>
          <w:szCs w:val="21"/>
        </w:rPr>
        <w:t>4</w:t>
      </w:r>
      <w:r w:rsidRPr="009839D3">
        <w:rPr>
          <w:rFonts w:hint="eastAsia"/>
          <w:szCs w:val="21"/>
        </w:rPr>
        <w:t xml:space="preserve"> </w:t>
      </w:r>
      <w:r w:rsidRPr="009839D3">
        <w:rPr>
          <w:szCs w:val="21"/>
        </w:rPr>
        <w:t xml:space="preserve"> </w:t>
      </w:r>
      <w:r w:rsidRPr="009839D3">
        <w:rPr>
          <w:rFonts w:hint="eastAsia"/>
          <w:szCs w:val="21"/>
        </w:rPr>
        <w:t>锚杆回收</w:t>
      </w:r>
      <w:proofErr w:type="gramStart"/>
      <w:r w:rsidR="0097430F" w:rsidRPr="009839D3">
        <w:rPr>
          <w:rFonts w:hint="eastAsia"/>
          <w:szCs w:val="21"/>
        </w:rPr>
        <w:t>需</w:t>
      </w:r>
      <w:r w:rsidRPr="009839D3">
        <w:rPr>
          <w:rFonts w:hint="eastAsia"/>
          <w:szCs w:val="21"/>
        </w:rPr>
        <w:t>估计筋</w:t>
      </w:r>
      <w:proofErr w:type="gramEnd"/>
      <w:r w:rsidRPr="009839D3">
        <w:rPr>
          <w:rFonts w:hint="eastAsia"/>
          <w:szCs w:val="21"/>
        </w:rPr>
        <w:t>体回收所需的回收拉力，并选取合适的设备或机具。</w:t>
      </w:r>
    </w:p>
    <w:p w14:paraId="32E66C4A" w14:textId="74E91E7C" w:rsidR="009E4CC6" w:rsidRPr="009839D3" w:rsidRDefault="009E4CC6" w:rsidP="009E4CC6">
      <w:pPr>
        <w:rPr>
          <w:szCs w:val="21"/>
        </w:rPr>
      </w:pPr>
      <w:r w:rsidRPr="009839D3">
        <w:rPr>
          <w:rFonts w:hint="eastAsia"/>
          <w:b/>
          <w:szCs w:val="21"/>
        </w:rPr>
        <w:t>7.1.</w:t>
      </w:r>
      <w:r w:rsidRPr="009839D3">
        <w:rPr>
          <w:b/>
          <w:szCs w:val="21"/>
        </w:rPr>
        <w:t xml:space="preserve">2  </w:t>
      </w:r>
      <w:r w:rsidRPr="009839D3">
        <w:rPr>
          <w:rFonts w:hint="eastAsia"/>
          <w:szCs w:val="21"/>
        </w:rPr>
        <w:t>锚杆回收筋体过程</w:t>
      </w:r>
      <w:r w:rsidRPr="009839D3">
        <w:rPr>
          <w:szCs w:val="21"/>
        </w:rPr>
        <w:t>中</w:t>
      </w:r>
      <w:r w:rsidRPr="009839D3">
        <w:rPr>
          <w:rFonts w:hint="eastAsia"/>
          <w:szCs w:val="21"/>
        </w:rPr>
        <w:t>，安全</w:t>
      </w:r>
      <w:r w:rsidRPr="009839D3">
        <w:rPr>
          <w:szCs w:val="21"/>
        </w:rPr>
        <w:t>防护</w:t>
      </w:r>
      <w:r w:rsidRPr="009839D3">
        <w:rPr>
          <w:rFonts w:hint="eastAsia"/>
          <w:szCs w:val="21"/>
        </w:rPr>
        <w:t>工作</w:t>
      </w:r>
      <w:r w:rsidRPr="009839D3">
        <w:rPr>
          <w:szCs w:val="21"/>
        </w:rPr>
        <w:t>应符合下列规定：</w:t>
      </w:r>
    </w:p>
    <w:p w14:paraId="4CD5206F" w14:textId="4F5F5754" w:rsidR="009E4CC6" w:rsidRPr="009839D3" w:rsidRDefault="009E4CC6" w:rsidP="009E4CC6">
      <w:pPr>
        <w:ind w:firstLineChars="134" w:firstLine="282"/>
        <w:rPr>
          <w:szCs w:val="21"/>
        </w:rPr>
      </w:pPr>
      <w:r w:rsidRPr="009839D3">
        <w:rPr>
          <w:b/>
          <w:szCs w:val="21"/>
        </w:rPr>
        <w:t>1</w:t>
      </w:r>
      <w:r w:rsidRPr="009839D3">
        <w:rPr>
          <w:rFonts w:hint="eastAsia"/>
          <w:szCs w:val="21"/>
        </w:rPr>
        <w:t xml:space="preserve"> </w:t>
      </w:r>
      <w:r w:rsidRPr="009839D3">
        <w:rPr>
          <w:szCs w:val="21"/>
        </w:rPr>
        <w:t xml:space="preserve"> </w:t>
      </w:r>
      <w:r w:rsidRPr="009839D3">
        <w:rPr>
          <w:rFonts w:hint="eastAsia"/>
          <w:szCs w:val="21"/>
        </w:rPr>
        <w:t>回收筋体时，应根据采用的可回收锚杆类型，对相邻建（构）筑物成品采取相应的保护措施</w:t>
      </w:r>
      <w:r w:rsidR="0097430F" w:rsidRPr="009839D3">
        <w:rPr>
          <w:rFonts w:hint="eastAsia"/>
          <w:szCs w:val="21"/>
        </w:rPr>
        <w:t>；</w:t>
      </w:r>
    </w:p>
    <w:p w14:paraId="274A1C17" w14:textId="5708DF7F" w:rsidR="009E4CC6" w:rsidRPr="009839D3" w:rsidRDefault="009E4CC6" w:rsidP="009E4CC6">
      <w:pPr>
        <w:ind w:firstLineChars="134" w:firstLine="282"/>
        <w:contextualSpacing/>
        <w:rPr>
          <w:szCs w:val="21"/>
        </w:rPr>
      </w:pPr>
      <w:r w:rsidRPr="009839D3">
        <w:rPr>
          <w:b/>
          <w:szCs w:val="21"/>
        </w:rPr>
        <w:t>2</w:t>
      </w:r>
      <w:r w:rsidRPr="009839D3">
        <w:rPr>
          <w:szCs w:val="21"/>
        </w:rPr>
        <w:t xml:space="preserve">  </w:t>
      </w:r>
      <w:r w:rsidRPr="009839D3">
        <w:rPr>
          <w:rFonts w:hint="eastAsia"/>
          <w:szCs w:val="21"/>
        </w:rPr>
        <w:t>回收</w:t>
      </w:r>
      <w:r w:rsidRPr="009839D3">
        <w:rPr>
          <w:szCs w:val="21"/>
        </w:rPr>
        <w:t>过程中要做好</w:t>
      </w:r>
      <w:r w:rsidRPr="009839D3">
        <w:rPr>
          <w:rFonts w:hint="eastAsia"/>
          <w:szCs w:val="21"/>
        </w:rPr>
        <w:t>基坑坡顶的临边安全防护，避免物体坠落伤人</w:t>
      </w:r>
      <w:r w:rsidR="0097430F" w:rsidRPr="009839D3">
        <w:rPr>
          <w:rFonts w:hint="eastAsia"/>
          <w:szCs w:val="21"/>
        </w:rPr>
        <w:t>；</w:t>
      </w:r>
    </w:p>
    <w:p w14:paraId="6124690F" w14:textId="48EB83C4" w:rsidR="009E4CC6" w:rsidRPr="009839D3" w:rsidRDefault="009E4CC6" w:rsidP="009E4CC6">
      <w:pPr>
        <w:ind w:firstLineChars="134" w:firstLine="282"/>
        <w:rPr>
          <w:szCs w:val="21"/>
        </w:rPr>
      </w:pPr>
      <w:r w:rsidRPr="009839D3">
        <w:rPr>
          <w:b/>
          <w:szCs w:val="21"/>
        </w:rPr>
        <w:t>3</w:t>
      </w:r>
      <w:r w:rsidRPr="009839D3">
        <w:rPr>
          <w:rFonts w:hint="eastAsia"/>
          <w:szCs w:val="21"/>
        </w:rPr>
        <w:t xml:space="preserve">  </w:t>
      </w:r>
      <w:r w:rsidRPr="009839D3">
        <w:rPr>
          <w:rFonts w:hint="eastAsia"/>
          <w:szCs w:val="21"/>
        </w:rPr>
        <w:t>若采用自动回收设备进行筋体回收，应事先对自动回收设备进行稳压检查</w:t>
      </w:r>
      <w:r w:rsidR="0097430F" w:rsidRPr="009839D3">
        <w:rPr>
          <w:rFonts w:hint="eastAsia"/>
          <w:szCs w:val="21"/>
        </w:rPr>
        <w:t>，</w:t>
      </w:r>
      <w:r w:rsidRPr="009839D3">
        <w:rPr>
          <w:rFonts w:hint="eastAsia"/>
          <w:szCs w:val="21"/>
        </w:rPr>
        <w:t>油泵运行过程中，严禁操作工离开作业区；回收</w:t>
      </w:r>
      <w:r w:rsidRPr="009839D3">
        <w:rPr>
          <w:szCs w:val="21"/>
        </w:rPr>
        <w:t>作业停止前</w:t>
      </w:r>
      <w:r w:rsidRPr="009839D3">
        <w:rPr>
          <w:rFonts w:hint="eastAsia"/>
          <w:szCs w:val="21"/>
        </w:rPr>
        <w:t>必须</w:t>
      </w:r>
      <w:r w:rsidRPr="009839D3">
        <w:rPr>
          <w:szCs w:val="21"/>
        </w:rPr>
        <w:t>先</w:t>
      </w:r>
      <w:r w:rsidRPr="009839D3">
        <w:rPr>
          <w:rFonts w:hint="eastAsia"/>
          <w:szCs w:val="21"/>
        </w:rPr>
        <w:t>停止油泵运行并切断油路和电源</w:t>
      </w:r>
      <w:r w:rsidR="0097430F" w:rsidRPr="009839D3">
        <w:rPr>
          <w:rFonts w:hint="eastAsia"/>
          <w:szCs w:val="21"/>
        </w:rPr>
        <w:t>；</w:t>
      </w:r>
    </w:p>
    <w:p w14:paraId="4CDF41F6" w14:textId="19FDCFE0" w:rsidR="009E4CC6" w:rsidRPr="009839D3" w:rsidRDefault="009E4CC6" w:rsidP="009E4CC6">
      <w:pPr>
        <w:ind w:firstLineChars="134" w:firstLine="282"/>
        <w:rPr>
          <w:szCs w:val="21"/>
        </w:rPr>
      </w:pPr>
      <w:r w:rsidRPr="009839D3">
        <w:rPr>
          <w:b/>
          <w:szCs w:val="21"/>
        </w:rPr>
        <w:t>4</w:t>
      </w:r>
      <w:r w:rsidRPr="009839D3">
        <w:rPr>
          <w:rFonts w:hint="eastAsia"/>
          <w:szCs w:val="21"/>
        </w:rPr>
        <w:t xml:space="preserve"> </w:t>
      </w:r>
      <w:r w:rsidRPr="009839D3">
        <w:rPr>
          <w:szCs w:val="21"/>
        </w:rPr>
        <w:t xml:space="preserve"> </w:t>
      </w:r>
      <w:r w:rsidRPr="009839D3">
        <w:rPr>
          <w:rFonts w:hint="eastAsia"/>
          <w:szCs w:val="21"/>
        </w:rPr>
        <w:t>锚具工作夹片拆除过程中，操作人员应在锚头侧方位施工，锚头前方严禁站人，并做好安全防护工作</w:t>
      </w:r>
      <w:r w:rsidR="0097430F" w:rsidRPr="009839D3">
        <w:rPr>
          <w:rFonts w:hint="eastAsia"/>
          <w:szCs w:val="21"/>
        </w:rPr>
        <w:t>；</w:t>
      </w:r>
    </w:p>
    <w:p w14:paraId="2BF24838" w14:textId="14683549" w:rsidR="009E4CC6" w:rsidRPr="009839D3" w:rsidRDefault="009E4CC6" w:rsidP="009E4CC6">
      <w:pPr>
        <w:ind w:firstLineChars="134" w:firstLine="282"/>
        <w:rPr>
          <w:szCs w:val="21"/>
        </w:rPr>
      </w:pPr>
      <w:r w:rsidRPr="009839D3">
        <w:rPr>
          <w:b/>
          <w:szCs w:val="21"/>
        </w:rPr>
        <w:t>5</w:t>
      </w:r>
      <w:r w:rsidRPr="009839D3">
        <w:rPr>
          <w:rFonts w:hint="eastAsia"/>
          <w:szCs w:val="21"/>
        </w:rPr>
        <w:t xml:space="preserve">  </w:t>
      </w:r>
      <w:r w:rsidRPr="009839D3">
        <w:rPr>
          <w:rFonts w:hint="eastAsia"/>
          <w:szCs w:val="21"/>
        </w:rPr>
        <w:t>回收过程中应对支护结构和</w:t>
      </w:r>
      <w:r w:rsidRPr="009839D3">
        <w:rPr>
          <w:szCs w:val="21"/>
        </w:rPr>
        <w:t>地表沉降</w:t>
      </w:r>
      <w:r w:rsidRPr="009839D3">
        <w:rPr>
          <w:rFonts w:hint="eastAsia"/>
          <w:szCs w:val="21"/>
        </w:rPr>
        <w:t>进行实时监测与现场巡视，发现安全隐患，立即停止回收作业，分析原因，排除隐患后方可继续作业</w:t>
      </w:r>
      <w:r w:rsidR="0097430F" w:rsidRPr="009839D3">
        <w:rPr>
          <w:rFonts w:hint="eastAsia"/>
          <w:szCs w:val="21"/>
        </w:rPr>
        <w:t>；</w:t>
      </w:r>
    </w:p>
    <w:p w14:paraId="08C95B9F" w14:textId="77777777" w:rsidR="009E4CC6" w:rsidRPr="009839D3" w:rsidRDefault="009E4CC6" w:rsidP="009E4CC6">
      <w:pPr>
        <w:ind w:firstLineChars="134" w:firstLine="282"/>
        <w:rPr>
          <w:szCs w:val="21"/>
        </w:rPr>
      </w:pPr>
      <w:r w:rsidRPr="009839D3">
        <w:rPr>
          <w:b/>
          <w:szCs w:val="21"/>
        </w:rPr>
        <w:t>6</w:t>
      </w:r>
      <w:r w:rsidRPr="009839D3">
        <w:rPr>
          <w:rFonts w:hint="eastAsia"/>
          <w:szCs w:val="21"/>
        </w:rPr>
        <w:t xml:space="preserve">  </w:t>
      </w:r>
      <w:r w:rsidRPr="009839D3">
        <w:rPr>
          <w:rFonts w:hint="eastAsia"/>
          <w:szCs w:val="21"/>
        </w:rPr>
        <w:t>回收作业中若发生异常响声或发现断丝、锚</w:t>
      </w:r>
      <w:proofErr w:type="gramStart"/>
      <w:r w:rsidRPr="009839D3">
        <w:rPr>
          <w:rFonts w:hint="eastAsia"/>
          <w:szCs w:val="21"/>
        </w:rPr>
        <w:t>楔</w:t>
      </w:r>
      <w:proofErr w:type="gramEnd"/>
      <w:r w:rsidRPr="009839D3">
        <w:rPr>
          <w:rFonts w:hint="eastAsia"/>
          <w:szCs w:val="21"/>
        </w:rPr>
        <w:t>滑移和碎裂时，必须停止张拉，查明原因，</w:t>
      </w:r>
      <w:proofErr w:type="gramStart"/>
      <w:r w:rsidRPr="009839D3">
        <w:rPr>
          <w:rFonts w:hint="eastAsia"/>
          <w:szCs w:val="21"/>
        </w:rPr>
        <w:t>待采取</w:t>
      </w:r>
      <w:proofErr w:type="gramEnd"/>
      <w:r w:rsidRPr="009839D3">
        <w:rPr>
          <w:rFonts w:hint="eastAsia"/>
          <w:szCs w:val="21"/>
        </w:rPr>
        <w:t>处理措施后，方可恢复回收张拉。</w:t>
      </w:r>
    </w:p>
    <w:p w14:paraId="2FCC9CFB" w14:textId="77777777" w:rsidR="009E4CC6" w:rsidRPr="009839D3" w:rsidRDefault="009E4CC6" w:rsidP="009E4CC6">
      <w:pPr>
        <w:rPr>
          <w:szCs w:val="21"/>
        </w:rPr>
      </w:pPr>
      <w:r w:rsidRPr="009839D3">
        <w:rPr>
          <w:rFonts w:hint="eastAsia"/>
          <w:b/>
          <w:szCs w:val="21"/>
        </w:rPr>
        <w:t>7.1.</w:t>
      </w:r>
      <w:r w:rsidRPr="009839D3">
        <w:rPr>
          <w:b/>
          <w:szCs w:val="21"/>
        </w:rPr>
        <w:t>3</w:t>
      </w:r>
      <w:r w:rsidRPr="009839D3">
        <w:rPr>
          <w:rFonts w:hint="eastAsia"/>
          <w:szCs w:val="21"/>
        </w:rPr>
        <w:t xml:space="preserve"> </w:t>
      </w:r>
      <w:r w:rsidRPr="009839D3">
        <w:rPr>
          <w:szCs w:val="21"/>
        </w:rPr>
        <w:t xml:space="preserve"> </w:t>
      </w:r>
      <w:r w:rsidRPr="009839D3">
        <w:rPr>
          <w:rFonts w:hint="eastAsia"/>
          <w:szCs w:val="21"/>
        </w:rPr>
        <w:t>筋体全部拆除后，应根据锚杆拆除的部位进行编号登记，</w:t>
      </w:r>
      <w:r w:rsidRPr="009839D3">
        <w:rPr>
          <w:szCs w:val="21"/>
        </w:rPr>
        <w:t>保留记录</w:t>
      </w:r>
      <w:r w:rsidRPr="009839D3">
        <w:rPr>
          <w:rFonts w:hint="eastAsia"/>
          <w:szCs w:val="21"/>
        </w:rPr>
        <w:t>，并与锚杆安装记录进行对比，确保全部锚杆筋体拆除回收。</w:t>
      </w:r>
    </w:p>
    <w:p w14:paraId="57AF2831" w14:textId="77777777" w:rsidR="009E4CC6" w:rsidRPr="009839D3" w:rsidRDefault="009E4CC6" w:rsidP="009E4CC6">
      <w:pPr>
        <w:pStyle w:val="2"/>
        <w:spacing w:beforeLines="50" w:before="156" w:afterLines="50" w:after="156" w:line="360" w:lineRule="auto"/>
        <w:contextualSpacing/>
        <w:jc w:val="center"/>
        <w:rPr>
          <w:rFonts w:ascii="Times New Roman" w:hAnsi="Times New Roman"/>
          <w:b w:val="0"/>
          <w:sz w:val="21"/>
          <w:szCs w:val="21"/>
        </w:rPr>
      </w:pPr>
      <w:bookmarkStart w:id="115" w:name="_Toc39518398"/>
      <w:bookmarkStart w:id="116" w:name="_Toc39583165"/>
      <w:bookmarkStart w:id="117" w:name="_Toc39583073"/>
      <w:bookmarkStart w:id="118" w:name="_Toc42249596"/>
      <w:bookmarkStart w:id="119" w:name="_Toc42346863"/>
      <w:r w:rsidRPr="009839D3">
        <w:rPr>
          <w:rFonts w:ascii="Times New Roman" w:hAnsi="Times New Roman" w:hint="eastAsia"/>
          <w:sz w:val="21"/>
          <w:szCs w:val="21"/>
        </w:rPr>
        <w:t>7.</w:t>
      </w:r>
      <w:r w:rsidRPr="009839D3">
        <w:rPr>
          <w:rFonts w:ascii="Times New Roman" w:hAnsi="Times New Roman"/>
          <w:sz w:val="21"/>
          <w:szCs w:val="21"/>
        </w:rPr>
        <w:t>2</w:t>
      </w:r>
      <w:r w:rsidRPr="009839D3">
        <w:rPr>
          <w:rFonts w:ascii="Times New Roman" w:hAnsi="Times New Roman" w:hint="eastAsia"/>
          <w:b w:val="0"/>
          <w:sz w:val="21"/>
          <w:szCs w:val="21"/>
        </w:rPr>
        <w:t xml:space="preserve">  </w:t>
      </w:r>
      <w:bookmarkEnd w:id="115"/>
      <w:bookmarkEnd w:id="116"/>
      <w:bookmarkEnd w:id="117"/>
      <w:r w:rsidRPr="009839D3">
        <w:rPr>
          <w:rFonts w:ascii="Times New Roman" w:hAnsi="Times New Roman" w:hint="eastAsia"/>
          <w:b w:val="0"/>
          <w:sz w:val="21"/>
          <w:szCs w:val="21"/>
        </w:rPr>
        <w:t>回收</w:t>
      </w:r>
      <w:bookmarkEnd w:id="118"/>
      <w:bookmarkEnd w:id="119"/>
    </w:p>
    <w:p w14:paraId="75A5C5ED" w14:textId="2D7FB090" w:rsidR="009E4CC6" w:rsidRPr="009839D3" w:rsidRDefault="009E4CC6" w:rsidP="009E4CC6">
      <w:pPr>
        <w:rPr>
          <w:szCs w:val="21"/>
        </w:rPr>
      </w:pPr>
      <w:r w:rsidRPr="009839D3">
        <w:rPr>
          <w:rFonts w:hint="eastAsia"/>
          <w:b/>
          <w:szCs w:val="21"/>
        </w:rPr>
        <w:t>7.</w:t>
      </w:r>
      <w:r w:rsidRPr="009839D3">
        <w:rPr>
          <w:b/>
          <w:szCs w:val="21"/>
        </w:rPr>
        <w:t>2</w:t>
      </w:r>
      <w:r w:rsidRPr="009839D3">
        <w:rPr>
          <w:rFonts w:hint="eastAsia"/>
          <w:b/>
          <w:szCs w:val="21"/>
        </w:rPr>
        <w:t>.1</w:t>
      </w:r>
      <w:r w:rsidRPr="009839D3">
        <w:rPr>
          <w:b/>
          <w:szCs w:val="21"/>
        </w:rPr>
        <w:t xml:space="preserve">  </w:t>
      </w:r>
      <w:r w:rsidRPr="009839D3">
        <w:rPr>
          <w:rFonts w:hint="eastAsia"/>
          <w:szCs w:val="21"/>
        </w:rPr>
        <w:t>锚杆筋体回收应符合</w:t>
      </w:r>
      <w:r w:rsidRPr="009839D3">
        <w:rPr>
          <w:szCs w:val="21"/>
        </w:rPr>
        <w:t>以下</w:t>
      </w:r>
      <w:r w:rsidRPr="009839D3">
        <w:rPr>
          <w:rFonts w:hint="eastAsia"/>
          <w:szCs w:val="21"/>
        </w:rPr>
        <w:t>规定</w:t>
      </w:r>
      <w:r w:rsidRPr="009839D3">
        <w:rPr>
          <w:szCs w:val="21"/>
        </w:rPr>
        <w:t>：</w:t>
      </w:r>
    </w:p>
    <w:p w14:paraId="73A7050A" w14:textId="740226E9" w:rsidR="009E4CC6" w:rsidRPr="009839D3" w:rsidRDefault="009E4CC6" w:rsidP="009E4CC6">
      <w:pPr>
        <w:ind w:firstLineChars="134" w:firstLine="282"/>
        <w:rPr>
          <w:szCs w:val="21"/>
        </w:rPr>
      </w:pPr>
      <w:r w:rsidRPr="009839D3">
        <w:rPr>
          <w:rFonts w:hint="eastAsia"/>
          <w:b/>
          <w:szCs w:val="21"/>
        </w:rPr>
        <w:t>1</w:t>
      </w:r>
      <w:r w:rsidRPr="009839D3">
        <w:rPr>
          <w:szCs w:val="21"/>
        </w:rPr>
        <w:t xml:space="preserve">  </w:t>
      </w:r>
      <w:r w:rsidRPr="009839D3">
        <w:rPr>
          <w:rFonts w:hint="eastAsia"/>
          <w:szCs w:val="21"/>
        </w:rPr>
        <w:t>锚杆筋体</w:t>
      </w:r>
      <w:r w:rsidRPr="009839D3">
        <w:rPr>
          <w:szCs w:val="21"/>
        </w:rPr>
        <w:t>回收应符合</w:t>
      </w:r>
      <w:r w:rsidRPr="009839D3">
        <w:rPr>
          <w:rFonts w:hint="eastAsia"/>
          <w:szCs w:val="21"/>
        </w:rPr>
        <w:t>设计</w:t>
      </w:r>
      <w:r w:rsidRPr="009839D3">
        <w:rPr>
          <w:szCs w:val="21"/>
        </w:rPr>
        <w:t>工况规定</w:t>
      </w:r>
      <w:r w:rsidR="0097430F" w:rsidRPr="009839D3">
        <w:rPr>
          <w:rFonts w:hint="eastAsia"/>
          <w:szCs w:val="21"/>
        </w:rPr>
        <w:t>；</w:t>
      </w:r>
    </w:p>
    <w:p w14:paraId="697938DB" w14:textId="05FE05C4" w:rsidR="009E4CC6" w:rsidRPr="009839D3" w:rsidRDefault="009E4CC6" w:rsidP="009E4CC6">
      <w:pPr>
        <w:ind w:firstLineChars="134" w:firstLine="282"/>
        <w:rPr>
          <w:szCs w:val="21"/>
        </w:rPr>
      </w:pPr>
      <w:r w:rsidRPr="009839D3">
        <w:rPr>
          <w:rFonts w:hint="eastAsia"/>
          <w:b/>
          <w:szCs w:val="21"/>
        </w:rPr>
        <w:t>2</w:t>
      </w:r>
      <w:r w:rsidRPr="009839D3">
        <w:rPr>
          <w:rFonts w:hint="eastAsia"/>
          <w:szCs w:val="21"/>
        </w:rPr>
        <w:t xml:space="preserve">  </w:t>
      </w:r>
      <w:r w:rsidRPr="009839D3">
        <w:rPr>
          <w:szCs w:val="21"/>
        </w:rPr>
        <w:t>应根据</w:t>
      </w:r>
      <w:r w:rsidRPr="009839D3">
        <w:rPr>
          <w:rFonts w:hint="eastAsia"/>
          <w:szCs w:val="21"/>
        </w:rPr>
        <w:t>可回收锚杆及</w:t>
      </w:r>
      <w:r w:rsidRPr="009839D3">
        <w:rPr>
          <w:rFonts w:hint="eastAsia"/>
          <w:bCs/>
          <w:szCs w:val="21"/>
        </w:rPr>
        <w:t>解锁</w:t>
      </w:r>
      <w:r w:rsidRPr="009839D3">
        <w:rPr>
          <w:bCs/>
          <w:szCs w:val="21"/>
        </w:rPr>
        <w:t>装置</w:t>
      </w:r>
      <w:r w:rsidR="0097430F" w:rsidRPr="009839D3">
        <w:rPr>
          <w:szCs w:val="21"/>
        </w:rPr>
        <w:t>类型</w:t>
      </w:r>
      <w:r w:rsidRPr="009839D3">
        <w:rPr>
          <w:rFonts w:hint="eastAsia"/>
          <w:szCs w:val="21"/>
        </w:rPr>
        <w:t>，采取对应回收</w:t>
      </w:r>
      <w:r w:rsidRPr="009839D3">
        <w:rPr>
          <w:szCs w:val="21"/>
        </w:rPr>
        <w:t>工艺</w:t>
      </w:r>
      <w:r w:rsidR="0097430F" w:rsidRPr="009839D3">
        <w:rPr>
          <w:rFonts w:hint="eastAsia"/>
          <w:szCs w:val="21"/>
        </w:rPr>
        <w:t>；</w:t>
      </w:r>
    </w:p>
    <w:p w14:paraId="6A871CDF" w14:textId="2F27B3F0" w:rsidR="009E4CC6" w:rsidRPr="009839D3" w:rsidRDefault="009E4CC6" w:rsidP="009E4CC6">
      <w:pPr>
        <w:ind w:firstLineChars="134" w:firstLine="282"/>
        <w:rPr>
          <w:szCs w:val="21"/>
        </w:rPr>
      </w:pPr>
      <w:r w:rsidRPr="009839D3">
        <w:rPr>
          <w:rFonts w:hint="eastAsia"/>
          <w:b/>
          <w:szCs w:val="21"/>
        </w:rPr>
        <w:t xml:space="preserve">3 </w:t>
      </w:r>
      <w:r w:rsidRPr="009839D3">
        <w:rPr>
          <w:szCs w:val="21"/>
        </w:rPr>
        <w:t xml:space="preserve"> </w:t>
      </w:r>
      <w:r w:rsidRPr="009839D3">
        <w:rPr>
          <w:rFonts w:hint="eastAsia"/>
          <w:szCs w:val="21"/>
        </w:rPr>
        <w:t>锚杆筋体</w:t>
      </w:r>
      <w:r w:rsidRPr="009839D3">
        <w:rPr>
          <w:szCs w:val="21"/>
        </w:rPr>
        <w:t>回收</w:t>
      </w:r>
      <w:r w:rsidRPr="009839D3">
        <w:rPr>
          <w:rFonts w:hint="eastAsia"/>
          <w:szCs w:val="21"/>
        </w:rPr>
        <w:t>应从下往上逐层进行</w:t>
      </w:r>
      <w:r w:rsidR="0097430F" w:rsidRPr="009839D3">
        <w:rPr>
          <w:rFonts w:hint="eastAsia"/>
          <w:szCs w:val="21"/>
        </w:rPr>
        <w:t>；</w:t>
      </w:r>
    </w:p>
    <w:p w14:paraId="5C6B85C1" w14:textId="1CF45849" w:rsidR="009E4CC6" w:rsidRPr="009839D3" w:rsidRDefault="009E4CC6" w:rsidP="009E4CC6">
      <w:pPr>
        <w:ind w:firstLineChars="134" w:firstLine="282"/>
        <w:rPr>
          <w:szCs w:val="21"/>
        </w:rPr>
      </w:pPr>
      <w:r w:rsidRPr="009839D3">
        <w:rPr>
          <w:rFonts w:hint="eastAsia"/>
          <w:b/>
          <w:szCs w:val="21"/>
        </w:rPr>
        <w:t>4</w:t>
      </w:r>
      <w:r w:rsidRPr="009839D3">
        <w:rPr>
          <w:rFonts w:hint="eastAsia"/>
          <w:szCs w:val="21"/>
        </w:rPr>
        <w:t xml:space="preserve"> </w:t>
      </w:r>
      <w:r w:rsidRPr="009839D3">
        <w:rPr>
          <w:szCs w:val="21"/>
        </w:rPr>
        <w:t xml:space="preserve"> </w:t>
      </w:r>
      <w:r w:rsidRPr="009839D3">
        <w:rPr>
          <w:rFonts w:hint="eastAsia"/>
          <w:szCs w:val="21"/>
        </w:rPr>
        <w:t>压力</w:t>
      </w:r>
      <w:r w:rsidRPr="009839D3">
        <w:rPr>
          <w:szCs w:val="21"/>
        </w:rPr>
        <w:t>分散型锚杆</w:t>
      </w:r>
      <w:r w:rsidRPr="009839D3">
        <w:rPr>
          <w:rFonts w:hint="eastAsia"/>
          <w:szCs w:val="21"/>
        </w:rPr>
        <w:t>回收</w:t>
      </w:r>
      <w:r w:rsidRPr="009839D3">
        <w:rPr>
          <w:szCs w:val="21"/>
        </w:rPr>
        <w:t>时</w:t>
      </w:r>
      <w:r w:rsidRPr="009839D3">
        <w:rPr>
          <w:rFonts w:hint="eastAsia"/>
          <w:szCs w:val="21"/>
        </w:rPr>
        <w:t>，筋体的回收顺序应先短后长</w:t>
      </w:r>
      <w:r w:rsidR="0097430F" w:rsidRPr="009839D3">
        <w:rPr>
          <w:rFonts w:hint="eastAsia"/>
          <w:szCs w:val="21"/>
        </w:rPr>
        <w:t>；</w:t>
      </w:r>
    </w:p>
    <w:p w14:paraId="23F728CA" w14:textId="77777777" w:rsidR="009E4CC6" w:rsidRPr="009839D3" w:rsidRDefault="009E4CC6" w:rsidP="009E4CC6">
      <w:pPr>
        <w:ind w:firstLineChars="134" w:firstLine="282"/>
        <w:rPr>
          <w:szCs w:val="21"/>
        </w:rPr>
      </w:pPr>
      <w:r w:rsidRPr="009839D3">
        <w:rPr>
          <w:b/>
          <w:szCs w:val="21"/>
        </w:rPr>
        <w:t>5</w:t>
      </w:r>
      <w:r w:rsidRPr="009839D3">
        <w:rPr>
          <w:rFonts w:hint="eastAsia"/>
          <w:szCs w:val="21"/>
        </w:rPr>
        <w:t xml:space="preserve"> </w:t>
      </w:r>
      <w:r w:rsidRPr="009839D3">
        <w:rPr>
          <w:szCs w:val="21"/>
        </w:rPr>
        <w:t xml:space="preserve"> </w:t>
      </w:r>
      <w:r w:rsidRPr="009839D3">
        <w:rPr>
          <w:rFonts w:hint="eastAsia"/>
          <w:szCs w:val="21"/>
        </w:rPr>
        <w:t>若采用免千斤顶的自卸锚具或</w:t>
      </w:r>
      <w:r w:rsidRPr="009839D3">
        <w:rPr>
          <w:szCs w:val="21"/>
        </w:rPr>
        <w:t>分体式锚</w:t>
      </w:r>
      <w:r w:rsidRPr="009839D3">
        <w:rPr>
          <w:rFonts w:hint="eastAsia"/>
          <w:szCs w:val="21"/>
        </w:rPr>
        <w:t>具进行锚头拆除卸压时，其操作方法应按照相应的产</w:t>
      </w:r>
      <w:r w:rsidRPr="009839D3">
        <w:rPr>
          <w:rFonts w:hint="eastAsia"/>
          <w:szCs w:val="21"/>
        </w:rPr>
        <w:lastRenderedPageBreak/>
        <w:t>品说明书要求进行。</w:t>
      </w:r>
    </w:p>
    <w:p w14:paraId="5436AF71" w14:textId="77777777" w:rsidR="00515E5B" w:rsidRPr="009839D3" w:rsidRDefault="00515E5B" w:rsidP="00515E5B">
      <w:pPr>
        <w:rPr>
          <w:szCs w:val="21"/>
        </w:rPr>
      </w:pPr>
      <w:r w:rsidRPr="009839D3">
        <w:rPr>
          <w:rFonts w:hint="eastAsia"/>
          <w:b/>
          <w:szCs w:val="21"/>
        </w:rPr>
        <w:t>7.</w:t>
      </w:r>
      <w:r w:rsidRPr="009839D3">
        <w:rPr>
          <w:b/>
          <w:szCs w:val="21"/>
        </w:rPr>
        <w:t>2</w:t>
      </w:r>
      <w:r w:rsidRPr="009839D3">
        <w:rPr>
          <w:rFonts w:hint="eastAsia"/>
          <w:b/>
          <w:szCs w:val="21"/>
        </w:rPr>
        <w:t>.2</w:t>
      </w:r>
      <w:r w:rsidRPr="009839D3">
        <w:rPr>
          <w:szCs w:val="21"/>
        </w:rPr>
        <w:t xml:space="preserve">  </w:t>
      </w:r>
      <w:proofErr w:type="gramStart"/>
      <w:r w:rsidRPr="009839D3">
        <w:rPr>
          <w:rFonts w:hint="eastAsia"/>
          <w:szCs w:val="21"/>
        </w:rPr>
        <w:t>机械锁型可</w:t>
      </w:r>
      <w:proofErr w:type="gramEnd"/>
      <w:r w:rsidRPr="009839D3">
        <w:rPr>
          <w:rFonts w:hint="eastAsia"/>
          <w:szCs w:val="21"/>
        </w:rPr>
        <w:t>回收锚杆的回收应符合</w:t>
      </w:r>
      <w:r w:rsidRPr="009839D3">
        <w:rPr>
          <w:szCs w:val="21"/>
        </w:rPr>
        <w:t>下来规定</w:t>
      </w:r>
      <w:r w:rsidRPr="009839D3">
        <w:rPr>
          <w:rFonts w:hint="eastAsia"/>
          <w:szCs w:val="21"/>
        </w:rPr>
        <w:t>：</w:t>
      </w:r>
      <w:r w:rsidRPr="009839D3">
        <w:rPr>
          <w:szCs w:val="21"/>
        </w:rPr>
        <w:t xml:space="preserve"> </w:t>
      </w:r>
    </w:p>
    <w:p w14:paraId="50F55406" w14:textId="77777777" w:rsidR="00515E5B" w:rsidRPr="009839D3" w:rsidRDefault="00515E5B" w:rsidP="00515E5B">
      <w:pPr>
        <w:ind w:firstLineChars="135" w:firstLine="285"/>
        <w:rPr>
          <w:bCs/>
        </w:rPr>
      </w:pPr>
      <w:r w:rsidRPr="009839D3">
        <w:rPr>
          <w:rFonts w:hint="eastAsia"/>
          <w:b/>
          <w:bCs/>
        </w:rPr>
        <w:t>1</w:t>
      </w:r>
      <w:r w:rsidRPr="009839D3">
        <w:rPr>
          <w:rFonts w:hint="eastAsia"/>
          <w:bCs/>
        </w:rPr>
        <w:t xml:space="preserve">  </w:t>
      </w:r>
      <w:proofErr w:type="gramStart"/>
      <w:r w:rsidRPr="009839D3">
        <w:rPr>
          <w:rFonts w:hint="eastAsia"/>
          <w:bCs/>
        </w:rPr>
        <w:t>采用辅索拉拔</w:t>
      </w:r>
      <w:proofErr w:type="gramEnd"/>
      <w:r w:rsidRPr="009839D3">
        <w:rPr>
          <w:rFonts w:hint="eastAsia"/>
          <w:bCs/>
        </w:rPr>
        <w:t>解锁方式回收锚杆时，可用千斤顶把锚杆工作夹片拆除卸压，</w:t>
      </w:r>
      <w:proofErr w:type="gramStart"/>
      <w:r w:rsidRPr="009839D3">
        <w:rPr>
          <w:rFonts w:hint="eastAsia"/>
          <w:bCs/>
        </w:rPr>
        <w:t>把辅索用</w:t>
      </w:r>
      <w:proofErr w:type="gramEnd"/>
      <w:r w:rsidRPr="009839D3">
        <w:rPr>
          <w:rFonts w:hint="eastAsia"/>
          <w:bCs/>
        </w:rPr>
        <w:t>千斤顶拔出</w:t>
      </w:r>
      <w:r w:rsidRPr="009839D3">
        <w:rPr>
          <w:rFonts w:hint="eastAsia"/>
          <w:bCs/>
        </w:rPr>
        <w:t>100</w:t>
      </w:r>
      <w:r w:rsidRPr="009839D3">
        <w:rPr>
          <w:rFonts w:hint="eastAsia"/>
          <w:bCs/>
        </w:rPr>
        <w:t>～</w:t>
      </w:r>
      <w:r w:rsidRPr="009839D3">
        <w:rPr>
          <w:rFonts w:hint="eastAsia"/>
          <w:bCs/>
        </w:rPr>
        <w:t>200mm</w:t>
      </w:r>
      <w:proofErr w:type="gramStart"/>
      <w:r w:rsidRPr="009839D3">
        <w:rPr>
          <w:rFonts w:hint="eastAsia"/>
          <w:bCs/>
        </w:rPr>
        <w:t>使辅索</w:t>
      </w:r>
      <w:proofErr w:type="gramEnd"/>
      <w:r w:rsidRPr="009839D3">
        <w:rPr>
          <w:rFonts w:hint="eastAsia"/>
          <w:bCs/>
        </w:rPr>
        <w:t>抽出，用千斤顶相继对周围钢绞线加载使之脱离固定台座，拆除外锚具，人工</w:t>
      </w:r>
      <w:proofErr w:type="gramStart"/>
      <w:r w:rsidRPr="009839D3">
        <w:rPr>
          <w:rFonts w:hint="eastAsia"/>
          <w:bCs/>
        </w:rPr>
        <w:t>拔出主工作索</w:t>
      </w:r>
      <w:proofErr w:type="gramEnd"/>
      <w:r w:rsidRPr="009839D3">
        <w:rPr>
          <w:rFonts w:hint="eastAsia"/>
          <w:bCs/>
        </w:rPr>
        <w:t>；</w:t>
      </w:r>
    </w:p>
    <w:p w14:paraId="6EA53914" w14:textId="77777777" w:rsidR="00515E5B" w:rsidRPr="009839D3" w:rsidRDefault="00515E5B" w:rsidP="00515E5B">
      <w:pPr>
        <w:ind w:firstLineChars="135" w:firstLine="285"/>
        <w:rPr>
          <w:bCs/>
        </w:rPr>
      </w:pPr>
      <w:r w:rsidRPr="009839D3">
        <w:rPr>
          <w:rFonts w:hint="eastAsia"/>
          <w:b/>
          <w:bCs/>
        </w:rPr>
        <w:t>2</w:t>
      </w:r>
      <w:r w:rsidRPr="009839D3">
        <w:rPr>
          <w:rFonts w:hint="eastAsia"/>
          <w:bCs/>
        </w:rPr>
        <w:t xml:space="preserve">  </w:t>
      </w:r>
      <w:r w:rsidRPr="009839D3">
        <w:rPr>
          <w:rFonts w:hint="eastAsia"/>
          <w:bCs/>
        </w:rPr>
        <w:t>采用顶进解锁方式回收锚杆时，可用千斤顶把锚杆工作夹片拆除卸压，用冲击锤将钢绞线冲击推进一定距离，使挤压套上芯棒与拆除机构啮合，用千斤顶拉动钢绞线使钢绞线与挤压套分离，拆除外锚具，人工拔出锚索；</w:t>
      </w:r>
    </w:p>
    <w:p w14:paraId="538B985E" w14:textId="77777777" w:rsidR="00515E5B" w:rsidRPr="009839D3" w:rsidRDefault="00515E5B" w:rsidP="00515E5B">
      <w:pPr>
        <w:ind w:firstLineChars="135" w:firstLine="285"/>
        <w:rPr>
          <w:bCs/>
        </w:rPr>
      </w:pPr>
      <w:r w:rsidRPr="009839D3">
        <w:rPr>
          <w:rFonts w:hint="eastAsia"/>
          <w:b/>
          <w:bCs/>
        </w:rPr>
        <w:t>3</w:t>
      </w:r>
      <w:r w:rsidRPr="009839D3">
        <w:rPr>
          <w:rFonts w:hint="eastAsia"/>
          <w:bCs/>
        </w:rPr>
        <w:t xml:space="preserve">  </w:t>
      </w:r>
      <w:r w:rsidRPr="009839D3">
        <w:rPr>
          <w:rFonts w:hint="eastAsia"/>
          <w:bCs/>
        </w:rPr>
        <w:t>采用旋转解锁方式回收锚杆时，可用千斤顶把锚杆工作夹片拆除卸压，拆除外锚具，对钢绞线采用扭力快速扳手或专用卡口</w:t>
      </w:r>
      <w:proofErr w:type="gramStart"/>
      <w:r w:rsidRPr="009839D3">
        <w:rPr>
          <w:rFonts w:hint="eastAsia"/>
          <w:bCs/>
        </w:rPr>
        <w:t>钳</w:t>
      </w:r>
      <w:proofErr w:type="gramEnd"/>
      <w:r w:rsidRPr="009839D3">
        <w:rPr>
          <w:rFonts w:hint="eastAsia"/>
          <w:bCs/>
        </w:rPr>
        <w:t>顺时针方向转动</w:t>
      </w:r>
      <w:r w:rsidRPr="009839D3">
        <w:rPr>
          <w:rFonts w:hint="eastAsia"/>
          <w:bCs/>
        </w:rPr>
        <w:t>2</w:t>
      </w:r>
      <w:r w:rsidRPr="009839D3">
        <w:rPr>
          <w:rFonts w:hint="eastAsia"/>
          <w:bCs/>
        </w:rPr>
        <w:t>～</w:t>
      </w:r>
      <w:r w:rsidRPr="009839D3">
        <w:rPr>
          <w:rFonts w:hint="eastAsia"/>
          <w:bCs/>
        </w:rPr>
        <w:t>5</w:t>
      </w:r>
      <w:r w:rsidRPr="009839D3">
        <w:rPr>
          <w:rFonts w:hint="eastAsia"/>
          <w:bCs/>
        </w:rPr>
        <w:t>圈进行解锁，人工拔出锚索；</w:t>
      </w:r>
    </w:p>
    <w:p w14:paraId="0724BA19" w14:textId="270405E9" w:rsidR="00515E5B" w:rsidRPr="009839D3" w:rsidRDefault="00515E5B" w:rsidP="00515E5B">
      <w:pPr>
        <w:ind w:firstLineChars="135" w:firstLine="285"/>
      </w:pPr>
      <w:r w:rsidRPr="009839D3">
        <w:rPr>
          <w:rFonts w:hint="eastAsia"/>
          <w:b/>
          <w:bCs/>
        </w:rPr>
        <w:t>4</w:t>
      </w:r>
      <w:r w:rsidRPr="009839D3">
        <w:rPr>
          <w:rFonts w:hint="eastAsia"/>
          <w:bCs/>
        </w:rPr>
        <w:t xml:space="preserve">  </w:t>
      </w:r>
      <w:r w:rsidRPr="009839D3">
        <w:rPr>
          <w:rFonts w:hint="eastAsia"/>
          <w:bCs/>
        </w:rPr>
        <w:t>采用顶进旋转解锁方式回收锚杆时，用千斤顶把锚杆工作夹片拆除卸压，逐个推进并旋转钢铰线，在啮合机构辅助下钢铰线与解锁装置分离，拆除外锚具，人工拔出锚索。</w:t>
      </w:r>
    </w:p>
    <w:p w14:paraId="3BAC0AB5" w14:textId="77777777" w:rsidR="009E4CC6" w:rsidRPr="009839D3" w:rsidRDefault="009E4CC6" w:rsidP="009E4CC6">
      <w:pPr>
        <w:rPr>
          <w:szCs w:val="21"/>
        </w:rPr>
      </w:pPr>
      <w:r w:rsidRPr="009839D3">
        <w:rPr>
          <w:rFonts w:hint="eastAsia"/>
          <w:b/>
          <w:szCs w:val="21"/>
        </w:rPr>
        <w:t>7.</w:t>
      </w:r>
      <w:r w:rsidRPr="009839D3">
        <w:rPr>
          <w:b/>
          <w:szCs w:val="21"/>
        </w:rPr>
        <w:t>2</w:t>
      </w:r>
      <w:r w:rsidRPr="009839D3">
        <w:rPr>
          <w:rFonts w:hint="eastAsia"/>
          <w:b/>
          <w:szCs w:val="21"/>
        </w:rPr>
        <w:t>.</w:t>
      </w:r>
      <w:r w:rsidRPr="009839D3">
        <w:rPr>
          <w:b/>
          <w:szCs w:val="21"/>
        </w:rPr>
        <w:t>3</w:t>
      </w:r>
      <w:r w:rsidRPr="009839D3">
        <w:rPr>
          <w:rFonts w:hint="eastAsia"/>
          <w:szCs w:val="21"/>
        </w:rPr>
        <w:t xml:space="preserve">  </w:t>
      </w:r>
      <w:r w:rsidRPr="009839D3">
        <w:rPr>
          <w:rFonts w:hint="eastAsia"/>
          <w:szCs w:val="21"/>
        </w:rPr>
        <w:t>热熔型</w:t>
      </w:r>
      <w:r w:rsidRPr="009839D3">
        <w:rPr>
          <w:szCs w:val="21"/>
        </w:rPr>
        <w:t>可回收锚杆</w:t>
      </w:r>
      <w:r w:rsidRPr="009839D3">
        <w:rPr>
          <w:rFonts w:hint="eastAsia"/>
          <w:szCs w:val="21"/>
        </w:rPr>
        <w:t>的回收应符合下列规定：</w:t>
      </w:r>
    </w:p>
    <w:p w14:paraId="52238903" w14:textId="11BCE8FC" w:rsidR="009E4CC6" w:rsidRPr="009839D3" w:rsidRDefault="009E4CC6" w:rsidP="009E4CC6">
      <w:pPr>
        <w:ind w:firstLineChars="134" w:firstLine="282"/>
        <w:rPr>
          <w:szCs w:val="21"/>
        </w:rPr>
      </w:pPr>
      <w:r w:rsidRPr="009839D3">
        <w:rPr>
          <w:rFonts w:hint="eastAsia"/>
          <w:b/>
          <w:szCs w:val="21"/>
        </w:rPr>
        <w:t>1</w:t>
      </w:r>
      <w:r w:rsidRPr="009839D3">
        <w:rPr>
          <w:rFonts w:hint="eastAsia"/>
          <w:szCs w:val="21"/>
        </w:rPr>
        <w:t xml:space="preserve"> </w:t>
      </w:r>
      <w:r w:rsidRPr="009839D3">
        <w:rPr>
          <w:szCs w:val="21"/>
        </w:rPr>
        <w:t xml:space="preserve"> </w:t>
      </w:r>
      <w:r w:rsidRPr="009839D3">
        <w:rPr>
          <w:rFonts w:hint="eastAsia"/>
          <w:szCs w:val="21"/>
        </w:rPr>
        <w:t>回收</w:t>
      </w:r>
      <w:r w:rsidRPr="009839D3">
        <w:rPr>
          <w:szCs w:val="21"/>
        </w:rPr>
        <w:t>步骤：</w:t>
      </w:r>
      <w:r w:rsidRPr="009839D3">
        <w:rPr>
          <w:rFonts w:hint="eastAsia"/>
          <w:szCs w:val="21"/>
        </w:rPr>
        <w:t>1</w:t>
      </w:r>
      <w:r w:rsidRPr="009839D3">
        <w:rPr>
          <w:rFonts w:hint="eastAsia"/>
          <w:szCs w:val="21"/>
        </w:rPr>
        <w:t>）用千斤顶把锚杆</w:t>
      </w:r>
      <w:r w:rsidRPr="009839D3">
        <w:rPr>
          <w:rFonts w:hint="eastAsia"/>
          <w:kern w:val="0"/>
          <w:szCs w:val="21"/>
        </w:rPr>
        <w:t>工作夹片拆除</w:t>
      </w:r>
      <w:r w:rsidRPr="009839D3">
        <w:rPr>
          <w:rFonts w:hint="eastAsia"/>
          <w:szCs w:val="21"/>
        </w:rPr>
        <w:t>卸压；</w:t>
      </w:r>
      <w:r w:rsidRPr="009839D3">
        <w:rPr>
          <w:rFonts w:hint="eastAsia"/>
          <w:szCs w:val="21"/>
        </w:rPr>
        <w:t>2</w:t>
      </w:r>
      <w:r w:rsidRPr="009839D3">
        <w:rPr>
          <w:rFonts w:hint="eastAsia"/>
          <w:szCs w:val="21"/>
        </w:rPr>
        <w:t>）拆除外锚具；</w:t>
      </w:r>
      <w:r w:rsidRPr="009839D3">
        <w:rPr>
          <w:szCs w:val="21"/>
        </w:rPr>
        <w:t>3</w:t>
      </w:r>
      <w:r w:rsidRPr="009839D3">
        <w:rPr>
          <w:rFonts w:hint="eastAsia"/>
          <w:szCs w:val="21"/>
        </w:rPr>
        <w:t>）通电热熔解锁；</w:t>
      </w:r>
      <w:r w:rsidRPr="009839D3">
        <w:rPr>
          <w:szCs w:val="21"/>
        </w:rPr>
        <w:t>4</w:t>
      </w:r>
      <w:r w:rsidRPr="009839D3">
        <w:rPr>
          <w:rFonts w:hint="eastAsia"/>
          <w:szCs w:val="21"/>
        </w:rPr>
        <w:t>）自动回收设备回收钢绞线</w:t>
      </w:r>
      <w:r w:rsidR="0097430F" w:rsidRPr="009839D3">
        <w:rPr>
          <w:rFonts w:hint="eastAsia"/>
          <w:szCs w:val="21"/>
        </w:rPr>
        <w:t>；</w:t>
      </w:r>
    </w:p>
    <w:p w14:paraId="384C07F7" w14:textId="78F74035" w:rsidR="009E4CC6" w:rsidRPr="009839D3" w:rsidRDefault="009E4CC6" w:rsidP="009E4CC6">
      <w:pPr>
        <w:ind w:firstLineChars="134" w:firstLine="282"/>
        <w:rPr>
          <w:szCs w:val="21"/>
        </w:rPr>
      </w:pPr>
      <w:r w:rsidRPr="009839D3">
        <w:rPr>
          <w:rFonts w:hint="eastAsia"/>
          <w:b/>
          <w:szCs w:val="21"/>
        </w:rPr>
        <w:t>2</w:t>
      </w:r>
      <w:r w:rsidRPr="009839D3">
        <w:rPr>
          <w:rFonts w:hint="eastAsia"/>
          <w:szCs w:val="21"/>
        </w:rPr>
        <w:t xml:space="preserve">  </w:t>
      </w:r>
      <w:r w:rsidRPr="009839D3">
        <w:rPr>
          <w:rFonts w:hint="eastAsia"/>
          <w:szCs w:val="21"/>
        </w:rPr>
        <w:t>回收通电电压应采用</w:t>
      </w:r>
      <w:r w:rsidRPr="009839D3">
        <w:rPr>
          <w:rFonts w:hint="eastAsia"/>
          <w:szCs w:val="21"/>
        </w:rPr>
        <w:t>36V</w:t>
      </w:r>
      <w:r w:rsidRPr="009839D3">
        <w:rPr>
          <w:rFonts w:hint="eastAsia"/>
          <w:szCs w:val="21"/>
        </w:rPr>
        <w:t>电压，热熔时间不宜低于</w:t>
      </w:r>
      <w:r w:rsidRPr="009839D3">
        <w:rPr>
          <w:rFonts w:hint="eastAsia"/>
          <w:szCs w:val="21"/>
        </w:rPr>
        <w:t>60min</w:t>
      </w:r>
      <w:r w:rsidR="0097430F" w:rsidRPr="009839D3">
        <w:rPr>
          <w:rFonts w:hint="eastAsia"/>
          <w:szCs w:val="21"/>
        </w:rPr>
        <w:t>；</w:t>
      </w:r>
    </w:p>
    <w:p w14:paraId="57DA5A55" w14:textId="77777777" w:rsidR="009E4CC6" w:rsidRPr="009839D3" w:rsidRDefault="009E4CC6" w:rsidP="009E4CC6">
      <w:pPr>
        <w:ind w:firstLineChars="134" w:firstLine="282"/>
        <w:rPr>
          <w:szCs w:val="21"/>
        </w:rPr>
      </w:pPr>
      <w:r w:rsidRPr="009839D3">
        <w:rPr>
          <w:rFonts w:hint="eastAsia"/>
          <w:b/>
          <w:szCs w:val="21"/>
        </w:rPr>
        <w:t>3</w:t>
      </w:r>
      <w:r w:rsidRPr="009839D3">
        <w:rPr>
          <w:rFonts w:hint="eastAsia"/>
          <w:szCs w:val="21"/>
        </w:rPr>
        <w:t xml:space="preserve">  </w:t>
      </w:r>
      <w:r w:rsidRPr="009839D3">
        <w:rPr>
          <w:rFonts w:hint="eastAsia"/>
          <w:szCs w:val="21"/>
        </w:rPr>
        <w:t>钢绞线外露长度不应小于</w:t>
      </w:r>
      <w:r w:rsidRPr="009839D3">
        <w:rPr>
          <w:rFonts w:hint="eastAsia"/>
          <w:szCs w:val="21"/>
        </w:rPr>
        <w:t>200mm</w:t>
      </w:r>
      <w:r w:rsidRPr="009839D3">
        <w:rPr>
          <w:rFonts w:hint="eastAsia"/>
          <w:szCs w:val="21"/>
        </w:rPr>
        <w:t>，外露的钢绞线和电缆线等应有相应的保护措施。</w:t>
      </w:r>
    </w:p>
    <w:p w14:paraId="6EC85348" w14:textId="097F58CA" w:rsidR="009E4CC6" w:rsidRPr="009839D3" w:rsidRDefault="009E4CC6" w:rsidP="009E4CC6">
      <w:pPr>
        <w:rPr>
          <w:szCs w:val="21"/>
        </w:rPr>
      </w:pPr>
      <w:r w:rsidRPr="009839D3">
        <w:rPr>
          <w:rFonts w:hint="eastAsia"/>
          <w:b/>
          <w:szCs w:val="21"/>
        </w:rPr>
        <w:t>7.</w:t>
      </w:r>
      <w:r w:rsidRPr="009839D3">
        <w:rPr>
          <w:b/>
          <w:szCs w:val="21"/>
        </w:rPr>
        <w:t>2</w:t>
      </w:r>
      <w:r w:rsidRPr="009839D3">
        <w:rPr>
          <w:rFonts w:hint="eastAsia"/>
          <w:b/>
          <w:szCs w:val="21"/>
        </w:rPr>
        <w:t>.</w:t>
      </w:r>
      <w:r w:rsidRPr="009839D3">
        <w:rPr>
          <w:b/>
          <w:szCs w:val="21"/>
        </w:rPr>
        <w:t xml:space="preserve">4 </w:t>
      </w:r>
      <w:proofErr w:type="gramStart"/>
      <w:r w:rsidR="00B7620B" w:rsidRPr="009839D3">
        <w:rPr>
          <w:rFonts w:hint="eastAsia"/>
          <w:szCs w:val="21"/>
        </w:rPr>
        <w:t>锚筋</w:t>
      </w:r>
      <w:r w:rsidRPr="009839D3">
        <w:rPr>
          <w:szCs w:val="21"/>
        </w:rPr>
        <w:t>回转</w:t>
      </w:r>
      <w:r w:rsidR="00131E52" w:rsidRPr="009839D3">
        <w:rPr>
          <w:rFonts w:hint="eastAsia"/>
          <w:szCs w:val="21"/>
        </w:rPr>
        <w:t>型</w:t>
      </w:r>
      <w:proofErr w:type="gramEnd"/>
      <w:r w:rsidRPr="009839D3">
        <w:rPr>
          <w:rFonts w:hint="eastAsia"/>
          <w:szCs w:val="21"/>
        </w:rPr>
        <w:t>可</w:t>
      </w:r>
      <w:r w:rsidRPr="009839D3">
        <w:rPr>
          <w:szCs w:val="21"/>
        </w:rPr>
        <w:t>回收锚杆</w:t>
      </w:r>
      <w:r w:rsidRPr="009839D3">
        <w:rPr>
          <w:rFonts w:hint="eastAsia"/>
          <w:szCs w:val="21"/>
        </w:rPr>
        <w:t>的</w:t>
      </w:r>
      <w:r w:rsidRPr="009839D3">
        <w:rPr>
          <w:szCs w:val="21"/>
        </w:rPr>
        <w:t>回收</w:t>
      </w:r>
      <w:r w:rsidRPr="009839D3">
        <w:rPr>
          <w:rFonts w:hint="eastAsia"/>
          <w:szCs w:val="21"/>
        </w:rPr>
        <w:t>应</w:t>
      </w:r>
      <w:r w:rsidRPr="009839D3">
        <w:rPr>
          <w:szCs w:val="21"/>
        </w:rPr>
        <w:t>符合下列规定：</w:t>
      </w:r>
    </w:p>
    <w:p w14:paraId="162FDA49" w14:textId="51123090" w:rsidR="009E4CC6" w:rsidRPr="009839D3" w:rsidRDefault="009E4CC6" w:rsidP="009E4CC6">
      <w:pPr>
        <w:ind w:firstLineChars="134" w:firstLine="282"/>
        <w:rPr>
          <w:szCs w:val="21"/>
        </w:rPr>
      </w:pPr>
      <w:r w:rsidRPr="009839D3">
        <w:rPr>
          <w:b/>
          <w:szCs w:val="21"/>
        </w:rPr>
        <w:t>1</w:t>
      </w:r>
      <w:r w:rsidRPr="009839D3">
        <w:rPr>
          <w:rFonts w:hint="eastAsia"/>
          <w:szCs w:val="21"/>
        </w:rPr>
        <w:t xml:space="preserve">  </w:t>
      </w:r>
      <w:r w:rsidRPr="009839D3">
        <w:rPr>
          <w:rFonts w:hint="eastAsia"/>
          <w:szCs w:val="21"/>
        </w:rPr>
        <w:t>回收时宜用千斤顶把锚杆工作夹片拆除卸压</w:t>
      </w:r>
      <w:r w:rsidR="0097430F" w:rsidRPr="009839D3">
        <w:rPr>
          <w:rFonts w:hint="eastAsia"/>
          <w:szCs w:val="21"/>
        </w:rPr>
        <w:t>；</w:t>
      </w:r>
    </w:p>
    <w:p w14:paraId="44D5D000" w14:textId="7713762C" w:rsidR="009E4CC6" w:rsidRPr="009839D3" w:rsidRDefault="009E4CC6" w:rsidP="009E4CC6">
      <w:pPr>
        <w:ind w:firstLineChars="134" w:firstLine="282"/>
        <w:rPr>
          <w:szCs w:val="21"/>
        </w:rPr>
      </w:pPr>
      <w:r w:rsidRPr="009839D3">
        <w:rPr>
          <w:b/>
          <w:szCs w:val="21"/>
        </w:rPr>
        <w:t>2</w:t>
      </w:r>
      <w:r w:rsidRPr="009839D3">
        <w:rPr>
          <w:rFonts w:hint="eastAsia"/>
          <w:szCs w:val="21"/>
        </w:rPr>
        <w:t xml:space="preserve">  </w:t>
      </w:r>
      <w:r w:rsidRPr="009839D3">
        <w:rPr>
          <w:rFonts w:hint="eastAsia"/>
          <w:szCs w:val="21"/>
        </w:rPr>
        <w:t>根据拆除时场地的条件，筋体回收可</w:t>
      </w:r>
      <w:r w:rsidRPr="009839D3">
        <w:rPr>
          <w:szCs w:val="21"/>
        </w:rPr>
        <w:t>按</w:t>
      </w:r>
      <w:r w:rsidRPr="009839D3">
        <w:rPr>
          <w:rFonts w:hint="eastAsia"/>
          <w:szCs w:val="21"/>
        </w:rPr>
        <w:t>以下两种方式进行：直拉法，即直接用小型卷扬机抽拉或自动回收千斤顶直接抽拉；侧拉法，即卷扬机拉向与锚索方向垂直，用滑轮导向</w:t>
      </w:r>
      <w:r w:rsidR="0097430F" w:rsidRPr="009839D3">
        <w:rPr>
          <w:rFonts w:hint="eastAsia"/>
          <w:szCs w:val="21"/>
        </w:rPr>
        <w:t>；</w:t>
      </w:r>
    </w:p>
    <w:p w14:paraId="599973A7" w14:textId="419AB06D" w:rsidR="009E4CC6" w:rsidRPr="009839D3" w:rsidRDefault="009E4CC6" w:rsidP="009E4CC6">
      <w:pPr>
        <w:ind w:firstLineChars="134" w:firstLine="282"/>
        <w:rPr>
          <w:szCs w:val="21"/>
        </w:rPr>
      </w:pPr>
      <w:r w:rsidRPr="009839D3">
        <w:rPr>
          <w:b/>
          <w:szCs w:val="21"/>
        </w:rPr>
        <w:t>3</w:t>
      </w:r>
      <w:r w:rsidRPr="009839D3">
        <w:rPr>
          <w:rFonts w:hint="eastAsia"/>
          <w:szCs w:val="21"/>
        </w:rPr>
        <w:t xml:space="preserve"> </w:t>
      </w:r>
      <w:r w:rsidRPr="009839D3">
        <w:rPr>
          <w:szCs w:val="21"/>
        </w:rPr>
        <w:t xml:space="preserve"> </w:t>
      </w:r>
      <w:r w:rsidRPr="009839D3">
        <w:rPr>
          <w:rFonts w:hint="eastAsia"/>
          <w:szCs w:val="21"/>
        </w:rPr>
        <w:t>当钢绞线较长时，可采用千斤顶和卷扬机相互配合完成筋体回收作业</w:t>
      </w:r>
      <w:r w:rsidR="0097430F" w:rsidRPr="009839D3">
        <w:rPr>
          <w:rFonts w:hint="eastAsia"/>
          <w:szCs w:val="21"/>
        </w:rPr>
        <w:t>；</w:t>
      </w:r>
    </w:p>
    <w:p w14:paraId="6EF6BDD5" w14:textId="1680AE61" w:rsidR="009E4CC6" w:rsidRPr="009839D3" w:rsidRDefault="009E4CC6" w:rsidP="009E4CC6">
      <w:pPr>
        <w:ind w:firstLineChars="134" w:firstLine="282"/>
        <w:rPr>
          <w:szCs w:val="21"/>
        </w:rPr>
      </w:pPr>
      <w:r w:rsidRPr="009839D3">
        <w:rPr>
          <w:b/>
          <w:szCs w:val="21"/>
        </w:rPr>
        <w:t>4</w:t>
      </w:r>
      <w:r w:rsidRPr="009839D3">
        <w:rPr>
          <w:rFonts w:hint="eastAsia"/>
          <w:szCs w:val="21"/>
        </w:rPr>
        <w:t xml:space="preserve">  </w:t>
      </w:r>
      <w:r w:rsidRPr="009839D3">
        <w:rPr>
          <w:rFonts w:hint="eastAsia"/>
          <w:szCs w:val="21"/>
        </w:rPr>
        <w:t>锚杆回收的</w:t>
      </w:r>
      <w:r w:rsidRPr="009839D3">
        <w:rPr>
          <w:szCs w:val="21"/>
        </w:rPr>
        <w:t>筋体</w:t>
      </w:r>
      <w:r w:rsidRPr="009839D3">
        <w:rPr>
          <w:rFonts w:hint="eastAsia"/>
          <w:szCs w:val="21"/>
        </w:rPr>
        <w:t>不</w:t>
      </w:r>
      <w:r w:rsidR="000277E8" w:rsidRPr="009839D3">
        <w:rPr>
          <w:rFonts w:hint="eastAsia"/>
          <w:szCs w:val="21"/>
        </w:rPr>
        <w:t>应</w:t>
      </w:r>
      <w:r w:rsidRPr="009839D3">
        <w:rPr>
          <w:rFonts w:hint="eastAsia"/>
          <w:szCs w:val="21"/>
        </w:rPr>
        <w:t>重复使用。</w:t>
      </w:r>
    </w:p>
    <w:p w14:paraId="0ADD915D" w14:textId="77777777" w:rsidR="009E4CC6" w:rsidRPr="009839D3" w:rsidRDefault="009E4CC6" w:rsidP="009E4CC6">
      <w:pPr>
        <w:pStyle w:val="2"/>
        <w:spacing w:beforeLines="50" w:before="156" w:afterLines="50" w:after="156" w:line="360" w:lineRule="auto"/>
        <w:contextualSpacing/>
        <w:jc w:val="center"/>
        <w:rPr>
          <w:rFonts w:ascii="Times New Roman" w:hAnsi="Times New Roman"/>
          <w:b w:val="0"/>
          <w:sz w:val="21"/>
          <w:szCs w:val="21"/>
        </w:rPr>
      </w:pPr>
      <w:r w:rsidRPr="009839D3">
        <w:rPr>
          <w:rFonts w:ascii="Times New Roman" w:hAnsi="Times New Roman" w:hint="eastAsia"/>
          <w:b w:val="0"/>
          <w:sz w:val="21"/>
          <w:szCs w:val="21"/>
        </w:rPr>
        <w:t xml:space="preserve">  </w:t>
      </w:r>
      <w:bookmarkStart w:id="120" w:name="_Toc39583075"/>
      <w:bookmarkStart w:id="121" w:name="_Toc39518400"/>
      <w:bookmarkStart w:id="122" w:name="_Toc39583167"/>
      <w:bookmarkStart w:id="123" w:name="_Toc42249597"/>
      <w:bookmarkStart w:id="124" w:name="_Toc42346864"/>
      <w:r w:rsidRPr="009839D3">
        <w:rPr>
          <w:rFonts w:ascii="Times New Roman" w:hAnsi="Times New Roman" w:hint="eastAsia"/>
          <w:b w:val="0"/>
          <w:sz w:val="21"/>
          <w:szCs w:val="21"/>
        </w:rPr>
        <w:t>7.</w:t>
      </w:r>
      <w:r w:rsidRPr="009839D3">
        <w:rPr>
          <w:rFonts w:ascii="Times New Roman" w:hAnsi="Times New Roman"/>
          <w:b w:val="0"/>
          <w:sz w:val="21"/>
          <w:szCs w:val="21"/>
        </w:rPr>
        <w:t>3</w:t>
      </w:r>
      <w:r w:rsidRPr="009839D3">
        <w:rPr>
          <w:rFonts w:ascii="Times New Roman" w:hAnsi="Times New Roman" w:hint="eastAsia"/>
          <w:b w:val="0"/>
          <w:sz w:val="21"/>
          <w:szCs w:val="21"/>
        </w:rPr>
        <w:t xml:space="preserve">  </w:t>
      </w:r>
      <w:r w:rsidRPr="009839D3">
        <w:rPr>
          <w:rFonts w:ascii="Times New Roman" w:hAnsi="Times New Roman" w:hint="eastAsia"/>
          <w:b w:val="0"/>
          <w:sz w:val="21"/>
          <w:szCs w:val="21"/>
        </w:rPr>
        <w:t>回收失败的补救处理</w:t>
      </w:r>
      <w:bookmarkEnd w:id="120"/>
      <w:bookmarkEnd w:id="121"/>
      <w:bookmarkEnd w:id="122"/>
      <w:bookmarkEnd w:id="123"/>
      <w:bookmarkEnd w:id="124"/>
    </w:p>
    <w:p w14:paraId="711E4F5C" w14:textId="5CDB4465" w:rsidR="009E4CC6" w:rsidRPr="009839D3" w:rsidRDefault="009E4CC6" w:rsidP="009E4CC6">
      <w:pPr>
        <w:rPr>
          <w:szCs w:val="21"/>
        </w:rPr>
      </w:pPr>
      <w:r w:rsidRPr="009839D3">
        <w:rPr>
          <w:rFonts w:hint="eastAsia"/>
          <w:b/>
          <w:szCs w:val="21"/>
        </w:rPr>
        <w:t>7.</w:t>
      </w:r>
      <w:r w:rsidRPr="009839D3">
        <w:rPr>
          <w:b/>
          <w:szCs w:val="21"/>
        </w:rPr>
        <w:t>3</w:t>
      </w:r>
      <w:r w:rsidRPr="009839D3">
        <w:rPr>
          <w:rFonts w:hint="eastAsia"/>
          <w:b/>
          <w:szCs w:val="21"/>
        </w:rPr>
        <w:t>.1</w:t>
      </w:r>
      <w:r w:rsidRPr="009839D3">
        <w:rPr>
          <w:rFonts w:hint="eastAsia"/>
          <w:szCs w:val="21"/>
        </w:rPr>
        <w:t xml:space="preserve"> </w:t>
      </w:r>
      <w:r w:rsidRPr="009839D3">
        <w:rPr>
          <w:szCs w:val="21"/>
        </w:rPr>
        <w:t xml:space="preserve"> </w:t>
      </w:r>
      <w:r w:rsidR="000277E8" w:rsidRPr="009839D3">
        <w:rPr>
          <w:rFonts w:hint="eastAsia"/>
          <w:szCs w:val="21"/>
        </w:rPr>
        <w:t>回收</w:t>
      </w:r>
      <w:r w:rsidRPr="009839D3">
        <w:rPr>
          <w:rFonts w:hint="eastAsia"/>
          <w:szCs w:val="21"/>
        </w:rPr>
        <w:t>过程中出现筋体拔不出来或筋体长度与施工不符时，应复核施工记录情况，并分析原因。</w:t>
      </w:r>
    </w:p>
    <w:p w14:paraId="32D76D91" w14:textId="212799A3" w:rsidR="009E4CC6" w:rsidRPr="009839D3" w:rsidRDefault="009E4CC6" w:rsidP="009E4CC6">
      <w:pPr>
        <w:rPr>
          <w:szCs w:val="21"/>
        </w:rPr>
      </w:pPr>
      <w:r w:rsidRPr="009839D3">
        <w:rPr>
          <w:rFonts w:hint="eastAsia"/>
          <w:b/>
          <w:szCs w:val="21"/>
        </w:rPr>
        <w:t>7.</w:t>
      </w:r>
      <w:r w:rsidRPr="009839D3">
        <w:rPr>
          <w:b/>
          <w:szCs w:val="21"/>
        </w:rPr>
        <w:t>3</w:t>
      </w:r>
      <w:r w:rsidRPr="009839D3">
        <w:rPr>
          <w:rFonts w:hint="eastAsia"/>
          <w:b/>
          <w:szCs w:val="21"/>
        </w:rPr>
        <w:t>.2</w:t>
      </w:r>
      <w:r w:rsidRPr="009839D3">
        <w:rPr>
          <w:rFonts w:hint="eastAsia"/>
          <w:szCs w:val="21"/>
        </w:rPr>
        <w:t xml:space="preserve"> </w:t>
      </w:r>
      <w:r w:rsidRPr="009839D3">
        <w:rPr>
          <w:szCs w:val="21"/>
        </w:rPr>
        <w:t xml:space="preserve"> </w:t>
      </w:r>
      <w:r w:rsidRPr="009839D3">
        <w:rPr>
          <w:rFonts w:hint="eastAsia"/>
          <w:szCs w:val="21"/>
        </w:rPr>
        <w:t>当筋</w:t>
      </w:r>
      <w:proofErr w:type="gramStart"/>
      <w:r w:rsidRPr="009839D3">
        <w:rPr>
          <w:rFonts w:hint="eastAsia"/>
          <w:szCs w:val="21"/>
        </w:rPr>
        <w:t>体无法</w:t>
      </w:r>
      <w:proofErr w:type="gramEnd"/>
      <w:r w:rsidRPr="009839D3">
        <w:rPr>
          <w:rFonts w:hint="eastAsia"/>
          <w:szCs w:val="21"/>
        </w:rPr>
        <w:t>正常回收时，可采用或综合采用以下补救</w:t>
      </w:r>
      <w:r w:rsidRPr="009839D3">
        <w:rPr>
          <w:szCs w:val="21"/>
        </w:rPr>
        <w:t>方法</w:t>
      </w:r>
      <w:r w:rsidRPr="009839D3">
        <w:rPr>
          <w:rFonts w:hint="eastAsia"/>
          <w:szCs w:val="21"/>
        </w:rPr>
        <w:t>：</w:t>
      </w:r>
    </w:p>
    <w:p w14:paraId="0D9311F2" w14:textId="77777777" w:rsidR="009E4CC6" w:rsidRPr="009839D3" w:rsidRDefault="009E4CC6" w:rsidP="009E4CC6">
      <w:pPr>
        <w:ind w:firstLineChars="150" w:firstLine="316"/>
        <w:rPr>
          <w:szCs w:val="21"/>
        </w:rPr>
      </w:pPr>
      <w:r w:rsidRPr="009839D3">
        <w:rPr>
          <w:rFonts w:hint="eastAsia"/>
          <w:b/>
          <w:szCs w:val="21"/>
        </w:rPr>
        <w:t>1</w:t>
      </w:r>
      <w:r w:rsidRPr="009839D3">
        <w:rPr>
          <w:szCs w:val="21"/>
        </w:rPr>
        <w:t xml:space="preserve">  </w:t>
      </w:r>
      <w:r w:rsidRPr="009839D3">
        <w:rPr>
          <w:rFonts w:hint="eastAsia"/>
          <w:szCs w:val="21"/>
        </w:rPr>
        <w:t>直接拔除筋体：若仅有少量筋</w:t>
      </w:r>
      <w:proofErr w:type="gramStart"/>
      <w:r w:rsidRPr="009839D3">
        <w:rPr>
          <w:rFonts w:hint="eastAsia"/>
          <w:szCs w:val="21"/>
        </w:rPr>
        <w:t>体无法</w:t>
      </w:r>
      <w:proofErr w:type="gramEnd"/>
      <w:r w:rsidRPr="009839D3">
        <w:rPr>
          <w:rFonts w:hint="eastAsia"/>
          <w:szCs w:val="21"/>
        </w:rPr>
        <w:t>回收，可用千斤顶对单根钢绞线强行顶拔，直至抽出筋体；</w:t>
      </w:r>
    </w:p>
    <w:p w14:paraId="5E242237" w14:textId="77777777" w:rsidR="009E4CC6" w:rsidRPr="009839D3" w:rsidRDefault="009E4CC6" w:rsidP="009E4CC6">
      <w:pPr>
        <w:ind w:firstLineChars="150" w:firstLine="316"/>
        <w:rPr>
          <w:szCs w:val="21"/>
        </w:rPr>
      </w:pPr>
      <w:r w:rsidRPr="009839D3">
        <w:rPr>
          <w:rFonts w:hint="eastAsia"/>
          <w:b/>
          <w:szCs w:val="21"/>
        </w:rPr>
        <w:lastRenderedPageBreak/>
        <w:t>2</w:t>
      </w:r>
      <w:r w:rsidRPr="009839D3">
        <w:rPr>
          <w:szCs w:val="21"/>
        </w:rPr>
        <w:t xml:space="preserve">  </w:t>
      </w:r>
      <w:r w:rsidRPr="009839D3">
        <w:rPr>
          <w:rFonts w:hint="eastAsia"/>
          <w:szCs w:val="21"/>
        </w:rPr>
        <w:t>套管跟进拔除锚杆：对单根筋体强行</w:t>
      </w:r>
      <w:proofErr w:type="gramStart"/>
      <w:r w:rsidRPr="009839D3">
        <w:rPr>
          <w:rFonts w:hint="eastAsia"/>
          <w:szCs w:val="21"/>
        </w:rPr>
        <w:t>顶拔仍无法</w:t>
      </w:r>
      <w:proofErr w:type="gramEnd"/>
      <w:r w:rsidRPr="009839D3">
        <w:rPr>
          <w:rFonts w:hint="eastAsia"/>
          <w:szCs w:val="21"/>
        </w:rPr>
        <w:t>回收的锚杆，用锚杆钻机全套管钻进后，再拔除锚杆；</w:t>
      </w:r>
    </w:p>
    <w:p w14:paraId="2B4185C1" w14:textId="073DB924" w:rsidR="009E4CC6" w:rsidRPr="009839D3" w:rsidRDefault="009E4CC6" w:rsidP="009E4CC6">
      <w:pPr>
        <w:ind w:firstLineChars="150" w:firstLine="316"/>
        <w:rPr>
          <w:szCs w:val="21"/>
        </w:rPr>
      </w:pPr>
      <w:r w:rsidRPr="009839D3">
        <w:rPr>
          <w:rFonts w:hint="eastAsia"/>
          <w:b/>
          <w:szCs w:val="21"/>
        </w:rPr>
        <w:t>3</w:t>
      </w:r>
      <w:r w:rsidRPr="009839D3">
        <w:rPr>
          <w:szCs w:val="21"/>
        </w:rPr>
        <w:t xml:space="preserve">  </w:t>
      </w:r>
      <w:r w:rsidRPr="009839D3">
        <w:rPr>
          <w:rFonts w:hint="eastAsia"/>
          <w:szCs w:val="21"/>
        </w:rPr>
        <w:t>降低</w:t>
      </w:r>
      <w:proofErr w:type="gramStart"/>
      <w:r w:rsidRPr="009839D3">
        <w:rPr>
          <w:rFonts w:hint="eastAsia"/>
          <w:szCs w:val="21"/>
        </w:rPr>
        <w:t>锚固段摩阻力</w:t>
      </w:r>
      <w:proofErr w:type="gramEnd"/>
      <w:r w:rsidRPr="009839D3">
        <w:rPr>
          <w:rFonts w:hint="eastAsia"/>
          <w:szCs w:val="21"/>
        </w:rPr>
        <w:t>后直接拔除锚杆：按一定的次序在锚杆周边进行钻孔，或采用</w:t>
      </w:r>
      <w:proofErr w:type="gramStart"/>
      <w:r w:rsidRPr="009839D3">
        <w:rPr>
          <w:rFonts w:hint="eastAsia"/>
          <w:szCs w:val="21"/>
        </w:rPr>
        <w:t>单管旋喷工艺</w:t>
      </w:r>
      <w:proofErr w:type="gramEnd"/>
      <w:r w:rsidRPr="009839D3">
        <w:rPr>
          <w:rFonts w:hint="eastAsia"/>
          <w:szCs w:val="21"/>
        </w:rPr>
        <w:t>对锚固</w:t>
      </w:r>
      <w:proofErr w:type="gramStart"/>
      <w:r w:rsidRPr="009839D3">
        <w:rPr>
          <w:rFonts w:hint="eastAsia"/>
          <w:szCs w:val="21"/>
        </w:rPr>
        <w:t>段周围</w:t>
      </w:r>
      <w:proofErr w:type="gramEnd"/>
      <w:r w:rsidRPr="009839D3">
        <w:rPr>
          <w:rFonts w:hint="eastAsia"/>
          <w:szCs w:val="21"/>
        </w:rPr>
        <w:t>土体进行软化处理，降低锚杆</w:t>
      </w:r>
      <w:proofErr w:type="gramStart"/>
      <w:r w:rsidRPr="009839D3">
        <w:rPr>
          <w:rFonts w:hint="eastAsia"/>
          <w:szCs w:val="21"/>
        </w:rPr>
        <w:t>锚固力</w:t>
      </w:r>
      <w:proofErr w:type="gramEnd"/>
      <w:r w:rsidRPr="009839D3">
        <w:rPr>
          <w:rFonts w:hint="eastAsia"/>
          <w:szCs w:val="21"/>
        </w:rPr>
        <w:t>后，再拔除锚杆。</w:t>
      </w:r>
    </w:p>
    <w:p w14:paraId="0BB4F490" w14:textId="77777777" w:rsidR="009E4CC6" w:rsidRPr="009839D3" w:rsidRDefault="009E4CC6" w:rsidP="009E4CC6">
      <w:pPr>
        <w:rPr>
          <w:szCs w:val="21"/>
        </w:rPr>
      </w:pPr>
      <w:r w:rsidRPr="009839D3">
        <w:rPr>
          <w:rFonts w:hint="eastAsia"/>
          <w:b/>
          <w:szCs w:val="21"/>
        </w:rPr>
        <w:t>7.</w:t>
      </w:r>
      <w:r w:rsidRPr="009839D3">
        <w:rPr>
          <w:b/>
          <w:szCs w:val="21"/>
        </w:rPr>
        <w:t>3</w:t>
      </w:r>
      <w:r w:rsidRPr="009839D3">
        <w:rPr>
          <w:rFonts w:hint="eastAsia"/>
          <w:b/>
          <w:szCs w:val="21"/>
        </w:rPr>
        <w:t>.3</w:t>
      </w:r>
      <w:r w:rsidRPr="009839D3">
        <w:rPr>
          <w:rFonts w:hint="eastAsia"/>
          <w:szCs w:val="21"/>
        </w:rPr>
        <w:t xml:space="preserve">  </w:t>
      </w:r>
      <w:r w:rsidRPr="009839D3">
        <w:rPr>
          <w:rFonts w:hint="eastAsia"/>
          <w:szCs w:val="21"/>
        </w:rPr>
        <w:t>对筋</w:t>
      </w:r>
      <w:proofErr w:type="gramStart"/>
      <w:r w:rsidRPr="009839D3">
        <w:rPr>
          <w:rFonts w:hint="eastAsia"/>
          <w:szCs w:val="21"/>
        </w:rPr>
        <w:t>体无法</w:t>
      </w:r>
      <w:proofErr w:type="gramEnd"/>
      <w:r w:rsidRPr="009839D3">
        <w:rPr>
          <w:rFonts w:hint="eastAsia"/>
          <w:szCs w:val="21"/>
        </w:rPr>
        <w:t>正常回收的锚杆采用套管跟管拔除或应力释放孔拔除的孔洞应及时进行注浆回灌填实处理。</w:t>
      </w:r>
    </w:p>
    <w:p w14:paraId="3816FBAD" w14:textId="77777777" w:rsidR="009E4CC6" w:rsidRPr="009839D3" w:rsidRDefault="009E4CC6" w:rsidP="009E4CC6">
      <w:pPr>
        <w:rPr>
          <w:szCs w:val="21"/>
        </w:rPr>
      </w:pPr>
    </w:p>
    <w:p w14:paraId="64C1DAA3" w14:textId="77777777" w:rsidR="009E4CC6" w:rsidRPr="009839D3" w:rsidRDefault="009E4CC6" w:rsidP="009E4CC6">
      <w:pPr>
        <w:rPr>
          <w:szCs w:val="21"/>
        </w:rPr>
      </w:pPr>
    </w:p>
    <w:p w14:paraId="0724A17E" w14:textId="7A912622" w:rsidR="002903A1" w:rsidRPr="009839D3" w:rsidRDefault="002903A1" w:rsidP="002903A1">
      <w:pPr>
        <w:rPr>
          <w:szCs w:val="21"/>
        </w:rPr>
      </w:pPr>
    </w:p>
    <w:p w14:paraId="2D70D09A" w14:textId="77777777" w:rsidR="00165D05" w:rsidRPr="009839D3" w:rsidRDefault="00165D05" w:rsidP="002903A1">
      <w:pPr>
        <w:rPr>
          <w:szCs w:val="21"/>
        </w:rPr>
      </w:pPr>
    </w:p>
    <w:p w14:paraId="5BFF6D4C" w14:textId="77777777" w:rsidR="00165D05" w:rsidRPr="009839D3" w:rsidRDefault="00165D05" w:rsidP="002903A1">
      <w:pPr>
        <w:rPr>
          <w:szCs w:val="21"/>
        </w:rPr>
      </w:pPr>
    </w:p>
    <w:p w14:paraId="23540224" w14:textId="77777777" w:rsidR="002903A1" w:rsidRPr="009839D3" w:rsidRDefault="002903A1" w:rsidP="002903A1">
      <w:pPr>
        <w:rPr>
          <w:szCs w:val="21"/>
        </w:rPr>
      </w:pPr>
    </w:p>
    <w:p w14:paraId="68E2EEBA" w14:textId="77777777" w:rsidR="002903A1" w:rsidRPr="009839D3" w:rsidRDefault="002903A1">
      <w:pPr>
        <w:widowControl/>
        <w:jc w:val="left"/>
      </w:pPr>
    </w:p>
    <w:p w14:paraId="64ED32A1" w14:textId="77777777" w:rsidR="00A73A56" w:rsidRPr="009839D3" w:rsidRDefault="009B182F">
      <w:pPr>
        <w:widowControl/>
        <w:jc w:val="left"/>
      </w:pPr>
      <w:r w:rsidRPr="009839D3">
        <w:br w:type="page"/>
      </w:r>
    </w:p>
    <w:p w14:paraId="7ABC3B41" w14:textId="77777777" w:rsidR="00A73A56" w:rsidRPr="009839D3" w:rsidRDefault="00FB7562">
      <w:pPr>
        <w:pStyle w:val="1"/>
        <w:spacing w:beforeLines="100" w:before="312" w:afterLines="100" w:after="312" w:line="360" w:lineRule="auto"/>
        <w:contextualSpacing/>
        <w:jc w:val="center"/>
        <w:rPr>
          <w:b w:val="0"/>
          <w:sz w:val="28"/>
          <w:szCs w:val="28"/>
        </w:rPr>
      </w:pPr>
      <w:bookmarkStart w:id="125" w:name="_Toc528764727"/>
      <w:bookmarkStart w:id="126" w:name="_Toc39518401"/>
      <w:bookmarkStart w:id="127" w:name="_Toc39583076"/>
      <w:bookmarkStart w:id="128" w:name="_Toc39583168"/>
      <w:bookmarkStart w:id="129" w:name="_Toc42249598"/>
      <w:bookmarkStart w:id="130" w:name="_Toc42346865"/>
      <w:bookmarkStart w:id="131" w:name="_Toc524619150"/>
      <w:bookmarkEnd w:id="112"/>
      <w:bookmarkEnd w:id="113"/>
      <w:r w:rsidRPr="009839D3">
        <w:rPr>
          <w:rFonts w:hint="eastAsia"/>
          <w:b w:val="0"/>
          <w:sz w:val="28"/>
          <w:szCs w:val="28"/>
        </w:rPr>
        <w:lastRenderedPageBreak/>
        <w:t>8</w:t>
      </w:r>
      <w:r w:rsidR="009B182F" w:rsidRPr="009839D3">
        <w:rPr>
          <w:b w:val="0"/>
          <w:sz w:val="28"/>
          <w:szCs w:val="28"/>
        </w:rPr>
        <w:t xml:space="preserve"> </w:t>
      </w:r>
      <w:bookmarkEnd w:id="125"/>
      <w:r w:rsidR="00A529A9" w:rsidRPr="009839D3">
        <w:rPr>
          <w:b w:val="0"/>
          <w:sz w:val="28"/>
          <w:szCs w:val="28"/>
        </w:rPr>
        <w:t xml:space="preserve"> </w:t>
      </w:r>
      <w:r w:rsidR="009B182F" w:rsidRPr="009839D3">
        <w:rPr>
          <w:rFonts w:hint="eastAsia"/>
          <w:b w:val="0"/>
          <w:sz w:val="28"/>
          <w:szCs w:val="28"/>
        </w:rPr>
        <w:t>试验</w:t>
      </w:r>
      <w:bookmarkEnd w:id="126"/>
      <w:bookmarkEnd w:id="127"/>
      <w:bookmarkEnd w:id="128"/>
      <w:bookmarkEnd w:id="129"/>
      <w:bookmarkEnd w:id="130"/>
    </w:p>
    <w:p w14:paraId="223A149E" w14:textId="77777777" w:rsidR="00683812" w:rsidRPr="009839D3" w:rsidRDefault="00A529A9" w:rsidP="00683812">
      <w:pPr>
        <w:pStyle w:val="2"/>
        <w:spacing w:beforeLines="50" w:before="156" w:afterLines="50" w:after="156" w:line="360" w:lineRule="auto"/>
        <w:contextualSpacing/>
        <w:jc w:val="center"/>
        <w:rPr>
          <w:rFonts w:ascii="Times New Roman" w:hAnsi="Times New Roman"/>
          <w:b w:val="0"/>
          <w:sz w:val="21"/>
          <w:szCs w:val="21"/>
        </w:rPr>
      </w:pPr>
      <w:bookmarkStart w:id="132" w:name="_Toc30494223"/>
      <w:bookmarkStart w:id="133" w:name="_Toc39518402"/>
      <w:bookmarkStart w:id="134" w:name="_Toc39583077"/>
      <w:bookmarkStart w:id="135" w:name="_Toc39583169"/>
      <w:bookmarkStart w:id="136" w:name="_Toc42249599"/>
      <w:bookmarkStart w:id="137" w:name="_Toc42346866"/>
      <w:bookmarkStart w:id="138" w:name="_Toc528764728"/>
      <w:r w:rsidRPr="009839D3">
        <w:rPr>
          <w:rFonts w:ascii="Times New Roman" w:hAnsi="Times New Roman" w:hint="eastAsia"/>
          <w:b w:val="0"/>
          <w:sz w:val="21"/>
          <w:szCs w:val="21"/>
        </w:rPr>
        <w:t>8</w:t>
      </w:r>
      <w:r w:rsidR="00683812" w:rsidRPr="009839D3">
        <w:rPr>
          <w:rFonts w:ascii="Times New Roman" w:hAnsi="Times New Roman"/>
          <w:b w:val="0"/>
          <w:sz w:val="21"/>
          <w:szCs w:val="21"/>
        </w:rPr>
        <w:t>.1</w:t>
      </w:r>
      <w:r w:rsidR="00031BED" w:rsidRPr="009839D3">
        <w:rPr>
          <w:rFonts w:ascii="Times New Roman" w:hAnsi="Times New Roman" w:hint="eastAsia"/>
          <w:b w:val="0"/>
          <w:sz w:val="21"/>
          <w:szCs w:val="21"/>
        </w:rPr>
        <w:t xml:space="preserve">  </w:t>
      </w:r>
      <w:r w:rsidR="00683812" w:rsidRPr="009839D3">
        <w:rPr>
          <w:rFonts w:ascii="Times New Roman" w:hAnsi="Times New Roman"/>
          <w:b w:val="0"/>
          <w:sz w:val="21"/>
          <w:szCs w:val="21"/>
        </w:rPr>
        <w:t>一般规定</w:t>
      </w:r>
      <w:bookmarkEnd w:id="132"/>
      <w:bookmarkEnd w:id="133"/>
      <w:bookmarkEnd w:id="134"/>
      <w:bookmarkEnd w:id="135"/>
      <w:bookmarkEnd w:id="136"/>
      <w:bookmarkEnd w:id="137"/>
    </w:p>
    <w:p w14:paraId="456C185E" w14:textId="1451AD7C" w:rsidR="006B61B8" w:rsidRPr="009839D3" w:rsidRDefault="006B61B8" w:rsidP="006B61B8">
      <w:r w:rsidRPr="009839D3">
        <w:rPr>
          <w:rFonts w:hint="eastAsia"/>
          <w:b/>
        </w:rPr>
        <w:t xml:space="preserve">8.1.1 </w:t>
      </w:r>
      <w:r w:rsidRPr="009839D3">
        <w:rPr>
          <w:b/>
        </w:rPr>
        <w:t xml:space="preserve"> </w:t>
      </w:r>
      <w:r w:rsidRPr="009839D3">
        <w:rPr>
          <w:rFonts w:hint="eastAsia"/>
        </w:rPr>
        <w:t>锚杆试验包括基本试验、蠕变试验、验收试验、回收试验等。工程需要时，施工过程中应进行锁定力测试、施工后进行持有荷载试验</w:t>
      </w:r>
      <w:r w:rsidR="00E1407C" w:rsidRPr="009839D3">
        <w:rPr>
          <w:rFonts w:hint="eastAsia"/>
        </w:rPr>
        <w:t>。</w:t>
      </w:r>
    </w:p>
    <w:p w14:paraId="5EEFA464" w14:textId="77777777" w:rsidR="006B61B8" w:rsidRPr="009839D3" w:rsidRDefault="006B61B8" w:rsidP="006B61B8">
      <w:r w:rsidRPr="009839D3">
        <w:rPr>
          <w:rFonts w:hint="eastAsia"/>
          <w:b/>
          <w:bCs/>
        </w:rPr>
        <w:t>8.1.2</w:t>
      </w:r>
      <w:r w:rsidRPr="009839D3">
        <w:rPr>
          <w:b/>
          <w:bCs/>
        </w:rPr>
        <w:t xml:space="preserve">  </w:t>
      </w:r>
      <w:r w:rsidRPr="009839D3">
        <w:rPr>
          <w:rFonts w:hint="eastAsia"/>
        </w:rPr>
        <w:t>用于基本试验、蠕变试验的可回收锚杆，其地质条件应具有代表性，设计参数和施工工艺应与工程锚杆相同；进行持有荷载试验的工程锚杆应具有代表性。</w:t>
      </w:r>
    </w:p>
    <w:p w14:paraId="2A826CCB" w14:textId="77777777" w:rsidR="006B61B8" w:rsidRPr="009839D3" w:rsidRDefault="006B61B8" w:rsidP="006B61B8">
      <w:pPr>
        <w:rPr>
          <w:strike/>
        </w:rPr>
      </w:pPr>
      <w:r w:rsidRPr="009839D3">
        <w:rPr>
          <w:rFonts w:hint="eastAsia"/>
          <w:b/>
          <w:bCs/>
        </w:rPr>
        <w:t>8.1.3</w:t>
      </w:r>
      <w:r w:rsidRPr="009839D3">
        <w:rPr>
          <w:rFonts w:hint="eastAsia"/>
        </w:rPr>
        <w:t xml:space="preserve">  </w:t>
      </w:r>
      <w:r w:rsidRPr="009839D3">
        <w:rPr>
          <w:rFonts w:hint="eastAsia"/>
        </w:rPr>
        <w:t>基本试验的最大试验荷载应取</w:t>
      </w:r>
      <w:r w:rsidRPr="009839D3">
        <w:rPr>
          <w:rFonts w:hint="eastAsia"/>
        </w:rPr>
        <w:t>1.0~1.5</w:t>
      </w:r>
      <w:r w:rsidRPr="009839D3">
        <w:rPr>
          <w:rFonts w:hint="eastAsia"/>
        </w:rPr>
        <w:t>倍的锚固段注浆体与岩土体之间破坏荷载预估值，且不宜超过</w:t>
      </w:r>
      <w:r w:rsidRPr="009839D3">
        <w:t>90</w:t>
      </w:r>
      <w:r w:rsidRPr="009839D3">
        <w:rPr>
          <w:rFonts w:hint="eastAsia"/>
        </w:rPr>
        <w:t>%</w:t>
      </w:r>
      <w:r w:rsidRPr="009839D3">
        <w:rPr>
          <w:rFonts w:hint="eastAsia"/>
        </w:rPr>
        <w:t>锚固段注浆体局部抗压破坏荷载。最大试验荷载作用下锚杆筋体应力不应超过其极限抗拉强度标准值的</w:t>
      </w:r>
      <w:r w:rsidRPr="009839D3">
        <w:t>80</w:t>
      </w:r>
      <w:r w:rsidRPr="009839D3">
        <w:rPr>
          <w:rFonts w:hint="eastAsia"/>
        </w:rPr>
        <w:t>%</w:t>
      </w:r>
      <w:r w:rsidRPr="009839D3">
        <w:rPr>
          <w:rFonts w:hint="eastAsia"/>
        </w:rPr>
        <w:t>。</w:t>
      </w:r>
    </w:p>
    <w:p w14:paraId="689460C4" w14:textId="77777777" w:rsidR="006B61B8" w:rsidRPr="009839D3" w:rsidRDefault="006B61B8" w:rsidP="006B61B8">
      <w:r w:rsidRPr="009839D3">
        <w:rPr>
          <w:rFonts w:hint="eastAsia"/>
          <w:b/>
          <w:bCs/>
        </w:rPr>
        <w:t>8.1.</w:t>
      </w:r>
      <w:r w:rsidRPr="009839D3">
        <w:rPr>
          <w:b/>
          <w:bCs/>
        </w:rPr>
        <w:t xml:space="preserve">4  </w:t>
      </w:r>
      <w:r w:rsidRPr="009839D3">
        <w:rPr>
          <w:rFonts w:hint="eastAsia"/>
        </w:rPr>
        <w:t>验收试验的最大试验荷载应符合表</w:t>
      </w:r>
      <w:r w:rsidRPr="009839D3">
        <w:rPr>
          <w:rFonts w:hint="eastAsia"/>
        </w:rPr>
        <w:t>8</w:t>
      </w:r>
      <w:r w:rsidRPr="009839D3">
        <w:t>.1.4</w:t>
      </w:r>
      <w:r w:rsidRPr="009839D3">
        <w:rPr>
          <w:rFonts w:hint="eastAsia"/>
        </w:rPr>
        <w:t>的规定。</w:t>
      </w:r>
    </w:p>
    <w:p w14:paraId="1F5121D0" w14:textId="77777777" w:rsidR="006B61B8" w:rsidRPr="009839D3" w:rsidRDefault="006B61B8" w:rsidP="006B61B8">
      <w:pPr>
        <w:pStyle w:val="af9"/>
        <w:spacing w:before="156" w:after="156"/>
      </w:pPr>
      <w:r w:rsidRPr="009839D3">
        <w:rPr>
          <w:rFonts w:hint="eastAsia"/>
        </w:rPr>
        <w:t>表</w:t>
      </w:r>
      <w:r w:rsidRPr="009839D3">
        <w:rPr>
          <w:rFonts w:hint="eastAsia"/>
        </w:rPr>
        <w:t>8.</w:t>
      </w:r>
      <w:r w:rsidRPr="009839D3">
        <w:t>1</w:t>
      </w:r>
      <w:r w:rsidRPr="009839D3">
        <w:rPr>
          <w:rFonts w:hint="eastAsia"/>
        </w:rPr>
        <w:t>.</w:t>
      </w:r>
      <w:r w:rsidRPr="009839D3">
        <w:t>4</w:t>
      </w:r>
      <w:r w:rsidRPr="009839D3">
        <w:rPr>
          <w:rFonts w:hint="eastAsia"/>
        </w:rPr>
        <w:t xml:space="preserve">  </w:t>
      </w:r>
      <w:r w:rsidRPr="009839D3">
        <w:rPr>
          <w:rFonts w:hint="eastAsia"/>
        </w:rPr>
        <w:t>锚杆验收试验的最大试验荷载</w:t>
      </w:r>
    </w:p>
    <w:tbl>
      <w:tblPr>
        <w:tblStyle w:val="af2"/>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01"/>
        <w:gridCol w:w="6149"/>
      </w:tblGrid>
      <w:tr w:rsidR="009839D3" w:rsidRPr="009839D3" w14:paraId="7844F889" w14:textId="77777777" w:rsidTr="00476088">
        <w:trPr>
          <w:trHeight w:hRule="exact" w:val="397"/>
          <w:jc w:val="center"/>
        </w:trPr>
        <w:tc>
          <w:tcPr>
            <w:tcW w:w="1603" w:type="pct"/>
            <w:vAlign w:val="center"/>
          </w:tcPr>
          <w:p w14:paraId="068ADD8A"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基坑安全等级</w:t>
            </w:r>
          </w:p>
        </w:tc>
        <w:tc>
          <w:tcPr>
            <w:tcW w:w="3397" w:type="pct"/>
            <w:vAlign w:val="center"/>
          </w:tcPr>
          <w:p w14:paraId="1861BAB9"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最大试验荷载与轴向拉力标准值的比值</w:t>
            </w:r>
          </w:p>
        </w:tc>
      </w:tr>
      <w:tr w:rsidR="009839D3" w:rsidRPr="009839D3" w14:paraId="264A3C65" w14:textId="77777777" w:rsidTr="00476088">
        <w:trPr>
          <w:trHeight w:hRule="exact" w:val="397"/>
          <w:jc w:val="center"/>
        </w:trPr>
        <w:tc>
          <w:tcPr>
            <w:tcW w:w="1603" w:type="pct"/>
            <w:vAlign w:val="center"/>
          </w:tcPr>
          <w:p w14:paraId="08FF9BDB" w14:textId="703EBC13" w:rsidR="006B61B8" w:rsidRPr="009839D3" w:rsidRDefault="00476088" w:rsidP="007D2E65">
            <w:pPr>
              <w:pStyle w:val="af5"/>
              <w:ind w:firstLineChars="0" w:firstLine="0"/>
              <w:jc w:val="center"/>
              <w:rPr>
                <w:rFonts w:ascii="Times New Roman"/>
                <w:sz w:val="18"/>
                <w:szCs w:val="18"/>
              </w:rPr>
            </w:pPr>
            <w:r w:rsidRPr="009839D3">
              <w:rPr>
                <w:rFonts w:ascii="Times New Roman" w:hint="eastAsia"/>
                <w:sz w:val="18"/>
                <w:szCs w:val="18"/>
              </w:rPr>
              <w:t>一</w:t>
            </w:r>
            <w:r w:rsidR="006B61B8" w:rsidRPr="009839D3">
              <w:rPr>
                <w:rFonts w:hAnsi="宋体" w:hint="eastAsia"/>
                <w:sz w:val="18"/>
                <w:szCs w:val="18"/>
              </w:rPr>
              <w:t>级</w:t>
            </w:r>
          </w:p>
        </w:tc>
        <w:tc>
          <w:tcPr>
            <w:tcW w:w="3397" w:type="pct"/>
            <w:vAlign w:val="center"/>
          </w:tcPr>
          <w:p w14:paraId="510ACC3E"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w:t>
            </w:r>
            <w:r w:rsidRPr="009839D3">
              <w:rPr>
                <w:rFonts w:ascii="Times New Roman" w:hint="eastAsia"/>
                <w:sz w:val="18"/>
                <w:szCs w:val="18"/>
              </w:rPr>
              <w:t>1.4</w:t>
            </w:r>
          </w:p>
        </w:tc>
      </w:tr>
      <w:tr w:rsidR="009839D3" w:rsidRPr="009839D3" w14:paraId="51C38AAB" w14:textId="77777777" w:rsidTr="00476088">
        <w:trPr>
          <w:trHeight w:hRule="exact" w:val="397"/>
          <w:jc w:val="center"/>
        </w:trPr>
        <w:tc>
          <w:tcPr>
            <w:tcW w:w="1603" w:type="pct"/>
            <w:vAlign w:val="center"/>
          </w:tcPr>
          <w:p w14:paraId="08FBA851" w14:textId="5705818E" w:rsidR="006B61B8" w:rsidRPr="009839D3" w:rsidRDefault="00476088" w:rsidP="007D2E65">
            <w:pPr>
              <w:pStyle w:val="af5"/>
              <w:ind w:firstLineChars="0" w:firstLine="0"/>
              <w:jc w:val="center"/>
              <w:rPr>
                <w:rFonts w:ascii="Times New Roman"/>
                <w:sz w:val="18"/>
                <w:szCs w:val="18"/>
              </w:rPr>
            </w:pPr>
            <w:r w:rsidRPr="009839D3">
              <w:rPr>
                <w:rFonts w:ascii="Times New Roman" w:hint="eastAsia"/>
                <w:sz w:val="18"/>
                <w:szCs w:val="18"/>
              </w:rPr>
              <w:t>二</w:t>
            </w:r>
            <w:r w:rsidR="006B61B8" w:rsidRPr="009839D3">
              <w:rPr>
                <w:rFonts w:hAnsi="宋体" w:hint="eastAsia"/>
                <w:sz w:val="18"/>
                <w:szCs w:val="18"/>
              </w:rPr>
              <w:t>级、</w:t>
            </w:r>
            <w:r w:rsidRPr="009839D3">
              <w:rPr>
                <w:rFonts w:hAnsi="宋体" w:hint="eastAsia"/>
                <w:sz w:val="18"/>
                <w:szCs w:val="18"/>
              </w:rPr>
              <w:t>三</w:t>
            </w:r>
            <w:r w:rsidR="006B61B8" w:rsidRPr="009839D3">
              <w:rPr>
                <w:rFonts w:hAnsi="宋体" w:hint="eastAsia"/>
                <w:sz w:val="18"/>
                <w:szCs w:val="18"/>
              </w:rPr>
              <w:t>级</w:t>
            </w:r>
          </w:p>
        </w:tc>
        <w:tc>
          <w:tcPr>
            <w:tcW w:w="3397" w:type="pct"/>
            <w:vAlign w:val="center"/>
          </w:tcPr>
          <w:p w14:paraId="3974D2B0"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w:t>
            </w:r>
            <w:r w:rsidRPr="009839D3">
              <w:rPr>
                <w:rFonts w:ascii="Times New Roman" w:hint="eastAsia"/>
                <w:sz w:val="18"/>
                <w:szCs w:val="18"/>
              </w:rPr>
              <w:t>1.3</w:t>
            </w:r>
          </w:p>
        </w:tc>
      </w:tr>
    </w:tbl>
    <w:p w14:paraId="55ABAF11" w14:textId="77777777" w:rsidR="006B61B8" w:rsidRPr="009839D3" w:rsidRDefault="006B61B8" w:rsidP="006B61B8">
      <w:r w:rsidRPr="009839D3">
        <w:rPr>
          <w:rFonts w:hint="eastAsia"/>
          <w:b/>
          <w:bCs/>
        </w:rPr>
        <w:t>8.1.</w:t>
      </w:r>
      <w:r w:rsidRPr="009839D3">
        <w:rPr>
          <w:b/>
          <w:bCs/>
        </w:rPr>
        <w:t xml:space="preserve">5  </w:t>
      </w:r>
      <w:r w:rsidRPr="009839D3">
        <w:rPr>
          <w:rFonts w:hint="eastAsia"/>
        </w:rPr>
        <w:t>基本试验、蠕变试验时，锚固段注浆体的强度不应低于设计强度的</w:t>
      </w:r>
      <w:r w:rsidRPr="009839D3">
        <w:t>90%</w:t>
      </w:r>
      <w:r w:rsidRPr="009839D3">
        <w:rPr>
          <w:rFonts w:hint="eastAsia"/>
        </w:rPr>
        <w:t>验收试验、持有荷载试验时，锚固段注浆体强度不应低于设计强度的</w:t>
      </w:r>
      <w:r w:rsidRPr="009839D3">
        <w:t>75%</w:t>
      </w:r>
      <w:r w:rsidRPr="009839D3">
        <w:rPr>
          <w:rFonts w:hint="eastAsia"/>
        </w:rPr>
        <w:t>。</w:t>
      </w:r>
    </w:p>
    <w:p w14:paraId="3667FD10" w14:textId="77777777" w:rsidR="006B61B8" w:rsidRPr="009839D3" w:rsidRDefault="006B61B8" w:rsidP="006B61B8">
      <w:pPr>
        <w:rPr>
          <w:szCs w:val="21"/>
        </w:rPr>
      </w:pPr>
      <w:r w:rsidRPr="009839D3">
        <w:rPr>
          <w:rFonts w:hint="eastAsia"/>
          <w:b/>
          <w:bCs/>
        </w:rPr>
        <w:t>8.1.</w:t>
      </w:r>
      <w:r w:rsidRPr="009839D3">
        <w:rPr>
          <w:b/>
          <w:bCs/>
        </w:rPr>
        <w:t xml:space="preserve">6  </w:t>
      </w:r>
      <w:r w:rsidRPr="009839D3">
        <w:rPr>
          <w:szCs w:val="21"/>
        </w:rPr>
        <w:t>填土层</w:t>
      </w:r>
      <w:r w:rsidRPr="009839D3">
        <w:rPr>
          <w:rFonts w:hint="eastAsia"/>
          <w:b/>
          <w:bCs/>
        </w:rPr>
        <w:t>、</w:t>
      </w:r>
      <w:r w:rsidRPr="009839D3">
        <w:rPr>
          <w:szCs w:val="21"/>
        </w:rPr>
        <w:t>塑性指数大于</w:t>
      </w:r>
      <w:r w:rsidRPr="009839D3">
        <w:rPr>
          <w:szCs w:val="21"/>
        </w:rPr>
        <w:t>17</w:t>
      </w:r>
      <w:r w:rsidRPr="009839D3">
        <w:rPr>
          <w:szCs w:val="21"/>
        </w:rPr>
        <w:t>的黏性土层以及全风化</w:t>
      </w:r>
      <w:r w:rsidRPr="009839D3">
        <w:rPr>
          <w:rFonts w:hint="eastAsia"/>
          <w:szCs w:val="21"/>
        </w:rPr>
        <w:t>、</w:t>
      </w:r>
      <w:r w:rsidRPr="009839D3">
        <w:rPr>
          <w:szCs w:val="21"/>
        </w:rPr>
        <w:t>强风化泥岩或节理裂隙发育张开且充填有黏性土的岩层中的锚杆</w:t>
      </w:r>
      <w:r w:rsidRPr="009839D3">
        <w:rPr>
          <w:rFonts w:hint="eastAsia"/>
          <w:szCs w:val="21"/>
        </w:rPr>
        <w:t>宜</w:t>
      </w:r>
      <w:r w:rsidRPr="009839D3">
        <w:rPr>
          <w:szCs w:val="21"/>
        </w:rPr>
        <w:t>进行蠕变试验。</w:t>
      </w:r>
    </w:p>
    <w:p w14:paraId="4E641924" w14:textId="77777777" w:rsidR="006B61B8" w:rsidRPr="009839D3" w:rsidRDefault="006B61B8" w:rsidP="006B61B8">
      <w:r w:rsidRPr="009839D3">
        <w:rPr>
          <w:rFonts w:hint="eastAsia"/>
          <w:b/>
          <w:bCs/>
        </w:rPr>
        <w:t>8.1.</w:t>
      </w:r>
      <w:r w:rsidRPr="009839D3">
        <w:rPr>
          <w:b/>
          <w:bCs/>
        </w:rPr>
        <w:t xml:space="preserve">7  </w:t>
      </w:r>
      <w:r w:rsidRPr="009839D3">
        <w:t>试验锚杆应处于独立受力状态</w:t>
      </w:r>
      <w:r w:rsidRPr="009839D3">
        <w:rPr>
          <w:rFonts w:hint="eastAsia"/>
        </w:rPr>
        <w:t>，</w:t>
      </w:r>
      <w:r w:rsidRPr="009839D3">
        <w:t>不应受</w:t>
      </w:r>
      <w:r w:rsidRPr="009839D3">
        <w:rPr>
          <w:rFonts w:hint="eastAsia"/>
        </w:rPr>
        <w:t>支撑构件、</w:t>
      </w:r>
      <w:r w:rsidRPr="009839D3">
        <w:t>垫层或混凝土面层的影响</w:t>
      </w:r>
      <w:r w:rsidRPr="009839D3">
        <w:rPr>
          <w:rFonts w:hint="eastAsia"/>
        </w:rPr>
        <w:t>。</w:t>
      </w:r>
    </w:p>
    <w:p w14:paraId="71255B1C" w14:textId="77777777" w:rsidR="006B61B8" w:rsidRPr="009839D3" w:rsidRDefault="006B61B8" w:rsidP="006B61B8">
      <w:pPr>
        <w:pStyle w:val="2"/>
        <w:spacing w:beforeLines="50" w:before="156" w:afterLines="50" w:after="156" w:line="360" w:lineRule="auto"/>
        <w:contextualSpacing/>
        <w:jc w:val="center"/>
        <w:rPr>
          <w:rFonts w:ascii="Times New Roman" w:hAnsi="Times New Roman"/>
          <w:b w:val="0"/>
          <w:sz w:val="21"/>
          <w:szCs w:val="21"/>
        </w:rPr>
      </w:pPr>
      <w:bookmarkStart w:id="139" w:name="_Toc37924961"/>
      <w:bookmarkStart w:id="140" w:name="_Toc30494224"/>
      <w:bookmarkStart w:id="141" w:name="_Toc42249600"/>
      <w:bookmarkStart w:id="142" w:name="_Toc42346867"/>
      <w:r w:rsidRPr="009839D3">
        <w:rPr>
          <w:rFonts w:ascii="Times New Roman" w:hAnsi="Times New Roman" w:hint="eastAsia"/>
          <w:b w:val="0"/>
          <w:sz w:val="21"/>
          <w:szCs w:val="21"/>
        </w:rPr>
        <w:t>8</w:t>
      </w:r>
      <w:r w:rsidRPr="009839D3">
        <w:rPr>
          <w:rFonts w:ascii="Times New Roman" w:hAnsi="Times New Roman"/>
          <w:b w:val="0"/>
          <w:sz w:val="21"/>
          <w:szCs w:val="21"/>
        </w:rPr>
        <w:t>.</w:t>
      </w:r>
      <w:r w:rsidRPr="009839D3">
        <w:rPr>
          <w:rFonts w:ascii="Times New Roman" w:hAnsi="Times New Roman" w:hint="eastAsia"/>
          <w:b w:val="0"/>
          <w:sz w:val="21"/>
          <w:szCs w:val="21"/>
        </w:rPr>
        <w:t xml:space="preserve">2  </w:t>
      </w:r>
      <w:r w:rsidRPr="009839D3">
        <w:rPr>
          <w:rFonts w:ascii="Times New Roman" w:hAnsi="Times New Roman" w:hint="eastAsia"/>
          <w:b w:val="0"/>
          <w:sz w:val="21"/>
          <w:szCs w:val="21"/>
        </w:rPr>
        <w:t>试验装置和操作要求</w:t>
      </w:r>
      <w:bookmarkEnd w:id="139"/>
      <w:bookmarkEnd w:id="140"/>
      <w:bookmarkEnd w:id="141"/>
      <w:bookmarkEnd w:id="142"/>
    </w:p>
    <w:p w14:paraId="412523A1" w14:textId="77777777" w:rsidR="006B61B8" w:rsidRPr="009839D3" w:rsidRDefault="006B61B8" w:rsidP="006B61B8">
      <w:pPr>
        <w:pStyle w:val="Default"/>
        <w:spacing w:line="360" w:lineRule="auto"/>
        <w:rPr>
          <w:rFonts w:ascii="Times New Roman" w:hAnsi="Times New Roman" w:cs="Times New Roman"/>
          <w:color w:val="auto"/>
          <w:sz w:val="21"/>
          <w:szCs w:val="21"/>
        </w:rPr>
      </w:pPr>
      <w:r w:rsidRPr="009839D3">
        <w:rPr>
          <w:rFonts w:ascii="Times New Roman" w:hAnsi="Times New Roman" w:cs="Times New Roman" w:hint="eastAsia"/>
          <w:b/>
          <w:bCs/>
          <w:color w:val="auto"/>
          <w:sz w:val="21"/>
          <w:szCs w:val="21"/>
        </w:rPr>
        <w:t>8</w:t>
      </w:r>
      <w:r w:rsidRPr="009839D3">
        <w:rPr>
          <w:rFonts w:ascii="Times New Roman" w:hAnsi="Times New Roman" w:cs="Times New Roman"/>
          <w:b/>
          <w:bCs/>
          <w:color w:val="auto"/>
          <w:sz w:val="21"/>
          <w:szCs w:val="21"/>
        </w:rPr>
        <w:t xml:space="preserve">.2.1  </w:t>
      </w:r>
      <w:r w:rsidRPr="009839D3">
        <w:rPr>
          <w:rFonts w:ascii="Times New Roman" w:hAnsi="Times New Roman" w:cs="Times New Roman"/>
          <w:color w:val="auto"/>
          <w:sz w:val="21"/>
          <w:szCs w:val="21"/>
        </w:rPr>
        <w:t>锚杆试验宜采用液压千斤顶加</w:t>
      </w:r>
      <w:r w:rsidRPr="009839D3">
        <w:rPr>
          <w:rFonts w:ascii="Times New Roman" w:hAnsi="Times New Roman" w:cs="Times New Roman" w:hint="eastAsia"/>
          <w:color w:val="auto"/>
          <w:sz w:val="21"/>
          <w:szCs w:val="21"/>
        </w:rPr>
        <w:t>、</w:t>
      </w:r>
      <w:r w:rsidRPr="009839D3">
        <w:rPr>
          <w:rFonts w:ascii="Times New Roman" w:hAnsi="Times New Roman" w:cs="Times New Roman"/>
          <w:color w:val="auto"/>
          <w:sz w:val="21"/>
          <w:szCs w:val="21"/>
        </w:rPr>
        <w:t>卸载。加载装置的额定负荷能力不应小于最大试验荷载的</w:t>
      </w:r>
      <w:r w:rsidRPr="009839D3">
        <w:rPr>
          <w:rFonts w:ascii="Times New Roman" w:hAnsi="Times New Roman" w:cs="Times New Roman"/>
          <w:color w:val="auto"/>
          <w:sz w:val="21"/>
          <w:szCs w:val="21"/>
        </w:rPr>
        <w:t>1.25</w:t>
      </w:r>
      <w:r w:rsidRPr="009839D3">
        <w:rPr>
          <w:rFonts w:ascii="Times New Roman" w:hAnsi="Times New Roman" w:cs="Times New Roman"/>
          <w:color w:val="auto"/>
          <w:sz w:val="21"/>
          <w:szCs w:val="21"/>
        </w:rPr>
        <w:t>倍，且在设定的加载时间内需持荷稳定。</w:t>
      </w:r>
    </w:p>
    <w:p w14:paraId="48D4A50A" w14:textId="77777777" w:rsidR="006B61B8" w:rsidRPr="009839D3" w:rsidRDefault="006B61B8" w:rsidP="006B61B8">
      <w:pPr>
        <w:pStyle w:val="Default"/>
        <w:spacing w:line="360" w:lineRule="auto"/>
        <w:rPr>
          <w:rFonts w:ascii="Times New Roman" w:hAnsi="Times New Roman" w:cs="Times New Roman"/>
          <w:color w:val="auto"/>
          <w:sz w:val="21"/>
          <w:szCs w:val="21"/>
        </w:rPr>
      </w:pPr>
      <w:r w:rsidRPr="009839D3">
        <w:rPr>
          <w:rFonts w:ascii="Times New Roman" w:hAnsi="Times New Roman" w:cs="Times New Roman" w:hint="eastAsia"/>
          <w:b/>
          <w:bCs/>
          <w:color w:val="auto"/>
          <w:sz w:val="21"/>
          <w:szCs w:val="21"/>
        </w:rPr>
        <w:t>8</w:t>
      </w:r>
      <w:r w:rsidRPr="009839D3">
        <w:rPr>
          <w:rFonts w:ascii="Times New Roman" w:hAnsi="Times New Roman" w:cs="Times New Roman"/>
          <w:b/>
          <w:bCs/>
          <w:color w:val="auto"/>
          <w:sz w:val="21"/>
          <w:szCs w:val="21"/>
        </w:rPr>
        <w:t xml:space="preserve">.2.2  </w:t>
      </w:r>
      <w:r w:rsidRPr="009839D3">
        <w:rPr>
          <w:rFonts w:ascii="Times New Roman" w:hAnsi="Times New Roman" w:cs="Times New Roman"/>
          <w:color w:val="auto"/>
          <w:sz w:val="21"/>
          <w:szCs w:val="21"/>
        </w:rPr>
        <w:t>千斤顶加卸载作用力方向应与锚杆轴线重合。</w:t>
      </w:r>
      <w:r w:rsidRPr="009839D3">
        <w:rPr>
          <w:rFonts w:ascii="Times New Roman" w:hAnsi="Times New Roman" w:cs="Times New Roman" w:hint="eastAsia"/>
          <w:color w:val="auto"/>
          <w:sz w:val="21"/>
          <w:szCs w:val="21"/>
        </w:rPr>
        <w:t>压力</w:t>
      </w:r>
      <w:r w:rsidRPr="009839D3">
        <w:rPr>
          <w:rFonts w:ascii="Times New Roman" w:hAnsi="Times New Roman" w:cs="Times New Roman"/>
          <w:color w:val="auto"/>
          <w:sz w:val="21"/>
          <w:szCs w:val="21"/>
        </w:rPr>
        <w:t>分散型锚杆采用并联千斤顶同步张拉时，其单元锚杆作用力方向应与单元锚杆的轴线重合，且每组单元锚杆应安装位移测量仪表。</w:t>
      </w:r>
    </w:p>
    <w:p w14:paraId="20CC4A66" w14:textId="77777777" w:rsidR="006B61B8" w:rsidRPr="009839D3" w:rsidRDefault="006B61B8" w:rsidP="006B61B8">
      <w:pPr>
        <w:pStyle w:val="Default"/>
        <w:spacing w:line="360" w:lineRule="auto"/>
        <w:rPr>
          <w:rFonts w:ascii="Times New Roman" w:hAnsi="Times New Roman" w:cs="Times New Roman"/>
          <w:color w:val="auto"/>
          <w:sz w:val="21"/>
          <w:szCs w:val="21"/>
        </w:rPr>
      </w:pPr>
      <w:r w:rsidRPr="009839D3">
        <w:rPr>
          <w:rFonts w:ascii="Times New Roman" w:hAnsi="Times New Roman" w:cs="Times New Roman" w:hint="eastAsia"/>
          <w:b/>
          <w:bCs/>
          <w:color w:val="auto"/>
          <w:sz w:val="21"/>
          <w:szCs w:val="21"/>
        </w:rPr>
        <w:t>8</w:t>
      </w:r>
      <w:r w:rsidRPr="009839D3">
        <w:rPr>
          <w:rFonts w:ascii="Times New Roman" w:hAnsi="Times New Roman" w:cs="Times New Roman"/>
          <w:b/>
          <w:bCs/>
          <w:color w:val="auto"/>
          <w:sz w:val="21"/>
          <w:szCs w:val="21"/>
        </w:rPr>
        <w:t xml:space="preserve">.2.3  </w:t>
      </w:r>
      <w:r w:rsidRPr="009839D3">
        <w:rPr>
          <w:rFonts w:ascii="Times New Roman" w:hAnsi="Times New Roman" w:cs="Times New Roman"/>
          <w:color w:val="auto"/>
          <w:sz w:val="21"/>
          <w:szCs w:val="21"/>
        </w:rPr>
        <w:t>试验的反力装置在最大试验荷载下应具有足够的强度和刚度，并应在试验过程中不发生破坏。</w:t>
      </w:r>
    </w:p>
    <w:p w14:paraId="584EF5C2" w14:textId="77777777" w:rsidR="006B61B8" w:rsidRPr="009839D3" w:rsidRDefault="006B61B8" w:rsidP="006B61B8">
      <w:pPr>
        <w:pStyle w:val="Default"/>
        <w:spacing w:line="360" w:lineRule="auto"/>
        <w:rPr>
          <w:rFonts w:ascii="Times New Roman" w:hAnsi="Times New Roman" w:cs="Times New Roman"/>
          <w:color w:val="auto"/>
          <w:sz w:val="21"/>
          <w:szCs w:val="21"/>
        </w:rPr>
      </w:pPr>
      <w:r w:rsidRPr="009839D3">
        <w:rPr>
          <w:rFonts w:ascii="Times New Roman" w:hAnsi="Times New Roman" w:cs="Times New Roman" w:hint="eastAsia"/>
          <w:b/>
          <w:bCs/>
          <w:color w:val="auto"/>
          <w:sz w:val="21"/>
          <w:szCs w:val="21"/>
        </w:rPr>
        <w:t>8</w:t>
      </w:r>
      <w:r w:rsidRPr="009839D3">
        <w:rPr>
          <w:rFonts w:ascii="Times New Roman" w:hAnsi="Times New Roman" w:cs="Times New Roman"/>
          <w:b/>
          <w:bCs/>
          <w:color w:val="auto"/>
          <w:sz w:val="21"/>
          <w:szCs w:val="21"/>
        </w:rPr>
        <w:t xml:space="preserve">.2.4  </w:t>
      </w:r>
      <w:r w:rsidRPr="009839D3">
        <w:rPr>
          <w:rFonts w:ascii="Times New Roman" w:hAnsi="Times New Roman" w:cs="Times New Roman"/>
          <w:color w:val="auto"/>
          <w:sz w:val="21"/>
          <w:szCs w:val="21"/>
        </w:rPr>
        <w:t>力与位移测量仪表的精度、量程应与测量范围相适应，测量值宜控制在全量程的</w:t>
      </w:r>
      <w:r w:rsidRPr="009839D3">
        <w:rPr>
          <w:rFonts w:ascii="Times New Roman" w:hAnsi="Times New Roman" w:cs="Times New Roman"/>
          <w:color w:val="auto"/>
          <w:sz w:val="21"/>
          <w:szCs w:val="21"/>
        </w:rPr>
        <w:lastRenderedPageBreak/>
        <w:t>25%~80%</w:t>
      </w:r>
      <w:r w:rsidRPr="009839D3">
        <w:rPr>
          <w:rFonts w:ascii="Times New Roman" w:hAnsi="Times New Roman" w:cs="Times New Roman"/>
          <w:color w:val="auto"/>
          <w:sz w:val="21"/>
          <w:szCs w:val="21"/>
        </w:rPr>
        <w:t>。位移测量仪表的分度值不应大于</w:t>
      </w:r>
      <w:r w:rsidRPr="009839D3">
        <w:rPr>
          <w:rFonts w:ascii="Times New Roman" w:hAnsi="Times New Roman" w:cs="Times New Roman"/>
          <w:color w:val="auto"/>
          <w:sz w:val="21"/>
          <w:szCs w:val="21"/>
        </w:rPr>
        <w:t>0.1mm</w:t>
      </w:r>
      <w:r w:rsidRPr="009839D3">
        <w:rPr>
          <w:rFonts w:ascii="Times New Roman" w:hAnsi="Times New Roman" w:cs="Times New Roman"/>
          <w:color w:val="auto"/>
          <w:sz w:val="21"/>
          <w:szCs w:val="21"/>
        </w:rPr>
        <w:t>，用于蠕变试验时不应大于</w:t>
      </w:r>
      <w:r w:rsidRPr="009839D3">
        <w:rPr>
          <w:rFonts w:ascii="Times New Roman" w:hAnsi="Times New Roman" w:cs="Times New Roman"/>
          <w:color w:val="auto"/>
          <w:sz w:val="21"/>
          <w:szCs w:val="21"/>
        </w:rPr>
        <w:t>0.01mm</w:t>
      </w:r>
      <w:r w:rsidRPr="009839D3">
        <w:rPr>
          <w:rFonts w:ascii="Times New Roman" w:hAnsi="Times New Roman" w:cs="Times New Roman"/>
          <w:color w:val="auto"/>
          <w:sz w:val="21"/>
          <w:szCs w:val="21"/>
        </w:rPr>
        <w:t>。</w:t>
      </w:r>
    </w:p>
    <w:p w14:paraId="6836F0FC" w14:textId="77777777" w:rsidR="006B61B8" w:rsidRPr="009839D3" w:rsidRDefault="006B61B8" w:rsidP="006B61B8">
      <w:pPr>
        <w:pStyle w:val="af5"/>
        <w:spacing w:line="360" w:lineRule="auto"/>
        <w:ind w:firstLineChars="0" w:firstLine="0"/>
        <w:rPr>
          <w:rFonts w:ascii="Times New Roman"/>
          <w:szCs w:val="21"/>
        </w:rPr>
      </w:pPr>
      <w:r w:rsidRPr="009839D3">
        <w:rPr>
          <w:rFonts w:ascii="Times New Roman" w:hint="eastAsia"/>
          <w:b/>
          <w:szCs w:val="21"/>
        </w:rPr>
        <w:t>8</w:t>
      </w:r>
      <w:r w:rsidRPr="009839D3">
        <w:rPr>
          <w:rFonts w:ascii="Times New Roman"/>
          <w:b/>
          <w:szCs w:val="21"/>
        </w:rPr>
        <w:t xml:space="preserve">.2.5  </w:t>
      </w:r>
      <w:r w:rsidRPr="009839D3">
        <w:rPr>
          <w:rFonts w:ascii="Times New Roman"/>
          <w:szCs w:val="21"/>
        </w:rPr>
        <w:t>锚杆应在试验前预紧钢绞线</w:t>
      </w:r>
      <w:r w:rsidRPr="009839D3">
        <w:rPr>
          <w:rFonts w:ascii="Times New Roman" w:hint="eastAsia"/>
          <w:szCs w:val="21"/>
        </w:rPr>
        <w:t>，</w:t>
      </w:r>
      <w:r w:rsidRPr="009839D3">
        <w:rPr>
          <w:rFonts w:ascii="Times New Roman"/>
          <w:szCs w:val="21"/>
        </w:rPr>
        <w:t>预紧荷载宜为最大试验荷载预估值的</w:t>
      </w:r>
      <w:r w:rsidRPr="009839D3">
        <w:rPr>
          <w:rFonts w:ascii="Times New Roman"/>
          <w:szCs w:val="21"/>
        </w:rPr>
        <w:t>15%</w:t>
      </w:r>
      <w:r w:rsidRPr="009839D3">
        <w:rPr>
          <w:rFonts w:ascii="Times New Roman"/>
          <w:szCs w:val="21"/>
        </w:rPr>
        <w:t>。基本试验的初始荷载</w:t>
      </w:r>
      <w:r w:rsidRPr="009839D3">
        <w:rPr>
          <w:rFonts w:ascii="Times New Roman" w:hint="eastAsia"/>
          <w:szCs w:val="21"/>
        </w:rPr>
        <w:t>，</w:t>
      </w:r>
      <w:r w:rsidRPr="009839D3">
        <w:rPr>
          <w:rFonts w:ascii="Times New Roman"/>
          <w:szCs w:val="21"/>
        </w:rPr>
        <w:t>锚杆宜取最大试验荷载预估值的</w:t>
      </w:r>
      <w:r w:rsidRPr="009839D3">
        <w:rPr>
          <w:rFonts w:ascii="Times New Roman"/>
          <w:szCs w:val="21"/>
        </w:rPr>
        <w:t>30%</w:t>
      </w:r>
      <w:r w:rsidRPr="009839D3">
        <w:rPr>
          <w:rFonts w:ascii="Times New Roman"/>
          <w:szCs w:val="21"/>
        </w:rPr>
        <w:t>。</w:t>
      </w:r>
    </w:p>
    <w:p w14:paraId="1EC7E7C3" w14:textId="77777777" w:rsidR="006B61B8" w:rsidRPr="009839D3" w:rsidRDefault="006B61B8" w:rsidP="006B61B8">
      <w:pPr>
        <w:pStyle w:val="af5"/>
        <w:spacing w:line="360" w:lineRule="auto"/>
        <w:ind w:firstLineChars="0" w:firstLine="0"/>
        <w:rPr>
          <w:rFonts w:ascii="Times New Roman"/>
          <w:szCs w:val="21"/>
        </w:rPr>
      </w:pPr>
      <w:r w:rsidRPr="009839D3">
        <w:rPr>
          <w:rFonts w:ascii="Times New Roman" w:hint="eastAsia"/>
          <w:b/>
          <w:szCs w:val="21"/>
        </w:rPr>
        <w:t>8</w:t>
      </w:r>
      <w:r w:rsidRPr="009839D3">
        <w:rPr>
          <w:rFonts w:ascii="Times New Roman"/>
          <w:b/>
          <w:szCs w:val="21"/>
        </w:rPr>
        <w:t xml:space="preserve">.2.6  </w:t>
      </w:r>
      <w:r w:rsidRPr="009839D3">
        <w:rPr>
          <w:rFonts w:ascii="Times New Roman" w:hint="eastAsia"/>
          <w:szCs w:val="21"/>
        </w:rPr>
        <w:t>压力</w:t>
      </w:r>
      <w:r w:rsidRPr="009839D3">
        <w:rPr>
          <w:rFonts w:ascii="Times New Roman"/>
          <w:szCs w:val="21"/>
        </w:rPr>
        <w:t>分散型锚杆张拉方法应符合下列规定：</w:t>
      </w:r>
    </w:p>
    <w:p w14:paraId="7612F31C" w14:textId="77777777" w:rsidR="006B61B8" w:rsidRPr="009839D3" w:rsidRDefault="006B61B8" w:rsidP="006B61B8">
      <w:pPr>
        <w:pStyle w:val="af5"/>
        <w:spacing w:line="360" w:lineRule="auto"/>
        <w:ind w:firstLineChars="150" w:firstLine="316"/>
        <w:rPr>
          <w:rFonts w:ascii="Times New Roman"/>
          <w:szCs w:val="21"/>
        </w:rPr>
      </w:pPr>
      <w:r w:rsidRPr="009839D3">
        <w:rPr>
          <w:rFonts w:ascii="Times New Roman"/>
          <w:b/>
          <w:szCs w:val="21"/>
        </w:rPr>
        <w:t>1</w:t>
      </w:r>
      <w:r w:rsidRPr="009839D3">
        <w:rPr>
          <w:rFonts w:ascii="Times New Roman"/>
          <w:szCs w:val="21"/>
        </w:rPr>
        <w:t xml:space="preserve">  </w:t>
      </w:r>
      <w:r w:rsidRPr="009839D3">
        <w:rPr>
          <w:rFonts w:ascii="Times New Roman"/>
          <w:szCs w:val="21"/>
        </w:rPr>
        <w:t>宜采用补偿荷载整体张拉方法；</w:t>
      </w:r>
    </w:p>
    <w:p w14:paraId="5005801E" w14:textId="77777777" w:rsidR="006B61B8" w:rsidRPr="009839D3" w:rsidRDefault="006B61B8" w:rsidP="006B61B8">
      <w:pPr>
        <w:pStyle w:val="af5"/>
        <w:spacing w:line="360" w:lineRule="auto"/>
        <w:ind w:firstLineChars="150" w:firstLine="316"/>
        <w:rPr>
          <w:rFonts w:ascii="Times New Roman"/>
          <w:szCs w:val="21"/>
        </w:rPr>
      </w:pPr>
      <w:r w:rsidRPr="009839D3">
        <w:rPr>
          <w:rFonts w:ascii="Times New Roman"/>
          <w:b/>
          <w:szCs w:val="21"/>
        </w:rPr>
        <w:t>2</w:t>
      </w:r>
      <w:r w:rsidRPr="009839D3">
        <w:rPr>
          <w:rFonts w:ascii="Times New Roman"/>
          <w:szCs w:val="21"/>
        </w:rPr>
        <w:t xml:space="preserve">  </w:t>
      </w:r>
      <w:r w:rsidRPr="009839D3">
        <w:rPr>
          <w:rFonts w:ascii="Times New Roman"/>
          <w:szCs w:val="21"/>
        </w:rPr>
        <w:t>采用单元锚杆逐组张拉时，应从最短单元锚杆至最长锚杆的顺序对各组锚杆进行逐组张拉；</w:t>
      </w:r>
    </w:p>
    <w:p w14:paraId="7E10DDFB" w14:textId="77777777" w:rsidR="006B61B8" w:rsidRPr="009839D3" w:rsidRDefault="006B61B8" w:rsidP="006B61B8">
      <w:pPr>
        <w:ind w:firstLineChars="150" w:firstLine="316"/>
        <w:rPr>
          <w:szCs w:val="21"/>
        </w:rPr>
      </w:pPr>
      <w:r w:rsidRPr="009839D3">
        <w:rPr>
          <w:b/>
          <w:szCs w:val="21"/>
        </w:rPr>
        <w:t>3</w:t>
      </w:r>
      <w:r w:rsidRPr="009839D3">
        <w:rPr>
          <w:szCs w:val="21"/>
        </w:rPr>
        <w:t xml:space="preserve">  </w:t>
      </w:r>
      <w:r w:rsidRPr="009839D3">
        <w:rPr>
          <w:szCs w:val="21"/>
        </w:rPr>
        <w:t>采用并联千斤顶组同步张拉时，应按本规程第</w:t>
      </w:r>
      <w:r w:rsidRPr="009839D3">
        <w:rPr>
          <w:rFonts w:hint="eastAsia"/>
          <w:szCs w:val="21"/>
        </w:rPr>
        <w:t>8</w:t>
      </w:r>
      <w:r w:rsidRPr="009839D3">
        <w:rPr>
          <w:szCs w:val="21"/>
        </w:rPr>
        <w:t>.2.2</w:t>
      </w:r>
      <w:r w:rsidRPr="009839D3">
        <w:rPr>
          <w:szCs w:val="21"/>
        </w:rPr>
        <w:t>条的规定等荷载加荷、持荷</w:t>
      </w:r>
      <w:proofErr w:type="gramStart"/>
      <w:r w:rsidRPr="009839D3">
        <w:rPr>
          <w:szCs w:val="21"/>
        </w:rPr>
        <w:t>与卸荷</w:t>
      </w:r>
      <w:proofErr w:type="gramEnd"/>
      <w:r w:rsidRPr="009839D3">
        <w:rPr>
          <w:szCs w:val="21"/>
        </w:rPr>
        <w:t>。</w:t>
      </w:r>
    </w:p>
    <w:p w14:paraId="6820D347" w14:textId="77777777" w:rsidR="006B61B8" w:rsidRPr="009839D3" w:rsidRDefault="006B61B8" w:rsidP="006B61B8">
      <w:pPr>
        <w:pStyle w:val="2"/>
        <w:spacing w:beforeLines="50" w:before="156" w:afterLines="50" w:after="156" w:line="360" w:lineRule="auto"/>
        <w:contextualSpacing/>
        <w:jc w:val="center"/>
        <w:rPr>
          <w:rFonts w:ascii="Times New Roman" w:hAnsi="Times New Roman"/>
          <w:b w:val="0"/>
          <w:sz w:val="21"/>
          <w:szCs w:val="21"/>
        </w:rPr>
      </w:pPr>
      <w:bookmarkStart w:id="143" w:name="_Toc30494225"/>
      <w:bookmarkStart w:id="144" w:name="_Toc37924962"/>
      <w:bookmarkStart w:id="145" w:name="_Toc42249601"/>
      <w:bookmarkStart w:id="146" w:name="_Toc42346868"/>
      <w:r w:rsidRPr="009839D3">
        <w:rPr>
          <w:rFonts w:ascii="Times New Roman" w:hAnsi="Times New Roman" w:hint="eastAsia"/>
          <w:b w:val="0"/>
          <w:sz w:val="21"/>
          <w:szCs w:val="21"/>
        </w:rPr>
        <w:t>8</w:t>
      </w:r>
      <w:r w:rsidRPr="009839D3">
        <w:rPr>
          <w:rFonts w:ascii="Times New Roman" w:hAnsi="Times New Roman"/>
          <w:b w:val="0"/>
          <w:sz w:val="21"/>
          <w:szCs w:val="21"/>
        </w:rPr>
        <w:t>.</w:t>
      </w:r>
      <w:r w:rsidRPr="009839D3">
        <w:rPr>
          <w:rFonts w:ascii="Times New Roman" w:hAnsi="Times New Roman" w:hint="eastAsia"/>
          <w:b w:val="0"/>
          <w:sz w:val="21"/>
          <w:szCs w:val="21"/>
        </w:rPr>
        <w:t xml:space="preserve">3  </w:t>
      </w:r>
      <w:r w:rsidRPr="009839D3">
        <w:rPr>
          <w:rFonts w:ascii="Times New Roman" w:hAnsi="Times New Roman" w:hint="eastAsia"/>
          <w:b w:val="0"/>
          <w:sz w:val="21"/>
          <w:szCs w:val="21"/>
        </w:rPr>
        <w:t>基本试验</w:t>
      </w:r>
      <w:bookmarkEnd w:id="143"/>
      <w:bookmarkEnd w:id="144"/>
      <w:bookmarkEnd w:id="145"/>
      <w:bookmarkEnd w:id="146"/>
    </w:p>
    <w:p w14:paraId="4E56369D" w14:textId="3A7ABC32" w:rsidR="006B61B8" w:rsidRPr="009839D3" w:rsidRDefault="006B61B8" w:rsidP="006B61B8">
      <w:pPr>
        <w:pStyle w:val="Default"/>
        <w:spacing w:line="360" w:lineRule="auto"/>
        <w:rPr>
          <w:rFonts w:ascii="Times New Roman" w:hAnsi="Times New Roman" w:cs="Times New Roman"/>
          <w:color w:val="auto"/>
          <w:sz w:val="21"/>
          <w:szCs w:val="21"/>
        </w:rPr>
      </w:pPr>
      <w:r w:rsidRPr="009839D3">
        <w:rPr>
          <w:rFonts w:ascii="Times New Roman" w:hAnsi="Times New Roman" w:cs="Times New Roman" w:hint="eastAsia"/>
          <w:b/>
          <w:bCs/>
          <w:color w:val="auto"/>
          <w:sz w:val="21"/>
          <w:szCs w:val="21"/>
        </w:rPr>
        <w:t>8</w:t>
      </w:r>
      <w:r w:rsidRPr="009839D3">
        <w:rPr>
          <w:rFonts w:ascii="Times New Roman" w:hAnsi="Times New Roman" w:cs="Times New Roman"/>
          <w:b/>
          <w:bCs/>
          <w:color w:val="auto"/>
          <w:sz w:val="21"/>
          <w:szCs w:val="21"/>
        </w:rPr>
        <w:t xml:space="preserve">.3.1  </w:t>
      </w:r>
      <w:r w:rsidRPr="009839D3">
        <w:rPr>
          <w:rFonts w:ascii="Times New Roman" w:hAnsi="Times New Roman" w:cs="Times New Roman"/>
          <w:color w:val="auto"/>
          <w:sz w:val="21"/>
          <w:szCs w:val="21"/>
        </w:rPr>
        <w:t>可回收锚杆首次应用于某类地层时，</w:t>
      </w:r>
      <w:r w:rsidRPr="009839D3">
        <w:rPr>
          <w:rFonts w:ascii="Times New Roman" w:hAnsi="Times New Roman" w:cs="Times New Roman" w:hint="eastAsia"/>
          <w:color w:val="auto"/>
          <w:sz w:val="21"/>
          <w:szCs w:val="21"/>
        </w:rPr>
        <w:t>应</w:t>
      </w:r>
      <w:r w:rsidRPr="009839D3">
        <w:rPr>
          <w:rFonts w:ascii="Times New Roman" w:hAnsi="Times New Roman" w:cs="Times New Roman"/>
          <w:color w:val="auto"/>
          <w:sz w:val="21"/>
          <w:szCs w:val="21"/>
        </w:rPr>
        <w:t>进行锚杆基本试验</w:t>
      </w:r>
      <w:r w:rsidRPr="009839D3">
        <w:rPr>
          <w:rFonts w:ascii="Times New Roman" w:hAnsi="Times New Roman" w:cs="Times New Roman" w:hint="eastAsia"/>
          <w:color w:val="auto"/>
          <w:sz w:val="21"/>
          <w:szCs w:val="21"/>
        </w:rPr>
        <w:t>。试验前可加大锚杆筋体截面面积，防止其先于锚固体破坏。</w:t>
      </w:r>
    </w:p>
    <w:p w14:paraId="5C7A0D7C" w14:textId="1192B05F" w:rsidR="006B61B8" w:rsidRPr="009839D3" w:rsidRDefault="006B61B8" w:rsidP="006B61B8">
      <w:pPr>
        <w:pStyle w:val="af5"/>
        <w:spacing w:line="360" w:lineRule="auto"/>
        <w:ind w:firstLineChars="0" w:firstLine="0"/>
        <w:rPr>
          <w:rFonts w:ascii="Times New Roman"/>
          <w:szCs w:val="21"/>
        </w:rPr>
      </w:pPr>
      <w:r w:rsidRPr="009839D3">
        <w:rPr>
          <w:rFonts w:ascii="Times New Roman" w:hint="eastAsia"/>
          <w:b/>
        </w:rPr>
        <w:t>8</w:t>
      </w:r>
      <w:r w:rsidRPr="009839D3">
        <w:rPr>
          <w:rFonts w:ascii="Times New Roman"/>
          <w:b/>
        </w:rPr>
        <w:t xml:space="preserve">.3.2  </w:t>
      </w:r>
      <w:r w:rsidRPr="009839D3">
        <w:rPr>
          <w:rFonts w:ascii="Times New Roman"/>
          <w:szCs w:val="21"/>
        </w:rPr>
        <w:t>基本试验的地层条件、锚杆杆体和参数、施工工艺应与工程锚杆相同，</w:t>
      </w:r>
      <w:proofErr w:type="gramStart"/>
      <w:r w:rsidRPr="009839D3">
        <w:rPr>
          <w:rFonts w:ascii="Times New Roman"/>
          <w:szCs w:val="21"/>
        </w:rPr>
        <w:t>且试验</w:t>
      </w:r>
      <w:proofErr w:type="gramEnd"/>
      <w:r w:rsidRPr="009839D3">
        <w:rPr>
          <w:rFonts w:ascii="Times New Roman"/>
          <w:szCs w:val="21"/>
        </w:rPr>
        <w:t>数量不少于</w:t>
      </w:r>
      <w:r w:rsidRPr="009839D3">
        <w:rPr>
          <w:rFonts w:ascii="Times New Roman"/>
          <w:szCs w:val="21"/>
        </w:rPr>
        <w:t>3</w:t>
      </w:r>
      <w:r w:rsidRPr="009839D3">
        <w:rPr>
          <w:rFonts w:ascii="Times New Roman"/>
          <w:szCs w:val="21"/>
        </w:rPr>
        <w:t>根。</w:t>
      </w:r>
    </w:p>
    <w:p w14:paraId="51642FD4" w14:textId="4384D6B2" w:rsidR="006B61B8" w:rsidRPr="009839D3" w:rsidRDefault="006B61B8" w:rsidP="006B61B8">
      <w:pPr>
        <w:pStyle w:val="af5"/>
        <w:spacing w:line="360" w:lineRule="auto"/>
        <w:ind w:firstLineChars="0" w:firstLine="0"/>
        <w:rPr>
          <w:rFonts w:ascii="Times New Roman"/>
          <w:strike/>
          <w:szCs w:val="21"/>
        </w:rPr>
      </w:pPr>
      <w:r w:rsidRPr="009839D3">
        <w:rPr>
          <w:rFonts w:ascii="Times New Roman" w:hint="eastAsia"/>
          <w:b/>
        </w:rPr>
        <w:t>8</w:t>
      </w:r>
      <w:r w:rsidRPr="009839D3">
        <w:rPr>
          <w:rFonts w:ascii="Times New Roman"/>
          <w:b/>
        </w:rPr>
        <w:t xml:space="preserve">.3.3  </w:t>
      </w:r>
      <w:r w:rsidRPr="009839D3">
        <w:rPr>
          <w:rFonts w:ascii="Times New Roman"/>
          <w:szCs w:val="21"/>
        </w:rPr>
        <w:t>基本试验应采用多循环加卸载法</w:t>
      </w:r>
      <w:r w:rsidRPr="009839D3">
        <w:rPr>
          <w:rFonts w:ascii="Times New Roman" w:hint="eastAsia"/>
          <w:szCs w:val="21"/>
        </w:rPr>
        <w:t>。</w:t>
      </w:r>
    </w:p>
    <w:p w14:paraId="0B8BB36F" w14:textId="5A2D4E9E" w:rsidR="006B61B8" w:rsidRPr="009839D3" w:rsidRDefault="006B61B8" w:rsidP="006B61B8">
      <w:pPr>
        <w:pStyle w:val="af5"/>
        <w:spacing w:line="360" w:lineRule="auto"/>
        <w:ind w:firstLineChars="0" w:firstLine="0"/>
        <w:rPr>
          <w:rFonts w:ascii="Times New Roman"/>
          <w:szCs w:val="21"/>
        </w:rPr>
      </w:pPr>
      <w:r w:rsidRPr="009839D3">
        <w:rPr>
          <w:rFonts w:ascii="Times New Roman" w:hint="eastAsia"/>
          <w:b/>
        </w:rPr>
        <w:t>8</w:t>
      </w:r>
      <w:r w:rsidRPr="009839D3">
        <w:rPr>
          <w:rFonts w:ascii="Times New Roman"/>
          <w:b/>
        </w:rPr>
        <w:t>.3.4</w:t>
      </w:r>
      <w:r w:rsidRPr="009839D3">
        <w:rPr>
          <w:rFonts w:ascii="Times New Roman"/>
        </w:rPr>
        <w:t xml:space="preserve">  </w:t>
      </w:r>
      <w:r w:rsidRPr="009839D3">
        <w:rPr>
          <w:rFonts w:ascii="Times New Roman"/>
          <w:szCs w:val="21"/>
        </w:rPr>
        <w:t>试验中锚头位移基准值的确定以及锚头位移相对稳定标准应符合下列规定</w:t>
      </w:r>
      <w:r w:rsidRPr="009839D3">
        <w:rPr>
          <w:rFonts w:ascii="Times New Roman" w:hint="eastAsia"/>
          <w:szCs w:val="21"/>
        </w:rPr>
        <w:t>：</w:t>
      </w:r>
    </w:p>
    <w:p w14:paraId="096F4D85" w14:textId="77777777" w:rsidR="006B61B8" w:rsidRPr="009839D3" w:rsidRDefault="006B61B8" w:rsidP="006B61B8">
      <w:pPr>
        <w:pStyle w:val="af5"/>
        <w:spacing w:line="360" w:lineRule="auto"/>
        <w:ind w:firstLineChars="150" w:firstLine="316"/>
        <w:rPr>
          <w:rFonts w:ascii="Times New Roman"/>
          <w:szCs w:val="21"/>
        </w:rPr>
      </w:pPr>
      <w:r w:rsidRPr="009839D3">
        <w:rPr>
          <w:rFonts w:ascii="Times New Roman"/>
          <w:b/>
          <w:szCs w:val="21"/>
        </w:rPr>
        <w:t>1</w:t>
      </w:r>
      <w:r w:rsidRPr="009839D3">
        <w:rPr>
          <w:rFonts w:ascii="Times New Roman"/>
          <w:szCs w:val="21"/>
        </w:rPr>
        <w:t xml:space="preserve">  </w:t>
      </w:r>
      <w:r w:rsidRPr="009839D3">
        <w:rPr>
          <w:rFonts w:ascii="Times New Roman"/>
          <w:szCs w:val="21"/>
        </w:rPr>
        <w:t>初始荷载作用下每间隔</w:t>
      </w:r>
      <w:r w:rsidRPr="009839D3">
        <w:rPr>
          <w:rFonts w:ascii="Times New Roman" w:hint="eastAsia"/>
          <w:szCs w:val="21"/>
        </w:rPr>
        <w:t>5min</w:t>
      </w:r>
      <w:proofErr w:type="gramStart"/>
      <w:r w:rsidRPr="009839D3">
        <w:rPr>
          <w:rFonts w:ascii="Times New Roman" w:hint="eastAsia"/>
          <w:szCs w:val="21"/>
        </w:rPr>
        <w:t>测读一次</w:t>
      </w:r>
      <w:proofErr w:type="gramEnd"/>
      <w:r w:rsidRPr="009839D3">
        <w:rPr>
          <w:rFonts w:ascii="Times New Roman" w:hint="eastAsia"/>
          <w:szCs w:val="21"/>
        </w:rPr>
        <w:t>锚头位移，当相邻两次锚头位移增量不大于</w:t>
      </w:r>
      <w:r w:rsidRPr="009839D3">
        <w:rPr>
          <w:rFonts w:ascii="Times New Roman" w:hint="eastAsia"/>
          <w:szCs w:val="21"/>
        </w:rPr>
        <w:t>0</w:t>
      </w:r>
      <w:r w:rsidRPr="009839D3">
        <w:rPr>
          <w:rFonts w:ascii="Times New Roman"/>
          <w:szCs w:val="21"/>
        </w:rPr>
        <w:t>.</w:t>
      </w:r>
      <w:r w:rsidRPr="009839D3">
        <w:rPr>
          <w:rFonts w:ascii="Times New Roman" w:hint="eastAsia"/>
          <w:szCs w:val="21"/>
        </w:rPr>
        <w:t>0</w:t>
      </w:r>
      <w:r w:rsidRPr="009839D3">
        <w:rPr>
          <w:rFonts w:ascii="Times New Roman"/>
          <w:szCs w:val="21"/>
        </w:rPr>
        <w:t>1mm</w:t>
      </w:r>
      <w:r w:rsidRPr="009839D3">
        <w:rPr>
          <w:rFonts w:ascii="Times New Roman"/>
          <w:szCs w:val="21"/>
        </w:rPr>
        <w:t>时</w:t>
      </w:r>
      <w:r w:rsidRPr="009839D3">
        <w:rPr>
          <w:rFonts w:ascii="Times New Roman" w:hint="eastAsia"/>
          <w:szCs w:val="21"/>
        </w:rPr>
        <w:t>，</w:t>
      </w:r>
      <w:proofErr w:type="gramStart"/>
      <w:r w:rsidRPr="009839D3">
        <w:rPr>
          <w:rFonts w:ascii="Times New Roman"/>
          <w:szCs w:val="21"/>
        </w:rPr>
        <w:t>取最后</w:t>
      </w:r>
      <w:proofErr w:type="gramEnd"/>
      <w:r w:rsidRPr="009839D3">
        <w:rPr>
          <w:rFonts w:ascii="Times New Roman"/>
          <w:szCs w:val="21"/>
        </w:rPr>
        <w:t>一次读数值为锚头位移基准值</w:t>
      </w:r>
      <w:r w:rsidRPr="009839D3">
        <w:rPr>
          <w:rFonts w:ascii="Times New Roman" w:hint="eastAsia"/>
          <w:szCs w:val="21"/>
        </w:rPr>
        <w:t>；</w:t>
      </w:r>
    </w:p>
    <w:p w14:paraId="0DFD9088" w14:textId="77777777" w:rsidR="006B61B8" w:rsidRPr="009839D3" w:rsidRDefault="006B61B8" w:rsidP="006B61B8">
      <w:pPr>
        <w:pStyle w:val="af5"/>
        <w:spacing w:line="360" w:lineRule="auto"/>
        <w:ind w:firstLineChars="150" w:firstLine="316"/>
        <w:rPr>
          <w:rFonts w:ascii="Times New Roman"/>
          <w:szCs w:val="21"/>
        </w:rPr>
      </w:pPr>
      <w:r w:rsidRPr="009839D3">
        <w:rPr>
          <w:rFonts w:ascii="Times New Roman"/>
          <w:b/>
          <w:szCs w:val="21"/>
        </w:rPr>
        <w:t>2</w:t>
      </w:r>
      <w:r w:rsidRPr="009839D3">
        <w:rPr>
          <w:rFonts w:ascii="Times New Roman"/>
          <w:szCs w:val="21"/>
        </w:rPr>
        <w:t xml:space="preserve">  </w:t>
      </w:r>
      <w:r w:rsidRPr="009839D3">
        <w:rPr>
          <w:rFonts w:ascii="Times New Roman" w:hint="eastAsia"/>
          <w:szCs w:val="21"/>
        </w:rPr>
        <w:t>分级</w:t>
      </w:r>
      <w:r w:rsidRPr="009839D3">
        <w:rPr>
          <w:rFonts w:ascii="Times New Roman"/>
          <w:szCs w:val="21"/>
        </w:rPr>
        <w:t>加载的最大试验荷载作用下</w:t>
      </w:r>
      <w:r w:rsidRPr="009839D3">
        <w:rPr>
          <w:rFonts w:ascii="Times New Roman" w:hint="eastAsia"/>
          <w:szCs w:val="21"/>
        </w:rPr>
        <w:t>，</w:t>
      </w:r>
      <w:r w:rsidRPr="009839D3">
        <w:rPr>
          <w:rFonts w:ascii="Times New Roman"/>
          <w:szCs w:val="21"/>
        </w:rPr>
        <w:t>0</w:t>
      </w:r>
      <w:r w:rsidRPr="009839D3">
        <w:rPr>
          <w:rFonts w:ascii="Times New Roman" w:hint="eastAsia"/>
          <w:szCs w:val="21"/>
        </w:rPr>
        <w:t>~</w:t>
      </w:r>
      <w:r w:rsidRPr="009839D3">
        <w:rPr>
          <w:rFonts w:ascii="Times New Roman"/>
          <w:szCs w:val="21"/>
        </w:rPr>
        <w:t>30min</w:t>
      </w:r>
      <w:r w:rsidRPr="009839D3">
        <w:rPr>
          <w:rFonts w:ascii="Times New Roman"/>
          <w:szCs w:val="21"/>
        </w:rPr>
        <w:t>观测时间内</w:t>
      </w:r>
      <w:r w:rsidRPr="009839D3">
        <w:rPr>
          <w:rFonts w:ascii="Times New Roman" w:hint="eastAsia"/>
          <w:szCs w:val="21"/>
        </w:rPr>
        <w:t>，</w:t>
      </w:r>
      <w:r w:rsidRPr="009839D3">
        <w:rPr>
          <w:rFonts w:ascii="Times New Roman"/>
          <w:szCs w:val="21"/>
        </w:rPr>
        <w:t>相邻两次锚头位移增量不大于</w:t>
      </w:r>
      <w:r w:rsidRPr="009839D3">
        <w:rPr>
          <w:rFonts w:ascii="Times New Roman" w:hint="eastAsia"/>
          <w:szCs w:val="21"/>
        </w:rPr>
        <w:t>0</w:t>
      </w:r>
      <w:r w:rsidRPr="009839D3">
        <w:rPr>
          <w:rFonts w:ascii="Times New Roman"/>
          <w:szCs w:val="21"/>
        </w:rPr>
        <w:t>.1mm</w:t>
      </w:r>
      <w:r w:rsidRPr="009839D3">
        <w:rPr>
          <w:rFonts w:ascii="Times New Roman"/>
          <w:szCs w:val="21"/>
        </w:rPr>
        <w:t>或者</w:t>
      </w:r>
      <w:r w:rsidRPr="009839D3">
        <w:rPr>
          <w:rFonts w:ascii="Times New Roman" w:hint="eastAsia"/>
          <w:szCs w:val="21"/>
        </w:rPr>
        <w:t>1h</w:t>
      </w:r>
      <w:r w:rsidRPr="009839D3">
        <w:rPr>
          <w:rFonts w:ascii="Times New Roman" w:hint="eastAsia"/>
          <w:szCs w:val="21"/>
        </w:rPr>
        <w:t>内</w:t>
      </w:r>
      <w:r w:rsidRPr="009839D3">
        <w:rPr>
          <w:rFonts w:ascii="Times New Roman"/>
          <w:szCs w:val="21"/>
        </w:rPr>
        <w:t>锚头位移增量不大于</w:t>
      </w:r>
      <w:r w:rsidRPr="009839D3">
        <w:rPr>
          <w:rFonts w:ascii="Times New Roman" w:hint="eastAsia"/>
          <w:szCs w:val="21"/>
        </w:rPr>
        <w:t>1mm</w:t>
      </w:r>
      <w:r w:rsidRPr="009839D3">
        <w:rPr>
          <w:rFonts w:ascii="Times New Roman" w:hint="eastAsia"/>
          <w:szCs w:val="21"/>
        </w:rPr>
        <w:t>。</w:t>
      </w:r>
    </w:p>
    <w:p w14:paraId="539E6122" w14:textId="77777777" w:rsidR="006B61B8" w:rsidRPr="009839D3" w:rsidRDefault="006B61B8" w:rsidP="006B61B8">
      <w:pPr>
        <w:pStyle w:val="af5"/>
        <w:spacing w:line="360" w:lineRule="auto"/>
        <w:ind w:firstLineChars="0" w:firstLine="0"/>
        <w:rPr>
          <w:rFonts w:ascii="Times New Roman"/>
          <w:szCs w:val="21"/>
        </w:rPr>
      </w:pPr>
      <w:r w:rsidRPr="009839D3">
        <w:rPr>
          <w:rFonts w:ascii="Times New Roman" w:hint="eastAsia"/>
          <w:b/>
          <w:szCs w:val="21"/>
        </w:rPr>
        <w:t>8</w:t>
      </w:r>
      <w:r w:rsidRPr="009839D3">
        <w:rPr>
          <w:rFonts w:ascii="Times New Roman"/>
          <w:b/>
          <w:szCs w:val="21"/>
        </w:rPr>
        <w:t xml:space="preserve">.3.5  </w:t>
      </w:r>
      <w:r w:rsidRPr="009839D3">
        <w:rPr>
          <w:rFonts w:ascii="Times New Roman"/>
          <w:szCs w:val="21"/>
        </w:rPr>
        <w:t>多循环加卸载法的</w:t>
      </w:r>
      <w:r w:rsidRPr="009839D3">
        <w:rPr>
          <w:rFonts w:ascii="Times New Roman" w:hint="eastAsia"/>
          <w:szCs w:val="21"/>
        </w:rPr>
        <w:t>荷载</w:t>
      </w:r>
      <w:r w:rsidRPr="009839D3">
        <w:rPr>
          <w:rFonts w:ascii="Times New Roman"/>
          <w:szCs w:val="21"/>
        </w:rPr>
        <w:t>分级与锚头位移观测时间</w:t>
      </w:r>
      <w:r w:rsidRPr="009839D3">
        <w:rPr>
          <w:rFonts w:ascii="Times New Roman" w:hint="eastAsia"/>
          <w:szCs w:val="21"/>
        </w:rPr>
        <w:t>，</w:t>
      </w:r>
      <w:r w:rsidRPr="009839D3">
        <w:rPr>
          <w:rFonts w:ascii="Times New Roman"/>
          <w:szCs w:val="21"/>
        </w:rPr>
        <w:t>应根据初始荷载取值按表</w:t>
      </w:r>
      <w:r w:rsidRPr="009839D3">
        <w:rPr>
          <w:rFonts w:ascii="Times New Roman" w:hint="eastAsia"/>
          <w:szCs w:val="21"/>
        </w:rPr>
        <w:t>8</w:t>
      </w:r>
      <w:r w:rsidRPr="009839D3">
        <w:rPr>
          <w:rFonts w:ascii="Times New Roman"/>
          <w:szCs w:val="21"/>
        </w:rPr>
        <w:t>.3.5</w:t>
      </w:r>
      <w:r w:rsidRPr="009839D3">
        <w:rPr>
          <w:rFonts w:ascii="Times New Roman"/>
          <w:szCs w:val="21"/>
        </w:rPr>
        <w:t>的规定确定。</w:t>
      </w:r>
    </w:p>
    <w:p w14:paraId="7E014A3C" w14:textId="77777777" w:rsidR="006B61B8" w:rsidRPr="009839D3" w:rsidRDefault="006B61B8" w:rsidP="006B61B8">
      <w:pPr>
        <w:pStyle w:val="af9"/>
        <w:spacing w:before="156" w:after="156"/>
      </w:pPr>
      <w:r w:rsidRPr="009839D3">
        <w:rPr>
          <w:rFonts w:hint="eastAsia"/>
        </w:rPr>
        <w:t>表</w:t>
      </w:r>
      <w:r w:rsidRPr="009839D3">
        <w:rPr>
          <w:rFonts w:hint="eastAsia"/>
        </w:rPr>
        <w:t>8.</w:t>
      </w:r>
      <w:r w:rsidRPr="009839D3">
        <w:t>3</w:t>
      </w:r>
      <w:r w:rsidRPr="009839D3">
        <w:rPr>
          <w:rFonts w:hint="eastAsia"/>
        </w:rPr>
        <w:t>.</w:t>
      </w:r>
      <w:r w:rsidRPr="009839D3">
        <w:t xml:space="preserve">5  </w:t>
      </w:r>
      <w:r w:rsidRPr="009839D3">
        <w:rPr>
          <w:rFonts w:hint="eastAsia"/>
        </w:rPr>
        <w:t>锚杆基本试验荷载分级与锚头位移观测时间（多循环加卸载法）</w:t>
      </w:r>
    </w:p>
    <w:tbl>
      <w:tblPr>
        <w:tblStyle w:val="af2"/>
        <w:tblW w:w="5000" w:type="pct"/>
        <w:jc w:val="center"/>
        <w:tblBorders>
          <w:top w:val="single" w:sz="8" w:space="0" w:color="auto"/>
          <w:left w:val="single" w:sz="8" w:space="0" w:color="auto"/>
          <w:bottom w:val="single" w:sz="8" w:space="0" w:color="auto"/>
          <w:right w:val="single" w:sz="8" w:space="0" w:color="auto"/>
        </w:tblBorders>
        <w:tblCellMar>
          <w:left w:w="28" w:type="dxa"/>
          <w:right w:w="28" w:type="dxa"/>
        </w:tblCellMar>
        <w:tblLook w:val="04A0" w:firstRow="1" w:lastRow="0" w:firstColumn="1" w:lastColumn="0" w:noHBand="0" w:noVBand="1"/>
      </w:tblPr>
      <w:tblGrid>
        <w:gridCol w:w="1938"/>
        <w:gridCol w:w="891"/>
        <w:gridCol w:w="742"/>
        <w:gridCol w:w="594"/>
        <w:gridCol w:w="594"/>
        <w:gridCol w:w="742"/>
        <w:gridCol w:w="594"/>
        <w:gridCol w:w="699"/>
        <w:gridCol w:w="708"/>
        <w:gridCol w:w="567"/>
        <w:gridCol w:w="981"/>
      </w:tblGrid>
      <w:tr w:rsidR="009839D3" w:rsidRPr="009839D3" w14:paraId="56FEAACC" w14:textId="77777777" w:rsidTr="00476088">
        <w:trPr>
          <w:trHeight w:hRule="exact" w:val="340"/>
          <w:jc w:val="center"/>
        </w:trPr>
        <w:tc>
          <w:tcPr>
            <w:tcW w:w="1071" w:type="pct"/>
            <w:vMerge w:val="restart"/>
            <w:vAlign w:val="center"/>
          </w:tcPr>
          <w:p w14:paraId="1289EDCA"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循环</w:t>
            </w:r>
          </w:p>
          <w:p w14:paraId="507419F3"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次数</w:t>
            </w:r>
          </w:p>
        </w:tc>
        <w:tc>
          <w:tcPr>
            <w:tcW w:w="3929" w:type="pct"/>
            <w:gridSpan w:val="10"/>
          </w:tcPr>
          <w:p w14:paraId="111468A1"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分级荷载与最大试验荷载预估值的</w:t>
            </w:r>
            <w:r w:rsidRPr="009839D3">
              <w:rPr>
                <w:rFonts w:ascii="Times New Roman" w:hint="eastAsia"/>
                <w:sz w:val="18"/>
                <w:szCs w:val="18"/>
              </w:rPr>
              <w:t>比例</w:t>
            </w:r>
            <w:r w:rsidRPr="009839D3">
              <w:rPr>
                <w:rFonts w:ascii="Times New Roman"/>
                <w:sz w:val="18"/>
                <w:szCs w:val="18"/>
              </w:rPr>
              <w:t>（</w:t>
            </w:r>
            <w:r w:rsidRPr="009839D3">
              <w:rPr>
                <w:rFonts w:ascii="Times New Roman"/>
                <w:sz w:val="18"/>
                <w:szCs w:val="18"/>
              </w:rPr>
              <w:t>%</w:t>
            </w:r>
            <w:r w:rsidRPr="009839D3">
              <w:rPr>
                <w:rFonts w:ascii="Times New Roman"/>
                <w:sz w:val="18"/>
                <w:szCs w:val="18"/>
              </w:rPr>
              <w:t>）</w:t>
            </w:r>
          </w:p>
        </w:tc>
      </w:tr>
      <w:tr w:rsidR="009839D3" w:rsidRPr="009839D3" w14:paraId="1D07F473" w14:textId="77777777" w:rsidTr="00476088">
        <w:trPr>
          <w:trHeight w:hRule="exact" w:val="340"/>
          <w:jc w:val="center"/>
        </w:trPr>
        <w:tc>
          <w:tcPr>
            <w:tcW w:w="1071" w:type="pct"/>
            <w:vMerge/>
            <w:vAlign w:val="center"/>
          </w:tcPr>
          <w:p w14:paraId="02EB4ACD" w14:textId="77777777" w:rsidR="006B61B8" w:rsidRPr="009839D3" w:rsidRDefault="006B61B8" w:rsidP="007D2E65">
            <w:pPr>
              <w:pStyle w:val="af5"/>
              <w:ind w:firstLine="360"/>
              <w:jc w:val="center"/>
              <w:rPr>
                <w:rFonts w:ascii="Times New Roman"/>
                <w:sz w:val="18"/>
                <w:szCs w:val="18"/>
              </w:rPr>
            </w:pPr>
          </w:p>
        </w:tc>
        <w:tc>
          <w:tcPr>
            <w:tcW w:w="493" w:type="pct"/>
            <w:vAlign w:val="center"/>
          </w:tcPr>
          <w:p w14:paraId="17A14329"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初始荷载</w:t>
            </w:r>
          </w:p>
        </w:tc>
        <w:tc>
          <w:tcPr>
            <w:tcW w:w="2190" w:type="pct"/>
            <w:gridSpan w:val="6"/>
          </w:tcPr>
          <w:p w14:paraId="209A4794" w14:textId="77777777" w:rsidR="006B61B8" w:rsidRPr="009839D3" w:rsidRDefault="006B61B8" w:rsidP="007D2E65">
            <w:pPr>
              <w:pStyle w:val="af5"/>
              <w:ind w:firstLine="360"/>
              <w:jc w:val="center"/>
              <w:rPr>
                <w:rFonts w:ascii="Times New Roman"/>
                <w:sz w:val="18"/>
                <w:szCs w:val="18"/>
              </w:rPr>
            </w:pPr>
            <w:r w:rsidRPr="009839D3">
              <w:rPr>
                <w:rFonts w:ascii="Times New Roman"/>
                <w:sz w:val="18"/>
                <w:szCs w:val="18"/>
              </w:rPr>
              <w:t>加载过程</w:t>
            </w:r>
          </w:p>
        </w:tc>
        <w:tc>
          <w:tcPr>
            <w:tcW w:w="1246" w:type="pct"/>
            <w:gridSpan w:val="3"/>
            <w:vAlign w:val="center"/>
          </w:tcPr>
          <w:p w14:paraId="59B8AE6A" w14:textId="77777777" w:rsidR="006B61B8" w:rsidRPr="009839D3" w:rsidRDefault="006B61B8" w:rsidP="007D2E65">
            <w:pPr>
              <w:pStyle w:val="af5"/>
              <w:ind w:firstLine="360"/>
              <w:jc w:val="center"/>
              <w:rPr>
                <w:rFonts w:ascii="Times New Roman"/>
                <w:sz w:val="18"/>
                <w:szCs w:val="18"/>
              </w:rPr>
            </w:pPr>
            <w:r w:rsidRPr="009839D3">
              <w:rPr>
                <w:rFonts w:ascii="Times New Roman"/>
                <w:sz w:val="18"/>
                <w:szCs w:val="18"/>
              </w:rPr>
              <w:t>卸载过程</w:t>
            </w:r>
          </w:p>
        </w:tc>
      </w:tr>
      <w:tr w:rsidR="009839D3" w:rsidRPr="009839D3" w14:paraId="3279D8FF" w14:textId="77777777" w:rsidTr="00476088">
        <w:trPr>
          <w:trHeight w:hRule="exact" w:val="340"/>
          <w:jc w:val="center"/>
        </w:trPr>
        <w:tc>
          <w:tcPr>
            <w:tcW w:w="1071" w:type="pct"/>
            <w:vAlign w:val="center"/>
          </w:tcPr>
          <w:p w14:paraId="55398E62"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第一循环</w:t>
            </w:r>
          </w:p>
        </w:tc>
        <w:tc>
          <w:tcPr>
            <w:tcW w:w="493" w:type="pct"/>
            <w:vAlign w:val="center"/>
          </w:tcPr>
          <w:p w14:paraId="1C181EB2"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30</w:t>
            </w:r>
          </w:p>
        </w:tc>
        <w:tc>
          <w:tcPr>
            <w:tcW w:w="410" w:type="pct"/>
            <w:vAlign w:val="center"/>
          </w:tcPr>
          <w:p w14:paraId="645E4504"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w:t>
            </w:r>
          </w:p>
        </w:tc>
        <w:tc>
          <w:tcPr>
            <w:tcW w:w="328" w:type="pct"/>
          </w:tcPr>
          <w:p w14:paraId="0F8A86B1" w14:textId="77777777" w:rsidR="006B61B8" w:rsidRPr="009839D3" w:rsidRDefault="006B61B8" w:rsidP="007D2E65">
            <w:pPr>
              <w:pStyle w:val="af5"/>
              <w:ind w:firstLineChars="0" w:firstLine="0"/>
              <w:jc w:val="center"/>
              <w:rPr>
                <w:rFonts w:ascii="Times New Roman"/>
                <w:sz w:val="18"/>
                <w:szCs w:val="18"/>
              </w:rPr>
            </w:pPr>
          </w:p>
        </w:tc>
        <w:tc>
          <w:tcPr>
            <w:tcW w:w="328" w:type="pct"/>
            <w:vAlign w:val="center"/>
          </w:tcPr>
          <w:p w14:paraId="505DFEC7"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w:t>
            </w:r>
          </w:p>
        </w:tc>
        <w:tc>
          <w:tcPr>
            <w:tcW w:w="410" w:type="pct"/>
            <w:vAlign w:val="center"/>
          </w:tcPr>
          <w:p w14:paraId="41040743"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w:t>
            </w:r>
          </w:p>
        </w:tc>
        <w:tc>
          <w:tcPr>
            <w:tcW w:w="328" w:type="pct"/>
            <w:vAlign w:val="center"/>
          </w:tcPr>
          <w:p w14:paraId="52976F8D"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w:t>
            </w:r>
          </w:p>
        </w:tc>
        <w:tc>
          <w:tcPr>
            <w:tcW w:w="385" w:type="pct"/>
            <w:vAlign w:val="center"/>
          </w:tcPr>
          <w:p w14:paraId="169F68BD"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50</w:t>
            </w:r>
          </w:p>
        </w:tc>
        <w:tc>
          <w:tcPr>
            <w:tcW w:w="391" w:type="pct"/>
            <w:vAlign w:val="center"/>
          </w:tcPr>
          <w:p w14:paraId="7C81DF71"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w:t>
            </w:r>
          </w:p>
        </w:tc>
        <w:tc>
          <w:tcPr>
            <w:tcW w:w="313" w:type="pct"/>
            <w:vAlign w:val="center"/>
          </w:tcPr>
          <w:p w14:paraId="1D65E884"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w:t>
            </w:r>
          </w:p>
        </w:tc>
        <w:tc>
          <w:tcPr>
            <w:tcW w:w="542" w:type="pct"/>
            <w:vAlign w:val="center"/>
          </w:tcPr>
          <w:p w14:paraId="6995CA2C"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30</w:t>
            </w:r>
          </w:p>
        </w:tc>
      </w:tr>
      <w:tr w:rsidR="009839D3" w:rsidRPr="009839D3" w14:paraId="73C947F1" w14:textId="77777777" w:rsidTr="00476088">
        <w:trPr>
          <w:trHeight w:hRule="exact" w:val="340"/>
          <w:jc w:val="center"/>
        </w:trPr>
        <w:tc>
          <w:tcPr>
            <w:tcW w:w="1071" w:type="pct"/>
            <w:vAlign w:val="center"/>
          </w:tcPr>
          <w:p w14:paraId="07866E68"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第二循环</w:t>
            </w:r>
          </w:p>
        </w:tc>
        <w:tc>
          <w:tcPr>
            <w:tcW w:w="493" w:type="pct"/>
            <w:vAlign w:val="center"/>
          </w:tcPr>
          <w:p w14:paraId="4B462EFF"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30</w:t>
            </w:r>
          </w:p>
        </w:tc>
        <w:tc>
          <w:tcPr>
            <w:tcW w:w="410" w:type="pct"/>
            <w:vAlign w:val="center"/>
          </w:tcPr>
          <w:p w14:paraId="5E85D4B6"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50</w:t>
            </w:r>
          </w:p>
        </w:tc>
        <w:tc>
          <w:tcPr>
            <w:tcW w:w="328" w:type="pct"/>
          </w:tcPr>
          <w:p w14:paraId="4F3E2F6B" w14:textId="77777777" w:rsidR="006B61B8" w:rsidRPr="009839D3" w:rsidRDefault="006B61B8" w:rsidP="007D2E65">
            <w:pPr>
              <w:pStyle w:val="af5"/>
              <w:ind w:firstLineChars="0" w:firstLine="0"/>
              <w:jc w:val="center"/>
              <w:rPr>
                <w:rFonts w:ascii="Times New Roman"/>
                <w:sz w:val="18"/>
                <w:szCs w:val="18"/>
              </w:rPr>
            </w:pPr>
          </w:p>
        </w:tc>
        <w:tc>
          <w:tcPr>
            <w:tcW w:w="328" w:type="pct"/>
            <w:vAlign w:val="center"/>
          </w:tcPr>
          <w:p w14:paraId="1FAE0BE4"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w:t>
            </w:r>
          </w:p>
        </w:tc>
        <w:tc>
          <w:tcPr>
            <w:tcW w:w="410" w:type="pct"/>
            <w:vAlign w:val="center"/>
          </w:tcPr>
          <w:p w14:paraId="730AF281"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w:t>
            </w:r>
          </w:p>
        </w:tc>
        <w:tc>
          <w:tcPr>
            <w:tcW w:w="328" w:type="pct"/>
            <w:vAlign w:val="center"/>
          </w:tcPr>
          <w:p w14:paraId="0606466A"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w:t>
            </w:r>
          </w:p>
        </w:tc>
        <w:tc>
          <w:tcPr>
            <w:tcW w:w="385" w:type="pct"/>
            <w:vAlign w:val="center"/>
          </w:tcPr>
          <w:p w14:paraId="39C7F440"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60</w:t>
            </w:r>
          </w:p>
        </w:tc>
        <w:tc>
          <w:tcPr>
            <w:tcW w:w="391" w:type="pct"/>
            <w:vAlign w:val="center"/>
          </w:tcPr>
          <w:p w14:paraId="46F20761"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w:t>
            </w:r>
          </w:p>
        </w:tc>
        <w:tc>
          <w:tcPr>
            <w:tcW w:w="313" w:type="pct"/>
            <w:vAlign w:val="center"/>
          </w:tcPr>
          <w:p w14:paraId="4E11DCB2"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w:t>
            </w:r>
          </w:p>
        </w:tc>
        <w:tc>
          <w:tcPr>
            <w:tcW w:w="542" w:type="pct"/>
            <w:vAlign w:val="center"/>
          </w:tcPr>
          <w:p w14:paraId="1E4C64F2"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30</w:t>
            </w:r>
          </w:p>
        </w:tc>
      </w:tr>
      <w:tr w:rsidR="009839D3" w:rsidRPr="009839D3" w14:paraId="62EBD133" w14:textId="77777777" w:rsidTr="00476088">
        <w:trPr>
          <w:trHeight w:hRule="exact" w:val="340"/>
          <w:jc w:val="center"/>
        </w:trPr>
        <w:tc>
          <w:tcPr>
            <w:tcW w:w="1071" w:type="pct"/>
            <w:vAlign w:val="center"/>
          </w:tcPr>
          <w:p w14:paraId="0BD9D2F4"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第三循环</w:t>
            </w:r>
          </w:p>
        </w:tc>
        <w:tc>
          <w:tcPr>
            <w:tcW w:w="493" w:type="pct"/>
            <w:vAlign w:val="center"/>
          </w:tcPr>
          <w:p w14:paraId="3E7E8B6B"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30</w:t>
            </w:r>
          </w:p>
        </w:tc>
        <w:tc>
          <w:tcPr>
            <w:tcW w:w="410" w:type="pct"/>
            <w:vAlign w:val="center"/>
          </w:tcPr>
          <w:p w14:paraId="17B76B3B"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50</w:t>
            </w:r>
          </w:p>
        </w:tc>
        <w:tc>
          <w:tcPr>
            <w:tcW w:w="328" w:type="pct"/>
          </w:tcPr>
          <w:p w14:paraId="7299645D" w14:textId="77777777" w:rsidR="006B61B8" w:rsidRPr="009839D3" w:rsidRDefault="006B61B8" w:rsidP="007D2E65">
            <w:pPr>
              <w:pStyle w:val="af5"/>
              <w:ind w:firstLineChars="0" w:firstLine="0"/>
              <w:jc w:val="center"/>
              <w:rPr>
                <w:rFonts w:ascii="Times New Roman"/>
                <w:sz w:val="18"/>
                <w:szCs w:val="18"/>
              </w:rPr>
            </w:pPr>
          </w:p>
        </w:tc>
        <w:tc>
          <w:tcPr>
            <w:tcW w:w="328" w:type="pct"/>
            <w:vAlign w:val="center"/>
          </w:tcPr>
          <w:p w14:paraId="01AC2AE4"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w:t>
            </w:r>
          </w:p>
        </w:tc>
        <w:tc>
          <w:tcPr>
            <w:tcW w:w="410" w:type="pct"/>
            <w:vAlign w:val="center"/>
          </w:tcPr>
          <w:p w14:paraId="44F61DE8"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w:t>
            </w:r>
          </w:p>
        </w:tc>
        <w:tc>
          <w:tcPr>
            <w:tcW w:w="328" w:type="pct"/>
            <w:vAlign w:val="center"/>
          </w:tcPr>
          <w:p w14:paraId="30E62626"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60</w:t>
            </w:r>
          </w:p>
        </w:tc>
        <w:tc>
          <w:tcPr>
            <w:tcW w:w="385" w:type="pct"/>
            <w:vAlign w:val="center"/>
          </w:tcPr>
          <w:p w14:paraId="08525A9F"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70</w:t>
            </w:r>
          </w:p>
        </w:tc>
        <w:tc>
          <w:tcPr>
            <w:tcW w:w="391" w:type="pct"/>
            <w:vAlign w:val="center"/>
          </w:tcPr>
          <w:p w14:paraId="5A6B3EEE"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w:t>
            </w:r>
          </w:p>
        </w:tc>
        <w:tc>
          <w:tcPr>
            <w:tcW w:w="313" w:type="pct"/>
            <w:vAlign w:val="center"/>
          </w:tcPr>
          <w:p w14:paraId="5F5A2100"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50</w:t>
            </w:r>
          </w:p>
        </w:tc>
        <w:tc>
          <w:tcPr>
            <w:tcW w:w="542" w:type="pct"/>
            <w:vAlign w:val="center"/>
          </w:tcPr>
          <w:p w14:paraId="1FB0F676"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30</w:t>
            </w:r>
          </w:p>
        </w:tc>
      </w:tr>
      <w:tr w:rsidR="009839D3" w:rsidRPr="009839D3" w14:paraId="2D7A9313" w14:textId="77777777" w:rsidTr="00476088">
        <w:trPr>
          <w:trHeight w:hRule="exact" w:val="340"/>
          <w:jc w:val="center"/>
        </w:trPr>
        <w:tc>
          <w:tcPr>
            <w:tcW w:w="1071" w:type="pct"/>
            <w:vAlign w:val="center"/>
          </w:tcPr>
          <w:p w14:paraId="0BC5848C"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第四循环</w:t>
            </w:r>
          </w:p>
        </w:tc>
        <w:tc>
          <w:tcPr>
            <w:tcW w:w="493" w:type="pct"/>
            <w:vAlign w:val="center"/>
          </w:tcPr>
          <w:p w14:paraId="337A9B5E"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30</w:t>
            </w:r>
          </w:p>
        </w:tc>
        <w:tc>
          <w:tcPr>
            <w:tcW w:w="410" w:type="pct"/>
            <w:vAlign w:val="center"/>
          </w:tcPr>
          <w:p w14:paraId="01A73AF2"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50</w:t>
            </w:r>
          </w:p>
        </w:tc>
        <w:tc>
          <w:tcPr>
            <w:tcW w:w="328" w:type="pct"/>
          </w:tcPr>
          <w:p w14:paraId="078D0892" w14:textId="77777777" w:rsidR="006B61B8" w:rsidRPr="009839D3" w:rsidRDefault="006B61B8" w:rsidP="007D2E65">
            <w:pPr>
              <w:pStyle w:val="af5"/>
              <w:ind w:firstLineChars="0" w:firstLine="0"/>
              <w:jc w:val="center"/>
              <w:rPr>
                <w:rFonts w:ascii="Times New Roman"/>
                <w:sz w:val="18"/>
                <w:szCs w:val="18"/>
              </w:rPr>
            </w:pPr>
          </w:p>
        </w:tc>
        <w:tc>
          <w:tcPr>
            <w:tcW w:w="328" w:type="pct"/>
            <w:vAlign w:val="center"/>
          </w:tcPr>
          <w:p w14:paraId="488E746C"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w:t>
            </w:r>
          </w:p>
        </w:tc>
        <w:tc>
          <w:tcPr>
            <w:tcW w:w="410" w:type="pct"/>
            <w:vAlign w:val="center"/>
          </w:tcPr>
          <w:p w14:paraId="1C153F19"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60</w:t>
            </w:r>
          </w:p>
        </w:tc>
        <w:tc>
          <w:tcPr>
            <w:tcW w:w="328" w:type="pct"/>
            <w:vAlign w:val="center"/>
          </w:tcPr>
          <w:p w14:paraId="7622546E"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70</w:t>
            </w:r>
          </w:p>
        </w:tc>
        <w:tc>
          <w:tcPr>
            <w:tcW w:w="385" w:type="pct"/>
            <w:vAlign w:val="center"/>
          </w:tcPr>
          <w:p w14:paraId="1E0E0290"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80</w:t>
            </w:r>
          </w:p>
        </w:tc>
        <w:tc>
          <w:tcPr>
            <w:tcW w:w="391" w:type="pct"/>
            <w:vAlign w:val="center"/>
          </w:tcPr>
          <w:p w14:paraId="1A8518DE"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w:t>
            </w:r>
          </w:p>
        </w:tc>
        <w:tc>
          <w:tcPr>
            <w:tcW w:w="313" w:type="pct"/>
            <w:vAlign w:val="center"/>
          </w:tcPr>
          <w:p w14:paraId="7F17CC38"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50</w:t>
            </w:r>
          </w:p>
        </w:tc>
        <w:tc>
          <w:tcPr>
            <w:tcW w:w="542" w:type="pct"/>
            <w:vAlign w:val="center"/>
          </w:tcPr>
          <w:p w14:paraId="4F027CCD"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30</w:t>
            </w:r>
          </w:p>
        </w:tc>
      </w:tr>
      <w:tr w:rsidR="009839D3" w:rsidRPr="009839D3" w14:paraId="5FD9106D" w14:textId="77777777" w:rsidTr="00476088">
        <w:trPr>
          <w:trHeight w:hRule="exact" w:val="340"/>
          <w:jc w:val="center"/>
        </w:trPr>
        <w:tc>
          <w:tcPr>
            <w:tcW w:w="1071" w:type="pct"/>
            <w:vAlign w:val="center"/>
          </w:tcPr>
          <w:p w14:paraId="52690822"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第五循环</w:t>
            </w:r>
          </w:p>
        </w:tc>
        <w:tc>
          <w:tcPr>
            <w:tcW w:w="493" w:type="pct"/>
            <w:vAlign w:val="center"/>
          </w:tcPr>
          <w:p w14:paraId="2269DE17"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30</w:t>
            </w:r>
          </w:p>
        </w:tc>
        <w:tc>
          <w:tcPr>
            <w:tcW w:w="410" w:type="pct"/>
            <w:vAlign w:val="center"/>
          </w:tcPr>
          <w:p w14:paraId="5279D4BF"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50</w:t>
            </w:r>
          </w:p>
        </w:tc>
        <w:tc>
          <w:tcPr>
            <w:tcW w:w="328" w:type="pct"/>
          </w:tcPr>
          <w:p w14:paraId="26E38CAA" w14:textId="77777777" w:rsidR="006B61B8" w:rsidRPr="009839D3" w:rsidRDefault="006B61B8" w:rsidP="007D2E65">
            <w:pPr>
              <w:pStyle w:val="af5"/>
              <w:ind w:firstLineChars="0" w:firstLine="0"/>
              <w:jc w:val="center"/>
              <w:rPr>
                <w:rFonts w:ascii="Times New Roman"/>
                <w:sz w:val="18"/>
                <w:szCs w:val="18"/>
              </w:rPr>
            </w:pPr>
          </w:p>
        </w:tc>
        <w:tc>
          <w:tcPr>
            <w:tcW w:w="328" w:type="pct"/>
            <w:vAlign w:val="center"/>
          </w:tcPr>
          <w:p w14:paraId="0298111B"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60</w:t>
            </w:r>
          </w:p>
        </w:tc>
        <w:tc>
          <w:tcPr>
            <w:tcW w:w="410" w:type="pct"/>
            <w:vAlign w:val="center"/>
          </w:tcPr>
          <w:p w14:paraId="1ED4E6E4"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70</w:t>
            </w:r>
          </w:p>
        </w:tc>
        <w:tc>
          <w:tcPr>
            <w:tcW w:w="328" w:type="pct"/>
            <w:vAlign w:val="center"/>
          </w:tcPr>
          <w:p w14:paraId="68AA8781"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80</w:t>
            </w:r>
          </w:p>
        </w:tc>
        <w:tc>
          <w:tcPr>
            <w:tcW w:w="385" w:type="pct"/>
            <w:vAlign w:val="center"/>
          </w:tcPr>
          <w:p w14:paraId="711D4610"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90</w:t>
            </w:r>
          </w:p>
        </w:tc>
        <w:tc>
          <w:tcPr>
            <w:tcW w:w="391" w:type="pct"/>
            <w:vAlign w:val="center"/>
          </w:tcPr>
          <w:p w14:paraId="0B15CABA"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70</w:t>
            </w:r>
          </w:p>
        </w:tc>
        <w:tc>
          <w:tcPr>
            <w:tcW w:w="313" w:type="pct"/>
            <w:vAlign w:val="center"/>
          </w:tcPr>
          <w:p w14:paraId="5E0EFF3C"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50</w:t>
            </w:r>
          </w:p>
        </w:tc>
        <w:tc>
          <w:tcPr>
            <w:tcW w:w="542" w:type="pct"/>
            <w:vAlign w:val="center"/>
          </w:tcPr>
          <w:p w14:paraId="00628D72"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30</w:t>
            </w:r>
          </w:p>
        </w:tc>
      </w:tr>
      <w:tr w:rsidR="009839D3" w:rsidRPr="009839D3" w14:paraId="555EE0D3" w14:textId="77777777" w:rsidTr="00476088">
        <w:trPr>
          <w:trHeight w:hRule="exact" w:val="340"/>
          <w:jc w:val="center"/>
        </w:trPr>
        <w:tc>
          <w:tcPr>
            <w:tcW w:w="1071" w:type="pct"/>
            <w:vAlign w:val="center"/>
          </w:tcPr>
          <w:p w14:paraId="2558006A"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第六循环</w:t>
            </w:r>
          </w:p>
        </w:tc>
        <w:tc>
          <w:tcPr>
            <w:tcW w:w="493" w:type="pct"/>
            <w:vAlign w:val="center"/>
          </w:tcPr>
          <w:p w14:paraId="3C14AA11"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30</w:t>
            </w:r>
          </w:p>
        </w:tc>
        <w:tc>
          <w:tcPr>
            <w:tcW w:w="410" w:type="pct"/>
            <w:vAlign w:val="center"/>
          </w:tcPr>
          <w:p w14:paraId="7FCD138E"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50</w:t>
            </w:r>
          </w:p>
        </w:tc>
        <w:tc>
          <w:tcPr>
            <w:tcW w:w="328" w:type="pct"/>
          </w:tcPr>
          <w:p w14:paraId="7974366E"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6</w:t>
            </w:r>
            <w:r w:rsidRPr="009839D3">
              <w:rPr>
                <w:rFonts w:ascii="Times New Roman"/>
                <w:sz w:val="18"/>
                <w:szCs w:val="18"/>
              </w:rPr>
              <w:t>0</w:t>
            </w:r>
          </w:p>
        </w:tc>
        <w:tc>
          <w:tcPr>
            <w:tcW w:w="328" w:type="pct"/>
            <w:vAlign w:val="center"/>
          </w:tcPr>
          <w:p w14:paraId="7A58FFEF"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70</w:t>
            </w:r>
          </w:p>
        </w:tc>
        <w:tc>
          <w:tcPr>
            <w:tcW w:w="410" w:type="pct"/>
            <w:vAlign w:val="center"/>
          </w:tcPr>
          <w:p w14:paraId="435F7C45"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80</w:t>
            </w:r>
          </w:p>
        </w:tc>
        <w:tc>
          <w:tcPr>
            <w:tcW w:w="328" w:type="pct"/>
            <w:vAlign w:val="center"/>
          </w:tcPr>
          <w:p w14:paraId="412F3410"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90</w:t>
            </w:r>
          </w:p>
        </w:tc>
        <w:tc>
          <w:tcPr>
            <w:tcW w:w="385" w:type="pct"/>
            <w:vAlign w:val="center"/>
          </w:tcPr>
          <w:p w14:paraId="4AED3137"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100</w:t>
            </w:r>
          </w:p>
        </w:tc>
        <w:tc>
          <w:tcPr>
            <w:tcW w:w="391" w:type="pct"/>
            <w:vAlign w:val="center"/>
          </w:tcPr>
          <w:p w14:paraId="0885D7EF"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70</w:t>
            </w:r>
          </w:p>
        </w:tc>
        <w:tc>
          <w:tcPr>
            <w:tcW w:w="313" w:type="pct"/>
            <w:vAlign w:val="center"/>
          </w:tcPr>
          <w:p w14:paraId="11B9B435"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50</w:t>
            </w:r>
          </w:p>
        </w:tc>
        <w:tc>
          <w:tcPr>
            <w:tcW w:w="542" w:type="pct"/>
            <w:vAlign w:val="center"/>
          </w:tcPr>
          <w:p w14:paraId="1C431A91"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30</w:t>
            </w:r>
          </w:p>
        </w:tc>
      </w:tr>
      <w:tr w:rsidR="009839D3" w:rsidRPr="009839D3" w14:paraId="6AB8AD27" w14:textId="77777777" w:rsidTr="00476088">
        <w:trPr>
          <w:trHeight w:hRule="exact" w:val="340"/>
          <w:jc w:val="center"/>
        </w:trPr>
        <w:tc>
          <w:tcPr>
            <w:tcW w:w="1564" w:type="pct"/>
            <w:gridSpan w:val="2"/>
            <w:vAlign w:val="center"/>
          </w:tcPr>
          <w:p w14:paraId="33E3E8AD"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观测时间（</w:t>
            </w:r>
            <w:r w:rsidRPr="009839D3">
              <w:rPr>
                <w:rFonts w:ascii="Times New Roman"/>
                <w:sz w:val="18"/>
                <w:szCs w:val="18"/>
              </w:rPr>
              <w:t>min</w:t>
            </w:r>
            <w:r w:rsidRPr="009839D3">
              <w:rPr>
                <w:rFonts w:ascii="Times New Roman"/>
                <w:sz w:val="18"/>
                <w:szCs w:val="18"/>
              </w:rPr>
              <w:t>）</w:t>
            </w:r>
          </w:p>
        </w:tc>
        <w:tc>
          <w:tcPr>
            <w:tcW w:w="410" w:type="pct"/>
            <w:vAlign w:val="center"/>
          </w:tcPr>
          <w:p w14:paraId="49620F83"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5</w:t>
            </w:r>
          </w:p>
        </w:tc>
        <w:tc>
          <w:tcPr>
            <w:tcW w:w="328" w:type="pct"/>
            <w:vAlign w:val="center"/>
          </w:tcPr>
          <w:p w14:paraId="51F9E630"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5</w:t>
            </w:r>
          </w:p>
        </w:tc>
        <w:tc>
          <w:tcPr>
            <w:tcW w:w="328" w:type="pct"/>
            <w:vAlign w:val="center"/>
          </w:tcPr>
          <w:p w14:paraId="7B0091DB"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5</w:t>
            </w:r>
          </w:p>
        </w:tc>
        <w:tc>
          <w:tcPr>
            <w:tcW w:w="410" w:type="pct"/>
            <w:vAlign w:val="center"/>
          </w:tcPr>
          <w:p w14:paraId="5FE87744"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5</w:t>
            </w:r>
          </w:p>
        </w:tc>
        <w:tc>
          <w:tcPr>
            <w:tcW w:w="328" w:type="pct"/>
            <w:vAlign w:val="center"/>
          </w:tcPr>
          <w:p w14:paraId="74345D84"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5</w:t>
            </w:r>
          </w:p>
        </w:tc>
        <w:tc>
          <w:tcPr>
            <w:tcW w:w="385" w:type="pct"/>
            <w:vAlign w:val="center"/>
          </w:tcPr>
          <w:p w14:paraId="17F48DC9"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楷体" w:eastAsia="楷体" w:hAnsi="楷体" w:hint="eastAsia"/>
                <w:sz w:val="18"/>
                <w:szCs w:val="18"/>
              </w:rPr>
              <w:t>≥</w:t>
            </w:r>
            <w:r w:rsidRPr="009839D3">
              <w:rPr>
                <w:rFonts w:ascii="Times New Roman" w:hint="eastAsia"/>
                <w:sz w:val="18"/>
                <w:szCs w:val="18"/>
              </w:rPr>
              <w:t>1</w:t>
            </w:r>
            <w:r w:rsidRPr="009839D3">
              <w:rPr>
                <w:rFonts w:ascii="Times New Roman"/>
                <w:sz w:val="18"/>
                <w:szCs w:val="18"/>
              </w:rPr>
              <w:t>0</w:t>
            </w:r>
          </w:p>
        </w:tc>
        <w:tc>
          <w:tcPr>
            <w:tcW w:w="391" w:type="pct"/>
            <w:vAlign w:val="center"/>
          </w:tcPr>
          <w:p w14:paraId="1BF0232D"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5</w:t>
            </w:r>
          </w:p>
        </w:tc>
        <w:tc>
          <w:tcPr>
            <w:tcW w:w="313" w:type="pct"/>
            <w:vAlign w:val="center"/>
          </w:tcPr>
          <w:p w14:paraId="66822FF1"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5</w:t>
            </w:r>
          </w:p>
        </w:tc>
        <w:tc>
          <w:tcPr>
            <w:tcW w:w="542" w:type="pct"/>
            <w:vAlign w:val="center"/>
          </w:tcPr>
          <w:p w14:paraId="2B760C0A"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5</w:t>
            </w:r>
          </w:p>
        </w:tc>
      </w:tr>
    </w:tbl>
    <w:p w14:paraId="70947403" w14:textId="77777777" w:rsidR="006B61B8" w:rsidRPr="009839D3" w:rsidRDefault="006B61B8" w:rsidP="006B61B8">
      <w:pPr>
        <w:pStyle w:val="af5"/>
        <w:spacing w:beforeLines="50" w:before="156" w:line="360" w:lineRule="auto"/>
        <w:ind w:firstLineChars="0" w:firstLine="0"/>
        <w:rPr>
          <w:rFonts w:ascii="Times New Roman"/>
          <w:szCs w:val="21"/>
        </w:rPr>
      </w:pPr>
      <w:r w:rsidRPr="009839D3">
        <w:rPr>
          <w:rFonts w:ascii="Times New Roman" w:hint="eastAsia"/>
          <w:b/>
          <w:szCs w:val="21"/>
        </w:rPr>
        <w:t>8</w:t>
      </w:r>
      <w:r w:rsidRPr="009839D3">
        <w:rPr>
          <w:rFonts w:ascii="Times New Roman"/>
          <w:b/>
          <w:szCs w:val="21"/>
        </w:rPr>
        <w:t xml:space="preserve">.3.6 </w:t>
      </w:r>
      <w:r w:rsidRPr="009839D3">
        <w:rPr>
          <w:rFonts w:ascii="Times New Roman"/>
          <w:szCs w:val="21"/>
        </w:rPr>
        <w:t xml:space="preserve"> </w:t>
      </w:r>
      <w:r w:rsidRPr="009839D3">
        <w:rPr>
          <w:rFonts w:ascii="Times New Roman"/>
          <w:szCs w:val="21"/>
        </w:rPr>
        <w:t>锚杆基本试验出现下列情况之一时，可判定可回收锚杆破坏，应终止加载：</w:t>
      </w:r>
      <w:r w:rsidRPr="009839D3">
        <w:rPr>
          <w:rFonts w:ascii="Times New Roman"/>
          <w:szCs w:val="21"/>
        </w:rPr>
        <w:t xml:space="preserve"> </w:t>
      </w:r>
    </w:p>
    <w:p w14:paraId="0A338876" w14:textId="77777777" w:rsidR="006B61B8" w:rsidRPr="009839D3" w:rsidRDefault="006B61B8" w:rsidP="006B61B8">
      <w:pPr>
        <w:pStyle w:val="af5"/>
        <w:spacing w:line="360" w:lineRule="auto"/>
        <w:ind w:firstLineChars="150" w:firstLine="316"/>
        <w:rPr>
          <w:rFonts w:ascii="Times New Roman"/>
          <w:szCs w:val="21"/>
        </w:rPr>
      </w:pPr>
      <w:r w:rsidRPr="009839D3">
        <w:rPr>
          <w:rFonts w:ascii="Times New Roman"/>
          <w:b/>
          <w:szCs w:val="21"/>
        </w:rPr>
        <w:t>1</w:t>
      </w:r>
      <w:r w:rsidRPr="009839D3">
        <w:rPr>
          <w:rFonts w:ascii="Times New Roman"/>
          <w:szCs w:val="21"/>
        </w:rPr>
        <w:t xml:space="preserve">  </w:t>
      </w:r>
      <w:r w:rsidRPr="009839D3">
        <w:rPr>
          <w:rFonts w:ascii="Times New Roman"/>
          <w:szCs w:val="21"/>
        </w:rPr>
        <w:t>锚杆杆体破坏；</w:t>
      </w:r>
    </w:p>
    <w:p w14:paraId="7606C399" w14:textId="77777777" w:rsidR="006B61B8" w:rsidRPr="009839D3" w:rsidRDefault="006B61B8" w:rsidP="006B61B8">
      <w:pPr>
        <w:pStyle w:val="af5"/>
        <w:spacing w:line="360" w:lineRule="auto"/>
        <w:ind w:firstLineChars="150" w:firstLine="316"/>
        <w:rPr>
          <w:rFonts w:ascii="Times New Roman"/>
          <w:szCs w:val="21"/>
        </w:rPr>
      </w:pPr>
      <w:r w:rsidRPr="009839D3">
        <w:rPr>
          <w:rFonts w:ascii="Times New Roman"/>
          <w:b/>
          <w:szCs w:val="21"/>
        </w:rPr>
        <w:lastRenderedPageBreak/>
        <w:t>2</w:t>
      </w:r>
      <w:r w:rsidRPr="009839D3">
        <w:rPr>
          <w:rFonts w:ascii="Times New Roman"/>
          <w:szCs w:val="21"/>
        </w:rPr>
        <w:t xml:space="preserve">  </w:t>
      </w:r>
      <w:r w:rsidRPr="009839D3">
        <w:rPr>
          <w:rFonts w:ascii="Times New Roman"/>
          <w:szCs w:val="21"/>
        </w:rPr>
        <w:tab/>
      </w:r>
      <w:r w:rsidRPr="009839D3">
        <w:rPr>
          <w:rFonts w:ascii="Times New Roman"/>
          <w:szCs w:val="21"/>
        </w:rPr>
        <w:t>本次循环加载产生的单位荷载下的锚头位移增量达到或超过前一循环荷载产生的单位荷载下的锚杆位移增量的</w:t>
      </w:r>
      <w:r w:rsidRPr="009839D3">
        <w:rPr>
          <w:rFonts w:ascii="Times New Roman"/>
          <w:szCs w:val="21"/>
        </w:rPr>
        <w:t>5</w:t>
      </w:r>
      <w:r w:rsidRPr="009839D3">
        <w:rPr>
          <w:rFonts w:ascii="Times New Roman"/>
          <w:szCs w:val="21"/>
        </w:rPr>
        <w:t>倍；</w:t>
      </w:r>
    </w:p>
    <w:p w14:paraId="7C8AAF47" w14:textId="77777777" w:rsidR="006B61B8" w:rsidRPr="009839D3" w:rsidRDefault="006B61B8" w:rsidP="006B61B8">
      <w:pPr>
        <w:pStyle w:val="af5"/>
        <w:spacing w:line="360" w:lineRule="auto"/>
        <w:ind w:firstLineChars="150" w:firstLine="316"/>
        <w:rPr>
          <w:rFonts w:ascii="Times New Roman"/>
          <w:szCs w:val="21"/>
        </w:rPr>
      </w:pPr>
      <w:r w:rsidRPr="009839D3">
        <w:rPr>
          <w:rFonts w:ascii="Times New Roman"/>
          <w:b/>
          <w:szCs w:val="21"/>
        </w:rPr>
        <w:t>3</w:t>
      </w:r>
      <w:r w:rsidRPr="009839D3">
        <w:rPr>
          <w:rFonts w:ascii="Times New Roman"/>
          <w:szCs w:val="21"/>
        </w:rPr>
        <w:t xml:space="preserve">  </w:t>
      </w:r>
      <w:r w:rsidRPr="009839D3">
        <w:rPr>
          <w:rFonts w:ascii="Times New Roman"/>
          <w:szCs w:val="21"/>
        </w:rPr>
        <w:t>锚头位移</w:t>
      </w:r>
      <w:r w:rsidRPr="009839D3">
        <w:rPr>
          <w:rFonts w:ascii="Times New Roman" w:hint="eastAsia"/>
          <w:szCs w:val="21"/>
        </w:rPr>
        <w:t>不满足</w:t>
      </w:r>
      <w:r w:rsidRPr="009839D3">
        <w:rPr>
          <w:rFonts w:ascii="Times New Roman"/>
          <w:szCs w:val="21"/>
        </w:rPr>
        <w:t>第</w:t>
      </w:r>
      <w:r w:rsidRPr="009839D3">
        <w:rPr>
          <w:rFonts w:ascii="Times New Roman" w:hint="eastAsia"/>
          <w:szCs w:val="21"/>
        </w:rPr>
        <w:t>8</w:t>
      </w:r>
      <w:r w:rsidRPr="009839D3">
        <w:rPr>
          <w:rFonts w:ascii="Times New Roman"/>
          <w:szCs w:val="21"/>
        </w:rPr>
        <w:t>.3.4</w:t>
      </w:r>
      <w:r w:rsidRPr="009839D3">
        <w:rPr>
          <w:rFonts w:ascii="Times New Roman"/>
          <w:szCs w:val="21"/>
        </w:rPr>
        <w:t>条</w:t>
      </w:r>
      <w:r w:rsidRPr="009839D3">
        <w:rPr>
          <w:rFonts w:ascii="Times New Roman" w:hint="eastAsia"/>
          <w:szCs w:val="21"/>
        </w:rPr>
        <w:t>相对</w:t>
      </w:r>
      <w:r w:rsidRPr="009839D3">
        <w:rPr>
          <w:rFonts w:ascii="Times New Roman"/>
          <w:szCs w:val="21"/>
        </w:rPr>
        <w:t>稳定标准要</w:t>
      </w:r>
      <w:r w:rsidRPr="009839D3">
        <w:rPr>
          <w:rFonts w:ascii="Times New Roman" w:hint="eastAsia"/>
          <w:szCs w:val="21"/>
        </w:rPr>
        <w:t>求。</w:t>
      </w:r>
    </w:p>
    <w:p w14:paraId="6F7329CE" w14:textId="77777777" w:rsidR="006B61B8" w:rsidRPr="009839D3" w:rsidRDefault="006B61B8" w:rsidP="006B61B8">
      <w:pPr>
        <w:pStyle w:val="af5"/>
        <w:spacing w:line="360" w:lineRule="auto"/>
        <w:ind w:firstLineChars="0" w:firstLine="0"/>
        <w:rPr>
          <w:rFonts w:ascii="Times New Roman"/>
          <w:szCs w:val="21"/>
        </w:rPr>
      </w:pPr>
      <w:r w:rsidRPr="009839D3">
        <w:rPr>
          <w:rFonts w:ascii="Times New Roman" w:hint="eastAsia"/>
          <w:b/>
          <w:szCs w:val="21"/>
        </w:rPr>
        <w:t>8</w:t>
      </w:r>
      <w:r w:rsidRPr="009839D3">
        <w:rPr>
          <w:rFonts w:ascii="Times New Roman"/>
          <w:b/>
          <w:szCs w:val="21"/>
        </w:rPr>
        <w:t xml:space="preserve">.3.7 </w:t>
      </w:r>
      <w:r w:rsidRPr="009839D3">
        <w:rPr>
          <w:rFonts w:ascii="Times New Roman"/>
          <w:szCs w:val="21"/>
        </w:rPr>
        <w:t xml:space="preserve"> </w:t>
      </w:r>
      <w:r w:rsidRPr="009839D3">
        <w:rPr>
          <w:rFonts w:ascii="Times New Roman"/>
          <w:szCs w:val="21"/>
        </w:rPr>
        <w:t>当加载至最大试验荷载，尚未出现第</w:t>
      </w:r>
      <w:r w:rsidRPr="009839D3">
        <w:rPr>
          <w:rFonts w:ascii="Times New Roman" w:hint="eastAsia"/>
          <w:szCs w:val="21"/>
        </w:rPr>
        <w:t>8</w:t>
      </w:r>
      <w:r w:rsidRPr="009839D3">
        <w:rPr>
          <w:rFonts w:ascii="Times New Roman"/>
          <w:szCs w:val="21"/>
        </w:rPr>
        <w:t>.3.6</w:t>
      </w:r>
      <w:r w:rsidRPr="009839D3">
        <w:rPr>
          <w:rFonts w:ascii="Times New Roman"/>
          <w:szCs w:val="21"/>
        </w:rPr>
        <w:t>条中终止加载情况时，验证性锚杆基本试验宜按最大试验荷载</w:t>
      </w:r>
      <w:r w:rsidRPr="009839D3">
        <w:rPr>
          <w:rFonts w:ascii="Times New Roman"/>
          <w:szCs w:val="21"/>
        </w:rPr>
        <w:t>10%</w:t>
      </w:r>
      <w:r w:rsidRPr="009839D3">
        <w:rPr>
          <w:rFonts w:ascii="Times New Roman"/>
          <w:szCs w:val="21"/>
        </w:rPr>
        <w:t>的荷载增量，继续进行</w:t>
      </w:r>
      <w:r w:rsidRPr="009839D3">
        <w:rPr>
          <w:rFonts w:ascii="Times New Roman"/>
          <w:szCs w:val="21"/>
        </w:rPr>
        <w:t>1~2</w:t>
      </w:r>
      <w:r w:rsidRPr="009839D3">
        <w:rPr>
          <w:rFonts w:ascii="Times New Roman"/>
          <w:szCs w:val="21"/>
        </w:rPr>
        <w:t>级加载试验。锚头位移</w:t>
      </w:r>
      <w:r w:rsidRPr="009839D3">
        <w:rPr>
          <w:rFonts w:ascii="Times New Roman" w:hint="eastAsia"/>
          <w:szCs w:val="21"/>
        </w:rPr>
        <w:t>满足</w:t>
      </w:r>
      <w:r w:rsidRPr="009839D3">
        <w:rPr>
          <w:rFonts w:ascii="Times New Roman"/>
          <w:szCs w:val="21"/>
        </w:rPr>
        <w:t>第</w:t>
      </w:r>
      <w:r w:rsidRPr="009839D3">
        <w:rPr>
          <w:rFonts w:ascii="Times New Roman" w:hint="eastAsia"/>
          <w:szCs w:val="21"/>
        </w:rPr>
        <w:t>8</w:t>
      </w:r>
      <w:r w:rsidRPr="009839D3">
        <w:rPr>
          <w:rFonts w:ascii="Times New Roman"/>
          <w:szCs w:val="21"/>
        </w:rPr>
        <w:t>.3.6</w:t>
      </w:r>
      <w:r w:rsidRPr="009839D3">
        <w:rPr>
          <w:rFonts w:ascii="Times New Roman"/>
          <w:szCs w:val="21"/>
        </w:rPr>
        <w:t>条</w:t>
      </w:r>
      <w:r w:rsidRPr="009839D3">
        <w:rPr>
          <w:rFonts w:ascii="Times New Roman" w:hint="eastAsia"/>
          <w:szCs w:val="21"/>
        </w:rPr>
        <w:t>相对</w:t>
      </w:r>
      <w:r w:rsidRPr="009839D3">
        <w:rPr>
          <w:rFonts w:ascii="Times New Roman"/>
          <w:szCs w:val="21"/>
        </w:rPr>
        <w:t>稳定标准要</w:t>
      </w:r>
      <w:r w:rsidRPr="009839D3">
        <w:rPr>
          <w:rFonts w:ascii="Times New Roman" w:hint="eastAsia"/>
          <w:szCs w:val="21"/>
        </w:rPr>
        <w:t>求时也应终止加载。</w:t>
      </w:r>
    </w:p>
    <w:p w14:paraId="3017BD25" w14:textId="77777777" w:rsidR="006B61B8" w:rsidRPr="009839D3" w:rsidRDefault="006B61B8" w:rsidP="006B61B8">
      <w:pPr>
        <w:pStyle w:val="af5"/>
        <w:spacing w:line="360" w:lineRule="auto"/>
        <w:ind w:firstLineChars="0" w:firstLine="0"/>
        <w:rPr>
          <w:rFonts w:ascii="Times New Roman"/>
          <w:szCs w:val="21"/>
        </w:rPr>
      </w:pPr>
      <w:r w:rsidRPr="009839D3">
        <w:rPr>
          <w:rFonts w:ascii="Times New Roman" w:hint="eastAsia"/>
          <w:b/>
          <w:szCs w:val="21"/>
        </w:rPr>
        <w:t>8</w:t>
      </w:r>
      <w:r w:rsidRPr="009839D3">
        <w:rPr>
          <w:rFonts w:ascii="Times New Roman"/>
          <w:b/>
          <w:szCs w:val="21"/>
        </w:rPr>
        <w:t xml:space="preserve">.3.8 </w:t>
      </w:r>
      <w:r w:rsidRPr="009839D3">
        <w:rPr>
          <w:rFonts w:ascii="Times New Roman"/>
          <w:szCs w:val="21"/>
        </w:rPr>
        <w:t xml:space="preserve"> </w:t>
      </w:r>
      <w:r w:rsidRPr="009839D3">
        <w:rPr>
          <w:rFonts w:ascii="Times New Roman"/>
          <w:szCs w:val="21"/>
        </w:rPr>
        <w:t>锚杆极限承载力取破坏荷载的前一级荷载，在最大试验荷载下未达到锚杆破坏标准时</w:t>
      </w:r>
      <w:r w:rsidRPr="009839D3">
        <w:rPr>
          <w:rFonts w:ascii="Times New Roman"/>
          <w:szCs w:val="21"/>
        </w:rPr>
        <w:t>,</w:t>
      </w:r>
      <w:r w:rsidRPr="009839D3">
        <w:rPr>
          <w:rFonts w:ascii="Times New Roman"/>
          <w:szCs w:val="21"/>
        </w:rPr>
        <w:t>锚杆极限承载力取最大试验荷载。</w:t>
      </w:r>
    </w:p>
    <w:p w14:paraId="19C01148" w14:textId="77777777" w:rsidR="006B61B8" w:rsidRPr="009839D3" w:rsidRDefault="006B61B8" w:rsidP="006B61B8">
      <w:pPr>
        <w:pStyle w:val="af5"/>
        <w:spacing w:line="360" w:lineRule="auto"/>
        <w:ind w:firstLineChars="0" w:firstLine="0"/>
        <w:rPr>
          <w:rFonts w:ascii="Times New Roman"/>
          <w:szCs w:val="21"/>
        </w:rPr>
      </w:pPr>
      <w:r w:rsidRPr="009839D3">
        <w:rPr>
          <w:rFonts w:ascii="Times New Roman" w:hint="eastAsia"/>
          <w:b/>
          <w:szCs w:val="21"/>
        </w:rPr>
        <w:t>8</w:t>
      </w:r>
      <w:r w:rsidRPr="009839D3">
        <w:rPr>
          <w:rFonts w:ascii="Times New Roman"/>
          <w:b/>
          <w:szCs w:val="21"/>
        </w:rPr>
        <w:t xml:space="preserve">.3.9  </w:t>
      </w:r>
      <w:r w:rsidRPr="009839D3">
        <w:rPr>
          <w:rFonts w:ascii="Times New Roman"/>
          <w:szCs w:val="21"/>
        </w:rPr>
        <w:t>每组锚杆极限承载力值的最大差值不大于</w:t>
      </w:r>
      <w:r w:rsidRPr="009839D3">
        <w:rPr>
          <w:rFonts w:ascii="Times New Roman"/>
          <w:szCs w:val="21"/>
        </w:rPr>
        <w:t>30%</w:t>
      </w:r>
      <w:r w:rsidRPr="009839D3">
        <w:rPr>
          <w:rFonts w:ascii="Times New Roman"/>
          <w:szCs w:val="21"/>
        </w:rPr>
        <w:t>时，应取最小值作为可回收锚杆的极限承载力；当最大差值大于</w:t>
      </w:r>
      <w:r w:rsidRPr="009839D3">
        <w:rPr>
          <w:rFonts w:ascii="Times New Roman"/>
          <w:szCs w:val="21"/>
        </w:rPr>
        <w:t>30%</w:t>
      </w:r>
      <w:r w:rsidRPr="009839D3">
        <w:rPr>
          <w:rFonts w:ascii="Times New Roman"/>
          <w:szCs w:val="21"/>
        </w:rPr>
        <w:t>时，应增加试验锚杆数量，按</w:t>
      </w:r>
      <w:r w:rsidRPr="009839D3">
        <w:rPr>
          <w:rFonts w:ascii="Times New Roman"/>
          <w:szCs w:val="21"/>
        </w:rPr>
        <w:t>95%</w:t>
      </w:r>
      <w:r w:rsidRPr="009839D3">
        <w:rPr>
          <w:rFonts w:ascii="Times New Roman"/>
          <w:szCs w:val="21"/>
        </w:rPr>
        <w:t>保证概率计算锚杆的极限承载力。</w:t>
      </w:r>
    </w:p>
    <w:p w14:paraId="7863ACA7" w14:textId="77777777" w:rsidR="006B61B8" w:rsidRPr="009839D3" w:rsidRDefault="006B61B8" w:rsidP="006B61B8">
      <w:pPr>
        <w:pStyle w:val="af5"/>
        <w:spacing w:line="360" w:lineRule="auto"/>
        <w:ind w:firstLineChars="0" w:firstLine="0"/>
        <w:rPr>
          <w:rFonts w:ascii="Times New Roman"/>
          <w:szCs w:val="21"/>
        </w:rPr>
      </w:pPr>
      <w:r w:rsidRPr="009839D3">
        <w:rPr>
          <w:rFonts w:ascii="Times New Roman" w:hint="eastAsia"/>
          <w:b/>
          <w:szCs w:val="21"/>
        </w:rPr>
        <w:t>8</w:t>
      </w:r>
      <w:r w:rsidRPr="009839D3">
        <w:rPr>
          <w:rFonts w:ascii="Times New Roman"/>
          <w:b/>
          <w:szCs w:val="21"/>
        </w:rPr>
        <w:t>.3.10</w:t>
      </w:r>
      <w:r w:rsidRPr="009839D3">
        <w:rPr>
          <w:rFonts w:ascii="Times New Roman"/>
          <w:szCs w:val="21"/>
        </w:rPr>
        <w:t xml:space="preserve">  </w:t>
      </w:r>
      <w:r w:rsidRPr="009839D3">
        <w:rPr>
          <w:rFonts w:ascii="Times New Roman"/>
          <w:szCs w:val="21"/>
        </w:rPr>
        <w:t>基本试验结果宜按每级荷载对应的锚头位移列表整理，绘制锚杆的荷载</w:t>
      </w:r>
      <w:r w:rsidRPr="009839D3">
        <w:rPr>
          <w:rFonts w:ascii="Times New Roman"/>
          <w:szCs w:val="21"/>
        </w:rPr>
        <w:t>-</w:t>
      </w:r>
      <w:r w:rsidRPr="009839D3">
        <w:rPr>
          <w:rFonts w:ascii="Times New Roman"/>
          <w:szCs w:val="21"/>
        </w:rPr>
        <w:t>位移（</w:t>
      </w:r>
      <w:r w:rsidRPr="009839D3">
        <w:rPr>
          <w:rFonts w:ascii="Times New Roman"/>
          <w:szCs w:val="21"/>
        </w:rPr>
        <w:t>N-d</w:t>
      </w:r>
      <w:r w:rsidRPr="009839D3">
        <w:rPr>
          <w:rFonts w:ascii="Times New Roman"/>
          <w:szCs w:val="21"/>
        </w:rPr>
        <w:t>）曲线、荷载</w:t>
      </w:r>
      <w:r w:rsidRPr="009839D3">
        <w:rPr>
          <w:rFonts w:ascii="Times New Roman"/>
          <w:szCs w:val="21"/>
        </w:rPr>
        <w:t>-</w:t>
      </w:r>
      <w:r w:rsidRPr="009839D3">
        <w:rPr>
          <w:rFonts w:ascii="Times New Roman"/>
          <w:szCs w:val="21"/>
        </w:rPr>
        <w:t>弹性位移（</w:t>
      </w:r>
      <w:r w:rsidRPr="009839D3">
        <w:rPr>
          <w:rFonts w:ascii="Times New Roman"/>
          <w:szCs w:val="21"/>
        </w:rPr>
        <w:t>N-d</w:t>
      </w:r>
      <w:r w:rsidRPr="009839D3">
        <w:rPr>
          <w:rFonts w:ascii="Times New Roman"/>
          <w:szCs w:val="21"/>
          <w:vertAlign w:val="subscript"/>
        </w:rPr>
        <w:t>e</w:t>
      </w:r>
      <w:r w:rsidRPr="009839D3">
        <w:rPr>
          <w:rFonts w:ascii="Times New Roman"/>
          <w:szCs w:val="21"/>
        </w:rPr>
        <w:t>）曲线，荷载</w:t>
      </w:r>
      <w:r w:rsidRPr="009839D3">
        <w:rPr>
          <w:rFonts w:ascii="Times New Roman"/>
          <w:szCs w:val="21"/>
        </w:rPr>
        <w:t>-</w:t>
      </w:r>
      <w:r w:rsidRPr="009839D3">
        <w:rPr>
          <w:rFonts w:ascii="Times New Roman"/>
          <w:szCs w:val="21"/>
        </w:rPr>
        <w:t>塑性位移（</w:t>
      </w:r>
      <w:r w:rsidRPr="009839D3">
        <w:rPr>
          <w:rFonts w:ascii="Times New Roman"/>
          <w:szCs w:val="21"/>
        </w:rPr>
        <w:t>N-d</w:t>
      </w:r>
      <w:r w:rsidRPr="009839D3">
        <w:rPr>
          <w:rFonts w:ascii="Times New Roman"/>
          <w:szCs w:val="21"/>
          <w:vertAlign w:val="subscript"/>
        </w:rPr>
        <w:t>p</w:t>
      </w:r>
      <w:r w:rsidRPr="009839D3">
        <w:rPr>
          <w:rFonts w:ascii="Times New Roman"/>
          <w:szCs w:val="21"/>
        </w:rPr>
        <w:t>）曲线。</w:t>
      </w:r>
    </w:p>
    <w:p w14:paraId="22E37709" w14:textId="162E64CE" w:rsidR="006B61B8" w:rsidRPr="009839D3" w:rsidRDefault="006B61B8" w:rsidP="006B61B8">
      <w:pPr>
        <w:rPr>
          <w:kern w:val="0"/>
          <w:szCs w:val="21"/>
        </w:rPr>
      </w:pPr>
      <w:r w:rsidRPr="009839D3">
        <w:rPr>
          <w:rFonts w:hint="eastAsia"/>
          <w:b/>
          <w:szCs w:val="21"/>
        </w:rPr>
        <w:t>8</w:t>
      </w:r>
      <w:r w:rsidRPr="009839D3">
        <w:rPr>
          <w:b/>
          <w:szCs w:val="21"/>
        </w:rPr>
        <w:t>.3.11</w:t>
      </w:r>
      <w:r w:rsidRPr="009839D3">
        <w:rPr>
          <w:szCs w:val="21"/>
        </w:rPr>
        <w:t xml:space="preserve">  </w:t>
      </w:r>
      <w:r w:rsidRPr="009839D3">
        <w:rPr>
          <w:kern w:val="0"/>
          <w:szCs w:val="21"/>
        </w:rPr>
        <w:t>有条件时锚杆基本试验</w:t>
      </w:r>
      <w:r w:rsidRPr="009839D3">
        <w:rPr>
          <w:rFonts w:hint="eastAsia"/>
          <w:kern w:val="0"/>
          <w:szCs w:val="21"/>
        </w:rPr>
        <w:t>可</w:t>
      </w:r>
      <w:r w:rsidRPr="009839D3">
        <w:rPr>
          <w:kern w:val="0"/>
          <w:szCs w:val="21"/>
        </w:rPr>
        <w:t>在锚固段安装传感器，测试杆体或锚固体的应力和变形。</w:t>
      </w:r>
    </w:p>
    <w:p w14:paraId="0B5A4B32" w14:textId="77777777" w:rsidR="006B61B8" w:rsidRPr="009839D3" w:rsidRDefault="006B61B8" w:rsidP="006B61B8">
      <w:pPr>
        <w:pStyle w:val="2"/>
        <w:spacing w:beforeLines="50" w:before="156" w:afterLines="50" w:after="156" w:line="360" w:lineRule="auto"/>
        <w:contextualSpacing/>
        <w:jc w:val="center"/>
        <w:rPr>
          <w:rFonts w:ascii="Times New Roman" w:hAnsi="Times New Roman"/>
          <w:b w:val="0"/>
          <w:sz w:val="21"/>
          <w:szCs w:val="21"/>
        </w:rPr>
      </w:pPr>
      <w:bookmarkStart w:id="147" w:name="_Toc37924963"/>
      <w:bookmarkStart w:id="148" w:name="_Toc30494226"/>
      <w:bookmarkStart w:id="149" w:name="_Toc42249602"/>
      <w:bookmarkStart w:id="150" w:name="_Toc42346869"/>
      <w:r w:rsidRPr="009839D3">
        <w:rPr>
          <w:rFonts w:ascii="Times New Roman" w:hAnsi="Times New Roman" w:hint="eastAsia"/>
          <w:b w:val="0"/>
          <w:sz w:val="21"/>
          <w:szCs w:val="21"/>
        </w:rPr>
        <w:t>8</w:t>
      </w:r>
      <w:r w:rsidRPr="009839D3">
        <w:rPr>
          <w:rFonts w:ascii="Times New Roman" w:hAnsi="Times New Roman"/>
          <w:b w:val="0"/>
          <w:sz w:val="21"/>
          <w:szCs w:val="21"/>
        </w:rPr>
        <w:t>.</w:t>
      </w:r>
      <w:r w:rsidRPr="009839D3">
        <w:rPr>
          <w:rFonts w:ascii="Times New Roman" w:hAnsi="Times New Roman" w:hint="eastAsia"/>
          <w:b w:val="0"/>
          <w:sz w:val="21"/>
          <w:szCs w:val="21"/>
        </w:rPr>
        <w:t xml:space="preserve">4  </w:t>
      </w:r>
      <w:r w:rsidRPr="009839D3">
        <w:rPr>
          <w:rFonts w:ascii="Times New Roman" w:hAnsi="Times New Roman" w:hint="eastAsia"/>
          <w:b w:val="0"/>
          <w:sz w:val="21"/>
          <w:szCs w:val="21"/>
        </w:rPr>
        <w:t>蠕变试验</w:t>
      </w:r>
      <w:bookmarkEnd w:id="147"/>
      <w:bookmarkEnd w:id="148"/>
      <w:bookmarkEnd w:id="149"/>
      <w:bookmarkEnd w:id="150"/>
    </w:p>
    <w:p w14:paraId="2203761D" w14:textId="77777777" w:rsidR="006B61B8" w:rsidRPr="009839D3" w:rsidRDefault="006B61B8" w:rsidP="006B61B8">
      <w:pPr>
        <w:pStyle w:val="Default"/>
        <w:spacing w:line="360" w:lineRule="auto"/>
        <w:rPr>
          <w:rFonts w:ascii="Times New Roman" w:hAnsi="Times New Roman" w:cs="Times New Roman"/>
          <w:color w:val="auto"/>
          <w:sz w:val="21"/>
          <w:szCs w:val="21"/>
        </w:rPr>
      </w:pPr>
      <w:r w:rsidRPr="009839D3">
        <w:rPr>
          <w:rFonts w:ascii="Times New Roman" w:hAnsi="Times New Roman" w:cs="Times New Roman" w:hint="eastAsia"/>
          <w:b/>
          <w:color w:val="auto"/>
          <w:sz w:val="21"/>
          <w:szCs w:val="21"/>
        </w:rPr>
        <w:t>8</w:t>
      </w:r>
      <w:r w:rsidRPr="009839D3">
        <w:rPr>
          <w:rFonts w:ascii="Times New Roman" w:hAnsi="Times New Roman" w:cs="Times New Roman"/>
          <w:b/>
          <w:color w:val="auto"/>
          <w:sz w:val="21"/>
          <w:szCs w:val="21"/>
        </w:rPr>
        <w:t xml:space="preserve">.4.1 </w:t>
      </w:r>
      <w:r w:rsidRPr="009839D3">
        <w:rPr>
          <w:rFonts w:ascii="Times New Roman" w:hAnsi="Times New Roman" w:cs="Times New Roman"/>
          <w:color w:val="auto"/>
          <w:sz w:val="21"/>
          <w:szCs w:val="21"/>
        </w:rPr>
        <w:t xml:space="preserve"> </w:t>
      </w:r>
      <w:r w:rsidRPr="009839D3">
        <w:rPr>
          <w:rFonts w:ascii="Times New Roman" w:hAnsi="Times New Roman" w:cs="Times New Roman"/>
          <w:color w:val="auto"/>
          <w:sz w:val="21"/>
          <w:szCs w:val="21"/>
        </w:rPr>
        <w:t>蠕变试验用于检测可回收锚杆</w:t>
      </w:r>
      <w:r w:rsidRPr="009839D3">
        <w:rPr>
          <w:rFonts w:ascii="Times New Roman" w:hAnsi="Times New Roman" w:cs="Times New Roman" w:hint="eastAsia"/>
          <w:color w:val="auto"/>
          <w:sz w:val="21"/>
          <w:szCs w:val="21"/>
        </w:rPr>
        <w:t>变形的时间</w:t>
      </w:r>
      <w:r w:rsidRPr="009839D3">
        <w:rPr>
          <w:rFonts w:ascii="Times New Roman" w:hAnsi="Times New Roman" w:cs="Times New Roman"/>
          <w:color w:val="auto"/>
          <w:sz w:val="21"/>
          <w:szCs w:val="21"/>
        </w:rPr>
        <w:t>特性，可提供考虑土层蠕变和锚杆预应力损失的设计参数。蠕变试验的锚杆数量不得少于</w:t>
      </w:r>
      <w:r w:rsidRPr="009839D3">
        <w:rPr>
          <w:rFonts w:ascii="Times New Roman" w:hAnsi="Times New Roman" w:cs="Times New Roman"/>
          <w:color w:val="auto"/>
          <w:sz w:val="21"/>
          <w:szCs w:val="21"/>
        </w:rPr>
        <w:t>3</w:t>
      </w:r>
      <w:r w:rsidRPr="009839D3">
        <w:rPr>
          <w:rFonts w:ascii="Times New Roman" w:hAnsi="Times New Roman" w:cs="Times New Roman"/>
          <w:color w:val="auto"/>
          <w:sz w:val="21"/>
          <w:szCs w:val="21"/>
        </w:rPr>
        <w:t>根。</w:t>
      </w:r>
    </w:p>
    <w:p w14:paraId="79D6EBCE" w14:textId="77777777" w:rsidR="006B61B8" w:rsidRPr="009839D3" w:rsidRDefault="006B61B8" w:rsidP="006B61B8">
      <w:pPr>
        <w:pStyle w:val="af5"/>
        <w:spacing w:line="360" w:lineRule="auto"/>
        <w:ind w:firstLineChars="0" w:firstLine="0"/>
        <w:rPr>
          <w:rFonts w:ascii="Times New Roman"/>
          <w:szCs w:val="21"/>
        </w:rPr>
      </w:pPr>
      <w:r w:rsidRPr="009839D3">
        <w:rPr>
          <w:rFonts w:ascii="Times New Roman" w:hint="eastAsia"/>
          <w:b/>
          <w:szCs w:val="21"/>
        </w:rPr>
        <w:t>8</w:t>
      </w:r>
      <w:r w:rsidRPr="009839D3">
        <w:rPr>
          <w:rFonts w:ascii="Times New Roman"/>
          <w:b/>
          <w:szCs w:val="21"/>
        </w:rPr>
        <w:t xml:space="preserve">.4.2 </w:t>
      </w:r>
      <w:r w:rsidRPr="009839D3">
        <w:rPr>
          <w:rFonts w:ascii="Times New Roman"/>
          <w:szCs w:val="21"/>
        </w:rPr>
        <w:t xml:space="preserve"> </w:t>
      </w:r>
      <w:r w:rsidRPr="009839D3">
        <w:rPr>
          <w:rFonts w:ascii="Times New Roman"/>
          <w:szCs w:val="21"/>
        </w:rPr>
        <w:t>蠕变试验时</w:t>
      </w:r>
      <w:r w:rsidRPr="009839D3">
        <w:rPr>
          <w:rFonts w:ascii="Times New Roman" w:hint="eastAsia"/>
          <w:szCs w:val="21"/>
        </w:rPr>
        <w:t>，压力</w:t>
      </w:r>
      <w:r w:rsidRPr="009839D3">
        <w:rPr>
          <w:rFonts w:ascii="Times New Roman"/>
          <w:szCs w:val="21"/>
        </w:rPr>
        <w:t>分散型锚杆宜采用补偿荷载整体张拉方法</w:t>
      </w:r>
      <w:r w:rsidRPr="009839D3">
        <w:rPr>
          <w:rFonts w:ascii="Times New Roman" w:hint="eastAsia"/>
          <w:szCs w:val="21"/>
        </w:rPr>
        <w:t>。</w:t>
      </w:r>
      <w:r w:rsidRPr="009839D3">
        <w:rPr>
          <w:rFonts w:ascii="Times New Roman"/>
          <w:szCs w:val="21"/>
        </w:rPr>
        <w:t>蠕变试验的加卸载法应符合下列规定</w:t>
      </w:r>
      <w:r w:rsidRPr="009839D3">
        <w:rPr>
          <w:rFonts w:ascii="Times New Roman" w:hint="eastAsia"/>
          <w:szCs w:val="21"/>
        </w:rPr>
        <w:t>：</w:t>
      </w:r>
    </w:p>
    <w:p w14:paraId="452143A8" w14:textId="0CDDDDB3" w:rsidR="006B61B8" w:rsidRPr="009839D3" w:rsidRDefault="006B61B8" w:rsidP="006B61B8">
      <w:pPr>
        <w:pStyle w:val="af5"/>
        <w:spacing w:line="360" w:lineRule="auto"/>
        <w:ind w:firstLineChars="150" w:firstLine="316"/>
        <w:rPr>
          <w:rFonts w:ascii="Times New Roman"/>
          <w:szCs w:val="21"/>
        </w:rPr>
      </w:pPr>
      <w:r w:rsidRPr="009839D3">
        <w:rPr>
          <w:rFonts w:ascii="Times New Roman" w:hint="eastAsia"/>
          <w:b/>
          <w:szCs w:val="21"/>
        </w:rPr>
        <w:t>1</w:t>
      </w:r>
      <w:r w:rsidRPr="009839D3">
        <w:rPr>
          <w:rFonts w:ascii="Times New Roman"/>
          <w:szCs w:val="21"/>
        </w:rPr>
        <w:t xml:space="preserve">  </w:t>
      </w:r>
      <w:proofErr w:type="gramStart"/>
      <w:r w:rsidRPr="009839D3">
        <w:rPr>
          <w:rFonts w:ascii="Times New Roman" w:hint="eastAsia"/>
          <w:szCs w:val="21"/>
        </w:rPr>
        <w:t>加荷分级</w:t>
      </w:r>
      <w:proofErr w:type="gramEnd"/>
      <w:r w:rsidRPr="009839D3">
        <w:rPr>
          <w:rFonts w:ascii="Times New Roman" w:hint="eastAsia"/>
          <w:szCs w:val="21"/>
        </w:rPr>
        <w:t>和锚头位移观测时间应</w:t>
      </w:r>
      <w:r w:rsidRPr="009839D3">
        <w:rPr>
          <w:rFonts w:ascii="Times New Roman"/>
          <w:szCs w:val="21"/>
        </w:rPr>
        <w:t>满足表</w:t>
      </w:r>
      <w:r w:rsidRPr="009839D3">
        <w:rPr>
          <w:rFonts w:ascii="Times New Roman" w:hint="eastAsia"/>
          <w:szCs w:val="21"/>
        </w:rPr>
        <w:t>8</w:t>
      </w:r>
      <w:r w:rsidRPr="009839D3">
        <w:rPr>
          <w:rFonts w:ascii="Times New Roman"/>
          <w:szCs w:val="21"/>
        </w:rPr>
        <w:t>.4.2</w:t>
      </w:r>
      <w:r w:rsidRPr="009839D3">
        <w:rPr>
          <w:rFonts w:ascii="Times New Roman"/>
          <w:szCs w:val="21"/>
        </w:rPr>
        <w:t>的</w:t>
      </w:r>
      <w:r w:rsidRPr="009839D3">
        <w:rPr>
          <w:rFonts w:ascii="Times New Roman" w:hint="eastAsia"/>
          <w:szCs w:val="21"/>
        </w:rPr>
        <w:t>要求，</w:t>
      </w:r>
      <w:r w:rsidRPr="009839D3">
        <w:rPr>
          <w:rFonts w:ascii="Times New Roman"/>
          <w:szCs w:val="21"/>
        </w:rPr>
        <w:t>每级加载的观测时间内荷载</w:t>
      </w:r>
      <w:r w:rsidRPr="009839D3">
        <w:rPr>
          <w:rFonts w:ascii="Times New Roman" w:hint="eastAsia"/>
          <w:szCs w:val="21"/>
        </w:rPr>
        <w:t>应</w:t>
      </w:r>
      <w:r w:rsidRPr="009839D3">
        <w:rPr>
          <w:rFonts w:ascii="Times New Roman"/>
          <w:szCs w:val="21"/>
        </w:rPr>
        <w:t>保持恒定</w:t>
      </w:r>
      <w:r w:rsidRPr="009839D3">
        <w:rPr>
          <w:rFonts w:ascii="Times New Roman" w:hint="eastAsia"/>
          <w:szCs w:val="21"/>
        </w:rPr>
        <w:t>；</w:t>
      </w:r>
    </w:p>
    <w:p w14:paraId="282D6DC2" w14:textId="77777777" w:rsidR="006B61B8" w:rsidRPr="009839D3" w:rsidRDefault="006B61B8" w:rsidP="006B61B8">
      <w:pPr>
        <w:jc w:val="center"/>
        <w:rPr>
          <w:rFonts w:ascii="宋体" w:hAnsi="宋体"/>
          <w:b/>
          <w:sz w:val="18"/>
          <w:szCs w:val="18"/>
        </w:rPr>
      </w:pPr>
      <w:r w:rsidRPr="009839D3">
        <w:rPr>
          <w:rFonts w:ascii="宋体" w:hAnsi="宋体" w:hint="eastAsia"/>
          <w:b/>
          <w:sz w:val="18"/>
          <w:szCs w:val="18"/>
        </w:rPr>
        <w:t>表</w:t>
      </w:r>
      <w:r w:rsidRPr="009839D3">
        <w:rPr>
          <w:rFonts w:hint="eastAsia"/>
          <w:b/>
          <w:sz w:val="18"/>
          <w:szCs w:val="18"/>
        </w:rPr>
        <w:t>8</w:t>
      </w:r>
      <w:r w:rsidRPr="009839D3">
        <w:rPr>
          <w:rFonts w:ascii="宋体" w:hAnsi="宋体" w:hint="eastAsia"/>
          <w:b/>
          <w:sz w:val="18"/>
          <w:szCs w:val="18"/>
        </w:rPr>
        <w:t>.</w:t>
      </w:r>
      <w:r w:rsidRPr="009839D3">
        <w:rPr>
          <w:b/>
          <w:sz w:val="18"/>
          <w:szCs w:val="18"/>
        </w:rPr>
        <w:t>4</w:t>
      </w:r>
      <w:r w:rsidRPr="009839D3">
        <w:rPr>
          <w:rFonts w:ascii="宋体" w:hAnsi="宋体" w:hint="eastAsia"/>
          <w:b/>
          <w:sz w:val="18"/>
          <w:szCs w:val="18"/>
        </w:rPr>
        <w:t>.</w:t>
      </w:r>
      <w:r w:rsidRPr="009839D3">
        <w:rPr>
          <w:b/>
          <w:sz w:val="18"/>
          <w:szCs w:val="18"/>
        </w:rPr>
        <w:t>2</w:t>
      </w:r>
      <w:r w:rsidRPr="009839D3">
        <w:rPr>
          <w:rFonts w:ascii="宋体" w:hAnsi="宋体" w:hint="eastAsia"/>
          <w:b/>
          <w:sz w:val="18"/>
          <w:szCs w:val="18"/>
        </w:rPr>
        <w:t xml:space="preserve">　蠕变</w:t>
      </w:r>
      <w:proofErr w:type="gramStart"/>
      <w:r w:rsidRPr="009839D3">
        <w:rPr>
          <w:rFonts w:ascii="宋体" w:hAnsi="宋体" w:hint="eastAsia"/>
          <w:b/>
          <w:sz w:val="18"/>
          <w:szCs w:val="18"/>
        </w:rPr>
        <w:t>试验加荷分级</w:t>
      </w:r>
      <w:proofErr w:type="gramEnd"/>
      <w:r w:rsidRPr="009839D3">
        <w:rPr>
          <w:rFonts w:ascii="宋体" w:hAnsi="宋体" w:hint="eastAsia"/>
          <w:b/>
          <w:sz w:val="18"/>
          <w:szCs w:val="18"/>
        </w:rPr>
        <w:t>与锚头位移观测时间</w:t>
      </w:r>
    </w:p>
    <w:tbl>
      <w:tblPr>
        <w:tblStyle w:val="af2"/>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637"/>
        <w:gridCol w:w="1231"/>
        <w:gridCol w:w="1227"/>
        <w:gridCol w:w="1318"/>
        <w:gridCol w:w="1319"/>
        <w:gridCol w:w="1318"/>
      </w:tblGrid>
      <w:tr w:rsidR="009839D3" w:rsidRPr="009839D3" w14:paraId="7BBCBCC3" w14:textId="77777777" w:rsidTr="000F10B2">
        <w:trPr>
          <w:trHeight w:hRule="exact" w:val="397"/>
          <w:jc w:val="center"/>
        </w:trPr>
        <w:tc>
          <w:tcPr>
            <w:tcW w:w="1457" w:type="pct"/>
          </w:tcPr>
          <w:p w14:paraId="71D86A44" w14:textId="77777777" w:rsidR="006B61B8" w:rsidRPr="009839D3" w:rsidRDefault="006B61B8" w:rsidP="007D2E65">
            <w:pPr>
              <w:jc w:val="center"/>
              <w:rPr>
                <w:rFonts w:hAnsi="宋体"/>
                <w:sz w:val="18"/>
                <w:szCs w:val="18"/>
              </w:rPr>
            </w:pPr>
            <w:r w:rsidRPr="009839D3">
              <w:rPr>
                <w:rFonts w:hAnsi="宋体" w:hint="eastAsia"/>
                <w:sz w:val="18"/>
                <w:szCs w:val="18"/>
              </w:rPr>
              <w:t>加载分级</w:t>
            </w:r>
          </w:p>
        </w:tc>
        <w:tc>
          <w:tcPr>
            <w:tcW w:w="680" w:type="pct"/>
          </w:tcPr>
          <w:p w14:paraId="167194CA" w14:textId="77777777" w:rsidR="006B61B8" w:rsidRPr="009839D3" w:rsidRDefault="006B61B8" w:rsidP="007D2E65">
            <w:pPr>
              <w:jc w:val="center"/>
              <w:rPr>
                <w:rFonts w:hAnsi="宋体"/>
                <w:sz w:val="18"/>
                <w:szCs w:val="18"/>
              </w:rPr>
            </w:pPr>
            <w:r w:rsidRPr="009839D3">
              <w:rPr>
                <w:rFonts w:hint="eastAsia"/>
                <w:sz w:val="18"/>
                <w:szCs w:val="18"/>
              </w:rPr>
              <w:t>0</w:t>
            </w:r>
            <w:r w:rsidRPr="009839D3">
              <w:rPr>
                <w:rFonts w:hAnsi="宋体" w:hint="eastAsia"/>
                <w:sz w:val="18"/>
                <w:szCs w:val="18"/>
              </w:rPr>
              <w:t>.</w:t>
            </w:r>
            <w:r w:rsidRPr="009839D3">
              <w:rPr>
                <w:rFonts w:hint="eastAsia"/>
                <w:sz w:val="18"/>
                <w:szCs w:val="18"/>
              </w:rPr>
              <w:t>50</w:t>
            </w:r>
            <w:r w:rsidRPr="009839D3">
              <w:rPr>
                <w:rFonts w:hAnsi="宋体" w:hint="eastAsia"/>
                <w:sz w:val="18"/>
                <w:szCs w:val="18"/>
              </w:rPr>
              <w:t xml:space="preserve"> N</w:t>
            </w:r>
            <w:r w:rsidRPr="009839D3">
              <w:rPr>
                <w:rFonts w:hAnsi="宋体" w:hint="eastAsia"/>
                <w:sz w:val="18"/>
                <w:szCs w:val="18"/>
                <w:vertAlign w:val="subscript"/>
              </w:rPr>
              <w:t>k</w:t>
            </w:r>
          </w:p>
        </w:tc>
        <w:tc>
          <w:tcPr>
            <w:tcW w:w="678" w:type="pct"/>
          </w:tcPr>
          <w:p w14:paraId="1E65B405" w14:textId="77777777" w:rsidR="006B61B8" w:rsidRPr="009839D3" w:rsidRDefault="006B61B8" w:rsidP="007D2E65">
            <w:pPr>
              <w:jc w:val="center"/>
              <w:rPr>
                <w:rFonts w:hAnsi="宋体"/>
                <w:sz w:val="18"/>
                <w:szCs w:val="18"/>
              </w:rPr>
            </w:pPr>
            <w:r w:rsidRPr="009839D3">
              <w:rPr>
                <w:rFonts w:hint="eastAsia"/>
                <w:sz w:val="18"/>
                <w:szCs w:val="18"/>
              </w:rPr>
              <w:t>0</w:t>
            </w:r>
            <w:r w:rsidRPr="009839D3">
              <w:rPr>
                <w:rFonts w:hAnsi="宋体" w:hint="eastAsia"/>
                <w:sz w:val="18"/>
                <w:szCs w:val="18"/>
              </w:rPr>
              <w:t>.</w:t>
            </w:r>
            <w:r w:rsidRPr="009839D3">
              <w:rPr>
                <w:rFonts w:hint="eastAsia"/>
                <w:sz w:val="18"/>
                <w:szCs w:val="18"/>
              </w:rPr>
              <w:t>75</w:t>
            </w:r>
            <w:r w:rsidRPr="009839D3">
              <w:rPr>
                <w:rFonts w:hAnsi="宋体" w:hint="eastAsia"/>
                <w:sz w:val="18"/>
                <w:szCs w:val="18"/>
              </w:rPr>
              <w:t xml:space="preserve"> N</w:t>
            </w:r>
            <w:r w:rsidRPr="009839D3">
              <w:rPr>
                <w:rFonts w:hAnsi="宋体" w:hint="eastAsia"/>
                <w:sz w:val="18"/>
                <w:szCs w:val="18"/>
                <w:vertAlign w:val="subscript"/>
              </w:rPr>
              <w:t>k</w:t>
            </w:r>
          </w:p>
        </w:tc>
        <w:tc>
          <w:tcPr>
            <w:tcW w:w="728" w:type="pct"/>
          </w:tcPr>
          <w:p w14:paraId="3EB7E4DB" w14:textId="77777777" w:rsidR="006B61B8" w:rsidRPr="009839D3" w:rsidRDefault="006B61B8" w:rsidP="007D2E65">
            <w:pPr>
              <w:jc w:val="center"/>
              <w:rPr>
                <w:rFonts w:hAnsi="宋体"/>
                <w:sz w:val="18"/>
                <w:szCs w:val="18"/>
              </w:rPr>
            </w:pPr>
            <w:r w:rsidRPr="009839D3">
              <w:rPr>
                <w:rFonts w:hint="eastAsia"/>
                <w:sz w:val="18"/>
                <w:szCs w:val="18"/>
              </w:rPr>
              <w:t>1</w:t>
            </w:r>
            <w:r w:rsidRPr="009839D3">
              <w:rPr>
                <w:rFonts w:hAnsi="宋体" w:hint="eastAsia"/>
                <w:sz w:val="18"/>
                <w:szCs w:val="18"/>
              </w:rPr>
              <w:t>.</w:t>
            </w:r>
            <w:r w:rsidRPr="009839D3">
              <w:rPr>
                <w:rFonts w:hint="eastAsia"/>
                <w:sz w:val="18"/>
                <w:szCs w:val="18"/>
              </w:rPr>
              <w:t>00</w:t>
            </w:r>
            <w:r w:rsidRPr="009839D3">
              <w:rPr>
                <w:rFonts w:hAnsi="宋体" w:hint="eastAsia"/>
                <w:sz w:val="18"/>
                <w:szCs w:val="18"/>
              </w:rPr>
              <w:t xml:space="preserve"> N</w:t>
            </w:r>
            <w:r w:rsidRPr="009839D3">
              <w:rPr>
                <w:rFonts w:hAnsi="宋体" w:hint="eastAsia"/>
                <w:sz w:val="18"/>
                <w:szCs w:val="18"/>
                <w:vertAlign w:val="subscript"/>
              </w:rPr>
              <w:t>k</w:t>
            </w:r>
          </w:p>
        </w:tc>
        <w:tc>
          <w:tcPr>
            <w:tcW w:w="729" w:type="pct"/>
          </w:tcPr>
          <w:p w14:paraId="2FD37283" w14:textId="77777777" w:rsidR="006B61B8" w:rsidRPr="009839D3" w:rsidRDefault="006B61B8" w:rsidP="007D2E65">
            <w:pPr>
              <w:jc w:val="center"/>
              <w:rPr>
                <w:rFonts w:hAnsi="宋体"/>
                <w:sz w:val="18"/>
                <w:szCs w:val="18"/>
              </w:rPr>
            </w:pPr>
            <w:r w:rsidRPr="009839D3">
              <w:rPr>
                <w:rFonts w:hint="eastAsia"/>
                <w:sz w:val="18"/>
                <w:szCs w:val="18"/>
              </w:rPr>
              <w:t>1</w:t>
            </w:r>
            <w:r w:rsidRPr="009839D3">
              <w:rPr>
                <w:rFonts w:hAnsi="宋体" w:hint="eastAsia"/>
                <w:sz w:val="18"/>
                <w:szCs w:val="18"/>
              </w:rPr>
              <w:t>.</w:t>
            </w:r>
            <w:r w:rsidRPr="009839D3">
              <w:rPr>
                <w:rFonts w:hint="eastAsia"/>
                <w:sz w:val="18"/>
                <w:szCs w:val="18"/>
              </w:rPr>
              <w:t>20</w:t>
            </w:r>
            <w:r w:rsidRPr="009839D3">
              <w:rPr>
                <w:rFonts w:hAnsi="宋体" w:hint="eastAsia"/>
                <w:sz w:val="18"/>
                <w:szCs w:val="18"/>
              </w:rPr>
              <w:t xml:space="preserve"> N</w:t>
            </w:r>
            <w:r w:rsidRPr="009839D3">
              <w:rPr>
                <w:rFonts w:hAnsi="宋体" w:hint="eastAsia"/>
                <w:sz w:val="18"/>
                <w:szCs w:val="18"/>
                <w:vertAlign w:val="subscript"/>
              </w:rPr>
              <w:t>k</w:t>
            </w:r>
          </w:p>
        </w:tc>
        <w:tc>
          <w:tcPr>
            <w:tcW w:w="728" w:type="pct"/>
          </w:tcPr>
          <w:p w14:paraId="5DDCD3F8" w14:textId="77777777" w:rsidR="006B61B8" w:rsidRPr="009839D3" w:rsidRDefault="006B61B8" w:rsidP="007D2E65">
            <w:pPr>
              <w:jc w:val="center"/>
              <w:rPr>
                <w:rFonts w:hAnsi="宋体"/>
                <w:sz w:val="18"/>
                <w:szCs w:val="18"/>
              </w:rPr>
            </w:pPr>
            <w:r w:rsidRPr="009839D3">
              <w:rPr>
                <w:rFonts w:hint="eastAsia"/>
                <w:sz w:val="18"/>
                <w:szCs w:val="18"/>
              </w:rPr>
              <w:t>1</w:t>
            </w:r>
            <w:r w:rsidRPr="009839D3">
              <w:rPr>
                <w:rFonts w:hAnsi="宋体" w:hint="eastAsia"/>
                <w:sz w:val="18"/>
                <w:szCs w:val="18"/>
              </w:rPr>
              <w:t>.</w:t>
            </w:r>
            <w:r w:rsidRPr="009839D3">
              <w:rPr>
                <w:rFonts w:hint="eastAsia"/>
                <w:sz w:val="18"/>
                <w:szCs w:val="18"/>
              </w:rPr>
              <w:t>50</w:t>
            </w:r>
            <w:r w:rsidRPr="009839D3">
              <w:rPr>
                <w:rFonts w:hAnsi="宋体" w:hint="eastAsia"/>
                <w:sz w:val="18"/>
                <w:szCs w:val="18"/>
              </w:rPr>
              <w:t xml:space="preserve"> N</w:t>
            </w:r>
            <w:r w:rsidRPr="009839D3">
              <w:rPr>
                <w:rFonts w:hAnsi="宋体" w:hint="eastAsia"/>
                <w:sz w:val="18"/>
                <w:szCs w:val="18"/>
                <w:vertAlign w:val="subscript"/>
              </w:rPr>
              <w:t>k</w:t>
            </w:r>
          </w:p>
        </w:tc>
      </w:tr>
      <w:tr w:rsidR="009839D3" w:rsidRPr="009839D3" w14:paraId="46DB17DB" w14:textId="77777777" w:rsidTr="000F10B2">
        <w:trPr>
          <w:trHeight w:hRule="exact" w:val="397"/>
          <w:jc w:val="center"/>
        </w:trPr>
        <w:tc>
          <w:tcPr>
            <w:tcW w:w="1457" w:type="pct"/>
          </w:tcPr>
          <w:p w14:paraId="12A285B8" w14:textId="77777777" w:rsidR="006B61B8" w:rsidRPr="009839D3" w:rsidRDefault="006B61B8" w:rsidP="007D2E65">
            <w:pPr>
              <w:jc w:val="center"/>
              <w:rPr>
                <w:rFonts w:hAnsi="宋体"/>
                <w:sz w:val="18"/>
                <w:szCs w:val="18"/>
              </w:rPr>
            </w:pPr>
            <w:r w:rsidRPr="009839D3">
              <w:rPr>
                <w:rFonts w:hAnsi="宋体" w:hint="eastAsia"/>
                <w:sz w:val="18"/>
                <w:szCs w:val="18"/>
              </w:rPr>
              <w:t>观测时间</w:t>
            </w:r>
            <w:r w:rsidRPr="009839D3">
              <w:rPr>
                <w:rFonts w:hAnsi="宋体" w:hint="eastAsia"/>
                <w:sz w:val="18"/>
                <w:szCs w:val="18"/>
              </w:rPr>
              <w:t>t</w:t>
            </w:r>
            <w:r w:rsidRPr="009839D3">
              <w:rPr>
                <w:rFonts w:hint="eastAsia"/>
                <w:sz w:val="18"/>
                <w:szCs w:val="18"/>
                <w:vertAlign w:val="subscript"/>
              </w:rPr>
              <w:t>1</w:t>
            </w:r>
            <w:r w:rsidRPr="009839D3">
              <w:rPr>
                <w:rFonts w:hAnsi="宋体" w:hint="eastAsia"/>
                <w:sz w:val="18"/>
                <w:szCs w:val="18"/>
              </w:rPr>
              <w:t>（</w:t>
            </w:r>
            <w:r w:rsidRPr="009839D3">
              <w:rPr>
                <w:rFonts w:hAnsi="宋体" w:hint="eastAsia"/>
                <w:sz w:val="18"/>
                <w:szCs w:val="18"/>
              </w:rPr>
              <w:t>min</w:t>
            </w:r>
            <w:r w:rsidRPr="009839D3">
              <w:rPr>
                <w:rFonts w:hAnsi="宋体" w:hint="eastAsia"/>
                <w:sz w:val="18"/>
                <w:szCs w:val="18"/>
              </w:rPr>
              <w:t>）</w:t>
            </w:r>
          </w:p>
        </w:tc>
        <w:tc>
          <w:tcPr>
            <w:tcW w:w="680" w:type="pct"/>
            <w:vAlign w:val="center"/>
          </w:tcPr>
          <w:p w14:paraId="7FF0A780" w14:textId="77777777" w:rsidR="006B61B8" w:rsidRPr="009839D3" w:rsidRDefault="006B61B8" w:rsidP="007D2E65">
            <w:pPr>
              <w:jc w:val="center"/>
              <w:rPr>
                <w:rFonts w:hAnsi="宋体"/>
                <w:sz w:val="18"/>
                <w:szCs w:val="18"/>
              </w:rPr>
            </w:pPr>
            <w:r w:rsidRPr="009839D3">
              <w:rPr>
                <w:rFonts w:hint="eastAsia"/>
                <w:sz w:val="18"/>
                <w:szCs w:val="18"/>
              </w:rPr>
              <w:t>5</w:t>
            </w:r>
          </w:p>
        </w:tc>
        <w:tc>
          <w:tcPr>
            <w:tcW w:w="678" w:type="pct"/>
            <w:vAlign w:val="center"/>
          </w:tcPr>
          <w:p w14:paraId="4E56DA87" w14:textId="77777777" w:rsidR="006B61B8" w:rsidRPr="009839D3" w:rsidRDefault="006B61B8" w:rsidP="007D2E65">
            <w:pPr>
              <w:jc w:val="center"/>
              <w:rPr>
                <w:rFonts w:hAnsi="宋体"/>
                <w:sz w:val="18"/>
                <w:szCs w:val="18"/>
              </w:rPr>
            </w:pPr>
            <w:r w:rsidRPr="009839D3">
              <w:rPr>
                <w:rFonts w:hint="eastAsia"/>
                <w:sz w:val="18"/>
                <w:szCs w:val="18"/>
              </w:rPr>
              <w:t>15</w:t>
            </w:r>
          </w:p>
        </w:tc>
        <w:tc>
          <w:tcPr>
            <w:tcW w:w="728" w:type="pct"/>
            <w:vAlign w:val="center"/>
          </w:tcPr>
          <w:p w14:paraId="750A3EC9" w14:textId="77777777" w:rsidR="006B61B8" w:rsidRPr="009839D3" w:rsidRDefault="006B61B8" w:rsidP="007D2E65">
            <w:pPr>
              <w:jc w:val="center"/>
              <w:rPr>
                <w:rFonts w:hAnsi="宋体"/>
                <w:sz w:val="18"/>
                <w:szCs w:val="18"/>
              </w:rPr>
            </w:pPr>
            <w:r w:rsidRPr="009839D3">
              <w:rPr>
                <w:rFonts w:hint="eastAsia"/>
                <w:sz w:val="18"/>
                <w:szCs w:val="18"/>
              </w:rPr>
              <w:t>30</w:t>
            </w:r>
          </w:p>
        </w:tc>
        <w:tc>
          <w:tcPr>
            <w:tcW w:w="729" w:type="pct"/>
            <w:vAlign w:val="center"/>
          </w:tcPr>
          <w:p w14:paraId="2517ABBE" w14:textId="77777777" w:rsidR="006B61B8" w:rsidRPr="009839D3" w:rsidRDefault="006B61B8" w:rsidP="007D2E65">
            <w:pPr>
              <w:jc w:val="center"/>
              <w:rPr>
                <w:rFonts w:hAnsi="宋体"/>
                <w:sz w:val="18"/>
                <w:szCs w:val="18"/>
              </w:rPr>
            </w:pPr>
            <w:r w:rsidRPr="009839D3">
              <w:rPr>
                <w:rFonts w:hint="eastAsia"/>
                <w:sz w:val="18"/>
                <w:szCs w:val="18"/>
              </w:rPr>
              <w:t>45</w:t>
            </w:r>
          </w:p>
        </w:tc>
        <w:tc>
          <w:tcPr>
            <w:tcW w:w="728" w:type="pct"/>
            <w:vAlign w:val="center"/>
          </w:tcPr>
          <w:p w14:paraId="18246248" w14:textId="77777777" w:rsidR="006B61B8" w:rsidRPr="009839D3" w:rsidRDefault="006B61B8" w:rsidP="007D2E65">
            <w:pPr>
              <w:jc w:val="center"/>
              <w:rPr>
                <w:rFonts w:hAnsi="宋体"/>
                <w:sz w:val="18"/>
                <w:szCs w:val="18"/>
              </w:rPr>
            </w:pPr>
            <w:r w:rsidRPr="009839D3">
              <w:rPr>
                <w:rFonts w:hint="eastAsia"/>
                <w:sz w:val="18"/>
                <w:szCs w:val="18"/>
              </w:rPr>
              <w:t>60</w:t>
            </w:r>
          </w:p>
        </w:tc>
      </w:tr>
      <w:tr w:rsidR="009839D3" w:rsidRPr="009839D3" w14:paraId="46EFF63F" w14:textId="77777777" w:rsidTr="000F10B2">
        <w:trPr>
          <w:trHeight w:hRule="exact" w:val="397"/>
          <w:jc w:val="center"/>
        </w:trPr>
        <w:tc>
          <w:tcPr>
            <w:tcW w:w="1457" w:type="pct"/>
          </w:tcPr>
          <w:p w14:paraId="5E2F1322" w14:textId="77777777" w:rsidR="006B61B8" w:rsidRPr="009839D3" w:rsidRDefault="006B61B8" w:rsidP="007D2E65">
            <w:pPr>
              <w:jc w:val="center"/>
              <w:rPr>
                <w:rFonts w:hAnsi="宋体"/>
                <w:sz w:val="18"/>
                <w:szCs w:val="18"/>
              </w:rPr>
            </w:pPr>
            <w:r w:rsidRPr="009839D3">
              <w:rPr>
                <w:rFonts w:hAnsi="宋体" w:hint="eastAsia"/>
                <w:sz w:val="18"/>
                <w:szCs w:val="18"/>
              </w:rPr>
              <w:t>观测时间</w:t>
            </w:r>
            <w:r w:rsidRPr="009839D3">
              <w:rPr>
                <w:rFonts w:hAnsi="宋体" w:hint="eastAsia"/>
                <w:sz w:val="18"/>
                <w:szCs w:val="18"/>
              </w:rPr>
              <w:t>t</w:t>
            </w:r>
            <w:r w:rsidRPr="009839D3">
              <w:rPr>
                <w:rFonts w:hint="eastAsia"/>
                <w:sz w:val="18"/>
                <w:szCs w:val="18"/>
                <w:vertAlign w:val="subscript"/>
              </w:rPr>
              <w:t>2</w:t>
            </w:r>
            <w:r w:rsidRPr="009839D3">
              <w:rPr>
                <w:rFonts w:hAnsi="宋体" w:hint="eastAsia"/>
                <w:sz w:val="18"/>
                <w:szCs w:val="18"/>
              </w:rPr>
              <w:t>（</w:t>
            </w:r>
            <w:r w:rsidRPr="009839D3">
              <w:rPr>
                <w:rFonts w:hAnsi="宋体" w:hint="eastAsia"/>
                <w:sz w:val="18"/>
                <w:szCs w:val="18"/>
              </w:rPr>
              <w:t>min</w:t>
            </w:r>
            <w:r w:rsidRPr="009839D3">
              <w:rPr>
                <w:rFonts w:hAnsi="宋体" w:hint="eastAsia"/>
                <w:sz w:val="18"/>
                <w:szCs w:val="18"/>
              </w:rPr>
              <w:t>）</w:t>
            </w:r>
          </w:p>
        </w:tc>
        <w:tc>
          <w:tcPr>
            <w:tcW w:w="680" w:type="pct"/>
            <w:vAlign w:val="center"/>
          </w:tcPr>
          <w:p w14:paraId="4EFDF2BE" w14:textId="77777777" w:rsidR="006B61B8" w:rsidRPr="009839D3" w:rsidRDefault="006B61B8" w:rsidP="007D2E65">
            <w:pPr>
              <w:jc w:val="center"/>
              <w:rPr>
                <w:rFonts w:hAnsi="宋体"/>
                <w:sz w:val="18"/>
                <w:szCs w:val="18"/>
              </w:rPr>
            </w:pPr>
            <w:r w:rsidRPr="009839D3">
              <w:rPr>
                <w:rFonts w:hint="eastAsia"/>
                <w:sz w:val="18"/>
                <w:szCs w:val="18"/>
              </w:rPr>
              <w:t>10</w:t>
            </w:r>
          </w:p>
        </w:tc>
        <w:tc>
          <w:tcPr>
            <w:tcW w:w="678" w:type="pct"/>
            <w:vAlign w:val="center"/>
          </w:tcPr>
          <w:p w14:paraId="7F56325E" w14:textId="77777777" w:rsidR="006B61B8" w:rsidRPr="009839D3" w:rsidRDefault="006B61B8" w:rsidP="007D2E65">
            <w:pPr>
              <w:jc w:val="center"/>
              <w:rPr>
                <w:rFonts w:hAnsi="宋体"/>
                <w:sz w:val="18"/>
                <w:szCs w:val="18"/>
              </w:rPr>
            </w:pPr>
            <w:r w:rsidRPr="009839D3">
              <w:rPr>
                <w:rFonts w:hint="eastAsia"/>
                <w:sz w:val="18"/>
                <w:szCs w:val="18"/>
              </w:rPr>
              <w:t>30</w:t>
            </w:r>
          </w:p>
        </w:tc>
        <w:tc>
          <w:tcPr>
            <w:tcW w:w="728" w:type="pct"/>
            <w:vAlign w:val="center"/>
          </w:tcPr>
          <w:p w14:paraId="28D74E10" w14:textId="77777777" w:rsidR="006B61B8" w:rsidRPr="009839D3" w:rsidRDefault="006B61B8" w:rsidP="007D2E65">
            <w:pPr>
              <w:jc w:val="center"/>
              <w:rPr>
                <w:rFonts w:hAnsi="宋体"/>
                <w:sz w:val="18"/>
                <w:szCs w:val="18"/>
              </w:rPr>
            </w:pPr>
            <w:r w:rsidRPr="009839D3">
              <w:rPr>
                <w:rFonts w:hint="eastAsia"/>
                <w:sz w:val="18"/>
                <w:szCs w:val="18"/>
              </w:rPr>
              <w:t>60</w:t>
            </w:r>
          </w:p>
        </w:tc>
        <w:tc>
          <w:tcPr>
            <w:tcW w:w="729" w:type="pct"/>
            <w:vAlign w:val="center"/>
          </w:tcPr>
          <w:p w14:paraId="66DA96D9" w14:textId="77777777" w:rsidR="006B61B8" w:rsidRPr="009839D3" w:rsidRDefault="006B61B8" w:rsidP="007D2E65">
            <w:pPr>
              <w:jc w:val="center"/>
              <w:rPr>
                <w:rFonts w:hAnsi="宋体"/>
                <w:sz w:val="18"/>
                <w:szCs w:val="18"/>
              </w:rPr>
            </w:pPr>
            <w:r w:rsidRPr="009839D3">
              <w:rPr>
                <w:rFonts w:hint="eastAsia"/>
                <w:sz w:val="18"/>
                <w:szCs w:val="18"/>
              </w:rPr>
              <w:t>90</w:t>
            </w:r>
          </w:p>
        </w:tc>
        <w:tc>
          <w:tcPr>
            <w:tcW w:w="728" w:type="pct"/>
            <w:vAlign w:val="center"/>
          </w:tcPr>
          <w:p w14:paraId="6AD9F745" w14:textId="77777777" w:rsidR="006B61B8" w:rsidRPr="009839D3" w:rsidRDefault="006B61B8" w:rsidP="007D2E65">
            <w:pPr>
              <w:jc w:val="center"/>
              <w:rPr>
                <w:rFonts w:hAnsi="宋体"/>
                <w:sz w:val="18"/>
                <w:szCs w:val="18"/>
              </w:rPr>
            </w:pPr>
            <w:r w:rsidRPr="009839D3">
              <w:rPr>
                <w:rFonts w:hint="eastAsia"/>
                <w:sz w:val="18"/>
                <w:szCs w:val="18"/>
              </w:rPr>
              <w:t>120</w:t>
            </w:r>
          </w:p>
        </w:tc>
      </w:tr>
    </w:tbl>
    <w:p w14:paraId="7EC6A32D" w14:textId="0FDAD902" w:rsidR="006B61B8" w:rsidRPr="009839D3" w:rsidRDefault="006B61B8" w:rsidP="0036630E">
      <w:pPr>
        <w:adjustRightInd w:val="0"/>
        <w:snapToGrid w:val="0"/>
        <w:rPr>
          <w:rFonts w:ascii="宋体" w:hAnsi="宋体"/>
          <w:sz w:val="18"/>
          <w:szCs w:val="18"/>
        </w:rPr>
      </w:pPr>
      <w:r w:rsidRPr="009839D3">
        <w:rPr>
          <w:rFonts w:ascii="宋体" w:hAnsi="宋体" w:hint="eastAsia"/>
          <w:sz w:val="18"/>
          <w:szCs w:val="18"/>
        </w:rPr>
        <w:t>注：</w:t>
      </w:r>
      <w:r w:rsidRPr="009839D3">
        <w:rPr>
          <w:rFonts w:ascii="宋体" w:hAnsi="宋体" w:hint="eastAsia"/>
          <w:b/>
          <w:sz w:val="18"/>
          <w:szCs w:val="18"/>
        </w:rPr>
        <w:t>1</w:t>
      </w:r>
      <w:r w:rsidRPr="009839D3">
        <w:rPr>
          <w:rFonts w:ascii="宋体" w:hAnsi="宋体"/>
          <w:sz w:val="18"/>
          <w:szCs w:val="18"/>
        </w:rPr>
        <w:t xml:space="preserve"> </w:t>
      </w:r>
      <w:r w:rsidR="0036630E" w:rsidRPr="009839D3">
        <w:rPr>
          <w:rFonts w:ascii="宋体" w:hAnsi="宋体"/>
          <w:sz w:val="18"/>
          <w:szCs w:val="18"/>
        </w:rPr>
        <w:t xml:space="preserve"> </w:t>
      </w:r>
      <w:r w:rsidRPr="009839D3">
        <w:rPr>
          <w:rFonts w:ascii="宋体" w:hAnsi="宋体" w:hint="eastAsia"/>
          <w:sz w:val="18"/>
          <w:szCs w:val="18"/>
        </w:rPr>
        <w:t>表中的N</w:t>
      </w:r>
      <w:r w:rsidRPr="009839D3">
        <w:rPr>
          <w:rFonts w:ascii="宋体" w:hAnsi="宋体" w:hint="eastAsia"/>
          <w:sz w:val="18"/>
          <w:szCs w:val="18"/>
          <w:vertAlign w:val="subscript"/>
        </w:rPr>
        <w:t>k</w:t>
      </w:r>
      <w:r w:rsidRPr="009839D3">
        <w:rPr>
          <w:rFonts w:ascii="宋体" w:hAnsi="宋体" w:hint="eastAsia"/>
          <w:sz w:val="18"/>
          <w:szCs w:val="18"/>
        </w:rPr>
        <w:t>为荷载标准组合的可回收锚杆轴向拉力值；</w:t>
      </w:r>
    </w:p>
    <w:p w14:paraId="256F02D0" w14:textId="59C3EC47" w:rsidR="006B61B8" w:rsidRPr="009839D3" w:rsidRDefault="006B61B8" w:rsidP="0036630E">
      <w:pPr>
        <w:adjustRightInd w:val="0"/>
        <w:snapToGrid w:val="0"/>
        <w:rPr>
          <w:rFonts w:ascii="宋体" w:hAnsi="宋体"/>
          <w:sz w:val="18"/>
          <w:szCs w:val="18"/>
        </w:rPr>
      </w:pPr>
      <w:r w:rsidRPr="009839D3">
        <w:rPr>
          <w:rFonts w:ascii="宋体" w:hAnsi="宋体" w:hint="eastAsia"/>
          <w:sz w:val="18"/>
          <w:szCs w:val="18"/>
        </w:rPr>
        <w:t xml:space="preserve"> </w:t>
      </w:r>
      <w:r w:rsidRPr="009839D3">
        <w:rPr>
          <w:rFonts w:ascii="宋体" w:hAnsi="宋体"/>
          <w:sz w:val="18"/>
          <w:szCs w:val="18"/>
        </w:rPr>
        <w:t xml:space="preserve">   </w:t>
      </w:r>
      <w:r w:rsidRPr="009839D3">
        <w:rPr>
          <w:rFonts w:ascii="宋体" w:hAnsi="宋体"/>
          <w:b/>
          <w:sz w:val="18"/>
          <w:szCs w:val="18"/>
        </w:rPr>
        <w:t xml:space="preserve">2 </w:t>
      </w:r>
      <w:r w:rsidR="0036630E" w:rsidRPr="009839D3">
        <w:rPr>
          <w:rFonts w:ascii="宋体" w:hAnsi="宋体"/>
          <w:sz w:val="18"/>
          <w:szCs w:val="18"/>
        </w:rPr>
        <w:t xml:space="preserve"> </w:t>
      </w:r>
      <w:r w:rsidRPr="009839D3">
        <w:rPr>
          <w:rFonts w:ascii="宋体" w:hAnsi="宋体"/>
          <w:sz w:val="18"/>
          <w:szCs w:val="18"/>
        </w:rPr>
        <w:t>t</w:t>
      </w:r>
      <w:r w:rsidRPr="009839D3">
        <w:rPr>
          <w:rFonts w:ascii="宋体" w:hAnsi="宋体"/>
          <w:sz w:val="18"/>
          <w:szCs w:val="18"/>
          <w:vertAlign w:val="subscript"/>
        </w:rPr>
        <w:t>1</w:t>
      </w:r>
      <w:r w:rsidRPr="009839D3">
        <w:rPr>
          <w:rFonts w:ascii="宋体" w:hAnsi="宋体"/>
          <w:sz w:val="18"/>
          <w:szCs w:val="18"/>
        </w:rPr>
        <w:t>为每级</w:t>
      </w:r>
      <w:proofErr w:type="gramStart"/>
      <w:r w:rsidRPr="009839D3">
        <w:rPr>
          <w:rFonts w:ascii="宋体" w:hAnsi="宋体"/>
          <w:sz w:val="18"/>
          <w:szCs w:val="18"/>
        </w:rPr>
        <w:t>加载总观测</w:t>
      </w:r>
      <w:proofErr w:type="gramEnd"/>
      <w:r w:rsidRPr="009839D3">
        <w:rPr>
          <w:rFonts w:ascii="宋体" w:hAnsi="宋体"/>
          <w:sz w:val="18"/>
          <w:szCs w:val="18"/>
        </w:rPr>
        <w:t>时间的</w:t>
      </w:r>
      <w:r w:rsidRPr="009839D3">
        <w:rPr>
          <w:rFonts w:ascii="宋体" w:hAnsi="宋体" w:hint="eastAsia"/>
          <w:sz w:val="18"/>
          <w:szCs w:val="18"/>
        </w:rPr>
        <w:t>5</w:t>
      </w:r>
      <w:r w:rsidRPr="009839D3">
        <w:rPr>
          <w:rFonts w:ascii="宋体" w:hAnsi="宋体"/>
          <w:sz w:val="18"/>
          <w:szCs w:val="18"/>
        </w:rPr>
        <w:t>0</w:t>
      </w:r>
      <w:r w:rsidRPr="009839D3">
        <w:rPr>
          <w:rFonts w:ascii="宋体" w:hAnsi="宋体" w:hint="eastAsia"/>
          <w:sz w:val="18"/>
          <w:szCs w:val="18"/>
        </w:rPr>
        <w:t>%，</w:t>
      </w:r>
      <w:r w:rsidRPr="009839D3">
        <w:rPr>
          <w:rFonts w:ascii="宋体" w:hAnsi="宋体"/>
          <w:sz w:val="18"/>
          <w:szCs w:val="18"/>
        </w:rPr>
        <w:t>t</w:t>
      </w:r>
      <w:r w:rsidRPr="009839D3">
        <w:rPr>
          <w:rFonts w:ascii="宋体" w:hAnsi="宋体"/>
          <w:sz w:val="18"/>
          <w:szCs w:val="18"/>
          <w:vertAlign w:val="subscript"/>
        </w:rPr>
        <w:t>2</w:t>
      </w:r>
      <w:r w:rsidRPr="009839D3">
        <w:rPr>
          <w:rFonts w:ascii="宋体" w:hAnsi="宋体"/>
          <w:sz w:val="18"/>
          <w:szCs w:val="18"/>
        </w:rPr>
        <w:t>为每级</w:t>
      </w:r>
      <w:proofErr w:type="gramStart"/>
      <w:r w:rsidRPr="009839D3">
        <w:rPr>
          <w:rFonts w:ascii="宋体" w:hAnsi="宋体"/>
          <w:sz w:val="18"/>
          <w:szCs w:val="18"/>
        </w:rPr>
        <w:t>加载总观测</w:t>
      </w:r>
      <w:proofErr w:type="gramEnd"/>
      <w:r w:rsidRPr="009839D3">
        <w:rPr>
          <w:rFonts w:ascii="宋体" w:hAnsi="宋体"/>
          <w:sz w:val="18"/>
          <w:szCs w:val="18"/>
        </w:rPr>
        <w:t>时间</w:t>
      </w:r>
      <w:r w:rsidRPr="009839D3">
        <w:rPr>
          <w:rFonts w:ascii="宋体" w:hAnsi="宋体" w:hint="eastAsia"/>
          <w:sz w:val="18"/>
          <w:szCs w:val="18"/>
        </w:rPr>
        <w:t>。</w:t>
      </w:r>
    </w:p>
    <w:p w14:paraId="2ECBBD01" w14:textId="77777777" w:rsidR="006B61B8" w:rsidRPr="009839D3" w:rsidRDefault="006B61B8" w:rsidP="006B61B8">
      <w:pPr>
        <w:pStyle w:val="af5"/>
        <w:spacing w:line="360" w:lineRule="auto"/>
        <w:ind w:firstLineChars="150" w:firstLine="316"/>
        <w:rPr>
          <w:rFonts w:ascii="Times New Roman"/>
          <w:szCs w:val="21"/>
        </w:rPr>
      </w:pPr>
      <w:r w:rsidRPr="009839D3">
        <w:rPr>
          <w:rFonts w:ascii="Times New Roman"/>
          <w:b/>
          <w:szCs w:val="21"/>
        </w:rPr>
        <w:t xml:space="preserve">2  </w:t>
      </w:r>
      <w:r w:rsidRPr="009839D3">
        <w:rPr>
          <w:rFonts w:ascii="Times New Roman"/>
          <w:szCs w:val="21"/>
        </w:rPr>
        <w:t>每级荷载</w:t>
      </w:r>
      <w:r w:rsidRPr="009839D3">
        <w:rPr>
          <w:rFonts w:ascii="Times New Roman" w:hint="eastAsia"/>
          <w:szCs w:val="21"/>
        </w:rPr>
        <w:t>持</w:t>
      </w:r>
      <w:proofErr w:type="gramStart"/>
      <w:r w:rsidRPr="009839D3">
        <w:rPr>
          <w:rFonts w:ascii="Times New Roman" w:hint="eastAsia"/>
          <w:szCs w:val="21"/>
        </w:rPr>
        <w:t>荷</w:t>
      </w:r>
      <w:r w:rsidRPr="009839D3">
        <w:rPr>
          <w:rFonts w:ascii="Times New Roman"/>
          <w:szCs w:val="21"/>
        </w:rPr>
        <w:t>时间</w:t>
      </w:r>
      <w:proofErr w:type="gramEnd"/>
      <w:r w:rsidRPr="009839D3">
        <w:rPr>
          <w:rFonts w:ascii="Times New Roman"/>
          <w:szCs w:val="21"/>
        </w:rPr>
        <w:t>内</w:t>
      </w:r>
      <w:r w:rsidRPr="009839D3">
        <w:rPr>
          <w:rFonts w:ascii="Times New Roman" w:hint="eastAsia"/>
          <w:szCs w:val="21"/>
        </w:rPr>
        <w:t>，根据观测时间长短按</w:t>
      </w:r>
      <w:r w:rsidRPr="009839D3">
        <w:rPr>
          <w:rFonts w:ascii="Times New Roman"/>
          <w:szCs w:val="21"/>
        </w:rPr>
        <w:t>1</w:t>
      </w:r>
      <w:r w:rsidRPr="009839D3">
        <w:rPr>
          <w:rFonts w:ascii="Times New Roman"/>
          <w:szCs w:val="21"/>
        </w:rPr>
        <w:t>、</w:t>
      </w:r>
      <w:r w:rsidRPr="009839D3">
        <w:rPr>
          <w:rFonts w:ascii="Times New Roman"/>
          <w:szCs w:val="21"/>
        </w:rPr>
        <w:t>2</w:t>
      </w:r>
      <w:r w:rsidRPr="009839D3">
        <w:rPr>
          <w:rFonts w:ascii="Times New Roman"/>
          <w:szCs w:val="21"/>
        </w:rPr>
        <w:t>、</w:t>
      </w:r>
      <w:r w:rsidRPr="009839D3">
        <w:rPr>
          <w:rFonts w:ascii="Times New Roman"/>
          <w:szCs w:val="21"/>
        </w:rPr>
        <w:t>3</w:t>
      </w:r>
      <w:r w:rsidRPr="009839D3">
        <w:rPr>
          <w:rFonts w:ascii="Times New Roman"/>
          <w:szCs w:val="21"/>
        </w:rPr>
        <w:t>、</w:t>
      </w:r>
      <w:r w:rsidRPr="009839D3">
        <w:rPr>
          <w:rFonts w:ascii="Times New Roman"/>
          <w:szCs w:val="21"/>
        </w:rPr>
        <w:t>4</w:t>
      </w:r>
      <w:r w:rsidRPr="009839D3">
        <w:rPr>
          <w:rFonts w:ascii="Times New Roman"/>
          <w:szCs w:val="21"/>
        </w:rPr>
        <w:t>、</w:t>
      </w:r>
      <w:r w:rsidRPr="009839D3">
        <w:rPr>
          <w:rFonts w:ascii="Times New Roman"/>
          <w:szCs w:val="21"/>
        </w:rPr>
        <w:t>5</w:t>
      </w:r>
      <w:r w:rsidRPr="009839D3">
        <w:rPr>
          <w:rFonts w:ascii="Times New Roman"/>
          <w:szCs w:val="21"/>
        </w:rPr>
        <w:t>、</w:t>
      </w:r>
      <w:r w:rsidRPr="009839D3">
        <w:rPr>
          <w:rFonts w:ascii="Times New Roman"/>
          <w:szCs w:val="21"/>
        </w:rPr>
        <w:t>10</w:t>
      </w:r>
      <w:r w:rsidRPr="009839D3">
        <w:rPr>
          <w:rFonts w:ascii="Times New Roman"/>
          <w:szCs w:val="21"/>
        </w:rPr>
        <w:t>、</w:t>
      </w:r>
      <w:r w:rsidRPr="009839D3">
        <w:rPr>
          <w:rFonts w:ascii="Times New Roman"/>
          <w:szCs w:val="21"/>
        </w:rPr>
        <w:t>15</w:t>
      </w:r>
      <w:r w:rsidRPr="009839D3">
        <w:rPr>
          <w:rFonts w:ascii="Times New Roman"/>
          <w:szCs w:val="21"/>
        </w:rPr>
        <w:t>、</w:t>
      </w:r>
      <w:r w:rsidRPr="009839D3">
        <w:rPr>
          <w:rFonts w:ascii="Times New Roman"/>
          <w:szCs w:val="21"/>
        </w:rPr>
        <w:t>20</w:t>
      </w:r>
      <w:r w:rsidRPr="009839D3">
        <w:rPr>
          <w:rFonts w:ascii="Times New Roman"/>
          <w:szCs w:val="21"/>
        </w:rPr>
        <w:t>、</w:t>
      </w:r>
      <w:r w:rsidRPr="009839D3">
        <w:rPr>
          <w:rFonts w:ascii="Times New Roman"/>
          <w:szCs w:val="21"/>
        </w:rPr>
        <w:t>30</w:t>
      </w:r>
      <w:r w:rsidRPr="009839D3">
        <w:rPr>
          <w:rFonts w:ascii="Times New Roman"/>
          <w:szCs w:val="21"/>
        </w:rPr>
        <w:t>、</w:t>
      </w:r>
      <w:r w:rsidRPr="009839D3">
        <w:rPr>
          <w:rFonts w:ascii="Times New Roman"/>
          <w:szCs w:val="21"/>
        </w:rPr>
        <w:t>45</w:t>
      </w:r>
      <w:r w:rsidRPr="009839D3">
        <w:rPr>
          <w:rFonts w:ascii="Times New Roman"/>
          <w:szCs w:val="21"/>
        </w:rPr>
        <w:t>、</w:t>
      </w:r>
      <w:r w:rsidRPr="009839D3">
        <w:rPr>
          <w:rFonts w:ascii="Times New Roman"/>
          <w:szCs w:val="21"/>
        </w:rPr>
        <w:t>60</w:t>
      </w:r>
      <w:r w:rsidRPr="009839D3">
        <w:rPr>
          <w:rFonts w:ascii="Times New Roman"/>
          <w:szCs w:val="21"/>
        </w:rPr>
        <w:t>、</w:t>
      </w:r>
      <w:r w:rsidRPr="009839D3">
        <w:rPr>
          <w:rFonts w:ascii="Times New Roman"/>
          <w:szCs w:val="21"/>
        </w:rPr>
        <w:t>75</w:t>
      </w:r>
      <w:r w:rsidRPr="009839D3">
        <w:rPr>
          <w:rFonts w:ascii="Times New Roman"/>
          <w:szCs w:val="21"/>
        </w:rPr>
        <w:t>、</w:t>
      </w:r>
      <w:r w:rsidRPr="009839D3">
        <w:rPr>
          <w:rFonts w:ascii="Times New Roman"/>
          <w:szCs w:val="21"/>
        </w:rPr>
        <w:t>90</w:t>
      </w:r>
      <w:r w:rsidRPr="009839D3">
        <w:rPr>
          <w:rFonts w:ascii="Times New Roman"/>
          <w:szCs w:val="21"/>
        </w:rPr>
        <w:t>、</w:t>
      </w:r>
      <w:r w:rsidRPr="009839D3">
        <w:rPr>
          <w:rFonts w:ascii="Times New Roman"/>
          <w:szCs w:val="21"/>
        </w:rPr>
        <w:t>120min</w:t>
      </w:r>
      <w:proofErr w:type="gramStart"/>
      <w:r w:rsidRPr="009839D3">
        <w:rPr>
          <w:rFonts w:ascii="Times New Roman"/>
          <w:szCs w:val="21"/>
        </w:rPr>
        <w:t>测读锚头</w:t>
      </w:r>
      <w:proofErr w:type="gramEnd"/>
      <w:r w:rsidRPr="009839D3">
        <w:rPr>
          <w:rFonts w:ascii="Times New Roman"/>
          <w:szCs w:val="21"/>
        </w:rPr>
        <w:t>位移</w:t>
      </w:r>
      <w:r w:rsidRPr="009839D3">
        <w:rPr>
          <w:rFonts w:ascii="Times New Roman" w:hint="eastAsia"/>
          <w:szCs w:val="21"/>
        </w:rPr>
        <w:t>；</w:t>
      </w:r>
    </w:p>
    <w:p w14:paraId="591EA83A" w14:textId="77777777" w:rsidR="006B61B8" w:rsidRPr="009839D3" w:rsidRDefault="006B61B8" w:rsidP="006B61B8">
      <w:pPr>
        <w:pStyle w:val="af5"/>
        <w:spacing w:line="360" w:lineRule="auto"/>
        <w:ind w:firstLineChars="150" w:firstLine="316"/>
        <w:rPr>
          <w:rFonts w:ascii="Times New Roman"/>
          <w:szCs w:val="21"/>
        </w:rPr>
      </w:pPr>
      <w:r w:rsidRPr="009839D3">
        <w:rPr>
          <w:rFonts w:ascii="Times New Roman" w:hint="eastAsia"/>
          <w:b/>
          <w:szCs w:val="21"/>
        </w:rPr>
        <w:t>3</w:t>
      </w:r>
      <w:r w:rsidRPr="009839D3">
        <w:rPr>
          <w:rFonts w:ascii="Times New Roman"/>
          <w:szCs w:val="21"/>
        </w:rPr>
        <w:t xml:space="preserve">  </w:t>
      </w:r>
      <w:r w:rsidRPr="009839D3">
        <w:rPr>
          <w:rFonts w:ascii="Times New Roman"/>
          <w:szCs w:val="21"/>
        </w:rPr>
        <w:t>每级荷载下观测时间</w:t>
      </w:r>
      <w:r w:rsidRPr="009839D3">
        <w:rPr>
          <w:rFonts w:ascii="Times New Roman" w:hint="eastAsia"/>
          <w:szCs w:val="21"/>
        </w:rPr>
        <w:t>达到</w:t>
      </w:r>
      <w:r w:rsidRPr="009839D3">
        <w:rPr>
          <w:rFonts w:ascii="Times New Roman"/>
          <w:szCs w:val="21"/>
        </w:rPr>
        <w:t>表</w:t>
      </w:r>
      <w:r w:rsidRPr="009839D3">
        <w:rPr>
          <w:rFonts w:ascii="Times New Roman" w:hint="eastAsia"/>
          <w:szCs w:val="21"/>
        </w:rPr>
        <w:t>8</w:t>
      </w:r>
      <w:r w:rsidRPr="009839D3">
        <w:rPr>
          <w:rFonts w:ascii="Times New Roman"/>
          <w:szCs w:val="21"/>
        </w:rPr>
        <w:t>.4.2</w:t>
      </w:r>
      <w:r w:rsidRPr="009839D3">
        <w:rPr>
          <w:rFonts w:ascii="Times New Roman" w:hint="eastAsia"/>
          <w:szCs w:val="21"/>
        </w:rPr>
        <w:t>的</w:t>
      </w:r>
      <w:r w:rsidRPr="009839D3">
        <w:rPr>
          <w:rFonts w:ascii="Times New Roman"/>
          <w:szCs w:val="21"/>
        </w:rPr>
        <w:t>规定值时</w:t>
      </w:r>
      <w:r w:rsidRPr="009839D3">
        <w:rPr>
          <w:rFonts w:ascii="Times New Roman" w:hint="eastAsia"/>
          <w:szCs w:val="21"/>
        </w:rPr>
        <w:t>，</w:t>
      </w:r>
      <w:r w:rsidRPr="009839D3">
        <w:rPr>
          <w:rFonts w:ascii="Times New Roman"/>
          <w:szCs w:val="21"/>
        </w:rPr>
        <w:t>可施加下一级荷载</w:t>
      </w:r>
      <w:r w:rsidRPr="009839D3">
        <w:rPr>
          <w:rFonts w:ascii="Times New Roman" w:hint="eastAsia"/>
          <w:szCs w:val="21"/>
        </w:rPr>
        <w:t>；</w:t>
      </w:r>
    </w:p>
    <w:p w14:paraId="0828A33F" w14:textId="77777777" w:rsidR="006B61B8" w:rsidRPr="009839D3" w:rsidRDefault="006B61B8" w:rsidP="006B61B8">
      <w:pPr>
        <w:pStyle w:val="af5"/>
        <w:spacing w:line="360" w:lineRule="auto"/>
        <w:ind w:firstLineChars="150" w:firstLine="316"/>
        <w:rPr>
          <w:rFonts w:ascii="Times New Roman"/>
          <w:szCs w:val="21"/>
        </w:rPr>
      </w:pPr>
      <w:r w:rsidRPr="009839D3">
        <w:rPr>
          <w:rFonts w:ascii="Times New Roman" w:hint="eastAsia"/>
          <w:b/>
          <w:szCs w:val="21"/>
        </w:rPr>
        <w:lastRenderedPageBreak/>
        <w:t>4</w:t>
      </w:r>
      <w:r w:rsidRPr="009839D3">
        <w:rPr>
          <w:rFonts w:ascii="Times New Roman"/>
          <w:szCs w:val="21"/>
        </w:rPr>
        <w:t xml:space="preserve">  </w:t>
      </w:r>
      <w:r w:rsidRPr="009839D3">
        <w:rPr>
          <w:rFonts w:ascii="Times New Roman"/>
          <w:szCs w:val="21"/>
        </w:rPr>
        <w:t>最大试验荷载作用下观测时间</w:t>
      </w:r>
      <w:r w:rsidRPr="009839D3">
        <w:rPr>
          <w:rFonts w:ascii="Times New Roman" w:hint="eastAsia"/>
          <w:szCs w:val="21"/>
        </w:rPr>
        <w:t>达到</w:t>
      </w:r>
      <w:r w:rsidRPr="009839D3">
        <w:rPr>
          <w:rFonts w:ascii="Times New Roman"/>
          <w:szCs w:val="21"/>
        </w:rPr>
        <w:t>表</w:t>
      </w:r>
      <w:r w:rsidRPr="009839D3">
        <w:rPr>
          <w:rFonts w:ascii="Times New Roman" w:hint="eastAsia"/>
          <w:szCs w:val="21"/>
        </w:rPr>
        <w:t>8</w:t>
      </w:r>
      <w:r w:rsidRPr="009839D3">
        <w:rPr>
          <w:rFonts w:ascii="Times New Roman"/>
          <w:szCs w:val="21"/>
        </w:rPr>
        <w:t>.4.2</w:t>
      </w:r>
      <w:r w:rsidRPr="009839D3">
        <w:rPr>
          <w:rFonts w:ascii="Times New Roman" w:hint="eastAsia"/>
          <w:szCs w:val="21"/>
        </w:rPr>
        <w:t>的</w:t>
      </w:r>
      <w:r w:rsidRPr="009839D3">
        <w:rPr>
          <w:rFonts w:ascii="Times New Roman"/>
          <w:szCs w:val="21"/>
        </w:rPr>
        <w:t>规定值时</w:t>
      </w:r>
      <w:r w:rsidRPr="009839D3">
        <w:rPr>
          <w:rFonts w:ascii="Times New Roman" w:hint="eastAsia"/>
          <w:szCs w:val="21"/>
        </w:rPr>
        <w:t>，</w:t>
      </w:r>
      <w:r w:rsidRPr="009839D3">
        <w:rPr>
          <w:rFonts w:ascii="Times New Roman"/>
          <w:szCs w:val="21"/>
        </w:rPr>
        <w:t>可卸载</w:t>
      </w:r>
      <w:r w:rsidRPr="009839D3">
        <w:rPr>
          <w:rFonts w:ascii="Times New Roman" w:hint="eastAsia"/>
          <w:szCs w:val="21"/>
        </w:rPr>
        <w:t>；</w:t>
      </w:r>
      <w:r w:rsidRPr="009839D3">
        <w:rPr>
          <w:rFonts w:ascii="Times New Roman"/>
          <w:szCs w:val="21"/>
        </w:rPr>
        <w:t>卸载时每级荷载持荷</w:t>
      </w:r>
      <w:r w:rsidRPr="009839D3">
        <w:rPr>
          <w:rFonts w:ascii="Times New Roman" w:hint="eastAsia"/>
          <w:szCs w:val="21"/>
        </w:rPr>
        <w:t>5min</w:t>
      </w:r>
      <w:r w:rsidRPr="009839D3">
        <w:rPr>
          <w:rFonts w:ascii="Times New Roman" w:hint="eastAsia"/>
          <w:szCs w:val="21"/>
        </w:rPr>
        <w:t>，并在</w:t>
      </w:r>
      <w:r w:rsidRPr="009839D3">
        <w:rPr>
          <w:rFonts w:ascii="Times New Roman"/>
          <w:szCs w:val="21"/>
        </w:rPr>
        <w:t>1</w:t>
      </w:r>
      <w:r w:rsidRPr="009839D3">
        <w:rPr>
          <w:rFonts w:ascii="Times New Roman" w:hint="eastAsia"/>
          <w:szCs w:val="21"/>
        </w:rPr>
        <w:t>、</w:t>
      </w:r>
      <w:r w:rsidRPr="009839D3">
        <w:rPr>
          <w:rFonts w:ascii="Times New Roman" w:hint="eastAsia"/>
          <w:szCs w:val="21"/>
        </w:rPr>
        <w:t>5min</w:t>
      </w:r>
      <w:proofErr w:type="gramStart"/>
      <w:r w:rsidRPr="009839D3">
        <w:rPr>
          <w:rFonts w:ascii="Times New Roman" w:hint="eastAsia"/>
          <w:szCs w:val="21"/>
        </w:rPr>
        <w:t>测读锚头</w:t>
      </w:r>
      <w:proofErr w:type="gramEnd"/>
      <w:r w:rsidRPr="009839D3">
        <w:rPr>
          <w:rFonts w:ascii="Times New Roman" w:hint="eastAsia"/>
          <w:szCs w:val="21"/>
        </w:rPr>
        <w:t>位移。</w:t>
      </w:r>
    </w:p>
    <w:p w14:paraId="1A0B6A20" w14:textId="77777777" w:rsidR="006B61B8" w:rsidRPr="009839D3" w:rsidRDefault="006B61B8" w:rsidP="006B61B8">
      <w:pPr>
        <w:pStyle w:val="af5"/>
        <w:spacing w:line="360" w:lineRule="auto"/>
        <w:ind w:firstLineChars="0" w:firstLine="0"/>
        <w:rPr>
          <w:rFonts w:ascii="Times New Roman"/>
          <w:szCs w:val="21"/>
        </w:rPr>
      </w:pPr>
      <w:r w:rsidRPr="009839D3">
        <w:rPr>
          <w:rFonts w:ascii="Times New Roman" w:hint="eastAsia"/>
          <w:b/>
          <w:szCs w:val="21"/>
        </w:rPr>
        <w:t>8</w:t>
      </w:r>
      <w:r w:rsidRPr="009839D3">
        <w:rPr>
          <w:rFonts w:ascii="Times New Roman"/>
          <w:b/>
          <w:szCs w:val="21"/>
        </w:rPr>
        <w:t xml:space="preserve">.4.3 </w:t>
      </w:r>
      <w:r w:rsidRPr="009839D3">
        <w:rPr>
          <w:rFonts w:ascii="Times New Roman"/>
          <w:szCs w:val="21"/>
        </w:rPr>
        <w:t xml:space="preserve"> </w:t>
      </w:r>
      <w:r w:rsidRPr="009839D3">
        <w:rPr>
          <w:rFonts w:ascii="Times New Roman"/>
          <w:szCs w:val="21"/>
        </w:rPr>
        <w:t>试验结果按荷载</w:t>
      </w:r>
      <w:r w:rsidRPr="009839D3">
        <w:rPr>
          <w:rFonts w:ascii="Times New Roman"/>
          <w:szCs w:val="21"/>
        </w:rPr>
        <w:t>~</w:t>
      </w:r>
      <w:r w:rsidRPr="009839D3">
        <w:rPr>
          <w:rFonts w:ascii="Times New Roman"/>
          <w:szCs w:val="21"/>
        </w:rPr>
        <w:t>时间</w:t>
      </w:r>
      <w:r w:rsidRPr="009839D3">
        <w:rPr>
          <w:rFonts w:ascii="Times New Roman"/>
          <w:szCs w:val="21"/>
        </w:rPr>
        <w:t>~</w:t>
      </w:r>
      <w:r w:rsidRPr="009839D3">
        <w:rPr>
          <w:rFonts w:ascii="Times New Roman"/>
          <w:szCs w:val="21"/>
        </w:rPr>
        <w:t>蠕变量整理，并应绘制蠕变量</w:t>
      </w:r>
      <w:r w:rsidRPr="009839D3">
        <w:rPr>
          <w:rFonts w:ascii="Times New Roman"/>
          <w:szCs w:val="21"/>
        </w:rPr>
        <w:t>~</w:t>
      </w:r>
      <w:r w:rsidRPr="009839D3">
        <w:rPr>
          <w:rFonts w:ascii="Times New Roman"/>
          <w:szCs w:val="21"/>
        </w:rPr>
        <w:t>时间对数（</w:t>
      </w:r>
      <w:r w:rsidRPr="009839D3">
        <w:rPr>
          <w:rFonts w:ascii="Times New Roman"/>
          <w:szCs w:val="21"/>
        </w:rPr>
        <w:t>S-lgt</w:t>
      </w:r>
      <w:r w:rsidRPr="009839D3">
        <w:rPr>
          <w:rFonts w:ascii="Times New Roman"/>
          <w:szCs w:val="21"/>
        </w:rPr>
        <w:t>）曲线</w:t>
      </w:r>
      <w:r w:rsidRPr="009839D3">
        <w:rPr>
          <w:rFonts w:ascii="Times New Roman" w:hint="eastAsia"/>
          <w:szCs w:val="21"/>
        </w:rPr>
        <w:t>。</w:t>
      </w:r>
      <w:r w:rsidRPr="009839D3">
        <w:rPr>
          <w:rFonts w:ascii="Times New Roman"/>
          <w:szCs w:val="21"/>
        </w:rPr>
        <w:t>蠕变率按式</w:t>
      </w:r>
      <w:r w:rsidRPr="009839D3">
        <w:rPr>
          <w:rFonts w:ascii="Times New Roman" w:hint="eastAsia"/>
          <w:szCs w:val="21"/>
        </w:rPr>
        <w:t>8</w:t>
      </w:r>
      <w:r w:rsidRPr="009839D3">
        <w:rPr>
          <w:rFonts w:ascii="Times New Roman"/>
          <w:szCs w:val="21"/>
        </w:rPr>
        <w:t>.4.3</w:t>
      </w:r>
      <w:r w:rsidRPr="009839D3">
        <w:rPr>
          <w:rFonts w:ascii="Times New Roman"/>
          <w:szCs w:val="21"/>
        </w:rPr>
        <w:t>计算：</w:t>
      </w:r>
      <w:r w:rsidRPr="009839D3">
        <w:rPr>
          <w:rFonts w:ascii="Times New Roman"/>
          <w:szCs w:val="21"/>
        </w:rPr>
        <w:t xml:space="preserve"> </w:t>
      </w:r>
    </w:p>
    <w:p w14:paraId="42F316FB" w14:textId="77777777" w:rsidR="006B61B8" w:rsidRPr="009839D3" w:rsidRDefault="006B61B8" w:rsidP="006B61B8">
      <w:pPr>
        <w:pStyle w:val="af5"/>
        <w:snapToGrid w:val="0"/>
        <w:ind w:firstLineChars="0" w:firstLine="0"/>
        <w:jc w:val="center"/>
        <w:rPr>
          <w:rFonts w:hAnsi="宋体"/>
          <w:i/>
          <w:szCs w:val="21"/>
        </w:rPr>
      </w:pPr>
      <w:r w:rsidRPr="009839D3">
        <w:rPr>
          <w:rFonts w:hAnsi="宋体" w:hint="eastAsia"/>
          <w:szCs w:val="21"/>
        </w:rPr>
        <w:t xml:space="preserve">                 </w:t>
      </w:r>
      <w:r w:rsidRPr="009839D3">
        <w:rPr>
          <w:position w:val="-28"/>
        </w:rPr>
        <w:object w:dxaOrig="1440" w:dyaOrig="672" w14:anchorId="0DFC16E9">
          <v:shape id="_x0000_i1034" type="#_x0000_t75" style="width:1in;height:33.5pt" o:ole="">
            <v:imagedata r:id="rId43" o:title=""/>
          </v:shape>
          <o:OLEObject Type="Embed" ProgID="Equation.DSMT4" ShapeID="_x0000_i1034" DrawAspect="Content" ObjectID="_1653634608" r:id="rId44"/>
        </w:object>
      </w:r>
      <w:r w:rsidRPr="009839D3">
        <w:rPr>
          <w:rFonts w:hint="eastAsia"/>
          <w:szCs w:val="21"/>
        </w:rPr>
        <w:t xml:space="preserve">                </w:t>
      </w:r>
      <w:r w:rsidRPr="009839D3">
        <w:rPr>
          <w:rFonts w:hint="eastAsia"/>
        </w:rPr>
        <w:t>（</w:t>
      </w:r>
      <w:r w:rsidRPr="009839D3">
        <w:rPr>
          <w:rFonts w:ascii="Times New Roman" w:hint="eastAsia"/>
        </w:rPr>
        <w:t>8.</w:t>
      </w:r>
      <w:r w:rsidRPr="009839D3">
        <w:rPr>
          <w:rFonts w:ascii="Times New Roman"/>
        </w:rPr>
        <w:t>4</w:t>
      </w:r>
      <w:r w:rsidRPr="009839D3">
        <w:rPr>
          <w:rFonts w:ascii="Times New Roman" w:hint="eastAsia"/>
        </w:rPr>
        <w:t>.</w:t>
      </w:r>
      <w:r w:rsidRPr="009839D3">
        <w:rPr>
          <w:rFonts w:ascii="Times New Roman"/>
        </w:rPr>
        <w:t>3</w:t>
      </w:r>
      <w:r w:rsidRPr="009839D3">
        <w:rPr>
          <w:rFonts w:hint="eastAsia"/>
        </w:rPr>
        <w:t>）</w:t>
      </w:r>
    </w:p>
    <w:p w14:paraId="02C56E5C" w14:textId="77777777" w:rsidR="006B61B8" w:rsidRPr="009839D3" w:rsidRDefault="006B61B8" w:rsidP="006B61B8">
      <w:pPr>
        <w:pStyle w:val="af5"/>
        <w:snapToGrid w:val="0"/>
        <w:spacing w:line="360" w:lineRule="auto"/>
        <w:ind w:firstLineChars="0" w:firstLine="0"/>
      </w:pPr>
      <w:r w:rsidRPr="009839D3">
        <w:rPr>
          <w:rFonts w:hint="eastAsia"/>
        </w:rPr>
        <w:t>式中：</w:t>
      </w:r>
      <w:r w:rsidRPr="009839D3">
        <w:rPr>
          <w:position w:val="-10"/>
        </w:rPr>
        <w:object w:dxaOrig="228" w:dyaOrig="336" w14:anchorId="1B079AC6">
          <v:shape id="_x0000_i1035" type="#_x0000_t75" style="width:11.3pt;height:16.75pt" o:ole="">
            <v:imagedata r:id="rId45" o:title=""/>
          </v:shape>
          <o:OLEObject Type="Embed" ProgID="Equation.DSMT4" ShapeID="_x0000_i1035" DrawAspect="Content" ObjectID="_1653634609" r:id="rId46"/>
        </w:object>
      </w:r>
      <w:r w:rsidRPr="009839D3">
        <w:rPr>
          <w:rFonts w:hint="eastAsia"/>
        </w:rPr>
        <w:t>——</w:t>
      </w:r>
      <w:r w:rsidRPr="009839D3">
        <w:rPr>
          <w:position w:val="-10"/>
        </w:rPr>
        <w:object w:dxaOrig="168" w:dyaOrig="336" w14:anchorId="0DC96544">
          <v:shape id="_x0000_i1036" type="#_x0000_t75" style="width:8.8pt;height:16.75pt" o:ole="">
            <v:imagedata r:id="rId47" o:title=""/>
          </v:shape>
          <o:OLEObject Type="Embed" ProgID="Equation.DSMT4" ShapeID="_x0000_i1036" DrawAspect="Content" ObjectID="_1653634610" r:id="rId48"/>
        </w:object>
      </w:r>
      <w:r w:rsidRPr="009839D3">
        <w:rPr>
          <w:rFonts w:hAnsi="宋体" w:hint="eastAsia"/>
          <w:szCs w:val="21"/>
        </w:rPr>
        <w:t>时所测得的蠕变量（mm）</w:t>
      </w:r>
      <w:r w:rsidRPr="009839D3">
        <w:rPr>
          <w:rFonts w:hint="eastAsia"/>
        </w:rPr>
        <w:t>；</w:t>
      </w:r>
    </w:p>
    <w:p w14:paraId="6B27645C" w14:textId="77777777" w:rsidR="006B61B8" w:rsidRPr="009839D3" w:rsidRDefault="006B61B8" w:rsidP="006B61B8">
      <w:pPr>
        <w:pStyle w:val="af5"/>
        <w:snapToGrid w:val="0"/>
        <w:spacing w:line="360" w:lineRule="auto"/>
        <w:ind w:firstLineChars="0" w:firstLine="0"/>
      </w:pPr>
      <w:r w:rsidRPr="009839D3">
        <w:rPr>
          <w:rFonts w:hint="eastAsia"/>
        </w:rPr>
        <w:t xml:space="preserve">      </w:t>
      </w:r>
      <w:r w:rsidRPr="009839D3">
        <w:rPr>
          <w:position w:val="-10"/>
        </w:rPr>
        <w:object w:dxaOrig="240" w:dyaOrig="336" w14:anchorId="023E9230">
          <v:shape id="_x0000_i1037" type="#_x0000_t75" style="width:12.15pt;height:16.75pt" o:ole="">
            <v:imagedata r:id="rId49" o:title=""/>
          </v:shape>
          <o:OLEObject Type="Embed" ProgID="Equation.DSMT4" ShapeID="_x0000_i1037" DrawAspect="Content" ObjectID="_1653634611" r:id="rId50"/>
        </w:object>
      </w:r>
      <w:r w:rsidRPr="009839D3">
        <w:rPr>
          <w:rFonts w:hint="eastAsia"/>
        </w:rPr>
        <w:t>——</w:t>
      </w:r>
      <w:r w:rsidRPr="009839D3">
        <w:rPr>
          <w:position w:val="-10"/>
        </w:rPr>
        <w:object w:dxaOrig="192" w:dyaOrig="336" w14:anchorId="357ADC8F">
          <v:shape id="_x0000_i1038" type="#_x0000_t75" style="width:9.2pt;height:16.75pt" o:ole="">
            <v:imagedata r:id="rId51" o:title=""/>
          </v:shape>
          <o:OLEObject Type="Embed" ProgID="Equation.DSMT4" ShapeID="_x0000_i1038" DrawAspect="Content" ObjectID="_1653634612" r:id="rId52"/>
        </w:object>
      </w:r>
      <w:r w:rsidRPr="009839D3">
        <w:rPr>
          <w:rFonts w:hAnsi="宋体" w:hint="eastAsia"/>
          <w:szCs w:val="21"/>
        </w:rPr>
        <w:t>时所测得的蠕变量（mm）</w:t>
      </w:r>
      <w:r w:rsidRPr="009839D3">
        <w:rPr>
          <w:rFonts w:hint="eastAsia"/>
        </w:rPr>
        <w:t>。</w:t>
      </w:r>
    </w:p>
    <w:p w14:paraId="61420C51" w14:textId="77777777" w:rsidR="006B61B8" w:rsidRPr="009839D3" w:rsidRDefault="006B61B8" w:rsidP="006B61B8">
      <w:pPr>
        <w:rPr>
          <w:rFonts w:hAnsi="宋体"/>
          <w:szCs w:val="21"/>
        </w:rPr>
      </w:pPr>
      <w:r w:rsidRPr="009839D3">
        <w:rPr>
          <w:rFonts w:hint="eastAsia"/>
          <w:b/>
          <w:szCs w:val="21"/>
        </w:rPr>
        <w:t>8</w:t>
      </w:r>
      <w:r w:rsidRPr="009839D3">
        <w:rPr>
          <w:rFonts w:hAnsi="宋体" w:hint="eastAsia"/>
          <w:b/>
          <w:szCs w:val="21"/>
        </w:rPr>
        <w:t>.</w:t>
      </w:r>
      <w:r w:rsidRPr="009839D3">
        <w:rPr>
          <w:b/>
          <w:szCs w:val="21"/>
        </w:rPr>
        <w:t>4</w:t>
      </w:r>
      <w:r w:rsidRPr="009839D3">
        <w:rPr>
          <w:rFonts w:hAnsi="宋体" w:hint="eastAsia"/>
          <w:b/>
          <w:szCs w:val="21"/>
        </w:rPr>
        <w:t>.</w:t>
      </w:r>
      <w:r w:rsidRPr="009839D3">
        <w:rPr>
          <w:b/>
          <w:szCs w:val="21"/>
        </w:rPr>
        <w:t>4</w:t>
      </w:r>
      <w:r w:rsidRPr="009839D3">
        <w:rPr>
          <w:rFonts w:hAnsi="宋体" w:hint="eastAsia"/>
          <w:b/>
          <w:szCs w:val="21"/>
        </w:rPr>
        <w:t xml:space="preserve"> </w:t>
      </w:r>
      <w:r w:rsidRPr="009839D3">
        <w:rPr>
          <w:rFonts w:hAnsi="宋体" w:hint="eastAsia"/>
          <w:szCs w:val="21"/>
        </w:rPr>
        <w:t xml:space="preserve"> </w:t>
      </w:r>
      <w:r w:rsidRPr="009839D3">
        <w:rPr>
          <w:rFonts w:hAnsi="宋体" w:hint="eastAsia"/>
          <w:szCs w:val="21"/>
        </w:rPr>
        <w:t>可回收锚杆在最大试验荷载作用下的蠕变率不应大于</w:t>
      </w:r>
      <w:r w:rsidRPr="009839D3">
        <w:rPr>
          <w:szCs w:val="21"/>
        </w:rPr>
        <w:t>2.0mm</w:t>
      </w:r>
      <w:r w:rsidRPr="009839D3">
        <w:rPr>
          <w:rFonts w:hAnsi="宋体" w:hint="eastAsia"/>
          <w:szCs w:val="21"/>
        </w:rPr>
        <w:t>/</w:t>
      </w:r>
      <w:r w:rsidRPr="009839D3">
        <w:rPr>
          <w:rFonts w:hAnsi="宋体" w:hint="eastAsia"/>
          <w:szCs w:val="21"/>
        </w:rPr>
        <w:t>对数周期。</w:t>
      </w:r>
    </w:p>
    <w:p w14:paraId="3DDF69C0" w14:textId="77777777" w:rsidR="006B61B8" w:rsidRPr="009839D3" w:rsidRDefault="006B61B8" w:rsidP="006B61B8">
      <w:pPr>
        <w:pStyle w:val="2"/>
        <w:spacing w:beforeLines="50" w:before="156" w:afterLines="50" w:after="156" w:line="360" w:lineRule="auto"/>
        <w:contextualSpacing/>
        <w:jc w:val="center"/>
        <w:rPr>
          <w:rFonts w:ascii="Times New Roman" w:hAnsi="Times New Roman"/>
          <w:b w:val="0"/>
          <w:sz w:val="21"/>
          <w:szCs w:val="21"/>
        </w:rPr>
      </w:pPr>
      <w:bookmarkStart w:id="151" w:name="_Toc37924964"/>
      <w:bookmarkStart w:id="152" w:name="_Toc30494227"/>
      <w:bookmarkStart w:id="153" w:name="_Toc42249603"/>
      <w:bookmarkStart w:id="154" w:name="_Toc42346870"/>
      <w:r w:rsidRPr="009839D3">
        <w:rPr>
          <w:rFonts w:ascii="Times New Roman" w:hAnsi="Times New Roman" w:hint="eastAsia"/>
          <w:b w:val="0"/>
          <w:sz w:val="21"/>
          <w:szCs w:val="21"/>
        </w:rPr>
        <w:t>8</w:t>
      </w:r>
      <w:r w:rsidRPr="009839D3">
        <w:rPr>
          <w:rFonts w:ascii="Times New Roman" w:hAnsi="Times New Roman"/>
          <w:b w:val="0"/>
          <w:sz w:val="21"/>
          <w:szCs w:val="21"/>
        </w:rPr>
        <w:t>.</w:t>
      </w:r>
      <w:r w:rsidRPr="009839D3">
        <w:rPr>
          <w:rFonts w:ascii="Times New Roman" w:hAnsi="Times New Roman" w:hint="eastAsia"/>
          <w:b w:val="0"/>
          <w:sz w:val="21"/>
          <w:szCs w:val="21"/>
        </w:rPr>
        <w:t xml:space="preserve">5  </w:t>
      </w:r>
      <w:r w:rsidRPr="009839D3">
        <w:rPr>
          <w:rFonts w:ascii="Times New Roman" w:hAnsi="Times New Roman" w:hint="eastAsia"/>
          <w:b w:val="0"/>
          <w:sz w:val="21"/>
          <w:szCs w:val="21"/>
        </w:rPr>
        <w:t>验收试验</w:t>
      </w:r>
      <w:bookmarkEnd w:id="151"/>
      <w:bookmarkEnd w:id="152"/>
      <w:bookmarkEnd w:id="153"/>
      <w:bookmarkEnd w:id="154"/>
    </w:p>
    <w:p w14:paraId="3EE8BAEC" w14:textId="77777777" w:rsidR="006B61B8" w:rsidRPr="009839D3" w:rsidRDefault="006B61B8" w:rsidP="006B61B8">
      <w:pPr>
        <w:pStyle w:val="af5"/>
        <w:spacing w:line="360" w:lineRule="auto"/>
        <w:ind w:firstLineChars="0" w:firstLine="0"/>
        <w:rPr>
          <w:rFonts w:ascii="Times New Roman"/>
          <w:szCs w:val="21"/>
        </w:rPr>
      </w:pPr>
      <w:r w:rsidRPr="009839D3">
        <w:rPr>
          <w:rFonts w:ascii="Times New Roman" w:hint="eastAsia"/>
          <w:b/>
          <w:szCs w:val="21"/>
        </w:rPr>
        <w:t>8</w:t>
      </w:r>
      <w:r w:rsidRPr="009839D3">
        <w:rPr>
          <w:rFonts w:ascii="Times New Roman"/>
          <w:b/>
          <w:szCs w:val="21"/>
        </w:rPr>
        <w:t xml:space="preserve">.5.1  </w:t>
      </w:r>
      <w:r w:rsidRPr="009839D3">
        <w:rPr>
          <w:rFonts w:ascii="Times New Roman" w:hint="eastAsia"/>
          <w:szCs w:val="21"/>
        </w:rPr>
        <w:t>施工</w:t>
      </w:r>
      <w:r w:rsidRPr="009839D3">
        <w:rPr>
          <w:rFonts w:ascii="Times New Roman"/>
          <w:szCs w:val="21"/>
        </w:rPr>
        <w:t>完成后的锚杆应进行验收试验</w:t>
      </w:r>
      <w:r w:rsidRPr="009839D3">
        <w:rPr>
          <w:rFonts w:ascii="Times New Roman" w:hint="eastAsia"/>
          <w:szCs w:val="21"/>
        </w:rPr>
        <w:t>。</w:t>
      </w:r>
      <w:r w:rsidRPr="009839D3">
        <w:rPr>
          <w:rFonts w:ascii="Times New Roman"/>
          <w:szCs w:val="21"/>
        </w:rPr>
        <w:t>验收试验应符合下列规定：</w:t>
      </w:r>
    </w:p>
    <w:p w14:paraId="0157D737" w14:textId="77777777" w:rsidR="006B61B8" w:rsidRPr="009839D3" w:rsidRDefault="006B61B8" w:rsidP="006B61B8">
      <w:pPr>
        <w:pStyle w:val="af5"/>
        <w:spacing w:line="360" w:lineRule="auto"/>
        <w:ind w:firstLineChars="150" w:firstLine="316"/>
        <w:rPr>
          <w:rFonts w:ascii="Times New Roman"/>
          <w:szCs w:val="21"/>
        </w:rPr>
      </w:pPr>
      <w:r w:rsidRPr="009839D3">
        <w:rPr>
          <w:rFonts w:ascii="Times New Roman"/>
          <w:b/>
          <w:szCs w:val="21"/>
        </w:rPr>
        <w:t xml:space="preserve">1  </w:t>
      </w:r>
      <w:r w:rsidRPr="009839D3">
        <w:rPr>
          <w:rFonts w:ascii="Times New Roman"/>
          <w:szCs w:val="21"/>
        </w:rPr>
        <w:t>占锚杆总量</w:t>
      </w:r>
      <w:r w:rsidRPr="009839D3">
        <w:rPr>
          <w:rFonts w:ascii="Times New Roman"/>
          <w:szCs w:val="21"/>
        </w:rPr>
        <w:t>5%</w:t>
      </w:r>
      <w:r w:rsidRPr="009839D3">
        <w:rPr>
          <w:rFonts w:ascii="Times New Roman"/>
          <w:szCs w:val="21"/>
        </w:rPr>
        <w:t>的锚杆应进行多循环张拉验收试验，占锚杆总量</w:t>
      </w:r>
      <w:r w:rsidRPr="009839D3">
        <w:rPr>
          <w:rFonts w:ascii="Times New Roman"/>
          <w:szCs w:val="21"/>
        </w:rPr>
        <w:t>95%</w:t>
      </w:r>
      <w:r w:rsidRPr="009839D3">
        <w:rPr>
          <w:rFonts w:ascii="Times New Roman"/>
          <w:szCs w:val="21"/>
        </w:rPr>
        <w:t>的锚杆应进行单循环张拉验收试验；</w:t>
      </w:r>
    </w:p>
    <w:p w14:paraId="21E8068A" w14:textId="77777777" w:rsidR="006B61B8" w:rsidRPr="009839D3" w:rsidRDefault="006B61B8" w:rsidP="006B61B8">
      <w:pPr>
        <w:pStyle w:val="af5"/>
        <w:spacing w:line="360" w:lineRule="auto"/>
        <w:ind w:firstLineChars="150" w:firstLine="316"/>
        <w:rPr>
          <w:rFonts w:ascii="Times New Roman"/>
          <w:szCs w:val="21"/>
        </w:rPr>
      </w:pPr>
      <w:r w:rsidRPr="009839D3">
        <w:rPr>
          <w:rFonts w:ascii="Times New Roman"/>
          <w:b/>
          <w:szCs w:val="21"/>
        </w:rPr>
        <w:t>2</w:t>
      </w:r>
      <w:r w:rsidRPr="009839D3">
        <w:rPr>
          <w:rFonts w:ascii="Times New Roman"/>
          <w:szCs w:val="21"/>
        </w:rPr>
        <w:t xml:space="preserve">  </w:t>
      </w:r>
      <w:r w:rsidRPr="009839D3">
        <w:rPr>
          <w:rFonts w:ascii="Times New Roman"/>
          <w:szCs w:val="21"/>
        </w:rPr>
        <w:t>多循环张拉验收试验的锚杆，其锚固体在</w:t>
      </w:r>
      <w:r w:rsidRPr="009839D3">
        <w:rPr>
          <w:rFonts w:ascii="Times New Roman" w:hint="eastAsia"/>
          <w:szCs w:val="21"/>
        </w:rPr>
        <w:t>相同</w:t>
      </w:r>
      <w:r w:rsidRPr="009839D3">
        <w:rPr>
          <w:rFonts w:ascii="Times New Roman"/>
          <w:szCs w:val="21"/>
        </w:rPr>
        <w:t>土层</w:t>
      </w:r>
      <w:r w:rsidRPr="009839D3">
        <w:rPr>
          <w:rFonts w:ascii="Times New Roman" w:hint="eastAsia"/>
          <w:szCs w:val="21"/>
        </w:rPr>
        <w:t>时</w:t>
      </w:r>
      <w:r w:rsidRPr="009839D3">
        <w:rPr>
          <w:rFonts w:ascii="Times New Roman"/>
          <w:szCs w:val="21"/>
        </w:rPr>
        <w:t>的试验数量不应少于</w:t>
      </w:r>
      <w:r w:rsidRPr="009839D3">
        <w:rPr>
          <w:rFonts w:ascii="Times New Roman"/>
          <w:szCs w:val="21"/>
        </w:rPr>
        <w:t>3</w:t>
      </w:r>
      <w:r w:rsidRPr="009839D3">
        <w:rPr>
          <w:rFonts w:ascii="Times New Roman"/>
          <w:szCs w:val="21"/>
        </w:rPr>
        <w:t>根</w:t>
      </w:r>
      <w:r w:rsidRPr="009839D3">
        <w:rPr>
          <w:rFonts w:ascii="Times New Roman" w:hint="eastAsia"/>
          <w:szCs w:val="21"/>
        </w:rPr>
        <w:t>。</w:t>
      </w:r>
    </w:p>
    <w:p w14:paraId="5D4FA064" w14:textId="77777777" w:rsidR="006B61B8" w:rsidRPr="009839D3" w:rsidRDefault="006B61B8" w:rsidP="006B61B8">
      <w:pPr>
        <w:widowControl/>
        <w:jc w:val="left"/>
        <w:rPr>
          <w:rFonts w:hAnsi="宋体"/>
          <w:szCs w:val="21"/>
        </w:rPr>
      </w:pPr>
      <w:r w:rsidRPr="009839D3">
        <w:rPr>
          <w:rFonts w:hint="eastAsia"/>
          <w:b/>
          <w:szCs w:val="21"/>
        </w:rPr>
        <w:t>8</w:t>
      </w:r>
      <w:r w:rsidRPr="009839D3">
        <w:rPr>
          <w:rFonts w:hAnsi="宋体" w:hint="eastAsia"/>
          <w:b/>
          <w:szCs w:val="21"/>
        </w:rPr>
        <w:t>.</w:t>
      </w:r>
      <w:r w:rsidRPr="009839D3">
        <w:rPr>
          <w:b/>
          <w:szCs w:val="21"/>
        </w:rPr>
        <w:t>5</w:t>
      </w:r>
      <w:r w:rsidRPr="009839D3">
        <w:rPr>
          <w:rFonts w:hAnsi="宋体" w:hint="eastAsia"/>
          <w:b/>
          <w:szCs w:val="21"/>
        </w:rPr>
        <w:t>.</w:t>
      </w:r>
      <w:r w:rsidRPr="009839D3">
        <w:rPr>
          <w:b/>
          <w:szCs w:val="21"/>
        </w:rPr>
        <w:t>2</w:t>
      </w:r>
      <w:r w:rsidRPr="009839D3">
        <w:rPr>
          <w:rFonts w:hAnsi="宋体" w:hint="eastAsia"/>
          <w:szCs w:val="21"/>
        </w:rPr>
        <w:t xml:space="preserve"> </w:t>
      </w:r>
      <w:r w:rsidRPr="009839D3">
        <w:rPr>
          <w:rFonts w:hAnsi="宋体"/>
          <w:szCs w:val="21"/>
        </w:rPr>
        <w:t xml:space="preserve"> </w:t>
      </w:r>
      <w:r w:rsidRPr="009839D3">
        <w:rPr>
          <w:rFonts w:hAnsi="宋体" w:hint="eastAsia"/>
          <w:szCs w:val="21"/>
        </w:rPr>
        <w:t>试验中锚头位移基准值的测读、加卸载速度应符合本规程第</w:t>
      </w:r>
      <w:r w:rsidRPr="009839D3">
        <w:rPr>
          <w:rFonts w:hAnsi="宋体" w:hint="eastAsia"/>
          <w:szCs w:val="21"/>
        </w:rPr>
        <w:t>8</w:t>
      </w:r>
      <w:r w:rsidRPr="009839D3">
        <w:rPr>
          <w:rFonts w:hAnsi="宋体"/>
          <w:szCs w:val="21"/>
        </w:rPr>
        <w:t>.3.4</w:t>
      </w:r>
      <w:r w:rsidRPr="009839D3">
        <w:rPr>
          <w:rFonts w:hAnsi="宋体"/>
          <w:szCs w:val="21"/>
        </w:rPr>
        <w:t>条和第</w:t>
      </w:r>
      <w:r w:rsidRPr="009839D3">
        <w:rPr>
          <w:rFonts w:hAnsi="宋体" w:hint="eastAsia"/>
          <w:szCs w:val="21"/>
        </w:rPr>
        <w:t>8</w:t>
      </w:r>
      <w:r w:rsidRPr="009839D3">
        <w:rPr>
          <w:rFonts w:hAnsi="宋体"/>
          <w:szCs w:val="21"/>
        </w:rPr>
        <w:t>.3.5</w:t>
      </w:r>
      <w:r w:rsidRPr="009839D3">
        <w:rPr>
          <w:rFonts w:hAnsi="宋体"/>
          <w:szCs w:val="21"/>
        </w:rPr>
        <w:t>的规定</w:t>
      </w:r>
      <w:r w:rsidRPr="009839D3">
        <w:rPr>
          <w:rFonts w:hAnsi="宋体" w:hint="eastAsia"/>
          <w:szCs w:val="21"/>
        </w:rPr>
        <w:t>。</w:t>
      </w:r>
    </w:p>
    <w:p w14:paraId="52C913E0" w14:textId="77777777" w:rsidR="006B61B8" w:rsidRPr="009839D3" w:rsidRDefault="006B61B8" w:rsidP="006B61B8">
      <w:pPr>
        <w:pStyle w:val="af5"/>
        <w:spacing w:line="360" w:lineRule="auto"/>
        <w:ind w:firstLineChars="0" w:firstLine="0"/>
        <w:rPr>
          <w:rFonts w:hAnsi="宋体"/>
          <w:szCs w:val="21"/>
        </w:rPr>
      </w:pPr>
      <w:r w:rsidRPr="009839D3">
        <w:rPr>
          <w:rFonts w:ascii="Times New Roman" w:hint="eastAsia"/>
          <w:b/>
          <w:kern w:val="2"/>
          <w:szCs w:val="21"/>
        </w:rPr>
        <w:t>8.</w:t>
      </w:r>
      <w:r w:rsidRPr="009839D3">
        <w:rPr>
          <w:rFonts w:ascii="Times New Roman"/>
          <w:b/>
          <w:kern w:val="2"/>
          <w:szCs w:val="21"/>
        </w:rPr>
        <w:t>5</w:t>
      </w:r>
      <w:r w:rsidRPr="009839D3">
        <w:rPr>
          <w:rFonts w:ascii="Times New Roman" w:hint="eastAsia"/>
          <w:b/>
          <w:kern w:val="2"/>
          <w:szCs w:val="21"/>
        </w:rPr>
        <w:t>.</w:t>
      </w:r>
      <w:r w:rsidRPr="009839D3">
        <w:rPr>
          <w:rFonts w:ascii="Times New Roman"/>
          <w:b/>
          <w:kern w:val="2"/>
          <w:szCs w:val="21"/>
        </w:rPr>
        <w:t>3</w:t>
      </w:r>
      <w:r w:rsidRPr="009839D3">
        <w:rPr>
          <w:rFonts w:hAnsi="宋体" w:hint="eastAsia"/>
          <w:szCs w:val="21"/>
        </w:rPr>
        <w:t xml:space="preserve"> </w:t>
      </w:r>
      <w:r w:rsidRPr="009839D3">
        <w:rPr>
          <w:rFonts w:hAnsi="宋体"/>
          <w:szCs w:val="21"/>
        </w:rPr>
        <w:t xml:space="preserve"> </w:t>
      </w:r>
      <w:r w:rsidRPr="009839D3">
        <w:rPr>
          <w:rFonts w:hAnsi="宋体" w:hint="eastAsia"/>
          <w:szCs w:val="21"/>
        </w:rPr>
        <w:t>多循环和单循环验收试验</w:t>
      </w:r>
      <w:proofErr w:type="gramStart"/>
      <w:r w:rsidRPr="009839D3">
        <w:rPr>
          <w:rFonts w:hAnsi="宋体" w:hint="eastAsia"/>
          <w:szCs w:val="21"/>
        </w:rPr>
        <w:t>的加荷分级</w:t>
      </w:r>
      <w:proofErr w:type="gramEnd"/>
      <w:r w:rsidRPr="009839D3">
        <w:rPr>
          <w:rFonts w:hAnsi="宋体" w:hint="eastAsia"/>
          <w:szCs w:val="21"/>
        </w:rPr>
        <w:t>与位移观测时间，应分别按表</w:t>
      </w:r>
      <w:r w:rsidRPr="009839D3">
        <w:rPr>
          <w:rFonts w:ascii="Times New Roman" w:hint="eastAsia"/>
          <w:szCs w:val="21"/>
        </w:rPr>
        <w:t>8</w:t>
      </w:r>
      <w:r w:rsidRPr="009839D3">
        <w:rPr>
          <w:rFonts w:ascii="Times New Roman"/>
          <w:szCs w:val="21"/>
        </w:rPr>
        <w:t>.5.3</w:t>
      </w:r>
      <w:r w:rsidRPr="009839D3">
        <w:rPr>
          <w:rFonts w:ascii="Times New Roman" w:hint="eastAsia"/>
          <w:szCs w:val="21"/>
        </w:rPr>
        <w:t>-</w:t>
      </w:r>
      <w:r w:rsidRPr="009839D3">
        <w:rPr>
          <w:rFonts w:ascii="Times New Roman"/>
          <w:szCs w:val="21"/>
        </w:rPr>
        <w:t>1</w:t>
      </w:r>
      <w:r w:rsidRPr="009839D3">
        <w:rPr>
          <w:rFonts w:ascii="Times New Roman" w:hint="eastAsia"/>
          <w:szCs w:val="21"/>
        </w:rPr>
        <w:t>、</w:t>
      </w:r>
      <w:r w:rsidRPr="009839D3">
        <w:rPr>
          <w:rFonts w:hAnsi="宋体" w:hint="eastAsia"/>
          <w:szCs w:val="21"/>
        </w:rPr>
        <w:t>表</w:t>
      </w:r>
      <w:r w:rsidRPr="009839D3">
        <w:rPr>
          <w:rFonts w:ascii="Times New Roman" w:hint="eastAsia"/>
          <w:szCs w:val="21"/>
        </w:rPr>
        <w:t>8</w:t>
      </w:r>
      <w:r w:rsidRPr="009839D3">
        <w:rPr>
          <w:rFonts w:ascii="Times New Roman"/>
          <w:szCs w:val="21"/>
        </w:rPr>
        <w:t>.5.3</w:t>
      </w:r>
      <w:r w:rsidRPr="009839D3">
        <w:rPr>
          <w:rFonts w:ascii="Times New Roman" w:hint="eastAsia"/>
          <w:szCs w:val="21"/>
        </w:rPr>
        <w:t>-</w:t>
      </w:r>
      <w:r w:rsidRPr="009839D3">
        <w:rPr>
          <w:rFonts w:ascii="Times New Roman"/>
          <w:szCs w:val="21"/>
        </w:rPr>
        <w:t>2</w:t>
      </w:r>
      <w:r w:rsidRPr="009839D3">
        <w:rPr>
          <w:rFonts w:hAnsi="宋体" w:hint="eastAsia"/>
          <w:szCs w:val="21"/>
        </w:rPr>
        <w:t>确定。</w:t>
      </w:r>
    </w:p>
    <w:p w14:paraId="070C5DFB" w14:textId="77777777" w:rsidR="006B61B8" w:rsidRPr="009839D3" w:rsidRDefault="006B61B8" w:rsidP="006B61B8">
      <w:pPr>
        <w:pStyle w:val="af5"/>
        <w:ind w:firstLineChars="0" w:firstLine="0"/>
        <w:jc w:val="center"/>
        <w:rPr>
          <w:b/>
          <w:sz w:val="18"/>
          <w:szCs w:val="18"/>
        </w:rPr>
      </w:pPr>
      <w:r w:rsidRPr="009839D3">
        <w:rPr>
          <w:rFonts w:hint="eastAsia"/>
          <w:b/>
          <w:sz w:val="18"/>
          <w:szCs w:val="18"/>
        </w:rPr>
        <w:t>表</w:t>
      </w:r>
      <w:r w:rsidRPr="009839D3">
        <w:rPr>
          <w:rFonts w:ascii="Times New Roman"/>
          <w:b/>
          <w:sz w:val="18"/>
          <w:szCs w:val="18"/>
        </w:rPr>
        <w:t>7</w:t>
      </w:r>
      <w:r w:rsidRPr="009839D3">
        <w:rPr>
          <w:b/>
          <w:sz w:val="18"/>
          <w:szCs w:val="18"/>
        </w:rPr>
        <w:t>.</w:t>
      </w:r>
      <w:r w:rsidRPr="009839D3">
        <w:rPr>
          <w:rFonts w:ascii="Times New Roman"/>
          <w:b/>
          <w:sz w:val="18"/>
          <w:szCs w:val="18"/>
        </w:rPr>
        <w:t>5</w:t>
      </w:r>
      <w:r w:rsidRPr="009839D3">
        <w:rPr>
          <w:rFonts w:hint="eastAsia"/>
          <w:b/>
          <w:sz w:val="18"/>
          <w:szCs w:val="18"/>
        </w:rPr>
        <w:t>.</w:t>
      </w:r>
      <w:r w:rsidRPr="009839D3">
        <w:rPr>
          <w:rFonts w:ascii="Times New Roman"/>
          <w:b/>
          <w:sz w:val="18"/>
          <w:szCs w:val="18"/>
        </w:rPr>
        <w:t>3</w:t>
      </w:r>
      <w:r w:rsidRPr="009839D3">
        <w:rPr>
          <w:rFonts w:ascii="Times New Roman" w:hint="eastAsia"/>
          <w:b/>
          <w:sz w:val="18"/>
          <w:szCs w:val="18"/>
        </w:rPr>
        <w:t>-</w:t>
      </w:r>
      <w:r w:rsidRPr="009839D3">
        <w:rPr>
          <w:rFonts w:ascii="Times New Roman"/>
          <w:b/>
          <w:sz w:val="18"/>
          <w:szCs w:val="18"/>
        </w:rPr>
        <w:t>1</w:t>
      </w:r>
      <w:r w:rsidRPr="009839D3">
        <w:rPr>
          <w:rFonts w:hint="eastAsia"/>
          <w:b/>
          <w:sz w:val="18"/>
          <w:szCs w:val="18"/>
        </w:rPr>
        <w:t xml:space="preserve"> </w:t>
      </w:r>
      <w:r w:rsidRPr="009839D3">
        <w:rPr>
          <w:b/>
          <w:sz w:val="18"/>
          <w:szCs w:val="18"/>
        </w:rPr>
        <w:t xml:space="preserve">  </w:t>
      </w:r>
      <w:r w:rsidRPr="009839D3">
        <w:rPr>
          <w:rFonts w:hint="eastAsia"/>
          <w:b/>
          <w:sz w:val="18"/>
          <w:szCs w:val="18"/>
        </w:rPr>
        <w:t>验收试验荷载分级与锚头位移观测时间（多循环加卸载法）</w:t>
      </w:r>
    </w:p>
    <w:tbl>
      <w:tblPr>
        <w:tblStyle w:val="af2"/>
        <w:tblW w:w="5000" w:type="pct"/>
        <w:jc w:val="center"/>
        <w:tblBorders>
          <w:top w:val="single" w:sz="8" w:space="0" w:color="auto"/>
          <w:left w:val="single" w:sz="8" w:space="0" w:color="auto"/>
          <w:bottom w:val="single" w:sz="8" w:space="0" w:color="auto"/>
          <w:right w:val="single" w:sz="8" w:space="0" w:color="auto"/>
        </w:tblBorders>
        <w:tblCellMar>
          <w:left w:w="28" w:type="dxa"/>
          <w:right w:w="28" w:type="dxa"/>
        </w:tblCellMar>
        <w:tblLook w:val="04A0" w:firstRow="1" w:lastRow="0" w:firstColumn="1" w:lastColumn="0" w:noHBand="0" w:noVBand="1"/>
      </w:tblPr>
      <w:tblGrid>
        <w:gridCol w:w="989"/>
        <w:gridCol w:w="986"/>
        <w:gridCol w:w="659"/>
        <w:gridCol w:w="659"/>
        <w:gridCol w:w="494"/>
        <w:gridCol w:w="659"/>
        <w:gridCol w:w="659"/>
        <w:gridCol w:w="659"/>
        <w:gridCol w:w="548"/>
        <w:gridCol w:w="548"/>
        <w:gridCol w:w="548"/>
        <w:gridCol w:w="659"/>
        <w:gridCol w:w="983"/>
      </w:tblGrid>
      <w:tr w:rsidR="009839D3" w:rsidRPr="009839D3" w14:paraId="717BAF07" w14:textId="77777777" w:rsidTr="000F10B2">
        <w:trPr>
          <w:trHeight w:hRule="exact" w:val="340"/>
          <w:jc w:val="center"/>
        </w:trPr>
        <w:tc>
          <w:tcPr>
            <w:tcW w:w="546" w:type="pct"/>
            <w:vMerge w:val="restart"/>
            <w:vAlign w:val="center"/>
          </w:tcPr>
          <w:p w14:paraId="007E255A"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循环</w:t>
            </w:r>
          </w:p>
          <w:p w14:paraId="026BA5E5"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次数</w:t>
            </w:r>
          </w:p>
        </w:tc>
        <w:tc>
          <w:tcPr>
            <w:tcW w:w="4454" w:type="pct"/>
            <w:gridSpan w:val="12"/>
          </w:tcPr>
          <w:p w14:paraId="76C7FE82"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分级荷载</w:t>
            </w:r>
            <w:r w:rsidRPr="009839D3">
              <w:rPr>
                <w:rFonts w:ascii="Times New Roman"/>
                <w:sz w:val="18"/>
                <w:szCs w:val="18"/>
              </w:rPr>
              <w:t>与</w:t>
            </w:r>
            <w:r w:rsidRPr="009839D3">
              <w:rPr>
                <w:rFonts w:ascii="Times New Roman" w:hint="eastAsia"/>
                <w:sz w:val="18"/>
                <w:szCs w:val="18"/>
              </w:rPr>
              <w:t>轴向</w:t>
            </w:r>
            <w:r w:rsidRPr="009839D3">
              <w:rPr>
                <w:rFonts w:ascii="Times New Roman"/>
                <w:sz w:val="18"/>
                <w:szCs w:val="18"/>
              </w:rPr>
              <w:t>拉力标准值</w:t>
            </w:r>
            <w:r w:rsidRPr="009839D3">
              <w:rPr>
                <w:rFonts w:hAnsi="宋体" w:hint="eastAsia"/>
                <w:sz w:val="18"/>
                <w:szCs w:val="18"/>
              </w:rPr>
              <w:t>N</w:t>
            </w:r>
            <w:r w:rsidRPr="009839D3">
              <w:rPr>
                <w:rFonts w:hAnsi="宋体" w:hint="eastAsia"/>
                <w:sz w:val="18"/>
                <w:szCs w:val="18"/>
                <w:vertAlign w:val="subscript"/>
              </w:rPr>
              <w:t>k</w:t>
            </w:r>
            <w:r w:rsidRPr="009839D3">
              <w:rPr>
                <w:rFonts w:ascii="Times New Roman"/>
                <w:sz w:val="18"/>
                <w:szCs w:val="18"/>
              </w:rPr>
              <w:t>的</w:t>
            </w:r>
            <w:r w:rsidRPr="009839D3">
              <w:rPr>
                <w:rFonts w:ascii="Times New Roman" w:hint="eastAsia"/>
                <w:sz w:val="18"/>
                <w:szCs w:val="18"/>
              </w:rPr>
              <w:t>比例</w:t>
            </w:r>
            <w:r w:rsidRPr="009839D3">
              <w:rPr>
                <w:rFonts w:ascii="Times New Roman"/>
                <w:sz w:val="18"/>
                <w:szCs w:val="18"/>
              </w:rPr>
              <w:t>（</w:t>
            </w:r>
            <w:r w:rsidRPr="009839D3">
              <w:rPr>
                <w:rFonts w:ascii="Times New Roman"/>
                <w:sz w:val="18"/>
                <w:szCs w:val="18"/>
              </w:rPr>
              <w:t>%</w:t>
            </w:r>
            <w:r w:rsidRPr="009839D3">
              <w:rPr>
                <w:rFonts w:ascii="Times New Roman"/>
                <w:sz w:val="18"/>
                <w:szCs w:val="18"/>
              </w:rPr>
              <w:t>）</w:t>
            </w:r>
          </w:p>
        </w:tc>
      </w:tr>
      <w:tr w:rsidR="009839D3" w:rsidRPr="009839D3" w14:paraId="6208FEBF" w14:textId="77777777" w:rsidTr="000F10B2">
        <w:trPr>
          <w:trHeight w:hRule="exact" w:val="340"/>
          <w:jc w:val="center"/>
        </w:trPr>
        <w:tc>
          <w:tcPr>
            <w:tcW w:w="546" w:type="pct"/>
            <w:vMerge/>
            <w:vAlign w:val="center"/>
          </w:tcPr>
          <w:p w14:paraId="30F6A37E" w14:textId="77777777" w:rsidR="006B61B8" w:rsidRPr="009839D3" w:rsidRDefault="006B61B8" w:rsidP="007D2E65">
            <w:pPr>
              <w:pStyle w:val="af5"/>
              <w:ind w:firstLine="360"/>
              <w:jc w:val="center"/>
              <w:rPr>
                <w:rFonts w:ascii="Times New Roman"/>
                <w:sz w:val="18"/>
                <w:szCs w:val="18"/>
              </w:rPr>
            </w:pPr>
          </w:p>
        </w:tc>
        <w:tc>
          <w:tcPr>
            <w:tcW w:w="545" w:type="pct"/>
            <w:vAlign w:val="center"/>
          </w:tcPr>
          <w:p w14:paraId="00EAEDAC"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初始荷载</w:t>
            </w:r>
          </w:p>
        </w:tc>
        <w:tc>
          <w:tcPr>
            <w:tcW w:w="2093" w:type="pct"/>
            <w:gridSpan w:val="6"/>
          </w:tcPr>
          <w:p w14:paraId="4FAC8B3E" w14:textId="77777777" w:rsidR="006B61B8" w:rsidRPr="009839D3" w:rsidRDefault="006B61B8" w:rsidP="007D2E65">
            <w:pPr>
              <w:pStyle w:val="af5"/>
              <w:ind w:firstLine="360"/>
              <w:jc w:val="center"/>
              <w:rPr>
                <w:rFonts w:ascii="Times New Roman"/>
                <w:sz w:val="18"/>
                <w:szCs w:val="18"/>
              </w:rPr>
            </w:pPr>
            <w:r w:rsidRPr="009839D3">
              <w:rPr>
                <w:rFonts w:ascii="Times New Roman"/>
                <w:sz w:val="18"/>
                <w:szCs w:val="18"/>
              </w:rPr>
              <w:t>加载过程</w:t>
            </w:r>
          </w:p>
        </w:tc>
        <w:tc>
          <w:tcPr>
            <w:tcW w:w="1815" w:type="pct"/>
            <w:gridSpan w:val="5"/>
            <w:vAlign w:val="center"/>
          </w:tcPr>
          <w:p w14:paraId="2966A65D" w14:textId="77777777" w:rsidR="006B61B8" w:rsidRPr="009839D3" w:rsidRDefault="006B61B8" w:rsidP="007D2E65">
            <w:pPr>
              <w:pStyle w:val="af5"/>
              <w:ind w:firstLine="360"/>
              <w:jc w:val="center"/>
              <w:rPr>
                <w:rFonts w:ascii="Times New Roman"/>
                <w:sz w:val="18"/>
                <w:szCs w:val="18"/>
              </w:rPr>
            </w:pPr>
            <w:r w:rsidRPr="009839D3">
              <w:rPr>
                <w:rFonts w:ascii="Times New Roman"/>
                <w:sz w:val="18"/>
                <w:szCs w:val="18"/>
              </w:rPr>
              <w:t>卸载过程</w:t>
            </w:r>
          </w:p>
        </w:tc>
      </w:tr>
      <w:tr w:rsidR="009839D3" w:rsidRPr="009839D3" w14:paraId="263469FE" w14:textId="77777777" w:rsidTr="000F10B2">
        <w:trPr>
          <w:trHeight w:hRule="exact" w:val="340"/>
          <w:jc w:val="center"/>
        </w:trPr>
        <w:tc>
          <w:tcPr>
            <w:tcW w:w="546" w:type="pct"/>
            <w:vAlign w:val="center"/>
          </w:tcPr>
          <w:p w14:paraId="0E21D1BD"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第一循环</w:t>
            </w:r>
          </w:p>
        </w:tc>
        <w:tc>
          <w:tcPr>
            <w:tcW w:w="545" w:type="pct"/>
            <w:vAlign w:val="center"/>
          </w:tcPr>
          <w:p w14:paraId="4277E5CD"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30</w:t>
            </w:r>
          </w:p>
        </w:tc>
        <w:tc>
          <w:tcPr>
            <w:tcW w:w="364" w:type="pct"/>
            <w:vAlign w:val="center"/>
          </w:tcPr>
          <w:p w14:paraId="0CB7AE69"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50</w:t>
            </w:r>
          </w:p>
        </w:tc>
        <w:tc>
          <w:tcPr>
            <w:tcW w:w="364" w:type="pct"/>
            <w:vAlign w:val="center"/>
          </w:tcPr>
          <w:p w14:paraId="7DAAA9D0"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w:t>
            </w:r>
          </w:p>
        </w:tc>
        <w:tc>
          <w:tcPr>
            <w:tcW w:w="273" w:type="pct"/>
            <w:vAlign w:val="center"/>
          </w:tcPr>
          <w:p w14:paraId="17418F32"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w:t>
            </w:r>
          </w:p>
        </w:tc>
        <w:tc>
          <w:tcPr>
            <w:tcW w:w="364" w:type="pct"/>
            <w:vAlign w:val="center"/>
          </w:tcPr>
          <w:p w14:paraId="491F23BE"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w:t>
            </w:r>
          </w:p>
        </w:tc>
        <w:tc>
          <w:tcPr>
            <w:tcW w:w="364" w:type="pct"/>
            <w:vAlign w:val="center"/>
          </w:tcPr>
          <w:p w14:paraId="4AAAFACD"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w:t>
            </w:r>
          </w:p>
        </w:tc>
        <w:tc>
          <w:tcPr>
            <w:tcW w:w="364" w:type="pct"/>
            <w:vAlign w:val="center"/>
          </w:tcPr>
          <w:p w14:paraId="1C646EF4"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6</w:t>
            </w:r>
            <w:r w:rsidRPr="009839D3">
              <w:rPr>
                <w:rFonts w:ascii="Times New Roman"/>
                <w:sz w:val="18"/>
                <w:szCs w:val="18"/>
              </w:rPr>
              <w:t>0</w:t>
            </w:r>
          </w:p>
        </w:tc>
        <w:tc>
          <w:tcPr>
            <w:tcW w:w="303" w:type="pct"/>
            <w:vAlign w:val="center"/>
          </w:tcPr>
          <w:p w14:paraId="5401505F"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w:t>
            </w:r>
          </w:p>
        </w:tc>
        <w:tc>
          <w:tcPr>
            <w:tcW w:w="303" w:type="pct"/>
            <w:vAlign w:val="center"/>
          </w:tcPr>
          <w:p w14:paraId="51751C29"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w:t>
            </w:r>
          </w:p>
        </w:tc>
        <w:tc>
          <w:tcPr>
            <w:tcW w:w="303" w:type="pct"/>
            <w:vAlign w:val="center"/>
          </w:tcPr>
          <w:p w14:paraId="14C62DF5"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w:t>
            </w:r>
          </w:p>
        </w:tc>
        <w:tc>
          <w:tcPr>
            <w:tcW w:w="364" w:type="pct"/>
            <w:vAlign w:val="center"/>
          </w:tcPr>
          <w:p w14:paraId="11DDDA69"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5</w:t>
            </w:r>
            <w:r w:rsidRPr="009839D3">
              <w:rPr>
                <w:rFonts w:ascii="Times New Roman"/>
                <w:sz w:val="18"/>
                <w:szCs w:val="18"/>
              </w:rPr>
              <w:t>0</w:t>
            </w:r>
          </w:p>
        </w:tc>
        <w:tc>
          <w:tcPr>
            <w:tcW w:w="543" w:type="pct"/>
            <w:vAlign w:val="center"/>
          </w:tcPr>
          <w:p w14:paraId="0710AFC9"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3</w:t>
            </w:r>
            <w:r w:rsidRPr="009839D3">
              <w:rPr>
                <w:rFonts w:ascii="Times New Roman"/>
                <w:sz w:val="18"/>
                <w:szCs w:val="18"/>
              </w:rPr>
              <w:t>0</w:t>
            </w:r>
          </w:p>
        </w:tc>
      </w:tr>
      <w:tr w:rsidR="009839D3" w:rsidRPr="009839D3" w14:paraId="357582B5" w14:textId="77777777" w:rsidTr="000F10B2">
        <w:trPr>
          <w:trHeight w:hRule="exact" w:val="340"/>
          <w:jc w:val="center"/>
        </w:trPr>
        <w:tc>
          <w:tcPr>
            <w:tcW w:w="546" w:type="pct"/>
            <w:vAlign w:val="center"/>
          </w:tcPr>
          <w:p w14:paraId="43D3030D"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第</w:t>
            </w:r>
            <w:r w:rsidRPr="009839D3">
              <w:rPr>
                <w:rFonts w:ascii="Times New Roman" w:hint="eastAsia"/>
                <w:sz w:val="18"/>
                <w:szCs w:val="18"/>
              </w:rPr>
              <w:t>二</w:t>
            </w:r>
            <w:r w:rsidRPr="009839D3">
              <w:rPr>
                <w:rFonts w:ascii="Times New Roman"/>
                <w:sz w:val="18"/>
                <w:szCs w:val="18"/>
              </w:rPr>
              <w:t>循环</w:t>
            </w:r>
          </w:p>
        </w:tc>
        <w:tc>
          <w:tcPr>
            <w:tcW w:w="545" w:type="pct"/>
            <w:vAlign w:val="center"/>
          </w:tcPr>
          <w:p w14:paraId="1128D208"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30</w:t>
            </w:r>
          </w:p>
        </w:tc>
        <w:tc>
          <w:tcPr>
            <w:tcW w:w="364" w:type="pct"/>
            <w:vAlign w:val="center"/>
          </w:tcPr>
          <w:p w14:paraId="660E3B3F"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50</w:t>
            </w:r>
          </w:p>
        </w:tc>
        <w:tc>
          <w:tcPr>
            <w:tcW w:w="364" w:type="pct"/>
            <w:vAlign w:val="center"/>
          </w:tcPr>
          <w:p w14:paraId="4B03BE85"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w:t>
            </w:r>
          </w:p>
        </w:tc>
        <w:tc>
          <w:tcPr>
            <w:tcW w:w="273" w:type="pct"/>
            <w:vAlign w:val="center"/>
          </w:tcPr>
          <w:p w14:paraId="69B0DDF7"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w:t>
            </w:r>
          </w:p>
        </w:tc>
        <w:tc>
          <w:tcPr>
            <w:tcW w:w="364" w:type="pct"/>
            <w:vAlign w:val="center"/>
          </w:tcPr>
          <w:p w14:paraId="41402AEA"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w:t>
            </w:r>
          </w:p>
        </w:tc>
        <w:tc>
          <w:tcPr>
            <w:tcW w:w="364" w:type="pct"/>
            <w:vAlign w:val="center"/>
          </w:tcPr>
          <w:p w14:paraId="55BB3936"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60</w:t>
            </w:r>
          </w:p>
        </w:tc>
        <w:tc>
          <w:tcPr>
            <w:tcW w:w="364" w:type="pct"/>
            <w:vAlign w:val="center"/>
          </w:tcPr>
          <w:p w14:paraId="0A8E9D2B"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80</w:t>
            </w:r>
          </w:p>
        </w:tc>
        <w:tc>
          <w:tcPr>
            <w:tcW w:w="303" w:type="pct"/>
            <w:vAlign w:val="center"/>
          </w:tcPr>
          <w:p w14:paraId="1C303837"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w:t>
            </w:r>
          </w:p>
        </w:tc>
        <w:tc>
          <w:tcPr>
            <w:tcW w:w="303" w:type="pct"/>
            <w:vAlign w:val="center"/>
          </w:tcPr>
          <w:p w14:paraId="00E9554D"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w:t>
            </w:r>
          </w:p>
        </w:tc>
        <w:tc>
          <w:tcPr>
            <w:tcW w:w="303" w:type="pct"/>
            <w:vAlign w:val="center"/>
          </w:tcPr>
          <w:p w14:paraId="127A0ABF"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w:t>
            </w:r>
          </w:p>
        </w:tc>
        <w:tc>
          <w:tcPr>
            <w:tcW w:w="364" w:type="pct"/>
            <w:vAlign w:val="center"/>
          </w:tcPr>
          <w:p w14:paraId="6EFAF576"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50</w:t>
            </w:r>
          </w:p>
        </w:tc>
        <w:tc>
          <w:tcPr>
            <w:tcW w:w="543" w:type="pct"/>
            <w:vAlign w:val="center"/>
          </w:tcPr>
          <w:p w14:paraId="2CA79E6D"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30</w:t>
            </w:r>
          </w:p>
        </w:tc>
      </w:tr>
      <w:tr w:rsidR="009839D3" w:rsidRPr="009839D3" w14:paraId="0328B47E" w14:textId="77777777" w:rsidTr="000F10B2">
        <w:trPr>
          <w:trHeight w:hRule="exact" w:val="340"/>
          <w:jc w:val="center"/>
        </w:trPr>
        <w:tc>
          <w:tcPr>
            <w:tcW w:w="546" w:type="pct"/>
            <w:vAlign w:val="center"/>
          </w:tcPr>
          <w:p w14:paraId="78241BB0"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第三循环</w:t>
            </w:r>
          </w:p>
        </w:tc>
        <w:tc>
          <w:tcPr>
            <w:tcW w:w="545" w:type="pct"/>
            <w:vAlign w:val="center"/>
          </w:tcPr>
          <w:p w14:paraId="1C472926"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30</w:t>
            </w:r>
          </w:p>
        </w:tc>
        <w:tc>
          <w:tcPr>
            <w:tcW w:w="364" w:type="pct"/>
            <w:vAlign w:val="center"/>
          </w:tcPr>
          <w:p w14:paraId="7102542B"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50</w:t>
            </w:r>
          </w:p>
        </w:tc>
        <w:tc>
          <w:tcPr>
            <w:tcW w:w="364" w:type="pct"/>
            <w:vAlign w:val="center"/>
          </w:tcPr>
          <w:p w14:paraId="0163ECC3"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w:t>
            </w:r>
          </w:p>
        </w:tc>
        <w:tc>
          <w:tcPr>
            <w:tcW w:w="273" w:type="pct"/>
            <w:vAlign w:val="center"/>
          </w:tcPr>
          <w:p w14:paraId="717EA11F"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w:t>
            </w:r>
          </w:p>
        </w:tc>
        <w:tc>
          <w:tcPr>
            <w:tcW w:w="364" w:type="pct"/>
            <w:vAlign w:val="center"/>
          </w:tcPr>
          <w:p w14:paraId="21F80984"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60</w:t>
            </w:r>
          </w:p>
        </w:tc>
        <w:tc>
          <w:tcPr>
            <w:tcW w:w="364" w:type="pct"/>
            <w:vAlign w:val="center"/>
          </w:tcPr>
          <w:p w14:paraId="4391D782"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8</w:t>
            </w:r>
            <w:r w:rsidRPr="009839D3">
              <w:rPr>
                <w:rFonts w:ascii="Times New Roman"/>
                <w:sz w:val="18"/>
                <w:szCs w:val="18"/>
              </w:rPr>
              <w:t>0</w:t>
            </w:r>
          </w:p>
        </w:tc>
        <w:tc>
          <w:tcPr>
            <w:tcW w:w="364" w:type="pct"/>
            <w:vAlign w:val="center"/>
          </w:tcPr>
          <w:p w14:paraId="4D0565CD"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1</w:t>
            </w:r>
            <w:r w:rsidRPr="009839D3">
              <w:rPr>
                <w:rFonts w:ascii="Times New Roman"/>
                <w:sz w:val="18"/>
                <w:szCs w:val="18"/>
              </w:rPr>
              <w:t>00</w:t>
            </w:r>
          </w:p>
        </w:tc>
        <w:tc>
          <w:tcPr>
            <w:tcW w:w="303" w:type="pct"/>
            <w:vAlign w:val="center"/>
          </w:tcPr>
          <w:p w14:paraId="631F3F90"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w:t>
            </w:r>
          </w:p>
        </w:tc>
        <w:tc>
          <w:tcPr>
            <w:tcW w:w="303" w:type="pct"/>
            <w:vAlign w:val="center"/>
          </w:tcPr>
          <w:p w14:paraId="40D66C33"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w:t>
            </w:r>
          </w:p>
        </w:tc>
        <w:tc>
          <w:tcPr>
            <w:tcW w:w="303" w:type="pct"/>
            <w:vAlign w:val="center"/>
          </w:tcPr>
          <w:p w14:paraId="7D01C826"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80</w:t>
            </w:r>
          </w:p>
        </w:tc>
        <w:tc>
          <w:tcPr>
            <w:tcW w:w="364" w:type="pct"/>
            <w:vAlign w:val="center"/>
          </w:tcPr>
          <w:p w14:paraId="48686206"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50</w:t>
            </w:r>
          </w:p>
        </w:tc>
        <w:tc>
          <w:tcPr>
            <w:tcW w:w="543" w:type="pct"/>
            <w:vAlign w:val="center"/>
          </w:tcPr>
          <w:p w14:paraId="678562B5"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3</w:t>
            </w:r>
            <w:r w:rsidRPr="009839D3">
              <w:rPr>
                <w:rFonts w:ascii="Times New Roman"/>
                <w:sz w:val="18"/>
                <w:szCs w:val="18"/>
              </w:rPr>
              <w:t>0</w:t>
            </w:r>
          </w:p>
        </w:tc>
      </w:tr>
      <w:tr w:rsidR="009839D3" w:rsidRPr="009839D3" w14:paraId="5D9EF8ED" w14:textId="77777777" w:rsidTr="000F10B2">
        <w:trPr>
          <w:trHeight w:hRule="exact" w:val="340"/>
          <w:jc w:val="center"/>
        </w:trPr>
        <w:tc>
          <w:tcPr>
            <w:tcW w:w="546" w:type="pct"/>
            <w:vAlign w:val="center"/>
          </w:tcPr>
          <w:p w14:paraId="4BA0E71E"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第四循环</w:t>
            </w:r>
          </w:p>
        </w:tc>
        <w:tc>
          <w:tcPr>
            <w:tcW w:w="545" w:type="pct"/>
            <w:vAlign w:val="center"/>
          </w:tcPr>
          <w:p w14:paraId="76CF3D38"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30</w:t>
            </w:r>
          </w:p>
        </w:tc>
        <w:tc>
          <w:tcPr>
            <w:tcW w:w="364" w:type="pct"/>
            <w:vAlign w:val="center"/>
          </w:tcPr>
          <w:p w14:paraId="076C7D97"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50</w:t>
            </w:r>
          </w:p>
        </w:tc>
        <w:tc>
          <w:tcPr>
            <w:tcW w:w="364" w:type="pct"/>
          </w:tcPr>
          <w:p w14:paraId="681AC13A"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w:t>
            </w:r>
          </w:p>
        </w:tc>
        <w:tc>
          <w:tcPr>
            <w:tcW w:w="273" w:type="pct"/>
            <w:vAlign w:val="center"/>
          </w:tcPr>
          <w:p w14:paraId="6573B0D3"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60</w:t>
            </w:r>
          </w:p>
        </w:tc>
        <w:tc>
          <w:tcPr>
            <w:tcW w:w="364" w:type="pct"/>
            <w:vAlign w:val="center"/>
          </w:tcPr>
          <w:p w14:paraId="225377EE"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80</w:t>
            </w:r>
          </w:p>
        </w:tc>
        <w:tc>
          <w:tcPr>
            <w:tcW w:w="364" w:type="pct"/>
            <w:vAlign w:val="center"/>
          </w:tcPr>
          <w:p w14:paraId="772CA0CD"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100</w:t>
            </w:r>
          </w:p>
        </w:tc>
        <w:tc>
          <w:tcPr>
            <w:tcW w:w="364" w:type="pct"/>
            <w:vAlign w:val="center"/>
          </w:tcPr>
          <w:p w14:paraId="0621D349"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120</w:t>
            </w:r>
          </w:p>
        </w:tc>
        <w:tc>
          <w:tcPr>
            <w:tcW w:w="303" w:type="pct"/>
            <w:vAlign w:val="center"/>
          </w:tcPr>
          <w:p w14:paraId="5AB33FE8"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w:t>
            </w:r>
          </w:p>
        </w:tc>
        <w:tc>
          <w:tcPr>
            <w:tcW w:w="303" w:type="pct"/>
            <w:vAlign w:val="center"/>
          </w:tcPr>
          <w:p w14:paraId="29A77D73"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1</w:t>
            </w:r>
            <w:r w:rsidRPr="009839D3">
              <w:rPr>
                <w:rFonts w:ascii="Times New Roman"/>
                <w:sz w:val="18"/>
                <w:szCs w:val="18"/>
              </w:rPr>
              <w:t>00</w:t>
            </w:r>
          </w:p>
        </w:tc>
        <w:tc>
          <w:tcPr>
            <w:tcW w:w="303" w:type="pct"/>
            <w:vAlign w:val="center"/>
          </w:tcPr>
          <w:p w14:paraId="19847A46"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8</w:t>
            </w:r>
            <w:r w:rsidRPr="009839D3">
              <w:rPr>
                <w:rFonts w:ascii="Times New Roman"/>
                <w:sz w:val="18"/>
                <w:szCs w:val="18"/>
              </w:rPr>
              <w:t>0</w:t>
            </w:r>
          </w:p>
        </w:tc>
        <w:tc>
          <w:tcPr>
            <w:tcW w:w="364" w:type="pct"/>
            <w:vAlign w:val="center"/>
          </w:tcPr>
          <w:p w14:paraId="0A538C93"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50</w:t>
            </w:r>
          </w:p>
        </w:tc>
        <w:tc>
          <w:tcPr>
            <w:tcW w:w="543" w:type="pct"/>
            <w:vAlign w:val="center"/>
          </w:tcPr>
          <w:p w14:paraId="42449F45"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30</w:t>
            </w:r>
          </w:p>
        </w:tc>
      </w:tr>
      <w:tr w:rsidR="009839D3" w:rsidRPr="009839D3" w14:paraId="261A81CA" w14:textId="77777777" w:rsidTr="000F10B2">
        <w:trPr>
          <w:trHeight w:hRule="exact" w:val="340"/>
          <w:jc w:val="center"/>
        </w:trPr>
        <w:tc>
          <w:tcPr>
            <w:tcW w:w="546" w:type="pct"/>
            <w:vAlign w:val="center"/>
          </w:tcPr>
          <w:p w14:paraId="36C0744A"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第五循环</w:t>
            </w:r>
          </w:p>
        </w:tc>
        <w:tc>
          <w:tcPr>
            <w:tcW w:w="545" w:type="pct"/>
            <w:vAlign w:val="center"/>
          </w:tcPr>
          <w:p w14:paraId="103A0CB5"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30</w:t>
            </w:r>
          </w:p>
        </w:tc>
        <w:tc>
          <w:tcPr>
            <w:tcW w:w="364" w:type="pct"/>
            <w:vAlign w:val="center"/>
          </w:tcPr>
          <w:p w14:paraId="1E063CB8"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50</w:t>
            </w:r>
          </w:p>
        </w:tc>
        <w:tc>
          <w:tcPr>
            <w:tcW w:w="364" w:type="pct"/>
          </w:tcPr>
          <w:p w14:paraId="705424D3"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60</w:t>
            </w:r>
          </w:p>
        </w:tc>
        <w:tc>
          <w:tcPr>
            <w:tcW w:w="273" w:type="pct"/>
            <w:vAlign w:val="center"/>
          </w:tcPr>
          <w:p w14:paraId="6715A584"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80</w:t>
            </w:r>
          </w:p>
        </w:tc>
        <w:tc>
          <w:tcPr>
            <w:tcW w:w="364" w:type="pct"/>
            <w:vAlign w:val="center"/>
          </w:tcPr>
          <w:p w14:paraId="447BA453"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100</w:t>
            </w:r>
          </w:p>
        </w:tc>
        <w:tc>
          <w:tcPr>
            <w:tcW w:w="364" w:type="pct"/>
            <w:vAlign w:val="center"/>
          </w:tcPr>
          <w:p w14:paraId="565BE928"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120</w:t>
            </w:r>
          </w:p>
        </w:tc>
        <w:tc>
          <w:tcPr>
            <w:tcW w:w="364" w:type="pct"/>
            <w:vAlign w:val="center"/>
          </w:tcPr>
          <w:p w14:paraId="1F0C77AE"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140</w:t>
            </w:r>
          </w:p>
        </w:tc>
        <w:tc>
          <w:tcPr>
            <w:tcW w:w="303" w:type="pct"/>
            <w:vAlign w:val="center"/>
          </w:tcPr>
          <w:p w14:paraId="3C580103"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120</w:t>
            </w:r>
          </w:p>
        </w:tc>
        <w:tc>
          <w:tcPr>
            <w:tcW w:w="303" w:type="pct"/>
            <w:vAlign w:val="center"/>
          </w:tcPr>
          <w:p w14:paraId="172BAFC7"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1</w:t>
            </w:r>
            <w:r w:rsidRPr="009839D3">
              <w:rPr>
                <w:rFonts w:ascii="Times New Roman"/>
                <w:sz w:val="18"/>
                <w:szCs w:val="18"/>
              </w:rPr>
              <w:t>00</w:t>
            </w:r>
          </w:p>
        </w:tc>
        <w:tc>
          <w:tcPr>
            <w:tcW w:w="303" w:type="pct"/>
            <w:vAlign w:val="center"/>
          </w:tcPr>
          <w:p w14:paraId="0203170D"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80</w:t>
            </w:r>
          </w:p>
        </w:tc>
        <w:tc>
          <w:tcPr>
            <w:tcW w:w="364" w:type="pct"/>
            <w:vAlign w:val="center"/>
          </w:tcPr>
          <w:p w14:paraId="4B97F236"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50</w:t>
            </w:r>
          </w:p>
        </w:tc>
        <w:tc>
          <w:tcPr>
            <w:tcW w:w="543" w:type="pct"/>
            <w:vAlign w:val="center"/>
          </w:tcPr>
          <w:p w14:paraId="1F33ED12"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30</w:t>
            </w:r>
          </w:p>
        </w:tc>
      </w:tr>
      <w:tr w:rsidR="009839D3" w:rsidRPr="009839D3" w14:paraId="166FDB0D" w14:textId="77777777" w:rsidTr="000F10B2">
        <w:trPr>
          <w:trHeight w:hRule="exact" w:val="340"/>
          <w:jc w:val="center"/>
        </w:trPr>
        <w:tc>
          <w:tcPr>
            <w:tcW w:w="1091" w:type="pct"/>
            <w:gridSpan w:val="2"/>
            <w:vAlign w:val="center"/>
          </w:tcPr>
          <w:p w14:paraId="61F1E957"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观测时间（</w:t>
            </w:r>
            <w:r w:rsidRPr="009839D3">
              <w:rPr>
                <w:rFonts w:ascii="Times New Roman"/>
                <w:sz w:val="18"/>
                <w:szCs w:val="18"/>
              </w:rPr>
              <w:t>min</w:t>
            </w:r>
            <w:r w:rsidRPr="009839D3">
              <w:rPr>
                <w:rFonts w:ascii="Times New Roman"/>
                <w:sz w:val="18"/>
                <w:szCs w:val="18"/>
              </w:rPr>
              <w:t>）</w:t>
            </w:r>
          </w:p>
        </w:tc>
        <w:tc>
          <w:tcPr>
            <w:tcW w:w="364" w:type="pct"/>
            <w:vAlign w:val="center"/>
          </w:tcPr>
          <w:p w14:paraId="189188F9"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1</w:t>
            </w:r>
          </w:p>
        </w:tc>
        <w:tc>
          <w:tcPr>
            <w:tcW w:w="364" w:type="pct"/>
            <w:vAlign w:val="center"/>
          </w:tcPr>
          <w:p w14:paraId="22406E2F"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1</w:t>
            </w:r>
          </w:p>
        </w:tc>
        <w:tc>
          <w:tcPr>
            <w:tcW w:w="273" w:type="pct"/>
            <w:vAlign w:val="center"/>
          </w:tcPr>
          <w:p w14:paraId="1CCFBD9E"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1</w:t>
            </w:r>
          </w:p>
        </w:tc>
        <w:tc>
          <w:tcPr>
            <w:tcW w:w="364" w:type="pct"/>
            <w:vAlign w:val="center"/>
          </w:tcPr>
          <w:p w14:paraId="68AA273E"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1</w:t>
            </w:r>
          </w:p>
        </w:tc>
        <w:tc>
          <w:tcPr>
            <w:tcW w:w="364" w:type="pct"/>
            <w:vAlign w:val="center"/>
          </w:tcPr>
          <w:p w14:paraId="62B07559"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1</w:t>
            </w:r>
          </w:p>
        </w:tc>
        <w:tc>
          <w:tcPr>
            <w:tcW w:w="364" w:type="pct"/>
            <w:vAlign w:val="center"/>
          </w:tcPr>
          <w:p w14:paraId="2692D2E4"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楷体" w:eastAsia="楷体" w:hAnsi="楷体" w:hint="eastAsia"/>
                <w:sz w:val="18"/>
                <w:szCs w:val="18"/>
              </w:rPr>
              <w:t>≥</w:t>
            </w:r>
            <w:r w:rsidRPr="009839D3">
              <w:rPr>
                <w:rFonts w:ascii="Times New Roman" w:hint="eastAsia"/>
                <w:sz w:val="18"/>
                <w:szCs w:val="18"/>
              </w:rPr>
              <w:t>1</w:t>
            </w:r>
            <w:r w:rsidRPr="009839D3">
              <w:rPr>
                <w:rFonts w:ascii="Times New Roman"/>
                <w:sz w:val="18"/>
                <w:szCs w:val="18"/>
              </w:rPr>
              <w:t>0</w:t>
            </w:r>
          </w:p>
        </w:tc>
        <w:tc>
          <w:tcPr>
            <w:tcW w:w="303" w:type="pct"/>
            <w:vAlign w:val="center"/>
          </w:tcPr>
          <w:p w14:paraId="69B13C75"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1</w:t>
            </w:r>
          </w:p>
        </w:tc>
        <w:tc>
          <w:tcPr>
            <w:tcW w:w="303" w:type="pct"/>
            <w:vAlign w:val="center"/>
          </w:tcPr>
          <w:p w14:paraId="4F694738"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hint="eastAsia"/>
                <w:sz w:val="18"/>
                <w:szCs w:val="18"/>
              </w:rPr>
              <w:t>1</w:t>
            </w:r>
          </w:p>
        </w:tc>
        <w:tc>
          <w:tcPr>
            <w:tcW w:w="303" w:type="pct"/>
            <w:vAlign w:val="center"/>
          </w:tcPr>
          <w:p w14:paraId="14DE0CB5"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hint="eastAsia"/>
                <w:sz w:val="18"/>
                <w:szCs w:val="18"/>
              </w:rPr>
              <w:t>1</w:t>
            </w:r>
          </w:p>
        </w:tc>
        <w:tc>
          <w:tcPr>
            <w:tcW w:w="364" w:type="pct"/>
            <w:vAlign w:val="center"/>
          </w:tcPr>
          <w:p w14:paraId="259A3BAB"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1</w:t>
            </w:r>
          </w:p>
        </w:tc>
        <w:tc>
          <w:tcPr>
            <w:tcW w:w="543" w:type="pct"/>
            <w:vAlign w:val="center"/>
          </w:tcPr>
          <w:p w14:paraId="28EFE6A4"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1</w:t>
            </w:r>
          </w:p>
        </w:tc>
      </w:tr>
    </w:tbl>
    <w:p w14:paraId="5C334169" w14:textId="77777777" w:rsidR="006B61B8" w:rsidRPr="009839D3" w:rsidRDefault="006B61B8" w:rsidP="0036630E">
      <w:pPr>
        <w:pStyle w:val="af5"/>
        <w:spacing w:line="360" w:lineRule="auto"/>
        <w:ind w:firstLineChars="0" w:firstLine="0"/>
        <w:rPr>
          <w:rFonts w:ascii="Times New Roman"/>
          <w:sz w:val="18"/>
          <w:szCs w:val="18"/>
        </w:rPr>
      </w:pPr>
      <w:r w:rsidRPr="009839D3">
        <w:rPr>
          <w:rFonts w:ascii="Times New Roman"/>
          <w:sz w:val="18"/>
          <w:szCs w:val="18"/>
        </w:rPr>
        <w:t>注：</w:t>
      </w:r>
      <w:r w:rsidRPr="009839D3">
        <w:rPr>
          <w:rFonts w:ascii="Times New Roman" w:hint="eastAsia"/>
          <w:sz w:val="18"/>
          <w:szCs w:val="18"/>
        </w:rPr>
        <w:t xml:space="preserve"> </w:t>
      </w:r>
      <w:r w:rsidRPr="009839D3">
        <w:rPr>
          <w:rFonts w:ascii="Times New Roman"/>
          <w:b/>
          <w:sz w:val="18"/>
          <w:szCs w:val="18"/>
        </w:rPr>
        <w:t xml:space="preserve"> 1</w:t>
      </w:r>
      <w:r w:rsidRPr="009839D3">
        <w:rPr>
          <w:rFonts w:ascii="Times New Roman"/>
          <w:sz w:val="18"/>
          <w:szCs w:val="18"/>
        </w:rPr>
        <w:t xml:space="preserve">  </w:t>
      </w:r>
      <w:r w:rsidRPr="009839D3">
        <w:rPr>
          <w:rFonts w:ascii="Times New Roman"/>
          <w:sz w:val="18"/>
          <w:szCs w:val="18"/>
        </w:rPr>
        <w:t>每级循环的</w:t>
      </w:r>
      <w:proofErr w:type="gramStart"/>
      <w:r w:rsidRPr="009839D3">
        <w:rPr>
          <w:rFonts w:ascii="Times New Roman"/>
          <w:sz w:val="18"/>
          <w:szCs w:val="18"/>
        </w:rPr>
        <w:t>非最大</w:t>
      </w:r>
      <w:proofErr w:type="gramEnd"/>
      <w:r w:rsidRPr="009839D3">
        <w:rPr>
          <w:rFonts w:ascii="Times New Roman"/>
          <w:sz w:val="18"/>
          <w:szCs w:val="18"/>
        </w:rPr>
        <w:t>荷载作用下</w:t>
      </w:r>
      <w:r w:rsidRPr="009839D3">
        <w:rPr>
          <w:rFonts w:ascii="Times New Roman" w:hint="eastAsia"/>
          <w:sz w:val="18"/>
          <w:szCs w:val="18"/>
        </w:rPr>
        <w:t>，</w:t>
      </w:r>
      <w:proofErr w:type="gramStart"/>
      <w:r w:rsidRPr="009839D3">
        <w:rPr>
          <w:rFonts w:ascii="Times New Roman"/>
          <w:sz w:val="18"/>
          <w:szCs w:val="18"/>
        </w:rPr>
        <w:t>加卸荷</w:t>
      </w:r>
      <w:proofErr w:type="gramEnd"/>
      <w:r w:rsidRPr="009839D3">
        <w:rPr>
          <w:rFonts w:ascii="Times New Roman"/>
          <w:sz w:val="18"/>
          <w:szCs w:val="18"/>
        </w:rPr>
        <w:t>的持</w:t>
      </w:r>
      <w:proofErr w:type="gramStart"/>
      <w:r w:rsidRPr="009839D3">
        <w:rPr>
          <w:rFonts w:ascii="Times New Roman"/>
          <w:sz w:val="18"/>
          <w:szCs w:val="18"/>
        </w:rPr>
        <w:t>荷时间</w:t>
      </w:r>
      <w:proofErr w:type="gramEnd"/>
      <w:r w:rsidRPr="009839D3">
        <w:rPr>
          <w:rFonts w:ascii="Times New Roman"/>
          <w:sz w:val="18"/>
          <w:szCs w:val="18"/>
        </w:rPr>
        <w:t>为</w:t>
      </w:r>
      <w:r w:rsidRPr="009839D3">
        <w:rPr>
          <w:rFonts w:ascii="Times New Roman" w:hint="eastAsia"/>
          <w:sz w:val="18"/>
          <w:szCs w:val="18"/>
        </w:rPr>
        <w:t>1min</w:t>
      </w:r>
      <w:r w:rsidRPr="009839D3">
        <w:rPr>
          <w:rFonts w:ascii="Times New Roman" w:hint="eastAsia"/>
          <w:sz w:val="18"/>
          <w:szCs w:val="18"/>
        </w:rPr>
        <w:t>，</w:t>
      </w:r>
      <w:proofErr w:type="gramStart"/>
      <w:r w:rsidRPr="009839D3">
        <w:rPr>
          <w:rFonts w:ascii="Times New Roman" w:hint="eastAsia"/>
          <w:sz w:val="18"/>
          <w:szCs w:val="18"/>
        </w:rPr>
        <w:t>测读</w:t>
      </w:r>
      <w:r w:rsidRPr="009839D3">
        <w:rPr>
          <w:rFonts w:ascii="Times New Roman" w:hint="eastAsia"/>
          <w:sz w:val="18"/>
          <w:szCs w:val="18"/>
        </w:rPr>
        <w:t>1</w:t>
      </w:r>
      <w:r w:rsidRPr="009839D3">
        <w:rPr>
          <w:rFonts w:ascii="Times New Roman" w:hint="eastAsia"/>
          <w:sz w:val="18"/>
          <w:szCs w:val="18"/>
        </w:rPr>
        <w:t>次</w:t>
      </w:r>
      <w:proofErr w:type="gramEnd"/>
      <w:r w:rsidRPr="009839D3">
        <w:rPr>
          <w:rFonts w:ascii="Times New Roman" w:hint="eastAsia"/>
          <w:sz w:val="18"/>
          <w:szCs w:val="18"/>
        </w:rPr>
        <w:t>锚头位移；</w:t>
      </w:r>
    </w:p>
    <w:p w14:paraId="3561421F" w14:textId="77777777" w:rsidR="006B61B8" w:rsidRPr="009839D3" w:rsidRDefault="006B61B8" w:rsidP="0036630E">
      <w:pPr>
        <w:pStyle w:val="af5"/>
        <w:spacing w:line="360" w:lineRule="auto"/>
        <w:ind w:firstLineChars="300" w:firstLine="542"/>
        <w:rPr>
          <w:rFonts w:ascii="Times New Roman"/>
          <w:sz w:val="18"/>
          <w:szCs w:val="18"/>
        </w:rPr>
      </w:pPr>
      <w:r w:rsidRPr="009839D3">
        <w:rPr>
          <w:rFonts w:ascii="Times New Roman" w:hint="eastAsia"/>
          <w:b/>
          <w:sz w:val="18"/>
          <w:szCs w:val="18"/>
        </w:rPr>
        <w:t>2</w:t>
      </w:r>
      <w:r w:rsidRPr="009839D3">
        <w:rPr>
          <w:rFonts w:ascii="Times New Roman"/>
          <w:sz w:val="18"/>
          <w:szCs w:val="18"/>
        </w:rPr>
        <w:t xml:space="preserve">  </w:t>
      </w:r>
      <w:r w:rsidRPr="009839D3">
        <w:rPr>
          <w:rFonts w:ascii="Times New Roman"/>
          <w:sz w:val="18"/>
          <w:szCs w:val="18"/>
        </w:rPr>
        <w:t>每</w:t>
      </w:r>
      <w:r w:rsidRPr="009839D3">
        <w:rPr>
          <w:rFonts w:ascii="Times New Roman" w:hint="eastAsia"/>
          <w:sz w:val="18"/>
          <w:szCs w:val="18"/>
        </w:rPr>
        <w:t>一</w:t>
      </w:r>
      <w:r w:rsidRPr="009839D3">
        <w:rPr>
          <w:rFonts w:ascii="Times New Roman"/>
          <w:sz w:val="18"/>
          <w:szCs w:val="18"/>
        </w:rPr>
        <w:t>循环最大荷载作用下</w:t>
      </w:r>
      <w:r w:rsidRPr="009839D3">
        <w:rPr>
          <w:rFonts w:ascii="Times New Roman" w:hint="eastAsia"/>
          <w:sz w:val="18"/>
          <w:szCs w:val="18"/>
        </w:rPr>
        <w:t>，</w:t>
      </w:r>
      <w:proofErr w:type="gramStart"/>
      <w:r w:rsidRPr="009839D3">
        <w:rPr>
          <w:rFonts w:ascii="Times New Roman" w:hint="eastAsia"/>
          <w:sz w:val="18"/>
          <w:szCs w:val="18"/>
        </w:rPr>
        <w:t>按持荷</w:t>
      </w:r>
      <w:proofErr w:type="gramEnd"/>
      <w:r w:rsidRPr="009839D3">
        <w:rPr>
          <w:rFonts w:ascii="Times New Roman" w:hint="eastAsia"/>
          <w:sz w:val="18"/>
          <w:szCs w:val="18"/>
        </w:rPr>
        <w:t>1</w:t>
      </w:r>
      <w:r w:rsidRPr="009839D3">
        <w:rPr>
          <w:rFonts w:ascii="Times New Roman" w:hint="eastAsia"/>
          <w:sz w:val="18"/>
          <w:szCs w:val="18"/>
        </w:rPr>
        <w:t>、</w:t>
      </w:r>
      <w:r w:rsidRPr="009839D3">
        <w:rPr>
          <w:rFonts w:ascii="Times New Roman" w:hint="eastAsia"/>
          <w:sz w:val="18"/>
          <w:szCs w:val="18"/>
        </w:rPr>
        <w:t>3</w:t>
      </w:r>
      <w:r w:rsidRPr="009839D3">
        <w:rPr>
          <w:rFonts w:ascii="Times New Roman" w:hint="eastAsia"/>
          <w:sz w:val="18"/>
          <w:szCs w:val="18"/>
        </w:rPr>
        <w:t>、</w:t>
      </w:r>
      <w:r w:rsidRPr="009839D3">
        <w:rPr>
          <w:rFonts w:ascii="Times New Roman" w:hint="eastAsia"/>
          <w:sz w:val="18"/>
          <w:szCs w:val="18"/>
        </w:rPr>
        <w:t>5</w:t>
      </w:r>
      <w:r w:rsidRPr="009839D3">
        <w:rPr>
          <w:rFonts w:ascii="Times New Roman" w:hint="eastAsia"/>
          <w:sz w:val="18"/>
          <w:szCs w:val="18"/>
        </w:rPr>
        <w:t>、</w:t>
      </w:r>
      <w:r w:rsidRPr="009839D3">
        <w:rPr>
          <w:rFonts w:ascii="Times New Roman" w:hint="eastAsia"/>
          <w:sz w:val="18"/>
          <w:szCs w:val="18"/>
        </w:rPr>
        <w:t>1</w:t>
      </w:r>
      <w:r w:rsidRPr="009839D3">
        <w:rPr>
          <w:rFonts w:ascii="Times New Roman"/>
          <w:sz w:val="18"/>
          <w:szCs w:val="18"/>
        </w:rPr>
        <w:t>0min</w:t>
      </w:r>
      <w:proofErr w:type="gramStart"/>
      <w:r w:rsidRPr="009839D3">
        <w:rPr>
          <w:rFonts w:ascii="Times New Roman"/>
          <w:sz w:val="18"/>
          <w:szCs w:val="18"/>
        </w:rPr>
        <w:t>测读锚杆</w:t>
      </w:r>
      <w:proofErr w:type="gramEnd"/>
      <w:r w:rsidRPr="009839D3">
        <w:rPr>
          <w:rFonts w:ascii="Times New Roman"/>
          <w:sz w:val="18"/>
          <w:szCs w:val="18"/>
        </w:rPr>
        <w:t>位移值</w:t>
      </w:r>
      <w:r w:rsidRPr="009839D3">
        <w:rPr>
          <w:rFonts w:ascii="Times New Roman" w:hint="eastAsia"/>
          <w:sz w:val="18"/>
          <w:szCs w:val="18"/>
        </w:rPr>
        <w:t>；</w:t>
      </w:r>
      <w:r w:rsidRPr="009839D3">
        <w:rPr>
          <w:rFonts w:ascii="Times New Roman"/>
          <w:sz w:val="18"/>
          <w:szCs w:val="18"/>
        </w:rPr>
        <w:t>后</w:t>
      </w:r>
      <w:r w:rsidRPr="009839D3">
        <w:rPr>
          <w:rFonts w:ascii="Times New Roman" w:hint="eastAsia"/>
          <w:sz w:val="18"/>
          <w:szCs w:val="18"/>
        </w:rPr>
        <w:t>5min</w:t>
      </w:r>
      <w:r w:rsidRPr="009839D3">
        <w:rPr>
          <w:rFonts w:ascii="Times New Roman" w:hint="eastAsia"/>
          <w:sz w:val="18"/>
          <w:szCs w:val="18"/>
        </w:rPr>
        <w:t>的位移增量小于前</w:t>
      </w:r>
      <w:r w:rsidRPr="009839D3">
        <w:rPr>
          <w:rFonts w:ascii="Times New Roman" w:hint="eastAsia"/>
          <w:sz w:val="18"/>
          <w:szCs w:val="18"/>
        </w:rPr>
        <w:t>5min</w:t>
      </w:r>
      <w:r w:rsidRPr="009839D3">
        <w:rPr>
          <w:rFonts w:ascii="Times New Roman" w:hint="eastAsia"/>
          <w:sz w:val="18"/>
          <w:szCs w:val="18"/>
        </w:rPr>
        <w:t>位移增量时，可视为达到相对收敛标准，方可卸载；</w:t>
      </w:r>
    </w:p>
    <w:p w14:paraId="6F326518" w14:textId="009B0555" w:rsidR="006B61B8" w:rsidRPr="009839D3" w:rsidRDefault="006B61B8" w:rsidP="0036630E">
      <w:pPr>
        <w:pStyle w:val="af5"/>
        <w:spacing w:line="360" w:lineRule="auto"/>
        <w:ind w:firstLineChars="300" w:firstLine="542"/>
        <w:rPr>
          <w:rFonts w:ascii="Times New Roman"/>
          <w:sz w:val="18"/>
          <w:szCs w:val="18"/>
        </w:rPr>
      </w:pPr>
      <w:r w:rsidRPr="009839D3">
        <w:rPr>
          <w:rFonts w:ascii="Times New Roman" w:hint="eastAsia"/>
          <w:b/>
          <w:sz w:val="18"/>
          <w:szCs w:val="18"/>
        </w:rPr>
        <w:t>3</w:t>
      </w:r>
      <w:r w:rsidRPr="009839D3">
        <w:rPr>
          <w:rFonts w:ascii="Times New Roman"/>
          <w:sz w:val="18"/>
          <w:szCs w:val="18"/>
        </w:rPr>
        <w:t xml:space="preserve"> </w:t>
      </w:r>
      <w:r w:rsidR="0036630E" w:rsidRPr="009839D3">
        <w:rPr>
          <w:rFonts w:ascii="Times New Roman"/>
          <w:sz w:val="18"/>
          <w:szCs w:val="18"/>
        </w:rPr>
        <w:t xml:space="preserve"> </w:t>
      </w:r>
      <w:r w:rsidRPr="009839D3">
        <w:rPr>
          <w:rFonts w:ascii="Times New Roman" w:hint="eastAsia"/>
          <w:sz w:val="18"/>
          <w:szCs w:val="18"/>
        </w:rPr>
        <w:t>根据最大试验荷载值与轴向拉力标准值的比例，按本表选择相应的循环次数，比值为</w:t>
      </w:r>
      <w:r w:rsidRPr="009839D3">
        <w:rPr>
          <w:rFonts w:ascii="Times New Roman" w:hint="eastAsia"/>
          <w:sz w:val="18"/>
          <w:szCs w:val="18"/>
        </w:rPr>
        <w:t>1</w:t>
      </w:r>
      <w:r w:rsidRPr="009839D3">
        <w:rPr>
          <w:rFonts w:ascii="Times New Roman"/>
          <w:sz w:val="18"/>
          <w:szCs w:val="18"/>
        </w:rPr>
        <w:t>30%</w:t>
      </w:r>
      <w:r w:rsidRPr="009839D3">
        <w:rPr>
          <w:rFonts w:ascii="Times New Roman"/>
          <w:sz w:val="18"/>
          <w:szCs w:val="18"/>
        </w:rPr>
        <w:t>时循环次数为</w:t>
      </w:r>
      <w:r w:rsidRPr="009839D3">
        <w:rPr>
          <w:rFonts w:ascii="Times New Roman"/>
          <w:sz w:val="18"/>
          <w:szCs w:val="18"/>
        </w:rPr>
        <w:t>5</w:t>
      </w:r>
      <w:r w:rsidRPr="009839D3">
        <w:rPr>
          <w:rFonts w:ascii="Times New Roman" w:hint="eastAsia"/>
          <w:sz w:val="18"/>
          <w:szCs w:val="18"/>
        </w:rPr>
        <w:t>。</w:t>
      </w:r>
    </w:p>
    <w:p w14:paraId="22C784D0" w14:textId="77777777" w:rsidR="000F10B2" w:rsidRPr="009839D3" w:rsidRDefault="000F10B2" w:rsidP="006B61B8">
      <w:pPr>
        <w:pStyle w:val="af5"/>
        <w:spacing w:beforeLines="50" w:before="156"/>
        <w:ind w:firstLineChars="700" w:firstLine="1265"/>
        <w:rPr>
          <w:b/>
          <w:sz w:val="18"/>
          <w:szCs w:val="18"/>
        </w:rPr>
      </w:pPr>
    </w:p>
    <w:p w14:paraId="5B3EF2E2" w14:textId="77777777" w:rsidR="000F10B2" w:rsidRPr="009839D3" w:rsidRDefault="000F10B2" w:rsidP="006B61B8">
      <w:pPr>
        <w:pStyle w:val="af5"/>
        <w:spacing w:beforeLines="50" w:before="156"/>
        <w:ind w:firstLineChars="700" w:firstLine="1265"/>
        <w:rPr>
          <w:b/>
          <w:sz w:val="18"/>
          <w:szCs w:val="18"/>
        </w:rPr>
      </w:pPr>
    </w:p>
    <w:p w14:paraId="7B5D2EA5" w14:textId="77777777" w:rsidR="006B61B8" w:rsidRPr="009839D3" w:rsidRDefault="006B61B8" w:rsidP="000F10B2">
      <w:pPr>
        <w:pStyle w:val="af9"/>
        <w:spacing w:before="156" w:after="156"/>
      </w:pPr>
      <w:r w:rsidRPr="009839D3">
        <w:rPr>
          <w:rFonts w:hint="eastAsia"/>
        </w:rPr>
        <w:lastRenderedPageBreak/>
        <w:t>表</w:t>
      </w:r>
      <w:r w:rsidRPr="009839D3">
        <w:rPr>
          <w:rFonts w:hint="eastAsia"/>
        </w:rPr>
        <w:t>8.</w:t>
      </w:r>
      <w:r w:rsidRPr="009839D3">
        <w:t>5</w:t>
      </w:r>
      <w:r w:rsidRPr="009839D3">
        <w:rPr>
          <w:rFonts w:hint="eastAsia"/>
        </w:rPr>
        <w:t>.</w:t>
      </w:r>
      <w:r w:rsidRPr="009839D3">
        <w:t>3</w:t>
      </w:r>
      <w:r w:rsidRPr="009839D3">
        <w:rPr>
          <w:rFonts w:hint="eastAsia"/>
        </w:rPr>
        <w:t>-</w:t>
      </w:r>
      <w:r w:rsidRPr="009839D3">
        <w:t xml:space="preserve">2   </w:t>
      </w:r>
      <w:r w:rsidRPr="009839D3">
        <w:rPr>
          <w:rFonts w:hint="eastAsia"/>
        </w:rPr>
        <w:t>锚杆验收试验荷载分级与锚头位移观测时间（单循环加卸载法）</w:t>
      </w:r>
    </w:p>
    <w:tbl>
      <w:tblPr>
        <w:tblStyle w:val="af2"/>
        <w:tblW w:w="5000" w:type="pct"/>
        <w:jc w:val="center"/>
        <w:tblBorders>
          <w:top w:val="single" w:sz="8" w:space="0" w:color="auto"/>
          <w:left w:val="single" w:sz="8" w:space="0" w:color="auto"/>
          <w:bottom w:val="single" w:sz="8" w:space="0" w:color="auto"/>
          <w:right w:val="single" w:sz="8" w:space="0" w:color="auto"/>
        </w:tblBorders>
        <w:tblCellMar>
          <w:left w:w="28" w:type="dxa"/>
          <w:right w:w="28" w:type="dxa"/>
        </w:tblCellMar>
        <w:tblLook w:val="04A0" w:firstRow="1" w:lastRow="0" w:firstColumn="1" w:lastColumn="0" w:noHBand="0" w:noVBand="1"/>
      </w:tblPr>
      <w:tblGrid>
        <w:gridCol w:w="1266"/>
        <w:gridCol w:w="855"/>
        <w:gridCol w:w="706"/>
        <w:gridCol w:w="568"/>
        <w:gridCol w:w="655"/>
        <w:gridCol w:w="807"/>
        <w:gridCol w:w="646"/>
        <w:gridCol w:w="809"/>
        <w:gridCol w:w="809"/>
        <w:gridCol w:w="646"/>
        <w:gridCol w:w="646"/>
        <w:gridCol w:w="637"/>
      </w:tblGrid>
      <w:tr w:rsidR="009839D3" w:rsidRPr="009839D3" w14:paraId="5C0B4D2A" w14:textId="77777777" w:rsidTr="000F10B2">
        <w:trPr>
          <w:trHeight w:hRule="exact" w:val="340"/>
          <w:jc w:val="center"/>
        </w:trPr>
        <w:tc>
          <w:tcPr>
            <w:tcW w:w="699" w:type="pct"/>
            <w:vMerge w:val="restart"/>
          </w:tcPr>
          <w:p w14:paraId="40D3638E"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最大试验荷载</w:t>
            </w:r>
          </w:p>
        </w:tc>
        <w:tc>
          <w:tcPr>
            <w:tcW w:w="4301" w:type="pct"/>
            <w:gridSpan w:val="11"/>
          </w:tcPr>
          <w:p w14:paraId="089F22EB"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分级荷载与</w:t>
            </w:r>
            <w:r w:rsidRPr="009839D3">
              <w:rPr>
                <w:rFonts w:ascii="Times New Roman" w:hint="eastAsia"/>
                <w:sz w:val="18"/>
                <w:szCs w:val="18"/>
              </w:rPr>
              <w:t>轴向</w:t>
            </w:r>
            <w:r w:rsidRPr="009839D3">
              <w:rPr>
                <w:rFonts w:ascii="Times New Roman"/>
                <w:sz w:val="18"/>
                <w:szCs w:val="18"/>
              </w:rPr>
              <w:t>拉力标准值</w:t>
            </w:r>
            <w:r w:rsidRPr="009839D3">
              <w:rPr>
                <w:rFonts w:hAnsi="宋体" w:hint="eastAsia"/>
                <w:sz w:val="18"/>
                <w:szCs w:val="18"/>
              </w:rPr>
              <w:t>N</w:t>
            </w:r>
            <w:r w:rsidRPr="009839D3">
              <w:rPr>
                <w:rFonts w:hAnsi="宋体" w:hint="eastAsia"/>
                <w:sz w:val="18"/>
                <w:szCs w:val="18"/>
                <w:vertAlign w:val="subscript"/>
              </w:rPr>
              <w:t>k</w:t>
            </w:r>
            <w:r w:rsidRPr="009839D3">
              <w:rPr>
                <w:rFonts w:ascii="Times New Roman"/>
                <w:sz w:val="18"/>
                <w:szCs w:val="18"/>
              </w:rPr>
              <w:t>的</w:t>
            </w:r>
            <w:r w:rsidRPr="009839D3">
              <w:rPr>
                <w:rFonts w:ascii="Times New Roman" w:hint="eastAsia"/>
                <w:sz w:val="18"/>
                <w:szCs w:val="18"/>
              </w:rPr>
              <w:t>比例</w:t>
            </w:r>
            <w:r w:rsidRPr="009839D3">
              <w:rPr>
                <w:rFonts w:ascii="Times New Roman"/>
                <w:sz w:val="18"/>
                <w:szCs w:val="18"/>
              </w:rPr>
              <w:t>（</w:t>
            </w:r>
            <w:r w:rsidRPr="009839D3">
              <w:rPr>
                <w:rFonts w:ascii="Times New Roman"/>
                <w:sz w:val="18"/>
                <w:szCs w:val="18"/>
              </w:rPr>
              <w:t>%</w:t>
            </w:r>
            <w:r w:rsidRPr="009839D3">
              <w:rPr>
                <w:rFonts w:ascii="Times New Roman"/>
                <w:sz w:val="18"/>
                <w:szCs w:val="18"/>
              </w:rPr>
              <w:t>）</w:t>
            </w:r>
          </w:p>
        </w:tc>
      </w:tr>
      <w:tr w:rsidR="009839D3" w:rsidRPr="009839D3" w14:paraId="232F1084" w14:textId="77777777" w:rsidTr="000F10B2">
        <w:trPr>
          <w:trHeight w:hRule="exact" w:val="340"/>
          <w:jc w:val="center"/>
        </w:trPr>
        <w:tc>
          <w:tcPr>
            <w:tcW w:w="699" w:type="pct"/>
            <w:vMerge/>
          </w:tcPr>
          <w:p w14:paraId="389C1C26" w14:textId="77777777" w:rsidR="006B61B8" w:rsidRPr="009839D3" w:rsidRDefault="006B61B8" w:rsidP="007D2E65">
            <w:pPr>
              <w:pStyle w:val="af5"/>
              <w:ind w:firstLineChars="0" w:firstLine="0"/>
              <w:jc w:val="center"/>
              <w:rPr>
                <w:rFonts w:ascii="Times New Roman"/>
                <w:sz w:val="18"/>
                <w:szCs w:val="18"/>
              </w:rPr>
            </w:pPr>
          </w:p>
        </w:tc>
        <w:tc>
          <w:tcPr>
            <w:tcW w:w="472" w:type="pct"/>
            <w:vAlign w:val="center"/>
          </w:tcPr>
          <w:p w14:paraId="57F0BA1D"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初始荷载</w:t>
            </w:r>
          </w:p>
        </w:tc>
        <w:tc>
          <w:tcPr>
            <w:tcW w:w="1868" w:type="pct"/>
            <w:gridSpan w:val="5"/>
          </w:tcPr>
          <w:p w14:paraId="4920E258" w14:textId="77777777" w:rsidR="006B61B8" w:rsidRPr="009839D3" w:rsidRDefault="006B61B8" w:rsidP="007D2E65">
            <w:pPr>
              <w:pStyle w:val="af5"/>
              <w:ind w:firstLine="360"/>
              <w:jc w:val="center"/>
              <w:rPr>
                <w:rFonts w:ascii="Times New Roman"/>
                <w:sz w:val="18"/>
                <w:szCs w:val="18"/>
              </w:rPr>
            </w:pPr>
            <w:r w:rsidRPr="009839D3">
              <w:rPr>
                <w:rFonts w:ascii="Times New Roman"/>
                <w:sz w:val="18"/>
                <w:szCs w:val="18"/>
              </w:rPr>
              <w:t>加载过程</w:t>
            </w:r>
          </w:p>
        </w:tc>
        <w:tc>
          <w:tcPr>
            <w:tcW w:w="1961" w:type="pct"/>
            <w:gridSpan w:val="5"/>
            <w:vAlign w:val="center"/>
          </w:tcPr>
          <w:p w14:paraId="0D9834D2" w14:textId="77777777" w:rsidR="006B61B8" w:rsidRPr="009839D3" w:rsidRDefault="006B61B8" w:rsidP="007D2E65">
            <w:pPr>
              <w:pStyle w:val="af5"/>
              <w:ind w:firstLine="360"/>
              <w:jc w:val="center"/>
              <w:rPr>
                <w:rFonts w:ascii="Times New Roman"/>
                <w:sz w:val="18"/>
                <w:szCs w:val="18"/>
              </w:rPr>
            </w:pPr>
            <w:r w:rsidRPr="009839D3">
              <w:rPr>
                <w:rFonts w:ascii="Times New Roman"/>
                <w:sz w:val="18"/>
                <w:szCs w:val="18"/>
              </w:rPr>
              <w:t>卸载过程</w:t>
            </w:r>
          </w:p>
        </w:tc>
      </w:tr>
      <w:tr w:rsidR="009839D3" w:rsidRPr="009839D3" w14:paraId="761ACFCE" w14:textId="77777777" w:rsidTr="000F10B2">
        <w:trPr>
          <w:trHeight w:hRule="exact" w:val="340"/>
          <w:jc w:val="center"/>
        </w:trPr>
        <w:tc>
          <w:tcPr>
            <w:tcW w:w="699" w:type="pct"/>
            <w:vAlign w:val="center"/>
          </w:tcPr>
          <w:p w14:paraId="5F996295"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1.4</w:t>
            </w:r>
            <w:r w:rsidRPr="009839D3">
              <w:rPr>
                <w:rFonts w:ascii="Times New Roman" w:hint="eastAsia"/>
                <w:i/>
                <w:sz w:val="18"/>
                <w:szCs w:val="18"/>
              </w:rPr>
              <w:t xml:space="preserve"> N</w:t>
            </w:r>
            <w:r w:rsidRPr="009839D3">
              <w:rPr>
                <w:rFonts w:ascii="Times New Roman" w:hint="eastAsia"/>
                <w:i/>
                <w:sz w:val="18"/>
                <w:szCs w:val="18"/>
                <w:vertAlign w:val="subscript"/>
              </w:rPr>
              <w:t>k</w:t>
            </w:r>
          </w:p>
        </w:tc>
        <w:tc>
          <w:tcPr>
            <w:tcW w:w="472" w:type="pct"/>
            <w:vAlign w:val="center"/>
          </w:tcPr>
          <w:p w14:paraId="1A67C4AC"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30</w:t>
            </w:r>
          </w:p>
        </w:tc>
        <w:tc>
          <w:tcPr>
            <w:tcW w:w="390" w:type="pct"/>
            <w:vAlign w:val="center"/>
          </w:tcPr>
          <w:p w14:paraId="19F0CC75"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60</w:t>
            </w:r>
          </w:p>
        </w:tc>
        <w:tc>
          <w:tcPr>
            <w:tcW w:w="314" w:type="pct"/>
            <w:vAlign w:val="center"/>
          </w:tcPr>
          <w:p w14:paraId="45E07367"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80</w:t>
            </w:r>
          </w:p>
        </w:tc>
        <w:tc>
          <w:tcPr>
            <w:tcW w:w="362" w:type="pct"/>
          </w:tcPr>
          <w:p w14:paraId="4EB81A86"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100</w:t>
            </w:r>
          </w:p>
        </w:tc>
        <w:tc>
          <w:tcPr>
            <w:tcW w:w="446" w:type="pct"/>
            <w:vAlign w:val="center"/>
          </w:tcPr>
          <w:p w14:paraId="07DE53EF"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120</w:t>
            </w:r>
          </w:p>
        </w:tc>
        <w:tc>
          <w:tcPr>
            <w:tcW w:w="357" w:type="pct"/>
            <w:vAlign w:val="center"/>
          </w:tcPr>
          <w:p w14:paraId="7746B5B6"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140</w:t>
            </w:r>
          </w:p>
        </w:tc>
        <w:tc>
          <w:tcPr>
            <w:tcW w:w="447" w:type="pct"/>
            <w:vAlign w:val="center"/>
          </w:tcPr>
          <w:p w14:paraId="6EB608AA"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120</w:t>
            </w:r>
          </w:p>
        </w:tc>
        <w:tc>
          <w:tcPr>
            <w:tcW w:w="447" w:type="pct"/>
            <w:vAlign w:val="center"/>
          </w:tcPr>
          <w:p w14:paraId="58776435"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100</w:t>
            </w:r>
          </w:p>
        </w:tc>
        <w:tc>
          <w:tcPr>
            <w:tcW w:w="357" w:type="pct"/>
            <w:vAlign w:val="center"/>
          </w:tcPr>
          <w:p w14:paraId="774C283B"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8</w:t>
            </w:r>
            <w:r w:rsidRPr="009839D3">
              <w:rPr>
                <w:rFonts w:ascii="Times New Roman"/>
                <w:sz w:val="18"/>
                <w:szCs w:val="18"/>
              </w:rPr>
              <w:t>0</w:t>
            </w:r>
          </w:p>
        </w:tc>
        <w:tc>
          <w:tcPr>
            <w:tcW w:w="357" w:type="pct"/>
            <w:vAlign w:val="center"/>
          </w:tcPr>
          <w:p w14:paraId="3FB05D9D"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6</w:t>
            </w:r>
            <w:r w:rsidRPr="009839D3">
              <w:rPr>
                <w:rFonts w:ascii="Times New Roman"/>
                <w:sz w:val="18"/>
                <w:szCs w:val="18"/>
              </w:rPr>
              <w:t>0</w:t>
            </w:r>
          </w:p>
        </w:tc>
        <w:tc>
          <w:tcPr>
            <w:tcW w:w="353" w:type="pct"/>
            <w:vAlign w:val="center"/>
          </w:tcPr>
          <w:p w14:paraId="6C042560"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30</w:t>
            </w:r>
          </w:p>
        </w:tc>
      </w:tr>
      <w:tr w:rsidR="009839D3" w:rsidRPr="009839D3" w14:paraId="7357D785" w14:textId="77777777" w:rsidTr="000F10B2">
        <w:trPr>
          <w:trHeight w:hRule="exact" w:val="340"/>
          <w:jc w:val="center"/>
        </w:trPr>
        <w:tc>
          <w:tcPr>
            <w:tcW w:w="699" w:type="pct"/>
            <w:vAlign w:val="center"/>
          </w:tcPr>
          <w:p w14:paraId="7DA2FC75"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1.3</w:t>
            </w:r>
            <w:r w:rsidRPr="009839D3">
              <w:rPr>
                <w:rFonts w:ascii="Times New Roman" w:hint="eastAsia"/>
                <w:i/>
                <w:sz w:val="18"/>
                <w:szCs w:val="18"/>
              </w:rPr>
              <w:t xml:space="preserve"> N</w:t>
            </w:r>
            <w:r w:rsidRPr="009839D3">
              <w:rPr>
                <w:rFonts w:ascii="Times New Roman" w:hint="eastAsia"/>
                <w:i/>
                <w:sz w:val="18"/>
                <w:szCs w:val="18"/>
                <w:vertAlign w:val="subscript"/>
              </w:rPr>
              <w:t>k</w:t>
            </w:r>
          </w:p>
        </w:tc>
        <w:tc>
          <w:tcPr>
            <w:tcW w:w="472" w:type="pct"/>
            <w:vAlign w:val="center"/>
          </w:tcPr>
          <w:p w14:paraId="70BC009F"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hint="eastAsia"/>
                <w:sz w:val="18"/>
                <w:szCs w:val="18"/>
              </w:rPr>
              <w:t>3</w:t>
            </w:r>
            <w:r w:rsidRPr="009839D3">
              <w:rPr>
                <w:rFonts w:ascii="Times New Roman"/>
                <w:sz w:val="18"/>
                <w:szCs w:val="18"/>
              </w:rPr>
              <w:t>0</w:t>
            </w:r>
          </w:p>
        </w:tc>
        <w:tc>
          <w:tcPr>
            <w:tcW w:w="390" w:type="pct"/>
            <w:vAlign w:val="center"/>
          </w:tcPr>
          <w:p w14:paraId="7770D828"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60</w:t>
            </w:r>
          </w:p>
        </w:tc>
        <w:tc>
          <w:tcPr>
            <w:tcW w:w="314" w:type="pct"/>
            <w:vAlign w:val="center"/>
          </w:tcPr>
          <w:p w14:paraId="3F21753C"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80</w:t>
            </w:r>
          </w:p>
        </w:tc>
        <w:tc>
          <w:tcPr>
            <w:tcW w:w="362" w:type="pct"/>
          </w:tcPr>
          <w:p w14:paraId="019B5EA2"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100</w:t>
            </w:r>
          </w:p>
        </w:tc>
        <w:tc>
          <w:tcPr>
            <w:tcW w:w="446" w:type="pct"/>
            <w:vAlign w:val="center"/>
          </w:tcPr>
          <w:p w14:paraId="408A2C8A"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120</w:t>
            </w:r>
          </w:p>
        </w:tc>
        <w:tc>
          <w:tcPr>
            <w:tcW w:w="357" w:type="pct"/>
            <w:vAlign w:val="center"/>
          </w:tcPr>
          <w:p w14:paraId="0FDB931D"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130</w:t>
            </w:r>
          </w:p>
        </w:tc>
        <w:tc>
          <w:tcPr>
            <w:tcW w:w="447" w:type="pct"/>
            <w:vAlign w:val="center"/>
          </w:tcPr>
          <w:p w14:paraId="75A76A77"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1</w:t>
            </w:r>
            <w:r w:rsidRPr="009839D3">
              <w:rPr>
                <w:rFonts w:ascii="Times New Roman"/>
                <w:sz w:val="18"/>
                <w:szCs w:val="18"/>
              </w:rPr>
              <w:t>20</w:t>
            </w:r>
          </w:p>
        </w:tc>
        <w:tc>
          <w:tcPr>
            <w:tcW w:w="447" w:type="pct"/>
            <w:vAlign w:val="center"/>
          </w:tcPr>
          <w:p w14:paraId="32AC5A82"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100</w:t>
            </w:r>
          </w:p>
        </w:tc>
        <w:tc>
          <w:tcPr>
            <w:tcW w:w="357" w:type="pct"/>
            <w:vAlign w:val="center"/>
          </w:tcPr>
          <w:p w14:paraId="1918E9B2"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8</w:t>
            </w:r>
            <w:r w:rsidRPr="009839D3">
              <w:rPr>
                <w:rFonts w:ascii="Times New Roman"/>
                <w:sz w:val="18"/>
                <w:szCs w:val="18"/>
              </w:rPr>
              <w:t>0</w:t>
            </w:r>
          </w:p>
        </w:tc>
        <w:tc>
          <w:tcPr>
            <w:tcW w:w="357" w:type="pct"/>
            <w:vAlign w:val="center"/>
          </w:tcPr>
          <w:p w14:paraId="6BCA1B8A"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6</w:t>
            </w:r>
            <w:r w:rsidRPr="009839D3">
              <w:rPr>
                <w:rFonts w:ascii="Times New Roman"/>
                <w:sz w:val="18"/>
                <w:szCs w:val="18"/>
              </w:rPr>
              <w:t>0</w:t>
            </w:r>
          </w:p>
        </w:tc>
        <w:tc>
          <w:tcPr>
            <w:tcW w:w="353" w:type="pct"/>
            <w:vAlign w:val="center"/>
          </w:tcPr>
          <w:p w14:paraId="438F8115"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30</w:t>
            </w:r>
          </w:p>
        </w:tc>
      </w:tr>
      <w:tr w:rsidR="009839D3" w:rsidRPr="009839D3" w14:paraId="3368C099" w14:textId="77777777" w:rsidTr="000F10B2">
        <w:trPr>
          <w:trHeight w:hRule="exact" w:val="340"/>
          <w:jc w:val="center"/>
        </w:trPr>
        <w:tc>
          <w:tcPr>
            <w:tcW w:w="699" w:type="pct"/>
            <w:vAlign w:val="center"/>
          </w:tcPr>
          <w:p w14:paraId="0BF401CE"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1.2</w:t>
            </w:r>
            <w:r w:rsidRPr="009839D3">
              <w:rPr>
                <w:rFonts w:ascii="Times New Roman" w:hint="eastAsia"/>
                <w:i/>
                <w:sz w:val="18"/>
                <w:szCs w:val="18"/>
              </w:rPr>
              <w:t xml:space="preserve"> N</w:t>
            </w:r>
            <w:r w:rsidRPr="009839D3">
              <w:rPr>
                <w:rFonts w:ascii="Times New Roman" w:hint="eastAsia"/>
                <w:i/>
                <w:sz w:val="18"/>
                <w:szCs w:val="18"/>
                <w:vertAlign w:val="subscript"/>
              </w:rPr>
              <w:t>k</w:t>
            </w:r>
          </w:p>
        </w:tc>
        <w:tc>
          <w:tcPr>
            <w:tcW w:w="472" w:type="pct"/>
            <w:vAlign w:val="center"/>
          </w:tcPr>
          <w:p w14:paraId="2AF5F24F"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hint="eastAsia"/>
                <w:sz w:val="18"/>
                <w:szCs w:val="18"/>
              </w:rPr>
              <w:t>3</w:t>
            </w:r>
            <w:r w:rsidRPr="009839D3">
              <w:rPr>
                <w:rFonts w:ascii="Times New Roman"/>
                <w:sz w:val="18"/>
                <w:szCs w:val="18"/>
              </w:rPr>
              <w:t>0</w:t>
            </w:r>
          </w:p>
        </w:tc>
        <w:tc>
          <w:tcPr>
            <w:tcW w:w="390" w:type="pct"/>
            <w:vAlign w:val="center"/>
          </w:tcPr>
          <w:p w14:paraId="385D9C90"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60</w:t>
            </w:r>
          </w:p>
        </w:tc>
        <w:tc>
          <w:tcPr>
            <w:tcW w:w="314" w:type="pct"/>
            <w:vAlign w:val="center"/>
          </w:tcPr>
          <w:p w14:paraId="7A4C0E4F"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80</w:t>
            </w:r>
          </w:p>
        </w:tc>
        <w:tc>
          <w:tcPr>
            <w:tcW w:w="362" w:type="pct"/>
            <w:vAlign w:val="center"/>
          </w:tcPr>
          <w:p w14:paraId="52CDF046"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100</w:t>
            </w:r>
          </w:p>
        </w:tc>
        <w:tc>
          <w:tcPr>
            <w:tcW w:w="446" w:type="pct"/>
            <w:vAlign w:val="center"/>
          </w:tcPr>
          <w:p w14:paraId="418785C5"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hint="eastAsia"/>
                <w:sz w:val="18"/>
                <w:szCs w:val="18"/>
              </w:rPr>
              <w:t>—</w:t>
            </w:r>
          </w:p>
        </w:tc>
        <w:tc>
          <w:tcPr>
            <w:tcW w:w="357" w:type="pct"/>
            <w:vAlign w:val="center"/>
          </w:tcPr>
          <w:p w14:paraId="0723B654"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sz w:val="18"/>
                <w:szCs w:val="18"/>
              </w:rPr>
              <w:t>120</w:t>
            </w:r>
          </w:p>
        </w:tc>
        <w:tc>
          <w:tcPr>
            <w:tcW w:w="447" w:type="pct"/>
            <w:vAlign w:val="center"/>
          </w:tcPr>
          <w:p w14:paraId="00166D3E"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w:t>
            </w:r>
          </w:p>
        </w:tc>
        <w:tc>
          <w:tcPr>
            <w:tcW w:w="447" w:type="pct"/>
            <w:vAlign w:val="center"/>
          </w:tcPr>
          <w:p w14:paraId="776983E4"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100</w:t>
            </w:r>
          </w:p>
        </w:tc>
        <w:tc>
          <w:tcPr>
            <w:tcW w:w="357" w:type="pct"/>
            <w:vAlign w:val="center"/>
          </w:tcPr>
          <w:p w14:paraId="25F5ADA7"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8</w:t>
            </w:r>
            <w:r w:rsidRPr="009839D3">
              <w:rPr>
                <w:rFonts w:ascii="Times New Roman"/>
                <w:sz w:val="18"/>
                <w:szCs w:val="18"/>
              </w:rPr>
              <w:t>0</w:t>
            </w:r>
          </w:p>
        </w:tc>
        <w:tc>
          <w:tcPr>
            <w:tcW w:w="357" w:type="pct"/>
            <w:vAlign w:val="center"/>
          </w:tcPr>
          <w:p w14:paraId="5D13AF77"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hint="eastAsia"/>
                <w:sz w:val="18"/>
                <w:szCs w:val="18"/>
              </w:rPr>
              <w:t>6</w:t>
            </w:r>
            <w:r w:rsidRPr="009839D3">
              <w:rPr>
                <w:rFonts w:ascii="Times New Roman"/>
                <w:sz w:val="18"/>
                <w:szCs w:val="18"/>
              </w:rPr>
              <w:t>0</w:t>
            </w:r>
          </w:p>
        </w:tc>
        <w:tc>
          <w:tcPr>
            <w:tcW w:w="353" w:type="pct"/>
            <w:vAlign w:val="center"/>
          </w:tcPr>
          <w:p w14:paraId="573F533A"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30</w:t>
            </w:r>
          </w:p>
        </w:tc>
      </w:tr>
      <w:tr w:rsidR="009839D3" w:rsidRPr="009839D3" w14:paraId="5527313E" w14:textId="77777777" w:rsidTr="000F10B2">
        <w:trPr>
          <w:trHeight w:hRule="exact" w:val="340"/>
          <w:jc w:val="center"/>
        </w:trPr>
        <w:tc>
          <w:tcPr>
            <w:tcW w:w="1171" w:type="pct"/>
            <w:gridSpan w:val="2"/>
            <w:vAlign w:val="center"/>
          </w:tcPr>
          <w:p w14:paraId="54B16FF8" w14:textId="77777777" w:rsidR="006B61B8" w:rsidRPr="009839D3" w:rsidRDefault="006B61B8" w:rsidP="007D2E65">
            <w:pPr>
              <w:pStyle w:val="af5"/>
              <w:ind w:firstLineChars="0" w:firstLine="0"/>
              <w:jc w:val="center"/>
              <w:rPr>
                <w:rFonts w:ascii="Times New Roman"/>
                <w:sz w:val="18"/>
                <w:szCs w:val="18"/>
              </w:rPr>
            </w:pPr>
            <w:r w:rsidRPr="009839D3">
              <w:rPr>
                <w:rFonts w:ascii="Times New Roman"/>
                <w:sz w:val="18"/>
                <w:szCs w:val="18"/>
              </w:rPr>
              <w:t>观测时间（</w:t>
            </w:r>
            <w:r w:rsidRPr="009839D3">
              <w:rPr>
                <w:rFonts w:ascii="Times New Roman"/>
                <w:sz w:val="18"/>
                <w:szCs w:val="18"/>
              </w:rPr>
              <w:t>min</w:t>
            </w:r>
            <w:r w:rsidRPr="009839D3">
              <w:rPr>
                <w:rFonts w:ascii="Times New Roman"/>
                <w:sz w:val="18"/>
                <w:szCs w:val="18"/>
              </w:rPr>
              <w:t>）</w:t>
            </w:r>
          </w:p>
        </w:tc>
        <w:tc>
          <w:tcPr>
            <w:tcW w:w="1868" w:type="pct"/>
            <w:gridSpan w:val="5"/>
            <w:vAlign w:val="center"/>
          </w:tcPr>
          <w:p w14:paraId="36215463"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楷体" w:eastAsia="楷体" w:hAnsi="楷体" w:hint="eastAsia"/>
                <w:sz w:val="18"/>
                <w:szCs w:val="18"/>
              </w:rPr>
              <w:t>≥</w:t>
            </w:r>
            <w:r w:rsidRPr="009839D3">
              <w:rPr>
                <w:rFonts w:ascii="Times New Roman" w:hint="eastAsia"/>
                <w:sz w:val="18"/>
                <w:szCs w:val="18"/>
              </w:rPr>
              <w:t>1</w:t>
            </w:r>
            <w:r w:rsidRPr="009839D3">
              <w:rPr>
                <w:rFonts w:ascii="Times New Roman"/>
                <w:sz w:val="18"/>
                <w:szCs w:val="18"/>
              </w:rPr>
              <w:t>0</w:t>
            </w:r>
          </w:p>
        </w:tc>
        <w:tc>
          <w:tcPr>
            <w:tcW w:w="1961" w:type="pct"/>
            <w:gridSpan w:val="5"/>
            <w:vAlign w:val="center"/>
          </w:tcPr>
          <w:p w14:paraId="37AF24E5" w14:textId="77777777" w:rsidR="006B61B8" w:rsidRPr="009839D3" w:rsidRDefault="006B61B8" w:rsidP="007D2E65">
            <w:pPr>
              <w:pStyle w:val="af5"/>
              <w:spacing w:line="0" w:lineRule="atLeast"/>
              <w:ind w:firstLineChars="0" w:firstLine="0"/>
              <w:jc w:val="center"/>
              <w:rPr>
                <w:rFonts w:ascii="Times New Roman"/>
                <w:sz w:val="18"/>
                <w:szCs w:val="18"/>
              </w:rPr>
            </w:pPr>
            <w:r w:rsidRPr="009839D3">
              <w:rPr>
                <w:rFonts w:ascii="Times New Roman" w:hint="eastAsia"/>
                <w:sz w:val="18"/>
                <w:szCs w:val="18"/>
              </w:rPr>
              <w:t>5</w:t>
            </w:r>
          </w:p>
        </w:tc>
      </w:tr>
    </w:tbl>
    <w:p w14:paraId="5B98FF5F" w14:textId="77777777" w:rsidR="006B61B8" w:rsidRPr="009839D3" w:rsidRDefault="006B61B8" w:rsidP="0036630E">
      <w:pPr>
        <w:pStyle w:val="af5"/>
        <w:spacing w:line="360" w:lineRule="auto"/>
        <w:ind w:firstLineChars="0" w:firstLine="0"/>
        <w:rPr>
          <w:rFonts w:ascii="Times New Roman"/>
          <w:sz w:val="18"/>
          <w:szCs w:val="18"/>
        </w:rPr>
      </w:pPr>
      <w:r w:rsidRPr="009839D3">
        <w:rPr>
          <w:rFonts w:ascii="Times New Roman"/>
          <w:sz w:val="18"/>
          <w:szCs w:val="18"/>
        </w:rPr>
        <w:t>注：</w:t>
      </w:r>
      <w:r w:rsidRPr="009839D3">
        <w:rPr>
          <w:rFonts w:ascii="Times New Roman" w:hint="eastAsia"/>
          <w:sz w:val="18"/>
          <w:szCs w:val="18"/>
        </w:rPr>
        <w:t xml:space="preserve"> </w:t>
      </w:r>
      <w:r w:rsidRPr="009839D3">
        <w:rPr>
          <w:rFonts w:ascii="Times New Roman"/>
          <w:sz w:val="18"/>
          <w:szCs w:val="18"/>
        </w:rPr>
        <w:t xml:space="preserve"> </w:t>
      </w:r>
      <w:r w:rsidRPr="009839D3">
        <w:rPr>
          <w:rFonts w:ascii="Times New Roman"/>
          <w:b/>
          <w:sz w:val="18"/>
          <w:szCs w:val="18"/>
        </w:rPr>
        <w:t>1</w:t>
      </w:r>
      <w:r w:rsidRPr="009839D3">
        <w:rPr>
          <w:rFonts w:ascii="Times New Roman"/>
          <w:sz w:val="18"/>
          <w:szCs w:val="18"/>
        </w:rPr>
        <w:t xml:space="preserve">  </w:t>
      </w:r>
      <w:r w:rsidRPr="009839D3">
        <w:rPr>
          <w:rFonts w:ascii="Times New Roman"/>
          <w:sz w:val="18"/>
          <w:szCs w:val="18"/>
        </w:rPr>
        <w:t>每级荷载作用下</w:t>
      </w:r>
      <w:r w:rsidRPr="009839D3">
        <w:rPr>
          <w:rFonts w:ascii="Times New Roman" w:hint="eastAsia"/>
          <w:sz w:val="18"/>
          <w:szCs w:val="18"/>
        </w:rPr>
        <w:t>，应</w:t>
      </w:r>
      <w:r w:rsidRPr="009839D3">
        <w:rPr>
          <w:rFonts w:ascii="Times New Roman"/>
          <w:sz w:val="18"/>
          <w:szCs w:val="18"/>
        </w:rPr>
        <w:t>每隔</w:t>
      </w:r>
      <w:r w:rsidRPr="009839D3">
        <w:rPr>
          <w:rFonts w:ascii="Times New Roman" w:hint="eastAsia"/>
          <w:sz w:val="18"/>
          <w:szCs w:val="18"/>
        </w:rPr>
        <w:t>5min</w:t>
      </w:r>
      <w:proofErr w:type="gramStart"/>
      <w:r w:rsidRPr="009839D3">
        <w:rPr>
          <w:rFonts w:ascii="Times New Roman" w:hint="eastAsia"/>
          <w:sz w:val="18"/>
          <w:szCs w:val="18"/>
        </w:rPr>
        <w:t>测读</w:t>
      </w:r>
      <w:r w:rsidRPr="009839D3">
        <w:rPr>
          <w:rFonts w:ascii="Times New Roman" w:hint="eastAsia"/>
          <w:sz w:val="18"/>
          <w:szCs w:val="18"/>
        </w:rPr>
        <w:t>1</w:t>
      </w:r>
      <w:r w:rsidRPr="009839D3">
        <w:rPr>
          <w:rFonts w:ascii="Times New Roman" w:hint="eastAsia"/>
          <w:sz w:val="18"/>
          <w:szCs w:val="18"/>
        </w:rPr>
        <w:t>次</w:t>
      </w:r>
      <w:proofErr w:type="gramEnd"/>
      <w:r w:rsidRPr="009839D3">
        <w:rPr>
          <w:rFonts w:ascii="Times New Roman" w:hint="eastAsia"/>
          <w:sz w:val="18"/>
          <w:szCs w:val="18"/>
        </w:rPr>
        <w:t>锚头位移；</w:t>
      </w:r>
    </w:p>
    <w:p w14:paraId="1789D647" w14:textId="77777777" w:rsidR="006B61B8" w:rsidRPr="009839D3" w:rsidRDefault="006B61B8" w:rsidP="0036630E">
      <w:pPr>
        <w:pStyle w:val="af5"/>
        <w:spacing w:line="360" w:lineRule="auto"/>
        <w:ind w:firstLineChars="300" w:firstLine="542"/>
        <w:rPr>
          <w:rFonts w:ascii="Times New Roman"/>
          <w:sz w:val="18"/>
          <w:szCs w:val="18"/>
        </w:rPr>
      </w:pPr>
      <w:r w:rsidRPr="009839D3">
        <w:rPr>
          <w:rFonts w:ascii="Times New Roman" w:hint="eastAsia"/>
          <w:b/>
          <w:sz w:val="18"/>
          <w:szCs w:val="18"/>
        </w:rPr>
        <w:t>2</w:t>
      </w:r>
      <w:r w:rsidRPr="009839D3">
        <w:rPr>
          <w:rFonts w:ascii="Times New Roman"/>
          <w:sz w:val="18"/>
          <w:szCs w:val="18"/>
        </w:rPr>
        <w:t xml:space="preserve">  </w:t>
      </w:r>
      <w:proofErr w:type="gramStart"/>
      <w:r w:rsidRPr="009839D3">
        <w:rPr>
          <w:rFonts w:ascii="Times New Roman" w:hint="eastAsia"/>
          <w:sz w:val="18"/>
          <w:szCs w:val="18"/>
        </w:rPr>
        <w:t>按持荷</w:t>
      </w:r>
      <w:proofErr w:type="gramEnd"/>
      <w:r w:rsidRPr="009839D3">
        <w:rPr>
          <w:rFonts w:ascii="Times New Roman" w:hint="eastAsia"/>
          <w:sz w:val="18"/>
          <w:szCs w:val="18"/>
        </w:rPr>
        <w:t>1</w:t>
      </w:r>
      <w:r w:rsidRPr="009839D3">
        <w:rPr>
          <w:rFonts w:ascii="Times New Roman" w:hint="eastAsia"/>
          <w:sz w:val="18"/>
          <w:szCs w:val="18"/>
        </w:rPr>
        <w:t>、</w:t>
      </w:r>
      <w:r w:rsidRPr="009839D3">
        <w:rPr>
          <w:rFonts w:ascii="Times New Roman" w:hint="eastAsia"/>
          <w:sz w:val="18"/>
          <w:szCs w:val="18"/>
        </w:rPr>
        <w:t>3</w:t>
      </w:r>
      <w:r w:rsidRPr="009839D3">
        <w:rPr>
          <w:rFonts w:ascii="Times New Roman" w:hint="eastAsia"/>
          <w:sz w:val="18"/>
          <w:szCs w:val="18"/>
        </w:rPr>
        <w:t>、</w:t>
      </w:r>
      <w:r w:rsidRPr="009839D3">
        <w:rPr>
          <w:rFonts w:ascii="Times New Roman" w:hint="eastAsia"/>
          <w:sz w:val="18"/>
          <w:szCs w:val="18"/>
        </w:rPr>
        <w:t>5</w:t>
      </w:r>
      <w:r w:rsidRPr="009839D3">
        <w:rPr>
          <w:rFonts w:ascii="Times New Roman" w:hint="eastAsia"/>
          <w:sz w:val="18"/>
          <w:szCs w:val="18"/>
        </w:rPr>
        <w:t>、</w:t>
      </w:r>
      <w:r w:rsidRPr="009839D3">
        <w:rPr>
          <w:rFonts w:ascii="Times New Roman" w:hint="eastAsia"/>
          <w:sz w:val="18"/>
          <w:szCs w:val="18"/>
        </w:rPr>
        <w:t>1</w:t>
      </w:r>
      <w:r w:rsidRPr="009839D3">
        <w:rPr>
          <w:rFonts w:ascii="Times New Roman"/>
          <w:sz w:val="18"/>
          <w:szCs w:val="18"/>
        </w:rPr>
        <w:t>0min</w:t>
      </w:r>
      <w:proofErr w:type="gramStart"/>
      <w:r w:rsidRPr="009839D3">
        <w:rPr>
          <w:rFonts w:ascii="Times New Roman"/>
          <w:sz w:val="18"/>
          <w:szCs w:val="18"/>
        </w:rPr>
        <w:t>测读锚杆</w:t>
      </w:r>
      <w:proofErr w:type="gramEnd"/>
      <w:r w:rsidRPr="009839D3">
        <w:rPr>
          <w:rFonts w:ascii="Times New Roman"/>
          <w:sz w:val="18"/>
          <w:szCs w:val="18"/>
        </w:rPr>
        <w:t>位移值</w:t>
      </w:r>
      <w:r w:rsidRPr="009839D3">
        <w:rPr>
          <w:rFonts w:ascii="Times New Roman" w:hint="eastAsia"/>
          <w:sz w:val="18"/>
          <w:szCs w:val="18"/>
        </w:rPr>
        <w:t>；</w:t>
      </w:r>
      <w:r w:rsidRPr="009839D3">
        <w:rPr>
          <w:rFonts w:ascii="Times New Roman"/>
          <w:sz w:val="18"/>
          <w:szCs w:val="18"/>
        </w:rPr>
        <w:t>后</w:t>
      </w:r>
      <w:r w:rsidRPr="009839D3">
        <w:rPr>
          <w:rFonts w:ascii="Times New Roman" w:hint="eastAsia"/>
          <w:sz w:val="18"/>
          <w:szCs w:val="18"/>
        </w:rPr>
        <w:t>5min</w:t>
      </w:r>
      <w:r w:rsidRPr="009839D3">
        <w:rPr>
          <w:rFonts w:ascii="Times New Roman" w:hint="eastAsia"/>
          <w:sz w:val="18"/>
          <w:szCs w:val="18"/>
        </w:rPr>
        <w:t>的位移增量小于前</w:t>
      </w:r>
      <w:r w:rsidRPr="009839D3">
        <w:rPr>
          <w:rFonts w:ascii="Times New Roman" w:hint="eastAsia"/>
          <w:sz w:val="18"/>
          <w:szCs w:val="18"/>
        </w:rPr>
        <w:t>5min</w:t>
      </w:r>
      <w:r w:rsidRPr="009839D3">
        <w:rPr>
          <w:rFonts w:ascii="Times New Roman" w:hint="eastAsia"/>
          <w:sz w:val="18"/>
          <w:szCs w:val="18"/>
        </w:rPr>
        <w:t>位移增量时，可视为达到相对收敛标准，方可卸载。</w:t>
      </w:r>
    </w:p>
    <w:p w14:paraId="1DEE1173" w14:textId="77777777" w:rsidR="006B61B8" w:rsidRPr="009839D3" w:rsidRDefault="006B61B8" w:rsidP="006B61B8">
      <w:pPr>
        <w:pStyle w:val="af5"/>
        <w:spacing w:beforeLines="50" w:before="156" w:line="360" w:lineRule="auto"/>
        <w:ind w:firstLineChars="0" w:firstLine="0"/>
        <w:rPr>
          <w:rFonts w:ascii="Times New Roman"/>
          <w:szCs w:val="21"/>
        </w:rPr>
      </w:pPr>
      <w:r w:rsidRPr="009839D3">
        <w:rPr>
          <w:rFonts w:ascii="Times New Roman" w:hint="eastAsia"/>
          <w:b/>
          <w:szCs w:val="21"/>
        </w:rPr>
        <w:t>8</w:t>
      </w:r>
      <w:r w:rsidRPr="009839D3">
        <w:rPr>
          <w:rFonts w:ascii="Times New Roman"/>
          <w:b/>
          <w:szCs w:val="21"/>
        </w:rPr>
        <w:t xml:space="preserve">.5.4 </w:t>
      </w:r>
      <w:r w:rsidRPr="009839D3">
        <w:rPr>
          <w:rFonts w:ascii="Times New Roman"/>
          <w:szCs w:val="21"/>
        </w:rPr>
        <w:t xml:space="preserve"> </w:t>
      </w:r>
      <w:r w:rsidRPr="009839D3">
        <w:rPr>
          <w:rFonts w:ascii="Times New Roman"/>
          <w:szCs w:val="21"/>
        </w:rPr>
        <w:t>锚杆</w:t>
      </w:r>
      <w:r w:rsidRPr="009839D3">
        <w:rPr>
          <w:rFonts w:ascii="Times New Roman" w:hint="eastAsia"/>
          <w:szCs w:val="21"/>
        </w:rPr>
        <w:t>验收</w:t>
      </w:r>
      <w:r w:rsidRPr="009839D3">
        <w:rPr>
          <w:rFonts w:ascii="Times New Roman"/>
          <w:szCs w:val="21"/>
        </w:rPr>
        <w:t>试验出现</w:t>
      </w:r>
      <w:r w:rsidRPr="009839D3">
        <w:rPr>
          <w:rFonts w:ascii="Times New Roman" w:hint="eastAsia"/>
          <w:szCs w:val="21"/>
        </w:rPr>
        <w:t>本规程</w:t>
      </w:r>
      <w:r w:rsidRPr="009839D3">
        <w:rPr>
          <w:rFonts w:ascii="Times New Roman"/>
          <w:szCs w:val="21"/>
        </w:rPr>
        <w:t>第</w:t>
      </w:r>
      <w:r w:rsidRPr="009839D3">
        <w:rPr>
          <w:rFonts w:ascii="Times New Roman" w:hint="eastAsia"/>
          <w:szCs w:val="21"/>
        </w:rPr>
        <w:t>8</w:t>
      </w:r>
      <w:r w:rsidRPr="009839D3">
        <w:rPr>
          <w:rFonts w:ascii="Times New Roman"/>
          <w:szCs w:val="21"/>
        </w:rPr>
        <w:t>.3.6</w:t>
      </w:r>
      <w:r w:rsidRPr="009839D3">
        <w:rPr>
          <w:rFonts w:ascii="Times New Roman"/>
          <w:szCs w:val="21"/>
        </w:rPr>
        <w:t>条规定的情况之一</w:t>
      </w:r>
      <w:r w:rsidRPr="009839D3">
        <w:rPr>
          <w:rFonts w:ascii="Times New Roman" w:hint="eastAsia"/>
          <w:szCs w:val="21"/>
        </w:rPr>
        <w:t>，或</w:t>
      </w:r>
      <w:r w:rsidRPr="009839D3">
        <w:rPr>
          <w:rFonts w:ascii="Times New Roman"/>
          <w:szCs w:val="21"/>
        </w:rPr>
        <w:t>已加载至最大试验</w:t>
      </w:r>
      <w:proofErr w:type="gramStart"/>
      <w:r w:rsidRPr="009839D3">
        <w:rPr>
          <w:rFonts w:ascii="Times New Roman"/>
          <w:szCs w:val="21"/>
        </w:rPr>
        <w:t>荷载值且锚头</w:t>
      </w:r>
      <w:proofErr w:type="gramEnd"/>
      <w:r w:rsidRPr="009839D3">
        <w:rPr>
          <w:rFonts w:ascii="Times New Roman"/>
          <w:szCs w:val="21"/>
        </w:rPr>
        <w:t>位移达到相对收敛标准</w:t>
      </w:r>
      <w:r w:rsidRPr="009839D3">
        <w:rPr>
          <w:rFonts w:ascii="Times New Roman" w:hint="eastAsia"/>
          <w:szCs w:val="21"/>
        </w:rPr>
        <w:t>时</w:t>
      </w:r>
      <w:r w:rsidRPr="009839D3">
        <w:rPr>
          <w:rFonts w:ascii="Times New Roman"/>
          <w:szCs w:val="21"/>
        </w:rPr>
        <w:t>，应终止加载</w:t>
      </w:r>
      <w:r w:rsidRPr="009839D3">
        <w:rPr>
          <w:rFonts w:ascii="Times New Roman" w:hint="eastAsia"/>
          <w:szCs w:val="21"/>
        </w:rPr>
        <w:t>。</w:t>
      </w:r>
      <w:r w:rsidRPr="009839D3">
        <w:rPr>
          <w:rFonts w:ascii="Times New Roman"/>
          <w:szCs w:val="21"/>
        </w:rPr>
        <w:t>抗拔承载力检测值前者取前一循环最大荷载值</w:t>
      </w:r>
      <w:r w:rsidRPr="009839D3">
        <w:rPr>
          <w:rFonts w:ascii="Times New Roman" w:hint="eastAsia"/>
          <w:szCs w:val="21"/>
        </w:rPr>
        <w:t>，</w:t>
      </w:r>
      <w:r w:rsidRPr="009839D3">
        <w:rPr>
          <w:rFonts w:ascii="Times New Roman"/>
          <w:szCs w:val="21"/>
        </w:rPr>
        <w:t>后者取最大试验荷载</w:t>
      </w:r>
      <w:r w:rsidRPr="009839D3">
        <w:rPr>
          <w:rFonts w:ascii="Times New Roman" w:hint="eastAsia"/>
          <w:szCs w:val="21"/>
        </w:rPr>
        <w:t>。</w:t>
      </w:r>
    </w:p>
    <w:p w14:paraId="51203055" w14:textId="77777777" w:rsidR="006B61B8" w:rsidRPr="009839D3" w:rsidRDefault="006B61B8" w:rsidP="006B61B8">
      <w:pPr>
        <w:pStyle w:val="af5"/>
        <w:spacing w:line="360" w:lineRule="auto"/>
        <w:ind w:firstLineChars="0" w:firstLine="0"/>
        <w:rPr>
          <w:rFonts w:ascii="Times New Roman"/>
          <w:szCs w:val="21"/>
        </w:rPr>
      </w:pPr>
      <w:r w:rsidRPr="009839D3">
        <w:rPr>
          <w:rFonts w:ascii="Times New Roman" w:hint="eastAsia"/>
          <w:b/>
          <w:szCs w:val="21"/>
        </w:rPr>
        <w:t>8</w:t>
      </w:r>
      <w:r w:rsidRPr="009839D3">
        <w:rPr>
          <w:rFonts w:ascii="Times New Roman"/>
          <w:b/>
          <w:szCs w:val="21"/>
        </w:rPr>
        <w:t xml:space="preserve">.5.5  </w:t>
      </w:r>
      <w:r w:rsidRPr="009839D3">
        <w:rPr>
          <w:rFonts w:ascii="Times New Roman"/>
          <w:szCs w:val="21"/>
        </w:rPr>
        <w:t>验收试验的结果应整理绘制可回收锚杆的荷载</w:t>
      </w:r>
      <w:r w:rsidRPr="009839D3">
        <w:rPr>
          <w:rFonts w:ascii="Times New Roman"/>
          <w:szCs w:val="21"/>
        </w:rPr>
        <w:t>-</w:t>
      </w:r>
      <w:r w:rsidRPr="009839D3">
        <w:rPr>
          <w:rFonts w:ascii="Times New Roman"/>
          <w:szCs w:val="21"/>
        </w:rPr>
        <w:t>位移（</w:t>
      </w:r>
      <w:r w:rsidRPr="009839D3">
        <w:rPr>
          <w:rFonts w:ascii="Times New Roman"/>
          <w:szCs w:val="21"/>
        </w:rPr>
        <w:t>N-d</w:t>
      </w:r>
      <w:r w:rsidRPr="009839D3">
        <w:rPr>
          <w:rFonts w:ascii="Times New Roman"/>
          <w:szCs w:val="21"/>
        </w:rPr>
        <w:t>）曲线，多循环张拉验收试验还需绘制荷载</w:t>
      </w:r>
      <w:r w:rsidRPr="009839D3">
        <w:rPr>
          <w:rFonts w:ascii="Times New Roman"/>
          <w:szCs w:val="21"/>
        </w:rPr>
        <w:t>-</w:t>
      </w:r>
      <w:r w:rsidRPr="009839D3">
        <w:rPr>
          <w:rFonts w:ascii="Times New Roman"/>
          <w:szCs w:val="21"/>
        </w:rPr>
        <w:t>弹性位移（</w:t>
      </w:r>
      <w:r w:rsidRPr="009839D3">
        <w:rPr>
          <w:rFonts w:ascii="Times New Roman"/>
          <w:szCs w:val="21"/>
        </w:rPr>
        <w:t>N-d</w:t>
      </w:r>
      <w:r w:rsidRPr="009839D3">
        <w:rPr>
          <w:rFonts w:ascii="Times New Roman"/>
          <w:szCs w:val="21"/>
          <w:vertAlign w:val="subscript"/>
        </w:rPr>
        <w:t>e</w:t>
      </w:r>
      <w:r w:rsidRPr="009839D3">
        <w:rPr>
          <w:rFonts w:ascii="Times New Roman"/>
          <w:szCs w:val="21"/>
        </w:rPr>
        <w:t>）曲线和荷载</w:t>
      </w:r>
      <w:r w:rsidRPr="009839D3">
        <w:rPr>
          <w:rFonts w:ascii="Times New Roman"/>
          <w:szCs w:val="21"/>
        </w:rPr>
        <w:t>-</w:t>
      </w:r>
      <w:r w:rsidRPr="009839D3">
        <w:rPr>
          <w:rFonts w:ascii="Times New Roman"/>
          <w:szCs w:val="21"/>
        </w:rPr>
        <w:t>塑性位移（</w:t>
      </w:r>
      <w:r w:rsidRPr="009839D3">
        <w:rPr>
          <w:rFonts w:ascii="Times New Roman"/>
          <w:szCs w:val="21"/>
        </w:rPr>
        <w:t>N-d</w:t>
      </w:r>
      <w:r w:rsidRPr="009839D3">
        <w:rPr>
          <w:rFonts w:ascii="Times New Roman"/>
          <w:szCs w:val="21"/>
          <w:vertAlign w:val="subscript"/>
        </w:rPr>
        <w:t>p</w:t>
      </w:r>
      <w:r w:rsidRPr="009839D3">
        <w:rPr>
          <w:rFonts w:ascii="Times New Roman"/>
          <w:szCs w:val="21"/>
        </w:rPr>
        <w:t>）曲线。</w:t>
      </w:r>
    </w:p>
    <w:p w14:paraId="5AEB18A0" w14:textId="77777777" w:rsidR="006B61B8" w:rsidRPr="009839D3" w:rsidRDefault="006B61B8" w:rsidP="006B61B8">
      <w:r w:rsidRPr="009839D3">
        <w:rPr>
          <w:rFonts w:hint="eastAsia"/>
          <w:b/>
        </w:rPr>
        <w:t>8</w:t>
      </w:r>
      <w:r w:rsidRPr="009839D3">
        <w:rPr>
          <w:b/>
        </w:rPr>
        <w:t xml:space="preserve">.5.6  </w:t>
      </w:r>
      <w:r w:rsidRPr="009839D3">
        <w:t>锚杆验收试验符合下列规定时，可判定锚杆合格：</w:t>
      </w:r>
      <w:r w:rsidRPr="009839D3">
        <w:t xml:space="preserve"> </w:t>
      </w:r>
    </w:p>
    <w:p w14:paraId="081C939C" w14:textId="77777777" w:rsidR="006B61B8" w:rsidRPr="009839D3" w:rsidRDefault="006B61B8" w:rsidP="006B61B8">
      <w:pPr>
        <w:ind w:firstLineChars="150" w:firstLine="316"/>
      </w:pPr>
      <w:r w:rsidRPr="009839D3">
        <w:rPr>
          <w:b/>
        </w:rPr>
        <w:t xml:space="preserve">1  </w:t>
      </w:r>
      <w:r w:rsidRPr="009839D3">
        <w:t>最大试验荷载作用下锚杆测得的弹性位移应大于</w:t>
      </w:r>
      <w:r w:rsidRPr="009839D3">
        <w:rPr>
          <w:rFonts w:hint="eastAsia"/>
        </w:rPr>
        <w:t>筋</w:t>
      </w:r>
      <w:proofErr w:type="gramStart"/>
      <w:r w:rsidRPr="009839D3">
        <w:t>体理论</w:t>
      </w:r>
      <w:proofErr w:type="gramEnd"/>
      <w:r w:rsidRPr="009839D3">
        <w:t>弹性伸长量的</w:t>
      </w:r>
      <w:r w:rsidRPr="009839D3">
        <w:t>90%</w:t>
      </w:r>
      <w:r w:rsidRPr="009839D3">
        <w:t>，且应小于该值的</w:t>
      </w:r>
      <w:r w:rsidRPr="009839D3">
        <w:t>110%</w:t>
      </w:r>
      <w:r w:rsidRPr="009839D3">
        <w:t>；</w:t>
      </w:r>
    </w:p>
    <w:p w14:paraId="4B578736" w14:textId="77777777" w:rsidR="006B61B8" w:rsidRPr="009839D3" w:rsidRDefault="006B61B8" w:rsidP="006B61B8">
      <w:pPr>
        <w:ind w:firstLineChars="150" w:firstLine="316"/>
      </w:pPr>
      <w:r w:rsidRPr="009839D3">
        <w:rPr>
          <w:b/>
        </w:rPr>
        <w:t>2</w:t>
      </w:r>
      <w:r w:rsidRPr="009839D3">
        <w:t xml:space="preserve">  </w:t>
      </w:r>
      <w:r w:rsidRPr="009839D3">
        <w:t>最大试验荷载作用下，规定的持</w:t>
      </w:r>
      <w:proofErr w:type="gramStart"/>
      <w:r w:rsidRPr="009839D3">
        <w:t>荷时间</w:t>
      </w:r>
      <w:proofErr w:type="gramEnd"/>
      <w:r w:rsidRPr="009839D3">
        <w:t>内锚杆位移增量应小于</w:t>
      </w:r>
      <w:r w:rsidRPr="009839D3">
        <w:t>1.0mm</w:t>
      </w:r>
      <w:r w:rsidRPr="009839D3">
        <w:t>；不能满足时，增加持</w:t>
      </w:r>
      <w:proofErr w:type="gramStart"/>
      <w:r w:rsidRPr="009839D3">
        <w:t>荷时间</w:t>
      </w:r>
      <w:proofErr w:type="gramEnd"/>
      <w:r w:rsidRPr="009839D3">
        <w:t>至</w:t>
      </w:r>
      <w:r w:rsidRPr="009839D3">
        <w:t>60min</w:t>
      </w:r>
      <w:r w:rsidRPr="009839D3">
        <w:t>的锚杆累计位移增量应小于</w:t>
      </w:r>
      <w:r w:rsidRPr="009839D3">
        <w:t>2.0mm</w:t>
      </w:r>
      <w:r w:rsidRPr="009839D3">
        <w:rPr>
          <w:rFonts w:hint="eastAsia"/>
        </w:rPr>
        <w:t>。</w:t>
      </w:r>
    </w:p>
    <w:p w14:paraId="77EAFDA7" w14:textId="77777777" w:rsidR="006B61B8" w:rsidRPr="009839D3" w:rsidRDefault="006B61B8" w:rsidP="006B61B8">
      <w:r w:rsidRPr="009839D3">
        <w:rPr>
          <w:rFonts w:hint="eastAsia"/>
          <w:b/>
        </w:rPr>
        <w:t>8</w:t>
      </w:r>
      <w:r w:rsidRPr="009839D3">
        <w:rPr>
          <w:b/>
        </w:rPr>
        <w:t xml:space="preserve">.5.7  </w:t>
      </w:r>
      <w:r w:rsidRPr="009839D3">
        <w:t>锚杆验收试验完成后，应按设计要求进行锁定。</w:t>
      </w:r>
      <w:r w:rsidRPr="009839D3">
        <w:t xml:space="preserve"> </w:t>
      </w:r>
    </w:p>
    <w:p w14:paraId="0D11E41C" w14:textId="77777777" w:rsidR="006B61B8" w:rsidRPr="009839D3" w:rsidRDefault="006B61B8" w:rsidP="006B61B8">
      <w:pPr>
        <w:pStyle w:val="2"/>
        <w:spacing w:beforeLines="50" w:before="156" w:afterLines="50" w:after="156" w:line="360" w:lineRule="auto"/>
        <w:contextualSpacing/>
        <w:jc w:val="center"/>
        <w:rPr>
          <w:rFonts w:ascii="Times New Roman" w:hAnsi="Times New Roman"/>
          <w:b w:val="0"/>
          <w:sz w:val="21"/>
          <w:szCs w:val="21"/>
        </w:rPr>
      </w:pPr>
      <w:bookmarkStart w:id="155" w:name="_Toc37924965"/>
      <w:bookmarkStart w:id="156" w:name="_Toc30494228"/>
      <w:bookmarkStart w:id="157" w:name="_Toc42249604"/>
      <w:bookmarkStart w:id="158" w:name="_Toc42346871"/>
      <w:r w:rsidRPr="009839D3">
        <w:rPr>
          <w:rFonts w:ascii="Times New Roman" w:hAnsi="Times New Roman" w:hint="eastAsia"/>
          <w:b w:val="0"/>
          <w:sz w:val="21"/>
          <w:szCs w:val="21"/>
        </w:rPr>
        <w:t>8</w:t>
      </w:r>
      <w:r w:rsidRPr="009839D3">
        <w:rPr>
          <w:rFonts w:ascii="Times New Roman" w:hAnsi="Times New Roman"/>
          <w:b w:val="0"/>
          <w:sz w:val="21"/>
          <w:szCs w:val="21"/>
        </w:rPr>
        <w:t>.</w:t>
      </w:r>
      <w:r w:rsidRPr="009839D3">
        <w:rPr>
          <w:rFonts w:ascii="Times New Roman" w:hAnsi="Times New Roman" w:hint="eastAsia"/>
          <w:b w:val="0"/>
          <w:sz w:val="21"/>
          <w:szCs w:val="21"/>
        </w:rPr>
        <w:t xml:space="preserve">6  </w:t>
      </w:r>
      <w:r w:rsidRPr="009839D3">
        <w:rPr>
          <w:rFonts w:ascii="Times New Roman" w:hAnsi="Times New Roman" w:hint="eastAsia"/>
          <w:b w:val="0"/>
          <w:sz w:val="21"/>
          <w:szCs w:val="21"/>
        </w:rPr>
        <w:t>回收试验</w:t>
      </w:r>
      <w:bookmarkEnd w:id="155"/>
      <w:bookmarkEnd w:id="156"/>
      <w:bookmarkEnd w:id="157"/>
      <w:bookmarkEnd w:id="158"/>
    </w:p>
    <w:p w14:paraId="0268C424" w14:textId="77777777" w:rsidR="006B61B8" w:rsidRPr="009839D3" w:rsidRDefault="006B61B8" w:rsidP="006B61B8">
      <w:pPr>
        <w:pStyle w:val="af5"/>
        <w:spacing w:line="360" w:lineRule="auto"/>
        <w:ind w:firstLineChars="0" w:firstLine="0"/>
        <w:contextualSpacing/>
        <w:rPr>
          <w:rFonts w:ascii="Times New Roman"/>
          <w:b/>
          <w:szCs w:val="21"/>
        </w:rPr>
      </w:pPr>
      <w:r w:rsidRPr="009839D3">
        <w:rPr>
          <w:rFonts w:ascii="Times New Roman" w:hint="eastAsia"/>
          <w:b/>
          <w:szCs w:val="21"/>
        </w:rPr>
        <w:t>8</w:t>
      </w:r>
      <w:r w:rsidRPr="009839D3">
        <w:rPr>
          <w:rFonts w:ascii="Times New Roman"/>
          <w:b/>
          <w:szCs w:val="21"/>
        </w:rPr>
        <w:t xml:space="preserve">.6.1  </w:t>
      </w:r>
      <w:r w:rsidRPr="009839D3">
        <w:rPr>
          <w:rFonts w:ascii="Times New Roman" w:hint="eastAsia"/>
          <w:szCs w:val="21"/>
        </w:rPr>
        <w:t>为</w:t>
      </w:r>
      <w:r w:rsidRPr="009839D3">
        <w:rPr>
          <w:rFonts w:ascii="Times New Roman"/>
          <w:szCs w:val="21"/>
        </w:rPr>
        <w:t>检验回收工艺的可靠性</w:t>
      </w:r>
      <w:r w:rsidRPr="009839D3">
        <w:rPr>
          <w:rFonts w:ascii="Times New Roman" w:hint="eastAsia"/>
          <w:szCs w:val="21"/>
        </w:rPr>
        <w:t>、</w:t>
      </w:r>
      <w:r w:rsidRPr="009839D3">
        <w:rPr>
          <w:rFonts w:ascii="Times New Roman"/>
          <w:szCs w:val="21"/>
        </w:rPr>
        <w:t>提供工程锚杆整体回收的试验依据</w:t>
      </w:r>
      <w:r w:rsidRPr="009839D3">
        <w:rPr>
          <w:rFonts w:ascii="Times New Roman" w:hint="eastAsia"/>
          <w:szCs w:val="21"/>
        </w:rPr>
        <w:t>，</w:t>
      </w:r>
      <w:r w:rsidRPr="009839D3">
        <w:rPr>
          <w:rFonts w:ascii="Times New Roman"/>
          <w:szCs w:val="21"/>
        </w:rPr>
        <w:t>应</w:t>
      </w:r>
      <w:r w:rsidRPr="009839D3">
        <w:rPr>
          <w:rFonts w:ascii="Times New Roman" w:hint="eastAsia"/>
          <w:szCs w:val="21"/>
        </w:rPr>
        <w:t>进行</w:t>
      </w:r>
      <w:r w:rsidRPr="009839D3">
        <w:rPr>
          <w:rFonts w:ascii="Times New Roman"/>
          <w:szCs w:val="21"/>
        </w:rPr>
        <w:t>锚杆回收试验。</w:t>
      </w:r>
      <w:r w:rsidRPr="009839D3">
        <w:rPr>
          <w:rFonts w:ascii="Times New Roman"/>
          <w:b/>
          <w:szCs w:val="21"/>
        </w:rPr>
        <w:t xml:space="preserve"> </w:t>
      </w:r>
    </w:p>
    <w:p w14:paraId="083954E0" w14:textId="77777777" w:rsidR="006B61B8" w:rsidRPr="009839D3" w:rsidRDefault="006B61B8" w:rsidP="006B61B8">
      <w:pPr>
        <w:pStyle w:val="af5"/>
        <w:spacing w:line="360" w:lineRule="auto"/>
        <w:ind w:firstLineChars="0" w:firstLine="0"/>
        <w:contextualSpacing/>
        <w:rPr>
          <w:rFonts w:ascii="Times New Roman"/>
          <w:szCs w:val="21"/>
        </w:rPr>
      </w:pPr>
      <w:r w:rsidRPr="009839D3">
        <w:rPr>
          <w:rFonts w:ascii="Times New Roman" w:hint="eastAsia"/>
          <w:b/>
          <w:szCs w:val="21"/>
        </w:rPr>
        <w:t>8</w:t>
      </w:r>
      <w:r w:rsidRPr="009839D3">
        <w:rPr>
          <w:rFonts w:ascii="Times New Roman"/>
          <w:b/>
          <w:szCs w:val="21"/>
        </w:rPr>
        <w:t xml:space="preserve">.6.2  </w:t>
      </w:r>
      <w:r w:rsidRPr="009839D3">
        <w:rPr>
          <w:rFonts w:ascii="Times New Roman"/>
          <w:szCs w:val="21"/>
        </w:rPr>
        <w:t>回收工艺</w:t>
      </w:r>
      <w:r w:rsidRPr="009839D3">
        <w:rPr>
          <w:rFonts w:ascii="Times New Roman" w:hint="eastAsia"/>
          <w:szCs w:val="21"/>
        </w:rPr>
        <w:t>首次</w:t>
      </w:r>
      <w:r w:rsidRPr="009839D3">
        <w:rPr>
          <w:rFonts w:ascii="Times New Roman"/>
          <w:szCs w:val="21"/>
        </w:rPr>
        <w:t>应用</w:t>
      </w:r>
      <w:r w:rsidRPr="009839D3">
        <w:rPr>
          <w:rFonts w:ascii="Times New Roman" w:hint="eastAsia"/>
          <w:szCs w:val="21"/>
        </w:rPr>
        <w:t>时，</w:t>
      </w:r>
      <w:r w:rsidRPr="009839D3">
        <w:rPr>
          <w:rFonts w:ascii="Times New Roman"/>
          <w:szCs w:val="21"/>
        </w:rPr>
        <w:t>可回收锚杆需在施工前进行回收试验</w:t>
      </w:r>
      <w:r w:rsidRPr="009839D3">
        <w:rPr>
          <w:rFonts w:ascii="Times New Roman" w:hint="eastAsia"/>
          <w:szCs w:val="21"/>
        </w:rPr>
        <w:t>。回收试验可结合</w:t>
      </w:r>
      <w:r w:rsidRPr="009839D3">
        <w:rPr>
          <w:rFonts w:ascii="Times New Roman"/>
          <w:szCs w:val="21"/>
        </w:rPr>
        <w:t>基本试验</w:t>
      </w:r>
      <w:r w:rsidRPr="009839D3">
        <w:rPr>
          <w:rFonts w:ascii="Times New Roman" w:hint="eastAsia"/>
          <w:szCs w:val="21"/>
        </w:rPr>
        <w:t>，</w:t>
      </w:r>
      <w:r w:rsidRPr="009839D3">
        <w:rPr>
          <w:rFonts w:ascii="Times New Roman"/>
          <w:szCs w:val="21"/>
        </w:rPr>
        <w:t>在基本试验完成后实施，也可单独实施。回收试验单独</w:t>
      </w:r>
      <w:r w:rsidRPr="009839D3">
        <w:rPr>
          <w:rFonts w:ascii="Times New Roman" w:hint="eastAsia"/>
          <w:szCs w:val="21"/>
        </w:rPr>
        <w:t>进行时，其</w:t>
      </w:r>
      <w:r w:rsidRPr="009839D3">
        <w:rPr>
          <w:rFonts w:ascii="Times New Roman"/>
          <w:szCs w:val="21"/>
        </w:rPr>
        <w:t>锚固段注浆体强度不应低于设计强度。</w:t>
      </w:r>
    </w:p>
    <w:p w14:paraId="1A79C6E8" w14:textId="77777777" w:rsidR="006B61B8" w:rsidRPr="009839D3" w:rsidRDefault="006B61B8" w:rsidP="006B61B8">
      <w:pPr>
        <w:pStyle w:val="af5"/>
        <w:spacing w:line="360" w:lineRule="auto"/>
        <w:ind w:firstLineChars="0" w:firstLine="0"/>
        <w:contextualSpacing/>
        <w:rPr>
          <w:rFonts w:ascii="Times New Roman"/>
          <w:strike/>
          <w:szCs w:val="21"/>
        </w:rPr>
      </w:pPr>
      <w:r w:rsidRPr="009839D3">
        <w:rPr>
          <w:rFonts w:ascii="Times New Roman" w:hint="eastAsia"/>
          <w:b/>
          <w:szCs w:val="21"/>
        </w:rPr>
        <w:t>8</w:t>
      </w:r>
      <w:r w:rsidRPr="009839D3">
        <w:rPr>
          <w:rFonts w:ascii="Times New Roman"/>
          <w:b/>
          <w:szCs w:val="21"/>
        </w:rPr>
        <w:t xml:space="preserve">.6.3 </w:t>
      </w:r>
      <w:r w:rsidRPr="009839D3">
        <w:rPr>
          <w:rFonts w:ascii="Times New Roman"/>
          <w:szCs w:val="21"/>
        </w:rPr>
        <w:t xml:space="preserve"> </w:t>
      </w:r>
      <w:r w:rsidRPr="009839D3">
        <w:rPr>
          <w:rFonts w:ascii="Times New Roman"/>
          <w:szCs w:val="21"/>
        </w:rPr>
        <w:t>施工前进行的锚杆回收试验</w:t>
      </w:r>
      <w:r w:rsidRPr="009839D3">
        <w:rPr>
          <w:rFonts w:ascii="Times New Roman" w:hint="eastAsia"/>
          <w:szCs w:val="21"/>
        </w:rPr>
        <w:t>，</w:t>
      </w:r>
      <w:r w:rsidRPr="009839D3">
        <w:rPr>
          <w:rFonts w:ascii="Times New Roman"/>
          <w:szCs w:val="21"/>
        </w:rPr>
        <w:t>其地层条件、锚杆杆体和参数、施工工艺应与工程锚杆相同</w:t>
      </w:r>
      <w:r w:rsidRPr="009839D3">
        <w:rPr>
          <w:rFonts w:ascii="Times New Roman" w:hint="eastAsia"/>
          <w:szCs w:val="21"/>
        </w:rPr>
        <w:t>。</w:t>
      </w:r>
    </w:p>
    <w:p w14:paraId="4CD07F39" w14:textId="77777777" w:rsidR="006B61B8" w:rsidRPr="009839D3" w:rsidRDefault="006B61B8" w:rsidP="006B61B8">
      <w:pPr>
        <w:pStyle w:val="af5"/>
        <w:spacing w:line="360" w:lineRule="auto"/>
        <w:ind w:firstLineChars="0" w:firstLine="0"/>
        <w:contextualSpacing/>
        <w:rPr>
          <w:rFonts w:ascii="Times New Roman"/>
          <w:szCs w:val="21"/>
        </w:rPr>
      </w:pPr>
      <w:r w:rsidRPr="009839D3">
        <w:rPr>
          <w:rFonts w:ascii="Times New Roman" w:hint="eastAsia"/>
          <w:b/>
          <w:szCs w:val="21"/>
        </w:rPr>
        <w:t>8</w:t>
      </w:r>
      <w:r w:rsidRPr="009839D3">
        <w:rPr>
          <w:rFonts w:ascii="Times New Roman"/>
          <w:b/>
          <w:szCs w:val="21"/>
        </w:rPr>
        <w:t xml:space="preserve">.6.4  </w:t>
      </w:r>
      <w:r w:rsidRPr="009839D3">
        <w:rPr>
          <w:rFonts w:ascii="Times New Roman" w:hint="eastAsia"/>
          <w:szCs w:val="21"/>
        </w:rPr>
        <w:t>回收</w:t>
      </w:r>
      <w:r w:rsidRPr="009839D3">
        <w:rPr>
          <w:rFonts w:ascii="Times New Roman"/>
          <w:szCs w:val="21"/>
        </w:rPr>
        <w:t>试验的锚杆数量不少于</w:t>
      </w:r>
      <w:r w:rsidRPr="009839D3">
        <w:rPr>
          <w:rFonts w:ascii="Times New Roman"/>
          <w:szCs w:val="21"/>
        </w:rPr>
        <w:t>3</w:t>
      </w:r>
      <w:r w:rsidRPr="009839D3">
        <w:rPr>
          <w:rFonts w:ascii="Times New Roman"/>
          <w:szCs w:val="21"/>
        </w:rPr>
        <w:t>根。</w:t>
      </w:r>
    </w:p>
    <w:p w14:paraId="75AD8D33" w14:textId="77777777" w:rsidR="006B61B8" w:rsidRPr="009839D3" w:rsidRDefault="006B61B8" w:rsidP="006B61B8"/>
    <w:p w14:paraId="536CDD8C" w14:textId="77777777" w:rsidR="00B971A7" w:rsidRPr="009839D3" w:rsidRDefault="00B971A7">
      <w:pPr>
        <w:widowControl/>
        <w:jc w:val="left"/>
        <w:rPr>
          <w:bCs/>
          <w:kern w:val="44"/>
          <w:sz w:val="28"/>
          <w:szCs w:val="28"/>
        </w:rPr>
      </w:pPr>
      <w:bookmarkStart w:id="159" w:name="_Toc528764746"/>
      <w:bookmarkStart w:id="160" w:name="_Toc39518408"/>
      <w:bookmarkStart w:id="161" w:name="_Toc39583083"/>
      <w:bookmarkStart w:id="162" w:name="_Toc39583175"/>
      <w:bookmarkEnd w:id="138"/>
      <w:r w:rsidRPr="009839D3">
        <w:rPr>
          <w:b/>
          <w:sz w:val="28"/>
          <w:szCs w:val="28"/>
        </w:rPr>
        <w:br w:type="page"/>
      </w:r>
    </w:p>
    <w:p w14:paraId="3A018269" w14:textId="075B44D9" w:rsidR="00A73A56" w:rsidRPr="009839D3" w:rsidRDefault="00FB7562">
      <w:pPr>
        <w:pStyle w:val="1"/>
        <w:spacing w:beforeLines="100" w:before="312" w:afterLines="100" w:after="312" w:line="360" w:lineRule="auto"/>
        <w:contextualSpacing/>
        <w:jc w:val="center"/>
        <w:rPr>
          <w:b w:val="0"/>
          <w:sz w:val="28"/>
          <w:szCs w:val="28"/>
        </w:rPr>
      </w:pPr>
      <w:bookmarkStart w:id="163" w:name="_Toc42249605"/>
      <w:bookmarkStart w:id="164" w:name="_Toc42346872"/>
      <w:r w:rsidRPr="009839D3">
        <w:rPr>
          <w:rFonts w:hint="eastAsia"/>
          <w:b w:val="0"/>
          <w:sz w:val="28"/>
          <w:szCs w:val="28"/>
        </w:rPr>
        <w:lastRenderedPageBreak/>
        <w:t>9</w:t>
      </w:r>
      <w:r w:rsidR="009B182F" w:rsidRPr="009839D3">
        <w:rPr>
          <w:b w:val="0"/>
          <w:sz w:val="28"/>
          <w:szCs w:val="28"/>
        </w:rPr>
        <w:t xml:space="preserve"> </w:t>
      </w:r>
      <w:r w:rsidR="00A529A9" w:rsidRPr="009839D3">
        <w:rPr>
          <w:b w:val="0"/>
          <w:sz w:val="28"/>
          <w:szCs w:val="28"/>
        </w:rPr>
        <w:t xml:space="preserve"> </w:t>
      </w:r>
      <w:r w:rsidR="009B182F" w:rsidRPr="009839D3">
        <w:rPr>
          <w:b w:val="0"/>
          <w:sz w:val="28"/>
          <w:szCs w:val="28"/>
        </w:rPr>
        <w:t>质量检验与验收</w:t>
      </w:r>
      <w:bookmarkEnd w:id="159"/>
      <w:bookmarkEnd w:id="160"/>
      <w:bookmarkEnd w:id="161"/>
      <w:bookmarkEnd w:id="162"/>
      <w:bookmarkEnd w:id="163"/>
      <w:bookmarkEnd w:id="164"/>
    </w:p>
    <w:p w14:paraId="66F4C784" w14:textId="77777777" w:rsidR="00A73A56" w:rsidRPr="009839D3" w:rsidRDefault="00A529A9">
      <w:pPr>
        <w:pStyle w:val="2"/>
        <w:spacing w:beforeLines="50" w:before="156" w:afterLines="50" w:after="156" w:line="360" w:lineRule="auto"/>
        <w:contextualSpacing/>
        <w:jc w:val="center"/>
        <w:rPr>
          <w:rFonts w:ascii="Times New Roman" w:hAnsi="Times New Roman"/>
          <w:b w:val="0"/>
          <w:sz w:val="21"/>
          <w:szCs w:val="21"/>
        </w:rPr>
      </w:pPr>
      <w:bookmarkStart w:id="165" w:name="_Toc39518409"/>
      <w:bookmarkStart w:id="166" w:name="_Toc39583084"/>
      <w:bookmarkStart w:id="167" w:name="_Toc39583176"/>
      <w:bookmarkStart w:id="168" w:name="_Toc42249606"/>
      <w:bookmarkStart w:id="169" w:name="_Toc42346873"/>
      <w:bookmarkStart w:id="170" w:name="_Toc528764747"/>
      <w:r w:rsidRPr="009839D3">
        <w:rPr>
          <w:rFonts w:ascii="Times New Roman" w:hAnsi="Times New Roman" w:hint="eastAsia"/>
          <w:b w:val="0"/>
          <w:sz w:val="21"/>
          <w:szCs w:val="21"/>
        </w:rPr>
        <w:t>9</w:t>
      </w:r>
      <w:r w:rsidR="009B182F" w:rsidRPr="009839D3">
        <w:rPr>
          <w:rFonts w:ascii="Times New Roman" w:hAnsi="Times New Roman"/>
          <w:b w:val="0"/>
          <w:sz w:val="21"/>
          <w:szCs w:val="21"/>
        </w:rPr>
        <w:t>.1</w:t>
      </w:r>
      <w:r w:rsidR="00031BED" w:rsidRPr="009839D3">
        <w:rPr>
          <w:rFonts w:ascii="Times New Roman" w:hAnsi="Times New Roman" w:hint="eastAsia"/>
          <w:b w:val="0"/>
          <w:sz w:val="21"/>
          <w:szCs w:val="21"/>
        </w:rPr>
        <w:t xml:space="preserve">  </w:t>
      </w:r>
      <w:r w:rsidR="009B182F" w:rsidRPr="009839D3">
        <w:rPr>
          <w:rFonts w:ascii="Times New Roman" w:hAnsi="Times New Roman"/>
          <w:b w:val="0"/>
          <w:sz w:val="21"/>
          <w:szCs w:val="21"/>
        </w:rPr>
        <w:t>一般规定</w:t>
      </w:r>
      <w:bookmarkEnd w:id="165"/>
      <w:bookmarkEnd w:id="166"/>
      <w:bookmarkEnd w:id="167"/>
      <w:bookmarkEnd w:id="168"/>
      <w:bookmarkEnd w:id="169"/>
    </w:p>
    <w:bookmarkEnd w:id="170"/>
    <w:p w14:paraId="08874884" w14:textId="77777777" w:rsidR="00646D60" w:rsidRPr="009839D3" w:rsidRDefault="00646D60" w:rsidP="00646D60">
      <w:pPr>
        <w:contextualSpacing/>
        <w:rPr>
          <w:szCs w:val="21"/>
        </w:rPr>
      </w:pPr>
      <w:r w:rsidRPr="009839D3">
        <w:rPr>
          <w:rFonts w:hint="eastAsia"/>
          <w:b/>
          <w:szCs w:val="21"/>
        </w:rPr>
        <w:t>9.1</w:t>
      </w:r>
      <w:r w:rsidRPr="009839D3">
        <w:rPr>
          <w:b/>
          <w:szCs w:val="21"/>
        </w:rPr>
        <w:t>.1</w:t>
      </w:r>
      <w:r w:rsidRPr="009839D3">
        <w:rPr>
          <w:rFonts w:hint="eastAsia"/>
          <w:b/>
          <w:szCs w:val="21"/>
        </w:rPr>
        <w:t xml:space="preserve"> </w:t>
      </w:r>
      <w:r w:rsidRPr="009839D3">
        <w:rPr>
          <w:b/>
          <w:szCs w:val="21"/>
        </w:rPr>
        <w:t xml:space="preserve"> </w:t>
      </w:r>
      <w:r w:rsidRPr="009839D3">
        <w:rPr>
          <w:rFonts w:hint="eastAsia"/>
          <w:szCs w:val="21"/>
        </w:rPr>
        <w:t>可回收锚杆工程在施工前、施工过程及施工完成后应按照设计要求和质量合格条件进行质量检验和验收。</w:t>
      </w:r>
    </w:p>
    <w:p w14:paraId="48F59784" w14:textId="6E5E1F78" w:rsidR="00646D60" w:rsidRPr="009839D3" w:rsidRDefault="00646D60" w:rsidP="00646D60">
      <w:pPr>
        <w:contextualSpacing/>
        <w:rPr>
          <w:szCs w:val="21"/>
        </w:rPr>
      </w:pPr>
      <w:r w:rsidRPr="009839D3">
        <w:rPr>
          <w:rFonts w:hint="eastAsia"/>
          <w:b/>
          <w:bCs/>
          <w:szCs w:val="21"/>
        </w:rPr>
        <w:t xml:space="preserve">9.1.2  </w:t>
      </w:r>
      <w:r w:rsidRPr="009839D3">
        <w:rPr>
          <w:rFonts w:hint="eastAsia"/>
          <w:szCs w:val="21"/>
        </w:rPr>
        <w:t>检验与验收内容应包括锚杆杆体与</w:t>
      </w:r>
      <w:r w:rsidR="00E1407C" w:rsidRPr="009839D3">
        <w:rPr>
          <w:rFonts w:hint="eastAsia"/>
          <w:szCs w:val="21"/>
        </w:rPr>
        <w:t>部</w:t>
      </w:r>
      <w:r w:rsidRPr="009839D3">
        <w:rPr>
          <w:rFonts w:hint="eastAsia"/>
          <w:szCs w:val="21"/>
        </w:rPr>
        <w:t>件检验、施工质量检验、锚杆承载力检验和锚杆回收检验。</w:t>
      </w:r>
    </w:p>
    <w:p w14:paraId="10C27933" w14:textId="23D8B6E6" w:rsidR="00646D60" w:rsidRPr="009839D3" w:rsidRDefault="00646D60" w:rsidP="00646D60">
      <w:pPr>
        <w:pStyle w:val="2"/>
        <w:spacing w:beforeLines="50" w:before="156" w:afterLines="50" w:after="156" w:line="360" w:lineRule="auto"/>
        <w:contextualSpacing/>
        <w:jc w:val="center"/>
        <w:rPr>
          <w:rFonts w:ascii="Times New Roman" w:hAnsi="Times New Roman"/>
          <w:b w:val="0"/>
          <w:sz w:val="21"/>
          <w:szCs w:val="21"/>
        </w:rPr>
      </w:pPr>
      <w:bookmarkStart w:id="171" w:name="_Toc37924968"/>
      <w:bookmarkStart w:id="172" w:name="_Toc42249607"/>
      <w:bookmarkStart w:id="173" w:name="_Toc42346874"/>
      <w:r w:rsidRPr="009839D3">
        <w:rPr>
          <w:rFonts w:ascii="Times New Roman" w:hAnsi="Times New Roman" w:hint="eastAsia"/>
          <w:b w:val="0"/>
          <w:sz w:val="21"/>
          <w:szCs w:val="21"/>
        </w:rPr>
        <w:t>9.2</w:t>
      </w:r>
      <w:r w:rsidR="00426F19" w:rsidRPr="009839D3">
        <w:rPr>
          <w:rFonts w:ascii="Times New Roman" w:hAnsi="Times New Roman" w:hint="eastAsia"/>
          <w:b w:val="0"/>
          <w:sz w:val="21"/>
          <w:szCs w:val="21"/>
        </w:rPr>
        <w:t xml:space="preserve">  </w:t>
      </w:r>
      <w:r w:rsidRPr="009839D3">
        <w:rPr>
          <w:rFonts w:ascii="Times New Roman" w:hAnsi="Times New Roman" w:hint="eastAsia"/>
          <w:b w:val="0"/>
          <w:sz w:val="21"/>
          <w:szCs w:val="21"/>
        </w:rPr>
        <w:t>质量检验</w:t>
      </w:r>
      <w:bookmarkEnd w:id="171"/>
      <w:bookmarkEnd w:id="172"/>
      <w:bookmarkEnd w:id="173"/>
    </w:p>
    <w:p w14:paraId="0FB04FA1" w14:textId="2D576EF8" w:rsidR="00646D60" w:rsidRPr="009839D3" w:rsidRDefault="00646D60" w:rsidP="00646D60">
      <w:pPr>
        <w:jc w:val="center"/>
        <w:rPr>
          <w:b/>
        </w:rPr>
      </w:pPr>
      <w:r w:rsidRPr="009839D3">
        <w:rPr>
          <w:rFonts w:ascii="宋体" w:hAnsi="宋体" w:cs="宋体" w:hint="eastAsia"/>
          <w:b/>
        </w:rPr>
        <w:t xml:space="preserve">Ⅰ </w:t>
      </w:r>
      <w:r w:rsidRPr="009839D3">
        <w:rPr>
          <w:b/>
        </w:rPr>
        <w:t>施工前</w:t>
      </w:r>
      <w:r w:rsidRPr="009839D3">
        <w:rPr>
          <w:rFonts w:hint="eastAsia"/>
          <w:b/>
        </w:rPr>
        <w:t>检验</w:t>
      </w:r>
    </w:p>
    <w:p w14:paraId="79EB8C81" w14:textId="77777777" w:rsidR="00646D60" w:rsidRPr="009839D3" w:rsidRDefault="00646D60" w:rsidP="00646D60">
      <w:pPr>
        <w:contextualSpacing/>
        <w:rPr>
          <w:szCs w:val="21"/>
        </w:rPr>
      </w:pPr>
      <w:r w:rsidRPr="009839D3">
        <w:rPr>
          <w:rFonts w:hint="eastAsia"/>
          <w:b/>
          <w:bCs/>
          <w:szCs w:val="21"/>
        </w:rPr>
        <w:t>9.2</w:t>
      </w:r>
      <w:r w:rsidRPr="009839D3">
        <w:rPr>
          <w:b/>
          <w:bCs/>
          <w:szCs w:val="21"/>
        </w:rPr>
        <w:t>.</w:t>
      </w:r>
      <w:r w:rsidRPr="009839D3">
        <w:rPr>
          <w:rFonts w:hint="eastAsia"/>
          <w:b/>
          <w:bCs/>
          <w:szCs w:val="21"/>
        </w:rPr>
        <w:t xml:space="preserve">1  </w:t>
      </w:r>
      <w:r w:rsidRPr="009839D3">
        <w:rPr>
          <w:rFonts w:hint="eastAsia"/>
          <w:szCs w:val="21"/>
        </w:rPr>
        <w:t>工程用原材料及配件产品在施工前的检验内容应包括：</w:t>
      </w:r>
      <w:r w:rsidRPr="009839D3">
        <w:rPr>
          <w:szCs w:val="21"/>
        </w:rPr>
        <w:t xml:space="preserve"> </w:t>
      </w:r>
    </w:p>
    <w:p w14:paraId="5C7A39D5" w14:textId="531EF960" w:rsidR="00646D60" w:rsidRPr="009839D3" w:rsidRDefault="00646D60" w:rsidP="00646D60">
      <w:pPr>
        <w:ind w:firstLineChars="134" w:firstLine="282"/>
        <w:contextualSpacing/>
        <w:rPr>
          <w:szCs w:val="21"/>
        </w:rPr>
      </w:pPr>
      <w:r w:rsidRPr="009839D3">
        <w:rPr>
          <w:rFonts w:hint="eastAsia"/>
          <w:b/>
          <w:bCs/>
          <w:szCs w:val="21"/>
        </w:rPr>
        <w:t xml:space="preserve">1  </w:t>
      </w:r>
      <w:r w:rsidRPr="009839D3">
        <w:rPr>
          <w:rFonts w:hint="eastAsia"/>
          <w:szCs w:val="21"/>
        </w:rPr>
        <w:t>筋体、水泥、锚具、解锁装置等主材及</w:t>
      </w:r>
      <w:r w:rsidR="00E1407C" w:rsidRPr="009839D3">
        <w:rPr>
          <w:rFonts w:hint="eastAsia"/>
          <w:szCs w:val="21"/>
        </w:rPr>
        <w:t>部</w:t>
      </w:r>
      <w:r w:rsidRPr="009839D3">
        <w:rPr>
          <w:rFonts w:hint="eastAsia"/>
          <w:szCs w:val="21"/>
        </w:rPr>
        <w:t>件产品的出厂合格证及出厂检验报告检查；</w:t>
      </w:r>
    </w:p>
    <w:p w14:paraId="58097BB7" w14:textId="6774A724" w:rsidR="00646D60" w:rsidRPr="009839D3" w:rsidRDefault="00646D60" w:rsidP="00646D60">
      <w:pPr>
        <w:ind w:firstLineChars="134" w:firstLine="282"/>
        <w:contextualSpacing/>
        <w:rPr>
          <w:szCs w:val="21"/>
        </w:rPr>
      </w:pPr>
      <w:r w:rsidRPr="009839D3">
        <w:rPr>
          <w:rFonts w:hint="eastAsia"/>
          <w:b/>
          <w:bCs/>
          <w:szCs w:val="21"/>
        </w:rPr>
        <w:t xml:space="preserve">2  </w:t>
      </w:r>
      <w:r w:rsidRPr="009839D3">
        <w:rPr>
          <w:rFonts w:hint="eastAsia"/>
          <w:szCs w:val="21"/>
        </w:rPr>
        <w:t>筋体、水泥、锚具、解锁装置等主材及</w:t>
      </w:r>
      <w:r w:rsidR="00E1407C" w:rsidRPr="009839D3">
        <w:rPr>
          <w:rFonts w:hint="eastAsia"/>
          <w:szCs w:val="21"/>
        </w:rPr>
        <w:t>部</w:t>
      </w:r>
      <w:r w:rsidRPr="009839D3">
        <w:rPr>
          <w:rFonts w:hint="eastAsia"/>
          <w:szCs w:val="21"/>
        </w:rPr>
        <w:t>件产品的现场抽检。</w:t>
      </w:r>
    </w:p>
    <w:p w14:paraId="7EDC056D" w14:textId="7CA493EF" w:rsidR="00646D60" w:rsidRPr="009839D3" w:rsidRDefault="00646D60" w:rsidP="00646D60">
      <w:pPr>
        <w:contextualSpacing/>
        <w:rPr>
          <w:szCs w:val="21"/>
        </w:rPr>
      </w:pPr>
      <w:r w:rsidRPr="009839D3">
        <w:rPr>
          <w:rFonts w:hint="eastAsia"/>
          <w:b/>
          <w:bCs/>
          <w:szCs w:val="21"/>
        </w:rPr>
        <w:t xml:space="preserve">9.2.2  </w:t>
      </w:r>
      <w:r w:rsidR="00C23F09" w:rsidRPr="009839D3">
        <w:rPr>
          <w:rFonts w:hint="eastAsia"/>
          <w:szCs w:val="21"/>
        </w:rPr>
        <w:t>解锁</w:t>
      </w:r>
      <w:r w:rsidRPr="009839D3">
        <w:rPr>
          <w:rFonts w:hint="eastAsia"/>
          <w:szCs w:val="21"/>
        </w:rPr>
        <w:t>装置检验内容应包括；</w:t>
      </w:r>
    </w:p>
    <w:p w14:paraId="59C920A8" w14:textId="44FE7CC2" w:rsidR="00646D60" w:rsidRPr="009839D3" w:rsidRDefault="00646D60" w:rsidP="00646D60">
      <w:pPr>
        <w:ind w:firstLineChars="134" w:firstLine="282"/>
        <w:contextualSpacing/>
        <w:rPr>
          <w:szCs w:val="21"/>
        </w:rPr>
      </w:pPr>
      <w:r w:rsidRPr="009839D3">
        <w:rPr>
          <w:rFonts w:hint="eastAsia"/>
          <w:b/>
          <w:szCs w:val="21"/>
        </w:rPr>
        <w:t xml:space="preserve">1  </w:t>
      </w:r>
      <w:proofErr w:type="gramStart"/>
      <w:r w:rsidRPr="009839D3">
        <w:rPr>
          <w:rFonts w:hint="eastAsia"/>
          <w:szCs w:val="21"/>
        </w:rPr>
        <w:t>机械</w:t>
      </w:r>
      <w:r w:rsidR="00C23F09" w:rsidRPr="009839D3">
        <w:rPr>
          <w:rFonts w:hint="eastAsia"/>
          <w:szCs w:val="21"/>
        </w:rPr>
        <w:t>锁型</w:t>
      </w:r>
      <w:r w:rsidRPr="009839D3">
        <w:rPr>
          <w:rFonts w:hint="eastAsia"/>
          <w:szCs w:val="21"/>
        </w:rPr>
        <w:t>可</w:t>
      </w:r>
      <w:proofErr w:type="gramEnd"/>
      <w:r w:rsidRPr="009839D3">
        <w:rPr>
          <w:rFonts w:hint="eastAsia"/>
          <w:szCs w:val="21"/>
        </w:rPr>
        <w:t>回收锚杆应逐个检验锚杆端部</w:t>
      </w:r>
      <w:r w:rsidR="00C23F09" w:rsidRPr="009839D3">
        <w:rPr>
          <w:rFonts w:hint="eastAsia"/>
          <w:szCs w:val="21"/>
        </w:rPr>
        <w:t>解锁装置</w:t>
      </w:r>
      <w:r w:rsidRPr="009839D3">
        <w:rPr>
          <w:rFonts w:hint="eastAsia"/>
          <w:szCs w:val="21"/>
        </w:rPr>
        <w:t>工作性状；</w:t>
      </w:r>
    </w:p>
    <w:p w14:paraId="13F6A2D4" w14:textId="222D7C52" w:rsidR="00646D60" w:rsidRPr="009839D3" w:rsidRDefault="00646D60" w:rsidP="00646D60">
      <w:pPr>
        <w:ind w:leftChars="136" w:left="421" w:hangingChars="64" w:hanging="135"/>
        <w:contextualSpacing/>
        <w:rPr>
          <w:szCs w:val="21"/>
        </w:rPr>
      </w:pPr>
      <w:r w:rsidRPr="009839D3">
        <w:rPr>
          <w:rFonts w:hint="eastAsia"/>
          <w:b/>
          <w:bCs/>
          <w:szCs w:val="21"/>
        </w:rPr>
        <w:t xml:space="preserve">2  </w:t>
      </w:r>
      <w:r w:rsidR="00C23F09" w:rsidRPr="009839D3">
        <w:rPr>
          <w:rFonts w:hint="eastAsia"/>
          <w:szCs w:val="21"/>
        </w:rPr>
        <w:t>热熔型</w:t>
      </w:r>
      <w:r w:rsidRPr="009839D3">
        <w:rPr>
          <w:rFonts w:hint="eastAsia"/>
          <w:szCs w:val="21"/>
        </w:rPr>
        <w:t>可回收锚杆应逐个检验发热熔断</w:t>
      </w:r>
      <w:r w:rsidR="00C23F09" w:rsidRPr="009839D3">
        <w:rPr>
          <w:rFonts w:hint="eastAsia"/>
          <w:szCs w:val="21"/>
        </w:rPr>
        <w:t>解锁</w:t>
      </w:r>
      <w:r w:rsidRPr="009839D3">
        <w:rPr>
          <w:rFonts w:hint="eastAsia"/>
          <w:szCs w:val="21"/>
        </w:rPr>
        <w:t>装置完整性；</w:t>
      </w:r>
    </w:p>
    <w:p w14:paraId="77D151AA" w14:textId="02017804" w:rsidR="00646D60" w:rsidRPr="009839D3" w:rsidRDefault="00646D60" w:rsidP="00646D60">
      <w:pPr>
        <w:ind w:firstLineChars="134" w:firstLine="282"/>
        <w:contextualSpacing/>
        <w:rPr>
          <w:szCs w:val="21"/>
        </w:rPr>
      </w:pPr>
      <w:r w:rsidRPr="009839D3">
        <w:rPr>
          <w:rFonts w:hint="eastAsia"/>
          <w:b/>
          <w:bCs/>
          <w:szCs w:val="21"/>
        </w:rPr>
        <w:t xml:space="preserve">3  </w:t>
      </w:r>
      <w:proofErr w:type="gramStart"/>
      <w:r w:rsidR="00C47333" w:rsidRPr="009839D3">
        <w:rPr>
          <w:rFonts w:hint="eastAsia"/>
          <w:bCs/>
          <w:szCs w:val="21"/>
        </w:rPr>
        <w:t>锚筋</w:t>
      </w:r>
      <w:r w:rsidR="00C23F09" w:rsidRPr="009839D3">
        <w:rPr>
          <w:rFonts w:hint="eastAsia"/>
          <w:szCs w:val="21"/>
        </w:rPr>
        <w:t>回转</w:t>
      </w:r>
      <w:r w:rsidRPr="009839D3">
        <w:rPr>
          <w:rFonts w:hint="eastAsia"/>
          <w:szCs w:val="21"/>
        </w:rPr>
        <w:t>型</w:t>
      </w:r>
      <w:proofErr w:type="gramEnd"/>
      <w:r w:rsidRPr="009839D3">
        <w:rPr>
          <w:rFonts w:hint="eastAsia"/>
          <w:szCs w:val="21"/>
        </w:rPr>
        <w:t>可回收锚杆应逐个检验各单元锚索预应力释放和拉拔标记。</w:t>
      </w:r>
    </w:p>
    <w:p w14:paraId="3436DEDE" w14:textId="77777777" w:rsidR="00646D60" w:rsidRPr="009839D3" w:rsidRDefault="00646D60" w:rsidP="00646D60">
      <w:pPr>
        <w:contextualSpacing/>
        <w:jc w:val="center"/>
        <w:rPr>
          <w:b/>
        </w:rPr>
      </w:pPr>
      <w:r w:rsidRPr="009839D3">
        <w:rPr>
          <w:rFonts w:ascii="宋体" w:hAnsi="宋体" w:cs="宋体" w:hint="eastAsia"/>
          <w:b/>
        </w:rPr>
        <w:t xml:space="preserve">Ⅱ </w:t>
      </w:r>
      <w:r w:rsidRPr="009839D3">
        <w:rPr>
          <w:b/>
        </w:rPr>
        <w:t>过程</w:t>
      </w:r>
      <w:r w:rsidRPr="009839D3">
        <w:rPr>
          <w:rFonts w:hint="eastAsia"/>
          <w:b/>
        </w:rPr>
        <w:t>检验</w:t>
      </w:r>
    </w:p>
    <w:p w14:paraId="3810CB15" w14:textId="77777777" w:rsidR="00646D60" w:rsidRPr="009839D3" w:rsidRDefault="00646D60" w:rsidP="00646D60">
      <w:pPr>
        <w:contextualSpacing/>
        <w:rPr>
          <w:szCs w:val="21"/>
        </w:rPr>
      </w:pPr>
      <w:r w:rsidRPr="009839D3">
        <w:rPr>
          <w:rFonts w:hint="eastAsia"/>
          <w:b/>
          <w:bCs/>
          <w:szCs w:val="21"/>
        </w:rPr>
        <w:t xml:space="preserve">9.2.3  </w:t>
      </w:r>
      <w:r w:rsidRPr="009839D3">
        <w:rPr>
          <w:rFonts w:hint="eastAsia"/>
          <w:szCs w:val="21"/>
        </w:rPr>
        <w:t>锚杆在施工过程中应对锚杆位置、钻孔直径、长度和角度、锚杆杆体长度进行检验。</w:t>
      </w:r>
    </w:p>
    <w:p w14:paraId="774BB5B3" w14:textId="77777777" w:rsidR="00646D60" w:rsidRPr="009839D3" w:rsidRDefault="00646D60" w:rsidP="00646D60">
      <w:pPr>
        <w:contextualSpacing/>
        <w:rPr>
          <w:szCs w:val="21"/>
        </w:rPr>
      </w:pPr>
      <w:r w:rsidRPr="009839D3">
        <w:rPr>
          <w:rFonts w:hint="eastAsia"/>
          <w:b/>
          <w:bCs/>
          <w:szCs w:val="21"/>
        </w:rPr>
        <w:t xml:space="preserve">9.2.4  </w:t>
      </w:r>
      <w:r w:rsidRPr="009839D3">
        <w:rPr>
          <w:rFonts w:hint="eastAsia"/>
          <w:szCs w:val="21"/>
        </w:rPr>
        <w:t>采用成孔注浆法施工时，应检验注浆配比、注浆压力及注浆量、进尺速度、旋喷管钻速，并观察孔口溢出浆液颜色和浓度与注入浆液的一致性。</w:t>
      </w:r>
    </w:p>
    <w:p w14:paraId="2E868266" w14:textId="77777777" w:rsidR="00646D60" w:rsidRPr="009839D3" w:rsidRDefault="00646D60" w:rsidP="00646D60">
      <w:pPr>
        <w:contextualSpacing/>
        <w:rPr>
          <w:szCs w:val="21"/>
        </w:rPr>
      </w:pPr>
      <w:r w:rsidRPr="009839D3">
        <w:rPr>
          <w:rFonts w:hint="eastAsia"/>
          <w:b/>
          <w:bCs/>
          <w:szCs w:val="21"/>
        </w:rPr>
        <w:t xml:space="preserve">9.2.5  </w:t>
      </w:r>
      <w:proofErr w:type="gramStart"/>
      <w:r w:rsidRPr="009839D3">
        <w:rPr>
          <w:rFonts w:hint="eastAsia"/>
          <w:szCs w:val="21"/>
        </w:rPr>
        <w:t>采用旋喷植入</w:t>
      </w:r>
      <w:proofErr w:type="gramEnd"/>
      <w:r w:rsidRPr="009839D3">
        <w:rPr>
          <w:rFonts w:hint="eastAsia"/>
          <w:szCs w:val="21"/>
        </w:rPr>
        <w:t>法施工时，除满足本规程第</w:t>
      </w:r>
      <w:r w:rsidRPr="009839D3">
        <w:rPr>
          <w:rFonts w:hint="eastAsia"/>
          <w:szCs w:val="21"/>
        </w:rPr>
        <w:t>9.2.4</w:t>
      </w:r>
      <w:r w:rsidRPr="009839D3">
        <w:rPr>
          <w:rFonts w:hint="eastAsia"/>
          <w:szCs w:val="21"/>
        </w:rPr>
        <w:t>条以外，尚应</w:t>
      </w:r>
      <w:proofErr w:type="gramStart"/>
      <w:r w:rsidRPr="009839D3">
        <w:rPr>
          <w:rFonts w:hint="eastAsia"/>
          <w:szCs w:val="21"/>
        </w:rPr>
        <w:t>检验扩体施工</w:t>
      </w:r>
      <w:proofErr w:type="gramEnd"/>
      <w:r w:rsidRPr="009839D3">
        <w:rPr>
          <w:rFonts w:hint="eastAsia"/>
          <w:szCs w:val="21"/>
        </w:rPr>
        <w:t>进尺速度</w:t>
      </w:r>
      <w:proofErr w:type="gramStart"/>
      <w:r w:rsidRPr="009839D3">
        <w:rPr>
          <w:rFonts w:hint="eastAsia"/>
          <w:szCs w:val="21"/>
        </w:rPr>
        <w:t>及旋喷压力</w:t>
      </w:r>
      <w:proofErr w:type="gramEnd"/>
      <w:r w:rsidRPr="009839D3">
        <w:rPr>
          <w:rFonts w:hint="eastAsia"/>
          <w:szCs w:val="21"/>
        </w:rPr>
        <w:t>。</w:t>
      </w:r>
    </w:p>
    <w:p w14:paraId="79454BF5" w14:textId="77777777" w:rsidR="00646D60" w:rsidRPr="009839D3" w:rsidRDefault="00646D60" w:rsidP="00646D60">
      <w:pPr>
        <w:contextualSpacing/>
        <w:rPr>
          <w:szCs w:val="21"/>
        </w:rPr>
      </w:pPr>
      <w:r w:rsidRPr="009839D3">
        <w:rPr>
          <w:rFonts w:hint="eastAsia"/>
          <w:b/>
          <w:bCs/>
          <w:szCs w:val="21"/>
        </w:rPr>
        <w:t xml:space="preserve">9.2.6  </w:t>
      </w:r>
      <w:proofErr w:type="gramStart"/>
      <w:r w:rsidRPr="009839D3">
        <w:rPr>
          <w:rFonts w:hint="eastAsia"/>
          <w:szCs w:val="21"/>
        </w:rPr>
        <w:t>采用旋喷后注浆</w:t>
      </w:r>
      <w:proofErr w:type="gramEnd"/>
      <w:r w:rsidRPr="009839D3">
        <w:rPr>
          <w:rFonts w:hint="eastAsia"/>
          <w:szCs w:val="21"/>
        </w:rPr>
        <w:t>法施工时，除满足本规程第</w:t>
      </w:r>
      <w:r w:rsidRPr="009839D3">
        <w:rPr>
          <w:rFonts w:hint="eastAsia"/>
          <w:szCs w:val="21"/>
        </w:rPr>
        <w:t>9.2.4</w:t>
      </w:r>
      <w:r w:rsidRPr="009839D3">
        <w:rPr>
          <w:rFonts w:hint="eastAsia"/>
          <w:szCs w:val="21"/>
        </w:rPr>
        <w:t>条、第</w:t>
      </w:r>
      <w:r w:rsidRPr="009839D3">
        <w:rPr>
          <w:rFonts w:hint="eastAsia"/>
          <w:szCs w:val="21"/>
        </w:rPr>
        <w:t>9.2.5</w:t>
      </w:r>
      <w:r w:rsidRPr="009839D3">
        <w:rPr>
          <w:rFonts w:hint="eastAsia"/>
          <w:szCs w:val="21"/>
        </w:rPr>
        <w:t>条以外，尚应检验囊袋水泥浆置换或后注浆质量。</w:t>
      </w:r>
    </w:p>
    <w:p w14:paraId="727FEC17" w14:textId="77777777" w:rsidR="00646D60" w:rsidRPr="009839D3" w:rsidRDefault="00646D60" w:rsidP="00646D60">
      <w:pPr>
        <w:contextualSpacing/>
        <w:rPr>
          <w:szCs w:val="21"/>
        </w:rPr>
      </w:pPr>
      <w:r w:rsidRPr="009839D3">
        <w:rPr>
          <w:rFonts w:hint="eastAsia"/>
          <w:b/>
          <w:bCs/>
          <w:szCs w:val="21"/>
        </w:rPr>
        <w:t xml:space="preserve">9.2.7  </w:t>
      </w:r>
      <w:r w:rsidRPr="009839D3">
        <w:rPr>
          <w:rFonts w:hint="eastAsia"/>
          <w:szCs w:val="21"/>
        </w:rPr>
        <w:t>锚杆回收施工过程中应对支护结构及邻近工程、地面进行实时监测和现场巡视，监测结果应满足设计要求。</w:t>
      </w:r>
    </w:p>
    <w:p w14:paraId="30911263" w14:textId="77777777" w:rsidR="00646D60" w:rsidRPr="009839D3" w:rsidRDefault="00646D60" w:rsidP="00646D60">
      <w:pPr>
        <w:contextualSpacing/>
        <w:jc w:val="center"/>
        <w:rPr>
          <w:b/>
        </w:rPr>
      </w:pPr>
      <w:r w:rsidRPr="009839D3">
        <w:rPr>
          <w:rFonts w:ascii="宋体" w:hAnsi="宋体" w:cs="宋体" w:hint="eastAsia"/>
          <w:b/>
        </w:rPr>
        <w:t xml:space="preserve">Ⅲ </w:t>
      </w:r>
      <w:r w:rsidRPr="009839D3">
        <w:rPr>
          <w:rFonts w:hint="eastAsia"/>
          <w:b/>
        </w:rPr>
        <w:t>施工后检验</w:t>
      </w:r>
    </w:p>
    <w:p w14:paraId="487B2653" w14:textId="77777777" w:rsidR="00646D60" w:rsidRPr="009839D3" w:rsidRDefault="00646D60" w:rsidP="00646D60">
      <w:pPr>
        <w:contextualSpacing/>
        <w:rPr>
          <w:b/>
          <w:bCs/>
          <w:szCs w:val="21"/>
        </w:rPr>
      </w:pPr>
      <w:r w:rsidRPr="009839D3">
        <w:rPr>
          <w:rFonts w:hint="eastAsia"/>
          <w:b/>
          <w:bCs/>
          <w:szCs w:val="21"/>
        </w:rPr>
        <w:t xml:space="preserve">9.2.8  </w:t>
      </w:r>
      <w:r w:rsidRPr="009839D3">
        <w:rPr>
          <w:rFonts w:hint="eastAsia"/>
          <w:szCs w:val="21"/>
        </w:rPr>
        <w:t>锚杆施工完成后的检验内容应包括：</w:t>
      </w:r>
    </w:p>
    <w:p w14:paraId="377A0722" w14:textId="2731D423" w:rsidR="00646D60" w:rsidRPr="009839D3" w:rsidRDefault="00646D60" w:rsidP="00646D60">
      <w:pPr>
        <w:ind w:leftChars="136" w:left="421" w:hangingChars="64" w:hanging="135"/>
        <w:contextualSpacing/>
        <w:rPr>
          <w:szCs w:val="21"/>
        </w:rPr>
      </w:pPr>
      <w:r w:rsidRPr="009839D3">
        <w:rPr>
          <w:rFonts w:hint="eastAsia"/>
          <w:b/>
          <w:bCs/>
          <w:szCs w:val="21"/>
        </w:rPr>
        <w:lastRenderedPageBreak/>
        <w:t xml:space="preserve">1  </w:t>
      </w:r>
      <w:r w:rsidR="0036630E" w:rsidRPr="009839D3">
        <w:rPr>
          <w:rFonts w:hint="eastAsia"/>
          <w:szCs w:val="21"/>
        </w:rPr>
        <w:t>锚固段注</w:t>
      </w:r>
      <w:r w:rsidRPr="009839D3">
        <w:rPr>
          <w:rFonts w:hint="eastAsia"/>
          <w:szCs w:val="21"/>
        </w:rPr>
        <w:t>浆体强度检验；</w:t>
      </w:r>
    </w:p>
    <w:p w14:paraId="5F707A0B" w14:textId="77777777" w:rsidR="00646D60" w:rsidRPr="009839D3" w:rsidRDefault="00646D60" w:rsidP="00646D60">
      <w:pPr>
        <w:ind w:leftChars="136" w:left="421" w:hangingChars="64" w:hanging="135"/>
        <w:contextualSpacing/>
        <w:rPr>
          <w:szCs w:val="21"/>
        </w:rPr>
      </w:pPr>
      <w:r w:rsidRPr="009839D3">
        <w:rPr>
          <w:rFonts w:hint="eastAsia"/>
          <w:b/>
          <w:bCs/>
          <w:szCs w:val="21"/>
        </w:rPr>
        <w:t xml:space="preserve">2  </w:t>
      </w:r>
      <w:r w:rsidRPr="009839D3">
        <w:rPr>
          <w:rFonts w:hint="eastAsia"/>
          <w:szCs w:val="21"/>
        </w:rPr>
        <w:t>抗拔承载力验收试验，试验方法应按本规程第</w:t>
      </w:r>
      <w:r w:rsidRPr="009839D3">
        <w:rPr>
          <w:rFonts w:hint="eastAsia"/>
          <w:szCs w:val="21"/>
        </w:rPr>
        <w:t>8.5</w:t>
      </w:r>
      <w:r w:rsidRPr="009839D3">
        <w:rPr>
          <w:rFonts w:hint="eastAsia"/>
          <w:szCs w:val="21"/>
        </w:rPr>
        <w:t>节的规定执行。</w:t>
      </w:r>
    </w:p>
    <w:p w14:paraId="7906D7E7" w14:textId="77777777" w:rsidR="00646D60" w:rsidRPr="009839D3" w:rsidRDefault="00646D60" w:rsidP="00646D60">
      <w:pPr>
        <w:contextualSpacing/>
        <w:rPr>
          <w:b/>
          <w:bCs/>
          <w:szCs w:val="21"/>
        </w:rPr>
      </w:pPr>
      <w:r w:rsidRPr="009839D3">
        <w:rPr>
          <w:rFonts w:hint="eastAsia"/>
          <w:b/>
          <w:bCs/>
          <w:szCs w:val="21"/>
        </w:rPr>
        <w:t xml:space="preserve">9.2.9 </w:t>
      </w:r>
      <w:r w:rsidRPr="009839D3">
        <w:rPr>
          <w:rFonts w:hint="eastAsia"/>
          <w:szCs w:val="21"/>
        </w:rPr>
        <w:t>可回收锚杆工程的质量检验标准应符合表</w:t>
      </w:r>
      <w:r w:rsidRPr="009839D3">
        <w:rPr>
          <w:rFonts w:hint="eastAsia"/>
          <w:szCs w:val="21"/>
        </w:rPr>
        <w:t>9.2.9</w:t>
      </w:r>
      <w:r w:rsidRPr="009839D3">
        <w:rPr>
          <w:rFonts w:hint="eastAsia"/>
          <w:szCs w:val="21"/>
        </w:rPr>
        <w:t>的规定。</w:t>
      </w:r>
    </w:p>
    <w:p w14:paraId="1695A5F1" w14:textId="3DA3F9CA" w:rsidR="00646D60" w:rsidRPr="009839D3" w:rsidRDefault="00646D60" w:rsidP="000F10B2">
      <w:pPr>
        <w:pStyle w:val="af9"/>
        <w:spacing w:before="156" w:after="156"/>
      </w:pPr>
      <w:r w:rsidRPr="009839D3">
        <w:t>表</w:t>
      </w:r>
      <w:r w:rsidRPr="009839D3">
        <w:rPr>
          <w:rFonts w:hint="eastAsia"/>
        </w:rPr>
        <w:t>9.</w:t>
      </w:r>
      <w:r w:rsidRPr="009839D3">
        <w:t>2.</w:t>
      </w:r>
      <w:r w:rsidRPr="009839D3">
        <w:rPr>
          <w:rFonts w:hint="eastAsia"/>
        </w:rPr>
        <w:t>9</w:t>
      </w:r>
      <w:r w:rsidR="0036630E" w:rsidRPr="009839D3">
        <w:t xml:space="preserve">  </w:t>
      </w:r>
      <w:r w:rsidRPr="009839D3">
        <w:rPr>
          <w:rFonts w:hint="eastAsia"/>
        </w:rPr>
        <w:t>可回收锚杆工程质量检验标准</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98"/>
        <w:gridCol w:w="710"/>
        <w:gridCol w:w="2834"/>
        <w:gridCol w:w="2127"/>
        <w:gridCol w:w="2681"/>
      </w:tblGrid>
      <w:tr w:rsidR="009839D3" w:rsidRPr="009839D3" w14:paraId="1B9C67A4" w14:textId="77777777" w:rsidTr="00FC7ABA">
        <w:trPr>
          <w:trHeight w:hRule="exact" w:val="397"/>
          <w:jc w:val="center"/>
        </w:trPr>
        <w:tc>
          <w:tcPr>
            <w:tcW w:w="386" w:type="pct"/>
            <w:vAlign w:val="center"/>
          </w:tcPr>
          <w:p w14:paraId="060BCD1F" w14:textId="77777777" w:rsidR="00646D60" w:rsidRPr="009839D3" w:rsidRDefault="00646D60" w:rsidP="007D2E65">
            <w:pPr>
              <w:jc w:val="center"/>
              <w:rPr>
                <w:sz w:val="18"/>
                <w:szCs w:val="18"/>
              </w:rPr>
            </w:pPr>
            <w:r w:rsidRPr="009839D3">
              <w:rPr>
                <w:sz w:val="18"/>
                <w:szCs w:val="18"/>
              </w:rPr>
              <w:t>项目</w:t>
            </w:r>
          </w:p>
        </w:tc>
        <w:tc>
          <w:tcPr>
            <w:tcW w:w="392" w:type="pct"/>
            <w:vAlign w:val="center"/>
          </w:tcPr>
          <w:p w14:paraId="0DC8C514" w14:textId="77777777" w:rsidR="00646D60" w:rsidRPr="009839D3" w:rsidRDefault="00646D60" w:rsidP="007D2E65">
            <w:pPr>
              <w:jc w:val="center"/>
              <w:rPr>
                <w:sz w:val="18"/>
                <w:szCs w:val="18"/>
              </w:rPr>
            </w:pPr>
            <w:r w:rsidRPr="009839D3">
              <w:rPr>
                <w:sz w:val="18"/>
                <w:szCs w:val="18"/>
              </w:rPr>
              <w:t>序号</w:t>
            </w:r>
          </w:p>
        </w:tc>
        <w:tc>
          <w:tcPr>
            <w:tcW w:w="1566" w:type="pct"/>
            <w:vAlign w:val="center"/>
          </w:tcPr>
          <w:p w14:paraId="6A3D4730" w14:textId="77777777" w:rsidR="00646D60" w:rsidRPr="009839D3" w:rsidRDefault="00646D60" w:rsidP="007D2E65">
            <w:pPr>
              <w:jc w:val="center"/>
              <w:rPr>
                <w:sz w:val="18"/>
                <w:szCs w:val="18"/>
              </w:rPr>
            </w:pPr>
            <w:r w:rsidRPr="009839D3">
              <w:rPr>
                <w:sz w:val="18"/>
                <w:szCs w:val="18"/>
              </w:rPr>
              <w:t>检查项目</w:t>
            </w:r>
          </w:p>
        </w:tc>
        <w:tc>
          <w:tcPr>
            <w:tcW w:w="1175" w:type="pct"/>
            <w:vAlign w:val="center"/>
          </w:tcPr>
          <w:p w14:paraId="4BE0DBBF" w14:textId="77777777" w:rsidR="00646D60" w:rsidRPr="009839D3" w:rsidRDefault="00646D60" w:rsidP="007D2E65">
            <w:pPr>
              <w:jc w:val="center"/>
              <w:rPr>
                <w:sz w:val="18"/>
                <w:szCs w:val="18"/>
              </w:rPr>
            </w:pPr>
            <w:r w:rsidRPr="009839D3">
              <w:rPr>
                <w:rFonts w:hint="eastAsia"/>
                <w:sz w:val="18"/>
                <w:szCs w:val="18"/>
              </w:rPr>
              <w:t>指标或</w:t>
            </w:r>
            <w:r w:rsidRPr="009839D3">
              <w:rPr>
                <w:sz w:val="18"/>
                <w:szCs w:val="18"/>
              </w:rPr>
              <w:t>允许偏差</w:t>
            </w:r>
          </w:p>
        </w:tc>
        <w:tc>
          <w:tcPr>
            <w:tcW w:w="1481" w:type="pct"/>
            <w:vAlign w:val="center"/>
          </w:tcPr>
          <w:p w14:paraId="0C5B0A07" w14:textId="77777777" w:rsidR="00646D60" w:rsidRPr="009839D3" w:rsidRDefault="00646D60" w:rsidP="007D2E65">
            <w:pPr>
              <w:jc w:val="center"/>
              <w:rPr>
                <w:sz w:val="18"/>
                <w:szCs w:val="18"/>
              </w:rPr>
            </w:pPr>
            <w:r w:rsidRPr="009839D3">
              <w:rPr>
                <w:sz w:val="18"/>
                <w:szCs w:val="18"/>
              </w:rPr>
              <w:t>检查方法</w:t>
            </w:r>
          </w:p>
        </w:tc>
      </w:tr>
      <w:tr w:rsidR="009839D3" w:rsidRPr="009839D3" w14:paraId="0172407B" w14:textId="77777777" w:rsidTr="00FC7ABA">
        <w:trPr>
          <w:trHeight w:hRule="exact" w:val="397"/>
          <w:jc w:val="center"/>
        </w:trPr>
        <w:tc>
          <w:tcPr>
            <w:tcW w:w="386" w:type="pct"/>
            <w:vMerge w:val="restart"/>
            <w:vAlign w:val="center"/>
          </w:tcPr>
          <w:p w14:paraId="5A40C1CA" w14:textId="77777777" w:rsidR="00646D60" w:rsidRPr="009839D3" w:rsidRDefault="00646D60" w:rsidP="007D2E65">
            <w:pPr>
              <w:jc w:val="center"/>
              <w:rPr>
                <w:sz w:val="18"/>
                <w:szCs w:val="18"/>
              </w:rPr>
            </w:pPr>
            <w:r w:rsidRPr="009839D3">
              <w:rPr>
                <w:sz w:val="18"/>
                <w:szCs w:val="18"/>
              </w:rPr>
              <w:t>主控</w:t>
            </w:r>
          </w:p>
          <w:p w14:paraId="0157399A" w14:textId="77777777" w:rsidR="00646D60" w:rsidRPr="009839D3" w:rsidRDefault="00646D60" w:rsidP="007D2E65">
            <w:pPr>
              <w:jc w:val="center"/>
              <w:rPr>
                <w:sz w:val="18"/>
                <w:szCs w:val="18"/>
              </w:rPr>
            </w:pPr>
            <w:r w:rsidRPr="009839D3">
              <w:rPr>
                <w:sz w:val="18"/>
                <w:szCs w:val="18"/>
              </w:rPr>
              <w:t>项目</w:t>
            </w:r>
          </w:p>
        </w:tc>
        <w:tc>
          <w:tcPr>
            <w:tcW w:w="392" w:type="pct"/>
            <w:vAlign w:val="center"/>
          </w:tcPr>
          <w:p w14:paraId="0A498CE9" w14:textId="77777777" w:rsidR="00646D60" w:rsidRPr="009839D3" w:rsidRDefault="00646D60" w:rsidP="007D2E65">
            <w:pPr>
              <w:jc w:val="center"/>
              <w:rPr>
                <w:sz w:val="18"/>
                <w:szCs w:val="18"/>
              </w:rPr>
            </w:pPr>
            <w:r w:rsidRPr="009839D3">
              <w:rPr>
                <w:sz w:val="18"/>
                <w:szCs w:val="18"/>
              </w:rPr>
              <w:t>1</w:t>
            </w:r>
          </w:p>
        </w:tc>
        <w:tc>
          <w:tcPr>
            <w:tcW w:w="1566" w:type="pct"/>
            <w:vAlign w:val="center"/>
          </w:tcPr>
          <w:p w14:paraId="42AF7075" w14:textId="77777777" w:rsidR="00646D60" w:rsidRPr="009839D3" w:rsidRDefault="00646D60" w:rsidP="007D2E65">
            <w:pPr>
              <w:jc w:val="center"/>
              <w:rPr>
                <w:sz w:val="18"/>
                <w:szCs w:val="18"/>
              </w:rPr>
            </w:pPr>
            <w:r w:rsidRPr="009839D3">
              <w:rPr>
                <w:rFonts w:hint="eastAsia"/>
                <w:sz w:val="18"/>
                <w:szCs w:val="18"/>
              </w:rPr>
              <w:t>杆体长度（</w:t>
            </w:r>
            <w:r w:rsidRPr="009839D3">
              <w:rPr>
                <w:rFonts w:hint="eastAsia"/>
                <w:sz w:val="18"/>
                <w:szCs w:val="18"/>
              </w:rPr>
              <w:t>mm</w:t>
            </w:r>
            <w:r w:rsidRPr="009839D3">
              <w:rPr>
                <w:rFonts w:hint="eastAsia"/>
                <w:sz w:val="18"/>
                <w:szCs w:val="18"/>
              </w:rPr>
              <w:t>）</w:t>
            </w:r>
          </w:p>
        </w:tc>
        <w:tc>
          <w:tcPr>
            <w:tcW w:w="1175" w:type="pct"/>
            <w:vAlign w:val="center"/>
          </w:tcPr>
          <w:p w14:paraId="5F7A051E" w14:textId="77777777" w:rsidR="00646D60" w:rsidRPr="009839D3" w:rsidRDefault="00646D60" w:rsidP="007D2E65">
            <w:pPr>
              <w:widowControl/>
              <w:jc w:val="center"/>
              <w:rPr>
                <w:kern w:val="0"/>
                <w:sz w:val="18"/>
                <w:szCs w:val="18"/>
              </w:rPr>
            </w:pPr>
            <w:r w:rsidRPr="009839D3">
              <w:rPr>
                <w:kern w:val="0"/>
                <w:sz w:val="18"/>
                <w:szCs w:val="18"/>
              </w:rPr>
              <w:t>+100</w:t>
            </w:r>
          </w:p>
          <w:p w14:paraId="67233281" w14:textId="77777777" w:rsidR="00646D60" w:rsidRPr="009839D3" w:rsidRDefault="00646D60" w:rsidP="007D2E65">
            <w:pPr>
              <w:widowControl/>
              <w:jc w:val="center"/>
              <w:rPr>
                <w:kern w:val="0"/>
                <w:sz w:val="18"/>
                <w:szCs w:val="18"/>
              </w:rPr>
            </w:pPr>
            <w:r w:rsidRPr="009839D3">
              <w:rPr>
                <w:kern w:val="0"/>
                <w:sz w:val="18"/>
                <w:szCs w:val="18"/>
              </w:rPr>
              <w:t>-30</w:t>
            </w:r>
          </w:p>
        </w:tc>
        <w:tc>
          <w:tcPr>
            <w:tcW w:w="1481" w:type="pct"/>
            <w:vAlign w:val="center"/>
          </w:tcPr>
          <w:p w14:paraId="4C555A33" w14:textId="77777777" w:rsidR="00646D60" w:rsidRPr="009839D3" w:rsidRDefault="00646D60" w:rsidP="007D2E65">
            <w:pPr>
              <w:widowControl/>
              <w:jc w:val="center"/>
              <w:rPr>
                <w:kern w:val="0"/>
                <w:sz w:val="18"/>
                <w:szCs w:val="18"/>
              </w:rPr>
            </w:pPr>
            <w:r w:rsidRPr="009839D3">
              <w:rPr>
                <w:rFonts w:hint="eastAsia"/>
                <w:kern w:val="0"/>
                <w:sz w:val="18"/>
                <w:szCs w:val="18"/>
              </w:rPr>
              <w:t>用钢尺量</w:t>
            </w:r>
          </w:p>
        </w:tc>
      </w:tr>
      <w:tr w:rsidR="009839D3" w:rsidRPr="009839D3" w14:paraId="6FEECEB3" w14:textId="77777777" w:rsidTr="00FC7ABA">
        <w:trPr>
          <w:trHeight w:hRule="exact" w:val="397"/>
          <w:jc w:val="center"/>
        </w:trPr>
        <w:tc>
          <w:tcPr>
            <w:tcW w:w="386" w:type="pct"/>
            <w:vMerge/>
            <w:vAlign w:val="center"/>
          </w:tcPr>
          <w:p w14:paraId="17205C05" w14:textId="77777777" w:rsidR="00646D60" w:rsidRPr="009839D3" w:rsidRDefault="00646D60" w:rsidP="007D2E65">
            <w:pPr>
              <w:widowControl/>
              <w:jc w:val="left"/>
              <w:rPr>
                <w:sz w:val="18"/>
                <w:szCs w:val="18"/>
              </w:rPr>
            </w:pPr>
          </w:p>
        </w:tc>
        <w:tc>
          <w:tcPr>
            <w:tcW w:w="392" w:type="pct"/>
            <w:vAlign w:val="center"/>
          </w:tcPr>
          <w:p w14:paraId="4F76DB2C" w14:textId="77777777" w:rsidR="00646D60" w:rsidRPr="009839D3" w:rsidRDefault="00646D60" w:rsidP="007D2E65">
            <w:pPr>
              <w:jc w:val="center"/>
              <w:rPr>
                <w:sz w:val="18"/>
                <w:szCs w:val="18"/>
              </w:rPr>
            </w:pPr>
            <w:r w:rsidRPr="009839D3">
              <w:rPr>
                <w:sz w:val="18"/>
                <w:szCs w:val="18"/>
              </w:rPr>
              <w:t>2</w:t>
            </w:r>
          </w:p>
        </w:tc>
        <w:tc>
          <w:tcPr>
            <w:tcW w:w="1566" w:type="pct"/>
            <w:vAlign w:val="center"/>
          </w:tcPr>
          <w:p w14:paraId="1DC30489" w14:textId="77777777" w:rsidR="00646D60" w:rsidRPr="009839D3" w:rsidRDefault="00646D60" w:rsidP="007D2E65">
            <w:pPr>
              <w:jc w:val="center"/>
              <w:rPr>
                <w:sz w:val="18"/>
                <w:szCs w:val="18"/>
              </w:rPr>
            </w:pPr>
            <w:r w:rsidRPr="009839D3">
              <w:rPr>
                <w:rFonts w:hint="eastAsia"/>
                <w:sz w:val="18"/>
                <w:szCs w:val="18"/>
              </w:rPr>
              <w:t>锚杆</w:t>
            </w:r>
            <w:r w:rsidRPr="009839D3">
              <w:rPr>
                <w:sz w:val="18"/>
                <w:szCs w:val="18"/>
              </w:rPr>
              <w:t>承载力极限值</w:t>
            </w:r>
            <w:r w:rsidRPr="009839D3">
              <w:rPr>
                <w:rFonts w:hint="eastAsia"/>
                <w:sz w:val="18"/>
                <w:szCs w:val="18"/>
              </w:rPr>
              <w:t>（</w:t>
            </w:r>
            <w:r w:rsidRPr="009839D3">
              <w:rPr>
                <w:rFonts w:hint="eastAsia"/>
                <w:sz w:val="18"/>
                <w:szCs w:val="18"/>
              </w:rPr>
              <w:t>kN</w:t>
            </w:r>
            <w:r w:rsidRPr="009839D3">
              <w:rPr>
                <w:rFonts w:hint="eastAsia"/>
                <w:sz w:val="18"/>
                <w:szCs w:val="18"/>
              </w:rPr>
              <w:t>）</w:t>
            </w:r>
          </w:p>
        </w:tc>
        <w:tc>
          <w:tcPr>
            <w:tcW w:w="1175" w:type="pct"/>
            <w:vAlign w:val="center"/>
          </w:tcPr>
          <w:p w14:paraId="5D91B9F5" w14:textId="77777777" w:rsidR="00646D60" w:rsidRPr="009839D3" w:rsidRDefault="00646D60" w:rsidP="007D2E65">
            <w:pPr>
              <w:jc w:val="center"/>
              <w:rPr>
                <w:sz w:val="18"/>
                <w:szCs w:val="18"/>
              </w:rPr>
            </w:pPr>
            <w:r w:rsidRPr="009839D3">
              <w:rPr>
                <w:rFonts w:hint="eastAsia"/>
                <w:sz w:val="18"/>
                <w:szCs w:val="18"/>
              </w:rPr>
              <w:t>符合</w:t>
            </w:r>
            <w:r w:rsidRPr="009839D3">
              <w:rPr>
                <w:sz w:val="18"/>
                <w:szCs w:val="18"/>
              </w:rPr>
              <w:t>验收标准</w:t>
            </w:r>
          </w:p>
        </w:tc>
        <w:tc>
          <w:tcPr>
            <w:tcW w:w="1481" w:type="pct"/>
            <w:vAlign w:val="center"/>
          </w:tcPr>
          <w:p w14:paraId="3A97E311" w14:textId="77777777" w:rsidR="00646D60" w:rsidRPr="009839D3" w:rsidRDefault="00646D60" w:rsidP="007D2E65">
            <w:pPr>
              <w:jc w:val="center"/>
              <w:rPr>
                <w:sz w:val="18"/>
                <w:szCs w:val="18"/>
              </w:rPr>
            </w:pPr>
            <w:r w:rsidRPr="009839D3">
              <w:rPr>
                <w:rFonts w:hint="eastAsia"/>
                <w:sz w:val="18"/>
                <w:szCs w:val="18"/>
              </w:rPr>
              <w:t>验收试验</w:t>
            </w:r>
          </w:p>
        </w:tc>
      </w:tr>
      <w:tr w:rsidR="009839D3" w:rsidRPr="009839D3" w14:paraId="62F35781" w14:textId="77777777" w:rsidTr="00FC7ABA">
        <w:trPr>
          <w:trHeight w:hRule="exact" w:val="397"/>
          <w:jc w:val="center"/>
        </w:trPr>
        <w:tc>
          <w:tcPr>
            <w:tcW w:w="386" w:type="pct"/>
            <w:vMerge/>
            <w:vAlign w:val="center"/>
          </w:tcPr>
          <w:p w14:paraId="377CACD4" w14:textId="77777777" w:rsidR="00646D60" w:rsidRPr="009839D3" w:rsidRDefault="00646D60" w:rsidP="007D2E65">
            <w:pPr>
              <w:widowControl/>
              <w:jc w:val="left"/>
              <w:rPr>
                <w:sz w:val="18"/>
                <w:szCs w:val="18"/>
              </w:rPr>
            </w:pPr>
          </w:p>
        </w:tc>
        <w:tc>
          <w:tcPr>
            <w:tcW w:w="392" w:type="pct"/>
            <w:vAlign w:val="center"/>
          </w:tcPr>
          <w:p w14:paraId="44FF07F9" w14:textId="77777777" w:rsidR="00646D60" w:rsidRPr="009839D3" w:rsidRDefault="00646D60" w:rsidP="007D2E65">
            <w:pPr>
              <w:jc w:val="center"/>
              <w:rPr>
                <w:sz w:val="18"/>
                <w:szCs w:val="18"/>
              </w:rPr>
            </w:pPr>
            <w:r w:rsidRPr="009839D3">
              <w:rPr>
                <w:rFonts w:hint="eastAsia"/>
                <w:sz w:val="18"/>
                <w:szCs w:val="18"/>
              </w:rPr>
              <w:t>3</w:t>
            </w:r>
          </w:p>
        </w:tc>
        <w:tc>
          <w:tcPr>
            <w:tcW w:w="1566" w:type="pct"/>
            <w:vAlign w:val="center"/>
          </w:tcPr>
          <w:p w14:paraId="06E1B5D3" w14:textId="77777777" w:rsidR="00646D60" w:rsidRPr="009839D3" w:rsidRDefault="00646D60" w:rsidP="007D2E65">
            <w:pPr>
              <w:jc w:val="center"/>
              <w:rPr>
                <w:sz w:val="18"/>
                <w:szCs w:val="18"/>
              </w:rPr>
            </w:pPr>
            <w:r w:rsidRPr="009839D3">
              <w:rPr>
                <w:rFonts w:hint="eastAsia"/>
                <w:sz w:val="18"/>
                <w:szCs w:val="18"/>
              </w:rPr>
              <w:t>锚固结构物的变形</w:t>
            </w:r>
          </w:p>
        </w:tc>
        <w:tc>
          <w:tcPr>
            <w:tcW w:w="1175" w:type="pct"/>
            <w:vAlign w:val="center"/>
          </w:tcPr>
          <w:p w14:paraId="1C091561" w14:textId="77777777" w:rsidR="00646D60" w:rsidRPr="009839D3" w:rsidRDefault="00646D60" w:rsidP="007D2E65">
            <w:pPr>
              <w:jc w:val="center"/>
              <w:rPr>
                <w:sz w:val="18"/>
                <w:szCs w:val="18"/>
              </w:rPr>
            </w:pPr>
            <w:r w:rsidRPr="009839D3">
              <w:rPr>
                <w:rFonts w:hint="eastAsia"/>
                <w:sz w:val="18"/>
                <w:szCs w:val="18"/>
              </w:rPr>
              <w:t>符合</w:t>
            </w:r>
            <w:r w:rsidRPr="009839D3">
              <w:rPr>
                <w:sz w:val="18"/>
                <w:szCs w:val="18"/>
              </w:rPr>
              <w:t>设计要求</w:t>
            </w:r>
          </w:p>
        </w:tc>
        <w:tc>
          <w:tcPr>
            <w:tcW w:w="1481" w:type="pct"/>
            <w:vAlign w:val="center"/>
          </w:tcPr>
          <w:p w14:paraId="2385E6C8" w14:textId="77777777" w:rsidR="00646D60" w:rsidRPr="009839D3" w:rsidRDefault="00646D60" w:rsidP="007D2E65">
            <w:pPr>
              <w:jc w:val="center"/>
              <w:rPr>
                <w:sz w:val="18"/>
                <w:szCs w:val="18"/>
              </w:rPr>
            </w:pPr>
            <w:r w:rsidRPr="009839D3">
              <w:rPr>
                <w:rFonts w:hint="eastAsia"/>
                <w:sz w:val="18"/>
                <w:szCs w:val="18"/>
              </w:rPr>
              <w:t>现场</w:t>
            </w:r>
            <w:r w:rsidRPr="009839D3">
              <w:rPr>
                <w:sz w:val="18"/>
                <w:szCs w:val="18"/>
              </w:rPr>
              <w:t>量测</w:t>
            </w:r>
          </w:p>
        </w:tc>
      </w:tr>
      <w:tr w:rsidR="009839D3" w:rsidRPr="009839D3" w14:paraId="383F9244" w14:textId="77777777" w:rsidTr="00FC7ABA">
        <w:trPr>
          <w:trHeight w:hRule="exact" w:val="397"/>
          <w:jc w:val="center"/>
        </w:trPr>
        <w:tc>
          <w:tcPr>
            <w:tcW w:w="386" w:type="pct"/>
            <w:vMerge w:val="restart"/>
            <w:vAlign w:val="center"/>
          </w:tcPr>
          <w:p w14:paraId="2C70C954" w14:textId="77777777" w:rsidR="00646D60" w:rsidRPr="009839D3" w:rsidRDefault="00646D60" w:rsidP="007D2E65">
            <w:pPr>
              <w:jc w:val="center"/>
              <w:rPr>
                <w:sz w:val="18"/>
                <w:szCs w:val="18"/>
              </w:rPr>
            </w:pPr>
            <w:r w:rsidRPr="009839D3">
              <w:rPr>
                <w:sz w:val="18"/>
                <w:szCs w:val="18"/>
              </w:rPr>
              <w:t>一般项目</w:t>
            </w:r>
          </w:p>
        </w:tc>
        <w:tc>
          <w:tcPr>
            <w:tcW w:w="392" w:type="pct"/>
            <w:vAlign w:val="center"/>
          </w:tcPr>
          <w:p w14:paraId="7DE870B5" w14:textId="77777777" w:rsidR="00646D60" w:rsidRPr="009839D3" w:rsidRDefault="00646D60" w:rsidP="007D2E65">
            <w:pPr>
              <w:jc w:val="center"/>
              <w:rPr>
                <w:sz w:val="18"/>
                <w:szCs w:val="18"/>
              </w:rPr>
            </w:pPr>
            <w:r w:rsidRPr="009839D3">
              <w:rPr>
                <w:sz w:val="18"/>
                <w:szCs w:val="18"/>
              </w:rPr>
              <w:t>1</w:t>
            </w:r>
          </w:p>
        </w:tc>
        <w:tc>
          <w:tcPr>
            <w:tcW w:w="1566" w:type="pct"/>
            <w:vAlign w:val="center"/>
          </w:tcPr>
          <w:p w14:paraId="5938BDBF" w14:textId="77777777" w:rsidR="00646D60" w:rsidRPr="009839D3" w:rsidRDefault="00646D60" w:rsidP="007D2E65">
            <w:pPr>
              <w:jc w:val="center"/>
              <w:rPr>
                <w:sz w:val="18"/>
                <w:szCs w:val="18"/>
              </w:rPr>
            </w:pPr>
            <w:r w:rsidRPr="009839D3">
              <w:rPr>
                <w:rFonts w:hint="eastAsia"/>
                <w:sz w:val="18"/>
                <w:szCs w:val="18"/>
              </w:rPr>
              <w:t>锚杆</w:t>
            </w:r>
            <w:r w:rsidRPr="009839D3">
              <w:rPr>
                <w:sz w:val="18"/>
                <w:szCs w:val="18"/>
              </w:rPr>
              <w:t>位置</w:t>
            </w:r>
            <w:r w:rsidRPr="009839D3">
              <w:rPr>
                <w:rFonts w:hint="eastAsia"/>
                <w:sz w:val="18"/>
                <w:szCs w:val="18"/>
              </w:rPr>
              <w:t>（</w:t>
            </w:r>
            <w:r w:rsidRPr="009839D3">
              <w:rPr>
                <w:rFonts w:hint="eastAsia"/>
                <w:sz w:val="18"/>
                <w:szCs w:val="18"/>
              </w:rPr>
              <w:t>mm</w:t>
            </w:r>
            <w:r w:rsidRPr="009839D3">
              <w:rPr>
                <w:rFonts w:hint="eastAsia"/>
                <w:sz w:val="18"/>
                <w:szCs w:val="18"/>
              </w:rPr>
              <w:t>）</w:t>
            </w:r>
          </w:p>
        </w:tc>
        <w:tc>
          <w:tcPr>
            <w:tcW w:w="1175" w:type="pct"/>
            <w:vAlign w:val="center"/>
          </w:tcPr>
          <w:p w14:paraId="70D43B19" w14:textId="77777777" w:rsidR="00646D60" w:rsidRPr="009839D3" w:rsidRDefault="00646D60" w:rsidP="007D2E65">
            <w:pPr>
              <w:jc w:val="center"/>
              <w:rPr>
                <w:sz w:val="18"/>
                <w:szCs w:val="18"/>
              </w:rPr>
            </w:pPr>
            <w:r w:rsidRPr="009839D3">
              <w:rPr>
                <w:rFonts w:hint="eastAsia"/>
                <w:sz w:val="18"/>
                <w:szCs w:val="18"/>
              </w:rPr>
              <w:t>±</w:t>
            </w:r>
            <w:r w:rsidRPr="009839D3">
              <w:rPr>
                <w:rFonts w:hint="eastAsia"/>
                <w:sz w:val="18"/>
                <w:szCs w:val="18"/>
              </w:rPr>
              <w:t>100</w:t>
            </w:r>
          </w:p>
        </w:tc>
        <w:tc>
          <w:tcPr>
            <w:tcW w:w="1481" w:type="pct"/>
            <w:vAlign w:val="center"/>
          </w:tcPr>
          <w:p w14:paraId="18EC31CF" w14:textId="77777777" w:rsidR="00646D60" w:rsidRPr="009839D3" w:rsidRDefault="00646D60" w:rsidP="007D2E65">
            <w:pPr>
              <w:jc w:val="center"/>
              <w:rPr>
                <w:sz w:val="18"/>
                <w:szCs w:val="18"/>
              </w:rPr>
            </w:pPr>
            <w:r w:rsidRPr="009839D3">
              <w:rPr>
                <w:kern w:val="0"/>
                <w:sz w:val="18"/>
                <w:szCs w:val="18"/>
              </w:rPr>
              <w:t>用钢尺量</w:t>
            </w:r>
          </w:p>
        </w:tc>
      </w:tr>
      <w:tr w:rsidR="009839D3" w:rsidRPr="009839D3" w14:paraId="65D0DA0C" w14:textId="77777777" w:rsidTr="00FC7ABA">
        <w:trPr>
          <w:trHeight w:hRule="exact" w:val="397"/>
          <w:jc w:val="center"/>
        </w:trPr>
        <w:tc>
          <w:tcPr>
            <w:tcW w:w="386" w:type="pct"/>
            <w:vMerge/>
            <w:vAlign w:val="center"/>
          </w:tcPr>
          <w:p w14:paraId="79DAF9CA" w14:textId="77777777" w:rsidR="00646D60" w:rsidRPr="009839D3" w:rsidRDefault="00646D60" w:rsidP="007D2E65">
            <w:pPr>
              <w:widowControl/>
              <w:jc w:val="left"/>
              <w:rPr>
                <w:sz w:val="18"/>
                <w:szCs w:val="18"/>
              </w:rPr>
            </w:pPr>
          </w:p>
        </w:tc>
        <w:tc>
          <w:tcPr>
            <w:tcW w:w="392" w:type="pct"/>
            <w:vAlign w:val="center"/>
          </w:tcPr>
          <w:p w14:paraId="60ADB856" w14:textId="77777777" w:rsidR="00646D60" w:rsidRPr="009839D3" w:rsidRDefault="00646D60" w:rsidP="007D2E65">
            <w:pPr>
              <w:jc w:val="center"/>
              <w:rPr>
                <w:sz w:val="18"/>
                <w:szCs w:val="18"/>
              </w:rPr>
            </w:pPr>
            <w:r w:rsidRPr="009839D3">
              <w:rPr>
                <w:sz w:val="18"/>
                <w:szCs w:val="18"/>
              </w:rPr>
              <w:t>2</w:t>
            </w:r>
          </w:p>
        </w:tc>
        <w:tc>
          <w:tcPr>
            <w:tcW w:w="1566" w:type="pct"/>
            <w:vAlign w:val="center"/>
          </w:tcPr>
          <w:p w14:paraId="0385A21F" w14:textId="77777777" w:rsidR="00646D60" w:rsidRPr="009839D3" w:rsidRDefault="00646D60" w:rsidP="007D2E65">
            <w:pPr>
              <w:jc w:val="center"/>
              <w:rPr>
                <w:sz w:val="18"/>
                <w:szCs w:val="18"/>
              </w:rPr>
            </w:pPr>
            <w:r w:rsidRPr="009839D3">
              <w:rPr>
                <w:rFonts w:hint="eastAsia"/>
                <w:sz w:val="18"/>
                <w:szCs w:val="18"/>
              </w:rPr>
              <w:t>钻孔</w:t>
            </w:r>
            <w:r w:rsidRPr="009839D3">
              <w:rPr>
                <w:sz w:val="18"/>
                <w:szCs w:val="18"/>
              </w:rPr>
              <w:t>直径</w:t>
            </w:r>
            <w:r w:rsidRPr="009839D3">
              <w:rPr>
                <w:rFonts w:hint="eastAsia"/>
                <w:sz w:val="18"/>
                <w:szCs w:val="18"/>
              </w:rPr>
              <w:t>（</w:t>
            </w:r>
            <w:r w:rsidRPr="009839D3">
              <w:rPr>
                <w:rFonts w:hint="eastAsia"/>
                <w:sz w:val="18"/>
                <w:szCs w:val="18"/>
              </w:rPr>
              <w:t>mm</w:t>
            </w:r>
            <w:r w:rsidRPr="009839D3">
              <w:rPr>
                <w:rFonts w:hint="eastAsia"/>
                <w:sz w:val="18"/>
                <w:szCs w:val="18"/>
              </w:rPr>
              <w:t>）</w:t>
            </w:r>
          </w:p>
        </w:tc>
        <w:tc>
          <w:tcPr>
            <w:tcW w:w="1175" w:type="pct"/>
            <w:vAlign w:val="center"/>
          </w:tcPr>
          <w:p w14:paraId="38A941CC" w14:textId="77777777" w:rsidR="00646D60" w:rsidRPr="009839D3" w:rsidRDefault="00646D60" w:rsidP="007D2E65">
            <w:pPr>
              <w:widowControl/>
              <w:jc w:val="center"/>
              <w:rPr>
                <w:kern w:val="0"/>
                <w:sz w:val="18"/>
                <w:szCs w:val="18"/>
              </w:rPr>
            </w:pPr>
            <w:r w:rsidRPr="009839D3">
              <w:rPr>
                <w:kern w:val="0"/>
                <w:sz w:val="18"/>
                <w:szCs w:val="18"/>
              </w:rPr>
              <w:t>±10</w:t>
            </w:r>
            <w:r w:rsidRPr="009839D3">
              <w:rPr>
                <w:rFonts w:ascii="宋体" w:hAnsi="宋体"/>
                <w:kern w:val="0"/>
                <w:sz w:val="18"/>
                <w:szCs w:val="18"/>
              </w:rPr>
              <w:t>（设计直径＞</w:t>
            </w:r>
            <w:r w:rsidRPr="009839D3">
              <w:rPr>
                <w:kern w:val="0"/>
                <w:sz w:val="18"/>
                <w:szCs w:val="18"/>
              </w:rPr>
              <w:t>150</w:t>
            </w:r>
            <w:r w:rsidRPr="009839D3">
              <w:rPr>
                <w:rFonts w:ascii="宋体" w:hAnsi="宋体"/>
                <w:kern w:val="0"/>
                <w:sz w:val="18"/>
                <w:szCs w:val="18"/>
              </w:rPr>
              <w:t>）</w:t>
            </w:r>
          </w:p>
          <w:p w14:paraId="504E1456" w14:textId="77777777" w:rsidR="00646D60" w:rsidRPr="009839D3" w:rsidRDefault="00646D60" w:rsidP="007D2E65">
            <w:pPr>
              <w:widowControl/>
              <w:jc w:val="center"/>
              <w:rPr>
                <w:kern w:val="0"/>
                <w:sz w:val="18"/>
                <w:szCs w:val="18"/>
              </w:rPr>
            </w:pPr>
            <w:r w:rsidRPr="009839D3">
              <w:rPr>
                <w:kern w:val="0"/>
                <w:sz w:val="18"/>
                <w:szCs w:val="18"/>
              </w:rPr>
              <w:t>±5</w:t>
            </w:r>
            <w:r w:rsidRPr="009839D3">
              <w:rPr>
                <w:rFonts w:ascii="宋体" w:hAnsi="宋体"/>
                <w:kern w:val="0"/>
                <w:sz w:val="18"/>
                <w:szCs w:val="18"/>
              </w:rPr>
              <w:t>（设计直径＜</w:t>
            </w:r>
            <w:r w:rsidRPr="009839D3">
              <w:rPr>
                <w:kern w:val="0"/>
                <w:sz w:val="18"/>
                <w:szCs w:val="18"/>
              </w:rPr>
              <w:t>150</w:t>
            </w:r>
            <w:r w:rsidRPr="009839D3">
              <w:rPr>
                <w:rFonts w:ascii="宋体" w:hAnsi="宋体"/>
                <w:kern w:val="0"/>
                <w:sz w:val="18"/>
                <w:szCs w:val="18"/>
              </w:rPr>
              <w:t>）</w:t>
            </w:r>
          </w:p>
        </w:tc>
        <w:tc>
          <w:tcPr>
            <w:tcW w:w="1481" w:type="pct"/>
            <w:vAlign w:val="center"/>
          </w:tcPr>
          <w:p w14:paraId="5E6F104A" w14:textId="77777777" w:rsidR="00646D60" w:rsidRPr="009839D3" w:rsidRDefault="00646D60" w:rsidP="007D2E65">
            <w:pPr>
              <w:widowControl/>
              <w:jc w:val="center"/>
              <w:rPr>
                <w:kern w:val="0"/>
                <w:sz w:val="18"/>
                <w:szCs w:val="18"/>
              </w:rPr>
            </w:pPr>
            <w:r w:rsidRPr="009839D3">
              <w:rPr>
                <w:kern w:val="0"/>
                <w:sz w:val="18"/>
                <w:szCs w:val="18"/>
              </w:rPr>
              <w:t>用卡尺量</w:t>
            </w:r>
          </w:p>
        </w:tc>
      </w:tr>
      <w:tr w:rsidR="009839D3" w:rsidRPr="009839D3" w14:paraId="38D9561E" w14:textId="77777777" w:rsidTr="00FC7ABA">
        <w:trPr>
          <w:trHeight w:hRule="exact" w:val="413"/>
          <w:jc w:val="center"/>
        </w:trPr>
        <w:tc>
          <w:tcPr>
            <w:tcW w:w="386" w:type="pct"/>
            <w:vMerge/>
            <w:vAlign w:val="center"/>
          </w:tcPr>
          <w:p w14:paraId="654A5160" w14:textId="77777777" w:rsidR="00373CA1" w:rsidRPr="009839D3" w:rsidRDefault="00373CA1" w:rsidP="00373CA1">
            <w:pPr>
              <w:widowControl/>
              <w:jc w:val="left"/>
              <w:rPr>
                <w:sz w:val="18"/>
                <w:szCs w:val="18"/>
              </w:rPr>
            </w:pPr>
          </w:p>
        </w:tc>
        <w:tc>
          <w:tcPr>
            <w:tcW w:w="392" w:type="pct"/>
            <w:vAlign w:val="center"/>
          </w:tcPr>
          <w:p w14:paraId="6F20AD02" w14:textId="69A978BC" w:rsidR="00373CA1" w:rsidRPr="009839D3" w:rsidRDefault="00373CA1" w:rsidP="00373CA1">
            <w:pPr>
              <w:jc w:val="center"/>
              <w:rPr>
                <w:sz w:val="18"/>
                <w:szCs w:val="18"/>
              </w:rPr>
            </w:pPr>
            <w:r w:rsidRPr="009839D3">
              <w:rPr>
                <w:sz w:val="18"/>
                <w:szCs w:val="18"/>
              </w:rPr>
              <w:t>3</w:t>
            </w:r>
          </w:p>
        </w:tc>
        <w:tc>
          <w:tcPr>
            <w:tcW w:w="1566" w:type="pct"/>
            <w:vAlign w:val="center"/>
          </w:tcPr>
          <w:p w14:paraId="539A1D76" w14:textId="0E2BEB87" w:rsidR="00373CA1" w:rsidRPr="009839D3" w:rsidRDefault="00373CA1" w:rsidP="00373CA1">
            <w:pPr>
              <w:jc w:val="center"/>
              <w:rPr>
                <w:sz w:val="18"/>
                <w:szCs w:val="18"/>
              </w:rPr>
            </w:pPr>
            <w:proofErr w:type="gramStart"/>
            <w:r w:rsidRPr="009839D3">
              <w:rPr>
                <w:rFonts w:hint="eastAsia"/>
                <w:sz w:val="18"/>
                <w:szCs w:val="18"/>
              </w:rPr>
              <w:t>旋喷压力</w:t>
            </w:r>
            <w:proofErr w:type="gramEnd"/>
            <w:r w:rsidRPr="009839D3">
              <w:rPr>
                <w:rFonts w:hint="eastAsia"/>
                <w:sz w:val="18"/>
                <w:szCs w:val="18"/>
              </w:rPr>
              <w:t>（</w:t>
            </w:r>
            <w:r w:rsidRPr="009839D3">
              <w:rPr>
                <w:rFonts w:hint="eastAsia"/>
                <w:sz w:val="18"/>
                <w:szCs w:val="18"/>
              </w:rPr>
              <w:t>MPa</w:t>
            </w:r>
            <w:r w:rsidRPr="009839D3">
              <w:rPr>
                <w:rFonts w:hint="eastAsia"/>
                <w:sz w:val="18"/>
                <w:szCs w:val="18"/>
              </w:rPr>
              <w:t>）</w:t>
            </w:r>
          </w:p>
        </w:tc>
        <w:tc>
          <w:tcPr>
            <w:tcW w:w="1175" w:type="pct"/>
            <w:vAlign w:val="center"/>
          </w:tcPr>
          <w:p w14:paraId="5A691BE5" w14:textId="1778950E" w:rsidR="00373CA1" w:rsidRPr="009839D3" w:rsidRDefault="00373CA1" w:rsidP="00373CA1">
            <w:pPr>
              <w:widowControl/>
              <w:jc w:val="center"/>
              <w:rPr>
                <w:kern w:val="0"/>
                <w:sz w:val="18"/>
                <w:szCs w:val="18"/>
              </w:rPr>
            </w:pPr>
            <w:r w:rsidRPr="009839D3">
              <w:rPr>
                <w:kern w:val="0"/>
                <w:sz w:val="18"/>
                <w:szCs w:val="18"/>
              </w:rPr>
              <w:t>±10</w:t>
            </w:r>
            <w:r w:rsidRPr="009839D3">
              <w:rPr>
                <w:rFonts w:hint="eastAsia"/>
                <w:kern w:val="0"/>
                <w:sz w:val="18"/>
                <w:szCs w:val="18"/>
              </w:rPr>
              <w:t>%</w:t>
            </w:r>
          </w:p>
        </w:tc>
        <w:tc>
          <w:tcPr>
            <w:tcW w:w="1481" w:type="pct"/>
            <w:vAlign w:val="center"/>
          </w:tcPr>
          <w:p w14:paraId="0D600CD7" w14:textId="25B5936A" w:rsidR="00373CA1" w:rsidRPr="009839D3" w:rsidRDefault="00373CA1" w:rsidP="00FC7ABA">
            <w:pPr>
              <w:widowControl/>
              <w:spacing w:line="240" w:lineRule="auto"/>
              <w:jc w:val="center"/>
              <w:rPr>
                <w:kern w:val="0"/>
                <w:sz w:val="18"/>
                <w:szCs w:val="18"/>
              </w:rPr>
            </w:pPr>
            <w:r w:rsidRPr="009839D3">
              <w:rPr>
                <w:rFonts w:hint="eastAsia"/>
                <w:kern w:val="0"/>
                <w:sz w:val="18"/>
                <w:szCs w:val="18"/>
              </w:rPr>
              <w:t>钻机自动检测记录或现场监测</w:t>
            </w:r>
          </w:p>
        </w:tc>
      </w:tr>
      <w:tr w:rsidR="009839D3" w:rsidRPr="009839D3" w14:paraId="316CE600" w14:textId="77777777" w:rsidTr="00FC7ABA">
        <w:trPr>
          <w:trHeight w:hRule="exact" w:val="397"/>
          <w:jc w:val="center"/>
        </w:trPr>
        <w:tc>
          <w:tcPr>
            <w:tcW w:w="386" w:type="pct"/>
            <w:vMerge/>
            <w:vAlign w:val="center"/>
          </w:tcPr>
          <w:p w14:paraId="33A8803C" w14:textId="77777777" w:rsidR="00373CA1" w:rsidRPr="009839D3" w:rsidRDefault="00373CA1" w:rsidP="00373CA1">
            <w:pPr>
              <w:widowControl/>
              <w:jc w:val="left"/>
              <w:rPr>
                <w:sz w:val="18"/>
                <w:szCs w:val="18"/>
              </w:rPr>
            </w:pPr>
          </w:p>
        </w:tc>
        <w:tc>
          <w:tcPr>
            <w:tcW w:w="392" w:type="pct"/>
            <w:vAlign w:val="center"/>
          </w:tcPr>
          <w:p w14:paraId="624C5D8E" w14:textId="2589C10E" w:rsidR="00373CA1" w:rsidRPr="009839D3" w:rsidRDefault="00373CA1" w:rsidP="00373CA1">
            <w:pPr>
              <w:jc w:val="center"/>
              <w:rPr>
                <w:sz w:val="18"/>
                <w:szCs w:val="18"/>
              </w:rPr>
            </w:pPr>
            <w:r w:rsidRPr="009839D3">
              <w:rPr>
                <w:sz w:val="18"/>
                <w:szCs w:val="18"/>
              </w:rPr>
              <w:t>4</w:t>
            </w:r>
          </w:p>
        </w:tc>
        <w:tc>
          <w:tcPr>
            <w:tcW w:w="1566" w:type="pct"/>
            <w:vAlign w:val="center"/>
          </w:tcPr>
          <w:p w14:paraId="26ADEFAC" w14:textId="713A5C84" w:rsidR="00373CA1" w:rsidRPr="009839D3" w:rsidRDefault="00373CA1" w:rsidP="00373CA1">
            <w:pPr>
              <w:jc w:val="center"/>
              <w:rPr>
                <w:sz w:val="18"/>
                <w:szCs w:val="18"/>
              </w:rPr>
            </w:pPr>
            <w:proofErr w:type="gramStart"/>
            <w:r w:rsidRPr="009839D3">
              <w:rPr>
                <w:rFonts w:hint="eastAsia"/>
                <w:sz w:val="18"/>
                <w:szCs w:val="18"/>
              </w:rPr>
              <w:t>旋喷给进及</w:t>
            </w:r>
            <w:proofErr w:type="gramEnd"/>
            <w:r w:rsidRPr="009839D3">
              <w:rPr>
                <w:rFonts w:hint="eastAsia"/>
                <w:sz w:val="18"/>
                <w:szCs w:val="18"/>
              </w:rPr>
              <w:t>提升速率（</w:t>
            </w:r>
            <w:r w:rsidRPr="009839D3">
              <w:rPr>
                <w:rFonts w:hint="eastAsia"/>
                <w:sz w:val="18"/>
                <w:szCs w:val="18"/>
              </w:rPr>
              <w:t>cm/min</w:t>
            </w:r>
            <w:r w:rsidRPr="009839D3">
              <w:rPr>
                <w:rFonts w:hint="eastAsia"/>
                <w:sz w:val="18"/>
                <w:szCs w:val="18"/>
              </w:rPr>
              <w:t>）</w:t>
            </w:r>
          </w:p>
        </w:tc>
        <w:tc>
          <w:tcPr>
            <w:tcW w:w="1175" w:type="pct"/>
            <w:vAlign w:val="center"/>
          </w:tcPr>
          <w:p w14:paraId="79D06037" w14:textId="4397A403" w:rsidR="00373CA1" w:rsidRPr="009839D3" w:rsidRDefault="00373CA1" w:rsidP="00373CA1">
            <w:pPr>
              <w:widowControl/>
              <w:jc w:val="center"/>
              <w:rPr>
                <w:kern w:val="0"/>
                <w:sz w:val="18"/>
                <w:szCs w:val="18"/>
              </w:rPr>
            </w:pPr>
            <w:r w:rsidRPr="009839D3">
              <w:rPr>
                <w:kern w:val="0"/>
                <w:sz w:val="18"/>
                <w:szCs w:val="18"/>
              </w:rPr>
              <w:t>±10</w:t>
            </w:r>
            <w:r w:rsidRPr="009839D3">
              <w:rPr>
                <w:rFonts w:hint="eastAsia"/>
                <w:kern w:val="0"/>
                <w:sz w:val="18"/>
                <w:szCs w:val="18"/>
              </w:rPr>
              <w:t>%</w:t>
            </w:r>
          </w:p>
        </w:tc>
        <w:tc>
          <w:tcPr>
            <w:tcW w:w="1481" w:type="pct"/>
            <w:vAlign w:val="center"/>
          </w:tcPr>
          <w:p w14:paraId="4A0809CD" w14:textId="2898CE01" w:rsidR="00373CA1" w:rsidRPr="009839D3" w:rsidRDefault="00FC7ABA" w:rsidP="00373CA1">
            <w:pPr>
              <w:widowControl/>
              <w:jc w:val="center"/>
              <w:rPr>
                <w:kern w:val="0"/>
                <w:sz w:val="18"/>
                <w:szCs w:val="18"/>
              </w:rPr>
            </w:pPr>
            <w:r w:rsidRPr="009839D3">
              <w:rPr>
                <w:rFonts w:hint="eastAsia"/>
                <w:kern w:val="0"/>
                <w:sz w:val="18"/>
                <w:szCs w:val="18"/>
              </w:rPr>
              <w:t>钻机自动检测记录或现场监测</w:t>
            </w:r>
          </w:p>
        </w:tc>
      </w:tr>
      <w:tr w:rsidR="009839D3" w:rsidRPr="009839D3" w14:paraId="4DAA2F20" w14:textId="77777777" w:rsidTr="00FC7ABA">
        <w:trPr>
          <w:trHeight w:hRule="exact" w:val="397"/>
          <w:jc w:val="center"/>
        </w:trPr>
        <w:tc>
          <w:tcPr>
            <w:tcW w:w="386" w:type="pct"/>
            <w:vMerge/>
            <w:vAlign w:val="center"/>
          </w:tcPr>
          <w:p w14:paraId="2188ECF5" w14:textId="77777777" w:rsidR="00373CA1" w:rsidRPr="009839D3" w:rsidRDefault="00373CA1" w:rsidP="00373CA1">
            <w:pPr>
              <w:widowControl/>
              <w:jc w:val="left"/>
              <w:rPr>
                <w:sz w:val="18"/>
                <w:szCs w:val="18"/>
              </w:rPr>
            </w:pPr>
          </w:p>
        </w:tc>
        <w:tc>
          <w:tcPr>
            <w:tcW w:w="392" w:type="pct"/>
            <w:vAlign w:val="center"/>
          </w:tcPr>
          <w:p w14:paraId="1CF73C36" w14:textId="30BFFA1F" w:rsidR="00373CA1" w:rsidRPr="009839D3" w:rsidRDefault="00373CA1" w:rsidP="00373CA1">
            <w:pPr>
              <w:jc w:val="center"/>
              <w:rPr>
                <w:sz w:val="18"/>
                <w:szCs w:val="18"/>
              </w:rPr>
            </w:pPr>
            <w:r w:rsidRPr="009839D3">
              <w:rPr>
                <w:sz w:val="18"/>
                <w:szCs w:val="18"/>
              </w:rPr>
              <w:t>5</w:t>
            </w:r>
          </w:p>
        </w:tc>
        <w:tc>
          <w:tcPr>
            <w:tcW w:w="1566" w:type="pct"/>
            <w:vAlign w:val="center"/>
          </w:tcPr>
          <w:p w14:paraId="53CDA8DA" w14:textId="478B5848" w:rsidR="00373CA1" w:rsidRPr="009839D3" w:rsidRDefault="00373CA1" w:rsidP="00373CA1">
            <w:pPr>
              <w:jc w:val="center"/>
              <w:rPr>
                <w:sz w:val="18"/>
                <w:szCs w:val="18"/>
              </w:rPr>
            </w:pPr>
            <w:r w:rsidRPr="009839D3">
              <w:rPr>
                <w:rFonts w:hint="eastAsia"/>
                <w:sz w:val="18"/>
                <w:szCs w:val="18"/>
              </w:rPr>
              <w:t>扩体段长度（</w:t>
            </w:r>
            <w:r w:rsidRPr="009839D3">
              <w:rPr>
                <w:rFonts w:hint="eastAsia"/>
                <w:sz w:val="18"/>
                <w:szCs w:val="18"/>
              </w:rPr>
              <w:t>mm</w:t>
            </w:r>
            <w:r w:rsidRPr="009839D3">
              <w:rPr>
                <w:rFonts w:hint="eastAsia"/>
                <w:sz w:val="18"/>
                <w:szCs w:val="18"/>
              </w:rPr>
              <w:t>）</w:t>
            </w:r>
          </w:p>
        </w:tc>
        <w:tc>
          <w:tcPr>
            <w:tcW w:w="1175" w:type="pct"/>
            <w:vAlign w:val="center"/>
          </w:tcPr>
          <w:p w14:paraId="13D386BE" w14:textId="3D34AE03" w:rsidR="00373CA1" w:rsidRPr="009839D3" w:rsidRDefault="00373CA1" w:rsidP="00373CA1">
            <w:pPr>
              <w:widowControl/>
              <w:jc w:val="center"/>
              <w:rPr>
                <w:kern w:val="0"/>
                <w:sz w:val="18"/>
                <w:szCs w:val="18"/>
              </w:rPr>
            </w:pPr>
            <w:r w:rsidRPr="009839D3">
              <w:rPr>
                <w:kern w:val="0"/>
                <w:sz w:val="18"/>
                <w:szCs w:val="18"/>
              </w:rPr>
              <w:t>±10</w:t>
            </w:r>
            <w:r w:rsidRPr="009839D3">
              <w:rPr>
                <w:rFonts w:hint="eastAsia"/>
                <w:kern w:val="0"/>
                <w:sz w:val="18"/>
                <w:szCs w:val="18"/>
              </w:rPr>
              <w:t>0</w:t>
            </w:r>
          </w:p>
        </w:tc>
        <w:tc>
          <w:tcPr>
            <w:tcW w:w="1481" w:type="pct"/>
            <w:vAlign w:val="center"/>
          </w:tcPr>
          <w:p w14:paraId="34E4EECE" w14:textId="0923B457" w:rsidR="00373CA1" w:rsidRPr="009839D3" w:rsidRDefault="00FC7ABA" w:rsidP="00373CA1">
            <w:pPr>
              <w:widowControl/>
              <w:jc w:val="center"/>
              <w:rPr>
                <w:kern w:val="0"/>
                <w:sz w:val="18"/>
                <w:szCs w:val="18"/>
              </w:rPr>
            </w:pPr>
            <w:r w:rsidRPr="009839D3">
              <w:rPr>
                <w:rFonts w:hint="eastAsia"/>
                <w:kern w:val="0"/>
                <w:sz w:val="18"/>
                <w:szCs w:val="18"/>
              </w:rPr>
              <w:t>钻机自动检测记录或现场监测</w:t>
            </w:r>
          </w:p>
        </w:tc>
      </w:tr>
      <w:tr w:rsidR="009839D3" w:rsidRPr="009839D3" w14:paraId="1EBC9532" w14:textId="77777777" w:rsidTr="00FC7ABA">
        <w:trPr>
          <w:trHeight w:hRule="exact" w:val="397"/>
          <w:jc w:val="center"/>
        </w:trPr>
        <w:tc>
          <w:tcPr>
            <w:tcW w:w="386" w:type="pct"/>
            <w:vMerge/>
            <w:vAlign w:val="center"/>
          </w:tcPr>
          <w:p w14:paraId="05BE87F1" w14:textId="77777777" w:rsidR="00373CA1" w:rsidRPr="009839D3" w:rsidRDefault="00373CA1" w:rsidP="00373CA1">
            <w:pPr>
              <w:widowControl/>
              <w:jc w:val="left"/>
              <w:rPr>
                <w:sz w:val="18"/>
                <w:szCs w:val="18"/>
              </w:rPr>
            </w:pPr>
          </w:p>
        </w:tc>
        <w:tc>
          <w:tcPr>
            <w:tcW w:w="392" w:type="pct"/>
            <w:vAlign w:val="center"/>
          </w:tcPr>
          <w:p w14:paraId="7971DC06" w14:textId="4FEB4E67" w:rsidR="00373CA1" w:rsidRPr="009839D3" w:rsidRDefault="00373CA1" w:rsidP="00373CA1">
            <w:pPr>
              <w:jc w:val="center"/>
              <w:rPr>
                <w:sz w:val="18"/>
                <w:szCs w:val="18"/>
              </w:rPr>
            </w:pPr>
            <w:r w:rsidRPr="009839D3">
              <w:rPr>
                <w:sz w:val="18"/>
                <w:szCs w:val="18"/>
              </w:rPr>
              <w:t>6</w:t>
            </w:r>
          </w:p>
        </w:tc>
        <w:tc>
          <w:tcPr>
            <w:tcW w:w="1566" w:type="pct"/>
            <w:vAlign w:val="center"/>
          </w:tcPr>
          <w:p w14:paraId="2012CA38" w14:textId="1B2E4159" w:rsidR="00373CA1" w:rsidRPr="009839D3" w:rsidRDefault="00373CA1" w:rsidP="00373CA1">
            <w:pPr>
              <w:jc w:val="center"/>
              <w:rPr>
                <w:sz w:val="18"/>
                <w:szCs w:val="18"/>
              </w:rPr>
            </w:pPr>
            <w:r w:rsidRPr="009839D3">
              <w:rPr>
                <w:rFonts w:hint="eastAsia"/>
                <w:sz w:val="18"/>
                <w:szCs w:val="18"/>
              </w:rPr>
              <w:t>扩体段直径（</w:t>
            </w:r>
            <w:r w:rsidRPr="009839D3">
              <w:rPr>
                <w:rFonts w:hint="eastAsia"/>
                <w:sz w:val="18"/>
                <w:szCs w:val="18"/>
              </w:rPr>
              <w:t>mm</w:t>
            </w:r>
            <w:r w:rsidRPr="009839D3">
              <w:rPr>
                <w:rFonts w:hint="eastAsia"/>
                <w:sz w:val="18"/>
                <w:szCs w:val="18"/>
              </w:rPr>
              <w:t>）</w:t>
            </w:r>
          </w:p>
        </w:tc>
        <w:tc>
          <w:tcPr>
            <w:tcW w:w="1175" w:type="pct"/>
            <w:vAlign w:val="center"/>
          </w:tcPr>
          <w:p w14:paraId="0BE47986" w14:textId="64F7ABFB" w:rsidR="00373CA1" w:rsidRPr="009839D3" w:rsidRDefault="00373CA1" w:rsidP="00373CA1">
            <w:pPr>
              <w:widowControl/>
              <w:jc w:val="center"/>
              <w:rPr>
                <w:kern w:val="0"/>
                <w:sz w:val="18"/>
                <w:szCs w:val="18"/>
              </w:rPr>
            </w:pPr>
            <w:r w:rsidRPr="009839D3">
              <w:rPr>
                <w:rFonts w:hint="eastAsia"/>
                <w:kern w:val="0"/>
                <w:sz w:val="18"/>
                <w:szCs w:val="18"/>
              </w:rPr>
              <w:t>≥</w:t>
            </w:r>
            <w:r w:rsidRPr="009839D3">
              <w:rPr>
                <w:rFonts w:hint="eastAsia"/>
                <w:kern w:val="0"/>
                <w:sz w:val="18"/>
                <w:szCs w:val="18"/>
              </w:rPr>
              <w:t>1.0</w:t>
            </w:r>
            <w:r w:rsidRPr="009839D3">
              <w:rPr>
                <w:rFonts w:hint="eastAsia"/>
                <w:kern w:val="0"/>
                <w:sz w:val="18"/>
                <w:szCs w:val="18"/>
              </w:rPr>
              <w:t>倍设计直径</w:t>
            </w:r>
          </w:p>
        </w:tc>
        <w:tc>
          <w:tcPr>
            <w:tcW w:w="1481" w:type="pct"/>
            <w:vAlign w:val="center"/>
          </w:tcPr>
          <w:p w14:paraId="5716BF7A" w14:textId="18952920" w:rsidR="00373CA1" w:rsidRPr="009839D3" w:rsidRDefault="00FC7ABA" w:rsidP="00FC7ABA">
            <w:pPr>
              <w:widowControl/>
              <w:jc w:val="center"/>
              <w:rPr>
                <w:kern w:val="0"/>
                <w:sz w:val="18"/>
                <w:szCs w:val="18"/>
              </w:rPr>
            </w:pPr>
            <w:r w:rsidRPr="009839D3">
              <w:rPr>
                <w:rFonts w:hint="eastAsia"/>
                <w:kern w:val="0"/>
                <w:sz w:val="18"/>
                <w:szCs w:val="18"/>
              </w:rPr>
              <w:t>钻机自动检测记录</w:t>
            </w:r>
          </w:p>
        </w:tc>
      </w:tr>
      <w:tr w:rsidR="009839D3" w:rsidRPr="009839D3" w14:paraId="474EDE85" w14:textId="77777777" w:rsidTr="00FC7ABA">
        <w:trPr>
          <w:trHeight w:hRule="exact" w:val="397"/>
          <w:jc w:val="center"/>
        </w:trPr>
        <w:tc>
          <w:tcPr>
            <w:tcW w:w="386" w:type="pct"/>
            <w:vMerge/>
            <w:vAlign w:val="center"/>
          </w:tcPr>
          <w:p w14:paraId="1849DF2B" w14:textId="77777777" w:rsidR="00646D60" w:rsidRPr="009839D3" w:rsidRDefault="00646D60" w:rsidP="007D2E65">
            <w:pPr>
              <w:widowControl/>
              <w:jc w:val="left"/>
              <w:rPr>
                <w:sz w:val="18"/>
                <w:szCs w:val="18"/>
              </w:rPr>
            </w:pPr>
          </w:p>
        </w:tc>
        <w:tc>
          <w:tcPr>
            <w:tcW w:w="392" w:type="pct"/>
            <w:vAlign w:val="center"/>
          </w:tcPr>
          <w:p w14:paraId="6503422C" w14:textId="52F68839" w:rsidR="00646D60" w:rsidRPr="009839D3" w:rsidRDefault="00373CA1" w:rsidP="007D2E65">
            <w:pPr>
              <w:jc w:val="center"/>
              <w:rPr>
                <w:sz w:val="18"/>
                <w:szCs w:val="18"/>
              </w:rPr>
            </w:pPr>
            <w:r w:rsidRPr="009839D3">
              <w:rPr>
                <w:rFonts w:hint="eastAsia"/>
                <w:sz w:val="18"/>
                <w:szCs w:val="18"/>
              </w:rPr>
              <w:t>7</w:t>
            </w:r>
          </w:p>
        </w:tc>
        <w:tc>
          <w:tcPr>
            <w:tcW w:w="1566" w:type="pct"/>
            <w:vAlign w:val="center"/>
          </w:tcPr>
          <w:p w14:paraId="490E6BC0" w14:textId="77777777" w:rsidR="00646D60" w:rsidRPr="009839D3" w:rsidRDefault="00646D60" w:rsidP="007D2E65">
            <w:pPr>
              <w:jc w:val="center"/>
              <w:rPr>
                <w:sz w:val="18"/>
                <w:szCs w:val="18"/>
              </w:rPr>
            </w:pPr>
            <w:r w:rsidRPr="009839D3">
              <w:rPr>
                <w:rFonts w:hint="eastAsia"/>
                <w:sz w:val="18"/>
                <w:szCs w:val="18"/>
              </w:rPr>
              <w:t>钻孔倾斜度（</w:t>
            </w:r>
            <w:r w:rsidRPr="009839D3">
              <w:rPr>
                <w:rFonts w:hint="eastAsia"/>
                <w:sz w:val="18"/>
                <w:szCs w:val="18"/>
              </w:rPr>
              <w:t>mm</w:t>
            </w:r>
            <w:r w:rsidRPr="009839D3">
              <w:rPr>
                <w:rFonts w:hint="eastAsia"/>
                <w:sz w:val="18"/>
                <w:szCs w:val="18"/>
              </w:rPr>
              <w:t>）</w:t>
            </w:r>
          </w:p>
        </w:tc>
        <w:tc>
          <w:tcPr>
            <w:tcW w:w="1175" w:type="pct"/>
            <w:vAlign w:val="center"/>
          </w:tcPr>
          <w:p w14:paraId="49486F74" w14:textId="77777777" w:rsidR="00646D60" w:rsidRPr="009839D3" w:rsidRDefault="00646D60" w:rsidP="007D2E65">
            <w:pPr>
              <w:jc w:val="center"/>
              <w:rPr>
                <w:sz w:val="18"/>
                <w:szCs w:val="18"/>
              </w:rPr>
            </w:pPr>
            <w:r w:rsidRPr="009839D3">
              <w:rPr>
                <w:rFonts w:hint="eastAsia"/>
                <w:sz w:val="18"/>
                <w:szCs w:val="18"/>
              </w:rPr>
              <w:t>2%</w:t>
            </w:r>
            <w:r w:rsidRPr="009839D3">
              <w:rPr>
                <w:rFonts w:hint="eastAsia"/>
                <w:sz w:val="18"/>
                <w:szCs w:val="18"/>
              </w:rPr>
              <w:t>钻孔长</w:t>
            </w:r>
          </w:p>
        </w:tc>
        <w:tc>
          <w:tcPr>
            <w:tcW w:w="1481" w:type="pct"/>
            <w:vAlign w:val="center"/>
          </w:tcPr>
          <w:p w14:paraId="7AE892A6" w14:textId="77777777" w:rsidR="00646D60" w:rsidRPr="009839D3" w:rsidRDefault="00646D60" w:rsidP="007D2E65">
            <w:pPr>
              <w:jc w:val="center"/>
              <w:rPr>
                <w:sz w:val="18"/>
                <w:szCs w:val="18"/>
              </w:rPr>
            </w:pPr>
            <w:r w:rsidRPr="009839D3">
              <w:rPr>
                <w:rFonts w:hint="eastAsia"/>
                <w:sz w:val="18"/>
                <w:szCs w:val="18"/>
              </w:rPr>
              <w:t>现场测量</w:t>
            </w:r>
          </w:p>
        </w:tc>
      </w:tr>
      <w:tr w:rsidR="009839D3" w:rsidRPr="009839D3" w14:paraId="0A09B923" w14:textId="77777777" w:rsidTr="00FC7ABA">
        <w:trPr>
          <w:trHeight w:hRule="exact" w:val="397"/>
          <w:jc w:val="center"/>
        </w:trPr>
        <w:tc>
          <w:tcPr>
            <w:tcW w:w="386" w:type="pct"/>
            <w:vMerge/>
            <w:vAlign w:val="center"/>
          </w:tcPr>
          <w:p w14:paraId="37BB63AB" w14:textId="77777777" w:rsidR="00646D60" w:rsidRPr="009839D3" w:rsidRDefault="00646D60" w:rsidP="007D2E65">
            <w:pPr>
              <w:widowControl/>
              <w:jc w:val="left"/>
              <w:rPr>
                <w:sz w:val="18"/>
                <w:szCs w:val="18"/>
              </w:rPr>
            </w:pPr>
          </w:p>
        </w:tc>
        <w:tc>
          <w:tcPr>
            <w:tcW w:w="392" w:type="pct"/>
            <w:vAlign w:val="center"/>
          </w:tcPr>
          <w:p w14:paraId="2AEB584F" w14:textId="3EB4B1A4" w:rsidR="00646D60" w:rsidRPr="009839D3" w:rsidRDefault="00373CA1" w:rsidP="007D2E65">
            <w:pPr>
              <w:jc w:val="center"/>
              <w:rPr>
                <w:sz w:val="18"/>
                <w:szCs w:val="18"/>
              </w:rPr>
            </w:pPr>
            <w:r w:rsidRPr="009839D3">
              <w:rPr>
                <w:rFonts w:hint="eastAsia"/>
                <w:sz w:val="18"/>
                <w:szCs w:val="18"/>
              </w:rPr>
              <w:t>8</w:t>
            </w:r>
          </w:p>
        </w:tc>
        <w:tc>
          <w:tcPr>
            <w:tcW w:w="1566" w:type="pct"/>
            <w:vAlign w:val="center"/>
          </w:tcPr>
          <w:p w14:paraId="21A7A997" w14:textId="32758679" w:rsidR="00646D60" w:rsidRPr="009839D3" w:rsidRDefault="00646D60" w:rsidP="007D2E65">
            <w:pPr>
              <w:widowControl/>
              <w:jc w:val="center"/>
              <w:rPr>
                <w:kern w:val="0"/>
                <w:sz w:val="18"/>
                <w:szCs w:val="18"/>
              </w:rPr>
            </w:pPr>
            <w:r w:rsidRPr="009839D3">
              <w:rPr>
                <w:kern w:val="0"/>
                <w:sz w:val="18"/>
                <w:szCs w:val="18"/>
              </w:rPr>
              <w:t>注浆量</w:t>
            </w:r>
            <w:r w:rsidR="00373CA1" w:rsidRPr="009839D3">
              <w:rPr>
                <w:rFonts w:hint="eastAsia"/>
                <w:sz w:val="18"/>
                <w:szCs w:val="18"/>
              </w:rPr>
              <w:t>（</w:t>
            </w:r>
            <w:r w:rsidR="00373CA1" w:rsidRPr="009839D3">
              <w:rPr>
                <w:rFonts w:hint="eastAsia"/>
                <w:sz w:val="18"/>
                <w:szCs w:val="18"/>
              </w:rPr>
              <w:t>L</w:t>
            </w:r>
            <w:r w:rsidR="00373CA1" w:rsidRPr="009839D3">
              <w:rPr>
                <w:rFonts w:hint="eastAsia"/>
                <w:sz w:val="18"/>
                <w:szCs w:val="18"/>
              </w:rPr>
              <w:t>）</w:t>
            </w:r>
          </w:p>
        </w:tc>
        <w:tc>
          <w:tcPr>
            <w:tcW w:w="1175" w:type="pct"/>
            <w:vAlign w:val="center"/>
          </w:tcPr>
          <w:p w14:paraId="3821C5FF" w14:textId="77777777" w:rsidR="00646D60" w:rsidRPr="009839D3" w:rsidRDefault="00646D60" w:rsidP="007D2E65">
            <w:pPr>
              <w:widowControl/>
              <w:jc w:val="center"/>
              <w:rPr>
                <w:kern w:val="0"/>
                <w:sz w:val="18"/>
                <w:szCs w:val="18"/>
              </w:rPr>
            </w:pPr>
            <w:r w:rsidRPr="009839D3">
              <w:rPr>
                <w:kern w:val="0"/>
                <w:sz w:val="18"/>
                <w:szCs w:val="18"/>
              </w:rPr>
              <w:t>不小于理论</w:t>
            </w:r>
            <w:proofErr w:type="gramStart"/>
            <w:r w:rsidRPr="009839D3">
              <w:rPr>
                <w:kern w:val="0"/>
                <w:sz w:val="18"/>
                <w:szCs w:val="18"/>
              </w:rPr>
              <w:t>计算浆量</w:t>
            </w:r>
            <w:proofErr w:type="gramEnd"/>
          </w:p>
        </w:tc>
        <w:tc>
          <w:tcPr>
            <w:tcW w:w="1481" w:type="pct"/>
            <w:vAlign w:val="center"/>
          </w:tcPr>
          <w:p w14:paraId="02B58DB3" w14:textId="77777777" w:rsidR="00646D60" w:rsidRPr="009839D3" w:rsidRDefault="00646D60" w:rsidP="007D2E65">
            <w:pPr>
              <w:widowControl/>
              <w:jc w:val="center"/>
              <w:rPr>
                <w:kern w:val="0"/>
                <w:sz w:val="18"/>
                <w:szCs w:val="18"/>
              </w:rPr>
            </w:pPr>
            <w:r w:rsidRPr="009839D3">
              <w:rPr>
                <w:kern w:val="0"/>
                <w:sz w:val="18"/>
                <w:szCs w:val="18"/>
              </w:rPr>
              <w:t>检查计量数据</w:t>
            </w:r>
          </w:p>
        </w:tc>
      </w:tr>
      <w:tr w:rsidR="009839D3" w:rsidRPr="009839D3" w14:paraId="60F9E409" w14:textId="77777777" w:rsidTr="00FC7ABA">
        <w:trPr>
          <w:trHeight w:hRule="exact" w:val="397"/>
          <w:jc w:val="center"/>
        </w:trPr>
        <w:tc>
          <w:tcPr>
            <w:tcW w:w="386" w:type="pct"/>
            <w:vMerge/>
            <w:vAlign w:val="center"/>
          </w:tcPr>
          <w:p w14:paraId="32103488" w14:textId="77777777" w:rsidR="00646D60" w:rsidRPr="009839D3" w:rsidRDefault="00646D60" w:rsidP="007D2E65">
            <w:pPr>
              <w:widowControl/>
              <w:jc w:val="left"/>
              <w:rPr>
                <w:sz w:val="18"/>
                <w:szCs w:val="18"/>
              </w:rPr>
            </w:pPr>
          </w:p>
        </w:tc>
        <w:tc>
          <w:tcPr>
            <w:tcW w:w="392" w:type="pct"/>
            <w:vAlign w:val="center"/>
          </w:tcPr>
          <w:p w14:paraId="32BC1473" w14:textId="374A0E3A" w:rsidR="00646D60" w:rsidRPr="009839D3" w:rsidRDefault="00373CA1" w:rsidP="007D2E65">
            <w:pPr>
              <w:jc w:val="center"/>
              <w:rPr>
                <w:sz w:val="18"/>
                <w:szCs w:val="18"/>
              </w:rPr>
            </w:pPr>
            <w:r w:rsidRPr="009839D3">
              <w:rPr>
                <w:rFonts w:hint="eastAsia"/>
                <w:sz w:val="18"/>
                <w:szCs w:val="18"/>
              </w:rPr>
              <w:t>9</w:t>
            </w:r>
          </w:p>
        </w:tc>
        <w:tc>
          <w:tcPr>
            <w:tcW w:w="1566" w:type="pct"/>
            <w:vAlign w:val="center"/>
          </w:tcPr>
          <w:p w14:paraId="74693C34" w14:textId="799815F4" w:rsidR="00646D60" w:rsidRPr="009839D3" w:rsidRDefault="00646D60" w:rsidP="007D2E65">
            <w:pPr>
              <w:widowControl/>
              <w:jc w:val="center"/>
              <w:rPr>
                <w:kern w:val="0"/>
                <w:sz w:val="18"/>
                <w:szCs w:val="18"/>
              </w:rPr>
            </w:pPr>
            <w:r w:rsidRPr="009839D3">
              <w:rPr>
                <w:kern w:val="0"/>
                <w:sz w:val="18"/>
                <w:szCs w:val="18"/>
              </w:rPr>
              <w:t>浆体强度</w:t>
            </w:r>
            <w:r w:rsidR="00373CA1" w:rsidRPr="009839D3">
              <w:rPr>
                <w:rFonts w:hint="eastAsia"/>
                <w:sz w:val="18"/>
                <w:szCs w:val="18"/>
              </w:rPr>
              <w:t>（</w:t>
            </w:r>
            <w:r w:rsidR="00373CA1" w:rsidRPr="009839D3">
              <w:rPr>
                <w:rFonts w:hint="eastAsia"/>
                <w:sz w:val="18"/>
                <w:szCs w:val="18"/>
              </w:rPr>
              <w:t>MPa</w:t>
            </w:r>
            <w:r w:rsidR="00373CA1" w:rsidRPr="009839D3">
              <w:rPr>
                <w:rFonts w:hint="eastAsia"/>
                <w:sz w:val="18"/>
                <w:szCs w:val="18"/>
              </w:rPr>
              <w:t>）</w:t>
            </w:r>
          </w:p>
        </w:tc>
        <w:tc>
          <w:tcPr>
            <w:tcW w:w="1175" w:type="pct"/>
            <w:vAlign w:val="center"/>
          </w:tcPr>
          <w:p w14:paraId="043796D6" w14:textId="77777777" w:rsidR="00646D60" w:rsidRPr="009839D3" w:rsidRDefault="00646D60" w:rsidP="007D2E65">
            <w:pPr>
              <w:widowControl/>
              <w:jc w:val="center"/>
              <w:rPr>
                <w:kern w:val="0"/>
                <w:sz w:val="18"/>
                <w:szCs w:val="18"/>
              </w:rPr>
            </w:pPr>
            <w:r w:rsidRPr="009839D3">
              <w:rPr>
                <w:kern w:val="0"/>
                <w:sz w:val="18"/>
                <w:szCs w:val="18"/>
              </w:rPr>
              <w:t>达到设计要求</w:t>
            </w:r>
          </w:p>
        </w:tc>
        <w:tc>
          <w:tcPr>
            <w:tcW w:w="1481" w:type="pct"/>
            <w:vAlign w:val="center"/>
          </w:tcPr>
          <w:p w14:paraId="63A235E1" w14:textId="77777777" w:rsidR="00646D60" w:rsidRPr="009839D3" w:rsidRDefault="00646D60" w:rsidP="007D2E65">
            <w:pPr>
              <w:widowControl/>
              <w:jc w:val="center"/>
              <w:rPr>
                <w:kern w:val="0"/>
                <w:sz w:val="18"/>
                <w:szCs w:val="18"/>
              </w:rPr>
            </w:pPr>
            <w:r w:rsidRPr="009839D3">
              <w:rPr>
                <w:kern w:val="0"/>
                <w:sz w:val="18"/>
                <w:szCs w:val="18"/>
              </w:rPr>
              <w:t>试样送检</w:t>
            </w:r>
          </w:p>
        </w:tc>
      </w:tr>
      <w:tr w:rsidR="009839D3" w:rsidRPr="009839D3" w14:paraId="02B05D19" w14:textId="77777777" w:rsidTr="00FC7ABA">
        <w:trPr>
          <w:trHeight w:hRule="exact" w:val="397"/>
          <w:jc w:val="center"/>
        </w:trPr>
        <w:tc>
          <w:tcPr>
            <w:tcW w:w="386" w:type="pct"/>
            <w:vMerge/>
            <w:vAlign w:val="center"/>
          </w:tcPr>
          <w:p w14:paraId="6DAE0B4D" w14:textId="77777777" w:rsidR="00646D60" w:rsidRPr="009839D3" w:rsidRDefault="00646D60" w:rsidP="007D2E65">
            <w:pPr>
              <w:widowControl/>
              <w:jc w:val="left"/>
              <w:rPr>
                <w:sz w:val="18"/>
                <w:szCs w:val="18"/>
              </w:rPr>
            </w:pPr>
          </w:p>
        </w:tc>
        <w:tc>
          <w:tcPr>
            <w:tcW w:w="392" w:type="pct"/>
            <w:vAlign w:val="center"/>
          </w:tcPr>
          <w:p w14:paraId="48F4879A" w14:textId="7AE19D41" w:rsidR="00646D60" w:rsidRPr="009839D3" w:rsidRDefault="00373CA1" w:rsidP="007D2E65">
            <w:pPr>
              <w:jc w:val="center"/>
              <w:rPr>
                <w:sz w:val="18"/>
                <w:szCs w:val="18"/>
              </w:rPr>
            </w:pPr>
            <w:r w:rsidRPr="009839D3">
              <w:rPr>
                <w:rFonts w:hint="eastAsia"/>
                <w:sz w:val="18"/>
                <w:szCs w:val="18"/>
              </w:rPr>
              <w:t>10</w:t>
            </w:r>
          </w:p>
        </w:tc>
        <w:tc>
          <w:tcPr>
            <w:tcW w:w="1566" w:type="pct"/>
            <w:vAlign w:val="center"/>
          </w:tcPr>
          <w:p w14:paraId="6802F7E2" w14:textId="0ECF97B5" w:rsidR="00646D60" w:rsidRPr="009839D3" w:rsidRDefault="00646D60" w:rsidP="007D2E65">
            <w:pPr>
              <w:jc w:val="center"/>
              <w:rPr>
                <w:sz w:val="18"/>
                <w:szCs w:val="18"/>
              </w:rPr>
            </w:pPr>
            <w:r w:rsidRPr="009839D3">
              <w:rPr>
                <w:rFonts w:hint="eastAsia"/>
                <w:sz w:val="18"/>
                <w:szCs w:val="18"/>
              </w:rPr>
              <w:t>杆体</w:t>
            </w:r>
            <w:r w:rsidRPr="009839D3">
              <w:rPr>
                <w:sz w:val="18"/>
                <w:szCs w:val="18"/>
              </w:rPr>
              <w:t>插入钻孔长度</w:t>
            </w:r>
            <w:r w:rsidR="00373CA1" w:rsidRPr="009839D3">
              <w:rPr>
                <w:rFonts w:hint="eastAsia"/>
                <w:sz w:val="18"/>
                <w:szCs w:val="18"/>
              </w:rPr>
              <w:t>（</w:t>
            </w:r>
            <w:r w:rsidR="00373CA1" w:rsidRPr="009839D3">
              <w:rPr>
                <w:rFonts w:hint="eastAsia"/>
                <w:sz w:val="18"/>
                <w:szCs w:val="18"/>
              </w:rPr>
              <w:t>mm</w:t>
            </w:r>
            <w:r w:rsidR="00373CA1" w:rsidRPr="009839D3">
              <w:rPr>
                <w:rFonts w:hint="eastAsia"/>
                <w:sz w:val="18"/>
                <w:szCs w:val="18"/>
              </w:rPr>
              <w:t>）</w:t>
            </w:r>
          </w:p>
        </w:tc>
        <w:tc>
          <w:tcPr>
            <w:tcW w:w="1175" w:type="pct"/>
            <w:vAlign w:val="center"/>
          </w:tcPr>
          <w:p w14:paraId="54EC8A3E" w14:textId="77777777" w:rsidR="00646D60" w:rsidRPr="009839D3" w:rsidRDefault="00646D60" w:rsidP="007D2E65">
            <w:pPr>
              <w:jc w:val="center"/>
              <w:rPr>
                <w:sz w:val="18"/>
                <w:szCs w:val="18"/>
              </w:rPr>
            </w:pPr>
            <w:r w:rsidRPr="009839D3">
              <w:rPr>
                <w:rFonts w:hint="eastAsia"/>
                <w:sz w:val="18"/>
                <w:szCs w:val="18"/>
              </w:rPr>
              <w:t>不小于</w:t>
            </w:r>
            <w:r w:rsidRPr="009839D3">
              <w:rPr>
                <w:sz w:val="18"/>
                <w:szCs w:val="18"/>
              </w:rPr>
              <w:t>设计长度的</w:t>
            </w:r>
            <w:r w:rsidRPr="009839D3">
              <w:rPr>
                <w:rFonts w:hint="eastAsia"/>
                <w:sz w:val="18"/>
                <w:szCs w:val="18"/>
              </w:rPr>
              <w:t>97</w:t>
            </w:r>
            <w:r w:rsidRPr="009839D3">
              <w:rPr>
                <w:sz w:val="18"/>
                <w:szCs w:val="18"/>
              </w:rPr>
              <w:t>%</w:t>
            </w:r>
          </w:p>
        </w:tc>
        <w:tc>
          <w:tcPr>
            <w:tcW w:w="1481" w:type="pct"/>
            <w:vAlign w:val="center"/>
          </w:tcPr>
          <w:p w14:paraId="11805101" w14:textId="77777777" w:rsidR="00646D60" w:rsidRPr="009839D3" w:rsidRDefault="00646D60" w:rsidP="007D2E65">
            <w:pPr>
              <w:jc w:val="center"/>
              <w:rPr>
                <w:sz w:val="18"/>
                <w:szCs w:val="18"/>
              </w:rPr>
            </w:pPr>
            <w:r w:rsidRPr="009839D3">
              <w:rPr>
                <w:kern w:val="0"/>
                <w:sz w:val="18"/>
                <w:szCs w:val="18"/>
              </w:rPr>
              <w:t>用钢尺量</w:t>
            </w:r>
          </w:p>
        </w:tc>
      </w:tr>
    </w:tbl>
    <w:p w14:paraId="42F0315E" w14:textId="3E91ED71" w:rsidR="00646D60" w:rsidRPr="009839D3" w:rsidRDefault="00646D60" w:rsidP="00646D60">
      <w:pPr>
        <w:contextualSpacing/>
        <w:rPr>
          <w:kern w:val="0"/>
          <w:szCs w:val="21"/>
        </w:rPr>
      </w:pPr>
      <w:r w:rsidRPr="009839D3">
        <w:rPr>
          <w:rFonts w:hint="eastAsia"/>
          <w:b/>
          <w:bCs/>
          <w:szCs w:val="21"/>
        </w:rPr>
        <w:t xml:space="preserve">9.2.10  </w:t>
      </w:r>
      <w:r w:rsidRPr="009839D3">
        <w:rPr>
          <w:rFonts w:hint="eastAsia"/>
          <w:szCs w:val="21"/>
        </w:rPr>
        <w:t>锚杆的回收应按附录</w:t>
      </w:r>
      <w:r w:rsidR="00B971A7" w:rsidRPr="009839D3">
        <w:rPr>
          <w:szCs w:val="21"/>
        </w:rPr>
        <w:t>C</w:t>
      </w:r>
      <w:r w:rsidRPr="009839D3">
        <w:rPr>
          <w:rFonts w:hint="eastAsia"/>
          <w:szCs w:val="21"/>
        </w:rPr>
        <w:t>进行全部记录，并编制相关回收工程报告。</w:t>
      </w:r>
    </w:p>
    <w:p w14:paraId="677B568E" w14:textId="77777777" w:rsidR="00646D60" w:rsidRPr="009839D3" w:rsidRDefault="00646D60" w:rsidP="00646D60">
      <w:pPr>
        <w:pStyle w:val="2"/>
        <w:spacing w:beforeLines="50" w:before="156" w:afterLines="50" w:after="156" w:line="360" w:lineRule="auto"/>
        <w:contextualSpacing/>
        <w:jc w:val="center"/>
        <w:rPr>
          <w:rFonts w:ascii="Times New Roman" w:hAnsi="Times New Roman"/>
          <w:b w:val="0"/>
          <w:sz w:val="21"/>
          <w:szCs w:val="21"/>
        </w:rPr>
      </w:pPr>
      <w:bookmarkStart w:id="174" w:name="_Toc37924969"/>
      <w:bookmarkStart w:id="175" w:name="_Toc42249608"/>
      <w:bookmarkStart w:id="176" w:name="_Toc42346875"/>
      <w:r w:rsidRPr="009839D3">
        <w:rPr>
          <w:rFonts w:ascii="Times New Roman" w:hAnsi="Times New Roman" w:hint="eastAsia"/>
          <w:b w:val="0"/>
          <w:sz w:val="21"/>
          <w:szCs w:val="21"/>
        </w:rPr>
        <w:t xml:space="preserve">9.3  </w:t>
      </w:r>
      <w:r w:rsidRPr="009839D3">
        <w:rPr>
          <w:rFonts w:ascii="Times New Roman" w:hAnsi="Times New Roman" w:hint="eastAsia"/>
          <w:b w:val="0"/>
          <w:sz w:val="21"/>
          <w:szCs w:val="21"/>
        </w:rPr>
        <w:t>验收</w:t>
      </w:r>
      <w:bookmarkEnd w:id="174"/>
      <w:bookmarkEnd w:id="175"/>
      <w:bookmarkEnd w:id="176"/>
    </w:p>
    <w:p w14:paraId="01B46D71" w14:textId="7DEFD04E" w:rsidR="00646D60" w:rsidRPr="009839D3" w:rsidRDefault="00646D60" w:rsidP="00646D60">
      <w:pPr>
        <w:contextualSpacing/>
        <w:rPr>
          <w:szCs w:val="21"/>
        </w:rPr>
      </w:pPr>
      <w:r w:rsidRPr="009839D3">
        <w:rPr>
          <w:rFonts w:hint="eastAsia"/>
          <w:b/>
          <w:szCs w:val="21"/>
        </w:rPr>
        <w:t xml:space="preserve">9.3.1 </w:t>
      </w:r>
      <w:r w:rsidRPr="009839D3">
        <w:rPr>
          <w:b/>
          <w:szCs w:val="21"/>
        </w:rPr>
        <w:t xml:space="preserve"> </w:t>
      </w:r>
      <w:r w:rsidRPr="009839D3">
        <w:rPr>
          <w:rFonts w:hint="eastAsia"/>
          <w:szCs w:val="21"/>
        </w:rPr>
        <w:t>可回收锚杆工程验收</w:t>
      </w:r>
      <w:r w:rsidRPr="009839D3">
        <w:rPr>
          <w:szCs w:val="21"/>
        </w:rPr>
        <w:t>应</w:t>
      </w:r>
      <w:r w:rsidRPr="009839D3">
        <w:rPr>
          <w:rFonts w:hint="eastAsia"/>
          <w:szCs w:val="21"/>
        </w:rPr>
        <w:t>按</w:t>
      </w:r>
      <w:r w:rsidRPr="009839D3">
        <w:rPr>
          <w:szCs w:val="21"/>
        </w:rPr>
        <w:t>现行国家标准《建筑工程施工质量验收统一标准》</w:t>
      </w:r>
      <w:r w:rsidRPr="009839D3">
        <w:rPr>
          <w:szCs w:val="21"/>
        </w:rPr>
        <w:t>GB50300</w:t>
      </w:r>
      <w:r w:rsidRPr="009839D3">
        <w:rPr>
          <w:rFonts w:hint="eastAsia"/>
          <w:szCs w:val="21"/>
        </w:rPr>
        <w:t>和《建筑地基基础工程施工质量验收标准》</w:t>
      </w:r>
      <w:r w:rsidRPr="009839D3">
        <w:rPr>
          <w:szCs w:val="21"/>
        </w:rPr>
        <w:t>GB 50202</w:t>
      </w:r>
      <w:r w:rsidRPr="009839D3">
        <w:rPr>
          <w:szCs w:val="21"/>
        </w:rPr>
        <w:t>的有关规定</w:t>
      </w:r>
      <w:r w:rsidRPr="009839D3">
        <w:rPr>
          <w:rFonts w:hint="eastAsia"/>
          <w:szCs w:val="21"/>
        </w:rPr>
        <w:t>执行</w:t>
      </w:r>
      <w:r w:rsidRPr="009839D3">
        <w:rPr>
          <w:szCs w:val="21"/>
        </w:rPr>
        <w:t>。验收</w:t>
      </w:r>
      <w:r w:rsidRPr="009839D3">
        <w:rPr>
          <w:rFonts w:hint="eastAsia"/>
          <w:szCs w:val="21"/>
        </w:rPr>
        <w:t>应包括</w:t>
      </w:r>
      <w:r w:rsidRPr="009839D3">
        <w:rPr>
          <w:szCs w:val="21"/>
        </w:rPr>
        <w:t>施工验收和回收验收</w:t>
      </w:r>
      <w:r w:rsidRPr="009839D3">
        <w:rPr>
          <w:rFonts w:hint="eastAsia"/>
          <w:szCs w:val="21"/>
        </w:rPr>
        <w:t>。</w:t>
      </w:r>
    </w:p>
    <w:p w14:paraId="01D73217" w14:textId="77777777" w:rsidR="00646D60" w:rsidRPr="009839D3" w:rsidRDefault="00646D60" w:rsidP="00646D60">
      <w:pPr>
        <w:jc w:val="center"/>
        <w:rPr>
          <w:b/>
        </w:rPr>
      </w:pPr>
      <w:r w:rsidRPr="009839D3">
        <w:rPr>
          <w:rFonts w:ascii="宋体" w:hAnsi="宋体" w:cs="宋体" w:hint="eastAsia"/>
          <w:b/>
        </w:rPr>
        <w:t xml:space="preserve">Ⅰ </w:t>
      </w:r>
      <w:r w:rsidRPr="009839D3">
        <w:rPr>
          <w:b/>
        </w:rPr>
        <w:t>施工</w:t>
      </w:r>
      <w:r w:rsidRPr="009839D3">
        <w:rPr>
          <w:rFonts w:hint="eastAsia"/>
          <w:b/>
        </w:rPr>
        <w:t>验收</w:t>
      </w:r>
    </w:p>
    <w:p w14:paraId="37A94C03" w14:textId="77777777" w:rsidR="00646D60" w:rsidRPr="009839D3" w:rsidRDefault="00646D60" w:rsidP="00646D60">
      <w:pPr>
        <w:contextualSpacing/>
        <w:rPr>
          <w:szCs w:val="21"/>
        </w:rPr>
      </w:pPr>
      <w:r w:rsidRPr="009839D3">
        <w:rPr>
          <w:rFonts w:hint="eastAsia"/>
          <w:b/>
          <w:bCs/>
          <w:szCs w:val="21"/>
        </w:rPr>
        <w:t xml:space="preserve">9.3.2  </w:t>
      </w:r>
      <w:r w:rsidRPr="009839D3">
        <w:rPr>
          <w:rFonts w:hint="eastAsia"/>
          <w:szCs w:val="21"/>
        </w:rPr>
        <w:t>可回收锚杆施工完成后验收（施工验收）应取得以下资料：</w:t>
      </w:r>
    </w:p>
    <w:p w14:paraId="74D5EDA4" w14:textId="77777777" w:rsidR="00646D60" w:rsidRPr="009839D3" w:rsidRDefault="00646D60" w:rsidP="00646D60">
      <w:pPr>
        <w:ind w:leftChars="136" w:left="421" w:hangingChars="64" w:hanging="135"/>
        <w:contextualSpacing/>
        <w:rPr>
          <w:szCs w:val="21"/>
        </w:rPr>
      </w:pPr>
      <w:r w:rsidRPr="009839D3">
        <w:rPr>
          <w:rFonts w:hint="eastAsia"/>
          <w:b/>
          <w:bCs/>
          <w:szCs w:val="21"/>
        </w:rPr>
        <w:t xml:space="preserve">1  </w:t>
      </w:r>
      <w:r w:rsidRPr="009839D3">
        <w:rPr>
          <w:rFonts w:hint="eastAsia"/>
          <w:szCs w:val="21"/>
        </w:rPr>
        <w:t>工程勘察及工程设计文件；</w:t>
      </w:r>
    </w:p>
    <w:p w14:paraId="4E0AADFB" w14:textId="577E7545" w:rsidR="00646D60" w:rsidRPr="009839D3" w:rsidRDefault="00646D60" w:rsidP="00646D60">
      <w:pPr>
        <w:ind w:leftChars="136" w:left="421" w:hangingChars="64" w:hanging="135"/>
        <w:contextualSpacing/>
        <w:rPr>
          <w:szCs w:val="21"/>
        </w:rPr>
      </w:pPr>
      <w:r w:rsidRPr="009839D3">
        <w:rPr>
          <w:rFonts w:hint="eastAsia"/>
          <w:b/>
          <w:bCs/>
          <w:szCs w:val="21"/>
        </w:rPr>
        <w:t xml:space="preserve">2  </w:t>
      </w:r>
      <w:r w:rsidRPr="009839D3">
        <w:rPr>
          <w:rFonts w:hint="eastAsia"/>
          <w:szCs w:val="21"/>
        </w:rPr>
        <w:t>工程原材料、</w:t>
      </w:r>
      <w:r w:rsidR="005C5E9B" w:rsidRPr="009839D3">
        <w:rPr>
          <w:rFonts w:hint="eastAsia"/>
          <w:szCs w:val="21"/>
        </w:rPr>
        <w:t>解锁</w:t>
      </w:r>
      <w:r w:rsidRPr="009839D3">
        <w:rPr>
          <w:rFonts w:hint="eastAsia"/>
          <w:szCs w:val="21"/>
        </w:rPr>
        <w:t>装置、杆体与</w:t>
      </w:r>
      <w:r w:rsidR="002E1D7F" w:rsidRPr="009839D3">
        <w:rPr>
          <w:rFonts w:hint="eastAsia"/>
          <w:szCs w:val="21"/>
        </w:rPr>
        <w:t>部</w:t>
      </w:r>
      <w:r w:rsidRPr="009839D3">
        <w:rPr>
          <w:rFonts w:hint="eastAsia"/>
          <w:szCs w:val="21"/>
        </w:rPr>
        <w:t>件的出厂合格证、出厂检验报告及现场抽检报告；</w:t>
      </w:r>
    </w:p>
    <w:p w14:paraId="0AC14456" w14:textId="77777777" w:rsidR="00646D60" w:rsidRPr="009839D3" w:rsidRDefault="00646D60" w:rsidP="00646D60">
      <w:pPr>
        <w:ind w:leftChars="136" w:left="421" w:hangingChars="64" w:hanging="135"/>
        <w:contextualSpacing/>
        <w:rPr>
          <w:szCs w:val="21"/>
        </w:rPr>
      </w:pPr>
      <w:r w:rsidRPr="009839D3">
        <w:rPr>
          <w:rFonts w:hint="eastAsia"/>
          <w:b/>
          <w:bCs/>
          <w:szCs w:val="21"/>
        </w:rPr>
        <w:t xml:space="preserve">3  </w:t>
      </w:r>
      <w:r w:rsidRPr="009839D3">
        <w:rPr>
          <w:rFonts w:hint="eastAsia"/>
          <w:szCs w:val="21"/>
        </w:rPr>
        <w:t>锚杆工程施工记录文件；</w:t>
      </w:r>
    </w:p>
    <w:p w14:paraId="33675C07" w14:textId="77777777" w:rsidR="00646D60" w:rsidRPr="009839D3" w:rsidRDefault="00646D60" w:rsidP="00646D60">
      <w:pPr>
        <w:ind w:leftChars="136" w:left="421" w:hangingChars="64" w:hanging="135"/>
        <w:contextualSpacing/>
        <w:rPr>
          <w:szCs w:val="21"/>
        </w:rPr>
      </w:pPr>
      <w:r w:rsidRPr="009839D3">
        <w:rPr>
          <w:rFonts w:hint="eastAsia"/>
          <w:b/>
          <w:bCs/>
          <w:szCs w:val="21"/>
        </w:rPr>
        <w:t xml:space="preserve">4  </w:t>
      </w:r>
      <w:r w:rsidRPr="009839D3">
        <w:rPr>
          <w:rFonts w:hint="eastAsia"/>
          <w:szCs w:val="21"/>
        </w:rPr>
        <w:t>隐蔽工程检查验收记录文件；</w:t>
      </w:r>
    </w:p>
    <w:p w14:paraId="1F4248A5" w14:textId="77777777" w:rsidR="00646D60" w:rsidRPr="009839D3" w:rsidRDefault="00646D60" w:rsidP="00646D60">
      <w:pPr>
        <w:ind w:leftChars="134" w:left="416" w:hangingChars="64" w:hanging="135"/>
        <w:contextualSpacing/>
        <w:rPr>
          <w:szCs w:val="21"/>
        </w:rPr>
      </w:pPr>
      <w:r w:rsidRPr="009839D3">
        <w:rPr>
          <w:rFonts w:hint="eastAsia"/>
          <w:b/>
          <w:bCs/>
          <w:szCs w:val="21"/>
        </w:rPr>
        <w:t xml:space="preserve">5  </w:t>
      </w:r>
      <w:r w:rsidRPr="009839D3">
        <w:rPr>
          <w:rFonts w:hint="eastAsia"/>
          <w:szCs w:val="21"/>
        </w:rPr>
        <w:t>锚杆基本试验、验收试验记录及相关报告；</w:t>
      </w:r>
    </w:p>
    <w:p w14:paraId="4CE99C16" w14:textId="77777777" w:rsidR="00646D60" w:rsidRPr="009839D3" w:rsidRDefault="00646D60" w:rsidP="00646D60">
      <w:pPr>
        <w:ind w:leftChars="136" w:left="421" w:hangingChars="64" w:hanging="135"/>
        <w:contextualSpacing/>
        <w:rPr>
          <w:szCs w:val="21"/>
        </w:rPr>
      </w:pPr>
      <w:r w:rsidRPr="009839D3">
        <w:rPr>
          <w:rFonts w:hint="eastAsia"/>
          <w:b/>
          <w:bCs/>
          <w:szCs w:val="21"/>
        </w:rPr>
        <w:t xml:space="preserve">6  </w:t>
      </w:r>
      <w:r w:rsidRPr="009839D3">
        <w:rPr>
          <w:rFonts w:hint="eastAsia"/>
          <w:szCs w:val="21"/>
        </w:rPr>
        <w:t>设计变更报告；</w:t>
      </w:r>
    </w:p>
    <w:p w14:paraId="3915D009" w14:textId="77777777" w:rsidR="00646D60" w:rsidRPr="009839D3" w:rsidRDefault="00646D60" w:rsidP="00646D60">
      <w:pPr>
        <w:ind w:leftChars="136" w:left="421" w:hangingChars="64" w:hanging="135"/>
        <w:contextualSpacing/>
        <w:rPr>
          <w:szCs w:val="21"/>
        </w:rPr>
      </w:pPr>
      <w:r w:rsidRPr="009839D3">
        <w:rPr>
          <w:rFonts w:hint="eastAsia"/>
          <w:b/>
          <w:bCs/>
          <w:szCs w:val="21"/>
        </w:rPr>
        <w:lastRenderedPageBreak/>
        <w:t xml:space="preserve">7  </w:t>
      </w:r>
      <w:r w:rsidRPr="009839D3">
        <w:rPr>
          <w:rFonts w:hint="eastAsia"/>
          <w:szCs w:val="21"/>
        </w:rPr>
        <w:t>工程重大问题处理文件；</w:t>
      </w:r>
    </w:p>
    <w:p w14:paraId="14DAAD28" w14:textId="77777777" w:rsidR="00646D60" w:rsidRPr="009839D3" w:rsidRDefault="00646D60" w:rsidP="00646D60">
      <w:pPr>
        <w:ind w:leftChars="136" w:left="421" w:hangingChars="64" w:hanging="135"/>
        <w:contextualSpacing/>
        <w:rPr>
          <w:szCs w:val="21"/>
        </w:rPr>
      </w:pPr>
      <w:r w:rsidRPr="009839D3">
        <w:rPr>
          <w:rFonts w:hint="eastAsia"/>
          <w:b/>
          <w:bCs/>
          <w:szCs w:val="21"/>
        </w:rPr>
        <w:t xml:space="preserve">8  </w:t>
      </w:r>
      <w:r w:rsidRPr="009839D3">
        <w:rPr>
          <w:rFonts w:hint="eastAsia"/>
          <w:szCs w:val="21"/>
        </w:rPr>
        <w:t>监测设计、实施及监测记录与监测结果报告；</w:t>
      </w:r>
    </w:p>
    <w:p w14:paraId="2431A0BD" w14:textId="77777777" w:rsidR="00646D60" w:rsidRPr="009839D3" w:rsidRDefault="00646D60" w:rsidP="00646D60">
      <w:pPr>
        <w:ind w:leftChars="136" w:left="421" w:hangingChars="64" w:hanging="135"/>
        <w:contextualSpacing/>
        <w:rPr>
          <w:szCs w:val="21"/>
        </w:rPr>
      </w:pPr>
      <w:r w:rsidRPr="009839D3">
        <w:rPr>
          <w:rFonts w:hint="eastAsia"/>
          <w:b/>
          <w:bCs/>
          <w:szCs w:val="21"/>
        </w:rPr>
        <w:t xml:space="preserve">9  </w:t>
      </w:r>
      <w:r w:rsidRPr="009839D3">
        <w:rPr>
          <w:rFonts w:hint="eastAsia"/>
          <w:szCs w:val="21"/>
        </w:rPr>
        <w:t>施工竣工图。</w:t>
      </w:r>
    </w:p>
    <w:p w14:paraId="1EF037E5" w14:textId="77777777" w:rsidR="00646D60" w:rsidRPr="009839D3" w:rsidRDefault="00646D60" w:rsidP="00646D60">
      <w:pPr>
        <w:jc w:val="center"/>
        <w:rPr>
          <w:b/>
        </w:rPr>
      </w:pPr>
      <w:r w:rsidRPr="009839D3">
        <w:rPr>
          <w:rFonts w:ascii="宋体" w:hAnsi="宋体" w:cs="宋体" w:hint="eastAsia"/>
          <w:b/>
        </w:rPr>
        <w:t>Ⅱ 回收</w:t>
      </w:r>
      <w:r w:rsidRPr="009839D3">
        <w:rPr>
          <w:rFonts w:hint="eastAsia"/>
          <w:b/>
        </w:rPr>
        <w:t>验收</w:t>
      </w:r>
    </w:p>
    <w:p w14:paraId="009D1FBE" w14:textId="77777777" w:rsidR="00646D60" w:rsidRPr="009839D3" w:rsidRDefault="00646D60" w:rsidP="00646D60">
      <w:pPr>
        <w:contextualSpacing/>
        <w:rPr>
          <w:szCs w:val="21"/>
        </w:rPr>
      </w:pPr>
      <w:r w:rsidRPr="009839D3">
        <w:rPr>
          <w:rFonts w:hint="eastAsia"/>
          <w:b/>
          <w:szCs w:val="21"/>
        </w:rPr>
        <w:t xml:space="preserve">9.3.3  </w:t>
      </w:r>
      <w:r w:rsidRPr="009839D3">
        <w:rPr>
          <w:rFonts w:hint="eastAsia"/>
          <w:szCs w:val="21"/>
        </w:rPr>
        <w:t>可回收锚杆回收完成后验收（锚杆回收验收）应取得以下资料：</w:t>
      </w:r>
    </w:p>
    <w:p w14:paraId="26D75D71" w14:textId="77777777" w:rsidR="00646D60" w:rsidRPr="009839D3" w:rsidRDefault="00646D60" w:rsidP="00646D60">
      <w:pPr>
        <w:ind w:leftChars="136" w:left="421" w:hangingChars="64" w:hanging="135"/>
        <w:contextualSpacing/>
        <w:rPr>
          <w:bCs/>
          <w:szCs w:val="21"/>
        </w:rPr>
      </w:pPr>
      <w:r w:rsidRPr="009839D3">
        <w:rPr>
          <w:rFonts w:hint="eastAsia"/>
          <w:b/>
          <w:bCs/>
          <w:szCs w:val="21"/>
        </w:rPr>
        <w:t xml:space="preserve">1  </w:t>
      </w:r>
      <w:r w:rsidRPr="009839D3">
        <w:rPr>
          <w:rFonts w:hint="eastAsia"/>
          <w:bCs/>
          <w:szCs w:val="21"/>
        </w:rPr>
        <w:t>锚杆回收施工记录表；</w:t>
      </w:r>
    </w:p>
    <w:p w14:paraId="2F289258" w14:textId="77777777" w:rsidR="00646D60" w:rsidRPr="009839D3" w:rsidRDefault="00646D60" w:rsidP="00646D60">
      <w:pPr>
        <w:ind w:leftChars="136" w:left="421" w:hangingChars="64" w:hanging="135"/>
        <w:contextualSpacing/>
        <w:rPr>
          <w:bCs/>
          <w:szCs w:val="21"/>
        </w:rPr>
      </w:pPr>
      <w:r w:rsidRPr="009839D3">
        <w:rPr>
          <w:rFonts w:hint="eastAsia"/>
          <w:b/>
          <w:bCs/>
          <w:szCs w:val="21"/>
        </w:rPr>
        <w:t xml:space="preserve">2  </w:t>
      </w:r>
      <w:r w:rsidRPr="009839D3">
        <w:rPr>
          <w:rFonts w:hint="eastAsia"/>
          <w:bCs/>
          <w:szCs w:val="21"/>
        </w:rPr>
        <w:t>锚杆回收报告和回收竣工图；</w:t>
      </w:r>
    </w:p>
    <w:p w14:paraId="4282F43A" w14:textId="77777777" w:rsidR="00646D60" w:rsidRPr="009839D3" w:rsidRDefault="00646D60" w:rsidP="00646D60">
      <w:pPr>
        <w:ind w:leftChars="136" w:left="421" w:hangingChars="64" w:hanging="135"/>
        <w:contextualSpacing/>
        <w:rPr>
          <w:bCs/>
          <w:szCs w:val="21"/>
        </w:rPr>
      </w:pPr>
      <w:r w:rsidRPr="009839D3">
        <w:rPr>
          <w:rFonts w:hint="eastAsia"/>
          <w:b/>
          <w:bCs/>
          <w:szCs w:val="21"/>
        </w:rPr>
        <w:t xml:space="preserve">3  </w:t>
      </w:r>
      <w:r w:rsidRPr="009839D3">
        <w:rPr>
          <w:rFonts w:hint="eastAsia"/>
          <w:bCs/>
          <w:szCs w:val="21"/>
        </w:rPr>
        <w:t>锚杆回收过程的监测记录与监测结果报告。</w:t>
      </w:r>
    </w:p>
    <w:p w14:paraId="39E6477B" w14:textId="6498D2DB" w:rsidR="003C4888" w:rsidRPr="009839D3" w:rsidRDefault="003C4888" w:rsidP="00646D60">
      <w:pPr>
        <w:contextualSpacing/>
        <w:rPr>
          <w:bCs/>
          <w:szCs w:val="21"/>
        </w:rPr>
      </w:pPr>
    </w:p>
    <w:p w14:paraId="52510FA0" w14:textId="77777777" w:rsidR="003C4888" w:rsidRPr="009839D3" w:rsidRDefault="003C4888" w:rsidP="00646D60">
      <w:pPr>
        <w:contextualSpacing/>
        <w:rPr>
          <w:bCs/>
          <w:szCs w:val="21"/>
        </w:rPr>
      </w:pPr>
    </w:p>
    <w:p w14:paraId="0AD15414" w14:textId="77777777" w:rsidR="00AB760B" w:rsidRPr="009839D3" w:rsidRDefault="00AB760B">
      <w:pPr>
        <w:widowControl/>
        <w:jc w:val="left"/>
        <w:rPr>
          <w:rFonts w:eastAsiaTheme="minorEastAsia"/>
        </w:rPr>
      </w:pPr>
    </w:p>
    <w:p w14:paraId="1B934CC6" w14:textId="77777777" w:rsidR="00AB760B" w:rsidRPr="009839D3" w:rsidRDefault="00AB760B">
      <w:pPr>
        <w:widowControl/>
        <w:jc w:val="left"/>
        <w:rPr>
          <w:rFonts w:eastAsiaTheme="minorEastAsia"/>
        </w:rPr>
      </w:pPr>
    </w:p>
    <w:p w14:paraId="7CF502AC" w14:textId="77777777" w:rsidR="00AB760B" w:rsidRPr="009839D3" w:rsidRDefault="00AB760B">
      <w:pPr>
        <w:widowControl/>
        <w:jc w:val="left"/>
        <w:rPr>
          <w:rFonts w:eastAsiaTheme="minorEastAsia"/>
        </w:rPr>
      </w:pPr>
    </w:p>
    <w:p w14:paraId="5E7469E8" w14:textId="77777777" w:rsidR="00AB760B" w:rsidRPr="009839D3" w:rsidRDefault="00AB760B">
      <w:pPr>
        <w:widowControl/>
        <w:jc w:val="left"/>
        <w:rPr>
          <w:rFonts w:eastAsiaTheme="minorEastAsia"/>
        </w:rPr>
      </w:pPr>
    </w:p>
    <w:p w14:paraId="0204A82D" w14:textId="77777777" w:rsidR="00AB760B" w:rsidRPr="009839D3" w:rsidRDefault="00AB760B">
      <w:pPr>
        <w:widowControl/>
        <w:jc w:val="left"/>
        <w:rPr>
          <w:rFonts w:eastAsiaTheme="minorEastAsia"/>
        </w:rPr>
      </w:pPr>
    </w:p>
    <w:p w14:paraId="07B46B4B" w14:textId="77777777" w:rsidR="003C4888" w:rsidRPr="009839D3" w:rsidRDefault="003C4888">
      <w:pPr>
        <w:widowControl/>
        <w:jc w:val="left"/>
        <w:rPr>
          <w:bCs/>
          <w:kern w:val="44"/>
          <w:sz w:val="28"/>
          <w:szCs w:val="28"/>
        </w:rPr>
      </w:pPr>
      <w:bookmarkStart w:id="177" w:name="_Toc9330147"/>
      <w:bookmarkStart w:id="178" w:name="_Toc528764750"/>
      <w:bookmarkStart w:id="179" w:name="_Toc525500936"/>
      <w:bookmarkStart w:id="180" w:name="_Toc519636455"/>
      <w:r w:rsidRPr="009839D3">
        <w:rPr>
          <w:b/>
          <w:sz w:val="28"/>
          <w:szCs w:val="28"/>
        </w:rPr>
        <w:br w:type="page"/>
      </w:r>
    </w:p>
    <w:p w14:paraId="25D93DEF" w14:textId="3690054F" w:rsidR="00A940D5" w:rsidRPr="009839D3" w:rsidRDefault="00A940D5" w:rsidP="00A940D5">
      <w:pPr>
        <w:pStyle w:val="1"/>
        <w:spacing w:beforeLines="100" w:before="312" w:afterLines="100" w:after="312" w:line="360" w:lineRule="auto"/>
        <w:contextualSpacing/>
        <w:jc w:val="center"/>
        <w:rPr>
          <w:b w:val="0"/>
          <w:sz w:val="28"/>
          <w:szCs w:val="28"/>
        </w:rPr>
      </w:pPr>
      <w:bookmarkStart w:id="181" w:name="_Toc42249609"/>
      <w:bookmarkStart w:id="182" w:name="_Toc42346876"/>
      <w:bookmarkStart w:id="183" w:name="_Toc39518412"/>
      <w:bookmarkStart w:id="184" w:name="_Toc39583087"/>
      <w:bookmarkStart w:id="185" w:name="_Toc39583179"/>
      <w:r w:rsidRPr="009839D3">
        <w:rPr>
          <w:b w:val="0"/>
          <w:sz w:val="28"/>
          <w:szCs w:val="28"/>
        </w:rPr>
        <w:lastRenderedPageBreak/>
        <w:t>附录</w:t>
      </w:r>
      <w:r w:rsidRPr="009839D3">
        <w:rPr>
          <w:b w:val="0"/>
          <w:sz w:val="28"/>
          <w:szCs w:val="28"/>
        </w:rPr>
        <w:t xml:space="preserve">A  </w:t>
      </w:r>
      <w:r w:rsidRPr="009839D3">
        <w:rPr>
          <w:rFonts w:hint="eastAsia"/>
          <w:b w:val="0"/>
          <w:sz w:val="28"/>
          <w:szCs w:val="28"/>
        </w:rPr>
        <w:t>可回收锚杆的杆体材料性能</w:t>
      </w:r>
      <w:bookmarkEnd w:id="181"/>
      <w:bookmarkEnd w:id="182"/>
    </w:p>
    <w:p w14:paraId="20D0FD8D" w14:textId="6E4DECD2" w:rsidR="00A940D5" w:rsidRPr="009839D3" w:rsidRDefault="00A940D5" w:rsidP="00A940D5">
      <w:pPr>
        <w:rPr>
          <w:b/>
          <w:szCs w:val="21"/>
        </w:rPr>
      </w:pPr>
      <w:r w:rsidRPr="009839D3">
        <w:rPr>
          <w:rFonts w:hint="eastAsia"/>
          <w:b/>
          <w:szCs w:val="21"/>
        </w:rPr>
        <w:t xml:space="preserve">A.0.1 </w:t>
      </w:r>
      <w:r w:rsidR="00822841" w:rsidRPr="009839D3">
        <w:rPr>
          <w:b/>
          <w:szCs w:val="21"/>
        </w:rPr>
        <w:t xml:space="preserve"> </w:t>
      </w:r>
      <w:r w:rsidR="00822841" w:rsidRPr="009839D3">
        <w:rPr>
          <w:rFonts w:hint="eastAsia"/>
          <w:szCs w:val="21"/>
        </w:rPr>
        <w:t>钢绞线抗拉强度标准值</w:t>
      </w:r>
      <w:r w:rsidRPr="009839D3">
        <w:rPr>
          <w:rFonts w:hint="eastAsia"/>
          <w:szCs w:val="21"/>
        </w:rPr>
        <w:t>应符合表</w:t>
      </w:r>
      <w:r w:rsidRPr="009839D3">
        <w:rPr>
          <w:rFonts w:hint="eastAsia"/>
          <w:szCs w:val="21"/>
        </w:rPr>
        <w:t>A.0.1</w:t>
      </w:r>
      <w:r w:rsidRPr="009839D3">
        <w:rPr>
          <w:rFonts w:hint="eastAsia"/>
          <w:szCs w:val="21"/>
        </w:rPr>
        <w:t>的规定。</w:t>
      </w:r>
    </w:p>
    <w:p w14:paraId="3A4C8CD4" w14:textId="7C5F5710" w:rsidR="00822841" w:rsidRPr="009839D3" w:rsidRDefault="00822841" w:rsidP="00C37287">
      <w:pPr>
        <w:pStyle w:val="af9"/>
        <w:spacing w:before="156" w:after="156"/>
      </w:pPr>
      <w:r w:rsidRPr="009839D3">
        <w:rPr>
          <w:rFonts w:hint="eastAsia"/>
        </w:rPr>
        <w:t>表</w:t>
      </w:r>
      <w:r w:rsidRPr="009839D3">
        <w:rPr>
          <w:rFonts w:hint="eastAsia"/>
        </w:rPr>
        <w:t xml:space="preserve">A.0.1 </w:t>
      </w:r>
      <w:r w:rsidRPr="009839D3">
        <w:rPr>
          <w:rFonts w:hint="eastAsia"/>
        </w:rPr>
        <w:t>钢绞线抗拉强度标准值</w:t>
      </w:r>
    </w:p>
    <w:tbl>
      <w:tblPr>
        <w:tblStyle w:val="af2"/>
        <w:tblW w:w="0" w:type="auto"/>
        <w:tblInd w:w="-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66"/>
        <w:gridCol w:w="1698"/>
        <w:gridCol w:w="2828"/>
        <w:gridCol w:w="2263"/>
      </w:tblGrid>
      <w:tr w:rsidR="009839D3" w:rsidRPr="009839D3" w14:paraId="2C7B2D43" w14:textId="77777777" w:rsidTr="00FC7ABA">
        <w:trPr>
          <w:trHeight w:hRule="exact" w:val="397"/>
        </w:trPr>
        <w:tc>
          <w:tcPr>
            <w:tcW w:w="3964" w:type="dxa"/>
            <w:gridSpan w:val="2"/>
            <w:vAlign w:val="center"/>
          </w:tcPr>
          <w:p w14:paraId="4A94520F" w14:textId="66E7AEBE" w:rsidR="00822841" w:rsidRPr="009839D3" w:rsidRDefault="00822841" w:rsidP="00C37287">
            <w:pPr>
              <w:jc w:val="center"/>
              <w:rPr>
                <w:sz w:val="18"/>
                <w:szCs w:val="18"/>
              </w:rPr>
            </w:pPr>
            <w:r w:rsidRPr="009839D3">
              <w:rPr>
                <w:rFonts w:hint="eastAsia"/>
                <w:sz w:val="18"/>
                <w:szCs w:val="18"/>
              </w:rPr>
              <w:t>种类</w:t>
            </w:r>
          </w:p>
        </w:tc>
        <w:tc>
          <w:tcPr>
            <w:tcW w:w="2828" w:type="dxa"/>
            <w:vMerge w:val="restart"/>
            <w:vAlign w:val="center"/>
          </w:tcPr>
          <w:p w14:paraId="371CEAA2" w14:textId="2AC39808" w:rsidR="00822841" w:rsidRPr="009839D3" w:rsidRDefault="00822841" w:rsidP="00C37287">
            <w:pPr>
              <w:jc w:val="center"/>
              <w:rPr>
                <w:sz w:val="18"/>
                <w:szCs w:val="18"/>
              </w:rPr>
            </w:pPr>
            <w:r w:rsidRPr="009839D3">
              <w:rPr>
                <w:rFonts w:hint="eastAsia"/>
                <w:sz w:val="18"/>
                <w:szCs w:val="18"/>
              </w:rPr>
              <w:t>抗拉强度标准值（</w:t>
            </w:r>
            <w:r w:rsidRPr="009839D3">
              <w:rPr>
                <w:rFonts w:hint="eastAsia"/>
                <w:sz w:val="18"/>
                <w:szCs w:val="18"/>
              </w:rPr>
              <w:t>MPa</w:t>
            </w:r>
            <w:r w:rsidRPr="009839D3">
              <w:rPr>
                <w:rFonts w:hint="eastAsia"/>
                <w:sz w:val="18"/>
                <w:szCs w:val="18"/>
              </w:rPr>
              <w:t>）</w:t>
            </w:r>
          </w:p>
        </w:tc>
        <w:tc>
          <w:tcPr>
            <w:tcW w:w="2263" w:type="dxa"/>
            <w:vMerge w:val="restart"/>
            <w:vAlign w:val="center"/>
          </w:tcPr>
          <w:p w14:paraId="6B6212E1" w14:textId="22630A0D" w:rsidR="00822841" w:rsidRPr="009839D3" w:rsidRDefault="00822841" w:rsidP="00C37287">
            <w:pPr>
              <w:jc w:val="center"/>
              <w:rPr>
                <w:sz w:val="18"/>
                <w:szCs w:val="18"/>
              </w:rPr>
            </w:pPr>
            <w:r w:rsidRPr="009839D3">
              <w:rPr>
                <w:rFonts w:hint="eastAsia"/>
                <w:sz w:val="18"/>
                <w:szCs w:val="18"/>
              </w:rPr>
              <w:t>抗拉强度设计值（</w:t>
            </w:r>
            <w:r w:rsidRPr="009839D3">
              <w:rPr>
                <w:rFonts w:hint="eastAsia"/>
                <w:sz w:val="18"/>
                <w:szCs w:val="18"/>
              </w:rPr>
              <w:t>MPa</w:t>
            </w:r>
            <w:r w:rsidRPr="009839D3">
              <w:rPr>
                <w:rFonts w:hint="eastAsia"/>
                <w:sz w:val="18"/>
                <w:szCs w:val="18"/>
              </w:rPr>
              <w:t>）</w:t>
            </w:r>
          </w:p>
        </w:tc>
      </w:tr>
      <w:tr w:rsidR="009839D3" w:rsidRPr="009839D3" w14:paraId="0B13B250" w14:textId="77777777" w:rsidTr="00FC7ABA">
        <w:trPr>
          <w:trHeight w:hRule="exact" w:val="397"/>
        </w:trPr>
        <w:tc>
          <w:tcPr>
            <w:tcW w:w="2266" w:type="dxa"/>
            <w:vAlign w:val="center"/>
          </w:tcPr>
          <w:p w14:paraId="0C842FFF" w14:textId="55066CBC" w:rsidR="00822841" w:rsidRPr="009839D3" w:rsidRDefault="00822841" w:rsidP="00C37287">
            <w:pPr>
              <w:jc w:val="center"/>
              <w:rPr>
                <w:sz w:val="18"/>
                <w:szCs w:val="18"/>
              </w:rPr>
            </w:pPr>
            <w:r w:rsidRPr="009839D3">
              <w:rPr>
                <w:rFonts w:hint="eastAsia"/>
                <w:sz w:val="18"/>
                <w:szCs w:val="18"/>
              </w:rPr>
              <w:t>股数</w:t>
            </w:r>
          </w:p>
        </w:tc>
        <w:tc>
          <w:tcPr>
            <w:tcW w:w="1698" w:type="dxa"/>
            <w:vAlign w:val="center"/>
          </w:tcPr>
          <w:p w14:paraId="4631F625" w14:textId="100CB94F" w:rsidR="00822841" w:rsidRPr="009839D3" w:rsidRDefault="00822841" w:rsidP="00C37287">
            <w:pPr>
              <w:jc w:val="center"/>
              <w:rPr>
                <w:sz w:val="18"/>
                <w:szCs w:val="18"/>
              </w:rPr>
            </w:pPr>
            <w:r w:rsidRPr="009839D3">
              <w:rPr>
                <w:rFonts w:hint="eastAsia"/>
                <w:sz w:val="18"/>
                <w:szCs w:val="18"/>
              </w:rPr>
              <w:t>直径（</w:t>
            </w:r>
            <w:r w:rsidRPr="009839D3">
              <w:rPr>
                <w:rFonts w:hint="eastAsia"/>
                <w:sz w:val="18"/>
                <w:szCs w:val="18"/>
              </w:rPr>
              <w:t>mm</w:t>
            </w:r>
            <w:r w:rsidRPr="009839D3">
              <w:rPr>
                <w:rFonts w:hint="eastAsia"/>
                <w:sz w:val="18"/>
                <w:szCs w:val="18"/>
              </w:rPr>
              <w:t>）</w:t>
            </w:r>
          </w:p>
        </w:tc>
        <w:tc>
          <w:tcPr>
            <w:tcW w:w="2828" w:type="dxa"/>
            <w:vMerge/>
            <w:vAlign w:val="center"/>
          </w:tcPr>
          <w:p w14:paraId="05BCBF3D" w14:textId="77777777" w:rsidR="00822841" w:rsidRPr="009839D3" w:rsidRDefault="00822841" w:rsidP="00C37287">
            <w:pPr>
              <w:jc w:val="center"/>
              <w:rPr>
                <w:sz w:val="18"/>
                <w:szCs w:val="18"/>
              </w:rPr>
            </w:pPr>
          </w:p>
        </w:tc>
        <w:tc>
          <w:tcPr>
            <w:tcW w:w="2263" w:type="dxa"/>
            <w:vMerge/>
            <w:vAlign w:val="center"/>
          </w:tcPr>
          <w:p w14:paraId="350139D0" w14:textId="77777777" w:rsidR="00822841" w:rsidRPr="009839D3" w:rsidRDefault="00822841" w:rsidP="00C37287">
            <w:pPr>
              <w:jc w:val="center"/>
              <w:rPr>
                <w:sz w:val="18"/>
                <w:szCs w:val="18"/>
              </w:rPr>
            </w:pPr>
          </w:p>
        </w:tc>
      </w:tr>
      <w:tr w:rsidR="009839D3" w:rsidRPr="009839D3" w14:paraId="440E28C4" w14:textId="77777777" w:rsidTr="00FC7ABA">
        <w:trPr>
          <w:trHeight w:hRule="exact" w:val="397"/>
        </w:trPr>
        <w:tc>
          <w:tcPr>
            <w:tcW w:w="2266" w:type="dxa"/>
            <w:vMerge w:val="restart"/>
            <w:vAlign w:val="center"/>
          </w:tcPr>
          <w:p w14:paraId="3B48A9DD" w14:textId="49500455" w:rsidR="00C37287" w:rsidRPr="009839D3" w:rsidRDefault="00FC7ABA" w:rsidP="00C37287">
            <w:pPr>
              <w:jc w:val="center"/>
              <w:rPr>
                <w:sz w:val="18"/>
                <w:szCs w:val="18"/>
              </w:rPr>
            </w:pPr>
            <w:r w:rsidRPr="009839D3">
              <w:rPr>
                <w:rFonts w:hint="eastAsia"/>
                <w:sz w:val="18"/>
                <w:szCs w:val="18"/>
              </w:rPr>
              <w:t>七股</w:t>
            </w:r>
          </w:p>
        </w:tc>
        <w:tc>
          <w:tcPr>
            <w:tcW w:w="1698" w:type="dxa"/>
            <w:vAlign w:val="center"/>
          </w:tcPr>
          <w:p w14:paraId="6DA95B79" w14:textId="6956BCB1" w:rsidR="00C37287" w:rsidRPr="009839D3" w:rsidRDefault="00C37287" w:rsidP="00C37287">
            <w:pPr>
              <w:jc w:val="center"/>
              <w:rPr>
                <w:sz w:val="18"/>
                <w:szCs w:val="18"/>
              </w:rPr>
            </w:pPr>
            <w:r w:rsidRPr="009839D3">
              <w:rPr>
                <w:sz w:val="18"/>
                <w:szCs w:val="18"/>
              </w:rPr>
              <w:t>d=12.7</w:t>
            </w:r>
          </w:p>
        </w:tc>
        <w:tc>
          <w:tcPr>
            <w:tcW w:w="2828" w:type="dxa"/>
            <w:vAlign w:val="center"/>
          </w:tcPr>
          <w:p w14:paraId="15272925" w14:textId="5226FF9D" w:rsidR="00C37287" w:rsidRPr="009839D3" w:rsidRDefault="00C37287" w:rsidP="00C37287">
            <w:pPr>
              <w:jc w:val="center"/>
              <w:rPr>
                <w:sz w:val="18"/>
                <w:szCs w:val="18"/>
              </w:rPr>
            </w:pPr>
            <w:r w:rsidRPr="009839D3">
              <w:rPr>
                <w:rFonts w:hint="eastAsia"/>
                <w:sz w:val="18"/>
                <w:szCs w:val="18"/>
              </w:rPr>
              <w:t>1860</w:t>
            </w:r>
          </w:p>
        </w:tc>
        <w:tc>
          <w:tcPr>
            <w:tcW w:w="2263" w:type="dxa"/>
            <w:vAlign w:val="center"/>
          </w:tcPr>
          <w:p w14:paraId="1A623168" w14:textId="3D28FAF5" w:rsidR="00C37287" w:rsidRPr="009839D3" w:rsidRDefault="00C37287" w:rsidP="00C37287">
            <w:pPr>
              <w:jc w:val="center"/>
              <w:rPr>
                <w:sz w:val="18"/>
                <w:szCs w:val="18"/>
              </w:rPr>
            </w:pPr>
            <w:r w:rsidRPr="009839D3">
              <w:rPr>
                <w:rFonts w:hint="eastAsia"/>
                <w:sz w:val="18"/>
                <w:szCs w:val="18"/>
              </w:rPr>
              <w:t>1320</w:t>
            </w:r>
          </w:p>
        </w:tc>
      </w:tr>
      <w:tr w:rsidR="009839D3" w:rsidRPr="009839D3" w14:paraId="6E4B5920" w14:textId="77777777" w:rsidTr="00FC7ABA">
        <w:trPr>
          <w:trHeight w:hRule="exact" w:val="397"/>
        </w:trPr>
        <w:tc>
          <w:tcPr>
            <w:tcW w:w="2266" w:type="dxa"/>
            <w:vMerge/>
            <w:vAlign w:val="center"/>
          </w:tcPr>
          <w:p w14:paraId="744875DD" w14:textId="77777777" w:rsidR="00C37287" w:rsidRPr="009839D3" w:rsidRDefault="00C37287" w:rsidP="00C37287">
            <w:pPr>
              <w:jc w:val="center"/>
              <w:rPr>
                <w:sz w:val="18"/>
                <w:szCs w:val="18"/>
              </w:rPr>
            </w:pPr>
          </w:p>
        </w:tc>
        <w:tc>
          <w:tcPr>
            <w:tcW w:w="1698" w:type="dxa"/>
            <w:vMerge w:val="restart"/>
            <w:vAlign w:val="center"/>
          </w:tcPr>
          <w:p w14:paraId="1ADEA4BC" w14:textId="3F91B7E7" w:rsidR="00C37287" w:rsidRPr="009839D3" w:rsidRDefault="00C37287" w:rsidP="00C37287">
            <w:pPr>
              <w:jc w:val="center"/>
              <w:rPr>
                <w:sz w:val="18"/>
                <w:szCs w:val="18"/>
              </w:rPr>
            </w:pPr>
            <w:r w:rsidRPr="009839D3">
              <w:rPr>
                <w:sz w:val="18"/>
                <w:szCs w:val="18"/>
              </w:rPr>
              <w:t>d=15.24</w:t>
            </w:r>
          </w:p>
        </w:tc>
        <w:tc>
          <w:tcPr>
            <w:tcW w:w="2828" w:type="dxa"/>
            <w:vAlign w:val="center"/>
          </w:tcPr>
          <w:p w14:paraId="6A62871A" w14:textId="75E3F183" w:rsidR="00C37287" w:rsidRPr="009839D3" w:rsidRDefault="00C37287" w:rsidP="00C37287">
            <w:pPr>
              <w:jc w:val="center"/>
              <w:rPr>
                <w:sz w:val="18"/>
                <w:szCs w:val="18"/>
              </w:rPr>
            </w:pPr>
            <w:r w:rsidRPr="009839D3">
              <w:rPr>
                <w:rFonts w:hint="eastAsia"/>
                <w:sz w:val="18"/>
                <w:szCs w:val="18"/>
              </w:rPr>
              <w:t>1860</w:t>
            </w:r>
          </w:p>
        </w:tc>
        <w:tc>
          <w:tcPr>
            <w:tcW w:w="2263" w:type="dxa"/>
            <w:vAlign w:val="center"/>
          </w:tcPr>
          <w:p w14:paraId="60E5E33C" w14:textId="44B516BD" w:rsidR="00C37287" w:rsidRPr="009839D3" w:rsidRDefault="00C37287" w:rsidP="00C37287">
            <w:pPr>
              <w:jc w:val="center"/>
              <w:rPr>
                <w:sz w:val="18"/>
                <w:szCs w:val="18"/>
              </w:rPr>
            </w:pPr>
            <w:r w:rsidRPr="009839D3">
              <w:rPr>
                <w:rFonts w:hint="eastAsia"/>
                <w:sz w:val="18"/>
                <w:szCs w:val="18"/>
              </w:rPr>
              <w:t>1320</w:t>
            </w:r>
          </w:p>
        </w:tc>
      </w:tr>
      <w:tr w:rsidR="009839D3" w:rsidRPr="009839D3" w14:paraId="57D13C4B" w14:textId="77777777" w:rsidTr="00FC7ABA">
        <w:trPr>
          <w:trHeight w:hRule="exact" w:val="397"/>
        </w:trPr>
        <w:tc>
          <w:tcPr>
            <w:tcW w:w="2266" w:type="dxa"/>
            <w:vMerge/>
            <w:vAlign w:val="center"/>
          </w:tcPr>
          <w:p w14:paraId="3A176F79" w14:textId="77777777" w:rsidR="00C37287" w:rsidRPr="009839D3" w:rsidRDefault="00C37287" w:rsidP="00C37287">
            <w:pPr>
              <w:jc w:val="center"/>
              <w:rPr>
                <w:sz w:val="18"/>
                <w:szCs w:val="18"/>
              </w:rPr>
            </w:pPr>
          </w:p>
        </w:tc>
        <w:tc>
          <w:tcPr>
            <w:tcW w:w="1698" w:type="dxa"/>
            <w:vMerge/>
            <w:vAlign w:val="center"/>
          </w:tcPr>
          <w:p w14:paraId="301C5730" w14:textId="77777777" w:rsidR="00C37287" w:rsidRPr="009839D3" w:rsidRDefault="00C37287" w:rsidP="00C37287">
            <w:pPr>
              <w:jc w:val="center"/>
              <w:rPr>
                <w:sz w:val="18"/>
                <w:szCs w:val="18"/>
              </w:rPr>
            </w:pPr>
          </w:p>
        </w:tc>
        <w:tc>
          <w:tcPr>
            <w:tcW w:w="2828" w:type="dxa"/>
            <w:vAlign w:val="center"/>
          </w:tcPr>
          <w:p w14:paraId="4A49AB4C" w14:textId="1BE38221" w:rsidR="00C37287" w:rsidRPr="009839D3" w:rsidRDefault="00C37287" w:rsidP="00C37287">
            <w:pPr>
              <w:jc w:val="center"/>
              <w:rPr>
                <w:sz w:val="18"/>
                <w:szCs w:val="18"/>
              </w:rPr>
            </w:pPr>
            <w:r w:rsidRPr="009839D3">
              <w:rPr>
                <w:rFonts w:hint="eastAsia"/>
                <w:sz w:val="18"/>
                <w:szCs w:val="18"/>
              </w:rPr>
              <w:t>1720</w:t>
            </w:r>
          </w:p>
        </w:tc>
        <w:tc>
          <w:tcPr>
            <w:tcW w:w="2263" w:type="dxa"/>
            <w:vAlign w:val="center"/>
          </w:tcPr>
          <w:p w14:paraId="073D5ACE" w14:textId="777B4BA6" w:rsidR="00C37287" w:rsidRPr="009839D3" w:rsidRDefault="00C37287" w:rsidP="00C37287">
            <w:pPr>
              <w:jc w:val="center"/>
              <w:rPr>
                <w:sz w:val="18"/>
                <w:szCs w:val="18"/>
              </w:rPr>
            </w:pPr>
            <w:r w:rsidRPr="009839D3">
              <w:rPr>
                <w:rFonts w:hint="eastAsia"/>
                <w:sz w:val="18"/>
                <w:szCs w:val="18"/>
              </w:rPr>
              <w:t>1220</w:t>
            </w:r>
          </w:p>
        </w:tc>
      </w:tr>
    </w:tbl>
    <w:p w14:paraId="3268FC20" w14:textId="77777777" w:rsidR="00A940D5" w:rsidRPr="009839D3" w:rsidRDefault="00A940D5" w:rsidP="00A940D5"/>
    <w:p w14:paraId="042E00A8" w14:textId="659F12C4" w:rsidR="00C37287" w:rsidRPr="009839D3" w:rsidRDefault="00C37287" w:rsidP="00C37287">
      <w:pPr>
        <w:rPr>
          <w:b/>
          <w:szCs w:val="21"/>
        </w:rPr>
      </w:pPr>
      <w:r w:rsidRPr="009839D3">
        <w:rPr>
          <w:rFonts w:hint="eastAsia"/>
          <w:b/>
          <w:szCs w:val="21"/>
        </w:rPr>
        <w:t xml:space="preserve">A.0.2 </w:t>
      </w:r>
      <w:r w:rsidRPr="009839D3">
        <w:rPr>
          <w:b/>
          <w:szCs w:val="21"/>
        </w:rPr>
        <w:t xml:space="preserve"> </w:t>
      </w:r>
      <w:r w:rsidRPr="009839D3">
        <w:rPr>
          <w:rFonts w:hint="eastAsia"/>
          <w:szCs w:val="21"/>
        </w:rPr>
        <w:t>无粘结钢绞线的主要技术参数应符合表</w:t>
      </w:r>
      <w:r w:rsidRPr="009839D3">
        <w:rPr>
          <w:rFonts w:hint="eastAsia"/>
          <w:szCs w:val="21"/>
        </w:rPr>
        <w:t>A.0.2</w:t>
      </w:r>
      <w:r w:rsidRPr="009839D3">
        <w:rPr>
          <w:rFonts w:hint="eastAsia"/>
          <w:szCs w:val="21"/>
        </w:rPr>
        <w:t>的规定。</w:t>
      </w:r>
    </w:p>
    <w:p w14:paraId="73DBEDD7" w14:textId="35DFA73E" w:rsidR="00C37287" w:rsidRPr="009839D3" w:rsidRDefault="00C37287" w:rsidP="00C37287">
      <w:pPr>
        <w:pStyle w:val="af9"/>
        <w:spacing w:before="156" w:after="156"/>
      </w:pPr>
      <w:r w:rsidRPr="009839D3">
        <w:rPr>
          <w:rFonts w:hint="eastAsia"/>
        </w:rPr>
        <w:t>表</w:t>
      </w:r>
      <w:r w:rsidRPr="009839D3">
        <w:rPr>
          <w:rFonts w:hint="eastAsia"/>
        </w:rPr>
        <w:t xml:space="preserve">A.0.2 </w:t>
      </w:r>
      <w:r w:rsidRPr="009839D3">
        <w:rPr>
          <w:rFonts w:hint="eastAsia"/>
        </w:rPr>
        <w:t>无粘结钢绞线主要技术参数</w:t>
      </w:r>
    </w:p>
    <w:tbl>
      <w:tblPr>
        <w:tblStyle w:val="af2"/>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58"/>
        <w:gridCol w:w="849"/>
        <w:gridCol w:w="988"/>
        <w:gridCol w:w="1131"/>
        <w:gridCol w:w="1131"/>
        <w:gridCol w:w="1131"/>
        <w:gridCol w:w="1131"/>
        <w:gridCol w:w="1131"/>
      </w:tblGrid>
      <w:tr w:rsidR="009839D3" w:rsidRPr="009839D3" w14:paraId="68403F15" w14:textId="77777777" w:rsidTr="007144C4">
        <w:trPr>
          <w:trHeight w:hRule="exact" w:val="397"/>
        </w:trPr>
        <w:tc>
          <w:tcPr>
            <w:tcW w:w="1875" w:type="pct"/>
            <w:gridSpan w:val="3"/>
            <w:vAlign w:val="center"/>
          </w:tcPr>
          <w:p w14:paraId="42C88C16" w14:textId="5A39892C" w:rsidR="00C37287" w:rsidRPr="009839D3" w:rsidRDefault="00E37DE6" w:rsidP="00E37DE6">
            <w:pPr>
              <w:jc w:val="center"/>
              <w:rPr>
                <w:sz w:val="18"/>
                <w:szCs w:val="18"/>
              </w:rPr>
            </w:pPr>
            <w:r w:rsidRPr="009839D3">
              <w:rPr>
                <w:rFonts w:hint="eastAsia"/>
                <w:sz w:val="18"/>
                <w:szCs w:val="18"/>
              </w:rPr>
              <w:t>建筑油脂线密度（</w:t>
            </w:r>
            <w:r w:rsidRPr="009839D3">
              <w:rPr>
                <w:rFonts w:hint="eastAsia"/>
                <w:sz w:val="18"/>
                <w:szCs w:val="18"/>
              </w:rPr>
              <w:t>kg/10m</w:t>
            </w:r>
            <w:r w:rsidRPr="009839D3">
              <w:rPr>
                <w:rFonts w:hint="eastAsia"/>
                <w:sz w:val="18"/>
                <w:szCs w:val="18"/>
              </w:rPr>
              <w:t>）</w:t>
            </w:r>
          </w:p>
        </w:tc>
        <w:tc>
          <w:tcPr>
            <w:tcW w:w="625" w:type="pct"/>
            <w:vAlign w:val="center"/>
          </w:tcPr>
          <w:p w14:paraId="22B2FAB7" w14:textId="3D178853" w:rsidR="00C37287" w:rsidRPr="009839D3" w:rsidRDefault="00E37DE6" w:rsidP="00E37DE6">
            <w:pPr>
              <w:jc w:val="center"/>
              <w:rPr>
                <w:sz w:val="18"/>
                <w:szCs w:val="18"/>
              </w:rPr>
            </w:pPr>
            <w:r w:rsidRPr="009839D3">
              <w:rPr>
                <w:rFonts w:hint="eastAsia"/>
                <w:sz w:val="18"/>
                <w:szCs w:val="18"/>
              </w:rPr>
              <w:t>&gt;0.50</w:t>
            </w:r>
          </w:p>
        </w:tc>
        <w:tc>
          <w:tcPr>
            <w:tcW w:w="1250" w:type="pct"/>
            <w:gridSpan w:val="2"/>
            <w:vAlign w:val="center"/>
          </w:tcPr>
          <w:p w14:paraId="5784F27F" w14:textId="6E71522A" w:rsidR="00C37287" w:rsidRPr="009839D3" w:rsidRDefault="00E37DE6" w:rsidP="00E37DE6">
            <w:pPr>
              <w:jc w:val="center"/>
              <w:rPr>
                <w:sz w:val="18"/>
                <w:szCs w:val="18"/>
              </w:rPr>
            </w:pPr>
            <w:r w:rsidRPr="009839D3">
              <w:rPr>
                <w:rFonts w:hint="eastAsia"/>
                <w:sz w:val="18"/>
                <w:szCs w:val="18"/>
              </w:rPr>
              <w:t>钢材与</w:t>
            </w:r>
            <w:r w:rsidRPr="009839D3">
              <w:rPr>
                <w:rFonts w:hint="eastAsia"/>
                <w:sz w:val="18"/>
                <w:szCs w:val="18"/>
              </w:rPr>
              <w:t>PE</w:t>
            </w:r>
            <w:r w:rsidRPr="009839D3">
              <w:rPr>
                <w:rFonts w:hint="eastAsia"/>
                <w:sz w:val="18"/>
                <w:szCs w:val="18"/>
              </w:rPr>
              <w:t>层间摩擦系数</w:t>
            </w:r>
          </w:p>
        </w:tc>
        <w:tc>
          <w:tcPr>
            <w:tcW w:w="1250" w:type="pct"/>
            <w:gridSpan w:val="2"/>
            <w:vAlign w:val="center"/>
          </w:tcPr>
          <w:p w14:paraId="21A5948A" w14:textId="28BD819C" w:rsidR="00C37287" w:rsidRPr="009839D3" w:rsidRDefault="00E37DE6" w:rsidP="00E37DE6">
            <w:pPr>
              <w:jc w:val="center"/>
              <w:rPr>
                <w:sz w:val="18"/>
                <w:szCs w:val="18"/>
              </w:rPr>
            </w:pPr>
            <w:r w:rsidRPr="009839D3">
              <w:rPr>
                <w:rFonts w:hint="eastAsia"/>
                <w:sz w:val="18"/>
                <w:szCs w:val="18"/>
              </w:rPr>
              <w:t>0.12</w:t>
            </w:r>
          </w:p>
        </w:tc>
      </w:tr>
      <w:tr w:rsidR="009839D3" w:rsidRPr="009839D3" w14:paraId="60FD83E4" w14:textId="77777777" w:rsidTr="007144C4">
        <w:trPr>
          <w:trHeight w:hRule="exact" w:val="397"/>
        </w:trPr>
        <w:tc>
          <w:tcPr>
            <w:tcW w:w="860" w:type="pct"/>
            <w:vMerge w:val="restart"/>
            <w:vAlign w:val="center"/>
          </w:tcPr>
          <w:p w14:paraId="03C0F760" w14:textId="6751FA9A" w:rsidR="00E37DE6" w:rsidRPr="009839D3" w:rsidRDefault="00E37DE6" w:rsidP="00E37DE6">
            <w:pPr>
              <w:jc w:val="center"/>
              <w:rPr>
                <w:sz w:val="18"/>
                <w:szCs w:val="18"/>
              </w:rPr>
            </w:pPr>
            <w:r w:rsidRPr="009839D3">
              <w:rPr>
                <w:rFonts w:hint="eastAsia"/>
                <w:sz w:val="18"/>
                <w:szCs w:val="18"/>
              </w:rPr>
              <w:t>PE</w:t>
            </w:r>
            <w:r w:rsidRPr="009839D3">
              <w:rPr>
                <w:rFonts w:hint="eastAsia"/>
                <w:sz w:val="18"/>
                <w:szCs w:val="18"/>
              </w:rPr>
              <w:t>层厚度（</w:t>
            </w:r>
            <w:r w:rsidRPr="009839D3">
              <w:rPr>
                <w:rFonts w:hint="eastAsia"/>
                <w:sz w:val="18"/>
                <w:szCs w:val="18"/>
              </w:rPr>
              <w:t>mm</w:t>
            </w:r>
            <w:r w:rsidRPr="009839D3">
              <w:rPr>
                <w:rFonts w:hint="eastAsia"/>
                <w:sz w:val="18"/>
                <w:szCs w:val="18"/>
              </w:rPr>
              <w:t>）</w:t>
            </w:r>
          </w:p>
        </w:tc>
        <w:tc>
          <w:tcPr>
            <w:tcW w:w="469" w:type="pct"/>
            <w:vMerge w:val="restart"/>
            <w:vAlign w:val="center"/>
          </w:tcPr>
          <w:p w14:paraId="1CDEE330" w14:textId="6DC966AB" w:rsidR="00E37DE6" w:rsidRPr="009839D3" w:rsidRDefault="00E37DE6" w:rsidP="00E37DE6">
            <w:pPr>
              <w:jc w:val="center"/>
              <w:rPr>
                <w:sz w:val="18"/>
                <w:szCs w:val="18"/>
              </w:rPr>
            </w:pPr>
            <w:r w:rsidRPr="009839D3">
              <w:rPr>
                <w:rFonts w:hint="eastAsia"/>
                <w:sz w:val="18"/>
                <w:szCs w:val="18"/>
              </w:rPr>
              <w:t>双层</w:t>
            </w:r>
          </w:p>
        </w:tc>
        <w:tc>
          <w:tcPr>
            <w:tcW w:w="546" w:type="pct"/>
            <w:vAlign w:val="center"/>
          </w:tcPr>
          <w:p w14:paraId="2DBE5C97" w14:textId="09F6D7BB" w:rsidR="00E37DE6" w:rsidRPr="009839D3" w:rsidRDefault="00E37DE6" w:rsidP="00E37DE6">
            <w:pPr>
              <w:jc w:val="center"/>
              <w:rPr>
                <w:sz w:val="18"/>
                <w:szCs w:val="18"/>
              </w:rPr>
            </w:pPr>
            <w:r w:rsidRPr="009839D3">
              <w:rPr>
                <w:rFonts w:hint="eastAsia"/>
                <w:sz w:val="18"/>
                <w:szCs w:val="18"/>
              </w:rPr>
              <w:t>外层</w:t>
            </w:r>
          </w:p>
        </w:tc>
        <w:tc>
          <w:tcPr>
            <w:tcW w:w="625" w:type="pct"/>
            <w:vAlign w:val="center"/>
          </w:tcPr>
          <w:p w14:paraId="7AF2D083" w14:textId="710BB3BB" w:rsidR="00E37DE6" w:rsidRPr="009839D3" w:rsidRDefault="00E37DE6" w:rsidP="00E37DE6">
            <w:pPr>
              <w:jc w:val="center"/>
              <w:rPr>
                <w:sz w:val="18"/>
                <w:szCs w:val="18"/>
              </w:rPr>
            </w:pPr>
            <w:r w:rsidRPr="009839D3">
              <w:rPr>
                <w:rFonts w:hint="eastAsia"/>
                <w:sz w:val="18"/>
                <w:szCs w:val="18"/>
              </w:rPr>
              <w:t>0.80~1.0</w:t>
            </w:r>
          </w:p>
        </w:tc>
        <w:tc>
          <w:tcPr>
            <w:tcW w:w="625" w:type="pct"/>
            <w:vMerge w:val="restart"/>
            <w:vAlign w:val="center"/>
          </w:tcPr>
          <w:p w14:paraId="5036329E" w14:textId="530DABEA" w:rsidR="00E37DE6" w:rsidRPr="009839D3" w:rsidRDefault="00E37DE6" w:rsidP="00E37DE6">
            <w:pPr>
              <w:jc w:val="center"/>
              <w:rPr>
                <w:sz w:val="18"/>
                <w:szCs w:val="18"/>
              </w:rPr>
            </w:pPr>
            <w:r w:rsidRPr="009839D3">
              <w:rPr>
                <w:rFonts w:hint="eastAsia"/>
                <w:sz w:val="18"/>
                <w:szCs w:val="18"/>
              </w:rPr>
              <w:t>成品重量（</w:t>
            </w:r>
            <w:r w:rsidRPr="009839D3">
              <w:rPr>
                <w:rFonts w:hint="eastAsia"/>
                <w:sz w:val="18"/>
                <w:szCs w:val="18"/>
              </w:rPr>
              <w:t>kg/m</w:t>
            </w:r>
            <w:r w:rsidRPr="009839D3">
              <w:rPr>
                <w:rFonts w:hint="eastAsia"/>
                <w:sz w:val="18"/>
                <w:szCs w:val="18"/>
              </w:rPr>
              <w:t>）</w:t>
            </w:r>
          </w:p>
        </w:tc>
        <w:tc>
          <w:tcPr>
            <w:tcW w:w="625" w:type="pct"/>
            <w:vAlign w:val="center"/>
          </w:tcPr>
          <w:p w14:paraId="4A40A925" w14:textId="64C67595" w:rsidR="00E37DE6" w:rsidRPr="009839D3" w:rsidRDefault="00E37DE6" w:rsidP="00E37DE6">
            <w:pPr>
              <w:jc w:val="center"/>
              <w:rPr>
                <w:sz w:val="18"/>
                <w:szCs w:val="18"/>
              </w:rPr>
            </w:pPr>
            <w:r w:rsidRPr="009839D3">
              <w:rPr>
                <w:rFonts w:hint="eastAsia"/>
                <w:sz w:val="18"/>
                <w:szCs w:val="18"/>
              </w:rPr>
              <w:t>直径</w:t>
            </w:r>
          </w:p>
        </w:tc>
        <w:tc>
          <w:tcPr>
            <w:tcW w:w="625" w:type="pct"/>
            <w:vAlign w:val="center"/>
          </w:tcPr>
          <w:p w14:paraId="2DA5D0CD" w14:textId="15A80ADE" w:rsidR="00E37DE6" w:rsidRPr="009839D3" w:rsidRDefault="00E37DE6" w:rsidP="00E37DE6">
            <w:pPr>
              <w:jc w:val="center"/>
              <w:rPr>
                <w:sz w:val="18"/>
                <w:szCs w:val="18"/>
              </w:rPr>
            </w:pPr>
            <w:r w:rsidRPr="009839D3">
              <w:rPr>
                <w:rFonts w:hint="eastAsia"/>
                <w:sz w:val="18"/>
                <w:szCs w:val="18"/>
              </w:rPr>
              <w:t>单层</w:t>
            </w:r>
          </w:p>
        </w:tc>
        <w:tc>
          <w:tcPr>
            <w:tcW w:w="625" w:type="pct"/>
            <w:vAlign w:val="center"/>
          </w:tcPr>
          <w:p w14:paraId="4D481294" w14:textId="1E3DF815" w:rsidR="00E37DE6" w:rsidRPr="009839D3" w:rsidRDefault="00E37DE6" w:rsidP="00E37DE6">
            <w:pPr>
              <w:jc w:val="center"/>
              <w:rPr>
                <w:sz w:val="18"/>
                <w:szCs w:val="18"/>
              </w:rPr>
            </w:pPr>
            <w:r w:rsidRPr="009839D3">
              <w:rPr>
                <w:rFonts w:hint="eastAsia"/>
                <w:sz w:val="18"/>
                <w:szCs w:val="18"/>
              </w:rPr>
              <w:t>双层</w:t>
            </w:r>
          </w:p>
        </w:tc>
      </w:tr>
      <w:tr w:rsidR="009839D3" w:rsidRPr="009839D3" w14:paraId="6555CAAB" w14:textId="77777777" w:rsidTr="007144C4">
        <w:trPr>
          <w:trHeight w:hRule="exact" w:val="397"/>
        </w:trPr>
        <w:tc>
          <w:tcPr>
            <w:tcW w:w="860" w:type="pct"/>
            <w:vMerge/>
          </w:tcPr>
          <w:p w14:paraId="78B9B0A5" w14:textId="77777777" w:rsidR="00E37DE6" w:rsidRPr="009839D3" w:rsidRDefault="00E37DE6" w:rsidP="00A940D5"/>
        </w:tc>
        <w:tc>
          <w:tcPr>
            <w:tcW w:w="469" w:type="pct"/>
            <w:vMerge/>
            <w:vAlign w:val="center"/>
          </w:tcPr>
          <w:p w14:paraId="06BA9C96" w14:textId="77777777" w:rsidR="00E37DE6" w:rsidRPr="009839D3" w:rsidRDefault="00E37DE6" w:rsidP="00E37DE6">
            <w:pPr>
              <w:jc w:val="center"/>
              <w:rPr>
                <w:sz w:val="18"/>
                <w:szCs w:val="18"/>
              </w:rPr>
            </w:pPr>
          </w:p>
        </w:tc>
        <w:tc>
          <w:tcPr>
            <w:tcW w:w="546" w:type="pct"/>
            <w:vAlign w:val="center"/>
          </w:tcPr>
          <w:p w14:paraId="4015D6AC" w14:textId="62309445" w:rsidR="00E37DE6" w:rsidRPr="009839D3" w:rsidRDefault="00E37DE6" w:rsidP="00E37DE6">
            <w:pPr>
              <w:jc w:val="center"/>
              <w:rPr>
                <w:sz w:val="18"/>
                <w:szCs w:val="18"/>
              </w:rPr>
            </w:pPr>
            <w:r w:rsidRPr="009839D3">
              <w:rPr>
                <w:rFonts w:hint="eastAsia"/>
                <w:sz w:val="18"/>
                <w:szCs w:val="18"/>
              </w:rPr>
              <w:t>内层</w:t>
            </w:r>
          </w:p>
        </w:tc>
        <w:tc>
          <w:tcPr>
            <w:tcW w:w="625" w:type="pct"/>
            <w:vAlign w:val="center"/>
          </w:tcPr>
          <w:p w14:paraId="20D95675" w14:textId="285C01A0" w:rsidR="00E37DE6" w:rsidRPr="009839D3" w:rsidRDefault="00E37DE6" w:rsidP="00E37DE6">
            <w:pPr>
              <w:jc w:val="center"/>
              <w:rPr>
                <w:sz w:val="18"/>
                <w:szCs w:val="18"/>
              </w:rPr>
            </w:pPr>
            <w:r w:rsidRPr="009839D3">
              <w:rPr>
                <w:rFonts w:hint="eastAsia"/>
                <w:sz w:val="18"/>
                <w:szCs w:val="18"/>
              </w:rPr>
              <w:t>0.80~1.0</w:t>
            </w:r>
          </w:p>
        </w:tc>
        <w:tc>
          <w:tcPr>
            <w:tcW w:w="625" w:type="pct"/>
            <w:vMerge/>
            <w:vAlign w:val="center"/>
          </w:tcPr>
          <w:p w14:paraId="4CD69567" w14:textId="77777777" w:rsidR="00E37DE6" w:rsidRPr="009839D3" w:rsidRDefault="00E37DE6" w:rsidP="00E37DE6">
            <w:pPr>
              <w:jc w:val="center"/>
              <w:rPr>
                <w:sz w:val="18"/>
                <w:szCs w:val="18"/>
              </w:rPr>
            </w:pPr>
          </w:p>
        </w:tc>
        <w:tc>
          <w:tcPr>
            <w:tcW w:w="625" w:type="pct"/>
            <w:vAlign w:val="center"/>
          </w:tcPr>
          <w:p w14:paraId="5F2E7485" w14:textId="4995A0A1" w:rsidR="00E37DE6" w:rsidRPr="009839D3" w:rsidRDefault="00E37DE6" w:rsidP="00E37DE6">
            <w:pPr>
              <w:jc w:val="center"/>
              <w:rPr>
                <w:sz w:val="18"/>
                <w:szCs w:val="18"/>
              </w:rPr>
            </w:pPr>
            <w:r w:rsidRPr="009839D3">
              <w:rPr>
                <w:sz w:val="18"/>
                <w:szCs w:val="18"/>
              </w:rPr>
              <w:t>Φ</w:t>
            </w:r>
            <w:r w:rsidRPr="009839D3">
              <w:rPr>
                <w:rFonts w:hint="eastAsia"/>
                <w:sz w:val="18"/>
                <w:szCs w:val="18"/>
              </w:rPr>
              <w:t>15.24</w:t>
            </w:r>
          </w:p>
        </w:tc>
        <w:tc>
          <w:tcPr>
            <w:tcW w:w="625" w:type="pct"/>
            <w:vAlign w:val="center"/>
          </w:tcPr>
          <w:p w14:paraId="143905EF" w14:textId="38BB190A" w:rsidR="00E37DE6" w:rsidRPr="009839D3" w:rsidRDefault="00E37DE6" w:rsidP="00E37DE6">
            <w:pPr>
              <w:jc w:val="center"/>
              <w:rPr>
                <w:sz w:val="18"/>
                <w:szCs w:val="18"/>
              </w:rPr>
            </w:pPr>
            <w:r w:rsidRPr="009839D3">
              <w:rPr>
                <w:rFonts w:hint="eastAsia"/>
                <w:sz w:val="18"/>
                <w:szCs w:val="18"/>
              </w:rPr>
              <w:t>1.218</w:t>
            </w:r>
          </w:p>
        </w:tc>
        <w:tc>
          <w:tcPr>
            <w:tcW w:w="625" w:type="pct"/>
            <w:vAlign w:val="center"/>
          </w:tcPr>
          <w:p w14:paraId="6AA55FB6" w14:textId="591A06E9" w:rsidR="00E37DE6" w:rsidRPr="009839D3" w:rsidRDefault="00E37DE6" w:rsidP="00E37DE6">
            <w:pPr>
              <w:jc w:val="center"/>
              <w:rPr>
                <w:sz w:val="18"/>
                <w:szCs w:val="18"/>
              </w:rPr>
            </w:pPr>
            <w:r w:rsidRPr="009839D3">
              <w:rPr>
                <w:rFonts w:hint="eastAsia"/>
                <w:sz w:val="18"/>
                <w:szCs w:val="18"/>
              </w:rPr>
              <w:t>1.27</w:t>
            </w:r>
          </w:p>
        </w:tc>
      </w:tr>
      <w:tr w:rsidR="009839D3" w:rsidRPr="009839D3" w14:paraId="724B1C29" w14:textId="77777777" w:rsidTr="007144C4">
        <w:trPr>
          <w:trHeight w:hRule="exact" w:val="397"/>
        </w:trPr>
        <w:tc>
          <w:tcPr>
            <w:tcW w:w="860" w:type="pct"/>
            <w:vMerge/>
          </w:tcPr>
          <w:p w14:paraId="274CDE23" w14:textId="77777777" w:rsidR="00E37DE6" w:rsidRPr="009839D3" w:rsidRDefault="00E37DE6" w:rsidP="00A940D5"/>
        </w:tc>
        <w:tc>
          <w:tcPr>
            <w:tcW w:w="1015" w:type="pct"/>
            <w:gridSpan w:val="2"/>
            <w:vAlign w:val="center"/>
          </w:tcPr>
          <w:p w14:paraId="5815DDDA" w14:textId="33212382" w:rsidR="00E37DE6" w:rsidRPr="009839D3" w:rsidRDefault="00E37DE6" w:rsidP="00E37DE6">
            <w:pPr>
              <w:jc w:val="center"/>
              <w:rPr>
                <w:sz w:val="18"/>
                <w:szCs w:val="18"/>
              </w:rPr>
            </w:pPr>
            <w:r w:rsidRPr="009839D3">
              <w:rPr>
                <w:rFonts w:hint="eastAsia"/>
                <w:sz w:val="18"/>
                <w:szCs w:val="18"/>
              </w:rPr>
              <w:t>单层</w:t>
            </w:r>
          </w:p>
        </w:tc>
        <w:tc>
          <w:tcPr>
            <w:tcW w:w="625" w:type="pct"/>
            <w:vAlign w:val="center"/>
          </w:tcPr>
          <w:p w14:paraId="59ECCD49" w14:textId="291BC369" w:rsidR="00E37DE6" w:rsidRPr="009839D3" w:rsidRDefault="00E37DE6" w:rsidP="00E37DE6">
            <w:pPr>
              <w:jc w:val="center"/>
              <w:rPr>
                <w:sz w:val="18"/>
                <w:szCs w:val="18"/>
              </w:rPr>
            </w:pPr>
            <w:r w:rsidRPr="009839D3">
              <w:rPr>
                <w:rFonts w:hint="eastAsia"/>
                <w:sz w:val="18"/>
                <w:szCs w:val="18"/>
              </w:rPr>
              <w:t>0.80~1.20</w:t>
            </w:r>
          </w:p>
        </w:tc>
        <w:tc>
          <w:tcPr>
            <w:tcW w:w="625" w:type="pct"/>
            <w:vMerge/>
            <w:vAlign w:val="center"/>
          </w:tcPr>
          <w:p w14:paraId="6C8C423B" w14:textId="77777777" w:rsidR="00E37DE6" w:rsidRPr="009839D3" w:rsidRDefault="00E37DE6" w:rsidP="00E37DE6">
            <w:pPr>
              <w:jc w:val="center"/>
              <w:rPr>
                <w:sz w:val="18"/>
                <w:szCs w:val="18"/>
              </w:rPr>
            </w:pPr>
          </w:p>
        </w:tc>
        <w:tc>
          <w:tcPr>
            <w:tcW w:w="625" w:type="pct"/>
            <w:vAlign w:val="center"/>
          </w:tcPr>
          <w:p w14:paraId="5BD5D408" w14:textId="5F7F4BEE" w:rsidR="00E37DE6" w:rsidRPr="009839D3" w:rsidRDefault="00E37DE6" w:rsidP="00E37DE6">
            <w:pPr>
              <w:jc w:val="center"/>
              <w:rPr>
                <w:sz w:val="18"/>
                <w:szCs w:val="18"/>
              </w:rPr>
            </w:pPr>
            <w:r w:rsidRPr="009839D3">
              <w:rPr>
                <w:sz w:val="18"/>
                <w:szCs w:val="18"/>
              </w:rPr>
              <w:t>Φ</w:t>
            </w:r>
            <w:r w:rsidRPr="009839D3">
              <w:rPr>
                <w:rFonts w:hint="eastAsia"/>
                <w:sz w:val="18"/>
                <w:szCs w:val="18"/>
              </w:rPr>
              <w:t>12.7</w:t>
            </w:r>
          </w:p>
        </w:tc>
        <w:tc>
          <w:tcPr>
            <w:tcW w:w="625" w:type="pct"/>
            <w:vAlign w:val="center"/>
          </w:tcPr>
          <w:p w14:paraId="353427D3" w14:textId="47BB7120" w:rsidR="00E37DE6" w:rsidRPr="009839D3" w:rsidRDefault="00E37DE6" w:rsidP="00E37DE6">
            <w:pPr>
              <w:jc w:val="center"/>
              <w:rPr>
                <w:sz w:val="18"/>
                <w:szCs w:val="18"/>
              </w:rPr>
            </w:pPr>
            <w:r w:rsidRPr="009839D3">
              <w:rPr>
                <w:rFonts w:hint="eastAsia"/>
                <w:sz w:val="18"/>
                <w:szCs w:val="18"/>
              </w:rPr>
              <w:t>0.871</w:t>
            </w:r>
          </w:p>
        </w:tc>
        <w:tc>
          <w:tcPr>
            <w:tcW w:w="625" w:type="pct"/>
            <w:vAlign w:val="center"/>
          </w:tcPr>
          <w:p w14:paraId="2CE8993A" w14:textId="1131CD72" w:rsidR="00E37DE6" w:rsidRPr="009839D3" w:rsidRDefault="00E37DE6" w:rsidP="00E37DE6">
            <w:pPr>
              <w:jc w:val="center"/>
              <w:rPr>
                <w:sz w:val="18"/>
                <w:szCs w:val="18"/>
              </w:rPr>
            </w:pPr>
            <w:r w:rsidRPr="009839D3">
              <w:rPr>
                <w:rFonts w:hint="eastAsia"/>
                <w:sz w:val="18"/>
                <w:szCs w:val="18"/>
              </w:rPr>
              <w:t>0.907</w:t>
            </w:r>
          </w:p>
        </w:tc>
      </w:tr>
    </w:tbl>
    <w:p w14:paraId="4243B391" w14:textId="77777777" w:rsidR="00822841" w:rsidRPr="009839D3" w:rsidRDefault="00822841" w:rsidP="00A940D5"/>
    <w:p w14:paraId="3410D0FB" w14:textId="77777777" w:rsidR="00C37287" w:rsidRPr="009839D3" w:rsidRDefault="00C37287" w:rsidP="00A940D5"/>
    <w:p w14:paraId="009D191E" w14:textId="77777777" w:rsidR="00A940D5" w:rsidRPr="009839D3" w:rsidRDefault="00A940D5" w:rsidP="00A940D5"/>
    <w:p w14:paraId="51176487" w14:textId="77777777" w:rsidR="00A940D5" w:rsidRPr="009839D3" w:rsidRDefault="00A940D5">
      <w:pPr>
        <w:widowControl/>
        <w:jc w:val="left"/>
        <w:rPr>
          <w:bCs/>
          <w:kern w:val="44"/>
          <w:sz w:val="28"/>
          <w:szCs w:val="28"/>
        </w:rPr>
      </w:pPr>
      <w:r w:rsidRPr="009839D3">
        <w:rPr>
          <w:b/>
          <w:sz w:val="28"/>
          <w:szCs w:val="28"/>
        </w:rPr>
        <w:br w:type="page"/>
      </w:r>
    </w:p>
    <w:p w14:paraId="2F84BE6B" w14:textId="26904384" w:rsidR="00A73A56" w:rsidRPr="009839D3" w:rsidRDefault="009B182F">
      <w:pPr>
        <w:pStyle w:val="1"/>
        <w:spacing w:beforeLines="100" w:before="312" w:afterLines="100" w:after="312" w:line="360" w:lineRule="auto"/>
        <w:contextualSpacing/>
        <w:jc w:val="center"/>
        <w:rPr>
          <w:b w:val="0"/>
          <w:sz w:val="28"/>
          <w:szCs w:val="28"/>
        </w:rPr>
      </w:pPr>
      <w:bookmarkStart w:id="186" w:name="_Toc42249610"/>
      <w:bookmarkStart w:id="187" w:name="_Toc42346877"/>
      <w:r w:rsidRPr="009839D3">
        <w:rPr>
          <w:b w:val="0"/>
          <w:sz w:val="28"/>
          <w:szCs w:val="28"/>
        </w:rPr>
        <w:lastRenderedPageBreak/>
        <w:t>附录</w:t>
      </w:r>
      <w:r w:rsidR="00E37DE6" w:rsidRPr="009839D3">
        <w:rPr>
          <w:b w:val="0"/>
          <w:sz w:val="28"/>
          <w:szCs w:val="28"/>
        </w:rPr>
        <w:t>B</w:t>
      </w:r>
      <w:r w:rsidRPr="009839D3">
        <w:rPr>
          <w:b w:val="0"/>
          <w:sz w:val="28"/>
          <w:szCs w:val="28"/>
        </w:rPr>
        <w:t xml:space="preserve">  </w:t>
      </w:r>
      <w:bookmarkEnd w:id="177"/>
      <w:bookmarkEnd w:id="178"/>
      <w:bookmarkEnd w:id="179"/>
      <w:bookmarkEnd w:id="180"/>
      <w:r w:rsidRPr="009839D3">
        <w:rPr>
          <w:rFonts w:hint="eastAsia"/>
          <w:b w:val="0"/>
          <w:sz w:val="28"/>
          <w:szCs w:val="28"/>
        </w:rPr>
        <w:t>锚杆施工记录表</w:t>
      </w:r>
      <w:bookmarkEnd w:id="183"/>
      <w:bookmarkEnd w:id="184"/>
      <w:bookmarkEnd w:id="185"/>
      <w:bookmarkEnd w:id="186"/>
      <w:bookmarkEnd w:id="187"/>
    </w:p>
    <w:p w14:paraId="12A19251" w14:textId="24BB386F" w:rsidR="00073707" w:rsidRPr="009839D3" w:rsidRDefault="00E37DE6" w:rsidP="00073707">
      <w:pPr>
        <w:rPr>
          <w:b/>
          <w:szCs w:val="21"/>
        </w:rPr>
      </w:pPr>
      <w:r w:rsidRPr="009839D3">
        <w:rPr>
          <w:b/>
          <w:szCs w:val="21"/>
        </w:rPr>
        <w:t>B</w:t>
      </w:r>
      <w:r w:rsidR="00073707" w:rsidRPr="009839D3">
        <w:rPr>
          <w:rFonts w:hint="eastAsia"/>
          <w:b/>
          <w:szCs w:val="21"/>
        </w:rPr>
        <w:t xml:space="preserve">.0.1 </w:t>
      </w:r>
      <w:r w:rsidR="00073707" w:rsidRPr="009839D3">
        <w:rPr>
          <w:rFonts w:hint="eastAsia"/>
          <w:szCs w:val="21"/>
        </w:rPr>
        <w:t>锚杆钻孔施工记录应符合表</w:t>
      </w:r>
      <w:r w:rsidRPr="009839D3">
        <w:rPr>
          <w:szCs w:val="21"/>
        </w:rPr>
        <w:t>B</w:t>
      </w:r>
      <w:r w:rsidR="00073707" w:rsidRPr="009839D3">
        <w:rPr>
          <w:rFonts w:hint="eastAsia"/>
          <w:szCs w:val="21"/>
        </w:rPr>
        <w:t>.0.1</w:t>
      </w:r>
      <w:r w:rsidR="00073707" w:rsidRPr="009839D3">
        <w:rPr>
          <w:rFonts w:hint="eastAsia"/>
          <w:szCs w:val="21"/>
        </w:rPr>
        <w:t>的规定。</w:t>
      </w:r>
    </w:p>
    <w:p w14:paraId="5B76D8CF" w14:textId="28CDCBDE" w:rsidR="00073707" w:rsidRPr="009839D3" w:rsidRDefault="00073707" w:rsidP="00E37DE6">
      <w:pPr>
        <w:pStyle w:val="af9"/>
        <w:spacing w:before="156" w:after="156"/>
      </w:pPr>
      <w:r w:rsidRPr="009839D3">
        <w:rPr>
          <w:rFonts w:hint="eastAsia"/>
        </w:rPr>
        <w:t>表</w:t>
      </w:r>
      <w:r w:rsidR="00E37DE6" w:rsidRPr="009839D3">
        <w:t>B</w:t>
      </w:r>
      <w:r w:rsidRPr="009839D3">
        <w:rPr>
          <w:rFonts w:hint="eastAsia"/>
        </w:rPr>
        <w:t xml:space="preserve">.0.1 </w:t>
      </w:r>
      <w:r w:rsidRPr="009839D3">
        <w:rPr>
          <w:rFonts w:hint="eastAsia"/>
        </w:rPr>
        <w:t>锚杆钻孔施工记录表</w:t>
      </w:r>
    </w:p>
    <w:p w14:paraId="79685D8E" w14:textId="77777777" w:rsidR="00073707" w:rsidRPr="009839D3" w:rsidRDefault="00073707" w:rsidP="00073707">
      <w:pPr>
        <w:rPr>
          <w:sz w:val="18"/>
          <w:szCs w:val="18"/>
        </w:rPr>
      </w:pPr>
      <w:r w:rsidRPr="009839D3">
        <w:rPr>
          <w:rFonts w:hint="eastAsia"/>
          <w:sz w:val="18"/>
          <w:szCs w:val="18"/>
        </w:rPr>
        <w:t>工程名称：</w:t>
      </w:r>
      <w:r w:rsidRPr="009839D3">
        <w:rPr>
          <w:rFonts w:hint="eastAsia"/>
          <w:sz w:val="18"/>
          <w:szCs w:val="18"/>
        </w:rPr>
        <w:t xml:space="preserve">               </w:t>
      </w:r>
      <w:r w:rsidRPr="009839D3">
        <w:rPr>
          <w:rFonts w:hint="eastAsia"/>
          <w:sz w:val="18"/>
          <w:szCs w:val="18"/>
        </w:rPr>
        <w:t>施工单位：</w:t>
      </w:r>
      <w:r w:rsidRPr="009839D3">
        <w:rPr>
          <w:rFonts w:hint="eastAsia"/>
          <w:sz w:val="18"/>
          <w:szCs w:val="18"/>
        </w:rPr>
        <w:t xml:space="preserve">                </w:t>
      </w:r>
      <w:r w:rsidRPr="009839D3">
        <w:rPr>
          <w:rFonts w:hint="eastAsia"/>
          <w:sz w:val="18"/>
          <w:szCs w:val="18"/>
        </w:rPr>
        <w:t>钻孔日期：</w:t>
      </w:r>
    </w:p>
    <w:p w14:paraId="33DA010E" w14:textId="77777777" w:rsidR="00073707" w:rsidRPr="009839D3" w:rsidRDefault="00073707" w:rsidP="00073707">
      <w:pPr>
        <w:rPr>
          <w:sz w:val="18"/>
          <w:szCs w:val="18"/>
        </w:rPr>
      </w:pPr>
      <w:r w:rsidRPr="009839D3">
        <w:rPr>
          <w:rFonts w:hint="eastAsia"/>
          <w:sz w:val="18"/>
          <w:szCs w:val="18"/>
        </w:rPr>
        <w:t>设计孔长：</w:t>
      </w:r>
      <w:r w:rsidRPr="009839D3">
        <w:rPr>
          <w:rFonts w:hint="eastAsia"/>
          <w:sz w:val="18"/>
          <w:szCs w:val="18"/>
        </w:rPr>
        <w:t xml:space="preserve">               </w:t>
      </w:r>
      <w:r w:rsidRPr="009839D3">
        <w:rPr>
          <w:rFonts w:hint="eastAsia"/>
          <w:sz w:val="18"/>
          <w:szCs w:val="18"/>
        </w:rPr>
        <w:t>设计孔径：</w:t>
      </w:r>
      <w:r w:rsidRPr="009839D3">
        <w:rPr>
          <w:rFonts w:hint="eastAsia"/>
          <w:sz w:val="18"/>
          <w:szCs w:val="18"/>
        </w:rPr>
        <w:t xml:space="preserve">                </w:t>
      </w:r>
      <w:r w:rsidRPr="009839D3">
        <w:rPr>
          <w:rFonts w:hint="eastAsia"/>
          <w:sz w:val="18"/>
          <w:szCs w:val="18"/>
        </w:rPr>
        <w:t>钻机型号：</w:t>
      </w:r>
    </w:p>
    <w:tbl>
      <w:tblPr>
        <w:tblW w:w="8650" w:type="dxa"/>
        <w:tblInd w:w="-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170" w:type="dxa"/>
        </w:tblCellMar>
        <w:tblLook w:val="0000" w:firstRow="0" w:lastRow="0" w:firstColumn="0" w:lastColumn="0" w:noHBand="0" w:noVBand="0"/>
      </w:tblPr>
      <w:tblGrid>
        <w:gridCol w:w="720"/>
        <w:gridCol w:w="896"/>
        <w:gridCol w:w="1053"/>
        <w:gridCol w:w="1053"/>
        <w:gridCol w:w="1053"/>
        <w:gridCol w:w="1053"/>
        <w:gridCol w:w="1053"/>
        <w:gridCol w:w="1053"/>
        <w:gridCol w:w="716"/>
      </w:tblGrid>
      <w:tr w:rsidR="009839D3" w:rsidRPr="009839D3" w14:paraId="2D8FC1A8" w14:textId="77777777" w:rsidTr="007144C4">
        <w:trPr>
          <w:trHeight w:val="393"/>
        </w:trPr>
        <w:tc>
          <w:tcPr>
            <w:tcW w:w="720" w:type="dxa"/>
            <w:vAlign w:val="center"/>
          </w:tcPr>
          <w:p w14:paraId="4D67424A" w14:textId="77777777" w:rsidR="00073707" w:rsidRPr="009839D3" w:rsidRDefault="00073707" w:rsidP="007144C4">
            <w:pPr>
              <w:spacing w:line="240" w:lineRule="auto"/>
              <w:jc w:val="center"/>
              <w:rPr>
                <w:sz w:val="18"/>
                <w:szCs w:val="18"/>
              </w:rPr>
            </w:pPr>
            <w:r w:rsidRPr="009839D3">
              <w:rPr>
                <w:rFonts w:hint="eastAsia"/>
                <w:sz w:val="18"/>
                <w:szCs w:val="18"/>
              </w:rPr>
              <w:t>锚杆</w:t>
            </w:r>
          </w:p>
          <w:p w14:paraId="0D66E04F" w14:textId="77777777" w:rsidR="00073707" w:rsidRPr="009839D3" w:rsidRDefault="00073707" w:rsidP="007144C4">
            <w:pPr>
              <w:spacing w:line="240" w:lineRule="auto"/>
              <w:jc w:val="center"/>
              <w:rPr>
                <w:sz w:val="18"/>
                <w:szCs w:val="18"/>
              </w:rPr>
            </w:pPr>
            <w:r w:rsidRPr="009839D3">
              <w:rPr>
                <w:rFonts w:hint="eastAsia"/>
                <w:sz w:val="18"/>
                <w:szCs w:val="18"/>
              </w:rPr>
              <w:t>编号</w:t>
            </w:r>
          </w:p>
        </w:tc>
        <w:tc>
          <w:tcPr>
            <w:tcW w:w="896" w:type="dxa"/>
            <w:vAlign w:val="center"/>
          </w:tcPr>
          <w:p w14:paraId="3EB7FEDB" w14:textId="77777777" w:rsidR="00073707" w:rsidRPr="009839D3" w:rsidRDefault="00073707" w:rsidP="007144C4">
            <w:pPr>
              <w:spacing w:line="240" w:lineRule="auto"/>
              <w:jc w:val="center"/>
              <w:rPr>
                <w:sz w:val="18"/>
                <w:szCs w:val="18"/>
              </w:rPr>
            </w:pPr>
            <w:r w:rsidRPr="009839D3">
              <w:rPr>
                <w:rFonts w:hint="eastAsia"/>
                <w:sz w:val="18"/>
                <w:szCs w:val="18"/>
              </w:rPr>
              <w:t>地层</w:t>
            </w:r>
          </w:p>
          <w:p w14:paraId="33B8EE54" w14:textId="77777777" w:rsidR="00073707" w:rsidRPr="009839D3" w:rsidRDefault="00073707" w:rsidP="007144C4">
            <w:pPr>
              <w:spacing w:line="240" w:lineRule="auto"/>
              <w:jc w:val="center"/>
              <w:rPr>
                <w:sz w:val="18"/>
                <w:szCs w:val="18"/>
              </w:rPr>
            </w:pPr>
            <w:r w:rsidRPr="009839D3">
              <w:rPr>
                <w:rFonts w:hint="eastAsia"/>
                <w:sz w:val="18"/>
                <w:szCs w:val="18"/>
              </w:rPr>
              <w:t>类别</w:t>
            </w:r>
          </w:p>
        </w:tc>
        <w:tc>
          <w:tcPr>
            <w:tcW w:w="1053" w:type="dxa"/>
            <w:vAlign w:val="center"/>
          </w:tcPr>
          <w:p w14:paraId="589BCD07" w14:textId="77777777" w:rsidR="00073707" w:rsidRPr="009839D3" w:rsidRDefault="00073707" w:rsidP="007144C4">
            <w:pPr>
              <w:spacing w:line="240" w:lineRule="auto"/>
              <w:jc w:val="center"/>
              <w:rPr>
                <w:sz w:val="18"/>
                <w:szCs w:val="18"/>
              </w:rPr>
            </w:pPr>
            <w:r w:rsidRPr="009839D3">
              <w:rPr>
                <w:rFonts w:hint="eastAsia"/>
                <w:sz w:val="18"/>
                <w:szCs w:val="18"/>
              </w:rPr>
              <w:t>钻孔</w:t>
            </w:r>
          </w:p>
          <w:p w14:paraId="6C156E71" w14:textId="77777777" w:rsidR="00073707" w:rsidRPr="009839D3" w:rsidRDefault="00073707" w:rsidP="007144C4">
            <w:pPr>
              <w:spacing w:line="240" w:lineRule="auto"/>
              <w:jc w:val="center"/>
              <w:rPr>
                <w:sz w:val="18"/>
                <w:szCs w:val="18"/>
              </w:rPr>
            </w:pPr>
            <w:r w:rsidRPr="009839D3">
              <w:rPr>
                <w:rFonts w:hint="eastAsia"/>
                <w:sz w:val="18"/>
                <w:szCs w:val="18"/>
              </w:rPr>
              <w:t>直径</w:t>
            </w:r>
          </w:p>
          <w:p w14:paraId="0D3ACA48" w14:textId="77777777" w:rsidR="00073707" w:rsidRPr="009839D3" w:rsidRDefault="00073707" w:rsidP="007144C4">
            <w:pPr>
              <w:spacing w:line="240" w:lineRule="auto"/>
              <w:jc w:val="center"/>
              <w:rPr>
                <w:sz w:val="18"/>
                <w:szCs w:val="18"/>
              </w:rPr>
            </w:pPr>
            <w:r w:rsidRPr="009839D3">
              <w:rPr>
                <w:rFonts w:hint="eastAsia"/>
                <w:sz w:val="18"/>
                <w:szCs w:val="18"/>
              </w:rPr>
              <w:t>（</w:t>
            </w:r>
            <w:r w:rsidRPr="009839D3">
              <w:rPr>
                <w:sz w:val="18"/>
                <w:szCs w:val="18"/>
              </w:rPr>
              <w:t>mm</w:t>
            </w:r>
            <w:r w:rsidRPr="009839D3">
              <w:rPr>
                <w:rFonts w:hint="eastAsia"/>
                <w:sz w:val="18"/>
                <w:szCs w:val="18"/>
              </w:rPr>
              <w:t>）</w:t>
            </w:r>
          </w:p>
        </w:tc>
        <w:tc>
          <w:tcPr>
            <w:tcW w:w="1053" w:type="dxa"/>
            <w:vAlign w:val="center"/>
          </w:tcPr>
          <w:p w14:paraId="236EEEEB" w14:textId="77777777" w:rsidR="00073707" w:rsidRPr="009839D3" w:rsidRDefault="00073707" w:rsidP="007144C4">
            <w:pPr>
              <w:spacing w:line="240" w:lineRule="auto"/>
              <w:jc w:val="center"/>
              <w:rPr>
                <w:sz w:val="18"/>
                <w:szCs w:val="18"/>
              </w:rPr>
            </w:pPr>
            <w:r w:rsidRPr="009839D3">
              <w:rPr>
                <w:rFonts w:hint="eastAsia"/>
                <w:sz w:val="18"/>
                <w:szCs w:val="18"/>
              </w:rPr>
              <w:t>套管</w:t>
            </w:r>
          </w:p>
          <w:p w14:paraId="71D08123" w14:textId="77777777" w:rsidR="00073707" w:rsidRPr="009839D3" w:rsidRDefault="00073707" w:rsidP="007144C4">
            <w:pPr>
              <w:spacing w:line="240" w:lineRule="auto"/>
              <w:jc w:val="center"/>
              <w:rPr>
                <w:sz w:val="18"/>
                <w:szCs w:val="18"/>
              </w:rPr>
            </w:pPr>
            <w:r w:rsidRPr="009839D3">
              <w:rPr>
                <w:rFonts w:hint="eastAsia"/>
                <w:sz w:val="18"/>
                <w:szCs w:val="18"/>
              </w:rPr>
              <w:t>外径</w:t>
            </w:r>
          </w:p>
          <w:p w14:paraId="66F71EC3" w14:textId="77777777" w:rsidR="00073707" w:rsidRPr="009839D3" w:rsidRDefault="00073707" w:rsidP="007144C4">
            <w:pPr>
              <w:spacing w:line="240" w:lineRule="auto"/>
              <w:jc w:val="center"/>
              <w:rPr>
                <w:sz w:val="18"/>
                <w:szCs w:val="18"/>
              </w:rPr>
            </w:pPr>
            <w:r w:rsidRPr="009839D3">
              <w:rPr>
                <w:rFonts w:hint="eastAsia"/>
                <w:sz w:val="18"/>
                <w:szCs w:val="18"/>
              </w:rPr>
              <w:t>（</w:t>
            </w:r>
            <w:r w:rsidRPr="009839D3">
              <w:rPr>
                <w:sz w:val="18"/>
                <w:szCs w:val="18"/>
              </w:rPr>
              <w:t>mm</w:t>
            </w:r>
            <w:r w:rsidRPr="009839D3">
              <w:rPr>
                <w:rFonts w:hint="eastAsia"/>
                <w:sz w:val="18"/>
                <w:szCs w:val="18"/>
              </w:rPr>
              <w:t>）</w:t>
            </w:r>
          </w:p>
        </w:tc>
        <w:tc>
          <w:tcPr>
            <w:tcW w:w="1053" w:type="dxa"/>
            <w:vAlign w:val="center"/>
          </w:tcPr>
          <w:p w14:paraId="31641334" w14:textId="77777777" w:rsidR="00073707" w:rsidRPr="009839D3" w:rsidRDefault="00073707" w:rsidP="007144C4">
            <w:pPr>
              <w:spacing w:line="240" w:lineRule="auto"/>
              <w:jc w:val="center"/>
              <w:rPr>
                <w:sz w:val="18"/>
                <w:szCs w:val="18"/>
              </w:rPr>
            </w:pPr>
            <w:r w:rsidRPr="009839D3">
              <w:rPr>
                <w:rFonts w:hint="eastAsia"/>
                <w:sz w:val="18"/>
                <w:szCs w:val="18"/>
              </w:rPr>
              <w:t>钻孔</w:t>
            </w:r>
          </w:p>
          <w:p w14:paraId="67418F19" w14:textId="77777777" w:rsidR="00073707" w:rsidRPr="009839D3" w:rsidRDefault="00073707" w:rsidP="007144C4">
            <w:pPr>
              <w:spacing w:line="240" w:lineRule="auto"/>
              <w:jc w:val="center"/>
              <w:rPr>
                <w:sz w:val="18"/>
                <w:szCs w:val="18"/>
              </w:rPr>
            </w:pPr>
            <w:r w:rsidRPr="009839D3">
              <w:rPr>
                <w:rFonts w:hint="eastAsia"/>
                <w:sz w:val="18"/>
                <w:szCs w:val="18"/>
              </w:rPr>
              <w:t>时间（</w:t>
            </w:r>
            <w:r w:rsidRPr="009839D3">
              <w:rPr>
                <w:rFonts w:hint="eastAsia"/>
                <w:sz w:val="18"/>
                <w:szCs w:val="18"/>
              </w:rPr>
              <w:t>min</w:t>
            </w:r>
            <w:r w:rsidRPr="009839D3">
              <w:rPr>
                <w:rFonts w:hint="eastAsia"/>
                <w:sz w:val="18"/>
                <w:szCs w:val="18"/>
              </w:rPr>
              <w:t>）</w:t>
            </w:r>
          </w:p>
        </w:tc>
        <w:tc>
          <w:tcPr>
            <w:tcW w:w="1053" w:type="dxa"/>
            <w:vAlign w:val="center"/>
          </w:tcPr>
          <w:p w14:paraId="591BB0C9" w14:textId="77777777" w:rsidR="00073707" w:rsidRPr="009839D3" w:rsidRDefault="00073707" w:rsidP="007144C4">
            <w:pPr>
              <w:spacing w:line="240" w:lineRule="auto"/>
              <w:jc w:val="center"/>
              <w:rPr>
                <w:sz w:val="18"/>
                <w:szCs w:val="18"/>
              </w:rPr>
            </w:pPr>
            <w:r w:rsidRPr="009839D3">
              <w:rPr>
                <w:rFonts w:hint="eastAsia"/>
                <w:sz w:val="18"/>
                <w:szCs w:val="18"/>
              </w:rPr>
              <w:t>钻孔</w:t>
            </w:r>
          </w:p>
          <w:p w14:paraId="1659EEC8" w14:textId="77777777" w:rsidR="00073707" w:rsidRPr="009839D3" w:rsidRDefault="00073707" w:rsidP="007144C4">
            <w:pPr>
              <w:spacing w:line="240" w:lineRule="auto"/>
              <w:jc w:val="center"/>
              <w:rPr>
                <w:sz w:val="18"/>
                <w:szCs w:val="18"/>
              </w:rPr>
            </w:pPr>
            <w:r w:rsidRPr="009839D3">
              <w:rPr>
                <w:rFonts w:hint="eastAsia"/>
                <w:sz w:val="18"/>
                <w:szCs w:val="18"/>
              </w:rPr>
              <w:t>长度</w:t>
            </w:r>
          </w:p>
          <w:p w14:paraId="132A2761" w14:textId="77777777" w:rsidR="00073707" w:rsidRPr="009839D3" w:rsidRDefault="00073707" w:rsidP="007144C4">
            <w:pPr>
              <w:spacing w:line="240" w:lineRule="auto"/>
              <w:jc w:val="center"/>
              <w:rPr>
                <w:sz w:val="18"/>
                <w:szCs w:val="18"/>
              </w:rPr>
            </w:pPr>
            <w:r w:rsidRPr="009839D3">
              <w:rPr>
                <w:rFonts w:hint="eastAsia"/>
                <w:sz w:val="18"/>
                <w:szCs w:val="18"/>
              </w:rPr>
              <w:t>（</w:t>
            </w:r>
            <w:r w:rsidRPr="009839D3">
              <w:rPr>
                <w:sz w:val="18"/>
                <w:szCs w:val="18"/>
              </w:rPr>
              <w:t>m</w:t>
            </w:r>
            <w:r w:rsidRPr="009839D3">
              <w:rPr>
                <w:rFonts w:hint="eastAsia"/>
                <w:sz w:val="18"/>
                <w:szCs w:val="18"/>
              </w:rPr>
              <w:t>）</w:t>
            </w:r>
          </w:p>
        </w:tc>
        <w:tc>
          <w:tcPr>
            <w:tcW w:w="1053" w:type="dxa"/>
            <w:vAlign w:val="center"/>
          </w:tcPr>
          <w:p w14:paraId="53357AF8" w14:textId="77777777" w:rsidR="00073707" w:rsidRPr="009839D3" w:rsidRDefault="00073707" w:rsidP="007144C4">
            <w:pPr>
              <w:spacing w:line="240" w:lineRule="auto"/>
              <w:jc w:val="center"/>
              <w:rPr>
                <w:sz w:val="18"/>
                <w:szCs w:val="18"/>
              </w:rPr>
            </w:pPr>
            <w:r w:rsidRPr="009839D3">
              <w:rPr>
                <w:rFonts w:hint="eastAsia"/>
                <w:sz w:val="18"/>
                <w:szCs w:val="18"/>
              </w:rPr>
              <w:t>套管</w:t>
            </w:r>
          </w:p>
          <w:p w14:paraId="45BB67EA" w14:textId="77777777" w:rsidR="00073707" w:rsidRPr="009839D3" w:rsidRDefault="00073707" w:rsidP="007144C4">
            <w:pPr>
              <w:spacing w:line="240" w:lineRule="auto"/>
              <w:jc w:val="center"/>
              <w:rPr>
                <w:sz w:val="18"/>
                <w:szCs w:val="18"/>
              </w:rPr>
            </w:pPr>
            <w:r w:rsidRPr="009839D3">
              <w:rPr>
                <w:rFonts w:hint="eastAsia"/>
                <w:sz w:val="18"/>
                <w:szCs w:val="18"/>
              </w:rPr>
              <w:t>长度</w:t>
            </w:r>
          </w:p>
          <w:p w14:paraId="418E6475" w14:textId="77777777" w:rsidR="00073707" w:rsidRPr="009839D3" w:rsidRDefault="00073707" w:rsidP="007144C4">
            <w:pPr>
              <w:spacing w:line="240" w:lineRule="auto"/>
              <w:jc w:val="center"/>
              <w:rPr>
                <w:sz w:val="18"/>
                <w:szCs w:val="18"/>
              </w:rPr>
            </w:pPr>
            <w:r w:rsidRPr="009839D3">
              <w:rPr>
                <w:rFonts w:hint="eastAsia"/>
                <w:sz w:val="18"/>
                <w:szCs w:val="18"/>
              </w:rPr>
              <w:t>（</w:t>
            </w:r>
            <w:r w:rsidRPr="009839D3">
              <w:rPr>
                <w:sz w:val="18"/>
                <w:szCs w:val="18"/>
              </w:rPr>
              <w:t>m</w:t>
            </w:r>
            <w:r w:rsidRPr="009839D3">
              <w:rPr>
                <w:rFonts w:hint="eastAsia"/>
                <w:sz w:val="18"/>
                <w:szCs w:val="18"/>
              </w:rPr>
              <w:t>）</w:t>
            </w:r>
          </w:p>
        </w:tc>
        <w:tc>
          <w:tcPr>
            <w:tcW w:w="1053" w:type="dxa"/>
            <w:vAlign w:val="center"/>
          </w:tcPr>
          <w:p w14:paraId="0EB0BE4A" w14:textId="77777777" w:rsidR="00073707" w:rsidRPr="009839D3" w:rsidRDefault="00073707" w:rsidP="007144C4">
            <w:pPr>
              <w:spacing w:line="240" w:lineRule="auto"/>
              <w:jc w:val="center"/>
              <w:rPr>
                <w:sz w:val="18"/>
                <w:szCs w:val="18"/>
              </w:rPr>
            </w:pPr>
            <w:r w:rsidRPr="009839D3">
              <w:rPr>
                <w:rFonts w:hint="eastAsia"/>
                <w:sz w:val="18"/>
                <w:szCs w:val="18"/>
              </w:rPr>
              <w:t>钻孔</w:t>
            </w:r>
          </w:p>
          <w:p w14:paraId="2D80D1EF" w14:textId="77777777" w:rsidR="00073707" w:rsidRPr="009839D3" w:rsidRDefault="00073707" w:rsidP="007144C4">
            <w:pPr>
              <w:spacing w:line="240" w:lineRule="auto"/>
              <w:jc w:val="center"/>
              <w:rPr>
                <w:sz w:val="18"/>
                <w:szCs w:val="18"/>
              </w:rPr>
            </w:pPr>
            <w:r w:rsidRPr="009839D3">
              <w:rPr>
                <w:rFonts w:hint="eastAsia"/>
                <w:sz w:val="18"/>
                <w:szCs w:val="18"/>
              </w:rPr>
              <w:t>倾角</w:t>
            </w:r>
          </w:p>
          <w:p w14:paraId="42028861" w14:textId="77777777" w:rsidR="00073707" w:rsidRPr="009839D3" w:rsidRDefault="00073707" w:rsidP="007144C4">
            <w:pPr>
              <w:spacing w:line="240" w:lineRule="auto"/>
              <w:jc w:val="center"/>
              <w:rPr>
                <w:sz w:val="18"/>
                <w:szCs w:val="18"/>
              </w:rPr>
            </w:pPr>
            <w:r w:rsidRPr="009839D3">
              <w:rPr>
                <w:rFonts w:hint="eastAsia"/>
                <w:sz w:val="18"/>
                <w:szCs w:val="18"/>
              </w:rPr>
              <w:t>（º）</w:t>
            </w:r>
          </w:p>
        </w:tc>
        <w:tc>
          <w:tcPr>
            <w:tcW w:w="716" w:type="dxa"/>
            <w:vAlign w:val="center"/>
          </w:tcPr>
          <w:p w14:paraId="7636C0CF" w14:textId="77777777" w:rsidR="00073707" w:rsidRPr="009839D3" w:rsidRDefault="00073707" w:rsidP="007144C4">
            <w:pPr>
              <w:spacing w:line="240" w:lineRule="auto"/>
              <w:jc w:val="center"/>
              <w:rPr>
                <w:sz w:val="18"/>
                <w:szCs w:val="18"/>
              </w:rPr>
            </w:pPr>
            <w:r w:rsidRPr="009839D3">
              <w:rPr>
                <w:rFonts w:hint="eastAsia"/>
                <w:sz w:val="18"/>
                <w:szCs w:val="18"/>
              </w:rPr>
              <w:t>备注</w:t>
            </w:r>
          </w:p>
        </w:tc>
      </w:tr>
      <w:tr w:rsidR="009839D3" w:rsidRPr="009839D3" w14:paraId="29581CAD" w14:textId="77777777" w:rsidTr="007144C4">
        <w:trPr>
          <w:trHeight w:hRule="exact" w:val="397"/>
        </w:trPr>
        <w:tc>
          <w:tcPr>
            <w:tcW w:w="720" w:type="dxa"/>
            <w:vAlign w:val="center"/>
          </w:tcPr>
          <w:p w14:paraId="7F0518A1" w14:textId="77777777" w:rsidR="00073707" w:rsidRPr="009839D3" w:rsidRDefault="00073707" w:rsidP="00B92683">
            <w:pPr>
              <w:pStyle w:val="0"/>
              <w:jc w:val="center"/>
              <w:rPr>
                <w:color w:val="auto"/>
              </w:rPr>
            </w:pPr>
          </w:p>
        </w:tc>
        <w:tc>
          <w:tcPr>
            <w:tcW w:w="896" w:type="dxa"/>
            <w:vAlign w:val="center"/>
          </w:tcPr>
          <w:p w14:paraId="018EC716" w14:textId="77777777" w:rsidR="00073707" w:rsidRPr="009839D3" w:rsidRDefault="00073707" w:rsidP="00B92683">
            <w:pPr>
              <w:pStyle w:val="0"/>
              <w:jc w:val="center"/>
              <w:rPr>
                <w:color w:val="auto"/>
              </w:rPr>
            </w:pPr>
          </w:p>
        </w:tc>
        <w:tc>
          <w:tcPr>
            <w:tcW w:w="1053" w:type="dxa"/>
            <w:vAlign w:val="center"/>
          </w:tcPr>
          <w:p w14:paraId="5D784E5D" w14:textId="77777777" w:rsidR="00073707" w:rsidRPr="009839D3" w:rsidRDefault="00073707" w:rsidP="00B92683">
            <w:pPr>
              <w:pStyle w:val="0"/>
              <w:jc w:val="center"/>
              <w:rPr>
                <w:color w:val="auto"/>
              </w:rPr>
            </w:pPr>
          </w:p>
        </w:tc>
        <w:tc>
          <w:tcPr>
            <w:tcW w:w="1053" w:type="dxa"/>
            <w:vAlign w:val="center"/>
          </w:tcPr>
          <w:p w14:paraId="6B63288A" w14:textId="77777777" w:rsidR="00073707" w:rsidRPr="009839D3" w:rsidRDefault="00073707" w:rsidP="00B92683">
            <w:pPr>
              <w:pStyle w:val="0"/>
              <w:jc w:val="center"/>
              <w:rPr>
                <w:color w:val="auto"/>
              </w:rPr>
            </w:pPr>
          </w:p>
        </w:tc>
        <w:tc>
          <w:tcPr>
            <w:tcW w:w="1053" w:type="dxa"/>
            <w:vAlign w:val="center"/>
          </w:tcPr>
          <w:p w14:paraId="56172ADF" w14:textId="77777777" w:rsidR="00073707" w:rsidRPr="009839D3" w:rsidRDefault="00073707" w:rsidP="00B92683">
            <w:pPr>
              <w:pStyle w:val="0"/>
              <w:jc w:val="center"/>
              <w:rPr>
                <w:color w:val="auto"/>
              </w:rPr>
            </w:pPr>
          </w:p>
        </w:tc>
        <w:tc>
          <w:tcPr>
            <w:tcW w:w="1053" w:type="dxa"/>
            <w:vAlign w:val="center"/>
          </w:tcPr>
          <w:p w14:paraId="51D486DA" w14:textId="77777777" w:rsidR="00073707" w:rsidRPr="009839D3" w:rsidRDefault="00073707" w:rsidP="00B92683">
            <w:pPr>
              <w:pStyle w:val="0"/>
              <w:jc w:val="center"/>
              <w:rPr>
                <w:color w:val="auto"/>
              </w:rPr>
            </w:pPr>
          </w:p>
        </w:tc>
        <w:tc>
          <w:tcPr>
            <w:tcW w:w="1053" w:type="dxa"/>
            <w:vAlign w:val="center"/>
          </w:tcPr>
          <w:p w14:paraId="61462ADE" w14:textId="77777777" w:rsidR="00073707" w:rsidRPr="009839D3" w:rsidRDefault="00073707" w:rsidP="00B92683">
            <w:pPr>
              <w:pStyle w:val="0"/>
              <w:jc w:val="center"/>
              <w:rPr>
                <w:color w:val="auto"/>
              </w:rPr>
            </w:pPr>
          </w:p>
        </w:tc>
        <w:tc>
          <w:tcPr>
            <w:tcW w:w="1053" w:type="dxa"/>
            <w:vAlign w:val="center"/>
          </w:tcPr>
          <w:p w14:paraId="5BE76009" w14:textId="77777777" w:rsidR="00073707" w:rsidRPr="009839D3" w:rsidRDefault="00073707" w:rsidP="00B92683">
            <w:pPr>
              <w:pStyle w:val="0"/>
              <w:jc w:val="center"/>
              <w:rPr>
                <w:color w:val="auto"/>
              </w:rPr>
            </w:pPr>
          </w:p>
        </w:tc>
        <w:tc>
          <w:tcPr>
            <w:tcW w:w="716" w:type="dxa"/>
            <w:vAlign w:val="center"/>
          </w:tcPr>
          <w:p w14:paraId="565C2DDB" w14:textId="77777777" w:rsidR="00073707" w:rsidRPr="009839D3" w:rsidRDefault="00073707" w:rsidP="00B92683">
            <w:pPr>
              <w:pStyle w:val="0"/>
              <w:jc w:val="center"/>
              <w:rPr>
                <w:color w:val="auto"/>
              </w:rPr>
            </w:pPr>
          </w:p>
        </w:tc>
      </w:tr>
      <w:tr w:rsidR="009839D3" w:rsidRPr="009839D3" w14:paraId="507DAAF0" w14:textId="77777777" w:rsidTr="007144C4">
        <w:trPr>
          <w:trHeight w:hRule="exact" w:val="397"/>
        </w:trPr>
        <w:tc>
          <w:tcPr>
            <w:tcW w:w="720" w:type="dxa"/>
            <w:vAlign w:val="center"/>
          </w:tcPr>
          <w:p w14:paraId="3450E4D3" w14:textId="77777777" w:rsidR="00073707" w:rsidRPr="009839D3" w:rsidRDefault="00073707" w:rsidP="00B92683">
            <w:pPr>
              <w:pStyle w:val="0"/>
              <w:jc w:val="center"/>
              <w:rPr>
                <w:color w:val="auto"/>
              </w:rPr>
            </w:pPr>
          </w:p>
        </w:tc>
        <w:tc>
          <w:tcPr>
            <w:tcW w:w="896" w:type="dxa"/>
            <w:vAlign w:val="center"/>
          </w:tcPr>
          <w:p w14:paraId="1E675389" w14:textId="77777777" w:rsidR="00073707" w:rsidRPr="009839D3" w:rsidRDefault="00073707" w:rsidP="00B92683">
            <w:pPr>
              <w:pStyle w:val="0"/>
              <w:jc w:val="center"/>
              <w:rPr>
                <w:color w:val="auto"/>
              </w:rPr>
            </w:pPr>
          </w:p>
        </w:tc>
        <w:tc>
          <w:tcPr>
            <w:tcW w:w="1053" w:type="dxa"/>
            <w:vAlign w:val="center"/>
          </w:tcPr>
          <w:p w14:paraId="7CFC8349" w14:textId="77777777" w:rsidR="00073707" w:rsidRPr="009839D3" w:rsidRDefault="00073707" w:rsidP="00B92683">
            <w:pPr>
              <w:pStyle w:val="0"/>
              <w:jc w:val="center"/>
              <w:rPr>
                <w:color w:val="auto"/>
              </w:rPr>
            </w:pPr>
          </w:p>
        </w:tc>
        <w:tc>
          <w:tcPr>
            <w:tcW w:w="1053" w:type="dxa"/>
            <w:vAlign w:val="center"/>
          </w:tcPr>
          <w:p w14:paraId="7E458386" w14:textId="77777777" w:rsidR="00073707" w:rsidRPr="009839D3" w:rsidRDefault="00073707" w:rsidP="00B92683">
            <w:pPr>
              <w:pStyle w:val="0"/>
              <w:jc w:val="center"/>
              <w:rPr>
                <w:color w:val="auto"/>
              </w:rPr>
            </w:pPr>
          </w:p>
        </w:tc>
        <w:tc>
          <w:tcPr>
            <w:tcW w:w="1053" w:type="dxa"/>
            <w:vAlign w:val="center"/>
          </w:tcPr>
          <w:p w14:paraId="4BD39D32" w14:textId="77777777" w:rsidR="00073707" w:rsidRPr="009839D3" w:rsidRDefault="00073707" w:rsidP="00B92683">
            <w:pPr>
              <w:pStyle w:val="0"/>
              <w:jc w:val="center"/>
              <w:rPr>
                <w:color w:val="auto"/>
              </w:rPr>
            </w:pPr>
          </w:p>
        </w:tc>
        <w:tc>
          <w:tcPr>
            <w:tcW w:w="1053" w:type="dxa"/>
            <w:vAlign w:val="center"/>
          </w:tcPr>
          <w:p w14:paraId="10426833" w14:textId="77777777" w:rsidR="00073707" w:rsidRPr="009839D3" w:rsidRDefault="00073707" w:rsidP="00B92683">
            <w:pPr>
              <w:pStyle w:val="0"/>
              <w:jc w:val="center"/>
              <w:rPr>
                <w:color w:val="auto"/>
              </w:rPr>
            </w:pPr>
          </w:p>
        </w:tc>
        <w:tc>
          <w:tcPr>
            <w:tcW w:w="1053" w:type="dxa"/>
            <w:vAlign w:val="center"/>
          </w:tcPr>
          <w:p w14:paraId="5EA4289E" w14:textId="77777777" w:rsidR="00073707" w:rsidRPr="009839D3" w:rsidRDefault="00073707" w:rsidP="00B92683">
            <w:pPr>
              <w:pStyle w:val="0"/>
              <w:jc w:val="center"/>
              <w:rPr>
                <w:color w:val="auto"/>
              </w:rPr>
            </w:pPr>
          </w:p>
        </w:tc>
        <w:tc>
          <w:tcPr>
            <w:tcW w:w="1053" w:type="dxa"/>
            <w:vAlign w:val="center"/>
          </w:tcPr>
          <w:p w14:paraId="5AB72929" w14:textId="77777777" w:rsidR="00073707" w:rsidRPr="009839D3" w:rsidRDefault="00073707" w:rsidP="00B92683">
            <w:pPr>
              <w:pStyle w:val="0"/>
              <w:jc w:val="center"/>
              <w:rPr>
                <w:color w:val="auto"/>
              </w:rPr>
            </w:pPr>
          </w:p>
        </w:tc>
        <w:tc>
          <w:tcPr>
            <w:tcW w:w="716" w:type="dxa"/>
            <w:vAlign w:val="center"/>
          </w:tcPr>
          <w:p w14:paraId="3FB2FC16" w14:textId="77777777" w:rsidR="00073707" w:rsidRPr="009839D3" w:rsidRDefault="00073707" w:rsidP="00B92683">
            <w:pPr>
              <w:pStyle w:val="0"/>
              <w:jc w:val="center"/>
              <w:rPr>
                <w:color w:val="auto"/>
              </w:rPr>
            </w:pPr>
          </w:p>
        </w:tc>
      </w:tr>
      <w:tr w:rsidR="009839D3" w:rsidRPr="009839D3" w14:paraId="513B2EDF" w14:textId="77777777" w:rsidTr="007144C4">
        <w:trPr>
          <w:trHeight w:hRule="exact" w:val="397"/>
        </w:trPr>
        <w:tc>
          <w:tcPr>
            <w:tcW w:w="720" w:type="dxa"/>
            <w:vAlign w:val="center"/>
          </w:tcPr>
          <w:p w14:paraId="001395F4" w14:textId="77777777" w:rsidR="00073707" w:rsidRPr="009839D3" w:rsidRDefault="00073707" w:rsidP="00B92683">
            <w:pPr>
              <w:pStyle w:val="0"/>
              <w:jc w:val="center"/>
              <w:rPr>
                <w:color w:val="auto"/>
              </w:rPr>
            </w:pPr>
          </w:p>
        </w:tc>
        <w:tc>
          <w:tcPr>
            <w:tcW w:w="896" w:type="dxa"/>
            <w:vAlign w:val="center"/>
          </w:tcPr>
          <w:p w14:paraId="0A6C602D" w14:textId="77777777" w:rsidR="00073707" w:rsidRPr="009839D3" w:rsidRDefault="00073707" w:rsidP="00B92683">
            <w:pPr>
              <w:pStyle w:val="0"/>
              <w:jc w:val="center"/>
              <w:rPr>
                <w:color w:val="auto"/>
              </w:rPr>
            </w:pPr>
          </w:p>
        </w:tc>
        <w:tc>
          <w:tcPr>
            <w:tcW w:w="1053" w:type="dxa"/>
            <w:vAlign w:val="center"/>
          </w:tcPr>
          <w:p w14:paraId="7AB24A1B" w14:textId="77777777" w:rsidR="00073707" w:rsidRPr="009839D3" w:rsidRDefault="00073707" w:rsidP="00B92683">
            <w:pPr>
              <w:pStyle w:val="0"/>
              <w:jc w:val="center"/>
              <w:rPr>
                <w:color w:val="auto"/>
              </w:rPr>
            </w:pPr>
          </w:p>
        </w:tc>
        <w:tc>
          <w:tcPr>
            <w:tcW w:w="1053" w:type="dxa"/>
            <w:vAlign w:val="center"/>
          </w:tcPr>
          <w:p w14:paraId="24D1D84D" w14:textId="77777777" w:rsidR="00073707" w:rsidRPr="009839D3" w:rsidRDefault="00073707" w:rsidP="00B92683">
            <w:pPr>
              <w:pStyle w:val="0"/>
              <w:jc w:val="center"/>
              <w:rPr>
                <w:color w:val="auto"/>
              </w:rPr>
            </w:pPr>
          </w:p>
        </w:tc>
        <w:tc>
          <w:tcPr>
            <w:tcW w:w="1053" w:type="dxa"/>
            <w:vAlign w:val="center"/>
          </w:tcPr>
          <w:p w14:paraId="2163D85E" w14:textId="77777777" w:rsidR="00073707" w:rsidRPr="009839D3" w:rsidRDefault="00073707" w:rsidP="00B92683">
            <w:pPr>
              <w:pStyle w:val="0"/>
              <w:jc w:val="center"/>
              <w:rPr>
                <w:color w:val="auto"/>
              </w:rPr>
            </w:pPr>
          </w:p>
        </w:tc>
        <w:tc>
          <w:tcPr>
            <w:tcW w:w="1053" w:type="dxa"/>
            <w:vAlign w:val="center"/>
          </w:tcPr>
          <w:p w14:paraId="0E705230" w14:textId="77777777" w:rsidR="00073707" w:rsidRPr="009839D3" w:rsidRDefault="00073707" w:rsidP="00B92683">
            <w:pPr>
              <w:pStyle w:val="0"/>
              <w:jc w:val="center"/>
              <w:rPr>
                <w:color w:val="auto"/>
              </w:rPr>
            </w:pPr>
          </w:p>
        </w:tc>
        <w:tc>
          <w:tcPr>
            <w:tcW w:w="1053" w:type="dxa"/>
            <w:vAlign w:val="center"/>
          </w:tcPr>
          <w:p w14:paraId="060DAC38" w14:textId="77777777" w:rsidR="00073707" w:rsidRPr="009839D3" w:rsidRDefault="00073707" w:rsidP="00B92683">
            <w:pPr>
              <w:pStyle w:val="0"/>
              <w:jc w:val="center"/>
              <w:rPr>
                <w:color w:val="auto"/>
              </w:rPr>
            </w:pPr>
          </w:p>
        </w:tc>
        <w:tc>
          <w:tcPr>
            <w:tcW w:w="1053" w:type="dxa"/>
            <w:vAlign w:val="center"/>
          </w:tcPr>
          <w:p w14:paraId="55949D56" w14:textId="77777777" w:rsidR="00073707" w:rsidRPr="009839D3" w:rsidRDefault="00073707" w:rsidP="00B92683">
            <w:pPr>
              <w:pStyle w:val="0"/>
              <w:jc w:val="center"/>
              <w:rPr>
                <w:color w:val="auto"/>
              </w:rPr>
            </w:pPr>
          </w:p>
        </w:tc>
        <w:tc>
          <w:tcPr>
            <w:tcW w:w="716" w:type="dxa"/>
            <w:vAlign w:val="center"/>
          </w:tcPr>
          <w:p w14:paraId="4164C089" w14:textId="77777777" w:rsidR="00073707" w:rsidRPr="009839D3" w:rsidRDefault="00073707" w:rsidP="00B92683">
            <w:pPr>
              <w:pStyle w:val="0"/>
              <w:jc w:val="center"/>
              <w:rPr>
                <w:color w:val="auto"/>
              </w:rPr>
            </w:pPr>
          </w:p>
        </w:tc>
      </w:tr>
      <w:tr w:rsidR="009839D3" w:rsidRPr="009839D3" w14:paraId="00E466B6" w14:textId="77777777" w:rsidTr="007144C4">
        <w:trPr>
          <w:trHeight w:hRule="exact" w:val="397"/>
        </w:trPr>
        <w:tc>
          <w:tcPr>
            <w:tcW w:w="720" w:type="dxa"/>
            <w:vAlign w:val="center"/>
          </w:tcPr>
          <w:p w14:paraId="6681F873" w14:textId="77777777" w:rsidR="00073707" w:rsidRPr="009839D3" w:rsidRDefault="00073707" w:rsidP="00B92683">
            <w:pPr>
              <w:pStyle w:val="0"/>
              <w:jc w:val="center"/>
              <w:rPr>
                <w:color w:val="auto"/>
              </w:rPr>
            </w:pPr>
          </w:p>
        </w:tc>
        <w:tc>
          <w:tcPr>
            <w:tcW w:w="896" w:type="dxa"/>
            <w:vAlign w:val="center"/>
          </w:tcPr>
          <w:p w14:paraId="23255302" w14:textId="77777777" w:rsidR="00073707" w:rsidRPr="009839D3" w:rsidRDefault="00073707" w:rsidP="00B92683">
            <w:pPr>
              <w:pStyle w:val="0"/>
              <w:jc w:val="center"/>
              <w:rPr>
                <w:color w:val="auto"/>
              </w:rPr>
            </w:pPr>
          </w:p>
        </w:tc>
        <w:tc>
          <w:tcPr>
            <w:tcW w:w="1053" w:type="dxa"/>
            <w:vAlign w:val="center"/>
          </w:tcPr>
          <w:p w14:paraId="69EE3789" w14:textId="77777777" w:rsidR="00073707" w:rsidRPr="009839D3" w:rsidRDefault="00073707" w:rsidP="00B92683">
            <w:pPr>
              <w:pStyle w:val="0"/>
              <w:jc w:val="center"/>
              <w:rPr>
                <w:color w:val="auto"/>
              </w:rPr>
            </w:pPr>
          </w:p>
        </w:tc>
        <w:tc>
          <w:tcPr>
            <w:tcW w:w="1053" w:type="dxa"/>
            <w:vAlign w:val="center"/>
          </w:tcPr>
          <w:p w14:paraId="72D56B5E" w14:textId="77777777" w:rsidR="00073707" w:rsidRPr="009839D3" w:rsidRDefault="00073707" w:rsidP="00B92683">
            <w:pPr>
              <w:pStyle w:val="0"/>
              <w:jc w:val="center"/>
              <w:rPr>
                <w:color w:val="auto"/>
              </w:rPr>
            </w:pPr>
          </w:p>
        </w:tc>
        <w:tc>
          <w:tcPr>
            <w:tcW w:w="1053" w:type="dxa"/>
            <w:vAlign w:val="center"/>
          </w:tcPr>
          <w:p w14:paraId="0084E4DF" w14:textId="77777777" w:rsidR="00073707" w:rsidRPr="009839D3" w:rsidRDefault="00073707" w:rsidP="00B92683">
            <w:pPr>
              <w:pStyle w:val="0"/>
              <w:jc w:val="center"/>
              <w:rPr>
                <w:color w:val="auto"/>
              </w:rPr>
            </w:pPr>
          </w:p>
        </w:tc>
        <w:tc>
          <w:tcPr>
            <w:tcW w:w="1053" w:type="dxa"/>
            <w:vAlign w:val="center"/>
          </w:tcPr>
          <w:p w14:paraId="054CEBE6" w14:textId="77777777" w:rsidR="00073707" w:rsidRPr="009839D3" w:rsidRDefault="00073707" w:rsidP="00B92683">
            <w:pPr>
              <w:pStyle w:val="0"/>
              <w:jc w:val="center"/>
              <w:rPr>
                <w:color w:val="auto"/>
              </w:rPr>
            </w:pPr>
          </w:p>
        </w:tc>
        <w:tc>
          <w:tcPr>
            <w:tcW w:w="1053" w:type="dxa"/>
            <w:vAlign w:val="center"/>
          </w:tcPr>
          <w:p w14:paraId="73028276" w14:textId="77777777" w:rsidR="00073707" w:rsidRPr="009839D3" w:rsidRDefault="00073707" w:rsidP="00B92683">
            <w:pPr>
              <w:pStyle w:val="0"/>
              <w:jc w:val="center"/>
              <w:rPr>
                <w:color w:val="auto"/>
              </w:rPr>
            </w:pPr>
          </w:p>
        </w:tc>
        <w:tc>
          <w:tcPr>
            <w:tcW w:w="1053" w:type="dxa"/>
            <w:vAlign w:val="center"/>
          </w:tcPr>
          <w:p w14:paraId="4253DF23" w14:textId="77777777" w:rsidR="00073707" w:rsidRPr="009839D3" w:rsidRDefault="00073707" w:rsidP="00B92683">
            <w:pPr>
              <w:pStyle w:val="0"/>
              <w:jc w:val="center"/>
              <w:rPr>
                <w:color w:val="auto"/>
              </w:rPr>
            </w:pPr>
          </w:p>
        </w:tc>
        <w:tc>
          <w:tcPr>
            <w:tcW w:w="716" w:type="dxa"/>
            <w:vAlign w:val="center"/>
          </w:tcPr>
          <w:p w14:paraId="26A41C74" w14:textId="77777777" w:rsidR="00073707" w:rsidRPr="009839D3" w:rsidRDefault="00073707" w:rsidP="00B92683">
            <w:pPr>
              <w:pStyle w:val="0"/>
              <w:jc w:val="center"/>
              <w:rPr>
                <w:color w:val="auto"/>
              </w:rPr>
            </w:pPr>
          </w:p>
        </w:tc>
      </w:tr>
      <w:tr w:rsidR="009839D3" w:rsidRPr="009839D3" w14:paraId="503A2177" w14:textId="77777777" w:rsidTr="007144C4">
        <w:trPr>
          <w:trHeight w:hRule="exact" w:val="397"/>
        </w:trPr>
        <w:tc>
          <w:tcPr>
            <w:tcW w:w="720" w:type="dxa"/>
            <w:vAlign w:val="center"/>
          </w:tcPr>
          <w:p w14:paraId="1F8AF51F" w14:textId="77777777" w:rsidR="00172665" w:rsidRPr="009839D3" w:rsidRDefault="00172665" w:rsidP="00B92683">
            <w:pPr>
              <w:pStyle w:val="0"/>
              <w:jc w:val="center"/>
              <w:rPr>
                <w:color w:val="auto"/>
              </w:rPr>
            </w:pPr>
          </w:p>
        </w:tc>
        <w:tc>
          <w:tcPr>
            <w:tcW w:w="896" w:type="dxa"/>
            <w:vAlign w:val="center"/>
          </w:tcPr>
          <w:p w14:paraId="30EA6175" w14:textId="77777777" w:rsidR="00172665" w:rsidRPr="009839D3" w:rsidRDefault="00172665" w:rsidP="00B92683">
            <w:pPr>
              <w:pStyle w:val="0"/>
              <w:jc w:val="center"/>
              <w:rPr>
                <w:color w:val="auto"/>
              </w:rPr>
            </w:pPr>
          </w:p>
        </w:tc>
        <w:tc>
          <w:tcPr>
            <w:tcW w:w="1053" w:type="dxa"/>
            <w:vAlign w:val="center"/>
          </w:tcPr>
          <w:p w14:paraId="2AA98C03" w14:textId="77777777" w:rsidR="00172665" w:rsidRPr="009839D3" w:rsidRDefault="00172665" w:rsidP="00B92683">
            <w:pPr>
              <w:pStyle w:val="0"/>
              <w:jc w:val="center"/>
              <w:rPr>
                <w:color w:val="auto"/>
              </w:rPr>
            </w:pPr>
          </w:p>
        </w:tc>
        <w:tc>
          <w:tcPr>
            <w:tcW w:w="1053" w:type="dxa"/>
            <w:vAlign w:val="center"/>
          </w:tcPr>
          <w:p w14:paraId="456D2602" w14:textId="77777777" w:rsidR="00172665" w:rsidRPr="009839D3" w:rsidRDefault="00172665" w:rsidP="00B92683">
            <w:pPr>
              <w:pStyle w:val="0"/>
              <w:jc w:val="center"/>
              <w:rPr>
                <w:color w:val="auto"/>
              </w:rPr>
            </w:pPr>
          </w:p>
        </w:tc>
        <w:tc>
          <w:tcPr>
            <w:tcW w:w="1053" w:type="dxa"/>
            <w:vAlign w:val="center"/>
          </w:tcPr>
          <w:p w14:paraId="0757E92E" w14:textId="77777777" w:rsidR="00172665" w:rsidRPr="009839D3" w:rsidRDefault="00172665" w:rsidP="00B92683">
            <w:pPr>
              <w:pStyle w:val="0"/>
              <w:jc w:val="center"/>
              <w:rPr>
                <w:color w:val="auto"/>
              </w:rPr>
            </w:pPr>
          </w:p>
        </w:tc>
        <w:tc>
          <w:tcPr>
            <w:tcW w:w="1053" w:type="dxa"/>
            <w:vAlign w:val="center"/>
          </w:tcPr>
          <w:p w14:paraId="52994401" w14:textId="77777777" w:rsidR="00172665" w:rsidRPr="009839D3" w:rsidRDefault="00172665" w:rsidP="00B92683">
            <w:pPr>
              <w:pStyle w:val="0"/>
              <w:jc w:val="center"/>
              <w:rPr>
                <w:color w:val="auto"/>
              </w:rPr>
            </w:pPr>
          </w:p>
        </w:tc>
        <w:tc>
          <w:tcPr>
            <w:tcW w:w="1053" w:type="dxa"/>
            <w:vAlign w:val="center"/>
          </w:tcPr>
          <w:p w14:paraId="5CD2C057" w14:textId="77777777" w:rsidR="00172665" w:rsidRPr="009839D3" w:rsidRDefault="00172665" w:rsidP="00B92683">
            <w:pPr>
              <w:pStyle w:val="0"/>
              <w:jc w:val="center"/>
              <w:rPr>
                <w:color w:val="auto"/>
              </w:rPr>
            </w:pPr>
          </w:p>
        </w:tc>
        <w:tc>
          <w:tcPr>
            <w:tcW w:w="1053" w:type="dxa"/>
            <w:vAlign w:val="center"/>
          </w:tcPr>
          <w:p w14:paraId="1C29AB9D" w14:textId="77777777" w:rsidR="00172665" w:rsidRPr="009839D3" w:rsidRDefault="00172665" w:rsidP="00B92683">
            <w:pPr>
              <w:pStyle w:val="0"/>
              <w:jc w:val="center"/>
              <w:rPr>
                <w:color w:val="auto"/>
              </w:rPr>
            </w:pPr>
          </w:p>
        </w:tc>
        <w:tc>
          <w:tcPr>
            <w:tcW w:w="716" w:type="dxa"/>
            <w:vAlign w:val="center"/>
          </w:tcPr>
          <w:p w14:paraId="05A96FFE" w14:textId="77777777" w:rsidR="00172665" w:rsidRPr="009839D3" w:rsidRDefault="00172665" w:rsidP="00B92683">
            <w:pPr>
              <w:pStyle w:val="0"/>
              <w:jc w:val="center"/>
              <w:rPr>
                <w:color w:val="auto"/>
              </w:rPr>
            </w:pPr>
          </w:p>
        </w:tc>
      </w:tr>
    </w:tbl>
    <w:p w14:paraId="07AB53AD" w14:textId="77777777" w:rsidR="00073707" w:rsidRPr="009839D3" w:rsidRDefault="00073707" w:rsidP="00073707">
      <w:pPr>
        <w:rPr>
          <w:sz w:val="18"/>
          <w:szCs w:val="18"/>
        </w:rPr>
      </w:pPr>
      <w:r w:rsidRPr="009839D3">
        <w:rPr>
          <w:rFonts w:hint="eastAsia"/>
          <w:sz w:val="18"/>
          <w:szCs w:val="18"/>
        </w:rPr>
        <w:t>技术负责人：</w:t>
      </w:r>
      <w:r w:rsidRPr="009839D3">
        <w:rPr>
          <w:rFonts w:hint="eastAsia"/>
          <w:sz w:val="18"/>
          <w:szCs w:val="18"/>
        </w:rPr>
        <w:t xml:space="preserve">         </w:t>
      </w:r>
      <w:r w:rsidRPr="009839D3">
        <w:rPr>
          <w:rFonts w:hint="eastAsia"/>
          <w:sz w:val="18"/>
          <w:szCs w:val="18"/>
        </w:rPr>
        <w:t>施工负责人：</w:t>
      </w:r>
      <w:r w:rsidRPr="009839D3">
        <w:rPr>
          <w:rFonts w:hint="eastAsia"/>
          <w:sz w:val="18"/>
          <w:szCs w:val="18"/>
        </w:rPr>
        <w:t xml:space="preserve">          </w:t>
      </w:r>
      <w:r w:rsidRPr="009839D3">
        <w:rPr>
          <w:rFonts w:hint="eastAsia"/>
          <w:sz w:val="18"/>
          <w:szCs w:val="18"/>
        </w:rPr>
        <w:t>质检员：</w:t>
      </w:r>
      <w:r w:rsidRPr="009839D3">
        <w:rPr>
          <w:rFonts w:hint="eastAsia"/>
          <w:sz w:val="18"/>
          <w:szCs w:val="18"/>
        </w:rPr>
        <w:t xml:space="preserve">         </w:t>
      </w:r>
      <w:r w:rsidRPr="009839D3">
        <w:rPr>
          <w:rFonts w:hint="eastAsia"/>
          <w:sz w:val="18"/>
          <w:szCs w:val="18"/>
        </w:rPr>
        <w:t>记录员：</w:t>
      </w:r>
    </w:p>
    <w:p w14:paraId="52B5C12E" w14:textId="1A21FC8F" w:rsidR="00073707" w:rsidRPr="009839D3" w:rsidRDefault="00073707" w:rsidP="00073707">
      <w:pPr>
        <w:rPr>
          <w:sz w:val="18"/>
          <w:szCs w:val="18"/>
        </w:rPr>
      </w:pPr>
      <w:r w:rsidRPr="009839D3">
        <w:rPr>
          <w:rFonts w:hint="eastAsia"/>
          <w:sz w:val="18"/>
          <w:szCs w:val="18"/>
        </w:rPr>
        <w:t>注：</w:t>
      </w:r>
      <w:r w:rsidRPr="009839D3">
        <w:rPr>
          <w:rFonts w:hint="eastAsia"/>
          <w:sz w:val="18"/>
          <w:szCs w:val="18"/>
        </w:rPr>
        <w:t xml:space="preserve">1  </w:t>
      </w:r>
      <w:r w:rsidRPr="009839D3">
        <w:rPr>
          <w:rFonts w:hint="eastAsia"/>
          <w:sz w:val="18"/>
          <w:szCs w:val="18"/>
        </w:rPr>
        <w:t>备注栏记录钻孔过程中的异常情况，如塌孔、缩径、地下水情况及相应的处理方法</w:t>
      </w:r>
      <w:r w:rsidR="007D2E65" w:rsidRPr="009839D3">
        <w:rPr>
          <w:rFonts w:hint="eastAsia"/>
          <w:sz w:val="18"/>
          <w:szCs w:val="18"/>
        </w:rPr>
        <w:t>；</w:t>
      </w:r>
    </w:p>
    <w:p w14:paraId="5EFCF881" w14:textId="39796B5E" w:rsidR="007D2E65" w:rsidRPr="009839D3" w:rsidRDefault="00073707" w:rsidP="007D2E65">
      <w:pPr>
        <w:ind w:firstLine="420"/>
        <w:rPr>
          <w:szCs w:val="21"/>
        </w:rPr>
      </w:pPr>
      <w:r w:rsidRPr="009839D3">
        <w:rPr>
          <w:rFonts w:hint="eastAsia"/>
          <w:sz w:val="18"/>
          <w:szCs w:val="18"/>
        </w:rPr>
        <w:t xml:space="preserve">2  </w:t>
      </w:r>
      <w:r w:rsidRPr="009839D3">
        <w:rPr>
          <w:rFonts w:hint="eastAsia"/>
          <w:sz w:val="18"/>
          <w:szCs w:val="18"/>
        </w:rPr>
        <w:t>进行压水试验的钻孔应记录压水试验结果和相应的处理方法</w:t>
      </w:r>
      <w:r w:rsidR="007D2E65" w:rsidRPr="009839D3">
        <w:rPr>
          <w:rFonts w:hint="eastAsia"/>
          <w:sz w:val="18"/>
          <w:szCs w:val="18"/>
        </w:rPr>
        <w:t>。</w:t>
      </w:r>
    </w:p>
    <w:p w14:paraId="7E156901" w14:textId="05218618" w:rsidR="00073707" w:rsidRPr="009839D3" w:rsidRDefault="00E37DE6" w:rsidP="00E37DE6">
      <w:pPr>
        <w:rPr>
          <w:b/>
          <w:szCs w:val="21"/>
        </w:rPr>
      </w:pPr>
      <w:r w:rsidRPr="009839D3">
        <w:rPr>
          <w:b/>
          <w:szCs w:val="21"/>
        </w:rPr>
        <w:t>B</w:t>
      </w:r>
      <w:r w:rsidR="00073707" w:rsidRPr="009839D3">
        <w:rPr>
          <w:rFonts w:hint="eastAsia"/>
          <w:b/>
          <w:szCs w:val="21"/>
        </w:rPr>
        <w:t xml:space="preserve">.0.2 </w:t>
      </w:r>
      <w:r w:rsidR="00073707" w:rsidRPr="009839D3">
        <w:rPr>
          <w:rFonts w:hint="eastAsia"/>
          <w:szCs w:val="21"/>
        </w:rPr>
        <w:t>锚杆注浆施工记录应符合表</w:t>
      </w:r>
      <w:r w:rsidRPr="009839D3">
        <w:rPr>
          <w:szCs w:val="21"/>
        </w:rPr>
        <w:t>B</w:t>
      </w:r>
      <w:r w:rsidR="00073707" w:rsidRPr="009839D3">
        <w:rPr>
          <w:rFonts w:hint="eastAsia"/>
          <w:szCs w:val="21"/>
        </w:rPr>
        <w:t>.0.2</w:t>
      </w:r>
      <w:r w:rsidR="00073707" w:rsidRPr="009839D3">
        <w:rPr>
          <w:rFonts w:hint="eastAsia"/>
          <w:szCs w:val="21"/>
        </w:rPr>
        <w:t>的规定。</w:t>
      </w:r>
    </w:p>
    <w:p w14:paraId="166A4799" w14:textId="19A842F2" w:rsidR="00073707" w:rsidRPr="009839D3" w:rsidRDefault="00073707" w:rsidP="00E37DE6">
      <w:pPr>
        <w:pStyle w:val="af9"/>
        <w:spacing w:before="156" w:after="156"/>
      </w:pPr>
      <w:r w:rsidRPr="009839D3">
        <w:rPr>
          <w:rFonts w:hint="eastAsia"/>
        </w:rPr>
        <w:t>表</w:t>
      </w:r>
      <w:r w:rsidR="00E37DE6" w:rsidRPr="009839D3">
        <w:t>B</w:t>
      </w:r>
      <w:r w:rsidRPr="009839D3">
        <w:rPr>
          <w:rFonts w:hint="eastAsia"/>
        </w:rPr>
        <w:t xml:space="preserve">.0.2  </w:t>
      </w:r>
      <w:r w:rsidRPr="009839D3">
        <w:rPr>
          <w:rFonts w:hint="eastAsia"/>
        </w:rPr>
        <w:t>锚杆注浆施工记录表</w:t>
      </w:r>
    </w:p>
    <w:p w14:paraId="0649725B" w14:textId="77777777" w:rsidR="00073707" w:rsidRPr="009839D3" w:rsidRDefault="00073707" w:rsidP="00073707">
      <w:pPr>
        <w:rPr>
          <w:sz w:val="18"/>
          <w:szCs w:val="18"/>
        </w:rPr>
      </w:pPr>
      <w:r w:rsidRPr="009839D3">
        <w:rPr>
          <w:rFonts w:hint="eastAsia"/>
          <w:sz w:val="18"/>
          <w:szCs w:val="18"/>
        </w:rPr>
        <w:t>工程名称：</w:t>
      </w:r>
      <w:r w:rsidRPr="009839D3">
        <w:rPr>
          <w:rFonts w:hint="eastAsia"/>
          <w:sz w:val="18"/>
          <w:szCs w:val="18"/>
        </w:rPr>
        <w:t xml:space="preserve">                 </w:t>
      </w:r>
      <w:r w:rsidRPr="009839D3">
        <w:rPr>
          <w:rFonts w:hint="eastAsia"/>
          <w:sz w:val="18"/>
          <w:szCs w:val="18"/>
        </w:rPr>
        <w:t>施工单位：</w:t>
      </w:r>
      <w:r w:rsidRPr="009839D3">
        <w:rPr>
          <w:rFonts w:hint="eastAsia"/>
          <w:sz w:val="18"/>
          <w:szCs w:val="18"/>
        </w:rPr>
        <w:t xml:space="preserve">                 </w:t>
      </w:r>
      <w:r w:rsidRPr="009839D3">
        <w:rPr>
          <w:rFonts w:hint="eastAsia"/>
          <w:sz w:val="18"/>
          <w:szCs w:val="18"/>
        </w:rPr>
        <w:t>注浆日期：</w:t>
      </w:r>
    </w:p>
    <w:p w14:paraId="4AB4C242" w14:textId="77777777" w:rsidR="00073707" w:rsidRPr="009839D3" w:rsidRDefault="00073707" w:rsidP="00073707">
      <w:pPr>
        <w:rPr>
          <w:sz w:val="18"/>
          <w:szCs w:val="18"/>
        </w:rPr>
      </w:pPr>
      <w:r w:rsidRPr="009839D3">
        <w:rPr>
          <w:rFonts w:hint="eastAsia"/>
          <w:sz w:val="18"/>
          <w:szCs w:val="18"/>
        </w:rPr>
        <w:t>设计浆量：</w:t>
      </w:r>
      <w:r w:rsidRPr="009839D3">
        <w:rPr>
          <w:rFonts w:hint="eastAsia"/>
          <w:sz w:val="18"/>
          <w:szCs w:val="18"/>
        </w:rPr>
        <w:t xml:space="preserve">                                            </w:t>
      </w:r>
      <w:r w:rsidRPr="009839D3">
        <w:rPr>
          <w:rFonts w:hint="eastAsia"/>
          <w:sz w:val="18"/>
          <w:szCs w:val="18"/>
        </w:rPr>
        <w:t>注浆设备：</w:t>
      </w:r>
    </w:p>
    <w:tbl>
      <w:tblPr>
        <w:tblW w:w="8647" w:type="dxa"/>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709"/>
        <w:gridCol w:w="851"/>
        <w:gridCol w:w="708"/>
        <w:gridCol w:w="988"/>
        <w:gridCol w:w="1003"/>
        <w:gridCol w:w="1112"/>
        <w:gridCol w:w="1200"/>
        <w:gridCol w:w="1021"/>
        <w:gridCol w:w="1055"/>
      </w:tblGrid>
      <w:tr w:rsidR="009839D3" w:rsidRPr="009839D3" w14:paraId="2EA1623C" w14:textId="77777777" w:rsidTr="007144C4">
        <w:trPr>
          <w:trHeight w:hRule="exact" w:val="1046"/>
        </w:trPr>
        <w:tc>
          <w:tcPr>
            <w:tcW w:w="709" w:type="dxa"/>
            <w:vAlign w:val="center"/>
          </w:tcPr>
          <w:p w14:paraId="138D3678" w14:textId="77777777" w:rsidR="00073707" w:rsidRPr="009839D3" w:rsidRDefault="00073707" w:rsidP="007144C4">
            <w:pPr>
              <w:spacing w:line="240" w:lineRule="auto"/>
              <w:jc w:val="center"/>
              <w:rPr>
                <w:sz w:val="18"/>
                <w:szCs w:val="18"/>
              </w:rPr>
            </w:pPr>
            <w:r w:rsidRPr="009839D3">
              <w:rPr>
                <w:rFonts w:hint="eastAsia"/>
                <w:sz w:val="18"/>
                <w:szCs w:val="18"/>
              </w:rPr>
              <w:t>锚杆</w:t>
            </w:r>
          </w:p>
          <w:p w14:paraId="2B6F60ED" w14:textId="77777777" w:rsidR="00073707" w:rsidRPr="009839D3" w:rsidRDefault="00073707" w:rsidP="007144C4">
            <w:pPr>
              <w:spacing w:line="240" w:lineRule="auto"/>
              <w:jc w:val="center"/>
              <w:rPr>
                <w:sz w:val="18"/>
                <w:szCs w:val="18"/>
              </w:rPr>
            </w:pPr>
            <w:r w:rsidRPr="009839D3">
              <w:rPr>
                <w:rFonts w:hint="eastAsia"/>
                <w:sz w:val="18"/>
                <w:szCs w:val="18"/>
              </w:rPr>
              <w:t>编号</w:t>
            </w:r>
          </w:p>
        </w:tc>
        <w:tc>
          <w:tcPr>
            <w:tcW w:w="851" w:type="dxa"/>
            <w:vAlign w:val="center"/>
          </w:tcPr>
          <w:p w14:paraId="6AE63AF0" w14:textId="77777777" w:rsidR="00073707" w:rsidRPr="009839D3" w:rsidRDefault="00073707" w:rsidP="007144C4">
            <w:pPr>
              <w:spacing w:line="240" w:lineRule="auto"/>
              <w:jc w:val="center"/>
              <w:rPr>
                <w:sz w:val="18"/>
                <w:szCs w:val="18"/>
              </w:rPr>
            </w:pPr>
            <w:r w:rsidRPr="009839D3">
              <w:rPr>
                <w:rFonts w:hint="eastAsia"/>
                <w:sz w:val="18"/>
                <w:szCs w:val="18"/>
              </w:rPr>
              <w:t>地层</w:t>
            </w:r>
          </w:p>
          <w:p w14:paraId="1D6FF709" w14:textId="77777777" w:rsidR="00073707" w:rsidRPr="009839D3" w:rsidRDefault="00073707" w:rsidP="007144C4">
            <w:pPr>
              <w:spacing w:line="240" w:lineRule="auto"/>
              <w:jc w:val="center"/>
              <w:rPr>
                <w:sz w:val="18"/>
                <w:szCs w:val="18"/>
              </w:rPr>
            </w:pPr>
            <w:r w:rsidRPr="009839D3">
              <w:rPr>
                <w:rFonts w:hint="eastAsia"/>
                <w:sz w:val="18"/>
                <w:szCs w:val="18"/>
              </w:rPr>
              <w:t>类别</w:t>
            </w:r>
          </w:p>
        </w:tc>
        <w:tc>
          <w:tcPr>
            <w:tcW w:w="708" w:type="dxa"/>
            <w:vAlign w:val="center"/>
          </w:tcPr>
          <w:p w14:paraId="6B64D2D5" w14:textId="77777777" w:rsidR="00073707" w:rsidRPr="009839D3" w:rsidRDefault="00073707" w:rsidP="007144C4">
            <w:pPr>
              <w:spacing w:beforeLines="50" w:before="156" w:afterLines="50" w:after="156" w:line="240" w:lineRule="auto"/>
              <w:jc w:val="center"/>
              <w:rPr>
                <w:sz w:val="18"/>
                <w:szCs w:val="18"/>
              </w:rPr>
            </w:pPr>
            <w:r w:rsidRPr="009839D3">
              <w:rPr>
                <w:rFonts w:hint="eastAsia"/>
                <w:sz w:val="18"/>
                <w:szCs w:val="18"/>
              </w:rPr>
              <w:t>注浆部位</w:t>
            </w:r>
          </w:p>
        </w:tc>
        <w:tc>
          <w:tcPr>
            <w:tcW w:w="988" w:type="dxa"/>
            <w:vAlign w:val="center"/>
          </w:tcPr>
          <w:p w14:paraId="15F928EC" w14:textId="77777777" w:rsidR="00073707" w:rsidRPr="009839D3" w:rsidRDefault="00073707" w:rsidP="007144C4">
            <w:pPr>
              <w:spacing w:line="240" w:lineRule="auto"/>
              <w:jc w:val="center"/>
              <w:rPr>
                <w:sz w:val="18"/>
                <w:szCs w:val="18"/>
              </w:rPr>
            </w:pPr>
            <w:r w:rsidRPr="009839D3">
              <w:rPr>
                <w:rFonts w:hint="eastAsia"/>
                <w:sz w:val="18"/>
                <w:szCs w:val="18"/>
              </w:rPr>
              <w:t>注浆材料及配合比</w:t>
            </w:r>
          </w:p>
        </w:tc>
        <w:tc>
          <w:tcPr>
            <w:tcW w:w="1003" w:type="dxa"/>
            <w:vAlign w:val="center"/>
          </w:tcPr>
          <w:p w14:paraId="12A39CCF" w14:textId="77777777" w:rsidR="00073707" w:rsidRPr="009839D3" w:rsidRDefault="00073707" w:rsidP="007144C4">
            <w:pPr>
              <w:spacing w:line="240" w:lineRule="auto"/>
              <w:jc w:val="center"/>
              <w:rPr>
                <w:sz w:val="18"/>
                <w:szCs w:val="18"/>
              </w:rPr>
            </w:pPr>
            <w:r w:rsidRPr="009839D3">
              <w:rPr>
                <w:rFonts w:hint="eastAsia"/>
                <w:sz w:val="18"/>
                <w:szCs w:val="18"/>
              </w:rPr>
              <w:t>注浆开始</w:t>
            </w:r>
          </w:p>
          <w:p w14:paraId="29C37815" w14:textId="77777777" w:rsidR="00073707" w:rsidRPr="009839D3" w:rsidRDefault="00073707" w:rsidP="007144C4">
            <w:pPr>
              <w:spacing w:line="240" w:lineRule="auto"/>
              <w:jc w:val="center"/>
              <w:rPr>
                <w:sz w:val="18"/>
                <w:szCs w:val="18"/>
              </w:rPr>
            </w:pPr>
            <w:r w:rsidRPr="009839D3">
              <w:rPr>
                <w:rFonts w:hint="eastAsia"/>
                <w:sz w:val="18"/>
                <w:szCs w:val="18"/>
              </w:rPr>
              <w:t>时间</w:t>
            </w:r>
          </w:p>
        </w:tc>
        <w:tc>
          <w:tcPr>
            <w:tcW w:w="1112" w:type="dxa"/>
            <w:vAlign w:val="center"/>
          </w:tcPr>
          <w:p w14:paraId="4AE29106" w14:textId="77777777" w:rsidR="00073707" w:rsidRPr="009839D3" w:rsidRDefault="00073707" w:rsidP="007144C4">
            <w:pPr>
              <w:spacing w:line="240" w:lineRule="auto"/>
              <w:jc w:val="center"/>
              <w:rPr>
                <w:sz w:val="18"/>
                <w:szCs w:val="18"/>
              </w:rPr>
            </w:pPr>
            <w:r w:rsidRPr="009839D3">
              <w:rPr>
                <w:rFonts w:hint="eastAsia"/>
                <w:sz w:val="18"/>
                <w:szCs w:val="18"/>
              </w:rPr>
              <w:t>注浆终止</w:t>
            </w:r>
          </w:p>
          <w:p w14:paraId="70E27363" w14:textId="77777777" w:rsidR="00073707" w:rsidRPr="009839D3" w:rsidRDefault="00073707" w:rsidP="007144C4">
            <w:pPr>
              <w:spacing w:line="240" w:lineRule="auto"/>
              <w:jc w:val="center"/>
              <w:rPr>
                <w:sz w:val="18"/>
                <w:szCs w:val="18"/>
              </w:rPr>
            </w:pPr>
            <w:r w:rsidRPr="009839D3">
              <w:rPr>
                <w:rFonts w:hint="eastAsia"/>
                <w:sz w:val="18"/>
                <w:szCs w:val="18"/>
              </w:rPr>
              <w:t>时间</w:t>
            </w:r>
          </w:p>
        </w:tc>
        <w:tc>
          <w:tcPr>
            <w:tcW w:w="1200" w:type="dxa"/>
            <w:vAlign w:val="center"/>
          </w:tcPr>
          <w:p w14:paraId="3A717F7F" w14:textId="77777777" w:rsidR="00073707" w:rsidRPr="009839D3" w:rsidRDefault="00073707" w:rsidP="007144C4">
            <w:pPr>
              <w:spacing w:line="240" w:lineRule="auto"/>
              <w:jc w:val="center"/>
              <w:rPr>
                <w:sz w:val="18"/>
                <w:szCs w:val="18"/>
              </w:rPr>
            </w:pPr>
            <w:r w:rsidRPr="009839D3">
              <w:rPr>
                <w:rFonts w:hint="eastAsia"/>
                <w:sz w:val="18"/>
                <w:szCs w:val="18"/>
              </w:rPr>
              <w:t>注浆压力</w:t>
            </w:r>
          </w:p>
          <w:p w14:paraId="2F34FF95" w14:textId="77777777" w:rsidR="00073707" w:rsidRPr="009839D3" w:rsidRDefault="00073707" w:rsidP="007144C4">
            <w:pPr>
              <w:spacing w:line="240" w:lineRule="auto"/>
              <w:jc w:val="center"/>
              <w:rPr>
                <w:sz w:val="18"/>
                <w:szCs w:val="18"/>
              </w:rPr>
            </w:pPr>
            <w:r w:rsidRPr="009839D3">
              <w:rPr>
                <w:rFonts w:hint="eastAsia"/>
                <w:sz w:val="18"/>
                <w:szCs w:val="18"/>
              </w:rPr>
              <w:t>（</w:t>
            </w:r>
            <w:r w:rsidRPr="009839D3">
              <w:rPr>
                <w:sz w:val="18"/>
                <w:szCs w:val="18"/>
              </w:rPr>
              <w:t>MPa</w:t>
            </w:r>
            <w:r w:rsidRPr="009839D3">
              <w:rPr>
                <w:rFonts w:hint="eastAsia"/>
                <w:sz w:val="18"/>
                <w:szCs w:val="18"/>
              </w:rPr>
              <w:t>）</w:t>
            </w:r>
          </w:p>
        </w:tc>
        <w:tc>
          <w:tcPr>
            <w:tcW w:w="1021" w:type="dxa"/>
            <w:vAlign w:val="center"/>
          </w:tcPr>
          <w:p w14:paraId="1F3DC5CE" w14:textId="77777777" w:rsidR="00073707" w:rsidRPr="009839D3" w:rsidRDefault="00073707" w:rsidP="007144C4">
            <w:pPr>
              <w:spacing w:line="240" w:lineRule="auto"/>
              <w:jc w:val="center"/>
              <w:rPr>
                <w:sz w:val="18"/>
                <w:szCs w:val="18"/>
              </w:rPr>
            </w:pPr>
            <w:r w:rsidRPr="009839D3">
              <w:rPr>
                <w:rFonts w:hint="eastAsia"/>
                <w:sz w:val="18"/>
                <w:szCs w:val="18"/>
              </w:rPr>
              <w:t>注浆量</w:t>
            </w:r>
          </w:p>
          <w:p w14:paraId="1FDA3F0A" w14:textId="77777777" w:rsidR="00073707" w:rsidRPr="009839D3" w:rsidRDefault="00073707" w:rsidP="007144C4">
            <w:pPr>
              <w:spacing w:line="240" w:lineRule="auto"/>
              <w:jc w:val="center"/>
              <w:rPr>
                <w:sz w:val="18"/>
                <w:szCs w:val="18"/>
              </w:rPr>
            </w:pPr>
            <w:r w:rsidRPr="009839D3">
              <w:rPr>
                <w:rFonts w:hint="eastAsia"/>
                <w:sz w:val="18"/>
                <w:szCs w:val="18"/>
              </w:rPr>
              <w:t>（</w:t>
            </w:r>
            <w:r w:rsidRPr="009839D3">
              <w:rPr>
                <w:sz w:val="18"/>
                <w:szCs w:val="18"/>
              </w:rPr>
              <w:t>l</w:t>
            </w:r>
            <w:r w:rsidRPr="009839D3">
              <w:rPr>
                <w:rFonts w:hint="eastAsia"/>
                <w:sz w:val="18"/>
                <w:szCs w:val="18"/>
              </w:rPr>
              <w:t>）</w:t>
            </w:r>
          </w:p>
        </w:tc>
        <w:tc>
          <w:tcPr>
            <w:tcW w:w="1055" w:type="dxa"/>
            <w:vAlign w:val="center"/>
          </w:tcPr>
          <w:p w14:paraId="12B115E3" w14:textId="77777777" w:rsidR="00073707" w:rsidRPr="009839D3" w:rsidRDefault="00073707" w:rsidP="007144C4">
            <w:pPr>
              <w:spacing w:line="240" w:lineRule="auto"/>
              <w:jc w:val="center"/>
              <w:rPr>
                <w:sz w:val="18"/>
                <w:szCs w:val="18"/>
              </w:rPr>
            </w:pPr>
            <w:r w:rsidRPr="009839D3">
              <w:rPr>
                <w:rFonts w:hint="eastAsia"/>
                <w:sz w:val="18"/>
                <w:szCs w:val="18"/>
              </w:rPr>
              <w:t>备注</w:t>
            </w:r>
          </w:p>
        </w:tc>
      </w:tr>
      <w:tr w:rsidR="009839D3" w:rsidRPr="009839D3" w14:paraId="0CB8AA27" w14:textId="77777777" w:rsidTr="007144C4">
        <w:trPr>
          <w:trHeight w:hRule="exact" w:val="397"/>
        </w:trPr>
        <w:tc>
          <w:tcPr>
            <w:tcW w:w="709" w:type="dxa"/>
            <w:vAlign w:val="center"/>
          </w:tcPr>
          <w:p w14:paraId="00425731" w14:textId="77777777" w:rsidR="00073707" w:rsidRPr="009839D3" w:rsidRDefault="00073707" w:rsidP="00FF026B"/>
        </w:tc>
        <w:tc>
          <w:tcPr>
            <w:tcW w:w="851" w:type="dxa"/>
            <w:vAlign w:val="center"/>
          </w:tcPr>
          <w:p w14:paraId="0C17998B" w14:textId="77777777" w:rsidR="00073707" w:rsidRPr="009839D3" w:rsidRDefault="00073707" w:rsidP="00FF026B"/>
        </w:tc>
        <w:tc>
          <w:tcPr>
            <w:tcW w:w="708" w:type="dxa"/>
            <w:vAlign w:val="center"/>
          </w:tcPr>
          <w:p w14:paraId="006A1975" w14:textId="77777777" w:rsidR="00073707" w:rsidRPr="009839D3" w:rsidRDefault="00073707" w:rsidP="00FF026B"/>
        </w:tc>
        <w:tc>
          <w:tcPr>
            <w:tcW w:w="988" w:type="dxa"/>
            <w:vAlign w:val="center"/>
          </w:tcPr>
          <w:p w14:paraId="015F4297" w14:textId="77777777" w:rsidR="00073707" w:rsidRPr="009839D3" w:rsidRDefault="00073707" w:rsidP="00FF026B"/>
        </w:tc>
        <w:tc>
          <w:tcPr>
            <w:tcW w:w="1003" w:type="dxa"/>
            <w:vAlign w:val="center"/>
          </w:tcPr>
          <w:p w14:paraId="3E8A3BB4" w14:textId="77777777" w:rsidR="00073707" w:rsidRPr="009839D3" w:rsidRDefault="00073707" w:rsidP="00FF026B"/>
        </w:tc>
        <w:tc>
          <w:tcPr>
            <w:tcW w:w="1112" w:type="dxa"/>
            <w:vAlign w:val="center"/>
          </w:tcPr>
          <w:p w14:paraId="58214434" w14:textId="77777777" w:rsidR="00073707" w:rsidRPr="009839D3" w:rsidRDefault="00073707" w:rsidP="00FF026B"/>
        </w:tc>
        <w:tc>
          <w:tcPr>
            <w:tcW w:w="1200" w:type="dxa"/>
            <w:vAlign w:val="center"/>
          </w:tcPr>
          <w:p w14:paraId="0F425CB4" w14:textId="77777777" w:rsidR="00073707" w:rsidRPr="009839D3" w:rsidRDefault="00073707" w:rsidP="00FF026B"/>
        </w:tc>
        <w:tc>
          <w:tcPr>
            <w:tcW w:w="1021" w:type="dxa"/>
            <w:vAlign w:val="center"/>
          </w:tcPr>
          <w:p w14:paraId="7FEB28BF" w14:textId="77777777" w:rsidR="00073707" w:rsidRPr="009839D3" w:rsidRDefault="00073707" w:rsidP="00FF026B"/>
        </w:tc>
        <w:tc>
          <w:tcPr>
            <w:tcW w:w="1055" w:type="dxa"/>
            <w:vAlign w:val="center"/>
          </w:tcPr>
          <w:p w14:paraId="7B8732E6" w14:textId="77777777" w:rsidR="00073707" w:rsidRPr="009839D3" w:rsidRDefault="00073707" w:rsidP="00FF026B"/>
        </w:tc>
      </w:tr>
      <w:tr w:rsidR="009839D3" w:rsidRPr="009839D3" w14:paraId="600C5DF0" w14:textId="77777777" w:rsidTr="007144C4">
        <w:trPr>
          <w:trHeight w:hRule="exact" w:val="397"/>
        </w:trPr>
        <w:tc>
          <w:tcPr>
            <w:tcW w:w="709" w:type="dxa"/>
            <w:vAlign w:val="center"/>
          </w:tcPr>
          <w:p w14:paraId="236452BE" w14:textId="77777777" w:rsidR="00073707" w:rsidRPr="009839D3" w:rsidRDefault="00073707" w:rsidP="00FF026B"/>
        </w:tc>
        <w:tc>
          <w:tcPr>
            <w:tcW w:w="851" w:type="dxa"/>
            <w:vAlign w:val="center"/>
          </w:tcPr>
          <w:p w14:paraId="5AC6FBD1" w14:textId="77777777" w:rsidR="00073707" w:rsidRPr="009839D3" w:rsidRDefault="00073707" w:rsidP="00FF026B"/>
        </w:tc>
        <w:tc>
          <w:tcPr>
            <w:tcW w:w="708" w:type="dxa"/>
            <w:vAlign w:val="center"/>
          </w:tcPr>
          <w:p w14:paraId="1EB774FE" w14:textId="77777777" w:rsidR="00073707" w:rsidRPr="009839D3" w:rsidRDefault="00073707" w:rsidP="00FF026B"/>
        </w:tc>
        <w:tc>
          <w:tcPr>
            <w:tcW w:w="988" w:type="dxa"/>
            <w:vAlign w:val="center"/>
          </w:tcPr>
          <w:p w14:paraId="7F0FF59B" w14:textId="77777777" w:rsidR="00073707" w:rsidRPr="009839D3" w:rsidRDefault="00073707" w:rsidP="00FF026B"/>
        </w:tc>
        <w:tc>
          <w:tcPr>
            <w:tcW w:w="1003" w:type="dxa"/>
            <w:vAlign w:val="center"/>
          </w:tcPr>
          <w:p w14:paraId="224E4A80" w14:textId="77777777" w:rsidR="00073707" w:rsidRPr="009839D3" w:rsidRDefault="00073707" w:rsidP="00FF026B"/>
        </w:tc>
        <w:tc>
          <w:tcPr>
            <w:tcW w:w="1112" w:type="dxa"/>
            <w:vAlign w:val="center"/>
          </w:tcPr>
          <w:p w14:paraId="308CC879" w14:textId="77777777" w:rsidR="00073707" w:rsidRPr="009839D3" w:rsidRDefault="00073707" w:rsidP="00FF026B"/>
        </w:tc>
        <w:tc>
          <w:tcPr>
            <w:tcW w:w="1200" w:type="dxa"/>
            <w:vAlign w:val="center"/>
          </w:tcPr>
          <w:p w14:paraId="23F397BC" w14:textId="77777777" w:rsidR="00073707" w:rsidRPr="009839D3" w:rsidRDefault="00073707" w:rsidP="00FF026B"/>
        </w:tc>
        <w:tc>
          <w:tcPr>
            <w:tcW w:w="1021" w:type="dxa"/>
            <w:vAlign w:val="center"/>
          </w:tcPr>
          <w:p w14:paraId="5310CF9A" w14:textId="77777777" w:rsidR="00073707" w:rsidRPr="009839D3" w:rsidRDefault="00073707" w:rsidP="00FF026B"/>
        </w:tc>
        <w:tc>
          <w:tcPr>
            <w:tcW w:w="1055" w:type="dxa"/>
            <w:vAlign w:val="center"/>
          </w:tcPr>
          <w:p w14:paraId="46F92BA6" w14:textId="77777777" w:rsidR="00073707" w:rsidRPr="009839D3" w:rsidRDefault="00073707" w:rsidP="00FF026B"/>
        </w:tc>
      </w:tr>
      <w:tr w:rsidR="009839D3" w:rsidRPr="009839D3" w14:paraId="4670FC92" w14:textId="77777777" w:rsidTr="007144C4">
        <w:trPr>
          <w:trHeight w:hRule="exact" w:val="397"/>
        </w:trPr>
        <w:tc>
          <w:tcPr>
            <w:tcW w:w="709" w:type="dxa"/>
            <w:vAlign w:val="center"/>
          </w:tcPr>
          <w:p w14:paraId="71BCA658" w14:textId="77777777" w:rsidR="00073707" w:rsidRPr="009839D3" w:rsidRDefault="00073707" w:rsidP="00FF026B"/>
        </w:tc>
        <w:tc>
          <w:tcPr>
            <w:tcW w:w="851" w:type="dxa"/>
            <w:vAlign w:val="center"/>
          </w:tcPr>
          <w:p w14:paraId="6D466285" w14:textId="77777777" w:rsidR="00073707" w:rsidRPr="009839D3" w:rsidRDefault="00073707" w:rsidP="00FF026B"/>
        </w:tc>
        <w:tc>
          <w:tcPr>
            <w:tcW w:w="708" w:type="dxa"/>
            <w:vAlign w:val="center"/>
          </w:tcPr>
          <w:p w14:paraId="403E7F87" w14:textId="77777777" w:rsidR="00073707" w:rsidRPr="009839D3" w:rsidRDefault="00073707" w:rsidP="00FF026B"/>
        </w:tc>
        <w:tc>
          <w:tcPr>
            <w:tcW w:w="988" w:type="dxa"/>
            <w:vAlign w:val="center"/>
          </w:tcPr>
          <w:p w14:paraId="38AF3795" w14:textId="77777777" w:rsidR="00073707" w:rsidRPr="009839D3" w:rsidRDefault="00073707" w:rsidP="00FF026B"/>
        </w:tc>
        <w:tc>
          <w:tcPr>
            <w:tcW w:w="1003" w:type="dxa"/>
            <w:vAlign w:val="center"/>
          </w:tcPr>
          <w:p w14:paraId="34F42B4B" w14:textId="77777777" w:rsidR="00073707" w:rsidRPr="009839D3" w:rsidRDefault="00073707" w:rsidP="00FF026B"/>
        </w:tc>
        <w:tc>
          <w:tcPr>
            <w:tcW w:w="1112" w:type="dxa"/>
            <w:vAlign w:val="center"/>
          </w:tcPr>
          <w:p w14:paraId="162D9FC2" w14:textId="77777777" w:rsidR="00073707" w:rsidRPr="009839D3" w:rsidRDefault="00073707" w:rsidP="00FF026B"/>
        </w:tc>
        <w:tc>
          <w:tcPr>
            <w:tcW w:w="1200" w:type="dxa"/>
            <w:vAlign w:val="center"/>
          </w:tcPr>
          <w:p w14:paraId="6F56A233" w14:textId="77777777" w:rsidR="00073707" w:rsidRPr="009839D3" w:rsidRDefault="00073707" w:rsidP="00FF026B"/>
        </w:tc>
        <w:tc>
          <w:tcPr>
            <w:tcW w:w="1021" w:type="dxa"/>
            <w:vAlign w:val="center"/>
          </w:tcPr>
          <w:p w14:paraId="69997EBA" w14:textId="77777777" w:rsidR="00073707" w:rsidRPr="009839D3" w:rsidRDefault="00073707" w:rsidP="00FF026B"/>
        </w:tc>
        <w:tc>
          <w:tcPr>
            <w:tcW w:w="1055" w:type="dxa"/>
            <w:vAlign w:val="center"/>
          </w:tcPr>
          <w:p w14:paraId="409F9DAE" w14:textId="77777777" w:rsidR="00073707" w:rsidRPr="009839D3" w:rsidRDefault="00073707" w:rsidP="00FF026B"/>
        </w:tc>
      </w:tr>
      <w:tr w:rsidR="009839D3" w:rsidRPr="009839D3" w14:paraId="57E466E9" w14:textId="77777777" w:rsidTr="007144C4">
        <w:trPr>
          <w:trHeight w:hRule="exact" w:val="397"/>
        </w:trPr>
        <w:tc>
          <w:tcPr>
            <w:tcW w:w="709" w:type="dxa"/>
            <w:vAlign w:val="center"/>
          </w:tcPr>
          <w:p w14:paraId="0FBD9778" w14:textId="77777777" w:rsidR="00172665" w:rsidRPr="009839D3" w:rsidRDefault="00172665" w:rsidP="00FF026B"/>
        </w:tc>
        <w:tc>
          <w:tcPr>
            <w:tcW w:w="851" w:type="dxa"/>
            <w:vAlign w:val="center"/>
          </w:tcPr>
          <w:p w14:paraId="77688978" w14:textId="77777777" w:rsidR="00172665" w:rsidRPr="009839D3" w:rsidRDefault="00172665" w:rsidP="00FF026B"/>
        </w:tc>
        <w:tc>
          <w:tcPr>
            <w:tcW w:w="708" w:type="dxa"/>
            <w:vAlign w:val="center"/>
          </w:tcPr>
          <w:p w14:paraId="006EA740" w14:textId="77777777" w:rsidR="00172665" w:rsidRPr="009839D3" w:rsidRDefault="00172665" w:rsidP="00FF026B"/>
        </w:tc>
        <w:tc>
          <w:tcPr>
            <w:tcW w:w="988" w:type="dxa"/>
            <w:vAlign w:val="center"/>
          </w:tcPr>
          <w:p w14:paraId="3012F008" w14:textId="77777777" w:rsidR="00172665" w:rsidRPr="009839D3" w:rsidRDefault="00172665" w:rsidP="00FF026B"/>
        </w:tc>
        <w:tc>
          <w:tcPr>
            <w:tcW w:w="1003" w:type="dxa"/>
            <w:vAlign w:val="center"/>
          </w:tcPr>
          <w:p w14:paraId="618F3C12" w14:textId="77777777" w:rsidR="00172665" w:rsidRPr="009839D3" w:rsidRDefault="00172665" w:rsidP="00FF026B"/>
        </w:tc>
        <w:tc>
          <w:tcPr>
            <w:tcW w:w="1112" w:type="dxa"/>
            <w:vAlign w:val="center"/>
          </w:tcPr>
          <w:p w14:paraId="4F0069B9" w14:textId="77777777" w:rsidR="00172665" w:rsidRPr="009839D3" w:rsidRDefault="00172665" w:rsidP="00FF026B"/>
        </w:tc>
        <w:tc>
          <w:tcPr>
            <w:tcW w:w="1200" w:type="dxa"/>
            <w:vAlign w:val="center"/>
          </w:tcPr>
          <w:p w14:paraId="5DE4C502" w14:textId="77777777" w:rsidR="00172665" w:rsidRPr="009839D3" w:rsidRDefault="00172665" w:rsidP="00FF026B"/>
        </w:tc>
        <w:tc>
          <w:tcPr>
            <w:tcW w:w="1021" w:type="dxa"/>
            <w:vAlign w:val="center"/>
          </w:tcPr>
          <w:p w14:paraId="2C66BFA9" w14:textId="77777777" w:rsidR="00172665" w:rsidRPr="009839D3" w:rsidRDefault="00172665" w:rsidP="00FF026B"/>
        </w:tc>
        <w:tc>
          <w:tcPr>
            <w:tcW w:w="1055" w:type="dxa"/>
            <w:vAlign w:val="center"/>
          </w:tcPr>
          <w:p w14:paraId="7CD37961" w14:textId="77777777" w:rsidR="00172665" w:rsidRPr="009839D3" w:rsidRDefault="00172665" w:rsidP="00FF026B"/>
        </w:tc>
      </w:tr>
      <w:tr w:rsidR="009839D3" w:rsidRPr="009839D3" w14:paraId="44D64A9E" w14:textId="77777777" w:rsidTr="007144C4">
        <w:trPr>
          <w:trHeight w:hRule="exact" w:val="397"/>
        </w:trPr>
        <w:tc>
          <w:tcPr>
            <w:tcW w:w="709" w:type="dxa"/>
            <w:vAlign w:val="center"/>
          </w:tcPr>
          <w:p w14:paraId="54552128" w14:textId="77777777" w:rsidR="00172665" w:rsidRPr="009839D3" w:rsidRDefault="00172665" w:rsidP="00FF026B"/>
        </w:tc>
        <w:tc>
          <w:tcPr>
            <w:tcW w:w="851" w:type="dxa"/>
            <w:vAlign w:val="center"/>
          </w:tcPr>
          <w:p w14:paraId="60E5E328" w14:textId="77777777" w:rsidR="00172665" w:rsidRPr="009839D3" w:rsidRDefault="00172665" w:rsidP="00FF026B"/>
        </w:tc>
        <w:tc>
          <w:tcPr>
            <w:tcW w:w="708" w:type="dxa"/>
            <w:vAlign w:val="center"/>
          </w:tcPr>
          <w:p w14:paraId="6E485763" w14:textId="77777777" w:rsidR="00172665" w:rsidRPr="009839D3" w:rsidRDefault="00172665" w:rsidP="00FF026B"/>
        </w:tc>
        <w:tc>
          <w:tcPr>
            <w:tcW w:w="988" w:type="dxa"/>
            <w:vAlign w:val="center"/>
          </w:tcPr>
          <w:p w14:paraId="684D5358" w14:textId="77777777" w:rsidR="00172665" w:rsidRPr="009839D3" w:rsidRDefault="00172665" w:rsidP="00FF026B"/>
        </w:tc>
        <w:tc>
          <w:tcPr>
            <w:tcW w:w="1003" w:type="dxa"/>
            <w:vAlign w:val="center"/>
          </w:tcPr>
          <w:p w14:paraId="798343D6" w14:textId="77777777" w:rsidR="00172665" w:rsidRPr="009839D3" w:rsidRDefault="00172665" w:rsidP="00FF026B"/>
        </w:tc>
        <w:tc>
          <w:tcPr>
            <w:tcW w:w="1112" w:type="dxa"/>
            <w:vAlign w:val="center"/>
          </w:tcPr>
          <w:p w14:paraId="3BCE6606" w14:textId="77777777" w:rsidR="00172665" w:rsidRPr="009839D3" w:rsidRDefault="00172665" w:rsidP="00FF026B"/>
        </w:tc>
        <w:tc>
          <w:tcPr>
            <w:tcW w:w="1200" w:type="dxa"/>
            <w:vAlign w:val="center"/>
          </w:tcPr>
          <w:p w14:paraId="782CC2A0" w14:textId="77777777" w:rsidR="00172665" w:rsidRPr="009839D3" w:rsidRDefault="00172665" w:rsidP="00FF026B"/>
        </w:tc>
        <w:tc>
          <w:tcPr>
            <w:tcW w:w="1021" w:type="dxa"/>
            <w:vAlign w:val="center"/>
          </w:tcPr>
          <w:p w14:paraId="68337B25" w14:textId="77777777" w:rsidR="00172665" w:rsidRPr="009839D3" w:rsidRDefault="00172665" w:rsidP="00FF026B"/>
        </w:tc>
        <w:tc>
          <w:tcPr>
            <w:tcW w:w="1055" w:type="dxa"/>
            <w:vAlign w:val="center"/>
          </w:tcPr>
          <w:p w14:paraId="1A082092" w14:textId="77777777" w:rsidR="00172665" w:rsidRPr="009839D3" w:rsidRDefault="00172665" w:rsidP="00FF026B"/>
        </w:tc>
      </w:tr>
    </w:tbl>
    <w:p w14:paraId="77963724" w14:textId="77777777" w:rsidR="00073707" w:rsidRPr="009839D3" w:rsidRDefault="00073707" w:rsidP="00073707">
      <w:pPr>
        <w:rPr>
          <w:sz w:val="18"/>
          <w:szCs w:val="18"/>
        </w:rPr>
      </w:pPr>
      <w:r w:rsidRPr="009839D3">
        <w:rPr>
          <w:rFonts w:hint="eastAsia"/>
          <w:sz w:val="18"/>
          <w:szCs w:val="18"/>
        </w:rPr>
        <w:t>技术负责人：</w:t>
      </w:r>
      <w:r w:rsidRPr="009839D3">
        <w:rPr>
          <w:rFonts w:hint="eastAsia"/>
          <w:sz w:val="18"/>
          <w:szCs w:val="18"/>
        </w:rPr>
        <w:t xml:space="preserve">         </w:t>
      </w:r>
      <w:r w:rsidRPr="009839D3">
        <w:rPr>
          <w:rFonts w:hint="eastAsia"/>
          <w:sz w:val="18"/>
          <w:szCs w:val="18"/>
        </w:rPr>
        <w:t>施工负责人：</w:t>
      </w:r>
      <w:r w:rsidRPr="009839D3">
        <w:rPr>
          <w:rFonts w:hint="eastAsia"/>
          <w:sz w:val="18"/>
          <w:szCs w:val="18"/>
        </w:rPr>
        <w:t xml:space="preserve">          </w:t>
      </w:r>
      <w:r w:rsidRPr="009839D3">
        <w:rPr>
          <w:rFonts w:hint="eastAsia"/>
          <w:sz w:val="18"/>
          <w:szCs w:val="18"/>
        </w:rPr>
        <w:t>质检员：</w:t>
      </w:r>
      <w:r w:rsidRPr="009839D3">
        <w:rPr>
          <w:rFonts w:hint="eastAsia"/>
          <w:sz w:val="18"/>
          <w:szCs w:val="18"/>
        </w:rPr>
        <w:t xml:space="preserve">         </w:t>
      </w:r>
      <w:r w:rsidRPr="009839D3">
        <w:rPr>
          <w:rFonts w:hint="eastAsia"/>
          <w:sz w:val="18"/>
          <w:szCs w:val="18"/>
        </w:rPr>
        <w:t>记录员：</w:t>
      </w:r>
    </w:p>
    <w:p w14:paraId="58CE5291" w14:textId="77777777" w:rsidR="00073707" w:rsidRPr="009839D3" w:rsidRDefault="00073707" w:rsidP="00073707">
      <w:pPr>
        <w:rPr>
          <w:sz w:val="18"/>
          <w:szCs w:val="18"/>
        </w:rPr>
      </w:pPr>
      <w:r w:rsidRPr="009839D3">
        <w:rPr>
          <w:rFonts w:hint="eastAsia"/>
          <w:sz w:val="18"/>
          <w:szCs w:val="18"/>
        </w:rPr>
        <w:t>注：</w:t>
      </w:r>
      <w:r w:rsidRPr="009839D3">
        <w:rPr>
          <w:rFonts w:hint="eastAsia"/>
          <w:sz w:val="18"/>
          <w:szCs w:val="18"/>
        </w:rPr>
        <w:t xml:space="preserve">1  </w:t>
      </w:r>
      <w:r w:rsidRPr="009839D3">
        <w:rPr>
          <w:rFonts w:hint="eastAsia"/>
          <w:sz w:val="18"/>
          <w:szCs w:val="18"/>
        </w:rPr>
        <w:t>注浆材料及配合比包括外加剂的名称和掺量。</w:t>
      </w:r>
    </w:p>
    <w:p w14:paraId="7E42737E" w14:textId="587AA631" w:rsidR="00073707" w:rsidRPr="009839D3" w:rsidRDefault="006853BC" w:rsidP="00E37DE6">
      <w:pPr>
        <w:widowControl/>
        <w:jc w:val="left"/>
        <w:rPr>
          <w:bCs/>
          <w:szCs w:val="21"/>
        </w:rPr>
      </w:pPr>
      <w:r w:rsidRPr="009839D3">
        <w:rPr>
          <w:b/>
          <w:sz w:val="24"/>
        </w:rPr>
        <w:br w:type="page"/>
      </w:r>
      <w:r w:rsidR="00E37DE6" w:rsidRPr="009839D3">
        <w:rPr>
          <w:b/>
          <w:szCs w:val="21"/>
        </w:rPr>
        <w:lastRenderedPageBreak/>
        <w:t>B</w:t>
      </w:r>
      <w:r w:rsidR="00073707" w:rsidRPr="009839D3">
        <w:rPr>
          <w:rFonts w:hint="eastAsia"/>
          <w:b/>
          <w:szCs w:val="21"/>
        </w:rPr>
        <w:t>.0.3</w:t>
      </w:r>
      <w:r w:rsidR="00073707" w:rsidRPr="009839D3">
        <w:rPr>
          <w:rFonts w:hint="eastAsia"/>
          <w:bCs/>
          <w:szCs w:val="21"/>
        </w:rPr>
        <w:t xml:space="preserve"> </w:t>
      </w:r>
      <w:r w:rsidR="00073707" w:rsidRPr="009839D3">
        <w:rPr>
          <w:rFonts w:hint="eastAsia"/>
          <w:bCs/>
          <w:szCs w:val="21"/>
        </w:rPr>
        <w:t>高压喷射</w:t>
      </w:r>
      <w:r w:rsidR="00C47333" w:rsidRPr="009839D3">
        <w:rPr>
          <w:rFonts w:hint="eastAsia"/>
          <w:bCs/>
          <w:szCs w:val="21"/>
        </w:rPr>
        <w:t>注浆</w:t>
      </w:r>
      <w:r w:rsidR="00073707" w:rsidRPr="009839D3">
        <w:rPr>
          <w:rFonts w:hint="eastAsia"/>
          <w:bCs/>
          <w:szCs w:val="21"/>
        </w:rPr>
        <w:t>锚杆施工记录应符合表</w:t>
      </w:r>
      <w:r w:rsidR="00E37DE6" w:rsidRPr="009839D3">
        <w:rPr>
          <w:bCs/>
          <w:szCs w:val="21"/>
        </w:rPr>
        <w:t>B</w:t>
      </w:r>
      <w:r w:rsidR="00073707" w:rsidRPr="009839D3">
        <w:rPr>
          <w:rFonts w:hint="eastAsia"/>
          <w:bCs/>
          <w:szCs w:val="21"/>
        </w:rPr>
        <w:t>.0.3</w:t>
      </w:r>
      <w:r w:rsidR="00073707" w:rsidRPr="009839D3">
        <w:rPr>
          <w:rFonts w:hint="eastAsia"/>
          <w:bCs/>
          <w:szCs w:val="21"/>
        </w:rPr>
        <w:t>的规定。</w:t>
      </w:r>
    </w:p>
    <w:p w14:paraId="2D38080D" w14:textId="717C7B70" w:rsidR="00073707" w:rsidRPr="009839D3" w:rsidRDefault="00073707" w:rsidP="00E37DE6">
      <w:pPr>
        <w:pStyle w:val="af9"/>
        <w:spacing w:before="156" w:after="156"/>
        <w:rPr>
          <w:rFonts w:ascii="宋体"/>
        </w:rPr>
      </w:pPr>
      <w:r w:rsidRPr="009839D3">
        <w:rPr>
          <w:rFonts w:hint="eastAsia"/>
        </w:rPr>
        <w:t>表</w:t>
      </w:r>
      <w:r w:rsidR="00E37DE6" w:rsidRPr="009839D3">
        <w:t>B</w:t>
      </w:r>
      <w:r w:rsidRPr="009839D3">
        <w:rPr>
          <w:rFonts w:hint="eastAsia"/>
        </w:rPr>
        <w:t>.0.3</w:t>
      </w:r>
      <w:r w:rsidRPr="009839D3">
        <w:t xml:space="preserve">  </w:t>
      </w:r>
      <w:r w:rsidRPr="009839D3">
        <w:t>高压喷射</w:t>
      </w:r>
      <w:r w:rsidR="00C47333" w:rsidRPr="009839D3">
        <w:rPr>
          <w:rFonts w:hint="eastAsia"/>
        </w:rPr>
        <w:t>注浆</w:t>
      </w:r>
      <w:r w:rsidRPr="009839D3">
        <w:t>锚杆</w:t>
      </w:r>
      <w:r w:rsidRPr="009839D3">
        <w:rPr>
          <w:rFonts w:hint="eastAsia"/>
        </w:rPr>
        <w:t>施工</w:t>
      </w:r>
      <w:r w:rsidRPr="009839D3">
        <w:t>记录表</w:t>
      </w:r>
    </w:p>
    <w:p w14:paraId="7782F78F" w14:textId="774EE8A2" w:rsidR="00073707" w:rsidRPr="009839D3" w:rsidRDefault="00073707" w:rsidP="00073707">
      <w:pPr>
        <w:spacing w:line="312" w:lineRule="exact"/>
        <w:ind w:firstLineChars="100" w:firstLine="180"/>
        <w:rPr>
          <w:rFonts w:ascii="宋体" w:hAnsi="宋体"/>
          <w:sz w:val="18"/>
          <w:szCs w:val="18"/>
        </w:rPr>
      </w:pPr>
      <w:r w:rsidRPr="009839D3">
        <w:rPr>
          <w:rFonts w:ascii="宋体" w:hAnsi="宋体" w:hint="eastAsia"/>
          <w:sz w:val="18"/>
          <w:szCs w:val="18"/>
        </w:rPr>
        <w:t xml:space="preserve">工程名称                        </w:t>
      </w:r>
      <w:r w:rsidRPr="009839D3">
        <w:rPr>
          <w:rFonts w:ascii="宋体" w:hAnsi="宋体"/>
          <w:sz w:val="18"/>
          <w:szCs w:val="18"/>
        </w:rPr>
        <w:t xml:space="preserve">锚杆编号：        </w:t>
      </w:r>
      <w:r w:rsidR="00E37DE6" w:rsidRPr="009839D3">
        <w:rPr>
          <w:rFonts w:ascii="宋体" w:hAnsi="宋体"/>
          <w:sz w:val="18"/>
          <w:szCs w:val="18"/>
        </w:rPr>
        <w:t xml:space="preserve">                   </w:t>
      </w:r>
      <w:r w:rsidRPr="009839D3">
        <w:rPr>
          <w:rFonts w:ascii="宋体" w:hAnsi="宋体"/>
          <w:sz w:val="18"/>
          <w:szCs w:val="18"/>
        </w:rPr>
        <w:t xml:space="preserve">  日  期：</w:t>
      </w:r>
      <w:r w:rsidR="00403366" w:rsidRPr="009839D3">
        <w:rPr>
          <w:rFonts w:ascii="宋体" w:hAnsi="宋体"/>
          <w:sz w:val="18"/>
          <w:szCs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2151"/>
        <w:gridCol w:w="1247"/>
        <w:gridCol w:w="1474"/>
        <w:gridCol w:w="1418"/>
        <w:gridCol w:w="1361"/>
        <w:gridCol w:w="1247"/>
      </w:tblGrid>
      <w:tr w:rsidR="009839D3" w:rsidRPr="009839D3" w14:paraId="3CDB443A" w14:textId="77777777" w:rsidTr="00172665">
        <w:trPr>
          <w:trHeight w:hRule="exact" w:val="680"/>
          <w:jc w:val="center"/>
        </w:trPr>
        <w:tc>
          <w:tcPr>
            <w:tcW w:w="2151" w:type="dxa"/>
            <w:tcMar>
              <w:left w:w="28" w:type="dxa"/>
              <w:right w:w="28" w:type="dxa"/>
            </w:tcMar>
            <w:vAlign w:val="center"/>
          </w:tcPr>
          <w:p w14:paraId="7660336A" w14:textId="77777777" w:rsidR="00073707" w:rsidRPr="009839D3" w:rsidRDefault="00073707" w:rsidP="007D2E65">
            <w:pPr>
              <w:spacing w:line="240" w:lineRule="exact"/>
              <w:jc w:val="center"/>
              <w:rPr>
                <w:kern w:val="0"/>
                <w:sz w:val="18"/>
                <w:szCs w:val="18"/>
              </w:rPr>
            </w:pPr>
            <w:r w:rsidRPr="009839D3">
              <w:rPr>
                <w:rFonts w:hAnsi="宋体"/>
                <w:kern w:val="0"/>
                <w:sz w:val="18"/>
                <w:szCs w:val="18"/>
              </w:rPr>
              <w:t>时</w:t>
            </w:r>
            <w:r w:rsidRPr="009839D3">
              <w:rPr>
                <w:kern w:val="0"/>
                <w:sz w:val="18"/>
                <w:szCs w:val="18"/>
              </w:rPr>
              <w:t xml:space="preserve"> </w:t>
            </w:r>
            <w:r w:rsidRPr="009839D3">
              <w:rPr>
                <w:rFonts w:hAnsi="宋体"/>
                <w:kern w:val="0"/>
                <w:sz w:val="18"/>
                <w:szCs w:val="18"/>
              </w:rPr>
              <w:t>间</w:t>
            </w:r>
          </w:p>
        </w:tc>
        <w:tc>
          <w:tcPr>
            <w:tcW w:w="1247" w:type="dxa"/>
            <w:tcMar>
              <w:left w:w="28" w:type="dxa"/>
              <w:right w:w="28" w:type="dxa"/>
            </w:tcMar>
            <w:vAlign w:val="center"/>
          </w:tcPr>
          <w:p w14:paraId="63A15D1F" w14:textId="77777777" w:rsidR="00073707" w:rsidRPr="009839D3" w:rsidRDefault="00073707" w:rsidP="007D2E65">
            <w:pPr>
              <w:spacing w:line="240" w:lineRule="exact"/>
              <w:jc w:val="center"/>
              <w:rPr>
                <w:kern w:val="0"/>
                <w:sz w:val="18"/>
                <w:szCs w:val="18"/>
              </w:rPr>
            </w:pPr>
            <w:r w:rsidRPr="009839D3">
              <w:rPr>
                <w:rFonts w:hAnsi="宋体"/>
                <w:kern w:val="0"/>
                <w:sz w:val="18"/>
                <w:szCs w:val="18"/>
              </w:rPr>
              <w:t>深</w:t>
            </w:r>
            <w:r w:rsidRPr="009839D3">
              <w:rPr>
                <w:kern w:val="0"/>
                <w:sz w:val="18"/>
                <w:szCs w:val="18"/>
              </w:rPr>
              <w:t xml:space="preserve"> </w:t>
            </w:r>
            <w:r w:rsidRPr="009839D3">
              <w:rPr>
                <w:rFonts w:hAnsi="宋体"/>
                <w:kern w:val="0"/>
                <w:sz w:val="18"/>
                <w:szCs w:val="18"/>
              </w:rPr>
              <w:t>度</w:t>
            </w:r>
          </w:p>
          <w:p w14:paraId="407E5297" w14:textId="77777777" w:rsidR="00073707" w:rsidRPr="009839D3" w:rsidRDefault="00073707" w:rsidP="007D2E65">
            <w:pPr>
              <w:spacing w:line="240" w:lineRule="exact"/>
              <w:jc w:val="center"/>
              <w:rPr>
                <w:kern w:val="0"/>
                <w:sz w:val="18"/>
                <w:szCs w:val="18"/>
              </w:rPr>
            </w:pPr>
            <w:r w:rsidRPr="009839D3">
              <w:rPr>
                <w:rFonts w:hAnsi="宋体"/>
                <w:kern w:val="0"/>
                <w:sz w:val="18"/>
                <w:szCs w:val="18"/>
              </w:rPr>
              <w:t>（</w:t>
            </w:r>
            <w:r w:rsidRPr="009839D3">
              <w:rPr>
                <w:kern w:val="0"/>
                <w:sz w:val="18"/>
                <w:szCs w:val="18"/>
              </w:rPr>
              <w:t>m</w:t>
            </w:r>
            <w:r w:rsidRPr="009839D3">
              <w:rPr>
                <w:rFonts w:hAnsi="宋体"/>
                <w:kern w:val="0"/>
                <w:sz w:val="18"/>
                <w:szCs w:val="18"/>
              </w:rPr>
              <w:t>）</w:t>
            </w:r>
          </w:p>
        </w:tc>
        <w:tc>
          <w:tcPr>
            <w:tcW w:w="1474" w:type="dxa"/>
            <w:tcMar>
              <w:left w:w="28" w:type="dxa"/>
              <w:right w:w="28" w:type="dxa"/>
            </w:tcMar>
            <w:vAlign w:val="center"/>
          </w:tcPr>
          <w:p w14:paraId="49334D03" w14:textId="77777777" w:rsidR="00073707" w:rsidRPr="009839D3" w:rsidRDefault="00073707" w:rsidP="007D2E65">
            <w:pPr>
              <w:spacing w:line="240" w:lineRule="exact"/>
              <w:jc w:val="center"/>
              <w:rPr>
                <w:kern w:val="0"/>
                <w:sz w:val="18"/>
                <w:szCs w:val="18"/>
              </w:rPr>
            </w:pPr>
            <w:r w:rsidRPr="009839D3">
              <w:rPr>
                <w:rFonts w:hAnsi="宋体" w:hint="eastAsia"/>
                <w:kern w:val="0"/>
                <w:sz w:val="18"/>
                <w:szCs w:val="18"/>
              </w:rPr>
              <w:t>钻</w:t>
            </w:r>
            <w:r w:rsidRPr="009839D3">
              <w:rPr>
                <w:rFonts w:hAnsi="宋体"/>
                <w:kern w:val="0"/>
                <w:sz w:val="18"/>
                <w:szCs w:val="18"/>
              </w:rPr>
              <w:t>进</w:t>
            </w:r>
            <w:r w:rsidRPr="009839D3">
              <w:rPr>
                <w:kern w:val="0"/>
                <w:sz w:val="18"/>
                <w:szCs w:val="18"/>
              </w:rPr>
              <w:t>/</w:t>
            </w:r>
            <w:r w:rsidRPr="009839D3">
              <w:rPr>
                <w:rFonts w:hAnsi="宋体"/>
                <w:kern w:val="0"/>
                <w:sz w:val="18"/>
                <w:szCs w:val="18"/>
              </w:rPr>
              <w:t>提升速度</w:t>
            </w:r>
          </w:p>
          <w:p w14:paraId="501E43FB" w14:textId="77777777" w:rsidR="00073707" w:rsidRPr="009839D3" w:rsidRDefault="00073707" w:rsidP="007D2E65">
            <w:pPr>
              <w:spacing w:line="240" w:lineRule="exact"/>
              <w:jc w:val="center"/>
              <w:rPr>
                <w:kern w:val="0"/>
                <w:sz w:val="18"/>
                <w:szCs w:val="18"/>
              </w:rPr>
            </w:pPr>
            <w:r w:rsidRPr="009839D3">
              <w:rPr>
                <w:kern w:val="0"/>
                <w:sz w:val="18"/>
                <w:szCs w:val="18"/>
              </w:rPr>
              <w:t>(cm/min)</w:t>
            </w:r>
          </w:p>
        </w:tc>
        <w:tc>
          <w:tcPr>
            <w:tcW w:w="1418" w:type="dxa"/>
            <w:tcMar>
              <w:left w:w="28" w:type="dxa"/>
              <w:right w:w="28" w:type="dxa"/>
            </w:tcMar>
            <w:vAlign w:val="center"/>
          </w:tcPr>
          <w:p w14:paraId="3422D07F" w14:textId="77777777" w:rsidR="00073707" w:rsidRPr="009839D3" w:rsidRDefault="00073707" w:rsidP="007D2E65">
            <w:pPr>
              <w:spacing w:line="240" w:lineRule="exact"/>
              <w:jc w:val="center"/>
              <w:rPr>
                <w:kern w:val="0"/>
                <w:sz w:val="18"/>
                <w:szCs w:val="18"/>
              </w:rPr>
            </w:pPr>
            <w:r w:rsidRPr="009839D3">
              <w:rPr>
                <w:rFonts w:hAnsi="宋体"/>
                <w:kern w:val="0"/>
                <w:sz w:val="18"/>
                <w:szCs w:val="18"/>
              </w:rPr>
              <w:t>转</w:t>
            </w:r>
            <w:r w:rsidRPr="009839D3">
              <w:rPr>
                <w:kern w:val="0"/>
                <w:sz w:val="18"/>
                <w:szCs w:val="18"/>
              </w:rPr>
              <w:t xml:space="preserve"> </w:t>
            </w:r>
            <w:r w:rsidRPr="009839D3">
              <w:rPr>
                <w:rFonts w:hAnsi="宋体"/>
                <w:kern w:val="0"/>
                <w:sz w:val="18"/>
                <w:szCs w:val="18"/>
              </w:rPr>
              <w:t>速</w:t>
            </w:r>
          </w:p>
          <w:p w14:paraId="36A56996" w14:textId="77777777" w:rsidR="00073707" w:rsidRPr="009839D3" w:rsidRDefault="00073707" w:rsidP="007D2E65">
            <w:pPr>
              <w:spacing w:line="240" w:lineRule="exact"/>
              <w:jc w:val="center"/>
              <w:rPr>
                <w:kern w:val="0"/>
                <w:sz w:val="18"/>
                <w:szCs w:val="18"/>
              </w:rPr>
            </w:pPr>
            <w:r w:rsidRPr="009839D3">
              <w:rPr>
                <w:kern w:val="0"/>
                <w:sz w:val="18"/>
                <w:szCs w:val="18"/>
              </w:rPr>
              <w:t>(r/min)</w:t>
            </w:r>
          </w:p>
        </w:tc>
        <w:tc>
          <w:tcPr>
            <w:tcW w:w="1361" w:type="dxa"/>
            <w:tcMar>
              <w:left w:w="28" w:type="dxa"/>
              <w:right w:w="28" w:type="dxa"/>
            </w:tcMar>
            <w:vAlign w:val="center"/>
          </w:tcPr>
          <w:p w14:paraId="02D063FB" w14:textId="77777777" w:rsidR="00073707" w:rsidRPr="009839D3" w:rsidRDefault="00073707" w:rsidP="007D2E65">
            <w:pPr>
              <w:spacing w:line="240" w:lineRule="exact"/>
              <w:jc w:val="center"/>
              <w:rPr>
                <w:kern w:val="0"/>
                <w:sz w:val="18"/>
                <w:szCs w:val="18"/>
              </w:rPr>
            </w:pPr>
            <w:r w:rsidRPr="009839D3">
              <w:rPr>
                <w:rFonts w:hAnsi="宋体"/>
                <w:kern w:val="0"/>
                <w:sz w:val="18"/>
                <w:szCs w:val="18"/>
              </w:rPr>
              <w:t>压</w:t>
            </w:r>
            <w:r w:rsidRPr="009839D3">
              <w:rPr>
                <w:kern w:val="0"/>
                <w:sz w:val="18"/>
                <w:szCs w:val="18"/>
              </w:rPr>
              <w:t xml:space="preserve"> </w:t>
            </w:r>
            <w:r w:rsidRPr="009839D3">
              <w:rPr>
                <w:rFonts w:hAnsi="宋体"/>
                <w:kern w:val="0"/>
                <w:sz w:val="18"/>
                <w:szCs w:val="18"/>
              </w:rPr>
              <w:t>力</w:t>
            </w:r>
          </w:p>
          <w:p w14:paraId="0F984869" w14:textId="77777777" w:rsidR="00073707" w:rsidRPr="009839D3" w:rsidRDefault="00073707" w:rsidP="007D2E65">
            <w:pPr>
              <w:spacing w:line="240" w:lineRule="exact"/>
              <w:jc w:val="center"/>
              <w:rPr>
                <w:kern w:val="0"/>
                <w:sz w:val="18"/>
                <w:szCs w:val="18"/>
              </w:rPr>
            </w:pPr>
            <w:r w:rsidRPr="009839D3">
              <w:rPr>
                <w:kern w:val="0"/>
                <w:sz w:val="18"/>
                <w:szCs w:val="18"/>
              </w:rPr>
              <w:t>(MPa)</w:t>
            </w:r>
          </w:p>
        </w:tc>
        <w:tc>
          <w:tcPr>
            <w:tcW w:w="1247" w:type="dxa"/>
            <w:tcMar>
              <w:left w:w="28" w:type="dxa"/>
              <w:right w:w="28" w:type="dxa"/>
            </w:tcMar>
            <w:vAlign w:val="center"/>
          </w:tcPr>
          <w:p w14:paraId="601EAEC6" w14:textId="77777777" w:rsidR="00073707" w:rsidRPr="009839D3" w:rsidRDefault="00073707" w:rsidP="007D2E65">
            <w:pPr>
              <w:spacing w:line="240" w:lineRule="exact"/>
              <w:jc w:val="center"/>
              <w:rPr>
                <w:kern w:val="0"/>
                <w:sz w:val="18"/>
                <w:szCs w:val="18"/>
              </w:rPr>
            </w:pPr>
            <w:r w:rsidRPr="009839D3">
              <w:rPr>
                <w:rFonts w:hAnsi="宋体"/>
                <w:kern w:val="0"/>
                <w:sz w:val="18"/>
                <w:szCs w:val="18"/>
              </w:rPr>
              <w:t>流</w:t>
            </w:r>
            <w:r w:rsidRPr="009839D3">
              <w:rPr>
                <w:kern w:val="0"/>
                <w:sz w:val="18"/>
                <w:szCs w:val="18"/>
              </w:rPr>
              <w:t xml:space="preserve"> </w:t>
            </w:r>
            <w:r w:rsidRPr="009839D3">
              <w:rPr>
                <w:rFonts w:hAnsi="宋体"/>
                <w:kern w:val="0"/>
                <w:sz w:val="18"/>
                <w:szCs w:val="18"/>
              </w:rPr>
              <w:t>量</w:t>
            </w:r>
          </w:p>
          <w:p w14:paraId="1423CF7A" w14:textId="77777777" w:rsidR="00073707" w:rsidRPr="009839D3" w:rsidRDefault="00073707" w:rsidP="007D2E65">
            <w:pPr>
              <w:spacing w:line="240" w:lineRule="exact"/>
              <w:jc w:val="center"/>
              <w:rPr>
                <w:kern w:val="0"/>
                <w:sz w:val="18"/>
                <w:szCs w:val="18"/>
              </w:rPr>
            </w:pPr>
            <w:r w:rsidRPr="009839D3">
              <w:rPr>
                <w:rFonts w:hAnsi="宋体"/>
                <w:kern w:val="0"/>
                <w:sz w:val="18"/>
                <w:szCs w:val="18"/>
              </w:rPr>
              <w:t>（</w:t>
            </w:r>
            <w:r w:rsidRPr="009839D3">
              <w:rPr>
                <w:kern w:val="0"/>
                <w:sz w:val="18"/>
                <w:szCs w:val="18"/>
              </w:rPr>
              <w:t>L/min</w:t>
            </w:r>
            <w:r w:rsidRPr="009839D3">
              <w:rPr>
                <w:rFonts w:hAnsi="宋体"/>
                <w:kern w:val="0"/>
                <w:sz w:val="18"/>
                <w:szCs w:val="18"/>
              </w:rPr>
              <w:t>）</w:t>
            </w:r>
          </w:p>
        </w:tc>
      </w:tr>
      <w:tr w:rsidR="009839D3" w:rsidRPr="009839D3" w14:paraId="68DF2825" w14:textId="77777777" w:rsidTr="00172665">
        <w:trPr>
          <w:trHeight w:hRule="exact" w:val="397"/>
          <w:jc w:val="center"/>
        </w:trPr>
        <w:tc>
          <w:tcPr>
            <w:tcW w:w="2151" w:type="dxa"/>
            <w:tcMar>
              <w:left w:w="28" w:type="dxa"/>
              <w:right w:w="28" w:type="dxa"/>
            </w:tcMar>
            <w:vAlign w:val="center"/>
          </w:tcPr>
          <w:p w14:paraId="42D534CB" w14:textId="77777777" w:rsidR="00073707" w:rsidRPr="009839D3" w:rsidRDefault="00073707" w:rsidP="007D2E65">
            <w:pPr>
              <w:spacing w:line="300" w:lineRule="exact"/>
              <w:jc w:val="center"/>
              <w:rPr>
                <w:kern w:val="0"/>
                <w:sz w:val="18"/>
                <w:szCs w:val="18"/>
              </w:rPr>
            </w:pPr>
          </w:p>
        </w:tc>
        <w:tc>
          <w:tcPr>
            <w:tcW w:w="1247" w:type="dxa"/>
            <w:tcMar>
              <w:left w:w="28" w:type="dxa"/>
              <w:right w:w="28" w:type="dxa"/>
            </w:tcMar>
            <w:vAlign w:val="center"/>
          </w:tcPr>
          <w:p w14:paraId="085733C7" w14:textId="77777777" w:rsidR="00073707" w:rsidRPr="009839D3" w:rsidRDefault="00073707" w:rsidP="007D2E65">
            <w:pPr>
              <w:spacing w:line="300" w:lineRule="exact"/>
              <w:jc w:val="center"/>
              <w:rPr>
                <w:kern w:val="0"/>
                <w:sz w:val="18"/>
                <w:szCs w:val="18"/>
              </w:rPr>
            </w:pPr>
          </w:p>
        </w:tc>
        <w:tc>
          <w:tcPr>
            <w:tcW w:w="1474" w:type="dxa"/>
            <w:tcMar>
              <w:left w:w="28" w:type="dxa"/>
              <w:right w:w="28" w:type="dxa"/>
            </w:tcMar>
            <w:vAlign w:val="center"/>
          </w:tcPr>
          <w:p w14:paraId="146A1F94" w14:textId="77777777" w:rsidR="00073707" w:rsidRPr="009839D3" w:rsidRDefault="00073707" w:rsidP="007D2E65">
            <w:pPr>
              <w:spacing w:line="300" w:lineRule="exact"/>
              <w:jc w:val="center"/>
              <w:rPr>
                <w:kern w:val="0"/>
                <w:sz w:val="18"/>
                <w:szCs w:val="18"/>
              </w:rPr>
            </w:pPr>
          </w:p>
        </w:tc>
        <w:tc>
          <w:tcPr>
            <w:tcW w:w="1418" w:type="dxa"/>
            <w:tcMar>
              <w:left w:w="28" w:type="dxa"/>
              <w:right w:w="28" w:type="dxa"/>
            </w:tcMar>
            <w:vAlign w:val="center"/>
          </w:tcPr>
          <w:p w14:paraId="464A32C7" w14:textId="77777777" w:rsidR="00073707" w:rsidRPr="009839D3" w:rsidRDefault="00073707" w:rsidP="007D2E65">
            <w:pPr>
              <w:spacing w:line="300" w:lineRule="exact"/>
              <w:jc w:val="center"/>
              <w:rPr>
                <w:kern w:val="0"/>
                <w:sz w:val="18"/>
                <w:szCs w:val="18"/>
              </w:rPr>
            </w:pPr>
          </w:p>
        </w:tc>
        <w:tc>
          <w:tcPr>
            <w:tcW w:w="1361" w:type="dxa"/>
            <w:tcMar>
              <w:left w:w="28" w:type="dxa"/>
              <w:right w:w="28" w:type="dxa"/>
            </w:tcMar>
            <w:vAlign w:val="center"/>
          </w:tcPr>
          <w:p w14:paraId="278AD71C" w14:textId="77777777" w:rsidR="00073707" w:rsidRPr="009839D3" w:rsidRDefault="00073707" w:rsidP="007D2E65">
            <w:pPr>
              <w:spacing w:line="300" w:lineRule="exact"/>
              <w:jc w:val="center"/>
              <w:rPr>
                <w:kern w:val="0"/>
                <w:sz w:val="18"/>
                <w:szCs w:val="18"/>
              </w:rPr>
            </w:pPr>
          </w:p>
        </w:tc>
        <w:tc>
          <w:tcPr>
            <w:tcW w:w="1247" w:type="dxa"/>
            <w:tcMar>
              <w:left w:w="28" w:type="dxa"/>
              <w:right w:w="28" w:type="dxa"/>
            </w:tcMar>
            <w:vAlign w:val="center"/>
          </w:tcPr>
          <w:p w14:paraId="146B0658" w14:textId="77777777" w:rsidR="00073707" w:rsidRPr="009839D3" w:rsidRDefault="00073707" w:rsidP="007D2E65">
            <w:pPr>
              <w:spacing w:line="300" w:lineRule="exact"/>
              <w:jc w:val="center"/>
              <w:rPr>
                <w:kern w:val="0"/>
                <w:sz w:val="18"/>
                <w:szCs w:val="18"/>
              </w:rPr>
            </w:pPr>
          </w:p>
        </w:tc>
      </w:tr>
      <w:tr w:rsidR="009839D3" w:rsidRPr="009839D3" w14:paraId="1D2F5555" w14:textId="77777777" w:rsidTr="00172665">
        <w:trPr>
          <w:trHeight w:hRule="exact" w:val="397"/>
          <w:jc w:val="center"/>
        </w:trPr>
        <w:tc>
          <w:tcPr>
            <w:tcW w:w="2151" w:type="dxa"/>
            <w:tcMar>
              <w:left w:w="28" w:type="dxa"/>
              <w:right w:w="28" w:type="dxa"/>
            </w:tcMar>
            <w:vAlign w:val="center"/>
          </w:tcPr>
          <w:p w14:paraId="54140CE6" w14:textId="77777777" w:rsidR="00073707" w:rsidRPr="009839D3" w:rsidRDefault="00073707" w:rsidP="007D2E65">
            <w:pPr>
              <w:spacing w:line="300" w:lineRule="exact"/>
              <w:jc w:val="center"/>
              <w:rPr>
                <w:kern w:val="0"/>
                <w:sz w:val="18"/>
                <w:szCs w:val="18"/>
              </w:rPr>
            </w:pPr>
          </w:p>
        </w:tc>
        <w:tc>
          <w:tcPr>
            <w:tcW w:w="1247" w:type="dxa"/>
            <w:tcMar>
              <w:left w:w="28" w:type="dxa"/>
              <w:right w:w="28" w:type="dxa"/>
            </w:tcMar>
            <w:vAlign w:val="center"/>
          </w:tcPr>
          <w:p w14:paraId="203FBE41" w14:textId="77777777" w:rsidR="00073707" w:rsidRPr="009839D3" w:rsidRDefault="00073707" w:rsidP="007D2E65">
            <w:pPr>
              <w:spacing w:line="300" w:lineRule="exact"/>
              <w:jc w:val="center"/>
              <w:rPr>
                <w:kern w:val="0"/>
                <w:sz w:val="18"/>
                <w:szCs w:val="18"/>
              </w:rPr>
            </w:pPr>
          </w:p>
        </w:tc>
        <w:tc>
          <w:tcPr>
            <w:tcW w:w="1474" w:type="dxa"/>
            <w:tcMar>
              <w:left w:w="28" w:type="dxa"/>
              <w:right w:w="28" w:type="dxa"/>
            </w:tcMar>
            <w:vAlign w:val="center"/>
          </w:tcPr>
          <w:p w14:paraId="48729044" w14:textId="77777777" w:rsidR="00073707" w:rsidRPr="009839D3" w:rsidRDefault="00073707" w:rsidP="007D2E65">
            <w:pPr>
              <w:spacing w:line="300" w:lineRule="exact"/>
              <w:jc w:val="center"/>
              <w:rPr>
                <w:kern w:val="0"/>
                <w:sz w:val="18"/>
                <w:szCs w:val="18"/>
              </w:rPr>
            </w:pPr>
          </w:p>
        </w:tc>
        <w:tc>
          <w:tcPr>
            <w:tcW w:w="1418" w:type="dxa"/>
            <w:tcMar>
              <w:left w:w="28" w:type="dxa"/>
              <w:right w:w="28" w:type="dxa"/>
            </w:tcMar>
            <w:vAlign w:val="center"/>
          </w:tcPr>
          <w:p w14:paraId="6E155392" w14:textId="77777777" w:rsidR="00073707" w:rsidRPr="009839D3" w:rsidRDefault="00073707" w:rsidP="007D2E65">
            <w:pPr>
              <w:spacing w:line="300" w:lineRule="exact"/>
              <w:jc w:val="center"/>
              <w:rPr>
                <w:kern w:val="0"/>
                <w:sz w:val="18"/>
                <w:szCs w:val="18"/>
              </w:rPr>
            </w:pPr>
          </w:p>
        </w:tc>
        <w:tc>
          <w:tcPr>
            <w:tcW w:w="1361" w:type="dxa"/>
            <w:tcMar>
              <w:left w:w="28" w:type="dxa"/>
              <w:right w:w="28" w:type="dxa"/>
            </w:tcMar>
            <w:vAlign w:val="center"/>
          </w:tcPr>
          <w:p w14:paraId="43340432" w14:textId="77777777" w:rsidR="00073707" w:rsidRPr="009839D3" w:rsidRDefault="00073707" w:rsidP="007D2E65">
            <w:pPr>
              <w:spacing w:line="300" w:lineRule="exact"/>
              <w:jc w:val="center"/>
              <w:rPr>
                <w:kern w:val="0"/>
                <w:sz w:val="18"/>
                <w:szCs w:val="18"/>
              </w:rPr>
            </w:pPr>
          </w:p>
        </w:tc>
        <w:tc>
          <w:tcPr>
            <w:tcW w:w="1247" w:type="dxa"/>
            <w:tcMar>
              <w:left w:w="28" w:type="dxa"/>
              <w:right w:w="28" w:type="dxa"/>
            </w:tcMar>
            <w:vAlign w:val="center"/>
          </w:tcPr>
          <w:p w14:paraId="3D91CB41" w14:textId="77777777" w:rsidR="00073707" w:rsidRPr="009839D3" w:rsidRDefault="00073707" w:rsidP="007D2E65">
            <w:pPr>
              <w:spacing w:line="300" w:lineRule="exact"/>
              <w:jc w:val="center"/>
              <w:rPr>
                <w:kern w:val="0"/>
                <w:sz w:val="18"/>
                <w:szCs w:val="18"/>
              </w:rPr>
            </w:pPr>
          </w:p>
        </w:tc>
      </w:tr>
      <w:tr w:rsidR="009839D3" w:rsidRPr="009839D3" w14:paraId="2AAA3859" w14:textId="77777777" w:rsidTr="00172665">
        <w:trPr>
          <w:trHeight w:hRule="exact" w:val="397"/>
          <w:jc w:val="center"/>
        </w:trPr>
        <w:tc>
          <w:tcPr>
            <w:tcW w:w="2151" w:type="dxa"/>
            <w:tcMar>
              <w:left w:w="28" w:type="dxa"/>
              <w:right w:w="28" w:type="dxa"/>
            </w:tcMar>
            <w:vAlign w:val="center"/>
          </w:tcPr>
          <w:p w14:paraId="3BE953C1" w14:textId="77777777" w:rsidR="00073707" w:rsidRPr="009839D3" w:rsidRDefault="00073707" w:rsidP="007D2E65">
            <w:pPr>
              <w:spacing w:line="300" w:lineRule="exact"/>
              <w:jc w:val="center"/>
              <w:rPr>
                <w:kern w:val="0"/>
                <w:sz w:val="18"/>
                <w:szCs w:val="18"/>
              </w:rPr>
            </w:pPr>
          </w:p>
        </w:tc>
        <w:tc>
          <w:tcPr>
            <w:tcW w:w="1247" w:type="dxa"/>
            <w:tcMar>
              <w:left w:w="28" w:type="dxa"/>
              <w:right w:w="28" w:type="dxa"/>
            </w:tcMar>
            <w:vAlign w:val="center"/>
          </w:tcPr>
          <w:p w14:paraId="013EDD99" w14:textId="77777777" w:rsidR="00073707" w:rsidRPr="009839D3" w:rsidRDefault="00073707" w:rsidP="007D2E65">
            <w:pPr>
              <w:spacing w:line="300" w:lineRule="exact"/>
              <w:jc w:val="center"/>
              <w:rPr>
                <w:kern w:val="0"/>
                <w:sz w:val="18"/>
                <w:szCs w:val="18"/>
              </w:rPr>
            </w:pPr>
          </w:p>
        </w:tc>
        <w:tc>
          <w:tcPr>
            <w:tcW w:w="1474" w:type="dxa"/>
            <w:tcMar>
              <w:left w:w="28" w:type="dxa"/>
              <w:right w:w="28" w:type="dxa"/>
            </w:tcMar>
            <w:vAlign w:val="center"/>
          </w:tcPr>
          <w:p w14:paraId="63C7D8D3" w14:textId="77777777" w:rsidR="00073707" w:rsidRPr="009839D3" w:rsidRDefault="00073707" w:rsidP="007D2E65">
            <w:pPr>
              <w:spacing w:line="300" w:lineRule="exact"/>
              <w:jc w:val="center"/>
              <w:rPr>
                <w:kern w:val="0"/>
                <w:sz w:val="18"/>
                <w:szCs w:val="18"/>
              </w:rPr>
            </w:pPr>
          </w:p>
        </w:tc>
        <w:tc>
          <w:tcPr>
            <w:tcW w:w="1418" w:type="dxa"/>
            <w:tcMar>
              <w:left w:w="28" w:type="dxa"/>
              <w:right w:w="28" w:type="dxa"/>
            </w:tcMar>
            <w:vAlign w:val="center"/>
          </w:tcPr>
          <w:p w14:paraId="04D5F0DF" w14:textId="77777777" w:rsidR="00073707" w:rsidRPr="009839D3" w:rsidRDefault="00073707" w:rsidP="007D2E65">
            <w:pPr>
              <w:spacing w:line="300" w:lineRule="exact"/>
              <w:jc w:val="center"/>
              <w:rPr>
                <w:kern w:val="0"/>
                <w:sz w:val="18"/>
                <w:szCs w:val="18"/>
              </w:rPr>
            </w:pPr>
          </w:p>
        </w:tc>
        <w:tc>
          <w:tcPr>
            <w:tcW w:w="1361" w:type="dxa"/>
            <w:tcMar>
              <w:left w:w="28" w:type="dxa"/>
              <w:right w:w="28" w:type="dxa"/>
            </w:tcMar>
            <w:vAlign w:val="center"/>
          </w:tcPr>
          <w:p w14:paraId="1E864E44" w14:textId="77777777" w:rsidR="00073707" w:rsidRPr="009839D3" w:rsidRDefault="00073707" w:rsidP="007D2E65">
            <w:pPr>
              <w:spacing w:line="300" w:lineRule="exact"/>
              <w:jc w:val="center"/>
              <w:rPr>
                <w:kern w:val="0"/>
                <w:sz w:val="18"/>
                <w:szCs w:val="18"/>
              </w:rPr>
            </w:pPr>
          </w:p>
        </w:tc>
        <w:tc>
          <w:tcPr>
            <w:tcW w:w="1247" w:type="dxa"/>
            <w:tcMar>
              <w:left w:w="28" w:type="dxa"/>
              <w:right w:w="28" w:type="dxa"/>
            </w:tcMar>
            <w:vAlign w:val="center"/>
          </w:tcPr>
          <w:p w14:paraId="21754379" w14:textId="77777777" w:rsidR="00073707" w:rsidRPr="009839D3" w:rsidRDefault="00073707" w:rsidP="007D2E65">
            <w:pPr>
              <w:spacing w:line="300" w:lineRule="exact"/>
              <w:jc w:val="center"/>
              <w:rPr>
                <w:kern w:val="0"/>
                <w:sz w:val="18"/>
                <w:szCs w:val="18"/>
              </w:rPr>
            </w:pPr>
          </w:p>
        </w:tc>
      </w:tr>
      <w:tr w:rsidR="009839D3" w:rsidRPr="009839D3" w14:paraId="31123D74" w14:textId="77777777" w:rsidTr="00172665">
        <w:trPr>
          <w:trHeight w:hRule="exact" w:val="397"/>
          <w:jc w:val="center"/>
        </w:trPr>
        <w:tc>
          <w:tcPr>
            <w:tcW w:w="2151" w:type="dxa"/>
            <w:tcMar>
              <w:left w:w="28" w:type="dxa"/>
              <w:right w:w="28" w:type="dxa"/>
            </w:tcMar>
            <w:vAlign w:val="center"/>
          </w:tcPr>
          <w:p w14:paraId="5707975C" w14:textId="77777777" w:rsidR="00073707" w:rsidRPr="009839D3" w:rsidRDefault="00073707" w:rsidP="007D2E65">
            <w:pPr>
              <w:spacing w:line="300" w:lineRule="exact"/>
              <w:jc w:val="center"/>
              <w:rPr>
                <w:kern w:val="0"/>
                <w:sz w:val="18"/>
                <w:szCs w:val="18"/>
              </w:rPr>
            </w:pPr>
          </w:p>
        </w:tc>
        <w:tc>
          <w:tcPr>
            <w:tcW w:w="1247" w:type="dxa"/>
            <w:tcMar>
              <w:left w:w="28" w:type="dxa"/>
              <w:right w:w="28" w:type="dxa"/>
            </w:tcMar>
            <w:vAlign w:val="center"/>
          </w:tcPr>
          <w:p w14:paraId="59469B8E" w14:textId="77777777" w:rsidR="00073707" w:rsidRPr="009839D3" w:rsidRDefault="00073707" w:rsidP="007D2E65">
            <w:pPr>
              <w:spacing w:line="300" w:lineRule="exact"/>
              <w:jc w:val="center"/>
              <w:rPr>
                <w:kern w:val="0"/>
                <w:sz w:val="18"/>
                <w:szCs w:val="18"/>
              </w:rPr>
            </w:pPr>
          </w:p>
        </w:tc>
        <w:tc>
          <w:tcPr>
            <w:tcW w:w="1474" w:type="dxa"/>
            <w:tcMar>
              <w:left w:w="28" w:type="dxa"/>
              <w:right w:w="28" w:type="dxa"/>
            </w:tcMar>
            <w:vAlign w:val="center"/>
          </w:tcPr>
          <w:p w14:paraId="04CA8F73" w14:textId="77777777" w:rsidR="00073707" w:rsidRPr="009839D3" w:rsidRDefault="00073707" w:rsidP="007D2E65">
            <w:pPr>
              <w:spacing w:line="300" w:lineRule="exact"/>
              <w:jc w:val="center"/>
              <w:rPr>
                <w:kern w:val="0"/>
                <w:sz w:val="18"/>
                <w:szCs w:val="18"/>
              </w:rPr>
            </w:pPr>
          </w:p>
        </w:tc>
        <w:tc>
          <w:tcPr>
            <w:tcW w:w="1418" w:type="dxa"/>
            <w:tcMar>
              <w:left w:w="28" w:type="dxa"/>
              <w:right w:w="28" w:type="dxa"/>
            </w:tcMar>
            <w:vAlign w:val="center"/>
          </w:tcPr>
          <w:p w14:paraId="69EDE1BA" w14:textId="77777777" w:rsidR="00073707" w:rsidRPr="009839D3" w:rsidRDefault="00073707" w:rsidP="007D2E65">
            <w:pPr>
              <w:spacing w:line="300" w:lineRule="exact"/>
              <w:jc w:val="center"/>
              <w:rPr>
                <w:kern w:val="0"/>
                <w:sz w:val="18"/>
                <w:szCs w:val="18"/>
              </w:rPr>
            </w:pPr>
          </w:p>
        </w:tc>
        <w:tc>
          <w:tcPr>
            <w:tcW w:w="1361" w:type="dxa"/>
            <w:tcMar>
              <w:left w:w="28" w:type="dxa"/>
              <w:right w:w="28" w:type="dxa"/>
            </w:tcMar>
            <w:vAlign w:val="center"/>
          </w:tcPr>
          <w:p w14:paraId="65F98A30" w14:textId="77777777" w:rsidR="00073707" w:rsidRPr="009839D3" w:rsidRDefault="00073707" w:rsidP="007D2E65">
            <w:pPr>
              <w:spacing w:line="300" w:lineRule="exact"/>
              <w:jc w:val="center"/>
              <w:rPr>
                <w:kern w:val="0"/>
                <w:sz w:val="18"/>
                <w:szCs w:val="18"/>
              </w:rPr>
            </w:pPr>
          </w:p>
        </w:tc>
        <w:tc>
          <w:tcPr>
            <w:tcW w:w="1247" w:type="dxa"/>
            <w:tcMar>
              <w:left w:w="28" w:type="dxa"/>
              <w:right w:w="28" w:type="dxa"/>
            </w:tcMar>
            <w:vAlign w:val="center"/>
          </w:tcPr>
          <w:p w14:paraId="313749AD" w14:textId="77777777" w:rsidR="00073707" w:rsidRPr="009839D3" w:rsidRDefault="00073707" w:rsidP="007D2E65">
            <w:pPr>
              <w:spacing w:line="300" w:lineRule="exact"/>
              <w:jc w:val="center"/>
              <w:rPr>
                <w:kern w:val="0"/>
                <w:sz w:val="18"/>
                <w:szCs w:val="18"/>
              </w:rPr>
            </w:pPr>
          </w:p>
        </w:tc>
      </w:tr>
      <w:tr w:rsidR="009839D3" w:rsidRPr="009839D3" w14:paraId="05D9AB1E" w14:textId="77777777" w:rsidTr="00172665">
        <w:trPr>
          <w:trHeight w:hRule="exact" w:val="397"/>
          <w:jc w:val="center"/>
        </w:trPr>
        <w:tc>
          <w:tcPr>
            <w:tcW w:w="2151" w:type="dxa"/>
            <w:tcMar>
              <w:left w:w="28" w:type="dxa"/>
              <w:right w:w="28" w:type="dxa"/>
            </w:tcMar>
            <w:vAlign w:val="center"/>
          </w:tcPr>
          <w:p w14:paraId="7EC77C8C" w14:textId="77777777" w:rsidR="00172665" w:rsidRPr="009839D3" w:rsidRDefault="00172665" w:rsidP="007D2E65">
            <w:pPr>
              <w:spacing w:line="300" w:lineRule="exact"/>
              <w:jc w:val="center"/>
              <w:rPr>
                <w:kern w:val="0"/>
                <w:sz w:val="18"/>
                <w:szCs w:val="18"/>
              </w:rPr>
            </w:pPr>
          </w:p>
        </w:tc>
        <w:tc>
          <w:tcPr>
            <w:tcW w:w="1247" w:type="dxa"/>
            <w:tcMar>
              <w:left w:w="28" w:type="dxa"/>
              <w:right w:w="28" w:type="dxa"/>
            </w:tcMar>
            <w:vAlign w:val="center"/>
          </w:tcPr>
          <w:p w14:paraId="4601F9CD" w14:textId="77777777" w:rsidR="00172665" w:rsidRPr="009839D3" w:rsidRDefault="00172665" w:rsidP="007D2E65">
            <w:pPr>
              <w:spacing w:line="300" w:lineRule="exact"/>
              <w:jc w:val="center"/>
              <w:rPr>
                <w:kern w:val="0"/>
                <w:sz w:val="18"/>
                <w:szCs w:val="18"/>
              </w:rPr>
            </w:pPr>
          </w:p>
        </w:tc>
        <w:tc>
          <w:tcPr>
            <w:tcW w:w="1474" w:type="dxa"/>
            <w:tcMar>
              <w:left w:w="28" w:type="dxa"/>
              <w:right w:w="28" w:type="dxa"/>
            </w:tcMar>
            <w:vAlign w:val="center"/>
          </w:tcPr>
          <w:p w14:paraId="54D8F986" w14:textId="77777777" w:rsidR="00172665" w:rsidRPr="009839D3" w:rsidRDefault="00172665" w:rsidP="007D2E65">
            <w:pPr>
              <w:spacing w:line="300" w:lineRule="exact"/>
              <w:jc w:val="center"/>
              <w:rPr>
                <w:kern w:val="0"/>
                <w:sz w:val="18"/>
                <w:szCs w:val="18"/>
              </w:rPr>
            </w:pPr>
          </w:p>
        </w:tc>
        <w:tc>
          <w:tcPr>
            <w:tcW w:w="1418" w:type="dxa"/>
            <w:tcMar>
              <w:left w:w="28" w:type="dxa"/>
              <w:right w:w="28" w:type="dxa"/>
            </w:tcMar>
            <w:vAlign w:val="center"/>
          </w:tcPr>
          <w:p w14:paraId="22E97188" w14:textId="77777777" w:rsidR="00172665" w:rsidRPr="009839D3" w:rsidRDefault="00172665" w:rsidP="007D2E65">
            <w:pPr>
              <w:spacing w:line="300" w:lineRule="exact"/>
              <w:jc w:val="center"/>
              <w:rPr>
                <w:kern w:val="0"/>
                <w:sz w:val="18"/>
                <w:szCs w:val="18"/>
              </w:rPr>
            </w:pPr>
          </w:p>
        </w:tc>
        <w:tc>
          <w:tcPr>
            <w:tcW w:w="1361" w:type="dxa"/>
            <w:tcMar>
              <w:left w:w="28" w:type="dxa"/>
              <w:right w:w="28" w:type="dxa"/>
            </w:tcMar>
            <w:vAlign w:val="center"/>
          </w:tcPr>
          <w:p w14:paraId="70B53ECD" w14:textId="77777777" w:rsidR="00172665" w:rsidRPr="009839D3" w:rsidRDefault="00172665" w:rsidP="007D2E65">
            <w:pPr>
              <w:spacing w:line="300" w:lineRule="exact"/>
              <w:jc w:val="center"/>
              <w:rPr>
                <w:kern w:val="0"/>
                <w:sz w:val="18"/>
                <w:szCs w:val="18"/>
              </w:rPr>
            </w:pPr>
          </w:p>
        </w:tc>
        <w:tc>
          <w:tcPr>
            <w:tcW w:w="1247" w:type="dxa"/>
            <w:tcMar>
              <w:left w:w="28" w:type="dxa"/>
              <w:right w:w="28" w:type="dxa"/>
            </w:tcMar>
            <w:vAlign w:val="center"/>
          </w:tcPr>
          <w:p w14:paraId="74373ADA" w14:textId="77777777" w:rsidR="00172665" w:rsidRPr="009839D3" w:rsidRDefault="00172665" w:rsidP="007D2E65">
            <w:pPr>
              <w:spacing w:line="300" w:lineRule="exact"/>
              <w:jc w:val="center"/>
              <w:rPr>
                <w:kern w:val="0"/>
                <w:sz w:val="18"/>
                <w:szCs w:val="18"/>
              </w:rPr>
            </w:pPr>
          </w:p>
        </w:tc>
      </w:tr>
      <w:tr w:rsidR="009839D3" w:rsidRPr="009839D3" w14:paraId="20A15E76" w14:textId="77777777" w:rsidTr="00172665">
        <w:trPr>
          <w:trHeight w:hRule="exact" w:val="397"/>
          <w:jc w:val="center"/>
        </w:trPr>
        <w:tc>
          <w:tcPr>
            <w:tcW w:w="3398" w:type="dxa"/>
            <w:gridSpan w:val="2"/>
            <w:tcMar>
              <w:left w:w="28" w:type="dxa"/>
              <w:right w:w="28" w:type="dxa"/>
            </w:tcMar>
            <w:vAlign w:val="center"/>
          </w:tcPr>
          <w:p w14:paraId="23CC492F" w14:textId="77777777" w:rsidR="00073707" w:rsidRPr="009839D3" w:rsidRDefault="00073707" w:rsidP="007D2E65">
            <w:pPr>
              <w:spacing w:line="300" w:lineRule="exact"/>
              <w:jc w:val="center"/>
              <w:rPr>
                <w:kern w:val="0"/>
                <w:sz w:val="18"/>
                <w:szCs w:val="18"/>
              </w:rPr>
            </w:pPr>
            <w:r w:rsidRPr="009839D3">
              <w:rPr>
                <w:rFonts w:hAnsi="宋体"/>
                <w:kern w:val="0"/>
                <w:sz w:val="18"/>
                <w:szCs w:val="18"/>
              </w:rPr>
              <w:t>扩大头长度（</w:t>
            </w:r>
            <w:r w:rsidRPr="009839D3">
              <w:rPr>
                <w:kern w:val="0"/>
                <w:sz w:val="18"/>
                <w:szCs w:val="18"/>
              </w:rPr>
              <w:t>m</w:t>
            </w:r>
            <w:r w:rsidRPr="009839D3">
              <w:rPr>
                <w:rFonts w:hAnsi="宋体"/>
                <w:kern w:val="0"/>
                <w:sz w:val="18"/>
                <w:szCs w:val="18"/>
              </w:rPr>
              <w:t>）</w:t>
            </w:r>
          </w:p>
        </w:tc>
        <w:tc>
          <w:tcPr>
            <w:tcW w:w="1474" w:type="dxa"/>
            <w:tcMar>
              <w:left w:w="28" w:type="dxa"/>
              <w:right w:w="28" w:type="dxa"/>
            </w:tcMar>
            <w:vAlign w:val="center"/>
          </w:tcPr>
          <w:p w14:paraId="6F2052D5" w14:textId="77777777" w:rsidR="00073707" w:rsidRPr="009839D3" w:rsidRDefault="00073707" w:rsidP="007D2E65">
            <w:pPr>
              <w:spacing w:line="300" w:lineRule="exact"/>
              <w:jc w:val="center"/>
              <w:rPr>
                <w:kern w:val="0"/>
                <w:sz w:val="18"/>
                <w:szCs w:val="18"/>
              </w:rPr>
            </w:pPr>
          </w:p>
        </w:tc>
        <w:tc>
          <w:tcPr>
            <w:tcW w:w="2779" w:type="dxa"/>
            <w:gridSpan w:val="2"/>
            <w:tcMar>
              <w:left w:w="28" w:type="dxa"/>
              <w:right w:w="28" w:type="dxa"/>
            </w:tcMar>
            <w:vAlign w:val="center"/>
          </w:tcPr>
          <w:p w14:paraId="4616AF83" w14:textId="77777777" w:rsidR="00073707" w:rsidRPr="009839D3" w:rsidRDefault="00073707" w:rsidP="007D2E65">
            <w:pPr>
              <w:spacing w:line="300" w:lineRule="exact"/>
              <w:jc w:val="center"/>
              <w:rPr>
                <w:kern w:val="0"/>
                <w:sz w:val="18"/>
                <w:szCs w:val="18"/>
              </w:rPr>
            </w:pPr>
            <w:r w:rsidRPr="009839D3">
              <w:rPr>
                <w:rFonts w:hAnsi="宋体"/>
                <w:kern w:val="0"/>
                <w:sz w:val="18"/>
                <w:szCs w:val="18"/>
              </w:rPr>
              <w:t>钻孔总深度（</w:t>
            </w:r>
            <w:r w:rsidRPr="009839D3">
              <w:rPr>
                <w:kern w:val="0"/>
                <w:sz w:val="18"/>
                <w:szCs w:val="18"/>
              </w:rPr>
              <w:t>m</w:t>
            </w:r>
            <w:r w:rsidRPr="009839D3">
              <w:rPr>
                <w:rFonts w:hAnsi="宋体"/>
                <w:kern w:val="0"/>
                <w:sz w:val="18"/>
                <w:szCs w:val="18"/>
              </w:rPr>
              <w:t>）</w:t>
            </w:r>
          </w:p>
        </w:tc>
        <w:tc>
          <w:tcPr>
            <w:tcW w:w="1247" w:type="dxa"/>
            <w:tcMar>
              <w:left w:w="28" w:type="dxa"/>
              <w:right w:w="28" w:type="dxa"/>
            </w:tcMar>
            <w:vAlign w:val="center"/>
          </w:tcPr>
          <w:p w14:paraId="6F58116C" w14:textId="77777777" w:rsidR="00073707" w:rsidRPr="009839D3" w:rsidRDefault="00073707" w:rsidP="007D2E65">
            <w:pPr>
              <w:spacing w:line="300" w:lineRule="exact"/>
              <w:jc w:val="center"/>
              <w:rPr>
                <w:kern w:val="0"/>
                <w:sz w:val="18"/>
                <w:szCs w:val="18"/>
              </w:rPr>
            </w:pPr>
          </w:p>
        </w:tc>
      </w:tr>
      <w:tr w:rsidR="009839D3" w:rsidRPr="009839D3" w14:paraId="06CB85E8" w14:textId="77777777" w:rsidTr="00172665">
        <w:trPr>
          <w:trHeight w:hRule="exact" w:val="397"/>
          <w:jc w:val="center"/>
        </w:trPr>
        <w:tc>
          <w:tcPr>
            <w:tcW w:w="3398" w:type="dxa"/>
            <w:gridSpan w:val="2"/>
            <w:tcMar>
              <w:left w:w="28" w:type="dxa"/>
              <w:right w:w="28" w:type="dxa"/>
            </w:tcMar>
            <w:vAlign w:val="center"/>
          </w:tcPr>
          <w:p w14:paraId="69B1A304" w14:textId="77777777" w:rsidR="00073707" w:rsidRPr="009839D3" w:rsidRDefault="00073707" w:rsidP="007D2E65">
            <w:pPr>
              <w:spacing w:line="300" w:lineRule="exact"/>
              <w:jc w:val="center"/>
              <w:rPr>
                <w:kern w:val="0"/>
                <w:sz w:val="18"/>
                <w:szCs w:val="18"/>
              </w:rPr>
            </w:pPr>
            <w:r w:rsidRPr="009839D3">
              <w:rPr>
                <w:rFonts w:hAnsi="宋体"/>
                <w:kern w:val="0"/>
                <w:sz w:val="18"/>
                <w:szCs w:val="18"/>
              </w:rPr>
              <w:t>扩大头直径（</w:t>
            </w:r>
            <w:r w:rsidRPr="009839D3">
              <w:rPr>
                <w:kern w:val="0"/>
                <w:sz w:val="18"/>
                <w:szCs w:val="18"/>
              </w:rPr>
              <w:t>m</w:t>
            </w:r>
            <w:r w:rsidRPr="009839D3">
              <w:rPr>
                <w:rFonts w:hAnsi="宋体"/>
                <w:kern w:val="0"/>
                <w:sz w:val="18"/>
                <w:szCs w:val="18"/>
              </w:rPr>
              <w:t>）</w:t>
            </w:r>
          </w:p>
        </w:tc>
        <w:tc>
          <w:tcPr>
            <w:tcW w:w="1474" w:type="dxa"/>
            <w:tcMar>
              <w:left w:w="28" w:type="dxa"/>
              <w:right w:w="28" w:type="dxa"/>
            </w:tcMar>
            <w:vAlign w:val="center"/>
          </w:tcPr>
          <w:p w14:paraId="5EC7BB99" w14:textId="77777777" w:rsidR="00073707" w:rsidRPr="009839D3" w:rsidRDefault="00073707" w:rsidP="007D2E65">
            <w:pPr>
              <w:spacing w:line="300" w:lineRule="exact"/>
              <w:jc w:val="center"/>
              <w:rPr>
                <w:kern w:val="0"/>
                <w:sz w:val="18"/>
                <w:szCs w:val="18"/>
              </w:rPr>
            </w:pPr>
          </w:p>
        </w:tc>
        <w:tc>
          <w:tcPr>
            <w:tcW w:w="2779" w:type="dxa"/>
            <w:gridSpan w:val="2"/>
            <w:tcMar>
              <w:left w:w="28" w:type="dxa"/>
              <w:right w:w="28" w:type="dxa"/>
            </w:tcMar>
            <w:vAlign w:val="center"/>
          </w:tcPr>
          <w:p w14:paraId="2F74D30C" w14:textId="77777777" w:rsidR="00073707" w:rsidRPr="009839D3" w:rsidRDefault="00073707" w:rsidP="007D2E65">
            <w:pPr>
              <w:spacing w:line="300" w:lineRule="exact"/>
              <w:jc w:val="center"/>
              <w:rPr>
                <w:kern w:val="0"/>
                <w:sz w:val="18"/>
                <w:szCs w:val="18"/>
              </w:rPr>
            </w:pPr>
            <w:r w:rsidRPr="009839D3">
              <w:rPr>
                <w:rFonts w:hAnsi="宋体"/>
                <w:kern w:val="0"/>
                <w:sz w:val="18"/>
                <w:szCs w:val="18"/>
              </w:rPr>
              <w:t>总灌浆量（</w:t>
            </w:r>
            <w:r w:rsidRPr="009839D3">
              <w:rPr>
                <w:kern w:val="0"/>
                <w:sz w:val="18"/>
                <w:szCs w:val="18"/>
              </w:rPr>
              <w:t>L</w:t>
            </w:r>
            <w:r w:rsidRPr="009839D3">
              <w:rPr>
                <w:rFonts w:hAnsi="宋体"/>
                <w:kern w:val="0"/>
                <w:sz w:val="18"/>
                <w:szCs w:val="18"/>
              </w:rPr>
              <w:t>）</w:t>
            </w:r>
          </w:p>
        </w:tc>
        <w:tc>
          <w:tcPr>
            <w:tcW w:w="1247" w:type="dxa"/>
            <w:tcMar>
              <w:left w:w="28" w:type="dxa"/>
              <w:right w:w="28" w:type="dxa"/>
            </w:tcMar>
            <w:vAlign w:val="center"/>
          </w:tcPr>
          <w:p w14:paraId="2FD12D81" w14:textId="77777777" w:rsidR="00073707" w:rsidRPr="009839D3" w:rsidRDefault="00073707" w:rsidP="007D2E65">
            <w:pPr>
              <w:spacing w:line="300" w:lineRule="exact"/>
              <w:jc w:val="center"/>
              <w:rPr>
                <w:kern w:val="0"/>
                <w:sz w:val="18"/>
                <w:szCs w:val="18"/>
              </w:rPr>
            </w:pPr>
          </w:p>
        </w:tc>
      </w:tr>
    </w:tbl>
    <w:p w14:paraId="2F9C2128" w14:textId="77777777" w:rsidR="007D2E65" w:rsidRPr="009839D3" w:rsidRDefault="00073707" w:rsidP="007D2E65">
      <w:pPr>
        <w:ind w:firstLineChars="100" w:firstLine="180"/>
        <w:rPr>
          <w:sz w:val="18"/>
          <w:szCs w:val="18"/>
        </w:rPr>
      </w:pPr>
      <w:r w:rsidRPr="009839D3">
        <w:rPr>
          <w:rFonts w:hint="eastAsia"/>
          <w:sz w:val="18"/>
          <w:szCs w:val="18"/>
        </w:rPr>
        <w:t>技术负责人：</w:t>
      </w:r>
      <w:r w:rsidRPr="009839D3">
        <w:rPr>
          <w:rFonts w:hint="eastAsia"/>
          <w:sz w:val="18"/>
          <w:szCs w:val="18"/>
        </w:rPr>
        <w:t xml:space="preserve">         </w:t>
      </w:r>
      <w:r w:rsidRPr="009839D3">
        <w:rPr>
          <w:rFonts w:hint="eastAsia"/>
          <w:sz w:val="18"/>
          <w:szCs w:val="18"/>
        </w:rPr>
        <w:t>施工负责人：</w:t>
      </w:r>
      <w:r w:rsidRPr="009839D3">
        <w:rPr>
          <w:rFonts w:hint="eastAsia"/>
          <w:sz w:val="18"/>
          <w:szCs w:val="18"/>
        </w:rPr>
        <w:t xml:space="preserve">          </w:t>
      </w:r>
      <w:r w:rsidRPr="009839D3">
        <w:rPr>
          <w:rFonts w:hint="eastAsia"/>
          <w:sz w:val="18"/>
          <w:szCs w:val="18"/>
        </w:rPr>
        <w:t>质检员：</w:t>
      </w:r>
      <w:r w:rsidRPr="009839D3">
        <w:rPr>
          <w:rFonts w:hint="eastAsia"/>
          <w:sz w:val="18"/>
          <w:szCs w:val="18"/>
        </w:rPr>
        <w:t xml:space="preserve">         </w:t>
      </w:r>
      <w:r w:rsidRPr="009839D3">
        <w:rPr>
          <w:rFonts w:hint="eastAsia"/>
          <w:sz w:val="18"/>
          <w:szCs w:val="18"/>
        </w:rPr>
        <w:t>记录员：</w:t>
      </w:r>
    </w:p>
    <w:p w14:paraId="218353CC" w14:textId="769E4B83" w:rsidR="00073707" w:rsidRPr="009839D3" w:rsidRDefault="00172665" w:rsidP="00E37DE6">
      <w:pPr>
        <w:rPr>
          <w:b/>
          <w:szCs w:val="21"/>
        </w:rPr>
      </w:pPr>
      <w:r w:rsidRPr="009839D3">
        <w:rPr>
          <w:b/>
          <w:szCs w:val="21"/>
        </w:rPr>
        <w:t>B</w:t>
      </w:r>
      <w:r w:rsidR="00073707" w:rsidRPr="009839D3">
        <w:rPr>
          <w:rFonts w:hint="eastAsia"/>
          <w:b/>
          <w:szCs w:val="21"/>
        </w:rPr>
        <w:t>.0.</w:t>
      </w:r>
      <w:r w:rsidRPr="009839D3">
        <w:rPr>
          <w:b/>
          <w:szCs w:val="21"/>
        </w:rPr>
        <w:t>4</w:t>
      </w:r>
      <w:r w:rsidR="00073707" w:rsidRPr="009839D3">
        <w:rPr>
          <w:rFonts w:hint="eastAsia"/>
          <w:b/>
          <w:szCs w:val="21"/>
        </w:rPr>
        <w:t xml:space="preserve"> </w:t>
      </w:r>
      <w:r w:rsidR="00073707" w:rsidRPr="009839D3">
        <w:rPr>
          <w:rFonts w:hint="eastAsia"/>
          <w:szCs w:val="21"/>
        </w:rPr>
        <w:t>锚杆张拉与锁定应符合表</w:t>
      </w:r>
      <w:r w:rsidRPr="009839D3">
        <w:rPr>
          <w:szCs w:val="21"/>
        </w:rPr>
        <w:t>B</w:t>
      </w:r>
      <w:r w:rsidR="00073707" w:rsidRPr="009839D3">
        <w:rPr>
          <w:rFonts w:hint="eastAsia"/>
          <w:szCs w:val="21"/>
        </w:rPr>
        <w:t>.0.</w:t>
      </w:r>
      <w:r w:rsidRPr="009839D3">
        <w:rPr>
          <w:szCs w:val="21"/>
        </w:rPr>
        <w:t>4</w:t>
      </w:r>
      <w:r w:rsidR="00073707" w:rsidRPr="009839D3">
        <w:rPr>
          <w:rFonts w:hint="eastAsia"/>
          <w:szCs w:val="21"/>
        </w:rPr>
        <w:t>的规定。</w:t>
      </w:r>
    </w:p>
    <w:p w14:paraId="463280F7" w14:textId="6B4EF751" w:rsidR="00073707" w:rsidRPr="009839D3" w:rsidRDefault="00073707" w:rsidP="00172665">
      <w:pPr>
        <w:pStyle w:val="af9"/>
        <w:spacing w:before="156" w:after="156"/>
      </w:pPr>
      <w:r w:rsidRPr="009839D3">
        <w:rPr>
          <w:rFonts w:hint="eastAsia"/>
        </w:rPr>
        <w:t>表</w:t>
      </w:r>
      <w:r w:rsidR="00172665" w:rsidRPr="009839D3">
        <w:t>B</w:t>
      </w:r>
      <w:r w:rsidRPr="009839D3">
        <w:rPr>
          <w:rFonts w:hint="eastAsia"/>
        </w:rPr>
        <w:t>.0.</w:t>
      </w:r>
      <w:r w:rsidR="00172665" w:rsidRPr="009839D3">
        <w:t>4</w:t>
      </w:r>
      <w:r w:rsidRPr="009839D3">
        <w:rPr>
          <w:rFonts w:hint="eastAsia"/>
        </w:rPr>
        <w:t xml:space="preserve">  </w:t>
      </w:r>
      <w:r w:rsidRPr="009839D3">
        <w:rPr>
          <w:rFonts w:hint="eastAsia"/>
        </w:rPr>
        <w:t>锚杆张拉与锁定记录表</w:t>
      </w:r>
    </w:p>
    <w:p w14:paraId="1A8A64FD" w14:textId="77777777" w:rsidR="00073707" w:rsidRPr="009839D3" w:rsidRDefault="00073707" w:rsidP="00073707">
      <w:pPr>
        <w:rPr>
          <w:sz w:val="18"/>
          <w:szCs w:val="18"/>
        </w:rPr>
      </w:pPr>
      <w:r w:rsidRPr="009839D3">
        <w:rPr>
          <w:rFonts w:hint="eastAsia"/>
          <w:sz w:val="18"/>
          <w:szCs w:val="18"/>
        </w:rPr>
        <w:t>工程名称：</w:t>
      </w:r>
      <w:r w:rsidRPr="009839D3">
        <w:rPr>
          <w:rFonts w:hint="eastAsia"/>
          <w:sz w:val="18"/>
          <w:szCs w:val="18"/>
        </w:rPr>
        <w:t xml:space="preserve">              </w:t>
      </w:r>
      <w:r w:rsidRPr="009839D3">
        <w:rPr>
          <w:rFonts w:hint="eastAsia"/>
          <w:sz w:val="18"/>
          <w:szCs w:val="18"/>
        </w:rPr>
        <w:t>施工单位：</w:t>
      </w:r>
      <w:r w:rsidRPr="009839D3">
        <w:rPr>
          <w:rFonts w:hint="eastAsia"/>
          <w:sz w:val="18"/>
          <w:szCs w:val="18"/>
        </w:rPr>
        <w:t xml:space="preserve">              </w:t>
      </w:r>
      <w:r w:rsidRPr="009839D3">
        <w:rPr>
          <w:rFonts w:hint="eastAsia"/>
          <w:sz w:val="18"/>
          <w:szCs w:val="18"/>
        </w:rPr>
        <w:t>张拉日期：</w:t>
      </w:r>
    </w:p>
    <w:p w14:paraId="4A510EE8" w14:textId="77777777" w:rsidR="00073707" w:rsidRPr="009839D3" w:rsidRDefault="00073707" w:rsidP="00073707">
      <w:pPr>
        <w:rPr>
          <w:sz w:val="18"/>
          <w:szCs w:val="18"/>
        </w:rPr>
      </w:pPr>
      <w:r w:rsidRPr="009839D3">
        <w:rPr>
          <w:rFonts w:hint="eastAsia"/>
          <w:sz w:val="18"/>
          <w:szCs w:val="18"/>
        </w:rPr>
        <w:t>锚具型号：</w:t>
      </w:r>
      <w:r w:rsidRPr="009839D3">
        <w:rPr>
          <w:rFonts w:hint="eastAsia"/>
          <w:sz w:val="18"/>
          <w:szCs w:val="18"/>
        </w:rPr>
        <w:t xml:space="preserve">                                      </w:t>
      </w:r>
      <w:r w:rsidRPr="009839D3">
        <w:rPr>
          <w:rFonts w:hint="eastAsia"/>
          <w:sz w:val="18"/>
          <w:szCs w:val="18"/>
        </w:rPr>
        <w:t>张拉设备：</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053"/>
        <w:gridCol w:w="1345"/>
        <w:gridCol w:w="1348"/>
        <w:gridCol w:w="1274"/>
        <w:gridCol w:w="639"/>
        <w:gridCol w:w="567"/>
        <w:gridCol w:w="568"/>
        <w:gridCol w:w="1146"/>
        <w:gridCol w:w="1110"/>
      </w:tblGrid>
      <w:tr w:rsidR="009839D3" w:rsidRPr="009839D3" w14:paraId="47FDAB27" w14:textId="77777777" w:rsidTr="007144C4">
        <w:trPr>
          <w:cantSplit/>
          <w:jc w:val="center"/>
        </w:trPr>
        <w:tc>
          <w:tcPr>
            <w:tcW w:w="582" w:type="pct"/>
            <w:vAlign w:val="center"/>
          </w:tcPr>
          <w:p w14:paraId="22B5C1AF" w14:textId="77777777" w:rsidR="00073707" w:rsidRPr="009839D3" w:rsidRDefault="00073707" w:rsidP="007144C4">
            <w:pPr>
              <w:spacing w:line="240" w:lineRule="auto"/>
              <w:jc w:val="center"/>
              <w:rPr>
                <w:sz w:val="18"/>
                <w:szCs w:val="18"/>
              </w:rPr>
            </w:pPr>
            <w:r w:rsidRPr="009839D3">
              <w:rPr>
                <w:rFonts w:hint="eastAsia"/>
                <w:sz w:val="18"/>
                <w:szCs w:val="18"/>
              </w:rPr>
              <w:t>锚杆</w:t>
            </w:r>
          </w:p>
          <w:p w14:paraId="31D42387" w14:textId="77777777" w:rsidR="00073707" w:rsidRPr="009839D3" w:rsidRDefault="00073707" w:rsidP="007144C4">
            <w:pPr>
              <w:spacing w:line="240" w:lineRule="auto"/>
              <w:jc w:val="center"/>
              <w:rPr>
                <w:sz w:val="18"/>
                <w:szCs w:val="18"/>
              </w:rPr>
            </w:pPr>
            <w:r w:rsidRPr="009839D3">
              <w:rPr>
                <w:rFonts w:hint="eastAsia"/>
                <w:sz w:val="18"/>
                <w:szCs w:val="18"/>
              </w:rPr>
              <w:t>编号</w:t>
            </w:r>
          </w:p>
        </w:tc>
        <w:tc>
          <w:tcPr>
            <w:tcW w:w="743" w:type="pct"/>
            <w:vAlign w:val="center"/>
          </w:tcPr>
          <w:p w14:paraId="3263BA6D" w14:textId="5F20329C" w:rsidR="00073707" w:rsidRPr="009839D3" w:rsidRDefault="00073707" w:rsidP="007144C4">
            <w:pPr>
              <w:spacing w:line="240" w:lineRule="auto"/>
              <w:jc w:val="center"/>
              <w:rPr>
                <w:sz w:val="18"/>
                <w:szCs w:val="18"/>
              </w:rPr>
            </w:pPr>
            <w:r w:rsidRPr="009839D3">
              <w:rPr>
                <w:rFonts w:hint="eastAsia"/>
                <w:sz w:val="18"/>
                <w:szCs w:val="18"/>
              </w:rPr>
              <w:t>张拉锁定荷载</w:t>
            </w:r>
            <w:r w:rsidR="00172665" w:rsidRPr="009839D3">
              <w:rPr>
                <w:rFonts w:hint="eastAsia"/>
                <w:sz w:val="18"/>
                <w:szCs w:val="18"/>
              </w:rPr>
              <w:t>（</w:t>
            </w:r>
            <w:r w:rsidR="00172665" w:rsidRPr="009839D3">
              <w:rPr>
                <w:rFonts w:hint="eastAsia"/>
                <w:sz w:val="18"/>
                <w:szCs w:val="18"/>
              </w:rPr>
              <w:t>k</w:t>
            </w:r>
            <w:r w:rsidR="00172665" w:rsidRPr="009839D3">
              <w:rPr>
                <w:sz w:val="18"/>
                <w:szCs w:val="18"/>
              </w:rPr>
              <w:t>N</w:t>
            </w:r>
            <w:r w:rsidR="00172665" w:rsidRPr="009839D3">
              <w:rPr>
                <w:rFonts w:hint="eastAsia"/>
                <w:sz w:val="18"/>
                <w:szCs w:val="18"/>
              </w:rPr>
              <w:t>）</w:t>
            </w:r>
          </w:p>
        </w:tc>
        <w:tc>
          <w:tcPr>
            <w:tcW w:w="745" w:type="pct"/>
            <w:vAlign w:val="center"/>
          </w:tcPr>
          <w:p w14:paraId="36F3ACE8" w14:textId="77777777" w:rsidR="00073707" w:rsidRPr="009839D3" w:rsidRDefault="00073707" w:rsidP="007144C4">
            <w:pPr>
              <w:spacing w:line="240" w:lineRule="auto"/>
              <w:jc w:val="center"/>
              <w:rPr>
                <w:sz w:val="18"/>
                <w:szCs w:val="18"/>
              </w:rPr>
            </w:pPr>
            <w:r w:rsidRPr="009839D3">
              <w:rPr>
                <w:rFonts w:hint="eastAsia"/>
                <w:sz w:val="18"/>
                <w:szCs w:val="18"/>
              </w:rPr>
              <w:t>油压表读数</w:t>
            </w:r>
          </w:p>
          <w:p w14:paraId="3D3D1ACC" w14:textId="77777777" w:rsidR="00073707" w:rsidRPr="009839D3" w:rsidRDefault="00073707" w:rsidP="007144C4">
            <w:pPr>
              <w:spacing w:line="240" w:lineRule="auto"/>
              <w:jc w:val="center"/>
              <w:rPr>
                <w:sz w:val="18"/>
                <w:szCs w:val="18"/>
              </w:rPr>
            </w:pPr>
            <w:r w:rsidRPr="009839D3">
              <w:rPr>
                <w:rFonts w:hint="eastAsia"/>
                <w:sz w:val="18"/>
                <w:szCs w:val="18"/>
              </w:rPr>
              <w:t>（</w:t>
            </w:r>
            <w:r w:rsidRPr="009839D3">
              <w:rPr>
                <w:sz w:val="18"/>
                <w:szCs w:val="18"/>
              </w:rPr>
              <w:t>MPa</w:t>
            </w:r>
            <w:r w:rsidRPr="009839D3">
              <w:rPr>
                <w:rFonts w:hint="eastAsia"/>
                <w:sz w:val="18"/>
                <w:szCs w:val="18"/>
              </w:rPr>
              <w:t>）</w:t>
            </w:r>
          </w:p>
        </w:tc>
        <w:tc>
          <w:tcPr>
            <w:tcW w:w="704" w:type="pct"/>
            <w:vAlign w:val="center"/>
          </w:tcPr>
          <w:p w14:paraId="6C39C7C4" w14:textId="77777777" w:rsidR="00073707" w:rsidRPr="009839D3" w:rsidRDefault="00073707" w:rsidP="007144C4">
            <w:pPr>
              <w:spacing w:line="240" w:lineRule="auto"/>
              <w:jc w:val="center"/>
              <w:rPr>
                <w:sz w:val="18"/>
                <w:szCs w:val="18"/>
              </w:rPr>
            </w:pPr>
            <w:r w:rsidRPr="009839D3">
              <w:rPr>
                <w:rFonts w:hint="eastAsia"/>
                <w:sz w:val="18"/>
                <w:szCs w:val="18"/>
              </w:rPr>
              <w:t>测定时间</w:t>
            </w:r>
          </w:p>
          <w:p w14:paraId="7FB1AB3A" w14:textId="77777777" w:rsidR="00073707" w:rsidRPr="009839D3" w:rsidRDefault="00073707" w:rsidP="007144C4">
            <w:pPr>
              <w:spacing w:line="240" w:lineRule="auto"/>
              <w:jc w:val="center"/>
              <w:rPr>
                <w:sz w:val="18"/>
                <w:szCs w:val="18"/>
              </w:rPr>
            </w:pPr>
            <w:r w:rsidRPr="009839D3">
              <w:rPr>
                <w:rFonts w:hint="eastAsia"/>
                <w:sz w:val="18"/>
                <w:szCs w:val="18"/>
              </w:rPr>
              <w:t>（</w:t>
            </w:r>
            <w:r w:rsidRPr="009839D3">
              <w:rPr>
                <w:rFonts w:hint="eastAsia"/>
                <w:sz w:val="18"/>
                <w:szCs w:val="18"/>
              </w:rPr>
              <w:t>min</w:t>
            </w:r>
            <w:r w:rsidRPr="009839D3">
              <w:rPr>
                <w:rFonts w:hint="eastAsia"/>
                <w:sz w:val="18"/>
                <w:szCs w:val="18"/>
              </w:rPr>
              <w:t>）</w:t>
            </w:r>
          </w:p>
        </w:tc>
        <w:tc>
          <w:tcPr>
            <w:tcW w:w="980" w:type="pct"/>
            <w:gridSpan w:val="3"/>
            <w:vAlign w:val="center"/>
          </w:tcPr>
          <w:p w14:paraId="5E02C82E" w14:textId="77777777" w:rsidR="00073707" w:rsidRPr="009839D3" w:rsidRDefault="00073707" w:rsidP="007144C4">
            <w:pPr>
              <w:spacing w:line="240" w:lineRule="auto"/>
              <w:jc w:val="center"/>
              <w:rPr>
                <w:sz w:val="18"/>
                <w:szCs w:val="18"/>
              </w:rPr>
            </w:pPr>
            <w:r w:rsidRPr="009839D3">
              <w:rPr>
                <w:rFonts w:hint="eastAsia"/>
                <w:sz w:val="18"/>
                <w:szCs w:val="18"/>
              </w:rPr>
              <w:t>位移读数</w:t>
            </w:r>
          </w:p>
          <w:p w14:paraId="2BC66D25" w14:textId="77777777" w:rsidR="00073707" w:rsidRPr="009839D3" w:rsidRDefault="00073707" w:rsidP="007144C4">
            <w:pPr>
              <w:spacing w:line="240" w:lineRule="auto"/>
              <w:jc w:val="center"/>
              <w:rPr>
                <w:sz w:val="18"/>
                <w:szCs w:val="18"/>
              </w:rPr>
            </w:pPr>
            <w:r w:rsidRPr="009839D3">
              <w:rPr>
                <w:rFonts w:hint="eastAsia"/>
                <w:sz w:val="18"/>
                <w:szCs w:val="18"/>
              </w:rPr>
              <w:t>（</w:t>
            </w:r>
            <w:r w:rsidRPr="009839D3">
              <w:rPr>
                <w:sz w:val="18"/>
                <w:szCs w:val="18"/>
              </w:rPr>
              <w:t>mm</w:t>
            </w:r>
            <w:r w:rsidRPr="009839D3">
              <w:rPr>
                <w:rFonts w:hint="eastAsia"/>
                <w:sz w:val="18"/>
                <w:szCs w:val="18"/>
              </w:rPr>
              <w:t>）</w:t>
            </w:r>
          </w:p>
        </w:tc>
        <w:tc>
          <w:tcPr>
            <w:tcW w:w="633" w:type="pct"/>
            <w:vAlign w:val="center"/>
          </w:tcPr>
          <w:p w14:paraId="7655F583" w14:textId="77777777" w:rsidR="00073707" w:rsidRPr="009839D3" w:rsidRDefault="00073707" w:rsidP="007144C4">
            <w:pPr>
              <w:spacing w:line="240" w:lineRule="auto"/>
              <w:jc w:val="center"/>
              <w:rPr>
                <w:sz w:val="18"/>
                <w:szCs w:val="18"/>
              </w:rPr>
            </w:pPr>
            <w:r w:rsidRPr="009839D3">
              <w:rPr>
                <w:rFonts w:hint="eastAsia"/>
                <w:sz w:val="18"/>
                <w:szCs w:val="18"/>
              </w:rPr>
              <w:t>位移增量</w:t>
            </w:r>
          </w:p>
          <w:p w14:paraId="5AB890F5" w14:textId="77777777" w:rsidR="00073707" w:rsidRPr="009839D3" w:rsidRDefault="00073707" w:rsidP="007144C4">
            <w:pPr>
              <w:spacing w:line="240" w:lineRule="auto"/>
              <w:jc w:val="center"/>
              <w:rPr>
                <w:sz w:val="18"/>
                <w:szCs w:val="18"/>
              </w:rPr>
            </w:pPr>
            <w:r w:rsidRPr="009839D3">
              <w:rPr>
                <w:rFonts w:hint="eastAsia"/>
                <w:sz w:val="18"/>
                <w:szCs w:val="18"/>
              </w:rPr>
              <w:t>（</w:t>
            </w:r>
            <w:r w:rsidRPr="009839D3">
              <w:rPr>
                <w:sz w:val="18"/>
                <w:szCs w:val="18"/>
              </w:rPr>
              <w:t xml:space="preserve">mm </w:t>
            </w:r>
            <w:r w:rsidRPr="009839D3">
              <w:rPr>
                <w:rFonts w:hint="eastAsia"/>
                <w:sz w:val="18"/>
                <w:szCs w:val="18"/>
              </w:rPr>
              <w:t>）</w:t>
            </w:r>
          </w:p>
        </w:tc>
        <w:tc>
          <w:tcPr>
            <w:tcW w:w="613" w:type="pct"/>
            <w:vAlign w:val="center"/>
          </w:tcPr>
          <w:p w14:paraId="759DF645" w14:textId="77777777" w:rsidR="00073707" w:rsidRPr="009839D3" w:rsidRDefault="00073707" w:rsidP="007144C4">
            <w:pPr>
              <w:spacing w:line="240" w:lineRule="auto"/>
              <w:jc w:val="center"/>
              <w:rPr>
                <w:sz w:val="18"/>
                <w:szCs w:val="18"/>
              </w:rPr>
            </w:pPr>
            <w:r w:rsidRPr="009839D3">
              <w:rPr>
                <w:rFonts w:hint="eastAsia"/>
                <w:sz w:val="18"/>
                <w:szCs w:val="18"/>
              </w:rPr>
              <w:t>备注</w:t>
            </w:r>
          </w:p>
        </w:tc>
      </w:tr>
      <w:tr w:rsidR="009839D3" w:rsidRPr="009839D3" w14:paraId="7EA7334E" w14:textId="77777777" w:rsidTr="007144C4">
        <w:trPr>
          <w:cantSplit/>
          <w:trHeight w:hRule="exact" w:val="397"/>
          <w:jc w:val="center"/>
        </w:trPr>
        <w:tc>
          <w:tcPr>
            <w:tcW w:w="582" w:type="pct"/>
            <w:vMerge w:val="restart"/>
          </w:tcPr>
          <w:p w14:paraId="699BDB32" w14:textId="77777777" w:rsidR="00073707" w:rsidRPr="009839D3" w:rsidRDefault="00073707" w:rsidP="007D2E65">
            <w:pPr>
              <w:rPr>
                <w:sz w:val="18"/>
                <w:szCs w:val="18"/>
              </w:rPr>
            </w:pPr>
          </w:p>
        </w:tc>
        <w:tc>
          <w:tcPr>
            <w:tcW w:w="743" w:type="pct"/>
          </w:tcPr>
          <w:p w14:paraId="1B34F9D0" w14:textId="77777777" w:rsidR="00073707" w:rsidRPr="009839D3" w:rsidRDefault="00073707" w:rsidP="007D2E65">
            <w:pPr>
              <w:rPr>
                <w:sz w:val="18"/>
                <w:szCs w:val="18"/>
              </w:rPr>
            </w:pPr>
          </w:p>
        </w:tc>
        <w:tc>
          <w:tcPr>
            <w:tcW w:w="745" w:type="pct"/>
          </w:tcPr>
          <w:p w14:paraId="5A606293" w14:textId="77777777" w:rsidR="00073707" w:rsidRPr="009839D3" w:rsidRDefault="00073707" w:rsidP="007D2E65">
            <w:pPr>
              <w:rPr>
                <w:sz w:val="18"/>
                <w:szCs w:val="18"/>
              </w:rPr>
            </w:pPr>
          </w:p>
        </w:tc>
        <w:tc>
          <w:tcPr>
            <w:tcW w:w="704" w:type="pct"/>
          </w:tcPr>
          <w:p w14:paraId="3EB27C37" w14:textId="77777777" w:rsidR="00073707" w:rsidRPr="009839D3" w:rsidRDefault="00073707" w:rsidP="007D2E65">
            <w:pPr>
              <w:rPr>
                <w:sz w:val="18"/>
                <w:szCs w:val="18"/>
              </w:rPr>
            </w:pPr>
          </w:p>
        </w:tc>
        <w:tc>
          <w:tcPr>
            <w:tcW w:w="353" w:type="pct"/>
          </w:tcPr>
          <w:p w14:paraId="60542983" w14:textId="77777777" w:rsidR="00073707" w:rsidRPr="009839D3" w:rsidRDefault="00073707" w:rsidP="007D2E65">
            <w:pPr>
              <w:rPr>
                <w:sz w:val="18"/>
                <w:szCs w:val="18"/>
              </w:rPr>
            </w:pPr>
          </w:p>
        </w:tc>
        <w:tc>
          <w:tcPr>
            <w:tcW w:w="313" w:type="pct"/>
          </w:tcPr>
          <w:p w14:paraId="17C97723" w14:textId="77777777" w:rsidR="00073707" w:rsidRPr="009839D3" w:rsidRDefault="00073707" w:rsidP="007D2E65">
            <w:pPr>
              <w:rPr>
                <w:sz w:val="18"/>
                <w:szCs w:val="18"/>
              </w:rPr>
            </w:pPr>
          </w:p>
        </w:tc>
        <w:tc>
          <w:tcPr>
            <w:tcW w:w="313" w:type="pct"/>
          </w:tcPr>
          <w:p w14:paraId="26EC2673" w14:textId="77777777" w:rsidR="00073707" w:rsidRPr="009839D3" w:rsidRDefault="00073707" w:rsidP="007D2E65">
            <w:pPr>
              <w:rPr>
                <w:sz w:val="18"/>
                <w:szCs w:val="18"/>
              </w:rPr>
            </w:pPr>
          </w:p>
        </w:tc>
        <w:tc>
          <w:tcPr>
            <w:tcW w:w="633" w:type="pct"/>
          </w:tcPr>
          <w:p w14:paraId="4C8BCE1D" w14:textId="77777777" w:rsidR="00073707" w:rsidRPr="009839D3" w:rsidRDefault="00073707" w:rsidP="007D2E65">
            <w:pPr>
              <w:rPr>
                <w:sz w:val="18"/>
                <w:szCs w:val="18"/>
              </w:rPr>
            </w:pPr>
          </w:p>
        </w:tc>
        <w:tc>
          <w:tcPr>
            <w:tcW w:w="613" w:type="pct"/>
            <w:vMerge w:val="restart"/>
          </w:tcPr>
          <w:p w14:paraId="2A6EFB30" w14:textId="77777777" w:rsidR="00073707" w:rsidRPr="009839D3" w:rsidRDefault="00073707" w:rsidP="007D2E65">
            <w:pPr>
              <w:rPr>
                <w:sz w:val="18"/>
                <w:szCs w:val="18"/>
              </w:rPr>
            </w:pPr>
          </w:p>
        </w:tc>
      </w:tr>
      <w:tr w:rsidR="009839D3" w:rsidRPr="009839D3" w14:paraId="0C78D430" w14:textId="77777777" w:rsidTr="007144C4">
        <w:trPr>
          <w:cantSplit/>
          <w:trHeight w:hRule="exact" w:val="397"/>
          <w:jc w:val="center"/>
        </w:trPr>
        <w:tc>
          <w:tcPr>
            <w:tcW w:w="582" w:type="pct"/>
            <w:vMerge/>
          </w:tcPr>
          <w:p w14:paraId="6F68337D" w14:textId="77777777" w:rsidR="00073707" w:rsidRPr="009839D3" w:rsidRDefault="00073707" w:rsidP="007D2E65">
            <w:pPr>
              <w:rPr>
                <w:sz w:val="18"/>
                <w:szCs w:val="18"/>
              </w:rPr>
            </w:pPr>
          </w:p>
        </w:tc>
        <w:tc>
          <w:tcPr>
            <w:tcW w:w="743" w:type="pct"/>
          </w:tcPr>
          <w:p w14:paraId="0B8C41DE" w14:textId="77777777" w:rsidR="00073707" w:rsidRPr="009839D3" w:rsidRDefault="00073707" w:rsidP="007D2E65">
            <w:pPr>
              <w:rPr>
                <w:sz w:val="18"/>
                <w:szCs w:val="18"/>
              </w:rPr>
            </w:pPr>
          </w:p>
        </w:tc>
        <w:tc>
          <w:tcPr>
            <w:tcW w:w="745" w:type="pct"/>
          </w:tcPr>
          <w:p w14:paraId="1EC79414" w14:textId="77777777" w:rsidR="00073707" w:rsidRPr="009839D3" w:rsidRDefault="00073707" w:rsidP="007D2E65">
            <w:pPr>
              <w:rPr>
                <w:sz w:val="18"/>
                <w:szCs w:val="18"/>
              </w:rPr>
            </w:pPr>
          </w:p>
        </w:tc>
        <w:tc>
          <w:tcPr>
            <w:tcW w:w="704" w:type="pct"/>
          </w:tcPr>
          <w:p w14:paraId="6988801B" w14:textId="77777777" w:rsidR="00073707" w:rsidRPr="009839D3" w:rsidRDefault="00073707" w:rsidP="007D2E65">
            <w:pPr>
              <w:rPr>
                <w:sz w:val="18"/>
                <w:szCs w:val="18"/>
              </w:rPr>
            </w:pPr>
          </w:p>
        </w:tc>
        <w:tc>
          <w:tcPr>
            <w:tcW w:w="353" w:type="pct"/>
          </w:tcPr>
          <w:p w14:paraId="34A77888" w14:textId="77777777" w:rsidR="00073707" w:rsidRPr="009839D3" w:rsidRDefault="00073707" w:rsidP="007D2E65">
            <w:pPr>
              <w:rPr>
                <w:sz w:val="18"/>
                <w:szCs w:val="18"/>
              </w:rPr>
            </w:pPr>
          </w:p>
        </w:tc>
        <w:tc>
          <w:tcPr>
            <w:tcW w:w="313" w:type="pct"/>
          </w:tcPr>
          <w:p w14:paraId="17C7C264" w14:textId="77777777" w:rsidR="00073707" w:rsidRPr="009839D3" w:rsidRDefault="00073707" w:rsidP="007D2E65">
            <w:pPr>
              <w:rPr>
                <w:sz w:val="18"/>
                <w:szCs w:val="18"/>
              </w:rPr>
            </w:pPr>
          </w:p>
        </w:tc>
        <w:tc>
          <w:tcPr>
            <w:tcW w:w="313" w:type="pct"/>
          </w:tcPr>
          <w:p w14:paraId="657926A8" w14:textId="77777777" w:rsidR="00073707" w:rsidRPr="009839D3" w:rsidRDefault="00073707" w:rsidP="007D2E65">
            <w:pPr>
              <w:rPr>
                <w:sz w:val="18"/>
                <w:szCs w:val="18"/>
              </w:rPr>
            </w:pPr>
          </w:p>
        </w:tc>
        <w:tc>
          <w:tcPr>
            <w:tcW w:w="633" w:type="pct"/>
          </w:tcPr>
          <w:p w14:paraId="73CCDAF0" w14:textId="77777777" w:rsidR="00073707" w:rsidRPr="009839D3" w:rsidRDefault="00073707" w:rsidP="007D2E65">
            <w:pPr>
              <w:rPr>
                <w:sz w:val="18"/>
                <w:szCs w:val="18"/>
              </w:rPr>
            </w:pPr>
          </w:p>
        </w:tc>
        <w:tc>
          <w:tcPr>
            <w:tcW w:w="613" w:type="pct"/>
            <w:vMerge/>
          </w:tcPr>
          <w:p w14:paraId="14F81636" w14:textId="77777777" w:rsidR="00073707" w:rsidRPr="009839D3" w:rsidRDefault="00073707" w:rsidP="007D2E65">
            <w:pPr>
              <w:rPr>
                <w:sz w:val="18"/>
                <w:szCs w:val="18"/>
              </w:rPr>
            </w:pPr>
          </w:p>
        </w:tc>
      </w:tr>
      <w:tr w:rsidR="009839D3" w:rsidRPr="009839D3" w14:paraId="5901E275" w14:textId="77777777" w:rsidTr="007144C4">
        <w:trPr>
          <w:cantSplit/>
          <w:trHeight w:hRule="exact" w:val="397"/>
          <w:jc w:val="center"/>
        </w:trPr>
        <w:tc>
          <w:tcPr>
            <w:tcW w:w="582" w:type="pct"/>
            <w:vMerge/>
          </w:tcPr>
          <w:p w14:paraId="1270DC41" w14:textId="77777777" w:rsidR="00073707" w:rsidRPr="009839D3" w:rsidRDefault="00073707" w:rsidP="007D2E65">
            <w:pPr>
              <w:rPr>
                <w:sz w:val="18"/>
                <w:szCs w:val="18"/>
              </w:rPr>
            </w:pPr>
          </w:p>
        </w:tc>
        <w:tc>
          <w:tcPr>
            <w:tcW w:w="743" w:type="pct"/>
          </w:tcPr>
          <w:p w14:paraId="0EBE608A" w14:textId="77777777" w:rsidR="00073707" w:rsidRPr="009839D3" w:rsidRDefault="00073707" w:rsidP="007D2E65">
            <w:pPr>
              <w:rPr>
                <w:sz w:val="18"/>
                <w:szCs w:val="18"/>
              </w:rPr>
            </w:pPr>
          </w:p>
        </w:tc>
        <w:tc>
          <w:tcPr>
            <w:tcW w:w="745" w:type="pct"/>
          </w:tcPr>
          <w:p w14:paraId="388A4714" w14:textId="77777777" w:rsidR="00073707" w:rsidRPr="009839D3" w:rsidRDefault="00073707" w:rsidP="007D2E65">
            <w:pPr>
              <w:rPr>
                <w:sz w:val="18"/>
                <w:szCs w:val="18"/>
              </w:rPr>
            </w:pPr>
          </w:p>
        </w:tc>
        <w:tc>
          <w:tcPr>
            <w:tcW w:w="704" w:type="pct"/>
          </w:tcPr>
          <w:p w14:paraId="2BD5A5E8" w14:textId="77777777" w:rsidR="00073707" w:rsidRPr="009839D3" w:rsidRDefault="00073707" w:rsidP="007D2E65">
            <w:pPr>
              <w:rPr>
                <w:sz w:val="18"/>
                <w:szCs w:val="18"/>
              </w:rPr>
            </w:pPr>
          </w:p>
        </w:tc>
        <w:tc>
          <w:tcPr>
            <w:tcW w:w="353" w:type="pct"/>
          </w:tcPr>
          <w:p w14:paraId="3E4A6E61" w14:textId="77777777" w:rsidR="00073707" w:rsidRPr="009839D3" w:rsidRDefault="00073707" w:rsidP="007D2E65">
            <w:pPr>
              <w:rPr>
                <w:sz w:val="18"/>
                <w:szCs w:val="18"/>
              </w:rPr>
            </w:pPr>
          </w:p>
        </w:tc>
        <w:tc>
          <w:tcPr>
            <w:tcW w:w="313" w:type="pct"/>
          </w:tcPr>
          <w:p w14:paraId="48794273" w14:textId="77777777" w:rsidR="00073707" w:rsidRPr="009839D3" w:rsidRDefault="00073707" w:rsidP="007D2E65">
            <w:pPr>
              <w:rPr>
                <w:sz w:val="18"/>
                <w:szCs w:val="18"/>
              </w:rPr>
            </w:pPr>
          </w:p>
        </w:tc>
        <w:tc>
          <w:tcPr>
            <w:tcW w:w="313" w:type="pct"/>
          </w:tcPr>
          <w:p w14:paraId="6EF70CFE" w14:textId="77777777" w:rsidR="00073707" w:rsidRPr="009839D3" w:rsidRDefault="00073707" w:rsidP="007D2E65">
            <w:pPr>
              <w:rPr>
                <w:sz w:val="18"/>
                <w:szCs w:val="18"/>
              </w:rPr>
            </w:pPr>
          </w:p>
        </w:tc>
        <w:tc>
          <w:tcPr>
            <w:tcW w:w="633" w:type="pct"/>
          </w:tcPr>
          <w:p w14:paraId="16BA5699" w14:textId="77777777" w:rsidR="00073707" w:rsidRPr="009839D3" w:rsidRDefault="00073707" w:rsidP="007D2E65">
            <w:pPr>
              <w:rPr>
                <w:sz w:val="18"/>
                <w:szCs w:val="18"/>
              </w:rPr>
            </w:pPr>
          </w:p>
        </w:tc>
        <w:tc>
          <w:tcPr>
            <w:tcW w:w="613" w:type="pct"/>
            <w:vMerge/>
          </w:tcPr>
          <w:p w14:paraId="0598FBD6" w14:textId="77777777" w:rsidR="00073707" w:rsidRPr="009839D3" w:rsidRDefault="00073707" w:rsidP="007D2E65">
            <w:pPr>
              <w:rPr>
                <w:sz w:val="18"/>
                <w:szCs w:val="18"/>
              </w:rPr>
            </w:pPr>
          </w:p>
        </w:tc>
      </w:tr>
      <w:tr w:rsidR="009839D3" w:rsidRPr="009839D3" w14:paraId="0C373577" w14:textId="77777777" w:rsidTr="007144C4">
        <w:trPr>
          <w:cantSplit/>
          <w:trHeight w:hRule="exact" w:val="397"/>
          <w:jc w:val="center"/>
        </w:trPr>
        <w:tc>
          <w:tcPr>
            <w:tcW w:w="582" w:type="pct"/>
            <w:vMerge/>
          </w:tcPr>
          <w:p w14:paraId="385998AB" w14:textId="77777777" w:rsidR="00073707" w:rsidRPr="009839D3" w:rsidRDefault="00073707" w:rsidP="007D2E65">
            <w:pPr>
              <w:rPr>
                <w:sz w:val="18"/>
                <w:szCs w:val="18"/>
              </w:rPr>
            </w:pPr>
          </w:p>
        </w:tc>
        <w:tc>
          <w:tcPr>
            <w:tcW w:w="743" w:type="pct"/>
          </w:tcPr>
          <w:p w14:paraId="60429CC1" w14:textId="77777777" w:rsidR="00073707" w:rsidRPr="009839D3" w:rsidRDefault="00073707" w:rsidP="007D2E65">
            <w:pPr>
              <w:rPr>
                <w:sz w:val="18"/>
                <w:szCs w:val="18"/>
              </w:rPr>
            </w:pPr>
          </w:p>
        </w:tc>
        <w:tc>
          <w:tcPr>
            <w:tcW w:w="745" w:type="pct"/>
          </w:tcPr>
          <w:p w14:paraId="768480A3" w14:textId="77777777" w:rsidR="00073707" w:rsidRPr="009839D3" w:rsidRDefault="00073707" w:rsidP="007D2E65">
            <w:pPr>
              <w:rPr>
                <w:sz w:val="18"/>
                <w:szCs w:val="18"/>
              </w:rPr>
            </w:pPr>
          </w:p>
        </w:tc>
        <w:tc>
          <w:tcPr>
            <w:tcW w:w="704" w:type="pct"/>
          </w:tcPr>
          <w:p w14:paraId="5447D5F7" w14:textId="77777777" w:rsidR="00073707" w:rsidRPr="009839D3" w:rsidRDefault="00073707" w:rsidP="007D2E65">
            <w:pPr>
              <w:rPr>
                <w:sz w:val="18"/>
                <w:szCs w:val="18"/>
              </w:rPr>
            </w:pPr>
          </w:p>
        </w:tc>
        <w:tc>
          <w:tcPr>
            <w:tcW w:w="353" w:type="pct"/>
          </w:tcPr>
          <w:p w14:paraId="62E83C2C" w14:textId="77777777" w:rsidR="00073707" w:rsidRPr="009839D3" w:rsidRDefault="00073707" w:rsidP="007D2E65">
            <w:pPr>
              <w:rPr>
                <w:sz w:val="18"/>
                <w:szCs w:val="18"/>
              </w:rPr>
            </w:pPr>
          </w:p>
        </w:tc>
        <w:tc>
          <w:tcPr>
            <w:tcW w:w="313" w:type="pct"/>
          </w:tcPr>
          <w:p w14:paraId="02593CDA" w14:textId="77777777" w:rsidR="00073707" w:rsidRPr="009839D3" w:rsidRDefault="00073707" w:rsidP="007D2E65">
            <w:pPr>
              <w:rPr>
                <w:sz w:val="18"/>
                <w:szCs w:val="18"/>
              </w:rPr>
            </w:pPr>
          </w:p>
        </w:tc>
        <w:tc>
          <w:tcPr>
            <w:tcW w:w="313" w:type="pct"/>
          </w:tcPr>
          <w:p w14:paraId="34803B02" w14:textId="77777777" w:rsidR="00073707" w:rsidRPr="009839D3" w:rsidRDefault="00073707" w:rsidP="007D2E65">
            <w:pPr>
              <w:rPr>
                <w:sz w:val="18"/>
                <w:szCs w:val="18"/>
              </w:rPr>
            </w:pPr>
          </w:p>
        </w:tc>
        <w:tc>
          <w:tcPr>
            <w:tcW w:w="633" w:type="pct"/>
          </w:tcPr>
          <w:p w14:paraId="36647DF7" w14:textId="77777777" w:rsidR="00073707" w:rsidRPr="009839D3" w:rsidRDefault="00073707" w:rsidP="007D2E65">
            <w:pPr>
              <w:rPr>
                <w:sz w:val="18"/>
                <w:szCs w:val="18"/>
              </w:rPr>
            </w:pPr>
          </w:p>
        </w:tc>
        <w:tc>
          <w:tcPr>
            <w:tcW w:w="613" w:type="pct"/>
            <w:vMerge/>
          </w:tcPr>
          <w:p w14:paraId="48414D17" w14:textId="77777777" w:rsidR="00073707" w:rsidRPr="009839D3" w:rsidRDefault="00073707" w:rsidP="007D2E65">
            <w:pPr>
              <w:rPr>
                <w:sz w:val="18"/>
                <w:szCs w:val="18"/>
              </w:rPr>
            </w:pPr>
          </w:p>
        </w:tc>
      </w:tr>
      <w:tr w:rsidR="009839D3" w:rsidRPr="009839D3" w14:paraId="49F461F6" w14:textId="77777777" w:rsidTr="007144C4">
        <w:trPr>
          <w:cantSplit/>
          <w:trHeight w:hRule="exact" w:val="397"/>
          <w:jc w:val="center"/>
        </w:trPr>
        <w:tc>
          <w:tcPr>
            <w:tcW w:w="582" w:type="pct"/>
            <w:vMerge/>
          </w:tcPr>
          <w:p w14:paraId="3D0ABBFF" w14:textId="77777777" w:rsidR="00073707" w:rsidRPr="009839D3" w:rsidRDefault="00073707" w:rsidP="007D2E65">
            <w:pPr>
              <w:rPr>
                <w:sz w:val="18"/>
                <w:szCs w:val="18"/>
              </w:rPr>
            </w:pPr>
          </w:p>
        </w:tc>
        <w:tc>
          <w:tcPr>
            <w:tcW w:w="743" w:type="pct"/>
          </w:tcPr>
          <w:p w14:paraId="5FDAEE17" w14:textId="77777777" w:rsidR="00073707" w:rsidRPr="009839D3" w:rsidRDefault="00073707" w:rsidP="007D2E65">
            <w:pPr>
              <w:rPr>
                <w:sz w:val="18"/>
                <w:szCs w:val="18"/>
              </w:rPr>
            </w:pPr>
          </w:p>
        </w:tc>
        <w:tc>
          <w:tcPr>
            <w:tcW w:w="745" w:type="pct"/>
          </w:tcPr>
          <w:p w14:paraId="6CECDAFE" w14:textId="77777777" w:rsidR="00073707" w:rsidRPr="009839D3" w:rsidRDefault="00073707" w:rsidP="007D2E65">
            <w:pPr>
              <w:rPr>
                <w:sz w:val="18"/>
                <w:szCs w:val="18"/>
              </w:rPr>
            </w:pPr>
          </w:p>
        </w:tc>
        <w:tc>
          <w:tcPr>
            <w:tcW w:w="704" w:type="pct"/>
          </w:tcPr>
          <w:p w14:paraId="559A3F07" w14:textId="77777777" w:rsidR="00073707" w:rsidRPr="009839D3" w:rsidRDefault="00073707" w:rsidP="007D2E65">
            <w:pPr>
              <w:rPr>
                <w:sz w:val="18"/>
                <w:szCs w:val="18"/>
              </w:rPr>
            </w:pPr>
          </w:p>
        </w:tc>
        <w:tc>
          <w:tcPr>
            <w:tcW w:w="353" w:type="pct"/>
          </w:tcPr>
          <w:p w14:paraId="1970DA05" w14:textId="77777777" w:rsidR="00073707" w:rsidRPr="009839D3" w:rsidRDefault="00073707" w:rsidP="007D2E65">
            <w:pPr>
              <w:rPr>
                <w:sz w:val="18"/>
                <w:szCs w:val="18"/>
              </w:rPr>
            </w:pPr>
          </w:p>
        </w:tc>
        <w:tc>
          <w:tcPr>
            <w:tcW w:w="313" w:type="pct"/>
          </w:tcPr>
          <w:p w14:paraId="1968A991" w14:textId="77777777" w:rsidR="00073707" w:rsidRPr="009839D3" w:rsidRDefault="00073707" w:rsidP="007D2E65">
            <w:pPr>
              <w:rPr>
                <w:sz w:val="18"/>
                <w:szCs w:val="18"/>
              </w:rPr>
            </w:pPr>
          </w:p>
        </w:tc>
        <w:tc>
          <w:tcPr>
            <w:tcW w:w="313" w:type="pct"/>
          </w:tcPr>
          <w:p w14:paraId="5F3DD88B" w14:textId="77777777" w:rsidR="00073707" w:rsidRPr="009839D3" w:rsidRDefault="00073707" w:rsidP="007D2E65">
            <w:pPr>
              <w:rPr>
                <w:sz w:val="18"/>
                <w:szCs w:val="18"/>
              </w:rPr>
            </w:pPr>
          </w:p>
        </w:tc>
        <w:tc>
          <w:tcPr>
            <w:tcW w:w="633" w:type="pct"/>
          </w:tcPr>
          <w:p w14:paraId="62A94787" w14:textId="77777777" w:rsidR="00073707" w:rsidRPr="009839D3" w:rsidRDefault="00073707" w:rsidP="007D2E65">
            <w:pPr>
              <w:rPr>
                <w:sz w:val="18"/>
                <w:szCs w:val="18"/>
              </w:rPr>
            </w:pPr>
          </w:p>
        </w:tc>
        <w:tc>
          <w:tcPr>
            <w:tcW w:w="613" w:type="pct"/>
            <w:vMerge/>
          </w:tcPr>
          <w:p w14:paraId="1329E9A0" w14:textId="77777777" w:rsidR="00073707" w:rsidRPr="009839D3" w:rsidRDefault="00073707" w:rsidP="007D2E65">
            <w:pPr>
              <w:rPr>
                <w:sz w:val="18"/>
                <w:szCs w:val="18"/>
              </w:rPr>
            </w:pPr>
          </w:p>
        </w:tc>
      </w:tr>
      <w:tr w:rsidR="009839D3" w:rsidRPr="009839D3" w14:paraId="604C9387" w14:textId="77777777" w:rsidTr="007144C4">
        <w:trPr>
          <w:cantSplit/>
          <w:trHeight w:hRule="exact" w:val="397"/>
          <w:jc w:val="center"/>
        </w:trPr>
        <w:tc>
          <w:tcPr>
            <w:tcW w:w="582" w:type="pct"/>
            <w:vMerge w:val="restart"/>
          </w:tcPr>
          <w:p w14:paraId="6B2629AE" w14:textId="77777777" w:rsidR="00073707" w:rsidRPr="009839D3" w:rsidRDefault="00073707" w:rsidP="007D2E65">
            <w:pPr>
              <w:rPr>
                <w:sz w:val="18"/>
                <w:szCs w:val="18"/>
              </w:rPr>
            </w:pPr>
          </w:p>
        </w:tc>
        <w:tc>
          <w:tcPr>
            <w:tcW w:w="743" w:type="pct"/>
          </w:tcPr>
          <w:p w14:paraId="3219D7BF" w14:textId="77777777" w:rsidR="00073707" w:rsidRPr="009839D3" w:rsidRDefault="00073707" w:rsidP="007D2E65">
            <w:pPr>
              <w:rPr>
                <w:sz w:val="18"/>
                <w:szCs w:val="18"/>
              </w:rPr>
            </w:pPr>
          </w:p>
        </w:tc>
        <w:tc>
          <w:tcPr>
            <w:tcW w:w="745" w:type="pct"/>
          </w:tcPr>
          <w:p w14:paraId="247684A5" w14:textId="77777777" w:rsidR="00073707" w:rsidRPr="009839D3" w:rsidRDefault="00073707" w:rsidP="007D2E65">
            <w:pPr>
              <w:rPr>
                <w:sz w:val="18"/>
                <w:szCs w:val="18"/>
              </w:rPr>
            </w:pPr>
          </w:p>
        </w:tc>
        <w:tc>
          <w:tcPr>
            <w:tcW w:w="704" w:type="pct"/>
          </w:tcPr>
          <w:p w14:paraId="71CB61A4" w14:textId="77777777" w:rsidR="00073707" w:rsidRPr="009839D3" w:rsidRDefault="00073707" w:rsidP="007D2E65">
            <w:pPr>
              <w:rPr>
                <w:sz w:val="18"/>
                <w:szCs w:val="18"/>
              </w:rPr>
            </w:pPr>
          </w:p>
        </w:tc>
        <w:tc>
          <w:tcPr>
            <w:tcW w:w="353" w:type="pct"/>
          </w:tcPr>
          <w:p w14:paraId="226DB728" w14:textId="77777777" w:rsidR="00073707" w:rsidRPr="009839D3" w:rsidRDefault="00073707" w:rsidP="007D2E65">
            <w:pPr>
              <w:rPr>
                <w:sz w:val="18"/>
                <w:szCs w:val="18"/>
              </w:rPr>
            </w:pPr>
          </w:p>
        </w:tc>
        <w:tc>
          <w:tcPr>
            <w:tcW w:w="313" w:type="pct"/>
          </w:tcPr>
          <w:p w14:paraId="661846A1" w14:textId="77777777" w:rsidR="00073707" w:rsidRPr="009839D3" w:rsidRDefault="00073707" w:rsidP="007D2E65">
            <w:pPr>
              <w:rPr>
                <w:sz w:val="18"/>
                <w:szCs w:val="18"/>
              </w:rPr>
            </w:pPr>
          </w:p>
        </w:tc>
        <w:tc>
          <w:tcPr>
            <w:tcW w:w="313" w:type="pct"/>
          </w:tcPr>
          <w:p w14:paraId="4C5A8B2B" w14:textId="77777777" w:rsidR="00073707" w:rsidRPr="009839D3" w:rsidRDefault="00073707" w:rsidP="007D2E65">
            <w:pPr>
              <w:rPr>
                <w:sz w:val="18"/>
                <w:szCs w:val="18"/>
              </w:rPr>
            </w:pPr>
          </w:p>
        </w:tc>
        <w:tc>
          <w:tcPr>
            <w:tcW w:w="633" w:type="pct"/>
          </w:tcPr>
          <w:p w14:paraId="4899D40D" w14:textId="77777777" w:rsidR="00073707" w:rsidRPr="009839D3" w:rsidRDefault="00073707" w:rsidP="007D2E65">
            <w:pPr>
              <w:rPr>
                <w:sz w:val="18"/>
                <w:szCs w:val="18"/>
              </w:rPr>
            </w:pPr>
          </w:p>
        </w:tc>
        <w:tc>
          <w:tcPr>
            <w:tcW w:w="613" w:type="pct"/>
            <w:vMerge w:val="restart"/>
          </w:tcPr>
          <w:p w14:paraId="5068D1FC" w14:textId="77777777" w:rsidR="00073707" w:rsidRPr="009839D3" w:rsidRDefault="00073707" w:rsidP="007D2E65">
            <w:pPr>
              <w:rPr>
                <w:sz w:val="18"/>
                <w:szCs w:val="18"/>
              </w:rPr>
            </w:pPr>
          </w:p>
        </w:tc>
      </w:tr>
      <w:tr w:rsidR="009839D3" w:rsidRPr="009839D3" w14:paraId="7354F5A1" w14:textId="77777777" w:rsidTr="007144C4">
        <w:trPr>
          <w:cantSplit/>
          <w:trHeight w:hRule="exact" w:val="397"/>
          <w:jc w:val="center"/>
        </w:trPr>
        <w:tc>
          <w:tcPr>
            <w:tcW w:w="582" w:type="pct"/>
            <w:vMerge/>
          </w:tcPr>
          <w:p w14:paraId="74C479DB" w14:textId="77777777" w:rsidR="00073707" w:rsidRPr="009839D3" w:rsidRDefault="00073707" w:rsidP="007D2E65">
            <w:pPr>
              <w:rPr>
                <w:sz w:val="18"/>
                <w:szCs w:val="18"/>
              </w:rPr>
            </w:pPr>
          </w:p>
        </w:tc>
        <w:tc>
          <w:tcPr>
            <w:tcW w:w="743" w:type="pct"/>
          </w:tcPr>
          <w:p w14:paraId="3083C244" w14:textId="77777777" w:rsidR="00073707" w:rsidRPr="009839D3" w:rsidRDefault="00073707" w:rsidP="007D2E65">
            <w:pPr>
              <w:rPr>
                <w:sz w:val="18"/>
                <w:szCs w:val="18"/>
              </w:rPr>
            </w:pPr>
          </w:p>
        </w:tc>
        <w:tc>
          <w:tcPr>
            <w:tcW w:w="745" w:type="pct"/>
          </w:tcPr>
          <w:p w14:paraId="49C08059" w14:textId="77777777" w:rsidR="00073707" w:rsidRPr="009839D3" w:rsidRDefault="00073707" w:rsidP="007D2E65">
            <w:pPr>
              <w:rPr>
                <w:sz w:val="18"/>
                <w:szCs w:val="18"/>
              </w:rPr>
            </w:pPr>
          </w:p>
        </w:tc>
        <w:tc>
          <w:tcPr>
            <w:tcW w:w="704" w:type="pct"/>
          </w:tcPr>
          <w:p w14:paraId="7908A168" w14:textId="77777777" w:rsidR="00073707" w:rsidRPr="009839D3" w:rsidRDefault="00073707" w:rsidP="007D2E65">
            <w:pPr>
              <w:rPr>
                <w:sz w:val="18"/>
                <w:szCs w:val="18"/>
              </w:rPr>
            </w:pPr>
          </w:p>
        </w:tc>
        <w:tc>
          <w:tcPr>
            <w:tcW w:w="353" w:type="pct"/>
          </w:tcPr>
          <w:p w14:paraId="5B251322" w14:textId="77777777" w:rsidR="00073707" w:rsidRPr="009839D3" w:rsidRDefault="00073707" w:rsidP="007D2E65">
            <w:pPr>
              <w:rPr>
                <w:sz w:val="18"/>
                <w:szCs w:val="18"/>
              </w:rPr>
            </w:pPr>
          </w:p>
        </w:tc>
        <w:tc>
          <w:tcPr>
            <w:tcW w:w="313" w:type="pct"/>
          </w:tcPr>
          <w:p w14:paraId="385BDF09" w14:textId="77777777" w:rsidR="00073707" w:rsidRPr="009839D3" w:rsidRDefault="00073707" w:rsidP="007D2E65">
            <w:pPr>
              <w:rPr>
                <w:sz w:val="18"/>
                <w:szCs w:val="18"/>
              </w:rPr>
            </w:pPr>
          </w:p>
        </w:tc>
        <w:tc>
          <w:tcPr>
            <w:tcW w:w="313" w:type="pct"/>
          </w:tcPr>
          <w:p w14:paraId="37883463" w14:textId="77777777" w:rsidR="00073707" w:rsidRPr="009839D3" w:rsidRDefault="00073707" w:rsidP="007D2E65">
            <w:pPr>
              <w:rPr>
                <w:sz w:val="18"/>
                <w:szCs w:val="18"/>
              </w:rPr>
            </w:pPr>
          </w:p>
        </w:tc>
        <w:tc>
          <w:tcPr>
            <w:tcW w:w="633" w:type="pct"/>
          </w:tcPr>
          <w:p w14:paraId="7F4E84D1" w14:textId="77777777" w:rsidR="00073707" w:rsidRPr="009839D3" w:rsidRDefault="00073707" w:rsidP="007D2E65">
            <w:pPr>
              <w:rPr>
                <w:sz w:val="18"/>
                <w:szCs w:val="18"/>
              </w:rPr>
            </w:pPr>
          </w:p>
        </w:tc>
        <w:tc>
          <w:tcPr>
            <w:tcW w:w="613" w:type="pct"/>
            <w:vMerge/>
          </w:tcPr>
          <w:p w14:paraId="024A3161" w14:textId="77777777" w:rsidR="00073707" w:rsidRPr="009839D3" w:rsidRDefault="00073707" w:rsidP="007D2E65">
            <w:pPr>
              <w:rPr>
                <w:sz w:val="18"/>
                <w:szCs w:val="18"/>
              </w:rPr>
            </w:pPr>
          </w:p>
        </w:tc>
      </w:tr>
      <w:tr w:rsidR="009839D3" w:rsidRPr="009839D3" w14:paraId="4BA9F6B8" w14:textId="77777777" w:rsidTr="007144C4">
        <w:trPr>
          <w:cantSplit/>
          <w:trHeight w:hRule="exact" w:val="397"/>
          <w:jc w:val="center"/>
        </w:trPr>
        <w:tc>
          <w:tcPr>
            <w:tcW w:w="582" w:type="pct"/>
            <w:vMerge/>
          </w:tcPr>
          <w:p w14:paraId="1D6025D1" w14:textId="77777777" w:rsidR="00073707" w:rsidRPr="009839D3" w:rsidRDefault="00073707" w:rsidP="007D2E65">
            <w:pPr>
              <w:rPr>
                <w:sz w:val="18"/>
                <w:szCs w:val="18"/>
              </w:rPr>
            </w:pPr>
          </w:p>
        </w:tc>
        <w:tc>
          <w:tcPr>
            <w:tcW w:w="743" w:type="pct"/>
          </w:tcPr>
          <w:p w14:paraId="0C9784F1" w14:textId="77777777" w:rsidR="00073707" w:rsidRPr="009839D3" w:rsidRDefault="00073707" w:rsidP="007D2E65">
            <w:pPr>
              <w:rPr>
                <w:sz w:val="18"/>
                <w:szCs w:val="18"/>
              </w:rPr>
            </w:pPr>
          </w:p>
        </w:tc>
        <w:tc>
          <w:tcPr>
            <w:tcW w:w="745" w:type="pct"/>
          </w:tcPr>
          <w:p w14:paraId="2BD3C601" w14:textId="77777777" w:rsidR="00073707" w:rsidRPr="009839D3" w:rsidRDefault="00073707" w:rsidP="007D2E65">
            <w:pPr>
              <w:rPr>
                <w:sz w:val="18"/>
                <w:szCs w:val="18"/>
              </w:rPr>
            </w:pPr>
          </w:p>
        </w:tc>
        <w:tc>
          <w:tcPr>
            <w:tcW w:w="704" w:type="pct"/>
          </w:tcPr>
          <w:p w14:paraId="765FCD88" w14:textId="77777777" w:rsidR="00073707" w:rsidRPr="009839D3" w:rsidRDefault="00073707" w:rsidP="007D2E65">
            <w:pPr>
              <w:rPr>
                <w:sz w:val="18"/>
                <w:szCs w:val="18"/>
              </w:rPr>
            </w:pPr>
          </w:p>
        </w:tc>
        <w:tc>
          <w:tcPr>
            <w:tcW w:w="353" w:type="pct"/>
          </w:tcPr>
          <w:p w14:paraId="545CCAF3" w14:textId="77777777" w:rsidR="00073707" w:rsidRPr="009839D3" w:rsidRDefault="00073707" w:rsidP="007D2E65">
            <w:pPr>
              <w:rPr>
                <w:sz w:val="18"/>
                <w:szCs w:val="18"/>
              </w:rPr>
            </w:pPr>
          </w:p>
        </w:tc>
        <w:tc>
          <w:tcPr>
            <w:tcW w:w="313" w:type="pct"/>
          </w:tcPr>
          <w:p w14:paraId="06E29F87" w14:textId="77777777" w:rsidR="00073707" w:rsidRPr="009839D3" w:rsidRDefault="00073707" w:rsidP="007D2E65">
            <w:pPr>
              <w:rPr>
                <w:sz w:val="18"/>
                <w:szCs w:val="18"/>
              </w:rPr>
            </w:pPr>
          </w:p>
        </w:tc>
        <w:tc>
          <w:tcPr>
            <w:tcW w:w="313" w:type="pct"/>
          </w:tcPr>
          <w:p w14:paraId="3F0EA9F4" w14:textId="77777777" w:rsidR="00073707" w:rsidRPr="009839D3" w:rsidRDefault="00073707" w:rsidP="007D2E65">
            <w:pPr>
              <w:rPr>
                <w:sz w:val="18"/>
                <w:szCs w:val="18"/>
              </w:rPr>
            </w:pPr>
          </w:p>
        </w:tc>
        <w:tc>
          <w:tcPr>
            <w:tcW w:w="633" w:type="pct"/>
          </w:tcPr>
          <w:p w14:paraId="309ABA0D" w14:textId="77777777" w:rsidR="00073707" w:rsidRPr="009839D3" w:rsidRDefault="00073707" w:rsidP="007D2E65">
            <w:pPr>
              <w:rPr>
                <w:sz w:val="18"/>
                <w:szCs w:val="18"/>
              </w:rPr>
            </w:pPr>
          </w:p>
        </w:tc>
        <w:tc>
          <w:tcPr>
            <w:tcW w:w="613" w:type="pct"/>
            <w:vMerge/>
          </w:tcPr>
          <w:p w14:paraId="3AE05858" w14:textId="77777777" w:rsidR="00073707" w:rsidRPr="009839D3" w:rsidRDefault="00073707" w:rsidP="007D2E65">
            <w:pPr>
              <w:rPr>
                <w:sz w:val="18"/>
                <w:szCs w:val="18"/>
              </w:rPr>
            </w:pPr>
          </w:p>
        </w:tc>
      </w:tr>
      <w:tr w:rsidR="009839D3" w:rsidRPr="009839D3" w14:paraId="4F6009B2" w14:textId="77777777" w:rsidTr="007144C4">
        <w:trPr>
          <w:cantSplit/>
          <w:trHeight w:hRule="exact" w:val="397"/>
          <w:jc w:val="center"/>
        </w:trPr>
        <w:tc>
          <w:tcPr>
            <w:tcW w:w="582" w:type="pct"/>
            <w:vMerge/>
          </w:tcPr>
          <w:p w14:paraId="526AC703" w14:textId="77777777" w:rsidR="00073707" w:rsidRPr="009839D3" w:rsidRDefault="00073707" w:rsidP="007D2E65">
            <w:pPr>
              <w:rPr>
                <w:sz w:val="18"/>
                <w:szCs w:val="18"/>
              </w:rPr>
            </w:pPr>
          </w:p>
        </w:tc>
        <w:tc>
          <w:tcPr>
            <w:tcW w:w="743" w:type="pct"/>
          </w:tcPr>
          <w:p w14:paraId="65619395" w14:textId="77777777" w:rsidR="00073707" w:rsidRPr="009839D3" w:rsidRDefault="00073707" w:rsidP="007D2E65">
            <w:pPr>
              <w:rPr>
                <w:sz w:val="18"/>
                <w:szCs w:val="18"/>
              </w:rPr>
            </w:pPr>
          </w:p>
        </w:tc>
        <w:tc>
          <w:tcPr>
            <w:tcW w:w="745" w:type="pct"/>
          </w:tcPr>
          <w:p w14:paraId="6B679EA2" w14:textId="77777777" w:rsidR="00073707" w:rsidRPr="009839D3" w:rsidRDefault="00073707" w:rsidP="007D2E65">
            <w:pPr>
              <w:rPr>
                <w:sz w:val="18"/>
                <w:szCs w:val="18"/>
              </w:rPr>
            </w:pPr>
          </w:p>
        </w:tc>
        <w:tc>
          <w:tcPr>
            <w:tcW w:w="704" w:type="pct"/>
          </w:tcPr>
          <w:p w14:paraId="013D8F16" w14:textId="77777777" w:rsidR="00073707" w:rsidRPr="009839D3" w:rsidRDefault="00073707" w:rsidP="007D2E65">
            <w:pPr>
              <w:rPr>
                <w:sz w:val="18"/>
                <w:szCs w:val="18"/>
              </w:rPr>
            </w:pPr>
          </w:p>
        </w:tc>
        <w:tc>
          <w:tcPr>
            <w:tcW w:w="353" w:type="pct"/>
          </w:tcPr>
          <w:p w14:paraId="31A6F790" w14:textId="77777777" w:rsidR="00073707" w:rsidRPr="009839D3" w:rsidRDefault="00073707" w:rsidP="007D2E65">
            <w:pPr>
              <w:rPr>
                <w:sz w:val="18"/>
                <w:szCs w:val="18"/>
              </w:rPr>
            </w:pPr>
          </w:p>
        </w:tc>
        <w:tc>
          <w:tcPr>
            <w:tcW w:w="313" w:type="pct"/>
          </w:tcPr>
          <w:p w14:paraId="6D742E78" w14:textId="77777777" w:rsidR="00073707" w:rsidRPr="009839D3" w:rsidRDefault="00073707" w:rsidP="007D2E65">
            <w:pPr>
              <w:rPr>
                <w:sz w:val="18"/>
                <w:szCs w:val="18"/>
              </w:rPr>
            </w:pPr>
          </w:p>
        </w:tc>
        <w:tc>
          <w:tcPr>
            <w:tcW w:w="313" w:type="pct"/>
          </w:tcPr>
          <w:p w14:paraId="1D27B129" w14:textId="77777777" w:rsidR="00073707" w:rsidRPr="009839D3" w:rsidRDefault="00073707" w:rsidP="007D2E65">
            <w:pPr>
              <w:rPr>
                <w:sz w:val="18"/>
                <w:szCs w:val="18"/>
              </w:rPr>
            </w:pPr>
          </w:p>
        </w:tc>
        <w:tc>
          <w:tcPr>
            <w:tcW w:w="633" w:type="pct"/>
          </w:tcPr>
          <w:p w14:paraId="16C441FF" w14:textId="77777777" w:rsidR="00073707" w:rsidRPr="009839D3" w:rsidRDefault="00073707" w:rsidP="007D2E65">
            <w:pPr>
              <w:rPr>
                <w:sz w:val="18"/>
                <w:szCs w:val="18"/>
              </w:rPr>
            </w:pPr>
          </w:p>
        </w:tc>
        <w:tc>
          <w:tcPr>
            <w:tcW w:w="613" w:type="pct"/>
            <w:vMerge/>
          </w:tcPr>
          <w:p w14:paraId="02248DC9" w14:textId="77777777" w:rsidR="00073707" w:rsidRPr="009839D3" w:rsidRDefault="00073707" w:rsidP="007D2E65">
            <w:pPr>
              <w:rPr>
                <w:sz w:val="18"/>
                <w:szCs w:val="18"/>
              </w:rPr>
            </w:pPr>
          </w:p>
        </w:tc>
      </w:tr>
      <w:tr w:rsidR="009839D3" w:rsidRPr="009839D3" w14:paraId="3CF0CAB7" w14:textId="77777777" w:rsidTr="007144C4">
        <w:trPr>
          <w:cantSplit/>
          <w:trHeight w:hRule="exact" w:val="397"/>
          <w:jc w:val="center"/>
        </w:trPr>
        <w:tc>
          <w:tcPr>
            <w:tcW w:w="582" w:type="pct"/>
            <w:vMerge/>
          </w:tcPr>
          <w:p w14:paraId="3260DBEA" w14:textId="77777777" w:rsidR="00073707" w:rsidRPr="009839D3" w:rsidRDefault="00073707" w:rsidP="007D2E65">
            <w:pPr>
              <w:rPr>
                <w:sz w:val="18"/>
                <w:szCs w:val="18"/>
              </w:rPr>
            </w:pPr>
          </w:p>
        </w:tc>
        <w:tc>
          <w:tcPr>
            <w:tcW w:w="743" w:type="pct"/>
          </w:tcPr>
          <w:p w14:paraId="48E18037" w14:textId="77777777" w:rsidR="00073707" w:rsidRPr="009839D3" w:rsidRDefault="00073707" w:rsidP="007D2E65">
            <w:pPr>
              <w:rPr>
                <w:sz w:val="18"/>
                <w:szCs w:val="18"/>
              </w:rPr>
            </w:pPr>
          </w:p>
        </w:tc>
        <w:tc>
          <w:tcPr>
            <w:tcW w:w="745" w:type="pct"/>
          </w:tcPr>
          <w:p w14:paraId="0E00A084" w14:textId="77777777" w:rsidR="00073707" w:rsidRPr="009839D3" w:rsidRDefault="00073707" w:rsidP="007D2E65">
            <w:pPr>
              <w:rPr>
                <w:sz w:val="18"/>
                <w:szCs w:val="18"/>
              </w:rPr>
            </w:pPr>
          </w:p>
        </w:tc>
        <w:tc>
          <w:tcPr>
            <w:tcW w:w="704" w:type="pct"/>
          </w:tcPr>
          <w:p w14:paraId="491A95F5" w14:textId="77777777" w:rsidR="00073707" w:rsidRPr="009839D3" w:rsidRDefault="00073707" w:rsidP="007D2E65">
            <w:pPr>
              <w:rPr>
                <w:sz w:val="18"/>
                <w:szCs w:val="18"/>
              </w:rPr>
            </w:pPr>
          </w:p>
        </w:tc>
        <w:tc>
          <w:tcPr>
            <w:tcW w:w="353" w:type="pct"/>
          </w:tcPr>
          <w:p w14:paraId="1BF7C613" w14:textId="77777777" w:rsidR="00073707" w:rsidRPr="009839D3" w:rsidRDefault="00073707" w:rsidP="007D2E65">
            <w:pPr>
              <w:rPr>
                <w:sz w:val="18"/>
                <w:szCs w:val="18"/>
              </w:rPr>
            </w:pPr>
          </w:p>
        </w:tc>
        <w:tc>
          <w:tcPr>
            <w:tcW w:w="313" w:type="pct"/>
          </w:tcPr>
          <w:p w14:paraId="0B769A3A" w14:textId="77777777" w:rsidR="00073707" w:rsidRPr="009839D3" w:rsidRDefault="00073707" w:rsidP="007D2E65">
            <w:pPr>
              <w:rPr>
                <w:sz w:val="18"/>
                <w:szCs w:val="18"/>
              </w:rPr>
            </w:pPr>
          </w:p>
        </w:tc>
        <w:tc>
          <w:tcPr>
            <w:tcW w:w="313" w:type="pct"/>
          </w:tcPr>
          <w:p w14:paraId="600755F2" w14:textId="77777777" w:rsidR="00073707" w:rsidRPr="009839D3" w:rsidRDefault="00073707" w:rsidP="007D2E65">
            <w:pPr>
              <w:rPr>
                <w:sz w:val="18"/>
                <w:szCs w:val="18"/>
              </w:rPr>
            </w:pPr>
          </w:p>
        </w:tc>
        <w:tc>
          <w:tcPr>
            <w:tcW w:w="633" w:type="pct"/>
          </w:tcPr>
          <w:p w14:paraId="14790B92" w14:textId="77777777" w:rsidR="00073707" w:rsidRPr="009839D3" w:rsidRDefault="00073707" w:rsidP="007D2E65">
            <w:pPr>
              <w:rPr>
                <w:sz w:val="18"/>
                <w:szCs w:val="18"/>
              </w:rPr>
            </w:pPr>
          </w:p>
        </w:tc>
        <w:tc>
          <w:tcPr>
            <w:tcW w:w="613" w:type="pct"/>
            <w:vMerge/>
          </w:tcPr>
          <w:p w14:paraId="02BD8DAD" w14:textId="77777777" w:rsidR="00073707" w:rsidRPr="009839D3" w:rsidRDefault="00073707" w:rsidP="007D2E65">
            <w:pPr>
              <w:rPr>
                <w:sz w:val="18"/>
                <w:szCs w:val="18"/>
              </w:rPr>
            </w:pPr>
          </w:p>
        </w:tc>
      </w:tr>
    </w:tbl>
    <w:p w14:paraId="7C9D900B" w14:textId="77777777" w:rsidR="00073707" w:rsidRPr="009839D3" w:rsidRDefault="00073707" w:rsidP="00073707">
      <w:pPr>
        <w:rPr>
          <w:sz w:val="18"/>
          <w:szCs w:val="18"/>
        </w:rPr>
      </w:pPr>
      <w:r w:rsidRPr="009839D3">
        <w:rPr>
          <w:rFonts w:hint="eastAsia"/>
          <w:sz w:val="18"/>
          <w:szCs w:val="18"/>
        </w:rPr>
        <w:t>技术负责人：</w:t>
      </w:r>
      <w:r w:rsidRPr="009839D3">
        <w:rPr>
          <w:rFonts w:hint="eastAsia"/>
          <w:sz w:val="18"/>
          <w:szCs w:val="18"/>
        </w:rPr>
        <w:t xml:space="preserve">         </w:t>
      </w:r>
      <w:r w:rsidRPr="009839D3">
        <w:rPr>
          <w:rFonts w:hint="eastAsia"/>
          <w:sz w:val="18"/>
          <w:szCs w:val="18"/>
        </w:rPr>
        <w:t>施工负责人：</w:t>
      </w:r>
      <w:r w:rsidRPr="009839D3">
        <w:rPr>
          <w:rFonts w:hint="eastAsia"/>
          <w:sz w:val="18"/>
          <w:szCs w:val="18"/>
        </w:rPr>
        <w:t xml:space="preserve">          </w:t>
      </w:r>
      <w:r w:rsidRPr="009839D3">
        <w:rPr>
          <w:rFonts w:hint="eastAsia"/>
          <w:sz w:val="18"/>
          <w:szCs w:val="18"/>
        </w:rPr>
        <w:t>质检员：</w:t>
      </w:r>
      <w:r w:rsidRPr="009839D3">
        <w:rPr>
          <w:rFonts w:hint="eastAsia"/>
          <w:sz w:val="18"/>
          <w:szCs w:val="18"/>
        </w:rPr>
        <w:t xml:space="preserve">         </w:t>
      </w:r>
      <w:r w:rsidRPr="009839D3">
        <w:rPr>
          <w:rFonts w:hint="eastAsia"/>
          <w:sz w:val="18"/>
          <w:szCs w:val="18"/>
        </w:rPr>
        <w:t>记录员：</w:t>
      </w:r>
    </w:p>
    <w:p w14:paraId="4C66C9B5" w14:textId="77777777" w:rsidR="00A73A56" w:rsidRPr="009839D3" w:rsidRDefault="00A73A56">
      <w:pPr>
        <w:widowControl/>
        <w:jc w:val="left"/>
        <w:rPr>
          <w:rFonts w:eastAsia="Times New Roman"/>
        </w:rPr>
      </w:pPr>
    </w:p>
    <w:p w14:paraId="337D0D36" w14:textId="0B10EB78" w:rsidR="00A73A56" w:rsidRPr="009839D3" w:rsidRDefault="009B182F">
      <w:pPr>
        <w:pStyle w:val="1"/>
        <w:spacing w:beforeLines="100" w:before="312" w:afterLines="100" w:after="312" w:line="360" w:lineRule="auto"/>
        <w:contextualSpacing/>
        <w:jc w:val="center"/>
        <w:rPr>
          <w:b w:val="0"/>
          <w:sz w:val="28"/>
          <w:szCs w:val="28"/>
        </w:rPr>
      </w:pPr>
      <w:bookmarkStart w:id="188" w:name="_Toc39518413"/>
      <w:bookmarkStart w:id="189" w:name="_Toc39583088"/>
      <w:bookmarkStart w:id="190" w:name="_Toc39583180"/>
      <w:bookmarkStart w:id="191" w:name="_Toc42249611"/>
      <w:bookmarkStart w:id="192" w:name="_Toc42346878"/>
      <w:bookmarkStart w:id="193" w:name="_Toc528764753"/>
      <w:bookmarkEnd w:id="131"/>
      <w:r w:rsidRPr="009839D3">
        <w:rPr>
          <w:rFonts w:hint="eastAsia"/>
          <w:b w:val="0"/>
          <w:sz w:val="28"/>
          <w:szCs w:val="28"/>
        </w:rPr>
        <w:lastRenderedPageBreak/>
        <w:t>附录</w:t>
      </w:r>
      <w:r w:rsidR="00172665" w:rsidRPr="009839D3">
        <w:rPr>
          <w:b w:val="0"/>
          <w:sz w:val="28"/>
          <w:szCs w:val="28"/>
        </w:rPr>
        <w:t>C</w:t>
      </w:r>
      <w:r w:rsidRPr="009839D3">
        <w:rPr>
          <w:rFonts w:hint="eastAsia"/>
          <w:b w:val="0"/>
          <w:sz w:val="28"/>
          <w:szCs w:val="28"/>
        </w:rPr>
        <w:t xml:space="preserve">  </w:t>
      </w:r>
      <w:r w:rsidRPr="009839D3">
        <w:rPr>
          <w:rFonts w:hint="eastAsia"/>
          <w:b w:val="0"/>
          <w:sz w:val="28"/>
          <w:szCs w:val="28"/>
        </w:rPr>
        <w:t>锚杆回收记录表</w:t>
      </w:r>
      <w:bookmarkEnd w:id="188"/>
      <w:bookmarkEnd w:id="189"/>
      <w:bookmarkEnd w:id="190"/>
      <w:bookmarkEnd w:id="191"/>
      <w:bookmarkEnd w:id="192"/>
    </w:p>
    <w:p w14:paraId="018D0744" w14:textId="26309629" w:rsidR="00172665" w:rsidRPr="009839D3" w:rsidRDefault="00172665" w:rsidP="00172665">
      <w:pPr>
        <w:rPr>
          <w:b/>
          <w:szCs w:val="21"/>
        </w:rPr>
      </w:pPr>
      <w:r w:rsidRPr="009839D3">
        <w:rPr>
          <w:b/>
          <w:szCs w:val="21"/>
        </w:rPr>
        <w:t>C</w:t>
      </w:r>
      <w:r w:rsidRPr="009839D3">
        <w:rPr>
          <w:rFonts w:hint="eastAsia"/>
          <w:b/>
          <w:szCs w:val="21"/>
        </w:rPr>
        <w:t xml:space="preserve">.0.1 </w:t>
      </w:r>
      <w:r w:rsidRPr="009839D3">
        <w:rPr>
          <w:rFonts w:hint="eastAsia"/>
          <w:szCs w:val="21"/>
        </w:rPr>
        <w:t>锚杆回收应符合表</w:t>
      </w:r>
      <w:r w:rsidRPr="009839D3">
        <w:rPr>
          <w:szCs w:val="21"/>
        </w:rPr>
        <w:t>C</w:t>
      </w:r>
      <w:r w:rsidRPr="009839D3">
        <w:rPr>
          <w:rFonts w:hint="eastAsia"/>
          <w:szCs w:val="21"/>
        </w:rPr>
        <w:t>.0.1</w:t>
      </w:r>
      <w:r w:rsidRPr="009839D3">
        <w:rPr>
          <w:rFonts w:hint="eastAsia"/>
          <w:szCs w:val="21"/>
        </w:rPr>
        <w:t>的规定。</w:t>
      </w:r>
    </w:p>
    <w:p w14:paraId="56F3D467" w14:textId="0942B6AA" w:rsidR="00646D60" w:rsidRPr="009839D3" w:rsidRDefault="00646D60" w:rsidP="00646D60">
      <w:pPr>
        <w:pStyle w:val="af9"/>
        <w:spacing w:before="156" w:after="156"/>
      </w:pPr>
      <w:r w:rsidRPr="009839D3">
        <w:t>表</w:t>
      </w:r>
      <w:r w:rsidR="00172665" w:rsidRPr="009839D3">
        <w:t>C</w:t>
      </w:r>
      <w:r w:rsidR="00172665" w:rsidRPr="009839D3">
        <w:rPr>
          <w:rFonts w:hint="eastAsia"/>
        </w:rPr>
        <w:t xml:space="preserve">.0.1  </w:t>
      </w:r>
      <w:r w:rsidR="00172665" w:rsidRPr="009839D3">
        <w:rPr>
          <w:rFonts w:hint="eastAsia"/>
        </w:rPr>
        <w:t>锚杆</w:t>
      </w:r>
      <w:r w:rsidRPr="009839D3">
        <w:rPr>
          <w:rFonts w:hint="eastAsia"/>
        </w:rPr>
        <w:t>回收施工记录表</w:t>
      </w:r>
    </w:p>
    <w:p w14:paraId="512D904F" w14:textId="1AE0B78B" w:rsidR="00D74CB0" w:rsidRPr="009839D3" w:rsidRDefault="00D74CB0" w:rsidP="00D74CB0">
      <w:pPr>
        <w:pStyle w:val="af9"/>
        <w:spacing w:before="156" w:after="156"/>
        <w:jc w:val="left"/>
        <w:rPr>
          <w:b w:val="0"/>
        </w:rPr>
      </w:pPr>
      <w:r w:rsidRPr="009839D3">
        <w:rPr>
          <w:rFonts w:hint="eastAsia"/>
          <w:b w:val="0"/>
        </w:rPr>
        <w:t>工程名称：</w:t>
      </w:r>
      <w:r w:rsidRPr="009839D3">
        <w:rPr>
          <w:rFonts w:hint="eastAsia"/>
          <w:b w:val="0"/>
        </w:rPr>
        <w:t xml:space="preserve"> </w:t>
      </w:r>
      <w:r w:rsidRPr="009839D3">
        <w:rPr>
          <w:b w:val="0"/>
        </w:rPr>
        <w:t xml:space="preserve">                                                                  </w:t>
      </w:r>
      <w:r w:rsidRPr="009839D3">
        <w:rPr>
          <w:rFonts w:hint="eastAsia"/>
          <w:b w:val="0"/>
        </w:rPr>
        <w:t>日期：</w:t>
      </w:r>
      <w:r w:rsidRPr="009839D3">
        <w:rPr>
          <w:rFonts w:hint="eastAsia"/>
          <w:b w:val="0"/>
        </w:rPr>
        <w:t xml:space="preserve">     </w:t>
      </w:r>
    </w:p>
    <w:tbl>
      <w:tblPr>
        <w:tblStyle w:val="af2"/>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85"/>
        <w:gridCol w:w="1185"/>
        <w:gridCol w:w="1186"/>
        <w:gridCol w:w="1486"/>
        <w:gridCol w:w="1336"/>
        <w:gridCol w:w="1336"/>
        <w:gridCol w:w="1336"/>
      </w:tblGrid>
      <w:tr w:rsidR="009839D3" w:rsidRPr="009839D3" w14:paraId="47D87712" w14:textId="77777777" w:rsidTr="007144C4">
        <w:trPr>
          <w:trHeight w:hRule="exact" w:val="397"/>
        </w:trPr>
        <w:tc>
          <w:tcPr>
            <w:tcW w:w="655" w:type="pct"/>
            <w:vMerge w:val="restart"/>
            <w:vAlign w:val="center"/>
          </w:tcPr>
          <w:p w14:paraId="3814994C" w14:textId="453BDD41" w:rsidR="0078626C" w:rsidRPr="009839D3" w:rsidRDefault="0078626C" w:rsidP="002C4A7C">
            <w:pPr>
              <w:pStyle w:val="a8"/>
              <w:jc w:val="center"/>
              <w:rPr>
                <w:sz w:val="18"/>
                <w:szCs w:val="18"/>
              </w:rPr>
            </w:pPr>
            <w:r w:rsidRPr="009839D3">
              <w:rPr>
                <w:rFonts w:hint="eastAsia"/>
                <w:sz w:val="18"/>
                <w:szCs w:val="18"/>
              </w:rPr>
              <w:t>锚杆编号</w:t>
            </w:r>
          </w:p>
        </w:tc>
        <w:tc>
          <w:tcPr>
            <w:tcW w:w="655" w:type="pct"/>
            <w:vMerge w:val="restart"/>
            <w:vAlign w:val="center"/>
          </w:tcPr>
          <w:p w14:paraId="0949D42D" w14:textId="57967731" w:rsidR="0078626C" w:rsidRPr="009839D3" w:rsidRDefault="0078626C" w:rsidP="002C4A7C">
            <w:pPr>
              <w:pStyle w:val="a8"/>
              <w:jc w:val="center"/>
              <w:rPr>
                <w:sz w:val="18"/>
                <w:szCs w:val="18"/>
              </w:rPr>
            </w:pPr>
            <w:r w:rsidRPr="009839D3">
              <w:rPr>
                <w:rFonts w:hint="eastAsia"/>
                <w:sz w:val="18"/>
                <w:szCs w:val="18"/>
              </w:rPr>
              <w:t>锚杆长度</w:t>
            </w:r>
          </w:p>
        </w:tc>
        <w:tc>
          <w:tcPr>
            <w:tcW w:w="655" w:type="pct"/>
            <w:vMerge w:val="restart"/>
            <w:vAlign w:val="center"/>
          </w:tcPr>
          <w:p w14:paraId="705D7479" w14:textId="40948406" w:rsidR="0078626C" w:rsidRPr="009839D3" w:rsidRDefault="0078626C" w:rsidP="002C4A7C">
            <w:pPr>
              <w:pStyle w:val="a8"/>
              <w:jc w:val="center"/>
              <w:rPr>
                <w:sz w:val="18"/>
                <w:szCs w:val="18"/>
              </w:rPr>
            </w:pPr>
            <w:r w:rsidRPr="009839D3">
              <w:rPr>
                <w:rFonts w:hint="eastAsia"/>
                <w:sz w:val="18"/>
                <w:szCs w:val="18"/>
              </w:rPr>
              <w:t>回收类型</w:t>
            </w:r>
          </w:p>
        </w:tc>
        <w:tc>
          <w:tcPr>
            <w:tcW w:w="1559" w:type="pct"/>
            <w:gridSpan w:val="2"/>
            <w:vAlign w:val="center"/>
          </w:tcPr>
          <w:p w14:paraId="55AC6482" w14:textId="1DC31C41" w:rsidR="0078626C" w:rsidRPr="009839D3" w:rsidRDefault="002E1D7F" w:rsidP="002C4A7C">
            <w:pPr>
              <w:pStyle w:val="a8"/>
              <w:jc w:val="center"/>
              <w:rPr>
                <w:strike/>
                <w:sz w:val="18"/>
                <w:szCs w:val="18"/>
              </w:rPr>
            </w:pPr>
            <w:r w:rsidRPr="009839D3">
              <w:rPr>
                <w:rFonts w:hint="eastAsia"/>
                <w:sz w:val="18"/>
                <w:szCs w:val="18"/>
              </w:rPr>
              <w:t>回收</w:t>
            </w:r>
          </w:p>
        </w:tc>
        <w:tc>
          <w:tcPr>
            <w:tcW w:w="738" w:type="pct"/>
            <w:vMerge w:val="restart"/>
            <w:vAlign w:val="center"/>
          </w:tcPr>
          <w:p w14:paraId="5198BD12" w14:textId="15867635" w:rsidR="0078626C" w:rsidRPr="009839D3" w:rsidRDefault="0078626C" w:rsidP="002C4A7C">
            <w:pPr>
              <w:pStyle w:val="a8"/>
              <w:jc w:val="center"/>
              <w:rPr>
                <w:sz w:val="18"/>
                <w:szCs w:val="18"/>
              </w:rPr>
            </w:pPr>
            <w:r w:rsidRPr="009839D3">
              <w:rPr>
                <w:rFonts w:hint="eastAsia"/>
                <w:sz w:val="18"/>
                <w:szCs w:val="18"/>
              </w:rPr>
              <w:t>拆除股数</w:t>
            </w:r>
          </w:p>
        </w:tc>
        <w:tc>
          <w:tcPr>
            <w:tcW w:w="738" w:type="pct"/>
            <w:vMerge w:val="restart"/>
            <w:vAlign w:val="center"/>
          </w:tcPr>
          <w:p w14:paraId="6B9A4051" w14:textId="44EE76D5" w:rsidR="0078626C" w:rsidRPr="009839D3" w:rsidRDefault="0078626C" w:rsidP="002C4A7C">
            <w:pPr>
              <w:pStyle w:val="a8"/>
              <w:jc w:val="center"/>
              <w:rPr>
                <w:sz w:val="18"/>
                <w:szCs w:val="18"/>
              </w:rPr>
            </w:pPr>
            <w:r w:rsidRPr="009839D3">
              <w:rPr>
                <w:rFonts w:hint="eastAsia"/>
                <w:sz w:val="18"/>
                <w:szCs w:val="18"/>
              </w:rPr>
              <w:t>备注</w:t>
            </w:r>
          </w:p>
        </w:tc>
      </w:tr>
      <w:tr w:rsidR="009839D3" w:rsidRPr="009839D3" w14:paraId="1BD46510" w14:textId="77777777" w:rsidTr="007144C4">
        <w:trPr>
          <w:trHeight w:hRule="exact" w:val="397"/>
        </w:trPr>
        <w:tc>
          <w:tcPr>
            <w:tcW w:w="655" w:type="pct"/>
            <w:vMerge/>
            <w:vAlign w:val="center"/>
          </w:tcPr>
          <w:p w14:paraId="565CCC19" w14:textId="77777777" w:rsidR="0078626C" w:rsidRPr="009839D3" w:rsidRDefault="0078626C" w:rsidP="002C4A7C">
            <w:pPr>
              <w:pStyle w:val="a8"/>
              <w:jc w:val="center"/>
              <w:rPr>
                <w:sz w:val="18"/>
                <w:szCs w:val="18"/>
              </w:rPr>
            </w:pPr>
          </w:p>
        </w:tc>
        <w:tc>
          <w:tcPr>
            <w:tcW w:w="655" w:type="pct"/>
            <w:vMerge/>
            <w:vAlign w:val="center"/>
          </w:tcPr>
          <w:p w14:paraId="410EBDC3" w14:textId="77777777" w:rsidR="0078626C" w:rsidRPr="009839D3" w:rsidRDefault="0078626C" w:rsidP="002C4A7C">
            <w:pPr>
              <w:pStyle w:val="a8"/>
              <w:jc w:val="center"/>
              <w:rPr>
                <w:sz w:val="18"/>
                <w:szCs w:val="18"/>
              </w:rPr>
            </w:pPr>
          </w:p>
        </w:tc>
        <w:tc>
          <w:tcPr>
            <w:tcW w:w="655" w:type="pct"/>
            <w:vMerge/>
            <w:vAlign w:val="center"/>
          </w:tcPr>
          <w:p w14:paraId="6D92C425" w14:textId="77777777" w:rsidR="0078626C" w:rsidRPr="009839D3" w:rsidRDefault="0078626C" w:rsidP="002C4A7C">
            <w:pPr>
              <w:pStyle w:val="a8"/>
              <w:jc w:val="center"/>
              <w:rPr>
                <w:sz w:val="18"/>
                <w:szCs w:val="18"/>
              </w:rPr>
            </w:pPr>
          </w:p>
        </w:tc>
        <w:tc>
          <w:tcPr>
            <w:tcW w:w="821" w:type="pct"/>
            <w:vAlign w:val="center"/>
          </w:tcPr>
          <w:p w14:paraId="327BA545" w14:textId="06A47993" w:rsidR="0078626C" w:rsidRPr="009839D3" w:rsidRDefault="0078626C" w:rsidP="002C4A7C">
            <w:pPr>
              <w:pStyle w:val="a8"/>
              <w:jc w:val="center"/>
              <w:rPr>
                <w:sz w:val="18"/>
                <w:szCs w:val="18"/>
              </w:rPr>
            </w:pPr>
            <w:r w:rsidRPr="009839D3">
              <w:rPr>
                <w:rFonts w:hint="eastAsia"/>
                <w:sz w:val="18"/>
                <w:szCs w:val="18"/>
              </w:rPr>
              <w:t>开始时间</w:t>
            </w:r>
          </w:p>
        </w:tc>
        <w:tc>
          <w:tcPr>
            <w:tcW w:w="738" w:type="pct"/>
            <w:vAlign w:val="center"/>
          </w:tcPr>
          <w:p w14:paraId="4C801C36" w14:textId="352C46C6" w:rsidR="0078626C" w:rsidRPr="009839D3" w:rsidRDefault="0078626C" w:rsidP="002C4A7C">
            <w:pPr>
              <w:pStyle w:val="a8"/>
              <w:jc w:val="center"/>
              <w:rPr>
                <w:sz w:val="18"/>
                <w:szCs w:val="18"/>
              </w:rPr>
            </w:pPr>
            <w:r w:rsidRPr="009839D3">
              <w:rPr>
                <w:rFonts w:hint="eastAsia"/>
                <w:sz w:val="18"/>
                <w:szCs w:val="18"/>
              </w:rPr>
              <w:t>结束时间</w:t>
            </w:r>
          </w:p>
        </w:tc>
        <w:tc>
          <w:tcPr>
            <w:tcW w:w="738" w:type="pct"/>
            <w:vMerge/>
            <w:vAlign w:val="center"/>
          </w:tcPr>
          <w:p w14:paraId="69C71CC8" w14:textId="77777777" w:rsidR="0078626C" w:rsidRPr="009839D3" w:rsidRDefault="0078626C" w:rsidP="002C4A7C">
            <w:pPr>
              <w:pStyle w:val="a8"/>
              <w:jc w:val="center"/>
              <w:rPr>
                <w:sz w:val="18"/>
                <w:szCs w:val="18"/>
              </w:rPr>
            </w:pPr>
          </w:p>
        </w:tc>
        <w:tc>
          <w:tcPr>
            <w:tcW w:w="738" w:type="pct"/>
            <w:vMerge/>
            <w:vAlign w:val="center"/>
          </w:tcPr>
          <w:p w14:paraId="16A80458" w14:textId="77777777" w:rsidR="0078626C" w:rsidRPr="009839D3" w:rsidRDefault="0078626C" w:rsidP="002C4A7C">
            <w:pPr>
              <w:pStyle w:val="a8"/>
              <w:jc w:val="center"/>
              <w:rPr>
                <w:sz w:val="18"/>
                <w:szCs w:val="18"/>
              </w:rPr>
            </w:pPr>
          </w:p>
        </w:tc>
      </w:tr>
      <w:tr w:rsidR="009839D3" w:rsidRPr="009839D3" w14:paraId="21A1AF32" w14:textId="77777777" w:rsidTr="007144C4">
        <w:trPr>
          <w:trHeight w:hRule="exact" w:val="397"/>
        </w:trPr>
        <w:tc>
          <w:tcPr>
            <w:tcW w:w="655" w:type="pct"/>
            <w:vAlign w:val="center"/>
          </w:tcPr>
          <w:p w14:paraId="3E35DBE6" w14:textId="77777777" w:rsidR="0078626C" w:rsidRPr="009839D3" w:rsidRDefault="0078626C" w:rsidP="002C4A7C">
            <w:pPr>
              <w:pStyle w:val="a8"/>
              <w:jc w:val="center"/>
              <w:rPr>
                <w:sz w:val="18"/>
                <w:szCs w:val="18"/>
              </w:rPr>
            </w:pPr>
          </w:p>
        </w:tc>
        <w:tc>
          <w:tcPr>
            <w:tcW w:w="655" w:type="pct"/>
            <w:vAlign w:val="center"/>
          </w:tcPr>
          <w:p w14:paraId="3341CC2A" w14:textId="77777777" w:rsidR="0078626C" w:rsidRPr="009839D3" w:rsidRDefault="0078626C" w:rsidP="002C4A7C">
            <w:pPr>
              <w:pStyle w:val="a8"/>
              <w:jc w:val="center"/>
              <w:rPr>
                <w:sz w:val="18"/>
                <w:szCs w:val="18"/>
              </w:rPr>
            </w:pPr>
          </w:p>
        </w:tc>
        <w:tc>
          <w:tcPr>
            <w:tcW w:w="655" w:type="pct"/>
            <w:vAlign w:val="center"/>
          </w:tcPr>
          <w:p w14:paraId="7E423747" w14:textId="77777777" w:rsidR="0078626C" w:rsidRPr="009839D3" w:rsidRDefault="0078626C" w:rsidP="002C4A7C">
            <w:pPr>
              <w:pStyle w:val="a8"/>
              <w:jc w:val="center"/>
              <w:rPr>
                <w:sz w:val="18"/>
                <w:szCs w:val="18"/>
              </w:rPr>
            </w:pPr>
          </w:p>
        </w:tc>
        <w:tc>
          <w:tcPr>
            <w:tcW w:w="821" w:type="pct"/>
            <w:vAlign w:val="center"/>
          </w:tcPr>
          <w:p w14:paraId="4D4F9EB2" w14:textId="77777777" w:rsidR="0078626C" w:rsidRPr="009839D3" w:rsidRDefault="0078626C" w:rsidP="002C4A7C">
            <w:pPr>
              <w:pStyle w:val="a8"/>
              <w:jc w:val="center"/>
              <w:rPr>
                <w:sz w:val="18"/>
                <w:szCs w:val="18"/>
              </w:rPr>
            </w:pPr>
          </w:p>
        </w:tc>
        <w:tc>
          <w:tcPr>
            <w:tcW w:w="738" w:type="pct"/>
            <w:vAlign w:val="center"/>
          </w:tcPr>
          <w:p w14:paraId="0287EEE8" w14:textId="77777777" w:rsidR="0078626C" w:rsidRPr="009839D3" w:rsidRDefault="0078626C" w:rsidP="002C4A7C">
            <w:pPr>
              <w:pStyle w:val="a8"/>
              <w:jc w:val="center"/>
              <w:rPr>
                <w:sz w:val="18"/>
                <w:szCs w:val="18"/>
              </w:rPr>
            </w:pPr>
          </w:p>
        </w:tc>
        <w:tc>
          <w:tcPr>
            <w:tcW w:w="738" w:type="pct"/>
            <w:vAlign w:val="center"/>
          </w:tcPr>
          <w:p w14:paraId="33E4DE66" w14:textId="77777777" w:rsidR="0078626C" w:rsidRPr="009839D3" w:rsidRDefault="0078626C" w:rsidP="002C4A7C">
            <w:pPr>
              <w:pStyle w:val="a8"/>
              <w:jc w:val="center"/>
              <w:rPr>
                <w:sz w:val="18"/>
                <w:szCs w:val="18"/>
              </w:rPr>
            </w:pPr>
          </w:p>
        </w:tc>
        <w:tc>
          <w:tcPr>
            <w:tcW w:w="738" w:type="pct"/>
            <w:vAlign w:val="center"/>
          </w:tcPr>
          <w:p w14:paraId="6E34B7A9" w14:textId="77777777" w:rsidR="0078626C" w:rsidRPr="009839D3" w:rsidRDefault="0078626C" w:rsidP="002C4A7C">
            <w:pPr>
              <w:pStyle w:val="a8"/>
              <w:jc w:val="center"/>
              <w:rPr>
                <w:sz w:val="18"/>
                <w:szCs w:val="18"/>
              </w:rPr>
            </w:pPr>
          </w:p>
        </w:tc>
      </w:tr>
      <w:tr w:rsidR="009839D3" w:rsidRPr="009839D3" w14:paraId="4BB8BBD6" w14:textId="77777777" w:rsidTr="007144C4">
        <w:trPr>
          <w:trHeight w:hRule="exact" w:val="397"/>
        </w:trPr>
        <w:tc>
          <w:tcPr>
            <w:tcW w:w="655" w:type="pct"/>
            <w:vAlign w:val="center"/>
          </w:tcPr>
          <w:p w14:paraId="52CADDD1" w14:textId="77777777" w:rsidR="0078626C" w:rsidRPr="009839D3" w:rsidRDefault="0078626C" w:rsidP="002C4A7C">
            <w:pPr>
              <w:pStyle w:val="a8"/>
              <w:jc w:val="center"/>
              <w:rPr>
                <w:sz w:val="18"/>
                <w:szCs w:val="18"/>
              </w:rPr>
            </w:pPr>
          </w:p>
        </w:tc>
        <w:tc>
          <w:tcPr>
            <w:tcW w:w="655" w:type="pct"/>
            <w:vAlign w:val="center"/>
          </w:tcPr>
          <w:p w14:paraId="4BAC6DCC" w14:textId="77777777" w:rsidR="0078626C" w:rsidRPr="009839D3" w:rsidRDefault="0078626C" w:rsidP="002C4A7C">
            <w:pPr>
              <w:pStyle w:val="a8"/>
              <w:jc w:val="center"/>
              <w:rPr>
                <w:sz w:val="18"/>
                <w:szCs w:val="18"/>
              </w:rPr>
            </w:pPr>
          </w:p>
        </w:tc>
        <w:tc>
          <w:tcPr>
            <w:tcW w:w="655" w:type="pct"/>
            <w:vAlign w:val="center"/>
          </w:tcPr>
          <w:p w14:paraId="30FD00E7" w14:textId="77777777" w:rsidR="0078626C" w:rsidRPr="009839D3" w:rsidRDefault="0078626C" w:rsidP="002C4A7C">
            <w:pPr>
              <w:pStyle w:val="a8"/>
              <w:jc w:val="center"/>
              <w:rPr>
                <w:sz w:val="18"/>
                <w:szCs w:val="18"/>
              </w:rPr>
            </w:pPr>
          </w:p>
        </w:tc>
        <w:tc>
          <w:tcPr>
            <w:tcW w:w="821" w:type="pct"/>
            <w:vAlign w:val="center"/>
          </w:tcPr>
          <w:p w14:paraId="751876EE" w14:textId="77777777" w:rsidR="0078626C" w:rsidRPr="009839D3" w:rsidRDefault="0078626C" w:rsidP="002C4A7C">
            <w:pPr>
              <w:pStyle w:val="a8"/>
              <w:jc w:val="center"/>
              <w:rPr>
                <w:sz w:val="18"/>
                <w:szCs w:val="18"/>
              </w:rPr>
            </w:pPr>
          </w:p>
        </w:tc>
        <w:tc>
          <w:tcPr>
            <w:tcW w:w="738" w:type="pct"/>
            <w:vAlign w:val="center"/>
          </w:tcPr>
          <w:p w14:paraId="46978092" w14:textId="77777777" w:rsidR="0078626C" w:rsidRPr="009839D3" w:rsidRDefault="0078626C" w:rsidP="002C4A7C">
            <w:pPr>
              <w:pStyle w:val="a8"/>
              <w:jc w:val="center"/>
              <w:rPr>
                <w:sz w:val="18"/>
                <w:szCs w:val="18"/>
              </w:rPr>
            </w:pPr>
          </w:p>
        </w:tc>
        <w:tc>
          <w:tcPr>
            <w:tcW w:w="738" w:type="pct"/>
            <w:vAlign w:val="center"/>
          </w:tcPr>
          <w:p w14:paraId="3D2C4179" w14:textId="77777777" w:rsidR="0078626C" w:rsidRPr="009839D3" w:rsidRDefault="0078626C" w:rsidP="002C4A7C">
            <w:pPr>
              <w:pStyle w:val="a8"/>
              <w:jc w:val="center"/>
              <w:rPr>
                <w:sz w:val="18"/>
                <w:szCs w:val="18"/>
              </w:rPr>
            </w:pPr>
          </w:p>
        </w:tc>
        <w:tc>
          <w:tcPr>
            <w:tcW w:w="738" w:type="pct"/>
            <w:vAlign w:val="center"/>
          </w:tcPr>
          <w:p w14:paraId="65D89007" w14:textId="77777777" w:rsidR="0078626C" w:rsidRPr="009839D3" w:rsidRDefault="0078626C" w:rsidP="002C4A7C">
            <w:pPr>
              <w:pStyle w:val="a8"/>
              <w:jc w:val="center"/>
              <w:rPr>
                <w:sz w:val="18"/>
                <w:szCs w:val="18"/>
              </w:rPr>
            </w:pPr>
          </w:p>
        </w:tc>
      </w:tr>
      <w:tr w:rsidR="009839D3" w:rsidRPr="009839D3" w14:paraId="562AC296" w14:textId="77777777" w:rsidTr="007144C4">
        <w:trPr>
          <w:trHeight w:hRule="exact" w:val="397"/>
        </w:trPr>
        <w:tc>
          <w:tcPr>
            <w:tcW w:w="655" w:type="pct"/>
            <w:vAlign w:val="center"/>
          </w:tcPr>
          <w:p w14:paraId="090AEFDD" w14:textId="77777777" w:rsidR="0078626C" w:rsidRPr="009839D3" w:rsidRDefault="0078626C" w:rsidP="002C4A7C">
            <w:pPr>
              <w:pStyle w:val="a8"/>
              <w:jc w:val="center"/>
              <w:rPr>
                <w:sz w:val="18"/>
                <w:szCs w:val="18"/>
              </w:rPr>
            </w:pPr>
          </w:p>
        </w:tc>
        <w:tc>
          <w:tcPr>
            <w:tcW w:w="655" w:type="pct"/>
            <w:vAlign w:val="center"/>
          </w:tcPr>
          <w:p w14:paraId="03A0B314" w14:textId="77777777" w:rsidR="0078626C" w:rsidRPr="009839D3" w:rsidRDefault="0078626C" w:rsidP="002C4A7C">
            <w:pPr>
              <w:pStyle w:val="a8"/>
              <w:jc w:val="center"/>
              <w:rPr>
                <w:sz w:val="18"/>
                <w:szCs w:val="18"/>
              </w:rPr>
            </w:pPr>
          </w:p>
        </w:tc>
        <w:tc>
          <w:tcPr>
            <w:tcW w:w="655" w:type="pct"/>
            <w:vAlign w:val="center"/>
          </w:tcPr>
          <w:p w14:paraId="4702A5CF" w14:textId="77777777" w:rsidR="0078626C" w:rsidRPr="009839D3" w:rsidRDefault="0078626C" w:rsidP="002C4A7C">
            <w:pPr>
              <w:pStyle w:val="a8"/>
              <w:jc w:val="center"/>
              <w:rPr>
                <w:sz w:val="18"/>
                <w:szCs w:val="18"/>
              </w:rPr>
            </w:pPr>
          </w:p>
        </w:tc>
        <w:tc>
          <w:tcPr>
            <w:tcW w:w="821" w:type="pct"/>
            <w:vAlign w:val="center"/>
          </w:tcPr>
          <w:p w14:paraId="4B9FE218" w14:textId="77777777" w:rsidR="0078626C" w:rsidRPr="009839D3" w:rsidRDefault="0078626C" w:rsidP="002C4A7C">
            <w:pPr>
              <w:pStyle w:val="a8"/>
              <w:jc w:val="center"/>
              <w:rPr>
                <w:sz w:val="18"/>
                <w:szCs w:val="18"/>
              </w:rPr>
            </w:pPr>
          </w:p>
        </w:tc>
        <w:tc>
          <w:tcPr>
            <w:tcW w:w="738" w:type="pct"/>
            <w:vAlign w:val="center"/>
          </w:tcPr>
          <w:p w14:paraId="4FB1A223" w14:textId="77777777" w:rsidR="0078626C" w:rsidRPr="009839D3" w:rsidRDefault="0078626C" w:rsidP="002C4A7C">
            <w:pPr>
              <w:pStyle w:val="a8"/>
              <w:jc w:val="center"/>
              <w:rPr>
                <w:sz w:val="18"/>
                <w:szCs w:val="18"/>
              </w:rPr>
            </w:pPr>
          </w:p>
        </w:tc>
        <w:tc>
          <w:tcPr>
            <w:tcW w:w="738" w:type="pct"/>
            <w:vAlign w:val="center"/>
          </w:tcPr>
          <w:p w14:paraId="6CA5F65F" w14:textId="77777777" w:rsidR="0078626C" w:rsidRPr="009839D3" w:rsidRDefault="0078626C" w:rsidP="002C4A7C">
            <w:pPr>
              <w:pStyle w:val="a8"/>
              <w:jc w:val="center"/>
              <w:rPr>
                <w:sz w:val="18"/>
                <w:szCs w:val="18"/>
              </w:rPr>
            </w:pPr>
          </w:p>
        </w:tc>
        <w:tc>
          <w:tcPr>
            <w:tcW w:w="738" w:type="pct"/>
            <w:vAlign w:val="center"/>
          </w:tcPr>
          <w:p w14:paraId="35E99CAA" w14:textId="77777777" w:rsidR="0078626C" w:rsidRPr="009839D3" w:rsidRDefault="0078626C" w:rsidP="002C4A7C">
            <w:pPr>
              <w:pStyle w:val="a8"/>
              <w:jc w:val="center"/>
              <w:rPr>
                <w:sz w:val="18"/>
                <w:szCs w:val="18"/>
              </w:rPr>
            </w:pPr>
          </w:p>
        </w:tc>
      </w:tr>
      <w:tr w:rsidR="009839D3" w:rsidRPr="009839D3" w14:paraId="76874DBF" w14:textId="77777777" w:rsidTr="007144C4">
        <w:trPr>
          <w:trHeight w:hRule="exact" w:val="397"/>
        </w:trPr>
        <w:tc>
          <w:tcPr>
            <w:tcW w:w="655" w:type="pct"/>
            <w:vAlign w:val="center"/>
          </w:tcPr>
          <w:p w14:paraId="6949C8CC" w14:textId="77777777" w:rsidR="0078626C" w:rsidRPr="009839D3" w:rsidRDefault="0078626C" w:rsidP="002C4A7C">
            <w:pPr>
              <w:pStyle w:val="a8"/>
              <w:jc w:val="center"/>
              <w:rPr>
                <w:sz w:val="18"/>
                <w:szCs w:val="18"/>
              </w:rPr>
            </w:pPr>
          </w:p>
        </w:tc>
        <w:tc>
          <w:tcPr>
            <w:tcW w:w="655" w:type="pct"/>
            <w:vAlign w:val="center"/>
          </w:tcPr>
          <w:p w14:paraId="4EA9288E" w14:textId="77777777" w:rsidR="0078626C" w:rsidRPr="009839D3" w:rsidRDefault="0078626C" w:rsidP="002C4A7C">
            <w:pPr>
              <w:pStyle w:val="a8"/>
              <w:jc w:val="center"/>
              <w:rPr>
                <w:sz w:val="18"/>
                <w:szCs w:val="18"/>
              </w:rPr>
            </w:pPr>
          </w:p>
        </w:tc>
        <w:tc>
          <w:tcPr>
            <w:tcW w:w="655" w:type="pct"/>
            <w:vAlign w:val="center"/>
          </w:tcPr>
          <w:p w14:paraId="4A859F62" w14:textId="77777777" w:rsidR="0078626C" w:rsidRPr="009839D3" w:rsidRDefault="0078626C" w:rsidP="002C4A7C">
            <w:pPr>
              <w:pStyle w:val="a8"/>
              <w:jc w:val="center"/>
              <w:rPr>
                <w:sz w:val="18"/>
                <w:szCs w:val="18"/>
              </w:rPr>
            </w:pPr>
          </w:p>
        </w:tc>
        <w:tc>
          <w:tcPr>
            <w:tcW w:w="821" w:type="pct"/>
            <w:vAlign w:val="center"/>
          </w:tcPr>
          <w:p w14:paraId="03405D9A" w14:textId="77777777" w:rsidR="0078626C" w:rsidRPr="009839D3" w:rsidRDefault="0078626C" w:rsidP="002C4A7C">
            <w:pPr>
              <w:pStyle w:val="a8"/>
              <w:jc w:val="center"/>
              <w:rPr>
                <w:sz w:val="18"/>
                <w:szCs w:val="18"/>
              </w:rPr>
            </w:pPr>
          </w:p>
        </w:tc>
        <w:tc>
          <w:tcPr>
            <w:tcW w:w="738" w:type="pct"/>
            <w:vAlign w:val="center"/>
          </w:tcPr>
          <w:p w14:paraId="57539F1B" w14:textId="77777777" w:rsidR="0078626C" w:rsidRPr="009839D3" w:rsidRDefault="0078626C" w:rsidP="002C4A7C">
            <w:pPr>
              <w:pStyle w:val="a8"/>
              <w:jc w:val="center"/>
              <w:rPr>
                <w:sz w:val="18"/>
                <w:szCs w:val="18"/>
              </w:rPr>
            </w:pPr>
          </w:p>
        </w:tc>
        <w:tc>
          <w:tcPr>
            <w:tcW w:w="738" w:type="pct"/>
            <w:vAlign w:val="center"/>
          </w:tcPr>
          <w:p w14:paraId="3E0BB790" w14:textId="77777777" w:rsidR="0078626C" w:rsidRPr="009839D3" w:rsidRDefault="0078626C" w:rsidP="002C4A7C">
            <w:pPr>
              <w:pStyle w:val="a8"/>
              <w:jc w:val="center"/>
              <w:rPr>
                <w:sz w:val="18"/>
                <w:szCs w:val="18"/>
              </w:rPr>
            </w:pPr>
          </w:p>
        </w:tc>
        <w:tc>
          <w:tcPr>
            <w:tcW w:w="738" w:type="pct"/>
            <w:vAlign w:val="center"/>
          </w:tcPr>
          <w:p w14:paraId="628DD73E" w14:textId="77777777" w:rsidR="0078626C" w:rsidRPr="009839D3" w:rsidRDefault="0078626C" w:rsidP="002C4A7C">
            <w:pPr>
              <w:pStyle w:val="a8"/>
              <w:jc w:val="center"/>
              <w:rPr>
                <w:sz w:val="18"/>
                <w:szCs w:val="18"/>
              </w:rPr>
            </w:pPr>
          </w:p>
        </w:tc>
      </w:tr>
      <w:tr w:rsidR="009839D3" w:rsidRPr="009839D3" w14:paraId="76993DBE" w14:textId="77777777" w:rsidTr="007144C4">
        <w:trPr>
          <w:trHeight w:hRule="exact" w:val="397"/>
        </w:trPr>
        <w:tc>
          <w:tcPr>
            <w:tcW w:w="655" w:type="pct"/>
            <w:vAlign w:val="center"/>
          </w:tcPr>
          <w:p w14:paraId="1CBDCF47" w14:textId="77777777" w:rsidR="0078626C" w:rsidRPr="009839D3" w:rsidRDefault="0078626C" w:rsidP="002C4A7C">
            <w:pPr>
              <w:pStyle w:val="a8"/>
              <w:jc w:val="center"/>
              <w:rPr>
                <w:sz w:val="18"/>
                <w:szCs w:val="18"/>
              </w:rPr>
            </w:pPr>
          </w:p>
        </w:tc>
        <w:tc>
          <w:tcPr>
            <w:tcW w:w="655" w:type="pct"/>
            <w:vAlign w:val="center"/>
          </w:tcPr>
          <w:p w14:paraId="38C59C1A" w14:textId="77777777" w:rsidR="0078626C" w:rsidRPr="009839D3" w:rsidRDefault="0078626C" w:rsidP="002C4A7C">
            <w:pPr>
              <w:pStyle w:val="a8"/>
              <w:jc w:val="center"/>
              <w:rPr>
                <w:sz w:val="18"/>
                <w:szCs w:val="18"/>
              </w:rPr>
            </w:pPr>
          </w:p>
        </w:tc>
        <w:tc>
          <w:tcPr>
            <w:tcW w:w="655" w:type="pct"/>
            <w:vAlign w:val="center"/>
          </w:tcPr>
          <w:p w14:paraId="10026BF6" w14:textId="77777777" w:rsidR="0078626C" w:rsidRPr="009839D3" w:rsidRDefault="0078626C" w:rsidP="002C4A7C">
            <w:pPr>
              <w:pStyle w:val="a8"/>
              <w:jc w:val="center"/>
              <w:rPr>
                <w:sz w:val="18"/>
                <w:szCs w:val="18"/>
              </w:rPr>
            </w:pPr>
          </w:p>
        </w:tc>
        <w:tc>
          <w:tcPr>
            <w:tcW w:w="821" w:type="pct"/>
            <w:vAlign w:val="center"/>
          </w:tcPr>
          <w:p w14:paraId="47F48007" w14:textId="77777777" w:rsidR="0078626C" w:rsidRPr="009839D3" w:rsidRDefault="0078626C" w:rsidP="002C4A7C">
            <w:pPr>
              <w:pStyle w:val="a8"/>
              <w:jc w:val="center"/>
              <w:rPr>
                <w:sz w:val="18"/>
                <w:szCs w:val="18"/>
              </w:rPr>
            </w:pPr>
          </w:p>
        </w:tc>
        <w:tc>
          <w:tcPr>
            <w:tcW w:w="738" w:type="pct"/>
            <w:vAlign w:val="center"/>
          </w:tcPr>
          <w:p w14:paraId="09E06736" w14:textId="77777777" w:rsidR="0078626C" w:rsidRPr="009839D3" w:rsidRDefault="0078626C" w:rsidP="002C4A7C">
            <w:pPr>
              <w:pStyle w:val="a8"/>
              <w:jc w:val="center"/>
              <w:rPr>
                <w:sz w:val="18"/>
                <w:szCs w:val="18"/>
              </w:rPr>
            </w:pPr>
          </w:p>
        </w:tc>
        <w:tc>
          <w:tcPr>
            <w:tcW w:w="738" w:type="pct"/>
            <w:vAlign w:val="center"/>
          </w:tcPr>
          <w:p w14:paraId="00E42DDB" w14:textId="77777777" w:rsidR="0078626C" w:rsidRPr="009839D3" w:rsidRDefault="0078626C" w:rsidP="002C4A7C">
            <w:pPr>
              <w:pStyle w:val="a8"/>
              <w:jc w:val="center"/>
              <w:rPr>
                <w:sz w:val="18"/>
                <w:szCs w:val="18"/>
              </w:rPr>
            </w:pPr>
          </w:p>
        </w:tc>
        <w:tc>
          <w:tcPr>
            <w:tcW w:w="738" w:type="pct"/>
            <w:vAlign w:val="center"/>
          </w:tcPr>
          <w:p w14:paraId="4CBFD69E" w14:textId="77777777" w:rsidR="0078626C" w:rsidRPr="009839D3" w:rsidRDefault="0078626C" w:rsidP="002C4A7C">
            <w:pPr>
              <w:pStyle w:val="a8"/>
              <w:jc w:val="center"/>
              <w:rPr>
                <w:sz w:val="18"/>
                <w:szCs w:val="18"/>
              </w:rPr>
            </w:pPr>
          </w:p>
        </w:tc>
      </w:tr>
      <w:tr w:rsidR="009839D3" w:rsidRPr="009839D3" w14:paraId="1A00700F" w14:textId="77777777" w:rsidTr="007144C4">
        <w:trPr>
          <w:trHeight w:hRule="exact" w:val="397"/>
        </w:trPr>
        <w:tc>
          <w:tcPr>
            <w:tcW w:w="655" w:type="pct"/>
            <w:vAlign w:val="center"/>
          </w:tcPr>
          <w:p w14:paraId="4177C856" w14:textId="77777777" w:rsidR="0078626C" w:rsidRPr="009839D3" w:rsidRDefault="0078626C" w:rsidP="002C4A7C">
            <w:pPr>
              <w:pStyle w:val="a8"/>
              <w:jc w:val="center"/>
              <w:rPr>
                <w:sz w:val="18"/>
                <w:szCs w:val="18"/>
              </w:rPr>
            </w:pPr>
          </w:p>
        </w:tc>
        <w:tc>
          <w:tcPr>
            <w:tcW w:w="655" w:type="pct"/>
            <w:vAlign w:val="center"/>
          </w:tcPr>
          <w:p w14:paraId="2B4D6EE6" w14:textId="77777777" w:rsidR="0078626C" w:rsidRPr="009839D3" w:rsidRDefault="0078626C" w:rsidP="002C4A7C">
            <w:pPr>
              <w:pStyle w:val="a8"/>
              <w:jc w:val="center"/>
              <w:rPr>
                <w:sz w:val="18"/>
                <w:szCs w:val="18"/>
              </w:rPr>
            </w:pPr>
          </w:p>
        </w:tc>
        <w:tc>
          <w:tcPr>
            <w:tcW w:w="655" w:type="pct"/>
            <w:vAlign w:val="center"/>
          </w:tcPr>
          <w:p w14:paraId="54A4375C" w14:textId="77777777" w:rsidR="0078626C" w:rsidRPr="009839D3" w:rsidRDefault="0078626C" w:rsidP="002C4A7C">
            <w:pPr>
              <w:pStyle w:val="a8"/>
              <w:jc w:val="center"/>
              <w:rPr>
                <w:sz w:val="18"/>
                <w:szCs w:val="18"/>
              </w:rPr>
            </w:pPr>
          </w:p>
        </w:tc>
        <w:tc>
          <w:tcPr>
            <w:tcW w:w="821" w:type="pct"/>
            <w:vAlign w:val="center"/>
          </w:tcPr>
          <w:p w14:paraId="3AEC9B0A" w14:textId="77777777" w:rsidR="0078626C" w:rsidRPr="009839D3" w:rsidRDefault="0078626C" w:rsidP="002C4A7C">
            <w:pPr>
              <w:pStyle w:val="a8"/>
              <w:jc w:val="center"/>
              <w:rPr>
                <w:sz w:val="18"/>
                <w:szCs w:val="18"/>
              </w:rPr>
            </w:pPr>
          </w:p>
        </w:tc>
        <w:tc>
          <w:tcPr>
            <w:tcW w:w="738" w:type="pct"/>
            <w:vAlign w:val="center"/>
          </w:tcPr>
          <w:p w14:paraId="2204A793" w14:textId="77777777" w:rsidR="0078626C" w:rsidRPr="009839D3" w:rsidRDefault="0078626C" w:rsidP="002C4A7C">
            <w:pPr>
              <w:pStyle w:val="a8"/>
              <w:jc w:val="center"/>
              <w:rPr>
                <w:sz w:val="18"/>
                <w:szCs w:val="18"/>
              </w:rPr>
            </w:pPr>
          </w:p>
        </w:tc>
        <w:tc>
          <w:tcPr>
            <w:tcW w:w="738" w:type="pct"/>
            <w:vAlign w:val="center"/>
          </w:tcPr>
          <w:p w14:paraId="279D7D2F" w14:textId="77777777" w:rsidR="0078626C" w:rsidRPr="009839D3" w:rsidRDefault="0078626C" w:rsidP="002C4A7C">
            <w:pPr>
              <w:pStyle w:val="a8"/>
              <w:jc w:val="center"/>
              <w:rPr>
                <w:sz w:val="18"/>
                <w:szCs w:val="18"/>
              </w:rPr>
            </w:pPr>
          </w:p>
        </w:tc>
        <w:tc>
          <w:tcPr>
            <w:tcW w:w="738" w:type="pct"/>
            <w:vAlign w:val="center"/>
          </w:tcPr>
          <w:p w14:paraId="5FD83230" w14:textId="77777777" w:rsidR="0078626C" w:rsidRPr="009839D3" w:rsidRDefault="0078626C" w:rsidP="002C4A7C">
            <w:pPr>
              <w:pStyle w:val="a8"/>
              <w:jc w:val="center"/>
              <w:rPr>
                <w:sz w:val="18"/>
                <w:szCs w:val="18"/>
              </w:rPr>
            </w:pPr>
          </w:p>
        </w:tc>
      </w:tr>
      <w:tr w:rsidR="009839D3" w:rsidRPr="009839D3" w14:paraId="131FCCDC" w14:textId="77777777" w:rsidTr="007144C4">
        <w:trPr>
          <w:trHeight w:hRule="exact" w:val="397"/>
        </w:trPr>
        <w:tc>
          <w:tcPr>
            <w:tcW w:w="655" w:type="pct"/>
            <w:vAlign w:val="center"/>
          </w:tcPr>
          <w:p w14:paraId="1DD7A626" w14:textId="77777777" w:rsidR="0078626C" w:rsidRPr="009839D3" w:rsidRDefault="0078626C" w:rsidP="002C4A7C">
            <w:pPr>
              <w:pStyle w:val="a8"/>
              <w:jc w:val="center"/>
              <w:rPr>
                <w:sz w:val="18"/>
                <w:szCs w:val="18"/>
              </w:rPr>
            </w:pPr>
          </w:p>
        </w:tc>
        <w:tc>
          <w:tcPr>
            <w:tcW w:w="655" w:type="pct"/>
            <w:vAlign w:val="center"/>
          </w:tcPr>
          <w:p w14:paraId="750DCA35" w14:textId="77777777" w:rsidR="0078626C" w:rsidRPr="009839D3" w:rsidRDefault="0078626C" w:rsidP="002C4A7C">
            <w:pPr>
              <w:pStyle w:val="a8"/>
              <w:jc w:val="center"/>
              <w:rPr>
                <w:sz w:val="18"/>
                <w:szCs w:val="18"/>
              </w:rPr>
            </w:pPr>
          </w:p>
        </w:tc>
        <w:tc>
          <w:tcPr>
            <w:tcW w:w="655" w:type="pct"/>
            <w:vAlign w:val="center"/>
          </w:tcPr>
          <w:p w14:paraId="2D133B41" w14:textId="77777777" w:rsidR="0078626C" w:rsidRPr="009839D3" w:rsidRDefault="0078626C" w:rsidP="002C4A7C">
            <w:pPr>
              <w:pStyle w:val="a8"/>
              <w:jc w:val="center"/>
              <w:rPr>
                <w:sz w:val="18"/>
                <w:szCs w:val="18"/>
              </w:rPr>
            </w:pPr>
          </w:p>
        </w:tc>
        <w:tc>
          <w:tcPr>
            <w:tcW w:w="821" w:type="pct"/>
            <w:vAlign w:val="center"/>
          </w:tcPr>
          <w:p w14:paraId="55D50AF2" w14:textId="77777777" w:rsidR="0078626C" w:rsidRPr="009839D3" w:rsidRDefault="0078626C" w:rsidP="002C4A7C">
            <w:pPr>
              <w:pStyle w:val="a8"/>
              <w:jc w:val="center"/>
              <w:rPr>
                <w:sz w:val="18"/>
                <w:szCs w:val="18"/>
              </w:rPr>
            </w:pPr>
          </w:p>
        </w:tc>
        <w:tc>
          <w:tcPr>
            <w:tcW w:w="738" w:type="pct"/>
            <w:vAlign w:val="center"/>
          </w:tcPr>
          <w:p w14:paraId="6911DA0D" w14:textId="77777777" w:rsidR="0078626C" w:rsidRPr="009839D3" w:rsidRDefault="0078626C" w:rsidP="002C4A7C">
            <w:pPr>
              <w:pStyle w:val="a8"/>
              <w:jc w:val="center"/>
              <w:rPr>
                <w:sz w:val="18"/>
                <w:szCs w:val="18"/>
              </w:rPr>
            </w:pPr>
          </w:p>
        </w:tc>
        <w:tc>
          <w:tcPr>
            <w:tcW w:w="738" w:type="pct"/>
            <w:vAlign w:val="center"/>
          </w:tcPr>
          <w:p w14:paraId="6CE71364" w14:textId="77777777" w:rsidR="0078626C" w:rsidRPr="009839D3" w:rsidRDefault="0078626C" w:rsidP="002C4A7C">
            <w:pPr>
              <w:pStyle w:val="a8"/>
              <w:jc w:val="center"/>
              <w:rPr>
                <w:sz w:val="18"/>
                <w:szCs w:val="18"/>
              </w:rPr>
            </w:pPr>
          </w:p>
        </w:tc>
        <w:tc>
          <w:tcPr>
            <w:tcW w:w="738" w:type="pct"/>
            <w:vAlign w:val="center"/>
          </w:tcPr>
          <w:p w14:paraId="77DFC807" w14:textId="77777777" w:rsidR="0078626C" w:rsidRPr="009839D3" w:rsidRDefault="0078626C" w:rsidP="002C4A7C">
            <w:pPr>
              <w:pStyle w:val="a8"/>
              <w:jc w:val="center"/>
              <w:rPr>
                <w:sz w:val="18"/>
                <w:szCs w:val="18"/>
              </w:rPr>
            </w:pPr>
          </w:p>
        </w:tc>
      </w:tr>
    </w:tbl>
    <w:p w14:paraId="6C827862" w14:textId="146E2BA2" w:rsidR="0078626C" w:rsidRPr="009839D3" w:rsidRDefault="0078626C" w:rsidP="0078626C">
      <w:pPr>
        <w:rPr>
          <w:sz w:val="18"/>
          <w:szCs w:val="18"/>
        </w:rPr>
      </w:pPr>
      <w:r w:rsidRPr="009839D3">
        <w:rPr>
          <w:rFonts w:hint="eastAsia"/>
          <w:sz w:val="18"/>
          <w:szCs w:val="18"/>
        </w:rPr>
        <w:t>技术负责人：</w:t>
      </w:r>
      <w:r w:rsidRPr="009839D3">
        <w:rPr>
          <w:rFonts w:hint="eastAsia"/>
          <w:sz w:val="18"/>
          <w:szCs w:val="18"/>
        </w:rPr>
        <w:t xml:space="preserve">         </w:t>
      </w:r>
      <w:r w:rsidRPr="009839D3">
        <w:rPr>
          <w:rFonts w:hint="eastAsia"/>
          <w:sz w:val="18"/>
          <w:szCs w:val="18"/>
        </w:rPr>
        <w:t>施工负责人：</w:t>
      </w:r>
      <w:r w:rsidRPr="009839D3">
        <w:rPr>
          <w:rFonts w:hint="eastAsia"/>
          <w:sz w:val="18"/>
          <w:szCs w:val="18"/>
        </w:rPr>
        <w:t xml:space="preserve">          </w:t>
      </w:r>
      <w:r w:rsidRPr="009839D3">
        <w:rPr>
          <w:rFonts w:hint="eastAsia"/>
          <w:sz w:val="18"/>
          <w:szCs w:val="18"/>
        </w:rPr>
        <w:t>质检员：</w:t>
      </w:r>
      <w:r w:rsidRPr="009839D3">
        <w:rPr>
          <w:rFonts w:hint="eastAsia"/>
          <w:sz w:val="18"/>
          <w:szCs w:val="18"/>
        </w:rPr>
        <w:t xml:space="preserve">         </w:t>
      </w:r>
      <w:r w:rsidR="00B92683" w:rsidRPr="009839D3">
        <w:rPr>
          <w:rFonts w:hint="eastAsia"/>
          <w:sz w:val="18"/>
          <w:szCs w:val="18"/>
        </w:rPr>
        <w:t>监理</w:t>
      </w:r>
      <w:r w:rsidRPr="009839D3">
        <w:rPr>
          <w:rFonts w:hint="eastAsia"/>
          <w:sz w:val="18"/>
          <w:szCs w:val="18"/>
        </w:rPr>
        <w:t>：</w:t>
      </w:r>
    </w:p>
    <w:p w14:paraId="7C9C2676" w14:textId="77777777" w:rsidR="00B21010" w:rsidRPr="009839D3" w:rsidRDefault="00B21010" w:rsidP="00B21010"/>
    <w:p w14:paraId="0D7C817E" w14:textId="77777777" w:rsidR="00B21010" w:rsidRPr="009839D3" w:rsidRDefault="00B21010" w:rsidP="00B21010"/>
    <w:p w14:paraId="7C8085BA" w14:textId="77777777" w:rsidR="00A73A56" w:rsidRPr="009839D3" w:rsidRDefault="00A73A56">
      <w:pPr>
        <w:autoSpaceDE w:val="0"/>
        <w:autoSpaceDN w:val="0"/>
        <w:adjustRightInd w:val="0"/>
        <w:jc w:val="center"/>
        <w:rPr>
          <w:rFonts w:ascii="宋体" w:cs="宋体"/>
          <w:kern w:val="0"/>
          <w:sz w:val="36"/>
          <w:szCs w:val="36"/>
        </w:rPr>
        <w:sectPr w:rsidR="00A73A56" w:rsidRPr="009839D3">
          <w:footerReference w:type="first" r:id="rId53"/>
          <w:pgSz w:w="11906" w:h="16838"/>
          <w:pgMar w:top="1440" w:right="1418" w:bottom="1440" w:left="1418" w:header="851" w:footer="992" w:gutter="0"/>
          <w:cols w:space="720"/>
          <w:docGrid w:type="lines" w:linePitch="312"/>
        </w:sectPr>
      </w:pPr>
    </w:p>
    <w:p w14:paraId="70A51847" w14:textId="543B4314" w:rsidR="00A73A56" w:rsidRPr="009839D3" w:rsidRDefault="009B182F">
      <w:pPr>
        <w:pStyle w:val="1"/>
        <w:spacing w:beforeLines="100" w:before="312" w:afterLines="100" w:after="312" w:line="360" w:lineRule="auto"/>
        <w:contextualSpacing/>
        <w:jc w:val="center"/>
        <w:rPr>
          <w:b w:val="0"/>
          <w:sz w:val="28"/>
          <w:szCs w:val="28"/>
        </w:rPr>
      </w:pPr>
      <w:bookmarkStart w:id="194" w:name="_Toc437709500"/>
      <w:bookmarkStart w:id="195" w:name="_Toc519636460"/>
      <w:bookmarkStart w:id="196" w:name="_Toc528764761"/>
      <w:bookmarkStart w:id="197" w:name="_Toc432682826"/>
      <w:bookmarkStart w:id="198" w:name="_Toc328732700"/>
      <w:bookmarkStart w:id="199" w:name="_Toc39518416"/>
      <w:bookmarkStart w:id="200" w:name="_Toc39583091"/>
      <w:bookmarkStart w:id="201" w:name="_Toc39583183"/>
      <w:bookmarkStart w:id="202" w:name="_Toc42249612"/>
      <w:bookmarkStart w:id="203" w:name="_Toc42346879"/>
      <w:bookmarkEnd w:id="193"/>
      <w:r w:rsidRPr="009839D3">
        <w:rPr>
          <w:rFonts w:hint="eastAsia"/>
          <w:b w:val="0"/>
          <w:sz w:val="28"/>
          <w:szCs w:val="28"/>
        </w:rPr>
        <w:lastRenderedPageBreak/>
        <w:t>本</w:t>
      </w:r>
      <w:r w:rsidR="007F0E27" w:rsidRPr="009839D3">
        <w:rPr>
          <w:rFonts w:hint="eastAsia"/>
          <w:b w:val="0"/>
          <w:sz w:val="28"/>
          <w:szCs w:val="28"/>
        </w:rPr>
        <w:t>规程</w:t>
      </w:r>
      <w:r w:rsidRPr="009839D3">
        <w:rPr>
          <w:rFonts w:hint="eastAsia"/>
          <w:b w:val="0"/>
          <w:sz w:val="28"/>
          <w:szCs w:val="28"/>
        </w:rPr>
        <w:t>用词说明</w:t>
      </w:r>
      <w:bookmarkEnd w:id="194"/>
      <w:bookmarkEnd w:id="195"/>
      <w:bookmarkEnd w:id="196"/>
      <w:bookmarkEnd w:id="197"/>
      <w:bookmarkEnd w:id="198"/>
      <w:bookmarkEnd w:id="199"/>
      <w:bookmarkEnd w:id="200"/>
      <w:bookmarkEnd w:id="201"/>
      <w:bookmarkEnd w:id="202"/>
      <w:bookmarkEnd w:id="203"/>
    </w:p>
    <w:p w14:paraId="08A1460C" w14:textId="29F60E42" w:rsidR="00A73A56" w:rsidRPr="009839D3" w:rsidRDefault="009B182F">
      <w:pPr>
        <w:ind w:firstLineChars="200" w:firstLine="422"/>
        <w:rPr>
          <w:kern w:val="0"/>
          <w:szCs w:val="21"/>
        </w:rPr>
      </w:pPr>
      <w:r w:rsidRPr="009839D3">
        <w:rPr>
          <w:rFonts w:hint="eastAsia"/>
          <w:b/>
          <w:kern w:val="0"/>
          <w:szCs w:val="21"/>
        </w:rPr>
        <w:t xml:space="preserve">1 </w:t>
      </w:r>
      <w:r w:rsidRPr="009839D3">
        <w:rPr>
          <w:rFonts w:hint="eastAsia"/>
          <w:kern w:val="0"/>
          <w:szCs w:val="21"/>
        </w:rPr>
        <w:t>为了便于在执行本</w:t>
      </w:r>
      <w:r w:rsidR="007F0E27" w:rsidRPr="009839D3">
        <w:rPr>
          <w:rFonts w:hint="eastAsia"/>
          <w:kern w:val="0"/>
          <w:szCs w:val="21"/>
        </w:rPr>
        <w:t>规程</w:t>
      </w:r>
      <w:r w:rsidRPr="009839D3">
        <w:rPr>
          <w:rFonts w:hint="eastAsia"/>
          <w:kern w:val="0"/>
          <w:szCs w:val="21"/>
        </w:rPr>
        <w:t>条文时区别对待，对于要求严格程度不同的用词说明如下：</w:t>
      </w:r>
    </w:p>
    <w:p w14:paraId="2E08DD5A" w14:textId="77777777" w:rsidR="00A73A56" w:rsidRPr="009839D3" w:rsidRDefault="009B182F">
      <w:pPr>
        <w:ind w:firstLineChars="300" w:firstLine="630"/>
        <w:rPr>
          <w:kern w:val="0"/>
          <w:szCs w:val="21"/>
        </w:rPr>
      </w:pPr>
      <w:r w:rsidRPr="009839D3">
        <w:rPr>
          <w:rFonts w:hint="eastAsia"/>
          <w:kern w:val="0"/>
          <w:szCs w:val="21"/>
        </w:rPr>
        <w:t xml:space="preserve"> </w:t>
      </w:r>
      <w:r w:rsidRPr="009839D3">
        <w:rPr>
          <w:rFonts w:hint="eastAsia"/>
          <w:b/>
          <w:kern w:val="0"/>
          <w:szCs w:val="21"/>
        </w:rPr>
        <w:t>1</w:t>
      </w:r>
      <w:r w:rsidRPr="009839D3">
        <w:rPr>
          <w:rFonts w:hint="eastAsia"/>
          <w:kern w:val="0"/>
          <w:szCs w:val="21"/>
        </w:rPr>
        <w:t>）表示很严格，非这样做不可的用词：</w:t>
      </w:r>
    </w:p>
    <w:p w14:paraId="252098DE" w14:textId="77777777" w:rsidR="00A73A56" w:rsidRPr="009839D3" w:rsidRDefault="009B182F">
      <w:pPr>
        <w:ind w:firstLineChars="200" w:firstLine="420"/>
        <w:rPr>
          <w:kern w:val="0"/>
          <w:szCs w:val="21"/>
        </w:rPr>
      </w:pPr>
      <w:r w:rsidRPr="009839D3">
        <w:rPr>
          <w:rFonts w:hint="eastAsia"/>
          <w:kern w:val="0"/>
          <w:szCs w:val="21"/>
        </w:rPr>
        <w:t xml:space="preserve">  </w:t>
      </w:r>
      <w:r w:rsidRPr="009839D3">
        <w:rPr>
          <w:kern w:val="0"/>
          <w:szCs w:val="21"/>
        </w:rPr>
        <w:t xml:space="preserve">  </w:t>
      </w:r>
      <w:r w:rsidRPr="009839D3">
        <w:rPr>
          <w:rFonts w:hint="eastAsia"/>
          <w:kern w:val="0"/>
          <w:szCs w:val="21"/>
        </w:rPr>
        <w:t xml:space="preserve">  </w:t>
      </w:r>
      <w:r w:rsidRPr="009839D3">
        <w:rPr>
          <w:rFonts w:hint="eastAsia"/>
          <w:kern w:val="0"/>
          <w:szCs w:val="21"/>
        </w:rPr>
        <w:t>正面</w:t>
      </w:r>
      <w:proofErr w:type="gramStart"/>
      <w:r w:rsidRPr="009839D3">
        <w:rPr>
          <w:rFonts w:hint="eastAsia"/>
          <w:kern w:val="0"/>
          <w:szCs w:val="21"/>
        </w:rPr>
        <w:t>词采用</w:t>
      </w:r>
      <w:proofErr w:type="gramEnd"/>
      <w:r w:rsidRPr="009839D3">
        <w:rPr>
          <w:rFonts w:hint="eastAsia"/>
          <w:kern w:val="0"/>
          <w:szCs w:val="21"/>
        </w:rPr>
        <w:t>“必须”，反面</w:t>
      </w:r>
      <w:proofErr w:type="gramStart"/>
      <w:r w:rsidRPr="009839D3">
        <w:rPr>
          <w:rFonts w:hint="eastAsia"/>
          <w:kern w:val="0"/>
          <w:szCs w:val="21"/>
        </w:rPr>
        <w:t>词采用</w:t>
      </w:r>
      <w:proofErr w:type="gramEnd"/>
      <w:r w:rsidRPr="009839D3">
        <w:rPr>
          <w:rFonts w:hint="eastAsia"/>
          <w:kern w:val="0"/>
          <w:szCs w:val="21"/>
        </w:rPr>
        <w:t>“严禁”。</w:t>
      </w:r>
    </w:p>
    <w:p w14:paraId="6E9547F3" w14:textId="77777777" w:rsidR="00A73A56" w:rsidRPr="009839D3" w:rsidRDefault="009B182F">
      <w:pPr>
        <w:ind w:firstLineChars="350" w:firstLine="738"/>
        <w:rPr>
          <w:kern w:val="0"/>
          <w:szCs w:val="21"/>
        </w:rPr>
      </w:pPr>
      <w:r w:rsidRPr="009839D3">
        <w:rPr>
          <w:rFonts w:hint="eastAsia"/>
          <w:b/>
          <w:kern w:val="0"/>
          <w:szCs w:val="21"/>
        </w:rPr>
        <w:t>2</w:t>
      </w:r>
      <w:r w:rsidRPr="009839D3">
        <w:rPr>
          <w:rFonts w:hint="eastAsia"/>
          <w:kern w:val="0"/>
          <w:szCs w:val="21"/>
        </w:rPr>
        <w:t>）表示严格，在正常情况下均应这样做的用词：</w:t>
      </w:r>
    </w:p>
    <w:p w14:paraId="6FF6242B" w14:textId="77777777" w:rsidR="00A73A56" w:rsidRPr="009839D3" w:rsidRDefault="009B182F">
      <w:pPr>
        <w:ind w:firstLineChars="200" w:firstLine="420"/>
        <w:rPr>
          <w:kern w:val="0"/>
          <w:szCs w:val="21"/>
        </w:rPr>
      </w:pPr>
      <w:r w:rsidRPr="009839D3">
        <w:rPr>
          <w:rFonts w:hint="eastAsia"/>
          <w:kern w:val="0"/>
          <w:szCs w:val="21"/>
        </w:rPr>
        <w:t xml:space="preserve"> </w:t>
      </w:r>
      <w:r w:rsidRPr="009839D3">
        <w:rPr>
          <w:kern w:val="0"/>
          <w:szCs w:val="21"/>
        </w:rPr>
        <w:t xml:space="preserve">  </w:t>
      </w:r>
      <w:r w:rsidRPr="009839D3">
        <w:rPr>
          <w:rFonts w:hint="eastAsia"/>
          <w:kern w:val="0"/>
          <w:szCs w:val="21"/>
        </w:rPr>
        <w:t xml:space="preserve">   </w:t>
      </w:r>
      <w:r w:rsidRPr="009839D3">
        <w:rPr>
          <w:rFonts w:hint="eastAsia"/>
          <w:kern w:val="0"/>
          <w:szCs w:val="21"/>
        </w:rPr>
        <w:t>正面</w:t>
      </w:r>
      <w:proofErr w:type="gramStart"/>
      <w:r w:rsidRPr="009839D3">
        <w:rPr>
          <w:rFonts w:hint="eastAsia"/>
          <w:kern w:val="0"/>
          <w:szCs w:val="21"/>
        </w:rPr>
        <w:t>词采用</w:t>
      </w:r>
      <w:proofErr w:type="gramEnd"/>
      <w:r w:rsidRPr="009839D3">
        <w:rPr>
          <w:rFonts w:hint="eastAsia"/>
          <w:kern w:val="0"/>
          <w:szCs w:val="21"/>
        </w:rPr>
        <w:t>“应”，反面</w:t>
      </w:r>
      <w:proofErr w:type="gramStart"/>
      <w:r w:rsidRPr="009839D3">
        <w:rPr>
          <w:rFonts w:hint="eastAsia"/>
          <w:kern w:val="0"/>
          <w:szCs w:val="21"/>
        </w:rPr>
        <w:t>词采用</w:t>
      </w:r>
      <w:proofErr w:type="gramEnd"/>
      <w:r w:rsidRPr="009839D3">
        <w:rPr>
          <w:rFonts w:hint="eastAsia"/>
          <w:kern w:val="0"/>
          <w:szCs w:val="21"/>
        </w:rPr>
        <w:t>“不应”或“不得”。</w:t>
      </w:r>
    </w:p>
    <w:p w14:paraId="50D67F3B" w14:textId="77777777" w:rsidR="00A73A56" w:rsidRPr="009839D3" w:rsidRDefault="009B182F">
      <w:pPr>
        <w:ind w:firstLineChars="350" w:firstLine="738"/>
        <w:rPr>
          <w:kern w:val="0"/>
          <w:szCs w:val="21"/>
        </w:rPr>
      </w:pPr>
      <w:r w:rsidRPr="009839D3">
        <w:rPr>
          <w:rFonts w:hint="eastAsia"/>
          <w:b/>
          <w:kern w:val="0"/>
          <w:szCs w:val="21"/>
        </w:rPr>
        <w:t>3</w:t>
      </w:r>
      <w:r w:rsidRPr="009839D3">
        <w:rPr>
          <w:rFonts w:hint="eastAsia"/>
          <w:kern w:val="0"/>
          <w:szCs w:val="21"/>
        </w:rPr>
        <w:t>）表示允许稍有选择，在条件允许时首先应这样做的用词：</w:t>
      </w:r>
    </w:p>
    <w:p w14:paraId="4FDBCCC7" w14:textId="77777777" w:rsidR="00A73A56" w:rsidRPr="009839D3" w:rsidRDefault="009B182F">
      <w:pPr>
        <w:ind w:firstLineChars="400" w:firstLine="840"/>
        <w:rPr>
          <w:kern w:val="0"/>
          <w:szCs w:val="21"/>
        </w:rPr>
      </w:pPr>
      <w:r w:rsidRPr="009839D3">
        <w:rPr>
          <w:rFonts w:hint="eastAsia"/>
          <w:kern w:val="0"/>
          <w:szCs w:val="21"/>
        </w:rPr>
        <w:t xml:space="preserve">  </w:t>
      </w:r>
      <w:r w:rsidRPr="009839D3">
        <w:rPr>
          <w:rFonts w:hint="eastAsia"/>
          <w:kern w:val="0"/>
          <w:szCs w:val="21"/>
        </w:rPr>
        <w:t>正面</w:t>
      </w:r>
      <w:proofErr w:type="gramStart"/>
      <w:r w:rsidRPr="009839D3">
        <w:rPr>
          <w:rFonts w:hint="eastAsia"/>
          <w:kern w:val="0"/>
          <w:szCs w:val="21"/>
        </w:rPr>
        <w:t>词采用</w:t>
      </w:r>
      <w:proofErr w:type="gramEnd"/>
      <w:r w:rsidRPr="009839D3">
        <w:rPr>
          <w:rFonts w:hint="eastAsia"/>
          <w:kern w:val="0"/>
          <w:szCs w:val="21"/>
        </w:rPr>
        <w:t>“宜”，反面</w:t>
      </w:r>
      <w:proofErr w:type="gramStart"/>
      <w:r w:rsidRPr="009839D3">
        <w:rPr>
          <w:rFonts w:hint="eastAsia"/>
          <w:kern w:val="0"/>
          <w:szCs w:val="21"/>
        </w:rPr>
        <w:t>词采用</w:t>
      </w:r>
      <w:proofErr w:type="gramEnd"/>
      <w:r w:rsidRPr="009839D3">
        <w:rPr>
          <w:rFonts w:hint="eastAsia"/>
          <w:kern w:val="0"/>
          <w:szCs w:val="21"/>
        </w:rPr>
        <w:t>“不宜”。</w:t>
      </w:r>
    </w:p>
    <w:p w14:paraId="3E4BE009" w14:textId="77777777" w:rsidR="00A73A56" w:rsidRPr="009839D3" w:rsidRDefault="009B182F">
      <w:pPr>
        <w:ind w:firstLineChars="300" w:firstLine="630"/>
        <w:rPr>
          <w:kern w:val="0"/>
          <w:szCs w:val="21"/>
        </w:rPr>
      </w:pPr>
      <w:r w:rsidRPr="009839D3">
        <w:rPr>
          <w:rFonts w:hint="eastAsia"/>
          <w:kern w:val="0"/>
          <w:szCs w:val="21"/>
        </w:rPr>
        <w:t xml:space="preserve"> </w:t>
      </w:r>
      <w:r w:rsidRPr="009839D3">
        <w:rPr>
          <w:rFonts w:hint="eastAsia"/>
          <w:b/>
          <w:kern w:val="0"/>
          <w:szCs w:val="21"/>
        </w:rPr>
        <w:t>4</w:t>
      </w:r>
      <w:r w:rsidRPr="009839D3">
        <w:rPr>
          <w:rFonts w:hint="eastAsia"/>
          <w:kern w:val="0"/>
          <w:szCs w:val="21"/>
        </w:rPr>
        <w:t>）表示有选择，在一定条件下可以这样做的用词，采用“可”。</w:t>
      </w:r>
    </w:p>
    <w:p w14:paraId="7FDE88C4" w14:textId="77777777" w:rsidR="00A73A56" w:rsidRPr="009839D3" w:rsidRDefault="009B182F">
      <w:pPr>
        <w:ind w:leftChars="200" w:left="631" w:hangingChars="100" w:hanging="211"/>
        <w:rPr>
          <w:kern w:val="0"/>
          <w:szCs w:val="21"/>
        </w:rPr>
      </w:pPr>
      <w:r w:rsidRPr="009839D3">
        <w:rPr>
          <w:rFonts w:hint="eastAsia"/>
          <w:b/>
          <w:kern w:val="0"/>
          <w:szCs w:val="21"/>
        </w:rPr>
        <w:t>2</w:t>
      </w:r>
      <w:r w:rsidRPr="009839D3">
        <w:rPr>
          <w:rFonts w:hint="eastAsia"/>
          <w:kern w:val="0"/>
          <w:szCs w:val="21"/>
        </w:rPr>
        <w:t xml:space="preserve"> </w:t>
      </w:r>
      <w:r w:rsidRPr="009839D3">
        <w:rPr>
          <w:rFonts w:hint="eastAsia"/>
          <w:kern w:val="0"/>
          <w:szCs w:val="21"/>
        </w:rPr>
        <w:t>条文中指明按其他有关标准执行的写法为：“应符合</w:t>
      </w:r>
      <w:r w:rsidRPr="009839D3">
        <w:rPr>
          <w:rFonts w:ascii="宋体" w:hAnsi="宋体"/>
          <w:kern w:val="0"/>
          <w:szCs w:val="21"/>
        </w:rPr>
        <w:t>……</w:t>
      </w:r>
      <w:r w:rsidRPr="009839D3">
        <w:rPr>
          <w:rFonts w:ascii="宋体" w:hAnsi="宋体" w:hint="eastAsia"/>
          <w:kern w:val="0"/>
          <w:szCs w:val="21"/>
        </w:rPr>
        <w:t>的规定</w:t>
      </w:r>
      <w:r w:rsidRPr="009839D3">
        <w:rPr>
          <w:rFonts w:hint="eastAsia"/>
          <w:kern w:val="0"/>
          <w:szCs w:val="21"/>
        </w:rPr>
        <w:t>”或“应按</w:t>
      </w:r>
      <w:r w:rsidRPr="009839D3">
        <w:rPr>
          <w:rFonts w:ascii="宋体" w:hAnsi="宋体"/>
          <w:kern w:val="0"/>
          <w:szCs w:val="21"/>
        </w:rPr>
        <w:t>……</w:t>
      </w:r>
      <w:r w:rsidRPr="009839D3">
        <w:rPr>
          <w:rFonts w:ascii="宋体" w:hAnsi="宋体" w:hint="eastAsia"/>
          <w:kern w:val="0"/>
          <w:szCs w:val="21"/>
        </w:rPr>
        <w:t>执行</w:t>
      </w:r>
      <w:r w:rsidRPr="009839D3">
        <w:rPr>
          <w:rFonts w:hint="eastAsia"/>
          <w:kern w:val="0"/>
          <w:szCs w:val="21"/>
        </w:rPr>
        <w:t>”。</w:t>
      </w:r>
    </w:p>
    <w:p w14:paraId="1731BCB2" w14:textId="77777777" w:rsidR="00A73A56" w:rsidRPr="009839D3" w:rsidRDefault="00A73A56">
      <w:pPr>
        <w:autoSpaceDE w:val="0"/>
        <w:autoSpaceDN w:val="0"/>
        <w:adjustRightInd w:val="0"/>
        <w:jc w:val="center"/>
        <w:rPr>
          <w:rFonts w:ascii="宋体" w:cs="宋体"/>
          <w:kern w:val="0"/>
          <w:szCs w:val="21"/>
        </w:rPr>
      </w:pPr>
    </w:p>
    <w:p w14:paraId="6A20A4F2" w14:textId="77777777" w:rsidR="00A73A56" w:rsidRPr="009839D3" w:rsidRDefault="00A73A56">
      <w:pPr>
        <w:autoSpaceDE w:val="0"/>
        <w:autoSpaceDN w:val="0"/>
        <w:adjustRightInd w:val="0"/>
        <w:jc w:val="center"/>
        <w:rPr>
          <w:rFonts w:ascii="宋体" w:cs="宋体"/>
          <w:kern w:val="0"/>
          <w:szCs w:val="21"/>
        </w:rPr>
        <w:sectPr w:rsidR="00A73A56" w:rsidRPr="009839D3">
          <w:footerReference w:type="first" r:id="rId54"/>
          <w:pgSz w:w="11906" w:h="16838"/>
          <w:pgMar w:top="1440" w:right="1418" w:bottom="1440" w:left="1418" w:header="851" w:footer="992" w:gutter="0"/>
          <w:cols w:space="720"/>
          <w:docGrid w:type="lines" w:linePitch="312"/>
        </w:sectPr>
      </w:pPr>
    </w:p>
    <w:p w14:paraId="0164BF2B" w14:textId="775318C9" w:rsidR="00A73A56" w:rsidRPr="009839D3" w:rsidRDefault="009B182F">
      <w:pPr>
        <w:pStyle w:val="1"/>
        <w:spacing w:beforeLines="100" w:before="312" w:afterLines="100" w:after="312" w:line="360" w:lineRule="auto"/>
        <w:contextualSpacing/>
        <w:jc w:val="center"/>
        <w:rPr>
          <w:b w:val="0"/>
          <w:sz w:val="28"/>
          <w:szCs w:val="28"/>
        </w:rPr>
      </w:pPr>
      <w:bookmarkStart w:id="204" w:name="_Toc437709501"/>
      <w:bookmarkStart w:id="205" w:name="_Toc432682827"/>
      <w:bookmarkStart w:id="206" w:name="_Toc328732701"/>
      <w:bookmarkStart w:id="207" w:name="_Toc519636461"/>
      <w:bookmarkStart w:id="208" w:name="_Toc528764762"/>
      <w:bookmarkStart w:id="209" w:name="_Toc520978253"/>
      <w:bookmarkStart w:id="210" w:name="_Toc39518417"/>
      <w:bookmarkStart w:id="211" w:name="_Toc39583092"/>
      <w:bookmarkStart w:id="212" w:name="_Toc39583184"/>
      <w:bookmarkStart w:id="213" w:name="_Toc42249613"/>
      <w:bookmarkStart w:id="214" w:name="_Toc42346880"/>
      <w:r w:rsidRPr="009839D3">
        <w:rPr>
          <w:rFonts w:hint="eastAsia"/>
          <w:b w:val="0"/>
          <w:sz w:val="28"/>
          <w:szCs w:val="28"/>
        </w:rPr>
        <w:lastRenderedPageBreak/>
        <w:t>引用标准名录</w:t>
      </w:r>
      <w:bookmarkEnd w:id="204"/>
      <w:bookmarkEnd w:id="205"/>
      <w:bookmarkEnd w:id="206"/>
      <w:bookmarkEnd w:id="207"/>
      <w:bookmarkEnd w:id="208"/>
      <w:bookmarkEnd w:id="209"/>
      <w:bookmarkEnd w:id="210"/>
      <w:bookmarkEnd w:id="211"/>
      <w:bookmarkEnd w:id="212"/>
      <w:bookmarkEnd w:id="213"/>
      <w:bookmarkEnd w:id="214"/>
    </w:p>
    <w:p w14:paraId="445AA4D7" w14:textId="77777777" w:rsidR="004B599C" w:rsidRPr="009839D3" w:rsidRDefault="004B599C" w:rsidP="002A19B3">
      <w:pPr>
        <w:pStyle w:val="af6"/>
        <w:widowControl/>
        <w:numPr>
          <w:ilvl w:val="0"/>
          <w:numId w:val="29"/>
        </w:numPr>
        <w:ind w:firstLineChars="0"/>
        <w:jc w:val="left"/>
        <w:rPr>
          <w:bCs/>
          <w:kern w:val="0"/>
          <w:szCs w:val="21"/>
        </w:rPr>
      </w:pPr>
      <w:r w:rsidRPr="009839D3">
        <w:rPr>
          <w:rFonts w:hint="eastAsia"/>
          <w:bCs/>
          <w:kern w:val="0"/>
          <w:szCs w:val="21"/>
        </w:rPr>
        <w:t>《建筑地基基础设计规范》</w:t>
      </w:r>
      <w:r w:rsidRPr="009839D3">
        <w:rPr>
          <w:rFonts w:hint="eastAsia"/>
          <w:bCs/>
          <w:kern w:val="0"/>
          <w:szCs w:val="21"/>
        </w:rPr>
        <w:t>GB 50007</w:t>
      </w:r>
    </w:p>
    <w:p w14:paraId="64729C2A" w14:textId="77777777" w:rsidR="004B599C" w:rsidRPr="009839D3" w:rsidRDefault="004B599C" w:rsidP="002A19B3">
      <w:pPr>
        <w:pStyle w:val="af6"/>
        <w:widowControl/>
        <w:numPr>
          <w:ilvl w:val="0"/>
          <w:numId w:val="29"/>
        </w:numPr>
        <w:ind w:firstLineChars="0"/>
        <w:jc w:val="left"/>
        <w:rPr>
          <w:bCs/>
          <w:kern w:val="0"/>
          <w:szCs w:val="21"/>
        </w:rPr>
      </w:pPr>
      <w:r w:rsidRPr="009839D3">
        <w:rPr>
          <w:rFonts w:hint="eastAsia"/>
          <w:bCs/>
          <w:kern w:val="0"/>
          <w:szCs w:val="21"/>
        </w:rPr>
        <w:t>《建筑结构荷载规范》</w:t>
      </w:r>
      <w:r w:rsidRPr="009839D3">
        <w:rPr>
          <w:rFonts w:hint="eastAsia"/>
          <w:bCs/>
          <w:kern w:val="0"/>
          <w:szCs w:val="21"/>
        </w:rPr>
        <w:t>GB 50009</w:t>
      </w:r>
    </w:p>
    <w:p w14:paraId="1BDDE781" w14:textId="77777777" w:rsidR="004B599C" w:rsidRPr="009839D3" w:rsidRDefault="004B599C" w:rsidP="002A19B3">
      <w:pPr>
        <w:pStyle w:val="af6"/>
        <w:widowControl/>
        <w:numPr>
          <w:ilvl w:val="0"/>
          <w:numId w:val="29"/>
        </w:numPr>
        <w:ind w:firstLineChars="0"/>
        <w:jc w:val="left"/>
        <w:rPr>
          <w:bCs/>
          <w:kern w:val="0"/>
          <w:szCs w:val="21"/>
        </w:rPr>
      </w:pPr>
      <w:r w:rsidRPr="009839D3">
        <w:rPr>
          <w:rFonts w:hint="eastAsia"/>
          <w:bCs/>
          <w:kern w:val="0"/>
          <w:szCs w:val="21"/>
        </w:rPr>
        <w:t>《混凝土结构设计规范》</w:t>
      </w:r>
      <w:r w:rsidRPr="009839D3">
        <w:rPr>
          <w:rFonts w:hint="eastAsia"/>
          <w:bCs/>
          <w:kern w:val="0"/>
          <w:szCs w:val="21"/>
        </w:rPr>
        <w:t>GB 50010</w:t>
      </w:r>
    </w:p>
    <w:p w14:paraId="4541DBD0" w14:textId="77777777" w:rsidR="004B599C" w:rsidRPr="009839D3" w:rsidRDefault="004B599C" w:rsidP="002A19B3">
      <w:pPr>
        <w:pStyle w:val="af6"/>
        <w:widowControl/>
        <w:numPr>
          <w:ilvl w:val="0"/>
          <w:numId w:val="29"/>
        </w:numPr>
        <w:ind w:firstLineChars="0"/>
        <w:jc w:val="left"/>
        <w:rPr>
          <w:bCs/>
          <w:kern w:val="0"/>
          <w:szCs w:val="21"/>
        </w:rPr>
      </w:pPr>
      <w:r w:rsidRPr="009839D3">
        <w:rPr>
          <w:rFonts w:hint="eastAsia"/>
          <w:bCs/>
          <w:kern w:val="0"/>
          <w:szCs w:val="21"/>
        </w:rPr>
        <w:t>《岩土工程勘察规范》</w:t>
      </w:r>
      <w:r w:rsidRPr="009839D3">
        <w:rPr>
          <w:rFonts w:hint="eastAsia"/>
          <w:bCs/>
          <w:kern w:val="0"/>
          <w:szCs w:val="21"/>
        </w:rPr>
        <w:t>GB 50021</w:t>
      </w:r>
    </w:p>
    <w:p w14:paraId="0A9A85B8" w14:textId="77777777" w:rsidR="004B599C" w:rsidRPr="009839D3" w:rsidRDefault="004B599C" w:rsidP="002A19B3">
      <w:pPr>
        <w:pStyle w:val="af6"/>
        <w:widowControl/>
        <w:numPr>
          <w:ilvl w:val="0"/>
          <w:numId w:val="29"/>
        </w:numPr>
        <w:ind w:firstLineChars="0"/>
        <w:jc w:val="left"/>
        <w:rPr>
          <w:bCs/>
          <w:kern w:val="0"/>
          <w:szCs w:val="21"/>
        </w:rPr>
      </w:pPr>
      <w:r w:rsidRPr="009839D3">
        <w:rPr>
          <w:rFonts w:hint="eastAsia"/>
          <w:bCs/>
          <w:kern w:val="0"/>
          <w:szCs w:val="21"/>
        </w:rPr>
        <w:t>《建筑结构可靠度设计统一标准》</w:t>
      </w:r>
      <w:r w:rsidRPr="009839D3">
        <w:rPr>
          <w:rFonts w:hint="eastAsia"/>
          <w:bCs/>
          <w:kern w:val="0"/>
          <w:szCs w:val="21"/>
        </w:rPr>
        <w:t>GB 50068</w:t>
      </w:r>
    </w:p>
    <w:p w14:paraId="65089E70" w14:textId="77777777" w:rsidR="004B599C" w:rsidRPr="009839D3" w:rsidRDefault="004B599C" w:rsidP="002A19B3">
      <w:pPr>
        <w:pStyle w:val="af6"/>
        <w:widowControl/>
        <w:numPr>
          <w:ilvl w:val="0"/>
          <w:numId w:val="29"/>
        </w:numPr>
        <w:ind w:firstLineChars="0"/>
        <w:jc w:val="left"/>
        <w:rPr>
          <w:bCs/>
          <w:kern w:val="0"/>
          <w:szCs w:val="21"/>
        </w:rPr>
      </w:pPr>
      <w:r w:rsidRPr="009839D3">
        <w:rPr>
          <w:rFonts w:hint="eastAsia"/>
          <w:bCs/>
          <w:kern w:val="0"/>
          <w:szCs w:val="21"/>
        </w:rPr>
        <w:t>《岩土锚杆与喷射混凝土支护工程技术规范》</w:t>
      </w:r>
      <w:r w:rsidRPr="009839D3">
        <w:rPr>
          <w:rFonts w:hint="eastAsia"/>
          <w:bCs/>
          <w:kern w:val="0"/>
          <w:szCs w:val="21"/>
        </w:rPr>
        <w:t>GB 50086</w:t>
      </w:r>
    </w:p>
    <w:p w14:paraId="16B30A2E" w14:textId="77777777" w:rsidR="004B599C" w:rsidRPr="009839D3" w:rsidRDefault="004B599C" w:rsidP="002A19B3">
      <w:pPr>
        <w:pStyle w:val="af6"/>
        <w:widowControl/>
        <w:numPr>
          <w:ilvl w:val="0"/>
          <w:numId w:val="29"/>
        </w:numPr>
        <w:ind w:firstLineChars="0"/>
        <w:jc w:val="left"/>
        <w:rPr>
          <w:bCs/>
          <w:kern w:val="0"/>
          <w:szCs w:val="21"/>
        </w:rPr>
      </w:pPr>
      <w:r w:rsidRPr="009839D3">
        <w:rPr>
          <w:rFonts w:hint="eastAsia"/>
          <w:bCs/>
          <w:kern w:val="0"/>
          <w:szCs w:val="21"/>
        </w:rPr>
        <w:t>《混凝土外加剂应用技术规范》</w:t>
      </w:r>
      <w:r w:rsidRPr="009839D3">
        <w:rPr>
          <w:rFonts w:hint="eastAsia"/>
          <w:bCs/>
          <w:kern w:val="0"/>
          <w:szCs w:val="21"/>
        </w:rPr>
        <w:t>GB 50119</w:t>
      </w:r>
    </w:p>
    <w:p w14:paraId="0F4A88EC" w14:textId="3BCCC1F3" w:rsidR="00E716BA" w:rsidRPr="009839D3" w:rsidRDefault="00E716BA" w:rsidP="002A19B3">
      <w:pPr>
        <w:pStyle w:val="af6"/>
        <w:widowControl/>
        <w:numPr>
          <w:ilvl w:val="0"/>
          <w:numId w:val="29"/>
        </w:numPr>
        <w:ind w:firstLineChars="0"/>
        <w:jc w:val="left"/>
        <w:rPr>
          <w:bCs/>
          <w:kern w:val="0"/>
          <w:szCs w:val="21"/>
        </w:rPr>
      </w:pPr>
      <w:r w:rsidRPr="009839D3">
        <w:rPr>
          <w:rFonts w:hint="eastAsia"/>
          <w:bCs/>
          <w:kern w:val="0"/>
          <w:szCs w:val="21"/>
        </w:rPr>
        <w:t>《建筑地基基础工程施工质量验收标准》</w:t>
      </w:r>
      <w:r w:rsidRPr="009839D3">
        <w:rPr>
          <w:rFonts w:hint="eastAsia"/>
          <w:bCs/>
          <w:kern w:val="0"/>
          <w:szCs w:val="21"/>
        </w:rPr>
        <w:t>GB 50202</w:t>
      </w:r>
    </w:p>
    <w:p w14:paraId="39738EA4" w14:textId="15E8AFE6" w:rsidR="00E716BA" w:rsidRPr="009839D3" w:rsidRDefault="00E716BA" w:rsidP="002A19B3">
      <w:pPr>
        <w:pStyle w:val="af6"/>
        <w:widowControl/>
        <w:numPr>
          <w:ilvl w:val="0"/>
          <w:numId w:val="29"/>
        </w:numPr>
        <w:ind w:firstLineChars="0"/>
        <w:jc w:val="left"/>
        <w:rPr>
          <w:bCs/>
          <w:kern w:val="0"/>
          <w:szCs w:val="21"/>
        </w:rPr>
      </w:pPr>
      <w:r w:rsidRPr="009839D3">
        <w:rPr>
          <w:rFonts w:hint="eastAsia"/>
          <w:bCs/>
          <w:kern w:val="0"/>
          <w:szCs w:val="21"/>
        </w:rPr>
        <w:t>《建筑工程施工质量验收统一标准》</w:t>
      </w:r>
      <w:r w:rsidRPr="009839D3">
        <w:rPr>
          <w:rFonts w:hint="eastAsia"/>
          <w:bCs/>
          <w:kern w:val="0"/>
          <w:szCs w:val="21"/>
        </w:rPr>
        <w:t>GB50300</w:t>
      </w:r>
    </w:p>
    <w:p w14:paraId="50CE1D59" w14:textId="1805B25F" w:rsidR="00B92683" w:rsidRPr="009839D3" w:rsidRDefault="00B92683" w:rsidP="002A19B3">
      <w:pPr>
        <w:pStyle w:val="af6"/>
        <w:widowControl/>
        <w:numPr>
          <w:ilvl w:val="0"/>
          <w:numId w:val="29"/>
        </w:numPr>
        <w:ind w:firstLineChars="0"/>
        <w:jc w:val="left"/>
        <w:rPr>
          <w:bCs/>
          <w:kern w:val="0"/>
          <w:szCs w:val="21"/>
        </w:rPr>
      </w:pPr>
      <w:r w:rsidRPr="009839D3">
        <w:rPr>
          <w:rFonts w:hint="eastAsia"/>
          <w:bCs/>
          <w:kern w:val="0"/>
          <w:szCs w:val="21"/>
        </w:rPr>
        <w:t>《通用硅酸盐水泥》</w:t>
      </w:r>
      <w:r w:rsidRPr="009839D3">
        <w:rPr>
          <w:rFonts w:hint="eastAsia"/>
          <w:bCs/>
          <w:kern w:val="0"/>
          <w:szCs w:val="21"/>
        </w:rPr>
        <w:t>GB 175</w:t>
      </w:r>
    </w:p>
    <w:p w14:paraId="4F780377" w14:textId="77777777" w:rsidR="004B599C" w:rsidRPr="009839D3" w:rsidRDefault="004B599C" w:rsidP="002A19B3">
      <w:pPr>
        <w:pStyle w:val="af6"/>
        <w:widowControl/>
        <w:numPr>
          <w:ilvl w:val="0"/>
          <w:numId w:val="29"/>
        </w:numPr>
        <w:ind w:firstLineChars="0"/>
        <w:jc w:val="left"/>
        <w:rPr>
          <w:bCs/>
          <w:kern w:val="0"/>
          <w:szCs w:val="21"/>
        </w:rPr>
      </w:pPr>
      <w:r w:rsidRPr="009839D3">
        <w:rPr>
          <w:rFonts w:hint="eastAsia"/>
          <w:bCs/>
          <w:kern w:val="0"/>
          <w:szCs w:val="21"/>
        </w:rPr>
        <w:t>《抗硫酸盐硅酸盐水泥》</w:t>
      </w:r>
      <w:r w:rsidRPr="009839D3">
        <w:rPr>
          <w:rFonts w:hint="eastAsia"/>
          <w:bCs/>
          <w:kern w:val="0"/>
          <w:szCs w:val="21"/>
        </w:rPr>
        <w:t>GB 748</w:t>
      </w:r>
    </w:p>
    <w:p w14:paraId="4A29C2C6" w14:textId="77777777" w:rsidR="004B599C" w:rsidRPr="009839D3" w:rsidRDefault="004B599C" w:rsidP="002A19B3">
      <w:pPr>
        <w:pStyle w:val="af6"/>
        <w:widowControl/>
        <w:numPr>
          <w:ilvl w:val="0"/>
          <w:numId w:val="29"/>
        </w:numPr>
        <w:ind w:firstLineChars="0"/>
        <w:jc w:val="left"/>
        <w:rPr>
          <w:bCs/>
          <w:kern w:val="0"/>
          <w:szCs w:val="21"/>
        </w:rPr>
      </w:pPr>
      <w:r w:rsidRPr="009839D3">
        <w:rPr>
          <w:rFonts w:hint="eastAsia"/>
          <w:bCs/>
          <w:kern w:val="0"/>
          <w:szCs w:val="21"/>
        </w:rPr>
        <w:t>《混凝土外加剂》</w:t>
      </w:r>
      <w:r w:rsidRPr="009839D3">
        <w:rPr>
          <w:rFonts w:hint="eastAsia"/>
          <w:bCs/>
          <w:kern w:val="0"/>
          <w:szCs w:val="21"/>
        </w:rPr>
        <w:t>GB 8076</w:t>
      </w:r>
    </w:p>
    <w:p w14:paraId="3F21F7E7" w14:textId="77777777" w:rsidR="004B599C" w:rsidRPr="009839D3" w:rsidRDefault="004B599C" w:rsidP="002A19B3">
      <w:pPr>
        <w:pStyle w:val="af6"/>
        <w:widowControl/>
        <w:numPr>
          <w:ilvl w:val="0"/>
          <w:numId w:val="29"/>
        </w:numPr>
        <w:ind w:firstLineChars="0"/>
        <w:jc w:val="left"/>
        <w:rPr>
          <w:bCs/>
          <w:kern w:val="0"/>
          <w:szCs w:val="21"/>
        </w:rPr>
      </w:pPr>
      <w:r w:rsidRPr="009839D3">
        <w:rPr>
          <w:rFonts w:hint="eastAsia"/>
          <w:bCs/>
          <w:kern w:val="0"/>
          <w:szCs w:val="21"/>
        </w:rPr>
        <w:t>《预应力筋用锚具、夹具和连接器》</w:t>
      </w:r>
      <w:r w:rsidRPr="009839D3">
        <w:rPr>
          <w:rFonts w:hint="eastAsia"/>
          <w:bCs/>
          <w:kern w:val="0"/>
          <w:szCs w:val="21"/>
        </w:rPr>
        <w:t>GB/T 14370</w:t>
      </w:r>
    </w:p>
    <w:p w14:paraId="52BB3D28" w14:textId="77777777" w:rsidR="004B599C" w:rsidRPr="009839D3" w:rsidRDefault="004B599C" w:rsidP="002A19B3">
      <w:pPr>
        <w:pStyle w:val="af6"/>
        <w:widowControl/>
        <w:numPr>
          <w:ilvl w:val="0"/>
          <w:numId w:val="29"/>
        </w:numPr>
        <w:ind w:firstLineChars="0"/>
        <w:jc w:val="left"/>
        <w:rPr>
          <w:bCs/>
          <w:kern w:val="0"/>
          <w:szCs w:val="21"/>
        </w:rPr>
      </w:pPr>
      <w:r w:rsidRPr="009839D3">
        <w:rPr>
          <w:rFonts w:hint="eastAsia"/>
          <w:bCs/>
          <w:kern w:val="0"/>
          <w:szCs w:val="21"/>
        </w:rPr>
        <w:t>《环氧涂层七丝预应力钢绞线》</w:t>
      </w:r>
      <w:r w:rsidRPr="009839D3">
        <w:rPr>
          <w:rFonts w:hint="eastAsia"/>
          <w:bCs/>
          <w:kern w:val="0"/>
          <w:szCs w:val="21"/>
        </w:rPr>
        <w:t>GB/T 21073</w:t>
      </w:r>
    </w:p>
    <w:p w14:paraId="72A1D913" w14:textId="77777777" w:rsidR="004B599C" w:rsidRPr="009839D3" w:rsidRDefault="004B599C" w:rsidP="002A19B3">
      <w:pPr>
        <w:pStyle w:val="af6"/>
        <w:widowControl/>
        <w:numPr>
          <w:ilvl w:val="0"/>
          <w:numId w:val="29"/>
        </w:numPr>
        <w:ind w:firstLineChars="0"/>
        <w:jc w:val="left"/>
        <w:rPr>
          <w:bCs/>
          <w:kern w:val="0"/>
          <w:szCs w:val="21"/>
        </w:rPr>
      </w:pPr>
      <w:r w:rsidRPr="009839D3">
        <w:rPr>
          <w:rFonts w:hint="eastAsia"/>
          <w:bCs/>
          <w:kern w:val="0"/>
          <w:szCs w:val="21"/>
        </w:rPr>
        <w:t>《混凝土强度检验评定标准》</w:t>
      </w:r>
      <w:r w:rsidRPr="009839D3">
        <w:rPr>
          <w:rFonts w:hint="eastAsia"/>
          <w:bCs/>
          <w:kern w:val="0"/>
          <w:szCs w:val="21"/>
        </w:rPr>
        <w:t xml:space="preserve"> GB/T 50107</w:t>
      </w:r>
    </w:p>
    <w:p w14:paraId="4611AC4E" w14:textId="77777777" w:rsidR="004B599C" w:rsidRPr="009839D3" w:rsidRDefault="004B599C" w:rsidP="002A19B3">
      <w:pPr>
        <w:pStyle w:val="af6"/>
        <w:widowControl/>
        <w:numPr>
          <w:ilvl w:val="0"/>
          <w:numId w:val="29"/>
        </w:numPr>
        <w:ind w:firstLineChars="0"/>
        <w:jc w:val="left"/>
        <w:rPr>
          <w:bCs/>
          <w:kern w:val="0"/>
          <w:szCs w:val="21"/>
        </w:rPr>
      </w:pPr>
      <w:r w:rsidRPr="009839D3">
        <w:rPr>
          <w:rFonts w:hint="eastAsia"/>
          <w:bCs/>
          <w:kern w:val="0"/>
          <w:szCs w:val="21"/>
        </w:rPr>
        <w:t>《预应力混凝土用钢绞线》</w:t>
      </w:r>
      <w:r w:rsidRPr="009839D3">
        <w:rPr>
          <w:rFonts w:hint="eastAsia"/>
          <w:bCs/>
          <w:kern w:val="0"/>
          <w:szCs w:val="21"/>
        </w:rPr>
        <w:t>GB/T 5224</w:t>
      </w:r>
    </w:p>
    <w:p w14:paraId="7DCE2190" w14:textId="77777777" w:rsidR="004B599C" w:rsidRPr="009839D3" w:rsidRDefault="004B599C" w:rsidP="002A19B3">
      <w:pPr>
        <w:pStyle w:val="af6"/>
        <w:widowControl/>
        <w:numPr>
          <w:ilvl w:val="0"/>
          <w:numId w:val="29"/>
        </w:numPr>
        <w:ind w:firstLineChars="0"/>
        <w:jc w:val="left"/>
        <w:rPr>
          <w:bCs/>
          <w:kern w:val="0"/>
          <w:szCs w:val="21"/>
        </w:rPr>
      </w:pPr>
      <w:r w:rsidRPr="009839D3">
        <w:rPr>
          <w:rFonts w:hint="eastAsia"/>
          <w:bCs/>
          <w:kern w:val="0"/>
          <w:szCs w:val="21"/>
        </w:rPr>
        <w:t>《混凝土用水标准》</w:t>
      </w:r>
      <w:r w:rsidRPr="009839D3">
        <w:rPr>
          <w:rFonts w:hint="eastAsia"/>
          <w:bCs/>
          <w:kern w:val="0"/>
          <w:szCs w:val="21"/>
        </w:rPr>
        <w:t>JGJ 63</w:t>
      </w:r>
    </w:p>
    <w:p w14:paraId="67EA9F26" w14:textId="77777777" w:rsidR="004B599C" w:rsidRPr="009839D3" w:rsidRDefault="004B599C" w:rsidP="002A19B3">
      <w:pPr>
        <w:pStyle w:val="af6"/>
        <w:widowControl/>
        <w:numPr>
          <w:ilvl w:val="0"/>
          <w:numId w:val="29"/>
        </w:numPr>
        <w:ind w:firstLineChars="0"/>
        <w:jc w:val="left"/>
        <w:rPr>
          <w:bCs/>
          <w:kern w:val="0"/>
          <w:szCs w:val="21"/>
        </w:rPr>
      </w:pPr>
      <w:r w:rsidRPr="009839D3">
        <w:rPr>
          <w:rFonts w:hint="eastAsia"/>
          <w:bCs/>
          <w:kern w:val="0"/>
          <w:szCs w:val="21"/>
        </w:rPr>
        <w:t>《建筑施工安全检查标准》</w:t>
      </w:r>
      <w:r w:rsidRPr="009839D3">
        <w:rPr>
          <w:rFonts w:hint="eastAsia"/>
          <w:bCs/>
          <w:kern w:val="0"/>
          <w:szCs w:val="21"/>
        </w:rPr>
        <w:t>JGJ 59</w:t>
      </w:r>
    </w:p>
    <w:p w14:paraId="25FD697D" w14:textId="77777777" w:rsidR="004B599C" w:rsidRPr="009839D3" w:rsidRDefault="004B599C" w:rsidP="002A19B3">
      <w:pPr>
        <w:pStyle w:val="af6"/>
        <w:widowControl/>
        <w:numPr>
          <w:ilvl w:val="0"/>
          <w:numId w:val="29"/>
        </w:numPr>
        <w:ind w:firstLineChars="0"/>
        <w:jc w:val="left"/>
        <w:rPr>
          <w:bCs/>
          <w:kern w:val="0"/>
          <w:szCs w:val="21"/>
        </w:rPr>
      </w:pPr>
      <w:r w:rsidRPr="009839D3">
        <w:rPr>
          <w:rFonts w:hint="eastAsia"/>
          <w:bCs/>
          <w:kern w:val="0"/>
          <w:szCs w:val="21"/>
        </w:rPr>
        <w:t>《建筑基坑支护技术规程》</w:t>
      </w:r>
      <w:r w:rsidRPr="009839D3">
        <w:rPr>
          <w:rFonts w:hint="eastAsia"/>
          <w:bCs/>
          <w:kern w:val="0"/>
          <w:szCs w:val="21"/>
        </w:rPr>
        <w:t>JGJ 120</w:t>
      </w:r>
    </w:p>
    <w:p w14:paraId="343C9870" w14:textId="210EB441" w:rsidR="007C01E0" w:rsidRPr="009839D3" w:rsidRDefault="007C01E0" w:rsidP="002A19B3">
      <w:pPr>
        <w:pStyle w:val="af6"/>
        <w:widowControl/>
        <w:numPr>
          <w:ilvl w:val="0"/>
          <w:numId w:val="29"/>
        </w:numPr>
        <w:ind w:firstLineChars="0"/>
        <w:jc w:val="left"/>
        <w:rPr>
          <w:bCs/>
          <w:kern w:val="0"/>
          <w:szCs w:val="21"/>
        </w:rPr>
      </w:pPr>
      <w:r w:rsidRPr="009839D3">
        <w:rPr>
          <w:rFonts w:hint="eastAsia"/>
          <w:bCs/>
          <w:kern w:val="0"/>
          <w:szCs w:val="21"/>
        </w:rPr>
        <w:t>《锚杆锚固质量无损检测技术规程》</w:t>
      </w:r>
      <w:r w:rsidRPr="009839D3">
        <w:rPr>
          <w:rFonts w:hint="eastAsia"/>
          <w:bCs/>
          <w:kern w:val="0"/>
          <w:szCs w:val="21"/>
        </w:rPr>
        <w:t xml:space="preserve"> JGJ/T182</w:t>
      </w:r>
    </w:p>
    <w:p w14:paraId="7592E9A1" w14:textId="7BC09ACD" w:rsidR="00165D05" w:rsidRPr="009839D3" w:rsidRDefault="00165D05" w:rsidP="002A19B3">
      <w:pPr>
        <w:pStyle w:val="af6"/>
        <w:widowControl/>
        <w:numPr>
          <w:ilvl w:val="0"/>
          <w:numId w:val="29"/>
        </w:numPr>
        <w:ind w:firstLineChars="0"/>
        <w:jc w:val="left"/>
        <w:rPr>
          <w:bCs/>
          <w:kern w:val="0"/>
          <w:szCs w:val="21"/>
        </w:rPr>
      </w:pPr>
      <w:r w:rsidRPr="009839D3">
        <w:rPr>
          <w:rFonts w:hint="eastAsia"/>
          <w:bCs/>
          <w:kern w:val="0"/>
          <w:szCs w:val="21"/>
        </w:rPr>
        <w:t>《高压喷射扩大头锚杆技术规程》</w:t>
      </w:r>
      <w:r w:rsidRPr="009839D3">
        <w:rPr>
          <w:rFonts w:hint="eastAsia"/>
          <w:bCs/>
          <w:kern w:val="0"/>
          <w:szCs w:val="21"/>
        </w:rPr>
        <w:t>JGJ/T 282</w:t>
      </w:r>
    </w:p>
    <w:p w14:paraId="05C4A1FA" w14:textId="77777777" w:rsidR="00421853" w:rsidRPr="009839D3" w:rsidRDefault="00421853" w:rsidP="002A19B3">
      <w:pPr>
        <w:pStyle w:val="af6"/>
        <w:widowControl/>
        <w:numPr>
          <w:ilvl w:val="0"/>
          <w:numId w:val="29"/>
        </w:numPr>
        <w:ind w:firstLineChars="0"/>
        <w:jc w:val="left"/>
        <w:rPr>
          <w:bCs/>
          <w:kern w:val="0"/>
          <w:szCs w:val="21"/>
        </w:rPr>
      </w:pPr>
      <w:r w:rsidRPr="009839D3">
        <w:rPr>
          <w:rFonts w:hint="eastAsia"/>
          <w:bCs/>
          <w:kern w:val="0"/>
          <w:szCs w:val="21"/>
        </w:rPr>
        <w:t>《建筑砂浆基本性能试验方法标准》</w:t>
      </w:r>
      <w:r w:rsidRPr="009839D3">
        <w:rPr>
          <w:rFonts w:hint="eastAsia"/>
          <w:bCs/>
          <w:kern w:val="0"/>
          <w:szCs w:val="21"/>
        </w:rPr>
        <w:t xml:space="preserve"> JGJ/T 70</w:t>
      </w:r>
    </w:p>
    <w:p w14:paraId="6386A4D2" w14:textId="77777777" w:rsidR="00421853" w:rsidRPr="009839D3" w:rsidRDefault="00421853" w:rsidP="002A19B3">
      <w:pPr>
        <w:pStyle w:val="af6"/>
        <w:widowControl/>
        <w:numPr>
          <w:ilvl w:val="0"/>
          <w:numId w:val="29"/>
        </w:numPr>
        <w:ind w:firstLineChars="0"/>
        <w:jc w:val="left"/>
        <w:rPr>
          <w:bCs/>
          <w:kern w:val="0"/>
          <w:szCs w:val="21"/>
        </w:rPr>
      </w:pPr>
      <w:r w:rsidRPr="009839D3">
        <w:rPr>
          <w:rFonts w:hint="eastAsia"/>
          <w:bCs/>
          <w:kern w:val="0"/>
          <w:szCs w:val="21"/>
        </w:rPr>
        <w:t>《无粘结预应力钢绞线》</w:t>
      </w:r>
      <w:r w:rsidRPr="009839D3">
        <w:rPr>
          <w:rFonts w:hint="eastAsia"/>
          <w:bCs/>
          <w:kern w:val="0"/>
          <w:szCs w:val="21"/>
        </w:rPr>
        <w:t>JG/T 161</w:t>
      </w:r>
    </w:p>
    <w:p w14:paraId="71FC92C9" w14:textId="0CBB2F60" w:rsidR="007C01E0" w:rsidRPr="009839D3" w:rsidRDefault="007C01E0" w:rsidP="002A19B3">
      <w:pPr>
        <w:pStyle w:val="af6"/>
        <w:widowControl/>
        <w:numPr>
          <w:ilvl w:val="0"/>
          <w:numId w:val="29"/>
        </w:numPr>
        <w:ind w:firstLineChars="0"/>
        <w:jc w:val="left"/>
        <w:rPr>
          <w:bCs/>
          <w:kern w:val="0"/>
          <w:szCs w:val="21"/>
        </w:rPr>
      </w:pPr>
      <w:r w:rsidRPr="009839D3">
        <w:rPr>
          <w:rFonts w:hint="eastAsia"/>
          <w:bCs/>
          <w:kern w:val="0"/>
          <w:szCs w:val="21"/>
        </w:rPr>
        <w:t>《锚杆检测与监测技术规程》</w:t>
      </w:r>
      <w:r w:rsidRPr="009839D3">
        <w:rPr>
          <w:rFonts w:hint="eastAsia"/>
          <w:bCs/>
          <w:kern w:val="0"/>
          <w:szCs w:val="21"/>
        </w:rPr>
        <w:t xml:space="preserve"> JGJ/T401</w:t>
      </w:r>
    </w:p>
    <w:p w14:paraId="7AB15D27" w14:textId="77777777" w:rsidR="00421853" w:rsidRPr="009839D3" w:rsidRDefault="00421853" w:rsidP="002A19B3">
      <w:pPr>
        <w:pStyle w:val="af6"/>
        <w:widowControl/>
        <w:numPr>
          <w:ilvl w:val="0"/>
          <w:numId w:val="29"/>
        </w:numPr>
        <w:ind w:firstLineChars="0"/>
        <w:jc w:val="left"/>
        <w:rPr>
          <w:bCs/>
          <w:kern w:val="0"/>
          <w:szCs w:val="21"/>
        </w:rPr>
      </w:pPr>
      <w:r w:rsidRPr="009839D3">
        <w:rPr>
          <w:rFonts w:hint="eastAsia"/>
          <w:bCs/>
          <w:kern w:val="0"/>
          <w:szCs w:val="21"/>
        </w:rPr>
        <w:t>《土工合成材料测试规程》</w:t>
      </w:r>
      <w:r w:rsidRPr="009839D3">
        <w:rPr>
          <w:rFonts w:hint="eastAsia"/>
          <w:bCs/>
          <w:kern w:val="0"/>
          <w:szCs w:val="21"/>
        </w:rPr>
        <w:t>SL 235</w:t>
      </w:r>
    </w:p>
    <w:p w14:paraId="6356B4A4" w14:textId="77777777" w:rsidR="00421853" w:rsidRPr="009839D3" w:rsidRDefault="00421853" w:rsidP="002A19B3">
      <w:pPr>
        <w:pStyle w:val="af6"/>
        <w:widowControl/>
        <w:numPr>
          <w:ilvl w:val="0"/>
          <w:numId w:val="29"/>
        </w:numPr>
        <w:ind w:firstLineChars="0"/>
        <w:jc w:val="left"/>
        <w:rPr>
          <w:bCs/>
          <w:kern w:val="0"/>
          <w:szCs w:val="21"/>
        </w:rPr>
      </w:pPr>
      <w:r w:rsidRPr="009839D3">
        <w:rPr>
          <w:rFonts w:hint="eastAsia"/>
          <w:bCs/>
          <w:kern w:val="0"/>
          <w:szCs w:val="21"/>
        </w:rPr>
        <w:t>《预应力混凝土桥梁用塑料波纹管》</w:t>
      </w:r>
      <w:r w:rsidRPr="009839D3">
        <w:rPr>
          <w:rFonts w:hint="eastAsia"/>
          <w:bCs/>
          <w:kern w:val="0"/>
          <w:szCs w:val="21"/>
        </w:rPr>
        <w:t>JT/T 529</w:t>
      </w:r>
    </w:p>
    <w:p w14:paraId="285CD3A0" w14:textId="77777777" w:rsidR="00421853" w:rsidRPr="009839D3" w:rsidRDefault="00421853" w:rsidP="004B599C">
      <w:pPr>
        <w:widowControl/>
        <w:jc w:val="left"/>
        <w:rPr>
          <w:bCs/>
          <w:kern w:val="0"/>
          <w:szCs w:val="21"/>
        </w:rPr>
      </w:pPr>
    </w:p>
    <w:p w14:paraId="0C2F6D1B" w14:textId="77777777" w:rsidR="00421853" w:rsidRPr="009839D3" w:rsidRDefault="00421853" w:rsidP="004B599C">
      <w:pPr>
        <w:widowControl/>
        <w:jc w:val="left"/>
        <w:rPr>
          <w:rFonts w:ascii="宋体" w:cs="宋体"/>
          <w:kern w:val="0"/>
          <w:sz w:val="36"/>
          <w:szCs w:val="36"/>
        </w:rPr>
        <w:sectPr w:rsidR="00421853" w:rsidRPr="009839D3">
          <w:footerReference w:type="default" r:id="rId55"/>
          <w:pgSz w:w="11906" w:h="16838"/>
          <w:pgMar w:top="1440" w:right="1418" w:bottom="1440" w:left="1418" w:header="851" w:footer="992" w:gutter="0"/>
          <w:cols w:space="720"/>
          <w:docGrid w:type="lines" w:linePitch="312"/>
        </w:sectPr>
      </w:pPr>
    </w:p>
    <w:p w14:paraId="12795F55" w14:textId="77777777" w:rsidR="00A73A56" w:rsidRPr="009839D3" w:rsidRDefault="009B182F">
      <w:pPr>
        <w:autoSpaceDE w:val="0"/>
        <w:autoSpaceDN w:val="0"/>
        <w:adjustRightInd w:val="0"/>
        <w:jc w:val="center"/>
        <w:rPr>
          <w:rFonts w:ascii="宋体" w:cs="宋体"/>
          <w:kern w:val="0"/>
          <w:sz w:val="36"/>
          <w:szCs w:val="36"/>
        </w:rPr>
      </w:pPr>
      <w:r w:rsidRPr="009839D3">
        <w:rPr>
          <w:rFonts w:ascii="宋体" w:cs="宋体" w:hint="eastAsia"/>
          <w:kern w:val="0"/>
          <w:sz w:val="36"/>
          <w:szCs w:val="36"/>
        </w:rPr>
        <w:lastRenderedPageBreak/>
        <w:t>中国工程建设协会标准</w:t>
      </w:r>
    </w:p>
    <w:p w14:paraId="554AEE09" w14:textId="77777777" w:rsidR="00A73A56" w:rsidRPr="009839D3" w:rsidRDefault="00A73A56">
      <w:pPr>
        <w:autoSpaceDE w:val="0"/>
        <w:autoSpaceDN w:val="0"/>
        <w:adjustRightInd w:val="0"/>
        <w:jc w:val="center"/>
        <w:rPr>
          <w:rFonts w:ascii="宋体" w:cs="宋体"/>
          <w:kern w:val="0"/>
          <w:sz w:val="40"/>
        </w:rPr>
      </w:pPr>
    </w:p>
    <w:p w14:paraId="369AA4EA" w14:textId="77777777" w:rsidR="00A73A56" w:rsidRPr="009839D3" w:rsidRDefault="00A73A56">
      <w:pPr>
        <w:autoSpaceDE w:val="0"/>
        <w:autoSpaceDN w:val="0"/>
        <w:adjustRightInd w:val="0"/>
        <w:jc w:val="center"/>
        <w:rPr>
          <w:rFonts w:ascii="宋体" w:cs="宋体"/>
          <w:kern w:val="0"/>
          <w:sz w:val="40"/>
        </w:rPr>
      </w:pPr>
    </w:p>
    <w:p w14:paraId="65B57016" w14:textId="5CE76E69" w:rsidR="00A73A56" w:rsidRPr="009839D3" w:rsidRDefault="009B182F">
      <w:pPr>
        <w:autoSpaceDE w:val="0"/>
        <w:autoSpaceDN w:val="0"/>
        <w:adjustRightInd w:val="0"/>
        <w:jc w:val="center"/>
        <w:rPr>
          <w:rFonts w:ascii="黑体" w:eastAsia="黑体" w:hAnsi="黑体" w:cs="宋体"/>
          <w:kern w:val="0"/>
          <w:sz w:val="48"/>
          <w:szCs w:val="48"/>
        </w:rPr>
      </w:pPr>
      <w:r w:rsidRPr="009839D3">
        <w:rPr>
          <w:rFonts w:ascii="黑体" w:eastAsia="黑体" w:hAnsi="黑体" w:cs="宋体" w:hint="eastAsia"/>
          <w:kern w:val="0"/>
          <w:sz w:val="48"/>
          <w:szCs w:val="48"/>
        </w:rPr>
        <w:t>可回收锚杆技术</w:t>
      </w:r>
      <w:r w:rsidR="007F0E27" w:rsidRPr="009839D3">
        <w:rPr>
          <w:rFonts w:ascii="黑体" w:eastAsia="黑体" w:hAnsi="黑体" w:cs="宋体" w:hint="eastAsia"/>
          <w:kern w:val="0"/>
          <w:sz w:val="48"/>
          <w:szCs w:val="48"/>
        </w:rPr>
        <w:t>规程</w:t>
      </w:r>
    </w:p>
    <w:p w14:paraId="7C99D5FA" w14:textId="77777777" w:rsidR="00A73A56" w:rsidRPr="009839D3" w:rsidRDefault="00A73A56">
      <w:pPr>
        <w:rPr>
          <w:kern w:val="0"/>
          <w:sz w:val="36"/>
          <w:szCs w:val="36"/>
        </w:rPr>
      </w:pPr>
    </w:p>
    <w:p w14:paraId="34B2DDCB" w14:textId="2AC9251A" w:rsidR="00A73A56" w:rsidRPr="009839D3" w:rsidRDefault="009B182F">
      <w:pPr>
        <w:autoSpaceDE w:val="0"/>
        <w:autoSpaceDN w:val="0"/>
        <w:adjustRightInd w:val="0"/>
        <w:jc w:val="center"/>
        <w:rPr>
          <w:kern w:val="0"/>
          <w:sz w:val="36"/>
          <w:szCs w:val="36"/>
        </w:rPr>
      </w:pPr>
      <w:r w:rsidRPr="009839D3">
        <w:rPr>
          <w:rFonts w:hint="eastAsia"/>
          <w:kern w:val="0"/>
          <w:sz w:val="36"/>
          <w:szCs w:val="36"/>
        </w:rPr>
        <w:t>CECS</w:t>
      </w:r>
      <w:r w:rsidRPr="009839D3">
        <w:rPr>
          <w:kern w:val="0"/>
          <w:sz w:val="36"/>
          <w:szCs w:val="36"/>
        </w:rPr>
        <w:t xml:space="preserve"> </w:t>
      </w:r>
      <w:r w:rsidR="003E02BE" w:rsidRPr="009839D3">
        <w:rPr>
          <w:kern w:val="0"/>
          <w:sz w:val="36"/>
          <w:szCs w:val="36"/>
        </w:rPr>
        <w:t>XXXX</w:t>
      </w:r>
      <w:r w:rsidRPr="009839D3">
        <w:rPr>
          <w:kern w:val="0"/>
          <w:sz w:val="36"/>
          <w:szCs w:val="36"/>
        </w:rPr>
        <w:t>-20</w:t>
      </w:r>
      <w:r w:rsidR="003E02BE" w:rsidRPr="009839D3">
        <w:rPr>
          <w:kern w:val="0"/>
          <w:sz w:val="36"/>
          <w:szCs w:val="36"/>
        </w:rPr>
        <w:t>XX</w:t>
      </w:r>
    </w:p>
    <w:p w14:paraId="4CF385E5" w14:textId="77777777" w:rsidR="00A73A56" w:rsidRPr="009839D3" w:rsidRDefault="00A73A56">
      <w:pPr>
        <w:autoSpaceDE w:val="0"/>
        <w:autoSpaceDN w:val="0"/>
        <w:adjustRightInd w:val="0"/>
        <w:jc w:val="center"/>
        <w:rPr>
          <w:kern w:val="0"/>
          <w:sz w:val="36"/>
          <w:szCs w:val="36"/>
        </w:rPr>
      </w:pPr>
    </w:p>
    <w:p w14:paraId="3564712B" w14:textId="77777777" w:rsidR="00A73A56" w:rsidRPr="009839D3" w:rsidRDefault="00A73A56">
      <w:pPr>
        <w:autoSpaceDE w:val="0"/>
        <w:autoSpaceDN w:val="0"/>
        <w:adjustRightInd w:val="0"/>
        <w:jc w:val="center"/>
        <w:rPr>
          <w:kern w:val="0"/>
          <w:sz w:val="36"/>
          <w:szCs w:val="36"/>
        </w:rPr>
      </w:pPr>
    </w:p>
    <w:p w14:paraId="69564354" w14:textId="77777777" w:rsidR="00A73A56" w:rsidRPr="009839D3" w:rsidRDefault="009B182F">
      <w:pPr>
        <w:pStyle w:val="1"/>
        <w:jc w:val="center"/>
        <w:rPr>
          <w:b w:val="0"/>
        </w:rPr>
      </w:pPr>
      <w:bookmarkStart w:id="215" w:name="_Toc519636462"/>
      <w:bookmarkStart w:id="216" w:name="_Toc18484622"/>
      <w:bookmarkStart w:id="217" w:name="_Toc18486140"/>
      <w:bookmarkStart w:id="218" w:name="_Toc528764763"/>
      <w:bookmarkStart w:id="219" w:name="_Toc520978254"/>
      <w:bookmarkStart w:id="220" w:name="_Toc39518418"/>
      <w:bookmarkStart w:id="221" w:name="_Toc39583093"/>
      <w:bookmarkStart w:id="222" w:name="_Toc39583185"/>
      <w:bookmarkStart w:id="223" w:name="_Toc42249614"/>
      <w:bookmarkStart w:id="224" w:name="_Toc42346881"/>
      <w:r w:rsidRPr="009839D3">
        <w:rPr>
          <w:rFonts w:hint="eastAsia"/>
          <w:b w:val="0"/>
        </w:rPr>
        <w:t>条文说明</w:t>
      </w:r>
      <w:bookmarkEnd w:id="215"/>
      <w:bookmarkEnd w:id="216"/>
      <w:bookmarkEnd w:id="217"/>
      <w:bookmarkEnd w:id="218"/>
      <w:bookmarkEnd w:id="219"/>
      <w:bookmarkEnd w:id="220"/>
      <w:bookmarkEnd w:id="221"/>
      <w:bookmarkEnd w:id="222"/>
      <w:bookmarkEnd w:id="223"/>
      <w:bookmarkEnd w:id="224"/>
    </w:p>
    <w:p w14:paraId="2D61DD03" w14:textId="77777777" w:rsidR="00A73A56" w:rsidRPr="009839D3" w:rsidRDefault="00A73A56">
      <w:pPr>
        <w:autoSpaceDE w:val="0"/>
        <w:autoSpaceDN w:val="0"/>
        <w:adjustRightInd w:val="0"/>
        <w:jc w:val="center"/>
        <w:rPr>
          <w:rFonts w:ascii="宋体" w:cs="宋体"/>
          <w:kern w:val="0"/>
          <w:sz w:val="36"/>
          <w:szCs w:val="36"/>
        </w:rPr>
      </w:pPr>
    </w:p>
    <w:p w14:paraId="1E687A5C" w14:textId="77777777" w:rsidR="00A73A56" w:rsidRPr="009839D3" w:rsidRDefault="00A73A56">
      <w:pPr>
        <w:autoSpaceDE w:val="0"/>
        <w:autoSpaceDN w:val="0"/>
        <w:adjustRightInd w:val="0"/>
        <w:jc w:val="center"/>
        <w:rPr>
          <w:rFonts w:ascii="宋体" w:cs="宋体"/>
          <w:kern w:val="0"/>
          <w:sz w:val="36"/>
          <w:szCs w:val="36"/>
        </w:rPr>
      </w:pPr>
    </w:p>
    <w:p w14:paraId="292ACCBA" w14:textId="77777777" w:rsidR="00A73A56" w:rsidRPr="009839D3" w:rsidRDefault="00A73A56">
      <w:pPr>
        <w:autoSpaceDE w:val="0"/>
        <w:autoSpaceDN w:val="0"/>
        <w:adjustRightInd w:val="0"/>
        <w:jc w:val="center"/>
        <w:rPr>
          <w:rFonts w:ascii="宋体" w:cs="宋体"/>
          <w:kern w:val="0"/>
          <w:sz w:val="36"/>
          <w:szCs w:val="36"/>
        </w:rPr>
      </w:pPr>
    </w:p>
    <w:p w14:paraId="69FCC2FA" w14:textId="77777777" w:rsidR="00A73A56" w:rsidRPr="009839D3" w:rsidRDefault="00A73A56">
      <w:pPr>
        <w:autoSpaceDE w:val="0"/>
        <w:autoSpaceDN w:val="0"/>
        <w:adjustRightInd w:val="0"/>
        <w:jc w:val="center"/>
        <w:rPr>
          <w:rFonts w:ascii="宋体" w:cs="宋体"/>
          <w:kern w:val="0"/>
          <w:sz w:val="36"/>
          <w:szCs w:val="36"/>
        </w:rPr>
      </w:pPr>
    </w:p>
    <w:p w14:paraId="20D0CEA2" w14:textId="77777777" w:rsidR="00A73A56" w:rsidRPr="009839D3" w:rsidRDefault="00A73A56">
      <w:pPr>
        <w:autoSpaceDE w:val="0"/>
        <w:autoSpaceDN w:val="0"/>
        <w:adjustRightInd w:val="0"/>
        <w:jc w:val="center"/>
        <w:rPr>
          <w:rFonts w:ascii="宋体" w:cs="宋体"/>
          <w:kern w:val="0"/>
          <w:sz w:val="36"/>
          <w:szCs w:val="36"/>
        </w:rPr>
      </w:pPr>
    </w:p>
    <w:p w14:paraId="0593E037" w14:textId="77777777" w:rsidR="00A73A56" w:rsidRPr="009839D3" w:rsidRDefault="00A73A56">
      <w:pPr>
        <w:autoSpaceDE w:val="0"/>
        <w:autoSpaceDN w:val="0"/>
        <w:adjustRightInd w:val="0"/>
        <w:jc w:val="center"/>
        <w:rPr>
          <w:rFonts w:ascii="宋体" w:cs="宋体"/>
          <w:kern w:val="0"/>
          <w:sz w:val="36"/>
          <w:szCs w:val="36"/>
        </w:rPr>
      </w:pPr>
    </w:p>
    <w:p w14:paraId="150D5CC6" w14:textId="77777777" w:rsidR="00A73A56" w:rsidRPr="009839D3" w:rsidRDefault="00A73A56">
      <w:pPr>
        <w:autoSpaceDE w:val="0"/>
        <w:autoSpaceDN w:val="0"/>
        <w:adjustRightInd w:val="0"/>
        <w:jc w:val="center"/>
        <w:rPr>
          <w:rFonts w:ascii="宋体" w:cs="宋体"/>
          <w:kern w:val="0"/>
          <w:sz w:val="36"/>
          <w:szCs w:val="36"/>
        </w:rPr>
      </w:pPr>
    </w:p>
    <w:p w14:paraId="3CACD3A6" w14:textId="77777777" w:rsidR="00A73A56" w:rsidRPr="009839D3" w:rsidRDefault="00A73A56">
      <w:pPr>
        <w:autoSpaceDE w:val="0"/>
        <w:autoSpaceDN w:val="0"/>
        <w:adjustRightInd w:val="0"/>
        <w:jc w:val="center"/>
        <w:rPr>
          <w:rFonts w:ascii="宋体" w:cs="宋体"/>
          <w:kern w:val="0"/>
          <w:sz w:val="36"/>
          <w:szCs w:val="36"/>
        </w:rPr>
      </w:pPr>
    </w:p>
    <w:p w14:paraId="4D40583A" w14:textId="77777777" w:rsidR="00A73A56" w:rsidRPr="009839D3" w:rsidRDefault="00A73A56">
      <w:pPr>
        <w:autoSpaceDE w:val="0"/>
        <w:autoSpaceDN w:val="0"/>
        <w:adjustRightInd w:val="0"/>
        <w:jc w:val="center"/>
        <w:rPr>
          <w:rFonts w:ascii="宋体" w:cs="宋体"/>
          <w:kern w:val="0"/>
          <w:sz w:val="36"/>
          <w:szCs w:val="36"/>
        </w:rPr>
      </w:pPr>
    </w:p>
    <w:p w14:paraId="38858981" w14:textId="77777777" w:rsidR="00A73A56" w:rsidRPr="009839D3" w:rsidRDefault="00A73A56">
      <w:pPr>
        <w:autoSpaceDE w:val="0"/>
        <w:autoSpaceDN w:val="0"/>
        <w:adjustRightInd w:val="0"/>
        <w:jc w:val="center"/>
        <w:rPr>
          <w:rFonts w:ascii="宋体" w:cs="宋体"/>
          <w:kern w:val="0"/>
          <w:sz w:val="36"/>
          <w:szCs w:val="36"/>
        </w:rPr>
      </w:pPr>
    </w:p>
    <w:p w14:paraId="75F8EAEF" w14:textId="77777777" w:rsidR="00A73A56" w:rsidRPr="009839D3" w:rsidRDefault="00A73A56">
      <w:pPr>
        <w:autoSpaceDE w:val="0"/>
        <w:autoSpaceDN w:val="0"/>
        <w:adjustRightInd w:val="0"/>
        <w:jc w:val="center"/>
        <w:rPr>
          <w:rFonts w:ascii="宋体" w:cs="宋体"/>
          <w:kern w:val="0"/>
          <w:sz w:val="36"/>
          <w:szCs w:val="36"/>
        </w:rPr>
        <w:sectPr w:rsidR="00A73A56" w:rsidRPr="009839D3">
          <w:footerReference w:type="default" r:id="rId56"/>
          <w:pgSz w:w="11906" w:h="16838"/>
          <w:pgMar w:top="1440" w:right="1418" w:bottom="1440" w:left="1418" w:header="851" w:footer="992" w:gutter="0"/>
          <w:cols w:space="720"/>
          <w:docGrid w:type="lines" w:linePitch="312"/>
        </w:sectPr>
      </w:pPr>
    </w:p>
    <w:p w14:paraId="6959C131" w14:textId="77777777" w:rsidR="00A73A56" w:rsidRPr="009839D3" w:rsidRDefault="009B182F">
      <w:pPr>
        <w:pStyle w:val="1"/>
        <w:spacing w:beforeLines="100" w:before="312" w:afterLines="100" w:after="312" w:line="360" w:lineRule="auto"/>
        <w:contextualSpacing/>
        <w:jc w:val="center"/>
        <w:rPr>
          <w:b w:val="0"/>
          <w:sz w:val="28"/>
          <w:szCs w:val="28"/>
        </w:rPr>
      </w:pPr>
      <w:bookmarkStart w:id="225" w:name="_Toc39493252"/>
      <w:bookmarkStart w:id="226" w:name="_Toc39518419"/>
      <w:bookmarkStart w:id="227" w:name="_Toc39583094"/>
      <w:bookmarkStart w:id="228" w:name="_Toc39583186"/>
      <w:bookmarkStart w:id="229" w:name="_Toc42249615"/>
      <w:bookmarkStart w:id="230" w:name="_Toc42346882"/>
      <w:r w:rsidRPr="009839D3">
        <w:rPr>
          <w:rFonts w:hint="eastAsia"/>
          <w:b w:val="0"/>
          <w:sz w:val="28"/>
          <w:szCs w:val="28"/>
        </w:rPr>
        <w:lastRenderedPageBreak/>
        <w:t>制订说明</w:t>
      </w:r>
      <w:bookmarkEnd w:id="225"/>
      <w:bookmarkEnd w:id="226"/>
      <w:bookmarkEnd w:id="227"/>
      <w:bookmarkEnd w:id="228"/>
      <w:bookmarkEnd w:id="229"/>
      <w:bookmarkEnd w:id="230"/>
    </w:p>
    <w:p w14:paraId="33556412" w14:textId="2422DAFA" w:rsidR="00A73A56" w:rsidRPr="009839D3" w:rsidRDefault="009B182F">
      <w:pPr>
        <w:ind w:firstLineChars="200" w:firstLine="420"/>
        <w:rPr>
          <w:rFonts w:cs="宋体"/>
          <w:kern w:val="0"/>
          <w:szCs w:val="24"/>
        </w:rPr>
      </w:pPr>
      <w:r w:rsidRPr="009839D3">
        <w:rPr>
          <w:rFonts w:cs="宋体" w:hint="eastAsia"/>
          <w:kern w:val="0"/>
          <w:szCs w:val="24"/>
        </w:rPr>
        <w:t>《可回收锚杆技术</w:t>
      </w:r>
      <w:r w:rsidR="007F0E27" w:rsidRPr="009839D3">
        <w:rPr>
          <w:rFonts w:cs="宋体" w:hint="eastAsia"/>
          <w:kern w:val="0"/>
          <w:szCs w:val="24"/>
        </w:rPr>
        <w:t>规程</w:t>
      </w:r>
      <w:r w:rsidRPr="009839D3">
        <w:rPr>
          <w:rFonts w:cs="宋体" w:hint="eastAsia"/>
          <w:kern w:val="0"/>
          <w:szCs w:val="24"/>
        </w:rPr>
        <w:t>》</w:t>
      </w:r>
      <w:r w:rsidRPr="009839D3">
        <w:rPr>
          <w:rFonts w:hint="eastAsia"/>
          <w:kern w:val="0"/>
          <w:szCs w:val="24"/>
        </w:rPr>
        <w:t>CECS</w:t>
      </w:r>
      <w:r w:rsidRPr="009839D3">
        <w:rPr>
          <w:kern w:val="0"/>
          <w:szCs w:val="24"/>
        </w:rPr>
        <w:t xml:space="preserve"> </w:t>
      </w:r>
      <w:r w:rsidR="003E02BE" w:rsidRPr="009839D3">
        <w:rPr>
          <w:kern w:val="0"/>
          <w:szCs w:val="24"/>
        </w:rPr>
        <w:t>XXXX</w:t>
      </w:r>
      <w:r w:rsidRPr="009839D3">
        <w:rPr>
          <w:kern w:val="0"/>
          <w:szCs w:val="24"/>
        </w:rPr>
        <w:t>-20</w:t>
      </w:r>
      <w:r w:rsidR="003E02BE" w:rsidRPr="009839D3">
        <w:rPr>
          <w:kern w:val="0"/>
          <w:szCs w:val="24"/>
        </w:rPr>
        <w:t>XX</w:t>
      </w:r>
      <w:r w:rsidRPr="009839D3">
        <w:rPr>
          <w:rFonts w:cs="宋体" w:hint="eastAsia"/>
          <w:kern w:val="0"/>
          <w:szCs w:val="24"/>
        </w:rPr>
        <w:t>，经中国工程建设标准化协会于</w:t>
      </w:r>
      <w:r w:rsidRPr="009839D3">
        <w:rPr>
          <w:rFonts w:cs="宋体" w:hint="eastAsia"/>
          <w:kern w:val="0"/>
          <w:szCs w:val="24"/>
        </w:rPr>
        <w:t>20</w:t>
      </w:r>
      <w:r w:rsidR="003E02BE" w:rsidRPr="009839D3">
        <w:rPr>
          <w:rFonts w:cs="宋体"/>
          <w:kern w:val="0"/>
          <w:szCs w:val="24"/>
        </w:rPr>
        <w:t>XX</w:t>
      </w:r>
      <w:r w:rsidRPr="009839D3">
        <w:rPr>
          <w:rFonts w:cs="宋体" w:hint="eastAsia"/>
          <w:kern w:val="0"/>
          <w:szCs w:val="24"/>
        </w:rPr>
        <w:t>年</w:t>
      </w:r>
      <w:r w:rsidR="003E02BE" w:rsidRPr="009839D3">
        <w:rPr>
          <w:rFonts w:cs="宋体" w:hint="eastAsia"/>
          <w:kern w:val="0"/>
          <w:szCs w:val="24"/>
        </w:rPr>
        <w:t>X</w:t>
      </w:r>
      <w:r w:rsidRPr="009839D3">
        <w:rPr>
          <w:rFonts w:cs="宋体" w:hint="eastAsia"/>
          <w:kern w:val="0"/>
          <w:szCs w:val="24"/>
        </w:rPr>
        <w:t>月</w:t>
      </w:r>
      <w:r w:rsidR="003E02BE" w:rsidRPr="009839D3">
        <w:rPr>
          <w:rFonts w:cs="宋体" w:hint="eastAsia"/>
          <w:kern w:val="0"/>
          <w:szCs w:val="24"/>
        </w:rPr>
        <w:t>X</w:t>
      </w:r>
      <w:r w:rsidRPr="009839D3">
        <w:rPr>
          <w:rFonts w:cs="宋体" w:hint="eastAsia"/>
          <w:kern w:val="0"/>
          <w:szCs w:val="24"/>
        </w:rPr>
        <w:t>日公告批准发布。</w:t>
      </w:r>
    </w:p>
    <w:p w14:paraId="6DECD643" w14:textId="501F8779" w:rsidR="00A73A56" w:rsidRPr="009839D3" w:rsidRDefault="009B182F">
      <w:pPr>
        <w:ind w:firstLineChars="200" w:firstLine="420"/>
        <w:rPr>
          <w:rFonts w:cs="宋体"/>
          <w:kern w:val="0"/>
          <w:szCs w:val="24"/>
        </w:rPr>
      </w:pPr>
      <w:r w:rsidRPr="009839D3">
        <w:rPr>
          <w:rFonts w:cs="宋体" w:hint="eastAsia"/>
          <w:kern w:val="0"/>
          <w:szCs w:val="24"/>
        </w:rPr>
        <w:t>本</w:t>
      </w:r>
      <w:r w:rsidR="007F0E27" w:rsidRPr="009839D3">
        <w:rPr>
          <w:rFonts w:cs="宋体" w:hint="eastAsia"/>
          <w:kern w:val="0"/>
          <w:szCs w:val="24"/>
        </w:rPr>
        <w:t>规程</w:t>
      </w:r>
      <w:r w:rsidRPr="009839D3">
        <w:rPr>
          <w:rFonts w:cs="宋体" w:hint="eastAsia"/>
          <w:kern w:val="0"/>
          <w:szCs w:val="24"/>
        </w:rPr>
        <w:t>的主编单位是浙江大学、</w:t>
      </w:r>
      <w:r w:rsidRPr="009839D3">
        <w:rPr>
          <w:szCs w:val="21"/>
        </w:rPr>
        <w:t>上海勘察设计研究院</w:t>
      </w:r>
      <w:r w:rsidRPr="009839D3">
        <w:rPr>
          <w:rFonts w:hint="eastAsia"/>
          <w:szCs w:val="21"/>
        </w:rPr>
        <w:t>（集团）有限公司</w:t>
      </w:r>
      <w:r w:rsidR="00423352" w:rsidRPr="009839D3">
        <w:rPr>
          <w:rFonts w:cs="宋体" w:hint="eastAsia"/>
          <w:kern w:val="0"/>
          <w:szCs w:val="24"/>
        </w:rPr>
        <w:t>，参加单位是中国建筑科学研究院</w:t>
      </w:r>
      <w:r w:rsidR="008011E6" w:rsidRPr="009839D3">
        <w:rPr>
          <w:rFonts w:cs="宋体" w:hint="eastAsia"/>
          <w:kern w:val="0"/>
          <w:szCs w:val="24"/>
        </w:rPr>
        <w:t>、</w:t>
      </w:r>
      <w:proofErr w:type="gramStart"/>
      <w:r w:rsidRPr="009839D3">
        <w:rPr>
          <w:rFonts w:cs="宋体" w:hint="eastAsia"/>
          <w:kern w:val="0"/>
          <w:szCs w:val="24"/>
        </w:rPr>
        <w:t>中冶建筑</w:t>
      </w:r>
      <w:proofErr w:type="gramEnd"/>
      <w:r w:rsidRPr="009839D3">
        <w:rPr>
          <w:rFonts w:cs="宋体" w:hint="eastAsia"/>
          <w:kern w:val="0"/>
          <w:szCs w:val="24"/>
        </w:rPr>
        <w:t>研究总院有限公司、深圳市工</w:t>
      </w:r>
      <w:proofErr w:type="gramStart"/>
      <w:r w:rsidRPr="009839D3">
        <w:rPr>
          <w:rFonts w:cs="宋体" w:hint="eastAsia"/>
          <w:kern w:val="0"/>
          <w:szCs w:val="24"/>
        </w:rPr>
        <w:t>勘</w:t>
      </w:r>
      <w:proofErr w:type="gramEnd"/>
      <w:r w:rsidRPr="009839D3">
        <w:rPr>
          <w:rFonts w:cs="宋体" w:hint="eastAsia"/>
          <w:kern w:val="0"/>
          <w:szCs w:val="24"/>
        </w:rPr>
        <w:t>岩土集团有限公司、北京中岩大地科技股份有限公司、</w:t>
      </w:r>
      <w:r w:rsidR="00423352" w:rsidRPr="009839D3">
        <w:rPr>
          <w:rFonts w:cs="宋体" w:hint="eastAsia"/>
          <w:kern w:val="0"/>
          <w:szCs w:val="24"/>
        </w:rPr>
        <w:t>浙江省建筑设计研究院、</w:t>
      </w:r>
      <w:r w:rsidRPr="009839D3">
        <w:rPr>
          <w:rFonts w:cs="宋体" w:hint="eastAsia"/>
          <w:kern w:val="0"/>
          <w:szCs w:val="24"/>
        </w:rPr>
        <w:t>郑州大学、山东大学、大连理工大学、</w:t>
      </w:r>
      <w:r w:rsidR="008011E6" w:rsidRPr="009839D3">
        <w:rPr>
          <w:rFonts w:cs="宋体" w:hint="eastAsia"/>
          <w:kern w:val="0"/>
          <w:szCs w:val="24"/>
        </w:rPr>
        <w:t>华侨大学、中建西南勘察设计研究院有限公司、</w:t>
      </w:r>
      <w:proofErr w:type="gramStart"/>
      <w:r w:rsidRPr="009839D3">
        <w:rPr>
          <w:rFonts w:cs="宋体" w:hint="eastAsia"/>
          <w:kern w:val="0"/>
          <w:szCs w:val="24"/>
        </w:rPr>
        <w:t>上海申元岩土工程</w:t>
      </w:r>
      <w:proofErr w:type="gramEnd"/>
      <w:r w:rsidRPr="009839D3">
        <w:rPr>
          <w:rFonts w:cs="宋体" w:hint="eastAsia"/>
          <w:kern w:val="0"/>
          <w:szCs w:val="24"/>
        </w:rPr>
        <w:t>有限公司、广西华蓝岩土工程有限公司、</w:t>
      </w:r>
      <w:r w:rsidR="008011E6" w:rsidRPr="009839D3">
        <w:rPr>
          <w:rFonts w:cs="宋体" w:hint="eastAsia"/>
          <w:kern w:val="0"/>
          <w:szCs w:val="24"/>
        </w:rPr>
        <w:t>山东正元建设工程有限责任公司、</w:t>
      </w:r>
      <w:r w:rsidRPr="009839D3">
        <w:rPr>
          <w:rFonts w:cs="宋体" w:hint="eastAsia"/>
          <w:kern w:val="0"/>
          <w:szCs w:val="24"/>
        </w:rPr>
        <w:t>浙江浙峰岩土工程有限公司、浙江中桥预应力设备有限公司、苏州市能工基础工程有限责任公司、</w:t>
      </w:r>
      <w:proofErr w:type="gramStart"/>
      <w:r w:rsidRPr="009839D3">
        <w:rPr>
          <w:rFonts w:cs="宋体" w:hint="eastAsia"/>
          <w:kern w:val="0"/>
          <w:szCs w:val="24"/>
        </w:rPr>
        <w:t>厦门市金</w:t>
      </w:r>
      <w:proofErr w:type="gramEnd"/>
      <w:r w:rsidRPr="009839D3">
        <w:rPr>
          <w:rFonts w:cs="宋体" w:hint="eastAsia"/>
          <w:kern w:val="0"/>
          <w:szCs w:val="24"/>
        </w:rPr>
        <w:t>海明工贸有限公司、北京力川地基工程有限公司、</w:t>
      </w:r>
      <w:r w:rsidR="004710B0" w:rsidRPr="009839D3">
        <w:rPr>
          <w:rFonts w:cs="宋体" w:hint="eastAsia"/>
          <w:kern w:val="0"/>
          <w:szCs w:val="24"/>
        </w:rPr>
        <w:t>杭州</w:t>
      </w:r>
      <w:proofErr w:type="gramStart"/>
      <w:r w:rsidR="004710B0" w:rsidRPr="009839D3">
        <w:rPr>
          <w:rFonts w:cs="宋体" w:hint="eastAsia"/>
          <w:kern w:val="0"/>
          <w:szCs w:val="24"/>
        </w:rPr>
        <w:t>钜</w:t>
      </w:r>
      <w:proofErr w:type="gramEnd"/>
      <w:r w:rsidR="004710B0" w:rsidRPr="009839D3">
        <w:rPr>
          <w:rFonts w:cs="宋体" w:hint="eastAsia"/>
          <w:kern w:val="0"/>
          <w:szCs w:val="24"/>
        </w:rPr>
        <w:t>力锚杆科技有限公司、</w:t>
      </w:r>
      <w:r w:rsidR="008011E6" w:rsidRPr="009839D3">
        <w:rPr>
          <w:rFonts w:cs="宋体" w:hint="eastAsia"/>
          <w:kern w:val="0"/>
          <w:szCs w:val="24"/>
        </w:rPr>
        <w:t>杭州富阳科盾预应力锚具有限公司</w:t>
      </w:r>
      <w:r w:rsidRPr="009839D3">
        <w:rPr>
          <w:rFonts w:cs="宋体" w:hint="eastAsia"/>
          <w:kern w:val="0"/>
          <w:szCs w:val="24"/>
        </w:rPr>
        <w:t>。</w:t>
      </w:r>
    </w:p>
    <w:p w14:paraId="31E4AC5F" w14:textId="50C6D3DD" w:rsidR="00A73A56" w:rsidRPr="009839D3" w:rsidRDefault="009B182F">
      <w:pPr>
        <w:ind w:firstLineChars="200" w:firstLine="420"/>
        <w:rPr>
          <w:rFonts w:cs="宋体"/>
          <w:kern w:val="0"/>
          <w:szCs w:val="24"/>
        </w:rPr>
      </w:pPr>
      <w:r w:rsidRPr="009839D3">
        <w:rPr>
          <w:rFonts w:cs="宋体" w:hint="eastAsia"/>
          <w:kern w:val="0"/>
          <w:szCs w:val="24"/>
        </w:rPr>
        <w:t>为便于广大设计、施工、科研、院校等单位有关人员在使用本</w:t>
      </w:r>
      <w:r w:rsidR="007F0E27" w:rsidRPr="009839D3">
        <w:rPr>
          <w:rFonts w:cs="宋体" w:hint="eastAsia"/>
          <w:kern w:val="0"/>
          <w:szCs w:val="24"/>
        </w:rPr>
        <w:t>规程</w:t>
      </w:r>
      <w:r w:rsidRPr="009839D3">
        <w:rPr>
          <w:rFonts w:cs="宋体" w:hint="eastAsia"/>
          <w:kern w:val="0"/>
          <w:szCs w:val="24"/>
        </w:rPr>
        <w:t>时能够正确理解和执行条文规定，《可回收锚杆技术</w:t>
      </w:r>
      <w:r w:rsidR="007F0E27" w:rsidRPr="009839D3">
        <w:rPr>
          <w:rFonts w:cs="宋体" w:hint="eastAsia"/>
          <w:kern w:val="0"/>
          <w:szCs w:val="24"/>
        </w:rPr>
        <w:t>规程</w:t>
      </w:r>
      <w:r w:rsidRPr="009839D3">
        <w:rPr>
          <w:rFonts w:cs="宋体" w:hint="eastAsia"/>
          <w:kern w:val="0"/>
          <w:szCs w:val="24"/>
        </w:rPr>
        <w:t>》编制组按章、节、条顺序编制了本</w:t>
      </w:r>
      <w:r w:rsidR="007F0E27" w:rsidRPr="009839D3">
        <w:rPr>
          <w:rFonts w:cs="宋体" w:hint="eastAsia"/>
          <w:kern w:val="0"/>
          <w:szCs w:val="24"/>
        </w:rPr>
        <w:t>规程</w:t>
      </w:r>
      <w:r w:rsidRPr="009839D3">
        <w:rPr>
          <w:rFonts w:cs="宋体" w:hint="eastAsia"/>
          <w:kern w:val="0"/>
          <w:szCs w:val="24"/>
        </w:rPr>
        <w:t>的条文说明，对条文规定的目的、依据以及执行中需要注意的有关事项进行了说明与解释。但是，本条文说明不具备与本</w:t>
      </w:r>
      <w:r w:rsidR="007F0E27" w:rsidRPr="009839D3">
        <w:rPr>
          <w:rFonts w:cs="宋体" w:hint="eastAsia"/>
          <w:kern w:val="0"/>
          <w:szCs w:val="24"/>
        </w:rPr>
        <w:t>规程</w:t>
      </w:r>
      <w:r w:rsidRPr="009839D3">
        <w:rPr>
          <w:rFonts w:cs="宋体" w:hint="eastAsia"/>
          <w:kern w:val="0"/>
          <w:szCs w:val="24"/>
        </w:rPr>
        <w:t>正文同等的法律效力，仅供使用者作为理解和把握</w:t>
      </w:r>
      <w:r w:rsidR="007F0E27" w:rsidRPr="009839D3">
        <w:rPr>
          <w:rFonts w:cs="宋体" w:hint="eastAsia"/>
          <w:kern w:val="0"/>
          <w:szCs w:val="24"/>
        </w:rPr>
        <w:t>规程</w:t>
      </w:r>
      <w:r w:rsidRPr="009839D3">
        <w:rPr>
          <w:rFonts w:cs="宋体" w:hint="eastAsia"/>
          <w:kern w:val="0"/>
          <w:szCs w:val="24"/>
        </w:rPr>
        <w:t>规定的参考。</w:t>
      </w:r>
    </w:p>
    <w:p w14:paraId="2CB57EDF" w14:textId="77777777" w:rsidR="00A73A56" w:rsidRPr="009839D3" w:rsidRDefault="00A73A56">
      <w:pPr>
        <w:autoSpaceDE w:val="0"/>
        <w:autoSpaceDN w:val="0"/>
        <w:adjustRightInd w:val="0"/>
        <w:rPr>
          <w:rFonts w:ascii="黑体" w:eastAsia="黑体"/>
          <w:sz w:val="24"/>
        </w:rPr>
      </w:pPr>
    </w:p>
    <w:p w14:paraId="49D0F9FE" w14:textId="77777777" w:rsidR="00A73A56" w:rsidRPr="009839D3" w:rsidRDefault="00A73A56">
      <w:pPr>
        <w:autoSpaceDE w:val="0"/>
        <w:autoSpaceDN w:val="0"/>
        <w:adjustRightInd w:val="0"/>
        <w:rPr>
          <w:rFonts w:ascii="黑体" w:eastAsia="黑体"/>
          <w:sz w:val="24"/>
        </w:rPr>
      </w:pPr>
    </w:p>
    <w:p w14:paraId="71135BF6" w14:textId="77777777" w:rsidR="00A73A56" w:rsidRPr="009839D3" w:rsidRDefault="00A73A56">
      <w:pPr>
        <w:autoSpaceDE w:val="0"/>
        <w:autoSpaceDN w:val="0"/>
        <w:adjustRightInd w:val="0"/>
        <w:rPr>
          <w:rFonts w:ascii="黑体" w:eastAsia="黑体"/>
          <w:sz w:val="24"/>
        </w:rPr>
      </w:pPr>
    </w:p>
    <w:p w14:paraId="0EBBF2A4" w14:textId="77777777" w:rsidR="00A73A56" w:rsidRPr="009839D3" w:rsidRDefault="00A73A56">
      <w:pPr>
        <w:autoSpaceDE w:val="0"/>
        <w:autoSpaceDN w:val="0"/>
        <w:adjustRightInd w:val="0"/>
        <w:rPr>
          <w:rFonts w:ascii="黑体" w:eastAsia="黑体"/>
          <w:sz w:val="24"/>
        </w:rPr>
      </w:pPr>
    </w:p>
    <w:p w14:paraId="5B58443C" w14:textId="77777777" w:rsidR="00A73A56" w:rsidRPr="009839D3" w:rsidRDefault="00A73A56">
      <w:pPr>
        <w:autoSpaceDE w:val="0"/>
        <w:autoSpaceDN w:val="0"/>
        <w:adjustRightInd w:val="0"/>
        <w:rPr>
          <w:rFonts w:ascii="黑体" w:eastAsia="黑体"/>
          <w:sz w:val="24"/>
        </w:rPr>
      </w:pPr>
    </w:p>
    <w:p w14:paraId="643E96A6" w14:textId="77777777" w:rsidR="00A73A56" w:rsidRPr="009839D3" w:rsidRDefault="00A73A56">
      <w:pPr>
        <w:autoSpaceDE w:val="0"/>
        <w:autoSpaceDN w:val="0"/>
        <w:adjustRightInd w:val="0"/>
        <w:rPr>
          <w:rFonts w:ascii="黑体" w:eastAsia="黑体"/>
          <w:sz w:val="24"/>
        </w:rPr>
      </w:pPr>
    </w:p>
    <w:p w14:paraId="50264AE0" w14:textId="77777777" w:rsidR="00A73A56" w:rsidRPr="009839D3" w:rsidRDefault="00A73A56">
      <w:pPr>
        <w:autoSpaceDE w:val="0"/>
        <w:autoSpaceDN w:val="0"/>
        <w:adjustRightInd w:val="0"/>
        <w:rPr>
          <w:rFonts w:ascii="黑体" w:eastAsia="黑体"/>
          <w:sz w:val="24"/>
        </w:rPr>
      </w:pPr>
    </w:p>
    <w:p w14:paraId="681354C8" w14:textId="77777777" w:rsidR="00A73A56" w:rsidRPr="009839D3" w:rsidRDefault="00A73A56">
      <w:pPr>
        <w:autoSpaceDE w:val="0"/>
        <w:autoSpaceDN w:val="0"/>
        <w:adjustRightInd w:val="0"/>
        <w:rPr>
          <w:rFonts w:ascii="黑体" w:eastAsia="黑体"/>
          <w:sz w:val="24"/>
        </w:rPr>
      </w:pPr>
    </w:p>
    <w:p w14:paraId="48A85B97" w14:textId="77777777" w:rsidR="00A73A56" w:rsidRPr="009839D3" w:rsidRDefault="00A73A56">
      <w:pPr>
        <w:autoSpaceDE w:val="0"/>
        <w:autoSpaceDN w:val="0"/>
        <w:adjustRightInd w:val="0"/>
        <w:rPr>
          <w:rFonts w:ascii="黑体" w:eastAsia="黑体"/>
          <w:sz w:val="24"/>
        </w:rPr>
      </w:pPr>
    </w:p>
    <w:p w14:paraId="7DCE8F03" w14:textId="77777777" w:rsidR="00A73A56" w:rsidRPr="009839D3" w:rsidRDefault="00A73A56">
      <w:pPr>
        <w:autoSpaceDE w:val="0"/>
        <w:autoSpaceDN w:val="0"/>
        <w:adjustRightInd w:val="0"/>
        <w:rPr>
          <w:rFonts w:ascii="黑体" w:eastAsia="黑体"/>
          <w:sz w:val="24"/>
        </w:rPr>
      </w:pPr>
    </w:p>
    <w:p w14:paraId="78515A27" w14:textId="77777777" w:rsidR="00A73A56" w:rsidRPr="009839D3" w:rsidRDefault="00A73A56">
      <w:pPr>
        <w:autoSpaceDE w:val="0"/>
        <w:autoSpaceDN w:val="0"/>
        <w:adjustRightInd w:val="0"/>
        <w:rPr>
          <w:rFonts w:ascii="黑体" w:eastAsia="黑体"/>
          <w:sz w:val="24"/>
        </w:rPr>
      </w:pPr>
    </w:p>
    <w:p w14:paraId="63FC71F1" w14:textId="77777777" w:rsidR="00A73A56" w:rsidRPr="009839D3" w:rsidRDefault="00A73A56">
      <w:pPr>
        <w:autoSpaceDE w:val="0"/>
        <w:autoSpaceDN w:val="0"/>
        <w:adjustRightInd w:val="0"/>
        <w:rPr>
          <w:rFonts w:ascii="黑体" w:eastAsia="黑体"/>
          <w:sz w:val="24"/>
        </w:rPr>
      </w:pPr>
    </w:p>
    <w:p w14:paraId="66AC1A6B" w14:textId="77777777" w:rsidR="00A73A56" w:rsidRPr="009839D3" w:rsidRDefault="00A73A56">
      <w:pPr>
        <w:autoSpaceDE w:val="0"/>
        <w:autoSpaceDN w:val="0"/>
        <w:adjustRightInd w:val="0"/>
        <w:rPr>
          <w:rFonts w:ascii="黑体" w:eastAsia="黑体"/>
          <w:sz w:val="24"/>
        </w:rPr>
        <w:sectPr w:rsidR="00A73A56" w:rsidRPr="009839D3">
          <w:pgSz w:w="11906" w:h="16838"/>
          <w:pgMar w:top="1440" w:right="1418" w:bottom="1440" w:left="1418" w:header="851" w:footer="992" w:gutter="0"/>
          <w:cols w:space="720"/>
          <w:docGrid w:type="lines" w:linePitch="312"/>
        </w:sectPr>
      </w:pPr>
    </w:p>
    <w:p w14:paraId="737E5BFA" w14:textId="77777777" w:rsidR="00A73A56" w:rsidRPr="009839D3" w:rsidRDefault="009B182F">
      <w:pPr>
        <w:pStyle w:val="1"/>
        <w:spacing w:beforeLines="100" w:before="312" w:afterLines="100" w:after="312" w:line="360" w:lineRule="auto"/>
        <w:contextualSpacing/>
        <w:jc w:val="center"/>
        <w:rPr>
          <w:b w:val="0"/>
          <w:sz w:val="28"/>
          <w:szCs w:val="28"/>
        </w:rPr>
      </w:pPr>
      <w:bookmarkStart w:id="231" w:name="_Toc39493253"/>
      <w:bookmarkStart w:id="232" w:name="_Toc39518420"/>
      <w:bookmarkStart w:id="233" w:name="_Toc39583095"/>
      <w:bookmarkStart w:id="234" w:name="_Toc39583187"/>
      <w:bookmarkStart w:id="235" w:name="_Toc42249616"/>
      <w:bookmarkStart w:id="236" w:name="_Toc42346883"/>
      <w:r w:rsidRPr="009839D3">
        <w:rPr>
          <w:b w:val="0"/>
          <w:sz w:val="28"/>
          <w:szCs w:val="28"/>
        </w:rPr>
        <w:lastRenderedPageBreak/>
        <w:t>目</w:t>
      </w:r>
      <w:r w:rsidR="009E3B03" w:rsidRPr="009839D3">
        <w:rPr>
          <w:rFonts w:hint="eastAsia"/>
          <w:b w:val="0"/>
          <w:sz w:val="28"/>
          <w:szCs w:val="28"/>
        </w:rPr>
        <w:t xml:space="preserve">  </w:t>
      </w:r>
      <w:r w:rsidRPr="009839D3">
        <w:rPr>
          <w:b w:val="0"/>
          <w:sz w:val="28"/>
          <w:szCs w:val="28"/>
        </w:rPr>
        <w:t>录</w:t>
      </w:r>
      <w:bookmarkEnd w:id="231"/>
      <w:bookmarkEnd w:id="232"/>
      <w:bookmarkEnd w:id="233"/>
      <w:bookmarkEnd w:id="234"/>
      <w:bookmarkEnd w:id="235"/>
      <w:bookmarkEnd w:id="236"/>
    </w:p>
    <w:sdt>
      <w:sdtPr>
        <w:rPr>
          <w:lang w:val="zh-CN"/>
        </w:rPr>
        <w:id w:val="1135212498"/>
        <w:docPartObj>
          <w:docPartGallery w:val="Table of Contents"/>
          <w:docPartUnique/>
        </w:docPartObj>
      </w:sdtPr>
      <w:sdtEndPr>
        <w:rPr>
          <w:b/>
          <w:bCs/>
        </w:rPr>
      </w:sdtEndPr>
      <w:sdtContent>
        <w:p w14:paraId="596FEF23" w14:textId="7EE4AD5B" w:rsidR="003E02BE" w:rsidRPr="009839D3" w:rsidRDefault="00647102" w:rsidP="001D501E">
          <w:pPr>
            <w:pStyle w:val="10"/>
            <w:tabs>
              <w:tab w:val="right" w:leader="dot" w:pos="8296"/>
            </w:tabs>
            <w:spacing w:line="288" w:lineRule="auto"/>
            <w:rPr>
              <w:rFonts w:asciiTheme="minorHAnsi" w:eastAsiaTheme="minorEastAsia" w:hAnsiTheme="minorHAnsi" w:cstheme="minorBidi"/>
              <w:noProof/>
            </w:rPr>
          </w:pPr>
          <w:r w:rsidRPr="009839D3">
            <w:fldChar w:fldCharType="begin"/>
          </w:r>
          <w:r w:rsidRPr="009839D3">
            <w:instrText xml:space="preserve"> TOC \o "1-3" \h \z \u </w:instrText>
          </w:r>
          <w:r w:rsidRPr="009839D3">
            <w:fldChar w:fldCharType="separate"/>
          </w:r>
          <w:hyperlink w:anchor="_Toc42346884" w:history="1">
            <w:r w:rsidR="003E02BE" w:rsidRPr="009839D3">
              <w:rPr>
                <w:rStyle w:val="af"/>
                <w:noProof/>
                <w:color w:val="auto"/>
              </w:rPr>
              <w:t xml:space="preserve">1  </w:t>
            </w:r>
            <w:r w:rsidR="003E02BE" w:rsidRPr="009839D3">
              <w:rPr>
                <w:rStyle w:val="af"/>
                <w:rFonts w:hint="eastAsia"/>
                <w:noProof/>
                <w:color w:val="auto"/>
              </w:rPr>
              <w:t>总</w:t>
            </w:r>
            <w:r w:rsidR="003E02BE" w:rsidRPr="009839D3">
              <w:rPr>
                <w:rStyle w:val="af"/>
                <w:noProof/>
                <w:color w:val="auto"/>
              </w:rPr>
              <w:t xml:space="preserve"> </w:t>
            </w:r>
            <w:r w:rsidR="003E02BE" w:rsidRPr="009839D3">
              <w:rPr>
                <w:rStyle w:val="af"/>
                <w:rFonts w:hint="eastAsia"/>
                <w:noProof/>
                <w:color w:val="auto"/>
              </w:rPr>
              <w:t>则</w:t>
            </w:r>
            <w:r w:rsidR="003E02BE" w:rsidRPr="009839D3">
              <w:rPr>
                <w:noProof/>
                <w:webHidden/>
              </w:rPr>
              <w:tab/>
            </w:r>
            <w:r w:rsidR="003E02BE" w:rsidRPr="009839D3">
              <w:rPr>
                <w:noProof/>
                <w:webHidden/>
              </w:rPr>
              <w:fldChar w:fldCharType="begin"/>
            </w:r>
            <w:r w:rsidR="003E02BE" w:rsidRPr="009839D3">
              <w:rPr>
                <w:noProof/>
                <w:webHidden/>
              </w:rPr>
              <w:instrText xml:space="preserve"> PAGEREF _Toc42346884 \h </w:instrText>
            </w:r>
            <w:r w:rsidR="003E02BE" w:rsidRPr="009839D3">
              <w:rPr>
                <w:noProof/>
                <w:webHidden/>
              </w:rPr>
            </w:r>
            <w:r w:rsidR="003E02BE" w:rsidRPr="009839D3">
              <w:rPr>
                <w:noProof/>
                <w:webHidden/>
              </w:rPr>
              <w:fldChar w:fldCharType="separate"/>
            </w:r>
            <w:r w:rsidR="008A17CC">
              <w:rPr>
                <w:noProof/>
                <w:webHidden/>
              </w:rPr>
              <w:t>45</w:t>
            </w:r>
            <w:r w:rsidR="003E02BE" w:rsidRPr="009839D3">
              <w:rPr>
                <w:noProof/>
                <w:webHidden/>
              </w:rPr>
              <w:fldChar w:fldCharType="end"/>
            </w:r>
          </w:hyperlink>
        </w:p>
        <w:p w14:paraId="3635E58F" w14:textId="77777777" w:rsidR="003E02BE" w:rsidRPr="009839D3" w:rsidRDefault="009839D3" w:rsidP="001D501E">
          <w:pPr>
            <w:pStyle w:val="10"/>
            <w:tabs>
              <w:tab w:val="right" w:leader="dot" w:pos="8296"/>
            </w:tabs>
            <w:spacing w:line="288" w:lineRule="auto"/>
            <w:rPr>
              <w:rFonts w:asciiTheme="minorHAnsi" w:eastAsiaTheme="minorEastAsia" w:hAnsiTheme="minorHAnsi" w:cstheme="minorBidi"/>
              <w:noProof/>
            </w:rPr>
          </w:pPr>
          <w:hyperlink w:anchor="_Toc42346885" w:history="1">
            <w:r w:rsidR="003E02BE" w:rsidRPr="009839D3">
              <w:rPr>
                <w:rStyle w:val="af"/>
                <w:noProof/>
                <w:color w:val="auto"/>
              </w:rPr>
              <w:t xml:space="preserve">3  </w:t>
            </w:r>
            <w:r w:rsidR="003E02BE" w:rsidRPr="009839D3">
              <w:rPr>
                <w:rStyle w:val="af"/>
                <w:rFonts w:hint="eastAsia"/>
                <w:noProof/>
                <w:color w:val="auto"/>
              </w:rPr>
              <w:t>基本规定</w:t>
            </w:r>
            <w:r w:rsidR="003E02BE" w:rsidRPr="009839D3">
              <w:rPr>
                <w:noProof/>
                <w:webHidden/>
              </w:rPr>
              <w:tab/>
            </w:r>
            <w:r w:rsidR="003E02BE" w:rsidRPr="009839D3">
              <w:rPr>
                <w:noProof/>
                <w:webHidden/>
              </w:rPr>
              <w:fldChar w:fldCharType="begin"/>
            </w:r>
            <w:r w:rsidR="003E02BE" w:rsidRPr="009839D3">
              <w:rPr>
                <w:noProof/>
                <w:webHidden/>
              </w:rPr>
              <w:instrText xml:space="preserve"> PAGEREF _Toc42346885 \h </w:instrText>
            </w:r>
            <w:r w:rsidR="003E02BE" w:rsidRPr="009839D3">
              <w:rPr>
                <w:noProof/>
                <w:webHidden/>
              </w:rPr>
            </w:r>
            <w:r w:rsidR="003E02BE" w:rsidRPr="009839D3">
              <w:rPr>
                <w:noProof/>
                <w:webHidden/>
              </w:rPr>
              <w:fldChar w:fldCharType="separate"/>
            </w:r>
            <w:r w:rsidR="008A17CC">
              <w:rPr>
                <w:noProof/>
                <w:webHidden/>
              </w:rPr>
              <w:t>47</w:t>
            </w:r>
            <w:r w:rsidR="003E02BE" w:rsidRPr="009839D3">
              <w:rPr>
                <w:noProof/>
                <w:webHidden/>
              </w:rPr>
              <w:fldChar w:fldCharType="end"/>
            </w:r>
          </w:hyperlink>
        </w:p>
        <w:p w14:paraId="4CB4829A" w14:textId="77777777" w:rsidR="003E02BE" w:rsidRPr="009839D3" w:rsidRDefault="009839D3" w:rsidP="001D501E">
          <w:pPr>
            <w:pStyle w:val="10"/>
            <w:tabs>
              <w:tab w:val="right" w:leader="dot" w:pos="8296"/>
            </w:tabs>
            <w:spacing w:line="288" w:lineRule="auto"/>
            <w:rPr>
              <w:rFonts w:asciiTheme="minorHAnsi" w:eastAsiaTheme="minorEastAsia" w:hAnsiTheme="minorHAnsi" w:cstheme="minorBidi"/>
              <w:noProof/>
            </w:rPr>
          </w:pPr>
          <w:hyperlink w:anchor="_Toc42346886" w:history="1">
            <w:r w:rsidR="003E02BE" w:rsidRPr="009839D3">
              <w:rPr>
                <w:rStyle w:val="af"/>
                <w:noProof/>
                <w:color w:val="auto"/>
              </w:rPr>
              <w:t xml:space="preserve">4  </w:t>
            </w:r>
            <w:r w:rsidR="003E02BE" w:rsidRPr="009839D3">
              <w:rPr>
                <w:rStyle w:val="af"/>
                <w:rFonts w:hint="eastAsia"/>
                <w:noProof/>
                <w:color w:val="auto"/>
              </w:rPr>
              <w:t>构造</w:t>
            </w:r>
            <w:r w:rsidR="003E02BE" w:rsidRPr="009839D3">
              <w:rPr>
                <w:noProof/>
                <w:webHidden/>
              </w:rPr>
              <w:tab/>
            </w:r>
            <w:r w:rsidR="003E02BE" w:rsidRPr="009839D3">
              <w:rPr>
                <w:noProof/>
                <w:webHidden/>
              </w:rPr>
              <w:fldChar w:fldCharType="begin"/>
            </w:r>
            <w:r w:rsidR="003E02BE" w:rsidRPr="009839D3">
              <w:rPr>
                <w:noProof/>
                <w:webHidden/>
              </w:rPr>
              <w:instrText xml:space="preserve"> PAGEREF _Toc42346886 \h </w:instrText>
            </w:r>
            <w:r w:rsidR="003E02BE" w:rsidRPr="009839D3">
              <w:rPr>
                <w:noProof/>
                <w:webHidden/>
              </w:rPr>
            </w:r>
            <w:r w:rsidR="003E02BE" w:rsidRPr="009839D3">
              <w:rPr>
                <w:noProof/>
                <w:webHidden/>
              </w:rPr>
              <w:fldChar w:fldCharType="separate"/>
            </w:r>
            <w:r w:rsidR="008A17CC">
              <w:rPr>
                <w:noProof/>
                <w:webHidden/>
              </w:rPr>
              <w:t>49</w:t>
            </w:r>
            <w:r w:rsidR="003E02BE" w:rsidRPr="009839D3">
              <w:rPr>
                <w:noProof/>
                <w:webHidden/>
              </w:rPr>
              <w:fldChar w:fldCharType="end"/>
            </w:r>
          </w:hyperlink>
        </w:p>
        <w:p w14:paraId="44033E1D" w14:textId="77777777" w:rsidR="003E02BE" w:rsidRPr="009839D3" w:rsidRDefault="009839D3" w:rsidP="001D501E">
          <w:pPr>
            <w:pStyle w:val="10"/>
            <w:tabs>
              <w:tab w:val="right" w:leader="dot" w:pos="8296"/>
            </w:tabs>
            <w:spacing w:line="288" w:lineRule="auto"/>
            <w:rPr>
              <w:rFonts w:asciiTheme="minorHAnsi" w:eastAsiaTheme="minorEastAsia" w:hAnsiTheme="minorHAnsi" w:cstheme="minorBidi"/>
              <w:noProof/>
            </w:rPr>
          </w:pPr>
          <w:hyperlink w:anchor="_Toc42346887" w:history="1">
            <w:r w:rsidR="003E02BE" w:rsidRPr="009839D3">
              <w:rPr>
                <w:rStyle w:val="af"/>
                <w:noProof/>
                <w:color w:val="auto"/>
              </w:rPr>
              <w:t xml:space="preserve">5  </w:t>
            </w:r>
            <w:r w:rsidR="003E02BE" w:rsidRPr="009839D3">
              <w:rPr>
                <w:rStyle w:val="af"/>
                <w:rFonts w:hint="eastAsia"/>
                <w:noProof/>
                <w:color w:val="auto"/>
              </w:rPr>
              <w:t>设计</w:t>
            </w:r>
            <w:r w:rsidR="003E02BE" w:rsidRPr="009839D3">
              <w:rPr>
                <w:noProof/>
                <w:webHidden/>
              </w:rPr>
              <w:tab/>
            </w:r>
            <w:r w:rsidR="003E02BE" w:rsidRPr="009839D3">
              <w:rPr>
                <w:noProof/>
                <w:webHidden/>
              </w:rPr>
              <w:fldChar w:fldCharType="begin"/>
            </w:r>
            <w:r w:rsidR="003E02BE" w:rsidRPr="009839D3">
              <w:rPr>
                <w:noProof/>
                <w:webHidden/>
              </w:rPr>
              <w:instrText xml:space="preserve"> PAGEREF _Toc42346887 \h </w:instrText>
            </w:r>
            <w:r w:rsidR="003E02BE" w:rsidRPr="009839D3">
              <w:rPr>
                <w:noProof/>
                <w:webHidden/>
              </w:rPr>
            </w:r>
            <w:r w:rsidR="003E02BE" w:rsidRPr="009839D3">
              <w:rPr>
                <w:noProof/>
                <w:webHidden/>
              </w:rPr>
              <w:fldChar w:fldCharType="separate"/>
            </w:r>
            <w:r w:rsidR="008A17CC">
              <w:rPr>
                <w:noProof/>
                <w:webHidden/>
              </w:rPr>
              <w:t>53</w:t>
            </w:r>
            <w:r w:rsidR="003E02BE" w:rsidRPr="009839D3">
              <w:rPr>
                <w:noProof/>
                <w:webHidden/>
              </w:rPr>
              <w:fldChar w:fldCharType="end"/>
            </w:r>
          </w:hyperlink>
        </w:p>
        <w:p w14:paraId="4B72B527" w14:textId="77777777" w:rsidR="003E02BE" w:rsidRPr="009839D3" w:rsidRDefault="009839D3" w:rsidP="001D501E">
          <w:pPr>
            <w:pStyle w:val="20"/>
            <w:tabs>
              <w:tab w:val="right" w:leader="dot" w:pos="8296"/>
            </w:tabs>
            <w:spacing w:line="288" w:lineRule="auto"/>
            <w:rPr>
              <w:rFonts w:asciiTheme="minorHAnsi" w:eastAsiaTheme="minorEastAsia" w:hAnsiTheme="minorHAnsi" w:cstheme="minorBidi"/>
              <w:noProof/>
            </w:rPr>
          </w:pPr>
          <w:hyperlink w:anchor="_Toc42346888" w:history="1">
            <w:r w:rsidR="003E02BE" w:rsidRPr="009839D3">
              <w:rPr>
                <w:rStyle w:val="af"/>
                <w:noProof/>
                <w:color w:val="auto"/>
              </w:rPr>
              <w:t xml:space="preserve">5.1  </w:t>
            </w:r>
            <w:r w:rsidR="003E02BE" w:rsidRPr="009839D3">
              <w:rPr>
                <w:rStyle w:val="af"/>
                <w:rFonts w:hint="eastAsia"/>
                <w:noProof/>
                <w:color w:val="auto"/>
              </w:rPr>
              <w:t>一般规定</w:t>
            </w:r>
            <w:r w:rsidR="003E02BE" w:rsidRPr="009839D3">
              <w:rPr>
                <w:noProof/>
                <w:webHidden/>
              </w:rPr>
              <w:tab/>
            </w:r>
            <w:r w:rsidR="003E02BE" w:rsidRPr="009839D3">
              <w:rPr>
                <w:noProof/>
                <w:webHidden/>
              </w:rPr>
              <w:fldChar w:fldCharType="begin"/>
            </w:r>
            <w:r w:rsidR="003E02BE" w:rsidRPr="009839D3">
              <w:rPr>
                <w:noProof/>
                <w:webHidden/>
              </w:rPr>
              <w:instrText xml:space="preserve"> PAGEREF _Toc42346888 \h </w:instrText>
            </w:r>
            <w:r w:rsidR="003E02BE" w:rsidRPr="009839D3">
              <w:rPr>
                <w:noProof/>
                <w:webHidden/>
              </w:rPr>
            </w:r>
            <w:r w:rsidR="003E02BE" w:rsidRPr="009839D3">
              <w:rPr>
                <w:noProof/>
                <w:webHidden/>
              </w:rPr>
              <w:fldChar w:fldCharType="separate"/>
            </w:r>
            <w:r w:rsidR="008A17CC">
              <w:rPr>
                <w:noProof/>
                <w:webHidden/>
              </w:rPr>
              <w:t>53</w:t>
            </w:r>
            <w:r w:rsidR="003E02BE" w:rsidRPr="009839D3">
              <w:rPr>
                <w:noProof/>
                <w:webHidden/>
              </w:rPr>
              <w:fldChar w:fldCharType="end"/>
            </w:r>
          </w:hyperlink>
        </w:p>
        <w:p w14:paraId="0A9C721D" w14:textId="77777777" w:rsidR="003E02BE" w:rsidRPr="009839D3" w:rsidRDefault="009839D3" w:rsidP="001D501E">
          <w:pPr>
            <w:pStyle w:val="20"/>
            <w:tabs>
              <w:tab w:val="right" w:leader="dot" w:pos="8296"/>
            </w:tabs>
            <w:spacing w:line="288" w:lineRule="auto"/>
            <w:rPr>
              <w:rFonts w:asciiTheme="minorHAnsi" w:eastAsiaTheme="minorEastAsia" w:hAnsiTheme="minorHAnsi" w:cstheme="minorBidi"/>
              <w:noProof/>
            </w:rPr>
          </w:pPr>
          <w:hyperlink w:anchor="_Toc42346889" w:history="1">
            <w:r w:rsidR="003E02BE" w:rsidRPr="009839D3">
              <w:rPr>
                <w:rStyle w:val="af"/>
                <w:noProof/>
                <w:color w:val="auto"/>
              </w:rPr>
              <w:t xml:space="preserve">5.2  </w:t>
            </w:r>
            <w:r w:rsidR="003E02BE" w:rsidRPr="009839D3">
              <w:rPr>
                <w:rStyle w:val="af"/>
                <w:rFonts w:hint="eastAsia"/>
                <w:noProof/>
                <w:color w:val="auto"/>
              </w:rPr>
              <w:t>材料</w:t>
            </w:r>
            <w:r w:rsidR="003E02BE" w:rsidRPr="009839D3">
              <w:rPr>
                <w:noProof/>
                <w:webHidden/>
              </w:rPr>
              <w:tab/>
            </w:r>
            <w:r w:rsidR="003E02BE" w:rsidRPr="009839D3">
              <w:rPr>
                <w:noProof/>
                <w:webHidden/>
              </w:rPr>
              <w:fldChar w:fldCharType="begin"/>
            </w:r>
            <w:r w:rsidR="003E02BE" w:rsidRPr="009839D3">
              <w:rPr>
                <w:noProof/>
                <w:webHidden/>
              </w:rPr>
              <w:instrText xml:space="preserve"> PAGEREF _Toc42346889 \h </w:instrText>
            </w:r>
            <w:r w:rsidR="003E02BE" w:rsidRPr="009839D3">
              <w:rPr>
                <w:noProof/>
                <w:webHidden/>
              </w:rPr>
            </w:r>
            <w:r w:rsidR="003E02BE" w:rsidRPr="009839D3">
              <w:rPr>
                <w:noProof/>
                <w:webHidden/>
              </w:rPr>
              <w:fldChar w:fldCharType="separate"/>
            </w:r>
            <w:r w:rsidR="008A17CC">
              <w:rPr>
                <w:noProof/>
                <w:webHidden/>
              </w:rPr>
              <w:t>54</w:t>
            </w:r>
            <w:r w:rsidR="003E02BE" w:rsidRPr="009839D3">
              <w:rPr>
                <w:noProof/>
                <w:webHidden/>
              </w:rPr>
              <w:fldChar w:fldCharType="end"/>
            </w:r>
          </w:hyperlink>
        </w:p>
        <w:p w14:paraId="2ED266F4" w14:textId="77777777" w:rsidR="003E02BE" w:rsidRPr="009839D3" w:rsidRDefault="009839D3" w:rsidP="001D501E">
          <w:pPr>
            <w:pStyle w:val="20"/>
            <w:tabs>
              <w:tab w:val="right" w:leader="dot" w:pos="8296"/>
            </w:tabs>
            <w:spacing w:line="288" w:lineRule="auto"/>
            <w:rPr>
              <w:rFonts w:asciiTheme="minorHAnsi" w:eastAsiaTheme="minorEastAsia" w:hAnsiTheme="minorHAnsi" w:cstheme="minorBidi"/>
              <w:noProof/>
            </w:rPr>
          </w:pPr>
          <w:hyperlink w:anchor="_Toc42346890" w:history="1">
            <w:r w:rsidR="003E02BE" w:rsidRPr="009839D3">
              <w:rPr>
                <w:rStyle w:val="af"/>
                <w:noProof/>
                <w:color w:val="auto"/>
              </w:rPr>
              <w:t xml:space="preserve">5.3  </w:t>
            </w:r>
            <w:r w:rsidR="003E02BE" w:rsidRPr="009839D3">
              <w:rPr>
                <w:rStyle w:val="af"/>
                <w:rFonts w:hint="eastAsia"/>
                <w:noProof/>
                <w:color w:val="auto"/>
              </w:rPr>
              <w:t>设计</w:t>
            </w:r>
            <w:r w:rsidR="003E02BE" w:rsidRPr="009839D3">
              <w:rPr>
                <w:noProof/>
                <w:webHidden/>
              </w:rPr>
              <w:tab/>
            </w:r>
            <w:r w:rsidR="003E02BE" w:rsidRPr="009839D3">
              <w:rPr>
                <w:noProof/>
                <w:webHidden/>
              </w:rPr>
              <w:fldChar w:fldCharType="begin"/>
            </w:r>
            <w:r w:rsidR="003E02BE" w:rsidRPr="009839D3">
              <w:rPr>
                <w:noProof/>
                <w:webHidden/>
              </w:rPr>
              <w:instrText xml:space="preserve"> PAGEREF _Toc42346890 \h </w:instrText>
            </w:r>
            <w:r w:rsidR="003E02BE" w:rsidRPr="009839D3">
              <w:rPr>
                <w:noProof/>
                <w:webHidden/>
              </w:rPr>
            </w:r>
            <w:r w:rsidR="003E02BE" w:rsidRPr="009839D3">
              <w:rPr>
                <w:noProof/>
                <w:webHidden/>
              </w:rPr>
              <w:fldChar w:fldCharType="separate"/>
            </w:r>
            <w:r w:rsidR="008A17CC">
              <w:rPr>
                <w:noProof/>
                <w:webHidden/>
              </w:rPr>
              <w:t>55</w:t>
            </w:r>
            <w:r w:rsidR="003E02BE" w:rsidRPr="009839D3">
              <w:rPr>
                <w:noProof/>
                <w:webHidden/>
              </w:rPr>
              <w:fldChar w:fldCharType="end"/>
            </w:r>
          </w:hyperlink>
        </w:p>
        <w:p w14:paraId="58C45CC1" w14:textId="77777777" w:rsidR="003E02BE" w:rsidRPr="009839D3" w:rsidRDefault="009839D3" w:rsidP="001D501E">
          <w:pPr>
            <w:pStyle w:val="20"/>
            <w:tabs>
              <w:tab w:val="right" w:leader="dot" w:pos="8296"/>
            </w:tabs>
            <w:spacing w:line="288" w:lineRule="auto"/>
            <w:rPr>
              <w:rFonts w:asciiTheme="minorHAnsi" w:eastAsiaTheme="minorEastAsia" w:hAnsiTheme="minorHAnsi" w:cstheme="minorBidi"/>
              <w:noProof/>
            </w:rPr>
          </w:pPr>
          <w:hyperlink w:anchor="_Toc42346891" w:history="1">
            <w:r w:rsidR="003E02BE" w:rsidRPr="009839D3">
              <w:rPr>
                <w:rStyle w:val="af"/>
                <w:noProof/>
                <w:color w:val="auto"/>
              </w:rPr>
              <w:t xml:space="preserve">5.4  </w:t>
            </w:r>
            <w:r w:rsidR="003E02BE" w:rsidRPr="009839D3">
              <w:rPr>
                <w:rStyle w:val="af"/>
                <w:rFonts w:hint="eastAsia"/>
                <w:noProof/>
                <w:color w:val="auto"/>
              </w:rPr>
              <w:t>承载力计算</w:t>
            </w:r>
            <w:r w:rsidR="003E02BE" w:rsidRPr="009839D3">
              <w:rPr>
                <w:noProof/>
                <w:webHidden/>
              </w:rPr>
              <w:tab/>
            </w:r>
            <w:r w:rsidR="003E02BE" w:rsidRPr="009839D3">
              <w:rPr>
                <w:noProof/>
                <w:webHidden/>
              </w:rPr>
              <w:fldChar w:fldCharType="begin"/>
            </w:r>
            <w:r w:rsidR="003E02BE" w:rsidRPr="009839D3">
              <w:rPr>
                <w:noProof/>
                <w:webHidden/>
              </w:rPr>
              <w:instrText xml:space="preserve"> PAGEREF _Toc42346891 \h </w:instrText>
            </w:r>
            <w:r w:rsidR="003E02BE" w:rsidRPr="009839D3">
              <w:rPr>
                <w:noProof/>
                <w:webHidden/>
              </w:rPr>
            </w:r>
            <w:r w:rsidR="003E02BE" w:rsidRPr="009839D3">
              <w:rPr>
                <w:noProof/>
                <w:webHidden/>
              </w:rPr>
              <w:fldChar w:fldCharType="separate"/>
            </w:r>
            <w:r w:rsidR="008A17CC">
              <w:rPr>
                <w:noProof/>
                <w:webHidden/>
              </w:rPr>
              <w:t>58</w:t>
            </w:r>
            <w:r w:rsidR="003E02BE" w:rsidRPr="009839D3">
              <w:rPr>
                <w:noProof/>
                <w:webHidden/>
              </w:rPr>
              <w:fldChar w:fldCharType="end"/>
            </w:r>
          </w:hyperlink>
        </w:p>
        <w:p w14:paraId="00274836" w14:textId="77777777" w:rsidR="003E02BE" w:rsidRPr="009839D3" w:rsidRDefault="009839D3" w:rsidP="001D501E">
          <w:pPr>
            <w:pStyle w:val="10"/>
            <w:tabs>
              <w:tab w:val="right" w:leader="dot" w:pos="8296"/>
            </w:tabs>
            <w:spacing w:line="288" w:lineRule="auto"/>
            <w:rPr>
              <w:rFonts w:asciiTheme="minorHAnsi" w:eastAsiaTheme="minorEastAsia" w:hAnsiTheme="minorHAnsi" w:cstheme="minorBidi"/>
              <w:noProof/>
            </w:rPr>
          </w:pPr>
          <w:hyperlink w:anchor="_Toc42346892" w:history="1">
            <w:r w:rsidR="003E02BE" w:rsidRPr="009839D3">
              <w:rPr>
                <w:rStyle w:val="af"/>
                <w:noProof/>
                <w:color w:val="auto"/>
              </w:rPr>
              <w:t xml:space="preserve">6  </w:t>
            </w:r>
            <w:r w:rsidR="003E02BE" w:rsidRPr="009839D3">
              <w:rPr>
                <w:rStyle w:val="af"/>
                <w:rFonts w:hint="eastAsia"/>
                <w:noProof/>
                <w:color w:val="auto"/>
              </w:rPr>
              <w:t>施</w:t>
            </w:r>
            <w:r w:rsidR="003E02BE" w:rsidRPr="009839D3">
              <w:rPr>
                <w:rStyle w:val="af"/>
                <w:noProof/>
                <w:color w:val="auto"/>
              </w:rPr>
              <w:t xml:space="preserve">  </w:t>
            </w:r>
            <w:r w:rsidR="003E02BE" w:rsidRPr="009839D3">
              <w:rPr>
                <w:rStyle w:val="af"/>
                <w:rFonts w:hint="eastAsia"/>
                <w:noProof/>
                <w:color w:val="auto"/>
              </w:rPr>
              <w:t>工</w:t>
            </w:r>
            <w:r w:rsidR="003E02BE" w:rsidRPr="009839D3">
              <w:rPr>
                <w:noProof/>
                <w:webHidden/>
              </w:rPr>
              <w:tab/>
            </w:r>
            <w:r w:rsidR="003E02BE" w:rsidRPr="009839D3">
              <w:rPr>
                <w:noProof/>
                <w:webHidden/>
              </w:rPr>
              <w:fldChar w:fldCharType="begin"/>
            </w:r>
            <w:r w:rsidR="003E02BE" w:rsidRPr="009839D3">
              <w:rPr>
                <w:noProof/>
                <w:webHidden/>
              </w:rPr>
              <w:instrText xml:space="preserve"> PAGEREF _Toc42346892 \h </w:instrText>
            </w:r>
            <w:r w:rsidR="003E02BE" w:rsidRPr="009839D3">
              <w:rPr>
                <w:noProof/>
                <w:webHidden/>
              </w:rPr>
            </w:r>
            <w:r w:rsidR="003E02BE" w:rsidRPr="009839D3">
              <w:rPr>
                <w:noProof/>
                <w:webHidden/>
              </w:rPr>
              <w:fldChar w:fldCharType="separate"/>
            </w:r>
            <w:r w:rsidR="008A17CC">
              <w:rPr>
                <w:noProof/>
                <w:webHidden/>
              </w:rPr>
              <w:t>64</w:t>
            </w:r>
            <w:r w:rsidR="003E02BE" w:rsidRPr="009839D3">
              <w:rPr>
                <w:noProof/>
                <w:webHidden/>
              </w:rPr>
              <w:fldChar w:fldCharType="end"/>
            </w:r>
          </w:hyperlink>
        </w:p>
        <w:p w14:paraId="7E09E8E6" w14:textId="77777777" w:rsidR="003E02BE" w:rsidRPr="009839D3" w:rsidRDefault="009839D3" w:rsidP="001D501E">
          <w:pPr>
            <w:pStyle w:val="20"/>
            <w:tabs>
              <w:tab w:val="right" w:leader="dot" w:pos="8296"/>
            </w:tabs>
            <w:spacing w:line="288" w:lineRule="auto"/>
            <w:rPr>
              <w:rFonts w:asciiTheme="minorHAnsi" w:eastAsiaTheme="minorEastAsia" w:hAnsiTheme="minorHAnsi" w:cstheme="minorBidi"/>
              <w:noProof/>
            </w:rPr>
          </w:pPr>
          <w:hyperlink w:anchor="_Toc42346893" w:history="1">
            <w:r w:rsidR="003E02BE" w:rsidRPr="009839D3">
              <w:rPr>
                <w:rStyle w:val="af"/>
                <w:noProof/>
                <w:color w:val="auto"/>
              </w:rPr>
              <w:t xml:space="preserve">6.1  </w:t>
            </w:r>
            <w:r w:rsidR="003E02BE" w:rsidRPr="009839D3">
              <w:rPr>
                <w:rStyle w:val="af"/>
                <w:rFonts w:hint="eastAsia"/>
                <w:noProof/>
                <w:color w:val="auto"/>
              </w:rPr>
              <w:t>一般规定</w:t>
            </w:r>
            <w:r w:rsidR="003E02BE" w:rsidRPr="009839D3">
              <w:rPr>
                <w:noProof/>
                <w:webHidden/>
              </w:rPr>
              <w:tab/>
            </w:r>
            <w:r w:rsidR="003E02BE" w:rsidRPr="009839D3">
              <w:rPr>
                <w:noProof/>
                <w:webHidden/>
              </w:rPr>
              <w:fldChar w:fldCharType="begin"/>
            </w:r>
            <w:r w:rsidR="003E02BE" w:rsidRPr="009839D3">
              <w:rPr>
                <w:noProof/>
                <w:webHidden/>
              </w:rPr>
              <w:instrText xml:space="preserve"> PAGEREF _Toc42346893 \h </w:instrText>
            </w:r>
            <w:r w:rsidR="003E02BE" w:rsidRPr="009839D3">
              <w:rPr>
                <w:noProof/>
                <w:webHidden/>
              </w:rPr>
            </w:r>
            <w:r w:rsidR="003E02BE" w:rsidRPr="009839D3">
              <w:rPr>
                <w:noProof/>
                <w:webHidden/>
              </w:rPr>
              <w:fldChar w:fldCharType="separate"/>
            </w:r>
            <w:r w:rsidR="008A17CC">
              <w:rPr>
                <w:noProof/>
                <w:webHidden/>
              </w:rPr>
              <w:t>64</w:t>
            </w:r>
            <w:r w:rsidR="003E02BE" w:rsidRPr="009839D3">
              <w:rPr>
                <w:noProof/>
                <w:webHidden/>
              </w:rPr>
              <w:fldChar w:fldCharType="end"/>
            </w:r>
          </w:hyperlink>
        </w:p>
        <w:p w14:paraId="5D38C2FB" w14:textId="77777777" w:rsidR="003E02BE" w:rsidRPr="009839D3" w:rsidRDefault="009839D3" w:rsidP="001D501E">
          <w:pPr>
            <w:pStyle w:val="20"/>
            <w:tabs>
              <w:tab w:val="right" w:leader="dot" w:pos="8296"/>
            </w:tabs>
            <w:spacing w:line="288" w:lineRule="auto"/>
            <w:rPr>
              <w:rFonts w:asciiTheme="minorHAnsi" w:eastAsiaTheme="minorEastAsia" w:hAnsiTheme="minorHAnsi" w:cstheme="minorBidi"/>
              <w:noProof/>
            </w:rPr>
          </w:pPr>
          <w:hyperlink w:anchor="_Toc42346894" w:history="1">
            <w:r w:rsidR="003E02BE" w:rsidRPr="009839D3">
              <w:rPr>
                <w:rStyle w:val="af"/>
                <w:noProof/>
                <w:color w:val="auto"/>
              </w:rPr>
              <w:t xml:space="preserve">6.2  </w:t>
            </w:r>
            <w:r w:rsidR="003E02BE" w:rsidRPr="009839D3">
              <w:rPr>
                <w:rStyle w:val="af"/>
                <w:rFonts w:hint="eastAsia"/>
                <w:noProof/>
                <w:color w:val="auto"/>
              </w:rPr>
              <w:t>杆体制作及安放</w:t>
            </w:r>
            <w:r w:rsidR="003E02BE" w:rsidRPr="009839D3">
              <w:rPr>
                <w:noProof/>
                <w:webHidden/>
              </w:rPr>
              <w:tab/>
            </w:r>
            <w:r w:rsidR="003E02BE" w:rsidRPr="009839D3">
              <w:rPr>
                <w:noProof/>
                <w:webHidden/>
              </w:rPr>
              <w:fldChar w:fldCharType="begin"/>
            </w:r>
            <w:r w:rsidR="003E02BE" w:rsidRPr="009839D3">
              <w:rPr>
                <w:noProof/>
                <w:webHidden/>
              </w:rPr>
              <w:instrText xml:space="preserve"> PAGEREF _Toc42346894 \h </w:instrText>
            </w:r>
            <w:r w:rsidR="003E02BE" w:rsidRPr="009839D3">
              <w:rPr>
                <w:noProof/>
                <w:webHidden/>
              </w:rPr>
            </w:r>
            <w:r w:rsidR="003E02BE" w:rsidRPr="009839D3">
              <w:rPr>
                <w:noProof/>
                <w:webHidden/>
              </w:rPr>
              <w:fldChar w:fldCharType="separate"/>
            </w:r>
            <w:r w:rsidR="008A17CC">
              <w:rPr>
                <w:noProof/>
                <w:webHidden/>
              </w:rPr>
              <w:t>64</w:t>
            </w:r>
            <w:r w:rsidR="003E02BE" w:rsidRPr="009839D3">
              <w:rPr>
                <w:noProof/>
                <w:webHidden/>
              </w:rPr>
              <w:fldChar w:fldCharType="end"/>
            </w:r>
          </w:hyperlink>
        </w:p>
        <w:p w14:paraId="659CEFF9" w14:textId="77777777" w:rsidR="003E02BE" w:rsidRPr="009839D3" w:rsidRDefault="009839D3" w:rsidP="001D501E">
          <w:pPr>
            <w:pStyle w:val="20"/>
            <w:tabs>
              <w:tab w:val="right" w:leader="dot" w:pos="8296"/>
            </w:tabs>
            <w:spacing w:line="288" w:lineRule="auto"/>
            <w:rPr>
              <w:rFonts w:asciiTheme="minorHAnsi" w:eastAsiaTheme="minorEastAsia" w:hAnsiTheme="minorHAnsi" w:cstheme="minorBidi"/>
              <w:noProof/>
            </w:rPr>
          </w:pPr>
          <w:hyperlink w:anchor="_Toc42346895" w:history="1">
            <w:r w:rsidR="003E02BE" w:rsidRPr="009839D3">
              <w:rPr>
                <w:rStyle w:val="af"/>
                <w:noProof/>
                <w:color w:val="auto"/>
              </w:rPr>
              <w:t xml:space="preserve">6.3  </w:t>
            </w:r>
            <w:r w:rsidR="003E02BE" w:rsidRPr="009839D3">
              <w:rPr>
                <w:rStyle w:val="af"/>
                <w:rFonts w:hint="eastAsia"/>
                <w:noProof/>
                <w:color w:val="auto"/>
              </w:rPr>
              <w:t>锚杆成孔与注浆</w:t>
            </w:r>
            <w:r w:rsidR="003E02BE" w:rsidRPr="009839D3">
              <w:rPr>
                <w:noProof/>
                <w:webHidden/>
              </w:rPr>
              <w:tab/>
            </w:r>
            <w:r w:rsidR="003E02BE" w:rsidRPr="009839D3">
              <w:rPr>
                <w:noProof/>
                <w:webHidden/>
              </w:rPr>
              <w:fldChar w:fldCharType="begin"/>
            </w:r>
            <w:r w:rsidR="003E02BE" w:rsidRPr="009839D3">
              <w:rPr>
                <w:noProof/>
                <w:webHidden/>
              </w:rPr>
              <w:instrText xml:space="preserve"> PAGEREF _Toc42346895 \h </w:instrText>
            </w:r>
            <w:r w:rsidR="003E02BE" w:rsidRPr="009839D3">
              <w:rPr>
                <w:noProof/>
                <w:webHidden/>
              </w:rPr>
            </w:r>
            <w:r w:rsidR="003E02BE" w:rsidRPr="009839D3">
              <w:rPr>
                <w:noProof/>
                <w:webHidden/>
              </w:rPr>
              <w:fldChar w:fldCharType="separate"/>
            </w:r>
            <w:r w:rsidR="008A17CC">
              <w:rPr>
                <w:noProof/>
                <w:webHidden/>
              </w:rPr>
              <w:t>65</w:t>
            </w:r>
            <w:r w:rsidR="003E02BE" w:rsidRPr="009839D3">
              <w:rPr>
                <w:noProof/>
                <w:webHidden/>
              </w:rPr>
              <w:fldChar w:fldCharType="end"/>
            </w:r>
          </w:hyperlink>
        </w:p>
        <w:p w14:paraId="50AF06A9" w14:textId="77777777" w:rsidR="003E02BE" w:rsidRPr="009839D3" w:rsidRDefault="009839D3" w:rsidP="001D501E">
          <w:pPr>
            <w:pStyle w:val="20"/>
            <w:tabs>
              <w:tab w:val="right" w:leader="dot" w:pos="8296"/>
            </w:tabs>
            <w:spacing w:line="288" w:lineRule="auto"/>
            <w:rPr>
              <w:rFonts w:asciiTheme="minorHAnsi" w:eastAsiaTheme="minorEastAsia" w:hAnsiTheme="minorHAnsi" w:cstheme="minorBidi"/>
              <w:noProof/>
            </w:rPr>
          </w:pPr>
          <w:hyperlink w:anchor="_Toc42346896" w:history="1">
            <w:r w:rsidR="003E02BE" w:rsidRPr="009839D3">
              <w:rPr>
                <w:rStyle w:val="af"/>
                <w:noProof/>
                <w:color w:val="auto"/>
              </w:rPr>
              <w:t xml:space="preserve">6.4  </w:t>
            </w:r>
            <w:r w:rsidR="003E02BE" w:rsidRPr="009839D3">
              <w:rPr>
                <w:rStyle w:val="af"/>
                <w:rFonts w:hint="eastAsia"/>
                <w:noProof/>
                <w:color w:val="auto"/>
              </w:rPr>
              <w:t>张拉及锁定</w:t>
            </w:r>
            <w:r w:rsidR="003E02BE" w:rsidRPr="009839D3">
              <w:rPr>
                <w:noProof/>
                <w:webHidden/>
              </w:rPr>
              <w:tab/>
            </w:r>
            <w:r w:rsidR="003E02BE" w:rsidRPr="009839D3">
              <w:rPr>
                <w:noProof/>
                <w:webHidden/>
              </w:rPr>
              <w:fldChar w:fldCharType="begin"/>
            </w:r>
            <w:r w:rsidR="003E02BE" w:rsidRPr="009839D3">
              <w:rPr>
                <w:noProof/>
                <w:webHidden/>
              </w:rPr>
              <w:instrText xml:space="preserve"> PAGEREF _Toc42346896 \h </w:instrText>
            </w:r>
            <w:r w:rsidR="003E02BE" w:rsidRPr="009839D3">
              <w:rPr>
                <w:noProof/>
                <w:webHidden/>
              </w:rPr>
            </w:r>
            <w:r w:rsidR="003E02BE" w:rsidRPr="009839D3">
              <w:rPr>
                <w:noProof/>
                <w:webHidden/>
              </w:rPr>
              <w:fldChar w:fldCharType="separate"/>
            </w:r>
            <w:r w:rsidR="008A17CC">
              <w:rPr>
                <w:noProof/>
                <w:webHidden/>
              </w:rPr>
              <w:t>66</w:t>
            </w:r>
            <w:r w:rsidR="003E02BE" w:rsidRPr="009839D3">
              <w:rPr>
                <w:noProof/>
                <w:webHidden/>
              </w:rPr>
              <w:fldChar w:fldCharType="end"/>
            </w:r>
          </w:hyperlink>
        </w:p>
        <w:p w14:paraId="659F6E1D" w14:textId="77777777" w:rsidR="003E02BE" w:rsidRPr="009839D3" w:rsidRDefault="009839D3" w:rsidP="001D501E">
          <w:pPr>
            <w:pStyle w:val="20"/>
            <w:tabs>
              <w:tab w:val="right" w:leader="dot" w:pos="8296"/>
            </w:tabs>
            <w:spacing w:line="288" w:lineRule="auto"/>
            <w:rPr>
              <w:rFonts w:asciiTheme="minorHAnsi" w:eastAsiaTheme="minorEastAsia" w:hAnsiTheme="minorHAnsi" w:cstheme="minorBidi"/>
              <w:noProof/>
            </w:rPr>
          </w:pPr>
          <w:hyperlink w:anchor="_Toc42346897" w:history="1">
            <w:r w:rsidR="003E02BE" w:rsidRPr="009839D3">
              <w:rPr>
                <w:rStyle w:val="af"/>
                <w:noProof/>
                <w:color w:val="auto"/>
              </w:rPr>
              <w:t xml:space="preserve">6.5  </w:t>
            </w:r>
            <w:r w:rsidR="003E02BE" w:rsidRPr="009839D3">
              <w:rPr>
                <w:rStyle w:val="af"/>
                <w:rFonts w:hint="eastAsia"/>
                <w:noProof/>
                <w:color w:val="auto"/>
              </w:rPr>
              <w:t>开挖与监测</w:t>
            </w:r>
            <w:r w:rsidR="003E02BE" w:rsidRPr="009839D3">
              <w:rPr>
                <w:noProof/>
                <w:webHidden/>
              </w:rPr>
              <w:tab/>
            </w:r>
            <w:r w:rsidR="003E02BE" w:rsidRPr="009839D3">
              <w:rPr>
                <w:noProof/>
                <w:webHidden/>
              </w:rPr>
              <w:fldChar w:fldCharType="begin"/>
            </w:r>
            <w:r w:rsidR="003E02BE" w:rsidRPr="009839D3">
              <w:rPr>
                <w:noProof/>
                <w:webHidden/>
              </w:rPr>
              <w:instrText xml:space="preserve"> PAGEREF _Toc42346897 \h </w:instrText>
            </w:r>
            <w:r w:rsidR="003E02BE" w:rsidRPr="009839D3">
              <w:rPr>
                <w:noProof/>
                <w:webHidden/>
              </w:rPr>
            </w:r>
            <w:r w:rsidR="003E02BE" w:rsidRPr="009839D3">
              <w:rPr>
                <w:noProof/>
                <w:webHidden/>
              </w:rPr>
              <w:fldChar w:fldCharType="separate"/>
            </w:r>
            <w:r w:rsidR="008A17CC">
              <w:rPr>
                <w:noProof/>
                <w:webHidden/>
              </w:rPr>
              <w:t>66</w:t>
            </w:r>
            <w:r w:rsidR="003E02BE" w:rsidRPr="009839D3">
              <w:rPr>
                <w:noProof/>
                <w:webHidden/>
              </w:rPr>
              <w:fldChar w:fldCharType="end"/>
            </w:r>
          </w:hyperlink>
        </w:p>
        <w:p w14:paraId="30503DE1" w14:textId="77777777" w:rsidR="003E02BE" w:rsidRPr="009839D3" w:rsidRDefault="009839D3" w:rsidP="001D501E">
          <w:pPr>
            <w:pStyle w:val="10"/>
            <w:tabs>
              <w:tab w:val="right" w:leader="dot" w:pos="8296"/>
            </w:tabs>
            <w:spacing w:line="288" w:lineRule="auto"/>
            <w:rPr>
              <w:rFonts w:asciiTheme="minorHAnsi" w:eastAsiaTheme="minorEastAsia" w:hAnsiTheme="minorHAnsi" w:cstheme="minorBidi"/>
              <w:noProof/>
            </w:rPr>
          </w:pPr>
          <w:hyperlink w:anchor="_Toc42346898" w:history="1">
            <w:r w:rsidR="003E02BE" w:rsidRPr="009839D3">
              <w:rPr>
                <w:rStyle w:val="af"/>
                <w:noProof/>
                <w:color w:val="auto"/>
              </w:rPr>
              <w:t xml:space="preserve">7  </w:t>
            </w:r>
            <w:r w:rsidR="003E02BE" w:rsidRPr="009839D3">
              <w:rPr>
                <w:rStyle w:val="af"/>
                <w:rFonts w:hint="eastAsia"/>
                <w:noProof/>
                <w:color w:val="auto"/>
              </w:rPr>
              <w:t>回收</w:t>
            </w:r>
            <w:r w:rsidR="003E02BE" w:rsidRPr="009839D3">
              <w:rPr>
                <w:noProof/>
                <w:webHidden/>
              </w:rPr>
              <w:tab/>
            </w:r>
            <w:r w:rsidR="003E02BE" w:rsidRPr="009839D3">
              <w:rPr>
                <w:noProof/>
                <w:webHidden/>
              </w:rPr>
              <w:fldChar w:fldCharType="begin"/>
            </w:r>
            <w:r w:rsidR="003E02BE" w:rsidRPr="009839D3">
              <w:rPr>
                <w:noProof/>
                <w:webHidden/>
              </w:rPr>
              <w:instrText xml:space="preserve"> PAGEREF _Toc42346898 \h </w:instrText>
            </w:r>
            <w:r w:rsidR="003E02BE" w:rsidRPr="009839D3">
              <w:rPr>
                <w:noProof/>
                <w:webHidden/>
              </w:rPr>
            </w:r>
            <w:r w:rsidR="003E02BE" w:rsidRPr="009839D3">
              <w:rPr>
                <w:noProof/>
                <w:webHidden/>
              </w:rPr>
              <w:fldChar w:fldCharType="separate"/>
            </w:r>
            <w:r w:rsidR="008A17CC">
              <w:rPr>
                <w:noProof/>
                <w:webHidden/>
              </w:rPr>
              <w:t>67</w:t>
            </w:r>
            <w:r w:rsidR="003E02BE" w:rsidRPr="009839D3">
              <w:rPr>
                <w:noProof/>
                <w:webHidden/>
              </w:rPr>
              <w:fldChar w:fldCharType="end"/>
            </w:r>
          </w:hyperlink>
        </w:p>
        <w:p w14:paraId="1162B76F" w14:textId="6705B4CA" w:rsidR="003E02BE" w:rsidRPr="009839D3" w:rsidRDefault="009839D3" w:rsidP="001D501E">
          <w:pPr>
            <w:pStyle w:val="20"/>
            <w:tabs>
              <w:tab w:val="right" w:leader="dot" w:pos="8296"/>
            </w:tabs>
            <w:spacing w:line="288" w:lineRule="auto"/>
            <w:rPr>
              <w:rFonts w:asciiTheme="minorHAnsi" w:eastAsiaTheme="minorEastAsia" w:hAnsiTheme="minorHAnsi" w:cstheme="minorBidi"/>
              <w:noProof/>
            </w:rPr>
          </w:pPr>
          <w:hyperlink w:anchor="_Toc42346899" w:history="1">
            <w:r w:rsidR="003E02BE" w:rsidRPr="009839D3">
              <w:rPr>
                <w:rStyle w:val="af"/>
                <w:noProof/>
                <w:color w:val="auto"/>
              </w:rPr>
              <w:t>7.1</w:t>
            </w:r>
            <w:r w:rsidR="001D501E" w:rsidRPr="009839D3">
              <w:rPr>
                <w:rStyle w:val="af"/>
                <w:noProof/>
                <w:color w:val="auto"/>
              </w:rPr>
              <w:t xml:space="preserve">  </w:t>
            </w:r>
            <w:r w:rsidR="003E02BE" w:rsidRPr="009839D3">
              <w:rPr>
                <w:rStyle w:val="af"/>
                <w:rFonts w:hint="eastAsia"/>
                <w:noProof/>
                <w:color w:val="auto"/>
              </w:rPr>
              <w:t>一般规定</w:t>
            </w:r>
            <w:r w:rsidR="003E02BE" w:rsidRPr="009839D3">
              <w:rPr>
                <w:noProof/>
                <w:webHidden/>
              </w:rPr>
              <w:tab/>
            </w:r>
            <w:r w:rsidR="003E02BE" w:rsidRPr="009839D3">
              <w:rPr>
                <w:noProof/>
                <w:webHidden/>
              </w:rPr>
              <w:fldChar w:fldCharType="begin"/>
            </w:r>
            <w:r w:rsidR="003E02BE" w:rsidRPr="009839D3">
              <w:rPr>
                <w:noProof/>
                <w:webHidden/>
              </w:rPr>
              <w:instrText xml:space="preserve"> PAGEREF _Toc42346899 \h </w:instrText>
            </w:r>
            <w:r w:rsidR="003E02BE" w:rsidRPr="009839D3">
              <w:rPr>
                <w:noProof/>
                <w:webHidden/>
              </w:rPr>
            </w:r>
            <w:r w:rsidR="003E02BE" w:rsidRPr="009839D3">
              <w:rPr>
                <w:noProof/>
                <w:webHidden/>
              </w:rPr>
              <w:fldChar w:fldCharType="separate"/>
            </w:r>
            <w:r w:rsidR="008A17CC">
              <w:rPr>
                <w:noProof/>
                <w:webHidden/>
              </w:rPr>
              <w:t>67</w:t>
            </w:r>
            <w:r w:rsidR="003E02BE" w:rsidRPr="009839D3">
              <w:rPr>
                <w:noProof/>
                <w:webHidden/>
              </w:rPr>
              <w:fldChar w:fldCharType="end"/>
            </w:r>
          </w:hyperlink>
        </w:p>
        <w:p w14:paraId="1323D6DF" w14:textId="1AE1E472" w:rsidR="003E02BE" w:rsidRPr="009839D3" w:rsidRDefault="009839D3" w:rsidP="001D501E">
          <w:pPr>
            <w:pStyle w:val="20"/>
            <w:tabs>
              <w:tab w:val="right" w:leader="dot" w:pos="8296"/>
            </w:tabs>
            <w:spacing w:line="288" w:lineRule="auto"/>
            <w:rPr>
              <w:rFonts w:asciiTheme="minorHAnsi" w:eastAsiaTheme="minorEastAsia" w:hAnsiTheme="minorHAnsi" w:cstheme="minorBidi"/>
              <w:noProof/>
            </w:rPr>
          </w:pPr>
          <w:hyperlink w:anchor="_Toc42346900" w:history="1">
            <w:r w:rsidR="003E02BE" w:rsidRPr="009839D3">
              <w:rPr>
                <w:rStyle w:val="af"/>
                <w:noProof/>
                <w:color w:val="auto"/>
              </w:rPr>
              <w:t>7.2</w:t>
            </w:r>
            <w:r w:rsidR="001D501E" w:rsidRPr="009839D3">
              <w:rPr>
                <w:rStyle w:val="af"/>
                <w:noProof/>
                <w:color w:val="auto"/>
              </w:rPr>
              <w:t xml:space="preserve">  </w:t>
            </w:r>
            <w:r w:rsidR="003E02BE" w:rsidRPr="009839D3">
              <w:rPr>
                <w:rStyle w:val="af"/>
                <w:rFonts w:hint="eastAsia"/>
                <w:noProof/>
                <w:color w:val="auto"/>
              </w:rPr>
              <w:t>回收</w:t>
            </w:r>
            <w:r w:rsidR="003E02BE" w:rsidRPr="009839D3">
              <w:rPr>
                <w:noProof/>
                <w:webHidden/>
              </w:rPr>
              <w:tab/>
            </w:r>
            <w:r w:rsidR="003E02BE" w:rsidRPr="009839D3">
              <w:rPr>
                <w:noProof/>
                <w:webHidden/>
              </w:rPr>
              <w:fldChar w:fldCharType="begin"/>
            </w:r>
            <w:r w:rsidR="003E02BE" w:rsidRPr="009839D3">
              <w:rPr>
                <w:noProof/>
                <w:webHidden/>
              </w:rPr>
              <w:instrText xml:space="preserve"> PAGEREF _Toc42346900 \h </w:instrText>
            </w:r>
            <w:r w:rsidR="003E02BE" w:rsidRPr="009839D3">
              <w:rPr>
                <w:noProof/>
                <w:webHidden/>
              </w:rPr>
            </w:r>
            <w:r w:rsidR="003E02BE" w:rsidRPr="009839D3">
              <w:rPr>
                <w:noProof/>
                <w:webHidden/>
              </w:rPr>
              <w:fldChar w:fldCharType="separate"/>
            </w:r>
            <w:r w:rsidR="008A17CC">
              <w:rPr>
                <w:noProof/>
                <w:webHidden/>
              </w:rPr>
              <w:t>68</w:t>
            </w:r>
            <w:r w:rsidR="003E02BE" w:rsidRPr="009839D3">
              <w:rPr>
                <w:noProof/>
                <w:webHidden/>
              </w:rPr>
              <w:fldChar w:fldCharType="end"/>
            </w:r>
          </w:hyperlink>
        </w:p>
        <w:p w14:paraId="60F6EFAB" w14:textId="77777777" w:rsidR="003E02BE" w:rsidRPr="009839D3" w:rsidRDefault="009839D3" w:rsidP="001D501E">
          <w:pPr>
            <w:pStyle w:val="20"/>
            <w:tabs>
              <w:tab w:val="right" w:leader="dot" w:pos="8296"/>
            </w:tabs>
            <w:spacing w:line="288" w:lineRule="auto"/>
            <w:rPr>
              <w:rFonts w:asciiTheme="minorHAnsi" w:eastAsiaTheme="minorEastAsia" w:hAnsiTheme="minorHAnsi" w:cstheme="minorBidi"/>
              <w:noProof/>
            </w:rPr>
          </w:pPr>
          <w:hyperlink w:anchor="_Toc42346901" w:history="1">
            <w:r w:rsidR="003E02BE" w:rsidRPr="009839D3">
              <w:rPr>
                <w:rStyle w:val="af"/>
                <w:noProof/>
                <w:color w:val="auto"/>
              </w:rPr>
              <w:t xml:space="preserve">7.3  </w:t>
            </w:r>
            <w:r w:rsidR="003E02BE" w:rsidRPr="009839D3">
              <w:rPr>
                <w:rStyle w:val="af"/>
                <w:rFonts w:hint="eastAsia"/>
                <w:noProof/>
                <w:color w:val="auto"/>
              </w:rPr>
              <w:t>回收失败的补救处理</w:t>
            </w:r>
            <w:r w:rsidR="003E02BE" w:rsidRPr="009839D3">
              <w:rPr>
                <w:noProof/>
                <w:webHidden/>
              </w:rPr>
              <w:tab/>
            </w:r>
            <w:r w:rsidR="003E02BE" w:rsidRPr="009839D3">
              <w:rPr>
                <w:noProof/>
                <w:webHidden/>
              </w:rPr>
              <w:fldChar w:fldCharType="begin"/>
            </w:r>
            <w:r w:rsidR="003E02BE" w:rsidRPr="009839D3">
              <w:rPr>
                <w:noProof/>
                <w:webHidden/>
              </w:rPr>
              <w:instrText xml:space="preserve"> PAGEREF _Toc42346901 \h </w:instrText>
            </w:r>
            <w:r w:rsidR="003E02BE" w:rsidRPr="009839D3">
              <w:rPr>
                <w:noProof/>
                <w:webHidden/>
              </w:rPr>
            </w:r>
            <w:r w:rsidR="003E02BE" w:rsidRPr="009839D3">
              <w:rPr>
                <w:noProof/>
                <w:webHidden/>
              </w:rPr>
              <w:fldChar w:fldCharType="separate"/>
            </w:r>
            <w:r w:rsidR="008A17CC">
              <w:rPr>
                <w:noProof/>
                <w:webHidden/>
              </w:rPr>
              <w:t>71</w:t>
            </w:r>
            <w:r w:rsidR="003E02BE" w:rsidRPr="009839D3">
              <w:rPr>
                <w:noProof/>
                <w:webHidden/>
              </w:rPr>
              <w:fldChar w:fldCharType="end"/>
            </w:r>
          </w:hyperlink>
        </w:p>
        <w:p w14:paraId="7C5557F9" w14:textId="77777777" w:rsidR="003E02BE" w:rsidRPr="009839D3" w:rsidRDefault="009839D3" w:rsidP="001D501E">
          <w:pPr>
            <w:pStyle w:val="10"/>
            <w:tabs>
              <w:tab w:val="right" w:leader="dot" w:pos="8296"/>
            </w:tabs>
            <w:spacing w:line="288" w:lineRule="auto"/>
            <w:rPr>
              <w:rFonts w:asciiTheme="minorHAnsi" w:eastAsiaTheme="minorEastAsia" w:hAnsiTheme="minorHAnsi" w:cstheme="minorBidi"/>
              <w:noProof/>
            </w:rPr>
          </w:pPr>
          <w:hyperlink w:anchor="_Toc42346902" w:history="1">
            <w:r w:rsidR="003E02BE" w:rsidRPr="009839D3">
              <w:rPr>
                <w:rStyle w:val="af"/>
                <w:noProof/>
                <w:color w:val="auto"/>
              </w:rPr>
              <w:t xml:space="preserve">8  </w:t>
            </w:r>
            <w:r w:rsidR="003E02BE" w:rsidRPr="009839D3">
              <w:rPr>
                <w:rStyle w:val="af"/>
                <w:rFonts w:hint="eastAsia"/>
                <w:noProof/>
                <w:color w:val="auto"/>
              </w:rPr>
              <w:t>试验</w:t>
            </w:r>
            <w:r w:rsidR="003E02BE" w:rsidRPr="009839D3">
              <w:rPr>
                <w:noProof/>
                <w:webHidden/>
              </w:rPr>
              <w:tab/>
            </w:r>
            <w:r w:rsidR="003E02BE" w:rsidRPr="009839D3">
              <w:rPr>
                <w:noProof/>
                <w:webHidden/>
              </w:rPr>
              <w:fldChar w:fldCharType="begin"/>
            </w:r>
            <w:r w:rsidR="003E02BE" w:rsidRPr="009839D3">
              <w:rPr>
                <w:noProof/>
                <w:webHidden/>
              </w:rPr>
              <w:instrText xml:space="preserve"> PAGEREF _Toc42346902 \h </w:instrText>
            </w:r>
            <w:r w:rsidR="003E02BE" w:rsidRPr="009839D3">
              <w:rPr>
                <w:noProof/>
                <w:webHidden/>
              </w:rPr>
            </w:r>
            <w:r w:rsidR="003E02BE" w:rsidRPr="009839D3">
              <w:rPr>
                <w:noProof/>
                <w:webHidden/>
              </w:rPr>
              <w:fldChar w:fldCharType="separate"/>
            </w:r>
            <w:r w:rsidR="008A17CC">
              <w:rPr>
                <w:noProof/>
                <w:webHidden/>
              </w:rPr>
              <w:t>73</w:t>
            </w:r>
            <w:r w:rsidR="003E02BE" w:rsidRPr="009839D3">
              <w:rPr>
                <w:noProof/>
                <w:webHidden/>
              </w:rPr>
              <w:fldChar w:fldCharType="end"/>
            </w:r>
          </w:hyperlink>
        </w:p>
        <w:p w14:paraId="711CD807" w14:textId="77777777" w:rsidR="003E02BE" w:rsidRPr="009839D3" w:rsidRDefault="009839D3" w:rsidP="001D501E">
          <w:pPr>
            <w:pStyle w:val="20"/>
            <w:tabs>
              <w:tab w:val="right" w:leader="dot" w:pos="8296"/>
            </w:tabs>
            <w:spacing w:line="288" w:lineRule="auto"/>
            <w:rPr>
              <w:rFonts w:asciiTheme="minorHAnsi" w:eastAsiaTheme="minorEastAsia" w:hAnsiTheme="minorHAnsi" w:cstheme="minorBidi"/>
              <w:noProof/>
            </w:rPr>
          </w:pPr>
          <w:hyperlink w:anchor="_Toc42346903" w:history="1">
            <w:r w:rsidR="003E02BE" w:rsidRPr="009839D3">
              <w:rPr>
                <w:rStyle w:val="af"/>
                <w:noProof/>
                <w:color w:val="auto"/>
              </w:rPr>
              <w:t xml:space="preserve">8.1  </w:t>
            </w:r>
            <w:r w:rsidR="003E02BE" w:rsidRPr="009839D3">
              <w:rPr>
                <w:rStyle w:val="af"/>
                <w:rFonts w:hint="eastAsia"/>
                <w:noProof/>
                <w:color w:val="auto"/>
              </w:rPr>
              <w:t>一般规定</w:t>
            </w:r>
            <w:r w:rsidR="003E02BE" w:rsidRPr="009839D3">
              <w:rPr>
                <w:noProof/>
                <w:webHidden/>
              </w:rPr>
              <w:tab/>
            </w:r>
            <w:r w:rsidR="003E02BE" w:rsidRPr="009839D3">
              <w:rPr>
                <w:noProof/>
                <w:webHidden/>
              </w:rPr>
              <w:fldChar w:fldCharType="begin"/>
            </w:r>
            <w:r w:rsidR="003E02BE" w:rsidRPr="009839D3">
              <w:rPr>
                <w:noProof/>
                <w:webHidden/>
              </w:rPr>
              <w:instrText xml:space="preserve"> PAGEREF _Toc42346903 \h </w:instrText>
            </w:r>
            <w:r w:rsidR="003E02BE" w:rsidRPr="009839D3">
              <w:rPr>
                <w:noProof/>
                <w:webHidden/>
              </w:rPr>
            </w:r>
            <w:r w:rsidR="003E02BE" w:rsidRPr="009839D3">
              <w:rPr>
                <w:noProof/>
                <w:webHidden/>
              </w:rPr>
              <w:fldChar w:fldCharType="separate"/>
            </w:r>
            <w:r w:rsidR="008A17CC">
              <w:rPr>
                <w:noProof/>
                <w:webHidden/>
              </w:rPr>
              <w:t>73</w:t>
            </w:r>
            <w:r w:rsidR="003E02BE" w:rsidRPr="009839D3">
              <w:rPr>
                <w:noProof/>
                <w:webHidden/>
              </w:rPr>
              <w:fldChar w:fldCharType="end"/>
            </w:r>
          </w:hyperlink>
        </w:p>
        <w:p w14:paraId="7A986605" w14:textId="5A6E8A14" w:rsidR="003E02BE" w:rsidRPr="009839D3" w:rsidRDefault="009839D3" w:rsidP="001D501E">
          <w:pPr>
            <w:pStyle w:val="20"/>
            <w:tabs>
              <w:tab w:val="right" w:leader="dot" w:pos="8296"/>
            </w:tabs>
            <w:spacing w:line="288" w:lineRule="auto"/>
            <w:rPr>
              <w:rFonts w:asciiTheme="minorHAnsi" w:eastAsiaTheme="minorEastAsia" w:hAnsiTheme="minorHAnsi" w:cstheme="minorBidi"/>
              <w:noProof/>
            </w:rPr>
          </w:pPr>
          <w:hyperlink w:anchor="_Toc42346904" w:history="1">
            <w:r w:rsidR="003E02BE" w:rsidRPr="009839D3">
              <w:rPr>
                <w:rStyle w:val="af"/>
                <w:noProof/>
                <w:color w:val="auto"/>
              </w:rPr>
              <w:t>8.2</w:t>
            </w:r>
            <w:r w:rsidR="001D501E" w:rsidRPr="009839D3">
              <w:rPr>
                <w:rStyle w:val="af"/>
                <w:noProof/>
                <w:color w:val="auto"/>
              </w:rPr>
              <w:t xml:space="preserve">  </w:t>
            </w:r>
            <w:r w:rsidR="003E02BE" w:rsidRPr="009839D3">
              <w:rPr>
                <w:rStyle w:val="af"/>
                <w:rFonts w:hint="eastAsia"/>
                <w:noProof/>
                <w:color w:val="auto"/>
              </w:rPr>
              <w:t>试验装置和操作要求</w:t>
            </w:r>
            <w:r w:rsidR="003E02BE" w:rsidRPr="009839D3">
              <w:rPr>
                <w:noProof/>
                <w:webHidden/>
              </w:rPr>
              <w:tab/>
            </w:r>
            <w:r w:rsidR="003E02BE" w:rsidRPr="009839D3">
              <w:rPr>
                <w:noProof/>
                <w:webHidden/>
              </w:rPr>
              <w:fldChar w:fldCharType="begin"/>
            </w:r>
            <w:r w:rsidR="003E02BE" w:rsidRPr="009839D3">
              <w:rPr>
                <w:noProof/>
                <w:webHidden/>
              </w:rPr>
              <w:instrText xml:space="preserve"> PAGEREF _Toc42346904 \h </w:instrText>
            </w:r>
            <w:r w:rsidR="003E02BE" w:rsidRPr="009839D3">
              <w:rPr>
                <w:noProof/>
                <w:webHidden/>
              </w:rPr>
            </w:r>
            <w:r w:rsidR="003E02BE" w:rsidRPr="009839D3">
              <w:rPr>
                <w:noProof/>
                <w:webHidden/>
              </w:rPr>
              <w:fldChar w:fldCharType="separate"/>
            </w:r>
            <w:r w:rsidR="008A17CC">
              <w:rPr>
                <w:noProof/>
                <w:webHidden/>
              </w:rPr>
              <w:t>77</w:t>
            </w:r>
            <w:r w:rsidR="003E02BE" w:rsidRPr="009839D3">
              <w:rPr>
                <w:noProof/>
                <w:webHidden/>
              </w:rPr>
              <w:fldChar w:fldCharType="end"/>
            </w:r>
          </w:hyperlink>
        </w:p>
        <w:p w14:paraId="438EDA28" w14:textId="5DB40B4A" w:rsidR="003E02BE" w:rsidRPr="009839D3" w:rsidRDefault="009839D3" w:rsidP="001D501E">
          <w:pPr>
            <w:pStyle w:val="20"/>
            <w:tabs>
              <w:tab w:val="right" w:leader="dot" w:pos="8296"/>
            </w:tabs>
            <w:spacing w:line="288" w:lineRule="auto"/>
            <w:rPr>
              <w:rFonts w:asciiTheme="minorHAnsi" w:eastAsiaTheme="minorEastAsia" w:hAnsiTheme="minorHAnsi" w:cstheme="minorBidi"/>
              <w:noProof/>
            </w:rPr>
          </w:pPr>
          <w:hyperlink w:anchor="_Toc42346905" w:history="1">
            <w:r w:rsidR="003E02BE" w:rsidRPr="009839D3">
              <w:rPr>
                <w:rStyle w:val="af"/>
                <w:noProof/>
                <w:color w:val="auto"/>
              </w:rPr>
              <w:t>8.3</w:t>
            </w:r>
            <w:r w:rsidR="001D501E" w:rsidRPr="009839D3">
              <w:rPr>
                <w:rStyle w:val="af"/>
                <w:noProof/>
                <w:color w:val="auto"/>
              </w:rPr>
              <w:t xml:space="preserve">  </w:t>
            </w:r>
            <w:r w:rsidR="003E02BE" w:rsidRPr="009839D3">
              <w:rPr>
                <w:rStyle w:val="af"/>
                <w:rFonts w:hint="eastAsia"/>
                <w:noProof/>
                <w:color w:val="auto"/>
              </w:rPr>
              <w:t>基本试验</w:t>
            </w:r>
            <w:r w:rsidR="003E02BE" w:rsidRPr="009839D3">
              <w:rPr>
                <w:noProof/>
                <w:webHidden/>
              </w:rPr>
              <w:tab/>
            </w:r>
            <w:r w:rsidR="003E02BE" w:rsidRPr="009839D3">
              <w:rPr>
                <w:noProof/>
                <w:webHidden/>
              </w:rPr>
              <w:fldChar w:fldCharType="begin"/>
            </w:r>
            <w:r w:rsidR="003E02BE" w:rsidRPr="009839D3">
              <w:rPr>
                <w:noProof/>
                <w:webHidden/>
              </w:rPr>
              <w:instrText xml:space="preserve"> PAGEREF _Toc42346905 \h </w:instrText>
            </w:r>
            <w:r w:rsidR="003E02BE" w:rsidRPr="009839D3">
              <w:rPr>
                <w:noProof/>
                <w:webHidden/>
              </w:rPr>
            </w:r>
            <w:r w:rsidR="003E02BE" w:rsidRPr="009839D3">
              <w:rPr>
                <w:noProof/>
                <w:webHidden/>
              </w:rPr>
              <w:fldChar w:fldCharType="separate"/>
            </w:r>
            <w:r w:rsidR="008A17CC">
              <w:rPr>
                <w:noProof/>
                <w:webHidden/>
              </w:rPr>
              <w:t>78</w:t>
            </w:r>
            <w:r w:rsidR="003E02BE" w:rsidRPr="009839D3">
              <w:rPr>
                <w:noProof/>
                <w:webHidden/>
              </w:rPr>
              <w:fldChar w:fldCharType="end"/>
            </w:r>
          </w:hyperlink>
        </w:p>
        <w:p w14:paraId="5A54129C" w14:textId="5F21F08B" w:rsidR="003E02BE" w:rsidRPr="009839D3" w:rsidRDefault="009839D3" w:rsidP="001D501E">
          <w:pPr>
            <w:pStyle w:val="20"/>
            <w:tabs>
              <w:tab w:val="right" w:leader="dot" w:pos="8296"/>
            </w:tabs>
            <w:spacing w:line="288" w:lineRule="auto"/>
            <w:rPr>
              <w:rFonts w:asciiTheme="minorHAnsi" w:eastAsiaTheme="minorEastAsia" w:hAnsiTheme="minorHAnsi" w:cstheme="minorBidi"/>
              <w:noProof/>
            </w:rPr>
          </w:pPr>
          <w:hyperlink w:anchor="_Toc42346906" w:history="1">
            <w:r w:rsidR="003E02BE" w:rsidRPr="009839D3">
              <w:rPr>
                <w:rStyle w:val="af"/>
                <w:noProof/>
                <w:color w:val="auto"/>
              </w:rPr>
              <w:t>8.4</w:t>
            </w:r>
            <w:r w:rsidR="001D501E" w:rsidRPr="009839D3">
              <w:rPr>
                <w:rStyle w:val="af"/>
                <w:noProof/>
                <w:color w:val="auto"/>
              </w:rPr>
              <w:t xml:space="preserve">  </w:t>
            </w:r>
            <w:r w:rsidR="003E02BE" w:rsidRPr="009839D3">
              <w:rPr>
                <w:rStyle w:val="af"/>
                <w:rFonts w:hint="eastAsia"/>
                <w:noProof/>
                <w:color w:val="auto"/>
              </w:rPr>
              <w:t>蠕变试验</w:t>
            </w:r>
            <w:r w:rsidR="003E02BE" w:rsidRPr="009839D3">
              <w:rPr>
                <w:noProof/>
                <w:webHidden/>
              </w:rPr>
              <w:tab/>
            </w:r>
            <w:r w:rsidR="003E02BE" w:rsidRPr="009839D3">
              <w:rPr>
                <w:noProof/>
                <w:webHidden/>
              </w:rPr>
              <w:fldChar w:fldCharType="begin"/>
            </w:r>
            <w:r w:rsidR="003E02BE" w:rsidRPr="009839D3">
              <w:rPr>
                <w:noProof/>
                <w:webHidden/>
              </w:rPr>
              <w:instrText xml:space="preserve"> PAGEREF _Toc42346906 \h </w:instrText>
            </w:r>
            <w:r w:rsidR="003E02BE" w:rsidRPr="009839D3">
              <w:rPr>
                <w:noProof/>
                <w:webHidden/>
              </w:rPr>
            </w:r>
            <w:r w:rsidR="003E02BE" w:rsidRPr="009839D3">
              <w:rPr>
                <w:noProof/>
                <w:webHidden/>
              </w:rPr>
              <w:fldChar w:fldCharType="separate"/>
            </w:r>
            <w:r w:rsidR="008A17CC">
              <w:rPr>
                <w:noProof/>
                <w:webHidden/>
              </w:rPr>
              <w:t>79</w:t>
            </w:r>
            <w:r w:rsidR="003E02BE" w:rsidRPr="009839D3">
              <w:rPr>
                <w:noProof/>
                <w:webHidden/>
              </w:rPr>
              <w:fldChar w:fldCharType="end"/>
            </w:r>
          </w:hyperlink>
        </w:p>
        <w:p w14:paraId="665AE1F5" w14:textId="3415FC75" w:rsidR="003E02BE" w:rsidRPr="009839D3" w:rsidRDefault="009839D3" w:rsidP="001D501E">
          <w:pPr>
            <w:pStyle w:val="20"/>
            <w:tabs>
              <w:tab w:val="right" w:leader="dot" w:pos="8296"/>
            </w:tabs>
            <w:spacing w:line="288" w:lineRule="auto"/>
            <w:rPr>
              <w:rFonts w:asciiTheme="minorHAnsi" w:eastAsiaTheme="minorEastAsia" w:hAnsiTheme="minorHAnsi" w:cstheme="minorBidi"/>
              <w:noProof/>
            </w:rPr>
          </w:pPr>
          <w:hyperlink w:anchor="_Toc42346907" w:history="1">
            <w:r w:rsidR="003E02BE" w:rsidRPr="009839D3">
              <w:rPr>
                <w:rStyle w:val="af"/>
                <w:noProof/>
                <w:color w:val="auto"/>
              </w:rPr>
              <w:t>8.5</w:t>
            </w:r>
            <w:r w:rsidR="001D501E" w:rsidRPr="009839D3">
              <w:rPr>
                <w:rStyle w:val="af"/>
                <w:noProof/>
                <w:color w:val="auto"/>
              </w:rPr>
              <w:t xml:space="preserve">  </w:t>
            </w:r>
            <w:r w:rsidR="003E02BE" w:rsidRPr="009839D3">
              <w:rPr>
                <w:rStyle w:val="af"/>
                <w:rFonts w:hint="eastAsia"/>
                <w:noProof/>
                <w:color w:val="auto"/>
              </w:rPr>
              <w:t>验收试验</w:t>
            </w:r>
            <w:r w:rsidR="003E02BE" w:rsidRPr="009839D3">
              <w:rPr>
                <w:noProof/>
                <w:webHidden/>
              </w:rPr>
              <w:tab/>
            </w:r>
            <w:r w:rsidR="003E02BE" w:rsidRPr="009839D3">
              <w:rPr>
                <w:noProof/>
                <w:webHidden/>
              </w:rPr>
              <w:fldChar w:fldCharType="begin"/>
            </w:r>
            <w:r w:rsidR="003E02BE" w:rsidRPr="009839D3">
              <w:rPr>
                <w:noProof/>
                <w:webHidden/>
              </w:rPr>
              <w:instrText xml:space="preserve"> PAGEREF _Toc42346907 \h </w:instrText>
            </w:r>
            <w:r w:rsidR="003E02BE" w:rsidRPr="009839D3">
              <w:rPr>
                <w:noProof/>
                <w:webHidden/>
              </w:rPr>
            </w:r>
            <w:r w:rsidR="003E02BE" w:rsidRPr="009839D3">
              <w:rPr>
                <w:noProof/>
                <w:webHidden/>
              </w:rPr>
              <w:fldChar w:fldCharType="separate"/>
            </w:r>
            <w:r w:rsidR="008A17CC">
              <w:rPr>
                <w:noProof/>
                <w:webHidden/>
              </w:rPr>
              <w:t>80</w:t>
            </w:r>
            <w:r w:rsidR="003E02BE" w:rsidRPr="009839D3">
              <w:rPr>
                <w:noProof/>
                <w:webHidden/>
              </w:rPr>
              <w:fldChar w:fldCharType="end"/>
            </w:r>
          </w:hyperlink>
        </w:p>
        <w:p w14:paraId="479B5470" w14:textId="4A82E6ED" w:rsidR="003E02BE" w:rsidRPr="009839D3" w:rsidRDefault="009839D3" w:rsidP="001D501E">
          <w:pPr>
            <w:pStyle w:val="20"/>
            <w:tabs>
              <w:tab w:val="right" w:leader="dot" w:pos="8296"/>
            </w:tabs>
            <w:spacing w:line="288" w:lineRule="auto"/>
            <w:rPr>
              <w:rFonts w:asciiTheme="minorHAnsi" w:eastAsiaTheme="minorEastAsia" w:hAnsiTheme="minorHAnsi" w:cstheme="minorBidi"/>
              <w:noProof/>
            </w:rPr>
          </w:pPr>
          <w:hyperlink w:anchor="_Toc42346908" w:history="1">
            <w:r w:rsidR="003E02BE" w:rsidRPr="009839D3">
              <w:rPr>
                <w:rStyle w:val="af"/>
                <w:noProof/>
                <w:color w:val="auto"/>
              </w:rPr>
              <w:t>8.6</w:t>
            </w:r>
            <w:r w:rsidR="001D501E" w:rsidRPr="009839D3">
              <w:rPr>
                <w:rStyle w:val="af"/>
                <w:noProof/>
                <w:color w:val="auto"/>
              </w:rPr>
              <w:t xml:space="preserve">  </w:t>
            </w:r>
            <w:r w:rsidR="003E02BE" w:rsidRPr="009839D3">
              <w:rPr>
                <w:rStyle w:val="af"/>
                <w:rFonts w:hint="eastAsia"/>
                <w:noProof/>
                <w:color w:val="auto"/>
              </w:rPr>
              <w:t>回收试验</w:t>
            </w:r>
            <w:r w:rsidR="003E02BE" w:rsidRPr="009839D3">
              <w:rPr>
                <w:noProof/>
                <w:webHidden/>
              </w:rPr>
              <w:tab/>
            </w:r>
            <w:r w:rsidR="003E02BE" w:rsidRPr="009839D3">
              <w:rPr>
                <w:noProof/>
                <w:webHidden/>
              </w:rPr>
              <w:fldChar w:fldCharType="begin"/>
            </w:r>
            <w:r w:rsidR="003E02BE" w:rsidRPr="009839D3">
              <w:rPr>
                <w:noProof/>
                <w:webHidden/>
              </w:rPr>
              <w:instrText xml:space="preserve"> PAGEREF _Toc42346908 \h </w:instrText>
            </w:r>
            <w:r w:rsidR="003E02BE" w:rsidRPr="009839D3">
              <w:rPr>
                <w:noProof/>
                <w:webHidden/>
              </w:rPr>
            </w:r>
            <w:r w:rsidR="003E02BE" w:rsidRPr="009839D3">
              <w:rPr>
                <w:noProof/>
                <w:webHidden/>
              </w:rPr>
              <w:fldChar w:fldCharType="separate"/>
            </w:r>
            <w:r w:rsidR="008A17CC">
              <w:rPr>
                <w:noProof/>
                <w:webHidden/>
              </w:rPr>
              <w:t>81</w:t>
            </w:r>
            <w:r w:rsidR="003E02BE" w:rsidRPr="009839D3">
              <w:rPr>
                <w:noProof/>
                <w:webHidden/>
              </w:rPr>
              <w:fldChar w:fldCharType="end"/>
            </w:r>
          </w:hyperlink>
        </w:p>
        <w:p w14:paraId="2D031DC3" w14:textId="77777777" w:rsidR="003E02BE" w:rsidRPr="009839D3" w:rsidRDefault="009839D3" w:rsidP="001D501E">
          <w:pPr>
            <w:pStyle w:val="10"/>
            <w:tabs>
              <w:tab w:val="right" w:leader="dot" w:pos="8296"/>
            </w:tabs>
            <w:spacing w:line="288" w:lineRule="auto"/>
            <w:rPr>
              <w:rFonts w:asciiTheme="minorHAnsi" w:eastAsiaTheme="minorEastAsia" w:hAnsiTheme="minorHAnsi" w:cstheme="minorBidi"/>
              <w:noProof/>
            </w:rPr>
          </w:pPr>
          <w:hyperlink w:anchor="_Toc42346909" w:history="1">
            <w:r w:rsidR="003E02BE" w:rsidRPr="009839D3">
              <w:rPr>
                <w:rStyle w:val="af"/>
                <w:noProof/>
                <w:color w:val="auto"/>
              </w:rPr>
              <w:t xml:space="preserve">9 </w:t>
            </w:r>
            <w:r w:rsidR="003E02BE" w:rsidRPr="009839D3">
              <w:rPr>
                <w:rStyle w:val="af"/>
                <w:rFonts w:hint="eastAsia"/>
                <w:noProof/>
                <w:color w:val="auto"/>
              </w:rPr>
              <w:t>质量检验与验收</w:t>
            </w:r>
            <w:r w:rsidR="003E02BE" w:rsidRPr="009839D3">
              <w:rPr>
                <w:noProof/>
                <w:webHidden/>
              </w:rPr>
              <w:tab/>
            </w:r>
            <w:r w:rsidR="003E02BE" w:rsidRPr="009839D3">
              <w:rPr>
                <w:noProof/>
                <w:webHidden/>
              </w:rPr>
              <w:fldChar w:fldCharType="begin"/>
            </w:r>
            <w:r w:rsidR="003E02BE" w:rsidRPr="009839D3">
              <w:rPr>
                <w:noProof/>
                <w:webHidden/>
              </w:rPr>
              <w:instrText xml:space="preserve"> PAGEREF _Toc42346909 \h </w:instrText>
            </w:r>
            <w:r w:rsidR="003E02BE" w:rsidRPr="009839D3">
              <w:rPr>
                <w:noProof/>
                <w:webHidden/>
              </w:rPr>
            </w:r>
            <w:r w:rsidR="003E02BE" w:rsidRPr="009839D3">
              <w:rPr>
                <w:noProof/>
                <w:webHidden/>
              </w:rPr>
              <w:fldChar w:fldCharType="separate"/>
            </w:r>
            <w:r w:rsidR="008A17CC">
              <w:rPr>
                <w:noProof/>
                <w:webHidden/>
              </w:rPr>
              <w:t>82</w:t>
            </w:r>
            <w:r w:rsidR="003E02BE" w:rsidRPr="009839D3">
              <w:rPr>
                <w:noProof/>
                <w:webHidden/>
              </w:rPr>
              <w:fldChar w:fldCharType="end"/>
            </w:r>
          </w:hyperlink>
        </w:p>
        <w:p w14:paraId="6B9989D8" w14:textId="77777777" w:rsidR="003E02BE" w:rsidRPr="009839D3" w:rsidRDefault="009839D3" w:rsidP="001D501E">
          <w:pPr>
            <w:pStyle w:val="20"/>
            <w:tabs>
              <w:tab w:val="right" w:leader="dot" w:pos="8296"/>
            </w:tabs>
            <w:spacing w:line="288" w:lineRule="auto"/>
            <w:rPr>
              <w:rFonts w:asciiTheme="minorHAnsi" w:eastAsiaTheme="minorEastAsia" w:hAnsiTheme="minorHAnsi" w:cstheme="minorBidi"/>
              <w:noProof/>
            </w:rPr>
          </w:pPr>
          <w:hyperlink w:anchor="_Toc42346910" w:history="1">
            <w:r w:rsidR="003E02BE" w:rsidRPr="009839D3">
              <w:rPr>
                <w:rStyle w:val="af"/>
                <w:noProof/>
                <w:color w:val="auto"/>
              </w:rPr>
              <w:t xml:space="preserve">9.2  </w:t>
            </w:r>
            <w:r w:rsidR="003E02BE" w:rsidRPr="009839D3">
              <w:rPr>
                <w:rStyle w:val="af"/>
                <w:rFonts w:hint="eastAsia"/>
                <w:noProof/>
                <w:color w:val="auto"/>
              </w:rPr>
              <w:t>质量检验</w:t>
            </w:r>
            <w:r w:rsidR="003E02BE" w:rsidRPr="009839D3">
              <w:rPr>
                <w:noProof/>
                <w:webHidden/>
              </w:rPr>
              <w:tab/>
            </w:r>
            <w:r w:rsidR="003E02BE" w:rsidRPr="009839D3">
              <w:rPr>
                <w:noProof/>
                <w:webHidden/>
              </w:rPr>
              <w:fldChar w:fldCharType="begin"/>
            </w:r>
            <w:r w:rsidR="003E02BE" w:rsidRPr="009839D3">
              <w:rPr>
                <w:noProof/>
                <w:webHidden/>
              </w:rPr>
              <w:instrText xml:space="preserve"> PAGEREF _Toc42346910 \h </w:instrText>
            </w:r>
            <w:r w:rsidR="003E02BE" w:rsidRPr="009839D3">
              <w:rPr>
                <w:noProof/>
                <w:webHidden/>
              </w:rPr>
            </w:r>
            <w:r w:rsidR="003E02BE" w:rsidRPr="009839D3">
              <w:rPr>
                <w:noProof/>
                <w:webHidden/>
              </w:rPr>
              <w:fldChar w:fldCharType="separate"/>
            </w:r>
            <w:r w:rsidR="008A17CC">
              <w:rPr>
                <w:noProof/>
                <w:webHidden/>
              </w:rPr>
              <w:t>82</w:t>
            </w:r>
            <w:r w:rsidR="003E02BE" w:rsidRPr="009839D3">
              <w:rPr>
                <w:noProof/>
                <w:webHidden/>
              </w:rPr>
              <w:fldChar w:fldCharType="end"/>
            </w:r>
          </w:hyperlink>
        </w:p>
        <w:p w14:paraId="5BEEC8A5" w14:textId="77777777" w:rsidR="00647102" w:rsidRPr="009839D3" w:rsidRDefault="00647102" w:rsidP="009E3B03">
          <w:pPr>
            <w:spacing w:line="276" w:lineRule="auto"/>
          </w:pPr>
          <w:r w:rsidRPr="009839D3">
            <w:rPr>
              <w:b/>
              <w:bCs/>
              <w:lang w:val="zh-CN"/>
            </w:rPr>
            <w:fldChar w:fldCharType="end"/>
          </w:r>
        </w:p>
      </w:sdtContent>
    </w:sdt>
    <w:p w14:paraId="729452B5" w14:textId="77777777" w:rsidR="00A73A56" w:rsidRPr="009839D3" w:rsidRDefault="00A73A56">
      <w:pPr>
        <w:autoSpaceDE w:val="0"/>
        <w:autoSpaceDN w:val="0"/>
        <w:adjustRightInd w:val="0"/>
        <w:jc w:val="center"/>
        <w:rPr>
          <w:rFonts w:cs="宋体"/>
          <w:kern w:val="0"/>
          <w:sz w:val="36"/>
          <w:szCs w:val="36"/>
        </w:rPr>
      </w:pPr>
    </w:p>
    <w:p w14:paraId="3F35D1C1" w14:textId="77777777" w:rsidR="00A73A56" w:rsidRPr="009839D3" w:rsidRDefault="009B182F">
      <w:pPr>
        <w:widowControl/>
        <w:jc w:val="left"/>
        <w:rPr>
          <w:kern w:val="44"/>
          <w:sz w:val="44"/>
          <w:szCs w:val="44"/>
        </w:rPr>
      </w:pPr>
      <w:bookmarkStart w:id="237" w:name="_Toc533346026"/>
      <w:bookmarkStart w:id="238" w:name="_Toc18484623"/>
      <w:bookmarkStart w:id="239" w:name="_Toc529651682"/>
      <w:bookmarkStart w:id="240" w:name="_Toc520978255"/>
      <w:bookmarkStart w:id="241" w:name="_Toc9330157"/>
      <w:bookmarkStart w:id="242" w:name="_Toc519636175"/>
      <w:bookmarkStart w:id="243" w:name="_Toc18486141"/>
      <w:bookmarkStart w:id="244" w:name="_Toc9329843"/>
      <w:bookmarkStart w:id="245" w:name="_Toc13067138"/>
      <w:bookmarkStart w:id="246" w:name="_Toc14124037"/>
      <w:bookmarkStart w:id="247" w:name="_Toc519636273"/>
      <w:bookmarkStart w:id="248" w:name="_Toc435773187"/>
      <w:bookmarkStart w:id="249" w:name="_Toc437709502"/>
      <w:bookmarkStart w:id="250" w:name="_Toc523681157"/>
      <w:bookmarkStart w:id="251" w:name="_Toc533329756"/>
      <w:bookmarkStart w:id="252" w:name="_Toc533330512"/>
      <w:bookmarkStart w:id="253" w:name="_Toc528757672"/>
      <w:bookmarkStart w:id="254" w:name="_Toc528763458"/>
      <w:bookmarkStart w:id="255" w:name="_Toc523688188"/>
      <w:bookmarkStart w:id="256" w:name="_Toc526884268"/>
      <w:bookmarkStart w:id="257" w:name="_Toc531469384"/>
      <w:bookmarkStart w:id="258" w:name="_Toc528764764"/>
      <w:bookmarkStart w:id="259" w:name="_Toc525500944"/>
      <w:bookmarkStart w:id="260" w:name="_Toc530429665"/>
      <w:r w:rsidRPr="009839D3">
        <w:rPr>
          <w:b/>
          <w:bCs/>
        </w:rPr>
        <w:br w:type="page"/>
      </w:r>
    </w:p>
    <w:p w14:paraId="0EBCB774" w14:textId="77777777" w:rsidR="00A73A56" w:rsidRPr="009839D3" w:rsidRDefault="009B182F">
      <w:pPr>
        <w:pStyle w:val="1"/>
        <w:spacing w:beforeLines="100" w:before="312" w:afterLines="100" w:after="312" w:line="360" w:lineRule="auto"/>
        <w:contextualSpacing/>
        <w:jc w:val="center"/>
        <w:rPr>
          <w:b w:val="0"/>
          <w:sz w:val="28"/>
          <w:szCs w:val="28"/>
        </w:rPr>
      </w:pPr>
      <w:bookmarkStart w:id="261" w:name="_Toc20384010"/>
      <w:bookmarkStart w:id="262" w:name="_Toc39493254"/>
      <w:bookmarkStart w:id="263" w:name="_Toc42249617"/>
      <w:bookmarkStart w:id="264" w:name="_Toc42346884"/>
      <w:r w:rsidRPr="009839D3">
        <w:rPr>
          <w:b w:val="0"/>
          <w:sz w:val="28"/>
          <w:szCs w:val="28"/>
        </w:rPr>
        <w:lastRenderedPageBreak/>
        <w:t xml:space="preserve">1  </w:t>
      </w:r>
      <w:r w:rsidRPr="009839D3">
        <w:rPr>
          <w:rFonts w:hint="eastAsia"/>
          <w:b w:val="0"/>
          <w:sz w:val="28"/>
          <w:szCs w:val="28"/>
        </w:rPr>
        <w:t>总</w:t>
      </w:r>
      <w:r w:rsidRPr="009839D3">
        <w:rPr>
          <w:rFonts w:hint="eastAsia"/>
          <w:b w:val="0"/>
          <w:sz w:val="28"/>
          <w:szCs w:val="28"/>
        </w:rPr>
        <w:t xml:space="preserve"> </w:t>
      </w:r>
      <w:r w:rsidRPr="009839D3">
        <w:rPr>
          <w:rFonts w:hint="eastAsia"/>
          <w:b w:val="0"/>
          <w:sz w:val="28"/>
          <w:szCs w:val="28"/>
        </w:rPr>
        <w:t>则</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78D6848D" w14:textId="77777777" w:rsidR="0046417B" w:rsidRPr="009839D3" w:rsidRDefault="0046417B" w:rsidP="0046417B">
      <w:pPr>
        <w:rPr>
          <w:bCs/>
          <w:szCs w:val="21"/>
        </w:rPr>
      </w:pPr>
      <w:r w:rsidRPr="009839D3">
        <w:rPr>
          <w:rFonts w:hint="eastAsia"/>
          <w:b/>
          <w:bCs/>
          <w:szCs w:val="21"/>
        </w:rPr>
        <w:t>1.0.1</w:t>
      </w:r>
      <w:r w:rsidRPr="009839D3">
        <w:rPr>
          <w:rFonts w:hint="eastAsia"/>
          <w:bCs/>
          <w:szCs w:val="21"/>
        </w:rPr>
        <w:t xml:space="preserve">  </w:t>
      </w:r>
      <w:r w:rsidRPr="009839D3">
        <w:rPr>
          <w:rFonts w:hint="eastAsia"/>
          <w:bCs/>
          <w:szCs w:val="21"/>
        </w:rPr>
        <w:t>随着全国城市建设和市政建设的大力发展，每年会出现成千上万</w:t>
      </w:r>
      <w:proofErr w:type="gramStart"/>
      <w:r w:rsidRPr="009839D3">
        <w:rPr>
          <w:rFonts w:hint="eastAsia"/>
          <w:bCs/>
          <w:szCs w:val="21"/>
        </w:rPr>
        <w:t>个</w:t>
      </w:r>
      <w:proofErr w:type="gramEnd"/>
      <w:r w:rsidRPr="009839D3">
        <w:rPr>
          <w:rFonts w:hint="eastAsia"/>
          <w:bCs/>
          <w:szCs w:val="21"/>
        </w:rPr>
        <w:t>深大基坑工程。基坑支护技术包括复合土钉支护、桩（墙）</w:t>
      </w:r>
      <w:r w:rsidRPr="009839D3">
        <w:rPr>
          <w:rFonts w:hint="eastAsia"/>
          <w:bCs/>
          <w:szCs w:val="21"/>
        </w:rPr>
        <w:t>+</w:t>
      </w:r>
      <w:r w:rsidRPr="009839D3">
        <w:rPr>
          <w:rFonts w:hint="eastAsia"/>
          <w:bCs/>
          <w:szCs w:val="21"/>
        </w:rPr>
        <w:t>预应力</w:t>
      </w:r>
      <w:proofErr w:type="gramStart"/>
      <w:r w:rsidRPr="009839D3">
        <w:rPr>
          <w:rFonts w:hint="eastAsia"/>
          <w:bCs/>
          <w:szCs w:val="21"/>
        </w:rPr>
        <w:t>锚</w:t>
      </w:r>
      <w:proofErr w:type="gramEnd"/>
      <w:r w:rsidRPr="009839D3">
        <w:rPr>
          <w:rFonts w:hint="eastAsia"/>
          <w:bCs/>
          <w:szCs w:val="21"/>
        </w:rPr>
        <w:t>支护，桩（墙）</w:t>
      </w:r>
      <w:r w:rsidRPr="009839D3">
        <w:rPr>
          <w:rFonts w:hint="eastAsia"/>
          <w:bCs/>
          <w:szCs w:val="21"/>
        </w:rPr>
        <w:t>+</w:t>
      </w:r>
      <w:r w:rsidRPr="009839D3">
        <w:rPr>
          <w:rFonts w:hint="eastAsia"/>
          <w:bCs/>
          <w:szCs w:val="21"/>
        </w:rPr>
        <w:t>支撑等多种类型，其中桩（墙）</w:t>
      </w:r>
      <w:r w:rsidRPr="009839D3">
        <w:rPr>
          <w:rFonts w:hint="eastAsia"/>
          <w:bCs/>
          <w:szCs w:val="21"/>
        </w:rPr>
        <w:t>+</w:t>
      </w:r>
      <w:r w:rsidRPr="009839D3">
        <w:rPr>
          <w:rFonts w:hint="eastAsia"/>
          <w:bCs/>
          <w:szCs w:val="21"/>
        </w:rPr>
        <w:t>预应力锚杆由于优点多（如安全度较高、工程造价低、工期短、方便地下结构施工等）得到广泛应用。但目前地下空间开发用地紧张，预应力锚杆常常会超越用地红线，作为临时性支护若永久埋藏于地层中将成为地下障碍物，对后期的地下空间开发增加很大施工难度，尤其是对盾构法隧道施工，且后期清除代价巨大。</w:t>
      </w:r>
    </w:p>
    <w:p w14:paraId="58A803E4" w14:textId="77777777" w:rsidR="0046417B" w:rsidRPr="009839D3" w:rsidRDefault="0046417B" w:rsidP="0046417B">
      <w:pPr>
        <w:ind w:firstLineChars="200" w:firstLine="420"/>
        <w:rPr>
          <w:bCs/>
          <w:szCs w:val="21"/>
        </w:rPr>
      </w:pPr>
      <w:r w:rsidRPr="009839D3">
        <w:rPr>
          <w:rFonts w:hint="eastAsia"/>
          <w:bCs/>
          <w:szCs w:val="21"/>
        </w:rPr>
        <w:t>近年来，越来越多的城市（尤其有地铁规划和建设的城市）意识到预应力锚杆遗留土层中对后期地下空间开发的不利影响，对超越红线的锚杆提出管理和规范。为适应社会可持续发展的需要和市场迫切需求，近十年来各地技术工作者（北京、浙江、广东、上海、云南、福建、山东、河南、</w:t>
      </w:r>
      <w:r w:rsidRPr="009839D3">
        <w:rPr>
          <w:bCs/>
          <w:szCs w:val="21"/>
        </w:rPr>
        <w:t>广西</w:t>
      </w:r>
      <w:r w:rsidRPr="009839D3">
        <w:rPr>
          <w:rFonts w:hint="eastAsia"/>
          <w:bCs/>
          <w:szCs w:val="21"/>
        </w:rPr>
        <w:t>等）通过开发可回收锚杆新技术来解决这一难题，并分别开发出不同的产品和成套技术。可回收锚杆技术在基坑工程完成后及时将锚杆回收，可以解决预应力锚杆超越用地红线问题，避免其成为后续工程建设的地下障碍物。目前可回收锚杆应用越来越多，显示可回收锚杆作为预应力锚杆升级新技术，技术先进，具有很强的生命力，应用前景非常广阔。</w:t>
      </w:r>
    </w:p>
    <w:p w14:paraId="40AA269B" w14:textId="72BC062C" w:rsidR="0046417B" w:rsidRPr="009839D3" w:rsidRDefault="0046417B" w:rsidP="0046417B">
      <w:pPr>
        <w:ind w:firstLineChars="200" w:firstLine="420"/>
        <w:rPr>
          <w:bCs/>
          <w:szCs w:val="21"/>
        </w:rPr>
      </w:pPr>
      <w:r w:rsidRPr="009839D3">
        <w:rPr>
          <w:rFonts w:hint="eastAsia"/>
          <w:bCs/>
          <w:szCs w:val="21"/>
        </w:rPr>
        <w:t>通过近十年的研究开发和工程应用，可回收锚杆技术在工作机理、设计计算、施工工艺、回收</w:t>
      </w:r>
      <w:r w:rsidRPr="009839D3">
        <w:rPr>
          <w:bCs/>
          <w:szCs w:val="21"/>
        </w:rPr>
        <w:t>工艺、</w:t>
      </w:r>
      <w:r w:rsidRPr="009839D3">
        <w:rPr>
          <w:rFonts w:hint="eastAsia"/>
          <w:bCs/>
          <w:szCs w:val="21"/>
        </w:rPr>
        <w:t>质量检测和回收设备等方面都有了系统性的进步，各地还研发了多种可回收锚杆杆件产品，并且分别有对应的施工工艺。但由于全国各地岩土工程条件复杂，各类产品的可回收锚杆施工工艺和回收要求不同，为推动可回收锚杆新技术的良性发展，及时总结全国经验，规范可回收锚杆技术的使用和回收切实执行，更好地为工程建设服务，促进可回收锚杆技术在基坑支护设计中的应用和施工水平不断提高，实现设计与施工的规范化，达到本条所提出的目标要求，编制了本</w:t>
      </w:r>
      <w:r w:rsidR="007F0E27" w:rsidRPr="009839D3">
        <w:rPr>
          <w:rFonts w:hint="eastAsia"/>
          <w:bCs/>
          <w:szCs w:val="21"/>
        </w:rPr>
        <w:t>规程</w:t>
      </w:r>
      <w:r w:rsidRPr="009839D3">
        <w:rPr>
          <w:rFonts w:hint="eastAsia"/>
          <w:bCs/>
          <w:szCs w:val="21"/>
        </w:rPr>
        <w:t>。</w:t>
      </w:r>
    </w:p>
    <w:p w14:paraId="5A97EDE9" w14:textId="2BB3FA9F" w:rsidR="0046417B" w:rsidRPr="009839D3" w:rsidRDefault="0046417B" w:rsidP="0046417B">
      <w:pPr>
        <w:rPr>
          <w:bCs/>
          <w:szCs w:val="21"/>
        </w:rPr>
      </w:pPr>
      <w:r w:rsidRPr="009839D3">
        <w:rPr>
          <w:rFonts w:hint="eastAsia"/>
          <w:b/>
          <w:bCs/>
          <w:szCs w:val="21"/>
        </w:rPr>
        <w:t xml:space="preserve">1.0.2  </w:t>
      </w:r>
      <w:r w:rsidRPr="009839D3">
        <w:rPr>
          <w:rFonts w:hint="eastAsia"/>
          <w:bCs/>
          <w:szCs w:val="21"/>
        </w:rPr>
        <w:t>可回收锚杆适用</w:t>
      </w:r>
      <w:r w:rsidRPr="009839D3">
        <w:rPr>
          <w:bCs/>
          <w:szCs w:val="21"/>
        </w:rPr>
        <w:t>范围包括</w:t>
      </w:r>
      <w:r w:rsidRPr="009839D3">
        <w:rPr>
          <w:rFonts w:hint="eastAsia"/>
          <w:bCs/>
          <w:szCs w:val="21"/>
        </w:rPr>
        <w:t>基坑工程、边坡工程、巷道工程等岩土工程临时性加固工程，本</w:t>
      </w:r>
      <w:r w:rsidR="007F0E27" w:rsidRPr="009839D3">
        <w:rPr>
          <w:rFonts w:hint="eastAsia"/>
          <w:bCs/>
          <w:szCs w:val="21"/>
        </w:rPr>
        <w:t>规程</w:t>
      </w:r>
      <w:r w:rsidRPr="009839D3">
        <w:rPr>
          <w:rFonts w:hint="eastAsia"/>
          <w:bCs/>
          <w:szCs w:val="21"/>
        </w:rPr>
        <w:t>规定的可回收锚杆主要适用于基坑工程，其他加固工程</w:t>
      </w:r>
      <w:r w:rsidRPr="009839D3">
        <w:rPr>
          <w:bCs/>
          <w:szCs w:val="21"/>
        </w:rPr>
        <w:t>中</w:t>
      </w:r>
      <w:r w:rsidRPr="009839D3">
        <w:rPr>
          <w:rFonts w:hint="eastAsia"/>
          <w:bCs/>
          <w:szCs w:val="21"/>
        </w:rPr>
        <w:t>使用的可回收锚杆类型、设计机理、施工方法和基坑工程常用的可回收锚杆有部分相同</w:t>
      </w:r>
      <w:r w:rsidRPr="009839D3">
        <w:rPr>
          <w:bCs/>
          <w:szCs w:val="21"/>
        </w:rPr>
        <w:t>之处</w:t>
      </w:r>
      <w:r w:rsidRPr="009839D3">
        <w:rPr>
          <w:rFonts w:hint="eastAsia"/>
          <w:bCs/>
          <w:szCs w:val="21"/>
        </w:rPr>
        <w:t>，可参考本</w:t>
      </w:r>
      <w:r w:rsidR="007F0E27" w:rsidRPr="009839D3">
        <w:rPr>
          <w:rFonts w:hint="eastAsia"/>
          <w:bCs/>
          <w:szCs w:val="21"/>
        </w:rPr>
        <w:t>规程</w:t>
      </w:r>
      <w:r w:rsidRPr="009839D3">
        <w:rPr>
          <w:rFonts w:hint="eastAsia"/>
          <w:bCs/>
          <w:szCs w:val="21"/>
        </w:rPr>
        <w:t>使用，并区分不同类型可回收锚杆在不同领域的适用性。</w:t>
      </w:r>
    </w:p>
    <w:p w14:paraId="118EE92D" w14:textId="77777777" w:rsidR="0046417B" w:rsidRPr="009839D3" w:rsidRDefault="0046417B" w:rsidP="0046417B">
      <w:pPr>
        <w:rPr>
          <w:bCs/>
          <w:szCs w:val="21"/>
        </w:rPr>
      </w:pPr>
      <w:r w:rsidRPr="009839D3">
        <w:rPr>
          <w:rFonts w:hint="eastAsia"/>
          <w:b/>
          <w:bCs/>
          <w:szCs w:val="21"/>
        </w:rPr>
        <w:t xml:space="preserve">1.0.3  </w:t>
      </w:r>
      <w:r w:rsidRPr="009839D3">
        <w:rPr>
          <w:rFonts w:hint="eastAsia"/>
          <w:bCs/>
          <w:szCs w:val="21"/>
        </w:rPr>
        <w:t>可回收锚杆技术类型</w:t>
      </w:r>
      <w:r w:rsidRPr="009839D3">
        <w:rPr>
          <w:bCs/>
          <w:szCs w:val="21"/>
        </w:rPr>
        <w:t>多样，且适用范围不同。</w:t>
      </w:r>
      <w:r w:rsidRPr="009839D3">
        <w:rPr>
          <w:rFonts w:hint="eastAsia"/>
          <w:bCs/>
          <w:szCs w:val="21"/>
        </w:rPr>
        <w:t>故设计</w:t>
      </w:r>
      <w:r w:rsidRPr="009839D3">
        <w:rPr>
          <w:bCs/>
          <w:szCs w:val="21"/>
        </w:rPr>
        <w:t>、施工</w:t>
      </w:r>
      <w:r w:rsidRPr="009839D3">
        <w:rPr>
          <w:rFonts w:hint="eastAsia"/>
          <w:bCs/>
          <w:szCs w:val="21"/>
        </w:rPr>
        <w:t>应根据当地工程地质条件、水文条件及施工条件和经验、设计</w:t>
      </w:r>
      <w:r w:rsidRPr="009839D3">
        <w:rPr>
          <w:bCs/>
          <w:szCs w:val="21"/>
        </w:rPr>
        <w:t>计算</w:t>
      </w:r>
      <w:r w:rsidRPr="009839D3">
        <w:rPr>
          <w:rFonts w:hint="eastAsia"/>
          <w:bCs/>
          <w:szCs w:val="21"/>
        </w:rPr>
        <w:t>选取合适的锚杆</w:t>
      </w:r>
      <w:r w:rsidRPr="009839D3">
        <w:rPr>
          <w:bCs/>
          <w:szCs w:val="21"/>
        </w:rPr>
        <w:t>类型，</w:t>
      </w:r>
      <w:r w:rsidRPr="009839D3">
        <w:rPr>
          <w:rFonts w:hint="eastAsia"/>
          <w:bCs/>
          <w:szCs w:val="21"/>
        </w:rPr>
        <w:t>确定</w:t>
      </w:r>
      <w:r w:rsidRPr="009839D3">
        <w:rPr>
          <w:bCs/>
          <w:szCs w:val="21"/>
        </w:rPr>
        <w:t>合理</w:t>
      </w:r>
      <w:r w:rsidRPr="009839D3">
        <w:rPr>
          <w:rFonts w:hint="eastAsia"/>
          <w:bCs/>
          <w:szCs w:val="21"/>
        </w:rPr>
        <w:t>的设计与施工参数、</w:t>
      </w:r>
      <w:r w:rsidRPr="009839D3">
        <w:rPr>
          <w:rFonts w:hint="eastAsia"/>
          <w:bCs/>
          <w:szCs w:val="21"/>
        </w:rPr>
        <w:lastRenderedPageBreak/>
        <w:t>以及</w:t>
      </w:r>
      <w:r w:rsidRPr="009839D3">
        <w:rPr>
          <w:bCs/>
          <w:szCs w:val="21"/>
        </w:rPr>
        <w:t>相应的</w:t>
      </w:r>
      <w:r w:rsidRPr="009839D3">
        <w:rPr>
          <w:rFonts w:hint="eastAsia"/>
          <w:bCs/>
          <w:szCs w:val="21"/>
        </w:rPr>
        <w:t>施工技术以及回收工艺，进而推进可回收锚杆的成功实施以及回收。在施工过程中应切实做好施工信息化管理与施工质量管控，确保工程质量、施工安全与锚杆的可回收。部分</w:t>
      </w:r>
      <w:r w:rsidRPr="009839D3">
        <w:rPr>
          <w:bCs/>
          <w:szCs w:val="21"/>
        </w:rPr>
        <w:t>项目出现施工时设计</w:t>
      </w:r>
      <w:r w:rsidRPr="009839D3">
        <w:rPr>
          <w:rFonts w:hint="eastAsia"/>
          <w:bCs/>
          <w:szCs w:val="21"/>
        </w:rPr>
        <w:t>、</w:t>
      </w:r>
      <w:r w:rsidRPr="009839D3">
        <w:rPr>
          <w:bCs/>
          <w:szCs w:val="21"/>
        </w:rPr>
        <w:t>施工时</w:t>
      </w:r>
      <w:r w:rsidRPr="009839D3">
        <w:rPr>
          <w:rFonts w:hint="eastAsia"/>
          <w:bCs/>
          <w:szCs w:val="21"/>
        </w:rPr>
        <w:t>采用可</w:t>
      </w:r>
      <w:r w:rsidRPr="009839D3">
        <w:rPr>
          <w:bCs/>
          <w:szCs w:val="21"/>
        </w:rPr>
        <w:t>回收锚杆，但由于工期等原因</w:t>
      </w:r>
      <w:r w:rsidRPr="009839D3">
        <w:rPr>
          <w:rFonts w:hint="eastAsia"/>
          <w:bCs/>
          <w:szCs w:val="21"/>
        </w:rPr>
        <w:t>未</w:t>
      </w:r>
      <w:r w:rsidRPr="009839D3">
        <w:rPr>
          <w:bCs/>
          <w:szCs w:val="21"/>
        </w:rPr>
        <w:t>回收，故应对回收要进行严格监控。</w:t>
      </w:r>
    </w:p>
    <w:p w14:paraId="32941B8C" w14:textId="3B63E877" w:rsidR="00A73A56" w:rsidRPr="009839D3" w:rsidRDefault="0046417B" w:rsidP="0046417B">
      <w:pPr>
        <w:autoSpaceDE w:val="0"/>
        <w:autoSpaceDN w:val="0"/>
        <w:adjustRightInd w:val="0"/>
        <w:rPr>
          <w:rFonts w:ascii="黑体" w:eastAsia="黑体"/>
          <w:sz w:val="24"/>
        </w:rPr>
      </w:pPr>
      <w:r w:rsidRPr="009839D3">
        <w:rPr>
          <w:rFonts w:hint="eastAsia"/>
          <w:b/>
          <w:bCs/>
          <w:szCs w:val="21"/>
        </w:rPr>
        <w:t xml:space="preserve">1.0.4  </w:t>
      </w:r>
      <w:r w:rsidRPr="009839D3">
        <w:rPr>
          <w:rFonts w:hint="eastAsia"/>
          <w:bCs/>
          <w:szCs w:val="21"/>
        </w:rPr>
        <w:t>可回收锚杆是一种新型的</w:t>
      </w:r>
      <w:r w:rsidR="00F52CF8" w:rsidRPr="009839D3">
        <w:rPr>
          <w:rFonts w:hint="eastAsia"/>
          <w:bCs/>
          <w:szCs w:val="21"/>
        </w:rPr>
        <w:t>锚杆</w:t>
      </w:r>
      <w:r w:rsidRPr="009839D3">
        <w:rPr>
          <w:rFonts w:hint="eastAsia"/>
          <w:bCs/>
          <w:szCs w:val="21"/>
        </w:rPr>
        <w:t>技术，类型多样且新技术不断更新，本</w:t>
      </w:r>
      <w:r w:rsidR="007F0E27" w:rsidRPr="009839D3">
        <w:rPr>
          <w:rFonts w:hint="eastAsia"/>
          <w:bCs/>
          <w:szCs w:val="21"/>
        </w:rPr>
        <w:t>规程</w:t>
      </w:r>
      <w:r w:rsidRPr="009839D3">
        <w:rPr>
          <w:rFonts w:hint="eastAsia"/>
          <w:bCs/>
          <w:szCs w:val="21"/>
        </w:rPr>
        <w:t>难以全面反映设计、施工、试验、检验与验收等技术。因此，本条规定除遵守本</w:t>
      </w:r>
      <w:r w:rsidR="007F0E27" w:rsidRPr="009839D3">
        <w:rPr>
          <w:rFonts w:hint="eastAsia"/>
          <w:bCs/>
          <w:szCs w:val="21"/>
        </w:rPr>
        <w:t>规程</w:t>
      </w:r>
      <w:r w:rsidRPr="009839D3">
        <w:rPr>
          <w:rFonts w:hint="eastAsia"/>
          <w:bCs/>
          <w:szCs w:val="21"/>
        </w:rPr>
        <w:t>外，尚应符合国家现行有关标准的规定。</w:t>
      </w:r>
    </w:p>
    <w:p w14:paraId="76F1862C" w14:textId="77777777" w:rsidR="00A73A56" w:rsidRPr="009839D3" w:rsidRDefault="00A73A56" w:rsidP="004F6722">
      <w:pPr>
        <w:autoSpaceDE w:val="0"/>
        <w:autoSpaceDN w:val="0"/>
        <w:adjustRightInd w:val="0"/>
        <w:rPr>
          <w:rFonts w:ascii="黑体" w:eastAsia="黑体"/>
          <w:sz w:val="24"/>
        </w:rPr>
      </w:pPr>
    </w:p>
    <w:p w14:paraId="2AB54EA8" w14:textId="77777777" w:rsidR="00A73A56" w:rsidRPr="009839D3" w:rsidRDefault="00A73A56">
      <w:pPr>
        <w:autoSpaceDE w:val="0"/>
        <w:autoSpaceDN w:val="0"/>
        <w:adjustRightInd w:val="0"/>
        <w:rPr>
          <w:rFonts w:ascii="黑体" w:eastAsia="黑体"/>
          <w:sz w:val="24"/>
        </w:rPr>
      </w:pPr>
    </w:p>
    <w:p w14:paraId="08974280" w14:textId="77777777" w:rsidR="00A73A56" w:rsidRPr="009839D3" w:rsidRDefault="00A73A56">
      <w:pPr>
        <w:autoSpaceDE w:val="0"/>
        <w:autoSpaceDN w:val="0"/>
        <w:adjustRightInd w:val="0"/>
        <w:rPr>
          <w:rFonts w:ascii="黑体" w:eastAsia="黑体"/>
          <w:sz w:val="24"/>
        </w:rPr>
      </w:pPr>
    </w:p>
    <w:p w14:paraId="2DDED635" w14:textId="77777777" w:rsidR="00A73A56" w:rsidRPr="009839D3" w:rsidRDefault="00A73A56">
      <w:pPr>
        <w:autoSpaceDE w:val="0"/>
        <w:autoSpaceDN w:val="0"/>
        <w:adjustRightInd w:val="0"/>
        <w:rPr>
          <w:rFonts w:ascii="黑体" w:eastAsia="黑体"/>
          <w:sz w:val="24"/>
        </w:rPr>
      </w:pPr>
    </w:p>
    <w:p w14:paraId="58CC8173" w14:textId="77777777" w:rsidR="00A73A56" w:rsidRPr="009839D3" w:rsidRDefault="00A73A56">
      <w:pPr>
        <w:autoSpaceDE w:val="0"/>
        <w:autoSpaceDN w:val="0"/>
        <w:adjustRightInd w:val="0"/>
        <w:rPr>
          <w:rFonts w:ascii="黑体" w:eastAsia="黑体"/>
          <w:sz w:val="24"/>
        </w:rPr>
      </w:pPr>
    </w:p>
    <w:p w14:paraId="388EFC95" w14:textId="77777777" w:rsidR="00A73A56" w:rsidRPr="009839D3" w:rsidRDefault="00A73A56">
      <w:pPr>
        <w:autoSpaceDE w:val="0"/>
        <w:autoSpaceDN w:val="0"/>
        <w:adjustRightInd w:val="0"/>
        <w:rPr>
          <w:rFonts w:ascii="黑体" w:eastAsia="黑体"/>
          <w:sz w:val="24"/>
        </w:rPr>
      </w:pPr>
    </w:p>
    <w:p w14:paraId="607CB7DE" w14:textId="77777777" w:rsidR="00A73A56" w:rsidRPr="009839D3" w:rsidRDefault="00A73A56">
      <w:pPr>
        <w:autoSpaceDE w:val="0"/>
        <w:autoSpaceDN w:val="0"/>
        <w:adjustRightInd w:val="0"/>
        <w:rPr>
          <w:rFonts w:ascii="黑体" w:eastAsia="黑体"/>
          <w:sz w:val="24"/>
        </w:rPr>
      </w:pPr>
    </w:p>
    <w:p w14:paraId="2BA6B463" w14:textId="77777777" w:rsidR="00A73A56" w:rsidRPr="009839D3" w:rsidRDefault="00A73A56">
      <w:pPr>
        <w:autoSpaceDE w:val="0"/>
        <w:autoSpaceDN w:val="0"/>
        <w:adjustRightInd w:val="0"/>
        <w:rPr>
          <w:rFonts w:ascii="黑体" w:eastAsia="黑体"/>
          <w:sz w:val="24"/>
        </w:rPr>
      </w:pPr>
    </w:p>
    <w:p w14:paraId="356313A8" w14:textId="77777777" w:rsidR="00A73A56" w:rsidRPr="009839D3" w:rsidRDefault="00A73A56">
      <w:pPr>
        <w:autoSpaceDE w:val="0"/>
        <w:autoSpaceDN w:val="0"/>
        <w:adjustRightInd w:val="0"/>
        <w:rPr>
          <w:rFonts w:ascii="黑体" w:eastAsia="黑体"/>
          <w:sz w:val="24"/>
        </w:rPr>
      </w:pPr>
    </w:p>
    <w:p w14:paraId="34F5D7C4" w14:textId="77777777" w:rsidR="00A73A56" w:rsidRPr="009839D3" w:rsidRDefault="00A73A56">
      <w:pPr>
        <w:autoSpaceDE w:val="0"/>
        <w:autoSpaceDN w:val="0"/>
        <w:adjustRightInd w:val="0"/>
        <w:rPr>
          <w:rFonts w:ascii="黑体" w:eastAsia="黑体"/>
          <w:sz w:val="24"/>
        </w:rPr>
      </w:pPr>
    </w:p>
    <w:p w14:paraId="56635BD5" w14:textId="77777777" w:rsidR="00A73A56" w:rsidRPr="009839D3" w:rsidRDefault="00A73A56">
      <w:pPr>
        <w:autoSpaceDE w:val="0"/>
        <w:autoSpaceDN w:val="0"/>
        <w:adjustRightInd w:val="0"/>
        <w:rPr>
          <w:rFonts w:ascii="黑体" w:eastAsia="黑体"/>
          <w:sz w:val="24"/>
        </w:rPr>
      </w:pPr>
    </w:p>
    <w:p w14:paraId="3CC6EE38" w14:textId="77777777" w:rsidR="00A73A56" w:rsidRPr="009839D3" w:rsidRDefault="00A73A56">
      <w:pPr>
        <w:autoSpaceDE w:val="0"/>
        <w:autoSpaceDN w:val="0"/>
        <w:adjustRightInd w:val="0"/>
        <w:rPr>
          <w:rFonts w:ascii="黑体" w:eastAsia="黑体"/>
          <w:sz w:val="24"/>
        </w:rPr>
      </w:pPr>
    </w:p>
    <w:p w14:paraId="36ADAD24" w14:textId="77777777" w:rsidR="00A73A56" w:rsidRPr="009839D3" w:rsidRDefault="00A73A56">
      <w:pPr>
        <w:autoSpaceDE w:val="0"/>
        <w:autoSpaceDN w:val="0"/>
        <w:adjustRightInd w:val="0"/>
        <w:rPr>
          <w:rFonts w:ascii="黑体" w:eastAsia="黑体"/>
          <w:sz w:val="24"/>
        </w:rPr>
      </w:pPr>
    </w:p>
    <w:p w14:paraId="3FD80CE7" w14:textId="77777777" w:rsidR="00A73A56" w:rsidRPr="009839D3" w:rsidRDefault="00A73A56">
      <w:pPr>
        <w:autoSpaceDE w:val="0"/>
        <w:autoSpaceDN w:val="0"/>
        <w:adjustRightInd w:val="0"/>
        <w:rPr>
          <w:rFonts w:ascii="黑体" w:eastAsia="黑体"/>
          <w:sz w:val="24"/>
        </w:rPr>
      </w:pPr>
    </w:p>
    <w:p w14:paraId="5E73D70D" w14:textId="77777777" w:rsidR="00A73A56" w:rsidRPr="009839D3" w:rsidRDefault="00A73A56">
      <w:pPr>
        <w:autoSpaceDE w:val="0"/>
        <w:autoSpaceDN w:val="0"/>
        <w:adjustRightInd w:val="0"/>
        <w:rPr>
          <w:rFonts w:ascii="黑体" w:eastAsia="黑体"/>
          <w:sz w:val="24"/>
        </w:rPr>
      </w:pPr>
    </w:p>
    <w:p w14:paraId="1D0E0576" w14:textId="77777777" w:rsidR="00A73A56" w:rsidRPr="009839D3" w:rsidRDefault="00A73A56">
      <w:pPr>
        <w:autoSpaceDE w:val="0"/>
        <w:autoSpaceDN w:val="0"/>
        <w:adjustRightInd w:val="0"/>
        <w:rPr>
          <w:rFonts w:ascii="黑体" w:eastAsia="黑体"/>
          <w:sz w:val="24"/>
        </w:rPr>
      </w:pPr>
    </w:p>
    <w:p w14:paraId="3DF43D62" w14:textId="77777777" w:rsidR="00A73A56" w:rsidRPr="009839D3" w:rsidRDefault="00A73A56">
      <w:pPr>
        <w:autoSpaceDE w:val="0"/>
        <w:autoSpaceDN w:val="0"/>
        <w:adjustRightInd w:val="0"/>
        <w:rPr>
          <w:rFonts w:ascii="黑体" w:eastAsia="黑体"/>
          <w:sz w:val="24"/>
        </w:rPr>
      </w:pPr>
    </w:p>
    <w:p w14:paraId="5DE3B74F" w14:textId="77777777" w:rsidR="00A73A56" w:rsidRPr="009839D3" w:rsidRDefault="00A73A56">
      <w:pPr>
        <w:autoSpaceDE w:val="0"/>
        <w:autoSpaceDN w:val="0"/>
        <w:adjustRightInd w:val="0"/>
        <w:rPr>
          <w:rFonts w:ascii="黑体" w:eastAsia="黑体"/>
          <w:sz w:val="24"/>
        </w:rPr>
      </w:pPr>
    </w:p>
    <w:p w14:paraId="03FC4252" w14:textId="77777777" w:rsidR="00A73A56" w:rsidRPr="009839D3" w:rsidRDefault="00A73A56">
      <w:pPr>
        <w:autoSpaceDE w:val="0"/>
        <w:autoSpaceDN w:val="0"/>
        <w:adjustRightInd w:val="0"/>
        <w:rPr>
          <w:rFonts w:ascii="黑体" w:eastAsia="黑体"/>
          <w:sz w:val="24"/>
        </w:rPr>
      </w:pPr>
    </w:p>
    <w:p w14:paraId="448B5CFD" w14:textId="77777777" w:rsidR="00A73A56" w:rsidRPr="009839D3" w:rsidRDefault="00A73A56">
      <w:pPr>
        <w:autoSpaceDE w:val="0"/>
        <w:autoSpaceDN w:val="0"/>
        <w:adjustRightInd w:val="0"/>
        <w:rPr>
          <w:rFonts w:ascii="黑体" w:eastAsia="黑体"/>
          <w:sz w:val="24"/>
        </w:rPr>
      </w:pPr>
    </w:p>
    <w:p w14:paraId="317B2303" w14:textId="77777777" w:rsidR="00A73A56" w:rsidRPr="009839D3" w:rsidRDefault="00A73A56">
      <w:pPr>
        <w:autoSpaceDE w:val="0"/>
        <w:autoSpaceDN w:val="0"/>
        <w:adjustRightInd w:val="0"/>
        <w:rPr>
          <w:rFonts w:ascii="黑体" w:eastAsia="黑体"/>
          <w:sz w:val="24"/>
        </w:rPr>
      </w:pPr>
    </w:p>
    <w:p w14:paraId="5BFB0068" w14:textId="77777777" w:rsidR="00A73A56" w:rsidRPr="009839D3" w:rsidRDefault="009B182F">
      <w:pPr>
        <w:widowControl/>
        <w:jc w:val="left"/>
        <w:rPr>
          <w:kern w:val="44"/>
          <w:sz w:val="44"/>
          <w:szCs w:val="44"/>
        </w:rPr>
      </w:pPr>
      <w:bookmarkStart w:id="265" w:name="_Toc435773188"/>
      <w:bookmarkStart w:id="266" w:name="_Toc437709503"/>
      <w:bookmarkStart w:id="267" w:name="_Toc519636176"/>
      <w:bookmarkStart w:id="268" w:name="_Toc519636274"/>
      <w:bookmarkStart w:id="269" w:name="_Toc520978256"/>
      <w:bookmarkStart w:id="270" w:name="_Toc523681158"/>
      <w:bookmarkStart w:id="271" w:name="_Toc523688189"/>
      <w:bookmarkStart w:id="272" w:name="_Toc525500945"/>
      <w:bookmarkStart w:id="273" w:name="_Toc526884269"/>
      <w:bookmarkStart w:id="274" w:name="_Toc528757673"/>
      <w:bookmarkStart w:id="275" w:name="_Toc528763459"/>
      <w:bookmarkStart w:id="276" w:name="_Toc528764765"/>
      <w:bookmarkStart w:id="277" w:name="_Toc529651683"/>
      <w:bookmarkStart w:id="278" w:name="_Toc530429666"/>
      <w:bookmarkStart w:id="279" w:name="_Toc531469385"/>
      <w:bookmarkStart w:id="280" w:name="_Toc533329757"/>
      <w:bookmarkStart w:id="281" w:name="_Toc533330513"/>
      <w:bookmarkStart w:id="282" w:name="_Toc533346027"/>
      <w:bookmarkStart w:id="283" w:name="_Toc9329844"/>
      <w:bookmarkStart w:id="284" w:name="_Toc9330158"/>
      <w:bookmarkStart w:id="285" w:name="_Toc13067139"/>
      <w:bookmarkStart w:id="286" w:name="_Toc14124038"/>
      <w:r w:rsidRPr="009839D3">
        <w:rPr>
          <w:b/>
          <w:bCs/>
        </w:rPr>
        <w:br w:type="page"/>
      </w:r>
    </w:p>
    <w:p w14:paraId="474B7936" w14:textId="77777777" w:rsidR="00A73A56" w:rsidRPr="009839D3" w:rsidRDefault="009B182F">
      <w:pPr>
        <w:pStyle w:val="1"/>
        <w:spacing w:beforeLines="100" w:before="312" w:afterLines="100" w:after="312" w:line="360" w:lineRule="auto"/>
        <w:contextualSpacing/>
        <w:jc w:val="center"/>
        <w:rPr>
          <w:b w:val="0"/>
          <w:sz w:val="28"/>
          <w:szCs w:val="28"/>
        </w:rPr>
      </w:pPr>
      <w:bookmarkStart w:id="287" w:name="_Toc18484624"/>
      <w:bookmarkStart w:id="288" w:name="_Toc18486142"/>
      <w:bookmarkStart w:id="289" w:name="_Toc20384011"/>
      <w:bookmarkStart w:id="290" w:name="_Toc39493255"/>
      <w:bookmarkStart w:id="291" w:name="_Toc42249618"/>
      <w:bookmarkStart w:id="292" w:name="_Toc42346885"/>
      <w:r w:rsidRPr="009839D3">
        <w:rPr>
          <w:b w:val="0"/>
          <w:sz w:val="28"/>
          <w:szCs w:val="28"/>
        </w:rPr>
        <w:lastRenderedPageBreak/>
        <w:t xml:space="preserve">3 </w:t>
      </w:r>
      <w:r w:rsidRPr="009839D3">
        <w:rPr>
          <w:rFonts w:hint="eastAsia"/>
          <w:b w:val="0"/>
          <w:sz w:val="28"/>
          <w:szCs w:val="28"/>
        </w:rPr>
        <w:t xml:space="preserve"> </w:t>
      </w:r>
      <w:r w:rsidRPr="009839D3">
        <w:rPr>
          <w:rFonts w:hint="eastAsia"/>
          <w:b w:val="0"/>
          <w:sz w:val="28"/>
          <w:szCs w:val="28"/>
        </w:rPr>
        <w:t>基本规定</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3575E7E1" w14:textId="77777777" w:rsidR="0046417B" w:rsidRPr="009839D3" w:rsidRDefault="0046417B" w:rsidP="0046417B">
      <w:pPr>
        <w:rPr>
          <w:bCs/>
        </w:rPr>
      </w:pPr>
      <w:r w:rsidRPr="009839D3">
        <w:rPr>
          <w:rFonts w:hint="eastAsia"/>
          <w:b/>
          <w:bCs/>
        </w:rPr>
        <w:t>3.0.1</w:t>
      </w:r>
      <w:r w:rsidRPr="009839D3">
        <w:rPr>
          <w:b/>
          <w:bCs/>
        </w:rPr>
        <w:t xml:space="preserve">  </w:t>
      </w:r>
      <w:r w:rsidRPr="009839D3">
        <w:rPr>
          <w:rFonts w:hint="eastAsia"/>
          <w:bCs/>
          <w:szCs w:val="21"/>
        </w:rPr>
        <w:t>可回收锚杆</w:t>
      </w:r>
      <w:r w:rsidRPr="009839D3">
        <w:rPr>
          <w:bCs/>
          <w:szCs w:val="21"/>
        </w:rPr>
        <w:t>需要的</w:t>
      </w:r>
      <w:r w:rsidRPr="009839D3">
        <w:rPr>
          <w:rFonts w:hint="eastAsia"/>
          <w:bCs/>
        </w:rPr>
        <w:t>场地工程地质和水文地质资料</w:t>
      </w:r>
      <w:r w:rsidRPr="009839D3">
        <w:rPr>
          <w:bCs/>
          <w:szCs w:val="21"/>
        </w:rPr>
        <w:t>是常规的岩土工程勘察</w:t>
      </w:r>
      <w:r w:rsidRPr="009839D3">
        <w:rPr>
          <w:rFonts w:hint="eastAsia"/>
          <w:bCs/>
          <w:szCs w:val="21"/>
        </w:rPr>
        <w:t>可以</w:t>
      </w:r>
      <w:r w:rsidRPr="009839D3">
        <w:rPr>
          <w:bCs/>
          <w:szCs w:val="21"/>
        </w:rPr>
        <w:t>完成的</w:t>
      </w:r>
      <w:r w:rsidRPr="009839D3">
        <w:rPr>
          <w:rFonts w:hint="eastAsia"/>
          <w:bCs/>
          <w:szCs w:val="21"/>
        </w:rPr>
        <w:t>。而</w:t>
      </w:r>
      <w:r w:rsidRPr="009839D3">
        <w:rPr>
          <w:rFonts w:hint="eastAsia"/>
          <w:bCs/>
        </w:rPr>
        <w:t>基坑</w:t>
      </w:r>
      <w:r w:rsidRPr="009839D3">
        <w:rPr>
          <w:bCs/>
        </w:rPr>
        <w:t>周边环境</w:t>
      </w:r>
      <w:r w:rsidRPr="009839D3">
        <w:rPr>
          <w:rFonts w:hint="eastAsia"/>
          <w:bCs/>
        </w:rPr>
        <w:t>条件调查</w:t>
      </w:r>
      <w:r w:rsidRPr="009839D3">
        <w:rPr>
          <w:bCs/>
        </w:rPr>
        <w:t>则</w:t>
      </w:r>
      <w:r w:rsidRPr="009839D3">
        <w:rPr>
          <w:rFonts w:hint="eastAsia"/>
          <w:bCs/>
        </w:rPr>
        <w:t>要</w:t>
      </w:r>
      <w:r w:rsidRPr="009839D3">
        <w:rPr>
          <w:bCs/>
        </w:rPr>
        <w:t>相比常规工程更为重</w:t>
      </w:r>
      <w:r w:rsidRPr="009839D3">
        <w:rPr>
          <w:rFonts w:hint="eastAsia"/>
          <w:bCs/>
        </w:rPr>
        <w:t>要</w:t>
      </w:r>
      <w:r w:rsidRPr="009839D3">
        <w:rPr>
          <w:bCs/>
        </w:rPr>
        <w:t>，其不仅</w:t>
      </w:r>
      <w:r w:rsidRPr="009839D3">
        <w:rPr>
          <w:rFonts w:hint="eastAsia"/>
          <w:bCs/>
        </w:rPr>
        <w:t>是</w:t>
      </w:r>
      <w:r w:rsidRPr="009839D3">
        <w:rPr>
          <w:bCs/>
        </w:rPr>
        <w:t>基坑设计的重要依据。对</w:t>
      </w:r>
      <w:r w:rsidRPr="009839D3">
        <w:rPr>
          <w:rFonts w:hint="eastAsia"/>
          <w:bCs/>
        </w:rPr>
        <w:t>周边</w:t>
      </w:r>
      <w:r w:rsidRPr="009839D3">
        <w:rPr>
          <w:bCs/>
        </w:rPr>
        <w:t>既有建</w:t>
      </w:r>
      <w:r w:rsidRPr="009839D3">
        <w:rPr>
          <w:rFonts w:hint="eastAsia"/>
          <w:bCs/>
        </w:rPr>
        <w:t>（构）</w:t>
      </w:r>
      <w:r w:rsidRPr="009839D3">
        <w:rPr>
          <w:bCs/>
        </w:rPr>
        <w:t>筑物</w:t>
      </w:r>
      <w:r w:rsidRPr="009839D3">
        <w:rPr>
          <w:rFonts w:hint="eastAsia"/>
          <w:bCs/>
        </w:rPr>
        <w:t>和</w:t>
      </w:r>
      <w:r w:rsidRPr="009839D3">
        <w:rPr>
          <w:bCs/>
        </w:rPr>
        <w:t>地下管线调查，首先是</w:t>
      </w:r>
      <w:r w:rsidRPr="009839D3">
        <w:rPr>
          <w:rFonts w:hint="eastAsia"/>
          <w:bCs/>
        </w:rPr>
        <w:t>确定</w:t>
      </w:r>
      <w:r w:rsidRPr="009839D3">
        <w:rPr>
          <w:bCs/>
        </w:rPr>
        <w:t>其保护条件</w:t>
      </w:r>
      <w:r w:rsidRPr="009839D3">
        <w:rPr>
          <w:rFonts w:hint="eastAsia"/>
          <w:bCs/>
        </w:rPr>
        <w:t>，</w:t>
      </w:r>
      <w:r w:rsidRPr="009839D3">
        <w:rPr>
          <w:bCs/>
        </w:rPr>
        <w:t>同时</w:t>
      </w:r>
      <w:r w:rsidRPr="009839D3">
        <w:rPr>
          <w:rFonts w:hint="eastAsia"/>
          <w:bCs/>
        </w:rPr>
        <w:t>也</w:t>
      </w:r>
      <w:r w:rsidRPr="009839D3">
        <w:rPr>
          <w:bCs/>
        </w:rPr>
        <w:t>是可回收锚杆</w:t>
      </w:r>
      <w:r w:rsidRPr="009839D3">
        <w:rPr>
          <w:rFonts w:hint="eastAsia"/>
          <w:bCs/>
        </w:rPr>
        <w:t>具体</w:t>
      </w:r>
      <w:r w:rsidRPr="009839D3">
        <w:rPr>
          <w:bCs/>
        </w:rPr>
        <w:t>设计施工时</w:t>
      </w:r>
      <w:r w:rsidRPr="009839D3">
        <w:rPr>
          <w:rFonts w:hint="eastAsia"/>
          <w:bCs/>
        </w:rPr>
        <w:t>避开</w:t>
      </w:r>
      <w:r w:rsidRPr="009839D3">
        <w:rPr>
          <w:bCs/>
        </w:rPr>
        <w:t>和保护的对象。如果</w:t>
      </w:r>
      <w:r w:rsidRPr="009839D3">
        <w:rPr>
          <w:rFonts w:hint="eastAsia"/>
          <w:bCs/>
        </w:rPr>
        <w:t>对</w:t>
      </w:r>
      <w:r w:rsidRPr="009839D3">
        <w:rPr>
          <w:bCs/>
        </w:rPr>
        <w:t>周边既有管线</w:t>
      </w:r>
      <w:r w:rsidRPr="009839D3">
        <w:rPr>
          <w:rFonts w:hint="eastAsia"/>
          <w:bCs/>
        </w:rPr>
        <w:t>等</w:t>
      </w:r>
      <w:r w:rsidRPr="009839D3">
        <w:rPr>
          <w:bCs/>
        </w:rPr>
        <w:t>缺乏准确的了解或忽视，常常导致工程事故。</w:t>
      </w:r>
    </w:p>
    <w:p w14:paraId="074D85B9" w14:textId="02D9EC95" w:rsidR="0046417B" w:rsidRPr="009839D3" w:rsidRDefault="0046417B" w:rsidP="0046417B">
      <w:pPr>
        <w:ind w:firstLineChars="200" w:firstLine="420"/>
        <w:rPr>
          <w:bCs/>
        </w:rPr>
      </w:pPr>
      <w:r w:rsidRPr="009839D3">
        <w:rPr>
          <w:rFonts w:hint="eastAsia"/>
          <w:bCs/>
        </w:rPr>
        <w:t>如果</w:t>
      </w:r>
      <w:r w:rsidRPr="009839D3">
        <w:rPr>
          <w:bCs/>
        </w:rPr>
        <w:t>基坑周边存在河</w:t>
      </w:r>
      <w:r w:rsidRPr="009839D3">
        <w:rPr>
          <w:rFonts w:hint="eastAsia"/>
          <w:bCs/>
        </w:rPr>
        <w:t>道或</w:t>
      </w:r>
      <w:r w:rsidRPr="009839D3">
        <w:rPr>
          <w:bCs/>
        </w:rPr>
        <w:t>池塘</w:t>
      </w:r>
      <w:r w:rsidRPr="009839D3">
        <w:rPr>
          <w:rFonts w:hint="eastAsia"/>
          <w:bCs/>
        </w:rPr>
        <w:t>等水体</w:t>
      </w:r>
      <w:r w:rsidRPr="009839D3">
        <w:rPr>
          <w:bCs/>
        </w:rPr>
        <w:t>，</w:t>
      </w:r>
      <w:r w:rsidRPr="009839D3">
        <w:rPr>
          <w:rFonts w:hint="eastAsia"/>
          <w:bCs/>
        </w:rPr>
        <w:t>由于</w:t>
      </w:r>
      <w:r w:rsidRPr="009839D3">
        <w:rPr>
          <w:bCs/>
        </w:rPr>
        <w:t>水体、河底淤泥或</w:t>
      </w:r>
      <w:r w:rsidRPr="009839D3">
        <w:rPr>
          <w:rFonts w:hint="eastAsia"/>
          <w:bCs/>
        </w:rPr>
        <w:t>可能</w:t>
      </w:r>
      <w:r w:rsidRPr="009839D3">
        <w:rPr>
          <w:bCs/>
        </w:rPr>
        <w:t>的粉</w:t>
      </w:r>
      <w:r w:rsidRPr="009839D3">
        <w:rPr>
          <w:rFonts w:hint="eastAsia"/>
          <w:bCs/>
        </w:rPr>
        <w:t>、</w:t>
      </w:r>
      <w:r w:rsidRPr="009839D3">
        <w:rPr>
          <w:bCs/>
        </w:rPr>
        <w:t>砂土</w:t>
      </w:r>
      <w:r w:rsidRPr="009839D3">
        <w:rPr>
          <w:rFonts w:hint="eastAsia"/>
          <w:bCs/>
        </w:rPr>
        <w:t>等</w:t>
      </w:r>
      <w:r w:rsidRPr="009839D3">
        <w:rPr>
          <w:bCs/>
        </w:rPr>
        <w:t>不利</w:t>
      </w:r>
      <w:r w:rsidRPr="009839D3">
        <w:rPr>
          <w:rFonts w:hint="eastAsia"/>
          <w:bCs/>
        </w:rPr>
        <w:t>土层</w:t>
      </w:r>
      <w:r w:rsidRPr="009839D3">
        <w:rPr>
          <w:bCs/>
        </w:rPr>
        <w:t>的存在，</w:t>
      </w:r>
      <w:r w:rsidRPr="009839D3">
        <w:rPr>
          <w:rFonts w:hint="eastAsia"/>
          <w:bCs/>
        </w:rPr>
        <w:t>对</w:t>
      </w:r>
      <w:r w:rsidRPr="009839D3">
        <w:rPr>
          <w:bCs/>
        </w:rPr>
        <w:t>锚杆能否施工，以及施工质量、</w:t>
      </w:r>
      <w:r w:rsidRPr="009839D3">
        <w:rPr>
          <w:rFonts w:hint="eastAsia"/>
          <w:bCs/>
        </w:rPr>
        <w:t>锚杆设置</w:t>
      </w:r>
      <w:r w:rsidRPr="009839D3">
        <w:rPr>
          <w:bCs/>
        </w:rPr>
        <w:t>角度均</w:t>
      </w:r>
      <w:r w:rsidRPr="009839D3">
        <w:rPr>
          <w:rFonts w:hint="eastAsia"/>
          <w:bCs/>
        </w:rPr>
        <w:t>有很大</w:t>
      </w:r>
      <w:r w:rsidRPr="009839D3">
        <w:rPr>
          <w:bCs/>
        </w:rPr>
        <w:t>影响</w:t>
      </w:r>
      <w:r w:rsidRPr="009839D3">
        <w:rPr>
          <w:rFonts w:hint="eastAsia"/>
          <w:bCs/>
        </w:rPr>
        <w:t>。</w:t>
      </w:r>
      <w:r w:rsidRPr="009839D3">
        <w:rPr>
          <w:bCs/>
        </w:rPr>
        <w:t>设计</w:t>
      </w:r>
      <w:r w:rsidRPr="009839D3">
        <w:rPr>
          <w:rFonts w:hint="eastAsia"/>
          <w:bCs/>
        </w:rPr>
        <w:t>施工</w:t>
      </w:r>
      <w:r w:rsidRPr="009839D3">
        <w:rPr>
          <w:bCs/>
        </w:rPr>
        <w:t>前应查明。</w:t>
      </w:r>
      <w:r w:rsidRPr="009839D3">
        <w:rPr>
          <w:rFonts w:hint="eastAsia"/>
          <w:bCs/>
        </w:rPr>
        <w:t>可</w:t>
      </w:r>
      <w:r w:rsidRPr="009839D3">
        <w:rPr>
          <w:bCs/>
        </w:rPr>
        <w:t>回收锚杆即</w:t>
      </w:r>
      <w:r w:rsidRPr="009839D3">
        <w:rPr>
          <w:rFonts w:hint="eastAsia"/>
          <w:bCs/>
        </w:rPr>
        <w:t>便</w:t>
      </w:r>
      <w:r w:rsidRPr="009839D3">
        <w:rPr>
          <w:bCs/>
        </w:rPr>
        <w:t>回收也</w:t>
      </w:r>
      <w:r w:rsidRPr="009839D3">
        <w:rPr>
          <w:rFonts w:hint="eastAsia"/>
          <w:bCs/>
        </w:rPr>
        <w:t>只</w:t>
      </w:r>
      <w:r w:rsidRPr="009839D3">
        <w:rPr>
          <w:bCs/>
        </w:rPr>
        <w:t>是筋体回收，还会遗留部分残留物，</w:t>
      </w:r>
      <w:r w:rsidRPr="009839D3">
        <w:rPr>
          <w:rFonts w:hint="eastAsia"/>
          <w:bCs/>
        </w:rPr>
        <w:t>残留</w:t>
      </w:r>
      <w:r w:rsidRPr="009839D3">
        <w:rPr>
          <w:bCs/>
        </w:rPr>
        <w:t>物的大小和材质可能会对周边场地</w:t>
      </w:r>
      <w:r w:rsidRPr="009839D3">
        <w:rPr>
          <w:rFonts w:hint="eastAsia"/>
          <w:bCs/>
        </w:rPr>
        <w:t>的</w:t>
      </w:r>
      <w:r w:rsidRPr="009839D3">
        <w:rPr>
          <w:bCs/>
        </w:rPr>
        <w:t>未来工程建设</w:t>
      </w:r>
      <w:r w:rsidRPr="009839D3">
        <w:rPr>
          <w:rFonts w:hint="eastAsia"/>
          <w:bCs/>
        </w:rPr>
        <w:t>可能</w:t>
      </w:r>
      <w:r w:rsidRPr="009839D3">
        <w:rPr>
          <w:bCs/>
        </w:rPr>
        <w:t>有一定影响。可回收</w:t>
      </w:r>
      <w:r w:rsidRPr="009839D3">
        <w:rPr>
          <w:rFonts w:hint="eastAsia"/>
          <w:bCs/>
        </w:rPr>
        <w:t>锚杆</w:t>
      </w:r>
      <w:r w:rsidRPr="009839D3">
        <w:rPr>
          <w:bCs/>
        </w:rPr>
        <w:t>若打入</w:t>
      </w:r>
      <w:r w:rsidRPr="009839D3">
        <w:rPr>
          <w:rFonts w:hint="eastAsia"/>
          <w:bCs/>
        </w:rPr>
        <w:t>红线</w:t>
      </w:r>
      <w:r w:rsidRPr="009839D3">
        <w:rPr>
          <w:bCs/>
        </w:rPr>
        <w:t>之外，</w:t>
      </w:r>
      <w:r w:rsidRPr="009839D3">
        <w:rPr>
          <w:rFonts w:hint="eastAsia"/>
          <w:bCs/>
        </w:rPr>
        <w:t>应</w:t>
      </w:r>
      <w:r w:rsidRPr="009839D3">
        <w:rPr>
          <w:bCs/>
        </w:rPr>
        <w:t>得到相邻地块的</w:t>
      </w:r>
      <w:r w:rsidRPr="009839D3">
        <w:rPr>
          <w:rFonts w:hint="eastAsia"/>
          <w:bCs/>
        </w:rPr>
        <w:t>允许。</w:t>
      </w:r>
    </w:p>
    <w:p w14:paraId="440FBBA9" w14:textId="4F5B7D1F" w:rsidR="0046417B" w:rsidRPr="009839D3" w:rsidRDefault="0046417B" w:rsidP="0046417B">
      <w:pPr>
        <w:rPr>
          <w:bCs/>
        </w:rPr>
      </w:pPr>
      <w:r w:rsidRPr="009839D3">
        <w:rPr>
          <w:rFonts w:hint="eastAsia"/>
          <w:b/>
          <w:bCs/>
        </w:rPr>
        <w:t>3.0.</w:t>
      </w:r>
      <w:r w:rsidRPr="009839D3">
        <w:rPr>
          <w:b/>
          <w:bCs/>
        </w:rPr>
        <w:t>2</w:t>
      </w:r>
      <w:r w:rsidRPr="009839D3">
        <w:rPr>
          <w:bCs/>
        </w:rPr>
        <w:t xml:space="preserve">  </w:t>
      </w:r>
      <w:r w:rsidRPr="009839D3">
        <w:rPr>
          <w:rFonts w:hint="eastAsia"/>
          <w:bCs/>
        </w:rPr>
        <w:t>可回收锚杆应用</w:t>
      </w:r>
      <w:r w:rsidRPr="009839D3">
        <w:rPr>
          <w:bCs/>
        </w:rPr>
        <w:t>于基坑工程中，</w:t>
      </w:r>
      <w:r w:rsidR="00E207B4" w:rsidRPr="009839D3">
        <w:rPr>
          <w:rFonts w:hint="eastAsia"/>
          <w:bCs/>
        </w:rPr>
        <w:t>是</w:t>
      </w:r>
      <w:r w:rsidRPr="009839D3">
        <w:rPr>
          <w:rFonts w:hint="eastAsia"/>
          <w:bCs/>
        </w:rPr>
        <w:t>承担</w:t>
      </w:r>
      <w:r w:rsidRPr="009839D3">
        <w:rPr>
          <w:bCs/>
        </w:rPr>
        <w:t>拉力的</w:t>
      </w:r>
      <w:r w:rsidRPr="009839D3">
        <w:rPr>
          <w:rFonts w:hint="eastAsia"/>
          <w:bCs/>
        </w:rPr>
        <w:t>锚固</w:t>
      </w:r>
      <w:r w:rsidRPr="009839D3">
        <w:rPr>
          <w:bCs/>
        </w:rPr>
        <w:t>构件</w:t>
      </w:r>
      <w:r w:rsidRPr="009839D3">
        <w:rPr>
          <w:rFonts w:hint="eastAsia"/>
          <w:bCs/>
        </w:rPr>
        <w:t>，</w:t>
      </w:r>
      <w:r w:rsidRPr="009839D3">
        <w:rPr>
          <w:bCs/>
        </w:rPr>
        <w:t>故其整体设计计算和稳定性</w:t>
      </w:r>
      <w:r w:rsidRPr="009839D3">
        <w:rPr>
          <w:rFonts w:hint="eastAsia"/>
          <w:bCs/>
        </w:rPr>
        <w:t>验算</w:t>
      </w:r>
      <w:r w:rsidRPr="009839D3">
        <w:rPr>
          <w:bCs/>
        </w:rPr>
        <w:t>、</w:t>
      </w:r>
      <w:r w:rsidRPr="009839D3">
        <w:rPr>
          <w:rFonts w:hint="eastAsia"/>
          <w:bCs/>
        </w:rPr>
        <w:t>周边</w:t>
      </w:r>
      <w:r w:rsidRPr="009839D3">
        <w:rPr>
          <w:bCs/>
        </w:rPr>
        <w:t>环境控制</w:t>
      </w:r>
      <w:r w:rsidRPr="009839D3">
        <w:rPr>
          <w:rFonts w:hint="eastAsia"/>
          <w:bCs/>
        </w:rPr>
        <w:t>要求</w:t>
      </w:r>
      <w:r w:rsidRPr="009839D3">
        <w:rPr>
          <w:bCs/>
        </w:rPr>
        <w:t>、地下水控制</w:t>
      </w:r>
      <w:r w:rsidRPr="009839D3">
        <w:rPr>
          <w:rFonts w:hint="eastAsia"/>
          <w:bCs/>
        </w:rPr>
        <w:t>要求均应满足</w:t>
      </w:r>
      <w:proofErr w:type="gramStart"/>
      <w:r w:rsidRPr="009839D3">
        <w:rPr>
          <w:rFonts w:hint="eastAsia"/>
          <w:bCs/>
        </w:rPr>
        <w:t>现行行业</w:t>
      </w:r>
      <w:proofErr w:type="gramEnd"/>
      <w:r w:rsidRPr="009839D3">
        <w:rPr>
          <w:rFonts w:hint="eastAsia"/>
          <w:bCs/>
        </w:rPr>
        <w:t>标准《建筑基坑支护技术规程》</w:t>
      </w:r>
      <w:r w:rsidRPr="009839D3">
        <w:rPr>
          <w:rFonts w:hint="eastAsia"/>
          <w:bCs/>
        </w:rPr>
        <w:t>JGJ120</w:t>
      </w:r>
      <w:r w:rsidRPr="009839D3">
        <w:rPr>
          <w:rFonts w:hint="eastAsia"/>
          <w:bCs/>
        </w:rPr>
        <w:t>相关规定的要求</w:t>
      </w:r>
      <w:r w:rsidRPr="009839D3">
        <w:rPr>
          <w:bCs/>
        </w:rPr>
        <w:t>。由于</w:t>
      </w:r>
      <w:r w:rsidRPr="009839D3">
        <w:rPr>
          <w:rFonts w:hint="eastAsia"/>
          <w:bCs/>
        </w:rPr>
        <w:t>要</w:t>
      </w:r>
      <w:r w:rsidRPr="009839D3">
        <w:rPr>
          <w:bCs/>
        </w:rPr>
        <w:t>进行回收，相比不回收的锚杆，其</w:t>
      </w:r>
      <w:r w:rsidRPr="009839D3">
        <w:rPr>
          <w:rFonts w:hint="eastAsia"/>
          <w:bCs/>
        </w:rPr>
        <w:t>施工</w:t>
      </w:r>
      <w:r w:rsidRPr="009839D3">
        <w:rPr>
          <w:bCs/>
        </w:rPr>
        <w:t>工况要增加</w:t>
      </w:r>
      <w:proofErr w:type="gramStart"/>
      <w:r w:rsidRPr="009839D3">
        <w:rPr>
          <w:bCs/>
        </w:rPr>
        <w:t>回筑换撑</w:t>
      </w:r>
      <w:r w:rsidRPr="009839D3">
        <w:rPr>
          <w:rFonts w:hint="eastAsia"/>
          <w:bCs/>
        </w:rPr>
        <w:t>和</w:t>
      </w:r>
      <w:proofErr w:type="gramEnd"/>
      <w:r w:rsidRPr="009839D3">
        <w:rPr>
          <w:bCs/>
        </w:rPr>
        <w:t>锚杆拆除</w:t>
      </w:r>
      <w:r w:rsidRPr="009839D3">
        <w:rPr>
          <w:rFonts w:hint="eastAsia"/>
          <w:bCs/>
        </w:rPr>
        <w:t>工况</w:t>
      </w:r>
      <w:r w:rsidRPr="009839D3">
        <w:rPr>
          <w:bCs/>
        </w:rPr>
        <w:t>，故分析要考虑这些工况。</w:t>
      </w:r>
    </w:p>
    <w:p w14:paraId="2A9F17BD" w14:textId="77777777" w:rsidR="0046417B" w:rsidRPr="009839D3" w:rsidRDefault="0046417B" w:rsidP="0046417B">
      <w:pPr>
        <w:rPr>
          <w:bCs/>
          <w:szCs w:val="21"/>
        </w:rPr>
      </w:pPr>
      <w:r w:rsidRPr="009839D3">
        <w:rPr>
          <w:b/>
          <w:bCs/>
          <w:szCs w:val="21"/>
        </w:rPr>
        <w:t>3</w:t>
      </w:r>
      <w:r w:rsidRPr="009839D3">
        <w:rPr>
          <w:rFonts w:hint="eastAsia"/>
          <w:b/>
          <w:bCs/>
          <w:szCs w:val="21"/>
        </w:rPr>
        <w:t>.</w:t>
      </w:r>
      <w:r w:rsidRPr="009839D3">
        <w:rPr>
          <w:b/>
          <w:bCs/>
          <w:szCs w:val="21"/>
        </w:rPr>
        <w:t>0</w:t>
      </w:r>
      <w:r w:rsidRPr="009839D3">
        <w:rPr>
          <w:rFonts w:hint="eastAsia"/>
          <w:b/>
          <w:bCs/>
          <w:szCs w:val="21"/>
        </w:rPr>
        <w:t>.</w:t>
      </w:r>
      <w:r w:rsidRPr="009839D3">
        <w:rPr>
          <w:b/>
          <w:bCs/>
          <w:szCs w:val="21"/>
        </w:rPr>
        <w:t xml:space="preserve">4  </w:t>
      </w:r>
      <w:r w:rsidRPr="009839D3">
        <w:rPr>
          <w:rFonts w:hint="eastAsia"/>
          <w:bCs/>
          <w:szCs w:val="21"/>
        </w:rPr>
        <w:t>可</w:t>
      </w:r>
      <w:r w:rsidRPr="009839D3">
        <w:rPr>
          <w:bCs/>
          <w:szCs w:val="21"/>
        </w:rPr>
        <w:t>回收锚杆</w:t>
      </w:r>
      <w:r w:rsidRPr="009839D3">
        <w:rPr>
          <w:rFonts w:hint="eastAsia"/>
          <w:bCs/>
          <w:szCs w:val="21"/>
        </w:rPr>
        <w:t>材料</w:t>
      </w:r>
      <w:r w:rsidRPr="009839D3">
        <w:rPr>
          <w:bCs/>
          <w:szCs w:val="21"/>
        </w:rPr>
        <w:t>主要包括锚具</w:t>
      </w:r>
      <w:r w:rsidRPr="009839D3">
        <w:rPr>
          <w:rFonts w:hint="eastAsia"/>
          <w:bCs/>
          <w:szCs w:val="21"/>
        </w:rPr>
        <w:t>、</w:t>
      </w:r>
      <w:r w:rsidRPr="009839D3">
        <w:rPr>
          <w:bCs/>
          <w:szCs w:val="21"/>
        </w:rPr>
        <w:t>锚筋、注浆材料、</w:t>
      </w:r>
      <w:r w:rsidRPr="009839D3">
        <w:rPr>
          <w:rFonts w:hint="eastAsia"/>
          <w:bCs/>
          <w:szCs w:val="21"/>
        </w:rPr>
        <w:t>承载体</w:t>
      </w:r>
      <w:r w:rsidRPr="009839D3">
        <w:rPr>
          <w:bCs/>
          <w:szCs w:val="21"/>
        </w:rPr>
        <w:t>和解锁装置等。</w:t>
      </w:r>
      <w:r w:rsidRPr="009839D3">
        <w:rPr>
          <w:rFonts w:hint="eastAsia"/>
          <w:bCs/>
          <w:szCs w:val="21"/>
        </w:rPr>
        <w:t>锚具</w:t>
      </w:r>
      <w:r w:rsidRPr="009839D3">
        <w:rPr>
          <w:bCs/>
          <w:szCs w:val="21"/>
        </w:rPr>
        <w:t>、锚筋、注浆材料都有相应质量标准。承载</w:t>
      </w:r>
      <w:r w:rsidRPr="009839D3">
        <w:rPr>
          <w:rFonts w:hint="eastAsia"/>
          <w:bCs/>
          <w:szCs w:val="21"/>
        </w:rPr>
        <w:t>体</w:t>
      </w:r>
      <w:r w:rsidRPr="009839D3">
        <w:rPr>
          <w:bCs/>
          <w:szCs w:val="21"/>
        </w:rPr>
        <w:t>和解锁装置作为重</w:t>
      </w:r>
      <w:r w:rsidRPr="009839D3">
        <w:rPr>
          <w:rFonts w:hint="eastAsia"/>
          <w:bCs/>
          <w:szCs w:val="21"/>
        </w:rPr>
        <w:t>要</w:t>
      </w:r>
      <w:r w:rsidRPr="009839D3">
        <w:rPr>
          <w:bCs/>
          <w:szCs w:val="21"/>
        </w:rPr>
        <w:t>的部件由各厂</w:t>
      </w:r>
      <w:r w:rsidRPr="009839D3">
        <w:rPr>
          <w:rFonts w:hint="eastAsia"/>
          <w:bCs/>
          <w:szCs w:val="21"/>
        </w:rPr>
        <w:t>家</w:t>
      </w:r>
      <w:r w:rsidRPr="009839D3">
        <w:rPr>
          <w:bCs/>
          <w:szCs w:val="21"/>
        </w:rPr>
        <w:t>生产提供，</w:t>
      </w:r>
      <w:r w:rsidRPr="009839D3">
        <w:rPr>
          <w:rFonts w:hint="eastAsia"/>
          <w:bCs/>
          <w:szCs w:val="21"/>
        </w:rPr>
        <w:t>其</w:t>
      </w:r>
      <w:proofErr w:type="gramStart"/>
      <w:r w:rsidRPr="009839D3">
        <w:rPr>
          <w:bCs/>
          <w:szCs w:val="21"/>
        </w:rPr>
        <w:t>不</w:t>
      </w:r>
      <w:proofErr w:type="gramEnd"/>
      <w:r w:rsidRPr="009839D3">
        <w:rPr>
          <w:bCs/>
          <w:szCs w:val="21"/>
        </w:rPr>
        <w:t>不仅与材料有关，还</w:t>
      </w:r>
      <w:r w:rsidRPr="009839D3">
        <w:rPr>
          <w:rFonts w:hint="eastAsia"/>
          <w:bCs/>
          <w:szCs w:val="21"/>
        </w:rPr>
        <w:t>与</w:t>
      </w:r>
      <w:r w:rsidRPr="009839D3">
        <w:rPr>
          <w:bCs/>
          <w:szCs w:val="21"/>
        </w:rPr>
        <w:t>加工</w:t>
      </w:r>
      <w:r w:rsidRPr="009839D3">
        <w:rPr>
          <w:rFonts w:hint="eastAsia"/>
          <w:bCs/>
          <w:szCs w:val="21"/>
        </w:rPr>
        <w:t>精度</w:t>
      </w:r>
      <w:r w:rsidRPr="009839D3">
        <w:rPr>
          <w:bCs/>
          <w:szCs w:val="21"/>
        </w:rPr>
        <w:t>、组装技术有关，</w:t>
      </w:r>
      <w:r w:rsidRPr="009839D3">
        <w:rPr>
          <w:rFonts w:hint="eastAsia"/>
          <w:bCs/>
          <w:szCs w:val="21"/>
        </w:rPr>
        <w:t>常常涉及</w:t>
      </w:r>
      <w:r w:rsidRPr="009839D3">
        <w:rPr>
          <w:bCs/>
          <w:szCs w:val="21"/>
        </w:rPr>
        <w:t>专利技术</w:t>
      </w:r>
      <w:r w:rsidRPr="009839D3">
        <w:rPr>
          <w:rFonts w:hint="eastAsia"/>
          <w:bCs/>
          <w:szCs w:val="21"/>
        </w:rPr>
        <w:t>，</w:t>
      </w:r>
      <w:r w:rsidRPr="009839D3">
        <w:rPr>
          <w:bCs/>
          <w:szCs w:val="21"/>
        </w:rPr>
        <w:t>难以建立</w:t>
      </w:r>
      <w:r w:rsidRPr="009839D3">
        <w:rPr>
          <w:rFonts w:hint="eastAsia"/>
          <w:bCs/>
          <w:szCs w:val="21"/>
        </w:rPr>
        <w:t>统一</w:t>
      </w:r>
      <w:r w:rsidRPr="009839D3">
        <w:rPr>
          <w:bCs/>
          <w:szCs w:val="21"/>
        </w:rPr>
        <w:t>的</w:t>
      </w:r>
      <w:r w:rsidRPr="009839D3">
        <w:rPr>
          <w:rFonts w:hint="eastAsia"/>
          <w:bCs/>
          <w:szCs w:val="21"/>
        </w:rPr>
        <w:t>验收</w:t>
      </w:r>
      <w:r w:rsidRPr="009839D3">
        <w:rPr>
          <w:bCs/>
          <w:szCs w:val="21"/>
        </w:rPr>
        <w:t>标准</w:t>
      </w:r>
      <w:r w:rsidRPr="009839D3">
        <w:rPr>
          <w:rFonts w:hint="eastAsia"/>
          <w:bCs/>
          <w:szCs w:val="21"/>
        </w:rPr>
        <w:t>。鼓励</w:t>
      </w:r>
      <w:r w:rsidRPr="009839D3">
        <w:rPr>
          <w:bCs/>
          <w:szCs w:val="21"/>
        </w:rPr>
        <w:t>各厂家</w:t>
      </w:r>
      <w:r w:rsidRPr="009839D3">
        <w:rPr>
          <w:rFonts w:hint="eastAsia"/>
          <w:bCs/>
          <w:szCs w:val="21"/>
        </w:rPr>
        <w:t>依据</w:t>
      </w:r>
      <w:r w:rsidRPr="009839D3">
        <w:rPr>
          <w:bCs/>
          <w:szCs w:val="21"/>
        </w:rPr>
        <w:t>国家标准建立自己的产品验收标准</w:t>
      </w:r>
      <w:r w:rsidRPr="009839D3">
        <w:rPr>
          <w:rFonts w:hint="eastAsia"/>
          <w:bCs/>
          <w:szCs w:val="21"/>
        </w:rPr>
        <w:t>。</w:t>
      </w:r>
    </w:p>
    <w:p w14:paraId="345E833B" w14:textId="77777777" w:rsidR="0046417B" w:rsidRPr="009839D3" w:rsidRDefault="0046417B" w:rsidP="0046417B">
      <w:pPr>
        <w:ind w:firstLineChars="150" w:firstLine="315"/>
        <w:rPr>
          <w:bCs/>
          <w:szCs w:val="21"/>
        </w:rPr>
      </w:pPr>
      <w:r w:rsidRPr="009839D3">
        <w:rPr>
          <w:rFonts w:hint="eastAsia"/>
          <w:bCs/>
          <w:szCs w:val="21"/>
        </w:rPr>
        <w:t>锚杆产品质量应包括如下指标：</w:t>
      </w:r>
    </w:p>
    <w:p w14:paraId="28DD328C" w14:textId="43185FFC" w:rsidR="0046417B" w:rsidRPr="009839D3" w:rsidRDefault="0046417B" w:rsidP="00FF026B">
      <w:pPr>
        <w:numPr>
          <w:ilvl w:val="0"/>
          <w:numId w:val="27"/>
        </w:numPr>
        <w:ind w:left="0" w:firstLine="426"/>
        <w:rPr>
          <w:bCs/>
          <w:szCs w:val="21"/>
        </w:rPr>
      </w:pPr>
      <w:r w:rsidRPr="009839D3">
        <w:rPr>
          <w:rFonts w:hint="eastAsia"/>
          <w:bCs/>
          <w:szCs w:val="21"/>
        </w:rPr>
        <w:t>解锁</w:t>
      </w:r>
      <w:r w:rsidRPr="009839D3">
        <w:rPr>
          <w:bCs/>
          <w:szCs w:val="21"/>
        </w:rPr>
        <w:t>装置</w:t>
      </w:r>
      <w:r w:rsidR="00FF026B" w:rsidRPr="009839D3">
        <w:rPr>
          <w:rFonts w:hint="eastAsia"/>
          <w:bCs/>
          <w:szCs w:val="21"/>
        </w:rPr>
        <w:t>的</w:t>
      </w:r>
      <w:proofErr w:type="gramStart"/>
      <w:r w:rsidR="00570C97" w:rsidRPr="009839D3">
        <w:rPr>
          <w:rFonts w:hint="eastAsia"/>
          <w:bCs/>
          <w:szCs w:val="21"/>
        </w:rPr>
        <w:t>握裹力</w:t>
      </w:r>
      <w:r w:rsidR="00FF026B" w:rsidRPr="009839D3">
        <w:rPr>
          <w:rFonts w:hint="eastAsia"/>
          <w:bCs/>
          <w:szCs w:val="21"/>
        </w:rPr>
        <w:t>性能</w:t>
      </w:r>
      <w:proofErr w:type="gramEnd"/>
      <w:r w:rsidRPr="009839D3">
        <w:rPr>
          <w:rFonts w:hint="eastAsia"/>
          <w:bCs/>
          <w:szCs w:val="21"/>
        </w:rPr>
        <w:t>。</w:t>
      </w:r>
      <w:r w:rsidR="00FF026B" w:rsidRPr="009839D3">
        <w:rPr>
          <w:rFonts w:hint="eastAsia"/>
          <w:bCs/>
          <w:szCs w:val="21"/>
        </w:rPr>
        <w:t>不同解锁</w:t>
      </w:r>
      <w:r w:rsidR="00D26032" w:rsidRPr="009839D3">
        <w:rPr>
          <w:rFonts w:hint="eastAsia"/>
          <w:bCs/>
          <w:szCs w:val="21"/>
        </w:rPr>
        <w:t>装置和锚筋的连接</w:t>
      </w:r>
      <w:r w:rsidR="00570C97" w:rsidRPr="009839D3">
        <w:rPr>
          <w:rFonts w:hint="eastAsia"/>
          <w:bCs/>
          <w:szCs w:val="21"/>
        </w:rPr>
        <w:t>在使用阶段</w:t>
      </w:r>
      <w:r w:rsidR="00D26032" w:rsidRPr="009839D3">
        <w:rPr>
          <w:rFonts w:hint="eastAsia"/>
          <w:bCs/>
          <w:szCs w:val="21"/>
        </w:rPr>
        <w:t>应具有足够的</w:t>
      </w:r>
      <w:r w:rsidR="00570C97" w:rsidRPr="009839D3">
        <w:rPr>
          <w:rFonts w:hint="eastAsia"/>
          <w:bCs/>
          <w:szCs w:val="21"/>
        </w:rPr>
        <w:t>握裹力</w:t>
      </w:r>
      <w:r w:rsidR="00D26032" w:rsidRPr="009839D3">
        <w:rPr>
          <w:rFonts w:hint="eastAsia"/>
          <w:bCs/>
          <w:szCs w:val="21"/>
        </w:rPr>
        <w:t>，作为产品特征之一，本性能可由试验确定。</w:t>
      </w:r>
    </w:p>
    <w:p w14:paraId="48E8DC9B" w14:textId="4CB28623" w:rsidR="0046417B" w:rsidRPr="009839D3" w:rsidRDefault="00E207B4" w:rsidP="00FF026B">
      <w:pPr>
        <w:numPr>
          <w:ilvl w:val="0"/>
          <w:numId w:val="27"/>
        </w:numPr>
        <w:ind w:left="0" w:firstLine="426"/>
        <w:rPr>
          <w:bCs/>
          <w:szCs w:val="21"/>
        </w:rPr>
      </w:pPr>
      <w:r w:rsidRPr="009839D3">
        <w:rPr>
          <w:rFonts w:hint="eastAsia"/>
          <w:bCs/>
          <w:szCs w:val="21"/>
        </w:rPr>
        <w:t>解锁装置</w:t>
      </w:r>
      <w:r w:rsidR="0046417B" w:rsidRPr="009839D3">
        <w:rPr>
          <w:rFonts w:hint="eastAsia"/>
          <w:bCs/>
          <w:szCs w:val="21"/>
        </w:rPr>
        <w:t>的稳定性。锚杆在使用过程中受力在不断发生着变化，解锁</w:t>
      </w:r>
      <w:r w:rsidR="0046417B" w:rsidRPr="009839D3">
        <w:rPr>
          <w:bCs/>
          <w:szCs w:val="21"/>
        </w:rPr>
        <w:t>装置</w:t>
      </w:r>
      <w:r w:rsidR="0046417B" w:rsidRPr="009839D3">
        <w:rPr>
          <w:rFonts w:hint="eastAsia"/>
          <w:bCs/>
          <w:szCs w:val="21"/>
        </w:rPr>
        <w:t>不得因此产生不可接受的承载力降低或变形增加；</w:t>
      </w:r>
    </w:p>
    <w:p w14:paraId="2864058B" w14:textId="77777777" w:rsidR="0046417B" w:rsidRPr="009839D3" w:rsidRDefault="0046417B" w:rsidP="00D26032">
      <w:pPr>
        <w:ind w:firstLineChars="200" w:firstLine="420"/>
        <w:rPr>
          <w:bCs/>
          <w:szCs w:val="21"/>
        </w:rPr>
      </w:pPr>
      <w:r w:rsidRPr="009839D3">
        <w:rPr>
          <w:bCs/>
          <w:szCs w:val="21"/>
        </w:rPr>
        <w:t>3</w:t>
      </w:r>
      <w:r w:rsidRPr="009839D3">
        <w:rPr>
          <w:rFonts w:hint="eastAsia"/>
          <w:bCs/>
          <w:szCs w:val="21"/>
        </w:rPr>
        <w:t>）解锁</w:t>
      </w:r>
      <w:r w:rsidRPr="009839D3">
        <w:rPr>
          <w:bCs/>
          <w:szCs w:val="21"/>
        </w:rPr>
        <w:t>装置的</w:t>
      </w:r>
      <w:r w:rsidRPr="009839D3">
        <w:rPr>
          <w:rFonts w:hint="eastAsia"/>
          <w:bCs/>
          <w:szCs w:val="21"/>
        </w:rPr>
        <w:t>可靠性。应包括：</w:t>
      </w:r>
    </w:p>
    <w:p w14:paraId="20357A2B" w14:textId="77777777" w:rsidR="0046417B" w:rsidRPr="009839D3" w:rsidRDefault="0046417B" w:rsidP="0046417B">
      <w:pPr>
        <w:ind w:firstLineChars="200" w:firstLine="420"/>
        <w:rPr>
          <w:bCs/>
          <w:szCs w:val="21"/>
        </w:rPr>
      </w:pPr>
      <w:r w:rsidRPr="009839D3">
        <w:rPr>
          <w:bCs/>
          <w:szCs w:val="21"/>
        </w:rPr>
        <w:t xml:space="preserve">a </w:t>
      </w:r>
      <w:r w:rsidRPr="009839D3">
        <w:rPr>
          <w:rFonts w:hint="eastAsia"/>
          <w:bCs/>
          <w:szCs w:val="21"/>
        </w:rPr>
        <w:t>容错性。锚杆安装及工作过程中，若发生与锚杆拆</w:t>
      </w:r>
      <w:proofErr w:type="gramStart"/>
      <w:r w:rsidRPr="009839D3">
        <w:rPr>
          <w:rFonts w:hint="eastAsia"/>
          <w:bCs/>
          <w:szCs w:val="21"/>
        </w:rPr>
        <w:t>筋动作</w:t>
      </w:r>
      <w:proofErr w:type="gramEnd"/>
      <w:r w:rsidRPr="009839D3">
        <w:rPr>
          <w:rFonts w:hint="eastAsia"/>
          <w:bCs/>
          <w:szCs w:val="21"/>
        </w:rPr>
        <w:t>相关的误操作，不应因此而轻易造成提前解锁；</w:t>
      </w:r>
    </w:p>
    <w:p w14:paraId="3E9C80D7" w14:textId="77777777" w:rsidR="0046417B" w:rsidRPr="009839D3" w:rsidRDefault="0046417B" w:rsidP="0046417B">
      <w:pPr>
        <w:ind w:firstLineChars="200" w:firstLine="420"/>
        <w:rPr>
          <w:bCs/>
          <w:szCs w:val="21"/>
        </w:rPr>
      </w:pPr>
      <w:r w:rsidRPr="009839D3">
        <w:rPr>
          <w:bCs/>
          <w:szCs w:val="21"/>
        </w:rPr>
        <w:t xml:space="preserve">b </w:t>
      </w:r>
      <w:r w:rsidRPr="009839D3">
        <w:rPr>
          <w:rFonts w:hint="eastAsia"/>
          <w:bCs/>
          <w:szCs w:val="21"/>
        </w:rPr>
        <w:t>密封</w:t>
      </w:r>
      <w:r w:rsidRPr="009839D3">
        <w:rPr>
          <w:bCs/>
          <w:szCs w:val="21"/>
        </w:rPr>
        <w:t>性。</w:t>
      </w:r>
      <w:r w:rsidRPr="009839D3">
        <w:rPr>
          <w:rFonts w:hint="eastAsia"/>
          <w:bCs/>
          <w:szCs w:val="21"/>
        </w:rPr>
        <w:t>锚杆安装及工作过程中，可能会发生影响解锁</w:t>
      </w:r>
      <w:r w:rsidRPr="009839D3">
        <w:rPr>
          <w:bCs/>
          <w:szCs w:val="21"/>
        </w:rPr>
        <w:t>装置的密封性</w:t>
      </w:r>
      <w:r w:rsidRPr="009839D3">
        <w:rPr>
          <w:rFonts w:hint="eastAsia"/>
          <w:bCs/>
          <w:szCs w:val="21"/>
        </w:rPr>
        <w:t>，不应因此而造</w:t>
      </w:r>
      <w:r w:rsidRPr="009839D3">
        <w:rPr>
          <w:rFonts w:hint="eastAsia"/>
          <w:bCs/>
          <w:szCs w:val="21"/>
        </w:rPr>
        <w:lastRenderedPageBreak/>
        <w:t>成回收失效。</w:t>
      </w:r>
    </w:p>
    <w:p w14:paraId="15077AF2" w14:textId="77777777" w:rsidR="0046417B" w:rsidRPr="009839D3" w:rsidRDefault="0046417B" w:rsidP="00D26032">
      <w:pPr>
        <w:ind w:firstLineChars="200" w:firstLine="420"/>
        <w:rPr>
          <w:bCs/>
          <w:szCs w:val="21"/>
        </w:rPr>
      </w:pPr>
      <w:r w:rsidRPr="009839D3">
        <w:rPr>
          <w:rFonts w:hint="eastAsia"/>
          <w:bCs/>
          <w:szCs w:val="21"/>
        </w:rPr>
        <w:t xml:space="preserve"> </w:t>
      </w:r>
      <w:r w:rsidRPr="009839D3">
        <w:rPr>
          <w:bCs/>
          <w:szCs w:val="21"/>
        </w:rPr>
        <w:t>4</w:t>
      </w:r>
      <w:r w:rsidRPr="009839D3">
        <w:rPr>
          <w:rFonts w:hint="eastAsia"/>
          <w:bCs/>
          <w:szCs w:val="21"/>
        </w:rPr>
        <w:t>）残留物的</w:t>
      </w:r>
      <w:r w:rsidRPr="009839D3">
        <w:rPr>
          <w:bCs/>
          <w:szCs w:val="21"/>
        </w:rPr>
        <w:t>性质和尺寸</w:t>
      </w:r>
      <w:r w:rsidRPr="009839D3">
        <w:rPr>
          <w:rFonts w:hint="eastAsia"/>
          <w:bCs/>
          <w:szCs w:val="21"/>
        </w:rPr>
        <w:t>。应根据材质（金属或非金属）允许锚筋回收后的残留物的尺寸不同，非金属可以宽松一些，金属需要严格一些（如</w:t>
      </w:r>
      <w:r w:rsidRPr="009839D3">
        <w:rPr>
          <w:bCs/>
          <w:szCs w:val="21"/>
        </w:rPr>
        <w:t>盾构区域直径不得超过</w:t>
      </w:r>
      <w:r w:rsidRPr="009839D3">
        <w:rPr>
          <w:rFonts w:hint="eastAsia"/>
          <w:bCs/>
          <w:szCs w:val="21"/>
        </w:rPr>
        <w:t>20</w:t>
      </w:r>
      <w:r w:rsidRPr="009839D3">
        <w:rPr>
          <w:bCs/>
          <w:szCs w:val="21"/>
        </w:rPr>
        <w:t>cm</w:t>
      </w:r>
      <w:r w:rsidRPr="009839D3">
        <w:rPr>
          <w:rFonts w:hint="eastAsia"/>
          <w:bCs/>
          <w:szCs w:val="21"/>
        </w:rPr>
        <w:t>，</w:t>
      </w:r>
      <w:r w:rsidRPr="009839D3">
        <w:rPr>
          <w:bCs/>
          <w:szCs w:val="21"/>
        </w:rPr>
        <w:t>长度不</w:t>
      </w:r>
      <w:r w:rsidRPr="009839D3">
        <w:rPr>
          <w:rFonts w:hint="eastAsia"/>
          <w:bCs/>
          <w:szCs w:val="21"/>
        </w:rPr>
        <w:t>得</w:t>
      </w:r>
      <w:r w:rsidRPr="009839D3">
        <w:rPr>
          <w:bCs/>
          <w:szCs w:val="21"/>
        </w:rPr>
        <w:t>超过</w:t>
      </w:r>
      <w:r w:rsidRPr="009839D3">
        <w:rPr>
          <w:rFonts w:hint="eastAsia"/>
          <w:bCs/>
          <w:szCs w:val="21"/>
        </w:rPr>
        <w:t>30</w:t>
      </w:r>
      <w:r w:rsidRPr="009839D3">
        <w:rPr>
          <w:bCs/>
          <w:szCs w:val="21"/>
        </w:rPr>
        <w:t>cm</w:t>
      </w:r>
      <w:r w:rsidRPr="009839D3">
        <w:rPr>
          <w:rFonts w:hint="eastAsia"/>
          <w:bCs/>
          <w:szCs w:val="21"/>
        </w:rPr>
        <w:t>）</w:t>
      </w:r>
      <w:r w:rsidR="00553402" w:rsidRPr="009839D3">
        <w:rPr>
          <w:rFonts w:hint="eastAsia"/>
          <w:bCs/>
          <w:szCs w:val="21"/>
        </w:rPr>
        <w:t>。</w:t>
      </w:r>
    </w:p>
    <w:p w14:paraId="5B044A4A" w14:textId="77777777" w:rsidR="0046417B" w:rsidRPr="009839D3" w:rsidRDefault="0046417B" w:rsidP="0046417B">
      <w:pPr>
        <w:autoSpaceDE w:val="0"/>
        <w:autoSpaceDN w:val="0"/>
        <w:adjustRightInd w:val="0"/>
        <w:rPr>
          <w:bCs/>
          <w:szCs w:val="21"/>
        </w:rPr>
      </w:pPr>
      <w:r w:rsidRPr="009839D3">
        <w:rPr>
          <w:rFonts w:hint="eastAsia"/>
          <w:b/>
          <w:bCs/>
          <w:szCs w:val="21"/>
        </w:rPr>
        <w:t>3.</w:t>
      </w:r>
      <w:r w:rsidRPr="009839D3">
        <w:rPr>
          <w:b/>
          <w:bCs/>
          <w:szCs w:val="21"/>
        </w:rPr>
        <w:t>0</w:t>
      </w:r>
      <w:r w:rsidRPr="009839D3">
        <w:rPr>
          <w:rFonts w:hint="eastAsia"/>
          <w:b/>
          <w:bCs/>
          <w:szCs w:val="21"/>
        </w:rPr>
        <w:t>.</w:t>
      </w:r>
      <w:r w:rsidRPr="009839D3">
        <w:rPr>
          <w:b/>
          <w:bCs/>
          <w:szCs w:val="21"/>
        </w:rPr>
        <w:t>5</w:t>
      </w:r>
      <w:r w:rsidRPr="009839D3">
        <w:rPr>
          <w:rFonts w:hint="eastAsia"/>
          <w:b/>
          <w:bCs/>
          <w:szCs w:val="21"/>
        </w:rPr>
        <w:t xml:space="preserve"> </w:t>
      </w:r>
      <w:r w:rsidRPr="009839D3">
        <w:rPr>
          <w:rFonts w:hint="eastAsia"/>
          <w:bCs/>
          <w:szCs w:val="21"/>
        </w:rPr>
        <w:t xml:space="preserve"> </w:t>
      </w:r>
      <w:r w:rsidRPr="009839D3">
        <w:rPr>
          <w:rFonts w:hint="eastAsia"/>
          <w:bCs/>
          <w:szCs w:val="21"/>
        </w:rPr>
        <w:t>软弱</w:t>
      </w:r>
      <w:r w:rsidRPr="009839D3">
        <w:rPr>
          <w:bCs/>
          <w:szCs w:val="21"/>
        </w:rPr>
        <w:t>、特殊地层是指严重影响</w:t>
      </w:r>
      <w:r w:rsidRPr="009839D3">
        <w:rPr>
          <w:rFonts w:hint="eastAsia"/>
          <w:bCs/>
          <w:szCs w:val="21"/>
        </w:rPr>
        <w:t>可回收</w:t>
      </w:r>
      <w:r w:rsidRPr="009839D3">
        <w:rPr>
          <w:bCs/>
          <w:szCs w:val="21"/>
        </w:rPr>
        <w:t>锚杆的力学稳定性，以及</w:t>
      </w:r>
      <w:r w:rsidRPr="009839D3">
        <w:rPr>
          <w:rFonts w:hint="eastAsia"/>
          <w:bCs/>
          <w:szCs w:val="21"/>
        </w:rPr>
        <w:t>难以进行锚杆</w:t>
      </w:r>
      <w:r w:rsidRPr="009839D3">
        <w:rPr>
          <w:bCs/>
          <w:szCs w:val="21"/>
        </w:rPr>
        <w:t>施工的地层</w:t>
      </w:r>
      <w:r w:rsidRPr="009839D3">
        <w:rPr>
          <w:rFonts w:hint="eastAsia"/>
          <w:bCs/>
          <w:szCs w:val="21"/>
        </w:rPr>
        <w:t>，</w:t>
      </w:r>
      <w:r w:rsidRPr="009839D3">
        <w:rPr>
          <w:bCs/>
          <w:szCs w:val="21"/>
        </w:rPr>
        <w:t>如膨胀土、新近填土</w:t>
      </w:r>
      <w:r w:rsidRPr="009839D3">
        <w:rPr>
          <w:rFonts w:hint="eastAsia"/>
          <w:bCs/>
          <w:szCs w:val="21"/>
        </w:rPr>
        <w:t>、</w:t>
      </w:r>
      <w:r w:rsidRPr="009839D3">
        <w:rPr>
          <w:bCs/>
          <w:szCs w:val="21"/>
        </w:rPr>
        <w:t>湿陷性黄土、淤泥和</w:t>
      </w:r>
      <w:r w:rsidRPr="009839D3">
        <w:rPr>
          <w:rFonts w:hint="eastAsia"/>
          <w:bCs/>
          <w:szCs w:val="21"/>
        </w:rPr>
        <w:t>泥炭</w:t>
      </w:r>
      <w:r w:rsidRPr="009839D3">
        <w:rPr>
          <w:bCs/>
          <w:szCs w:val="21"/>
        </w:rPr>
        <w:t>土、松散破碎风化岩层、承压水地层和等。对于特殊地层，除应进行常规的岩土工程勘察和调查外，应进行锚杆基本试验</w:t>
      </w:r>
      <w:r w:rsidRPr="009839D3">
        <w:rPr>
          <w:rFonts w:hint="eastAsia"/>
          <w:bCs/>
          <w:szCs w:val="21"/>
        </w:rPr>
        <w:t>和回收</w:t>
      </w:r>
      <w:r w:rsidRPr="009839D3">
        <w:rPr>
          <w:bCs/>
          <w:szCs w:val="21"/>
        </w:rPr>
        <w:t>试验，以确定锚杆在特殊地层中的适应性（地层的可钻性、</w:t>
      </w:r>
      <w:r w:rsidRPr="009839D3">
        <w:rPr>
          <w:rFonts w:hint="eastAsia"/>
          <w:bCs/>
          <w:szCs w:val="21"/>
        </w:rPr>
        <w:t>可扩孔性、</w:t>
      </w:r>
      <w:r w:rsidRPr="009839D3">
        <w:rPr>
          <w:bCs/>
          <w:szCs w:val="21"/>
        </w:rPr>
        <w:t>可注性</w:t>
      </w:r>
      <w:r w:rsidRPr="009839D3">
        <w:rPr>
          <w:rFonts w:hint="eastAsia"/>
          <w:bCs/>
          <w:szCs w:val="21"/>
        </w:rPr>
        <w:t>，及</w:t>
      </w:r>
      <w:r w:rsidRPr="009839D3">
        <w:rPr>
          <w:bCs/>
          <w:szCs w:val="21"/>
        </w:rPr>
        <w:t>施工方法的适</w:t>
      </w:r>
      <w:r w:rsidRPr="009839D3">
        <w:rPr>
          <w:rFonts w:hint="eastAsia"/>
          <w:bCs/>
          <w:szCs w:val="21"/>
        </w:rPr>
        <w:t>宜</w:t>
      </w:r>
      <w:r w:rsidRPr="009839D3">
        <w:rPr>
          <w:bCs/>
          <w:szCs w:val="21"/>
        </w:rPr>
        <w:t>性）以及长期工作性能的可靠性。</w:t>
      </w:r>
    </w:p>
    <w:p w14:paraId="4EA2D173" w14:textId="77777777" w:rsidR="0046417B" w:rsidRPr="009839D3" w:rsidRDefault="0046417B" w:rsidP="0046417B">
      <w:pPr>
        <w:autoSpaceDE w:val="0"/>
        <w:autoSpaceDN w:val="0"/>
        <w:adjustRightInd w:val="0"/>
        <w:rPr>
          <w:bCs/>
          <w:szCs w:val="21"/>
        </w:rPr>
      </w:pPr>
      <w:r w:rsidRPr="009839D3">
        <w:rPr>
          <w:rFonts w:hint="eastAsia"/>
          <w:bCs/>
          <w:szCs w:val="21"/>
        </w:rPr>
        <w:t xml:space="preserve">    </w:t>
      </w:r>
      <w:r w:rsidRPr="009839D3">
        <w:rPr>
          <w:rFonts w:hint="eastAsia"/>
          <w:bCs/>
          <w:szCs w:val="21"/>
        </w:rPr>
        <w:t>采用当地</w:t>
      </w:r>
      <w:r w:rsidRPr="009839D3">
        <w:rPr>
          <w:bCs/>
          <w:szCs w:val="21"/>
        </w:rPr>
        <w:t>无经验的可回收锚杆类型、施工工艺、回收工艺</w:t>
      </w:r>
      <w:r w:rsidRPr="009839D3">
        <w:rPr>
          <w:rFonts w:hint="eastAsia"/>
          <w:bCs/>
          <w:szCs w:val="21"/>
        </w:rPr>
        <w:t>的</w:t>
      </w:r>
      <w:r w:rsidRPr="009839D3">
        <w:rPr>
          <w:bCs/>
          <w:szCs w:val="21"/>
        </w:rPr>
        <w:t>项目</w:t>
      </w:r>
      <w:r w:rsidRPr="009839D3">
        <w:rPr>
          <w:rFonts w:hint="eastAsia"/>
          <w:bCs/>
          <w:szCs w:val="21"/>
        </w:rPr>
        <w:t>，</w:t>
      </w:r>
      <w:r w:rsidRPr="009839D3">
        <w:rPr>
          <w:bCs/>
          <w:szCs w:val="21"/>
        </w:rPr>
        <w:t>应</w:t>
      </w:r>
      <w:r w:rsidRPr="009839D3">
        <w:rPr>
          <w:rFonts w:hint="eastAsia"/>
          <w:bCs/>
          <w:szCs w:val="21"/>
        </w:rPr>
        <w:t>首先</w:t>
      </w:r>
      <w:r w:rsidRPr="009839D3">
        <w:rPr>
          <w:bCs/>
          <w:szCs w:val="21"/>
        </w:rPr>
        <w:t>进行工艺性试验。</w:t>
      </w:r>
      <w:r w:rsidRPr="009839D3">
        <w:rPr>
          <w:rFonts w:hint="eastAsia"/>
          <w:bCs/>
          <w:szCs w:val="21"/>
        </w:rPr>
        <w:t>轨道交通</w:t>
      </w:r>
      <w:r w:rsidRPr="009839D3">
        <w:rPr>
          <w:bCs/>
          <w:szCs w:val="21"/>
        </w:rPr>
        <w:t>工程中盾构施工</w:t>
      </w:r>
      <w:r w:rsidRPr="009839D3">
        <w:rPr>
          <w:rFonts w:hint="eastAsia"/>
          <w:bCs/>
          <w:szCs w:val="21"/>
        </w:rPr>
        <w:t>碰到</w:t>
      </w:r>
      <w:r w:rsidRPr="009839D3">
        <w:rPr>
          <w:bCs/>
          <w:szCs w:val="21"/>
        </w:rPr>
        <w:t>遗留的</w:t>
      </w:r>
      <w:r w:rsidRPr="009839D3">
        <w:rPr>
          <w:rFonts w:hint="eastAsia"/>
          <w:bCs/>
          <w:szCs w:val="21"/>
        </w:rPr>
        <w:t>锚杆</w:t>
      </w:r>
      <w:r w:rsidRPr="009839D3">
        <w:rPr>
          <w:bCs/>
          <w:szCs w:val="21"/>
        </w:rPr>
        <w:t>筋体，处理非常困难，影响巨大</w:t>
      </w:r>
      <w:r w:rsidRPr="009839D3">
        <w:rPr>
          <w:rFonts w:hint="eastAsia"/>
          <w:bCs/>
          <w:szCs w:val="21"/>
        </w:rPr>
        <w:t>。</w:t>
      </w:r>
      <w:r w:rsidRPr="009839D3">
        <w:rPr>
          <w:bCs/>
          <w:szCs w:val="21"/>
        </w:rPr>
        <w:t>故</w:t>
      </w:r>
      <w:r w:rsidRPr="009839D3">
        <w:rPr>
          <w:rFonts w:hint="eastAsia"/>
          <w:bCs/>
          <w:szCs w:val="21"/>
        </w:rPr>
        <w:t>临近的可回收</w:t>
      </w:r>
      <w:r w:rsidRPr="009839D3">
        <w:rPr>
          <w:bCs/>
          <w:szCs w:val="21"/>
        </w:rPr>
        <w:t>锚杆回收</w:t>
      </w:r>
      <w:r w:rsidRPr="009839D3">
        <w:rPr>
          <w:rFonts w:hint="eastAsia"/>
          <w:bCs/>
          <w:szCs w:val="21"/>
        </w:rPr>
        <w:t>质量必须</w:t>
      </w:r>
      <w:r w:rsidRPr="009839D3">
        <w:rPr>
          <w:bCs/>
          <w:szCs w:val="21"/>
        </w:rPr>
        <w:t>确保</w:t>
      </w:r>
      <w:r w:rsidRPr="009839D3">
        <w:rPr>
          <w:rFonts w:hint="eastAsia"/>
          <w:bCs/>
          <w:szCs w:val="21"/>
        </w:rPr>
        <w:t>可靠。</w:t>
      </w:r>
      <w:r w:rsidRPr="009839D3">
        <w:rPr>
          <w:bCs/>
          <w:szCs w:val="21"/>
        </w:rPr>
        <w:t>故</w:t>
      </w:r>
      <w:r w:rsidRPr="009839D3">
        <w:rPr>
          <w:rFonts w:hint="eastAsia"/>
          <w:bCs/>
          <w:szCs w:val="21"/>
        </w:rPr>
        <w:t>该两种重要</w:t>
      </w:r>
      <w:r w:rsidRPr="009839D3">
        <w:rPr>
          <w:bCs/>
          <w:szCs w:val="21"/>
        </w:rPr>
        <w:t>情况</w:t>
      </w:r>
      <w:r w:rsidRPr="009839D3">
        <w:rPr>
          <w:rFonts w:hint="eastAsia"/>
          <w:bCs/>
          <w:szCs w:val="21"/>
        </w:rPr>
        <w:t>的</w:t>
      </w:r>
      <w:r w:rsidRPr="009839D3">
        <w:rPr>
          <w:bCs/>
          <w:szCs w:val="21"/>
        </w:rPr>
        <w:t>应用也应进行</w:t>
      </w:r>
      <w:r w:rsidRPr="009839D3">
        <w:rPr>
          <w:rFonts w:hint="eastAsia"/>
          <w:bCs/>
          <w:szCs w:val="21"/>
        </w:rPr>
        <w:t>基本</w:t>
      </w:r>
      <w:r w:rsidRPr="009839D3">
        <w:rPr>
          <w:bCs/>
          <w:szCs w:val="21"/>
        </w:rPr>
        <w:t>试验和回收试验。</w:t>
      </w:r>
    </w:p>
    <w:p w14:paraId="5749F714" w14:textId="77777777" w:rsidR="0046417B" w:rsidRPr="009839D3" w:rsidRDefault="0046417B" w:rsidP="0046417B">
      <w:pPr>
        <w:autoSpaceDE w:val="0"/>
        <w:autoSpaceDN w:val="0"/>
        <w:adjustRightInd w:val="0"/>
        <w:rPr>
          <w:bCs/>
          <w:szCs w:val="21"/>
        </w:rPr>
      </w:pPr>
      <w:r w:rsidRPr="009839D3">
        <w:rPr>
          <w:rFonts w:hint="eastAsia"/>
          <w:bCs/>
          <w:szCs w:val="21"/>
        </w:rPr>
        <w:t>基本试验和回收试验</w:t>
      </w:r>
      <w:r w:rsidRPr="009839D3">
        <w:rPr>
          <w:bCs/>
          <w:szCs w:val="21"/>
        </w:rPr>
        <w:t>要</w:t>
      </w:r>
      <w:r w:rsidRPr="009839D3">
        <w:rPr>
          <w:rFonts w:hint="eastAsia"/>
          <w:bCs/>
          <w:szCs w:val="21"/>
        </w:rPr>
        <w:t>研究的</w:t>
      </w:r>
      <w:r w:rsidRPr="009839D3">
        <w:rPr>
          <w:bCs/>
          <w:szCs w:val="21"/>
        </w:rPr>
        <w:t>内容</w:t>
      </w:r>
      <w:r w:rsidRPr="009839D3">
        <w:rPr>
          <w:rFonts w:hint="eastAsia"/>
          <w:bCs/>
          <w:szCs w:val="21"/>
        </w:rPr>
        <w:t>包括</w:t>
      </w:r>
      <w:r w:rsidRPr="009839D3">
        <w:rPr>
          <w:bCs/>
          <w:szCs w:val="21"/>
        </w:rPr>
        <w:t>：</w:t>
      </w:r>
    </w:p>
    <w:p w14:paraId="4B988CFC" w14:textId="77777777" w:rsidR="0046417B" w:rsidRPr="009839D3" w:rsidRDefault="0046417B" w:rsidP="0046417B">
      <w:pPr>
        <w:tabs>
          <w:tab w:val="right" w:pos="8306"/>
        </w:tabs>
        <w:ind w:leftChars="200" w:left="673" w:hangingChars="120" w:hanging="253"/>
        <w:rPr>
          <w:szCs w:val="21"/>
        </w:rPr>
      </w:pPr>
      <w:r w:rsidRPr="009839D3">
        <w:rPr>
          <w:b/>
          <w:szCs w:val="21"/>
        </w:rPr>
        <w:t>1</w:t>
      </w:r>
      <w:r w:rsidRPr="009839D3">
        <w:rPr>
          <w:szCs w:val="21"/>
        </w:rPr>
        <w:t xml:space="preserve">  </w:t>
      </w:r>
      <w:r w:rsidRPr="009839D3">
        <w:rPr>
          <w:szCs w:val="21"/>
        </w:rPr>
        <w:t>锚杆</w:t>
      </w:r>
      <w:r w:rsidRPr="009839D3">
        <w:rPr>
          <w:rFonts w:hint="eastAsia"/>
          <w:szCs w:val="21"/>
        </w:rPr>
        <w:t>承载</w:t>
      </w:r>
      <w:r w:rsidRPr="009839D3">
        <w:rPr>
          <w:szCs w:val="21"/>
        </w:rPr>
        <w:t>性能</w:t>
      </w:r>
      <w:r w:rsidRPr="009839D3">
        <w:rPr>
          <w:rFonts w:hint="eastAsia"/>
          <w:szCs w:val="21"/>
        </w:rPr>
        <w:t>：</w:t>
      </w:r>
      <w:r w:rsidRPr="009839D3">
        <w:rPr>
          <w:szCs w:val="21"/>
        </w:rPr>
        <w:t>锚杆极限抗拔承载力、蠕变性能</w:t>
      </w:r>
      <w:r w:rsidRPr="009839D3">
        <w:rPr>
          <w:rFonts w:hint="eastAsia"/>
          <w:szCs w:val="21"/>
        </w:rPr>
        <w:t>、</w:t>
      </w:r>
      <w:r w:rsidRPr="009839D3">
        <w:rPr>
          <w:szCs w:val="21"/>
        </w:rPr>
        <w:t>预应力损失等；</w:t>
      </w:r>
    </w:p>
    <w:p w14:paraId="36658DC4" w14:textId="77777777" w:rsidR="0046417B" w:rsidRPr="009839D3" w:rsidRDefault="0046417B" w:rsidP="0046417B">
      <w:pPr>
        <w:tabs>
          <w:tab w:val="right" w:pos="8306"/>
        </w:tabs>
        <w:ind w:leftChars="200" w:left="736" w:hangingChars="150" w:hanging="316"/>
        <w:rPr>
          <w:szCs w:val="21"/>
        </w:rPr>
      </w:pPr>
      <w:r w:rsidRPr="009839D3">
        <w:rPr>
          <w:b/>
          <w:szCs w:val="21"/>
        </w:rPr>
        <w:t>2</w:t>
      </w:r>
      <w:r w:rsidRPr="009839D3">
        <w:rPr>
          <w:szCs w:val="21"/>
        </w:rPr>
        <w:t xml:space="preserve">  </w:t>
      </w:r>
      <w:r w:rsidRPr="009839D3">
        <w:rPr>
          <w:szCs w:val="21"/>
        </w:rPr>
        <w:t>锚杆施工可行性</w:t>
      </w:r>
      <w:r w:rsidRPr="009839D3">
        <w:rPr>
          <w:rFonts w:hint="eastAsia"/>
          <w:szCs w:val="21"/>
        </w:rPr>
        <w:t>：地层的可钻性、可扩性及可注性，探索</w:t>
      </w:r>
      <w:r w:rsidRPr="009839D3">
        <w:rPr>
          <w:szCs w:val="21"/>
        </w:rPr>
        <w:t>施工设备</w:t>
      </w:r>
      <w:r w:rsidRPr="009839D3">
        <w:rPr>
          <w:rFonts w:hint="eastAsia"/>
          <w:szCs w:val="21"/>
        </w:rPr>
        <w:t>、</w:t>
      </w:r>
      <w:r w:rsidRPr="009839D3">
        <w:rPr>
          <w:szCs w:val="21"/>
        </w:rPr>
        <w:t>施工工艺</w:t>
      </w:r>
      <w:r w:rsidRPr="009839D3">
        <w:rPr>
          <w:rFonts w:hint="eastAsia"/>
          <w:szCs w:val="21"/>
        </w:rPr>
        <w:t>、施工参数的适用性；</w:t>
      </w:r>
    </w:p>
    <w:p w14:paraId="70FC7975" w14:textId="77777777" w:rsidR="0046417B" w:rsidRPr="009839D3" w:rsidRDefault="0046417B" w:rsidP="0046417B">
      <w:pPr>
        <w:tabs>
          <w:tab w:val="right" w:pos="8306"/>
        </w:tabs>
        <w:ind w:leftChars="200" w:left="736" w:hangingChars="150" w:hanging="316"/>
        <w:rPr>
          <w:szCs w:val="21"/>
        </w:rPr>
      </w:pPr>
      <w:r w:rsidRPr="009839D3">
        <w:rPr>
          <w:b/>
          <w:szCs w:val="21"/>
        </w:rPr>
        <w:t xml:space="preserve">3 </w:t>
      </w:r>
      <w:r w:rsidRPr="009839D3">
        <w:rPr>
          <w:szCs w:val="21"/>
        </w:rPr>
        <w:t xml:space="preserve"> </w:t>
      </w:r>
      <w:r w:rsidRPr="009839D3">
        <w:rPr>
          <w:rFonts w:hint="eastAsia"/>
          <w:szCs w:val="21"/>
        </w:rPr>
        <w:t>锚杆</w:t>
      </w:r>
      <w:r w:rsidRPr="009839D3">
        <w:rPr>
          <w:szCs w:val="21"/>
        </w:rPr>
        <w:t>回收的可靠性</w:t>
      </w:r>
      <w:r w:rsidRPr="009839D3">
        <w:rPr>
          <w:rFonts w:hint="eastAsia"/>
          <w:szCs w:val="21"/>
        </w:rPr>
        <w:t>：探索回收</w:t>
      </w:r>
      <w:r w:rsidRPr="009839D3">
        <w:rPr>
          <w:szCs w:val="21"/>
        </w:rPr>
        <w:t>设备</w:t>
      </w:r>
      <w:r w:rsidRPr="009839D3">
        <w:rPr>
          <w:rFonts w:hint="eastAsia"/>
          <w:szCs w:val="21"/>
        </w:rPr>
        <w:t>的</w:t>
      </w:r>
      <w:r w:rsidRPr="009839D3">
        <w:rPr>
          <w:szCs w:val="21"/>
        </w:rPr>
        <w:t>适用性</w:t>
      </w:r>
      <w:r w:rsidRPr="009839D3">
        <w:rPr>
          <w:rFonts w:hint="eastAsia"/>
          <w:szCs w:val="21"/>
        </w:rPr>
        <w:t>、解锁</w:t>
      </w:r>
      <w:r w:rsidRPr="009839D3">
        <w:rPr>
          <w:szCs w:val="21"/>
        </w:rPr>
        <w:t>装置、</w:t>
      </w:r>
      <w:r w:rsidRPr="009839D3">
        <w:rPr>
          <w:rFonts w:hint="eastAsia"/>
          <w:szCs w:val="21"/>
        </w:rPr>
        <w:t>回收</w:t>
      </w:r>
      <w:r w:rsidRPr="009839D3">
        <w:rPr>
          <w:szCs w:val="21"/>
        </w:rPr>
        <w:t>工艺</w:t>
      </w:r>
      <w:r w:rsidRPr="009839D3">
        <w:rPr>
          <w:rFonts w:hint="eastAsia"/>
          <w:szCs w:val="21"/>
        </w:rPr>
        <w:t>的可靠性；</w:t>
      </w:r>
    </w:p>
    <w:p w14:paraId="20CC74DE" w14:textId="77777777" w:rsidR="0046417B" w:rsidRPr="009839D3" w:rsidRDefault="0046417B" w:rsidP="0046417B">
      <w:pPr>
        <w:tabs>
          <w:tab w:val="right" w:pos="8306"/>
        </w:tabs>
        <w:ind w:leftChars="200" w:left="673" w:hangingChars="120" w:hanging="253"/>
        <w:rPr>
          <w:szCs w:val="21"/>
        </w:rPr>
      </w:pPr>
      <w:r w:rsidRPr="009839D3">
        <w:rPr>
          <w:b/>
          <w:szCs w:val="21"/>
        </w:rPr>
        <w:t>4</w:t>
      </w:r>
      <w:r w:rsidRPr="009839D3">
        <w:rPr>
          <w:szCs w:val="21"/>
        </w:rPr>
        <w:t xml:space="preserve">  </w:t>
      </w:r>
      <w:r w:rsidRPr="009839D3">
        <w:rPr>
          <w:szCs w:val="21"/>
        </w:rPr>
        <w:t>锚固工程经济性</w:t>
      </w:r>
      <w:r w:rsidRPr="009839D3">
        <w:rPr>
          <w:rFonts w:hint="eastAsia"/>
          <w:szCs w:val="21"/>
        </w:rPr>
        <w:t>：</w:t>
      </w:r>
      <w:r w:rsidRPr="009839D3">
        <w:rPr>
          <w:szCs w:val="21"/>
        </w:rPr>
        <w:t>锚固设计方案的合理性与经济性</w:t>
      </w:r>
      <w:r w:rsidRPr="009839D3">
        <w:rPr>
          <w:rFonts w:hint="eastAsia"/>
          <w:szCs w:val="21"/>
        </w:rPr>
        <w:t>。</w:t>
      </w:r>
    </w:p>
    <w:p w14:paraId="5EAC29C2" w14:textId="77777777" w:rsidR="0046417B" w:rsidRPr="009839D3" w:rsidRDefault="0046417B" w:rsidP="0046417B">
      <w:pPr>
        <w:rPr>
          <w:szCs w:val="21"/>
        </w:rPr>
      </w:pPr>
      <w:r w:rsidRPr="009839D3">
        <w:rPr>
          <w:rFonts w:hint="eastAsia"/>
          <w:b/>
          <w:szCs w:val="21"/>
        </w:rPr>
        <w:t>3.0</w:t>
      </w:r>
      <w:r w:rsidRPr="009839D3">
        <w:rPr>
          <w:b/>
          <w:szCs w:val="21"/>
        </w:rPr>
        <w:t xml:space="preserve">.6  </w:t>
      </w:r>
      <w:r w:rsidRPr="009839D3">
        <w:rPr>
          <w:rFonts w:hint="eastAsia"/>
          <w:szCs w:val="21"/>
        </w:rPr>
        <w:t>鼓励提高产品工厂化水平，锚筋与解锁装置宜在工厂内组装，厂商提供整条杆体产品而不仅是锚具，这样不仅能杜绝现场组装时锚具接头处密封不好的质量通病，提高</w:t>
      </w:r>
      <w:r w:rsidRPr="009839D3">
        <w:rPr>
          <w:szCs w:val="21"/>
        </w:rPr>
        <w:t>产品质量可靠度，</w:t>
      </w:r>
      <w:r w:rsidRPr="009839D3">
        <w:rPr>
          <w:rFonts w:hint="eastAsia"/>
          <w:szCs w:val="21"/>
        </w:rPr>
        <w:t>还能有效避免偷工减料行为，国内很多地区偷工减料已经到了严重制约可回收锚杆技术正常工程应用的程度。可回收锚杆产品可事先在工厂内检测，安装后现场质量检查。这种事前检测，</w:t>
      </w:r>
      <w:proofErr w:type="gramStart"/>
      <w:r w:rsidRPr="009839D3">
        <w:rPr>
          <w:rFonts w:hint="eastAsia"/>
          <w:szCs w:val="21"/>
        </w:rPr>
        <w:t>加事中</w:t>
      </w:r>
      <w:proofErr w:type="gramEnd"/>
      <w:r w:rsidRPr="009839D3">
        <w:rPr>
          <w:rFonts w:hint="eastAsia"/>
          <w:szCs w:val="21"/>
        </w:rPr>
        <w:t>检查</w:t>
      </w:r>
      <w:r w:rsidRPr="009839D3">
        <w:rPr>
          <w:szCs w:val="21"/>
        </w:rPr>
        <w:t>和保护</w:t>
      </w:r>
      <w:r w:rsidRPr="009839D3">
        <w:rPr>
          <w:rFonts w:hint="eastAsia"/>
          <w:szCs w:val="21"/>
        </w:rPr>
        <w:t>，保证了锚杆的回收率，应成为可回收锚杆技术发展主流。</w:t>
      </w:r>
    </w:p>
    <w:p w14:paraId="0DCAF1C3" w14:textId="77777777" w:rsidR="0046417B" w:rsidRPr="009839D3" w:rsidRDefault="0046417B" w:rsidP="0046417B">
      <w:pPr>
        <w:rPr>
          <w:bCs/>
        </w:rPr>
      </w:pPr>
      <w:r w:rsidRPr="009839D3">
        <w:rPr>
          <w:rFonts w:hint="eastAsia"/>
          <w:b/>
          <w:bCs/>
        </w:rPr>
        <w:t>3</w:t>
      </w:r>
      <w:r w:rsidRPr="009839D3">
        <w:rPr>
          <w:b/>
          <w:bCs/>
        </w:rPr>
        <w:t>.0.7</w:t>
      </w:r>
      <w:r w:rsidRPr="009839D3">
        <w:rPr>
          <w:bCs/>
        </w:rPr>
        <w:t xml:space="preserve">  </w:t>
      </w:r>
      <w:r w:rsidRPr="009839D3">
        <w:rPr>
          <w:rFonts w:hint="eastAsia"/>
          <w:bCs/>
        </w:rPr>
        <w:t>为</w:t>
      </w:r>
      <w:r w:rsidRPr="009839D3">
        <w:rPr>
          <w:bCs/>
        </w:rPr>
        <w:t>规范</w:t>
      </w:r>
      <w:r w:rsidRPr="009839D3">
        <w:rPr>
          <w:rFonts w:hint="eastAsia"/>
          <w:bCs/>
        </w:rPr>
        <w:t>可回收</w:t>
      </w:r>
      <w:r w:rsidRPr="009839D3">
        <w:rPr>
          <w:bCs/>
        </w:rPr>
        <w:t>锚杆</w:t>
      </w:r>
      <w:r w:rsidRPr="009839D3">
        <w:rPr>
          <w:rFonts w:hint="eastAsia"/>
          <w:bCs/>
        </w:rPr>
        <w:t>的施工</w:t>
      </w:r>
      <w:r w:rsidRPr="009839D3">
        <w:rPr>
          <w:bCs/>
        </w:rPr>
        <w:t>，严格对回收进行管理监控。</w:t>
      </w:r>
      <w:r w:rsidRPr="009839D3">
        <w:rPr>
          <w:rFonts w:hint="eastAsia"/>
          <w:bCs/>
        </w:rPr>
        <w:t>应对每</w:t>
      </w:r>
      <w:r w:rsidRPr="009839D3">
        <w:rPr>
          <w:bCs/>
        </w:rPr>
        <w:t>根锚杆</w:t>
      </w:r>
      <w:r w:rsidRPr="009839D3">
        <w:rPr>
          <w:rFonts w:hint="eastAsia"/>
          <w:bCs/>
        </w:rPr>
        <w:t>施工、验收和回收进行</w:t>
      </w:r>
      <w:r w:rsidRPr="009839D3">
        <w:rPr>
          <w:bCs/>
        </w:rPr>
        <w:t>记录</w:t>
      </w:r>
      <w:r w:rsidRPr="009839D3">
        <w:rPr>
          <w:rFonts w:hint="eastAsia"/>
          <w:bCs/>
        </w:rPr>
        <w:t>，确保施工</w:t>
      </w:r>
      <w:r w:rsidRPr="009839D3">
        <w:rPr>
          <w:bCs/>
        </w:rPr>
        <w:t>质量可靠，回收</w:t>
      </w:r>
      <w:r w:rsidRPr="009839D3">
        <w:rPr>
          <w:rFonts w:hint="eastAsia"/>
          <w:bCs/>
        </w:rPr>
        <w:t>管理</w:t>
      </w:r>
      <w:r w:rsidRPr="009839D3">
        <w:rPr>
          <w:bCs/>
        </w:rPr>
        <w:t>可控，并留下记录</w:t>
      </w:r>
      <w:r w:rsidRPr="009839D3">
        <w:rPr>
          <w:rFonts w:hint="eastAsia"/>
          <w:bCs/>
        </w:rPr>
        <w:t>和竣工图</w:t>
      </w:r>
      <w:r w:rsidRPr="009839D3">
        <w:rPr>
          <w:bCs/>
        </w:rPr>
        <w:t>被追溯。</w:t>
      </w:r>
    </w:p>
    <w:p w14:paraId="2C23CD21" w14:textId="77777777" w:rsidR="00A73A56" w:rsidRPr="009839D3" w:rsidRDefault="00A73A56">
      <w:pPr>
        <w:autoSpaceDE w:val="0"/>
        <w:autoSpaceDN w:val="0"/>
        <w:adjustRightInd w:val="0"/>
      </w:pPr>
    </w:p>
    <w:p w14:paraId="748141FA" w14:textId="77777777" w:rsidR="0046417B" w:rsidRPr="009839D3" w:rsidRDefault="0046417B">
      <w:pPr>
        <w:autoSpaceDE w:val="0"/>
        <w:autoSpaceDN w:val="0"/>
        <w:adjustRightInd w:val="0"/>
      </w:pPr>
    </w:p>
    <w:p w14:paraId="1DCD0F9B" w14:textId="77777777" w:rsidR="0046417B" w:rsidRPr="009839D3" w:rsidRDefault="0046417B">
      <w:pPr>
        <w:autoSpaceDE w:val="0"/>
        <w:autoSpaceDN w:val="0"/>
        <w:adjustRightInd w:val="0"/>
      </w:pPr>
    </w:p>
    <w:p w14:paraId="5EDC637B" w14:textId="77777777" w:rsidR="0046417B" w:rsidRPr="009839D3" w:rsidRDefault="0046417B">
      <w:pPr>
        <w:autoSpaceDE w:val="0"/>
        <w:autoSpaceDN w:val="0"/>
        <w:adjustRightInd w:val="0"/>
      </w:pPr>
    </w:p>
    <w:p w14:paraId="47E14C09" w14:textId="77777777" w:rsidR="00A73A56" w:rsidRPr="009839D3" w:rsidRDefault="00A73A56">
      <w:pPr>
        <w:sectPr w:rsidR="00A73A56" w:rsidRPr="009839D3">
          <w:pgSz w:w="11906" w:h="16838"/>
          <w:pgMar w:top="1440" w:right="1800" w:bottom="1440" w:left="1800" w:header="851" w:footer="992" w:gutter="0"/>
          <w:cols w:space="720"/>
          <w:docGrid w:type="lines" w:linePitch="312"/>
        </w:sectPr>
      </w:pPr>
    </w:p>
    <w:p w14:paraId="292ED3C1" w14:textId="77777777" w:rsidR="000F1881" w:rsidRPr="009839D3" w:rsidRDefault="000F1881" w:rsidP="000F1881">
      <w:pPr>
        <w:pStyle w:val="1"/>
        <w:spacing w:beforeLines="100" w:before="312" w:afterLines="100" w:after="312" w:line="360" w:lineRule="auto"/>
        <w:contextualSpacing/>
        <w:jc w:val="center"/>
        <w:rPr>
          <w:b w:val="0"/>
          <w:sz w:val="28"/>
          <w:szCs w:val="28"/>
        </w:rPr>
      </w:pPr>
      <w:bookmarkStart w:id="293" w:name="_Toc39493257"/>
      <w:bookmarkStart w:id="294" w:name="_Toc42249619"/>
      <w:bookmarkStart w:id="295" w:name="_Toc42346886"/>
      <w:bookmarkStart w:id="296" w:name="_Toc519636179"/>
      <w:bookmarkStart w:id="297" w:name="_Toc519636277"/>
      <w:bookmarkStart w:id="298" w:name="_Toc520978259"/>
      <w:bookmarkStart w:id="299" w:name="_Toc523681161"/>
      <w:bookmarkStart w:id="300" w:name="_Toc523688192"/>
      <w:bookmarkStart w:id="301" w:name="_Toc525500948"/>
      <w:bookmarkStart w:id="302" w:name="_Toc526884272"/>
      <w:bookmarkStart w:id="303" w:name="_Toc528757676"/>
      <w:bookmarkStart w:id="304" w:name="_Toc528763462"/>
      <w:bookmarkStart w:id="305" w:name="_Toc528764768"/>
      <w:bookmarkStart w:id="306" w:name="_Toc529651686"/>
      <w:bookmarkStart w:id="307" w:name="_Toc530429669"/>
      <w:bookmarkStart w:id="308" w:name="_Toc531469388"/>
      <w:bookmarkStart w:id="309" w:name="_Toc533329760"/>
      <w:bookmarkStart w:id="310" w:name="_Toc533330516"/>
      <w:bookmarkStart w:id="311" w:name="_Toc533346030"/>
      <w:bookmarkStart w:id="312" w:name="_Toc9329847"/>
      <w:bookmarkStart w:id="313" w:name="_Toc9330161"/>
      <w:bookmarkStart w:id="314" w:name="_Toc13067142"/>
      <w:bookmarkStart w:id="315" w:name="_Toc14124041"/>
      <w:bookmarkStart w:id="316" w:name="_Toc18484626"/>
      <w:bookmarkStart w:id="317" w:name="_Toc18486144"/>
      <w:bookmarkStart w:id="318" w:name="_Toc20384013"/>
      <w:r w:rsidRPr="009839D3">
        <w:rPr>
          <w:rFonts w:hint="eastAsia"/>
          <w:b w:val="0"/>
          <w:sz w:val="28"/>
          <w:szCs w:val="28"/>
        </w:rPr>
        <w:lastRenderedPageBreak/>
        <w:t>4</w:t>
      </w:r>
      <w:r w:rsidRPr="009839D3">
        <w:rPr>
          <w:b w:val="0"/>
          <w:sz w:val="28"/>
          <w:szCs w:val="28"/>
        </w:rPr>
        <w:t xml:space="preserve"> </w:t>
      </w:r>
      <w:r w:rsidRPr="009839D3">
        <w:rPr>
          <w:rFonts w:hint="eastAsia"/>
          <w:b w:val="0"/>
          <w:sz w:val="28"/>
          <w:szCs w:val="28"/>
        </w:rPr>
        <w:t xml:space="preserve"> </w:t>
      </w:r>
      <w:r w:rsidRPr="009839D3">
        <w:rPr>
          <w:rFonts w:hint="eastAsia"/>
          <w:b w:val="0"/>
          <w:sz w:val="28"/>
          <w:szCs w:val="28"/>
        </w:rPr>
        <w:t>构造</w:t>
      </w:r>
      <w:bookmarkEnd w:id="293"/>
      <w:bookmarkEnd w:id="294"/>
      <w:bookmarkEnd w:id="295"/>
    </w:p>
    <w:p w14:paraId="047E6ED4" w14:textId="77777777" w:rsidR="0046417B" w:rsidRPr="009839D3" w:rsidRDefault="0046417B" w:rsidP="0046417B">
      <w:pPr>
        <w:rPr>
          <w:szCs w:val="21"/>
        </w:rPr>
      </w:pPr>
      <w:bookmarkStart w:id="319" w:name="_Toc39493258"/>
      <w:bookmarkStart w:id="320" w:name="_Toc519636186"/>
      <w:bookmarkStart w:id="321" w:name="_Toc519636284"/>
      <w:bookmarkStart w:id="322" w:name="_Toc520978266"/>
      <w:bookmarkStart w:id="323" w:name="_Toc523681168"/>
      <w:bookmarkStart w:id="324" w:name="_Toc523688199"/>
      <w:bookmarkStart w:id="325" w:name="_Toc525500955"/>
      <w:bookmarkStart w:id="326" w:name="_Toc526884279"/>
      <w:bookmarkStart w:id="327" w:name="_Toc528757683"/>
      <w:bookmarkStart w:id="328" w:name="_Toc528763469"/>
      <w:bookmarkStart w:id="329" w:name="_Toc528764775"/>
      <w:bookmarkStart w:id="330" w:name="_Toc529651695"/>
      <w:bookmarkStart w:id="331" w:name="_Toc530429679"/>
      <w:bookmarkStart w:id="332" w:name="_Toc531469399"/>
      <w:bookmarkStart w:id="333" w:name="_Toc533329771"/>
      <w:bookmarkStart w:id="334" w:name="_Toc533330527"/>
      <w:bookmarkStart w:id="335" w:name="_Toc533346040"/>
      <w:bookmarkStart w:id="336" w:name="_Toc9329857"/>
      <w:bookmarkStart w:id="337" w:name="_Toc9330171"/>
      <w:bookmarkStart w:id="338" w:name="_Toc13067152"/>
      <w:bookmarkStart w:id="339" w:name="_Toc14124051"/>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9839D3">
        <w:rPr>
          <w:b/>
          <w:bCs/>
          <w:szCs w:val="21"/>
        </w:rPr>
        <w:t>4.</w:t>
      </w:r>
      <w:r w:rsidRPr="009839D3">
        <w:rPr>
          <w:rFonts w:hint="eastAsia"/>
          <w:b/>
          <w:bCs/>
          <w:szCs w:val="21"/>
        </w:rPr>
        <w:t>0</w:t>
      </w:r>
      <w:r w:rsidRPr="009839D3">
        <w:rPr>
          <w:b/>
          <w:bCs/>
          <w:szCs w:val="21"/>
        </w:rPr>
        <w:t>.</w:t>
      </w:r>
      <w:r w:rsidRPr="009839D3">
        <w:rPr>
          <w:rFonts w:hint="eastAsia"/>
          <w:b/>
          <w:bCs/>
          <w:szCs w:val="21"/>
        </w:rPr>
        <w:t>1</w:t>
      </w:r>
      <w:r w:rsidRPr="009839D3">
        <w:rPr>
          <w:b/>
          <w:bCs/>
          <w:szCs w:val="21"/>
        </w:rPr>
        <w:t>~</w:t>
      </w:r>
      <w:r w:rsidRPr="009839D3">
        <w:rPr>
          <w:rFonts w:hint="eastAsia"/>
          <w:b/>
          <w:bCs/>
          <w:szCs w:val="21"/>
        </w:rPr>
        <w:t>4.0.2</w:t>
      </w:r>
      <w:r w:rsidRPr="009839D3">
        <w:rPr>
          <w:b/>
          <w:bCs/>
          <w:szCs w:val="21"/>
        </w:rPr>
        <w:t xml:space="preserve">  </w:t>
      </w:r>
      <w:r w:rsidRPr="009839D3">
        <w:rPr>
          <w:rFonts w:hint="eastAsia"/>
          <w:bCs/>
          <w:szCs w:val="21"/>
        </w:rPr>
        <w:t>基坑可</w:t>
      </w:r>
      <w:r w:rsidRPr="009839D3">
        <w:rPr>
          <w:bCs/>
          <w:szCs w:val="21"/>
        </w:rPr>
        <w:t>回收锚杆</w:t>
      </w:r>
      <w:r w:rsidRPr="009839D3">
        <w:rPr>
          <w:rFonts w:hint="eastAsia"/>
          <w:bCs/>
          <w:szCs w:val="21"/>
        </w:rPr>
        <w:t>应</w:t>
      </w:r>
      <w:r w:rsidRPr="009839D3">
        <w:rPr>
          <w:bCs/>
          <w:szCs w:val="21"/>
        </w:rPr>
        <w:t>采用</w:t>
      </w:r>
      <w:r w:rsidRPr="009839D3">
        <w:rPr>
          <w:rFonts w:hint="eastAsia"/>
          <w:szCs w:val="21"/>
        </w:rPr>
        <w:t>预应力</w:t>
      </w:r>
      <w:r w:rsidRPr="009839D3">
        <w:rPr>
          <w:szCs w:val="21"/>
        </w:rPr>
        <w:t>锚杆</w:t>
      </w:r>
      <w:r w:rsidRPr="009839D3">
        <w:rPr>
          <w:rFonts w:hint="eastAsia"/>
          <w:szCs w:val="21"/>
        </w:rPr>
        <w:t>。</w:t>
      </w:r>
      <w:proofErr w:type="gramStart"/>
      <w:r w:rsidRPr="009839D3">
        <w:rPr>
          <w:rFonts w:hint="eastAsia"/>
          <w:szCs w:val="21"/>
        </w:rPr>
        <w:t>常用</w:t>
      </w:r>
      <w:r w:rsidRPr="009839D3">
        <w:rPr>
          <w:szCs w:val="21"/>
        </w:rPr>
        <w:t>可</w:t>
      </w:r>
      <w:proofErr w:type="gramEnd"/>
      <w:r w:rsidRPr="009839D3">
        <w:rPr>
          <w:szCs w:val="21"/>
        </w:rPr>
        <w:t>回收锚杆类型如表</w:t>
      </w:r>
      <w:r w:rsidR="009C3A20" w:rsidRPr="009839D3">
        <w:rPr>
          <w:rFonts w:hint="eastAsia"/>
          <w:szCs w:val="21"/>
        </w:rPr>
        <w:t>4.0.1</w:t>
      </w:r>
      <w:r w:rsidRPr="009839D3">
        <w:rPr>
          <w:rFonts w:hint="eastAsia"/>
          <w:szCs w:val="21"/>
        </w:rPr>
        <w:t>所示</w:t>
      </w:r>
      <w:r w:rsidRPr="009839D3">
        <w:rPr>
          <w:szCs w:val="21"/>
        </w:rPr>
        <w:t>。</w:t>
      </w:r>
    </w:p>
    <w:p w14:paraId="016E7B15" w14:textId="77777777" w:rsidR="0046417B" w:rsidRPr="009839D3" w:rsidRDefault="0046417B" w:rsidP="006E7B23">
      <w:pPr>
        <w:pStyle w:val="af9"/>
        <w:spacing w:before="156" w:after="156"/>
      </w:pPr>
      <w:r w:rsidRPr="009839D3">
        <w:rPr>
          <w:rFonts w:hint="eastAsia"/>
        </w:rPr>
        <w:t>表</w:t>
      </w:r>
      <w:r w:rsidRPr="009839D3">
        <w:rPr>
          <w:rFonts w:hint="eastAsia"/>
        </w:rPr>
        <w:t xml:space="preserve">4.0.1 </w:t>
      </w:r>
      <w:proofErr w:type="gramStart"/>
      <w:r w:rsidRPr="009839D3">
        <w:rPr>
          <w:rFonts w:hint="eastAsia"/>
        </w:rPr>
        <w:t>常用</w:t>
      </w:r>
      <w:r w:rsidRPr="009839D3">
        <w:t>可</w:t>
      </w:r>
      <w:proofErr w:type="gramEnd"/>
      <w:r w:rsidRPr="009839D3">
        <w:t>回收锚杆类型</w:t>
      </w:r>
    </w:p>
    <w:tbl>
      <w:tblPr>
        <w:tblStyle w:val="af2"/>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693"/>
        <w:gridCol w:w="1984"/>
        <w:gridCol w:w="4609"/>
      </w:tblGrid>
      <w:tr w:rsidR="009839D3" w:rsidRPr="009839D3" w14:paraId="4796819F" w14:textId="77777777" w:rsidTr="00992F9F">
        <w:trPr>
          <w:trHeight w:hRule="exact" w:val="397"/>
        </w:trPr>
        <w:tc>
          <w:tcPr>
            <w:tcW w:w="2219" w:type="pct"/>
            <w:gridSpan w:val="2"/>
          </w:tcPr>
          <w:p w14:paraId="067493B9" w14:textId="77777777" w:rsidR="0046417B" w:rsidRPr="009839D3" w:rsidRDefault="0046417B" w:rsidP="00E32533">
            <w:pPr>
              <w:rPr>
                <w:bCs/>
                <w:sz w:val="18"/>
                <w:szCs w:val="18"/>
              </w:rPr>
            </w:pPr>
            <w:r w:rsidRPr="009839D3">
              <w:rPr>
                <w:rFonts w:hint="eastAsia"/>
                <w:bCs/>
                <w:sz w:val="18"/>
                <w:szCs w:val="18"/>
              </w:rPr>
              <w:t>分类</w:t>
            </w:r>
            <w:r w:rsidRPr="009839D3">
              <w:rPr>
                <w:bCs/>
                <w:sz w:val="18"/>
                <w:szCs w:val="18"/>
              </w:rPr>
              <w:t>条件</w:t>
            </w:r>
          </w:p>
        </w:tc>
        <w:tc>
          <w:tcPr>
            <w:tcW w:w="2781" w:type="pct"/>
          </w:tcPr>
          <w:p w14:paraId="4153D170" w14:textId="77777777" w:rsidR="0046417B" w:rsidRPr="009839D3" w:rsidRDefault="0046417B" w:rsidP="00E32533">
            <w:pPr>
              <w:rPr>
                <w:bCs/>
                <w:sz w:val="18"/>
                <w:szCs w:val="18"/>
              </w:rPr>
            </w:pPr>
            <w:r w:rsidRPr="009839D3">
              <w:rPr>
                <w:rFonts w:hint="eastAsia"/>
                <w:bCs/>
                <w:sz w:val="18"/>
                <w:szCs w:val="18"/>
              </w:rPr>
              <w:t>可</w:t>
            </w:r>
            <w:r w:rsidRPr="009839D3">
              <w:rPr>
                <w:bCs/>
                <w:sz w:val="18"/>
                <w:szCs w:val="18"/>
              </w:rPr>
              <w:t>回收锚杆</w:t>
            </w:r>
            <w:r w:rsidRPr="009839D3">
              <w:rPr>
                <w:rFonts w:hint="eastAsia"/>
                <w:bCs/>
                <w:sz w:val="18"/>
                <w:szCs w:val="18"/>
              </w:rPr>
              <w:t>类型</w:t>
            </w:r>
          </w:p>
        </w:tc>
      </w:tr>
      <w:tr w:rsidR="009839D3" w:rsidRPr="009839D3" w14:paraId="12F99FB4" w14:textId="77777777" w:rsidTr="00992F9F">
        <w:trPr>
          <w:trHeight w:hRule="exact" w:val="397"/>
        </w:trPr>
        <w:tc>
          <w:tcPr>
            <w:tcW w:w="2219" w:type="pct"/>
            <w:gridSpan w:val="2"/>
          </w:tcPr>
          <w:p w14:paraId="73F799BC" w14:textId="77777777" w:rsidR="0046417B" w:rsidRPr="009839D3" w:rsidRDefault="0046417B" w:rsidP="00E32533">
            <w:pPr>
              <w:rPr>
                <w:bCs/>
                <w:sz w:val="18"/>
                <w:szCs w:val="18"/>
              </w:rPr>
            </w:pPr>
            <w:r w:rsidRPr="009839D3">
              <w:rPr>
                <w:rFonts w:hint="eastAsia"/>
                <w:bCs/>
                <w:sz w:val="18"/>
                <w:szCs w:val="18"/>
              </w:rPr>
              <w:t>按荷载</w:t>
            </w:r>
            <w:r w:rsidRPr="009839D3">
              <w:rPr>
                <w:bCs/>
                <w:sz w:val="18"/>
                <w:szCs w:val="18"/>
              </w:rPr>
              <w:t>传递形式</w:t>
            </w:r>
            <w:r w:rsidRPr="009839D3">
              <w:rPr>
                <w:rFonts w:hint="eastAsia"/>
                <w:bCs/>
                <w:sz w:val="18"/>
                <w:szCs w:val="18"/>
              </w:rPr>
              <w:t>分</w:t>
            </w:r>
            <w:r w:rsidRPr="009839D3">
              <w:rPr>
                <w:bCs/>
                <w:sz w:val="18"/>
                <w:szCs w:val="18"/>
              </w:rPr>
              <w:t>：</w:t>
            </w:r>
            <w:r w:rsidRPr="009839D3">
              <w:rPr>
                <w:rFonts w:hint="eastAsia"/>
                <w:bCs/>
                <w:sz w:val="18"/>
                <w:szCs w:val="18"/>
              </w:rPr>
              <w:t>拉</w:t>
            </w:r>
            <w:r w:rsidRPr="009839D3">
              <w:rPr>
                <w:bCs/>
                <w:sz w:val="18"/>
                <w:szCs w:val="18"/>
              </w:rPr>
              <w:t>力型、压力型</w:t>
            </w:r>
          </w:p>
        </w:tc>
        <w:tc>
          <w:tcPr>
            <w:tcW w:w="2781" w:type="pct"/>
          </w:tcPr>
          <w:p w14:paraId="7CD1AD7D" w14:textId="77777777" w:rsidR="0046417B" w:rsidRPr="009839D3" w:rsidRDefault="0046417B" w:rsidP="00E32533">
            <w:pPr>
              <w:rPr>
                <w:bCs/>
                <w:sz w:val="18"/>
                <w:szCs w:val="18"/>
              </w:rPr>
            </w:pPr>
            <w:r w:rsidRPr="009839D3">
              <w:rPr>
                <w:rFonts w:hint="eastAsia"/>
                <w:bCs/>
                <w:sz w:val="18"/>
                <w:szCs w:val="18"/>
              </w:rPr>
              <w:t>压力</w:t>
            </w:r>
            <w:r w:rsidRPr="009839D3">
              <w:rPr>
                <w:bCs/>
                <w:sz w:val="18"/>
                <w:szCs w:val="18"/>
              </w:rPr>
              <w:t>型</w:t>
            </w:r>
          </w:p>
        </w:tc>
      </w:tr>
      <w:tr w:rsidR="009839D3" w:rsidRPr="009839D3" w14:paraId="60F39291" w14:textId="77777777" w:rsidTr="00992F9F">
        <w:trPr>
          <w:trHeight w:hRule="exact" w:val="397"/>
        </w:trPr>
        <w:tc>
          <w:tcPr>
            <w:tcW w:w="2219" w:type="pct"/>
            <w:gridSpan w:val="2"/>
          </w:tcPr>
          <w:p w14:paraId="0D7089A5" w14:textId="77777777" w:rsidR="0046417B" w:rsidRPr="009839D3" w:rsidRDefault="0046417B" w:rsidP="00E32533">
            <w:pPr>
              <w:rPr>
                <w:bCs/>
                <w:sz w:val="18"/>
                <w:szCs w:val="18"/>
              </w:rPr>
            </w:pPr>
            <w:r w:rsidRPr="009839D3">
              <w:rPr>
                <w:rFonts w:hint="eastAsia"/>
                <w:bCs/>
                <w:sz w:val="18"/>
                <w:szCs w:val="18"/>
              </w:rPr>
              <w:t>按压</w:t>
            </w:r>
            <w:proofErr w:type="gramStart"/>
            <w:r w:rsidRPr="009839D3">
              <w:rPr>
                <w:rFonts w:hint="eastAsia"/>
                <w:bCs/>
                <w:sz w:val="18"/>
                <w:szCs w:val="18"/>
              </w:rPr>
              <w:t>力</w:t>
            </w:r>
            <w:r w:rsidRPr="009839D3">
              <w:rPr>
                <w:bCs/>
                <w:sz w:val="18"/>
                <w:szCs w:val="18"/>
              </w:rPr>
              <w:t>型按</w:t>
            </w:r>
            <w:r w:rsidRPr="009839D3">
              <w:rPr>
                <w:rFonts w:hint="eastAsia"/>
                <w:bCs/>
                <w:sz w:val="18"/>
                <w:szCs w:val="18"/>
              </w:rPr>
              <w:t>应力</w:t>
            </w:r>
            <w:proofErr w:type="gramEnd"/>
            <w:r w:rsidRPr="009839D3">
              <w:rPr>
                <w:bCs/>
                <w:sz w:val="18"/>
                <w:szCs w:val="18"/>
              </w:rPr>
              <w:t>分布形态</w:t>
            </w:r>
            <w:r w:rsidRPr="009839D3">
              <w:rPr>
                <w:rFonts w:hint="eastAsia"/>
                <w:bCs/>
                <w:sz w:val="18"/>
                <w:szCs w:val="18"/>
              </w:rPr>
              <w:t>：</w:t>
            </w:r>
          </w:p>
        </w:tc>
        <w:tc>
          <w:tcPr>
            <w:tcW w:w="2781" w:type="pct"/>
          </w:tcPr>
          <w:p w14:paraId="315D3CD5" w14:textId="77777777" w:rsidR="0046417B" w:rsidRPr="009839D3" w:rsidRDefault="0046417B" w:rsidP="00E32533">
            <w:pPr>
              <w:rPr>
                <w:bCs/>
                <w:sz w:val="18"/>
                <w:szCs w:val="18"/>
              </w:rPr>
            </w:pPr>
            <w:r w:rsidRPr="009839D3">
              <w:rPr>
                <w:rFonts w:hint="eastAsia"/>
                <w:bCs/>
                <w:sz w:val="18"/>
                <w:szCs w:val="18"/>
              </w:rPr>
              <w:t>普通</w:t>
            </w:r>
            <w:r w:rsidRPr="009839D3">
              <w:rPr>
                <w:bCs/>
                <w:sz w:val="18"/>
                <w:szCs w:val="18"/>
              </w:rPr>
              <w:t>压力型、压力分散</w:t>
            </w:r>
            <w:r w:rsidRPr="009839D3">
              <w:rPr>
                <w:rFonts w:hint="eastAsia"/>
                <w:bCs/>
                <w:sz w:val="18"/>
                <w:szCs w:val="18"/>
              </w:rPr>
              <w:t>型</w:t>
            </w:r>
            <w:r w:rsidRPr="009839D3">
              <w:rPr>
                <w:bCs/>
                <w:sz w:val="18"/>
                <w:szCs w:val="18"/>
              </w:rPr>
              <w:t>、</w:t>
            </w:r>
            <w:proofErr w:type="gramStart"/>
            <w:r w:rsidRPr="009839D3">
              <w:rPr>
                <w:bCs/>
                <w:sz w:val="18"/>
                <w:szCs w:val="18"/>
              </w:rPr>
              <w:t>扩体压力</w:t>
            </w:r>
            <w:proofErr w:type="gramEnd"/>
            <w:r w:rsidRPr="009839D3">
              <w:rPr>
                <w:bCs/>
                <w:sz w:val="18"/>
                <w:szCs w:val="18"/>
              </w:rPr>
              <w:t>型</w:t>
            </w:r>
          </w:p>
        </w:tc>
      </w:tr>
      <w:tr w:rsidR="009839D3" w:rsidRPr="009839D3" w14:paraId="10E8756C" w14:textId="77777777" w:rsidTr="00992F9F">
        <w:trPr>
          <w:trHeight w:hRule="exact" w:val="397"/>
        </w:trPr>
        <w:tc>
          <w:tcPr>
            <w:tcW w:w="2219" w:type="pct"/>
            <w:gridSpan w:val="2"/>
          </w:tcPr>
          <w:p w14:paraId="7B4AA0AF" w14:textId="77777777" w:rsidR="0046417B" w:rsidRPr="009839D3" w:rsidRDefault="0046417B" w:rsidP="00E32533">
            <w:pPr>
              <w:rPr>
                <w:bCs/>
                <w:sz w:val="18"/>
                <w:szCs w:val="18"/>
              </w:rPr>
            </w:pPr>
            <w:r w:rsidRPr="009839D3">
              <w:rPr>
                <w:rFonts w:hint="eastAsia"/>
                <w:bCs/>
                <w:sz w:val="18"/>
                <w:szCs w:val="18"/>
              </w:rPr>
              <w:t>按</w:t>
            </w:r>
            <w:r w:rsidRPr="009839D3">
              <w:rPr>
                <w:bCs/>
                <w:sz w:val="18"/>
                <w:szCs w:val="18"/>
              </w:rPr>
              <w:t>锚固体横截面形状：</w:t>
            </w:r>
          </w:p>
        </w:tc>
        <w:tc>
          <w:tcPr>
            <w:tcW w:w="2781" w:type="pct"/>
          </w:tcPr>
          <w:p w14:paraId="79035BDF" w14:textId="77777777" w:rsidR="0046417B" w:rsidRPr="009839D3" w:rsidRDefault="0046417B" w:rsidP="00E32533">
            <w:pPr>
              <w:rPr>
                <w:bCs/>
                <w:sz w:val="18"/>
                <w:szCs w:val="18"/>
              </w:rPr>
            </w:pPr>
            <w:r w:rsidRPr="009839D3">
              <w:rPr>
                <w:rFonts w:hint="eastAsia"/>
                <w:bCs/>
                <w:sz w:val="18"/>
                <w:szCs w:val="18"/>
              </w:rPr>
              <w:t>等</w:t>
            </w:r>
            <w:r w:rsidRPr="009839D3">
              <w:rPr>
                <w:bCs/>
                <w:sz w:val="18"/>
                <w:szCs w:val="18"/>
              </w:rPr>
              <w:t>截面型、扩体型</w:t>
            </w:r>
          </w:p>
        </w:tc>
      </w:tr>
      <w:tr w:rsidR="009839D3" w:rsidRPr="009839D3" w14:paraId="34B9F397" w14:textId="77777777" w:rsidTr="00992F9F">
        <w:trPr>
          <w:trHeight w:hRule="exact" w:val="397"/>
        </w:trPr>
        <w:tc>
          <w:tcPr>
            <w:tcW w:w="2219" w:type="pct"/>
            <w:gridSpan w:val="2"/>
          </w:tcPr>
          <w:p w14:paraId="40ED6A01" w14:textId="77777777" w:rsidR="0046417B" w:rsidRPr="009839D3" w:rsidRDefault="0046417B" w:rsidP="00E32533">
            <w:pPr>
              <w:rPr>
                <w:bCs/>
                <w:sz w:val="18"/>
                <w:szCs w:val="18"/>
              </w:rPr>
            </w:pPr>
            <w:r w:rsidRPr="009839D3">
              <w:rPr>
                <w:rFonts w:hint="eastAsia"/>
                <w:bCs/>
                <w:sz w:val="18"/>
                <w:szCs w:val="18"/>
              </w:rPr>
              <w:t>按</w:t>
            </w:r>
            <w:r w:rsidRPr="009839D3">
              <w:rPr>
                <w:bCs/>
                <w:sz w:val="18"/>
                <w:szCs w:val="18"/>
              </w:rPr>
              <w:t>锚固体</w:t>
            </w:r>
            <w:r w:rsidRPr="009839D3">
              <w:rPr>
                <w:rFonts w:hint="eastAsia"/>
                <w:bCs/>
                <w:sz w:val="18"/>
                <w:szCs w:val="18"/>
              </w:rPr>
              <w:t>的</w:t>
            </w:r>
            <w:r w:rsidRPr="009839D3">
              <w:rPr>
                <w:bCs/>
                <w:sz w:val="18"/>
                <w:szCs w:val="18"/>
              </w:rPr>
              <w:t>胶结材料</w:t>
            </w:r>
          </w:p>
        </w:tc>
        <w:tc>
          <w:tcPr>
            <w:tcW w:w="2781" w:type="pct"/>
          </w:tcPr>
          <w:p w14:paraId="6F0883EC" w14:textId="77777777" w:rsidR="0046417B" w:rsidRPr="009839D3" w:rsidRDefault="0046417B" w:rsidP="00E32533">
            <w:pPr>
              <w:rPr>
                <w:bCs/>
                <w:sz w:val="18"/>
                <w:szCs w:val="18"/>
              </w:rPr>
            </w:pPr>
            <w:r w:rsidRPr="009839D3">
              <w:rPr>
                <w:rFonts w:hint="eastAsia"/>
                <w:bCs/>
                <w:sz w:val="18"/>
                <w:szCs w:val="18"/>
              </w:rPr>
              <w:t>水泥浆</w:t>
            </w:r>
            <w:r w:rsidRPr="009839D3">
              <w:rPr>
                <w:bCs/>
                <w:sz w:val="18"/>
                <w:szCs w:val="18"/>
              </w:rPr>
              <w:t>、水泥土</w:t>
            </w:r>
          </w:p>
        </w:tc>
      </w:tr>
      <w:tr w:rsidR="009839D3" w:rsidRPr="009839D3" w14:paraId="1FAF0233" w14:textId="77777777" w:rsidTr="00992F9F">
        <w:trPr>
          <w:trHeight w:hRule="exact" w:val="397"/>
        </w:trPr>
        <w:tc>
          <w:tcPr>
            <w:tcW w:w="1022" w:type="pct"/>
            <w:vMerge w:val="restart"/>
            <w:vAlign w:val="center"/>
          </w:tcPr>
          <w:p w14:paraId="5CC2AF43" w14:textId="77777777" w:rsidR="0046417B" w:rsidRPr="009839D3" w:rsidRDefault="0046417B" w:rsidP="0046417B">
            <w:pPr>
              <w:rPr>
                <w:bCs/>
                <w:sz w:val="18"/>
                <w:szCs w:val="18"/>
              </w:rPr>
            </w:pPr>
            <w:r w:rsidRPr="009839D3">
              <w:rPr>
                <w:rFonts w:hint="eastAsia"/>
                <w:bCs/>
                <w:sz w:val="18"/>
                <w:szCs w:val="18"/>
              </w:rPr>
              <w:t>按</w:t>
            </w:r>
            <w:r w:rsidRPr="009839D3">
              <w:rPr>
                <w:bCs/>
                <w:sz w:val="18"/>
                <w:szCs w:val="18"/>
              </w:rPr>
              <w:t>施工工艺</w:t>
            </w:r>
          </w:p>
        </w:tc>
        <w:tc>
          <w:tcPr>
            <w:tcW w:w="1196" w:type="pct"/>
          </w:tcPr>
          <w:p w14:paraId="33CA7B27" w14:textId="77777777" w:rsidR="0046417B" w:rsidRPr="009839D3" w:rsidRDefault="0046417B" w:rsidP="00E32533">
            <w:pPr>
              <w:rPr>
                <w:bCs/>
                <w:sz w:val="18"/>
                <w:szCs w:val="18"/>
              </w:rPr>
            </w:pPr>
            <w:r w:rsidRPr="009839D3">
              <w:rPr>
                <w:rFonts w:hint="eastAsia"/>
                <w:bCs/>
                <w:sz w:val="18"/>
                <w:szCs w:val="18"/>
              </w:rPr>
              <w:t>成</w:t>
            </w:r>
            <w:r w:rsidRPr="009839D3">
              <w:rPr>
                <w:bCs/>
                <w:sz w:val="18"/>
                <w:szCs w:val="18"/>
              </w:rPr>
              <w:t>孔注浆型</w:t>
            </w:r>
          </w:p>
        </w:tc>
        <w:tc>
          <w:tcPr>
            <w:tcW w:w="2781" w:type="pct"/>
          </w:tcPr>
          <w:p w14:paraId="79E34A86" w14:textId="77777777" w:rsidR="0046417B" w:rsidRPr="009839D3" w:rsidRDefault="0046417B" w:rsidP="00E32533">
            <w:pPr>
              <w:rPr>
                <w:bCs/>
                <w:sz w:val="18"/>
                <w:szCs w:val="18"/>
              </w:rPr>
            </w:pPr>
            <w:r w:rsidRPr="009839D3">
              <w:rPr>
                <w:rFonts w:hint="eastAsia"/>
                <w:bCs/>
                <w:sz w:val="18"/>
                <w:szCs w:val="18"/>
              </w:rPr>
              <w:t>成</w:t>
            </w:r>
            <w:r w:rsidRPr="009839D3">
              <w:rPr>
                <w:bCs/>
                <w:sz w:val="18"/>
                <w:szCs w:val="18"/>
              </w:rPr>
              <w:t>孔注浆</w:t>
            </w:r>
            <w:r w:rsidRPr="009839D3">
              <w:rPr>
                <w:rFonts w:hint="eastAsia"/>
                <w:bCs/>
                <w:sz w:val="18"/>
                <w:szCs w:val="18"/>
              </w:rPr>
              <w:t>型</w:t>
            </w:r>
          </w:p>
        </w:tc>
      </w:tr>
      <w:tr w:rsidR="009839D3" w:rsidRPr="009839D3" w14:paraId="50387454" w14:textId="77777777" w:rsidTr="00992F9F">
        <w:trPr>
          <w:trHeight w:hRule="exact" w:val="397"/>
        </w:trPr>
        <w:tc>
          <w:tcPr>
            <w:tcW w:w="1022" w:type="pct"/>
            <w:vMerge/>
          </w:tcPr>
          <w:p w14:paraId="17F41A66" w14:textId="77777777" w:rsidR="0046417B" w:rsidRPr="009839D3" w:rsidRDefault="0046417B" w:rsidP="00E32533">
            <w:pPr>
              <w:rPr>
                <w:bCs/>
                <w:sz w:val="18"/>
                <w:szCs w:val="18"/>
              </w:rPr>
            </w:pPr>
          </w:p>
        </w:tc>
        <w:tc>
          <w:tcPr>
            <w:tcW w:w="1196" w:type="pct"/>
          </w:tcPr>
          <w:p w14:paraId="0AA5738E" w14:textId="77777777" w:rsidR="0046417B" w:rsidRPr="009839D3" w:rsidRDefault="0046417B" w:rsidP="00E32533">
            <w:pPr>
              <w:rPr>
                <w:bCs/>
                <w:sz w:val="18"/>
                <w:szCs w:val="18"/>
              </w:rPr>
            </w:pPr>
            <w:r w:rsidRPr="009839D3">
              <w:rPr>
                <w:rFonts w:hint="eastAsia"/>
                <w:bCs/>
                <w:sz w:val="18"/>
                <w:szCs w:val="18"/>
              </w:rPr>
              <w:t>扩体</w:t>
            </w:r>
            <w:r w:rsidRPr="009839D3">
              <w:rPr>
                <w:bCs/>
                <w:sz w:val="18"/>
                <w:szCs w:val="18"/>
              </w:rPr>
              <w:t>型</w:t>
            </w:r>
          </w:p>
        </w:tc>
        <w:tc>
          <w:tcPr>
            <w:tcW w:w="2781" w:type="pct"/>
          </w:tcPr>
          <w:p w14:paraId="084EC06B" w14:textId="77777777" w:rsidR="0046417B" w:rsidRPr="009839D3" w:rsidRDefault="0046417B" w:rsidP="00E32533">
            <w:pPr>
              <w:rPr>
                <w:bCs/>
                <w:sz w:val="18"/>
                <w:szCs w:val="18"/>
              </w:rPr>
            </w:pPr>
            <w:r w:rsidRPr="009839D3">
              <w:rPr>
                <w:rFonts w:hint="eastAsia"/>
                <w:bCs/>
                <w:sz w:val="18"/>
                <w:szCs w:val="18"/>
              </w:rPr>
              <w:t>机械</w:t>
            </w:r>
            <w:r w:rsidRPr="009839D3">
              <w:rPr>
                <w:bCs/>
                <w:sz w:val="18"/>
                <w:szCs w:val="18"/>
              </w:rPr>
              <w:t>扩体型、高压喷射扩体型、</w:t>
            </w:r>
            <w:r w:rsidRPr="009839D3">
              <w:rPr>
                <w:rFonts w:hint="eastAsia"/>
                <w:bCs/>
                <w:sz w:val="18"/>
                <w:szCs w:val="18"/>
              </w:rPr>
              <w:t>囊</w:t>
            </w:r>
            <w:r w:rsidRPr="009839D3">
              <w:rPr>
                <w:bCs/>
                <w:sz w:val="18"/>
                <w:szCs w:val="18"/>
              </w:rPr>
              <w:t>袋型</w:t>
            </w:r>
          </w:p>
        </w:tc>
      </w:tr>
      <w:tr w:rsidR="009839D3" w:rsidRPr="009839D3" w14:paraId="22DF9DF4" w14:textId="77777777" w:rsidTr="00992F9F">
        <w:trPr>
          <w:trHeight w:hRule="exact" w:val="397"/>
        </w:trPr>
        <w:tc>
          <w:tcPr>
            <w:tcW w:w="1022" w:type="pct"/>
            <w:vMerge/>
          </w:tcPr>
          <w:p w14:paraId="20D3A1D8" w14:textId="77777777" w:rsidR="0046417B" w:rsidRPr="009839D3" w:rsidRDefault="0046417B" w:rsidP="00E32533">
            <w:pPr>
              <w:rPr>
                <w:bCs/>
                <w:sz w:val="18"/>
                <w:szCs w:val="18"/>
              </w:rPr>
            </w:pPr>
          </w:p>
        </w:tc>
        <w:tc>
          <w:tcPr>
            <w:tcW w:w="1196" w:type="pct"/>
          </w:tcPr>
          <w:p w14:paraId="71F4A173" w14:textId="77777777" w:rsidR="0046417B" w:rsidRPr="009839D3" w:rsidRDefault="0046417B" w:rsidP="00E32533">
            <w:pPr>
              <w:rPr>
                <w:bCs/>
                <w:sz w:val="18"/>
                <w:szCs w:val="18"/>
              </w:rPr>
            </w:pPr>
            <w:r w:rsidRPr="009839D3">
              <w:rPr>
                <w:rFonts w:hint="eastAsia"/>
                <w:bCs/>
                <w:sz w:val="18"/>
                <w:szCs w:val="18"/>
              </w:rPr>
              <w:t>水泥土</w:t>
            </w:r>
          </w:p>
        </w:tc>
        <w:tc>
          <w:tcPr>
            <w:tcW w:w="2781" w:type="pct"/>
          </w:tcPr>
          <w:p w14:paraId="50E2ABA4" w14:textId="77D0D875" w:rsidR="0046417B" w:rsidRPr="009839D3" w:rsidRDefault="0046417B" w:rsidP="00E207B4">
            <w:pPr>
              <w:rPr>
                <w:bCs/>
                <w:sz w:val="18"/>
                <w:szCs w:val="18"/>
              </w:rPr>
            </w:pPr>
            <w:r w:rsidRPr="009839D3">
              <w:rPr>
                <w:rFonts w:hint="eastAsia"/>
                <w:bCs/>
                <w:sz w:val="18"/>
                <w:szCs w:val="18"/>
              </w:rPr>
              <w:t>高压喷射</w:t>
            </w:r>
            <w:r w:rsidRPr="009839D3">
              <w:rPr>
                <w:bCs/>
                <w:sz w:val="18"/>
                <w:szCs w:val="18"/>
              </w:rPr>
              <w:t>注浆型</w:t>
            </w:r>
          </w:p>
        </w:tc>
      </w:tr>
    </w:tbl>
    <w:p w14:paraId="77BB5847" w14:textId="77777777" w:rsidR="0046417B" w:rsidRPr="009839D3" w:rsidRDefault="0046417B" w:rsidP="0046417B">
      <w:pPr>
        <w:ind w:firstLine="480"/>
        <w:rPr>
          <w:bCs/>
          <w:szCs w:val="21"/>
        </w:rPr>
      </w:pPr>
      <w:r w:rsidRPr="009839D3">
        <w:rPr>
          <w:rFonts w:hint="eastAsia"/>
          <w:bCs/>
          <w:szCs w:val="21"/>
        </w:rPr>
        <w:t>成孔</w:t>
      </w:r>
      <w:r w:rsidRPr="009839D3">
        <w:rPr>
          <w:bCs/>
          <w:szCs w:val="21"/>
        </w:rPr>
        <w:t>注浆型锚杆为常规技术，</w:t>
      </w:r>
      <w:r w:rsidRPr="009839D3">
        <w:rPr>
          <w:rFonts w:hint="eastAsia"/>
          <w:bCs/>
          <w:szCs w:val="21"/>
        </w:rPr>
        <w:t>为确保</w:t>
      </w:r>
      <w:r w:rsidRPr="009839D3">
        <w:rPr>
          <w:bCs/>
          <w:szCs w:val="21"/>
        </w:rPr>
        <w:t>施工质量</w:t>
      </w:r>
      <w:r w:rsidRPr="009839D3">
        <w:rPr>
          <w:rFonts w:hint="eastAsia"/>
          <w:bCs/>
          <w:szCs w:val="21"/>
        </w:rPr>
        <w:t>、</w:t>
      </w:r>
      <w:r w:rsidRPr="009839D3">
        <w:rPr>
          <w:bCs/>
          <w:szCs w:val="21"/>
        </w:rPr>
        <w:t>提高承载力</w:t>
      </w:r>
      <w:r w:rsidRPr="009839D3">
        <w:rPr>
          <w:rFonts w:hint="eastAsia"/>
          <w:bCs/>
          <w:szCs w:val="21"/>
        </w:rPr>
        <w:t>应</w:t>
      </w:r>
      <w:r w:rsidRPr="009839D3">
        <w:rPr>
          <w:bCs/>
          <w:szCs w:val="21"/>
        </w:rPr>
        <w:t>采用两次注浆</w:t>
      </w:r>
      <w:r w:rsidRPr="009839D3">
        <w:rPr>
          <w:rFonts w:hint="eastAsia"/>
          <w:bCs/>
          <w:szCs w:val="21"/>
        </w:rPr>
        <w:t>。</w:t>
      </w:r>
      <w:proofErr w:type="gramStart"/>
      <w:r w:rsidRPr="009839D3">
        <w:rPr>
          <w:bCs/>
          <w:szCs w:val="21"/>
        </w:rPr>
        <w:t>扩体</w:t>
      </w:r>
      <w:r w:rsidRPr="009839D3">
        <w:rPr>
          <w:rFonts w:hint="eastAsia"/>
          <w:bCs/>
          <w:szCs w:val="21"/>
        </w:rPr>
        <w:t>锚杆</w:t>
      </w:r>
      <w:proofErr w:type="gramEnd"/>
      <w:r w:rsidRPr="009839D3">
        <w:rPr>
          <w:bCs/>
          <w:szCs w:val="21"/>
        </w:rPr>
        <w:t>采用机械扩孔或</w:t>
      </w:r>
      <w:r w:rsidRPr="009839D3">
        <w:rPr>
          <w:rFonts w:hint="eastAsia"/>
          <w:bCs/>
          <w:szCs w:val="21"/>
        </w:rPr>
        <w:t>高压</w:t>
      </w:r>
      <w:r w:rsidRPr="009839D3">
        <w:rPr>
          <w:bCs/>
          <w:szCs w:val="21"/>
        </w:rPr>
        <w:t>喷射注浆扩孔，常出现孔内泥浆、</w:t>
      </w:r>
      <w:r w:rsidRPr="009839D3">
        <w:rPr>
          <w:rFonts w:hint="eastAsia"/>
          <w:bCs/>
          <w:szCs w:val="21"/>
        </w:rPr>
        <w:t>碎屑难以</w:t>
      </w:r>
      <w:r w:rsidRPr="009839D3">
        <w:rPr>
          <w:bCs/>
          <w:szCs w:val="21"/>
        </w:rPr>
        <w:t>清洗干净</w:t>
      </w:r>
      <w:r w:rsidRPr="009839D3">
        <w:rPr>
          <w:rFonts w:hint="eastAsia"/>
          <w:bCs/>
          <w:szCs w:val="21"/>
        </w:rPr>
        <w:t>而</w:t>
      </w:r>
      <w:r w:rsidRPr="009839D3">
        <w:rPr>
          <w:bCs/>
          <w:szCs w:val="21"/>
        </w:rPr>
        <w:t>影响承载力</w:t>
      </w:r>
      <w:r w:rsidRPr="009839D3">
        <w:rPr>
          <w:rFonts w:hint="eastAsia"/>
          <w:bCs/>
          <w:szCs w:val="21"/>
        </w:rPr>
        <w:t>，</w:t>
      </w:r>
      <w:r w:rsidRPr="009839D3">
        <w:rPr>
          <w:bCs/>
          <w:szCs w:val="21"/>
        </w:rPr>
        <w:t>可采用二次高压劈裂灌浆</w:t>
      </w:r>
      <w:r w:rsidRPr="009839D3">
        <w:rPr>
          <w:rFonts w:hint="eastAsia"/>
          <w:bCs/>
          <w:szCs w:val="21"/>
        </w:rPr>
        <w:t>；也</w:t>
      </w:r>
      <w:r w:rsidRPr="009839D3">
        <w:rPr>
          <w:bCs/>
          <w:szCs w:val="21"/>
        </w:rPr>
        <w:t>可</w:t>
      </w:r>
      <w:r w:rsidRPr="009839D3">
        <w:rPr>
          <w:rFonts w:hint="eastAsia"/>
          <w:bCs/>
          <w:szCs w:val="21"/>
        </w:rPr>
        <w:t>采用</w:t>
      </w:r>
      <w:r w:rsidRPr="009839D3">
        <w:rPr>
          <w:bCs/>
          <w:szCs w:val="21"/>
        </w:rPr>
        <w:t>后植入土工</w:t>
      </w:r>
      <w:proofErr w:type="gramStart"/>
      <w:r w:rsidRPr="009839D3">
        <w:rPr>
          <w:rFonts w:hint="eastAsia"/>
          <w:bCs/>
          <w:szCs w:val="21"/>
        </w:rPr>
        <w:t>囊</w:t>
      </w:r>
      <w:r w:rsidRPr="009839D3">
        <w:rPr>
          <w:bCs/>
          <w:szCs w:val="21"/>
        </w:rPr>
        <w:t>袋</w:t>
      </w:r>
      <w:r w:rsidRPr="009839D3">
        <w:rPr>
          <w:rFonts w:hint="eastAsia"/>
          <w:bCs/>
          <w:szCs w:val="21"/>
        </w:rPr>
        <w:t>并注入</w:t>
      </w:r>
      <w:proofErr w:type="gramEnd"/>
      <w:r w:rsidRPr="009839D3">
        <w:rPr>
          <w:bCs/>
          <w:szCs w:val="21"/>
        </w:rPr>
        <w:t>水泥浆形成</w:t>
      </w:r>
      <w:r w:rsidRPr="009839D3">
        <w:rPr>
          <w:rFonts w:hint="eastAsia"/>
          <w:bCs/>
          <w:szCs w:val="21"/>
        </w:rPr>
        <w:t>囊</w:t>
      </w:r>
      <w:proofErr w:type="gramStart"/>
      <w:r w:rsidRPr="009839D3">
        <w:rPr>
          <w:bCs/>
          <w:szCs w:val="21"/>
        </w:rPr>
        <w:t>袋</w:t>
      </w:r>
      <w:r w:rsidRPr="009839D3">
        <w:rPr>
          <w:rFonts w:hint="eastAsia"/>
          <w:bCs/>
          <w:szCs w:val="21"/>
        </w:rPr>
        <w:t>扩大</w:t>
      </w:r>
      <w:proofErr w:type="gramEnd"/>
      <w:r w:rsidRPr="009839D3">
        <w:rPr>
          <w:bCs/>
          <w:szCs w:val="21"/>
        </w:rPr>
        <w:t>头</w:t>
      </w:r>
      <w:r w:rsidRPr="009839D3">
        <w:rPr>
          <w:rFonts w:hint="eastAsia"/>
          <w:bCs/>
          <w:szCs w:val="21"/>
        </w:rPr>
        <w:t>提高</w:t>
      </w:r>
      <w:r w:rsidRPr="009839D3">
        <w:rPr>
          <w:bCs/>
          <w:szCs w:val="21"/>
        </w:rPr>
        <w:t>承载力。</w:t>
      </w:r>
    </w:p>
    <w:p w14:paraId="6936964C" w14:textId="77777777" w:rsidR="0046417B" w:rsidRPr="009839D3" w:rsidRDefault="0046417B" w:rsidP="0046417B">
      <w:pPr>
        <w:ind w:firstLine="480"/>
        <w:rPr>
          <w:b/>
          <w:bCs/>
          <w:szCs w:val="21"/>
        </w:rPr>
      </w:pPr>
      <w:r w:rsidRPr="009839D3">
        <w:rPr>
          <w:rFonts w:hint="eastAsia"/>
          <w:bCs/>
          <w:szCs w:val="21"/>
        </w:rPr>
        <w:t>水泥土锚杆与</w:t>
      </w:r>
      <w:r w:rsidRPr="009839D3">
        <w:rPr>
          <w:bCs/>
          <w:szCs w:val="21"/>
        </w:rPr>
        <w:t>普通锚杆相比直径大</w:t>
      </w:r>
      <w:r w:rsidRPr="009839D3">
        <w:rPr>
          <w:rFonts w:hint="eastAsia"/>
          <w:bCs/>
          <w:szCs w:val="21"/>
        </w:rPr>
        <w:t>2~4</w:t>
      </w:r>
      <w:r w:rsidRPr="009839D3">
        <w:rPr>
          <w:rFonts w:hint="eastAsia"/>
          <w:bCs/>
          <w:szCs w:val="21"/>
        </w:rPr>
        <w:t>倍</w:t>
      </w:r>
      <w:r w:rsidRPr="009839D3">
        <w:rPr>
          <w:bCs/>
          <w:szCs w:val="21"/>
        </w:rPr>
        <w:t>，可以解决软土地区普通锚杆</w:t>
      </w:r>
      <w:r w:rsidRPr="009839D3">
        <w:rPr>
          <w:rFonts w:hint="eastAsia"/>
          <w:bCs/>
          <w:szCs w:val="21"/>
        </w:rPr>
        <w:t>与</w:t>
      </w:r>
      <w:r w:rsidRPr="009839D3">
        <w:rPr>
          <w:bCs/>
          <w:szCs w:val="21"/>
        </w:rPr>
        <w:t>土</w:t>
      </w:r>
      <w:proofErr w:type="gramStart"/>
      <w:r w:rsidRPr="009839D3">
        <w:rPr>
          <w:bCs/>
          <w:szCs w:val="21"/>
        </w:rPr>
        <w:t>体间抗拔</w:t>
      </w:r>
      <w:proofErr w:type="gramEnd"/>
      <w:r w:rsidRPr="009839D3">
        <w:rPr>
          <w:bCs/>
          <w:szCs w:val="21"/>
        </w:rPr>
        <w:t>承载力低的问题</w:t>
      </w:r>
      <w:r w:rsidRPr="009839D3">
        <w:rPr>
          <w:rFonts w:hint="eastAsia"/>
          <w:bCs/>
          <w:szCs w:val="21"/>
        </w:rPr>
        <w:t>；</w:t>
      </w:r>
      <w:r w:rsidRPr="009839D3">
        <w:rPr>
          <w:bCs/>
          <w:szCs w:val="21"/>
        </w:rPr>
        <w:t>但</w:t>
      </w:r>
      <w:r w:rsidRPr="009839D3">
        <w:rPr>
          <w:rFonts w:hint="eastAsia"/>
          <w:bCs/>
          <w:szCs w:val="21"/>
        </w:rPr>
        <w:t>同时</w:t>
      </w:r>
      <w:r w:rsidRPr="009839D3">
        <w:rPr>
          <w:bCs/>
          <w:szCs w:val="21"/>
        </w:rPr>
        <w:t>可回收锚杆为压力型锚杆，</w:t>
      </w:r>
      <w:r w:rsidRPr="009839D3">
        <w:rPr>
          <w:rFonts w:hint="eastAsia"/>
          <w:bCs/>
          <w:szCs w:val="21"/>
        </w:rPr>
        <w:t>又</w:t>
      </w:r>
      <w:r w:rsidRPr="009839D3">
        <w:rPr>
          <w:bCs/>
          <w:szCs w:val="21"/>
        </w:rPr>
        <w:t>带来水泥土锚固体端部承载力力偏低</w:t>
      </w:r>
      <w:r w:rsidRPr="009839D3">
        <w:rPr>
          <w:rFonts w:hint="eastAsia"/>
          <w:bCs/>
          <w:szCs w:val="21"/>
        </w:rPr>
        <w:t>的</w:t>
      </w:r>
      <w:r w:rsidRPr="009839D3">
        <w:rPr>
          <w:bCs/>
          <w:szCs w:val="21"/>
        </w:rPr>
        <w:t>制约，故水泥土锚杆宜采用压力分散型锚杆</w:t>
      </w:r>
      <w:r w:rsidRPr="009839D3">
        <w:rPr>
          <w:rFonts w:hint="eastAsia"/>
          <w:bCs/>
          <w:szCs w:val="21"/>
        </w:rPr>
        <w:t>，也可</w:t>
      </w:r>
      <w:r w:rsidRPr="009839D3">
        <w:rPr>
          <w:bCs/>
          <w:szCs w:val="21"/>
        </w:rPr>
        <w:t>水泥土</w:t>
      </w:r>
      <w:r w:rsidRPr="009839D3">
        <w:rPr>
          <w:rFonts w:hint="eastAsia"/>
          <w:bCs/>
          <w:szCs w:val="21"/>
        </w:rPr>
        <w:t>锚杆</w:t>
      </w:r>
      <w:r w:rsidRPr="009839D3">
        <w:rPr>
          <w:bCs/>
          <w:szCs w:val="21"/>
        </w:rPr>
        <w:t>再进行注浆加强</w:t>
      </w:r>
      <w:r w:rsidRPr="009839D3">
        <w:rPr>
          <w:rFonts w:hint="eastAsia"/>
          <w:bCs/>
          <w:szCs w:val="21"/>
        </w:rPr>
        <w:t>。</w:t>
      </w:r>
      <w:r w:rsidRPr="009839D3">
        <w:rPr>
          <w:rFonts w:hint="eastAsia"/>
          <w:b/>
          <w:bCs/>
          <w:szCs w:val="21"/>
        </w:rPr>
        <w:t xml:space="preserve">    </w:t>
      </w:r>
    </w:p>
    <w:p w14:paraId="6E30E136" w14:textId="087E3158" w:rsidR="0046417B" w:rsidRPr="009839D3" w:rsidRDefault="0046417B" w:rsidP="0046417B">
      <w:pPr>
        <w:rPr>
          <w:bCs/>
        </w:rPr>
      </w:pPr>
      <w:r w:rsidRPr="009839D3">
        <w:rPr>
          <w:rFonts w:hint="eastAsia"/>
          <w:b/>
          <w:bCs/>
        </w:rPr>
        <w:t>4.</w:t>
      </w:r>
      <w:r w:rsidRPr="009839D3">
        <w:rPr>
          <w:b/>
          <w:bCs/>
        </w:rPr>
        <w:t>0</w:t>
      </w:r>
      <w:r w:rsidRPr="009839D3">
        <w:rPr>
          <w:rFonts w:hint="eastAsia"/>
          <w:b/>
          <w:bCs/>
        </w:rPr>
        <w:t>.</w:t>
      </w:r>
      <w:r w:rsidRPr="009839D3">
        <w:rPr>
          <w:b/>
          <w:bCs/>
        </w:rPr>
        <w:t>3</w:t>
      </w:r>
      <w:r w:rsidRPr="009839D3">
        <w:rPr>
          <w:rFonts w:hint="eastAsia"/>
          <w:bCs/>
        </w:rPr>
        <w:t xml:space="preserve">  </w:t>
      </w:r>
      <w:r w:rsidRPr="009839D3">
        <w:rPr>
          <w:rFonts w:hint="eastAsia"/>
          <w:bCs/>
        </w:rPr>
        <w:t>根据</w:t>
      </w:r>
      <w:r w:rsidRPr="009839D3">
        <w:rPr>
          <w:bCs/>
        </w:rPr>
        <w:t>调查，目前</w:t>
      </w:r>
      <w:r w:rsidRPr="009839D3">
        <w:rPr>
          <w:rFonts w:hint="eastAsia"/>
          <w:bCs/>
        </w:rPr>
        <w:t>基坑</w:t>
      </w:r>
      <w:r w:rsidRPr="009839D3">
        <w:rPr>
          <w:bCs/>
        </w:rPr>
        <w:t>工程</w:t>
      </w:r>
      <w:r w:rsidRPr="009839D3">
        <w:rPr>
          <w:rFonts w:hint="eastAsia"/>
          <w:bCs/>
        </w:rPr>
        <w:t>可回收锚杆技术</w:t>
      </w:r>
      <w:r w:rsidRPr="009839D3">
        <w:rPr>
          <w:bCs/>
        </w:rPr>
        <w:t>繁多，</w:t>
      </w:r>
      <w:r w:rsidRPr="009839D3">
        <w:rPr>
          <w:szCs w:val="21"/>
        </w:rPr>
        <w:t>根据锚筋解锁及回收</w:t>
      </w:r>
      <w:r w:rsidRPr="009839D3">
        <w:rPr>
          <w:rFonts w:hint="eastAsia"/>
          <w:szCs w:val="21"/>
        </w:rPr>
        <w:t>机理大致</w:t>
      </w:r>
      <w:r w:rsidRPr="009839D3">
        <w:rPr>
          <w:szCs w:val="21"/>
        </w:rPr>
        <w:t>可分成</w:t>
      </w:r>
      <w:r w:rsidRPr="009839D3">
        <w:rPr>
          <w:szCs w:val="21"/>
        </w:rPr>
        <w:t>5</w:t>
      </w:r>
      <w:r w:rsidRPr="009839D3">
        <w:rPr>
          <w:rFonts w:hint="eastAsia"/>
          <w:szCs w:val="21"/>
        </w:rPr>
        <w:t>大类</w:t>
      </w:r>
      <w:r w:rsidR="003864C1" w:rsidRPr="009839D3">
        <w:rPr>
          <w:rFonts w:hint="eastAsia"/>
          <w:szCs w:val="21"/>
        </w:rPr>
        <w:t>及众多小类</w:t>
      </w:r>
      <w:r w:rsidRPr="009839D3">
        <w:rPr>
          <w:rFonts w:hint="eastAsia"/>
          <w:bCs/>
        </w:rPr>
        <w:t>。</w:t>
      </w:r>
      <w:r w:rsidR="003864C1" w:rsidRPr="009839D3">
        <w:rPr>
          <w:rFonts w:hint="eastAsia"/>
          <w:bCs/>
        </w:rPr>
        <w:t>本规程正文对应</w:t>
      </w:r>
      <w:proofErr w:type="gramStart"/>
      <w:r w:rsidR="003864C1" w:rsidRPr="009839D3">
        <w:rPr>
          <w:rFonts w:hint="eastAsia"/>
          <w:bCs/>
        </w:rPr>
        <w:t>用程度</w:t>
      </w:r>
      <w:proofErr w:type="gramEnd"/>
      <w:r w:rsidR="003864C1" w:rsidRPr="009839D3">
        <w:rPr>
          <w:rFonts w:hint="eastAsia"/>
          <w:bCs/>
        </w:rPr>
        <w:t>较广、技术较为成熟的机械锁型、热熔型、</w:t>
      </w:r>
      <w:proofErr w:type="gramStart"/>
      <w:r w:rsidR="009839D3" w:rsidRPr="009839D3">
        <w:rPr>
          <w:rFonts w:hint="eastAsia"/>
          <w:bCs/>
        </w:rPr>
        <w:t>锚筋</w:t>
      </w:r>
      <w:r w:rsidR="003864C1" w:rsidRPr="009839D3">
        <w:rPr>
          <w:rFonts w:hint="eastAsia"/>
          <w:bCs/>
        </w:rPr>
        <w:t>回转型</w:t>
      </w:r>
      <w:proofErr w:type="gramEnd"/>
      <w:r w:rsidR="003864C1" w:rsidRPr="009839D3">
        <w:rPr>
          <w:rFonts w:hint="eastAsia"/>
          <w:bCs/>
        </w:rPr>
        <w:t>三种类型做了详细规定，其他类型可参考下文描述使用。</w:t>
      </w:r>
    </w:p>
    <w:p w14:paraId="643CBB44" w14:textId="77777777" w:rsidR="0046417B" w:rsidRPr="009839D3" w:rsidRDefault="0046417B" w:rsidP="006E7B23">
      <w:pPr>
        <w:pStyle w:val="af9"/>
        <w:spacing w:before="156" w:after="156"/>
      </w:pPr>
      <w:r w:rsidRPr="009839D3">
        <w:t>表</w:t>
      </w:r>
      <w:r w:rsidRPr="009839D3">
        <w:rPr>
          <w:rFonts w:hint="eastAsia"/>
        </w:rPr>
        <w:t>4.0.3</w:t>
      </w:r>
      <w:r w:rsidRPr="009839D3">
        <w:t xml:space="preserve">  </w:t>
      </w:r>
      <w:r w:rsidRPr="009839D3">
        <w:t>可回收锚杆分类表</w:t>
      </w:r>
    </w:p>
    <w:tbl>
      <w:tblPr>
        <w:tblW w:w="5000"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52"/>
        <w:gridCol w:w="2000"/>
        <w:gridCol w:w="2439"/>
        <w:gridCol w:w="2595"/>
      </w:tblGrid>
      <w:tr w:rsidR="009839D3" w:rsidRPr="009839D3" w14:paraId="6BC0A2EE" w14:textId="77777777" w:rsidTr="00E9392A">
        <w:trPr>
          <w:trHeight w:hRule="exact" w:val="397"/>
          <w:jc w:val="center"/>
        </w:trPr>
        <w:tc>
          <w:tcPr>
            <w:tcW w:w="755" w:type="pct"/>
            <w:tcMar>
              <w:top w:w="15" w:type="dxa"/>
              <w:left w:w="15" w:type="dxa"/>
              <w:right w:w="15" w:type="dxa"/>
            </w:tcMar>
            <w:vAlign w:val="center"/>
          </w:tcPr>
          <w:p w14:paraId="08E91A37" w14:textId="77777777" w:rsidR="0046417B" w:rsidRPr="009839D3" w:rsidRDefault="0046417B" w:rsidP="00992F9F">
            <w:pPr>
              <w:pStyle w:val="afc"/>
            </w:pPr>
            <w:r w:rsidRPr="009839D3">
              <w:t>序号</w:t>
            </w:r>
          </w:p>
        </w:tc>
        <w:tc>
          <w:tcPr>
            <w:tcW w:w="1207" w:type="pct"/>
            <w:tcMar>
              <w:top w:w="15" w:type="dxa"/>
              <w:left w:w="15" w:type="dxa"/>
              <w:right w:w="15" w:type="dxa"/>
            </w:tcMar>
            <w:vAlign w:val="center"/>
          </w:tcPr>
          <w:p w14:paraId="719F62C7" w14:textId="77777777" w:rsidR="0046417B" w:rsidRPr="009839D3" w:rsidRDefault="0046417B" w:rsidP="00992F9F">
            <w:pPr>
              <w:pStyle w:val="afc"/>
            </w:pPr>
            <w:r w:rsidRPr="009839D3">
              <w:t>一级分类</w:t>
            </w:r>
          </w:p>
        </w:tc>
        <w:tc>
          <w:tcPr>
            <w:tcW w:w="1472" w:type="pct"/>
            <w:tcMar>
              <w:top w:w="15" w:type="dxa"/>
              <w:left w:w="15" w:type="dxa"/>
              <w:right w:w="15" w:type="dxa"/>
            </w:tcMar>
            <w:vAlign w:val="center"/>
          </w:tcPr>
          <w:p w14:paraId="0A9D7258" w14:textId="77777777" w:rsidR="0046417B" w:rsidRPr="009839D3" w:rsidRDefault="0046417B" w:rsidP="00992F9F">
            <w:pPr>
              <w:pStyle w:val="afc"/>
            </w:pPr>
            <w:r w:rsidRPr="009839D3">
              <w:t>二级分类</w:t>
            </w:r>
          </w:p>
        </w:tc>
        <w:tc>
          <w:tcPr>
            <w:tcW w:w="1566" w:type="pct"/>
            <w:tcMar>
              <w:top w:w="15" w:type="dxa"/>
              <w:left w:w="15" w:type="dxa"/>
              <w:right w:w="15" w:type="dxa"/>
            </w:tcMar>
            <w:vAlign w:val="center"/>
          </w:tcPr>
          <w:p w14:paraId="55384BCC" w14:textId="77777777" w:rsidR="0046417B" w:rsidRPr="009839D3" w:rsidRDefault="0046417B" w:rsidP="00992F9F">
            <w:pPr>
              <w:pStyle w:val="afc"/>
            </w:pPr>
            <w:r w:rsidRPr="009839D3">
              <w:t>三级分类</w:t>
            </w:r>
          </w:p>
        </w:tc>
      </w:tr>
      <w:tr w:rsidR="009839D3" w:rsidRPr="009839D3" w14:paraId="40FD052F" w14:textId="77777777" w:rsidTr="00E9392A">
        <w:trPr>
          <w:trHeight w:hRule="exact" w:val="397"/>
          <w:jc w:val="center"/>
        </w:trPr>
        <w:tc>
          <w:tcPr>
            <w:tcW w:w="755" w:type="pct"/>
            <w:vMerge w:val="restart"/>
            <w:tcMar>
              <w:top w:w="15" w:type="dxa"/>
              <w:left w:w="15" w:type="dxa"/>
              <w:right w:w="15" w:type="dxa"/>
            </w:tcMar>
            <w:vAlign w:val="center"/>
          </w:tcPr>
          <w:p w14:paraId="58376BC9" w14:textId="77777777" w:rsidR="0046417B" w:rsidRPr="009839D3" w:rsidRDefault="0046417B" w:rsidP="00992F9F">
            <w:pPr>
              <w:pStyle w:val="afc"/>
            </w:pPr>
            <w:r w:rsidRPr="009839D3">
              <w:t>1</w:t>
            </w:r>
          </w:p>
        </w:tc>
        <w:tc>
          <w:tcPr>
            <w:tcW w:w="1207" w:type="pct"/>
            <w:vMerge w:val="restart"/>
            <w:tcMar>
              <w:top w:w="15" w:type="dxa"/>
              <w:left w:w="15" w:type="dxa"/>
              <w:right w:w="15" w:type="dxa"/>
            </w:tcMar>
            <w:vAlign w:val="center"/>
          </w:tcPr>
          <w:p w14:paraId="612EEA70" w14:textId="77777777" w:rsidR="0046417B" w:rsidRPr="009839D3" w:rsidRDefault="0046417B" w:rsidP="00992F9F">
            <w:pPr>
              <w:pStyle w:val="afc"/>
            </w:pPr>
            <w:r w:rsidRPr="009839D3">
              <w:t>自解锁类</w:t>
            </w:r>
          </w:p>
        </w:tc>
        <w:tc>
          <w:tcPr>
            <w:tcW w:w="1472" w:type="pct"/>
            <w:tcMar>
              <w:top w:w="15" w:type="dxa"/>
              <w:left w:w="15" w:type="dxa"/>
              <w:right w:w="15" w:type="dxa"/>
            </w:tcMar>
            <w:vAlign w:val="center"/>
          </w:tcPr>
          <w:p w14:paraId="5FE4C485" w14:textId="77777777" w:rsidR="0046417B" w:rsidRPr="009839D3" w:rsidRDefault="0046417B" w:rsidP="00992F9F">
            <w:pPr>
              <w:pStyle w:val="afc"/>
            </w:pPr>
            <w:r w:rsidRPr="009839D3">
              <w:t>螺栓螺母型</w:t>
            </w:r>
          </w:p>
        </w:tc>
        <w:tc>
          <w:tcPr>
            <w:tcW w:w="1566" w:type="pct"/>
            <w:tcMar>
              <w:top w:w="15" w:type="dxa"/>
              <w:left w:w="15" w:type="dxa"/>
              <w:right w:w="15" w:type="dxa"/>
            </w:tcMar>
            <w:vAlign w:val="center"/>
          </w:tcPr>
          <w:p w14:paraId="6654097E" w14:textId="77777777" w:rsidR="0046417B" w:rsidRPr="009839D3" w:rsidRDefault="0046417B" w:rsidP="00992F9F">
            <w:pPr>
              <w:pStyle w:val="afc"/>
            </w:pPr>
            <w:r w:rsidRPr="009839D3">
              <w:t>/</w:t>
            </w:r>
          </w:p>
        </w:tc>
      </w:tr>
      <w:tr w:rsidR="009839D3" w:rsidRPr="009839D3" w14:paraId="5C1FA384" w14:textId="77777777" w:rsidTr="00E9392A">
        <w:trPr>
          <w:trHeight w:hRule="exact" w:val="397"/>
          <w:jc w:val="center"/>
        </w:trPr>
        <w:tc>
          <w:tcPr>
            <w:tcW w:w="755" w:type="pct"/>
            <w:vMerge/>
            <w:tcMar>
              <w:top w:w="15" w:type="dxa"/>
              <w:left w:w="15" w:type="dxa"/>
              <w:right w:w="15" w:type="dxa"/>
            </w:tcMar>
            <w:vAlign w:val="center"/>
          </w:tcPr>
          <w:p w14:paraId="45BCB0D1" w14:textId="77777777" w:rsidR="00E9392A" w:rsidRPr="009839D3" w:rsidRDefault="00E9392A" w:rsidP="00E9392A">
            <w:pPr>
              <w:pStyle w:val="afc"/>
            </w:pPr>
          </w:p>
        </w:tc>
        <w:tc>
          <w:tcPr>
            <w:tcW w:w="1207" w:type="pct"/>
            <w:vMerge/>
            <w:tcMar>
              <w:top w:w="15" w:type="dxa"/>
              <w:left w:w="15" w:type="dxa"/>
              <w:right w:w="15" w:type="dxa"/>
            </w:tcMar>
            <w:vAlign w:val="center"/>
          </w:tcPr>
          <w:p w14:paraId="72D82C79" w14:textId="77777777" w:rsidR="00E9392A" w:rsidRPr="009839D3" w:rsidRDefault="00E9392A" w:rsidP="00E9392A">
            <w:pPr>
              <w:pStyle w:val="afc"/>
            </w:pPr>
          </w:p>
        </w:tc>
        <w:tc>
          <w:tcPr>
            <w:tcW w:w="1472" w:type="pct"/>
            <w:vMerge w:val="restart"/>
            <w:tcMar>
              <w:top w:w="15" w:type="dxa"/>
              <w:left w:w="15" w:type="dxa"/>
              <w:right w:w="15" w:type="dxa"/>
            </w:tcMar>
            <w:vAlign w:val="center"/>
          </w:tcPr>
          <w:p w14:paraId="6A2F0308" w14:textId="4A5A1705" w:rsidR="00E9392A" w:rsidRPr="009839D3" w:rsidRDefault="00E9392A" w:rsidP="00E9392A">
            <w:pPr>
              <w:pStyle w:val="afc"/>
            </w:pPr>
            <w:proofErr w:type="gramStart"/>
            <w:r w:rsidRPr="009839D3">
              <w:t>机械锁型</w:t>
            </w:r>
            <w:proofErr w:type="gramEnd"/>
          </w:p>
        </w:tc>
        <w:tc>
          <w:tcPr>
            <w:tcW w:w="1566" w:type="pct"/>
            <w:tcMar>
              <w:top w:w="15" w:type="dxa"/>
              <w:left w:w="15" w:type="dxa"/>
              <w:right w:w="15" w:type="dxa"/>
            </w:tcMar>
            <w:vAlign w:val="center"/>
          </w:tcPr>
          <w:p w14:paraId="28944B76" w14:textId="5DB81C96" w:rsidR="00E9392A" w:rsidRPr="009839D3" w:rsidRDefault="00E9392A" w:rsidP="00E9392A">
            <w:pPr>
              <w:pStyle w:val="afc"/>
            </w:pPr>
            <w:proofErr w:type="gramStart"/>
            <w:r w:rsidRPr="009839D3">
              <w:rPr>
                <w:rFonts w:hint="eastAsia"/>
              </w:rPr>
              <w:t>辅索拉拔</w:t>
            </w:r>
            <w:proofErr w:type="gramEnd"/>
            <w:r w:rsidRPr="009839D3">
              <w:rPr>
                <w:rFonts w:hint="eastAsia"/>
              </w:rPr>
              <w:t>解锁型</w:t>
            </w:r>
          </w:p>
        </w:tc>
      </w:tr>
      <w:tr w:rsidR="009839D3" w:rsidRPr="009839D3" w14:paraId="168687C3" w14:textId="77777777" w:rsidTr="00E9392A">
        <w:trPr>
          <w:trHeight w:hRule="exact" w:val="397"/>
          <w:jc w:val="center"/>
        </w:trPr>
        <w:tc>
          <w:tcPr>
            <w:tcW w:w="755" w:type="pct"/>
            <w:vMerge/>
            <w:tcMar>
              <w:top w:w="15" w:type="dxa"/>
              <w:left w:w="15" w:type="dxa"/>
              <w:right w:w="15" w:type="dxa"/>
            </w:tcMar>
            <w:vAlign w:val="center"/>
          </w:tcPr>
          <w:p w14:paraId="44D0DAE4" w14:textId="77777777" w:rsidR="00E9392A" w:rsidRPr="009839D3" w:rsidRDefault="00E9392A" w:rsidP="00E9392A">
            <w:pPr>
              <w:pStyle w:val="afc"/>
            </w:pPr>
          </w:p>
        </w:tc>
        <w:tc>
          <w:tcPr>
            <w:tcW w:w="1207" w:type="pct"/>
            <w:vMerge/>
            <w:tcMar>
              <w:top w:w="15" w:type="dxa"/>
              <w:left w:w="15" w:type="dxa"/>
              <w:right w:w="15" w:type="dxa"/>
            </w:tcMar>
            <w:vAlign w:val="center"/>
          </w:tcPr>
          <w:p w14:paraId="1B6A31CD" w14:textId="77777777" w:rsidR="00E9392A" w:rsidRPr="009839D3" w:rsidRDefault="00E9392A" w:rsidP="00E9392A">
            <w:pPr>
              <w:pStyle w:val="afc"/>
            </w:pPr>
          </w:p>
        </w:tc>
        <w:tc>
          <w:tcPr>
            <w:tcW w:w="1472" w:type="pct"/>
            <w:vMerge/>
            <w:tcMar>
              <w:top w:w="15" w:type="dxa"/>
              <w:left w:w="15" w:type="dxa"/>
              <w:right w:w="15" w:type="dxa"/>
            </w:tcMar>
            <w:vAlign w:val="center"/>
          </w:tcPr>
          <w:p w14:paraId="54053833" w14:textId="77777777" w:rsidR="00E9392A" w:rsidRPr="009839D3" w:rsidRDefault="00E9392A" w:rsidP="00E9392A">
            <w:pPr>
              <w:pStyle w:val="afc"/>
            </w:pPr>
          </w:p>
        </w:tc>
        <w:tc>
          <w:tcPr>
            <w:tcW w:w="1566" w:type="pct"/>
            <w:tcMar>
              <w:top w:w="15" w:type="dxa"/>
              <w:left w:w="15" w:type="dxa"/>
              <w:right w:w="15" w:type="dxa"/>
            </w:tcMar>
            <w:vAlign w:val="center"/>
          </w:tcPr>
          <w:p w14:paraId="6749D53E" w14:textId="07EBCB3F" w:rsidR="00E9392A" w:rsidRPr="009839D3" w:rsidRDefault="00E9392A" w:rsidP="00E9392A">
            <w:pPr>
              <w:pStyle w:val="afc"/>
            </w:pPr>
            <w:r w:rsidRPr="009839D3">
              <w:rPr>
                <w:rFonts w:hint="eastAsia"/>
              </w:rPr>
              <w:t>顶</w:t>
            </w:r>
            <w:r w:rsidR="00515E5B" w:rsidRPr="009839D3">
              <w:rPr>
                <w:rFonts w:hint="eastAsia"/>
              </w:rPr>
              <w:t>进</w:t>
            </w:r>
            <w:r w:rsidRPr="009839D3">
              <w:rPr>
                <w:rFonts w:hint="eastAsia"/>
              </w:rPr>
              <w:t>解锁型</w:t>
            </w:r>
          </w:p>
        </w:tc>
      </w:tr>
      <w:tr w:rsidR="009839D3" w:rsidRPr="009839D3" w14:paraId="50D4151C" w14:textId="77777777" w:rsidTr="00E9392A">
        <w:trPr>
          <w:trHeight w:hRule="exact" w:val="397"/>
          <w:jc w:val="center"/>
        </w:trPr>
        <w:tc>
          <w:tcPr>
            <w:tcW w:w="755" w:type="pct"/>
            <w:vMerge/>
            <w:tcMar>
              <w:top w:w="15" w:type="dxa"/>
              <w:left w:w="15" w:type="dxa"/>
              <w:right w:w="15" w:type="dxa"/>
            </w:tcMar>
            <w:vAlign w:val="center"/>
          </w:tcPr>
          <w:p w14:paraId="42130E52" w14:textId="77777777" w:rsidR="00E9392A" w:rsidRPr="009839D3" w:rsidRDefault="00E9392A" w:rsidP="00E9392A">
            <w:pPr>
              <w:pStyle w:val="afc"/>
            </w:pPr>
          </w:p>
        </w:tc>
        <w:tc>
          <w:tcPr>
            <w:tcW w:w="1207" w:type="pct"/>
            <w:vMerge/>
            <w:tcMar>
              <w:top w:w="15" w:type="dxa"/>
              <w:left w:w="15" w:type="dxa"/>
              <w:right w:w="15" w:type="dxa"/>
            </w:tcMar>
            <w:vAlign w:val="center"/>
          </w:tcPr>
          <w:p w14:paraId="70192864" w14:textId="77777777" w:rsidR="00E9392A" w:rsidRPr="009839D3" w:rsidRDefault="00E9392A" w:rsidP="00E9392A">
            <w:pPr>
              <w:pStyle w:val="afc"/>
            </w:pPr>
          </w:p>
        </w:tc>
        <w:tc>
          <w:tcPr>
            <w:tcW w:w="1472" w:type="pct"/>
            <w:vMerge/>
            <w:tcMar>
              <w:top w:w="15" w:type="dxa"/>
              <w:left w:w="15" w:type="dxa"/>
              <w:right w:w="15" w:type="dxa"/>
            </w:tcMar>
            <w:vAlign w:val="center"/>
          </w:tcPr>
          <w:p w14:paraId="102F84E9" w14:textId="77777777" w:rsidR="00E9392A" w:rsidRPr="009839D3" w:rsidRDefault="00E9392A" w:rsidP="00E9392A">
            <w:pPr>
              <w:pStyle w:val="afc"/>
            </w:pPr>
          </w:p>
        </w:tc>
        <w:tc>
          <w:tcPr>
            <w:tcW w:w="1566" w:type="pct"/>
            <w:tcMar>
              <w:top w:w="15" w:type="dxa"/>
              <w:left w:w="15" w:type="dxa"/>
              <w:right w:w="15" w:type="dxa"/>
            </w:tcMar>
            <w:vAlign w:val="center"/>
          </w:tcPr>
          <w:p w14:paraId="0A0A866F" w14:textId="79CDC15C" w:rsidR="00E9392A" w:rsidRPr="009839D3" w:rsidRDefault="00E9392A" w:rsidP="00E9392A">
            <w:pPr>
              <w:pStyle w:val="afc"/>
            </w:pPr>
            <w:r w:rsidRPr="009839D3">
              <w:t>旋转</w:t>
            </w:r>
            <w:r w:rsidRPr="009839D3">
              <w:rPr>
                <w:rFonts w:hint="eastAsia"/>
              </w:rPr>
              <w:t>解锁</w:t>
            </w:r>
            <w:r w:rsidRPr="009839D3">
              <w:t>型</w:t>
            </w:r>
          </w:p>
        </w:tc>
      </w:tr>
      <w:tr w:rsidR="009839D3" w:rsidRPr="009839D3" w14:paraId="5B0A652D" w14:textId="77777777" w:rsidTr="00E9392A">
        <w:trPr>
          <w:trHeight w:hRule="exact" w:val="397"/>
          <w:jc w:val="center"/>
        </w:trPr>
        <w:tc>
          <w:tcPr>
            <w:tcW w:w="755" w:type="pct"/>
            <w:vMerge/>
            <w:tcMar>
              <w:top w:w="15" w:type="dxa"/>
              <w:left w:w="15" w:type="dxa"/>
              <w:right w:w="15" w:type="dxa"/>
            </w:tcMar>
            <w:vAlign w:val="center"/>
          </w:tcPr>
          <w:p w14:paraId="733AA344" w14:textId="77777777" w:rsidR="0046417B" w:rsidRPr="009839D3" w:rsidRDefault="0046417B" w:rsidP="00992F9F">
            <w:pPr>
              <w:pStyle w:val="afc"/>
            </w:pPr>
          </w:p>
        </w:tc>
        <w:tc>
          <w:tcPr>
            <w:tcW w:w="1207" w:type="pct"/>
            <w:vMerge/>
            <w:tcMar>
              <w:top w:w="15" w:type="dxa"/>
              <w:left w:w="15" w:type="dxa"/>
              <w:right w:w="15" w:type="dxa"/>
            </w:tcMar>
            <w:vAlign w:val="center"/>
          </w:tcPr>
          <w:p w14:paraId="2B966E93" w14:textId="77777777" w:rsidR="0046417B" w:rsidRPr="009839D3" w:rsidRDefault="0046417B" w:rsidP="00992F9F">
            <w:pPr>
              <w:pStyle w:val="afc"/>
            </w:pPr>
          </w:p>
        </w:tc>
        <w:tc>
          <w:tcPr>
            <w:tcW w:w="1472" w:type="pct"/>
            <w:vMerge/>
            <w:tcMar>
              <w:top w:w="15" w:type="dxa"/>
              <w:left w:w="15" w:type="dxa"/>
              <w:right w:w="15" w:type="dxa"/>
            </w:tcMar>
            <w:vAlign w:val="center"/>
          </w:tcPr>
          <w:p w14:paraId="451CD571" w14:textId="77777777" w:rsidR="0046417B" w:rsidRPr="009839D3" w:rsidRDefault="0046417B" w:rsidP="00992F9F">
            <w:pPr>
              <w:pStyle w:val="afc"/>
            </w:pPr>
          </w:p>
        </w:tc>
        <w:tc>
          <w:tcPr>
            <w:tcW w:w="1566" w:type="pct"/>
            <w:tcMar>
              <w:top w:w="15" w:type="dxa"/>
              <w:left w:w="15" w:type="dxa"/>
              <w:right w:w="15" w:type="dxa"/>
            </w:tcMar>
            <w:vAlign w:val="center"/>
          </w:tcPr>
          <w:p w14:paraId="7E353A4C" w14:textId="3154474F" w:rsidR="0046417B" w:rsidRPr="009839D3" w:rsidRDefault="003B6593" w:rsidP="00992F9F">
            <w:pPr>
              <w:pStyle w:val="afc"/>
            </w:pPr>
            <w:r w:rsidRPr="009839D3">
              <w:rPr>
                <w:rFonts w:hint="eastAsia"/>
              </w:rPr>
              <w:t>顶进旋转解锁型</w:t>
            </w:r>
          </w:p>
        </w:tc>
      </w:tr>
      <w:tr w:rsidR="009839D3" w:rsidRPr="009839D3" w14:paraId="75E298B4" w14:textId="77777777" w:rsidTr="00E9392A">
        <w:trPr>
          <w:trHeight w:hRule="exact" w:val="397"/>
          <w:jc w:val="center"/>
        </w:trPr>
        <w:tc>
          <w:tcPr>
            <w:tcW w:w="755" w:type="pct"/>
            <w:vMerge/>
            <w:tcMar>
              <w:top w:w="15" w:type="dxa"/>
              <w:left w:w="15" w:type="dxa"/>
              <w:right w:w="15" w:type="dxa"/>
            </w:tcMar>
            <w:vAlign w:val="center"/>
          </w:tcPr>
          <w:p w14:paraId="38D85B05" w14:textId="77777777" w:rsidR="0046417B" w:rsidRPr="009839D3" w:rsidRDefault="0046417B" w:rsidP="00992F9F">
            <w:pPr>
              <w:pStyle w:val="afc"/>
            </w:pPr>
          </w:p>
        </w:tc>
        <w:tc>
          <w:tcPr>
            <w:tcW w:w="1207" w:type="pct"/>
            <w:vMerge/>
            <w:tcMar>
              <w:top w:w="15" w:type="dxa"/>
              <w:left w:w="15" w:type="dxa"/>
              <w:right w:w="15" w:type="dxa"/>
            </w:tcMar>
            <w:vAlign w:val="center"/>
          </w:tcPr>
          <w:p w14:paraId="5F28A954" w14:textId="77777777" w:rsidR="0046417B" w:rsidRPr="009839D3" w:rsidRDefault="0046417B" w:rsidP="00992F9F">
            <w:pPr>
              <w:pStyle w:val="afc"/>
            </w:pPr>
          </w:p>
        </w:tc>
        <w:tc>
          <w:tcPr>
            <w:tcW w:w="1472" w:type="pct"/>
            <w:tcMar>
              <w:top w:w="15" w:type="dxa"/>
              <w:left w:w="15" w:type="dxa"/>
              <w:right w:w="15" w:type="dxa"/>
            </w:tcMar>
            <w:vAlign w:val="center"/>
          </w:tcPr>
          <w:p w14:paraId="35F4E58A" w14:textId="77777777" w:rsidR="0046417B" w:rsidRPr="009839D3" w:rsidRDefault="0046417B" w:rsidP="00992F9F">
            <w:pPr>
              <w:pStyle w:val="afc"/>
            </w:pPr>
            <w:r w:rsidRPr="009839D3">
              <w:t>自切断型</w:t>
            </w:r>
          </w:p>
        </w:tc>
        <w:tc>
          <w:tcPr>
            <w:tcW w:w="1566" w:type="pct"/>
            <w:tcMar>
              <w:top w:w="15" w:type="dxa"/>
              <w:left w:w="15" w:type="dxa"/>
              <w:right w:w="15" w:type="dxa"/>
            </w:tcMar>
            <w:vAlign w:val="center"/>
          </w:tcPr>
          <w:p w14:paraId="0F16B9CD" w14:textId="77777777" w:rsidR="0046417B" w:rsidRPr="009839D3" w:rsidRDefault="0046417B" w:rsidP="00992F9F">
            <w:pPr>
              <w:pStyle w:val="afc"/>
            </w:pPr>
            <w:r w:rsidRPr="009839D3">
              <w:t>/</w:t>
            </w:r>
          </w:p>
        </w:tc>
      </w:tr>
      <w:tr w:rsidR="009839D3" w:rsidRPr="009839D3" w14:paraId="6A96AA42" w14:textId="77777777" w:rsidTr="00E9392A">
        <w:trPr>
          <w:trHeight w:hRule="exact" w:val="397"/>
          <w:jc w:val="center"/>
        </w:trPr>
        <w:tc>
          <w:tcPr>
            <w:tcW w:w="755" w:type="pct"/>
            <w:vMerge/>
            <w:tcMar>
              <w:top w:w="15" w:type="dxa"/>
              <w:left w:w="15" w:type="dxa"/>
              <w:right w:w="15" w:type="dxa"/>
            </w:tcMar>
            <w:vAlign w:val="center"/>
          </w:tcPr>
          <w:p w14:paraId="11092A2E" w14:textId="77777777" w:rsidR="0046417B" w:rsidRPr="009839D3" w:rsidRDefault="0046417B" w:rsidP="00992F9F">
            <w:pPr>
              <w:pStyle w:val="afc"/>
            </w:pPr>
          </w:p>
        </w:tc>
        <w:tc>
          <w:tcPr>
            <w:tcW w:w="1207" w:type="pct"/>
            <w:vMerge/>
            <w:tcMar>
              <w:top w:w="15" w:type="dxa"/>
              <w:left w:w="15" w:type="dxa"/>
              <w:right w:w="15" w:type="dxa"/>
            </w:tcMar>
            <w:vAlign w:val="center"/>
          </w:tcPr>
          <w:p w14:paraId="27A3D2B2" w14:textId="77777777" w:rsidR="0046417B" w:rsidRPr="009839D3" w:rsidRDefault="0046417B" w:rsidP="00992F9F">
            <w:pPr>
              <w:pStyle w:val="afc"/>
            </w:pPr>
          </w:p>
        </w:tc>
        <w:tc>
          <w:tcPr>
            <w:tcW w:w="1472" w:type="pct"/>
            <w:vMerge w:val="restart"/>
            <w:tcMar>
              <w:top w:w="15" w:type="dxa"/>
              <w:left w:w="15" w:type="dxa"/>
              <w:right w:w="15" w:type="dxa"/>
            </w:tcMar>
            <w:vAlign w:val="center"/>
          </w:tcPr>
          <w:p w14:paraId="52D6C20B" w14:textId="77777777" w:rsidR="0046417B" w:rsidRPr="009839D3" w:rsidRDefault="0046417B" w:rsidP="00992F9F">
            <w:pPr>
              <w:pStyle w:val="afc"/>
            </w:pPr>
            <w:r w:rsidRPr="009839D3">
              <w:t>熔</w:t>
            </w:r>
            <w:r w:rsidRPr="009839D3">
              <w:rPr>
                <w:rFonts w:hint="eastAsia"/>
              </w:rPr>
              <w:t>解</w:t>
            </w:r>
            <w:r w:rsidRPr="009839D3">
              <w:t>型</w:t>
            </w:r>
          </w:p>
        </w:tc>
        <w:tc>
          <w:tcPr>
            <w:tcW w:w="1566" w:type="pct"/>
            <w:tcMar>
              <w:top w:w="15" w:type="dxa"/>
              <w:left w:w="15" w:type="dxa"/>
              <w:right w:w="15" w:type="dxa"/>
            </w:tcMar>
            <w:vAlign w:val="center"/>
          </w:tcPr>
          <w:p w14:paraId="13DEEF7F" w14:textId="77777777" w:rsidR="0046417B" w:rsidRPr="009839D3" w:rsidRDefault="0046417B" w:rsidP="00992F9F">
            <w:pPr>
              <w:pStyle w:val="afc"/>
            </w:pPr>
            <w:r w:rsidRPr="009839D3">
              <w:t>热熔型</w:t>
            </w:r>
          </w:p>
        </w:tc>
      </w:tr>
      <w:tr w:rsidR="009839D3" w:rsidRPr="009839D3" w14:paraId="4295B8D4" w14:textId="77777777" w:rsidTr="00E9392A">
        <w:trPr>
          <w:trHeight w:hRule="exact" w:val="397"/>
          <w:jc w:val="center"/>
        </w:trPr>
        <w:tc>
          <w:tcPr>
            <w:tcW w:w="755" w:type="pct"/>
            <w:vMerge/>
            <w:tcMar>
              <w:top w:w="15" w:type="dxa"/>
              <w:left w:w="15" w:type="dxa"/>
              <w:right w:w="15" w:type="dxa"/>
            </w:tcMar>
            <w:vAlign w:val="center"/>
          </w:tcPr>
          <w:p w14:paraId="310E9EFD" w14:textId="77777777" w:rsidR="0046417B" w:rsidRPr="009839D3" w:rsidRDefault="0046417B" w:rsidP="00992F9F">
            <w:pPr>
              <w:pStyle w:val="afc"/>
            </w:pPr>
          </w:p>
        </w:tc>
        <w:tc>
          <w:tcPr>
            <w:tcW w:w="1207" w:type="pct"/>
            <w:vMerge/>
            <w:tcMar>
              <w:top w:w="15" w:type="dxa"/>
              <w:left w:w="15" w:type="dxa"/>
              <w:right w:w="15" w:type="dxa"/>
            </w:tcMar>
            <w:vAlign w:val="center"/>
          </w:tcPr>
          <w:p w14:paraId="18F610CD" w14:textId="77777777" w:rsidR="0046417B" w:rsidRPr="009839D3" w:rsidRDefault="0046417B" w:rsidP="00992F9F">
            <w:pPr>
              <w:pStyle w:val="afc"/>
            </w:pPr>
          </w:p>
        </w:tc>
        <w:tc>
          <w:tcPr>
            <w:tcW w:w="1472" w:type="pct"/>
            <w:vMerge/>
            <w:tcMar>
              <w:top w:w="15" w:type="dxa"/>
              <w:left w:w="15" w:type="dxa"/>
              <w:right w:w="15" w:type="dxa"/>
            </w:tcMar>
            <w:vAlign w:val="center"/>
          </w:tcPr>
          <w:p w14:paraId="32EF477D" w14:textId="77777777" w:rsidR="0046417B" w:rsidRPr="009839D3" w:rsidRDefault="0046417B" w:rsidP="00992F9F">
            <w:pPr>
              <w:pStyle w:val="afc"/>
            </w:pPr>
          </w:p>
        </w:tc>
        <w:tc>
          <w:tcPr>
            <w:tcW w:w="1566" w:type="pct"/>
            <w:tcMar>
              <w:top w:w="15" w:type="dxa"/>
              <w:left w:w="15" w:type="dxa"/>
              <w:right w:w="15" w:type="dxa"/>
            </w:tcMar>
            <w:vAlign w:val="center"/>
          </w:tcPr>
          <w:p w14:paraId="20965709" w14:textId="77777777" w:rsidR="0046417B" w:rsidRPr="009839D3" w:rsidRDefault="0046417B" w:rsidP="00992F9F">
            <w:pPr>
              <w:pStyle w:val="afc"/>
            </w:pPr>
            <w:r w:rsidRPr="009839D3">
              <w:t>电磁型</w:t>
            </w:r>
          </w:p>
        </w:tc>
      </w:tr>
      <w:tr w:rsidR="009839D3" w:rsidRPr="009839D3" w14:paraId="66FE1B7F" w14:textId="77777777" w:rsidTr="00E9392A">
        <w:trPr>
          <w:trHeight w:hRule="exact" w:val="397"/>
          <w:jc w:val="center"/>
        </w:trPr>
        <w:tc>
          <w:tcPr>
            <w:tcW w:w="755" w:type="pct"/>
            <w:vMerge/>
            <w:tcMar>
              <w:top w:w="15" w:type="dxa"/>
              <w:left w:w="15" w:type="dxa"/>
              <w:right w:w="15" w:type="dxa"/>
            </w:tcMar>
            <w:vAlign w:val="center"/>
          </w:tcPr>
          <w:p w14:paraId="04E07E94" w14:textId="77777777" w:rsidR="0046417B" w:rsidRPr="009839D3" w:rsidRDefault="0046417B" w:rsidP="00992F9F">
            <w:pPr>
              <w:pStyle w:val="afc"/>
            </w:pPr>
          </w:p>
        </w:tc>
        <w:tc>
          <w:tcPr>
            <w:tcW w:w="1207" w:type="pct"/>
            <w:vMerge/>
            <w:tcMar>
              <w:top w:w="15" w:type="dxa"/>
              <w:left w:w="15" w:type="dxa"/>
              <w:right w:w="15" w:type="dxa"/>
            </w:tcMar>
            <w:vAlign w:val="center"/>
          </w:tcPr>
          <w:p w14:paraId="336493E9" w14:textId="77777777" w:rsidR="0046417B" w:rsidRPr="009839D3" w:rsidRDefault="0046417B" w:rsidP="00992F9F">
            <w:pPr>
              <w:pStyle w:val="afc"/>
            </w:pPr>
          </w:p>
        </w:tc>
        <w:tc>
          <w:tcPr>
            <w:tcW w:w="1472" w:type="pct"/>
            <w:vMerge/>
            <w:tcMar>
              <w:top w:w="15" w:type="dxa"/>
              <w:left w:w="15" w:type="dxa"/>
              <w:right w:w="15" w:type="dxa"/>
            </w:tcMar>
            <w:vAlign w:val="center"/>
          </w:tcPr>
          <w:p w14:paraId="348B2890" w14:textId="77777777" w:rsidR="0046417B" w:rsidRPr="009839D3" w:rsidRDefault="0046417B" w:rsidP="00992F9F">
            <w:pPr>
              <w:pStyle w:val="afc"/>
            </w:pPr>
          </w:p>
        </w:tc>
        <w:tc>
          <w:tcPr>
            <w:tcW w:w="1566" w:type="pct"/>
            <w:tcMar>
              <w:top w:w="15" w:type="dxa"/>
              <w:left w:w="15" w:type="dxa"/>
              <w:right w:w="15" w:type="dxa"/>
            </w:tcMar>
            <w:vAlign w:val="center"/>
          </w:tcPr>
          <w:p w14:paraId="599FEAC3" w14:textId="77777777" w:rsidR="0046417B" w:rsidRPr="009839D3" w:rsidRDefault="0046417B" w:rsidP="00992F9F">
            <w:pPr>
              <w:pStyle w:val="afc"/>
            </w:pPr>
            <w:r w:rsidRPr="009839D3">
              <w:rPr>
                <w:rFonts w:hint="eastAsia"/>
              </w:rPr>
              <w:t>铝热剂</w:t>
            </w:r>
            <w:r w:rsidRPr="009839D3">
              <w:t>型</w:t>
            </w:r>
          </w:p>
        </w:tc>
      </w:tr>
      <w:tr w:rsidR="009839D3" w:rsidRPr="009839D3" w14:paraId="4662AA94" w14:textId="77777777" w:rsidTr="00E9392A">
        <w:trPr>
          <w:trHeight w:hRule="exact" w:val="397"/>
          <w:jc w:val="center"/>
        </w:trPr>
        <w:tc>
          <w:tcPr>
            <w:tcW w:w="755" w:type="pct"/>
            <w:vMerge w:val="restart"/>
            <w:tcMar>
              <w:top w:w="15" w:type="dxa"/>
              <w:left w:w="15" w:type="dxa"/>
              <w:right w:w="15" w:type="dxa"/>
            </w:tcMar>
            <w:vAlign w:val="center"/>
          </w:tcPr>
          <w:p w14:paraId="3D71BD1D" w14:textId="77777777" w:rsidR="0046417B" w:rsidRPr="009839D3" w:rsidRDefault="0046417B" w:rsidP="00992F9F">
            <w:pPr>
              <w:pStyle w:val="afc"/>
            </w:pPr>
            <w:r w:rsidRPr="009839D3">
              <w:t>2</w:t>
            </w:r>
          </w:p>
        </w:tc>
        <w:tc>
          <w:tcPr>
            <w:tcW w:w="1207" w:type="pct"/>
            <w:vMerge w:val="restart"/>
            <w:tcMar>
              <w:top w:w="15" w:type="dxa"/>
              <w:left w:w="15" w:type="dxa"/>
              <w:right w:w="15" w:type="dxa"/>
            </w:tcMar>
            <w:vAlign w:val="center"/>
          </w:tcPr>
          <w:p w14:paraId="4F70E38A" w14:textId="77777777" w:rsidR="0046417B" w:rsidRPr="009839D3" w:rsidRDefault="0046417B" w:rsidP="00992F9F">
            <w:pPr>
              <w:pStyle w:val="afc"/>
            </w:pPr>
            <w:r w:rsidRPr="009839D3">
              <w:t>锚筋回转类</w:t>
            </w:r>
          </w:p>
        </w:tc>
        <w:tc>
          <w:tcPr>
            <w:tcW w:w="1472" w:type="pct"/>
            <w:tcMar>
              <w:top w:w="15" w:type="dxa"/>
              <w:left w:w="15" w:type="dxa"/>
              <w:right w:w="15" w:type="dxa"/>
            </w:tcMar>
            <w:vAlign w:val="center"/>
          </w:tcPr>
          <w:p w14:paraId="38D61573" w14:textId="77777777" w:rsidR="0046417B" w:rsidRPr="009839D3" w:rsidRDefault="0046417B" w:rsidP="00992F9F">
            <w:pPr>
              <w:pStyle w:val="afc"/>
            </w:pPr>
            <w:r w:rsidRPr="009839D3">
              <w:t>U</w:t>
            </w:r>
            <w:r w:rsidRPr="009839D3">
              <w:t>型</w:t>
            </w:r>
          </w:p>
        </w:tc>
        <w:tc>
          <w:tcPr>
            <w:tcW w:w="1566" w:type="pct"/>
            <w:tcMar>
              <w:top w:w="15" w:type="dxa"/>
              <w:left w:w="15" w:type="dxa"/>
              <w:right w:w="15" w:type="dxa"/>
            </w:tcMar>
            <w:vAlign w:val="center"/>
          </w:tcPr>
          <w:p w14:paraId="0801C156" w14:textId="77777777" w:rsidR="0046417B" w:rsidRPr="009839D3" w:rsidRDefault="0046417B" w:rsidP="00992F9F">
            <w:pPr>
              <w:pStyle w:val="afc"/>
            </w:pPr>
            <w:r w:rsidRPr="009839D3">
              <w:t>/</w:t>
            </w:r>
          </w:p>
        </w:tc>
      </w:tr>
      <w:tr w:rsidR="009839D3" w:rsidRPr="009839D3" w14:paraId="610B93C3" w14:textId="77777777" w:rsidTr="00E9392A">
        <w:trPr>
          <w:trHeight w:hRule="exact" w:val="397"/>
          <w:jc w:val="center"/>
        </w:trPr>
        <w:tc>
          <w:tcPr>
            <w:tcW w:w="755" w:type="pct"/>
            <w:vMerge/>
            <w:tcMar>
              <w:top w:w="15" w:type="dxa"/>
              <w:left w:w="15" w:type="dxa"/>
              <w:right w:w="15" w:type="dxa"/>
            </w:tcMar>
            <w:vAlign w:val="center"/>
          </w:tcPr>
          <w:p w14:paraId="5236BB4B" w14:textId="77777777" w:rsidR="0046417B" w:rsidRPr="009839D3" w:rsidRDefault="0046417B" w:rsidP="00992F9F">
            <w:pPr>
              <w:pStyle w:val="afc"/>
            </w:pPr>
          </w:p>
        </w:tc>
        <w:tc>
          <w:tcPr>
            <w:tcW w:w="1207" w:type="pct"/>
            <w:vMerge/>
            <w:tcMar>
              <w:top w:w="15" w:type="dxa"/>
              <w:left w:w="15" w:type="dxa"/>
              <w:right w:w="15" w:type="dxa"/>
            </w:tcMar>
            <w:vAlign w:val="center"/>
          </w:tcPr>
          <w:p w14:paraId="18BC09AF" w14:textId="77777777" w:rsidR="0046417B" w:rsidRPr="009839D3" w:rsidRDefault="0046417B" w:rsidP="00992F9F">
            <w:pPr>
              <w:pStyle w:val="afc"/>
            </w:pPr>
          </w:p>
        </w:tc>
        <w:tc>
          <w:tcPr>
            <w:tcW w:w="1472" w:type="pct"/>
            <w:tcMar>
              <w:top w:w="15" w:type="dxa"/>
              <w:left w:w="15" w:type="dxa"/>
              <w:right w:w="15" w:type="dxa"/>
            </w:tcMar>
            <w:vAlign w:val="center"/>
          </w:tcPr>
          <w:p w14:paraId="00CC4576" w14:textId="77777777" w:rsidR="0046417B" w:rsidRPr="009839D3" w:rsidRDefault="0046417B" w:rsidP="00992F9F">
            <w:pPr>
              <w:pStyle w:val="afc"/>
            </w:pPr>
            <w:r w:rsidRPr="009839D3">
              <w:t>合页型</w:t>
            </w:r>
          </w:p>
        </w:tc>
        <w:tc>
          <w:tcPr>
            <w:tcW w:w="1566" w:type="pct"/>
            <w:tcMar>
              <w:top w:w="15" w:type="dxa"/>
              <w:left w:w="15" w:type="dxa"/>
              <w:right w:w="15" w:type="dxa"/>
            </w:tcMar>
            <w:vAlign w:val="center"/>
          </w:tcPr>
          <w:p w14:paraId="37916CE6" w14:textId="77777777" w:rsidR="0046417B" w:rsidRPr="009839D3" w:rsidRDefault="0046417B" w:rsidP="00992F9F">
            <w:pPr>
              <w:pStyle w:val="afc"/>
            </w:pPr>
            <w:r w:rsidRPr="009839D3">
              <w:t>/</w:t>
            </w:r>
          </w:p>
        </w:tc>
      </w:tr>
      <w:tr w:rsidR="009839D3" w:rsidRPr="009839D3" w14:paraId="709EF602" w14:textId="77777777" w:rsidTr="00E9392A">
        <w:trPr>
          <w:trHeight w:hRule="exact" w:val="397"/>
          <w:jc w:val="center"/>
        </w:trPr>
        <w:tc>
          <w:tcPr>
            <w:tcW w:w="755" w:type="pct"/>
            <w:vMerge w:val="restart"/>
            <w:tcMar>
              <w:top w:w="15" w:type="dxa"/>
              <w:left w:w="15" w:type="dxa"/>
              <w:right w:w="15" w:type="dxa"/>
            </w:tcMar>
            <w:vAlign w:val="center"/>
          </w:tcPr>
          <w:p w14:paraId="14308DD6" w14:textId="77777777" w:rsidR="0046417B" w:rsidRPr="009839D3" w:rsidRDefault="0046417B" w:rsidP="00992F9F">
            <w:pPr>
              <w:pStyle w:val="afc"/>
            </w:pPr>
            <w:r w:rsidRPr="009839D3">
              <w:t>3</w:t>
            </w:r>
          </w:p>
        </w:tc>
        <w:tc>
          <w:tcPr>
            <w:tcW w:w="1207" w:type="pct"/>
            <w:vMerge w:val="restart"/>
            <w:tcMar>
              <w:top w:w="15" w:type="dxa"/>
              <w:left w:w="15" w:type="dxa"/>
              <w:right w:w="15" w:type="dxa"/>
            </w:tcMar>
            <w:vAlign w:val="center"/>
          </w:tcPr>
          <w:p w14:paraId="25BE1719" w14:textId="77777777" w:rsidR="0046417B" w:rsidRPr="009839D3" w:rsidRDefault="0046417B" w:rsidP="00992F9F">
            <w:pPr>
              <w:pStyle w:val="afc"/>
            </w:pPr>
            <w:proofErr w:type="gramStart"/>
            <w:r w:rsidRPr="009839D3">
              <w:t>自钻自锁</w:t>
            </w:r>
            <w:proofErr w:type="gramEnd"/>
            <w:r w:rsidRPr="009839D3">
              <w:t>类</w:t>
            </w:r>
          </w:p>
        </w:tc>
        <w:tc>
          <w:tcPr>
            <w:tcW w:w="1472" w:type="pct"/>
            <w:tcMar>
              <w:top w:w="15" w:type="dxa"/>
              <w:left w:w="15" w:type="dxa"/>
              <w:right w:w="15" w:type="dxa"/>
            </w:tcMar>
            <w:vAlign w:val="center"/>
          </w:tcPr>
          <w:p w14:paraId="0888D115" w14:textId="77777777" w:rsidR="0046417B" w:rsidRPr="009839D3" w:rsidRDefault="0046417B" w:rsidP="00992F9F">
            <w:pPr>
              <w:pStyle w:val="afc"/>
            </w:pPr>
            <w:r w:rsidRPr="009839D3">
              <w:t>全长连续型</w:t>
            </w:r>
          </w:p>
        </w:tc>
        <w:tc>
          <w:tcPr>
            <w:tcW w:w="1566" w:type="pct"/>
            <w:tcMar>
              <w:top w:w="15" w:type="dxa"/>
              <w:left w:w="15" w:type="dxa"/>
              <w:right w:w="15" w:type="dxa"/>
            </w:tcMar>
            <w:vAlign w:val="center"/>
          </w:tcPr>
          <w:p w14:paraId="03C9D28C" w14:textId="77777777" w:rsidR="0046417B" w:rsidRPr="009839D3" w:rsidRDefault="0046417B" w:rsidP="00992F9F">
            <w:pPr>
              <w:pStyle w:val="afc"/>
            </w:pPr>
            <w:r w:rsidRPr="009839D3">
              <w:t>/</w:t>
            </w:r>
          </w:p>
        </w:tc>
      </w:tr>
      <w:tr w:rsidR="009839D3" w:rsidRPr="009839D3" w14:paraId="3E453ABA" w14:textId="77777777" w:rsidTr="00E9392A">
        <w:trPr>
          <w:trHeight w:hRule="exact" w:val="397"/>
          <w:jc w:val="center"/>
        </w:trPr>
        <w:tc>
          <w:tcPr>
            <w:tcW w:w="755" w:type="pct"/>
            <w:vMerge/>
            <w:tcMar>
              <w:top w:w="15" w:type="dxa"/>
              <w:left w:w="15" w:type="dxa"/>
              <w:right w:w="15" w:type="dxa"/>
            </w:tcMar>
            <w:vAlign w:val="center"/>
          </w:tcPr>
          <w:p w14:paraId="1D50B0ED" w14:textId="77777777" w:rsidR="0046417B" w:rsidRPr="009839D3" w:rsidRDefault="0046417B" w:rsidP="00992F9F">
            <w:pPr>
              <w:pStyle w:val="afc"/>
            </w:pPr>
          </w:p>
        </w:tc>
        <w:tc>
          <w:tcPr>
            <w:tcW w:w="1207" w:type="pct"/>
            <w:vMerge/>
            <w:tcMar>
              <w:top w:w="15" w:type="dxa"/>
              <w:left w:w="15" w:type="dxa"/>
              <w:right w:w="15" w:type="dxa"/>
            </w:tcMar>
            <w:vAlign w:val="center"/>
          </w:tcPr>
          <w:p w14:paraId="3BA033DD" w14:textId="77777777" w:rsidR="0046417B" w:rsidRPr="009839D3" w:rsidRDefault="0046417B" w:rsidP="00992F9F">
            <w:pPr>
              <w:pStyle w:val="afc"/>
            </w:pPr>
          </w:p>
        </w:tc>
        <w:tc>
          <w:tcPr>
            <w:tcW w:w="1472" w:type="pct"/>
            <w:tcMar>
              <w:top w:w="15" w:type="dxa"/>
              <w:left w:w="15" w:type="dxa"/>
              <w:right w:w="15" w:type="dxa"/>
            </w:tcMar>
            <w:vAlign w:val="center"/>
          </w:tcPr>
          <w:p w14:paraId="0BF26EDE" w14:textId="77777777" w:rsidR="0046417B" w:rsidRPr="009839D3" w:rsidRDefault="0046417B" w:rsidP="00992F9F">
            <w:pPr>
              <w:pStyle w:val="afc"/>
            </w:pPr>
            <w:r w:rsidRPr="009839D3">
              <w:t>部分连续型</w:t>
            </w:r>
          </w:p>
        </w:tc>
        <w:tc>
          <w:tcPr>
            <w:tcW w:w="1566" w:type="pct"/>
            <w:tcMar>
              <w:top w:w="15" w:type="dxa"/>
              <w:left w:w="15" w:type="dxa"/>
              <w:right w:w="15" w:type="dxa"/>
            </w:tcMar>
            <w:vAlign w:val="center"/>
          </w:tcPr>
          <w:p w14:paraId="6E93FC5C" w14:textId="77777777" w:rsidR="0046417B" w:rsidRPr="009839D3" w:rsidRDefault="0046417B" w:rsidP="00992F9F">
            <w:pPr>
              <w:pStyle w:val="afc"/>
            </w:pPr>
            <w:r w:rsidRPr="009839D3">
              <w:t>/</w:t>
            </w:r>
          </w:p>
        </w:tc>
      </w:tr>
      <w:tr w:rsidR="009839D3" w:rsidRPr="009839D3" w14:paraId="3B7DB2EE" w14:textId="77777777" w:rsidTr="00E9392A">
        <w:trPr>
          <w:trHeight w:hRule="exact" w:val="397"/>
          <w:jc w:val="center"/>
        </w:trPr>
        <w:tc>
          <w:tcPr>
            <w:tcW w:w="755" w:type="pct"/>
            <w:vMerge/>
            <w:tcMar>
              <w:top w:w="15" w:type="dxa"/>
              <w:left w:w="15" w:type="dxa"/>
              <w:right w:w="15" w:type="dxa"/>
            </w:tcMar>
            <w:vAlign w:val="center"/>
          </w:tcPr>
          <w:p w14:paraId="00EABB3B" w14:textId="77777777" w:rsidR="0046417B" w:rsidRPr="009839D3" w:rsidRDefault="0046417B" w:rsidP="00992F9F">
            <w:pPr>
              <w:pStyle w:val="afc"/>
            </w:pPr>
          </w:p>
        </w:tc>
        <w:tc>
          <w:tcPr>
            <w:tcW w:w="1207" w:type="pct"/>
            <w:vMerge/>
            <w:tcMar>
              <w:top w:w="15" w:type="dxa"/>
              <w:left w:w="15" w:type="dxa"/>
              <w:right w:w="15" w:type="dxa"/>
            </w:tcMar>
            <w:vAlign w:val="center"/>
          </w:tcPr>
          <w:p w14:paraId="481D68C0" w14:textId="77777777" w:rsidR="0046417B" w:rsidRPr="009839D3" w:rsidRDefault="0046417B" w:rsidP="00992F9F">
            <w:pPr>
              <w:pStyle w:val="afc"/>
            </w:pPr>
          </w:p>
        </w:tc>
        <w:tc>
          <w:tcPr>
            <w:tcW w:w="1472" w:type="pct"/>
            <w:tcMar>
              <w:top w:w="15" w:type="dxa"/>
              <w:left w:w="15" w:type="dxa"/>
              <w:right w:w="15" w:type="dxa"/>
            </w:tcMar>
            <w:vAlign w:val="center"/>
          </w:tcPr>
          <w:p w14:paraId="2B486EEF" w14:textId="77777777" w:rsidR="0046417B" w:rsidRPr="009839D3" w:rsidRDefault="0046417B" w:rsidP="00992F9F">
            <w:pPr>
              <w:pStyle w:val="afc"/>
            </w:pPr>
            <w:r w:rsidRPr="009839D3">
              <w:t>断续型</w:t>
            </w:r>
          </w:p>
        </w:tc>
        <w:tc>
          <w:tcPr>
            <w:tcW w:w="1566" w:type="pct"/>
            <w:tcMar>
              <w:top w:w="15" w:type="dxa"/>
              <w:left w:w="15" w:type="dxa"/>
              <w:right w:w="15" w:type="dxa"/>
            </w:tcMar>
            <w:vAlign w:val="center"/>
          </w:tcPr>
          <w:p w14:paraId="14D49C52" w14:textId="77777777" w:rsidR="0046417B" w:rsidRPr="009839D3" w:rsidRDefault="0046417B" w:rsidP="00992F9F">
            <w:pPr>
              <w:pStyle w:val="afc"/>
            </w:pPr>
            <w:r w:rsidRPr="009839D3">
              <w:t>/</w:t>
            </w:r>
          </w:p>
        </w:tc>
      </w:tr>
      <w:tr w:rsidR="009839D3" w:rsidRPr="009839D3" w14:paraId="04BF5B65" w14:textId="77777777" w:rsidTr="00E9392A">
        <w:trPr>
          <w:trHeight w:hRule="exact" w:val="397"/>
          <w:jc w:val="center"/>
        </w:trPr>
        <w:tc>
          <w:tcPr>
            <w:tcW w:w="755" w:type="pct"/>
            <w:vMerge w:val="restart"/>
            <w:tcMar>
              <w:top w:w="15" w:type="dxa"/>
              <w:left w:w="15" w:type="dxa"/>
              <w:right w:w="15" w:type="dxa"/>
            </w:tcMar>
            <w:vAlign w:val="center"/>
          </w:tcPr>
          <w:p w14:paraId="604636B1" w14:textId="77777777" w:rsidR="0046417B" w:rsidRPr="009839D3" w:rsidRDefault="0046417B" w:rsidP="00992F9F">
            <w:pPr>
              <w:pStyle w:val="afc"/>
            </w:pPr>
            <w:r w:rsidRPr="009839D3">
              <w:t>4</w:t>
            </w:r>
          </w:p>
        </w:tc>
        <w:tc>
          <w:tcPr>
            <w:tcW w:w="1207" w:type="pct"/>
            <w:vMerge w:val="restart"/>
            <w:tcMar>
              <w:top w:w="15" w:type="dxa"/>
              <w:left w:w="15" w:type="dxa"/>
              <w:right w:w="15" w:type="dxa"/>
            </w:tcMar>
            <w:vAlign w:val="center"/>
          </w:tcPr>
          <w:p w14:paraId="00AD032A" w14:textId="77777777" w:rsidR="0046417B" w:rsidRPr="009839D3" w:rsidRDefault="0046417B" w:rsidP="00992F9F">
            <w:pPr>
              <w:pStyle w:val="afc"/>
            </w:pPr>
            <w:proofErr w:type="gramStart"/>
            <w:r w:rsidRPr="009839D3">
              <w:t>半拆筋类</w:t>
            </w:r>
            <w:proofErr w:type="gramEnd"/>
          </w:p>
        </w:tc>
        <w:tc>
          <w:tcPr>
            <w:tcW w:w="1472" w:type="pct"/>
            <w:tcMar>
              <w:top w:w="15" w:type="dxa"/>
              <w:left w:w="15" w:type="dxa"/>
              <w:right w:w="15" w:type="dxa"/>
            </w:tcMar>
            <w:vAlign w:val="center"/>
          </w:tcPr>
          <w:p w14:paraId="085F1417" w14:textId="77777777" w:rsidR="0046417B" w:rsidRPr="009839D3" w:rsidRDefault="0046417B" w:rsidP="00992F9F">
            <w:pPr>
              <w:pStyle w:val="afc"/>
            </w:pPr>
            <w:r w:rsidRPr="009839D3">
              <w:t>全金属型</w:t>
            </w:r>
          </w:p>
        </w:tc>
        <w:tc>
          <w:tcPr>
            <w:tcW w:w="1566" w:type="pct"/>
            <w:tcMar>
              <w:top w:w="15" w:type="dxa"/>
              <w:left w:w="15" w:type="dxa"/>
              <w:right w:w="15" w:type="dxa"/>
            </w:tcMar>
            <w:vAlign w:val="center"/>
          </w:tcPr>
          <w:p w14:paraId="429261D1" w14:textId="77777777" w:rsidR="0046417B" w:rsidRPr="009839D3" w:rsidRDefault="0046417B" w:rsidP="00992F9F">
            <w:pPr>
              <w:pStyle w:val="afc"/>
            </w:pPr>
            <w:r w:rsidRPr="009839D3">
              <w:t>/</w:t>
            </w:r>
          </w:p>
        </w:tc>
      </w:tr>
      <w:tr w:rsidR="009839D3" w:rsidRPr="009839D3" w14:paraId="54BAA757" w14:textId="77777777" w:rsidTr="00E9392A">
        <w:trPr>
          <w:trHeight w:hRule="exact" w:val="397"/>
          <w:jc w:val="center"/>
        </w:trPr>
        <w:tc>
          <w:tcPr>
            <w:tcW w:w="755" w:type="pct"/>
            <w:vMerge/>
            <w:tcMar>
              <w:top w:w="15" w:type="dxa"/>
              <w:left w:w="15" w:type="dxa"/>
              <w:right w:w="15" w:type="dxa"/>
            </w:tcMar>
            <w:vAlign w:val="center"/>
          </w:tcPr>
          <w:p w14:paraId="3C21DFFF" w14:textId="77777777" w:rsidR="0046417B" w:rsidRPr="009839D3" w:rsidRDefault="0046417B" w:rsidP="00992F9F">
            <w:pPr>
              <w:pStyle w:val="afc"/>
            </w:pPr>
          </w:p>
        </w:tc>
        <w:tc>
          <w:tcPr>
            <w:tcW w:w="1207" w:type="pct"/>
            <w:vMerge/>
            <w:tcMar>
              <w:top w:w="15" w:type="dxa"/>
              <w:left w:w="15" w:type="dxa"/>
              <w:right w:w="15" w:type="dxa"/>
            </w:tcMar>
            <w:vAlign w:val="center"/>
          </w:tcPr>
          <w:p w14:paraId="7A9B1D37" w14:textId="77777777" w:rsidR="0046417B" w:rsidRPr="009839D3" w:rsidRDefault="0046417B" w:rsidP="00992F9F">
            <w:pPr>
              <w:pStyle w:val="afc"/>
            </w:pPr>
          </w:p>
        </w:tc>
        <w:tc>
          <w:tcPr>
            <w:tcW w:w="1472" w:type="pct"/>
            <w:tcMar>
              <w:top w:w="15" w:type="dxa"/>
              <w:left w:w="15" w:type="dxa"/>
              <w:right w:w="15" w:type="dxa"/>
            </w:tcMar>
            <w:vAlign w:val="center"/>
          </w:tcPr>
          <w:p w14:paraId="2BBCB02E" w14:textId="77777777" w:rsidR="0046417B" w:rsidRPr="009839D3" w:rsidRDefault="0046417B" w:rsidP="00992F9F">
            <w:pPr>
              <w:pStyle w:val="afc"/>
            </w:pPr>
            <w:r w:rsidRPr="009839D3">
              <w:t>半金属型</w:t>
            </w:r>
          </w:p>
        </w:tc>
        <w:tc>
          <w:tcPr>
            <w:tcW w:w="1566" w:type="pct"/>
            <w:tcMar>
              <w:top w:w="15" w:type="dxa"/>
              <w:left w:w="15" w:type="dxa"/>
              <w:right w:w="15" w:type="dxa"/>
            </w:tcMar>
            <w:vAlign w:val="center"/>
          </w:tcPr>
          <w:p w14:paraId="00BFAF74" w14:textId="77777777" w:rsidR="0046417B" w:rsidRPr="009839D3" w:rsidRDefault="0046417B" w:rsidP="00992F9F">
            <w:pPr>
              <w:pStyle w:val="afc"/>
            </w:pPr>
            <w:r w:rsidRPr="009839D3">
              <w:t>/</w:t>
            </w:r>
          </w:p>
        </w:tc>
      </w:tr>
      <w:tr w:rsidR="009839D3" w:rsidRPr="009839D3" w14:paraId="453394F7" w14:textId="77777777" w:rsidTr="00E9392A">
        <w:trPr>
          <w:trHeight w:hRule="exact" w:val="397"/>
          <w:jc w:val="center"/>
        </w:trPr>
        <w:tc>
          <w:tcPr>
            <w:tcW w:w="755" w:type="pct"/>
            <w:vMerge w:val="restart"/>
            <w:tcMar>
              <w:top w:w="15" w:type="dxa"/>
              <w:left w:w="15" w:type="dxa"/>
              <w:right w:w="15" w:type="dxa"/>
            </w:tcMar>
            <w:vAlign w:val="center"/>
          </w:tcPr>
          <w:p w14:paraId="17B2A946" w14:textId="77777777" w:rsidR="0046417B" w:rsidRPr="009839D3" w:rsidRDefault="0046417B" w:rsidP="00992F9F">
            <w:pPr>
              <w:pStyle w:val="afc"/>
            </w:pPr>
            <w:r w:rsidRPr="009839D3">
              <w:rPr>
                <w:rFonts w:hint="eastAsia"/>
              </w:rPr>
              <w:t>5</w:t>
            </w:r>
          </w:p>
        </w:tc>
        <w:tc>
          <w:tcPr>
            <w:tcW w:w="1207" w:type="pct"/>
            <w:vMerge w:val="restart"/>
            <w:tcMar>
              <w:top w:w="15" w:type="dxa"/>
              <w:left w:w="15" w:type="dxa"/>
              <w:right w:w="15" w:type="dxa"/>
            </w:tcMar>
            <w:vAlign w:val="center"/>
          </w:tcPr>
          <w:p w14:paraId="3C149A40" w14:textId="77777777" w:rsidR="0046417B" w:rsidRPr="009839D3" w:rsidRDefault="0046417B" w:rsidP="00992F9F">
            <w:pPr>
              <w:pStyle w:val="afc"/>
            </w:pPr>
            <w:r w:rsidRPr="009839D3">
              <w:t>强力拉拔类</w:t>
            </w:r>
          </w:p>
        </w:tc>
        <w:tc>
          <w:tcPr>
            <w:tcW w:w="1472" w:type="pct"/>
            <w:tcMar>
              <w:top w:w="15" w:type="dxa"/>
              <w:left w:w="15" w:type="dxa"/>
              <w:right w:w="15" w:type="dxa"/>
            </w:tcMar>
            <w:vAlign w:val="center"/>
          </w:tcPr>
          <w:p w14:paraId="7D6E6F73" w14:textId="77777777" w:rsidR="0046417B" w:rsidRPr="009839D3" w:rsidRDefault="0046417B" w:rsidP="00992F9F">
            <w:pPr>
              <w:pStyle w:val="afc"/>
            </w:pPr>
            <w:r w:rsidRPr="009839D3">
              <w:t>焊接型</w:t>
            </w:r>
          </w:p>
        </w:tc>
        <w:tc>
          <w:tcPr>
            <w:tcW w:w="1566" w:type="pct"/>
            <w:tcMar>
              <w:top w:w="15" w:type="dxa"/>
              <w:left w:w="15" w:type="dxa"/>
              <w:right w:w="15" w:type="dxa"/>
            </w:tcMar>
            <w:vAlign w:val="center"/>
          </w:tcPr>
          <w:p w14:paraId="10B685B1" w14:textId="77777777" w:rsidR="0046417B" w:rsidRPr="009839D3" w:rsidRDefault="0046417B" w:rsidP="00992F9F">
            <w:pPr>
              <w:pStyle w:val="afc"/>
            </w:pPr>
            <w:r w:rsidRPr="009839D3">
              <w:t>/</w:t>
            </w:r>
          </w:p>
        </w:tc>
      </w:tr>
      <w:tr w:rsidR="009839D3" w:rsidRPr="009839D3" w14:paraId="18931E97" w14:textId="77777777" w:rsidTr="00E9392A">
        <w:trPr>
          <w:trHeight w:hRule="exact" w:val="397"/>
          <w:jc w:val="center"/>
        </w:trPr>
        <w:tc>
          <w:tcPr>
            <w:tcW w:w="755" w:type="pct"/>
            <w:vMerge/>
            <w:tcMar>
              <w:top w:w="15" w:type="dxa"/>
              <w:left w:w="15" w:type="dxa"/>
              <w:right w:w="15" w:type="dxa"/>
            </w:tcMar>
            <w:vAlign w:val="center"/>
          </w:tcPr>
          <w:p w14:paraId="66E6B460" w14:textId="77777777" w:rsidR="0046417B" w:rsidRPr="009839D3" w:rsidRDefault="0046417B" w:rsidP="00992F9F">
            <w:pPr>
              <w:pStyle w:val="afc"/>
            </w:pPr>
          </w:p>
        </w:tc>
        <w:tc>
          <w:tcPr>
            <w:tcW w:w="1207" w:type="pct"/>
            <w:vMerge/>
            <w:tcMar>
              <w:top w:w="15" w:type="dxa"/>
              <w:left w:w="15" w:type="dxa"/>
              <w:right w:w="15" w:type="dxa"/>
            </w:tcMar>
            <w:vAlign w:val="center"/>
          </w:tcPr>
          <w:p w14:paraId="3BA2AF40" w14:textId="77777777" w:rsidR="0046417B" w:rsidRPr="009839D3" w:rsidRDefault="0046417B" w:rsidP="00992F9F">
            <w:pPr>
              <w:pStyle w:val="afc"/>
            </w:pPr>
          </w:p>
        </w:tc>
        <w:tc>
          <w:tcPr>
            <w:tcW w:w="1472" w:type="pct"/>
            <w:tcMar>
              <w:top w:w="15" w:type="dxa"/>
              <w:left w:w="15" w:type="dxa"/>
              <w:right w:w="15" w:type="dxa"/>
            </w:tcMar>
            <w:vAlign w:val="center"/>
          </w:tcPr>
          <w:p w14:paraId="6B2A0510" w14:textId="77777777" w:rsidR="0046417B" w:rsidRPr="009839D3" w:rsidRDefault="0046417B" w:rsidP="00992F9F">
            <w:pPr>
              <w:pStyle w:val="afc"/>
            </w:pPr>
            <w:r w:rsidRPr="009839D3">
              <w:t>挤压套型</w:t>
            </w:r>
          </w:p>
        </w:tc>
        <w:tc>
          <w:tcPr>
            <w:tcW w:w="1566" w:type="pct"/>
            <w:tcMar>
              <w:top w:w="15" w:type="dxa"/>
              <w:left w:w="15" w:type="dxa"/>
              <w:right w:w="15" w:type="dxa"/>
            </w:tcMar>
            <w:vAlign w:val="center"/>
          </w:tcPr>
          <w:p w14:paraId="46111659" w14:textId="77777777" w:rsidR="0046417B" w:rsidRPr="009839D3" w:rsidRDefault="0046417B" w:rsidP="00992F9F">
            <w:pPr>
              <w:pStyle w:val="afc"/>
            </w:pPr>
            <w:r w:rsidRPr="009839D3">
              <w:t>/</w:t>
            </w:r>
          </w:p>
        </w:tc>
      </w:tr>
      <w:tr w:rsidR="009839D3" w:rsidRPr="009839D3" w14:paraId="6E57B4D5" w14:textId="77777777" w:rsidTr="00E9392A">
        <w:trPr>
          <w:trHeight w:hRule="exact" w:val="397"/>
          <w:jc w:val="center"/>
        </w:trPr>
        <w:tc>
          <w:tcPr>
            <w:tcW w:w="755" w:type="pct"/>
            <w:vMerge/>
            <w:tcMar>
              <w:top w:w="15" w:type="dxa"/>
              <w:left w:w="15" w:type="dxa"/>
              <w:right w:w="15" w:type="dxa"/>
            </w:tcMar>
            <w:vAlign w:val="center"/>
          </w:tcPr>
          <w:p w14:paraId="5F093A8E" w14:textId="77777777" w:rsidR="0046417B" w:rsidRPr="009839D3" w:rsidRDefault="0046417B" w:rsidP="00992F9F">
            <w:pPr>
              <w:pStyle w:val="afc"/>
            </w:pPr>
          </w:p>
        </w:tc>
        <w:tc>
          <w:tcPr>
            <w:tcW w:w="1207" w:type="pct"/>
            <w:vMerge/>
            <w:tcMar>
              <w:top w:w="15" w:type="dxa"/>
              <w:left w:w="15" w:type="dxa"/>
              <w:right w:w="15" w:type="dxa"/>
            </w:tcMar>
            <w:vAlign w:val="center"/>
          </w:tcPr>
          <w:p w14:paraId="0018402B" w14:textId="77777777" w:rsidR="0046417B" w:rsidRPr="009839D3" w:rsidRDefault="0046417B" w:rsidP="00992F9F">
            <w:pPr>
              <w:pStyle w:val="afc"/>
            </w:pPr>
          </w:p>
        </w:tc>
        <w:tc>
          <w:tcPr>
            <w:tcW w:w="1472" w:type="pct"/>
            <w:tcMar>
              <w:top w:w="15" w:type="dxa"/>
              <w:left w:w="15" w:type="dxa"/>
              <w:right w:w="15" w:type="dxa"/>
            </w:tcMar>
            <w:vAlign w:val="center"/>
          </w:tcPr>
          <w:p w14:paraId="3D625849" w14:textId="77777777" w:rsidR="0046417B" w:rsidRPr="009839D3" w:rsidRDefault="0046417B" w:rsidP="00992F9F">
            <w:pPr>
              <w:pStyle w:val="afc"/>
            </w:pPr>
            <w:r w:rsidRPr="009839D3">
              <w:t>砂浆型</w:t>
            </w:r>
          </w:p>
        </w:tc>
        <w:tc>
          <w:tcPr>
            <w:tcW w:w="1566" w:type="pct"/>
            <w:tcMar>
              <w:top w:w="15" w:type="dxa"/>
              <w:left w:w="15" w:type="dxa"/>
              <w:right w:w="15" w:type="dxa"/>
            </w:tcMar>
            <w:vAlign w:val="center"/>
          </w:tcPr>
          <w:p w14:paraId="00E1B7E0" w14:textId="77777777" w:rsidR="0046417B" w:rsidRPr="009839D3" w:rsidRDefault="0046417B" w:rsidP="00992F9F">
            <w:pPr>
              <w:pStyle w:val="afc"/>
            </w:pPr>
            <w:r w:rsidRPr="009839D3">
              <w:t>/</w:t>
            </w:r>
          </w:p>
        </w:tc>
      </w:tr>
      <w:tr w:rsidR="009839D3" w:rsidRPr="009839D3" w14:paraId="2224CE03" w14:textId="77777777" w:rsidTr="00E9392A">
        <w:trPr>
          <w:trHeight w:hRule="exact" w:val="397"/>
          <w:jc w:val="center"/>
        </w:trPr>
        <w:tc>
          <w:tcPr>
            <w:tcW w:w="755" w:type="pct"/>
            <w:vMerge/>
            <w:tcMar>
              <w:top w:w="15" w:type="dxa"/>
              <w:left w:w="15" w:type="dxa"/>
              <w:right w:w="15" w:type="dxa"/>
            </w:tcMar>
            <w:vAlign w:val="center"/>
          </w:tcPr>
          <w:p w14:paraId="35C152E1" w14:textId="77777777" w:rsidR="0046417B" w:rsidRPr="009839D3" w:rsidRDefault="0046417B" w:rsidP="00992F9F">
            <w:pPr>
              <w:pStyle w:val="afc"/>
            </w:pPr>
          </w:p>
        </w:tc>
        <w:tc>
          <w:tcPr>
            <w:tcW w:w="1207" w:type="pct"/>
            <w:vMerge/>
            <w:tcMar>
              <w:top w:w="15" w:type="dxa"/>
              <w:left w:w="15" w:type="dxa"/>
              <w:right w:w="15" w:type="dxa"/>
            </w:tcMar>
            <w:vAlign w:val="center"/>
          </w:tcPr>
          <w:p w14:paraId="54955EB9" w14:textId="77777777" w:rsidR="0046417B" w:rsidRPr="009839D3" w:rsidRDefault="0046417B" w:rsidP="00992F9F">
            <w:pPr>
              <w:pStyle w:val="afc"/>
            </w:pPr>
          </w:p>
        </w:tc>
        <w:tc>
          <w:tcPr>
            <w:tcW w:w="1472" w:type="pct"/>
            <w:vMerge w:val="restart"/>
            <w:tcMar>
              <w:top w:w="15" w:type="dxa"/>
              <w:left w:w="15" w:type="dxa"/>
              <w:right w:w="15" w:type="dxa"/>
            </w:tcMar>
            <w:vAlign w:val="center"/>
          </w:tcPr>
          <w:p w14:paraId="015FC903" w14:textId="77777777" w:rsidR="0046417B" w:rsidRPr="009839D3" w:rsidRDefault="0046417B" w:rsidP="00992F9F">
            <w:pPr>
              <w:pStyle w:val="afc"/>
            </w:pPr>
            <w:r w:rsidRPr="009839D3">
              <w:t>粘结型</w:t>
            </w:r>
          </w:p>
        </w:tc>
        <w:tc>
          <w:tcPr>
            <w:tcW w:w="1566" w:type="pct"/>
            <w:tcMar>
              <w:top w:w="15" w:type="dxa"/>
              <w:left w:w="15" w:type="dxa"/>
              <w:right w:w="15" w:type="dxa"/>
            </w:tcMar>
            <w:vAlign w:val="center"/>
          </w:tcPr>
          <w:p w14:paraId="52AF177C" w14:textId="77777777" w:rsidR="0046417B" w:rsidRPr="009839D3" w:rsidRDefault="0046417B" w:rsidP="00992F9F">
            <w:pPr>
              <w:pStyle w:val="afc"/>
            </w:pPr>
            <w:r w:rsidRPr="009839D3">
              <w:t>麻花</w:t>
            </w:r>
            <w:r w:rsidRPr="009839D3">
              <w:rPr>
                <w:rFonts w:hint="eastAsia"/>
              </w:rPr>
              <w:t>头</w:t>
            </w:r>
            <w:r w:rsidRPr="009839D3">
              <w:t>粘结型</w:t>
            </w:r>
          </w:p>
        </w:tc>
      </w:tr>
      <w:tr w:rsidR="009839D3" w:rsidRPr="009839D3" w14:paraId="4B57115C" w14:textId="77777777" w:rsidTr="00E9392A">
        <w:trPr>
          <w:trHeight w:hRule="exact" w:val="397"/>
          <w:jc w:val="center"/>
        </w:trPr>
        <w:tc>
          <w:tcPr>
            <w:tcW w:w="755" w:type="pct"/>
            <w:vMerge/>
            <w:tcMar>
              <w:top w:w="15" w:type="dxa"/>
              <w:left w:w="15" w:type="dxa"/>
              <w:right w:w="15" w:type="dxa"/>
            </w:tcMar>
            <w:vAlign w:val="center"/>
          </w:tcPr>
          <w:p w14:paraId="78FFFF7C" w14:textId="77777777" w:rsidR="0046417B" w:rsidRPr="009839D3" w:rsidRDefault="0046417B" w:rsidP="00992F9F">
            <w:pPr>
              <w:pStyle w:val="afc"/>
            </w:pPr>
          </w:p>
        </w:tc>
        <w:tc>
          <w:tcPr>
            <w:tcW w:w="1207" w:type="pct"/>
            <w:vMerge/>
            <w:tcMar>
              <w:top w:w="15" w:type="dxa"/>
              <w:left w:w="15" w:type="dxa"/>
              <w:right w:w="15" w:type="dxa"/>
            </w:tcMar>
            <w:vAlign w:val="center"/>
          </w:tcPr>
          <w:p w14:paraId="0FF9334F" w14:textId="77777777" w:rsidR="0046417B" w:rsidRPr="009839D3" w:rsidRDefault="0046417B" w:rsidP="00992F9F">
            <w:pPr>
              <w:pStyle w:val="afc"/>
            </w:pPr>
          </w:p>
        </w:tc>
        <w:tc>
          <w:tcPr>
            <w:tcW w:w="1472" w:type="pct"/>
            <w:vMerge/>
            <w:tcMar>
              <w:top w:w="15" w:type="dxa"/>
              <w:left w:w="15" w:type="dxa"/>
              <w:right w:w="15" w:type="dxa"/>
            </w:tcMar>
            <w:vAlign w:val="center"/>
          </w:tcPr>
          <w:p w14:paraId="66320988" w14:textId="77777777" w:rsidR="0046417B" w:rsidRPr="009839D3" w:rsidRDefault="0046417B" w:rsidP="00992F9F">
            <w:pPr>
              <w:pStyle w:val="afc"/>
            </w:pPr>
          </w:p>
        </w:tc>
        <w:tc>
          <w:tcPr>
            <w:tcW w:w="1566" w:type="pct"/>
            <w:tcMar>
              <w:top w:w="15" w:type="dxa"/>
              <w:left w:w="15" w:type="dxa"/>
              <w:right w:w="15" w:type="dxa"/>
            </w:tcMar>
            <w:vAlign w:val="center"/>
          </w:tcPr>
          <w:p w14:paraId="28A48A36" w14:textId="77777777" w:rsidR="0046417B" w:rsidRPr="009839D3" w:rsidRDefault="0046417B" w:rsidP="00992F9F">
            <w:pPr>
              <w:pStyle w:val="afc"/>
            </w:pPr>
            <w:proofErr w:type="gramStart"/>
            <w:r w:rsidRPr="009839D3">
              <w:t>涨壳粘结</w:t>
            </w:r>
            <w:proofErr w:type="gramEnd"/>
            <w:r w:rsidRPr="009839D3">
              <w:t>型</w:t>
            </w:r>
          </w:p>
        </w:tc>
      </w:tr>
      <w:tr w:rsidR="009839D3" w:rsidRPr="009839D3" w14:paraId="12999305" w14:textId="77777777" w:rsidTr="00E9392A">
        <w:trPr>
          <w:trHeight w:hRule="exact" w:val="397"/>
          <w:jc w:val="center"/>
        </w:trPr>
        <w:tc>
          <w:tcPr>
            <w:tcW w:w="755" w:type="pct"/>
            <w:vMerge/>
            <w:tcMar>
              <w:top w:w="15" w:type="dxa"/>
              <w:left w:w="15" w:type="dxa"/>
              <w:right w:w="15" w:type="dxa"/>
            </w:tcMar>
            <w:vAlign w:val="center"/>
          </w:tcPr>
          <w:p w14:paraId="6641C4CB" w14:textId="77777777" w:rsidR="0046417B" w:rsidRPr="009839D3" w:rsidRDefault="0046417B" w:rsidP="00992F9F">
            <w:pPr>
              <w:pStyle w:val="afc"/>
            </w:pPr>
          </w:p>
        </w:tc>
        <w:tc>
          <w:tcPr>
            <w:tcW w:w="1207" w:type="pct"/>
            <w:vMerge/>
            <w:tcMar>
              <w:top w:w="15" w:type="dxa"/>
              <w:left w:w="15" w:type="dxa"/>
              <w:right w:w="15" w:type="dxa"/>
            </w:tcMar>
            <w:vAlign w:val="center"/>
          </w:tcPr>
          <w:p w14:paraId="04279FCD" w14:textId="77777777" w:rsidR="0046417B" w:rsidRPr="009839D3" w:rsidRDefault="0046417B" w:rsidP="00992F9F">
            <w:pPr>
              <w:pStyle w:val="afc"/>
            </w:pPr>
          </w:p>
        </w:tc>
        <w:tc>
          <w:tcPr>
            <w:tcW w:w="1472" w:type="pct"/>
            <w:tcMar>
              <w:top w:w="15" w:type="dxa"/>
              <w:left w:w="15" w:type="dxa"/>
              <w:right w:w="15" w:type="dxa"/>
            </w:tcMar>
            <w:vAlign w:val="center"/>
          </w:tcPr>
          <w:p w14:paraId="7F2A3F34" w14:textId="77777777" w:rsidR="0046417B" w:rsidRPr="009839D3" w:rsidRDefault="0046417B" w:rsidP="00992F9F">
            <w:pPr>
              <w:pStyle w:val="afc"/>
            </w:pPr>
            <w:r w:rsidRPr="009839D3">
              <w:t>气囊型</w:t>
            </w:r>
          </w:p>
        </w:tc>
        <w:tc>
          <w:tcPr>
            <w:tcW w:w="1566" w:type="pct"/>
            <w:tcMar>
              <w:top w:w="15" w:type="dxa"/>
              <w:left w:w="15" w:type="dxa"/>
              <w:right w:w="15" w:type="dxa"/>
            </w:tcMar>
            <w:vAlign w:val="center"/>
          </w:tcPr>
          <w:p w14:paraId="12C7B5E3" w14:textId="77777777" w:rsidR="0046417B" w:rsidRPr="009839D3" w:rsidRDefault="0046417B" w:rsidP="00992F9F">
            <w:pPr>
              <w:pStyle w:val="afc"/>
            </w:pPr>
            <w:r w:rsidRPr="009839D3">
              <w:t>/</w:t>
            </w:r>
          </w:p>
        </w:tc>
      </w:tr>
    </w:tbl>
    <w:p w14:paraId="28A9DA38" w14:textId="77777777" w:rsidR="0046417B" w:rsidRPr="009839D3" w:rsidRDefault="0046417B" w:rsidP="0046417B">
      <w:pPr>
        <w:ind w:firstLineChars="200" w:firstLine="422"/>
        <w:rPr>
          <w:bCs/>
        </w:rPr>
      </w:pPr>
      <w:r w:rsidRPr="009839D3">
        <w:rPr>
          <w:b/>
          <w:bCs/>
        </w:rPr>
        <w:t>1</w:t>
      </w:r>
      <w:r w:rsidRPr="009839D3">
        <w:rPr>
          <w:rFonts w:hint="eastAsia"/>
          <w:b/>
          <w:bCs/>
        </w:rPr>
        <w:t xml:space="preserve"> </w:t>
      </w:r>
      <w:r w:rsidRPr="009839D3">
        <w:rPr>
          <w:rFonts w:hint="eastAsia"/>
          <w:bCs/>
        </w:rPr>
        <w:t>自解锁类</w:t>
      </w:r>
      <w:r w:rsidRPr="009839D3">
        <w:rPr>
          <w:rFonts w:hint="eastAsia"/>
          <w:b/>
          <w:bCs/>
        </w:rPr>
        <w:t>：</w:t>
      </w:r>
      <w:r w:rsidRPr="009839D3">
        <w:rPr>
          <w:rFonts w:hint="eastAsia"/>
          <w:bCs/>
        </w:rPr>
        <w:t>压力型锚杆</w:t>
      </w:r>
      <w:r w:rsidRPr="009839D3">
        <w:rPr>
          <w:bCs/>
        </w:rPr>
        <w:t>。</w:t>
      </w:r>
      <w:r w:rsidRPr="009839D3">
        <w:rPr>
          <w:rFonts w:hint="eastAsia"/>
          <w:bCs/>
        </w:rPr>
        <w:t>钻孔底端采用解锁装置。解锁装置指可依靠自身特定装置自行解锁后与锚筋脱离的内锚具。自解锁锚杆目前是可回收锚杆类型中市场应用最多的大类。</w:t>
      </w:r>
    </w:p>
    <w:p w14:paraId="1725610D" w14:textId="77777777" w:rsidR="0046417B" w:rsidRPr="009839D3" w:rsidRDefault="0046417B" w:rsidP="0046417B">
      <w:pPr>
        <w:ind w:firstLineChars="200" w:firstLine="420"/>
        <w:rPr>
          <w:bCs/>
        </w:rPr>
      </w:pPr>
      <w:r w:rsidRPr="009839D3">
        <w:rPr>
          <w:rFonts w:hint="eastAsia"/>
          <w:bCs/>
        </w:rPr>
        <w:t>自解锁类锚杆可分为螺栓螺母型、机械锁型、自切断型及熔解型</w:t>
      </w:r>
      <w:r w:rsidRPr="009839D3">
        <w:rPr>
          <w:rFonts w:hint="eastAsia"/>
          <w:bCs/>
        </w:rPr>
        <w:t>4</w:t>
      </w:r>
      <w:r w:rsidRPr="009839D3">
        <w:rPr>
          <w:rFonts w:hint="eastAsia"/>
          <w:bCs/>
        </w:rPr>
        <w:t>小类。</w:t>
      </w:r>
    </w:p>
    <w:p w14:paraId="1008E6E0" w14:textId="77777777" w:rsidR="0046417B" w:rsidRPr="009839D3" w:rsidRDefault="0046417B" w:rsidP="0046417B">
      <w:pPr>
        <w:ind w:firstLineChars="200" w:firstLine="420"/>
        <w:rPr>
          <w:bCs/>
        </w:rPr>
      </w:pPr>
      <w:r w:rsidRPr="009839D3">
        <w:rPr>
          <w:rFonts w:hint="eastAsia"/>
          <w:bCs/>
        </w:rPr>
        <w:t>1</w:t>
      </w:r>
      <w:r w:rsidRPr="009839D3">
        <w:rPr>
          <w:rFonts w:hint="eastAsia"/>
          <w:bCs/>
        </w:rPr>
        <w:t>）螺栓螺母型构造及机理：锚杆杆体内端头为可解锁锚具，锚筋为无粘结钢筋，与自锁锚具采用螺栓螺母连接，拆筋时锚筋旋转解锁脱开，锚筋即可拉出拆除回收。螺栓螺母型锚杆工艺简单，锚杆承载力较低，其与</w:t>
      </w:r>
      <w:proofErr w:type="gramStart"/>
      <w:r w:rsidRPr="009839D3">
        <w:rPr>
          <w:rFonts w:hint="eastAsia"/>
          <w:bCs/>
        </w:rPr>
        <w:t>端锚类的</w:t>
      </w:r>
      <w:proofErr w:type="gramEnd"/>
      <w:r w:rsidRPr="009839D3">
        <w:rPr>
          <w:rFonts w:hint="eastAsia"/>
          <w:bCs/>
        </w:rPr>
        <w:t>区别为：承载体不与围岩锚固，属于压力锚杆。</w:t>
      </w:r>
    </w:p>
    <w:p w14:paraId="4E0FAC10" w14:textId="21A09CE5" w:rsidR="00E9392A" w:rsidRPr="009839D3" w:rsidRDefault="0046417B" w:rsidP="00E9392A">
      <w:pPr>
        <w:ind w:firstLineChars="200" w:firstLine="420"/>
        <w:rPr>
          <w:bCs/>
        </w:rPr>
      </w:pPr>
      <w:r w:rsidRPr="009839D3">
        <w:rPr>
          <w:rFonts w:hint="eastAsia"/>
          <w:bCs/>
        </w:rPr>
        <w:t>2</w:t>
      </w:r>
      <w:r w:rsidR="00E9392A" w:rsidRPr="009839D3">
        <w:rPr>
          <w:rFonts w:hint="eastAsia"/>
          <w:bCs/>
        </w:rPr>
        <w:t>）机械锁型，</w:t>
      </w:r>
      <w:proofErr w:type="gramStart"/>
      <w:r w:rsidR="00E9392A" w:rsidRPr="009839D3">
        <w:rPr>
          <w:rFonts w:hint="eastAsia"/>
          <w:bCs/>
        </w:rPr>
        <w:t>机械锁型锚杆</w:t>
      </w:r>
      <w:proofErr w:type="gramEnd"/>
      <w:r w:rsidR="00E9392A" w:rsidRPr="009839D3">
        <w:rPr>
          <w:rFonts w:hint="eastAsia"/>
          <w:bCs/>
        </w:rPr>
        <w:t>的锚</w:t>
      </w:r>
      <w:proofErr w:type="gramStart"/>
      <w:r w:rsidR="00E9392A" w:rsidRPr="009839D3">
        <w:rPr>
          <w:rFonts w:hint="eastAsia"/>
          <w:bCs/>
        </w:rPr>
        <w:t>筋通过</w:t>
      </w:r>
      <w:proofErr w:type="gramEnd"/>
      <w:r w:rsidR="00E9392A" w:rsidRPr="009839D3">
        <w:rPr>
          <w:rFonts w:hint="eastAsia"/>
          <w:bCs/>
        </w:rPr>
        <w:t>楔块、螺纹、插销等机械连接方式与</w:t>
      </w:r>
      <w:r w:rsidR="003B6593" w:rsidRPr="009839D3">
        <w:rPr>
          <w:rFonts w:hint="eastAsia"/>
          <w:bCs/>
        </w:rPr>
        <w:t>解锁装置</w:t>
      </w:r>
      <w:r w:rsidR="00E9392A" w:rsidRPr="009839D3">
        <w:rPr>
          <w:rFonts w:hint="eastAsia"/>
          <w:bCs/>
        </w:rPr>
        <w:t>锚固，回收时锚</w:t>
      </w:r>
      <w:proofErr w:type="gramStart"/>
      <w:r w:rsidR="00E9392A" w:rsidRPr="009839D3">
        <w:rPr>
          <w:rFonts w:hint="eastAsia"/>
          <w:bCs/>
        </w:rPr>
        <w:t>筋通过</w:t>
      </w:r>
      <w:proofErr w:type="gramEnd"/>
      <w:r w:rsidR="00E9392A" w:rsidRPr="009839D3">
        <w:rPr>
          <w:rFonts w:hint="eastAsia"/>
          <w:bCs/>
        </w:rPr>
        <w:t>拉拔</w:t>
      </w:r>
      <w:r w:rsidR="0083579C" w:rsidRPr="009839D3">
        <w:rPr>
          <w:rFonts w:hint="eastAsia"/>
          <w:bCs/>
        </w:rPr>
        <w:t>辅索</w:t>
      </w:r>
      <w:r w:rsidR="00E9392A" w:rsidRPr="009839D3">
        <w:rPr>
          <w:rFonts w:hint="eastAsia"/>
          <w:bCs/>
        </w:rPr>
        <w:t>、顶</w:t>
      </w:r>
      <w:r w:rsidR="0083579C" w:rsidRPr="009839D3">
        <w:rPr>
          <w:rFonts w:hint="eastAsia"/>
          <w:bCs/>
        </w:rPr>
        <w:t>进</w:t>
      </w:r>
      <w:r w:rsidR="00E9392A" w:rsidRPr="009839D3">
        <w:rPr>
          <w:rFonts w:hint="eastAsia"/>
          <w:bCs/>
        </w:rPr>
        <w:t>、旋转等</w:t>
      </w:r>
      <w:r w:rsidR="00501C76" w:rsidRPr="009839D3">
        <w:rPr>
          <w:rFonts w:hint="eastAsia"/>
          <w:bCs/>
        </w:rPr>
        <w:t>单一或复合</w:t>
      </w:r>
      <w:r w:rsidR="00E9392A" w:rsidRPr="009839D3">
        <w:rPr>
          <w:rFonts w:hint="eastAsia"/>
          <w:bCs/>
        </w:rPr>
        <w:t>行为与锚固件解锁脱开。</w:t>
      </w:r>
      <w:r w:rsidRPr="009839D3">
        <w:rPr>
          <w:rFonts w:hint="eastAsia"/>
          <w:bCs/>
        </w:rPr>
        <w:t>可分为</w:t>
      </w:r>
      <w:r w:rsidR="003B6593" w:rsidRPr="009839D3">
        <w:rPr>
          <w:rFonts w:hint="eastAsia"/>
          <w:bCs/>
        </w:rPr>
        <w:t>辅索</w:t>
      </w:r>
      <w:r w:rsidRPr="009839D3">
        <w:rPr>
          <w:rFonts w:hint="eastAsia"/>
          <w:bCs/>
        </w:rPr>
        <w:t>拉拔</w:t>
      </w:r>
      <w:r w:rsidR="001B69B6" w:rsidRPr="009839D3">
        <w:rPr>
          <w:rFonts w:hint="eastAsia"/>
          <w:bCs/>
        </w:rPr>
        <w:t>解锁</w:t>
      </w:r>
      <w:r w:rsidRPr="009839D3">
        <w:rPr>
          <w:rFonts w:hint="eastAsia"/>
          <w:bCs/>
        </w:rPr>
        <w:t>型、顶</w:t>
      </w:r>
      <w:r w:rsidR="00501C76" w:rsidRPr="009839D3">
        <w:rPr>
          <w:rFonts w:hint="eastAsia"/>
          <w:bCs/>
        </w:rPr>
        <w:t>进</w:t>
      </w:r>
      <w:r w:rsidR="001B69B6" w:rsidRPr="009839D3">
        <w:rPr>
          <w:rFonts w:hint="eastAsia"/>
          <w:bCs/>
        </w:rPr>
        <w:t>解锁</w:t>
      </w:r>
      <w:r w:rsidRPr="009839D3">
        <w:rPr>
          <w:rFonts w:hint="eastAsia"/>
          <w:bCs/>
        </w:rPr>
        <w:t>型、旋转</w:t>
      </w:r>
      <w:r w:rsidR="001B69B6" w:rsidRPr="009839D3">
        <w:rPr>
          <w:rFonts w:hint="eastAsia"/>
          <w:bCs/>
        </w:rPr>
        <w:t>解锁</w:t>
      </w:r>
      <w:r w:rsidRPr="009839D3">
        <w:rPr>
          <w:rFonts w:hint="eastAsia"/>
          <w:bCs/>
        </w:rPr>
        <w:t>型</w:t>
      </w:r>
      <w:r w:rsidR="003B6593" w:rsidRPr="009839D3">
        <w:rPr>
          <w:rFonts w:hint="eastAsia"/>
          <w:bCs/>
        </w:rPr>
        <w:t>、顶进旋转解锁型</w:t>
      </w:r>
      <w:r w:rsidRPr="009839D3">
        <w:rPr>
          <w:rFonts w:hint="eastAsia"/>
          <w:bCs/>
        </w:rPr>
        <w:t>4</w:t>
      </w:r>
      <w:r w:rsidRPr="009839D3">
        <w:rPr>
          <w:rFonts w:hint="eastAsia"/>
          <w:bCs/>
        </w:rPr>
        <w:t>小类。</w:t>
      </w:r>
      <w:r w:rsidR="00E9392A" w:rsidRPr="009839D3">
        <w:rPr>
          <w:rFonts w:hint="eastAsia"/>
          <w:bCs/>
        </w:rPr>
        <w:t>①</w:t>
      </w:r>
      <w:proofErr w:type="gramStart"/>
      <w:r w:rsidR="00E9392A" w:rsidRPr="009839D3">
        <w:rPr>
          <w:rFonts w:hint="eastAsia"/>
          <w:bCs/>
        </w:rPr>
        <w:t>辅索拉拔</w:t>
      </w:r>
      <w:proofErr w:type="gramEnd"/>
      <w:r w:rsidR="00E9392A" w:rsidRPr="009839D3">
        <w:rPr>
          <w:rFonts w:hint="eastAsia"/>
          <w:bCs/>
        </w:rPr>
        <w:t>解锁型构造及机理：锚杆杆体内端头为解锁装置，设置</w:t>
      </w:r>
      <w:proofErr w:type="gramStart"/>
      <w:r w:rsidR="00E9392A" w:rsidRPr="009839D3">
        <w:rPr>
          <w:rFonts w:hint="eastAsia"/>
          <w:bCs/>
        </w:rPr>
        <w:t>一</w:t>
      </w:r>
      <w:proofErr w:type="gramEnd"/>
      <w:r w:rsidR="00E9392A" w:rsidRPr="009839D3">
        <w:rPr>
          <w:rFonts w:hint="eastAsia"/>
          <w:bCs/>
        </w:rPr>
        <w:t>条钢绞线作为辅助回收索，解锁时先拉出一定距离，解锁装置解锁，所有钢绞线可依次拉出。解锁装置内的锁定装置有楔块、销钉等几种形式。②顶</w:t>
      </w:r>
      <w:r w:rsidR="00501C76" w:rsidRPr="009839D3">
        <w:rPr>
          <w:rFonts w:hint="eastAsia"/>
          <w:bCs/>
        </w:rPr>
        <w:t>进</w:t>
      </w:r>
      <w:r w:rsidR="00E9392A" w:rsidRPr="009839D3">
        <w:rPr>
          <w:rFonts w:hint="eastAsia"/>
          <w:bCs/>
        </w:rPr>
        <w:t>解锁型构造及机理：解锁装置内设置夹紧机构锁定锚筋。拆筋时，冲击推进钢铰线，使保险机构打开或在啮合机构辅助下，夹紧机构与钢铰线解锁分离，之后张拉钢绞线，拆除回收。保险机构有撞针式、棘轮式、抽丝式等几种类型。③旋转解锁型构造及机理；解锁装置内设有啮合机构，解锁时逐个旋转钢铰线，使钢铰线与锚具分离，拆除回收。啮合</w:t>
      </w:r>
      <w:r w:rsidR="00E9392A" w:rsidRPr="009839D3">
        <w:rPr>
          <w:rFonts w:hint="eastAsia"/>
          <w:bCs/>
        </w:rPr>
        <w:lastRenderedPageBreak/>
        <w:t>机构有螺纹、楔块等几种形式。④顶进旋转解锁型构造与机理：可解锁</w:t>
      </w:r>
      <w:proofErr w:type="gramStart"/>
      <w:r w:rsidR="00E9392A" w:rsidRPr="009839D3">
        <w:rPr>
          <w:rFonts w:hint="eastAsia"/>
          <w:bCs/>
        </w:rPr>
        <w:t>锁</w:t>
      </w:r>
      <w:proofErr w:type="gramEnd"/>
      <w:r w:rsidR="00E9392A" w:rsidRPr="009839D3">
        <w:rPr>
          <w:rFonts w:hint="eastAsia"/>
          <w:bCs/>
        </w:rPr>
        <w:t>锚具内设有啮合机构，解锁时，逐个推进并旋转钢铰线，在啮合机构辅助下钢铰线与锚具分离，拆除回收。</w:t>
      </w:r>
    </w:p>
    <w:p w14:paraId="607DDD88" w14:textId="77777777" w:rsidR="0046417B" w:rsidRPr="009839D3" w:rsidRDefault="0046417B" w:rsidP="0046417B">
      <w:pPr>
        <w:ind w:firstLineChars="200" w:firstLine="420"/>
        <w:rPr>
          <w:bCs/>
        </w:rPr>
      </w:pPr>
      <w:r w:rsidRPr="009839D3">
        <w:rPr>
          <w:rFonts w:hint="eastAsia"/>
          <w:bCs/>
        </w:rPr>
        <w:t>3</w:t>
      </w:r>
      <w:r w:rsidRPr="009839D3">
        <w:rPr>
          <w:rFonts w:hint="eastAsia"/>
          <w:bCs/>
        </w:rPr>
        <w:t>）自切断型构造与机理：可解锁锚具上装有超硬切刀，拆筋时张拉单根钢铰线，使刀具转动，割断钢铰线，之后钢铰线可被拉出。</w:t>
      </w:r>
    </w:p>
    <w:p w14:paraId="57A8896A" w14:textId="77777777" w:rsidR="0046417B" w:rsidRPr="009839D3" w:rsidRDefault="0046417B" w:rsidP="0046417B">
      <w:pPr>
        <w:ind w:firstLineChars="200" w:firstLine="420"/>
        <w:rPr>
          <w:b/>
          <w:bCs/>
        </w:rPr>
      </w:pPr>
      <w:r w:rsidRPr="009839D3">
        <w:rPr>
          <w:rFonts w:hint="eastAsia"/>
          <w:bCs/>
        </w:rPr>
        <w:t>4</w:t>
      </w:r>
      <w:r w:rsidRPr="009839D3">
        <w:rPr>
          <w:rFonts w:hint="eastAsia"/>
          <w:bCs/>
        </w:rPr>
        <w:t>）熔解型，可分为热熔型、电磁型及铝热剂型</w:t>
      </w:r>
      <w:r w:rsidRPr="009839D3">
        <w:rPr>
          <w:rFonts w:hint="eastAsia"/>
          <w:bCs/>
        </w:rPr>
        <w:t>3</w:t>
      </w:r>
      <w:r w:rsidRPr="009839D3">
        <w:rPr>
          <w:rFonts w:hint="eastAsia"/>
          <w:bCs/>
        </w:rPr>
        <w:t>小类。①</w:t>
      </w:r>
      <w:r w:rsidRPr="009839D3">
        <w:rPr>
          <w:rFonts w:hint="eastAsia"/>
          <w:bCs/>
        </w:rPr>
        <w:t xml:space="preserve"> </w:t>
      </w:r>
      <w:r w:rsidRPr="009839D3">
        <w:rPr>
          <w:rFonts w:hint="eastAsia"/>
          <w:bCs/>
        </w:rPr>
        <w:t>热熔型构造与机理：可解锁锚具内装有热熔材料，拆筋时通电加热，热熔材料熔化，使无粘结钢铰线锚筋与锚具内的夹片解锁脱开，锚筋即可拉出拆除回收。②电磁型构造与机理：可解锁锚具内装有电磁感应线圈，拆筋时通电，线圈使无粘结钢绞线锚</w:t>
      </w:r>
      <w:proofErr w:type="gramStart"/>
      <w:r w:rsidRPr="009839D3">
        <w:rPr>
          <w:rFonts w:hint="eastAsia"/>
          <w:bCs/>
        </w:rPr>
        <w:t>筋产生</w:t>
      </w:r>
      <w:proofErr w:type="gramEnd"/>
      <w:r w:rsidRPr="009839D3">
        <w:rPr>
          <w:rFonts w:hint="eastAsia"/>
          <w:bCs/>
        </w:rPr>
        <w:t>高温，钢铰线软化甚至熔断解锁脱开，锚筋即可拉出拆除回收。③铝热剂型构造与机理：在可解锁锚具内装有铝热剂，引燃后产生高温，将无粘结钢铰线锚筋熔断，解锁脱开，锚筋即可拉出拆除回收。</w:t>
      </w:r>
    </w:p>
    <w:p w14:paraId="77AC8DA2" w14:textId="4CB6F4AB" w:rsidR="0046417B" w:rsidRPr="009839D3" w:rsidRDefault="0046417B" w:rsidP="0046417B">
      <w:pPr>
        <w:ind w:firstLineChars="200" w:firstLine="422"/>
        <w:rPr>
          <w:bCs/>
        </w:rPr>
      </w:pPr>
      <w:r w:rsidRPr="009839D3">
        <w:rPr>
          <w:b/>
          <w:bCs/>
        </w:rPr>
        <w:t>2</w:t>
      </w:r>
      <w:r w:rsidRPr="009839D3">
        <w:rPr>
          <w:rFonts w:hint="eastAsia"/>
          <w:b/>
          <w:bCs/>
        </w:rPr>
        <w:t xml:space="preserve"> </w:t>
      </w:r>
      <w:r w:rsidRPr="009839D3">
        <w:rPr>
          <w:rFonts w:hint="eastAsia"/>
          <w:bCs/>
        </w:rPr>
        <w:t>锚筋回转类</w:t>
      </w:r>
      <w:r w:rsidR="00C43687" w:rsidRPr="009839D3">
        <w:rPr>
          <w:rFonts w:hint="eastAsia"/>
          <w:bCs/>
        </w:rPr>
        <w:t>：</w:t>
      </w:r>
      <w:r w:rsidRPr="009839D3">
        <w:rPr>
          <w:rFonts w:hint="eastAsia"/>
          <w:bCs/>
        </w:rPr>
        <w:t>压力型锚杆</w:t>
      </w:r>
      <w:r w:rsidR="00BA296D" w:rsidRPr="009839D3">
        <w:rPr>
          <w:rFonts w:hint="eastAsia"/>
          <w:bCs/>
        </w:rPr>
        <w:t>，</w:t>
      </w:r>
      <w:r w:rsidRPr="009839D3">
        <w:rPr>
          <w:rFonts w:hint="eastAsia"/>
          <w:bCs/>
        </w:rPr>
        <w:t>锚杆杆体内端头设置带有弧形槽的承载体或合页，无粘结钢绞线锚筋绕其回转</w:t>
      </w:r>
      <w:r w:rsidRPr="009839D3">
        <w:rPr>
          <w:rFonts w:hint="eastAsia"/>
          <w:bCs/>
        </w:rPr>
        <w:t>180</w:t>
      </w:r>
      <w:r w:rsidRPr="009839D3">
        <w:rPr>
          <w:rFonts w:hint="eastAsia"/>
          <w:bCs/>
        </w:rPr>
        <w:t>º的可回收锚杆，简称回转类。可分为</w:t>
      </w:r>
      <w:r w:rsidRPr="009839D3">
        <w:rPr>
          <w:rFonts w:hint="eastAsia"/>
          <w:bCs/>
        </w:rPr>
        <w:t>U</w:t>
      </w:r>
      <w:r w:rsidRPr="009839D3">
        <w:rPr>
          <w:rFonts w:hint="eastAsia"/>
          <w:bCs/>
        </w:rPr>
        <w:t>型及合页型</w:t>
      </w:r>
      <w:r w:rsidRPr="009839D3">
        <w:rPr>
          <w:rFonts w:hint="eastAsia"/>
          <w:bCs/>
        </w:rPr>
        <w:t>2</w:t>
      </w:r>
      <w:r w:rsidRPr="009839D3">
        <w:rPr>
          <w:rFonts w:hint="eastAsia"/>
          <w:bCs/>
        </w:rPr>
        <w:t>小类。①</w:t>
      </w:r>
      <w:r w:rsidRPr="009839D3">
        <w:rPr>
          <w:rFonts w:hint="eastAsia"/>
          <w:bCs/>
        </w:rPr>
        <w:t>U</w:t>
      </w:r>
      <w:r w:rsidRPr="009839D3">
        <w:rPr>
          <w:rFonts w:hint="eastAsia"/>
          <w:bCs/>
        </w:rPr>
        <w:t>型构造及机理：锚</w:t>
      </w:r>
      <w:proofErr w:type="gramStart"/>
      <w:r w:rsidRPr="009839D3">
        <w:rPr>
          <w:rFonts w:hint="eastAsia"/>
          <w:bCs/>
        </w:rPr>
        <w:t>筋采用</w:t>
      </w:r>
      <w:proofErr w:type="gramEnd"/>
      <w:r w:rsidRPr="009839D3">
        <w:rPr>
          <w:rFonts w:hint="eastAsia"/>
          <w:bCs/>
        </w:rPr>
        <w:t>无粘结钢绞线，杆体内端头设置带有弧形槽的承载体，钢绞线绕承载体回转</w:t>
      </w:r>
      <w:r w:rsidRPr="009839D3">
        <w:rPr>
          <w:rFonts w:hint="eastAsia"/>
          <w:bCs/>
        </w:rPr>
        <w:t>180</w:t>
      </w:r>
      <w:r w:rsidRPr="009839D3">
        <w:rPr>
          <w:rFonts w:hint="eastAsia"/>
          <w:bCs/>
        </w:rPr>
        <w:t>º弯曲成</w:t>
      </w:r>
      <w:r w:rsidRPr="009839D3">
        <w:rPr>
          <w:rFonts w:hint="eastAsia"/>
          <w:bCs/>
        </w:rPr>
        <w:t>U</w:t>
      </w:r>
      <w:r w:rsidRPr="009839D3">
        <w:rPr>
          <w:rFonts w:hint="eastAsia"/>
          <w:bCs/>
        </w:rPr>
        <w:t>型后成对张拉锁定，拆除时夹住一端将钢铰线拉出。②合页型构造及机理：与</w:t>
      </w:r>
      <w:r w:rsidRPr="009839D3">
        <w:rPr>
          <w:rFonts w:hint="eastAsia"/>
          <w:bCs/>
        </w:rPr>
        <w:t>U</w:t>
      </w:r>
      <w:r w:rsidRPr="009839D3">
        <w:rPr>
          <w:rFonts w:hint="eastAsia"/>
          <w:bCs/>
        </w:rPr>
        <w:t>型构造及机理基本相同，但承载体为合页，置入钻孔前为闭合状态，置入后张开。锚筋成对张拉锁定，拆除回收后回转侧的锚筋损伤较严重，不能重复使用。</w:t>
      </w:r>
      <w:r w:rsidR="00553402" w:rsidRPr="009839D3">
        <w:rPr>
          <w:rFonts w:hint="eastAsia"/>
          <w:bCs/>
        </w:rPr>
        <w:t>属于</w:t>
      </w:r>
      <w:r w:rsidRPr="009839D3">
        <w:rPr>
          <w:rFonts w:hint="eastAsia"/>
          <w:bCs/>
        </w:rPr>
        <w:t>成熟</w:t>
      </w:r>
      <w:r w:rsidRPr="009839D3">
        <w:rPr>
          <w:bCs/>
        </w:rPr>
        <w:t>工艺</w:t>
      </w:r>
      <w:r w:rsidRPr="009839D3">
        <w:rPr>
          <w:rFonts w:hint="eastAsia"/>
          <w:b/>
          <w:bCs/>
        </w:rPr>
        <w:t>。</w:t>
      </w:r>
    </w:p>
    <w:p w14:paraId="31C26FCC" w14:textId="77777777" w:rsidR="0046417B" w:rsidRPr="009839D3" w:rsidRDefault="0046417B" w:rsidP="0046417B">
      <w:pPr>
        <w:ind w:firstLineChars="200" w:firstLine="422"/>
        <w:rPr>
          <w:b/>
          <w:bCs/>
        </w:rPr>
      </w:pPr>
      <w:r w:rsidRPr="009839D3">
        <w:rPr>
          <w:rFonts w:hint="eastAsia"/>
          <w:b/>
          <w:bCs/>
        </w:rPr>
        <w:t xml:space="preserve">3 </w:t>
      </w:r>
      <w:proofErr w:type="gramStart"/>
      <w:r w:rsidRPr="009839D3">
        <w:rPr>
          <w:rFonts w:hint="eastAsia"/>
          <w:bCs/>
        </w:rPr>
        <w:t>自钻自锁</w:t>
      </w:r>
      <w:proofErr w:type="gramEnd"/>
      <w:r w:rsidRPr="009839D3">
        <w:rPr>
          <w:rFonts w:hint="eastAsia"/>
          <w:bCs/>
        </w:rPr>
        <w:t>类：钻杆上带有螺纹，可自行钻进地层后自锁的可回收锚杆，简称</w:t>
      </w:r>
      <w:proofErr w:type="gramStart"/>
      <w:r w:rsidRPr="009839D3">
        <w:rPr>
          <w:rFonts w:hint="eastAsia"/>
          <w:bCs/>
        </w:rPr>
        <w:t>自钻类</w:t>
      </w:r>
      <w:proofErr w:type="gramEnd"/>
      <w:r w:rsidRPr="009839D3">
        <w:rPr>
          <w:rFonts w:hint="eastAsia"/>
          <w:bCs/>
        </w:rPr>
        <w:t>。构造及机理：锚筋杆体上带有螺纹，自行钻进地层而无需预钻孔，叶片与地层摩擦挤压后自锁，锚杆获得承载力；拆筋时，杆体反向旋出拆除回收。螺纹可全长连续分布、前半段连续分布、断续分布。可用于岩层、土层，可设置注浆孔注浆。</w:t>
      </w:r>
      <w:proofErr w:type="gramStart"/>
      <w:r w:rsidRPr="009839D3">
        <w:rPr>
          <w:rFonts w:hint="eastAsia"/>
          <w:bCs/>
        </w:rPr>
        <w:t>自钻类</w:t>
      </w:r>
      <w:proofErr w:type="gramEnd"/>
      <w:r w:rsidRPr="009839D3">
        <w:rPr>
          <w:rFonts w:hint="eastAsia"/>
          <w:bCs/>
        </w:rPr>
        <w:t>锚杆钻杆即锚筋，一般为钢管，杆体自行钻进及自锁，可快速获得承载力，承载力较低，长度较短，要求地层较好；用于基坑时每节杆体长度较短（一般</w:t>
      </w:r>
      <w:r w:rsidRPr="009839D3">
        <w:rPr>
          <w:rFonts w:hint="eastAsia"/>
          <w:bCs/>
        </w:rPr>
        <w:t>1~2m</w:t>
      </w:r>
      <w:r w:rsidRPr="009839D3">
        <w:rPr>
          <w:rFonts w:hint="eastAsia"/>
          <w:bCs/>
        </w:rPr>
        <w:t>）。可施加预应力，也可不施加，工作性能类似于摩擦锚杆。局部</w:t>
      </w:r>
      <w:r w:rsidRPr="009839D3">
        <w:rPr>
          <w:bCs/>
        </w:rPr>
        <w:t>地区采用</w:t>
      </w:r>
      <w:r w:rsidRPr="009839D3">
        <w:rPr>
          <w:rFonts w:hint="eastAsia"/>
          <w:b/>
          <w:bCs/>
        </w:rPr>
        <w:t>。</w:t>
      </w:r>
    </w:p>
    <w:p w14:paraId="0B47A6FA" w14:textId="77777777" w:rsidR="0046417B" w:rsidRPr="009839D3" w:rsidRDefault="0046417B" w:rsidP="0046417B">
      <w:pPr>
        <w:ind w:firstLineChars="200" w:firstLine="422"/>
        <w:rPr>
          <w:bCs/>
        </w:rPr>
      </w:pPr>
      <w:r w:rsidRPr="009839D3">
        <w:rPr>
          <w:b/>
          <w:bCs/>
        </w:rPr>
        <w:t>4</w:t>
      </w:r>
      <w:r w:rsidRPr="009839D3">
        <w:rPr>
          <w:rFonts w:hint="eastAsia"/>
          <w:b/>
          <w:bCs/>
        </w:rPr>
        <w:t xml:space="preserve"> </w:t>
      </w:r>
      <w:proofErr w:type="gramStart"/>
      <w:r w:rsidRPr="009839D3">
        <w:rPr>
          <w:rFonts w:hint="eastAsia"/>
          <w:bCs/>
        </w:rPr>
        <w:t>半拆筋</w:t>
      </w:r>
      <w:proofErr w:type="gramEnd"/>
      <w:r w:rsidRPr="009839D3">
        <w:rPr>
          <w:rFonts w:hint="eastAsia"/>
          <w:bCs/>
        </w:rPr>
        <w:t>类：拉力型锚杆。指在锚</w:t>
      </w:r>
      <w:proofErr w:type="gramStart"/>
      <w:r w:rsidRPr="009839D3">
        <w:rPr>
          <w:rFonts w:hint="eastAsia"/>
          <w:bCs/>
        </w:rPr>
        <w:t>筋自由段</w:t>
      </w:r>
      <w:proofErr w:type="gramEnd"/>
      <w:r w:rsidRPr="009839D3">
        <w:rPr>
          <w:rFonts w:hint="eastAsia"/>
          <w:bCs/>
        </w:rPr>
        <w:t>与粘结段分界处设置螺栓螺母、熔剂盒等拆分装置，能使</w:t>
      </w:r>
      <w:proofErr w:type="gramStart"/>
      <w:r w:rsidRPr="009839D3">
        <w:rPr>
          <w:rFonts w:hint="eastAsia"/>
          <w:bCs/>
        </w:rPr>
        <w:t>自由段锚</w:t>
      </w:r>
      <w:proofErr w:type="gramEnd"/>
      <w:r w:rsidRPr="009839D3">
        <w:rPr>
          <w:rFonts w:hint="eastAsia"/>
          <w:bCs/>
        </w:rPr>
        <w:t>筋拆分回收的锚杆。不能回收的粘结段锚筋通常采用非金属材料。目前较少</w:t>
      </w:r>
      <w:r w:rsidRPr="009839D3">
        <w:rPr>
          <w:bCs/>
        </w:rPr>
        <w:t>采用。</w:t>
      </w:r>
    </w:p>
    <w:p w14:paraId="56DD6B55" w14:textId="77777777" w:rsidR="0046417B" w:rsidRPr="009839D3" w:rsidRDefault="0046417B" w:rsidP="0046417B">
      <w:pPr>
        <w:ind w:firstLineChars="200" w:firstLine="422"/>
        <w:rPr>
          <w:bCs/>
        </w:rPr>
      </w:pPr>
      <w:r w:rsidRPr="009839D3">
        <w:rPr>
          <w:b/>
          <w:bCs/>
        </w:rPr>
        <w:t>5</w:t>
      </w:r>
      <w:r w:rsidRPr="009839D3">
        <w:rPr>
          <w:rFonts w:hint="eastAsia"/>
          <w:b/>
          <w:bCs/>
        </w:rPr>
        <w:t xml:space="preserve"> </w:t>
      </w:r>
      <w:r w:rsidRPr="009839D3">
        <w:rPr>
          <w:rFonts w:hint="eastAsia"/>
          <w:bCs/>
        </w:rPr>
        <w:t>强力拉拔类</w:t>
      </w:r>
      <w:r w:rsidRPr="009839D3">
        <w:rPr>
          <w:rFonts w:hint="eastAsia"/>
          <w:b/>
          <w:bCs/>
        </w:rPr>
        <w:t>：</w:t>
      </w:r>
      <w:r w:rsidRPr="009839D3">
        <w:rPr>
          <w:rFonts w:hint="eastAsia"/>
          <w:bCs/>
        </w:rPr>
        <w:t>把锚筋与内锚头锚固</w:t>
      </w:r>
      <w:proofErr w:type="gramStart"/>
      <w:r w:rsidRPr="009839D3">
        <w:rPr>
          <w:rFonts w:hint="eastAsia"/>
          <w:bCs/>
        </w:rPr>
        <w:t>件之间的锚固力</w:t>
      </w:r>
      <w:proofErr w:type="gramEnd"/>
      <w:r w:rsidRPr="009839D3">
        <w:rPr>
          <w:rFonts w:hint="eastAsia"/>
          <w:bCs/>
        </w:rPr>
        <w:t>设定为介于锚杆设计承载力与锚筋极限承载力之间的可回收锚杆，简称强拉类，可分为焊接型、挤压套型及砂浆型</w:t>
      </w:r>
      <w:r w:rsidRPr="009839D3">
        <w:rPr>
          <w:rFonts w:hint="eastAsia"/>
          <w:bCs/>
        </w:rPr>
        <w:t>3</w:t>
      </w:r>
      <w:r w:rsidRPr="009839D3">
        <w:rPr>
          <w:rFonts w:hint="eastAsia"/>
          <w:bCs/>
        </w:rPr>
        <w:t>小类。①</w:t>
      </w:r>
      <w:r w:rsidRPr="009839D3">
        <w:rPr>
          <w:rFonts w:hint="eastAsia"/>
          <w:bCs/>
        </w:rPr>
        <w:lastRenderedPageBreak/>
        <w:t>焊接型构造及机理：为压力锚杆，锚</w:t>
      </w:r>
      <w:proofErr w:type="gramStart"/>
      <w:r w:rsidRPr="009839D3">
        <w:rPr>
          <w:rFonts w:hint="eastAsia"/>
          <w:bCs/>
        </w:rPr>
        <w:t>筋采用</w:t>
      </w:r>
      <w:proofErr w:type="gramEnd"/>
      <w:r w:rsidRPr="009839D3">
        <w:rPr>
          <w:rFonts w:hint="eastAsia"/>
          <w:bCs/>
        </w:rPr>
        <w:t>无粘结钢筋，端头与内锚头的承压板焊接，焊接强度大于锚杆设计工作应力、小于锚筋抗拉强度，回收时对锚筋施加超过正常工作应力的拉力，使焊接处剪切破坏，杆体从而解锁回收。②挤压套型构造及机理：为压力锚杆，内锚头采用金属挤压套与锚筋锚固，调节挤压套与锚筋之间的握裹力，使之大于锚杆设计拉力并具有一定的安全系数；回收时，用更大的拉力使杆体与挤压套之间产生剪切破坏，杆体从而解锁回收。③砂浆型构造及机理：为拉力锚杆，采用特制砂浆进行锚固，通过调节砂浆强度，从而调节砂浆与杆体的粘结强度，使杆体与砂浆之间的粘结力大于锚杆设计拉力并具有一定的安全系数；回收时，用更大的拉力使杆体与砂浆之间产生剪切破坏，杆体从而解锁回收。强拉类锚杆工艺看起来简单，但技术难度很大，拉拔</w:t>
      </w:r>
      <w:proofErr w:type="gramStart"/>
      <w:r w:rsidRPr="009839D3">
        <w:rPr>
          <w:rFonts w:hint="eastAsia"/>
          <w:bCs/>
        </w:rPr>
        <w:t>力很难</w:t>
      </w:r>
      <w:proofErr w:type="gramEnd"/>
      <w:r w:rsidRPr="009839D3">
        <w:rPr>
          <w:rFonts w:hint="eastAsia"/>
          <w:bCs/>
        </w:rPr>
        <w:t>把控，安全性及回收可靠度低。</w:t>
      </w:r>
      <w:r w:rsidRPr="009839D3">
        <w:rPr>
          <w:rFonts w:hint="eastAsia"/>
          <w:bCs/>
        </w:rPr>
        <w:t xml:space="preserve">  </w:t>
      </w:r>
      <w:r w:rsidRPr="009839D3">
        <w:rPr>
          <w:bCs/>
        </w:rPr>
        <w:t xml:space="preserve">  </w:t>
      </w:r>
      <w:r w:rsidRPr="009839D3">
        <w:rPr>
          <w:rFonts w:hint="eastAsia"/>
          <w:b/>
          <w:bCs/>
        </w:rPr>
        <w:t xml:space="preserve"> </w:t>
      </w:r>
    </w:p>
    <w:p w14:paraId="076B83A9" w14:textId="77777777" w:rsidR="0046417B" w:rsidRPr="009839D3" w:rsidRDefault="0046417B" w:rsidP="0046417B">
      <w:pPr>
        <w:rPr>
          <w:bCs/>
        </w:rPr>
      </w:pPr>
      <w:r w:rsidRPr="009839D3">
        <w:rPr>
          <w:rFonts w:hint="eastAsia"/>
          <w:bCs/>
        </w:rPr>
        <w:t xml:space="preserve">   </w:t>
      </w:r>
      <w:r w:rsidRPr="009839D3">
        <w:rPr>
          <w:bCs/>
        </w:rPr>
        <w:t xml:space="preserve"> </w:t>
      </w:r>
      <w:r w:rsidRPr="009839D3">
        <w:rPr>
          <w:rFonts w:hint="eastAsia"/>
          <w:bCs/>
        </w:rPr>
        <w:t>上面技术主要</w:t>
      </w:r>
      <w:r w:rsidRPr="009839D3">
        <w:rPr>
          <w:bCs/>
        </w:rPr>
        <w:t>是根据解锁回收机理划分，根据调查，各技术实际</w:t>
      </w:r>
      <w:r w:rsidRPr="009839D3">
        <w:rPr>
          <w:rFonts w:hint="eastAsia"/>
          <w:bCs/>
        </w:rPr>
        <w:t>的回收率、</w:t>
      </w:r>
      <w:r w:rsidRPr="009839D3">
        <w:rPr>
          <w:bCs/>
        </w:rPr>
        <w:t>成熟度不一</w:t>
      </w:r>
      <w:r w:rsidRPr="009839D3">
        <w:rPr>
          <w:rFonts w:hint="eastAsia"/>
          <w:bCs/>
        </w:rPr>
        <w:t>。设计施工</w:t>
      </w:r>
      <w:r w:rsidRPr="009839D3">
        <w:rPr>
          <w:bCs/>
        </w:rPr>
        <w:t>应选</w:t>
      </w:r>
      <w:proofErr w:type="gramStart"/>
      <w:r w:rsidRPr="009839D3">
        <w:rPr>
          <w:bCs/>
        </w:rPr>
        <w:t>择技术</w:t>
      </w:r>
      <w:proofErr w:type="gramEnd"/>
      <w:r w:rsidRPr="009839D3">
        <w:rPr>
          <w:bCs/>
        </w:rPr>
        <w:t>可靠，质量稳定</w:t>
      </w:r>
      <w:r w:rsidRPr="009839D3">
        <w:rPr>
          <w:rFonts w:hint="eastAsia"/>
          <w:bCs/>
        </w:rPr>
        <w:t>、安全度</w:t>
      </w:r>
      <w:r w:rsidRPr="009839D3">
        <w:rPr>
          <w:bCs/>
        </w:rPr>
        <w:t>和回收率</w:t>
      </w:r>
      <w:r w:rsidRPr="009839D3">
        <w:rPr>
          <w:rFonts w:hint="eastAsia"/>
          <w:bCs/>
        </w:rPr>
        <w:t>高</w:t>
      </w:r>
      <w:r w:rsidRPr="009839D3">
        <w:rPr>
          <w:bCs/>
        </w:rPr>
        <w:t>的技术</w:t>
      </w:r>
      <w:r w:rsidRPr="009839D3">
        <w:rPr>
          <w:rFonts w:hint="eastAsia"/>
          <w:bCs/>
        </w:rPr>
        <w:t>，确保可回收</w:t>
      </w:r>
      <w:r w:rsidRPr="009839D3">
        <w:rPr>
          <w:bCs/>
        </w:rPr>
        <w:t>锚杆</w:t>
      </w:r>
      <w:r w:rsidRPr="009839D3">
        <w:rPr>
          <w:rFonts w:hint="eastAsia"/>
          <w:bCs/>
        </w:rPr>
        <w:t>实际</w:t>
      </w:r>
      <w:r w:rsidRPr="009839D3">
        <w:rPr>
          <w:bCs/>
        </w:rPr>
        <w:t>回收</w:t>
      </w:r>
      <w:r w:rsidRPr="009839D3">
        <w:rPr>
          <w:rFonts w:hint="eastAsia"/>
          <w:bCs/>
        </w:rPr>
        <w:t>率大于</w:t>
      </w:r>
      <w:r w:rsidRPr="009839D3">
        <w:rPr>
          <w:rFonts w:hint="eastAsia"/>
          <w:bCs/>
        </w:rPr>
        <w:t>90</w:t>
      </w:r>
      <w:r w:rsidRPr="009839D3">
        <w:rPr>
          <w:bCs/>
        </w:rPr>
        <w:t>%</w:t>
      </w:r>
      <w:r w:rsidRPr="009839D3">
        <w:rPr>
          <w:rFonts w:hint="eastAsia"/>
          <w:bCs/>
        </w:rPr>
        <w:t>，</w:t>
      </w:r>
      <w:r w:rsidRPr="009839D3">
        <w:rPr>
          <w:bCs/>
        </w:rPr>
        <w:t>重要区域采取补救措施，确保</w:t>
      </w:r>
      <w:r w:rsidRPr="009839D3">
        <w:rPr>
          <w:rFonts w:hint="eastAsia"/>
          <w:bCs/>
        </w:rPr>
        <w:t>筋体</w:t>
      </w:r>
      <w:r w:rsidRPr="009839D3">
        <w:rPr>
          <w:rFonts w:hint="eastAsia"/>
          <w:bCs/>
        </w:rPr>
        <w:t>100</w:t>
      </w:r>
      <w:r w:rsidRPr="009839D3">
        <w:rPr>
          <w:bCs/>
        </w:rPr>
        <w:t>%</w:t>
      </w:r>
      <w:r w:rsidRPr="009839D3">
        <w:rPr>
          <w:rFonts w:hint="eastAsia"/>
          <w:bCs/>
        </w:rPr>
        <w:t>拆除。各</w:t>
      </w:r>
      <w:r w:rsidRPr="009839D3">
        <w:rPr>
          <w:bCs/>
        </w:rPr>
        <w:t>技术开发单位也应持续改进</w:t>
      </w:r>
      <w:r w:rsidRPr="009839D3">
        <w:rPr>
          <w:rFonts w:hint="eastAsia"/>
          <w:bCs/>
        </w:rPr>
        <w:t>，</w:t>
      </w:r>
      <w:r w:rsidRPr="009839D3">
        <w:rPr>
          <w:bCs/>
        </w:rPr>
        <w:t>提高技术</w:t>
      </w:r>
      <w:r w:rsidRPr="009839D3">
        <w:rPr>
          <w:rFonts w:hint="eastAsia"/>
          <w:bCs/>
        </w:rPr>
        <w:t>水平</w:t>
      </w:r>
      <w:r w:rsidRPr="009839D3">
        <w:rPr>
          <w:bCs/>
        </w:rPr>
        <w:t>和质量稳定性。</w:t>
      </w:r>
    </w:p>
    <w:p w14:paraId="42A68D76" w14:textId="77777777" w:rsidR="0046417B" w:rsidRPr="009839D3" w:rsidRDefault="0046417B" w:rsidP="0046417B">
      <w:pPr>
        <w:rPr>
          <w:bCs/>
          <w:szCs w:val="21"/>
        </w:rPr>
      </w:pPr>
      <w:r w:rsidRPr="009839D3">
        <w:rPr>
          <w:rFonts w:hint="eastAsia"/>
          <w:b/>
          <w:bCs/>
          <w:szCs w:val="21"/>
        </w:rPr>
        <w:t>4.0.</w:t>
      </w:r>
      <w:r w:rsidRPr="009839D3">
        <w:rPr>
          <w:b/>
          <w:bCs/>
          <w:szCs w:val="21"/>
        </w:rPr>
        <w:t xml:space="preserve">4  </w:t>
      </w:r>
      <w:r w:rsidRPr="009839D3">
        <w:rPr>
          <w:rFonts w:hint="eastAsia"/>
          <w:bCs/>
          <w:szCs w:val="21"/>
        </w:rPr>
        <w:t>机械</w:t>
      </w:r>
      <w:proofErr w:type="gramStart"/>
      <w:r w:rsidRPr="009839D3">
        <w:rPr>
          <w:rFonts w:hint="eastAsia"/>
          <w:bCs/>
          <w:szCs w:val="21"/>
        </w:rPr>
        <w:t>锁型解锁</w:t>
      </w:r>
      <w:proofErr w:type="gramEnd"/>
      <w:r w:rsidRPr="009839D3">
        <w:rPr>
          <w:bCs/>
          <w:szCs w:val="21"/>
        </w:rPr>
        <w:t>装置</w:t>
      </w:r>
      <w:r w:rsidRPr="009839D3">
        <w:rPr>
          <w:rFonts w:hint="eastAsia"/>
          <w:bCs/>
          <w:szCs w:val="21"/>
        </w:rPr>
        <w:t>构造主要质量要点</w:t>
      </w:r>
      <w:r w:rsidRPr="009839D3">
        <w:rPr>
          <w:bCs/>
          <w:szCs w:val="21"/>
        </w:rPr>
        <w:t>：</w:t>
      </w:r>
      <w:r w:rsidRPr="009839D3">
        <w:rPr>
          <w:rFonts w:hint="eastAsia"/>
          <w:bCs/>
          <w:szCs w:val="21"/>
        </w:rPr>
        <w:t>机械</w:t>
      </w:r>
      <w:r w:rsidRPr="009839D3">
        <w:rPr>
          <w:bCs/>
          <w:szCs w:val="21"/>
        </w:rPr>
        <w:t>解锁装置与解锁行为</w:t>
      </w:r>
      <w:r w:rsidRPr="009839D3">
        <w:rPr>
          <w:rFonts w:hint="eastAsia"/>
          <w:bCs/>
          <w:szCs w:val="21"/>
        </w:rPr>
        <w:t>协调</w:t>
      </w:r>
      <w:r w:rsidRPr="009839D3">
        <w:rPr>
          <w:bCs/>
          <w:szCs w:val="21"/>
        </w:rPr>
        <w:t>，确保施工时的质量稳定性</w:t>
      </w:r>
      <w:r w:rsidRPr="009839D3">
        <w:rPr>
          <w:rFonts w:hint="eastAsia"/>
          <w:bCs/>
          <w:szCs w:val="21"/>
        </w:rPr>
        <w:t>。确保密封性，</w:t>
      </w:r>
      <w:r w:rsidRPr="009839D3">
        <w:rPr>
          <w:bCs/>
          <w:szCs w:val="21"/>
        </w:rPr>
        <w:t>避免浆体进入解锁装置而失效</w:t>
      </w:r>
      <w:r w:rsidRPr="009839D3">
        <w:rPr>
          <w:rFonts w:hint="eastAsia"/>
          <w:bCs/>
          <w:szCs w:val="21"/>
        </w:rPr>
        <w:t>；加强施工</w:t>
      </w:r>
      <w:r w:rsidRPr="009839D3">
        <w:rPr>
          <w:bCs/>
          <w:szCs w:val="21"/>
        </w:rPr>
        <w:t>保护，避免解锁装置</w:t>
      </w:r>
      <w:r w:rsidRPr="009839D3">
        <w:rPr>
          <w:rFonts w:hint="eastAsia"/>
          <w:bCs/>
          <w:szCs w:val="21"/>
        </w:rPr>
        <w:t>在</w:t>
      </w:r>
      <w:r w:rsidRPr="009839D3">
        <w:rPr>
          <w:bCs/>
          <w:szCs w:val="21"/>
        </w:rPr>
        <w:t>施工</w:t>
      </w:r>
      <w:r w:rsidRPr="009839D3">
        <w:rPr>
          <w:rFonts w:hint="eastAsia"/>
          <w:bCs/>
          <w:szCs w:val="21"/>
        </w:rPr>
        <w:t>及张拉</w:t>
      </w:r>
      <w:r w:rsidRPr="009839D3">
        <w:rPr>
          <w:bCs/>
          <w:szCs w:val="21"/>
        </w:rPr>
        <w:t>受力情况下的</w:t>
      </w:r>
      <w:r w:rsidRPr="009839D3">
        <w:rPr>
          <w:rFonts w:hint="eastAsia"/>
          <w:bCs/>
          <w:szCs w:val="21"/>
        </w:rPr>
        <w:t>夹</w:t>
      </w:r>
      <w:r w:rsidRPr="009839D3">
        <w:rPr>
          <w:bCs/>
          <w:szCs w:val="21"/>
        </w:rPr>
        <w:t>持力</w:t>
      </w:r>
      <w:r w:rsidRPr="009839D3">
        <w:rPr>
          <w:rFonts w:hint="eastAsia"/>
          <w:bCs/>
          <w:szCs w:val="21"/>
        </w:rPr>
        <w:t>；也要</w:t>
      </w:r>
      <w:r w:rsidRPr="009839D3">
        <w:rPr>
          <w:bCs/>
          <w:szCs w:val="21"/>
        </w:rPr>
        <w:t>确保辅助措施的可靠性</w:t>
      </w:r>
      <w:r w:rsidRPr="009839D3">
        <w:rPr>
          <w:rFonts w:hint="eastAsia"/>
          <w:bCs/>
          <w:szCs w:val="21"/>
        </w:rPr>
        <w:t>。</w:t>
      </w:r>
    </w:p>
    <w:p w14:paraId="0A8DC202" w14:textId="0F4C72F4" w:rsidR="0046417B" w:rsidRPr="009839D3" w:rsidRDefault="0046417B" w:rsidP="0046417B">
      <w:pPr>
        <w:rPr>
          <w:bCs/>
          <w:szCs w:val="21"/>
        </w:rPr>
      </w:pPr>
      <w:r w:rsidRPr="009839D3">
        <w:rPr>
          <w:rFonts w:hint="eastAsia"/>
          <w:b/>
          <w:bCs/>
          <w:szCs w:val="21"/>
        </w:rPr>
        <w:t>4.0.</w:t>
      </w:r>
      <w:r w:rsidRPr="009839D3">
        <w:rPr>
          <w:b/>
          <w:bCs/>
          <w:szCs w:val="21"/>
        </w:rPr>
        <w:t xml:space="preserve">5  </w:t>
      </w:r>
      <w:r w:rsidRPr="009839D3">
        <w:rPr>
          <w:rFonts w:hint="eastAsia"/>
          <w:bCs/>
          <w:szCs w:val="21"/>
        </w:rPr>
        <w:t>可</w:t>
      </w:r>
      <w:r w:rsidRPr="009839D3">
        <w:rPr>
          <w:bCs/>
          <w:szCs w:val="21"/>
        </w:rPr>
        <w:t>回收锚杆</w:t>
      </w:r>
      <w:r w:rsidR="00D26032" w:rsidRPr="009839D3">
        <w:rPr>
          <w:rFonts w:hint="eastAsia"/>
          <w:bCs/>
          <w:szCs w:val="21"/>
        </w:rPr>
        <w:t>锚</w:t>
      </w:r>
      <w:proofErr w:type="gramStart"/>
      <w:r w:rsidR="00D26032" w:rsidRPr="009839D3">
        <w:rPr>
          <w:rFonts w:hint="eastAsia"/>
          <w:bCs/>
          <w:szCs w:val="21"/>
        </w:rPr>
        <w:t>筋</w:t>
      </w:r>
      <w:r w:rsidRPr="009839D3">
        <w:rPr>
          <w:bCs/>
          <w:szCs w:val="21"/>
        </w:rPr>
        <w:t>自由</w:t>
      </w:r>
      <w:proofErr w:type="gramEnd"/>
      <w:r w:rsidRPr="009839D3">
        <w:rPr>
          <w:bCs/>
          <w:szCs w:val="21"/>
        </w:rPr>
        <w:t>段长，张拉时锚杆伸缩率大，</w:t>
      </w:r>
      <w:r w:rsidRPr="009839D3">
        <w:rPr>
          <w:rFonts w:hint="eastAsia"/>
          <w:bCs/>
          <w:szCs w:val="21"/>
        </w:rPr>
        <w:t>热熔型解锁</w:t>
      </w:r>
      <w:r w:rsidRPr="009839D3">
        <w:rPr>
          <w:bCs/>
          <w:szCs w:val="21"/>
        </w:rPr>
        <w:t>装置</w:t>
      </w:r>
      <w:r w:rsidRPr="009839D3">
        <w:rPr>
          <w:rFonts w:hint="eastAsia"/>
          <w:bCs/>
          <w:szCs w:val="21"/>
        </w:rPr>
        <w:t>构造应确保通电解锁导线能够承受足够的变形能力，</w:t>
      </w:r>
      <w:r w:rsidRPr="009839D3">
        <w:rPr>
          <w:bCs/>
          <w:szCs w:val="21"/>
        </w:rPr>
        <w:t>避免拉断</w:t>
      </w:r>
      <w:r w:rsidRPr="009839D3">
        <w:rPr>
          <w:rFonts w:hint="eastAsia"/>
          <w:bCs/>
          <w:szCs w:val="21"/>
        </w:rPr>
        <w:t>；同时</w:t>
      </w:r>
      <w:r w:rsidRPr="009839D3">
        <w:rPr>
          <w:bCs/>
          <w:szCs w:val="21"/>
        </w:rPr>
        <w:t>应采取措施确保施工时钻孔、</w:t>
      </w:r>
      <w:r w:rsidRPr="009839D3">
        <w:rPr>
          <w:rFonts w:hint="eastAsia"/>
          <w:bCs/>
          <w:szCs w:val="21"/>
        </w:rPr>
        <w:t>扩孔</w:t>
      </w:r>
      <w:r w:rsidRPr="009839D3">
        <w:rPr>
          <w:bCs/>
          <w:szCs w:val="21"/>
        </w:rPr>
        <w:t>、高压注浆</w:t>
      </w:r>
      <w:r w:rsidRPr="009839D3">
        <w:rPr>
          <w:rFonts w:hint="eastAsia"/>
          <w:bCs/>
          <w:szCs w:val="21"/>
        </w:rPr>
        <w:t>等</w:t>
      </w:r>
      <w:r w:rsidRPr="009839D3">
        <w:rPr>
          <w:bCs/>
          <w:szCs w:val="21"/>
        </w:rPr>
        <w:t>行为对通电导线的</w:t>
      </w:r>
      <w:r w:rsidRPr="009839D3">
        <w:rPr>
          <w:rFonts w:hint="eastAsia"/>
          <w:bCs/>
          <w:szCs w:val="21"/>
        </w:rPr>
        <w:t>影响，</w:t>
      </w:r>
      <w:r w:rsidRPr="009839D3">
        <w:rPr>
          <w:bCs/>
          <w:szCs w:val="21"/>
        </w:rPr>
        <w:t>确保可靠性。</w:t>
      </w:r>
      <w:r w:rsidRPr="009839D3">
        <w:rPr>
          <w:rFonts w:hint="eastAsia"/>
          <w:bCs/>
          <w:szCs w:val="21"/>
        </w:rPr>
        <w:t>热熔解</w:t>
      </w:r>
      <w:r w:rsidRPr="009839D3">
        <w:rPr>
          <w:bCs/>
          <w:szCs w:val="21"/>
        </w:rPr>
        <w:t>锁装置</w:t>
      </w:r>
      <w:r w:rsidRPr="009839D3">
        <w:rPr>
          <w:rFonts w:hint="eastAsia"/>
          <w:bCs/>
          <w:szCs w:val="21"/>
        </w:rPr>
        <w:t>是利用</w:t>
      </w:r>
      <w:r w:rsidRPr="009839D3">
        <w:rPr>
          <w:bCs/>
          <w:szCs w:val="21"/>
        </w:rPr>
        <w:t>采用化学胶水与锚具</w:t>
      </w:r>
      <w:proofErr w:type="gramStart"/>
      <w:r w:rsidRPr="009839D3">
        <w:rPr>
          <w:bCs/>
          <w:szCs w:val="21"/>
        </w:rPr>
        <w:t>粘结</w:t>
      </w:r>
      <w:r w:rsidRPr="009839D3">
        <w:rPr>
          <w:rFonts w:hint="eastAsia"/>
          <w:bCs/>
          <w:szCs w:val="21"/>
        </w:rPr>
        <w:t>而夹</w:t>
      </w:r>
      <w:r w:rsidRPr="009839D3">
        <w:rPr>
          <w:bCs/>
          <w:szCs w:val="21"/>
        </w:rPr>
        <w:t>持</w:t>
      </w:r>
      <w:proofErr w:type="gramEnd"/>
      <w:r w:rsidRPr="009839D3">
        <w:rPr>
          <w:bCs/>
          <w:szCs w:val="21"/>
        </w:rPr>
        <w:t>锚筋，在</w:t>
      </w:r>
      <w:r w:rsidRPr="009839D3">
        <w:rPr>
          <w:rFonts w:hint="eastAsia"/>
          <w:bCs/>
          <w:szCs w:val="21"/>
        </w:rPr>
        <w:t>通电</w:t>
      </w:r>
      <w:r w:rsidRPr="009839D3">
        <w:rPr>
          <w:bCs/>
          <w:szCs w:val="21"/>
        </w:rPr>
        <w:t>高温</w:t>
      </w:r>
      <w:r w:rsidRPr="009839D3">
        <w:rPr>
          <w:rFonts w:hint="eastAsia"/>
          <w:bCs/>
          <w:szCs w:val="21"/>
        </w:rPr>
        <w:t>下</w:t>
      </w:r>
      <w:proofErr w:type="gramStart"/>
      <w:r w:rsidRPr="009839D3">
        <w:rPr>
          <w:bCs/>
          <w:szCs w:val="21"/>
        </w:rPr>
        <w:t>化学</w:t>
      </w:r>
      <w:r w:rsidRPr="009839D3">
        <w:rPr>
          <w:rFonts w:hint="eastAsia"/>
          <w:bCs/>
          <w:szCs w:val="21"/>
        </w:rPr>
        <w:t>胶会</w:t>
      </w:r>
      <w:r w:rsidRPr="009839D3">
        <w:rPr>
          <w:bCs/>
          <w:szCs w:val="21"/>
        </w:rPr>
        <w:t>软化</w:t>
      </w:r>
      <w:proofErr w:type="gramEnd"/>
      <w:r w:rsidRPr="009839D3">
        <w:rPr>
          <w:rFonts w:hint="eastAsia"/>
          <w:bCs/>
          <w:szCs w:val="21"/>
        </w:rPr>
        <w:t>导致</w:t>
      </w:r>
      <w:r w:rsidRPr="009839D3">
        <w:rPr>
          <w:bCs/>
          <w:szCs w:val="21"/>
        </w:rPr>
        <w:t>锚具夹片失效。</w:t>
      </w:r>
      <w:r w:rsidRPr="009839D3">
        <w:rPr>
          <w:rFonts w:hint="eastAsia"/>
          <w:bCs/>
          <w:szCs w:val="21"/>
        </w:rPr>
        <w:t>故在使用</w:t>
      </w:r>
      <w:r w:rsidRPr="009839D3">
        <w:rPr>
          <w:bCs/>
          <w:szCs w:val="21"/>
        </w:rPr>
        <w:t>条件下</w:t>
      </w:r>
      <w:r w:rsidRPr="009839D3">
        <w:rPr>
          <w:rFonts w:hint="eastAsia"/>
          <w:bCs/>
          <w:szCs w:val="21"/>
        </w:rPr>
        <w:t>温度</w:t>
      </w:r>
      <w:r w:rsidRPr="009839D3">
        <w:rPr>
          <w:bCs/>
          <w:szCs w:val="21"/>
        </w:rPr>
        <w:t>范围应</w:t>
      </w:r>
      <w:r w:rsidRPr="009839D3">
        <w:rPr>
          <w:rFonts w:hint="eastAsia"/>
          <w:bCs/>
          <w:szCs w:val="21"/>
        </w:rPr>
        <w:t>具有足够的化学稳定性，</w:t>
      </w:r>
      <w:r w:rsidRPr="009839D3">
        <w:rPr>
          <w:bCs/>
          <w:szCs w:val="21"/>
        </w:rPr>
        <w:t>确保</w:t>
      </w:r>
      <w:r w:rsidRPr="009839D3">
        <w:rPr>
          <w:rFonts w:hint="eastAsia"/>
          <w:bCs/>
          <w:szCs w:val="21"/>
        </w:rPr>
        <w:t>化学剂</w:t>
      </w:r>
      <w:r w:rsidRPr="009839D3">
        <w:rPr>
          <w:bCs/>
          <w:szCs w:val="21"/>
        </w:rPr>
        <w:t>与锚具间粘结力</w:t>
      </w:r>
      <w:r w:rsidRPr="009839D3">
        <w:rPr>
          <w:rFonts w:hint="eastAsia"/>
          <w:bCs/>
          <w:szCs w:val="21"/>
        </w:rPr>
        <w:t>。施工</w:t>
      </w:r>
      <w:r w:rsidRPr="009839D3">
        <w:rPr>
          <w:bCs/>
          <w:szCs w:val="21"/>
        </w:rPr>
        <w:t>后及时对锚杆的</w:t>
      </w:r>
      <w:r w:rsidRPr="009839D3">
        <w:rPr>
          <w:rFonts w:hint="eastAsia"/>
          <w:bCs/>
          <w:szCs w:val="21"/>
        </w:rPr>
        <w:t>热熔解</w:t>
      </w:r>
      <w:r w:rsidRPr="009839D3">
        <w:rPr>
          <w:bCs/>
          <w:szCs w:val="21"/>
        </w:rPr>
        <w:t>锁装置</w:t>
      </w:r>
      <w:r w:rsidRPr="009839D3">
        <w:rPr>
          <w:rFonts w:hint="eastAsia"/>
          <w:bCs/>
          <w:szCs w:val="21"/>
        </w:rPr>
        <w:t>应通过通电检测，</w:t>
      </w:r>
      <w:r w:rsidRPr="009839D3">
        <w:rPr>
          <w:bCs/>
          <w:szCs w:val="21"/>
        </w:rPr>
        <w:t>检测</w:t>
      </w:r>
      <w:r w:rsidRPr="009839D3">
        <w:rPr>
          <w:rFonts w:hint="eastAsia"/>
          <w:bCs/>
          <w:szCs w:val="21"/>
        </w:rPr>
        <w:t>合格后可仍具备通电解锁的功能。</w:t>
      </w:r>
    </w:p>
    <w:p w14:paraId="7B588DE8" w14:textId="162D0738" w:rsidR="0046417B" w:rsidRPr="009839D3" w:rsidRDefault="00310B87" w:rsidP="00A110FA">
      <w:r w:rsidRPr="009839D3">
        <w:rPr>
          <w:rFonts w:hint="eastAsia"/>
          <w:b/>
          <w:bCs/>
          <w:szCs w:val="21"/>
        </w:rPr>
        <w:t>4.0.7</w:t>
      </w:r>
      <w:r w:rsidRPr="009839D3">
        <w:rPr>
          <w:rFonts w:hint="eastAsia"/>
          <w:bCs/>
          <w:szCs w:val="21"/>
        </w:rPr>
        <w:t xml:space="preserve">  </w:t>
      </w:r>
      <w:r w:rsidRPr="009839D3">
        <w:rPr>
          <w:rFonts w:hint="eastAsia"/>
          <w:bCs/>
          <w:szCs w:val="21"/>
        </w:rPr>
        <w:t>解锁装置和锚筋的连接在使用阶段应具有足够的握裹力、稳定性和</w:t>
      </w:r>
      <w:r w:rsidR="00A110FA" w:rsidRPr="009839D3">
        <w:rPr>
          <w:rFonts w:hint="eastAsia"/>
          <w:bCs/>
          <w:szCs w:val="21"/>
        </w:rPr>
        <w:t>可靠</w:t>
      </w:r>
      <w:r w:rsidRPr="009839D3">
        <w:rPr>
          <w:rFonts w:hint="eastAsia"/>
          <w:bCs/>
          <w:szCs w:val="21"/>
        </w:rPr>
        <w:t>性，在回收阶段应方便解锁回收。</w:t>
      </w:r>
      <w:r w:rsidR="00A110FA" w:rsidRPr="009839D3">
        <w:rPr>
          <w:rFonts w:hint="eastAsia"/>
          <w:bCs/>
          <w:szCs w:val="21"/>
        </w:rPr>
        <w:t>解锁装置作为重要的部件由各厂家生产提供，其不仅与材料有关，还与加工精度、组装技术有关，常常涉及专利技术，其主要性能应满足使用阶段及解锁回收阶段的使用要求。具体而言，在使用阶段解锁装置应对锚筋有足够的握裹力、同时满足稳定性</w:t>
      </w:r>
      <w:r w:rsidR="00C47333" w:rsidRPr="009839D3">
        <w:rPr>
          <w:rFonts w:hint="eastAsia"/>
          <w:bCs/>
          <w:szCs w:val="21"/>
        </w:rPr>
        <w:t>和</w:t>
      </w:r>
      <w:r w:rsidR="00A110FA" w:rsidRPr="009839D3">
        <w:rPr>
          <w:rFonts w:hint="eastAsia"/>
          <w:bCs/>
          <w:szCs w:val="21"/>
        </w:rPr>
        <w:t>可靠性的要求；在解锁回收阶段应方便解锁回收。</w:t>
      </w:r>
    </w:p>
    <w:p w14:paraId="0F48EC8E" w14:textId="77777777" w:rsidR="0046417B" w:rsidRPr="009839D3" w:rsidRDefault="0046417B" w:rsidP="0046417B">
      <w:pPr>
        <w:tabs>
          <w:tab w:val="left" w:pos="900"/>
        </w:tabs>
        <w:ind w:firstLine="284"/>
      </w:pPr>
    </w:p>
    <w:p w14:paraId="7BA7AD05" w14:textId="77777777" w:rsidR="0046417B" w:rsidRPr="009839D3" w:rsidRDefault="0046417B">
      <w:pPr>
        <w:widowControl/>
        <w:jc w:val="left"/>
        <w:rPr>
          <w:bCs/>
          <w:kern w:val="44"/>
          <w:sz w:val="28"/>
          <w:szCs w:val="28"/>
        </w:rPr>
      </w:pPr>
      <w:r w:rsidRPr="009839D3">
        <w:rPr>
          <w:b/>
          <w:sz w:val="28"/>
          <w:szCs w:val="28"/>
        </w:rPr>
        <w:br w:type="page"/>
      </w:r>
    </w:p>
    <w:p w14:paraId="6AA583D0" w14:textId="77777777" w:rsidR="000F1881" w:rsidRPr="009839D3" w:rsidRDefault="000F1881" w:rsidP="000F1881">
      <w:pPr>
        <w:pStyle w:val="1"/>
        <w:spacing w:beforeLines="100" w:before="312" w:afterLines="100" w:after="312" w:line="360" w:lineRule="auto"/>
        <w:contextualSpacing/>
        <w:jc w:val="center"/>
        <w:rPr>
          <w:b w:val="0"/>
          <w:sz w:val="28"/>
          <w:szCs w:val="28"/>
        </w:rPr>
      </w:pPr>
      <w:bookmarkStart w:id="340" w:name="_Toc42249620"/>
      <w:bookmarkStart w:id="341" w:name="_Toc42346887"/>
      <w:r w:rsidRPr="009839D3">
        <w:rPr>
          <w:rFonts w:hint="eastAsia"/>
          <w:b w:val="0"/>
          <w:sz w:val="28"/>
          <w:szCs w:val="28"/>
        </w:rPr>
        <w:lastRenderedPageBreak/>
        <w:t>5</w:t>
      </w:r>
      <w:r w:rsidRPr="009839D3">
        <w:rPr>
          <w:b w:val="0"/>
          <w:sz w:val="28"/>
          <w:szCs w:val="28"/>
        </w:rPr>
        <w:t xml:space="preserve"> </w:t>
      </w:r>
      <w:r w:rsidRPr="009839D3">
        <w:rPr>
          <w:rFonts w:hint="eastAsia"/>
          <w:b w:val="0"/>
          <w:sz w:val="28"/>
          <w:szCs w:val="28"/>
        </w:rPr>
        <w:t xml:space="preserve"> </w:t>
      </w:r>
      <w:r w:rsidRPr="009839D3">
        <w:rPr>
          <w:rFonts w:hint="eastAsia"/>
          <w:b w:val="0"/>
          <w:sz w:val="28"/>
          <w:szCs w:val="28"/>
        </w:rPr>
        <w:t>设计</w:t>
      </w:r>
      <w:bookmarkEnd w:id="319"/>
      <w:bookmarkEnd w:id="340"/>
      <w:bookmarkEnd w:id="341"/>
    </w:p>
    <w:p w14:paraId="6ABEAB16" w14:textId="77777777" w:rsidR="00731CC2" w:rsidRPr="009839D3" w:rsidRDefault="00731CC2" w:rsidP="00731CC2">
      <w:pPr>
        <w:pStyle w:val="2"/>
        <w:spacing w:beforeLines="50" w:before="156" w:afterLines="50" w:after="156" w:line="360" w:lineRule="auto"/>
        <w:contextualSpacing/>
        <w:jc w:val="center"/>
        <w:rPr>
          <w:rFonts w:ascii="Times New Roman" w:hAnsi="Times New Roman"/>
          <w:b w:val="0"/>
          <w:sz w:val="21"/>
          <w:szCs w:val="21"/>
        </w:rPr>
      </w:pPr>
      <w:bookmarkStart w:id="342" w:name="_Toc42249621"/>
      <w:bookmarkStart w:id="343" w:name="_Toc42346888"/>
      <w:r w:rsidRPr="009839D3">
        <w:rPr>
          <w:rFonts w:ascii="Times New Roman" w:hAnsi="Times New Roman"/>
          <w:b w:val="0"/>
          <w:sz w:val="21"/>
          <w:szCs w:val="21"/>
        </w:rPr>
        <w:t>5</w:t>
      </w:r>
      <w:r w:rsidRPr="009839D3">
        <w:rPr>
          <w:rFonts w:ascii="Times New Roman" w:hAnsi="Times New Roman" w:hint="eastAsia"/>
          <w:b w:val="0"/>
          <w:sz w:val="21"/>
          <w:szCs w:val="21"/>
        </w:rPr>
        <w:t xml:space="preserve">.1  </w:t>
      </w:r>
      <w:r w:rsidRPr="009839D3">
        <w:rPr>
          <w:rFonts w:ascii="Times New Roman" w:hAnsi="Times New Roman" w:hint="eastAsia"/>
          <w:b w:val="0"/>
          <w:sz w:val="21"/>
          <w:szCs w:val="21"/>
        </w:rPr>
        <w:t>一般规定</w:t>
      </w:r>
      <w:bookmarkEnd w:id="342"/>
      <w:bookmarkEnd w:id="343"/>
    </w:p>
    <w:p w14:paraId="00B77752" w14:textId="20F5F0D4" w:rsidR="000B7E53" w:rsidRPr="009839D3" w:rsidRDefault="00731CC2" w:rsidP="00992F9F">
      <w:pPr>
        <w:rPr>
          <w:bCs/>
        </w:rPr>
      </w:pPr>
      <w:r w:rsidRPr="009839D3">
        <w:rPr>
          <w:b/>
        </w:rPr>
        <w:t>5</w:t>
      </w:r>
      <w:r w:rsidRPr="009839D3">
        <w:rPr>
          <w:rFonts w:hint="eastAsia"/>
          <w:b/>
        </w:rPr>
        <w:t>.1.1</w:t>
      </w:r>
      <w:r w:rsidR="00BC056A" w:rsidRPr="009839D3">
        <w:rPr>
          <w:b/>
        </w:rPr>
        <w:t xml:space="preserve">  </w:t>
      </w:r>
      <w:r w:rsidR="000B7E53" w:rsidRPr="009839D3">
        <w:rPr>
          <w:rFonts w:hint="eastAsia"/>
          <w:bCs/>
        </w:rPr>
        <w:t>可回收</w:t>
      </w:r>
      <w:r w:rsidR="000B7E53" w:rsidRPr="009839D3">
        <w:rPr>
          <w:bCs/>
        </w:rPr>
        <w:t>锚杆锚固段与岩土体间的抗拔安全系数，取决于</w:t>
      </w:r>
      <w:r w:rsidR="000B7E53" w:rsidRPr="009839D3">
        <w:rPr>
          <w:rFonts w:hint="eastAsia"/>
          <w:bCs/>
        </w:rPr>
        <w:t>基坑安全等级、设计</w:t>
      </w:r>
      <w:r w:rsidR="000B7E53" w:rsidRPr="009839D3">
        <w:rPr>
          <w:bCs/>
        </w:rPr>
        <w:t>使用年限、破坏后果与地层蠕变特性等因素。本</w:t>
      </w:r>
      <w:r w:rsidR="007F0E27" w:rsidRPr="009839D3">
        <w:rPr>
          <w:rFonts w:hint="eastAsia"/>
          <w:bCs/>
        </w:rPr>
        <w:t>规程</w:t>
      </w:r>
      <w:r w:rsidR="000B7E53" w:rsidRPr="009839D3">
        <w:rPr>
          <w:bCs/>
        </w:rPr>
        <w:t>关于锚杆抗拔安全系数的规定参照了国外锚杆标准</w:t>
      </w:r>
      <w:r w:rsidR="000B7E53" w:rsidRPr="009839D3">
        <w:rPr>
          <w:rFonts w:hint="eastAsia"/>
          <w:bCs/>
        </w:rPr>
        <w:t>与</w:t>
      </w:r>
      <w:r w:rsidR="000B7E53" w:rsidRPr="009839D3">
        <w:rPr>
          <w:bCs/>
        </w:rPr>
        <w:t>国内锚杆标准的锚杆抗拔安全系数（见</w:t>
      </w:r>
      <w:r w:rsidR="000B7E53" w:rsidRPr="009839D3">
        <w:rPr>
          <w:rFonts w:hint="eastAsia"/>
          <w:bCs/>
        </w:rPr>
        <w:t>表</w:t>
      </w:r>
      <w:r w:rsidR="000B7E53" w:rsidRPr="009839D3">
        <w:rPr>
          <w:rFonts w:hint="eastAsia"/>
          <w:bCs/>
        </w:rPr>
        <w:t>5.1.1</w:t>
      </w:r>
      <w:r w:rsidR="000B7E53" w:rsidRPr="009839D3">
        <w:rPr>
          <w:bCs/>
        </w:rPr>
        <w:t>）</w:t>
      </w:r>
      <w:r w:rsidR="000B7E53" w:rsidRPr="009839D3">
        <w:rPr>
          <w:rFonts w:hint="eastAsia"/>
          <w:bCs/>
        </w:rPr>
        <w:t>。</w:t>
      </w:r>
      <w:r w:rsidR="00CC43AA" w:rsidRPr="009839D3">
        <w:rPr>
          <w:rFonts w:hint="eastAsia"/>
          <w:bCs/>
        </w:rPr>
        <w:t>本</w:t>
      </w:r>
      <w:r w:rsidR="007F0E27" w:rsidRPr="009839D3">
        <w:rPr>
          <w:rFonts w:hint="eastAsia"/>
          <w:bCs/>
        </w:rPr>
        <w:t>规程</w:t>
      </w:r>
      <w:r w:rsidR="00CC43AA" w:rsidRPr="009839D3">
        <w:rPr>
          <w:rFonts w:hint="eastAsia"/>
          <w:bCs/>
        </w:rPr>
        <w:t>确定安全等级为</w:t>
      </w:r>
      <w:r w:rsidR="00CC43AA" w:rsidRPr="009839D3">
        <w:rPr>
          <w:rFonts w:hint="eastAsia"/>
        </w:rPr>
        <w:t>一级、二级、三级的基坑支护结构，其锚杆抗拔安全系数系数要求分别不低于</w:t>
      </w:r>
      <w:r w:rsidR="00CC43AA" w:rsidRPr="009839D3">
        <w:rPr>
          <w:rFonts w:hint="eastAsia"/>
        </w:rPr>
        <w:t>1.8</w:t>
      </w:r>
      <w:r w:rsidR="00CC43AA" w:rsidRPr="009839D3">
        <w:rPr>
          <w:rFonts w:hint="eastAsia"/>
        </w:rPr>
        <w:t>、</w:t>
      </w:r>
      <w:r w:rsidR="00CC43AA" w:rsidRPr="009839D3">
        <w:rPr>
          <w:rFonts w:hint="eastAsia"/>
        </w:rPr>
        <w:t>1.6</w:t>
      </w:r>
      <w:r w:rsidR="00CC43AA" w:rsidRPr="009839D3">
        <w:rPr>
          <w:rFonts w:hint="eastAsia"/>
        </w:rPr>
        <w:t>、</w:t>
      </w:r>
      <w:r w:rsidR="00CC43AA" w:rsidRPr="009839D3">
        <w:rPr>
          <w:rFonts w:hint="eastAsia"/>
        </w:rPr>
        <w:t>1.6</w:t>
      </w:r>
      <w:r w:rsidR="004B7928" w:rsidRPr="009839D3">
        <w:rPr>
          <w:rFonts w:hint="eastAsia"/>
        </w:rPr>
        <w:t>，和《建筑基坑支护技术规程》</w:t>
      </w:r>
      <w:r w:rsidR="004B7928" w:rsidRPr="009839D3">
        <w:rPr>
          <w:rFonts w:hint="eastAsia"/>
        </w:rPr>
        <w:t>JGJ120</w:t>
      </w:r>
      <w:r w:rsidR="004B7928" w:rsidRPr="009839D3">
        <w:rPr>
          <w:rFonts w:hint="eastAsia"/>
        </w:rPr>
        <w:t>的要求相比，将三级基坑锚杆的抗拔安全系数由</w:t>
      </w:r>
      <w:r w:rsidR="004B7928" w:rsidRPr="009839D3">
        <w:rPr>
          <w:rFonts w:hint="eastAsia"/>
        </w:rPr>
        <w:t>1.4</w:t>
      </w:r>
      <w:r w:rsidR="004B7928" w:rsidRPr="009839D3">
        <w:rPr>
          <w:rFonts w:hint="eastAsia"/>
        </w:rPr>
        <w:t>提高至</w:t>
      </w:r>
      <w:r w:rsidR="004B7928" w:rsidRPr="009839D3">
        <w:rPr>
          <w:rFonts w:hint="eastAsia"/>
        </w:rPr>
        <w:t>1.6</w:t>
      </w:r>
      <w:r w:rsidR="00CC43AA" w:rsidRPr="009839D3">
        <w:rPr>
          <w:rFonts w:hint="eastAsia"/>
          <w:bCs/>
        </w:rPr>
        <w:t>。</w:t>
      </w:r>
    </w:p>
    <w:p w14:paraId="7264541C" w14:textId="77777777" w:rsidR="000B7E53" w:rsidRPr="009839D3" w:rsidRDefault="000B7E53" w:rsidP="006E7B23">
      <w:pPr>
        <w:pStyle w:val="af9"/>
        <w:spacing w:before="156" w:after="156"/>
      </w:pPr>
      <w:r w:rsidRPr="009839D3">
        <w:t>表</w:t>
      </w:r>
      <w:r w:rsidRPr="009839D3">
        <w:rPr>
          <w:rFonts w:hint="eastAsia"/>
        </w:rPr>
        <w:t xml:space="preserve">5.1.1 </w:t>
      </w:r>
      <w:r w:rsidRPr="009839D3">
        <w:t>岩土锚杆锚固体的抗拔安全系数表</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1853"/>
        <w:gridCol w:w="4716"/>
        <w:gridCol w:w="1717"/>
      </w:tblGrid>
      <w:tr w:rsidR="009839D3" w:rsidRPr="009839D3" w14:paraId="553645A5" w14:textId="77777777" w:rsidTr="00992F9F">
        <w:trPr>
          <w:trHeight w:hRule="exact" w:val="438"/>
        </w:trPr>
        <w:tc>
          <w:tcPr>
            <w:tcW w:w="1118" w:type="pct"/>
            <w:vAlign w:val="center"/>
          </w:tcPr>
          <w:p w14:paraId="0DFBA987" w14:textId="77777777" w:rsidR="000B7E53" w:rsidRPr="009839D3" w:rsidRDefault="000B7E53" w:rsidP="00992F9F">
            <w:pPr>
              <w:spacing w:line="240" w:lineRule="auto"/>
              <w:jc w:val="center"/>
              <w:rPr>
                <w:sz w:val="18"/>
                <w:szCs w:val="18"/>
              </w:rPr>
            </w:pPr>
            <w:r w:rsidRPr="009839D3">
              <w:rPr>
                <w:sz w:val="18"/>
                <w:szCs w:val="18"/>
              </w:rPr>
              <w:t>国名</w:t>
            </w:r>
            <w:r w:rsidRPr="009839D3">
              <w:rPr>
                <w:rFonts w:hint="eastAsia"/>
                <w:sz w:val="18"/>
                <w:szCs w:val="18"/>
              </w:rPr>
              <w:t>/</w:t>
            </w:r>
            <w:r w:rsidRPr="009839D3">
              <w:rPr>
                <w:rFonts w:hint="eastAsia"/>
                <w:sz w:val="18"/>
                <w:szCs w:val="18"/>
              </w:rPr>
              <w:t>协会名</w:t>
            </w:r>
          </w:p>
        </w:tc>
        <w:tc>
          <w:tcPr>
            <w:tcW w:w="2845" w:type="pct"/>
            <w:vAlign w:val="center"/>
          </w:tcPr>
          <w:p w14:paraId="0AA358C4" w14:textId="77777777" w:rsidR="000B7E53" w:rsidRPr="009839D3" w:rsidRDefault="000B7E53" w:rsidP="00992F9F">
            <w:pPr>
              <w:spacing w:line="240" w:lineRule="auto"/>
              <w:jc w:val="center"/>
              <w:rPr>
                <w:sz w:val="18"/>
                <w:szCs w:val="18"/>
              </w:rPr>
            </w:pPr>
            <w:r w:rsidRPr="009839D3">
              <w:rPr>
                <w:sz w:val="18"/>
                <w:szCs w:val="18"/>
              </w:rPr>
              <w:t>标准名称与编制单位</w:t>
            </w:r>
          </w:p>
        </w:tc>
        <w:tc>
          <w:tcPr>
            <w:tcW w:w="1036" w:type="pct"/>
            <w:vAlign w:val="center"/>
          </w:tcPr>
          <w:p w14:paraId="37911DF0" w14:textId="77777777" w:rsidR="000B7E53" w:rsidRPr="009839D3" w:rsidRDefault="00CC43AA" w:rsidP="00992F9F">
            <w:pPr>
              <w:spacing w:line="240" w:lineRule="auto"/>
              <w:jc w:val="center"/>
              <w:rPr>
                <w:sz w:val="18"/>
                <w:szCs w:val="18"/>
              </w:rPr>
            </w:pPr>
            <w:r w:rsidRPr="009839D3">
              <w:rPr>
                <w:rFonts w:hint="eastAsia"/>
                <w:sz w:val="18"/>
                <w:szCs w:val="18"/>
              </w:rPr>
              <w:t>安全系数</w:t>
            </w:r>
          </w:p>
        </w:tc>
      </w:tr>
      <w:tr w:rsidR="009839D3" w:rsidRPr="009839D3" w14:paraId="7167CB0B" w14:textId="77777777" w:rsidTr="00992F9F">
        <w:trPr>
          <w:trHeight w:hRule="exact" w:val="680"/>
        </w:trPr>
        <w:tc>
          <w:tcPr>
            <w:tcW w:w="1118" w:type="pct"/>
            <w:vAlign w:val="center"/>
          </w:tcPr>
          <w:p w14:paraId="1E1AB365" w14:textId="77777777" w:rsidR="00CC43AA" w:rsidRPr="009839D3" w:rsidRDefault="00CC43AA" w:rsidP="00992F9F">
            <w:pPr>
              <w:spacing w:line="240" w:lineRule="auto"/>
              <w:jc w:val="center"/>
              <w:rPr>
                <w:sz w:val="18"/>
                <w:szCs w:val="18"/>
              </w:rPr>
            </w:pPr>
            <w:r w:rsidRPr="009839D3">
              <w:rPr>
                <w:sz w:val="18"/>
                <w:szCs w:val="18"/>
              </w:rPr>
              <w:t>中国</w:t>
            </w:r>
          </w:p>
        </w:tc>
        <w:tc>
          <w:tcPr>
            <w:tcW w:w="2845" w:type="pct"/>
            <w:vAlign w:val="center"/>
          </w:tcPr>
          <w:p w14:paraId="53FCDDF7" w14:textId="77777777" w:rsidR="00992F9F" w:rsidRPr="009839D3" w:rsidRDefault="00CC43AA" w:rsidP="00992F9F">
            <w:pPr>
              <w:spacing w:line="240" w:lineRule="auto"/>
              <w:jc w:val="center"/>
              <w:rPr>
                <w:sz w:val="18"/>
                <w:szCs w:val="18"/>
              </w:rPr>
            </w:pPr>
            <w:r w:rsidRPr="009839D3">
              <w:rPr>
                <w:sz w:val="18"/>
                <w:szCs w:val="18"/>
              </w:rPr>
              <w:t>《</w:t>
            </w:r>
            <w:r w:rsidRPr="009839D3">
              <w:rPr>
                <w:rFonts w:hint="eastAsia"/>
                <w:sz w:val="18"/>
                <w:szCs w:val="18"/>
              </w:rPr>
              <w:t>建筑基坑支护技术规程</w:t>
            </w:r>
            <w:r w:rsidRPr="009839D3">
              <w:rPr>
                <w:sz w:val="18"/>
                <w:szCs w:val="18"/>
              </w:rPr>
              <w:t>》</w:t>
            </w:r>
            <w:r w:rsidRPr="009839D3">
              <w:rPr>
                <w:sz w:val="18"/>
                <w:szCs w:val="18"/>
              </w:rPr>
              <w:t>JGJ120-2012</w:t>
            </w:r>
          </w:p>
          <w:p w14:paraId="0160E51D" w14:textId="26DC4059" w:rsidR="00CC43AA" w:rsidRPr="009839D3" w:rsidRDefault="00CC43AA" w:rsidP="00992F9F">
            <w:pPr>
              <w:spacing w:line="240" w:lineRule="auto"/>
              <w:jc w:val="center"/>
              <w:rPr>
                <w:sz w:val="18"/>
                <w:szCs w:val="18"/>
              </w:rPr>
            </w:pPr>
            <w:r w:rsidRPr="009839D3">
              <w:rPr>
                <w:rFonts w:hint="eastAsia"/>
                <w:sz w:val="18"/>
                <w:szCs w:val="18"/>
              </w:rPr>
              <w:t>（中国建筑科学研究院主编）</w:t>
            </w:r>
          </w:p>
        </w:tc>
        <w:tc>
          <w:tcPr>
            <w:tcW w:w="1036" w:type="pct"/>
            <w:vAlign w:val="center"/>
          </w:tcPr>
          <w:p w14:paraId="7D423E95" w14:textId="77777777" w:rsidR="00CC43AA" w:rsidRPr="009839D3" w:rsidRDefault="00CC43AA" w:rsidP="00992F9F">
            <w:pPr>
              <w:spacing w:line="240" w:lineRule="auto"/>
              <w:jc w:val="center"/>
              <w:rPr>
                <w:sz w:val="18"/>
                <w:szCs w:val="18"/>
              </w:rPr>
            </w:pPr>
            <w:r w:rsidRPr="009839D3">
              <w:rPr>
                <w:rFonts w:hint="eastAsia"/>
                <w:sz w:val="18"/>
                <w:szCs w:val="18"/>
              </w:rPr>
              <w:t>1.4</w:t>
            </w:r>
            <w:r w:rsidRPr="009839D3">
              <w:rPr>
                <w:rFonts w:hint="eastAsia"/>
                <w:sz w:val="18"/>
                <w:szCs w:val="18"/>
              </w:rPr>
              <w:t>、</w:t>
            </w:r>
            <w:r w:rsidRPr="009839D3">
              <w:rPr>
                <w:rFonts w:hint="eastAsia"/>
                <w:sz w:val="18"/>
                <w:szCs w:val="18"/>
              </w:rPr>
              <w:t>1.6</w:t>
            </w:r>
            <w:r w:rsidRPr="009839D3">
              <w:rPr>
                <w:rFonts w:hint="eastAsia"/>
                <w:sz w:val="18"/>
                <w:szCs w:val="18"/>
              </w:rPr>
              <w:t>、</w:t>
            </w:r>
            <w:r w:rsidRPr="009839D3">
              <w:rPr>
                <w:rFonts w:hint="eastAsia"/>
                <w:sz w:val="18"/>
                <w:szCs w:val="18"/>
              </w:rPr>
              <w:t>1.8</w:t>
            </w:r>
          </w:p>
        </w:tc>
      </w:tr>
      <w:tr w:rsidR="009839D3" w:rsidRPr="009839D3" w14:paraId="11651B24" w14:textId="77777777" w:rsidTr="00992F9F">
        <w:trPr>
          <w:trHeight w:hRule="exact" w:val="680"/>
        </w:trPr>
        <w:tc>
          <w:tcPr>
            <w:tcW w:w="1118" w:type="pct"/>
            <w:vAlign w:val="center"/>
          </w:tcPr>
          <w:p w14:paraId="35E5668C" w14:textId="77777777" w:rsidR="000B7E53" w:rsidRPr="009839D3" w:rsidRDefault="000B7E53" w:rsidP="00992F9F">
            <w:pPr>
              <w:spacing w:line="240" w:lineRule="auto"/>
              <w:jc w:val="center"/>
              <w:rPr>
                <w:sz w:val="18"/>
                <w:szCs w:val="18"/>
              </w:rPr>
            </w:pPr>
            <w:r w:rsidRPr="009839D3">
              <w:rPr>
                <w:sz w:val="18"/>
                <w:szCs w:val="18"/>
              </w:rPr>
              <w:t>中国</w:t>
            </w:r>
          </w:p>
        </w:tc>
        <w:tc>
          <w:tcPr>
            <w:tcW w:w="2845" w:type="pct"/>
            <w:vAlign w:val="center"/>
          </w:tcPr>
          <w:p w14:paraId="6A9D5438" w14:textId="77777777" w:rsidR="00992F9F" w:rsidRPr="009839D3" w:rsidRDefault="000B7E53" w:rsidP="00992F9F">
            <w:pPr>
              <w:spacing w:line="240" w:lineRule="auto"/>
              <w:jc w:val="center"/>
              <w:rPr>
                <w:sz w:val="18"/>
                <w:szCs w:val="18"/>
              </w:rPr>
            </w:pPr>
            <w:r w:rsidRPr="009839D3">
              <w:rPr>
                <w:sz w:val="18"/>
                <w:szCs w:val="18"/>
              </w:rPr>
              <w:t>《岩土锚杆</w:t>
            </w:r>
            <w:r w:rsidRPr="009839D3">
              <w:rPr>
                <w:rFonts w:hint="eastAsia"/>
                <w:sz w:val="18"/>
                <w:szCs w:val="18"/>
              </w:rPr>
              <w:t>与喷射混凝土</w:t>
            </w:r>
            <w:r w:rsidRPr="009839D3">
              <w:rPr>
                <w:sz w:val="18"/>
                <w:szCs w:val="18"/>
              </w:rPr>
              <w:t>技术规</w:t>
            </w:r>
            <w:r w:rsidRPr="009839D3">
              <w:rPr>
                <w:rFonts w:hint="eastAsia"/>
                <w:sz w:val="18"/>
                <w:szCs w:val="18"/>
              </w:rPr>
              <w:t>范</w:t>
            </w:r>
            <w:r w:rsidRPr="009839D3">
              <w:rPr>
                <w:sz w:val="18"/>
                <w:szCs w:val="18"/>
              </w:rPr>
              <w:t>》</w:t>
            </w:r>
            <w:r w:rsidRPr="009839D3">
              <w:rPr>
                <w:rFonts w:hint="eastAsia"/>
                <w:sz w:val="18"/>
                <w:szCs w:val="18"/>
              </w:rPr>
              <w:t>GB50086-2015</w:t>
            </w:r>
          </w:p>
          <w:p w14:paraId="3C9BE4F2" w14:textId="30B4E9E5" w:rsidR="000B7E53" w:rsidRPr="009839D3" w:rsidRDefault="000B7E53" w:rsidP="00992F9F">
            <w:pPr>
              <w:spacing w:line="240" w:lineRule="auto"/>
              <w:jc w:val="center"/>
              <w:rPr>
                <w:sz w:val="18"/>
                <w:szCs w:val="18"/>
              </w:rPr>
            </w:pPr>
            <w:r w:rsidRPr="009839D3">
              <w:rPr>
                <w:rFonts w:hint="eastAsia"/>
                <w:sz w:val="18"/>
                <w:szCs w:val="18"/>
              </w:rPr>
              <w:t>（</w:t>
            </w:r>
            <w:proofErr w:type="gramStart"/>
            <w:r w:rsidRPr="009839D3">
              <w:rPr>
                <w:rFonts w:hint="eastAsia"/>
                <w:sz w:val="18"/>
                <w:szCs w:val="18"/>
              </w:rPr>
              <w:t>中冶建筑</w:t>
            </w:r>
            <w:proofErr w:type="gramEnd"/>
            <w:r w:rsidRPr="009839D3">
              <w:rPr>
                <w:rFonts w:hint="eastAsia"/>
                <w:sz w:val="18"/>
                <w:szCs w:val="18"/>
              </w:rPr>
              <w:t>研究总院主编）</w:t>
            </w:r>
          </w:p>
        </w:tc>
        <w:tc>
          <w:tcPr>
            <w:tcW w:w="1036" w:type="pct"/>
            <w:vAlign w:val="center"/>
          </w:tcPr>
          <w:p w14:paraId="43AAFAD2" w14:textId="77777777" w:rsidR="000B7E53" w:rsidRPr="009839D3" w:rsidRDefault="000B7E53" w:rsidP="00992F9F">
            <w:pPr>
              <w:spacing w:line="240" w:lineRule="auto"/>
              <w:jc w:val="center"/>
              <w:rPr>
                <w:sz w:val="18"/>
                <w:szCs w:val="18"/>
              </w:rPr>
            </w:pPr>
            <w:r w:rsidRPr="009839D3">
              <w:rPr>
                <w:sz w:val="18"/>
                <w:szCs w:val="18"/>
              </w:rPr>
              <w:t>1.4</w:t>
            </w:r>
            <w:r w:rsidRPr="009839D3">
              <w:rPr>
                <w:sz w:val="18"/>
                <w:szCs w:val="18"/>
              </w:rPr>
              <w:t>、</w:t>
            </w:r>
            <w:r w:rsidRPr="009839D3">
              <w:rPr>
                <w:sz w:val="18"/>
                <w:szCs w:val="18"/>
              </w:rPr>
              <w:t>1.6</w:t>
            </w:r>
            <w:r w:rsidRPr="009839D3">
              <w:rPr>
                <w:sz w:val="18"/>
                <w:szCs w:val="18"/>
              </w:rPr>
              <w:t>、</w:t>
            </w:r>
            <w:r w:rsidRPr="009839D3">
              <w:rPr>
                <w:sz w:val="18"/>
                <w:szCs w:val="18"/>
              </w:rPr>
              <w:t>1.8</w:t>
            </w:r>
          </w:p>
        </w:tc>
      </w:tr>
      <w:tr w:rsidR="009839D3" w:rsidRPr="009839D3" w14:paraId="2C4BB0AD" w14:textId="77777777" w:rsidTr="00992F9F">
        <w:trPr>
          <w:trHeight w:hRule="exact" w:val="680"/>
        </w:trPr>
        <w:tc>
          <w:tcPr>
            <w:tcW w:w="1118" w:type="pct"/>
            <w:vAlign w:val="center"/>
          </w:tcPr>
          <w:p w14:paraId="6ECEE72D" w14:textId="77777777" w:rsidR="000B7E53" w:rsidRPr="009839D3" w:rsidRDefault="000B7E53" w:rsidP="00992F9F">
            <w:pPr>
              <w:spacing w:line="240" w:lineRule="auto"/>
              <w:jc w:val="center"/>
              <w:rPr>
                <w:sz w:val="18"/>
                <w:szCs w:val="18"/>
              </w:rPr>
            </w:pPr>
            <w:r w:rsidRPr="009839D3">
              <w:rPr>
                <w:sz w:val="18"/>
                <w:szCs w:val="18"/>
              </w:rPr>
              <w:t>中国</w:t>
            </w:r>
          </w:p>
        </w:tc>
        <w:tc>
          <w:tcPr>
            <w:tcW w:w="2845" w:type="pct"/>
            <w:vAlign w:val="center"/>
          </w:tcPr>
          <w:p w14:paraId="1287A4E8" w14:textId="77777777" w:rsidR="000B7E53" w:rsidRPr="009839D3" w:rsidRDefault="000B7E53" w:rsidP="00992F9F">
            <w:pPr>
              <w:spacing w:line="240" w:lineRule="auto"/>
              <w:jc w:val="center"/>
              <w:rPr>
                <w:sz w:val="18"/>
                <w:szCs w:val="18"/>
              </w:rPr>
            </w:pPr>
            <w:r w:rsidRPr="009839D3">
              <w:rPr>
                <w:sz w:val="18"/>
                <w:szCs w:val="18"/>
              </w:rPr>
              <w:t>《</w:t>
            </w:r>
            <w:r w:rsidRPr="009839D3">
              <w:rPr>
                <w:rFonts w:hint="eastAsia"/>
                <w:sz w:val="18"/>
                <w:szCs w:val="18"/>
              </w:rPr>
              <w:t>建筑边坡工程技术规范</w:t>
            </w:r>
            <w:r w:rsidRPr="009839D3">
              <w:rPr>
                <w:sz w:val="18"/>
                <w:szCs w:val="18"/>
              </w:rPr>
              <w:t>》</w:t>
            </w:r>
            <w:r w:rsidRPr="009839D3">
              <w:rPr>
                <w:rFonts w:hint="eastAsia"/>
                <w:sz w:val="18"/>
                <w:szCs w:val="18"/>
              </w:rPr>
              <w:t>GB50330-2013</w:t>
            </w:r>
          </w:p>
          <w:p w14:paraId="78CE1FFC" w14:textId="77777777" w:rsidR="000B7E53" w:rsidRPr="009839D3" w:rsidRDefault="000B7E53" w:rsidP="00992F9F">
            <w:pPr>
              <w:spacing w:line="240" w:lineRule="auto"/>
              <w:jc w:val="center"/>
              <w:rPr>
                <w:sz w:val="18"/>
                <w:szCs w:val="18"/>
              </w:rPr>
            </w:pPr>
            <w:r w:rsidRPr="009839D3">
              <w:rPr>
                <w:rFonts w:hint="eastAsia"/>
                <w:sz w:val="18"/>
                <w:szCs w:val="18"/>
              </w:rPr>
              <w:t>（重庆市设计院和中国建筑技术集团主编）</w:t>
            </w:r>
          </w:p>
        </w:tc>
        <w:tc>
          <w:tcPr>
            <w:tcW w:w="1036" w:type="pct"/>
            <w:vAlign w:val="center"/>
          </w:tcPr>
          <w:p w14:paraId="16AE003C" w14:textId="77777777" w:rsidR="000B7E53" w:rsidRPr="009839D3" w:rsidRDefault="000B7E53" w:rsidP="00992F9F">
            <w:pPr>
              <w:spacing w:line="240" w:lineRule="auto"/>
              <w:jc w:val="center"/>
              <w:rPr>
                <w:sz w:val="18"/>
                <w:szCs w:val="18"/>
              </w:rPr>
            </w:pPr>
            <w:r w:rsidRPr="009839D3">
              <w:rPr>
                <w:sz w:val="18"/>
                <w:szCs w:val="18"/>
              </w:rPr>
              <w:t>1.</w:t>
            </w:r>
            <w:r w:rsidRPr="009839D3">
              <w:rPr>
                <w:rFonts w:hint="eastAsia"/>
                <w:sz w:val="18"/>
                <w:szCs w:val="18"/>
              </w:rPr>
              <w:t>6</w:t>
            </w:r>
            <w:r w:rsidRPr="009839D3">
              <w:rPr>
                <w:sz w:val="18"/>
                <w:szCs w:val="18"/>
              </w:rPr>
              <w:t>、</w:t>
            </w:r>
            <w:r w:rsidRPr="009839D3">
              <w:rPr>
                <w:sz w:val="18"/>
                <w:szCs w:val="18"/>
              </w:rPr>
              <w:t>1.</w:t>
            </w:r>
            <w:r w:rsidRPr="009839D3">
              <w:rPr>
                <w:rFonts w:hint="eastAsia"/>
                <w:sz w:val="18"/>
                <w:szCs w:val="18"/>
              </w:rPr>
              <w:t>8</w:t>
            </w:r>
            <w:r w:rsidRPr="009839D3">
              <w:rPr>
                <w:sz w:val="18"/>
                <w:szCs w:val="18"/>
              </w:rPr>
              <w:t>、</w:t>
            </w:r>
            <w:r w:rsidRPr="009839D3">
              <w:rPr>
                <w:rFonts w:hint="eastAsia"/>
                <w:sz w:val="18"/>
                <w:szCs w:val="18"/>
              </w:rPr>
              <w:t>2.0</w:t>
            </w:r>
          </w:p>
        </w:tc>
      </w:tr>
      <w:tr w:rsidR="009839D3" w:rsidRPr="009839D3" w14:paraId="652F57C3" w14:textId="77777777" w:rsidTr="00992F9F">
        <w:trPr>
          <w:trHeight w:hRule="exact" w:val="680"/>
        </w:trPr>
        <w:tc>
          <w:tcPr>
            <w:tcW w:w="1118" w:type="pct"/>
            <w:vAlign w:val="center"/>
          </w:tcPr>
          <w:p w14:paraId="6EC59D22" w14:textId="77777777" w:rsidR="000B7E53" w:rsidRPr="009839D3" w:rsidRDefault="000B7E53" w:rsidP="00992F9F">
            <w:pPr>
              <w:spacing w:line="240" w:lineRule="auto"/>
              <w:jc w:val="center"/>
              <w:rPr>
                <w:sz w:val="18"/>
                <w:szCs w:val="18"/>
              </w:rPr>
            </w:pPr>
            <w:r w:rsidRPr="009839D3">
              <w:rPr>
                <w:sz w:val="18"/>
                <w:szCs w:val="18"/>
              </w:rPr>
              <w:t>中国</w:t>
            </w:r>
          </w:p>
        </w:tc>
        <w:tc>
          <w:tcPr>
            <w:tcW w:w="2845" w:type="pct"/>
            <w:vAlign w:val="center"/>
          </w:tcPr>
          <w:p w14:paraId="2E2A1BB6" w14:textId="77777777" w:rsidR="000B7E53" w:rsidRPr="009839D3" w:rsidRDefault="000B7E53" w:rsidP="00992F9F">
            <w:pPr>
              <w:spacing w:line="240" w:lineRule="auto"/>
              <w:jc w:val="center"/>
              <w:rPr>
                <w:sz w:val="18"/>
                <w:szCs w:val="18"/>
              </w:rPr>
            </w:pPr>
            <w:r w:rsidRPr="009839D3">
              <w:rPr>
                <w:sz w:val="18"/>
                <w:szCs w:val="18"/>
              </w:rPr>
              <w:t>《</w:t>
            </w:r>
            <w:r w:rsidRPr="009839D3">
              <w:rPr>
                <w:rFonts w:hint="eastAsia"/>
                <w:sz w:val="18"/>
                <w:szCs w:val="18"/>
              </w:rPr>
              <w:t>高压喷射扩大头锚杆技术规程</w:t>
            </w:r>
            <w:r w:rsidRPr="009839D3">
              <w:rPr>
                <w:sz w:val="18"/>
                <w:szCs w:val="18"/>
              </w:rPr>
              <w:t>》</w:t>
            </w:r>
            <w:r w:rsidRPr="009839D3">
              <w:rPr>
                <w:rFonts w:hint="eastAsia"/>
                <w:sz w:val="18"/>
                <w:szCs w:val="18"/>
              </w:rPr>
              <w:t>JGJ/T282-2012</w:t>
            </w:r>
            <w:r w:rsidRPr="009839D3">
              <w:rPr>
                <w:rFonts w:hint="eastAsia"/>
                <w:sz w:val="18"/>
                <w:szCs w:val="18"/>
              </w:rPr>
              <w:t>（深圳钜联锚杆技术有限公司</w:t>
            </w:r>
            <w:proofErr w:type="gramStart"/>
            <w:r w:rsidRPr="009839D3">
              <w:rPr>
                <w:rFonts w:hint="eastAsia"/>
                <w:sz w:val="18"/>
                <w:szCs w:val="18"/>
              </w:rPr>
              <w:t>和标力建设</w:t>
            </w:r>
            <w:proofErr w:type="gramEnd"/>
            <w:r w:rsidRPr="009839D3">
              <w:rPr>
                <w:rFonts w:hint="eastAsia"/>
                <w:sz w:val="18"/>
                <w:szCs w:val="18"/>
              </w:rPr>
              <w:t>集团有限公司主编）</w:t>
            </w:r>
          </w:p>
        </w:tc>
        <w:tc>
          <w:tcPr>
            <w:tcW w:w="1036" w:type="pct"/>
            <w:vAlign w:val="center"/>
          </w:tcPr>
          <w:p w14:paraId="2075E06C" w14:textId="77777777" w:rsidR="000B7E53" w:rsidRPr="009839D3" w:rsidRDefault="000B7E53" w:rsidP="00992F9F">
            <w:pPr>
              <w:spacing w:line="240" w:lineRule="auto"/>
              <w:jc w:val="center"/>
              <w:rPr>
                <w:sz w:val="18"/>
                <w:szCs w:val="18"/>
              </w:rPr>
            </w:pPr>
            <w:r w:rsidRPr="009839D3">
              <w:rPr>
                <w:sz w:val="18"/>
                <w:szCs w:val="18"/>
              </w:rPr>
              <w:t>1.</w:t>
            </w:r>
            <w:r w:rsidRPr="009839D3">
              <w:rPr>
                <w:rFonts w:hint="eastAsia"/>
                <w:sz w:val="18"/>
                <w:szCs w:val="18"/>
              </w:rPr>
              <w:t>6</w:t>
            </w:r>
            <w:r w:rsidRPr="009839D3">
              <w:rPr>
                <w:sz w:val="18"/>
                <w:szCs w:val="18"/>
              </w:rPr>
              <w:t>、</w:t>
            </w:r>
            <w:r w:rsidRPr="009839D3">
              <w:rPr>
                <w:sz w:val="18"/>
                <w:szCs w:val="18"/>
              </w:rPr>
              <w:t>1.</w:t>
            </w:r>
            <w:r w:rsidRPr="009839D3">
              <w:rPr>
                <w:rFonts w:hint="eastAsia"/>
                <w:sz w:val="18"/>
                <w:szCs w:val="18"/>
              </w:rPr>
              <w:t>8</w:t>
            </w:r>
            <w:r w:rsidRPr="009839D3">
              <w:rPr>
                <w:sz w:val="18"/>
                <w:szCs w:val="18"/>
              </w:rPr>
              <w:t>、</w:t>
            </w:r>
            <w:r w:rsidRPr="009839D3">
              <w:rPr>
                <w:rFonts w:hint="eastAsia"/>
                <w:sz w:val="18"/>
                <w:szCs w:val="18"/>
              </w:rPr>
              <w:t>2.0</w:t>
            </w:r>
          </w:p>
        </w:tc>
      </w:tr>
      <w:tr w:rsidR="009839D3" w:rsidRPr="009839D3" w14:paraId="450DD035" w14:textId="77777777" w:rsidTr="00992F9F">
        <w:trPr>
          <w:trHeight w:hRule="exact" w:val="680"/>
        </w:trPr>
        <w:tc>
          <w:tcPr>
            <w:tcW w:w="1118" w:type="pct"/>
            <w:vAlign w:val="center"/>
          </w:tcPr>
          <w:p w14:paraId="6446CD72" w14:textId="77777777" w:rsidR="000B7E53" w:rsidRPr="009839D3" w:rsidRDefault="000B7E53" w:rsidP="00992F9F">
            <w:pPr>
              <w:spacing w:line="240" w:lineRule="auto"/>
              <w:jc w:val="center"/>
              <w:rPr>
                <w:sz w:val="18"/>
                <w:szCs w:val="18"/>
              </w:rPr>
            </w:pPr>
            <w:r w:rsidRPr="009839D3">
              <w:rPr>
                <w:sz w:val="18"/>
                <w:szCs w:val="18"/>
              </w:rPr>
              <w:t>中国</w:t>
            </w:r>
          </w:p>
        </w:tc>
        <w:tc>
          <w:tcPr>
            <w:tcW w:w="2845" w:type="pct"/>
            <w:vAlign w:val="center"/>
          </w:tcPr>
          <w:p w14:paraId="0B44870D" w14:textId="77777777" w:rsidR="000B7E53" w:rsidRPr="009839D3" w:rsidRDefault="000B7E53" w:rsidP="00992F9F">
            <w:pPr>
              <w:spacing w:line="240" w:lineRule="auto"/>
              <w:jc w:val="center"/>
              <w:rPr>
                <w:sz w:val="18"/>
                <w:szCs w:val="18"/>
              </w:rPr>
            </w:pPr>
            <w:r w:rsidRPr="009839D3">
              <w:rPr>
                <w:sz w:val="18"/>
                <w:szCs w:val="18"/>
              </w:rPr>
              <w:t>《岩土锚杆（索）技术规程》</w:t>
            </w:r>
            <w:r w:rsidRPr="009839D3">
              <w:rPr>
                <w:sz w:val="18"/>
                <w:szCs w:val="18"/>
              </w:rPr>
              <w:t>CECS22</w:t>
            </w:r>
            <w:r w:rsidRPr="009839D3">
              <w:rPr>
                <w:sz w:val="18"/>
                <w:szCs w:val="18"/>
              </w:rPr>
              <w:t>：</w:t>
            </w:r>
            <w:r w:rsidRPr="009839D3">
              <w:rPr>
                <w:sz w:val="18"/>
                <w:szCs w:val="18"/>
              </w:rPr>
              <w:t>2005</w:t>
            </w:r>
          </w:p>
          <w:p w14:paraId="5EFDC221" w14:textId="77777777" w:rsidR="000B7E53" w:rsidRPr="009839D3" w:rsidRDefault="000B7E53" w:rsidP="00992F9F">
            <w:pPr>
              <w:spacing w:line="240" w:lineRule="auto"/>
              <w:jc w:val="center"/>
              <w:rPr>
                <w:sz w:val="18"/>
                <w:szCs w:val="18"/>
              </w:rPr>
            </w:pPr>
            <w:r w:rsidRPr="009839D3">
              <w:rPr>
                <w:sz w:val="18"/>
                <w:szCs w:val="18"/>
              </w:rPr>
              <w:t>（</w:t>
            </w:r>
            <w:proofErr w:type="gramStart"/>
            <w:r w:rsidRPr="009839D3">
              <w:rPr>
                <w:sz w:val="18"/>
                <w:szCs w:val="18"/>
              </w:rPr>
              <w:t>中冶建筑</w:t>
            </w:r>
            <w:proofErr w:type="gramEnd"/>
            <w:r w:rsidRPr="009839D3">
              <w:rPr>
                <w:sz w:val="18"/>
                <w:szCs w:val="18"/>
              </w:rPr>
              <w:t>研究总院主编）</w:t>
            </w:r>
          </w:p>
        </w:tc>
        <w:tc>
          <w:tcPr>
            <w:tcW w:w="1036" w:type="pct"/>
            <w:vAlign w:val="center"/>
          </w:tcPr>
          <w:p w14:paraId="480D65F9" w14:textId="77777777" w:rsidR="000B7E53" w:rsidRPr="009839D3" w:rsidRDefault="000B7E53" w:rsidP="00992F9F">
            <w:pPr>
              <w:spacing w:line="240" w:lineRule="auto"/>
              <w:jc w:val="center"/>
              <w:rPr>
                <w:sz w:val="18"/>
                <w:szCs w:val="18"/>
              </w:rPr>
            </w:pPr>
            <w:r w:rsidRPr="009839D3">
              <w:rPr>
                <w:sz w:val="18"/>
                <w:szCs w:val="18"/>
              </w:rPr>
              <w:t>1.4</w:t>
            </w:r>
            <w:r w:rsidRPr="009839D3">
              <w:rPr>
                <w:sz w:val="18"/>
                <w:szCs w:val="18"/>
              </w:rPr>
              <w:t>、</w:t>
            </w:r>
            <w:r w:rsidRPr="009839D3">
              <w:rPr>
                <w:sz w:val="18"/>
                <w:szCs w:val="18"/>
              </w:rPr>
              <w:t>1.6</w:t>
            </w:r>
            <w:r w:rsidRPr="009839D3">
              <w:rPr>
                <w:sz w:val="18"/>
                <w:szCs w:val="18"/>
              </w:rPr>
              <w:t>、</w:t>
            </w:r>
            <w:r w:rsidRPr="009839D3">
              <w:rPr>
                <w:sz w:val="18"/>
                <w:szCs w:val="18"/>
              </w:rPr>
              <w:t>1.8</w:t>
            </w:r>
          </w:p>
        </w:tc>
      </w:tr>
      <w:tr w:rsidR="009839D3" w:rsidRPr="009839D3" w14:paraId="6E636921" w14:textId="77777777" w:rsidTr="00992F9F">
        <w:trPr>
          <w:trHeight w:hRule="exact" w:val="680"/>
        </w:trPr>
        <w:tc>
          <w:tcPr>
            <w:tcW w:w="1118" w:type="pct"/>
            <w:vAlign w:val="center"/>
          </w:tcPr>
          <w:p w14:paraId="3DF9576C" w14:textId="77777777" w:rsidR="000B7E53" w:rsidRPr="009839D3" w:rsidRDefault="000B7E53" w:rsidP="00992F9F">
            <w:pPr>
              <w:spacing w:line="240" w:lineRule="auto"/>
              <w:jc w:val="center"/>
              <w:rPr>
                <w:sz w:val="18"/>
                <w:szCs w:val="18"/>
              </w:rPr>
            </w:pPr>
            <w:r w:rsidRPr="009839D3">
              <w:rPr>
                <w:sz w:val="18"/>
                <w:szCs w:val="18"/>
              </w:rPr>
              <w:t>中国香港</w:t>
            </w:r>
          </w:p>
        </w:tc>
        <w:tc>
          <w:tcPr>
            <w:tcW w:w="2845" w:type="pct"/>
            <w:vAlign w:val="center"/>
          </w:tcPr>
          <w:p w14:paraId="219B9FBB" w14:textId="77777777" w:rsidR="000B7E53" w:rsidRPr="009839D3" w:rsidRDefault="000B7E53" w:rsidP="00992F9F">
            <w:pPr>
              <w:spacing w:line="240" w:lineRule="auto"/>
              <w:jc w:val="center"/>
              <w:rPr>
                <w:sz w:val="18"/>
                <w:szCs w:val="18"/>
              </w:rPr>
            </w:pPr>
            <w:r w:rsidRPr="009839D3">
              <w:rPr>
                <w:sz w:val="18"/>
                <w:szCs w:val="18"/>
              </w:rPr>
              <w:t>香港标准</w:t>
            </w:r>
          </w:p>
        </w:tc>
        <w:tc>
          <w:tcPr>
            <w:tcW w:w="1036" w:type="pct"/>
            <w:vAlign w:val="center"/>
          </w:tcPr>
          <w:p w14:paraId="6A4B8613" w14:textId="77777777" w:rsidR="000B7E53" w:rsidRPr="009839D3" w:rsidRDefault="000B7E53" w:rsidP="00992F9F">
            <w:pPr>
              <w:spacing w:line="240" w:lineRule="auto"/>
              <w:jc w:val="center"/>
              <w:rPr>
                <w:sz w:val="18"/>
                <w:szCs w:val="18"/>
              </w:rPr>
            </w:pPr>
            <w:r w:rsidRPr="009839D3">
              <w:rPr>
                <w:sz w:val="18"/>
                <w:szCs w:val="18"/>
              </w:rPr>
              <w:t>1.6</w:t>
            </w:r>
            <w:r w:rsidRPr="009839D3">
              <w:rPr>
                <w:sz w:val="18"/>
                <w:szCs w:val="18"/>
              </w:rPr>
              <w:t>、</w:t>
            </w:r>
            <w:r w:rsidRPr="009839D3">
              <w:rPr>
                <w:sz w:val="18"/>
                <w:szCs w:val="18"/>
              </w:rPr>
              <w:t>1.6</w:t>
            </w:r>
            <w:r w:rsidRPr="009839D3">
              <w:rPr>
                <w:sz w:val="18"/>
                <w:szCs w:val="18"/>
              </w:rPr>
              <w:t>、</w:t>
            </w:r>
            <w:r w:rsidRPr="009839D3">
              <w:rPr>
                <w:sz w:val="18"/>
                <w:szCs w:val="18"/>
              </w:rPr>
              <w:t>1.8</w:t>
            </w:r>
          </w:p>
        </w:tc>
      </w:tr>
      <w:tr w:rsidR="009839D3" w:rsidRPr="009839D3" w14:paraId="2B2873BA" w14:textId="77777777" w:rsidTr="00992F9F">
        <w:trPr>
          <w:trHeight w:hRule="exact" w:val="680"/>
        </w:trPr>
        <w:tc>
          <w:tcPr>
            <w:tcW w:w="1118" w:type="pct"/>
            <w:vAlign w:val="center"/>
          </w:tcPr>
          <w:p w14:paraId="76C51C35" w14:textId="77777777" w:rsidR="000B7E53" w:rsidRPr="009839D3" w:rsidRDefault="000B7E53" w:rsidP="00992F9F">
            <w:pPr>
              <w:spacing w:line="240" w:lineRule="auto"/>
              <w:jc w:val="center"/>
              <w:rPr>
                <w:sz w:val="18"/>
                <w:szCs w:val="18"/>
              </w:rPr>
            </w:pPr>
            <w:r w:rsidRPr="009839D3">
              <w:rPr>
                <w:sz w:val="18"/>
                <w:szCs w:val="18"/>
              </w:rPr>
              <w:t>瑞士</w:t>
            </w:r>
          </w:p>
        </w:tc>
        <w:tc>
          <w:tcPr>
            <w:tcW w:w="2845" w:type="pct"/>
            <w:vAlign w:val="center"/>
          </w:tcPr>
          <w:p w14:paraId="02D81BF6" w14:textId="77777777" w:rsidR="000B7E53" w:rsidRPr="009839D3" w:rsidRDefault="000B7E53" w:rsidP="00992F9F">
            <w:pPr>
              <w:spacing w:line="240" w:lineRule="auto"/>
              <w:jc w:val="center"/>
              <w:rPr>
                <w:sz w:val="18"/>
                <w:szCs w:val="18"/>
              </w:rPr>
            </w:pPr>
            <w:r w:rsidRPr="009839D3">
              <w:rPr>
                <w:sz w:val="18"/>
                <w:szCs w:val="18"/>
              </w:rPr>
              <w:t xml:space="preserve">SN533-191 </w:t>
            </w:r>
            <w:r w:rsidRPr="009839D3">
              <w:rPr>
                <w:sz w:val="18"/>
                <w:szCs w:val="18"/>
              </w:rPr>
              <w:t>地层锚杆</w:t>
            </w:r>
          </w:p>
          <w:p w14:paraId="37B565D7" w14:textId="77777777" w:rsidR="000B7E53" w:rsidRPr="009839D3" w:rsidRDefault="000B7E53" w:rsidP="00992F9F">
            <w:pPr>
              <w:spacing w:line="240" w:lineRule="auto"/>
              <w:jc w:val="center"/>
              <w:rPr>
                <w:sz w:val="18"/>
                <w:szCs w:val="18"/>
              </w:rPr>
            </w:pPr>
            <w:r w:rsidRPr="009839D3">
              <w:rPr>
                <w:sz w:val="18"/>
                <w:szCs w:val="18"/>
              </w:rPr>
              <w:t>（瑞士工程建筑学会）</w:t>
            </w:r>
          </w:p>
        </w:tc>
        <w:tc>
          <w:tcPr>
            <w:tcW w:w="1036" w:type="pct"/>
            <w:vAlign w:val="center"/>
          </w:tcPr>
          <w:p w14:paraId="4510A8CC" w14:textId="77777777" w:rsidR="000B7E53" w:rsidRPr="009839D3" w:rsidRDefault="000B7E53" w:rsidP="00992F9F">
            <w:pPr>
              <w:spacing w:line="240" w:lineRule="auto"/>
              <w:jc w:val="center"/>
              <w:rPr>
                <w:sz w:val="18"/>
                <w:szCs w:val="18"/>
              </w:rPr>
            </w:pPr>
            <w:r w:rsidRPr="009839D3">
              <w:rPr>
                <w:sz w:val="18"/>
                <w:szCs w:val="18"/>
              </w:rPr>
              <w:t>1.3</w:t>
            </w:r>
            <w:r w:rsidRPr="009839D3">
              <w:rPr>
                <w:sz w:val="18"/>
                <w:szCs w:val="18"/>
              </w:rPr>
              <w:t>、</w:t>
            </w:r>
            <w:r w:rsidRPr="009839D3">
              <w:rPr>
                <w:sz w:val="18"/>
                <w:szCs w:val="18"/>
              </w:rPr>
              <w:t>1.5</w:t>
            </w:r>
            <w:r w:rsidRPr="009839D3">
              <w:rPr>
                <w:sz w:val="18"/>
                <w:szCs w:val="18"/>
              </w:rPr>
              <w:t>、</w:t>
            </w:r>
            <w:r w:rsidRPr="009839D3">
              <w:rPr>
                <w:sz w:val="18"/>
                <w:szCs w:val="18"/>
              </w:rPr>
              <w:t>1.8</w:t>
            </w:r>
          </w:p>
        </w:tc>
      </w:tr>
      <w:tr w:rsidR="009839D3" w:rsidRPr="009839D3" w14:paraId="2FECF840" w14:textId="77777777" w:rsidTr="00992F9F">
        <w:trPr>
          <w:trHeight w:hRule="exact" w:val="680"/>
        </w:trPr>
        <w:tc>
          <w:tcPr>
            <w:tcW w:w="1118" w:type="pct"/>
            <w:vAlign w:val="center"/>
          </w:tcPr>
          <w:p w14:paraId="49EC6356" w14:textId="77777777" w:rsidR="000B7E53" w:rsidRPr="009839D3" w:rsidRDefault="000B7E53" w:rsidP="00992F9F">
            <w:pPr>
              <w:spacing w:line="240" w:lineRule="auto"/>
              <w:jc w:val="center"/>
              <w:rPr>
                <w:sz w:val="18"/>
                <w:szCs w:val="18"/>
              </w:rPr>
            </w:pPr>
            <w:r w:rsidRPr="009839D3">
              <w:rPr>
                <w:sz w:val="18"/>
                <w:szCs w:val="18"/>
              </w:rPr>
              <w:t>英国</w:t>
            </w:r>
          </w:p>
        </w:tc>
        <w:tc>
          <w:tcPr>
            <w:tcW w:w="2845" w:type="pct"/>
            <w:vAlign w:val="center"/>
          </w:tcPr>
          <w:p w14:paraId="0CABC000" w14:textId="77777777" w:rsidR="000B7E53" w:rsidRPr="009839D3" w:rsidRDefault="000B7E53" w:rsidP="00992F9F">
            <w:pPr>
              <w:spacing w:line="240" w:lineRule="auto"/>
              <w:jc w:val="center"/>
              <w:rPr>
                <w:sz w:val="18"/>
                <w:szCs w:val="18"/>
              </w:rPr>
            </w:pPr>
            <w:r w:rsidRPr="009839D3">
              <w:rPr>
                <w:sz w:val="18"/>
                <w:szCs w:val="18"/>
              </w:rPr>
              <w:t>BS</w:t>
            </w:r>
            <w:r w:rsidRPr="009839D3">
              <w:rPr>
                <w:rFonts w:hint="eastAsia"/>
                <w:sz w:val="18"/>
                <w:szCs w:val="18"/>
              </w:rPr>
              <w:t>I</w:t>
            </w:r>
            <w:r w:rsidRPr="009839D3">
              <w:rPr>
                <w:sz w:val="18"/>
                <w:szCs w:val="18"/>
              </w:rPr>
              <w:t xml:space="preserve">-8081 </w:t>
            </w:r>
            <w:r w:rsidRPr="009839D3">
              <w:rPr>
                <w:sz w:val="18"/>
                <w:szCs w:val="18"/>
              </w:rPr>
              <w:t>岩土锚杆实践规范（</w:t>
            </w:r>
            <w:r w:rsidRPr="009839D3">
              <w:rPr>
                <w:sz w:val="18"/>
                <w:szCs w:val="18"/>
              </w:rPr>
              <w:t>1989</w:t>
            </w:r>
            <w:r w:rsidRPr="009839D3">
              <w:rPr>
                <w:sz w:val="18"/>
                <w:szCs w:val="18"/>
              </w:rPr>
              <w:t>）</w:t>
            </w:r>
          </w:p>
          <w:p w14:paraId="33F166BD" w14:textId="77777777" w:rsidR="000B7E53" w:rsidRPr="009839D3" w:rsidRDefault="000B7E53" w:rsidP="00992F9F">
            <w:pPr>
              <w:spacing w:line="240" w:lineRule="auto"/>
              <w:jc w:val="center"/>
              <w:rPr>
                <w:sz w:val="18"/>
                <w:szCs w:val="18"/>
              </w:rPr>
            </w:pPr>
            <w:r w:rsidRPr="009839D3">
              <w:rPr>
                <w:sz w:val="18"/>
                <w:szCs w:val="18"/>
              </w:rPr>
              <w:t>（英国标准学会）</w:t>
            </w:r>
          </w:p>
        </w:tc>
        <w:tc>
          <w:tcPr>
            <w:tcW w:w="1036" w:type="pct"/>
            <w:vAlign w:val="center"/>
          </w:tcPr>
          <w:p w14:paraId="4EFF36FA" w14:textId="77777777" w:rsidR="000B7E53" w:rsidRPr="009839D3" w:rsidRDefault="000B7E53" w:rsidP="00992F9F">
            <w:pPr>
              <w:spacing w:line="240" w:lineRule="auto"/>
              <w:jc w:val="center"/>
              <w:rPr>
                <w:sz w:val="18"/>
                <w:szCs w:val="18"/>
              </w:rPr>
            </w:pPr>
            <w:r w:rsidRPr="009839D3">
              <w:rPr>
                <w:sz w:val="18"/>
                <w:szCs w:val="18"/>
              </w:rPr>
              <w:t xml:space="preserve">2.0 </w:t>
            </w:r>
            <w:r w:rsidRPr="009839D3">
              <w:rPr>
                <w:rFonts w:ascii="宋体" w:hAnsi="宋体" w:hint="eastAsia"/>
                <w:sz w:val="18"/>
                <w:szCs w:val="18"/>
              </w:rPr>
              <w:t>～</w:t>
            </w:r>
            <w:r w:rsidRPr="009839D3">
              <w:rPr>
                <w:sz w:val="18"/>
                <w:szCs w:val="18"/>
              </w:rPr>
              <w:t xml:space="preserve"> 2.5</w:t>
            </w:r>
          </w:p>
        </w:tc>
      </w:tr>
      <w:tr w:rsidR="009839D3" w:rsidRPr="009839D3" w14:paraId="100CBA86" w14:textId="77777777" w:rsidTr="00992F9F">
        <w:trPr>
          <w:trHeight w:hRule="exact" w:val="680"/>
        </w:trPr>
        <w:tc>
          <w:tcPr>
            <w:tcW w:w="1118" w:type="pct"/>
            <w:vAlign w:val="center"/>
          </w:tcPr>
          <w:p w14:paraId="30FC8A84" w14:textId="77777777" w:rsidR="000B7E53" w:rsidRPr="009839D3" w:rsidRDefault="000B7E53" w:rsidP="00992F9F">
            <w:pPr>
              <w:spacing w:line="240" w:lineRule="auto"/>
              <w:jc w:val="center"/>
              <w:rPr>
                <w:sz w:val="18"/>
                <w:szCs w:val="18"/>
              </w:rPr>
            </w:pPr>
            <w:r w:rsidRPr="009839D3">
              <w:rPr>
                <w:sz w:val="18"/>
                <w:szCs w:val="18"/>
              </w:rPr>
              <w:t>国际预应力</w:t>
            </w:r>
          </w:p>
          <w:p w14:paraId="635AA691" w14:textId="77777777" w:rsidR="000B7E53" w:rsidRPr="009839D3" w:rsidRDefault="000B7E53" w:rsidP="00992F9F">
            <w:pPr>
              <w:spacing w:line="240" w:lineRule="auto"/>
              <w:jc w:val="center"/>
              <w:rPr>
                <w:sz w:val="18"/>
                <w:szCs w:val="18"/>
              </w:rPr>
            </w:pPr>
            <w:r w:rsidRPr="009839D3">
              <w:rPr>
                <w:sz w:val="18"/>
                <w:szCs w:val="18"/>
              </w:rPr>
              <w:t>混凝土协会</w:t>
            </w:r>
          </w:p>
        </w:tc>
        <w:tc>
          <w:tcPr>
            <w:tcW w:w="2845" w:type="pct"/>
            <w:vAlign w:val="center"/>
          </w:tcPr>
          <w:p w14:paraId="27B506DB" w14:textId="77777777" w:rsidR="000B7E53" w:rsidRPr="009839D3" w:rsidRDefault="000B7E53" w:rsidP="00992F9F">
            <w:pPr>
              <w:spacing w:line="240" w:lineRule="auto"/>
              <w:jc w:val="center"/>
              <w:rPr>
                <w:sz w:val="18"/>
                <w:szCs w:val="18"/>
              </w:rPr>
            </w:pPr>
            <w:r w:rsidRPr="009839D3">
              <w:rPr>
                <w:sz w:val="18"/>
                <w:szCs w:val="18"/>
              </w:rPr>
              <w:t xml:space="preserve">FIP </w:t>
            </w:r>
            <w:r w:rsidRPr="009839D3">
              <w:rPr>
                <w:sz w:val="18"/>
                <w:szCs w:val="18"/>
              </w:rPr>
              <w:t>预应力灌浆锚杆设计施工规范</w:t>
            </w:r>
          </w:p>
          <w:p w14:paraId="66D4D4E6" w14:textId="77777777" w:rsidR="000B7E53" w:rsidRPr="009839D3" w:rsidRDefault="000B7E53" w:rsidP="00992F9F">
            <w:pPr>
              <w:spacing w:line="240" w:lineRule="auto"/>
              <w:jc w:val="center"/>
              <w:rPr>
                <w:sz w:val="18"/>
                <w:szCs w:val="18"/>
              </w:rPr>
            </w:pPr>
            <w:r w:rsidRPr="009839D3">
              <w:rPr>
                <w:sz w:val="18"/>
                <w:szCs w:val="18"/>
              </w:rPr>
              <w:t>（国际预应力混凝土协会）</w:t>
            </w:r>
          </w:p>
        </w:tc>
        <w:tc>
          <w:tcPr>
            <w:tcW w:w="1036" w:type="pct"/>
            <w:vAlign w:val="center"/>
          </w:tcPr>
          <w:p w14:paraId="0DF8777D" w14:textId="77777777" w:rsidR="000B7E53" w:rsidRPr="009839D3" w:rsidRDefault="000B7E53" w:rsidP="00992F9F">
            <w:pPr>
              <w:spacing w:line="240" w:lineRule="auto"/>
              <w:jc w:val="center"/>
              <w:rPr>
                <w:sz w:val="18"/>
                <w:szCs w:val="18"/>
              </w:rPr>
            </w:pPr>
            <w:r w:rsidRPr="009839D3">
              <w:rPr>
                <w:rFonts w:hint="eastAsia"/>
                <w:sz w:val="18"/>
                <w:szCs w:val="18"/>
              </w:rPr>
              <w:t>1.6</w:t>
            </w:r>
          </w:p>
        </w:tc>
      </w:tr>
      <w:tr w:rsidR="009839D3" w:rsidRPr="009839D3" w14:paraId="69CFF562" w14:textId="77777777" w:rsidTr="00992F9F">
        <w:trPr>
          <w:trHeight w:hRule="exact" w:val="680"/>
        </w:trPr>
        <w:tc>
          <w:tcPr>
            <w:tcW w:w="1118" w:type="pct"/>
            <w:vAlign w:val="center"/>
          </w:tcPr>
          <w:p w14:paraId="535C5E6D" w14:textId="77777777" w:rsidR="000B7E53" w:rsidRPr="009839D3" w:rsidRDefault="000B7E53" w:rsidP="00992F9F">
            <w:pPr>
              <w:spacing w:line="240" w:lineRule="auto"/>
              <w:jc w:val="center"/>
              <w:rPr>
                <w:sz w:val="18"/>
                <w:szCs w:val="18"/>
              </w:rPr>
            </w:pPr>
            <w:r w:rsidRPr="009839D3">
              <w:rPr>
                <w:sz w:val="18"/>
                <w:szCs w:val="18"/>
              </w:rPr>
              <w:t>日本</w:t>
            </w:r>
          </w:p>
        </w:tc>
        <w:tc>
          <w:tcPr>
            <w:tcW w:w="2845" w:type="pct"/>
            <w:vAlign w:val="center"/>
          </w:tcPr>
          <w:p w14:paraId="199F5AD6" w14:textId="77777777" w:rsidR="000B7E53" w:rsidRPr="009839D3" w:rsidRDefault="000B7E53" w:rsidP="00992F9F">
            <w:pPr>
              <w:spacing w:line="240" w:lineRule="auto"/>
              <w:jc w:val="center"/>
              <w:rPr>
                <w:sz w:val="18"/>
                <w:szCs w:val="18"/>
              </w:rPr>
            </w:pPr>
            <w:r w:rsidRPr="009839D3">
              <w:rPr>
                <w:sz w:val="18"/>
                <w:szCs w:val="18"/>
              </w:rPr>
              <w:t>地</w:t>
            </w:r>
            <w:proofErr w:type="gramStart"/>
            <w:r w:rsidRPr="009839D3">
              <w:rPr>
                <w:sz w:val="18"/>
                <w:szCs w:val="18"/>
              </w:rPr>
              <w:t>锚设计</w:t>
            </w:r>
            <w:proofErr w:type="gramEnd"/>
            <w:r w:rsidRPr="009839D3">
              <w:rPr>
                <w:sz w:val="18"/>
                <w:szCs w:val="18"/>
              </w:rPr>
              <w:t>施工标准规程及说明</w:t>
            </w:r>
            <w:r w:rsidRPr="009839D3">
              <w:rPr>
                <w:sz w:val="18"/>
                <w:szCs w:val="18"/>
              </w:rPr>
              <w:t>JGS4101-20</w:t>
            </w:r>
            <w:r w:rsidRPr="009839D3">
              <w:rPr>
                <w:rFonts w:hint="eastAsia"/>
                <w:sz w:val="18"/>
                <w:szCs w:val="18"/>
              </w:rPr>
              <w:t>12</w:t>
            </w:r>
          </w:p>
          <w:p w14:paraId="116C720D" w14:textId="77777777" w:rsidR="000B7E53" w:rsidRPr="009839D3" w:rsidRDefault="000B7E53" w:rsidP="00992F9F">
            <w:pPr>
              <w:spacing w:line="240" w:lineRule="auto"/>
              <w:jc w:val="center"/>
              <w:rPr>
                <w:sz w:val="18"/>
                <w:szCs w:val="18"/>
              </w:rPr>
            </w:pPr>
            <w:r w:rsidRPr="009839D3">
              <w:rPr>
                <w:sz w:val="18"/>
                <w:szCs w:val="18"/>
              </w:rPr>
              <w:t>（日本地盘工学会）</w:t>
            </w:r>
          </w:p>
        </w:tc>
        <w:tc>
          <w:tcPr>
            <w:tcW w:w="1036" w:type="pct"/>
            <w:vAlign w:val="center"/>
          </w:tcPr>
          <w:p w14:paraId="086019F1" w14:textId="77777777" w:rsidR="000B7E53" w:rsidRPr="009839D3" w:rsidRDefault="000B7E53" w:rsidP="00992F9F">
            <w:pPr>
              <w:spacing w:line="240" w:lineRule="auto"/>
              <w:jc w:val="center"/>
              <w:rPr>
                <w:sz w:val="18"/>
                <w:szCs w:val="18"/>
              </w:rPr>
            </w:pPr>
            <w:r w:rsidRPr="009839D3">
              <w:rPr>
                <w:sz w:val="18"/>
                <w:szCs w:val="18"/>
              </w:rPr>
              <w:t>1.5</w:t>
            </w:r>
          </w:p>
        </w:tc>
      </w:tr>
      <w:tr w:rsidR="009839D3" w:rsidRPr="009839D3" w14:paraId="1969812E" w14:textId="77777777" w:rsidTr="00992F9F">
        <w:trPr>
          <w:trHeight w:hRule="exact" w:val="680"/>
        </w:trPr>
        <w:tc>
          <w:tcPr>
            <w:tcW w:w="1118" w:type="pct"/>
            <w:vAlign w:val="center"/>
          </w:tcPr>
          <w:p w14:paraId="6A05B1B3" w14:textId="77777777" w:rsidR="000B7E53" w:rsidRPr="009839D3" w:rsidRDefault="000B7E53" w:rsidP="00992F9F">
            <w:pPr>
              <w:spacing w:line="240" w:lineRule="auto"/>
              <w:jc w:val="center"/>
              <w:rPr>
                <w:sz w:val="18"/>
                <w:szCs w:val="18"/>
              </w:rPr>
            </w:pPr>
            <w:r w:rsidRPr="009839D3">
              <w:rPr>
                <w:sz w:val="18"/>
                <w:szCs w:val="18"/>
              </w:rPr>
              <w:lastRenderedPageBreak/>
              <w:t>日本</w:t>
            </w:r>
          </w:p>
        </w:tc>
        <w:tc>
          <w:tcPr>
            <w:tcW w:w="2845" w:type="pct"/>
            <w:vAlign w:val="center"/>
          </w:tcPr>
          <w:p w14:paraId="777F1EF4" w14:textId="77777777" w:rsidR="000B7E53" w:rsidRPr="009839D3" w:rsidRDefault="000B7E53" w:rsidP="00992F9F">
            <w:pPr>
              <w:spacing w:line="240" w:lineRule="auto"/>
              <w:jc w:val="center"/>
              <w:rPr>
                <w:sz w:val="18"/>
                <w:szCs w:val="18"/>
              </w:rPr>
            </w:pPr>
            <w:r w:rsidRPr="009839D3">
              <w:rPr>
                <w:sz w:val="18"/>
                <w:szCs w:val="18"/>
              </w:rPr>
              <w:t>建筑地基锚杆设计施工指南与解说（</w:t>
            </w:r>
            <w:r w:rsidRPr="009839D3">
              <w:rPr>
                <w:sz w:val="18"/>
                <w:szCs w:val="18"/>
              </w:rPr>
              <w:t>2001</w:t>
            </w:r>
            <w:r w:rsidRPr="009839D3">
              <w:rPr>
                <w:sz w:val="18"/>
                <w:szCs w:val="18"/>
              </w:rPr>
              <w:t>）</w:t>
            </w:r>
          </w:p>
          <w:p w14:paraId="62D36B4D" w14:textId="77777777" w:rsidR="000B7E53" w:rsidRPr="009839D3" w:rsidRDefault="000B7E53" w:rsidP="00992F9F">
            <w:pPr>
              <w:spacing w:line="240" w:lineRule="auto"/>
              <w:jc w:val="center"/>
              <w:rPr>
                <w:sz w:val="18"/>
                <w:szCs w:val="18"/>
              </w:rPr>
            </w:pPr>
            <w:r w:rsidRPr="009839D3">
              <w:rPr>
                <w:sz w:val="18"/>
                <w:szCs w:val="18"/>
              </w:rPr>
              <w:t>（日本建筑学会）</w:t>
            </w:r>
          </w:p>
        </w:tc>
        <w:tc>
          <w:tcPr>
            <w:tcW w:w="1036" w:type="pct"/>
            <w:vAlign w:val="center"/>
          </w:tcPr>
          <w:p w14:paraId="63C86221" w14:textId="77777777" w:rsidR="000B7E53" w:rsidRPr="009839D3" w:rsidRDefault="000B7E53" w:rsidP="00992F9F">
            <w:pPr>
              <w:spacing w:line="240" w:lineRule="auto"/>
              <w:jc w:val="center"/>
              <w:rPr>
                <w:sz w:val="18"/>
                <w:szCs w:val="18"/>
              </w:rPr>
            </w:pPr>
            <w:r w:rsidRPr="009839D3">
              <w:rPr>
                <w:sz w:val="18"/>
                <w:szCs w:val="18"/>
              </w:rPr>
              <w:t>1.5</w:t>
            </w:r>
            <w:r w:rsidRPr="009839D3">
              <w:rPr>
                <w:rFonts w:hint="eastAsia"/>
                <w:sz w:val="18"/>
                <w:szCs w:val="18"/>
              </w:rPr>
              <w:t>、</w:t>
            </w:r>
            <w:r w:rsidRPr="009839D3">
              <w:rPr>
                <w:sz w:val="18"/>
                <w:szCs w:val="18"/>
              </w:rPr>
              <w:t>2.0</w:t>
            </w:r>
          </w:p>
        </w:tc>
      </w:tr>
    </w:tbl>
    <w:p w14:paraId="7F8D787B" w14:textId="7072C493" w:rsidR="007E424C" w:rsidRPr="009839D3" w:rsidRDefault="00882617" w:rsidP="00661993">
      <w:pPr>
        <w:widowControl/>
        <w:jc w:val="left"/>
        <w:rPr>
          <w:bCs/>
        </w:rPr>
      </w:pPr>
      <w:r w:rsidRPr="009839D3">
        <w:rPr>
          <w:b/>
        </w:rPr>
        <w:t>5</w:t>
      </w:r>
      <w:r w:rsidRPr="009839D3">
        <w:rPr>
          <w:rFonts w:hint="eastAsia"/>
          <w:b/>
        </w:rPr>
        <w:t>.1.2</w:t>
      </w:r>
      <w:r w:rsidRPr="009839D3">
        <w:rPr>
          <w:b/>
        </w:rPr>
        <w:t xml:space="preserve">  </w:t>
      </w:r>
      <w:r w:rsidR="007E424C" w:rsidRPr="009839D3">
        <w:rPr>
          <w:rFonts w:hint="eastAsia"/>
          <w:bCs/>
        </w:rPr>
        <w:t>准确的锚杆轴向抗拉刚度系数应通过锚杆基本试验确定，即按本</w:t>
      </w:r>
      <w:r w:rsidR="007F0E27" w:rsidRPr="009839D3">
        <w:rPr>
          <w:rFonts w:hint="eastAsia"/>
          <w:bCs/>
        </w:rPr>
        <w:t>规程</w:t>
      </w:r>
      <w:r w:rsidR="007E424C" w:rsidRPr="009839D3">
        <w:rPr>
          <w:rFonts w:hint="eastAsia"/>
          <w:bCs/>
        </w:rPr>
        <w:t>第</w:t>
      </w:r>
      <w:r w:rsidR="007E424C" w:rsidRPr="009839D3">
        <w:rPr>
          <w:rFonts w:hint="eastAsia"/>
          <w:bCs/>
        </w:rPr>
        <w:t>5.1.2</w:t>
      </w:r>
      <w:r w:rsidR="00D25A86" w:rsidRPr="009839D3">
        <w:rPr>
          <w:rFonts w:hint="eastAsia"/>
          <w:bCs/>
        </w:rPr>
        <w:t>条规定</w:t>
      </w:r>
      <w:r w:rsidR="007E424C" w:rsidRPr="009839D3">
        <w:rPr>
          <w:rFonts w:hint="eastAsia"/>
          <w:bCs/>
        </w:rPr>
        <w:t>通过</w:t>
      </w:r>
      <w:r w:rsidR="00A2592E" w:rsidRPr="009839D3">
        <w:rPr>
          <w:rFonts w:hint="eastAsia"/>
          <w:bCs/>
        </w:rPr>
        <w:t>试验</w:t>
      </w:r>
      <w:r w:rsidR="007E424C" w:rsidRPr="009839D3">
        <w:rPr>
          <w:rFonts w:hint="eastAsia"/>
          <w:bCs/>
        </w:rPr>
        <w:t>确定。然而在锚杆设计时往往事先很难获得试验资料，所以锚杆轴向抗拉刚度系数可先</w:t>
      </w:r>
      <w:r w:rsidR="00A2592E" w:rsidRPr="009839D3">
        <w:rPr>
          <w:rFonts w:hint="eastAsia"/>
          <w:bCs/>
        </w:rPr>
        <w:t>按照公式</w:t>
      </w:r>
      <w:r w:rsidR="007E424C" w:rsidRPr="009839D3">
        <w:rPr>
          <w:rFonts w:hint="eastAsia"/>
          <w:bCs/>
        </w:rPr>
        <w:t>进行估算。可回收锚杆一般为压力型锚杆，钢绞线全长均为无粘结状态，计算</w:t>
      </w:r>
      <w:proofErr w:type="gramStart"/>
      <w:r w:rsidR="007E424C" w:rsidRPr="009839D3">
        <w:rPr>
          <w:rFonts w:hint="eastAsia"/>
          <w:bCs/>
        </w:rPr>
        <w:t>自由段</w:t>
      </w:r>
      <w:proofErr w:type="gramEnd"/>
      <w:r w:rsidR="007E424C" w:rsidRPr="009839D3">
        <w:rPr>
          <w:rFonts w:hint="eastAsia"/>
          <w:bCs/>
        </w:rPr>
        <w:t>长度可</w:t>
      </w:r>
      <w:r w:rsidR="00661993" w:rsidRPr="009839D3">
        <w:rPr>
          <w:rFonts w:hint="eastAsia"/>
          <w:bCs/>
        </w:rPr>
        <w:t>取</w:t>
      </w:r>
      <w:r w:rsidR="007E424C" w:rsidRPr="009839D3">
        <w:rPr>
          <w:rFonts w:hint="eastAsia"/>
          <w:bCs/>
        </w:rPr>
        <w:t>全长</w:t>
      </w:r>
      <w:r w:rsidR="00661993" w:rsidRPr="009839D3">
        <w:rPr>
          <w:rFonts w:hint="eastAsia"/>
          <w:bCs/>
        </w:rPr>
        <w:t>。</w:t>
      </w:r>
      <w:r w:rsidR="00361B6A" w:rsidRPr="009839D3">
        <w:rPr>
          <w:rFonts w:hint="eastAsia"/>
          <w:bCs/>
        </w:rPr>
        <w:t>压力分散型锚杆轴向抗拉刚度系数可取各单元锚杆轴向抗拉刚度系数之</w:t>
      </w:r>
      <w:proofErr w:type="gramStart"/>
      <w:r w:rsidR="00361B6A" w:rsidRPr="009839D3">
        <w:rPr>
          <w:rFonts w:hint="eastAsia"/>
          <w:bCs/>
        </w:rPr>
        <w:t>和</w:t>
      </w:r>
      <w:proofErr w:type="gramEnd"/>
      <w:r w:rsidR="00361B6A" w:rsidRPr="009839D3">
        <w:rPr>
          <w:rFonts w:hint="eastAsia"/>
          <w:bCs/>
        </w:rPr>
        <w:t>。</w:t>
      </w:r>
    </w:p>
    <w:p w14:paraId="7153FE6B" w14:textId="6789FF94" w:rsidR="000F1881" w:rsidRPr="009839D3" w:rsidRDefault="000D674D" w:rsidP="00882617">
      <w:pPr>
        <w:widowControl/>
        <w:jc w:val="left"/>
        <w:rPr>
          <w:bCs/>
        </w:rPr>
      </w:pPr>
      <w:r w:rsidRPr="009839D3">
        <w:rPr>
          <w:b/>
        </w:rPr>
        <w:t>5</w:t>
      </w:r>
      <w:r w:rsidRPr="009839D3">
        <w:rPr>
          <w:rFonts w:hint="eastAsia"/>
          <w:b/>
        </w:rPr>
        <w:t>.1.3</w:t>
      </w:r>
      <w:r w:rsidRPr="009839D3">
        <w:rPr>
          <w:b/>
        </w:rPr>
        <w:t xml:space="preserve">  </w:t>
      </w:r>
      <w:r w:rsidRPr="009839D3">
        <w:rPr>
          <w:rFonts w:hint="eastAsia"/>
          <w:bCs/>
        </w:rPr>
        <w:t>对于安全等级为一级的基坑，</w:t>
      </w:r>
      <w:r w:rsidR="00DC6E4F" w:rsidRPr="009839D3">
        <w:rPr>
          <w:rFonts w:hint="eastAsia"/>
          <w:bCs/>
        </w:rPr>
        <w:t>以及安全等级为二级、三级的基坑，但无当地经验时，</w:t>
      </w:r>
      <w:r w:rsidRPr="009839D3">
        <w:rPr>
          <w:rFonts w:hint="eastAsia"/>
          <w:bCs/>
        </w:rPr>
        <w:t>应</w:t>
      </w:r>
      <w:r w:rsidR="00DC6E4F" w:rsidRPr="009839D3">
        <w:rPr>
          <w:rFonts w:hint="eastAsia"/>
          <w:bCs/>
        </w:rPr>
        <w:t>进行锚杆基本试验，</w:t>
      </w:r>
      <w:r w:rsidR="00DC6E4F" w:rsidRPr="009839D3">
        <w:rPr>
          <w:rFonts w:hint="eastAsia"/>
          <w:szCs w:val="21"/>
        </w:rPr>
        <w:t>确定</w:t>
      </w:r>
      <w:r w:rsidR="00DC6E4F" w:rsidRPr="009839D3">
        <w:rPr>
          <w:szCs w:val="21"/>
        </w:rPr>
        <w:t>可回收锚杆极限抗拔承载力及常规工作性能，为设计提供依据</w:t>
      </w:r>
      <w:r w:rsidRPr="009839D3">
        <w:rPr>
          <w:rFonts w:hint="eastAsia"/>
          <w:bCs/>
        </w:rPr>
        <w:t>；对于安全等级为二级、三级的基坑，若有当地工程经验的，可按照本</w:t>
      </w:r>
      <w:r w:rsidR="007F0E27" w:rsidRPr="009839D3">
        <w:rPr>
          <w:rFonts w:hint="eastAsia"/>
          <w:bCs/>
        </w:rPr>
        <w:t>规程</w:t>
      </w:r>
      <w:r w:rsidRPr="009839D3">
        <w:rPr>
          <w:rFonts w:hint="eastAsia"/>
          <w:bCs/>
        </w:rPr>
        <w:t>5.4</w:t>
      </w:r>
      <w:r w:rsidRPr="009839D3">
        <w:rPr>
          <w:rFonts w:hint="eastAsia"/>
          <w:bCs/>
        </w:rPr>
        <w:t>节进行估算，并通过</w:t>
      </w:r>
      <w:r w:rsidR="00DC6E4F" w:rsidRPr="009839D3">
        <w:rPr>
          <w:rFonts w:hint="eastAsia"/>
          <w:bCs/>
        </w:rPr>
        <w:t>验证性抗拔承载力试验来验证可回收锚杆的极限抗拔承载力和工作性能，为设计、施工及验收提供依据</w:t>
      </w:r>
      <w:r w:rsidRPr="009839D3">
        <w:rPr>
          <w:rFonts w:hint="eastAsia"/>
          <w:bCs/>
        </w:rPr>
        <w:t>。</w:t>
      </w:r>
    </w:p>
    <w:p w14:paraId="3E5432E7" w14:textId="77777777" w:rsidR="000D674D" w:rsidRPr="009839D3" w:rsidRDefault="000D674D" w:rsidP="000D674D">
      <w:pPr>
        <w:pStyle w:val="2"/>
        <w:spacing w:beforeLines="50" w:before="156" w:afterLines="50" w:after="156" w:line="360" w:lineRule="auto"/>
        <w:contextualSpacing/>
        <w:jc w:val="center"/>
        <w:rPr>
          <w:rFonts w:ascii="Times New Roman" w:hAnsi="Times New Roman"/>
          <w:b w:val="0"/>
          <w:sz w:val="21"/>
          <w:szCs w:val="21"/>
        </w:rPr>
      </w:pPr>
      <w:bookmarkStart w:id="344" w:name="_Toc42249622"/>
      <w:bookmarkStart w:id="345" w:name="_Toc42346889"/>
      <w:r w:rsidRPr="009839D3">
        <w:rPr>
          <w:rFonts w:ascii="Times New Roman" w:hAnsi="Times New Roman"/>
          <w:sz w:val="21"/>
          <w:szCs w:val="21"/>
        </w:rPr>
        <w:t>5</w:t>
      </w:r>
      <w:r w:rsidRPr="009839D3">
        <w:rPr>
          <w:rFonts w:ascii="Times New Roman" w:hAnsi="Times New Roman" w:hint="eastAsia"/>
          <w:sz w:val="21"/>
          <w:szCs w:val="21"/>
        </w:rPr>
        <w:t>.2</w:t>
      </w:r>
      <w:r w:rsidRPr="009839D3">
        <w:rPr>
          <w:rFonts w:ascii="Times New Roman" w:hAnsi="Times New Roman" w:hint="eastAsia"/>
          <w:b w:val="0"/>
          <w:sz w:val="21"/>
          <w:szCs w:val="21"/>
        </w:rPr>
        <w:t xml:space="preserve">  </w:t>
      </w:r>
      <w:r w:rsidRPr="009839D3">
        <w:rPr>
          <w:rFonts w:ascii="Times New Roman" w:hAnsi="Times New Roman" w:hint="eastAsia"/>
          <w:b w:val="0"/>
          <w:sz w:val="21"/>
          <w:szCs w:val="21"/>
        </w:rPr>
        <w:t>材料</w:t>
      </w:r>
      <w:bookmarkEnd w:id="344"/>
      <w:bookmarkEnd w:id="345"/>
    </w:p>
    <w:p w14:paraId="3F318E47" w14:textId="77777777" w:rsidR="003F3D29" w:rsidRPr="009839D3" w:rsidRDefault="000D674D" w:rsidP="000D674D">
      <w:pPr>
        <w:widowControl/>
        <w:jc w:val="left"/>
      </w:pPr>
      <w:r w:rsidRPr="009839D3">
        <w:rPr>
          <w:b/>
        </w:rPr>
        <w:t>5</w:t>
      </w:r>
      <w:r w:rsidRPr="009839D3">
        <w:rPr>
          <w:rFonts w:hint="eastAsia"/>
          <w:b/>
        </w:rPr>
        <w:t>.2.1</w:t>
      </w:r>
      <w:r w:rsidRPr="009839D3">
        <w:rPr>
          <w:b/>
        </w:rPr>
        <w:t xml:space="preserve">  </w:t>
      </w:r>
      <w:r w:rsidR="003F3D29" w:rsidRPr="009839D3">
        <w:rPr>
          <w:rFonts w:hint="eastAsia"/>
        </w:rPr>
        <w:t>目前基坑领域可回收锚杆的筋</w:t>
      </w:r>
      <w:proofErr w:type="gramStart"/>
      <w:r w:rsidR="003F3D29" w:rsidRPr="009839D3">
        <w:rPr>
          <w:rFonts w:hint="eastAsia"/>
        </w:rPr>
        <w:t>体普遍</w:t>
      </w:r>
      <w:proofErr w:type="gramEnd"/>
      <w:r w:rsidR="003F3D29" w:rsidRPr="009839D3">
        <w:rPr>
          <w:rFonts w:hint="eastAsia"/>
        </w:rPr>
        <w:t>采用无粘结钢绞线，可回收锚杆筋体由于回收需要，必须完全和注浆体以及土体隔离，对于外套隔离软管要求较高，宜采用高密度聚乙烯（</w:t>
      </w:r>
      <w:r w:rsidR="003F3D29" w:rsidRPr="009839D3">
        <w:rPr>
          <w:rFonts w:hint="eastAsia"/>
        </w:rPr>
        <w:t>HDPE</w:t>
      </w:r>
      <w:r w:rsidR="003F3D29" w:rsidRPr="009839D3">
        <w:rPr>
          <w:rFonts w:hint="eastAsia"/>
        </w:rPr>
        <w:t>）软管或聚丙烯（</w:t>
      </w:r>
      <w:r w:rsidR="003F3D29" w:rsidRPr="009839D3">
        <w:rPr>
          <w:rFonts w:hint="eastAsia"/>
        </w:rPr>
        <w:t>PP</w:t>
      </w:r>
      <w:r w:rsidR="003F3D29" w:rsidRPr="009839D3">
        <w:rPr>
          <w:rFonts w:hint="eastAsia"/>
        </w:rPr>
        <w:t>）软管，不得采用聚氯乙烯（</w:t>
      </w:r>
      <w:r w:rsidR="003F3D29" w:rsidRPr="009839D3">
        <w:rPr>
          <w:rFonts w:hint="eastAsia"/>
        </w:rPr>
        <w:t>PVC</w:t>
      </w:r>
      <w:r w:rsidR="003F3D29" w:rsidRPr="009839D3">
        <w:rPr>
          <w:rFonts w:hint="eastAsia"/>
        </w:rPr>
        <w:t>）软管，高密度聚乙烯软管或聚丙烯软管具有耐腐蚀、内壁光滑、强度高、韧性好、重量轻等特点，但聚丙烯的使用环境温度不得低于</w:t>
      </w:r>
      <w:r w:rsidR="003F3D29" w:rsidRPr="009839D3">
        <w:rPr>
          <w:rFonts w:hint="eastAsia"/>
        </w:rPr>
        <w:t>0</w:t>
      </w:r>
      <w:r w:rsidR="003F3D29" w:rsidRPr="009839D3">
        <w:rPr>
          <w:rFonts w:hint="eastAsia"/>
        </w:rPr>
        <w:t>℃；聚氯乙烯软管强度低，高温和低温时化学稳定性差，易脆化、老化。</w:t>
      </w:r>
    </w:p>
    <w:p w14:paraId="6B2C02C5" w14:textId="77777777" w:rsidR="007E424C" w:rsidRPr="009839D3" w:rsidRDefault="003F3D29" w:rsidP="003F3D29">
      <w:pPr>
        <w:widowControl/>
        <w:ind w:firstLineChars="200" w:firstLine="420"/>
        <w:jc w:val="left"/>
        <w:rPr>
          <w:bCs/>
          <w:kern w:val="44"/>
          <w:sz w:val="28"/>
          <w:szCs w:val="28"/>
        </w:rPr>
      </w:pPr>
      <w:r w:rsidRPr="009839D3">
        <w:rPr>
          <w:rFonts w:hint="eastAsia"/>
        </w:rPr>
        <w:t>除了特殊情况外，钢绞线不得连接，对于其他筋体若有接头应采取可靠的连接方式满足设计要求并通过试验验证。不同回收工艺对于筋体可能会产生一定损伤，从技术以及管理角度均不应再次采用受损伤的回收筋体，若使用回收的筋体必须对筋体再度检验。</w:t>
      </w:r>
    </w:p>
    <w:p w14:paraId="12733CA0" w14:textId="77777777" w:rsidR="007E424C" w:rsidRPr="009839D3" w:rsidRDefault="003F3D29" w:rsidP="00882617">
      <w:pPr>
        <w:widowControl/>
        <w:jc w:val="left"/>
        <w:rPr>
          <w:bCs/>
          <w:kern w:val="44"/>
          <w:sz w:val="28"/>
          <w:szCs w:val="28"/>
        </w:rPr>
      </w:pPr>
      <w:r w:rsidRPr="009839D3">
        <w:rPr>
          <w:b/>
        </w:rPr>
        <w:t>5</w:t>
      </w:r>
      <w:r w:rsidRPr="009839D3">
        <w:rPr>
          <w:rFonts w:hint="eastAsia"/>
          <w:b/>
        </w:rPr>
        <w:t>.2.2~5.2.3</w:t>
      </w:r>
      <w:r w:rsidRPr="009839D3">
        <w:rPr>
          <w:b/>
        </w:rPr>
        <w:t xml:space="preserve">  </w:t>
      </w:r>
      <w:r w:rsidRPr="009839D3">
        <w:t>注浆用水泥应依据地下水与岩土体对建筑材料的腐蚀性及腐蚀等级选用</w:t>
      </w:r>
      <w:r w:rsidRPr="009839D3">
        <w:rPr>
          <w:rFonts w:hint="eastAsia"/>
        </w:rPr>
        <w:t>，</w:t>
      </w:r>
      <w:r w:rsidRPr="009839D3">
        <w:t>要求其强度等级不得低于</w:t>
      </w:r>
      <w:r w:rsidRPr="009839D3">
        <w:rPr>
          <w:rFonts w:hint="eastAsia"/>
        </w:rPr>
        <w:t>P.O42.5</w:t>
      </w:r>
      <w:r w:rsidRPr="009839D3">
        <w:rPr>
          <w:rFonts w:hint="eastAsia"/>
        </w:rPr>
        <w:t>。</w:t>
      </w:r>
      <w:r w:rsidRPr="009839D3">
        <w:t>为了加快注浆体的凝结，必要时可使用</w:t>
      </w:r>
      <w:r w:rsidRPr="009839D3">
        <w:rPr>
          <w:rFonts w:hint="eastAsia"/>
        </w:rPr>
        <w:t>外加剂</w:t>
      </w:r>
      <w:r w:rsidRPr="009839D3">
        <w:t>，但</w:t>
      </w:r>
      <w:r w:rsidRPr="009839D3">
        <w:rPr>
          <w:rFonts w:hint="eastAsia"/>
        </w:rPr>
        <w:t>不宜采用高铝水泥，因其后期强度降低较大。</w:t>
      </w:r>
      <w:r w:rsidRPr="009839D3">
        <w:rPr>
          <w:bCs/>
        </w:rPr>
        <w:t>外加剂使用必须慎重，应充分考虑岩土和地下水成份</w:t>
      </w:r>
      <w:r w:rsidRPr="009839D3">
        <w:rPr>
          <w:rFonts w:hint="eastAsia"/>
          <w:bCs/>
        </w:rPr>
        <w:t>、</w:t>
      </w:r>
      <w:r w:rsidRPr="009839D3">
        <w:rPr>
          <w:bCs/>
        </w:rPr>
        <w:t>水泥特性及外加剂适用性，水泥浆中的氯化物、硫酸盐、硝酸盐总量不得超过外加剂重量的</w:t>
      </w:r>
      <w:r w:rsidRPr="009839D3">
        <w:rPr>
          <w:bCs/>
        </w:rPr>
        <w:t>0.1%</w:t>
      </w:r>
      <w:r w:rsidRPr="009839D3">
        <w:rPr>
          <w:bCs/>
        </w:rPr>
        <w:t>。为保证水泥浆流动</w:t>
      </w:r>
      <w:proofErr w:type="gramStart"/>
      <w:r w:rsidRPr="009839D3">
        <w:rPr>
          <w:bCs/>
        </w:rPr>
        <w:t>度满足</w:t>
      </w:r>
      <w:proofErr w:type="gramEnd"/>
      <w:r w:rsidRPr="009839D3">
        <w:rPr>
          <w:rFonts w:hint="eastAsia"/>
          <w:bCs/>
        </w:rPr>
        <w:t>200mm</w:t>
      </w:r>
      <w:r w:rsidRPr="009839D3">
        <w:rPr>
          <w:rFonts w:hint="eastAsia"/>
          <w:bCs/>
        </w:rPr>
        <w:t>～</w:t>
      </w:r>
      <w:r w:rsidRPr="009839D3">
        <w:rPr>
          <w:bCs/>
        </w:rPr>
        <w:t>240mm</w:t>
      </w:r>
      <w:r w:rsidRPr="009839D3">
        <w:rPr>
          <w:bCs/>
        </w:rPr>
        <w:t>要求</w:t>
      </w:r>
      <w:r w:rsidRPr="009839D3">
        <w:rPr>
          <w:rFonts w:hint="eastAsia"/>
          <w:bCs/>
        </w:rPr>
        <w:t>，</w:t>
      </w:r>
      <w:r w:rsidRPr="009839D3">
        <w:rPr>
          <w:bCs/>
        </w:rPr>
        <w:t>需要使用减水剂</w:t>
      </w:r>
      <w:r w:rsidRPr="009839D3">
        <w:rPr>
          <w:rFonts w:hint="eastAsia"/>
          <w:bCs/>
        </w:rPr>
        <w:t>，</w:t>
      </w:r>
      <w:r w:rsidRPr="009839D3">
        <w:rPr>
          <w:bCs/>
        </w:rPr>
        <w:t>必要时可使用</w:t>
      </w:r>
      <w:proofErr w:type="gramStart"/>
      <w:r w:rsidRPr="009839D3">
        <w:rPr>
          <w:bCs/>
        </w:rPr>
        <w:t>少量保</w:t>
      </w:r>
      <w:proofErr w:type="gramEnd"/>
      <w:r w:rsidRPr="009839D3">
        <w:rPr>
          <w:bCs/>
        </w:rPr>
        <w:t>水剂</w:t>
      </w:r>
      <w:r w:rsidRPr="009839D3">
        <w:rPr>
          <w:rFonts w:hint="eastAsia"/>
          <w:bCs/>
        </w:rPr>
        <w:t>。使用</w:t>
      </w:r>
      <w:r w:rsidRPr="009839D3">
        <w:rPr>
          <w:bCs/>
        </w:rPr>
        <w:t>外加剂时必须通过试验确认，不得影响浆体强度</w:t>
      </w:r>
      <w:r w:rsidRPr="009839D3">
        <w:rPr>
          <w:rFonts w:hint="eastAsia"/>
          <w:bCs/>
        </w:rPr>
        <w:t>、</w:t>
      </w:r>
      <w:r w:rsidRPr="009839D3">
        <w:rPr>
          <w:bCs/>
        </w:rPr>
        <w:t>粘结性能及杆体耐久性。同时使用</w:t>
      </w:r>
      <w:r w:rsidRPr="009839D3">
        <w:rPr>
          <w:rFonts w:hint="eastAsia"/>
          <w:bCs/>
        </w:rPr>
        <w:t>2</w:t>
      </w:r>
      <w:r w:rsidRPr="009839D3">
        <w:rPr>
          <w:rFonts w:hint="eastAsia"/>
          <w:bCs/>
        </w:rPr>
        <w:t>种</w:t>
      </w:r>
      <w:r w:rsidRPr="009839D3">
        <w:rPr>
          <w:bCs/>
        </w:rPr>
        <w:t>以上外加剂时，应进行外加剂兼容性试验。</w:t>
      </w:r>
    </w:p>
    <w:p w14:paraId="69E97FBE" w14:textId="77777777" w:rsidR="003F3D29" w:rsidRPr="009839D3" w:rsidRDefault="003F3D29" w:rsidP="003F3D29">
      <w:pPr>
        <w:rPr>
          <w:bCs/>
        </w:rPr>
      </w:pPr>
      <w:r w:rsidRPr="009839D3">
        <w:rPr>
          <w:rFonts w:hint="eastAsia"/>
          <w:b/>
          <w:bCs/>
        </w:rPr>
        <w:lastRenderedPageBreak/>
        <w:t xml:space="preserve">5.2.4 </w:t>
      </w:r>
      <w:r w:rsidRPr="009839D3">
        <w:rPr>
          <w:rFonts w:hint="eastAsia"/>
          <w:bCs/>
        </w:rPr>
        <w:t xml:space="preserve"> </w:t>
      </w:r>
      <w:r w:rsidRPr="009839D3">
        <w:rPr>
          <w:bCs/>
        </w:rPr>
        <w:t>根据</w:t>
      </w:r>
      <w:proofErr w:type="gramStart"/>
      <w:r w:rsidRPr="009839D3">
        <w:rPr>
          <w:bCs/>
        </w:rPr>
        <w:t>现行行业</w:t>
      </w:r>
      <w:proofErr w:type="gramEnd"/>
      <w:r w:rsidRPr="009839D3">
        <w:rPr>
          <w:bCs/>
        </w:rPr>
        <w:t>标准《混凝土用水标准》</w:t>
      </w:r>
      <w:r w:rsidRPr="009839D3">
        <w:rPr>
          <w:bCs/>
        </w:rPr>
        <w:t>JGJ 63</w:t>
      </w:r>
      <w:r w:rsidRPr="009839D3">
        <w:rPr>
          <w:bCs/>
        </w:rPr>
        <w:t>：水的</w:t>
      </w:r>
      <w:r w:rsidRPr="009839D3">
        <w:rPr>
          <w:bCs/>
        </w:rPr>
        <w:t>PH</w:t>
      </w:r>
      <w:r w:rsidRPr="009839D3">
        <w:rPr>
          <w:bCs/>
        </w:rPr>
        <w:t>值不得小于</w:t>
      </w:r>
      <w:r w:rsidRPr="009839D3">
        <w:rPr>
          <w:bCs/>
        </w:rPr>
        <w:t>4.0</w:t>
      </w:r>
      <w:r w:rsidRPr="009839D3">
        <w:rPr>
          <w:bCs/>
        </w:rPr>
        <w:t>，不溶物</w:t>
      </w:r>
      <w:r w:rsidRPr="009839D3">
        <w:rPr>
          <w:bCs/>
        </w:rPr>
        <w:t> &lt; 2000mg/l</w:t>
      </w:r>
      <w:r w:rsidRPr="009839D3">
        <w:rPr>
          <w:bCs/>
        </w:rPr>
        <w:t>，可溶物</w:t>
      </w:r>
      <w:r w:rsidRPr="009839D3">
        <w:rPr>
          <w:bCs/>
        </w:rPr>
        <w:t> &lt; 2000 mg/l</w:t>
      </w:r>
      <w:r w:rsidRPr="009839D3">
        <w:rPr>
          <w:bCs/>
        </w:rPr>
        <w:t>，氯化物（以</w:t>
      </w:r>
      <w:r w:rsidRPr="009839D3">
        <w:rPr>
          <w:rFonts w:hint="eastAsia"/>
          <w:bCs/>
        </w:rPr>
        <w:t>CL</w:t>
      </w:r>
      <w:r w:rsidRPr="009839D3">
        <w:rPr>
          <w:bCs/>
        </w:rPr>
        <w:t>离子计）</w:t>
      </w:r>
      <w:r w:rsidRPr="009839D3">
        <w:rPr>
          <w:bCs/>
        </w:rPr>
        <w:t>&lt; 350ml/l</w:t>
      </w:r>
      <w:r w:rsidRPr="009839D3">
        <w:rPr>
          <w:bCs/>
        </w:rPr>
        <w:t>，硫酸盐（以</w:t>
      </w:r>
      <w:r w:rsidRPr="009839D3">
        <w:rPr>
          <w:rFonts w:hint="eastAsia"/>
          <w:bCs/>
        </w:rPr>
        <w:t>SO</w:t>
      </w:r>
      <w:r w:rsidRPr="009839D3">
        <w:rPr>
          <w:bCs/>
          <w:vertAlign w:val="subscript"/>
        </w:rPr>
        <w:t>4</w:t>
      </w:r>
      <w:r w:rsidRPr="009839D3">
        <w:rPr>
          <w:bCs/>
        </w:rPr>
        <w:t>计）</w:t>
      </w:r>
      <w:r w:rsidRPr="009839D3">
        <w:rPr>
          <w:bCs/>
        </w:rPr>
        <w:t>&lt; 600ml/l</w:t>
      </w:r>
      <w:r w:rsidRPr="009839D3">
        <w:rPr>
          <w:bCs/>
        </w:rPr>
        <w:t>，硫化物（以</w:t>
      </w:r>
      <w:r w:rsidRPr="009839D3">
        <w:rPr>
          <w:rFonts w:hint="eastAsia"/>
          <w:bCs/>
        </w:rPr>
        <w:t>S</w:t>
      </w:r>
      <w:r w:rsidRPr="009839D3">
        <w:rPr>
          <w:bCs/>
          <w:vertAlign w:val="subscript"/>
        </w:rPr>
        <w:t>2</w:t>
      </w:r>
      <w:r w:rsidRPr="009839D3">
        <w:rPr>
          <w:bCs/>
          <w:vertAlign w:val="superscript"/>
        </w:rPr>
        <w:t>-</w:t>
      </w:r>
      <w:r w:rsidRPr="009839D3">
        <w:rPr>
          <w:bCs/>
        </w:rPr>
        <w:t>计）</w:t>
      </w:r>
      <w:r w:rsidRPr="009839D3">
        <w:rPr>
          <w:bCs/>
        </w:rPr>
        <w:t>&lt; 100 mg/l</w:t>
      </w:r>
      <w:r w:rsidRPr="009839D3">
        <w:rPr>
          <w:bCs/>
        </w:rPr>
        <w:t>，使用待拌检验水与蒸馏水配制的水泥浆体</w:t>
      </w:r>
      <w:r w:rsidRPr="009839D3">
        <w:rPr>
          <w:bCs/>
        </w:rPr>
        <w:t>28d </w:t>
      </w:r>
      <w:r w:rsidRPr="009839D3">
        <w:rPr>
          <w:bCs/>
        </w:rPr>
        <w:t>抗压强度比不得低于</w:t>
      </w:r>
      <w:r w:rsidRPr="009839D3">
        <w:rPr>
          <w:bCs/>
        </w:rPr>
        <w:t>90%</w:t>
      </w:r>
      <w:r w:rsidRPr="009839D3">
        <w:rPr>
          <w:bCs/>
        </w:rPr>
        <w:t>。</w:t>
      </w:r>
    </w:p>
    <w:p w14:paraId="3DD69003" w14:textId="77777777" w:rsidR="003F3D29" w:rsidRPr="009839D3" w:rsidRDefault="003F3D29" w:rsidP="003F3D29">
      <w:pPr>
        <w:rPr>
          <w:bCs/>
        </w:rPr>
      </w:pPr>
      <w:r w:rsidRPr="009839D3">
        <w:rPr>
          <w:rFonts w:hint="eastAsia"/>
          <w:b/>
          <w:bCs/>
        </w:rPr>
        <w:t>5.2.5</w:t>
      </w:r>
      <w:r w:rsidRPr="009839D3">
        <w:rPr>
          <w:rFonts w:hint="eastAsia"/>
          <w:bCs/>
        </w:rPr>
        <w:t xml:space="preserve">  </w:t>
      </w:r>
      <w:r w:rsidRPr="009839D3">
        <w:rPr>
          <w:rFonts w:hint="eastAsia"/>
          <w:bCs/>
        </w:rPr>
        <w:t>本条规定钻孔注浆体和高压</w:t>
      </w:r>
      <w:proofErr w:type="gramStart"/>
      <w:r w:rsidRPr="009839D3">
        <w:rPr>
          <w:rFonts w:hint="eastAsia"/>
          <w:bCs/>
        </w:rPr>
        <w:t>旋</w:t>
      </w:r>
      <w:proofErr w:type="gramEnd"/>
      <w:r w:rsidRPr="009839D3">
        <w:rPr>
          <w:rFonts w:hint="eastAsia"/>
          <w:bCs/>
        </w:rPr>
        <w:t>喷水泥土</w:t>
      </w:r>
      <w:r w:rsidR="00553402" w:rsidRPr="009839D3">
        <w:rPr>
          <w:rFonts w:hint="eastAsia"/>
          <w:bCs/>
        </w:rPr>
        <w:t>边长</w:t>
      </w:r>
      <w:r w:rsidR="00553402" w:rsidRPr="009839D3">
        <w:rPr>
          <w:rFonts w:hint="eastAsia"/>
          <w:bCs/>
        </w:rPr>
        <w:t>70.7mm</w:t>
      </w:r>
      <w:r w:rsidRPr="009839D3">
        <w:rPr>
          <w:rFonts w:hint="eastAsia"/>
          <w:bCs/>
        </w:rPr>
        <w:t>的立方体</w:t>
      </w:r>
      <w:r w:rsidR="00553402" w:rsidRPr="009839D3">
        <w:rPr>
          <w:rFonts w:hint="eastAsia"/>
          <w:bCs/>
        </w:rPr>
        <w:t>28d</w:t>
      </w:r>
      <w:r w:rsidRPr="009839D3">
        <w:rPr>
          <w:rFonts w:hint="eastAsia"/>
          <w:bCs/>
        </w:rPr>
        <w:t>抗压强度标准值最低分别应达到</w:t>
      </w:r>
      <w:r w:rsidRPr="009839D3">
        <w:rPr>
          <w:rFonts w:hint="eastAsia"/>
          <w:bCs/>
        </w:rPr>
        <w:t>25MPa</w:t>
      </w:r>
      <w:r w:rsidRPr="009839D3">
        <w:rPr>
          <w:rFonts w:hint="eastAsia"/>
          <w:bCs/>
        </w:rPr>
        <w:t>和</w:t>
      </w:r>
      <w:r w:rsidRPr="009839D3">
        <w:rPr>
          <w:rFonts w:hint="eastAsia"/>
          <w:bCs/>
        </w:rPr>
        <w:t>0.8MPa</w:t>
      </w:r>
      <w:r w:rsidRPr="009839D3">
        <w:rPr>
          <w:rFonts w:hint="eastAsia"/>
          <w:bCs/>
        </w:rPr>
        <w:t>，这是保障可回收锚杆锚固段局部受压承载力满足设计要求的关键指标，而要达到上述要求，必须严格控制浆液的水灰比及施工工艺。</w:t>
      </w:r>
    </w:p>
    <w:p w14:paraId="6B5FA3D2" w14:textId="77777777" w:rsidR="007E424C" w:rsidRPr="009839D3" w:rsidRDefault="003F3D29" w:rsidP="00882617">
      <w:pPr>
        <w:widowControl/>
        <w:jc w:val="left"/>
        <w:rPr>
          <w:bCs/>
        </w:rPr>
      </w:pPr>
      <w:r w:rsidRPr="009839D3">
        <w:rPr>
          <w:rFonts w:hint="eastAsia"/>
          <w:b/>
          <w:bCs/>
        </w:rPr>
        <w:t>5.2.6</w:t>
      </w:r>
      <w:r w:rsidRPr="009839D3">
        <w:rPr>
          <w:rFonts w:hint="eastAsia"/>
          <w:bCs/>
        </w:rPr>
        <w:t xml:space="preserve">  </w:t>
      </w:r>
      <w:r w:rsidRPr="009839D3">
        <w:rPr>
          <w:rFonts w:hint="eastAsia"/>
          <w:bCs/>
        </w:rPr>
        <w:t>可回收锚杆的锚具在具有锁定锚杆基本作用的基础上，可根据不同回收工艺的要求进行配套使用。鼓励不同产品配套可调节锚杆轴向力方向的锚头和</w:t>
      </w:r>
      <w:proofErr w:type="gramStart"/>
      <w:r w:rsidRPr="009839D3">
        <w:rPr>
          <w:rFonts w:hint="eastAsia"/>
          <w:bCs/>
        </w:rPr>
        <w:t>可</w:t>
      </w:r>
      <w:proofErr w:type="gramEnd"/>
      <w:r w:rsidRPr="009839D3">
        <w:rPr>
          <w:rFonts w:hint="eastAsia"/>
          <w:bCs/>
        </w:rPr>
        <w:t>重复使用的自卸载锚具。</w:t>
      </w:r>
    </w:p>
    <w:p w14:paraId="4F1C9C3C" w14:textId="0F4DBDDE" w:rsidR="007E424C" w:rsidRPr="009839D3" w:rsidRDefault="008C5BF7" w:rsidP="00882617">
      <w:pPr>
        <w:widowControl/>
        <w:jc w:val="left"/>
        <w:rPr>
          <w:bCs/>
          <w:kern w:val="44"/>
          <w:sz w:val="28"/>
          <w:szCs w:val="28"/>
        </w:rPr>
      </w:pPr>
      <w:r w:rsidRPr="009839D3">
        <w:rPr>
          <w:rFonts w:hint="eastAsia"/>
          <w:b/>
          <w:bCs/>
        </w:rPr>
        <w:t>5.2.7~5.2.8</w:t>
      </w:r>
      <w:r w:rsidRPr="009839D3">
        <w:rPr>
          <w:rFonts w:hint="eastAsia"/>
          <w:bCs/>
        </w:rPr>
        <w:t xml:space="preserve">  </w:t>
      </w:r>
      <w:r w:rsidRPr="009839D3">
        <w:rPr>
          <w:rFonts w:hint="eastAsia"/>
          <w:bCs/>
        </w:rPr>
        <w:t>承载体是压力型锚杆</w:t>
      </w:r>
      <w:proofErr w:type="gramStart"/>
      <w:r w:rsidRPr="009839D3">
        <w:rPr>
          <w:rFonts w:hint="eastAsia"/>
          <w:bCs/>
        </w:rPr>
        <w:t>主要传力构件</w:t>
      </w:r>
      <w:proofErr w:type="gramEnd"/>
      <w:r w:rsidRPr="009839D3">
        <w:rPr>
          <w:rFonts w:hint="eastAsia"/>
          <w:bCs/>
        </w:rPr>
        <w:t>，必须具有足够的强度；目前常用的可回收锚杆大多数是将承载体或承压板和解锁装置固定设置，或者合二为一，要求其具有足够的抗变形能力，</w:t>
      </w:r>
      <w:r w:rsidR="00203E49" w:rsidRPr="009839D3">
        <w:rPr>
          <w:rFonts w:hint="eastAsia"/>
          <w:bCs/>
        </w:rPr>
        <w:t>保证在锚杆使用全过程中保持稳定，不影响后续解锁和回收。</w:t>
      </w:r>
    </w:p>
    <w:p w14:paraId="17A287D6" w14:textId="77777777" w:rsidR="00203E49" w:rsidRPr="009839D3" w:rsidRDefault="00203E49" w:rsidP="00203E49">
      <w:pPr>
        <w:pStyle w:val="2"/>
        <w:spacing w:beforeLines="50" w:before="156" w:afterLines="50" w:after="156" w:line="360" w:lineRule="auto"/>
        <w:contextualSpacing/>
        <w:jc w:val="center"/>
        <w:rPr>
          <w:rFonts w:ascii="Times New Roman" w:hAnsi="Times New Roman"/>
          <w:b w:val="0"/>
          <w:sz w:val="21"/>
          <w:szCs w:val="21"/>
        </w:rPr>
      </w:pPr>
      <w:bookmarkStart w:id="346" w:name="_Toc42249623"/>
      <w:bookmarkStart w:id="347" w:name="_Toc42346890"/>
      <w:r w:rsidRPr="009839D3">
        <w:rPr>
          <w:rFonts w:ascii="Times New Roman" w:hAnsi="Times New Roman"/>
          <w:b w:val="0"/>
          <w:sz w:val="21"/>
          <w:szCs w:val="21"/>
        </w:rPr>
        <w:t>5</w:t>
      </w:r>
      <w:r w:rsidRPr="009839D3">
        <w:rPr>
          <w:rFonts w:ascii="Times New Roman" w:hAnsi="Times New Roman" w:hint="eastAsia"/>
          <w:b w:val="0"/>
          <w:sz w:val="21"/>
          <w:szCs w:val="21"/>
        </w:rPr>
        <w:t xml:space="preserve">.3  </w:t>
      </w:r>
      <w:r w:rsidRPr="009839D3">
        <w:rPr>
          <w:rFonts w:ascii="Times New Roman" w:hAnsi="Times New Roman" w:hint="eastAsia"/>
          <w:b w:val="0"/>
          <w:sz w:val="21"/>
          <w:szCs w:val="21"/>
        </w:rPr>
        <w:t>设计</w:t>
      </w:r>
      <w:bookmarkEnd w:id="346"/>
      <w:bookmarkEnd w:id="347"/>
    </w:p>
    <w:p w14:paraId="5141CEA5" w14:textId="76E38B51" w:rsidR="007E424C" w:rsidRPr="009839D3" w:rsidRDefault="00203E49" w:rsidP="00203E49">
      <w:pPr>
        <w:widowControl/>
        <w:jc w:val="left"/>
      </w:pPr>
      <w:r w:rsidRPr="009839D3">
        <w:rPr>
          <w:b/>
        </w:rPr>
        <w:t>5</w:t>
      </w:r>
      <w:r w:rsidRPr="009839D3">
        <w:rPr>
          <w:rFonts w:hint="eastAsia"/>
          <w:b/>
        </w:rPr>
        <w:t>.3.2</w:t>
      </w:r>
      <w:r w:rsidRPr="009839D3">
        <w:rPr>
          <w:b/>
        </w:rPr>
        <w:t xml:space="preserve">  </w:t>
      </w:r>
      <w:r w:rsidRPr="009839D3">
        <w:rPr>
          <w:rFonts w:hint="eastAsia"/>
        </w:rPr>
        <w:t>可可回收锚杆的选择除了根据工程特点外还应结合市场条件，本</w:t>
      </w:r>
      <w:r w:rsidR="00B26781" w:rsidRPr="009839D3">
        <w:rPr>
          <w:rFonts w:hint="eastAsia"/>
        </w:rPr>
        <w:t>规程</w:t>
      </w:r>
      <w:r w:rsidRPr="009839D3">
        <w:rPr>
          <w:rFonts w:hint="eastAsia"/>
        </w:rPr>
        <w:t>仅对可回收锚杆选型提出了框</w:t>
      </w:r>
      <w:r w:rsidR="00620B21" w:rsidRPr="009839D3">
        <w:rPr>
          <w:rFonts w:hint="eastAsia"/>
        </w:rPr>
        <w:t>架性的建议，设计及施工单位可根据实际情况综合选用合适的类型，不同类型可回收锚杆</w:t>
      </w:r>
      <w:r w:rsidRPr="009839D3">
        <w:rPr>
          <w:rFonts w:hint="eastAsia"/>
        </w:rPr>
        <w:t>工作特性及适用条件可参考表</w:t>
      </w:r>
      <w:r w:rsidRPr="009839D3">
        <w:rPr>
          <w:rFonts w:hint="eastAsia"/>
        </w:rPr>
        <w:t>5.3.2</w:t>
      </w:r>
      <w:r w:rsidRPr="009839D3">
        <w:rPr>
          <w:rFonts w:hint="eastAsia"/>
        </w:rPr>
        <w:t>。</w:t>
      </w:r>
    </w:p>
    <w:p w14:paraId="64A168BB" w14:textId="77777777" w:rsidR="00203E49" w:rsidRPr="009839D3" w:rsidRDefault="00203E49" w:rsidP="006E7B23">
      <w:pPr>
        <w:pStyle w:val="af9"/>
        <w:spacing w:before="156" w:after="156"/>
      </w:pPr>
      <w:r w:rsidRPr="009839D3">
        <w:rPr>
          <w:rFonts w:hint="eastAsia"/>
        </w:rPr>
        <w:t>表</w:t>
      </w:r>
      <w:r w:rsidRPr="009839D3">
        <w:rPr>
          <w:rFonts w:hint="eastAsia"/>
        </w:rPr>
        <w:t>5.3.2</w:t>
      </w:r>
      <w:r w:rsidRPr="009839D3">
        <w:t xml:space="preserve">  </w:t>
      </w:r>
      <w:r w:rsidRPr="009839D3">
        <w:rPr>
          <w:rFonts w:hint="eastAsia"/>
        </w:rPr>
        <w:t>基坑工程不同类型可回收锚杆工作特性及适用条件</w:t>
      </w:r>
    </w:p>
    <w:tbl>
      <w:tblPr>
        <w:tblStyle w:val="af2"/>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3"/>
        <w:gridCol w:w="1130"/>
        <w:gridCol w:w="2693"/>
        <w:gridCol w:w="3760"/>
      </w:tblGrid>
      <w:tr w:rsidR="009839D3" w:rsidRPr="009839D3" w14:paraId="48D21A78" w14:textId="77777777" w:rsidTr="00A5709C">
        <w:tc>
          <w:tcPr>
            <w:tcW w:w="424" w:type="pct"/>
            <w:vAlign w:val="center"/>
          </w:tcPr>
          <w:p w14:paraId="1F3BB124" w14:textId="77777777" w:rsidR="00203E49" w:rsidRPr="009839D3" w:rsidRDefault="00203E49" w:rsidP="00340532">
            <w:pPr>
              <w:spacing w:line="240" w:lineRule="auto"/>
              <w:rPr>
                <w:sz w:val="18"/>
                <w:szCs w:val="18"/>
              </w:rPr>
            </w:pPr>
            <w:r w:rsidRPr="009839D3">
              <w:rPr>
                <w:rFonts w:hint="eastAsia"/>
                <w:sz w:val="18"/>
                <w:szCs w:val="18"/>
              </w:rPr>
              <w:t>序号</w:t>
            </w:r>
          </w:p>
        </w:tc>
        <w:tc>
          <w:tcPr>
            <w:tcW w:w="682" w:type="pct"/>
            <w:vAlign w:val="center"/>
          </w:tcPr>
          <w:p w14:paraId="5007786F" w14:textId="77777777" w:rsidR="00203E49" w:rsidRPr="009839D3" w:rsidRDefault="00203E49" w:rsidP="00340532">
            <w:pPr>
              <w:spacing w:line="240" w:lineRule="auto"/>
              <w:rPr>
                <w:sz w:val="18"/>
                <w:szCs w:val="18"/>
              </w:rPr>
            </w:pPr>
            <w:r w:rsidRPr="009839D3">
              <w:rPr>
                <w:rFonts w:hint="eastAsia"/>
                <w:sz w:val="18"/>
                <w:szCs w:val="18"/>
              </w:rPr>
              <w:t>锚杆类型</w:t>
            </w:r>
          </w:p>
        </w:tc>
        <w:tc>
          <w:tcPr>
            <w:tcW w:w="1625" w:type="pct"/>
            <w:vAlign w:val="center"/>
          </w:tcPr>
          <w:p w14:paraId="49A429AB" w14:textId="77777777" w:rsidR="00203E49" w:rsidRPr="009839D3" w:rsidRDefault="00203E49" w:rsidP="00340532">
            <w:pPr>
              <w:spacing w:line="240" w:lineRule="auto"/>
              <w:rPr>
                <w:sz w:val="18"/>
                <w:szCs w:val="18"/>
              </w:rPr>
            </w:pPr>
            <w:r w:rsidRPr="009839D3">
              <w:rPr>
                <w:rFonts w:hint="eastAsia"/>
                <w:sz w:val="18"/>
                <w:szCs w:val="18"/>
              </w:rPr>
              <w:t>工作机理</w:t>
            </w:r>
          </w:p>
        </w:tc>
        <w:tc>
          <w:tcPr>
            <w:tcW w:w="2269" w:type="pct"/>
            <w:vAlign w:val="center"/>
          </w:tcPr>
          <w:p w14:paraId="39DF5BD0" w14:textId="77777777" w:rsidR="00203E49" w:rsidRPr="009839D3" w:rsidRDefault="00203E49" w:rsidP="00340532">
            <w:pPr>
              <w:spacing w:line="240" w:lineRule="auto"/>
              <w:rPr>
                <w:sz w:val="18"/>
                <w:szCs w:val="18"/>
              </w:rPr>
            </w:pPr>
            <w:r w:rsidRPr="009839D3">
              <w:rPr>
                <w:rFonts w:hint="eastAsia"/>
                <w:sz w:val="18"/>
                <w:szCs w:val="18"/>
              </w:rPr>
              <w:t>特性及适用条件</w:t>
            </w:r>
          </w:p>
        </w:tc>
      </w:tr>
      <w:tr w:rsidR="009839D3" w:rsidRPr="009839D3" w14:paraId="502B37FC" w14:textId="77777777" w:rsidTr="00B26781">
        <w:trPr>
          <w:trHeight w:val="1822"/>
        </w:trPr>
        <w:tc>
          <w:tcPr>
            <w:tcW w:w="424" w:type="pct"/>
            <w:vAlign w:val="center"/>
          </w:tcPr>
          <w:p w14:paraId="3F4E5A9D" w14:textId="77777777" w:rsidR="00A5709C" w:rsidRPr="009839D3" w:rsidRDefault="00A5709C" w:rsidP="00340532">
            <w:pPr>
              <w:spacing w:line="240" w:lineRule="auto"/>
              <w:jc w:val="center"/>
              <w:rPr>
                <w:sz w:val="18"/>
                <w:szCs w:val="18"/>
              </w:rPr>
            </w:pPr>
            <w:r w:rsidRPr="009839D3">
              <w:rPr>
                <w:rFonts w:hint="eastAsia"/>
                <w:sz w:val="18"/>
                <w:szCs w:val="18"/>
              </w:rPr>
              <w:t>1</w:t>
            </w:r>
          </w:p>
        </w:tc>
        <w:tc>
          <w:tcPr>
            <w:tcW w:w="682" w:type="pct"/>
            <w:vAlign w:val="center"/>
          </w:tcPr>
          <w:p w14:paraId="1B508CAE" w14:textId="62D704E7" w:rsidR="00A5709C" w:rsidRPr="009839D3" w:rsidRDefault="00A5709C" w:rsidP="00340532">
            <w:pPr>
              <w:spacing w:line="240" w:lineRule="auto"/>
              <w:jc w:val="center"/>
              <w:rPr>
                <w:sz w:val="18"/>
                <w:szCs w:val="18"/>
              </w:rPr>
            </w:pPr>
            <w:proofErr w:type="gramStart"/>
            <w:r w:rsidRPr="009839D3">
              <w:rPr>
                <w:rFonts w:hint="eastAsia"/>
                <w:sz w:val="18"/>
                <w:szCs w:val="18"/>
              </w:rPr>
              <w:t>机械锁型</w:t>
            </w:r>
            <w:proofErr w:type="gramEnd"/>
          </w:p>
        </w:tc>
        <w:tc>
          <w:tcPr>
            <w:tcW w:w="1625" w:type="pct"/>
            <w:vAlign w:val="center"/>
          </w:tcPr>
          <w:p w14:paraId="7C31A7C7" w14:textId="232A342A" w:rsidR="00A5709C" w:rsidRPr="009839D3" w:rsidRDefault="00A5709C" w:rsidP="00A5709C">
            <w:pPr>
              <w:spacing w:line="240" w:lineRule="auto"/>
              <w:rPr>
                <w:sz w:val="18"/>
                <w:szCs w:val="18"/>
              </w:rPr>
            </w:pPr>
            <w:r w:rsidRPr="009839D3">
              <w:rPr>
                <w:rFonts w:hint="eastAsia"/>
                <w:sz w:val="18"/>
                <w:szCs w:val="18"/>
              </w:rPr>
              <w:t>通过楔块、螺纹、插销等机械连接方式锁定，回收时锚</w:t>
            </w:r>
            <w:proofErr w:type="gramStart"/>
            <w:r w:rsidRPr="009839D3">
              <w:rPr>
                <w:rFonts w:hint="eastAsia"/>
                <w:sz w:val="18"/>
                <w:szCs w:val="18"/>
              </w:rPr>
              <w:t>筋通过辅索</w:t>
            </w:r>
            <w:proofErr w:type="gramEnd"/>
            <w:r w:rsidRPr="009839D3">
              <w:rPr>
                <w:rFonts w:hint="eastAsia"/>
                <w:sz w:val="18"/>
                <w:szCs w:val="18"/>
              </w:rPr>
              <w:t>拉拔、顶</w:t>
            </w:r>
            <w:r w:rsidR="00501C76" w:rsidRPr="009839D3">
              <w:rPr>
                <w:rFonts w:hint="eastAsia"/>
                <w:sz w:val="18"/>
                <w:szCs w:val="18"/>
              </w:rPr>
              <w:t>进</w:t>
            </w:r>
            <w:r w:rsidRPr="009839D3">
              <w:rPr>
                <w:rFonts w:hint="eastAsia"/>
                <w:sz w:val="18"/>
                <w:szCs w:val="18"/>
              </w:rPr>
              <w:t>、旋转等行为与解锁装置脱开。</w:t>
            </w:r>
          </w:p>
        </w:tc>
        <w:tc>
          <w:tcPr>
            <w:tcW w:w="2269" w:type="pct"/>
            <w:vAlign w:val="center"/>
          </w:tcPr>
          <w:p w14:paraId="17FE82D1" w14:textId="77777777" w:rsidR="00A5709C" w:rsidRPr="009839D3" w:rsidRDefault="00A5709C" w:rsidP="00340532">
            <w:pPr>
              <w:spacing w:line="240" w:lineRule="auto"/>
              <w:rPr>
                <w:sz w:val="18"/>
                <w:szCs w:val="18"/>
              </w:rPr>
            </w:pPr>
            <w:r w:rsidRPr="009839D3">
              <w:rPr>
                <w:rFonts w:hint="eastAsia"/>
                <w:sz w:val="18"/>
                <w:szCs w:val="18"/>
              </w:rPr>
              <w:t>一般使用无粘结钢绞线；</w:t>
            </w:r>
          </w:p>
          <w:p w14:paraId="19ED59C7" w14:textId="7630F289" w:rsidR="00A5709C" w:rsidRPr="009839D3" w:rsidRDefault="00A5709C" w:rsidP="00340532">
            <w:pPr>
              <w:spacing w:line="240" w:lineRule="auto"/>
              <w:rPr>
                <w:sz w:val="18"/>
                <w:szCs w:val="18"/>
              </w:rPr>
            </w:pPr>
            <w:r w:rsidRPr="009839D3">
              <w:rPr>
                <w:rFonts w:hint="eastAsia"/>
                <w:sz w:val="18"/>
                <w:szCs w:val="18"/>
              </w:rPr>
              <w:t>可设计为压力型和压力分散型锚杆；</w:t>
            </w:r>
          </w:p>
          <w:p w14:paraId="4199F691" w14:textId="2F65A987" w:rsidR="00A5709C" w:rsidRPr="009839D3" w:rsidRDefault="00A5709C" w:rsidP="00340532">
            <w:pPr>
              <w:spacing w:line="240" w:lineRule="auto"/>
              <w:rPr>
                <w:sz w:val="18"/>
                <w:szCs w:val="18"/>
              </w:rPr>
            </w:pPr>
            <w:r w:rsidRPr="009839D3">
              <w:rPr>
                <w:rFonts w:hint="eastAsia"/>
                <w:sz w:val="18"/>
                <w:szCs w:val="18"/>
              </w:rPr>
              <w:t>锚固段可采用成孔注浆、高压</w:t>
            </w:r>
            <w:proofErr w:type="gramStart"/>
            <w:r w:rsidRPr="009839D3">
              <w:rPr>
                <w:rFonts w:hint="eastAsia"/>
                <w:sz w:val="18"/>
                <w:szCs w:val="18"/>
              </w:rPr>
              <w:t>旋喷扩大</w:t>
            </w:r>
            <w:proofErr w:type="gramEnd"/>
            <w:r w:rsidRPr="009839D3">
              <w:rPr>
                <w:rFonts w:hint="eastAsia"/>
                <w:sz w:val="18"/>
                <w:szCs w:val="18"/>
              </w:rPr>
              <w:t>头</w:t>
            </w:r>
            <w:proofErr w:type="gramStart"/>
            <w:r w:rsidRPr="009839D3">
              <w:rPr>
                <w:rFonts w:hint="eastAsia"/>
                <w:sz w:val="18"/>
                <w:szCs w:val="18"/>
              </w:rPr>
              <w:t>或者旋喷植入</w:t>
            </w:r>
            <w:proofErr w:type="gramEnd"/>
            <w:r w:rsidRPr="009839D3">
              <w:rPr>
                <w:rFonts w:hint="eastAsia"/>
                <w:sz w:val="18"/>
                <w:szCs w:val="18"/>
              </w:rPr>
              <w:t>法等工艺施工；</w:t>
            </w:r>
          </w:p>
          <w:p w14:paraId="530CB72C" w14:textId="73FF78FF" w:rsidR="00B26781" w:rsidRPr="009839D3" w:rsidRDefault="00B26781" w:rsidP="00340532">
            <w:pPr>
              <w:spacing w:line="240" w:lineRule="auto"/>
              <w:rPr>
                <w:sz w:val="18"/>
                <w:szCs w:val="18"/>
              </w:rPr>
            </w:pPr>
            <w:r w:rsidRPr="009839D3">
              <w:rPr>
                <w:rFonts w:hint="eastAsia"/>
                <w:sz w:val="18"/>
                <w:szCs w:val="18"/>
              </w:rPr>
              <w:t>钢绞线易回收；</w:t>
            </w:r>
          </w:p>
          <w:p w14:paraId="4A94F942" w14:textId="2AD1BC42" w:rsidR="00A5709C" w:rsidRPr="009839D3" w:rsidRDefault="00A5709C" w:rsidP="00340532">
            <w:pPr>
              <w:spacing w:line="240" w:lineRule="auto"/>
              <w:rPr>
                <w:sz w:val="18"/>
                <w:szCs w:val="18"/>
              </w:rPr>
            </w:pPr>
            <w:r w:rsidRPr="009839D3">
              <w:rPr>
                <w:rFonts w:hint="eastAsia"/>
                <w:sz w:val="18"/>
                <w:szCs w:val="18"/>
              </w:rPr>
              <w:t>回收安全快速，工人劳动强度低，易回收</w:t>
            </w:r>
            <w:r w:rsidR="00B26781" w:rsidRPr="009839D3">
              <w:rPr>
                <w:rFonts w:hint="eastAsia"/>
                <w:sz w:val="18"/>
                <w:szCs w:val="18"/>
              </w:rPr>
              <w:t>。</w:t>
            </w:r>
          </w:p>
        </w:tc>
      </w:tr>
      <w:tr w:rsidR="009839D3" w:rsidRPr="009839D3" w14:paraId="4D417A65" w14:textId="77777777" w:rsidTr="00A5709C">
        <w:tc>
          <w:tcPr>
            <w:tcW w:w="424" w:type="pct"/>
            <w:vAlign w:val="center"/>
          </w:tcPr>
          <w:p w14:paraId="1FC5D9E7" w14:textId="4BD44686" w:rsidR="00A5709C" w:rsidRPr="009839D3" w:rsidRDefault="00A5709C" w:rsidP="00A5709C">
            <w:pPr>
              <w:spacing w:line="240" w:lineRule="auto"/>
              <w:jc w:val="center"/>
              <w:rPr>
                <w:sz w:val="18"/>
                <w:szCs w:val="18"/>
              </w:rPr>
            </w:pPr>
            <w:r w:rsidRPr="009839D3">
              <w:rPr>
                <w:rFonts w:hint="eastAsia"/>
                <w:sz w:val="18"/>
                <w:szCs w:val="18"/>
              </w:rPr>
              <w:t>2</w:t>
            </w:r>
          </w:p>
        </w:tc>
        <w:tc>
          <w:tcPr>
            <w:tcW w:w="682" w:type="pct"/>
            <w:vAlign w:val="center"/>
          </w:tcPr>
          <w:p w14:paraId="04453AA1" w14:textId="0D65F3FE" w:rsidR="00A5709C" w:rsidRPr="009839D3" w:rsidRDefault="00A5709C" w:rsidP="00E37F4C">
            <w:pPr>
              <w:spacing w:line="240" w:lineRule="auto"/>
              <w:jc w:val="center"/>
              <w:rPr>
                <w:sz w:val="18"/>
                <w:szCs w:val="18"/>
              </w:rPr>
            </w:pPr>
            <w:r w:rsidRPr="009839D3">
              <w:rPr>
                <w:rFonts w:hint="eastAsia"/>
                <w:sz w:val="18"/>
                <w:szCs w:val="18"/>
              </w:rPr>
              <w:t>热熔型</w:t>
            </w:r>
          </w:p>
        </w:tc>
        <w:tc>
          <w:tcPr>
            <w:tcW w:w="1625" w:type="pct"/>
            <w:vAlign w:val="center"/>
          </w:tcPr>
          <w:p w14:paraId="6EE6DF71" w14:textId="77DDEFD3" w:rsidR="00A5709C" w:rsidRPr="009839D3" w:rsidRDefault="00A5709C" w:rsidP="00A5709C">
            <w:pPr>
              <w:spacing w:line="240" w:lineRule="auto"/>
              <w:rPr>
                <w:sz w:val="18"/>
                <w:szCs w:val="18"/>
              </w:rPr>
            </w:pPr>
            <w:r w:rsidRPr="009839D3">
              <w:rPr>
                <w:rFonts w:hint="eastAsia"/>
                <w:sz w:val="18"/>
                <w:szCs w:val="18"/>
              </w:rPr>
              <w:t>通过通电加热熔解解锁装置，从而实现钢绞线的回收</w:t>
            </w:r>
          </w:p>
        </w:tc>
        <w:tc>
          <w:tcPr>
            <w:tcW w:w="2269" w:type="pct"/>
            <w:vAlign w:val="center"/>
          </w:tcPr>
          <w:p w14:paraId="46BCEC98" w14:textId="03F7FBD6" w:rsidR="00A5709C" w:rsidRPr="009839D3" w:rsidRDefault="00A5709C" w:rsidP="00A5709C">
            <w:pPr>
              <w:spacing w:line="240" w:lineRule="auto"/>
              <w:rPr>
                <w:sz w:val="18"/>
                <w:szCs w:val="18"/>
              </w:rPr>
            </w:pPr>
            <w:r w:rsidRPr="009839D3">
              <w:rPr>
                <w:rFonts w:hint="eastAsia"/>
                <w:sz w:val="18"/>
                <w:szCs w:val="18"/>
              </w:rPr>
              <w:t>一般使用无粘结钢绞线；</w:t>
            </w:r>
          </w:p>
          <w:p w14:paraId="58CD4CB9" w14:textId="77777777" w:rsidR="00A5709C" w:rsidRPr="009839D3" w:rsidRDefault="00A5709C" w:rsidP="00A5709C">
            <w:pPr>
              <w:spacing w:line="240" w:lineRule="auto"/>
              <w:rPr>
                <w:sz w:val="18"/>
                <w:szCs w:val="18"/>
              </w:rPr>
            </w:pPr>
            <w:r w:rsidRPr="009839D3">
              <w:rPr>
                <w:rFonts w:hint="eastAsia"/>
                <w:sz w:val="18"/>
                <w:szCs w:val="18"/>
              </w:rPr>
              <w:t>可设计为压力型和压力分散型锚杆；</w:t>
            </w:r>
          </w:p>
          <w:p w14:paraId="57053650" w14:textId="5B84EB86" w:rsidR="00A5709C" w:rsidRPr="009839D3" w:rsidRDefault="00A5709C" w:rsidP="00A5709C">
            <w:pPr>
              <w:spacing w:line="240" w:lineRule="auto"/>
              <w:rPr>
                <w:sz w:val="18"/>
                <w:szCs w:val="18"/>
              </w:rPr>
            </w:pPr>
            <w:r w:rsidRPr="009839D3">
              <w:rPr>
                <w:rFonts w:hint="eastAsia"/>
                <w:sz w:val="18"/>
                <w:szCs w:val="18"/>
              </w:rPr>
              <w:t>锚固段可采用成孔注浆、高压</w:t>
            </w:r>
            <w:proofErr w:type="gramStart"/>
            <w:r w:rsidRPr="009839D3">
              <w:rPr>
                <w:rFonts w:hint="eastAsia"/>
                <w:sz w:val="18"/>
                <w:szCs w:val="18"/>
              </w:rPr>
              <w:t>旋喷扩大</w:t>
            </w:r>
            <w:proofErr w:type="gramEnd"/>
            <w:r w:rsidRPr="009839D3">
              <w:rPr>
                <w:rFonts w:hint="eastAsia"/>
                <w:sz w:val="18"/>
                <w:szCs w:val="18"/>
              </w:rPr>
              <w:t>头</w:t>
            </w:r>
            <w:proofErr w:type="gramStart"/>
            <w:r w:rsidRPr="009839D3">
              <w:rPr>
                <w:rFonts w:hint="eastAsia"/>
                <w:sz w:val="18"/>
                <w:szCs w:val="18"/>
              </w:rPr>
              <w:t>或者旋喷植入</w:t>
            </w:r>
            <w:proofErr w:type="gramEnd"/>
            <w:r w:rsidRPr="009839D3">
              <w:rPr>
                <w:rFonts w:hint="eastAsia"/>
                <w:sz w:val="18"/>
                <w:szCs w:val="18"/>
              </w:rPr>
              <w:t>法等工艺施工；</w:t>
            </w:r>
          </w:p>
          <w:p w14:paraId="1B4478B1" w14:textId="77777777" w:rsidR="00A5709C" w:rsidRPr="009839D3" w:rsidRDefault="00A5709C" w:rsidP="00A5709C">
            <w:pPr>
              <w:spacing w:line="240" w:lineRule="auto"/>
              <w:rPr>
                <w:sz w:val="18"/>
                <w:szCs w:val="18"/>
              </w:rPr>
            </w:pPr>
            <w:r w:rsidRPr="009839D3">
              <w:rPr>
                <w:rFonts w:hint="eastAsia"/>
                <w:sz w:val="18"/>
                <w:szCs w:val="18"/>
              </w:rPr>
              <w:t>钢绞线易回收；</w:t>
            </w:r>
          </w:p>
          <w:p w14:paraId="2A16F1A8" w14:textId="2CD6EAA7" w:rsidR="00A5709C" w:rsidRPr="009839D3" w:rsidRDefault="00A5709C" w:rsidP="00A5709C">
            <w:pPr>
              <w:spacing w:line="240" w:lineRule="auto"/>
              <w:rPr>
                <w:sz w:val="18"/>
                <w:szCs w:val="18"/>
              </w:rPr>
            </w:pPr>
            <w:r w:rsidRPr="009839D3">
              <w:rPr>
                <w:rFonts w:hint="eastAsia"/>
                <w:sz w:val="18"/>
                <w:szCs w:val="18"/>
              </w:rPr>
              <w:t>残留在岩土层中的金属件个体较小。</w:t>
            </w:r>
          </w:p>
        </w:tc>
      </w:tr>
      <w:tr w:rsidR="009839D3" w:rsidRPr="009839D3" w14:paraId="599E7738" w14:textId="77777777" w:rsidTr="00A5709C">
        <w:trPr>
          <w:trHeight w:val="2542"/>
        </w:trPr>
        <w:tc>
          <w:tcPr>
            <w:tcW w:w="424" w:type="pct"/>
            <w:vAlign w:val="center"/>
          </w:tcPr>
          <w:p w14:paraId="56CEC1A8" w14:textId="56EEF307" w:rsidR="00A5709C" w:rsidRPr="009839D3" w:rsidRDefault="00A5709C" w:rsidP="00340532">
            <w:pPr>
              <w:spacing w:line="240" w:lineRule="auto"/>
              <w:jc w:val="center"/>
              <w:rPr>
                <w:sz w:val="18"/>
                <w:szCs w:val="18"/>
              </w:rPr>
            </w:pPr>
            <w:r w:rsidRPr="009839D3">
              <w:rPr>
                <w:rFonts w:hint="eastAsia"/>
                <w:sz w:val="18"/>
                <w:szCs w:val="18"/>
              </w:rPr>
              <w:lastRenderedPageBreak/>
              <w:t>3</w:t>
            </w:r>
          </w:p>
        </w:tc>
        <w:tc>
          <w:tcPr>
            <w:tcW w:w="682" w:type="pct"/>
            <w:vAlign w:val="center"/>
          </w:tcPr>
          <w:p w14:paraId="6A1F2363" w14:textId="0A5B9135" w:rsidR="00A5709C" w:rsidRPr="009839D3" w:rsidRDefault="00E37F4C" w:rsidP="00340532">
            <w:pPr>
              <w:spacing w:line="240" w:lineRule="auto"/>
              <w:jc w:val="center"/>
              <w:rPr>
                <w:sz w:val="18"/>
                <w:szCs w:val="18"/>
              </w:rPr>
            </w:pPr>
            <w:proofErr w:type="gramStart"/>
            <w:r w:rsidRPr="009839D3">
              <w:rPr>
                <w:rFonts w:hint="eastAsia"/>
                <w:sz w:val="18"/>
                <w:szCs w:val="18"/>
              </w:rPr>
              <w:t>锚筋</w:t>
            </w:r>
            <w:r w:rsidR="00A5709C" w:rsidRPr="009839D3">
              <w:rPr>
                <w:rFonts w:hint="eastAsia"/>
                <w:sz w:val="18"/>
                <w:szCs w:val="18"/>
              </w:rPr>
              <w:t>回转型</w:t>
            </w:r>
            <w:proofErr w:type="gramEnd"/>
          </w:p>
        </w:tc>
        <w:tc>
          <w:tcPr>
            <w:tcW w:w="1625" w:type="pct"/>
            <w:vAlign w:val="center"/>
          </w:tcPr>
          <w:p w14:paraId="479D7830" w14:textId="77777777" w:rsidR="00A5709C" w:rsidRPr="009839D3" w:rsidRDefault="00A5709C" w:rsidP="00340532">
            <w:pPr>
              <w:spacing w:line="240" w:lineRule="auto"/>
              <w:rPr>
                <w:sz w:val="18"/>
                <w:szCs w:val="18"/>
              </w:rPr>
            </w:pPr>
            <w:r w:rsidRPr="009839D3">
              <w:rPr>
                <w:rFonts w:hint="eastAsia"/>
                <w:sz w:val="18"/>
                <w:szCs w:val="18"/>
              </w:rPr>
              <w:t>钢绞线成对布置，通过对钢绞线一端施加拉力，将钢绞线从锚杆内回收</w:t>
            </w:r>
          </w:p>
        </w:tc>
        <w:tc>
          <w:tcPr>
            <w:tcW w:w="2269" w:type="pct"/>
            <w:vAlign w:val="center"/>
          </w:tcPr>
          <w:p w14:paraId="7F18A080" w14:textId="77777777" w:rsidR="00A5709C" w:rsidRPr="009839D3" w:rsidRDefault="00A5709C" w:rsidP="00340532">
            <w:pPr>
              <w:spacing w:line="240" w:lineRule="auto"/>
              <w:rPr>
                <w:sz w:val="18"/>
                <w:szCs w:val="18"/>
              </w:rPr>
            </w:pPr>
            <w:r w:rsidRPr="009839D3">
              <w:rPr>
                <w:rFonts w:hint="eastAsia"/>
                <w:sz w:val="18"/>
                <w:szCs w:val="18"/>
              </w:rPr>
              <w:t>使用成对无粘结钢绞线；</w:t>
            </w:r>
          </w:p>
          <w:p w14:paraId="6ED2513F" w14:textId="52B01B6A" w:rsidR="00A5709C" w:rsidRPr="009839D3" w:rsidRDefault="00A5709C" w:rsidP="00340532">
            <w:pPr>
              <w:spacing w:line="240" w:lineRule="auto"/>
              <w:rPr>
                <w:sz w:val="18"/>
                <w:szCs w:val="18"/>
              </w:rPr>
            </w:pPr>
            <w:r w:rsidRPr="009839D3">
              <w:rPr>
                <w:rFonts w:hint="eastAsia"/>
                <w:sz w:val="18"/>
                <w:szCs w:val="18"/>
              </w:rPr>
              <w:t>可设计为压力型和压力分散型锚杆；</w:t>
            </w:r>
          </w:p>
          <w:p w14:paraId="7EB82C6D" w14:textId="77777777" w:rsidR="00A5709C" w:rsidRPr="009839D3" w:rsidRDefault="00A5709C" w:rsidP="00340532">
            <w:pPr>
              <w:spacing w:line="240" w:lineRule="auto"/>
              <w:rPr>
                <w:sz w:val="18"/>
                <w:szCs w:val="18"/>
              </w:rPr>
            </w:pPr>
            <w:r w:rsidRPr="009839D3">
              <w:rPr>
                <w:rFonts w:hint="eastAsia"/>
                <w:sz w:val="18"/>
                <w:szCs w:val="18"/>
              </w:rPr>
              <w:t>适用于要求较大</w:t>
            </w:r>
            <w:proofErr w:type="gramStart"/>
            <w:r w:rsidRPr="009839D3">
              <w:rPr>
                <w:rFonts w:hint="eastAsia"/>
                <w:sz w:val="18"/>
                <w:szCs w:val="18"/>
              </w:rPr>
              <w:t>抗拔力的</w:t>
            </w:r>
            <w:proofErr w:type="gramEnd"/>
            <w:r w:rsidRPr="009839D3">
              <w:rPr>
                <w:rFonts w:hint="eastAsia"/>
                <w:sz w:val="18"/>
                <w:szCs w:val="18"/>
              </w:rPr>
              <w:t>可回收锚杆；</w:t>
            </w:r>
          </w:p>
          <w:p w14:paraId="7A8D55C5" w14:textId="77777777" w:rsidR="00A5709C" w:rsidRPr="009839D3" w:rsidRDefault="00A5709C" w:rsidP="00340532">
            <w:pPr>
              <w:spacing w:line="240" w:lineRule="auto"/>
              <w:rPr>
                <w:sz w:val="18"/>
                <w:szCs w:val="18"/>
              </w:rPr>
            </w:pPr>
            <w:r w:rsidRPr="009839D3">
              <w:rPr>
                <w:rFonts w:hint="eastAsia"/>
                <w:sz w:val="18"/>
                <w:szCs w:val="18"/>
              </w:rPr>
              <w:t>回收钢绞线需要</w:t>
            </w:r>
            <w:r w:rsidRPr="009839D3">
              <w:rPr>
                <w:rFonts w:hint="eastAsia"/>
                <w:sz w:val="18"/>
                <w:szCs w:val="18"/>
              </w:rPr>
              <w:t>2~5</w:t>
            </w:r>
            <w:r w:rsidRPr="009839D3">
              <w:rPr>
                <w:rFonts w:hint="eastAsia"/>
                <w:sz w:val="18"/>
                <w:szCs w:val="18"/>
              </w:rPr>
              <w:t>吨的拉拔力，回收时间相对较慢，钢绞线直径较大时，抽取钢绞线困难；</w:t>
            </w:r>
          </w:p>
          <w:p w14:paraId="1B20504B" w14:textId="77777777" w:rsidR="00A5709C" w:rsidRPr="009839D3" w:rsidRDefault="00A5709C" w:rsidP="00340532">
            <w:pPr>
              <w:spacing w:line="240" w:lineRule="auto"/>
              <w:rPr>
                <w:sz w:val="18"/>
                <w:szCs w:val="18"/>
              </w:rPr>
            </w:pPr>
            <w:r w:rsidRPr="009839D3">
              <w:rPr>
                <w:rFonts w:hint="eastAsia"/>
                <w:sz w:val="18"/>
                <w:szCs w:val="18"/>
              </w:rPr>
              <w:t>回收的钢绞线在端部中心处有一定损伤，不适用于回收后再利用；</w:t>
            </w:r>
          </w:p>
          <w:p w14:paraId="41B50C1C" w14:textId="77777777" w:rsidR="00A5709C" w:rsidRPr="009839D3" w:rsidRDefault="00A5709C" w:rsidP="00340532">
            <w:pPr>
              <w:spacing w:line="240" w:lineRule="auto"/>
              <w:rPr>
                <w:sz w:val="18"/>
                <w:szCs w:val="18"/>
              </w:rPr>
            </w:pPr>
            <w:r w:rsidRPr="009839D3">
              <w:rPr>
                <w:rFonts w:hint="eastAsia"/>
                <w:sz w:val="18"/>
                <w:szCs w:val="18"/>
              </w:rPr>
              <w:t>残留在岩土层中的金属件个体较小。</w:t>
            </w:r>
          </w:p>
        </w:tc>
      </w:tr>
    </w:tbl>
    <w:p w14:paraId="70424CB1" w14:textId="77777777" w:rsidR="00203E49" w:rsidRPr="009839D3" w:rsidRDefault="00A168B9" w:rsidP="00A168B9">
      <w:pPr>
        <w:widowControl/>
        <w:jc w:val="left"/>
      </w:pPr>
      <w:r w:rsidRPr="009839D3">
        <w:rPr>
          <w:b/>
        </w:rPr>
        <w:t>5</w:t>
      </w:r>
      <w:r w:rsidRPr="009839D3">
        <w:rPr>
          <w:rFonts w:hint="eastAsia"/>
          <w:b/>
        </w:rPr>
        <w:t>.3.3</w:t>
      </w:r>
      <w:r w:rsidRPr="009839D3">
        <w:rPr>
          <w:b/>
        </w:rPr>
        <w:t xml:space="preserve">  </w:t>
      </w:r>
      <w:r w:rsidRPr="009839D3">
        <w:rPr>
          <w:rFonts w:hint="eastAsia"/>
        </w:rPr>
        <w:t>本条第</w:t>
      </w:r>
      <w:r w:rsidRPr="009839D3">
        <w:rPr>
          <w:rFonts w:hint="eastAsia"/>
        </w:rPr>
        <w:t>1</w:t>
      </w:r>
      <w:r w:rsidRPr="009839D3">
        <w:rPr>
          <w:rFonts w:hint="eastAsia"/>
        </w:rPr>
        <w:t>款规定锚杆的间距不宜过小，主要是为了减少群锚效应的不利影响，避免因锚索间距过小而引起锚索承载力的降低，国内外相关规范中均对锚索锚固体的最小间距加以限制。规定锚索锚固体最小水平间距宜大于</w:t>
      </w:r>
      <w:r w:rsidRPr="009839D3">
        <w:rPr>
          <w:rFonts w:hint="eastAsia"/>
        </w:rPr>
        <w:t>1.5m</w:t>
      </w:r>
      <w:r w:rsidRPr="009839D3">
        <w:rPr>
          <w:rFonts w:hint="eastAsia"/>
        </w:rPr>
        <w:t>，最小竖向间距宜大于</w:t>
      </w:r>
      <w:r w:rsidR="00553402" w:rsidRPr="009839D3">
        <w:rPr>
          <w:rFonts w:hint="eastAsia"/>
        </w:rPr>
        <w:t>2.5</w:t>
      </w:r>
      <w:r w:rsidRPr="009839D3">
        <w:rPr>
          <w:rFonts w:hint="eastAsia"/>
        </w:rPr>
        <w:t>m</w:t>
      </w:r>
      <w:r w:rsidRPr="009839D3">
        <w:rPr>
          <w:rFonts w:hint="eastAsia"/>
        </w:rPr>
        <w:t>。如需锚索间距更小时，可使用不同倾角或不同长度的锚索，见下图</w:t>
      </w:r>
      <w:r w:rsidR="00A2592E" w:rsidRPr="009839D3">
        <w:rPr>
          <w:rFonts w:hint="eastAsia"/>
        </w:rPr>
        <w:t>5.3.3</w:t>
      </w:r>
      <w:r w:rsidRPr="009839D3">
        <w:rPr>
          <w:rFonts w:hint="eastAsia"/>
        </w:rPr>
        <w:t>，或根据群锚效应对锚杆抗拔承载力进行折减。</w:t>
      </w:r>
    </w:p>
    <w:p w14:paraId="3A8524D4" w14:textId="77777777" w:rsidR="00A168B9" w:rsidRPr="009839D3" w:rsidRDefault="00A168B9" w:rsidP="00A168B9">
      <w:pPr>
        <w:snapToGrid w:val="0"/>
        <w:jc w:val="center"/>
        <w:rPr>
          <w:szCs w:val="21"/>
        </w:rPr>
      </w:pPr>
      <w:r w:rsidRPr="009839D3">
        <w:rPr>
          <w:noProof/>
          <w:szCs w:val="21"/>
        </w:rPr>
        <w:drawing>
          <wp:inline distT="0" distB="0" distL="0" distR="0" wp14:anchorId="587D4BA4" wp14:editId="59CBB675">
            <wp:extent cx="5124091" cy="3310054"/>
            <wp:effectExtent l="0" t="0" r="635" b="5080"/>
            <wp:docPr id="48" name="图片 48" descr="E:\cecs标准\扩体锚杆正规编制流程\送审稿\绘图\送审前最终\TU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cecs标准\扩体锚杆正规编制流程\送审稿\绘图\送审前最终\TU1.em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123577" cy="3309722"/>
                    </a:xfrm>
                    <a:prstGeom prst="rect">
                      <a:avLst/>
                    </a:prstGeom>
                    <a:noFill/>
                    <a:ln>
                      <a:noFill/>
                    </a:ln>
                  </pic:spPr>
                </pic:pic>
              </a:graphicData>
            </a:graphic>
          </wp:inline>
        </w:drawing>
      </w:r>
    </w:p>
    <w:p w14:paraId="20E29CAE" w14:textId="77777777" w:rsidR="00A168B9" w:rsidRPr="009839D3" w:rsidRDefault="00A168B9" w:rsidP="00A168B9">
      <w:pPr>
        <w:snapToGrid w:val="0"/>
        <w:ind w:left="420" w:firstLineChars="700" w:firstLine="1260"/>
        <w:rPr>
          <w:sz w:val="18"/>
          <w:szCs w:val="21"/>
        </w:rPr>
      </w:pPr>
      <w:r w:rsidRPr="009839D3">
        <w:rPr>
          <w:rFonts w:hint="eastAsia"/>
          <w:sz w:val="18"/>
          <w:szCs w:val="21"/>
        </w:rPr>
        <w:t xml:space="preserve">(a) </w:t>
      </w:r>
      <w:r w:rsidRPr="009839D3">
        <w:rPr>
          <w:sz w:val="18"/>
          <w:szCs w:val="21"/>
        </w:rPr>
        <w:t>不同倾角的锚杆</w:t>
      </w:r>
      <w:r w:rsidRPr="009839D3">
        <w:rPr>
          <w:sz w:val="18"/>
          <w:szCs w:val="21"/>
        </w:rPr>
        <w:t xml:space="preserve">                     </w:t>
      </w:r>
      <w:r w:rsidRPr="009839D3">
        <w:rPr>
          <w:rFonts w:hint="eastAsia"/>
          <w:sz w:val="18"/>
          <w:szCs w:val="21"/>
        </w:rPr>
        <w:t>(</w:t>
      </w:r>
      <w:r w:rsidRPr="009839D3">
        <w:rPr>
          <w:sz w:val="18"/>
          <w:szCs w:val="21"/>
        </w:rPr>
        <w:t>b</w:t>
      </w:r>
      <w:r w:rsidRPr="009839D3">
        <w:rPr>
          <w:rFonts w:hint="eastAsia"/>
          <w:sz w:val="18"/>
          <w:szCs w:val="21"/>
        </w:rPr>
        <w:t xml:space="preserve">) </w:t>
      </w:r>
      <w:r w:rsidRPr="009839D3">
        <w:rPr>
          <w:sz w:val="18"/>
          <w:szCs w:val="21"/>
        </w:rPr>
        <w:t>不同长度与不同倾角的锚杆</w:t>
      </w:r>
    </w:p>
    <w:p w14:paraId="30A17383" w14:textId="77777777" w:rsidR="00A168B9" w:rsidRPr="009839D3" w:rsidRDefault="00A168B9" w:rsidP="00340532">
      <w:pPr>
        <w:pStyle w:val="afc"/>
      </w:pPr>
      <w:r w:rsidRPr="009839D3">
        <w:t>图</w:t>
      </w:r>
      <w:r w:rsidR="00A2592E" w:rsidRPr="009839D3">
        <w:rPr>
          <w:rFonts w:hint="eastAsia"/>
        </w:rPr>
        <w:t>5.3.3</w:t>
      </w:r>
      <w:r w:rsidRPr="009839D3">
        <w:t xml:space="preserve">  </w:t>
      </w:r>
      <w:r w:rsidRPr="009839D3">
        <w:t>间距较小的锚杆设计方案</w:t>
      </w:r>
    </w:p>
    <w:p w14:paraId="3CD93A30" w14:textId="77777777" w:rsidR="00203E49" w:rsidRPr="009839D3" w:rsidRDefault="00E2127A" w:rsidP="00E2127A">
      <w:pPr>
        <w:widowControl/>
        <w:ind w:firstLineChars="200" w:firstLine="420"/>
        <w:jc w:val="left"/>
        <w:rPr>
          <w:bCs/>
          <w:kern w:val="44"/>
          <w:szCs w:val="21"/>
        </w:rPr>
      </w:pPr>
      <w:r w:rsidRPr="009839D3">
        <w:rPr>
          <w:rFonts w:hint="eastAsia"/>
          <w:szCs w:val="21"/>
        </w:rPr>
        <w:t>本条第</w:t>
      </w:r>
      <w:r w:rsidRPr="009839D3">
        <w:rPr>
          <w:rFonts w:hint="eastAsia"/>
          <w:szCs w:val="21"/>
        </w:rPr>
        <w:t>2</w:t>
      </w:r>
      <w:r w:rsidRPr="009839D3">
        <w:rPr>
          <w:rFonts w:hint="eastAsia"/>
          <w:szCs w:val="21"/>
        </w:rPr>
        <w:t>款规定锚杆</w:t>
      </w:r>
      <w:r w:rsidR="00A168B9" w:rsidRPr="009839D3">
        <w:rPr>
          <w:rFonts w:ascii="宋体" w:hAnsi="宋体"/>
          <w:szCs w:val="21"/>
        </w:rPr>
        <w:t>锚固段要有一定的覆土厚度以确保锚杆锚固段与周围土体的接触应力</w:t>
      </w:r>
      <w:r w:rsidRPr="009839D3">
        <w:rPr>
          <w:rFonts w:ascii="宋体" w:hAnsi="宋体" w:hint="eastAsia"/>
          <w:szCs w:val="21"/>
        </w:rPr>
        <w:t>与粘结强度，同时上覆土层过薄，也易因二次高压注浆时破坏上覆土层及地下管线。</w:t>
      </w:r>
    </w:p>
    <w:p w14:paraId="749A15DB" w14:textId="77777777" w:rsidR="00E2127A" w:rsidRPr="009839D3" w:rsidRDefault="00E2127A" w:rsidP="00E2127A">
      <w:pPr>
        <w:widowControl/>
        <w:ind w:firstLineChars="200" w:firstLine="420"/>
        <w:jc w:val="left"/>
      </w:pPr>
      <w:r w:rsidRPr="009839D3">
        <w:rPr>
          <w:rFonts w:hint="eastAsia"/>
          <w:szCs w:val="21"/>
        </w:rPr>
        <w:t>本条第</w:t>
      </w:r>
      <w:r w:rsidRPr="009839D3">
        <w:rPr>
          <w:rFonts w:hint="eastAsia"/>
          <w:szCs w:val="21"/>
        </w:rPr>
        <w:t>3</w:t>
      </w:r>
      <w:r w:rsidRPr="009839D3">
        <w:rPr>
          <w:rFonts w:hint="eastAsia"/>
          <w:szCs w:val="21"/>
        </w:rPr>
        <w:t>款关于锚杆倾角，从施工方面分析，锚杆具有一定的角度，有利于钻孔</w:t>
      </w:r>
      <w:proofErr w:type="gramStart"/>
      <w:r w:rsidRPr="009839D3">
        <w:rPr>
          <w:rFonts w:hint="eastAsia"/>
          <w:szCs w:val="21"/>
        </w:rPr>
        <w:t>孔</w:t>
      </w:r>
      <w:proofErr w:type="gramEnd"/>
      <w:r w:rsidRPr="009839D3">
        <w:rPr>
          <w:rFonts w:hint="eastAsia"/>
          <w:szCs w:val="21"/>
        </w:rPr>
        <w:t>壁保持稳定、下</w:t>
      </w:r>
      <w:proofErr w:type="gramStart"/>
      <w:r w:rsidRPr="009839D3">
        <w:rPr>
          <w:rFonts w:hint="eastAsia"/>
          <w:szCs w:val="21"/>
        </w:rPr>
        <w:t>锚操作</w:t>
      </w:r>
      <w:proofErr w:type="gramEnd"/>
      <w:r w:rsidRPr="009839D3">
        <w:rPr>
          <w:rFonts w:hint="eastAsia"/>
          <w:szCs w:val="21"/>
        </w:rPr>
        <w:t>及灌浆施工。尤其在采用常压方式注浆时，浆液在凝固过程中，由于</w:t>
      </w:r>
      <w:r w:rsidRPr="009839D3">
        <w:rPr>
          <w:rFonts w:hint="eastAsia"/>
        </w:rPr>
        <w:lastRenderedPageBreak/>
        <w:t>液柱自身压力作用，会使锚固</w:t>
      </w:r>
      <w:proofErr w:type="gramStart"/>
      <w:r w:rsidRPr="009839D3">
        <w:rPr>
          <w:rFonts w:hint="eastAsia"/>
        </w:rPr>
        <w:t>体变得</w:t>
      </w:r>
      <w:proofErr w:type="gramEnd"/>
      <w:r w:rsidRPr="009839D3">
        <w:rPr>
          <w:rFonts w:hint="eastAsia"/>
        </w:rPr>
        <w:t>较为密实，有利于提高灌浆质量，锚杆倾角过小，会降低浆液向周围土体中的渗透效果，不利于锚杆与周围土体的粘接强度的发挥。</w:t>
      </w:r>
    </w:p>
    <w:p w14:paraId="56456B44" w14:textId="77777777" w:rsidR="00203E49" w:rsidRPr="009839D3" w:rsidRDefault="00E2127A" w:rsidP="00E2127A">
      <w:pPr>
        <w:widowControl/>
        <w:ind w:firstLineChars="200" w:firstLine="420"/>
        <w:jc w:val="left"/>
      </w:pPr>
      <w:r w:rsidRPr="009839D3">
        <w:rPr>
          <w:rFonts w:hint="eastAsia"/>
        </w:rPr>
        <w:t>锚杆设置应充分考虑</w:t>
      </w:r>
      <w:proofErr w:type="gramStart"/>
      <w:r w:rsidRPr="009839D3">
        <w:rPr>
          <w:rFonts w:hint="eastAsia"/>
        </w:rPr>
        <w:t>周边建</w:t>
      </w:r>
      <w:proofErr w:type="gramEnd"/>
      <w:r w:rsidRPr="009839D3">
        <w:rPr>
          <w:rFonts w:hint="eastAsia"/>
        </w:rPr>
        <w:t>(</w:t>
      </w:r>
      <w:r w:rsidRPr="009839D3">
        <w:rPr>
          <w:rFonts w:hint="eastAsia"/>
        </w:rPr>
        <w:t>构</w:t>
      </w:r>
      <w:r w:rsidRPr="009839D3">
        <w:rPr>
          <w:rFonts w:hint="eastAsia"/>
        </w:rPr>
        <w:t>)</w:t>
      </w:r>
      <w:r w:rsidRPr="009839D3">
        <w:rPr>
          <w:rFonts w:hint="eastAsia"/>
        </w:rPr>
        <w:t>筑物基础、管线的形式、埋深、分布等情况，锚索的设置不得破坏已有基础、桩基或管线，并应减小锚杆设置对基础、桩基或管线的影响。</w:t>
      </w:r>
    </w:p>
    <w:p w14:paraId="40310185" w14:textId="77777777" w:rsidR="00D8062E" w:rsidRPr="009839D3" w:rsidRDefault="00D8062E" w:rsidP="0053104C">
      <w:pPr>
        <w:widowControl/>
        <w:jc w:val="left"/>
      </w:pPr>
      <w:r w:rsidRPr="009839D3">
        <w:rPr>
          <w:b/>
        </w:rPr>
        <w:t>5</w:t>
      </w:r>
      <w:r w:rsidRPr="009839D3">
        <w:rPr>
          <w:rFonts w:hint="eastAsia"/>
          <w:b/>
        </w:rPr>
        <w:t>.3.5</w:t>
      </w:r>
      <w:r w:rsidRPr="009839D3">
        <w:rPr>
          <w:b/>
        </w:rPr>
        <w:t xml:space="preserve">  </w:t>
      </w:r>
      <w:r w:rsidR="0053104C" w:rsidRPr="009839D3">
        <w:rPr>
          <w:rFonts w:hint="eastAsia"/>
        </w:rPr>
        <w:t>从锚杆荷载传递机制出发，国内外普遍认为，当锚杆锚固长度超过一定值（该值与岩土介质</w:t>
      </w:r>
      <w:proofErr w:type="gramStart"/>
      <w:r w:rsidR="0053104C" w:rsidRPr="009839D3">
        <w:rPr>
          <w:rFonts w:hint="eastAsia"/>
        </w:rPr>
        <w:t>的弹模有关</w:t>
      </w:r>
      <w:proofErr w:type="gramEnd"/>
      <w:r w:rsidR="0053104C" w:rsidRPr="009839D3">
        <w:rPr>
          <w:rFonts w:hint="eastAsia"/>
        </w:rPr>
        <w:t>）后，锚杆承载力的提高极为有限，甚至可忽略不计，因而国外的一些锚杆规范均规定了适宜的锚固段长度（表</w:t>
      </w:r>
      <w:r w:rsidR="00A2592E" w:rsidRPr="009839D3">
        <w:rPr>
          <w:rFonts w:hint="eastAsia"/>
        </w:rPr>
        <w:t>5.3.5</w:t>
      </w:r>
      <w:r w:rsidR="0053104C" w:rsidRPr="009839D3">
        <w:rPr>
          <w:rFonts w:hint="eastAsia"/>
        </w:rPr>
        <w:t>）。本条对单元锚杆锚固段长度的限制，基本上与国外相关标准的规定相一致或接近。</w:t>
      </w:r>
    </w:p>
    <w:p w14:paraId="331421C9" w14:textId="3ECCC8F9" w:rsidR="0053104C" w:rsidRPr="009839D3" w:rsidRDefault="0053104C" w:rsidP="006E7B23">
      <w:pPr>
        <w:pStyle w:val="af9"/>
        <w:spacing w:before="156" w:after="156"/>
      </w:pPr>
      <w:r w:rsidRPr="009839D3">
        <w:rPr>
          <w:rFonts w:hint="eastAsia"/>
        </w:rPr>
        <w:t>表</w:t>
      </w:r>
      <w:r w:rsidR="00A2592E" w:rsidRPr="009839D3">
        <w:rPr>
          <w:rFonts w:hint="eastAsia"/>
        </w:rPr>
        <w:t>5.3.5</w:t>
      </w:r>
      <w:r w:rsidRPr="009839D3">
        <w:rPr>
          <w:rFonts w:hint="eastAsia"/>
        </w:rPr>
        <w:t xml:space="preserve"> </w:t>
      </w:r>
      <w:r w:rsidR="00B26781" w:rsidRPr="009839D3">
        <w:t xml:space="preserve"> </w:t>
      </w:r>
      <w:r w:rsidRPr="009839D3">
        <w:rPr>
          <w:rFonts w:hint="eastAsia"/>
        </w:rPr>
        <w:t>国内外锚杆标准关于锚固</w:t>
      </w:r>
      <w:proofErr w:type="gramStart"/>
      <w:r w:rsidRPr="009839D3">
        <w:rPr>
          <w:rFonts w:hint="eastAsia"/>
        </w:rPr>
        <w:t>段合理</w:t>
      </w:r>
      <w:proofErr w:type="gramEnd"/>
      <w:r w:rsidRPr="009839D3">
        <w:rPr>
          <w:rFonts w:hint="eastAsia"/>
        </w:rPr>
        <w:t>长度的建议表</w:t>
      </w:r>
    </w:p>
    <w:tbl>
      <w:tblPr>
        <w:tblStyle w:val="af2"/>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119"/>
        <w:gridCol w:w="3822"/>
        <w:gridCol w:w="2345"/>
      </w:tblGrid>
      <w:tr w:rsidR="009839D3" w:rsidRPr="009839D3" w14:paraId="3D73E0D3" w14:textId="77777777" w:rsidTr="00340532">
        <w:trPr>
          <w:trHeight w:val="454"/>
          <w:jc w:val="center"/>
        </w:trPr>
        <w:tc>
          <w:tcPr>
            <w:tcW w:w="2122" w:type="dxa"/>
            <w:vAlign w:val="center"/>
          </w:tcPr>
          <w:p w14:paraId="2660E706" w14:textId="77777777" w:rsidR="0053104C" w:rsidRPr="009839D3" w:rsidRDefault="0053104C" w:rsidP="00340532">
            <w:pPr>
              <w:spacing w:line="240" w:lineRule="auto"/>
              <w:jc w:val="center"/>
              <w:rPr>
                <w:bCs/>
                <w:sz w:val="18"/>
              </w:rPr>
            </w:pPr>
            <w:r w:rsidRPr="009839D3">
              <w:rPr>
                <w:rFonts w:hint="eastAsia"/>
                <w:bCs/>
                <w:sz w:val="18"/>
              </w:rPr>
              <w:t>国名</w:t>
            </w:r>
            <w:r w:rsidRPr="009839D3">
              <w:rPr>
                <w:rFonts w:hint="eastAsia"/>
                <w:bCs/>
                <w:sz w:val="18"/>
              </w:rPr>
              <w:t>/</w:t>
            </w:r>
            <w:r w:rsidRPr="009839D3">
              <w:rPr>
                <w:rFonts w:hint="eastAsia"/>
                <w:bCs/>
                <w:sz w:val="18"/>
              </w:rPr>
              <w:t>协会名</w:t>
            </w:r>
          </w:p>
        </w:tc>
        <w:tc>
          <w:tcPr>
            <w:tcW w:w="3827" w:type="dxa"/>
            <w:vAlign w:val="center"/>
          </w:tcPr>
          <w:p w14:paraId="6E8BA433" w14:textId="77777777" w:rsidR="0053104C" w:rsidRPr="009839D3" w:rsidRDefault="0053104C" w:rsidP="00340532">
            <w:pPr>
              <w:spacing w:line="240" w:lineRule="auto"/>
              <w:jc w:val="center"/>
              <w:rPr>
                <w:bCs/>
                <w:sz w:val="18"/>
              </w:rPr>
            </w:pPr>
            <w:r w:rsidRPr="009839D3">
              <w:rPr>
                <w:rFonts w:hint="eastAsia"/>
                <w:bCs/>
                <w:sz w:val="18"/>
              </w:rPr>
              <w:t>标准名称与编制单位</w:t>
            </w:r>
          </w:p>
        </w:tc>
        <w:tc>
          <w:tcPr>
            <w:tcW w:w="2347" w:type="dxa"/>
            <w:vAlign w:val="center"/>
          </w:tcPr>
          <w:p w14:paraId="7E271C41" w14:textId="77777777" w:rsidR="0053104C" w:rsidRPr="009839D3" w:rsidRDefault="0053104C" w:rsidP="00340532">
            <w:pPr>
              <w:spacing w:line="240" w:lineRule="auto"/>
              <w:jc w:val="center"/>
              <w:rPr>
                <w:bCs/>
                <w:sz w:val="18"/>
              </w:rPr>
            </w:pPr>
            <w:r w:rsidRPr="009839D3">
              <w:rPr>
                <w:rFonts w:hint="eastAsia"/>
                <w:bCs/>
                <w:sz w:val="18"/>
              </w:rPr>
              <w:t>建议锚杆锚固段长度</w:t>
            </w:r>
          </w:p>
        </w:tc>
      </w:tr>
      <w:tr w:rsidR="009839D3" w:rsidRPr="009839D3" w14:paraId="75207079" w14:textId="77777777" w:rsidTr="00340532">
        <w:trPr>
          <w:trHeight w:val="454"/>
          <w:jc w:val="center"/>
        </w:trPr>
        <w:tc>
          <w:tcPr>
            <w:tcW w:w="2122" w:type="dxa"/>
            <w:vAlign w:val="center"/>
          </w:tcPr>
          <w:p w14:paraId="2184D832" w14:textId="77777777" w:rsidR="0053104C" w:rsidRPr="009839D3" w:rsidRDefault="0053104C" w:rsidP="00340532">
            <w:pPr>
              <w:spacing w:line="240" w:lineRule="auto"/>
              <w:jc w:val="center"/>
              <w:rPr>
                <w:bCs/>
                <w:sz w:val="18"/>
              </w:rPr>
            </w:pPr>
            <w:r w:rsidRPr="009839D3">
              <w:rPr>
                <w:rFonts w:hint="eastAsia"/>
                <w:bCs/>
                <w:sz w:val="18"/>
              </w:rPr>
              <w:t>英国</w:t>
            </w:r>
          </w:p>
        </w:tc>
        <w:tc>
          <w:tcPr>
            <w:tcW w:w="3827" w:type="dxa"/>
            <w:vAlign w:val="center"/>
          </w:tcPr>
          <w:p w14:paraId="0066ABF7" w14:textId="77777777" w:rsidR="0053104C" w:rsidRPr="009839D3" w:rsidRDefault="0053104C" w:rsidP="00340532">
            <w:pPr>
              <w:spacing w:line="240" w:lineRule="auto"/>
              <w:jc w:val="center"/>
              <w:rPr>
                <w:sz w:val="18"/>
                <w:szCs w:val="18"/>
              </w:rPr>
            </w:pPr>
            <w:r w:rsidRPr="009839D3">
              <w:rPr>
                <w:sz w:val="18"/>
                <w:szCs w:val="18"/>
              </w:rPr>
              <w:t>BS</w:t>
            </w:r>
            <w:r w:rsidRPr="009839D3">
              <w:rPr>
                <w:rFonts w:hint="eastAsia"/>
                <w:sz w:val="18"/>
                <w:szCs w:val="18"/>
              </w:rPr>
              <w:t>I</w:t>
            </w:r>
            <w:r w:rsidRPr="009839D3">
              <w:rPr>
                <w:sz w:val="18"/>
                <w:szCs w:val="18"/>
              </w:rPr>
              <w:t xml:space="preserve">-8081 </w:t>
            </w:r>
            <w:r w:rsidRPr="009839D3">
              <w:rPr>
                <w:sz w:val="18"/>
                <w:szCs w:val="18"/>
              </w:rPr>
              <w:t>岩土锚杆实践规范（</w:t>
            </w:r>
            <w:r w:rsidRPr="009839D3">
              <w:rPr>
                <w:sz w:val="18"/>
                <w:szCs w:val="18"/>
              </w:rPr>
              <w:t>1989</w:t>
            </w:r>
            <w:r w:rsidRPr="009839D3">
              <w:rPr>
                <w:sz w:val="18"/>
                <w:szCs w:val="18"/>
              </w:rPr>
              <w:t>）</w:t>
            </w:r>
          </w:p>
          <w:p w14:paraId="7DDFE63D" w14:textId="77777777" w:rsidR="0053104C" w:rsidRPr="009839D3" w:rsidRDefault="0053104C" w:rsidP="00340532">
            <w:pPr>
              <w:spacing w:line="240" w:lineRule="auto"/>
              <w:jc w:val="center"/>
              <w:rPr>
                <w:bCs/>
                <w:sz w:val="18"/>
              </w:rPr>
            </w:pPr>
            <w:r w:rsidRPr="009839D3">
              <w:rPr>
                <w:sz w:val="18"/>
                <w:szCs w:val="18"/>
              </w:rPr>
              <w:t>（英国标准学会）</w:t>
            </w:r>
          </w:p>
        </w:tc>
        <w:tc>
          <w:tcPr>
            <w:tcW w:w="2347" w:type="dxa"/>
            <w:vAlign w:val="center"/>
          </w:tcPr>
          <w:p w14:paraId="1190A541" w14:textId="6DBE41DE" w:rsidR="0053104C" w:rsidRPr="009839D3" w:rsidRDefault="0053104C" w:rsidP="00340532">
            <w:pPr>
              <w:spacing w:line="240" w:lineRule="auto"/>
              <w:jc w:val="center"/>
              <w:rPr>
                <w:bCs/>
                <w:sz w:val="18"/>
              </w:rPr>
            </w:pPr>
            <w:r w:rsidRPr="009839D3">
              <w:rPr>
                <w:rFonts w:hint="eastAsia"/>
                <w:bCs/>
                <w:sz w:val="18"/>
              </w:rPr>
              <w:t>3m</w:t>
            </w:r>
            <w:r w:rsidR="00340532" w:rsidRPr="009839D3">
              <w:rPr>
                <w:rFonts w:hint="eastAsia"/>
                <w:bCs/>
                <w:sz w:val="18"/>
              </w:rPr>
              <w:t>~</w:t>
            </w:r>
            <w:r w:rsidRPr="009839D3">
              <w:rPr>
                <w:rFonts w:hint="eastAsia"/>
                <w:bCs/>
                <w:sz w:val="18"/>
              </w:rPr>
              <w:t>10m</w:t>
            </w:r>
          </w:p>
        </w:tc>
      </w:tr>
      <w:tr w:rsidR="009839D3" w:rsidRPr="009839D3" w14:paraId="5892E0A1" w14:textId="77777777" w:rsidTr="00340532">
        <w:trPr>
          <w:trHeight w:val="454"/>
          <w:jc w:val="center"/>
        </w:trPr>
        <w:tc>
          <w:tcPr>
            <w:tcW w:w="2122" w:type="dxa"/>
            <w:vAlign w:val="center"/>
          </w:tcPr>
          <w:p w14:paraId="7887C532" w14:textId="77777777" w:rsidR="0053104C" w:rsidRPr="009839D3" w:rsidRDefault="0053104C" w:rsidP="00340532">
            <w:pPr>
              <w:spacing w:line="240" w:lineRule="auto"/>
              <w:jc w:val="center"/>
              <w:rPr>
                <w:bCs/>
                <w:sz w:val="18"/>
              </w:rPr>
            </w:pPr>
            <w:r w:rsidRPr="009839D3">
              <w:rPr>
                <w:rFonts w:hint="eastAsia"/>
                <w:bCs/>
                <w:sz w:val="18"/>
              </w:rPr>
              <w:t>国际预应力混凝土协会</w:t>
            </w:r>
          </w:p>
        </w:tc>
        <w:tc>
          <w:tcPr>
            <w:tcW w:w="3827" w:type="dxa"/>
            <w:vAlign w:val="center"/>
          </w:tcPr>
          <w:p w14:paraId="0BA4F718" w14:textId="77777777" w:rsidR="0053104C" w:rsidRPr="009839D3" w:rsidRDefault="0053104C" w:rsidP="00340532">
            <w:pPr>
              <w:spacing w:line="240" w:lineRule="auto"/>
              <w:jc w:val="center"/>
              <w:rPr>
                <w:sz w:val="18"/>
                <w:szCs w:val="18"/>
              </w:rPr>
            </w:pPr>
            <w:r w:rsidRPr="009839D3">
              <w:rPr>
                <w:sz w:val="18"/>
                <w:szCs w:val="18"/>
              </w:rPr>
              <w:t xml:space="preserve">FIP </w:t>
            </w:r>
            <w:r w:rsidRPr="009839D3">
              <w:rPr>
                <w:sz w:val="18"/>
                <w:szCs w:val="18"/>
              </w:rPr>
              <w:t>预应力灌浆锚杆设计施工规范</w:t>
            </w:r>
          </w:p>
          <w:p w14:paraId="52A804CC" w14:textId="77777777" w:rsidR="0053104C" w:rsidRPr="009839D3" w:rsidRDefault="0053104C" w:rsidP="00340532">
            <w:pPr>
              <w:spacing w:line="240" w:lineRule="auto"/>
              <w:jc w:val="center"/>
              <w:rPr>
                <w:bCs/>
                <w:sz w:val="18"/>
              </w:rPr>
            </w:pPr>
            <w:r w:rsidRPr="009839D3">
              <w:rPr>
                <w:sz w:val="18"/>
                <w:szCs w:val="18"/>
              </w:rPr>
              <w:t>（国际预应力混凝土协会）</w:t>
            </w:r>
          </w:p>
        </w:tc>
        <w:tc>
          <w:tcPr>
            <w:tcW w:w="2347" w:type="dxa"/>
            <w:vAlign w:val="center"/>
          </w:tcPr>
          <w:p w14:paraId="12CCDEFA" w14:textId="63126224" w:rsidR="0053104C" w:rsidRPr="009839D3" w:rsidRDefault="0053104C" w:rsidP="00340532">
            <w:pPr>
              <w:spacing w:line="240" w:lineRule="auto"/>
              <w:jc w:val="center"/>
              <w:rPr>
                <w:bCs/>
                <w:sz w:val="18"/>
              </w:rPr>
            </w:pPr>
            <w:r w:rsidRPr="009839D3">
              <w:rPr>
                <w:rFonts w:hint="eastAsia"/>
                <w:bCs/>
                <w:sz w:val="18"/>
              </w:rPr>
              <w:t>3m</w:t>
            </w:r>
            <w:r w:rsidR="00340532" w:rsidRPr="009839D3">
              <w:rPr>
                <w:rFonts w:hint="eastAsia"/>
                <w:bCs/>
                <w:sz w:val="18"/>
              </w:rPr>
              <w:t>~</w:t>
            </w:r>
            <w:r w:rsidRPr="009839D3">
              <w:rPr>
                <w:rFonts w:hint="eastAsia"/>
                <w:bCs/>
                <w:sz w:val="18"/>
              </w:rPr>
              <w:t>10m</w:t>
            </w:r>
          </w:p>
        </w:tc>
      </w:tr>
      <w:tr w:rsidR="009839D3" w:rsidRPr="009839D3" w14:paraId="34FB94F8" w14:textId="77777777" w:rsidTr="00340532">
        <w:trPr>
          <w:trHeight w:val="454"/>
          <w:jc w:val="center"/>
        </w:trPr>
        <w:tc>
          <w:tcPr>
            <w:tcW w:w="2122" w:type="dxa"/>
            <w:vMerge w:val="restart"/>
            <w:vAlign w:val="center"/>
          </w:tcPr>
          <w:p w14:paraId="15C06917" w14:textId="77777777" w:rsidR="0053104C" w:rsidRPr="009839D3" w:rsidRDefault="0053104C" w:rsidP="00340532">
            <w:pPr>
              <w:spacing w:line="240" w:lineRule="auto"/>
              <w:jc w:val="center"/>
              <w:rPr>
                <w:bCs/>
                <w:sz w:val="18"/>
              </w:rPr>
            </w:pPr>
            <w:r w:rsidRPr="009839D3">
              <w:rPr>
                <w:rFonts w:hint="eastAsia"/>
                <w:bCs/>
                <w:sz w:val="18"/>
              </w:rPr>
              <w:t>美国</w:t>
            </w:r>
          </w:p>
        </w:tc>
        <w:tc>
          <w:tcPr>
            <w:tcW w:w="3827" w:type="dxa"/>
            <w:vMerge w:val="restart"/>
            <w:vAlign w:val="center"/>
          </w:tcPr>
          <w:p w14:paraId="118C60B7" w14:textId="77777777" w:rsidR="0053104C" w:rsidRPr="009839D3" w:rsidRDefault="0053104C" w:rsidP="00340532">
            <w:pPr>
              <w:spacing w:line="240" w:lineRule="auto"/>
              <w:jc w:val="center"/>
              <w:rPr>
                <w:sz w:val="18"/>
                <w:szCs w:val="18"/>
              </w:rPr>
            </w:pPr>
            <w:r w:rsidRPr="009839D3">
              <w:rPr>
                <w:sz w:val="18"/>
                <w:szCs w:val="18"/>
              </w:rPr>
              <w:t>PTI</w:t>
            </w:r>
            <w:r w:rsidRPr="009839D3">
              <w:rPr>
                <w:sz w:val="18"/>
                <w:szCs w:val="18"/>
              </w:rPr>
              <w:t>岩层与土层预应力锚杆建议（</w:t>
            </w:r>
            <w:r w:rsidRPr="009839D3">
              <w:rPr>
                <w:sz w:val="18"/>
                <w:szCs w:val="18"/>
              </w:rPr>
              <w:t>1996</w:t>
            </w:r>
            <w:r w:rsidRPr="009839D3">
              <w:rPr>
                <w:sz w:val="18"/>
                <w:szCs w:val="18"/>
              </w:rPr>
              <w:t>）</w:t>
            </w:r>
          </w:p>
          <w:p w14:paraId="5166F949" w14:textId="77777777" w:rsidR="0053104C" w:rsidRPr="009839D3" w:rsidRDefault="0053104C" w:rsidP="00340532">
            <w:pPr>
              <w:spacing w:line="240" w:lineRule="auto"/>
              <w:jc w:val="center"/>
              <w:rPr>
                <w:bCs/>
                <w:sz w:val="18"/>
              </w:rPr>
            </w:pPr>
            <w:r w:rsidRPr="009839D3">
              <w:rPr>
                <w:sz w:val="18"/>
                <w:szCs w:val="18"/>
              </w:rPr>
              <w:t>（美国后张预应力混凝土学会）</w:t>
            </w:r>
          </w:p>
        </w:tc>
        <w:tc>
          <w:tcPr>
            <w:tcW w:w="2347" w:type="dxa"/>
            <w:vAlign w:val="center"/>
          </w:tcPr>
          <w:p w14:paraId="7676572F" w14:textId="22E3FD7B" w:rsidR="0053104C" w:rsidRPr="009839D3" w:rsidRDefault="0053104C" w:rsidP="00340532">
            <w:pPr>
              <w:spacing w:line="240" w:lineRule="auto"/>
              <w:jc w:val="center"/>
              <w:rPr>
                <w:bCs/>
                <w:sz w:val="18"/>
              </w:rPr>
            </w:pPr>
            <w:r w:rsidRPr="009839D3">
              <w:rPr>
                <w:rFonts w:hint="eastAsia"/>
                <w:bCs/>
                <w:sz w:val="18"/>
              </w:rPr>
              <w:t>钢绞线：</w:t>
            </w:r>
            <w:r w:rsidRPr="009839D3">
              <w:rPr>
                <w:rFonts w:hint="eastAsia"/>
                <w:bCs/>
                <w:sz w:val="18"/>
              </w:rPr>
              <w:t>4.5m</w:t>
            </w:r>
            <w:r w:rsidR="00340532" w:rsidRPr="009839D3">
              <w:rPr>
                <w:rFonts w:hint="eastAsia"/>
                <w:bCs/>
                <w:sz w:val="18"/>
              </w:rPr>
              <w:t>~</w:t>
            </w:r>
            <w:r w:rsidRPr="009839D3">
              <w:rPr>
                <w:rFonts w:hint="eastAsia"/>
                <w:bCs/>
                <w:sz w:val="18"/>
              </w:rPr>
              <w:t>10m</w:t>
            </w:r>
          </w:p>
        </w:tc>
      </w:tr>
      <w:tr w:rsidR="009839D3" w:rsidRPr="009839D3" w14:paraId="3AEB496D" w14:textId="77777777" w:rsidTr="00340532">
        <w:trPr>
          <w:trHeight w:val="454"/>
          <w:jc w:val="center"/>
        </w:trPr>
        <w:tc>
          <w:tcPr>
            <w:tcW w:w="2122" w:type="dxa"/>
            <w:vMerge/>
            <w:vAlign w:val="center"/>
          </w:tcPr>
          <w:p w14:paraId="328EC157" w14:textId="77777777" w:rsidR="0053104C" w:rsidRPr="009839D3" w:rsidRDefault="0053104C" w:rsidP="00340532">
            <w:pPr>
              <w:spacing w:line="240" w:lineRule="auto"/>
              <w:jc w:val="center"/>
              <w:rPr>
                <w:bCs/>
                <w:sz w:val="18"/>
              </w:rPr>
            </w:pPr>
          </w:p>
        </w:tc>
        <w:tc>
          <w:tcPr>
            <w:tcW w:w="3827" w:type="dxa"/>
            <w:vMerge/>
            <w:vAlign w:val="center"/>
          </w:tcPr>
          <w:p w14:paraId="299BF8E1" w14:textId="77777777" w:rsidR="0053104C" w:rsidRPr="009839D3" w:rsidRDefault="0053104C" w:rsidP="00340532">
            <w:pPr>
              <w:spacing w:line="240" w:lineRule="auto"/>
              <w:jc w:val="center"/>
              <w:rPr>
                <w:bCs/>
                <w:sz w:val="18"/>
              </w:rPr>
            </w:pPr>
          </w:p>
        </w:tc>
        <w:tc>
          <w:tcPr>
            <w:tcW w:w="2347" w:type="dxa"/>
            <w:vAlign w:val="center"/>
          </w:tcPr>
          <w:p w14:paraId="5FA79425" w14:textId="10CB37F4" w:rsidR="0053104C" w:rsidRPr="009839D3" w:rsidRDefault="0053104C" w:rsidP="00340532">
            <w:pPr>
              <w:spacing w:line="240" w:lineRule="auto"/>
              <w:jc w:val="center"/>
              <w:rPr>
                <w:bCs/>
                <w:sz w:val="18"/>
              </w:rPr>
            </w:pPr>
            <w:r w:rsidRPr="009839D3">
              <w:rPr>
                <w:rFonts w:hint="eastAsia"/>
                <w:bCs/>
                <w:sz w:val="18"/>
              </w:rPr>
              <w:t>钢筋：</w:t>
            </w:r>
            <w:r w:rsidRPr="009839D3">
              <w:rPr>
                <w:rFonts w:hint="eastAsia"/>
                <w:bCs/>
                <w:sz w:val="18"/>
              </w:rPr>
              <w:t>3m</w:t>
            </w:r>
            <w:r w:rsidR="00340532" w:rsidRPr="009839D3">
              <w:rPr>
                <w:rFonts w:hint="eastAsia"/>
                <w:bCs/>
                <w:sz w:val="18"/>
              </w:rPr>
              <w:t>~</w:t>
            </w:r>
            <w:r w:rsidRPr="009839D3">
              <w:rPr>
                <w:rFonts w:hint="eastAsia"/>
                <w:bCs/>
                <w:sz w:val="18"/>
              </w:rPr>
              <w:t>10m</w:t>
            </w:r>
          </w:p>
        </w:tc>
      </w:tr>
      <w:tr w:rsidR="009839D3" w:rsidRPr="009839D3" w14:paraId="223CFF4F" w14:textId="77777777" w:rsidTr="00340532">
        <w:trPr>
          <w:trHeight w:val="454"/>
          <w:jc w:val="center"/>
        </w:trPr>
        <w:tc>
          <w:tcPr>
            <w:tcW w:w="2122" w:type="dxa"/>
            <w:vAlign w:val="center"/>
          </w:tcPr>
          <w:p w14:paraId="6F6CA958" w14:textId="77777777" w:rsidR="0053104C" w:rsidRPr="009839D3" w:rsidRDefault="0053104C" w:rsidP="00340532">
            <w:pPr>
              <w:spacing w:line="240" w:lineRule="auto"/>
              <w:jc w:val="center"/>
              <w:rPr>
                <w:bCs/>
                <w:sz w:val="18"/>
              </w:rPr>
            </w:pPr>
            <w:r w:rsidRPr="009839D3">
              <w:rPr>
                <w:rFonts w:hint="eastAsia"/>
                <w:bCs/>
                <w:sz w:val="18"/>
              </w:rPr>
              <w:t>日本</w:t>
            </w:r>
          </w:p>
        </w:tc>
        <w:tc>
          <w:tcPr>
            <w:tcW w:w="3827" w:type="dxa"/>
            <w:vAlign w:val="center"/>
          </w:tcPr>
          <w:p w14:paraId="36A99180" w14:textId="77777777" w:rsidR="0053104C" w:rsidRPr="009839D3" w:rsidRDefault="0053104C" w:rsidP="00340532">
            <w:pPr>
              <w:spacing w:line="240" w:lineRule="auto"/>
              <w:jc w:val="center"/>
              <w:rPr>
                <w:sz w:val="18"/>
                <w:szCs w:val="18"/>
              </w:rPr>
            </w:pPr>
            <w:r w:rsidRPr="009839D3">
              <w:rPr>
                <w:sz w:val="18"/>
                <w:szCs w:val="18"/>
              </w:rPr>
              <w:t>地</w:t>
            </w:r>
            <w:proofErr w:type="gramStart"/>
            <w:r w:rsidRPr="009839D3">
              <w:rPr>
                <w:sz w:val="18"/>
                <w:szCs w:val="18"/>
              </w:rPr>
              <w:t>锚设计</w:t>
            </w:r>
            <w:proofErr w:type="gramEnd"/>
            <w:r w:rsidRPr="009839D3">
              <w:rPr>
                <w:sz w:val="18"/>
                <w:szCs w:val="18"/>
              </w:rPr>
              <w:t>施工标准规程及说明</w:t>
            </w:r>
            <w:r w:rsidRPr="009839D3">
              <w:rPr>
                <w:sz w:val="18"/>
                <w:szCs w:val="18"/>
              </w:rPr>
              <w:t>JGS4101-20</w:t>
            </w:r>
            <w:r w:rsidRPr="009839D3">
              <w:rPr>
                <w:rFonts w:hint="eastAsia"/>
                <w:sz w:val="18"/>
                <w:szCs w:val="18"/>
              </w:rPr>
              <w:t>12</w:t>
            </w:r>
          </w:p>
          <w:p w14:paraId="223FB125" w14:textId="77777777" w:rsidR="0053104C" w:rsidRPr="009839D3" w:rsidRDefault="0053104C" w:rsidP="00340532">
            <w:pPr>
              <w:spacing w:line="240" w:lineRule="auto"/>
              <w:jc w:val="center"/>
              <w:rPr>
                <w:bCs/>
                <w:sz w:val="18"/>
              </w:rPr>
            </w:pPr>
            <w:r w:rsidRPr="009839D3">
              <w:rPr>
                <w:sz w:val="18"/>
                <w:szCs w:val="18"/>
              </w:rPr>
              <w:t>（日本地盘工学会）</w:t>
            </w:r>
          </w:p>
        </w:tc>
        <w:tc>
          <w:tcPr>
            <w:tcW w:w="2347" w:type="dxa"/>
            <w:vAlign w:val="center"/>
          </w:tcPr>
          <w:p w14:paraId="007BA386" w14:textId="0E7439D6" w:rsidR="0053104C" w:rsidRPr="009839D3" w:rsidRDefault="0053104C" w:rsidP="00340532">
            <w:pPr>
              <w:spacing w:line="240" w:lineRule="auto"/>
              <w:jc w:val="center"/>
              <w:rPr>
                <w:bCs/>
                <w:sz w:val="18"/>
              </w:rPr>
            </w:pPr>
            <w:r w:rsidRPr="009839D3">
              <w:rPr>
                <w:rFonts w:hint="eastAsia"/>
                <w:bCs/>
                <w:sz w:val="18"/>
              </w:rPr>
              <w:t>3m</w:t>
            </w:r>
            <w:r w:rsidR="00340532" w:rsidRPr="009839D3">
              <w:rPr>
                <w:rFonts w:hint="eastAsia"/>
                <w:bCs/>
                <w:sz w:val="18"/>
              </w:rPr>
              <w:t>~</w:t>
            </w:r>
            <w:r w:rsidRPr="009839D3">
              <w:rPr>
                <w:rFonts w:hint="eastAsia"/>
                <w:bCs/>
                <w:sz w:val="18"/>
              </w:rPr>
              <w:t>10m</w:t>
            </w:r>
          </w:p>
        </w:tc>
      </w:tr>
      <w:tr w:rsidR="009839D3" w:rsidRPr="009839D3" w14:paraId="3B72BA0A" w14:textId="77777777" w:rsidTr="00340532">
        <w:trPr>
          <w:trHeight w:val="454"/>
          <w:jc w:val="center"/>
        </w:trPr>
        <w:tc>
          <w:tcPr>
            <w:tcW w:w="2122" w:type="dxa"/>
            <w:vAlign w:val="center"/>
          </w:tcPr>
          <w:p w14:paraId="191B32F3" w14:textId="77777777" w:rsidR="0053104C" w:rsidRPr="009839D3" w:rsidRDefault="0053104C" w:rsidP="00340532">
            <w:pPr>
              <w:spacing w:line="240" w:lineRule="auto"/>
              <w:jc w:val="center"/>
              <w:rPr>
                <w:bCs/>
                <w:sz w:val="18"/>
              </w:rPr>
            </w:pPr>
            <w:r w:rsidRPr="009839D3">
              <w:rPr>
                <w:rFonts w:hint="eastAsia"/>
                <w:bCs/>
                <w:sz w:val="18"/>
              </w:rPr>
              <w:t>瑞士</w:t>
            </w:r>
          </w:p>
        </w:tc>
        <w:tc>
          <w:tcPr>
            <w:tcW w:w="3827" w:type="dxa"/>
            <w:vAlign w:val="center"/>
          </w:tcPr>
          <w:p w14:paraId="437E4A90" w14:textId="77777777" w:rsidR="0053104C" w:rsidRPr="009839D3" w:rsidRDefault="0053104C" w:rsidP="00340532">
            <w:pPr>
              <w:spacing w:line="240" w:lineRule="auto"/>
              <w:jc w:val="center"/>
              <w:rPr>
                <w:sz w:val="18"/>
                <w:szCs w:val="18"/>
              </w:rPr>
            </w:pPr>
            <w:r w:rsidRPr="009839D3">
              <w:rPr>
                <w:sz w:val="18"/>
                <w:szCs w:val="18"/>
              </w:rPr>
              <w:t xml:space="preserve">SN533-191 </w:t>
            </w:r>
            <w:r w:rsidRPr="009839D3">
              <w:rPr>
                <w:sz w:val="18"/>
                <w:szCs w:val="18"/>
              </w:rPr>
              <w:t>地层锚杆</w:t>
            </w:r>
          </w:p>
          <w:p w14:paraId="5EFF53EF" w14:textId="77777777" w:rsidR="0053104C" w:rsidRPr="009839D3" w:rsidRDefault="0053104C" w:rsidP="00340532">
            <w:pPr>
              <w:spacing w:line="240" w:lineRule="auto"/>
              <w:jc w:val="center"/>
              <w:rPr>
                <w:bCs/>
                <w:sz w:val="18"/>
              </w:rPr>
            </w:pPr>
            <w:r w:rsidRPr="009839D3">
              <w:rPr>
                <w:sz w:val="18"/>
                <w:szCs w:val="18"/>
              </w:rPr>
              <w:t>（瑞士工程建筑学会编）</w:t>
            </w:r>
          </w:p>
        </w:tc>
        <w:tc>
          <w:tcPr>
            <w:tcW w:w="2347" w:type="dxa"/>
            <w:vAlign w:val="center"/>
          </w:tcPr>
          <w:p w14:paraId="0443E346" w14:textId="51703F89" w:rsidR="0053104C" w:rsidRPr="009839D3" w:rsidRDefault="0053104C" w:rsidP="00340532">
            <w:pPr>
              <w:spacing w:line="240" w:lineRule="auto"/>
              <w:jc w:val="center"/>
              <w:rPr>
                <w:bCs/>
                <w:sz w:val="18"/>
              </w:rPr>
            </w:pPr>
            <w:r w:rsidRPr="009839D3">
              <w:rPr>
                <w:rFonts w:hint="eastAsia"/>
                <w:bCs/>
                <w:sz w:val="18"/>
              </w:rPr>
              <w:t>砂土、岩石：</w:t>
            </w:r>
            <w:r w:rsidRPr="009839D3">
              <w:rPr>
                <w:rFonts w:hint="eastAsia"/>
                <w:bCs/>
                <w:sz w:val="18"/>
              </w:rPr>
              <w:t>4m</w:t>
            </w:r>
            <w:r w:rsidR="00340532" w:rsidRPr="009839D3">
              <w:rPr>
                <w:rFonts w:hint="eastAsia"/>
                <w:bCs/>
                <w:sz w:val="18"/>
              </w:rPr>
              <w:t>~</w:t>
            </w:r>
            <w:r w:rsidRPr="009839D3">
              <w:rPr>
                <w:rFonts w:hint="eastAsia"/>
                <w:bCs/>
                <w:sz w:val="18"/>
              </w:rPr>
              <w:t>7m</w:t>
            </w:r>
          </w:p>
        </w:tc>
      </w:tr>
      <w:tr w:rsidR="009839D3" w:rsidRPr="009839D3" w14:paraId="179A7327" w14:textId="77777777" w:rsidTr="00340532">
        <w:trPr>
          <w:trHeight w:val="454"/>
          <w:jc w:val="center"/>
        </w:trPr>
        <w:tc>
          <w:tcPr>
            <w:tcW w:w="2122" w:type="dxa"/>
            <w:vAlign w:val="center"/>
          </w:tcPr>
          <w:p w14:paraId="3B57E1A8" w14:textId="77777777" w:rsidR="0053104C" w:rsidRPr="009839D3" w:rsidRDefault="0053104C" w:rsidP="00340532">
            <w:pPr>
              <w:spacing w:line="240" w:lineRule="auto"/>
              <w:jc w:val="center"/>
              <w:rPr>
                <w:bCs/>
                <w:sz w:val="18"/>
              </w:rPr>
            </w:pPr>
            <w:r w:rsidRPr="009839D3">
              <w:rPr>
                <w:rFonts w:hint="eastAsia"/>
                <w:bCs/>
                <w:sz w:val="18"/>
              </w:rPr>
              <w:t>中国</w:t>
            </w:r>
          </w:p>
        </w:tc>
        <w:tc>
          <w:tcPr>
            <w:tcW w:w="3827" w:type="dxa"/>
            <w:vAlign w:val="center"/>
          </w:tcPr>
          <w:p w14:paraId="3578C392" w14:textId="77777777" w:rsidR="0053104C" w:rsidRPr="009839D3" w:rsidRDefault="0053104C" w:rsidP="00340532">
            <w:pPr>
              <w:spacing w:line="240" w:lineRule="auto"/>
              <w:jc w:val="center"/>
              <w:rPr>
                <w:sz w:val="18"/>
                <w:szCs w:val="18"/>
              </w:rPr>
            </w:pPr>
            <w:r w:rsidRPr="009839D3">
              <w:rPr>
                <w:sz w:val="18"/>
                <w:szCs w:val="18"/>
              </w:rPr>
              <w:t>《岩土锚杆（索）技术规程》</w:t>
            </w:r>
            <w:r w:rsidRPr="009839D3">
              <w:rPr>
                <w:sz w:val="18"/>
                <w:szCs w:val="18"/>
              </w:rPr>
              <w:t>CECS22</w:t>
            </w:r>
            <w:r w:rsidRPr="009839D3">
              <w:rPr>
                <w:sz w:val="18"/>
                <w:szCs w:val="18"/>
              </w:rPr>
              <w:t>：</w:t>
            </w:r>
            <w:r w:rsidRPr="009839D3">
              <w:rPr>
                <w:sz w:val="18"/>
                <w:szCs w:val="18"/>
              </w:rPr>
              <w:t>2005</w:t>
            </w:r>
          </w:p>
          <w:p w14:paraId="74F39433" w14:textId="77777777" w:rsidR="0053104C" w:rsidRPr="009839D3" w:rsidRDefault="0053104C" w:rsidP="00340532">
            <w:pPr>
              <w:spacing w:line="240" w:lineRule="auto"/>
              <w:jc w:val="center"/>
              <w:rPr>
                <w:bCs/>
                <w:sz w:val="18"/>
              </w:rPr>
            </w:pPr>
            <w:r w:rsidRPr="009839D3">
              <w:rPr>
                <w:sz w:val="18"/>
                <w:szCs w:val="18"/>
              </w:rPr>
              <w:t>（</w:t>
            </w:r>
            <w:proofErr w:type="gramStart"/>
            <w:r w:rsidRPr="009839D3">
              <w:rPr>
                <w:sz w:val="18"/>
                <w:szCs w:val="18"/>
              </w:rPr>
              <w:t>中冶集团</w:t>
            </w:r>
            <w:proofErr w:type="gramEnd"/>
            <w:r w:rsidRPr="009839D3">
              <w:rPr>
                <w:sz w:val="18"/>
                <w:szCs w:val="18"/>
              </w:rPr>
              <w:t>建筑研究总院主编）</w:t>
            </w:r>
          </w:p>
        </w:tc>
        <w:tc>
          <w:tcPr>
            <w:tcW w:w="2347" w:type="dxa"/>
            <w:vAlign w:val="center"/>
          </w:tcPr>
          <w:p w14:paraId="3F895267" w14:textId="3D686E29" w:rsidR="0053104C" w:rsidRPr="009839D3" w:rsidRDefault="0053104C" w:rsidP="00340532">
            <w:pPr>
              <w:spacing w:line="240" w:lineRule="auto"/>
              <w:jc w:val="center"/>
              <w:rPr>
                <w:bCs/>
                <w:sz w:val="18"/>
              </w:rPr>
            </w:pPr>
            <w:r w:rsidRPr="009839D3">
              <w:rPr>
                <w:rFonts w:hint="eastAsia"/>
                <w:bCs/>
                <w:sz w:val="18"/>
              </w:rPr>
              <w:t>岩层：</w:t>
            </w:r>
            <w:r w:rsidRPr="009839D3">
              <w:rPr>
                <w:rFonts w:hint="eastAsia"/>
                <w:bCs/>
                <w:sz w:val="18"/>
              </w:rPr>
              <w:t>3m</w:t>
            </w:r>
            <w:r w:rsidR="00340532" w:rsidRPr="009839D3">
              <w:rPr>
                <w:rFonts w:hint="eastAsia"/>
                <w:bCs/>
                <w:sz w:val="18"/>
              </w:rPr>
              <w:t>~</w:t>
            </w:r>
            <w:r w:rsidRPr="009839D3">
              <w:rPr>
                <w:rFonts w:hint="eastAsia"/>
                <w:bCs/>
                <w:sz w:val="18"/>
              </w:rPr>
              <w:t>8m</w:t>
            </w:r>
          </w:p>
          <w:p w14:paraId="122B0639" w14:textId="24650891" w:rsidR="0053104C" w:rsidRPr="009839D3" w:rsidRDefault="0053104C" w:rsidP="00340532">
            <w:pPr>
              <w:spacing w:line="240" w:lineRule="auto"/>
              <w:jc w:val="center"/>
              <w:rPr>
                <w:bCs/>
                <w:sz w:val="18"/>
              </w:rPr>
            </w:pPr>
            <w:r w:rsidRPr="009839D3">
              <w:rPr>
                <w:rFonts w:hint="eastAsia"/>
                <w:bCs/>
                <w:sz w:val="18"/>
              </w:rPr>
              <w:t>土层：</w:t>
            </w:r>
            <w:r w:rsidRPr="009839D3">
              <w:rPr>
                <w:rFonts w:hint="eastAsia"/>
                <w:bCs/>
                <w:sz w:val="18"/>
              </w:rPr>
              <w:t>6m</w:t>
            </w:r>
            <w:r w:rsidR="00340532" w:rsidRPr="009839D3">
              <w:rPr>
                <w:rFonts w:hint="eastAsia"/>
                <w:bCs/>
                <w:sz w:val="18"/>
              </w:rPr>
              <w:t>~</w:t>
            </w:r>
            <w:r w:rsidRPr="009839D3">
              <w:rPr>
                <w:bCs/>
                <w:sz w:val="18"/>
              </w:rPr>
              <w:t xml:space="preserve"> </w:t>
            </w:r>
            <w:r w:rsidRPr="009839D3">
              <w:rPr>
                <w:rFonts w:hint="eastAsia"/>
                <w:bCs/>
                <w:sz w:val="18"/>
              </w:rPr>
              <w:t>12m</w:t>
            </w:r>
          </w:p>
        </w:tc>
      </w:tr>
    </w:tbl>
    <w:p w14:paraId="1B406CB9" w14:textId="77777777" w:rsidR="00D8062E" w:rsidRPr="009839D3" w:rsidRDefault="00D8062E" w:rsidP="0053104C">
      <w:pPr>
        <w:widowControl/>
        <w:jc w:val="left"/>
        <w:rPr>
          <w:bCs/>
          <w:kern w:val="44"/>
          <w:sz w:val="28"/>
          <w:szCs w:val="28"/>
        </w:rPr>
      </w:pPr>
      <w:r w:rsidRPr="009839D3">
        <w:rPr>
          <w:b/>
        </w:rPr>
        <w:t>5</w:t>
      </w:r>
      <w:r w:rsidRPr="009839D3">
        <w:rPr>
          <w:rFonts w:hint="eastAsia"/>
          <w:b/>
        </w:rPr>
        <w:t>.3.</w:t>
      </w:r>
      <w:r w:rsidR="0053104C" w:rsidRPr="009839D3">
        <w:rPr>
          <w:rFonts w:hint="eastAsia"/>
          <w:b/>
        </w:rPr>
        <w:t>6</w:t>
      </w:r>
      <w:r w:rsidRPr="009839D3">
        <w:rPr>
          <w:b/>
        </w:rPr>
        <w:t xml:space="preserve">  </w:t>
      </w:r>
      <w:r w:rsidR="0053104C" w:rsidRPr="009839D3">
        <w:rPr>
          <w:rFonts w:hint="eastAsia"/>
        </w:rPr>
        <w:t>为满足单元锚杆的</w:t>
      </w:r>
      <w:proofErr w:type="gramStart"/>
      <w:r w:rsidR="0053104C" w:rsidRPr="009839D3">
        <w:rPr>
          <w:rFonts w:hint="eastAsia"/>
        </w:rPr>
        <w:t>锚固体净截面</w:t>
      </w:r>
      <w:proofErr w:type="gramEnd"/>
      <w:r w:rsidR="0053104C" w:rsidRPr="009839D3">
        <w:rPr>
          <w:rFonts w:hint="eastAsia"/>
        </w:rPr>
        <w:t>抗压面积的要求，本条对单元锚杆数量做了规定。</w:t>
      </w:r>
    </w:p>
    <w:p w14:paraId="1197A89C" w14:textId="77777777" w:rsidR="0053104C" w:rsidRPr="009839D3" w:rsidRDefault="0053104C" w:rsidP="0053104C">
      <w:pPr>
        <w:widowControl/>
        <w:jc w:val="left"/>
        <w:rPr>
          <w:bCs/>
          <w:kern w:val="44"/>
          <w:sz w:val="28"/>
          <w:szCs w:val="28"/>
        </w:rPr>
      </w:pPr>
      <w:r w:rsidRPr="009839D3">
        <w:rPr>
          <w:b/>
        </w:rPr>
        <w:t>5</w:t>
      </w:r>
      <w:r w:rsidRPr="009839D3">
        <w:rPr>
          <w:rFonts w:hint="eastAsia"/>
          <w:b/>
        </w:rPr>
        <w:t>.3.7</w:t>
      </w:r>
      <w:r w:rsidRPr="009839D3">
        <w:rPr>
          <w:b/>
        </w:rPr>
        <w:t xml:space="preserve">  </w:t>
      </w:r>
      <w:r w:rsidRPr="009839D3">
        <w:rPr>
          <w:rFonts w:hint="eastAsia"/>
        </w:rPr>
        <w:t>对支护结构变形要求较高或非常严格的情况下（如周边临近重要建构筑物、重要市政管线等），在充分考虑冬季冻胀、雨季土体浸水不利影响情况下可适当提高锚杆初始预应力值（锁定荷载）宜为锚杆轴向拉力标准值的</w:t>
      </w:r>
      <w:r w:rsidRPr="009839D3">
        <w:rPr>
          <w:rFonts w:hint="eastAsia"/>
        </w:rPr>
        <w:t xml:space="preserve">1.0 </w:t>
      </w:r>
      <w:proofErr w:type="gramStart"/>
      <w:r w:rsidRPr="009839D3">
        <w:rPr>
          <w:rFonts w:hint="eastAsia"/>
        </w:rPr>
        <w:t>倍</w:t>
      </w:r>
      <w:proofErr w:type="gramEnd"/>
      <w:r w:rsidRPr="009839D3">
        <w:rPr>
          <w:rFonts w:hint="eastAsia"/>
        </w:rPr>
        <w:t>。在容许地层及被锚固结构产生一定变形的工程，锚杆初始预应力值（锁定荷载）宜为锚杆轴向拉力标准值的</w:t>
      </w:r>
      <w:r w:rsidRPr="009839D3">
        <w:rPr>
          <w:rFonts w:hint="eastAsia"/>
        </w:rPr>
        <w:t xml:space="preserve"> 0.70</w:t>
      </w:r>
      <w:r w:rsidRPr="009839D3">
        <w:rPr>
          <w:rFonts w:hint="eastAsia"/>
        </w:rPr>
        <w:t>～</w:t>
      </w:r>
      <w:r w:rsidRPr="009839D3">
        <w:rPr>
          <w:rFonts w:hint="eastAsia"/>
        </w:rPr>
        <w:t xml:space="preserve">0.85 </w:t>
      </w:r>
      <w:proofErr w:type="gramStart"/>
      <w:r w:rsidRPr="009839D3">
        <w:rPr>
          <w:rFonts w:hint="eastAsia"/>
        </w:rPr>
        <w:t>倍</w:t>
      </w:r>
      <w:proofErr w:type="gramEnd"/>
      <w:r w:rsidRPr="009839D3">
        <w:rPr>
          <w:rFonts w:hint="eastAsia"/>
        </w:rPr>
        <w:t>。</w:t>
      </w:r>
    </w:p>
    <w:p w14:paraId="022C3361" w14:textId="77777777" w:rsidR="0053104C" w:rsidRPr="009839D3" w:rsidRDefault="0053104C" w:rsidP="0053104C">
      <w:pPr>
        <w:widowControl/>
        <w:jc w:val="left"/>
      </w:pPr>
      <w:r w:rsidRPr="009839D3">
        <w:rPr>
          <w:b/>
        </w:rPr>
        <w:t>5</w:t>
      </w:r>
      <w:r w:rsidRPr="009839D3">
        <w:rPr>
          <w:rFonts w:hint="eastAsia"/>
          <w:b/>
        </w:rPr>
        <w:t>.3.9</w:t>
      </w:r>
      <w:r w:rsidRPr="009839D3">
        <w:rPr>
          <w:b/>
        </w:rPr>
        <w:t xml:space="preserve">  </w:t>
      </w:r>
      <w:r w:rsidRPr="009839D3">
        <w:rPr>
          <w:rFonts w:hint="eastAsia"/>
        </w:rPr>
        <w:t>根据实际工程反馈，较多工程由于不注意对外露钢绞线的保护导致后续无法回收，本条规定建议对外露的钢绞线宜进行完整保留和保护，以利于后期回收。</w:t>
      </w:r>
    </w:p>
    <w:p w14:paraId="74BBC762" w14:textId="77777777" w:rsidR="004A26A0" w:rsidRPr="009839D3" w:rsidRDefault="004A26A0" w:rsidP="004A26A0">
      <w:pPr>
        <w:pStyle w:val="2"/>
        <w:spacing w:beforeLines="50" w:before="156" w:afterLines="50" w:after="156" w:line="360" w:lineRule="auto"/>
        <w:contextualSpacing/>
        <w:jc w:val="center"/>
        <w:rPr>
          <w:rFonts w:ascii="Times New Roman" w:hAnsi="Times New Roman"/>
          <w:b w:val="0"/>
          <w:sz w:val="21"/>
          <w:szCs w:val="21"/>
        </w:rPr>
      </w:pPr>
      <w:bookmarkStart w:id="348" w:name="_Toc42249624"/>
      <w:bookmarkStart w:id="349" w:name="_Toc42346891"/>
      <w:r w:rsidRPr="009839D3">
        <w:rPr>
          <w:rFonts w:ascii="Times New Roman" w:hAnsi="Times New Roman"/>
          <w:b w:val="0"/>
          <w:sz w:val="21"/>
          <w:szCs w:val="21"/>
        </w:rPr>
        <w:lastRenderedPageBreak/>
        <w:t>5</w:t>
      </w:r>
      <w:r w:rsidRPr="009839D3">
        <w:rPr>
          <w:rFonts w:ascii="Times New Roman" w:hAnsi="Times New Roman" w:hint="eastAsia"/>
          <w:b w:val="0"/>
          <w:sz w:val="21"/>
          <w:szCs w:val="21"/>
        </w:rPr>
        <w:t xml:space="preserve">.4  </w:t>
      </w:r>
      <w:r w:rsidRPr="009839D3">
        <w:rPr>
          <w:rFonts w:ascii="Times New Roman" w:hAnsi="Times New Roman" w:hint="eastAsia"/>
          <w:b w:val="0"/>
          <w:sz w:val="21"/>
          <w:szCs w:val="21"/>
        </w:rPr>
        <w:t>承载力计算</w:t>
      </w:r>
      <w:bookmarkEnd w:id="348"/>
      <w:bookmarkEnd w:id="349"/>
    </w:p>
    <w:p w14:paraId="62DCEED1" w14:textId="398FEA41" w:rsidR="004A26A0" w:rsidRPr="009839D3" w:rsidRDefault="004A26A0" w:rsidP="004A26A0">
      <w:pPr>
        <w:widowControl/>
        <w:jc w:val="left"/>
      </w:pPr>
      <w:r w:rsidRPr="009839D3">
        <w:rPr>
          <w:b/>
        </w:rPr>
        <w:t>5</w:t>
      </w:r>
      <w:r w:rsidRPr="009839D3">
        <w:rPr>
          <w:rFonts w:hint="eastAsia"/>
          <w:b/>
        </w:rPr>
        <w:t>.4.1</w:t>
      </w:r>
      <w:r w:rsidRPr="009839D3">
        <w:rPr>
          <w:b/>
        </w:rPr>
        <w:t xml:space="preserve">  </w:t>
      </w:r>
      <w:r w:rsidRPr="009839D3">
        <w:rPr>
          <w:rFonts w:hint="eastAsia"/>
        </w:rPr>
        <w:t>一般压力型可回收锚杆的破坏模式主要有三种：①</w:t>
      </w:r>
      <w:r w:rsidRPr="009839D3">
        <w:rPr>
          <w:rFonts w:hint="eastAsia"/>
        </w:rPr>
        <w:t xml:space="preserve"> </w:t>
      </w:r>
      <w:r w:rsidRPr="009839D3">
        <w:rPr>
          <w:rFonts w:hint="eastAsia"/>
        </w:rPr>
        <w:t>锚固体与岩土体界面的粘结破坏或扩体</w:t>
      </w:r>
      <w:r w:rsidR="00B26781" w:rsidRPr="009839D3">
        <w:rPr>
          <w:rFonts w:hint="eastAsia"/>
        </w:rPr>
        <w:t>段</w:t>
      </w:r>
      <w:r w:rsidRPr="009839D3">
        <w:rPr>
          <w:rFonts w:hint="eastAsia"/>
        </w:rPr>
        <w:t>前端面岩土体的剪切破坏，②</w:t>
      </w:r>
      <w:r w:rsidRPr="009839D3">
        <w:rPr>
          <w:rFonts w:hint="eastAsia"/>
        </w:rPr>
        <w:t xml:space="preserve"> </w:t>
      </w:r>
      <w:r w:rsidRPr="009839D3">
        <w:rPr>
          <w:rFonts w:hint="eastAsia"/>
        </w:rPr>
        <w:t>筋体断裂破坏，③</w:t>
      </w:r>
      <w:r w:rsidRPr="009839D3">
        <w:rPr>
          <w:rFonts w:hint="eastAsia"/>
        </w:rPr>
        <w:t xml:space="preserve"> </w:t>
      </w:r>
      <w:r w:rsidRPr="009839D3">
        <w:rPr>
          <w:rFonts w:hint="eastAsia"/>
        </w:rPr>
        <w:t>锚固段底端的注浆</w:t>
      </w:r>
      <w:proofErr w:type="gramStart"/>
      <w:r w:rsidRPr="009839D3">
        <w:rPr>
          <w:rFonts w:hint="eastAsia"/>
        </w:rPr>
        <w:t>体局压破坏</w:t>
      </w:r>
      <w:proofErr w:type="gramEnd"/>
      <w:r w:rsidRPr="009839D3">
        <w:rPr>
          <w:rFonts w:hint="eastAsia"/>
        </w:rPr>
        <w:t>；因此，可回收锚杆极限承载力计算及验算应涵盖这三部分内容。在锚杆设计中，通过锚</w:t>
      </w:r>
      <w:proofErr w:type="gramStart"/>
      <w:r w:rsidRPr="009839D3">
        <w:rPr>
          <w:rFonts w:hint="eastAsia"/>
        </w:rPr>
        <w:t>筋材料</w:t>
      </w:r>
      <w:proofErr w:type="gramEnd"/>
      <w:r w:rsidRPr="009839D3">
        <w:rPr>
          <w:rFonts w:hint="eastAsia"/>
        </w:rPr>
        <w:t>强度与截面尺寸选择，完全能够规避筋体断裂破坏发生。因此，可回收锚杆极限承载力主要是受锚固段的极限抗拔承载力以及锚固段底端的承压能力。压力型可回收锚杆一般不需要进行锚固段注浆体与承载体间的粘结破坏计算，对于设置加强承载体并计入该部分和注浆体粘结作用的类型，可按照实际受力类型进行补充内容计算该部分内容。</w:t>
      </w:r>
    </w:p>
    <w:p w14:paraId="50C2AE34" w14:textId="30559FAF" w:rsidR="004A26A0" w:rsidRPr="009839D3" w:rsidRDefault="004A26A0" w:rsidP="004D0F36">
      <w:pPr>
        <w:widowControl/>
        <w:jc w:val="left"/>
      </w:pPr>
      <w:r w:rsidRPr="009839D3">
        <w:rPr>
          <w:b/>
        </w:rPr>
        <w:t>5</w:t>
      </w:r>
      <w:r w:rsidRPr="009839D3">
        <w:rPr>
          <w:rFonts w:hint="eastAsia"/>
          <w:b/>
        </w:rPr>
        <w:t>.4.3</w:t>
      </w:r>
      <w:r w:rsidRPr="009839D3">
        <w:rPr>
          <w:b/>
        </w:rPr>
        <w:t xml:space="preserve">  </w:t>
      </w:r>
      <w:r w:rsidR="00620B21" w:rsidRPr="009839D3">
        <w:rPr>
          <w:rFonts w:hint="eastAsia"/>
        </w:rPr>
        <w:t>等</w:t>
      </w:r>
      <w:r w:rsidR="00B26781" w:rsidRPr="009839D3">
        <w:rPr>
          <w:rFonts w:hint="eastAsia"/>
        </w:rPr>
        <w:t>截面型</w:t>
      </w:r>
      <w:r w:rsidR="00620B21" w:rsidRPr="009839D3">
        <w:rPr>
          <w:rFonts w:hint="eastAsia"/>
        </w:rPr>
        <w:t>可回收锚杆根据施工工艺的不同可分为成孔注浆锚杆及高压</w:t>
      </w:r>
      <w:r w:rsidR="00A5709C" w:rsidRPr="009839D3">
        <w:rPr>
          <w:rFonts w:hint="eastAsia"/>
        </w:rPr>
        <w:t>喷射</w:t>
      </w:r>
      <w:r w:rsidR="00620B21" w:rsidRPr="009839D3">
        <w:rPr>
          <w:rFonts w:hint="eastAsia"/>
        </w:rPr>
        <w:t>水泥土锚杆，锚固体分别为水泥浆及水泥土，二者材料性质不同，强度不同，直径大小差异</w:t>
      </w:r>
      <w:r w:rsidR="00B26781" w:rsidRPr="009839D3">
        <w:rPr>
          <w:rFonts w:hint="eastAsia"/>
        </w:rPr>
        <w:t>较大，</w:t>
      </w:r>
      <w:r w:rsidR="00620B21" w:rsidRPr="009839D3">
        <w:rPr>
          <w:rFonts w:hint="eastAsia"/>
        </w:rPr>
        <w:t>锚固段注浆体与地层间的极限粘结强度标准值</w:t>
      </w:r>
      <w:r w:rsidR="00620B21" w:rsidRPr="009839D3">
        <w:rPr>
          <w:rFonts w:hint="eastAsia"/>
        </w:rPr>
        <w:t>fmg</w:t>
      </w:r>
      <w:r w:rsidR="00620B21" w:rsidRPr="009839D3">
        <w:rPr>
          <w:rFonts w:hint="eastAsia"/>
        </w:rPr>
        <w:t>差别也较大，本</w:t>
      </w:r>
      <w:r w:rsidR="007F0E27" w:rsidRPr="009839D3">
        <w:rPr>
          <w:rFonts w:hint="eastAsia"/>
        </w:rPr>
        <w:t>规程</w:t>
      </w:r>
      <w:r w:rsidR="00620B21" w:rsidRPr="009839D3">
        <w:rPr>
          <w:rFonts w:hint="eastAsia"/>
        </w:rPr>
        <w:t>表</w:t>
      </w:r>
      <w:r w:rsidR="00620B21" w:rsidRPr="009839D3">
        <w:rPr>
          <w:rFonts w:hint="eastAsia"/>
        </w:rPr>
        <w:t>5.4.3-1</w:t>
      </w:r>
      <w:r w:rsidR="00620B21" w:rsidRPr="009839D3">
        <w:rPr>
          <w:rFonts w:hint="eastAsia"/>
        </w:rPr>
        <w:t>及</w:t>
      </w:r>
      <w:r w:rsidR="00620B21" w:rsidRPr="009839D3">
        <w:rPr>
          <w:rFonts w:hint="eastAsia"/>
        </w:rPr>
        <w:t>5.4.3-2</w:t>
      </w:r>
      <w:r w:rsidR="00620B21" w:rsidRPr="009839D3">
        <w:rPr>
          <w:rFonts w:hint="eastAsia"/>
        </w:rPr>
        <w:t>所给出的岩土体与注浆体间的极限粘结强度标准</w:t>
      </w:r>
      <w:proofErr w:type="gramStart"/>
      <w:r w:rsidR="00620B21" w:rsidRPr="009839D3">
        <w:rPr>
          <w:rFonts w:hint="eastAsia"/>
        </w:rPr>
        <w:t>值建议</w:t>
      </w:r>
      <w:proofErr w:type="gramEnd"/>
      <w:r w:rsidR="00620B21" w:rsidRPr="009839D3">
        <w:rPr>
          <w:rFonts w:hint="eastAsia"/>
        </w:rPr>
        <w:t>值，</w:t>
      </w:r>
      <w:r w:rsidR="004D0F36" w:rsidRPr="009839D3">
        <w:rPr>
          <w:rFonts w:hint="eastAsia"/>
        </w:rPr>
        <w:t>是在综合分析现行</w:t>
      </w:r>
      <w:r w:rsidR="00620B21" w:rsidRPr="009839D3">
        <w:rPr>
          <w:rFonts w:hint="eastAsia"/>
        </w:rPr>
        <w:t>国标《岩土锚杆与喷射混凝土支护工程技术规范》</w:t>
      </w:r>
      <w:r w:rsidR="00620B21" w:rsidRPr="009839D3">
        <w:rPr>
          <w:rFonts w:hint="eastAsia"/>
        </w:rPr>
        <w:t xml:space="preserve"> GB50086</w:t>
      </w:r>
      <w:r w:rsidR="00620B21" w:rsidRPr="009839D3">
        <w:rPr>
          <w:rFonts w:hint="eastAsia"/>
        </w:rPr>
        <w:t>、行业标准《建筑基坑支护技术规程》</w:t>
      </w:r>
      <w:r w:rsidR="00620B21" w:rsidRPr="009839D3">
        <w:rPr>
          <w:rFonts w:hint="eastAsia"/>
        </w:rPr>
        <w:t>JGJ120</w:t>
      </w:r>
      <w:r w:rsidR="00620B21" w:rsidRPr="009839D3">
        <w:rPr>
          <w:rFonts w:hint="eastAsia"/>
        </w:rPr>
        <w:t>、协会标准《岩土锚杆（索）技术规程》</w:t>
      </w:r>
      <w:r w:rsidR="00620B21" w:rsidRPr="009839D3">
        <w:rPr>
          <w:rFonts w:hint="eastAsia"/>
        </w:rPr>
        <w:t xml:space="preserve"> CECS22</w:t>
      </w:r>
      <w:r w:rsidR="004D0F36" w:rsidRPr="009839D3">
        <w:rPr>
          <w:rFonts w:hint="eastAsia"/>
        </w:rPr>
        <w:t>等相关标准关于平均极限粘结应力的推荐</w:t>
      </w:r>
      <w:proofErr w:type="gramStart"/>
      <w:r w:rsidR="004D0F36" w:rsidRPr="009839D3">
        <w:rPr>
          <w:rFonts w:hint="eastAsia"/>
        </w:rPr>
        <w:t>值基础</w:t>
      </w:r>
      <w:proofErr w:type="gramEnd"/>
      <w:r w:rsidR="004D0F36" w:rsidRPr="009839D3">
        <w:rPr>
          <w:rFonts w:hint="eastAsia"/>
        </w:rPr>
        <w:t>上提出的。必须说明的是该推荐值应在</w:t>
      </w:r>
      <w:r w:rsidR="00D3281A" w:rsidRPr="009839D3">
        <w:rPr>
          <w:rFonts w:hint="eastAsia"/>
        </w:rPr>
        <w:t>满足相关前提</w:t>
      </w:r>
      <w:r w:rsidR="004D0F36" w:rsidRPr="009839D3">
        <w:rPr>
          <w:rFonts w:hint="eastAsia"/>
        </w:rPr>
        <w:t>条件下</w:t>
      </w:r>
      <w:r w:rsidR="00D3281A" w:rsidRPr="009839D3">
        <w:rPr>
          <w:rFonts w:hint="eastAsia"/>
        </w:rPr>
        <w:t>并且有验证程序</w:t>
      </w:r>
      <w:r w:rsidR="004D0F36" w:rsidRPr="009839D3">
        <w:rPr>
          <w:rFonts w:hint="eastAsia"/>
        </w:rPr>
        <w:t>才能采用。</w:t>
      </w:r>
    </w:p>
    <w:p w14:paraId="57A1D868" w14:textId="62EE929F" w:rsidR="00711DEC" w:rsidRPr="009839D3" w:rsidRDefault="00D3281A" w:rsidP="00711DEC">
      <w:pPr>
        <w:widowControl/>
        <w:jc w:val="left"/>
      </w:pPr>
      <w:r w:rsidRPr="009839D3">
        <w:rPr>
          <w:b/>
        </w:rPr>
        <w:t>5</w:t>
      </w:r>
      <w:r w:rsidRPr="009839D3">
        <w:rPr>
          <w:rFonts w:hint="eastAsia"/>
          <w:b/>
        </w:rPr>
        <w:t>.4.4</w:t>
      </w:r>
      <w:r w:rsidRPr="009839D3">
        <w:rPr>
          <w:b/>
        </w:rPr>
        <w:t xml:space="preserve">  </w:t>
      </w:r>
      <w:r w:rsidRPr="009839D3">
        <w:rPr>
          <w:rFonts w:hint="eastAsia"/>
        </w:rPr>
        <w:t>扩</w:t>
      </w:r>
      <w:r w:rsidR="00D26032" w:rsidRPr="009839D3">
        <w:rPr>
          <w:rFonts w:hint="eastAsia"/>
        </w:rPr>
        <w:t>体型</w:t>
      </w:r>
      <w:r w:rsidRPr="009839D3">
        <w:rPr>
          <w:rFonts w:hint="eastAsia"/>
        </w:rPr>
        <w:t>锚杆抗拔承载力，可按公式</w:t>
      </w:r>
      <w:r w:rsidR="00711DEC" w:rsidRPr="009839D3">
        <w:rPr>
          <w:rFonts w:hint="eastAsia"/>
        </w:rPr>
        <w:t>5.4.4</w:t>
      </w:r>
      <w:r w:rsidRPr="009839D3">
        <w:rPr>
          <w:rFonts w:hint="eastAsia"/>
        </w:rPr>
        <w:t>进行估算，该计算方法源自于</w:t>
      </w:r>
      <w:proofErr w:type="gramStart"/>
      <w:r w:rsidRPr="009839D3">
        <w:rPr>
          <w:rFonts w:hint="eastAsia"/>
        </w:rPr>
        <w:t>现行行业</w:t>
      </w:r>
      <w:proofErr w:type="gramEnd"/>
      <w:r w:rsidRPr="009839D3">
        <w:rPr>
          <w:rFonts w:hint="eastAsia"/>
        </w:rPr>
        <w:t>标准《高压喷射扩大头锚杆技术规程》</w:t>
      </w:r>
      <w:r w:rsidRPr="009839D3">
        <w:rPr>
          <w:rFonts w:hint="eastAsia"/>
        </w:rPr>
        <w:t>JGJ/T 282</w:t>
      </w:r>
      <w:r w:rsidRPr="009839D3">
        <w:rPr>
          <w:rFonts w:hint="eastAsia"/>
        </w:rPr>
        <w:t>。</w:t>
      </w:r>
      <w:r w:rsidR="00711DEC" w:rsidRPr="009839D3">
        <w:rPr>
          <w:rFonts w:hint="eastAsia"/>
        </w:rPr>
        <w:t>其中</w:t>
      </w:r>
      <w:r w:rsidR="00711DEC" w:rsidRPr="009839D3">
        <w:rPr>
          <w:rFonts w:hint="eastAsia"/>
          <w:i/>
        </w:rPr>
        <w:t>L</w:t>
      </w:r>
      <w:r w:rsidR="00B26781" w:rsidRPr="009839D3">
        <w:rPr>
          <w:rFonts w:hint="eastAsia"/>
          <w:vertAlign w:val="subscript"/>
        </w:rPr>
        <w:t>a</w:t>
      </w:r>
      <w:r w:rsidR="00711DEC" w:rsidRPr="009839D3">
        <w:rPr>
          <w:rFonts w:hint="eastAsia"/>
        </w:rPr>
        <w:t>为锚杆普通锚固段计算长度，对非预应力锚杆，</w:t>
      </w:r>
      <w:proofErr w:type="gramStart"/>
      <w:r w:rsidR="00711DEC" w:rsidRPr="009839D3">
        <w:rPr>
          <w:rFonts w:hint="eastAsia"/>
        </w:rPr>
        <w:t>取实际</w:t>
      </w:r>
      <w:proofErr w:type="gramEnd"/>
      <w:r w:rsidR="00711DEC" w:rsidRPr="009839D3">
        <w:rPr>
          <w:rFonts w:hint="eastAsia"/>
        </w:rPr>
        <w:t>长度减去两倍扩大头直径；对预应力锚杆取</w:t>
      </w:r>
      <w:r w:rsidR="00711DEC" w:rsidRPr="009839D3">
        <w:rPr>
          <w:rFonts w:hint="eastAsia"/>
          <w:i/>
        </w:rPr>
        <w:t>L</w:t>
      </w:r>
      <w:r w:rsidR="00B26781" w:rsidRPr="009839D3">
        <w:rPr>
          <w:rFonts w:hint="eastAsia"/>
          <w:vertAlign w:val="subscript"/>
        </w:rPr>
        <w:t>a</w:t>
      </w:r>
      <w:r w:rsidR="00711DEC" w:rsidRPr="009839D3">
        <w:rPr>
          <w:rFonts w:hint="eastAsia"/>
        </w:rPr>
        <w:t>=0</w:t>
      </w:r>
      <w:r w:rsidR="00711DEC" w:rsidRPr="009839D3">
        <w:rPr>
          <w:rFonts w:hint="eastAsia"/>
        </w:rPr>
        <w:t>。</w:t>
      </w:r>
    </w:p>
    <w:p w14:paraId="76F7ED9D" w14:textId="12D157C2" w:rsidR="00D3281A" w:rsidRPr="009839D3" w:rsidRDefault="00D3281A" w:rsidP="00711DEC">
      <w:pPr>
        <w:widowControl/>
        <w:ind w:firstLineChars="200" w:firstLine="420"/>
        <w:jc w:val="left"/>
      </w:pPr>
      <w:r w:rsidRPr="009839D3">
        <w:rPr>
          <w:rFonts w:hint="eastAsia"/>
        </w:rPr>
        <w:t>扩</w:t>
      </w:r>
      <w:r w:rsidR="00D26032" w:rsidRPr="009839D3">
        <w:rPr>
          <w:rFonts w:hint="eastAsia"/>
        </w:rPr>
        <w:t>体型</w:t>
      </w:r>
      <w:r w:rsidRPr="009839D3">
        <w:rPr>
          <w:rFonts w:hint="eastAsia"/>
        </w:rPr>
        <w:t>锚杆抗拔承载力与设计尺寸、岩土性质、使用材料、施工机具、施工工艺及施工参数等因素密切相关。通常，现场</w:t>
      </w:r>
      <w:proofErr w:type="gramStart"/>
      <w:r w:rsidRPr="009839D3">
        <w:rPr>
          <w:rFonts w:hint="eastAsia"/>
        </w:rPr>
        <w:t>施做的扩体</w:t>
      </w:r>
      <w:proofErr w:type="gramEnd"/>
      <w:r w:rsidRPr="009839D3">
        <w:rPr>
          <w:rFonts w:hint="eastAsia"/>
        </w:rPr>
        <w:t>锚固段的空间形态与几何尺寸难以完全与设计要求相一致，</w:t>
      </w:r>
      <w:proofErr w:type="gramStart"/>
      <w:r w:rsidRPr="009839D3">
        <w:rPr>
          <w:rFonts w:hint="eastAsia"/>
        </w:rPr>
        <w:t>且扩体</w:t>
      </w:r>
      <w:r w:rsidR="00B26781" w:rsidRPr="009839D3">
        <w:rPr>
          <w:rFonts w:hint="eastAsia"/>
        </w:rPr>
        <w:t>型</w:t>
      </w:r>
      <w:proofErr w:type="gramEnd"/>
      <w:r w:rsidRPr="009839D3">
        <w:rPr>
          <w:rFonts w:hint="eastAsia"/>
        </w:rPr>
        <w:t>锚杆的各部分</w:t>
      </w:r>
      <w:proofErr w:type="gramStart"/>
      <w:r w:rsidRPr="009839D3">
        <w:rPr>
          <w:rFonts w:hint="eastAsia"/>
        </w:rPr>
        <w:t>锚固力</w:t>
      </w:r>
      <w:proofErr w:type="gramEnd"/>
      <w:r w:rsidRPr="009839D3">
        <w:rPr>
          <w:rFonts w:hint="eastAsia"/>
        </w:rPr>
        <w:t>也不是同步发挥作用的，这些因素均会影响锚杆承载力计算结果的准确性。</w:t>
      </w:r>
    </w:p>
    <w:p w14:paraId="20638617" w14:textId="4E6326BE" w:rsidR="00D3281A" w:rsidRPr="009839D3" w:rsidRDefault="00D3281A" w:rsidP="00711DEC">
      <w:pPr>
        <w:widowControl/>
        <w:ind w:firstLineChars="200" w:firstLine="420"/>
        <w:jc w:val="left"/>
        <w:rPr>
          <w:bCs/>
          <w:szCs w:val="21"/>
        </w:rPr>
      </w:pPr>
      <w:r w:rsidRPr="009839D3">
        <w:rPr>
          <w:rFonts w:hint="eastAsia"/>
        </w:rPr>
        <w:t>因此，可靠的</w:t>
      </w:r>
      <w:r w:rsidR="00711DEC" w:rsidRPr="009839D3">
        <w:rPr>
          <w:rFonts w:hint="eastAsia"/>
        </w:rPr>
        <w:t>扩</w:t>
      </w:r>
      <w:r w:rsidR="00D26032" w:rsidRPr="009839D3">
        <w:rPr>
          <w:rFonts w:hint="eastAsia"/>
        </w:rPr>
        <w:t>体型</w:t>
      </w:r>
      <w:r w:rsidRPr="009839D3">
        <w:rPr>
          <w:rFonts w:hint="eastAsia"/>
        </w:rPr>
        <w:t>锚杆极限抗拔承载力最终应通过现场破坏性基本试验确定。</w:t>
      </w:r>
      <w:r w:rsidRPr="009839D3">
        <w:rPr>
          <w:rFonts w:hint="eastAsia"/>
          <w:bCs/>
          <w:szCs w:val="21"/>
        </w:rPr>
        <w:t>在具体计算参数与系数选取时，</w:t>
      </w:r>
      <w:r w:rsidR="00711DEC" w:rsidRPr="009839D3">
        <w:rPr>
          <w:rFonts w:hint="eastAsia"/>
          <w:bCs/>
          <w:szCs w:val="21"/>
        </w:rPr>
        <w:t>可参考表</w:t>
      </w:r>
      <w:r w:rsidR="00711DEC" w:rsidRPr="009839D3">
        <w:rPr>
          <w:rFonts w:hint="eastAsia"/>
          <w:bCs/>
          <w:szCs w:val="21"/>
        </w:rPr>
        <w:t>5.4.4</w:t>
      </w:r>
      <w:r w:rsidR="00711DEC" w:rsidRPr="009839D3">
        <w:rPr>
          <w:rFonts w:hint="eastAsia"/>
          <w:bCs/>
          <w:szCs w:val="21"/>
        </w:rPr>
        <w:t>并</w:t>
      </w:r>
      <w:r w:rsidRPr="009839D3">
        <w:rPr>
          <w:rFonts w:hint="eastAsia"/>
          <w:bCs/>
          <w:szCs w:val="21"/>
        </w:rPr>
        <w:t>根据设计人员的工程经验选取。建议设计人员在</w:t>
      </w:r>
      <w:r w:rsidR="00711DEC" w:rsidRPr="009839D3">
        <w:rPr>
          <w:rFonts w:hint="eastAsia"/>
          <w:bCs/>
          <w:szCs w:val="21"/>
        </w:rPr>
        <w:t>可回收</w:t>
      </w:r>
      <w:r w:rsidRPr="009839D3">
        <w:rPr>
          <w:rFonts w:hint="eastAsia"/>
          <w:bCs/>
          <w:szCs w:val="21"/>
        </w:rPr>
        <w:t>锚杆工程设计中，注意使用工程类比法，积极吸收地方经验，并通过工程经验的逐步积累，运用岩土工程师自己的经验进行综合判断，合理选取承载力计算参数，</w:t>
      </w:r>
      <w:proofErr w:type="gramStart"/>
      <w:r w:rsidRPr="009839D3">
        <w:rPr>
          <w:rFonts w:hint="eastAsia"/>
          <w:bCs/>
          <w:szCs w:val="21"/>
        </w:rPr>
        <w:t>使</w:t>
      </w:r>
      <w:r w:rsidR="00711DEC" w:rsidRPr="009839D3">
        <w:rPr>
          <w:rFonts w:hint="eastAsia"/>
          <w:bCs/>
          <w:szCs w:val="21"/>
        </w:rPr>
        <w:t>扩</w:t>
      </w:r>
      <w:r w:rsidR="00D26032" w:rsidRPr="009839D3">
        <w:rPr>
          <w:rFonts w:hint="eastAsia"/>
          <w:bCs/>
          <w:szCs w:val="21"/>
        </w:rPr>
        <w:t>体型</w:t>
      </w:r>
      <w:proofErr w:type="gramEnd"/>
      <w:r w:rsidRPr="009839D3">
        <w:rPr>
          <w:rFonts w:hint="eastAsia"/>
          <w:bCs/>
          <w:szCs w:val="21"/>
        </w:rPr>
        <w:t>锚杆极限抗拔承载力估算值更为贴近实际。</w:t>
      </w:r>
    </w:p>
    <w:p w14:paraId="251BE31E" w14:textId="242B7AF5" w:rsidR="00711DEC" w:rsidRPr="009839D3" w:rsidRDefault="00711DEC" w:rsidP="00776F00">
      <w:pPr>
        <w:widowControl/>
        <w:jc w:val="left"/>
      </w:pPr>
      <w:r w:rsidRPr="009839D3">
        <w:rPr>
          <w:b/>
        </w:rPr>
        <w:lastRenderedPageBreak/>
        <w:t>5</w:t>
      </w:r>
      <w:r w:rsidRPr="009839D3">
        <w:rPr>
          <w:rFonts w:hint="eastAsia"/>
          <w:b/>
        </w:rPr>
        <w:t>.4.6</w:t>
      </w:r>
      <w:r w:rsidRPr="009839D3">
        <w:rPr>
          <w:b/>
        </w:rPr>
        <w:t xml:space="preserve">  </w:t>
      </w:r>
      <w:r w:rsidR="00A4259F" w:rsidRPr="009839D3">
        <w:rPr>
          <w:rFonts w:hint="eastAsia"/>
        </w:rPr>
        <w:t>本条计算的筋体面积为有效截面积，对于不同的回收工艺需要加以区分对待</w:t>
      </w:r>
      <w:r w:rsidR="00776F00" w:rsidRPr="009839D3">
        <w:rPr>
          <w:rFonts w:hint="eastAsia"/>
        </w:rPr>
        <w:t>：</w:t>
      </w:r>
      <w:r w:rsidR="00A4259F" w:rsidRPr="009839D3">
        <w:rPr>
          <w:rFonts w:hint="eastAsia"/>
        </w:rPr>
        <w:t>如</w:t>
      </w:r>
      <w:r w:rsidR="00B26781" w:rsidRPr="009839D3">
        <w:rPr>
          <w:rFonts w:hint="eastAsia"/>
        </w:rPr>
        <w:t>7</w:t>
      </w:r>
      <w:r w:rsidR="00B26781" w:rsidRPr="009839D3">
        <w:rPr>
          <w:rFonts w:hint="eastAsia"/>
        </w:rPr>
        <w:t>股钢绞线</w:t>
      </w:r>
      <w:r w:rsidR="00340532" w:rsidRPr="009839D3">
        <w:rPr>
          <w:rFonts w:hint="eastAsia"/>
        </w:rPr>
        <w:t>抽中丝式</w:t>
      </w:r>
      <w:r w:rsidR="00776F00" w:rsidRPr="009839D3">
        <w:rPr>
          <w:rFonts w:ascii="宋体" w:hAnsi="宋体" w:hint="eastAsia"/>
        </w:rPr>
        <w:t>的回收原理是在挤压套部位，将中丝截断，这样钢绞线的</w:t>
      </w:r>
      <w:r w:rsidR="00C47333" w:rsidRPr="009839D3">
        <w:rPr>
          <w:rFonts w:ascii="宋体" w:hAnsi="宋体" w:hint="eastAsia"/>
        </w:rPr>
        <w:t>受力</w:t>
      </w:r>
      <w:r w:rsidR="00776F00" w:rsidRPr="009839D3">
        <w:rPr>
          <w:rFonts w:ascii="宋体" w:hAnsi="宋体" w:hint="eastAsia"/>
        </w:rPr>
        <w:t>有效截面积相当于原有截面积的6/7；如主辅</w:t>
      </w:r>
      <w:r w:rsidR="00B26781" w:rsidRPr="009839D3">
        <w:rPr>
          <w:rFonts w:ascii="宋体" w:hAnsi="宋体" w:hint="eastAsia"/>
        </w:rPr>
        <w:t>索</w:t>
      </w:r>
      <w:r w:rsidR="00776F00" w:rsidRPr="009839D3">
        <w:rPr>
          <w:rFonts w:ascii="宋体" w:hAnsi="宋体" w:hint="eastAsia"/>
        </w:rPr>
        <w:t>可回收锚杆的回收原理是</w:t>
      </w:r>
      <w:proofErr w:type="gramStart"/>
      <w:r w:rsidR="00776F00" w:rsidRPr="009839D3">
        <w:rPr>
          <w:rFonts w:ascii="宋体" w:hAnsi="宋体" w:hint="eastAsia"/>
        </w:rPr>
        <w:t>用辅索作为</w:t>
      </w:r>
      <w:proofErr w:type="gramEnd"/>
      <w:r w:rsidR="00776F00" w:rsidRPr="009839D3">
        <w:rPr>
          <w:rFonts w:ascii="宋体" w:hAnsi="宋体" w:hint="eastAsia"/>
        </w:rPr>
        <w:t>回收的启动装置，</w:t>
      </w:r>
      <w:proofErr w:type="gramStart"/>
      <w:r w:rsidR="00776F00" w:rsidRPr="009839D3">
        <w:rPr>
          <w:rFonts w:ascii="宋体" w:hAnsi="宋体" w:hint="eastAsia"/>
        </w:rPr>
        <w:t>辅索不</w:t>
      </w:r>
      <w:proofErr w:type="gramEnd"/>
      <w:r w:rsidR="00776F00" w:rsidRPr="009839D3">
        <w:rPr>
          <w:rFonts w:ascii="宋体" w:hAnsi="宋体" w:hint="eastAsia"/>
        </w:rPr>
        <w:t>参与受力，因此在计算时不应</w:t>
      </w:r>
      <w:proofErr w:type="gramStart"/>
      <w:r w:rsidR="00776F00" w:rsidRPr="009839D3">
        <w:rPr>
          <w:rFonts w:ascii="宋体" w:hAnsi="宋体" w:hint="eastAsia"/>
        </w:rPr>
        <w:t>计入辅索钢绞线</w:t>
      </w:r>
      <w:proofErr w:type="gramEnd"/>
      <w:r w:rsidR="00776F00" w:rsidRPr="009839D3">
        <w:rPr>
          <w:rFonts w:ascii="宋体" w:hAnsi="宋体" w:hint="eastAsia"/>
        </w:rPr>
        <w:t>的面积。对于其他类型的可回收锚杆，应根据不同工艺区分对待，保证有效截面</w:t>
      </w:r>
      <w:proofErr w:type="gramStart"/>
      <w:r w:rsidR="00776F00" w:rsidRPr="009839D3">
        <w:rPr>
          <w:rFonts w:ascii="宋体" w:hAnsi="宋体" w:hint="eastAsia"/>
        </w:rPr>
        <w:t>积满足</w:t>
      </w:r>
      <w:proofErr w:type="gramEnd"/>
      <w:r w:rsidR="00776F00" w:rsidRPr="009839D3">
        <w:rPr>
          <w:rFonts w:ascii="宋体" w:hAnsi="宋体" w:hint="eastAsia"/>
        </w:rPr>
        <w:t>受力要求。</w:t>
      </w:r>
    </w:p>
    <w:p w14:paraId="39E4C9AB" w14:textId="730C9A8E" w:rsidR="00711DEC" w:rsidRPr="009839D3" w:rsidRDefault="00776F00" w:rsidP="00776F00">
      <w:pPr>
        <w:widowControl/>
        <w:ind w:firstLineChars="200" w:firstLine="420"/>
        <w:jc w:val="left"/>
      </w:pPr>
      <w:r w:rsidRPr="009839D3">
        <w:rPr>
          <w:rFonts w:hint="eastAsia"/>
        </w:rPr>
        <w:t>另外，需要对</w:t>
      </w:r>
      <w:r w:rsidRPr="009839D3">
        <w:t>可回收锚杆筋体强度</w:t>
      </w:r>
      <w:r w:rsidRPr="009839D3">
        <w:rPr>
          <w:rFonts w:hint="eastAsia"/>
        </w:rPr>
        <w:t>进行</w:t>
      </w:r>
      <w:r w:rsidRPr="009839D3">
        <w:t>折减，</w:t>
      </w:r>
      <w:r w:rsidRPr="009839D3">
        <w:rPr>
          <w:rFonts w:hint="eastAsia"/>
        </w:rPr>
        <w:t>主要是考虑可回收锚杆加工及回收工艺会对筋体产生一定损伤，如</w:t>
      </w:r>
      <w:r w:rsidR="00C47333" w:rsidRPr="009839D3">
        <w:rPr>
          <w:rFonts w:hint="eastAsia"/>
        </w:rPr>
        <w:t>锚筋</w:t>
      </w:r>
      <w:r w:rsidRPr="009839D3">
        <w:t>回转</w:t>
      </w:r>
      <w:r w:rsidRPr="009839D3">
        <w:rPr>
          <w:rFonts w:hint="eastAsia"/>
        </w:rPr>
        <w:t>类</w:t>
      </w:r>
      <w:r w:rsidRPr="009839D3">
        <w:t>可回收锚杆在钢绞线弯折过程中会对筋体</w:t>
      </w:r>
      <w:r w:rsidRPr="009839D3">
        <w:rPr>
          <w:rFonts w:hint="eastAsia"/>
        </w:rPr>
        <w:t>强度</w:t>
      </w:r>
      <w:r w:rsidRPr="009839D3">
        <w:t>造成</w:t>
      </w:r>
      <w:r w:rsidRPr="009839D3">
        <w:rPr>
          <w:rFonts w:hint="eastAsia"/>
        </w:rPr>
        <w:t>较大的影响</w:t>
      </w:r>
      <w:r w:rsidRPr="009839D3">
        <w:t>，建议</w:t>
      </w:r>
      <w:r w:rsidRPr="009839D3">
        <w:rPr>
          <w:rFonts w:hint="eastAsia"/>
        </w:rPr>
        <w:t>按照低值</w:t>
      </w:r>
      <w:r w:rsidR="00194618" w:rsidRPr="009839D3">
        <w:rPr>
          <w:rFonts w:hint="eastAsia"/>
        </w:rPr>
        <w:t>并结合工程实践经验</w:t>
      </w:r>
      <w:r w:rsidRPr="009839D3">
        <w:t>的系数进行折减</w:t>
      </w:r>
      <w:r w:rsidRPr="009839D3">
        <w:rPr>
          <w:rFonts w:hint="eastAsia"/>
        </w:rPr>
        <w:t>。</w:t>
      </w:r>
    </w:p>
    <w:p w14:paraId="191981CF" w14:textId="0C555990" w:rsidR="00AA14CE" w:rsidRPr="009839D3" w:rsidRDefault="00776F00" w:rsidP="00AA14CE">
      <w:pPr>
        <w:widowControl/>
        <w:jc w:val="left"/>
      </w:pPr>
      <w:r w:rsidRPr="009839D3">
        <w:rPr>
          <w:b/>
        </w:rPr>
        <w:t>5</w:t>
      </w:r>
      <w:r w:rsidRPr="009839D3">
        <w:rPr>
          <w:rFonts w:hint="eastAsia"/>
          <w:b/>
        </w:rPr>
        <w:t>.4.7</w:t>
      </w:r>
      <w:r w:rsidRPr="009839D3">
        <w:rPr>
          <w:b/>
        </w:rPr>
        <w:t xml:space="preserve">  </w:t>
      </w:r>
      <w:r w:rsidR="00AA14CE" w:rsidRPr="009839D3">
        <w:rPr>
          <w:szCs w:val="21"/>
        </w:rPr>
        <w:t>压力型锚杆</w:t>
      </w:r>
      <w:r w:rsidR="00AA14CE" w:rsidRPr="009839D3">
        <w:rPr>
          <w:rFonts w:hint="eastAsia"/>
        </w:rPr>
        <w:t>或压力分散型锚杆，</w:t>
      </w:r>
      <w:r w:rsidR="00AA14CE" w:rsidRPr="009839D3">
        <w:rPr>
          <w:szCs w:val="21"/>
        </w:rPr>
        <w:t>主要破坏模式之一即锚固</w:t>
      </w:r>
      <w:proofErr w:type="gramStart"/>
      <w:r w:rsidR="00AA14CE" w:rsidRPr="009839D3">
        <w:rPr>
          <w:szCs w:val="21"/>
        </w:rPr>
        <w:t>体局压破坏</w:t>
      </w:r>
      <w:proofErr w:type="gramEnd"/>
      <w:r w:rsidR="00AA14CE" w:rsidRPr="009839D3">
        <w:rPr>
          <w:rFonts w:hint="eastAsia"/>
          <w:szCs w:val="21"/>
        </w:rPr>
        <w:t>，因此</w:t>
      </w:r>
      <w:r w:rsidR="00AA14CE" w:rsidRPr="009839D3">
        <w:rPr>
          <w:rFonts w:hint="eastAsia"/>
        </w:rPr>
        <w:t>必须对各单元锚杆锚固段</w:t>
      </w:r>
      <w:r w:rsidR="00194618" w:rsidRPr="009839D3">
        <w:rPr>
          <w:rFonts w:hint="eastAsia"/>
        </w:rPr>
        <w:t>注</w:t>
      </w:r>
      <w:r w:rsidR="00AA14CE" w:rsidRPr="009839D3">
        <w:rPr>
          <w:rFonts w:hint="eastAsia"/>
        </w:rPr>
        <w:t>浆体的承压能力进行验算。目前</w:t>
      </w:r>
      <w:proofErr w:type="gramStart"/>
      <w:r w:rsidR="00142CD4" w:rsidRPr="009839D3">
        <w:rPr>
          <w:rFonts w:hint="eastAsia"/>
        </w:rPr>
        <w:t>各规范</w:t>
      </w:r>
      <w:proofErr w:type="gramEnd"/>
      <w:r w:rsidR="00AA14CE" w:rsidRPr="009839D3">
        <w:rPr>
          <w:rFonts w:hint="eastAsia"/>
        </w:rPr>
        <w:t>对于锚固体局部受压承载力计算</w:t>
      </w:r>
      <w:r w:rsidR="00B23E2E" w:rsidRPr="009839D3">
        <w:rPr>
          <w:rFonts w:hint="eastAsia"/>
        </w:rPr>
        <w:t>方法</w:t>
      </w:r>
      <w:r w:rsidR="003E7CE4" w:rsidRPr="009839D3">
        <w:rPr>
          <w:rFonts w:hint="eastAsia"/>
        </w:rPr>
        <w:t>不甚统一，但均强调应通过试验验证</w:t>
      </w:r>
      <w:r w:rsidR="00AA14CE" w:rsidRPr="009839D3">
        <w:rPr>
          <w:rFonts w:hint="eastAsia"/>
        </w:rPr>
        <w:t>。</w:t>
      </w:r>
    </w:p>
    <w:p w14:paraId="0295B021" w14:textId="77777777" w:rsidR="00AA14CE" w:rsidRPr="009839D3" w:rsidRDefault="00DD7EC2" w:rsidP="00D26032">
      <w:pPr>
        <w:widowControl/>
        <w:ind w:firstLineChars="200" w:firstLine="422"/>
        <w:jc w:val="left"/>
      </w:pPr>
      <w:r w:rsidRPr="009839D3">
        <w:rPr>
          <w:rFonts w:hint="eastAsia"/>
          <w:b/>
        </w:rPr>
        <w:t>（</w:t>
      </w:r>
      <w:r w:rsidRPr="009839D3">
        <w:rPr>
          <w:rFonts w:hint="eastAsia"/>
          <w:b/>
        </w:rPr>
        <w:t>1</w:t>
      </w:r>
      <w:r w:rsidRPr="009839D3">
        <w:rPr>
          <w:rFonts w:hint="eastAsia"/>
          <w:b/>
        </w:rPr>
        <w:t>）</w:t>
      </w:r>
      <w:r w:rsidRPr="009839D3">
        <w:rPr>
          <w:rFonts w:hint="eastAsia"/>
        </w:rPr>
        <w:t>国标《岩土锚杆与喷射混凝土支护工程技术规范》</w:t>
      </w:r>
      <w:r w:rsidRPr="009839D3">
        <w:rPr>
          <w:rFonts w:hint="eastAsia"/>
        </w:rPr>
        <w:t xml:space="preserve"> GB50086</w:t>
      </w:r>
      <w:r w:rsidRPr="009839D3">
        <w:rPr>
          <w:rFonts w:hint="eastAsia"/>
        </w:rPr>
        <w:t>、</w:t>
      </w:r>
      <w:r w:rsidR="00B23E2E" w:rsidRPr="009839D3">
        <w:rPr>
          <w:rFonts w:hint="eastAsia"/>
        </w:rPr>
        <w:t>协会标准《岩土锚杆（索）技术规程》</w:t>
      </w:r>
      <w:r w:rsidR="00B23E2E" w:rsidRPr="009839D3">
        <w:rPr>
          <w:rFonts w:hint="eastAsia"/>
        </w:rPr>
        <w:t>CECS22</w:t>
      </w:r>
      <w:r w:rsidR="00B23E2E" w:rsidRPr="009839D3">
        <w:rPr>
          <w:rFonts w:hint="eastAsia"/>
        </w:rPr>
        <w:t>、</w:t>
      </w:r>
      <w:r w:rsidRPr="009839D3">
        <w:rPr>
          <w:rFonts w:hint="eastAsia"/>
        </w:rPr>
        <w:t>北京市地方标准《可拆除锚杆技术规程》</w:t>
      </w:r>
      <w:r w:rsidRPr="009839D3">
        <w:rPr>
          <w:rFonts w:hint="eastAsia"/>
        </w:rPr>
        <w:t>DB11/</w:t>
      </w:r>
      <w:r w:rsidRPr="009839D3">
        <w:t>T1366</w:t>
      </w:r>
      <w:r w:rsidRPr="009839D3">
        <w:rPr>
          <w:rFonts w:hint="eastAsia"/>
        </w:rPr>
        <w:t>、广西壮族自治区地方标准《可拆芯式锚索技术规范》（送审稿）</w:t>
      </w:r>
      <w:r w:rsidR="00B23E2E" w:rsidRPr="009839D3">
        <w:rPr>
          <w:rFonts w:hint="eastAsia"/>
        </w:rPr>
        <w:t>采用的计算公式如下：</w:t>
      </w:r>
    </w:p>
    <w:p w14:paraId="439291DE" w14:textId="77777777" w:rsidR="00142CD4" w:rsidRPr="009839D3" w:rsidRDefault="00142CD4" w:rsidP="00142CD4">
      <w:pPr>
        <w:widowControl/>
        <w:ind w:firstLineChars="200" w:firstLine="420"/>
        <w:jc w:val="center"/>
      </w:pPr>
      <w:r w:rsidRPr="009839D3">
        <w:rPr>
          <w:position w:val="-34"/>
        </w:rPr>
        <w:object w:dxaOrig="2400" w:dyaOrig="859" w14:anchorId="77238536">
          <v:shape id="_x0000_i1039" type="#_x0000_t75" style="width:120.15pt;height:44.35pt" o:ole="">
            <v:imagedata r:id="rId58" o:title=""/>
          </v:shape>
          <o:OLEObject Type="Embed" ProgID="Equation.DSMT4" ShapeID="_x0000_i1039" DrawAspect="Content" ObjectID="_1653634613" r:id="rId59"/>
        </w:object>
      </w:r>
    </w:p>
    <w:p w14:paraId="45D9FE8F" w14:textId="27D20CAF" w:rsidR="00BE2735" w:rsidRPr="009839D3" w:rsidRDefault="00142CD4" w:rsidP="00194618">
      <w:pPr>
        <w:widowControl/>
        <w:ind w:firstLine="264"/>
        <w:jc w:val="left"/>
      </w:pPr>
      <w:r w:rsidRPr="009839D3">
        <w:rPr>
          <w:rFonts w:hint="eastAsia"/>
        </w:rPr>
        <w:t>式中：</w:t>
      </w:r>
      <w:r w:rsidR="00194618" w:rsidRPr="009839D3">
        <w:rPr>
          <w:rFonts w:hint="eastAsia"/>
        </w:rPr>
        <w:t xml:space="preserve"> </w:t>
      </w:r>
      <w:r w:rsidRPr="009839D3">
        <w:rPr>
          <w:rFonts w:hint="eastAsia"/>
        </w:rPr>
        <w:t>N</w:t>
      </w:r>
      <w:r w:rsidRPr="009839D3">
        <w:rPr>
          <w:rFonts w:hint="eastAsia"/>
          <w:vertAlign w:val="subscript"/>
        </w:rPr>
        <w:t>d</w:t>
      </w:r>
      <w:r w:rsidRPr="009839D3">
        <w:rPr>
          <w:rFonts w:hint="eastAsia"/>
        </w:rPr>
        <w:t>——锚杆或单元锚杆轴向拉力设计值；</w:t>
      </w:r>
    </w:p>
    <w:p w14:paraId="57078D7D" w14:textId="77777777" w:rsidR="00BE2735" w:rsidRPr="009839D3" w:rsidRDefault="00142CD4" w:rsidP="00194618">
      <w:pPr>
        <w:widowControl/>
        <w:ind w:firstLineChars="437" w:firstLine="918"/>
        <w:jc w:val="left"/>
      </w:pPr>
      <w:r w:rsidRPr="009839D3">
        <w:rPr>
          <w:rFonts w:hint="eastAsia"/>
        </w:rPr>
        <w:t>A</w:t>
      </w:r>
      <w:r w:rsidRPr="009839D3">
        <w:rPr>
          <w:rFonts w:hint="eastAsia"/>
          <w:vertAlign w:val="subscript"/>
        </w:rPr>
        <w:t>p</w:t>
      </w:r>
      <w:r w:rsidRPr="009839D3">
        <w:rPr>
          <w:rFonts w:hint="eastAsia"/>
        </w:rPr>
        <w:t>——锚杆承载体与锚固段注浆体横截面净接触面积；</w:t>
      </w:r>
    </w:p>
    <w:p w14:paraId="57CBD092" w14:textId="77777777" w:rsidR="00BE2735" w:rsidRPr="009839D3" w:rsidRDefault="00142CD4" w:rsidP="00194618">
      <w:pPr>
        <w:widowControl/>
        <w:ind w:firstLineChars="437" w:firstLine="918"/>
        <w:jc w:val="left"/>
      </w:pPr>
      <w:r w:rsidRPr="009839D3">
        <w:rPr>
          <w:rFonts w:hint="eastAsia"/>
        </w:rPr>
        <w:t>A</w:t>
      </w:r>
      <w:r w:rsidRPr="009839D3">
        <w:rPr>
          <w:rFonts w:hint="eastAsia"/>
          <w:vertAlign w:val="subscript"/>
        </w:rPr>
        <w:t>m</w:t>
      </w:r>
      <w:r w:rsidRPr="009839D3">
        <w:rPr>
          <w:rFonts w:hint="eastAsia"/>
        </w:rPr>
        <w:t>——锚固段注浆体横截面积；</w:t>
      </w:r>
    </w:p>
    <w:p w14:paraId="410D5AEA" w14:textId="77777777" w:rsidR="00142CD4" w:rsidRPr="009839D3" w:rsidRDefault="00142CD4" w:rsidP="00194618">
      <w:pPr>
        <w:widowControl/>
        <w:ind w:firstLineChars="437" w:firstLine="918"/>
        <w:jc w:val="left"/>
      </w:pPr>
      <w:r w:rsidRPr="009839D3">
        <w:rPr>
          <w:rFonts w:hint="eastAsia"/>
        </w:rPr>
        <w:t>fc</w:t>
      </w:r>
      <w:r w:rsidR="00BE2735" w:rsidRPr="009839D3">
        <w:t xml:space="preserve"> </w:t>
      </w:r>
      <w:r w:rsidRPr="009839D3">
        <w:rPr>
          <w:rFonts w:hint="eastAsia"/>
        </w:rPr>
        <w:t>——锚固段注浆体轴心抗压强度设计值。</w:t>
      </w:r>
    </w:p>
    <w:p w14:paraId="38658FBC" w14:textId="77777777" w:rsidR="00BE2735" w:rsidRPr="009839D3" w:rsidRDefault="00BE2735" w:rsidP="00194618">
      <w:pPr>
        <w:widowControl/>
        <w:ind w:firstLineChars="437" w:firstLine="918"/>
        <w:jc w:val="left"/>
      </w:pPr>
      <w:r w:rsidRPr="009839D3">
        <w:rPr>
          <w:position w:val="-10"/>
        </w:rPr>
        <w:object w:dxaOrig="200" w:dyaOrig="260" w14:anchorId="28BA593C">
          <v:shape id="_x0000_i1040" type="#_x0000_t75" style="width:9.2pt;height:12.55pt" o:ole="">
            <v:imagedata r:id="rId60" o:title=""/>
          </v:shape>
          <o:OLEObject Type="Embed" ProgID="Equation.DSMT4" ShapeID="_x0000_i1040" DrawAspect="Content" ObjectID="_1653634614" r:id="rId61"/>
        </w:object>
      </w:r>
      <w:r w:rsidRPr="009839D3">
        <w:rPr>
          <w:rFonts w:hint="eastAsia"/>
        </w:rPr>
        <w:t>——</w:t>
      </w:r>
      <w:proofErr w:type="gramStart"/>
      <w:r w:rsidRPr="009839D3">
        <w:rPr>
          <w:rFonts w:hint="eastAsia"/>
        </w:rPr>
        <w:t>有侧限锚固</w:t>
      </w:r>
      <w:proofErr w:type="gramEnd"/>
      <w:r w:rsidRPr="009839D3">
        <w:rPr>
          <w:rFonts w:hint="eastAsia"/>
        </w:rPr>
        <w:t>段注浆体强度增大系数，北京市地方标准《可拆除锚杆技术规程》中注明在没有试验资料的情况下可取</w:t>
      </w:r>
      <w:r w:rsidRPr="009839D3">
        <w:rPr>
          <w:rFonts w:hint="eastAsia"/>
        </w:rPr>
        <w:t xml:space="preserve"> 1.1</w:t>
      </w:r>
      <w:r w:rsidRPr="009839D3">
        <w:rPr>
          <w:rFonts w:hint="eastAsia"/>
        </w:rPr>
        <w:t>～</w:t>
      </w:r>
      <w:r w:rsidRPr="009839D3">
        <w:rPr>
          <w:rFonts w:hint="eastAsia"/>
        </w:rPr>
        <w:t>1.3</w:t>
      </w:r>
      <w:r w:rsidRPr="009839D3">
        <w:rPr>
          <w:rFonts w:hint="eastAsia"/>
        </w:rPr>
        <w:t>，其余各个规范未给出明确的取值范围，均强调应由试验确定。</w:t>
      </w:r>
    </w:p>
    <w:p w14:paraId="2B47F923" w14:textId="77777777" w:rsidR="00DD7EC2" w:rsidRPr="009839D3" w:rsidRDefault="00BE2735" w:rsidP="00BE2735">
      <w:pPr>
        <w:widowControl/>
        <w:ind w:firstLineChars="200" w:firstLine="420"/>
        <w:jc w:val="left"/>
      </w:pPr>
      <w:r w:rsidRPr="009839D3">
        <w:rPr>
          <w:rFonts w:hint="eastAsia"/>
        </w:rPr>
        <w:t>上述规范采用的计算公式，</w:t>
      </w:r>
      <w:r w:rsidR="00142CD4" w:rsidRPr="009839D3">
        <w:t>参考了《钢筋混凝土结构设计规范》（</w:t>
      </w:r>
      <w:r w:rsidR="00142CD4" w:rsidRPr="009839D3">
        <w:t>GB50010-2002</w:t>
      </w:r>
      <w:r w:rsidR="00142CD4" w:rsidRPr="009839D3">
        <w:t>）</w:t>
      </w:r>
      <w:r w:rsidRPr="009839D3">
        <w:rPr>
          <w:rFonts w:hint="eastAsia"/>
        </w:rPr>
        <w:t>6.6.1</w:t>
      </w:r>
      <w:r w:rsidRPr="009839D3">
        <w:rPr>
          <w:rFonts w:hint="eastAsia"/>
        </w:rPr>
        <w:t>条的规定：配置间接钢筋的混凝土结构构件，其局部受压区的截面尺寸应符合下列要求：</w:t>
      </w:r>
      <w:r w:rsidRPr="009839D3">
        <w:t xml:space="preserve"> </w:t>
      </w:r>
    </w:p>
    <w:p w14:paraId="032D8564" w14:textId="77777777" w:rsidR="00DD7EC2" w:rsidRPr="009839D3" w:rsidRDefault="00FF2721" w:rsidP="00BE2735">
      <w:pPr>
        <w:widowControl/>
        <w:jc w:val="center"/>
      </w:pPr>
      <w:r w:rsidRPr="009839D3">
        <w:rPr>
          <w:position w:val="-32"/>
        </w:rPr>
        <w:object w:dxaOrig="2380" w:dyaOrig="800" w14:anchorId="0FFE2CF0">
          <v:shape id="_x0000_i1041" type="#_x0000_t75" style="width:119.3pt;height:39.75pt" o:ole="">
            <v:imagedata r:id="rId62" o:title=""/>
          </v:shape>
          <o:OLEObject Type="Embed" ProgID="Equation.DSMT4" ShapeID="_x0000_i1041" DrawAspect="Content" ObjectID="_1653634615" r:id="rId63"/>
        </w:object>
      </w:r>
    </w:p>
    <w:p w14:paraId="65117149" w14:textId="2EE8528C" w:rsidR="00BE2735" w:rsidRPr="009839D3" w:rsidRDefault="00BE2735" w:rsidP="00D26032">
      <w:pPr>
        <w:widowControl/>
        <w:ind w:firstLine="264"/>
        <w:jc w:val="left"/>
      </w:pPr>
      <w:r w:rsidRPr="009839D3">
        <w:rPr>
          <w:rFonts w:hint="eastAsia"/>
        </w:rPr>
        <w:t>式中：</w:t>
      </w:r>
      <w:r w:rsidRPr="009839D3">
        <w:t>F</w:t>
      </w:r>
      <w:r w:rsidRPr="009839D3">
        <w:rPr>
          <w:rFonts w:hint="eastAsia"/>
          <w:vertAlign w:val="subscript"/>
        </w:rPr>
        <w:t>l</w:t>
      </w:r>
      <w:r w:rsidR="006C453F" w:rsidRPr="009839D3">
        <w:rPr>
          <w:vertAlign w:val="subscript"/>
        </w:rPr>
        <w:t xml:space="preserve"> </w:t>
      </w:r>
      <w:r w:rsidRPr="009839D3">
        <w:rPr>
          <w:rFonts w:hint="eastAsia"/>
        </w:rPr>
        <w:t>——</w:t>
      </w:r>
      <w:r w:rsidR="006C453F" w:rsidRPr="009839D3">
        <w:rPr>
          <w:rFonts w:hint="eastAsia"/>
        </w:rPr>
        <w:t>局部压力</w:t>
      </w:r>
      <w:r w:rsidRPr="009839D3">
        <w:rPr>
          <w:rFonts w:hint="eastAsia"/>
        </w:rPr>
        <w:t>设计值；</w:t>
      </w:r>
    </w:p>
    <w:p w14:paraId="6933E043" w14:textId="77777777" w:rsidR="00BE2735" w:rsidRPr="009839D3" w:rsidRDefault="00BE2735" w:rsidP="00D26032">
      <w:pPr>
        <w:widowControl/>
        <w:ind w:firstLineChars="437" w:firstLine="918"/>
        <w:jc w:val="left"/>
      </w:pPr>
      <w:r w:rsidRPr="009839D3">
        <w:rPr>
          <w:rFonts w:hint="eastAsia"/>
        </w:rPr>
        <w:lastRenderedPageBreak/>
        <w:t>A</w:t>
      </w:r>
      <w:r w:rsidR="006C453F" w:rsidRPr="009839D3">
        <w:rPr>
          <w:rFonts w:hint="eastAsia"/>
          <w:vertAlign w:val="subscript"/>
        </w:rPr>
        <w:t>ln</w:t>
      </w:r>
      <w:r w:rsidRPr="009839D3">
        <w:rPr>
          <w:rFonts w:hint="eastAsia"/>
        </w:rPr>
        <w:t>——</w:t>
      </w:r>
      <w:r w:rsidR="006C453F" w:rsidRPr="009839D3">
        <w:rPr>
          <w:rFonts w:hint="eastAsia"/>
        </w:rPr>
        <w:t>混凝土局部受压净面积，为局部受压面积扣除孔道、凹槽部分面积</w:t>
      </w:r>
      <w:r w:rsidRPr="009839D3">
        <w:rPr>
          <w:rFonts w:hint="eastAsia"/>
        </w:rPr>
        <w:t>；</w:t>
      </w:r>
    </w:p>
    <w:p w14:paraId="062F6AB2" w14:textId="77777777" w:rsidR="00BE2735" w:rsidRPr="009839D3" w:rsidRDefault="00BE2735" w:rsidP="00D26032">
      <w:pPr>
        <w:widowControl/>
        <w:ind w:firstLineChars="400" w:firstLine="840"/>
        <w:jc w:val="left"/>
      </w:pPr>
      <w:r w:rsidRPr="009839D3">
        <w:rPr>
          <w:rFonts w:hint="eastAsia"/>
        </w:rPr>
        <w:t>A</w:t>
      </w:r>
      <w:r w:rsidR="006C453F" w:rsidRPr="009839D3">
        <w:rPr>
          <w:rFonts w:hint="eastAsia"/>
          <w:vertAlign w:val="subscript"/>
        </w:rPr>
        <w:t>b</w:t>
      </w:r>
      <w:r w:rsidR="006C453F" w:rsidRPr="009839D3">
        <w:rPr>
          <w:vertAlign w:val="subscript"/>
        </w:rPr>
        <w:t xml:space="preserve"> </w:t>
      </w:r>
      <w:r w:rsidRPr="009839D3">
        <w:rPr>
          <w:rFonts w:hint="eastAsia"/>
        </w:rPr>
        <w:t>——</w:t>
      </w:r>
      <w:r w:rsidR="006C453F" w:rsidRPr="009839D3">
        <w:rPr>
          <w:rFonts w:hint="eastAsia"/>
        </w:rPr>
        <w:t>局部受压计算底面积；</w:t>
      </w:r>
    </w:p>
    <w:p w14:paraId="641CE7E8" w14:textId="77777777" w:rsidR="006C453F" w:rsidRPr="009839D3" w:rsidRDefault="006C453F" w:rsidP="00D26032">
      <w:pPr>
        <w:widowControl/>
        <w:ind w:firstLineChars="437" w:firstLine="918"/>
        <w:jc w:val="left"/>
      </w:pPr>
      <w:r w:rsidRPr="009839D3">
        <w:rPr>
          <w:rFonts w:hint="eastAsia"/>
        </w:rPr>
        <w:t>A</w:t>
      </w:r>
      <w:r w:rsidRPr="009839D3">
        <w:rPr>
          <w:rFonts w:hint="eastAsia"/>
          <w:vertAlign w:val="subscript"/>
        </w:rPr>
        <w:t>l</w:t>
      </w:r>
      <w:r w:rsidRPr="009839D3">
        <w:rPr>
          <w:rFonts w:hint="eastAsia"/>
        </w:rPr>
        <w:t>——混凝土局部受压面积；</w:t>
      </w:r>
    </w:p>
    <w:p w14:paraId="43F9A6CB" w14:textId="77777777" w:rsidR="00BE2735" w:rsidRPr="009839D3" w:rsidRDefault="00BE2735" w:rsidP="00D26032">
      <w:pPr>
        <w:widowControl/>
        <w:ind w:firstLineChars="400" w:firstLine="840"/>
        <w:jc w:val="left"/>
      </w:pPr>
      <w:r w:rsidRPr="009839D3">
        <w:rPr>
          <w:position w:val="-12"/>
        </w:rPr>
        <w:object w:dxaOrig="279" w:dyaOrig="360" w14:anchorId="250EBA5F">
          <v:shape id="_x0000_i1042" type="#_x0000_t75" style="width:14.25pt;height:18pt" o:ole="">
            <v:imagedata r:id="rId64" o:title=""/>
          </v:shape>
          <o:OLEObject Type="Embed" ProgID="Equation.DSMT4" ShapeID="_x0000_i1042" DrawAspect="Content" ObjectID="_1653634616" r:id="rId65"/>
        </w:object>
      </w:r>
      <w:r w:rsidRPr="009839D3">
        <w:rPr>
          <w:rFonts w:hint="eastAsia"/>
        </w:rPr>
        <w:t>——混凝土强度影响系数，</w:t>
      </w:r>
      <w:r w:rsidR="006C453F" w:rsidRPr="009839D3">
        <w:rPr>
          <w:rFonts w:hint="eastAsia"/>
        </w:rPr>
        <w:t>当不超过</w:t>
      </w:r>
      <w:r w:rsidR="006C453F" w:rsidRPr="009839D3">
        <w:rPr>
          <w:rFonts w:hint="eastAsia"/>
        </w:rPr>
        <w:t>C50</w:t>
      </w:r>
      <w:r w:rsidR="006C453F" w:rsidRPr="009839D3">
        <w:rPr>
          <w:rFonts w:hint="eastAsia"/>
        </w:rPr>
        <w:t>时候，取</w:t>
      </w:r>
      <w:r w:rsidR="006C453F" w:rsidRPr="009839D3">
        <w:rPr>
          <w:rFonts w:hint="eastAsia"/>
        </w:rPr>
        <w:t>1.0</w:t>
      </w:r>
      <w:r w:rsidR="006C453F" w:rsidRPr="009839D3">
        <w:rPr>
          <w:rFonts w:hint="eastAsia"/>
        </w:rPr>
        <w:t>；</w:t>
      </w:r>
    </w:p>
    <w:p w14:paraId="5B8088B8" w14:textId="77777777" w:rsidR="00BE2735" w:rsidRPr="009839D3" w:rsidRDefault="006C453F" w:rsidP="00D26032">
      <w:pPr>
        <w:widowControl/>
        <w:ind w:firstLineChars="400" w:firstLine="840"/>
        <w:jc w:val="left"/>
      </w:pPr>
      <w:r w:rsidRPr="009839D3">
        <w:rPr>
          <w:rFonts w:hint="eastAsia"/>
        </w:rPr>
        <w:t>fc</w:t>
      </w:r>
      <w:r w:rsidRPr="009839D3">
        <w:t xml:space="preserve"> </w:t>
      </w:r>
      <w:r w:rsidRPr="009839D3">
        <w:rPr>
          <w:rFonts w:hint="eastAsia"/>
        </w:rPr>
        <w:t>——混凝土轴心抗压强度设计值。</w:t>
      </w:r>
    </w:p>
    <w:p w14:paraId="6D09E5EA" w14:textId="1C770FE2" w:rsidR="00BE2735" w:rsidRPr="009839D3" w:rsidRDefault="006C453F" w:rsidP="006C453F">
      <w:pPr>
        <w:widowControl/>
        <w:ind w:firstLineChars="200" w:firstLine="420"/>
        <w:jc w:val="left"/>
      </w:pPr>
      <w:r w:rsidRPr="009839D3">
        <w:rPr>
          <w:rFonts w:hint="eastAsia"/>
        </w:rPr>
        <w:t>对比上述公式，压力型锚杆锚固体局部受压承载力在参考</w:t>
      </w:r>
      <w:r w:rsidRPr="009839D3">
        <w:t>《钢筋混凝土结构设计规范》</w:t>
      </w:r>
      <w:r w:rsidRPr="009839D3">
        <w:rPr>
          <w:rFonts w:hint="eastAsia"/>
        </w:rPr>
        <w:t>计算公式的同时，增加了</w:t>
      </w:r>
      <w:proofErr w:type="gramStart"/>
      <w:r w:rsidRPr="009839D3">
        <w:rPr>
          <w:rFonts w:hint="eastAsia"/>
        </w:rPr>
        <w:t>有侧限锚固</w:t>
      </w:r>
      <w:proofErr w:type="gramEnd"/>
      <w:r w:rsidRPr="009839D3">
        <w:rPr>
          <w:rFonts w:hint="eastAsia"/>
        </w:rPr>
        <w:t>段注浆体的强度增大系数</w:t>
      </w:r>
      <w:r w:rsidRPr="009839D3">
        <w:rPr>
          <w:position w:val="-10"/>
        </w:rPr>
        <w:object w:dxaOrig="200" w:dyaOrig="260" w14:anchorId="4110976B">
          <v:shape id="_x0000_i1043" type="#_x0000_t75" style="width:9.2pt;height:12.55pt" o:ole="">
            <v:imagedata r:id="rId60" o:title=""/>
          </v:shape>
          <o:OLEObject Type="Embed" ProgID="Equation.DSMT4" ShapeID="_x0000_i1043" DrawAspect="Content" ObjectID="_1653634617" r:id="rId66"/>
        </w:object>
      </w:r>
      <w:r w:rsidRPr="009839D3">
        <w:rPr>
          <w:rFonts w:hint="eastAsia"/>
        </w:rPr>
        <w:t>，但</w:t>
      </w:r>
      <w:r w:rsidR="00194618" w:rsidRPr="009839D3">
        <w:rPr>
          <w:rFonts w:hint="eastAsia"/>
        </w:rPr>
        <w:t>大多数规范</w:t>
      </w:r>
      <w:r w:rsidRPr="009839D3">
        <w:rPr>
          <w:rFonts w:hint="eastAsia"/>
        </w:rPr>
        <w:t>没有给出具体的取值建议范围。</w:t>
      </w:r>
    </w:p>
    <w:p w14:paraId="2FC63181" w14:textId="77777777" w:rsidR="006C453F" w:rsidRPr="009839D3" w:rsidRDefault="006C453F" w:rsidP="00D26032">
      <w:pPr>
        <w:widowControl/>
        <w:ind w:leftChars="-67" w:left="-141" w:firstLineChars="200" w:firstLine="422"/>
        <w:jc w:val="left"/>
      </w:pPr>
      <w:r w:rsidRPr="009839D3">
        <w:rPr>
          <w:rFonts w:hint="eastAsia"/>
          <w:b/>
        </w:rPr>
        <w:t>（</w:t>
      </w:r>
      <w:r w:rsidRPr="009839D3">
        <w:rPr>
          <w:rFonts w:hint="eastAsia"/>
          <w:b/>
        </w:rPr>
        <w:t>2</w:t>
      </w:r>
      <w:r w:rsidRPr="009839D3">
        <w:rPr>
          <w:rFonts w:hint="eastAsia"/>
          <w:b/>
        </w:rPr>
        <w:t>）</w:t>
      </w:r>
      <w:r w:rsidRPr="009839D3">
        <w:rPr>
          <w:rFonts w:hint="eastAsia"/>
        </w:rPr>
        <w:t>黑色冶金行业标准《</w:t>
      </w:r>
      <w:r w:rsidR="0057066A" w:rsidRPr="009839D3">
        <w:rPr>
          <w:rFonts w:hint="eastAsia"/>
        </w:rPr>
        <w:t>抗浮锚杆技术规程</w:t>
      </w:r>
      <w:r w:rsidRPr="009839D3">
        <w:rPr>
          <w:rFonts w:hint="eastAsia"/>
        </w:rPr>
        <w:t>》</w:t>
      </w:r>
      <w:r w:rsidR="0057066A" w:rsidRPr="009839D3">
        <w:t>YB/T4659</w:t>
      </w:r>
      <w:r w:rsidR="0057066A" w:rsidRPr="009839D3">
        <w:rPr>
          <w:rFonts w:hint="eastAsia"/>
        </w:rPr>
        <w:t>采用计算公式如下：</w:t>
      </w:r>
    </w:p>
    <w:p w14:paraId="6165E021" w14:textId="77777777" w:rsidR="006C453F" w:rsidRPr="009839D3" w:rsidRDefault="0057066A" w:rsidP="0057066A">
      <w:pPr>
        <w:widowControl/>
        <w:jc w:val="center"/>
      </w:pPr>
      <w:r w:rsidRPr="009839D3">
        <w:rPr>
          <w:position w:val="-12"/>
        </w:rPr>
        <w:object w:dxaOrig="1280" w:dyaOrig="360" w14:anchorId="348DB399">
          <v:shape id="_x0000_i1044" type="#_x0000_t75" style="width:62.8pt;height:18pt" o:ole="">
            <v:imagedata r:id="rId67" o:title=""/>
          </v:shape>
          <o:OLEObject Type="Embed" ProgID="Equation.DSMT4" ShapeID="_x0000_i1044" DrawAspect="Content" ObjectID="_1653634618" r:id="rId68"/>
        </w:object>
      </w:r>
    </w:p>
    <w:p w14:paraId="63CED970" w14:textId="331E5D26" w:rsidR="0057066A" w:rsidRPr="009839D3" w:rsidRDefault="0057066A" w:rsidP="00D26032">
      <w:pPr>
        <w:widowControl/>
        <w:jc w:val="left"/>
      </w:pPr>
      <w:r w:rsidRPr="009839D3">
        <w:rPr>
          <w:rFonts w:hint="eastAsia"/>
        </w:rPr>
        <w:t>式中：</w:t>
      </w:r>
      <w:r w:rsidRPr="009839D3">
        <w:t>R</w:t>
      </w:r>
      <w:r w:rsidRPr="009839D3">
        <w:rPr>
          <w:rFonts w:hint="eastAsia"/>
          <w:vertAlign w:val="subscript"/>
        </w:rPr>
        <w:t>ck</w:t>
      </w:r>
      <w:r w:rsidRPr="009839D3">
        <w:rPr>
          <w:vertAlign w:val="subscript"/>
        </w:rPr>
        <w:t xml:space="preserve"> </w:t>
      </w:r>
      <w:r w:rsidRPr="009839D3">
        <w:rPr>
          <w:rFonts w:hint="eastAsia"/>
        </w:rPr>
        <w:t>——锚固体受压承载力标准值；</w:t>
      </w:r>
    </w:p>
    <w:p w14:paraId="11787B80" w14:textId="77777777" w:rsidR="0057066A" w:rsidRPr="009839D3" w:rsidRDefault="0057066A" w:rsidP="0057066A">
      <w:pPr>
        <w:widowControl/>
        <w:ind w:firstLineChars="337" w:firstLine="708"/>
        <w:jc w:val="left"/>
      </w:pPr>
      <w:r w:rsidRPr="009839D3">
        <w:rPr>
          <w:rFonts w:hint="eastAsia"/>
        </w:rPr>
        <w:t>A</w:t>
      </w:r>
      <w:r w:rsidRPr="009839D3">
        <w:rPr>
          <w:rFonts w:hint="eastAsia"/>
          <w:vertAlign w:val="subscript"/>
        </w:rPr>
        <w:t>ln</w:t>
      </w:r>
      <w:r w:rsidRPr="009839D3">
        <w:rPr>
          <w:rFonts w:hint="eastAsia"/>
        </w:rPr>
        <w:t>——混凝土局部受压净面积；</w:t>
      </w:r>
    </w:p>
    <w:p w14:paraId="5626A0DC" w14:textId="5306680F" w:rsidR="0057066A" w:rsidRPr="009839D3" w:rsidRDefault="0057066A" w:rsidP="00340532">
      <w:pPr>
        <w:widowControl/>
        <w:ind w:firstLineChars="300" w:firstLine="630"/>
        <w:jc w:val="left"/>
      </w:pPr>
      <w:r w:rsidRPr="009839D3">
        <w:rPr>
          <w:rFonts w:hint="eastAsia"/>
        </w:rPr>
        <w:t>f</w:t>
      </w:r>
      <w:r w:rsidRPr="009839D3">
        <w:rPr>
          <w:rFonts w:hint="eastAsia"/>
          <w:vertAlign w:val="subscript"/>
        </w:rPr>
        <w:t>ck</w:t>
      </w:r>
      <w:r w:rsidRPr="009839D3">
        <w:rPr>
          <w:rFonts w:hint="eastAsia"/>
        </w:rPr>
        <w:t>——浆体轴心抗压强度标准值；</w:t>
      </w:r>
    </w:p>
    <w:p w14:paraId="22F5FD14" w14:textId="77777777" w:rsidR="00B26018" w:rsidRPr="009839D3" w:rsidRDefault="0057066A" w:rsidP="00914E81">
      <w:pPr>
        <w:widowControl/>
        <w:ind w:firstLineChars="300" w:firstLine="630"/>
        <w:jc w:val="left"/>
      </w:pPr>
      <w:r w:rsidRPr="009839D3">
        <w:rPr>
          <w:position w:val="-10"/>
        </w:rPr>
        <w:object w:dxaOrig="200" w:dyaOrig="260" w14:anchorId="3B2FB240">
          <v:shape id="_x0000_i1045" type="#_x0000_t75" style="width:9.2pt;height:12.55pt" o:ole="">
            <v:imagedata r:id="rId60" o:title=""/>
          </v:shape>
          <o:OLEObject Type="Embed" ProgID="Equation.DSMT4" ShapeID="_x0000_i1045" DrawAspect="Content" ObjectID="_1653634619" r:id="rId69"/>
        </w:object>
      </w:r>
      <w:r w:rsidRPr="009839D3">
        <w:rPr>
          <w:rFonts w:hint="eastAsia"/>
        </w:rPr>
        <w:t>——</w:t>
      </w:r>
      <w:proofErr w:type="gramStart"/>
      <w:r w:rsidRPr="009839D3">
        <w:rPr>
          <w:rFonts w:hint="eastAsia"/>
        </w:rPr>
        <w:t>有侧限锚固</w:t>
      </w:r>
      <w:proofErr w:type="gramEnd"/>
      <w:r w:rsidRPr="009839D3">
        <w:rPr>
          <w:rFonts w:hint="eastAsia"/>
        </w:rPr>
        <w:t>段注浆体强度增大系数，应由试验确定。</w:t>
      </w:r>
      <w:r w:rsidR="00CC4693" w:rsidRPr="009839D3">
        <w:rPr>
          <w:rFonts w:hint="eastAsia"/>
        </w:rPr>
        <w:t>条文说明附表中建议粘性土取值范围</w:t>
      </w:r>
      <w:r w:rsidR="00CC4693" w:rsidRPr="009839D3">
        <w:rPr>
          <w:rFonts w:hint="eastAsia"/>
        </w:rPr>
        <w:t>1.3~2.9</w:t>
      </w:r>
      <w:r w:rsidR="00CC4693" w:rsidRPr="009839D3">
        <w:rPr>
          <w:rFonts w:hint="eastAsia"/>
        </w:rPr>
        <w:t>；粉土取值</w:t>
      </w:r>
      <w:r w:rsidR="004E574E" w:rsidRPr="009839D3">
        <w:rPr>
          <w:rFonts w:hint="eastAsia"/>
        </w:rPr>
        <w:t>范围</w:t>
      </w:r>
      <w:r w:rsidR="00CC4693" w:rsidRPr="009839D3">
        <w:rPr>
          <w:rFonts w:hint="eastAsia"/>
        </w:rPr>
        <w:t>1.0~3.2</w:t>
      </w:r>
      <w:r w:rsidR="00CC4693" w:rsidRPr="009839D3">
        <w:rPr>
          <w:rFonts w:hint="eastAsia"/>
        </w:rPr>
        <w:t>；粉、细砂取值</w:t>
      </w:r>
      <w:r w:rsidR="00914E81" w:rsidRPr="009839D3">
        <w:rPr>
          <w:rFonts w:hint="eastAsia"/>
        </w:rPr>
        <w:t>范围</w:t>
      </w:r>
      <w:r w:rsidR="00914E81" w:rsidRPr="009839D3">
        <w:rPr>
          <w:rFonts w:hint="eastAsia"/>
        </w:rPr>
        <w:t>1.0~2.2</w:t>
      </w:r>
      <w:r w:rsidR="00914E81" w:rsidRPr="009839D3">
        <w:rPr>
          <w:rFonts w:hint="eastAsia"/>
        </w:rPr>
        <w:t>；中砂取值</w:t>
      </w:r>
      <w:r w:rsidR="004E574E" w:rsidRPr="009839D3">
        <w:rPr>
          <w:rFonts w:hint="eastAsia"/>
        </w:rPr>
        <w:t>范围</w:t>
      </w:r>
      <w:r w:rsidR="00914E81" w:rsidRPr="009839D3">
        <w:rPr>
          <w:rFonts w:hint="eastAsia"/>
        </w:rPr>
        <w:t>1.4~3.1</w:t>
      </w:r>
      <w:r w:rsidR="00914E81" w:rsidRPr="009839D3">
        <w:rPr>
          <w:rFonts w:hint="eastAsia"/>
        </w:rPr>
        <w:t>；粗砂取值</w:t>
      </w:r>
      <w:r w:rsidR="004E574E" w:rsidRPr="009839D3">
        <w:rPr>
          <w:rFonts w:hint="eastAsia"/>
        </w:rPr>
        <w:t>范围</w:t>
      </w:r>
      <w:r w:rsidR="00914E81" w:rsidRPr="009839D3">
        <w:rPr>
          <w:rFonts w:hint="eastAsia"/>
        </w:rPr>
        <w:t>2.0~4.7</w:t>
      </w:r>
      <w:r w:rsidR="00914E81" w:rsidRPr="009839D3">
        <w:rPr>
          <w:rFonts w:hint="eastAsia"/>
        </w:rPr>
        <w:t>。</w:t>
      </w:r>
    </w:p>
    <w:p w14:paraId="51FAA3FC" w14:textId="77777777" w:rsidR="00B26018" w:rsidRPr="009839D3" w:rsidRDefault="00B26018" w:rsidP="00194618">
      <w:pPr>
        <w:ind w:firstLineChars="200" w:firstLine="398"/>
        <w:rPr>
          <w:rFonts w:cstheme="minorBidi"/>
          <w:spacing w:val="-6"/>
          <w:szCs w:val="21"/>
        </w:rPr>
      </w:pPr>
      <w:r w:rsidRPr="009839D3">
        <w:rPr>
          <w:rFonts w:cstheme="minorBidi" w:hint="eastAsia"/>
          <w:b/>
          <w:spacing w:val="-6"/>
          <w:szCs w:val="21"/>
        </w:rPr>
        <w:t>（</w:t>
      </w:r>
      <w:r w:rsidRPr="009839D3">
        <w:rPr>
          <w:rFonts w:cstheme="minorBidi" w:hint="eastAsia"/>
          <w:b/>
          <w:spacing w:val="-6"/>
          <w:szCs w:val="21"/>
        </w:rPr>
        <w:t>3</w:t>
      </w:r>
      <w:r w:rsidRPr="009839D3">
        <w:rPr>
          <w:rFonts w:cstheme="minorBidi" w:hint="eastAsia"/>
          <w:b/>
          <w:spacing w:val="-6"/>
          <w:szCs w:val="21"/>
        </w:rPr>
        <w:t>）</w:t>
      </w:r>
      <w:r w:rsidRPr="009839D3">
        <w:rPr>
          <w:rFonts w:hint="eastAsia"/>
        </w:rPr>
        <w:t>协会标准</w:t>
      </w:r>
      <w:r w:rsidRPr="009839D3">
        <w:rPr>
          <w:szCs w:val="21"/>
        </w:rPr>
        <w:t>《囊式扩体锚杆技术标准》</w:t>
      </w:r>
      <w:r w:rsidRPr="009839D3">
        <w:rPr>
          <w:rFonts w:hint="eastAsia"/>
          <w:szCs w:val="21"/>
        </w:rPr>
        <w:t>（送审稿），</w:t>
      </w:r>
      <w:r w:rsidRPr="009839D3">
        <w:rPr>
          <w:rFonts w:hint="eastAsia"/>
          <w:szCs w:val="21"/>
        </w:rPr>
        <w:t>5.3.3</w:t>
      </w:r>
      <w:r w:rsidRPr="009839D3">
        <w:rPr>
          <w:rFonts w:hint="eastAsia"/>
          <w:szCs w:val="21"/>
        </w:rPr>
        <w:t>条规定：</w:t>
      </w:r>
      <w:proofErr w:type="gramStart"/>
      <w:r w:rsidRPr="009839D3">
        <w:rPr>
          <w:rFonts w:cstheme="minorBidi"/>
          <w:spacing w:val="-6"/>
          <w:szCs w:val="21"/>
        </w:rPr>
        <w:t>锚杆</w:t>
      </w:r>
      <w:r w:rsidRPr="009839D3">
        <w:rPr>
          <w:rFonts w:cstheme="minorBidi" w:hint="eastAsia"/>
          <w:spacing w:val="-6"/>
          <w:szCs w:val="21"/>
        </w:rPr>
        <w:t>扩体锚固</w:t>
      </w:r>
      <w:proofErr w:type="gramEnd"/>
      <w:r w:rsidRPr="009839D3">
        <w:rPr>
          <w:rFonts w:cstheme="minorBidi" w:hint="eastAsia"/>
          <w:spacing w:val="-6"/>
          <w:szCs w:val="21"/>
        </w:rPr>
        <w:t>段局部受压承载力验算应符合下列规定</w:t>
      </w:r>
      <w:r w:rsidRPr="009839D3">
        <w:rPr>
          <w:rFonts w:cstheme="minorBidi"/>
          <w:spacing w:val="-6"/>
          <w:szCs w:val="21"/>
        </w:rPr>
        <w:t>：</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2810"/>
        <w:gridCol w:w="2748"/>
      </w:tblGrid>
      <w:tr w:rsidR="009839D3" w:rsidRPr="009839D3" w14:paraId="62737167" w14:textId="77777777" w:rsidTr="00B26018">
        <w:tc>
          <w:tcPr>
            <w:tcW w:w="2840" w:type="dxa"/>
            <w:vAlign w:val="center"/>
          </w:tcPr>
          <w:p w14:paraId="1771CB79" w14:textId="77777777" w:rsidR="00B26018" w:rsidRPr="009839D3" w:rsidRDefault="00B26018" w:rsidP="00B26018">
            <w:pPr>
              <w:jc w:val="right"/>
              <w:rPr>
                <w:rFonts w:cstheme="minorBidi"/>
                <w:spacing w:val="-6"/>
                <w:szCs w:val="21"/>
              </w:rPr>
            </w:pPr>
            <w:r w:rsidRPr="009839D3">
              <w:t xml:space="preserve"> </w:t>
            </w:r>
          </w:p>
        </w:tc>
        <w:tc>
          <w:tcPr>
            <w:tcW w:w="2841" w:type="dxa"/>
            <w:vAlign w:val="center"/>
          </w:tcPr>
          <w:p w14:paraId="03979B08" w14:textId="77777777" w:rsidR="00B26018" w:rsidRPr="009839D3" w:rsidRDefault="00B26018" w:rsidP="00B26018">
            <w:pPr>
              <w:jc w:val="center"/>
              <w:rPr>
                <w:rFonts w:cstheme="minorBidi"/>
                <w:spacing w:val="-6"/>
                <w:szCs w:val="21"/>
              </w:rPr>
            </w:pPr>
            <w:r w:rsidRPr="009839D3">
              <w:rPr>
                <w:rFonts w:hint="eastAsia"/>
                <w:position w:val="-28"/>
              </w:rPr>
              <w:t xml:space="preserve">   </w:t>
            </w:r>
            <w:r w:rsidRPr="009839D3">
              <w:rPr>
                <w:position w:val="-12"/>
              </w:rPr>
              <w:object w:dxaOrig="1740" w:dyaOrig="320" w14:anchorId="2FD60789">
                <v:shape id="_x0000_i1046" type="#_x0000_t75" style="width:87.5pt;height:16.35pt" o:ole="">
                  <v:imagedata r:id="rId70" o:title=""/>
                </v:shape>
                <o:OLEObject Type="Embed" ProgID="Equation.DSMT4" ShapeID="_x0000_i1046" DrawAspect="Content" ObjectID="_1653634620" r:id="rId71"/>
              </w:object>
            </w:r>
          </w:p>
        </w:tc>
        <w:tc>
          <w:tcPr>
            <w:tcW w:w="2841" w:type="dxa"/>
            <w:vAlign w:val="center"/>
          </w:tcPr>
          <w:p w14:paraId="6A232C9D" w14:textId="77777777" w:rsidR="00B26018" w:rsidRPr="009839D3" w:rsidRDefault="00B26018" w:rsidP="00B26018">
            <w:pPr>
              <w:jc w:val="right"/>
              <w:rPr>
                <w:rFonts w:cstheme="minorBidi"/>
                <w:spacing w:val="-6"/>
                <w:szCs w:val="21"/>
              </w:rPr>
            </w:pPr>
            <w:r w:rsidRPr="009839D3">
              <w:rPr>
                <w:rFonts w:cstheme="minorBidi"/>
                <w:spacing w:val="-6"/>
                <w:szCs w:val="21"/>
              </w:rPr>
              <w:t xml:space="preserve"> </w:t>
            </w:r>
            <w:r w:rsidRPr="009839D3">
              <w:rPr>
                <w:rFonts w:cstheme="minorBidi" w:hint="eastAsia"/>
                <w:spacing w:val="-6"/>
                <w:szCs w:val="21"/>
              </w:rPr>
              <w:t xml:space="preserve">  </w:t>
            </w:r>
          </w:p>
        </w:tc>
      </w:tr>
    </w:tbl>
    <w:tbl>
      <w:tblPr>
        <w:tblW w:w="8472" w:type="dxa"/>
        <w:tblLayout w:type="fixed"/>
        <w:tblCellMar>
          <w:left w:w="0" w:type="dxa"/>
          <w:right w:w="0" w:type="dxa"/>
        </w:tblCellMar>
        <w:tblLook w:val="04A0" w:firstRow="1" w:lastRow="0" w:firstColumn="1" w:lastColumn="0" w:noHBand="0" w:noVBand="1"/>
      </w:tblPr>
      <w:tblGrid>
        <w:gridCol w:w="846"/>
        <w:gridCol w:w="430"/>
        <w:gridCol w:w="567"/>
        <w:gridCol w:w="6629"/>
      </w:tblGrid>
      <w:tr w:rsidR="009839D3" w:rsidRPr="009839D3" w14:paraId="3B834BA6" w14:textId="77777777" w:rsidTr="00340532">
        <w:tc>
          <w:tcPr>
            <w:tcW w:w="846" w:type="dxa"/>
            <w:shd w:val="clear" w:color="000000" w:fill="FFFFFF"/>
          </w:tcPr>
          <w:p w14:paraId="01D26B9E" w14:textId="77777777" w:rsidR="00B26018" w:rsidRPr="009839D3" w:rsidRDefault="00B26018" w:rsidP="00B26018">
            <w:pPr>
              <w:tabs>
                <w:tab w:val="left" w:pos="709"/>
              </w:tabs>
              <w:adjustRightInd w:val="0"/>
              <w:snapToGrid w:val="0"/>
              <w:rPr>
                <w:sz w:val="20"/>
              </w:rPr>
            </w:pPr>
            <w:r w:rsidRPr="009839D3">
              <w:rPr>
                <w:sz w:val="20"/>
              </w:rPr>
              <w:t>式中：</w:t>
            </w:r>
          </w:p>
        </w:tc>
        <w:tc>
          <w:tcPr>
            <w:tcW w:w="430" w:type="dxa"/>
            <w:shd w:val="clear" w:color="000000" w:fill="FFFFFF"/>
          </w:tcPr>
          <w:p w14:paraId="00772ECB" w14:textId="77777777" w:rsidR="00B26018" w:rsidRPr="009839D3" w:rsidRDefault="00B26018" w:rsidP="00B26018">
            <w:pPr>
              <w:tabs>
                <w:tab w:val="left" w:pos="709"/>
              </w:tabs>
              <w:adjustRightInd w:val="0"/>
              <w:snapToGrid w:val="0"/>
              <w:jc w:val="right"/>
              <w:rPr>
                <w:i/>
                <w:spacing w:val="-6"/>
                <w:sz w:val="20"/>
                <w:szCs w:val="21"/>
              </w:rPr>
            </w:pPr>
            <w:r w:rsidRPr="009839D3">
              <w:rPr>
                <w:rFonts w:hint="eastAsia"/>
                <w:i/>
                <w:iCs/>
                <w:sz w:val="20"/>
                <w:szCs w:val="21"/>
              </w:rPr>
              <w:t>N</w:t>
            </w:r>
            <w:r w:rsidRPr="009839D3">
              <w:rPr>
                <w:i/>
                <w:spacing w:val="-6"/>
                <w:sz w:val="20"/>
                <w:szCs w:val="21"/>
              </w:rPr>
              <w:t>’</w:t>
            </w:r>
            <w:r w:rsidRPr="009839D3">
              <w:rPr>
                <w:rFonts w:hint="eastAsia"/>
                <w:iCs/>
                <w:sz w:val="20"/>
                <w:szCs w:val="21"/>
                <w:vertAlign w:val="subscript"/>
              </w:rPr>
              <w:t>d</w:t>
            </w:r>
          </w:p>
        </w:tc>
        <w:tc>
          <w:tcPr>
            <w:tcW w:w="567" w:type="dxa"/>
            <w:shd w:val="clear" w:color="000000" w:fill="FFFFFF"/>
          </w:tcPr>
          <w:p w14:paraId="774AE388" w14:textId="77777777" w:rsidR="00B26018" w:rsidRPr="009839D3" w:rsidRDefault="00B26018" w:rsidP="00B26018">
            <w:pPr>
              <w:tabs>
                <w:tab w:val="left" w:pos="709"/>
              </w:tabs>
              <w:adjustRightInd w:val="0"/>
              <w:snapToGrid w:val="0"/>
              <w:jc w:val="center"/>
              <w:rPr>
                <w:sz w:val="20"/>
              </w:rPr>
            </w:pPr>
            <w:r w:rsidRPr="009839D3">
              <w:rPr>
                <w:b/>
                <w:bCs/>
                <w:sz w:val="20"/>
              </w:rPr>
              <w:t>——</w:t>
            </w:r>
          </w:p>
        </w:tc>
        <w:tc>
          <w:tcPr>
            <w:tcW w:w="6629" w:type="dxa"/>
            <w:shd w:val="clear" w:color="000000" w:fill="FFFFFF"/>
          </w:tcPr>
          <w:p w14:paraId="0F07DBAE" w14:textId="77777777" w:rsidR="00B26018" w:rsidRPr="009839D3" w:rsidRDefault="00B26018" w:rsidP="00B26018">
            <w:pPr>
              <w:tabs>
                <w:tab w:val="left" w:pos="709"/>
              </w:tabs>
              <w:adjustRightInd w:val="0"/>
              <w:snapToGrid w:val="0"/>
              <w:rPr>
                <w:szCs w:val="21"/>
              </w:rPr>
            </w:pPr>
            <w:proofErr w:type="gramStart"/>
            <w:r w:rsidRPr="009839D3">
              <w:rPr>
                <w:rFonts w:hint="eastAsia"/>
                <w:szCs w:val="21"/>
              </w:rPr>
              <w:t>扩体锚固</w:t>
            </w:r>
            <w:proofErr w:type="gramEnd"/>
            <w:r w:rsidRPr="009839D3">
              <w:rPr>
                <w:rFonts w:hint="eastAsia"/>
                <w:szCs w:val="21"/>
              </w:rPr>
              <w:t>段注浆体局部受压面上作用的局部压力设计值（</w:t>
            </w:r>
            <w:r w:rsidRPr="009839D3">
              <w:rPr>
                <w:rFonts w:hint="eastAsia"/>
                <w:szCs w:val="21"/>
              </w:rPr>
              <w:t>kN</w:t>
            </w:r>
            <w:r w:rsidRPr="009839D3">
              <w:rPr>
                <w:rFonts w:hint="eastAsia"/>
                <w:szCs w:val="21"/>
              </w:rPr>
              <w:t>），其值</w:t>
            </w:r>
            <w:r w:rsidRPr="009839D3">
              <w:rPr>
                <w:szCs w:val="21"/>
              </w:rPr>
              <w:t>可</w:t>
            </w:r>
            <w:proofErr w:type="gramStart"/>
            <w:r w:rsidRPr="009839D3">
              <w:rPr>
                <w:szCs w:val="21"/>
              </w:rPr>
              <w:t>近似取</w:t>
            </w:r>
            <w:proofErr w:type="gramEnd"/>
            <w:r w:rsidRPr="009839D3">
              <w:rPr>
                <w:szCs w:val="21"/>
              </w:rPr>
              <w:t>锚杆</w:t>
            </w:r>
            <w:r w:rsidRPr="009839D3">
              <w:rPr>
                <w:rFonts w:hint="eastAsia"/>
                <w:szCs w:val="21"/>
              </w:rPr>
              <w:t>的</w:t>
            </w:r>
            <w:r w:rsidRPr="009839D3">
              <w:rPr>
                <w:szCs w:val="21"/>
              </w:rPr>
              <w:t>轴向拉力设计值</w:t>
            </w:r>
            <w:r w:rsidRPr="009839D3">
              <w:rPr>
                <w:rFonts w:hint="eastAsia"/>
                <w:i/>
                <w:iCs/>
                <w:szCs w:val="21"/>
              </w:rPr>
              <w:t>N</w:t>
            </w:r>
            <w:r w:rsidRPr="009839D3">
              <w:rPr>
                <w:rFonts w:hint="eastAsia"/>
                <w:iCs/>
                <w:szCs w:val="21"/>
                <w:vertAlign w:val="subscript"/>
              </w:rPr>
              <w:t>d</w:t>
            </w:r>
            <w:r w:rsidRPr="009839D3">
              <w:rPr>
                <w:rFonts w:hint="eastAsia"/>
                <w:iCs/>
                <w:szCs w:val="21"/>
              </w:rPr>
              <w:t>；</w:t>
            </w:r>
          </w:p>
        </w:tc>
      </w:tr>
      <w:tr w:rsidR="009839D3" w:rsidRPr="009839D3" w14:paraId="70F8837A" w14:textId="77777777" w:rsidTr="00340532">
        <w:tc>
          <w:tcPr>
            <w:tcW w:w="846" w:type="dxa"/>
            <w:shd w:val="clear" w:color="000000" w:fill="FFFFFF"/>
          </w:tcPr>
          <w:p w14:paraId="36F9E3F1" w14:textId="77777777" w:rsidR="00B26018" w:rsidRPr="009839D3" w:rsidRDefault="00B26018" w:rsidP="00B26018">
            <w:pPr>
              <w:tabs>
                <w:tab w:val="left" w:pos="709"/>
              </w:tabs>
              <w:adjustRightInd w:val="0"/>
              <w:snapToGrid w:val="0"/>
              <w:rPr>
                <w:sz w:val="20"/>
              </w:rPr>
            </w:pPr>
          </w:p>
        </w:tc>
        <w:tc>
          <w:tcPr>
            <w:tcW w:w="430" w:type="dxa"/>
            <w:shd w:val="clear" w:color="000000" w:fill="FFFFFF"/>
          </w:tcPr>
          <w:p w14:paraId="2BAA56B7" w14:textId="77777777" w:rsidR="00B26018" w:rsidRPr="009839D3" w:rsidRDefault="00B26018" w:rsidP="00B26018">
            <w:pPr>
              <w:tabs>
                <w:tab w:val="left" w:pos="709"/>
              </w:tabs>
              <w:adjustRightInd w:val="0"/>
              <w:snapToGrid w:val="0"/>
              <w:jc w:val="right"/>
              <w:rPr>
                <w:i/>
                <w:spacing w:val="-6"/>
                <w:sz w:val="20"/>
                <w:szCs w:val="21"/>
              </w:rPr>
            </w:pPr>
            <w:r w:rsidRPr="009839D3">
              <w:rPr>
                <w:i/>
                <w:iCs/>
                <w:sz w:val="20"/>
                <w:szCs w:val="21"/>
              </w:rPr>
              <w:t>η</w:t>
            </w:r>
          </w:p>
        </w:tc>
        <w:tc>
          <w:tcPr>
            <w:tcW w:w="567" w:type="dxa"/>
            <w:shd w:val="clear" w:color="000000" w:fill="FFFFFF"/>
          </w:tcPr>
          <w:p w14:paraId="40CD6CDE" w14:textId="77777777" w:rsidR="00B26018" w:rsidRPr="009839D3" w:rsidRDefault="00B26018" w:rsidP="00B26018">
            <w:pPr>
              <w:tabs>
                <w:tab w:val="left" w:pos="709"/>
              </w:tabs>
              <w:adjustRightInd w:val="0"/>
              <w:snapToGrid w:val="0"/>
              <w:jc w:val="center"/>
              <w:rPr>
                <w:sz w:val="20"/>
              </w:rPr>
            </w:pPr>
            <w:r w:rsidRPr="009839D3">
              <w:rPr>
                <w:b/>
                <w:bCs/>
                <w:sz w:val="20"/>
              </w:rPr>
              <w:t>——</w:t>
            </w:r>
          </w:p>
        </w:tc>
        <w:tc>
          <w:tcPr>
            <w:tcW w:w="6629" w:type="dxa"/>
            <w:shd w:val="clear" w:color="000000" w:fill="FFFFFF"/>
          </w:tcPr>
          <w:p w14:paraId="23D657F1" w14:textId="77777777" w:rsidR="00B26018" w:rsidRPr="009839D3" w:rsidRDefault="00B26018" w:rsidP="00B26018">
            <w:pPr>
              <w:tabs>
                <w:tab w:val="left" w:pos="709"/>
              </w:tabs>
              <w:adjustRightInd w:val="0"/>
              <w:snapToGrid w:val="0"/>
              <w:rPr>
                <w:szCs w:val="21"/>
              </w:rPr>
            </w:pPr>
            <w:r w:rsidRPr="009839D3">
              <w:rPr>
                <w:rFonts w:hint="eastAsia"/>
                <w:szCs w:val="21"/>
              </w:rPr>
              <w:t>基于</w:t>
            </w:r>
            <w:proofErr w:type="gramStart"/>
            <w:r w:rsidRPr="009839D3">
              <w:rPr>
                <w:rFonts w:hint="eastAsia"/>
                <w:szCs w:val="21"/>
              </w:rPr>
              <w:t>有侧限围压的扩体锚固</w:t>
            </w:r>
            <w:proofErr w:type="gramEnd"/>
            <w:r w:rsidRPr="009839D3">
              <w:rPr>
                <w:rFonts w:hint="eastAsia"/>
                <w:szCs w:val="21"/>
              </w:rPr>
              <w:t>段注浆体的抗压强度增大系数，其</w:t>
            </w:r>
            <w:proofErr w:type="gramStart"/>
            <w:r w:rsidRPr="009839D3">
              <w:rPr>
                <w:rFonts w:hint="eastAsia"/>
                <w:szCs w:val="21"/>
              </w:rPr>
              <w:t>与扩体锚固</w:t>
            </w:r>
            <w:proofErr w:type="gramEnd"/>
            <w:r w:rsidRPr="009839D3">
              <w:rPr>
                <w:rFonts w:hint="eastAsia"/>
                <w:szCs w:val="21"/>
              </w:rPr>
              <w:t>段埋深及岩土体性质有关，设计时可取</w:t>
            </w:r>
            <w:r w:rsidRPr="009839D3">
              <w:rPr>
                <w:rFonts w:hint="eastAsia"/>
                <w:szCs w:val="21"/>
              </w:rPr>
              <w:t>2.0</w:t>
            </w:r>
            <w:r w:rsidRPr="009839D3">
              <w:rPr>
                <w:rFonts w:hint="eastAsia"/>
                <w:szCs w:val="21"/>
              </w:rPr>
              <w:t>～</w:t>
            </w:r>
            <w:r w:rsidRPr="009839D3">
              <w:rPr>
                <w:rFonts w:hint="eastAsia"/>
                <w:szCs w:val="21"/>
              </w:rPr>
              <w:t>5.0</w:t>
            </w:r>
            <w:r w:rsidRPr="009839D3">
              <w:rPr>
                <w:rFonts w:hint="eastAsia"/>
                <w:szCs w:val="21"/>
              </w:rPr>
              <w:t>，其中，</w:t>
            </w:r>
            <w:r w:rsidRPr="009839D3">
              <w:rPr>
                <w:szCs w:val="21"/>
              </w:rPr>
              <w:t>对强度较</w:t>
            </w:r>
            <w:r w:rsidRPr="009839D3">
              <w:rPr>
                <w:rFonts w:hint="eastAsia"/>
                <w:szCs w:val="21"/>
              </w:rPr>
              <w:t>高</w:t>
            </w:r>
            <w:r w:rsidRPr="009839D3">
              <w:rPr>
                <w:szCs w:val="21"/>
              </w:rPr>
              <w:t>的</w:t>
            </w:r>
            <w:r w:rsidRPr="009839D3">
              <w:rPr>
                <w:rFonts w:hint="eastAsia"/>
                <w:szCs w:val="21"/>
              </w:rPr>
              <w:t>岩土体</w:t>
            </w:r>
            <w:r w:rsidRPr="009839D3">
              <w:rPr>
                <w:szCs w:val="21"/>
              </w:rPr>
              <w:t>可取上限值，对</w:t>
            </w:r>
            <w:r w:rsidRPr="009839D3">
              <w:rPr>
                <w:rFonts w:hint="eastAsia"/>
                <w:szCs w:val="21"/>
              </w:rPr>
              <w:t>强度较低的岩土体</w:t>
            </w:r>
            <w:r w:rsidRPr="009839D3">
              <w:rPr>
                <w:szCs w:val="21"/>
              </w:rPr>
              <w:t>应取下限值</w:t>
            </w:r>
            <w:r w:rsidRPr="009839D3">
              <w:rPr>
                <w:rFonts w:hint="eastAsia"/>
                <w:szCs w:val="21"/>
              </w:rPr>
              <w:t>；</w:t>
            </w:r>
          </w:p>
        </w:tc>
      </w:tr>
      <w:tr w:rsidR="009839D3" w:rsidRPr="009839D3" w14:paraId="1EC344E7" w14:textId="77777777" w:rsidTr="00340532">
        <w:tc>
          <w:tcPr>
            <w:tcW w:w="846" w:type="dxa"/>
            <w:shd w:val="clear" w:color="000000" w:fill="FFFFFF"/>
          </w:tcPr>
          <w:p w14:paraId="08D8D1BD" w14:textId="77777777" w:rsidR="00B26018" w:rsidRPr="009839D3" w:rsidRDefault="00B26018" w:rsidP="00B26018">
            <w:pPr>
              <w:tabs>
                <w:tab w:val="left" w:pos="709"/>
              </w:tabs>
              <w:adjustRightInd w:val="0"/>
              <w:snapToGrid w:val="0"/>
              <w:rPr>
                <w:sz w:val="20"/>
              </w:rPr>
            </w:pPr>
          </w:p>
        </w:tc>
        <w:tc>
          <w:tcPr>
            <w:tcW w:w="430" w:type="dxa"/>
            <w:shd w:val="clear" w:color="000000" w:fill="FFFFFF"/>
          </w:tcPr>
          <w:p w14:paraId="00F3013A" w14:textId="77777777" w:rsidR="00B26018" w:rsidRPr="009839D3" w:rsidRDefault="00B26018" w:rsidP="00B26018">
            <w:pPr>
              <w:tabs>
                <w:tab w:val="left" w:pos="709"/>
              </w:tabs>
              <w:adjustRightInd w:val="0"/>
              <w:snapToGrid w:val="0"/>
              <w:jc w:val="right"/>
              <w:rPr>
                <w:i/>
                <w:spacing w:val="-6"/>
                <w:sz w:val="20"/>
                <w:szCs w:val="21"/>
              </w:rPr>
            </w:pPr>
            <w:r w:rsidRPr="009839D3">
              <w:rPr>
                <w:i/>
                <w:iCs/>
                <w:sz w:val="20"/>
                <w:szCs w:val="21"/>
              </w:rPr>
              <w:t>f</w:t>
            </w:r>
            <w:r w:rsidRPr="009839D3">
              <w:rPr>
                <w:sz w:val="20"/>
                <w:szCs w:val="21"/>
                <w:vertAlign w:val="subscript"/>
              </w:rPr>
              <w:t>m,d</w:t>
            </w:r>
          </w:p>
        </w:tc>
        <w:tc>
          <w:tcPr>
            <w:tcW w:w="567" w:type="dxa"/>
            <w:shd w:val="clear" w:color="000000" w:fill="FFFFFF"/>
          </w:tcPr>
          <w:p w14:paraId="0582BF14" w14:textId="77777777" w:rsidR="00B26018" w:rsidRPr="009839D3" w:rsidRDefault="00B26018" w:rsidP="00B26018">
            <w:pPr>
              <w:tabs>
                <w:tab w:val="left" w:pos="709"/>
              </w:tabs>
              <w:adjustRightInd w:val="0"/>
              <w:snapToGrid w:val="0"/>
              <w:jc w:val="center"/>
              <w:rPr>
                <w:sz w:val="20"/>
              </w:rPr>
            </w:pPr>
            <w:r w:rsidRPr="009839D3">
              <w:rPr>
                <w:b/>
                <w:bCs/>
                <w:sz w:val="20"/>
              </w:rPr>
              <w:t>——</w:t>
            </w:r>
          </w:p>
        </w:tc>
        <w:tc>
          <w:tcPr>
            <w:tcW w:w="6629" w:type="dxa"/>
            <w:shd w:val="clear" w:color="000000" w:fill="FFFFFF"/>
          </w:tcPr>
          <w:p w14:paraId="03E90DCE" w14:textId="77777777" w:rsidR="00B26018" w:rsidRPr="009839D3" w:rsidRDefault="00B26018" w:rsidP="00B26018">
            <w:pPr>
              <w:tabs>
                <w:tab w:val="left" w:pos="709"/>
              </w:tabs>
              <w:adjustRightInd w:val="0"/>
              <w:snapToGrid w:val="0"/>
              <w:rPr>
                <w:szCs w:val="21"/>
              </w:rPr>
            </w:pPr>
            <w:r w:rsidRPr="009839D3">
              <w:rPr>
                <w:rFonts w:hint="eastAsia"/>
                <w:szCs w:val="21"/>
              </w:rPr>
              <w:t>边长为</w:t>
            </w:r>
            <w:r w:rsidRPr="009839D3">
              <w:rPr>
                <w:rFonts w:hint="eastAsia"/>
                <w:szCs w:val="21"/>
              </w:rPr>
              <w:t>70.7mm</w:t>
            </w:r>
            <w:r w:rsidRPr="009839D3">
              <w:rPr>
                <w:rFonts w:hint="eastAsia"/>
                <w:szCs w:val="21"/>
              </w:rPr>
              <w:t>注浆结石体的立方体抗压强度设计值（</w:t>
            </w:r>
            <w:r w:rsidRPr="009839D3">
              <w:rPr>
                <w:rFonts w:hint="eastAsia"/>
                <w:szCs w:val="21"/>
              </w:rPr>
              <w:t>k</w:t>
            </w:r>
            <w:r w:rsidRPr="009839D3">
              <w:rPr>
                <w:szCs w:val="21"/>
              </w:rPr>
              <w:t>Pa</w:t>
            </w:r>
            <w:r w:rsidRPr="009839D3">
              <w:rPr>
                <w:rFonts w:hint="eastAsia"/>
                <w:szCs w:val="21"/>
              </w:rPr>
              <w:t>），而</w:t>
            </w:r>
            <w:r w:rsidRPr="009839D3">
              <w:rPr>
                <w:i/>
                <w:iCs/>
                <w:szCs w:val="21"/>
              </w:rPr>
              <w:t>f</w:t>
            </w:r>
            <w:r w:rsidRPr="009839D3">
              <w:rPr>
                <w:szCs w:val="21"/>
                <w:vertAlign w:val="subscript"/>
              </w:rPr>
              <w:t>m,d</w:t>
            </w:r>
            <w:r w:rsidRPr="009839D3">
              <w:rPr>
                <w:rFonts w:hint="eastAsia"/>
                <w:szCs w:val="21"/>
              </w:rPr>
              <w:t xml:space="preserve"> =</w:t>
            </w:r>
            <w:r w:rsidRPr="009839D3">
              <w:rPr>
                <w:i/>
                <w:iCs/>
                <w:szCs w:val="21"/>
              </w:rPr>
              <w:t xml:space="preserve"> f</w:t>
            </w:r>
            <w:r w:rsidRPr="009839D3">
              <w:rPr>
                <w:szCs w:val="21"/>
                <w:vertAlign w:val="subscript"/>
              </w:rPr>
              <w:t>m,</w:t>
            </w:r>
            <w:r w:rsidRPr="009839D3">
              <w:rPr>
                <w:rFonts w:hint="eastAsia"/>
                <w:szCs w:val="21"/>
                <w:vertAlign w:val="subscript"/>
              </w:rPr>
              <w:t>cu</w:t>
            </w:r>
            <w:r w:rsidRPr="009839D3">
              <w:rPr>
                <w:rFonts w:hint="eastAsia"/>
                <w:szCs w:val="21"/>
              </w:rPr>
              <w:t xml:space="preserve"> /</w:t>
            </w:r>
            <w:r w:rsidRPr="009839D3">
              <w:rPr>
                <w:szCs w:val="21"/>
              </w:rPr>
              <w:t>γ</w:t>
            </w:r>
            <w:r w:rsidRPr="009839D3">
              <w:rPr>
                <w:rFonts w:hint="eastAsia"/>
                <w:szCs w:val="21"/>
                <w:vertAlign w:val="subscript"/>
              </w:rPr>
              <w:t>m</w:t>
            </w:r>
            <w:r w:rsidRPr="009839D3">
              <w:rPr>
                <w:rFonts w:hint="eastAsia"/>
                <w:szCs w:val="21"/>
              </w:rPr>
              <w:t>，其中</w:t>
            </w:r>
            <w:r w:rsidRPr="009839D3">
              <w:rPr>
                <w:i/>
                <w:iCs/>
                <w:szCs w:val="21"/>
              </w:rPr>
              <w:t>f</w:t>
            </w:r>
            <w:r w:rsidRPr="009839D3">
              <w:rPr>
                <w:szCs w:val="21"/>
                <w:vertAlign w:val="subscript"/>
              </w:rPr>
              <w:t>m,</w:t>
            </w:r>
            <w:r w:rsidRPr="009839D3">
              <w:rPr>
                <w:rFonts w:hint="eastAsia"/>
                <w:szCs w:val="21"/>
                <w:vertAlign w:val="subscript"/>
              </w:rPr>
              <w:t>cu</w:t>
            </w:r>
            <w:r w:rsidRPr="009839D3">
              <w:rPr>
                <w:rFonts w:hint="eastAsia"/>
                <w:szCs w:val="21"/>
              </w:rPr>
              <w:t>为立方体抗压强度标准值，</w:t>
            </w:r>
            <w:r w:rsidRPr="009839D3">
              <w:rPr>
                <w:szCs w:val="21"/>
              </w:rPr>
              <w:t>γ</w:t>
            </w:r>
            <w:r w:rsidRPr="009839D3">
              <w:rPr>
                <w:rFonts w:hint="eastAsia"/>
                <w:szCs w:val="21"/>
                <w:vertAlign w:val="subscript"/>
              </w:rPr>
              <w:t>m</w:t>
            </w:r>
            <w:r w:rsidRPr="009839D3">
              <w:rPr>
                <w:rFonts w:hint="eastAsia"/>
                <w:szCs w:val="21"/>
              </w:rPr>
              <w:t>为注浆结石体的材料分项系数，取</w:t>
            </w:r>
            <w:r w:rsidRPr="009839D3">
              <w:rPr>
                <w:szCs w:val="21"/>
              </w:rPr>
              <w:t>γ</w:t>
            </w:r>
            <w:r w:rsidRPr="009839D3">
              <w:rPr>
                <w:rFonts w:hint="eastAsia"/>
                <w:szCs w:val="21"/>
                <w:vertAlign w:val="subscript"/>
              </w:rPr>
              <w:t>m</w:t>
            </w:r>
            <w:r w:rsidRPr="009839D3">
              <w:rPr>
                <w:rFonts w:hint="eastAsia"/>
                <w:szCs w:val="21"/>
              </w:rPr>
              <w:t>=1.4</w:t>
            </w:r>
            <w:r w:rsidRPr="009839D3">
              <w:rPr>
                <w:rFonts w:hint="eastAsia"/>
                <w:szCs w:val="21"/>
              </w:rPr>
              <w:t>；试验应参照</w:t>
            </w:r>
            <w:bookmarkStart w:id="350" w:name="_Hlk9333341"/>
            <w:proofErr w:type="gramStart"/>
            <w:r w:rsidRPr="009839D3">
              <w:rPr>
                <w:rFonts w:hint="eastAsia"/>
                <w:szCs w:val="21"/>
              </w:rPr>
              <w:t>现行行业</w:t>
            </w:r>
            <w:proofErr w:type="gramEnd"/>
            <w:r w:rsidRPr="009839D3">
              <w:rPr>
                <w:rFonts w:hint="eastAsia"/>
                <w:szCs w:val="21"/>
              </w:rPr>
              <w:t>标准《建筑砂浆基本性能试验方法标准》</w:t>
            </w:r>
            <w:r w:rsidRPr="009839D3">
              <w:rPr>
                <w:rFonts w:hint="eastAsia"/>
                <w:szCs w:val="21"/>
              </w:rPr>
              <w:t>JGJ/T 70</w:t>
            </w:r>
            <w:bookmarkEnd w:id="350"/>
            <w:r w:rsidRPr="009839D3">
              <w:rPr>
                <w:rFonts w:hint="eastAsia"/>
                <w:szCs w:val="21"/>
              </w:rPr>
              <w:t>的有关规定进行，并参照</w:t>
            </w:r>
            <w:bookmarkStart w:id="351" w:name="_Hlk9333360"/>
            <w:r w:rsidRPr="009839D3">
              <w:rPr>
                <w:rFonts w:hint="eastAsia"/>
                <w:szCs w:val="21"/>
              </w:rPr>
              <w:t>现行国家标准《混凝土强度检验评定标准》</w:t>
            </w:r>
            <w:r w:rsidRPr="009839D3">
              <w:rPr>
                <w:rFonts w:hint="eastAsia"/>
                <w:szCs w:val="21"/>
              </w:rPr>
              <w:t>GB/T 50107</w:t>
            </w:r>
            <w:bookmarkEnd w:id="351"/>
            <w:r w:rsidRPr="009839D3">
              <w:rPr>
                <w:rFonts w:hint="eastAsia"/>
                <w:szCs w:val="21"/>
              </w:rPr>
              <w:t>的有关规定进行检验评定；</w:t>
            </w:r>
          </w:p>
        </w:tc>
      </w:tr>
      <w:tr w:rsidR="009839D3" w:rsidRPr="009839D3" w14:paraId="295E7666" w14:textId="77777777" w:rsidTr="00340532">
        <w:tc>
          <w:tcPr>
            <w:tcW w:w="846" w:type="dxa"/>
            <w:shd w:val="clear" w:color="000000" w:fill="FFFFFF"/>
          </w:tcPr>
          <w:p w14:paraId="44371ACD" w14:textId="77777777" w:rsidR="00B26018" w:rsidRPr="009839D3" w:rsidRDefault="00B26018" w:rsidP="00B26018">
            <w:pPr>
              <w:tabs>
                <w:tab w:val="left" w:pos="709"/>
              </w:tabs>
              <w:adjustRightInd w:val="0"/>
              <w:snapToGrid w:val="0"/>
              <w:rPr>
                <w:sz w:val="20"/>
              </w:rPr>
            </w:pPr>
          </w:p>
        </w:tc>
        <w:tc>
          <w:tcPr>
            <w:tcW w:w="430" w:type="dxa"/>
            <w:shd w:val="clear" w:color="000000" w:fill="FFFFFF"/>
          </w:tcPr>
          <w:p w14:paraId="110BFA6D" w14:textId="77777777" w:rsidR="00B26018" w:rsidRPr="009839D3" w:rsidRDefault="00B26018" w:rsidP="00B26018">
            <w:pPr>
              <w:tabs>
                <w:tab w:val="left" w:pos="709"/>
              </w:tabs>
              <w:adjustRightInd w:val="0"/>
              <w:snapToGrid w:val="0"/>
              <w:jc w:val="right"/>
              <w:rPr>
                <w:i/>
                <w:iCs/>
                <w:sz w:val="20"/>
                <w:szCs w:val="21"/>
              </w:rPr>
            </w:pPr>
            <w:r w:rsidRPr="009839D3">
              <w:rPr>
                <w:i/>
                <w:iCs/>
                <w:sz w:val="20"/>
                <w:szCs w:val="21"/>
              </w:rPr>
              <w:t>A</w:t>
            </w:r>
            <w:r w:rsidRPr="009839D3">
              <w:rPr>
                <w:rFonts w:hint="eastAsia"/>
                <w:sz w:val="20"/>
                <w:szCs w:val="21"/>
                <w:vertAlign w:val="subscript"/>
              </w:rPr>
              <w:t>p</w:t>
            </w:r>
          </w:p>
        </w:tc>
        <w:tc>
          <w:tcPr>
            <w:tcW w:w="567" w:type="dxa"/>
            <w:shd w:val="clear" w:color="000000" w:fill="FFFFFF"/>
          </w:tcPr>
          <w:p w14:paraId="1392D3CF" w14:textId="77777777" w:rsidR="00B26018" w:rsidRPr="009839D3" w:rsidRDefault="00B26018" w:rsidP="00B26018">
            <w:pPr>
              <w:tabs>
                <w:tab w:val="left" w:pos="709"/>
              </w:tabs>
              <w:adjustRightInd w:val="0"/>
              <w:snapToGrid w:val="0"/>
              <w:jc w:val="center"/>
              <w:rPr>
                <w:sz w:val="20"/>
              </w:rPr>
            </w:pPr>
            <w:r w:rsidRPr="009839D3">
              <w:rPr>
                <w:b/>
                <w:bCs/>
                <w:sz w:val="20"/>
              </w:rPr>
              <w:t>——</w:t>
            </w:r>
          </w:p>
        </w:tc>
        <w:tc>
          <w:tcPr>
            <w:tcW w:w="6629" w:type="dxa"/>
            <w:shd w:val="clear" w:color="000000" w:fill="FFFFFF"/>
          </w:tcPr>
          <w:p w14:paraId="02D4661F" w14:textId="77777777" w:rsidR="00B26018" w:rsidRPr="009839D3" w:rsidRDefault="00B26018" w:rsidP="00B26018">
            <w:pPr>
              <w:tabs>
                <w:tab w:val="left" w:pos="709"/>
              </w:tabs>
              <w:adjustRightInd w:val="0"/>
              <w:snapToGrid w:val="0"/>
              <w:rPr>
                <w:szCs w:val="21"/>
              </w:rPr>
            </w:pPr>
            <w:r w:rsidRPr="009839D3">
              <w:rPr>
                <w:rFonts w:hint="eastAsia"/>
                <w:szCs w:val="21"/>
              </w:rPr>
              <w:t>注浆体</w:t>
            </w:r>
            <w:r w:rsidRPr="009839D3">
              <w:rPr>
                <w:szCs w:val="21"/>
              </w:rPr>
              <w:t>受压净面积</w:t>
            </w:r>
            <w:r w:rsidRPr="009839D3">
              <w:rPr>
                <w:rFonts w:hint="eastAsia"/>
                <w:szCs w:val="21"/>
              </w:rPr>
              <w:t>（</w:t>
            </w:r>
            <w:r w:rsidRPr="009839D3">
              <w:rPr>
                <w:rFonts w:hint="eastAsia"/>
                <w:szCs w:val="21"/>
              </w:rPr>
              <w:t>m</w:t>
            </w:r>
            <w:r w:rsidRPr="009839D3">
              <w:rPr>
                <w:rFonts w:hint="eastAsia"/>
                <w:szCs w:val="21"/>
                <w:vertAlign w:val="superscript"/>
              </w:rPr>
              <w:t>2</w:t>
            </w:r>
            <w:r w:rsidRPr="009839D3">
              <w:rPr>
                <w:rFonts w:hint="eastAsia"/>
                <w:szCs w:val="21"/>
              </w:rPr>
              <w:t>），为</w:t>
            </w:r>
            <w:proofErr w:type="gramStart"/>
            <w:r w:rsidRPr="009839D3">
              <w:rPr>
                <w:rFonts w:hint="eastAsia"/>
                <w:szCs w:val="21"/>
              </w:rPr>
              <w:t>承载盘</w:t>
            </w:r>
            <w:proofErr w:type="gramEnd"/>
            <w:r w:rsidRPr="009839D3">
              <w:rPr>
                <w:rFonts w:hint="eastAsia"/>
                <w:szCs w:val="21"/>
              </w:rPr>
              <w:t>与注浆体的接触面积扣除锚筋孔道截面</w:t>
            </w:r>
            <w:proofErr w:type="gramStart"/>
            <w:r w:rsidRPr="009839D3">
              <w:rPr>
                <w:rFonts w:hint="eastAsia"/>
                <w:szCs w:val="21"/>
              </w:rPr>
              <w:t>积之后</w:t>
            </w:r>
            <w:proofErr w:type="gramEnd"/>
            <w:r w:rsidRPr="009839D3">
              <w:rPr>
                <w:rFonts w:hint="eastAsia"/>
                <w:szCs w:val="21"/>
              </w:rPr>
              <w:t>的面积；当膨胀挤压</w:t>
            </w:r>
            <w:proofErr w:type="gramStart"/>
            <w:r w:rsidRPr="009839D3">
              <w:rPr>
                <w:rFonts w:hint="eastAsia"/>
                <w:szCs w:val="21"/>
              </w:rPr>
              <w:t>筒采用</w:t>
            </w:r>
            <w:proofErr w:type="gramEnd"/>
            <w:r w:rsidRPr="009839D3">
              <w:rPr>
                <w:rFonts w:hint="eastAsia"/>
                <w:szCs w:val="21"/>
              </w:rPr>
              <w:t>钢制下套筒组件和钢制隔离支撑管时，则注浆体受压净面积按</w:t>
            </w:r>
            <w:proofErr w:type="gramStart"/>
            <w:r w:rsidRPr="009839D3">
              <w:rPr>
                <w:rFonts w:hint="eastAsia"/>
                <w:szCs w:val="21"/>
              </w:rPr>
              <w:t>承载盘面积</w:t>
            </w:r>
            <w:proofErr w:type="gramEnd"/>
            <w:r w:rsidRPr="009839D3">
              <w:rPr>
                <w:rFonts w:hint="eastAsia"/>
                <w:szCs w:val="21"/>
              </w:rPr>
              <w:t>计算。</w:t>
            </w:r>
          </w:p>
        </w:tc>
      </w:tr>
    </w:tbl>
    <w:p w14:paraId="27F0F74F" w14:textId="77777777" w:rsidR="00B26018" w:rsidRPr="009839D3" w:rsidRDefault="00B26018" w:rsidP="00194618">
      <w:pPr>
        <w:spacing w:line="400" w:lineRule="exact"/>
        <w:ind w:firstLineChars="200" w:firstLine="398"/>
        <w:rPr>
          <w:szCs w:val="21"/>
        </w:rPr>
      </w:pPr>
      <w:r w:rsidRPr="009839D3">
        <w:rPr>
          <w:rFonts w:cstheme="minorBidi" w:hint="eastAsia"/>
          <w:b/>
          <w:spacing w:val="-6"/>
          <w:szCs w:val="21"/>
        </w:rPr>
        <w:t>（</w:t>
      </w:r>
      <w:r w:rsidRPr="009839D3">
        <w:rPr>
          <w:rFonts w:cstheme="minorBidi" w:hint="eastAsia"/>
          <w:b/>
          <w:spacing w:val="-6"/>
          <w:szCs w:val="21"/>
        </w:rPr>
        <w:t>4</w:t>
      </w:r>
      <w:r w:rsidRPr="009839D3">
        <w:rPr>
          <w:rFonts w:cstheme="minorBidi" w:hint="eastAsia"/>
          <w:b/>
          <w:spacing w:val="-6"/>
          <w:szCs w:val="21"/>
        </w:rPr>
        <w:t>）</w:t>
      </w:r>
      <w:r w:rsidRPr="009839D3">
        <w:rPr>
          <w:rFonts w:hint="eastAsia"/>
        </w:rPr>
        <w:t>地方标准</w:t>
      </w:r>
      <w:r w:rsidRPr="009839D3">
        <w:rPr>
          <w:szCs w:val="21"/>
        </w:rPr>
        <w:t>《</w:t>
      </w:r>
      <w:r w:rsidRPr="009839D3">
        <w:rPr>
          <w:rFonts w:hint="eastAsia"/>
          <w:szCs w:val="21"/>
        </w:rPr>
        <w:t>深圳市岩土锚固技术标准</w:t>
      </w:r>
      <w:r w:rsidRPr="009839D3">
        <w:rPr>
          <w:szCs w:val="21"/>
        </w:rPr>
        <w:t>》</w:t>
      </w:r>
      <w:r w:rsidRPr="009839D3">
        <w:rPr>
          <w:rFonts w:hint="eastAsia"/>
          <w:szCs w:val="21"/>
        </w:rPr>
        <w:t>（送审稿）</w:t>
      </w:r>
      <w:r w:rsidRPr="009839D3">
        <w:rPr>
          <w:szCs w:val="21"/>
        </w:rPr>
        <w:t>7.3.6</w:t>
      </w:r>
      <w:r w:rsidRPr="009839D3">
        <w:rPr>
          <w:rFonts w:hint="eastAsia"/>
          <w:szCs w:val="21"/>
        </w:rPr>
        <w:t>条规定：</w:t>
      </w:r>
      <w:r w:rsidRPr="009839D3">
        <w:rPr>
          <w:szCs w:val="21"/>
        </w:rPr>
        <w:t>压力锚杆锚固体</w:t>
      </w:r>
      <w:r w:rsidRPr="009839D3">
        <w:rPr>
          <w:rFonts w:hint="eastAsia"/>
          <w:szCs w:val="21"/>
        </w:rPr>
        <w:t>底端</w:t>
      </w:r>
      <w:r w:rsidRPr="009839D3">
        <w:rPr>
          <w:szCs w:val="21"/>
        </w:rPr>
        <w:t>局部受压承载力标准值可按下式估算：</w:t>
      </w:r>
    </w:p>
    <w:p w14:paraId="624C4A6B" w14:textId="77777777" w:rsidR="00B26018" w:rsidRPr="009839D3" w:rsidRDefault="00B26018" w:rsidP="00B26018">
      <w:pPr>
        <w:jc w:val="center"/>
      </w:pPr>
      <w:r w:rsidRPr="009839D3">
        <w:rPr>
          <w:position w:val="-10"/>
          <w:szCs w:val="24"/>
        </w:rPr>
        <w:object w:dxaOrig="1493" w:dyaOrig="356" w14:anchorId="40EBD4C8">
          <v:shape id="_x0000_i1047" type="#_x0000_t75" style="width:74.95pt;height:18pt" o:ole="">
            <v:imagedata r:id="rId72" o:title=""/>
          </v:shape>
          <o:OLEObject Type="Embed" ProgID="Equation.3" ShapeID="_x0000_i1047" DrawAspect="Content" ObjectID="_1653634621" r:id="rId73"/>
        </w:object>
      </w:r>
    </w:p>
    <w:tbl>
      <w:tblPr>
        <w:tblW w:w="9116" w:type="dxa"/>
        <w:tblInd w:w="-89" w:type="dxa"/>
        <w:tblLayout w:type="fixed"/>
        <w:tblCellMar>
          <w:left w:w="0" w:type="dxa"/>
          <w:right w:w="0" w:type="dxa"/>
        </w:tblCellMar>
        <w:tblLook w:val="04A0" w:firstRow="1" w:lastRow="0" w:firstColumn="1" w:lastColumn="0" w:noHBand="0" w:noVBand="1"/>
      </w:tblPr>
      <w:tblGrid>
        <w:gridCol w:w="1277"/>
        <w:gridCol w:w="513"/>
        <w:gridCol w:w="7326"/>
      </w:tblGrid>
      <w:tr w:rsidR="009839D3" w:rsidRPr="009839D3" w14:paraId="5488C76A" w14:textId="77777777" w:rsidTr="00340532">
        <w:tc>
          <w:tcPr>
            <w:tcW w:w="1277" w:type="dxa"/>
            <w:tcBorders>
              <w:tl2br w:val="nil"/>
              <w:tr2bl w:val="nil"/>
            </w:tcBorders>
          </w:tcPr>
          <w:p w14:paraId="23CFD7F8" w14:textId="77777777" w:rsidR="00B26018" w:rsidRPr="009839D3" w:rsidRDefault="00B26018" w:rsidP="00B26018">
            <w:pPr>
              <w:pStyle w:val="a6"/>
              <w:spacing w:line="400" w:lineRule="exact"/>
              <w:jc w:val="right"/>
              <w:rPr>
                <w:rFonts w:ascii="Times New Roman" w:hAnsi="Times New Roman"/>
                <w:szCs w:val="21"/>
              </w:rPr>
            </w:pPr>
            <w:r w:rsidRPr="009839D3">
              <w:rPr>
                <w:rFonts w:ascii="Times New Roman" w:hAnsi="Times New Roman"/>
                <w:szCs w:val="21"/>
              </w:rPr>
              <w:t>式中：</w:t>
            </w:r>
            <w:r w:rsidRPr="009839D3">
              <w:rPr>
                <w:rFonts w:ascii="Times New Roman" w:hAnsi="Times New Roman"/>
                <w:i/>
                <w:iCs/>
                <w:szCs w:val="21"/>
              </w:rPr>
              <w:t>R</w:t>
            </w:r>
            <w:r w:rsidRPr="009839D3">
              <w:rPr>
                <w:rFonts w:ascii="Times New Roman" w:hAnsi="Times New Roman"/>
                <w:szCs w:val="21"/>
                <w:vertAlign w:val="subscript"/>
              </w:rPr>
              <w:t>up,k</w:t>
            </w:r>
          </w:p>
        </w:tc>
        <w:tc>
          <w:tcPr>
            <w:tcW w:w="513" w:type="dxa"/>
            <w:tcBorders>
              <w:tl2br w:val="nil"/>
              <w:tr2bl w:val="nil"/>
            </w:tcBorders>
          </w:tcPr>
          <w:p w14:paraId="779D0A8D" w14:textId="77777777" w:rsidR="00B26018" w:rsidRPr="009839D3" w:rsidRDefault="00B26018" w:rsidP="00B26018">
            <w:pPr>
              <w:pStyle w:val="a6"/>
              <w:spacing w:line="400" w:lineRule="exact"/>
              <w:rPr>
                <w:rFonts w:ascii="Times New Roman" w:hAnsi="Times New Roman"/>
                <w:szCs w:val="21"/>
              </w:rPr>
            </w:pPr>
            <w:r w:rsidRPr="009839D3">
              <w:rPr>
                <w:rFonts w:ascii="Times New Roman" w:hAnsi="Times New Roman"/>
                <w:szCs w:val="21"/>
              </w:rPr>
              <w:t>——</w:t>
            </w:r>
          </w:p>
        </w:tc>
        <w:tc>
          <w:tcPr>
            <w:tcW w:w="7326" w:type="dxa"/>
            <w:tcBorders>
              <w:tl2br w:val="nil"/>
              <w:tr2bl w:val="nil"/>
            </w:tcBorders>
          </w:tcPr>
          <w:p w14:paraId="5EAAABAC" w14:textId="77777777" w:rsidR="00B26018" w:rsidRPr="009839D3" w:rsidRDefault="00B26018" w:rsidP="00B26018">
            <w:pPr>
              <w:pStyle w:val="a6"/>
              <w:spacing w:line="400" w:lineRule="exact"/>
              <w:rPr>
                <w:rFonts w:ascii="Times New Roman" w:hAnsi="Times New Roman"/>
                <w:szCs w:val="21"/>
              </w:rPr>
            </w:pPr>
            <w:r w:rsidRPr="009839D3">
              <w:rPr>
                <w:rFonts w:ascii="Times New Roman" w:hAnsi="Times New Roman"/>
                <w:szCs w:val="21"/>
              </w:rPr>
              <w:t>锚固体局部受压承载力极限标准值（</w:t>
            </w:r>
            <w:r w:rsidRPr="009839D3">
              <w:rPr>
                <w:rFonts w:ascii="Times New Roman" w:hAnsi="Times New Roman"/>
                <w:szCs w:val="21"/>
              </w:rPr>
              <w:t>kN</w:t>
            </w:r>
            <w:r w:rsidRPr="009839D3">
              <w:rPr>
                <w:rFonts w:ascii="Times New Roman" w:hAnsi="Times New Roman"/>
                <w:szCs w:val="21"/>
              </w:rPr>
              <w:t>）；</w:t>
            </w:r>
          </w:p>
        </w:tc>
      </w:tr>
      <w:tr w:rsidR="009839D3" w:rsidRPr="009839D3" w14:paraId="50ADC24F" w14:textId="77777777" w:rsidTr="00340532">
        <w:tc>
          <w:tcPr>
            <w:tcW w:w="1277" w:type="dxa"/>
            <w:tcBorders>
              <w:tl2br w:val="nil"/>
              <w:tr2bl w:val="nil"/>
            </w:tcBorders>
          </w:tcPr>
          <w:p w14:paraId="1E5716DC" w14:textId="77777777" w:rsidR="00B26018" w:rsidRPr="009839D3" w:rsidRDefault="00B26018" w:rsidP="00B26018">
            <w:pPr>
              <w:pStyle w:val="a6"/>
              <w:spacing w:line="400" w:lineRule="exact"/>
              <w:ind w:firstLine="480"/>
              <w:jc w:val="right"/>
              <w:rPr>
                <w:rFonts w:ascii="Times New Roman" w:hAnsi="Times New Roman"/>
                <w:i/>
                <w:iCs/>
                <w:szCs w:val="21"/>
              </w:rPr>
            </w:pPr>
            <w:r w:rsidRPr="009839D3">
              <w:rPr>
                <w:rFonts w:ascii="Times New Roman" w:hAnsi="Times New Roman"/>
                <w:i/>
                <w:iCs/>
                <w:szCs w:val="21"/>
              </w:rPr>
              <w:t>η</w:t>
            </w:r>
          </w:p>
        </w:tc>
        <w:tc>
          <w:tcPr>
            <w:tcW w:w="513" w:type="dxa"/>
            <w:tcBorders>
              <w:tl2br w:val="nil"/>
              <w:tr2bl w:val="nil"/>
            </w:tcBorders>
          </w:tcPr>
          <w:p w14:paraId="0E14B83D" w14:textId="77777777" w:rsidR="00B26018" w:rsidRPr="009839D3" w:rsidRDefault="00B26018" w:rsidP="00B26018">
            <w:pPr>
              <w:pStyle w:val="a6"/>
              <w:spacing w:line="400" w:lineRule="exact"/>
              <w:rPr>
                <w:rFonts w:ascii="Times New Roman" w:hAnsi="Times New Roman"/>
                <w:szCs w:val="21"/>
              </w:rPr>
            </w:pPr>
            <w:r w:rsidRPr="009839D3">
              <w:rPr>
                <w:rFonts w:ascii="Times New Roman" w:hAnsi="Times New Roman"/>
                <w:szCs w:val="21"/>
              </w:rPr>
              <w:t>——</w:t>
            </w:r>
          </w:p>
        </w:tc>
        <w:tc>
          <w:tcPr>
            <w:tcW w:w="7326" w:type="dxa"/>
            <w:tcBorders>
              <w:tl2br w:val="nil"/>
              <w:tr2bl w:val="nil"/>
            </w:tcBorders>
          </w:tcPr>
          <w:p w14:paraId="4BECA61F" w14:textId="77777777" w:rsidR="00B26018" w:rsidRPr="009839D3" w:rsidRDefault="00B26018" w:rsidP="00B26018">
            <w:pPr>
              <w:spacing w:line="400" w:lineRule="exact"/>
              <w:rPr>
                <w:szCs w:val="21"/>
              </w:rPr>
            </w:pPr>
            <w:r w:rsidRPr="009839D3">
              <w:rPr>
                <w:szCs w:val="21"/>
              </w:rPr>
              <w:t>锚固体抗压强度增大系数，与锚固段埋深及岩土体性质有关，应由现场试验确定，初步设计且锚固体为浆体时可取</w:t>
            </w:r>
            <w:r w:rsidRPr="009839D3">
              <w:rPr>
                <w:szCs w:val="21"/>
              </w:rPr>
              <w:t>1.0~4.0</w:t>
            </w:r>
            <w:r w:rsidRPr="009839D3">
              <w:rPr>
                <w:szCs w:val="21"/>
              </w:rPr>
              <w:t>，强度较高、埋深较深、注浆压力较大的岩土体中取上限值；</w:t>
            </w:r>
          </w:p>
        </w:tc>
      </w:tr>
      <w:tr w:rsidR="009839D3" w:rsidRPr="009839D3" w14:paraId="518511CA" w14:textId="77777777" w:rsidTr="00340532">
        <w:tc>
          <w:tcPr>
            <w:tcW w:w="1277" w:type="dxa"/>
            <w:tcBorders>
              <w:tl2br w:val="nil"/>
              <w:tr2bl w:val="nil"/>
            </w:tcBorders>
          </w:tcPr>
          <w:p w14:paraId="350442BE" w14:textId="77777777" w:rsidR="00B26018" w:rsidRPr="009839D3" w:rsidRDefault="00B26018" w:rsidP="00B26018">
            <w:pPr>
              <w:pStyle w:val="a6"/>
              <w:spacing w:line="400" w:lineRule="exact"/>
              <w:ind w:firstLine="480"/>
              <w:jc w:val="right"/>
              <w:rPr>
                <w:rFonts w:ascii="Times New Roman" w:hAnsi="Times New Roman"/>
                <w:szCs w:val="21"/>
              </w:rPr>
            </w:pPr>
            <w:r w:rsidRPr="009839D3">
              <w:rPr>
                <w:rFonts w:ascii="Times New Roman" w:hAnsi="Times New Roman"/>
                <w:i/>
                <w:iCs/>
                <w:szCs w:val="21"/>
              </w:rPr>
              <w:t>A</w:t>
            </w:r>
            <w:r w:rsidRPr="009839D3">
              <w:rPr>
                <w:rFonts w:ascii="Times New Roman" w:hAnsi="Times New Roman"/>
                <w:i/>
                <w:iCs/>
                <w:szCs w:val="21"/>
                <w:vertAlign w:val="subscript"/>
              </w:rPr>
              <w:t>ln</w:t>
            </w:r>
          </w:p>
        </w:tc>
        <w:tc>
          <w:tcPr>
            <w:tcW w:w="513" w:type="dxa"/>
            <w:tcBorders>
              <w:tl2br w:val="nil"/>
              <w:tr2bl w:val="nil"/>
            </w:tcBorders>
          </w:tcPr>
          <w:p w14:paraId="7F813807" w14:textId="77777777" w:rsidR="00B26018" w:rsidRPr="009839D3" w:rsidRDefault="00B26018" w:rsidP="00B26018">
            <w:pPr>
              <w:pStyle w:val="a6"/>
              <w:spacing w:line="400" w:lineRule="exact"/>
              <w:rPr>
                <w:rFonts w:ascii="Times New Roman" w:hAnsi="Times New Roman"/>
                <w:szCs w:val="21"/>
              </w:rPr>
            </w:pPr>
            <w:r w:rsidRPr="009839D3">
              <w:rPr>
                <w:rFonts w:ascii="Times New Roman" w:hAnsi="Times New Roman"/>
                <w:szCs w:val="21"/>
              </w:rPr>
              <w:t>——</w:t>
            </w:r>
          </w:p>
        </w:tc>
        <w:tc>
          <w:tcPr>
            <w:tcW w:w="7326" w:type="dxa"/>
            <w:tcBorders>
              <w:tl2br w:val="nil"/>
              <w:tr2bl w:val="nil"/>
            </w:tcBorders>
          </w:tcPr>
          <w:p w14:paraId="1B4F6FEA" w14:textId="77777777" w:rsidR="00B26018" w:rsidRPr="009839D3" w:rsidRDefault="00B26018" w:rsidP="00B26018">
            <w:pPr>
              <w:spacing w:line="400" w:lineRule="exact"/>
              <w:rPr>
                <w:szCs w:val="21"/>
              </w:rPr>
            </w:pPr>
            <w:r w:rsidRPr="009839D3">
              <w:rPr>
                <w:szCs w:val="21"/>
              </w:rPr>
              <w:t>锚固体受压净面积（</w:t>
            </w:r>
            <w:r w:rsidRPr="009839D3">
              <w:rPr>
                <w:szCs w:val="21"/>
              </w:rPr>
              <w:t>m</w:t>
            </w:r>
            <w:r w:rsidRPr="009839D3">
              <w:rPr>
                <w:szCs w:val="21"/>
                <w:vertAlign w:val="superscript"/>
              </w:rPr>
              <w:t>2</w:t>
            </w:r>
            <w:r w:rsidRPr="009839D3">
              <w:rPr>
                <w:szCs w:val="21"/>
              </w:rPr>
              <w:t>），为承载体或锚具与锚固体的接触面积扣除锚筋孔道横截面积之后的面积；</w:t>
            </w:r>
          </w:p>
        </w:tc>
      </w:tr>
      <w:tr w:rsidR="009839D3" w:rsidRPr="009839D3" w14:paraId="10324EC3" w14:textId="77777777" w:rsidTr="00340532">
        <w:tc>
          <w:tcPr>
            <w:tcW w:w="1277" w:type="dxa"/>
            <w:tcBorders>
              <w:tl2br w:val="nil"/>
              <w:tr2bl w:val="nil"/>
            </w:tcBorders>
          </w:tcPr>
          <w:p w14:paraId="79084B8B" w14:textId="77777777" w:rsidR="00B26018" w:rsidRPr="009839D3" w:rsidRDefault="00B26018" w:rsidP="00B26018">
            <w:pPr>
              <w:pStyle w:val="a6"/>
              <w:spacing w:line="400" w:lineRule="exact"/>
              <w:ind w:firstLine="480"/>
              <w:jc w:val="right"/>
              <w:rPr>
                <w:rFonts w:ascii="Times New Roman" w:hAnsi="Times New Roman"/>
                <w:szCs w:val="21"/>
              </w:rPr>
            </w:pPr>
            <w:r w:rsidRPr="009839D3">
              <w:rPr>
                <w:rFonts w:ascii="Times New Roman" w:hAnsi="Times New Roman"/>
                <w:i/>
                <w:iCs/>
                <w:szCs w:val="21"/>
              </w:rPr>
              <w:t>f</w:t>
            </w:r>
            <w:r w:rsidRPr="009839D3">
              <w:rPr>
                <w:rFonts w:ascii="Times New Roman" w:hAnsi="Times New Roman"/>
                <w:szCs w:val="21"/>
                <w:vertAlign w:val="subscript"/>
              </w:rPr>
              <w:t>ck</w:t>
            </w:r>
          </w:p>
        </w:tc>
        <w:tc>
          <w:tcPr>
            <w:tcW w:w="513" w:type="dxa"/>
            <w:tcBorders>
              <w:tl2br w:val="nil"/>
              <w:tr2bl w:val="nil"/>
            </w:tcBorders>
          </w:tcPr>
          <w:p w14:paraId="4E47198B" w14:textId="77777777" w:rsidR="00B26018" w:rsidRPr="009839D3" w:rsidRDefault="00B26018" w:rsidP="00B26018">
            <w:pPr>
              <w:pStyle w:val="a6"/>
              <w:spacing w:line="400" w:lineRule="exact"/>
              <w:rPr>
                <w:rFonts w:ascii="Times New Roman" w:hAnsi="Times New Roman"/>
                <w:szCs w:val="21"/>
              </w:rPr>
            </w:pPr>
            <w:r w:rsidRPr="009839D3">
              <w:rPr>
                <w:rFonts w:ascii="Times New Roman" w:hAnsi="Times New Roman"/>
                <w:szCs w:val="21"/>
              </w:rPr>
              <w:t>——</w:t>
            </w:r>
          </w:p>
        </w:tc>
        <w:tc>
          <w:tcPr>
            <w:tcW w:w="7326" w:type="dxa"/>
            <w:tcBorders>
              <w:tl2br w:val="nil"/>
              <w:tr2bl w:val="nil"/>
            </w:tcBorders>
          </w:tcPr>
          <w:p w14:paraId="18ABC1B0" w14:textId="77777777" w:rsidR="00B26018" w:rsidRPr="009839D3" w:rsidRDefault="00B26018" w:rsidP="00914E81">
            <w:pPr>
              <w:spacing w:line="400" w:lineRule="exact"/>
              <w:rPr>
                <w:szCs w:val="21"/>
              </w:rPr>
            </w:pPr>
            <w:r w:rsidRPr="009839D3">
              <w:rPr>
                <w:szCs w:val="21"/>
              </w:rPr>
              <w:t>浆体边长为</w:t>
            </w:r>
            <w:r w:rsidRPr="009839D3">
              <w:rPr>
                <w:szCs w:val="21"/>
              </w:rPr>
              <w:t>70.7mm</w:t>
            </w:r>
            <w:r w:rsidRPr="009839D3">
              <w:rPr>
                <w:szCs w:val="21"/>
              </w:rPr>
              <w:t>立方体抗压强度标准值（</w:t>
            </w:r>
            <w:r w:rsidRPr="009839D3">
              <w:rPr>
                <w:szCs w:val="21"/>
              </w:rPr>
              <w:t>kPa</w:t>
            </w:r>
            <w:r w:rsidR="00914E81" w:rsidRPr="009839D3">
              <w:rPr>
                <w:szCs w:val="21"/>
              </w:rPr>
              <w:t>）</w:t>
            </w:r>
          </w:p>
        </w:tc>
      </w:tr>
    </w:tbl>
    <w:p w14:paraId="75044FCD" w14:textId="77777777" w:rsidR="00E0757D" w:rsidRPr="009839D3" w:rsidRDefault="00B26018" w:rsidP="00914E81">
      <w:pPr>
        <w:widowControl/>
        <w:ind w:firstLineChars="300" w:firstLine="630"/>
        <w:jc w:val="left"/>
      </w:pPr>
      <w:r w:rsidRPr="009839D3">
        <w:rPr>
          <w:rFonts w:hint="eastAsia"/>
        </w:rPr>
        <w:t>黑色冶金行业标准《抗浮锚杆技术规程》</w:t>
      </w:r>
      <w:r w:rsidRPr="009839D3">
        <w:t>YB/T4659</w:t>
      </w:r>
      <w:r w:rsidRPr="009839D3">
        <w:rPr>
          <w:rFonts w:hint="eastAsia"/>
        </w:rPr>
        <w:t>、协会标准</w:t>
      </w:r>
      <w:r w:rsidRPr="009839D3">
        <w:rPr>
          <w:szCs w:val="21"/>
        </w:rPr>
        <w:t>《囊式扩体锚杆技术标准》</w:t>
      </w:r>
      <w:r w:rsidRPr="009839D3">
        <w:rPr>
          <w:rFonts w:hint="eastAsia"/>
          <w:szCs w:val="21"/>
        </w:rPr>
        <w:t>（送审稿）、</w:t>
      </w:r>
      <w:r w:rsidRPr="009839D3">
        <w:rPr>
          <w:rFonts w:hint="eastAsia"/>
        </w:rPr>
        <w:t>地方标准</w:t>
      </w:r>
      <w:r w:rsidRPr="009839D3">
        <w:rPr>
          <w:szCs w:val="21"/>
        </w:rPr>
        <w:t>《</w:t>
      </w:r>
      <w:r w:rsidRPr="009839D3">
        <w:rPr>
          <w:rFonts w:hint="eastAsia"/>
          <w:szCs w:val="21"/>
        </w:rPr>
        <w:t>深圳市岩土锚固技术标准</w:t>
      </w:r>
      <w:r w:rsidRPr="009839D3">
        <w:rPr>
          <w:szCs w:val="21"/>
        </w:rPr>
        <w:t>》</w:t>
      </w:r>
      <w:r w:rsidRPr="009839D3">
        <w:rPr>
          <w:rFonts w:hint="eastAsia"/>
          <w:szCs w:val="21"/>
        </w:rPr>
        <w:t>（送审稿）</w:t>
      </w:r>
      <w:r w:rsidR="00E0757D" w:rsidRPr="009839D3">
        <w:rPr>
          <w:rFonts w:hint="eastAsia"/>
          <w:szCs w:val="21"/>
        </w:rPr>
        <w:t>采用的计算公式基本一致，其计算公式源自</w:t>
      </w:r>
      <w:r w:rsidR="00E0757D" w:rsidRPr="009839D3">
        <w:t>《钢筋混凝土结构设计规范》（</w:t>
      </w:r>
      <w:r w:rsidR="00E0757D" w:rsidRPr="009839D3">
        <w:t>GB50010-2002</w:t>
      </w:r>
      <w:r w:rsidR="00E0757D" w:rsidRPr="009839D3">
        <w:t>）</w:t>
      </w:r>
      <w:r w:rsidR="00E0757D" w:rsidRPr="009839D3">
        <w:rPr>
          <w:rFonts w:hint="eastAsia"/>
        </w:rPr>
        <w:t>附录</w:t>
      </w:r>
      <w:r w:rsidR="00E0757D" w:rsidRPr="009839D3">
        <w:rPr>
          <w:rFonts w:hint="eastAsia"/>
        </w:rPr>
        <w:t>D.5.1</w:t>
      </w:r>
      <w:r w:rsidR="00E0757D" w:rsidRPr="009839D3">
        <w:rPr>
          <w:rFonts w:hint="eastAsia"/>
        </w:rPr>
        <w:t>条规定：素混凝土的构件的局部受压面上仅有局部荷载作用时，其局部受压承载力应符合：</w:t>
      </w:r>
      <w:r w:rsidR="00E0757D" w:rsidRPr="009839D3">
        <w:t xml:space="preserve"> </w:t>
      </w:r>
    </w:p>
    <w:p w14:paraId="417657D2" w14:textId="77777777" w:rsidR="00B26018" w:rsidRPr="009839D3" w:rsidRDefault="00E0757D" w:rsidP="00E0757D">
      <w:pPr>
        <w:widowControl/>
        <w:ind w:firstLineChars="202" w:firstLine="424"/>
        <w:jc w:val="center"/>
      </w:pPr>
      <w:r w:rsidRPr="009839D3">
        <w:rPr>
          <w:position w:val="-12"/>
        </w:rPr>
        <w:object w:dxaOrig="1540" w:dyaOrig="360" w14:anchorId="324ED778">
          <v:shape id="_x0000_i1048" type="#_x0000_t75" style="width:76.6pt;height:18pt" o:ole="">
            <v:imagedata r:id="rId74" o:title=""/>
          </v:shape>
          <o:OLEObject Type="Embed" ProgID="Equation.DSMT4" ShapeID="_x0000_i1048" DrawAspect="Content" ObjectID="_1653634622" r:id="rId75"/>
        </w:object>
      </w:r>
    </w:p>
    <w:p w14:paraId="3982F36C" w14:textId="21B3933D" w:rsidR="00E0757D" w:rsidRPr="009839D3" w:rsidRDefault="00E0757D" w:rsidP="00D26032">
      <w:pPr>
        <w:widowControl/>
        <w:ind w:firstLine="264"/>
        <w:jc w:val="left"/>
      </w:pPr>
      <w:r w:rsidRPr="009839D3">
        <w:rPr>
          <w:rFonts w:hint="eastAsia"/>
        </w:rPr>
        <w:t>式中：</w:t>
      </w:r>
      <w:r w:rsidRPr="009839D3">
        <w:t>F</w:t>
      </w:r>
      <w:r w:rsidRPr="009839D3">
        <w:rPr>
          <w:rFonts w:hint="eastAsia"/>
          <w:vertAlign w:val="subscript"/>
        </w:rPr>
        <w:t>l</w:t>
      </w:r>
      <w:r w:rsidRPr="009839D3">
        <w:rPr>
          <w:vertAlign w:val="subscript"/>
        </w:rPr>
        <w:t xml:space="preserve"> </w:t>
      </w:r>
      <w:r w:rsidRPr="009839D3">
        <w:rPr>
          <w:rFonts w:hint="eastAsia"/>
        </w:rPr>
        <w:t>——局部压力设计值；</w:t>
      </w:r>
    </w:p>
    <w:p w14:paraId="6FC14C2D" w14:textId="77777777" w:rsidR="00E0757D" w:rsidRPr="009839D3" w:rsidRDefault="00E0757D" w:rsidP="00E0757D">
      <w:pPr>
        <w:widowControl/>
        <w:ind w:firstLineChars="337" w:firstLine="708"/>
        <w:jc w:val="left"/>
      </w:pPr>
      <w:r w:rsidRPr="009839D3">
        <w:rPr>
          <w:position w:val="-6"/>
        </w:rPr>
        <w:object w:dxaOrig="240" w:dyaOrig="220" w14:anchorId="15ACF621">
          <v:shape id="_x0000_i1049" type="#_x0000_t75" style="width:12.15pt;height:10.9pt" o:ole="">
            <v:imagedata r:id="rId76" o:title=""/>
          </v:shape>
          <o:OLEObject Type="Embed" ProgID="Equation.DSMT4" ShapeID="_x0000_i1049" DrawAspect="Content" ObjectID="_1653634623" r:id="rId77"/>
        </w:object>
      </w:r>
      <w:r w:rsidRPr="009839D3">
        <w:rPr>
          <w:rFonts w:hint="eastAsia"/>
        </w:rPr>
        <w:t>——荷载分布影响系数，均布荷载取</w:t>
      </w:r>
      <w:r w:rsidRPr="009839D3">
        <w:rPr>
          <w:rFonts w:hint="eastAsia"/>
        </w:rPr>
        <w:t>1.0</w:t>
      </w:r>
      <w:r w:rsidRPr="009839D3">
        <w:rPr>
          <w:rFonts w:hint="eastAsia"/>
        </w:rPr>
        <w:t>；</w:t>
      </w:r>
    </w:p>
    <w:p w14:paraId="6594414C" w14:textId="77777777" w:rsidR="00E0757D" w:rsidRPr="009839D3" w:rsidRDefault="00E0757D" w:rsidP="00E0757D">
      <w:pPr>
        <w:widowControl/>
        <w:ind w:firstLineChars="337" w:firstLine="708"/>
        <w:jc w:val="left"/>
      </w:pPr>
      <w:r w:rsidRPr="009839D3">
        <w:rPr>
          <w:rFonts w:hint="eastAsia"/>
        </w:rPr>
        <w:t>fcc</w:t>
      </w:r>
      <w:r w:rsidRPr="009839D3">
        <w:rPr>
          <w:rFonts w:hint="eastAsia"/>
        </w:rPr>
        <w:t>——素混凝土轴心抗压强度设计值，取</w:t>
      </w:r>
      <w:r w:rsidRPr="009839D3">
        <w:rPr>
          <w:rFonts w:hint="eastAsia"/>
        </w:rPr>
        <w:t>0.85fc</w:t>
      </w:r>
      <w:r w:rsidRPr="009839D3">
        <w:rPr>
          <w:rFonts w:hint="eastAsia"/>
        </w:rPr>
        <w:t>；</w:t>
      </w:r>
    </w:p>
    <w:p w14:paraId="0399F0A2" w14:textId="77777777" w:rsidR="00E0757D" w:rsidRPr="009839D3" w:rsidRDefault="00E0757D" w:rsidP="00E0757D">
      <w:pPr>
        <w:widowControl/>
        <w:ind w:firstLineChars="337" w:firstLine="708"/>
        <w:jc w:val="left"/>
      </w:pPr>
      <w:r w:rsidRPr="009839D3">
        <w:rPr>
          <w:rFonts w:hint="eastAsia"/>
        </w:rPr>
        <w:t>A</w:t>
      </w:r>
      <w:r w:rsidRPr="009839D3">
        <w:rPr>
          <w:rFonts w:hint="eastAsia"/>
          <w:vertAlign w:val="subscript"/>
        </w:rPr>
        <w:t>l</w:t>
      </w:r>
      <w:r w:rsidRPr="009839D3">
        <w:rPr>
          <w:rFonts w:hint="eastAsia"/>
        </w:rPr>
        <w:t>——混凝土局部受压面积；</w:t>
      </w:r>
    </w:p>
    <w:p w14:paraId="43B1192B" w14:textId="77777777" w:rsidR="00E0757D" w:rsidRPr="009839D3" w:rsidRDefault="00E0757D" w:rsidP="00E0757D">
      <w:pPr>
        <w:widowControl/>
        <w:ind w:firstLineChars="300" w:firstLine="630"/>
        <w:jc w:val="left"/>
      </w:pPr>
      <w:r w:rsidRPr="009839D3">
        <w:rPr>
          <w:rFonts w:hint="eastAsia"/>
        </w:rPr>
        <w:t>fc</w:t>
      </w:r>
      <w:r w:rsidRPr="009839D3">
        <w:t xml:space="preserve"> </w:t>
      </w:r>
      <w:r w:rsidRPr="009839D3">
        <w:rPr>
          <w:rFonts w:hint="eastAsia"/>
        </w:rPr>
        <w:t>——混凝土轴心抗压强度设计值。</w:t>
      </w:r>
    </w:p>
    <w:p w14:paraId="7C1F67CD" w14:textId="58B0AA71" w:rsidR="00287AAA" w:rsidRPr="009839D3" w:rsidRDefault="00E0757D" w:rsidP="00287AAA">
      <w:pPr>
        <w:widowControl/>
        <w:ind w:firstLineChars="200" w:firstLine="420"/>
        <w:jc w:val="left"/>
        <w:rPr>
          <w:iCs/>
          <w:szCs w:val="21"/>
        </w:rPr>
      </w:pPr>
      <w:r w:rsidRPr="009839D3">
        <w:rPr>
          <w:rFonts w:hint="eastAsia"/>
        </w:rPr>
        <w:t>上述规范</w:t>
      </w:r>
      <w:r w:rsidR="00FF2721" w:rsidRPr="009839D3">
        <w:rPr>
          <w:rFonts w:hint="eastAsia"/>
        </w:rPr>
        <w:t>用锚固体轴心抗压强度值代替了素混凝土轴心抗压强度设计值，</w:t>
      </w:r>
      <w:r w:rsidR="00287AAA" w:rsidRPr="009839D3">
        <w:rPr>
          <w:rFonts w:hint="eastAsia"/>
        </w:rPr>
        <w:t>增加了</w:t>
      </w:r>
      <w:r w:rsidR="00FF2721" w:rsidRPr="009839D3">
        <w:rPr>
          <w:rFonts w:hint="eastAsia"/>
        </w:rPr>
        <w:t>浆体</w:t>
      </w:r>
      <w:proofErr w:type="gramStart"/>
      <w:r w:rsidR="00FF2721" w:rsidRPr="009839D3">
        <w:rPr>
          <w:rFonts w:hint="eastAsia"/>
        </w:rPr>
        <w:t>有侧限强度</w:t>
      </w:r>
      <w:proofErr w:type="gramEnd"/>
      <w:r w:rsidR="00FF2721" w:rsidRPr="009839D3">
        <w:rPr>
          <w:rFonts w:hint="eastAsia"/>
        </w:rPr>
        <w:t>增大系数</w:t>
      </w:r>
      <w:r w:rsidR="00FF2721" w:rsidRPr="009839D3">
        <w:rPr>
          <w:i/>
          <w:iCs/>
          <w:szCs w:val="21"/>
        </w:rPr>
        <w:t>η</w:t>
      </w:r>
      <w:r w:rsidR="00287AAA" w:rsidRPr="009839D3">
        <w:rPr>
          <w:rFonts w:hint="eastAsia"/>
          <w:iCs/>
          <w:szCs w:val="21"/>
        </w:rPr>
        <w:t>，取消了面积</w:t>
      </w:r>
      <w:r w:rsidR="00FF2721" w:rsidRPr="009839D3">
        <w:rPr>
          <w:rFonts w:hint="eastAsia"/>
          <w:iCs/>
          <w:szCs w:val="21"/>
        </w:rPr>
        <w:t>提高系数</w:t>
      </w:r>
      <w:r w:rsidR="00287AAA" w:rsidRPr="009839D3">
        <w:rPr>
          <w:rFonts w:ascii="宋体" w:hAnsi="宋体" w:hint="eastAsia"/>
        </w:rPr>
        <w:t>β</w:t>
      </w:r>
      <w:r w:rsidR="00287AAA" w:rsidRPr="009839D3">
        <w:rPr>
          <w:rFonts w:ascii="宋体" w:hAnsi="宋体" w:hint="eastAsia"/>
          <w:vertAlign w:val="subscript"/>
        </w:rPr>
        <w:t>l</w:t>
      </w:r>
      <w:r w:rsidR="00FF2721" w:rsidRPr="009839D3">
        <w:rPr>
          <w:rFonts w:hint="eastAsia"/>
        </w:rPr>
        <w:t>，将差异统一合并在</w:t>
      </w:r>
      <w:r w:rsidR="00FF2721" w:rsidRPr="009839D3">
        <w:rPr>
          <w:i/>
          <w:iCs/>
          <w:szCs w:val="21"/>
        </w:rPr>
        <w:t>η</w:t>
      </w:r>
      <w:r w:rsidR="00FF2721" w:rsidRPr="009839D3">
        <w:rPr>
          <w:rFonts w:hint="eastAsia"/>
          <w:iCs/>
          <w:szCs w:val="21"/>
        </w:rPr>
        <w:t>项，得到类似公式</w:t>
      </w:r>
      <w:r w:rsidR="00287AAA" w:rsidRPr="009839D3">
        <w:rPr>
          <w:position w:val="-12"/>
        </w:rPr>
        <w:object w:dxaOrig="1460" w:dyaOrig="360" w14:anchorId="276B1A2B">
          <v:shape id="_x0000_i1050" type="#_x0000_t75" style="width:73.65pt;height:18pt" o:ole="">
            <v:imagedata r:id="rId78" o:title=""/>
          </v:shape>
          <o:OLEObject Type="Embed" ProgID="Equation.DSMT4" ShapeID="_x0000_i1050" DrawAspect="Content" ObjectID="_1653634624" r:id="rId79"/>
        </w:object>
      </w:r>
      <w:r w:rsidR="00FF2721" w:rsidRPr="009839D3">
        <w:rPr>
          <w:rFonts w:hint="eastAsia"/>
          <w:iCs/>
          <w:szCs w:val="21"/>
        </w:rPr>
        <w:t>并通过试验验证</w:t>
      </w:r>
      <w:r w:rsidR="00FF2721" w:rsidRPr="009839D3">
        <w:rPr>
          <w:i/>
          <w:iCs/>
          <w:szCs w:val="21"/>
        </w:rPr>
        <w:t>η</w:t>
      </w:r>
      <w:r w:rsidR="00FF2721" w:rsidRPr="009839D3">
        <w:rPr>
          <w:rFonts w:hint="eastAsia"/>
          <w:iCs/>
          <w:szCs w:val="21"/>
        </w:rPr>
        <w:t>项的取值范围。</w:t>
      </w:r>
    </w:p>
    <w:p w14:paraId="5BDE13DD" w14:textId="1DCA9F2F" w:rsidR="004D0F36" w:rsidRPr="009839D3" w:rsidRDefault="00287AAA" w:rsidP="00287AAA">
      <w:pPr>
        <w:widowControl/>
        <w:ind w:firstLineChars="200" w:firstLine="420"/>
        <w:jc w:val="left"/>
        <w:rPr>
          <w:iCs/>
          <w:szCs w:val="21"/>
        </w:rPr>
      </w:pPr>
      <w:r w:rsidRPr="009839D3">
        <w:rPr>
          <w:rFonts w:hint="eastAsia"/>
          <w:iCs/>
          <w:szCs w:val="21"/>
        </w:rPr>
        <w:t>该公式对于一般钻孔</w:t>
      </w:r>
      <w:r w:rsidR="00194618" w:rsidRPr="009839D3">
        <w:rPr>
          <w:rFonts w:hint="eastAsia"/>
          <w:iCs/>
          <w:szCs w:val="21"/>
        </w:rPr>
        <w:t>注浆</w:t>
      </w:r>
      <w:r w:rsidRPr="009839D3">
        <w:rPr>
          <w:rFonts w:hint="eastAsia"/>
          <w:iCs/>
          <w:szCs w:val="21"/>
        </w:rPr>
        <w:t>锚杆而言，取消了面积提高系数</w:t>
      </w:r>
      <w:r w:rsidRPr="009839D3">
        <w:rPr>
          <w:rFonts w:ascii="宋体" w:hAnsi="宋体" w:hint="eastAsia"/>
        </w:rPr>
        <w:t>β</w:t>
      </w:r>
      <w:r w:rsidRPr="009839D3">
        <w:rPr>
          <w:rFonts w:ascii="宋体" w:hAnsi="宋体" w:hint="eastAsia"/>
          <w:vertAlign w:val="subscript"/>
        </w:rPr>
        <w:t>l</w:t>
      </w:r>
      <w:r w:rsidRPr="009839D3">
        <w:rPr>
          <w:rFonts w:hint="eastAsia"/>
        </w:rPr>
        <w:t>，问题不大，因为</w:t>
      </w:r>
      <w:r w:rsidR="00194618" w:rsidRPr="009839D3">
        <w:rPr>
          <w:rFonts w:hint="eastAsia"/>
        </w:rPr>
        <w:t>钻孔直径一般</w:t>
      </w:r>
      <w:r w:rsidR="00194618" w:rsidRPr="009839D3">
        <w:rPr>
          <w:rFonts w:hint="eastAsia"/>
        </w:rPr>
        <w:t>130~180mm</w:t>
      </w:r>
      <w:r w:rsidR="00194618" w:rsidRPr="009839D3">
        <w:rPr>
          <w:rFonts w:hint="eastAsia"/>
        </w:rPr>
        <w:t>左右，承载体直径一般</w:t>
      </w:r>
      <w:r w:rsidR="00194618" w:rsidRPr="009839D3">
        <w:rPr>
          <w:rFonts w:hint="eastAsia"/>
        </w:rPr>
        <w:t>120~150mm</w:t>
      </w:r>
      <w:r w:rsidR="00194618" w:rsidRPr="009839D3">
        <w:rPr>
          <w:rFonts w:hint="eastAsia"/>
        </w:rPr>
        <w:t>左右，</w:t>
      </w:r>
      <w:r w:rsidRPr="009839D3">
        <w:rPr>
          <w:rFonts w:hint="eastAsia"/>
        </w:rPr>
        <w:t>即使</w:t>
      </w:r>
      <w:r w:rsidRPr="009839D3">
        <w:rPr>
          <w:rFonts w:hint="eastAsia"/>
          <w:iCs/>
          <w:szCs w:val="21"/>
        </w:rPr>
        <w:t>考虑承载体位于钻孔中间理想状态下，</w:t>
      </w:r>
      <w:r w:rsidRPr="009839D3">
        <w:rPr>
          <w:rFonts w:ascii="宋体" w:hAnsi="宋体" w:hint="eastAsia"/>
        </w:rPr>
        <w:t>β</w:t>
      </w:r>
      <w:r w:rsidRPr="009839D3">
        <w:rPr>
          <w:rFonts w:ascii="宋体" w:hAnsi="宋体" w:hint="eastAsia"/>
          <w:vertAlign w:val="subscript"/>
        </w:rPr>
        <w:t>l</w:t>
      </w:r>
      <w:r w:rsidRPr="009839D3">
        <w:rPr>
          <w:rFonts w:hint="eastAsia"/>
        </w:rPr>
        <w:t>范围仅在</w:t>
      </w:r>
      <w:r w:rsidRPr="009839D3">
        <w:rPr>
          <w:rFonts w:hint="eastAsia"/>
        </w:rPr>
        <w:t>1.05~1.5</w:t>
      </w:r>
      <w:r w:rsidRPr="009839D3">
        <w:rPr>
          <w:rFonts w:hint="eastAsia"/>
        </w:rPr>
        <w:t>左右，远小于</w:t>
      </w:r>
      <w:r w:rsidRPr="009839D3">
        <w:rPr>
          <w:i/>
          <w:iCs/>
          <w:szCs w:val="21"/>
        </w:rPr>
        <w:t>η</w:t>
      </w:r>
      <w:r w:rsidRPr="009839D3">
        <w:rPr>
          <w:rFonts w:hint="eastAsia"/>
          <w:i/>
          <w:iCs/>
          <w:szCs w:val="21"/>
        </w:rPr>
        <w:t>，</w:t>
      </w:r>
      <w:r w:rsidRPr="009839D3">
        <w:rPr>
          <w:rFonts w:hint="eastAsia"/>
        </w:rPr>
        <w:t>可以将差异统一合并在</w:t>
      </w:r>
      <w:r w:rsidRPr="009839D3">
        <w:rPr>
          <w:i/>
          <w:iCs/>
          <w:szCs w:val="21"/>
        </w:rPr>
        <w:t>η</w:t>
      </w:r>
      <w:r w:rsidRPr="009839D3">
        <w:rPr>
          <w:rFonts w:hint="eastAsia"/>
          <w:iCs/>
          <w:szCs w:val="21"/>
        </w:rPr>
        <w:t>项</w:t>
      </w:r>
      <w:r w:rsidR="00194618" w:rsidRPr="009839D3">
        <w:rPr>
          <w:rFonts w:hint="eastAsia"/>
          <w:iCs/>
          <w:szCs w:val="21"/>
        </w:rPr>
        <w:t>；</w:t>
      </w:r>
      <w:r w:rsidRPr="009839D3">
        <w:rPr>
          <w:rFonts w:hint="eastAsia"/>
          <w:iCs/>
          <w:szCs w:val="21"/>
        </w:rPr>
        <w:t>但是对于</w:t>
      </w:r>
      <w:r w:rsidR="00194618" w:rsidRPr="009839D3">
        <w:rPr>
          <w:rFonts w:hint="eastAsia"/>
          <w:iCs/>
          <w:szCs w:val="21"/>
        </w:rPr>
        <w:t>扩体型</w:t>
      </w:r>
      <w:r w:rsidRPr="009839D3">
        <w:rPr>
          <w:rFonts w:hint="eastAsia"/>
          <w:iCs/>
          <w:szCs w:val="21"/>
        </w:rPr>
        <w:t>锚杆而言，</w:t>
      </w:r>
      <w:proofErr w:type="gramStart"/>
      <w:r w:rsidR="00194618" w:rsidRPr="009839D3">
        <w:rPr>
          <w:rFonts w:hint="eastAsia"/>
        </w:rPr>
        <w:t>扩体锚固</w:t>
      </w:r>
      <w:proofErr w:type="gramEnd"/>
      <w:r w:rsidR="00194618" w:rsidRPr="009839D3">
        <w:rPr>
          <w:rFonts w:hint="eastAsia"/>
        </w:rPr>
        <w:t>段直径一般</w:t>
      </w:r>
      <w:r w:rsidR="00194618" w:rsidRPr="009839D3">
        <w:rPr>
          <w:rFonts w:hint="eastAsia"/>
        </w:rPr>
        <w:t>300~600mm</w:t>
      </w:r>
      <w:r w:rsidR="00194618" w:rsidRPr="009839D3">
        <w:rPr>
          <w:rFonts w:hint="eastAsia"/>
        </w:rPr>
        <w:t>左右，承载体直径一般</w:t>
      </w:r>
      <w:r w:rsidR="00194618" w:rsidRPr="009839D3">
        <w:rPr>
          <w:rFonts w:hint="eastAsia"/>
        </w:rPr>
        <w:lastRenderedPageBreak/>
        <w:t>120~150mm</w:t>
      </w:r>
      <w:r w:rsidR="00194618" w:rsidRPr="009839D3">
        <w:rPr>
          <w:rFonts w:hint="eastAsia"/>
        </w:rPr>
        <w:t>左右，</w:t>
      </w:r>
      <w:r w:rsidRPr="009839D3">
        <w:rPr>
          <w:rFonts w:ascii="宋体" w:hAnsi="宋体" w:hint="eastAsia"/>
        </w:rPr>
        <w:t>β</w:t>
      </w:r>
      <w:r w:rsidRPr="009839D3">
        <w:rPr>
          <w:rFonts w:ascii="宋体" w:hAnsi="宋体" w:hint="eastAsia"/>
          <w:vertAlign w:val="subscript"/>
        </w:rPr>
        <w:t>l</w:t>
      </w:r>
      <w:r w:rsidRPr="009839D3">
        <w:rPr>
          <w:rFonts w:hint="eastAsia"/>
        </w:rPr>
        <w:t>范围通常较大，不能忽略。</w:t>
      </w:r>
      <w:r w:rsidR="00A2592E" w:rsidRPr="009839D3">
        <w:rPr>
          <w:rFonts w:hint="eastAsia"/>
        </w:rPr>
        <w:t>本</w:t>
      </w:r>
      <w:r w:rsidR="007F0E27" w:rsidRPr="009839D3">
        <w:rPr>
          <w:rFonts w:hint="eastAsia"/>
        </w:rPr>
        <w:t>规程</w:t>
      </w:r>
      <w:r w:rsidR="00A2592E" w:rsidRPr="009839D3">
        <w:rPr>
          <w:rFonts w:hint="eastAsia"/>
        </w:rPr>
        <w:t>未将</w:t>
      </w:r>
      <w:r w:rsidRPr="009839D3">
        <w:rPr>
          <w:i/>
          <w:iCs/>
          <w:szCs w:val="21"/>
        </w:rPr>
        <w:t>η</w:t>
      </w:r>
      <w:r w:rsidR="00A2592E" w:rsidRPr="009839D3">
        <w:rPr>
          <w:rFonts w:hint="eastAsia"/>
        </w:rPr>
        <w:t>和</w:t>
      </w:r>
      <w:r w:rsidRPr="009839D3">
        <w:rPr>
          <w:rFonts w:ascii="宋体" w:hAnsi="宋体" w:hint="eastAsia"/>
        </w:rPr>
        <w:t>β</w:t>
      </w:r>
      <w:r w:rsidRPr="009839D3">
        <w:rPr>
          <w:rFonts w:ascii="宋体" w:hAnsi="宋体" w:hint="eastAsia"/>
          <w:vertAlign w:val="subscript"/>
        </w:rPr>
        <w:t>l</w:t>
      </w:r>
      <w:r w:rsidR="00A2592E" w:rsidRPr="009839D3">
        <w:rPr>
          <w:rFonts w:hint="eastAsia"/>
        </w:rPr>
        <w:t>两个提高系数合二为一，主要是考</w:t>
      </w:r>
      <w:r w:rsidR="00A2592E" w:rsidRPr="009839D3">
        <w:rPr>
          <w:rFonts w:hint="eastAsia"/>
          <w:iCs/>
          <w:szCs w:val="21"/>
        </w:rPr>
        <w:t>虑</w:t>
      </w:r>
      <w:r w:rsidRPr="009839D3">
        <w:rPr>
          <w:rFonts w:hint="eastAsia"/>
          <w:iCs/>
          <w:szCs w:val="21"/>
        </w:rPr>
        <w:t>β</w:t>
      </w:r>
      <w:r w:rsidRPr="009839D3">
        <w:rPr>
          <w:rFonts w:hint="eastAsia"/>
          <w:iCs/>
          <w:szCs w:val="21"/>
          <w:vertAlign w:val="subscript"/>
        </w:rPr>
        <w:t>l</w:t>
      </w:r>
      <w:r w:rsidR="00A2592E" w:rsidRPr="009839D3">
        <w:rPr>
          <w:rFonts w:hint="eastAsia"/>
          <w:iCs/>
          <w:szCs w:val="21"/>
        </w:rPr>
        <w:t>为注浆体</w:t>
      </w:r>
      <w:r w:rsidR="00194618" w:rsidRPr="009839D3">
        <w:rPr>
          <w:rFonts w:hint="eastAsia"/>
          <w:iCs/>
          <w:szCs w:val="21"/>
        </w:rPr>
        <w:t>和承载体</w:t>
      </w:r>
      <w:r w:rsidR="00A2592E" w:rsidRPr="009839D3">
        <w:rPr>
          <w:rFonts w:hint="eastAsia"/>
          <w:iCs/>
          <w:szCs w:val="21"/>
        </w:rPr>
        <w:t>截面</w:t>
      </w:r>
      <w:proofErr w:type="gramStart"/>
      <w:r w:rsidR="00A2592E" w:rsidRPr="009839D3">
        <w:rPr>
          <w:rFonts w:hint="eastAsia"/>
          <w:iCs/>
          <w:szCs w:val="21"/>
        </w:rPr>
        <w:t>积</w:t>
      </w:r>
      <w:r w:rsidR="00194618" w:rsidRPr="009839D3">
        <w:rPr>
          <w:rFonts w:hint="eastAsia"/>
          <w:iCs/>
          <w:szCs w:val="21"/>
        </w:rPr>
        <w:t>有关</w:t>
      </w:r>
      <w:proofErr w:type="gramEnd"/>
      <w:r w:rsidR="00A2592E" w:rsidRPr="009839D3">
        <w:rPr>
          <w:rFonts w:hint="eastAsia"/>
          <w:iCs/>
          <w:szCs w:val="21"/>
        </w:rPr>
        <w:t>参数，对于扩体</w:t>
      </w:r>
      <w:r w:rsidR="00194618" w:rsidRPr="009839D3">
        <w:rPr>
          <w:rFonts w:hint="eastAsia"/>
          <w:iCs/>
          <w:szCs w:val="21"/>
        </w:rPr>
        <w:t>型锚杆</w:t>
      </w:r>
      <w:r w:rsidR="00A2592E" w:rsidRPr="009839D3">
        <w:rPr>
          <w:rFonts w:hint="eastAsia"/>
          <w:iCs/>
          <w:szCs w:val="21"/>
        </w:rPr>
        <w:t>的影响并不能忽略，而</w:t>
      </w:r>
      <w:r w:rsidRPr="009839D3">
        <w:rPr>
          <w:i/>
          <w:iCs/>
          <w:szCs w:val="21"/>
        </w:rPr>
        <w:t>η</w:t>
      </w:r>
      <w:r w:rsidR="00A2592E" w:rsidRPr="009839D3">
        <w:rPr>
          <w:rFonts w:hint="eastAsia"/>
          <w:iCs/>
          <w:szCs w:val="21"/>
        </w:rPr>
        <w:t>主要是</w:t>
      </w:r>
      <w:r w:rsidR="00194618" w:rsidRPr="009839D3">
        <w:rPr>
          <w:rFonts w:hint="eastAsia"/>
          <w:iCs/>
          <w:szCs w:val="21"/>
        </w:rPr>
        <w:t>和承载体</w:t>
      </w:r>
      <w:r w:rsidR="004E574E" w:rsidRPr="009839D3">
        <w:rPr>
          <w:rFonts w:hint="eastAsia"/>
          <w:iCs/>
          <w:szCs w:val="21"/>
        </w:rPr>
        <w:t>埋置深度以及</w:t>
      </w:r>
      <w:r w:rsidR="00A2592E" w:rsidRPr="009839D3">
        <w:rPr>
          <w:rFonts w:hint="eastAsia"/>
          <w:iCs/>
          <w:szCs w:val="21"/>
        </w:rPr>
        <w:t>围岩土</w:t>
      </w:r>
      <w:r w:rsidR="004E574E" w:rsidRPr="009839D3">
        <w:rPr>
          <w:rFonts w:hint="eastAsia"/>
          <w:iCs/>
          <w:szCs w:val="21"/>
        </w:rPr>
        <w:t>特性</w:t>
      </w:r>
      <w:r w:rsidR="00A2592E" w:rsidRPr="009839D3">
        <w:rPr>
          <w:rFonts w:hint="eastAsia"/>
          <w:iCs/>
          <w:szCs w:val="21"/>
        </w:rPr>
        <w:t>有关</w:t>
      </w:r>
      <w:r w:rsidR="004E574E" w:rsidRPr="009839D3">
        <w:rPr>
          <w:rFonts w:hint="eastAsia"/>
          <w:iCs/>
          <w:szCs w:val="21"/>
        </w:rPr>
        <w:t>参数</w:t>
      </w:r>
      <w:r w:rsidR="00A2592E" w:rsidRPr="009839D3">
        <w:rPr>
          <w:rFonts w:hint="eastAsia"/>
          <w:iCs/>
          <w:szCs w:val="21"/>
        </w:rPr>
        <w:t>。</w:t>
      </w:r>
    </w:p>
    <w:p w14:paraId="71ACF0CE" w14:textId="032491E0" w:rsidR="003E7CE4" w:rsidRPr="009839D3" w:rsidRDefault="003E7CE4" w:rsidP="00287AAA">
      <w:pPr>
        <w:widowControl/>
        <w:ind w:firstLineChars="200" w:firstLine="420"/>
        <w:jc w:val="left"/>
      </w:pPr>
      <w:r w:rsidRPr="009839D3">
        <w:rPr>
          <w:rFonts w:hint="eastAsia"/>
        </w:rPr>
        <w:t>为了便于工程应用，本</w:t>
      </w:r>
      <w:r w:rsidR="007F0E27" w:rsidRPr="009839D3">
        <w:rPr>
          <w:rFonts w:hint="eastAsia"/>
        </w:rPr>
        <w:t>规程</w:t>
      </w:r>
      <w:r w:rsidRPr="009839D3">
        <w:rPr>
          <w:rFonts w:hint="eastAsia"/>
        </w:rPr>
        <w:t>建议了</w:t>
      </w:r>
      <w:r w:rsidRPr="009839D3">
        <w:rPr>
          <w:i/>
          <w:iCs/>
          <w:szCs w:val="21"/>
        </w:rPr>
        <w:t>η</w:t>
      </w:r>
      <w:r w:rsidRPr="009839D3">
        <w:rPr>
          <w:rFonts w:hint="eastAsia"/>
          <w:iCs/>
          <w:szCs w:val="21"/>
        </w:rPr>
        <w:t>经验值，见</w:t>
      </w:r>
      <w:r w:rsidR="00194618" w:rsidRPr="009839D3">
        <w:rPr>
          <w:rFonts w:hint="eastAsia"/>
          <w:iCs/>
          <w:szCs w:val="21"/>
        </w:rPr>
        <w:t>表</w:t>
      </w:r>
      <w:r w:rsidR="00194618" w:rsidRPr="009839D3">
        <w:rPr>
          <w:rFonts w:hint="eastAsia"/>
          <w:iCs/>
          <w:szCs w:val="21"/>
        </w:rPr>
        <w:t>5.4.7</w:t>
      </w:r>
      <w:r w:rsidR="00194618" w:rsidRPr="009839D3">
        <w:rPr>
          <w:rFonts w:hint="eastAsia"/>
          <w:iCs/>
          <w:szCs w:val="21"/>
        </w:rPr>
        <w:t>。</w:t>
      </w:r>
      <w:r w:rsidR="00194618" w:rsidRPr="009839D3">
        <w:rPr>
          <w:rFonts w:hint="eastAsia"/>
        </w:rPr>
        <w:t>特别强调，按本表参数的验算结果应通过现场试验最终验证确定，同时各地应积极通过工程经验的逐步积累修正参数，</w:t>
      </w:r>
      <w:proofErr w:type="gramStart"/>
      <w:r w:rsidR="00194618" w:rsidRPr="009839D3">
        <w:rPr>
          <w:rFonts w:hint="eastAsia"/>
        </w:rPr>
        <w:t>使扩体型</w:t>
      </w:r>
      <w:proofErr w:type="gramEnd"/>
      <w:r w:rsidR="00194618" w:rsidRPr="009839D3">
        <w:rPr>
          <w:rFonts w:hint="eastAsia"/>
        </w:rPr>
        <w:t>锚杆极限抗拔承载力估算值更为贴近实际。</w:t>
      </w:r>
    </w:p>
    <w:p w14:paraId="129F01C7" w14:textId="77777777" w:rsidR="008F59DF" w:rsidRPr="009839D3" w:rsidRDefault="008F59DF" w:rsidP="006A53F8">
      <w:pPr>
        <w:pStyle w:val="af9"/>
        <w:spacing w:before="156" w:after="156"/>
      </w:pPr>
      <w:r w:rsidRPr="009839D3">
        <w:t>表</w:t>
      </w:r>
      <w:r w:rsidRPr="009839D3">
        <w:rPr>
          <w:rFonts w:hint="eastAsia"/>
        </w:rPr>
        <w:t>5.4.7</w:t>
      </w:r>
      <w:r w:rsidRPr="009839D3">
        <w:t xml:space="preserve"> </w:t>
      </w:r>
      <w:r w:rsidRPr="009839D3">
        <w:rPr>
          <w:rFonts w:hint="eastAsia"/>
        </w:rPr>
        <w:t xml:space="preserve"> </w:t>
      </w:r>
      <w:r w:rsidRPr="009839D3">
        <w:rPr>
          <w:rFonts w:hint="eastAsia"/>
        </w:rPr>
        <w:t>注浆体</w:t>
      </w:r>
      <w:proofErr w:type="gramStart"/>
      <w:r w:rsidRPr="009839D3">
        <w:rPr>
          <w:rFonts w:hint="eastAsia"/>
        </w:rPr>
        <w:t>有侧限强度</w:t>
      </w:r>
      <w:proofErr w:type="gramEnd"/>
      <w:r w:rsidRPr="009839D3">
        <w:rPr>
          <w:rFonts w:hint="eastAsia"/>
        </w:rPr>
        <w:t>提高系数</w:t>
      </w:r>
      <w:r w:rsidRPr="009839D3">
        <w:rPr>
          <w:i/>
          <w:iCs/>
          <w:szCs w:val="21"/>
        </w:rPr>
        <w:t>η</w:t>
      </w:r>
    </w:p>
    <w:tbl>
      <w:tblPr>
        <w:tblStyle w:val="af2"/>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581"/>
        <w:gridCol w:w="2391"/>
        <w:gridCol w:w="3314"/>
      </w:tblGrid>
      <w:tr w:rsidR="009839D3" w:rsidRPr="009839D3" w14:paraId="1AE613B3" w14:textId="77777777" w:rsidTr="00340532">
        <w:trPr>
          <w:trHeight w:hRule="exact" w:val="397"/>
        </w:trPr>
        <w:tc>
          <w:tcPr>
            <w:tcW w:w="1557" w:type="pct"/>
          </w:tcPr>
          <w:p w14:paraId="7913FB58"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岩土层种类</w:t>
            </w:r>
          </w:p>
        </w:tc>
        <w:tc>
          <w:tcPr>
            <w:tcW w:w="1443" w:type="pct"/>
          </w:tcPr>
          <w:p w14:paraId="0E9E46D3"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岩土的状态或密实度</w:t>
            </w:r>
          </w:p>
        </w:tc>
        <w:tc>
          <w:tcPr>
            <w:tcW w:w="2000" w:type="pct"/>
          </w:tcPr>
          <w:p w14:paraId="690FB6D6"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注浆体</w:t>
            </w:r>
            <w:proofErr w:type="gramStart"/>
            <w:r w:rsidRPr="009839D3">
              <w:rPr>
                <w:rFonts w:eastAsiaTheme="minorEastAsia" w:hint="eastAsia"/>
                <w:sz w:val="18"/>
                <w:szCs w:val="18"/>
              </w:rPr>
              <w:t>有侧限强度</w:t>
            </w:r>
            <w:proofErr w:type="gramEnd"/>
            <w:r w:rsidRPr="009839D3">
              <w:rPr>
                <w:rFonts w:eastAsiaTheme="minorEastAsia" w:hint="eastAsia"/>
                <w:sz w:val="18"/>
                <w:szCs w:val="18"/>
              </w:rPr>
              <w:t>提高系数</w:t>
            </w:r>
          </w:p>
        </w:tc>
      </w:tr>
      <w:tr w:rsidR="009839D3" w:rsidRPr="009839D3" w14:paraId="17EEA73C" w14:textId="77777777" w:rsidTr="00340532">
        <w:trPr>
          <w:trHeight w:hRule="exact" w:val="397"/>
        </w:trPr>
        <w:tc>
          <w:tcPr>
            <w:tcW w:w="1557" w:type="pct"/>
            <w:vMerge w:val="restart"/>
            <w:vAlign w:val="center"/>
          </w:tcPr>
          <w:p w14:paraId="078E7958"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粘性土</w:t>
            </w:r>
          </w:p>
        </w:tc>
        <w:tc>
          <w:tcPr>
            <w:tcW w:w="1443" w:type="pct"/>
          </w:tcPr>
          <w:p w14:paraId="7FD1EB19"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可塑</w:t>
            </w:r>
          </w:p>
        </w:tc>
        <w:tc>
          <w:tcPr>
            <w:tcW w:w="2000" w:type="pct"/>
          </w:tcPr>
          <w:p w14:paraId="33351EE3"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1.0~1.6</w:t>
            </w:r>
          </w:p>
        </w:tc>
      </w:tr>
      <w:tr w:rsidR="009839D3" w:rsidRPr="009839D3" w14:paraId="30378935" w14:textId="77777777" w:rsidTr="00340532">
        <w:trPr>
          <w:trHeight w:hRule="exact" w:val="397"/>
        </w:trPr>
        <w:tc>
          <w:tcPr>
            <w:tcW w:w="1557" w:type="pct"/>
            <w:vMerge/>
            <w:vAlign w:val="center"/>
          </w:tcPr>
          <w:p w14:paraId="39926830" w14:textId="77777777" w:rsidR="008F59DF" w:rsidRPr="009839D3" w:rsidRDefault="008F59DF" w:rsidP="00DF1577">
            <w:pPr>
              <w:jc w:val="center"/>
              <w:rPr>
                <w:rFonts w:eastAsiaTheme="minorEastAsia"/>
                <w:sz w:val="18"/>
                <w:szCs w:val="18"/>
              </w:rPr>
            </w:pPr>
          </w:p>
        </w:tc>
        <w:tc>
          <w:tcPr>
            <w:tcW w:w="1443" w:type="pct"/>
          </w:tcPr>
          <w:p w14:paraId="40B3C68A"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硬塑</w:t>
            </w:r>
          </w:p>
        </w:tc>
        <w:tc>
          <w:tcPr>
            <w:tcW w:w="2000" w:type="pct"/>
          </w:tcPr>
          <w:p w14:paraId="4BD47273"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1.6~2.4</w:t>
            </w:r>
          </w:p>
        </w:tc>
      </w:tr>
      <w:tr w:rsidR="009839D3" w:rsidRPr="009839D3" w14:paraId="3527BFEC" w14:textId="77777777" w:rsidTr="00340532">
        <w:trPr>
          <w:trHeight w:hRule="exact" w:val="397"/>
        </w:trPr>
        <w:tc>
          <w:tcPr>
            <w:tcW w:w="1557" w:type="pct"/>
            <w:vMerge/>
            <w:vAlign w:val="center"/>
          </w:tcPr>
          <w:p w14:paraId="5D979184" w14:textId="77777777" w:rsidR="008F59DF" w:rsidRPr="009839D3" w:rsidRDefault="008F59DF" w:rsidP="00DF1577">
            <w:pPr>
              <w:jc w:val="center"/>
              <w:rPr>
                <w:rFonts w:eastAsiaTheme="minorEastAsia"/>
                <w:sz w:val="18"/>
                <w:szCs w:val="18"/>
              </w:rPr>
            </w:pPr>
          </w:p>
        </w:tc>
        <w:tc>
          <w:tcPr>
            <w:tcW w:w="1443" w:type="pct"/>
          </w:tcPr>
          <w:p w14:paraId="1AB657F0"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坚硬</w:t>
            </w:r>
          </w:p>
        </w:tc>
        <w:tc>
          <w:tcPr>
            <w:tcW w:w="2000" w:type="pct"/>
          </w:tcPr>
          <w:p w14:paraId="605843A3"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2.4~2.9</w:t>
            </w:r>
          </w:p>
        </w:tc>
      </w:tr>
      <w:tr w:rsidR="009839D3" w:rsidRPr="009839D3" w14:paraId="43003CEA" w14:textId="77777777" w:rsidTr="00340532">
        <w:trPr>
          <w:trHeight w:hRule="exact" w:val="397"/>
        </w:trPr>
        <w:tc>
          <w:tcPr>
            <w:tcW w:w="1557" w:type="pct"/>
            <w:vMerge w:val="restart"/>
            <w:vAlign w:val="center"/>
          </w:tcPr>
          <w:p w14:paraId="50FA964D"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粉土</w:t>
            </w:r>
          </w:p>
        </w:tc>
        <w:tc>
          <w:tcPr>
            <w:tcW w:w="1443" w:type="pct"/>
          </w:tcPr>
          <w:p w14:paraId="3864F272"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稍密</w:t>
            </w:r>
          </w:p>
        </w:tc>
        <w:tc>
          <w:tcPr>
            <w:tcW w:w="2000" w:type="pct"/>
          </w:tcPr>
          <w:p w14:paraId="13B5DD87"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1.0~1.4</w:t>
            </w:r>
          </w:p>
        </w:tc>
      </w:tr>
      <w:tr w:rsidR="009839D3" w:rsidRPr="009839D3" w14:paraId="723797B7" w14:textId="77777777" w:rsidTr="00340532">
        <w:trPr>
          <w:trHeight w:hRule="exact" w:val="397"/>
        </w:trPr>
        <w:tc>
          <w:tcPr>
            <w:tcW w:w="1557" w:type="pct"/>
            <w:vMerge/>
            <w:vAlign w:val="center"/>
          </w:tcPr>
          <w:p w14:paraId="7B2DB1AC" w14:textId="77777777" w:rsidR="008F59DF" w:rsidRPr="009839D3" w:rsidRDefault="008F59DF" w:rsidP="00DF1577">
            <w:pPr>
              <w:jc w:val="center"/>
              <w:rPr>
                <w:rFonts w:eastAsiaTheme="minorEastAsia"/>
                <w:sz w:val="18"/>
                <w:szCs w:val="18"/>
              </w:rPr>
            </w:pPr>
          </w:p>
        </w:tc>
        <w:tc>
          <w:tcPr>
            <w:tcW w:w="1443" w:type="pct"/>
          </w:tcPr>
          <w:p w14:paraId="23061D6E"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中密</w:t>
            </w:r>
          </w:p>
        </w:tc>
        <w:tc>
          <w:tcPr>
            <w:tcW w:w="2000" w:type="pct"/>
          </w:tcPr>
          <w:p w14:paraId="3CA3C7DF"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1.4~2.1</w:t>
            </w:r>
          </w:p>
        </w:tc>
      </w:tr>
      <w:tr w:rsidR="009839D3" w:rsidRPr="009839D3" w14:paraId="3910354F" w14:textId="77777777" w:rsidTr="00340532">
        <w:trPr>
          <w:trHeight w:hRule="exact" w:val="397"/>
        </w:trPr>
        <w:tc>
          <w:tcPr>
            <w:tcW w:w="1557" w:type="pct"/>
            <w:vMerge/>
            <w:vAlign w:val="center"/>
          </w:tcPr>
          <w:p w14:paraId="59C44249" w14:textId="77777777" w:rsidR="008F59DF" w:rsidRPr="009839D3" w:rsidRDefault="008F59DF" w:rsidP="00DF1577">
            <w:pPr>
              <w:jc w:val="center"/>
              <w:rPr>
                <w:rFonts w:eastAsiaTheme="minorEastAsia"/>
                <w:sz w:val="18"/>
                <w:szCs w:val="18"/>
              </w:rPr>
            </w:pPr>
          </w:p>
        </w:tc>
        <w:tc>
          <w:tcPr>
            <w:tcW w:w="1443" w:type="pct"/>
          </w:tcPr>
          <w:p w14:paraId="592FDFA2"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密实</w:t>
            </w:r>
          </w:p>
        </w:tc>
        <w:tc>
          <w:tcPr>
            <w:tcW w:w="2000" w:type="pct"/>
          </w:tcPr>
          <w:p w14:paraId="1CA32006"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2.1~3.2</w:t>
            </w:r>
          </w:p>
        </w:tc>
      </w:tr>
      <w:tr w:rsidR="009839D3" w:rsidRPr="009839D3" w14:paraId="06552D9B" w14:textId="77777777" w:rsidTr="00340532">
        <w:trPr>
          <w:trHeight w:hRule="exact" w:val="397"/>
        </w:trPr>
        <w:tc>
          <w:tcPr>
            <w:tcW w:w="1557" w:type="pct"/>
            <w:vMerge w:val="restart"/>
            <w:vAlign w:val="center"/>
          </w:tcPr>
          <w:p w14:paraId="3DD9FB34"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粉砂、细砂</w:t>
            </w:r>
          </w:p>
        </w:tc>
        <w:tc>
          <w:tcPr>
            <w:tcW w:w="1443" w:type="pct"/>
          </w:tcPr>
          <w:p w14:paraId="6E86DC1E"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稍密</w:t>
            </w:r>
          </w:p>
        </w:tc>
        <w:tc>
          <w:tcPr>
            <w:tcW w:w="2000" w:type="pct"/>
          </w:tcPr>
          <w:p w14:paraId="46B7701F"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1.0~1.4</w:t>
            </w:r>
          </w:p>
        </w:tc>
      </w:tr>
      <w:tr w:rsidR="009839D3" w:rsidRPr="009839D3" w14:paraId="6D82658B" w14:textId="77777777" w:rsidTr="00340532">
        <w:trPr>
          <w:trHeight w:hRule="exact" w:val="397"/>
        </w:trPr>
        <w:tc>
          <w:tcPr>
            <w:tcW w:w="1557" w:type="pct"/>
            <w:vMerge/>
            <w:vAlign w:val="center"/>
          </w:tcPr>
          <w:p w14:paraId="0CC34CB5" w14:textId="77777777" w:rsidR="008F59DF" w:rsidRPr="009839D3" w:rsidRDefault="008F59DF" w:rsidP="00DF1577">
            <w:pPr>
              <w:jc w:val="center"/>
              <w:rPr>
                <w:rFonts w:eastAsiaTheme="minorEastAsia"/>
                <w:sz w:val="18"/>
                <w:szCs w:val="18"/>
              </w:rPr>
            </w:pPr>
          </w:p>
        </w:tc>
        <w:tc>
          <w:tcPr>
            <w:tcW w:w="1443" w:type="pct"/>
          </w:tcPr>
          <w:p w14:paraId="3B62747A"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中密</w:t>
            </w:r>
          </w:p>
        </w:tc>
        <w:tc>
          <w:tcPr>
            <w:tcW w:w="2000" w:type="pct"/>
          </w:tcPr>
          <w:p w14:paraId="4B1B330D"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1.4~1.7</w:t>
            </w:r>
          </w:p>
        </w:tc>
      </w:tr>
      <w:tr w:rsidR="009839D3" w:rsidRPr="009839D3" w14:paraId="44B0339A" w14:textId="77777777" w:rsidTr="00340532">
        <w:trPr>
          <w:trHeight w:hRule="exact" w:val="397"/>
        </w:trPr>
        <w:tc>
          <w:tcPr>
            <w:tcW w:w="1557" w:type="pct"/>
            <w:vMerge/>
            <w:vAlign w:val="center"/>
          </w:tcPr>
          <w:p w14:paraId="3E7E6DF2" w14:textId="77777777" w:rsidR="008F59DF" w:rsidRPr="009839D3" w:rsidRDefault="008F59DF" w:rsidP="00DF1577">
            <w:pPr>
              <w:jc w:val="center"/>
              <w:rPr>
                <w:rFonts w:eastAsiaTheme="minorEastAsia"/>
                <w:sz w:val="18"/>
                <w:szCs w:val="18"/>
              </w:rPr>
            </w:pPr>
          </w:p>
        </w:tc>
        <w:tc>
          <w:tcPr>
            <w:tcW w:w="1443" w:type="pct"/>
          </w:tcPr>
          <w:p w14:paraId="134CBED9"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密实</w:t>
            </w:r>
          </w:p>
        </w:tc>
        <w:tc>
          <w:tcPr>
            <w:tcW w:w="2000" w:type="pct"/>
          </w:tcPr>
          <w:p w14:paraId="02424DD2"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1.7~2.2</w:t>
            </w:r>
          </w:p>
        </w:tc>
      </w:tr>
      <w:tr w:rsidR="009839D3" w:rsidRPr="009839D3" w14:paraId="4C44BE35" w14:textId="77777777" w:rsidTr="00340532">
        <w:trPr>
          <w:trHeight w:hRule="exact" w:val="397"/>
        </w:trPr>
        <w:tc>
          <w:tcPr>
            <w:tcW w:w="1557" w:type="pct"/>
            <w:vMerge w:val="restart"/>
            <w:vAlign w:val="center"/>
          </w:tcPr>
          <w:p w14:paraId="36B86B46"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中砂</w:t>
            </w:r>
          </w:p>
        </w:tc>
        <w:tc>
          <w:tcPr>
            <w:tcW w:w="1443" w:type="pct"/>
          </w:tcPr>
          <w:p w14:paraId="5BF81C1E"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稍密</w:t>
            </w:r>
          </w:p>
        </w:tc>
        <w:tc>
          <w:tcPr>
            <w:tcW w:w="2000" w:type="pct"/>
          </w:tcPr>
          <w:p w14:paraId="585B93DF"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1.4~1.9</w:t>
            </w:r>
          </w:p>
        </w:tc>
      </w:tr>
      <w:tr w:rsidR="009839D3" w:rsidRPr="009839D3" w14:paraId="35B76F27" w14:textId="77777777" w:rsidTr="00340532">
        <w:trPr>
          <w:trHeight w:hRule="exact" w:val="397"/>
        </w:trPr>
        <w:tc>
          <w:tcPr>
            <w:tcW w:w="1557" w:type="pct"/>
            <w:vMerge/>
            <w:vAlign w:val="center"/>
          </w:tcPr>
          <w:p w14:paraId="0441DC30" w14:textId="77777777" w:rsidR="008F59DF" w:rsidRPr="009839D3" w:rsidRDefault="008F59DF" w:rsidP="00DF1577">
            <w:pPr>
              <w:jc w:val="center"/>
              <w:rPr>
                <w:rFonts w:eastAsiaTheme="minorEastAsia"/>
                <w:sz w:val="18"/>
                <w:szCs w:val="18"/>
              </w:rPr>
            </w:pPr>
          </w:p>
        </w:tc>
        <w:tc>
          <w:tcPr>
            <w:tcW w:w="1443" w:type="pct"/>
          </w:tcPr>
          <w:p w14:paraId="6DA8C43F"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中密</w:t>
            </w:r>
          </w:p>
        </w:tc>
        <w:tc>
          <w:tcPr>
            <w:tcW w:w="2000" w:type="pct"/>
          </w:tcPr>
          <w:p w14:paraId="7E7DA888"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1.9~2.3</w:t>
            </w:r>
          </w:p>
        </w:tc>
      </w:tr>
      <w:tr w:rsidR="009839D3" w:rsidRPr="009839D3" w14:paraId="55D9DC91" w14:textId="77777777" w:rsidTr="00340532">
        <w:trPr>
          <w:trHeight w:hRule="exact" w:val="397"/>
        </w:trPr>
        <w:tc>
          <w:tcPr>
            <w:tcW w:w="1557" w:type="pct"/>
            <w:vMerge/>
            <w:vAlign w:val="center"/>
          </w:tcPr>
          <w:p w14:paraId="59300DD9" w14:textId="77777777" w:rsidR="008F59DF" w:rsidRPr="009839D3" w:rsidRDefault="008F59DF" w:rsidP="00DF1577">
            <w:pPr>
              <w:jc w:val="center"/>
              <w:rPr>
                <w:rFonts w:eastAsiaTheme="minorEastAsia"/>
                <w:sz w:val="18"/>
                <w:szCs w:val="18"/>
              </w:rPr>
            </w:pPr>
          </w:p>
        </w:tc>
        <w:tc>
          <w:tcPr>
            <w:tcW w:w="1443" w:type="pct"/>
          </w:tcPr>
          <w:p w14:paraId="23902024"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密实</w:t>
            </w:r>
          </w:p>
        </w:tc>
        <w:tc>
          <w:tcPr>
            <w:tcW w:w="2000" w:type="pct"/>
          </w:tcPr>
          <w:p w14:paraId="6B2DC48A"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2.3~3.1</w:t>
            </w:r>
          </w:p>
        </w:tc>
      </w:tr>
      <w:tr w:rsidR="009839D3" w:rsidRPr="009839D3" w14:paraId="6F3E89F9" w14:textId="77777777" w:rsidTr="00340532">
        <w:trPr>
          <w:trHeight w:hRule="exact" w:val="397"/>
        </w:trPr>
        <w:tc>
          <w:tcPr>
            <w:tcW w:w="1557" w:type="pct"/>
            <w:vMerge w:val="restart"/>
            <w:vAlign w:val="center"/>
          </w:tcPr>
          <w:p w14:paraId="21EF7906"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粗砂</w:t>
            </w:r>
          </w:p>
        </w:tc>
        <w:tc>
          <w:tcPr>
            <w:tcW w:w="1443" w:type="pct"/>
          </w:tcPr>
          <w:p w14:paraId="7B02A68E"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稍密</w:t>
            </w:r>
          </w:p>
        </w:tc>
        <w:tc>
          <w:tcPr>
            <w:tcW w:w="2000" w:type="pct"/>
          </w:tcPr>
          <w:p w14:paraId="2FBC8B73"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2.0~3.1</w:t>
            </w:r>
          </w:p>
        </w:tc>
      </w:tr>
      <w:tr w:rsidR="009839D3" w:rsidRPr="009839D3" w14:paraId="25BFBF4B" w14:textId="77777777" w:rsidTr="00340532">
        <w:trPr>
          <w:trHeight w:hRule="exact" w:val="397"/>
        </w:trPr>
        <w:tc>
          <w:tcPr>
            <w:tcW w:w="1557" w:type="pct"/>
            <w:vMerge/>
            <w:vAlign w:val="center"/>
          </w:tcPr>
          <w:p w14:paraId="4D40156F" w14:textId="77777777" w:rsidR="008F59DF" w:rsidRPr="009839D3" w:rsidRDefault="008F59DF" w:rsidP="00DF1577">
            <w:pPr>
              <w:jc w:val="center"/>
              <w:rPr>
                <w:rFonts w:eastAsiaTheme="minorEastAsia"/>
                <w:sz w:val="18"/>
                <w:szCs w:val="18"/>
              </w:rPr>
            </w:pPr>
          </w:p>
        </w:tc>
        <w:tc>
          <w:tcPr>
            <w:tcW w:w="1443" w:type="pct"/>
          </w:tcPr>
          <w:p w14:paraId="2E832675"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中密</w:t>
            </w:r>
          </w:p>
        </w:tc>
        <w:tc>
          <w:tcPr>
            <w:tcW w:w="2000" w:type="pct"/>
          </w:tcPr>
          <w:p w14:paraId="786715E4"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3.1~3.6</w:t>
            </w:r>
          </w:p>
        </w:tc>
      </w:tr>
      <w:tr w:rsidR="009839D3" w:rsidRPr="009839D3" w14:paraId="7E7E64B3" w14:textId="77777777" w:rsidTr="00340532">
        <w:trPr>
          <w:trHeight w:hRule="exact" w:val="397"/>
        </w:trPr>
        <w:tc>
          <w:tcPr>
            <w:tcW w:w="1557" w:type="pct"/>
            <w:vMerge/>
            <w:vAlign w:val="center"/>
          </w:tcPr>
          <w:p w14:paraId="481A76A3" w14:textId="77777777" w:rsidR="008F59DF" w:rsidRPr="009839D3" w:rsidRDefault="008F59DF" w:rsidP="00DF1577">
            <w:pPr>
              <w:jc w:val="center"/>
              <w:rPr>
                <w:rFonts w:eastAsiaTheme="minorEastAsia"/>
                <w:sz w:val="18"/>
                <w:szCs w:val="18"/>
              </w:rPr>
            </w:pPr>
          </w:p>
        </w:tc>
        <w:tc>
          <w:tcPr>
            <w:tcW w:w="1443" w:type="pct"/>
          </w:tcPr>
          <w:p w14:paraId="3A46359D"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密实</w:t>
            </w:r>
          </w:p>
        </w:tc>
        <w:tc>
          <w:tcPr>
            <w:tcW w:w="2000" w:type="pct"/>
          </w:tcPr>
          <w:p w14:paraId="32839F2E"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3.6~4.7</w:t>
            </w:r>
          </w:p>
        </w:tc>
      </w:tr>
      <w:tr w:rsidR="009839D3" w:rsidRPr="009839D3" w14:paraId="723E52A3" w14:textId="77777777" w:rsidTr="00340532">
        <w:trPr>
          <w:trHeight w:hRule="exact" w:val="397"/>
        </w:trPr>
        <w:tc>
          <w:tcPr>
            <w:tcW w:w="1557" w:type="pct"/>
            <w:vMerge w:val="restart"/>
            <w:vAlign w:val="center"/>
          </w:tcPr>
          <w:p w14:paraId="51EA21AF" w14:textId="77777777" w:rsidR="008F59DF" w:rsidRPr="009839D3" w:rsidRDefault="008F59DF" w:rsidP="00DF1577">
            <w:pPr>
              <w:jc w:val="center"/>
              <w:rPr>
                <w:rFonts w:eastAsiaTheme="minorEastAsia"/>
                <w:sz w:val="18"/>
                <w:szCs w:val="18"/>
              </w:rPr>
            </w:pPr>
            <w:proofErr w:type="gramStart"/>
            <w:r w:rsidRPr="009839D3">
              <w:rPr>
                <w:rFonts w:eastAsiaTheme="minorEastAsia" w:hint="eastAsia"/>
                <w:sz w:val="18"/>
                <w:szCs w:val="18"/>
              </w:rPr>
              <w:t>砾</w:t>
            </w:r>
            <w:proofErr w:type="gramEnd"/>
            <w:r w:rsidRPr="009839D3">
              <w:rPr>
                <w:rFonts w:eastAsiaTheme="minorEastAsia" w:hint="eastAsia"/>
                <w:sz w:val="18"/>
                <w:szCs w:val="18"/>
              </w:rPr>
              <w:t>砂</w:t>
            </w:r>
          </w:p>
        </w:tc>
        <w:tc>
          <w:tcPr>
            <w:tcW w:w="1443" w:type="pct"/>
          </w:tcPr>
          <w:p w14:paraId="1E1B1DC1"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稍密</w:t>
            </w:r>
          </w:p>
        </w:tc>
        <w:tc>
          <w:tcPr>
            <w:tcW w:w="2000" w:type="pct"/>
          </w:tcPr>
          <w:p w14:paraId="11512D2A"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2.5~3.2</w:t>
            </w:r>
          </w:p>
        </w:tc>
      </w:tr>
      <w:tr w:rsidR="009839D3" w:rsidRPr="009839D3" w14:paraId="09DA31E0" w14:textId="77777777" w:rsidTr="00340532">
        <w:trPr>
          <w:trHeight w:hRule="exact" w:val="397"/>
        </w:trPr>
        <w:tc>
          <w:tcPr>
            <w:tcW w:w="1557" w:type="pct"/>
            <w:vMerge/>
            <w:vAlign w:val="center"/>
          </w:tcPr>
          <w:p w14:paraId="5BF521C3" w14:textId="77777777" w:rsidR="008F59DF" w:rsidRPr="009839D3" w:rsidRDefault="008F59DF" w:rsidP="00DF1577">
            <w:pPr>
              <w:jc w:val="center"/>
              <w:rPr>
                <w:rFonts w:eastAsiaTheme="minorEastAsia"/>
                <w:sz w:val="18"/>
                <w:szCs w:val="18"/>
              </w:rPr>
            </w:pPr>
          </w:p>
        </w:tc>
        <w:tc>
          <w:tcPr>
            <w:tcW w:w="1443" w:type="pct"/>
          </w:tcPr>
          <w:p w14:paraId="661D1B11"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中密</w:t>
            </w:r>
          </w:p>
        </w:tc>
        <w:tc>
          <w:tcPr>
            <w:tcW w:w="2000" w:type="pct"/>
          </w:tcPr>
          <w:p w14:paraId="05A4443B"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3.2~4.2</w:t>
            </w:r>
          </w:p>
        </w:tc>
      </w:tr>
      <w:tr w:rsidR="009839D3" w:rsidRPr="009839D3" w14:paraId="231F07B8" w14:textId="77777777" w:rsidTr="00340532">
        <w:trPr>
          <w:trHeight w:hRule="exact" w:val="397"/>
        </w:trPr>
        <w:tc>
          <w:tcPr>
            <w:tcW w:w="1557" w:type="pct"/>
            <w:vMerge/>
            <w:vAlign w:val="center"/>
          </w:tcPr>
          <w:p w14:paraId="12B818D2" w14:textId="77777777" w:rsidR="008F59DF" w:rsidRPr="009839D3" w:rsidRDefault="008F59DF" w:rsidP="00DF1577">
            <w:pPr>
              <w:jc w:val="center"/>
              <w:rPr>
                <w:rFonts w:eastAsiaTheme="minorEastAsia"/>
                <w:sz w:val="18"/>
                <w:szCs w:val="18"/>
              </w:rPr>
            </w:pPr>
          </w:p>
        </w:tc>
        <w:tc>
          <w:tcPr>
            <w:tcW w:w="1443" w:type="pct"/>
          </w:tcPr>
          <w:p w14:paraId="3B9CFDD7"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密实</w:t>
            </w:r>
          </w:p>
        </w:tc>
        <w:tc>
          <w:tcPr>
            <w:tcW w:w="2000" w:type="pct"/>
          </w:tcPr>
          <w:p w14:paraId="10C2FADF"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4.2~5.5</w:t>
            </w:r>
          </w:p>
        </w:tc>
      </w:tr>
      <w:tr w:rsidR="009839D3" w:rsidRPr="009839D3" w14:paraId="4C409C02" w14:textId="77777777" w:rsidTr="00340532">
        <w:trPr>
          <w:trHeight w:hRule="exact" w:val="397"/>
        </w:trPr>
        <w:tc>
          <w:tcPr>
            <w:tcW w:w="1557" w:type="pct"/>
            <w:vMerge w:val="restart"/>
            <w:vAlign w:val="center"/>
          </w:tcPr>
          <w:p w14:paraId="7877D4FD"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碎石土</w:t>
            </w:r>
          </w:p>
        </w:tc>
        <w:tc>
          <w:tcPr>
            <w:tcW w:w="1443" w:type="pct"/>
          </w:tcPr>
          <w:p w14:paraId="2832E220"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稍密</w:t>
            </w:r>
          </w:p>
        </w:tc>
        <w:tc>
          <w:tcPr>
            <w:tcW w:w="2000" w:type="pct"/>
          </w:tcPr>
          <w:p w14:paraId="4319B4F9"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3.1~3.4</w:t>
            </w:r>
          </w:p>
        </w:tc>
      </w:tr>
      <w:tr w:rsidR="009839D3" w:rsidRPr="009839D3" w14:paraId="26C30346" w14:textId="77777777" w:rsidTr="00340532">
        <w:trPr>
          <w:trHeight w:hRule="exact" w:val="397"/>
        </w:trPr>
        <w:tc>
          <w:tcPr>
            <w:tcW w:w="1557" w:type="pct"/>
            <w:vMerge/>
            <w:vAlign w:val="center"/>
          </w:tcPr>
          <w:p w14:paraId="65ADD39D" w14:textId="77777777" w:rsidR="008F59DF" w:rsidRPr="009839D3" w:rsidRDefault="008F59DF" w:rsidP="00DF1577">
            <w:pPr>
              <w:jc w:val="center"/>
              <w:rPr>
                <w:rFonts w:eastAsiaTheme="minorEastAsia"/>
                <w:sz w:val="18"/>
                <w:szCs w:val="18"/>
              </w:rPr>
            </w:pPr>
          </w:p>
        </w:tc>
        <w:tc>
          <w:tcPr>
            <w:tcW w:w="1443" w:type="pct"/>
          </w:tcPr>
          <w:p w14:paraId="589C1489"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中密</w:t>
            </w:r>
          </w:p>
        </w:tc>
        <w:tc>
          <w:tcPr>
            <w:tcW w:w="2000" w:type="pct"/>
          </w:tcPr>
          <w:p w14:paraId="76CCB830"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3.4~4.7</w:t>
            </w:r>
          </w:p>
        </w:tc>
      </w:tr>
      <w:tr w:rsidR="009839D3" w:rsidRPr="009839D3" w14:paraId="782147A0" w14:textId="77777777" w:rsidTr="00340532">
        <w:trPr>
          <w:trHeight w:hRule="exact" w:val="397"/>
        </w:trPr>
        <w:tc>
          <w:tcPr>
            <w:tcW w:w="1557" w:type="pct"/>
            <w:vMerge/>
            <w:vAlign w:val="center"/>
          </w:tcPr>
          <w:p w14:paraId="22615565" w14:textId="77777777" w:rsidR="008F59DF" w:rsidRPr="009839D3" w:rsidRDefault="008F59DF" w:rsidP="00DF1577">
            <w:pPr>
              <w:jc w:val="center"/>
              <w:rPr>
                <w:rFonts w:eastAsiaTheme="minorEastAsia"/>
                <w:sz w:val="18"/>
                <w:szCs w:val="18"/>
              </w:rPr>
            </w:pPr>
          </w:p>
        </w:tc>
        <w:tc>
          <w:tcPr>
            <w:tcW w:w="1443" w:type="pct"/>
          </w:tcPr>
          <w:p w14:paraId="0B15C9AE"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密实</w:t>
            </w:r>
          </w:p>
        </w:tc>
        <w:tc>
          <w:tcPr>
            <w:tcW w:w="2000" w:type="pct"/>
          </w:tcPr>
          <w:p w14:paraId="5DE6BE59" w14:textId="77777777" w:rsidR="008F59DF" w:rsidRPr="009839D3" w:rsidRDefault="008F59DF" w:rsidP="00DF1577">
            <w:pPr>
              <w:jc w:val="center"/>
              <w:rPr>
                <w:rFonts w:eastAsiaTheme="minorEastAsia"/>
                <w:sz w:val="18"/>
                <w:szCs w:val="18"/>
              </w:rPr>
            </w:pPr>
            <w:r w:rsidRPr="009839D3">
              <w:rPr>
                <w:rFonts w:eastAsiaTheme="minorEastAsia" w:hint="eastAsia"/>
                <w:sz w:val="18"/>
                <w:szCs w:val="18"/>
              </w:rPr>
              <w:t>4.7~6.4</w:t>
            </w:r>
          </w:p>
        </w:tc>
      </w:tr>
    </w:tbl>
    <w:p w14:paraId="2FC5C986" w14:textId="75787E0A" w:rsidR="008F59DF" w:rsidRPr="009839D3" w:rsidRDefault="008F59DF" w:rsidP="00340532">
      <w:pPr>
        <w:tabs>
          <w:tab w:val="left" w:pos="425"/>
        </w:tabs>
        <w:adjustRightInd w:val="0"/>
        <w:rPr>
          <w:rFonts w:eastAsiaTheme="minorEastAsia"/>
          <w:sz w:val="18"/>
          <w:szCs w:val="18"/>
        </w:rPr>
      </w:pPr>
      <w:r w:rsidRPr="009839D3">
        <w:rPr>
          <w:rFonts w:eastAsiaTheme="minorEastAsia" w:hint="eastAsia"/>
          <w:sz w:val="18"/>
          <w:szCs w:val="18"/>
        </w:rPr>
        <w:t>注：</w:t>
      </w:r>
      <w:r w:rsidRPr="009839D3">
        <w:rPr>
          <w:rFonts w:eastAsiaTheme="minorEastAsia"/>
          <w:b/>
          <w:sz w:val="18"/>
          <w:szCs w:val="18"/>
        </w:rPr>
        <w:t xml:space="preserve"> </w:t>
      </w:r>
      <w:r w:rsidRPr="009839D3">
        <w:rPr>
          <w:rFonts w:eastAsiaTheme="minorEastAsia" w:hint="eastAsia"/>
          <w:sz w:val="18"/>
          <w:szCs w:val="18"/>
        </w:rPr>
        <w:t>高压</w:t>
      </w:r>
      <w:proofErr w:type="gramStart"/>
      <w:r w:rsidRPr="009839D3">
        <w:rPr>
          <w:rFonts w:eastAsiaTheme="minorEastAsia" w:hint="eastAsia"/>
          <w:sz w:val="18"/>
          <w:szCs w:val="18"/>
        </w:rPr>
        <w:t>旋喷</w:t>
      </w:r>
      <w:r w:rsidR="00194618" w:rsidRPr="009839D3">
        <w:rPr>
          <w:rFonts w:eastAsiaTheme="minorEastAsia" w:hint="eastAsia"/>
          <w:sz w:val="18"/>
          <w:szCs w:val="18"/>
        </w:rPr>
        <w:t>扩</w:t>
      </w:r>
      <w:proofErr w:type="gramEnd"/>
      <w:r w:rsidR="00194618" w:rsidRPr="009839D3">
        <w:rPr>
          <w:rFonts w:eastAsiaTheme="minorEastAsia" w:hint="eastAsia"/>
          <w:sz w:val="18"/>
          <w:szCs w:val="18"/>
        </w:rPr>
        <w:t>体型</w:t>
      </w:r>
      <w:r w:rsidRPr="009839D3">
        <w:rPr>
          <w:rFonts w:eastAsiaTheme="minorEastAsia" w:hint="eastAsia"/>
          <w:sz w:val="18"/>
          <w:szCs w:val="18"/>
        </w:rPr>
        <w:t>水泥土锚杆取低值</w:t>
      </w:r>
      <w:r w:rsidR="003E7CE4" w:rsidRPr="009839D3">
        <w:rPr>
          <w:rFonts w:eastAsiaTheme="minorEastAsia" w:hint="eastAsia"/>
          <w:sz w:val="18"/>
          <w:szCs w:val="18"/>
        </w:rPr>
        <w:t>。</w:t>
      </w:r>
    </w:p>
    <w:p w14:paraId="2A883DAB" w14:textId="77777777" w:rsidR="00194618" w:rsidRPr="009839D3" w:rsidRDefault="00194618" w:rsidP="0053104C">
      <w:pPr>
        <w:widowControl/>
        <w:jc w:val="left"/>
        <w:rPr>
          <w:bCs/>
          <w:kern w:val="44"/>
          <w:szCs w:val="21"/>
        </w:rPr>
      </w:pPr>
    </w:p>
    <w:p w14:paraId="47B2A2A9" w14:textId="77777777" w:rsidR="00194618" w:rsidRPr="009839D3" w:rsidRDefault="00194618" w:rsidP="0053104C">
      <w:pPr>
        <w:widowControl/>
        <w:jc w:val="left"/>
        <w:rPr>
          <w:bCs/>
          <w:kern w:val="44"/>
          <w:szCs w:val="21"/>
        </w:rPr>
      </w:pPr>
    </w:p>
    <w:p w14:paraId="51D0F205" w14:textId="667E0525" w:rsidR="00AD03C7" w:rsidRPr="009839D3" w:rsidRDefault="00DC595D" w:rsidP="0053104C">
      <w:pPr>
        <w:widowControl/>
        <w:jc w:val="left"/>
        <w:rPr>
          <w:bCs/>
          <w:kern w:val="44"/>
          <w:szCs w:val="21"/>
        </w:rPr>
      </w:pPr>
      <w:r w:rsidRPr="009839D3">
        <w:rPr>
          <w:rFonts w:hint="eastAsia"/>
          <w:bCs/>
          <w:kern w:val="44"/>
          <w:szCs w:val="21"/>
        </w:rPr>
        <w:lastRenderedPageBreak/>
        <w:t>算例：</w:t>
      </w:r>
    </w:p>
    <w:p w14:paraId="57E18993" w14:textId="2B17098F" w:rsidR="00DC595D" w:rsidRPr="009839D3" w:rsidRDefault="00DC595D" w:rsidP="008F57FC">
      <w:pPr>
        <w:widowControl/>
        <w:ind w:firstLineChars="200" w:firstLine="420"/>
        <w:jc w:val="left"/>
        <w:rPr>
          <w:bCs/>
          <w:kern w:val="44"/>
          <w:szCs w:val="21"/>
        </w:rPr>
      </w:pPr>
      <w:r w:rsidRPr="009839D3">
        <w:rPr>
          <w:rFonts w:hint="eastAsia"/>
          <w:bCs/>
          <w:kern w:val="44"/>
          <w:szCs w:val="21"/>
        </w:rPr>
        <w:t>本算例</w:t>
      </w:r>
      <w:r w:rsidR="00340532" w:rsidRPr="009839D3">
        <w:rPr>
          <w:rFonts w:hint="eastAsia"/>
          <w:bCs/>
          <w:kern w:val="44"/>
          <w:szCs w:val="21"/>
        </w:rPr>
        <w:t>试验</w:t>
      </w:r>
      <w:r w:rsidRPr="009839D3">
        <w:rPr>
          <w:rFonts w:hint="eastAsia"/>
          <w:bCs/>
          <w:kern w:val="44"/>
          <w:szCs w:val="21"/>
        </w:rPr>
        <w:t>数据</w:t>
      </w:r>
      <w:r w:rsidR="00340532" w:rsidRPr="009839D3">
        <w:rPr>
          <w:rFonts w:hint="eastAsia"/>
          <w:bCs/>
          <w:kern w:val="44"/>
          <w:szCs w:val="21"/>
        </w:rPr>
        <w:t>来自</w:t>
      </w:r>
      <w:proofErr w:type="gramStart"/>
      <w:r w:rsidRPr="009839D3">
        <w:rPr>
          <w:rFonts w:hint="eastAsia"/>
          <w:bCs/>
          <w:kern w:val="44"/>
          <w:szCs w:val="21"/>
        </w:rPr>
        <w:t>杭萧土合</w:t>
      </w:r>
      <w:proofErr w:type="gramEnd"/>
      <w:r w:rsidRPr="009839D3">
        <w:rPr>
          <w:rFonts w:hint="eastAsia"/>
          <w:bCs/>
          <w:kern w:val="44"/>
          <w:szCs w:val="21"/>
        </w:rPr>
        <w:t>字（</w:t>
      </w:r>
      <w:r w:rsidRPr="009839D3">
        <w:rPr>
          <w:rFonts w:hint="eastAsia"/>
          <w:bCs/>
          <w:kern w:val="44"/>
          <w:szCs w:val="21"/>
        </w:rPr>
        <w:t>2008</w:t>
      </w:r>
      <w:r w:rsidRPr="009839D3">
        <w:rPr>
          <w:rFonts w:hint="eastAsia"/>
          <w:bCs/>
          <w:kern w:val="44"/>
          <w:szCs w:val="21"/>
        </w:rPr>
        <w:t>）储</w:t>
      </w:r>
      <w:r w:rsidRPr="009839D3">
        <w:rPr>
          <w:rFonts w:hint="eastAsia"/>
          <w:bCs/>
          <w:kern w:val="44"/>
          <w:szCs w:val="21"/>
        </w:rPr>
        <w:t>6</w:t>
      </w:r>
      <w:r w:rsidRPr="009839D3">
        <w:rPr>
          <w:rFonts w:hint="eastAsia"/>
          <w:bCs/>
          <w:kern w:val="44"/>
          <w:szCs w:val="21"/>
        </w:rPr>
        <w:t>号项目基坑围护工程场地，锚索为</w:t>
      </w:r>
      <w:r w:rsidRPr="009839D3">
        <w:rPr>
          <w:rFonts w:hint="eastAsia"/>
          <w:bCs/>
          <w:kern w:val="44"/>
          <w:szCs w:val="21"/>
        </w:rPr>
        <w:t>2-</w:t>
      </w:r>
      <w:r w:rsidR="00C77716" w:rsidRPr="009839D3">
        <w:rPr>
          <w:rFonts w:hint="eastAsia"/>
          <w:bCs/>
          <w:kern w:val="44"/>
          <w:szCs w:val="21"/>
        </w:rPr>
        <w:t>Ф</w:t>
      </w:r>
      <w:r w:rsidRPr="009839D3">
        <w:rPr>
          <w:rFonts w:hint="eastAsia"/>
          <w:bCs/>
          <w:kern w:val="44"/>
          <w:szCs w:val="21"/>
        </w:rPr>
        <w:t>15.2</w:t>
      </w:r>
      <w:proofErr w:type="gramStart"/>
      <w:r w:rsidRPr="009839D3">
        <w:rPr>
          <w:rFonts w:hint="eastAsia"/>
          <w:bCs/>
          <w:kern w:val="44"/>
          <w:szCs w:val="21"/>
        </w:rPr>
        <w:t>高压旋喷锚索</w:t>
      </w:r>
      <w:proofErr w:type="gramEnd"/>
      <w:r w:rsidRPr="009839D3">
        <w:rPr>
          <w:rFonts w:hint="eastAsia"/>
          <w:bCs/>
          <w:kern w:val="44"/>
          <w:szCs w:val="21"/>
        </w:rPr>
        <w:t>，长度</w:t>
      </w:r>
      <w:r w:rsidRPr="009839D3">
        <w:rPr>
          <w:rFonts w:hint="eastAsia"/>
          <w:bCs/>
          <w:kern w:val="44"/>
          <w:szCs w:val="21"/>
        </w:rPr>
        <w:t>20m</w:t>
      </w:r>
      <w:r w:rsidRPr="009839D3">
        <w:rPr>
          <w:rFonts w:hint="eastAsia"/>
          <w:bCs/>
          <w:kern w:val="44"/>
          <w:szCs w:val="21"/>
        </w:rPr>
        <w:t>，锚固段地层为淤泥质土，共进行了</w:t>
      </w:r>
      <w:r w:rsidRPr="009839D3">
        <w:rPr>
          <w:rFonts w:hint="eastAsia"/>
          <w:bCs/>
          <w:kern w:val="44"/>
          <w:szCs w:val="21"/>
        </w:rPr>
        <w:t>11</w:t>
      </w:r>
      <w:r w:rsidRPr="009839D3">
        <w:rPr>
          <w:rFonts w:hint="eastAsia"/>
          <w:bCs/>
          <w:kern w:val="44"/>
          <w:szCs w:val="21"/>
        </w:rPr>
        <w:t>根试验锚索，</w:t>
      </w:r>
      <w:r w:rsidRPr="009839D3">
        <w:rPr>
          <w:rFonts w:hint="eastAsia"/>
          <w:bCs/>
          <w:kern w:val="44"/>
          <w:szCs w:val="21"/>
        </w:rPr>
        <w:t>01~07</w:t>
      </w:r>
      <w:r w:rsidRPr="009839D3">
        <w:rPr>
          <w:rFonts w:hint="eastAsia"/>
          <w:bCs/>
          <w:kern w:val="44"/>
          <w:szCs w:val="21"/>
        </w:rPr>
        <w:t>为</w:t>
      </w:r>
      <w:proofErr w:type="gramStart"/>
      <w:r w:rsidRPr="009839D3">
        <w:rPr>
          <w:rFonts w:hint="eastAsia"/>
          <w:bCs/>
          <w:kern w:val="44"/>
          <w:szCs w:val="21"/>
        </w:rPr>
        <w:t>高压旋喷后加</w:t>
      </w:r>
      <w:proofErr w:type="gramEnd"/>
      <w:r w:rsidRPr="009839D3">
        <w:rPr>
          <w:rFonts w:hint="eastAsia"/>
          <w:bCs/>
          <w:kern w:val="44"/>
          <w:szCs w:val="21"/>
        </w:rPr>
        <w:t>囊袋注浆锚杆，</w:t>
      </w:r>
      <w:r w:rsidRPr="009839D3">
        <w:rPr>
          <w:rFonts w:hint="eastAsia"/>
          <w:bCs/>
          <w:kern w:val="44"/>
          <w:szCs w:val="21"/>
        </w:rPr>
        <w:t>09~14</w:t>
      </w:r>
      <w:r w:rsidRPr="009839D3">
        <w:rPr>
          <w:rFonts w:hint="eastAsia"/>
          <w:bCs/>
          <w:kern w:val="44"/>
          <w:szCs w:val="21"/>
        </w:rPr>
        <w:t>号为普通</w:t>
      </w:r>
      <w:proofErr w:type="gramStart"/>
      <w:r w:rsidRPr="009839D3">
        <w:rPr>
          <w:rFonts w:hint="eastAsia"/>
          <w:bCs/>
          <w:kern w:val="44"/>
          <w:szCs w:val="21"/>
        </w:rPr>
        <w:t>高压旋喷锚杆</w:t>
      </w:r>
      <w:proofErr w:type="gramEnd"/>
      <w:r w:rsidRPr="009839D3">
        <w:rPr>
          <w:rFonts w:hint="eastAsia"/>
          <w:bCs/>
          <w:kern w:val="44"/>
          <w:szCs w:val="21"/>
        </w:rPr>
        <w:t>，高压</w:t>
      </w:r>
      <w:proofErr w:type="gramStart"/>
      <w:r w:rsidRPr="009839D3">
        <w:rPr>
          <w:rFonts w:hint="eastAsia"/>
          <w:bCs/>
          <w:kern w:val="44"/>
          <w:szCs w:val="21"/>
        </w:rPr>
        <w:t>旋</w:t>
      </w:r>
      <w:proofErr w:type="gramEnd"/>
      <w:r w:rsidRPr="009839D3">
        <w:rPr>
          <w:rFonts w:hint="eastAsia"/>
          <w:bCs/>
          <w:kern w:val="44"/>
          <w:szCs w:val="21"/>
        </w:rPr>
        <w:t>喷水泥土直径</w:t>
      </w:r>
      <w:r w:rsidRPr="009839D3">
        <w:rPr>
          <w:rFonts w:hint="eastAsia"/>
          <w:bCs/>
          <w:kern w:val="44"/>
          <w:szCs w:val="21"/>
        </w:rPr>
        <w:t>500mm</w:t>
      </w:r>
      <w:r w:rsidRPr="009839D3">
        <w:rPr>
          <w:rFonts w:hint="eastAsia"/>
          <w:bCs/>
          <w:kern w:val="44"/>
          <w:szCs w:val="21"/>
        </w:rPr>
        <w:t>，囊袋注浆加固体直径</w:t>
      </w:r>
      <w:r w:rsidRPr="009839D3">
        <w:rPr>
          <w:rFonts w:hint="eastAsia"/>
          <w:bCs/>
          <w:kern w:val="44"/>
          <w:szCs w:val="21"/>
        </w:rPr>
        <w:t>300mm</w:t>
      </w:r>
      <w:r w:rsidRPr="009839D3">
        <w:rPr>
          <w:rFonts w:hint="eastAsia"/>
          <w:bCs/>
          <w:kern w:val="44"/>
          <w:szCs w:val="21"/>
        </w:rPr>
        <w:t>，可回收锚杆采用机械锁回收工艺，承载</w:t>
      </w:r>
      <w:r w:rsidR="00D26032" w:rsidRPr="009839D3">
        <w:rPr>
          <w:rFonts w:hint="eastAsia"/>
          <w:bCs/>
          <w:kern w:val="44"/>
          <w:szCs w:val="21"/>
        </w:rPr>
        <w:t>体</w:t>
      </w:r>
      <w:r w:rsidRPr="009839D3">
        <w:rPr>
          <w:rFonts w:hint="eastAsia"/>
          <w:bCs/>
          <w:kern w:val="44"/>
          <w:szCs w:val="21"/>
        </w:rPr>
        <w:t>直径</w:t>
      </w:r>
      <w:r w:rsidR="008F57FC" w:rsidRPr="009839D3">
        <w:rPr>
          <w:rFonts w:hint="eastAsia"/>
          <w:bCs/>
          <w:kern w:val="44"/>
          <w:szCs w:val="21"/>
        </w:rPr>
        <w:t>约为</w:t>
      </w:r>
      <w:r w:rsidR="008F57FC" w:rsidRPr="009839D3">
        <w:rPr>
          <w:rFonts w:hint="eastAsia"/>
          <w:bCs/>
          <w:kern w:val="44"/>
          <w:szCs w:val="21"/>
        </w:rPr>
        <w:t>120mm</w:t>
      </w:r>
      <w:r w:rsidR="008F57FC" w:rsidRPr="009839D3">
        <w:rPr>
          <w:rFonts w:hint="eastAsia"/>
          <w:bCs/>
          <w:kern w:val="44"/>
          <w:szCs w:val="21"/>
        </w:rPr>
        <w:t>。</w:t>
      </w:r>
    </w:p>
    <w:p w14:paraId="0267AB7E" w14:textId="77777777" w:rsidR="00DC595D" w:rsidRPr="009839D3" w:rsidRDefault="008F57FC" w:rsidP="00683518">
      <w:pPr>
        <w:widowControl/>
        <w:ind w:firstLine="420"/>
        <w:jc w:val="left"/>
        <w:rPr>
          <w:bCs/>
          <w:kern w:val="44"/>
          <w:szCs w:val="21"/>
        </w:rPr>
      </w:pPr>
      <w:r w:rsidRPr="009839D3">
        <w:rPr>
          <w:rFonts w:hint="eastAsia"/>
          <w:bCs/>
          <w:kern w:val="44"/>
          <w:szCs w:val="21"/>
        </w:rPr>
        <w:t>试验对施工完毕后</w:t>
      </w:r>
      <w:r w:rsidRPr="009839D3">
        <w:rPr>
          <w:rFonts w:hint="eastAsia"/>
          <w:bCs/>
          <w:kern w:val="44"/>
          <w:szCs w:val="21"/>
        </w:rPr>
        <w:t>10d</w:t>
      </w:r>
      <w:r w:rsidR="00683518" w:rsidRPr="009839D3">
        <w:rPr>
          <w:rFonts w:hint="eastAsia"/>
          <w:bCs/>
          <w:kern w:val="44"/>
          <w:szCs w:val="21"/>
        </w:rPr>
        <w:t>、</w:t>
      </w:r>
      <w:r w:rsidRPr="009839D3">
        <w:rPr>
          <w:rFonts w:hint="eastAsia"/>
          <w:bCs/>
          <w:kern w:val="44"/>
          <w:szCs w:val="21"/>
        </w:rPr>
        <w:t>20d</w:t>
      </w:r>
      <w:r w:rsidR="00683518" w:rsidRPr="009839D3">
        <w:rPr>
          <w:rFonts w:hint="eastAsia"/>
          <w:bCs/>
          <w:kern w:val="44"/>
          <w:szCs w:val="21"/>
        </w:rPr>
        <w:t>、</w:t>
      </w:r>
      <w:r w:rsidRPr="009839D3">
        <w:rPr>
          <w:rFonts w:hint="eastAsia"/>
          <w:bCs/>
          <w:kern w:val="44"/>
          <w:szCs w:val="21"/>
        </w:rPr>
        <w:t>28d</w:t>
      </w:r>
      <w:r w:rsidRPr="009839D3">
        <w:rPr>
          <w:rFonts w:hint="eastAsia"/>
          <w:bCs/>
          <w:kern w:val="44"/>
          <w:szCs w:val="21"/>
        </w:rPr>
        <w:t>分别进行了试验，由于</w:t>
      </w:r>
      <w:r w:rsidRPr="009839D3">
        <w:rPr>
          <w:rFonts w:hint="eastAsia"/>
          <w:bCs/>
          <w:kern w:val="44"/>
          <w:szCs w:val="21"/>
        </w:rPr>
        <w:t>10d</w:t>
      </w:r>
      <w:r w:rsidR="00683518" w:rsidRPr="009839D3">
        <w:rPr>
          <w:rFonts w:hint="eastAsia"/>
          <w:bCs/>
          <w:kern w:val="44"/>
          <w:szCs w:val="21"/>
        </w:rPr>
        <w:t>、</w:t>
      </w:r>
      <w:r w:rsidRPr="009839D3">
        <w:rPr>
          <w:rFonts w:hint="eastAsia"/>
          <w:bCs/>
          <w:kern w:val="44"/>
          <w:szCs w:val="21"/>
        </w:rPr>
        <w:t>20d</w:t>
      </w:r>
      <w:r w:rsidRPr="009839D3">
        <w:rPr>
          <w:rFonts w:hint="eastAsia"/>
          <w:bCs/>
          <w:kern w:val="44"/>
          <w:szCs w:val="21"/>
        </w:rPr>
        <w:t>锚固体强度尚不能达到设计要求，本次计算选取</w:t>
      </w:r>
      <w:r w:rsidRPr="009839D3">
        <w:rPr>
          <w:rFonts w:hint="eastAsia"/>
          <w:bCs/>
          <w:kern w:val="44"/>
          <w:szCs w:val="21"/>
        </w:rPr>
        <w:t>28d</w:t>
      </w:r>
      <w:r w:rsidRPr="009839D3">
        <w:rPr>
          <w:rFonts w:hint="eastAsia"/>
          <w:bCs/>
          <w:kern w:val="44"/>
          <w:szCs w:val="21"/>
        </w:rPr>
        <w:t>的试验数据。其中</w:t>
      </w:r>
      <w:r w:rsidRPr="009839D3">
        <w:rPr>
          <w:rFonts w:hint="eastAsia"/>
          <w:bCs/>
          <w:kern w:val="44"/>
          <w:szCs w:val="21"/>
        </w:rPr>
        <w:t>06</w:t>
      </w:r>
      <w:r w:rsidRPr="009839D3">
        <w:rPr>
          <w:rFonts w:hint="eastAsia"/>
          <w:bCs/>
          <w:kern w:val="44"/>
          <w:szCs w:val="21"/>
        </w:rPr>
        <w:t>号、</w:t>
      </w:r>
      <w:r w:rsidRPr="009839D3">
        <w:rPr>
          <w:rFonts w:hint="eastAsia"/>
          <w:bCs/>
          <w:kern w:val="44"/>
          <w:szCs w:val="21"/>
        </w:rPr>
        <w:t>07</w:t>
      </w:r>
      <w:r w:rsidRPr="009839D3">
        <w:rPr>
          <w:rFonts w:hint="eastAsia"/>
          <w:bCs/>
          <w:kern w:val="44"/>
          <w:szCs w:val="21"/>
        </w:rPr>
        <w:t>号为高压</w:t>
      </w:r>
      <w:proofErr w:type="gramStart"/>
      <w:r w:rsidRPr="009839D3">
        <w:rPr>
          <w:rFonts w:hint="eastAsia"/>
          <w:bCs/>
          <w:kern w:val="44"/>
          <w:szCs w:val="21"/>
        </w:rPr>
        <w:t>旋喷结合</w:t>
      </w:r>
      <w:proofErr w:type="gramEnd"/>
      <w:r w:rsidRPr="009839D3">
        <w:rPr>
          <w:rFonts w:hint="eastAsia"/>
          <w:bCs/>
          <w:kern w:val="44"/>
          <w:szCs w:val="21"/>
        </w:rPr>
        <w:t>后注浆加固型施工，</w:t>
      </w:r>
      <w:r w:rsidR="00683518" w:rsidRPr="009839D3">
        <w:rPr>
          <w:rFonts w:hint="eastAsia"/>
          <w:bCs/>
          <w:kern w:val="44"/>
          <w:szCs w:val="21"/>
        </w:rPr>
        <w:t>28d</w:t>
      </w:r>
      <w:r w:rsidRPr="009839D3">
        <w:rPr>
          <w:rFonts w:hint="eastAsia"/>
          <w:bCs/>
          <w:kern w:val="44"/>
          <w:szCs w:val="21"/>
        </w:rPr>
        <w:t>极限抗拔承载力分别为</w:t>
      </w:r>
      <w:r w:rsidRPr="009839D3">
        <w:rPr>
          <w:rFonts w:hint="eastAsia"/>
          <w:bCs/>
          <w:kern w:val="44"/>
          <w:szCs w:val="21"/>
        </w:rPr>
        <w:t>358k</w:t>
      </w:r>
      <w:r w:rsidRPr="009839D3">
        <w:rPr>
          <w:bCs/>
          <w:kern w:val="44"/>
          <w:szCs w:val="21"/>
        </w:rPr>
        <w:t>N</w:t>
      </w:r>
      <w:r w:rsidRPr="009839D3">
        <w:rPr>
          <w:rFonts w:hint="eastAsia"/>
          <w:bCs/>
          <w:kern w:val="44"/>
          <w:szCs w:val="21"/>
        </w:rPr>
        <w:t>、</w:t>
      </w:r>
      <w:r w:rsidRPr="009839D3">
        <w:rPr>
          <w:rFonts w:hint="eastAsia"/>
          <w:bCs/>
          <w:kern w:val="44"/>
          <w:szCs w:val="21"/>
        </w:rPr>
        <w:t>428k</w:t>
      </w:r>
      <w:r w:rsidRPr="009839D3">
        <w:rPr>
          <w:bCs/>
          <w:kern w:val="44"/>
          <w:szCs w:val="21"/>
        </w:rPr>
        <w:t>N</w:t>
      </w:r>
      <w:r w:rsidRPr="009839D3">
        <w:rPr>
          <w:rFonts w:hint="eastAsia"/>
          <w:bCs/>
          <w:kern w:val="44"/>
          <w:szCs w:val="21"/>
        </w:rPr>
        <w:t>；</w:t>
      </w:r>
      <w:r w:rsidRPr="009839D3">
        <w:rPr>
          <w:rFonts w:hint="eastAsia"/>
          <w:bCs/>
          <w:kern w:val="44"/>
          <w:szCs w:val="21"/>
        </w:rPr>
        <w:t>13</w:t>
      </w:r>
      <w:r w:rsidRPr="009839D3">
        <w:rPr>
          <w:rFonts w:hint="eastAsia"/>
          <w:bCs/>
          <w:kern w:val="44"/>
          <w:szCs w:val="21"/>
        </w:rPr>
        <w:t>号、</w:t>
      </w:r>
      <w:r w:rsidRPr="009839D3">
        <w:rPr>
          <w:rFonts w:hint="eastAsia"/>
          <w:bCs/>
          <w:kern w:val="44"/>
          <w:szCs w:val="21"/>
        </w:rPr>
        <w:t>14</w:t>
      </w:r>
      <w:r w:rsidRPr="009839D3">
        <w:rPr>
          <w:rFonts w:hint="eastAsia"/>
          <w:bCs/>
          <w:kern w:val="44"/>
          <w:szCs w:val="21"/>
        </w:rPr>
        <w:t>号为普通高压</w:t>
      </w:r>
      <w:proofErr w:type="gramStart"/>
      <w:r w:rsidRPr="009839D3">
        <w:rPr>
          <w:rFonts w:hint="eastAsia"/>
          <w:bCs/>
          <w:kern w:val="44"/>
          <w:szCs w:val="21"/>
        </w:rPr>
        <w:t>旋</w:t>
      </w:r>
      <w:proofErr w:type="gramEnd"/>
      <w:r w:rsidRPr="009839D3">
        <w:rPr>
          <w:rFonts w:hint="eastAsia"/>
          <w:bCs/>
          <w:kern w:val="44"/>
          <w:szCs w:val="21"/>
        </w:rPr>
        <w:t>喷施工，</w:t>
      </w:r>
      <w:r w:rsidR="00683518" w:rsidRPr="009839D3">
        <w:rPr>
          <w:rFonts w:hint="eastAsia"/>
          <w:bCs/>
          <w:kern w:val="44"/>
          <w:szCs w:val="21"/>
        </w:rPr>
        <w:t>28d</w:t>
      </w:r>
      <w:r w:rsidRPr="009839D3">
        <w:rPr>
          <w:rFonts w:hint="eastAsia"/>
          <w:bCs/>
          <w:kern w:val="44"/>
          <w:szCs w:val="21"/>
        </w:rPr>
        <w:t>极限抗拔承载力均为</w:t>
      </w:r>
      <w:r w:rsidRPr="009839D3">
        <w:rPr>
          <w:rFonts w:hint="eastAsia"/>
          <w:bCs/>
          <w:kern w:val="44"/>
          <w:szCs w:val="21"/>
        </w:rPr>
        <w:t>109k</w:t>
      </w:r>
      <w:r w:rsidRPr="009839D3">
        <w:rPr>
          <w:bCs/>
          <w:kern w:val="44"/>
          <w:szCs w:val="21"/>
        </w:rPr>
        <w:t>N</w:t>
      </w:r>
      <w:r w:rsidRPr="009839D3">
        <w:rPr>
          <w:rFonts w:hint="eastAsia"/>
          <w:bCs/>
          <w:kern w:val="44"/>
          <w:szCs w:val="21"/>
        </w:rPr>
        <w:t>。</w:t>
      </w:r>
    </w:p>
    <w:p w14:paraId="5E2AA124" w14:textId="77777777" w:rsidR="00683518" w:rsidRPr="009839D3" w:rsidRDefault="00683518" w:rsidP="00683518">
      <w:pPr>
        <w:widowControl/>
        <w:ind w:firstLine="420"/>
        <w:jc w:val="left"/>
        <w:rPr>
          <w:bCs/>
          <w:kern w:val="44"/>
          <w:szCs w:val="21"/>
        </w:rPr>
      </w:pPr>
      <w:proofErr w:type="gramStart"/>
      <w:r w:rsidRPr="009839D3">
        <w:rPr>
          <w:rFonts w:hint="eastAsia"/>
          <w:bCs/>
          <w:kern w:val="44"/>
          <w:szCs w:val="21"/>
        </w:rPr>
        <w:t>反算</w:t>
      </w:r>
      <w:proofErr w:type="gramEnd"/>
      <w:r w:rsidRPr="009839D3">
        <w:rPr>
          <w:i/>
          <w:iCs/>
          <w:szCs w:val="21"/>
        </w:rPr>
        <w:t>η</w:t>
      </w:r>
      <w:r w:rsidRPr="009839D3">
        <w:rPr>
          <w:rFonts w:hint="eastAsia"/>
          <w:iCs/>
          <w:szCs w:val="21"/>
        </w:rPr>
        <w:t>公式</w:t>
      </w:r>
      <w:r w:rsidRPr="009839D3">
        <w:rPr>
          <w:rFonts w:hint="eastAsia"/>
          <w:bCs/>
          <w:kern w:val="44"/>
          <w:szCs w:val="21"/>
        </w:rPr>
        <w:t>如下：</w:t>
      </w:r>
    </w:p>
    <w:p w14:paraId="2474CDE7" w14:textId="77777777" w:rsidR="001C271C" w:rsidRPr="009839D3" w:rsidRDefault="001C271C" w:rsidP="00C17026">
      <w:pPr>
        <w:tabs>
          <w:tab w:val="left" w:pos="425"/>
        </w:tabs>
        <w:adjustRightInd w:val="0"/>
        <w:ind w:left="7" w:hanging="7"/>
        <w:jc w:val="center"/>
      </w:pPr>
      <w:r w:rsidRPr="009839D3">
        <w:rPr>
          <w:rFonts w:hint="eastAsia"/>
        </w:rPr>
        <w:t>由</w:t>
      </w:r>
      <w:r w:rsidRPr="009839D3">
        <w:rPr>
          <w:rFonts w:hint="eastAsia"/>
        </w:rPr>
        <w:t xml:space="preserve"> </w:t>
      </w:r>
      <w:r w:rsidRPr="009839D3">
        <w:rPr>
          <w:position w:val="-12"/>
        </w:rPr>
        <w:object w:dxaOrig="1420" w:dyaOrig="360" w14:anchorId="52D7B6B7">
          <v:shape id="_x0000_i1051" type="#_x0000_t75" style="width:70.75pt;height:18pt" o:ole="">
            <v:imagedata r:id="rId80" o:title=""/>
          </v:shape>
          <o:OLEObject Type="Embed" ProgID="Equation.DSMT4" ShapeID="_x0000_i1051" DrawAspect="Content" ObjectID="_1653634625" r:id="rId81"/>
        </w:object>
      </w:r>
      <w:r w:rsidRPr="009839D3">
        <w:t xml:space="preserve"> </w:t>
      </w:r>
      <w:r w:rsidRPr="009839D3">
        <w:rPr>
          <w:rFonts w:hint="eastAsia"/>
        </w:rPr>
        <w:t>得</w:t>
      </w:r>
      <w:r w:rsidRPr="009839D3">
        <w:rPr>
          <w:rFonts w:hint="eastAsia"/>
        </w:rPr>
        <w:t xml:space="preserve"> </w:t>
      </w:r>
      <w:r w:rsidRPr="009839D3">
        <w:rPr>
          <w:position w:val="-30"/>
        </w:rPr>
        <w:object w:dxaOrig="1240" w:dyaOrig="680" w14:anchorId="3889752E">
          <v:shape id="_x0000_i1052" type="#_x0000_t75" style="width:62.8pt;height:33.5pt" o:ole="">
            <v:imagedata r:id="rId82" o:title=""/>
          </v:shape>
          <o:OLEObject Type="Embed" ProgID="Equation.DSMT4" ShapeID="_x0000_i1052" DrawAspect="Content" ObjectID="_1653634626" r:id="rId83"/>
        </w:object>
      </w:r>
    </w:p>
    <w:p w14:paraId="300BF002" w14:textId="77777777" w:rsidR="00683518" w:rsidRPr="009839D3" w:rsidRDefault="00683518" w:rsidP="00683518">
      <w:pPr>
        <w:widowControl/>
        <w:ind w:firstLineChars="200" w:firstLine="420"/>
        <w:jc w:val="left"/>
        <w:rPr>
          <w:bCs/>
          <w:kern w:val="44"/>
          <w:szCs w:val="21"/>
        </w:rPr>
      </w:pPr>
      <w:r w:rsidRPr="009839D3">
        <w:rPr>
          <w:rFonts w:hint="eastAsia"/>
          <w:bCs/>
          <w:kern w:val="44"/>
          <w:szCs w:val="21"/>
        </w:rPr>
        <w:t>对于普通高压</w:t>
      </w:r>
      <w:proofErr w:type="gramStart"/>
      <w:r w:rsidRPr="009839D3">
        <w:rPr>
          <w:rFonts w:hint="eastAsia"/>
          <w:bCs/>
          <w:kern w:val="44"/>
          <w:szCs w:val="21"/>
        </w:rPr>
        <w:t>旋</w:t>
      </w:r>
      <w:proofErr w:type="gramEnd"/>
      <w:r w:rsidRPr="009839D3">
        <w:rPr>
          <w:rFonts w:hint="eastAsia"/>
          <w:bCs/>
          <w:kern w:val="44"/>
          <w:szCs w:val="21"/>
        </w:rPr>
        <w:t>喷水泥土工艺：</w:t>
      </w:r>
    </w:p>
    <w:p w14:paraId="55035571" w14:textId="77777777" w:rsidR="00683518" w:rsidRPr="009839D3" w:rsidRDefault="00683518" w:rsidP="00683518">
      <w:pPr>
        <w:widowControl/>
        <w:ind w:firstLineChars="200" w:firstLine="420"/>
        <w:jc w:val="center"/>
        <w:rPr>
          <w:bCs/>
          <w:kern w:val="44"/>
          <w:szCs w:val="21"/>
        </w:rPr>
      </w:pPr>
      <w:r w:rsidRPr="009839D3">
        <w:rPr>
          <w:position w:val="-32"/>
        </w:rPr>
        <w:object w:dxaOrig="2320" w:dyaOrig="760" w14:anchorId="0C61325E">
          <v:shape id="_x0000_i1053" type="#_x0000_t75" style="width:117.2pt;height:38.5pt" o:ole="">
            <v:imagedata r:id="rId84" o:title=""/>
          </v:shape>
          <o:OLEObject Type="Embed" ProgID="Equation.DSMT4" ShapeID="_x0000_i1053" DrawAspect="Content" ObjectID="_1653634627" r:id="rId85"/>
        </w:object>
      </w:r>
      <w:r w:rsidR="00553402" w:rsidRPr="009839D3">
        <w:rPr>
          <w:rFonts w:hint="eastAsia"/>
        </w:rPr>
        <w:t>，取</w:t>
      </w:r>
      <w:r w:rsidR="00553402" w:rsidRPr="009839D3">
        <w:rPr>
          <w:rFonts w:hint="eastAsia"/>
        </w:rPr>
        <w:t>4.0</w:t>
      </w:r>
    </w:p>
    <w:p w14:paraId="7BF1AC49" w14:textId="77777777" w:rsidR="00683518" w:rsidRPr="009839D3" w:rsidRDefault="00553402" w:rsidP="00683518">
      <w:pPr>
        <w:tabs>
          <w:tab w:val="left" w:pos="425"/>
        </w:tabs>
        <w:adjustRightInd w:val="0"/>
        <w:ind w:left="7" w:hanging="7"/>
        <w:jc w:val="center"/>
      </w:pPr>
      <w:r w:rsidRPr="009839D3">
        <w:rPr>
          <w:position w:val="-12"/>
        </w:rPr>
        <w:object w:dxaOrig="1359" w:dyaOrig="360" w14:anchorId="07D5ECA9">
          <v:shape id="_x0000_i1054" type="#_x0000_t75" style="width:68.25pt;height:18pt" o:ole="">
            <v:imagedata r:id="rId86" o:title=""/>
          </v:shape>
          <o:OLEObject Type="Embed" ProgID="Equation.DSMT4" ShapeID="_x0000_i1054" DrawAspect="Content" ObjectID="_1653634628" r:id="rId87"/>
        </w:object>
      </w:r>
      <w:r w:rsidR="00683518" w:rsidRPr="009839D3">
        <w:rPr>
          <w:rFonts w:hint="eastAsia"/>
        </w:rPr>
        <w:t>；</w:t>
      </w:r>
    </w:p>
    <w:p w14:paraId="016B5D5E" w14:textId="77777777" w:rsidR="00683518" w:rsidRPr="009839D3" w:rsidRDefault="00683518" w:rsidP="00683518">
      <w:pPr>
        <w:tabs>
          <w:tab w:val="left" w:pos="425"/>
        </w:tabs>
        <w:adjustRightInd w:val="0"/>
        <w:ind w:left="7" w:hanging="7"/>
        <w:jc w:val="center"/>
      </w:pPr>
      <w:r w:rsidRPr="009839D3">
        <w:rPr>
          <w:position w:val="-24"/>
        </w:rPr>
        <w:object w:dxaOrig="2659" w:dyaOrig="620" w14:anchorId="34E4BED3">
          <v:shape id="_x0000_i1055" type="#_x0000_t75" style="width:132.7pt;height:31pt" o:ole="">
            <v:imagedata r:id="rId88" o:title=""/>
          </v:shape>
          <o:OLEObject Type="Embed" ProgID="Equation.DSMT4" ShapeID="_x0000_i1055" DrawAspect="Content" ObjectID="_1653634629" r:id="rId89"/>
        </w:object>
      </w:r>
      <w:r w:rsidRPr="009839D3">
        <w:rPr>
          <w:rFonts w:hint="eastAsia"/>
        </w:rPr>
        <w:t>；</w:t>
      </w:r>
    </w:p>
    <w:p w14:paraId="0EE9818B" w14:textId="77777777" w:rsidR="00683518" w:rsidRPr="009839D3" w:rsidRDefault="00683518" w:rsidP="00683518">
      <w:pPr>
        <w:tabs>
          <w:tab w:val="left" w:pos="425"/>
        </w:tabs>
        <w:adjustRightInd w:val="0"/>
        <w:ind w:left="7" w:hanging="7"/>
        <w:jc w:val="center"/>
      </w:pPr>
      <w:r w:rsidRPr="009839D3">
        <w:rPr>
          <w:rFonts w:hint="eastAsia"/>
        </w:rPr>
        <w:t>计算结果：</w:t>
      </w:r>
      <w:r w:rsidR="00553402" w:rsidRPr="009839D3">
        <w:rPr>
          <w:position w:val="-30"/>
        </w:rPr>
        <w:object w:dxaOrig="3680" w:dyaOrig="680" w14:anchorId="46797DAB">
          <v:shape id="_x0000_i1056" type="#_x0000_t75" style="width:183.75pt;height:34.75pt" o:ole="">
            <v:imagedata r:id="rId90" o:title=""/>
          </v:shape>
          <o:OLEObject Type="Embed" ProgID="Equation.DSMT4" ShapeID="_x0000_i1056" DrawAspect="Content" ObjectID="_1653634630" r:id="rId91"/>
        </w:object>
      </w:r>
    </w:p>
    <w:p w14:paraId="2F1B7349" w14:textId="77777777" w:rsidR="00683518" w:rsidRPr="009839D3" w:rsidRDefault="00683518" w:rsidP="00683518">
      <w:pPr>
        <w:widowControl/>
        <w:ind w:firstLineChars="200" w:firstLine="420"/>
        <w:jc w:val="left"/>
        <w:rPr>
          <w:bCs/>
          <w:kern w:val="44"/>
          <w:szCs w:val="21"/>
        </w:rPr>
      </w:pPr>
      <w:r w:rsidRPr="009839D3">
        <w:rPr>
          <w:rFonts w:hint="eastAsia"/>
          <w:bCs/>
          <w:kern w:val="44"/>
          <w:szCs w:val="21"/>
        </w:rPr>
        <w:t>对于普通高压</w:t>
      </w:r>
      <w:proofErr w:type="gramStart"/>
      <w:r w:rsidRPr="009839D3">
        <w:rPr>
          <w:rFonts w:hint="eastAsia"/>
          <w:bCs/>
          <w:kern w:val="44"/>
          <w:szCs w:val="21"/>
        </w:rPr>
        <w:t>旋喷结合</w:t>
      </w:r>
      <w:proofErr w:type="gramEnd"/>
      <w:r w:rsidRPr="009839D3">
        <w:rPr>
          <w:rFonts w:hint="eastAsia"/>
          <w:bCs/>
          <w:kern w:val="44"/>
          <w:szCs w:val="21"/>
        </w:rPr>
        <w:t>后注浆增强体工艺：</w:t>
      </w:r>
    </w:p>
    <w:p w14:paraId="4B2288EE" w14:textId="77777777" w:rsidR="00683518" w:rsidRPr="009839D3" w:rsidRDefault="00683518" w:rsidP="00683518">
      <w:pPr>
        <w:widowControl/>
        <w:jc w:val="center"/>
      </w:pPr>
      <w:r w:rsidRPr="009839D3">
        <w:rPr>
          <w:position w:val="-32"/>
        </w:rPr>
        <w:object w:dxaOrig="2200" w:dyaOrig="760" w14:anchorId="3DD6DADE">
          <v:shape id="_x0000_i1057" type="#_x0000_t75" style="width:110.5pt;height:38.5pt" o:ole="">
            <v:imagedata r:id="rId92" o:title=""/>
          </v:shape>
          <o:OLEObject Type="Embed" ProgID="Equation.DSMT4" ShapeID="_x0000_i1057" DrawAspect="Content" ObjectID="_1653634631" r:id="rId93"/>
        </w:object>
      </w:r>
    </w:p>
    <w:p w14:paraId="06EBE6A6" w14:textId="77777777" w:rsidR="00683518" w:rsidRPr="009839D3" w:rsidRDefault="00553402" w:rsidP="00683518">
      <w:pPr>
        <w:widowControl/>
        <w:jc w:val="center"/>
      </w:pPr>
      <w:r w:rsidRPr="009839D3">
        <w:rPr>
          <w:position w:val="-12"/>
        </w:rPr>
        <w:object w:dxaOrig="1320" w:dyaOrig="360" w14:anchorId="76975701">
          <v:shape id="_x0000_i1058" type="#_x0000_t75" style="width:66.15pt;height:18pt" o:ole="">
            <v:imagedata r:id="rId94" o:title=""/>
          </v:shape>
          <o:OLEObject Type="Embed" ProgID="Equation.DSMT4" ShapeID="_x0000_i1058" DrawAspect="Content" ObjectID="_1653634632" r:id="rId95"/>
        </w:object>
      </w:r>
    </w:p>
    <w:p w14:paraId="22FC1160" w14:textId="77777777" w:rsidR="00683518" w:rsidRPr="009839D3" w:rsidRDefault="00683518" w:rsidP="00683518">
      <w:pPr>
        <w:widowControl/>
        <w:jc w:val="center"/>
      </w:pPr>
      <w:r w:rsidRPr="009839D3">
        <w:rPr>
          <w:position w:val="-24"/>
        </w:rPr>
        <w:object w:dxaOrig="2659" w:dyaOrig="620" w14:anchorId="26F1B1D5">
          <v:shape id="_x0000_i1059" type="#_x0000_t75" style="width:132.7pt;height:31pt" o:ole="">
            <v:imagedata r:id="rId88" o:title=""/>
          </v:shape>
          <o:OLEObject Type="Embed" ProgID="Equation.DSMT4" ShapeID="_x0000_i1059" DrawAspect="Content" ObjectID="_1653634633" r:id="rId96"/>
        </w:object>
      </w:r>
    </w:p>
    <w:p w14:paraId="650D8819" w14:textId="75DE63A2" w:rsidR="007E424C" w:rsidRPr="009839D3" w:rsidRDefault="00683518" w:rsidP="00E37F4C">
      <w:pPr>
        <w:widowControl/>
        <w:jc w:val="center"/>
        <w:rPr>
          <w:bCs/>
          <w:kern w:val="44"/>
          <w:sz w:val="28"/>
          <w:szCs w:val="28"/>
        </w:rPr>
      </w:pPr>
      <w:r w:rsidRPr="009839D3">
        <w:rPr>
          <w:rFonts w:hint="eastAsia"/>
        </w:rPr>
        <w:t>计算结果：</w:t>
      </w:r>
      <w:r w:rsidR="00774D51" w:rsidRPr="009839D3">
        <w:rPr>
          <w:position w:val="-30"/>
        </w:rPr>
        <w:object w:dxaOrig="3660" w:dyaOrig="680" w14:anchorId="21400495">
          <v:shape id="_x0000_i1060" type="#_x0000_t75" style="width:182.95pt;height:33.5pt" o:ole="">
            <v:imagedata r:id="rId97" o:title=""/>
          </v:shape>
          <o:OLEObject Type="Embed" ProgID="Equation.DSMT4" ShapeID="_x0000_i1060" DrawAspect="Content" ObjectID="_1653634634" r:id="rId98"/>
        </w:object>
      </w:r>
      <w:bookmarkStart w:id="352" w:name="_Toc39493259"/>
      <w:r w:rsidR="007E424C" w:rsidRPr="009839D3">
        <w:rPr>
          <w:b/>
          <w:sz w:val="28"/>
          <w:szCs w:val="28"/>
        </w:rPr>
        <w:br w:type="page"/>
      </w:r>
    </w:p>
    <w:p w14:paraId="532B1D2B" w14:textId="77777777" w:rsidR="00EB3005" w:rsidRPr="009839D3" w:rsidRDefault="000F1881" w:rsidP="00EB3005">
      <w:pPr>
        <w:pStyle w:val="1"/>
        <w:spacing w:beforeLines="100" w:before="312" w:afterLines="100" w:after="312" w:line="360" w:lineRule="auto"/>
        <w:contextualSpacing/>
        <w:jc w:val="center"/>
        <w:rPr>
          <w:b w:val="0"/>
          <w:sz w:val="28"/>
          <w:szCs w:val="28"/>
        </w:rPr>
      </w:pPr>
      <w:bookmarkStart w:id="353" w:name="_Toc42249625"/>
      <w:bookmarkStart w:id="354" w:name="_Toc42346892"/>
      <w:r w:rsidRPr="009839D3">
        <w:rPr>
          <w:rFonts w:hint="eastAsia"/>
          <w:b w:val="0"/>
          <w:sz w:val="28"/>
          <w:szCs w:val="28"/>
        </w:rPr>
        <w:lastRenderedPageBreak/>
        <w:t>6</w:t>
      </w:r>
      <w:r w:rsidR="00EB3005" w:rsidRPr="009839D3">
        <w:rPr>
          <w:rFonts w:hint="eastAsia"/>
          <w:b w:val="0"/>
          <w:sz w:val="28"/>
          <w:szCs w:val="28"/>
        </w:rPr>
        <w:t xml:space="preserve">  </w:t>
      </w:r>
      <w:r w:rsidR="00EB3005" w:rsidRPr="009839D3">
        <w:rPr>
          <w:rFonts w:hint="eastAsia"/>
          <w:b w:val="0"/>
          <w:sz w:val="28"/>
          <w:szCs w:val="28"/>
        </w:rPr>
        <w:t>施</w:t>
      </w:r>
      <w:r w:rsidR="00EB3005" w:rsidRPr="009839D3">
        <w:rPr>
          <w:rFonts w:hint="eastAsia"/>
          <w:b w:val="0"/>
          <w:sz w:val="28"/>
          <w:szCs w:val="28"/>
        </w:rPr>
        <w:t xml:space="preserve">  </w:t>
      </w:r>
      <w:r w:rsidR="00EB3005" w:rsidRPr="009839D3">
        <w:rPr>
          <w:rFonts w:hint="eastAsia"/>
          <w:b w:val="0"/>
          <w:sz w:val="28"/>
          <w:szCs w:val="28"/>
        </w:rPr>
        <w:t>工</w:t>
      </w:r>
      <w:bookmarkEnd w:id="352"/>
      <w:bookmarkEnd w:id="353"/>
      <w:bookmarkEnd w:id="354"/>
    </w:p>
    <w:p w14:paraId="380ADEA7" w14:textId="77777777" w:rsidR="00EB3005" w:rsidRPr="009839D3" w:rsidRDefault="000F1881" w:rsidP="00EB3005">
      <w:pPr>
        <w:pStyle w:val="2"/>
        <w:spacing w:beforeLines="50" w:before="156" w:afterLines="50" w:after="156" w:line="360" w:lineRule="auto"/>
        <w:contextualSpacing/>
        <w:jc w:val="center"/>
        <w:rPr>
          <w:rFonts w:ascii="Times New Roman" w:hAnsi="Times New Roman"/>
          <w:b w:val="0"/>
          <w:sz w:val="21"/>
          <w:szCs w:val="21"/>
        </w:rPr>
      </w:pPr>
      <w:bookmarkStart w:id="355" w:name="_Toc39493260"/>
      <w:bookmarkStart w:id="356" w:name="_Toc42249626"/>
      <w:bookmarkStart w:id="357" w:name="_Toc42346893"/>
      <w:r w:rsidRPr="009839D3">
        <w:rPr>
          <w:rFonts w:ascii="Times New Roman" w:hAnsi="Times New Roman" w:hint="eastAsia"/>
          <w:b w:val="0"/>
          <w:sz w:val="21"/>
          <w:szCs w:val="21"/>
        </w:rPr>
        <w:t>6</w:t>
      </w:r>
      <w:r w:rsidR="00EB3005" w:rsidRPr="009839D3">
        <w:rPr>
          <w:rFonts w:ascii="Times New Roman" w:hAnsi="Times New Roman" w:hint="eastAsia"/>
          <w:b w:val="0"/>
          <w:sz w:val="21"/>
          <w:szCs w:val="21"/>
        </w:rPr>
        <w:t xml:space="preserve">.1  </w:t>
      </w:r>
      <w:r w:rsidR="00EB3005" w:rsidRPr="009839D3">
        <w:rPr>
          <w:rFonts w:ascii="Times New Roman" w:hAnsi="Times New Roman" w:hint="eastAsia"/>
          <w:b w:val="0"/>
          <w:sz w:val="21"/>
          <w:szCs w:val="21"/>
        </w:rPr>
        <w:t>一般规定</w:t>
      </w:r>
      <w:bookmarkEnd w:id="355"/>
      <w:bookmarkEnd w:id="356"/>
      <w:bookmarkEnd w:id="357"/>
    </w:p>
    <w:p w14:paraId="1B95731E" w14:textId="66B97B64" w:rsidR="00365EAB" w:rsidRPr="009839D3" w:rsidRDefault="00365EAB" w:rsidP="00365EAB">
      <w:r w:rsidRPr="009839D3">
        <w:rPr>
          <w:rFonts w:hint="eastAsia"/>
          <w:b/>
        </w:rPr>
        <w:t xml:space="preserve">6.1.1 </w:t>
      </w:r>
      <w:r w:rsidR="000B5411" w:rsidRPr="009839D3">
        <w:rPr>
          <w:b/>
        </w:rPr>
        <w:t xml:space="preserve"> </w:t>
      </w:r>
      <w:r w:rsidRPr="009839D3">
        <w:rPr>
          <w:rFonts w:hint="eastAsia"/>
        </w:rPr>
        <w:t>施工组织设计应对施工质量、回收工艺做重点描述。</w:t>
      </w:r>
    </w:p>
    <w:p w14:paraId="4F6E0B82" w14:textId="74BFA575" w:rsidR="00365EAB" w:rsidRPr="009839D3" w:rsidRDefault="00365EAB" w:rsidP="00365EAB">
      <w:r w:rsidRPr="009839D3">
        <w:rPr>
          <w:rFonts w:hint="eastAsia"/>
          <w:b/>
        </w:rPr>
        <w:t>6.1.2</w:t>
      </w:r>
      <w:r w:rsidRPr="009839D3">
        <w:rPr>
          <w:rFonts w:hint="eastAsia"/>
        </w:rPr>
        <w:t xml:space="preserve"> </w:t>
      </w:r>
      <w:r w:rsidR="000B5411" w:rsidRPr="009839D3">
        <w:t xml:space="preserve"> </w:t>
      </w:r>
      <w:r w:rsidRPr="009839D3">
        <w:rPr>
          <w:rFonts w:hint="eastAsia"/>
        </w:rPr>
        <w:t>应根据设计要求、场地条件选择</w:t>
      </w:r>
      <w:r w:rsidRPr="009839D3">
        <w:rPr>
          <w:rFonts w:cs="黑体" w:hint="eastAsia"/>
          <w:szCs w:val="21"/>
        </w:rPr>
        <w:t>成孔注浆锚杆或高压喷射注浆锚杆</w:t>
      </w:r>
      <w:r w:rsidRPr="009839D3">
        <w:rPr>
          <w:rFonts w:hint="eastAsia"/>
        </w:rPr>
        <w:t>，既要满足锚杆的承载力、回收要求，又要降低施工工艺对周边环境的影响。</w:t>
      </w:r>
      <w:r w:rsidRPr="009839D3">
        <w:rPr>
          <w:rFonts w:hint="eastAsia"/>
          <w:kern w:val="0"/>
          <w:szCs w:val="24"/>
        </w:rPr>
        <w:t>锚固段上覆土层厚度较小时，易造成土体强度破坏后隆起、开裂，注浆时应合理选定注浆压力、稳压时间、注浆工艺、注浆量等。锚杆孔位在地下水水头标高以下时，应采取有针对性的措施，防止水土流失，影响周边道路管线、建筑物的正常使用。锚杆施工过程中应加强现场巡视，发现异常情况，立即停止施工作业，分析原因，问题解决后方可继续作业，必要时可调整施工工艺、设计方案。水泥浆液在拌制过程中，应做好封闭措施，对粉尘进行有效控制。基坑降水或疏干期间，应优先使用地下水作为锚杆的施工用水。</w:t>
      </w:r>
    </w:p>
    <w:p w14:paraId="4BBC4A40" w14:textId="007ADA76" w:rsidR="00365EAB" w:rsidRPr="009839D3" w:rsidRDefault="00365EAB" w:rsidP="00365EAB">
      <w:pPr>
        <w:rPr>
          <w:rFonts w:cs="黑体"/>
          <w:b/>
          <w:bCs/>
          <w:szCs w:val="24"/>
        </w:rPr>
      </w:pPr>
      <w:r w:rsidRPr="009839D3">
        <w:rPr>
          <w:rFonts w:cs="黑体" w:hint="eastAsia"/>
          <w:b/>
          <w:bCs/>
          <w:szCs w:val="24"/>
        </w:rPr>
        <w:t xml:space="preserve">6.1.3  </w:t>
      </w:r>
      <w:r w:rsidRPr="009839D3">
        <w:rPr>
          <w:rFonts w:cs="黑体" w:hint="eastAsia"/>
          <w:szCs w:val="24"/>
        </w:rPr>
        <w:t>锚杆施工前需要根据场地条件、设计要求，选取锚杆材料、构件及施工设备。通过工艺试验验证施工方法的可行性和施工参数的合理性。对可回收锚杆还需特别注意，</w:t>
      </w:r>
      <w:proofErr w:type="gramStart"/>
      <w:r w:rsidRPr="009839D3">
        <w:rPr>
          <w:rFonts w:hint="eastAsia"/>
        </w:rPr>
        <w:t>若工艺选择</w:t>
      </w:r>
      <w:proofErr w:type="gramEnd"/>
      <w:r w:rsidRPr="009839D3">
        <w:rPr>
          <w:rFonts w:hint="eastAsia"/>
        </w:rPr>
        <w:t>不当、施工措施不合适，都有可能在施工过程中对解锁</w:t>
      </w:r>
      <w:r w:rsidR="00F70109" w:rsidRPr="009839D3">
        <w:rPr>
          <w:rFonts w:hint="eastAsia"/>
        </w:rPr>
        <w:t>装置</w:t>
      </w:r>
      <w:r w:rsidRPr="009839D3">
        <w:rPr>
          <w:rFonts w:hint="eastAsia"/>
        </w:rPr>
        <w:t>或钢绞线外套管造成损坏，造成拆除困难甚至无法拆除。</w:t>
      </w:r>
    </w:p>
    <w:p w14:paraId="117952CB" w14:textId="77777777" w:rsidR="00365EAB" w:rsidRPr="009839D3" w:rsidRDefault="00365EAB" w:rsidP="00365EAB">
      <w:pPr>
        <w:rPr>
          <w:kern w:val="0"/>
          <w:szCs w:val="24"/>
        </w:rPr>
      </w:pPr>
      <w:r w:rsidRPr="009839D3">
        <w:rPr>
          <w:rFonts w:cs="黑体" w:hint="eastAsia"/>
          <w:b/>
          <w:szCs w:val="24"/>
        </w:rPr>
        <w:t xml:space="preserve">6.1.4  </w:t>
      </w:r>
      <w:r w:rsidRPr="009839D3">
        <w:rPr>
          <w:rFonts w:cs="黑体" w:hint="eastAsia"/>
          <w:szCs w:val="24"/>
        </w:rPr>
        <w:t>高</w:t>
      </w:r>
      <w:proofErr w:type="gramStart"/>
      <w:r w:rsidRPr="009839D3">
        <w:rPr>
          <w:rFonts w:cs="黑体" w:hint="eastAsia"/>
          <w:szCs w:val="24"/>
        </w:rPr>
        <w:t>渗透性动水地层</w:t>
      </w:r>
      <w:proofErr w:type="gramEnd"/>
      <w:r w:rsidRPr="009839D3">
        <w:rPr>
          <w:rFonts w:cs="黑体" w:hint="eastAsia"/>
          <w:szCs w:val="24"/>
        </w:rPr>
        <w:t>及大孔隙地层锚杆成孔和注浆都存在浆液流失问题，可能造成塌孔及锚杆锚固失效，会对周边环境造成严重影响。因此施工前应进行充分的技术论证，必要时应进行钻孔压水试验确定地层透水性。为保证锚杆成孔和注浆质量，可采取套管护壁成孔、加大浆液稳定性以及采用袋式注浆、多次补浆注浆工艺等技术措施。</w:t>
      </w:r>
    </w:p>
    <w:p w14:paraId="7669EB8B" w14:textId="773B7C8D" w:rsidR="00365EAB" w:rsidRPr="009839D3" w:rsidRDefault="00365EAB" w:rsidP="00365EAB">
      <w:pPr>
        <w:rPr>
          <w:b/>
        </w:rPr>
      </w:pPr>
      <w:r w:rsidRPr="009839D3">
        <w:rPr>
          <w:rFonts w:hint="eastAsia"/>
          <w:b/>
        </w:rPr>
        <w:t xml:space="preserve">6.1.6 </w:t>
      </w:r>
      <w:r w:rsidR="000B5411" w:rsidRPr="009839D3">
        <w:rPr>
          <w:b/>
        </w:rPr>
        <w:t xml:space="preserve"> </w:t>
      </w:r>
      <w:r w:rsidRPr="009839D3">
        <w:rPr>
          <w:rFonts w:hint="eastAsia"/>
        </w:rPr>
        <w:t>锚杆施工应进行全过程控制，不仅需要控制施工工艺参数，施工方还需要及时进行预验收试验，避免大面积施工后，如承载力不满足设计要求，造成经济损失的加剧。</w:t>
      </w:r>
    </w:p>
    <w:p w14:paraId="7939924F" w14:textId="77777777" w:rsidR="00365EAB" w:rsidRPr="009839D3" w:rsidRDefault="00365EAB" w:rsidP="00365EAB">
      <w:pPr>
        <w:pStyle w:val="2"/>
        <w:spacing w:beforeLines="50" w:before="156" w:afterLines="50" w:after="156" w:line="360" w:lineRule="auto"/>
        <w:contextualSpacing/>
        <w:jc w:val="center"/>
        <w:rPr>
          <w:rFonts w:ascii="Times New Roman" w:hAnsi="Times New Roman"/>
          <w:b w:val="0"/>
          <w:sz w:val="21"/>
          <w:szCs w:val="21"/>
        </w:rPr>
      </w:pPr>
      <w:bookmarkStart w:id="358" w:name="_Toc37924986"/>
      <w:bookmarkStart w:id="359" w:name="_Toc42249627"/>
      <w:bookmarkStart w:id="360" w:name="_Toc42346894"/>
      <w:r w:rsidRPr="009839D3">
        <w:rPr>
          <w:rFonts w:ascii="Times New Roman" w:hAnsi="Times New Roman" w:hint="eastAsia"/>
          <w:b w:val="0"/>
          <w:sz w:val="21"/>
          <w:szCs w:val="21"/>
        </w:rPr>
        <w:t xml:space="preserve">6.2  </w:t>
      </w:r>
      <w:r w:rsidRPr="009839D3">
        <w:rPr>
          <w:rFonts w:ascii="Times New Roman" w:hAnsi="Times New Roman" w:hint="eastAsia"/>
          <w:b w:val="0"/>
          <w:sz w:val="21"/>
          <w:szCs w:val="21"/>
        </w:rPr>
        <w:t>杆体制作及安</w:t>
      </w:r>
      <w:bookmarkEnd w:id="358"/>
      <w:r w:rsidRPr="009839D3">
        <w:rPr>
          <w:rFonts w:ascii="Times New Roman" w:hAnsi="Times New Roman" w:hint="eastAsia"/>
          <w:b w:val="0"/>
          <w:sz w:val="21"/>
          <w:szCs w:val="21"/>
        </w:rPr>
        <w:t>放</w:t>
      </w:r>
      <w:bookmarkEnd w:id="359"/>
      <w:bookmarkEnd w:id="360"/>
    </w:p>
    <w:p w14:paraId="30AEE7DF" w14:textId="75569103" w:rsidR="00365EAB" w:rsidRPr="009839D3" w:rsidRDefault="00365EAB" w:rsidP="00365EAB">
      <w:r w:rsidRPr="009839D3">
        <w:rPr>
          <w:rFonts w:hint="eastAsia"/>
          <w:b/>
        </w:rPr>
        <w:t xml:space="preserve">6.2.1  </w:t>
      </w:r>
      <w:r w:rsidRPr="009839D3">
        <w:rPr>
          <w:rFonts w:hint="eastAsia"/>
        </w:rPr>
        <w:t>一般情况，钢绞线下料长度</w:t>
      </w:r>
      <w:r w:rsidRPr="009839D3">
        <w:t>=</w:t>
      </w:r>
      <w:r w:rsidRPr="009839D3">
        <w:rPr>
          <w:rFonts w:hint="eastAsia"/>
        </w:rPr>
        <w:t>钻孔深度</w:t>
      </w:r>
      <w:r w:rsidRPr="009839D3">
        <w:rPr>
          <w:rFonts w:hint="eastAsia"/>
        </w:rPr>
        <w:t>+</w:t>
      </w:r>
      <w:r w:rsidRPr="009839D3">
        <w:rPr>
          <w:rFonts w:hint="eastAsia"/>
        </w:rPr>
        <w:t>围檁高度</w:t>
      </w:r>
      <w:r w:rsidRPr="009839D3">
        <w:rPr>
          <w:rFonts w:hint="eastAsia"/>
        </w:rPr>
        <w:t>+</w:t>
      </w:r>
      <w:r w:rsidRPr="009839D3">
        <w:rPr>
          <w:rFonts w:hint="eastAsia"/>
        </w:rPr>
        <w:t>锚垫板厚度</w:t>
      </w:r>
      <w:r w:rsidRPr="009839D3">
        <w:rPr>
          <w:rFonts w:hint="eastAsia"/>
        </w:rPr>
        <w:t>+</w:t>
      </w:r>
      <w:r w:rsidRPr="009839D3">
        <w:rPr>
          <w:rFonts w:hint="eastAsia"/>
        </w:rPr>
        <w:t>锚具高度</w:t>
      </w:r>
      <w:r w:rsidRPr="009839D3">
        <w:rPr>
          <w:rFonts w:hint="eastAsia"/>
        </w:rPr>
        <w:t>+</w:t>
      </w:r>
      <w:r w:rsidRPr="009839D3">
        <w:t>张拉千斤顶长度</w:t>
      </w:r>
      <w:r w:rsidRPr="009839D3">
        <w:t>+</w:t>
      </w:r>
      <w:r w:rsidRPr="009839D3">
        <w:t>外余</w:t>
      </w:r>
      <w:r w:rsidRPr="009839D3">
        <w:rPr>
          <w:rFonts w:hint="eastAsia"/>
        </w:rPr>
        <w:t>量，外余量一般不小于</w:t>
      </w:r>
      <w:r w:rsidRPr="009839D3">
        <w:rPr>
          <w:rFonts w:hint="eastAsia"/>
        </w:rPr>
        <w:t>10cm</w:t>
      </w:r>
      <w:r w:rsidRPr="009839D3">
        <w:rPr>
          <w:rFonts w:hint="eastAsia"/>
        </w:rPr>
        <w:t>，对于监测位置还应增加轴力计高度。对于回转类锚杆，钢绞线的下料长度按前述计算值的两倍考虑。钢绞线</w:t>
      </w:r>
      <w:r w:rsidRPr="009839D3">
        <w:t>采用</w:t>
      </w:r>
      <w:r w:rsidRPr="009839D3">
        <w:rPr>
          <w:rFonts w:hint="eastAsia"/>
        </w:rPr>
        <w:t>切割机下料，切口要整齐，无散头现象。杆体制作在专门的平台上进行，平台起伏差不得大于</w:t>
      </w:r>
      <w:r w:rsidRPr="009839D3">
        <w:t>5cm</w:t>
      </w:r>
      <w:r w:rsidRPr="009839D3">
        <w:t>，</w:t>
      </w:r>
      <w:r w:rsidRPr="009839D3">
        <w:rPr>
          <w:rFonts w:hint="eastAsia"/>
        </w:rPr>
        <w:t>制作</w:t>
      </w:r>
      <w:r w:rsidRPr="009839D3">
        <w:t>时，钢绞线和各种管路应平顺平摊于工作台上，并</w:t>
      </w:r>
      <w:r w:rsidRPr="009839D3">
        <w:rPr>
          <w:rFonts w:hint="eastAsia"/>
        </w:rPr>
        <w:t>对其进行编号</w:t>
      </w:r>
      <w:r w:rsidR="000B5411" w:rsidRPr="009839D3">
        <w:rPr>
          <w:rFonts w:hint="eastAsia"/>
        </w:rPr>
        <w:t>或标记</w:t>
      </w:r>
      <w:r w:rsidRPr="009839D3">
        <w:rPr>
          <w:rFonts w:hint="eastAsia"/>
        </w:rPr>
        <w:t>，以便后续各道工序的施工。</w:t>
      </w:r>
      <w:r w:rsidRPr="009839D3">
        <w:t>对中支</w:t>
      </w:r>
      <w:r w:rsidRPr="009839D3">
        <w:lastRenderedPageBreak/>
        <w:t>架及隔离支架与</w:t>
      </w:r>
      <w:r w:rsidRPr="009839D3">
        <w:rPr>
          <w:rFonts w:hint="eastAsia"/>
        </w:rPr>
        <w:t>钢绞线之间应牢固绑扎。制作好的杆体</w:t>
      </w:r>
      <w:r w:rsidRPr="009839D3">
        <w:t>要求外表面</w:t>
      </w:r>
      <w:r w:rsidRPr="009839D3">
        <w:rPr>
          <w:rFonts w:hint="eastAsia"/>
        </w:rPr>
        <w:t>光滑，各种管道通畅，管口做好临时封闭。杆体的存放点要求严格防潮、防水、防污染。</w:t>
      </w:r>
    </w:p>
    <w:p w14:paraId="41022390" w14:textId="77777777" w:rsidR="00365EAB" w:rsidRPr="009839D3" w:rsidRDefault="00365EAB" w:rsidP="00365EAB">
      <w:r w:rsidRPr="009839D3">
        <w:rPr>
          <w:rFonts w:cs="黑体" w:hint="eastAsia"/>
          <w:b/>
          <w:szCs w:val="21"/>
        </w:rPr>
        <w:t>6</w:t>
      </w:r>
      <w:r w:rsidRPr="009839D3">
        <w:rPr>
          <w:rFonts w:cs="黑体"/>
          <w:b/>
          <w:szCs w:val="21"/>
        </w:rPr>
        <w:t>.</w:t>
      </w:r>
      <w:r w:rsidRPr="009839D3">
        <w:rPr>
          <w:rFonts w:cs="黑体" w:hint="eastAsia"/>
          <w:b/>
          <w:szCs w:val="21"/>
        </w:rPr>
        <w:t>2</w:t>
      </w:r>
      <w:r w:rsidRPr="009839D3">
        <w:rPr>
          <w:rFonts w:cs="黑体"/>
          <w:b/>
          <w:szCs w:val="21"/>
        </w:rPr>
        <w:t>.</w:t>
      </w:r>
      <w:r w:rsidRPr="009839D3">
        <w:rPr>
          <w:rFonts w:cs="黑体" w:hint="eastAsia"/>
          <w:b/>
          <w:szCs w:val="21"/>
        </w:rPr>
        <w:t>2</w:t>
      </w:r>
      <w:r w:rsidRPr="009839D3">
        <w:rPr>
          <w:rFonts w:cs="黑体"/>
          <w:szCs w:val="21"/>
        </w:rPr>
        <w:t xml:space="preserve"> </w:t>
      </w:r>
      <w:r w:rsidRPr="009839D3">
        <w:rPr>
          <w:rFonts w:cs="黑体" w:hint="eastAsia"/>
          <w:szCs w:val="21"/>
        </w:rPr>
        <w:t xml:space="preserve"> </w:t>
      </w:r>
      <w:r w:rsidRPr="009839D3">
        <w:rPr>
          <w:rFonts w:hint="eastAsia"/>
        </w:rPr>
        <w:t>杆体使用过程中，如出现隔离套管破损、松动等情况，应立即更换，因上述情况会直接导致水泥浆流入管体，抱死钢绞线，影响回收。</w:t>
      </w:r>
    </w:p>
    <w:p w14:paraId="0A1B2515" w14:textId="24EFC66E" w:rsidR="00365EAB" w:rsidRPr="009839D3" w:rsidRDefault="00365EAB" w:rsidP="00365EAB">
      <w:pPr>
        <w:rPr>
          <w:b/>
        </w:rPr>
      </w:pPr>
      <w:r w:rsidRPr="009839D3">
        <w:rPr>
          <w:rFonts w:hint="eastAsia"/>
          <w:b/>
        </w:rPr>
        <w:t xml:space="preserve">6.2.3  </w:t>
      </w:r>
      <w:proofErr w:type="gramStart"/>
      <w:r w:rsidR="000B5411" w:rsidRPr="009839D3">
        <w:rPr>
          <w:rFonts w:hint="eastAsia"/>
        </w:rPr>
        <w:t>主</w:t>
      </w:r>
      <w:r w:rsidRPr="009839D3">
        <w:rPr>
          <w:rFonts w:hint="eastAsia"/>
        </w:rPr>
        <w:t>辅</w:t>
      </w:r>
      <w:r w:rsidR="000B5411" w:rsidRPr="009839D3">
        <w:rPr>
          <w:rFonts w:hint="eastAsia"/>
        </w:rPr>
        <w:t>索</w:t>
      </w:r>
      <w:r w:rsidRPr="009839D3">
        <w:rPr>
          <w:rFonts w:hint="eastAsia"/>
        </w:rPr>
        <w:t>型锚杆</w:t>
      </w:r>
      <w:proofErr w:type="gramEnd"/>
      <w:r w:rsidRPr="009839D3">
        <w:rPr>
          <w:rFonts w:hint="eastAsia"/>
        </w:rPr>
        <w:t>，如不对</w:t>
      </w:r>
      <w:proofErr w:type="gramStart"/>
      <w:r w:rsidRPr="009839D3">
        <w:rPr>
          <w:rFonts w:hint="eastAsia"/>
        </w:rPr>
        <w:t>辅索做</w:t>
      </w:r>
      <w:proofErr w:type="gramEnd"/>
      <w:r w:rsidRPr="009839D3">
        <w:rPr>
          <w:rFonts w:hint="eastAsia"/>
        </w:rPr>
        <w:t>特别区分，在张拉锁定时，极易因拉拔失误，造成锚杆失效。</w:t>
      </w:r>
      <w:proofErr w:type="gramStart"/>
      <w:r w:rsidRPr="009839D3">
        <w:rPr>
          <w:rFonts w:hint="eastAsia"/>
        </w:rPr>
        <w:t>机械锁型锚杆</w:t>
      </w:r>
      <w:proofErr w:type="gramEnd"/>
      <w:r w:rsidRPr="009839D3">
        <w:rPr>
          <w:rFonts w:hint="eastAsia"/>
        </w:rPr>
        <w:t>端部的</w:t>
      </w:r>
      <w:r w:rsidR="000B5411" w:rsidRPr="009839D3">
        <w:rPr>
          <w:rFonts w:hint="eastAsia"/>
        </w:rPr>
        <w:t>解锁装置</w:t>
      </w:r>
      <w:r w:rsidRPr="009839D3">
        <w:rPr>
          <w:rFonts w:hint="eastAsia"/>
        </w:rPr>
        <w:t>是锚杆能否拆除回收的关键，</w:t>
      </w:r>
      <w:proofErr w:type="gramStart"/>
      <w:r w:rsidRPr="009839D3">
        <w:rPr>
          <w:rFonts w:hint="eastAsia"/>
        </w:rPr>
        <w:t>故施工</w:t>
      </w:r>
      <w:proofErr w:type="gramEnd"/>
      <w:r w:rsidRPr="009839D3">
        <w:rPr>
          <w:rFonts w:hint="eastAsia"/>
        </w:rPr>
        <w:t>过程中要对</w:t>
      </w:r>
      <w:r w:rsidR="000B5411" w:rsidRPr="009839D3">
        <w:rPr>
          <w:rFonts w:hint="eastAsia"/>
        </w:rPr>
        <w:t>解锁装置</w:t>
      </w:r>
      <w:r w:rsidRPr="009839D3">
        <w:rPr>
          <w:rFonts w:hint="eastAsia"/>
        </w:rPr>
        <w:t>做重点保护，如保护不当，会造成</w:t>
      </w:r>
      <w:r w:rsidR="000B5411" w:rsidRPr="009839D3">
        <w:rPr>
          <w:rFonts w:hint="eastAsia"/>
        </w:rPr>
        <w:t>解锁装置</w:t>
      </w:r>
      <w:r w:rsidRPr="009839D3">
        <w:rPr>
          <w:rFonts w:hint="eastAsia"/>
        </w:rPr>
        <w:t>失效，后期注浆浆液也可能渗入</w:t>
      </w:r>
      <w:r w:rsidR="000B5411" w:rsidRPr="009839D3">
        <w:rPr>
          <w:rFonts w:hint="eastAsia"/>
        </w:rPr>
        <w:t>解锁装置</w:t>
      </w:r>
      <w:r w:rsidRPr="009839D3">
        <w:rPr>
          <w:rFonts w:hint="eastAsia"/>
        </w:rPr>
        <w:t>，导致无法回收。</w:t>
      </w:r>
    </w:p>
    <w:p w14:paraId="4E6A3AF8" w14:textId="77777777" w:rsidR="00365EAB" w:rsidRPr="009839D3" w:rsidRDefault="00365EAB" w:rsidP="00365EAB">
      <w:pPr>
        <w:rPr>
          <w:b/>
        </w:rPr>
      </w:pPr>
      <w:r w:rsidRPr="009839D3">
        <w:rPr>
          <w:rFonts w:hint="eastAsia"/>
          <w:b/>
        </w:rPr>
        <w:t xml:space="preserve">6.2.4  </w:t>
      </w:r>
      <w:r w:rsidRPr="009839D3">
        <w:rPr>
          <w:rFonts w:hint="eastAsia"/>
        </w:rPr>
        <w:t>需要根据导线颜色或设置明显标识区分各单元锚杆，防止误张拉。杆体组装、存放、搬运等过程操作</w:t>
      </w:r>
      <w:proofErr w:type="gramStart"/>
      <w:r w:rsidRPr="009839D3">
        <w:rPr>
          <w:rFonts w:hint="eastAsia"/>
        </w:rPr>
        <w:t>不</w:t>
      </w:r>
      <w:proofErr w:type="gramEnd"/>
      <w:r w:rsidRPr="009839D3">
        <w:rPr>
          <w:rFonts w:hint="eastAsia"/>
        </w:rPr>
        <w:t>当时，可能损伤无粘结钢绞线的保护</w:t>
      </w:r>
      <w:proofErr w:type="gramStart"/>
      <w:r w:rsidRPr="009839D3">
        <w:rPr>
          <w:rFonts w:hint="eastAsia"/>
        </w:rPr>
        <w:t>套造成</w:t>
      </w:r>
      <w:proofErr w:type="gramEnd"/>
      <w:r w:rsidRPr="009839D3">
        <w:rPr>
          <w:rFonts w:hint="eastAsia"/>
        </w:rPr>
        <w:t>导线断裂，影响回收，故安装前应对导线的通电性能做重点检查。使用热熔型回收锚杆时，采用钢筋混凝土围檁时，在绑扎钢筋时需要对杆体外露部分予以保护，一般可在外露部分套保护套管，保护套管埋入土中不少于</w:t>
      </w:r>
      <w:r w:rsidRPr="009839D3">
        <w:rPr>
          <w:rFonts w:hint="eastAsia"/>
        </w:rPr>
        <w:t>20cm</w:t>
      </w:r>
      <w:r w:rsidRPr="009839D3">
        <w:rPr>
          <w:rFonts w:hint="eastAsia"/>
        </w:rPr>
        <w:t>、超出混凝土围檁不少于</w:t>
      </w:r>
      <w:r w:rsidRPr="009839D3">
        <w:rPr>
          <w:rFonts w:hint="eastAsia"/>
        </w:rPr>
        <w:t>20cm</w:t>
      </w:r>
      <w:r w:rsidRPr="009839D3">
        <w:rPr>
          <w:rFonts w:hint="eastAsia"/>
        </w:rPr>
        <w:t>。因锚杆张拉时，需要将钢绞线、导线从保护套中剥离出来，在钢绞线张拉时，导线极易被锚垫板或锚具压断，故需要在混凝土围檁上预留凹槽，钢绞线张拉前，将导线置于凹槽内，以此避免</w:t>
      </w:r>
      <w:proofErr w:type="gramStart"/>
      <w:r w:rsidRPr="009839D3">
        <w:rPr>
          <w:rFonts w:hint="eastAsia"/>
        </w:rPr>
        <w:t>锚</w:t>
      </w:r>
      <w:proofErr w:type="gramEnd"/>
      <w:r w:rsidRPr="009839D3">
        <w:rPr>
          <w:rFonts w:hint="eastAsia"/>
        </w:rPr>
        <w:t>垫板或锚具的挤压。</w:t>
      </w:r>
    </w:p>
    <w:p w14:paraId="5C65199A" w14:textId="178DE18C" w:rsidR="00365EAB" w:rsidRPr="009839D3" w:rsidRDefault="00365EAB" w:rsidP="00365EAB">
      <w:pPr>
        <w:rPr>
          <w:b/>
        </w:rPr>
      </w:pPr>
      <w:r w:rsidRPr="009839D3">
        <w:rPr>
          <w:rFonts w:hint="eastAsia"/>
          <w:b/>
        </w:rPr>
        <w:t xml:space="preserve">6.2.5  </w:t>
      </w:r>
      <w:r w:rsidRPr="009839D3">
        <w:rPr>
          <w:rFonts w:hint="eastAsia"/>
        </w:rPr>
        <w:t>因</w:t>
      </w:r>
      <w:r w:rsidR="000B5411" w:rsidRPr="009839D3">
        <w:rPr>
          <w:rFonts w:hint="eastAsia"/>
          <w:strike/>
        </w:rPr>
        <w:t>筋体</w:t>
      </w:r>
      <w:r w:rsidR="007C7703" w:rsidRPr="009839D3">
        <w:rPr>
          <w:rFonts w:hint="eastAsia"/>
        </w:rPr>
        <w:t>锚</w:t>
      </w:r>
      <w:r w:rsidR="007C7703" w:rsidRPr="009839D3">
        <w:t>筋</w:t>
      </w:r>
      <w:r w:rsidRPr="009839D3">
        <w:rPr>
          <w:rFonts w:hint="eastAsia"/>
        </w:rPr>
        <w:t>回转类锚杆每根钢绞线均绕过承载体回转</w:t>
      </w:r>
      <w:r w:rsidRPr="009839D3">
        <w:rPr>
          <w:rFonts w:hint="eastAsia"/>
        </w:rPr>
        <w:t>180</w:t>
      </w:r>
      <w:r w:rsidRPr="009839D3">
        <w:rPr>
          <w:rFonts w:hint="eastAsia"/>
        </w:rPr>
        <w:t>°，故每根钢绞线的两个端头均为外露端，如同一根钢绞线的两个外露端未同时张拉，存在把整根钢绞线拔出的风险，故需对各单元锚杆杆体外露端</w:t>
      </w:r>
      <w:proofErr w:type="gramStart"/>
      <w:r w:rsidRPr="009839D3">
        <w:rPr>
          <w:rFonts w:hint="eastAsia"/>
        </w:rPr>
        <w:t>按筋材的</w:t>
      </w:r>
      <w:proofErr w:type="gramEnd"/>
      <w:r w:rsidRPr="009839D3">
        <w:rPr>
          <w:rFonts w:hint="eastAsia"/>
        </w:rPr>
        <w:t>长短顺序进行分组标记，防止误张拉。</w:t>
      </w:r>
    </w:p>
    <w:p w14:paraId="2D941D29" w14:textId="77777777" w:rsidR="00365EAB" w:rsidRPr="009839D3" w:rsidRDefault="00365EAB" w:rsidP="00365EAB">
      <w:pPr>
        <w:pStyle w:val="2"/>
        <w:spacing w:beforeLines="50" w:before="156" w:afterLines="50" w:after="156" w:line="360" w:lineRule="auto"/>
        <w:contextualSpacing/>
        <w:jc w:val="center"/>
        <w:rPr>
          <w:rFonts w:ascii="Times New Roman" w:hAnsi="Times New Roman"/>
          <w:b w:val="0"/>
          <w:sz w:val="21"/>
          <w:szCs w:val="21"/>
        </w:rPr>
      </w:pPr>
      <w:bookmarkStart w:id="361" w:name="_Toc37924987"/>
      <w:bookmarkStart w:id="362" w:name="_Toc42249628"/>
      <w:bookmarkStart w:id="363" w:name="_Toc42346895"/>
      <w:r w:rsidRPr="009839D3">
        <w:rPr>
          <w:rFonts w:ascii="Times New Roman" w:hAnsi="Times New Roman" w:hint="eastAsia"/>
          <w:b w:val="0"/>
          <w:sz w:val="21"/>
          <w:szCs w:val="21"/>
        </w:rPr>
        <w:t xml:space="preserve">6.3  </w:t>
      </w:r>
      <w:r w:rsidRPr="009839D3">
        <w:rPr>
          <w:rFonts w:ascii="Times New Roman" w:hAnsi="Times New Roman" w:hint="eastAsia"/>
          <w:b w:val="0"/>
          <w:sz w:val="21"/>
          <w:szCs w:val="21"/>
        </w:rPr>
        <w:t>锚杆成孔与注浆</w:t>
      </w:r>
      <w:bookmarkEnd w:id="361"/>
      <w:bookmarkEnd w:id="362"/>
      <w:bookmarkEnd w:id="363"/>
    </w:p>
    <w:p w14:paraId="262F7D2C" w14:textId="49EA68F1" w:rsidR="00365EAB" w:rsidRPr="009839D3" w:rsidRDefault="00365EAB" w:rsidP="00365EAB">
      <w:r w:rsidRPr="009839D3">
        <w:rPr>
          <w:rFonts w:cs="黑体" w:hint="eastAsia"/>
          <w:b/>
          <w:szCs w:val="21"/>
        </w:rPr>
        <w:t>6</w:t>
      </w:r>
      <w:r w:rsidRPr="009839D3">
        <w:rPr>
          <w:rFonts w:cs="黑体"/>
          <w:b/>
          <w:szCs w:val="21"/>
        </w:rPr>
        <w:t>.</w:t>
      </w:r>
      <w:r w:rsidRPr="009839D3">
        <w:rPr>
          <w:rFonts w:cs="黑体" w:hint="eastAsia"/>
          <w:b/>
          <w:szCs w:val="21"/>
        </w:rPr>
        <w:t>3</w:t>
      </w:r>
      <w:r w:rsidRPr="009839D3">
        <w:rPr>
          <w:rFonts w:cs="黑体"/>
          <w:b/>
          <w:szCs w:val="21"/>
        </w:rPr>
        <w:t>.</w:t>
      </w:r>
      <w:r w:rsidRPr="009839D3">
        <w:rPr>
          <w:rFonts w:cs="黑体" w:hint="eastAsia"/>
          <w:b/>
          <w:szCs w:val="21"/>
        </w:rPr>
        <w:t>1</w:t>
      </w:r>
      <w:r w:rsidR="000B5411" w:rsidRPr="009839D3">
        <w:rPr>
          <w:rFonts w:cs="黑体"/>
          <w:b/>
          <w:szCs w:val="21"/>
        </w:rPr>
        <w:t xml:space="preserve"> </w:t>
      </w:r>
      <w:r w:rsidRPr="009839D3">
        <w:rPr>
          <w:rFonts w:hint="eastAsia"/>
          <w:b/>
        </w:rPr>
        <w:t xml:space="preserve"> </w:t>
      </w:r>
      <w:r w:rsidRPr="009839D3">
        <w:rPr>
          <w:rFonts w:hint="eastAsia"/>
        </w:rPr>
        <w:t>锚杆施工应根据地层情况、锚杆位置、孔径、长度和角度等选择对周边环境及地层扰动最小的成孔方式。套管护壁钻孔是指采用套管跟进护壁的钻孔方式。套管护壁钻孔对钻孔周边扰动小，可有效防止钻孔时的塌孔现象，有利于保证灌浆饱满度和灌浆质量，提高孔壁地层与灌浆体的粘结强度，故本条规定锚杆位于地下水位以下和软弱松散地层时应采用套管护壁成孔工艺。</w:t>
      </w:r>
    </w:p>
    <w:p w14:paraId="06E1BB35" w14:textId="40C8C589" w:rsidR="00365EAB" w:rsidRPr="009839D3" w:rsidRDefault="00365EAB" w:rsidP="00365EAB">
      <w:r w:rsidRPr="009839D3">
        <w:rPr>
          <w:rFonts w:hint="eastAsia"/>
          <w:b/>
          <w:bCs/>
          <w:szCs w:val="21"/>
        </w:rPr>
        <w:t>6.3.2</w:t>
      </w:r>
      <w:r w:rsidRPr="009839D3">
        <w:rPr>
          <w:rFonts w:hint="eastAsia"/>
        </w:rPr>
        <w:t xml:space="preserve"> </w:t>
      </w:r>
      <w:r w:rsidR="000B5411" w:rsidRPr="009839D3">
        <w:t xml:space="preserve"> </w:t>
      </w:r>
      <w:r w:rsidRPr="009839D3">
        <w:rPr>
          <w:rFonts w:hint="eastAsia"/>
        </w:rPr>
        <w:t>水泥浆的配合比直接影响浆体的强度、密实性和注浆作业的顺利进行。水灰比太小，</w:t>
      </w:r>
      <w:proofErr w:type="gramStart"/>
      <w:r w:rsidRPr="009839D3">
        <w:rPr>
          <w:rFonts w:hint="eastAsia"/>
        </w:rPr>
        <w:t>可注性差</w:t>
      </w:r>
      <w:proofErr w:type="gramEnd"/>
      <w:r w:rsidRPr="009839D3">
        <w:rPr>
          <w:rFonts w:hint="eastAsia"/>
        </w:rPr>
        <w:t>，易堵管，影响注浆作业的正常进行；水灰比太大，浆液易离析，注浆体密实度不易保证，硬化过程中易收缩，浆体强度损失较大，将影响锚固效果。所以施工前，有必要对水泥浆进行配比试验，使浆体的流动性和强度能够满足设计和施工工艺要求。</w:t>
      </w:r>
    </w:p>
    <w:p w14:paraId="1CD798E7" w14:textId="56B0B1C4" w:rsidR="00365EAB" w:rsidRPr="009839D3" w:rsidRDefault="00365EAB" w:rsidP="00365EAB">
      <w:r w:rsidRPr="009839D3">
        <w:rPr>
          <w:rFonts w:hint="eastAsia"/>
          <w:b/>
          <w:bCs/>
          <w:szCs w:val="21"/>
        </w:rPr>
        <w:lastRenderedPageBreak/>
        <w:t>6.3.9</w:t>
      </w:r>
      <w:r w:rsidRPr="009839D3">
        <w:rPr>
          <w:rFonts w:hint="eastAsia"/>
          <w:b/>
        </w:rPr>
        <w:t xml:space="preserve"> </w:t>
      </w:r>
      <w:r w:rsidR="000B5411" w:rsidRPr="009839D3">
        <w:rPr>
          <w:b/>
        </w:rPr>
        <w:t xml:space="preserve"> </w:t>
      </w:r>
      <w:r w:rsidRPr="009839D3">
        <w:rPr>
          <w:rFonts w:hint="eastAsia"/>
        </w:rPr>
        <w:t>高压喷射注浆锚杆的施工参数中注浆压力、进尺速度、旋喷管转速、喷浆量是最重要的工艺参数，在通过试验或工程经验初步确定之后，正式施工前应进行试验性施工验证，并在施工中严格加以控制。喷射压力和</w:t>
      </w:r>
      <w:proofErr w:type="gramStart"/>
      <w:r w:rsidRPr="009839D3">
        <w:rPr>
          <w:rFonts w:hint="eastAsia"/>
        </w:rPr>
        <w:t>旋喷体</w:t>
      </w:r>
      <w:proofErr w:type="gramEnd"/>
      <w:r w:rsidRPr="009839D3">
        <w:rPr>
          <w:rFonts w:hint="eastAsia"/>
        </w:rPr>
        <w:t>的直径有关，对于变截面的扩体</w:t>
      </w:r>
      <w:r w:rsidR="000B5411" w:rsidRPr="009839D3">
        <w:rPr>
          <w:rFonts w:hint="eastAsia"/>
        </w:rPr>
        <w:t>型</w:t>
      </w:r>
      <w:r w:rsidRPr="009839D3">
        <w:rPr>
          <w:rFonts w:hint="eastAsia"/>
        </w:rPr>
        <w:t>锚杆不同的</w:t>
      </w:r>
      <w:proofErr w:type="gramStart"/>
      <w:r w:rsidRPr="009839D3">
        <w:rPr>
          <w:rFonts w:hint="eastAsia"/>
        </w:rPr>
        <w:t>旋喷体</w:t>
      </w:r>
      <w:proofErr w:type="gramEnd"/>
      <w:r w:rsidRPr="009839D3">
        <w:rPr>
          <w:rFonts w:hint="eastAsia"/>
        </w:rPr>
        <w:t>直径对应压力不同。</w:t>
      </w:r>
      <w:proofErr w:type="gramStart"/>
      <w:r w:rsidRPr="009839D3">
        <w:rPr>
          <w:rFonts w:hint="eastAsia"/>
        </w:rPr>
        <w:t>在旋喷扩孔</w:t>
      </w:r>
      <w:proofErr w:type="gramEnd"/>
      <w:r w:rsidRPr="009839D3">
        <w:rPr>
          <w:rFonts w:hint="eastAsia"/>
        </w:rPr>
        <w:t>过程中，出现压力骤然下降或上升都属于不正常情况，应立即停止作业，查明原因，排除故障，压力恢复正常后才能恢复扩孔作业。</w:t>
      </w:r>
    </w:p>
    <w:p w14:paraId="161195AF" w14:textId="77777777" w:rsidR="00365EAB" w:rsidRPr="009839D3" w:rsidRDefault="00365EAB" w:rsidP="00365EAB">
      <w:pPr>
        <w:pStyle w:val="2"/>
        <w:spacing w:beforeLines="50" w:before="156" w:afterLines="50" w:after="156" w:line="360" w:lineRule="auto"/>
        <w:contextualSpacing/>
        <w:jc w:val="center"/>
        <w:rPr>
          <w:rFonts w:ascii="Times New Roman" w:hAnsi="Times New Roman"/>
          <w:b w:val="0"/>
          <w:sz w:val="21"/>
          <w:szCs w:val="21"/>
        </w:rPr>
      </w:pPr>
      <w:bookmarkStart w:id="364" w:name="_Toc37924988"/>
      <w:bookmarkStart w:id="365" w:name="_Toc42249629"/>
      <w:bookmarkStart w:id="366" w:name="_Toc42346896"/>
      <w:r w:rsidRPr="009839D3">
        <w:rPr>
          <w:rFonts w:ascii="Times New Roman" w:hAnsi="Times New Roman" w:hint="eastAsia"/>
          <w:b w:val="0"/>
          <w:sz w:val="21"/>
          <w:szCs w:val="21"/>
        </w:rPr>
        <w:t xml:space="preserve">6.4  </w:t>
      </w:r>
      <w:r w:rsidRPr="009839D3">
        <w:rPr>
          <w:rFonts w:ascii="Times New Roman" w:hAnsi="Times New Roman" w:hint="eastAsia"/>
          <w:b w:val="0"/>
          <w:sz w:val="21"/>
          <w:szCs w:val="21"/>
        </w:rPr>
        <w:t>张拉及锁定</w:t>
      </w:r>
      <w:bookmarkEnd w:id="364"/>
      <w:bookmarkEnd w:id="365"/>
      <w:bookmarkEnd w:id="366"/>
    </w:p>
    <w:p w14:paraId="3BA82428" w14:textId="509681EB" w:rsidR="00365EAB" w:rsidRPr="009839D3" w:rsidRDefault="00365EAB" w:rsidP="00365EAB">
      <w:pPr>
        <w:rPr>
          <w:szCs w:val="24"/>
        </w:rPr>
      </w:pPr>
      <w:r w:rsidRPr="009839D3">
        <w:rPr>
          <w:rFonts w:hint="eastAsia"/>
          <w:b/>
          <w:szCs w:val="24"/>
        </w:rPr>
        <w:t>6.4.1</w:t>
      </w:r>
      <w:r w:rsidRPr="009839D3">
        <w:rPr>
          <w:rFonts w:hint="eastAsia"/>
          <w:b/>
          <w:szCs w:val="24"/>
        </w:rPr>
        <w:t>、</w:t>
      </w:r>
      <w:r w:rsidRPr="009839D3">
        <w:rPr>
          <w:rFonts w:hint="eastAsia"/>
          <w:b/>
          <w:szCs w:val="24"/>
        </w:rPr>
        <w:t>6.4.2</w:t>
      </w:r>
      <w:r w:rsidRPr="009839D3">
        <w:rPr>
          <w:rFonts w:hint="eastAsia"/>
          <w:b/>
          <w:szCs w:val="24"/>
        </w:rPr>
        <w:t>、</w:t>
      </w:r>
      <w:r w:rsidRPr="009839D3">
        <w:rPr>
          <w:rFonts w:hint="eastAsia"/>
          <w:b/>
          <w:szCs w:val="24"/>
        </w:rPr>
        <w:t>6.4.3</w:t>
      </w:r>
      <w:r w:rsidRPr="009839D3">
        <w:rPr>
          <w:rFonts w:hint="eastAsia"/>
          <w:b/>
          <w:szCs w:val="24"/>
        </w:rPr>
        <w:t>、</w:t>
      </w:r>
      <w:r w:rsidRPr="009839D3">
        <w:rPr>
          <w:rFonts w:hint="eastAsia"/>
          <w:b/>
          <w:szCs w:val="24"/>
        </w:rPr>
        <w:t>6.4.4</w:t>
      </w:r>
      <w:r w:rsidRPr="009839D3">
        <w:rPr>
          <w:rFonts w:hint="eastAsia"/>
          <w:b/>
          <w:szCs w:val="24"/>
        </w:rPr>
        <w:t>、</w:t>
      </w:r>
      <w:r w:rsidRPr="009839D3">
        <w:rPr>
          <w:rFonts w:hint="eastAsia"/>
          <w:b/>
          <w:szCs w:val="24"/>
        </w:rPr>
        <w:t>6.4.5</w:t>
      </w:r>
      <w:r w:rsidR="000B5411" w:rsidRPr="009839D3">
        <w:rPr>
          <w:szCs w:val="24"/>
        </w:rPr>
        <w:t xml:space="preserve">  </w:t>
      </w:r>
      <w:r w:rsidRPr="009839D3">
        <w:rPr>
          <w:rFonts w:hint="eastAsia"/>
          <w:szCs w:val="24"/>
        </w:rPr>
        <w:t>锚杆的张拉及锁定需要对张拉设备的选型、张拉预紧、张拉顺序等方面进行控制。</w:t>
      </w:r>
      <w:r w:rsidRPr="009839D3">
        <w:rPr>
          <w:rFonts w:hint="eastAsia"/>
        </w:rPr>
        <w:t>张拉设备需要重新标定的情况包括：新千斤顶初次使用；千斤顶、油压表、油管进行更换或维修后；千斤顶主缸活塞漏油或</w:t>
      </w:r>
      <w:proofErr w:type="gramStart"/>
      <w:r w:rsidRPr="009839D3">
        <w:rPr>
          <w:rFonts w:hint="eastAsia"/>
        </w:rPr>
        <w:t>有串缸现象</w:t>
      </w:r>
      <w:proofErr w:type="gramEnd"/>
      <w:r w:rsidRPr="009839D3">
        <w:rPr>
          <w:rFonts w:hint="eastAsia"/>
        </w:rPr>
        <w:t>；标定有效期超过六个月或使用超过</w:t>
      </w:r>
      <w:r w:rsidRPr="009839D3">
        <w:rPr>
          <w:rFonts w:hint="eastAsia"/>
        </w:rPr>
        <w:t>200</w:t>
      </w:r>
      <w:r w:rsidRPr="009839D3">
        <w:rPr>
          <w:rFonts w:hint="eastAsia"/>
        </w:rPr>
        <w:t>次。对于压力分散</w:t>
      </w:r>
      <w:r w:rsidRPr="009839D3">
        <w:t>型</w:t>
      </w:r>
      <w:r w:rsidRPr="009839D3">
        <w:rPr>
          <w:rFonts w:hint="eastAsia"/>
        </w:rPr>
        <w:t>锚杆，应采用并联千斤顶组同步对各单元锚杆实施张拉并锁定，应</w:t>
      </w:r>
      <w:r w:rsidRPr="009839D3">
        <w:rPr>
          <w:rFonts w:hint="eastAsia"/>
          <w:szCs w:val="24"/>
        </w:rPr>
        <w:t>对张拉工艺进行重点考虑，</w:t>
      </w:r>
      <w:proofErr w:type="gramStart"/>
      <w:r w:rsidRPr="009839D3">
        <w:rPr>
          <w:rFonts w:hint="eastAsia"/>
          <w:szCs w:val="24"/>
        </w:rPr>
        <w:t>避免筋材最短</w:t>
      </w:r>
      <w:proofErr w:type="gramEnd"/>
      <w:r w:rsidRPr="009839D3">
        <w:rPr>
          <w:rFonts w:hint="eastAsia"/>
          <w:szCs w:val="24"/>
        </w:rPr>
        <w:t>的单元因基坑变形最先破坏，一般情况</w:t>
      </w:r>
      <w:r w:rsidRPr="009839D3">
        <w:rPr>
          <w:rFonts w:hint="eastAsia"/>
        </w:rPr>
        <w:t>可参考《岩土锚杆与喷射混凝土支护工程技术规范》</w:t>
      </w:r>
      <w:r w:rsidRPr="009839D3">
        <w:rPr>
          <w:rFonts w:hint="eastAsia"/>
        </w:rPr>
        <w:t>GB50086</w:t>
      </w:r>
      <w:r w:rsidRPr="009839D3">
        <w:rPr>
          <w:rFonts w:hint="eastAsia"/>
        </w:rPr>
        <w:t>附录</w:t>
      </w:r>
      <w:r w:rsidRPr="009839D3">
        <w:rPr>
          <w:rFonts w:hint="eastAsia"/>
        </w:rPr>
        <w:t>C</w:t>
      </w:r>
      <w:r w:rsidRPr="009839D3">
        <w:rPr>
          <w:rFonts w:hint="eastAsia"/>
        </w:rPr>
        <w:t>：荷载分散型锚杆的张拉锁定方法。</w:t>
      </w:r>
      <w:r w:rsidRPr="009839D3">
        <w:rPr>
          <w:rFonts w:hint="eastAsia"/>
          <w:szCs w:val="24"/>
        </w:rPr>
        <w:t>因土层的蠕变性，当锚杆的使用周期较长时，一般会损失较多的预加力，这就需要对锚杆进行补张拉，所以锚具外应需要</w:t>
      </w:r>
      <w:r w:rsidRPr="009839D3">
        <w:rPr>
          <w:rFonts w:hint="eastAsia"/>
        </w:rPr>
        <w:t>留有</w:t>
      </w:r>
      <w:r w:rsidRPr="009839D3">
        <w:rPr>
          <w:rFonts w:hint="eastAsia"/>
          <w:szCs w:val="24"/>
        </w:rPr>
        <w:t>满足张拉要求</w:t>
      </w:r>
      <w:proofErr w:type="gramStart"/>
      <w:r w:rsidRPr="009839D3">
        <w:rPr>
          <w:rFonts w:hint="eastAsia"/>
        </w:rPr>
        <w:t>的筋材</w:t>
      </w:r>
      <w:r w:rsidRPr="009839D3">
        <w:rPr>
          <w:rFonts w:hint="eastAsia"/>
          <w:szCs w:val="24"/>
        </w:rPr>
        <w:t>长度</w:t>
      </w:r>
      <w:proofErr w:type="gramEnd"/>
      <w:r w:rsidRPr="009839D3">
        <w:rPr>
          <w:rFonts w:hint="eastAsia"/>
        </w:rPr>
        <w:t>，并避免在土方开挖过程对外露锚具</w:t>
      </w:r>
      <w:proofErr w:type="gramStart"/>
      <w:r w:rsidRPr="009839D3">
        <w:rPr>
          <w:rFonts w:hint="eastAsia"/>
        </w:rPr>
        <w:t>及筋材的</w:t>
      </w:r>
      <w:proofErr w:type="gramEnd"/>
      <w:r w:rsidRPr="009839D3">
        <w:rPr>
          <w:rFonts w:hint="eastAsia"/>
        </w:rPr>
        <w:t>破坏。如土方开挖或地下室施工过程造成外露钢绞线弯曲破坏，也会影响锚杆回收。</w:t>
      </w:r>
      <w:r w:rsidRPr="009839D3">
        <w:rPr>
          <w:rFonts w:hint="eastAsia"/>
          <w:szCs w:val="24"/>
        </w:rPr>
        <w:t>锚杆张拉过程中，要有专业人员在现场做好质量验收和相关指导，发现问题及时处理。根据锚杆张拉时的实际变形量与理论变形量的对比，可以判断锚杆的施工质量，当实际变形量小于理论变形量时，说明锚杆端部解锁系统可能被破坏，如内部已灌入水泥浆；当实际变形量大于理论变形量时，说明锚杆承载体部位的注浆体强度可能不足，已张拉破坏。</w:t>
      </w:r>
    </w:p>
    <w:p w14:paraId="3C7FD43E" w14:textId="77777777" w:rsidR="00365EAB" w:rsidRPr="009839D3" w:rsidRDefault="00365EAB" w:rsidP="00365EAB">
      <w:pPr>
        <w:pStyle w:val="2"/>
        <w:spacing w:beforeLines="50" w:before="156" w:afterLines="50" w:after="156" w:line="360" w:lineRule="auto"/>
        <w:contextualSpacing/>
        <w:jc w:val="center"/>
        <w:rPr>
          <w:rFonts w:ascii="Times New Roman" w:hAnsi="Times New Roman"/>
          <w:b w:val="0"/>
          <w:sz w:val="21"/>
          <w:szCs w:val="21"/>
        </w:rPr>
      </w:pPr>
      <w:bookmarkStart w:id="367" w:name="_Toc37924989"/>
      <w:bookmarkStart w:id="368" w:name="_Toc42249630"/>
      <w:bookmarkStart w:id="369" w:name="_Toc42346897"/>
      <w:r w:rsidRPr="009839D3">
        <w:rPr>
          <w:rFonts w:ascii="Times New Roman" w:hAnsi="Times New Roman" w:hint="eastAsia"/>
          <w:b w:val="0"/>
          <w:sz w:val="21"/>
          <w:szCs w:val="21"/>
        </w:rPr>
        <w:t>6</w:t>
      </w:r>
      <w:r w:rsidRPr="009839D3">
        <w:rPr>
          <w:rFonts w:ascii="Times New Roman" w:hAnsi="Times New Roman"/>
          <w:b w:val="0"/>
          <w:sz w:val="21"/>
          <w:szCs w:val="21"/>
        </w:rPr>
        <w:t>.</w:t>
      </w:r>
      <w:r w:rsidRPr="009839D3">
        <w:rPr>
          <w:rFonts w:ascii="Times New Roman" w:hAnsi="Times New Roman" w:hint="eastAsia"/>
          <w:b w:val="0"/>
          <w:sz w:val="21"/>
          <w:szCs w:val="21"/>
        </w:rPr>
        <w:t>5</w:t>
      </w:r>
      <w:r w:rsidRPr="009839D3">
        <w:rPr>
          <w:rFonts w:ascii="Times New Roman" w:hAnsi="Times New Roman"/>
          <w:b w:val="0"/>
          <w:sz w:val="21"/>
          <w:szCs w:val="21"/>
        </w:rPr>
        <w:t xml:space="preserve">  </w:t>
      </w:r>
      <w:r w:rsidRPr="009839D3">
        <w:rPr>
          <w:rFonts w:ascii="Times New Roman" w:hAnsi="Times New Roman" w:hint="eastAsia"/>
          <w:b w:val="0"/>
          <w:sz w:val="21"/>
          <w:szCs w:val="21"/>
        </w:rPr>
        <w:t>开挖与监测</w:t>
      </w:r>
      <w:bookmarkEnd w:id="367"/>
      <w:bookmarkEnd w:id="368"/>
      <w:bookmarkEnd w:id="369"/>
    </w:p>
    <w:p w14:paraId="0EFE33D4" w14:textId="3902E957" w:rsidR="00365EAB" w:rsidRPr="009839D3" w:rsidRDefault="00365EAB" w:rsidP="00365EAB">
      <w:r w:rsidRPr="009839D3">
        <w:rPr>
          <w:rFonts w:cs="黑体" w:hint="eastAsia"/>
          <w:b/>
          <w:szCs w:val="21"/>
        </w:rPr>
        <w:t>6.5.3</w:t>
      </w:r>
      <w:r w:rsidRPr="009839D3">
        <w:rPr>
          <w:rFonts w:hint="eastAsia"/>
        </w:rPr>
        <w:t xml:space="preserve"> </w:t>
      </w:r>
      <w:r w:rsidR="000B5411" w:rsidRPr="009839D3">
        <w:t xml:space="preserve"> </w:t>
      </w:r>
      <w:r w:rsidRPr="009839D3">
        <w:rPr>
          <w:rFonts w:hint="eastAsia"/>
        </w:rPr>
        <w:t>锚杆拉力监测是保证锚固工程安全的有效手段之一，根据监测结果，可对锚固工程的安全状态</w:t>
      </w:r>
      <w:proofErr w:type="gramStart"/>
      <w:r w:rsidRPr="009839D3">
        <w:rPr>
          <w:rFonts w:hint="eastAsia"/>
        </w:rPr>
        <w:t>作出</w:t>
      </w:r>
      <w:proofErr w:type="gramEnd"/>
      <w:r w:rsidRPr="009839D3">
        <w:rPr>
          <w:rFonts w:hint="eastAsia"/>
        </w:rPr>
        <w:t>科学的判断，一旦监测数据出现异常，存在安全隐患，可尽快实施补救措施，避免工程安全风险。对可回收锚杆的监测，也有助于数据的积累，为可回收锚杆的应用提供案例支持。</w:t>
      </w:r>
    </w:p>
    <w:p w14:paraId="12D1F8D0" w14:textId="77777777" w:rsidR="00A73A56" w:rsidRPr="009839D3" w:rsidRDefault="00A73A56">
      <w:pPr>
        <w:widowControl/>
        <w:jc w:val="left"/>
        <w:rPr>
          <w:kern w:val="44"/>
          <w:sz w:val="44"/>
          <w:szCs w:val="44"/>
        </w:rPr>
      </w:pPr>
    </w:p>
    <w:p w14:paraId="1C43008E" w14:textId="77777777" w:rsidR="00EB3005" w:rsidRPr="009839D3" w:rsidRDefault="00EB3005">
      <w:pPr>
        <w:widowControl/>
        <w:jc w:val="left"/>
        <w:rPr>
          <w:bCs/>
          <w:kern w:val="44"/>
          <w:sz w:val="28"/>
          <w:szCs w:val="28"/>
        </w:rPr>
      </w:pPr>
      <w:bookmarkStart w:id="370" w:name="_Toc20384017"/>
      <w:bookmarkStart w:id="371" w:name="_Toc18486148"/>
      <w:bookmarkStart w:id="372" w:name="_Toc18484630"/>
      <w:r w:rsidRPr="009839D3">
        <w:rPr>
          <w:b/>
          <w:sz w:val="28"/>
          <w:szCs w:val="28"/>
        </w:rPr>
        <w:br w:type="page"/>
      </w:r>
    </w:p>
    <w:p w14:paraId="51791BE1" w14:textId="77777777" w:rsidR="00A73A56" w:rsidRPr="009839D3" w:rsidRDefault="000F1881">
      <w:pPr>
        <w:pStyle w:val="1"/>
        <w:spacing w:beforeLines="100" w:before="312" w:afterLines="100" w:after="312" w:line="360" w:lineRule="auto"/>
        <w:contextualSpacing/>
        <w:jc w:val="center"/>
        <w:rPr>
          <w:b w:val="0"/>
          <w:sz w:val="28"/>
          <w:szCs w:val="28"/>
        </w:rPr>
      </w:pPr>
      <w:bookmarkStart w:id="373" w:name="_Toc39493265"/>
      <w:bookmarkStart w:id="374" w:name="_Toc42249631"/>
      <w:bookmarkStart w:id="375" w:name="_Toc42346898"/>
      <w:r w:rsidRPr="009839D3">
        <w:rPr>
          <w:rFonts w:hint="eastAsia"/>
          <w:b w:val="0"/>
          <w:sz w:val="28"/>
          <w:szCs w:val="28"/>
        </w:rPr>
        <w:lastRenderedPageBreak/>
        <w:t>7</w:t>
      </w:r>
      <w:r w:rsidR="009B182F" w:rsidRPr="009839D3">
        <w:rPr>
          <w:b w:val="0"/>
          <w:sz w:val="28"/>
          <w:szCs w:val="28"/>
        </w:rPr>
        <w:t xml:space="preserve"> </w:t>
      </w:r>
      <w:r w:rsidR="009B182F" w:rsidRPr="009839D3">
        <w:rPr>
          <w:rFonts w:hint="eastAsia"/>
          <w:b w:val="0"/>
          <w:sz w:val="28"/>
          <w:szCs w:val="28"/>
        </w:rPr>
        <w:t xml:space="preserve"> </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70"/>
      <w:bookmarkEnd w:id="371"/>
      <w:bookmarkEnd w:id="372"/>
      <w:r w:rsidR="00DD70D3" w:rsidRPr="009839D3">
        <w:rPr>
          <w:rFonts w:hint="eastAsia"/>
          <w:b w:val="0"/>
          <w:sz w:val="28"/>
          <w:szCs w:val="28"/>
        </w:rPr>
        <w:t>回收</w:t>
      </w:r>
      <w:bookmarkEnd w:id="373"/>
      <w:bookmarkEnd w:id="374"/>
      <w:bookmarkEnd w:id="375"/>
    </w:p>
    <w:p w14:paraId="2E2F6DD7" w14:textId="3FBE87B2" w:rsidR="00A73A56" w:rsidRPr="009839D3" w:rsidRDefault="000F1881">
      <w:pPr>
        <w:pStyle w:val="2"/>
        <w:spacing w:beforeLines="50" w:before="156" w:afterLines="50" w:after="156" w:line="360" w:lineRule="auto"/>
        <w:contextualSpacing/>
        <w:jc w:val="center"/>
        <w:rPr>
          <w:rFonts w:ascii="Times New Roman" w:hAnsi="Times New Roman"/>
          <w:b w:val="0"/>
          <w:sz w:val="21"/>
          <w:szCs w:val="21"/>
        </w:rPr>
      </w:pPr>
      <w:bookmarkStart w:id="376" w:name="_Toc519636187"/>
      <w:bookmarkStart w:id="377" w:name="_Toc519636285"/>
      <w:bookmarkStart w:id="378" w:name="_Toc520978267"/>
      <w:bookmarkStart w:id="379" w:name="_Toc523681169"/>
      <w:bookmarkStart w:id="380" w:name="_Toc523688200"/>
      <w:bookmarkStart w:id="381" w:name="_Toc525500956"/>
      <w:bookmarkStart w:id="382" w:name="_Toc526884280"/>
      <w:bookmarkStart w:id="383" w:name="_Toc528757684"/>
      <w:bookmarkStart w:id="384" w:name="_Toc528763470"/>
      <w:bookmarkStart w:id="385" w:name="_Toc528764776"/>
      <w:bookmarkStart w:id="386" w:name="_Toc529651696"/>
      <w:bookmarkStart w:id="387" w:name="_Toc530429680"/>
      <w:bookmarkStart w:id="388" w:name="_Toc531469400"/>
      <w:bookmarkStart w:id="389" w:name="_Toc533329772"/>
      <w:bookmarkStart w:id="390" w:name="_Toc533330528"/>
      <w:bookmarkStart w:id="391" w:name="_Toc533346041"/>
      <w:bookmarkStart w:id="392" w:name="_Toc9329858"/>
      <w:bookmarkStart w:id="393" w:name="_Toc9330172"/>
      <w:bookmarkStart w:id="394" w:name="_Toc13067153"/>
      <w:bookmarkStart w:id="395" w:name="_Toc14124052"/>
      <w:bookmarkStart w:id="396" w:name="_Toc18484631"/>
      <w:bookmarkStart w:id="397" w:name="_Toc18486149"/>
      <w:bookmarkStart w:id="398" w:name="_Toc20384018"/>
      <w:bookmarkStart w:id="399" w:name="_Toc39493266"/>
      <w:bookmarkStart w:id="400" w:name="_Toc42249632"/>
      <w:bookmarkStart w:id="401" w:name="_Toc42346899"/>
      <w:r w:rsidRPr="009839D3">
        <w:rPr>
          <w:rFonts w:ascii="Times New Roman" w:hAnsi="Times New Roman" w:hint="eastAsia"/>
          <w:b w:val="0"/>
          <w:sz w:val="21"/>
          <w:szCs w:val="21"/>
        </w:rPr>
        <w:t>7</w:t>
      </w:r>
      <w:r w:rsidR="009B182F" w:rsidRPr="009839D3">
        <w:rPr>
          <w:rFonts w:ascii="Times New Roman" w:hAnsi="Times New Roman" w:hint="eastAsia"/>
          <w:b w:val="0"/>
          <w:sz w:val="21"/>
          <w:szCs w:val="21"/>
        </w:rPr>
        <w:t>.1</w:t>
      </w:r>
      <w:r w:rsidR="000B5411" w:rsidRPr="009839D3">
        <w:rPr>
          <w:rFonts w:ascii="Times New Roman" w:hAnsi="Times New Roman"/>
          <w:b w:val="0"/>
          <w:sz w:val="21"/>
          <w:szCs w:val="21"/>
        </w:rPr>
        <w:t xml:space="preserve">  </w:t>
      </w:r>
      <w:r w:rsidR="009B182F" w:rsidRPr="009839D3">
        <w:rPr>
          <w:rFonts w:ascii="Times New Roman" w:hAnsi="Times New Roman" w:hint="eastAsia"/>
          <w:b w:val="0"/>
          <w:sz w:val="21"/>
          <w:szCs w:val="21"/>
        </w:rPr>
        <w:t>一般规定</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4EC95537" w14:textId="716A6D25" w:rsidR="00C81040" w:rsidRPr="009839D3" w:rsidRDefault="00C81040" w:rsidP="00C81040">
      <w:pPr>
        <w:rPr>
          <w:szCs w:val="21"/>
        </w:rPr>
      </w:pPr>
      <w:r w:rsidRPr="009839D3">
        <w:rPr>
          <w:rFonts w:hint="eastAsia"/>
          <w:b/>
          <w:szCs w:val="21"/>
        </w:rPr>
        <w:t>7.1.</w:t>
      </w:r>
      <w:r w:rsidRPr="009839D3">
        <w:rPr>
          <w:b/>
          <w:szCs w:val="21"/>
        </w:rPr>
        <w:t xml:space="preserve">1  </w:t>
      </w:r>
      <w:r w:rsidRPr="009839D3">
        <w:rPr>
          <w:rFonts w:hint="eastAsia"/>
          <w:szCs w:val="21"/>
        </w:rPr>
        <w:t>锚杆筋体回收</w:t>
      </w:r>
      <w:r w:rsidRPr="009839D3">
        <w:rPr>
          <w:szCs w:val="21"/>
        </w:rPr>
        <w:t>前应做好以下准备：</w:t>
      </w:r>
    </w:p>
    <w:p w14:paraId="1CD70C14" w14:textId="77777777" w:rsidR="00C81040" w:rsidRPr="009839D3" w:rsidRDefault="00C81040" w:rsidP="00C81040">
      <w:pPr>
        <w:ind w:firstLineChars="200" w:firstLine="420"/>
        <w:contextualSpacing/>
      </w:pPr>
      <w:r w:rsidRPr="009839D3">
        <w:rPr>
          <w:rFonts w:hint="eastAsia"/>
        </w:rPr>
        <w:t>锚杆回收施工需要提供相应的工作面，避免与主体结构施工有过多的交叉作业行为，确保回收施工的安全。</w:t>
      </w:r>
    </w:p>
    <w:p w14:paraId="00F720BA" w14:textId="77777777" w:rsidR="00C81040" w:rsidRPr="009839D3" w:rsidRDefault="00C81040" w:rsidP="00C81040">
      <w:pPr>
        <w:ind w:firstLineChars="200" w:firstLine="420"/>
        <w:contextualSpacing/>
        <w:rPr>
          <w:szCs w:val="21"/>
        </w:rPr>
      </w:pPr>
      <w:r w:rsidRPr="009839D3">
        <w:rPr>
          <w:rFonts w:hint="eastAsia"/>
        </w:rPr>
        <w:t>锚杆回收的作业空间宽度一般只有</w:t>
      </w:r>
      <w:r w:rsidRPr="009839D3">
        <w:rPr>
          <w:rFonts w:hint="eastAsia"/>
        </w:rPr>
        <w:t>1~1.5m</w:t>
      </w:r>
      <w:r w:rsidRPr="009839D3">
        <w:rPr>
          <w:rFonts w:hint="eastAsia"/>
        </w:rPr>
        <w:t>，常常需要搭设操作平台。操作平台应满足施工人员、机具设备的施工荷载要求。</w:t>
      </w:r>
      <w:r w:rsidRPr="009839D3">
        <w:rPr>
          <w:rFonts w:hint="eastAsia"/>
          <w:szCs w:val="21"/>
        </w:rPr>
        <w:t>作业平台、脚手架，各节点的连接必须牢固、可靠，宽度应满足施工操作安全要求，作业平台临边必须设防护栏杆，上下作业平台应设置安全梯。</w:t>
      </w:r>
    </w:p>
    <w:p w14:paraId="23AF41A9" w14:textId="77777777" w:rsidR="00C81040" w:rsidRPr="009839D3" w:rsidRDefault="00C81040" w:rsidP="00C81040">
      <w:pPr>
        <w:ind w:firstLineChars="200" w:firstLine="420"/>
      </w:pPr>
      <w:r w:rsidRPr="009839D3">
        <w:rPr>
          <w:rFonts w:hint="eastAsia"/>
        </w:rPr>
        <w:t>由于基槽回填的土方质量一般不易保证，锚杆</w:t>
      </w:r>
      <w:r w:rsidRPr="009839D3">
        <w:t>回收</w:t>
      </w:r>
      <w:proofErr w:type="gramStart"/>
      <w:r w:rsidRPr="009839D3">
        <w:rPr>
          <w:rFonts w:hint="eastAsia"/>
        </w:rPr>
        <w:t>前基础</w:t>
      </w:r>
      <w:proofErr w:type="gramEnd"/>
      <w:r w:rsidRPr="009839D3">
        <w:rPr>
          <w:rFonts w:hint="eastAsia"/>
        </w:rPr>
        <w:t>底板、</w:t>
      </w:r>
      <w:r w:rsidRPr="009839D3">
        <w:t>中楼板</w:t>
      </w:r>
      <w:r w:rsidRPr="009839D3">
        <w:rPr>
          <w:rFonts w:hint="eastAsia"/>
        </w:rPr>
        <w:t>位置设置</w:t>
      </w:r>
      <w:proofErr w:type="gramStart"/>
      <w:r w:rsidRPr="009839D3">
        <w:rPr>
          <w:rFonts w:hint="eastAsia"/>
        </w:rPr>
        <w:t>水平传力是</w:t>
      </w:r>
      <w:proofErr w:type="gramEnd"/>
      <w:r w:rsidRPr="009839D3">
        <w:rPr>
          <w:rFonts w:hint="eastAsia"/>
        </w:rPr>
        <w:t>必要的。</w:t>
      </w:r>
    </w:p>
    <w:p w14:paraId="1576ABD1" w14:textId="32D4BE84" w:rsidR="00C81040" w:rsidRPr="009839D3" w:rsidRDefault="00C81040" w:rsidP="00C81040">
      <w:pPr>
        <w:ind w:firstLineChars="200" w:firstLine="420"/>
      </w:pPr>
      <w:r w:rsidRPr="009839D3">
        <w:rPr>
          <w:rFonts w:hint="eastAsia"/>
        </w:rPr>
        <w:t>锚杆设计</w:t>
      </w:r>
      <w:proofErr w:type="gramStart"/>
      <w:r w:rsidRPr="009839D3">
        <w:rPr>
          <w:rFonts w:hint="eastAsia"/>
        </w:rPr>
        <w:t>抗拔力不同</w:t>
      </w:r>
      <w:proofErr w:type="gramEnd"/>
      <w:r w:rsidRPr="009839D3">
        <w:rPr>
          <w:rFonts w:hint="eastAsia"/>
        </w:rPr>
        <w:t>，设计要求的预加力也不同，在锚杆回收锚具解除时的张拉荷载就不同，需要的千斤顶规格也不同。</w:t>
      </w:r>
      <w:r w:rsidRPr="009839D3">
        <w:rPr>
          <w:rFonts w:hint="eastAsia"/>
        </w:rPr>
        <w:t xml:space="preserve"> </w:t>
      </w:r>
      <w:r w:rsidRPr="009839D3">
        <w:rPr>
          <w:rFonts w:hint="eastAsia"/>
        </w:rPr>
        <w:t>对于不同回收工艺的回收锚杆，有些采用了自卸锚具</w:t>
      </w:r>
      <w:r w:rsidR="0071794C" w:rsidRPr="009839D3">
        <w:rPr>
          <w:rFonts w:hint="eastAsia"/>
        </w:rPr>
        <w:t>，不需要千斤顶。对于热熔式锚杆采用自动千斤顶回收，对于</w:t>
      </w:r>
      <w:proofErr w:type="gramStart"/>
      <w:r w:rsidR="0071794C" w:rsidRPr="009839D3">
        <w:rPr>
          <w:rFonts w:hint="eastAsia"/>
        </w:rPr>
        <w:t>锚筋回转型</w:t>
      </w:r>
      <w:proofErr w:type="gramEnd"/>
      <w:r w:rsidRPr="009839D3">
        <w:rPr>
          <w:rFonts w:hint="eastAsia"/>
        </w:rPr>
        <w:t>采用千斤顶配合绞车回收等，应综合考虑锚具解除及回收工艺，合理选取可以适应实际工程应用的回收设备或机具。</w:t>
      </w:r>
    </w:p>
    <w:p w14:paraId="04AA317B" w14:textId="1AEA13DD" w:rsidR="00C81040" w:rsidRPr="009839D3" w:rsidRDefault="00C81040" w:rsidP="00C81040">
      <w:r w:rsidRPr="009839D3">
        <w:rPr>
          <w:rFonts w:hint="eastAsia"/>
          <w:b/>
          <w:szCs w:val="21"/>
        </w:rPr>
        <w:t>7.1.</w:t>
      </w:r>
      <w:r w:rsidRPr="009839D3">
        <w:rPr>
          <w:b/>
          <w:szCs w:val="21"/>
        </w:rPr>
        <w:t xml:space="preserve">2  </w:t>
      </w:r>
      <w:r w:rsidRPr="009839D3">
        <w:rPr>
          <w:rFonts w:hint="eastAsia"/>
          <w:szCs w:val="21"/>
        </w:rPr>
        <w:t>锚杆回收筋体过程</w:t>
      </w:r>
      <w:r w:rsidRPr="009839D3">
        <w:rPr>
          <w:szCs w:val="21"/>
        </w:rPr>
        <w:t>中</w:t>
      </w:r>
      <w:r w:rsidRPr="009839D3">
        <w:rPr>
          <w:rFonts w:hint="eastAsia"/>
          <w:szCs w:val="21"/>
        </w:rPr>
        <w:t>，安全</w:t>
      </w:r>
      <w:r w:rsidRPr="009839D3">
        <w:rPr>
          <w:szCs w:val="21"/>
        </w:rPr>
        <w:t>防护</w:t>
      </w:r>
      <w:r w:rsidRPr="009839D3">
        <w:rPr>
          <w:rFonts w:hint="eastAsia"/>
          <w:szCs w:val="21"/>
        </w:rPr>
        <w:t>工作</w:t>
      </w:r>
      <w:r w:rsidRPr="009839D3">
        <w:rPr>
          <w:szCs w:val="21"/>
        </w:rPr>
        <w:t>应符合下列规定：</w:t>
      </w:r>
    </w:p>
    <w:p w14:paraId="1038EE87" w14:textId="77777777" w:rsidR="00C81040" w:rsidRPr="009839D3" w:rsidRDefault="00C81040" w:rsidP="00C81040">
      <w:pPr>
        <w:ind w:firstLineChars="202" w:firstLine="424"/>
        <w:contextualSpacing/>
      </w:pPr>
      <w:r w:rsidRPr="009839D3">
        <w:rPr>
          <w:rFonts w:hint="eastAsia"/>
        </w:rPr>
        <w:t>锚杆筋体回收时，存在与相邻建（构）筑物的施工相互交叉影响，部分回收工艺筋体解除预应力时会有一定的弹出，对相邻建（构）筑物的成品，包括预留墙体钢筋、混凝土墙体、外墙防水等等应采取相应的保护措施是必要的。</w:t>
      </w:r>
    </w:p>
    <w:p w14:paraId="73235AAA" w14:textId="77777777" w:rsidR="00C81040" w:rsidRPr="009839D3" w:rsidRDefault="00C81040" w:rsidP="00C81040">
      <w:pPr>
        <w:ind w:firstLineChars="202" w:firstLine="424"/>
        <w:contextualSpacing/>
      </w:pPr>
      <w:r w:rsidRPr="009839D3">
        <w:rPr>
          <w:rFonts w:hint="eastAsia"/>
        </w:rPr>
        <w:t>锚杆工作夹片拆除卸压是一种预应力释放过程，筋体会出现回缩，在千斤顶油缸收回拆除时，有些筋体回缩不均匀，会出现突发预应力释放，造成锚具夹片弹出；部分采用</w:t>
      </w:r>
      <w:proofErr w:type="gramStart"/>
      <w:r w:rsidRPr="009839D3">
        <w:rPr>
          <w:rFonts w:hint="eastAsia"/>
        </w:rPr>
        <w:t>主工作索</w:t>
      </w:r>
      <w:proofErr w:type="gramEnd"/>
      <w:r w:rsidRPr="009839D3">
        <w:rPr>
          <w:rFonts w:hint="eastAsia"/>
        </w:rPr>
        <w:t>和副回收索式的回收锚杆在解除副回收索时，也会因锁紧装置突然解除而出现钢绞线弹出的现象，因此施工人员应侧方位施工，并做好安全防护工作。</w:t>
      </w:r>
    </w:p>
    <w:p w14:paraId="2E5A14FF" w14:textId="0B689062" w:rsidR="00C81040" w:rsidRPr="009839D3" w:rsidRDefault="00C81040" w:rsidP="00C81040">
      <w:pPr>
        <w:ind w:firstLineChars="202" w:firstLine="424"/>
        <w:contextualSpacing/>
      </w:pPr>
      <w:r w:rsidRPr="009839D3">
        <w:rPr>
          <w:rFonts w:hint="eastAsia"/>
        </w:rPr>
        <w:t>基坑支护工程强调“动态设计、信息化施工”，基坑监测应贯穿基坑支护从土方开挖到基坑回填完成的全过程，锚杆回收时支护体系的受力发生变化，应对所在支护结构进行实时监测与现场巡视，发现变形超过设计的监测预警指标及其他异常情况应停止回收作业，分析原因，排除隐患后方可继续作业，以确保支护结构安全。</w:t>
      </w:r>
    </w:p>
    <w:p w14:paraId="50E445CA" w14:textId="77777777" w:rsidR="00C81040" w:rsidRPr="009839D3" w:rsidRDefault="00C81040" w:rsidP="00C81040">
      <w:pPr>
        <w:contextualSpacing/>
      </w:pPr>
      <w:r w:rsidRPr="009839D3">
        <w:rPr>
          <w:rFonts w:hint="eastAsia"/>
          <w:b/>
        </w:rPr>
        <w:t>7.1.</w:t>
      </w:r>
      <w:r w:rsidRPr="009839D3">
        <w:rPr>
          <w:b/>
        </w:rPr>
        <w:t>3</w:t>
      </w:r>
      <w:r w:rsidRPr="009839D3">
        <w:rPr>
          <w:rFonts w:hint="eastAsia"/>
        </w:rPr>
        <w:t xml:space="preserve">  </w:t>
      </w:r>
      <w:r w:rsidRPr="009839D3">
        <w:rPr>
          <w:rFonts w:hint="eastAsia"/>
        </w:rPr>
        <w:t>国内不少城市出现过因早期基坑支护锚杆障碍物而影响轨道交通盾构正常掘进，有些</w:t>
      </w:r>
      <w:r w:rsidRPr="009839D3">
        <w:rPr>
          <w:rFonts w:hint="eastAsia"/>
        </w:rPr>
        <w:lastRenderedPageBreak/>
        <w:t>项目严重影响工期及增加工程造价，多次开仓清理锚杆也带来了盾构施工人员安全问题。因此强调锚杆回收应有完整的施工记录，形成内业资料，并作为竣工资料的组成部分进入项目竣工档案材料，为后期地下空间的开发利用提供基础材料是必要的。</w:t>
      </w:r>
    </w:p>
    <w:p w14:paraId="60563757" w14:textId="60F59F3E" w:rsidR="00C81040" w:rsidRPr="009839D3" w:rsidRDefault="00C81040" w:rsidP="00C81040">
      <w:pPr>
        <w:pStyle w:val="2"/>
        <w:spacing w:beforeLines="50" w:before="156" w:afterLines="50" w:after="156" w:line="360" w:lineRule="auto"/>
        <w:contextualSpacing/>
        <w:jc w:val="center"/>
        <w:rPr>
          <w:rFonts w:ascii="Times New Roman" w:hAnsi="Times New Roman"/>
          <w:b w:val="0"/>
          <w:sz w:val="21"/>
          <w:szCs w:val="21"/>
        </w:rPr>
      </w:pPr>
      <w:r w:rsidRPr="009839D3">
        <w:rPr>
          <w:rFonts w:hint="eastAsia"/>
        </w:rPr>
        <w:t xml:space="preserve"> </w:t>
      </w:r>
      <w:bookmarkStart w:id="402" w:name="_Toc42249633"/>
      <w:bookmarkStart w:id="403" w:name="_Toc42346900"/>
      <w:r w:rsidRPr="009839D3">
        <w:rPr>
          <w:rFonts w:ascii="Times New Roman" w:hAnsi="Times New Roman" w:hint="eastAsia"/>
          <w:b w:val="0"/>
          <w:sz w:val="21"/>
          <w:szCs w:val="21"/>
        </w:rPr>
        <w:t>7.</w:t>
      </w:r>
      <w:r w:rsidRPr="009839D3">
        <w:rPr>
          <w:rFonts w:ascii="Times New Roman" w:hAnsi="Times New Roman"/>
          <w:b w:val="0"/>
          <w:sz w:val="21"/>
          <w:szCs w:val="21"/>
        </w:rPr>
        <w:t>2</w:t>
      </w:r>
      <w:r w:rsidR="001D501E" w:rsidRPr="009839D3">
        <w:rPr>
          <w:rFonts w:ascii="Times New Roman" w:hAnsi="Times New Roman"/>
          <w:b w:val="0"/>
          <w:sz w:val="21"/>
          <w:szCs w:val="21"/>
        </w:rPr>
        <w:t xml:space="preserve">  </w:t>
      </w:r>
      <w:r w:rsidRPr="009839D3">
        <w:rPr>
          <w:rFonts w:ascii="Times New Roman" w:hAnsi="Times New Roman" w:hint="eastAsia"/>
          <w:b w:val="0"/>
          <w:sz w:val="21"/>
          <w:szCs w:val="21"/>
        </w:rPr>
        <w:t>回收</w:t>
      </w:r>
      <w:bookmarkEnd w:id="402"/>
      <w:bookmarkEnd w:id="403"/>
    </w:p>
    <w:p w14:paraId="6695E017" w14:textId="77777777" w:rsidR="00C81040" w:rsidRPr="009839D3" w:rsidRDefault="00C81040" w:rsidP="00C81040">
      <w:pPr>
        <w:contextualSpacing/>
      </w:pPr>
      <w:r w:rsidRPr="009839D3">
        <w:rPr>
          <w:rFonts w:hint="eastAsia"/>
          <w:b/>
        </w:rPr>
        <w:t>7.</w:t>
      </w:r>
      <w:r w:rsidRPr="009839D3">
        <w:rPr>
          <w:b/>
        </w:rPr>
        <w:t>2</w:t>
      </w:r>
      <w:r w:rsidRPr="009839D3">
        <w:rPr>
          <w:rFonts w:hint="eastAsia"/>
          <w:b/>
        </w:rPr>
        <w:t>.1</w:t>
      </w:r>
      <w:r w:rsidRPr="009839D3">
        <w:rPr>
          <w:rFonts w:hint="eastAsia"/>
        </w:rPr>
        <w:t xml:space="preserve">  </w:t>
      </w:r>
      <w:r w:rsidRPr="009839D3">
        <w:rPr>
          <w:rFonts w:hint="eastAsia"/>
        </w:rPr>
        <w:t>锚杆回收设计时，即要考虑基坑向下开挖土方时锚杆施工工况，也要考虑地下结构向上施工时锚杆的回收工况。设计回收工况是根据地下室层高、楼板、顶板位置及支护结构的受力、施工条件等综合考虑，在回收筋体</w:t>
      </w:r>
      <w:r w:rsidRPr="009839D3">
        <w:t>前</w:t>
      </w:r>
      <w:r w:rsidRPr="009839D3">
        <w:rPr>
          <w:rFonts w:hint="eastAsia"/>
        </w:rPr>
        <w:t>，需要设置换撑板带，验算当前围护结构体系能否满足强度及变形控制要求，回收时应确保锚杄所在的支护结构安全性，如果未达到设计规定的锚杆回收条件进行拆除，至使支护结构受力超越设计状态，会对基坑周边环境和已施工的地下结构、人员的生命安全造成严重后果。</w:t>
      </w:r>
    </w:p>
    <w:p w14:paraId="1EC2CA3E" w14:textId="7C6CF86D" w:rsidR="00C81040" w:rsidRPr="009839D3" w:rsidRDefault="00C81040" w:rsidP="00C81040">
      <w:pPr>
        <w:ind w:firstLineChars="202" w:firstLine="424"/>
      </w:pPr>
      <w:r w:rsidRPr="009839D3">
        <w:rPr>
          <w:rFonts w:hint="eastAsia"/>
        </w:rPr>
        <w:t>可回收锚杆不同产品的解锁机构、回收工艺都有些不同，作业空间也会有不同的要求。锚杆设计长度超过一定值后有些产品的回收难度也会加大，回收率降低；有些回收锚的承载体长度较长，回收后残留段还有</w:t>
      </w:r>
      <w:r w:rsidRPr="009839D3">
        <w:rPr>
          <w:rFonts w:hint="eastAsia"/>
        </w:rPr>
        <w:t>1</w:t>
      </w:r>
      <w:r w:rsidR="0071794C" w:rsidRPr="009839D3">
        <w:rPr>
          <w:rFonts w:hint="eastAsia"/>
        </w:rPr>
        <w:t>.0</w:t>
      </w:r>
      <w:r w:rsidRPr="009839D3">
        <w:rPr>
          <w:rFonts w:ascii="宋体" w:hAnsi="宋体" w:hint="eastAsia"/>
        </w:rPr>
        <w:t>～</w:t>
      </w:r>
      <w:r w:rsidRPr="009839D3">
        <w:rPr>
          <w:rFonts w:hint="eastAsia"/>
        </w:rPr>
        <w:t>2.0m</w:t>
      </w:r>
      <w:r w:rsidRPr="009839D3">
        <w:rPr>
          <w:rFonts w:hint="eastAsia"/>
        </w:rPr>
        <w:t>；回收锚杆类型的选用还会受项目所在地区产品市场供应及使用经验的影响；因此应综合考虑各方面因素，合理选择产品类型。</w:t>
      </w:r>
    </w:p>
    <w:p w14:paraId="31D577FA" w14:textId="77777777" w:rsidR="00C81040" w:rsidRPr="009839D3" w:rsidRDefault="00C81040" w:rsidP="00C81040">
      <w:pPr>
        <w:ind w:firstLineChars="202" w:firstLine="424"/>
      </w:pPr>
      <w:r w:rsidRPr="009839D3">
        <w:rPr>
          <w:rFonts w:hint="eastAsia"/>
        </w:rPr>
        <w:t>一般情况下锚杆短筋体的拆除相比锚杆长</w:t>
      </w:r>
      <w:proofErr w:type="gramStart"/>
      <w:r w:rsidRPr="009839D3">
        <w:rPr>
          <w:rFonts w:hint="eastAsia"/>
        </w:rPr>
        <w:t>筋体更简单</w:t>
      </w:r>
      <w:proofErr w:type="gramEnd"/>
      <w:r w:rsidRPr="009839D3">
        <w:rPr>
          <w:rFonts w:hint="eastAsia"/>
        </w:rPr>
        <w:t>容易，受锚杆制作、孔内插入杆体的施工影响，筋体有时会在锚杆体内扭成麻花，优先拆除短锚杆筋体有利于长锚索的拆除。</w:t>
      </w:r>
    </w:p>
    <w:p w14:paraId="65688849" w14:textId="77777777" w:rsidR="00C81040" w:rsidRPr="009839D3" w:rsidRDefault="00C81040" w:rsidP="00C81040">
      <w:pPr>
        <w:ind w:firstLineChars="202" w:firstLine="424"/>
        <w:contextualSpacing/>
      </w:pPr>
      <w:r w:rsidRPr="009839D3">
        <w:rPr>
          <w:rFonts w:hint="eastAsia"/>
        </w:rPr>
        <w:t>目前市场上有</w:t>
      </w:r>
      <w:proofErr w:type="gramStart"/>
      <w:r w:rsidRPr="009839D3">
        <w:rPr>
          <w:rFonts w:hint="eastAsia"/>
        </w:rPr>
        <w:t>多款免千斤顶</w:t>
      </w:r>
      <w:proofErr w:type="gramEnd"/>
      <w:r w:rsidRPr="009839D3">
        <w:rPr>
          <w:rFonts w:hint="eastAsia"/>
        </w:rPr>
        <w:t>的自卸锚具，作为一种工具式的可回收锚头，回收时可以不采用千斤顶解除锚杆预应力、不使用电源、要求的施工空间较小、自卸锚具可以方便重复使用，是一种低碳环保的绿色产品，由于其解除锚杆卸压是通过人工扳手旋松螺母进行的，要求用板手均匀、</w:t>
      </w:r>
      <w:proofErr w:type="gramStart"/>
      <w:r w:rsidRPr="009839D3">
        <w:rPr>
          <w:rFonts w:hint="eastAsia"/>
        </w:rPr>
        <w:t>对称扭松外</w:t>
      </w:r>
      <w:proofErr w:type="gramEnd"/>
      <w:r w:rsidRPr="009839D3">
        <w:rPr>
          <w:rFonts w:hint="eastAsia"/>
        </w:rPr>
        <w:t>解锁模具两侧的螺母，均衡平稳释放筋体预应力，直至预应力释放为零。不同的产品应根据使用说明要求进行锚头拆除卸压。</w:t>
      </w:r>
    </w:p>
    <w:p w14:paraId="764149E2" w14:textId="29E958B4" w:rsidR="00C81040" w:rsidRPr="009839D3" w:rsidRDefault="00C81040" w:rsidP="00C81040">
      <w:pPr>
        <w:rPr>
          <w:rFonts w:ascii="宋体" w:hAnsi="宋体"/>
        </w:rPr>
      </w:pPr>
      <w:r w:rsidRPr="009839D3">
        <w:rPr>
          <w:rFonts w:hint="eastAsia"/>
          <w:b/>
        </w:rPr>
        <w:t>7.</w:t>
      </w:r>
      <w:r w:rsidRPr="009839D3">
        <w:rPr>
          <w:b/>
        </w:rPr>
        <w:t>2</w:t>
      </w:r>
      <w:r w:rsidRPr="009839D3">
        <w:rPr>
          <w:rFonts w:hint="eastAsia"/>
          <w:b/>
        </w:rPr>
        <w:t>.</w:t>
      </w:r>
      <w:r w:rsidRPr="009839D3">
        <w:rPr>
          <w:b/>
        </w:rPr>
        <w:t>2</w:t>
      </w:r>
      <w:r w:rsidRPr="009839D3">
        <w:rPr>
          <w:rFonts w:hint="eastAsia"/>
          <w:b/>
        </w:rPr>
        <w:t xml:space="preserve"> </w:t>
      </w:r>
      <w:r w:rsidRPr="009839D3">
        <w:rPr>
          <w:rFonts w:ascii="宋体" w:hAnsi="宋体" w:hint="eastAsia"/>
        </w:rPr>
        <w:t xml:space="preserve"> </w:t>
      </w:r>
      <w:proofErr w:type="gramStart"/>
      <w:r w:rsidRPr="009839D3">
        <w:rPr>
          <w:rFonts w:hint="eastAsia"/>
          <w:szCs w:val="21"/>
        </w:rPr>
        <w:t>机械锁型回收</w:t>
      </w:r>
      <w:proofErr w:type="gramEnd"/>
      <w:r w:rsidRPr="009839D3">
        <w:rPr>
          <w:rFonts w:hint="eastAsia"/>
          <w:szCs w:val="21"/>
        </w:rPr>
        <w:t>锚杆</w:t>
      </w:r>
      <w:r w:rsidR="00AB1F19" w:rsidRPr="009839D3">
        <w:rPr>
          <w:rFonts w:hint="eastAsia"/>
          <w:szCs w:val="21"/>
        </w:rPr>
        <w:t>解锁方式</w:t>
      </w:r>
      <w:r w:rsidRPr="009839D3">
        <w:rPr>
          <w:rFonts w:hint="eastAsia"/>
          <w:szCs w:val="21"/>
        </w:rPr>
        <w:t>主要包括</w:t>
      </w:r>
      <w:proofErr w:type="gramStart"/>
      <w:r w:rsidRPr="009839D3">
        <w:rPr>
          <w:rFonts w:hint="eastAsia"/>
          <w:szCs w:val="21"/>
        </w:rPr>
        <w:t>采用</w:t>
      </w:r>
      <w:r w:rsidR="00AB1F19" w:rsidRPr="009839D3">
        <w:rPr>
          <w:rFonts w:hint="eastAsia"/>
          <w:szCs w:val="21"/>
        </w:rPr>
        <w:t>辅索拉拔</w:t>
      </w:r>
      <w:proofErr w:type="gramEnd"/>
      <w:r w:rsidR="00AB1F19" w:rsidRPr="009839D3">
        <w:rPr>
          <w:rFonts w:hint="eastAsia"/>
          <w:szCs w:val="21"/>
        </w:rPr>
        <w:t>解锁方式</w:t>
      </w:r>
      <w:r w:rsidRPr="009839D3">
        <w:rPr>
          <w:rFonts w:hint="eastAsia"/>
          <w:szCs w:val="21"/>
        </w:rPr>
        <w:t>、</w:t>
      </w:r>
      <w:r w:rsidR="00515E5B" w:rsidRPr="009839D3">
        <w:rPr>
          <w:rFonts w:hint="eastAsia"/>
          <w:bCs/>
        </w:rPr>
        <w:t>顶进</w:t>
      </w:r>
      <w:r w:rsidR="00AB1F19" w:rsidRPr="009839D3">
        <w:rPr>
          <w:rFonts w:hint="eastAsia"/>
          <w:bCs/>
        </w:rPr>
        <w:t>解锁方式、旋转解锁方式、顶进</w:t>
      </w:r>
      <w:r w:rsidR="00501C76" w:rsidRPr="009839D3">
        <w:rPr>
          <w:rFonts w:hint="eastAsia"/>
          <w:bCs/>
        </w:rPr>
        <w:t>旋转</w:t>
      </w:r>
      <w:r w:rsidR="00AB1F19" w:rsidRPr="009839D3">
        <w:rPr>
          <w:rFonts w:hint="eastAsia"/>
          <w:bCs/>
        </w:rPr>
        <w:t>解锁方式</w:t>
      </w:r>
      <w:r w:rsidR="00AB1F19" w:rsidRPr="009839D3">
        <w:rPr>
          <w:rFonts w:hint="eastAsia"/>
          <w:szCs w:val="21"/>
        </w:rPr>
        <w:t>等</w:t>
      </w:r>
      <w:r w:rsidRPr="009839D3">
        <w:rPr>
          <w:rFonts w:hint="eastAsia"/>
          <w:szCs w:val="21"/>
        </w:rPr>
        <w:t>。</w:t>
      </w:r>
    </w:p>
    <w:p w14:paraId="41BC5C7C" w14:textId="3999E797" w:rsidR="00C81040" w:rsidRPr="009839D3" w:rsidRDefault="00C81040" w:rsidP="00C81040">
      <w:pPr>
        <w:ind w:firstLineChars="134" w:firstLine="282"/>
        <w:rPr>
          <w:rFonts w:ascii="宋体" w:hAnsi="宋体"/>
        </w:rPr>
      </w:pPr>
      <w:r w:rsidRPr="009839D3">
        <w:rPr>
          <w:rFonts w:ascii="宋体" w:hAnsi="宋体"/>
          <w:b/>
        </w:rPr>
        <w:t>1</w:t>
      </w:r>
      <w:r w:rsidRPr="009839D3">
        <w:rPr>
          <w:b/>
        </w:rPr>
        <w:t xml:space="preserve">  </w:t>
      </w:r>
      <w:proofErr w:type="gramStart"/>
      <w:r w:rsidRPr="009839D3">
        <w:rPr>
          <w:rFonts w:ascii="宋体" w:hAnsi="宋体" w:hint="eastAsia"/>
        </w:rPr>
        <w:t>采用</w:t>
      </w:r>
      <w:r w:rsidR="00B37DB9" w:rsidRPr="009839D3">
        <w:rPr>
          <w:rFonts w:ascii="宋体" w:hAnsi="宋体" w:hint="eastAsia"/>
        </w:rPr>
        <w:t>辅</w:t>
      </w:r>
      <w:r w:rsidRPr="009839D3">
        <w:rPr>
          <w:rFonts w:ascii="宋体" w:hAnsi="宋体" w:hint="eastAsia"/>
        </w:rPr>
        <w:t>索</w:t>
      </w:r>
      <w:r w:rsidR="00B37DB9" w:rsidRPr="009839D3">
        <w:rPr>
          <w:rFonts w:ascii="宋体" w:hAnsi="宋体" w:hint="eastAsia"/>
        </w:rPr>
        <w:t>拉拔</w:t>
      </w:r>
      <w:proofErr w:type="gramEnd"/>
      <w:r w:rsidR="00B37DB9" w:rsidRPr="009839D3">
        <w:rPr>
          <w:rFonts w:ascii="宋体" w:hAnsi="宋体" w:hint="eastAsia"/>
        </w:rPr>
        <w:t>型解锁</w:t>
      </w:r>
      <w:r w:rsidRPr="009839D3">
        <w:rPr>
          <w:rFonts w:ascii="宋体" w:hAnsi="宋体" w:hint="eastAsia"/>
        </w:rPr>
        <w:t>的可回收锚杆产品目前有国内专利产品</w:t>
      </w:r>
      <w:r w:rsidRPr="009839D3">
        <w:rPr>
          <w:rFonts w:ascii="宋体" w:hAnsi="宋体"/>
        </w:rPr>
        <w:t>和日本</w:t>
      </w:r>
      <w:r w:rsidRPr="009839D3">
        <w:rPr>
          <w:rFonts w:ascii="宋体" w:hAnsi="宋体" w:hint="eastAsia"/>
        </w:rPr>
        <w:t>专利产品。施工流程与普通锚杆的施工流程基本一致，钻孔、张拉、回收均无需额外增加专用设备，且适用于多种技术。</w:t>
      </w:r>
      <w:proofErr w:type="gramStart"/>
      <w:r w:rsidR="00AB1F19" w:rsidRPr="009839D3">
        <w:rPr>
          <w:rFonts w:ascii="宋体" w:hAnsi="宋体" w:hint="eastAsia"/>
        </w:rPr>
        <w:t>辅</w:t>
      </w:r>
      <w:r w:rsidRPr="009839D3">
        <w:rPr>
          <w:rFonts w:ascii="宋体" w:hAnsi="宋体"/>
        </w:rPr>
        <w:t>索不能</w:t>
      </w:r>
      <w:proofErr w:type="gramEnd"/>
      <w:r w:rsidRPr="009839D3">
        <w:rPr>
          <w:rFonts w:ascii="宋体" w:hAnsi="宋体"/>
        </w:rPr>
        <w:t>张拉，且不参与工作，</w:t>
      </w:r>
      <w:proofErr w:type="gramStart"/>
      <w:r w:rsidRPr="009839D3">
        <w:rPr>
          <w:rFonts w:ascii="宋体" w:hAnsi="宋体" w:hint="eastAsia"/>
        </w:rPr>
        <w:t>主工作索数量</w:t>
      </w:r>
      <w:proofErr w:type="gramEnd"/>
      <w:r w:rsidRPr="009839D3">
        <w:rPr>
          <w:rFonts w:ascii="宋体" w:hAnsi="宋体" w:hint="eastAsia"/>
        </w:rPr>
        <w:t>上限为5根钢绞线。该技术1999年首先从日本引进，是国内应用较早的一种锚杆</w:t>
      </w:r>
      <w:r w:rsidRPr="009839D3">
        <w:rPr>
          <w:rFonts w:ascii="宋体" w:hAnsi="宋体"/>
        </w:rPr>
        <w:t>回收技术</w:t>
      </w:r>
      <w:r w:rsidRPr="009839D3">
        <w:rPr>
          <w:rFonts w:ascii="宋体" w:hAnsi="宋体" w:hint="eastAsia"/>
        </w:rPr>
        <w:t>。已经应用在佛山中盈国贸中心、广州白云机场扩建工程、东莞地铁2号线等项目。</w:t>
      </w:r>
    </w:p>
    <w:p w14:paraId="7234E4C6" w14:textId="42D4C661" w:rsidR="00C81040" w:rsidRPr="009839D3" w:rsidRDefault="00C81040" w:rsidP="00C81040">
      <w:pPr>
        <w:ind w:firstLineChars="202" w:firstLine="424"/>
        <w:rPr>
          <w:rFonts w:ascii="宋体" w:hAnsi="宋体"/>
        </w:rPr>
      </w:pPr>
      <w:r w:rsidRPr="009839D3">
        <w:rPr>
          <w:rFonts w:ascii="宋体" w:hAnsi="宋体" w:hint="eastAsia"/>
        </w:rPr>
        <w:lastRenderedPageBreak/>
        <w:t>工程应用案例：深圳地铁罗湖站1＃、2＃出入口通道工程：地质条件：素填土埋深0～3m，粉质粘土（硬塑）埋深3～5.5m，强风化变质砂质粘土。埋深5.5～19.8m。支护方式：人工挖孔桩+两道锚杆。锚杆设计抗拔力：550KN。未带套管钻孔，成孔孔径130mm，</w:t>
      </w:r>
      <w:proofErr w:type="gramStart"/>
      <w:r w:rsidRPr="009839D3">
        <w:rPr>
          <w:rFonts w:ascii="宋体" w:hAnsi="宋体" w:hint="eastAsia"/>
        </w:rPr>
        <w:t>孔深</w:t>
      </w:r>
      <w:proofErr w:type="gramEnd"/>
      <w:r w:rsidRPr="009839D3">
        <w:rPr>
          <w:rFonts w:ascii="宋体" w:hAnsi="宋体" w:hint="eastAsia"/>
        </w:rPr>
        <w:t>14+0.5m。</w:t>
      </w:r>
    </w:p>
    <w:p w14:paraId="52DBA17A" w14:textId="2DA8CC34" w:rsidR="00AE666B" w:rsidRPr="009839D3" w:rsidRDefault="00C81040" w:rsidP="00AE666B">
      <w:pPr>
        <w:ind w:firstLineChars="200" w:firstLine="422"/>
        <w:rPr>
          <w:rFonts w:ascii="宋体" w:hAnsi="宋体"/>
        </w:rPr>
      </w:pPr>
      <w:r w:rsidRPr="009839D3">
        <w:rPr>
          <w:rFonts w:hint="eastAsia"/>
          <w:b/>
        </w:rPr>
        <w:t>2</w:t>
      </w:r>
      <w:r w:rsidRPr="009839D3">
        <w:rPr>
          <w:b/>
        </w:rPr>
        <w:t xml:space="preserve">  </w:t>
      </w:r>
      <w:r w:rsidR="00AE666B" w:rsidRPr="009839D3">
        <w:rPr>
          <w:rFonts w:ascii="宋体" w:hAnsi="宋体" w:hint="eastAsia"/>
        </w:rPr>
        <w:t>顶</w:t>
      </w:r>
      <w:r w:rsidR="00515E5B" w:rsidRPr="009839D3">
        <w:rPr>
          <w:rFonts w:ascii="宋体" w:hAnsi="宋体" w:hint="eastAsia"/>
        </w:rPr>
        <w:t>进</w:t>
      </w:r>
      <w:r w:rsidR="00AE666B" w:rsidRPr="009839D3">
        <w:rPr>
          <w:rFonts w:ascii="宋体" w:hAnsi="宋体" w:hint="eastAsia"/>
        </w:rPr>
        <w:t>解锁方式回收锚杆原理：</w:t>
      </w:r>
      <w:r w:rsidR="00515E5B" w:rsidRPr="009839D3">
        <w:rPr>
          <w:rFonts w:ascii="宋体" w:hAnsi="宋体" w:hint="eastAsia"/>
        </w:rPr>
        <w:t>解锁装置内设置夹紧机构锁定锚筋。拆筋时，冲击推进钢铰线，使保险机构打开或在啮合机构辅助下，夹紧机构与钢铰线解锁分离，之后张拉钢绞线，拆除回收。保险机构有撞针式、棘轮式、抽丝式等几种类型。</w:t>
      </w:r>
    </w:p>
    <w:p w14:paraId="59EF6CF0" w14:textId="5939073A" w:rsidR="0020236D" w:rsidRPr="009839D3" w:rsidRDefault="0020236D" w:rsidP="0020236D">
      <w:pPr>
        <w:ind w:firstLineChars="200" w:firstLine="420"/>
        <w:rPr>
          <w:rFonts w:ascii="宋体" w:hAnsi="宋体"/>
        </w:rPr>
      </w:pPr>
      <w:r w:rsidRPr="009839D3">
        <w:rPr>
          <w:rFonts w:ascii="宋体" w:hAnsi="宋体" w:hint="eastAsia"/>
        </w:rPr>
        <w:t>（1）以撞针式解锁方式为例说明：直列无级调压式可回收锚索2005年在北京地铁4号线北宫门车站首次应用。直列是相对“U”型回收锚索需要在孔内弯折区别而言。锚杆钢绞线之间相互独立工作，平行直列分布，钢绞线可以是奇数根也可以是偶数根，并且可以设计成多极荷载压力分散型锚索，为大吨位拆卸锚索的设计提供了可能。此锚索具有一项特殊功能，保险调压机构可以随意设定一个保险阀值，当张拉力小于事先设定的保险阀值时，锚索是拆不掉的，当张拉力大于保险阀值时，锚索就可以轻松拆卸了。</w:t>
      </w:r>
    </w:p>
    <w:p w14:paraId="514EDFE0" w14:textId="7BD71D53" w:rsidR="0020236D" w:rsidRPr="009839D3" w:rsidRDefault="0020236D" w:rsidP="00C81040">
      <w:pPr>
        <w:ind w:firstLineChars="200" w:firstLine="420"/>
        <w:rPr>
          <w:rFonts w:ascii="宋体" w:hAnsi="宋体"/>
        </w:rPr>
      </w:pPr>
      <w:r w:rsidRPr="009839D3">
        <w:rPr>
          <w:rFonts w:ascii="宋体" w:hAnsi="宋体" w:hint="eastAsia"/>
        </w:rPr>
        <w:t>工程应用案例：厦门和</w:t>
      </w:r>
      <w:proofErr w:type="gramStart"/>
      <w:r w:rsidRPr="009839D3">
        <w:rPr>
          <w:rFonts w:ascii="宋体" w:hAnsi="宋体" w:hint="eastAsia"/>
        </w:rPr>
        <w:t>昌中心</w:t>
      </w:r>
      <w:proofErr w:type="gramEnd"/>
      <w:r w:rsidRPr="009839D3">
        <w:rPr>
          <w:rFonts w:ascii="宋体" w:hAnsi="宋体" w:hint="eastAsia"/>
        </w:rPr>
        <w:t>工程基坑平面尺寸约为240</w:t>
      </w:r>
      <w:r w:rsidRPr="009839D3">
        <w:rPr>
          <w:rFonts w:ascii="宋体" w:hAnsi="宋体"/>
        </w:rPr>
        <w:t>×</w:t>
      </w:r>
      <w:r w:rsidRPr="009839D3">
        <w:rPr>
          <w:rFonts w:ascii="宋体" w:hAnsi="宋体" w:hint="eastAsia"/>
        </w:rPr>
        <w:t>160m，基坑开挖面积约3.8万m2，基坑开挖深度13</w:t>
      </w:r>
      <w:r w:rsidRPr="009839D3">
        <w:rPr>
          <w:b/>
          <w:szCs w:val="24"/>
        </w:rPr>
        <w:t>～</w:t>
      </w:r>
      <w:r w:rsidRPr="009839D3">
        <w:rPr>
          <w:rFonts w:ascii="宋体" w:hAnsi="宋体" w:hint="eastAsia"/>
        </w:rPr>
        <w:t>25m。地质条件：填土层厚度0.5</w:t>
      </w:r>
      <w:r w:rsidRPr="009839D3">
        <w:rPr>
          <w:b/>
          <w:szCs w:val="24"/>
        </w:rPr>
        <w:t>～</w:t>
      </w:r>
      <w:r w:rsidRPr="009839D3">
        <w:rPr>
          <w:rFonts w:ascii="宋体" w:hAnsi="宋体" w:hint="eastAsia"/>
        </w:rPr>
        <w:t>9.4m，粉质粘土厚度1.2</w:t>
      </w:r>
      <w:r w:rsidRPr="009839D3">
        <w:rPr>
          <w:b/>
          <w:szCs w:val="24"/>
        </w:rPr>
        <w:t>～</w:t>
      </w:r>
      <w:r w:rsidRPr="009839D3">
        <w:rPr>
          <w:rFonts w:ascii="宋体" w:hAnsi="宋体" w:hint="eastAsia"/>
        </w:rPr>
        <w:t>12.5m ，残积砂质粘性土厚度2</w:t>
      </w:r>
      <w:r w:rsidRPr="009839D3">
        <w:rPr>
          <w:b/>
          <w:szCs w:val="24"/>
        </w:rPr>
        <w:t>～</w:t>
      </w:r>
      <w:r w:rsidRPr="009839D3">
        <w:rPr>
          <w:rFonts w:ascii="宋体" w:hAnsi="宋体" w:hint="eastAsia"/>
        </w:rPr>
        <w:t>32.7m，全风化层花岗岩厚度1.2</w:t>
      </w:r>
      <w:r w:rsidRPr="009839D3">
        <w:rPr>
          <w:b/>
          <w:szCs w:val="24"/>
        </w:rPr>
        <w:t>～</w:t>
      </w:r>
      <w:r w:rsidRPr="009839D3">
        <w:rPr>
          <w:rFonts w:ascii="宋体" w:hAnsi="宋体" w:hint="eastAsia"/>
        </w:rPr>
        <w:t>21.2m。基坑支护设计：西侧采用双排桩+6道可回收锚索，基坑南侧、东侧、北侧采用单排灌注桩+1</w:t>
      </w:r>
      <w:r w:rsidRPr="009839D3">
        <w:rPr>
          <w:b/>
          <w:szCs w:val="24"/>
        </w:rPr>
        <w:t>～</w:t>
      </w:r>
      <w:r w:rsidRPr="009839D3">
        <w:rPr>
          <w:rFonts w:ascii="宋体" w:hAnsi="宋体" w:hint="eastAsia"/>
        </w:rPr>
        <w:t>4道可回收锚索。支护桩桩径1.0m ，桩中心距1.5m。锚索设计成孔直径150mm，长度20</w:t>
      </w:r>
      <w:r w:rsidRPr="009839D3">
        <w:rPr>
          <w:b/>
          <w:szCs w:val="24"/>
        </w:rPr>
        <w:t>～</w:t>
      </w:r>
      <w:r w:rsidRPr="009839D3">
        <w:rPr>
          <w:rFonts w:ascii="宋体" w:hAnsi="宋体" w:hint="eastAsia"/>
        </w:rPr>
        <w:t>30m，承载体2</w:t>
      </w:r>
      <w:r w:rsidRPr="009839D3">
        <w:rPr>
          <w:b/>
          <w:szCs w:val="24"/>
        </w:rPr>
        <w:t>～</w:t>
      </w:r>
      <w:r w:rsidRPr="009839D3">
        <w:rPr>
          <w:rFonts w:ascii="宋体" w:hAnsi="宋体" w:hint="eastAsia"/>
        </w:rPr>
        <w:t>3个，锚索</w:t>
      </w:r>
      <w:proofErr w:type="gramStart"/>
      <w:r w:rsidRPr="009839D3">
        <w:rPr>
          <w:rFonts w:ascii="宋体" w:hAnsi="宋体" w:hint="eastAsia"/>
        </w:rPr>
        <w:t>抗拔力设计</w:t>
      </w:r>
      <w:proofErr w:type="gramEnd"/>
      <w:r w:rsidRPr="009839D3">
        <w:rPr>
          <w:rFonts w:ascii="宋体" w:hAnsi="宋体" w:hint="eastAsia"/>
        </w:rPr>
        <w:t>值280</w:t>
      </w:r>
      <w:r w:rsidRPr="009839D3">
        <w:rPr>
          <w:b/>
          <w:szCs w:val="24"/>
        </w:rPr>
        <w:t>～</w:t>
      </w:r>
      <w:r w:rsidRPr="009839D3">
        <w:rPr>
          <w:rFonts w:ascii="宋体" w:hAnsi="宋体" w:hint="eastAsia"/>
        </w:rPr>
        <w:t>590KN。试验锚索全部回收。</w:t>
      </w:r>
    </w:p>
    <w:p w14:paraId="219999D3" w14:textId="67F3B910" w:rsidR="00C81040" w:rsidRPr="009839D3" w:rsidRDefault="00501C76" w:rsidP="00C81040">
      <w:pPr>
        <w:ind w:firstLineChars="200" w:firstLine="420"/>
        <w:rPr>
          <w:rFonts w:ascii="宋体" w:hAnsi="宋体"/>
        </w:rPr>
      </w:pPr>
      <w:r w:rsidRPr="009839D3">
        <w:rPr>
          <w:rFonts w:ascii="宋体" w:hAnsi="宋体" w:hint="eastAsia"/>
        </w:rPr>
        <w:t>（</w:t>
      </w:r>
      <w:r w:rsidR="0020236D" w:rsidRPr="009839D3">
        <w:rPr>
          <w:rFonts w:ascii="宋体" w:hAnsi="宋体" w:hint="eastAsia"/>
        </w:rPr>
        <w:t>2</w:t>
      </w:r>
      <w:r w:rsidRPr="009839D3">
        <w:rPr>
          <w:rFonts w:ascii="宋体" w:hAnsi="宋体" w:hint="eastAsia"/>
        </w:rPr>
        <w:t>）</w:t>
      </w:r>
      <w:r w:rsidR="00515E5B" w:rsidRPr="009839D3">
        <w:rPr>
          <w:rFonts w:ascii="宋体" w:hAnsi="宋体" w:hint="eastAsia"/>
        </w:rPr>
        <w:t>以</w:t>
      </w:r>
      <w:r w:rsidR="00AB1F19" w:rsidRPr="009839D3">
        <w:rPr>
          <w:rFonts w:ascii="宋体" w:hAnsi="宋体" w:hint="eastAsia"/>
        </w:rPr>
        <w:t>抽丝解锁方式</w:t>
      </w:r>
      <w:r w:rsidR="00515E5B" w:rsidRPr="009839D3">
        <w:rPr>
          <w:rFonts w:ascii="宋体" w:hAnsi="宋体" w:hint="eastAsia"/>
        </w:rPr>
        <w:t>为例说明：</w:t>
      </w:r>
      <w:r w:rsidR="00AB1F19" w:rsidRPr="009839D3">
        <w:rPr>
          <w:rFonts w:ascii="宋体" w:hAnsi="宋体" w:hint="eastAsia"/>
        </w:rPr>
        <w:t>可回收锚杆产品</w:t>
      </w:r>
      <w:r w:rsidR="00C81040" w:rsidRPr="009839D3">
        <w:rPr>
          <w:rFonts w:ascii="宋体" w:hAnsi="宋体" w:hint="eastAsia"/>
        </w:rPr>
        <w:t>常用的</w:t>
      </w:r>
      <w:r w:rsidR="00C81040" w:rsidRPr="009839D3">
        <w:rPr>
          <w:rFonts w:ascii="宋体" w:hAnsi="宋体" w:cs="宋体" w:hint="eastAsia"/>
        </w:rPr>
        <w:t>Ф</w:t>
      </w:r>
      <w:r w:rsidR="00C81040" w:rsidRPr="009839D3">
        <w:rPr>
          <w:rFonts w:ascii="宋体" w:hAnsi="宋体" w:hint="eastAsia"/>
        </w:rPr>
        <w:t>15.2钢绞线是由7根直径为</w:t>
      </w:r>
      <w:r w:rsidR="00C81040" w:rsidRPr="009839D3">
        <w:rPr>
          <w:rFonts w:ascii="宋体" w:hAnsi="宋体" w:cs="宋体" w:hint="eastAsia"/>
        </w:rPr>
        <w:t>Ф</w:t>
      </w:r>
      <w:r w:rsidR="00C81040" w:rsidRPr="009839D3">
        <w:rPr>
          <w:rFonts w:ascii="宋体" w:hAnsi="宋体" w:hint="eastAsia"/>
        </w:rPr>
        <w:t>5m的钢丝绞合而成的，7根钢丝中，位于钢绞线中心的那根称为中丝，另外6根钢绞线以中丝为中心缠绕绞合，这6根钢丝</w:t>
      </w:r>
      <w:proofErr w:type="gramStart"/>
      <w:r w:rsidR="00C81040" w:rsidRPr="009839D3">
        <w:rPr>
          <w:rFonts w:ascii="宋体" w:hAnsi="宋体" w:hint="eastAsia"/>
        </w:rPr>
        <w:t>称为边丝</w:t>
      </w:r>
      <w:proofErr w:type="gramEnd"/>
      <w:r w:rsidR="00C81040" w:rsidRPr="009839D3">
        <w:rPr>
          <w:rFonts w:ascii="宋体" w:hAnsi="宋体" w:hint="eastAsia"/>
        </w:rPr>
        <w:t>，由</w:t>
      </w:r>
      <w:proofErr w:type="gramStart"/>
      <w:r w:rsidR="00C81040" w:rsidRPr="009839D3">
        <w:rPr>
          <w:rFonts w:ascii="宋体" w:hAnsi="宋体" w:hint="eastAsia"/>
        </w:rPr>
        <w:t>6根边丝围绕</w:t>
      </w:r>
      <w:proofErr w:type="gramEnd"/>
      <w:r w:rsidR="00C81040" w:rsidRPr="009839D3">
        <w:rPr>
          <w:rFonts w:ascii="宋体" w:hAnsi="宋体" w:hint="eastAsia"/>
        </w:rPr>
        <w:t>1根中丝缠绕绞合而成钢绞线。经典的钢绞线锚固方法中有一种为挤压套与钢绞线挤压连接，通过</w:t>
      </w:r>
      <w:proofErr w:type="gramStart"/>
      <w:r w:rsidR="00C81040" w:rsidRPr="009839D3">
        <w:rPr>
          <w:rFonts w:ascii="宋体" w:hAnsi="宋体" w:hint="eastAsia"/>
        </w:rPr>
        <w:t>挤压套对钢绞线</w:t>
      </w:r>
      <w:proofErr w:type="gramEnd"/>
      <w:r w:rsidR="00C81040" w:rsidRPr="009839D3">
        <w:rPr>
          <w:rFonts w:ascii="宋体" w:hAnsi="宋体" w:hint="eastAsia"/>
        </w:rPr>
        <w:t>的径向挤压，将钢绞线与挤压套结合成一体，连接所能承受的荷载，大于钢绞线自身强度。</w:t>
      </w:r>
      <w:r w:rsidR="00C81040" w:rsidRPr="009839D3">
        <w:rPr>
          <w:rFonts w:hint="eastAsia"/>
          <w:szCs w:val="21"/>
        </w:rPr>
        <w:t>抽丝</w:t>
      </w:r>
      <w:r w:rsidR="00AB1F19" w:rsidRPr="009839D3">
        <w:rPr>
          <w:rFonts w:hint="eastAsia"/>
          <w:szCs w:val="21"/>
        </w:rPr>
        <w:t>解锁方式的</w:t>
      </w:r>
      <w:r w:rsidR="00C81040" w:rsidRPr="009839D3">
        <w:rPr>
          <w:rFonts w:hint="eastAsia"/>
          <w:szCs w:val="21"/>
        </w:rPr>
        <w:t>可回收锚杆</w:t>
      </w:r>
      <w:r w:rsidR="00C81040" w:rsidRPr="009839D3">
        <w:rPr>
          <w:rFonts w:ascii="宋体" w:hAnsi="宋体" w:hint="eastAsia"/>
        </w:rPr>
        <w:t>回收原理</w:t>
      </w:r>
      <w:r w:rsidR="00AB1F19" w:rsidRPr="009839D3">
        <w:rPr>
          <w:rFonts w:ascii="宋体" w:hAnsi="宋体" w:hint="eastAsia"/>
        </w:rPr>
        <w:t>是</w:t>
      </w:r>
      <w:r w:rsidR="00C81040" w:rsidRPr="009839D3">
        <w:rPr>
          <w:rFonts w:ascii="宋体" w:hAnsi="宋体" w:hint="eastAsia"/>
        </w:rPr>
        <w:t>：</w:t>
      </w:r>
      <w:r w:rsidR="00AB1F19" w:rsidRPr="009839D3">
        <w:rPr>
          <w:rFonts w:ascii="宋体" w:hAnsi="宋体" w:hint="eastAsia"/>
        </w:rPr>
        <w:t>在</w:t>
      </w:r>
      <w:r w:rsidR="00C81040" w:rsidRPr="009839D3">
        <w:rPr>
          <w:rFonts w:ascii="宋体" w:hAnsi="宋体" w:hint="eastAsia"/>
        </w:rPr>
        <w:t>挤压套部位，将中丝截断，这样挤压套与钢绞线的结合强度不会变化，只是钢绞线的强度减小了1/7，处于工作状态时只要荷载不大于钢绞线原有强度的6/7就是安全的。回收时，先抽除被截断的那根中丝，中丝被抽出后钢绞线的外径在挤压套的径向压力下被挤压缩小，从而使钢绞线与挤压套的结合失效。此时只要施加不大的拉力就可以解除钢绞线与挤压套的连接,当预应力筋与挤压套的连接被解除后，只要用人</w:t>
      </w:r>
      <w:r w:rsidR="00C81040" w:rsidRPr="009839D3">
        <w:rPr>
          <w:rFonts w:ascii="宋体" w:hAnsi="宋体" w:hint="eastAsia"/>
        </w:rPr>
        <w:lastRenderedPageBreak/>
        <w:t>力就可以将钢绞线抽出，完成后续的拆除工作。</w:t>
      </w:r>
    </w:p>
    <w:p w14:paraId="1CAEF49E" w14:textId="2F5AEF14" w:rsidR="00C81040" w:rsidRPr="009839D3" w:rsidRDefault="00C81040" w:rsidP="00C81040">
      <w:pPr>
        <w:ind w:firstLineChars="200" w:firstLine="422"/>
        <w:rPr>
          <w:rFonts w:ascii="宋体" w:hAnsi="宋体"/>
        </w:rPr>
      </w:pPr>
      <w:r w:rsidRPr="009839D3">
        <w:rPr>
          <w:rFonts w:hint="eastAsia"/>
          <w:b/>
        </w:rPr>
        <w:t>3</w:t>
      </w:r>
      <w:r w:rsidRPr="009839D3">
        <w:rPr>
          <w:b/>
        </w:rPr>
        <w:t xml:space="preserve">  </w:t>
      </w:r>
      <w:r w:rsidRPr="009839D3">
        <w:rPr>
          <w:rFonts w:ascii="宋体" w:hAnsi="宋体" w:hint="eastAsia"/>
        </w:rPr>
        <w:t>旋转解锁</w:t>
      </w:r>
      <w:r w:rsidR="002D6B4A" w:rsidRPr="009839D3">
        <w:rPr>
          <w:rFonts w:ascii="宋体" w:hAnsi="宋体" w:hint="eastAsia"/>
        </w:rPr>
        <w:t>型</w:t>
      </w:r>
      <w:r w:rsidRPr="009839D3">
        <w:rPr>
          <w:rFonts w:ascii="宋体" w:hAnsi="宋体" w:hint="eastAsia"/>
        </w:rPr>
        <w:t>回收锚杆原理:通过顺时针旋转钢绞线转动，钢绞线带动传动块及螺旋套转动，螺旋套向后运动带动钢绞线夹片头部逐渐脱离锚具锥体内孔腔，夹片夹持钢绞线的应力逐渐消失实现解锁，从而使钢绞线可以</w:t>
      </w:r>
      <w:proofErr w:type="gramStart"/>
      <w:r w:rsidRPr="009839D3">
        <w:rPr>
          <w:rFonts w:ascii="宋体" w:hAnsi="宋体" w:hint="eastAsia"/>
        </w:rPr>
        <w:t>轻松从</w:t>
      </w:r>
      <w:proofErr w:type="gramEnd"/>
      <w:r w:rsidRPr="009839D3">
        <w:rPr>
          <w:rFonts w:ascii="宋体" w:hAnsi="宋体" w:hint="eastAsia"/>
        </w:rPr>
        <w:t>锚具中抽脱。一般也可以通过逆时针方向旋转钢绞线将钢绞线重新锁住。</w:t>
      </w:r>
    </w:p>
    <w:p w14:paraId="287AF91D" w14:textId="2E91E5B1" w:rsidR="00A52686" w:rsidRPr="009839D3" w:rsidRDefault="00C81040" w:rsidP="00515E5B">
      <w:pPr>
        <w:ind w:firstLineChars="200" w:firstLine="420"/>
        <w:rPr>
          <w:b/>
        </w:rPr>
      </w:pPr>
      <w:r w:rsidRPr="009839D3">
        <w:rPr>
          <w:rFonts w:ascii="宋体" w:hAnsi="宋体" w:hint="eastAsia"/>
        </w:rPr>
        <w:t>工程应用案例：某项目设置一层地下室，基坑占地面积约为 3 万m</w:t>
      </w:r>
      <w:r w:rsidRPr="009839D3">
        <w:rPr>
          <w:rFonts w:ascii="宋体" w:hAnsi="宋体" w:hint="eastAsia"/>
          <w:vertAlign w:val="superscript"/>
        </w:rPr>
        <w:t>2</w:t>
      </w:r>
      <w:r w:rsidRPr="009839D3">
        <w:rPr>
          <w:rFonts w:ascii="宋体" w:hAnsi="宋体" w:hint="eastAsia"/>
        </w:rPr>
        <w:t>，基坑开挖深度 7 .2m，基坑开挖影响范围内主要土层为：淤泥质填土、杂填土、素填土、淤泥、中砂、粉质粘土、</w:t>
      </w:r>
      <w:proofErr w:type="gramStart"/>
      <w:r w:rsidRPr="009839D3">
        <w:rPr>
          <w:rFonts w:ascii="宋体" w:hAnsi="宋体" w:hint="eastAsia"/>
        </w:rPr>
        <w:t>砾</w:t>
      </w:r>
      <w:proofErr w:type="gramEnd"/>
      <w:r w:rsidRPr="009839D3">
        <w:rPr>
          <w:rFonts w:ascii="宋体" w:hAnsi="宋体" w:hint="eastAsia"/>
        </w:rPr>
        <w:t>砂、残积土层，其中位于填土层下的淤泥土层厚度最大达11.30 m，基坑西侧支护不允许超红线，支护设计采用H型钢桩+</w:t>
      </w:r>
      <w:proofErr w:type="gramStart"/>
      <w:r w:rsidRPr="009839D3">
        <w:rPr>
          <w:rFonts w:ascii="宋体" w:hAnsi="宋体" w:hint="eastAsia"/>
        </w:rPr>
        <w:t>旋喷扩孔</w:t>
      </w:r>
      <w:proofErr w:type="gramEnd"/>
      <w:r w:rsidRPr="009839D3">
        <w:rPr>
          <w:rFonts w:ascii="宋体" w:hAnsi="宋体" w:hint="eastAsia"/>
        </w:rPr>
        <w:t>可回收锚索支护，锚索采用4束钢绞线组成的压力分散型锚杆，设计长度23.0m，扩大头直径450mm，设计</w:t>
      </w:r>
      <w:proofErr w:type="gramStart"/>
      <w:r w:rsidRPr="009839D3">
        <w:rPr>
          <w:rFonts w:ascii="宋体" w:hAnsi="宋体" w:hint="eastAsia"/>
        </w:rPr>
        <w:t>抗拔力标准</w:t>
      </w:r>
      <w:proofErr w:type="gramEnd"/>
      <w:r w:rsidRPr="009839D3">
        <w:rPr>
          <w:rFonts w:ascii="宋体" w:hAnsi="宋体" w:hint="eastAsia"/>
        </w:rPr>
        <w:t>值Nak=265KN。西侧锚索</w:t>
      </w:r>
      <w:proofErr w:type="gramStart"/>
      <w:r w:rsidRPr="009839D3">
        <w:rPr>
          <w:rFonts w:ascii="宋体" w:hAnsi="宋体" w:hint="eastAsia"/>
        </w:rPr>
        <w:t>共施工</w:t>
      </w:r>
      <w:proofErr w:type="gramEnd"/>
      <w:r w:rsidRPr="009839D3">
        <w:rPr>
          <w:rFonts w:ascii="宋体" w:hAnsi="宋体" w:hint="eastAsia"/>
        </w:rPr>
        <w:t>了 106 根，回收率达到 100%。</w:t>
      </w:r>
    </w:p>
    <w:p w14:paraId="1FD795EE" w14:textId="1CFAA7AA" w:rsidR="00C81040" w:rsidRPr="009839D3" w:rsidRDefault="00C81040" w:rsidP="00C81040">
      <w:pPr>
        <w:rPr>
          <w:rFonts w:ascii="宋体" w:hAnsi="宋体"/>
        </w:rPr>
      </w:pPr>
      <w:r w:rsidRPr="009839D3">
        <w:rPr>
          <w:rFonts w:hint="eastAsia"/>
          <w:b/>
        </w:rPr>
        <w:t>7.</w:t>
      </w:r>
      <w:r w:rsidRPr="009839D3">
        <w:rPr>
          <w:b/>
        </w:rPr>
        <w:t>2</w:t>
      </w:r>
      <w:r w:rsidRPr="009839D3">
        <w:rPr>
          <w:rFonts w:hint="eastAsia"/>
          <w:b/>
        </w:rPr>
        <w:t>.</w:t>
      </w:r>
      <w:r w:rsidRPr="009839D3">
        <w:rPr>
          <w:b/>
        </w:rPr>
        <w:t xml:space="preserve">3  </w:t>
      </w:r>
      <w:r w:rsidRPr="009839D3">
        <w:rPr>
          <w:rFonts w:ascii="宋体" w:hAnsi="宋体" w:hint="eastAsia"/>
        </w:rPr>
        <w:t>热熔</w:t>
      </w:r>
      <w:r w:rsidR="000B5411" w:rsidRPr="009839D3">
        <w:rPr>
          <w:rFonts w:ascii="宋体" w:hAnsi="宋体" w:hint="eastAsia"/>
        </w:rPr>
        <w:t>型</w:t>
      </w:r>
      <w:r w:rsidRPr="009839D3">
        <w:rPr>
          <w:rFonts w:ascii="宋体" w:hAnsi="宋体" w:hint="eastAsia"/>
        </w:rPr>
        <w:t>可回收锚杆是指锚杆使用功能结束后，采用热熔方式实现锚杆筋体回收的技术。它通过一种改造的锚具，热熔锚具张拉锁定后可以像普通锚具一样通过夹片将筋体锁住，在筋体使用完成后，通过低压通电将锚具内部结构熔化破坏，解除夹片对钢绞线的束缚，从而给钢绞线卸荷，实现回收钢绞线。热熔回收锚索可以预判其回收率； 根据要求分步控制实施；施工前、施工中、回收前做到每道工序通电测量检查。锚杆施工结束后测量判别通电情况，及时拔出不通电杆体，重新施工，确保回收率。智能热熔锚具是在热熔锚具内添加应变计，在热熔解锁功能的基础上增加</w:t>
      </w:r>
      <w:proofErr w:type="gramStart"/>
      <w:r w:rsidRPr="009839D3">
        <w:rPr>
          <w:rFonts w:ascii="宋体" w:hAnsi="宋体" w:hint="eastAsia"/>
        </w:rPr>
        <w:t>了对载力</w:t>
      </w:r>
      <w:proofErr w:type="gramEnd"/>
      <w:r w:rsidRPr="009839D3">
        <w:rPr>
          <w:rFonts w:ascii="宋体" w:hAnsi="宋体" w:hint="eastAsia"/>
        </w:rPr>
        <w:t>的实时监测功能。</w:t>
      </w:r>
      <w:r w:rsidRPr="009839D3">
        <w:rPr>
          <w:rFonts w:hint="eastAsia"/>
          <w:szCs w:val="21"/>
        </w:rPr>
        <w:t>考虑</w:t>
      </w:r>
      <w:r w:rsidRPr="009839D3">
        <w:rPr>
          <w:szCs w:val="21"/>
        </w:rPr>
        <w:t>安全，</w:t>
      </w:r>
      <w:r w:rsidRPr="009839D3">
        <w:rPr>
          <w:rFonts w:hint="eastAsia"/>
          <w:szCs w:val="21"/>
        </w:rPr>
        <w:t>回收通电电压设置为</w:t>
      </w:r>
      <w:r w:rsidRPr="009839D3">
        <w:rPr>
          <w:rFonts w:hint="eastAsia"/>
          <w:szCs w:val="21"/>
        </w:rPr>
        <w:t>36V</w:t>
      </w:r>
      <w:r w:rsidRPr="009839D3">
        <w:rPr>
          <w:rFonts w:hint="eastAsia"/>
          <w:szCs w:val="21"/>
        </w:rPr>
        <w:t>电压。</w:t>
      </w:r>
      <w:r w:rsidRPr="009839D3">
        <w:rPr>
          <w:rFonts w:ascii="宋体" w:hAnsi="宋体" w:hint="eastAsia"/>
        </w:rPr>
        <w:t>热熔锚杆回收配套自动回收设备，采用自动回收设备现实测拉拔速度0.3～0.35m/min；</w:t>
      </w:r>
      <w:proofErr w:type="gramStart"/>
      <w:r w:rsidRPr="009839D3">
        <w:rPr>
          <w:rFonts w:ascii="宋体" w:hAnsi="宋体" w:hint="eastAsia"/>
        </w:rPr>
        <w:t>锚长</w:t>
      </w:r>
      <w:proofErr w:type="gramEnd"/>
      <w:r w:rsidRPr="009839D3">
        <w:rPr>
          <w:rFonts w:ascii="宋体" w:hAnsi="宋体" w:hint="eastAsia"/>
        </w:rPr>
        <w:t>20m回收时间计约60min。</w:t>
      </w:r>
    </w:p>
    <w:p w14:paraId="2C9F9F9B" w14:textId="77777777" w:rsidR="00C81040" w:rsidRPr="009839D3" w:rsidRDefault="00C81040" w:rsidP="00C81040">
      <w:pPr>
        <w:ind w:firstLineChars="200" w:firstLine="420"/>
        <w:rPr>
          <w:b/>
          <w:szCs w:val="24"/>
        </w:rPr>
      </w:pPr>
      <w:r w:rsidRPr="009839D3">
        <w:rPr>
          <w:rFonts w:ascii="宋体" w:hAnsi="宋体" w:hint="eastAsia"/>
        </w:rPr>
        <w:t>工程应用案例：</w:t>
      </w:r>
      <w:proofErr w:type="gramStart"/>
      <w:r w:rsidRPr="009839D3">
        <w:rPr>
          <w:rFonts w:ascii="宋体" w:hAnsi="宋体" w:hint="eastAsia"/>
        </w:rPr>
        <w:t>太湖金</w:t>
      </w:r>
      <w:proofErr w:type="gramEnd"/>
      <w:r w:rsidRPr="009839D3">
        <w:rPr>
          <w:rFonts w:ascii="宋体" w:hAnsi="宋体" w:hint="eastAsia"/>
        </w:rPr>
        <w:t>港商业综合体项目基坑围护工程位于苏州市吴中区苏旺路和创新路交界处，基坑总面积约 3.1 万m</w:t>
      </w:r>
      <w:r w:rsidRPr="009839D3">
        <w:rPr>
          <w:rFonts w:ascii="宋体" w:hAnsi="宋体" w:hint="eastAsia"/>
          <w:vertAlign w:val="superscript"/>
        </w:rPr>
        <w:t>2</w:t>
      </w:r>
      <w:r w:rsidRPr="009839D3">
        <w:rPr>
          <w:rFonts w:ascii="宋体" w:hAnsi="宋体" w:hint="eastAsia"/>
        </w:rPr>
        <w:t>，基坑挖深为9.35～10.85m。采用灌注</w:t>
      </w:r>
      <w:proofErr w:type="gramStart"/>
      <w:r w:rsidRPr="009839D3">
        <w:rPr>
          <w:rFonts w:ascii="宋体" w:hAnsi="宋体" w:hint="eastAsia"/>
        </w:rPr>
        <w:t>桩结合</w:t>
      </w:r>
      <w:proofErr w:type="gramEnd"/>
      <w:r w:rsidRPr="009839D3">
        <w:rPr>
          <w:rFonts w:ascii="宋体" w:hAnsi="宋体" w:hint="eastAsia"/>
        </w:rPr>
        <w:t>一道热熔式可回收锚杆进行支护。锚杆共 308 根， 施工采用压应力分散型</w:t>
      </w:r>
      <w:proofErr w:type="gramStart"/>
      <w:r w:rsidRPr="009839D3">
        <w:rPr>
          <w:rFonts w:ascii="宋体" w:hAnsi="宋体" w:hint="eastAsia"/>
        </w:rPr>
        <w:t>旋喷扩大</w:t>
      </w:r>
      <w:proofErr w:type="gramEnd"/>
      <w:r w:rsidRPr="009839D3">
        <w:rPr>
          <w:rFonts w:ascii="宋体" w:hAnsi="宋体" w:hint="eastAsia"/>
        </w:rPr>
        <w:t>头锚杆技术，由钻机将锚索</w:t>
      </w:r>
      <w:proofErr w:type="gramStart"/>
      <w:r w:rsidRPr="009839D3">
        <w:rPr>
          <w:rFonts w:ascii="宋体" w:hAnsi="宋体" w:hint="eastAsia"/>
        </w:rPr>
        <w:t>直接旋喷带进</w:t>
      </w:r>
      <w:proofErr w:type="gramEnd"/>
      <w:r w:rsidRPr="009839D3">
        <w:rPr>
          <w:rFonts w:ascii="宋体" w:hAnsi="宋体" w:hint="eastAsia"/>
        </w:rPr>
        <w:t>成桩。 检测情况：共检测锚索16 根，试验荷载760</w:t>
      </w:r>
      <w:r w:rsidRPr="009839D3">
        <w:rPr>
          <w:b/>
          <w:szCs w:val="24"/>
        </w:rPr>
        <w:t>～</w:t>
      </w:r>
      <w:r w:rsidRPr="009839D3">
        <w:rPr>
          <w:rFonts w:ascii="宋体" w:hAnsi="宋体" w:hint="eastAsia"/>
        </w:rPr>
        <w:t>800kN，承载力全部合格，通电全部合格。</w:t>
      </w:r>
    </w:p>
    <w:p w14:paraId="02BAD67A" w14:textId="7308EFD7" w:rsidR="00C81040" w:rsidRPr="009839D3" w:rsidRDefault="00C81040" w:rsidP="00C81040">
      <w:pPr>
        <w:rPr>
          <w:rFonts w:ascii="宋体" w:hAnsi="宋体"/>
        </w:rPr>
      </w:pPr>
      <w:r w:rsidRPr="009839D3">
        <w:rPr>
          <w:rFonts w:hint="eastAsia"/>
          <w:b/>
          <w:szCs w:val="21"/>
        </w:rPr>
        <w:t>7.2.</w:t>
      </w:r>
      <w:r w:rsidRPr="009839D3">
        <w:rPr>
          <w:b/>
          <w:szCs w:val="21"/>
        </w:rPr>
        <w:t>4</w:t>
      </w:r>
      <w:r w:rsidRPr="009839D3">
        <w:rPr>
          <w:b/>
        </w:rPr>
        <w:t xml:space="preserve"> </w:t>
      </w:r>
      <w:r w:rsidR="00D14815" w:rsidRPr="009839D3">
        <w:rPr>
          <w:b/>
        </w:rPr>
        <w:t xml:space="preserve"> </w:t>
      </w:r>
      <w:proofErr w:type="gramStart"/>
      <w:r w:rsidR="007C7703" w:rsidRPr="009839D3">
        <w:rPr>
          <w:rFonts w:hint="eastAsia"/>
        </w:rPr>
        <w:t>锚筋</w:t>
      </w:r>
      <w:r w:rsidRPr="009839D3">
        <w:rPr>
          <w:rFonts w:ascii="宋体" w:hAnsi="宋体"/>
        </w:rPr>
        <w:t>回转</w:t>
      </w:r>
      <w:r w:rsidR="002D6B4A" w:rsidRPr="009839D3">
        <w:rPr>
          <w:rFonts w:ascii="宋体" w:hAnsi="宋体" w:hint="eastAsia"/>
        </w:rPr>
        <w:t>型</w:t>
      </w:r>
      <w:proofErr w:type="gramEnd"/>
      <w:r w:rsidRPr="009839D3">
        <w:rPr>
          <w:rFonts w:ascii="宋体" w:hAnsi="宋体" w:hint="eastAsia"/>
        </w:rPr>
        <w:t>可</w:t>
      </w:r>
      <w:r w:rsidRPr="009839D3">
        <w:rPr>
          <w:rFonts w:ascii="宋体" w:hAnsi="宋体"/>
        </w:rPr>
        <w:t>回收锚杆</w:t>
      </w:r>
      <w:r w:rsidRPr="009839D3">
        <w:rPr>
          <w:rFonts w:ascii="宋体" w:hAnsi="宋体" w:hint="eastAsia"/>
        </w:rPr>
        <w:t>筋体</w:t>
      </w:r>
      <w:r w:rsidRPr="009839D3">
        <w:rPr>
          <w:rFonts w:ascii="宋体" w:hAnsi="宋体"/>
        </w:rPr>
        <w:t>回收时</w:t>
      </w:r>
      <w:r w:rsidRPr="009839D3">
        <w:rPr>
          <w:rFonts w:ascii="宋体" w:hAnsi="宋体" w:hint="eastAsia"/>
        </w:rPr>
        <w:t>，</w:t>
      </w:r>
      <w:r w:rsidRPr="009839D3">
        <w:rPr>
          <w:rFonts w:ascii="宋体" w:hAnsi="宋体"/>
        </w:rPr>
        <w:t>尚</w:t>
      </w:r>
      <w:r w:rsidRPr="009839D3">
        <w:rPr>
          <w:rFonts w:ascii="宋体" w:hAnsi="宋体" w:hint="eastAsia"/>
        </w:rPr>
        <w:t>应</w:t>
      </w:r>
      <w:r w:rsidRPr="009839D3">
        <w:rPr>
          <w:rFonts w:ascii="宋体" w:hAnsi="宋体"/>
        </w:rPr>
        <w:t>符合下列规定：</w:t>
      </w:r>
    </w:p>
    <w:p w14:paraId="54C2BFA4" w14:textId="1DC393C7" w:rsidR="00C81040" w:rsidRPr="009839D3" w:rsidRDefault="007C7703" w:rsidP="00C81040">
      <w:pPr>
        <w:ind w:firstLineChars="200" w:firstLine="420"/>
        <w:rPr>
          <w:rFonts w:ascii="宋体" w:hAnsi="宋体"/>
        </w:rPr>
      </w:pPr>
      <w:proofErr w:type="gramStart"/>
      <w:r w:rsidRPr="009839D3">
        <w:rPr>
          <w:rFonts w:ascii="宋体" w:hAnsi="宋体" w:hint="eastAsia"/>
        </w:rPr>
        <w:t>锚筋</w:t>
      </w:r>
      <w:r w:rsidR="00C81040" w:rsidRPr="009839D3">
        <w:rPr>
          <w:rFonts w:ascii="宋体" w:hAnsi="宋体" w:hint="eastAsia"/>
        </w:rPr>
        <w:t>回转</w:t>
      </w:r>
      <w:r w:rsidR="002D6B4A" w:rsidRPr="009839D3">
        <w:rPr>
          <w:rFonts w:ascii="宋体" w:hAnsi="宋体" w:hint="eastAsia"/>
        </w:rPr>
        <w:t>型</w:t>
      </w:r>
      <w:proofErr w:type="gramEnd"/>
      <w:r w:rsidR="00C81040" w:rsidRPr="009839D3">
        <w:rPr>
          <w:rFonts w:ascii="宋体" w:hAnsi="宋体" w:hint="eastAsia"/>
        </w:rPr>
        <w:t>锚杆回收时先卸除锚具内同一钢绞线两端头的夹片，对钢绞线的一端用小型千斤顶或小型卷扬机施加拉力，在钢绞线一端被拉出的同时，另一端的钢绞线被拉入孔内、绕过U形承载体后再被拉出孔外。</w:t>
      </w:r>
    </w:p>
    <w:p w14:paraId="4E3ECEB2" w14:textId="77777777" w:rsidR="00C81040" w:rsidRPr="009839D3" w:rsidRDefault="00C81040" w:rsidP="00C81040">
      <w:pPr>
        <w:ind w:firstLineChars="200" w:firstLine="420"/>
        <w:rPr>
          <w:rFonts w:ascii="宋体" w:hAnsi="宋体"/>
        </w:rPr>
      </w:pPr>
      <w:r w:rsidRPr="009839D3">
        <w:rPr>
          <w:rFonts w:ascii="宋体" w:hAnsi="宋体" w:hint="eastAsia"/>
        </w:rPr>
        <w:lastRenderedPageBreak/>
        <w:t>采用小型卷扬机直拉法回收锚索工艺简单，施工速度相对较快。当受地下室外墙影响，操作空间无法设置卷扬机直拉时，可采用滑轮导向，在基坑坡顶合适位置采用小型卷扬机抽拉。当设置卷扬机场地无法满足时，可采用自动千斤顶分段抽拉。</w:t>
      </w:r>
    </w:p>
    <w:p w14:paraId="5A8C6485" w14:textId="77777777" w:rsidR="00C81040" w:rsidRPr="009839D3" w:rsidRDefault="00C81040" w:rsidP="00C81040">
      <w:pPr>
        <w:ind w:firstLineChars="200" w:firstLine="420"/>
        <w:rPr>
          <w:rFonts w:ascii="宋体" w:hAnsi="宋体"/>
        </w:rPr>
      </w:pPr>
      <w:r w:rsidRPr="009839D3">
        <w:rPr>
          <w:rFonts w:ascii="宋体" w:hAnsi="宋体" w:hint="eastAsia"/>
        </w:rPr>
        <w:t>钢绞线较长时，一般</w:t>
      </w:r>
      <w:proofErr w:type="gramStart"/>
      <w:r w:rsidRPr="009839D3">
        <w:rPr>
          <w:rFonts w:ascii="宋体" w:hAnsi="宋体" w:hint="eastAsia"/>
        </w:rPr>
        <w:t>起拔力较大</w:t>
      </w:r>
      <w:proofErr w:type="gramEnd"/>
      <w:r w:rsidRPr="009839D3">
        <w:rPr>
          <w:rFonts w:ascii="宋体" w:hAnsi="宋体" w:hint="eastAsia"/>
        </w:rPr>
        <w:t>。回收施工一般选用为2～3吨的小型卷扬机，</w:t>
      </w:r>
      <w:proofErr w:type="gramStart"/>
      <w:r w:rsidRPr="009839D3">
        <w:rPr>
          <w:rFonts w:ascii="宋体" w:hAnsi="宋体" w:hint="eastAsia"/>
        </w:rPr>
        <w:t>抽拔力有限</w:t>
      </w:r>
      <w:proofErr w:type="gramEnd"/>
      <w:r w:rsidRPr="009839D3">
        <w:rPr>
          <w:rFonts w:ascii="宋体" w:hAnsi="宋体" w:hint="eastAsia"/>
        </w:rPr>
        <w:t>，选择</w:t>
      </w:r>
      <w:proofErr w:type="gramStart"/>
      <w:r w:rsidRPr="009839D3">
        <w:rPr>
          <w:rFonts w:ascii="宋体" w:hAnsi="宋体" w:hint="eastAsia"/>
        </w:rPr>
        <w:t>抽拔力更大</w:t>
      </w:r>
      <w:proofErr w:type="gramEnd"/>
      <w:r w:rsidRPr="009839D3">
        <w:rPr>
          <w:rFonts w:ascii="宋体" w:hAnsi="宋体" w:hint="eastAsia"/>
        </w:rPr>
        <w:t>的卷扬机自重较大，现场施工移动不方便。在千斤顶解除锚索预应力夹片时，利用千斤顶进行预抽，当钢绞线抗拔阻力降到用小型卷扬机可以抽动时，改用小型卷扬机抽拔。</w:t>
      </w:r>
    </w:p>
    <w:p w14:paraId="56F924B2" w14:textId="38E5EDF0" w:rsidR="00C81040" w:rsidRPr="009839D3" w:rsidRDefault="00C81040" w:rsidP="00C81040">
      <w:pPr>
        <w:ind w:firstLineChars="200" w:firstLine="420"/>
        <w:contextualSpacing/>
      </w:pPr>
      <w:r w:rsidRPr="009839D3">
        <w:rPr>
          <w:rFonts w:hint="eastAsia"/>
        </w:rPr>
        <w:t>对于</w:t>
      </w:r>
      <w:proofErr w:type="gramStart"/>
      <w:r w:rsidR="007C7703" w:rsidRPr="009839D3">
        <w:rPr>
          <w:rFonts w:hint="eastAsia"/>
        </w:rPr>
        <w:t>锚筋</w:t>
      </w:r>
      <w:r w:rsidRPr="009839D3">
        <w:rPr>
          <w:rFonts w:hint="eastAsia"/>
        </w:rPr>
        <w:t>回转</w:t>
      </w:r>
      <w:r w:rsidR="002D6B4A" w:rsidRPr="009839D3">
        <w:rPr>
          <w:rFonts w:hint="eastAsia"/>
        </w:rPr>
        <w:t>型</w:t>
      </w:r>
      <w:proofErr w:type="gramEnd"/>
      <w:r w:rsidRPr="009839D3">
        <w:rPr>
          <w:rFonts w:hint="eastAsia"/>
        </w:rPr>
        <w:t>的可回收锚杆，其钢绞线回转抽拔出来后会形成一定的螺旋麻花状，且</w:t>
      </w:r>
      <w:r w:rsidRPr="009839D3">
        <w:t>强度受损，</w:t>
      </w:r>
      <w:r w:rsidRPr="009839D3">
        <w:rPr>
          <w:rFonts w:hint="eastAsia"/>
        </w:rPr>
        <w:t>不得再次使用。</w:t>
      </w:r>
    </w:p>
    <w:p w14:paraId="2F01AD76" w14:textId="3047CEF4" w:rsidR="00C81040" w:rsidRPr="009839D3" w:rsidRDefault="00F70109" w:rsidP="000B5411">
      <w:pPr>
        <w:ind w:firstLineChars="200" w:firstLine="420"/>
        <w:rPr>
          <w:rFonts w:ascii="宋体" w:hAnsi="宋体"/>
        </w:rPr>
      </w:pPr>
      <w:r w:rsidRPr="009839D3">
        <w:rPr>
          <w:rFonts w:ascii="宋体" w:hAnsi="宋体" w:hint="eastAsia"/>
        </w:rPr>
        <w:t>工程</w:t>
      </w:r>
      <w:r w:rsidR="00C81040" w:rsidRPr="009839D3">
        <w:rPr>
          <w:rFonts w:ascii="宋体" w:hAnsi="宋体" w:hint="eastAsia"/>
        </w:rPr>
        <w:t>应用案例：北京中银大厦地上</w:t>
      </w:r>
      <w:r w:rsidR="00C81040" w:rsidRPr="009839D3">
        <w:rPr>
          <w:rFonts w:ascii="宋体" w:hAnsi="宋体"/>
        </w:rPr>
        <w:t>15</w:t>
      </w:r>
      <w:r w:rsidR="00C81040" w:rsidRPr="009839D3">
        <w:rPr>
          <w:rFonts w:ascii="宋体" w:hAnsi="宋体" w:hint="eastAsia"/>
        </w:rPr>
        <w:t>层，地下</w:t>
      </w:r>
      <w:r w:rsidR="00C81040" w:rsidRPr="009839D3">
        <w:rPr>
          <w:rFonts w:ascii="宋体" w:hAnsi="宋体"/>
        </w:rPr>
        <w:t>4</w:t>
      </w:r>
      <w:r w:rsidR="00C81040" w:rsidRPr="009839D3">
        <w:rPr>
          <w:rFonts w:ascii="宋体" w:hAnsi="宋体" w:hint="eastAsia"/>
        </w:rPr>
        <w:t>层，总建筑面积</w:t>
      </w:r>
      <w:r w:rsidR="00C81040" w:rsidRPr="009839D3">
        <w:rPr>
          <w:rFonts w:ascii="宋体" w:hAnsi="宋体"/>
        </w:rPr>
        <w:t>172000</w:t>
      </w:r>
      <w:r w:rsidR="00C81040" w:rsidRPr="009839D3">
        <w:rPr>
          <w:rFonts w:ascii="宋体" w:hAnsi="宋体" w:hint="eastAsia"/>
        </w:rPr>
        <w:t>m</w:t>
      </w:r>
      <w:r w:rsidR="00C81040" w:rsidRPr="009839D3">
        <w:rPr>
          <w:rFonts w:ascii="宋体" w:hAnsi="宋体" w:hint="eastAsia"/>
          <w:vertAlign w:val="superscript"/>
        </w:rPr>
        <w:t>2</w:t>
      </w:r>
      <w:r w:rsidR="00C81040" w:rsidRPr="009839D3">
        <w:rPr>
          <w:rFonts w:ascii="宋体" w:hAnsi="宋体" w:hint="eastAsia"/>
        </w:rPr>
        <w:t>，基坑深度</w:t>
      </w:r>
      <w:r w:rsidR="00C81040" w:rsidRPr="009839D3">
        <w:rPr>
          <w:rFonts w:ascii="宋体" w:hAnsi="宋体"/>
        </w:rPr>
        <w:t>20.5m</w:t>
      </w:r>
      <w:r w:rsidR="00C81040" w:rsidRPr="009839D3">
        <w:rPr>
          <w:rFonts w:ascii="宋体" w:hAnsi="宋体" w:hint="eastAsia"/>
        </w:rPr>
        <w:t>～</w:t>
      </w:r>
      <w:r w:rsidR="00C81040" w:rsidRPr="009839D3">
        <w:rPr>
          <w:rFonts w:ascii="宋体" w:hAnsi="宋体"/>
        </w:rPr>
        <w:t>24.5m</w:t>
      </w:r>
      <w:r w:rsidR="00C81040" w:rsidRPr="009839D3">
        <w:rPr>
          <w:rFonts w:ascii="宋体" w:hAnsi="宋体" w:hint="eastAsia"/>
        </w:rPr>
        <w:t>。基坑穿越的地层为人工堆积层、粉质粘土层、细中砂和砂卵石层。基坑东侧采用</w:t>
      </w:r>
      <w:r w:rsidR="00C81040" w:rsidRPr="009839D3">
        <w:rPr>
          <w:rFonts w:ascii="宋体" w:hAnsi="宋体"/>
        </w:rPr>
        <w:t>800mm</w:t>
      </w:r>
      <w:r w:rsidR="00C81040" w:rsidRPr="009839D3">
        <w:rPr>
          <w:rFonts w:ascii="宋体" w:hAnsi="宋体" w:hint="eastAsia"/>
        </w:rPr>
        <w:t>地下连续墙与</w:t>
      </w:r>
      <w:r w:rsidR="00C81040" w:rsidRPr="009839D3">
        <w:rPr>
          <w:rFonts w:ascii="宋体" w:hAnsi="宋体"/>
        </w:rPr>
        <w:t>4</w:t>
      </w:r>
      <w:r w:rsidR="00C81040" w:rsidRPr="009839D3">
        <w:rPr>
          <w:rFonts w:ascii="宋体" w:hAnsi="宋体" w:hint="eastAsia"/>
        </w:rPr>
        <w:t>道U型可回收锚杆支护。锚索设置</w:t>
      </w:r>
      <w:r w:rsidR="00C81040" w:rsidRPr="009839D3">
        <w:rPr>
          <w:rFonts w:ascii="宋体" w:hAnsi="宋体"/>
        </w:rPr>
        <w:t>4</w:t>
      </w:r>
      <w:r w:rsidR="00C81040" w:rsidRPr="009839D3">
        <w:rPr>
          <w:rFonts w:ascii="宋体" w:hAnsi="宋体" w:hint="eastAsia"/>
        </w:rPr>
        <w:t>个承载体，采用</w:t>
      </w:r>
      <w:r w:rsidR="00C81040" w:rsidRPr="009839D3">
        <w:rPr>
          <w:rFonts w:ascii="宋体" w:hAnsi="宋体"/>
        </w:rPr>
        <w:t>150mm</w:t>
      </w:r>
      <w:r w:rsidR="00C81040" w:rsidRPr="009839D3">
        <w:rPr>
          <w:rFonts w:ascii="宋体" w:hAnsi="宋体" w:hint="eastAsia"/>
        </w:rPr>
        <w:t>套管钻机跟进钻孔，锚索长度24～32.0m，设计荷载</w:t>
      </w:r>
      <w:r w:rsidR="00C81040" w:rsidRPr="009839D3">
        <w:rPr>
          <w:rFonts w:ascii="宋体" w:hAnsi="宋体"/>
        </w:rPr>
        <w:t>698KN</w:t>
      </w:r>
      <w:r w:rsidR="00C81040" w:rsidRPr="009839D3">
        <w:rPr>
          <w:rFonts w:ascii="宋体" w:hAnsi="宋体" w:hint="eastAsia"/>
        </w:rPr>
        <w:t>、</w:t>
      </w:r>
      <w:r w:rsidR="00C81040" w:rsidRPr="009839D3">
        <w:rPr>
          <w:rFonts w:ascii="宋体" w:hAnsi="宋体"/>
        </w:rPr>
        <w:t>722KN</w:t>
      </w:r>
      <w:r w:rsidR="00C81040" w:rsidRPr="009839D3">
        <w:rPr>
          <w:rFonts w:ascii="宋体" w:hAnsi="宋体" w:hint="eastAsia"/>
        </w:rPr>
        <w:t>。锚杆数量</w:t>
      </w:r>
      <w:r w:rsidR="00C81040" w:rsidRPr="009839D3">
        <w:rPr>
          <w:rFonts w:ascii="宋体" w:hAnsi="宋体"/>
        </w:rPr>
        <w:t>337</w:t>
      </w:r>
      <w:r w:rsidR="00C81040" w:rsidRPr="009839D3">
        <w:rPr>
          <w:rFonts w:ascii="宋体" w:hAnsi="宋体" w:hint="eastAsia"/>
        </w:rPr>
        <w:t>根，实际回收率达</w:t>
      </w:r>
      <w:r w:rsidR="00C81040" w:rsidRPr="009839D3">
        <w:rPr>
          <w:rFonts w:ascii="宋体" w:hAnsi="宋体"/>
        </w:rPr>
        <w:t>96%</w:t>
      </w:r>
      <w:r w:rsidR="00C81040" w:rsidRPr="009839D3">
        <w:rPr>
          <w:rFonts w:ascii="宋体" w:hAnsi="宋体" w:hint="eastAsia"/>
        </w:rPr>
        <w:t>。</w:t>
      </w:r>
      <w:proofErr w:type="gramStart"/>
      <w:r w:rsidR="00C81040" w:rsidRPr="009839D3">
        <w:rPr>
          <w:rFonts w:ascii="宋体" w:hAnsi="宋体" w:hint="eastAsia"/>
        </w:rPr>
        <w:t>回收时抗拔</w:t>
      </w:r>
      <w:proofErr w:type="gramEnd"/>
      <w:r w:rsidR="00C81040" w:rsidRPr="009839D3">
        <w:rPr>
          <w:rFonts w:ascii="宋体" w:hAnsi="宋体" w:hint="eastAsia"/>
        </w:rPr>
        <w:t>阻力为</w:t>
      </w:r>
      <w:r w:rsidR="00C81040" w:rsidRPr="009839D3">
        <w:rPr>
          <w:rFonts w:ascii="宋体" w:hAnsi="宋体"/>
        </w:rPr>
        <w:t>28</w:t>
      </w:r>
      <w:r w:rsidR="00C81040" w:rsidRPr="009839D3">
        <w:rPr>
          <w:rFonts w:ascii="宋体" w:hAnsi="宋体" w:hint="eastAsia"/>
        </w:rPr>
        <w:t>～</w:t>
      </w:r>
      <w:r w:rsidR="00C81040" w:rsidRPr="009839D3">
        <w:rPr>
          <w:rFonts w:ascii="宋体" w:hAnsi="宋体"/>
        </w:rPr>
        <w:t>40KN</w:t>
      </w:r>
      <w:r w:rsidR="00C81040" w:rsidRPr="009839D3">
        <w:rPr>
          <w:rFonts w:ascii="宋体" w:hAnsi="宋体" w:hint="eastAsia"/>
        </w:rPr>
        <w:t>。</w:t>
      </w:r>
    </w:p>
    <w:p w14:paraId="6E6857D0" w14:textId="77777777" w:rsidR="00C81040" w:rsidRPr="009839D3" w:rsidRDefault="00C81040" w:rsidP="00C81040">
      <w:pPr>
        <w:pStyle w:val="2"/>
        <w:spacing w:beforeLines="50" w:before="156" w:afterLines="50" w:after="156" w:line="360" w:lineRule="auto"/>
        <w:contextualSpacing/>
        <w:jc w:val="center"/>
        <w:rPr>
          <w:rFonts w:ascii="Times New Roman" w:hAnsi="Times New Roman"/>
          <w:b w:val="0"/>
          <w:sz w:val="21"/>
          <w:szCs w:val="21"/>
        </w:rPr>
      </w:pPr>
      <w:bookmarkStart w:id="404" w:name="_Toc42249634"/>
      <w:bookmarkStart w:id="405" w:name="_Toc42346901"/>
      <w:r w:rsidRPr="009839D3">
        <w:rPr>
          <w:rFonts w:ascii="Times New Roman" w:hAnsi="Times New Roman" w:hint="eastAsia"/>
          <w:b w:val="0"/>
          <w:sz w:val="21"/>
          <w:szCs w:val="21"/>
        </w:rPr>
        <w:t>7.</w:t>
      </w:r>
      <w:r w:rsidRPr="009839D3">
        <w:rPr>
          <w:rFonts w:ascii="Times New Roman" w:hAnsi="Times New Roman"/>
          <w:b w:val="0"/>
          <w:sz w:val="21"/>
          <w:szCs w:val="21"/>
        </w:rPr>
        <w:t>3</w:t>
      </w:r>
      <w:r w:rsidRPr="009839D3">
        <w:rPr>
          <w:rFonts w:ascii="Times New Roman" w:hAnsi="Times New Roman" w:hint="eastAsia"/>
          <w:b w:val="0"/>
          <w:sz w:val="21"/>
          <w:szCs w:val="21"/>
        </w:rPr>
        <w:t xml:space="preserve">  </w:t>
      </w:r>
      <w:r w:rsidRPr="009839D3">
        <w:rPr>
          <w:rFonts w:ascii="Times New Roman" w:hAnsi="Times New Roman" w:hint="eastAsia"/>
          <w:b w:val="0"/>
          <w:sz w:val="21"/>
          <w:szCs w:val="21"/>
        </w:rPr>
        <w:t>回收失败的补救处理</w:t>
      </w:r>
      <w:bookmarkEnd w:id="404"/>
      <w:bookmarkEnd w:id="405"/>
    </w:p>
    <w:p w14:paraId="33FDBF7F" w14:textId="77777777" w:rsidR="00C81040" w:rsidRPr="009839D3" w:rsidRDefault="00C81040" w:rsidP="00C81040">
      <w:pPr>
        <w:rPr>
          <w:b/>
        </w:rPr>
      </w:pPr>
      <w:r w:rsidRPr="009839D3">
        <w:rPr>
          <w:rFonts w:hint="eastAsia"/>
          <w:b/>
        </w:rPr>
        <w:t>7.</w:t>
      </w:r>
      <w:r w:rsidRPr="009839D3">
        <w:rPr>
          <w:b/>
        </w:rPr>
        <w:t>3</w:t>
      </w:r>
      <w:r w:rsidRPr="009839D3">
        <w:rPr>
          <w:rFonts w:hint="eastAsia"/>
          <w:b/>
        </w:rPr>
        <w:t>.1</w:t>
      </w:r>
      <w:r w:rsidRPr="009839D3">
        <w:rPr>
          <w:rFonts w:ascii="宋体" w:hAnsi="宋体" w:hint="eastAsia"/>
        </w:rPr>
        <w:t xml:space="preserve">  锚杆筋体的回收是否成功，受锚杆产品性能、加工制造、成孔工艺、注浆工艺、地质条件、回收期限、锚头保护及回收施工空间等诸多因素的影响，可能存在部分锚杆筋</w:t>
      </w:r>
      <w:proofErr w:type="gramStart"/>
      <w:r w:rsidRPr="009839D3">
        <w:rPr>
          <w:rFonts w:ascii="宋体" w:hAnsi="宋体" w:hint="eastAsia"/>
        </w:rPr>
        <w:t>体无法</w:t>
      </w:r>
      <w:proofErr w:type="gramEnd"/>
      <w:r w:rsidRPr="009839D3">
        <w:rPr>
          <w:rFonts w:ascii="宋体" w:hAnsi="宋体" w:hint="eastAsia"/>
        </w:rPr>
        <w:t>正常回收的情况。比如可回收锚索由于钢绞线外有特制 PE 套管包围，在注浆和张拉时</w:t>
      </w:r>
      <w:proofErr w:type="gramStart"/>
      <w:r w:rsidRPr="009839D3">
        <w:rPr>
          <w:rFonts w:ascii="宋体" w:hAnsi="宋体" w:hint="eastAsia"/>
        </w:rPr>
        <w:t>若施工</w:t>
      </w:r>
      <w:proofErr w:type="gramEnd"/>
      <w:r w:rsidRPr="009839D3">
        <w:rPr>
          <w:rFonts w:ascii="宋体" w:hAnsi="宋体" w:hint="eastAsia"/>
        </w:rPr>
        <w:t>措施不当，存在浆液进入套管风险，这种</w:t>
      </w:r>
      <w:proofErr w:type="gramStart"/>
      <w:r w:rsidRPr="009839D3">
        <w:rPr>
          <w:rFonts w:ascii="宋体" w:hAnsi="宋体" w:hint="eastAsia"/>
        </w:rPr>
        <w:t>情况下整束</w:t>
      </w:r>
      <w:proofErr w:type="gramEnd"/>
      <w:r w:rsidRPr="009839D3">
        <w:rPr>
          <w:rFonts w:ascii="宋体" w:hAnsi="宋体" w:hint="eastAsia"/>
        </w:rPr>
        <w:t>锚索后期将难以回收，或者由于通电导线断线无法进行热熔解锁，造成无法正常回收，因此应根据出现的情况进行现场分析，进一步找到解决问题的办法和措施。</w:t>
      </w:r>
    </w:p>
    <w:p w14:paraId="28A84B92" w14:textId="4943BA5A" w:rsidR="00C81040" w:rsidRPr="009839D3" w:rsidRDefault="00C81040" w:rsidP="00C81040">
      <w:pPr>
        <w:rPr>
          <w:rFonts w:ascii="宋体" w:hAnsi="宋体"/>
        </w:rPr>
      </w:pPr>
      <w:r w:rsidRPr="009839D3">
        <w:rPr>
          <w:rFonts w:hint="eastAsia"/>
          <w:b/>
        </w:rPr>
        <w:t>7.</w:t>
      </w:r>
      <w:r w:rsidRPr="009839D3">
        <w:rPr>
          <w:b/>
        </w:rPr>
        <w:t>3</w:t>
      </w:r>
      <w:r w:rsidRPr="009839D3">
        <w:rPr>
          <w:rFonts w:hint="eastAsia"/>
          <w:b/>
        </w:rPr>
        <w:t>.2</w:t>
      </w:r>
      <w:r w:rsidRPr="009839D3">
        <w:rPr>
          <w:b/>
        </w:rPr>
        <w:t xml:space="preserve">  </w:t>
      </w:r>
      <w:r w:rsidRPr="009839D3">
        <w:rPr>
          <w:rFonts w:ascii="宋体" w:hAnsi="宋体" w:hint="eastAsia"/>
        </w:rPr>
        <w:t>拆除锚杆最直接的方法是将锚杆整体拆除，即在锚杆作用失去意义时将锚杆整体拔出。这种方法虽然将地下障碍物彻底清除，但存在以下问题：（1）</w:t>
      </w:r>
      <w:r w:rsidR="00E25AD4" w:rsidRPr="009839D3">
        <w:rPr>
          <w:rFonts w:ascii="宋体" w:hAnsi="宋体" w:hint="eastAsia"/>
        </w:rPr>
        <w:t>拔</w:t>
      </w:r>
      <w:r w:rsidRPr="009839D3">
        <w:rPr>
          <w:rFonts w:ascii="宋体" w:hAnsi="宋体" w:hint="eastAsia"/>
        </w:rPr>
        <w:t xml:space="preserve">出难度大，如欲将锚杆整体拔出，所施加的拉力必须大于土对锚杆产生的摩阻力，拔出力可能为锚杆设计拉力的 2 </w:t>
      </w:r>
      <w:proofErr w:type="gramStart"/>
      <w:r w:rsidRPr="009839D3">
        <w:rPr>
          <w:rFonts w:ascii="宋体" w:hAnsi="宋体" w:hint="eastAsia"/>
        </w:rPr>
        <w:t>倍</w:t>
      </w:r>
      <w:proofErr w:type="gramEnd"/>
      <w:r w:rsidRPr="009839D3">
        <w:rPr>
          <w:rFonts w:ascii="宋体" w:hAnsi="宋体" w:hint="eastAsia"/>
        </w:rPr>
        <w:t>或数倍，增加了拔出难度；（2）锚杆周围土体的摩阻力大于锚杆</w:t>
      </w:r>
      <w:proofErr w:type="gramStart"/>
      <w:r w:rsidRPr="009839D3">
        <w:rPr>
          <w:rFonts w:ascii="宋体" w:hAnsi="宋体" w:hint="eastAsia"/>
        </w:rPr>
        <w:t>筋体材</w:t>
      </w:r>
      <w:proofErr w:type="gramEnd"/>
      <w:r w:rsidRPr="009839D3">
        <w:rPr>
          <w:rFonts w:ascii="宋体" w:hAnsi="宋体" w:hint="eastAsia"/>
        </w:rPr>
        <w:t>料的抗拉能力，使杆体拉断而无法全部拔出；（3）锚杆可以拆除时一般场地都比较狭小，较大的拔出力也使施工设备体积增大而难于放置。（4）锚杆在整体拔出后，周围土体产生会</w:t>
      </w:r>
      <w:r w:rsidRPr="009839D3">
        <w:rPr>
          <w:rFonts w:ascii="宋体" w:hAnsi="宋体"/>
        </w:rPr>
        <w:t>位移</w:t>
      </w:r>
      <w:r w:rsidRPr="009839D3">
        <w:rPr>
          <w:rFonts w:ascii="宋体" w:hAnsi="宋体" w:hint="eastAsia"/>
        </w:rPr>
        <w:t>，从而对周边环境造成一定的影响。因此锚杆回收主要是指对筋体进行回收。直接拔除锚杆筋体的方法实施简</w:t>
      </w:r>
      <w:r w:rsidRPr="009839D3">
        <w:rPr>
          <w:rFonts w:ascii="宋体" w:hAnsi="宋体" w:hint="eastAsia"/>
        </w:rPr>
        <w:lastRenderedPageBreak/>
        <w:t>单，仅需要采用千斤顶和反力架即可。但存在如下问题:首先钢绞线长期埋设在地底下，存在一定的</w:t>
      </w:r>
      <w:proofErr w:type="gramStart"/>
      <w:r w:rsidRPr="009839D3">
        <w:rPr>
          <w:rFonts w:ascii="宋体" w:hAnsi="宋体" w:hint="eastAsia"/>
        </w:rPr>
        <w:t>锈蚀或弯折损</w:t>
      </w:r>
      <w:proofErr w:type="gramEnd"/>
      <w:r w:rsidRPr="009839D3">
        <w:rPr>
          <w:rFonts w:ascii="宋体" w:hAnsi="宋体" w:hint="eastAsia"/>
        </w:rPr>
        <w:t>伤，有拉断钢绞线的可能；其次钢绞线保护套漏浆束缚钢绞线，拉拔力超过筋体的屈服值，而使拉拔工作无法继续 。因此采用直接拔除法的最大拔除荷载不应超过</w:t>
      </w:r>
      <w:proofErr w:type="gramStart"/>
      <w:r w:rsidRPr="009839D3">
        <w:rPr>
          <w:rFonts w:ascii="宋体" w:hAnsi="宋体" w:hint="eastAsia"/>
        </w:rPr>
        <w:t>筋体材料标准</w:t>
      </w:r>
      <w:proofErr w:type="gramEnd"/>
      <w:r w:rsidRPr="009839D3">
        <w:rPr>
          <w:rFonts w:ascii="宋体" w:hAnsi="宋体" w:hint="eastAsia"/>
        </w:rPr>
        <w:t>值的0.8倍。</w:t>
      </w:r>
    </w:p>
    <w:p w14:paraId="5B67F11C" w14:textId="77777777" w:rsidR="00C81040" w:rsidRPr="009839D3" w:rsidRDefault="00C81040" w:rsidP="00C81040">
      <w:pPr>
        <w:ind w:firstLineChars="250" w:firstLine="525"/>
        <w:rPr>
          <w:rFonts w:ascii="宋体" w:hAnsi="宋体"/>
        </w:rPr>
      </w:pPr>
      <w:r w:rsidRPr="009839D3">
        <w:rPr>
          <w:rFonts w:ascii="宋体" w:hAnsi="宋体" w:hint="eastAsia"/>
        </w:rPr>
        <w:t>采用套管钻进法套取锚索，钻进角度尽量与原锚索一致，</w:t>
      </w:r>
      <w:proofErr w:type="gramStart"/>
      <w:r w:rsidRPr="009839D3">
        <w:rPr>
          <w:rFonts w:ascii="宋体" w:hAnsi="宋体" w:hint="eastAsia"/>
        </w:rPr>
        <w:t>使拟拔锚索位于</w:t>
      </w:r>
      <w:proofErr w:type="gramEnd"/>
      <w:r w:rsidRPr="009839D3">
        <w:rPr>
          <w:rFonts w:ascii="宋体" w:hAnsi="宋体" w:hint="eastAsia"/>
        </w:rPr>
        <w:t>套管的中央，当钻至锚杆的尾部时，再拔除锚杆。由于锚索施工时，可能出现钻孔角度偏差、钻孔线形呈蛇形的情况，钻机钻进时就可能碰到锚索并将其切断，形成残留锚索而无法拔除；或者在原锚杆施工钻孔过程中出现塌孔造成注浆孔变大形成鼓包等情况，再加上锚索注浆浆液本身具备很大的摩擦力和握裹力，也会给拔除锚杆带来一定的难度。一般来说，采用套管跟进套取锚索法拔除锚索效果比较明显，但套管钻机安装必须牢固、可靠，钻进时每钻进一节，测一次角度，以保证方向准确；套管钻进法套取锚索时可以根据锚杆的长度及锚固段的土层情况，灵活确定套管钻进的深度，之后采用直接拔除法配合拔除。</w:t>
      </w:r>
    </w:p>
    <w:p w14:paraId="3D99AD8B" w14:textId="77777777" w:rsidR="00C81040" w:rsidRPr="009839D3" w:rsidRDefault="00C81040" w:rsidP="00C81040">
      <w:pPr>
        <w:ind w:firstLineChars="250" w:firstLine="525"/>
        <w:rPr>
          <w:rFonts w:ascii="宋体" w:hAnsi="宋体"/>
        </w:rPr>
      </w:pPr>
      <w:r w:rsidRPr="009839D3">
        <w:rPr>
          <w:rFonts w:ascii="宋体" w:hAnsi="宋体" w:hint="eastAsia"/>
        </w:rPr>
        <w:t>锚杆</w:t>
      </w:r>
      <w:proofErr w:type="gramStart"/>
      <w:r w:rsidRPr="009839D3">
        <w:rPr>
          <w:rFonts w:ascii="宋体" w:hAnsi="宋体" w:hint="eastAsia"/>
        </w:rPr>
        <w:t>周边打设应力</w:t>
      </w:r>
      <w:proofErr w:type="gramEnd"/>
      <w:r w:rsidRPr="009839D3">
        <w:rPr>
          <w:rFonts w:ascii="宋体" w:hAnsi="宋体" w:hint="eastAsia"/>
        </w:rPr>
        <w:t>释放孔</w:t>
      </w:r>
      <w:proofErr w:type="gramStart"/>
      <w:r w:rsidRPr="009839D3">
        <w:rPr>
          <w:rFonts w:ascii="宋体" w:hAnsi="宋体" w:hint="eastAsia"/>
        </w:rPr>
        <w:t>或旋喷工艺</w:t>
      </w:r>
      <w:proofErr w:type="gramEnd"/>
      <w:r w:rsidRPr="009839D3">
        <w:rPr>
          <w:rFonts w:ascii="宋体" w:hAnsi="宋体" w:hint="eastAsia"/>
        </w:rPr>
        <w:t>对周边土体进行软化处理后直接拔除方法是针对直接拉拔法及套管钻进套取锚杆无法完成回收锚杆的处理方法。在拉拔之前，按一定的次序在拟拔锚索周边布置2～4个应力解除孔，钻孔直径110 ～120 mm，钻孔的深度根据锚索的剩余</w:t>
      </w:r>
      <w:proofErr w:type="gramStart"/>
      <w:r w:rsidRPr="009839D3">
        <w:rPr>
          <w:rFonts w:ascii="宋体" w:hAnsi="宋体" w:hint="eastAsia"/>
        </w:rPr>
        <w:t>抗拔力进行</w:t>
      </w:r>
      <w:proofErr w:type="gramEnd"/>
      <w:r w:rsidRPr="009839D3">
        <w:rPr>
          <w:rFonts w:ascii="宋体" w:hAnsi="宋体" w:hint="eastAsia"/>
        </w:rPr>
        <w:t>调整，</w:t>
      </w:r>
      <w:proofErr w:type="gramStart"/>
      <w:r w:rsidRPr="009839D3">
        <w:rPr>
          <w:rFonts w:ascii="宋体" w:hAnsi="宋体" w:hint="eastAsia"/>
        </w:rPr>
        <w:t>最深钻至拟拔锚</w:t>
      </w:r>
      <w:proofErr w:type="gramEnd"/>
      <w:r w:rsidRPr="009839D3">
        <w:rPr>
          <w:rFonts w:ascii="宋体" w:hAnsi="宋体" w:hint="eastAsia"/>
        </w:rPr>
        <w:t>索锚固端的尾部。成孔的角度应尽量与拟拔锚索一致。或者</w:t>
      </w:r>
      <w:proofErr w:type="gramStart"/>
      <w:r w:rsidRPr="009839D3">
        <w:rPr>
          <w:rFonts w:ascii="宋体" w:hAnsi="宋体" w:hint="eastAsia"/>
        </w:rPr>
        <w:t>采用旋喷工艺</w:t>
      </w:r>
      <w:proofErr w:type="gramEnd"/>
      <w:r w:rsidRPr="009839D3">
        <w:rPr>
          <w:rFonts w:ascii="宋体" w:hAnsi="宋体" w:hint="eastAsia"/>
        </w:rPr>
        <w:t>对锚固</w:t>
      </w:r>
      <w:proofErr w:type="gramStart"/>
      <w:r w:rsidRPr="009839D3">
        <w:rPr>
          <w:rFonts w:ascii="宋体" w:hAnsi="宋体" w:hint="eastAsia"/>
        </w:rPr>
        <w:t>段周围</w:t>
      </w:r>
      <w:proofErr w:type="gramEnd"/>
      <w:r w:rsidRPr="009839D3">
        <w:rPr>
          <w:rFonts w:ascii="宋体" w:hAnsi="宋体" w:hint="eastAsia"/>
        </w:rPr>
        <w:t>土体进行软化，这样做可以降低锚索的抗拔力，防止钢绞线被拉断的问题。</w:t>
      </w:r>
    </w:p>
    <w:p w14:paraId="4BA37653" w14:textId="77777777" w:rsidR="00C81040" w:rsidRPr="009839D3" w:rsidRDefault="00C81040" w:rsidP="00C81040">
      <w:pPr>
        <w:ind w:firstLineChars="250" w:firstLine="525"/>
        <w:rPr>
          <w:rFonts w:ascii="宋体" w:hAnsi="宋体"/>
        </w:rPr>
      </w:pPr>
      <w:r w:rsidRPr="009839D3">
        <w:rPr>
          <w:rFonts w:ascii="宋体" w:hAnsi="宋体" w:hint="eastAsia"/>
        </w:rPr>
        <w:t>正常回收失败的锚杆进行回收处理时应加强地面变形监测，发现问题及时调整施工方案，避免周边道路、管线受影响。</w:t>
      </w:r>
    </w:p>
    <w:p w14:paraId="58FF3D45" w14:textId="7B74D757" w:rsidR="00C81040" w:rsidRPr="009839D3" w:rsidRDefault="00C81040" w:rsidP="00C81040">
      <w:pPr>
        <w:rPr>
          <w:rFonts w:ascii="宋体" w:hAnsi="宋体"/>
        </w:rPr>
      </w:pPr>
      <w:r w:rsidRPr="009839D3">
        <w:rPr>
          <w:rFonts w:hint="eastAsia"/>
          <w:b/>
        </w:rPr>
        <w:t>7.</w:t>
      </w:r>
      <w:r w:rsidRPr="009839D3">
        <w:rPr>
          <w:b/>
        </w:rPr>
        <w:t>3</w:t>
      </w:r>
      <w:r w:rsidRPr="009839D3">
        <w:rPr>
          <w:rFonts w:hint="eastAsia"/>
          <w:b/>
        </w:rPr>
        <w:t>.3</w:t>
      </w:r>
      <w:r w:rsidRPr="009839D3">
        <w:rPr>
          <w:b/>
        </w:rPr>
        <w:t xml:space="preserve">  </w:t>
      </w:r>
      <w:r w:rsidRPr="009839D3">
        <w:rPr>
          <w:rFonts w:ascii="宋体" w:hAnsi="宋体" w:hint="eastAsia"/>
        </w:rPr>
        <w:t>正常回收失败的锚杆处理一般是对注浆锚固体整体拔除，拔除后会造成地下孔洞而使周边地面沉降，影响周边环境安全。因此应进行回灌处理，同时应要求拔除一根回灌一根，避免未及时回灌造成水土</w:t>
      </w:r>
      <w:r w:rsidRPr="009839D3">
        <w:rPr>
          <w:rFonts w:ascii="宋体" w:hAnsi="宋体"/>
        </w:rPr>
        <w:t>流失和</w:t>
      </w:r>
      <w:r w:rsidRPr="009839D3">
        <w:rPr>
          <w:rFonts w:ascii="宋体" w:hAnsi="宋体" w:hint="eastAsia"/>
        </w:rPr>
        <w:t>地面沉降。</w:t>
      </w:r>
    </w:p>
    <w:p w14:paraId="59F2245F" w14:textId="77777777" w:rsidR="00DD70D3" w:rsidRPr="009839D3" w:rsidRDefault="00DD70D3">
      <w:pPr>
        <w:rPr>
          <w:bCs/>
        </w:rPr>
      </w:pPr>
    </w:p>
    <w:p w14:paraId="396A32BE" w14:textId="77777777" w:rsidR="00DD70D3" w:rsidRPr="009839D3" w:rsidRDefault="00DD70D3">
      <w:pPr>
        <w:rPr>
          <w:bCs/>
        </w:rPr>
      </w:pPr>
    </w:p>
    <w:p w14:paraId="3A2981E2" w14:textId="77777777" w:rsidR="00DD70D3" w:rsidRPr="009839D3" w:rsidRDefault="00DD70D3">
      <w:pPr>
        <w:rPr>
          <w:bCs/>
        </w:rPr>
      </w:pPr>
    </w:p>
    <w:p w14:paraId="6568934A" w14:textId="77777777" w:rsidR="00DD70D3" w:rsidRPr="009839D3" w:rsidRDefault="00DD70D3">
      <w:pPr>
        <w:rPr>
          <w:bCs/>
        </w:rPr>
      </w:pPr>
    </w:p>
    <w:p w14:paraId="77E77611" w14:textId="77777777" w:rsidR="00DD70D3" w:rsidRPr="009839D3" w:rsidRDefault="00DD70D3">
      <w:pPr>
        <w:sectPr w:rsidR="00DD70D3" w:rsidRPr="009839D3">
          <w:pgSz w:w="11906" w:h="16838"/>
          <w:pgMar w:top="1440" w:right="1800" w:bottom="1440" w:left="1800" w:header="851" w:footer="992" w:gutter="0"/>
          <w:cols w:space="720"/>
          <w:docGrid w:type="lines" w:linePitch="312"/>
        </w:sectPr>
      </w:pPr>
    </w:p>
    <w:p w14:paraId="05A95181" w14:textId="77777777" w:rsidR="00A73A56" w:rsidRPr="009839D3" w:rsidRDefault="000F1881">
      <w:pPr>
        <w:pStyle w:val="1"/>
        <w:spacing w:beforeLines="100" w:before="312" w:afterLines="100" w:after="312" w:line="360" w:lineRule="auto"/>
        <w:contextualSpacing/>
        <w:jc w:val="center"/>
        <w:rPr>
          <w:b w:val="0"/>
          <w:sz w:val="28"/>
          <w:szCs w:val="28"/>
        </w:rPr>
      </w:pPr>
      <w:bookmarkStart w:id="406" w:name="_Toc519636196"/>
      <w:bookmarkStart w:id="407" w:name="_Toc519636294"/>
      <w:bookmarkStart w:id="408" w:name="_Toc520978276"/>
      <w:bookmarkStart w:id="409" w:name="_Toc523681180"/>
      <w:bookmarkStart w:id="410" w:name="_Toc523688211"/>
      <w:bookmarkStart w:id="411" w:name="_Toc525500967"/>
      <w:bookmarkStart w:id="412" w:name="_Toc526884291"/>
      <w:bookmarkStart w:id="413" w:name="_Toc528757695"/>
      <w:bookmarkStart w:id="414" w:name="_Toc528763481"/>
      <w:bookmarkStart w:id="415" w:name="_Toc528764787"/>
      <w:bookmarkStart w:id="416" w:name="_Toc529651707"/>
      <w:bookmarkStart w:id="417" w:name="_Toc530429691"/>
      <w:bookmarkStart w:id="418" w:name="_Toc531469411"/>
      <w:bookmarkStart w:id="419" w:name="_Toc533329785"/>
      <w:bookmarkStart w:id="420" w:name="_Toc533330541"/>
      <w:bookmarkStart w:id="421" w:name="_Toc533346054"/>
      <w:bookmarkStart w:id="422" w:name="_Toc9329871"/>
      <w:bookmarkStart w:id="423" w:name="_Toc9330185"/>
      <w:bookmarkStart w:id="424" w:name="_Toc13067167"/>
      <w:bookmarkStart w:id="425" w:name="_Toc14124066"/>
      <w:bookmarkStart w:id="426" w:name="_Toc18484636"/>
      <w:bookmarkStart w:id="427" w:name="_Toc18486154"/>
      <w:bookmarkStart w:id="428" w:name="_Toc20384023"/>
      <w:bookmarkStart w:id="429" w:name="_Toc39493270"/>
      <w:bookmarkStart w:id="430" w:name="_Toc42249635"/>
      <w:bookmarkStart w:id="431" w:name="_Toc42346902"/>
      <w:r w:rsidRPr="009839D3">
        <w:rPr>
          <w:rFonts w:hint="eastAsia"/>
          <w:b w:val="0"/>
          <w:sz w:val="28"/>
          <w:szCs w:val="28"/>
        </w:rPr>
        <w:lastRenderedPageBreak/>
        <w:t>8</w:t>
      </w:r>
      <w:r w:rsidR="009B182F" w:rsidRPr="009839D3">
        <w:rPr>
          <w:b w:val="0"/>
          <w:sz w:val="28"/>
          <w:szCs w:val="28"/>
        </w:rPr>
        <w:t xml:space="preserve"> </w:t>
      </w:r>
      <w:r w:rsidR="009B182F" w:rsidRPr="009839D3">
        <w:rPr>
          <w:rFonts w:hint="eastAsia"/>
          <w:b w:val="0"/>
          <w:sz w:val="28"/>
          <w:szCs w:val="28"/>
        </w:rPr>
        <w:t xml:space="preserve"> </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009B182F" w:rsidRPr="009839D3">
        <w:rPr>
          <w:rFonts w:hint="eastAsia"/>
          <w:b w:val="0"/>
          <w:sz w:val="28"/>
          <w:szCs w:val="28"/>
        </w:rPr>
        <w:t>试验</w:t>
      </w:r>
      <w:bookmarkEnd w:id="426"/>
      <w:bookmarkEnd w:id="427"/>
      <w:bookmarkEnd w:id="428"/>
      <w:bookmarkEnd w:id="429"/>
      <w:bookmarkEnd w:id="430"/>
      <w:bookmarkEnd w:id="431"/>
    </w:p>
    <w:p w14:paraId="4BA887EC" w14:textId="77777777" w:rsidR="00474A4F" w:rsidRPr="009839D3" w:rsidRDefault="000F1881" w:rsidP="00474A4F">
      <w:pPr>
        <w:pStyle w:val="2"/>
        <w:spacing w:beforeLines="50" w:before="156" w:afterLines="50" w:after="156" w:line="360" w:lineRule="auto"/>
        <w:contextualSpacing/>
        <w:jc w:val="center"/>
        <w:rPr>
          <w:rFonts w:ascii="Times New Roman" w:hAnsi="Times New Roman"/>
          <w:b w:val="0"/>
          <w:sz w:val="21"/>
          <w:szCs w:val="21"/>
        </w:rPr>
      </w:pPr>
      <w:bookmarkStart w:id="432" w:name="_Toc39493271"/>
      <w:bookmarkStart w:id="433" w:name="_Toc42249636"/>
      <w:bookmarkStart w:id="434" w:name="_Toc42346903"/>
      <w:r w:rsidRPr="009839D3">
        <w:rPr>
          <w:rFonts w:ascii="Times New Roman" w:hAnsi="Times New Roman" w:hint="eastAsia"/>
          <w:b w:val="0"/>
          <w:sz w:val="21"/>
          <w:szCs w:val="21"/>
        </w:rPr>
        <w:t>8</w:t>
      </w:r>
      <w:r w:rsidR="00474A4F" w:rsidRPr="009839D3">
        <w:rPr>
          <w:rFonts w:ascii="Times New Roman" w:hAnsi="Times New Roman"/>
          <w:b w:val="0"/>
          <w:sz w:val="21"/>
          <w:szCs w:val="21"/>
        </w:rPr>
        <w:t>.1</w:t>
      </w:r>
      <w:r w:rsidR="009E3B03" w:rsidRPr="009839D3">
        <w:rPr>
          <w:rFonts w:ascii="Times New Roman" w:hAnsi="Times New Roman"/>
          <w:b w:val="0"/>
          <w:sz w:val="21"/>
          <w:szCs w:val="21"/>
        </w:rPr>
        <w:t xml:space="preserve">  </w:t>
      </w:r>
      <w:r w:rsidR="00474A4F" w:rsidRPr="009839D3">
        <w:rPr>
          <w:rFonts w:ascii="Times New Roman" w:hAnsi="Times New Roman"/>
          <w:b w:val="0"/>
          <w:sz w:val="21"/>
          <w:szCs w:val="21"/>
        </w:rPr>
        <w:t>一般规定</w:t>
      </w:r>
      <w:bookmarkEnd w:id="432"/>
      <w:bookmarkEnd w:id="433"/>
      <w:bookmarkEnd w:id="434"/>
    </w:p>
    <w:p w14:paraId="68A3AD2B" w14:textId="61981991" w:rsidR="00F33474" w:rsidRPr="009839D3" w:rsidRDefault="00F33474" w:rsidP="0099049A">
      <w:pPr>
        <w:rPr>
          <w:b/>
        </w:rPr>
      </w:pPr>
      <w:r w:rsidRPr="009839D3">
        <w:rPr>
          <w:rFonts w:hint="eastAsia"/>
          <w:b/>
        </w:rPr>
        <w:t>8</w:t>
      </w:r>
      <w:r w:rsidRPr="009839D3">
        <w:rPr>
          <w:b/>
        </w:rPr>
        <w:t xml:space="preserve">.1.1  </w:t>
      </w:r>
      <w:r w:rsidRPr="009839D3">
        <w:rPr>
          <w:rFonts w:hint="eastAsia"/>
        </w:rPr>
        <w:t>锚杆试验包括在施工前为设计提供依据的试验，包括基本试验、蠕变试验等；施工过程为质量控制提供依据的测试，包括锁定力测试、持有荷载试验、锚杆拉力监测；施工后为验收和安全运营提供依据的试验，包括验收试验、持有荷载试验、锚杆拉力监测等。</w:t>
      </w:r>
    </w:p>
    <w:p w14:paraId="6A372BF3" w14:textId="77777777" w:rsidR="00F33474" w:rsidRPr="009839D3" w:rsidRDefault="00F33474" w:rsidP="0099049A">
      <w:pPr>
        <w:ind w:firstLineChars="200" w:firstLine="420"/>
        <w:rPr>
          <w:szCs w:val="21"/>
        </w:rPr>
      </w:pPr>
      <w:r w:rsidRPr="009839D3">
        <w:rPr>
          <w:szCs w:val="21"/>
        </w:rPr>
        <w:t>欧盟规范</w:t>
      </w:r>
      <w:r w:rsidRPr="009839D3">
        <w:rPr>
          <w:szCs w:val="21"/>
        </w:rPr>
        <w:t>Geotechnical investigation and testing</w:t>
      </w:r>
      <w:r w:rsidRPr="009839D3">
        <w:rPr>
          <w:rFonts w:hint="eastAsia"/>
          <w:szCs w:val="21"/>
        </w:rPr>
        <w:t>-</w:t>
      </w:r>
      <w:r w:rsidRPr="009839D3">
        <w:rPr>
          <w:szCs w:val="21"/>
        </w:rPr>
        <w:t xml:space="preserve">Testing of </w:t>
      </w:r>
      <w:r w:rsidRPr="009839D3">
        <w:rPr>
          <w:rFonts w:hint="eastAsia"/>
          <w:szCs w:val="21"/>
        </w:rPr>
        <w:t>g</w:t>
      </w:r>
      <w:r w:rsidRPr="009839D3">
        <w:rPr>
          <w:szCs w:val="21"/>
        </w:rPr>
        <w:t>eotechnical structures-Part 5</w:t>
      </w:r>
      <w:r w:rsidRPr="009839D3">
        <w:rPr>
          <w:rFonts w:hint="eastAsia"/>
          <w:szCs w:val="21"/>
        </w:rPr>
        <w:t>：</w:t>
      </w:r>
      <w:r w:rsidRPr="009839D3">
        <w:rPr>
          <w:szCs w:val="21"/>
        </w:rPr>
        <w:t>Testing of anchorages ISO/DIS 22477-5</w:t>
      </w:r>
      <w:r w:rsidRPr="009839D3">
        <w:rPr>
          <w:rFonts w:hint="eastAsia"/>
          <w:szCs w:val="21"/>
        </w:rPr>
        <w:t>（简称欧盟规范</w:t>
      </w:r>
      <w:r w:rsidRPr="009839D3">
        <w:rPr>
          <w:rFonts w:hint="eastAsia"/>
          <w:szCs w:val="21"/>
        </w:rPr>
        <w:t>ISO</w:t>
      </w:r>
      <w:r w:rsidRPr="009839D3">
        <w:rPr>
          <w:szCs w:val="21"/>
        </w:rPr>
        <w:t>/DIS 22477-5</w:t>
      </w:r>
      <w:r w:rsidRPr="009839D3">
        <w:rPr>
          <w:rFonts w:hint="eastAsia"/>
          <w:szCs w:val="21"/>
        </w:rPr>
        <w:t>）定义了三种锚杆试验：探究试验（</w:t>
      </w:r>
      <w:r w:rsidRPr="009839D3">
        <w:rPr>
          <w:szCs w:val="21"/>
        </w:rPr>
        <w:t>investigation tests</w:t>
      </w:r>
      <w:r w:rsidRPr="009839D3">
        <w:rPr>
          <w:rFonts w:hint="eastAsia"/>
          <w:szCs w:val="21"/>
        </w:rPr>
        <w:t>）、适应性试验（</w:t>
      </w:r>
      <w:r w:rsidRPr="009839D3">
        <w:rPr>
          <w:rFonts w:hint="eastAsia"/>
          <w:szCs w:val="21"/>
        </w:rPr>
        <w:t>suitability</w:t>
      </w:r>
      <w:r w:rsidRPr="009839D3">
        <w:rPr>
          <w:szCs w:val="21"/>
        </w:rPr>
        <w:t xml:space="preserve"> tests</w:t>
      </w:r>
      <w:r w:rsidRPr="009839D3">
        <w:rPr>
          <w:rFonts w:hint="eastAsia"/>
          <w:szCs w:val="21"/>
        </w:rPr>
        <w:t>）和验收试验（</w:t>
      </w:r>
      <w:r w:rsidRPr="009839D3">
        <w:rPr>
          <w:rFonts w:hint="eastAsia"/>
          <w:szCs w:val="21"/>
        </w:rPr>
        <w:t>acceptance</w:t>
      </w:r>
      <w:r w:rsidRPr="009839D3">
        <w:rPr>
          <w:szCs w:val="21"/>
        </w:rPr>
        <w:t xml:space="preserve"> tests</w:t>
      </w:r>
      <w:r w:rsidRPr="009839D3">
        <w:rPr>
          <w:rFonts w:hint="eastAsia"/>
          <w:szCs w:val="21"/>
        </w:rPr>
        <w:t>）。</w:t>
      </w:r>
    </w:p>
    <w:p w14:paraId="619E079B" w14:textId="77777777" w:rsidR="00F33474" w:rsidRPr="009839D3" w:rsidRDefault="00F33474" w:rsidP="0099049A">
      <w:pPr>
        <w:ind w:firstLineChars="200" w:firstLine="420"/>
        <w:rPr>
          <w:szCs w:val="21"/>
        </w:rPr>
      </w:pPr>
      <w:r w:rsidRPr="009839D3">
        <w:rPr>
          <w:rFonts w:hint="eastAsia"/>
          <w:szCs w:val="21"/>
        </w:rPr>
        <w:t>美国联邦公路局出版的《岩土工程手册</w:t>
      </w:r>
      <w:r w:rsidRPr="009839D3">
        <w:rPr>
          <w:rFonts w:hint="eastAsia"/>
          <w:szCs w:val="21"/>
        </w:rPr>
        <w:t>4</w:t>
      </w:r>
      <w:r w:rsidRPr="009839D3">
        <w:rPr>
          <w:rFonts w:hint="eastAsia"/>
          <w:szCs w:val="21"/>
        </w:rPr>
        <w:t>：岩土锚杆与锚固体系》</w:t>
      </w:r>
      <w:r w:rsidRPr="009839D3">
        <w:rPr>
          <w:rFonts w:hint="eastAsia"/>
          <w:szCs w:val="21"/>
        </w:rPr>
        <w:t>F</w:t>
      </w:r>
      <w:r w:rsidRPr="009839D3">
        <w:rPr>
          <w:szCs w:val="21"/>
        </w:rPr>
        <w:t>HWA-IF-99-015</w:t>
      </w:r>
      <w:r w:rsidRPr="009839D3">
        <w:rPr>
          <w:szCs w:val="21"/>
        </w:rPr>
        <w:t>将锚杆分为</w:t>
      </w:r>
      <w:r w:rsidRPr="009839D3">
        <w:rPr>
          <w:rFonts w:hint="eastAsia"/>
          <w:szCs w:val="21"/>
        </w:rPr>
        <w:t>：</w:t>
      </w:r>
      <w:r w:rsidRPr="009839D3">
        <w:rPr>
          <w:szCs w:val="21"/>
        </w:rPr>
        <w:t>性能试验</w:t>
      </w:r>
      <w:r w:rsidRPr="009839D3">
        <w:rPr>
          <w:rFonts w:hint="eastAsia"/>
          <w:szCs w:val="21"/>
        </w:rPr>
        <w:t>（</w:t>
      </w:r>
      <w:r w:rsidRPr="009839D3">
        <w:rPr>
          <w:rFonts w:hint="eastAsia"/>
          <w:szCs w:val="21"/>
        </w:rPr>
        <w:t>performance</w:t>
      </w:r>
      <w:r w:rsidRPr="009839D3">
        <w:rPr>
          <w:szCs w:val="21"/>
        </w:rPr>
        <w:t xml:space="preserve"> tests</w:t>
      </w:r>
      <w:r w:rsidRPr="009839D3">
        <w:rPr>
          <w:rFonts w:hint="eastAsia"/>
          <w:szCs w:val="21"/>
        </w:rPr>
        <w:t>）、验证性试验（</w:t>
      </w:r>
      <w:r w:rsidRPr="009839D3">
        <w:rPr>
          <w:rFonts w:hint="eastAsia"/>
          <w:szCs w:val="21"/>
        </w:rPr>
        <w:t>Proof</w:t>
      </w:r>
      <w:r w:rsidRPr="009839D3">
        <w:rPr>
          <w:szCs w:val="21"/>
        </w:rPr>
        <w:t xml:space="preserve"> tests</w:t>
      </w:r>
      <w:r w:rsidRPr="009839D3">
        <w:rPr>
          <w:rFonts w:hint="eastAsia"/>
          <w:szCs w:val="21"/>
        </w:rPr>
        <w:t>）和长期蠕变试验（</w:t>
      </w:r>
      <w:r w:rsidRPr="009839D3">
        <w:rPr>
          <w:rFonts w:hint="eastAsia"/>
          <w:szCs w:val="21"/>
        </w:rPr>
        <w:t>extended</w:t>
      </w:r>
      <w:r w:rsidRPr="009839D3">
        <w:rPr>
          <w:szCs w:val="21"/>
        </w:rPr>
        <w:t xml:space="preserve"> creep testing</w:t>
      </w:r>
      <w:r w:rsidRPr="009839D3">
        <w:rPr>
          <w:rFonts w:hint="eastAsia"/>
          <w:szCs w:val="21"/>
        </w:rPr>
        <w:t>）。</w:t>
      </w:r>
    </w:p>
    <w:p w14:paraId="0696A898" w14:textId="77777777" w:rsidR="00F33474" w:rsidRPr="009839D3" w:rsidRDefault="00F33474" w:rsidP="0099049A">
      <w:pPr>
        <w:rPr>
          <w:szCs w:val="21"/>
        </w:rPr>
      </w:pPr>
      <w:proofErr w:type="gramStart"/>
      <w:r w:rsidRPr="009839D3">
        <w:rPr>
          <w:szCs w:val="21"/>
        </w:rPr>
        <w:t>现行行业</w:t>
      </w:r>
      <w:proofErr w:type="gramEnd"/>
      <w:r w:rsidRPr="009839D3">
        <w:rPr>
          <w:szCs w:val="21"/>
        </w:rPr>
        <w:t>标准</w:t>
      </w:r>
      <w:r w:rsidRPr="009839D3">
        <w:rPr>
          <w:rFonts w:hint="eastAsia"/>
          <w:szCs w:val="21"/>
        </w:rPr>
        <w:t>《锚杆检测与监测技术规程》</w:t>
      </w:r>
      <w:r w:rsidRPr="009839D3">
        <w:rPr>
          <w:rFonts w:hint="eastAsia"/>
          <w:szCs w:val="21"/>
        </w:rPr>
        <w:t>JGJ/</w:t>
      </w:r>
      <w:r w:rsidRPr="009839D3">
        <w:rPr>
          <w:szCs w:val="21"/>
        </w:rPr>
        <w:t>T401</w:t>
      </w:r>
      <w:r w:rsidRPr="009839D3">
        <w:rPr>
          <w:szCs w:val="21"/>
        </w:rPr>
        <w:t>中锚杆试验包含基本试验</w:t>
      </w:r>
      <w:r w:rsidRPr="009839D3">
        <w:rPr>
          <w:rFonts w:hint="eastAsia"/>
          <w:szCs w:val="21"/>
        </w:rPr>
        <w:t>、</w:t>
      </w:r>
      <w:r w:rsidRPr="009839D3">
        <w:rPr>
          <w:szCs w:val="21"/>
        </w:rPr>
        <w:t>验收试验</w:t>
      </w:r>
      <w:r w:rsidRPr="009839D3">
        <w:rPr>
          <w:rFonts w:hint="eastAsia"/>
          <w:szCs w:val="21"/>
        </w:rPr>
        <w:t>、</w:t>
      </w:r>
      <w:r w:rsidRPr="009839D3">
        <w:rPr>
          <w:szCs w:val="21"/>
        </w:rPr>
        <w:t>蠕变试验</w:t>
      </w:r>
      <w:r w:rsidRPr="009839D3">
        <w:rPr>
          <w:rFonts w:hint="eastAsia"/>
          <w:szCs w:val="21"/>
        </w:rPr>
        <w:t>、</w:t>
      </w:r>
      <w:r w:rsidRPr="009839D3">
        <w:rPr>
          <w:szCs w:val="21"/>
        </w:rPr>
        <w:t>持有荷载试验</w:t>
      </w:r>
      <w:r w:rsidRPr="009839D3">
        <w:rPr>
          <w:rFonts w:hint="eastAsia"/>
          <w:szCs w:val="21"/>
        </w:rPr>
        <w:t>、</w:t>
      </w:r>
      <w:r w:rsidRPr="009839D3">
        <w:rPr>
          <w:szCs w:val="21"/>
        </w:rPr>
        <w:t>粘结强度试验</w:t>
      </w:r>
      <w:r w:rsidRPr="009839D3">
        <w:rPr>
          <w:rFonts w:hint="eastAsia"/>
          <w:szCs w:val="21"/>
        </w:rPr>
        <w:t>、</w:t>
      </w:r>
      <w:r w:rsidRPr="009839D3">
        <w:rPr>
          <w:szCs w:val="21"/>
        </w:rPr>
        <w:t>拉力监测</w:t>
      </w:r>
      <w:r w:rsidRPr="009839D3">
        <w:rPr>
          <w:rFonts w:hint="eastAsia"/>
          <w:szCs w:val="21"/>
        </w:rPr>
        <w:t>。</w:t>
      </w:r>
      <w:r w:rsidRPr="009839D3">
        <w:rPr>
          <w:szCs w:val="21"/>
        </w:rPr>
        <w:t>现行</w:t>
      </w:r>
      <w:r w:rsidRPr="009839D3">
        <w:rPr>
          <w:rFonts w:hint="eastAsia"/>
          <w:szCs w:val="21"/>
        </w:rPr>
        <w:t>国家</w:t>
      </w:r>
      <w:r w:rsidRPr="009839D3">
        <w:rPr>
          <w:szCs w:val="21"/>
        </w:rPr>
        <w:t>标准</w:t>
      </w:r>
      <w:r w:rsidRPr="009839D3">
        <w:rPr>
          <w:rFonts w:hint="eastAsia"/>
          <w:szCs w:val="21"/>
        </w:rPr>
        <w:t>《岩土锚杆与喷射混凝土支护工程技术规范》</w:t>
      </w:r>
      <w:r w:rsidRPr="009839D3">
        <w:rPr>
          <w:rFonts w:hint="eastAsia"/>
          <w:szCs w:val="21"/>
        </w:rPr>
        <w:t>GB</w:t>
      </w:r>
      <w:r w:rsidRPr="009839D3">
        <w:rPr>
          <w:szCs w:val="21"/>
        </w:rPr>
        <w:t>50086</w:t>
      </w:r>
      <w:r w:rsidRPr="009839D3">
        <w:rPr>
          <w:rFonts w:hint="eastAsia"/>
          <w:szCs w:val="21"/>
        </w:rPr>
        <w:t>以及</w:t>
      </w:r>
      <w:proofErr w:type="gramStart"/>
      <w:r w:rsidRPr="009839D3">
        <w:rPr>
          <w:szCs w:val="21"/>
        </w:rPr>
        <w:t>现行行业</w:t>
      </w:r>
      <w:proofErr w:type="gramEnd"/>
      <w:r w:rsidRPr="009839D3">
        <w:rPr>
          <w:szCs w:val="21"/>
        </w:rPr>
        <w:t>标准</w:t>
      </w:r>
      <w:r w:rsidRPr="009839D3">
        <w:rPr>
          <w:rFonts w:hint="eastAsia"/>
          <w:szCs w:val="21"/>
        </w:rPr>
        <w:t>《建筑基坑支护技术规程》</w:t>
      </w:r>
      <w:r w:rsidRPr="009839D3">
        <w:rPr>
          <w:rFonts w:hint="eastAsia"/>
          <w:szCs w:val="21"/>
        </w:rPr>
        <w:t>JGJ</w:t>
      </w:r>
      <w:r w:rsidRPr="009839D3">
        <w:rPr>
          <w:szCs w:val="21"/>
        </w:rPr>
        <w:t>120</w:t>
      </w:r>
      <w:r w:rsidRPr="009839D3">
        <w:rPr>
          <w:szCs w:val="21"/>
        </w:rPr>
        <w:t>附录</w:t>
      </w:r>
      <w:r w:rsidRPr="009839D3">
        <w:rPr>
          <w:szCs w:val="21"/>
        </w:rPr>
        <w:t>A</w:t>
      </w:r>
      <w:r w:rsidRPr="009839D3">
        <w:rPr>
          <w:rFonts w:hint="eastAsia"/>
          <w:szCs w:val="21"/>
        </w:rPr>
        <w:t>、《高压喷射扩大头锚杆技术规程》</w:t>
      </w:r>
      <w:r w:rsidRPr="009839D3">
        <w:rPr>
          <w:rFonts w:hint="eastAsia"/>
          <w:szCs w:val="21"/>
        </w:rPr>
        <w:t>JGT</w:t>
      </w:r>
      <w:r w:rsidRPr="009839D3">
        <w:rPr>
          <w:szCs w:val="21"/>
        </w:rPr>
        <w:t>/T282</w:t>
      </w:r>
      <w:r w:rsidRPr="009839D3">
        <w:rPr>
          <w:szCs w:val="21"/>
        </w:rPr>
        <w:t>中锚杆抗</w:t>
      </w:r>
      <w:proofErr w:type="gramStart"/>
      <w:r w:rsidRPr="009839D3">
        <w:rPr>
          <w:szCs w:val="21"/>
        </w:rPr>
        <w:t>拔试验</w:t>
      </w:r>
      <w:proofErr w:type="gramEnd"/>
      <w:r w:rsidRPr="009839D3">
        <w:rPr>
          <w:szCs w:val="21"/>
        </w:rPr>
        <w:t>包括基本试验</w:t>
      </w:r>
      <w:r w:rsidRPr="009839D3">
        <w:rPr>
          <w:rFonts w:hint="eastAsia"/>
          <w:szCs w:val="21"/>
        </w:rPr>
        <w:t>、蠕变试验、验收试验。</w:t>
      </w:r>
    </w:p>
    <w:p w14:paraId="5CCE762E" w14:textId="77777777" w:rsidR="00F33474" w:rsidRPr="009839D3" w:rsidRDefault="00F33474" w:rsidP="0099049A">
      <w:pPr>
        <w:ind w:firstLineChars="200" w:firstLine="420"/>
        <w:rPr>
          <w:szCs w:val="21"/>
        </w:rPr>
      </w:pPr>
      <w:r w:rsidRPr="009839D3">
        <w:rPr>
          <w:rFonts w:hint="eastAsia"/>
          <w:szCs w:val="21"/>
        </w:rPr>
        <w:t>可回收锚杆为锚固段注浆</w:t>
      </w:r>
      <w:proofErr w:type="gramStart"/>
      <w:r w:rsidRPr="009839D3">
        <w:rPr>
          <w:rFonts w:hint="eastAsia"/>
          <w:szCs w:val="21"/>
        </w:rPr>
        <w:t>体处于</w:t>
      </w:r>
      <w:proofErr w:type="gramEnd"/>
      <w:r w:rsidRPr="009839D3">
        <w:rPr>
          <w:rFonts w:hint="eastAsia"/>
          <w:szCs w:val="21"/>
        </w:rPr>
        <w:t>压剪受力状态的锚杆，是由设置于钻孔内、端部伸入稳定岩土体中的无粘结钢绞线、底端承载体（与钢绞线）与孔内注浆体组成的受拉构件。锚杆受力时，通过承载体对注浆体施加的压剪应力以及注浆体与周围岩土体的剪切抗力，提供锚杆所需的承载力。当锚固端为扩大头时，注浆体与周围岩土体还提供</w:t>
      </w:r>
      <w:r w:rsidRPr="009839D3">
        <w:t>锚固</w:t>
      </w:r>
      <w:proofErr w:type="gramStart"/>
      <w:r w:rsidRPr="009839D3">
        <w:t>端扩大</w:t>
      </w:r>
      <w:proofErr w:type="gramEnd"/>
      <w:r w:rsidRPr="009839D3">
        <w:t>头肩部</w:t>
      </w:r>
      <w:proofErr w:type="gramStart"/>
      <w:r w:rsidRPr="009839D3">
        <w:t>的端承抗力</w:t>
      </w:r>
      <w:proofErr w:type="gramEnd"/>
      <w:r w:rsidRPr="009839D3">
        <w:rPr>
          <w:rFonts w:hint="eastAsia"/>
        </w:rPr>
        <w:t>等。</w:t>
      </w:r>
    </w:p>
    <w:p w14:paraId="7798ADEE" w14:textId="77777777" w:rsidR="00F33474" w:rsidRPr="009839D3" w:rsidRDefault="00F33474" w:rsidP="0099049A">
      <w:pPr>
        <w:ind w:firstLineChars="200" w:firstLine="420"/>
        <w:rPr>
          <w:szCs w:val="21"/>
        </w:rPr>
      </w:pPr>
      <w:r w:rsidRPr="009839D3">
        <w:rPr>
          <w:szCs w:val="21"/>
        </w:rPr>
        <w:t>承载</w:t>
      </w:r>
      <w:proofErr w:type="gramStart"/>
      <w:r w:rsidRPr="009839D3">
        <w:rPr>
          <w:szCs w:val="21"/>
        </w:rPr>
        <w:t>体提供</w:t>
      </w:r>
      <w:proofErr w:type="gramEnd"/>
      <w:r w:rsidRPr="009839D3">
        <w:rPr>
          <w:szCs w:val="21"/>
        </w:rPr>
        <w:t>两种抗力</w:t>
      </w:r>
      <w:r w:rsidRPr="009839D3">
        <w:rPr>
          <w:rFonts w:hint="eastAsia"/>
          <w:szCs w:val="21"/>
        </w:rPr>
        <w:t>：</w:t>
      </w:r>
    </w:p>
    <w:p w14:paraId="375580E4" w14:textId="2DE757D4" w:rsidR="00F33474" w:rsidRPr="009839D3" w:rsidRDefault="00F33474" w:rsidP="0099049A">
      <w:pPr>
        <w:ind w:firstLineChars="200" w:firstLine="420"/>
        <w:rPr>
          <w:szCs w:val="21"/>
        </w:rPr>
      </w:pPr>
      <w:r w:rsidRPr="009839D3">
        <w:rPr>
          <w:rFonts w:hint="eastAsia"/>
          <w:szCs w:val="21"/>
        </w:rPr>
        <w:t>1</w:t>
      </w:r>
      <w:r w:rsidRPr="009839D3">
        <w:rPr>
          <w:szCs w:val="21"/>
        </w:rPr>
        <w:t xml:space="preserve">  </w:t>
      </w:r>
      <w:r w:rsidRPr="009839D3">
        <w:rPr>
          <w:rFonts w:hint="eastAsia"/>
          <w:szCs w:val="21"/>
        </w:rPr>
        <w:t>注浆体施加给承载体横截面上的压力；</w:t>
      </w:r>
    </w:p>
    <w:p w14:paraId="663E875D" w14:textId="1F2130B7" w:rsidR="00F33474" w:rsidRPr="009839D3" w:rsidRDefault="00F33474" w:rsidP="0099049A">
      <w:pPr>
        <w:ind w:firstLineChars="200" w:firstLine="420"/>
        <w:rPr>
          <w:szCs w:val="21"/>
        </w:rPr>
      </w:pPr>
      <w:r w:rsidRPr="009839D3">
        <w:rPr>
          <w:szCs w:val="21"/>
        </w:rPr>
        <w:t xml:space="preserve">2  </w:t>
      </w:r>
      <w:r w:rsidRPr="009839D3">
        <w:rPr>
          <w:szCs w:val="21"/>
        </w:rPr>
        <w:t>注浆体施加给承载体</w:t>
      </w:r>
      <w:r w:rsidRPr="009839D3">
        <w:rPr>
          <w:rFonts w:hint="eastAsia"/>
          <w:szCs w:val="21"/>
        </w:rPr>
        <w:t>侧</w:t>
      </w:r>
      <w:r w:rsidRPr="009839D3">
        <w:rPr>
          <w:szCs w:val="21"/>
        </w:rPr>
        <w:t>表面上的剪力</w:t>
      </w:r>
      <w:r w:rsidRPr="009839D3">
        <w:rPr>
          <w:rFonts w:hint="eastAsia"/>
          <w:szCs w:val="21"/>
        </w:rPr>
        <w:t>。</w:t>
      </w:r>
    </w:p>
    <w:p w14:paraId="07DBE124" w14:textId="77777777" w:rsidR="00F33474" w:rsidRPr="009839D3" w:rsidRDefault="00F33474" w:rsidP="0099049A">
      <w:pPr>
        <w:ind w:firstLineChars="200" w:firstLine="420"/>
        <w:rPr>
          <w:szCs w:val="21"/>
        </w:rPr>
      </w:pPr>
      <w:r w:rsidRPr="009839D3">
        <w:rPr>
          <w:szCs w:val="21"/>
        </w:rPr>
        <w:t>可回收锚杆由于全长采用无粘结钢绞线</w:t>
      </w:r>
      <w:r w:rsidRPr="009839D3">
        <w:rPr>
          <w:rFonts w:hint="eastAsia"/>
          <w:szCs w:val="21"/>
        </w:rPr>
        <w:t>，</w:t>
      </w:r>
      <w:r w:rsidRPr="009839D3">
        <w:rPr>
          <w:szCs w:val="21"/>
        </w:rPr>
        <w:t>钢绞线与注浆</w:t>
      </w:r>
      <w:proofErr w:type="gramStart"/>
      <w:r w:rsidRPr="009839D3">
        <w:rPr>
          <w:szCs w:val="21"/>
        </w:rPr>
        <w:t>体实现</w:t>
      </w:r>
      <w:proofErr w:type="gramEnd"/>
      <w:r w:rsidRPr="009839D3">
        <w:rPr>
          <w:szCs w:val="21"/>
        </w:rPr>
        <w:t>了物理隔离</w:t>
      </w:r>
      <w:r w:rsidRPr="009839D3">
        <w:rPr>
          <w:rFonts w:hint="eastAsia"/>
          <w:szCs w:val="21"/>
        </w:rPr>
        <w:t>，</w:t>
      </w:r>
      <w:r w:rsidRPr="009839D3">
        <w:rPr>
          <w:szCs w:val="21"/>
        </w:rPr>
        <w:t>锚杆长度基本等于杆体</w:t>
      </w:r>
      <w:proofErr w:type="gramStart"/>
      <w:r w:rsidRPr="009839D3">
        <w:rPr>
          <w:szCs w:val="21"/>
        </w:rPr>
        <w:t>自由段</w:t>
      </w:r>
      <w:proofErr w:type="gramEnd"/>
      <w:r w:rsidRPr="009839D3">
        <w:rPr>
          <w:szCs w:val="21"/>
        </w:rPr>
        <w:t>长度</w:t>
      </w:r>
      <w:r w:rsidRPr="009839D3">
        <w:rPr>
          <w:rFonts w:hint="eastAsia"/>
          <w:szCs w:val="21"/>
        </w:rPr>
        <w:t>。其</w:t>
      </w:r>
      <w:r w:rsidRPr="009839D3">
        <w:rPr>
          <w:szCs w:val="21"/>
        </w:rPr>
        <w:t>锚固段为包含承载体长度</w:t>
      </w:r>
      <w:r w:rsidRPr="009839D3">
        <w:rPr>
          <w:rFonts w:hint="eastAsia"/>
          <w:szCs w:val="21"/>
        </w:rPr>
        <w:t>的注浆体部分。</w:t>
      </w:r>
    </w:p>
    <w:p w14:paraId="1958DA34" w14:textId="5BD919BE" w:rsidR="00F33474" w:rsidRPr="009839D3" w:rsidRDefault="00F33474" w:rsidP="0099049A">
      <w:pPr>
        <w:rPr>
          <w:rFonts w:cs="宋体"/>
          <w:szCs w:val="21"/>
        </w:rPr>
      </w:pPr>
      <w:r w:rsidRPr="009839D3">
        <w:rPr>
          <w:rFonts w:cs="宋体"/>
          <w:szCs w:val="21"/>
        </w:rPr>
        <w:t>本</w:t>
      </w:r>
      <w:r w:rsidR="007F0E27" w:rsidRPr="009839D3">
        <w:rPr>
          <w:rFonts w:cs="宋体"/>
          <w:szCs w:val="21"/>
        </w:rPr>
        <w:t>规程</w:t>
      </w:r>
      <w:r w:rsidRPr="009839D3">
        <w:rPr>
          <w:rFonts w:cs="宋体"/>
          <w:szCs w:val="21"/>
        </w:rPr>
        <w:t>参考国内外相关规范</w:t>
      </w:r>
      <w:r w:rsidRPr="009839D3">
        <w:rPr>
          <w:rFonts w:cs="宋体" w:hint="eastAsia"/>
          <w:szCs w:val="21"/>
        </w:rPr>
        <w:t>，对应可回收锚杆的工作过程，除了常规预应力进行的基本试验、蠕变试验、验收试验外，增加了回收试验，见表</w:t>
      </w:r>
      <w:r w:rsidRPr="009839D3">
        <w:rPr>
          <w:rFonts w:cs="宋体" w:hint="eastAsia"/>
          <w:szCs w:val="21"/>
        </w:rPr>
        <w:t>8</w:t>
      </w:r>
      <w:r w:rsidRPr="009839D3">
        <w:rPr>
          <w:rFonts w:cs="宋体"/>
          <w:szCs w:val="21"/>
        </w:rPr>
        <w:t>.</w:t>
      </w:r>
      <w:r w:rsidRPr="009839D3">
        <w:rPr>
          <w:rFonts w:cs="宋体" w:hint="eastAsia"/>
          <w:szCs w:val="21"/>
        </w:rPr>
        <w:t>1</w:t>
      </w:r>
      <w:r w:rsidRPr="009839D3">
        <w:rPr>
          <w:rFonts w:cs="宋体"/>
          <w:szCs w:val="21"/>
        </w:rPr>
        <w:t>.</w:t>
      </w:r>
      <w:r w:rsidRPr="009839D3">
        <w:rPr>
          <w:rFonts w:cs="宋体" w:hint="eastAsia"/>
          <w:szCs w:val="21"/>
        </w:rPr>
        <w:t>1</w:t>
      </w:r>
      <w:r w:rsidRPr="009839D3">
        <w:rPr>
          <w:rFonts w:cs="宋体" w:hint="eastAsia"/>
          <w:szCs w:val="21"/>
        </w:rPr>
        <w:t>。回收试验用于确定可回收锚杆的回收拉力，验证锚杆在其工作状态结束后杆体的回收性能。</w:t>
      </w:r>
    </w:p>
    <w:p w14:paraId="00B7B23E" w14:textId="77777777" w:rsidR="00F33474" w:rsidRPr="009839D3" w:rsidRDefault="00F33474" w:rsidP="0099049A">
      <w:pPr>
        <w:ind w:firstLineChars="200" w:firstLine="420"/>
        <w:rPr>
          <w:szCs w:val="21"/>
        </w:rPr>
      </w:pPr>
      <w:r w:rsidRPr="009839D3">
        <w:rPr>
          <w:rFonts w:hint="eastAsia"/>
          <w:szCs w:val="21"/>
        </w:rPr>
        <w:t>按照</w:t>
      </w:r>
      <w:r w:rsidRPr="009839D3">
        <w:rPr>
          <w:szCs w:val="21"/>
        </w:rPr>
        <w:t>锚杆抗拔承载力试验是否将锚杆拉至破坏状态</w:t>
      </w:r>
      <w:r w:rsidRPr="009839D3">
        <w:rPr>
          <w:rFonts w:hint="eastAsia"/>
          <w:szCs w:val="21"/>
        </w:rPr>
        <w:t>，</w:t>
      </w:r>
      <w:r w:rsidRPr="009839D3">
        <w:rPr>
          <w:szCs w:val="21"/>
        </w:rPr>
        <w:t>基本试验可分为极限抗拔承载力试验和</w:t>
      </w:r>
      <w:r w:rsidRPr="009839D3">
        <w:rPr>
          <w:rFonts w:hint="eastAsia"/>
          <w:szCs w:val="21"/>
        </w:rPr>
        <w:t>验</w:t>
      </w:r>
      <w:r w:rsidRPr="009839D3">
        <w:rPr>
          <w:rFonts w:hint="eastAsia"/>
          <w:szCs w:val="21"/>
        </w:rPr>
        <w:lastRenderedPageBreak/>
        <w:t>证性</w:t>
      </w:r>
      <w:r w:rsidRPr="009839D3">
        <w:rPr>
          <w:szCs w:val="21"/>
        </w:rPr>
        <w:t>试验两种</w:t>
      </w:r>
      <w:r w:rsidRPr="009839D3">
        <w:rPr>
          <w:rFonts w:hint="eastAsia"/>
          <w:szCs w:val="21"/>
        </w:rPr>
        <w:t>：</w:t>
      </w:r>
    </w:p>
    <w:p w14:paraId="223DB497" w14:textId="77777777" w:rsidR="00F33474" w:rsidRPr="009839D3" w:rsidRDefault="00F33474" w:rsidP="006A53F8">
      <w:pPr>
        <w:pStyle w:val="af9"/>
        <w:spacing w:before="156" w:after="156"/>
      </w:pPr>
      <w:r w:rsidRPr="009839D3">
        <w:t>表</w:t>
      </w:r>
      <w:r w:rsidRPr="009839D3">
        <w:rPr>
          <w:rFonts w:hint="eastAsia"/>
        </w:rPr>
        <w:t>8</w:t>
      </w:r>
      <w:r w:rsidRPr="009839D3">
        <w:t xml:space="preserve">.1.1  </w:t>
      </w:r>
      <w:r w:rsidRPr="009839D3">
        <w:rPr>
          <w:spacing w:val="12"/>
        </w:rPr>
        <w:t>试验方法及目的</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06"/>
        <w:gridCol w:w="2445"/>
        <w:gridCol w:w="5799"/>
      </w:tblGrid>
      <w:tr w:rsidR="009839D3" w:rsidRPr="009839D3" w14:paraId="506F61D0" w14:textId="77777777" w:rsidTr="0099049A">
        <w:trPr>
          <w:trHeight w:val="416"/>
          <w:jc w:val="center"/>
        </w:trPr>
        <w:tc>
          <w:tcPr>
            <w:tcW w:w="1796" w:type="pct"/>
            <w:gridSpan w:val="2"/>
            <w:vAlign w:val="center"/>
          </w:tcPr>
          <w:p w14:paraId="3445C3F3" w14:textId="77777777" w:rsidR="00F33474" w:rsidRPr="009839D3" w:rsidRDefault="00F33474" w:rsidP="007D2E65">
            <w:pPr>
              <w:adjustRightInd w:val="0"/>
              <w:snapToGrid w:val="0"/>
              <w:spacing w:beforeLines="50" w:before="156"/>
              <w:jc w:val="center"/>
              <w:rPr>
                <w:b/>
                <w:bCs/>
                <w:sz w:val="32"/>
                <w:szCs w:val="21"/>
              </w:rPr>
            </w:pPr>
            <w:r w:rsidRPr="009839D3">
              <w:rPr>
                <w:szCs w:val="21"/>
              </w:rPr>
              <w:t>试验方法</w:t>
            </w:r>
          </w:p>
        </w:tc>
        <w:tc>
          <w:tcPr>
            <w:tcW w:w="3204" w:type="pct"/>
            <w:vAlign w:val="center"/>
          </w:tcPr>
          <w:p w14:paraId="737AFE01" w14:textId="77777777" w:rsidR="00F33474" w:rsidRPr="009839D3" w:rsidRDefault="00F33474" w:rsidP="007D2E65">
            <w:pPr>
              <w:adjustRightInd w:val="0"/>
              <w:snapToGrid w:val="0"/>
              <w:jc w:val="center"/>
              <w:rPr>
                <w:szCs w:val="21"/>
              </w:rPr>
            </w:pPr>
            <w:r w:rsidRPr="009839D3">
              <w:rPr>
                <w:szCs w:val="21"/>
              </w:rPr>
              <w:t>试验主要目的</w:t>
            </w:r>
          </w:p>
        </w:tc>
      </w:tr>
      <w:tr w:rsidR="009839D3" w:rsidRPr="009839D3" w14:paraId="1D17B6BB" w14:textId="77777777" w:rsidTr="0099049A">
        <w:trPr>
          <w:trHeight w:val="470"/>
          <w:jc w:val="center"/>
        </w:trPr>
        <w:tc>
          <w:tcPr>
            <w:tcW w:w="445" w:type="pct"/>
            <w:vMerge w:val="restart"/>
            <w:vAlign w:val="center"/>
          </w:tcPr>
          <w:p w14:paraId="5C084AF1" w14:textId="77777777" w:rsidR="00F33474" w:rsidRPr="009839D3" w:rsidRDefault="00F33474" w:rsidP="007D2E65">
            <w:pPr>
              <w:spacing w:line="288" w:lineRule="auto"/>
              <w:jc w:val="left"/>
              <w:rPr>
                <w:szCs w:val="21"/>
              </w:rPr>
            </w:pPr>
            <w:r w:rsidRPr="009839D3">
              <w:rPr>
                <w:rFonts w:hint="eastAsia"/>
                <w:szCs w:val="21"/>
              </w:rPr>
              <w:t>基本</w:t>
            </w:r>
            <w:r w:rsidRPr="009839D3">
              <w:rPr>
                <w:szCs w:val="21"/>
              </w:rPr>
              <w:t>试验</w:t>
            </w:r>
          </w:p>
        </w:tc>
        <w:tc>
          <w:tcPr>
            <w:tcW w:w="1351" w:type="pct"/>
            <w:vAlign w:val="center"/>
          </w:tcPr>
          <w:p w14:paraId="452FEC59" w14:textId="77777777" w:rsidR="00F33474" w:rsidRPr="009839D3" w:rsidRDefault="00F33474" w:rsidP="007D2E65">
            <w:pPr>
              <w:spacing w:line="288" w:lineRule="auto"/>
              <w:jc w:val="left"/>
              <w:rPr>
                <w:szCs w:val="21"/>
              </w:rPr>
            </w:pPr>
            <w:r w:rsidRPr="009839D3">
              <w:rPr>
                <w:szCs w:val="21"/>
              </w:rPr>
              <w:t>极限抗拔承载力试验</w:t>
            </w:r>
          </w:p>
        </w:tc>
        <w:tc>
          <w:tcPr>
            <w:tcW w:w="3204" w:type="pct"/>
            <w:vAlign w:val="center"/>
          </w:tcPr>
          <w:p w14:paraId="5A8AE247" w14:textId="77777777" w:rsidR="00F33474" w:rsidRPr="009839D3" w:rsidRDefault="00F33474" w:rsidP="007D2E65">
            <w:pPr>
              <w:spacing w:line="288" w:lineRule="auto"/>
              <w:rPr>
                <w:szCs w:val="21"/>
              </w:rPr>
            </w:pPr>
            <w:r w:rsidRPr="009839D3">
              <w:rPr>
                <w:rFonts w:hint="eastAsia"/>
                <w:szCs w:val="21"/>
              </w:rPr>
              <w:t>确定</w:t>
            </w:r>
            <w:r w:rsidRPr="009839D3">
              <w:rPr>
                <w:szCs w:val="21"/>
              </w:rPr>
              <w:t>可回收锚杆极限抗拔承载力及常规工作性能，为设计提供依据</w:t>
            </w:r>
          </w:p>
        </w:tc>
      </w:tr>
      <w:tr w:rsidR="009839D3" w:rsidRPr="009839D3" w14:paraId="12966A18" w14:textId="77777777" w:rsidTr="0099049A">
        <w:trPr>
          <w:trHeight w:val="470"/>
          <w:jc w:val="center"/>
        </w:trPr>
        <w:tc>
          <w:tcPr>
            <w:tcW w:w="445" w:type="pct"/>
            <w:vMerge/>
            <w:vAlign w:val="center"/>
          </w:tcPr>
          <w:p w14:paraId="31C9DDDB" w14:textId="77777777" w:rsidR="00F33474" w:rsidRPr="009839D3" w:rsidRDefault="00F33474" w:rsidP="007D2E65">
            <w:pPr>
              <w:spacing w:line="288" w:lineRule="auto"/>
              <w:jc w:val="left"/>
              <w:rPr>
                <w:szCs w:val="21"/>
              </w:rPr>
            </w:pPr>
          </w:p>
        </w:tc>
        <w:tc>
          <w:tcPr>
            <w:tcW w:w="1351" w:type="pct"/>
            <w:vAlign w:val="center"/>
          </w:tcPr>
          <w:p w14:paraId="2850DDB2" w14:textId="77777777" w:rsidR="00F33474" w:rsidRPr="009839D3" w:rsidRDefault="00F33474" w:rsidP="007D2E65">
            <w:pPr>
              <w:spacing w:line="288" w:lineRule="auto"/>
              <w:jc w:val="left"/>
              <w:rPr>
                <w:szCs w:val="21"/>
              </w:rPr>
            </w:pPr>
            <w:r w:rsidRPr="009839D3">
              <w:rPr>
                <w:rFonts w:hint="eastAsia"/>
                <w:szCs w:val="21"/>
              </w:rPr>
              <w:t>验证性</w:t>
            </w:r>
            <w:r w:rsidRPr="009839D3">
              <w:rPr>
                <w:szCs w:val="21"/>
              </w:rPr>
              <w:t>抗拔承载力试验</w:t>
            </w:r>
          </w:p>
        </w:tc>
        <w:tc>
          <w:tcPr>
            <w:tcW w:w="3204" w:type="pct"/>
            <w:vAlign w:val="center"/>
          </w:tcPr>
          <w:p w14:paraId="4155C5EA" w14:textId="77777777" w:rsidR="00F33474" w:rsidRPr="009839D3" w:rsidRDefault="00F33474" w:rsidP="007D2E65">
            <w:pPr>
              <w:spacing w:line="288" w:lineRule="auto"/>
              <w:rPr>
                <w:szCs w:val="21"/>
              </w:rPr>
            </w:pPr>
            <w:r w:rsidRPr="009839D3">
              <w:rPr>
                <w:rFonts w:hint="eastAsia"/>
                <w:szCs w:val="21"/>
              </w:rPr>
              <w:t>验证</w:t>
            </w:r>
            <w:r w:rsidRPr="009839D3">
              <w:rPr>
                <w:szCs w:val="21"/>
              </w:rPr>
              <w:t>可回收锚杆的极限抗拔承载力和工作性能，为设计、施工及验收提供依据</w:t>
            </w:r>
          </w:p>
        </w:tc>
      </w:tr>
      <w:tr w:rsidR="009839D3" w:rsidRPr="009839D3" w14:paraId="7613EEC8" w14:textId="77777777" w:rsidTr="0099049A">
        <w:trPr>
          <w:trHeight w:val="470"/>
          <w:jc w:val="center"/>
        </w:trPr>
        <w:tc>
          <w:tcPr>
            <w:tcW w:w="1796" w:type="pct"/>
            <w:gridSpan w:val="2"/>
            <w:vAlign w:val="center"/>
          </w:tcPr>
          <w:p w14:paraId="2F70C428" w14:textId="77777777" w:rsidR="00F33474" w:rsidRPr="009839D3" w:rsidRDefault="00F33474" w:rsidP="007D2E65">
            <w:pPr>
              <w:spacing w:line="288" w:lineRule="auto"/>
              <w:jc w:val="left"/>
              <w:rPr>
                <w:szCs w:val="21"/>
              </w:rPr>
            </w:pPr>
            <w:r w:rsidRPr="009839D3">
              <w:rPr>
                <w:szCs w:val="21"/>
              </w:rPr>
              <w:t>蠕变试验</w:t>
            </w:r>
          </w:p>
        </w:tc>
        <w:tc>
          <w:tcPr>
            <w:tcW w:w="3204" w:type="pct"/>
            <w:vAlign w:val="center"/>
          </w:tcPr>
          <w:p w14:paraId="1421F72B" w14:textId="77777777" w:rsidR="00F33474" w:rsidRPr="009839D3" w:rsidRDefault="00F33474" w:rsidP="007D2E65">
            <w:pPr>
              <w:spacing w:line="288" w:lineRule="auto"/>
              <w:rPr>
                <w:szCs w:val="21"/>
              </w:rPr>
            </w:pPr>
            <w:r w:rsidRPr="009839D3">
              <w:rPr>
                <w:rFonts w:hint="eastAsia"/>
                <w:szCs w:val="21"/>
              </w:rPr>
              <w:t>确定</w:t>
            </w:r>
            <w:r w:rsidRPr="009839D3">
              <w:rPr>
                <w:szCs w:val="21"/>
              </w:rPr>
              <w:t>可回收锚杆</w:t>
            </w:r>
            <w:r w:rsidRPr="009839D3">
              <w:rPr>
                <w:rFonts w:hint="eastAsia"/>
                <w:szCs w:val="21"/>
              </w:rPr>
              <w:t>在一定等级荷载作用下，位移随时间的变化规律，</w:t>
            </w:r>
            <w:r w:rsidRPr="009839D3">
              <w:rPr>
                <w:szCs w:val="21"/>
              </w:rPr>
              <w:t>为设计</w:t>
            </w:r>
            <w:r w:rsidRPr="009839D3">
              <w:rPr>
                <w:rFonts w:hint="eastAsia"/>
                <w:szCs w:val="21"/>
              </w:rPr>
              <w:t>、</w:t>
            </w:r>
            <w:r w:rsidRPr="009839D3">
              <w:rPr>
                <w:szCs w:val="21"/>
              </w:rPr>
              <w:t>施工</w:t>
            </w:r>
            <w:r w:rsidRPr="009839D3">
              <w:rPr>
                <w:rFonts w:hint="eastAsia"/>
                <w:szCs w:val="21"/>
              </w:rPr>
              <w:t>及验收</w:t>
            </w:r>
            <w:r w:rsidRPr="009839D3">
              <w:rPr>
                <w:szCs w:val="21"/>
              </w:rPr>
              <w:t>提供依据</w:t>
            </w:r>
          </w:p>
        </w:tc>
      </w:tr>
      <w:tr w:rsidR="009839D3" w:rsidRPr="009839D3" w14:paraId="12B24BA6" w14:textId="77777777" w:rsidTr="0099049A">
        <w:trPr>
          <w:trHeight w:val="470"/>
          <w:jc w:val="center"/>
        </w:trPr>
        <w:tc>
          <w:tcPr>
            <w:tcW w:w="1796" w:type="pct"/>
            <w:gridSpan w:val="2"/>
            <w:vAlign w:val="center"/>
          </w:tcPr>
          <w:p w14:paraId="75BC5767" w14:textId="77777777" w:rsidR="00F33474" w:rsidRPr="009839D3" w:rsidRDefault="00F33474" w:rsidP="007D2E65">
            <w:pPr>
              <w:spacing w:line="288" w:lineRule="auto"/>
              <w:jc w:val="left"/>
              <w:rPr>
                <w:szCs w:val="21"/>
              </w:rPr>
            </w:pPr>
            <w:r w:rsidRPr="009839D3">
              <w:rPr>
                <w:szCs w:val="21"/>
              </w:rPr>
              <w:t>验收试验</w:t>
            </w:r>
          </w:p>
        </w:tc>
        <w:tc>
          <w:tcPr>
            <w:tcW w:w="3204" w:type="pct"/>
            <w:vAlign w:val="center"/>
          </w:tcPr>
          <w:p w14:paraId="55720839" w14:textId="77777777" w:rsidR="00F33474" w:rsidRPr="009839D3" w:rsidRDefault="00F33474" w:rsidP="007D2E65">
            <w:pPr>
              <w:spacing w:line="288" w:lineRule="auto"/>
              <w:rPr>
                <w:szCs w:val="21"/>
              </w:rPr>
            </w:pPr>
            <w:r w:rsidRPr="009839D3">
              <w:rPr>
                <w:rFonts w:hint="eastAsia"/>
                <w:szCs w:val="21"/>
              </w:rPr>
              <w:t>检验</w:t>
            </w:r>
            <w:r w:rsidRPr="009839D3">
              <w:rPr>
                <w:szCs w:val="21"/>
              </w:rPr>
              <w:t>工程锚杆的抗拔承载力</w:t>
            </w:r>
            <w:r w:rsidRPr="009839D3">
              <w:rPr>
                <w:rFonts w:hint="eastAsia"/>
                <w:szCs w:val="21"/>
              </w:rPr>
              <w:t>是否符合设计要求</w:t>
            </w:r>
            <w:r w:rsidRPr="009839D3">
              <w:rPr>
                <w:szCs w:val="21"/>
              </w:rPr>
              <w:t>，为工程验收提供依据</w:t>
            </w:r>
          </w:p>
        </w:tc>
      </w:tr>
      <w:tr w:rsidR="009839D3" w:rsidRPr="009839D3" w14:paraId="7F4657E6" w14:textId="77777777" w:rsidTr="0099049A">
        <w:trPr>
          <w:trHeight w:val="470"/>
          <w:jc w:val="center"/>
        </w:trPr>
        <w:tc>
          <w:tcPr>
            <w:tcW w:w="1796" w:type="pct"/>
            <w:gridSpan w:val="2"/>
            <w:vAlign w:val="center"/>
          </w:tcPr>
          <w:p w14:paraId="5D0CEA15" w14:textId="77777777" w:rsidR="00F33474" w:rsidRPr="009839D3" w:rsidRDefault="00F33474" w:rsidP="007D2E65">
            <w:pPr>
              <w:spacing w:line="288" w:lineRule="auto"/>
              <w:jc w:val="left"/>
              <w:rPr>
                <w:szCs w:val="21"/>
              </w:rPr>
            </w:pPr>
            <w:r w:rsidRPr="009839D3">
              <w:rPr>
                <w:szCs w:val="21"/>
              </w:rPr>
              <w:t>回收试验</w:t>
            </w:r>
          </w:p>
        </w:tc>
        <w:tc>
          <w:tcPr>
            <w:tcW w:w="3204" w:type="pct"/>
            <w:vAlign w:val="center"/>
          </w:tcPr>
          <w:p w14:paraId="537D0C1B" w14:textId="77777777" w:rsidR="00F33474" w:rsidRPr="009839D3" w:rsidRDefault="00F33474" w:rsidP="007D2E65">
            <w:pPr>
              <w:spacing w:line="288" w:lineRule="auto"/>
              <w:rPr>
                <w:szCs w:val="21"/>
              </w:rPr>
            </w:pPr>
            <w:r w:rsidRPr="009839D3">
              <w:rPr>
                <w:rFonts w:hint="eastAsia"/>
                <w:szCs w:val="21"/>
              </w:rPr>
              <w:t>验证</w:t>
            </w:r>
            <w:r w:rsidRPr="009839D3">
              <w:rPr>
                <w:szCs w:val="21"/>
              </w:rPr>
              <w:t>可回收锚杆回收的工作性能</w:t>
            </w:r>
            <w:r w:rsidRPr="009839D3">
              <w:rPr>
                <w:rFonts w:hint="eastAsia"/>
                <w:szCs w:val="21"/>
              </w:rPr>
              <w:t>，确定</w:t>
            </w:r>
            <w:r w:rsidRPr="009839D3">
              <w:rPr>
                <w:szCs w:val="21"/>
              </w:rPr>
              <w:t>锚杆杆体的回收拉力</w:t>
            </w:r>
            <w:r w:rsidRPr="009839D3">
              <w:rPr>
                <w:rFonts w:hint="eastAsia"/>
                <w:szCs w:val="21"/>
              </w:rPr>
              <w:t>。</w:t>
            </w:r>
          </w:p>
        </w:tc>
      </w:tr>
      <w:tr w:rsidR="009839D3" w:rsidRPr="009839D3" w14:paraId="03B9F7B5" w14:textId="77777777" w:rsidTr="0099049A">
        <w:trPr>
          <w:trHeight w:val="854"/>
          <w:jc w:val="center"/>
        </w:trPr>
        <w:tc>
          <w:tcPr>
            <w:tcW w:w="1796" w:type="pct"/>
            <w:gridSpan w:val="2"/>
            <w:vAlign w:val="center"/>
          </w:tcPr>
          <w:p w14:paraId="48A70891" w14:textId="77777777" w:rsidR="00F33474" w:rsidRPr="009839D3" w:rsidRDefault="00F33474" w:rsidP="007D2E65">
            <w:pPr>
              <w:spacing w:line="288" w:lineRule="auto"/>
              <w:jc w:val="left"/>
              <w:rPr>
                <w:szCs w:val="21"/>
              </w:rPr>
            </w:pPr>
            <w:r w:rsidRPr="009839D3">
              <w:rPr>
                <w:szCs w:val="21"/>
              </w:rPr>
              <w:t>持有荷载试验</w:t>
            </w:r>
          </w:p>
          <w:p w14:paraId="4B007FD0" w14:textId="77777777" w:rsidR="00F33474" w:rsidRPr="009839D3" w:rsidRDefault="00F33474" w:rsidP="007D2E65">
            <w:pPr>
              <w:spacing w:line="288" w:lineRule="auto"/>
              <w:jc w:val="left"/>
              <w:rPr>
                <w:szCs w:val="21"/>
              </w:rPr>
            </w:pPr>
            <w:r w:rsidRPr="009839D3">
              <w:rPr>
                <w:rFonts w:hint="eastAsia"/>
                <w:szCs w:val="21"/>
              </w:rPr>
              <w:t>（</w:t>
            </w:r>
            <w:r w:rsidRPr="009839D3">
              <w:rPr>
                <w:szCs w:val="21"/>
              </w:rPr>
              <w:t>提离试验</w:t>
            </w:r>
            <w:r w:rsidRPr="009839D3">
              <w:rPr>
                <w:rFonts w:hint="eastAsia"/>
                <w:szCs w:val="21"/>
              </w:rPr>
              <w:t>）</w:t>
            </w:r>
          </w:p>
        </w:tc>
        <w:tc>
          <w:tcPr>
            <w:tcW w:w="3204" w:type="pct"/>
            <w:vAlign w:val="center"/>
          </w:tcPr>
          <w:p w14:paraId="6D341FEF" w14:textId="77777777" w:rsidR="00F33474" w:rsidRPr="009839D3" w:rsidRDefault="00F33474" w:rsidP="007D2E65">
            <w:pPr>
              <w:spacing w:line="288" w:lineRule="auto"/>
              <w:rPr>
                <w:szCs w:val="21"/>
              </w:rPr>
            </w:pPr>
            <w:r w:rsidRPr="009839D3">
              <w:rPr>
                <w:rFonts w:hint="eastAsia"/>
                <w:szCs w:val="21"/>
              </w:rPr>
              <w:t>测试</w:t>
            </w:r>
            <w:r w:rsidRPr="009839D3">
              <w:rPr>
                <w:szCs w:val="21"/>
              </w:rPr>
              <w:t>可回收锚杆的持有</w:t>
            </w:r>
            <w:r w:rsidRPr="009839D3">
              <w:rPr>
                <w:rFonts w:hint="eastAsia"/>
                <w:szCs w:val="21"/>
              </w:rPr>
              <w:t>拉力</w:t>
            </w:r>
            <w:r w:rsidRPr="009839D3">
              <w:rPr>
                <w:szCs w:val="21"/>
              </w:rPr>
              <w:t>和锚杆锁定力，为判断锚杆工作状态提供依据</w:t>
            </w:r>
          </w:p>
        </w:tc>
      </w:tr>
    </w:tbl>
    <w:p w14:paraId="1060932E" w14:textId="5756A802" w:rsidR="00F33474" w:rsidRPr="009839D3" w:rsidRDefault="00F33474" w:rsidP="0099049A">
      <w:pPr>
        <w:ind w:firstLineChars="202" w:firstLine="424"/>
      </w:pPr>
      <w:r w:rsidRPr="009839D3">
        <w:rPr>
          <w:rFonts w:hint="eastAsia"/>
        </w:rPr>
        <w:t>1</w:t>
      </w:r>
      <w:r w:rsidRPr="009839D3">
        <w:t xml:space="preserve">  </w:t>
      </w:r>
      <w:r w:rsidRPr="009839D3">
        <w:t>极限抗拔承载力试验</w:t>
      </w:r>
      <w:r w:rsidRPr="009839D3">
        <w:rPr>
          <w:rFonts w:hint="eastAsia"/>
        </w:rPr>
        <w:t>：</w:t>
      </w:r>
      <w:r w:rsidRPr="009839D3">
        <w:t>相当于欧盟标准的探究性试验</w:t>
      </w:r>
      <w:r w:rsidRPr="009839D3">
        <w:rPr>
          <w:rFonts w:hint="eastAsia"/>
        </w:rPr>
        <w:t>，可</w:t>
      </w:r>
      <w:r w:rsidRPr="009839D3">
        <w:t>获得锚杆的极限抗拔承载力以及与之对应的</w:t>
      </w:r>
      <w:r w:rsidRPr="009839D3">
        <w:rPr>
          <w:rFonts w:hint="eastAsia"/>
        </w:rPr>
        <w:t>锚杆</w:t>
      </w:r>
      <w:r w:rsidRPr="009839D3">
        <w:t>变形</w:t>
      </w:r>
      <w:r w:rsidRPr="009839D3">
        <w:rPr>
          <w:rFonts w:hint="eastAsia"/>
        </w:rPr>
        <w:t>。即当锚杆加载</w:t>
      </w:r>
      <w:proofErr w:type="gramStart"/>
      <w:r w:rsidRPr="009839D3">
        <w:rPr>
          <w:rFonts w:hint="eastAsia"/>
        </w:rPr>
        <w:t>至增加</w:t>
      </w:r>
      <w:proofErr w:type="gramEnd"/>
      <w:r w:rsidRPr="009839D3">
        <w:rPr>
          <w:rFonts w:hint="eastAsia"/>
        </w:rPr>
        <w:t>了（</w:t>
      </w:r>
      <w:r w:rsidRPr="009839D3">
        <w:rPr>
          <w:rFonts w:hint="eastAsia"/>
        </w:rPr>
        <w:t>1~</w:t>
      </w:r>
      <w:r w:rsidRPr="009839D3">
        <w:t>2</w:t>
      </w:r>
      <w:r w:rsidRPr="009839D3">
        <w:rPr>
          <w:rFonts w:hint="eastAsia"/>
        </w:rPr>
        <w:t>）级最大试验荷载预估值后，锚头位移仍相对稳定时而继续加载的基本试验，</w:t>
      </w:r>
      <w:r w:rsidRPr="009839D3">
        <w:t>可视为加大了最大试验荷载的基本试验</w:t>
      </w:r>
      <w:r w:rsidRPr="009839D3">
        <w:rPr>
          <w:rFonts w:hint="eastAsia"/>
        </w:rPr>
        <w:t>。</w:t>
      </w:r>
    </w:p>
    <w:p w14:paraId="63FAF691" w14:textId="3278322A" w:rsidR="00F33474" w:rsidRPr="009839D3" w:rsidRDefault="00F33474" w:rsidP="0099049A">
      <w:pPr>
        <w:ind w:firstLineChars="202" w:firstLine="424"/>
      </w:pPr>
      <w:r w:rsidRPr="009839D3">
        <w:rPr>
          <w:rFonts w:hint="eastAsia"/>
        </w:rPr>
        <w:t>2</w:t>
      </w:r>
      <w:r w:rsidRPr="009839D3">
        <w:t xml:space="preserve">  </w:t>
      </w:r>
      <w:r w:rsidRPr="009839D3">
        <w:rPr>
          <w:rFonts w:hint="eastAsia"/>
        </w:rPr>
        <w:t>验证性</w:t>
      </w:r>
      <w:r w:rsidRPr="009839D3">
        <w:t>抗拔承载力</w:t>
      </w:r>
      <w:r w:rsidRPr="009839D3">
        <w:rPr>
          <w:rFonts w:hint="eastAsia"/>
        </w:rPr>
        <w:t>试验：为</w:t>
      </w:r>
      <w:r w:rsidRPr="009839D3">
        <w:t>证实</w:t>
      </w:r>
      <w:r w:rsidRPr="009839D3">
        <w:rPr>
          <w:rFonts w:hint="eastAsia"/>
        </w:rPr>
        <w:t>具体</w:t>
      </w:r>
      <w:r w:rsidRPr="009839D3">
        <w:t>工程的锚杆在特</w:t>
      </w:r>
      <w:r w:rsidRPr="009839D3">
        <w:rPr>
          <w:rFonts w:hint="eastAsia"/>
        </w:rPr>
        <w:t>定</w:t>
      </w:r>
      <w:r w:rsidRPr="009839D3">
        <w:t>地质条件下</w:t>
      </w:r>
      <w:r w:rsidRPr="009839D3">
        <w:rPr>
          <w:rFonts w:hint="eastAsia"/>
        </w:rPr>
        <w:t>，</w:t>
      </w:r>
      <w:r w:rsidRPr="009839D3">
        <w:t>其抗拔承载力性能是否满足设计</w:t>
      </w:r>
      <w:r w:rsidRPr="009839D3">
        <w:rPr>
          <w:rFonts w:hint="eastAsia"/>
        </w:rPr>
        <w:t>要求</w:t>
      </w:r>
      <w:r w:rsidRPr="009839D3">
        <w:t>的基本试验</w:t>
      </w:r>
      <w:r w:rsidRPr="009839D3">
        <w:rPr>
          <w:rFonts w:hint="eastAsia"/>
        </w:rPr>
        <w:t>。即当锚杆加载</w:t>
      </w:r>
      <w:proofErr w:type="gramStart"/>
      <w:r w:rsidRPr="009839D3">
        <w:rPr>
          <w:rFonts w:hint="eastAsia"/>
        </w:rPr>
        <w:t>至增加</w:t>
      </w:r>
      <w:proofErr w:type="gramEnd"/>
      <w:r w:rsidRPr="009839D3">
        <w:rPr>
          <w:rFonts w:hint="eastAsia"/>
        </w:rPr>
        <w:t>了（</w:t>
      </w:r>
      <w:r w:rsidRPr="009839D3">
        <w:rPr>
          <w:rFonts w:hint="eastAsia"/>
        </w:rPr>
        <w:t>1~</w:t>
      </w:r>
      <w:r w:rsidRPr="009839D3">
        <w:t>2</w:t>
      </w:r>
      <w:r w:rsidRPr="009839D3">
        <w:rPr>
          <w:rFonts w:hint="eastAsia"/>
        </w:rPr>
        <w:t>）级最大试验荷载预估值后，锚头位移相对稳定而终止继续加载的基本试验。</w:t>
      </w:r>
    </w:p>
    <w:p w14:paraId="2DD214FC" w14:textId="77777777" w:rsidR="00F33474" w:rsidRPr="009839D3" w:rsidRDefault="00F33474" w:rsidP="0099049A">
      <w:pPr>
        <w:ind w:firstLineChars="202" w:firstLine="424"/>
      </w:pPr>
      <w:r w:rsidRPr="009839D3">
        <w:t>极限抗拔承载力试验</w:t>
      </w:r>
      <w:r w:rsidRPr="009839D3">
        <w:rPr>
          <w:rFonts w:hint="eastAsia"/>
        </w:rPr>
        <w:t>较验证性</w:t>
      </w:r>
      <w:r w:rsidRPr="009839D3">
        <w:t>试验要求严格、</w:t>
      </w:r>
      <w:r w:rsidRPr="009839D3">
        <w:rPr>
          <w:rFonts w:hint="eastAsia"/>
        </w:rPr>
        <w:t>试验</w:t>
      </w:r>
      <w:r w:rsidRPr="009839D3">
        <w:t>费用高</w:t>
      </w:r>
      <w:r w:rsidRPr="009839D3">
        <w:rPr>
          <w:rFonts w:hint="eastAsia"/>
        </w:rPr>
        <w:t>，一般工程较少采用。</w:t>
      </w:r>
      <w:r w:rsidRPr="009839D3">
        <w:t>当采用新型可回收锚杆或首次应用于项目地层时，</w:t>
      </w:r>
      <w:r w:rsidRPr="009839D3">
        <w:rPr>
          <w:rFonts w:hint="eastAsia"/>
        </w:rPr>
        <w:t>需要</w:t>
      </w:r>
      <w:r w:rsidRPr="009839D3">
        <w:t>进行极限抗拔承载力试验</w:t>
      </w:r>
      <w:r w:rsidRPr="009839D3">
        <w:rPr>
          <w:rFonts w:hint="eastAsia"/>
        </w:rPr>
        <w:t>，</w:t>
      </w:r>
      <w:r w:rsidRPr="009839D3">
        <w:t>以获得锚杆的极限抗拔承载力</w:t>
      </w:r>
      <w:r w:rsidRPr="009839D3">
        <w:rPr>
          <w:rFonts w:hint="eastAsia"/>
        </w:rPr>
        <w:t>。</w:t>
      </w:r>
      <w:r w:rsidRPr="009839D3">
        <w:t>一般情况下</w:t>
      </w:r>
      <w:r w:rsidRPr="009839D3">
        <w:rPr>
          <w:rFonts w:hint="eastAsia"/>
        </w:rPr>
        <w:t>，</w:t>
      </w:r>
      <w:r w:rsidRPr="009839D3">
        <w:t>工程中以</w:t>
      </w:r>
      <w:r w:rsidRPr="009839D3">
        <w:rPr>
          <w:rFonts w:hint="eastAsia"/>
        </w:rPr>
        <w:t>验证性</w:t>
      </w:r>
      <w:r w:rsidRPr="009839D3">
        <w:t>试验为主。</w:t>
      </w:r>
    </w:p>
    <w:p w14:paraId="6F7BC822" w14:textId="77777777" w:rsidR="00F33474" w:rsidRPr="009839D3" w:rsidRDefault="00F33474" w:rsidP="0099049A">
      <w:pPr>
        <w:ind w:firstLineChars="202" w:firstLine="424"/>
        <w:rPr>
          <w:rFonts w:cs="宋体"/>
        </w:rPr>
      </w:pPr>
      <w:r w:rsidRPr="009839D3">
        <w:rPr>
          <w:rFonts w:cs="宋体"/>
        </w:rPr>
        <w:t>除此以外</w:t>
      </w:r>
      <w:r w:rsidRPr="009839D3">
        <w:rPr>
          <w:rFonts w:cs="宋体" w:hint="eastAsia"/>
        </w:rPr>
        <w:t>，由于锚杆张拉锁定后，工作期间随着时间变化，锚杆杆体持有荷载可能减少，也可能增加。标准建议可进行持有荷载试验，通过持有荷载试验获得试验时的杆体持有荷载。</w:t>
      </w:r>
      <w:r w:rsidRPr="009839D3">
        <w:rPr>
          <w:rFonts w:cs="宋体"/>
        </w:rPr>
        <w:t>持有荷载试验</w:t>
      </w:r>
      <w:r w:rsidRPr="009839D3">
        <w:rPr>
          <w:rFonts w:cs="宋体" w:hint="eastAsia"/>
        </w:rPr>
        <w:t>采用</w:t>
      </w:r>
      <w:r w:rsidRPr="009839D3">
        <w:rPr>
          <w:rFonts w:cs="宋体"/>
        </w:rPr>
        <w:t>提离试验方法</w:t>
      </w:r>
      <w:r w:rsidRPr="009839D3">
        <w:rPr>
          <w:rFonts w:cs="宋体" w:hint="eastAsia"/>
        </w:rPr>
        <w:t>，</w:t>
      </w:r>
      <w:r w:rsidRPr="009839D3">
        <w:rPr>
          <w:rFonts w:cs="宋体"/>
        </w:rPr>
        <w:t>分为插片法和拐点法两种</w:t>
      </w:r>
      <w:r w:rsidRPr="009839D3">
        <w:rPr>
          <w:rFonts w:cs="宋体" w:hint="eastAsia"/>
        </w:rPr>
        <w:t>，具体</w:t>
      </w:r>
      <w:r w:rsidRPr="009839D3">
        <w:rPr>
          <w:rFonts w:cs="宋体"/>
        </w:rPr>
        <w:t>可参考</w:t>
      </w:r>
      <w:proofErr w:type="gramStart"/>
      <w:r w:rsidRPr="009839D3">
        <w:t>现行行业</w:t>
      </w:r>
      <w:proofErr w:type="gramEnd"/>
      <w:r w:rsidRPr="009839D3">
        <w:t>标准</w:t>
      </w:r>
      <w:r w:rsidRPr="009839D3">
        <w:rPr>
          <w:rFonts w:hint="eastAsia"/>
        </w:rPr>
        <w:t>《锚杆检测与监测技术规程》</w:t>
      </w:r>
      <w:r w:rsidRPr="009839D3">
        <w:rPr>
          <w:rFonts w:hint="eastAsia"/>
        </w:rPr>
        <w:t>JGJ/</w:t>
      </w:r>
      <w:r w:rsidRPr="009839D3">
        <w:t>T401</w:t>
      </w:r>
      <w:r w:rsidRPr="009839D3">
        <w:rPr>
          <w:rFonts w:hint="eastAsia"/>
        </w:rPr>
        <w:t>。</w:t>
      </w:r>
    </w:p>
    <w:p w14:paraId="7AB9B037" w14:textId="77777777" w:rsidR="00F33474" w:rsidRPr="009839D3" w:rsidRDefault="00F33474" w:rsidP="0099049A">
      <w:pPr>
        <w:ind w:firstLineChars="202" w:firstLine="424"/>
        <w:rPr>
          <w:rFonts w:cs="宋体"/>
        </w:rPr>
      </w:pPr>
      <w:r w:rsidRPr="009839D3">
        <w:rPr>
          <w:rFonts w:cs="宋体" w:hint="eastAsia"/>
        </w:rPr>
        <w:t>持有荷载试验可检测锚杆在工作期间的杆体预应力变化和杆体拉力，未埋设锚杆测力计时，可采用持有荷载试验检验锚杆拉力。如锚杆张拉锁</w:t>
      </w:r>
      <w:proofErr w:type="gramStart"/>
      <w:r w:rsidRPr="009839D3">
        <w:rPr>
          <w:rFonts w:cs="宋体" w:hint="eastAsia"/>
        </w:rPr>
        <w:t>定完成</w:t>
      </w:r>
      <w:proofErr w:type="gramEnd"/>
      <w:r w:rsidRPr="009839D3">
        <w:rPr>
          <w:rFonts w:cs="宋体" w:hint="eastAsia"/>
        </w:rPr>
        <w:t>后即进行持有荷载试验，则试验结果即为锚杆锁定值。</w:t>
      </w:r>
      <w:r w:rsidRPr="009839D3">
        <w:rPr>
          <w:rFonts w:cs="宋体"/>
        </w:rPr>
        <w:t>工作锚杆</w:t>
      </w:r>
      <w:r w:rsidRPr="009839D3">
        <w:rPr>
          <w:rFonts w:cs="宋体" w:hint="eastAsia"/>
        </w:rPr>
        <w:t>出现</w:t>
      </w:r>
      <w:r w:rsidRPr="009839D3">
        <w:rPr>
          <w:rFonts w:cs="宋体"/>
        </w:rPr>
        <w:t>下列情况之一时</w:t>
      </w:r>
      <w:r w:rsidRPr="009839D3">
        <w:rPr>
          <w:rFonts w:cs="宋体" w:hint="eastAsia"/>
        </w:rPr>
        <w:t>，</w:t>
      </w:r>
      <w:r w:rsidRPr="009839D3">
        <w:rPr>
          <w:rFonts w:cs="宋体"/>
        </w:rPr>
        <w:t>应通过持有荷载试验确定杆体拉力</w:t>
      </w:r>
      <w:r w:rsidRPr="009839D3">
        <w:rPr>
          <w:rFonts w:cs="宋体" w:hint="eastAsia"/>
        </w:rPr>
        <w:t>：</w:t>
      </w:r>
    </w:p>
    <w:p w14:paraId="40AA3587" w14:textId="48293C24" w:rsidR="00F33474" w:rsidRPr="009839D3" w:rsidRDefault="00F33474" w:rsidP="0099049A">
      <w:pPr>
        <w:ind w:firstLineChars="202" w:firstLine="424"/>
        <w:rPr>
          <w:rFonts w:cs="宋体"/>
        </w:rPr>
      </w:pPr>
      <w:r w:rsidRPr="009839D3">
        <w:rPr>
          <w:rFonts w:cs="宋体"/>
        </w:rPr>
        <w:lastRenderedPageBreak/>
        <w:t xml:space="preserve">1  </w:t>
      </w:r>
      <w:r w:rsidRPr="009839D3">
        <w:rPr>
          <w:rFonts w:cs="宋体"/>
        </w:rPr>
        <w:t>未安装测力计或</w:t>
      </w:r>
      <w:r w:rsidRPr="009839D3">
        <w:rPr>
          <w:rFonts w:cs="宋体" w:hint="eastAsia"/>
        </w:rPr>
        <w:t>拉力</w:t>
      </w:r>
      <w:r w:rsidRPr="009839D3">
        <w:rPr>
          <w:rFonts w:cs="宋体"/>
        </w:rPr>
        <w:t>监测存疑的锚杆</w:t>
      </w:r>
      <w:r w:rsidRPr="009839D3">
        <w:rPr>
          <w:rFonts w:cs="宋体" w:hint="eastAsia"/>
        </w:rPr>
        <w:t>；</w:t>
      </w:r>
    </w:p>
    <w:p w14:paraId="5CD44625" w14:textId="70F50478" w:rsidR="00F33474" w:rsidRPr="009839D3" w:rsidRDefault="00F33474" w:rsidP="0099049A">
      <w:pPr>
        <w:ind w:firstLineChars="202" w:firstLine="424"/>
        <w:rPr>
          <w:rFonts w:cs="宋体"/>
        </w:rPr>
      </w:pPr>
      <w:r w:rsidRPr="009839D3">
        <w:rPr>
          <w:rFonts w:cs="宋体"/>
        </w:rPr>
        <w:t xml:space="preserve">2  </w:t>
      </w:r>
      <w:r w:rsidRPr="009839D3">
        <w:rPr>
          <w:rFonts w:cs="宋体"/>
        </w:rPr>
        <w:t>超过安全使用期的锚杆</w:t>
      </w:r>
      <w:r w:rsidRPr="009839D3">
        <w:rPr>
          <w:rFonts w:cs="宋体" w:hint="eastAsia"/>
        </w:rPr>
        <w:t>；</w:t>
      </w:r>
    </w:p>
    <w:p w14:paraId="5693EBEE" w14:textId="02B9762B" w:rsidR="00F33474" w:rsidRPr="009839D3" w:rsidRDefault="00F33474" w:rsidP="0099049A">
      <w:pPr>
        <w:ind w:firstLineChars="202" w:firstLine="424"/>
        <w:rPr>
          <w:rFonts w:cs="宋体"/>
        </w:rPr>
      </w:pPr>
      <w:r w:rsidRPr="009839D3">
        <w:rPr>
          <w:rFonts w:cs="宋体" w:hint="eastAsia"/>
        </w:rPr>
        <w:t>3</w:t>
      </w:r>
      <w:r w:rsidRPr="009839D3">
        <w:rPr>
          <w:rFonts w:cs="宋体"/>
        </w:rPr>
        <w:t xml:space="preserve">  </w:t>
      </w:r>
      <w:r w:rsidRPr="009839D3">
        <w:rPr>
          <w:rFonts w:cs="宋体" w:hint="eastAsia"/>
        </w:rPr>
        <w:t>出现异常情况的锚杆。</w:t>
      </w:r>
    </w:p>
    <w:p w14:paraId="03CEF849" w14:textId="77777777" w:rsidR="00F33474" w:rsidRPr="009839D3" w:rsidRDefault="00F33474" w:rsidP="0099049A">
      <w:pPr>
        <w:ind w:firstLineChars="202" w:firstLine="424"/>
        <w:rPr>
          <w:rFonts w:cs="宋体"/>
        </w:rPr>
      </w:pPr>
      <w:r w:rsidRPr="009839D3">
        <w:rPr>
          <w:rFonts w:cs="宋体"/>
        </w:rPr>
        <w:t>持有荷载试验的最大试验荷载不应大于验收荷载</w:t>
      </w:r>
      <w:r w:rsidRPr="009839D3">
        <w:rPr>
          <w:rFonts w:cs="宋体" w:hint="eastAsia"/>
        </w:rPr>
        <w:t>。采用持有荷载试验确定预应力锚杆锁定力时，应在张拉锁定后</w:t>
      </w:r>
      <w:r w:rsidRPr="009839D3">
        <w:rPr>
          <w:rFonts w:cs="宋体" w:hint="eastAsia"/>
        </w:rPr>
        <w:t>1</w:t>
      </w:r>
      <w:r w:rsidRPr="009839D3">
        <w:rPr>
          <w:rFonts w:cs="宋体"/>
        </w:rPr>
        <w:t>2h</w:t>
      </w:r>
      <w:r w:rsidRPr="009839D3">
        <w:rPr>
          <w:rFonts w:cs="宋体"/>
        </w:rPr>
        <w:t>小时内完成</w:t>
      </w:r>
      <w:r w:rsidRPr="009839D3">
        <w:rPr>
          <w:rFonts w:cs="宋体" w:hint="eastAsia"/>
        </w:rPr>
        <w:t>。</w:t>
      </w:r>
    </w:p>
    <w:p w14:paraId="3617AE6F" w14:textId="77777777" w:rsidR="00F33474" w:rsidRPr="009839D3" w:rsidRDefault="00F33474" w:rsidP="0099049A">
      <w:pPr>
        <w:ind w:firstLineChars="202" w:firstLine="424"/>
      </w:pPr>
      <w:r w:rsidRPr="009839D3">
        <w:t>由前述可知</w:t>
      </w:r>
      <w:r w:rsidRPr="009839D3">
        <w:rPr>
          <w:rFonts w:hint="eastAsia"/>
        </w:rPr>
        <w:t>，</w:t>
      </w:r>
      <w:r w:rsidRPr="009839D3">
        <w:t>可回收</w:t>
      </w:r>
      <w:r w:rsidRPr="009839D3">
        <w:rPr>
          <w:rFonts w:hint="eastAsia"/>
        </w:rPr>
        <w:t>锚杆由无粘结钢绞线、锚杆底端承载体和孔内注浆体组成，锚杆的</w:t>
      </w:r>
      <w:proofErr w:type="gramStart"/>
      <w:r w:rsidRPr="009839D3">
        <w:rPr>
          <w:rFonts w:hint="eastAsia"/>
        </w:rPr>
        <w:t>抗拔力由</w:t>
      </w:r>
      <w:proofErr w:type="gramEnd"/>
      <w:r w:rsidRPr="009839D3">
        <w:rPr>
          <w:rFonts w:hint="eastAsia"/>
        </w:rPr>
        <w:t>承载体对注浆体的压应力、注浆体与周围岩土体的剪切抗力两部分组成，受力复杂，受力机理不同于拉力型锚杆，单纯的粘结强度试验不能真实反映可回收锚杆的抗拔力，因此本标准未要求进行粘结强度试验。由于可回收锚杆承载体与注浆体、注浆体与周围岩土体的应力测试较少，鼓励工程项目进行可回收锚杆注浆体与周围岩土体的应力、以及承载体与注浆体压力试验和测试。</w:t>
      </w:r>
    </w:p>
    <w:p w14:paraId="458BAEB7" w14:textId="77777777" w:rsidR="00F33474" w:rsidRPr="009839D3" w:rsidRDefault="00F33474" w:rsidP="0099049A">
      <w:pPr>
        <w:ind w:firstLineChars="202" w:firstLine="424"/>
      </w:pPr>
      <w:r w:rsidRPr="009839D3">
        <w:rPr>
          <w:rFonts w:hint="eastAsia"/>
        </w:rPr>
        <w:t>锚杆试验方法应符合现行国家标准《岩土锚杆与喷射混凝土支护工程技术规范》</w:t>
      </w:r>
      <w:r w:rsidRPr="009839D3">
        <w:rPr>
          <w:rFonts w:hint="eastAsia"/>
        </w:rPr>
        <w:t>GB50086</w:t>
      </w:r>
      <w:r w:rsidRPr="009839D3">
        <w:rPr>
          <w:rFonts w:hint="eastAsia"/>
        </w:rPr>
        <w:t>、《锚杆检测与监测技术规程》</w:t>
      </w:r>
      <w:r w:rsidRPr="009839D3">
        <w:rPr>
          <w:rFonts w:hint="eastAsia"/>
        </w:rPr>
        <w:t>JGJ</w:t>
      </w:r>
      <w:r w:rsidRPr="009839D3">
        <w:t>/T401</w:t>
      </w:r>
      <w:r w:rsidRPr="009839D3">
        <w:t>的相关规定</w:t>
      </w:r>
      <w:r w:rsidRPr="009839D3">
        <w:rPr>
          <w:rFonts w:hint="eastAsia"/>
        </w:rPr>
        <w:t>。锁定力测试、持有荷载试验、锚杆拉力监测可参考</w:t>
      </w:r>
      <w:proofErr w:type="gramStart"/>
      <w:r w:rsidRPr="009839D3">
        <w:t>现行行业</w:t>
      </w:r>
      <w:proofErr w:type="gramEnd"/>
      <w:r w:rsidRPr="009839D3">
        <w:t>标准</w:t>
      </w:r>
      <w:r w:rsidRPr="009839D3">
        <w:rPr>
          <w:rFonts w:hint="eastAsia"/>
        </w:rPr>
        <w:t>《锚杆检测与监测技术规程》</w:t>
      </w:r>
      <w:r w:rsidRPr="009839D3">
        <w:rPr>
          <w:rFonts w:hint="eastAsia"/>
        </w:rPr>
        <w:t>JGJ/</w:t>
      </w:r>
      <w:r w:rsidRPr="009839D3">
        <w:t>T401</w:t>
      </w:r>
      <w:r w:rsidRPr="009839D3">
        <w:rPr>
          <w:rFonts w:hint="eastAsia"/>
        </w:rPr>
        <w:t>，</w:t>
      </w:r>
      <w:r w:rsidRPr="009839D3">
        <w:t>本</w:t>
      </w:r>
      <w:r w:rsidRPr="009839D3">
        <w:rPr>
          <w:rFonts w:hint="eastAsia"/>
        </w:rPr>
        <w:t>条</w:t>
      </w:r>
      <w:r w:rsidRPr="009839D3">
        <w:t>不再赘述</w:t>
      </w:r>
      <w:r w:rsidRPr="009839D3">
        <w:rPr>
          <w:rFonts w:hint="eastAsia"/>
        </w:rPr>
        <w:t>。</w:t>
      </w:r>
    </w:p>
    <w:p w14:paraId="1ABA8CE2" w14:textId="1FF70BCA" w:rsidR="00F33474" w:rsidRPr="009839D3" w:rsidRDefault="00F33474" w:rsidP="00F33474">
      <w:r w:rsidRPr="009839D3">
        <w:rPr>
          <w:rFonts w:hint="eastAsia"/>
          <w:b/>
        </w:rPr>
        <w:t>8</w:t>
      </w:r>
      <w:r w:rsidRPr="009839D3">
        <w:rPr>
          <w:b/>
        </w:rPr>
        <w:t xml:space="preserve">.1.2  </w:t>
      </w:r>
      <w:r w:rsidRPr="009839D3">
        <w:rPr>
          <w:rFonts w:hint="eastAsia"/>
        </w:rPr>
        <w:t>基本试验、蠕变试验</w:t>
      </w:r>
      <w:proofErr w:type="gramStart"/>
      <w:r w:rsidRPr="009839D3">
        <w:rPr>
          <w:rFonts w:hint="eastAsia"/>
        </w:rPr>
        <w:t>属施工</w:t>
      </w:r>
      <w:proofErr w:type="gramEnd"/>
      <w:r w:rsidRPr="009839D3">
        <w:rPr>
          <w:rFonts w:hint="eastAsia"/>
        </w:rPr>
        <w:t>前进行的试验项目，为设计提供依据以及为施工验证工艺的可行性、可靠性。因此，基本试验、蠕变试验需具有两方面的代表性：</w:t>
      </w:r>
    </w:p>
    <w:p w14:paraId="01BB6AE2" w14:textId="638C18C1" w:rsidR="00F33474" w:rsidRPr="009839D3" w:rsidRDefault="00F33474" w:rsidP="00F33474">
      <w:pPr>
        <w:ind w:firstLineChars="200" w:firstLine="420"/>
      </w:pPr>
      <w:r w:rsidRPr="009839D3">
        <w:rPr>
          <w:rFonts w:hint="eastAsia"/>
        </w:rPr>
        <w:t>1</w:t>
      </w:r>
      <w:r w:rsidRPr="009839D3">
        <w:t xml:space="preserve">  </w:t>
      </w:r>
      <w:r w:rsidRPr="009839D3">
        <w:rPr>
          <w:rFonts w:hint="eastAsia"/>
        </w:rPr>
        <w:t>地质条件应具有代表性，为设计依据提供可靠的实例佐证；</w:t>
      </w:r>
    </w:p>
    <w:p w14:paraId="0E001D19" w14:textId="109E82D3" w:rsidR="00F33474" w:rsidRPr="009839D3" w:rsidRDefault="00F33474" w:rsidP="00F33474">
      <w:pPr>
        <w:ind w:firstLineChars="200" w:firstLine="420"/>
      </w:pPr>
      <w:r w:rsidRPr="009839D3">
        <w:t xml:space="preserve">2  </w:t>
      </w:r>
      <w:r w:rsidRPr="009839D3">
        <w:rPr>
          <w:rFonts w:hint="eastAsia"/>
        </w:rPr>
        <w:t>锚杆施工工艺和参数具有代表性，宜与工程锚杆相同，从而为实际施工提供佐证。</w:t>
      </w:r>
    </w:p>
    <w:p w14:paraId="3568F604" w14:textId="77777777" w:rsidR="00F33474" w:rsidRPr="009839D3" w:rsidRDefault="00F33474" w:rsidP="00F33474">
      <w:pPr>
        <w:ind w:firstLineChars="200" w:firstLine="420"/>
      </w:pPr>
      <w:r w:rsidRPr="009839D3">
        <w:rPr>
          <w:rFonts w:hint="eastAsia"/>
        </w:rPr>
        <w:t>持有荷载试验为施工完成后进行的试验项目，选择代表性锚杆可保证样本试验结果</w:t>
      </w:r>
      <w:proofErr w:type="gramStart"/>
      <w:r w:rsidRPr="009839D3">
        <w:rPr>
          <w:rFonts w:hint="eastAsia"/>
        </w:rPr>
        <w:t>能总体</w:t>
      </w:r>
      <w:proofErr w:type="gramEnd"/>
      <w:r w:rsidRPr="009839D3">
        <w:rPr>
          <w:rFonts w:hint="eastAsia"/>
        </w:rPr>
        <w:t>反映已施工锚杆的质量。</w:t>
      </w:r>
    </w:p>
    <w:p w14:paraId="16B2CF32" w14:textId="2C0DA2E8" w:rsidR="00F33474" w:rsidRPr="009839D3" w:rsidRDefault="00F33474" w:rsidP="00F33474">
      <w:r w:rsidRPr="009839D3">
        <w:rPr>
          <w:rFonts w:hint="eastAsia"/>
          <w:b/>
        </w:rPr>
        <w:t>8</w:t>
      </w:r>
      <w:r w:rsidRPr="009839D3">
        <w:rPr>
          <w:b/>
        </w:rPr>
        <w:t xml:space="preserve">.1.3  </w:t>
      </w:r>
      <w:r w:rsidRPr="009839D3">
        <w:rPr>
          <w:rFonts w:hint="eastAsia"/>
        </w:rPr>
        <w:t>可回收锚杆抗拔承载力与锚杆受力相关的三种材料——锚杆杆体、锚固段注浆体、周边岩土体的性能有关，主要体现为以下三种抗拔承载力极限</w:t>
      </w:r>
      <w:proofErr w:type="gramStart"/>
      <w:r w:rsidRPr="009839D3">
        <w:rPr>
          <w:rFonts w:hint="eastAsia"/>
        </w:rPr>
        <w:t>状态状态</w:t>
      </w:r>
      <w:proofErr w:type="gramEnd"/>
      <w:r w:rsidRPr="009839D3">
        <w:rPr>
          <w:rFonts w:hint="eastAsia"/>
        </w:rPr>
        <w:t>：</w:t>
      </w:r>
    </w:p>
    <w:p w14:paraId="64C37F8A" w14:textId="222F7859" w:rsidR="00F33474" w:rsidRPr="009839D3" w:rsidRDefault="00F33474" w:rsidP="00F33474">
      <w:pPr>
        <w:ind w:firstLineChars="200" w:firstLine="420"/>
      </w:pPr>
      <w:r w:rsidRPr="009839D3">
        <w:rPr>
          <w:rFonts w:hint="eastAsia"/>
        </w:rPr>
        <w:t>第一种：锚固段注浆体和</w:t>
      </w:r>
      <w:proofErr w:type="gramStart"/>
      <w:r w:rsidRPr="009839D3">
        <w:rPr>
          <w:rFonts w:hint="eastAsia"/>
        </w:rPr>
        <w:t>岩土层</w:t>
      </w:r>
      <w:proofErr w:type="gramEnd"/>
      <w:r w:rsidRPr="009839D3">
        <w:rPr>
          <w:rFonts w:hint="eastAsia"/>
        </w:rPr>
        <w:t>之间发生破坏，包括锚固扩大头端</w:t>
      </w:r>
      <w:proofErr w:type="gramStart"/>
      <w:r w:rsidRPr="009839D3">
        <w:rPr>
          <w:rFonts w:hint="eastAsia"/>
        </w:rPr>
        <w:t>部土体端承不足</w:t>
      </w:r>
      <w:proofErr w:type="gramEnd"/>
      <w:r w:rsidRPr="009839D3">
        <w:rPr>
          <w:rFonts w:hint="eastAsia"/>
        </w:rPr>
        <w:t>；</w:t>
      </w:r>
    </w:p>
    <w:p w14:paraId="3B00AAD3" w14:textId="1228AE8C" w:rsidR="00F33474" w:rsidRPr="009839D3" w:rsidRDefault="00F33474" w:rsidP="00F33474">
      <w:pPr>
        <w:ind w:firstLineChars="200" w:firstLine="420"/>
      </w:pPr>
      <w:r w:rsidRPr="009839D3">
        <w:rPr>
          <w:rFonts w:hint="eastAsia"/>
        </w:rPr>
        <w:t>第二种：杆体与注浆体之间发生破坏、或注浆体发生破坏；</w:t>
      </w:r>
    </w:p>
    <w:p w14:paraId="23A62464" w14:textId="3DBCFDE3" w:rsidR="00F33474" w:rsidRPr="009839D3" w:rsidRDefault="00F33474" w:rsidP="00F33474">
      <w:pPr>
        <w:ind w:firstLineChars="200" w:firstLine="420"/>
      </w:pPr>
      <w:r w:rsidRPr="009839D3">
        <w:rPr>
          <w:rFonts w:hint="eastAsia"/>
        </w:rPr>
        <w:t>第三种：锚杆筋体发生破坏。</w:t>
      </w:r>
    </w:p>
    <w:p w14:paraId="37CECB99" w14:textId="77777777" w:rsidR="00F33474" w:rsidRPr="009839D3" w:rsidRDefault="00F33474" w:rsidP="00F33474">
      <w:pPr>
        <w:ind w:firstLineChars="200" w:firstLine="420"/>
      </w:pPr>
      <w:r w:rsidRPr="009839D3">
        <w:t>锚杆杆体材料性能</w:t>
      </w:r>
      <w:r w:rsidRPr="009839D3">
        <w:rPr>
          <w:rFonts w:hint="eastAsia"/>
        </w:rPr>
        <w:t>确定</w:t>
      </w:r>
      <w:r w:rsidRPr="009839D3">
        <w:t>明晰</w:t>
      </w:r>
      <w:r w:rsidRPr="009839D3">
        <w:rPr>
          <w:rFonts w:hint="eastAsia"/>
        </w:rPr>
        <w:t>，</w:t>
      </w:r>
      <w:r w:rsidRPr="009839D3">
        <w:t>岩土体</w:t>
      </w:r>
      <w:r w:rsidRPr="009839D3">
        <w:rPr>
          <w:rFonts w:hint="eastAsia"/>
        </w:rPr>
        <w:t>工程</w:t>
      </w:r>
      <w:r w:rsidRPr="009839D3">
        <w:t>特性具有不确定性</w:t>
      </w:r>
      <w:r w:rsidRPr="009839D3">
        <w:rPr>
          <w:rFonts w:hint="eastAsia"/>
        </w:rPr>
        <w:t>，</w:t>
      </w:r>
      <w:r w:rsidRPr="009839D3">
        <w:t>注浆体则介于两者之间</w:t>
      </w:r>
      <w:r w:rsidRPr="009839D3">
        <w:rPr>
          <w:rFonts w:hint="eastAsia"/>
        </w:rPr>
        <w:t>。由于杆体强度不足可通过增加杆体强度或数量解决，锚杆和注浆体之间的性能可通过室内试验模拟，因此，</w:t>
      </w:r>
      <w:r w:rsidRPr="009839D3">
        <w:t>可回收锚杆基本试验不应</w:t>
      </w:r>
      <w:r w:rsidRPr="009839D3">
        <w:rPr>
          <w:rFonts w:hint="eastAsia"/>
        </w:rPr>
        <w:t>出现</w:t>
      </w:r>
      <w:r w:rsidRPr="009839D3">
        <w:t>杆体先行破坏</w:t>
      </w:r>
      <w:r w:rsidRPr="009839D3">
        <w:rPr>
          <w:rFonts w:hint="eastAsia"/>
        </w:rPr>
        <w:t>，不宜发生锚固段注浆体局部抗压等的破坏。可回收锚杆锚固段注浆</w:t>
      </w:r>
      <w:proofErr w:type="gramStart"/>
      <w:r w:rsidRPr="009839D3">
        <w:rPr>
          <w:rFonts w:hint="eastAsia"/>
        </w:rPr>
        <w:t>体与岩土层</w:t>
      </w:r>
      <w:proofErr w:type="gramEnd"/>
      <w:r w:rsidRPr="009839D3">
        <w:rPr>
          <w:rFonts w:hint="eastAsia"/>
        </w:rPr>
        <w:t>之间存在侧面压剪传递</w:t>
      </w:r>
      <w:r w:rsidRPr="009839D3">
        <w:t>、锚固扩大</w:t>
      </w:r>
      <w:proofErr w:type="gramStart"/>
      <w:r w:rsidRPr="009839D3">
        <w:t>头端部</w:t>
      </w:r>
      <w:r w:rsidRPr="009839D3">
        <w:rPr>
          <w:rFonts w:hint="eastAsia"/>
        </w:rPr>
        <w:t>土体</w:t>
      </w:r>
      <w:r w:rsidRPr="009839D3">
        <w:t>的端承</w:t>
      </w:r>
      <w:r w:rsidRPr="009839D3">
        <w:rPr>
          <w:rFonts w:hint="eastAsia"/>
        </w:rPr>
        <w:t>等</w:t>
      </w:r>
      <w:proofErr w:type="gramEnd"/>
      <w:r w:rsidRPr="009839D3">
        <w:rPr>
          <w:rFonts w:hint="eastAsia"/>
        </w:rPr>
        <w:t>，为</w:t>
      </w:r>
      <w:r w:rsidRPr="009839D3">
        <w:t>确定两个相对不确定性材料之间的受力性能</w:t>
      </w:r>
      <w:r w:rsidRPr="009839D3">
        <w:rPr>
          <w:rFonts w:hint="eastAsia"/>
        </w:rPr>
        <w:t>，</w:t>
      </w:r>
      <w:r w:rsidRPr="009839D3">
        <w:t>最大程度地发挥地层特性</w:t>
      </w:r>
      <w:r w:rsidRPr="009839D3">
        <w:rPr>
          <w:rFonts w:hint="eastAsia"/>
        </w:rPr>
        <w:t>，</w:t>
      </w:r>
      <w:r w:rsidRPr="009839D3">
        <w:t>基本试验需采用较高强度的锚杆或增加</w:t>
      </w:r>
      <w:r w:rsidRPr="009839D3">
        <w:lastRenderedPageBreak/>
        <w:t>锚杆数量</w:t>
      </w:r>
      <w:r w:rsidRPr="009839D3">
        <w:rPr>
          <w:rFonts w:hint="eastAsia"/>
        </w:rPr>
        <w:t>，</w:t>
      </w:r>
      <w:r w:rsidRPr="009839D3">
        <w:t>采取防锚杆拉脱的措施</w:t>
      </w:r>
      <w:r w:rsidRPr="009839D3">
        <w:rPr>
          <w:rFonts w:hint="eastAsia"/>
        </w:rPr>
        <w:t>，</w:t>
      </w:r>
      <w:r w:rsidRPr="009839D3">
        <w:t>实现第一种形式的破坏</w:t>
      </w:r>
      <w:r w:rsidRPr="009839D3">
        <w:rPr>
          <w:rFonts w:hint="eastAsia"/>
        </w:rPr>
        <w:t>。</w:t>
      </w:r>
      <w:r w:rsidRPr="009839D3">
        <w:t xml:space="preserve"> </w:t>
      </w:r>
    </w:p>
    <w:p w14:paraId="13657A10" w14:textId="77777777" w:rsidR="00F33474" w:rsidRPr="009839D3" w:rsidRDefault="00F33474" w:rsidP="00F33474">
      <w:pPr>
        <w:ind w:firstLineChars="200" w:firstLine="420"/>
      </w:pPr>
      <w:r w:rsidRPr="009839D3">
        <w:rPr>
          <w:rFonts w:hint="eastAsia"/>
        </w:rPr>
        <w:t>为确保不发生第二种形式的破坏，保守的取最大试验荷载不超过锚固段注浆体局部抗压破坏荷载的</w:t>
      </w:r>
      <w:r w:rsidRPr="009839D3">
        <w:rPr>
          <w:rFonts w:hint="eastAsia"/>
        </w:rPr>
        <w:t>0</w:t>
      </w:r>
      <w:r w:rsidRPr="009839D3">
        <w:t>.9</w:t>
      </w:r>
      <w:r w:rsidRPr="009839D3">
        <w:t>倍</w:t>
      </w:r>
      <w:r w:rsidRPr="009839D3">
        <w:rPr>
          <w:rFonts w:hint="eastAsia"/>
        </w:rPr>
        <w:t>。</w:t>
      </w:r>
    </w:p>
    <w:p w14:paraId="3708643F" w14:textId="77777777" w:rsidR="00F33474" w:rsidRPr="009839D3" w:rsidRDefault="00F33474" w:rsidP="00F33474">
      <w:pPr>
        <w:ind w:firstLineChars="200" w:firstLine="420"/>
      </w:pPr>
      <w:r w:rsidRPr="009839D3">
        <w:rPr>
          <w:rFonts w:hint="eastAsia"/>
        </w:rPr>
        <w:t>为</w:t>
      </w:r>
      <w:r w:rsidRPr="009839D3">
        <w:t>确保不发生锚杆杆体破坏的情形</w:t>
      </w:r>
      <w:r w:rsidRPr="009839D3">
        <w:rPr>
          <w:rFonts w:hint="eastAsia"/>
        </w:rPr>
        <w:t>，最大试验荷载不应超过杆体的抗拉强度。现行国家标准《岩土锚杆与喷射混凝土支护工程技术规范》</w:t>
      </w:r>
      <w:r w:rsidRPr="009839D3">
        <w:rPr>
          <w:rFonts w:hint="eastAsia"/>
        </w:rPr>
        <w:t>GB50086</w:t>
      </w:r>
      <w:r w:rsidRPr="009839D3">
        <w:rPr>
          <w:rFonts w:hint="eastAsia"/>
        </w:rPr>
        <w:t>规定最大试验荷载应取杆体极限抗拉强度标准值的</w:t>
      </w:r>
      <w:r w:rsidRPr="009839D3">
        <w:rPr>
          <w:rFonts w:hint="eastAsia"/>
        </w:rPr>
        <w:t>7</w:t>
      </w:r>
      <w:r w:rsidRPr="009839D3">
        <w:t>5</w:t>
      </w:r>
      <w:r w:rsidRPr="009839D3">
        <w:rPr>
          <w:rFonts w:hint="eastAsia"/>
        </w:rPr>
        <w:t>%</w:t>
      </w:r>
      <w:r w:rsidRPr="009839D3">
        <w:t>或标准强度标准值的</w:t>
      </w:r>
      <w:r w:rsidRPr="009839D3">
        <w:rPr>
          <w:rFonts w:hint="eastAsia"/>
        </w:rPr>
        <w:t>8</w:t>
      </w:r>
      <w:r w:rsidRPr="009839D3">
        <w:t>5</w:t>
      </w:r>
      <w:r w:rsidRPr="009839D3">
        <w:rPr>
          <w:rFonts w:hint="eastAsia"/>
        </w:rPr>
        <w:t>%</w:t>
      </w:r>
      <w:r w:rsidRPr="009839D3">
        <w:t>中的较小值</w:t>
      </w:r>
      <w:r w:rsidRPr="009839D3">
        <w:rPr>
          <w:rFonts w:hint="eastAsia"/>
        </w:rPr>
        <w:t>。</w:t>
      </w:r>
      <w:proofErr w:type="gramStart"/>
      <w:r w:rsidRPr="009839D3">
        <w:t>现行行业</w:t>
      </w:r>
      <w:proofErr w:type="gramEnd"/>
      <w:r w:rsidRPr="009839D3">
        <w:t>标准</w:t>
      </w:r>
      <w:r w:rsidRPr="009839D3">
        <w:rPr>
          <w:rFonts w:hint="eastAsia"/>
        </w:rPr>
        <w:t>《锚杆检测与监测技术规程》</w:t>
      </w:r>
      <w:r w:rsidRPr="009839D3">
        <w:rPr>
          <w:rFonts w:hint="eastAsia"/>
        </w:rPr>
        <w:t>JGJ/</w:t>
      </w:r>
      <w:r w:rsidRPr="009839D3">
        <w:t>T401</w:t>
      </w:r>
      <w:r w:rsidRPr="009839D3">
        <w:t>要求</w:t>
      </w:r>
      <w:r w:rsidRPr="009839D3">
        <w:rPr>
          <w:rFonts w:hint="eastAsia"/>
        </w:rPr>
        <w:t>钢绞线锚杆杆体应力不应超过杆体极限强度标准值的</w:t>
      </w:r>
      <w:r w:rsidRPr="009839D3">
        <w:t>8</w:t>
      </w:r>
      <w:r w:rsidRPr="009839D3">
        <w:rPr>
          <w:rFonts w:hint="eastAsia"/>
        </w:rPr>
        <w:t>5%</w:t>
      </w:r>
      <w:r w:rsidRPr="009839D3">
        <w:rPr>
          <w:rFonts w:hint="eastAsia"/>
        </w:rPr>
        <w:t>、钢筋杆体应力不应超过杆体屈服强度标准值的</w:t>
      </w:r>
      <w:r w:rsidRPr="009839D3">
        <w:t>90</w:t>
      </w:r>
      <w:r w:rsidRPr="009839D3">
        <w:rPr>
          <w:rFonts w:hint="eastAsia"/>
        </w:rPr>
        <w:t>%</w:t>
      </w:r>
      <w:r w:rsidRPr="009839D3">
        <w:rPr>
          <w:rFonts w:hint="eastAsia"/>
        </w:rPr>
        <w:t>。</w:t>
      </w:r>
      <w:proofErr w:type="gramStart"/>
      <w:r w:rsidRPr="009839D3">
        <w:t>现行行业</w:t>
      </w:r>
      <w:proofErr w:type="gramEnd"/>
      <w:r w:rsidRPr="009839D3">
        <w:t>标准</w:t>
      </w:r>
      <w:r w:rsidRPr="009839D3">
        <w:rPr>
          <w:rFonts w:hint="eastAsia"/>
        </w:rPr>
        <w:t>《建筑基坑支护技术规程》</w:t>
      </w:r>
      <w:r w:rsidRPr="009839D3">
        <w:rPr>
          <w:rFonts w:hint="eastAsia"/>
        </w:rPr>
        <w:t>JGJ</w:t>
      </w:r>
      <w:r w:rsidRPr="009839D3">
        <w:t>120</w:t>
      </w:r>
      <w:r w:rsidRPr="009839D3">
        <w:t>附录</w:t>
      </w:r>
      <w:r w:rsidRPr="009839D3">
        <w:t>A</w:t>
      </w:r>
      <w:r w:rsidRPr="009839D3">
        <w:rPr>
          <w:rFonts w:hint="eastAsia"/>
        </w:rPr>
        <w:t>中规定最大试验荷载下的锚杆杆体应力，不应超过其极限强度标准值的</w:t>
      </w:r>
      <w:r w:rsidRPr="009839D3">
        <w:rPr>
          <w:rFonts w:hint="eastAsia"/>
        </w:rPr>
        <w:t>0</w:t>
      </w:r>
      <w:r w:rsidRPr="009839D3">
        <w:t>.85</w:t>
      </w:r>
      <w:r w:rsidRPr="009839D3">
        <w:t>倍</w:t>
      </w:r>
      <w:r w:rsidRPr="009839D3">
        <w:rPr>
          <w:rFonts w:hint="eastAsia"/>
        </w:rPr>
        <w:t>。《高压喷射扩大头锚杆技术规程》</w:t>
      </w:r>
      <w:r w:rsidRPr="009839D3">
        <w:rPr>
          <w:rFonts w:hint="eastAsia"/>
        </w:rPr>
        <w:t>JGJ/T</w:t>
      </w:r>
      <w:r w:rsidRPr="009839D3">
        <w:t>282</w:t>
      </w:r>
      <w:r w:rsidRPr="009839D3">
        <w:t>要求最大试验荷载不宜大于锚杆杆体极限承载力的</w:t>
      </w:r>
      <w:r w:rsidRPr="009839D3">
        <w:rPr>
          <w:rFonts w:hint="eastAsia"/>
        </w:rPr>
        <w:t>8</w:t>
      </w:r>
      <w:r w:rsidRPr="009839D3">
        <w:t>0</w:t>
      </w:r>
      <w:r w:rsidRPr="009839D3">
        <w:rPr>
          <w:rFonts w:hint="eastAsia"/>
        </w:rPr>
        <w:t>%</w:t>
      </w:r>
      <w:r w:rsidRPr="009839D3">
        <w:rPr>
          <w:rFonts w:hint="eastAsia"/>
        </w:rPr>
        <w:t>。</w:t>
      </w:r>
    </w:p>
    <w:p w14:paraId="57FA93B6" w14:textId="77777777" w:rsidR="00F33474" w:rsidRPr="009839D3" w:rsidRDefault="00F33474" w:rsidP="00F33474">
      <w:pPr>
        <w:ind w:firstLineChars="200" w:firstLine="420"/>
      </w:pPr>
      <w:r w:rsidRPr="009839D3">
        <w:t>考虑到可回收锚杆</w:t>
      </w:r>
      <w:r w:rsidRPr="009839D3">
        <w:rPr>
          <w:rFonts w:hint="eastAsia"/>
        </w:rPr>
        <w:t>作为</w:t>
      </w:r>
      <w:r w:rsidRPr="009839D3">
        <w:t>较新的预应力锚杆工艺</w:t>
      </w:r>
      <w:r w:rsidRPr="009839D3">
        <w:rPr>
          <w:rFonts w:hint="eastAsia"/>
        </w:rPr>
        <w:t>，</w:t>
      </w:r>
      <w:r w:rsidRPr="009839D3">
        <w:t>为确保基本试验中不发生锚杆杆体破坏</w:t>
      </w:r>
      <w:r w:rsidRPr="009839D3">
        <w:rPr>
          <w:rFonts w:hint="eastAsia"/>
        </w:rPr>
        <w:t>，</w:t>
      </w:r>
      <w:r w:rsidRPr="009839D3">
        <w:t>综合上述国家和行业标准</w:t>
      </w:r>
      <w:r w:rsidRPr="009839D3">
        <w:rPr>
          <w:rFonts w:hint="eastAsia"/>
        </w:rPr>
        <w:t>，锚杆杆体应力限值</w:t>
      </w:r>
      <w:proofErr w:type="gramStart"/>
      <w:r w:rsidRPr="009839D3">
        <w:rPr>
          <w:rFonts w:hint="eastAsia"/>
        </w:rPr>
        <w:t>取相对</w:t>
      </w:r>
      <w:proofErr w:type="gramEnd"/>
      <w:r w:rsidRPr="009839D3">
        <w:rPr>
          <w:rFonts w:hint="eastAsia"/>
        </w:rPr>
        <w:t>低值。</w:t>
      </w:r>
    </w:p>
    <w:p w14:paraId="43018A41" w14:textId="1664BCD1" w:rsidR="00F33474" w:rsidRPr="009839D3" w:rsidRDefault="00F33474" w:rsidP="00F33474">
      <w:r w:rsidRPr="009839D3">
        <w:rPr>
          <w:rFonts w:hint="eastAsia"/>
          <w:b/>
          <w:bCs/>
        </w:rPr>
        <w:t>8.1.</w:t>
      </w:r>
      <w:r w:rsidRPr="009839D3">
        <w:rPr>
          <w:b/>
          <w:bCs/>
        </w:rPr>
        <w:t>4</w:t>
      </w:r>
      <w:r w:rsidRPr="009839D3">
        <w:t xml:space="preserve">  </w:t>
      </w:r>
      <w:r w:rsidRPr="009839D3">
        <w:t>关于验收试验</w:t>
      </w:r>
      <w:r w:rsidRPr="009839D3">
        <w:rPr>
          <w:rFonts w:hint="eastAsia"/>
        </w:rPr>
        <w:t>最大试验荷载</w:t>
      </w:r>
      <w:r w:rsidRPr="009839D3">
        <w:t>的取值</w:t>
      </w:r>
      <w:r w:rsidRPr="009839D3">
        <w:rPr>
          <w:rFonts w:hint="eastAsia"/>
        </w:rPr>
        <w:t>，</w:t>
      </w:r>
      <w:r w:rsidRPr="009839D3">
        <w:t>锚杆的</w:t>
      </w:r>
      <w:r w:rsidRPr="009839D3">
        <w:rPr>
          <w:rFonts w:hint="eastAsia"/>
        </w:rPr>
        <w:t>相关</w:t>
      </w:r>
      <w:r w:rsidRPr="009839D3">
        <w:t>设计规范有不同的规定</w:t>
      </w:r>
      <w:r w:rsidRPr="009839D3">
        <w:rPr>
          <w:rFonts w:hint="eastAsia"/>
        </w:rPr>
        <w:t>，</w:t>
      </w:r>
      <w:r w:rsidRPr="009839D3">
        <w:t>有采用锚杆轴向拉力标准值</w:t>
      </w:r>
      <w:r w:rsidRPr="009839D3">
        <w:rPr>
          <w:rFonts w:hint="eastAsia"/>
        </w:rPr>
        <w:t>、</w:t>
      </w:r>
      <w:r w:rsidRPr="009839D3">
        <w:t>也有采用锚杆轴向拉力特征值</w:t>
      </w:r>
      <w:r w:rsidRPr="009839D3">
        <w:rPr>
          <w:rFonts w:hint="eastAsia"/>
        </w:rPr>
        <w:t>等</w:t>
      </w:r>
      <w:r w:rsidRPr="009839D3">
        <w:t>作为荷载的取值基数</w:t>
      </w:r>
      <w:r w:rsidRPr="009839D3">
        <w:rPr>
          <w:rFonts w:hint="eastAsia"/>
        </w:rPr>
        <w:t>。</w:t>
      </w:r>
      <w:r w:rsidRPr="009839D3">
        <w:t>行业标准</w:t>
      </w:r>
      <w:r w:rsidRPr="009839D3">
        <w:rPr>
          <w:rFonts w:hint="eastAsia"/>
        </w:rPr>
        <w:t>《建筑基坑支护技术规程》</w:t>
      </w:r>
      <w:r w:rsidRPr="009839D3">
        <w:rPr>
          <w:rFonts w:hint="eastAsia"/>
        </w:rPr>
        <w:t>JGJ</w:t>
      </w:r>
      <w:r w:rsidRPr="009839D3">
        <w:t>120</w:t>
      </w:r>
      <w:r w:rsidRPr="009839D3">
        <w:t>规定</w:t>
      </w:r>
      <w:r w:rsidRPr="009839D3">
        <w:rPr>
          <w:rFonts w:hint="eastAsia"/>
        </w:rPr>
        <w:t>：</w:t>
      </w:r>
      <w:r w:rsidRPr="009839D3">
        <w:t>对于支护结构安全等级为一级</w:t>
      </w:r>
      <w:r w:rsidRPr="009839D3">
        <w:rPr>
          <w:rFonts w:hint="eastAsia"/>
        </w:rPr>
        <w:t>、</w:t>
      </w:r>
      <w:r w:rsidRPr="009839D3">
        <w:t>二级</w:t>
      </w:r>
      <w:r w:rsidRPr="009839D3">
        <w:rPr>
          <w:rFonts w:hint="eastAsia"/>
        </w:rPr>
        <w:t>、</w:t>
      </w:r>
      <w:r w:rsidRPr="009839D3">
        <w:t>三级工程中的锚杆</w:t>
      </w:r>
      <w:r w:rsidRPr="009839D3">
        <w:rPr>
          <w:rFonts w:hint="eastAsia"/>
        </w:rPr>
        <w:t>，抗拔承载力检测值应不小于</w:t>
      </w:r>
      <w:r w:rsidRPr="009839D3">
        <w:rPr>
          <w:rFonts w:hint="eastAsia"/>
        </w:rPr>
        <w:t>1</w:t>
      </w:r>
      <w:r w:rsidRPr="009839D3">
        <w:t>.4N</w:t>
      </w:r>
      <w:r w:rsidRPr="009839D3">
        <w:rPr>
          <w:vertAlign w:val="subscript"/>
        </w:rPr>
        <w:t>k</w:t>
      </w:r>
      <w:r w:rsidRPr="009839D3">
        <w:rPr>
          <w:rFonts w:hint="eastAsia"/>
        </w:rPr>
        <w:t>、</w:t>
      </w:r>
      <w:r w:rsidRPr="009839D3">
        <w:rPr>
          <w:rFonts w:hint="eastAsia"/>
        </w:rPr>
        <w:t>1</w:t>
      </w:r>
      <w:r w:rsidRPr="009839D3">
        <w:t>.3N</w:t>
      </w:r>
      <w:r w:rsidRPr="009839D3">
        <w:rPr>
          <w:vertAlign w:val="subscript"/>
        </w:rPr>
        <w:t>k</w:t>
      </w:r>
      <w:r w:rsidRPr="009839D3">
        <w:rPr>
          <w:rFonts w:hint="eastAsia"/>
        </w:rPr>
        <w:t>、</w:t>
      </w:r>
      <w:r w:rsidRPr="009839D3">
        <w:rPr>
          <w:rFonts w:hint="eastAsia"/>
        </w:rPr>
        <w:t>1</w:t>
      </w:r>
      <w:r w:rsidRPr="009839D3">
        <w:t>.2N</w:t>
      </w:r>
      <w:r w:rsidRPr="009839D3">
        <w:rPr>
          <w:vertAlign w:val="subscript"/>
        </w:rPr>
        <w:t>k</w:t>
      </w:r>
      <w:r w:rsidRPr="009839D3">
        <w:rPr>
          <w:rFonts w:hint="eastAsia"/>
        </w:rPr>
        <w:t>。国家标准《岩土锚杆与喷射混凝土支护工程技术规范》</w:t>
      </w:r>
      <w:r w:rsidRPr="009839D3">
        <w:rPr>
          <w:rFonts w:hint="eastAsia"/>
        </w:rPr>
        <w:t>GB50086</w:t>
      </w:r>
      <w:r w:rsidRPr="009839D3">
        <w:rPr>
          <w:rFonts w:hint="eastAsia"/>
        </w:rPr>
        <w:t>规定：永久性锚杆取</w:t>
      </w:r>
      <w:r w:rsidRPr="009839D3">
        <w:rPr>
          <w:rFonts w:hint="eastAsia"/>
        </w:rPr>
        <w:t>1</w:t>
      </w:r>
      <w:r w:rsidRPr="009839D3">
        <w:t>.2 N</w:t>
      </w:r>
      <w:r w:rsidRPr="009839D3">
        <w:rPr>
          <w:rFonts w:hint="eastAsia"/>
          <w:vertAlign w:val="subscript"/>
        </w:rPr>
        <w:t>d</w:t>
      </w:r>
      <w:r w:rsidRPr="009839D3">
        <w:rPr>
          <w:rFonts w:hint="eastAsia"/>
        </w:rPr>
        <w:t>（锚杆轴向拉力设计值，</w:t>
      </w:r>
      <w:r w:rsidRPr="009839D3">
        <w:t>N</w:t>
      </w:r>
      <w:r w:rsidRPr="009839D3">
        <w:rPr>
          <w:rFonts w:hint="eastAsia"/>
          <w:vertAlign w:val="subscript"/>
        </w:rPr>
        <w:t>d</w:t>
      </w:r>
      <w:r w:rsidRPr="009839D3">
        <w:rPr>
          <w:rFonts w:hint="eastAsia"/>
        </w:rPr>
        <w:t>=1</w:t>
      </w:r>
      <w:r w:rsidRPr="009839D3">
        <w:t>.35</w:t>
      </w:r>
      <w:r w:rsidRPr="009839D3">
        <w:rPr>
          <w:rFonts w:cs="GreekC"/>
          <w:sz w:val="24"/>
          <w:szCs w:val="24"/>
        </w:rPr>
        <w:t>g</w:t>
      </w:r>
      <w:r w:rsidRPr="009839D3">
        <w:rPr>
          <w:vertAlign w:val="subscript"/>
        </w:rPr>
        <w:t xml:space="preserve">w• </w:t>
      </w:r>
      <w:r w:rsidRPr="009839D3">
        <w:t>N</w:t>
      </w:r>
      <w:r w:rsidRPr="009839D3">
        <w:rPr>
          <w:vertAlign w:val="subscript"/>
        </w:rPr>
        <w:t>k</w:t>
      </w:r>
      <w:r w:rsidRPr="009839D3">
        <w:rPr>
          <w:rFonts w:hint="eastAsia"/>
        </w:rPr>
        <w:t>）、临时性锚杆取</w:t>
      </w:r>
      <w:r w:rsidRPr="009839D3">
        <w:rPr>
          <w:rFonts w:hint="eastAsia"/>
        </w:rPr>
        <w:t>1</w:t>
      </w:r>
      <w:r w:rsidRPr="009839D3">
        <w:t>.1N</w:t>
      </w:r>
      <w:r w:rsidRPr="009839D3">
        <w:rPr>
          <w:rFonts w:hint="eastAsia"/>
          <w:vertAlign w:val="subscript"/>
        </w:rPr>
        <w:t>d</w:t>
      </w:r>
      <w:r w:rsidRPr="009839D3">
        <w:rPr>
          <w:rFonts w:hint="eastAsia"/>
        </w:rPr>
        <w:t>（</w:t>
      </w:r>
      <w:r w:rsidRPr="009839D3">
        <w:t>N</w:t>
      </w:r>
      <w:r w:rsidRPr="009839D3">
        <w:rPr>
          <w:rFonts w:hint="eastAsia"/>
          <w:vertAlign w:val="subscript"/>
        </w:rPr>
        <w:t>d</w:t>
      </w:r>
      <w:r w:rsidRPr="009839D3">
        <w:rPr>
          <w:rFonts w:hint="eastAsia"/>
        </w:rPr>
        <w:t>=1</w:t>
      </w:r>
      <w:r w:rsidRPr="009839D3">
        <w:t>.25N</w:t>
      </w:r>
      <w:r w:rsidRPr="009839D3">
        <w:rPr>
          <w:vertAlign w:val="subscript"/>
        </w:rPr>
        <w:t>k</w:t>
      </w:r>
      <w:r w:rsidRPr="009839D3">
        <w:rPr>
          <w:rFonts w:hint="eastAsia"/>
        </w:rPr>
        <w:t>）。现行国家标准《建筑边坡工程技术规范》</w:t>
      </w:r>
      <w:r w:rsidRPr="009839D3">
        <w:rPr>
          <w:rFonts w:hint="eastAsia"/>
        </w:rPr>
        <w:t>GB</w:t>
      </w:r>
      <w:r w:rsidRPr="009839D3">
        <w:t>50330</w:t>
      </w:r>
      <w:r w:rsidRPr="009839D3">
        <w:t>规定</w:t>
      </w:r>
      <w:r w:rsidRPr="009839D3">
        <w:rPr>
          <w:rFonts w:hint="eastAsia"/>
        </w:rPr>
        <w:t>：永久性锚杆取</w:t>
      </w:r>
      <w:r w:rsidRPr="009839D3">
        <w:rPr>
          <w:rFonts w:hint="eastAsia"/>
        </w:rPr>
        <w:t>1</w:t>
      </w:r>
      <w:r w:rsidRPr="009839D3">
        <w:t>.5N</w:t>
      </w:r>
      <w:r w:rsidRPr="009839D3">
        <w:rPr>
          <w:vertAlign w:val="subscript"/>
        </w:rPr>
        <w:t>k</w:t>
      </w:r>
      <w:r w:rsidRPr="009839D3">
        <w:rPr>
          <w:rFonts w:hint="eastAsia"/>
        </w:rPr>
        <w:t>、临时性锚杆取</w:t>
      </w:r>
      <w:r w:rsidRPr="009839D3">
        <w:rPr>
          <w:rFonts w:hint="eastAsia"/>
        </w:rPr>
        <w:t>1</w:t>
      </w:r>
      <w:r w:rsidRPr="009839D3">
        <w:t>.2N</w:t>
      </w:r>
      <w:r w:rsidRPr="009839D3">
        <w:rPr>
          <w:vertAlign w:val="subscript"/>
        </w:rPr>
        <w:t>k</w:t>
      </w:r>
      <w:r w:rsidRPr="009839D3">
        <w:rPr>
          <w:rFonts w:hint="eastAsia"/>
        </w:rPr>
        <w:t>。行业标准</w:t>
      </w:r>
      <w:r w:rsidRPr="009839D3">
        <w:rPr>
          <w:rFonts w:hint="eastAsia"/>
          <w:szCs w:val="21"/>
        </w:rPr>
        <w:t>《高压喷射扩大头锚杆技术规程》</w:t>
      </w:r>
      <w:r w:rsidRPr="009839D3">
        <w:rPr>
          <w:rFonts w:hint="eastAsia"/>
          <w:szCs w:val="21"/>
        </w:rPr>
        <w:t>JGT</w:t>
      </w:r>
      <w:r w:rsidRPr="009839D3">
        <w:rPr>
          <w:szCs w:val="21"/>
        </w:rPr>
        <w:t>/T282</w:t>
      </w:r>
      <w:r w:rsidRPr="009839D3">
        <w:rPr>
          <w:szCs w:val="21"/>
        </w:rPr>
        <w:t>中验收荷载</w:t>
      </w:r>
      <w:r w:rsidRPr="009839D3">
        <w:rPr>
          <w:rFonts w:hint="eastAsia"/>
          <w:szCs w:val="21"/>
        </w:rPr>
        <w:t>：</w:t>
      </w:r>
      <w:r w:rsidRPr="009839D3">
        <w:rPr>
          <w:rFonts w:hint="eastAsia"/>
        </w:rPr>
        <w:t>永久性锚杆取</w:t>
      </w:r>
      <w:r w:rsidRPr="009839D3">
        <w:rPr>
          <w:rFonts w:hint="eastAsia"/>
        </w:rPr>
        <w:t>1</w:t>
      </w:r>
      <w:r w:rsidRPr="009839D3">
        <w:t>.5</w:t>
      </w:r>
      <w:r w:rsidRPr="009839D3">
        <w:rPr>
          <w:rFonts w:hint="eastAsia"/>
        </w:rPr>
        <w:t>倍</w:t>
      </w:r>
      <w:proofErr w:type="gramStart"/>
      <w:r w:rsidRPr="009839D3">
        <w:rPr>
          <w:rFonts w:hint="eastAsia"/>
        </w:rPr>
        <w:t>抗拔力特征值</w:t>
      </w:r>
      <w:proofErr w:type="gramEnd"/>
      <w:r w:rsidRPr="009839D3">
        <w:rPr>
          <w:rFonts w:hint="eastAsia"/>
        </w:rPr>
        <w:t>、临时性锚杆取</w:t>
      </w:r>
      <w:r w:rsidRPr="009839D3">
        <w:rPr>
          <w:rFonts w:hint="eastAsia"/>
        </w:rPr>
        <w:t>1</w:t>
      </w:r>
      <w:r w:rsidRPr="009839D3">
        <w:t>.2</w:t>
      </w:r>
      <w:r w:rsidRPr="009839D3">
        <w:rPr>
          <w:rFonts w:hint="eastAsia"/>
        </w:rPr>
        <w:t>倍</w:t>
      </w:r>
      <w:proofErr w:type="gramStart"/>
      <w:r w:rsidRPr="009839D3">
        <w:rPr>
          <w:rFonts w:hint="eastAsia"/>
        </w:rPr>
        <w:t>抗拔力特征值</w:t>
      </w:r>
      <w:proofErr w:type="gramEnd"/>
      <w:r w:rsidRPr="009839D3">
        <w:rPr>
          <w:rFonts w:hint="eastAsia"/>
        </w:rPr>
        <w:t>。</w:t>
      </w:r>
    </w:p>
    <w:p w14:paraId="2D21B0FD" w14:textId="6F6660DC" w:rsidR="00F33474" w:rsidRPr="009839D3" w:rsidRDefault="00F33474" w:rsidP="00F33474">
      <w:pPr>
        <w:ind w:firstLineChars="200" w:firstLine="420"/>
      </w:pPr>
      <w:r w:rsidRPr="009839D3">
        <w:t>可回收锚杆</w:t>
      </w:r>
      <w:r w:rsidRPr="009839D3">
        <w:rPr>
          <w:rFonts w:hint="eastAsia"/>
        </w:rPr>
        <w:t>在其工作完成后，</w:t>
      </w:r>
      <w:proofErr w:type="gramStart"/>
      <w:r w:rsidR="00F70109" w:rsidRPr="009839D3">
        <w:rPr>
          <w:rFonts w:hint="eastAsia"/>
        </w:rPr>
        <w:t>筋</w:t>
      </w:r>
      <w:r w:rsidRPr="009839D3">
        <w:rPr>
          <w:rFonts w:hint="eastAsia"/>
        </w:rPr>
        <w:t>体需回收</w:t>
      </w:r>
      <w:proofErr w:type="gramEnd"/>
      <w:r w:rsidRPr="009839D3">
        <w:rPr>
          <w:rFonts w:hint="eastAsia"/>
        </w:rPr>
        <w:t>，属于临时性锚杆的概念。为便于实际操作，参照</w:t>
      </w:r>
      <w:r w:rsidRPr="009839D3">
        <w:t>行业标准</w:t>
      </w:r>
      <w:r w:rsidRPr="009839D3">
        <w:rPr>
          <w:rFonts w:hint="eastAsia"/>
        </w:rPr>
        <w:t>《建筑基坑支护技术规程》</w:t>
      </w:r>
      <w:r w:rsidRPr="009839D3">
        <w:rPr>
          <w:rFonts w:hint="eastAsia"/>
        </w:rPr>
        <w:t>JGJ</w:t>
      </w:r>
      <w:r w:rsidRPr="009839D3">
        <w:t>120</w:t>
      </w:r>
      <w:r w:rsidRPr="009839D3">
        <w:t>的规定</w:t>
      </w:r>
      <w:r w:rsidRPr="009839D3">
        <w:rPr>
          <w:rFonts w:hint="eastAsia"/>
        </w:rPr>
        <w:t>，</w:t>
      </w:r>
      <w:r w:rsidRPr="009839D3">
        <w:t>以锚杆轴向拉力标准值为验收试验最大试验荷载的取值基数</w:t>
      </w:r>
      <w:r w:rsidRPr="009839D3">
        <w:rPr>
          <w:rFonts w:hint="eastAsia"/>
        </w:rPr>
        <w:t>。</w:t>
      </w:r>
    </w:p>
    <w:p w14:paraId="008F976E" w14:textId="31AC5F1D" w:rsidR="00F33474" w:rsidRPr="009839D3" w:rsidRDefault="00F33474" w:rsidP="00F33474">
      <w:pPr>
        <w:rPr>
          <w:b/>
        </w:rPr>
      </w:pPr>
      <w:r w:rsidRPr="009839D3">
        <w:rPr>
          <w:rFonts w:hint="eastAsia"/>
          <w:b/>
        </w:rPr>
        <w:t>8</w:t>
      </w:r>
      <w:r w:rsidRPr="009839D3">
        <w:rPr>
          <w:b/>
        </w:rPr>
        <w:t xml:space="preserve">.1.5  </w:t>
      </w:r>
      <w:r w:rsidRPr="009839D3">
        <w:t>锚杆</w:t>
      </w:r>
      <w:r w:rsidRPr="009839D3">
        <w:rPr>
          <w:rFonts w:hint="eastAsia"/>
        </w:rPr>
        <w:t>孔</w:t>
      </w:r>
      <w:r w:rsidRPr="009839D3">
        <w:t>内的注浆体</w:t>
      </w:r>
      <w:r w:rsidRPr="009839D3">
        <w:rPr>
          <w:rFonts w:hint="eastAsia"/>
        </w:rPr>
        <w:t>，其强度等物理力学性能和时间有关，随时间的增加而增长。一般，最初几天强度快速增加，随后逐渐变缓。实际锚杆工程受施工工期影响，施工期间的持有荷载试验、验收试验等往往不具备待全部工程锚杆施工完成并达到</w:t>
      </w:r>
      <w:r w:rsidRPr="009839D3">
        <w:rPr>
          <w:rFonts w:hint="eastAsia"/>
        </w:rPr>
        <w:t>2</w:t>
      </w:r>
      <w:r w:rsidRPr="009839D3">
        <w:t>8d</w:t>
      </w:r>
      <w:r w:rsidRPr="009839D3">
        <w:t>龄期强度后再进行</w:t>
      </w:r>
      <w:r w:rsidRPr="009839D3">
        <w:rPr>
          <w:rFonts w:hint="eastAsia"/>
        </w:rPr>
        <w:t>。</w:t>
      </w:r>
      <w:r w:rsidRPr="009839D3">
        <w:t>为做到信息化施工</w:t>
      </w:r>
      <w:r w:rsidRPr="009839D3">
        <w:rPr>
          <w:rFonts w:hint="eastAsia"/>
        </w:rPr>
        <w:t>，</w:t>
      </w:r>
      <w:r w:rsidRPr="009839D3">
        <w:t>尽早发现锚杆质量问题并及时处理</w:t>
      </w:r>
      <w:r w:rsidRPr="009839D3">
        <w:rPr>
          <w:rFonts w:hint="eastAsia"/>
        </w:rPr>
        <w:t>，</w:t>
      </w:r>
      <w:r w:rsidRPr="009839D3">
        <w:t>同时考虑到最大试验荷载约是设计极限抗拔承载力的</w:t>
      </w:r>
      <w:r w:rsidRPr="009839D3">
        <w:rPr>
          <w:rFonts w:hint="eastAsia"/>
        </w:rPr>
        <w:t>7</w:t>
      </w:r>
      <w:r w:rsidRPr="009839D3">
        <w:t>5</w:t>
      </w:r>
      <w:r w:rsidRPr="009839D3">
        <w:rPr>
          <w:rFonts w:hint="eastAsia"/>
        </w:rPr>
        <w:t>%</w:t>
      </w:r>
      <w:r w:rsidRPr="009839D3">
        <w:rPr>
          <w:rFonts w:hint="eastAsia"/>
        </w:rPr>
        <w:t>，</w:t>
      </w:r>
      <w:r w:rsidRPr="009839D3">
        <w:t>故对注浆体强度的要求适当放宽</w:t>
      </w:r>
      <w:r w:rsidRPr="009839D3">
        <w:rPr>
          <w:rFonts w:hint="eastAsia"/>
        </w:rPr>
        <w:t>。</w:t>
      </w:r>
    </w:p>
    <w:p w14:paraId="1FB10F4F" w14:textId="3CC9B66C" w:rsidR="00F33474" w:rsidRPr="009839D3" w:rsidRDefault="00F33474" w:rsidP="00F33474">
      <w:r w:rsidRPr="009839D3">
        <w:rPr>
          <w:rFonts w:hint="eastAsia"/>
          <w:b/>
        </w:rPr>
        <w:t>8</w:t>
      </w:r>
      <w:r w:rsidRPr="009839D3">
        <w:rPr>
          <w:b/>
        </w:rPr>
        <w:t xml:space="preserve">.1.6  </w:t>
      </w:r>
      <w:r w:rsidRPr="009839D3">
        <w:t>锚杆的蠕变是导致锚杆预应力损失的主要因素之一</w:t>
      </w:r>
      <w:r w:rsidRPr="009839D3">
        <w:rPr>
          <w:rFonts w:hint="eastAsia"/>
        </w:rPr>
        <w:t>。</w:t>
      </w:r>
      <w:r w:rsidRPr="009839D3">
        <w:t>黏土层</w:t>
      </w:r>
      <w:r w:rsidRPr="009839D3">
        <w:rPr>
          <w:rFonts w:hint="eastAsia"/>
        </w:rPr>
        <w:t>、</w:t>
      </w:r>
      <w:r w:rsidRPr="009839D3">
        <w:t>淤泥质土层</w:t>
      </w:r>
      <w:r w:rsidRPr="009839D3">
        <w:rPr>
          <w:rFonts w:hint="eastAsia"/>
        </w:rPr>
        <w:t>等</w:t>
      </w:r>
      <w:r w:rsidRPr="009839D3">
        <w:t>塑性指数大于</w:t>
      </w:r>
      <w:r w:rsidRPr="009839D3">
        <w:t>17</w:t>
      </w:r>
      <w:r w:rsidRPr="009839D3">
        <w:lastRenderedPageBreak/>
        <w:t>的黏性土层以及风化的泥质岩层</w:t>
      </w:r>
      <w:r w:rsidRPr="009839D3">
        <w:rPr>
          <w:rFonts w:hint="eastAsia"/>
        </w:rPr>
        <w:t>、</w:t>
      </w:r>
      <w:r w:rsidRPr="009839D3">
        <w:t>或节理裂隙发育张开且充填有黏性土的岩层</w:t>
      </w:r>
      <w:r w:rsidRPr="009839D3">
        <w:rPr>
          <w:rFonts w:hint="eastAsia"/>
        </w:rPr>
        <w:t>等，在一定荷载作用下具有流变性，使得上述地层中的锚杆具有蠕变性。为有效控制预应力损失，确保工程安全，在上述地层中设计锚杆时，需要通过蠕变试验了解锚杆变形随时间的变化规律，从而合理确定锚杆的设计参数和荷载水平，控制锚杆蠕变量。由于蠕变试验时间长，实际工程较少开展蠕变试验，往往施加保守荷载，以保证工程安全度。为充分发挥岩土体特性并保证工程安全，流变性岩土体中的锚杆</w:t>
      </w:r>
      <w:proofErr w:type="gramStart"/>
      <w:r w:rsidRPr="009839D3">
        <w:rPr>
          <w:rFonts w:hint="eastAsia"/>
        </w:rPr>
        <w:t>宜开展</w:t>
      </w:r>
      <w:proofErr w:type="gramEnd"/>
      <w:r w:rsidRPr="009839D3">
        <w:rPr>
          <w:rFonts w:hint="eastAsia"/>
        </w:rPr>
        <w:t>蠕变试验，积累试验资料。</w:t>
      </w:r>
    </w:p>
    <w:p w14:paraId="66A513F4" w14:textId="216833BD" w:rsidR="00F33474" w:rsidRPr="009839D3" w:rsidRDefault="00F33474" w:rsidP="00F33474">
      <w:pPr>
        <w:rPr>
          <w:rFonts w:ascii="楷体" w:hAnsi="楷体"/>
        </w:rPr>
      </w:pPr>
      <w:r w:rsidRPr="009839D3">
        <w:rPr>
          <w:rFonts w:hint="eastAsia"/>
          <w:b/>
        </w:rPr>
        <w:t>8</w:t>
      </w:r>
      <w:r w:rsidRPr="009839D3">
        <w:rPr>
          <w:b/>
        </w:rPr>
        <w:t xml:space="preserve">.1.7  </w:t>
      </w:r>
      <w:r w:rsidRPr="009839D3">
        <w:t>试验锚杆</w:t>
      </w:r>
      <w:r w:rsidRPr="009839D3">
        <w:rPr>
          <w:rFonts w:hint="eastAsia"/>
        </w:rPr>
        <w:t>和</w:t>
      </w:r>
      <w:r w:rsidRPr="009839D3">
        <w:t>支撑体系</w:t>
      </w:r>
      <w:r w:rsidRPr="009839D3">
        <w:rPr>
          <w:rFonts w:hint="eastAsia"/>
        </w:rPr>
        <w:t>、</w:t>
      </w:r>
      <w:r w:rsidRPr="009839D3">
        <w:t>垫层或混凝土面层连为一体时</w:t>
      </w:r>
      <w:r w:rsidRPr="009839D3">
        <w:rPr>
          <w:rFonts w:hint="eastAsia"/>
        </w:rPr>
        <w:t>，</w:t>
      </w:r>
      <w:r w:rsidRPr="009839D3">
        <w:t>试验数据不能反映单一锚杆的承载力</w:t>
      </w:r>
      <w:r w:rsidRPr="009839D3">
        <w:rPr>
          <w:rFonts w:hint="eastAsia"/>
        </w:rPr>
        <w:t>。</w:t>
      </w:r>
    </w:p>
    <w:p w14:paraId="65FB5D34" w14:textId="49EB0303" w:rsidR="00F33474" w:rsidRPr="009839D3" w:rsidRDefault="00F33474" w:rsidP="00F33474">
      <w:pPr>
        <w:pStyle w:val="2"/>
        <w:spacing w:beforeLines="50" w:before="156" w:afterLines="50" w:after="156" w:line="360" w:lineRule="auto"/>
        <w:contextualSpacing/>
        <w:jc w:val="center"/>
        <w:rPr>
          <w:rFonts w:ascii="Times New Roman" w:hAnsi="Times New Roman"/>
          <w:b w:val="0"/>
          <w:sz w:val="21"/>
          <w:szCs w:val="21"/>
        </w:rPr>
      </w:pPr>
      <w:bookmarkStart w:id="435" w:name="_Toc37924997"/>
      <w:bookmarkStart w:id="436" w:name="_Toc42249637"/>
      <w:bookmarkStart w:id="437" w:name="_Toc42346904"/>
      <w:r w:rsidRPr="009839D3">
        <w:rPr>
          <w:rFonts w:ascii="Times New Roman" w:hAnsi="Times New Roman" w:hint="eastAsia"/>
          <w:b w:val="0"/>
          <w:sz w:val="21"/>
          <w:szCs w:val="21"/>
        </w:rPr>
        <w:t>8</w:t>
      </w:r>
      <w:r w:rsidRPr="009839D3">
        <w:rPr>
          <w:rFonts w:ascii="Times New Roman" w:hAnsi="Times New Roman"/>
          <w:b w:val="0"/>
          <w:sz w:val="21"/>
          <w:szCs w:val="21"/>
        </w:rPr>
        <w:t>.</w:t>
      </w:r>
      <w:r w:rsidRPr="009839D3">
        <w:rPr>
          <w:rFonts w:ascii="Times New Roman" w:hAnsi="Times New Roman" w:hint="eastAsia"/>
          <w:b w:val="0"/>
          <w:sz w:val="21"/>
          <w:szCs w:val="21"/>
        </w:rPr>
        <w:t>2</w:t>
      </w:r>
      <w:r w:rsidR="001D501E" w:rsidRPr="009839D3">
        <w:rPr>
          <w:rFonts w:ascii="Times New Roman" w:hAnsi="Times New Roman"/>
          <w:b w:val="0"/>
          <w:sz w:val="21"/>
          <w:szCs w:val="21"/>
        </w:rPr>
        <w:t xml:space="preserve">  </w:t>
      </w:r>
      <w:r w:rsidRPr="009839D3">
        <w:rPr>
          <w:rFonts w:ascii="Times New Roman" w:hAnsi="Times New Roman" w:hint="eastAsia"/>
          <w:b w:val="0"/>
          <w:sz w:val="21"/>
          <w:szCs w:val="21"/>
        </w:rPr>
        <w:t>试验装置和操作要求</w:t>
      </w:r>
      <w:bookmarkEnd w:id="435"/>
      <w:bookmarkEnd w:id="436"/>
      <w:bookmarkEnd w:id="437"/>
    </w:p>
    <w:p w14:paraId="77338913" w14:textId="21C6C93E" w:rsidR="00F33474" w:rsidRPr="009839D3" w:rsidRDefault="00F33474" w:rsidP="00F33474">
      <w:r w:rsidRPr="009839D3">
        <w:rPr>
          <w:rFonts w:hint="eastAsia"/>
          <w:b/>
          <w:bCs/>
          <w:szCs w:val="21"/>
        </w:rPr>
        <w:t>8</w:t>
      </w:r>
      <w:r w:rsidRPr="009839D3">
        <w:rPr>
          <w:b/>
          <w:bCs/>
          <w:szCs w:val="21"/>
        </w:rPr>
        <w:t xml:space="preserve">.2.1  </w:t>
      </w:r>
      <w:r w:rsidRPr="009839D3">
        <w:t>加载装置应根据最大试验荷载选择量程适当的测量设备</w:t>
      </w:r>
      <w:r w:rsidRPr="009839D3">
        <w:rPr>
          <w:rFonts w:hint="eastAsia"/>
        </w:rPr>
        <w:t>，</w:t>
      </w:r>
      <w:r w:rsidRPr="009839D3">
        <w:t>为防止测量设备量程过大</w:t>
      </w:r>
      <w:r w:rsidRPr="009839D3">
        <w:rPr>
          <w:rFonts w:hint="eastAsia"/>
        </w:rPr>
        <w:t>，出现“大称称轻物”的现象，以及防止量程过小，测量设备过载，要求其量程不应小于最大加载量的</w:t>
      </w:r>
      <w:r w:rsidRPr="009839D3">
        <w:rPr>
          <w:rFonts w:hint="eastAsia"/>
        </w:rPr>
        <w:t>1</w:t>
      </w:r>
      <w:r w:rsidRPr="009839D3">
        <w:t>.25</w:t>
      </w:r>
      <w:r w:rsidRPr="009839D3">
        <w:t>倍</w:t>
      </w:r>
      <w:r w:rsidRPr="009839D3">
        <w:rPr>
          <w:rFonts w:hint="eastAsia"/>
        </w:rPr>
        <w:t>，不应大于最大加载量的</w:t>
      </w:r>
      <w:r w:rsidRPr="009839D3">
        <w:t>4</w:t>
      </w:r>
      <w:r w:rsidRPr="009839D3">
        <w:t>倍</w:t>
      </w:r>
      <w:r w:rsidRPr="009839D3">
        <w:rPr>
          <w:rFonts w:hint="eastAsia"/>
        </w:rPr>
        <w:t>。</w:t>
      </w:r>
    </w:p>
    <w:p w14:paraId="0F1EA168" w14:textId="74E640C8" w:rsidR="00F33474" w:rsidRPr="009839D3" w:rsidRDefault="00F33474" w:rsidP="00F33474">
      <w:r w:rsidRPr="009839D3">
        <w:rPr>
          <w:rFonts w:hint="eastAsia"/>
          <w:b/>
          <w:bCs/>
          <w:szCs w:val="21"/>
        </w:rPr>
        <w:t>8</w:t>
      </w:r>
      <w:r w:rsidRPr="009839D3">
        <w:rPr>
          <w:b/>
          <w:bCs/>
          <w:szCs w:val="21"/>
        </w:rPr>
        <w:t xml:space="preserve">.2.2  </w:t>
      </w:r>
      <w:r w:rsidRPr="009839D3">
        <w:t>为防止偏心受力</w:t>
      </w:r>
      <w:r w:rsidRPr="009839D3">
        <w:rPr>
          <w:rFonts w:hint="eastAsia"/>
        </w:rPr>
        <w:t>，</w:t>
      </w:r>
      <w:r w:rsidRPr="009839D3">
        <w:t>千斤顶的作用力方向应与反力装置的重心</w:t>
      </w:r>
      <w:r w:rsidRPr="009839D3">
        <w:rPr>
          <w:rFonts w:hint="eastAsia"/>
        </w:rPr>
        <w:t>、</w:t>
      </w:r>
      <w:r w:rsidRPr="009839D3">
        <w:t>锚杆轴线重合</w:t>
      </w:r>
      <w:r w:rsidRPr="009839D3">
        <w:rPr>
          <w:rFonts w:hint="eastAsia"/>
        </w:rPr>
        <w:t>。</w:t>
      </w:r>
      <w:r w:rsidRPr="009839D3">
        <w:t>荷载分散型锚杆采用并联千斤顶同步张拉时，为确保可测量每组单元锚杆的轴向位移</w:t>
      </w:r>
      <w:r w:rsidRPr="009839D3">
        <w:rPr>
          <w:rFonts w:hint="eastAsia"/>
        </w:rPr>
        <w:t>，</w:t>
      </w:r>
      <w:r w:rsidRPr="009839D3">
        <w:t>需安装至少一个位移测量仪表</w:t>
      </w:r>
      <w:r w:rsidRPr="009839D3">
        <w:rPr>
          <w:rFonts w:hint="eastAsia"/>
        </w:rPr>
        <w:t>。</w:t>
      </w:r>
    </w:p>
    <w:p w14:paraId="2522BDDE" w14:textId="40502334" w:rsidR="00F33474" w:rsidRPr="009839D3" w:rsidRDefault="00F33474" w:rsidP="00F33474">
      <w:pPr>
        <w:pStyle w:val="Default"/>
        <w:spacing w:line="360" w:lineRule="auto"/>
        <w:rPr>
          <w:rFonts w:ascii="Times New Roman" w:hAnsi="Times New Roman" w:cs="Times New Roman"/>
          <w:color w:val="auto"/>
          <w:kern w:val="2"/>
          <w:sz w:val="21"/>
          <w:szCs w:val="22"/>
        </w:rPr>
      </w:pPr>
      <w:r w:rsidRPr="009839D3">
        <w:rPr>
          <w:rFonts w:ascii="Times New Roman" w:hAnsi="Times New Roman" w:cs="Times New Roman" w:hint="eastAsia"/>
          <w:b/>
          <w:bCs/>
          <w:color w:val="auto"/>
          <w:sz w:val="21"/>
          <w:szCs w:val="21"/>
        </w:rPr>
        <w:t>8</w:t>
      </w:r>
      <w:r w:rsidRPr="009839D3">
        <w:rPr>
          <w:rFonts w:ascii="Times New Roman" w:hAnsi="Times New Roman" w:cs="Times New Roman"/>
          <w:b/>
          <w:bCs/>
          <w:color w:val="auto"/>
          <w:sz w:val="21"/>
          <w:szCs w:val="21"/>
        </w:rPr>
        <w:t>.2.3</w:t>
      </w:r>
      <w:r w:rsidRPr="009839D3">
        <w:rPr>
          <w:rFonts w:ascii="Times New Roman" w:hAnsi="Times New Roman"/>
          <w:b/>
          <w:bCs/>
          <w:color w:val="auto"/>
          <w:szCs w:val="21"/>
        </w:rPr>
        <w:t xml:space="preserve">  </w:t>
      </w:r>
      <w:r w:rsidRPr="009839D3">
        <w:rPr>
          <w:rFonts w:ascii="Times New Roman" w:hAnsi="Times New Roman" w:cs="Times New Roman"/>
          <w:color w:val="auto"/>
          <w:kern w:val="2"/>
          <w:sz w:val="21"/>
          <w:szCs w:val="22"/>
        </w:rPr>
        <w:t>锚杆加载的反力装置分为支座横梁反力装置</w:t>
      </w:r>
      <w:r w:rsidRPr="009839D3">
        <w:rPr>
          <w:rFonts w:ascii="Times New Roman" w:hAnsi="Times New Roman" w:cs="Times New Roman" w:hint="eastAsia"/>
          <w:color w:val="auto"/>
          <w:kern w:val="2"/>
          <w:sz w:val="21"/>
          <w:szCs w:val="22"/>
        </w:rPr>
        <w:t>、</w:t>
      </w:r>
      <w:r w:rsidRPr="009839D3">
        <w:rPr>
          <w:rFonts w:ascii="Times New Roman" w:hAnsi="Times New Roman" w:cs="Times New Roman"/>
          <w:color w:val="auto"/>
          <w:kern w:val="2"/>
          <w:sz w:val="21"/>
          <w:szCs w:val="22"/>
        </w:rPr>
        <w:t>支撑凳式反力装置和</w:t>
      </w:r>
      <w:proofErr w:type="gramStart"/>
      <w:r w:rsidRPr="009839D3">
        <w:rPr>
          <w:rFonts w:ascii="Times New Roman" w:hAnsi="Times New Roman" w:cs="Times New Roman"/>
          <w:color w:val="auto"/>
          <w:kern w:val="2"/>
          <w:sz w:val="21"/>
          <w:szCs w:val="22"/>
        </w:rPr>
        <w:t>承压板</w:t>
      </w:r>
      <w:proofErr w:type="gramEnd"/>
      <w:r w:rsidRPr="009839D3">
        <w:rPr>
          <w:rFonts w:ascii="Times New Roman" w:hAnsi="Times New Roman" w:cs="Times New Roman"/>
          <w:color w:val="auto"/>
          <w:kern w:val="2"/>
          <w:sz w:val="21"/>
          <w:szCs w:val="22"/>
        </w:rPr>
        <w:t>式反力装置</w:t>
      </w:r>
      <w:r w:rsidRPr="009839D3">
        <w:rPr>
          <w:rFonts w:ascii="Times New Roman" w:hAnsi="Times New Roman" w:cs="Times New Roman" w:hint="eastAsia"/>
          <w:color w:val="auto"/>
          <w:kern w:val="2"/>
          <w:sz w:val="21"/>
          <w:szCs w:val="22"/>
        </w:rPr>
        <w:t>。</w:t>
      </w:r>
      <w:r w:rsidRPr="009839D3">
        <w:rPr>
          <w:rFonts w:ascii="Times New Roman" w:hAnsi="Times New Roman" w:cs="Times New Roman"/>
          <w:color w:val="auto"/>
          <w:kern w:val="2"/>
          <w:sz w:val="21"/>
          <w:szCs w:val="22"/>
        </w:rPr>
        <w:t>基坑支护工程中</w:t>
      </w:r>
      <w:r w:rsidRPr="009839D3">
        <w:rPr>
          <w:rFonts w:ascii="Times New Roman" w:hAnsi="Times New Roman" w:cs="Times New Roman" w:hint="eastAsia"/>
          <w:color w:val="auto"/>
          <w:kern w:val="2"/>
          <w:sz w:val="21"/>
          <w:szCs w:val="22"/>
        </w:rPr>
        <w:t>，</w:t>
      </w:r>
      <w:r w:rsidRPr="009839D3">
        <w:rPr>
          <w:rFonts w:ascii="Times New Roman" w:hAnsi="Times New Roman" w:cs="Times New Roman"/>
          <w:color w:val="auto"/>
          <w:kern w:val="2"/>
          <w:sz w:val="21"/>
          <w:szCs w:val="22"/>
        </w:rPr>
        <w:t>宜选用支撑凳式反力装置</w:t>
      </w:r>
      <w:r w:rsidRPr="009839D3">
        <w:rPr>
          <w:rFonts w:ascii="Times New Roman" w:hAnsi="Times New Roman" w:cs="Times New Roman" w:hint="eastAsia"/>
          <w:color w:val="auto"/>
          <w:kern w:val="2"/>
          <w:sz w:val="21"/>
          <w:szCs w:val="22"/>
        </w:rPr>
        <w:t>，</w:t>
      </w:r>
      <w:r w:rsidRPr="009839D3">
        <w:rPr>
          <w:rFonts w:ascii="Times New Roman" w:hAnsi="Times New Roman" w:cs="Times New Roman"/>
          <w:color w:val="auto"/>
          <w:kern w:val="2"/>
          <w:sz w:val="21"/>
          <w:szCs w:val="22"/>
        </w:rPr>
        <w:t>可采用承压板式反力装置</w:t>
      </w:r>
      <w:r w:rsidRPr="009839D3">
        <w:rPr>
          <w:rFonts w:ascii="Times New Roman" w:hAnsi="Times New Roman" w:cs="Times New Roman" w:hint="eastAsia"/>
          <w:color w:val="auto"/>
          <w:kern w:val="2"/>
          <w:sz w:val="21"/>
          <w:szCs w:val="22"/>
        </w:rPr>
        <w:t>。</w:t>
      </w:r>
    </w:p>
    <w:p w14:paraId="40DAB222" w14:textId="5D63671E" w:rsidR="00F33474" w:rsidRPr="009839D3" w:rsidRDefault="00F33474" w:rsidP="00F33474">
      <w:pPr>
        <w:pStyle w:val="af5"/>
        <w:spacing w:line="360" w:lineRule="auto"/>
        <w:ind w:firstLineChars="0" w:firstLine="0"/>
        <w:rPr>
          <w:rFonts w:ascii="Times New Roman"/>
          <w:b/>
          <w:kern w:val="2"/>
          <w:szCs w:val="22"/>
        </w:rPr>
      </w:pPr>
      <w:r w:rsidRPr="009839D3">
        <w:rPr>
          <w:rFonts w:ascii="Times New Roman" w:hint="eastAsia"/>
          <w:b/>
          <w:szCs w:val="21"/>
        </w:rPr>
        <w:t>8</w:t>
      </w:r>
      <w:r w:rsidRPr="009839D3">
        <w:rPr>
          <w:rFonts w:ascii="Times New Roman"/>
          <w:b/>
          <w:szCs w:val="21"/>
        </w:rPr>
        <w:t>.2.5</w:t>
      </w:r>
      <w:r w:rsidRPr="009839D3">
        <w:rPr>
          <w:rFonts w:ascii="Times New Roman"/>
          <w:b/>
          <w:kern w:val="2"/>
          <w:szCs w:val="22"/>
        </w:rPr>
        <w:t xml:space="preserve">  </w:t>
      </w:r>
      <w:r w:rsidRPr="009839D3">
        <w:rPr>
          <w:rFonts w:ascii="Times New Roman" w:hint="eastAsia"/>
          <w:kern w:val="2"/>
          <w:szCs w:val="22"/>
        </w:rPr>
        <w:t>锚杆正式张拉前，取（</w:t>
      </w:r>
      <w:r w:rsidRPr="009839D3">
        <w:rPr>
          <w:rFonts w:ascii="Times New Roman" w:hint="eastAsia"/>
          <w:kern w:val="2"/>
          <w:szCs w:val="22"/>
        </w:rPr>
        <w:t>0</w:t>
      </w:r>
      <w:r w:rsidRPr="009839D3">
        <w:rPr>
          <w:rFonts w:ascii="Times New Roman"/>
          <w:kern w:val="2"/>
          <w:szCs w:val="22"/>
        </w:rPr>
        <w:t>.1</w:t>
      </w:r>
      <w:r w:rsidRPr="009839D3">
        <w:rPr>
          <w:rFonts w:ascii="Times New Roman" w:hint="eastAsia"/>
          <w:kern w:val="2"/>
          <w:szCs w:val="22"/>
        </w:rPr>
        <w:t>~</w:t>
      </w:r>
      <w:r w:rsidRPr="009839D3">
        <w:rPr>
          <w:rFonts w:ascii="Times New Roman"/>
          <w:kern w:val="2"/>
          <w:szCs w:val="22"/>
        </w:rPr>
        <w:t>0.2</w:t>
      </w:r>
      <w:r w:rsidRPr="009839D3">
        <w:rPr>
          <w:rFonts w:ascii="Times New Roman" w:hint="eastAsia"/>
          <w:kern w:val="2"/>
          <w:szCs w:val="22"/>
        </w:rPr>
        <w:t>）</w:t>
      </w:r>
      <w:proofErr w:type="gramStart"/>
      <w:r w:rsidRPr="009839D3">
        <w:rPr>
          <w:rFonts w:ascii="Times New Roman" w:hint="eastAsia"/>
          <w:kern w:val="2"/>
          <w:szCs w:val="22"/>
        </w:rPr>
        <w:t>倍</w:t>
      </w:r>
      <w:proofErr w:type="gramEnd"/>
      <w:r w:rsidRPr="009839D3">
        <w:rPr>
          <w:rFonts w:ascii="Times New Roman" w:hint="eastAsia"/>
          <w:kern w:val="2"/>
          <w:szCs w:val="22"/>
        </w:rPr>
        <w:t>最大试验</w:t>
      </w:r>
      <w:proofErr w:type="gramStart"/>
      <w:r w:rsidRPr="009839D3">
        <w:rPr>
          <w:rFonts w:ascii="Times New Roman" w:hint="eastAsia"/>
          <w:kern w:val="2"/>
          <w:szCs w:val="22"/>
        </w:rPr>
        <w:t>荷载值预紧</w:t>
      </w:r>
      <w:proofErr w:type="gramEnd"/>
      <w:r w:rsidRPr="009839D3">
        <w:rPr>
          <w:rFonts w:ascii="Times New Roman" w:hint="eastAsia"/>
          <w:kern w:val="2"/>
          <w:szCs w:val="22"/>
        </w:rPr>
        <w:t>钢绞线，有利于减缓张拉过程中各钢绞线的受力不均匀性，减小锚杆的预应力损失。同时考虑到钢绞线在解除预应力后可能存在扭曲变形，需要更大荷载作用下才可能基本消除钢绞线存在的扭曲变形，将基本试验的初始荷载增加至最大试验荷载预估值的</w:t>
      </w:r>
      <w:r w:rsidRPr="009839D3">
        <w:rPr>
          <w:rFonts w:ascii="Times New Roman" w:hint="eastAsia"/>
          <w:kern w:val="2"/>
          <w:szCs w:val="22"/>
        </w:rPr>
        <w:t>3</w:t>
      </w:r>
      <w:r w:rsidRPr="009839D3">
        <w:rPr>
          <w:rFonts w:ascii="Times New Roman"/>
          <w:kern w:val="2"/>
          <w:szCs w:val="22"/>
        </w:rPr>
        <w:t>0</w:t>
      </w:r>
      <w:r w:rsidRPr="009839D3">
        <w:rPr>
          <w:rFonts w:ascii="Times New Roman" w:hint="eastAsia"/>
          <w:kern w:val="2"/>
          <w:szCs w:val="22"/>
        </w:rPr>
        <w:t>%</w:t>
      </w:r>
      <w:r w:rsidRPr="009839D3">
        <w:rPr>
          <w:rFonts w:ascii="Times New Roman" w:hint="eastAsia"/>
          <w:kern w:val="2"/>
          <w:szCs w:val="22"/>
        </w:rPr>
        <w:t>。</w:t>
      </w:r>
    </w:p>
    <w:p w14:paraId="20F09CF1" w14:textId="4977D2F3" w:rsidR="00F33474" w:rsidRPr="009839D3" w:rsidRDefault="00F33474" w:rsidP="00F33474">
      <w:pPr>
        <w:pStyle w:val="af5"/>
        <w:spacing w:line="360" w:lineRule="auto"/>
        <w:ind w:firstLineChars="0" w:firstLine="0"/>
        <w:rPr>
          <w:rFonts w:ascii="Times New Roman"/>
          <w:kern w:val="2"/>
          <w:szCs w:val="22"/>
        </w:rPr>
      </w:pPr>
      <w:r w:rsidRPr="009839D3">
        <w:rPr>
          <w:rFonts w:ascii="Times New Roman" w:hint="eastAsia"/>
          <w:b/>
          <w:kern w:val="2"/>
          <w:szCs w:val="22"/>
        </w:rPr>
        <w:t>8</w:t>
      </w:r>
      <w:r w:rsidRPr="009839D3">
        <w:rPr>
          <w:rFonts w:ascii="Times New Roman"/>
          <w:b/>
          <w:kern w:val="2"/>
          <w:szCs w:val="22"/>
        </w:rPr>
        <w:t xml:space="preserve">.2.6  </w:t>
      </w:r>
      <w:r w:rsidRPr="009839D3">
        <w:rPr>
          <w:rFonts w:ascii="Times New Roman" w:hint="eastAsia"/>
        </w:rPr>
        <w:t>压力</w:t>
      </w:r>
      <w:r w:rsidRPr="009839D3">
        <w:rPr>
          <w:rFonts w:ascii="Times New Roman"/>
        </w:rPr>
        <w:t>分散型锚杆的单元锚杆数量多</w:t>
      </w:r>
      <w:r w:rsidRPr="009839D3">
        <w:rPr>
          <w:rFonts w:ascii="Times New Roman" w:hint="eastAsia"/>
        </w:rPr>
        <w:t>，如何对各组单元锚杆合理施加试验荷载，关系到试验的结果。</w:t>
      </w:r>
      <w:r w:rsidRPr="009839D3">
        <w:rPr>
          <w:rFonts w:ascii="Times New Roman"/>
        </w:rPr>
        <w:t>参照</w:t>
      </w:r>
      <w:proofErr w:type="gramStart"/>
      <w:r w:rsidRPr="009839D3">
        <w:rPr>
          <w:rFonts w:ascii="Times New Roman"/>
        </w:rPr>
        <w:t>现行行业</w:t>
      </w:r>
      <w:proofErr w:type="gramEnd"/>
      <w:r w:rsidRPr="009839D3">
        <w:rPr>
          <w:rFonts w:ascii="Times New Roman"/>
        </w:rPr>
        <w:t>标准</w:t>
      </w:r>
      <w:r w:rsidRPr="009839D3">
        <w:rPr>
          <w:rFonts w:ascii="Times New Roman" w:hint="eastAsia"/>
        </w:rPr>
        <w:t>《锚杆检测与监测技术规程》</w:t>
      </w:r>
      <w:r w:rsidRPr="009839D3">
        <w:rPr>
          <w:rFonts w:ascii="Times New Roman" w:hint="eastAsia"/>
        </w:rPr>
        <w:t>JGJ/</w:t>
      </w:r>
      <w:r w:rsidRPr="009839D3">
        <w:rPr>
          <w:rFonts w:ascii="Times New Roman"/>
        </w:rPr>
        <w:t>T401</w:t>
      </w:r>
      <w:r w:rsidRPr="009839D3">
        <w:rPr>
          <w:rFonts w:ascii="Times New Roman" w:hint="eastAsia"/>
        </w:rPr>
        <w:t>，</w:t>
      </w:r>
      <w:r w:rsidRPr="009839D3">
        <w:rPr>
          <w:rFonts w:ascii="Times New Roman"/>
        </w:rPr>
        <w:t>给出了三种荷载分散型锚杆的张拉方法要求</w:t>
      </w:r>
      <w:r w:rsidRPr="009839D3">
        <w:rPr>
          <w:rFonts w:ascii="Times New Roman" w:hint="eastAsia"/>
        </w:rPr>
        <w:t>，</w:t>
      </w:r>
      <w:r w:rsidRPr="009839D3">
        <w:rPr>
          <w:rFonts w:ascii="Times New Roman"/>
        </w:rPr>
        <w:t>不推荐等位移张拉整体试验法</w:t>
      </w:r>
      <w:r w:rsidRPr="009839D3">
        <w:rPr>
          <w:rFonts w:ascii="Times New Roman" w:hint="eastAsia"/>
        </w:rPr>
        <w:t>。</w:t>
      </w:r>
      <w:r w:rsidRPr="009839D3">
        <w:rPr>
          <w:rFonts w:ascii="Times New Roman"/>
        </w:rPr>
        <w:t>三种张拉方法各有优缺点</w:t>
      </w:r>
      <w:r w:rsidRPr="009839D3">
        <w:rPr>
          <w:rFonts w:ascii="Times New Roman" w:hint="eastAsia"/>
        </w:rPr>
        <w:t>，</w:t>
      </w:r>
      <w:r w:rsidRPr="009839D3">
        <w:rPr>
          <w:rFonts w:ascii="Times New Roman"/>
        </w:rPr>
        <w:t>具体如下</w:t>
      </w:r>
      <w:r w:rsidRPr="009839D3">
        <w:rPr>
          <w:rFonts w:ascii="Times New Roman" w:hint="eastAsia"/>
        </w:rPr>
        <w:t>：</w:t>
      </w:r>
    </w:p>
    <w:p w14:paraId="49C1942E" w14:textId="77777777" w:rsidR="00F33474" w:rsidRPr="009839D3" w:rsidRDefault="00F33474" w:rsidP="00F33474">
      <w:pPr>
        <w:ind w:firstLineChars="200" w:firstLine="420"/>
      </w:pPr>
      <w:r w:rsidRPr="009839D3">
        <w:rPr>
          <w:rFonts w:hint="eastAsia"/>
        </w:rPr>
        <w:t>1</w:t>
      </w:r>
      <w:r w:rsidRPr="009839D3">
        <w:rPr>
          <w:rFonts w:hint="eastAsia"/>
        </w:rPr>
        <w:t>、</w:t>
      </w:r>
      <w:r w:rsidRPr="009839D3">
        <w:t>并联千斤顶组同步张拉</w:t>
      </w:r>
    </w:p>
    <w:p w14:paraId="225E7F41" w14:textId="77777777" w:rsidR="00F33474" w:rsidRPr="009839D3" w:rsidRDefault="00F33474" w:rsidP="00F33474">
      <w:pPr>
        <w:ind w:firstLineChars="200" w:firstLine="420"/>
      </w:pPr>
      <w:r w:rsidRPr="009839D3">
        <w:rPr>
          <w:rFonts w:hint="eastAsia"/>
        </w:rPr>
        <w:t>各单元锚杆杆体中的荷载基本相同，能消除单元锚杆之间的差异荷载；但是实际操作困难，狭小空间较难同时安装多个千斤顶，单元锚杆的作用力较难与单元锚杆的轴线重合。</w:t>
      </w:r>
    </w:p>
    <w:p w14:paraId="1E44B296" w14:textId="77777777" w:rsidR="00F33474" w:rsidRPr="009839D3" w:rsidRDefault="00F33474" w:rsidP="00F33474">
      <w:pPr>
        <w:ind w:firstLineChars="200" w:firstLine="420"/>
      </w:pPr>
      <w:r w:rsidRPr="009839D3">
        <w:rPr>
          <w:rFonts w:hint="eastAsia"/>
        </w:rPr>
        <w:t>2</w:t>
      </w:r>
      <w:r w:rsidRPr="009839D3">
        <w:rPr>
          <w:rFonts w:hint="eastAsia"/>
        </w:rPr>
        <w:t>、</w:t>
      </w:r>
      <w:r w:rsidRPr="009839D3">
        <w:t>单元锚杆逐组张拉</w:t>
      </w:r>
    </w:p>
    <w:p w14:paraId="4C83F364" w14:textId="77777777" w:rsidR="00F33474" w:rsidRPr="009839D3" w:rsidRDefault="00F33474" w:rsidP="00F33474">
      <w:pPr>
        <w:ind w:firstLineChars="200" w:firstLine="420"/>
      </w:pPr>
      <w:r w:rsidRPr="009839D3">
        <w:rPr>
          <w:rFonts w:hint="eastAsia"/>
        </w:rPr>
        <w:t>该方法简单易行，但未反映荷载分散型锚杆的实际受力状态，试验效率较低。</w:t>
      </w:r>
    </w:p>
    <w:p w14:paraId="7D1D276E" w14:textId="77777777" w:rsidR="00F33474" w:rsidRPr="009839D3" w:rsidRDefault="00F33474" w:rsidP="00F33474">
      <w:pPr>
        <w:ind w:firstLineChars="200" w:firstLine="420"/>
      </w:pPr>
      <w:r w:rsidRPr="009839D3">
        <w:rPr>
          <w:rFonts w:hint="eastAsia"/>
        </w:rPr>
        <w:lastRenderedPageBreak/>
        <w:t>3</w:t>
      </w:r>
      <w:r w:rsidRPr="009839D3">
        <w:rPr>
          <w:rFonts w:hint="eastAsia"/>
        </w:rPr>
        <w:t>、补偿荷载</w:t>
      </w:r>
      <w:r w:rsidRPr="009839D3">
        <w:t>整体张拉方法</w:t>
      </w:r>
    </w:p>
    <w:p w14:paraId="627E9A93" w14:textId="77777777" w:rsidR="00F33474" w:rsidRPr="009839D3" w:rsidRDefault="00F33474" w:rsidP="00F33474">
      <w:pPr>
        <w:ind w:firstLineChars="200" w:firstLine="420"/>
      </w:pPr>
      <w:r w:rsidRPr="009839D3">
        <w:t>按照行业标准</w:t>
      </w:r>
      <w:r w:rsidRPr="009839D3">
        <w:rPr>
          <w:rFonts w:hint="eastAsia"/>
        </w:rPr>
        <w:t>《锚杆检测与监测技术规程》</w:t>
      </w:r>
      <w:r w:rsidRPr="009839D3">
        <w:rPr>
          <w:rFonts w:hint="eastAsia"/>
        </w:rPr>
        <w:t>JGJ/</w:t>
      </w:r>
      <w:r w:rsidRPr="009839D3">
        <w:t>T401</w:t>
      </w:r>
      <w:r w:rsidRPr="009839D3">
        <w:t>附录</w:t>
      </w:r>
      <w:r w:rsidRPr="009839D3">
        <w:t>A</w:t>
      </w:r>
      <w:r w:rsidRPr="009839D3">
        <w:t>提供的补偿荷载整体张拉方法</w:t>
      </w:r>
      <w:r w:rsidRPr="009839D3">
        <w:rPr>
          <w:rFonts w:hint="eastAsia"/>
        </w:rPr>
        <w:t>，</w:t>
      </w:r>
      <w:r w:rsidRPr="009839D3">
        <w:t>该方法</w:t>
      </w:r>
      <w:r w:rsidRPr="009839D3">
        <w:rPr>
          <w:rFonts w:hint="eastAsia"/>
        </w:rPr>
        <w:t>可</w:t>
      </w:r>
      <w:r w:rsidRPr="009839D3">
        <w:t>实现在最大试验荷载状态下</w:t>
      </w:r>
      <w:r w:rsidRPr="009839D3">
        <w:rPr>
          <w:rFonts w:hint="eastAsia"/>
        </w:rPr>
        <w:t>，各单元锚杆的理论荷载相等，有利于锚杆处于最佳受力状态。该方法在试验前需进行补偿荷载计算，实际操作的步骤多，当各单元锚杆设计参数不同时，补偿荷载计算复杂。</w:t>
      </w:r>
    </w:p>
    <w:p w14:paraId="2DFCDDBC" w14:textId="77777777" w:rsidR="00F33474" w:rsidRPr="009839D3" w:rsidRDefault="00F33474" w:rsidP="00F33474">
      <w:pPr>
        <w:ind w:firstLineChars="200" w:firstLine="420"/>
        <w:rPr>
          <w:rFonts w:ascii="楷体" w:eastAsia="楷体" w:hAnsi="楷体"/>
        </w:rPr>
      </w:pPr>
      <w:r w:rsidRPr="009839D3">
        <w:t>从</w:t>
      </w:r>
      <w:r w:rsidRPr="009839D3">
        <w:rPr>
          <w:rFonts w:hint="eastAsia"/>
        </w:rPr>
        <w:t>实践</w:t>
      </w:r>
      <w:r w:rsidRPr="009839D3">
        <w:t>效果来看</w:t>
      </w:r>
      <w:r w:rsidRPr="009839D3">
        <w:rPr>
          <w:rFonts w:hint="eastAsia"/>
        </w:rPr>
        <w:t>，</w:t>
      </w:r>
      <w:r w:rsidRPr="009839D3">
        <w:t>并联千斤顶组同步张拉的实际操作较困难</w:t>
      </w:r>
      <w:r w:rsidRPr="009839D3">
        <w:rPr>
          <w:rFonts w:hint="eastAsia"/>
        </w:rPr>
        <w:t>，</w:t>
      </w:r>
      <w:r w:rsidRPr="009839D3">
        <w:t>单元锚杆逐组张拉又未能反映</w:t>
      </w:r>
      <w:r w:rsidRPr="009839D3">
        <w:rPr>
          <w:rFonts w:hint="eastAsia"/>
        </w:rPr>
        <w:t>锚杆的实际受力状态，故尽管补偿荷载整体张拉法的补偿荷载计算复杂，试验操作步骤多，荷载分散型锚杆宜优先采用补偿荷载整体张拉法。</w:t>
      </w:r>
    </w:p>
    <w:p w14:paraId="58D33117" w14:textId="57DF5CBC" w:rsidR="00F33474" w:rsidRPr="009839D3" w:rsidRDefault="00F33474" w:rsidP="00F33474">
      <w:pPr>
        <w:pStyle w:val="2"/>
        <w:spacing w:beforeLines="50" w:before="156" w:afterLines="50" w:after="156" w:line="360" w:lineRule="auto"/>
        <w:contextualSpacing/>
        <w:jc w:val="center"/>
        <w:rPr>
          <w:rFonts w:ascii="Times New Roman" w:hAnsi="Times New Roman"/>
          <w:b w:val="0"/>
          <w:sz w:val="21"/>
          <w:szCs w:val="21"/>
        </w:rPr>
      </w:pPr>
      <w:bookmarkStart w:id="438" w:name="_Toc37924998"/>
      <w:bookmarkStart w:id="439" w:name="_Toc42249638"/>
      <w:bookmarkStart w:id="440" w:name="_Toc42346905"/>
      <w:r w:rsidRPr="009839D3">
        <w:rPr>
          <w:rFonts w:ascii="Times New Roman" w:hAnsi="Times New Roman" w:hint="eastAsia"/>
          <w:b w:val="0"/>
          <w:sz w:val="21"/>
          <w:szCs w:val="21"/>
        </w:rPr>
        <w:t>8</w:t>
      </w:r>
      <w:r w:rsidRPr="009839D3">
        <w:rPr>
          <w:rFonts w:ascii="Times New Roman" w:hAnsi="Times New Roman"/>
          <w:b w:val="0"/>
          <w:sz w:val="21"/>
          <w:szCs w:val="21"/>
        </w:rPr>
        <w:t>.</w:t>
      </w:r>
      <w:r w:rsidRPr="009839D3">
        <w:rPr>
          <w:rFonts w:ascii="Times New Roman" w:hAnsi="Times New Roman" w:hint="eastAsia"/>
          <w:b w:val="0"/>
          <w:sz w:val="21"/>
          <w:szCs w:val="21"/>
        </w:rPr>
        <w:t>3</w:t>
      </w:r>
      <w:r w:rsidR="001D501E" w:rsidRPr="009839D3">
        <w:rPr>
          <w:rFonts w:ascii="Times New Roman" w:hAnsi="Times New Roman"/>
          <w:b w:val="0"/>
          <w:sz w:val="21"/>
          <w:szCs w:val="21"/>
        </w:rPr>
        <w:t xml:space="preserve">  </w:t>
      </w:r>
      <w:r w:rsidRPr="009839D3">
        <w:rPr>
          <w:rFonts w:ascii="Times New Roman" w:hAnsi="Times New Roman" w:hint="eastAsia"/>
          <w:b w:val="0"/>
          <w:sz w:val="21"/>
          <w:szCs w:val="21"/>
        </w:rPr>
        <w:t>基本试验</w:t>
      </w:r>
      <w:bookmarkEnd w:id="438"/>
      <w:bookmarkEnd w:id="439"/>
      <w:bookmarkEnd w:id="440"/>
    </w:p>
    <w:p w14:paraId="390F173F" w14:textId="24BA4F75" w:rsidR="00F33474" w:rsidRPr="009839D3" w:rsidRDefault="00F33474" w:rsidP="00F33474">
      <w:pPr>
        <w:pStyle w:val="Default"/>
        <w:spacing w:line="360" w:lineRule="auto"/>
        <w:rPr>
          <w:rFonts w:ascii="Times New Roman" w:hAnsi="Times New Roman" w:cs="Times New Roman"/>
          <w:b/>
          <w:bCs/>
          <w:color w:val="auto"/>
          <w:sz w:val="21"/>
          <w:szCs w:val="21"/>
        </w:rPr>
      </w:pPr>
      <w:r w:rsidRPr="009839D3">
        <w:rPr>
          <w:rFonts w:ascii="Times New Roman" w:hAnsi="Times New Roman" w:cs="Times New Roman" w:hint="eastAsia"/>
          <w:b/>
          <w:bCs/>
          <w:color w:val="auto"/>
          <w:sz w:val="21"/>
          <w:szCs w:val="21"/>
        </w:rPr>
        <w:t>8</w:t>
      </w:r>
      <w:r w:rsidRPr="009839D3">
        <w:rPr>
          <w:rFonts w:ascii="Times New Roman" w:hAnsi="Times New Roman" w:cs="Times New Roman"/>
          <w:b/>
          <w:bCs/>
          <w:color w:val="auto"/>
          <w:sz w:val="21"/>
          <w:szCs w:val="21"/>
        </w:rPr>
        <w:t xml:space="preserve">.3.1  </w:t>
      </w:r>
      <w:r w:rsidRPr="009839D3">
        <w:rPr>
          <w:rFonts w:ascii="Times New Roman" w:hAnsi="Times New Roman" w:hint="eastAsia"/>
          <w:color w:val="auto"/>
          <w:sz w:val="21"/>
          <w:szCs w:val="21"/>
        </w:rPr>
        <w:t>根据</w:t>
      </w:r>
      <w:r w:rsidRPr="009839D3">
        <w:rPr>
          <w:rFonts w:ascii="Times New Roman" w:hAnsi="Times New Roman"/>
          <w:color w:val="auto"/>
          <w:sz w:val="21"/>
          <w:szCs w:val="21"/>
        </w:rPr>
        <w:t>试验终止时锚头位移是否相对稳定</w:t>
      </w:r>
      <w:r w:rsidRPr="009839D3">
        <w:rPr>
          <w:rFonts w:ascii="Times New Roman" w:hAnsi="Times New Roman" w:hint="eastAsia"/>
          <w:color w:val="auto"/>
          <w:sz w:val="21"/>
          <w:szCs w:val="21"/>
        </w:rPr>
        <w:t>，</w:t>
      </w:r>
      <w:r w:rsidRPr="009839D3">
        <w:rPr>
          <w:rFonts w:ascii="Times New Roman" w:hAnsi="Times New Roman"/>
          <w:color w:val="auto"/>
          <w:sz w:val="21"/>
          <w:szCs w:val="21"/>
        </w:rPr>
        <w:t>可将基本试验分为两种</w:t>
      </w:r>
      <w:r w:rsidRPr="009839D3">
        <w:rPr>
          <w:rFonts w:ascii="Times New Roman" w:hAnsi="Times New Roman" w:hint="eastAsia"/>
          <w:color w:val="auto"/>
          <w:sz w:val="21"/>
          <w:szCs w:val="21"/>
        </w:rPr>
        <w:t>：</w:t>
      </w:r>
      <w:r w:rsidRPr="009839D3">
        <w:rPr>
          <w:rFonts w:ascii="Times New Roman" w:hAnsi="Times New Roman"/>
          <w:color w:val="auto"/>
          <w:sz w:val="21"/>
          <w:szCs w:val="21"/>
        </w:rPr>
        <w:t>极限抗拔承载力试验和验证性抗拔承载力试验。</w:t>
      </w:r>
      <w:r w:rsidRPr="009839D3">
        <w:rPr>
          <w:rFonts w:ascii="Times New Roman" w:hAnsi="Times New Roman" w:hint="eastAsia"/>
          <w:color w:val="auto"/>
          <w:sz w:val="21"/>
          <w:szCs w:val="21"/>
        </w:rPr>
        <w:t>前者获得该种锚杆在特定地层条件下的最大承载力，后者仅是验证该种锚杆在特定地层条件下能否达到设计预估的抗拔承载力。两类试验终止加载的标准不同。</w:t>
      </w:r>
    </w:p>
    <w:p w14:paraId="12FBA834" w14:textId="77777777" w:rsidR="00F33474" w:rsidRPr="009839D3" w:rsidRDefault="00F33474" w:rsidP="00F33474">
      <w:pPr>
        <w:ind w:firstLineChars="200" w:firstLine="420"/>
      </w:pPr>
      <w:r w:rsidRPr="009839D3">
        <w:t>本条要求采用可回收锚杆首次应用于某类地层时，应进行以获得极限抗拔承载力为目标的极限抗拔承载力试验</w:t>
      </w:r>
      <w:r w:rsidRPr="009839D3">
        <w:rPr>
          <w:rFonts w:hint="eastAsia"/>
        </w:rPr>
        <w:t>；此时，基本试验的锚杆不得选用工程锚杆。为获得锚固体的极限抗拔承载力，避免试验期间杆体强度不满足最大试验荷载要求而先行破坏，无法获得锚固体的极限抗拔承载力，试验前可适当加大杆体的截面面积或增加锚杆数量，确保杆体不先于锚固体破坏。</w:t>
      </w:r>
    </w:p>
    <w:p w14:paraId="5B707DF9" w14:textId="77777777" w:rsidR="00F33474" w:rsidRPr="009839D3" w:rsidRDefault="00F33474" w:rsidP="00F33474">
      <w:pPr>
        <w:ind w:firstLineChars="200" w:firstLine="420"/>
      </w:pPr>
      <w:r w:rsidRPr="009839D3">
        <w:rPr>
          <w:rFonts w:hint="eastAsia"/>
        </w:rPr>
        <w:t>一般工程项目应进行验证性抗拔承载力基本试验。</w:t>
      </w:r>
    </w:p>
    <w:p w14:paraId="059DA44F" w14:textId="1A86EEE8" w:rsidR="00F33474" w:rsidRPr="009839D3" w:rsidRDefault="00F33474" w:rsidP="00F33474">
      <w:pPr>
        <w:pStyle w:val="Default"/>
        <w:spacing w:line="360" w:lineRule="auto"/>
        <w:rPr>
          <w:rFonts w:ascii="Times New Roman" w:hAnsi="Times New Roman" w:cs="Times New Roman"/>
          <w:color w:val="auto"/>
          <w:sz w:val="21"/>
          <w:szCs w:val="21"/>
        </w:rPr>
      </w:pPr>
      <w:r w:rsidRPr="009839D3">
        <w:rPr>
          <w:rFonts w:ascii="Times New Roman" w:hAnsi="Times New Roman" w:hint="eastAsia"/>
          <w:b/>
          <w:color w:val="auto"/>
          <w:sz w:val="21"/>
          <w:szCs w:val="21"/>
        </w:rPr>
        <w:t>8</w:t>
      </w:r>
      <w:r w:rsidRPr="009839D3">
        <w:rPr>
          <w:rFonts w:ascii="Times New Roman" w:hAnsi="Times New Roman"/>
          <w:b/>
          <w:color w:val="auto"/>
          <w:sz w:val="21"/>
          <w:szCs w:val="21"/>
        </w:rPr>
        <w:t xml:space="preserve">.3.2  </w:t>
      </w:r>
      <w:r w:rsidRPr="009839D3">
        <w:rPr>
          <w:rFonts w:ascii="Times New Roman" w:hAnsi="Times New Roman" w:hint="eastAsia"/>
          <w:color w:val="auto"/>
          <w:sz w:val="21"/>
          <w:szCs w:val="21"/>
        </w:rPr>
        <w:t>当工程的地层条件基本相同或相似的情况下，可只做不少于</w:t>
      </w:r>
      <w:r w:rsidRPr="009839D3">
        <w:rPr>
          <w:rFonts w:ascii="Times New Roman" w:hAnsi="Times New Roman" w:hint="eastAsia"/>
          <w:color w:val="auto"/>
          <w:sz w:val="21"/>
          <w:szCs w:val="21"/>
        </w:rPr>
        <w:t>3</w:t>
      </w:r>
      <w:r w:rsidRPr="009839D3">
        <w:rPr>
          <w:rFonts w:ascii="Times New Roman" w:hAnsi="Times New Roman" w:hint="eastAsia"/>
          <w:color w:val="auto"/>
          <w:sz w:val="21"/>
          <w:szCs w:val="21"/>
        </w:rPr>
        <w:t>根的一组基本试验。若地层形态相差较大，存在较多的起伏或尖灭，则应根据地层实际情况，增加基本试验组数。</w:t>
      </w:r>
    </w:p>
    <w:p w14:paraId="0BB51EEE" w14:textId="458804FC" w:rsidR="00F33474" w:rsidRPr="009839D3" w:rsidRDefault="00F33474" w:rsidP="00F33474">
      <w:r w:rsidRPr="009839D3">
        <w:rPr>
          <w:rFonts w:hint="eastAsia"/>
          <w:b/>
        </w:rPr>
        <w:t>8</w:t>
      </w:r>
      <w:r w:rsidRPr="009839D3">
        <w:rPr>
          <w:b/>
        </w:rPr>
        <w:t>.3.5</w:t>
      </w:r>
      <w:r w:rsidRPr="009839D3">
        <w:t xml:space="preserve">  </w:t>
      </w:r>
      <w:r w:rsidRPr="009839D3">
        <w:t>多循环加卸载法是锚杆基本试验的主要试验方法</w:t>
      </w:r>
      <w:r w:rsidRPr="009839D3">
        <w:rPr>
          <w:rFonts w:hint="eastAsia"/>
        </w:rPr>
        <w:t>。统观国家标准《建筑地基基础设计规范》</w:t>
      </w:r>
      <w:r w:rsidRPr="009839D3">
        <w:rPr>
          <w:rFonts w:hint="eastAsia"/>
        </w:rPr>
        <w:t>GB</w:t>
      </w:r>
      <w:r w:rsidRPr="009839D3">
        <w:t>5007</w:t>
      </w:r>
      <w:r w:rsidRPr="009839D3">
        <w:rPr>
          <w:rFonts w:hint="eastAsia"/>
        </w:rPr>
        <w:t>、《岩土锚杆与喷射混凝土支护工程技术规范》</w:t>
      </w:r>
      <w:r w:rsidRPr="009839D3">
        <w:rPr>
          <w:rFonts w:hint="eastAsia"/>
        </w:rPr>
        <w:t>GB50086</w:t>
      </w:r>
      <w:r w:rsidRPr="009839D3">
        <w:rPr>
          <w:rFonts w:hint="eastAsia"/>
        </w:rPr>
        <w:t>以及行业标准《建筑基坑支护技术规程》</w:t>
      </w:r>
      <w:r w:rsidRPr="009839D3">
        <w:rPr>
          <w:rFonts w:hint="eastAsia"/>
        </w:rPr>
        <w:t>JGJ</w:t>
      </w:r>
      <w:r w:rsidRPr="009839D3">
        <w:t>120</w:t>
      </w:r>
      <w:r w:rsidRPr="009839D3">
        <w:rPr>
          <w:rFonts w:hint="eastAsia"/>
        </w:rPr>
        <w:t>、《锚杆检测与监测技术规程》</w:t>
      </w:r>
      <w:r w:rsidRPr="009839D3">
        <w:rPr>
          <w:rFonts w:hint="eastAsia"/>
        </w:rPr>
        <w:t>JGJ/</w:t>
      </w:r>
      <w:r w:rsidRPr="009839D3">
        <w:t>T401</w:t>
      </w:r>
      <w:r w:rsidRPr="009839D3">
        <w:rPr>
          <w:rFonts w:hint="eastAsia"/>
        </w:rPr>
        <w:t>、《高压喷射扩大头锚杆技术规程》</w:t>
      </w:r>
      <w:r w:rsidRPr="009839D3">
        <w:rPr>
          <w:rFonts w:hint="eastAsia"/>
        </w:rPr>
        <w:t>JGJ/T</w:t>
      </w:r>
      <w:r w:rsidRPr="009839D3">
        <w:t>282</w:t>
      </w:r>
      <w:r w:rsidRPr="009839D3">
        <w:rPr>
          <w:rFonts w:hint="eastAsia"/>
        </w:rPr>
        <w:t>，</w:t>
      </w:r>
      <w:r w:rsidRPr="009839D3">
        <w:t>多循环加卸载法均分六个循环完成加卸载试验</w:t>
      </w:r>
      <w:r w:rsidRPr="009839D3">
        <w:rPr>
          <w:rFonts w:hint="eastAsia"/>
        </w:rPr>
        <w:t>，从第一循环的</w:t>
      </w:r>
      <w:r w:rsidRPr="009839D3">
        <w:t>加载最大值</w:t>
      </w:r>
      <w:r w:rsidRPr="009839D3">
        <w:rPr>
          <w:rFonts w:hint="eastAsia"/>
        </w:rPr>
        <w:t>5</w:t>
      </w:r>
      <w:r w:rsidRPr="009839D3">
        <w:t>0</w:t>
      </w:r>
      <w:r w:rsidRPr="009839D3">
        <w:rPr>
          <w:rFonts w:hint="eastAsia"/>
        </w:rPr>
        <w:t>%</w:t>
      </w:r>
      <w:r w:rsidRPr="009839D3">
        <w:t>开始</w:t>
      </w:r>
      <w:r w:rsidRPr="009839D3">
        <w:rPr>
          <w:rFonts w:hint="eastAsia"/>
        </w:rPr>
        <w:t>，</w:t>
      </w:r>
      <w:r w:rsidRPr="009839D3">
        <w:t>每级一次增加</w:t>
      </w:r>
      <w:r w:rsidRPr="009839D3">
        <w:rPr>
          <w:rFonts w:hint="eastAsia"/>
        </w:rPr>
        <w:t>1</w:t>
      </w:r>
      <w:r w:rsidRPr="009839D3">
        <w:t>0</w:t>
      </w:r>
      <w:r w:rsidRPr="009839D3">
        <w:rPr>
          <w:rFonts w:hint="eastAsia"/>
        </w:rPr>
        <w:t>%</w:t>
      </w:r>
      <w:r w:rsidRPr="009839D3">
        <w:rPr>
          <w:rFonts w:hint="eastAsia"/>
        </w:rPr>
        <w:t>，直至第六循环加载至</w:t>
      </w:r>
      <w:r w:rsidRPr="009839D3">
        <w:rPr>
          <w:rFonts w:hint="eastAsia"/>
        </w:rPr>
        <w:t>1</w:t>
      </w:r>
      <w:r w:rsidRPr="009839D3">
        <w:t>00</w:t>
      </w:r>
      <w:r w:rsidRPr="009839D3">
        <w:rPr>
          <w:rFonts w:hint="eastAsia"/>
        </w:rPr>
        <w:t>%</w:t>
      </w:r>
      <w:r w:rsidRPr="009839D3">
        <w:t>最大试验荷载预估值</w:t>
      </w:r>
      <w:r w:rsidRPr="009839D3">
        <w:rPr>
          <w:rFonts w:hint="eastAsia"/>
        </w:rPr>
        <w:t>，卸载则均卸载至初始荷载。</w:t>
      </w:r>
    </w:p>
    <w:p w14:paraId="3E7034BA" w14:textId="77777777" w:rsidR="00F33474" w:rsidRPr="009839D3" w:rsidRDefault="00F33474" w:rsidP="00F33474">
      <w:pPr>
        <w:ind w:firstLineChars="200" w:firstLine="420"/>
      </w:pPr>
      <w:r w:rsidRPr="009839D3">
        <w:t>上述规范不同的是加卸载过程</w:t>
      </w:r>
      <w:r w:rsidRPr="009839D3">
        <w:rPr>
          <w:rFonts w:hint="eastAsia"/>
        </w:rPr>
        <w:t>。若按照每一循环中加载增量按</w:t>
      </w:r>
      <w:r w:rsidRPr="009839D3">
        <w:rPr>
          <w:rFonts w:hint="eastAsia"/>
        </w:rPr>
        <w:t>1</w:t>
      </w:r>
      <w:r w:rsidRPr="009839D3">
        <w:t>0</w:t>
      </w:r>
      <w:r w:rsidRPr="009839D3">
        <w:rPr>
          <w:rFonts w:hint="eastAsia"/>
        </w:rPr>
        <w:t>%</w:t>
      </w:r>
      <w:r w:rsidRPr="009839D3">
        <w:t>比例计取</w:t>
      </w:r>
      <w:r w:rsidRPr="009839D3">
        <w:rPr>
          <w:rFonts w:hint="eastAsia"/>
        </w:rPr>
        <w:t>，初始荷载为</w:t>
      </w:r>
      <w:r w:rsidRPr="009839D3">
        <w:rPr>
          <w:rFonts w:hint="eastAsia"/>
        </w:rPr>
        <w:t>1</w:t>
      </w:r>
      <w:r w:rsidRPr="009839D3">
        <w:t>0</w:t>
      </w:r>
      <w:r w:rsidRPr="009839D3">
        <w:rPr>
          <w:rFonts w:hint="eastAsia"/>
        </w:rPr>
        <w:t>%</w:t>
      </w:r>
      <w:r w:rsidRPr="009839D3">
        <w:rPr>
          <w:rFonts w:hint="eastAsia"/>
        </w:rPr>
        <w:t>比例的情况下，</w:t>
      </w:r>
      <w:r w:rsidRPr="009839D3">
        <w:t>第六循环需要九级加载</w:t>
      </w:r>
      <w:r w:rsidRPr="009839D3">
        <w:rPr>
          <w:rFonts w:hint="eastAsia"/>
        </w:rPr>
        <w:t>。</w:t>
      </w:r>
      <w:r w:rsidRPr="009839D3">
        <w:t>为提高试验效率</w:t>
      </w:r>
      <w:r w:rsidRPr="009839D3">
        <w:rPr>
          <w:rFonts w:hint="eastAsia"/>
        </w:rPr>
        <w:t>，《建筑基坑支护技术规程》</w:t>
      </w:r>
      <w:r w:rsidRPr="009839D3">
        <w:rPr>
          <w:rFonts w:hint="eastAsia"/>
        </w:rPr>
        <w:t>JGJ</w:t>
      </w:r>
      <w:r w:rsidRPr="009839D3">
        <w:t>120</w:t>
      </w:r>
      <w:r w:rsidRPr="009839D3">
        <w:t>中第六循环加载级数减少至三级加载</w:t>
      </w:r>
      <w:r w:rsidRPr="009839D3">
        <w:rPr>
          <w:rFonts w:hint="eastAsia"/>
        </w:rPr>
        <w:t>，《建筑地基基础设计规范》</w:t>
      </w:r>
      <w:r w:rsidRPr="009839D3">
        <w:rPr>
          <w:rFonts w:hint="eastAsia"/>
        </w:rPr>
        <w:t>GB</w:t>
      </w:r>
      <w:r w:rsidRPr="009839D3">
        <w:t>5007</w:t>
      </w:r>
      <w:r w:rsidRPr="009839D3">
        <w:t>则为四级加载等</w:t>
      </w:r>
      <w:r w:rsidRPr="009839D3">
        <w:rPr>
          <w:rFonts w:hint="eastAsia"/>
        </w:rPr>
        <w:t>，</w:t>
      </w:r>
      <w:r w:rsidRPr="009839D3">
        <w:t>且初始荷载后不同规范的第二级</w:t>
      </w:r>
      <w:proofErr w:type="gramStart"/>
      <w:r w:rsidRPr="009839D3">
        <w:t>加载值</w:t>
      </w:r>
      <w:proofErr w:type="gramEnd"/>
      <w:r w:rsidRPr="009839D3">
        <w:t>各有不同</w:t>
      </w:r>
      <w:r w:rsidRPr="009839D3">
        <w:rPr>
          <w:rFonts w:hint="eastAsia"/>
        </w:rPr>
        <w:t>。</w:t>
      </w:r>
    </w:p>
    <w:p w14:paraId="71A39A1C" w14:textId="77777777" w:rsidR="00F33474" w:rsidRPr="009839D3" w:rsidRDefault="00F33474" w:rsidP="00F33474">
      <w:pPr>
        <w:ind w:firstLineChars="200" w:firstLine="420"/>
      </w:pPr>
      <w:r w:rsidRPr="009839D3">
        <w:lastRenderedPageBreak/>
        <w:t>为适当提高试验效率</w:t>
      </w:r>
      <w:r w:rsidRPr="009839D3">
        <w:rPr>
          <w:rFonts w:hint="eastAsia"/>
        </w:rPr>
        <w:t>，</w:t>
      </w:r>
      <w:r w:rsidRPr="009839D3">
        <w:t>本条参照</w:t>
      </w:r>
      <w:r w:rsidRPr="009839D3">
        <w:rPr>
          <w:rFonts w:hint="eastAsia"/>
        </w:rPr>
        <w:t>《锚杆检测与监测技术规程》</w:t>
      </w:r>
      <w:r w:rsidRPr="009839D3">
        <w:rPr>
          <w:rFonts w:hint="eastAsia"/>
        </w:rPr>
        <w:t>JGJ/</w:t>
      </w:r>
      <w:r w:rsidRPr="009839D3">
        <w:t>T401</w:t>
      </w:r>
      <w:r w:rsidRPr="009839D3">
        <w:rPr>
          <w:rFonts w:hint="eastAsia"/>
        </w:rPr>
        <w:t>，</w:t>
      </w:r>
      <w:r w:rsidRPr="009839D3">
        <w:t>规定如下</w:t>
      </w:r>
      <w:r w:rsidRPr="009839D3">
        <w:rPr>
          <w:rFonts w:hint="eastAsia"/>
        </w:rPr>
        <w:t>：</w:t>
      </w:r>
    </w:p>
    <w:p w14:paraId="2C5C1C82" w14:textId="77777777" w:rsidR="00F33474" w:rsidRPr="009839D3" w:rsidRDefault="00F33474" w:rsidP="00F33474">
      <w:pPr>
        <w:ind w:firstLineChars="200" w:firstLine="420"/>
      </w:pPr>
      <w:r w:rsidRPr="009839D3">
        <w:rPr>
          <w:rFonts w:hint="eastAsia"/>
        </w:rPr>
        <w:t>1</w:t>
      </w:r>
      <w:r w:rsidRPr="009839D3">
        <w:rPr>
          <w:rFonts w:hint="eastAsia"/>
        </w:rPr>
        <w:t>、加载过程中，试验荷载值小于</w:t>
      </w:r>
      <w:r w:rsidRPr="009839D3">
        <w:rPr>
          <w:rFonts w:hint="eastAsia"/>
        </w:rPr>
        <w:t>5</w:t>
      </w:r>
      <w:r w:rsidRPr="009839D3">
        <w:t>0</w:t>
      </w:r>
      <w:r w:rsidRPr="009839D3">
        <w:rPr>
          <w:rFonts w:hint="eastAsia"/>
        </w:rPr>
        <w:t>%</w:t>
      </w:r>
      <w:r w:rsidRPr="009839D3">
        <w:t>比例时</w:t>
      </w:r>
      <w:r w:rsidRPr="009839D3">
        <w:rPr>
          <w:rFonts w:hint="eastAsia"/>
        </w:rPr>
        <w:t>，</w:t>
      </w:r>
      <w:r w:rsidRPr="009839D3">
        <w:t>按</w:t>
      </w:r>
      <w:r w:rsidRPr="009839D3">
        <w:rPr>
          <w:rFonts w:hint="eastAsia"/>
        </w:rPr>
        <w:t>2</w:t>
      </w:r>
      <w:r w:rsidRPr="009839D3">
        <w:t>0</w:t>
      </w:r>
      <w:r w:rsidRPr="009839D3">
        <w:rPr>
          <w:rFonts w:hint="eastAsia"/>
        </w:rPr>
        <w:t>%</w:t>
      </w:r>
      <w:r w:rsidRPr="009839D3">
        <w:t>的比例分级加载</w:t>
      </w:r>
      <w:r w:rsidRPr="009839D3">
        <w:rPr>
          <w:rFonts w:hint="eastAsia"/>
        </w:rPr>
        <w:t>；试验荷载值不小于</w:t>
      </w:r>
      <w:r w:rsidRPr="009839D3">
        <w:rPr>
          <w:rFonts w:hint="eastAsia"/>
        </w:rPr>
        <w:t>5</w:t>
      </w:r>
      <w:r w:rsidRPr="009839D3">
        <w:t>0</w:t>
      </w:r>
      <w:r w:rsidRPr="009839D3">
        <w:rPr>
          <w:rFonts w:hint="eastAsia"/>
        </w:rPr>
        <w:t>%</w:t>
      </w:r>
      <w:r w:rsidRPr="009839D3">
        <w:t>比例时</w:t>
      </w:r>
      <w:r w:rsidRPr="009839D3">
        <w:rPr>
          <w:rFonts w:hint="eastAsia"/>
        </w:rPr>
        <w:t>，</w:t>
      </w:r>
      <w:r w:rsidRPr="009839D3">
        <w:t>按</w:t>
      </w:r>
      <w:r w:rsidRPr="009839D3">
        <w:t>10</w:t>
      </w:r>
      <w:r w:rsidRPr="009839D3">
        <w:rPr>
          <w:rFonts w:hint="eastAsia"/>
        </w:rPr>
        <w:t>%</w:t>
      </w:r>
      <w:r w:rsidRPr="009839D3">
        <w:t>的比例分级加载</w:t>
      </w:r>
      <w:r w:rsidRPr="009839D3">
        <w:rPr>
          <w:rFonts w:hint="eastAsia"/>
        </w:rPr>
        <w:t>；</w:t>
      </w:r>
    </w:p>
    <w:p w14:paraId="64BE7646" w14:textId="77777777" w:rsidR="00F33474" w:rsidRPr="009839D3" w:rsidRDefault="00F33474" w:rsidP="00F33474">
      <w:pPr>
        <w:ind w:firstLineChars="200" w:firstLine="420"/>
      </w:pPr>
      <w:r w:rsidRPr="009839D3">
        <w:t>2</w:t>
      </w:r>
      <w:r w:rsidRPr="009839D3">
        <w:rPr>
          <w:rFonts w:hint="eastAsia"/>
        </w:rPr>
        <w:t>、</w:t>
      </w:r>
      <w:r w:rsidRPr="009839D3">
        <w:t>卸载过程按照</w:t>
      </w:r>
      <w:r w:rsidRPr="009839D3">
        <w:rPr>
          <w:rFonts w:hint="eastAsia"/>
        </w:rPr>
        <w:t>2</w:t>
      </w:r>
      <w:r w:rsidRPr="009839D3">
        <w:t>0</w:t>
      </w:r>
      <w:r w:rsidRPr="009839D3">
        <w:rPr>
          <w:rFonts w:hint="eastAsia"/>
        </w:rPr>
        <w:t>%~</w:t>
      </w:r>
      <w:r w:rsidRPr="009839D3">
        <w:t>30</w:t>
      </w:r>
      <w:r w:rsidRPr="009839D3">
        <w:rPr>
          <w:rFonts w:hint="eastAsia"/>
        </w:rPr>
        <w:t>%</w:t>
      </w:r>
      <w:r w:rsidRPr="009839D3">
        <w:t>的比例卸载</w:t>
      </w:r>
      <w:r w:rsidRPr="009839D3">
        <w:rPr>
          <w:rFonts w:hint="eastAsia"/>
        </w:rPr>
        <w:t>；</w:t>
      </w:r>
    </w:p>
    <w:p w14:paraId="79CC4D78" w14:textId="77777777" w:rsidR="00F33474" w:rsidRPr="009839D3" w:rsidRDefault="00F33474" w:rsidP="00F33474">
      <w:pPr>
        <w:ind w:firstLineChars="200" w:firstLine="420"/>
      </w:pPr>
      <w:r w:rsidRPr="009839D3">
        <w:rPr>
          <w:rFonts w:hint="eastAsia"/>
        </w:rPr>
        <w:t>3</w:t>
      </w:r>
      <w:r w:rsidRPr="009839D3">
        <w:rPr>
          <w:rFonts w:hint="eastAsia"/>
        </w:rPr>
        <w:t>、每一循环加载过程中，由于前一循环在最大荷载作用下已经判稳，故</w:t>
      </w:r>
      <w:proofErr w:type="gramStart"/>
      <w:r w:rsidRPr="009839D3">
        <w:rPr>
          <w:rFonts w:hint="eastAsia"/>
        </w:rPr>
        <w:t>非最大</w:t>
      </w:r>
      <w:proofErr w:type="gramEnd"/>
      <w:r w:rsidRPr="009839D3">
        <w:rPr>
          <w:rFonts w:hint="eastAsia"/>
        </w:rPr>
        <w:t>荷载作用下不判稳，且每级加载完成后的持</w:t>
      </w:r>
      <w:proofErr w:type="gramStart"/>
      <w:r w:rsidRPr="009839D3">
        <w:rPr>
          <w:rFonts w:hint="eastAsia"/>
        </w:rPr>
        <w:t>荷时间</w:t>
      </w:r>
      <w:proofErr w:type="gramEnd"/>
      <w:r w:rsidRPr="009839D3">
        <w:rPr>
          <w:rFonts w:hint="eastAsia"/>
        </w:rPr>
        <w:t>内，分别在始末</w:t>
      </w:r>
      <w:proofErr w:type="gramStart"/>
      <w:r w:rsidRPr="009839D3">
        <w:rPr>
          <w:rFonts w:hint="eastAsia"/>
        </w:rPr>
        <w:t>端测读</w:t>
      </w:r>
      <w:proofErr w:type="gramEnd"/>
      <w:r w:rsidRPr="009839D3">
        <w:rPr>
          <w:rFonts w:hint="eastAsia"/>
        </w:rPr>
        <w:t>两次位移读数，获得持</w:t>
      </w:r>
      <w:proofErr w:type="gramStart"/>
      <w:r w:rsidRPr="009839D3">
        <w:rPr>
          <w:rFonts w:hint="eastAsia"/>
        </w:rPr>
        <w:t>荷时间</w:t>
      </w:r>
      <w:proofErr w:type="gramEnd"/>
      <w:r w:rsidRPr="009839D3">
        <w:rPr>
          <w:rFonts w:hint="eastAsia"/>
        </w:rPr>
        <w:t>内的位移差。</w:t>
      </w:r>
    </w:p>
    <w:p w14:paraId="2DC4DFF8" w14:textId="77777777" w:rsidR="00F33474" w:rsidRPr="009839D3" w:rsidRDefault="00F33474" w:rsidP="00F33474">
      <w:pPr>
        <w:ind w:firstLineChars="200" w:firstLine="420"/>
      </w:pPr>
      <w:r w:rsidRPr="009839D3">
        <w:rPr>
          <w:rFonts w:hint="eastAsia"/>
        </w:rPr>
        <w:t>4</w:t>
      </w:r>
      <w:r w:rsidRPr="009839D3">
        <w:rPr>
          <w:rFonts w:hint="eastAsia"/>
        </w:rPr>
        <w:t>、每一循环加载的最大荷载作用下，</w:t>
      </w:r>
      <w:proofErr w:type="gramStart"/>
      <w:r w:rsidRPr="009839D3">
        <w:rPr>
          <w:rFonts w:hint="eastAsia"/>
        </w:rPr>
        <w:t>需要测读</w:t>
      </w:r>
      <w:r w:rsidRPr="009839D3">
        <w:rPr>
          <w:rFonts w:hint="eastAsia"/>
        </w:rPr>
        <w:t>3</w:t>
      </w:r>
      <w:r w:rsidRPr="009839D3">
        <w:rPr>
          <w:rFonts w:hint="eastAsia"/>
        </w:rPr>
        <w:t>次</w:t>
      </w:r>
      <w:proofErr w:type="gramEnd"/>
      <w:r w:rsidRPr="009839D3">
        <w:rPr>
          <w:rFonts w:hint="eastAsia"/>
        </w:rPr>
        <w:t>锚头位移，并判稳。</w:t>
      </w:r>
    </w:p>
    <w:p w14:paraId="74D0EBCE" w14:textId="77777777" w:rsidR="00F33474" w:rsidRPr="009839D3" w:rsidRDefault="00F33474" w:rsidP="00F33474">
      <w:pPr>
        <w:pStyle w:val="af5"/>
        <w:spacing w:line="360" w:lineRule="auto"/>
        <w:rPr>
          <w:rFonts w:ascii="Times New Roman"/>
          <w:kern w:val="2"/>
          <w:szCs w:val="22"/>
        </w:rPr>
      </w:pPr>
      <w:r w:rsidRPr="009839D3">
        <w:rPr>
          <w:rFonts w:ascii="Times New Roman" w:hint="eastAsia"/>
          <w:kern w:val="2"/>
          <w:szCs w:val="22"/>
        </w:rPr>
        <w:t>由于钢绞线在卸载后可能存在扭曲变形，其初始荷载宜为最大试验荷载预估值的</w:t>
      </w:r>
      <w:r w:rsidRPr="009839D3">
        <w:rPr>
          <w:rFonts w:ascii="Times New Roman" w:hint="eastAsia"/>
          <w:kern w:val="2"/>
          <w:szCs w:val="22"/>
        </w:rPr>
        <w:t>3</w:t>
      </w:r>
      <w:r w:rsidRPr="009839D3">
        <w:rPr>
          <w:rFonts w:ascii="Times New Roman"/>
          <w:kern w:val="2"/>
          <w:szCs w:val="22"/>
        </w:rPr>
        <w:t>0</w:t>
      </w:r>
      <w:r w:rsidRPr="009839D3">
        <w:rPr>
          <w:rFonts w:ascii="Times New Roman" w:hint="eastAsia"/>
          <w:kern w:val="2"/>
          <w:szCs w:val="22"/>
        </w:rPr>
        <w:t>%</w:t>
      </w:r>
      <w:r w:rsidRPr="009839D3">
        <w:rPr>
          <w:rFonts w:ascii="Times New Roman" w:hint="eastAsia"/>
          <w:kern w:val="2"/>
          <w:szCs w:val="22"/>
        </w:rPr>
        <w:t>。同时考虑到黏性土中位移随时间的变化较砂性土大，黏性土的每级加载时间为砂性土的</w:t>
      </w:r>
      <w:r w:rsidRPr="009839D3">
        <w:rPr>
          <w:rFonts w:ascii="Times New Roman" w:hint="eastAsia"/>
          <w:kern w:val="2"/>
          <w:szCs w:val="22"/>
        </w:rPr>
        <w:t>2</w:t>
      </w:r>
      <w:r w:rsidRPr="009839D3">
        <w:rPr>
          <w:rFonts w:ascii="Times New Roman" w:hint="eastAsia"/>
          <w:kern w:val="2"/>
          <w:szCs w:val="22"/>
        </w:rPr>
        <w:t>倍。欧盟标准中，基本试验考虑土层的蠕变特性，不单独做蠕变试验，但每一循环的最大试验荷载持</w:t>
      </w:r>
      <w:proofErr w:type="gramStart"/>
      <w:r w:rsidRPr="009839D3">
        <w:rPr>
          <w:rFonts w:ascii="Times New Roman" w:hint="eastAsia"/>
          <w:kern w:val="2"/>
          <w:szCs w:val="22"/>
        </w:rPr>
        <w:t>荷时间</w:t>
      </w:r>
      <w:proofErr w:type="gramEnd"/>
      <w:r w:rsidRPr="009839D3">
        <w:rPr>
          <w:rFonts w:ascii="Times New Roman" w:hint="eastAsia"/>
          <w:kern w:val="2"/>
          <w:szCs w:val="22"/>
        </w:rPr>
        <w:t>较长，不大于</w:t>
      </w:r>
      <w:r w:rsidRPr="009839D3">
        <w:rPr>
          <w:rFonts w:ascii="Times New Roman" w:hint="eastAsia"/>
          <w:kern w:val="2"/>
          <w:szCs w:val="22"/>
        </w:rPr>
        <w:t>5</w:t>
      </w:r>
      <w:r w:rsidRPr="009839D3">
        <w:rPr>
          <w:rFonts w:ascii="Times New Roman"/>
          <w:kern w:val="2"/>
          <w:szCs w:val="22"/>
        </w:rPr>
        <w:t>5</w:t>
      </w:r>
      <w:r w:rsidRPr="009839D3">
        <w:rPr>
          <w:rFonts w:ascii="Times New Roman" w:hint="eastAsia"/>
          <w:kern w:val="2"/>
          <w:szCs w:val="22"/>
        </w:rPr>
        <w:t>%</w:t>
      </w:r>
      <w:r w:rsidRPr="009839D3">
        <w:rPr>
          <w:rFonts w:ascii="Times New Roman"/>
          <w:kern w:val="2"/>
          <w:szCs w:val="22"/>
        </w:rPr>
        <w:t>荷载比例时</w:t>
      </w:r>
      <w:r w:rsidRPr="009839D3">
        <w:rPr>
          <w:rFonts w:ascii="Times New Roman" w:hint="eastAsia"/>
          <w:kern w:val="2"/>
          <w:szCs w:val="22"/>
        </w:rPr>
        <w:t>，</w:t>
      </w:r>
      <w:r w:rsidRPr="009839D3">
        <w:rPr>
          <w:rFonts w:ascii="Times New Roman"/>
          <w:kern w:val="2"/>
          <w:szCs w:val="22"/>
        </w:rPr>
        <w:t>持</w:t>
      </w:r>
      <w:proofErr w:type="gramStart"/>
      <w:r w:rsidRPr="009839D3">
        <w:rPr>
          <w:rFonts w:ascii="Times New Roman"/>
          <w:kern w:val="2"/>
          <w:szCs w:val="22"/>
        </w:rPr>
        <w:t>荷时间</w:t>
      </w:r>
      <w:proofErr w:type="gramEnd"/>
      <w:r w:rsidRPr="009839D3">
        <w:rPr>
          <w:rFonts w:ascii="Times New Roman"/>
          <w:kern w:val="2"/>
          <w:szCs w:val="22"/>
        </w:rPr>
        <w:t>为</w:t>
      </w:r>
      <w:r w:rsidRPr="009839D3">
        <w:rPr>
          <w:rFonts w:ascii="Times New Roman" w:hint="eastAsia"/>
          <w:kern w:val="2"/>
          <w:szCs w:val="22"/>
        </w:rPr>
        <w:t>1</w:t>
      </w:r>
      <w:r w:rsidRPr="009839D3">
        <w:rPr>
          <w:rFonts w:ascii="Times New Roman"/>
          <w:kern w:val="2"/>
          <w:szCs w:val="22"/>
        </w:rPr>
        <w:t>5</w:t>
      </w:r>
      <w:r w:rsidRPr="009839D3">
        <w:rPr>
          <w:rFonts w:ascii="Times New Roman" w:hint="eastAsia"/>
          <w:kern w:val="2"/>
          <w:szCs w:val="22"/>
        </w:rPr>
        <w:t>min</w:t>
      </w:r>
      <w:r w:rsidRPr="009839D3">
        <w:rPr>
          <w:rFonts w:ascii="Times New Roman" w:hint="eastAsia"/>
          <w:kern w:val="2"/>
          <w:szCs w:val="22"/>
        </w:rPr>
        <w:t>；荷载比例为</w:t>
      </w:r>
      <w:r w:rsidRPr="009839D3">
        <w:rPr>
          <w:rFonts w:ascii="Times New Roman" w:hint="eastAsia"/>
          <w:kern w:val="2"/>
          <w:szCs w:val="22"/>
        </w:rPr>
        <w:t>7</w:t>
      </w:r>
      <w:r w:rsidRPr="009839D3">
        <w:rPr>
          <w:rFonts w:ascii="Times New Roman"/>
          <w:kern w:val="2"/>
          <w:szCs w:val="22"/>
        </w:rPr>
        <w:t>0</w:t>
      </w:r>
      <w:r w:rsidRPr="009839D3">
        <w:rPr>
          <w:rFonts w:ascii="Times New Roman" w:hint="eastAsia"/>
          <w:kern w:val="2"/>
          <w:szCs w:val="22"/>
        </w:rPr>
        <w:t>%~</w:t>
      </w:r>
      <w:r w:rsidRPr="009839D3">
        <w:rPr>
          <w:rFonts w:ascii="Times New Roman"/>
          <w:kern w:val="2"/>
          <w:szCs w:val="22"/>
        </w:rPr>
        <w:t>90</w:t>
      </w:r>
      <w:r w:rsidRPr="009839D3">
        <w:rPr>
          <w:rFonts w:ascii="Times New Roman" w:hint="eastAsia"/>
          <w:kern w:val="2"/>
          <w:szCs w:val="22"/>
        </w:rPr>
        <w:t>%</w:t>
      </w:r>
      <w:r w:rsidRPr="009839D3">
        <w:rPr>
          <w:rFonts w:ascii="Times New Roman"/>
          <w:kern w:val="2"/>
          <w:szCs w:val="22"/>
        </w:rPr>
        <w:t>时</w:t>
      </w:r>
      <w:r w:rsidRPr="009839D3">
        <w:rPr>
          <w:rFonts w:ascii="Times New Roman" w:hint="eastAsia"/>
          <w:kern w:val="2"/>
          <w:szCs w:val="22"/>
        </w:rPr>
        <w:t>，</w:t>
      </w:r>
      <w:r w:rsidRPr="009839D3">
        <w:rPr>
          <w:rFonts w:ascii="Times New Roman"/>
          <w:kern w:val="2"/>
          <w:szCs w:val="22"/>
        </w:rPr>
        <w:t>持</w:t>
      </w:r>
      <w:proofErr w:type="gramStart"/>
      <w:r w:rsidRPr="009839D3">
        <w:rPr>
          <w:rFonts w:ascii="Times New Roman"/>
          <w:kern w:val="2"/>
          <w:szCs w:val="22"/>
        </w:rPr>
        <w:t>荷时间</w:t>
      </w:r>
      <w:proofErr w:type="gramEnd"/>
      <w:r w:rsidRPr="009839D3">
        <w:rPr>
          <w:rFonts w:ascii="Times New Roman"/>
          <w:kern w:val="2"/>
          <w:szCs w:val="22"/>
        </w:rPr>
        <w:t>为</w:t>
      </w:r>
      <w:r w:rsidRPr="009839D3">
        <w:rPr>
          <w:rFonts w:ascii="Times New Roman" w:hint="eastAsia"/>
          <w:kern w:val="2"/>
          <w:szCs w:val="22"/>
        </w:rPr>
        <w:t>6</w:t>
      </w:r>
      <w:r w:rsidRPr="009839D3">
        <w:rPr>
          <w:rFonts w:ascii="Times New Roman"/>
          <w:kern w:val="2"/>
          <w:szCs w:val="22"/>
        </w:rPr>
        <w:t>0min</w:t>
      </w:r>
      <w:r w:rsidRPr="009839D3">
        <w:rPr>
          <w:rFonts w:ascii="Times New Roman" w:hint="eastAsia"/>
          <w:kern w:val="2"/>
          <w:szCs w:val="22"/>
        </w:rPr>
        <w:t>；</w:t>
      </w:r>
      <w:r w:rsidRPr="009839D3">
        <w:rPr>
          <w:rFonts w:ascii="Times New Roman" w:hint="eastAsia"/>
          <w:kern w:val="2"/>
          <w:szCs w:val="22"/>
        </w:rPr>
        <w:t>1</w:t>
      </w:r>
      <w:r w:rsidRPr="009839D3">
        <w:rPr>
          <w:rFonts w:ascii="Times New Roman"/>
          <w:kern w:val="2"/>
          <w:szCs w:val="22"/>
        </w:rPr>
        <w:t>00</w:t>
      </w:r>
      <w:r w:rsidRPr="009839D3">
        <w:rPr>
          <w:rFonts w:ascii="Times New Roman" w:hint="eastAsia"/>
          <w:kern w:val="2"/>
          <w:szCs w:val="22"/>
        </w:rPr>
        <w:t>%</w:t>
      </w:r>
      <w:r w:rsidRPr="009839D3">
        <w:rPr>
          <w:rFonts w:ascii="Times New Roman"/>
          <w:kern w:val="2"/>
          <w:szCs w:val="22"/>
        </w:rPr>
        <w:t>荷载比例时持</w:t>
      </w:r>
      <w:proofErr w:type="gramStart"/>
      <w:r w:rsidRPr="009839D3">
        <w:rPr>
          <w:rFonts w:ascii="Times New Roman"/>
          <w:kern w:val="2"/>
          <w:szCs w:val="22"/>
        </w:rPr>
        <w:t>荷时间</w:t>
      </w:r>
      <w:proofErr w:type="gramEnd"/>
      <w:r w:rsidRPr="009839D3">
        <w:rPr>
          <w:rFonts w:ascii="Times New Roman"/>
          <w:kern w:val="2"/>
          <w:szCs w:val="22"/>
        </w:rPr>
        <w:t>为</w:t>
      </w:r>
      <w:r w:rsidRPr="009839D3">
        <w:rPr>
          <w:rFonts w:ascii="Times New Roman" w:hint="eastAsia"/>
          <w:kern w:val="2"/>
          <w:szCs w:val="22"/>
        </w:rPr>
        <w:t>1</w:t>
      </w:r>
      <w:r w:rsidRPr="009839D3">
        <w:rPr>
          <w:rFonts w:ascii="Times New Roman"/>
          <w:kern w:val="2"/>
          <w:szCs w:val="22"/>
        </w:rPr>
        <w:t>80min</w:t>
      </w:r>
      <w:r w:rsidRPr="009839D3">
        <w:rPr>
          <w:rFonts w:ascii="Times New Roman" w:hint="eastAsia"/>
          <w:kern w:val="2"/>
          <w:szCs w:val="22"/>
        </w:rPr>
        <w:t>。</w:t>
      </w:r>
    </w:p>
    <w:p w14:paraId="0DF33F51" w14:textId="77777777" w:rsidR="00F33474" w:rsidRPr="009839D3" w:rsidRDefault="00F33474" w:rsidP="00F33474">
      <w:pPr>
        <w:pStyle w:val="af5"/>
        <w:spacing w:line="360" w:lineRule="auto"/>
        <w:ind w:firstLineChars="0" w:firstLine="0"/>
        <w:rPr>
          <w:rFonts w:ascii="Times New Roman"/>
          <w:kern w:val="2"/>
          <w:szCs w:val="22"/>
        </w:rPr>
      </w:pPr>
      <w:r w:rsidRPr="009839D3">
        <w:rPr>
          <w:rFonts w:ascii="Times New Roman" w:hint="eastAsia"/>
          <w:b/>
          <w:szCs w:val="21"/>
        </w:rPr>
        <w:t>8</w:t>
      </w:r>
      <w:r w:rsidRPr="009839D3">
        <w:rPr>
          <w:rFonts w:ascii="Times New Roman"/>
          <w:b/>
          <w:szCs w:val="21"/>
        </w:rPr>
        <w:t xml:space="preserve">.3.7  </w:t>
      </w:r>
      <w:r w:rsidRPr="009839D3">
        <w:rPr>
          <w:rFonts w:ascii="Times New Roman"/>
          <w:kern w:val="2"/>
          <w:szCs w:val="22"/>
        </w:rPr>
        <w:t>验证性锚杆基本</w:t>
      </w:r>
      <w:proofErr w:type="gramStart"/>
      <w:r w:rsidRPr="009839D3">
        <w:rPr>
          <w:rFonts w:ascii="Times New Roman"/>
          <w:kern w:val="2"/>
          <w:szCs w:val="22"/>
        </w:rPr>
        <w:t>试验仅</w:t>
      </w:r>
      <w:proofErr w:type="gramEnd"/>
      <w:r w:rsidRPr="009839D3">
        <w:rPr>
          <w:rFonts w:ascii="Times New Roman"/>
          <w:kern w:val="2"/>
          <w:szCs w:val="22"/>
        </w:rPr>
        <w:t>验证锚杆是否达到设计规定的抗拔承载力要求</w:t>
      </w:r>
      <w:r w:rsidRPr="009839D3">
        <w:rPr>
          <w:rFonts w:ascii="Times New Roman" w:hint="eastAsia"/>
          <w:kern w:val="2"/>
          <w:szCs w:val="22"/>
        </w:rPr>
        <w:t>，</w:t>
      </w:r>
      <w:r w:rsidRPr="009839D3">
        <w:rPr>
          <w:rFonts w:ascii="Times New Roman"/>
          <w:kern w:val="2"/>
          <w:szCs w:val="22"/>
        </w:rPr>
        <w:t>因此</w:t>
      </w:r>
      <w:r w:rsidRPr="009839D3">
        <w:rPr>
          <w:rFonts w:ascii="Times New Roman" w:hint="eastAsia"/>
          <w:kern w:val="2"/>
          <w:szCs w:val="22"/>
        </w:rPr>
        <w:t>，</w:t>
      </w:r>
      <w:r w:rsidRPr="009839D3">
        <w:rPr>
          <w:rFonts w:ascii="Times New Roman"/>
          <w:kern w:val="2"/>
          <w:szCs w:val="22"/>
        </w:rPr>
        <w:t>虽然在大于</w:t>
      </w:r>
      <w:r w:rsidRPr="009839D3">
        <w:rPr>
          <w:rFonts w:ascii="Times New Roman" w:hint="eastAsia"/>
          <w:kern w:val="2"/>
          <w:szCs w:val="22"/>
        </w:rPr>
        <w:t>1</w:t>
      </w:r>
      <w:r w:rsidRPr="009839D3">
        <w:rPr>
          <w:rFonts w:ascii="Times New Roman"/>
          <w:kern w:val="2"/>
          <w:szCs w:val="22"/>
        </w:rPr>
        <w:t>0</w:t>
      </w:r>
      <w:r w:rsidRPr="009839D3">
        <w:rPr>
          <w:rFonts w:ascii="Times New Roman" w:hint="eastAsia"/>
          <w:kern w:val="2"/>
          <w:szCs w:val="22"/>
        </w:rPr>
        <w:t>%~</w:t>
      </w:r>
      <w:r w:rsidRPr="009839D3">
        <w:rPr>
          <w:rFonts w:ascii="Times New Roman"/>
          <w:kern w:val="2"/>
          <w:szCs w:val="22"/>
        </w:rPr>
        <w:t>2</w:t>
      </w:r>
      <w:r w:rsidRPr="009839D3">
        <w:rPr>
          <w:rFonts w:ascii="Times New Roman" w:hint="eastAsia"/>
          <w:kern w:val="2"/>
          <w:szCs w:val="22"/>
        </w:rPr>
        <w:t>0%</w:t>
      </w:r>
      <w:r w:rsidRPr="009839D3">
        <w:rPr>
          <w:rFonts w:ascii="Times New Roman"/>
          <w:kern w:val="2"/>
          <w:szCs w:val="22"/>
        </w:rPr>
        <w:t>最大试验荷载作用下</w:t>
      </w:r>
      <w:r w:rsidRPr="009839D3">
        <w:rPr>
          <w:rFonts w:ascii="Times New Roman" w:hint="eastAsia"/>
          <w:kern w:val="2"/>
          <w:szCs w:val="22"/>
        </w:rPr>
        <w:t>，</w:t>
      </w:r>
      <w:r w:rsidRPr="009839D3">
        <w:rPr>
          <w:rFonts w:ascii="Times New Roman"/>
          <w:kern w:val="2"/>
          <w:szCs w:val="22"/>
        </w:rPr>
        <w:t>锚头位移仍然稳定</w:t>
      </w:r>
      <w:r w:rsidRPr="009839D3">
        <w:rPr>
          <w:rFonts w:ascii="Times New Roman" w:hint="eastAsia"/>
          <w:kern w:val="2"/>
          <w:szCs w:val="22"/>
        </w:rPr>
        <w:t>，</w:t>
      </w:r>
      <w:r w:rsidRPr="009839D3">
        <w:rPr>
          <w:rFonts w:ascii="Times New Roman"/>
          <w:kern w:val="2"/>
          <w:szCs w:val="22"/>
        </w:rPr>
        <w:t>未达到</w:t>
      </w:r>
      <w:r w:rsidRPr="009839D3">
        <w:rPr>
          <w:rFonts w:ascii="Times New Roman" w:hint="eastAsia"/>
          <w:kern w:val="2"/>
          <w:szCs w:val="22"/>
        </w:rPr>
        <w:t>7</w:t>
      </w:r>
      <w:r w:rsidRPr="009839D3">
        <w:rPr>
          <w:rFonts w:ascii="Times New Roman"/>
          <w:kern w:val="2"/>
          <w:szCs w:val="22"/>
        </w:rPr>
        <w:t>.3.6</w:t>
      </w:r>
      <w:r w:rsidRPr="009839D3">
        <w:rPr>
          <w:rFonts w:ascii="Times New Roman"/>
          <w:kern w:val="2"/>
          <w:szCs w:val="22"/>
        </w:rPr>
        <w:t>条锚杆破坏标准</w:t>
      </w:r>
      <w:r w:rsidRPr="009839D3">
        <w:rPr>
          <w:rFonts w:ascii="Times New Roman" w:hint="eastAsia"/>
          <w:kern w:val="2"/>
          <w:szCs w:val="22"/>
        </w:rPr>
        <w:t>，</w:t>
      </w:r>
      <w:r w:rsidRPr="009839D3">
        <w:rPr>
          <w:rFonts w:ascii="Times New Roman"/>
          <w:kern w:val="2"/>
          <w:szCs w:val="22"/>
        </w:rPr>
        <w:t>仍需终止加载</w:t>
      </w:r>
      <w:r w:rsidRPr="009839D3">
        <w:rPr>
          <w:rFonts w:ascii="Times New Roman" w:hint="eastAsia"/>
          <w:kern w:val="2"/>
          <w:szCs w:val="22"/>
        </w:rPr>
        <w:t>。</w:t>
      </w:r>
      <w:r w:rsidRPr="009839D3">
        <w:rPr>
          <w:rFonts w:ascii="Times New Roman"/>
          <w:kern w:val="2"/>
          <w:szCs w:val="22"/>
        </w:rPr>
        <w:t>若继续需要获得极限抗拔承载力时，应按基本试验分级要求继续加载，直至锚杆破坏。</w:t>
      </w:r>
    </w:p>
    <w:p w14:paraId="47D0B51B" w14:textId="64FB449E" w:rsidR="00F33474" w:rsidRPr="009839D3" w:rsidRDefault="00F33474" w:rsidP="00F33474">
      <w:r w:rsidRPr="009839D3">
        <w:rPr>
          <w:rFonts w:hint="eastAsia"/>
          <w:b/>
          <w:szCs w:val="21"/>
        </w:rPr>
        <w:t>8</w:t>
      </w:r>
      <w:r w:rsidRPr="009839D3">
        <w:rPr>
          <w:b/>
          <w:szCs w:val="21"/>
        </w:rPr>
        <w:t xml:space="preserve">.3.11  </w:t>
      </w:r>
      <w:r w:rsidRPr="009839D3">
        <w:t>可回收锚杆的长度</w:t>
      </w:r>
      <w:r w:rsidRPr="009839D3">
        <w:rPr>
          <w:rFonts w:hint="eastAsia"/>
        </w:rPr>
        <w:t>，</w:t>
      </w:r>
      <w:r w:rsidRPr="009839D3">
        <w:t>锚固段承载体和杆体的应力可能存在差异</w:t>
      </w:r>
      <w:r w:rsidRPr="009839D3">
        <w:rPr>
          <w:rFonts w:hint="eastAsia"/>
        </w:rPr>
        <w:t>。</w:t>
      </w:r>
      <w:r w:rsidRPr="009839D3">
        <w:t>有条件时</w:t>
      </w:r>
      <w:r w:rsidRPr="009839D3">
        <w:rPr>
          <w:rFonts w:hint="eastAsia"/>
        </w:rPr>
        <w:t>，</w:t>
      </w:r>
      <w:r w:rsidRPr="009839D3">
        <w:t>可在锚固段安装测试传感器</w:t>
      </w:r>
      <w:r w:rsidRPr="009839D3">
        <w:rPr>
          <w:rFonts w:hint="eastAsia"/>
        </w:rPr>
        <w:t>，</w:t>
      </w:r>
      <w:r w:rsidRPr="009839D3">
        <w:t>获得锚固段部位杆体</w:t>
      </w:r>
      <w:r w:rsidRPr="009839D3">
        <w:rPr>
          <w:rFonts w:hint="eastAsia"/>
        </w:rPr>
        <w:t>、</w:t>
      </w:r>
      <w:r w:rsidRPr="009839D3">
        <w:t>承载体等的数据资料</w:t>
      </w:r>
      <w:r w:rsidRPr="009839D3">
        <w:rPr>
          <w:rFonts w:hint="eastAsia"/>
        </w:rPr>
        <w:t>。</w:t>
      </w:r>
    </w:p>
    <w:p w14:paraId="2CC0ACDE" w14:textId="2EF57F8D" w:rsidR="00F33474" w:rsidRPr="009839D3" w:rsidRDefault="00F33474" w:rsidP="00F33474">
      <w:pPr>
        <w:pStyle w:val="2"/>
        <w:spacing w:beforeLines="50" w:before="156" w:afterLines="50" w:after="156" w:line="360" w:lineRule="auto"/>
        <w:contextualSpacing/>
        <w:jc w:val="center"/>
        <w:rPr>
          <w:rFonts w:ascii="Times New Roman" w:hAnsi="Times New Roman"/>
          <w:b w:val="0"/>
          <w:sz w:val="21"/>
          <w:szCs w:val="21"/>
        </w:rPr>
      </w:pPr>
      <w:bookmarkStart w:id="441" w:name="_Toc37924999"/>
      <w:bookmarkStart w:id="442" w:name="_Toc42249639"/>
      <w:bookmarkStart w:id="443" w:name="_Toc42346906"/>
      <w:r w:rsidRPr="009839D3">
        <w:rPr>
          <w:rFonts w:ascii="Times New Roman" w:hAnsi="Times New Roman" w:hint="eastAsia"/>
          <w:b w:val="0"/>
          <w:sz w:val="21"/>
          <w:szCs w:val="21"/>
        </w:rPr>
        <w:t>8</w:t>
      </w:r>
      <w:r w:rsidRPr="009839D3">
        <w:rPr>
          <w:rFonts w:ascii="Times New Roman" w:hAnsi="Times New Roman"/>
          <w:b w:val="0"/>
          <w:sz w:val="21"/>
          <w:szCs w:val="21"/>
        </w:rPr>
        <w:t>.</w:t>
      </w:r>
      <w:r w:rsidRPr="009839D3">
        <w:rPr>
          <w:rFonts w:ascii="Times New Roman" w:hAnsi="Times New Roman" w:hint="eastAsia"/>
          <w:b w:val="0"/>
          <w:sz w:val="21"/>
          <w:szCs w:val="21"/>
        </w:rPr>
        <w:t>4</w:t>
      </w:r>
      <w:r w:rsidR="001D501E" w:rsidRPr="009839D3">
        <w:rPr>
          <w:rFonts w:ascii="Times New Roman" w:hAnsi="Times New Roman"/>
          <w:b w:val="0"/>
          <w:sz w:val="21"/>
          <w:szCs w:val="21"/>
        </w:rPr>
        <w:t xml:space="preserve">  </w:t>
      </w:r>
      <w:r w:rsidRPr="009839D3">
        <w:rPr>
          <w:rFonts w:ascii="Times New Roman" w:hAnsi="Times New Roman" w:hint="eastAsia"/>
          <w:b w:val="0"/>
          <w:sz w:val="21"/>
          <w:szCs w:val="21"/>
        </w:rPr>
        <w:t>蠕变试验</w:t>
      </w:r>
      <w:bookmarkEnd w:id="441"/>
      <w:bookmarkEnd w:id="442"/>
      <w:bookmarkEnd w:id="443"/>
    </w:p>
    <w:p w14:paraId="76B4953D" w14:textId="77777777" w:rsidR="00F33474" w:rsidRPr="009839D3" w:rsidRDefault="00F33474" w:rsidP="00F33474">
      <w:pPr>
        <w:pStyle w:val="Default"/>
        <w:spacing w:line="360" w:lineRule="auto"/>
        <w:rPr>
          <w:rFonts w:ascii="Times New Roman" w:hAnsi="Times New Roman" w:cs="Times New Roman"/>
          <w:color w:val="auto"/>
          <w:sz w:val="21"/>
          <w:szCs w:val="21"/>
        </w:rPr>
      </w:pPr>
      <w:r w:rsidRPr="009839D3">
        <w:rPr>
          <w:rFonts w:ascii="Times New Roman" w:hAnsi="Times New Roman" w:cs="Times New Roman" w:hint="eastAsia"/>
          <w:b/>
          <w:color w:val="auto"/>
          <w:sz w:val="21"/>
          <w:szCs w:val="21"/>
        </w:rPr>
        <w:t>8</w:t>
      </w:r>
      <w:r w:rsidRPr="009839D3">
        <w:rPr>
          <w:rFonts w:ascii="Times New Roman" w:hAnsi="Times New Roman" w:cs="Times New Roman"/>
          <w:b/>
          <w:color w:val="auto"/>
          <w:sz w:val="21"/>
          <w:szCs w:val="21"/>
        </w:rPr>
        <w:t xml:space="preserve">.4.2 </w:t>
      </w:r>
      <w:r w:rsidRPr="009839D3">
        <w:rPr>
          <w:rFonts w:ascii="Times New Roman" w:hAnsi="Times New Roman" w:cs="Times New Roman"/>
          <w:color w:val="auto"/>
          <w:sz w:val="21"/>
          <w:szCs w:val="21"/>
        </w:rPr>
        <w:t xml:space="preserve"> </w:t>
      </w:r>
      <w:r w:rsidRPr="009839D3">
        <w:rPr>
          <w:rFonts w:ascii="Times New Roman" w:hAnsi="Times New Roman" w:hint="eastAsia"/>
          <w:color w:val="auto"/>
          <w:sz w:val="21"/>
          <w:szCs w:val="21"/>
        </w:rPr>
        <w:t>蠕变试验资料表明，荷载水平越高，蠕变量越大，趋于蠕变收敛的时间越长；荷载施加时，变形在加载初期的变化较大。为此，根据国家标准《岩土锚杆与喷射混凝土支护工程技术规范》</w:t>
      </w:r>
      <w:r w:rsidRPr="009839D3">
        <w:rPr>
          <w:rFonts w:ascii="Times New Roman" w:hAnsi="Times New Roman" w:hint="eastAsia"/>
          <w:color w:val="auto"/>
          <w:sz w:val="21"/>
          <w:szCs w:val="21"/>
        </w:rPr>
        <w:t>GB50086</w:t>
      </w:r>
      <w:r w:rsidRPr="009839D3">
        <w:rPr>
          <w:rFonts w:ascii="Times New Roman" w:hAnsi="Times New Roman" w:hint="eastAsia"/>
          <w:color w:val="auto"/>
          <w:sz w:val="21"/>
          <w:szCs w:val="21"/>
        </w:rPr>
        <w:t>、</w:t>
      </w:r>
      <w:r w:rsidRPr="009839D3">
        <w:rPr>
          <w:rFonts w:ascii="Times New Roman" w:hAnsi="Times New Roman"/>
          <w:color w:val="auto"/>
          <w:sz w:val="21"/>
          <w:szCs w:val="21"/>
        </w:rPr>
        <w:t>行业标准</w:t>
      </w:r>
      <w:r w:rsidRPr="009839D3">
        <w:rPr>
          <w:rFonts w:ascii="Times New Roman" w:hAnsi="Times New Roman" w:hint="eastAsia"/>
          <w:color w:val="auto"/>
          <w:sz w:val="21"/>
          <w:szCs w:val="21"/>
        </w:rPr>
        <w:t>《建筑基坑支护技术规程》</w:t>
      </w:r>
      <w:r w:rsidRPr="009839D3">
        <w:rPr>
          <w:rFonts w:ascii="Times New Roman" w:hAnsi="Times New Roman" w:hint="eastAsia"/>
          <w:color w:val="auto"/>
          <w:sz w:val="21"/>
          <w:szCs w:val="21"/>
        </w:rPr>
        <w:t>JGJ</w:t>
      </w:r>
      <w:r w:rsidRPr="009839D3">
        <w:rPr>
          <w:rFonts w:ascii="Times New Roman" w:hAnsi="Times New Roman"/>
          <w:color w:val="auto"/>
          <w:sz w:val="21"/>
          <w:szCs w:val="21"/>
        </w:rPr>
        <w:t>120</w:t>
      </w:r>
      <w:r w:rsidRPr="009839D3">
        <w:rPr>
          <w:rFonts w:ascii="Times New Roman" w:hAnsi="Times New Roman"/>
          <w:color w:val="auto"/>
          <w:sz w:val="21"/>
          <w:szCs w:val="21"/>
        </w:rPr>
        <w:t>和</w:t>
      </w:r>
      <w:r w:rsidRPr="009839D3">
        <w:rPr>
          <w:rFonts w:ascii="Times New Roman" w:hAnsi="Times New Roman" w:hint="eastAsia"/>
          <w:color w:val="auto"/>
          <w:sz w:val="21"/>
          <w:szCs w:val="21"/>
        </w:rPr>
        <w:t>《锚杆检测与监测技术规程》</w:t>
      </w:r>
      <w:r w:rsidRPr="009839D3">
        <w:rPr>
          <w:rFonts w:ascii="Times New Roman" w:hAnsi="Times New Roman" w:hint="eastAsia"/>
          <w:color w:val="auto"/>
          <w:sz w:val="21"/>
          <w:szCs w:val="21"/>
        </w:rPr>
        <w:t>JGJ/</w:t>
      </w:r>
      <w:r w:rsidRPr="009839D3">
        <w:rPr>
          <w:rFonts w:ascii="Times New Roman" w:hAnsi="Times New Roman"/>
          <w:color w:val="auto"/>
          <w:sz w:val="21"/>
          <w:szCs w:val="21"/>
        </w:rPr>
        <w:t>T401</w:t>
      </w:r>
      <w:r w:rsidRPr="009839D3">
        <w:rPr>
          <w:rFonts w:ascii="Times New Roman" w:hAnsi="Times New Roman"/>
          <w:color w:val="auto"/>
          <w:sz w:val="21"/>
          <w:szCs w:val="21"/>
        </w:rPr>
        <w:t>的规定</w:t>
      </w:r>
      <w:r w:rsidRPr="009839D3">
        <w:rPr>
          <w:rFonts w:ascii="Times New Roman" w:hAnsi="Times New Roman" w:hint="eastAsia"/>
          <w:color w:val="auto"/>
          <w:sz w:val="21"/>
          <w:szCs w:val="21"/>
        </w:rPr>
        <w:t>，结合工程实践，</w:t>
      </w:r>
      <w:r w:rsidRPr="009839D3">
        <w:rPr>
          <w:rFonts w:ascii="Times New Roman" w:hAnsi="Times New Roman"/>
          <w:color w:val="auto"/>
          <w:sz w:val="21"/>
          <w:szCs w:val="21"/>
        </w:rPr>
        <w:t>规定分级加载的蠕变观测时间</w:t>
      </w:r>
      <w:r w:rsidRPr="009839D3">
        <w:rPr>
          <w:rFonts w:ascii="Times New Roman" w:hAnsi="Times New Roman" w:hint="eastAsia"/>
          <w:color w:val="auto"/>
          <w:sz w:val="21"/>
          <w:szCs w:val="21"/>
        </w:rPr>
        <w:t>，</w:t>
      </w:r>
      <w:r w:rsidRPr="009839D3">
        <w:rPr>
          <w:rFonts w:ascii="Times New Roman" w:hAnsi="Times New Roman"/>
          <w:color w:val="auto"/>
          <w:sz w:val="21"/>
          <w:szCs w:val="21"/>
        </w:rPr>
        <w:t>并要求加载初期</w:t>
      </w:r>
      <w:proofErr w:type="gramStart"/>
      <w:r w:rsidRPr="009839D3">
        <w:rPr>
          <w:rFonts w:ascii="Times New Roman" w:hAnsi="Times New Roman"/>
          <w:color w:val="auto"/>
          <w:sz w:val="21"/>
          <w:szCs w:val="21"/>
        </w:rPr>
        <w:t>加密测读锚头</w:t>
      </w:r>
      <w:proofErr w:type="gramEnd"/>
      <w:r w:rsidRPr="009839D3">
        <w:rPr>
          <w:rFonts w:ascii="Times New Roman" w:hAnsi="Times New Roman"/>
          <w:color w:val="auto"/>
          <w:sz w:val="21"/>
          <w:szCs w:val="21"/>
        </w:rPr>
        <w:t>位移值</w:t>
      </w:r>
      <w:r w:rsidRPr="009839D3">
        <w:rPr>
          <w:rFonts w:ascii="Times New Roman" w:hAnsi="Times New Roman" w:hint="eastAsia"/>
          <w:color w:val="auto"/>
        </w:rPr>
        <w:t>。</w:t>
      </w:r>
    </w:p>
    <w:p w14:paraId="08CE4823" w14:textId="77777777" w:rsidR="00F33474" w:rsidRPr="009839D3" w:rsidRDefault="00F33474" w:rsidP="00F33474">
      <w:r w:rsidRPr="009839D3">
        <w:rPr>
          <w:rFonts w:hint="eastAsia"/>
        </w:rPr>
        <w:t>8</w:t>
      </w:r>
      <w:r w:rsidRPr="009839D3">
        <w:t>.4.4</w:t>
      </w:r>
      <w:r w:rsidRPr="009839D3">
        <w:rPr>
          <w:rFonts w:hint="eastAsia"/>
        </w:rPr>
        <w:t>蠕变率是表征锚杆蠕变特性的主要参数，表明锚杆蠕变的变化趋势。锚杆蠕变率大，表明特定土层中锚杆的长期位移未能稳定，其长期工作性能差。此时，设计时需要减小锚杆的作用荷载，获得较小的蠕变率和较稳定的长期工作性能。</w:t>
      </w:r>
    </w:p>
    <w:p w14:paraId="6CB22DAB" w14:textId="77777777" w:rsidR="00F33474" w:rsidRPr="009839D3" w:rsidRDefault="00F33474" w:rsidP="00F33474">
      <w:r w:rsidRPr="009839D3">
        <w:rPr>
          <w:rFonts w:hint="eastAsia"/>
        </w:rPr>
        <w:t xml:space="preserve"> </w:t>
      </w:r>
      <w:r w:rsidRPr="009839D3">
        <w:t xml:space="preserve">   </w:t>
      </w:r>
      <w:r w:rsidRPr="009839D3">
        <w:t>本条参照行业标准</w:t>
      </w:r>
      <w:r w:rsidRPr="009839D3">
        <w:rPr>
          <w:rFonts w:hint="eastAsia"/>
        </w:rPr>
        <w:t>《锚杆检测与监测技术规程》</w:t>
      </w:r>
      <w:r w:rsidRPr="009839D3">
        <w:rPr>
          <w:rFonts w:hint="eastAsia"/>
        </w:rPr>
        <w:t>JGJ/</w:t>
      </w:r>
      <w:r w:rsidRPr="009839D3">
        <w:t>T401</w:t>
      </w:r>
      <w:r w:rsidRPr="009839D3">
        <w:rPr>
          <w:rFonts w:hint="eastAsia"/>
        </w:rPr>
        <w:t>，</w:t>
      </w:r>
      <w:r w:rsidRPr="009839D3">
        <w:t>规定蠕变率的最大标准为</w:t>
      </w:r>
      <w:r w:rsidRPr="009839D3">
        <w:rPr>
          <w:rFonts w:hint="eastAsia"/>
        </w:rPr>
        <w:t>2</w:t>
      </w:r>
      <w:r w:rsidRPr="009839D3">
        <w:t>.0mm/</w:t>
      </w:r>
      <w:r w:rsidRPr="009839D3">
        <w:t>对数周期</w:t>
      </w:r>
      <w:r w:rsidRPr="009839D3">
        <w:rPr>
          <w:rFonts w:hint="eastAsia"/>
        </w:rPr>
        <w:t>，</w:t>
      </w:r>
      <w:r w:rsidRPr="009839D3">
        <w:t>表明</w:t>
      </w:r>
      <w:r w:rsidRPr="009839D3">
        <w:rPr>
          <w:rFonts w:hint="eastAsia"/>
        </w:rPr>
        <w:t>3</w:t>
      </w:r>
      <w:r w:rsidRPr="009839D3">
        <w:t>0min</w:t>
      </w:r>
      <w:r w:rsidRPr="009839D3">
        <w:t>至</w:t>
      </w:r>
      <w:r w:rsidRPr="009839D3">
        <w:rPr>
          <w:rFonts w:hint="eastAsia"/>
        </w:rPr>
        <w:t>5</w:t>
      </w:r>
      <w:r w:rsidRPr="009839D3">
        <w:t>0</w:t>
      </w:r>
      <w:r w:rsidRPr="009839D3">
        <w:t>年内</w:t>
      </w:r>
      <w:r w:rsidRPr="009839D3">
        <w:rPr>
          <w:rFonts w:hint="eastAsia"/>
        </w:rPr>
        <w:t>，</w:t>
      </w:r>
      <w:r w:rsidRPr="009839D3">
        <w:t>锚杆蠕变量小于</w:t>
      </w:r>
      <w:r w:rsidRPr="009839D3">
        <w:rPr>
          <w:rFonts w:hint="eastAsia"/>
        </w:rPr>
        <w:t>1</w:t>
      </w:r>
      <w:r w:rsidRPr="009839D3">
        <w:t>2mm</w:t>
      </w:r>
      <w:r w:rsidRPr="009839D3">
        <w:rPr>
          <w:rFonts w:hint="eastAsia"/>
        </w:rPr>
        <w:t>。</w:t>
      </w:r>
    </w:p>
    <w:p w14:paraId="0A8EF9DA" w14:textId="1B2B033D" w:rsidR="00F33474" w:rsidRPr="009839D3" w:rsidRDefault="00F33474" w:rsidP="00F33474">
      <w:pPr>
        <w:pStyle w:val="2"/>
        <w:spacing w:beforeLines="50" w:before="156" w:afterLines="50" w:after="156" w:line="360" w:lineRule="auto"/>
        <w:contextualSpacing/>
        <w:jc w:val="center"/>
        <w:rPr>
          <w:rFonts w:ascii="Times New Roman" w:hAnsi="Times New Roman"/>
          <w:b w:val="0"/>
          <w:sz w:val="21"/>
          <w:szCs w:val="21"/>
        </w:rPr>
      </w:pPr>
      <w:bookmarkStart w:id="444" w:name="_Toc37925000"/>
      <w:bookmarkStart w:id="445" w:name="_Toc42249640"/>
      <w:bookmarkStart w:id="446" w:name="_Toc42346907"/>
      <w:r w:rsidRPr="009839D3">
        <w:rPr>
          <w:rFonts w:ascii="Times New Roman" w:hAnsi="Times New Roman" w:hint="eastAsia"/>
          <w:b w:val="0"/>
          <w:sz w:val="21"/>
          <w:szCs w:val="21"/>
        </w:rPr>
        <w:lastRenderedPageBreak/>
        <w:t>8</w:t>
      </w:r>
      <w:r w:rsidRPr="009839D3">
        <w:rPr>
          <w:rFonts w:ascii="Times New Roman" w:hAnsi="Times New Roman"/>
          <w:b w:val="0"/>
          <w:sz w:val="21"/>
          <w:szCs w:val="21"/>
        </w:rPr>
        <w:t>.</w:t>
      </w:r>
      <w:r w:rsidRPr="009839D3">
        <w:rPr>
          <w:rFonts w:ascii="Times New Roman" w:hAnsi="Times New Roman" w:hint="eastAsia"/>
          <w:b w:val="0"/>
          <w:sz w:val="21"/>
          <w:szCs w:val="21"/>
        </w:rPr>
        <w:t>5</w:t>
      </w:r>
      <w:r w:rsidR="001D501E" w:rsidRPr="009839D3">
        <w:rPr>
          <w:rFonts w:ascii="Times New Roman" w:hAnsi="Times New Roman"/>
          <w:b w:val="0"/>
          <w:sz w:val="21"/>
          <w:szCs w:val="21"/>
        </w:rPr>
        <w:t xml:space="preserve">  </w:t>
      </w:r>
      <w:r w:rsidRPr="009839D3">
        <w:rPr>
          <w:rFonts w:ascii="Times New Roman" w:hAnsi="Times New Roman" w:hint="eastAsia"/>
          <w:b w:val="0"/>
          <w:sz w:val="21"/>
          <w:szCs w:val="21"/>
        </w:rPr>
        <w:t>验收试验</w:t>
      </w:r>
      <w:bookmarkEnd w:id="444"/>
      <w:bookmarkEnd w:id="445"/>
      <w:bookmarkEnd w:id="446"/>
    </w:p>
    <w:p w14:paraId="2A13D612" w14:textId="16844E6C" w:rsidR="00F33474" w:rsidRPr="009839D3" w:rsidRDefault="00F33474" w:rsidP="00F33474">
      <w:pPr>
        <w:pStyle w:val="af5"/>
        <w:spacing w:line="360" w:lineRule="auto"/>
        <w:ind w:firstLineChars="0" w:firstLine="0"/>
        <w:rPr>
          <w:rFonts w:ascii="Times New Roman"/>
          <w:kern w:val="2"/>
          <w:szCs w:val="22"/>
        </w:rPr>
      </w:pPr>
      <w:r w:rsidRPr="009839D3">
        <w:rPr>
          <w:rFonts w:ascii="Times New Roman" w:hint="eastAsia"/>
          <w:b/>
          <w:szCs w:val="21"/>
        </w:rPr>
        <w:t>8</w:t>
      </w:r>
      <w:r w:rsidRPr="009839D3">
        <w:rPr>
          <w:rFonts w:ascii="Times New Roman"/>
          <w:b/>
          <w:szCs w:val="21"/>
        </w:rPr>
        <w:t xml:space="preserve">.5.1  </w:t>
      </w:r>
      <w:r w:rsidRPr="009839D3">
        <w:rPr>
          <w:rFonts w:ascii="Times New Roman" w:hint="eastAsia"/>
          <w:kern w:val="2"/>
          <w:szCs w:val="22"/>
        </w:rPr>
        <w:t>关于工程锚杆的验收试验数量，不同标准的规定有所差别。</w:t>
      </w:r>
      <w:r w:rsidRPr="009839D3">
        <w:rPr>
          <w:rFonts w:ascii="Times New Roman"/>
          <w:kern w:val="2"/>
          <w:szCs w:val="22"/>
        </w:rPr>
        <w:t>行业标准</w:t>
      </w:r>
      <w:r w:rsidRPr="009839D3">
        <w:rPr>
          <w:rFonts w:ascii="Times New Roman" w:hint="eastAsia"/>
          <w:kern w:val="2"/>
          <w:szCs w:val="22"/>
        </w:rPr>
        <w:t>《建筑基坑支护技术规程》</w:t>
      </w:r>
      <w:r w:rsidRPr="009839D3">
        <w:rPr>
          <w:rFonts w:ascii="Times New Roman" w:hint="eastAsia"/>
          <w:kern w:val="2"/>
          <w:szCs w:val="22"/>
        </w:rPr>
        <w:t>JGJ</w:t>
      </w:r>
      <w:r w:rsidRPr="009839D3">
        <w:rPr>
          <w:rFonts w:ascii="Times New Roman"/>
          <w:kern w:val="2"/>
          <w:szCs w:val="22"/>
        </w:rPr>
        <w:t>120</w:t>
      </w:r>
      <w:r w:rsidRPr="009839D3">
        <w:rPr>
          <w:rFonts w:ascii="Times New Roman"/>
          <w:kern w:val="2"/>
          <w:szCs w:val="22"/>
        </w:rPr>
        <w:t>规定锚杆抗拔承载力检测数量不应少于</w:t>
      </w:r>
      <w:r w:rsidRPr="009839D3">
        <w:rPr>
          <w:rFonts w:ascii="Times New Roman" w:hint="eastAsia"/>
          <w:kern w:val="2"/>
          <w:szCs w:val="22"/>
        </w:rPr>
        <w:t>锚杆总数的</w:t>
      </w:r>
      <w:r w:rsidRPr="009839D3">
        <w:rPr>
          <w:rFonts w:ascii="Times New Roman" w:hint="eastAsia"/>
          <w:kern w:val="2"/>
          <w:szCs w:val="22"/>
        </w:rPr>
        <w:t>5%</w:t>
      </w:r>
      <w:r w:rsidRPr="009839D3">
        <w:rPr>
          <w:rFonts w:ascii="Times New Roman" w:hint="eastAsia"/>
          <w:kern w:val="2"/>
          <w:szCs w:val="22"/>
        </w:rPr>
        <w:t>，且同一土层中的锚杆检测数量不应少于</w:t>
      </w:r>
      <w:r w:rsidRPr="009839D3">
        <w:rPr>
          <w:rFonts w:ascii="Times New Roman"/>
          <w:kern w:val="2"/>
          <w:szCs w:val="22"/>
        </w:rPr>
        <w:t>3</w:t>
      </w:r>
      <w:r w:rsidRPr="009839D3">
        <w:rPr>
          <w:rFonts w:ascii="Times New Roman" w:hint="eastAsia"/>
          <w:kern w:val="2"/>
          <w:szCs w:val="22"/>
        </w:rPr>
        <w:t>根。</w:t>
      </w:r>
      <w:r w:rsidRPr="009839D3">
        <w:rPr>
          <w:rFonts w:ascii="Times New Roman"/>
          <w:kern w:val="2"/>
          <w:szCs w:val="22"/>
        </w:rPr>
        <w:t>行业标准</w:t>
      </w:r>
      <w:r w:rsidRPr="009839D3">
        <w:rPr>
          <w:rFonts w:ascii="Times New Roman" w:hint="eastAsia"/>
          <w:kern w:val="2"/>
          <w:szCs w:val="22"/>
        </w:rPr>
        <w:t>《高压喷射扩大头锚杆技术规程》</w:t>
      </w:r>
      <w:r w:rsidRPr="009839D3">
        <w:rPr>
          <w:rFonts w:ascii="Times New Roman" w:hint="eastAsia"/>
          <w:kern w:val="2"/>
          <w:szCs w:val="22"/>
        </w:rPr>
        <w:t>JGJ/T</w:t>
      </w:r>
      <w:r w:rsidRPr="009839D3">
        <w:rPr>
          <w:rFonts w:ascii="Times New Roman"/>
          <w:kern w:val="2"/>
          <w:szCs w:val="22"/>
        </w:rPr>
        <w:t>282</w:t>
      </w:r>
      <w:r w:rsidRPr="009839D3">
        <w:rPr>
          <w:rFonts w:ascii="Times New Roman"/>
          <w:kern w:val="2"/>
          <w:szCs w:val="22"/>
        </w:rPr>
        <w:t>则未明确规定验收试验的数量</w:t>
      </w:r>
      <w:r w:rsidRPr="009839D3">
        <w:rPr>
          <w:rFonts w:ascii="Times New Roman" w:hint="eastAsia"/>
          <w:kern w:val="2"/>
          <w:szCs w:val="22"/>
        </w:rPr>
        <w:t>。</w:t>
      </w:r>
    </w:p>
    <w:p w14:paraId="56083B04" w14:textId="77777777" w:rsidR="00F33474" w:rsidRPr="009839D3" w:rsidRDefault="00F33474" w:rsidP="00F33474">
      <w:pPr>
        <w:pStyle w:val="af5"/>
        <w:spacing w:line="360" w:lineRule="auto"/>
        <w:rPr>
          <w:rFonts w:ascii="Times New Roman"/>
          <w:kern w:val="2"/>
          <w:szCs w:val="22"/>
        </w:rPr>
      </w:pPr>
      <w:r w:rsidRPr="009839D3">
        <w:rPr>
          <w:rFonts w:ascii="Times New Roman" w:hint="eastAsia"/>
          <w:kern w:val="2"/>
          <w:szCs w:val="22"/>
        </w:rPr>
        <w:t>国家标准《岩土锚杆与喷射混凝土支护工程技术规范》</w:t>
      </w:r>
      <w:r w:rsidRPr="009839D3">
        <w:rPr>
          <w:rFonts w:ascii="Times New Roman" w:hint="eastAsia"/>
          <w:kern w:val="2"/>
          <w:szCs w:val="22"/>
        </w:rPr>
        <w:t>GB50086</w:t>
      </w:r>
      <w:r w:rsidRPr="009839D3">
        <w:rPr>
          <w:rFonts w:ascii="Times New Roman" w:hint="eastAsia"/>
          <w:kern w:val="2"/>
          <w:szCs w:val="22"/>
        </w:rPr>
        <w:t>规定：工程锚杆必须进行</w:t>
      </w:r>
      <w:r w:rsidRPr="009839D3">
        <w:rPr>
          <w:rFonts w:ascii="Times New Roman"/>
          <w:kern w:val="2"/>
          <w:szCs w:val="22"/>
        </w:rPr>
        <w:t>验收试验</w:t>
      </w:r>
      <w:r w:rsidRPr="009839D3">
        <w:rPr>
          <w:rFonts w:ascii="Times New Roman" w:hint="eastAsia"/>
          <w:kern w:val="2"/>
          <w:szCs w:val="22"/>
        </w:rPr>
        <w:t>，</w:t>
      </w:r>
      <w:r w:rsidRPr="009839D3">
        <w:rPr>
          <w:rFonts w:ascii="Times New Roman"/>
          <w:kern w:val="2"/>
          <w:szCs w:val="22"/>
        </w:rPr>
        <w:t>占锚杆总量</w:t>
      </w:r>
      <w:r w:rsidRPr="009839D3">
        <w:rPr>
          <w:rFonts w:ascii="Times New Roman"/>
          <w:kern w:val="2"/>
          <w:szCs w:val="22"/>
        </w:rPr>
        <w:t>5%</w:t>
      </w:r>
      <w:r w:rsidRPr="009839D3">
        <w:rPr>
          <w:rFonts w:ascii="Times New Roman"/>
          <w:kern w:val="2"/>
          <w:szCs w:val="22"/>
        </w:rPr>
        <w:t>且不少于</w:t>
      </w:r>
      <w:r w:rsidRPr="009839D3">
        <w:rPr>
          <w:rFonts w:ascii="Times New Roman" w:hint="eastAsia"/>
          <w:kern w:val="2"/>
          <w:szCs w:val="22"/>
        </w:rPr>
        <w:t>3</w:t>
      </w:r>
      <w:r w:rsidRPr="009839D3">
        <w:rPr>
          <w:rFonts w:ascii="Times New Roman" w:hint="eastAsia"/>
          <w:kern w:val="2"/>
          <w:szCs w:val="22"/>
        </w:rPr>
        <w:t>根</w:t>
      </w:r>
      <w:r w:rsidRPr="009839D3">
        <w:rPr>
          <w:rFonts w:ascii="Times New Roman"/>
          <w:kern w:val="2"/>
          <w:szCs w:val="22"/>
        </w:rPr>
        <w:t>的锚杆应进行多循环张拉验收试验</w:t>
      </w:r>
      <w:r w:rsidRPr="009839D3">
        <w:rPr>
          <w:rFonts w:ascii="Times New Roman" w:hint="eastAsia"/>
          <w:kern w:val="2"/>
          <w:szCs w:val="22"/>
        </w:rPr>
        <w:t>，</w:t>
      </w:r>
      <w:r w:rsidRPr="009839D3">
        <w:rPr>
          <w:rFonts w:ascii="Times New Roman"/>
          <w:kern w:val="2"/>
          <w:szCs w:val="22"/>
        </w:rPr>
        <w:t>占锚杆总量</w:t>
      </w:r>
      <w:r w:rsidRPr="009839D3">
        <w:rPr>
          <w:rFonts w:ascii="Times New Roman"/>
          <w:kern w:val="2"/>
          <w:szCs w:val="22"/>
        </w:rPr>
        <w:t>95%</w:t>
      </w:r>
      <w:r w:rsidRPr="009839D3">
        <w:rPr>
          <w:rFonts w:ascii="Times New Roman"/>
          <w:kern w:val="2"/>
          <w:szCs w:val="22"/>
        </w:rPr>
        <w:t>的锚杆应进行单循环张拉验收试验</w:t>
      </w:r>
      <w:r w:rsidRPr="009839D3">
        <w:rPr>
          <w:rFonts w:ascii="Times New Roman" w:hint="eastAsia"/>
          <w:kern w:val="2"/>
          <w:szCs w:val="22"/>
        </w:rPr>
        <w:t>。即</w:t>
      </w:r>
      <w:r w:rsidRPr="009839D3">
        <w:rPr>
          <w:rFonts w:ascii="Times New Roman" w:hint="eastAsia"/>
          <w:kern w:val="2"/>
          <w:szCs w:val="22"/>
        </w:rPr>
        <w:t>1</w:t>
      </w:r>
      <w:r w:rsidRPr="009839D3">
        <w:rPr>
          <w:rFonts w:ascii="Times New Roman"/>
          <w:kern w:val="2"/>
          <w:szCs w:val="22"/>
        </w:rPr>
        <w:t>00</w:t>
      </w:r>
      <w:r w:rsidRPr="009839D3">
        <w:rPr>
          <w:rFonts w:ascii="Times New Roman" w:hint="eastAsia"/>
          <w:kern w:val="2"/>
          <w:szCs w:val="22"/>
        </w:rPr>
        <w:t>%</w:t>
      </w:r>
      <w:r w:rsidRPr="009839D3">
        <w:rPr>
          <w:rFonts w:ascii="Times New Roman"/>
          <w:kern w:val="2"/>
          <w:szCs w:val="22"/>
        </w:rPr>
        <w:t>工程锚杆均进行验收试验</w:t>
      </w:r>
      <w:r w:rsidRPr="009839D3">
        <w:rPr>
          <w:rFonts w:ascii="Times New Roman" w:hint="eastAsia"/>
          <w:kern w:val="2"/>
          <w:szCs w:val="22"/>
        </w:rPr>
        <w:t>。</w:t>
      </w:r>
    </w:p>
    <w:p w14:paraId="14CCF76D" w14:textId="77777777" w:rsidR="00F33474" w:rsidRPr="009839D3" w:rsidRDefault="00F33474" w:rsidP="00F33474">
      <w:pPr>
        <w:pStyle w:val="af5"/>
        <w:spacing w:line="360" w:lineRule="auto"/>
        <w:rPr>
          <w:rFonts w:ascii="Times New Roman"/>
          <w:kern w:val="2"/>
          <w:szCs w:val="22"/>
        </w:rPr>
      </w:pPr>
      <w:r w:rsidRPr="009839D3">
        <w:rPr>
          <w:rFonts w:ascii="Times New Roman"/>
          <w:kern w:val="2"/>
          <w:szCs w:val="22"/>
        </w:rPr>
        <w:t>行业标准</w:t>
      </w:r>
      <w:r w:rsidRPr="009839D3">
        <w:rPr>
          <w:rFonts w:ascii="Times New Roman" w:hint="eastAsia"/>
          <w:kern w:val="2"/>
          <w:szCs w:val="22"/>
        </w:rPr>
        <w:t>《锚杆检测与监测技术规程》</w:t>
      </w:r>
      <w:r w:rsidRPr="009839D3">
        <w:rPr>
          <w:rFonts w:ascii="Times New Roman" w:hint="eastAsia"/>
          <w:kern w:val="2"/>
          <w:szCs w:val="22"/>
        </w:rPr>
        <w:t>JGJ/</w:t>
      </w:r>
      <w:r w:rsidRPr="009839D3">
        <w:rPr>
          <w:rFonts w:ascii="Times New Roman"/>
          <w:kern w:val="2"/>
          <w:szCs w:val="22"/>
        </w:rPr>
        <w:t>T401</w:t>
      </w:r>
      <w:r w:rsidRPr="009839D3">
        <w:rPr>
          <w:rFonts w:ascii="Times New Roman"/>
          <w:kern w:val="2"/>
          <w:szCs w:val="22"/>
        </w:rPr>
        <w:t>除</w:t>
      </w:r>
      <w:r w:rsidRPr="009839D3">
        <w:rPr>
          <w:rFonts w:ascii="Times New Roman" w:hint="eastAsia"/>
          <w:kern w:val="2"/>
          <w:szCs w:val="22"/>
        </w:rPr>
        <w:t>列出</w:t>
      </w:r>
      <w:r w:rsidRPr="009839D3">
        <w:rPr>
          <w:rFonts w:ascii="Times New Roman"/>
          <w:kern w:val="2"/>
          <w:szCs w:val="22"/>
        </w:rPr>
        <w:t>应进行锚杆验收试验的三</w:t>
      </w:r>
      <w:r w:rsidRPr="009839D3">
        <w:rPr>
          <w:rFonts w:ascii="Times New Roman" w:hint="eastAsia"/>
          <w:kern w:val="2"/>
          <w:szCs w:val="22"/>
        </w:rPr>
        <w:t>类</w:t>
      </w:r>
      <w:r w:rsidRPr="009839D3">
        <w:rPr>
          <w:rFonts w:ascii="Times New Roman"/>
          <w:kern w:val="2"/>
          <w:szCs w:val="22"/>
        </w:rPr>
        <w:t>锚杆</w:t>
      </w:r>
      <w:r w:rsidRPr="009839D3">
        <w:rPr>
          <w:rFonts w:ascii="Times New Roman" w:hint="eastAsia"/>
          <w:kern w:val="2"/>
          <w:szCs w:val="22"/>
        </w:rPr>
        <w:t>：</w:t>
      </w:r>
      <w:r w:rsidRPr="009839D3">
        <w:rPr>
          <w:rFonts w:ascii="Times New Roman"/>
          <w:kern w:val="2"/>
          <w:szCs w:val="22"/>
        </w:rPr>
        <w:t>施工质量有疑问的锚杆</w:t>
      </w:r>
      <w:r w:rsidRPr="009839D3">
        <w:rPr>
          <w:rFonts w:ascii="Times New Roman" w:hint="eastAsia"/>
          <w:kern w:val="2"/>
          <w:szCs w:val="22"/>
        </w:rPr>
        <w:t>、</w:t>
      </w:r>
      <w:r w:rsidRPr="009839D3">
        <w:rPr>
          <w:rFonts w:ascii="Times New Roman"/>
          <w:kern w:val="2"/>
          <w:szCs w:val="22"/>
        </w:rPr>
        <w:t>局部地质条件复杂部位的锚杆</w:t>
      </w:r>
      <w:r w:rsidRPr="009839D3">
        <w:rPr>
          <w:rFonts w:ascii="Times New Roman" w:hint="eastAsia"/>
          <w:kern w:val="2"/>
          <w:szCs w:val="22"/>
        </w:rPr>
        <w:t>、关键受力部位的锚杆外，要求验收试验锚杆的数量不应少于锚杆总数的</w:t>
      </w:r>
      <w:r w:rsidRPr="009839D3">
        <w:rPr>
          <w:rFonts w:ascii="Times New Roman" w:hint="eastAsia"/>
          <w:kern w:val="2"/>
          <w:szCs w:val="22"/>
        </w:rPr>
        <w:t>5%</w:t>
      </w:r>
      <w:r w:rsidRPr="009839D3">
        <w:rPr>
          <w:rFonts w:ascii="Times New Roman" w:hint="eastAsia"/>
          <w:kern w:val="2"/>
          <w:szCs w:val="22"/>
        </w:rPr>
        <w:t>，且不应少于</w:t>
      </w:r>
      <w:r w:rsidRPr="009839D3">
        <w:rPr>
          <w:rFonts w:ascii="Times New Roman" w:hint="eastAsia"/>
          <w:kern w:val="2"/>
          <w:szCs w:val="22"/>
        </w:rPr>
        <w:t>5</w:t>
      </w:r>
      <w:r w:rsidRPr="009839D3">
        <w:rPr>
          <w:rFonts w:ascii="Times New Roman" w:hint="eastAsia"/>
          <w:kern w:val="2"/>
          <w:szCs w:val="22"/>
        </w:rPr>
        <w:t>根。为与国家标准《岩土锚杆与喷射混凝土支护工程技术规范》</w:t>
      </w:r>
      <w:r w:rsidRPr="009839D3">
        <w:rPr>
          <w:rFonts w:ascii="Times New Roman" w:hint="eastAsia"/>
          <w:kern w:val="2"/>
          <w:szCs w:val="22"/>
        </w:rPr>
        <w:t>GB50086</w:t>
      </w:r>
      <w:r w:rsidRPr="009839D3">
        <w:rPr>
          <w:rFonts w:ascii="Times New Roman" w:hint="eastAsia"/>
          <w:kern w:val="2"/>
          <w:szCs w:val="22"/>
        </w:rPr>
        <w:t>的衔接，该标准指出剩余锚杆的验收试验可由施工单位自行检测，以满足</w:t>
      </w:r>
      <w:r w:rsidRPr="009839D3">
        <w:rPr>
          <w:rFonts w:ascii="Times New Roman"/>
          <w:kern w:val="2"/>
          <w:szCs w:val="22"/>
        </w:rPr>
        <w:t>100</w:t>
      </w:r>
      <w:r w:rsidRPr="009839D3">
        <w:rPr>
          <w:rFonts w:ascii="Times New Roman" w:hint="eastAsia"/>
          <w:kern w:val="2"/>
          <w:szCs w:val="22"/>
        </w:rPr>
        <w:t>%</w:t>
      </w:r>
      <w:r w:rsidRPr="009839D3">
        <w:rPr>
          <w:rFonts w:ascii="Times New Roman" w:hint="eastAsia"/>
          <w:kern w:val="2"/>
          <w:szCs w:val="22"/>
        </w:rPr>
        <w:t>锚杆进行</w:t>
      </w:r>
      <w:r w:rsidRPr="009839D3">
        <w:rPr>
          <w:rFonts w:ascii="Times New Roman"/>
          <w:kern w:val="2"/>
          <w:szCs w:val="22"/>
        </w:rPr>
        <w:t>验收试验的要求</w:t>
      </w:r>
      <w:r w:rsidRPr="009839D3">
        <w:rPr>
          <w:rFonts w:ascii="Times New Roman" w:hint="eastAsia"/>
          <w:kern w:val="2"/>
          <w:szCs w:val="22"/>
        </w:rPr>
        <w:t>。</w:t>
      </w:r>
    </w:p>
    <w:p w14:paraId="163CC473" w14:textId="77777777" w:rsidR="00F33474" w:rsidRPr="009839D3" w:rsidRDefault="00F33474" w:rsidP="00F33474">
      <w:pPr>
        <w:pStyle w:val="af5"/>
        <w:spacing w:line="360" w:lineRule="auto"/>
        <w:rPr>
          <w:rFonts w:ascii="Times New Roman"/>
          <w:kern w:val="2"/>
          <w:szCs w:val="22"/>
        </w:rPr>
      </w:pPr>
      <w:r w:rsidRPr="009839D3">
        <w:rPr>
          <w:rFonts w:ascii="Times New Roman"/>
          <w:kern w:val="2"/>
          <w:szCs w:val="22"/>
        </w:rPr>
        <w:t>欧盟标准中要求验收试验锚杆的数量为</w:t>
      </w:r>
      <w:r w:rsidRPr="009839D3">
        <w:rPr>
          <w:rFonts w:ascii="Times New Roman" w:hint="eastAsia"/>
          <w:kern w:val="2"/>
          <w:szCs w:val="22"/>
        </w:rPr>
        <w:t>1</w:t>
      </w:r>
      <w:r w:rsidRPr="009839D3">
        <w:rPr>
          <w:rFonts w:ascii="Times New Roman"/>
          <w:kern w:val="2"/>
          <w:szCs w:val="22"/>
        </w:rPr>
        <w:t>00</w:t>
      </w:r>
      <w:r w:rsidRPr="009839D3">
        <w:rPr>
          <w:rFonts w:ascii="Times New Roman" w:hint="eastAsia"/>
          <w:kern w:val="2"/>
          <w:szCs w:val="22"/>
        </w:rPr>
        <w:t>%</w:t>
      </w:r>
      <w:r w:rsidRPr="009839D3">
        <w:rPr>
          <w:rFonts w:ascii="Times New Roman" w:hint="eastAsia"/>
          <w:kern w:val="2"/>
          <w:szCs w:val="22"/>
        </w:rPr>
        <w:t>，</w:t>
      </w:r>
      <w:r w:rsidRPr="009839D3">
        <w:rPr>
          <w:rFonts w:ascii="Times New Roman"/>
          <w:kern w:val="2"/>
          <w:szCs w:val="22"/>
        </w:rPr>
        <w:t>和</w:t>
      </w:r>
      <w:r w:rsidRPr="009839D3">
        <w:rPr>
          <w:rFonts w:ascii="Times New Roman" w:hint="eastAsia"/>
          <w:kern w:val="2"/>
          <w:szCs w:val="22"/>
        </w:rPr>
        <w:t>国家标准《岩土锚杆与喷射混凝土支护工程技术规范》</w:t>
      </w:r>
      <w:r w:rsidRPr="009839D3">
        <w:rPr>
          <w:rFonts w:ascii="Times New Roman" w:hint="eastAsia"/>
          <w:kern w:val="2"/>
          <w:szCs w:val="22"/>
        </w:rPr>
        <w:t>GB50086</w:t>
      </w:r>
      <w:r w:rsidRPr="009839D3">
        <w:rPr>
          <w:rFonts w:ascii="Times New Roman" w:hint="eastAsia"/>
          <w:kern w:val="2"/>
          <w:szCs w:val="22"/>
        </w:rPr>
        <w:t>一致。</w:t>
      </w:r>
    </w:p>
    <w:p w14:paraId="34493DEE" w14:textId="77777777" w:rsidR="00F33474" w:rsidRPr="009839D3" w:rsidRDefault="00F33474" w:rsidP="00F33474">
      <w:pPr>
        <w:pStyle w:val="af5"/>
        <w:spacing w:line="360" w:lineRule="auto"/>
        <w:rPr>
          <w:rFonts w:ascii="Times New Roman"/>
          <w:kern w:val="2"/>
          <w:szCs w:val="22"/>
        </w:rPr>
      </w:pPr>
      <w:r w:rsidRPr="009839D3">
        <w:rPr>
          <w:rFonts w:ascii="Times New Roman"/>
          <w:kern w:val="2"/>
          <w:szCs w:val="22"/>
        </w:rPr>
        <w:t>施工后验收试验的目的是检验锚杆质量</w:t>
      </w:r>
      <w:r w:rsidRPr="009839D3">
        <w:rPr>
          <w:rFonts w:ascii="Times New Roman" w:hint="eastAsia"/>
          <w:kern w:val="2"/>
          <w:szCs w:val="22"/>
        </w:rPr>
        <w:t>，</w:t>
      </w:r>
      <w:r w:rsidRPr="009839D3">
        <w:rPr>
          <w:rFonts w:ascii="Times New Roman"/>
          <w:kern w:val="2"/>
          <w:szCs w:val="22"/>
        </w:rPr>
        <w:t>查明工程隐患</w:t>
      </w:r>
      <w:r w:rsidRPr="009839D3">
        <w:rPr>
          <w:rFonts w:ascii="Times New Roman" w:hint="eastAsia"/>
          <w:kern w:val="2"/>
          <w:szCs w:val="22"/>
        </w:rPr>
        <w:t>，</w:t>
      </w:r>
      <w:r w:rsidRPr="009839D3">
        <w:rPr>
          <w:rFonts w:ascii="Times New Roman"/>
          <w:kern w:val="2"/>
          <w:szCs w:val="22"/>
        </w:rPr>
        <w:t>确保安全</w:t>
      </w:r>
      <w:r w:rsidRPr="009839D3">
        <w:rPr>
          <w:rFonts w:ascii="Times New Roman" w:hint="eastAsia"/>
          <w:kern w:val="2"/>
          <w:szCs w:val="22"/>
        </w:rPr>
        <w:t>。</w:t>
      </w:r>
      <w:r w:rsidRPr="009839D3">
        <w:rPr>
          <w:rFonts w:ascii="Times New Roman"/>
          <w:kern w:val="2"/>
          <w:szCs w:val="22"/>
        </w:rPr>
        <w:t>由于验收试验是目前判别锚杆质量合格的唯一</w:t>
      </w:r>
      <w:r w:rsidRPr="009839D3">
        <w:rPr>
          <w:rFonts w:ascii="Times New Roman" w:hint="eastAsia"/>
          <w:kern w:val="2"/>
          <w:szCs w:val="22"/>
        </w:rPr>
        <w:t>可靠的科学方法。为使可回收锚杆规范施工并良好应用，促进其有效推广，本条采用和</w:t>
      </w:r>
      <w:r w:rsidRPr="009839D3">
        <w:rPr>
          <w:rFonts w:ascii="Times New Roman" w:hint="eastAsia"/>
        </w:rPr>
        <w:t>国家标准《岩土锚杆与喷射混凝土支护工程技术规范》</w:t>
      </w:r>
      <w:r w:rsidRPr="009839D3">
        <w:rPr>
          <w:rFonts w:ascii="Times New Roman" w:hint="eastAsia"/>
        </w:rPr>
        <w:t>GB50086</w:t>
      </w:r>
      <w:r w:rsidRPr="009839D3">
        <w:rPr>
          <w:rFonts w:ascii="Times New Roman" w:hint="eastAsia"/>
        </w:rPr>
        <w:t>、欧盟标准相一致的标准规定，</w:t>
      </w:r>
      <w:r w:rsidRPr="009839D3">
        <w:rPr>
          <w:rFonts w:ascii="Times New Roman" w:hint="eastAsia"/>
        </w:rPr>
        <w:t>1</w:t>
      </w:r>
      <w:r w:rsidRPr="009839D3">
        <w:rPr>
          <w:rFonts w:ascii="Times New Roman"/>
        </w:rPr>
        <w:t>00</w:t>
      </w:r>
      <w:r w:rsidRPr="009839D3">
        <w:rPr>
          <w:rFonts w:ascii="Times New Roman" w:hint="eastAsia"/>
        </w:rPr>
        <w:t>%</w:t>
      </w:r>
      <w:r w:rsidRPr="009839D3">
        <w:rPr>
          <w:rFonts w:ascii="Times New Roman"/>
        </w:rPr>
        <w:t>锚杆需进行验收试验</w:t>
      </w:r>
      <w:r w:rsidRPr="009839D3">
        <w:rPr>
          <w:rFonts w:ascii="Times New Roman" w:hint="eastAsia"/>
        </w:rPr>
        <w:t>。</w:t>
      </w:r>
      <w:r w:rsidRPr="009839D3">
        <w:rPr>
          <w:rFonts w:ascii="Times New Roman"/>
        </w:rPr>
        <w:t>实际操作过程中</w:t>
      </w:r>
      <w:r w:rsidRPr="009839D3">
        <w:rPr>
          <w:rFonts w:ascii="Times New Roman" w:hint="eastAsia"/>
        </w:rPr>
        <w:t>，</w:t>
      </w:r>
      <w:r w:rsidRPr="009839D3">
        <w:rPr>
          <w:rFonts w:ascii="Times New Roman"/>
        </w:rPr>
        <w:t>可采用第三</w:t>
      </w:r>
      <w:proofErr w:type="gramStart"/>
      <w:r w:rsidRPr="009839D3">
        <w:rPr>
          <w:rFonts w:ascii="Times New Roman"/>
        </w:rPr>
        <w:t>方试验</w:t>
      </w:r>
      <w:proofErr w:type="gramEnd"/>
      <w:r w:rsidRPr="009839D3">
        <w:rPr>
          <w:rFonts w:ascii="Times New Roman"/>
        </w:rPr>
        <w:t>单位进行多循环张拉验收试验</w:t>
      </w:r>
      <w:r w:rsidRPr="009839D3">
        <w:rPr>
          <w:rFonts w:ascii="Times New Roman" w:hint="eastAsia"/>
        </w:rPr>
        <w:t>、</w:t>
      </w:r>
      <w:r w:rsidRPr="009839D3">
        <w:rPr>
          <w:rFonts w:ascii="Times New Roman"/>
        </w:rPr>
        <w:t>工程施工单位进行</w:t>
      </w:r>
      <w:r w:rsidRPr="009839D3">
        <w:rPr>
          <w:rFonts w:ascii="Times New Roman" w:hint="eastAsia"/>
        </w:rPr>
        <w:t>单</w:t>
      </w:r>
      <w:r w:rsidRPr="009839D3">
        <w:rPr>
          <w:rFonts w:ascii="Times New Roman"/>
        </w:rPr>
        <w:t>循环张拉验收试验等不同主体相结合的做法</w:t>
      </w:r>
      <w:r w:rsidRPr="009839D3">
        <w:rPr>
          <w:rFonts w:ascii="Times New Roman" w:hint="eastAsia"/>
        </w:rPr>
        <w:t>。</w:t>
      </w:r>
    </w:p>
    <w:p w14:paraId="78D9983E" w14:textId="77777777" w:rsidR="00F33474" w:rsidRPr="009839D3" w:rsidRDefault="00F33474" w:rsidP="00F33474">
      <w:pPr>
        <w:ind w:firstLineChars="200" w:firstLine="420"/>
      </w:pPr>
      <w:r w:rsidRPr="009839D3">
        <w:rPr>
          <w:rFonts w:hint="eastAsia"/>
        </w:rPr>
        <w:t>下列锚杆应进行验收试验：</w:t>
      </w:r>
    </w:p>
    <w:p w14:paraId="4EB278FC" w14:textId="77777777" w:rsidR="00F33474" w:rsidRPr="009839D3" w:rsidRDefault="00F33474" w:rsidP="00F33474">
      <w:pPr>
        <w:ind w:firstLine="435"/>
      </w:pPr>
      <w:r w:rsidRPr="009839D3">
        <w:t>1</w:t>
      </w:r>
      <w:r w:rsidRPr="009839D3">
        <w:rPr>
          <w:rFonts w:hint="eastAsia"/>
        </w:rPr>
        <w:t>、</w:t>
      </w:r>
      <w:r w:rsidRPr="009839D3">
        <w:t>施工质量有疑问的锚杆</w:t>
      </w:r>
      <w:r w:rsidRPr="009839D3">
        <w:rPr>
          <w:rFonts w:hint="eastAsia"/>
        </w:rPr>
        <w:t>；</w:t>
      </w:r>
    </w:p>
    <w:p w14:paraId="2FD83C21" w14:textId="77777777" w:rsidR="00F33474" w:rsidRPr="009839D3" w:rsidRDefault="00F33474" w:rsidP="00F33474">
      <w:pPr>
        <w:ind w:firstLine="435"/>
      </w:pPr>
      <w:r w:rsidRPr="009839D3">
        <w:t>2</w:t>
      </w:r>
      <w:r w:rsidRPr="009839D3">
        <w:rPr>
          <w:rFonts w:hint="eastAsia"/>
        </w:rPr>
        <w:t>、</w:t>
      </w:r>
      <w:r w:rsidRPr="009839D3">
        <w:t>局部地质条件复杂部位的锚杆</w:t>
      </w:r>
      <w:r w:rsidRPr="009839D3">
        <w:rPr>
          <w:rFonts w:hint="eastAsia"/>
        </w:rPr>
        <w:t>；</w:t>
      </w:r>
    </w:p>
    <w:p w14:paraId="15879D00" w14:textId="77777777" w:rsidR="00F33474" w:rsidRPr="009839D3" w:rsidRDefault="00F33474" w:rsidP="00F33474">
      <w:pPr>
        <w:ind w:firstLine="435"/>
      </w:pPr>
      <w:r w:rsidRPr="009839D3">
        <w:rPr>
          <w:rFonts w:hint="eastAsia"/>
        </w:rPr>
        <w:t>3</w:t>
      </w:r>
      <w:r w:rsidRPr="009839D3">
        <w:rPr>
          <w:rFonts w:hint="eastAsia"/>
        </w:rPr>
        <w:t>、关键受力部位的锚杆。</w:t>
      </w:r>
    </w:p>
    <w:p w14:paraId="0E9EC8C4" w14:textId="1516854E" w:rsidR="00F33474" w:rsidRPr="009839D3" w:rsidRDefault="00F33474" w:rsidP="00F33474">
      <w:pPr>
        <w:pStyle w:val="af5"/>
        <w:spacing w:line="360" w:lineRule="auto"/>
        <w:ind w:firstLineChars="0" w:firstLine="0"/>
        <w:rPr>
          <w:rFonts w:ascii="Times New Roman"/>
          <w:kern w:val="2"/>
          <w:szCs w:val="22"/>
        </w:rPr>
      </w:pPr>
      <w:r w:rsidRPr="009839D3">
        <w:rPr>
          <w:rFonts w:ascii="Times New Roman" w:hint="eastAsia"/>
          <w:b/>
          <w:kern w:val="2"/>
          <w:szCs w:val="22"/>
        </w:rPr>
        <w:t>8</w:t>
      </w:r>
      <w:r w:rsidRPr="009839D3">
        <w:rPr>
          <w:rFonts w:ascii="Times New Roman"/>
          <w:b/>
          <w:kern w:val="2"/>
          <w:szCs w:val="22"/>
        </w:rPr>
        <w:t xml:space="preserve">.5.3  </w:t>
      </w:r>
      <w:r w:rsidRPr="009839D3">
        <w:rPr>
          <w:rFonts w:ascii="Times New Roman"/>
          <w:kern w:val="2"/>
          <w:szCs w:val="22"/>
        </w:rPr>
        <w:t>考虑到验收试验主要用于工程锚杆的验收</w:t>
      </w:r>
      <w:r w:rsidRPr="009839D3">
        <w:rPr>
          <w:rFonts w:ascii="Times New Roman" w:hint="eastAsia"/>
          <w:kern w:val="2"/>
          <w:szCs w:val="22"/>
        </w:rPr>
        <w:t>，其施工前已有基本试验的数据资料，为提高试验效率，</w:t>
      </w:r>
      <w:r w:rsidRPr="009839D3">
        <w:rPr>
          <w:rFonts w:ascii="Times New Roman"/>
          <w:kern w:val="2"/>
          <w:szCs w:val="22"/>
        </w:rPr>
        <w:t>初始荷载可取</w:t>
      </w:r>
      <w:r w:rsidRPr="009839D3">
        <w:rPr>
          <w:rFonts w:ascii="Times New Roman" w:hint="eastAsia"/>
          <w:kern w:val="2"/>
          <w:szCs w:val="22"/>
        </w:rPr>
        <w:t>3</w:t>
      </w:r>
      <w:r w:rsidRPr="009839D3">
        <w:rPr>
          <w:rFonts w:ascii="Times New Roman"/>
          <w:kern w:val="2"/>
          <w:szCs w:val="22"/>
        </w:rPr>
        <w:t>0</w:t>
      </w:r>
      <w:r w:rsidRPr="009839D3">
        <w:rPr>
          <w:rFonts w:ascii="Times New Roman" w:hint="eastAsia"/>
          <w:kern w:val="2"/>
          <w:szCs w:val="22"/>
        </w:rPr>
        <w:t>%</w:t>
      </w:r>
      <w:r w:rsidRPr="009839D3">
        <w:rPr>
          <w:rFonts w:ascii="Times New Roman"/>
          <w:kern w:val="2"/>
          <w:szCs w:val="22"/>
        </w:rPr>
        <w:t>的锚杆轴向拉力标准值</w:t>
      </w:r>
      <w:r w:rsidRPr="009839D3">
        <w:rPr>
          <w:rFonts w:ascii="Times New Roman" w:hint="eastAsia"/>
          <w:kern w:val="2"/>
          <w:szCs w:val="22"/>
        </w:rPr>
        <w:t>。不同安全等级的支护锚杆多循环加卸载法中，可对应最大试验荷载值与轴向拉力标准值的比例，按表</w:t>
      </w:r>
      <w:r w:rsidRPr="009839D3">
        <w:rPr>
          <w:rFonts w:ascii="Times New Roman" w:hint="eastAsia"/>
          <w:kern w:val="2"/>
          <w:szCs w:val="22"/>
        </w:rPr>
        <w:t>7</w:t>
      </w:r>
      <w:r w:rsidRPr="009839D3">
        <w:rPr>
          <w:rFonts w:ascii="Times New Roman"/>
          <w:kern w:val="2"/>
          <w:szCs w:val="22"/>
        </w:rPr>
        <w:t>.3.5</w:t>
      </w:r>
      <w:r w:rsidRPr="009839D3">
        <w:rPr>
          <w:rFonts w:ascii="Times New Roman" w:hint="eastAsia"/>
          <w:kern w:val="2"/>
          <w:szCs w:val="22"/>
        </w:rPr>
        <w:t>-</w:t>
      </w:r>
      <w:r w:rsidRPr="009839D3">
        <w:rPr>
          <w:rFonts w:ascii="Times New Roman"/>
          <w:kern w:val="2"/>
          <w:szCs w:val="22"/>
        </w:rPr>
        <w:t>1</w:t>
      </w:r>
      <w:r w:rsidRPr="009839D3">
        <w:rPr>
          <w:rFonts w:ascii="Times New Roman" w:hint="eastAsia"/>
          <w:kern w:val="2"/>
          <w:szCs w:val="22"/>
        </w:rPr>
        <w:t>选择相应的循环次数。</w:t>
      </w:r>
      <w:r w:rsidRPr="009839D3">
        <w:rPr>
          <w:rFonts w:ascii="Times New Roman"/>
          <w:kern w:val="2"/>
          <w:szCs w:val="22"/>
        </w:rPr>
        <w:t>当最大试验荷载的</w:t>
      </w:r>
      <w:r w:rsidRPr="009839D3">
        <w:rPr>
          <w:rFonts w:ascii="Times New Roman" w:hint="eastAsia"/>
          <w:kern w:val="2"/>
          <w:szCs w:val="22"/>
        </w:rPr>
        <w:t>比值为</w:t>
      </w:r>
      <w:r w:rsidRPr="009839D3">
        <w:rPr>
          <w:rFonts w:ascii="Times New Roman" w:hint="eastAsia"/>
          <w:kern w:val="2"/>
          <w:szCs w:val="22"/>
        </w:rPr>
        <w:t>1</w:t>
      </w:r>
      <w:r w:rsidRPr="009839D3">
        <w:rPr>
          <w:rFonts w:ascii="Times New Roman"/>
          <w:kern w:val="2"/>
          <w:szCs w:val="22"/>
        </w:rPr>
        <w:t>30%</w:t>
      </w:r>
      <w:r w:rsidRPr="009839D3">
        <w:rPr>
          <w:rFonts w:ascii="Times New Roman"/>
          <w:kern w:val="2"/>
          <w:szCs w:val="22"/>
        </w:rPr>
        <w:t>时</w:t>
      </w:r>
      <w:r w:rsidRPr="009839D3">
        <w:rPr>
          <w:rFonts w:ascii="Times New Roman" w:hint="eastAsia"/>
          <w:kern w:val="2"/>
          <w:szCs w:val="22"/>
        </w:rPr>
        <w:t>，</w:t>
      </w:r>
      <w:r w:rsidRPr="009839D3">
        <w:rPr>
          <w:rFonts w:ascii="Times New Roman"/>
          <w:kern w:val="2"/>
          <w:szCs w:val="22"/>
        </w:rPr>
        <w:t>第六循环次</w:t>
      </w:r>
      <w:r w:rsidRPr="009839D3">
        <w:rPr>
          <w:rFonts w:ascii="Times New Roman" w:hint="eastAsia"/>
          <w:kern w:val="2"/>
          <w:szCs w:val="22"/>
        </w:rPr>
        <w:t>的</w:t>
      </w:r>
      <w:r w:rsidRPr="009839D3">
        <w:rPr>
          <w:rFonts w:ascii="Times New Roman"/>
          <w:kern w:val="2"/>
          <w:szCs w:val="22"/>
        </w:rPr>
        <w:t>最大试验荷载比例取</w:t>
      </w:r>
      <w:r w:rsidRPr="009839D3">
        <w:rPr>
          <w:rFonts w:ascii="Times New Roman" w:hint="eastAsia"/>
          <w:kern w:val="2"/>
          <w:szCs w:val="22"/>
        </w:rPr>
        <w:t>1</w:t>
      </w:r>
      <w:r w:rsidRPr="009839D3">
        <w:rPr>
          <w:rFonts w:ascii="Times New Roman"/>
          <w:kern w:val="2"/>
          <w:szCs w:val="22"/>
        </w:rPr>
        <w:t>30</w:t>
      </w:r>
      <w:r w:rsidR="00FD368A" w:rsidRPr="009839D3">
        <w:rPr>
          <w:rFonts w:ascii="Times New Roman"/>
          <w:kern w:val="2"/>
          <w:szCs w:val="22"/>
        </w:rPr>
        <w:t>%</w:t>
      </w:r>
      <w:r w:rsidRPr="009839D3">
        <w:rPr>
          <w:rFonts w:ascii="Times New Roman" w:hint="eastAsia"/>
          <w:kern w:val="2"/>
          <w:szCs w:val="22"/>
        </w:rPr>
        <w:t>。</w:t>
      </w:r>
    </w:p>
    <w:p w14:paraId="7C88D0C8" w14:textId="4D4FFCC7" w:rsidR="00F33474" w:rsidRPr="009839D3" w:rsidRDefault="00F33474" w:rsidP="00F33474">
      <w:pPr>
        <w:rPr>
          <w:b/>
        </w:rPr>
      </w:pPr>
      <w:r w:rsidRPr="009839D3">
        <w:rPr>
          <w:rFonts w:hint="eastAsia"/>
          <w:b/>
        </w:rPr>
        <w:t>8</w:t>
      </w:r>
      <w:r w:rsidRPr="009839D3">
        <w:rPr>
          <w:b/>
        </w:rPr>
        <w:t xml:space="preserve">.5.6  </w:t>
      </w:r>
      <w:r w:rsidRPr="009839D3">
        <w:t>可回收锚杆为压力型锚杆</w:t>
      </w:r>
      <w:r w:rsidRPr="009839D3">
        <w:rPr>
          <w:rFonts w:hint="eastAsia"/>
        </w:rPr>
        <w:t>，</w:t>
      </w:r>
      <w:r w:rsidRPr="009839D3">
        <w:t>若测得弹性位移小于相应荷载下钢绞线理论弹性伸长量的</w:t>
      </w:r>
      <w:r w:rsidRPr="009839D3">
        <w:rPr>
          <w:rFonts w:hint="eastAsia"/>
        </w:rPr>
        <w:t>9</w:t>
      </w:r>
      <w:r w:rsidRPr="009839D3">
        <w:t>0</w:t>
      </w:r>
      <w:r w:rsidRPr="009839D3">
        <w:rPr>
          <w:rFonts w:hint="eastAsia"/>
        </w:rPr>
        <w:t>%</w:t>
      </w:r>
      <w:r w:rsidRPr="009839D3">
        <w:t>或钢筋锚杆的</w:t>
      </w:r>
      <w:r w:rsidRPr="009839D3">
        <w:rPr>
          <w:rFonts w:hint="eastAsia"/>
        </w:rPr>
        <w:t>8</w:t>
      </w:r>
      <w:r w:rsidRPr="009839D3">
        <w:t>0</w:t>
      </w:r>
      <w:r w:rsidRPr="009839D3">
        <w:rPr>
          <w:rFonts w:hint="eastAsia"/>
        </w:rPr>
        <w:t>%</w:t>
      </w:r>
      <w:r w:rsidRPr="009839D3">
        <w:rPr>
          <w:rFonts w:hint="eastAsia"/>
        </w:rPr>
        <w:t>，表明锚杆杆体的注浆隔离效果差，注浆体可能部分侵入杆体的防护套管，杆体承</w:t>
      </w:r>
      <w:r w:rsidRPr="009839D3">
        <w:rPr>
          <w:rFonts w:hint="eastAsia"/>
        </w:rPr>
        <w:lastRenderedPageBreak/>
        <w:t>受一定的摩擦力；若测得的弹性位移大于</w:t>
      </w:r>
      <w:r w:rsidRPr="009839D3">
        <w:t>钢绞线理论弹性伸长量的</w:t>
      </w:r>
      <w:r w:rsidRPr="009839D3">
        <w:t>110</w:t>
      </w:r>
      <w:r w:rsidRPr="009839D3">
        <w:rPr>
          <w:rFonts w:hint="eastAsia"/>
        </w:rPr>
        <w:t>%</w:t>
      </w:r>
      <w:r w:rsidRPr="009839D3">
        <w:rPr>
          <w:rFonts w:hint="eastAsia"/>
        </w:rPr>
        <w:t>，表明锚杆存在质量问题，可能锚杆注浆体已破坏，锚杆的承载力已削弱，严重时甚至危及工程安全。</w:t>
      </w:r>
    </w:p>
    <w:p w14:paraId="27BE70BC" w14:textId="77777777" w:rsidR="00F33474" w:rsidRPr="009839D3" w:rsidRDefault="00F33474" w:rsidP="00F33474">
      <w:pPr>
        <w:ind w:firstLineChars="200" w:firstLine="420"/>
      </w:pPr>
      <w:r w:rsidRPr="009839D3">
        <w:t>考虑到可回收锚杆采用无粘结钢绞线</w:t>
      </w:r>
      <w:r w:rsidRPr="009839D3">
        <w:rPr>
          <w:rFonts w:hint="eastAsia"/>
        </w:rPr>
        <w:t>，</w:t>
      </w:r>
      <w:r w:rsidRPr="009839D3">
        <w:t>其</w:t>
      </w:r>
      <w:r w:rsidRPr="009839D3">
        <w:rPr>
          <w:rFonts w:hint="eastAsia"/>
        </w:rPr>
        <w:t>非</w:t>
      </w:r>
      <w:r w:rsidRPr="009839D3">
        <w:t>粘结隔离层在工厂加工</w:t>
      </w:r>
      <w:r w:rsidRPr="009839D3">
        <w:rPr>
          <w:rFonts w:hint="eastAsia"/>
        </w:rPr>
        <w:t>，</w:t>
      </w:r>
      <w:r w:rsidRPr="009839D3">
        <w:t>摩擦损失小</w:t>
      </w:r>
      <w:r w:rsidRPr="009839D3">
        <w:rPr>
          <w:rFonts w:hint="eastAsia"/>
        </w:rPr>
        <w:t>。根据</w:t>
      </w:r>
      <w:r w:rsidRPr="009839D3">
        <w:rPr>
          <w:szCs w:val="21"/>
        </w:rPr>
        <w:t>现行</w:t>
      </w:r>
      <w:r w:rsidRPr="009839D3">
        <w:rPr>
          <w:rFonts w:hint="eastAsia"/>
          <w:szCs w:val="21"/>
        </w:rPr>
        <w:t>国家</w:t>
      </w:r>
      <w:r w:rsidRPr="009839D3">
        <w:rPr>
          <w:szCs w:val="21"/>
        </w:rPr>
        <w:t>标准</w:t>
      </w:r>
      <w:r w:rsidRPr="009839D3">
        <w:rPr>
          <w:rFonts w:hint="eastAsia"/>
          <w:szCs w:val="21"/>
        </w:rPr>
        <w:t>《岩土锚杆与喷射混凝土支护工程技术规范》</w:t>
      </w:r>
      <w:r w:rsidRPr="009839D3">
        <w:rPr>
          <w:rFonts w:hint="eastAsia"/>
          <w:szCs w:val="21"/>
        </w:rPr>
        <w:t>GB</w:t>
      </w:r>
      <w:r w:rsidRPr="009839D3">
        <w:rPr>
          <w:szCs w:val="21"/>
        </w:rPr>
        <w:t>50086</w:t>
      </w:r>
      <w:r w:rsidRPr="009839D3">
        <w:rPr>
          <w:szCs w:val="21"/>
        </w:rPr>
        <w:t>以及参照英国标准</w:t>
      </w:r>
      <w:r w:rsidRPr="009839D3">
        <w:rPr>
          <w:szCs w:val="21"/>
        </w:rPr>
        <w:t>BSI</w:t>
      </w:r>
      <w:r w:rsidRPr="009839D3">
        <w:rPr>
          <w:rFonts w:hint="eastAsia"/>
          <w:szCs w:val="21"/>
        </w:rPr>
        <w:t>、</w:t>
      </w:r>
      <w:r w:rsidRPr="009839D3">
        <w:rPr>
          <w:szCs w:val="21"/>
        </w:rPr>
        <w:t>德国标准</w:t>
      </w:r>
      <w:r w:rsidRPr="009839D3">
        <w:rPr>
          <w:szCs w:val="21"/>
        </w:rPr>
        <w:t>DIN</w:t>
      </w:r>
      <w:r w:rsidRPr="009839D3">
        <w:rPr>
          <w:szCs w:val="21"/>
        </w:rPr>
        <w:t>锚杆标准的规定</w:t>
      </w:r>
      <w:r w:rsidRPr="009839D3">
        <w:rPr>
          <w:rFonts w:hint="eastAsia"/>
          <w:szCs w:val="21"/>
        </w:rPr>
        <w:t>，</w:t>
      </w:r>
      <w:r w:rsidRPr="009839D3">
        <w:rPr>
          <w:szCs w:val="21"/>
        </w:rPr>
        <w:t>缩小锚杆验收试验获得的弹性</w:t>
      </w:r>
      <w:r w:rsidRPr="009839D3">
        <w:rPr>
          <w:rFonts w:hint="eastAsia"/>
          <w:szCs w:val="21"/>
        </w:rPr>
        <w:t>位移</w:t>
      </w:r>
      <w:r w:rsidRPr="009839D3">
        <w:rPr>
          <w:szCs w:val="21"/>
        </w:rPr>
        <w:t>区间</w:t>
      </w:r>
      <w:r w:rsidRPr="009839D3">
        <w:rPr>
          <w:rFonts w:hint="eastAsia"/>
          <w:szCs w:val="21"/>
        </w:rPr>
        <w:t>。</w:t>
      </w:r>
    </w:p>
    <w:p w14:paraId="4FF79B50" w14:textId="5C280BC8" w:rsidR="00F33474" w:rsidRPr="009839D3" w:rsidRDefault="00F33474" w:rsidP="00F33474">
      <w:pPr>
        <w:pStyle w:val="2"/>
        <w:spacing w:beforeLines="50" w:before="156" w:afterLines="50" w:after="156" w:line="360" w:lineRule="auto"/>
        <w:contextualSpacing/>
        <w:jc w:val="center"/>
        <w:rPr>
          <w:rFonts w:ascii="Times New Roman" w:hAnsi="Times New Roman"/>
          <w:b w:val="0"/>
          <w:sz w:val="21"/>
          <w:szCs w:val="21"/>
        </w:rPr>
      </w:pPr>
      <w:bookmarkStart w:id="447" w:name="_Toc37925001"/>
      <w:bookmarkStart w:id="448" w:name="_Toc42249641"/>
      <w:bookmarkStart w:id="449" w:name="_Toc42346908"/>
      <w:r w:rsidRPr="009839D3">
        <w:rPr>
          <w:rFonts w:ascii="Times New Roman" w:hAnsi="Times New Roman" w:hint="eastAsia"/>
          <w:b w:val="0"/>
          <w:sz w:val="21"/>
          <w:szCs w:val="21"/>
        </w:rPr>
        <w:t>8</w:t>
      </w:r>
      <w:r w:rsidRPr="009839D3">
        <w:rPr>
          <w:rFonts w:ascii="Times New Roman" w:hAnsi="Times New Roman"/>
          <w:b w:val="0"/>
          <w:sz w:val="21"/>
          <w:szCs w:val="21"/>
        </w:rPr>
        <w:t>.</w:t>
      </w:r>
      <w:r w:rsidRPr="009839D3">
        <w:rPr>
          <w:rFonts w:ascii="Times New Roman" w:hAnsi="Times New Roman" w:hint="eastAsia"/>
          <w:b w:val="0"/>
          <w:sz w:val="21"/>
          <w:szCs w:val="21"/>
        </w:rPr>
        <w:t>6</w:t>
      </w:r>
      <w:r w:rsidR="001D501E" w:rsidRPr="009839D3">
        <w:rPr>
          <w:rFonts w:ascii="Times New Roman" w:hAnsi="Times New Roman"/>
          <w:b w:val="0"/>
          <w:sz w:val="21"/>
          <w:szCs w:val="21"/>
        </w:rPr>
        <w:t xml:space="preserve">  </w:t>
      </w:r>
      <w:r w:rsidRPr="009839D3">
        <w:rPr>
          <w:rFonts w:ascii="Times New Roman" w:hAnsi="Times New Roman" w:hint="eastAsia"/>
          <w:b w:val="0"/>
          <w:sz w:val="21"/>
          <w:szCs w:val="21"/>
        </w:rPr>
        <w:t>回收试验</w:t>
      </w:r>
      <w:bookmarkEnd w:id="447"/>
      <w:bookmarkEnd w:id="448"/>
      <w:bookmarkEnd w:id="449"/>
    </w:p>
    <w:p w14:paraId="690E1CAF" w14:textId="03A73CAD" w:rsidR="00F33474" w:rsidRPr="009839D3" w:rsidRDefault="00F33474" w:rsidP="00F33474">
      <w:pPr>
        <w:pStyle w:val="af5"/>
        <w:spacing w:line="360" w:lineRule="auto"/>
        <w:ind w:firstLineChars="0" w:firstLine="0"/>
        <w:contextualSpacing/>
        <w:rPr>
          <w:rFonts w:ascii="Times New Roman"/>
        </w:rPr>
      </w:pPr>
      <w:r w:rsidRPr="009839D3">
        <w:rPr>
          <w:rFonts w:ascii="Times New Roman" w:hint="eastAsia"/>
          <w:b/>
          <w:szCs w:val="21"/>
        </w:rPr>
        <w:t>8</w:t>
      </w:r>
      <w:r w:rsidRPr="009839D3">
        <w:rPr>
          <w:rFonts w:ascii="Times New Roman"/>
          <w:b/>
          <w:szCs w:val="21"/>
        </w:rPr>
        <w:t xml:space="preserve">.6.1  </w:t>
      </w:r>
      <w:r w:rsidRPr="009839D3">
        <w:rPr>
          <w:rFonts w:ascii="Times New Roman" w:hint="eastAsia"/>
        </w:rPr>
        <w:t>锚杆能否回收，是确定可回收锚杆工程应用可行性的关键因素。根据</w:t>
      </w:r>
      <w:r w:rsidRPr="009839D3">
        <w:rPr>
          <w:rFonts w:ascii="Times New Roman"/>
        </w:rPr>
        <w:t>可回收锚杆回收工艺的不同</w:t>
      </w:r>
      <w:r w:rsidRPr="009839D3">
        <w:rPr>
          <w:rFonts w:ascii="Times New Roman" w:hint="eastAsia"/>
        </w:rPr>
        <w:t>，有需要</w:t>
      </w:r>
      <w:r w:rsidR="00501C76" w:rsidRPr="009839D3">
        <w:rPr>
          <w:rFonts w:ascii="Times New Roman" w:hint="eastAsia"/>
        </w:rPr>
        <w:t>拉拔</w:t>
      </w:r>
      <w:proofErr w:type="gramStart"/>
      <w:r w:rsidR="00501C76" w:rsidRPr="009839D3">
        <w:rPr>
          <w:rFonts w:ascii="Times New Roman" w:hint="eastAsia"/>
        </w:rPr>
        <w:t>辅</w:t>
      </w:r>
      <w:r w:rsidRPr="009839D3">
        <w:rPr>
          <w:rFonts w:ascii="Times New Roman" w:hint="eastAsia"/>
        </w:rPr>
        <w:t>索</w:t>
      </w:r>
      <w:r w:rsidR="004174A9" w:rsidRPr="009839D3">
        <w:rPr>
          <w:rFonts w:ascii="Times New Roman" w:hint="eastAsia"/>
        </w:rPr>
        <w:t>破坏</w:t>
      </w:r>
      <w:proofErr w:type="gramEnd"/>
      <w:r w:rsidR="004174A9" w:rsidRPr="009839D3">
        <w:rPr>
          <w:rFonts w:ascii="Times New Roman" w:hint="eastAsia"/>
        </w:rPr>
        <w:t>锁定机构</w:t>
      </w:r>
      <w:r w:rsidRPr="009839D3">
        <w:rPr>
          <w:rFonts w:ascii="Times New Roman" w:hint="eastAsia"/>
        </w:rPr>
        <w:t>、</w:t>
      </w:r>
      <w:r w:rsidR="00501C76" w:rsidRPr="009839D3">
        <w:rPr>
          <w:rFonts w:ascii="Times New Roman" w:hint="eastAsia"/>
        </w:rPr>
        <w:t>顶</w:t>
      </w:r>
      <w:proofErr w:type="gramStart"/>
      <w:r w:rsidR="00501C76" w:rsidRPr="009839D3">
        <w:rPr>
          <w:rFonts w:ascii="Times New Roman" w:hint="eastAsia"/>
        </w:rPr>
        <w:t>进</w:t>
      </w:r>
      <w:r w:rsidRPr="009839D3">
        <w:rPr>
          <w:rFonts w:ascii="Times New Roman" w:hint="eastAsia"/>
        </w:rPr>
        <w:t>破坏</w:t>
      </w:r>
      <w:proofErr w:type="gramEnd"/>
      <w:r w:rsidRPr="009839D3">
        <w:rPr>
          <w:rFonts w:ascii="Times New Roman" w:hint="eastAsia"/>
        </w:rPr>
        <w:t>挤压套的握裹力、克服回转锚筋摩擦力</w:t>
      </w:r>
      <w:r w:rsidR="004174A9" w:rsidRPr="009839D3">
        <w:rPr>
          <w:rFonts w:ascii="Times New Roman" w:hint="eastAsia"/>
        </w:rPr>
        <w:t>等类型</w:t>
      </w:r>
      <w:r w:rsidRPr="009839D3">
        <w:rPr>
          <w:rFonts w:ascii="Times New Roman" w:hint="eastAsia"/>
        </w:rPr>
        <w:t>，以及回收时无需拉拔</w:t>
      </w:r>
      <w:proofErr w:type="gramStart"/>
      <w:r w:rsidRPr="009839D3">
        <w:rPr>
          <w:rFonts w:ascii="Times New Roman" w:hint="eastAsia"/>
        </w:rPr>
        <w:t>的自钻自锁</w:t>
      </w:r>
      <w:proofErr w:type="gramEnd"/>
      <w:r w:rsidRPr="009839D3">
        <w:rPr>
          <w:rFonts w:ascii="Times New Roman" w:hint="eastAsia"/>
        </w:rPr>
        <w:t>、自拆锚具、反向顶进类。</w:t>
      </w:r>
    </w:p>
    <w:p w14:paraId="5D6F507F" w14:textId="77777777" w:rsidR="00F33474" w:rsidRPr="009839D3" w:rsidRDefault="00F33474" w:rsidP="00F33474">
      <w:pPr>
        <w:ind w:firstLine="420"/>
      </w:pPr>
      <w:r w:rsidRPr="009839D3">
        <w:t>为保证可回收锚杆的回收性能</w:t>
      </w:r>
      <w:r w:rsidRPr="009839D3">
        <w:rPr>
          <w:rFonts w:hint="eastAsia"/>
        </w:rPr>
        <w:t>，</w:t>
      </w:r>
      <w:r w:rsidRPr="009839D3">
        <w:t>确保锚杆在其工作结束后可以回收</w:t>
      </w:r>
      <w:r w:rsidRPr="009839D3">
        <w:rPr>
          <w:rFonts w:hint="eastAsia"/>
        </w:rPr>
        <w:t>，</w:t>
      </w:r>
      <w:r w:rsidRPr="009839D3">
        <w:t>有必要进行锚杆回收试验</w:t>
      </w:r>
      <w:r w:rsidRPr="009839D3">
        <w:rPr>
          <w:rFonts w:hint="eastAsia"/>
        </w:rPr>
        <w:t>，</w:t>
      </w:r>
      <w:r w:rsidRPr="009839D3">
        <w:t>评判锚杆回收的难易以及改进锚杆施工工艺</w:t>
      </w:r>
      <w:r w:rsidRPr="009839D3">
        <w:rPr>
          <w:rFonts w:hint="eastAsia"/>
        </w:rPr>
        <w:t>。回收试验目的如下：</w:t>
      </w:r>
    </w:p>
    <w:p w14:paraId="126FF9B2" w14:textId="77777777" w:rsidR="00F33474" w:rsidRPr="009839D3" w:rsidRDefault="00F33474" w:rsidP="00F33474">
      <w:pPr>
        <w:pStyle w:val="af5"/>
        <w:numPr>
          <w:ilvl w:val="0"/>
          <w:numId w:val="16"/>
        </w:numPr>
        <w:spacing w:line="360" w:lineRule="auto"/>
        <w:ind w:left="851" w:firstLineChars="0" w:hanging="425"/>
        <w:contextualSpacing/>
        <w:rPr>
          <w:rFonts w:ascii="Times New Roman"/>
        </w:rPr>
      </w:pPr>
      <w:r w:rsidRPr="009839D3">
        <w:rPr>
          <w:rFonts w:ascii="Times New Roman" w:hint="eastAsia"/>
        </w:rPr>
        <w:t>验证可回收锚杆承载头回收锚杆可靠性；</w:t>
      </w:r>
    </w:p>
    <w:p w14:paraId="6CCAE82B" w14:textId="77777777" w:rsidR="00F33474" w:rsidRPr="009839D3" w:rsidRDefault="00F33474" w:rsidP="00F33474">
      <w:pPr>
        <w:pStyle w:val="af5"/>
        <w:numPr>
          <w:ilvl w:val="0"/>
          <w:numId w:val="16"/>
        </w:numPr>
        <w:spacing w:line="360" w:lineRule="auto"/>
        <w:ind w:left="851" w:firstLineChars="0" w:hanging="425"/>
        <w:contextualSpacing/>
        <w:rPr>
          <w:rFonts w:ascii="Times New Roman"/>
        </w:rPr>
      </w:pPr>
      <w:r w:rsidRPr="009839D3">
        <w:rPr>
          <w:rFonts w:ascii="Times New Roman"/>
        </w:rPr>
        <w:t>验证可回收锚杆基于回收目标的施工工艺</w:t>
      </w:r>
      <w:r w:rsidRPr="009839D3">
        <w:rPr>
          <w:rFonts w:ascii="Times New Roman" w:hint="eastAsia"/>
        </w:rPr>
        <w:t>可行性；</w:t>
      </w:r>
    </w:p>
    <w:p w14:paraId="3F39B6E7" w14:textId="77777777" w:rsidR="00F33474" w:rsidRPr="009839D3" w:rsidRDefault="00F33474" w:rsidP="00F33474">
      <w:pPr>
        <w:pStyle w:val="af5"/>
        <w:numPr>
          <w:ilvl w:val="0"/>
          <w:numId w:val="16"/>
        </w:numPr>
        <w:spacing w:line="360" w:lineRule="auto"/>
        <w:ind w:left="851" w:firstLineChars="0" w:hanging="425"/>
        <w:contextualSpacing/>
        <w:rPr>
          <w:rFonts w:ascii="Times New Roman"/>
        </w:rPr>
      </w:pPr>
      <w:r w:rsidRPr="009839D3">
        <w:rPr>
          <w:rFonts w:ascii="Times New Roman"/>
        </w:rPr>
        <w:t>验证基于拉拔机理回收的锚杆</w:t>
      </w:r>
      <w:r w:rsidRPr="009839D3">
        <w:rPr>
          <w:rFonts w:ascii="Times New Roman" w:hint="eastAsia"/>
        </w:rPr>
        <w:t>最大回收</w:t>
      </w:r>
      <w:r w:rsidRPr="009839D3">
        <w:rPr>
          <w:rFonts w:ascii="Times New Roman"/>
        </w:rPr>
        <w:t>拉力</w:t>
      </w:r>
      <w:r w:rsidRPr="009839D3">
        <w:rPr>
          <w:rFonts w:ascii="Times New Roman" w:hint="eastAsia"/>
        </w:rPr>
        <w:t>。</w:t>
      </w:r>
    </w:p>
    <w:p w14:paraId="242A8A5F" w14:textId="77777777" w:rsidR="00F33474" w:rsidRPr="009839D3" w:rsidRDefault="00F33474" w:rsidP="0099049A">
      <w:pPr>
        <w:pStyle w:val="af5"/>
        <w:spacing w:line="360" w:lineRule="auto"/>
        <w:contextualSpacing/>
        <w:rPr>
          <w:rFonts w:ascii="Times New Roman"/>
        </w:rPr>
      </w:pPr>
      <w:r w:rsidRPr="009839D3">
        <w:rPr>
          <w:rFonts w:ascii="Times New Roman" w:hint="eastAsia"/>
        </w:rPr>
        <w:t>因此，不同回收工艺的锚固回收试验，其具体测试的内容不同。无需拉拔即可回收的锚杆，其回收试验不包含上述第</w:t>
      </w:r>
      <w:r w:rsidRPr="009839D3">
        <w:rPr>
          <w:rFonts w:ascii="Times New Roman" w:hint="eastAsia"/>
        </w:rPr>
        <w:t>3</w:t>
      </w:r>
      <w:r w:rsidRPr="009839D3">
        <w:rPr>
          <w:rFonts w:ascii="Times New Roman" w:hint="eastAsia"/>
        </w:rPr>
        <w:t>点。</w:t>
      </w:r>
    </w:p>
    <w:p w14:paraId="0F0B18CF" w14:textId="151874D6" w:rsidR="00F33474" w:rsidRPr="009839D3" w:rsidRDefault="00F33474" w:rsidP="00F33474">
      <w:r w:rsidRPr="009839D3">
        <w:rPr>
          <w:rFonts w:hint="eastAsia"/>
          <w:b/>
        </w:rPr>
        <w:t>8</w:t>
      </w:r>
      <w:r w:rsidRPr="009839D3">
        <w:rPr>
          <w:b/>
        </w:rPr>
        <w:t xml:space="preserve">.6.2  </w:t>
      </w:r>
      <w:r w:rsidRPr="009839D3">
        <w:t>可回收锚杆采用新型回收工艺时</w:t>
      </w:r>
      <w:r w:rsidRPr="009839D3">
        <w:rPr>
          <w:rFonts w:hint="eastAsia"/>
        </w:rPr>
        <w:t>，</w:t>
      </w:r>
      <w:r w:rsidRPr="009839D3">
        <w:t>应事先结合具体实际工程</w:t>
      </w:r>
      <w:r w:rsidRPr="009839D3">
        <w:rPr>
          <w:rFonts w:hint="eastAsia"/>
        </w:rPr>
        <w:t>，</w:t>
      </w:r>
      <w:r w:rsidRPr="009839D3">
        <w:t>在工程施工前进行锚杆回收试验</w:t>
      </w:r>
      <w:r w:rsidRPr="009839D3">
        <w:rPr>
          <w:rFonts w:hint="eastAsia"/>
        </w:rPr>
        <w:t>，</w:t>
      </w:r>
      <w:r w:rsidRPr="009839D3">
        <w:t>检验锚杆的可回收性</w:t>
      </w:r>
      <w:r w:rsidRPr="009839D3">
        <w:rPr>
          <w:rFonts w:hint="eastAsia"/>
        </w:rPr>
        <w:t>，</w:t>
      </w:r>
      <w:r w:rsidRPr="009839D3">
        <w:t>作为是否选择其用于工程的依据</w:t>
      </w:r>
      <w:r w:rsidRPr="009839D3">
        <w:rPr>
          <w:rFonts w:hint="eastAsia"/>
        </w:rPr>
        <w:t>。</w:t>
      </w:r>
      <w:r w:rsidRPr="009839D3">
        <w:t>为真实反映可回收性能</w:t>
      </w:r>
      <w:r w:rsidRPr="009839D3">
        <w:rPr>
          <w:rFonts w:hint="eastAsia"/>
        </w:rPr>
        <w:t>，</w:t>
      </w:r>
      <w:r w:rsidRPr="009839D3">
        <w:t>施工前进行的回收试验</w:t>
      </w:r>
      <w:r w:rsidRPr="009839D3">
        <w:rPr>
          <w:rFonts w:hint="eastAsia"/>
        </w:rPr>
        <w:t>，</w:t>
      </w:r>
      <w:r w:rsidRPr="009839D3">
        <w:t>锚固段注浆体强度不应低于设计强度。</w:t>
      </w:r>
    </w:p>
    <w:p w14:paraId="37C37CD0" w14:textId="77777777" w:rsidR="00F33474" w:rsidRPr="009839D3" w:rsidRDefault="00F33474" w:rsidP="00F33474">
      <w:r w:rsidRPr="009839D3">
        <w:rPr>
          <w:rFonts w:hint="eastAsia"/>
        </w:rPr>
        <w:t xml:space="preserve"> </w:t>
      </w:r>
      <w:r w:rsidRPr="009839D3">
        <w:t xml:space="preserve">  </w:t>
      </w:r>
      <w:r w:rsidRPr="009839D3">
        <w:t>具有类似地层中可回收锚杆的回收经验时</w:t>
      </w:r>
      <w:r w:rsidRPr="009839D3">
        <w:rPr>
          <w:rFonts w:hint="eastAsia"/>
        </w:rPr>
        <w:t>，</w:t>
      </w:r>
      <w:r w:rsidRPr="009839D3">
        <w:t>可在锚杆工作结束后</w:t>
      </w:r>
      <w:r w:rsidRPr="009839D3">
        <w:rPr>
          <w:rFonts w:hint="eastAsia"/>
        </w:rPr>
        <w:t>，</w:t>
      </w:r>
      <w:r w:rsidRPr="009839D3">
        <w:t>可回收条件具备下进行锚杆回收试验</w:t>
      </w:r>
      <w:r w:rsidRPr="009839D3">
        <w:rPr>
          <w:rFonts w:hint="eastAsia"/>
        </w:rPr>
        <w:t>。</w:t>
      </w:r>
    </w:p>
    <w:p w14:paraId="1C0B1C21" w14:textId="77777777" w:rsidR="00474A4F" w:rsidRPr="009839D3" w:rsidRDefault="00474A4F" w:rsidP="00474A4F">
      <w:pPr>
        <w:pStyle w:val="af5"/>
        <w:spacing w:line="360" w:lineRule="auto"/>
        <w:ind w:firstLineChars="0" w:firstLine="0"/>
        <w:rPr>
          <w:rFonts w:ascii="Times New Roman"/>
          <w:szCs w:val="21"/>
        </w:rPr>
      </w:pPr>
    </w:p>
    <w:p w14:paraId="7142E624" w14:textId="77777777" w:rsidR="00474A4F" w:rsidRPr="009839D3" w:rsidRDefault="00474A4F">
      <w:pPr>
        <w:snapToGrid w:val="0"/>
        <w:rPr>
          <w:szCs w:val="21"/>
        </w:rPr>
      </w:pPr>
    </w:p>
    <w:p w14:paraId="2E83F036" w14:textId="77777777" w:rsidR="00474A4F" w:rsidRPr="009839D3" w:rsidRDefault="00474A4F">
      <w:pPr>
        <w:snapToGrid w:val="0"/>
        <w:rPr>
          <w:szCs w:val="21"/>
        </w:rPr>
      </w:pPr>
    </w:p>
    <w:p w14:paraId="16A30848" w14:textId="77777777" w:rsidR="00474A4F" w:rsidRPr="009839D3" w:rsidRDefault="00474A4F">
      <w:pPr>
        <w:snapToGrid w:val="0"/>
        <w:rPr>
          <w:szCs w:val="21"/>
        </w:rPr>
      </w:pPr>
    </w:p>
    <w:p w14:paraId="078182A2" w14:textId="77777777" w:rsidR="00474A4F" w:rsidRPr="009839D3" w:rsidRDefault="00474A4F">
      <w:pPr>
        <w:snapToGrid w:val="0"/>
        <w:rPr>
          <w:szCs w:val="21"/>
        </w:rPr>
      </w:pPr>
    </w:p>
    <w:p w14:paraId="0E7D377A" w14:textId="77777777" w:rsidR="00474A4F" w:rsidRPr="009839D3" w:rsidRDefault="00474A4F">
      <w:pPr>
        <w:snapToGrid w:val="0"/>
        <w:rPr>
          <w:bCs/>
        </w:rPr>
        <w:sectPr w:rsidR="00474A4F" w:rsidRPr="009839D3">
          <w:pgSz w:w="11906" w:h="16838"/>
          <w:pgMar w:top="1440" w:right="1418" w:bottom="1440" w:left="1418" w:header="851" w:footer="992" w:gutter="0"/>
          <w:cols w:space="720"/>
          <w:docGrid w:type="lines" w:linePitch="312"/>
        </w:sectPr>
      </w:pPr>
    </w:p>
    <w:p w14:paraId="74C606C1" w14:textId="77777777" w:rsidR="00A73A56" w:rsidRPr="009839D3" w:rsidRDefault="000F1881">
      <w:pPr>
        <w:pStyle w:val="1"/>
        <w:spacing w:beforeLines="100" w:before="312" w:afterLines="100" w:after="312" w:line="360" w:lineRule="auto"/>
        <w:contextualSpacing/>
        <w:jc w:val="center"/>
        <w:rPr>
          <w:b w:val="0"/>
          <w:sz w:val="28"/>
          <w:szCs w:val="28"/>
        </w:rPr>
      </w:pPr>
      <w:bookmarkStart w:id="450" w:name="_Toc519636207"/>
      <w:bookmarkStart w:id="451" w:name="_Toc519636305"/>
      <w:bookmarkStart w:id="452" w:name="_Toc520978287"/>
      <w:bookmarkStart w:id="453" w:name="_Toc523681190"/>
      <w:bookmarkStart w:id="454" w:name="_Toc523688221"/>
      <w:bookmarkStart w:id="455" w:name="_Toc525500977"/>
      <w:bookmarkStart w:id="456" w:name="_Toc526884301"/>
      <w:bookmarkStart w:id="457" w:name="_Toc528757702"/>
      <w:bookmarkStart w:id="458" w:name="_Toc528763488"/>
      <w:bookmarkStart w:id="459" w:name="_Toc528764794"/>
      <w:bookmarkStart w:id="460" w:name="_Toc529651714"/>
      <w:bookmarkStart w:id="461" w:name="_Toc530429698"/>
      <w:bookmarkStart w:id="462" w:name="_Toc531469422"/>
      <w:bookmarkStart w:id="463" w:name="_Toc533329796"/>
      <w:bookmarkStart w:id="464" w:name="_Toc533330552"/>
      <w:bookmarkStart w:id="465" w:name="_Toc533346065"/>
      <w:bookmarkStart w:id="466" w:name="_Toc9329882"/>
      <w:bookmarkStart w:id="467" w:name="_Toc9330196"/>
      <w:bookmarkStart w:id="468" w:name="_Toc13067178"/>
      <w:bookmarkStart w:id="469" w:name="_Toc14124077"/>
      <w:bookmarkStart w:id="470" w:name="_Toc18484638"/>
      <w:bookmarkStart w:id="471" w:name="_Toc18486156"/>
      <w:bookmarkStart w:id="472" w:name="_Toc20384025"/>
      <w:bookmarkStart w:id="473" w:name="_Toc39493277"/>
      <w:bookmarkStart w:id="474" w:name="_Toc42249642"/>
      <w:bookmarkStart w:id="475" w:name="_Toc42346909"/>
      <w:r w:rsidRPr="009839D3">
        <w:rPr>
          <w:rFonts w:hint="eastAsia"/>
          <w:b w:val="0"/>
          <w:sz w:val="28"/>
          <w:szCs w:val="28"/>
        </w:rPr>
        <w:lastRenderedPageBreak/>
        <w:t>9</w:t>
      </w:r>
      <w:r w:rsidR="009B182F" w:rsidRPr="009839D3">
        <w:rPr>
          <w:b w:val="0"/>
          <w:sz w:val="28"/>
          <w:szCs w:val="28"/>
        </w:rPr>
        <w:t xml:space="preserve"> </w:t>
      </w:r>
      <w:r w:rsidR="009B182F" w:rsidRPr="009839D3">
        <w:rPr>
          <w:rFonts w:hint="eastAsia"/>
          <w:b w:val="0"/>
          <w:sz w:val="28"/>
          <w:szCs w:val="28"/>
        </w:rPr>
        <w:t>质量检验与验收</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6BFE063C" w14:textId="77777777" w:rsidR="00A73A56" w:rsidRPr="009839D3" w:rsidRDefault="000F1881">
      <w:pPr>
        <w:pStyle w:val="2"/>
        <w:spacing w:beforeLines="50" w:before="156" w:afterLines="50" w:after="156" w:line="360" w:lineRule="auto"/>
        <w:contextualSpacing/>
        <w:jc w:val="center"/>
        <w:rPr>
          <w:rFonts w:ascii="Times New Roman" w:hAnsi="Times New Roman"/>
          <w:b w:val="0"/>
          <w:sz w:val="21"/>
          <w:szCs w:val="21"/>
        </w:rPr>
      </w:pPr>
      <w:bookmarkStart w:id="476" w:name="_Toc519636208"/>
      <w:bookmarkStart w:id="477" w:name="_Toc519636306"/>
      <w:bookmarkStart w:id="478" w:name="_Toc520978288"/>
      <w:bookmarkStart w:id="479" w:name="_Toc523681192"/>
      <w:bookmarkStart w:id="480" w:name="_Toc523688223"/>
      <w:bookmarkStart w:id="481" w:name="_Toc525500979"/>
      <w:bookmarkStart w:id="482" w:name="_Toc526884303"/>
      <w:bookmarkStart w:id="483" w:name="_Toc528757704"/>
      <w:bookmarkStart w:id="484" w:name="_Toc528763490"/>
      <w:bookmarkStart w:id="485" w:name="_Toc528764796"/>
      <w:bookmarkStart w:id="486" w:name="_Toc529651716"/>
      <w:bookmarkStart w:id="487" w:name="_Toc530429700"/>
      <w:bookmarkStart w:id="488" w:name="_Toc531469424"/>
      <w:bookmarkStart w:id="489" w:name="_Toc533329798"/>
      <w:bookmarkStart w:id="490" w:name="_Toc533330554"/>
      <w:bookmarkStart w:id="491" w:name="_Toc533346067"/>
      <w:bookmarkStart w:id="492" w:name="_Toc9329884"/>
      <w:bookmarkStart w:id="493" w:name="_Toc9330198"/>
      <w:bookmarkStart w:id="494" w:name="_Toc13067179"/>
      <w:bookmarkStart w:id="495" w:name="_Toc14124078"/>
      <w:bookmarkStart w:id="496" w:name="_Toc18484639"/>
      <w:bookmarkStart w:id="497" w:name="_Toc18486157"/>
      <w:bookmarkStart w:id="498" w:name="_Toc20384026"/>
      <w:bookmarkStart w:id="499" w:name="_Toc39493278"/>
      <w:bookmarkStart w:id="500" w:name="_Toc42249643"/>
      <w:bookmarkStart w:id="501" w:name="_Toc42346910"/>
      <w:r w:rsidRPr="009839D3">
        <w:rPr>
          <w:rFonts w:ascii="Times New Roman" w:hAnsi="Times New Roman" w:hint="eastAsia"/>
          <w:b w:val="0"/>
          <w:sz w:val="21"/>
          <w:szCs w:val="21"/>
        </w:rPr>
        <w:t>9</w:t>
      </w:r>
      <w:r w:rsidR="009B182F" w:rsidRPr="009839D3">
        <w:rPr>
          <w:rFonts w:ascii="Times New Roman" w:hAnsi="Times New Roman"/>
          <w:b w:val="0"/>
          <w:sz w:val="21"/>
          <w:szCs w:val="21"/>
        </w:rPr>
        <w:t>.</w:t>
      </w:r>
      <w:r w:rsidR="00031BED" w:rsidRPr="009839D3">
        <w:rPr>
          <w:rFonts w:ascii="Times New Roman" w:hAnsi="Times New Roman" w:hint="eastAsia"/>
          <w:b w:val="0"/>
          <w:sz w:val="21"/>
          <w:szCs w:val="21"/>
        </w:rPr>
        <w:t>2</w:t>
      </w:r>
      <w:r w:rsidR="00031BED" w:rsidRPr="009839D3">
        <w:rPr>
          <w:rFonts w:ascii="Times New Roman" w:hAnsi="Times New Roman"/>
          <w:b w:val="0"/>
          <w:sz w:val="21"/>
          <w:szCs w:val="21"/>
        </w:rPr>
        <w:t xml:space="preserve">  </w:t>
      </w:r>
      <w:r w:rsidR="009B182F" w:rsidRPr="009839D3">
        <w:rPr>
          <w:rFonts w:ascii="Times New Roman" w:hAnsi="Times New Roman"/>
          <w:b w:val="0"/>
          <w:sz w:val="21"/>
          <w:szCs w:val="21"/>
        </w:rPr>
        <w:t>质量检验</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3333C860" w14:textId="3BEFA152" w:rsidR="00E716BA" w:rsidRPr="009839D3" w:rsidRDefault="00E716BA" w:rsidP="00E716BA">
      <w:r w:rsidRPr="009839D3">
        <w:rPr>
          <w:rFonts w:hint="eastAsia"/>
          <w:b/>
        </w:rPr>
        <w:t xml:space="preserve">9.2.1  </w:t>
      </w:r>
      <w:r w:rsidRPr="009839D3">
        <w:rPr>
          <w:rFonts w:hint="eastAsia"/>
        </w:rPr>
        <w:t>本条给出了可回收锚杆原材料及</w:t>
      </w:r>
      <w:r w:rsidR="007C7703" w:rsidRPr="009839D3">
        <w:rPr>
          <w:rFonts w:hint="eastAsia"/>
        </w:rPr>
        <w:t>部</w:t>
      </w:r>
      <w:r w:rsidRPr="009839D3">
        <w:rPr>
          <w:rFonts w:hint="eastAsia"/>
        </w:rPr>
        <w:t>件质量检验的基本内容。可回收锚索在使用完成后回收的钢绞线经检验合格会重新用于产品生产，厂家应在其可回收锚杆产品的标识中说明其原材料是否为回收利用的钢绞线。</w:t>
      </w:r>
    </w:p>
    <w:p w14:paraId="649ACB3D" w14:textId="612B23C6" w:rsidR="00E716BA" w:rsidRPr="009839D3" w:rsidRDefault="00E716BA" w:rsidP="00E716BA">
      <w:r w:rsidRPr="009839D3">
        <w:rPr>
          <w:rFonts w:hint="eastAsia"/>
          <w:b/>
        </w:rPr>
        <w:t>9.2.2</w:t>
      </w:r>
      <w:r w:rsidRPr="009839D3">
        <w:rPr>
          <w:rFonts w:hint="eastAsia"/>
        </w:rPr>
        <w:t xml:space="preserve">  </w:t>
      </w:r>
      <w:r w:rsidRPr="009839D3">
        <w:rPr>
          <w:rFonts w:hint="eastAsia"/>
        </w:rPr>
        <w:t>机械式可回收锚杆的</w:t>
      </w:r>
      <w:r w:rsidR="004174A9" w:rsidRPr="009839D3">
        <w:rPr>
          <w:rFonts w:hint="eastAsia"/>
        </w:rPr>
        <w:t>解锁装置</w:t>
      </w:r>
      <w:r w:rsidRPr="009839D3">
        <w:rPr>
          <w:rFonts w:hint="eastAsia"/>
        </w:rPr>
        <w:t>可重复使用，可逐个检验；</w:t>
      </w:r>
      <w:r w:rsidR="004174A9" w:rsidRPr="009839D3">
        <w:rPr>
          <w:rFonts w:hint="eastAsia"/>
        </w:rPr>
        <w:t>热熔型</w:t>
      </w:r>
      <w:r w:rsidRPr="009839D3">
        <w:rPr>
          <w:rFonts w:hint="eastAsia"/>
        </w:rPr>
        <w:t>可回收锚杆的熔断装置不可重复使用，因此只能逐个检验是否有损坏和电路是否连通。</w:t>
      </w:r>
    </w:p>
    <w:p w14:paraId="2173BE20" w14:textId="77777777" w:rsidR="00E716BA" w:rsidRPr="009839D3" w:rsidRDefault="00E716BA" w:rsidP="00E716BA">
      <w:r w:rsidRPr="009839D3">
        <w:rPr>
          <w:rFonts w:hint="eastAsia"/>
          <w:b/>
        </w:rPr>
        <w:t>9.2.3</w:t>
      </w:r>
      <w:r w:rsidRPr="009839D3">
        <w:rPr>
          <w:rFonts w:hint="eastAsia"/>
        </w:rPr>
        <w:t xml:space="preserve">  </w:t>
      </w:r>
      <w:r w:rsidRPr="009839D3">
        <w:rPr>
          <w:rFonts w:hint="eastAsia"/>
        </w:rPr>
        <w:t>可回收锚杆施工质量应严格进行过程控制，孔深、杆体长度的测量应该是客观和真实的，旁站监督是必要的。</w:t>
      </w:r>
    </w:p>
    <w:p w14:paraId="705198BB" w14:textId="68CC12F8" w:rsidR="00E716BA" w:rsidRPr="009839D3" w:rsidRDefault="00E716BA" w:rsidP="00E716BA">
      <w:r w:rsidRPr="009839D3">
        <w:rPr>
          <w:rFonts w:hint="eastAsia"/>
          <w:b/>
        </w:rPr>
        <w:t xml:space="preserve">9.2.7  </w:t>
      </w:r>
      <w:proofErr w:type="gramStart"/>
      <w:r w:rsidRPr="009839D3">
        <w:rPr>
          <w:rFonts w:hint="eastAsia"/>
        </w:rPr>
        <w:t>机械</w:t>
      </w:r>
      <w:r w:rsidR="004174A9" w:rsidRPr="009839D3">
        <w:rPr>
          <w:rFonts w:hint="eastAsia"/>
        </w:rPr>
        <w:t>锁型</w:t>
      </w:r>
      <w:r w:rsidRPr="009839D3">
        <w:rPr>
          <w:rFonts w:hint="eastAsia"/>
        </w:rPr>
        <w:t>可</w:t>
      </w:r>
      <w:proofErr w:type="gramEnd"/>
      <w:r w:rsidRPr="009839D3">
        <w:rPr>
          <w:rFonts w:hint="eastAsia"/>
        </w:rPr>
        <w:t>回收锚杆、</w:t>
      </w:r>
      <w:proofErr w:type="gramStart"/>
      <w:r w:rsidR="007C7703" w:rsidRPr="009839D3">
        <w:rPr>
          <w:rFonts w:hint="eastAsia"/>
        </w:rPr>
        <w:t>锚筋</w:t>
      </w:r>
      <w:r w:rsidR="004174A9" w:rsidRPr="009839D3">
        <w:rPr>
          <w:rFonts w:hint="eastAsia"/>
        </w:rPr>
        <w:t>回转型</w:t>
      </w:r>
      <w:proofErr w:type="gramEnd"/>
      <w:r w:rsidRPr="009839D3">
        <w:rPr>
          <w:rFonts w:hint="eastAsia"/>
        </w:rPr>
        <w:t>可回收锚杆在施工后无有效的回收质量无损检验方法，应在施工过程中严格质量控制；</w:t>
      </w:r>
      <w:r w:rsidR="004174A9" w:rsidRPr="009839D3">
        <w:rPr>
          <w:rFonts w:hint="eastAsia"/>
        </w:rPr>
        <w:t>热熔型</w:t>
      </w:r>
      <w:r w:rsidRPr="009839D3">
        <w:rPr>
          <w:rFonts w:hint="eastAsia"/>
        </w:rPr>
        <w:t>可回收锚杆虽然可检测电路是否连通，但仍有可能出现熔断装置本身破坏的情况。</w:t>
      </w:r>
    </w:p>
    <w:p w14:paraId="7F8008B7" w14:textId="1AB0C587" w:rsidR="00E72741" w:rsidRPr="009839D3" w:rsidRDefault="00E72741" w:rsidP="00E72741"/>
    <w:p w14:paraId="0A967DA6" w14:textId="77777777" w:rsidR="00E716BA" w:rsidRPr="009839D3" w:rsidRDefault="00E716BA" w:rsidP="00E72741"/>
    <w:p w14:paraId="4A5F0639" w14:textId="77777777" w:rsidR="00E716BA" w:rsidRPr="009839D3" w:rsidRDefault="00E716BA" w:rsidP="00E72741"/>
    <w:p w14:paraId="6DDB5A9A" w14:textId="77777777" w:rsidR="00A73A56" w:rsidRPr="009839D3" w:rsidRDefault="00A73A56" w:rsidP="00E72741">
      <w:pPr>
        <w:rPr>
          <w:bCs/>
        </w:rPr>
      </w:pPr>
    </w:p>
    <w:sectPr w:rsidR="00A73A56" w:rsidRPr="009839D3">
      <w:footerReference w:type="first" r:id="rId99"/>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23773" w14:textId="77777777" w:rsidR="007D3C59" w:rsidRDefault="007D3C59">
      <w:r>
        <w:separator/>
      </w:r>
    </w:p>
  </w:endnote>
  <w:endnote w:type="continuationSeparator" w:id="0">
    <w:p w14:paraId="71C8EC8E" w14:textId="77777777" w:rsidR="007D3C59" w:rsidRDefault="007D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GreekC">
    <w:panose1 w:val="000004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276211"/>
      <w:docPartObj>
        <w:docPartGallery w:val="Page Numbers (Bottom of Page)"/>
        <w:docPartUnique/>
      </w:docPartObj>
    </w:sdtPr>
    <w:sdtContent>
      <w:p w14:paraId="498592AB" w14:textId="711099F4" w:rsidR="009839D3" w:rsidRDefault="009839D3">
        <w:pPr>
          <w:pStyle w:val="ab"/>
        </w:pPr>
        <w:r>
          <w:fldChar w:fldCharType="begin"/>
        </w:r>
        <w:r>
          <w:instrText>PAGE   \* MERGEFORMAT</w:instrText>
        </w:r>
        <w:r>
          <w:fldChar w:fldCharType="separate"/>
        </w:r>
        <w:r w:rsidRPr="002006DA">
          <w:rPr>
            <w:noProof/>
            <w:lang w:val="zh-CN"/>
          </w:rPr>
          <w:t>2</w:t>
        </w:r>
        <w:r>
          <w:fldChar w:fldCharType="end"/>
        </w:r>
      </w:p>
    </w:sdtContent>
  </w:sdt>
  <w:p w14:paraId="28E949BF" w14:textId="77777777" w:rsidR="009839D3" w:rsidRDefault="009839D3">
    <w:pPr>
      <w:pStyle w:val="ab"/>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5744002"/>
      <w:docPartObj>
        <w:docPartGallery w:val="Page Numbers (Bottom of Page)"/>
        <w:docPartUnique/>
      </w:docPartObj>
    </w:sdtPr>
    <w:sdtContent>
      <w:p w14:paraId="10C6B36E" w14:textId="36FA7FEB" w:rsidR="009839D3" w:rsidRDefault="009839D3">
        <w:pPr>
          <w:pStyle w:val="ab"/>
          <w:jc w:val="right"/>
        </w:pPr>
        <w:r>
          <w:fldChar w:fldCharType="begin"/>
        </w:r>
        <w:r>
          <w:instrText>PAGE   \* MERGEFORMAT</w:instrText>
        </w:r>
        <w:r>
          <w:fldChar w:fldCharType="separate"/>
        </w:r>
        <w:r w:rsidR="008A17CC" w:rsidRPr="008A17CC">
          <w:rPr>
            <w:noProof/>
            <w:lang w:val="zh-CN"/>
          </w:rPr>
          <w:t>41</w:t>
        </w:r>
        <w:r>
          <w:fldChar w:fldCharType="end"/>
        </w:r>
      </w:p>
    </w:sdtContent>
  </w:sdt>
  <w:p w14:paraId="5017E19E" w14:textId="77777777" w:rsidR="009839D3" w:rsidRDefault="009839D3">
    <w:pPr>
      <w:pStyle w:val="ab"/>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183608"/>
      <w:docPartObj>
        <w:docPartGallery w:val="Page Numbers (Bottom of Page)"/>
        <w:docPartUnique/>
      </w:docPartObj>
    </w:sdtPr>
    <w:sdtContent>
      <w:p w14:paraId="4C7FE499" w14:textId="5D0E3F4B" w:rsidR="009839D3" w:rsidRDefault="009839D3">
        <w:pPr>
          <w:pStyle w:val="ab"/>
          <w:jc w:val="right"/>
        </w:pPr>
        <w:r>
          <w:fldChar w:fldCharType="begin"/>
        </w:r>
        <w:r>
          <w:instrText>PAGE   \* MERGEFORMAT</w:instrText>
        </w:r>
        <w:r>
          <w:fldChar w:fldCharType="separate"/>
        </w:r>
        <w:r w:rsidR="008A17CC" w:rsidRPr="008A17CC">
          <w:rPr>
            <w:noProof/>
            <w:lang w:val="zh-CN"/>
          </w:rPr>
          <w:t>81</w:t>
        </w:r>
        <w:r>
          <w:fldChar w:fldCharType="end"/>
        </w:r>
      </w:p>
    </w:sdtContent>
  </w:sdt>
  <w:p w14:paraId="6DE9DAA4" w14:textId="77777777" w:rsidR="009839D3" w:rsidRDefault="009839D3">
    <w:pPr>
      <w:pStyle w:val="ab"/>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0D48C" w14:textId="77777777" w:rsidR="009839D3" w:rsidRDefault="009839D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75E8D" w14:textId="77777777" w:rsidR="009839D3" w:rsidRDefault="009839D3">
    <w:pPr>
      <w:pStyle w:val="ab"/>
      <w:jc w:val="center"/>
    </w:pPr>
    <w:r>
      <w:fldChar w:fldCharType="begin"/>
    </w:r>
    <w:r>
      <w:instrText>PAGE   \* MERGEFORMAT</w:instrText>
    </w:r>
    <w:r>
      <w:fldChar w:fldCharType="separate"/>
    </w:r>
    <w:r w:rsidRPr="00401ED2">
      <w:rPr>
        <w:noProof/>
        <w:lang w:val="zh-CN"/>
      </w:rPr>
      <w:t>2</w:t>
    </w:r>
    <w:r>
      <w:rPr>
        <w:lang w:val="zh-CN"/>
      </w:rPr>
      <w:fldChar w:fldCharType="end"/>
    </w:r>
  </w:p>
  <w:p w14:paraId="4E231991" w14:textId="77777777" w:rsidR="009839D3" w:rsidRDefault="009839D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0F213" w14:textId="5DC896CC" w:rsidR="009839D3" w:rsidRDefault="009839D3">
    <w:pPr>
      <w:pStyle w:val="ab"/>
    </w:pPr>
  </w:p>
  <w:p w14:paraId="1E281A0E" w14:textId="77777777" w:rsidR="009839D3" w:rsidRDefault="009839D3">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0F560" w14:textId="77777777" w:rsidR="009839D3" w:rsidRDefault="009839D3">
    <w:pPr>
      <w:pStyle w:val="ab"/>
      <w:jc w:val="center"/>
    </w:pPr>
  </w:p>
  <w:p w14:paraId="05120CA4" w14:textId="77777777" w:rsidR="009839D3" w:rsidRDefault="009839D3">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798505"/>
      <w:docPartObj>
        <w:docPartGallery w:val="Page Numbers (Bottom of Page)"/>
        <w:docPartUnique/>
      </w:docPartObj>
    </w:sdtPr>
    <w:sdtContent>
      <w:p w14:paraId="1645418A" w14:textId="77777777" w:rsidR="009839D3" w:rsidRDefault="009839D3">
        <w:pPr>
          <w:pStyle w:val="ab"/>
        </w:pPr>
        <w:r>
          <w:fldChar w:fldCharType="begin"/>
        </w:r>
        <w:r>
          <w:instrText>PAGE   \* MERGEFORMAT</w:instrText>
        </w:r>
        <w:r>
          <w:fldChar w:fldCharType="separate"/>
        </w:r>
        <w:r w:rsidR="008A17CC" w:rsidRPr="008A17CC">
          <w:rPr>
            <w:noProof/>
            <w:lang w:val="zh-CN"/>
          </w:rPr>
          <w:t>34</w:t>
        </w:r>
        <w:r>
          <w:fldChar w:fldCharType="end"/>
        </w:r>
      </w:p>
    </w:sdtContent>
  </w:sdt>
  <w:p w14:paraId="79F00C2B" w14:textId="77777777" w:rsidR="009839D3" w:rsidRDefault="009839D3">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243134"/>
      <w:docPartObj>
        <w:docPartGallery w:val="Page Numbers (Bottom of Page)"/>
        <w:docPartUnique/>
      </w:docPartObj>
    </w:sdtPr>
    <w:sdtContent>
      <w:p w14:paraId="14FFD639" w14:textId="1F97975D" w:rsidR="009839D3" w:rsidRDefault="009839D3">
        <w:pPr>
          <w:pStyle w:val="ab"/>
          <w:jc w:val="right"/>
        </w:pPr>
        <w:r>
          <w:fldChar w:fldCharType="begin"/>
        </w:r>
        <w:r>
          <w:instrText>PAGE   \* MERGEFORMAT</w:instrText>
        </w:r>
        <w:r>
          <w:fldChar w:fldCharType="separate"/>
        </w:r>
        <w:r w:rsidR="008A17CC" w:rsidRPr="008A17CC">
          <w:rPr>
            <w:noProof/>
            <w:lang w:val="zh-CN"/>
          </w:rPr>
          <w:t>3</w:t>
        </w:r>
        <w:r>
          <w:fldChar w:fldCharType="end"/>
        </w:r>
      </w:p>
    </w:sdtContent>
  </w:sdt>
  <w:p w14:paraId="3153335D" w14:textId="77777777" w:rsidR="009839D3" w:rsidRDefault="009839D3">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34154"/>
      <w:docPartObj>
        <w:docPartGallery w:val="Page Numbers (Bottom of Page)"/>
        <w:docPartUnique/>
      </w:docPartObj>
    </w:sdtPr>
    <w:sdtContent>
      <w:p w14:paraId="1DB19DDB" w14:textId="545EB6A7" w:rsidR="009839D3" w:rsidRDefault="009839D3">
        <w:pPr>
          <w:pStyle w:val="ab"/>
          <w:jc w:val="right"/>
        </w:pPr>
        <w:r>
          <w:fldChar w:fldCharType="begin"/>
        </w:r>
        <w:r>
          <w:instrText>PAGE   \* MERGEFORMAT</w:instrText>
        </w:r>
        <w:r>
          <w:fldChar w:fldCharType="separate"/>
        </w:r>
        <w:r w:rsidR="008A17CC" w:rsidRPr="008A17CC">
          <w:rPr>
            <w:noProof/>
            <w:lang w:val="zh-CN"/>
          </w:rPr>
          <w:t>25</w:t>
        </w:r>
        <w:r>
          <w:fldChar w:fldCharType="end"/>
        </w:r>
      </w:p>
    </w:sdtContent>
  </w:sdt>
  <w:p w14:paraId="76BB19F2" w14:textId="77777777" w:rsidR="009839D3" w:rsidRDefault="009839D3">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CDDA4" w14:textId="77777777" w:rsidR="009839D3" w:rsidRDefault="009839D3">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52063" w14:textId="77777777" w:rsidR="009839D3" w:rsidRDefault="009839D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8856E" w14:textId="77777777" w:rsidR="007D3C59" w:rsidRDefault="007D3C59">
      <w:r>
        <w:separator/>
      </w:r>
    </w:p>
  </w:footnote>
  <w:footnote w:type="continuationSeparator" w:id="0">
    <w:p w14:paraId="5E2FCCC3" w14:textId="77777777" w:rsidR="007D3C59" w:rsidRDefault="007D3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F823E" w14:textId="77777777" w:rsidR="009839D3" w:rsidRDefault="009839D3">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5FB2C" w14:textId="77777777" w:rsidR="009839D3" w:rsidRDefault="009839D3">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4"/>
    <w:multiLevelType w:val="multilevel"/>
    <w:tmpl w:val="00000014"/>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2.%2.%3"/>
      <w:lvlJc w:val="left"/>
      <w:pPr>
        <w:tabs>
          <w:tab w:val="left" w:pos="709"/>
        </w:tabs>
        <w:ind w:left="709" w:hanging="709"/>
      </w:pPr>
      <w:rPr>
        <w:rFonts w:ascii="Times New Roman" w:hAnsi="Times New Roman" w:cs="Times New Roman" w:hint="default"/>
        <w:b/>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3102E52"/>
    <w:multiLevelType w:val="multilevel"/>
    <w:tmpl w:val="03102E52"/>
    <w:lvl w:ilvl="0">
      <w:start w:val="1"/>
      <w:numFmt w:val="decimal"/>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E934237"/>
    <w:multiLevelType w:val="hybridMultilevel"/>
    <w:tmpl w:val="2E5C0F26"/>
    <w:lvl w:ilvl="0" w:tplc="51FEEB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071815"/>
    <w:multiLevelType w:val="hybridMultilevel"/>
    <w:tmpl w:val="EB886E80"/>
    <w:lvl w:ilvl="0" w:tplc="3342B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0272BF"/>
    <w:multiLevelType w:val="hybridMultilevel"/>
    <w:tmpl w:val="489A8F50"/>
    <w:lvl w:ilvl="0" w:tplc="E1A286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7793B10"/>
    <w:multiLevelType w:val="multilevel"/>
    <w:tmpl w:val="17793B10"/>
    <w:lvl w:ilvl="0">
      <w:start w:val="1"/>
      <w:numFmt w:val="decimal"/>
      <w:lvlText w:val="%1"/>
      <w:lvlJc w:val="left"/>
      <w:pPr>
        <w:tabs>
          <w:tab w:val="left" w:pos="900"/>
        </w:tabs>
        <w:ind w:left="900" w:hanging="420"/>
      </w:pPr>
      <w:rPr>
        <w:rFonts w:cs="Times New Roman" w:hint="eastAsia"/>
        <w:b/>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6">
    <w:nsid w:val="19DE038C"/>
    <w:multiLevelType w:val="hybridMultilevel"/>
    <w:tmpl w:val="B658017C"/>
    <w:lvl w:ilvl="0" w:tplc="B9E4DD4E">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7">
    <w:nsid w:val="1CBF0209"/>
    <w:multiLevelType w:val="hybridMultilevel"/>
    <w:tmpl w:val="F99ECB36"/>
    <w:lvl w:ilvl="0" w:tplc="F9F6DC2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7261875"/>
    <w:multiLevelType w:val="hybridMultilevel"/>
    <w:tmpl w:val="CAB04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B44068D"/>
    <w:multiLevelType w:val="multilevel"/>
    <w:tmpl w:val="2B44068D"/>
    <w:lvl w:ilvl="0">
      <w:start w:val="1"/>
      <w:numFmt w:val="decimal"/>
      <w:lvlText w:val="%1）"/>
      <w:lvlJc w:val="left"/>
      <w:pPr>
        <w:ind w:left="578" w:hanging="360"/>
      </w:pPr>
      <w:rPr>
        <w:rFonts w:hint="default"/>
        <w:b/>
      </w:rPr>
    </w:lvl>
    <w:lvl w:ilvl="1" w:tentative="1">
      <w:start w:val="1"/>
      <w:numFmt w:val="lowerLetter"/>
      <w:lvlText w:val="%2)"/>
      <w:lvlJc w:val="left"/>
      <w:pPr>
        <w:ind w:left="1058" w:hanging="420"/>
      </w:pPr>
    </w:lvl>
    <w:lvl w:ilvl="2" w:tentative="1">
      <w:start w:val="1"/>
      <w:numFmt w:val="lowerRoman"/>
      <w:lvlText w:val="%3."/>
      <w:lvlJc w:val="right"/>
      <w:pPr>
        <w:ind w:left="1478" w:hanging="420"/>
      </w:pPr>
    </w:lvl>
    <w:lvl w:ilvl="3" w:tentative="1">
      <w:start w:val="1"/>
      <w:numFmt w:val="decimal"/>
      <w:lvlText w:val="%4."/>
      <w:lvlJc w:val="left"/>
      <w:pPr>
        <w:ind w:left="1898" w:hanging="420"/>
      </w:pPr>
    </w:lvl>
    <w:lvl w:ilvl="4" w:tentative="1">
      <w:start w:val="1"/>
      <w:numFmt w:val="lowerLetter"/>
      <w:lvlText w:val="%5)"/>
      <w:lvlJc w:val="left"/>
      <w:pPr>
        <w:ind w:left="2318" w:hanging="420"/>
      </w:pPr>
    </w:lvl>
    <w:lvl w:ilvl="5" w:tentative="1">
      <w:start w:val="1"/>
      <w:numFmt w:val="lowerRoman"/>
      <w:lvlText w:val="%6."/>
      <w:lvlJc w:val="right"/>
      <w:pPr>
        <w:ind w:left="2738" w:hanging="420"/>
      </w:pPr>
    </w:lvl>
    <w:lvl w:ilvl="6" w:tentative="1">
      <w:start w:val="1"/>
      <w:numFmt w:val="decimal"/>
      <w:lvlText w:val="%7."/>
      <w:lvlJc w:val="left"/>
      <w:pPr>
        <w:ind w:left="3158" w:hanging="420"/>
      </w:pPr>
    </w:lvl>
    <w:lvl w:ilvl="7" w:tentative="1">
      <w:start w:val="1"/>
      <w:numFmt w:val="lowerLetter"/>
      <w:lvlText w:val="%8)"/>
      <w:lvlJc w:val="left"/>
      <w:pPr>
        <w:ind w:left="3578" w:hanging="420"/>
      </w:pPr>
    </w:lvl>
    <w:lvl w:ilvl="8" w:tentative="1">
      <w:start w:val="1"/>
      <w:numFmt w:val="lowerRoman"/>
      <w:lvlText w:val="%9."/>
      <w:lvlJc w:val="right"/>
      <w:pPr>
        <w:ind w:left="3998" w:hanging="420"/>
      </w:pPr>
    </w:lvl>
  </w:abstractNum>
  <w:abstractNum w:abstractNumId="10">
    <w:nsid w:val="2E77564C"/>
    <w:multiLevelType w:val="hybridMultilevel"/>
    <w:tmpl w:val="EF1A6890"/>
    <w:lvl w:ilvl="0" w:tplc="2DEAD294">
      <w:start w:val="1"/>
      <w:numFmt w:val="decimal"/>
      <w:lvlText w:val="%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844410E"/>
    <w:multiLevelType w:val="hybridMultilevel"/>
    <w:tmpl w:val="D10C3934"/>
    <w:lvl w:ilvl="0" w:tplc="B16E73B8">
      <w:start w:val="1"/>
      <w:numFmt w:val="decimal"/>
      <w:lvlText w:val="%1）"/>
      <w:lvlJc w:val="left"/>
      <w:pPr>
        <w:ind w:left="990" w:hanging="360"/>
      </w:pPr>
      <w:rPr>
        <w:rFonts w:hint="default"/>
        <w:b/>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2">
    <w:nsid w:val="38BA79E5"/>
    <w:multiLevelType w:val="multilevel"/>
    <w:tmpl w:val="38BA79E5"/>
    <w:lvl w:ilvl="0">
      <w:start w:val="4"/>
      <w:numFmt w:val="decimal"/>
      <w:lvlText w:val="%1"/>
      <w:lvlJc w:val="left"/>
      <w:pPr>
        <w:tabs>
          <w:tab w:val="left" w:pos="480"/>
        </w:tabs>
        <w:ind w:left="480" w:hanging="480"/>
      </w:pPr>
      <w:rPr>
        <w:rFonts w:hint="default"/>
      </w:rPr>
    </w:lvl>
    <w:lvl w:ilvl="1">
      <w:start w:val="7"/>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ascii="Times New Roman" w:hAnsi="Times New Roman" w:cs="Times New Roman"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nsid w:val="3B2F4104"/>
    <w:multiLevelType w:val="hybridMultilevel"/>
    <w:tmpl w:val="75C8F734"/>
    <w:lvl w:ilvl="0" w:tplc="06A8C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F4E4E45"/>
    <w:multiLevelType w:val="multilevel"/>
    <w:tmpl w:val="3F4E4E45"/>
    <w:lvl w:ilvl="0">
      <w:start w:val="1"/>
      <w:numFmt w:val="decimal"/>
      <w:lvlText w:val="%1"/>
      <w:lvlJc w:val="left"/>
      <w:pPr>
        <w:tabs>
          <w:tab w:val="left" w:pos="900"/>
        </w:tabs>
        <w:ind w:left="900" w:hanging="420"/>
      </w:pPr>
      <w:rPr>
        <w:rFonts w:hint="eastAsia"/>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454660BE"/>
    <w:multiLevelType w:val="hybridMultilevel"/>
    <w:tmpl w:val="5F44481A"/>
    <w:lvl w:ilvl="0" w:tplc="DDA21AC6">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6">
    <w:nsid w:val="4D6F5EA9"/>
    <w:multiLevelType w:val="hybridMultilevel"/>
    <w:tmpl w:val="E624AAB8"/>
    <w:lvl w:ilvl="0" w:tplc="DDA22D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E10715D"/>
    <w:multiLevelType w:val="hybridMultilevel"/>
    <w:tmpl w:val="B6741F94"/>
    <w:lvl w:ilvl="0" w:tplc="3758B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30534E8"/>
    <w:multiLevelType w:val="hybridMultilevel"/>
    <w:tmpl w:val="749A9D1C"/>
    <w:lvl w:ilvl="0" w:tplc="49D017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5FA12C4"/>
    <w:multiLevelType w:val="hybridMultilevel"/>
    <w:tmpl w:val="5F5CC884"/>
    <w:lvl w:ilvl="0" w:tplc="B6847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F1152D9"/>
    <w:multiLevelType w:val="hybridMultilevel"/>
    <w:tmpl w:val="F1EC702A"/>
    <w:lvl w:ilvl="0" w:tplc="D5FA55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4583DCE"/>
    <w:multiLevelType w:val="multilevel"/>
    <w:tmpl w:val="64583DCE"/>
    <w:lvl w:ilvl="0">
      <w:start w:val="1"/>
      <w:numFmt w:val="decimal"/>
      <w:lvlText w:val="%1）"/>
      <w:lvlJc w:val="left"/>
      <w:pPr>
        <w:ind w:left="578" w:hanging="360"/>
      </w:pPr>
      <w:rPr>
        <w:rFonts w:hint="default"/>
        <w:b/>
      </w:rPr>
    </w:lvl>
    <w:lvl w:ilvl="1" w:tentative="1">
      <w:start w:val="1"/>
      <w:numFmt w:val="lowerLetter"/>
      <w:lvlText w:val="%2)"/>
      <w:lvlJc w:val="left"/>
      <w:pPr>
        <w:ind w:left="1058" w:hanging="420"/>
      </w:pPr>
    </w:lvl>
    <w:lvl w:ilvl="2" w:tentative="1">
      <w:start w:val="1"/>
      <w:numFmt w:val="lowerRoman"/>
      <w:lvlText w:val="%3."/>
      <w:lvlJc w:val="right"/>
      <w:pPr>
        <w:ind w:left="1478" w:hanging="420"/>
      </w:pPr>
    </w:lvl>
    <w:lvl w:ilvl="3" w:tentative="1">
      <w:start w:val="1"/>
      <w:numFmt w:val="decimal"/>
      <w:lvlText w:val="%4."/>
      <w:lvlJc w:val="left"/>
      <w:pPr>
        <w:ind w:left="1898" w:hanging="420"/>
      </w:pPr>
    </w:lvl>
    <w:lvl w:ilvl="4" w:tentative="1">
      <w:start w:val="1"/>
      <w:numFmt w:val="lowerLetter"/>
      <w:lvlText w:val="%5)"/>
      <w:lvlJc w:val="left"/>
      <w:pPr>
        <w:ind w:left="2318" w:hanging="420"/>
      </w:pPr>
    </w:lvl>
    <w:lvl w:ilvl="5" w:tentative="1">
      <w:start w:val="1"/>
      <w:numFmt w:val="lowerRoman"/>
      <w:lvlText w:val="%6."/>
      <w:lvlJc w:val="right"/>
      <w:pPr>
        <w:ind w:left="2738" w:hanging="420"/>
      </w:pPr>
    </w:lvl>
    <w:lvl w:ilvl="6" w:tentative="1">
      <w:start w:val="1"/>
      <w:numFmt w:val="decimal"/>
      <w:lvlText w:val="%7."/>
      <w:lvlJc w:val="left"/>
      <w:pPr>
        <w:ind w:left="3158" w:hanging="420"/>
      </w:pPr>
    </w:lvl>
    <w:lvl w:ilvl="7" w:tentative="1">
      <w:start w:val="1"/>
      <w:numFmt w:val="lowerLetter"/>
      <w:lvlText w:val="%8)"/>
      <w:lvlJc w:val="left"/>
      <w:pPr>
        <w:ind w:left="3578" w:hanging="420"/>
      </w:pPr>
    </w:lvl>
    <w:lvl w:ilvl="8" w:tentative="1">
      <w:start w:val="1"/>
      <w:numFmt w:val="lowerRoman"/>
      <w:lvlText w:val="%9."/>
      <w:lvlJc w:val="right"/>
      <w:pPr>
        <w:ind w:left="3998" w:hanging="420"/>
      </w:pPr>
    </w:lvl>
  </w:abstractNum>
  <w:abstractNum w:abstractNumId="22">
    <w:nsid w:val="6E1B6032"/>
    <w:multiLevelType w:val="multilevel"/>
    <w:tmpl w:val="6E1B6032"/>
    <w:lvl w:ilvl="0">
      <w:start w:val="1"/>
      <w:numFmt w:val="decimal"/>
      <w:lvlText w:val="%1）"/>
      <w:lvlJc w:val="left"/>
      <w:pPr>
        <w:ind w:left="578" w:hanging="360"/>
      </w:pPr>
      <w:rPr>
        <w:rFonts w:hint="default"/>
        <w:b/>
      </w:rPr>
    </w:lvl>
    <w:lvl w:ilvl="1" w:tentative="1">
      <w:start w:val="1"/>
      <w:numFmt w:val="lowerLetter"/>
      <w:lvlText w:val="%2)"/>
      <w:lvlJc w:val="left"/>
      <w:pPr>
        <w:ind w:left="1058" w:hanging="420"/>
      </w:pPr>
    </w:lvl>
    <w:lvl w:ilvl="2" w:tentative="1">
      <w:start w:val="1"/>
      <w:numFmt w:val="lowerRoman"/>
      <w:lvlText w:val="%3."/>
      <w:lvlJc w:val="right"/>
      <w:pPr>
        <w:ind w:left="1478" w:hanging="420"/>
      </w:pPr>
    </w:lvl>
    <w:lvl w:ilvl="3" w:tentative="1">
      <w:start w:val="1"/>
      <w:numFmt w:val="decimal"/>
      <w:lvlText w:val="%4."/>
      <w:lvlJc w:val="left"/>
      <w:pPr>
        <w:ind w:left="1898" w:hanging="420"/>
      </w:pPr>
    </w:lvl>
    <w:lvl w:ilvl="4" w:tentative="1">
      <w:start w:val="1"/>
      <w:numFmt w:val="lowerLetter"/>
      <w:lvlText w:val="%5)"/>
      <w:lvlJc w:val="left"/>
      <w:pPr>
        <w:ind w:left="2318" w:hanging="420"/>
      </w:pPr>
    </w:lvl>
    <w:lvl w:ilvl="5" w:tentative="1">
      <w:start w:val="1"/>
      <w:numFmt w:val="lowerRoman"/>
      <w:lvlText w:val="%6."/>
      <w:lvlJc w:val="right"/>
      <w:pPr>
        <w:ind w:left="2738" w:hanging="420"/>
      </w:pPr>
    </w:lvl>
    <w:lvl w:ilvl="6" w:tentative="1">
      <w:start w:val="1"/>
      <w:numFmt w:val="decimal"/>
      <w:lvlText w:val="%7."/>
      <w:lvlJc w:val="left"/>
      <w:pPr>
        <w:ind w:left="3158" w:hanging="420"/>
      </w:pPr>
    </w:lvl>
    <w:lvl w:ilvl="7" w:tentative="1">
      <w:start w:val="1"/>
      <w:numFmt w:val="lowerLetter"/>
      <w:lvlText w:val="%8)"/>
      <w:lvlJc w:val="left"/>
      <w:pPr>
        <w:ind w:left="3578" w:hanging="420"/>
      </w:pPr>
    </w:lvl>
    <w:lvl w:ilvl="8" w:tentative="1">
      <w:start w:val="1"/>
      <w:numFmt w:val="lowerRoman"/>
      <w:lvlText w:val="%9."/>
      <w:lvlJc w:val="right"/>
      <w:pPr>
        <w:ind w:left="3998" w:hanging="420"/>
      </w:pPr>
    </w:lvl>
  </w:abstractNum>
  <w:abstractNum w:abstractNumId="23">
    <w:nsid w:val="70F24E04"/>
    <w:multiLevelType w:val="hybridMultilevel"/>
    <w:tmpl w:val="EE3AAEEC"/>
    <w:lvl w:ilvl="0" w:tplc="AC36F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1F169FE"/>
    <w:multiLevelType w:val="hybridMultilevel"/>
    <w:tmpl w:val="E15C3A2C"/>
    <w:lvl w:ilvl="0" w:tplc="92822D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544081A"/>
    <w:multiLevelType w:val="hybridMultilevel"/>
    <w:tmpl w:val="4FAE55D0"/>
    <w:lvl w:ilvl="0" w:tplc="B7A0FE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D76723E"/>
    <w:multiLevelType w:val="hybridMultilevel"/>
    <w:tmpl w:val="06AEAB04"/>
    <w:lvl w:ilvl="0" w:tplc="0409000F">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E705655"/>
    <w:multiLevelType w:val="hybridMultilevel"/>
    <w:tmpl w:val="8F52A84C"/>
    <w:lvl w:ilvl="0" w:tplc="2D8811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FCC167A"/>
    <w:multiLevelType w:val="multilevel"/>
    <w:tmpl w:val="7FCC167A"/>
    <w:lvl w:ilvl="0">
      <w:start w:val="1"/>
      <w:numFmt w:val="decimal"/>
      <w:lvlText w:val="%1"/>
      <w:lvlJc w:val="left"/>
      <w:pPr>
        <w:tabs>
          <w:tab w:val="left" w:pos="900"/>
        </w:tabs>
        <w:ind w:left="900" w:hanging="420"/>
      </w:pPr>
      <w:rPr>
        <w:rFonts w:cs="Times New Roman" w:hint="eastAsia"/>
        <w:b/>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num w:numId="1">
    <w:abstractNumId w:val="22"/>
  </w:num>
  <w:num w:numId="2">
    <w:abstractNumId w:val="21"/>
  </w:num>
  <w:num w:numId="3">
    <w:abstractNumId w:val="9"/>
  </w:num>
  <w:num w:numId="4">
    <w:abstractNumId w:val="5"/>
  </w:num>
  <w:num w:numId="5">
    <w:abstractNumId w:val="28"/>
  </w:num>
  <w:num w:numId="6">
    <w:abstractNumId w:val="1"/>
  </w:num>
  <w:num w:numId="7">
    <w:abstractNumId w:val="14"/>
  </w:num>
  <w:num w:numId="8">
    <w:abstractNumId w:val="12"/>
  </w:num>
  <w:num w:numId="9">
    <w:abstractNumId w:val="10"/>
  </w:num>
  <w:num w:numId="10">
    <w:abstractNumId w:val="20"/>
  </w:num>
  <w:num w:numId="11">
    <w:abstractNumId w:val="4"/>
  </w:num>
  <w:num w:numId="12">
    <w:abstractNumId w:val="25"/>
  </w:num>
  <w:num w:numId="13">
    <w:abstractNumId w:val="27"/>
  </w:num>
  <w:num w:numId="14">
    <w:abstractNumId w:val="15"/>
  </w:num>
  <w:num w:numId="15">
    <w:abstractNumId w:val="6"/>
  </w:num>
  <w:num w:numId="16">
    <w:abstractNumId w:val="7"/>
  </w:num>
  <w:num w:numId="17">
    <w:abstractNumId w:val="17"/>
  </w:num>
  <w:num w:numId="18">
    <w:abstractNumId w:val="11"/>
  </w:num>
  <w:num w:numId="19">
    <w:abstractNumId w:val="18"/>
  </w:num>
  <w:num w:numId="20">
    <w:abstractNumId w:val="13"/>
  </w:num>
  <w:num w:numId="21">
    <w:abstractNumId w:val="23"/>
  </w:num>
  <w:num w:numId="22">
    <w:abstractNumId w:val="19"/>
  </w:num>
  <w:num w:numId="23">
    <w:abstractNumId w:val="2"/>
  </w:num>
  <w:num w:numId="24">
    <w:abstractNumId w:val="3"/>
  </w:num>
  <w:num w:numId="25">
    <w:abstractNumId w:val="0"/>
  </w:num>
  <w:num w:numId="26">
    <w:abstractNumId w:val="26"/>
  </w:num>
  <w:num w:numId="27">
    <w:abstractNumId w:val="16"/>
  </w:num>
  <w:num w:numId="28">
    <w:abstractNumId w:val="2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bordersDoNotSurroundHeader/>
  <w:bordersDoNotSurroundFooter/>
  <w:hideSpellingErrors/>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714"/>
    <w:rsid w:val="0000067E"/>
    <w:rsid w:val="00000E42"/>
    <w:rsid w:val="00001EE1"/>
    <w:rsid w:val="00002010"/>
    <w:rsid w:val="000020FA"/>
    <w:rsid w:val="000021C4"/>
    <w:rsid w:val="00002786"/>
    <w:rsid w:val="00002C3F"/>
    <w:rsid w:val="000031AC"/>
    <w:rsid w:val="00003539"/>
    <w:rsid w:val="000040AD"/>
    <w:rsid w:val="0000556C"/>
    <w:rsid w:val="000058F6"/>
    <w:rsid w:val="00005CD9"/>
    <w:rsid w:val="00006388"/>
    <w:rsid w:val="0000764E"/>
    <w:rsid w:val="00007C0C"/>
    <w:rsid w:val="00007DDF"/>
    <w:rsid w:val="00007E10"/>
    <w:rsid w:val="00010E5D"/>
    <w:rsid w:val="00011A95"/>
    <w:rsid w:val="00011AE9"/>
    <w:rsid w:val="00011C07"/>
    <w:rsid w:val="0001296B"/>
    <w:rsid w:val="0001359B"/>
    <w:rsid w:val="00014730"/>
    <w:rsid w:val="000155AB"/>
    <w:rsid w:val="00015953"/>
    <w:rsid w:val="00015C32"/>
    <w:rsid w:val="000160F4"/>
    <w:rsid w:val="00016EC1"/>
    <w:rsid w:val="00017083"/>
    <w:rsid w:val="000170B1"/>
    <w:rsid w:val="00020503"/>
    <w:rsid w:val="000205C1"/>
    <w:rsid w:val="0002063A"/>
    <w:rsid w:val="00020AD3"/>
    <w:rsid w:val="00020B57"/>
    <w:rsid w:val="00020CFC"/>
    <w:rsid w:val="00021DD7"/>
    <w:rsid w:val="0002306D"/>
    <w:rsid w:val="00023106"/>
    <w:rsid w:val="00024292"/>
    <w:rsid w:val="000242B0"/>
    <w:rsid w:val="000252CD"/>
    <w:rsid w:val="000255F1"/>
    <w:rsid w:val="000257B2"/>
    <w:rsid w:val="000257C0"/>
    <w:rsid w:val="00025DDE"/>
    <w:rsid w:val="00025EAC"/>
    <w:rsid w:val="00026006"/>
    <w:rsid w:val="000260D5"/>
    <w:rsid w:val="0002616D"/>
    <w:rsid w:val="000262CB"/>
    <w:rsid w:val="000266A3"/>
    <w:rsid w:val="0002693E"/>
    <w:rsid w:val="000270C1"/>
    <w:rsid w:val="000277E8"/>
    <w:rsid w:val="00030177"/>
    <w:rsid w:val="000303B5"/>
    <w:rsid w:val="0003127C"/>
    <w:rsid w:val="00031500"/>
    <w:rsid w:val="00031592"/>
    <w:rsid w:val="00031B53"/>
    <w:rsid w:val="00031BED"/>
    <w:rsid w:val="0003200A"/>
    <w:rsid w:val="000322CF"/>
    <w:rsid w:val="000323B6"/>
    <w:rsid w:val="000323BF"/>
    <w:rsid w:val="000328E1"/>
    <w:rsid w:val="00032D10"/>
    <w:rsid w:val="0003310C"/>
    <w:rsid w:val="0003338E"/>
    <w:rsid w:val="00033734"/>
    <w:rsid w:val="00033B32"/>
    <w:rsid w:val="00033BBB"/>
    <w:rsid w:val="00033DC4"/>
    <w:rsid w:val="00034421"/>
    <w:rsid w:val="00034903"/>
    <w:rsid w:val="00034C6E"/>
    <w:rsid w:val="00034D66"/>
    <w:rsid w:val="00035183"/>
    <w:rsid w:val="00035228"/>
    <w:rsid w:val="000364DB"/>
    <w:rsid w:val="00036DF3"/>
    <w:rsid w:val="00037598"/>
    <w:rsid w:val="000378EE"/>
    <w:rsid w:val="000379CC"/>
    <w:rsid w:val="00037B3B"/>
    <w:rsid w:val="00040BC5"/>
    <w:rsid w:val="00041152"/>
    <w:rsid w:val="00042238"/>
    <w:rsid w:val="00042520"/>
    <w:rsid w:val="00042C45"/>
    <w:rsid w:val="00042EE7"/>
    <w:rsid w:val="00043193"/>
    <w:rsid w:val="00043309"/>
    <w:rsid w:val="00043C74"/>
    <w:rsid w:val="00044E1D"/>
    <w:rsid w:val="00045271"/>
    <w:rsid w:val="00045BEA"/>
    <w:rsid w:val="000461FF"/>
    <w:rsid w:val="0004659B"/>
    <w:rsid w:val="00046903"/>
    <w:rsid w:val="00046B63"/>
    <w:rsid w:val="00046F01"/>
    <w:rsid w:val="000470FF"/>
    <w:rsid w:val="0004737F"/>
    <w:rsid w:val="00047529"/>
    <w:rsid w:val="000475FB"/>
    <w:rsid w:val="00047602"/>
    <w:rsid w:val="00050F3D"/>
    <w:rsid w:val="00051590"/>
    <w:rsid w:val="00051EE0"/>
    <w:rsid w:val="000525E1"/>
    <w:rsid w:val="00052CCB"/>
    <w:rsid w:val="00055362"/>
    <w:rsid w:val="000562C7"/>
    <w:rsid w:val="000569F3"/>
    <w:rsid w:val="00056A4A"/>
    <w:rsid w:val="00056D4A"/>
    <w:rsid w:val="000572D3"/>
    <w:rsid w:val="00057887"/>
    <w:rsid w:val="00057E39"/>
    <w:rsid w:val="00057F7A"/>
    <w:rsid w:val="000604E0"/>
    <w:rsid w:val="00060D7D"/>
    <w:rsid w:val="00061408"/>
    <w:rsid w:val="0006142D"/>
    <w:rsid w:val="000615FE"/>
    <w:rsid w:val="00061D68"/>
    <w:rsid w:val="00062329"/>
    <w:rsid w:val="00062675"/>
    <w:rsid w:val="00062B5A"/>
    <w:rsid w:val="00062DA8"/>
    <w:rsid w:val="000631F1"/>
    <w:rsid w:val="0006342A"/>
    <w:rsid w:val="00063B6A"/>
    <w:rsid w:val="000648DB"/>
    <w:rsid w:val="00065559"/>
    <w:rsid w:val="000655DE"/>
    <w:rsid w:val="00065802"/>
    <w:rsid w:val="000665E6"/>
    <w:rsid w:val="00066869"/>
    <w:rsid w:val="000669E8"/>
    <w:rsid w:val="00067DA1"/>
    <w:rsid w:val="00070612"/>
    <w:rsid w:val="00071BB3"/>
    <w:rsid w:val="00071D05"/>
    <w:rsid w:val="00071D66"/>
    <w:rsid w:val="000729D2"/>
    <w:rsid w:val="00072AD4"/>
    <w:rsid w:val="00072D8E"/>
    <w:rsid w:val="00072EA0"/>
    <w:rsid w:val="00072FB1"/>
    <w:rsid w:val="0007316E"/>
    <w:rsid w:val="000733E8"/>
    <w:rsid w:val="00073707"/>
    <w:rsid w:val="00073856"/>
    <w:rsid w:val="000740E2"/>
    <w:rsid w:val="000748C8"/>
    <w:rsid w:val="00074A34"/>
    <w:rsid w:val="00074BC6"/>
    <w:rsid w:val="00075508"/>
    <w:rsid w:val="000757C3"/>
    <w:rsid w:val="00076263"/>
    <w:rsid w:val="00076587"/>
    <w:rsid w:val="00076875"/>
    <w:rsid w:val="00076E04"/>
    <w:rsid w:val="000777A2"/>
    <w:rsid w:val="00077859"/>
    <w:rsid w:val="000802B7"/>
    <w:rsid w:val="00081574"/>
    <w:rsid w:val="00081D77"/>
    <w:rsid w:val="00081EB0"/>
    <w:rsid w:val="0008243A"/>
    <w:rsid w:val="00082468"/>
    <w:rsid w:val="00082F4A"/>
    <w:rsid w:val="000842A4"/>
    <w:rsid w:val="000846EB"/>
    <w:rsid w:val="00084925"/>
    <w:rsid w:val="00085B47"/>
    <w:rsid w:val="00085D81"/>
    <w:rsid w:val="00086649"/>
    <w:rsid w:val="000866D0"/>
    <w:rsid w:val="000869CA"/>
    <w:rsid w:val="00086C33"/>
    <w:rsid w:val="00086C6D"/>
    <w:rsid w:val="000875CF"/>
    <w:rsid w:val="0009004A"/>
    <w:rsid w:val="00090353"/>
    <w:rsid w:val="000909EA"/>
    <w:rsid w:val="00090C4A"/>
    <w:rsid w:val="000915E3"/>
    <w:rsid w:val="00091A76"/>
    <w:rsid w:val="00091C11"/>
    <w:rsid w:val="00091E98"/>
    <w:rsid w:val="00091EDD"/>
    <w:rsid w:val="00091F92"/>
    <w:rsid w:val="000929A8"/>
    <w:rsid w:val="00093209"/>
    <w:rsid w:val="0009335B"/>
    <w:rsid w:val="00093C14"/>
    <w:rsid w:val="00093CA9"/>
    <w:rsid w:val="00093CDD"/>
    <w:rsid w:val="0009442E"/>
    <w:rsid w:val="000948D9"/>
    <w:rsid w:val="00094E30"/>
    <w:rsid w:val="000951C1"/>
    <w:rsid w:val="000954B8"/>
    <w:rsid w:val="00095BF1"/>
    <w:rsid w:val="0009608B"/>
    <w:rsid w:val="00096252"/>
    <w:rsid w:val="00096440"/>
    <w:rsid w:val="00096818"/>
    <w:rsid w:val="00097650"/>
    <w:rsid w:val="00097B2D"/>
    <w:rsid w:val="00097D1F"/>
    <w:rsid w:val="000A0898"/>
    <w:rsid w:val="000A0B0A"/>
    <w:rsid w:val="000A123F"/>
    <w:rsid w:val="000A127E"/>
    <w:rsid w:val="000A27AA"/>
    <w:rsid w:val="000A2E8A"/>
    <w:rsid w:val="000A315B"/>
    <w:rsid w:val="000A3629"/>
    <w:rsid w:val="000A39F0"/>
    <w:rsid w:val="000A3BC3"/>
    <w:rsid w:val="000A416A"/>
    <w:rsid w:val="000A427B"/>
    <w:rsid w:val="000A458D"/>
    <w:rsid w:val="000A4B0A"/>
    <w:rsid w:val="000A4F9D"/>
    <w:rsid w:val="000A541F"/>
    <w:rsid w:val="000A54AA"/>
    <w:rsid w:val="000A5824"/>
    <w:rsid w:val="000A5A16"/>
    <w:rsid w:val="000A5E23"/>
    <w:rsid w:val="000A6098"/>
    <w:rsid w:val="000A644D"/>
    <w:rsid w:val="000A67BF"/>
    <w:rsid w:val="000A6BBD"/>
    <w:rsid w:val="000A6BD4"/>
    <w:rsid w:val="000A77B8"/>
    <w:rsid w:val="000B01A9"/>
    <w:rsid w:val="000B0303"/>
    <w:rsid w:val="000B03D4"/>
    <w:rsid w:val="000B12E5"/>
    <w:rsid w:val="000B15C1"/>
    <w:rsid w:val="000B23EB"/>
    <w:rsid w:val="000B2AA4"/>
    <w:rsid w:val="000B2C7A"/>
    <w:rsid w:val="000B37F1"/>
    <w:rsid w:val="000B382F"/>
    <w:rsid w:val="000B3CE2"/>
    <w:rsid w:val="000B4448"/>
    <w:rsid w:val="000B5408"/>
    <w:rsid w:val="000B5411"/>
    <w:rsid w:val="000B5787"/>
    <w:rsid w:val="000B5C31"/>
    <w:rsid w:val="000B5C73"/>
    <w:rsid w:val="000B6191"/>
    <w:rsid w:val="000B66BF"/>
    <w:rsid w:val="000B73AF"/>
    <w:rsid w:val="000B7802"/>
    <w:rsid w:val="000B7843"/>
    <w:rsid w:val="000B7E53"/>
    <w:rsid w:val="000C00CE"/>
    <w:rsid w:val="000C0674"/>
    <w:rsid w:val="000C137A"/>
    <w:rsid w:val="000C144E"/>
    <w:rsid w:val="000C2349"/>
    <w:rsid w:val="000C246B"/>
    <w:rsid w:val="000C2B90"/>
    <w:rsid w:val="000C2FD4"/>
    <w:rsid w:val="000C34CD"/>
    <w:rsid w:val="000C3619"/>
    <w:rsid w:val="000C381B"/>
    <w:rsid w:val="000C3ACB"/>
    <w:rsid w:val="000C43E8"/>
    <w:rsid w:val="000C45C4"/>
    <w:rsid w:val="000C4AFD"/>
    <w:rsid w:val="000C52A9"/>
    <w:rsid w:val="000C594D"/>
    <w:rsid w:val="000C59CC"/>
    <w:rsid w:val="000C5B11"/>
    <w:rsid w:val="000C5F09"/>
    <w:rsid w:val="000C5FA7"/>
    <w:rsid w:val="000C64D9"/>
    <w:rsid w:val="000C69B7"/>
    <w:rsid w:val="000C7A90"/>
    <w:rsid w:val="000C7ADA"/>
    <w:rsid w:val="000C7DB0"/>
    <w:rsid w:val="000D07C9"/>
    <w:rsid w:val="000D12FE"/>
    <w:rsid w:val="000D1E67"/>
    <w:rsid w:val="000D21BC"/>
    <w:rsid w:val="000D2A55"/>
    <w:rsid w:val="000D2B5C"/>
    <w:rsid w:val="000D2FAD"/>
    <w:rsid w:val="000D2FEE"/>
    <w:rsid w:val="000D30D0"/>
    <w:rsid w:val="000D3549"/>
    <w:rsid w:val="000D3D14"/>
    <w:rsid w:val="000D460F"/>
    <w:rsid w:val="000D48B2"/>
    <w:rsid w:val="000D4EBD"/>
    <w:rsid w:val="000D6639"/>
    <w:rsid w:val="000D674D"/>
    <w:rsid w:val="000D71BE"/>
    <w:rsid w:val="000D7B7C"/>
    <w:rsid w:val="000D7E6F"/>
    <w:rsid w:val="000E002C"/>
    <w:rsid w:val="000E21C5"/>
    <w:rsid w:val="000E228C"/>
    <w:rsid w:val="000E2384"/>
    <w:rsid w:val="000E2550"/>
    <w:rsid w:val="000E269B"/>
    <w:rsid w:val="000E2723"/>
    <w:rsid w:val="000E2C29"/>
    <w:rsid w:val="000E2CFB"/>
    <w:rsid w:val="000E2EE1"/>
    <w:rsid w:val="000E3450"/>
    <w:rsid w:val="000E44CC"/>
    <w:rsid w:val="000E4746"/>
    <w:rsid w:val="000E48A5"/>
    <w:rsid w:val="000E48B7"/>
    <w:rsid w:val="000E48CF"/>
    <w:rsid w:val="000E49C8"/>
    <w:rsid w:val="000E4EDB"/>
    <w:rsid w:val="000E5B71"/>
    <w:rsid w:val="000E64F1"/>
    <w:rsid w:val="000E69DC"/>
    <w:rsid w:val="000E6A99"/>
    <w:rsid w:val="000E6B15"/>
    <w:rsid w:val="000E6B65"/>
    <w:rsid w:val="000E6C50"/>
    <w:rsid w:val="000E734A"/>
    <w:rsid w:val="000E74BE"/>
    <w:rsid w:val="000E7A90"/>
    <w:rsid w:val="000E7AF4"/>
    <w:rsid w:val="000F011D"/>
    <w:rsid w:val="000F013C"/>
    <w:rsid w:val="000F08D0"/>
    <w:rsid w:val="000F10B2"/>
    <w:rsid w:val="000F12B4"/>
    <w:rsid w:val="000F153A"/>
    <w:rsid w:val="000F17E4"/>
    <w:rsid w:val="000F1881"/>
    <w:rsid w:val="000F2037"/>
    <w:rsid w:val="000F2049"/>
    <w:rsid w:val="000F2C60"/>
    <w:rsid w:val="000F3CA4"/>
    <w:rsid w:val="000F3CEA"/>
    <w:rsid w:val="000F46A9"/>
    <w:rsid w:val="000F4A03"/>
    <w:rsid w:val="000F4D9F"/>
    <w:rsid w:val="000F564B"/>
    <w:rsid w:val="000F5F9F"/>
    <w:rsid w:val="000F72BF"/>
    <w:rsid w:val="000F7511"/>
    <w:rsid w:val="000F79DB"/>
    <w:rsid w:val="000F7D47"/>
    <w:rsid w:val="00100141"/>
    <w:rsid w:val="00100559"/>
    <w:rsid w:val="00100988"/>
    <w:rsid w:val="00100C89"/>
    <w:rsid w:val="001016E0"/>
    <w:rsid w:val="0010176E"/>
    <w:rsid w:val="0010188F"/>
    <w:rsid w:val="00101CCE"/>
    <w:rsid w:val="00101D11"/>
    <w:rsid w:val="00101EA3"/>
    <w:rsid w:val="001022AC"/>
    <w:rsid w:val="001023D9"/>
    <w:rsid w:val="001027CC"/>
    <w:rsid w:val="00103479"/>
    <w:rsid w:val="00103AF2"/>
    <w:rsid w:val="001042B3"/>
    <w:rsid w:val="0010461B"/>
    <w:rsid w:val="00104815"/>
    <w:rsid w:val="00104DD9"/>
    <w:rsid w:val="00105348"/>
    <w:rsid w:val="001053D7"/>
    <w:rsid w:val="0010568F"/>
    <w:rsid w:val="001071C4"/>
    <w:rsid w:val="001072E0"/>
    <w:rsid w:val="00107AA1"/>
    <w:rsid w:val="00107CFA"/>
    <w:rsid w:val="0011075A"/>
    <w:rsid w:val="001108AC"/>
    <w:rsid w:val="00110A09"/>
    <w:rsid w:val="00110CFF"/>
    <w:rsid w:val="00110ED0"/>
    <w:rsid w:val="001111B5"/>
    <w:rsid w:val="001111C8"/>
    <w:rsid w:val="0011173D"/>
    <w:rsid w:val="001119B5"/>
    <w:rsid w:val="00111B6E"/>
    <w:rsid w:val="00111CE4"/>
    <w:rsid w:val="00112B2D"/>
    <w:rsid w:val="00112DAE"/>
    <w:rsid w:val="0011306F"/>
    <w:rsid w:val="0011318B"/>
    <w:rsid w:val="001137C9"/>
    <w:rsid w:val="00113C91"/>
    <w:rsid w:val="00113F31"/>
    <w:rsid w:val="00113F9A"/>
    <w:rsid w:val="00114374"/>
    <w:rsid w:val="001151D4"/>
    <w:rsid w:val="00115458"/>
    <w:rsid w:val="001164D1"/>
    <w:rsid w:val="00116C00"/>
    <w:rsid w:val="00117087"/>
    <w:rsid w:val="0011758A"/>
    <w:rsid w:val="001175F7"/>
    <w:rsid w:val="001176AD"/>
    <w:rsid w:val="00117762"/>
    <w:rsid w:val="001206CD"/>
    <w:rsid w:val="00120CF4"/>
    <w:rsid w:val="00120D50"/>
    <w:rsid w:val="0012132C"/>
    <w:rsid w:val="001215A0"/>
    <w:rsid w:val="0012201B"/>
    <w:rsid w:val="0012215F"/>
    <w:rsid w:val="00122650"/>
    <w:rsid w:val="00122B41"/>
    <w:rsid w:val="00124212"/>
    <w:rsid w:val="001247D5"/>
    <w:rsid w:val="00124BF3"/>
    <w:rsid w:val="0012500C"/>
    <w:rsid w:val="001253E7"/>
    <w:rsid w:val="00125C2F"/>
    <w:rsid w:val="00126153"/>
    <w:rsid w:val="00126178"/>
    <w:rsid w:val="001265E1"/>
    <w:rsid w:val="00126635"/>
    <w:rsid w:val="0012681D"/>
    <w:rsid w:val="001272A7"/>
    <w:rsid w:val="0013027F"/>
    <w:rsid w:val="00130914"/>
    <w:rsid w:val="00130C08"/>
    <w:rsid w:val="00131041"/>
    <w:rsid w:val="001311E4"/>
    <w:rsid w:val="00131E52"/>
    <w:rsid w:val="001321B3"/>
    <w:rsid w:val="00132ACF"/>
    <w:rsid w:val="00133F88"/>
    <w:rsid w:val="00134623"/>
    <w:rsid w:val="00134A3C"/>
    <w:rsid w:val="00134AFF"/>
    <w:rsid w:val="00135A5D"/>
    <w:rsid w:val="00135B0E"/>
    <w:rsid w:val="00135CB4"/>
    <w:rsid w:val="00136105"/>
    <w:rsid w:val="001372AE"/>
    <w:rsid w:val="001379BB"/>
    <w:rsid w:val="00140574"/>
    <w:rsid w:val="0014096C"/>
    <w:rsid w:val="00140AD2"/>
    <w:rsid w:val="00141167"/>
    <w:rsid w:val="00141841"/>
    <w:rsid w:val="001418A2"/>
    <w:rsid w:val="001418B1"/>
    <w:rsid w:val="0014203B"/>
    <w:rsid w:val="00142CD4"/>
    <w:rsid w:val="001433B2"/>
    <w:rsid w:val="001435EA"/>
    <w:rsid w:val="0014445F"/>
    <w:rsid w:val="00144AB2"/>
    <w:rsid w:val="00145985"/>
    <w:rsid w:val="001460D9"/>
    <w:rsid w:val="0014613F"/>
    <w:rsid w:val="001466D6"/>
    <w:rsid w:val="001466F8"/>
    <w:rsid w:val="0014680C"/>
    <w:rsid w:val="00146F67"/>
    <w:rsid w:val="001474B3"/>
    <w:rsid w:val="00147995"/>
    <w:rsid w:val="00147A95"/>
    <w:rsid w:val="001500DF"/>
    <w:rsid w:val="00150365"/>
    <w:rsid w:val="00150A92"/>
    <w:rsid w:val="00150B19"/>
    <w:rsid w:val="00150BA3"/>
    <w:rsid w:val="00150E4E"/>
    <w:rsid w:val="0015174C"/>
    <w:rsid w:val="00151FF0"/>
    <w:rsid w:val="0015286C"/>
    <w:rsid w:val="00152F50"/>
    <w:rsid w:val="0015383C"/>
    <w:rsid w:val="00153EA9"/>
    <w:rsid w:val="00154137"/>
    <w:rsid w:val="00154169"/>
    <w:rsid w:val="001548C7"/>
    <w:rsid w:val="00155078"/>
    <w:rsid w:val="00155142"/>
    <w:rsid w:val="001555A7"/>
    <w:rsid w:val="001558C3"/>
    <w:rsid w:val="00156160"/>
    <w:rsid w:val="001564C3"/>
    <w:rsid w:val="00156523"/>
    <w:rsid w:val="00156E6A"/>
    <w:rsid w:val="00157468"/>
    <w:rsid w:val="00157597"/>
    <w:rsid w:val="001578F1"/>
    <w:rsid w:val="00157BA9"/>
    <w:rsid w:val="00157F1A"/>
    <w:rsid w:val="00157F41"/>
    <w:rsid w:val="001606AF"/>
    <w:rsid w:val="00160CEB"/>
    <w:rsid w:val="00161400"/>
    <w:rsid w:val="0016144F"/>
    <w:rsid w:val="001617E8"/>
    <w:rsid w:val="001619E6"/>
    <w:rsid w:val="00162B73"/>
    <w:rsid w:val="00163C1C"/>
    <w:rsid w:val="001641B5"/>
    <w:rsid w:val="001645C8"/>
    <w:rsid w:val="00165153"/>
    <w:rsid w:val="00165923"/>
    <w:rsid w:val="001659E5"/>
    <w:rsid w:val="00165D05"/>
    <w:rsid w:val="00166B48"/>
    <w:rsid w:val="0016725F"/>
    <w:rsid w:val="00167752"/>
    <w:rsid w:val="00170C62"/>
    <w:rsid w:val="00170D20"/>
    <w:rsid w:val="00172310"/>
    <w:rsid w:val="00172665"/>
    <w:rsid w:val="0017407C"/>
    <w:rsid w:val="00175115"/>
    <w:rsid w:val="00175E5A"/>
    <w:rsid w:val="00175ECF"/>
    <w:rsid w:val="001762C3"/>
    <w:rsid w:val="0017656E"/>
    <w:rsid w:val="001767A3"/>
    <w:rsid w:val="00176F92"/>
    <w:rsid w:val="0017787D"/>
    <w:rsid w:val="00177A18"/>
    <w:rsid w:val="00177DF1"/>
    <w:rsid w:val="0018020D"/>
    <w:rsid w:val="001809D0"/>
    <w:rsid w:val="00180FDD"/>
    <w:rsid w:val="00181104"/>
    <w:rsid w:val="001811F4"/>
    <w:rsid w:val="00181793"/>
    <w:rsid w:val="00181FAB"/>
    <w:rsid w:val="001820CA"/>
    <w:rsid w:val="0018211E"/>
    <w:rsid w:val="001824F0"/>
    <w:rsid w:val="00182712"/>
    <w:rsid w:val="0018343E"/>
    <w:rsid w:val="00183EBD"/>
    <w:rsid w:val="001857ED"/>
    <w:rsid w:val="00185847"/>
    <w:rsid w:val="00185B2B"/>
    <w:rsid w:val="0018641A"/>
    <w:rsid w:val="00186DBD"/>
    <w:rsid w:val="00187545"/>
    <w:rsid w:val="00190029"/>
    <w:rsid w:val="001907A8"/>
    <w:rsid w:val="00191803"/>
    <w:rsid w:val="00191E1A"/>
    <w:rsid w:val="00191EB1"/>
    <w:rsid w:val="00192031"/>
    <w:rsid w:val="00192BFC"/>
    <w:rsid w:val="0019310C"/>
    <w:rsid w:val="00193FAD"/>
    <w:rsid w:val="001943C5"/>
    <w:rsid w:val="00194618"/>
    <w:rsid w:val="00194735"/>
    <w:rsid w:val="00194BCA"/>
    <w:rsid w:val="001962A0"/>
    <w:rsid w:val="00196EE7"/>
    <w:rsid w:val="0019704C"/>
    <w:rsid w:val="001970ED"/>
    <w:rsid w:val="0019759C"/>
    <w:rsid w:val="001977E9"/>
    <w:rsid w:val="001A082F"/>
    <w:rsid w:val="001A0D59"/>
    <w:rsid w:val="001A0F10"/>
    <w:rsid w:val="001A1BD5"/>
    <w:rsid w:val="001A1D2D"/>
    <w:rsid w:val="001A1FE3"/>
    <w:rsid w:val="001A2B27"/>
    <w:rsid w:val="001A2FC3"/>
    <w:rsid w:val="001A39FE"/>
    <w:rsid w:val="001A3CCB"/>
    <w:rsid w:val="001A41CD"/>
    <w:rsid w:val="001A440D"/>
    <w:rsid w:val="001A47D9"/>
    <w:rsid w:val="001A54A2"/>
    <w:rsid w:val="001A55F1"/>
    <w:rsid w:val="001A5826"/>
    <w:rsid w:val="001A636C"/>
    <w:rsid w:val="001A6D1B"/>
    <w:rsid w:val="001B02A4"/>
    <w:rsid w:val="001B03D8"/>
    <w:rsid w:val="001B1FF6"/>
    <w:rsid w:val="001B245E"/>
    <w:rsid w:val="001B2648"/>
    <w:rsid w:val="001B2655"/>
    <w:rsid w:val="001B3121"/>
    <w:rsid w:val="001B373C"/>
    <w:rsid w:val="001B3994"/>
    <w:rsid w:val="001B3A73"/>
    <w:rsid w:val="001B3D33"/>
    <w:rsid w:val="001B3D95"/>
    <w:rsid w:val="001B42AA"/>
    <w:rsid w:val="001B4752"/>
    <w:rsid w:val="001B4C13"/>
    <w:rsid w:val="001B4C25"/>
    <w:rsid w:val="001B518D"/>
    <w:rsid w:val="001B524E"/>
    <w:rsid w:val="001B5F92"/>
    <w:rsid w:val="001B6049"/>
    <w:rsid w:val="001B648A"/>
    <w:rsid w:val="001B69B6"/>
    <w:rsid w:val="001B703B"/>
    <w:rsid w:val="001B71CE"/>
    <w:rsid w:val="001B7738"/>
    <w:rsid w:val="001B7B59"/>
    <w:rsid w:val="001B7FE0"/>
    <w:rsid w:val="001C00C8"/>
    <w:rsid w:val="001C00D2"/>
    <w:rsid w:val="001C0126"/>
    <w:rsid w:val="001C0669"/>
    <w:rsid w:val="001C0AC6"/>
    <w:rsid w:val="001C11AF"/>
    <w:rsid w:val="001C126D"/>
    <w:rsid w:val="001C13DA"/>
    <w:rsid w:val="001C1B7D"/>
    <w:rsid w:val="001C1DD9"/>
    <w:rsid w:val="001C271C"/>
    <w:rsid w:val="001C2808"/>
    <w:rsid w:val="001C303C"/>
    <w:rsid w:val="001C3490"/>
    <w:rsid w:val="001C399C"/>
    <w:rsid w:val="001C3B13"/>
    <w:rsid w:val="001C4DAD"/>
    <w:rsid w:val="001C5295"/>
    <w:rsid w:val="001C58E5"/>
    <w:rsid w:val="001C591C"/>
    <w:rsid w:val="001C5EA3"/>
    <w:rsid w:val="001C68A1"/>
    <w:rsid w:val="001C6C9D"/>
    <w:rsid w:val="001C6CFC"/>
    <w:rsid w:val="001C7A09"/>
    <w:rsid w:val="001C7F69"/>
    <w:rsid w:val="001D0607"/>
    <w:rsid w:val="001D195F"/>
    <w:rsid w:val="001D1E7E"/>
    <w:rsid w:val="001D21C5"/>
    <w:rsid w:val="001D24B0"/>
    <w:rsid w:val="001D2D45"/>
    <w:rsid w:val="001D3929"/>
    <w:rsid w:val="001D399B"/>
    <w:rsid w:val="001D3D1E"/>
    <w:rsid w:val="001D4207"/>
    <w:rsid w:val="001D4B4D"/>
    <w:rsid w:val="001D4E74"/>
    <w:rsid w:val="001D501E"/>
    <w:rsid w:val="001D53B5"/>
    <w:rsid w:val="001D5970"/>
    <w:rsid w:val="001D5EC7"/>
    <w:rsid w:val="001D725A"/>
    <w:rsid w:val="001D791C"/>
    <w:rsid w:val="001D7A9B"/>
    <w:rsid w:val="001D7FF7"/>
    <w:rsid w:val="001E02F3"/>
    <w:rsid w:val="001E08D5"/>
    <w:rsid w:val="001E0B37"/>
    <w:rsid w:val="001E123E"/>
    <w:rsid w:val="001E1288"/>
    <w:rsid w:val="001E1841"/>
    <w:rsid w:val="001E202D"/>
    <w:rsid w:val="001E23FD"/>
    <w:rsid w:val="001E27FC"/>
    <w:rsid w:val="001E2BBF"/>
    <w:rsid w:val="001E2C06"/>
    <w:rsid w:val="001E2E8C"/>
    <w:rsid w:val="001E3EB3"/>
    <w:rsid w:val="001E413B"/>
    <w:rsid w:val="001E4324"/>
    <w:rsid w:val="001E4BCD"/>
    <w:rsid w:val="001E4E7B"/>
    <w:rsid w:val="001E5192"/>
    <w:rsid w:val="001E63DA"/>
    <w:rsid w:val="001E6CAC"/>
    <w:rsid w:val="001E7022"/>
    <w:rsid w:val="001E728F"/>
    <w:rsid w:val="001E74CE"/>
    <w:rsid w:val="001E75AD"/>
    <w:rsid w:val="001E79CA"/>
    <w:rsid w:val="001E7AFD"/>
    <w:rsid w:val="001F0097"/>
    <w:rsid w:val="001F027C"/>
    <w:rsid w:val="001F0322"/>
    <w:rsid w:val="001F09A8"/>
    <w:rsid w:val="001F14AA"/>
    <w:rsid w:val="001F168B"/>
    <w:rsid w:val="001F1971"/>
    <w:rsid w:val="001F1C9F"/>
    <w:rsid w:val="001F20A3"/>
    <w:rsid w:val="001F21BF"/>
    <w:rsid w:val="001F2377"/>
    <w:rsid w:val="001F2997"/>
    <w:rsid w:val="001F35EC"/>
    <w:rsid w:val="001F3E17"/>
    <w:rsid w:val="001F400C"/>
    <w:rsid w:val="001F4AE1"/>
    <w:rsid w:val="001F4B9A"/>
    <w:rsid w:val="001F5ADC"/>
    <w:rsid w:val="001F5D6B"/>
    <w:rsid w:val="001F6539"/>
    <w:rsid w:val="001F6ED1"/>
    <w:rsid w:val="001F79B0"/>
    <w:rsid w:val="00200081"/>
    <w:rsid w:val="002002DA"/>
    <w:rsid w:val="002006DA"/>
    <w:rsid w:val="002006EB"/>
    <w:rsid w:val="00200E2F"/>
    <w:rsid w:val="00200F14"/>
    <w:rsid w:val="002016C8"/>
    <w:rsid w:val="00201BBF"/>
    <w:rsid w:val="00201F8D"/>
    <w:rsid w:val="00201FBD"/>
    <w:rsid w:val="0020236D"/>
    <w:rsid w:val="0020263E"/>
    <w:rsid w:val="00202730"/>
    <w:rsid w:val="0020297D"/>
    <w:rsid w:val="00203DA6"/>
    <w:rsid w:val="00203E49"/>
    <w:rsid w:val="00203EB3"/>
    <w:rsid w:val="002042BC"/>
    <w:rsid w:val="002042F0"/>
    <w:rsid w:val="00205613"/>
    <w:rsid w:val="00205B96"/>
    <w:rsid w:val="002060FA"/>
    <w:rsid w:val="002067F7"/>
    <w:rsid w:val="00207F97"/>
    <w:rsid w:val="00210791"/>
    <w:rsid w:val="002108DC"/>
    <w:rsid w:val="00210940"/>
    <w:rsid w:val="00211A89"/>
    <w:rsid w:val="002121C9"/>
    <w:rsid w:val="00212DE2"/>
    <w:rsid w:val="002133E0"/>
    <w:rsid w:val="002134FC"/>
    <w:rsid w:val="002137CB"/>
    <w:rsid w:val="00214664"/>
    <w:rsid w:val="00214E7B"/>
    <w:rsid w:val="00214E8D"/>
    <w:rsid w:val="00214F58"/>
    <w:rsid w:val="002154EA"/>
    <w:rsid w:val="00215ACD"/>
    <w:rsid w:val="0021604C"/>
    <w:rsid w:val="00216869"/>
    <w:rsid w:val="00216B9A"/>
    <w:rsid w:val="00217570"/>
    <w:rsid w:val="00217617"/>
    <w:rsid w:val="0021784C"/>
    <w:rsid w:val="00217DC4"/>
    <w:rsid w:val="00217E89"/>
    <w:rsid w:val="00220160"/>
    <w:rsid w:val="00220242"/>
    <w:rsid w:val="0022040A"/>
    <w:rsid w:val="0022124B"/>
    <w:rsid w:val="0022192D"/>
    <w:rsid w:val="00221A59"/>
    <w:rsid w:val="00221E27"/>
    <w:rsid w:val="00221E7C"/>
    <w:rsid w:val="00221FDD"/>
    <w:rsid w:val="00222792"/>
    <w:rsid w:val="00222A1F"/>
    <w:rsid w:val="00222A59"/>
    <w:rsid w:val="00222EF5"/>
    <w:rsid w:val="0022313C"/>
    <w:rsid w:val="00223740"/>
    <w:rsid w:val="002237FD"/>
    <w:rsid w:val="00223944"/>
    <w:rsid w:val="00223C69"/>
    <w:rsid w:val="002243EE"/>
    <w:rsid w:val="00224BC0"/>
    <w:rsid w:val="002251FD"/>
    <w:rsid w:val="002252C0"/>
    <w:rsid w:val="00225917"/>
    <w:rsid w:val="00226281"/>
    <w:rsid w:val="002268CE"/>
    <w:rsid w:val="00226AB9"/>
    <w:rsid w:val="00227565"/>
    <w:rsid w:val="00227E43"/>
    <w:rsid w:val="00230266"/>
    <w:rsid w:val="00230474"/>
    <w:rsid w:val="00230A16"/>
    <w:rsid w:val="002318BC"/>
    <w:rsid w:val="00231AF6"/>
    <w:rsid w:val="00231D37"/>
    <w:rsid w:val="00232207"/>
    <w:rsid w:val="002328CC"/>
    <w:rsid w:val="00232E51"/>
    <w:rsid w:val="00233791"/>
    <w:rsid w:val="00234174"/>
    <w:rsid w:val="002346AF"/>
    <w:rsid w:val="00235020"/>
    <w:rsid w:val="00235277"/>
    <w:rsid w:val="00235295"/>
    <w:rsid w:val="002359EA"/>
    <w:rsid w:val="00235E17"/>
    <w:rsid w:val="00236232"/>
    <w:rsid w:val="002369F6"/>
    <w:rsid w:val="00236C39"/>
    <w:rsid w:val="00236EF2"/>
    <w:rsid w:val="002370BD"/>
    <w:rsid w:val="00237A2C"/>
    <w:rsid w:val="00240391"/>
    <w:rsid w:val="002407BD"/>
    <w:rsid w:val="0024098C"/>
    <w:rsid w:val="00240BDC"/>
    <w:rsid w:val="00240C03"/>
    <w:rsid w:val="002418EC"/>
    <w:rsid w:val="00242FEB"/>
    <w:rsid w:val="00243E76"/>
    <w:rsid w:val="002452A2"/>
    <w:rsid w:val="002456C7"/>
    <w:rsid w:val="002464DA"/>
    <w:rsid w:val="00246ACD"/>
    <w:rsid w:val="00246F39"/>
    <w:rsid w:val="00247331"/>
    <w:rsid w:val="00247692"/>
    <w:rsid w:val="00247CCE"/>
    <w:rsid w:val="00247F2B"/>
    <w:rsid w:val="00250289"/>
    <w:rsid w:val="00250533"/>
    <w:rsid w:val="0025103B"/>
    <w:rsid w:val="00251599"/>
    <w:rsid w:val="002518FF"/>
    <w:rsid w:val="00252305"/>
    <w:rsid w:val="002524F6"/>
    <w:rsid w:val="002524FA"/>
    <w:rsid w:val="00252EFC"/>
    <w:rsid w:val="0025324A"/>
    <w:rsid w:val="002532B0"/>
    <w:rsid w:val="002536C5"/>
    <w:rsid w:val="00253958"/>
    <w:rsid w:val="002540DE"/>
    <w:rsid w:val="00254A45"/>
    <w:rsid w:val="00254E79"/>
    <w:rsid w:val="00254FEB"/>
    <w:rsid w:val="00255228"/>
    <w:rsid w:val="00255B64"/>
    <w:rsid w:val="00255FE5"/>
    <w:rsid w:val="0025605F"/>
    <w:rsid w:val="0025648A"/>
    <w:rsid w:val="002564C6"/>
    <w:rsid w:val="00256932"/>
    <w:rsid w:val="00256B56"/>
    <w:rsid w:val="00256B9D"/>
    <w:rsid w:val="00257695"/>
    <w:rsid w:val="00260B3E"/>
    <w:rsid w:val="002610B6"/>
    <w:rsid w:val="0026130C"/>
    <w:rsid w:val="00261827"/>
    <w:rsid w:val="00261BA4"/>
    <w:rsid w:val="00261C45"/>
    <w:rsid w:val="00261EFE"/>
    <w:rsid w:val="00262C21"/>
    <w:rsid w:val="00262D0C"/>
    <w:rsid w:val="00263089"/>
    <w:rsid w:val="002630E5"/>
    <w:rsid w:val="002631CD"/>
    <w:rsid w:val="00263305"/>
    <w:rsid w:val="002639C8"/>
    <w:rsid w:val="00263B7F"/>
    <w:rsid w:val="00264105"/>
    <w:rsid w:val="00264A08"/>
    <w:rsid w:val="0026513B"/>
    <w:rsid w:val="00265618"/>
    <w:rsid w:val="002657D4"/>
    <w:rsid w:val="002658B0"/>
    <w:rsid w:val="00265B77"/>
    <w:rsid w:val="00265E9B"/>
    <w:rsid w:val="00265FDB"/>
    <w:rsid w:val="002660F5"/>
    <w:rsid w:val="00266173"/>
    <w:rsid w:val="0026623B"/>
    <w:rsid w:val="002663D1"/>
    <w:rsid w:val="00266E1D"/>
    <w:rsid w:val="00267260"/>
    <w:rsid w:val="00267BB1"/>
    <w:rsid w:val="0027008F"/>
    <w:rsid w:val="002703A4"/>
    <w:rsid w:val="00270407"/>
    <w:rsid w:val="002705B1"/>
    <w:rsid w:val="00270693"/>
    <w:rsid w:val="00270B74"/>
    <w:rsid w:val="00270C37"/>
    <w:rsid w:val="00271272"/>
    <w:rsid w:val="0027187E"/>
    <w:rsid w:val="0027269E"/>
    <w:rsid w:val="00272FB1"/>
    <w:rsid w:val="00275057"/>
    <w:rsid w:val="00275290"/>
    <w:rsid w:val="00275C97"/>
    <w:rsid w:val="00275EFE"/>
    <w:rsid w:val="0027653D"/>
    <w:rsid w:val="00276C92"/>
    <w:rsid w:val="00276EFC"/>
    <w:rsid w:val="00277102"/>
    <w:rsid w:val="00277529"/>
    <w:rsid w:val="002778B4"/>
    <w:rsid w:val="00277D2D"/>
    <w:rsid w:val="002802E5"/>
    <w:rsid w:val="00280358"/>
    <w:rsid w:val="00280735"/>
    <w:rsid w:val="00280755"/>
    <w:rsid w:val="002807C7"/>
    <w:rsid w:val="00280C5F"/>
    <w:rsid w:val="00281A71"/>
    <w:rsid w:val="00281B82"/>
    <w:rsid w:val="00281E76"/>
    <w:rsid w:val="00281F64"/>
    <w:rsid w:val="0028316F"/>
    <w:rsid w:val="00284C27"/>
    <w:rsid w:val="00285829"/>
    <w:rsid w:val="00285F40"/>
    <w:rsid w:val="00286BF5"/>
    <w:rsid w:val="00286F28"/>
    <w:rsid w:val="002874C2"/>
    <w:rsid w:val="00287AAA"/>
    <w:rsid w:val="002903A1"/>
    <w:rsid w:val="002906EE"/>
    <w:rsid w:val="00290A2C"/>
    <w:rsid w:val="00290B7E"/>
    <w:rsid w:val="0029142C"/>
    <w:rsid w:val="00291D94"/>
    <w:rsid w:val="002933D1"/>
    <w:rsid w:val="002937C3"/>
    <w:rsid w:val="00293981"/>
    <w:rsid w:val="00293D26"/>
    <w:rsid w:val="00294085"/>
    <w:rsid w:val="002945B4"/>
    <w:rsid w:val="0029484A"/>
    <w:rsid w:val="00294E54"/>
    <w:rsid w:val="0029502E"/>
    <w:rsid w:val="0029529D"/>
    <w:rsid w:val="00295811"/>
    <w:rsid w:val="00295B2A"/>
    <w:rsid w:val="00295C32"/>
    <w:rsid w:val="002969C6"/>
    <w:rsid w:val="002969F9"/>
    <w:rsid w:val="002972C8"/>
    <w:rsid w:val="00297578"/>
    <w:rsid w:val="0029787E"/>
    <w:rsid w:val="002A0679"/>
    <w:rsid w:val="002A093C"/>
    <w:rsid w:val="002A12D6"/>
    <w:rsid w:val="002A19B3"/>
    <w:rsid w:val="002A19CB"/>
    <w:rsid w:val="002A1BB0"/>
    <w:rsid w:val="002A24A7"/>
    <w:rsid w:val="002A279D"/>
    <w:rsid w:val="002A2848"/>
    <w:rsid w:val="002A342F"/>
    <w:rsid w:val="002A3C1D"/>
    <w:rsid w:val="002A489E"/>
    <w:rsid w:val="002A49A2"/>
    <w:rsid w:val="002A50D7"/>
    <w:rsid w:val="002A5296"/>
    <w:rsid w:val="002A560F"/>
    <w:rsid w:val="002A57C7"/>
    <w:rsid w:val="002A5A53"/>
    <w:rsid w:val="002A5FAC"/>
    <w:rsid w:val="002A66B9"/>
    <w:rsid w:val="002B01CB"/>
    <w:rsid w:val="002B0259"/>
    <w:rsid w:val="002B05A9"/>
    <w:rsid w:val="002B0B60"/>
    <w:rsid w:val="002B0E20"/>
    <w:rsid w:val="002B143E"/>
    <w:rsid w:val="002B16D9"/>
    <w:rsid w:val="002B2270"/>
    <w:rsid w:val="002B26CE"/>
    <w:rsid w:val="002B2A20"/>
    <w:rsid w:val="002B2B69"/>
    <w:rsid w:val="002B3967"/>
    <w:rsid w:val="002B3C1A"/>
    <w:rsid w:val="002B3FC4"/>
    <w:rsid w:val="002B4040"/>
    <w:rsid w:val="002B4CB2"/>
    <w:rsid w:val="002B4EB9"/>
    <w:rsid w:val="002B51E0"/>
    <w:rsid w:val="002B539C"/>
    <w:rsid w:val="002B53B4"/>
    <w:rsid w:val="002B5587"/>
    <w:rsid w:val="002B5680"/>
    <w:rsid w:val="002B56BB"/>
    <w:rsid w:val="002B5737"/>
    <w:rsid w:val="002B5DCA"/>
    <w:rsid w:val="002B5F44"/>
    <w:rsid w:val="002B6F8D"/>
    <w:rsid w:val="002B7105"/>
    <w:rsid w:val="002B7838"/>
    <w:rsid w:val="002B78BE"/>
    <w:rsid w:val="002B7A96"/>
    <w:rsid w:val="002B7FCB"/>
    <w:rsid w:val="002C019F"/>
    <w:rsid w:val="002C0636"/>
    <w:rsid w:val="002C11A3"/>
    <w:rsid w:val="002C2378"/>
    <w:rsid w:val="002C249B"/>
    <w:rsid w:val="002C289A"/>
    <w:rsid w:val="002C289E"/>
    <w:rsid w:val="002C29CE"/>
    <w:rsid w:val="002C2D28"/>
    <w:rsid w:val="002C2DFA"/>
    <w:rsid w:val="002C3A09"/>
    <w:rsid w:val="002C3FBA"/>
    <w:rsid w:val="002C40AF"/>
    <w:rsid w:val="002C486B"/>
    <w:rsid w:val="002C49A4"/>
    <w:rsid w:val="002C4A7C"/>
    <w:rsid w:val="002C4B37"/>
    <w:rsid w:val="002C5245"/>
    <w:rsid w:val="002C53A1"/>
    <w:rsid w:val="002C56AD"/>
    <w:rsid w:val="002C5A1E"/>
    <w:rsid w:val="002C5EB0"/>
    <w:rsid w:val="002C5FC0"/>
    <w:rsid w:val="002C6458"/>
    <w:rsid w:val="002C7338"/>
    <w:rsid w:val="002D01E7"/>
    <w:rsid w:val="002D0807"/>
    <w:rsid w:val="002D0A5E"/>
    <w:rsid w:val="002D187C"/>
    <w:rsid w:val="002D1D05"/>
    <w:rsid w:val="002D20EF"/>
    <w:rsid w:val="002D2601"/>
    <w:rsid w:val="002D26BC"/>
    <w:rsid w:val="002D2F1D"/>
    <w:rsid w:val="002D35BA"/>
    <w:rsid w:val="002D370D"/>
    <w:rsid w:val="002D3756"/>
    <w:rsid w:val="002D4E03"/>
    <w:rsid w:val="002D4E75"/>
    <w:rsid w:val="002D5415"/>
    <w:rsid w:val="002D5589"/>
    <w:rsid w:val="002D618B"/>
    <w:rsid w:val="002D638B"/>
    <w:rsid w:val="002D6831"/>
    <w:rsid w:val="002D698B"/>
    <w:rsid w:val="002D6B4A"/>
    <w:rsid w:val="002D6F03"/>
    <w:rsid w:val="002D6F32"/>
    <w:rsid w:val="002D7528"/>
    <w:rsid w:val="002D7BA0"/>
    <w:rsid w:val="002E01ED"/>
    <w:rsid w:val="002E0974"/>
    <w:rsid w:val="002E0D44"/>
    <w:rsid w:val="002E147C"/>
    <w:rsid w:val="002E16FE"/>
    <w:rsid w:val="002E1D7F"/>
    <w:rsid w:val="002E1F25"/>
    <w:rsid w:val="002E27EF"/>
    <w:rsid w:val="002E382D"/>
    <w:rsid w:val="002E3D63"/>
    <w:rsid w:val="002E3E25"/>
    <w:rsid w:val="002E3E90"/>
    <w:rsid w:val="002E3F10"/>
    <w:rsid w:val="002E4338"/>
    <w:rsid w:val="002E49B4"/>
    <w:rsid w:val="002E4DC5"/>
    <w:rsid w:val="002E4DCC"/>
    <w:rsid w:val="002E4F36"/>
    <w:rsid w:val="002E540D"/>
    <w:rsid w:val="002E5505"/>
    <w:rsid w:val="002E5A67"/>
    <w:rsid w:val="002E6312"/>
    <w:rsid w:val="002E6810"/>
    <w:rsid w:val="002E6F86"/>
    <w:rsid w:val="002E7174"/>
    <w:rsid w:val="002E7AA0"/>
    <w:rsid w:val="002F0590"/>
    <w:rsid w:val="002F1FD8"/>
    <w:rsid w:val="002F22DD"/>
    <w:rsid w:val="002F2323"/>
    <w:rsid w:val="002F2421"/>
    <w:rsid w:val="002F272D"/>
    <w:rsid w:val="002F31A9"/>
    <w:rsid w:val="002F31C7"/>
    <w:rsid w:val="002F34E9"/>
    <w:rsid w:val="002F357D"/>
    <w:rsid w:val="002F3A9A"/>
    <w:rsid w:val="002F4218"/>
    <w:rsid w:val="002F446A"/>
    <w:rsid w:val="002F4D7E"/>
    <w:rsid w:val="002F573D"/>
    <w:rsid w:val="002F6263"/>
    <w:rsid w:val="002F62B2"/>
    <w:rsid w:val="002F66B4"/>
    <w:rsid w:val="0030070F"/>
    <w:rsid w:val="003008C7"/>
    <w:rsid w:val="00300972"/>
    <w:rsid w:val="00300BFB"/>
    <w:rsid w:val="00300D7A"/>
    <w:rsid w:val="00300DE0"/>
    <w:rsid w:val="00300F64"/>
    <w:rsid w:val="00301709"/>
    <w:rsid w:val="003017E0"/>
    <w:rsid w:val="00301A4E"/>
    <w:rsid w:val="00301B12"/>
    <w:rsid w:val="003021F4"/>
    <w:rsid w:val="00302795"/>
    <w:rsid w:val="00303053"/>
    <w:rsid w:val="003032FF"/>
    <w:rsid w:val="0030346E"/>
    <w:rsid w:val="00303959"/>
    <w:rsid w:val="003039AD"/>
    <w:rsid w:val="00303A2F"/>
    <w:rsid w:val="00303CF1"/>
    <w:rsid w:val="00303CFA"/>
    <w:rsid w:val="00303EB5"/>
    <w:rsid w:val="00305E1B"/>
    <w:rsid w:val="00305F4B"/>
    <w:rsid w:val="00306065"/>
    <w:rsid w:val="00306079"/>
    <w:rsid w:val="003060A0"/>
    <w:rsid w:val="003066C0"/>
    <w:rsid w:val="00306994"/>
    <w:rsid w:val="0030737F"/>
    <w:rsid w:val="00307A51"/>
    <w:rsid w:val="00310A2E"/>
    <w:rsid w:val="00310B87"/>
    <w:rsid w:val="003110AF"/>
    <w:rsid w:val="0031115D"/>
    <w:rsid w:val="003127CF"/>
    <w:rsid w:val="00312875"/>
    <w:rsid w:val="00312D8C"/>
    <w:rsid w:val="00312DE7"/>
    <w:rsid w:val="00312FEE"/>
    <w:rsid w:val="003131DD"/>
    <w:rsid w:val="0031336A"/>
    <w:rsid w:val="003138A6"/>
    <w:rsid w:val="00313B46"/>
    <w:rsid w:val="00313E0A"/>
    <w:rsid w:val="00314979"/>
    <w:rsid w:val="00314CBD"/>
    <w:rsid w:val="00315B7E"/>
    <w:rsid w:val="00315E73"/>
    <w:rsid w:val="00317434"/>
    <w:rsid w:val="003176C4"/>
    <w:rsid w:val="00317CF9"/>
    <w:rsid w:val="00320422"/>
    <w:rsid w:val="00320751"/>
    <w:rsid w:val="0032088C"/>
    <w:rsid w:val="00320B8D"/>
    <w:rsid w:val="00320BEA"/>
    <w:rsid w:val="00320C2C"/>
    <w:rsid w:val="00321550"/>
    <w:rsid w:val="00321597"/>
    <w:rsid w:val="00322206"/>
    <w:rsid w:val="0032224A"/>
    <w:rsid w:val="00322C3C"/>
    <w:rsid w:val="00323840"/>
    <w:rsid w:val="00323D72"/>
    <w:rsid w:val="003241CA"/>
    <w:rsid w:val="003244D1"/>
    <w:rsid w:val="00324DEB"/>
    <w:rsid w:val="00324EE0"/>
    <w:rsid w:val="00325040"/>
    <w:rsid w:val="003252C2"/>
    <w:rsid w:val="00325561"/>
    <w:rsid w:val="0032592B"/>
    <w:rsid w:val="00326059"/>
    <w:rsid w:val="003263FB"/>
    <w:rsid w:val="00326818"/>
    <w:rsid w:val="003302B5"/>
    <w:rsid w:val="003307F7"/>
    <w:rsid w:val="003308D9"/>
    <w:rsid w:val="00330948"/>
    <w:rsid w:val="00330A1D"/>
    <w:rsid w:val="00330EAD"/>
    <w:rsid w:val="0033109B"/>
    <w:rsid w:val="003321B8"/>
    <w:rsid w:val="003324DB"/>
    <w:rsid w:val="00332BBA"/>
    <w:rsid w:val="0033322C"/>
    <w:rsid w:val="00333FA8"/>
    <w:rsid w:val="003341BD"/>
    <w:rsid w:val="00334582"/>
    <w:rsid w:val="00335882"/>
    <w:rsid w:val="00335C1B"/>
    <w:rsid w:val="00335C6F"/>
    <w:rsid w:val="00336FAD"/>
    <w:rsid w:val="00337681"/>
    <w:rsid w:val="0033779E"/>
    <w:rsid w:val="00340081"/>
    <w:rsid w:val="00340532"/>
    <w:rsid w:val="0034069B"/>
    <w:rsid w:val="00340745"/>
    <w:rsid w:val="003409BA"/>
    <w:rsid w:val="00340CA0"/>
    <w:rsid w:val="003410A9"/>
    <w:rsid w:val="0034133B"/>
    <w:rsid w:val="00341518"/>
    <w:rsid w:val="0034156E"/>
    <w:rsid w:val="00341A34"/>
    <w:rsid w:val="00341FC4"/>
    <w:rsid w:val="0034262F"/>
    <w:rsid w:val="00342D98"/>
    <w:rsid w:val="003437FA"/>
    <w:rsid w:val="00343BE2"/>
    <w:rsid w:val="003442D5"/>
    <w:rsid w:val="003446A7"/>
    <w:rsid w:val="003448F0"/>
    <w:rsid w:val="00345067"/>
    <w:rsid w:val="0034520A"/>
    <w:rsid w:val="003457D0"/>
    <w:rsid w:val="0034635C"/>
    <w:rsid w:val="00346B35"/>
    <w:rsid w:val="00346D0A"/>
    <w:rsid w:val="00347258"/>
    <w:rsid w:val="00347D83"/>
    <w:rsid w:val="0035083B"/>
    <w:rsid w:val="00350CF9"/>
    <w:rsid w:val="00351146"/>
    <w:rsid w:val="003512F0"/>
    <w:rsid w:val="00351774"/>
    <w:rsid w:val="00352345"/>
    <w:rsid w:val="00352451"/>
    <w:rsid w:val="003524D6"/>
    <w:rsid w:val="003527A6"/>
    <w:rsid w:val="003528FC"/>
    <w:rsid w:val="00352C4E"/>
    <w:rsid w:val="003534BF"/>
    <w:rsid w:val="003539D1"/>
    <w:rsid w:val="00353C13"/>
    <w:rsid w:val="00353DB9"/>
    <w:rsid w:val="00354636"/>
    <w:rsid w:val="003547CC"/>
    <w:rsid w:val="0035494D"/>
    <w:rsid w:val="00354D16"/>
    <w:rsid w:val="00355E96"/>
    <w:rsid w:val="0035601A"/>
    <w:rsid w:val="003563E2"/>
    <w:rsid w:val="00356F62"/>
    <w:rsid w:val="003570BE"/>
    <w:rsid w:val="0035780B"/>
    <w:rsid w:val="00360278"/>
    <w:rsid w:val="003607FB"/>
    <w:rsid w:val="00360997"/>
    <w:rsid w:val="0036170C"/>
    <w:rsid w:val="003618DC"/>
    <w:rsid w:val="00361B6A"/>
    <w:rsid w:val="0036213D"/>
    <w:rsid w:val="00362BEB"/>
    <w:rsid w:val="003630B6"/>
    <w:rsid w:val="00363139"/>
    <w:rsid w:val="003631EA"/>
    <w:rsid w:val="0036363E"/>
    <w:rsid w:val="0036440F"/>
    <w:rsid w:val="0036451A"/>
    <w:rsid w:val="003645A2"/>
    <w:rsid w:val="00365618"/>
    <w:rsid w:val="00365B73"/>
    <w:rsid w:val="00365EAB"/>
    <w:rsid w:val="00366014"/>
    <w:rsid w:val="0036630E"/>
    <w:rsid w:val="003672AF"/>
    <w:rsid w:val="003673B7"/>
    <w:rsid w:val="0036745C"/>
    <w:rsid w:val="003677B3"/>
    <w:rsid w:val="00367C34"/>
    <w:rsid w:val="00367EF0"/>
    <w:rsid w:val="0037039E"/>
    <w:rsid w:val="00370418"/>
    <w:rsid w:val="00370632"/>
    <w:rsid w:val="003709B9"/>
    <w:rsid w:val="00370BB5"/>
    <w:rsid w:val="00370D5A"/>
    <w:rsid w:val="0037117C"/>
    <w:rsid w:val="00371205"/>
    <w:rsid w:val="0037193C"/>
    <w:rsid w:val="00371CED"/>
    <w:rsid w:val="00372170"/>
    <w:rsid w:val="0037230A"/>
    <w:rsid w:val="0037230C"/>
    <w:rsid w:val="00372760"/>
    <w:rsid w:val="00372A5D"/>
    <w:rsid w:val="00372AE3"/>
    <w:rsid w:val="0037302E"/>
    <w:rsid w:val="003730EE"/>
    <w:rsid w:val="00373842"/>
    <w:rsid w:val="00373BBB"/>
    <w:rsid w:val="00373CA1"/>
    <w:rsid w:val="00374833"/>
    <w:rsid w:val="00374974"/>
    <w:rsid w:val="00374A81"/>
    <w:rsid w:val="00374D9E"/>
    <w:rsid w:val="00374ECD"/>
    <w:rsid w:val="0037514E"/>
    <w:rsid w:val="00375687"/>
    <w:rsid w:val="00375EE0"/>
    <w:rsid w:val="00376011"/>
    <w:rsid w:val="003765D4"/>
    <w:rsid w:val="00376AA8"/>
    <w:rsid w:val="00376BEC"/>
    <w:rsid w:val="00377055"/>
    <w:rsid w:val="003802B2"/>
    <w:rsid w:val="00380894"/>
    <w:rsid w:val="0038129E"/>
    <w:rsid w:val="00381302"/>
    <w:rsid w:val="00381FC5"/>
    <w:rsid w:val="00382621"/>
    <w:rsid w:val="00382D7D"/>
    <w:rsid w:val="00382DA2"/>
    <w:rsid w:val="00382E9D"/>
    <w:rsid w:val="00383668"/>
    <w:rsid w:val="003841A7"/>
    <w:rsid w:val="00384266"/>
    <w:rsid w:val="0038426F"/>
    <w:rsid w:val="00384D45"/>
    <w:rsid w:val="00384FB9"/>
    <w:rsid w:val="003856AC"/>
    <w:rsid w:val="003859EE"/>
    <w:rsid w:val="00385B58"/>
    <w:rsid w:val="00385D7D"/>
    <w:rsid w:val="003861FD"/>
    <w:rsid w:val="003864C1"/>
    <w:rsid w:val="00386EE5"/>
    <w:rsid w:val="003871C0"/>
    <w:rsid w:val="00387984"/>
    <w:rsid w:val="00387A0F"/>
    <w:rsid w:val="00387C23"/>
    <w:rsid w:val="00390158"/>
    <w:rsid w:val="00390496"/>
    <w:rsid w:val="00390EF2"/>
    <w:rsid w:val="003922B2"/>
    <w:rsid w:val="003922E4"/>
    <w:rsid w:val="00392765"/>
    <w:rsid w:val="00392847"/>
    <w:rsid w:val="003928E8"/>
    <w:rsid w:val="00392AEA"/>
    <w:rsid w:val="00392DA0"/>
    <w:rsid w:val="0039376E"/>
    <w:rsid w:val="00393AF0"/>
    <w:rsid w:val="00393BF9"/>
    <w:rsid w:val="00393C40"/>
    <w:rsid w:val="00394CBC"/>
    <w:rsid w:val="00395167"/>
    <w:rsid w:val="00395684"/>
    <w:rsid w:val="003958E2"/>
    <w:rsid w:val="003959D3"/>
    <w:rsid w:val="00395BDC"/>
    <w:rsid w:val="00395C1F"/>
    <w:rsid w:val="00395C8B"/>
    <w:rsid w:val="003962C6"/>
    <w:rsid w:val="00396B94"/>
    <w:rsid w:val="00396F79"/>
    <w:rsid w:val="00396F8A"/>
    <w:rsid w:val="00397906"/>
    <w:rsid w:val="00397AA0"/>
    <w:rsid w:val="00397FC2"/>
    <w:rsid w:val="003A0696"/>
    <w:rsid w:val="003A0880"/>
    <w:rsid w:val="003A0C26"/>
    <w:rsid w:val="003A1735"/>
    <w:rsid w:val="003A18A3"/>
    <w:rsid w:val="003A2848"/>
    <w:rsid w:val="003A31A6"/>
    <w:rsid w:val="003A3FC1"/>
    <w:rsid w:val="003A4166"/>
    <w:rsid w:val="003A4203"/>
    <w:rsid w:val="003A453A"/>
    <w:rsid w:val="003A4968"/>
    <w:rsid w:val="003A529F"/>
    <w:rsid w:val="003A5ABB"/>
    <w:rsid w:val="003A5C8E"/>
    <w:rsid w:val="003A5E33"/>
    <w:rsid w:val="003A6082"/>
    <w:rsid w:val="003A68B0"/>
    <w:rsid w:val="003A6D4B"/>
    <w:rsid w:val="003A7210"/>
    <w:rsid w:val="003A74FD"/>
    <w:rsid w:val="003B00E9"/>
    <w:rsid w:val="003B094F"/>
    <w:rsid w:val="003B0B7E"/>
    <w:rsid w:val="003B13E0"/>
    <w:rsid w:val="003B14A3"/>
    <w:rsid w:val="003B1502"/>
    <w:rsid w:val="003B1949"/>
    <w:rsid w:val="003B1FD7"/>
    <w:rsid w:val="003B2B0F"/>
    <w:rsid w:val="003B2EAD"/>
    <w:rsid w:val="003B2EFD"/>
    <w:rsid w:val="003B411A"/>
    <w:rsid w:val="003B425A"/>
    <w:rsid w:val="003B4545"/>
    <w:rsid w:val="003B4773"/>
    <w:rsid w:val="003B49B4"/>
    <w:rsid w:val="003B4FC5"/>
    <w:rsid w:val="003B5150"/>
    <w:rsid w:val="003B52D1"/>
    <w:rsid w:val="003B548B"/>
    <w:rsid w:val="003B5691"/>
    <w:rsid w:val="003B5A15"/>
    <w:rsid w:val="003B6425"/>
    <w:rsid w:val="003B6593"/>
    <w:rsid w:val="003B66ED"/>
    <w:rsid w:val="003B6CEE"/>
    <w:rsid w:val="003B6D76"/>
    <w:rsid w:val="003B7143"/>
    <w:rsid w:val="003B7766"/>
    <w:rsid w:val="003B7D0B"/>
    <w:rsid w:val="003B7E03"/>
    <w:rsid w:val="003B7E04"/>
    <w:rsid w:val="003C06B8"/>
    <w:rsid w:val="003C1A03"/>
    <w:rsid w:val="003C1F0D"/>
    <w:rsid w:val="003C3471"/>
    <w:rsid w:val="003C37A7"/>
    <w:rsid w:val="003C3C68"/>
    <w:rsid w:val="003C409A"/>
    <w:rsid w:val="003C47D8"/>
    <w:rsid w:val="003C4888"/>
    <w:rsid w:val="003C52F4"/>
    <w:rsid w:val="003C5AB4"/>
    <w:rsid w:val="003C5B6D"/>
    <w:rsid w:val="003C5E35"/>
    <w:rsid w:val="003C5E88"/>
    <w:rsid w:val="003C64BD"/>
    <w:rsid w:val="003C6AD5"/>
    <w:rsid w:val="003C71BE"/>
    <w:rsid w:val="003C7571"/>
    <w:rsid w:val="003C75CC"/>
    <w:rsid w:val="003C7D67"/>
    <w:rsid w:val="003D0493"/>
    <w:rsid w:val="003D0C96"/>
    <w:rsid w:val="003D0DE2"/>
    <w:rsid w:val="003D1478"/>
    <w:rsid w:val="003D1606"/>
    <w:rsid w:val="003D16C5"/>
    <w:rsid w:val="003D1944"/>
    <w:rsid w:val="003D1A85"/>
    <w:rsid w:val="003D20FB"/>
    <w:rsid w:val="003D3571"/>
    <w:rsid w:val="003D38AD"/>
    <w:rsid w:val="003D396C"/>
    <w:rsid w:val="003D3D16"/>
    <w:rsid w:val="003D4347"/>
    <w:rsid w:val="003D4356"/>
    <w:rsid w:val="003D4568"/>
    <w:rsid w:val="003D5208"/>
    <w:rsid w:val="003D575C"/>
    <w:rsid w:val="003D5A31"/>
    <w:rsid w:val="003D5AB3"/>
    <w:rsid w:val="003D5B7E"/>
    <w:rsid w:val="003D671A"/>
    <w:rsid w:val="003D7182"/>
    <w:rsid w:val="003D745A"/>
    <w:rsid w:val="003D767C"/>
    <w:rsid w:val="003D79E6"/>
    <w:rsid w:val="003D7AA4"/>
    <w:rsid w:val="003D7C4C"/>
    <w:rsid w:val="003E01BF"/>
    <w:rsid w:val="003E02BE"/>
    <w:rsid w:val="003E0C85"/>
    <w:rsid w:val="003E134E"/>
    <w:rsid w:val="003E191F"/>
    <w:rsid w:val="003E1A26"/>
    <w:rsid w:val="003E1A36"/>
    <w:rsid w:val="003E20CE"/>
    <w:rsid w:val="003E313B"/>
    <w:rsid w:val="003E449B"/>
    <w:rsid w:val="003E4522"/>
    <w:rsid w:val="003E4822"/>
    <w:rsid w:val="003E4B7A"/>
    <w:rsid w:val="003E5550"/>
    <w:rsid w:val="003E5DFB"/>
    <w:rsid w:val="003E6F9F"/>
    <w:rsid w:val="003E7742"/>
    <w:rsid w:val="003E7CE4"/>
    <w:rsid w:val="003F0798"/>
    <w:rsid w:val="003F0B41"/>
    <w:rsid w:val="003F0BB8"/>
    <w:rsid w:val="003F0C2A"/>
    <w:rsid w:val="003F0DD4"/>
    <w:rsid w:val="003F0DE2"/>
    <w:rsid w:val="003F14C6"/>
    <w:rsid w:val="003F1A08"/>
    <w:rsid w:val="003F28A7"/>
    <w:rsid w:val="003F2931"/>
    <w:rsid w:val="003F31D3"/>
    <w:rsid w:val="003F3362"/>
    <w:rsid w:val="003F34DD"/>
    <w:rsid w:val="003F36CC"/>
    <w:rsid w:val="003F3D29"/>
    <w:rsid w:val="003F491B"/>
    <w:rsid w:val="003F4D28"/>
    <w:rsid w:val="003F5085"/>
    <w:rsid w:val="003F5342"/>
    <w:rsid w:val="003F5708"/>
    <w:rsid w:val="003F5B02"/>
    <w:rsid w:val="003F5C35"/>
    <w:rsid w:val="003F620C"/>
    <w:rsid w:val="003F75F3"/>
    <w:rsid w:val="003F793D"/>
    <w:rsid w:val="003F7A2E"/>
    <w:rsid w:val="003F7C07"/>
    <w:rsid w:val="003F7E22"/>
    <w:rsid w:val="004001C9"/>
    <w:rsid w:val="004005DC"/>
    <w:rsid w:val="004009F2"/>
    <w:rsid w:val="004011B2"/>
    <w:rsid w:val="0040185C"/>
    <w:rsid w:val="00401A70"/>
    <w:rsid w:val="00401DD6"/>
    <w:rsid w:val="00401ED2"/>
    <w:rsid w:val="004023B4"/>
    <w:rsid w:val="00402749"/>
    <w:rsid w:val="0040288F"/>
    <w:rsid w:val="00403168"/>
    <w:rsid w:val="004031A2"/>
    <w:rsid w:val="0040323F"/>
    <w:rsid w:val="00403259"/>
    <w:rsid w:val="00403366"/>
    <w:rsid w:val="004035AD"/>
    <w:rsid w:val="00405431"/>
    <w:rsid w:val="00405549"/>
    <w:rsid w:val="004058C8"/>
    <w:rsid w:val="00405F71"/>
    <w:rsid w:val="0040648E"/>
    <w:rsid w:val="004071C6"/>
    <w:rsid w:val="00407D44"/>
    <w:rsid w:val="00407EF5"/>
    <w:rsid w:val="00410859"/>
    <w:rsid w:val="00410E0F"/>
    <w:rsid w:val="00410E3C"/>
    <w:rsid w:val="00410E9B"/>
    <w:rsid w:val="0041177C"/>
    <w:rsid w:val="00411F1E"/>
    <w:rsid w:val="00411FB1"/>
    <w:rsid w:val="00412238"/>
    <w:rsid w:val="00413154"/>
    <w:rsid w:val="00413427"/>
    <w:rsid w:val="004135B5"/>
    <w:rsid w:val="0041451B"/>
    <w:rsid w:val="004174A9"/>
    <w:rsid w:val="0041784C"/>
    <w:rsid w:val="00417915"/>
    <w:rsid w:val="00417DDB"/>
    <w:rsid w:val="00420683"/>
    <w:rsid w:val="00420733"/>
    <w:rsid w:val="00420C6C"/>
    <w:rsid w:val="00420D95"/>
    <w:rsid w:val="00420DB2"/>
    <w:rsid w:val="004212BC"/>
    <w:rsid w:val="00421853"/>
    <w:rsid w:val="00421BF7"/>
    <w:rsid w:val="004221FC"/>
    <w:rsid w:val="004225F1"/>
    <w:rsid w:val="004226BF"/>
    <w:rsid w:val="00422A50"/>
    <w:rsid w:val="00423228"/>
    <w:rsid w:val="00423352"/>
    <w:rsid w:val="004238BD"/>
    <w:rsid w:val="00423A77"/>
    <w:rsid w:val="00423BF4"/>
    <w:rsid w:val="00425E42"/>
    <w:rsid w:val="004261F0"/>
    <w:rsid w:val="00426DC3"/>
    <w:rsid w:val="00426F19"/>
    <w:rsid w:val="0042711E"/>
    <w:rsid w:val="00427BEA"/>
    <w:rsid w:val="00427C93"/>
    <w:rsid w:val="00427F31"/>
    <w:rsid w:val="004305DF"/>
    <w:rsid w:val="00430728"/>
    <w:rsid w:val="004316D3"/>
    <w:rsid w:val="00431CAF"/>
    <w:rsid w:val="00432142"/>
    <w:rsid w:val="004322A0"/>
    <w:rsid w:val="004323EB"/>
    <w:rsid w:val="00432821"/>
    <w:rsid w:val="00432955"/>
    <w:rsid w:val="00432ABD"/>
    <w:rsid w:val="00433008"/>
    <w:rsid w:val="0043314F"/>
    <w:rsid w:val="00433160"/>
    <w:rsid w:val="00433B38"/>
    <w:rsid w:val="004345C4"/>
    <w:rsid w:val="004355BF"/>
    <w:rsid w:val="00435ABA"/>
    <w:rsid w:val="00436183"/>
    <w:rsid w:val="00436331"/>
    <w:rsid w:val="004366BE"/>
    <w:rsid w:val="00436CAD"/>
    <w:rsid w:val="00437037"/>
    <w:rsid w:val="0043744F"/>
    <w:rsid w:val="00440000"/>
    <w:rsid w:val="004406C5"/>
    <w:rsid w:val="004409BD"/>
    <w:rsid w:val="00440FBF"/>
    <w:rsid w:val="004414BB"/>
    <w:rsid w:val="004418AC"/>
    <w:rsid w:val="00442194"/>
    <w:rsid w:val="00442204"/>
    <w:rsid w:val="00442689"/>
    <w:rsid w:val="004429E4"/>
    <w:rsid w:val="00442C0F"/>
    <w:rsid w:val="00443366"/>
    <w:rsid w:val="00444776"/>
    <w:rsid w:val="00444C8E"/>
    <w:rsid w:val="00444CD0"/>
    <w:rsid w:val="00445077"/>
    <w:rsid w:val="00445155"/>
    <w:rsid w:val="00445599"/>
    <w:rsid w:val="00445798"/>
    <w:rsid w:val="004460B6"/>
    <w:rsid w:val="00446F86"/>
    <w:rsid w:val="0044747F"/>
    <w:rsid w:val="00447C07"/>
    <w:rsid w:val="00447FFC"/>
    <w:rsid w:val="0045001F"/>
    <w:rsid w:val="00450477"/>
    <w:rsid w:val="00450585"/>
    <w:rsid w:val="00450597"/>
    <w:rsid w:val="004505DF"/>
    <w:rsid w:val="00450C68"/>
    <w:rsid w:val="00451140"/>
    <w:rsid w:val="00451645"/>
    <w:rsid w:val="0045241A"/>
    <w:rsid w:val="0045276D"/>
    <w:rsid w:val="00452E91"/>
    <w:rsid w:val="00453121"/>
    <w:rsid w:val="00453792"/>
    <w:rsid w:val="00454B80"/>
    <w:rsid w:val="00454C27"/>
    <w:rsid w:val="00456866"/>
    <w:rsid w:val="00456A79"/>
    <w:rsid w:val="00456B1C"/>
    <w:rsid w:val="004573ED"/>
    <w:rsid w:val="00457983"/>
    <w:rsid w:val="0046004C"/>
    <w:rsid w:val="004602AD"/>
    <w:rsid w:val="004609D2"/>
    <w:rsid w:val="00460ADA"/>
    <w:rsid w:val="00460D8C"/>
    <w:rsid w:val="004611EC"/>
    <w:rsid w:val="00461212"/>
    <w:rsid w:val="00461353"/>
    <w:rsid w:val="0046180A"/>
    <w:rsid w:val="00461C6E"/>
    <w:rsid w:val="00461D70"/>
    <w:rsid w:val="00461E78"/>
    <w:rsid w:val="00461F21"/>
    <w:rsid w:val="00462A85"/>
    <w:rsid w:val="00462E18"/>
    <w:rsid w:val="00463CE2"/>
    <w:rsid w:val="00463E88"/>
    <w:rsid w:val="00464063"/>
    <w:rsid w:val="0046417B"/>
    <w:rsid w:val="004648E2"/>
    <w:rsid w:val="00464CF1"/>
    <w:rsid w:val="0046536D"/>
    <w:rsid w:val="0046541E"/>
    <w:rsid w:val="00466163"/>
    <w:rsid w:val="0046625D"/>
    <w:rsid w:val="00466799"/>
    <w:rsid w:val="00466B75"/>
    <w:rsid w:val="00466C51"/>
    <w:rsid w:val="004670E8"/>
    <w:rsid w:val="004673D3"/>
    <w:rsid w:val="00467720"/>
    <w:rsid w:val="0046777C"/>
    <w:rsid w:val="00470C7A"/>
    <w:rsid w:val="00470D8E"/>
    <w:rsid w:val="00470F38"/>
    <w:rsid w:val="004710B0"/>
    <w:rsid w:val="00471A81"/>
    <w:rsid w:val="00471FFC"/>
    <w:rsid w:val="00472B1F"/>
    <w:rsid w:val="00472EAC"/>
    <w:rsid w:val="00473130"/>
    <w:rsid w:val="00473657"/>
    <w:rsid w:val="0047386D"/>
    <w:rsid w:val="004739FF"/>
    <w:rsid w:val="00474089"/>
    <w:rsid w:val="00474A4F"/>
    <w:rsid w:val="00474E5F"/>
    <w:rsid w:val="00474E90"/>
    <w:rsid w:val="00475268"/>
    <w:rsid w:val="00476088"/>
    <w:rsid w:val="0047610D"/>
    <w:rsid w:val="00476798"/>
    <w:rsid w:val="00476F5B"/>
    <w:rsid w:val="004770B5"/>
    <w:rsid w:val="00477297"/>
    <w:rsid w:val="00477323"/>
    <w:rsid w:val="004777A1"/>
    <w:rsid w:val="00477C69"/>
    <w:rsid w:val="00477DDE"/>
    <w:rsid w:val="004800AA"/>
    <w:rsid w:val="00480AA2"/>
    <w:rsid w:val="00481402"/>
    <w:rsid w:val="00482C57"/>
    <w:rsid w:val="004833F3"/>
    <w:rsid w:val="004836EE"/>
    <w:rsid w:val="00483B4F"/>
    <w:rsid w:val="004853AE"/>
    <w:rsid w:val="0048607B"/>
    <w:rsid w:val="004868DC"/>
    <w:rsid w:val="004868E8"/>
    <w:rsid w:val="00486994"/>
    <w:rsid w:val="00486BF9"/>
    <w:rsid w:val="00486F50"/>
    <w:rsid w:val="004900A3"/>
    <w:rsid w:val="004900F2"/>
    <w:rsid w:val="004901DA"/>
    <w:rsid w:val="00490686"/>
    <w:rsid w:val="00491476"/>
    <w:rsid w:val="00491F73"/>
    <w:rsid w:val="00492219"/>
    <w:rsid w:val="00492374"/>
    <w:rsid w:val="004926A3"/>
    <w:rsid w:val="0049275E"/>
    <w:rsid w:val="00494429"/>
    <w:rsid w:val="004946D4"/>
    <w:rsid w:val="00494898"/>
    <w:rsid w:val="00494F41"/>
    <w:rsid w:val="0049583B"/>
    <w:rsid w:val="00495D8A"/>
    <w:rsid w:val="00495ECA"/>
    <w:rsid w:val="00496179"/>
    <w:rsid w:val="004964FE"/>
    <w:rsid w:val="00496B15"/>
    <w:rsid w:val="00496B73"/>
    <w:rsid w:val="00496CB7"/>
    <w:rsid w:val="0049740B"/>
    <w:rsid w:val="00497416"/>
    <w:rsid w:val="0049756B"/>
    <w:rsid w:val="004976C0"/>
    <w:rsid w:val="00497B80"/>
    <w:rsid w:val="00497FCA"/>
    <w:rsid w:val="004A0449"/>
    <w:rsid w:val="004A1DFC"/>
    <w:rsid w:val="004A26A0"/>
    <w:rsid w:val="004A2CF7"/>
    <w:rsid w:val="004A2FFC"/>
    <w:rsid w:val="004A382A"/>
    <w:rsid w:val="004A39DF"/>
    <w:rsid w:val="004A3C55"/>
    <w:rsid w:val="004A41FF"/>
    <w:rsid w:val="004A420C"/>
    <w:rsid w:val="004A4890"/>
    <w:rsid w:val="004A4A77"/>
    <w:rsid w:val="004A4EDE"/>
    <w:rsid w:val="004A59FE"/>
    <w:rsid w:val="004A5F85"/>
    <w:rsid w:val="004A7179"/>
    <w:rsid w:val="004A7383"/>
    <w:rsid w:val="004A7D29"/>
    <w:rsid w:val="004B0F0C"/>
    <w:rsid w:val="004B1010"/>
    <w:rsid w:val="004B14F2"/>
    <w:rsid w:val="004B158C"/>
    <w:rsid w:val="004B20FE"/>
    <w:rsid w:val="004B257B"/>
    <w:rsid w:val="004B2996"/>
    <w:rsid w:val="004B2B29"/>
    <w:rsid w:val="004B2E4B"/>
    <w:rsid w:val="004B38F6"/>
    <w:rsid w:val="004B4247"/>
    <w:rsid w:val="004B450D"/>
    <w:rsid w:val="004B4EF7"/>
    <w:rsid w:val="004B5104"/>
    <w:rsid w:val="004B599C"/>
    <w:rsid w:val="004B632A"/>
    <w:rsid w:val="004B645A"/>
    <w:rsid w:val="004B721E"/>
    <w:rsid w:val="004B740F"/>
    <w:rsid w:val="004B7928"/>
    <w:rsid w:val="004B7F7A"/>
    <w:rsid w:val="004C0B5A"/>
    <w:rsid w:val="004C0ED2"/>
    <w:rsid w:val="004C11F3"/>
    <w:rsid w:val="004C1502"/>
    <w:rsid w:val="004C16A2"/>
    <w:rsid w:val="004C1894"/>
    <w:rsid w:val="004C1D46"/>
    <w:rsid w:val="004C208D"/>
    <w:rsid w:val="004C2E35"/>
    <w:rsid w:val="004C3095"/>
    <w:rsid w:val="004C35A4"/>
    <w:rsid w:val="004C3C4F"/>
    <w:rsid w:val="004C3C72"/>
    <w:rsid w:val="004C3D45"/>
    <w:rsid w:val="004C41F6"/>
    <w:rsid w:val="004C47AD"/>
    <w:rsid w:val="004C49C9"/>
    <w:rsid w:val="004C5084"/>
    <w:rsid w:val="004C58AB"/>
    <w:rsid w:val="004C607A"/>
    <w:rsid w:val="004C60BB"/>
    <w:rsid w:val="004C61A5"/>
    <w:rsid w:val="004C7976"/>
    <w:rsid w:val="004C7E8D"/>
    <w:rsid w:val="004D01AA"/>
    <w:rsid w:val="004D0244"/>
    <w:rsid w:val="004D0597"/>
    <w:rsid w:val="004D06CC"/>
    <w:rsid w:val="004D072F"/>
    <w:rsid w:val="004D0821"/>
    <w:rsid w:val="004D0AA4"/>
    <w:rsid w:val="004D0F36"/>
    <w:rsid w:val="004D1632"/>
    <w:rsid w:val="004D1AAB"/>
    <w:rsid w:val="004D1B79"/>
    <w:rsid w:val="004D30CA"/>
    <w:rsid w:val="004D3208"/>
    <w:rsid w:val="004D36CE"/>
    <w:rsid w:val="004D3786"/>
    <w:rsid w:val="004D4115"/>
    <w:rsid w:val="004D416D"/>
    <w:rsid w:val="004D4879"/>
    <w:rsid w:val="004D49CA"/>
    <w:rsid w:val="004D4C50"/>
    <w:rsid w:val="004D5648"/>
    <w:rsid w:val="004D6013"/>
    <w:rsid w:val="004D622C"/>
    <w:rsid w:val="004D6850"/>
    <w:rsid w:val="004D6855"/>
    <w:rsid w:val="004D6D90"/>
    <w:rsid w:val="004D72A5"/>
    <w:rsid w:val="004E0348"/>
    <w:rsid w:val="004E08DA"/>
    <w:rsid w:val="004E0C8D"/>
    <w:rsid w:val="004E0DC1"/>
    <w:rsid w:val="004E1D20"/>
    <w:rsid w:val="004E21E5"/>
    <w:rsid w:val="004E2215"/>
    <w:rsid w:val="004E29CD"/>
    <w:rsid w:val="004E2B5F"/>
    <w:rsid w:val="004E36A0"/>
    <w:rsid w:val="004E36FB"/>
    <w:rsid w:val="004E3D17"/>
    <w:rsid w:val="004E3FA0"/>
    <w:rsid w:val="004E431A"/>
    <w:rsid w:val="004E4387"/>
    <w:rsid w:val="004E4440"/>
    <w:rsid w:val="004E4BB1"/>
    <w:rsid w:val="004E524D"/>
    <w:rsid w:val="004E5600"/>
    <w:rsid w:val="004E574E"/>
    <w:rsid w:val="004E5CE3"/>
    <w:rsid w:val="004E6118"/>
    <w:rsid w:val="004E616B"/>
    <w:rsid w:val="004E6D63"/>
    <w:rsid w:val="004E7A65"/>
    <w:rsid w:val="004E7ACF"/>
    <w:rsid w:val="004E7B78"/>
    <w:rsid w:val="004E7DA8"/>
    <w:rsid w:val="004E7F95"/>
    <w:rsid w:val="004E7F9F"/>
    <w:rsid w:val="004E7FB4"/>
    <w:rsid w:val="004F0533"/>
    <w:rsid w:val="004F0C40"/>
    <w:rsid w:val="004F11A9"/>
    <w:rsid w:val="004F15FB"/>
    <w:rsid w:val="004F16CD"/>
    <w:rsid w:val="004F197D"/>
    <w:rsid w:val="004F1D64"/>
    <w:rsid w:val="004F2768"/>
    <w:rsid w:val="004F2D82"/>
    <w:rsid w:val="004F3110"/>
    <w:rsid w:val="004F34D4"/>
    <w:rsid w:val="004F3623"/>
    <w:rsid w:val="004F3A11"/>
    <w:rsid w:val="004F3EC3"/>
    <w:rsid w:val="004F4521"/>
    <w:rsid w:val="004F4E53"/>
    <w:rsid w:val="004F5057"/>
    <w:rsid w:val="004F59C6"/>
    <w:rsid w:val="004F5D51"/>
    <w:rsid w:val="004F5E33"/>
    <w:rsid w:val="004F5E38"/>
    <w:rsid w:val="004F6241"/>
    <w:rsid w:val="004F65B0"/>
    <w:rsid w:val="004F6722"/>
    <w:rsid w:val="004F736D"/>
    <w:rsid w:val="004F79B3"/>
    <w:rsid w:val="00500523"/>
    <w:rsid w:val="00500705"/>
    <w:rsid w:val="005008F7"/>
    <w:rsid w:val="00500B15"/>
    <w:rsid w:val="0050112F"/>
    <w:rsid w:val="005012D3"/>
    <w:rsid w:val="00501C76"/>
    <w:rsid w:val="005023A5"/>
    <w:rsid w:val="005029A8"/>
    <w:rsid w:val="00502A2E"/>
    <w:rsid w:val="00502C6E"/>
    <w:rsid w:val="005056B9"/>
    <w:rsid w:val="00505A96"/>
    <w:rsid w:val="00505CAA"/>
    <w:rsid w:val="00506544"/>
    <w:rsid w:val="00506600"/>
    <w:rsid w:val="0050722E"/>
    <w:rsid w:val="00507578"/>
    <w:rsid w:val="00507608"/>
    <w:rsid w:val="00507858"/>
    <w:rsid w:val="005079CC"/>
    <w:rsid w:val="00507ACE"/>
    <w:rsid w:val="00507BCB"/>
    <w:rsid w:val="00507E00"/>
    <w:rsid w:val="005100CD"/>
    <w:rsid w:val="00510EEA"/>
    <w:rsid w:val="0051152A"/>
    <w:rsid w:val="00511909"/>
    <w:rsid w:val="00511E2B"/>
    <w:rsid w:val="005124F6"/>
    <w:rsid w:val="00512E48"/>
    <w:rsid w:val="00513484"/>
    <w:rsid w:val="005134A5"/>
    <w:rsid w:val="00513E6F"/>
    <w:rsid w:val="00513E7B"/>
    <w:rsid w:val="00513E8E"/>
    <w:rsid w:val="00513EC0"/>
    <w:rsid w:val="00514D8C"/>
    <w:rsid w:val="00514DA1"/>
    <w:rsid w:val="00514F2E"/>
    <w:rsid w:val="00514FE6"/>
    <w:rsid w:val="00515372"/>
    <w:rsid w:val="005158A3"/>
    <w:rsid w:val="00515DBB"/>
    <w:rsid w:val="00515E5B"/>
    <w:rsid w:val="0051608D"/>
    <w:rsid w:val="00516942"/>
    <w:rsid w:val="00516C4F"/>
    <w:rsid w:val="00516FE8"/>
    <w:rsid w:val="00517787"/>
    <w:rsid w:val="00517842"/>
    <w:rsid w:val="005178D7"/>
    <w:rsid w:val="005203CE"/>
    <w:rsid w:val="00520B4D"/>
    <w:rsid w:val="00520B83"/>
    <w:rsid w:val="005218FE"/>
    <w:rsid w:val="00521BCD"/>
    <w:rsid w:val="005222B0"/>
    <w:rsid w:val="0052272A"/>
    <w:rsid w:val="00523504"/>
    <w:rsid w:val="00523DD8"/>
    <w:rsid w:val="005243A4"/>
    <w:rsid w:val="00524904"/>
    <w:rsid w:val="00524D4A"/>
    <w:rsid w:val="005250FD"/>
    <w:rsid w:val="00525593"/>
    <w:rsid w:val="0052589C"/>
    <w:rsid w:val="00525D1E"/>
    <w:rsid w:val="00525FDB"/>
    <w:rsid w:val="00526095"/>
    <w:rsid w:val="0052625E"/>
    <w:rsid w:val="00526553"/>
    <w:rsid w:val="005269E3"/>
    <w:rsid w:val="005270E6"/>
    <w:rsid w:val="005302F4"/>
    <w:rsid w:val="0053030A"/>
    <w:rsid w:val="00530941"/>
    <w:rsid w:val="0053104C"/>
    <w:rsid w:val="005315FB"/>
    <w:rsid w:val="0053224A"/>
    <w:rsid w:val="005322DD"/>
    <w:rsid w:val="00533888"/>
    <w:rsid w:val="00533BDB"/>
    <w:rsid w:val="00534031"/>
    <w:rsid w:val="00534B88"/>
    <w:rsid w:val="00534D32"/>
    <w:rsid w:val="00535491"/>
    <w:rsid w:val="0053692C"/>
    <w:rsid w:val="0054014E"/>
    <w:rsid w:val="00540F21"/>
    <w:rsid w:val="0054171F"/>
    <w:rsid w:val="00541950"/>
    <w:rsid w:val="00541D59"/>
    <w:rsid w:val="00541DCE"/>
    <w:rsid w:val="00541F9B"/>
    <w:rsid w:val="0054238C"/>
    <w:rsid w:val="00542923"/>
    <w:rsid w:val="00542DCB"/>
    <w:rsid w:val="00543050"/>
    <w:rsid w:val="005432A9"/>
    <w:rsid w:val="00543A57"/>
    <w:rsid w:val="00543F23"/>
    <w:rsid w:val="00543F6B"/>
    <w:rsid w:val="005442B6"/>
    <w:rsid w:val="00544CDE"/>
    <w:rsid w:val="00544D94"/>
    <w:rsid w:val="005460BC"/>
    <w:rsid w:val="0054635E"/>
    <w:rsid w:val="0054677F"/>
    <w:rsid w:val="00546FE5"/>
    <w:rsid w:val="005471BA"/>
    <w:rsid w:val="00547694"/>
    <w:rsid w:val="005504B8"/>
    <w:rsid w:val="00550628"/>
    <w:rsid w:val="00550867"/>
    <w:rsid w:val="00550FB7"/>
    <w:rsid w:val="00551664"/>
    <w:rsid w:val="00551920"/>
    <w:rsid w:val="005524A5"/>
    <w:rsid w:val="005532FB"/>
    <w:rsid w:val="00553402"/>
    <w:rsid w:val="00553A66"/>
    <w:rsid w:val="00554E1E"/>
    <w:rsid w:val="0055512A"/>
    <w:rsid w:val="00555470"/>
    <w:rsid w:val="005554FC"/>
    <w:rsid w:val="00555FB4"/>
    <w:rsid w:val="00556181"/>
    <w:rsid w:val="00556220"/>
    <w:rsid w:val="00556713"/>
    <w:rsid w:val="00556F5F"/>
    <w:rsid w:val="0055772C"/>
    <w:rsid w:val="0056073F"/>
    <w:rsid w:val="00560864"/>
    <w:rsid w:val="00560B01"/>
    <w:rsid w:val="00560C10"/>
    <w:rsid w:val="0056168B"/>
    <w:rsid w:val="00561A69"/>
    <w:rsid w:val="00561D23"/>
    <w:rsid w:val="00562108"/>
    <w:rsid w:val="00562187"/>
    <w:rsid w:val="00562317"/>
    <w:rsid w:val="0056295F"/>
    <w:rsid w:val="0056299E"/>
    <w:rsid w:val="00562C4F"/>
    <w:rsid w:val="00563689"/>
    <w:rsid w:val="00563B0D"/>
    <w:rsid w:val="00563BDA"/>
    <w:rsid w:val="00563C23"/>
    <w:rsid w:val="00563D4F"/>
    <w:rsid w:val="005640AA"/>
    <w:rsid w:val="005641BC"/>
    <w:rsid w:val="00564498"/>
    <w:rsid w:val="00564597"/>
    <w:rsid w:val="00564E6A"/>
    <w:rsid w:val="00565F5D"/>
    <w:rsid w:val="005661DF"/>
    <w:rsid w:val="00566292"/>
    <w:rsid w:val="00566813"/>
    <w:rsid w:val="00566E29"/>
    <w:rsid w:val="005670DC"/>
    <w:rsid w:val="005671D1"/>
    <w:rsid w:val="0056729E"/>
    <w:rsid w:val="0056785F"/>
    <w:rsid w:val="005678E1"/>
    <w:rsid w:val="00567CB8"/>
    <w:rsid w:val="00567F55"/>
    <w:rsid w:val="0057064F"/>
    <w:rsid w:val="0057066A"/>
    <w:rsid w:val="00570C97"/>
    <w:rsid w:val="00571A8B"/>
    <w:rsid w:val="00571C13"/>
    <w:rsid w:val="00571D64"/>
    <w:rsid w:val="00572014"/>
    <w:rsid w:val="005729D9"/>
    <w:rsid w:val="00573D2A"/>
    <w:rsid w:val="00573D32"/>
    <w:rsid w:val="00574006"/>
    <w:rsid w:val="005744A0"/>
    <w:rsid w:val="0057464A"/>
    <w:rsid w:val="00575F9A"/>
    <w:rsid w:val="00576220"/>
    <w:rsid w:val="0057629C"/>
    <w:rsid w:val="00576A33"/>
    <w:rsid w:val="00576DAE"/>
    <w:rsid w:val="00576DC7"/>
    <w:rsid w:val="00576E2B"/>
    <w:rsid w:val="00576FDA"/>
    <w:rsid w:val="005770A4"/>
    <w:rsid w:val="00577162"/>
    <w:rsid w:val="005771F7"/>
    <w:rsid w:val="005773FB"/>
    <w:rsid w:val="0057751E"/>
    <w:rsid w:val="005775CB"/>
    <w:rsid w:val="005778B6"/>
    <w:rsid w:val="00577D2C"/>
    <w:rsid w:val="0058020D"/>
    <w:rsid w:val="00580E7F"/>
    <w:rsid w:val="005816F0"/>
    <w:rsid w:val="005823E7"/>
    <w:rsid w:val="0058279C"/>
    <w:rsid w:val="00582994"/>
    <w:rsid w:val="005835F5"/>
    <w:rsid w:val="005838C2"/>
    <w:rsid w:val="00583E02"/>
    <w:rsid w:val="005841D1"/>
    <w:rsid w:val="0058452E"/>
    <w:rsid w:val="00584F49"/>
    <w:rsid w:val="00585260"/>
    <w:rsid w:val="005857C1"/>
    <w:rsid w:val="0058593D"/>
    <w:rsid w:val="005859F1"/>
    <w:rsid w:val="00585A71"/>
    <w:rsid w:val="00585FB6"/>
    <w:rsid w:val="00586583"/>
    <w:rsid w:val="005865F9"/>
    <w:rsid w:val="00586EBB"/>
    <w:rsid w:val="005870B8"/>
    <w:rsid w:val="005872E3"/>
    <w:rsid w:val="00587574"/>
    <w:rsid w:val="005879F6"/>
    <w:rsid w:val="00587CA3"/>
    <w:rsid w:val="005903F3"/>
    <w:rsid w:val="00590F48"/>
    <w:rsid w:val="0059357E"/>
    <w:rsid w:val="00593936"/>
    <w:rsid w:val="005939DB"/>
    <w:rsid w:val="00594275"/>
    <w:rsid w:val="005943A2"/>
    <w:rsid w:val="00594AAA"/>
    <w:rsid w:val="00595F32"/>
    <w:rsid w:val="00596120"/>
    <w:rsid w:val="00596252"/>
    <w:rsid w:val="00596990"/>
    <w:rsid w:val="00596BCF"/>
    <w:rsid w:val="00596CF6"/>
    <w:rsid w:val="005972AF"/>
    <w:rsid w:val="0059769D"/>
    <w:rsid w:val="005A0B01"/>
    <w:rsid w:val="005A114A"/>
    <w:rsid w:val="005A1C60"/>
    <w:rsid w:val="005A2245"/>
    <w:rsid w:val="005A24D0"/>
    <w:rsid w:val="005A25E1"/>
    <w:rsid w:val="005A28B6"/>
    <w:rsid w:val="005A29EE"/>
    <w:rsid w:val="005A2ABC"/>
    <w:rsid w:val="005A3855"/>
    <w:rsid w:val="005A409A"/>
    <w:rsid w:val="005A4852"/>
    <w:rsid w:val="005A492F"/>
    <w:rsid w:val="005A4B12"/>
    <w:rsid w:val="005A54A1"/>
    <w:rsid w:val="005A5842"/>
    <w:rsid w:val="005A63FC"/>
    <w:rsid w:val="005A667B"/>
    <w:rsid w:val="005A6DD0"/>
    <w:rsid w:val="005A6E2C"/>
    <w:rsid w:val="005A71B8"/>
    <w:rsid w:val="005A7731"/>
    <w:rsid w:val="005A7C35"/>
    <w:rsid w:val="005A7F30"/>
    <w:rsid w:val="005B03D7"/>
    <w:rsid w:val="005B0412"/>
    <w:rsid w:val="005B0894"/>
    <w:rsid w:val="005B0AD1"/>
    <w:rsid w:val="005B1030"/>
    <w:rsid w:val="005B119C"/>
    <w:rsid w:val="005B12CC"/>
    <w:rsid w:val="005B1BE3"/>
    <w:rsid w:val="005B20BF"/>
    <w:rsid w:val="005B215E"/>
    <w:rsid w:val="005B23C5"/>
    <w:rsid w:val="005B24CD"/>
    <w:rsid w:val="005B256C"/>
    <w:rsid w:val="005B2CBC"/>
    <w:rsid w:val="005B2D27"/>
    <w:rsid w:val="005B3D37"/>
    <w:rsid w:val="005B3E9B"/>
    <w:rsid w:val="005B43F4"/>
    <w:rsid w:val="005B4466"/>
    <w:rsid w:val="005B4D2C"/>
    <w:rsid w:val="005B53B5"/>
    <w:rsid w:val="005B6BC1"/>
    <w:rsid w:val="005B7D00"/>
    <w:rsid w:val="005B7FDF"/>
    <w:rsid w:val="005C13D9"/>
    <w:rsid w:val="005C13E7"/>
    <w:rsid w:val="005C161A"/>
    <w:rsid w:val="005C207A"/>
    <w:rsid w:val="005C2105"/>
    <w:rsid w:val="005C22BE"/>
    <w:rsid w:val="005C275E"/>
    <w:rsid w:val="005C29E3"/>
    <w:rsid w:val="005C30AD"/>
    <w:rsid w:val="005C3545"/>
    <w:rsid w:val="005C3A2D"/>
    <w:rsid w:val="005C49CE"/>
    <w:rsid w:val="005C4B24"/>
    <w:rsid w:val="005C5E9B"/>
    <w:rsid w:val="005C6CE2"/>
    <w:rsid w:val="005C7036"/>
    <w:rsid w:val="005C74F8"/>
    <w:rsid w:val="005C7C9D"/>
    <w:rsid w:val="005D03BC"/>
    <w:rsid w:val="005D07A7"/>
    <w:rsid w:val="005D08D7"/>
    <w:rsid w:val="005D0D47"/>
    <w:rsid w:val="005D0E28"/>
    <w:rsid w:val="005D0F55"/>
    <w:rsid w:val="005D13E0"/>
    <w:rsid w:val="005D1807"/>
    <w:rsid w:val="005D1C01"/>
    <w:rsid w:val="005D1EEE"/>
    <w:rsid w:val="005D1F2A"/>
    <w:rsid w:val="005D2938"/>
    <w:rsid w:val="005D2D64"/>
    <w:rsid w:val="005D2F9E"/>
    <w:rsid w:val="005D316F"/>
    <w:rsid w:val="005D3DD5"/>
    <w:rsid w:val="005D3E19"/>
    <w:rsid w:val="005D49B2"/>
    <w:rsid w:val="005D4D67"/>
    <w:rsid w:val="005D5902"/>
    <w:rsid w:val="005D5C33"/>
    <w:rsid w:val="005D66DC"/>
    <w:rsid w:val="005D673D"/>
    <w:rsid w:val="005D6A67"/>
    <w:rsid w:val="005D6B4D"/>
    <w:rsid w:val="005D6B9F"/>
    <w:rsid w:val="005D6F9B"/>
    <w:rsid w:val="005D7696"/>
    <w:rsid w:val="005E1565"/>
    <w:rsid w:val="005E1762"/>
    <w:rsid w:val="005E18C3"/>
    <w:rsid w:val="005E19D3"/>
    <w:rsid w:val="005E2489"/>
    <w:rsid w:val="005E2658"/>
    <w:rsid w:val="005E277A"/>
    <w:rsid w:val="005E2896"/>
    <w:rsid w:val="005E2F2A"/>
    <w:rsid w:val="005E302E"/>
    <w:rsid w:val="005E31D6"/>
    <w:rsid w:val="005E32E9"/>
    <w:rsid w:val="005E3BB5"/>
    <w:rsid w:val="005E3BD2"/>
    <w:rsid w:val="005E43AA"/>
    <w:rsid w:val="005E4830"/>
    <w:rsid w:val="005E4A30"/>
    <w:rsid w:val="005E4E52"/>
    <w:rsid w:val="005E60B9"/>
    <w:rsid w:val="005E60ED"/>
    <w:rsid w:val="005E61D0"/>
    <w:rsid w:val="005E6833"/>
    <w:rsid w:val="005E6A8B"/>
    <w:rsid w:val="005E7FC7"/>
    <w:rsid w:val="005F031B"/>
    <w:rsid w:val="005F0AAA"/>
    <w:rsid w:val="005F0CCC"/>
    <w:rsid w:val="005F1511"/>
    <w:rsid w:val="005F16D3"/>
    <w:rsid w:val="005F17D5"/>
    <w:rsid w:val="005F1908"/>
    <w:rsid w:val="005F1A3D"/>
    <w:rsid w:val="005F277C"/>
    <w:rsid w:val="005F27A8"/>
    <w:rsid w:val="005F2BBC"/>
    <w:rsid w:val="005F413F"/>
    <w:rsid w:val="005F462F"/>
    <w:rsid w:val="005F48AB"/>
    <w:rsid w:val="005F5493"/>
    <w:rsid w:val="005F572D"/>
    <w:rsid w:val="005F5E36"/>
    <w:rsid w:val="005F5EBF"/>
    <w:rsid w:val="005F6275"/>
    <w:rsid w:val="005F6890"/>
    <w:rsid w:val="005F6F96"/>
    <w:rsid w:val="005F7673"/>
    <w:rsid w:val="005F78A6"/>
    <w:rsid w:val="00600AA3"/>
    <w:rsid w:val="00600EE3"/>
    <w:rsid w:val="00600F51"/>
    <w:rsid w:val="00601B34"/>
    <w:rsid w:val="00601CC5"/>
    <w:rsid w:val="00601EAB"/>
    <w:rsid w:val="00601F45"/>
    <w:rsid w:val="00601F99"/>
    <w:rsid w:val="00602672"/>
    <w:rsid w:val="00602C8C"/>
    <w:rsid w:val="00602DF3"/>
    <w:rsid w:val="00603419"/>
    <w:rsid w:val="0060366B"/>
    <w:rsid w:val="006038BF"/>
    <w:rsid w:val="00604711"/>
    <w:rsid w:val="006049A9"/>
    <w:rsid w:val="00604BBD"/>
    <w:rsid w:val="00604ED2"/>
    <w:rsid w:val="006050D9"/>
    <w:rsid w:val="00605E86"/>
    <w:rsid w:val="00605EF2"/>
    <w:rsid w:val="00606217"/>
    <w:rsid w:val="00606C09"/>
    <w:rsid w:val="00606C82"/>
    <w:rsid w:val="00606E2C"/>
    <w:rsid w:val="00606E97"/>
    <w:rsid w:val="0060708A"/>
    <w:rsid w:val="00607D0E"/>
    <w:rsid w:val="006101DA"/>
    <w:rsid w:val="006101FF"/>
    <w:rsid w:val="0061038D"/>
    <w:rsid w:val="006104C4"/>
    <w:rsid w:val="006105BC"/>
    <w:rsid w:val="00610600"/>
    <w:rsid w:val="00610944"/>
    <w:rsid w:val="00610C35"/>
    <w:rsid w:val="00611613"/>
    <w:rsid w:val="00611638"/>
    <w:rsid w:val="00611AEF"/>
    <w:rsid w:val="00611B11"/>
    <w:rsid w:val="00611C4E"/>
    <w:rsid w:val="0061261F"/>
    <w:rsid w:val="00612A18"/>
    <w:rsid w:val="00612B1E"/>
    <w:rsid w:val="00612B36"/>
    <w:rsid w:val="00612E71"/>
    <w:rsid w:val="006134BF"/>
    <w:rsid w:val="00613DFE"/>
    <w:rsid w:val="00613EDB"/>
    <w:rsid w:val="00614175"/>
    <w:rsid w:val="006141DD"/>
    <w:rsid w:val="006145C7"/>
    <w:rsid w:val="0061549E"/>
    <w:rsid w:val="00616B60"/>
    <w:rsid w:val="006171E0"/>
    <w:rsid w:val="00617221"/>
    <w:rsid w:val="006173EE"/>
    <w:rsid w:val="00617C11"/>
    <w:rsid w:val="00620261"/>
    <w:rsid w:val="0062029F"/>
    <w:rsid w:val="0062073F"/>
    <w:rsid w:val="00620912"/>
    <w:rsid w:val="00620B21"/>
    <w:rsid w:val="0062106D"/>
    <w:rsid w:val="0062170E"/>
    <w:rsid w:val="00621B5C"/>
    <w:rsid w:val="006223AE"/>
    <w:rsid w:val="00622972"/>
    <w:rsid w:val="00622A09"/>
    <w:rsid w:val="0062314B"/>
    <w:rsid w:val="00623503"/>
    <w:rsid w:val="00623912"/>
    <w:rsid w:val="006239C2"/>
    <w:rsid w:val="00623D40"/>
    <w:rsid w:val="00623D65"/>
    <w:rsid w:val="00623E18"/>
    <w:rsid w:val="006250DA"/>
    <w:rsid w:val="0062565E"/>
    <w:rsid w:val="00625915"/>
    <w:rsid w:val="00626363"/>
    <w:rsid w:val="00626509"/>
    <w:rsid w:val="00626A95"/>
    <w:rsid w:val="00626AAA"/>
    <w:rsid w:val="00627192"/>
    <w:rsid w:val="00627446"/>
    <w:rsid w:val="006274AE"/>
    <w:rsid w:val="00627975"/>
    <w:rsid w:val="00627B15"/>
    <w:rsid w:val="00627D2B"/>
    <w:rsid w:val="006302AA"/>
    <w:rsid w:val="00630F5C"/>
    <w:rsid w:val="00631ADF"/>
    <w:rsid w:val="00632753"/>
    <w:rsid w:val="00632CDA"/>
    <w:rsid w:val="00633F6F"/>
    <w:rsid w:val="00634316"/>
    <w:rsid w:val="00634FDF"/>
    <w:rsid w:val="006358F7"/>
    <w:rsid w:val="00636138"/>
    <w:rsid w:val="00636292"/>
    <w:rsid w:val="00636474"/>
    <w:rsid w:val="00636499"/>
    <w:rsid w:val="00636FD7"/>
    <w:rsid w:val="0063725A"/>
    <w:rsid w:val="00637B13"/>
    <w:rsid w:val="00637FC7"/>
    <w:rsid w:val="00641159"/>
    <w:rsid w:val="00641221"/>
    <w:rsid w:val="006418FD"/>
    <w:rsid w:val="00641E41"/>
    <w:rsid w:val="00642410"/>
    <w:rsid w:val="00643156"/>
    <w:rsid w:val="006442F8"/>
    <w:rsid w:val="006447A9"/>
    <w:rsid w:val="0064486E"/>
    <w:rsid w:val="00644B3F"/>
    <w:rsid w:val="00644E70"/>
    <w:rsid w:val="006450F9"/>
    <w:rsid w:val="0064559F"/>
    <w:rsid w:val="00646016"/>
    <w:rsid w:val="006460F4"/>
    <w:rsid w:val="0064649B"/>
    <w:rsid w:val="006465C6"/>
    <w:rsid w:val="00646A94"/>
    <w:rsid w:val="00646D36"/>
    <w:rsid w:val="00646D60"/>
    <w:rsid w:val="00646D71"/>
    <w:rsid w:val="00647102"/>
    <w:rsid w:val="0064710C"/>
    <w:rsid w:val="00647272"/>
    <w:rsid w:val="00650038"/>
    <w:rsid w:val="00650D6F"/>
    <w:rsid w:val="00650EC7"/>
    <w:rsid w:val="006514AF"/>
    <w:rsid w:val="00651C4D"/>
    <w:rsid w:val="006522B9"/>
    <w:rsid w:val="006525A6"/>
    <w:rsid w:val="00652606"/>
    <w:rsid w:val="00652CF4"/>
    <w:rsid w:val="006530A0"/>
    <w:rsid w:val="00653199"/>
    <w:rsid w:val="00653AAB"/>
    <w:rsid w:val="0065506D"/>
    <w:rsid w:val="00655BAD"/>
    <w:rsid w:val="00655C42"/>
    <w:rsid w:val="00655D60"/>
    <w:rsid w:val="00655DF6"/>
    <w:rsid w:val="0065613A"/>
    <w:rsid w:val="00656CB1"/>
    <w:rsid w:val="00656D52"/>
    <w:rsid w:val="00657250"/>
    <w:rsid w:val="00657451"/>
    <w:rsid w:val="0065754B"/>
    <w:rsid w:val="00660560"/>
    <w:rsid w:val="00660EA3"/>
    <w:rsid w:val="00661040"/>
    <w:rsid w:val="006615B9"/>
    <w:rsid w:val="00661993"/>
    <w:rsid w:val="00661C27"/>
    <w:rsid w:val="00661C82"/>
    <w:rsid w:val="0066216D"/>
    <w:rsid w:val="00662727"/>
    <w:rsid w:val="00663092"/>
    <w:rsid w:val="0066418D"/>
    <w:rsid w:val="00664492"/>
    <w:rsid w:val="006648A2"/>
    <w:rsid w:val="00664EED"/>
    <w:rsid w:val="006651A7"/>
    <w:rsid w:val="006653C9"/>
    <w:rsid w:val="00665C3A"/>
    <w:rsid w:val="00665C8F"/>
    <w:rsid w:val="00665FD7"/>
    <w:rsid w:val="00666996"/>
    <w:rsid w:val="00666A09"/>
    <w:rsid w:val="00667353"/>
    <w:rsid w:val="00667E53"/>
    <w:rsid w:val="00670349"/>
    <w:rsid w:val="006707D8"/>
    <w:rsid w:val="00670C9A"/>
    <w:rsid w:val="00671B2A"/>
    <w:rsid w:val="00671FA8"/>
    <w:rsid w:val="006723B4"/>
    <w:rsid w:val="006729ED"/>
    <w:rsid w:val="006729F9"/>
    <w:rsid w:val="00672C8B"/>
    <w:rsid w:val="006730C9"/>
    <w:rsid w:val="00673382"/>
    <w:rsid w:val="00673F6C"/>
    <w:rsid w:val="00674DFD"/>
    <w:rsid w:val="00674F19"/>
    <w:rsid w:val="00675E6F"/>
    <w:rsid w:val="006764CD"/>
    <w:rsid w:val="006779B8"/>
    <w:rsid w:val="00677E98"/>
    <w:rsid w:val="006804F9"/>
    <w:rsid w:val="0068104B"/>
    <w:rsid w:val="006815B9"/>
    <w:rsid w:val="00681827"/>
    <w:rsid w:val="00681AF8"/>
    <w:rsid w:val="00681F2B"/>
    <w:rsid w:val="00682A3E"/>
    <w:rsid w:val="00683444"/>
    <w:rsid w:val="00683518"/>
    <w:rsid w:val="00683812"/>
    <w:rsid w:val="00683E23"/>
    <w:rsid w:val="006847E5"/>
    <w:rsid w:val="00684D5B"/>
    <w:rsid w:val="00684FDA"/>
    <w:rsid w:val="0068539F"/>
    <w:rsid w:val="006853BC"/>
    <w:rsid w:val="00685C34"/>
    <w:rsid w:val="00686254"/>
    <w:rsid w:val="00686AE6"/>
    <w:rsid w:val="00686EC1"/>
    <w:rsid w:val="006877A4"/>
    <w:rsid w:val="006878FE"/>
    <w:rsid w:val="00687C7D"/>
    <w:rsid w:val="00687DCC"/>
    <w:rsid w:val="0069030B"/>
    <w:rsid w:val="006905F7"/>
    <w:rsid w:val="00690CEC"/>
    <w:rsid w:val="00692036"/>
    <w:rsid w:val="00692AC1"/>
    <w:rsid w:val="0069340E"/>
    <w:rsid w:val="0069429E"/>
    <w:rsid w:val="00694632"/>
    <w:rsid w:val="00694F58"/>
    <w:rsid w:val="00695400"/>
    <w:rsid w:val="00695530"/>
    <w:rsid w:val="00695FE2"/>
    <w:rsid w:val="006961D0"/>
    <w:rsid w:val="00696ECD"/>
    <w:rsid w:val="0069712B"/>
    <w:rsid w:val="006972FE"/>
    <w:rsid w:val="00697B2D"/>
    <w:rsid w:val="00697F67"/>
    <w:rsid w:val="006A02CE"/>
    <w:rsid w:val="006A0858"/>
    <w:rsid w:val="006A0A35"/>
    <w:rsid w:val="006A13B6"/>
    <w:rsid w:val="006A1989"/>
    <w:rsid w:val="006A198F"/>
    <w:rsid w:val="006A2252"/>
    <w:rsid w:val="006A251F"/>
    <w:rsid w:val="006A2A84"/>
    <w:rsid w:val="006A2E12"/>
    <w:rsid w:val="006A3330"/>
    <w:rsid w:val="006A3484"/>
    <w:rsid w:val="006A35F9"/>
    <w:rsid w:val="006A4DF0"/>
    <w:rsid w:val="006A53F8"/>
    <w:rsid w:val="006A543A"/>
    <w:rsid w:val="006A5BB7"/>
    <w:rsid w:val="006A5BC1"/>
    <w:rsid w:val="006A64AD"/>
    <w:rsid w:val="006A69BB"/>
    <w:rsid w:val="006A6C61"/>
    <w:rsid w:val="006A6D47"/>
    <w:rsid w:val="006A73FD"/>
    <w:rsid w:val="006A74BD"/>
    <w:rsid w:val="006A783C"/>
    <w:rsid w:val="006B060F"/>
    <w:rsid w:val="006B1333"/>
    <w:rsid w:val="006B1980"/>
    <w:rsid w:val="006B240E"/>
    <w:rsid w:val="006B2676"/>
    <w:rsid w:val="006B2768"/>
    <w:rsid w:val="006B2A98"/>
    <w:rsid w:val="006B2B2A"/>
    <w:rsid w:val="006B2CEF"/>
    <w:rsid w:val="006B2D5A"/>
    <w:rsid w:val="006B2DA6"/>
    <w:rsid w:val="006B2DD4"/>
    <w:rsid w:val="006B40CF"/>
    <w:rsid w:val="006B43D9"/>
    <w:rsid w:val="006B4AAD"/>
    <w:rsid w:val="006B4C8E"/>
    <w:rsid w:val="006B5B5F"/>
    <w:rsid w:val="006B61B8"/>
    <w:rsid w:val="006B61C4"/>
    <w:rsid w:val="006B6629"/>
    <w:rsid w:val="006B6D04"/>
    <w:rsid w:val="006B6D9B"/>
    <w:rsid w:val="006B6E65"/>
    <w:rsid w:val="006B7392"/>
    <w:rsid w:val="006B7399"/>
    <w:rsid w:val="006B7A5A"/>
    <w:rsid w:val="006C00EB"/>
    <w:rsid w:val="006C07F4"/>
    <w:rsid w:val="006C0A90"/>
    <w:rsid w:val="006C0B1D"/>
    <w:rsid w:val="006C1B95"/>
    <w:rsid w:val="006C1EE8"/>
    <w:rsid w:val="006C22F4"/>
    <w:rsid w:val="006C29E1"/>
    <w:rsid w:val="006C372B"/>
    <w:rsid w:val="006C3B94"/>
    <w:rsid w:val="006C3F1D"/>
    <w:rsid w:val="006C453F"/>
    <w:rsid w:val="006C45E5"/>
    <w:rsid w:val="006C464D"/>
    <w:rsid w:val="006C4C2A"/>
    <w:rsid w:val="006C51F6"/>
    <w:rsid w:val="006C5455"/>
    <w:rsid w:val="006C57FD"/>
    <w:rsid w:val="006C5A35"/>
    <w:rsid w:val="006C5FA7"/>
    <w:rsid w:val="006C614A"/>
    <w:rsid w:val="006C69E8"/>
    <w:rsid w:val="006C6CFD"/>
    <w:rsid w:val="006C7660"/>
    <w:rsid w:val="006C7993"/>
    <w:rsid w:val="006D0229"/>
    <w:rsid w:val="006D02A5"/>
    <w:rsid w:val="006D0AB2"/>
    <w:rsid w:val="006D0CED"/>
    <w:rsid w:val="006D12D6"/>
    <w:rsid w:val="006D1463"/>
    <w:rsid w:val="006D1900"/>
    <w:rsid w:val="006D1BFF"/>
    <w:rsid w:val="006D1D1E"/>
    <w:rsid w:val="006D1D29"/>
    <w:rsid w:val="006D1EA1"/>
    <w:rsid w:val="006D1FD9"/>
    <w:rsid w:val="006D21EE"/>
    <w:rsid w:val="006D22C8"/>
    <w:rsid w:val="006D25B2"/>
    <w:rsid w:val="006D2BE0"/>
    <w:rsid w:val="006D3D61"/>
    <w:rsid w:val="006D4594"/>
    <w:rsid w:val="006D50E7"/>
    <w:rsid w:val="006D5690"/>
    <w:rsid w:val="006D6168"/>
    <w:rsid w:val="006D62A6"/>
    <w:rsid w:val="006D64C2"/>
    <w:rsid w:val="006D66F1"/>
    <w:rsid w:val="006D6F00"/>
    <w:rsid w:val="006D75BE"/>
    <w:rsid w:val="006D7D38"/>
    <w:rsid w:val="006D7F3F"/>
    <w:rsid w:val="006E01AD"/>
    <w:rsid w:val="006E035D"/>
    <w:rsid w:val="006E0D2E"/>
    <w:rsid w:val="006E0E93"/>
    <w:rsid w:val="006E0F18"/>
    <w:rsid w:val="006E144B"/>
    <w:rsid w:val="006E1533"/>
    <w:rsid w:val="006E162F"/>
    <w:rsid w:val="006E1E5B"/>
    <w:rsid w:val="006E2851"/>
    <w:rsid w:val="006E2E2D"/>
    <w:rsid w:val="006E319C"/>
    <w:rsid w:val="006E3AA2"/>
    <w:rsid w:val="006E43D3"/>
    <w:rsid w:val="006E4A42"/>
    <w:rsid w:val="006E4A79"/>
    <w:rsid w:val="006E529F"/>
    <w:rsid w:val="006E57A5"/>
    <w:rsid w:val="006E593F"/>
    <w:rsid w:val="006E5A75"/>
    <w:rsid w:val="006E5DC1"/>
    <w:rsid w:val="006E6040"/>
    <w:rsid w:val="006E725D"/>
    <w:rsid w:val="006E7B23"/>
    <w:rsid w:val="006E7E17"/>
    <w:rsid w:val="006F02AA"/>
    <w:rsid w:val="006F02EE"/>
    <w:rsid w:val="006F06CA"/>
    <w:rsid w:val="006F0C3B"/>
    <w:rsid w:val="006F127C"/>
    <w:rsid w:val="006F1378"/>
    <w:rsid w:val="006F18BB"/>
    <w:rsid w:val="006F2347"/>
    <w:rsid w:val="006F2427"/>
    <w:rsid w:val="006F24E8"/>
    <w:rsid w:val="006F2710"/>
    <w:rsid w:val="006F273C"/>
    <w:rsid w:val="006F2925"/>
    <w:rsid w:val="006F2F39"/>
    <w:rsid w:val="006F3528"/>
    <w:rsid w:val="006F3C76"/>
    <w:rsid w:val="006F47AD"/>
    <w:rsid w:val="006F4A0E"/>
    <w:rsid w:val="006F4CB2"/>
    <w:rsid w:val="006F4CC4"/>
    <w:rsid w:val="006F532F"/>
    <w:rsid w:val="006F57D4"/>
    <w:rsid w:val="006F5C0D"/>
    <w:rsid w:val="006F5D68"/>
    <w:rsid w:val="006F65FE"/>
    <w:rsid w:val="006F66B1"/>
    <w:rsid w:val="006F6B14"/>
    <w:rsid w:val="006F7154"/>
    <w:rsid w:val="006F7BEE"/>
    <w:rsid w:val="00700006"/>
    <w:rsid w:val="0070036B"/>
    <w:rsid w:val="0070081E"/>
    <w:rsid w:val="00700F8C"/>
    <w:rsid w:val="00701042"/>
    <w:rsid w:val="007019DE"/>
    <w:rsid w:val="00701CA9"/>
    <w:rsid w:val="00702209"/>
    <w:rsid w:val="007023DF"/>
    <w:rsid w:val="007026C2"/>
    <w:rsid w:val="00702C2A"/>
    <w:rsid w:val="00703040"/>
    <w:rsid w:val="00703E28"/>
    <w:rsid w:val="00704547"/>
    <w:rsid w:val="00704991"/>
    <w:rsid w:val="00705A23"/>
    <w:rsid w:val="00705BA8"/>
    <w:rsid w:val="0070654F"/>
    <w:rsid w:val="0070745C"/>
    <w:rsid w:val="00707582"/>
    <w:rsid w:val="00707A18"/>
    <w:rsid w:val="00707DD9"/>
    <w:rsid w:val="00707EA4"/>
    <w:rsid w:val="00707F8E"/>
    <w:rsid w:val="007100A4"/>
    <w:rsid w:val="00710823"/>
    <w:rsid w:val="007118DC"/>
    <w:rsid w:val="00711DEC"/>
    <w:rsid w:val="00711F9E"/>
    <w:rsid w:val="00711FB0"/>
    <w:rsid w:val="007126D3"/>
    <w:rsid w:val="00712DE7"/>
    <w:rsid w:val="00713253"/>
    <w:rsid w:val="007132D0"/>
    <w:rsid w:val="00713F7A"/>
    <w:rsid w:val="007144C4"/>
    <w:rsid w:val="007144E9"/>
    <w:rsid w:val="00714743"/>
    <w:rsid w:val="00714861"/>
    <w:rsid w:val="007149C1"/>
    <w:rsid w:val="00714A1E"/>
    <w:rsid w:val="00715895"/>
    <w:rsid w:val="007158F6"/>
    <w:rsid w:val="007166C4"/>
    <w:rsid w:val="0071686F"/>
    <w:rsid w:val="00716B8E"/>
    <w:rsid w:val="0071794C"/>
    <w:rsid w:val="00720493"/>
    <w:rsid w:val="00720842"/>
    <w:rsid w:val="00720E9E"/>
    <w:rsid w:val="00721198"/>
    <w:rsid w:val="00721675"/>
    <w:rsid w:val="007218ED"/>
    <w:rsid w:val="00721B8A"/>
    <w:rsid w:val="00721D21"/>
    <w:rsid w:val="007223D8"/>
    <w:rsid w:val="00722BD3"/>
    <w:rsid w:val="00723333"/>
    <w:rsid w:val="0072349E"/>
    <w:rsid w:val="007240C7"/>
    <w:rsid w:val="00724E2E"/>
    <w:rsid w:val="007254F4"/>
    <w:rsid w:val="007257C7"/>
    <w:rsid w:val="00725D33"/>
    <w:rsid w:val="007263F4"/>
    <w:rsid w:val="007268DF"/>
    <w:rsid w:val="0072713D"/>
    <w:rsid w:val="007272A2"/>
    <w:rsid w:val="00727589"/>
    <w:rsid w:val="007275CF"/>
    <w:rsid w:val="007276FE"/>
    <w:rsid w:val="00727963"/>
    <w:rsid w:val="007279E3"/>
    <w:rsid w:val="00727FB2"/>
    <w:rsid w:val="007310C4"/>
    <w:rsid w:val="00731134"/>
    <w:rsid w:val="0073137B"/>
    <w:rsid w:val="007319D0"/>
    <w:rsid w:val="00731CC2"/>
    <w:rsid w:val="00731DF1"/>
    <w:rsid w:val="00732727"/>
    <w:rsid w:val="0073289B"/>
    <w:rsid w:val="0073296C"/>
    <w:rsid w:val="007329AD"/>
    <w:rsid w:val="00732B86"/>
    <w:rsid w:val="0073317A"/>
    <w:rsid w:val="00733330"/>
    <w:rsid w:val="0073345F"/>
    <w:rsid w:val="007336BA"/>
    <w:rsid w:val="00733888"/>
    <w:rsid w:val="0073397C"/>
    <w:rsid w:val="00733A90"/>
    <w:rsid w:val="00733B44"/>
    <w:rsid w:val="00734674"/>
    <w:rsid w:val="00734962"/>
    <w:rsid w:val="007349FD"/>
    <w:rsid w:val="00735423"/>
    <w:rsid w:val="00735CD9"/>
    <w:rsid w:val="00736929"/>
    <w:rsid w:val="007371F0"/>
    <w:rsid w:val="0073722D"/>
    <w:rsid w:val="007400F0"/>
    <w:rsid w:val="007406B0"/>
    <w:rsid w:val="007409D5"/>
    <w:rsid w:val="00740E24"/>
    <w:rsid w:val="00741DA8"/>
    <w:rsid w:val="0074228B"/>
    <w:rsid w:val="007427EC"/>
    <w:rsid w:val="00742873"/>
    <w:rsid w:val="00742B1C"/>
    <w:rsid w:val="00742D7F"/>
    <w:rsid w:val="00743A79"/>
    <w:rsid w:val="00743E0A"/>
    <w:rsid w:val="00744010"/>
    <w:rsid w:val="00744924"/>
    <w:rsid w:val="00745095"/>
    <w:rsid w:val="00745119"/>
    <w:rsid w:val="0074531D"/>
    <w:rsid w:val="007455C8"/>
    <w:rsid w:val="00745DFF"/>
    <w:rsid w:val="00746543"/>
    <w:rsid w:val="00746E31"/>
    <w:rsid w:val="00746ED5"/>
    <w:rsid w:val="0074734E"/>
    <w:rsid w:val="00747FB3"/>
    <w:rsid w:val="00750340"/>
    <w:rsid w:val="007505E9"/>
    <w:rsid w:val="00750B51"/>
    <w:rsid w:val="00750DA5"/>
    <w:rsid w:val="007513CD"/>
    <w:rsid w:val="00751FC9"/>
    <w:rsid w:val="00752895"/>
    <w:rsid w:val="00752DA5"/>
    <w:rsid w:val="00753535"/>
    <w:rsid w:val="0075366F"/>
    <w:rsid w:val="00753B00"/>
    <w:rsid w:val="007546A2"/>
    <w:rsid w:val="00754B13"/>
    <w:rsid w:val="00754D25"/>
    <w:rsid w:val="00754D53"/>
    <w:rsid w:val="00755575"/>
    <w:rsid w:val="00755747"/>
    <w:rsid w:val="007557E2"/>
    <w:rsid w:val="00756153"/>
    <w:rsid w:val="007561BF"/>
    <w:rsid w:val="00756245"/>
    <w:rsid w:val="0075674A"/>
    <w:rsid w:val="00756851"/>
    <w:rsid w:val="00756E94"/>
    <w:rsid w:val="00757153"/>
    <w:rsid w:val="007577A9"/>
    <w:rsid w:val="007578F6"/>
    <w:rsid w:val="0075794A"/>
    <w:rsid w:val="00760C6B"/>
    <w:rsid w:val="00760FD1"/>
    <w:rsid w:val="0076178E"/>
    <w:rsid w:val="0076184B"/>
    <w:rsid w:val="00761FEB"/>
    <w:rsid w:val="00762B4F"/>
    <w:rsid w:val="00762C46"/>
    <w:rsid w:val="007630B7"/>
    <w:rsid w:val="00763250"/>
    <w:rsid w:val="00763436"/>
    <w:rsid w:val="0076366F"/>
    <w:rsid w:val="00763D4C"/>
    <w:rsid w:val="00763E9A"/>
    <w:rsid w:val="00763E9D"/>
    <w:rsid w:val="00764C84"/>
    <w:rsid w:val="00765339"/>
    <w:rsid w:val="0076583F"/>
    <w:rsid w:val="00765E5C"/>
    <w:rsid w:val="00765FF9"/>
    <w:rsid w:val="00766AED"/>
    <w:rsid w:val="00766CFF"/>
    <w:rsid w:val="00767B13"/>
    <w:rsid w:val="00770173"/>
    <w:rsid w:val="00770C60"/>
    <w:rsid w:val="00770D4C"/>
    <w:rsid w:val="0077215D"/>
    <w:rsid w:val="00772814"/>
    <w:rsid w:val="00772991"/>
    <w:rsid w:val="00773176"/>
    <w:rsid w:val="0077319D"/>
    <w:rsid w:val="007731B6"/>
    <w:rsid w:val="0077321E"/>
    <w:rsid w:val="0077344D"/>
    <w:rsid w:val="00773B60"/>
    <w:rsid w:val="00773DA7"/>
    <w:rsid w:val="00774057"/>
    <w:rsid w:val="00774510"/>
    <w:rsid w:val="0077471E"/>
    <w:rsid w:val="00774781"/>
    <w:rsid w:val="00774BBF"/>
    <w:rsid w:val="00774D51"/>
    <w:rsid w:val="00775D4F"/>
    <w:rsid w:val="00775FCE"/>
    <w:rsid w:val="00776393"/>
    <w:rsid w:val="007763AC"/>
    <w:rsid w:val="00776401"/>
    <w:rsid w:val="007767D6"/>
    <w:rsid w:val="00776F00"/>
    <w:rsid w:val="00776FB2"/>
    <w:rsid w:val="007776FB"/>
    <w:rsid w:val="00780004"/>
    <w:rsid w:val="00780647"/>
    <w:rsid w:val="0078170A"/>
    <w:rsid w:val="007824D1"/>
    <w:rsid w:val="00782580"/>
    <w:rsid w:val="00782761"/>
    <w:rsid w:val="00782C66"/>
    <w:rsid w:val="00782E86"/>
    <w:rsid w:val="0078310C"/>
    <w:rsid w:val="007834C5"/>
    <w:rsid w:val="0078357E"/>
    <w:rsid w:val="00783941"/>
    <w:rsid w:val="0078412F"/>
    <w:rsid w:val="007846F8"/>
    <w:rsid w:val="007846FE"/>
    <w:rsid w:val="007861F9"/>
    <w:rsid w:val="0078626C"/>
    <w:rsid w:val="007869B8"/>
    <w:rsid w:val="00786B84"/>
    <w:rsid w:val="00787547"/>
    <w:rsid w:val="00787617"/>
    <w:rsid w:val="00787A5C"/>
    <w:rsid w:val="00787BF7"/>
    <w:rsid w:val="00787C25"/>
    <w:rsid w:val="007907B7"/>
    <w:rsid w:val="007911F1"/>
    <w:rsid w:val="0079131E"/>
    <w:rsid w:val="00791345"/>
    <w:rsid w:val="00791457"/>
    <w:rsid w:val="00791485"/>
    <w:rsid w:val="007915EF"/>
    <w:rsid w:val="007917FF"/>
    <w:rsid w:val="00791F5B"/>
    <w:rsid w:val="007920F3"/>
    <w:rsid w:val="0079224E"/>
    <w:rsid w:val="007922C9"/>
    <w:rsid w:val="0079245A"/>
    <w:rsid w:val="0079315E"/>
    <w:rsid w:val="0079353E"/>
    <w:rsid w:val="00793733"/>
    <w:rsid w:val="00793CDC"/>
    <w:rsid w:val="00793D07"/>
    <w:rsid w:val="00793FE9"/>
    <w:rsid w:val="0079492D"/>
    <w:rsid w:val="00794996"/>
    <w:rsid w:val="00794EE1"/>
    <w:rsid w:val="007953C1"/>
    <w:rsid w:val="00795EA6"/>
    <w:rsid w:val="007975FB"/>
    <w:rsid w:val="007977DD"/>
    <w:rsid w:val="00797E7F"/>
    <w:rsid w:val="007A0273"/>
    <w:rsid w:val="007A046F"/>
    <w:rsid w:val="007A053F"/>
    <w:rsid w:val="007A074C"/>
    <w:rsid w:val="007A207C"/>
    <w:rsid w:val="007A232E"/>
    <w:rsid w:val="007A2B5E"/>
    <w:rsid w:val="007A2C36"/>
    <w:rsid w:val="007A394C"/>
    <w:rsid w:val="007A415C"/>
    <w:rsid w:val="007A418B"/>
    <w:rsid w:val="007A45A6"/>
    <w:rsid w:val="007A4ACA"/>
    <w:rsid w:val="007A5445"/>
    <w:rsid w:val="007A5DD7"/>
    <w:rsid w:val="007A5F56"/>
    <w:rsid w:val="007A70F8"/>
    <w:rsid w:val="007B016E"/>
    <w:rsid w:val="007B01C9"/>
    <w:rsid w:val="007B078C"/>
    <w:rsid w:val="007B07F2"/>
    <w:rsid w:val="007B08A4"/>
    <w:rsid w:val="007B10C5"/>
    <w:rsid w:val="007B13AB"/>
    <w:rsid w:val="007B1A04"/>
    <w:rsid w:val="007B1A0A"/>
    <w:rsid w:val="007B21A5"/>
    <w:rsid w:val="007B229D"/>
    <w:rsid w:val="007B2762"/>
    <w:rsid w:val="007B29CE"/>
    <w:rsid w:val="007B2AB9"/>
    <w:rsid w:val="007B3DCD"/>
    <w:rsid w:val="007B4222"/>
    <w:rsid w:val="007B5621"/>
    <w:rsid w:val="007B5646"/>
    <w:rsid w:val="007B5814"/>
    <w:rsid w:val="007B5B3C"/>
    <w:rsid w:val="007B5BC2"/>
    <w:rsid w:val="007B5F7F"/>
    <w:rsid w:val="007B6147"/>
    <w:rsid w:val="007B6841"/>
    <w:rsid w:val="007B7581"/>
    <w:rsid w:val="007B7E2C"/>
    <w:rsid w:val="007C01C9"/>
    <w:rsid w:val="007C01E0"/>
    <w:rsid w:val="007C056B"/>
    <w:rsid w:val="007C0601"/>
    <w:rsid w:val="007C0719"/>
    <w:rsid w:val="007C0DE6"/>
    <w:rsid w:val="007C0FA7"/>
    <w:rsid w:val="007C1C70"/>
    <w:rsid w:val="007C21FD"/>
    <w:rsid w:val="007C2F36"/>
    <w:rsid w:val="007C300A"/>
    <w:rsid w:val="007C3734"/>
    <w:rsid w:val="007C42CE"/>
    <w:rsid w:val="007C430E"/>
    <w:rsid w:val="007C445F"/>
    <w:rsid w:val="007C4E5B"/>
    <w:rsid w:val="007C5885"/>
    <w:rsid w:val="007C58B2"/>
    <w:rsid w:val="007C5BF3"/>
    <w:rsid w:val="007C5C2E"/>
    <w:rsid w:val="007C6BAD"/>
    <w:rsid w:val="007C6BD8"/>
    <w:rsid w:val="007C7000"/>
    <w:rsid w:val="007C75C2"/>
    <w:rsid w:val="007C7703"/>
    <w:rsid w:val="007C7D3D"/>
    <w:rsid w:val="007C7E93"/>
    <w:rsid w:val="007D0A91"/>
    <w:rsid w:val="007D0CE4"/>
    <w:rsid w:val="007D1E92"/>
    <w:rsid w:val="007D2187"/>
    <w:rsid w:val="007D2469"/>
    <w:rsid w:val="007D2503"/>
    <w:rsid w:val="007D2DCA"/>
    <w:rsid w:val="007D2E65"/>
    <w:rsid w:val="007D3389"/>
    <w:rsid w:val="007D3840"/>
    <w:rsid w:val="007D38A9"/>
    <w:rsid w:val="007D3C59"/>
    <w:rsid w:val="007D40F5"/>
    <w:rsid w:val="007D4103"/>
    <w:rsid w:val="007D416E"/>
    <w:rsid w:val="007D447D"/>
    <w:rsid w:val="007D5763"/>
    <w:rsid w:val="007D5C34"/>
    <w:rsid w:val="007D644F"/>
    <w:rsid w:val="007D660F"/>
    <w:rsid w:val="007D6AC9"/>
    <w:rsid w:val="007D6BA2"/>
    <w:rsid w:val="007D6E8E"/>
    <w:rsid w:val="007D7159"/>
    <w:rsid w:val="007D7670"/>
    <w:rsid w:val="007D7676"/>
    <w:rsid w:val="007D77F5"/>
    <w:rsid w:val="007D79F8"/>
    <w:rsid w:val="007D7E58"/>
    <w:rsid w:val="007D7F32"/>
    <w:rsid w:val="007E01DF"/>
    <w:rsid w:val="007E1042"/>
    <w:rsid w:val="007E105C"/>
    <w:rsid w:val="007E14DB"/>
    <w:rsid w:val="007E26C5"/>
    <w:rsid w:val="007E2A93"/>
    <w:rsid w:val="007E2C9D"/>
    <w:rsid w:val="007E2DB3"/>
    <w:rsid w:val="007E334A"/>
    <w:rsid w:val="007E3725"/>
    <w:rsid w:val="007E385B"/>
    <w:rsid w:val="007E424C"/>
    <w:rsid w:val="007E4520"/>
    <w:rsid w:val="007E4B9A"/>
    <w:rsid w:val="007E5162"/>
    <w:rsid w:val="007E5435"/>
    <w:rsid w:val="007E6369"/>
    <w:rsid w:val="007E6FEE"/>
    <w:rsid w:val="007E75BB"/>
    <w:rsid w:val="007E7697"/>
    <w:rsid w:val="007F08C8"/>
    <w:rsid w:val="007F0E27"/>
    <w:rsid w:val="007F108C"/>
    <w:rsid w:val="007F1BCA"/>
    <w:rsid w:val="007F1DB9"/>
    <w:rsid w:val="007F1E90"/>
    <w:rsid w:val="007F1FC9"/>
    <w:rsid w:val="007F22F2"/>
    <w:rsid w:val="007F2A71"/>
    <w:rsid w:val="007F2F3A"/>
    <w:rsid w:val="007F2F4E"/>
    <w:rsid w:val="007F31E6"/>
    <w:rsid w:val="007F3719"/>
    <w:rsid w:val="007F381A"/>
    <w:rsid w:val="007F406A"/>
    <w:rsid w:val="007F4086"/>
    <w:rsid w:val="007F426A"/>
    <w:rsid w:val="007F4485"/>
    <w:rsid w:val="007F4661"/>
    <w:rsid w:val="007F59C7"/>
    <w:rsid w:val="007F5DC6"/>
    <w:rsid w:val="007F5EA8"/>
    <w:rsid w:val="007F6158"/>
    <w:rsid w:val="007F6488"/>
    <w:rsid w:val="007F66BF"/>
    <w:rsid w:val="007F7EB5"/>
    <w:rsid w:val="008011E6"/>
    <w:rsid w:val="008019E7"/>
    <w:rsid w:val="008019F7"/>
    <w:rsid w:val="00801C7E"/>
    <w:rsid w:val="00801D4A"/>
    <w:rsid w:val="00801EF0"/>
    <w:rsid w:val="00802548"/>
    <w:rsid w:val="00802879"/>
    <w:rsid w:val="008028A9"/>
    <w:rsid w:val="008029C2"/>
    <w:rsid w:val="00802B1C"/>
    <w:rsid w:val="00802CF7"/>
    <w:rsid w:val="00802D95"/>
    <w:rsid w:val="0080367C"/>
    <w:rsid w:val="00803D04"/>
    <w:rsid w:val="008042C2"/>
    <w:rsid w:val="00804579"/>
    <w:rsid w:val="008049A3"/>
    <w:rsid w:val="00804B2B"/>
    <w:rsid w:val="008058EC"/>
    <w:rsid w:val="008061F9"/>
    <w:rsid w:val="008065CC"/>
    <w:rsid w:val="008066E9"/>
    <w:rsid w:val="00806794"/>
    <w:rsid w:val="008069A3"/>
    <w:rsid w:val="00806E7F"/>
    <w:rsid w:val="008072BD"/>
    <w:rsid w:val="00807C90"/>
    <w:rsid w:val="0081060D"/>
    <w:rsid w:val="0081112A"/>
    <w:rsid w:val="00811861"/>
    <w:rsid w:val="00811DE0"/>
    <w:rsid w:val="00811E94"/>
    <w:rsid w:val="00812A5E"/>
    <w:rsid w:val="00812BC2"/>
    <w:rsid w:val="00812D8B"/>
    <w:rsid w:val="0081320A"/>
    <w:rsid w:val="00813705"/>
    <w:rsid w:val="00813748"/>
    <w:rsid w:val="008143A5"/>
    <w:rsid w:val="00814AB9"/>
    <w:rsid w:val="00815122"/>
    <w:rsid w:val="008155E9"/>
    <w:rsid w:val="008155F9"/>
    <w:rsid w:val="00815D87"/>
    <w:rsid w:val="00815FE4"/>
    <w:rsid w:val="00816442"/>
    <w:rsid w:val="00816DB9"/>
    <w:rsid w:val="00817036"/>
    <w:rsid w:val="00817B41"/>
    <w:rsid w:val="00817EEB"/>
    <w:rsid w:val="00817FC8"/>
    <w:rsid w:val="00820CA9"/>
    <w:rsid w:val="008216A8"/>
    <w:rsid w:val="008218F8"/>
    <w:rsid w:val="00821A1C"/>
    <w:rsid w:val="00822255"/>
    <w:rsid w:val="00822294"/>
    <w:rsid w:val="0082270A"/>
    <w:rsid w:val="00822717"/>
    <w:rsid w:val="00822841"/>
    <w:rsid w:val="00823870"/>
    <w:rsid w:val="00823DCE"/>
    <w:rsid w:val="00823FEE"/>
    <w:rsid w:val="0082405D"/>
    <w:rsid w:val="0082429A"/>
    <w:rsid w:val="00824876"/>
    <w:rsid w:val="008253BB"/>
    <w:rsid w:val="0082542D"/>
    <w:rsid w:val="0082582B"/>
    <w:rsid w:val="00825A93"/>
    <w:rsid w:val="00825BC4"/>
    <w:rsid w:val="008260B4"/>
    <w:rsid w:val="00826A14"/>
    <w:rsid w:val="00826B36"/>
    <w:rsid w:val="00826D7F"/>
    <w:rsid w:val="008274A0"/>
    <w:rsid w:val="00830C09"/>
    <w:rsid w:val="00830C16"/>
    <w:rsid w:val="00830C96"/>
    <w:rsid w:val="00830FD1"/>
    <w:rsid w:val="00831340"/>
    <w:rsid w:val="00831407"/>
    <w:rsid w:val="00831F2C"/>
    <w:rsid w:val="00832219"/>
    <w:rsid w:val="008326D1"/>
    <w:rsid w:val="00832986"/>
    <w:rsid w:val="00833ADC"/>
    <w:rsid w:val="00834FB6"/>
    <w:rsid w:val="0083579C"/>
    <w:rsid w:val="00835AFC"/>
    <w:rsid w:val="008367F7"/>
    <w:rsid w:val="00837185"/>
    <w:rsid w:val="008376C7"/>
    <w:rsid w:val="0083777F"/>
    <w:rsid w:val="008379EE"/>
    <w:rsid w:val="00841462"/>
    <w:rsid w:val="008415F1"/>
    <w:rsid w:val="00841834"/>
    <w:rsid w:val="0084195A"/>
    <w:rsid w:val="008429C1"/>
    <w:rsid w:val="008429E0"/>
    <w:rsid w:val="0084308A"/>
    <w:rsid w:val="0084311B"/>
    <w:rsid w:val="008437DF"/>
    <w:rsid w:val="0084431D"/>
    <w:rsid w:val="0084542E"/>
    <w:rsid w:val="008455EB"/>
    <w:rsid w:val="00845CDF"/>
    <w:rsid w:val="00846315"/>
    <w:rsid w:val="00846861"/>
    <w:rsid w:val="008475B2"/>
    <w:rsid w:val="00847838"/>
    <w:rsid w:val="00847F53"/>
    <w:rsid w:val="0085094B"/>
    <w:rsid w:val="00851E76"/>
    <w:rsid w:val="008522A5"/>
    <w:rsid w:val="0085253A"/>
    <w:rsid w:val="0085299B"/>
    <w:rsid w:val="00852F80"/>
    <w:rsid w:val="008535FE"/>
    <w:rsid w:val="008539B1"/>
    <w:rsid w:val="00853A0B"/>
    <w:rsid w:val="0085424C"/>
    <w:rsid w:val="008543CF"/>
    <w:rsid w:val="00854522"/>
    <w:rsid w:val="008548D8"/>
    <w:rsid w:val="00854C0B"/>
    <w:rsid w:val="00854E9B"/>
    <w:rsid w:val="00855292"/>
    <w:rsid w:val="0085588E"/>
    <w:rsid w:val="00855A42"/>
    <w:rsid w:val="0085624B"/>
    <w:rsid w:val="00856403"/>
    <w:rsid w:val="008569BB"/>
    <w:rsid w:val="00856EAE"/>
    <w:rsid w:val="008577B5"/>
    <w:rsid w:val="00857A1B"/>
    <w:rsid w:val="008601F5"/>
    <w:rsid w:val="00860547"/>
    <w:rsid w:val="00860B03"/>
    <w:rsid w:val="00860C3C"/>
    <w:rsid w:val="00860EB0"/>
    <w:rsid w:val="008612FC"/>
    <w:rsid w:val="0086162F"/>
    <w:rsid w:val="008617D5"/>
    <w:rsid w:val="00861EE7"/>
    <w:rsid w:val="00861FA3"/>
    <w:rsid w:val="008621B4"/>
    <w:rsid w:val="00862950"/>
    <w:rsid w:val="00862A8B"/>
    <w:rsid w:val="00862D41"/>
    <w:rsid w:val="00863178"/>
    <w:rsid w:val="00863CE9"/>
    <w:rsid w:val="008644D4"/>
    <w:rsid w:val="00864E09"/>
    <w:rsid w:val="0086569A"/>
    <w:rsid w:val="00866005"/>
    <w:rsid w:val="0086682C"/>
    <w:rsid w:val="00866DDC"/>
    <w:rsid w:val="00866EB7"/>
    <w:rsid w:val="008673A2"/>
    <w:rsid w:val="008673F0"/>
    <w:rsid w:val="0086752C"/>
    <w:rsid w:val="00867CE2"/>
    <w:rsid w:val="008701BE"/>
    <w:rsid w:val="00870274"/>
    <w:rsid w:val="0087099B"/>
    <w:rsid w:val="00871066"/>
    <w:rsid w:val="00871110"/>
    <w:rsid w:val="00871265"/>
    <w:rsid w:val="008712B8"/>
    <w:rsid w:val="00871460"/>
    <w:rsid w:val="008714CC"/>
    <w:rsid w:val="00871749"/>
    <w:rsid w:val="00871AA6"/>
    <w:rsid w:val="00871D22"/>
    <w:rsid w:val="00871D73"/>
    <w:rsid w:val="008736F2"/>
    <w:rsid w:val="00873FA7"/>
    <w:rsid w:val="00874EF2"/>
    <w:rsid w:val="008762B0"/>
    <w:rsid w:val="008762C0"/>
    <w:rsid w:val="0087698D"/>
    <w:rsid w:val="00876CF1"/>
    <w:rsid w:val="00876FD8"/>
    <w:rsid w:val="0087705E"/>
    <w:rsid w:val="00877306"/>
    <w:rsid w:val="0087749E"/>
    <w:rsid w:val="00877540"/>
    <w:rsid w:val="00877704"/>
    <w:rsid w:val="00877882"/>
    <w:rsid w:val="00877BD4"/>
    <w:rsid w:val="00877D8A"/>
    <w:rsid w:val="00877EF8"/>
    <w:rsid w:val="008801A5"/>
    <w:rsid w:val="00880AFD"/>
    <w:rsid w:val="0088149E"/>
    <w:rsid w:val="00881725"/>
    <w:rsid w:val="0088194B"/>
    <w:rsid w:val="00882320"/>
    <w:rsid w:val="00882617"/>
    <w:rsid w:val="008827B6"/>
    <w:rsid w:val="008829BA"/>
    <w:rsid w:val="0088303A"/>
    <w:rsid w:val="0088309E"/>
    <w:rsid w:val="00883192"/>
    <w:rsid w:val="008847F8"/>
    <w:rsid w:val="00885654"/>
    <w:rsid w:val="00885C9A"/>
    <w:rsid w:val="00885CB4"/>
    <w:rsid w:val="00885CE5"/>
    <w:rsid w:val="0088601D"/>
    <w:rsid w:val="00886934"/>
    <w:rsid w:val="00886ADC"/>
    <w:rsid w:val="00886F70"/>
    <w:rsid w:val="00887044"/>
    <w:rsid w:val="0088706A"/>
    <w:rsid w:val="008870FF"/>
    <w:rsid w:val="0089137D"/>
    <w:rsid w:val="00891C44"/>
    <w:rsid w:val="00891DB0"/>
    <w:rsid w:val="0089285E"/>
    <w:rsid w:val="00892AF2"/>
    <w:rsid w:val="008947CF"/>
    <w:rsid w:val="008952D8"/>
    <w:rsid w:val="0089558C"/>
    <w:rsid w:val="00895683"/>
    <w:rsid w:val="0089568C"/>
    <w:rsid w:val="00895728"/>
    <w:rsid w:val="00895AD3"/>
    <w:rsid w:val="00895B7D"/>
    <w:rsid w:val="00896517"/>
    <w:rsid w:val="00896B1B"/>
    <w:rsid w:val="00896B54"/>
    <w:rsid w:val="0089775B"/>
    <w:rsid w:val="008977A5"/>
    <w:rsid w:val="00897A97"/>
    <w:rsid w:val="00897CB8"/>
    <w:rsid w:val="00897E43"/>
    <w:rsid w:val="00897E57"/>
    <w:rsid w:val="008A06A7"/>
    <w:rsid w:val="008A1049"/>
    <w:rsid w:val="008A1427"/>
    <w:rsid w:val="008A1733"/>
    <w:rsid w:val="008A17CC"/>
    <w:rsid w:val="008A1E27"/>
    <w:rsid w:val="008A2E08"/>
    <w:rsid w:val="008A3708"/>
    <w:rsid w:val="008A3710"/>
    <w:rsid w:val="008A3957"/>
    <w:rsid w:val="008A4013"/>
    <w:rsid w:val="008A401A"/>
    <w:rsid w:val="008A43C2"/>
    <w:rsid w:val="008A4599"/>
    <w:rsid w:val="008A4769"/>
    <w:rsid w:val="008A49EC"/>
    <w:rsid w:val="008A4E0C"/>
    <w:rsid w:val="008A550F"/>
    <w:rsid w:val="008A599A"/>
    <w:rsid w:val="008A7530"/>
    <w:rsid w:val="008B035E"/>
    <w:rsid w:val="008B08C9"/>
    <w:rsid w:val="008B134A"/>
    <w:rsid w:val="008B19B7"/>
    <w:rsid w:val="008B1C01"/>
    <w:rsid w:val="008B2799"/>
    <w:rsid w:val="008B2FD8"/>
    <w:rsid w:val="008B30A6"/>
    <w:rsid w:val="008B3738"/>
    <w:rsid w:val="008B3A4B"/>
    <w:rsid w:val="008B3F23"/>
    <w:rsid w:val="008B41D6"/>
    <w:rsid w:val="008B4D99"/>
    <w:rsid w:val="008B52F0"/>
    <w:rsid w:val="008B530E"/>
    <w:rsid w:val="008B5964"/>
    <w:rsid w:val="008B5C77"/>
    <w:rsid w:val="008B6044"/>
    <w:rsid w:val="008B6AD6"/>
    <w:rsid w:val="008B71DC"/>
    <w:rsid w:val="008B738F"/>
    <w:rsid w:val="008B73A5"/>
    <w:rsid w:val="008B7A67"/>
    <w:rsid w:val="008B7B1B"/>
    <w:rsid w:val="008C01D4"/>
    <w:rsid w:val="008C03CE"/>
    <w:rsid w:val="008C0876"/>
    <w:rsid w:val="008C0B13"/>
    <w:rsid w:val="008C0DD3"/>
    <w:rsid w:val="008C122D"/>
    <w:rsid w:val="008C1A63"/>
    <w:rsid w:val="008C279A"/>
    <w:rsid w:val="008C2D71"/>
    <w:rsid w:val="008C326A"/>
    <w:rsid w:val="008C38C3"/>
    <w:rsid w:val="008C39A4"/>
    <w:rsid w:val="008C3D76"/>
    <w:rsid w:val="008C3F2D"/>
    <w:rsid w:val="008C459E"/>
    <w:rsid w:val="008C4B07"/>
    <w:rsid w:val="008C4E38"/>
    <w:rsid w:val="008C55B9"/>
    <w:rsid w:val="008C569E"/>
    <w:rsid w:val="008C594C"/>
    <w:rsid w:val="008C5BF7"/>
    <w:rsid w:val="008C5C23"/>
    <w:rsid w:val="008C5DEC"/>
    <w:rsid w:val="008C5F9F"/>
    <w:rsid w:val="008C62DC"/>
    <w:rsid w:val="008C6303"/>
    <w:rsid w:val="008C6706"/>
    <w:rsid w:val="008C699A"/>
    <w:rsid w:val="008C6AA8"/>
    <w:rsid w:val="008C6C69"/>
    <w:rsid w:val="008C6DA6"/>
    <w:rsid w:val="008C7E9C"/>
    <w:rsid w:val="008D102D"/>
    <w:rsid w:val="008D1EA3"/>
    <w:rsid w:val="008D1EAA"/>
    <w:rsid w:val="008D2CE1"/>
    <w:rsid w:val="008D318A"/>
    <w:rsid w:val="008D34F7"/>
    <w:rsid w:val="008D36FD"/>
    <w:rsid w:val="008D3D8E"/>
    <w:rsid w:val="008D3F0E"/>
    <w:rsid w:val="008D43A4"/>
    <w:rsid w:val="008D44CC"/>
    <w:rsid w:val="008D4A02"/>
    <w:rsid w:val="008D4D6A"/>
    <w:rsid w:val="008D4E0B"/>
    <w:rsid w:val="008D568B"/>
    <w:rsid w:val="008D5EA1"/>
    <w:rsid w:val="008D658E"/>
    <w:rsid w:val="008D6D08"/>
    <w:rsid w:val="008D7713"/>
    <w:rsid w:val="008E00D8"/>
    <w:rsid w:val="008E0123"/>
    <w:rsid w:val="008E031A"/>
    <w:rsid w:val="008E0DAA"/>
    <w:rsid w:val="008E0DBF"/>
    <w:rsid w:val="008E10C7"/>
    <w:rsid w:val="008E160F"/>
    <w:rsid w:val="008E17B6"/>
    <w:rsid w:val="008E2210"/>
    <w:rsid w:val="008E221C"/>
    <w:rsid w:val="008E22BC"/>
    <w:rsid w:val="008E2821"/>
    <w:rsid w:val="008E2856"/>
    <w:rsid w:val="008E2B54"/>
    <w:rsid w:val="008E2F0B"/>
    <w:rsid w:val="008E3248"/>
    <w:rsid w:val="008E36E1"/>
    <w:rsid w:val="008E4356"/>
    <w:rsid w:val="008E4667"/>
    <w:rsid w:val="008E618E"/>
    <w:rsid w:val="008E62D9"/>
    <w:rsid w:val="008F04C1"/>
    <w:rsid w:val="008F0590"/>
    <w:rsid w:val="008F09C6"/>
    <w:rsid w:val="008F0A26"/>
    <w:rsid w:val="008F0B76"/>
    <w:rsid w:val="008F1E9B"/>
    <w:rsid w:val="008F1F53"/>
    <w:rsid w:val="008F2571"/>
    <w:rsid w:val="008F2A9A"/>
    <w:rsid w:val="008F2D09"/>
    <w:rsid w:val="008F2D2F"/>
    <w:rsid w:val="008F2E98"/>
    <w:rsid w:val="008F370C"/>
    <w:rsid w:val="008F3AFB"/>
    <w:rsid w:val="008F3E7A"/>
    <w:rsid w:val="008F437B"/>
    <w:rsid w:val="008F4B33"/>
    <w:rsid w:val="008F57FC"/>
    <w:rsid w:val="008F59DF"/>
    <w:rsid w:val="008F66C1"/>
    <w:rsid w:val="008F6771"/>
    <w:rsid w:val="008F6E6C"/>
    <w:rsid w:val="008F7981"/>
    <w:rsid w:val="008F7D84"/>
    <w:rsid w:val="008F7F6D"/>
    <w:rsid w:val="0090085A"/>
    <w:rsid w:val="00900CE4"/>
    <w:rsid w:val="00901150"/>
    <w:rsid w:val="009013B7"/>
    <w:rsid w:val="00901B32"/>
    <w:rsid w:val="00901D63"/>
    <w:rsid w:val="009021FE"/>
    <w:rsid w:val="0090223D"/>
    <w:rsid w:val="00902B15"/>
    <w:rsid w:val="00902E77"/>
    <w:rsid w:val="0090340C"/>
    <w:rsid w:val="009040F9"/>
    <w:rsid w:val="00904337"/>
    <w:rsid w:val="0090448A"/>
    <w:rsid w:val="009048D1"/>
    <w:rsid w:val="009048F8"/>
    <w:rsid w:val="0090491B"/>
    <w:rsid w:val="009051F8"/>
    <w:rsid w:val="009055CD"/>
    <w:rsid w:val="009055CE"/>
    <w:rsid w:val="00905840"/>
    <w:rsid w:val="00905B31"/>
    <w:rsid w:val="009063F2"/>
    <w:rsid w:val="009064A3"/>
    <w:rsid w:val="00906558"/>
    <w:rsid w:val="009073CA"/>
    <w:rsid w:val="0090798C"/>
    <w:rsid w:val="00907B4B"/>
    <w:rsid w:val="00907DB8"/>
    <w:rsid w:val="00907DDC"/>
    <w:rsid w:val="009105C1"/>
    <w:rsid w:val="009109F8"/>
    <w:rsid w:val="009111D1"/>
    <w:rsid w:val="00911FB5"/>
    <w:rsid w:val="0091230B"/>
    <w:rsid w:val="00912477"/>
    <w:rsid w:val="009130D9"/>
    <w:rsid w:val="00913345"/>
    <w:rsid w:val="0091429C"/>
    <w:rsid w:val="0091437D"/>
    <w:rsid w:val="0091456C"/>
    <w:rsid w:val="00914DA0"/>
    <w:rsid w:val="00914E81"/>
    <w:rsid w:val="00915BCB"/>
    <w:rsid w:val="00917602"/>
    <w:rsid w:val="009203F2"/>
    <w:rsid w:val="009206A6"/>
    <w:rsid w:val="00920777"/>
    <w:rsid w:val="00920922"/>
    <w:rsid w:val="00922155"/>
    <w:rsid w:val="009222CD"/>
    <w:rsid w:val="0092257C"/>
    <w:rsid w:val="00922714"/>
    <w:rsid w:val="009229F6"/>
    <w:rsid w:val="00922BDB"/>
    <w:rsid w:val="00922D09"/>
    <w:rsid w:val="00922D27"/>
    <w:rsid w:val="00922EB6"/>
    <w:rsid w:val="00923256"/>
    <w:rsid w:val="00923E3B"/>
    <w:rsid w:val="0092403B"/>
    <w:rsid w:val="00924484"/>
    <w:rsid w:val="0092509F"/>
    <w:rsid w:val="00925514"/>
    <w:rsid w:val="00925FD2"/>
    <w:rsid w:val="00926231"/>
    <w:rsid w:val="00927059"/>
    <w:rsid w:val="0093023F"/>
    <w:rsid w:val="00930634"/>
    <w:rsid w:val="0093077B"/>
    <w:rsid w:val="0093100E"/>
    <w:rsid w:val="0093116E"/>
    <w:rsid w:val="00931435"/>
    <w:rsid w:val="009314D4"/>
    <w:rsid w:val="009315EF"/>
    <w:rsid w:val="0093185B"/>
    <w:rsid w:val="00931994"/>
    <w:rsid w:val="00931D4A"/>
    <w:rsid w:val="0093282D"/>
    <w:rsid w:val="0093284D"/>
    <w:rsid w:val="00932AC5"/>
    <w:rsid w:val="00932CAB"/>
    <w:rsid w:val="00932E7C"/>
    <w:rsid w:val="00933666"/>
    <w:rsid w:val="0093374B"/>
    <w:rsid w:val="00933761"/>
    <w:rsid w:val="00933914"/>
    <w:rsid w:val="00933E4E"/>
    <w:rsid w:val="0093404C"/>
    <w:rsid w:val="009347A8"/>
    <w:rsid w:val="0093487B"/>
    <w:rsid w:val="009348A4"/>
    <w:rsid w:val="009349C1"/>
    <w:rsid w:val="00934DA5"/>
    <w:rsid w:val="00935067"/>
    <w:rsid w:val="00935143"/>
    <w:rsid w:val="00935751"/>
    <w:rsid w:val="0093678C"/>
    <w:rsid w:val="009370AC"/>
    <w:rsid w:val="009370E7"/>
    <w:rsid w:val="00937498"/>
    <w:rsid w:val="0094004F"/>
    <w:rsid w:val="0094088D"/>
    <w:rsid w:val="00940DCA"/>
    <w:rsid w:val="0094127A"/>
    <w:rsid w:val="009414C8"/>
    <w:rsid w:val="009418FE"/>
    <w:rsid w:val="0094221D"/>
    <w:rsid w:val="00942E02"/>
    <w:rsid w:val="00942E65"/>
    <w:rsid w:val="00942ED4"/>
    <w:rsid w:val="00943188"/>
    <w:rsid w:val="00943239"/>
    <w:rsid w:val="009442D0"/>
    <w:rsid w:val="00944826"/>
    <w:rsid w:val="00944956"/>
    <w:rsid w:val="00945589"/>
    <w:rsid w:val="00945C41"/>
    <w:rsid w:val="00946520"/>
    <w:rsid w:val="00946813"/>
    <w:rsid w:val="00947552"/>
    <w:rsid w:val="00947680"/>
    <w:rsid w:val="00947826"/>
    <w:rsid w:val="00947EA1"/>
    <w:rsid w:val="0095077B"/>
    <w:rsid w:val="00950F41"/>
    <w:rsid w:val="009511C5"/>
    <w:rsid w:val="009527DF"/>
    <w:rsid w:val="009532D3"/>
    <w:rsid w:val="00953AD2"/>
    <w:rsid w:val="00953D44"/>
    <w:rsid w:val="00953F1C"/>
    <w:rsid w:val="00953F8C"/>
    <w:rsid w:val="00953FE9"/>
    <w:rsid w:val="009546CA"/>
    <w:rsid w:val="00954CEB"/>
    <w:rsid w:val="00955A04"/>
    <w:rsid w:val="00955CEB"/>
    <w:rsid w:val="00956F2A"/>
    <w:rsid w:val="00956F32"/>
    <w:rsid w:val="009572CE"/>
    <w:rsid w:val="00957A85"/>
    <w:rsid w:val="00960BCA"/>
    <w:rsid w:val="00961980"/>
    <w:rsid w:val="0096227D"/>
    <w:rsid w:val="00962642"/>
    <w:rsid w:val="009627E3"/>
    <w:rsid w:val="00962DD3"/>
    <w:rsid w:val="00963423"/>
    <w:rsid w:val="00963431"/>
    <w:rsid w:val="00964C73"/>
    <w:rsid w:val="00964FD9"/>
    <w:rsid w:val="00965259"/>
    <w:rsid w:val="00965346"/>
    <w:rsid w:val="0096580E"/>
    <w:rsid w:val="00965CC6"/>
    <w:rsid w:val="0096706B"/>
    <w:rsid w:val="00967687"/>
    <w:rsid w:val="00970184"/>
    <w:rsid w:val="009708FA"/>
    <w:rsid w:val="0097112B"/>
    <w:rsid w:val="0097160E"/>
    <w:rsid w:val="00971BE1"/>
    <w:rsid w:val="00971D2A"/>
    <w:rsid w:val="00971EF1"/>
    <w:rsid w:val="00972C21"/>
    <w:rsid w:val="00972C38"/>
    <w:rsid w:val="00973142"/>
    <w:rsid w:val="00973288"/>
    <w:rsid w:val="00973662"/>
    <w:rsid w:val="00973CCC"/>
    <w:rsid w:val="0097430F"/>
    <w:rsid w:val="00974A7D"/>
    <w:rsid w:val="00974FC4"/>
    <w:rsid w:val="00975192"/>
    <w:rsid w:val="00975528"/>
    <w:rsid w:val="009762C6"/>
    <w:rsid w:val="009762E4"/>
    <w:rsid w:val="009766E4"/>
    <w:rsid w:val="00976B7F"/>
    <w:rsid w:val="00976D1D"/>
    <w:rsid w:val="009775D2"/>
    <w:rsid w:val="0098000F"/>
    <w:rsid w:val="0098079E"/>
    <w:rsid w:val="00980ADD"/>
    <w:rsid w:val="0098165E"/>
    <w:rsid w:val="00982F80"/>
    <w:rsid w:val="00983062"/>
    <w:rsid w:val="0098327F"/>
    <w:rsid w:val="009839D3"/>
    <w:rsid w:val="00983F83"/>
    <w:rsid w:val="00984B4E"/>
    <w:rsid w:val="00985A1B"/>
    <w:rsid w:val="00985AB3"/>
    <w:rsid w:val="00985D6B"/>
    <w:rsid w:val="00985E27"/>
    <w:rsid w:val="00985FAE"/>
    <w:rsid w:val="00986560"/>
    <w:rsid w:val="00986599"/>
    <w:rsid w:val="009865CF"/>
    <w:rsid w:val="009868B3"/>
    <w:rsid w:val="00986A3B"/>
    <w:rsid w:val="00986B0A"/>
    <w:rsid w:val="00986C8E"/>
    <w:rsid w:val="00986CA3"/>
    <w:rsid w:val="00986E5A"/>
    <w:rsid w:val="00986EB3"/>
    <w:rsid w:val="009873D7"/>
    <w:rsid w:val="0098766B"/>
    <w:rsid w:val="009878B3"/>
    <w:rsid w:val="00990410"/>
    <w:rsid w:val="0099049A"/>
    <w:rsid w:val="00990921"/>
    <w:rsid w:val="0099096E"/>
    <w:rsid w:val="00990C39"/>
    <w:rsid w:val="00990C44"/>
    <w:rsid w:val="009910AF"/>
    <w:rsid w:val="00991D79"/>
    <w:rsid w:val="00991ED9"/>
    <w:rsid w:val="009920AD"/>
    <w:rsid w:val="00992711"/>
    <w:rsid w:val="00992E39"/>
    <w:rsid w:val="00992F9F"/>
    <w:rsid w:val="009939D1"/>
    <w:rsid w:val="00994076"/>
    <w:rsid w:val="00994F44"/>
    <w:rsid w:val="009953C7"/>
    <w:rsid w:val="00996752"/>
    <w:rsid w:val="00996818"/>
    <w:rsid w:val="00996AA1"/>
    <w:rsid w:val="009972FB"/>
    <w:rsid w:val="0099777E"/>
    <w:rsid w:val="00997BED"/>
    <w:rsid w:val="00997EDF"/>
    <w:rsid w:val="009A0795"/>
    <w:rsid w:val="009A1023"/>
    <w:rsid w:val="009A1122"/>
    <w:rsid w:val="009A12A3"/>
    <w:rsid w:val="009A14C8"/>
    <w:rsid w:val="009A1558"/>
    <w:rsid w:val="009A191E"/>
    <w:rsid w:val="009A1DA6"/>
    <w:rsid w:val="009A1E54"/>
    <w:rsid w:val="009A2089"/>
    <w:rsid w:val="009A214F"/>
    <w:rsid w:val="009A2476"/>
    <w:rsid w:val="009A2AFB"/>
    <w:rsid w:val="009A2D8E"/>
    <w:rsid w:val="009A35F8"/>
    <w:rsid w:val="009A46A4"/>
    <w:rsid w:val="009A4E2D"/>
    <w:rsid w:val="009A5754"/>
    <w:rsid w:val="009A6A73"/>
    <w:rsid w:val="009A6F8B"/>
    <w:rsid w:val="009A7045"/>
    <w:rsid w:val="009A70A6"/>
    <w:rsid w:val="009A70BA"/>
    <w:rsid w:val="009A7B4C"/>
    <w:rsid w:val="009A7C88"/>
    <w:rsid w:val="009A7DA6"/>
    <w:rsid w:val="009B0018"/>
    <w:rsid w:val="009B0115"/>
    <w:rsid w:val="009B0216"/>
    <w:rsid w:val="009B04B1"/>
    <w:rsid w:val="009B0F08"/>
    <w:rsid w:val="009B182F"/>
    <w:rsid w:val="009B2430"/>
    <w:rsid w:val="009B2D72"/>
    <w:rsid w:val="009B3DD5"/>
    <w:rsid w:val="009B48FF"/>
    <w:rsid w:val="009B4B5D"/>
    <w:rsid w:val="009B6D2A"/>
    <w:rsid w:val="009B7370"/>
    <w:rsid w:val="009B784D"/>
    <w:rsid w:val="009B7DE4"/>
    <w:rsid w:val="009C04B1"/>
    <w:rsid w:val="009C079A"/>
    <w:rsid w:val="009C1414"/>
    <w:rsid w:val="009C154F"/>
    <w:rsid w:val="009C1BF2"/>
    <w:rsid w:val="009C214F"/>
    <w:rsid w:val="009C24A7"/>
    <w:rsid w:val="009C2A31"/>
    <w:rsid w:val="009C35D7"/>
    <w:rsid w:val="009C3652"/>
    <w:rsid w:val="009C3779"/>
    <w:rsid w:val="009C3A20"/>
    <w:rsid w:val="009C4ED6"/>
    <w:rsid w:val="009C52FA"/>
    <w:rsid w:val="009C597D"/>
    <w:rsid w:val="009C65CB"/>
    <w:rsid w:val="009C6BBA"/>
    <w:rsid w:val="009C772D"/>
    <w:rsid w:val="009C7916"/>
    <w:rsid w:val="009C7951"/>
    <w:rsid w:val="009C7B67"/>
    <w:rsid w:val="009C7DE3"/>
    <w:rsid w:val="009D0179"/>
    <w:rsid w:val="009D05A6"/>
    <w:rsid w:val="009D0782"/>
    <w:rsid w:val="009D11AC"/>
    <w:rsid w:val="009D17E2"/>
    <w:rsid w:val="009D18BD"/>
    <w:rsid w:val="009D1D8B"/>
    <w:rsid w:val="009D1FA6"/>
    <w:rsid w:val="009D2E51"/>
    <w:rsid w:val="009D2FD3"/>
    <w:rsid w:val="009D34F1"/>
    <w:rsid w:val="009D3E5A"/>
    <w:rsid w:val="009D4664"/>
    <w:rsid w:val="009D4969"/>
    <w:rsid w:val="009D4F7E"/>
    <w:rsid w:val="009D50EB"/>
    <w:rsid w:val="009D5FEB"/>
    <w:rsid w:val="009D6166"/>
    <w:rsid w:val="009D64F7"/>
    <w:rsid w:val="009D6711"/>
    <w:rsid w:val="009D6DC2"/>
    <w:rsid w:val="009D6F98"/>
    <w:rsid w:val="009D73F3"/>
    <w:rsid w:val="009D76A6"/>
    <w:rsid w:val="009D76D7"/>
    <w:rsid w:val="009D776C"/>
    <w:rsid w:val="009D7CB7"/>
    <w:rsid w:val="009D7E61"/>
    <w:rsid w:val="009E00E0"/>
    <w:rsid w:val="009E0A24"/>
    <w:rsid w:val="009E0E51"/>
    <w:rsid w:val="009E11F8"/>
    <w:rsid w:val="009E18CB"/>
    <w:rsid w:val="009E2521"/>
    <w:rsid w:val="009E275C"/>
    <w:rsid w:val="009E29CD"/>
    <w:rsid w:val="009E2E1C"/>
    <w:rsid w:val="009E330B"/>
    <w:rsid w:val="009E3452"/>
    <w:rsid w:val="009E3B03"/>
    <w:rsid w:val="009E3E4C"/>
    <w:rsid w:val="009E426D"/>
    <w:rsid w:val="009E4CC6"/>
    <w:rsid w:val="009E52AE"/>
    <w:rsid w:val="009E58F1"/>
    <w:rsid w:val="009E5B66"/>
    <w:rsid w:val="009E672C"/>
    <w:rsid w:val="009E6FB0"/>
    <w:rsid w:val="009E74CB"/>
    <w:rsid w:val="009E76D5"/>
    <w:rsid w:val="009E7862"/>
    <w:rsid w:val="009E7A1F"/>
    <w:rsid w:val="009E7C87"/>
    <w:rsid w:val="009E7D50"/>
    <w:rsid w:val="009F0013"/>
    <w:rsid w:val="009F0CC3"/>
    <w:rsid w:val="009F0E35"/>
    <w:rsid w:val="009F0F3A"/>
    <w:rsid w:val="009F0FB5"/>
    <w:rsid w:val="009F1018"/>
    <w:rsid w:val="009F1144"/>
    <w:rsid w:val="009F167E"/>
    <w:rsid w:val="009F1AEC"/>
    <w:rsid w:val="009F20A5"/>
    <w:rsid w:val="009F2554"/>
    <w:rsid w:val="009F3872"/>
    <w:rsid w:val="009F3A72"/>
    <w:rsid w:val="009F3E80"/>
    <w:rsid w:val="009F5677"/>
    <w:rsid w:val="009F56B3"/>
    <w:rsid w:val="009F6525"/>
    <w:rsid w:val="009F66BF"/>
    <w:rsid w:val="009F7AEA"/>
    <w:rsid w:val="009F7AED"/>
    <w:rsid w:val="009F7E04"/>
    <w:rsid w:val="009F7F65"/>
    <w:rsid w:val="00A007B8"/>
    <w:rsid w:val="00A00CD3"/>
    <w:rsid w:val="00A00D0D"/>
    <w:rsid w:val="00A017B2"/>
    <w:rsid w:val="00A018BC"/>
    <w:rsid w:val="00A0199A"/>
    <w:rsid w:val="00A01D62"/>
    <w:rsid w:val="00A02637"/>
    <w:rsid w:val="00A02FE1"/>
    <w:rsid w:val="00A030A6"/>
    <w:rsid w:val="00A0367B"/>
    <w:rsid w:val="00A03E95"/>
    <w:rsid w:val="00A044AA"/>
    <w:rsid w:val="00A04B58"/>
    <w:rsid w:val="00A05C99"/>
    <w:rsid w:val="00A06BF2"/>
    <w:rsid w:val="00A06ED9"/>
    <w:rsid w:val="00A0737E"/>
    <w:rsid w:val="00A0760A"/>
    <w:rsid w:val="00A0781F"/>
    <w:rsid w:val="00A10EDA"/>
    <w:rsid w:val="00A110FA"/>
    <w:rsid w:val="00A11F55"/>
    <w:rsid w:val="00A12456"/>
    <w:rsid w:val="00A1250C"/>
    <w:rsid w:val="00A1253B"/>
    <w:rsid w:val="00A128F6"/>
    <w:rsid w:val="00A12FC6"/>
    <w:rsid w:val="00A13656"/>
    <w:rsid w:val="00A13B48"/>
    <w:rsid w:val="00A14034"/>
    <w:rsid w:val="00A14428"/>
    <w:rsid w:val="00A1469B"/>
    <w:rsid w:val="00A14791"/>
    <w:rsid w:val="00A147AE"/>
    <w:rsid w:val="00A14EB3"/>
    <w:rsid w:val="00A1507A"/>
    <w:rsid w:val="00A15531"/>
    <w:rsid w:val="00A156A5"/>
    <w:rsid w:val="00A1580E"/>
    <w:rsid w:val="00A16672"/>
    <w:rsid w:val="00A168B9"/>
    <w:rsid w:val="00A16CD2"/>
    <w:rsid w:val="00A172C4"/>
    <w:rsid w:val="00A17A4B"/>
    <w:rsid w:val="00A17FA3"/>
    <w:rsid w:val="00A17FEE"/>
    <w:rsid w:val="00A214FB"/>
    <w:rsid w:val="00A21B9E"/>
    <w:rsid w:val="00A21EF5"/>
    <w:rsid w:val="00A2222D"/>
    <w:rsid w:val="00A222CE"/>
    <w:rsid w:val="00A23549"/>
    <w:rsid w:val="00A2373F"/>
    <w:rsid w:val="00A23933"/>
    <w:rsid w:val="00A23BC9"/>
    <w:rsid w:val="00A23E21"/>
    <w:rsid w:val="00A23FB2"/>
    <w:rsid w:val="00A240C8"/>
    <w:rsid w:val="00A2498F"/>
    <w:rsid w:val="00A253D3"/>
    <w:rsid w:val="00A2592E"/>
    <w:rsid w:val="00A25BA2"/>
    <w:rsid w:val="00A2602C"/>
    <w:rsid w:val="00A26585"/>
    <w:rsid w:val="00A2670E"/>
    <w:rsid w:val="00A26CDB"/>
    <w:rsid w:val="00A273C8"/>
    <w:rsid w:val="00A275BE"/>
    <w:rsid w:val="00A27A15"/>
    <w:rsid w:val="00A27E50"/>
    <w:rsid w:val="00A27E7C"/>
    <w:rsid w:val="00A3014F"/>
    <w:rsid w:val="00A301DC"/>
    <w:rsid w:val="00A30429"/>
    <w:rsid w:val="00A3049D"/>
    <w:rsid w:val="00A30AF1"/>
    <w:rsid w:val="00A30E66"/>
    <w:rsid w:val="00A30FA2"/>
    <w:rsid w:val="00A30FFF"/>
    <w:rsid w:val="00A31117"/>
    <w:rsid w:val="00A31D91"/>
    <w:rsid w:val="00A31E63"/>
    <w:rsid w:val="00A32205"/>
    <w:rsid w:val="00A322FA"/>
    <w:rsid w:val="00A32D42"/>
    <w:rsid w:val="00A33BF2"/>
    <w:rsid w:val="00A340BA"/>
    <w:rsid w:val="00A3536E"/>
    <w:rsid w:val="00A357A2"/>
    <w:rsid w:val="00A364C0"/>
    <w:rsid w:val="00A36939"/>
    <w:rsid w:val="00A36B98"/>
    <w:rsid w:val="00A36F9A"/>
    <w:rsid w:val="00A37A88"/>
    <w:rsid w:val="00A37D4B"/>
    <w:rsid w:val="00A37F44"/>
    <w:rsid w:val="00A37FE7"/>
    <w:rsid w:val="00A4023C"/>
    <w:rsid w:val="00A40404"/>
    <w:rsid w:val="00A41AEF"/>
    <w:rsid w:val="00A41BC8"/>
    <w:rsid w:val="00A41F2C"/>
    <w:rsid w:val="00A4238E"/>
    <w:rsid w:val="00A4259F"/>
    <w:rsid w:val="00A426B4"/>
    <w:rsid w:val="00A42A39"/>
    <w:rsid w:val="00A42DEB"/>
    <w:rsid w:val="00A43C72"/>
    <w:rsid w:val="00A43C95"/>
    <w:rsid w:val="00A440E6"/>
    <w:rsid w:val="00A44656"/>
    <w:rsid w:val="00A44992"/>
    <w:rsid w:val="00A46392"/>
    <w:rsid w:val="00A46416"/>
    <w:rsid w:val="00A465B1"/>
    <w:rsid w:val="00A46A40"/>
    <w:rsid w:val="00A4708C"/>
    <w:rsid w:val="00A473F4"/>
    <w:rsid w:val="00A47714"/>
    <w:rsid w:val="00A47899"/>
    <w:rsid w:val="00A47CDB"/>
    <w:rsid w:val="00A47CDC"/>
    <w:rsid w:val="00A47FB7"/>
    <w:rsid w:val="00A503FF"/>
    <w:rsid w:val="00A50672"/>
    <w:rsid w:val="00A5072B"/>
    <w:rsid w:val="00A51CE4"/>
    <w:rsid w:val="00A51E7A"/>
    <w:rsid w:val="00A524E6"/>
    <w:rsid w:val="00A52686"/>
    <w:rsid w:val="00A529A9"/>
    <w:rsid w:val="00A52BCA"/>
    <w:rsid w:val="00A52DD5"/>
    <w:rsid w:val="00A5316D"/>
    <w:rsid w:val="00A53615"/>
    <w:rsid w:val="00A53795"/>
    <w:rsid w:val="00A5398E"/>
    <w:rsid w:val="00A53B22"/>
    <w:rsid w:val="00A5479B"/>
    <w:rsid w:val="00A55093"/>
    <w:rsid w:val="00A553BB"/>
    <w:rsid w:val="00A558EB"/>
    <w:rsid w:val="00A5617D"/>
    <w:rsid w:val="00A561C2"/>
    <w:rsid w:val="00A563E4"/>
    <w:rsid w:val="00A56607"/>
    <w:rsid w:val="00A567CE"/>
    <w:rsid w:val="00A5700C"/>
    <w:rsid w:val="00A5709C"/>
    <w:rsid w:val="00A575D7"/>
    <w:rsid w:val="00A57926"/>
    <w:rsid w:val="00A57ABA"/>
    <w:rsid w:val="00A57F2B"/>
    <w:rsid w:val="00A60000"/>
    <w:rsid w:val="00A60C50"/>
    <w:rsid w:val="00A60D6A"/>
    <w:rsid w:val="00A6132F"/>
    <w:rsid w:val="00A618FC"/>
    <w:rsid w:val="00A61E77"/>
    <w:rsid w:val="00A63A7D"/>
    <w:rsid w:val="00A63B36"/>
    <w:rsid w:val="00A63C6E"/>
    <w:rsid w:val="00A63E45"/>
    <w:rsid w:val="00A63FB0"/>
    <w:rsid w:val="00A64574"/>
    <w:rsid w:val="00A64EA4"/>
    <w:rsid w:val="00A64FEE"/>
    <w:rsid w:val="00A65423"/>
    <w:rsid w:val="00A66082"/>
    <w:rsid w:val="00A66184"/>
    <w:rsid w:val="00A6631B"/>
    <w:rsid w:val="00A66335"/>
    <w:rsid w:val="00A6679F"/>
    <w:rsid w:val="00A66964"/>
    <w:rsid w:val="00A66E0E"/>
    <w:rsid w:val="00A66FD3"/>
    <w:rsid w:val="00A67102"/>
    <w:rsid w:val="00A673A2"/>
    <w:rsid w:val="00A6745D"/>
    <w:rsid w:val="00A6748A"/>
    <w:rsid w:val="00A67DB4"/>
    <w:rsid w:val="00A67FD8"/>
    <w:rsid w:val="00A70456"/>
    <w:rsid w:val="00A70457"/>
    <w:rsid w:val="00A70BA9"/>
    <w:rsid w:val="00A71120"/>
    <w:rsid w:val="00A719FD"/>
    <w:rsid w:val="00A72675"/>
    <w:rsid w:val="00A7299F"/>
    <w:rsid w:val="00A72CBB"/>
    <w:rsid w:val="00A72E5C"/>
    <w:rsid w:val="00A730F4"/>
    <w:rsid w:val="00A732F6"/>
    <w:rsid w:val="00A73A56"/>
    <w:rsid w:val="00A73A67"/>
    <w:rsid w:val="00A73E97"/>
    <w:rsid w:val="00A7460B"/>
    <w:rsid w:val="00A7482B"/>
    <w:rsid w:val="00A75314"/>
    <w:rsid w:val="00A75854"/>
    <w:rsid w:val="00A76069"/>
    <w:rsid w:val="00A7616B"/>
    <w:rsid w:val="00A761CA"/>
    <w:rsid w:val="00A76227"/>
    <w:rsid w:val="00A768AE"/>
    <w:rsid w:val="00A769D5"/>
    <w:rsid w:val="00A76F97"/>
    <w:rsid w:val="00A7715D"/>
    <w:rsid w:val="00A775DD"/>
    <w:rsid w:val="00A77902"/>
    <w:rsid w:val="00A80013"/>
    <w:rsid w:val="00A80226"/>
    <w:rsid w:val="00A80728"/>
    <w:rsid w:val="00A80ED0"/>
    <w:rsid w:val="00A810DD"/>
    <w:rsid w:val="00A81173"/>
    <w:rsid w:val="00A81309"/>
    <w:rsid w:val="00A81814"/>
    <w:rsid w:val="00A8260A"/>
    <w:rsid w:val="00A82A93"/>
    <w:rsid w:val="00A8306D"/>
    <w:rsid w:val="00A83A83"/>
    <w:rsid w:val="00A83D1E"/>
    <w:rsid w:val="00A83EFF"/>
    <w:rsid w:val="00A844F9"/>
    <w:rsid w:val="00A84B22"/>
    <w:rsid w:val="00A84DDD"/>
    <w:rsid w:val="00A8564B"/>
    <w:rsid w:val="00A85929"/>
    <w:rsid w:val="00A8686E"/>
    <w:rsid w:val="00A86EC1"/>
    <w:rsid w:val="00A86FDD"/>
    <w:rsid w:val="00A871DA"/>
    <w:rsid w:val="00A87EA2"/>
    <w:rsid w:val="00A90897"/>
    <w:rsid w:val="00A90AFA"/>
    <w:rsid w:val="00A915AC"/>
    <w:rsid w:val="00A91A70"/>
    <w:rsid w:val="00A91C41"/>
    <w:rsid w:val="00A91C75"/>
    <w:rsid w:val="00A93C70"/>
    <w:rsid w:val="00A940D5"/>
    <w:rsid w:val="00A94945"/>
    <w:rsid w:val="00A9508B"/>
    <w:rsid w:val="00A95A5F"/>
    <w:rsid w:val="00A95AE0"/>
    <w:rsid w:val="00A95D55"/>
    <w:rsid w:val="00A95EF9"/>
    <w:rsid w:val="00A95F5D"/>
    <w:rsid w:val="00A960EE"/>
    <w:rsid w:val="00A96181"/>
    <w:rsid w:val="00A96778"/>
    <w:rsid w:val="00A96844"/>
    <w:rsid w:val="00A96C92"/>
    <w:rsid w:val="00A96DE4"/>
    <w:rsid w:val="00A96E5B"/>
    <w:rsid w:val="00A97316"/>
    <w:rsid w:val="00A97469"/>
    <w:rsid w:val="00AA0100"/>
    <w:rsid w:val="00AA02E6"/>
    <w:rsid w:val="00AA03B1"/>
    <w:rsid w:val="00AA063E"/>
    <w:rsid w:val="00AA082A"/>
    <w:rsid w:val="00AA1317"/>
    <w:rsid w:val="00AA14CE"/>
    <w:rsid w:val="00AA17E7"/>
    <w:rsid w:val="00AA1898"/>
    <w:rsid w:val="00AA19ED"/>
    <w:rsid w:val="00AA19F2"/>
    <w:rsid w:val="00AA1AC3"/>
    <w:rsid w:val="00AA29C2"/>
    <w:rsid w:val="00AA2ABE"/>
    <w:rsid w:val="00AA2AD4"/>
    <w:rsid w:val="00AA2E72"/>
    <w:rsid w:val="00AA3260"/>
    <w:rsid w:val="00AA328A"/>
    <w:rsid w:val="00AA3A6C"/>
    <w:rsid w:val="00AA3BCF"/>
    <w:rsid w:val="00AA4B22"/>
    <w:rsid w:val="00AA4FB7"/>
    <w:rsid w:val="00AA5758"/>
    <w:rsid w:val="00AA59B9"/>
    <w:rsid w:val="00AA59C3"/>
    <w:rsid w:val="00AA64EE"/>
    <w:rsid w:val="00AA64F8"/>
    <w:rsid w:val="00AA70BB"/>
    <w:rsid w:val="00AA7342"/>
    <w:rsid w:val="00AA7A53"/>
    <w:rsid w:val="00AA7B8C"/>
    <w:rsid w:val="00AA7EED"/>
    <w:rsid w:val="00AB09FB"/>
    <w:rsid w:val="00AB14B8"/>
    <w:rsid w:val="00AB188E"/>
    <w:rsid w:val="00AB1973"/>
    <w:rsid w:val="00AB1BB0"/>
    <w:rsid w:val="00AB1F19"/>
    <w:rsid w:val="00AB1F8B"/>
    <w:rsid w:val="00AB2492"/>
    <w:rsid w:val="00AB2A2E"/>
    <w:rsid w:val="00AB2CD2"/>
    <w:rsid w:val="00AB3795"/>
    <w:rsid w:val="00AB3876"/>
    <w:rsid w:val="00AB3CA4"/>
    <w:rsid w:val="00AB4656"/>
    <w:rsid w:val="00AB5521"/>
    <w:rsid w:val="00AB55B0"/>
    <w:rsid w:val="00AB5C17"/>
    <w:rsid w:val="00AB615B"/>
    <w:rsid w:val="00AB6313"/>
    <w:rsid w:val="00AB65AC"/>
    <w:rsid w:val="00AB69FB"/>
    <w:rsid w:val="00AB75CC"/>
    <w:rsid w:val="00AB760B"/>
    <w:rsid w:val="00AB7A0D"/>
    <w:rsid w:val="00AC01A0"/>
    <w:rsid w:val="00AC0227"/>
    <w:rsid w:val="00AC0309"/>
    <w:rsid w:val="00AC088E"/>
    <w:rsid w:val="00AC0CA2"/>
    <w:rsid w:val="00AC136C"/>
    <w:rsid w:val="00AC145A"/>
    <w:rsid w:val="00AC1DB6"/>
    <w:rsid w:val="00AC2429"/>
    <w:rsid w:val="00AC25B1"/>
    <w:rsid w:val="00AC260A"/>
    <w:rsid w:val="00AC2ADE"/>
    <w:rsid w:val="00AC2D11"/>
    <w:rsid w:val="00AC2D3E"/>
    <w:rsid w:val="00AC39FA"/>
    <w:rsid w:val="00AC3B6B"/>
    <w:rsid w:val="00AC3D2D"/>
    <w:rsid w:val="00AC408F"/>
    <w:rsid w:val="00AC4293"/>
    <w:rsid w:val="00AC439C"/>
    <w:rsid w:val="00AC43DC"/>
    <w:rsid w:val="00AC46FC"/>
    <w:rsid w:val="00AC4CCA"/>
    <w:rsid w:val="00AC4E21"/>
    <w:rsid w:val="00AC51DF"/>
    <w:rsid w:val="00AC5314"/>
    <w:rsid w:val="00AC5C1B"/>
    <w:rsid w:val="00AC6111"/>
    <w:rsid w:val="00AC6284"/>
    <w:rsid w:val="00AC638E"/>
    <w:rsid w:val="00AC6790"/>
    <w:rsid w:val="00AC6D00"/>
    <w:rsid w:val="00AC76CC"/>
    <w:rsid w:val="00AC78D7"/>
    <w:rsid w:val="00AD0089"/>
    <w:rsid w:val="00AD0344"/>
    <w:rsid w:val="00AD03C7"/>
    <w:rsid w:val="00AD0622"/>
    <w:rsid w:val="00AD12A6"/>
    <w:rsid w:val="00AD204A"/>
    <w:rsid w:val="00AD2445"/>
    <w:rsid w:val="00AD24C1"/>
    <w:rsid w:val="00AD28F1"/>
    <w:rsid w:val="00AD2E46"/>
    <w:rsid w:val="00AD3947"/>
    <w:rsid w:val="00AD3B4E"/>
    <w:rsid w:val="00AD420E"/>
    <w:rsid w:val="00AD4226"/>
    <w:rsid w:val="00AD4290"/>
    <w:rsid w:val="00AD57BC"/>
    <w:rsid w:val="00AD5EF0"/>
    <w:rsid w:val="00AD6349"/>
    <w:rsid w:val="00AD655D"/>
    <w:rsid w:val="00AD6678"/>
    <w:rsid w:val="00AD6E10"/>
    <w:rsid w:val="00AD7D3C"/>
    <w:rsid w:val="00AD7EA5"/>
    <w:rsid w:val="00AE130D"/>
    <w:rsid w:val="00AE16C5"/>
    <w:rsid w:val="00AE1DEE"/>
    <w:rsid w:val="00AE20D0"/>
    <w:rsid w:val="00AE22FD"/>
    <w:rsid w:val="00AE283D"/>
    <w:rsid w:val="00AE2957"/>
    <w:rsid w:val="00AE3426"/>
    <w:rsid w:val="00AE35CC"/>
    <w:rsid w:val="00AE35D1"/>
    <w:rsid w:val="00AE3608"/>
    <w:rsid w:val="00AE385A"/>
    <w:rsid w:val="00AE44E5"/>
    <w:rsid w:val="00AE484C"/>
    <w:rsid w:val="00AE4879"/>
    <w:rsid w:val="00AE4B9D"/>
    <w:rsid w:val="00AE4C83"/>
    <w:rsid w:val="00AE4D58"/>
    <w:rsid w:val="00AE6412"/>
    <w:rsid w:val="00AE666B"/>
    <w:rsid w:val="00AE66E9"/>
    <w:rsid w:val="00AE7208"/>
    <w:rsid w:val="00AE7C70"/>
    <w:rsid w:val="00AF009A"/>
    <w:rsid w:val="00AF01D6"/>
    <w:rsid w:val="00AF0420"/>
    <w:rsid w:val="00AF0AB5"/>
    <w:rsid w:val="00AF0D5B"/>
    <w:rsid w:val="00AF146C"/>
    <w:rsid w:val="00AF2225"/>
    <w:rsid w:val="00AF2506"/>
    <w:rsid w:val="00AF25B2"/>
    <w:rsid w:val="00AF25F4"/>
    <w:rsid w:val="00AF2D81"/>
    <w:rsid w:val="00AF35DA"/>
    <w:rsid w:val="00AF3CB5"/>
    <w:rsid w:val="00AF408D"/>
    <w:rsid w:val="00AF4224"/>
    <w:rsid w:val="00AF4503"/>
    <w:rsid w:val="00AF515A"/>
    <w:rsid w:val="00AF530F"/>
    <w:rsid w:val="00AF57CE"/>
    <w:rsid w:val="00AF598A"/>
    <w:rsid w:val="00AF63CD"/>
    <w:rsid w:val="00AF675D"/>
    <w:rsid w:val="00AF67A0"/>
    <w:rsid w:val="00AF6891"/>
    <w:rsid w:val="00AF6CAC"/>
    <w:rsid w:val="00AF6F19"/>
    <w:rsid w:val="00AF76DC"/>
    <w:rsid w:val="00B0134A"/>
    <w:rsid w:val="00B01EE0"/>
    <w:rsid w:val="00B021BC"/>
    <w:rsid w:val="00B0243A"/>
    <w:rsid w:val="00B03575"/>
    <w:rsid w:val="00B03813"/>
    <w:rsid w:val="00B039CF"/>
    <w:rsid w:val="00B03A8D"/>
    <w:rsid w:val="00B03B64"/>
    <w:rsid w:val="00B03D3E"/>
    <w:rsid w:val="00B04511"/>
    <w:rsid w:val="00B05B92"/>
    <w:rsid w:val="00B062BF"/>
    <w:rsid w:val="00B064B4"/>
    <w:rsid w:val="00B064D4"/>
    <w:rsid w:val="00B06B55"/>
    <w:rsid w:val="00B07511"/>
    <w:rsid w:val="00B07854"/>
    <w:rsid w:val="00B078AA"/>
    <w:rsid w:val="00B07A11"/>
    <w:rsid w:val="00B07C0D"/>
    <w:rsid w:val="00B07C70"/>
    <w:rsid w:val="00B10A68"/>
    <w:rsid w:val="00B10C4B"/>
    <w:rsid w:val="00B11920"/>
    <w:rsid w:val="00B120AC"/>
    <w:rsid w:val="00B1258A"/>
    <w:rsid w:val="00B128D5"/>
    <w:rsid w:val="00B129D4"/>
    <w:rsid w:val="00B12C5B"/>
    <w:rsid w:val="00B12FAA"/>
    <w:rsid w:val="00B1306C"/>
    <w:rsid w:val="00B132F7"/>
    <w:rsid w:val="00B13463"/>
    <w:rsid w:val="00B13EA3"/>
    <w:rsid w:val="00B13F88"/>
    <w:rsid w:val="00B14E1B"/>
    <w:rsid w:val="00B14E44"/>
    <w:rsid w:val="00B15055"/>
    <w:rsid w:val="00B15B08"/>
    <w:rsid w:val="00B15CBE"/>
    <w:rsid w:val="00B15F2A"/>
    <w:rsid w:val="00B163D8"/>
    <w:rsid w:val="00B16F3B"/>
    <w:rsid w:val="00B1744D"/>
    <w:rsid w:val="00B17576"/>
    <w:rsid w:val="00B17AF9"/>
    <w:rsid w:val="00B20098"/>
    <w:rsid w:val="00B20485"/>
    <w:rsid w:val="00B20A54"/>
    <w:rsid w:val="00B20C0F"/>
    <w:rsid w:val="00B20D5A"/>
    <w:rsid w:val="00B20E48"/>
    <w:rsid w:val="00B21010"/>
    <w:rsid w:val="00B21282"/>
    <w:rsid w:val="00B21C68"/>
    <w:rsid w:val="00B22CF4"/>
    <w:rsid w:val="00B22EDF"/>
    <w:rsid w:val="00B23557"/>
    <w:rsid w:val="00B23AC7"/>
    <w:rsid w:val="00B23DBE"/>
    <w:rsid w:val="00B23E2E"/>
    <w:rsid w:val="00B23ED6"/>
    <w:rsid w:val="00B24275"/>
    <w:rsid w:val="00B24346"/>
    <w:rsid w:val="00B250D4"/>
    <w:rsid w:val="00B25716"/>
    <w:rsid w:val="00B25F9F"/>
    <w:rsid w:val="00B26018"/>
    <w:rsid w:val="00B264C3"/>
    <w:rsid w:val="00B26562"/>
    <w:rsid w:val="00B2659D"/>
    <w:rsid w:val="00B26781"/>
    <w:rsid w:val="00B269C0"/>
    <w:rsid w:val="00B2719F"/>
    <w:rsid w:val="00B27456"/>
    <w:rsid w:val="00B27A28"/>
    <w:rsid w:val="00B300CE"/>
    <w:rsid w:val="00B30172"/>
    <w:rsid w:val="00B307DE"/>
    <w:rsid w:val="00B30E55"/>
    <w:rsid w:val="00B30EE4"/>
    <w:rsid w:val="00B312FF"/>
    <w:rsid w:val="00B319A7"/>
    <w:rsid w:val="00B329E0"/>
    <w:rsid w:val="00B331BB"/>
    <w:rsid w:val="00B3357F"/>
    <w:rsid w:val="00B336FE"/>
    <w:rsid w:val="00B337DC"/>
    <w:rsid w:val="00B33AC1"/>
    <w:rsid w:val="00B33B02"/>
    <w:rsid w:val="00B33D96"/>
    <w:rsid w:val="00B34025"/>
    <w:rsid w:val="00B3433C"/>
    <w:rsid w:val="00B35565"/>
    <w:rsid w:val="00B366D0"/>
    <w:rsid w:val="00B368B5"/>
    <w:rsid w:val="00B36CB9"/>
    <w:rsid w:val="00B3726A"/>
    <w:rsid w:val="00B37512"/>
    <w:rsid w:val="00B377F4"/>
    <w:rsid w:val="00B37DB9"/>
    <w:rsid w:val="00B37E28"/>
    <w:rsid w:val="00B410DB"/>
    <w:rsid w:val="00B41523"/>
    <w:rsid w:val="00B42858"/>
    <w:rsid w:val="00B42E7E"/>
    <w:rsid w:val="00B4364F"/>
    <w:rsid w:val="00B440AF"/>
    <w:rsid w:val="00B44212"/>
    <w:rsid w:val="00B44442"/>
    <w:rsid w:val="00B4464E"/>
    <w:rsid w:val="00B4493B"/>
    <w:rsid w:val="00B44FC8"/>
    <w:rsid w:val="00B4518C"/>
    <w:rsid w:val="00B45358"/>
    <w:rsid w:val="00B4592A"/>
    <w:rsid w:val="00B45B66"/>
    <w:rsid w:val="00B45B86"/>
    <w:rsid w:val="00B46E46"/>
    <w:rsid w:val="00B474FE"/>
    <w:rsid w:val="00B4778B"/>
    <w:rsid w:val="00B510A1"/>
    <w:rsid w:val="00B51353"/>
    <w:rsid w:val="00B51BF3"/>
    <w:rsid w:val="00B5212F"/>
    <w:rsid w:val="00B52D23"/>
    <w:rsid w:val="00B52FE1"/>
    <w:rsid w:val="00B5450C"/>
    <w:rsid w:val="00B54C31"/>
    <w:rsid w:val="00B54C3E"/>
    <w:rsid w:val="00B55420"/>
    <w:rsid w:val="00B5574A"/>
    <w:rsid w:val="00B5589D"/>
    <w:rsid w:val="00B558DA"/>
    <w:rsid w:val="00B562F0"/>
    <w:rsid w:val="00B5640D"/>
    <w:rsid w:val="00B568AD"/>
    <w:rsid w:val="00B572E6"/>
    <w:rsid w:val="00B57502"/>
    <w:rsid w:val="00B5795A"/>
    <w:rsid w:val="00B60A74"/>
    <w:rsid w:val="00B60EB1"/>
    <w:rsid w:val="00B61860"/>
    <w:rsid w:val="00B61AC7"/>
    <w:rsid w:val="00B61C33"/>
    <w:rsid w:val="00B61F0E"/>
    <w:rsid w:val="00B62698"/>
    <w:rsid w:val="00B62A3B"/>
    <w:rsid w:val="00B62D56"/>
    <w:rsid w:val="00B63152"/>
    <w:rsid w:val="00B634A9"/>
    <w:rsid w:val="00B63B2B"/>
    <w:rsid w:val="00B64559"/>
    <w:rsid w:val="00B646C3"/>
    <w:rsid w:val="00B646E5"/>
    <w:rsid w:val="00B647E4"/>
    <w:rsid w:val="00B6519F"/>
    <w:rsid w:val="00B6548F"/>
    <w:rsid w:val="00B657AD"/>
    <w:rsid w:val="00B662D9"/>
    <w:rsid w:val="00B663B5"/>
    <w:rsid w:val="00B6644E"/>
    <w:rsid w:val="00B66C16"/>
    <w:rsid w:val="00B66F45"/>
    <w:rsid w:val="00B6769C"/>
    <w:rsid w:val="00B678C3"/>
    <w:rsid w:val="00B67AB3"/>
    <w:rsid w:val="00B703F5"/>
    <w:rsid w:val="00B705A3"/>
    <w:rsid w:val="00B707C9"/>
    <w:rsid w:val="00B71790"/>
    <w:rsid w:val="00B71BCD"/>
    <w:rsid w:val="00B7232C"/>
    <w:rsid w:val="00B725C4"/>
    <w:rsid w:val="00B7264C"/>
    <w:rsid w:val="00B7363D"/>
    <w:rsid w:val="00B73C9C"/>
    <w:rsid w:val="00B73E32"/>
    <w:rsid w:val="00B7400E"/>
    <w:rsid w:val="00B7459E"/>
    <w:rsid w:val="00B74B30"/>
    <w:rsid w:val="00B75B90"/>
    <w:rsid w:val="00B7615E"/>
    <w:rsid w:val="00B7620B"/>
    <w:rsid w:val="00B76389"/>
    <w:rsid w:val="00B7693A"/>
    <w:rsid w:val="00B76C1E"/>
    <w:rsid w:val="00B7746D"/>
    <w:rsid w:val="00B77B40"/>
    <w:rsid w:val="00B77BA6"/>
    <w:rsid w:val="00B80075"/>
    <w:rsid w:val="00B80270"/>
    <w:rsid w:val="00B802F2"/>
    <w:rsid w:val="00B8047D"/>
    <w:rsid w:val="00B8088A"/>
    <w:rsid w:val="00B80ABF"/>
    <w:rsid w:val="00B80AF6"/>
    <w:rsid w:val="00B80EAE"/>
    <w:rsid w:val="00B813DE"/>
    <w:rsid w:val="00B8140F"/>
    <w:rsid w:val="00B81421"/>
    <w:rsid w:val="00B814B2"/>
    <w:rsid w:val="00B81594"/>
    <w:rsid w:val="00B81E49"/>
    <w:rsid w:val="00B825BE"/>
    <w:rsid w:val="00B82DBB"/>
    <w:rsid w:val="00B82F43"/>
    <w:rsid w:val="00B83442"/>
    <w:rsid w:val="00B83453"/>
    <w:rsid w:val="00B83919"/>
    <w:rsid w:val="00B83B53"/>
    <w:rsid w:val="00B84304"/>
    <w:rsid w:val="00B85138"/>
    <w:rsid w:val="00B86AAA"/>
    <w:rsid w:val="00B86DA1"/>
    <w:rsid w:val="00B871DE"/>
    <w:rsid w:val="00B871F4"/>
    <w:rsid w:val="00B8729A"/>
    <w:rsid w:val="00B87CA7"/>
    <w:rsid w:val="00B87FE6"/>
    <w:rsid w:val="00B90496"/>
    <w:rsid w:val="00B9053F"/>
    <w:rsid w:val="00B9059F"/>
    <w:rsid w:val="00B90754"/>
    <w:rsid w:val="00B907B5"/>
    <w:rsid w:val="00B90C6F"/>
    <w:rsid w:val="00B90FAA"/>
    <w:rsid w:val="00B9103B"/>
    <w:rsid w:val="00B917C8"/>
    <w:rsid w:val="00B91BE9"/>
    <w:rsid w:val="00B92036"/>
    <w:rsid w:val="00B92083"/>
    <w:rsid w:val="00B92683"/>
    <w:rsid w:val="00B93A80"/>
    <w:rsid w:val="00B943D2"/>
    <w:rsid w:val="00B94570"/>
    <w:rsid w:val="00B95798"/>
    <w:rsid w:val="00B957A4"/>
    <w:rsid w:val="00B957EB"/>
    <w:rsid w:val="00B96157"/>
    <w:rsid w:val="00B96471"/>
    <w:rsid w:val="00B96491"/>
    <w:rsid w:val="00B9658C"/>
    <w:rsid w:val="00B96624"/>
    <w:rsid w:val="00B96BA0"/>
    <w:rsid w:val="00B971A7"/>
    <w:rsid w:val="00B97882"/>
    <w:rsid w:val="00B97E19"/>
    <w:rsid w:val="00BA021A"/>
    <w:rsid w:val="00BA0259"/>
    <w:rsid w:val="00BA0297"/>
    <w:rsid w:val="00BA0A2F"/>
    <w:rsid w:val="00BA11AE"/>
    <w:rsid w:val="00BA172A"/>
    <w:rsid w:val="00BA197E"/>
    <w:rsid w:val="00BA1A9A"/>
    <w:rsid w:val="00BA296D"/>
    <w:rsid w:val="00BA312B"/>
    <w:rsid w:val="00BA3155"/>
    <w:rsid w:val="00BA3C2B"/>
    <w:rsid w:val="00BA3DB6"/>
    <w:rsid w:val="00BA42BD"/>
    <w:rsid w:val="00BA43EF"/>
    <w:rsid w:val="00BA4917"/>
    <w:rsid w:val="00BA4C62"/>
    <w:rsid w:val="00BA59EA"/>
    <w:rsid w:val="00BA6082"/>
    <w:rsid w:val="00BA664D"/>
    <w:rsid w:val="00BA670F"/>
    <w:rsid w:val="00BA6CDA"/>
    <w:rsid w:val="00BA6F9B"/>
    <w:rsid w:val="00BA7394"/>
    <w:rsid w:val="00BA7D4D"/>
    <w:rsid w:val="00BB0304"/>
    <w:rsid w:val="00BB0758"/>
    <w:rsid w:val="00BB1451"/>
    <w:rsid w:val="00BB1C60"/>
    <w:rsid w:val="00BB1D71"/>
    <w:rsid w:val="00BB1DC9"/>
    <w:rsid w:val="00BB1F45"/>
    <w:rsid w:val="00BB2566"/>
    <w:rsid w:val="00BB26D7"/>
    <w:rsid w:val="00BB2B5D"/>
    <w:rsid w:val="00BB2DE3"/>
    <w:rsid w:val="00BB2EC0"/>
    <w:rsid w:val="00BB3352"/>
    <w:rsid w:val="00BB33A8"/>
    <w:rsid w:val="00BB361D"/>
    <w:rsid w:val="00BB3ADB"/>
    <w:rsid w:val="00BB3D11"/>
    <w:rsid w:val="00BB3D65"/>
    <w:rsid w:val="00BB46E6"/>
    <w:rsid w:val="00BB473F"/>
    <w:rsid w:val="00BB4FF5"/>
    <w:rsid w:val="00BB5862"/>
    <w:rsid w:val="00BB5965"/>
    <w:rsid w:val="00BB59A1"/>
    <w:rsid w:val="00BB5A09"/>
    <w:rsid w:val="00BB5A2C"/>
    <w:rsid w:val="00BB6944"/>
    <w:rsid w:val="00BB6A80"/>
    <w:rsid w:val="00BB6C68"/>
    <w:rsid w:val="00BB6D88"/>
    <w:rsid w:val="00BB72CB"/>
    <w:rsid w:val="00BB757E"/>
    <w:rsid w:val="00BB778A"/>
    <w:rsid w:val="00BB77BE"/>
    <w:rsid w:val="00BC031E"/>
    <w:rsid w:val="00BC0455"/>
    <w:rsid w:val="00BC056A"/>
    <w:rsid w:val="00BC09F3"/>
    <w:rsid w:val="00BC12DC"/>
    <w:rsid w:val="00BC1832"/>
    <w:rsid w:val="00BC1885"/>
    <w:rsid w:val="00BC1F60"/>
    <w:rsid w:val="00BC2861"/>
    <w:rsid w:val="00BC2DF4"/>
    <w:rsid w:val="00BC320C"/>
    <w:rsid w:val="00BC3828"/>
    <w:rsid w:val="00BC3AC7"/>
    <w:rsid w:val="00BC3C06"/>
    <w:rsid w:val="00BC4447"/>
    <w:rsid w:val="00BC45E6"/>
    <w:rsid w:val="00BC4A7F"/>
    <w:rsid w:val="00BC4E40"/>
    <w:rsid w:val="00BC5930"/>
    <w:rsid w:val="00BC596D"/>
    <w:rsid w:val="00BC5A7D"/>
    <w:rsid w:val="00BC5C33"/>
    <w:rsid w:val="00BC6C10"/>
    <w:rsid w:val="00BC6D70"/>
    <w:rsid w:val="00BC6F34"/>
    <w:rsid w:val="00BC7119"/>
    <w:rsid w:val="00BC7471"/>
    <w:rsid w:val="00BC75AF"/>
    <w:rsid w:val="00BC7C0F"/>
    <w:rsid w:val="00BC7C6C"/>
    <w:rsid w:val="00BC7F03"/>
    <w:rsid w:val="00BD0636"/>
    <w:rsid w:val="00BD0991"/>
    <w:rsid w:val="00BD0CD0"/>
    <w:rsid w:val="00BD0E1D"/>
    <w:rsid w:val="00BD1952"/>
    <w:rsid w:val="00BD1A75"/>
    <w:rsid w:val="00BD1D2D"/>
    <w:rsid w:val="00BD3838"/>
    <w:rsid w:val="00BD42A0"/>
    <w:rsid w:val="00BD4623"/>
    <w:rsid w:val="00BD47AD"/>
    <w:rsid w:val="00BD4897"/>
    <w:rsid w:val="00BD5162"/>
    <w:rsid w:val="00BD538E"/>
    <w:rsid w:val="00BD6270"/>
    <w:rsid w:val="00BD62CA"/>
    <w:rsid w:val="00BD6526"/>
    <w:rsid w:val="00BD70A9"/>
    <w:rsid w:val="00BD780E"/>
    <w:rsid w:val="00BD7893"/>
    <w:rsid w:val="00BE0D98"/>
    <w:rsid w:val="00BE138F"/>
    <w:rsid w:val="00BE1592"/>
    <w:rsid w:val="00BE1887"/>
    <w:rsid w:val="00BE1CFE"/>
    <w:rsid w:val="00BE234D"/>
    <w:rsid w:val="00BE26E1"/>
    <w:rsid w:val="00BE2735"/>
    <w:rsid w:val="00BE37A2"/>
    <w:rsid w:val="00BE382A"/>
    <w:rsid w:val="00BE4022"/>
    <w:rsid w:val="00BE4808"/>
    <w:rsid w:val="00BE4B0A"/>
    <w:rsid w:val="00BE5566"/>
    <w:rsid w:val="00BE597B"/>
    <w:rsid w:val="00BE6667"/>
    <w:rsid w:val="00BE6A55"/>
    <w:rsid w:val="00BE6C3E"/>
    <w:rsid w:val="00BE6D8E"/>
    <w:rsid w:val="00BE765F"/>
    <w:rsid w:val="00BE7AC8"/>
    <w:rsid w:val="00BE7E0A"/>
    <w:rsid w:val="00BF00C8"/>
    <w:rsid w:val="00BF0880"/>
    <w:rsid w:val="00BF0A04"/>
    <w:rsid w:val="00BF0EE0"/>
    <w:rsid w:val="00BF1175"/>
    <w:rsid w:val="00BF11B4"/>
    <w:rsid w:val="00BF121F"/>
    <w:rsid w:val="00BF16EC"/>
    <w:rsid w:val="00BF1A28"/>
    <w:rsid w:val="00BF1BD6"/>
    <w:rsid w:val="00BF1F46"/>
    <w:rsid w:val="00BF2F0E"/>
    <w:rsid w:val="00BF2F4E"/>
    <w:rsid w:val="00BF3986"/>
    <w:rsid w:val="00BF3A18"/>
    <w:rsid w:val="00BF43F1"/>
    <w:rsid w:val="00BF4622"/>
    <w:rsid w:val="00BF4BEB"/>
    <w:rsid w:val="00BF578C"/>
    <w:rsid w:val="00BF6653"/>
    <w:rsid w:val="00BF67D8"/>
    <w:rsid w:val="00BF73AA"/>
    <w:rsid w:val="00BF73DA"/>
    <w:rsid w:val="00BF778F"/>
    <w:rsid w:val="00C00193"/>
    <w:rsid w:val="00C0067C"/>
    <w:rsid w:val="00C007C1"/>
    <w:rsid w:val="00C018DF"/>
    <w:rsid w:val="00C01D30"/>
    <w:rsid w:val="00C022C7"/>
    <w:rsid w:val="00C0262B"/>
    <w:rsid w:val="00C030EE"/>
    <w:rsid w:val="00C03A5E"/>
    <w:rsid w:val="00C04194"/>
    <w:rsid w:val="00C0419B"/>
    <w:rsid w:val="00C0486B"/>
    <w:rsid w:val="00C04A13"/>
    <w:rsid w:val="00C05187"/>
    <w:rsid w:val="00C05746"/>
    <w:rsid w:val="00C05A5B"/>
    <w:rsid w:val="00C05EA8"/>
    <w:rsid w:val="00C0640E"/>
    <w:rsid w:val="00C06A96"/>
    <w:rsid w:val="00C06B9F"/>
    <w:rsid w:val="00C06F52"/>
    <w:rsid w:val="00C076A3"/>
    <w:rsid w:val="00C07A39"/>
    <w:rsid w:val="00C1036E"/>
    <w:rsid w:val="00C1083E"/>
    <w:rsid w:val="00C10CF2"/>
    <w:rsid w:val="00C11271"/>
    <w:rsid w:val="00C11A30"/>
    <w:rsid w:val="00C11B7C"/>
    <w:rsid w:val="00C11CD0"/>
    <w:rsid w:val="00C11F82"/>
    <w:rsid w:val="00C12471"/>
    <w:rsid w:val="00C128AD"/>
    <w:rsid w:val="00C12C4F"/>
    <w:rsid w:val="00C1349D"/>
    <w:rsid w:val="00C14377"/>
    <w:rsid w:val="00C144A0"/>
    <w:rsid w:val="00C14CD5"/>
    <w:rsid w:val="00C14D12"/>
    <w:rsid w:val="00C14DC0"/>
    <w:rsid w:val="00C14F0E"/>
    <w:rsid w:val="00C15022"/>
    <w:rsid w:val="00C15C46"/>
    <w:rsid w:val="00C15C7F"/>
    <w:rsid w:val="00C15D37"/>
    <w:rsid w:val="00C1607D"/>
    <w:rsid w:val="00C1612C"/>
    <w:rsid w:val="00C16283"/>
    <w:rsid w:val="00C163AA"/>
    <w:rsid w:val="00C1669A"/>
    <w:rsid w:val="00C17026"/>
    <w:rsid w:val="00C17043"/>
    <w:rsid w:val="00C17B6F"/>
    <w:rsid w:val="00C17DE1"/>
    <w:rsid w:val="00C2080D"/>
    <w:rsid w:val="00C20CE9"/>
    <w:rsid w:val="00C21AF9"/>
    <w:rsid w:val="00C2259F"/>
    <w:rsid w:val="00C22BFA"/>
    <w:rsid w:val="00C22CAD"/>
    <w:rsid w:val="00C23255"/>
    <w:rsid w:val="00C23B93"/>
    <w:rsid w:val="00C23F09"/>
    <w:rsid w:val="00C24319"/>
    <w:rsid w:val="00C2436C"/>
    <w:rsid w:val="00C24822"/>
    <w:rsid w:val="00C25833"/>
    <w:rsid w:val="00C25A14"/>
    <w:rsid w:val="00C26B2A"/>
    <w:rsid w:val="00C2712C"/>
    <w:rsid w:val="00C27318"/>
    <w:rsid w:val="00C275A3"/>
    <w:rsid w:val="00C27931"/>
    <w:rsid w:val="00C27EBC"/>
    <w:rsid w:val="00C27FC2"/>
    <w:rsid w:val="00C30821"/>
    <w:rsid w:val="00C3095F"/>
    <w:rsid w:val="00C3116B"/>
    <w:rsid w:val="00C314CF"/>
    <w:rsid w:val="00C31993"/>
    <w:rsid w:val="00C31B9A"/>
    <w:rsid w:val="00C31D2A"/>
    <w:rsid w:val="00C31F3E"/>
    <w:rsid w:val="00C323AC"/>
    <w:rsid w:val="00C323AE"/>
    <w:rsid w:val="00C323CA"/>
    <w:rsid w:val="00C32EB5"/>
    <w:rsid w:val="00C3350C"/>
    <w:rsid w:val="00C33746"/>
    <w:rsid w:val="00C33A60"/>
    <w:rsid w:val="00C33D5F"/>
    <w:rsid w:val="00C341D5"/>
    <w:rsid w:val="00C344A4"/>
    <w:rsid w:val="00C34663"/>
    <w:rsid w:val="00C35253"/>
    <w:rsid w:val="00C366E4"/>
    <w:rsid w:val="00C367DB"/>
    <w:rsid w:val="00C36CD6"/>
    <w:rsid w:val="00C36F51"/>
    <w:rsid w:val="00C370A6"/>
    <w:rsid w:val="00C37287"/>
    <w:rsid w:val="00C37910"/>
    <w:rsid w:val="00C37AE7"/>
    <w:rsid w:val="00C403D1"/>
    <w:rsid w:val="00C40BD1"/>
    <w:rsid w:val="00C415E0"/>
    <w:rsid w:val="00C41E20"/>
    <w:rsid w:val="00C41F0A"/>
    <w:rsid w:val="00C428A9"/>
    <w:rsid w:val="00C431CD"/>
    <w:rsid w:val="00C43687"/>
    <w:rsid w:val="00C4414D"/>
    <w:rsid w:val="00C4455F"/>
    <w:rsid w:val="00C4459A"/>
    <w:rsid w:val="00C457A8"/>
    <w:rsid w:val="00C45A3B"/>
    <w:rsid w:val="00C45F96"/>
    <w:rsid w:val="00C4636D"/>
    <w:rsid w:val="00C467ED"/>
    <w:rsid w:val="00C47333"/>
    <w:rsid w:val="00C47402"/>
    <w:rsid w:val="00C4773A"/>
    <w:rsid w:val="00C478D5"/>
    <w:rsid w:val="00C50214"/>
    <w:rsid w:val="00C50346"/>
    <w:rsid w:val="00C5035E"/>
    <w:rsid w:val="00C503CA"/>
    <w:rsid w:val="00C5119E"/>
    <w:rsid w:val="00C516FF"/>
    <w:rsid w:val="00C5192C"/>
    <w:rsid w:val="00C51E94"/>
    <w:rsid w:val="00C52540"/>
    <w:rsid w:val="00C5267F"/>
    <w:rsid w:val="00C52B56"/>
    <w:rsid w:val="00C52BFF"/>
    <w:rsid w:val="00C53220"/>
    <w:rsid w:val="00C5368C"/>
    <w:rsid w:val="00C53875"/>
    <w:rsid w:val="00C5387D"/>
    <w:rsid w:val="00C54BCB"/>
    <w:rsid w:val="00C54BFA"/>
    <w:rsid w:val="00C550F9"/>
    <w:rsid w:val="00C554DC"/>
    <w:rsid w:val="00C55896"/>
    <w:rsid w:val="00C55B30"/>
    <w:rsid w:val="00C55CF1"/>
    <w:rsid w:val="00C55D31"/>
    <w:rsid w:val="00C55D5C"/>
    <w:rsid w:val="00C56169"/>
    <w:rsid w:val="00C56838"/>
    <w:rsid w:val="00C56D91"/>
    <w:rsid w:val="00C5717E"/>
    <w:rsid w:val="00C57AFA"/>
    <w:rsid w:val="00C60028"/>
    <w:rsid w:val="00C605A4"/>
    <w:rsid w:val="00C606C6"/>
    <w:rsid w:val="00C60905"/>
    <w:rsid w:val="00C6094C"/>
    <w:rsid w:val="00C60C5D"/>
    <w:rsid w:val="00C612B1"/>
    <w:rsid w:val="00C61BBA"/>
    <w:rsid w:val="00C629A2"/>
    <w:rsid w:val="00C6317E"/>
    <w:rsid w:val="00C63BA4"/>
    <w:rsid w:val="00C6424D"/>
    <w:rsid w:val="00C6449E"/>
    <w:rsid w:val="00C64CBA"/>
    <w:rsid w:val="00C64CE0"/>
    <w:rsid w:val="00C65597"/>
    <w:rsid w:val="00C659E9"/>
    <w:rsid w:val="00C65F38"/>
    <w:rsid w:val="00C6616E"/>
    <w:rsid w:val="00C670E9"/>
    <w:rsid w:val="00C6742C"/>
    <w:rsid w:val="00C67BBD"/>
    <w:rsid w:val="00C70AE5"/>
    <w:rsid w:val="00C70F47"/>
    <w:rsid w:val="00C71BB1"/>
    <w:rsid w:val="00C72016"/>
    <w:rsid w:val="00C721F8"/>
    <w:rsid w:val="00C725EB"/>
    <w:rsid w:val="00C72A00"/>
    <w:rsid w:val="00C72DB2"/>
    <w:rsid w:val="00C7365B"/>
    <w:rsid w:val="00C74248"/>
    <w:rsid w:val="00C74889"/>
    <w:rsid w:val="00C7516F"/>
    <w:rsid w:val="00C75829"/>
    <w:rsid w:val="00C766C4"/>
    <w:rsid w:val="00C768C2"/>
    <w:rsid w:val="00C76AF1"/>
    <w:rsid w:val="00C76C00"/>
    <w:rsid w:val="00C76E0F"/>
    <w:rsid w:val="00C77030"/>
    <w:rsid w:val="00C77279"/>
    <w:rsid w:val="00C7732B"/>
    <w:rsid w:val="00C77716"/>
    <w:rsid w:val="00C77E4D"/>
    <w:rsid w:val="00C801F5"/>
    <w:rsid w:val="00C80468"/>
    <w:rsid w:val="00C80B5D"/>
    <w:rsid w:val="00C80CC2"/>
    <w:rsid w:val="00C80DC3"/>
    <w:rsid w:val="00C80DC6"/>
    <w:rsid w:val="00C80F1D"/>
    <w:rsid w:val="00C80FCB"/>
    <w:rsid w:val="00C81040"/>
    <w:rsid w:val="00C8108D"/>
    <w:rsid w:val="00C812FD"/>
    <w:rsid w:val="00C813D9"/>
    <w:rsid w:val="00C81664"/>
    <w:rsid w:val="00C81EE5"/>
    <w:rsid w:val="00C81F74"/>
    <w:rsid w:val="00C82436"/>
    <w:rsid w:val="00C828E1"/>
    <w:rsid w:val="00C82933"/>
    <w:rsid w:val="00C82A9C"/>
    <w:rsid w:val="00C82AC1"/>
    <w:rsid w:val="00C83227"/>
    <w:rsid w:val="00C84695"/>
    <w:rsid w:val="00C84A00"/>
    <w:rsid w:val="00C84C9A"/>
    <w:rsid w:val="00C8521F"/>
    <w:rsid w:val="00C85415"/>
    <w:rsid w:val="00C8557A"/>
    <w:rsid w:val="00C85FB2"/>
    <w:rsid w:val="00C86E1E"/>
    <w:rsid w:val="00C873D4"/>
    <w:rsid w:val="00C87AC2"/>
    <w:rsid w:val="00C87BC2"/>
    <w:rsid w:val="00C87EC1"/>
    <w:rsid w:val="00C903D9"/>
    <w:rsid w:val="00C905BD"/>
    <w:rsid w:val="00C9088C"/>
    <w:rsid w:val="00C90C40"/>
    <w:rsid w:val="00C90EC3"/>
    <w:rsid w:val="00C90FEE"/>
    <w:rsid w:val="00C91319"/>
    <w:rsid w:val="00C91341"/>
    <w:rsid w:val="00C91C48"/>
    <w:rsid w:val="00C92BC3"/>
    <w:rsid w:val="00C92E66"/>
    <w:rsid w:val="00C9343A"/>
    <w:rsid w:val="00C93957"/>
    <w:rsid w:val="00C94630"/>
    <w:rsid w:val="00C94BBB"/>
    <w:rsid w:val="00C95177"/>
    <w:rsid w:val="00C951B5"/>
    <w:rsid w:val="00C95AD4"/>
    <w:rsid w:val="00C960C2"/>
    <w:rsid w:val="00C96521"/>
    <w:rsid w:val="00C96F82"/>
    <w:rsid w:val="00CA00DE"/>
    <w:rsid w:val="00CA1208"/>
    <w:rsid w:val="00CA2468"/>
    <w:rsid w:val="00CA27EF"/>
    <w:rsid w:val="00CA422B"/>
    <w:rsid w:val="00CA42B2"/>
    <w:rsid w:val="00CA55BB"/>
    <w:rsid w:val="00CA56A6"/>
    <w:rsid w:val="00CA5D19"/>
    <w:rsid w:val="00CA5D62"/>
    <w:rsid w:val="00CA5EB9"/>
    <w:rsid w:val="00CA6280"/>
    <w:rsid w:val="00CA658A"/>
    <w:rsid w:val="00CA67AE"/>
    <w:rsid w:val="00CA6E79"/>
    <w:rsid w:val="00CA7417"/>
    <w:rsid w:val="00CA77C3"/>
    <w:rsid w:val="00CB01E0"/>
    <w:rsid w:val="00CB15AF"/>
    <w:rsid w:val="00CB1629"/>
    <w:rsid w:val="00CB1A66"/>
    <w:rsid w:val="00CB1C82"/>
    <w:rsid w:val="00CB214A"/>
    <w:rsid w:val="00CB27C9"/>
    <w:rsid w:val="00CB414A"/>
    <w:rsid w:val="00CB4B68"/>
    <w:rsid w:val="00CB4FF2"/>
    <w:rsid w:val="00CB55E1"/>
    <w:rsid w:val="00CB5C4F"/>
    <w:rsid w:val="00CB5DAA"/>
    <w:rsid w:val="00CB6504"/>
    <w:rsid w:val="00CB6910"/>
    <w:rsid w:val="00CB6C31"/>
    <w:rsid w:val="00CB6FF9"/>
    <w:rsid w:val="00CB7B90"/>
    <w:rsid w:val="00CB7C21"/>
    <w:rsid w:val="00CC02E4"/>
    <w:rsid w:val="00CC04AF"/>
    <w:rsid w:val="00CC0635"/>
    <w:rsid w:val="00CC0C09"/>
    <w:rsid w:val="00CC1323"/>
    <w:rsid w:val="00CC1B2B"/>
    <w:rsid w:val="00CC1C70"/>
    <w:rsid w:val="00CC1EE8"/>
    <w:rsid w:val="00CC20F3"/>
    <w:rsid w:val="00CC2AAB"/>
    <w:rsid w:val="00CC35AA"/>
    <w:rsid w:val="00CC43AA"/>
    <w:rsid w:val="00CC45FA"/>
    <w:rsid w:val="00CC4693"/>
    <w:rsid w:val="00CC4721"/>
    <w:rsid w:val="00CC4D2F"/>
    <w:rsid w:val="00CC5343"/>
    <w:rsid w:val="00CC5A32"/>
    <w:rsid w:val="00CC630B"/>
    <w:rsid w:val="00CC6DC3"/>
    <w:rsid w:val="00CC79EC"/>
    <w:rsid w:val="00CC7A78"/>
    <w:rsid w:val="00CD049C"/>
    <w:rsid w:val="00CD157B"/>
    <w:rsid w:val="00CD1639"/>
    <w:rsid w:val="00CD197E"/>
    <w:rsid w:val="00CD1C41"/>
    <w:rsid w:val="00CD1E2A"/>
    <w:rsid w:val="00CD2A7A"/>
    <w:rsid w:val="00CD2D7B"/>
    <w:rsid w:val="00CD31F1"/>
    <w:rsid w:val="00CD33EC"/>
    <w:rsid w:val="00CD3545"/>
    <w:rsid w:val="00CD485D"/>
    <w:rsid w:val="00CD5BC2"/>
    <w:rsid w:val="00CD5FCA"/>
    <w:rsid w:val="00CD6A07"/>
    <w:rsid w:val="00CD73AF"/>
    <w:rsid w:val="00CD7421"/>
    <w:rsid w:val="00CD7486"/>
    <w:rsid w:val="00CD765D"/>
    <w:rsid w:val="00CD7B37"/>
    <w:rsid w:val="00CE0007"/>
    <w:rsid w:val="00CE0D63"/>
    <w:rsid w:val="00CE0F71"/>
    <w:rsid w:val="00CE0FD3"/>
    <w:rsid w:val="00CE1505"/>
    <w:rsid w:val="00CE1ECE"/>
    <w:rsid w:val="00CE1F41"/>
    <w:rsid w:val="00CE2D7E"/>
    <w:rsid w:val="00CE30BD"/>
    <w:rsid w:val="00CE42BD"/>
    <w:rsid w:val="00CE4371"/>
    <w:rsid w:val="00CE46AA"/>
    <w:rsid w:val="00CE4D9D"/>
    <w:rsid w:val="00CE5BA8"/>
    <w:rsid w:val="00CE6285"/>
    <w:rsid w:val="00CE6C1F"/>
    <w:rsid w:val="00CE6E53"/>
    <w:rsid w:val="00CE6FB6"/>
    <w:rsid w:val="00CE714F"/>
    <w:rsid w:val="00CE7E36"/>
    <w:rsid w:val="00CE7ED4"/>
    <w:rsid w:val="00CF0900"/>
    <w:rsid w:val="00CF0B3A"/>
    <w:rsid w:val="00CF1381"/>
    <w:rsid w:val="00CF138C"/>
    <w:rsid w:val="00CF18CF"/>
    <w:rsid w:val="00CF224B"/>
    <w:rsid w:val="00CF2879"/>
    <w:rsid w:val="00CF2E80"/>
    <w:rsid w:val="00CF36C6"/>
    <w:rsid w:val="00CF387D"/>
    <w:rsid w:val="00CF3C41"/>
    <w:rsid w:val="00CF3CEC"/>
    <w:rsid w:val="00CF43A6"/>
    <w:rsid w:val="00CF4F16"/>
    <w:rsid w:val="00CF54CC"/>
    <w:rsid w:val="00CF5986"/>
    <w:rsid w:val="00CF598B"/>
    <w:rsid w:val="00CF5CEC"/>
    <w:rsid w:val="00CF680C"/>
    <w:rsid w:val="00CF6C3B"/>
    <w:rsid w:val="00CF703A"/>
    <w:rsid w:val="00CF7925"/>
    <w:rsid w:val="00D00057"/>
    <w:rsid w:val="00D0032F"/>
    <w:rsid w:val="00D003EE"/>
    <w:rsid w:val="00D00604"/>
    <w:rsid w:val="00D00E7C"/>
    <w:rsid w:val="00D01034"/>
    <w:rsid w:val="00D01ECA"/>
    <w:rsid w:val="00D02230"/>
    <w:rsid w:val="00D026DB"/>
    <w:rsid w:val="00D0393D"/>
    <w:rsid w:val="00D0398C"/>
    <w:rsid w:val="00D03A12"/>
    <w:rsid w:val="00D03C30"/>
    <w:rsid w:val="00D0410B"/>
    <w:rsid w:val="00D04294"/>
    <w:rsid w:val="00D04738"/>
    <w:rsid w:val="00D047AA"/>
    <w:rsid w:val="00D047DF"/>
    <w:rsid w:val="00D04DDE"/>
    <w:rsid w:val="00D0546A"/>
    <w:rsid w:val="00D0552F"/>
    <w:rsid w:val="00D05A1D"/>
    <w:rsid w:val="00D0746C"/>
    <w:rsid w:val="00D0750F"/>
    <w:rsid w:val="00D1089D"/>
    <w:rsid w:val="00D10A84"/>
    <w:rsid w:val="00D1237F"/>
    <w:rsid w:val="00D12B07"/>
    <w:rsid w:val="00D1356E"/>
    <w:rsid w:val="00D135C9"/>
    <w:rsid w:val="00D13C42"/>
    <w:rsid w:val="00D13F56"/>
    <w:rsid w:val="00D14815"/>
    <w:rsid w:val="00D14BBC"/>
    <w:rsid w:val="00D17DA0"/>
    <w:rsid w:val="00D20057"/>
    <w:rsid w:val="00D21CB7"/>
    <w:rsid w:val="00D2200D"/>
    <w:rsid w:val="00D2232C"/>
    <w:rsid w:val="00D22862"/>
    <w:rsid w:val="00D231E1"/>
    <w:rsid w:val="00D23D9A"/>
    <w:rsid w:val="00D24176"/>
    <w:rsid w:val="00D241E6"/>
    <w:rsid w:val="00D2464B"/>
    <w:rsid w:val="00D24839"/>
    <w:rsid w:val="00D24FEC"/>
    <w:rsid w:val="00D25851"/>
    <w:rsid w:val="00D25A81"/>
    <w:rsid w:val="00D25A86"/>
    <w:rsid w:val="00D26032"/>
    <w:rsid w:val="00D2609A"/>
    <w:rsid w:val="00D26559"/>
    <w:rsid w:val="00D2722B"/>
    <w:rsid w:val="00D27662"/>
    <w:rsid w:val="00D27A28"/>
    <w:rsid w:val="00D30573"/>
    <w:rsid w:val="00D305F8"/>
    <w:rsid w:val="00D308EB"/>
    <w:rsid w:val="00D30C69"/>
    <w:rsid w:val="00D31375"/>
    <w:rsid w:val="00D31729"/>
    <w:rsid w:val="00D3213B"/>
    <w:rsid w:val="00D3223B"/>
    <w:rsid w:val="00D32690"/>
    <w:rsid w:val="00D3281A"/>
    <w:rsid w:val="00D32D69"/>
    <w:rsid w:val="00D32DF6"/>
    <w:rsid w:val="00D333AC"/>
    <w:rsid w:val="00D3457C"/>
    <w:rsid w:val="00D3522D"/>
    <w:rsid w:val="00D35B0F"/>
    <w:rsid w:val="00D365F3"/>
    <w:rsid w:val="00D36999"/>
    <w:rsid w:val="00D400E7"/>
    <w:rsid w:val="00D4095E"/>
    <w:rsid w:val="00D40BF9"/>
    <w:rsid w:val="00D412FF"/>
    <w:rsid w:val="00D4132F"/>
    <w:rsid w:val="00D4163F"/>
    <w:rsid w:val="00D41921"/>
    <w:rsid w:val="00D41D49"/>
    <w:rsid w:val="00D425D0"/>
    <w:rsid w:val="00D42659"/>
    <w:rsid w:val="00D43071"/>
    <w:rsid w:val="00D433DB"/>
    <w:rsid w:val="00D438D5"/>
    <w:rsid w:val="00D43AFA"/>
    <w:rsid w:val="00D43B2F"/>
    <w:rsid w:val="00D43E07"/>
    <w:rsid w:val="00D43EC2"/>
    <w:rsid w:val="00D441BA"/>
    <w:rsid w:val="00D447D3"/>
    <w:rsid w:val="00D44D7B"/>
    <w:rsid w:val="00D4573B"/>
    <w:rsid w:val="00D45B55"/>
    <w:rsid w:val="00D45C88"/>
    <w:rsid w:val="00D4670E"/>
    <w:rsid w:val="00D46A11"/>
    <w:rsid w:val="00D473F8"/>
    <w:rsid w:val="00D4766D"/>
    <w:rsid w:val="00D5076D"/>
    <w:rsid w:val="00D50C36"/>
    <w:rsid w:val="00D5106E"/>
    <w:rsid w:val="00D510F6"/>
    <w:rsid w:val="00D51154"/>
    <w:rsid w:val="00D519F6"/>
    <w:rsid w:val="00D51FA0"/>
    <w:rsid w:val="00D52152"/>
    <w:rsid w:val="00D521FD"/>
    <w:rsid w:val="00D53121"/>
    <w:rsid w:val="00D53335"/>
    <w:rsid w:val="00D5365B"/>
    <w:rsid w:val="00D53BDE"/>
    <w:rsid w:val="00D53BF3"/>
    <w:rsid w:val="00D53C35"/>
    <w:rsid w:val="00D53D77"/>
    <w:rsid w:val="00D53E78"/>
    <w:rsid w:val="00D53FAC"/>
    <w:rsid w:val="00D540D7"/>
    <w:rsid w:val="00D545A2"/>
    <w:rsid w:val="00D54865"/>
    <w:rsid w:val="00D55277"/>
    <w:rsid w:val="00D55350"/>
    <w:rsid w:val="00D55E03"/>
    <w:rsid w:val="00D56EA6"/>
    <w:rsid w:val="00D57423"/>
    <w:rsid w:val="00D577A8"/>
    <w:rsid w:val="00D57CD4"/>
    <w:rsid w:val="00D60028"/>
    <w:rsid w:val="00D60D87"/>
    <w:rsid w:val="00D610B4"/>
    <w:rsid w:val="00D618F9"/>
    <w:rsid w:val="00D62207"/>
    <w:rsid w:val="00D62D6E"/>
    <w:rsid w:val="00D6316F"/>
    <w:rsid w:val="00D63707"/>
    <w:rsid w:val="00D640D0"/>
    <w:rsid w:val="00D64312"/>
    <w:rsid w:val="00D64CE9"/>
    <w:rsid w:val="00D65379"/>
    <w:rsid w:val="00D657A3"/>
    <w:rsid w:val="00D657F2"/>
    <w:rsid w:val="00D659B2"/>
    <w:rsid w:val="00D659F6"/>
    <w:rsid w:val="00D65F30"/>
    <w:rsid w:val="00D6626A"/>
    <w:rsid w:val="00D662E3"/>
    <w:rsid w:val="00D66B45"/>
    <w:rsid w:val="00D66E94"/>
    <w:rsid w:val="00D67714"/>
    <w:rsid w:val="00D67744"/>
    <w:rsid w:val="00D67C93"/>
    <w:rsid w:val="00D70010"/>
    <w:rsid w:val="00D7014F"/>
    <w:rsid w:val="00D7024A"/>
    <w:rsid w:val="00D711D2"/>
    <w:rsid w:val="00D712B8"/>
    <w:rsid w:val="00D71490"/>
    <w:rsid w:val="00D71588"/>
    <w:rsid w:val="00D715C3"/>
    <w:rsid w:val="00D71AB0"/>
    <w:rsid w:val="00D71C3D"/>
    <w:rsid w:val="00D72847"/>
    <w:rsid w:val="00D72E11"/>
    <w:rsid w:val="00D7335E"/>
    <w:rsid w:val="00D73778"/>
    <w:rsid w:val="00D737D3"/>
    <w:rsid w:val="00D74389"/>
    <w:rsid w:val="00D74648"/>
    <w:rsid w:val="00D748E7"/>
    <w:rsid w:val="00D74ADA"/>
    <w:rsid w:val="00D74CB0"/>
    <w:rsid w:val="00D7522F"/>
    <w:rsid w:val="00D75A6D"/>
    <w:rsid w:val="00D76615"/>
    <w:rsid w:val="00D76986"/>
    <w:rsid w:val="00D76A57"/>
    <w:rsid w:val="00D76A95"/>
    <w:rsid w:val="00D76E9A"/>
    <w:rsid w:val="00D772DE"/>
    <w:rsid w:val="00D772FC"/>
    <w:rsid w:val="00D77307"/>
    <w:rsid w:val="00D7755E"/>
    <w:rsid w:val="00D7769D"/>
    <w:rsid w:val="00D77A61"/>
    <w:rsid w:val="00D77B32"/>
    <w:rsid w:val="00D80217"/>
    <w:rsid w:val="00D80403"/>
    <w:rsid w:val="00D8062E"/>
    <w:rsid w:val="00D8079C"/>
    <w:rsid w:val="00D80B55"/>
    <w:rsid w:val="00D828EA"/>
    <w:rsid w:val="00D82BE7"/>
    <w:rsid w:val="00D82DF7"/>
    <w:rsid w:val="00D82F4C"/>
    <w:rsid w:val="00D82FE5"/>
    <w:rsid w:val="00D8384C"/>
    <w:rsid w:val="00D84521"/>
    <w:rsid w:val="00D84652"/>
    <w:rsid w:val="00D84785"/>
    <w:rsid w:val="00D84E23"/>
    <w:rsid w:val="00D851BB"/>
    <w:rsid w:val="00D8537D"/>
    <w:rsid w:val="00D857DF"/>
    <w:rsid w:val="00D859E3"/>
    <w:rsid w:val="00D85D46"/>
    <w:rsid w:val="00D85FE8"/>
    <w:rsid w:val="00D86566"/>
    <w:rsid w:val="00D86749"/>
    <w:rsid w:val="00D867BB"/>
    <w:rsid w:val="00D86B32"/>
    <w:rsid w:val="00D86BD9"/>
    <w:rsid w:val="00D87712"/>
    <w:rsid w:val="00D90275"/>
    <w:rsid w:val="00D90921"/>
    <w:rsid w:val="00D910AF"/>
    <w:rsid w:val="00D915EB"/>
    <w:rsid w:val="00D919F7"/>
    <w:rsid w:val="00D91E41"/>
    <w:rsid w:val="00D922A9"/>
    <w:rsid w:val="00D922BE"/>
    <w:rsid w:val="00D924C6"/>
    <w:rsid w:val="00D92533"/>
    <w:rsid w:val="00D9279E"/>
    <w:rsid w:val="00D92851"/>
    <w:rsid w:val="00D9291C"/>
    <w:rsid w:val="00D92961"/>
    <w:rsid w:val="00D92B64"/>
    <w:rsid w:val="00D93AAE"/>
    <w:rsid w:val="00D93D2E"/>
    <w:rsid w:val="00D94390"/>
    <w:rsid w:val="00D943CD"/>
    <w:rsid w:val="00D950EC"/>
    <w:rsid w:val="00D95546"/>
    <w:rsid w:val="00D9595B"/>
    <w:rsid w:val="00D96EC7"/>
    <w:rsid w:val="00D979D5"/>
    <w:rsid w:val="00D979E5"/>
    <w:rsid w:val="00D97C85"/>
    <w:rsid w:val="00D97EEE"/>
    <w:rsid w:val="00D97F68"/>
    <w:rsid w:val="00DA0B11"/>
    <w:rsid w:val="00DA0B81"/>
    <w:rsid w:val="00DA0D9E"/>
    <w:rsid w:val="00DA1E4D"/>
    <w:rsid w:val="00DA1FDB"/>
    <w:rsid w:val="00DA26F8"/>
    <w:rsid w:val="00DA2821"/>
    <w:rsid w:val="00DA2FB3"/>
    <w:rsid w:val="00DA3482"/>
    <w:rsid w:val="00DA378E"/>
    <w:rsid w:val="00DA4836"/>
    <w:rsid w:val="00DA5A68"/>
    <w:rsid w:val="00DA6417"/>
    <w:rsid w:val="00DA644B"/>
    <w:rsid w:val="00DA66C3"/>
    <w:rsid w:val="00DA6D81"/>
    <w:rsid w:val="00DA733D"/>
    <w:rsid w:val="00DA7D43"/>
    <w:rsid w:val="00DA7ECB"/>
    <w:rsid w:val="00DB024D"/>
    <w:rsid w:val="00DB169E"/>
    <w:rsid w:val="00DB18FA"/>
    <w:rsid w:val="00DB1F62"/>
    <w:rsid w:val="00DB2326"/>
    <w:rsid w:val="00DB25FA"/>
    <w:rsid w:val="00DB2812"/>
    <w:rsid w:val="00DB2D1B"/>
    <w:rsid w:val="00DB2E1F"/>
    <w:rsid w:val="00DB35FC"/>
    <w:rsid w:val="00DB398F"/>
    <w:rsid w:val="00DB40AC"/>
    <w:rsid w:val="00DB4423"/>
    <w:rsid w:val="00DB493C"/>
    <w:rsid w:val="00DB4D47"/>
    <w:rsid w:val="00DB4F0A"/>
    <w:rsid w:val="00DB5349"/>
    <w:rsid w:val="00DB59DA"/>
    <w:rsid w:val="00DB5D07"/>
    <w:rsid w:val="00DB7305"/>
    <w:rsid w:val="00DB769E"/>
    <w:rsid w:val="00DB7CF8"/>
    <w:rsid w:val="00DB7E6C"/>
    <w:rsid w:val="00DB7ECC"/>
    <w:rsid w:val="00DC0211"/>
    <w:rsid w:val="00DC08EA"/>
    <w:rsid w:val="00DC0AFB"/>
    <w:rsid w:val="00DC0EB4"/>
    <w:rsid w:val="00DC12E2"/>
    <w:rsid w:val="00DC1AF9"/>
    <w:rsid w:val="00DC1C94"/>
    <w:rsid w:val="00DC20E2"/>
    <w:rsid w:val="00DC2270"/>
    <w:rsid w:val="00DC2DD3"/>
    <w:rsid w:val="00DC38A7"/>
    <w:rsid w:val="00DC3A84"/>
    <w:rsid w:val="00DC48A8"/>
    <w:rsid w:val="00DC4E43"/>
    <w:rsid w:val="00DC4EFB"/>
    <w:rsid w:val="00DC5744"/>
    <w:rsid w:val="00DC595D"/>
    <w:rsid w:val="00DC64AE"/>
    <w:rsid w:val="00DC6E4F"/>
    <w:rsid w:val="00DC7743"/>
    <w:rsid w:val="00DC7946"/>
    <w:rsid w:val="00DC7CB8"/>
    <w:rsid w:val="00DD10F1"/>
    <w:rsid w:val="00DD1298"/>
    <w:rsid w:val="00DD157E"/>
    <w:rsid w:val="00DD1B97"/>
    <w:rsid w:val="00DD2234"/>
    <w:rsid w:val="00DD2367"/>
    <w:rsid w:val="00DD2412"/>
    <w:rsid w:val="00DD31C0"/>
    <w:rsid w:val="00DD38B8"/>
    <w:rsid w:val="00DD38FC"/>
    <w:rsid w:val="00DD3D47"/>
    <w:rsid w:val="00DD43EA"/>
    <w:rsid w:val="00DD5552"/>
    <w:rsid w:val="00DD5CC3"/>
    <w:rsid w:val="00DD5CF3"/>
    <w:rsid w:val="00DD6211"/>
    <w:rsid w:val="00DD6B82"/>
    <w:rsid w:val="00DD6BF2"/>
    <w:rsid w:val="00DD6DE6"/>
    <w:rsid w:val="00DD70D3"/>
    <w:rsid w:val="00DD7239"/>
    <w:rsid w:val="00DD7828"/>
    <w:rsid w:val="00DD7B24"/>
    <w:rsid w:val="00DD7B96"/>
    <w:rsid w:val="00DD7BD8"/>
    <w:rsid w:val="00DD7EC2"/>
    <w:rsid w:val="00DE08CB"/>
    <w:rsid w:val="00DE0DB7"/>
    <w:rsid w:val="00DE0F1C"/>
    <w:rsid w:val="00DE1FB0"/>
    <w:rsid w:val="00DE1FFB"/>
    <w:rsid w:val="00DE20D2"/>
    <w:rsid w:val="00DE2B75"/>
    <w:rsid w:val="00DE3102"/>
    <w:rsid w:val="00DE31A6"/>
    <w:rsid w:val="00DE332E"/>
    <w:rsid w:val="00DE34BC"/>
    <w:rsid w:val="00DE3D82"/>
    <w:rsid w:val="00DE4534"/>
    <w:rsid w:val="00DE56AB"/>
    <w:rsid w:val="00DE585D"/>
    <w:rsid w:val="00DE5E19"/>
    <w:rsid w:val="00DE5FC9"/>
    <w:rsid w:val="00DE67D7"/>
    <w:rsid w:val="00DE6887"/>
    <w:rsid w:val="00DE68E6"/>
    <w:rsid w:val="00DE6939"/>
    <w:rsid w:val="00DE723A"/>
    <w:rsid w:val="00DE7487"/>
    <w:rsid w:val="00DE78B4"/>
    <w:rsid w:val="00DF03F6"/>
    <w:rsid w:val="00DF1577"/>
    <w:rsid w:val="00DF1A1B"/>
    <w:rsid w:val="00DF1AC3"/>
    <w:rsid w:val="00DF21AE"/>
    <w:rsid w:val="00DF2863"/>
    <w:rsid w:val="00DF2916"/>
    <w:rsid w:val="00DF2DCB"/>
    <w:rsid w:val="00DF300F"/>
    <w:rsid w:val="00DF3D42"/>
    <w:rsid w:val="00DF437C"/>
    <w:rsid w:val="00DF47DD"/>
    <w:rsid w:val="00DF48DC"/>
    <w:rsid w:val="00DF4AA3"/>
    <w:rsid w:val="00DF4E6C"/>
    <w:rsid w:val="00DF5049"/>
    <w:rsid w:val="00DF52DB"/>
    <w:rsid w:val="00DF563A"/>
    <w:rsid w:val="00DF5E5A"/>
    <w:rsid w:val="00DF601D"/>
    <w:rsid w:val="00DF6858"/>
    <w:rsid w:val="00DF6F56"/>
    <w:rsid w:val="00DF6FDC"/>
    <w:rsid w:val="00DF7AB2"/>
    <w:rsid w:val="00E005CF"/>
    <w:rsid w:val="00E00B7B"/>
    <w:rsid w:val="00E00DD1"/>
    <w:rsid w:val="00E010FD"/>
    <w:rsid w:val="00E01F81"/>
    <w:rsid w:val="00E01FD6"/>
    <w:rsid w:val="00E026D3"/>
    <w:rsid w:val="00E0281F"/>
    <w:rsid w:val="00E0302F"/>
    <w:rsid w:val="00E03552"/>
    <w:rsid w:val="00E03BCA"/>
    <w:rsid w:val="00E040F7"/>
    <w:rsid w:val="00E04748"/>
    <w:rsid w:val="00E04789"/>
    <w:rsid w:val="00E04DDA"/>
    <w:rsid w:val="00E051D6"/>
    <w:rsid w:val="00E05F47"/>
    <w:rsid w:val="00E05F94"/>
    <w:rsid w:val="00E064C7"/>
    <w:rsid w:val="00E0757D"/>
    <w:rsid w:val="00E07AAD"/>
    <w:rsid w:val="00E07CFE"/>
    <w:rsid w:val="00E104E8"/>
    <w:rsid w:val="00E1055C"/>
    <w:rsid w:val="00E10740"/>
    <w:rsid w:val="00E10B7C"/>
    <w:rsid w:val="00E10D5A"/>
    <w:rsid w:val="00E10FC2"/>
    <w:rsid w:val="00E111BF"/>
    <w:rsid w:val="00E113B8"/>
    <w:rsid w:val="00E11C8F"/>
    <w:rsid w:val="00E11D30"/>
    <w:rsid w:val="00E11F6B"/>
    <w:rsid w:val="00E12A7C"/>
    <w:rsid w:val="00E12F24"/>
    <w:rsid w:val="00E134F4"/>
    <w:rsid w:val="00E1375F"/>
    <w:rsid w:val="00E1407C"/>
    <w:rsid w:val="00E143FE"/>
    <w:rsid w:val="00E14BBB"/>
    <w:rsid w:val="00E14C36"/>
    <w:rsid w:val="00E14E1B"/>
    <w:rsid w:val="00E14E61"/>
    <w:rsid w:val="00E158A8"/>
    <w:rsid w:val="00E15BC0"/>
    <w:rsid w:val="00E15C94"/>
    <w:rsid w:val="00E1620D"/>
    <w:rsid w:val="00E1660D"/>
    <w:rsid w:val="00E169CE"/>
    <w:rsid w:val="00E16C40"/>
    <w:rsid w:val="00E16EE9"/>
    <w:rsid w:val="00E17846"/>
    <w:rsid w:val="00E17CAF"/>
    <w:rsid w:val="00E20292"/>
    <w:rsid w:val="00E207B4"/>
    <w:rsid w:val="00E20BC7"/>
    <w:rsid w:val="00E2115C"/>
    <w:rsid w:val="00E2127A"/>
    <w:rsid w:val="00E226AA"/>
    <w:rsid w:val="00E22AF6"/>
    <w:rsid w:val="00E230F9"/>
    <w:rsid w:val="00E231C4"/>
    <w:rsid w:val="00E236F6"/>
    <w:rsid w:val="00E23D29"/>
    <w:rsid w:val="00E23F55"/>
    <w:rsid w:val="00E249AF"/>
    <w:rsid w:val="00E24C95"/>
    <w:rsid w:val="00E24DB7"/>
    <w:rsid w:val="00E25360"/>
    <w:rsid w:val="00E253BC"/>
    <w:rsid w:val="00E25928"/>
    <w:rsid w:val="00E25AD4"/>
    <w:rsid w:val="00E26FAC"/>
    <w:rsid w:val="00E27045"/>
    <w:rsid w:val="00E27AD2"/>
    <w:rsid w:val="00E27F1F"/>
    <w:rsid w:val="00E30289"/>
    <w:rsid w:val="00E309D8"/>
    <w:rsid w:val="00E31D5F"/>
    <w:rsid w:val="00E31ECD"/>
    <w:rsid w:val="00E32533"/>
    <w:rsid w:val="00E32E14"/>
    <w:rsid w:val="00E32E77"/>
    <w:rsid w:val="00E3304C"/>
    <w:rsid w:val="00E3322A"/>
    <w:rsid w:val="00E33A93"/>
    <w:rsid w:val="00E33C9E"/>
    <w:rsid w:val="00E342EC"/>
    <w:rsid w:val="00E34521"/>
    <w:rsid w:val="00E34722"/>
    <w:rsid w:val="00E34B32"/>
    <w:rsid w:val="00E350A9"/>
    <w:rsid w:val="00E3515D"/>
    <w:rsid w:val="00E357F1"/>
    <w:rsid w:val="00E3610B"/>
    <w:rsid w:val="00E367DB"/>
    <w:rsid w:val="00E36912"/>
    <w:rsid w:val="00E37540"/>
    <w:rsid w:val="00E37CA2"/>
    <w:rsid w:val="00E37D3D"/>
    <w:rsid w:val="00E37DE6"/>
    <w:rsid w:val="00E37F4C"/>
    <w:rsid w:val="00E4006B"/>
    <w:rsid w:val="00E403B5"/>
    <w:rsid w:val="00E408DD"/>
    <w:rsid w:val="00E4104D"/>
    <w:rsid w:val="00E4116B"/>
    <w:rsid w:val="00E417C0"/>
    <w:rsid w:val="00E42DC0"/>
    <w:rsid w:val="00E436AB"/>
    <w:rsid w:val="00E439C5"/>
    <w:rsid w:val="00E4414A"/>
    <w:rsid w:val="00E44D7A"/>
    <w:rsid w:val="00E44E9A"/>
    <w:rsid w:val="00E45415"/>
    <w:rsid w:val="00E4556F"/>
    <w:rsid w:val="00E4585E"/>
    <w:rsid w:val="00E46075"/>
    <w:rsid w:val="00E46324"/>
    <w:rsid w:val="00E465CC"/>
    <w:rsid w:val="00E46722"/>
    <w:rsid w:val="00E476F3"/>
    <w:rsid w:val="00E47C49"/>
    <w:rsid w:val="00E47DA1"/>
    <w:rsid w:val="00E47FAD"/>
    <w:rsid w:val="00E506A1"/>
    <w:rsid w:val="00E506B0"/>
    <w:rsid w:val="00E50C25"/>
    <w:rsid w:val="00E5116C"/>
    <w:rsid w:val="00E52532"/>
    <w:rsid w:val="00E5253D"/>
    <w:rsid w:val="00E52A62"/>
    <w:rsid w:val="00E52B3B"/>
    <w:rsid w:val="00E53CC7"/>
    <w:rsid w:val="00E541BF"/>
    <w:rsid w:val="00E54F70"/>
    <w:rsid w:val="00E55001"/>
    <w:rsid w:val="00E55D26"/>
    <w:rsid w:val="00E56DC3"/>
    <w:rsid w:val="00E570D2"/>
    <w:rsid w:val="00E5734C"/>
    <w:rsid w:val="00E5755C"/>
    <w:rsid w:val="00E60192"/>
    <w:rsid w:val="00E6031C"/>
    <w:rsid w:val="00E603C1"/>
    <w:rsid w:val="00E608A7"/>
    <w:rsid w:val="00E609B5"/>
    <w:rsid w:val="00E60BE2"/>
    <w:rsid w:val="00E610D2"/>
    <w:rsid w:val="00E613CF"/>
    <w:rsid w:val="00E618B4"/>
    <w:rsid w:val="00E61FD8"/>
    <w:rsid w:val="00E62393"/>
    <w:rsid w:val="00E639C1"/>
    <w:rsid w:val="00E639F7"/>
    <w:rsid w:val="00E64246"/>
    <w:rsid w:val="00E647BA"/>
    <w:rsid w:val="00E64852"/>
    <w:rsid w:val="00E64C9B"/>
    <w:rsid w:val="00E64E6E"/>
    <w:rsid w:val="00E654F5"/>
    <w:rsid w:val="00E657B1"/>
    <w:rsid w:val="00E658F4"/>
    <w:rsid w:val="00E6610C"/>
    <w:rsid w:val="00E66269"/>
    <w:rsid w:val="00E66645"/>
    <w:rsid w:val="00E6794C"/>
    <w:rsid w:val="00E67E67"/>
    <w:rsid w:val="00E7012A"/>
    <w:rsid w:val="00E702B3"/>
    <w:rsid w:val="00E7038C"/>
    <w:rsid w:val="00E703BC"/>
    <w:rsid w:val="00E70CF6"/>
    <w:rsid w:val="00E70D86"/>
    <w:rsid w:val="00E716BA"/>
    <w:rsid w:val="00E7180F"/>
    <w:rsid w:val="00E72030"/>
    <w:rsid w:val="00E72177"/>
    <w:rsid w:val="00E725C0"/>
    <w:rsid w:val="00E725FE"/>
    <w:rsid w:val="00E72741"/>
    <w:rsid w:val="00E728E0"/>
    <w:rsid w:val="00E733B2"/>
    <w:rsid w:val="00E73544"/>
    <w:rsid w:val="00E7431F"/>
    <w:rsid w:val="00E74CBA"/>
    <w:rsid w:val="00E752D5"/>
    <w:rsid w:val="00E76423"/>
    <w:rsid w:val="00E764D5"/>
    <w:rsid w:val="00E76944"/>
    <w:rsid w:val="00E7695A"/>
    <w:rsid w:val="00E772BF"/>
    <w:rsid w:val="00E7785F"/>
    <w:rsid w:val="00E800BF"/>
    <w:rsid w:val="00E80C90"/>
    <w:rsid w:val="00E82610"/>
    <w:rsid w:val="00E82980"/>
    <w:rsid w:val="00E82AC4"/>
    <w:rsid w:val="00E82C47"/>
    <w:rsid w:val="00E82C7F"/>
    <w:rsid w:val="00E82DC1"/>
    <w:rsid w:val="00E8325C"/>
    <w:rsid w:val="00E8336B"/>
    <w:rsid w:val="00E838D0"/>
    <w:rsid w:val="00E84068"/>
    <w:rsid w:val="00E8416D"/>
    <w:rsid w:val="00E84A78"/>
    <w:rsid w:val="00E84E4F"/>
    <w:rsid w:val="00E84F7E"/>
    <w:rsid w:val="00E850BF"/>
    <w:rsid w:val="00E852F0"/>
    <w:rsid w:val="00E85300"/>
    <w:rsid w:val="00E8547C"/>
    <w:rsid w:val="00E85578"/>
    <w:rsid w:val="00E85712"/>
    <w:rsid w:val="00E85B56"/>
    <w:rsid w:val="00E85EE6"/>
    <w:rsid w:val="00E87A1E"/>
    <w:rsid w:val="00E87E5B"/>
    <w:rsid w:val="00E905E7"/>
    <w:rsid w:val="00E90666"/>
    <w:rsid w:val="00E90853"/>
    <w:rsid w:val="00E9169C"/>
    <w:rsid w:val="00E91E6A"/>
    <w:rsid w:val="00E91E7D"/>
    <w:rsid w:val="00E92A0E"/>
    <w:rsid w:val="00E92AD2"/>
    <w:rsid w:val="00E93487"/>
    <w:rsid w:val="00E9392A"/>
    <w:rsid w:val="00E93C38"/>
    <w:rsid w:val="00E94BCC"/>
    <w:rsid w:val="00E95109"/>
    <w:rsid w:val="00E9516A"/>
    <w:rsid w:val="00E951D6"/>
    <w:rsid w:val="00E95524"/>
    <w:rsid w:val="00E95539"/>
    <w:rsid w:val="00E95636"/>
    <w:rsid w:val="00E958D4"/>
    <w:rsid w:val="00E95A8F"/>
    <w:rsid w:val="00E9693B"/>
    <w:rsid w:val="00E96AA8"/>
    <w:rsid w:val="00E9738F"/>
    <w:rsid w:val="00E97A9F"/>
    <w:rsid w:val="00E97DF8"/>
    <w:rsid w:val="00E97F15"/>
    <w:rsid w:val="00EA0095"/>
    <w:rsid w:val="00EA0764"/>
    <w:rsid w:val="00EA137D"/>
    <w:rsid w:val="00EA172F"/>
    <w:rsid w:val="00EA226C"/>
    <w:rsid w:val="00EA25E7"/>
    <w:rsid w:val="00EA288C"/>
    <w:rsid w:val="00EA2C09"/>
    <w:rsid w:val="00EA2EA5"/>
    <w:rsid w:val="00EA2FA8"/>
    <w:rsid w:val="00EA32CC"/>
    <w:rsid w:val="00EA42F8"/>
    <w:rsid w:val="00EA4480"/>
    <w:rsid w:val="00EA4B5E"/>
    <w:rsid w:val="00EA4E2B"/>
    <w:rsid w:val="00EA5908"/>
    <w:rsid w:val="00EA5B06"/>
    <w:rsid w:val="00EA5C59"/>
    <w:rsid w:val="00EA5E35"/>
    <w:rsid w:val="00EA620E"/>
    <w:rsid w:val="00EA62D2"/>
    <w:rsid w:val="00EA7903"/>
    <w:rsid w:val="00EA7B90"/>
    <w:rsid w:val="00EA7C9F"/>
    <w:rsid w:val="00EA7E9E"/>
    <w:rsid w:val="00EA7FD2"/>
    <w:rsid w:val="00EB0248"/>
    <w:rsid w:val="00EB0464"/>
    <w:rsid w:val="00EB04AA"/>
    <w:rsid w:val="00EB0C19"/>
    <w:rsid w:val="00EB0DE1"/>
    <w:rsid w:val="00EB1A14"/>
    <w:rsid w:val="00EB1B24"/>
    <w:rsid w:val="00EB1CDB"/>
    <w:rsid w:val="00EB1FB3"/>
    <w:rsid w:val="00EB2A22"/>
    <w:rsid w:val="00EB2E7D"/>
    <w:rsid w:val="00EB3005"/>
    <w:rsid w:val="00EB3402"/>
    <w:rsid w:val="00EB34AD"/>
    <w:rsid w:val="00EB34B3"/>
    <w:rsid w:val="00EB380A"/>
    <w:rsid w:val="00EB38FD"/>
    <w:rsid w:val="00EB3FCF"/>
    <w:rsid w:val="00EB46C8"/>
    <w:rsid w:val="00EB46DC"/>
    <w:rsid w:val="00EB49ED"/>
    <w:rsid w:val="00EB4DC1"/>
    <w:rsid w:val="00EB4EF3"/>
    <w:rsid w:val="00EB5313"/>
    <w:rsid w:val="00EB5360"/>
    <w:rsid w:val="00EB53F4"/>
    <w:rsid w:val="00EB54AD"/>
    <w:rsid w:val="00EB54D4"/>
    <w:rsid w:val="00EB5946"/>
    <w:rsid w:val="00EB5D6E"/>
    <w:rsid w:val="00EB5E88"/>
    <w:rsid w:val="00EB63A7"/>
    <w:rsid w:val="00EB63E1"/>
    <w:rsid w:val="00EB70C8"/>
    <w:rsid w:val="00EB71FE"/>
    <w:rsid w:val="00EB763D"/>
    <w:rsid w:val="00EC04CC"/>
    <w:rsid w:val="00EC0A3E"/>
    <w:rsid w:val="00EC0ADC"/>
    <w:rsid w:val="00EC173C"/>
    <w:rsid w:val="00EC1C95"/>
    <w:rsid w:val="00EC1CBB"/>
    <w:rsid w:val="00EC1F1C"/>
    <w:rsid w:val="00EC1F84"/>
    <w:rsid w:val="00EC2765"/>
    <w:rsid w:val="00EC2797"/>
    <w:rsid w:val="00EC395E"/>
    <w:rsid w:val="00EC3B4D"/>
    <w:rsid w:val="00EC3CE8"/>
    <w:rsid w:val="00EC3EC6"/>
    <w:rsid w:val="00EC429C"/>
    <w:rsid w:val="00EC5424"/>
    <w:rsid w:val="00EC5460"/>
    <w:rsid w:val="00EC59D3"/>
    <w:rsid w:val="00EC5F1F"/>
    <w:rsid w:val="00EC675E"/>
    <w:rsid w:val="00EC6886"/>
    <w:rsid w:val="00EC770B"/>
    <w:rsid w:val="00ED16C7"/>
    <w:rsid w:val="00ED18DB"/>
    <w:rsid w:val="00ED1B13"/>
    <w:rsid w:val="00ED22D4"/>
    <w:rsid w:val="00ED233A"/>
    <w:rsid w:val="00ED27B2"/>
    <w:rsid w:val="00ED2F79"/>
    <w:rsid w:val="00ED3AF3"/>
    <w:rsid w:val="00ED3FFE"/>
    <w:rsid w:val="00ED4D7E"/>
    <w:rsid w:val="00ED6209"/>
    <w:rsid w:val="00ED625D"/>
    <w:rsid w:val="00ED643D"/>
    <w:rsid w:val="00ED73FB"/>
    <w:rsid w:val="00ED7B78"/>
    <w:rsid w:val="00ED7BEC"/>
    <w:rsid w:val="00ED7E9E"/>
    <w:rsid w:val="00EE0010"/>
    <w:rsid w:val="00EE00C3"/>
    <w:rsid w:val="00EE039C"/>
    <w:rsid w:val="00EE07A6"/>
    <w:rsid w:val="00EE1EEF"/>
    <w:rsid w:val="00EE2735"/>
    <w:rsid w:val="00EE3079"/>
    <w:rsid w:val="00EE36C4"/>
    <w:rsid w:val="00EE388C"/>
    <w:rsid w:val="00EE3C06"/>
    <w:rsid w:val="00EE42D0"/>
    <w:rsid w:val="00EE4314"/>
    <w:rsid w:val="00EE443C"/>
    <w:rsid w:val="00EE4508"/>
    <w:rsid w:val="00EE4CC1"/>
    <w:rsid w:val="00EE59AB"/>
    <w:rsid w:val="00EE60C5"/>
    <w:rsid w:val="00EE6DBE"/>
    <w:rsid w:val="00EE7B93"/>
    <w:rsid w:val="00EE7D8B"/>
    <w:rsid w:val="00EE7DF0"/>
    <w:rsid w:val="00EF05DB"/>
    <w:rsid w:val="00EF06AC"/>
    <w:rsid w:val="00EF07B9"/>
    <w:rsid w:val="00EF0F3D"/>
    <w:rsid w:val="00EF16EC"/>
    <w:rsid w:val="00EF20F5"/>
    <w:rsid w:val="00EF25ED"/>
    <w:rsid w:val="00EF4208"/>
    <w:rsid w:val="00EF4256"/>
    <w:rsid w:val="00EF4C23"/>
    <w:rsid w:val="00EF4C9C"/>
    <w:rsid w:val="00EF501C"/>
    <w:rsid w:val="00EF5888"/>
    <w:rsid w:val="00EF5998"/>
    <w:rsid w:val="00EF6026"/>
    <w:rsid w:val="00EF655C"/>
    <w:rsid w:val="00EF6645"/>
    <w:rsid w:val="00EF672C"/>
    <w:rsid w:val="00EF67B9"/>
    <w:rsid w:val="00EF6D32"/>
    <w:rsid w:val="00EF6F86"/>
    <w:rsid w:val="00EF774A"/>
    <w:rsid w:val="00EF7B18"/>
    <w:rsid w:val="00EF7B34"/>
    <w:rsid w:val="00EF7C72"/>
    <w:rsid w:val="00EF7EBC"/>
    <w:rsid w:val="00EF7F67"/>
    <w:rsid w:val="00F0106D"/>
    <w:rsid w:val="00F011C0"/>
    <w:rsid w:val="00F011E6"/>
    <w:rsid w:val="00F012E6"/>
    <w:rsid w:val="00F0187A"/>
    <w:rsid w:val="00F01DFB"/>
    <w:rsid w:val="00F03202"/>
    <w:rsid w:val="00F03EB1"/>
    <w:rsid w:val="00F03EC9"/>
    <w:rsid w:val="00F04273"/>
    <w:rsid w:val="00F04291"/>
    <w:rsid w:val="00F045D8"/>
    <w:rsid w:val="00F04787"/>
    <w:rsid w:val="00F05231"/>
    <w:rsid w:val="00F05270"/>
    <w:rsid w:val="00F05A3B"/>
    <w:rsid w:val="00F05C2B"/>
    <w:rsid w:val="00F0625D"/>
    <w:rsid w:val="00F062C8"/>
    <w:rsid w:val="00F0647D"/>
    <w:rsid w:val="00F066F3"/>
    <w:rsid w:val="00F06AA3"/>
    <w:rsid w:val="00F06F1C"/>
    <w:rsid w:val="00F07C8B"/>
    <w:rsid w:val="00F07F6E"/>
    <w:rsid w:val="00F10984"/>
    <w:rsid w:val="00F109A9"/>
    <w:rsid w:val="00F10BA4"/>
    <w:rsid w:val="00F10EF5"/>
    <w:rsid w:val="00F1125E"/>
    <w:rsid w:val="00F119AD"/>
    <w:rsid w:val="00F11EC5"/>
    <w:rsid w:val="00F1208A"/>
    <w:rsid w:val="00F12693"/>
    <w:rsid w:val="00F12CDF"/>
    <w:rsid w:val="00F137EF"/>
    <w:rsid w:val="00F143A5"/>
    <w:rsid w:val="00F14FA0"/>
    <w:rsid w:val="00F150BE"/>
    <w:rsid w:val="00F15227"/>
    <w:rsid w:val="00F1541E"/>
    <w:rsid w:val="00F15570"/>
    <w:rsid w:val="00F15D4C"/>
    <w:rsid w:val="00F15D4F"/>
    <w:rsid w:val="00F16074"/>
    <w:rsid w:val="00F16569"/>
    <w:rsid w:val="00F168A4"/>
    <w:rsid w:val="00F16955"/>
    <w:rsid w:val="00F169A3"/>
    <w:rsid w:val="00F16F58"/>
    <w:rsid w:val="00F17180"/>
    <w:rsid w:val="00F172AA"/>
    <w:rsid w:val="00F17339"/>
    <w:rsid w:val="00F17513"/>
    <w:rsid w:val="00F1754A"/>
    <w:rsid w:val="00F175D2"/>
    <w:rsid w:val="00F179B4"/>
    <w:rsid w:val="00F201A9"/>
    <w:rsid w:val="00F202C5"/>
    <w:rsid w:val="00F207A5"/>
    <w:rsid w:val="00F207AD"/>
    <w:rsid w:val="00F21EE8"/>
    <w:rsid w:val="00F22B96"/>
    <w:rsid w:val="00F232D3"/>
    <w:rsid w:val="00F23475"/>
    <w:rsid w:val="00F24CFB"/>
    <w:rsid w:val="00F252F1"/>
    <w:rsid w:val="00F25C83"/>
    <w:rsid w:val="00F2622C"/>
    <w:rsid w:val="00F26BDB"/>
    <w:rsid w:val="00F26DEF"/>
    <w:rsid w:val="00F2715A"/>
    <w:rsid w:val="00F274CF"/>
    <w:rsid w:val="00F275DC"/>
    <w:rsid w:val="00F2767F"/>
    <w:rsid w:val="00F3066A"/>
    <w:rsid w:val="00F31508"/>
    <w:rsid w:val="00F31D9C"/>
    <w:rsid w:val="00F323EB"/>
    <w:rsid w:val="00F326D6"/>
    <w:rsid w:val="00F32E3E"/>
    <w:rsid w:val="00F333F3"/>
    <w:rsid w:val="00F33474"/>
    <w:rsid w:val="00F33B84"/>
    <w:rsid w:val="00F3476D"/>
    <w:rsid w:val="00F36E12"/>
    <w:rsid w:val="00F37108"/>
    <w:rsid w:val="00F3724B"/>
    <w:rsid w:val="00F37544"/>
    <w:rsid w:val="00F4029C"/>
    <w:rsid w:val="00F409E9"/>
    <w:rsid w:val="00F41125"/>
    <w:rsid w:val="00F417A1"/>
    <w:rsid w:val="00F41EE3"/>
    <w:rsid w:val="00F4220C"/>
    <w:rsid w:val="00F42C03"/>
    <w:rsid w:val="00F42FCA"/>
    <w:rsid w:val="00F431BD"/>
    <w:rsid w:val="00F43A34"/>
    <w:rsid w:val="00F43E9E"/>
    <w:rsid w:val="00F44A01"/>
    <w:rsid w:val="00F44D48"/>
    <w:rsid w:val="00F459ED"/>
    <w:rsid w:val="00F46B94"/>
    <w:rsid w:val="00F470C7"/>
    <w:rsid w:val="00F473A9"/>
    <w:rsid w:val="00F4770A"/>
    <w:rsid w:val="00F4774D"/>
    <w:rsid w:val="00F47B18"/>
    <w:rsid w:val="00F47D65"/>
    <w:rsid w:val="00F501C8"/>
    <w:rsid w:val="00F508B3"/>
    <w:rsid w:val="00F51675"/>
    <w:rsid w:val="00F51A1B"/>
    <w:rsid w:val="00F52CF8"/>
    <w:rsid w:val="00F55053"/>
    <w:rsid w:val="00F55096"/>
    <w:rsid w:val="00F551E9"/>
    <w:rsid w:val="00F560C0"/>
    <w:rsid w:val="00F568FA"/>
    <w:rsid w:val="00F56AA4"/>
    <w:rsid w:val="00F57161"/>
    <w:rsid w:val="00F5717E"/>
    <w:rsid w:val="00F571D7"/>
    <w:rsid w:val="00F576C7"/>
    <w:rsid w:val="00F57F58"/>
    <w:rsid w:val="00F57F75"/>
    <w:rsid w:val="00F60459"/>
    <w:rsid w:val="00F606D6"/>
    <w:rsid w:val="00F60730"/>
    <w:rsid w:val="00F60C2E"/>
    <w:rsid w:val="00F61112"/>
    <w:rsid w:val="00F61859"/>
    <w:rsid w:val="00F61D70"/>
    <w:rsid w:val="00F622E6"/>
    <w:rsid w:val="00F624FD"/>
    <w:rsid w:val="00F62E48"/>
    <w:rsid w:val="00F6483B"/>
    <w:rsid w:val="00F65992"/>
    <w:rsid w:val="00F6639A"/>
    <w:rsid w:val="00F66808"/>
    <w:rsid w:val="00F66A49"/>
    <w:rsid w:val="00F66AC3"/>
    <w:rsid w:val="00F6702E"/>
    <w:rsid w:val="00F67552"/>
    <w:rsid w:val="00F67B30"/>
    <w:rsid w:val="00F67BE2"/>
    <w:rsid w:val="00F70109"/>
    <w:rsid w:val="00F70547"/>
    <w:rsid w:val="00F70F78"/>
    <w:rsid w:val="00F70F8B"/>
    <w:rsid w:val="00F711F3"/>
    <w:rsid w:val="00F714E1"/>
    <w:rsid w:val="00F71664"/>
    <w:rsid w:val="00F71D8D"/>
    <w:rsid w:val="00F727EA"/>
    <w:rsid w:val="00F72B92"/>
    <w:rsid w:val="00F72DAC"/>
    <w:rsid w:val="00F72E29"/>
    <w:rsid w:val="00F731A9"/>
    <w:rsid w:val="00F735BD"/>
    <w:rsid w:val="00F73CEB"/>
    <w:rsid w:val="00F7425E"/>
    <w:rsid w:val="00F74308"/>
    <w:rsid w:val="00F74319"/>
    <w:rsid w:val="00F7455A"/>
    <w:rsid w:val="00F751CF"/>
    <w:rsid w:val="00F75225"/>
    <w:rsid w:val="00F7587A"/>
    <w:rsid w:val="00F75D47"/>
    <w:rsid w:val="00F7642E"/>
    <w:rsid w:val="00F76670"/>
    <w:rsid w:val="00F768A6"/>
    <w:rsid w:val="00F769E3"/>
    <w:rsid w:val="00F77235"/>
    <w:rsid w:val="00F77B12"/>
    <w:rsid w:val="00F77E76"/>
    <w:rsid w:val="00F80090"/>
    <w:rsid w:val="00F8026D"/>
    <w:rsid w:val="00F81E44"/>
    <w:rsid w:val="00F82B18"/>
    <w:rsid w:val="00F82B42"/>
    <w:rsid w:val="00F83F3E"/>
    <w:rsid w:val="00F83FB5"/>
    <w:rsid w:val="00F845E8"/>
    <w:rsid w:val="00F8558F"/>
    <w:rsid w:val="00F858A9"/>
    <w:rsid w:val="00F85A12"/>
    <w:rsid w:val="00F86422"/>
    <w:rsid w:val="00F864C3"/>
    <w:rsid w:val="00F867E3"/>
    <w:rsid w:val="00F869F3"/>
    <w:rsid w:val="00F86C07"/>
    <w:rsid w:val="00F873E3"/>
    <w:rsid w:val="00F8747A"/>
    <w:rsid w:val="00F8779D"/>
    <w:rsid w:val="00F87D9A"/>
    <w:rsid w:val="00F9013A"/>
    <w:rsid w:val="00F90201"/>
    <w:rsid w:val="00F902AF"/>
    <w:rsid w:val="00F90303"/>
    <w:rsid w:val="00F90BEA"/>
    <w:rsid w:val="00F92D30"/>
    <w:rsid w:val="00F9303B"/>
    <w:rsid w:val="00F936BB"/>
    <w:rsid w:val="00F93814"/>
    <w:rsid w:val="00F94370"/>
    <w:rsid w:val="00F944D1"/>
    <w:rsid w:val="00F94513"/>
    <w:rsid w:val="00F94B76"/>
    <w:rsid w:val="00F9553F"/>
    <w:rsid w:val="00F959AD"/>
    <w:rsid w:val="00F959B3"/>
    <w:rsid w:val="00F9677B"/>
    <w:rsid w:val="00F96849"/>
    <w:rsid w:val="00F96F6D"/>
    <w:rsid w:val="00F96FB7"/>
    <w:rsid w:val="00F97637"/>
    <w:rsid w:val="00F97A41"/>
    <w:rsid w:val="00F97D22"/>
    <w:rsid w:val="00F97D60"/>
    <w:rsid w:val="00FA0011"/>
    <w:rsid w:val="00FA04C6"/>
    <w:rsid w:val="00FA0614"/>
    <w:rsid w:val="00FA0DE0"/>
    <w:rsid w:val="00FA0EF8"/>
    <w:rsid w:val="00FA1A28"/>
    <w:rsid w:val="00FA22BB"/>
    <w:rsid w:val="00FA282A"/>
    <w:rsid w:val="00FA28C2"/>
    <w:rsid w:val="00FA2E11"/>
    <w:rsid w:val="00FA3457"/>
    <w:rsid w:val="00FA347D"/>
    <w:rsid w:val="00FA35EC"/>
    <w:rsid w:val="00FA36CD"/>
    <w:rsid w:val="00FA3AAA"/>
    <w:rsid w:val="00FA3AD0"/>
    <w:rsid w:val="00FA3E5C"/>
    <w:rsid w:val="00FA42DE"/>
    <w:rsid w:val="00FA4323"/>
    <w:rsid w:val="00FA471D"/>
    <w:rsid w:val="00FA47E3"/>
    <w:rsid w:val="00FA4A5B"/>
    <w:rsid w:val="00FA5016"/>
    <w:rsid w:val="00FA5455"/>
    <w:rsid w:val="00FA56E0"/>
    <w:rsid w:val="00FA594F"/>
    <w:rsid w:val="00FA5DA5"/>
    <w:rsid w:val="00FA5E43"/>
    <w:rsid w:val="00FA5FA1"/>
    <w:rsid w:val="00FA6169"/>
    <w:rsid w:val="00FA68A2"/>
    <w:rsid w:val="00FA6E99"/>
    <w:rsid w:val="00FA7197"/>
    <w:rsid w:val="00FA7B04"/>
    <w:rsid w:val="00FA7B9C"/>
    <w:rsid w:val="00FA7C22"/>
    <w:rsid w:val="00FB03A2"/>
    <w:rsid w:val="00FB09CC"/>
    <w:rsid w:val="00FB0A2E"/>
    <w:rsid w:val="00FB10E7"/>
    <w:rsid w:val="00FB1A35"/>
    <w:rsid w:val="00FB21AE"/>
    <w:rsid w:val="00FB33FE"/>
    <w:rsid w:val="00FB3EC2"/>
    <w:rsid w:val="00FB3F39"/>
    <w:rsid w:val="00FB3FD6"/>
    <w:rsid w:val="00FB40FF"/>
    <w:rsid w:val="00FB47D6"/>
    <w:rsid w:val="00FB4B48"/>
    <w:rsid w:val="00FB502A"/>
    <w:rsid w:val="00FB537C"/>
    <w:rsid w:val="00FB554D"/>
    <w:rsid w:val="00FB5712"/>
    <w:rsid w:val="00FB5C3C"/>
    <w:rsid w:val="00FB5EA2"/>
    <w:rsid w:val="00FB6622"/>
    <w:rsid w:val="00FB68AF"/>
    <w:rsid w:val="00FB6C72"/>
    <w:rsid w:val="00FB7068"/>
    <w:rsid w:val="00FB73DD"/>
    <w:rsid w:val="00FB7562"/>
    <w:rsid w:val="00FB7749"/>
    <w:rsid w:val="00FB7817"/>
    <w:rsid w:val="00FB7841"/>
    <w:rsid w:val="00FB7D13"/>
    <w:rsid w:val="00FB7DE8"/>
    <w:rsid w:val="00FC0654"/>
    <w:rsid w:val="00FC3DDE"/>
    <w:rsid w:val="00FC405B"/>
    <w:rsid w:val="00FC451A"/>
    <w:rsid w:val="00FC46E5"/>
    <w:rsid w:val="00FC4AD5"/>
    <w:rsid w:val="00FC5860"/>
    <w:rsid w:val="00FC5885"/>
    <w:rsid w:val="00FC58C2"/>
    <w:rsid w:val="00FC59C4"/>
    <w:rsid w:val="00FC5F23"/>
    <w:rsid w:val="00FC5F8B"/>
    <w:rsid w:val="00FC6317"/>
    <w:rsid w:val="00FC6480"/>
    <w:rsid w:val="00FC6CC6"/>
    <w:rsid w:val="00FC6FBF"/>
    <w:rsid w:val="00FC712F"/>
    <w:rsid w:val="00FC7226"/>
    <w:rsid w:val="00FC7294"/>
    <w:rsid w:val="00FC7598"/>
    <w:rsid w:val="00FC7951"/>
    <w:rsid w:val="00FC7ABA"/>
    <w:rsid w:val="00FD0E28"/>
    <w:rsid w:val="00FD172E"/>
    <w:rsid w:val="00FD228F"/>
    <w:rsid w:val="00FD245F"/>
    <w:rsid w:val="00FD2892"/>
    <w:rsid w:val="00FD2949"/>
    <w:rsid w:val="00FD3141"/>
    <w:rsid w:val="00FD368A"/>
    <w:rsid w:val="00FD4051"/>
    <w:rsid w:val="00FD4670"/>
    <w:rsid w:val="00FD538F"/>
    <w:rsid w:val="00FD53AA"/>
    <w:rsid w:val="00FD562B"/>
    <w:rsid w:val="00FD581A"/>
    <w:rsid w:val="00FD5888"/>
    <w:rsid w:val="00FD5CA0"/>
    <w:rsid w:val="00FD5F76"/>
    <w:rsid w:val="00FD6ACD"/>
    <w:rsid w:val="00FD6B74"/>
    <w:rsid w:val="00FD6FC9"/>
    <w:rsid w:val="00FD7093"/>
    <w:rsid w:val="00FD71FA"/>
    <w:rsid w:val="00FE03A1"/>
    <w:rsid w:val="00FE03BB"/>
    <w:rsid w:val="00FE09DB"/>
    <w:rsid w:val="00FE0A11"/>
    <w:rsid w:val="00FE0D29"/>
    <w:rsid w:val="00FE12DC"/>
    <w:rsid w:val="00FE194A"/>
    <w:rsid w:val="00FE1F73"/>
    <w:rsid w:val="00FE2520"/>
    <w:rsid w:val="00FE28F8"/>
    <w:rsid w:val="00FE2DF4"/>
    <w:rsid w:val="00FE385E"/>
    <w:rsid w:val="00FE3A85"/>
    <w:rsid w:val="00FE4878"/>
    <w:rsid w:val="00FE4D74"/>
    <w:rsid w:val="00FE5811"/>
    <w:rsid w:val="00FE6336"/>
    <w:rsid w:val="00FE67D4"/>
    <w:rsid w:val="00FE7531"/>
    <w:rsid w:val="00FE75F8"/>
    <w:rsid w:val="00FE767D"/>
    <w:rsid w:val="00FF026B"/>
    <w:rsid w:val="00FF03D5"/>
    <w:rsid w:val="00FF05D1"/>
    <w:rsid w:val="00FF0990"/>
    <w:rsid w:val="00FF1911"/>
    <w:rsid w:val="00FF1A3A"/>
    <w:rsid w:val="00FF2138"/>
    <w:rsid w:val="00FF24CE"/>
    <w:rsid w:val="00FF2546"/>
    <w:rsid w:val="00FF2721"/>
    <w:rsid w:val="00FF28F1"/>
    <w:rsid w:val="00FF2F1A"/>
    <w:rsid w:val="00FF46E4"/>
    <w:rsid w:val="00FF4A1B"/>
    <w:rsid w:val="00FF4C42"/>
    <w:rsid w:val="00FF54C2"/>
    <w:rsid w:val="00FF5666"/>
    <w:rsid w:val="00FF5BAF"/>
    <w:rsid w:val="00FF5DD7"/>
    <w:rsid w:val="00FF6625"/>
    <w:rsid w:val="00FF7190"/>
    <w:rsid w:val="00FF735E"/>
    <w:rsid w:val="00FF753B"/>
    <w:rsid w:val="00FF7B81"/>
    <w:rsid w:val="00FF7BA5"/>
    <w:rsid w:val="102623FF"/>
    <w:rsid w:val="19992866"/>
    <w:rsid w:val="21224909"/>
    <w:rsid w:val="21516162"/>
    <w:rsid w:val="2F613E2F"/>
    <w:rsid w:val="44707564"/>
    <w:rsid w:val="47651113"/>
    <w:rsid w:val="4D513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1C1DCB5"/>
  <w15:docId w15:val="{E6E7ACDF-43B4-47A9-AC15-627486D4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707"/>
    <w:pPr>
      <w:widowControl w:val="0"/>
      <w:spacing w:line="360" w:lineRule="auto"/>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qFormat/>
    <w:pPr>
      <w:jc w:val="left"/>
    </w:pPr>
  </w:style>
  <w:style w:type="paragraph" w:styleId="7">
    <w:name w:val="toc 7"/>
    <w:basedOn w:val="a"/>
    <w:next w:val="a"/>
    <w:uiPriority w:val="39"/>
    <w:unhideWhenUsed/>
    <w:pPr>
      <w:ind w:leftChars="1200" w:left="2520"/>
    </w:pPr>
    <w:rPr>
      <w:rFonts w:ascii="Calibri" w:hAnsi="Calibri" w:cs="黑体"/>
    </w:rPr>
  </w:style>
  <w:style w:type="paragraph" w:styleId="a5">
    <w:name w:val="Document Map"/>
    <w:basedOn w:val="a"/>
    <w:link w:val="Char1"/>
    <w:qFormat/>
    <w:rPr>
      <w:rFonts w:ascii="宋体"/>
      <w:sz w:val="18"/>
      <w:szCs w:val="18"/>
    </w:rPr>
  </w:style>
  <w:style w:type="paragraph" w:styleId="a6">
    <w:name w:val="toa heading"/>
    <w:basedOn w:val="a"/>
    <w:next w:val="a"/>
    <w:uiPriority w:val="99"/>
    <w:qFormat/>
    <w:rPr>
      <w:rFonts w:ascii="Arial" w:hAnsi="Arial"/>
      <w:szCs w:val="20"/>
    </w:rPr>
  </w:style>
  <w:style w:type="paragraph" w:styleId="a7">
    <w:name w:val="Body Text"/>
    <w:basedOn w:val="a"/>
    <w:link w:val="Char2"/>
    <w:uiPriority w:val="99"/>
    <w:unhideWhenUsed/>
    <w:pPr>
      <w:spacing w:after="120"/>
    </w:pPr>
  </w:style>
  <w:style w:type="paragraph" w:styleId="5">
    <w:name w:val="toc 5"/>
    <w:basedOn w:val="a"/>
    <w:next w:val="a"/>
    <w:uiPriority w:val="39"/>
    <w:unhideWhenUsed/>
    <w:pPr>
      <w:ind w:leftChars="800" w:left="1680"/>
    </w:pPr>
    <w:rPr>
      <w:rFonts w:ascii="Calibri" w:hAnsi="Calibri" w:cs="黑体"/>
    </w:rPr>
  </w:style>
  <w:style w:type="paragraph" w:styleId="30">
    <w:name w:val="toc 3"/>
    <w:basedOn w:val="a"/>
    <w:next w:val="a"/>
    <w:uiPriority w:val="39"/>
    <w:unhideWhenUsed/>
    <w:pPr>
      <w:ind w:leftChars="400" w:left="840"/>
    </w:pPr>
    <w:rPr>
      <w:rFonts w:ascii="Calibri" w:hAnsi="Calibri" w:cs="黑体"/>
    </w:rPr>
  </w:style>
  <w:style w:type="paragraph" w:styleId="a8">
    <w:name w:val="Plain Text"/>
    <w:basedOn w:val="a"/>
    <w:link w:val="Char3"/>
    <w:qFormat/>
    <w:rPr>
      <w:rFonts w:ascii="宋体" w:hAnsi="Courier New" w:cs="黑体"/>
    </w:rPr>
  </w:style>
  <w:style w:type="paragraph" w:styleId="8">
    <w:name w:val="toc 8"/>
    <w:basedOn w:val="a"/>
    <w:next w:val="a"/>
    <w:uiPriority w:val="39"/>
    <w:unhideWhenUsed/>
    <w:pPr>
      <w:ind w:leftChars="1400" w:left="2940"/>
    </w:pPr>
    <w:rPr>
      <w:rFonts w:ascii="Calibri" w:hAnsi="Calibri" w:cs="黑体"/>
    </w:rPr>
  </w:style>
  <w:style w:type="paragraph" w:styleId="a9">
    <w:name w:val="Date"/>
    <w:basedOn w:val="a"/>
    <w:next w:val="a"/>
    <w:link w:val="Char4"/>
    <w:uiPriority w:val="99"/>
    <w:unhideWhenUsed/>
    <w:pPr>
      <w:ind w:leftChars="2500" w:left="100"/>
    </w:pPr>
  </w:style>
  <w:style w:type="paragraph" w:styleId="aa">
    <w:name w:val="Balloon Text"/>
    <w:basedOn w:val="a"/>
    <w:link w:val="Char5"/>
    <w:uiPriority w:val="99"/>
    <w:unhideWhenUsed/>
    <w:qFormat/>
    <w:rPr>
      <w:sz w:val="18"/>
      <w:szCs w:val="18"/>
    </w:rPr>
  </w:style>
  <w:style w:type="paragraph" w:styleId="ab">
    <w:name w:val="footer"/>
    <w:basedOn w:val="a"/>
    <w:link w:val="Char6"/>
    <w:uiPriority w:val="99"/>
    <w:unhideWhenUsed/>
    <w:qFormat/>
    <w:pPr>
      <w:tabs>
        <w:tab w:val="center" w:pos="4153"/>
        <w:tab w:val="right" w:pos="8306"/>
      </w:tabs>
      <w:snapToGrid w:val="0"/>
      <w:jc w:val="left"/>
    </w:pPr>
    <w:rPr>
      <w:sz w:val="18"/>
      <w:szCs w:val="18"/>
    </w:rPr>
  </w:style>
  <w:style w:type="paragraph" w:styleId="ac">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
    <w:name w:val="toc 4"/>
    <w:basedOn w:val="a"/>
    <w:next w:val="a"/>
    <w:uiPriority w:val="39"/>
    <w:unhideWhenUsed/>
    <w:pPr>
      <w:ind w:leftChars="600" w:left="1260"/>
    </w:pPr>
    <w:rPr>
      <w:rFonts w:ascii="Calibri" w:hAnsi="Calibri" w:cs="黑体"/>
    </w:rPr>
  </w:style>
  <w:style w:type="paragraph" w:styleId="ad">
    <w:name w:val="List"/>
    <w:basedOn w:val="a"/>
    <w:uiPriority w:val="99"/>
    <w:unhideWhenUsed/>
    <w:pPr>
      <w:ind w:left="200" w:hangingChars="200" w:hanging="200"/>
      <w:contextualSpacing/>
    </w:pPr>
  </w:style>
  <w:style w:type="paragraph" w:styleId="ae">
    <w:name w:val="footnote text"/>
    <w:basedOn w:val="a"/>
    <w:link w:val="Char8"/>
    <w:uiPriority w:val="99"/>
    <w:unhideWhenUsed/>
    <w:pPr>
      <w:snapToGrid w:val="0"/>
      <w:jc w:val="left"/>
    </w:pPr>
    <w:rPr>
      <w:sz w:val="18"/>
      <w:szCs w:val="18"/>
    </w:rPr>
  </w:style>
  <w:style w:type="paragraph" w:styleId="6">
    <w:name w:val="toc 6"/>
    <w:basedOn w:val="a"/>
    <w:next w:val="a"/>
    <w:uiPriority w:val="39"/>
    <w:unhideWhenUsed/>
    <w:pPr>
      <w:ind w:leftChars="1000" w:left="2100"/>
    </w:pPr>
    <w:rPr>
      <w:rFonts w:ascii="Calibri" w:hAnsi="Calibri" w:cs="黑体"/>
    </w:rPr>
  </w:style>
  <w:style w:type="paragraph" w:styleId="31">
    <w:name w:val="Body Text Indent 3"/>
    <w:basedOn w:val="a"/>
    <w:link w:val="3Char0"/>
    <w:pPr>
      <w:ind w:left="420"/>
    </w:pPr>
    <w:rPr>
      <w:color w:val="000000"/>
      <w:szCs w:val="24"/>
    </w:rPr>
  </w:style>
  <w:style w:type="paragraph" w:styleId="20">
    <w:name w:val="toc 2"/>
    <w:basedOn w:val="a"/>
    <w:next w:val="a"/>
    <w:uiPriority w:val="39"/>
    <w:unhideWhenUsed/>
    <w:qFormat/>
    <w:pPr>
      <w:ind w:leftChars="200" w:left="420"/>
    </w:pPr>
  </w:style>
  <w:style w:type="paragraph" w:styleId="9">
    <w:name w:val="toc 9"/>
    <w:basedOn w:val="a"/>
    <w:next w:val="a"/>
    <w:uiPriority w:val="39"/>
    <w:unhideWhenUsed/>
    <w:pPr>
      <w:ind w:leftChars="1600" w:left="3360"/>
    </w:pPr>
    <w:rPr>
      <w:rFonts w:ascii="Calibri" w:hAnsi="Calibri" w:cs="黑体"/>
    </w:rPr>
  </w:style>
  <w:style w:type="character" w:styleId="af">
    <w:name w:val="Hyperlink"/>
    <w:basedOn w:val="a0"/>
    <w:uiPriority w:val="99"/>
    <w:unhideWhenUsed/>
    <w:qFormat/>
    <w:rPr>
      <w:color w:val="0000FF"/>
      <w:u w:val="single"/>
    </w:rPr>
  </w:style>
  <w:style w:type="character" w:styleId="af0">
    <w:name w:val="annotation reference"/>
    <w:basedOn w:val="a0"/>
    <w:uiPriority w:val="99"/>
    <w:unhideWhenUsed/>
    <w:qFormat/>
    <w:rPr>
      <w:sz w:val="21"/>
      <w:szCs w:val="21"/>
    </w:rPr>
  </w:style>
  <w:style w:type="character" w:styleId="af1">
    <w:name w:val="footnote reference"/>
    <w:basedOn w:val="a0"/>
    <w:uiPriority w:val="99"/>
    <w:unhideWhenUsed/>
    <w:rPr>
      <w:vertAlign w:val="superscript"/>
    </w:rPr>
  </w:style>
  <w:style w:type="table" w:styleId="af2">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表格正文"/>
    <w:basedOn w:val="ad"/>
    <w:pPr>
      <w:ind w:left="0" w:firstLineChars="0" w:firstLine="0"/>
    </w:pPr>
    <w:rPr>
      <w:szCs w:val="20"/>
    </w:rPr>
  </w:style>
  <w:style w:type="paragraph" w:customStyle="1" w:styleId="11">
    <w:name w:val="列出段落1"/>
    <w:basedOn w:val="a"/>
    <w:qFormat/>
    <w:pPr>
      <w:ind w:firstLineChars="200" w:firstLine="420"/>
    </w:p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s="黑体"/>
      <w:color w:val="365F90"/>
      <w:kern w:val="0"/>
      <w:sz w:val="28"/>
      <w:szCs w:val="28"/>
    </w:rPr>
  </w:style>
  <w:style w:type="paragraph" w:customStyle="1" w:styleId="12">
    <w:name w:val="无间隔1"/>
    <w:link w:val="Char9"/>
    <w:uiPriority w:val="1"/>
    <w:qFormat/>
    <w:rPr>
      <w:rFonts w:ascii="Calibri" w:hAnsi="Calibri" w:cs="黑体"/>
      <w:sz w:val="22"/>
      <w:szCs w:val="22"/>
    </w:rPr>
  </w:style>
  <w:style w:type="paragraph" w:customStyle="1" w:styleId="p20">
    <w:name w:val="p20"/>
    <w:basedOn w:val="a"/>
    <w:pPr>
      <w:widowControl/>
      <w:ind w:firstLineChars="200" w:firstLine="200"/>
    </w:pPr>
    <w:rPr>
      <w:rFonts w:ascii="宋体" w:hAnsi="宋体" w:cs="宋体"/>
      <w:kern w:val="0"/>
      <w:szCs w:val="21"/>
    </w:rPr>
  </w:style>
  <w:style w:type="paragraph" w:customStyle="1" w:styleId="MTDisplayEquation">
    <w:name w:val="MTDisplayEquation"/>
    <w:basedOn w:val="a"/>
    <w:next w:val="a"/>
    <w:link w:val="MTDisplayEquation0"/>
    <w:pPr>
      <w:tabs>
        <w:tab w:val="center" w:pos="4500"/>
        <w:tab w:val="right" w:pos="8300"/>
      </w:tabs>
      <w:adjustRightInd w:val="0"/>
      <w:snapToGrid w:val="0"/>
      <w:spacing w:line="300" w:lineRule="auto"/>
      <w:ind w:left="709" w:firstLineChars="500" w:firstLine="1050"/>
      <w:jc w:val="left"/>
    </w:pPr>
    <w:rPr>
      <w:position w:val="-24"/>
      <w:szCs w:val="21"/>
    </w:rPr>
  </w:style>
  <w:style w:type="paragraph" w:customStyle="1" w:styleId="0">
    <w:name w:val="规0"/>
    <w:basedOn w:val="a"/>
    <w:next w:val="a"/>
    <w:qFormat/>
    <w:pPr>
      <w:tabs>
        <w:tab w:val="left" w:pos="735"/>
      </w:tabs>
      <w:spacing w:line="240" w:lineRule="exact"/>
    </w:pPr>
    <w:rPr>
      <w:rFonts w:ascii="黑体" w:eastAsia="黑体"/>
      <w:b/>
      <w:bCs/>
      <w:color w:val="000000"/>
      <w:szCs w:val="21"/>
    </w:rPr>
  </w:style>
  <w:style w:type="paragraph" w:customStyle="1" w:styleId="110">
    <w:name w:val="列出段落11"/>
    <w:basedOn w:val="a"/>
    <w:qFormat/>
    <w:pPr>
      <w:ind w:firstLineChars="200" w:firstLine="420"/>
    </w:pPr>
    <w:rPr>
      <w:rFonts w:ascii="Calibri" w:hAnsi="Calibri"/>
    </w:rPr>
  </w:style>
  <w:style w:type="paragraph" w:customStyle="1" w:styleId="32">
    <w:name w:val="列出段落3"/>
    <w:basedOn w:val="a"/>
    <w:uiPriority w:val="99"/>
    <w:qFormat/>
    <w:pPr>
      <w:ind w:firstLineChars="200" w:firstLine="420"/>
    </w:pPr>
  </w:style>
  <w:style w:type="paragraph" w:customStyle="1" w:styleId="21">
    <w:name w:val="列出段落2"/>
    <w:basedOn w:val="a"/>
    <w:uiPriority w:val="99"/>
    <w:unhideWhenUsed/>
    <w:qFormat/>
    <w:pPr>
      <w:ind w:firstLineChars="200" w:firstLine="420"/>
    </w:p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af4">
    <w:name w:val="章"/>
    <w:basedOn w:val="a"/>
    <w:pPr>
      <w:spacing w:beforeLines="100" w:afterLines="100" w:line="300" w:lineRule="auto"/>
      <w:jc w:val="center"/>
      <w:outlineLvl w:val="0"/>
    </w:pPr>
    <w:rPr>
      <w:b/>
      <w:bCs/>
      <w:sz w:val="28"/>
      <w:szCs w:val="28"/>
    </w:rPr>
  </w:style>
  <w:style w:type="paragraph" w:customStyle="1" w:styleId="1CharChar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a"/>
    <w:qFormat/>
    <w:pPr>
      <w:widowControl/>
      <w:spacing w:after="160" w:line="240" w:lineRule="exact"/>
      <w:jc w:val="left"/>
    </w:pPr>
    <w:rPr>
      <w:rFonts w:ascii="Verdana" w:hAnsi="Verdana"/>
      <w:kern w:val="0"/>
      <w:sz w:val="20"/>
      <w:szCs w:val="20"/>
      <w:lang w:eastAsia="en-US"/>
    </w:rPr>
  </w:style>
  <w:style w:type="paragraph" w:customStyle="1" w:styleId="NewNewNewNewNew">
    <w:name w:val="正文 New New New New New"/>
    <w:qFormat/>
    <w:rsid w:val="00D63707"/>
    <w:pPr>
      <w:widowControl w:val="0"/>
      <w:spacing w:line="360" w:lineRule="auto"/>
      <w:jc w:val="both"/>
    </w:pPr>
    <w:rPr>
      <w:kern w:val="2"/>
      <w:sz w:val="21"/>
    </w:rPr>
  </w:style>
  <w:style w:type="paragraph" w:customStyle="1" w:styleId="af5">
    <w:name w:val="段"/>
    <w:link w:val="Chara"/>
    <w:uiPriority w:val="99"/>
    <w:qFormat/>
    <w:pPr>
      <w:tabs>
        <w:tab w:val="center" w:pos="4201"/>
        <w:tab w:val="right" w:leader="dot" w:pos="9298"/>
      </w:tabs>
      <w:autoSpaceDE w:val="0"/>
      <w:autoSpaceDN w:val="0"/>
      <w:ind w:firstLineChars="200" w:firstLine="420"/>
      <w:jc w:val="both"/>
    </w:pPr>
    <w:rPr>
      <w:rFonts w:ascii="宋体"/>
      <w:sz w:val="21"/>
    </w:rPr>
  </w:style>
  <w:style w:type="character" w:customStyle="1" w:styleId="1Char">
    <w:name w:val="标题 1 Char"/>
    <w:basedOn w:val="a0"/>
    <w:link w:val="1"/>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rPr>
      <w:rFonts w:ascii="Times New Roman" w:eastAsia="宋体" w:hAnsi="Times New Roman" w:cs="Times New Roman"/>
      <w:b/>
      <w:bCs/>
      <w:sz w:val="32"/>
      <w:szCs w:val="32"/>
    </w:rPr>
  </w:style>
  <w:style w:type="character" w:customStyle="1" w:styleId="Char7">
    <w:name w:val="页眉 Char"/>
    <w:basedOn w:val="a0"/>
    <w:link w:val="ac"/>
    <w:uiPriority w:val="99"/>
    <w:qFormat/>
    <w:rPr>
      <w:sz w:val="18"/>
      <w:szCs w:val="18"/>
    </w:rPr>
  </w:style>
  <w:style w:type="character" w:customStyle="1" w:styleId="Char6">
    <w:name w:val="页脚 Char"/>
    <w:basedOn w:val="a0"/>
    <w:link w:val="ab"/>
    <w:uiPriority w:val="99"/>
    <w:rPr>
      <w:sz w:val="18"/>
      <w:szCs w:val="18"/>
    </w:rPr>
  </w:style>
  <w:style w:type="character" w:customStyle="1" w:styleId="Char0">
    <w:name w:val="批注文字 Char"/>
    <w:basedOn w:val="a0"/>
    <w:link w:val="a4"/>
    <w:rPr>
      <w:rFonts w:ascii="Times New Roman" w:eastAsia="宋体" w:hAnsi="Times New Roman" w:cs="Times New Roman"/>
    </w:rPr>
  </w:style>
  <w:style w:type="character" w:customStyle="1" w:styleId="Char5">
    <w:name w:val="批注框文本 Char"/>
    <w:basedOn w:val="a0"/>
    <w:link w:val="aa"/>
    <w:uiPriority w:val="99"/>
    <w:qFormat/>
    <w:rPr>
      <w:rFonts w:ascii="Times New Roman" w:eastAsia="宋体" w:hAnsi="Times New Roman" w:cs="Times New Roman"/>
      <w:sz w:val="18"/>
      <w:szCs w:val="18"/>
    </w:rPr>
  </w:style>
  <w:style w:type="character" w:customStyle="1" w:styleId="3Char0">
    <w:name w:val="正文文本缩进 3 Char"/>
    <w:basedOn w:val="a0"/>
    <w:link w:val="31"/>
    <w:rPr>
      <w:rFonts w:ascii="Times New Roman" w:eastAsia="宋体" w:hAnsi="Times New Roman" w:cs="Times New Roman"/>
      <w:color w:val="000000"/>
      <w:szCs w:val="24"/>
    </w:rPr>
  </w:style>
  <w:style w:type="character" w:customStyle="1" w:styleId="Char3">
    <w:name w:val="纯文本 Char"/>
    <w:basedOn w:val="a0"/>
    <w:link w:val="a8"/>
    <w:rPr>
      <w:rFonts w:ascii="宋体" w:hAnsi="Courier New"/>
    </w:rPr>
  </w:style>
  <w:style w:type="character" w:customStyle="1" w:styleId="Char10">
    <w:name w:val="纯文本 Char1"/>
    <w:basedOn w:val="a0"/>
    <w:uiPriority w:val="99"/>
    <w:semiHidden/>
    <w:rPr>
      <w:rFonts w:ascii="宋体" w:eastAsia="宋体" w:hAnsi="Courier New" w:cs="Courier New"/>
      <w:szCs w:val="21"/>
    </w:rPr>
  </w:style>
  <w:style w:type="character" w:customStyle="1" w:styleId="13">
    <w:name w:val="占位符文本1"/>
    <w:basedOn w:val="a0"/>
    <w:uiPriority w:val="99"/>
    <w:semiHidden/>
    <w:rPr>
      <w:color w:val="808080"/>
    </w:rPr>
  </w:style>
  <w:style w:type="character" w:customStyle="1" w:styleId="Char9">
    <w:name w:val="无间隔 Char"/>
    <w:basedOn w:val="a0"/>
    <w:link w:val="12"/>
    <w:uiPriority w:val="1"/>
    <w:rPr>
      <w:kern w:val="0"/>
      <w:sz w:val="22"/>
    </w:rPr>
  </w:style>
  <w:style w:type="character" w:customStyle="1" w:styleId="Char2">
    <w:name w:val="正文文本 Char"/>
    <w:basedOn w:val="a0"/>
    <w:link w:val="a7"/>
    <w:uiPriority w:val="99"/>
    <w:rPr>
      <w:rFonts w:ascii="Times New Roman" w:eastAsia="宋体" w:hAnsi="Times New Roman" w:cs="Times New Roman"/>
    </w:rPr>
  </w:style>
  <w:style w:type="character" w:customStyle="1" w:styleId="Char4">
    <w:name w:val="日期 Char"/>
    <w:basedOn w:val="a0"/>
    <w:link w:val="a9"/>
    <w:uiPriority w:val="99"/>
    <w:semiHidden/>
    <w:rPr>
      <w:rFonts w:ascii="Times New Roman" w:eastAsia="宋体" w:hAnsi="Times New Roman" w:cs="Times New Roman"/>
    </w:rPr>
  </w:style>
  <w:style w:type="character" w:customStyle="1" w:styleId="Char">
    <w:name w:val="批注主题 Char"/>
    <w:basedOn w:val="Char0"/>
    <w:link w:val="a3"/>
    <w:uiPriority w:val="99"/>
    <w:semiHidden/>
    <w:rPr>
      <w:rFonts w:ascii="Times New Roman" w:eastAsia="宋体" w:hAnsi="Times New Roman" w:cs="Times New Roman"/>
      <w:b/>
      <w:bCs/>
    </w:rPr>
  </w:style>
  <w:style w:type="character" w:customStyle="1" w:styleId="MTDisplayEquation0">
    <w:name w:val="MTDisplayEquation 字符"/>
    <w:basedOn w:val="a0"/>
    <w:link w:val="MTDisplayEquation"/>
    <w:rPr>
      <w:rFonts w:ascii="Times New Roman" w:hAnsi="Times New Roman" w:cs="Times New Roman"/>
      <w:position w:val="-24"/>
      <w:szCs w:val="21"/>
    </w:rPr>
  </w:style>
  <w:style w:type="character" w:customStyle="1" w:styleId="Char1">
    <w:name w:val="文档结构图 Char"/>
    <w:link w:val="a5"/>
    <w:qFormat/>
    <w:rPr>
      <w:rFonts w:ascii="宋体" w:eastAsia="宋体" w:hAnsi="Times New Roman" w:cs="Times New Roman"/>
      <w:sz w:val="18"/>
      <w:szCs w:val="18"/>
    </w:rPr>
  </w:style>
  <w:style w:type="character" w:customStyle="1" w:styleId="Char11">
    <w:name w:val="文档结构图 Char1"/>
    <w:basedOn w:val="a0"/>
    <w:uiPriority w:val="99"/>
    <w:semiHidden/>
    <w:rPr>
      <w:rFonts w:ascii="宋体" w:eastAsia="宋体" w:hAnsi="Times New Roman" w:cs="Times New Roman"/>
      <w:sz w:val="18"/>
      <w:szCs w:val="18"/>
    </w:rPr>
  </w:style>
  <w:style w:type="character" w:customStyle="1" w:styleId="Char8">
    <w:name w:val="脚注文本 Char"/>
    <w:basedOn w:val="a0"/>
    <w:link w:val="ae"/>
    <w:uiPriority w:val="99"/>
    <w:semiHidden/>
    <w:rPr>
      <w:rFonts w:ascii="Times New Roman" w:eastAsia="宋体" w:hAnsi="Times New Roman" w:cs="Times New Roman"/>
      <w:sz w:val="18"/>
      <w:szCs w:val="18"/>
    </w:rPr>
  </w:style>
  <w:style w:type="character" w:customStyle="1" w:styleId="14">
    <w:name w:val="未处理的提及1"/>
    <w:basedOn w:val="a0"/>
    <w:uiPriority w:val="99"/>
    <w:unhideWhenUsed/>
    <w:rPr>
      <w:color w:val="605E5C"/>
      <w:shd w:val="clear" w:color="auto" w:fill="E1DFDD"/>
    </w:rPr>
  </w:style>
  <w:style w:type="character" w:customStyle="1" w:styleId="fontstyle01">
    <w:name w:val="fontstyle01"/>
    <w:basedOn w:val="a0"/>
    <w:rPr>
      <w:rFonts w:ascii="宋体" w:eastAsia="宋体" w:hAnsi="宋体" w:hint="eastAsia"/>
      <w:color w:val="000000"/>
      <w:sz w:val="22"/>
      <w:szCs w:val="22"/>
    </w:rPr>
  </w:style>
  <w:style w:type="character" w:customStyle="1" w:styleId="fontstyle11">
    <w:name w:val="fontstyle11"/>
    <w:basedOn w:val="a0"/>
    <w:rPr>
      <w:rFonts w:ascii="Cambria Math" w:hAnsi="Cambria Math" w:hint="default"/>
      <w:color w:val="000000"/>
      <w:sz w:val="18"/>
      <w:szCs w:val="18"/>
    </w:rPr>
  </w:style>
  <w:style w:type="character" w:customStyle="1" w:styleId="Chara">
    <w:name w:val="段 Char"/>
    <w:basedOn w:val="a0"/>
    <w:link w:val="af5"/>
    <w:uiPriority w:val="99"/>
    <w:qFormat/>
    <w:rPr>
      <w:rFonts w:ascii="宋体" w:eastAsia="宋体" w:hAnsi="Times New Roman" w:cs="Times New Roman"/>
      <w:kern w:val="0"/>
      <w:szCs w:val="20"/>
    </w:rPr>
  </w:style>
  <w:style w:type="table" w:customStyle="1" w:styleId="15">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99"/>
    <w:qFormat/>
    <w:rsid w:val="00683812"/>
    <w:pPr>
      <w:ind w:firstLineChars="200" w:firstLine="420"/>
    </w:pPr>
  </w:style>
  <w:style w:type="character" w:styleId="af7">
    <w:name w:val="Strong"/>
    <w:basedOn w:val="a0"/>
    <w:uiPriority w:val="22"/>
    <w:qFormat/>
    <w:rsid w:val="007B21A5"/>
    <w:rPr>
      <w:b/>
      <w:bCs/>
    </w:rPr>
  </w:style>
  <w:style w:type="character" w:customStyle="1" w:styleId="fontstyle21">
    <w:name w:val="fontstyle21"/>
    <w:basedOn w:val="a0"/>
    <w:rsid w:val="007B21A5"/>
    <w:rPr>
      <w:rFonts w:ascii="宋体" w:eastAsia="宋体" w:hAnsi="宋体" w:hint="eastAsia"/>
      <w:b w:val="0"/>
      <w:bCs w:val="0"/>
      <w:i w:val="0"/>
      <w:iCs w:val="0"/>
      <w:color w:val="000000"/>
      <w:sz w:val="24"/>
      <w:szCs w:val="24"/>
    </w:rPr>
  </w:style>
  <w:style w:type="paragraph" w:styleId="TOC">
    <w:name w:val="TOC Heading"/>
    <w:basedOn w:val="1"/>
    <w:next w:val="a"/>
    <w:uiPriority w:val="39"/>
    <w:unhideWhenUsed/>
    <w:qFormat/>
    <w:rsid w:val="00647102"/>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f8">
    <w:name w:val="Normal (Web)"/>
    <w:basedOn w:val="a"/>
    <w:qFormat/>
    <w:rsid w:val="00C77716"/>
    <w:pPr>
      <w:spacing w:beforeAutospacing="1" w:afterAutospacing="1"/>
      <w:jc w:val="left"/>
    </w:pPr>
    <w:rPr>
      <w:rFonts w:asciiTheme="minorHAnsi" w:eastAsiaTheme="minorEastAsia" w:hAnsiTheme="minorHAnsi"/>
      <w:kern w:val="0"/>
      <w:sz w:val="24"/>
      <w:szCs w:val="24"/>
    </w:rPr>
  </w:style>
  <w:style w:type="paragraph" w:customStyle="1" w:styleId="af9">
    <w:name w:val="表头"/>
    <w:basedOn w:val="af5"/>
    <w:link w:val="Charb"/>
    <w:qFormat/>
    <w:rsid w:val="004D6D90"/>
    <w:pPr>
      <w:spacing w:beforeLines="50" w:before="50" w:afterLines="50" w:after="50"/>
      <w:ind w:firstLineChars="0" w:firstLine="0"/>
      <w:jc w:val="center"/>
    </w:pPr>
    <w:rPr>
      <w:rFonts w:ascii="Times New Roman"/>
      <w:b/>
      <w:sz w:val="18"/>
      <w:szCs w:val="18"/>
    </w:rPr>
  </w:style>
  <w:style w:type="character" w:customStyle="1" w:styleId="Charb">
    <w:name w:val="表头 Char"/>
    <w:basedOn w:val="Chara"/>
    <w:link w:val="af9"/>
    <w:rsid w:val="004D6D90"/>
    <w:rPr>
      <w:rFonts w:ascii="宋体" w:eastAsia="宋体" w:hAnsi="Times New Roman" w:cs="Times New Roman"/>
      <w:b/>
      <w:kern w:val="0"/>
      <w:sz w:val="18"/>
      <w:szCs w:val="18"/>
    </w:rPr>
  </w:style>
  <w:style w:type="character" w:styleId="afa">
    <w:name w:val="page number"/>
    <w:basedOn w:val="a0"/>
    <w:qFormat/>
    <w:rsid w:val="00073707"/>
  </w:style>
  <w:style w:type="paragraph" w:customStyle="1" w:styleId="afb">
    <w:name w:val="简单回函地址"/>
    <w:basedOn w:val="a"/>
    <w:qFormat/>
    <w:rsid w:val="00073707"/>
  </w:style>
  <w:style w:type="paragraph" w:customStyle="1" w:styleId="afc">
    <w:name w:val="图名"/>
    <w:basedOn w:val="a"/>
    <w:link w:val="Charc"/>
    <w:qFormat/>
    <w:rsid w:val="00E476F3"/>
    <w:pPr>
      <w:jc w:val="center"/>
    </w:pPr>
    <w:rPr>
      <w:bCs/>
      <w:sz w:val="18"/>
      <w:szCs w:val="18"/>
      <w:shd w:val="clear" w:color="auto" w:fill="FFFFFF"/>
    </w:rPr>
  </w:style>
  <w:style w:type="character" w:customStyle="1" w:styleId="Charc">
    <w:name w:val="图名 Char"/>
    <w:basedOn w:val="a0"/>
    <w:link w:val="afc"/>
    <w:rsid w:val="00E476F3"/>
    <w:rPr>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601763">
      <w:bodyDiv w:val="1"/>
      <w:marLeft w:val="0"/>
      <w:marRight w:val="0"/>
      <w:marTop w:val="0"/>
      <w:marBottom w:val="0"/>
      <w:divBdr>
        <w:top w:val="none" w:sz="0" w:space="0" w:color="auto"/>
        <w:left w:val="none" w:sz="0" w:space="0" w:color="auto"/>
        <w:bottom w:val="none" w:sz="0" w:space="0" w:color="auto"/>
        <w:right w:val="none" w:sz="0" w:space="0" w:color="auto"/>
      </w:divBdr>
      <w:divsChild>
        <w:div w:id="723144146">
          <w:marLeft w:val="0"/>
          <w:marRight w:val="0"/>
          <w:marTop w:val="0"/>
          <w:marBottom w:val="0"/>
          <w:divBdr>
            <w:top w:val="none" w:sz="0" w:space="0" w:color="auto"/>
            <w:left w:val="none" w:sz="0" w:space="0" w:color="auto"/>
            <w:bottom w:val="none" w:sz="0" w:space="0" w:color="auto"/>
            <w:right w:val="none" w:sz="0" w:space="0" w:color="auto"/>
          </w:divBdr>
          <w:divsChild>
            <w:div w:id="50887803">
              <w:marLeft w:val="0"/>
              <w:marRight w:val="0"/>
              <w:marTop w:val="0"/>
              <w:marBottom w:val="0"/>
              <w:divBdr>
                <w:top w:val="none" w:sz="0" w:space="0" w:color="auto"/>
                <w:left w:val="none" w:sz="0" w:space="0" w:color="auto"/>
                <w:bottom w:val="none" w:sz="0" w:space="0" w:color="auto"/>
                <w:right w:val="none" w:sz="0" w:space="0" w:color="auto"/>
              </w:divBdr>
              <w:divsChild>
                <w:div w:id="249971243">
                  <w:marLeft w:val="0"/>
                  <w:marRight w:val="0"/>
                  <w:marTop w:val="150"/>
                  <w:marBottom w:val="900"/>
                  <w:divBdr>
                    <w:top w:val="none" w:sz="0" w:space="0" w:color="auto"/>
                    <w:left w:val="none" w:sz="0" w:space="0" w:color="auto"/>
                    <w:bottom w:val="none" w:sz="0" w:space="0" w:color="auto"/>
                    <w:right w:val="none" w:sz="0" w:space="0" w:color="auto"/>
                  </w:divBdr>
                  <w:divsChild>
                    <w:div w:id="768890493">
                      <w:marLeft w:val="0"/>
                      <w:marRight w:val="0"/>
                      <w:marTop w:val="0"/>
                      <w:marBottom w:val="0"/>
                      <w:divBdr>
                        <w:top w:val="none" w:sz="0" w:space="0" w:color="auto"/>
                        <w:left w:val="none" w:sz="0" w:space="0" w:color="auto"/>
                        <w:bottom w:val="none" w:sz="0" w:space="0" w:color="auto"/>
                        <w:right w:val="none" w:sz="0" w:space="0" w:color="auto"/>
                      </w:divBdr>
                      <w:divsChild>
                        <w:div w:id="94589075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image" Target="media/image4.emf"/><Relationship Id="rId42" Type="http://schemas.openxmlformats.org/officeDocument/2006/relationships/oleObject" Target="embeddings/oleObject9.bin"/><Relationship Id="rId47" Type="http://schemas.openxmlformats.org/officeDocument/2006/relationships/image" Target="media/image19.wmf"/><Relationship Id="rId63" Type="http://schemas.openxmlformats.org/officeDocument/2006/relationships/oleObject" Target="embeddings/oleObject17.bin"/><Relationship Id="rId68" Type="http://schemas.openxmlformats.org/officeDocument/2006/relationships/oleObject" Target="embeddings/oleObject20.bin"/><Relationship Id="rId84" Type="http://schemas.openxmlformats.org/officeDocument/2006/relationships/image" Target="media/image35.wmf"/><Relationship Id="rId89" Type="http://schemas.openxmlformats.org/officeDocument/2006/relationships/oleObject" Target="embeddings/oleObject31.bin"/><Relationship Id="rId16" Type="http://schemas.openxmlformats.org/officeDocument/2006/relationships/footer" Target="footer6.xml"/><Relationship Id="rId11" Type="http://schemas.openxmlformats.org/officeDocument/2006/relationships/footer" Target="footer1.xml"/><Relationship Id="rId32" Type="http://schemas.openxmlformats.org/officeDocument/2006/relationships/oleObject" Target="embeddings/oleObject4.bin"/><Relationship Id="rId37" Type="http://schemas.openxmlformats.org/officeDocument/2006/relationships/image" Target="media/image14.wmf"/><Relationship Id="rId53" Type="http://schemas.openxmlformats.org/officeDocument/2006/relationships/footer" Target="footer8.xml"/><Relationship Id="rId58" Type="http://schemas.openxmlformats.org/officeDocument/2006/relationships/image" Target="media/image23.wmf"/><Relationship Id="rId74" Type="http://schemas.openxmlformats.org/officeDocument/2006/relationships/image" Target="media/image30.wmf"/><Relationship Id="rId79" Type="http://schemas.openxmlformats.org/officeDocument/2006/relationships/oleObject" Target="embeddings/oleObject26.bin"/><Relationship Id="rId5" Type="http://schemas.openxmlformats.org/officeDocument/2006/relationships/settings" Target="settings.xml"/><Relationship Id="rId90" Type="http://schemas.openxmlformats.org/officeDocument/2006/relationships/image" Target="media/image38.wmf"/><Relationship Id="rId95" Type="http://schemas.openxmlformats.org/officeDocument/2006/relationships/oleObject" Target="embeddings/oleObject34.bin"/><Relationship Id="rId22" Type="http://schemas.openxmlformats.org/officeDocument/2006/relationships/image" Target="media/image5.emf"/><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12.bin"/><Relationship Id="rId64" Type="http://schemas.openxmlformats.org/officeDocument/2006/relationships/image" Target="media/image26.wmf"/><Relationship Id="rId69" Type="http://schemas.openxmlformats.org/officeDocument/2006/relationships/oleObject" Target="embeddings/oleObject21.bin"/><Relationship Id="rId80" Type="http://schemas.openxmlformats.org/officeDocument/2006/relationships/image" Target="media/image33.wmf"/><Relationship Id="rId85" Type="http://schemas.openxmlformats.org/officeDocument/2006/relationships/oleObject" Target="embeddings/oleObject29.bin"/><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7.bin"/><Relationship Id="rId46" Type="http://schemas.openxmlformats.org/officeDocument/2006/relationships/oleObject" Target="embeddings/oleObject11.bin"/><Relationship Id="rId59" Type="http://schemas.openxmlformats.org/officeDocument/2006/relationships/oleObject" Target="embeddings/oleObject15.bin"/><Relationship Id="rId67" Type="http://schemas.openxmlformats.org/officeDocument/2006/relationships/image" Target="media/image27.wmf"/><Relationship Id="rId20" Type="http://schemas.openxmlformats.org/officeDocument/2006/relationships/image" Target="media/image3.emf"/><Relationship Id="rId41" Type="http://schemas.openxmlformats.org/officeDocument/2006/relationships/image" Target="media/image16.wmf"/><Relationship Id="rId54" Type="http://schemas.openxmlformats.org/officeDocument/2006/relationships/footer" Target="footer9.xml"/><Relationship Id="rId62" Type="http://schemas.openxmlformats.org/officeDocument/2006/relationships/image" Target="media/image25.wmf"/><Relationship Id="rId70" Type="http://schemas.openxmlformats.org/officeDocument/2006/relationships/image" Target="media/image28.wmf"/><Relationship Id="rId75" Type="http://schemas.openxmlformats.org/officeDocument/2006/relationships/oleObject" Target="embeddings/oleObject24.bin"/><Relationship Id="rId83" Type="http://schemas.openxmlformats.org/officeDocument/2006/relationships/oleObject" Target="embeddings/oleObject28.bin"/><Relationship Id="rId88" Type="http://schemas.openxmlformats.org/officeDocument/2006/relationships/image" Target="media/image37.wmf"/><Relationship Id="rId91" Type="http://schemas.openxmlformats.org/officeDocument/2006/relationships/oleObject" Target="embeddings/oleObject32.bin"/><Relationship Id="rId96"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6.emf"/><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image" Target="media/image20.wmf"/><Relationship Id="rId57" Type="http://schemas.openxmlformats.org/officeDocument/2006/relationships/image" Target="media/image22.emf"/><Relationship Id="rId10" Type="http://schemas.openxmlformats.org/officeDocument/2006/relationships/header" Target="header2.xml"/><Relationship Id="rId31" Type="http://schemas.openxmlformats.org/officeDocument/2006/relationships/image" Target="media/image11.wmf"/><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image" Target="media/image24.wmf"/><Relationship Id="rId65" Type="http://schemas.openxmlformats.org/officeDocument/2006/relationships/oleObject" Target="embeddings/oleObject18.bin"/><Relationship Id="rId73" Type="http://schemas.openxmlformats.org/officeDocument/2006/relationships/oleObject" Target="embeddings/oleObject23.bin"/><Relationship Id="rId78" Type="http://schemas.openxmlformats.org/officeDocument/2006/relationships/image" Target="media/image32.wmf"/><Relationship Id="rId81" Type="http://schemas.openxmlformats.org/officeDocument/2006/relationships/oleObject" Target="embeddings/oleObject27.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footer" Target="footer12.xml"/><Relationship Id="rId10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emf"/><Relationship Id="rId39" Type="http://schemas.openxmlformats.org/officeDocument/2006/relationships/image" Target="media/image15.wmf"/><Relationship Id="rId34" Type="http://schemas.openxmlformats.org/officeDocument/2006/relationships/oleObject" Target="embeddings/oleObject5.bin"/><Relationship Id="rId50" Type="http://schemas.openxmlformats.org/officeDocument/2006/relationships/oleObject" Target="embeddings/oleObject13.bin"/><Relationship Id="rId55" Type="http://schemas.openxmlformats.org/officeDocument/2006/relationships/footer" Target="footer10.xml"/><Relationship Id="rId76" Type="http://schemas.openxmlformats.org/officeDocument/2006/relationships/image" Target="media/image31.wmf"/><Relationship Id="rId97" Type="http://schemas.openxmlformats.org/officeDocument/2006/relationships/image" Target="media/image41.wmf"/><Relationship Id="rId7" Type="http://schemas.openxmlformats.org/officeDocument/2006/relationships/footnotes" Target="footnotes.xml"/><Relationship Id="rId71" Type="http://schemas.openxmlformats.org/officeDocument/2006/relationships/oleObject" Target="embeddings/oleObject22.bin"/><Relationship Id="rId92" Type="http://schemas.openxmlformats.org/officeDocument/2006/relationships/image" Target="media/image39.wmf"/><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image" Target="media/image7.emf"/><Relationship Id="rId40" Type="http://schemas.openxmlformats.org/officeDocument/2006/relationships/oleObject" Target="embeddings/oleObject8.bin"/><Relationship Id="rId45" Type="http://schemas.openxmlformats.org/officeDocument/2006/relationships/image" Target="media/image18.wmf"/><Relationship Id="rId66" Type="http://schemas.openxmlformats.org/officeDocument/2006/relationships/oleObject" Target="embeddings/oleObject19.bin"/><Relationship Id="rId87" Type="http://schemas.openxmlformats.org/officeDocument/2006/relationships/oleObject" Target="embeddings/oleObject30.bin"/><Relationship Id="rId61" Type="http://schemas.openxmlformats.org/officeDocument/2006/relationships/oleObject" Target="embeddings/oleObject16.bin"/><Relationship Id="rId82" Type="http://schemas.openxmlformats.org/officeDocument/2006/relationships/image" Target="media/image34.wmf"/><Relationship Id="rId19" Type="http://schemas.openxmlformats.org/officeDocument/2006/relationships/image" Target="media/image2.emf"/><Relationship Id="rId14" Type="http://schemas.openxmlformats.org/officeDocument/2006/relationships/footer" Target="footer4.xml"/><Relationship Id="rId30" Type="http://schemas.openxmlformats.org/officeDocument/2006/relationships/oleObject" Target="embeddings/oleObject3.bin"/><Relationship Id="rId35" Type="http://schemas.openxmlformats.org/officeDocument/2006/relationships/image" Target="media/image13.wmf"/><Relationship Id="rId56" Type="http://schemas.openxmlformats.org/officeDocument/2006/relationships/footer" Target="footer11.xml"/><Relationship Id="rId77" Type="http://schemas.openxmlformats.org/officeDocument/2006/relationships/oleObject" Target="embeddings/oleObject25.bin"/><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29.wmf"/><Relationship Id="rId93" Type="http://schemas.openxmlformats.org/officeDocument/2006/relationships/oleObject" Target="embeddings/oleObject33.bin"/><Relationship Id="rId98" Type="http://schemas.openxmlformats.org/officeDocument/2006/relationships/oleObject" Target="embeddings/oleObject36.bin"/><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402E22-8544-4DB1-86C7-B27B09C3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88</Pages>
  <Words>10776</Words>
  <Characters>61424</Characters>
  <Application>Microsoft Office Word</Application>
  <DocSecurity>0</DocSecurity>
  <Lines>511</Lines>
  <Paragraphs>144</Paragraphs>
  <ScaleCrop>false</ScaleCrop>
  <Company/>
  <LinksUpToDate>false</LinksUpToDate>
  <CharactersWithSpaces>72056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鹿存亮</dc:creator>
  <cp:keywords/>
  <dc:description/>
  <cp:lastModifiedBy>自动生成</cp:lastModifiedBy>
  <cp:revision>80</cp:revision>
  <cp:lastPrinted>2020-06-14T02:08:00Z</cp:lastPrinted>
  <dcterms:created xsi:type="dcterms:W3CDTF">2020-06-06T23:16:00Z</dcterms:created>
  <dcterms:modified xsi:type="dcterms:W3CDTF">2020-06-14T02:08:00Z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2052-9.1.0.5012</vt:lpwstr>
  </property>
</Properties>
</file>