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left"/>
        <w:rPr>
          <w:rFonts w:cs="Times New Roman"/>
          <w:sz w:val="32"/>
          <w:szCs w:val="32"/>
        </w:rPr>
      </w:pPr>
      <w:r>
        <w:rPr>
          <w:rFonts w:cs="Times New Roman"/>
          <w:szCs w:val="24"/>
        </w:rPr>
        <w:drawing>
          <wp:inline distT="0" distB="0" distL="0" distR="0">
            <wp:extent cx="2140585" cy="1341755"/>
            <wp:effectExtent l="0" t="0" r="5715"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a:extLst>
                        <a:ext uri="{28A0092B-C50C-407E-A947-70E740481C1C}">
                          <a14:useLocalDpi xmlns:a14="http://schemas.microsoft.com/office/drawing/2010/main" val="0"/>
                        </a:ext>
                      </a:extLst>
                    </a:blip>
                    <a:srcRect l="9637" t="6963"/>
                    <a:stretch>
                      <a:fillRect/>
                    </a:stretch>
                  </pic:blipFill>
                  <pic:spPr>
                    <a:xfrm>
                      <a:off x="0" y="0"/>
                      <a:ext cx="2140585" cy="1341755"/>
                    </a:xfrm>
                    <a:prstGeom prst="rect">
                      <a:avLst/>
                    </a:prstGeom>
                    <a:noFill/>
                    <a:ln>
                      <a:noFill/>
                    </a:ln>
                  </pic:spPr>
                </pic:pic>
              </a:graphicData>
            </a:graphic>
          </wp:inline>
        </w:drawing>
      </w:r>
      <w:r>
        <w:rPr>
          <w:rFonts w:cs="Times New Roman"/>
          <w:sz w:val="32"/>
          <w:szCs w:val="32"/>
        </w:rPr>
        <w:t xml:space="preserve">                CECS ×××:201×</w:t>
      </w:r>
    </w:p>
    <w:p>
      <w:pPr>
        <w:ind w:firstLine="480"/>
        <w:rPr>
          <w:rFonts w:cs="Times New Roman"/>
        </w:rPr>
      </w:pPr>
      <w:r>
        <w:rPr>
          <w:rFonts w:cs="Times New Roman"/>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83820</wp:posOffset>
                </wp:positionV>
                <wp:extent cx="6200775" cy="0"/>
                <wp:effectExtent l="0" t="9525" r="9525" b="15875"/>
                <wp:wrapNone/>
                <wp:docPr id="1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19050">
                          <a:solidFill>
                            <a:srgbClr val="000000"/>
                          </a:solidFill>
                          <a:round/>
                        </a:ln>
                      </wps:spPr>
                      <wps:bodyPr/>
                    </wps:wsp>
                  </a:graphicData>
                </a:graphic>
              </wp:anchor>
            </w:drawing>
          </mc:Choice>
          <mc:Fallback>
            <w:pict>
              <v:line id="直接连接符 2" o:spid="_x0000_s1026" o:spt="20" style="position:absolute;left:0pt;margin-left:-3.75pt;margin-top:6.6pt;height:0pt;width:488.25pt;z-index:251659264;mso-width-relative:page;mso-height-relative:page;" filled="f" stroked="t" coordsize="21600,21600" o:gfxdata="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ZeR1QAAAAgB&#10;AAAPAAAAAAAAAAEAIAAAACIAAABkcnMvZG93bnJldi54bWxQSwECFAAUAAAACACHTuJAPzC+HeUB&#10;AACsAwAADgAAAAAAAAABACAAAAAkAQAAZHJzL2Uyb0RvYy54bWxQSwUGAAAAAAYABgBZAQAAewUA&#10;AAAA&#10;">
                <v:fill on="f" focussize="0,0"/>
                <v:stroke weight="1.5pt" color="#000000" joinstyle="round"/>
                <v:imagedata o:title=""/>
                <o:lock v:ext="edit" aspectratio="f"/>
              </v:line>
            </w:pict>
          </mc:Fallback>
        </mc:AlternateContent>
      </w:r>
    </w:p>
    <w:p>
      <w:pPr>
        <w:autoSpaceDE w:val="0"/>
        <w:autoSpaceDN w:val="0"/>
        <w:ind w:firstLine="720"/>
        <w:jc w:val="center"/>
        <w:textAlignment w:val="bottom"/>
        <w:rPr>
          <w:rFonts w:cs="Times New Roman"/>
          <w:sz w:val="36"/>
          <w:szCs w:val="36"/>
        </w:rPr>
      </w:pPr>
      <w:bookmarkStart w:id="0" w:name="_Toc89747873"/>
    </w:p>
    <w:p>
      <w:pPr>
        <w:autoSpaceDE w:val="0"/>
        <w:autoSpaceDN w:val="0"/>
        <w:ind w:firstLine="720"/>
        <w:jc w:val="center"/>
        <w:textAlignment w:val="bottom"/>
        <w:rPr>
          <w:rFonts w:cs="Times New Roman"/>
          <w:sz w:val="36"/>
          <w:szCs w:val="36"/>
        </w:rPr>
      </w:pPr>
      <w:r>
        <w:rPr>
          <w:rFonts w:cs="Times New Roman"/>
          <w:sz w:val="36"/>
          <w:szCs w:val="36"/>
        </w:rPr>
        <w:t>中国工程建设标准化协会标准</w:t>
      </w:r>
      <w:bookmarkEnd w:id="0"/>
    </w:p>
    <w:p>
      <w:pPr>
        <w:autoSpaceDE w:val="0"/>
        <w:autoSpaceDN w:val="0"/>
        <w:ind w:firstLine="960"/>
        <w:jc w:val="center"/>
        <w:textAlignment w:val="bottom"/>
        <w:rPr>
          <w:rFonts w:cs="Times New Roman"/>
          <w:sz w:val="48"/>
          <w:szCs w:val="48"/>
        </w:rPr>
      </w:pPr>
    </w:p>
    <w:p>
      <w:pPr>
        <w:autoSpaceDE w:val="0"/>
        <w:autoSpaceDN w:val="0"/>
        <w:ind w:firstLine="960"/>
        <w:jc w:val="center"/>
        <w:textAlignment w:val="bottom"/>
        <w:rPr>
          <w:rFonts w:cs="Times New Roman"/>
          <w:sz w:val="48"/>
          <w:szCs w:val="48"/>
        </w:rPr>
      </w:pPr>
    </w:p>
    <w:p>
      <w:pPr>
        <w:autoSpaceDE w:val="0"/>
        <w:autoSpaceDN w:val="0"/>
        <w:ind w:firstLine="1040"/>
        <w:jc w:val="center"/>
        <w:textAlignment w:val="bottom"/>
        <w:rPr>
          <w:rFonts w:cs="Times New Roman"/>
          <w:sz w:val="52"/>
          <w:szCs w:val="48"/>
        </w:rPr>
      </w:pPr>
      <w:r>
        <w:rPr>
          <w:rFonts w:hint="eastAsia" w:cs="Times New Roman"/>
          <w:sz w:val="52"/>
          <w:szCs w:val="48"/>
        </w:rPr>
        <w:t>既有城市住区历史建筑评价标准</w:t>
      </w:r>
    </w:p>
    <w:p>
      <w:pPr>
        <w:ind w:firstLine="640"/>
        <w:jc w:val="center"/>
        <w:rPr>
          <w:rFonts w:cs="Times New Roman"/>
          <w:sz w:val="32"/>
          <w:szCs w:val="32"/>
        </w:rPr>
      </w:pPr>
      <w:r>
        <w:rPr>
          <w:rFonts w:cs="Times New Roman"/>
          <w:sz w:val="32"/>
          <w:szCs w:val="32"/>
        </w:rPr>
        <w:t>Evaluation Standard of Historic Buildings in Existing Urban Residential Areas</w:t>
      </w:r>
    </w:p>
    <w:p>
      <w:pPr>
        <w:autoSpaceDE w:val="0"/>
        <w:autoSpaceDN w:val="0"/>
        <w:ind w:firstLine="640"/>
        <w:jc w:val="center"/>
        <w:textAlignment w:val="bottom"/>
        <w:rPr>
          <w:rFonts w:cs="Times New Roman"/>
          <w:sz w:val="32"/>
          <w:szCs w:val="32"/>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cs="Times New Roman"/>
        </w:rPr>
      </w:pPr>
    </w:p>
    <w:p>
      <w:pPr>
        <w:ind w:firstLine="480"/>
        <w:rPr>
          <w:rFonts w:hint="eastAsia" w:cs="Times New Roman"/>
        </w:rPr>
      </w:pPr>
    </w:p>
    <w:p>
      <w:pPr>
        <w:ind w:firstLine="560"/>
        <w:jc w:val="center"/>
        <w:rPr>
          <w:rFonts w:cs="Times New Roman"/>
          <w:b w:val="0"/>
          <w:sz w:val="28"/>
        </w:rPr>
      </w:pPr>
      <w:r>
        <w:rPr>
          <w:rFonts w:cs="Times New Roman"/>
          <w:b w:val="0"/>
          <w:sz w:val="28"/>
        </w:rPr>
        <w:t>2020</w:t>
      </w:r>
      <w:r>
        <w:rPr>
          <w:rFonts w:hint="eastAsia" w:cs="Times New Roman"/>
          <w:b w:val="0"/>
          <w:sz w:val="28"/>
        </w:rPr>
        <w:t>年</w:t>
      </w:r>
      <w:r>
        <w:rPr>
          <w:rFonts w:cs="Times New Roman"/>
          <w:b w:val="0"/>
          <w:sz w:val="28"/>
        </w:rPr>
        <w:t>1</w:t>
      </w:r>
      <w:r>
        <w:rPr>
          <w:rFonts w:cs="Times New Roman"/>
          <w:b w:val="0"/>
          <w:sz w:val="28"/>
        </w:rPr>
        <w:t>2</w:t>
      </w:r>
      <w:r>
        <w:rPr>
          <w:rFonts w:hint="eastAsia" w:cs="Times New Roman"/>
          <w:b w:val="0"/>
          <w:sz w:val="28"/>
        </w:rPr>
        <w:t>月</w:t>
      </w:r>
    </w:p>
    <w:p>
      <w:pPr>
        <w:ind w:firstLine="560"/>
        <w:jc w:val="center"/>
        <w:rPr>
          <w:rFonts w:cs="Times New Roman"/>
          <w:b w:val="0"/>
          <w:sz w:val="28"/>
        </w:rPr>
      </w:pPr>
    </w:p>
    <w:p>
      <w:pPr>
        <w:ind w:firstLine="560"/>
        <w:jc w:val="center"/>
        <w:rPr>
          <w:rFonts w:cs="Times New Roman"/>
          <w:b/>
          <w:sz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pgNumType w:start="1"/>
          <w:cols w:space="425" w:num="1"/>
          <w:docGrid w:type="lines" w:linePitch="312" w:charSpace="0"/>
        </w:sectPr>
      </w:pPr>
    </w:p>
    <w:p>
      <w:pPr>
        <w:autoSpaceDE w:val="0"/>
        <w:autoSpaceDN w:val="0"/>
        <w:adjustRightInd w:val="0"/>
        <w:ind w:firstLine="880"/>
        <w:jc w:val="center"/>
        <w:rPr>
          <w:rFonts w:ascii="Times New Roman" w:eastAsia="宋体"/>
          <w:kern w:val="0"/>
          <w:sz w:val="44"/>
          <w:szCs w:val="44"/>
        </w:rPr>
      </w:pPr>
    </w:p>
    <w:p>
      <w:pPr>
        <w:autoSpaceDE w:val="0"/>
        <w:autoSpaceDN w:val="0"/>
        <w:ind w:firstLine="720"/>
        <w:jc w:val="center"/>
        <w:textAlignment w:val="bottom"/>
        <w:rPr>
          <w:rFonts w:cs="Times New Roman"/>
          <w:sz w:val="36"/>
          <w:szCs w:val="36"/>
        </w:rPr>
      </w:pPr>
      <w:r>
        <w:rPr>
          <w:rFonts w:hint="eastAsia" w:cs="Times New Roman"/>
          <w:sz w:val="36"/>
          <w:szCs w:val="36"/>
        </w:rPr>
        <w:t>中国工程建设标准化协会标准</w:t>
      </w:r>
    </w:p>
    <w:p>
      <w:pPr>
        <w:adjustRightInd w:val="0"/>
        <w:snapToGrid w:val="0"/>
        <w:ind w:firstLine="480"/>
        <w:rPr>
          <w:rFonts w:cs="Times New Roman"/>
          <w:szCs w:val="24"/>
        </w:rPr>
      </w:pPr>
    </w:p>
    <w:p>
      <w:pPr>
        <w:adjustRightInd w:val="0"/>
        <w:snapToGrid w:val="0"/>
        <w:ind w:firstLine="934"/>
        <w:jc w:val="center"/>
        <w:rPr>
          <w:rFonts w:cs="Times New Roman"/>
          <w:szCs w:val="24"/>
        </w:rPr>
      </w:pPr>
      <w:r>
        <w:rPr>
          <w:rFonts w:hint="eastAsia" w:cs="Times New Roman"/>
          <w:w w:val="90"/>
          <w:sz w:val="52"/>
          <w:szCs w:val="48"/>
        </w:rPr>
        <w:t>既有城市住区历史建筑评价标准</w:t>
      </w:r>
    </w:p>
    <w:p>
      <w:pPr>
        <w:adjustRightInd w:val="0"/>
        <w:snapToGrid w:val="0"/>
        <w:ind w:firstLine="480"/>
        <w:rPr>
          <w:rFonts w:cs="Times New Roman"/>
          <w:szCs w:val="24"/>
        </w:rPr>
      </w:pPr>
    </w:p>
    <w:p>
      <w:pPr>
        <w:ind w:firstLine="640"/>
        <w:jc w:val="center"/>
        <w:rPr>
          <w:rFonts w:cs="Times New Roman"/>
          <w:sz w:val="32"/>
          <w:szCs w:val="32"/>
        </w:rPr>
      </w:pPr>
      <w:r>
        <w:rPr>
          <w:rFonts w:cs="Times New Roman"/>
          <w:sz w:val="32"/>
          <w:szCs w:val="32"/>
        </w:rPr>
        <w:t xml:space="preserve"> Evaluation Standard of Historic Buildings in Existing Urban Residential Areas</w:t>
      </w:r>
    </w:p>
    <w:p>
      <w:pPr>
        <w:adjustRightInd w:val="0"/>
        <w:snapToGrid w:val="0"/>
        <w:ind w:firstLine="560"/>
        <w:jc w:val="center"/>
        <w:rPr>
          <w:rFonts w:cs="Times New Roman"/>
          <w:sz w:val="28"/>
        </w:rPr>
      </w:pPr>
    </w:p>
    <w:p>
      <w:pPr>
        <w:adjustRightInd w:val="0"/>
        <w:snapToGrid w:val="0"/>
        <w:ind w:firstLine="560"/>
        <w:jc w:val="center"/>
        <w:rPr>
          <w:rFonts w:cs="Times New Roman"/>
          <w:sz w:val="28"/>
        </w:rPr>
      </w:pPr>
      <w:r>
        <w:rPr>
          <w:rFonts w:cs="Times New Roman"/>
          <w:sz w:val="28"/>
        </w:rPr>
        <w:t>T/CECS xxx-2020</w:t>
      </w:r>
    </w:p>
    <w:p>
      <w:pPr>
        <w:autoSpaceDE w:val="0"/>
        <w:autoSpaceDN w:val="0"/>
        <w:adjustRightInd w:val="0"/>
        <w:ind w:left="1800" w:leftChars="750" w:firstLine="480"/>
        <w:rPr>
          <w:rFonts w:cs="Times New Roman"/>
          <w:szCs w:val="24"/>
        </w:rPr>
      </w:pPr>
      <w:r>
        <w:rPr>
          <w:rFonts w:cs="Times New Roman"/>
          <w:szCs w:val="24"/>
        </w:rPr>
        <w:t xml:space="preserve">                                                  </w:t>
      </w:r>
    </w:p>
    <w:p>
      <w:pPr>
        <w:autoSpaceDE w:val="0"/>
        <w:autoSpaceDN w:val="0"/>
        <w:adjustRightInd w:val="0"/>
        <w:ind w:firstLine="480"/>
        <w:rPr>
          <w:rFonts w:cs="Times New Roman"/>
          <w:szCs w:val="24"/>
        </w:rPr>
      </w:pPr>
    </w:p>
    <w:p>
      <w:pPr>
        <w:autoSpaceDE w:val="0"/>
        <w:autoSpaceDN w:val="0"/>
        <w:adjustRightInd w:val="0"/>
        <w:ind w:firstLine="3259" w:firstLineChars="1358"/>
        <w:rPr>
          <w:rFonts w:cs="Times New Roman"/>
          <w:szCs w:val="24"/>
        </w:rPr>
      </w:pPr>
      <w:r>
        <w:rPr>
          <w:rFonts w:hint="eastAsia" w:cs="Times New Roman"/>
          <w:szCs w:val="24"/>
        </w:rPr>
        <w:t>主编单位：沈阳建筑大学</w:t>
      </w:r>
    </w:p>
    <w:p>
      <w:pPr>
        <w:autoSpaceDE w:val="0"/>
        <w:autoSpaceDN w:val="0"/>
        <w:adjustRightInd w:val="0"/>
        <w:ind w:firstLine="3259" w:firstLineChars="1358"/>
        <w:rPr>
          <w:rFonts w:cs="Times New Roman"/>
          <w:szCs w:val="24"/>
        </w:rPr>
      </w:pPr>
    </w:p>
    <w:p>
      <w:pPr>
        <w:autoSpaceDE w:val="0"/>
        <w:autoSpaceDN w:val="0"/>
        <w:adjustRightInd w:val="0"/>
        <w:ind w:firstLine="3259" w:firstLineChars="1358"/>
        <w:rPr>
          <w:rFonts w:cs="Times New Roman"/>
          <w:szCs w:val="24"/>
        </w:rPr>
      </w:pPr>
      <w:r>
        <w:rPr>
          <w:rFonts w:hint="eastAsia" w:cs="Times New Roman"/>
          <w:szCs w:val="24"/>
        </w:rPr>
        <w:t>批准单位：中国工程建设标准化协会</w:t>
      </w:r>
    </w:p>
    <w:p>
      <w:pPr>
        <w:autoSpaceDE w:val="0"/>
        <w:autoSpaceDN w:val="0"/>
        <w:adjustRightInd w:val="0"/>
        <w:ind w:firstLine="3259" w:firstLineChars="1358"/>
        <w:rPr>
          <w:rFonts w:cs="Times New Roman"/>
          <w:szCs w:val="24"/>
        </w:rPr>
      </w:pPr>
      <w:r>
        <w:rPr>
          <w:rFonts w:hint="eastAsia" w:cs="Times New Roman"/>
          <w:szCs w:val="24"/>
        </w:rPr>
        <w:t>施行日期：</w:t>
      </w:r>
      <w:r>
        <w:rPr>
          <w:rFonts w:cs="Times New Roman"/>
          <w:szCs w:val="24"/>
        </w:rPr>
        <w:t>2020</w:t>
      </w:r>
      <w:r>
        <w:rPr>
          <w:rFonts w:hint="eastAsia" w:cs="Times New Roman"/>
          <w:szCs w:val="24"/>
        </w:rPr>
        <w:t>年</w:t>
      </w:r>
      <w:r>
        <w:rPr>
          <w:rFonts w:cs="Times New Roman"/>
          <w:szCs w:val="24"/>
        </w:rPr>
        <w:t xml:space="preserve">  </w:t>
      </w:r>
      <w:r>
        <w:rPr>
          <w:rFonts w:hint="eastAsia" w:cs="Times New Roman"/>
          <w:szCs w:val="24"/>
        </w:rPr>
        <w:t>月</w:t>
      </w:r>
      <w:r>
        <w:rPr>
          <w:rFonts w:cs="Times New Roman"/>
          <w:szCs w:val="24"/>
        </w:rPr>
        <w:t xml:space="preserve">  </w:t>
      </w:r>
      <w:r>
        <w:rPr>
          <w:rFonts w:hint="eastAsia" w:cs="Times New Roman"/>
          <w:szCs w:val="24"/>
        </w:rPr>
        <w:t>日</w:t>
      </w:r>
    </w:p>
    <w:p>
      <w:pPr>
        <w:autoSpaceDE w:val="0"/>
        <w:autoSpaceDN w:val="0"/>
        <w:adjustRightInd w:val="0"/>
        <w:ind w:left="1800" w:leftChars="750" w:firstLine="480"/>
        <w:rPr>
          <w:rFonts w:cs="Times New Roman"/>
          <w:szCs w:val="24"/>
        </w:rPr>
      </w:pPr>
    </w:p>
    <w:p>
      <w:pPr>
        <w:autoSpaceDE w:val="0"/>
        <w:autoSpaceDN w:val="0"/>
        <w:adjustRightInd w:val="0"/>
        <w:ind w:left="1800" w:leftChars="750" w:firstLine="480"/>
        <w:rPr>
          <w:rFonts w:cs="Times New Roman"/>
          <w:szCs w:val="24"/>
        </w:rPr>
      </w:pPr>
    </w:p>
    <w:p>
      <w:pPr>
        <w:autoSpaceDE w:val="0"/>
        <w:autoSpaceDN w:val="0"/>
        <w:adjustRightInd w:val="0"/>
        <w:ind w:left="1800" w:leftChars="750" w:firstLine="480"/>
        <w:rPr>
          <w:rFonts w:cs="Times New Roman"/>
          <w:szCs w:val="24"/>
        </w:rPr>
      </w:pPr>
    </w:p>
    <w:p>
      <w:pPr>
        <w:autoSpaceDE w:val="0"/>
        <w:autoSpaceDN w:val="0"/>
        <w:adjustRightInd w:val="0"/>
        <w:ind w:left="1800" w:leftChars="750" w:firstLine="480"/>
        <w:rPr>
          <w:rFonts w:cs="Times New Roman"/>
          <w:szCs w:val="24"/>
        </w:rPr>
      </w:pPr>
    </w:p>
    <w:p>
      <w:pPr>
        <w:autoSpaceDE w:val="0"/>
        <w:autoSpaceDN w:val="0"/>
        <w:adjustRightInd w:val="0"/>
        <w:ind w:left="1800" w:leftChars="750" w:firstLine="480"/>
        <w:rPr>
          <w:rFonts w:cs="Times New Roman"/>
          <w:szCs w:val="24"/>
        </w:rPr>
      </w:pPr>
    </w:p>
    <w:p>
      <w:pPr>
        <w:autoSpaceDE w:val="0"/>
        <w:autoSpaceDN w:val="0"/>
        <w:adjustRightInd w:val="0"/>
        <w:ind w:left="1800" w:leftChars="750" w:firstLine="480"/>
        <w:rPr>
          <w:rFonts w:cs="Times New Roman"/>
          <w:szCs w:val="24"/>
        </w:rPr>
      </w:pPr>
    </w:p>
    <w:p>
      <w:pPr>
        <w:autoSpaceDE w:val="0"/>
        <w:autoSpaceDN w:val="0"/>
        <w:adjustRightInd w:val="0"/>
        <w:ind w:left="1800" w:leftChars="750" w:firstLine="480"/>
        <w:rPr>
          <w:rFonts w:cs="Times New Roman"/>
          <w:szCs w:val="24"/>
        </w:rPr>
      </w:pPr>
    </w:p>
    <w:p>
      <w:pPr>
        <w:autoSpaceDE w:val="0"/>
        <w:autoSpaceDN w:val="0"/>
        <w:adjustRightInd w:val="0"/>
        <w:ind w:left="1800" w:leftChars="750" w:firstLine="480"/>
        <w:rPr>
          <w:rFonts w:cs="Times New Roman"/>
          <w:szCs w:val="24"/>
        </w:rPr>
      </w:pPr>
    </w:p>
    <w:p>
      <w:pPr>
        <w:autoSpaceDE w:val="0"/>
        <w:autoSpaceDN w:val="0"/>
        <w:adjustRightInd w:val="0"/>
        <w:ind w:left="1800" w:leftChars="750" w:firstLine="480"/>
        <w:rPr>
          <w:rFonts w:cs="Times New Roman"/>
          <w:szCs w:val="24"/>
        </w:rPr>
      </w:pPr>
    </w:p>
    <w:p>
      <w:pPr>
        <w:ind w:firstLine="560"/>
        <w:jc w:val="center"/>
        <w:rPr>
          <w:rFonts w:cs="Times New Roman"/>
          <w:b w:val="0"/>
          <w:sz w:val="28"/>
        </w:rPr>
      </w:pPr>
      <w:r>
        <w:rPr>
          <w:rFonts w:cs="Times New Roman"/>
          <w:b w:val="0"/>
          <w:sz w:val="28"/>
        </w:rPr>
        <w:t>XXX</w:t>
      </w:r>
      <w:r>
        <w:rPr>
          <w:rFonts w:hint="eastAsia" w:cs="Times New Roman"/>
          <w:b w:val="0"/>
          <w:sz w:val="28"/>
        </w:rPr>
        <w:t>出版社</w:t>
      </w:r>
    </w:p>
    <w:p>
      <w:pPr>
        <w:ind w:firstLine="560"/>
        <w:jc w:val="center"/>
        <w:rPr>
          <w:rFonts w:cs="Times New Roman"/>
          <w:b w:val="0"/>
          <w:sz w:val="28"/>
        </w:rPr>
      </w:pPr>
      <w:r>
        <w:rPr>
          <w:rFonts w:cs="Times New Roman"/>
          <w:b w:val="0"/>
          <w:sz w:val="28"/>
        </w:rPr>
        <w:t xml:space="preserve">2020  </w:t>
      </w:r>
      <w:r>
        <w:rPr>
          <w:rFonts w:hint="eastAsia" w:cs="Times New Roman"/>
          <w:b w:val="0"/>
          <w:sz w:val="28"/>
        </w:rPr>
        <w:t>北京</w:t>
      </w:r>
    </w:p>
    <w:p>
      <w:pPr>
        <w:tabs>
          <w:tab w:val="left" w:pos="5325"/>
        </w:tabs>
        <w:ind w:firstLine="480"/>
      </w:pPr>
    </w:p>
    <w:p>
      <w:pPr>
        <w:tabs>
          <w:tab w:val="left" w:pos="5810"/>
        </w:tabs>
        <w:ind w:firstLine="480"/>
      </w:pPr>
      <w:bookmarkStart w:id="186" w:name="_GoBack"/>
      <w:bookmarkEnd w:id="186"/>
      <w:r>
        <w:br w:type="page"/>
      </w:r>
      <w:r>
        <w:tab/>
      </w:r>
    </w:p>
    <w:p>
      <w:pPr>
        <w:ind w:firstLine="720"/>
        <w:jc w:val="center"/>
        <w:rPr>
          <w:rFonts w:ascii="Times New Roman" w:hAnsi="Times New Roman" w:cstheme="minorEastAsia"/>
          <w:sz w:val="36"/>
          <w:szCs w:val="24"/>
        </w:rPr>
      </w:pPr>
      <w:r>
        <w:rPr>
          <w:rFonts w:hint="eastAsia" w:ascii="Times New Roman" w:hAnsi="Times New Roman" w:cstheme="minorEastAsia"/>
          <w:sz w:val="36"/>
          <w:szCs w:val="24"/>
        </w:rPr>
        <w:t>前</w:t>
      </w:r>
      <w:r>
        <w:rPr>
          <w:rFonts w:ascii="Times New Roman" w:hAnsi="Times New Roman" w:cstheme="minorEastAsia"/>
          <w:b w:val="0"/>
          <w:sz w:val="36"/>
          <w:szCs w:val="24"/>
        </w:rPr>
        <w:t xml:space="preserve">  </w:t>
      </w:r>
      <w:r>
        <w:rPr>
          <w:rFonts w:hint="eastAsia" w:ascii="Times New Roman" w:hAnsi="Times New Roman" w:cstheme="minorEastAsia"/>
          <w:sz w:val="36"/>
          <w:szCs w:val="24"/>
        </w:rPr>
        <w:t>言</w:t>
      </w:r>
    </w:p>
    <w:p>
      <w:pPr>
        <w:ind w:firstLine="480"/>
        <w:jc w:val="left"/>
        <w:rPr>
          <w:rFonts w:ascii="Times New Roman" w:hAnsi="Times New Roman" w:cstheme="minorEastAsia"/>
          <w:szCs w:val="28"/>
        </w:rPr>
      </w:pPr>
      <w:r>
        <w:rPr>
          <w:rFonts w:hint="eastAsia" w:ascii="Times New Roman" w:hAnsi="Times New Roman" w:cstheme="minorEastAsia"/>
          <w:szCs w:val="28"/>
        </w:rPr>
        <w:t>根据中国工程建设标准化协会《关于印发</w:t>
      </w:r>
      <w:r>
        <w:rPr>
          <w:rFonts w:ascii="Times New Roman" w:hAnsi="Times New Roman" w:cstheme="minorEastAsia"/>
          <w:szCs w:val="28"/>
        </w:rPr>
        <w:t>&lt;2020</w:t>
      </w:r>
      <w:r>
        <w:rPr>
          <w:rFonts w:hint="eastAsia" w:ascii="Times New Roman" w:hAnsi="Times New Roman" w:cstheme="minorEastAsia"/>
          <w:szCs w:val="28"/>
        </w:rPr>
        <w:t>年第一批协会标准制订、修订计划</w:t>
      </w:r>
      <w:r>
        <w:rPr>
          <w:rFonts w:ascii="Times New Roman" w:hAnsi="Times New Roman" w:cstheme="minorEastAsia"/>
          <w:szCs w:val="28"/>
        </w:rPr>
        <w:t>&gt;</w:t>
      </w:r>
      <w:r>
        <w:rPr>
          <w:rFonts w:hint="eastAsia" w:ascii="Times New Roman" w:hAnsi="Times New Roman" w:cstheme="minorEastAsia"/>
          <w:szCs w:val="28"/>
        </w:rPr>
        <w:t>的通知》（建标协字</w:t>
      </w:r>
      <w:r>
        <w:rPr>
          <w:rFonts w:ascii="Times New Roman" w:hAnsi="Times New Roman" w:cstheme="minorEastAsia"/>
          <w:szCs w:val="28"/>
        </w:rPr>
        <w:t>[2020]14</w:t>
      </w:r>
      <w:r>
        <w:rPr>
          <w:rFonts w:hint="eastAsia" w:ascii="Times New Roman" w:hAnsi="Times New Roman" w:cstheme="minorEastAsia"/>
          <w:szCs w:val="28"/>
        </w:rPr>
        <w:t>号）的要求，编制组经广泛调查研究，认真总结实践经验，参考有关国际和国内先进标准，并在广泛征求意见的基础上，制定本标准。</w:t>
      </w:r>
    </w:p>
    <w:p>
      <w:pPr>
        <w:ind w:firstLine="480"/>
        <w:jc w:val="left"/>
        <w:rPr>
          <w:rFonts w:ascii="Times New Roman" w:hAnsi="Times New Roman" w:cstheme="minorEastAsia"/>
          <w:szCs w:val="28"/>
        </w:rPr>
      </w:pPr>
      <w:r>
        <w:rPr>
          <w:rFonts w:hint="eastAsia" w:ascii="Times New Roman" w:hAnsi="Times New Roman" w:cstheme="minorEastAsia"/>
          <w:szCs w:val="28"/>
        </w:rPr>
        <w:t>本标准共分</w:t>
      </w:r>
      <w:r>
        <w:rPr>
          <w:rFonts w:ascii="Times New Roman" w:hAnsi="Times New Roman" w:cstheme="minorEastAsia"/>
          <w:szCs w:val="28"/>
        </w:rPr>
        <w:t>4</w:t>
      </w:r>
      <w:r>
        <w:rPr>
          <w:rFonts w:hint="eastAsia" w:ascii="Times New Roman" w:hAnsi="Times New Roman" w:cstheme="minorEastAsia"/>
          <w:szCs w:val="28"/>
        </w:rPr>
        <w:t>章，主要技术内容包括：</w:t>
      </w:r>
      <w:r>
        <w:rPr>
          <w:rFonts w:hint="eastAsia" w:ascii="Times New Roman" w:hAnsi="Times New Roman" w:cstheme="minorEastAsia"/>
          <w:szCs w:val="28"/>
        </w:rPr>
        <w:t>总则、术语、基本规定、评价指标</w:t>
      </w:r>
      <w:r>
        <w:rPr>
          <w:rFonts w:hint="eastAsia"/>
          <w:szCs w:val="28"/>
        </w:rPr>
        <w:t>。</w:t>
      </w:r>
    </w:p>
    <w:p>
      <w:pPr>
        <w:ind w:firstLine="480"/>
        <w:jc w:val="left"/>
        <w:rPr>
          <w:rFonts w:ascii="Times New Roman" w:hAnsi="Times New Roman" w:cstheme="minorEastAsia"/>
          <w:szCs w:val="28"/>
        </w:rPr>
      </w:pPr>
      <w:r>
        <w:rPr>
          <w:rFonts w:hint="eastAsia" w:ascii="Times New Roman" w:hAnsi="Times New Roman" w:cstheme="minorEastAsia"/>
          <w:szCs w:val="28"/>
        </w:rPr>
        <w:t>本标准由中国工程建设标准化协会管理，由沈阳建筑大学负责具体技术内容的解释。执行过程中如有意见或建议，请寄送解释单位（辽宁省沈阳市浑南区浑南中</w:t>
      </w:r>
      <w:r>
        <w:rPr>
          <w:rFonts w:hint="eastAsia" w:ascii="Times New Roman" w:hAnsi="Times New Roman" w:cstheme="minorEastAsia"/>
          <w:sz w:val="24"/>
          <w:szCs w:val="28"/>
        </w:rPr>
        <w:t>路</w:t>
      </w:r>
      <w:r>
        <w:rPr>
          <w:rFonts w:ascii="Times New Roman" w:hAnsi="Times New Roman" w:cstheme="minorEastAsia"/>
          <w:szCs w:val="28"/>
        </w:rPr>
        <w:t>25</w:t>
      </w:r>
      <w:r>
        <w:rPr>
          <w:rFonts w:hint="eastAsia" w:ascii="Times New Roman" w:hAnsi="Times New Roman" w:cstheme="minorEastAsia"/>
          <w:szCs w:val="28"/>
        </w:rPr>
        <w:t>号沈阳建筑大学，邮政编码：</w:t>
      </w:r>
      <w:r>
        <w:rPr>
          <w:rFonts w:ascii="Times New Roman" w:hAnsi="Times New Roman" w:cstheme="minorEastAsia"/>
          <w:szCs w:val="28"/>
        </w:rPr>
        <w:t>110168</w:t>
      </w:r>
      <w:r>
        <w:rPr>
          <w:rFonts w:hint="eastAsia" w:ascii="Times New Roman" w:hAnsi="Times New Roman" w:cstheme="minorEastAsia"/>
          <w:szCs w:val="28"/>
        </w:rPr>
        <w:t>，</w:t>
      </w:r>
      <w:r>
        <w:rPr>
          <w:rFonts w:ascii="Times New Roman" w:hAnsi="Times New Roman" w:cstheme="minorEastAsia"/>
          <w:szCs w:val="28"/>
        </w:rPr>
        <w:t>Email</w:t>
      </w:r>
      <w:r>
        <w:rPr>
          <w:rFonts w:hint="eastAsia" w:ascii="Times New Roman" w:hAnsi="Times New Roman" w:cstheme="minorEastAsia"/>
          <w:sz w:val="24"/>
          <w:szCs w:val="28"/>
        </w:rPr>
        <w:t>：</w:t>
      </w:r>
      <w:r>
        <w:rPr>
          <w:rFonts w:ascii="Times New Roman" w:hAnsi="Times New Roman" w:cstheme="minorEastAsia"/>
          <w:szCs w:val="28"/>
        </w:rPr>
        <w:t>pengxl@sjzu.edu.cn</w:t>
      </w:r>
      <w:r>
        <w:rPr>
          <w:rFonts w:ascii="Times New Roman" w:hAnsi="Times New Roman" w:cstheme="minorEastAsia"/>
          <w:sz w:val="24"/>
          <w:szCs w:val="28"/>
        </w:rPr>
        <w:t xml:space="preserve"> </w:t>
      </w:r>
      <w:r>
        <w:rPr>
          <w:rFonts w:hint="eastAsia" w:ascii="Times New Roman" w:hAnsi="Times New Roman" w:cstheme="minorEastAsia"/>
          <w:szCs w:val="28"/>
        </w:rPr>
        <w:t>）。</w:t>
      </w:r>
    </w:p>
    <w:p>
      <w:pPr>
        <w:ind w:firstLine="480"/>
        <w:jc w:val="left"/>
        <w:rPr>
          <w:rFonts w:ascii="Times New Roman" w:hAnsi="Times New Roman" w:cstheme="minorEastAsia"/>
          <w:szCs w:val="28"/>
        </w:rPr>
      </w:pPr>
      <w:r>
        <w:rPr>
          <w:rFonts w:hint="eastAsia" w:ascii="Times New Roman" w:hAnsi="Times New Roman" w:cstheme="minorEastAsia"/>
          <w:szCs w:val="28"/>
        </w:rPr>
        <w:t>主编单位：沈阳建筑大学</w:t>
      </w:r>
    </w:p>
    <w:p>
      <w:pPr>
        <w:ind w:firstLine="480"/>
        <w:jc w:val="left"/>
        <w:rPr>
          <w:rFonts w:ascii="Times New Roman" w:hAnsi="Times New Roman" w:cstheme="minorEastAsia"/>
          <w:szCs w:val="28"/>
        </w:rPr>
      </w:pPr>
      <w:r>
        <w:rPr>
          <w:rFonts w:hint="eastAsia" w:ascii="Times New Roman" w:hAnsi="Times New Roman" w:cstheme="minorEastAsia"/>
          <w:szCs w:val="28"/>
        </w:rPr>
        <w:t>参编单位：</w:t>
      </w:r>
      <w:r>
        <w:rPr>
          <w:rFonts w:ascii="Times New Roman" w:hAnsi="Times New Roman" w:cstheme="minorEastAsia"/>
          <w:szCs w:val="28"/>
        </w:rPr>
        <w:t xml:space="preserve"> </w:t>
      </w:r>
    </w:p>
    <w:p>
      <w:pPr>
        <w:ind w:firstLine="480"/>
        <w:jc w:val="left"/>
        <w:rPr>
          <w:rFonts w:ascii="Times New Roman" w:hAnsi="Times New Roman" w:cstheme="minorEastAsia"/>
          <w:szCs w:val="28"/>
        </w:rPr>
      </w:pPr>
      <w:r>
        <w:rPr>
          <w:rStyle w:val="16"/>
          <w:sz w:val="24"/>
          <w:szCs w:val="28"/>
        </w:rPr>
        <w:commentReference w:id="0"/>
      </w:r>
    </w:p>
    <w:p>
      <w:pPr>
        <w:ind w:firstLine="480"/>
        <w:jc w:val="left"/>
        <w:rPr>
          <w:rFonts w:ascii="Times New Roman" w:hAnsi="Times New Roman" w:cstheme="minorEastAsia"/>
          <w:szCs w:val="28"/>
        </w:rPr>
      </w:pPr>
      <w:r>
        <w:rPr>
          <w:rFonts w:hint="eastAsia" w:ascii="Times New Roman" w:hAnsi="Times New Roman" w:cstheme="minorEastAsia"/>
          <w:szCs w:val="28"/>
        </w:rPr>
        <w:t>主要起草人：</w:t>
      </w:r>
    </w:p>
    <w:p>
      <w:pPr>
        <w:ind w:firstLine="480"/>
        <w:jc w:val="left"/>
        <w:rPr>
          <w:rFonts w:ascii="Times New Roman" w:hAnsi="Times New Roman" w:cstheme="minorEastAsia"/>
          <w:szCs w:val="28"/>
        </w:rPr>
      </w:pPr>
    </w:p>
    <w:p>
      <w:pPr>
        <w:ind w:firstLine="480"/>
        <w:jc w:val="left"/>
        <w:rPr>
          <w:rFonts w:ascii="Times New Roman" w:hAnsi="Times New Roman" w:cstheme="minorEastAsia"/>
          <w:szCs w:val="28"/>
        </w:rPr>
      </w:pPr>
      <w:r>
        <w:rPr>
          <w:rFonts w:hint="eastAsia" w:ascii="Times New Roman" w:hAnsi="Times New Roman" w:cstheme="minorEastAsia"/>
          <w:szCs w:val="28"/>
        </w:rPr>
        <w:t>主要审查人：</w:t>
      </w:r>
    </w:p>
    <w:p>
      <w:pPr>
        <w:ind w:firstLine="440"/>
        <w:jc w:val="left"/>
        <w:rPr>
          <w:rFonts w:ascii="Times New Roman" w:hAnsi="Times New Roman" w:cstheme="minorEastAsia"/>
          <w:sz w:val="22"/>
          <w:szCs w:val="24"/>
        </w:rPr>
      </w:pPr>
    </w:p>
    <w:p>
      <w:pPr>
        <w:ind w:firstLine="480"/>
        <w:jc w:val="left"/>
        <w:rPr>
          <w:rFonts w:ascii="Times New Roman" w:hAnsi="Times New Roman" w:cstheme="minorEastAsia"/>
          <w:szCs w:val="24"/>
        </w:rPr>
      </w:pPr>
      <w:r>
        <w:rPr>
          <w:rFonts w:ascii="Times New Roman" w:hAnsi="Times New Roman" w:cstheme="minorEastAsia"/>
          <w:szCs w:val="24"/>
        </w:rPr>
        <w:br w:type="page"/>
      </w:r>
    </w:p>
    <w:sdt>
      <w:sdtPr>
        <w:rPr>
          <w:lang w:val="zh-CN"/>
        </w:rPr>
        <w:id w:val="152120833"/>
        <w:docPartObj>
          <w:docPartGallery w:val="Table of Contents"/>
          <w:docPartUnique/>
        </w:docPartObj>
      </w:sdtPr>
      <w:sdtEndPr>
        <w:rPr>
          <w:rFonts w:ascii="Times New Roman" w:hAnsi="Times New Roman" w:eastAsia="宋体" w:cstheme="minorBidi"/>
          <w:b/>
          <w:bCs/>
          <w:color w:val="auto"/>
          <w:kern w:val="2"/>
          <w:sz w:val="24"/>
          <w:szCs w:val="22"/>
          <w:lang w:val="zh-CN"/>
        </w:rPr>
      </w:sdtEndPr>
      <w:sdtContent>
        <w:p>
          <w:pPr>
            <w:pStyle w:val="34"/>
            <w:ind w:firstLine="480"/>
            <w:jc w:val="center"/>
            <w:rPr>
              <w:color w:val="auto"/>
            </w:rPr>
          </w:pPr>
          <w:r>
            <w:rPr>
              <w:color w:val="auto"/>
              <w:lang w:val="zh-CN"/>
            </w:rPr>
            <w:t>目</w:t>
          </w:r>
          <w:r>
            <w:rPr>
              <w:rFonts w:hint="eastAsia"/>
              <w:color w:val="auto"/>
              <w:lang w:val="zh-CN"/>
            </w:rPr>
            <w:t xml:space="preserve"> </w:t>
          </w:r>
          <w:r>
            <w:rPr>
              <w:color w:val="auto"/>
              <w:lang w:val="zh-CN"/>
            </w:rPr>
            <w:t xml:space="preserve"> 录</w:t>
          </w:r>
        </w:p>
        <w:p>
          <w:pPr>
            <w:pStyle w:val="9"/>
            <w:tabs>
              <w:tab w:val="right" w:leader="dot" w:pos="9736"/>
            </w:tabs>
            <w:ind w:firstLine="480"/>
            <w:rPr>
              <w:rFonts w:asciiTheme="minorHAnsi" w:hAnsiTheme="minorHAnsi" w:eastAsiaTheme="minorEastAsia"/>
              <w:sz w:val="21"/>
            </w:rPr>
          </w:pPr>
          <w:r>
            <w:fldChar w:fldCharType="begin"/>
          </w:r>
          <w:r>
            <w:instrText xml:space="preserve"> TOC \o "1-3" \h \z \u </w:instrText>
          </w:r>
          <w:r>
            <w:fldChar w:fldCharType="separate"/>
          </w:r>
          <w:r>
            <w:fldChar w:fldCharType="begin"/>
          </w:r>
          <w:r>
            <w:instrText xml:space="preserve"> HYPERLINK \l "_Toc59117258" </w:instrText>
          </w:r>
          <w:r>
            <w:fldChar w:fldCharType="separate"/>
          </w:r>
          <w:r>
            <w:rPr>
              <w:rStyle w:val="15"/>
            </w:rPr>
            <w:t xml:space="preserve">1  </w:t>
          </w:r>
          <w:r>
            <w:rPr>
              <w:rStyle w:val="15"/>
              <w:rFonts w:hint="eastAsia"/>
            </w:rPr>
            <w:t>总则</w:t>
          </w:r>
          <w:r>
            <w:tab/>
          </w:r>
          <w:r>
            <w:fldChar w:fldCharType="begin"/>
          </w:r>
          <w:r>
            <w:instrText xml:space="preserve"> PAGEREF _Toc59117258 \h </w:instrText>
          </w:r>
          <w:r>
            <w:fldChar w:fldCharType="separate"/>
          </w:r>
          <w:r>
            <w:t>1</w:t>
          </w:r>
          <w:r>
            <w:fldChar w:fldCharType="end"/>
          </w:r>
          <w:r>
            <w:fldChar w:fldCharType="end"/>
          </w:r>
        </w:p>
        <w:p>
          <w:pPr>
            <w:pStyle w:val="9"/>
            <w:tabs>
              <w:tab w:val="right" w:leader="dot" w:pos="9736"/>
            </w:tabs>
            <w:ind w:firstLine="480"/>
            <w:rPr>
              <w:rFonts w:asciiTheme="minorHAnsi" w:hAnsiTheme="minorHAnsi" w:eastAsiaTheme="minorEastAsia"/>
              <w:sz w:val="21"/>
            </w:rPr>
          </w:pPr>
          <w:r>
            <w:fldChar w:fldCharType="begin"/>
          </w:r>
          <w:r>
            <w:instrText xml:space="preserve"> HYPERLINK \l "_Toc59117259" </w:instrText>
          </w:r>
          <w:r>
            <w:fldChar w:fldCharType="separate"/>
          </w:r>
          <w:r>
            <w:rPr>
              <w:rStyle w:val="15"/>
            </w:rPr>
            <w:t xml:space="preserve">2  </w:t>
          </w:r>
          <w:r>
            <w:rPr>
              <w:rStyle w:val="15"/>
              <w:rFonts w:hint="eastAsia"/>
            </w:rPr>
            <w:t>术语</w:t>
          </w:r>
          <w:r>
            <w:tab/>
          </w:r>
          <w:r>
            <w:fldChar w:fldCharType="begin"/>
          </w:r>
          <w:r>
            <w:instrText xml:space="preserve"> PAGEREF _Toc59117259 \h </w:instrText>
          </w:r>
          <w:r>
            <w:fldChar w:fldCharType="separate"/>
          </w:r>
          <w:r>
            <w:t>1</w:t>
          </w:r>
          <w:r>
            <w:fldChar w:fldCharType="end"/>
          </w:r>
          <w:r>
            <w:fldChar w:fldCharType="end"/>
          </w:r>
        </w:p>
        <w:p>
          <w:pPr>
            <w:pStyle w:val="9"/>
            <w:tabs>
              <w:tab w:val="right" w:leader="dot" w:pos="9736"/>
            </w:tabs>
            <w:ind w:firstLine="480"/>
            <w:rPr>
              <w:rFonts w:asciiTheme="minorHAnsi" w:hAnsiTheme="minorHAnsi" w:eastAsiaTheme="minorEastAsia"/>
              <w:sz w:val="21"/>
            </w:rPr>
          </w:pPr>
          <w:r>
            <w:fldChar w:fldCharType="begin"/>
          </w:r>
          <w:r>
            <w:instrText xml:space="preserve"> HYPERLINK \l "_Toc59117260" </w:instrText>
          </w:r>
          <w:r>
            <w:fldChar w:fldCharType="separate"/>
          </w:r>
          <w:r>
            <w:rPr>
              <w:rStyle w:val="15"/>
            </w:rPr>
            <w:t xml:space="preserve">3  </w:t>
          </w:r>
          <w:r>
            <w:rPr>
              <w:rStyle w:val="15"/>
              <w:rFonts w:hint="eastAsia"/>
            </w:rPr>
            <w:t>基本规定</w:t>
          </w:r>
          <w:r>
            <w:tab/>
          </w:r>
          <w:r>
            <w:fldChar w:fldCharType="begin"/>
          </w:r>
          <w:r>
            <w:instrText xml:space="preserve"> PAGEREF _Toc59117260 \h </w:instrText>
          </w:r>
          <w:r>
            <w:fldChar w:fldCharType="separate"/>
          </w:r>
          <w:r>
            <w:t>2</w:t>
          </w:r>
          <w:r>
            <w:fldChar w:fldCharType="end"/>
          </w:r>
          <w:r>
            <w:fldChar w:fldCharType="end"/>
          </w:r>
        </w:p>
        <w:p>
          <w:pPr>
            <w:pStyle w:val="10"/>
            <w:tabs>
              <w:tab w:val="right" w:leader="dot" w:pos="9736"/>
            </w:tabs>
            <w:ind w:left="480" w:firstLine="480"/>
            <w:rPr>
              <w:rFonts w:asciiTheme="minorHAnsi" w:hAnsiTheme="minorHAnsi" w:eastAsiaTheme="minorEastAsia"/>
              <w:sz w:val="21"/>
            </w:rPr>
          </w:pPr>
          <w:r>
            <w:fldChar w:fldCharType="begin"/>
          </w:r>
          <w:r>
            <w:instrText xml:space="preserve"> HYPERLINK \l "_Toc59117261" </w:instrText>
          </w:r>
          <w:r>
            <w:fldChar w:fldCharType="separate"/>
          </w:r>
          <w:r>
            <w:rPr>
              <w:rStyle w:val="15"/>
            </w:rPr>
            <w:t xml:space="preserve">3.1  </w:t>
          </w:r>
          <w:r>
            <w:rPr>
              <w:rStyle w:val="15"/>
              <w:rFonts w:hint="eastAsia"/>
            </w:rPr>
            <w:t>一般规定</w:t>
          </w:r>
          <w:r>
            <w:tab/>
          </w:r>
          <w:r>
            <w:fldChar w:fldCharType="begin"/>
          </w:r>
          <w:r>
            <w:instrText xml:space="preserve"> PAGEREF _Toc59117261 \h </w:instrText>
          </w:r>
          <w:r>
            <w:fldChar w:fldCharType="separate"/>
          </w:r>
          <w:r>
            <w:t>2</w:t>
          </w:r>
          <w:r>
            <w:fldChar w:fldCharType="end"/>
          </w:r>
          <w:r>
            <w:fldChar w:fldCharType="end"/>
          </w:r>
        </w:p>
        <w:p>
          <w:pPr>
            <w:pStyle w:val="10"/>
            <w:tabs>
              <w:tab w:val="right" w:leader="dot" w:pos="9736"/>
            </w:tabs>
            <w:ind w:left="480" w:firstLine="480"/>
            <w:rPr>
              <w:rFonts w:asciiTheme="minorHAnsi" w:hAnsiTheme="minorHAnsi" w:eastAsiaTheme="minorEastAsia"/>
              <w:sz w:val="21"/>
            </w:rPr>
          </w:pPr>
          <w:r>
            <w:fldChar w:fldCharType="begin"/>
          </w:r>
          <w:r>
            <w:instrText xml:space="preserve"> HYPERLINK \l "_Toc59117262" </w:instrText>
          </w:r>
          <w:r>
            <w:fldChar w:fldCharType="separate"/>
          </w:r>
          <w:r>
            <w:rPr>
              <w:rStyle w:val="15"/>
            </w:rPr>
            <w:t xml:space="preserve">3.2  </w:t>
          </w:r>
          <w:r>
            <w:rPr>
              <w:rStyle w:val="15"/>
              <w:rFonts w:hint="eastAsia"/>
            </w:rPr>
            <w:t>评价与认定</w:t>
          </w:r>
          <w:r>
            <w:tab/>
          </w:r>
          <w:r>
            <w:fldChar w:fldCharType="begin"/>
          </w:r>
          <w:r>
            <w:instrText xml:space="preserve"> PAGEREF _Toc59117262 \h </w:instrText>
          </w:r>
          <w:r>
            <w:fldChar w:fldCharType="separate"/>
          </w:r>
          <w:r>
            <w:t>2</w:t>
          </w:r>
          <w:r>
            <w:fldChar w:fldCharType="end"/>
          </w:r>
          <w:r>
            <w:fldChar w:fldCharType="end"/>
          </w:r>
        </w:p>
        <w:p>
          <w:pPr>
            <w:pStyle w:val="9"/>
            <w:tabs>
              <w:tab w:val="right" w:leader="dot" w:pos="9736"/>
            </w:tabs>
            <w:ind w:firstLine="480"/>
            <w:rPr>
              <w:rFonts w:asciiTheme="minorHAnsi" w:hAnsiTheme="minorHAnsi" w:eastAsiaTheme="minorEastAsia"/>
              <w:sz w:val="21"/>
            </w:rPr>
          </w:pPr>
          <w:r>
            <w:fldChar w:fldCharType="begin"/>
          </w:r>
          <w:r>
            <w:instrText xml:space="preserve"> HYPERLINK \l "_Toc59117263" </w:instrText>
          </w:r>
          <w:r>
            <w:fldChar w:fldCharType="separate"/>
          </w:r>
          <w:r>
            <w:rPr>
              <w:rStyle w:val="15"/>
            </w:rPr>
            <w:t xml:space="preserve">4  </w:t>
          </w:r>
          <w:r>
            <w:rPr>
              <w:rStyle w:val="15"/>
              <w:rFonts w:hint="eastAsia"/>
            </w:rPr>
            <w:t>评价指标</w:t>
          </w:r>
          <w:r>
            <w:tab/>
          </w:r>
          <w:r>
            <w:fldChar w:fldCharType="begin"/>
          </w:r>
          <w:r>
            <w:instrText xml:space="preserve"> PAGEREF _Toc59117263 \h </w:instrText>
          </w:r>
          <w:r>
            <w:fldChar w:fldCharType="separate"/>
          </w:r>
          <w:r>
            <w:t>6</w:t>
          </w:r>
          <w:r>
            <w:fldChar w:fldCharType="end"/>
          </w:r>
          <w:r>
            <w:fldChar w:fldCharType="end"/>
          </w:r>
        </w:p>
        <w:p>
          <w:pPr>
            <w:pStyle w:val="10"/>
            <w:tabs>
              <w:tab w:val="right" w:leader="dot" w:pos="9736"/>
            </w:tabs>
            <w:ind w:left="480" w:firstLine="480"/>
            <w:rPr>
              <w:rFonts w:asciiTheme="minorHAnsi" w:hAnsiTheme="minorHAnsi" w:eastAsiaTheme="minorEastAsia"/>
              <w:sz w:val="21"/>
            </w:rPr>
          </w:pPr>
          <w:r>
            <w:fldChar w:fldCharType="begin"/>
          </w:r>
          <w:r>
            <w:instrText xml:space="preserve"> HYPERLINK \l "_Toc59117264" </w:instrText>
          </w:r>
          <w:r>
            <w:fldChar w:fldCharType="separate"/>
          </w:r>
          <w:r>
            <w:rPr>
              <w:rStyle w:val="15"/>
            </w:rPr>
            <w:t xml:space="preserve">4.1  </w:t>
          </w:r>
          <w:r>
            <w:rPr>
              <w:rStyle w:val="15"/>
              <w:rFonts w:hint="eastAsia"/>
            </w:rPr>
            <w:t>社会价值</w:t>
          </w:r>
          <w:r>
            <w:tab/>
          </w:r>
          <w:r>
            <w:fldChar w:fldCharType="begin"/>
          </w:r>
          <w:r>
            <w:instrText xml:space="preserve"> PAGEREF _Toc59117264 \h </w:instrText>
          </w:r>
          <w:r>
            <w:fldChar w:fldCharType="separate"/>
          </w:r>
          <w:r>
            <w:t>6</w:t>
          </w:r>
          <w:r>
            <w:fldChar w:fldCharType="end"/>
          </w:r>
          <w:r>
            <w:fldChar w:fldCharType="end"/>
          </w:r>
        </w:p>
        <w:p>
          <w:pPr>
            <w:pStyle w:val="10"/>
            <w:tabs>
              <w:tab w:val="right" w:leader="dot" w:pos="9736"/>
            </w:tabs>
            <w:ind w:left="480" w:firstLine="480"/>
            <w:rPr>
              <w:rFonts w:asciiTheme="minorHAnsi" w:hAnsiTheme="minorHAnsi" w:eastAsiaTheme="minorEastAsia"/>
              <w:sz w:val="21"/>
            </w:rPr>
          </w:pPr>
          <w:r>
            <w:fldChar w:fldCharType="begin"/>
          </w:r>
          <w:r>
            <w:instrText xml:space="preserve"> HYPERLINK \l "_Toc59117265" </w:instrText>
          </w:r>
          <w:r>
            <w:fldChar w:fldCharType="separate"/>
          </w:r>
          <w:r>
            <w:rPr>
              <w:rStyle w:val="15"/>
            </w:rPr>
            <w:t xml:space="preserve">4.2  </w:t>
          </w:r>
          <w:r>
            <w:rPr>
              <w:rStyle w:val="15"/>
              <w:rFonts w:hint="eastAsia"/>
            </w:rPr>
            <w:t>文化价值</w:t>
          </w:r>
          <w:r>
            <w:tab/>
          </w:r>
          <w:r>
            <w:fldChar w:fldCharType="begin"/>
          </w:r>
          <w:r>
            <w:instrText xml:space="preserve"> PAGEREF _Toc59117265 \h </w:instrText>
          </w:r>
          <w:r>
            <w:fldChar w:fldCharType="separate"/>
          </w:r>
          <w:r>
            <w:t>10</w:t>
          </w:r>
          <w:r>
            <w:fldChar w:fldCharType="end"/>
          </w:r>
          <w:r>
            <w:fldChar w:fldCharType="end"/>
          </w:r>
        </w:p>
        <w:p>
          <w:pPr>
            <w:pStyle w:val="10"/>
            <w:tabs>
              <w:tab w:val="right" w:leader="dot" w:pos="9736"/>
            </w:tabs>
            <w:ind w:left="480" w:firstLine="480"/>
            <w:rPr>
              <w:rFonts w:asciiTheme="minorHAnsi" w:hAnsiTheme="minorHAnsi" w:eastAsiaTheme="minorEastAsia"/>
              <w:sz w:val="21"/>
            </w:rPr>
          </w:pPr>
          <w:r>
            <w:fldChar w:fldCharType="begin"/>
          </w:r>
          <w:r>
            <w:instrText xml:space="preserve"> HYPERLINK \l "_Toc59117266" </w:instrText>
          </w:r>
          <w:r>
            <w:fldChar w:fldCharType="separate"/>
          </w:r>
          <w:r>
            <w:rPr>
              <w:rStyle w:val="15"/>
            </w:rPr>
            <w:t xml:space="preserve">4.3  </w:t>
          </w:r>
          <w:r>
            <w:rPr>
              <w:rStyle w:val="15"/>
              <w:rFonts w:hint="eastAsia"/>
            </w:rPr>
            <w:t>历史价值</w:t>
          </w:r>
          <w:r>
            <w:tab/>
          </w:r>
          <w:r>
            <w:fldChar w:fldCharType="begin"/>
          </w:r>
          <w:r>
            <w:instrText xml:space="preserve"> PAGEREF _Toc59117266 \h </w:instrText>
          </w:r>
          <w:r>
            <w:fldChar w:fldCharType="separate"/>
          </w:r>
          <w:r>
            <w:t>11</w:t>
          </w:r>
          <w:r>
            <w:fldChar w:fldCharType="end"/>
          </w:r>
          <w:r>
            <w:fldChar w:fldCharType="end"/>
          </w:r>
        </w:p>
        <w:p>
          <w:pPr>
            <w:pStyle w:val="10"/>
            <w:tabs>
              <w:tab w:val="right" w:leader="dot" w:pos="9736"/>
            </w:tabs>
            <w:ind w:left="480" w:firstLine="480"/>
            <w:rPr>
              <w:rFonts w:asciiTheme="minorHAnsi" w:hAnsiTheme="minorHAnsi" w:eastAsiaTheme="minorEastAsia"/>
              <w:sz w:val="21"/>
            </w:rPr>
          </w:pPr>
          <w:r>
            <w:fldChar w:fldCharType="begin"/>
          </w:r>
          <w:r>
            <w:instrText xml:space="preserve"> HYPERLINK \l "_Toc59117267" </w:instrText>
          </w:r>
          <w:r>
            <w:fldChar w:fldCharType="separate"/>
          </w:r>
          <w:r>
            <w:rPr>
              <w:rStyle w:val="15"/>
            </w:rPr>
            <w:t xml:space="preserve">4.4  </w:t>
          </w:r>
          <w:r>
            <w:rPr>
              <w:rStyle w:val="15"/>
              <w:rFonts w:hint="eastAsia"/>
            </w:rPr>
            <w:t>艺术价值</w:t>
          </w:r>
          <w:r>
            <w:tab/>
          </w:r>
          <w:r>
            <w:fldChar w:fldCharType="begin"/>
          </w:r>
          <w:r>
            <w:instrText xml:space="preserve"> PAGEREF _Toc59117267 \h </w:instrText>
          </w:r>
          <w:r>
            <w:fldChar w:fldCharType="separate"/>
          </w:r>
          <w:r>
            <w:t>13</w:t>
          </w:r>
          <w:r>
            <w:fldChar w:fldCharType="end"/>
          </w:r>
          <w:r>
            <w:fldChar w:fldCharType="end"/>
          </w:r>
        </w:p>
        <w:p>
          <w:pPr>
            <w:pStyle w:val="10"/>
            <w:tabs>
              <w:tab w:val="right" w:leader="dot" w:pos="9736"/>
            </w:tabs>
            <w:ind w:left="480" w:firstLine="480"/>
            <w:rPr>
              <w:rFonts w:asciiTheme="minorHAnsi" w:hAnsiTheme="minorHAnsi" w:eastAsiaTheme="minorEastAsia"/>
              <w:sz w:val="21"/>
            </w:rPr>
          </w:pPr>
          <w:r>
            <w:fldChar w:fldCharType="begin"/>
          </w:r>
          <w:r>
            <w:instrText xml:space="preserve"> HYPERLINK \l "_Toc59117268" </w:instrText>
          </w:r>
          <w:r>
            <w:fldChar w:fldCharType="separate"/>
          </w:r>
          <w:r>
            <w:rPr>
              <w:rStyle w:val="15"/>
            </w:rPr>
            <w:t xml:space="preserve">4.5  </w:t>
          </w:r>
          <w:r>
            <w:rPr>
              <w:rStyle w:val="15"/>
              <w:rFonts w:hint="eastAsia"/>
            </w:rPr>
            <w:t>科学价值</w:t>
          </w:r>
          <w:r>
            <w:tab/>
          </w:r>
          <w:r>
            <w:fldChar w:fldCharType="begin"/>
          </w:r>
          <w:r>
            <w:instrText xml:space="preserve"> PAGEREF _Toc59117268 \h </w:instrText>
          </w:r>
          <w:r>
            <w:fldChar w:fldCharType="separate"/>
          </w:r>
          <w:r>
            <w:t>15</w:t>
          </w:r>
          <w:r>
            <w:fldChar w:fldCharType="end"/>
          </w:r>
          <w:r>
            <w:fldChar w:fldCharType="end"/>
          </w:r>
        </w:p>
        <w:p>
          <w:pPr>
            <w:pStyle w:val="9"/>
            <w:tabs>
              <w:tab w:val="right" w:leader="dot" w:pos="9736"/>
            </w:tabs>
            <w:ind w:firstLine="480"/>
            <w:rPr>
              <w:rFonts w:asciiTheme="minorHAnsi" w:hAnsiTheme="minorHAnsi" w:eastAsiaTheme="minorEastAsia"/>
              <w:sz w:val="21"/>
            </w:rPr>
          </w:pPr>
          <w:r>
            <w:fldChar w:fldCharType="begin"/>
          </w:r>
          <w:r>
            <w:instrText xml:space="preserve"> HYPERLINK \l "_Toc59117269" </w:instrText>
          </w:r>
          <w:r>
            <w:fldChar w:fldCharType="separate"/>
          </w:r>
          <w:r>
            <w:rPr>
              <w:rStyle w:val="15"/>
              <w:rFonts w:hint="eastAsia"/>
            </w:rPr>
            <w:t>本标准用词说明</w:t>
          </w:r>
          <w:r>
            <w:tab/>
          </w:r>
          <w:r>
            <w:fldChar w:fldCharType="begin"/>
          </w:r>
          <w:r>
            <w:instrText xml:space="preserve"> PAGEREF _Toc59117269 \h </w:instrText>
          </w:r>
          <w:r>
            <w:fldChar w:fldCharType="separate"/>
          </w:r>
          <w:r>
            <w:t>17</w:t>
          </w:r>
          <w:r>
            <w:fldChar w:fldCharType="end"/>
          </w:r>
          <w:r>
            <w:fldChar w:fldCharType="end"/>
          </w:r>
        </w:p>
        <w:p>
          <w:pPr>
            <w:pStyle w:val="9"/>
            <w:tabs>
              <w:tab w:val="right" w:leader="dot" w:pos="9736"/>
            </w:tabs>
            <w:ind w:firstLine="480"/>
            <w:rPr>
              <w:rFonts w:asciiTheme="minorHAnsi" w:hAnsiTheme="minorHAnsi" w:eastAsiaTheme="minorEastAsia"/>
              <w:sz w:val="21"/>
            </w:rPr>
          </w:pPr>
          <w:r>
            <w:fldChar w:fldCharType="begin"/>
          </w:r>
          <w:r>
            <w:instrText xml:space="preserve"> HYPERLINK \l "_Toc59117270" </w:instrText>
          </w:r>
          <w:r>
            <w:fldChar w:fldCharType="separate"/>
          </w:r>
          <w:r>
            <w:rPr>
              <w:rStyle w:val="15"/>
              <w:rFonts w:hint="eastAsia"/>
              <w:kern w:val="44"/>
            </w:rPr>
            <w:t>引用标准名录</w:t>
          </w:r>
          <w:r>
            <w:tab/>
          </w:r>
          <w:r>
            <w:fldChar w:fldCharType="begin"/>
          </w:r>
          <w:r>
            <w:instrText xml:space="preserve"> PAGEREF _Toc59117270 \h </w:instrText>
          </w:r>
          <w:r>
            <w:fldChar w:fldCharType="separate"/>
          </w:r>
          <w:r>
            <w:t>19</w:t>
          </w:r>
          <w:r>
            <w:fldChar w:fldCharType="end"/>
          </w:r>
          <w:r>
            <w:fldChar w:fldCharType="end"/>
          </w:r>
        </w:p>
        <w:p>
          <w:pPr>
            <w:pStyle w:val="9"/>
            <w:tabs>
              <w:tab w:val="right" w:leader="dot" w:pos="9736"/>
            </w:tabs>
            <w:ind w:firstLine="480"/>
            <w:rPr>
              <w:rFonts w:asciiTheme="minorHAnsi" w:hAnsiTheme="minorHAnsi" w:eastAsiaTheme="minorEastAsia"/>
              <w:sz w:val="21"/>
            </w:rPr>
          </w:pPr>
          <w:r>
            <w:rPr>
              <w:rStyle w:val="15"/>
              <w:color w:val="auto"/>
              <w:u w:val="none"/>
            </w:rPr>
            <w:t>附</w:t>
          </w:r>
          <w:r>
            <w:rPr>
              <w:rStyle w:val="15"/>
              <w:rFonts w:hint="eastAsia"/>
              <w:color w:val="auto"/>
              <w:u w:val="none"/>
            </w:rPr>
            <w:t>：</w:t>
          </w:r>
          <w:r>
            <w:fldChar w:fldCharType="begin"/>
          </w:r>
          <w:r>
            <w:instrText xml:space="preserve"> HYPERLINK \l "_Toc59117271" </w:instrText>
          </w:r>
          <w:r>
            <w:fldChar w:fldCharType="separate"/>
          </w:r>
          <w:r>
            <w:rPr>
              <w:rStyle w:val="15"/>
              <w:rFonts w:hint="eastAsia"/>
              <w:kern w:val="44"/>
            </w:rPr>
            <w:t>条文说明</w:t>
          </w:r>
          <w:r>
            <w:tab/>
          </w:r>
          <w:r>
            <w:fldChar w:fldCharType="begin"/>
          </w:r>
          <w:r>
            <w:instrText xml:space="preserve"> PAGEREF _Toc59117271 \h </w:instrText>
          </w:r>
          <w:r>
            <w:fldChar w:fldCharType="separate"/>
          </w:r>
          <w:r>
            <w:t>20</w:t>
          </w:r>
          <w:r>
            <w:fldChar w:fldCharType="end"/>
          </w:r>
          <w:r>
            <w:fldChar w:fldCharType="end"/>
          </w:r>
        </w:p>
        <w:p>
          <w:pPr>
            <w:ind w:firstLine="0" w:firstLineChars="0"/>
          </w:pPr>
          <w:r>
            <w:rPr>
              <w:b/>
              <w:bCs/>
              <w:lang w:val="zh-CN"/>
            </w:rPr>
            <w:fldChar w:fldCharType="end"/>
          </w:r>
        </w:p>
      </w:sdtContent>
    </w:sdt>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2"/>
        <w:sectPr>
          <w:headerReference r:id="rId11" w:type="default"/>
          <w:footerReference r:id="rId12" w:type="default"/>
          <w:pgSz w:w="11906" w:h="16838"/>
          <w:pgMar w:top="1440" w:right="1080" w:bottom="1440" w:left="1080" w:header="851" w:footer="992" w:gutter="0"/>
          <w:pgNumType w:start="1"/>
          <w:cols w:space="0" w:num="1"/>
          <w:docGrid w:type="lines" w:linePitch="312" w:charSpace="0"/>
        </w:sectPr>
      </w:pPr>
      <w:bookmarkStart w:id="1" w:name="_Toc20639"/>
    </w:p>
    <w:sdt>
      <w:sdtPr>
        <w:rPr>
          <w:szCs w:val="28"/>
        </w:rPr>
        <w:id w:val="923233153"/>
        <w15:color w:val="DBDBDB"/>
        <w:docPartObj>
          <w:docPartGallery w:val="Table of Contents"/>
          <w:docPartUnique/>
        </w:docPartObj>
      </w:sdtPr>
      <w:sdtEndPr>
        <w:rPr>
          <w:sz w:val="28"/>
          <w:szCs w:val="28"/>
        </w:rPr>
      </w:sdtEndPr>
      <w:sdtContent>
        <w:p>
          <w:pPr>
            <w:ind w:firstLine="0" w:firstLineChars="0"/>
            <w:jc w:val="center"/>
            <w:rPr>
              <w:rFonts w:ascii="Times New Roman" w:hAnsi="Times New Roman"/>
              <w:sz w:val="32"/>
              <w:szCs w:val="28"/>
            </w:rPr>
          </w:pPr>
          <w:bookmarkStart w:id="2" w:name="_Toc15748"/>
          <w:bookmarkStart w:id="3" w:name="_Toc6752"/>
          <w:bookmarkStart w:id="4" w:name="_Toc10040"/>
          <w:bookmarkStart w:id="5" w:name="_Toc14725"/>
          <w:bookmarkStart w:id="6" w:name="_Toc20120"/>
          <w:bookmarkStart w:id="7" w:name="_Toc25678"/>
          <w:bookmarkStart w:id="8" w:name="_Toc7386"/>
          <w:bookmarkStart w:id="9" w:name="_Toc28986"/>
          <w:bookmarkStart w:id="10" w:name="_Toc8559"/>
          <w:bookmarkStart w:id="11" w:name="_Toc15333"/>
          <w:bookmarkStart w:id="12" w:name="_Toc5517"/>
          <w:bookmarkStart w:id="13" w:name="_Toc20664"/>
          <w:bookmarkStart w:id="14" w:name="_Toc22551"/>
          <w:bookmarkStart w:id="15" w:name="_Toc21903"/>
          <w:bookmarkStart w:id="16" w:name="_Toc9606"/>
          <w:bookmarkStart w:id="17" w:name="_Toc21217"/>
          <w:r>
            <w:rPr>
              <w:rFonts w:ascii="Times New Roman" w:hAnsi="Times New Roman"/>
              <w:sz w:val="32"/>
              <w:szCs w:val="28"/>
            </w:rPr>
            <w:t>Contents</w:t>
          </w:r>
        </w:p>
        <w:p>
          <w:pPr>
            <w:ind w:firstLine="0" w:firstLineChars="0"/>
            <w:jc w:val="center"/>
            <w:rPr>
              <w:rFonts w:ascii="Times New Roman" w:hAnsi="Times New Roman"/>
              <w:szCs w:val="28"/>
            </w:rPr>
          </w:pPr>
        </w:p>
        <w:p>
          <w:pPr>
            <w:pStyle w:val="31"/>
            <w:tabs>
              <w:tab w:val="right" w:leader="dot" w:pos="9746"/>
            </w:tabs>
            <w:spacing w:line="360" w:lineRule="auto"/>
            <w:rPr>
              <w:b w:val="0"/>
              <w:sz w:val="24"/>
              <w:szCs w:val="28"/>
            </w:rPr>
          </w:pPr>
          <w:r>
            <w:rPr>
              <w:sz w:val="28"/>
              <w:szCs w:val="28"/>
            </w:rPr>
            <w:fldChar w:fldCharType="begin"/>
          </w:r>
          <w:r>
            <w:rPr>
              <w:sz w:val="28"/>
              <w:szCs w:val="28"/>
            </w:rPr>
            <w:instrText xml:space="preserve">TOC \o "1-2" \h \u </w:instrText>
          </w:r>
          <w:r>
            <w:rPr>
              <w:rFonts w:cs="Times New Roman"/>
              <w:kern w:val="0"/>
              <w:sz w:val="28"/>
              <w:szCs w:val="28"/>
            </w:rPr>
            <w:fldChar w:fldCharType="separate"/>
          </w:r>
          <w:r>
            <w:rPr>
              <w:b w:val="0"/>
              <w:sz w:val="24"/>
              <w:szCs w:val="28"/>
            </w:rPr>
            <w:fldChar w:fldCharType="begin"/>
          </w:r>
          <w:r>
            <w:rPr>
              <w:b w:val="0"/>
              <w:sz w:val="24"/>
              <w:szCs w:val="28"/>
            </w:rPr>
            <w:instrText xml:space="preserve"> HYPERLINK \l _Toc5300 </w:instrText>
          </w:r>
          <w:r>
            <w:rPr>
              <w:b w:val="0"/>
              <w:sz w:val="24"/>
              <w:szCs w:val="28"/>
            </w:rPr>
            <w:fldChar w:fldCharType="separate"/>
          </w:r>
          <w:r>
            <w:rPr>
              <w:b w:val="0"/>
              <w:sz w:val="24"/>
              <w:szCs w:val="28"/>
            </w:rPr>
            <w:t>1  General Provision</w:t>
          </w:r>
          <w:r>
            <w:rPr>
              <w:b w:val="0"/>
              <w:sz w:val="24"/>
              <w:szCs w:val="28"/>
            </w:rPr>
            <w:tab/>
          </w:r>
          <w:r>
            <w:rPr>
              <w:b w:val="0"/>
              <w:sz w:val="24"/>
              <w:szCs w:val="28"/>
            </w:rPr>
            <w:fldChar w:fldCharType="begin"/>
          </w:r>
          <w:r>
            <w:rPr>
              <w:b w:val="0"/>
              <w:sz w:val="24"/>
              <w:szCs w:val="28"/>
            </w:rPr>
            <w:instrText xml:space="preserve"> PAGEREF _Toc5300 </w:instrText>
          </w:r>
          <w:r>
            <w:rPr>
              <w:b w:val="0"/>
              <w:sz w:val="24"/>
              <w:szCs w:val="28"/>
            </w:rPr>
            <w:fldChar w:fldCharType="separate"/>
          </w:r>
          <w:r>
            <w:rPr>
              <w:b w:val="0"/>
              <w:sz w:val="24"/>
              <w:szCs w:val="28"/>
            </w:rPr>
            <w:t>1</w:t>
          </w:r>
          <w:r>
            <w:rPr>
              <w:b w:val="0"/>
              <w:sz w:val="24"/>
              <w:szCs w:val="28"/>
            </w:rPr>
            <w:fldChar w:fldCharType="end"/>
          </w:r>
          <w:r>
            <w:rPr>
              <w:b w:val="0"/>
              <w:sz w:val="24"/>
              <w:szCs w:val="28"/>
            </w:rPr>
            <w:fldChar w:fldCharType="end"/>
          </w:r>
        </w:p>
        <w:p>
          <w:pPr>
            <w:pStyle w:val="31"/>
            <w:tabs>
              <w:tab w:val="right" w:leader="dot" w:pos="9746"/>
            </w:tabs>
            <w:spacing w:line="360" w:lineRule="auto"/>
            <w:rPr>
              <w:b w:val="0"/>
              <w:sz w:val="24"/>
              <w:szCs w:val="28"/>
            </w:rPr>
          </w:pPr>
          <w:r>
            <w:rPr>
              <w:b w:val="0"/>
              <w:sz w:val="24"/>
              <w:szCs w:val="28"/>
            </w:rPr>
            <w:fldChar w:fldCharType="begin"/>
          </w:r>
          <w:r>
            <w:rPr>
              <w:b w:val="0"/>
              <w:sz w:val="24"/>
              <w:szCs w:val="28"/>
            </w:rPr>
            <w:instrText xml:space="preserve"> HYPERLINK \l _Toc8283 </w:instrText>
          </w:r>
          <w:r>
            <w:rPr>
              <w:b w:val="0"/>
              <w:sz w:val="24"/>
              <w:szCs w:val="28"/>
            </w:rPr>
            <w:fldChar w:fldCharType="separate"/>
          </w:r>
          <w:r>
            <w:rPr>
              <w:b w:val="0"/>
              <w:sz w:val="24"/>
              <w:szCs w:val="28"/>
            </w:rPr>
            <w:t>2  Terms</w:t>
          </w:r>
          <w:r>
            <w:rPr>
              <w:b w:val="0"/>
              <w:sz w:val="24"/>
              <w:szCs w:val="28"/>
            </w:rPr>
            <w:tab/>
          </w:r>
          <w:r>
            <w:rPr>
              <w:sz w:val="24"/>
              <w:szCs w:val="28"/>
            </w:rPr>
            <w:t>1</w:t>
          </w:r>
          <w:r>
            <w:rPr>
              <w:b w:val="0"/>
              <w:sz w:val="24"/>
              <w:szCs w:val="28"/>
            </w:rPr>
            <w:fldChar w:fldCharType="end"/>
          </w:r>
        </w:p>
        <w:p>
          <w:pPr>
            <w:pStyle w:val="31"/>
            <w:tabs>
              <w:tab w:val="right" w:leader="dot" w:pos="9746"/>
            </w:tabs>
            <w:spacing w:line="360" w:lineRule="auto"/>
            <w:rPr>
              <w:b w:val="0"/>
              <w:sz w:val="24"/>
              <w:szCs w:val="28"/>
            </w:rPr>
          </w:pPr>
          <w:r>
            <w:rPr>
              <w:b w:val="0"/>
              <w:sz w:val="24"/>
              <w:szCs w:val="28"/>
            </w:rPr>
            <w:fldChar w:fldCharType="begin"/>
          </w:r>
          <w:r>
            <w:rPr>
              <w:b w:val="0"/>
              <w:sz w:val="24"/>
              <w:szCs w:val="28"/>
            </w:rPr>
            <w:instrText xml:space="preserve"> HYPERLINK \l _Toc2898 </w:instrText>
          </w:r>
          <w:r>
            <w:rPr>
              <w:b w:val="0"/>
              <w:sz w:val="24"/>
              <w:szCs w:val="28"/>
            </w:rPr>
            <w:fldChar w:fldCharType="separate"/>
          </w:r>
          <w:r>
            <w:rPr>
              <w:b w:val="0"/>
              <w:sz w:val="24"/>
              <w:szCs w:val="28"/>
            </w:rPr>
            <w:t>3  Basic Requirements</w:t>
          </w:r>
          <w:r>
            <w:rPr>
              <w:b w:val="0"/>
              <w:sz w:val="24"/>
              <w:szCs w:val="28"/>
            </w:rPr>
            <w:tab/>
          </w:r>
          <w:r>
            <w:rPr>
              <w:sz w:val="24"/>
              <w:szCs w:val="28"/>
            </w:rPr>
            <w:t>2</w:t>
          </w:r>
          <w:r>
            <w:rPr>
              <w:b w:val="0"/>
              <w:sz w:val="24"/>
              <w:szCs w:val="28"/>
            </w:rPr>
            <w:fldChar w:fldCharType="end"/>
          </w:r>
        </w:p>
        <w:p>
          <w:pPr>
            <w:pStyle w:val="32"/>
            <w:tabs>
              <w:tab w:val="right" w:leader="dot" w:pos="9746"/>
            </w:tabs>
            <w:spacing w:line="360" w:lineRule="auto"/>
            <w:ind w:left="480"/>
            <w:rPr>
              <w:sz w:val="24"/>
              <w:szCs w:val="28"/>
            </w:rPr>
          </w:pPr>
          <w:r>
            <w:rPr>
              <w:sz w:val="24"/>
              <w:szCs w:val="28"/>
            </w:rPr>
            <w:fldChar w:fldCharType="begin"/>
          </w:r>
          <w:r>
            <w:rPr>
              <w:sz w:val="24"/>
              <w:szCs w:val="28"/>
            </w:rPr>
            <w:instrText xml:space="preserve"> HYPERLINK \l _Toc9058 </w:instrText>
          </w:r>
          <w:r>
            <w:rPr>
              <w:sz w:val="24"/>
              <w:szCs w:val="28"/>
            </w:rPr>
            <w:fldChar w:fldCharType="separate"/>
          </w:r>
          <w:r>
            <w:rPr>
              <w:rFonts w:ascii="Times New Roman" w:hAnsi="Times New Roman" w:eastAsia="宋体" w:cstheme="majorEastAsia"/>
              <w:sz w:val="24"/>
              <w:szCs w:val="28"/>
            </w:rPr>
            <w:t>3.1</w:t>
          </w:r>
          <w:r>
            <w:rPr>
              <w:rFonts w:cstheme="majorEastAsia"/>
              <w:sz w:val="24"/>
              <w:szCs w:val="28"/>
            </w:rPr>
            <w:t xml:space="preserve"> </w:t>
          </w:r>
          <w:r>
            <w:rPr>
              <w:rFonts w:ascii="Times New Roman" w:hAnsi="Times New Roman" w:eastAsia="宋体" w:cstheme="majorEastAsia"/>
              <w:sz w:val="24"/>
              <w:szCs w:val="28"/>
            </w:rPr>
            <w:t xml:space="preserve"> General Requirement</w:t>
          </w:r>
          <w:r>
            <w:rPr>
              <w:sz w:val="24"/>
              <w:szCs w:val="28"/>
            </w:rPr>
            <w:tab/>
          </w:r>
          <w:r>
            <w:rPr>
              <w:sz w:val="24"/>
              <w:szCs w:val="28"/>
            </w:rPr>
            <w:t>2</w:t>
          </w:r>
          <w:r>
            <w:rPr>
              <w:sz w:val="24"/>
              <w:szCs w:val="28"/>
            </w:rPr>
            <w:fldChar w:fldCharType="end"/>
          </w:r>
        </w:p>
        <w:p>
          <w:pPr>
            <w:pStyle w:val="32"/>
            <w:tabs>
              <w:tab w:val="right" w:leader="dot" w:pos="9746"/>
            </w:tabs>
            <w:spacing w:line="360" w:lineRule="auto"/>
            <w:ind w:left="480"/>
            <w:rPr>
              <w:sz w:val="24"/>
              <w:szCs w:val="28"/>
            </w:rPr>
          </w:pPr>
          <w:r>
            <w:rPr>
              <w:sz w:val="24"/>
              <w:szCs w:val="28"/>
            </w:rPr>
            <w:fldChar w:fldCharType="begin"/>
          </w:r>
          <w:r>
            <w:rPr>
              <w:sz w:val="24"/>
              <w:szCs w:val="28"/>
            </w:rPr>
            <w:instrText xml:space="preserve"> HYPERLINK \l _Toc22229 </w:instrText>
          </w:r>
          <w:r>
            <w:rPr>
              <w:sz w:val="24"/>
              <w:szCs w:val="28"/>
            </w:rPr>
            <w:fldChar w:fldCharType="separate"/>
          </w:r>
          <w:r>
            <w:rPr>
              <w:rFonts w:ascii="Times New Roman" w:hAnsi="Times New Roman" w:eastAsia="宋体" w:cstheme="majorEastAsia"/>
              <w:sz w:val="24"/>
              <w:szCs w:val="28"/>
            </w:rPr>
            <w:t>3.2</w:t>
          </w:r>
          <w:r>
            <w:rPr>
              <w:rFonts w:cstheme="majorEastAsia"/>
              <w:sz w:val="24"/>
              <w:szCs w:val="28"/>
            </w:rPr>
            <w:t xml:space="preserve"> </w:t>
          </w:r>
          <w:r>
            <w:rPr>
              <w:rFonts w:ascii="Times New Roman" w:hAnsi="Times New Roman" w:eastAsia="宋体" w:cstheme="majorEastAsia"/>
              <w:sz w:val="24"/>
              <w:szCs w:val="28"/>
            </w:rPr>
            <w:t xml:space="preserve"> Evaluation and Identification</w:t>
          </w:r>
          <w:r>
            <w:rPr>
              <w:sz w:val="24"/>
              <w:szCs w:val="28"/>
            </w:rPr>
            <w:tab/>
          </w:r>
          <w:r>
            <w:rPr>
              <w:sz w:val="24"/>
              <w:szCs w:val="28"/>
            </w:rPr>
            <w:t>2</w:t>
          </w:r>
          <w:r>
            <w:rPr>
              <w:sz w:val="24"/>
              <w:szCs w:val="28"/>
            </w:rPr>
            <w:fldChar w:fldCharType="end"/>
          </w:r>
        </w:p>
        <w:p>
          <w:pPr>
            <w:pStyle w:val="31"/>
            <w:tabs>
              <w:tab w:val="right" w:leader="dot" w:pos="9746"/>
            </w:tabs>
            <w:spacing w:line="360" w:lineRule="auto"/>
            <w:rPr>
              <w:b w:val="0"/>
              <w:sz w:val="24"/>
              <w:szCs w:val="28"/>
            </w:rPr>
          </w:pPr>
          <w:r>
            <w:rPr>
              <w:b w:val="0"/>
              <w:sz w:val="24"/>
              <w:szCs w:val="28"/>
            </w:rPr>
            <w:fldChar w:fldCharType="begin"/>
          </w:r>
          <w:r>
            <w:rPr>
              <w:b w:val="0"/>
              <w:sz w:val="24"/>
              <w:szCs w:val="28"/>
            </w:rPr>
            <w:instrText xml:space="preserve"> HYPERLINK \l _Toc27589 </w:instrText>
          </w:r>
          <w:r>
            <w:rPr>
              <w:b w:val="0"/>
              <w:sz w:val="24"/>
              <w:szCs w:val="28"/>
            </w:rPr>
            <w:fldChar w:fldCharType="separate"/>
          </w:r>
          <w:r>
            <w:rPr>
              <w:b w:val="0"/>
              <w:sz w:val="24"/>
              <w:szCs w:val="28"/>
            </w:rPr>
            <w:t>4  Evaluation Index</w:t>
          </w:r>
          <w:r>
            <w:rPr>
              <w:b w:val="0"/>
              <w:sz w:val="24"/>
              <w:szCs w:val="28"/>
            </w:rPr>
            <w:tab/>
          </w:r>
          <w:r>
            <w:rPr>
              <w:b w:val="0"/>
              <w:sz w:val="24"/>
              <w:szCs w:val="28"/>
            </w:rPr>
            <w:t>6</w:t>
          </w:r>
          <w:r>
            <w:rPr>
              <w:b w:val="0"/>
              <w:sz w:val="24"/>
              <w:szCs w:val="28"/>
            </w:rPr>
            <w:fldChar w:fldCharType="end"/>
          </w:r>
        </w:p>
        <w:p>
          <w:pPr>
            <w:pStyle w:val="32"/>
            <w:tabs>
              <w:tab w:val="right" w:leader="dot" w:pos="9746"/>
            </w:tabs>
            <w:spacing w:line="360" w:lineRule="auto"/>
            <w:ind w:left="480"/>
            <w:rPr>
              <w:sz w:val="24"/>
              <w:szCs w:val="28"/>
            </w:rPr>
          </w:pPr>
          <w:r>
            <w:rPr>
              <w:sz w:val="24"/>
              <w:szCs w:val="28"/>
            </w:rPr>
            <w:fldChar w:fldCharType="begin"/>
          </w:r>
          <w:r>
            <w:rPr>
              <w:sz w:val="24"/>
              <w:szCs w:val="28"/>
            </w:rPr>
            <w:instrText xml:space="preserve"> HYPERLINK \l _Toc30862 </w:instrText>
          </w:r>
          <w:r>
            <w:rPr>
              <w:sz w:val="24"/>
              <w:szCs w:val="28"/>
            </w:rPr>
            <w:fldChar w:fldCharType="separate"/>
          </w:r>
          <w:r>
            <w:rPr>
              <w:kern w:val="44"/>
              <w:sz w:val="24"/>
              <w:szCs w:val="28"/>
            </w:rPr>
            <w:t>4.1</w:t>
          </w:r>
          <w:r>
            <w:rPr>
              <w:kern w:val="44"/>
              <w:sz w:val="24"/>
              <w:szCs w:val="28"/>
            </w:rPr>
            <w:t xml:space="preserve"> </w:t>
          </w:r>
          <w:r>
            <w:rPr>
              <w:kern w:val="44"/>
              <w:sz w:val="24"/>
              <w:szCs w:val="28"/>
            </w:rPr>
            <w:t xml:space="preserve"> </w:t>
          </w:r>
          <w:r>
            <w:rPr>
              <w:rFonts w:ascii="Times New Roman" w:hAnsi="Times New Roman" w:cstheme="majorEastAsia"/>
              <w:sz w:val="24"/>
              <w:szCs w:val="28"/>
            </w:rPr>
            <w:t>Social Value</w:t>
          </w:r>
          <w:r>
            <w:rPr>
              <w:sz w:val="24"/>
              <w:szCs w:val="28"/>
            </w:rPr>
            <w:tab/>
          </w:r>
          <w:r>
            <w:rPr>
              <w:sz w:val="24"/>
              <w:szCs w:val="28"/>
            </w:rPr>
            <w:t>6</w:t>
          </w:r>
          <w:r>
            <w:rPr>
              <w:sz w:val="24"/>
              <w:szCs w:val="28"/>
            </w:rPr>
            <w:fldChar w:fldCharType="end"/>
          </w:r>
        </w:p>
        <w:p>
          <w:pPr>
            <w:pStyle w:val="32"/>
            <w:tabs>
              <w:tab w:val="right" w:leader="dot" w:pos="9746"/>
            </w:tabs>
            <w:spacing w:line="360" w:lineRule="auto"/>
            <w:ind w:left="480"/>
            <w:rPr>
              <w:sz w:val="24"/>
              <w:szCs w:val="28"/>
            </w:rPr>
          </w:pPr>
          <w:r>
            <w:rPr>
              <w:sz w:val="24"/>
              <w:szCs w:val="28"/>
            </w:rPr>
            <w:fldChar w:fldCharType="begin"/>
          </w:r>
          <w:r>
            <w:rPr>
              <w:sz w:val="24"/>
              <w:szCs w:val="28"/>
            </w:rPr>
            <w:instrText xml:space="preserve"> HYPERLINK \l _Toc8982 </w:instrText>
          </w:r>
          <w:r>
            <w:rPr>
              <w:sz w:val="24"/>
              <w:szCs w:val="28"/>
            </w:rPr>
            <w:fldChar w:fldCharType="separate"/>
          </w:r>
          <w:r>
            <w:rPr>
              <w:sz w:val="24"/>
              <w:szCs w:val="28"/>
            </w:rPr>
            <w:t xml:space="preserve">4.2 </w:t>
          </w:r>
          <w:r>
            <w:rPr>
              <w:sz w:val="24"/>
              <w:szCs w:val="28"/>
            </w:rPr>
            <w:t xml:space="preserve"> </w:t>
          </w:r>
          <w:r>
            <w:rPr>
              <w:rFonts w:cstheme="majorEastAsia"/>
              <w:sz w:val="24"/>
              <w:szCs w:val="28"/>
            </w:rPr>
            <w:t xml:space="preserve">Cultural </w:t>
          </w:r>
          <w:r>
            <w:rPr>
              <w:rFonts w:ascii="Times New Roman" w:hAnsi="Times New Roman" w:cstheme="majorEastAsia"/>
              <w:sz w:val="24"/>
              <w:szCs w:val="28"/>
            </w:rPr>
            <w:t>V</w:t>
          </w:r>
          <w:r>
            <w:rPr>
              <w:rFonts w:cstheme="majorEastAsia"/>
              <w:sz w:val="24"/>
              <w:szCs w:val="28"/>
            </w:rPr>
            <w:t>alue</w:t>
          </w:r>
          <w:r>
            <w:rPr>
              <w:sz w:val="24"/>
              <w:szCs w:val="28"/>
            </w:rPr>
            <w:tab/>
          </w:r>
          <w:r>
            <w:rPr>
              <w:sz w:val="24"/>
              <w:szCs w:val="28"/>
            </w:rPr>
            <w:fldChar w:fldCharType="begin"/>
          </w:r>
          <w:r>
            <w:rPr>
              <w:sz w:val="24"/>
              <w:szCs w:val="28"/>
            </w:rPr>
            <w:instrText xml:space="preserve"> PAGEREF _Toc8982 </w:instrText>
          </w:r>
          <w:r>
            <w:rPr>
              <w:sz w:val="24"/>
              <w:szCs w:val="28"/>
            </w:rPr>
            <w:fldChar w:fldCharType="separate"/>
          </w:r>
          <w:r>
            <w:rPr>
              <w:sz w:val="24"/>
              <w:szCs w:val="28"/>
            </w:rPr>
            <w:t>10</w:t>
          </w:r>
          <w:r>
            <w:rPr>
              <w:sz w:val="24"/>
              <w:szCs w:val="28"/>
            </w:rPr>
            <w:fldChar w:fldCharType="end"/>
          </w:r>
          <w:r>
            <w:rPr>
              <w:sz w:val="24"/>
              <w:szCs w:val="28"/>
            </w:rPr>
            <w:fldChar w:fldCharType="end"/>
          </w:r>
        </w:p>
        <w:p>
          <w:pPr>
            <w:pStyle w:val="32"/>
            <w:tabs>
              <w:tab w:val="right" w:leader="dot" w:pos="9746"/>
            </w:tabs>
            <w:spacing w:line="360" w:lineRule="auto"/>
            <w:ind w:left="480"/>
            <w:rPr>
              <w:sz w:val="24"/>
              <w:szCs w:val="28"/>
            </w:rPr>
          </w:pPr>
          <w:r>
            <w:rPr>
              <w:sz w:val="24"/>
              <w:szCs w:val="28"/>
            </w:rPr>
            <w:fldChar w:fldCharType="begin"/>
          </w:r>
          <w:r>
            <w:rPr>
              <w:sz w:val="24"/>
              <w:szCs w:val="28"/>
            </w:rPr>
            <w:instrText xml:space="preserve"> HYPERLINK \l _Toc30760 </w:instrText>
          </w:r>
          <w:r>
            <w:rPr>
              <w:sz w:val="24"/>
              <w:szCs w:val="28"/>
            </w:rPr>
            <w:fldChar w:fldCharType="separate"/>
          </w:r>
          <w:r>
            <w:rPr>
              <w:kern w:val="44"/>
              <w:sz w:val="24"/>
              <w:szCs w:val="28"/>
            </w:rPr>
            <w:t xml:space="preserve">4.3 </w:t>
          </w:r>
          <w:r>
            <w:rPr>
              <w:kern w:val="44"/>
              <w:sz w:val="24"/>
              <w:szCs w:val="28"/>
            </w:rPr>
            <w:t xml:space="preserve"> </w:t>
          </w:r>
          <w:r>
            <w:rPr>
              <w:rFonts w:ascii="Times New Roman" w:hAnsi="Times New Roman" w:cstheme="majorEastAsia"/>
              <w:sz w:val="24"/>
              <w:szCs w:val="28"/>
            </w:rPr>
            <w:t>Historic Value</w:t>
          </w:r>
          <w:r>
            <w:rPr>
              <w:sz w:val="24"/>
              <w:szCs w:val="28"/>
            </w:rPr>
            <w:tab/>
          </w:r>
          <w:r>
            <w:rPr>
              <w:sz w:val="24"/>
              <w:szCs w:val="28"/>
            </w:rPr>
            <w:fldChar w:fldCharType="begin"/>
          </w:r>
          <w:r>
            <w:rPr>
              <w:sz w:val="24"/>
              <w:szCs w:val="28"/>
            </w:rPr>
            <w:instrText xml:space="preserve"> PAGEREF _Toc30760 </w:instrText>
          </w:r>
          <w:r>
            <w:rPr>
              <w:sz w:val="24"/>
              <w:szCs w:val="28"/>
            </w:rPr>
            <w:fldChar w:fldCharType="separate"/>
          </w:r>
          <w:r>
            <w:rPr>
              <w:sz w:val="24"/>
              <w:szCs w:val="28"/>
            </w:rPr>
            <w:t>11</w:t>
          </w:r>
          <w:r>
            <w:rPr>
              <w:sz w:val="24"/>
              <w:szCs w:val="28"/>
            </w:rPr>
            <w:fldChar w:fldCharType="end"/>
          </w:r>
          <w:r>
            <w:rPr>
              <w:sz w:val="24"/>
              <w:szCs w:val="28"/>
            </w:rPr>
            <w:fldChar w:fldCharType="end"/>
          </w:r>
        </w:p>
        <w:p>
          <w:pPr>
            <w:pStyle w:val="32"/>
            <w:tabs>
              <w:tab w:val="right" w:leader="dot" w:pos="9746"/>
            </w:tabs>
            <w:spacing w:line="360" w:lineRule="auto"/>
            <w:ind w:left="480"/>
            <w:rPr>
              <w:sz w:val="24"/>
              <w:szCs w:val="28"/>
            </w:rPr>
          </w:pPr>
          <w:r>
            <w:rPr>
              <w:sz w:val="24"/>
              <w:szCs w:val="28"/>
            </w:rPr>
            <w:fldChar w:fldCharType="begin"/>
          </w:r>
          <w:r>
            <w:rPr>
              <w:sz w:val="24"/>
              <w:szCs w:val="28"/>
            </w:rPr>
            <w:instrText xml:space="preserve"> HYPERLINK \l _Toc11820 </w:instrText>
          </w:r>
          <w:r>
            <w:rPr>
              <w:sz w:val="24"/>
              <w:szCs w:val="28"/>
            </w:rPr>
            <w:fldChar w:fldCharType="separate"/>
          </w:r>
          <w:r>
            <w:rPr>
              <w:kern w:val="44"/>
              <w:sz w:val="24"/>
              <w:szCs w:val="28"/>
            </w:rPr>
            <w:t xml:space="preserve">4.4 </w:t>
          </w:r>
          <w:r>
            <w:rPr>
              <w:kern w:val="44"/>
              <w:sz w:val="24"/>
              <w:szCs w:val="28"/>
            </w:rPr>
            <w:t xml:space="preserve"> </w:t>
          </w:r>
          <w:r>
            <w:rPr>
              <w:rFonts w:ascii="Times New Roman" w:hAnsi="Times New Roman" w:cstheme="majorEastAsia"/>
              <w:sz w:val="24"/>
              <w:szCs w:val="28"/>
            </w:rPr>
            <w:t>Art Value</w:t>
          </w:r>
          <w:r>
            <w:rPr>
              <w:sz w:val="24"/>
              <w:szCs w:val="28"/>
            </w:rPr>
            <w:tab/>
          </w:r>
          <w:r>
            <w:rPr>
              <w:sz w:val="24"/>
              <w:szCs w:val="28"/>
            </w:rPr>
            <w:fldChar w:fldCharType="begin"/>
          </w:r>
          <w:r>
            <w:rPr>
              <w:sz w:val="24"/>
              <w:szCs w:val="28"/>
            </w:rPr>
            <w:instrText xml:space="preserve"> PAGEREF _Toc11820 </w:instrText>
          </w:r>
          <w:r>
            <w:rPr>
              <w:sz w:val="24"/>
              <w:szCs w:val="28"/>
            </w:rPr>
            <w:fldChar w:fldCharType="separate"/>
          </w:r>
          <w:r>
            <w:rPr>
              <w:sz w:val="24"/>
              <w:szCs w:val="28"/>
            </w:rPr>
            <w:t>1</w:t>
          </w:r>
          <w:r>
            <w:rPr>
              <w:sz w:val="24"/>
              <w:szCs w:val="28"/>
            </w:rPr>
            <w:t>3</w:t>
          </w:r>
          <w:r>
            <w:rPr>
              <w:sz w:val="24"/>
              <w:szCs w:val="28"/>
            </w:rPr>
            <w:fldChar w:fldCharType="end"/>
          </w:r>
          <w:r>
            <w:rPr>
              <w:sz w:val="24"/>
              <w:szCs w:val="28"/>
            </w:rPr>
            <w:fldChar w:fldCharType="end"/>
          </w:r>
        </w:p>
        <w:p>
          <w:pPr>
            <w:pStyle w:val="32"/>
            <w:tabs>
              <w:tab w:val="right" w:leader="dot" w:pos="9746"/>
            </w:tabs>
            <w:spacing w:line="360" w:lineRule="auto"/>
            <w:ind w:left="480"/>
            <w:rPr>
              <w:sz w:val="24"/>
              <w:szCs w:val="28"/>
            </w:rPr>
          </w:pPr>
          <w:r>
            <w:rPr>
              <w:sz w:val="24"/>
              <w:szCs w:val="28"/>
            </w:rPr>
            <w:fldChar w:fldCharType="begin"/>
          </w:r>
          <w:r>
            <w:rPr>
              <w:sz w:val="24"/>
              <w:szCs w:val="28"/>
            </w:rPr>
            <w:instrText xml:space="preserve"> HYPERLINK \l _Toc11921 </w:instrText>
          </w:r>
          <w:r>
            <w:rPr>
              <w:sz w:val="24"/>
              <w:szCs w:val="28"/>
            </w:rPr>
            <w:fldChar w:fldCharType="separate"/>
          </w:r>
          <w:r>
            <w:rPr>
              <w:sz w:val="24"/>
              <w:szCs w:val="28"/>
            </w:rPr>
            <w:t>4.5</w:t>
          </w:r>
          <w:r>
            <w:rPr>
              <w:sz w:val="24"/>
              <w:szCs w:val="28"/>
            </w:rPr>
            <w:t xml:space="preserve"> </w:t>
          </w:r>
          <w:r>
            <w:rPr>
              <w:sz w:val="24"/>
              <w:szCs w:val="28"/>
            </w:rPr>
            <w:t xml:space="preserve"> </w:t>
          </w:r>
          <w:r>
            <w:rPr>
              <w:rFonts w:cstheme="majorEastAsia"/>
              <w:sz w:val="24"/>
              <w:szCs w:val="28"/>
            </w:rPr>
            <w:t>S</w:t>
          </w:r>
          <w:r>
            <w:rPr>
              <w:rFonts w:eastAsia="宋体" w:cstheme="majorEastAsia"/>
              <w:sz w:val="24"/>
              <w:szCs w:val="28"/>
              <w:shd w:val="clear" w:color="auto" w:fill="auto"/>
            </w:rPr>
            <w:t>cientific Value</w:t>
          </w:r>
          <w:r>
            <w:rPr>
              <w:sz w:val="24"/>
              <w:szCs w:val="28"/>
            </w:rPr>
            <w:tab/>
          </w:r>
          <w:r>
            <w:rPr>
              <w:sz w:val="24"/>
              <w:szCs w:val="28"/>
            </w:rPr>
            <w:fldChar w:fldCharType="begin"/>
          </w:r>
          <w:r>
            <w:rPr>
              <w:sz w:val="24"/>
              <w:szCs w:val="28"/>
            </w:rPr>
            <w:instrText xml:space="preserve"> PAGEREF _Toc11921 </w:instrText>
          </w:r>
          <w:r>
            <w:rPr>
              <w:sz w:val="24"/>
              <w:szCs w:val="28"/>
            </w:rPr>
            <w:fldChar w:fldCharType="separate"/>
          </w:r>
          <w:r>
            <w:rPr>
              <w:sz w:val="24"/>
              <w:szCs w:val="28"/>
            </w:rPr>
            <w:t>15</w:t>
          </w:r>
          <w:r>
            <w:rPr>
              <w:sz w:val="24"/>
              <w:szCs w:val="28"/>
            </w:rPr>
            <w:fldChar w:fldCharType="end"/>
          </w:r>
          <w:r>
            <w:rPr>
              <w:sz w:val="24"/>
              <w:szCs w:val="28"/>
            </w:rPr>
            <w:fldChar w:fldCharType="end"/>
          </w:r>
        </w:p>
        <w:p>
          <w:pPr>
            <w:pStyle w:val="31"/>
            <w:tabs>
              <w:tab w:val="right" w:leader="dot" w:pos="9746"/>
            </w:tabs>
            <w:spacing w:line="360" w:lineRule="auto"/>
            <w:rPr>
              <w:b w:val="0"/>
              <w:sz w:val="24"/>
              <w:szCs w:val="28"/>
            </w:rPr>
          </w:pPr>
          <w:r>
            <w:rPr>
              <w:b w:val="0"/>
              <w:sz w:val="24"/>
              <w:szCs w:val="28"/>
            </w:rPr>
            <w:fldChar w:fldCharType="begin"/>
          </w:r>
          <w:r>
            <w:rPr>
              <w:b w:val="0"/>
              <w:sz w:val="24"/>
              <w:szCs w:val="28"/>
            </w:rPr>
            <w:instrText xml:space="preserve"> HYPERLINK \l _Toc21423 </w:instrText>
          </w:r>
          <w:r>
            <w:rPr>
              <w:b w:val="0"/>
              <w:sz w:val="24"/>
              <w:szCs w:val="28"/>
            </w:rPr>
            <w:fldChar w:fldCharType="separate"/>
          </w:r>
          <w:r>
            <w:rPr>
              <w:b w:val="0"/>
              <w:sz w:val="24"/>
              <w:szCs w:val="28"/>
            </w:rPr>
            <w:t>Explanation of Wording in This Standard</w:t>
          </w:r>
          <w:r>
            <w:rPr>
              <w:b w:val="0"/>
              <w:sz w:val="24"/>
              <w:szCs w:val="28"/>
            </w:rPr>
            <w:tab/>
          </w:r>
          <w:r>
            <w:rPr>
              <w:b w:val="0"/>
              <w:sz w:val="24"/>
              <w:szCs w:val="28"/>
            </w:rPr>
            <w:fldChar w:fldCharType="begin"/>
          </w:r>
          <w:r>
            <w:rPr>
              <w:b w:val="0"/>
              <w:sz w:val="24"/>
              <w:szCs w:val="28"/>
            </w:rPr>
            <w:instrText xml:space="preserve"> PAGEREF _Toc21423 </w:instrText>
          </w:r>
          <w:r>
            <w:rPr>
              <w:b w:val="0"/>
              <w:sz w:val="24"/>
              <w:szCs w:val="28"/>
            </w:rPr>
            <w:fldChar w:fldCharType="separate"/>
          </w:r>
          <w:r>
            <w:rPr>
              <w:b w:val="0"/>
              <w:sz w:val="24"/>
              <w:szCs w:val="28"/>
            </w:rPr>
            <w:t>1</w:t>
          </w:r>
          <w:r>
            <w:rPr>
              <w:sz w:val="24"/>
              <w:szCs w:val="28"/>
            </w:rPr>
            <w:t>7</w:t>
          </w:r>
          <w:r>
            <w:rPr>
              <w:b w:val="0"/>
              <w:sz w:val="24"/>
              <w:szCs w:val="28"/>
            </w:rPr>
            <w:fldChar w:fldCharType="end"/>
          </w:r>
          <w:r>
            <w:rPr>
              <w:b w:val="0"/>
              <w:sz w:val="24"/>
              <w:szCs w:val="28"/>
            </w:rPr>
            <w:fldChar w:fldCharType="end"/>
          </w:r>
        </w:p>
        <w:p>
          <w:pPr>
            <w:pStyle w:val="31"/>
            <w:tabs>
              <w:tab w:val="right" w:leader="dot" w:pos="9746"/>
            </w:tabs>
            <w:spacing w:line="360" w:lineRule="auto"/>
            <w:rPr>
              <w:b w:val="0"/>
              <w:sz w:val="24"/>
              <w:szCs w:val="28"/>
            </w:rPr>
          </w:pPr>
          <w:r>
            <w:rPr>
              <w:b w:val="0"/>
              <w:sz w:val="24"/>
              <w:szCs w:val="28"/>
            </w:rPr>
            <w:fldChar w:fldCharType="begin"/>
          </w:r>
          <w:r>
            <w:rPr>
              <w:b w:val="0"/>
              <w:sz w:val="24"/>
              <w:szCs w:val="28"/>
            </w:rPr>
            <w:instrText xml:space="preserve"> HYPERLINK \l _Toc9051 </w:instrText>
          </w:r>
          <w:r>
            <w:rPr>
              <w:b w:val="0"/>
              <w:sz w:val="24"/>
              <w:szCs w:val="28"/>
            </w:rPr>
            <w:fldChar w:fldCharType="separate"/>
          </w:r>
          <w:r>
            <w:rPr>
              <w:b w:val="0"/>
              <w:sz w:val="24"/>
              <w:szCs w:val="28"/>
            </w:rPr>
            <w:t>List of Quoted Standard</w:t>
          </w:r>
          <w:r>
            <w:rPr>
              <w:sz w:val="24"/>
              <w:szCs w:val="28"/>
            </w:rPr>
            <w:t>s</w:t>
          </w:r>
          <w:r>
            <w:rPr>
              <w:b w:val="0"/>
              <w:sz w:val="24"/>
              <w:szCs w:val="28"/>
            </w:rPr>
            <w:tab/>
          </w:r>
          <w:r>
            <w:rPr>
              <w:b w:val="0"/>
              <w:sz w:val="24"/>
              <w:szCs w:val="28"/>
            </w:rPr>
            <w:t>1</w:t>
          </w:r>
          <w:r>
            <w:rPr>
              <w:b w:val="0"/>
              <w:sz w:val="24"/>
              <w:szCs w:val="28"/>
            </w:rPr>
            <w:fldChar w:fldCharType="end"/>
          </w:r>
          <w:r>
            <w:rPr>
              <w:b w:val="0"/>
              <w:sz w:val="24"/>
              <w:szCs w:val="28"/>
            </w:rPr>
            <w:t>9</w:t>
          </w:r>
        </w:p>
        <w:p>
          <w:pPr>
            <w:pStyle w:val="31"/>
            <w:tabs>
              <w:tab w:val="right" w:leader="dot" w:pos="9746"/>
            </w:tabs>
            <w:spacing w:line="360" w:lineRule="auto"/>
            <w:rPr>
              <w:b w:val="0"/>
              <w:sz w:val="24"/>
              <w:szCs w:val="28"/>
            </w:rPr>
          </w:pPr>
          <w:r>
            <w:rPr>
              <w:b w:val="0"/>
              <w:sz w:val="24"/>
              <w:szCs w:val="28"/>
            </w:rPr>
            <w:t>Addition</w:t>
          </w:r>
          <w:r>
            <w:rPr>
              <w:rFonts w:hint="eastAsia"/>
              <w:b w:val="0"/>
              <w:sz w:val="24"/>
              <w:szCs w:val="28"/>
            </w:rPr>
            <w:t>：</w:t>
          </w:r>
          <w:r>
            <w:rPr>
              <w:b w:val="0"/>
              <w:sz w:val="24"/>
              <w:szCs w:val="28"/>
            </w:rPr>
            <w:fldChar w:fldCharType="begin"/>
          </w:r>
          <w:r>
            <w:rPr>
              <w:b w:val="0"/>
              <w:sz w:val="24"/>
              <w:szCs w:val="28"/>
            </w:rPr>
            <w:instrText xml:space="preserve"> HYPERLINK \l _Toc30907 </w:instrText>
          </w:r>
          <w:r>
            <w:rPr>
              <w:b w:val="0"/>
              <w:sz w:val="24"/>
              <w:szCs w:val="28"/>
            </w:rPr>
            <w:fldChar w:fldCharType="separate"/>
          </w:r>
          <w:r>
            <w:rPr>
              <w:b w:val="0"/>
              <w:sz w:val="24"/>
              <w:szCs w:val="28"/>
            </w:rPr>
            <w:t>Explanation of Provisions</w:t>
          </w:r>
          <w:r>
            <w:rPr>
              <w:b w:val="0"/>
              <w:sz w:val="24"/>
              <w:szCs w:val="28"/>
            </w:rPr>
            <w:tab/>
          </w:r>
          <w:r>
            <w:rPr>
              <w:b w:val="0"/>
              <w:sz w:val="24"/>
              <w:szCs w:val="28"/>
            </w:rPr>
            <w:fldChar w:fldCharType="begin"/>
          </w:r>
          <w:r>
            <w:rPr>
              <w:b w:val="0"/>
              <w:sz w:val="24"/>
              <w:szCs w:val="28"/>
            </w:rPr>
            <w:instrText xml:space="preserve"> PAGEREF _Toc30907 </w:instrText>
          </w:r>
          <w:r>
            <w:rPr>
              <w:b w:val="0"/>
              <w:sz w:val="24"/>
              <w:szCs w:val="28"/>
            </w:rPr>
            <w:fldChar w:fldCharType="separate"/>
          </w:r>
          <w:r>
            <w:rPr>
              <w:b w:val="0"/>
              <w:sz w:val="24"/>
              <w:szCs w:val="28"/>
            </w:rPr>
            <w:t>20</w:t>
          </w:r>
          <w:r>
            <w:rPr>
              <w:b w:val="0"/>
              <w:sz w:val="24"/>
              <w:szCs w:val="28"/>
            </w:rPr>
            <w:fldChar w:fldCharType="end"/>
          </w:r>
          <w:r>
            <w:rPr>
              <w:b w:val="0"/>
              <w:sz w:val="24"/>
              <w:szCs w:val="28"/>
            </w:rPr>
            <w:fldChar w:fldCharType="end"/>
          </w:r>
        </w:p>
        <w:p>
          <w:pPr>
            <w:ind w:firstLine="560"/>
            <w:rPr>
              <w:sz w:val="28"/>
              <w:szCs w:val="28"/>
            </w:rPr>
          </w:pPr>
          <w:r>
            <w:rPr>
              <w:sz w:val="28"/>
              <w:szCs w:val="28"/>
            </w:rPr>
            <w:fldChar w:fldCharType="end"/>
          </w:r>
        </w:p>
      </w:sdtContent>
    </w:sdt>
    <w:p>
      <w:pPr>
        <w:ind w:firstLine="480"/>
      </w:pPr>
    </w:p>
    <w:p>
      <w:pPr>
        <w:ind w:firstLine="480"/>
      </w:pPr>
    </w:p>
    <w:p>
      <w:pPr>
        <w:ind w:firstLine="480"/>
      </w:pPr>
    </w:p>
    <w:p>
      <w:pPr>
        <w:ind w:firstLine="480"/>
      </w:pPr>
    </w:p>
    <w:p>
      <w:pPr>
        <w:ind w:firstLine="480"/>
      </w:pPr>
    </w:p>
    <w:p>
      <w:pPr>
        <w:ind w:firstLine="480"/>
      </w:pPr>
    </w:p>
    <w:p>
      <w:pPr>
        <w:ind w:firstLine="480"/>
      </w:pPr>
    </w:p>
    <w:p>
      <w:pPr>
        <w:pStyle w:val="2"/>
        <w:sectPr>
          <w:pgSz w:w="11906" w:h="16838"/>
          <w:pgMar w:top="1440" w:right="1080" w:bottom="1440" w:left="1080" w:header="851" w:footer="992" w:gutter="0"/>
          <w:cols w:space="425" w:num="1"/>
          <w:docGrid w:type="lines" w:linePitch="312" w:charSpace="0"/>
        </w:sectPr>
      </w:pPr>
      <w:bookmarkStart w:id="18" w:name="_Toc5300"/>
    </w:p>
    <w:p>
      <w:pPr>
        <w:pStyle w:val="2"/>
      </w:pPr>
      <w:bookmarkStart w:id="19" w:name="_Toc59117258"/>
      <w:r>
        <w:t xml:space="preserve">1  </w:t>
      </w:r>
      <w:r>
        <w:rPr>
          <w:rFonts w:hint="eastAsia"/>
        </w:rPr>
        <w:t>总则</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ind w:firstLine="0" w:firstLineChars="0"/>
        <w:jc w:val="left"/>
        <w:rPr>
          <w:rFonts w:ascii="Times New Roman" w:hAnsi="Times New Roman" w:cs="仿宋"/>
          <w:bCs/>
          <w:szCs w:val="24"/>
        </w:rPr>
      </w:pPr>
      <w:r>
        <w:rPr>
          <w:rFonts w:ascii="Times New Roman" w:hAnsi="Times New Roman" w:cs="仿宋"/>
          <w:b/>
          <w:bCs/>
          <w:szCs w:val="24"/>
        </w:rPr>
        <w:t>1.0.1</w:t>
      </w:r>
      <w:r>
        <w:rPr>
          <w:rFonts w:ascii="Times New Roman" w:hAnsi="Times New Roman" w:cs="仿宋"/>
          <w:bCs/>
          <w:szCs w:val="24"/>
        </w:rPr>
        <w:t xml:space="preserve"> </w:t>
      </w:r>
      <w:r>
        <w:rPr>
          <w:rFonts w:hint="eastAsia" w:ascii="Times New Roman" w:hAnsi="Times New Roman" w:cs="仿宋"/>
          <w:bCs/>
          <w:szCs w:val="24"/>
        </w:rPr>
        <w:t>为贯彻国家关于既有城市住区功能提</w:t>
      </w:r>
      <w:r>
        <w:rPr>
          <w:rFonts w:ascii="Times New Roman" w:hAnsi="Times New Roman" w:cs="仿宋"/>
          <w:bCs/>
          <w:szCs w:val="24"/>
        </w:rPr>
        <w:t>升改造</w:t>
      </w:r>
      <w:r>
        <w:rPr>
          <w:rFonts w:hint="eastAsia" w:ascii="Times New Roman" w:hAnsi="Times New Roman" w:cs="仿宋"/>
          <w:bCs/>
          <w:szCs w:val="24"/>
        </w:rPr>
        <w:t>政策，</w:t>
      </w:r>
      <w:r>
        <w:rPr>
          <w:rFonts w:hint="eastAsia"/>
          <w:szCs w:val="24"/>
        </w:rPr>
        <w:t>推动既有城市住区历史建筑的保护利用，</w:t>
      </w:r>
      <w:r>
        <w:rPr>
          <w:rFonts w:ascii="Times New Roman" w:hAnsi="Times New Roman" w:cs="仿宋"/>
          <w:bCs/>
          <w:szCs w:val="24"/>
        </w:rPr>
        <w:t>展现城市特色，延续历史文脉，特制定本标准。</w:t>
      </w:r>
    </w:p>
    <w:p>
      <w:pPr>
        <w:ind w:firstLine="0" w:firstLineChars="0"/>
        <w:jc w:val="left"/>
        <w:rPr>
          <w:rStyle w:val="16"/>
        </w:rPr>
      </w:pPr>
      <w:r>
        <w:rPr>
          <w:rFonts w:hint="eastAsia" w:ascii="Times New Roman" w:hAnsi="Times New Roman" w:cs="仿宋"/>
          <w:bCs/>
          <w:sz w:val="24"/>
          <w:szCs w:val="24"/>
        </w:rPr>
        <w:t>【条文说明】</w:t>
      </w:r>
    </w:p>
    <w:p>
      <w:pPr>
        <w:ind w:firstLine="480"/>
        <w:jc w:val="left"/>
        <w:rPr>
          <w:rStyle w:val="16"/>
          <w:sz w:val="24"/>
          <w:szCs w:val="24"/>
        </w:rPr>
      </w:pPr>
      <w:bookmarkStart w:id="20" w:name="_Toc13134"/>
      <w:r>
        <w:rPr>
          <w:rStyle w:val="16"/>
          <w:sz w:val="24"/>
          <w:szCs w:val="24"/>
        </w:rPr>
        <w:t xml:space="preserve">1.0.1  </w:t>
      </w:r>
      <w:r>
        <w:rPr>
          <w:rStyle w:val="16"/>
          <w:rFonts w:hint="eastAsia"/>
          <w:sz w:val="24"/>
          <w:szCs w:val="24"/>
        </w:rPr>
        <w:t>本条是制定本评价标准的目的与意义。</w:t>
      </w:r>
      <w:bookmarkEnd w:id="20"/>
      <w:r>
        <w:rPr>
          <w:rStyle w:val="16"/>
          <w:sz w:val="24"/>
          <w:szCs w:val="24"/>
        </w:rPr>
        <w:t>2014</w:t>
      </w:r>
      <w:r>
        <w:rPr>
          <w:rStyle w:val="16"/>
          <w:rFonts w:hint="eastAsia"/>
          <w:sz w:val="24"/>
          <w:szCs w:val="24"/>
        </w:rPr>
        <w:t>年</w:t>
      </w:r>
      <w:r>
        <w:rPr>
          <w:rStyle w:val="16"/>
          <w:sz w:val="24"/>
          <w:szCs w:val="24"/>
        </w:rPr>
        <w:t>3</w:t>
      </w:r>
      <w:r>
        <w:rPr>
          <w:rStyle w:val="16"/>
          <w:rFonts w:hint="eastAsia"/>
          <w:sz w:val="24"/>
          <w:szCs w:val="24"/>
        </w:rPr>
        <w:t>月，《国家新型城镇化规划（</w:t>
      </w:r>
      <w:r>
        <w:rPr>
          <w:rStyle w:val="16"/>
          <w:sz w:val="24"/>
          <w:szCs w:val="24"/>
        </w:rPr>
        <w:t>2014</w:t>
      </w:r>
      <w:r>
        <w:rPr>
          <w:rStyle w:val="16"/>
          <w:rFonts w:hint="eastAsia"/>
          <w:sz w:val="24"/>
          <w:szCs w:val="24"/>
        </w:rPr>
        <w:t>－</w:t>
      </w:r>
      <w:r>
        <w:rPr>
          <w:rStyle w:val="16"/>
          <w:sz w:val="24"/>
          <w:szCs w:val="24"/>
        </w:rPr>
        <w:t xml:space="preserve">2020 </w:t>
      </w:r>
      <w:r>
        <w:rPr>
          <w:rStyle w:val="16"/>
          <w:rFonts w:hint="eastAsia"/>
          <w:sz w:val="24"/>
          <w:szCs w:val="24"/>
        </w:rPr>
        <w:t>年）》（中发〔</w:t>
      </w:r>
      <w:r>
        <w:rPr>
          <w:rStyle w:val="16"/>
          <w:sz w:val="24"/>
          <w:szCs w:val="24"/>
        </w:rPr>
        <w:t>2014</w:t>
      </w:r>
      <w:r>
        <w:rPr>
          <w:rStyle w:val="16"/>
          <w:rFonts w:hint="eastAsia"/>
          <w:sz w:val="24"/>
          <w:szCs w:val="24"/>
        </w:rPr>
        <w:t>〕</w:t>
      </w:r>
      <w:r>
        <w:rPr>
          <w:rStyle w:val="16"/>
          <w:sz w:val="24"/>
          <w:szCs w:val="24"/>
        </w:rPr>
        <w:t xml:space="preserve">4 </w:t>
      </w:r>
      <w:r>
        <w:rPr>
          <w:rStyle w:val="16"/>
          <w:rFonts w:hint="eastAsia"/>
          <w:sz w:val="24"/>
          <w:szCs w:val="24"/>
        </w:rPr>
        <w:t>号）提出，要按照改造更新与保护修复并重的要求，健全旧城改造机制，优化提升旧城功能。注重在旧城改造中保护历史文化遗产、民族文化风格和传统风貌，促进功能提升与历史建筑保护相结合。</w:t>
      </w:r>
      <w:r>
        <w:rPr>
          <w:rStyle w:val="16"/>
          <w:sz w:val="24"/>
          <w:szCs w:val="24"/>
        </w:rPr>
        <w:t>2016</w:t>
      </w:r>
      <w:r>
        <w:rPr>
          <w:rStyle w:val="16"/>
          <w:rFonts w:hint="eastAsia"/>
          <w:sz w:val="24"/>
          <w:szCs w:val="24"/>
        </w:rPr>
        <w:t>年</w:t>
      </w:r>
      <w:r>
        <w:rPr>
          <w:rStyle w:val="16"/>
          <w:sz w:val="24"/>
          <w:szCs w:val="24"/>
        </w:rPr>
        <w:t>2</w:t>
      </w:r>
      <w:r>
        <w:rPr>
          <w:rStyle w:val="16"/>
          <w:rFonts w:hint="eastAsia"/>
          <w:sz w:val="24"/>
          <w:szCs w:val="24"/>
        </w:rPr>
        <w:t>月，《中共中央</w:t>
      </w:r>
      <w:r>
        <w:rPr>
          <w:rStyle w:val="16"/>
          <w:sz w:val="24"/>
          <w:szCs w:val="24"/>
        </w:rPr>
        <w:t xml:space="preserve"> </w:t>
      </w:r>
      <w:r>
        <w:rPr>
          <w:rStyle w:val="16"/>
          <w:rFonts w:hint="eastAsia"/>
          <w:sz w:val="24"/>
          <w:szCs w:val="24"/>
        </w:rPr>
        <w:t>国务院关于进一步加强城市规划建设管理工作的若干意见》提出，有序实施城市修补和有机更新，解决老城区环境品质下降、空间秩序混乱、历史文化遗产损毁等问题，促进建筑物、街道立面、天际线、色彩和环境更加协调、优美。</w:t>
      </w:r>
      <w:r>
        <w:rPr>
          <w:rStyle w:val="16"/>
          <w:sz w:val="24"/>
          <w:szCs w:val="24"/>
        </w:rPr>
        <w:t>2017</w:t>
      </w:r>
      <w:r>
        <w:rPr>
          <w:rStyle w:val="16"/>
          <w:rFonts w:hint="eastAsia"/>
          <w:sz w:val="24"/>
          <w:szCs w:val="24"/>
        </w:rPr>
        <w:t>年</w:t>
      </w:r>
      <w:r>
        <w:rPr>
          <w:rStyle w:val="16"/>
          <w:sz w:val="24"/>
          <w:szCs w:val="24"/>
        </w:rPr>
        <w:t>9</w:t>
      </w:r>
      <w:r>
        <w:rPr>
          <w:rStyle w:val="16"/>
          <w:rFonts w:hint="eastAsia"/>
          <w:sz w:val="24"/>
          <w:szCs w:val="24"/>
        </w:rPr>
        <w:t>月，《关于加强历史建筑保护与利用工作的通知》（建规〔</w:t>
      </w:r>
      <w:r>
        <w:rPr>
          <w:rStyle w:val="16"/>
          <w:sz w:val="24"/>
          <w:szCs w:val="24"/>
        </w:rPr>
        <w:t>2017</w:t>
      </w:r>
      <w:r>
        <w:rPr>
          <w:rStyle w:val="16"/>
          <w:rFonts w:hint="eastAsia"/>
          <w:sz w:val="24"/>
          <w:szCs w:val="24"/>
        </w:rPr>
        <w:t>〕</w:t>
      </w:r>
      <w:r>
        <w:rPr>
          <w:rStyle w:val="16"/>
          <w:sz w:val="24"/>
          <w:szCs w:val="24"/>
        </w:rPr>
        <w:t>212</w:t>
      </w:r>
      <w:r>
        <w:rPr>
          <w:rStyle w:val="16"/>
          <w:rFonts w:hint="eastAsia"/>
          <w:sz w:val="24"/>
          <w:szCs w:val="24"/>
        </w:rPr>
        <w:t>号），通知要求充分认识保护历史建筑的重要意义、加强历史建筑的保护与利用，要采取区别于文物建筑的保护方式，同时探索建立历史建筑保护和利用的规划标准规范和管理体制机制。</w:t>
      </w:r>
      <w:r>
        <w:rPr>
          <w:rStyle w:val="16"/>
          <w:sz w:val="24"/>
          <w:szCs w:val="24"/>
        </w:rPr>
        <w:t>2018</w:t>
      </w:r>
      <w:r>
        <w:rPr>
          <w:rStyle w:val="16"/>
          <w:rFonts w:hint="eastAsia"/>
          <w:sz w:val="24"/>
          <w:szCs w:val="24"/>
        </w:rPr>
        <w:t>年</w:t>
      </w:r>
      <w:r>
        <w:rPr>
          <w:rStyle w:val="16"/>
          <w:sz w:val="24"/>
          <w:szCs w:val="24"/>
        </w:rPr>
        <w:t>9</w:t>
      </w:r>
      <w:r>
        <w:rPr>
          <w:rStyle w:val="16"/>
          <w:rFonts w:hint="eastAsia"/>
          <w:sz w:val="24"/>
          <w:szCs w:val="24"/>
        </w:rPr>
        <w:t>月，《住房城乡建设部关于进一步做好城市既有建筑保留利用和更新改造工作的通知》（建城〔</w:t>
      </w:r>
      <w:r>
        <w:rPr>
          <w:rStyle w:val="16"/>
          <w:sz w:val="24"/>
          <w:szCs w:val="24"/>
        </w:rPr>
        <w:t>2018</w:t>
      </w:r>
      <w:r>
        <w:rPr>
          <w:rStyle w:val="16"/>
          <w:rFonts w:hint="eastAsia"/>
          <w:sz w:val="24"/>
          <w:szCs w:val="24"/>
        </w:rPr>
        <w:t>〕</w:t>
      </w:r>
      <w:r>
        <w:rPr>
          <w:rStyle w:val="16"/>
          <w:sz w:val="24"/>
          <w:szCs w:val="24"/>
        </w:rPr>
        <w:t>96</w:t>
      </w:r>
      <w:r>
        <w:rPr>
          <w:rStyle w:val="16"/>
          <w:rFonts w:hint="eastAsia"/>
          <w:sz w:val="24"/>
          <w:szCs w:val="24"/>
        </w:rPr>
        <w:t>号）提出，高度重视城市既有建筑保留利用和更新改造，建立健全城市既有建筑保留利用和更新改造工作机制，构建全社会共同重视既有建筑保留利用与更新改造的氛围。贯彻落实国家相关政策要求，制定本评价标准。</w:t>
      </w:r>
    </w:p>
    <w:p>
      <w:pPr>
        <w:ind w:firstLine="480"/>
        <w:jc w:val="left"/>
        <w:rPr>
          <w:rStyle w:val="16"/>
        </w:rPr>
      </w:pPr>
      <w:r>
        <w:rPr>
          <w:rStyle w:val="16"/>
          <w:rFonts w:hint="eastAsia"/>
          <w:sz w:val="24"/>
          <w:szCs w:val="24"/>
        </w:rPr>
        <w:t>既有城市住区历史建筑价值评价标准旨在通过价值综合评价，为既有城市住区中历史建筑的遴选提供科学依据，以点带面带动既有城市住区整体文脉传承。</w:t>
      </w:r>
    </w:p>
    <w:p>
      <w:pPr>
        <w:ind w:firstLine="0" w:firstLineChars="0"/>
        <w:jc w:val="left"/>
        <w:outlineLvl w:val="9"/>
        <w:rPr>
          <w:rFonts w:ascii="Times New Roman" w:hAnsi="Times New Roman" w:cs="仿宋"/>
          <w:b/>
          <w:bCs/>
          <w:szCs w:val="24"/>
        </w:rPr>
      </w:pPr>
      <w:bookmarkStart w:id="21" w:name="_Toc21324"/>
      <w:r>
        <w:rPr>
          <w:rFonts w:ascii="Times New Roman" w:hAnsi="Times New Roman" w:cs="仿宋"/>
          <w:b/>
          <w:bCs/>
          <w:sz w:val="24"/>
          <w:szCs w:val="24"/>
        </w:rPr>
        <w:t>1.</w:t>
      </w:r>
      <w:r>
        <w:rPr>
          <w:rFonts w:ascii="Times New Roman" w:hAnsi="Times New Roman" w:cs="仿宋"/>
          <w:b/>
          <w:bCs/>
          <w:szCs w:val="24"/>
        </w:rPr>
        <w:t xml:space="preserve">0.2 </w:t>
      </w:r>
      <w:r>
        <w:rPr>
          <w:rFonts w:hint="eastAsia" w:ascii="Times New Roman" w:hAnsi="Times New Roman" w:cs="仿宋"/>
          <w:bCs/>
          <w:szCs w:val="24"/>
        </w:rPr>
        <w:t>本</w:t>
      </w:r>
      <w:r>
        <w:rPr>
          <w:rFonts w:ascii="Times New Roman" w:hAnsi="Times New Roman" w:cs="仿宋"/>
          <w:bCs/>
          <w:szCs w:val="24"/>
        </w:rPr>
        <w:t>标准适用于既有城市住区</w:t>
      </w:r>
      <w:r>
        <w:rPr>
          <w:rFonts w:hint="eastAsia" w:ascii="Times New Roman" w:hAnsi="Times New Roman" w:cs="仿宋"/>
          <w:bCs/>
          <w:szCs w:val="24"/>
        </w:rPr>
        <w:t>历史建筑的价值评价</w:t>
      </w:r>
      <w:r>
        <w:rPr>
          <w:rFonts w:ascii="Times New Roman" w:hAnsi="Times New Roman" w:cs="仿宋"/>
          <w:bCs/>
          <w:szCs w:val="24"/>
        </w:rPr>
        <w:t>。</w:t>
      </w:r>
      <w:bookmarkEnd w:id="21"/>
    </w:p>
    <w:p>
      <w:pPr>
        <w:ind w:firstLine="0" w:firstLineChars="0"/>
        <w:jc w:val="left"/>
        <w:rPr>
          <w:rStyle w:val="16"/>
        </w:rPr>
      </w:pPr>
      <w:r>
        <w:rPr>
          <w:rFonts w:hint="eastAsia" w:ascii="Times New Roman" w:hAnsi="Times New Roman" w:cs="仿宋"/>
          <w:bCs/>
          <w:sz w:val="24"/>
          <w:szCs w:val="24"/>
        </w:rPr>
        <w:t>【条文说明】</w:t>
      </w:r>
    </w:p>
    <w:p>
      <w:pPr>
        <w:ind w:firstLine="480"/>
        <w:jc w:val="left"/>
        <w:rPr>
          <w:szCs w:val="24"/>
        </w:rPr>
      </w:pPr>
      <w:r>
        <w:rPr>
          <w:rFonts w:ascii="Times New Roman" w:hAnsi="Times New Roman" w:cs="仿宋"/>
          <w:bCs/>
          <w:szCs w:val="24"/>
        </w:rPr>
        <w:t xml:space="preserve">1.0.2  </w:t>
      </w:r>
      <w:r>
        <w:rPr>
          <w:rFonts w:hint="eastAsia" w:ascii="Times New Roman" w:hAnsi="Times New Roman" w:cs="仿宋"/>
          <w:bCs/>
          <w:szCs w:val="24"/>
        </w:rPr>
        <w:t>本条是本评价标准的适用范围。本评价标准适用</w:t>
      </w:r>
      <w:r>
        <w:rPr>
          <w:rFonts w:hint="eastAsia" w:ascii="Times New Roman" w:hAnsi="Times New Roman" w:cs="仿宋"/>
          <w:bCs/>
          <w:szCs w:val="24"/>
        </w:rPr>
        <w:t>于既有城市住区中各类历史建筑的价值评价，包括住宅建筑、公共建筑、工业建筑等建（构）筑物</w:t>
      </w:r>
      <w:r>
        <w:rPr>
          <w:rFonts w:hint="eastAsia"/>
          <w:szCs w:val="24"/>
        </w:rPr>
        <w:t>。</w:t>
      </w:r>
    </w:p>
    <w:p>
      <w:pPr>
        <w:ind w:firstLine="0" w:firstLineChars="0"/>
        <w:jc w:val="left"/>
        <w:rPr>
          <w:rFonts w:ascii="Times New Roman" w:hAnsi="Times New Roman" w:cs="仿宋"/>
          <w:bCs/>
          <w:szCs w:val="24"/>
        </w:rPr>
      </w:pPr>
      <w:r>
        <w:rPr>
          <w:rFonts w:ascii="Times New Roman" w:hAnsi="Times New Roman" w:cs="仿宋"/>
          <w:b/>
          <w:bCs/>
          <w:szCs w:val="24"/>
        </w:rPr>
        <w:t>1.0.3</w:t>
      </w:r>
      <w:r>
        <w:rPr>
          <w:rFonts w:ascii="Times New Roman" w:hAnsi="Times New Roman" w:cs="仿宋"/>
          <w:bCs/>
          <w:szCs w:val="24"/>
        </w:rPr>
        <w:t xml:space="preserve">  </w:t>
      </w:r>
      <w:r>
        <w:rPr>
          <w:rFonts w:ascii="Times New Roman" w:hAnsi="Times New Roman" w:cs="仿宋"/>
          <w:bCs/>
          <w:szCs w:val="24"/>
        </w:rPr>
        <w:t>既有城市住区历史建筑</w:t>
      </w:r>
      <w:r>
        <w:rPr>
          <w:rFonts w:hint="eastAsia" w:ascii="Times New Roman" w:hAnsi="Times New Roman" w:cs="仿宋"/>
          <w:bCs/>
          <w:szCs w:val="24"/>
        </w:rPr>
        <w:t>价值评价是对</w:t>
      </w:r>
      <w:r>
        <w:rPr>
          <w:rFonts w:ascii="Times New Roman" w:hAnsi="Times New Roman" w:cs="仿宋"/>
          <w:bCs/>
          <w:szCs w:val="24"/>
        </w:rPr>
        <w:t>既有城市住区</w:t>
      </w:r>
      <w:r>
        <w:rPr>
          <w:rFonts w:hint="eastAsia" w:ascii="Times New Roman" w:hAnsi="Times New Roman" w:cs="仿宋"/>
          <w:bCs/>
          <w:szCs w:val="24"/>
        </w:rPr>
        <w:t>范围内达到一定年限的</w:t>
      </w:r>
      <w:r>
        <w:rPr>
          <w:rFonts w:ascii="Times New Roman" w:hAnsi="Times New Roman" w:cs="仿宋"/>
          <w:bCs/>
          <w:szCs w:val="24"/>
        </w:rPr>
        <w:t>既有建筑</w:t>
      </w:r>
      <w:r>
        <w:rPr>
          <w:rFonts w:hint="eastAsia" w:ascii="Times New Roman" w:hAnsi="Times New Roman" w:cs="仿宋"/>
          <w:bCs/>
          <w:szCs w:val="24"/>
        </w:rPr>
        <w:t>进行的价值评价。</w:t>
      </w:r>
    </w:p>
    <w:p>
      <w:pPr>
        <w:ind w:firstLine="0" w:firstLineChars="0"/>
        <w:jc w:val="left"/>
        <w:rPr>
          <w:rStyle w:val="16"/>
        </w:rPr>
      </w:pPr>
      <w:r>
        <w:rPr>
          <w:rFonts w:hint="eastAsia" w:ascii="Times New Roman" w:hAnsi="Times New Roman" w:cs="仿宋"/>
          <w:bCs/>
          <w:sz w:val="24"/>
          <w:szCs w:val="24"/>
        </w:rPr>
        <w:t>【条文说明】</w:t>
      </w:r>
    </w:p>
    <w:p>
      <w:pPr>
        <w:ind w:firstLine="480"/>
        <w:jc w:val="left"/>
        <w:rPr>
          <w:rFonts w:ascii="Times New Roman" w:hAnsi="Times New Roman" w:cs="仿宋"/>
          <w:bCs/>
          <w:szCs w:val="24"/>
        </w:rPr>
      </w:pPr>
      <w:r>
        <w:rPr>
          <w:rFonts w:ascii="Times New Roman" w:hAnsi="Times New Roman" w:cs="仿宋"/>
          <w:bCs/>
          <w:szCs w:val="24"/>
        </w:rPr>
        <w:t xml:space="preserve">1.0.3 </w:t>
      </w:r>
      <w:r>
        <w:rPr>
          <w:rFonts w:hint="eastAsia" w:ascii="Times New Roman" w:hAnsi="Times New Roman" w:cs="仿宋"/>
          <w:bCs/>
          <w:szCs w:val="24"/>
        </w:rPr>
        <w:t>本条明确了</w:t>
      </w:r>
      <w:r>
        <w:rPr>
          <w:rFonts w:ascii="Times New Roman" w:hAnsi="Times New Roman" w:cs="仿宋"/>
          <w:bCs/>
          <w:szCs w:val="24"/>
        </w:rPr>
        <w:t>既有城市住区历史建筑</w:t>
      </w:r>
      <w:r>
        <w:rPr>
          <w:rFonts w:hint="eastAsia" w:ascii="Times New Roman" w:hAnsi="Times New Roman" w:cs="仿宋"/>
          <w:bCs/>
          <w:szCs w:val="24"/>
        </w:rPr>
        <w:t>价值评价的主要内容。</w:t>
      </w:r>
    </w:p>
    <w:p>
      <w:pPr>
        <w:ind w:firstLine="0" w:firstLineChars="0"/>
        <w:jc w:val="left"/>
        <w:rPr>
          <w:rFonts w:ascii="Times New Roman" w:hAnsi="Times New Roman" w:cs="仿宋"/>
          <w:bCs/>
          <w:szCs w:val="24"/>
        </w:rPr>
      </w:pPr>
      <w:r>
        <w:rPr>
          <w:rFonts w:ascii="Times New Roman" w:hAnsi="Times New Roman" w:cs="仿宋"/>
          <w:b/>
          <w:bCs/>
          <w:szCs w:val="24"/>
        </w:rPr>
        <w:t>1.0.4</w:t>
      </w:r>
      <w:r>
        <w:rPr>
          <w:rFonts w:ascii="Times New Roman" w:hAnsi="Times New Roman" w:cs="仿宋"/>
          <w:bCs/>
          <w:szCs w:val="24"/>
        </w:rPr>
        <w:t xml:space="preserve"> 既有城市住区历史建筑</w:t>
      </w:r>
      <w:r>
        <w:rPr>
          <w:rFonts w:hint="eastAsia" w:ascii="Times New Roman" w:hAnsi="Times New Roman" w:cs="仿宋"/>
          <w:bCs/>
          <w:szCs w:val="24"/>
        </w:rPr>
        <w:t>价值评价除符合本标准规定之外</w:t>
      </w:r>
      <w:r>
        <w:rPr>
          <w:rFonts w:ascii="Times New Roman" w:hAnsi="Times New Roman" w:cs="仿宋"/>
          <w:bCs/>
          <w:szCs w:val="24"/>
        </w:rPr>
        <w:t>，</w:t>
      </w:r>
      <w:r>
        <w:rPr>
          <w:rFonts w:hint="eastAsia" w:ascii="Times New Roman" w:hAnsi="Times New Roman" w:cs="仿宋"/>
          <w:bCs/>
          <w:szCs w:val="24"/>
        </w:rPr>
        <w:t>尚应符合国家现行有关标准的规定。</w:t>
      </w:r>
    </w:p>
    <w:p>
      <w:pPr>
        <w:ind w:firstLine="480"/>
        <w:jc w:val="left"/>
        <w:rPr>
          <w:rFonts w:ascii="Times New Roman" w:hAnsi="Times New Roman" w:cs="仿宋"/>
          <w:bCs/>
          <w:szCs w:val="24"/>
        </w:rPr>
      </w:pPr>
    </w:p>
    <w:p>
      <w:pPr>
        <w:ind w:firstLine="480"/>
        <w:jc w:val="left"/>
        <w:rPr>
          <w:rFonts w:ascii="仿宋" w:hAnsi="仿宋" w:cs="仿宋"/>
          <w:bCs/>
          <w:szCs w:val="24"/>
        </w:rPr>
        <w:sectPr>
          <w:footerReference r:id="rId13" w:type="default"/>
          <w:pgSz w:w="11906" w:h="16838"/>
          <w:pgMar w:top="1440" w:right="1080" w:bottom="1440" w:left="1080" w:header="851" w:footer="992" w:gutter="0"/>
          <w:pgNumType w:start="1"/>
          <w:cols w:space="425" w:num="1"/>
          <w:docGrid w:type="lines" w:linePitch="312" w:charSpace="0"/>
        </w:sectPr>
      </w:pPr>
    </w:p>
    <w:p>
      <w:pPr>
        <w:ind w:firstLine="480"/>
        <w:jc w:val="left"/>
        <w:rPr>
          <w:rFonts w:ascii="Times New Roman" w:hAnsi="Times New Roman" w:cs="仿宋"/>
          <w:bCs/>
          <w:szCs w:val="24"/>
        </w:rPr>
      </w:pPr>
    </w:p>
    <w:p>
      <w:pPr>
        <w:pStyle w:val="2"/>
      </w:pPr>
      <w:bookmarkStart w:id="22" w:name="_Toc8283"/>
      <w:bookmarkStart w:id="23" w:name="_Toc3307"/>
      <w:bookmarkStart w:id="24" w:name="_Toc10983"/>
      <w:bookmarkStart w:id="25" w:name="_Toc27706"/>
      <w:bookmarkStart w:id="26" w:name="_Toc7224"/>
      <w:bookmarkStart w:id="27" w:name="_Toc13021"/>
      <w:bookmarkStart w:id="28" w:name="_Toc9021"/>
      <w:bookmarkStart w:id="29" w:name="_Toc9661"/>
      <w:bookmarkStart w:id="30" w:name="_Toc20373"/>
      <w:bookmarkStart w:id="31" w:name="_Toc23222"/>
      <w:bookmarkStart w:id="32" w:name="_Toc5207"/>
      <w:bookmarkStart w:id="33" w:name="_Toc59117259"/>
      <w:bookmarkStart w:id="34" w:name="_Toc6592"/>
      <w:bookmarkStart w:id="35" w:name="_Toc28041"/>
      <w:bookmarkStart w:id="36" w:name="_Toc1644"/>
      <w:bookmarkStart w:id="37" w:name="_Toc8561"/>
      <w:bookmarkStart w:id="38" w:name="_Toc8183"/>
      <w:bookmarkStart w:id="39" w:name="_Toc23512"/>
      <w:bookmarkStart w:id="40" w:name="_Toc9972"/>
      <w:r>
        <w:t xml:space="preserve">2 </w:t>
      </w:r>
      <w:r>
        <w:rPr>
          <w:rFonts w:hint="eastAsia"/>
        </w:rPr>
        <w:t>术语</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ind w:firstLine="0" w:firstLineChars="0"/>
        <w:jc w:val="left"/>
        <w:rPr>
          <w:rFonts w:eastAsia="宋体" w:cs="Times New Roman"/>
          <w:szCs w:val="24"/>
          <w:shd w:val="clear" w:color="auto" w:fill="FFFFFF"/>
        </w:rPr>
      </w:pPr>
      <w:r>
        <w:rPr>
          <w:b/>
          <w:szCs w:val="24"/>
        </w:rPr>
        <w:t>2.0.1</w:t>
      </w:r>
      <w:r>
        <w:rPr>
          <w:szCs w:val="24"/>
        </w:rPr>
        <w:t xml:space="preserve"> </w:t>
      </w:r>
      <w:r>
        <w:rPr>
          <w:rFonts w:ascii="Times New Roman" w:hAnsi="Times New Roman" w:cs="仿宋"/>
          <w:bCs/>
          <w:szCs w:val="24"/>
        </w:rPr>
        <w:t xml:space="preserve">既有城市住区 </w:t>
      </w:r>
      <w:r>
        <w:rPr>
          <w:rFonts w:eastAsia="宋体" w:cs="仿宋"/>
          <w:szCs w:val="24"/>
          <w:shd w:val="clear" w:color="auto" w:fill="auto"/>
        </w:rPr>
        <w:t>existing urban residential areas</w:t>
      </w:r>
    </w:p>
    <w:p>
      <w:pPr>
        <w:ind w:firstLine="480"/>
        <w:rPr>
          <w:szCs w:val="24"/>
        </w:rPr>
      </w:pPr>
      <w:r>
        <w:rPr>
          <w:rFonts w:hint="eastAsia"/>
          <w:szCs w:val="24"/>
        </w:rPr>
        <w:t>城市中已建成</w:t>
      </w:r>
      <w:r>
        <w:rPr>
          <w:szCs w:val="24"/>
        </w:rPr>
        <w:t>20</w:t>
      </w:r>
      <w:r>
        <w:rPr>
          <w:rFonts w:hint="eastAsia"/>
          <w:szCs w:val="24"/>
        </w:rPr>
        <w:t>年及以上，以居住为主要功能的生活聚集地。</w:t>
      </w:r>
    </w:p>
    <w:p>
      <w:pPr>
        <w:ind w:firstLine="480"/>
        <w:jc w:val="left"/>
        <w:rPr>
          <w:rStyle w:val="16"/>
        </w:rPr>
      </w:pPr>
      <w:r>
        <w:rPr>
          <w:rFonts w:hint="eastAsia" w:ascii="Times New Roman" w:hAnsi="Times New Roman" w:cs="仿宋"/>
          <w:bCs/>
          <w:sz w:val="24"/>
          <w:szCs w:val="24"/>
        </w:rPr>
        <w:t>【条文说明】</w:t>
      </w:r>
    </w:p>
    <w:p>
      <w:pPr>
        <w:ind w:firstLine="480"/>
        <w:rPr>
          <w:szCs w:val="24"/>
        </w:rPr>
      </w:pPr>
      <w:r>
        <w:rPr>
          <w:szCs w:val="24"/>
        </w:rPr>
        <w:t xml:space="preserve">2.0.1  </w:t>
      </w:r>
      <w:r>
        <w:rPr>
          <w:rFonts w:hint="eastAsia"/>
          <w:szCs w:val="24"/>
        </w:rPr>
        <w:t>本条明确了既有城市住区的概念，包括在城市中已建成</w:t>
      </w:r>
      <w:r>
        <w:rPr>
          <w:szCs w:val="24"/>
        </w:rPr>
        <w:t>20</w:t>
      </w:r>
      <w:r>
        <w:rPr>
          <w:rFonts w:hint="eastAsia"/>
          <w:szCs w:val="24"/>
        </w:rPr>
        <w:t>年以上的，以居住功能为主，相对集中的住宅建筑以及为居民生活配套服务的各类场所和设施。</w:t>
      </w:r>
    </w:p>
    <w:p>
      <w:pPr>
        <w:ind w:firstLine="0" w:firstLineChars="0"/>
        <w:jc w:val="left"/>
        <w:rPr>
          <w:b/>
          <w:szCs w:val="24"/>
        </w:rPr>
      </w:pPr>
      <w:r>
        <w:rPr>
          <w:b/>
          <w:szCs w:val="24"/>
        </w:rPr>
        <w:t>2.0.2</w:t>
      </w:r>
      <w:r>
        <w:rPr>
          <w:b/>
          <w:szCs w:val="24"/>
        </w:rPr>
        <w:t xml:space="preserve"> </w:t>
      </w:r>
      <w:r>
        <w:rPr>
          <w:rFonts w:ascii="Times New Roman" w:hAnsi="Times New Roman" w:cstheme="minorBidi"/>
          <w:bCs w:val="0"/>
          <w:szCs w:val="24"/>
        </w:rPr>
        <w:t>既有城市住区</w:t>
      </w:r>
      <w:r>
        <w:rPr>
          <w:rFonts w:hint="eastAsia" w:ascii="Times New Roman" w:hAnsi="Times New Roman" w:cstheme="minorBidi"/>
          <w:bCs w:val="0"/>
          <w:szCs w:val="24"/>
        </w:rPr>
        <w:t>历史建筑</w:t>
      </w:r>
      <w:r>
        <w:rPr>
          <w:rFonts w:hint="eastAsia"/>
          <w:szCs w:val="24"/>
        </w:rPr>
        <w:t xml:space="preserve"> </w:t>
      </w:r>
      <w:r>
        <w:rPr>
          <w:rFonts w:eastAsia="宋体" w:cstheme="minorBidi"/>
          <w:szCs w:val="24"/>
          <w:shd w:val="clear" w:color="auto" w:fill="auto"/>
        </w:rPr>
        <w:t xml:space="preserve">historic buildings in existing urban residential areas </w:t>
      </w:r>
      <w:r>
        <w:rPr>
          <w:b/>
          <w:szCs w:val="24"/>
        </w:rPr>
        <w:fldChar w:fldCharType="begin"/>
      </w:r>
      <w:r>
        <w:rPr>
          <w:b/>
          <w:szCs w:val="24"/>
        </w:rPr>
        <w:instrText xml:space="preserve"> HYPERLINK "https://www.baidu.com/javascript:;" </w:instrText>
      </w:r>
      <w:r>
        <w:rPr>
          <w:b/>
          <w:szCs w:val="24"/>
        </w:rPr>
        <w:fldChar w:fldCharType="end"/>
      </w:r>
    </w:p>
    <w:p>
      <w:pPr>
        <w:ind w:firstLine="480"/>
        <w:rPr>
          <w:szCs w:val="24"/>
        </w:rPr>
      </w:pPr>
      <w:r>
        <w:rPr>
          <w:rFonts w:hint="eastAsia"/>
          <w:szCs w:val="24"/>
        </w:rPr>
        <w:t>既有城市住区内，建成时间超过</w:t>
      </w:r>
      <w:r>
        <w:rPr>
          <w:szCs w:val="24"/>
        </w:rPr>
        <w:t>30</w:t>
      </w:r>
      <w:r>
        <w:rPr>
          <w:rFonts w:hint="eastAsia"/>
          <w:szCs w:val="24"/>
        </w:rPr>
        <w:t>年，</w:t>
      </w:r>
      <w:r>
        <w:rPr>
          <w:rFonts w:hint="eastAsia" w:ascii="Times New Roman" w:hAnsi="Times New Roman" w:cs="仿宋"/>
          <w:bCs/>
          <w:szCs w:val="24"/>
        </w:rPr>
        <w:t>具有一定的社会、文化、历史、艺术、科学价值，通过改造能够满足居民居住、生活休闲及文化展示传承等功能的建（构）筑物。</w:t>
      </w:r>
    </w:p>
    <w:p>
      <w:pPr>
        <w:ind w:firstLine="0" w:firstLineChars="0"/>
        <w:jc w:val="left"/>
        <w:outlineLvl w:val="9"/>
        <w:rPr>
          <w:rFonts w:ascii="Times New Roman" w:hAnsi="Times New Roman" w:cstheme="minorBidi"/>
          <w:b/>
          <w:bCs w:val="0"/>
          <w:szCs w:val="24"/>
        </w:rPr>
      </w:pPr>
      <w:bookmarkStart w:id="41" w:name="_Toc30150"/>
      <w:r>
        <w:rPr>
          <w:b/>
          <w:szCs w:val="24"/>
        </w:rPr>
        <w:t>2.0.3</w:t>
      </w:r>
      <w:r>
        <w:rPr>
          <w:b/>
          <w:szCs w:val="24"/>
        </w:rPr>
        <w:t xml:space="preserve"> </w:t>
      </w:r>
      <w:r>
        <w:rPr>
          <w:rFonts w:ascii="Times New Roman" w:hAnsi="Times New Roman" w:cstheme="minorBidi"/>
          <w:szCs w:val="24"/>
        </w:rPr>
        <w:t>价值</w:t>
      </w:r>
      <w:r>
        <w:rPr>
          <w:rFonts w:hint="eastAsia" w:ascii="Times New Roman" w:hAnsi="Times New Roman" w:cstheme="minorBidi"/>
          <w:szCs w:val="24"/>
        </w:rPr>
        <w:t>评价</w:t>
      </w:r>
      <w:r>
        <w:rPr>
          <w:rFonts w:ascii="Times New Roman" w:hAnsi="Times New Roman" w:cstheme="minorBidi"/>
          <w:szCs w:val="24"/>
        </w:rPr>
        <w:t xml:space="preserve"> </w:t>
      </w:r>
      <w:r>
        <w:rPr>
          <w:rFonts w:hint="eastAsia"/>
          <w:szCs w:val="24"/>
        </w:rPr>
        <w:fldChar w:fldCharType="begin"/>
      </w:r>
      <w:r>
        <w:rPr>
          <w:szCs w:val="24"/>
        </w:rPr>
        <w:instrText xml:space="preserve"> HYPERLINK "http://dict.cnki.net/javascript:showjdsw('showjd_0','j_0')" </w:instrText>
      </w:r>
      <w:r>
        <w:rPr>
          <w:rFonts w:hint="eastAsia" w:ascii="Times New Roman" w:hAnsi="Times New Roman" w:cstheme="minorBidi"/>
          <w:bCs w:val="0"/>
          <w:szCs w:val="24"/>
        </w:rPr>
        <w:fldChar w:fldCharType="separate"/>
      </w:r>
      <w:r>
        <w:rPr>
          <w:rFonts w:ascii="Times New Roman" w:hAnsi="Times New Roman" w:cstheme="minorBidi"/>
          <w:bCs w:val="0"/>
          <w:szCs w:val="24"/>
        </w:rPr>
        <w:t>value evaluation</w:t>
      </w:r>
      <w:r>
        <w:rPr>
          <w:rFonts w:hint="eastAsia" w:ascii="Times New Roman" w:hAnsi="Times New Roman" w:cstheme="minorBidi"/>
          <w:bCs w:val="0"/>
          <w:szCs w:val="24"/>
        </w:rPr>
        <w:fldChar w:fldCharType="end"/>
      </w:r>
      <w:bookmarkEnd w:id="41"/>
    </w:p>
    <w:p>
      <w:pPr>
        <w:ind w:firstLine="480"/>
        <w:rPr>
          <w:rFonts w:ascii="Times New Roman" w:hAnsi="Times New Roman" w:cs="仿宋"/>
          <w:bCs/>
          <w:szCs w:val="24"/>
        </w:rPr>
      </w:pPr>
      <w:r>
        <w:rPr>
          <w:rFonts w:hint="eastAsia" w:ascii="Times New Roman" w:hAnsi="Times New Roman" w:cs="仿宋"/>
          <w:szCs w:val="24"/>
        </w:rPr>
        <w:t>对</w:t>
      </w:r>
      <w:r>
        <w:rPr>
          <w:rFonts w:ascii="Times New Roman" w:hAnsi="Times New Roman" w:cs="仿宋"/>
          <w:bCs/>
          <w:szCs w:val="24"/>
        </w:rPr>
        <w:t>既有城市住区</w:t>
      </w:r>
      <w:r>
        <w:rPr>
          <w:rFonts w:hint="eastAsia" w:ascii="Times New Roman" w:hAnsi="Times New Roman" w:cs="仿宋"/>
          <w:bCs/>
          <w:szCs w:val="24"/>
        </w:rPr>
        <w:t>历史建筑</w:t>
      </w:r>
      <w:r>
        <w:rPr>
          <w:rFonts w:hint="eastAsia" w:ascii="Times New Roman" w:hAnsi="Times New Roman" w:cs="仿宋"/>
          <w:bCs/>
          <w:szCs w:val="24"/>
        </w:rPr>
        <w:t>在</w:t>
      </w:r>
      <w:r>
        <w:rPr>
          <w:rFonts w:hint="eastAsia" w:ascii="Times New Roman" w:hAnsi="Times New Roman" w:cs="仿宋"/>
          <w:bCs/>
          <w:szCs w:val="24"/>
        </w:rPr>
        <w:t>社会、文化、历史、艺术、科学</w:t>
      </w:r>
      <w:r>
        <w:rPr>
          <w:rFonts w:hint="eastAsia" w:ascii="Times New Roman" w:hAnsi="Times New Roman" w:cs="仿宋"/>
          <w:bCs/>
          <w:szCs w:val="24"/>
        </w:rPr>
        <w:t>等方面</w:t>
      </w:r>
      <w:r>
        <w:rPr>
          <w:rFonts w:hint="eastAsia" w:ascii="Times New Roman" w:hAnsi="Times New Roman" w:cs="仿宋"/>
          <w:bCs/>
          <w:szCs w:val="24"/>
        </w:rPr>
        <w:t>价值进行的评价。</w:t>
      </w:r>
    </w:p>
    <w:p>
      <w:pPr>
        <w:ind w:firstLine="0" w:firstLineChars="0"/>
        <w:jc w:val="left"/>
        <w:outlineLvl w:val="9"/>
        <w:rPr>
          <w:rFonts w:ascii="Times New Roman" w:hAnsi="Times New Roman" w:cstheme="minorBidi"/>
          <w:b/>
          <w:szCs w:val="24"/>
        </w:rPr>
      </w:pPr>
      <w:bookmarkStart w:id="42" w:name="_Toc30634"/>
      <w:r>
        <w:rPr>
          <w:b/>
          <w:szCs w:val="24"/>
        </w:rPr>
        <w:t>2.0.4</w:t>
      </w:r>
      <w:r>
        <w:rPr>
          <w:b/>
          <w:szCs w:val="24"/>
        </w:rPr>
        <w:t xml:space="preserve"> </w:t>
      </w:r>
      <w:bookmarkStart w:id="43" w:name="_Toc3900"/>
      <w:r>
        <w:rPr>
          <w:rFonts w:ascii="Times New Roman" w:hAnsi="Times New Roman" w:cstheme="minorBidi"/>
          <w:szCs w:val="24"/>
        </w:rPr>
        <w:t>社会价值 social value</w:t>
      </w:r>
      <w:bookmarkEnd w:id="42"/>
    </w:p>
    <w:p>
      <w:pPr>
        <w:ind w:firstLine="480"/>
        <w:rPr>
          <w:rFonts w:ascii="Times New Roman" w:hAnsi="Times New Roman" w:cs="仿宋"/>
          <w:szCs w:val="24"/>
        </w:rPr>
      </w:pPr>
      <w:r>
        <w:rPr>
          <w:rFonts w:hint="eastAsia" w:ascii="Times New Roman" w:hAnsi="Times New Roman" w:cs="仿宋"/>
          <w:szCs w:val="24"/>
        </w:rPr>
        <w:t>历史建筑</w:t>
      </w:r>
      <w:r>
        <w:rPr>
          <w:rFonts w:hint="eastAsia" w:ascii="Times New Roman" w:hAnsi="Times New Roman" w:cs="仿宋"/>
          <w:szCs w:val="24"/>
        </w:rPr>
        <w:t>反映的各类历史价值、人文价值及物质文明的延</w:t>
      </w:r>
      <w:r>
        <w:rPr>
          <w:rFonts w:hint="eastAsia" w:ascii="Times New Roman" w:hAnsi="Times New Roman" w:cs="仿宋"/>
          <w:szCs w:val="24"/>
        </w:rPr>
        <w:t>伸</w:t>
      </w:r>
      <w:r>
        <w:rPr>
          <w:rFonts w:hint="eastAsia" w:ascii="Times New Roman" w:hAnsi="Times New Roman" w:cs="仿宋"/>
          <w:szCs w:val="24"/>
        </w:rPr>
        <w:t>。</w:t>
      </w:r>
    </w:p>
    <w:p>
      <w:pPr>
        <w:ind w:firstLine="0" w:firstLineChars="0"/>
        <w:jc w:val="left"/>
        <w:rPr>
          <w:rFonts w:ascii="Times New Roman" w:hAnsi="Times New Roman" w:cstheme="minorBidi"/>
          <w:b/>
          <w:szCs w:val="24"/>
        </w:rPr>
      </w:pPr>
      <w:r>
        <w:rPr>
          <w:b/>
          <w:szCs w:val="24"/>
        </w:rPr>
        <w:t>2.0.5</w:t>
      </w:r>
      <w:r>
        <w:rPr>
          <w:b/>
          <w:szCs w:val="24"/>
        </w:rPr>
        <w:t xml:space="preserve"> </w:t>
      </w:r>
      <w:r>
        <w:rPr>
          <w:rFonts w:hint="eastAsia" w:ascii="Times New Roman" w:hAnsi="Times New Roman" w:cstheme="minorBidi"/>
          <w:szCs w:val="24"/>
        </w:rPr>
        <w:t>文化价值</w:t>
      </w:r>
      <w:r>
        <w:rPr>
          <w:rFonts w:hint="eastAsia"/>
          <w:szCs w:val="24"/>
        </w:rPr>
        <w:t xml:space="preserve"> </w:t>
      </w:r>
      <w:r>
        <w:rPr>
          <w:rFonts w:ascii="Times New Roman" w:hAnsi="Times New Roman" w:cstheme="minorBidi"/>
          <w:szCs w:val="24"/>
        </w:rPr>
        <w:t xml:space="preserve">cultural value </w:t>
      </w:r>
    </w:p>
    <w:p>
      <w:pPr>
        <w:ind w:firstLine="480"/>
        <w:rPr>
          <w:rFonts w:ascii="Times New Roman" w:hAnsi="Times New Roman" w:cs="仿宋"/>
          <w:szCs w:val="24"/>
        </w:rPr>
      </w:pPr>
      <w:r>
        <w:rPr>
          <w:rFonts w:hint="eastAsia" w:ascii="Times New Roman" w:hAnsi="Times New Roman" w:cs="仿宋"/>
          <w:szCs w:val="24"/>
        </w:rPr>
        <w:t>历史建筑反映的文化现象、文化精神内涵，以及所带来的文化发展影响。</w:t>
      </w:r>
    </w:p>
    <w:p>
      <w:pPr>
        <w:ind w:firstLine="0" w:firstLineChars="0"/>
        <w:jc w:val="left"/>
        <w:outlineLvl w:val="9"/>
        <w:rPr>
          <w:rFonts w:ascii="Times New Roman" w:hAnsi="Times New Roman" w:cstheme="minorBidi"/>
          <w:b/>
          <w:szCs w:val="24"/>
        </w:rPr>
      </w:pPr>
      <w:bookmarkStart w:id="44" w:name="_Toc32744"/>
      <w:r>
        <w:rPr>
          <w:b/>
          <w:szCs w:val="24"/>
        </w:rPr>
        <w:t>2.0.6</w:t>
      </w:r>
      <w:r>
        <w:rPr>
          <w:b/>
          <w:szCs w:val="24"/>
        </w:rPr>
        <w:t xml:space="preserve"> </w:t>
      </w:r>
      <w:r>
        <w:rPr>
          <w:rFonts w:hint="eastAsia" w:ascii="Times New Roman" w:hAnsi="Times New Roman" w:cstheme="minorBidi"/>
          <w:szCs w:val="24"/>
        </w:rPr>
        <w:t>历史</w:t>
      </w:r>
      <w:r>
        <w:rPr>
          <w:rFonts w:hint="eastAsia" w:ascii="Times New Roman" w:hAnsi="Times New Roman" w:cstheme="minorBidi"/>
          <w:szCs w:val="24"/>
        </w:rPr>
        <w:t>价值</w:t>
      </w:r>
      <w:r>
        <w:rPr>
          <w:rFonts w:ascii="Times New Roman" w:hAnsi="Times New Roman" w:cstheme="minorBidi"/>
          <w:szCs w:val="24"/>
        </w:rPr>
        <w:t xml:space="preserve"> historic value</w:t>
      </w:r>
      <w:bookmarkEnd w:id="44"/>
    </w:p>
    <w:p>
      <w:pPr>
        <w:ind w:firstLine="480"/>
        <w:rPr>
          <w:rFonts w:ascii="Times New Roman" w:hAnsi="Times New Roman" w:cs="仿宋"/>
          <w:szCs w:val="24"/>
        </w:rPr>
      </w:pPr>
      <w:r>
        <w:rPr>
          <w:rFonts w:hint="eastAsia" w:ascii="Times New Roman" w:hAnsi="Times New Roman" w:cs="仿宋"/>
          <w:szCs w:val="24"/>
        </w:rPr>
        <w:t>历史建筑对城市历史和文化发展所产生的积极影响或者建筑本身所具有的特殊历史意义，反映历史人物和事件发生的场景。</w:t>
      </w:r>
    </w:p>
    <w:p>
      <w:pPr>
        <w:ind w:firstLine="0" w:firstLineChars="0"/>
        <w:jc w:val="left"/>
        <w:outlineLvl w:val="9"/>
        <w:rPr>
          <w:rFonts w:ascii="Times New Roman" w:hAnsi="Times New Roman" w:cstheme="minorBidi"/>
          <w:b/>
          <w:szCs w:val="24"/>
        </w:rPr>
      </w:pPr>
      <w:bookmarkStart w:id="45" w:name="_Toc7260"/>
      <w:r>
        <w:rPr>
          <w:b/>
          <w:szCs w:val="24"/>
        </w:rPr>
        <w:t>2.0.7</w:t>
      </w:r>
      <w:r>
        <w:rPr>
          <w:b/>
          <w:szCs w:val="24"/>
        </w:rPr>
        <w:t xml:space="preserve"> </w:t>
      </w:r>
      <w:r>
        <w:rPr>
          <w:rFonts w:ascii="Times New Roman" w:hAnsi="Times New Roman" w:cstheme="minorBidi"/>
          <w:szCs w:val="24"/>
        </w:rPr>
        <w:t>艺术价值 art value</w:t>
      </w:r>
      <w:bookmarkEnd w:id="45"/>
    </w:p>
    <w:p>
      <w:pPr>
        <w:ind w:firstLine="480"/>
        <w:rPr>
          <w:rFonts w:ascii="Times New Roman" w:hAnsi="Times New Roman" w:cs="仿宋"/>
          <w:szCs w:val="24"/>
        </w:rPr>
      </w:pPr>
      <w:r>
        <w:rPr>
          <w:rFonts w:hint="eastAsia" w:ascii="Times New Roman" w:hAnsi="Times New Roman" w:cs="仿宋"/>
          <w:szCs w:val="24"/>
        </w:rPr>
        <w:t>历史建筑对城市历史和文化发展所产生的积极影响或者建筑本身所具有的特殊历史意义，反映历史人物和事件发生的场景。</w:t>
      </w:r>
    </w:p>
    <w:p>
      <w:pPr>
        <w:ind w:firstLine="0" w:firstLineChars="0"/>
        <w:jc w:val="left"/>
        <w:outlineLvl w:val="9"/>
        <w:rPr>
          <w:rFonts w:eastAsia="宋体" w:cstheme="minorBidi"/>
          <w:szCs w:val="24"/>
          <w:shd w:val="clear" w:color="auto" w:fill="auto"/>
        </w:rPr>
      </w:pPr>
      <w:bookmarkStart w:id="46" w:name="_Toc19108"/>
      <w:r>
        <w:rPr>
          <w:b/>
          <w:szCs w:val="24"/>
        </w:rPr>
        <w:t>2.0.8</w:t>
      </w:r>
      <w:r>
        <w:rPr>
          <w:b/>
          <w:szCs w:val="24"/>
        </w:rPr>
        <w:t xml:space="preserve"> </w:t>
      </w:r>
      <w:r>
        <w:rPr>
          <w:rFonts w:ascii="Times New Roman" w:hAnsi="Times New Roman" w:cstheme="minorBidi"/>
          <w:szCs w:val="24"/>
        </w:rPr>
        <w:t>科学价值</w:t>
      </w:r>
      <w:r>
        <w:rPr>
          <w:rFonts w:hint="eastAsia"/>
          <w:szCs w:val="24"/>
        </w:rPr>
        <w:t xml:space="preserve"> </w:t>
      </w:r>
      <w:r>
        <w:rPr>
          <w:rFonts w:eastAsia="宋体" w:cstheme="minorBidi"/>
          <w:szCs w:val="24"/>
          <w:shd w:val="clear" w:color="auto" w:fill="auto"/>
        </w:rPr>
        <w:t>scientific value</w:t>
      </w:r>
      <w:bookmarkEnd w:id="46"/>
    </w:p>
    <w:p>
      <w:pPr>
        <w:widowControl/>
        <w:ind w:firstLine="480"/>
        <w:jc w:val="left"/>
        <w:rPr>
          <w:rFonts w:ascii="Times New Roman" w:hAnsi="Times New Roman" w:cs="仿宋"/>
          <w:szCs w:val="24"/>
        </w:rPr>
      </w:pPr>
      <w:r>
        <w:rPr>
          <w:rFonts w:hint="eastAsia" w:ascii="Times New Roman" w:hAnsi="Times New Roman" w:cs="仿宋"/>
          <w:szCs w:val="24"/>
        </w:rPr>
        <w:t>历史建筑所反映的科学理论和技术水平，以及发展过程的认识价值。</w:t>
      </w:r>
      <w:bookmarkEnd w:id="43"/>
    </w:p>
    <w:p>
      <w:pPr>
        <w:widowControl/>
        <w:ind w:firstLine="480"/>
        <w:jc w:val="left"/>
        <w:rPr>
          <w:rFonts w:ascii="Times New Roman" w:hAnsi="Times New Roman" w:cs="仿宋"/>
          <w:szCs w:val="24"/>
        </w:rPr>
      </w:pPr>
    </w:p>
    <w:p>
      <w:pPr>
        <w:widowControl/>
        <w:ind w:firstLine="480"/>
        <w:jc w:val="left"/>
        <w:sectPr>
          <w:pgSz w:w="11906" w:h="16838"/>
          <w:pgMar w:top="1440" w:right="1080" w:bottom="1440" w:left="1080" w:header="851" w:footer="992" w:gutter="0"/>
          <w:pgNumType w:start="1"/>
          <w:cols w:space="425" w:num="1"/>
          <w:docGrid w:type="lines" w:linePitch="312" w:charSpace="0"/>
        </w:sectPr>
      </w:pPr>
    </w:p>
    <w:p>
      <w:pPr>
        <w:pStyle w:val="2"/>
      </w:pPr>
      <w:bookmarkStart w:id="47" w:name="_Toc59117260"/>
      <w:bookmarkStart w:id="48" w:name="_Toc1170"/>
      <w:bookmarkStart w:id="49" w:name="_Toc8073"/>
      <w:bookmarkStart w:id="50" w:name="_Toc1570"/>
      <w:bookmarkStart w:id="51" w:name="_Toc20538"/>
      <w:bookmarkStart w:id="52" w:name="_Toc21999"/>
      <w:bookmarkStart w:id="53" w:name="_Toc16623"/>
      <w:bookmarkStart w:id="54" w:name="_Toc6055"/>
      <w:bookmarkStart w:id="55" w:name="_Toc32357"/>
      <w:bookmarkStart w:id="56" w:name="_Toc11226"/>
      <w:bookmarkStart w:id="57" w:name="_Toc27611"/>
      <w:bookmarkStart w:id="58" w:name="_Toc17737"/>
      <w:bookmarkStart w:id="59" w:name="_Toc5594"/>
      <w:bookmarkStart w:id="60" w:name="_Toc2898"/>
      <w:bookmarkStart w:id="61" w:name="_Toc22101"/>
      <w:bookmarkStart w:id="62" w:name="_Toc24768"/>
      <w:bookmarkStart w:id="63" w:name="_Toc30432"/>
      <w:bookmarkStart w:id="64" w:name="_Toc7504"/>
      <w:bookmarkStart w:id="65" w:name="_Toc14900"/>
      <w:r>
        <w:t xml:space="preserve">3 </w:t>
      </w:r>
      <w:r>
        <w:rPr>
          <w:rFonts w:hint="eastAsia"/>
        </w:rPr>
        <w:t>基本规定</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pStyle w:val="3"/>
        <w:rPr>
          <w:rFonts w:ascii="Times New Roman" w:hAnsi="Times New Roman" w:eastAsia="宋体" w:cstheme="minorBidi"/>
          <w:sz w:val="28"/>
          <w:szCs w:val="22"/>
        </w:rPr>
      </w:pPr>
      <w:bookmarkStart w:id="66" w:name="_Toc23748"/>
      <w:bookmarkStart w:id="67" w:name="_Toc13437"/>
      <w:bookmarkStart w:id="68" w:name="_Toc6568"/>
      <w:bookmarkStart w:id="69" w:name="_Toc24238"/>
      <w:bookmarkStart w:id="70" w:name="_Toc5484"/>
      <w:bookmarkStart w:id="71" w:name="_Toc12698"/>
      <w:bookmarkStart w:id="72" w:name="_Toc31835"/>
      <w:bookmarkStart w:id="73" w:name="_Toc23422"/>
      <w:bookmarkStart w:id="74" w:name="_Toc10933"/>
      <w:bookmarkStart w:id="75" w:name="_Toc9058"/>
      <w:bookmarkStart w:id="76" w:name="_Toc12878"/>
      <w:bookmarkStart w:id="77" w:name="_Toc30607"/>
      <w:bookmarkStart w:id="78" w:name="_Toc7494"/>
      <w:bookmarkStart w:id="79" w:name="_Toc849"/>
      <w:bookmarkStart w:id="80" w:name="_Toc32008"/>
      <w:bookmarkStart w:id="81" w:name="_Toc59117261"/>
      <w:bookmarkStart w:id="82" w:name="_Toc15281"/>
      <w:r>
        <w:rPr>
          <w:rFonts w:ascii="Times New Roman" w:hAnsi="Times New Roman" w:eastAsia="宋体" w:cstheme="minorBidi"/>
          <w:sz w:val="28"/>
          <w:szCs w:val="22"/>
        </w:rPr>
        <w:t>3.1</w:t>
      </w:r>
      <w:r>
        <w:rPr>
          <w:rFonts w:hint="eastAsia" w:ascii="Times New Roman" w:hAnsi="Times New Roman" w:eastAsia="宋体" w:cstheme="minorBidi"/>
          <w:sz w:val="28"/>
          <w:szCs w:val="22"/>
        </w:rPr>
        <w:t>一般规定</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ind w:firstLine="0" w:firstLineChars="0"/>
        <w:jc w:val="left"/>
        <w:rPr>
          <w:szCs w:val="24"/>
        </w:rPr>
      </w:pPr>
      <w:r>
        <w:rPr>
          <w:rStyle w:val="16"/>
          <w:b/>
        </w:rPr>
        <w:t>3</w:t>
      </w:r>
      <w:r>
        <w:rPr>
          <w:b/>
          <w:szCs w:val="24"/>
        </w:rPr>
        <w:t>.1.</w:t>
      </w:r>
      <w:r>
        <w:rPr>
          <w:b/>
          <w:szCs w:val="24"/>
        </w:rPr>
        <w:t xml:space="preserve">1 </w:t>
      </w:r>
      <w:r>
        <w:rPr>
          <w:szCs w:val="24"/>
        </w:rPr>
        <w:t xml:space="preserve"> </w:t>
      </w:r>
      <w:r>
        <w:rPr>
          <w:rFonts w:hint="eastAsia"/>
          <w:szCs w:val="24"/>
        </w:rPr>
        <w:t>既有城市住区历史建筑价值评价应建立在对现场调查、测绘、勘察、检测和研究的基础上，结合历史建筑保护和利用的实际要求进行。</w:t>
      </w:r>
    </w:p>
    <w:p>
      <w:pPr>
        <w:ind w:firstLine="480"/>
        <w:jc w:val="left"/>
        <w:rPr>
          <w:rStyle w:val="16"/>
        </w:rPr>
      </w:pPr>
      <w:r>
        <w:rPr>
          <w:rFonts w:hint="eastAsia" w:ascii="Times New Roman" w:hAnsi="Times New Roman" w:cs="仿宋"/>
          <w:bCs/>
          <w:sz w:val="24"/>
          <w:szCs w:val="24"/>
        </w:rPr>
        <w:t>【条文说明】</w:t>
      </w:r>
    </w:p>
    <w:p>
      <w:pPr>
        <w:ind w:firstLine="480"/>
        <w:jc w:val="left"/>
        <w:rPr>
          <w:szCs w:val="24"/>
        </w:rPr>
      </w:pPr>
      <w:r>
        <w:rPr>
          <w:szCs w:val="24"/>
        </w:rPr>
        <w:t xml:space="preserve">3.1.1  </w:t>
      </w:r>
      <w:r>
        <w:rPr>
          <w:rFonts w:hint="eastAsia"/>
          <w:szCs w:val="24"/>
        </w:rPr>
        <w:t>既有城市住区历史建筑建成时间、建筑质量、历史文化价值等信息复杂，结构安全情况是判断通过改造提升后具有传承住区历史、完善住区功能的依据。宜通过现场全面调查、建筑（环境）测绘、现场勘察、结构检测、资料审阅、问卷调研和文献研究等多种方式，准确详实的掌握历史建筑信息，依据评价指标科学客观评估历史建筑价值。</w:t>
      </w:r>
    </w:p>
    <w:p>
      <w:pPr>
        <w:ind w:firstLine="0" w:firstLineChars="0"/>
        <w:jc w:val="left"/>
        <w:rPr>
          <w:rStyle w:val="20"/>
          <w:rFonts w:hint="default" w:ascii="Times New Roman" w:hAnsi="Times New Roman"/>
          <w:color w:val="auto"/>
        </w:rPr>
      </w:pPr>
      <w:r>
        <w:rPr>
          <w:rFonts w:ascii="Times New Roman" w:hAnsi="Times New Roman" w:cstheme="minorBidi"/>
          <w:b/>
          <w:color w:val="auto"/>
          <w:szCs w:val="24"/>
        </w:rPr>
        <w:t>3</w:t>
      </w:r>
      <w:r>
        <w:rPr>
          <w:b/>
          <w:szCs w:val="24"/>
        </w:rPr>
        <w:t>.1.</w:t>
      </w:r>
      <w:r>
        <w:rPr>
          <w:b/>
          <w:szCs w:val="24"/>
        </w:rPr>
        <w:t>2</w:t>
      </w:r>
      <w:r>
        <w:rPr>
          <w:b/>
          <w:szCs w:val="24"/>
        </w:rPr>
        <w:t xml:space="preserve"> </w:t>
      </w:r>
      <w:r>
        <w:rPr>
          <w:b/>
          <w:szCs w:val="24"/>
        </w:rPr>
        <w:t xml:space="preserve"> </w:t>
      </w:r>
      <w:r>
        <w:rPr>
          <w:rFonts w:hint="eastAsia"/>
          <w:szCs w:val="24"/>
        </w:rPr>
        <w:t>申请评价的建筑应提交申请书、调查报告、建筑图纸、照片及相关的勘察检测报告等文件</w:t>
      </w:r>
      <w:r>
        <w:rPr>
          <w:rStyle w:val="20"/>
          <w:rFonts w:hint="default" w:ascii="Times New Roman" w:hAnsi="Times New Roman"/>
          <w:color w:val="auto"/>
        </w:rPr>
        <w:t>。</w:t>
      </w:r>
    </w:p>
    <w:p>
      <w:pPr>
        <w:ind w:firstLine="480"/>
        <w:jc w:val="left"/>
        <w:rPr>
          <w:rStyle w:val="16"/>
        </w:rPr>
      </w:pPr>
      <w:r>
        <w:rPr>
          <w:rFonts w:hint="eastAsia" w:ascii="Times New Roman" w:hAnsi="Times New Roman" w:cs="仿宋"/>
          <w:bCs/>
          <w:sz w:val="24"/>
          <w:szCs w:val="24"/>
        </w:rPr>
        <w:t>【条文说明】</w:t>
      </w:r>
    </w:p>
    <w:p>
      <w:pPr>
        <w:ind w:firstLine="480"/>
        <w:jc w:val="left"/>
        <w:rPr>
          <w:rStyle w:val="20"/>
          <w:rFonts w:hint="default" w:ascii="Times New Roman" w:hAnsi="Times New Roman"/>
          <w:color w:val="auto"/>
        </w:rPr>
      </w:pPr>
      <w:r>
        <w:rPr>
          <w:rStyle w:val="20"/>
          <w:rFonts w:hint="default" w:ascii="Times New Roman" w:hAnsi="Times New Roman"/>
          <w:color w:val="auto"/>
        </w:rPr>
        <w:t>3.1.</w:t>
      </w:r>
      <w:r>
        <w:rPr>
          <w:rStyle w:val="20"/>
          <w:rFonts w:hint="default" w:ascii="Times New Roman" w:hAnsi="Times New Roman"/>
          <w:color w:val="auto"/>
        </w:rPr>
        <w:t xml:space="preserve">2  </w:t>
      </w:r>
      <w:r>
        <w:rPr>
          <w:rStyle w:val="20"/>
          <w:rFonts w:hint="default" w:ascii="Times New Roman" w:hAnsi="Times New Roman"/>
          <w:color w:val="auto"/>
        </w:rPr>
        <w:t>本条明确了申请者应提交材料的要求，作为</w:t>
      </w:r>
      <w:r>
        <w:rPr>
          <w:rFonts w:hint="eastAsia"/>
          <w:szCs w:val="24"/>
        </w:rPr>
        <w:t>既有城市住区历史建筑</w:t>
      </w:r>
      <w:r>
        <w:rPr>
          <w:rStyle w:val="20"/>
          <w:rFonts w:hint="default" w:ascii="Times New Roman" w:hAnsi="Times New Roman"/>
          <w:color w:val="auto"/>
        </w:rPr>
        <w:t>评价的依据。</w:t>
      </w:r>
    </w:p>
    <w:p>
      <w:pPr>
        <w:ind w:firstLine="0" w:firstLineChars="0"/>
        <w:jc w:val="left"/>
        <w:rPr>
          <w:rStyle w:val="20"/>
          <w:rFonts w:hint="default" w:ascii="Times New Roman" w:hAnsi="Times New Roman"/>
          <w:color w:val="auto"/>
        </w:rPr>
      </w:pPr>
      <w:r>
        <w:rPr>
          <w:rStyle w:val="20"/>
          <w:rFonts w:hint="default" w:ascii="Times New Roman" w:hAnsi="Times New Roman"/>
          <w:b/>
          <w:color w:val="auto"/>
        </w:rPr>
        <w:t xml:space="preserve">3.1.3  </w:t>
      </w:r>
      <w:r>
        <w:rPr>
          <w:rStyle w:val="20"/>
          <w:rFonts w:hint="default" w:ascii="Times New Roman" w:hAnsi="Times New Roman"/>
          <w:color w:val="auto"/>
        </w:rPr>
        <w:t>既有城市住区历史建筑（价值）评价应以一个评价单元为评价对象。</w:t>
      </w:r>
    </w:p>
    <w:p>
      <w:pPr>
        <w:ind w:firstLine="480"/>
        <w:jc w:val="left"/>
        <w:rPr>
          <w:rStyle w:val="20"/>
          <w:rFonts w:hint="default" w:ascii="Times New Roman" w:hAnsi="Times New Roman"/>
          <w:color w:val="auto"/>
        </w:rPr>
      </w:pPr>
      <w:r>
        <w:rPr>
          <w:rFonts w:hint="eastAsia" w:ascii="Times New Roman" w:hAnsi="Times New Roman" w:cs="仿宋"/>
          <w:bCs/>
          <w:color w:val="auto"/>
          <w:szCs w:val="24"/>
        </w:rPr>
        <w:t>【条文说明】</w:t>
      </w:r>
    </w:p>
    <w:p>
      <w:pPr>
        <w:ind w:firstLine="480"/>
        <w:jc w:val="left"/>
        <w:rPr>
          <w:rStyle w:val="20"/>
          <w:rFonts w:hint="default" w:ascii="Times New Roman" w:hAnsi="Times New Roman"/>
          <w:color w:val="auto"/>
        </w:rPr>
      </w:pPr>
      <w:r>
        <w:rPr>
          <w:rStyle w:val="20"/>
          <w:rFonts w:hint="default" w:ascii="Times New Roman" w:hAnsi="Times New Roman"/>
          <w:color w:val="auto"/>
        </w:rPr>
        <w:t>3.1.3  该评价单元包括建筑本体及周边环境。评价单元可以是建筑群，也可以是一栋建筑物或构筑物。对于建筑群除评价群体本身外，对建筑群中不同建构筑物可以进行单独评价，两者共同构成历史建筑（价值）的评价。</w:t>
      </w:r>
    </w:p>
    <w:p>
      <w:pPr>
        <w:ind w:firstLine="480"/>
        <w:jc w:val="left"/>
        <w:rPr>
          <w:rStyle w:val="20"/>
          <w:rFonts w:hint="default" w:ascii="Times New Roman" w:hAnsi="Times New Roman"/>
          <w:color w:val="auto"/>
        </w:rPr>
      </w:pPr>
      <w:r>
        <w:rPr>
          <w:rStyle w:val="20"/>
          <w:rFonts w:hint="default" w:ascii="Times New Roman" w:hAnsi="Times New Roman"/>
          <w:color w:val="auto"/>
        </w:rPr>
        <w:t>建筑单体和建筑群均可以参评既有住区历史建筑，临时建筑不得参评。单栋建筑应为完整的建筑，不得从中剔除部分区域。</w:t>
      </w:r>
    </w:p>
    <w:p>
      <w:pPr>
        <w:pStyle w:val="3"/>
        <w:rPr>
          <w:rFonts w:ascii="Times New Roman" w:hAnsi="Times New Roman" w:eastAsia="宋体" w:cstheme="minorBidi"/>
          <w:sz w:val="28"/>
          <w:szCs w:val="22"/>
        </w:rPr>
      </w:pPr>
      <w:bookmarkStart w:id="83" w:name="_Toc10787"/>
      <w:bookmarkStart w:id="84" w:name="_Toc4264"/>
      <w:bookmarkStart w:id="85" w:name="_Toc7492"/>
      <w:bookmarkStart w:id="86" w:name="_Toc20772"/>
      <w:bookmarkStart w:id="87" w:name="_Toc19177"/>
      <w:bookmarkStart w:id="88" w:name="_Toc17435"/>
      <w:bookmarkStart w:id="89" w:name="_Toc14354"/>
      <w:bookmarkStart w:id="90" w:name="_Toc10651"/>
      <w:bookmarkStart w:id="91" w:name="_Toc1645"/>
      <w:bookmarkStart w:id="92" w:name="_Toc1291"/>
      <w:bookmarkStart w:id="93" w:name="_Toc1861"/>
      <w:bookmarkStart w:id="94" w:name="_Toc2408"/>
      <w:bookmarkStart w:id="95" w:name="_Toc18541"/>
      <w:bookmarkStart w:id="96" w:name="_Toc9617"/>
      <w:bookmarkStart w:id="97" w:name="_Toc19833"/>
      <w:bookmarkStart w:id="98" w:name="_Toc22229"/>
      <w:bookmarkStart w:id="99" w:name="_Toc59117262"/>
      <w:r>
        <w:rPr>
          <w:rFonts w:ascii="Times New Roman" w:hAnsi="Times New Roman" w:eastAsia="宋体" w:cstheme="minorBidi"/>
          <w:color w:val="auto"/>
          <w:sz w:val="28"/>
          <w:szCs w:val="22"/>
        </w:rPr>
        <w:t>3.2</w:t>
      </w:r>
      <w:r>
        <w:rPr>
          <w:rFonts w:hint="eastAsia" w:ascii="Times New Roman" w:hAnsi="Times New Roman" w:eastAsia="宋体" w:cstheme="minorBidi"/>
          <w:sz w:val="28"/>
          <w:szCs w:val="22"/>
        </w:rPr>
        <w:t>评价与</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hint="eastAsia" w:ascii="Times New Roman" w:hAnsi="Times New Roman" w:eastAsia="宋体" w:cstheme="minorBidi"/>
          <w:sz w:val="28"/>
          <w:szCs w:val="22"/>
        </w:rPr>
        <w:t>认定</w:t>
      </w:r>
      <w:bookmarkEnd w:id="98"/>
      <w:bookmarkEnd w:id="99"/>
    </w:p>
    <w:p>
      <w:pPr>
        <w:ind w:firstLine="0" w:firstLineChars="0"/>
        <w:rPr>
          <w:rFonts w:ascii="Times New Roman" w:hAnsi="Times New Roman" w:cs="仿宋"/>
          <w:szCs w:val="24"/>
        </w:rPr>
      </w:pPr>
      <w:r>
        <w:rPr>
          <w:rFonts w:ascii="Times New Roman" w:hAnsi="Times New Roman" w:cs="仿宋"/>
          <w:b/>
          <w:szCs w:val="24"/>
        </w:rPr>
        <w:t>3.2.1</w:t>
      </w:r>
      <w:r>
        <w:rPr>
          <w:rFonts w:ascii="Times New Roman" w:hAnsi="Times New Roman" w:cs="仿宋"/>
          <w:szCs w:val="24"/>
        </w:rPr>
        <w:t xml:space="preserve"> </w:t>
      </w:r>
      <w:r>
        <w:rPr>
          <w:rFonts w:cs="仿宋"/>
          <w:szCs w:val="24"/>
        </w:rPr>
        <w:t xml:space="preserve"> </w:t>
      </w:r>
      <w:r>
        <w:rPr>
          <w:rFonts w:ascii="Times New Roman" w:hAnsi="Times New Roman" w:cs="仿宋"/>
          <w:bCs/>
          <w:szCs w:val="24"/>
        </w:rPr>
        <w:t>既有城市住区历史建筑</w:t>
      </w:r>
      <w:r>
        <w:rPr>
          <w:rFonts w:hint="eastAsia" w:ascii="Times New Roman" w:hAnsi="Times New Roman" w:cs="仿宋"/>
          <w:bCs/>
          <w:szCs w:val="24"/>
        </w:rPr>
        <w:t>价值评价</w:t>
      </w:r>
      <w:r>
        <w:rPr>
          <w:rFonts w:hint="eastAsia" w:ascii="Times New Roman" w:hAnsi="Times New Roman" w:cs="仿宋"/>
          <w:szCs w:val="24"/>
        </w:rPr>
        <w:t>指标体系应由</w:t>
      </w:r>
      <w:r>
        <w:rPr>
          <w:rFonts w:ascii="Times New Roman" w:hAnsi="Times New Roman" w:cs="仿宋"/>
          <w:szCs w:val="24"/>
        </w:rPr>
        <w:t>社会价值</w:t>
      </w:r>
      <w:r>
        <w:rPr>
          <w:rFonts w:hint="eastAsia" w:ascii="Times New Roman" w:hAnsi="Times New Roman" w:cs="仿宋"/>
          <w:szCs w:val="24"/>
        </w:rPr>
        <w:t>、</w:t>
      </w:r>
      <w:r>
        <w:rPr>
          <w:rFonts w:ascii="Times New Roman" w:hAnsi="Times New Roman" w:cs="仿宋"/>
          <w:szCs w:val="24"/>
        </w:rPr>
        <w:t>文化价值</w:t>
      </w:r>
      <w:r>
        <w:rPr>
          <w:rFonts w:hint="eastAsia" w:ascii="Times New Roman" w:hAnsi="Times New Roman" w:cs="仿宋"/>
          <w:szCs w:val="24"/>
        </w:rPr>
        <w:t>、历史价值</w:t>
      </w:r>
      <w:r>
        <w:rPr>
          <w:rFonts w:ascii="Times New Roman" w:hAnsi="Times New Roman" w:cs="仿宋"/>
          <w:szCs w:val="24"/>
        </w:rPr>
        <w:t>、艺术价值、科学价值</w:t>
      </w:r>
      <w:r>
        <w:rPr>
          <w:rFonts w:hint="eastAsia" w:ascii="Times New Roman" w:hAnsi="Times New Roman" w:cs="仿宋"/>
          <w:szCs w:val="24"/>
        </w:rPr>
        <w:t>五类指标</w:t>
      </w:r>
      <w:r>
        <w:rPr>
          <w:rFonts w:hint="eastAsia" w:ascii="Times New Roman" w:hAnsi="Times New Roman" w:cs="仿宋"/>
          <w:szCs w:val="24"/>
        </w:rPr>
        <w:t>组成</w:t>
      </w:r>
      <w:r>
        <w:rPr>
          <w:rFonts w:hint="eastAsia" w:ascii="Times New Roman" w:hAnsi="Times New Roman" w:cs="仿宋"/>
          <w:szCs w:val="24"/>
        </w:rPr>
        <w:t>。</w:t>
      </w:r>
    </w:p>
    <w:p>
      <w:pPr>
        <w:ind w:firstLine="480"/>
        <w:jc w:val="left"/>
        <w:rPr>
          <w:rStyle w:val="16"/>
        </w:rPr>
      </w:pPr>
      <w:r>
        <w:rPr>
          <w:rFonts w:hint="eastAsia" w:ascii="Times New Roman" w:hAnsi="Times New Roman" w:cs="仿宋"/>
          <w:bCs/>
          <w:sz w:val="24"/>
          <w:szCs w:val="24"/>
        </w:rPr>
        <w:t>【条文说明】</w:t>
      </w:r>
    </w:p>
    <w:p>
      <w:pPr>
        <w:ind w:firstLine="480"/>
        <w:rPr>
          <w:rFonts w:ascii="Times New Roman" w:hAnsi="Times New Roman" w:cs="仿宋"/>
          <w:b w:val="0"/>
          <w:szCs w:val="24"/>
        </w:rPr>
      </w:pPr>
      <w:r>
        <w:rPr>
          <w:rFonts w:ascii="Times New Roman" w:hAnsi="Times New Roman" w:cs="仿宋"/>
          <w:szCs w:val="24"/>
        </w:rPr>
        <w:t xml:space="preserve">3.2.1  </w:t>
      </w:r>
      <w:r>
        <w:rPr>
          <w:rFonts w:hint="eastAsia" w:ascii="Times New Roman" w:hAnsi="Times New Roman" w:cs="仿宋"/>
          <w:szCs w:val="24"/>
        </w:rPr>
        <w:t>本条明确了</w:t>
      </w:r>
      <w:r>
        <w:rPr>
          <w:rFonts w:ascii="Times New Roman" w:hAnsi="Times New Roman" w:cs="仿宋"/>
          <w:bCs/>
          <w:szCs w:val="24"/>
        </w:rPr>
        <w:t>既有城市住区历史建筑</w:t>
      </w:r>
      <w:r>
        <w:rPr>
          <w:rFonts w:hint="eastAsia" w:ascii="Times New Roman" w:hAnsi="Times New Roman" w:cs="仿宋"/>
          <w:bCs/>
          <w:szCs w:val="24"/>
        </w:rPr>
        <w:t>价值评价</w:t>
      </w:r>
      <w:r>
        <w:rPr>
          <w:rFonts w:hint="eastAsia" w:ascii="Times New Roman" w:hAnsi="Times New Roman" w:cs="仿宋"/>
          <w:szCs w:val="24"/>
        </w:rPr>
        <w:t>指标体系指标构成。</w:t>
      </w:r>
      <w:r>
        <w:rPr>
          <w:rFonts w:hint="eastAsia" w:ascii="Times New Roman" w:hAnsi="Times New Roman" w:cs="仿宋"/>
          <w:szCs w:val="24"/>
        </w:rPr>
        <w:t>《</w:t>
      </w:r>
      <w:r>
        <w:rPr>
          <w:rFonts w:hint="eastAsia" w:ascii="Times New Roman" w:hAnsi="Times New Roman" w:cs="仿宋"/>
          <w:szCs w:val="24"/>
        </w:rPr>
        <w:t>关于印发</w:t>
      </w:r>
      <w:r>
        <w:rPr>
          <w:rFonts w:ascii="Times New Roman" w:hAnsi="Times New Roman" w:cs="仿宋"/>
          <w:szCs w:val="24"/>
        </w:rPr>
        <w:t>&lt;</w:t>
      </w:r>
      <w:r>
        <w:rPr>
          <w:rFonts w:hint="eastAsia" w:ascii="Times New Roman" w:hAnsi="Times New Roman" w:cs="仿宋"/>
          <w:szCs w:val="24"/>
        </w:rPr>
        <w:t>历史文化街区划定和历史建筑确定工作方案</w:t>
      </w:r>
      <w:r>
        <w:rPr>
          <w:rFonts w:ascii="Times New Roman" w:hAnsi="Times New Roman" w:cs="仿宋"/>
          <w:szCs w:val="24"/>
        </w:rPr>
        <w:t>&gt;</w:t>
      </w:r>
      <w:r>
        <w:rPr>
          <w:rFonts w:hint="eastAsia" w:ascii="Times New Roman" w:hAnsi="Times New Roman" w:cs="仿宋"/>
          <w:szCs w:val="24"/>
        </w:rPr>
        <w:t>的通知</w:t>
      </w:r>
      <w:r>
        <w:rPr>
          <w:rFonts w:hint="eastAsia" w:ascii="Times New Roman" w:hAnsi="Times New Roman" w:cs="仿宋"/>
          <w:szCs w:val="24"/>
        </w:rPr>
        <w:t>》</w:t>
      </w:r>
      <w:r>
        <w:rPr>
          <w:rFonts w:hint="eastAsia" w:ascii="Times New Roman" w:hAnsi="Times New Roman" w:cs="仿宋"/>
          <w:szCs w:val="24"/>
        </w:rPr>
        <w:t>（建办规函</w:t>
      </w:r>
      <w:r>
        <w:rPr>
          <w:rFonts w:ascii="Times New Roman" w:hAnsi="Times New Roman" w:cs="仿宋"/>
          <w:szCs w:val="24"/>
        </w:rPr>
        <w:t>[2016]681</w:t>
      </w:r>
      <w:r>
        <w:rPr>
          <w:rFonts w:hint="eastAsia" w:ascii="Times New Roman" w:hAnsi="Times New Roman" w:cs="仿宋"/>
          <w:szCs w:val="24"/>
        </w:rPr>
        <w:t>号）提出历史建筑确定标准，具备下列条件之一，未公布为文物保护单位，也未登记为不可移动文物的建筑物、构筑物等，经城市、县人民政府确定公布，可以确定为：（一）具有突出的历史文化价值；（二）具有较高的建筑艺术价值；（三）体现一定的科学技术价值；（四）具有其他价值特色的建筑。依据条款</w:t>
      </w:r>
      <w:r>
        <w:rPr>
          <w:rFonts w:ascii="Times New Roman" w:hAnsi="Times New Roman" w:cs="仿宋"/>
          <w:szCs w:val="24"/>
        </w:rPr>
        <w:t>1.0.1“</w:t>
      </w:r>
      <w:r>
        <w:rPr>
          <w:rFonts w:ascii="Times New Roman" w:hAnsi="Times New Roman" w:cs="仿宋"/>
          <w:bCs/>
          <w:szCs w:val="24"/>
        </w:rPr>
        <w:t>展现城市</w:t>
      </w:r>
      <w:r>
        <w:rPr>
          <w:rFonts w:hint="eastAsia" w:ascii="Times New Roman" w:hAnsi="Times New Roman" w:cs="仿宋"/>
          <w:bCs/>
          <w:szCs w:val="24"/>
        </w:rPr>
        <w:t>住区</w:t>
      </w:r>
      <w:r>
        <w:rPr>
          <w:rFonts w:ascii="Times New Roman" w:hAnsi="Times New Roman" w:cs="仿宋"/>
          <w:bCs/>
          <w:szCs w:val="24"/>
        </w:rPr>
        <w:t>特色，延续历史文脉</w:t>
      </w:r>
      <w:r>
        <w:rPr>
          <w:rFonts w:ascii="Times New Roman" w:hAnsi="Times New Roman" w:cs="仿宋"/>
          <w:szCs w:val="24"/>
        </w:rPr>
        <w:t>”</w:t>
      </w:r>
      <w:r>
        <w:rPr>
          <w:rFonts w:ascii="Times New Roman" w:hAnsi="Times New Roman" w:cs="仿宋"/>
          <w:bCs/>
          <w:szCs w:val="24"/>
        </w:rPr>
        <w:t>既有城市住区历史建筑</w:t>
      </w:r>
      <w:r>
        <w:rPr>
          <w:rFonts w:hint="eastAsia" w:ascii="Times New Roman" w:hAnsi="Times New Roman" w:cs="仿宋"/>
          <w:bCs/>
          <w:szCs w:val="24"/>
        </w:rPr>
        <w:t>评价目标将评价指标分为</w:t>
      </w:r>
      <w:r>
        <w:rPr>
          <w:rFonts w:ascii="Times New Roman" w:hAnsi="Times New Roman" w:cs="仿宋"/>
          <w:szCs w:val="24"/>
        </w:rPr>
        <w:t>社会价值</w:t>
      </w:r>
      <w:r>
        <w:rPr>
          <w:rFonts w:hint="eastAsia" w:ascii="Times New Roman" w:hAnsi="Times New Roman" w:cs="仿宋"/>
          <w:szCs w:val="24"/>
        </w:rPr>
        <w:t>、</w:t>
      </w:r>
      <w:r>
        <w:rPr>
          <w:rFonts w:ascii="Times New Roman" w:hAnsi="Times New Roman" w:cs="仿宋"/>
          <w:szCs w:val="24"/>
        </w:rPr>
        <w:t>文化价值</w:t>
      </w:r>
      <w:r>
        <w:rPr>
          <w:rFonts w:hint="eastAsia" w:ascii="Times New Roman" w:hAnsi="Times New Roman" w:cs="仿宋"/>
          <w:szCs w:val="24"/>
        </w:rPr>
        <w:t>、历史价值</w:t>
      </w:r>
      <w:r>
        <w:rPr>
          <w:rFonts w:ascii="Times New Roman" w:hAnsi="Times New Roman" w:cs="仿宋"/>
          <w:szCs w:val="24"/>
        </w:rPr>
        <w:t>、艺术价值、科学价值</w:t>
      </w:r>
      <w:r>
        <w:rPr>
          <w:rFonts w:hint="eastAsia" w:ascii="Times New Roman" w:hAnsi="Times New Roman" w:cs="仿宋"/>
          <w:szCs w:val="24"/>
        </w:rPr>
        <w:t>。依据定量评价、分级评价原则制定</w:t>
      </w:r>
      <w:r>
        <w:rPr>
          <w:rFonts w:ascii="Times New Roman" w:hAnsi="Times New Roman" w:cs="仿宋"/>
          <w:szCs w:val="24"/>
        </w:rPr>
        <w:t>22</w:t>
      </w:r>
      <w:r>
        <w:rPr>
          <w:rFonts w:hint="eastAsia" w:ascii="Times New Roman" w:hAnsi="Times New Roman" w:cs="仿宋"/>
          <w:szCs w:val="24"/>
        </w:rPr>
        <w:t>个评分项。</w:t>
      </w:r>
    </w:p>
    <w:p>
      <w:pPr>
        <w:ind w:firstLine="0" w:firstLineChars="0"/>
        <w:rPr>
          <w:i/>
          <w:iCs/>
        </w:rPr>
      </w:pPr>
      <w:r>
        <w:rPr>
          <w:rFonts w:ascii="Times New Roman" w:hAnsi="Times New Roman" w:cs="仿宋"/>
          <w:b/>
          <w:szCs w:val="24"/>
        </w:rPr>
        <w:t xml:space="preserve">3.2.2 </w:t>
      </w:r>
      <w:r>
        <w:rPr>
          <w:rFonts w:cs="仿宋"/>
          <w:b/>
          <w:szCs w:val="24"/>
        </w:rPr>
        <w:t xml:space="preserve"> </w:t>
      </w:r>
      <w:r>
        <w:rPr>
          <w:rFonts w:hint="eastAsia" w:ascii="Times New Roman" w:hAnsi="Times New Roman" w:cs="仿宋"/>
          <w:szCs w:val="24"/>
        </w:rPr>
        <w:t>五类指标</w:t>
      </w:r>
      <w:r>
        <w:rPr>
          <w:rFonts w:hint="eastAsia"/>
        </w:rPr>
        <w:t>的评定结果应为分值</w:t>
      </w:r>
      <w:r>
        <w:rPr>
          <w:rFonts w:hint="eastAsia"/>
          <w:i/>
          <w:iCs/>
        </w:rPr>
        <w:t>。</w:t>
      </w:r>
    </w:p>
    <w:p>
      <w:pPr>
        <w:ind w:firstLine="480"/>
        <w:jc w:val="left"/>
        <w:rPr>
          <w:rStyle w:val="16"/>
        </w:rPr>
      </w:pPr>
      <w:r>
        <w:rPr>
          <w:rFonts w:hint="eastAsia" w:ascii="Times New Roman" w:hAnsi="Times New Roman" w:cs="仿宋"/>
          <w:bCs/>
          <w:sz w:val="24"/>
          <w:szCs w:val="24"/>
        </w:rPr>
        <w:t>【条文说明】</w:t>
      </w:r>
    </w:p>
    <w:p>
      <w:pPr>
        <w:ind w:firstLine="480"/>
      </w:pPr>
      <w:r>
        <w:rPr>
          <w:rFonts w:ascii="Times New Roman" w:hAnsi="Times New Roman" w:cs="仿宋"/>
          <w:bCs/>
          <w:szCs w:val="24"/>
        </w:rPr>
        <w:t>3.2.2</w:t>
      </w:r>
      <w:r>
        <w:t xml:space="preserve">  </w:t>
      </w:r>
      <w:r>
        <w:rPr>
          <w:rFonts w:ascii="Times New Roman" w:hAnsi="Times New Roman" w:cs="仿宋"/>
          <w:bCs/>
          <w:szCs w:val="24"/>
        </w:rPr>
        <w:t>既有城市住区历史建筑</w:t>
      </w:r>
      <w:r>
        <w:rPr>
          <w:rFonts w:hint="eastAsia" w:ascii="Times New Roman" w:hAnsi="Times New Roman" w:cs="仿宋"/>
          <w:bCs/>
          <w:szCs w:val="24"/>
        </w:rPr>
        <w:t>价值评价应采用定量评价方法，评价结果应为指标项评分数之和，保障</w:t>
      </w:r>
      <w:r>
        <w:rPr>
          <w:rFonts w:ascii="Times New Roman" w:hAnsi="Times New Roman" w:cs="仿宋"/>
          <w:bCs/>
          <w:szCs w:val="24"/>
        </w:rPr>
        <w:t>既有城市住区历史建筑</w:t>
      </w:r>
      <w:r>
        <w:rPr>
          <w:rFonts w:hint="eastAsia" w:ascii="Times New Roman" w:hAnsi="Times New Roman" w:cs="仿宋"/>
          <w:bCs/>
          <w:szCs w:val="24"/>
        </w:rPr>
        <w:t>价值评价的科学性与可操作性。</w:t>
      </w:r>
    </w:p>
    <w:p>
      <w:pPr>
        <w:ind w:firstLine="0" w:firstLineChars="0"/>
        <w:jc w:val="left"/>
        <w:rPr>
          <w:rFonts w:ascii="Times New Roman" w:hAnsi="Times New Roman" w:cs="宋体"/>
          <w:kern w:val="0"/>
          <w:szCs w:val="24"/>
          <w:lang w:bidi="ar"/>
        </w:rPr>
      </w:pPr>
      <w:r>
        <w:rPr>
          <w:rFonts w:ascii="Times New Roman" w:hAnsi="Times New Roman" w:cs="仿宋"/>
          <w:b/>
          <w:szCs w:val="24"/>
        </w:rPr>
        <w:t>3.2.3</w:t>
      </w:r>
      <w:r>
        <w:rPr>
          <w:rFonts w:ascii="Times New Roman" w:hAnsi="Times New Roman" w:cs="仿宋"/>
          <w:szCs w:val="24"/>
        </w:rPr>
        <w:t xml:space="preserve"> </w:t>
      </w:r>
      <w:r>
        <w:rPr>
          <w:rFonts w:cs="仿宋"/>
          <w:szCs w:val="24"/>
        </w:rPr>
        <w:t xml:space="preserve"> </w:t>
      </w:r>
      <w:r>
        <w:rPr>
          <w:rFonts w:ascii="Times New Roman" w:hAnsi="Times New Roman" w:cs="仿宋"/>
          <w:bCs/>
          <w:szCs w:val="24"/>
        </w:rPr>
        <w:t>既有城市住区历史建筑</w:t>
      </w:r>
      <w:r>
        <w:rPr>
          <w:rFonts w:hint="eastAsia" w:ascii="Times New Roman" w:hAnsi="Times New Roman" w:cs="仿宋"/>
          <w:bCs/>
          <w:szCs w:val="24"/>
        </w:rPr>
        <w:t>价值评价</w:t>
      </w:r>
      <w:r>
        <w:rPr>
          <w:rFonts w:hint="eastAsia" w:ascii="Times New Roman" w:hAnsi="Times New Roman" w:cs="宋体"/>
          <w:kern w:val="0"/>
          <w:szCs w:val="24"/>
          <w:lang w:bidi="ar"/>
        </w:rPr>
        <w:t>的总得分应按下式进行计算：</w:t>
      </w:r>
    </w:p>
    <w:p>
      <w:pPr>
        <w:ind w:firstLine="480"/>
        <w:jc w:val="center"/>
        <w:rPr>
          <w:rFonts w:ascii="Times New Roman" w:hAnsi="Times New Roman" w:cs="宋体"/>
          <w:kern w:val="0"/>
          <w:szCs w:val="24"/>
          <w:lang w:bidi="ar"/>
        </w:rPr>
      </w:pPr>
      <w:r>
        <w:rPr>
          <w:rStyle w:val="22"/>
          <w:color w:val="auto"/>
          <w:lang w:bidi="ar"/>
        </w:rPr>
        <w:t>Q=Q</w:t>
      </w:r>
      <w:r>
        <w:rPr>
          <w:rFonts w:cs="Times New Roman"/>
          <w:kern w:val="0"/>
          <w:sz w:val="16"/>
          <w:szCs w:val="16"/>
          <w:lang w:bidi="ar"/>
        </w:rPr>
        <w:t>1</w:t>
      </w:r>
      <w:r>
        <w:rPr>
          <w:rFonts w:cs="Times New Roman"/>
          <w:kern w:val="0"/>
          <w:szCs w:val="24"/>
          <w:lang w:bidi="ar"/>
        </w:rPr>
        <w:t>+</w:t>
      </w:r>
      <w:r>
        <w:rPr>
          <w:rStyle w:val="22"/>
          <w:color w:val="auto"/>
          <w:lang w:bidi="ar"/>
        </w:rPr>
        <w:t>Q</w:t>
      </w:r>
      <w:r>
        <w:rPr>
          <w:rFonts w:cs="Times New Roman"/>
          <w:kern w:val="0"/>
          <w:sz w:val="16"/>
          <w:szCs w:val="16"/>
          <w:lang w:bidi="ar"/>
        </w:rPr>
        <w:t>2</w:t>
      </w:r>
      <w:r>
        <w:rPr>
          <w:rFonts w:cs="Times New Roman"/>
          <w:kern w:val="0"/>
          <w:szCs w:val="24"/>
          <w:lang w:bidi="ar"/>
        </w:rPr>
        <w:t>+</w:t>
      </w:r>
      <w:r>
        <w:rPr>
          <w:rStyle w:val="22"/>
          <w:color w:val="auto"/>
          <w:lang w:bidi="ar"/>
        </w:rPr>
        <w:t>Q</w:t>
      </w:r>
      <w:r>
        <w:rPr>
          <w:rFonts w:cs="Times New Roman"/>
          <w:kern w:val="0"/>
          <w:sz w:val="16"/>
          <w:szCs w:val="16"/>
          <w:lang w:bidi="ar"/>
        </w:rPr>
        <w:t>3</w:t>
      </w:r>
      <w:r>
        <w:rPr>
          <w:rFonts w:cs="Times New Roman"/>
          <w:kern w:val="0"/>
          <w:szCs w:val="24"/>
          <w:lang w:bidi="ar"/>
        </w:rPr>
        <w:t>+</w:t>
      </w:r>
      <w:r>
        <w:rPr>
          <w:rStyle w:val="22"/>
          <w:color w:val="auto"/>
          <w:lang w:bidi="ar"/>
        </w:rPr>
        <w:t>Q</w:t>
      </w:r>
      <w:r>
        <w:rPr>
          <w:rFonts w:cs="Times New Roman"/>
          <w:kern w:val="0"/>
          <w:sz w:val="16"/>
          <w:szCs w:val="16"/>
          <w:lang w:bidi="ar"/>
        </w:rPr>
        <w:t>4</w:t>
      </w:r>
      <w:r>
        <w:rPr>
          <w:rFonts w:cs="Times New Roman"/>
          <w:kern w:val="0"/>
          <w:szCs w:val="24"/>
          <w:lang w:bidi="ar"/>
        </w:rPr>
        <w:t>+</w:t>
      </w:r>
      <w:r>
        <w:rPr>
          <w:rStyle w:val="22"/>
          <w:color w:val="auto"/>
          <w:lang w:bidi="ar"/>
        </w:rPr>
        <w:t>Q</w:t>
      </w:r>
      <w:r>
        <w:rPr>
          <w:rFonts w:cs="Times New Roman"/>
          <w:kern w:val="0"/>
          <w:sz w:val="16"/>
          <w:szCs w:val="16"/>
          <w:lang w:bidi="ar"/>
        </w:rPr>
        <w:t>5</w:t>
      </w:r>
      <w:r>
        <w:rPr>
          <w:rFonts w:cs="Times New Roman"/>
          <w:kern w:val="0"/>
          <w:szCs w:val="24"/>
          <w:lang w:bidi="ar"/>
        </w:rPr>
        <w:t xml:space="preserve">      </w:t>
      </w:r>
      <w:r>
        <w:rPr>
          <w:rFonts w:hint="eastAsia" w:ascii="Times New Roman" w:hAnsi="Times New Roman" w:cs="宋体"/>
          <w:kern w:val="0"/>
          <w:szCs w:val="24"/>
          <w:lang w:bidi="ar"/>
        </w:rPr>
        <w:t>（</w:t>
      </w:r>
      <w:r>
        <w:rPr>
          <w:rFonts w:cs="Times New Roman"/>
          <w:kern w:val="0"/>
          <w:szCs w:val="24"/>
          <w:lang w:bidi="ar"/>
        </w:rPr>
        <w:t>3.2.3</w:t>
      </w:r>
      <w:r>
        <w:rPr>
          <w:rFonts w:hint="eastAsia" w:ascii="Times New Roman" w:hAnsi="Times New Roman" w:cs="宋体"/>
          <w:kern w:val="0"/>
          <w:szCs w:val="24"/>
          <w:lang w:bidi="ar"/>
        </w:rPr>
        <w:t>）</w:t>
      </w:r>
    </w:p>
    <w:p>
      <w:pPr>
        <w:ind w:firstLine="480"/>
        <w:jc w:val="left"/>
        <w:rPr>
          <w:rFonts w:ascii="Times New Roman" w:hAnsi="Times New Roman" w:cs="宋体"/>
          <w:kern w:val="0"/>
          <w:szCs w:val="24"/>
          <w:lang w:bidi="ar"/>
        </w:rPr>
      </w:pPr>
      <w:r>
        <w:rPr>
          <w:rFonts w:hint="eastAsia" w:ascii="Times New Roman" w:hAnsi="Times New Roman" w:cs="仿宋"/>
          <w:bCs/>
          <w:szCs w:val="24"/>
        </w:rPr>
        <w:t>【条文说明】</w:t>
      </w:r>
    </w:p>
    <w:p>
      <w:pPr>
        <w:widowControl/>
        <w:ind w:firstLine="480"/>
        <w:jc w:val="left"/>
        <w:rPr>
          <w:rFonts w:ascii="Times New Roman" w:hAnsi="Times New Roman" w:cs="宋体"/>
          <w:kern w:val="0"/>
          <w:szCs w:val="24"/>
          <w:lang w:bidi="ar"/>
        </w:rPr>
      </w:pPr>
      <w:r>
        <w:rPr>
          <w:rFonts w:ascii="Times New Roman" w:hAnsi="Times New Roman" w:cs="宋体"/>
          <w:kern w:val="0"/>
          <w:szCs w:val="24"/>
          <w:lang w:bidi="ar"/>
        </w:rPr>
        <w:t xml:space="preserve">3.2.3 </w:t>
      </w:r>
      <w:r>
        <w:rPr>
          <w:rFonts w:ascii="Times New Roman" w:hAnsi="Times New Roman" w:cs="仿宋"/>
          <w:bCs/>
          <w:szCs w:val="24"/>
        </w:rPr>
        <w:t>既有城市住区历史建筑</w:t>
      </w:r>
      <w:r>
        <w:rPr>
          <w:rFonts w:hint="eastAsia" w:ascii="Times New Roman" w:hAnsi="Times New Roman" w:cs="仿宋"/>
          <w:bCs/>
          <w:szCs w:val="24"/>
        </w:rPr>
        <w:t>（价值）评价公</w:t>
      </w:r>
      <w:r>
        <w:rPr>
          <w:rFonts w:hint="eastAsia" w:ascii="Times New Roman" w:hAnsi="Times New Roman" w:cs="宋体"/>
          <w:kern w:val="0"/>
          <w:szCs w:val="24"/>
          <w:lang w:bidi="ar"/>
        </w:rPr>
        <w:t>式中：</w:t>
      </w:r>
      <w:r>
        <w:rPr>
          <w:rStyle w:val="22"/>
          <w:color w:val="auto"/>
          <w:lang w:bidi="ar"/>
        </w:rPr>
        <w:t>Q</w:t>
      </w:r>
      <w:r>
        <w:rPr>
          <w:rFonts w:hint="eastAsia" w:cs="Times New Roman"/>
          <w:kern w:val="0"/>
          <w:szCs w:val="24"/>
          <w:lang w:bidi="ar"/>
        </w:rPr>
        <w:t>为</w:t>
      </w:r>
      <w:r>
        <w:rPr>
          <w:rFonts w:hint="eastAsia" w:ascii="Times New Roman" w:hAnsi="Times New Roman" w:cs="宋体"/>
          <w:kern w:val="0"/>
          <w:szCs w:val="24"/>
          <w:lang w:bidi="ar"/>
        </w:rPr>
        <w:t>总得分；</w:t>
      </w:r>
      <w:r>
        <w:rPr>
          <w:rStyle w:val="22"/>
          <w:color w:val="auto"/>
          <w:lang w:bidi="ar"/>
        </w:rPr>
        <w:t>Q</w:t>
      </w:r>
      <w:r>
        <w:rPr>
          <w:rFonts w:cs="Times New Roman"/>
          <w:kern w:val="0"/>
          <w:sz w:val="16"/>
          <w:szCs w:val="16"/>
          <w:lang w:bidi="ar"/>
        </w:rPr>
        <w:t>1</w:t>
      </w:r>
      <w:r>
        <w:rPr>
          <w:rFonts w:cs="Times New Roman"/>
          <w:kern w:val="0"/>
          <w:szCs w:val="24"/>
          <w:lang w:bidi="ar"/>
        </w:rPr>
        <w:t>~</w:t>
      </w:r>
      <w:r>
        <w:rPr>
          <w:rStyle w:val="22"/>
          <w:color w:val="auto"/>
          <w:lang w:bidi="ar"/>
        </w:rPr>
        <w:t>Q</w:t>
      </w:r>
      <w:r>
        <w:rPr>
          <w:rFonts w:cs="Times New Roman"/>
          <w:kern w:val="0"/>
          <w:sz w:val="16"/>
          <w:szCs w:val="16"/>
          <w:lang w:bidi="ar"/>
        </w:rPr>
        <w:t>5</w:t>
      </w:r>
      <w:r>
        <w:rPr>
          <w:rFonts w:hint="eastAsia" w:ascii="Times New Roman" w:hAnsi="Times New Roman" w:cs="宋体"/>
          <w:kern w:val="0"/>
          <w:szCs w:val="24"/>
          <w:lang w:bidi="ar"/>
        </w:rPr>
        <w:t>分别为评价指标体系</w:t>
      </w:r>
      <w:r>
        <w:rPr>
          <w:rFonts w:ascii="Times New Roman" w:hAnsi="Times New Roman" w:cs="宋体"/>
          <w:kern w:val="0"/>
          <w:szCs w:val="24"/>
          <w:lang w:bidi="ar"/>
        </w:rPr>
        <w:t>5</w:t>
      </w:r>
      <w:r>
        <w:rPr>
          <w:rFonts w:hint="eastAsia" w:ascii="Times New Roman" w:hAnsi="Times New Roman" w:cs="宋体"/>
          <w:kern w:val="0"/>
          <w:szCs w:val="24"/>
          <w:lang w:bidi="ar"/>
        </w:rPr>
        <w:t>类指标（</w:t>
      </w:r>
      <w:r>
        <w:rPr>
          <w:rFonts w:ascii="Times New Roman" w:hAnsi="Times New Roman" w:cs="仿宋"/>
          <w:szCs w:val="24"/>
        </w:rPr>
        <w:t>社会价值</w:t>
      </w:r>
      <w:r>
        <w:rPr>
          <w:rFonts w:hint="eastAsia" w:ascii="Times New Roman" w:hAnsi="Times New Roman" w:cs="仿宋"/>
          <w:szCs w:val="24"/>
        </w:rPr>
        <w:t>、</w:t>
      </w:r>
      <w:r>
        <w:rPr>
          <w:rFonts w:ascii="Times New Roman" w:hAnsi="Times New Roman" w:cs="仿宋"/>
          <w:szCs w:val="24"/>
        </w:rPr>
        <w:t>文化价值</w:t>
      </w:r>
      <w:r>
        <w:rPr>
          <w:rFonts w:hint="eastAsia" w:ascii="Times New Roman" w:hAnsi="Times New Roman" w:cs="仿宋"/>
          <w:szCs w:val="24"/>
        </w:rPr>
        <w:t>、历史价值</w:t>
      </w:r>
      <w:r>
        <w:rPr>
          <w:rFonts w:ascii="Times New Roman" w:hAnsi="Times New Roman" w:cs="仿宋"/>
          <w:szCs w:val="24"/>
        </w:rPr>
        <w:t>、艺术价值、科学价值</w:t>
      </w:r>
      <w:r>
        <w:rPr>
          <w:rFonts w:hint="eastAsia" w:ascii="Times New Roman" w:hAnsi="Times New Roman" w:cs="宋体"/>
          <w:kern w:val="0"/>
          <w:szCs w:val="24"/>
          <w:lang w:bidi="ar"/>
        </w:rPr>
        <w:t>）得分。</w:t>
      </w:r>
    </w:p>
    <w:p>
      <w:pPr>
        <w:widowControl/>
        <w:ind w:firstLine="480"/>
        <w:jc w:val="left"/>
        <w:rPr>
          <w:rFonts w:ascii="Times New Roman" w:hAnsi="Times New Roman" w:cs="宋体"/>
          <w:kern w:val="0"/>
          <w:szCs w:val="24"/>
          <w:lang w:bidi="ar"/>
        </w:rPr>
      </w:pPr>
    </w:p>
    <w:p>
      <w:pPr>
        <w:ind w:firstLine="0" w:firstLineChars="0"/>
        <w:jc w:val="left"/>
        <w:rPr>
          <w:rFonts w:ascii="Times New Roman" w:hAnsi="Times New Roman" w:cs="宋体"/>
          <w:kern w:val="0"/>
          <w:szCs w:val="24"/>
          <w:lang w:bidi="ar"/>
        </w:rPr>
      </w:pPr>
      <w:r>
        <w:rPr>
          <w:rFonts w:ascii="Times New Roman" w:hAnsi="Times New Roman" w:cs="宋体"/>
          <w:b/>
          <w:kern w:val="0"/>
          <w:szCs w:val="24"/>
          <w:lang w:bidi="ar"/>
        </w:rPr>
        <w:t>3.2.4</w:t>
      </w:r>
      <w:r>
        <w:rPr>
          <w:rFonts w:ascii="Times New Roman" w:hAnsi="Times New Roman" w:cs="宋体"/>
          <w:kern w:val="0"/>
          <w:szCs w:val="24"/>
          <w:lang w:bidi="ar"/>
        </w:rPr>
        <w:t xml:space="preserve"> </w:t>
      </w:r>
      <w:r>
        <w:rPr>
          <w:rFonts w:cs="宋体"/>
          <w:kern w:val="0"/>
          <w:szCs w:val="24"/>
          <w:lang w:bidi="ar"/>
        </w:rPr>
        <w:t xml:space="preserve"> </w:t>
      </w:r>
      <w:r>
        <w:rPr>
          <w:rFonts w:hint="eastAsia" w:ascii="Times New Roman" w:hAnsi="Times New Roman" w:cs="宋体"/>
          <w:kern w:val="0"/>
          <w:szCs w:val="24"/>
          <w:lang w:bidi="ar"/>
        </w:rPr>
        <w:t>历史建筑</w:t>
      </w:r>
      <w:r>
        <w:rPr>
          <w:rFonts w:hint="eastAsia" w:cs="宋体"/>
          <w:kern w:val="0"/>
          <w:szCs w:val="24"/>
          <w:lang w:bidi="ar"/>
        </w:rPr>
        <w:t>应</w:t>
      </w:r>
      <w:r>
        <w:rPr>
          <w:rFonts w:hint="eastAsia" w:ascii="Times New Roman" w:hAnsi="Times New Roman" w:cs="宋体"/>
          <w:kern w:val="0"/>
          <w:szCs w:val="24"/>
          <w:lang w:bidi="ar"/>
        </w:rPr>
        <w:t>满足</w:t>
      </w:r>
      <w:r>
        <w:rPr>
          <w:rFonts w:hint="eastAsia" w:ascii="Times New Roman" w:hAnsi="Times New Roman" w:cs="宋体"/>
          <w:kern w:val="0"/>
          <w:szCs w:val="24"/>
          <w:lang w:bidi="ar"/>
        </w:rPr>
        <w:t>下列</w:t>
      </w:r>
      <w:r>
        <w:rPr>
          <w:rFonts w:hint="eastAsia" w:ascii="Times New Roman" w:hAnsi="Times New Roman" w:cs="宋体"/>
          <w:kern w:val="0"/>
          <w:szCs w:val="24"/>
          <w:lang w:bidi="ar"/>
        </w:rPr>
        <w:t>条件之一：</w:t>
      </w:r>
    </w:p>
    <w:p>
      <w:pPr>
        <w:ind w:firstLine="482"/>
        <w:jc w:val="left"/>
        <w:rPr>
          <w:rFonts w:ascii="Times New Roman" w:hAnsi="Times New Roman" w:cs="宋体"/>
          <w:kern w:val="0"/>
          <w:szCs w:val="24"/>
          <w:lang w:bidi="ar"/>
        </w:rPr>
      </w:pPr>
      <w:r>
        <w:rPr>
          <w:rFonts w:ascii="Times New Roman" w:hAnsi="Times New Roman" w:cs="宋体"/>
          <w:b/>
          <w:kern w:val="0"/>
          <w:szCs w:val="24"/>
          <w:lang w:bidi="ar"/>
        </w:rPr>
        <w:t>1</w:t>
      </w:r>
      <w:r>
        <w:rPr>
          <w:rFonts w:ascii="Times New Roman" w:hAnsi="Times New Roman" w:cs="宋体"/>
          <w:kern w:val="0"/>
          <w:szCs w:val="24"/>
          <w:lang w:bidi="ar"/>
        </w:rPr>
        <w:t xml:space="preserve"> </w:t>
      </w:r>
      <w:r>
        <w:rPr>
          <w:rFonts w:cs="宋体"/>
          <w:kern w:val="0"/>
          <w:szCs w:val="24"/>
          <w:lang w:bidi="ar"/>
        </w:rPr>
        <w:t xml:space="preserve"> </w:t>
      </w:r>
      <w:r>
        <w:rPr>
          <w:rFonts w:hint="eastAsia" w:ascii="Times New Roman" w:hAnsi="Times New Roman" w:cs="宋体"/>
          <w:kern w:val="0"/>
          <w:szCs w:val="24"/>
          <w:lang w:bidi="ar"/>
        </w:rPr>
        <w:t>符合表</w:t>
      </w:r>
      <w:r>
        <w:rPr>
          <w:rFonts w:ascii="Times New Roman" w:hAnsi="Times New Roman" w:cs="宋体"/>
          <w:kern w:val="0"/>
          <w:szCs w:val="24"/>
          <w:lang w:bidi="ar"/>
        </w:rPr>
        <w:t>3.2.4</w:t>
      </w:r>
      <w:r>
        <w:rPr>
          <w:rFonts w:hint="eastAsia" w:ascii="Times New Roman" w:hAnsi="Times New Roman" w:cs="宋体"/>
          <w:kern w:val="0"/>
          <w:szCs w:val="24"/>
          <w:lang w:bidi="ar"/>
        </w:rPr>
        <w:t>的规定</w:t>
      </w:r>
      <w:r>
        <w:rPr>
          <w:rFonts w:hint="eastAsia" w:ascii="Times New Roman" w:hAnsi="Times New Roman" w:cs="宋体"/>
          <w:kern w:val="0"/>
          <w:szCs w:val="24"/>
          <w:lang w:bidi="ar"/>
        </w:rPr>
        <w:t>；</w:t>
      </w:r>
    </w:p>
    <w:p>
      <w:pPr>
        <w:ind w:firstLine="0" w:firstLineChars="0"/>
        <w:jc w:val="center"/>
        <w:rPr>
          <w:rFonts w:ascii="Times New Roman" w:hAnsi="Times New Roman" w:cs="仿宋"/>
          <w:bCs/>
          <w:szCs w:val="24"/>
        </w:rPr>
      </w:pPr>
      <w:r>
        <w:rPr>
          <w:rFonts w:hint="eastAsia" w:ascii="Times New Roman" w:hAnsi="Times New Roman" w:cs="仿宋"/>
          <w:bCs/>
          <w:szCs w:val="24"/>
        </w:rPr>
        <w:t>表</w:t>
      </w:r>
      <w:r>
        <w:rPr>
          <w:rFonts w:ascii="Times New Roman" w:hAnsi="Times New Roman" w:cs="仿宋"/>
          <w:bCs/>
          <w:szCs w:val="24"/>
        </w:rPr>
        <w:t>3.2.4  既有城市住区</w:t>
      </w:r>
      <w:r>
        <w:rPr>
          <w:rFonts w:hint="eastAsia" w:ascii="Times New Roman" w:hAnsi="Times New Roman" w:cs="仿宋"/>
          <w:bCs/>
          <w:szCs w:val="24"/>
        </w:rPr>
        <w:t>历史建筑认定条件汇总表</w:t>
      </w:r>
    </w:p>
    <w:tbl>
      <w:tblPr>
        <w:tblStyle w:val="12"/>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66"/>
        <w:gridCol w:w="5160"/>
        <w:gridCol w:w="161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trPr>
        <w:tc>
          <w:tcPr>
            <w:tcW w:w="649" w:type="pct"/>
            <w:shd w:val="clear" w:color="auto" w:fill="auto"/>
            <w:tcMar>
              <w:top w:w="15" w:type="dxa"/>
              <w:left w:w="15" w:type="dxa"/>
              <w:right w:w="15" w:type="dxa"/>
            </w:tcMar>
            <w:vAlign w:val="center"/>
          </w:tcPr>
          <w:p>
            <w:pPr>
              <w:widowControl/>
              <w:ind w:firstLine="0" w:firstLineChars="0"/>
              <w:jc w:val="center"/>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指标</w:t>
            </w:r>
          </w:p>
        </w:tc>
        <w:tc>
          <w:tcPr>
            <w:tcW w:w="2645" w:type="pct"/>
            <w:shd w:val="clear" w:color="auto" w:fill="auto"/>
            <w:tcMar>
              <w:top w:w="15" w:type="dxa"/>
              <w:left w:w="15" w:type="dxa"/>
              <w:right w:w="15" w:type="dxa"/>
            </w:tcMar>
            <w:vAlign w:val="center"/>
          </w:tcPr>
          <w:p>
            <w:pPr>
              <w:widowControl/>
              <w:ind w:firstLine="0" w:firstLineChars="0"/>
              <w:jc w:val="center"/>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评分项</w:t>
            </w:r>
          </w:p>
        </w:tc>
        <w:tc>
          <w:tcPr>
            <w:tcW w:w="825" w:type="pct"/>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r>
              <w:rPr>
                <w:rFonts w:hint="eastAsia" w:ascii="Times New Roman" w:hAnsi="Times New Roman" w:cs="宋体"/>
                <w:sz w:val="24"/>
                <w:szCs w:val="20"/>
              </w:rPr>
              <w:t>单项认定标准</w:t>
            </w:r>
          </w:p>
        </w:tc>
        <w:tc>
          <w:tcPr>
            <w:tcW w:w="880" w:type="pct"/>
            <w:shd w:val="clear" w:color="auto" w:fill="auto"/>
            <w:tcMar>
              <w:top w:w="15" w:type="dxa"/>
              <w:left w:w="15" w:type="dxa"/>
              <w:right w:w="15" w:type="dxa"/>
            </w:tcMar>
            <w:vAlign w:val="center"/>
          </w:tcPr>
          <w:p>
            <w:pPr>
              <w:widowControl/>
              <w:ind w:firstLine="0" w:firstLineChars="0"/>
              <w:jc w:val="center"/>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单指标认定标准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restart"/>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社会价值</w:t>
            </w: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cs="宋体"/>
                <w:b w:val="0"/>
                <w:kern w:val="0"/>
                <w:szCs w:val="20"/>
                <w:lang w:bidi="ar"/>
              </w:rPr>
              <w:t>服务住区</w:t>
            </w:r>
          </w:p>
        </w:tc>
        <w:tc>
          <w:tcPr>
            <w:tcW w:w="825" w:type="pct"/>
            <w:vMerge w:val="restart"/>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r>
              <w:rPr>
                <w:rFonts w:hint="eastAsia" w:ascii="Times New Roman" w:hAnsi="Times New Roman" w:cs="宋体"/>
                <w:sz w:val="24"/>
                <w:szCs w:val="20"/>
              </w:rPr>
              <w:t>该单项暂无</w:t>
            </w:r>
          </w:p>
          <w:p>
            <w:pPr>
              <w:ind w:firstLine="0" w:firstLineChars="0"/>
              <w:jc w:val="center"/>
              <w:rPr>
                <w:rFonts w:ascii="Times New Roman" w:hAnsi="Times New Roman" w:cs="宋体"/>
                <w:sz w:val="24"/>
                <w:szCs w:val="20"/>
              </w:rPr>
            </w:pPr>
            <w:r>
              <w:rPr>
                <w:rFonts w:hint="eastAsia" w:ascii="Times New Roman" w:hAnsi="Times New Roman" w:cs="宋体"/>
                <w:sz w:val="24"/>
                <w:szCs w:val="20"/>
              </w:rPr>
              <w:t>认定标准</w:t>
            </w:r>
          </w:p>
        </w:tc>
        <w:tc>
          <w:tcPr>
            <w:tcW w:w="880" w:type="pct"/>
            <w:vMerge w:val="restart"/>
            <w:shd w:val="clear" w:color="auto" w:fill="auto"/>
            <w:tcMar>
              <w:top w:w="15" w:type="dxa"/>
              <w:left w:w="15" w:type="dxa"/>
              <w:right w:w="15" w:type="dxa"/>
            </w:tcMar>
            <w:vAlign w:val="center"/>
          </w:tcPr>
          <w:p>
            <w:pPr>
              <w:widowControl/>
              <w:ind w:firstLine="0" w:firstLineChars="0"/>
              <w:jc w:val="center"/>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w:t>
            </w:r>
            <w:r>
              <w:rPr>
                <w:rFonts w:ascii="Times New Roman" w:hAnsi="Times New Roman" w:cs="宋体"/>
                <w:kern w:val="0"/>
                <w:sz w:val="24"/>
                <w:szCs w:val="20"/>
                <w:lang w:bidi="ar"/>
              </w:rPr>
              <w:t>15</w:t>
            </w:r>
          </w:p>
          <w:p>
            <w:pPr>
              <w:widowControl/>
              <w:ind w:firstLine="0" w:firstLineChars="0"/>
              <w:jc w:val="center"/>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（至少满足</w:t>
            </w:r>
            <w:r>
              <w:rPr>
                <w:rFonts w:ascii="Times New Roman" w:hAnsi="Times New Roman" w:cs="宋体"/>
                <w:kern w:val="0"/>
                <w:sz w:val="24"/>
                <w:szCs w:val="20"/>
                <w:lang w:bidi="ar"/>
              </w:rPr>
              <w:t>2</w:t>
            </w:r>
            <w:r>
              <w:rPr>
                <w:rFonts w:hint="eastAsia" w:ascii="Times New Roman" w:hAnsi="Times New Roman" w:cs="宋体"/>
                <w:kern w:val="0"/>
                <w:sz w:val="24"/>
                <w:szCs w:val="20"/>
                <w:lang w:bidi="ar"/>
              </w:rPr>
              <w:t>项</w:t>
            </w:r>
            <w:r>
              <w:rPr>
                <w:rFonts w:ascii="Times New Roman" w:hAnsi="Times New Roman" w:cs="宋体"/>
                <w:kern w:val="0"/>
                <w:sz w:val="24"/>
                <w:szCs w:val="20"/>
                <w:lang w:bidi="ar"/>
              </w:rPr>
              <w:t>3</w:t>
            </w:r>
            <w:r>
              <w:rPr>
                <w:rFonts w:hint="eastAsia" w:ascii="Times New Roman" w:hAnsi="Times New Roman" w:cs="宋体"/>
                <w:kern w:val="0"/>
                <w:sz w:val="24"/>
                <w:szCs w:val="20"/>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continue"/>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cs="宋体"/>
                <w:b w:val="0"/>
                <w:kern w:val="0"/>
                <w:szCs w:val="20"/>
                <w:lang w:bidi="ar"/>
              </w:rPr>
              <w:t>延续功能</w:t>
            </w:r>
          </w:p>
        </w:tc>
        <w:tc>
          <w:tcPr>
            <w:tcW w:w="825"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c>
          <w:tcPr>
            <w:tcW w:w="880"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continue"/>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cs="宋体"/>
                <w:b w:val="0"/>
                <w:kern w:val="0"/>
                <w:szCs w:val="20"/>
                <w:lang w:bidi="ar"/>
              </w:rPr>
              <w:t>社会效益</w:t>
            </w:r>
          </w:p>
        </w:tc>
        <w:tc>
          <w:tcPr>
            <w:tcW w:w="825"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c>
          <w:tcPr>
            <w:tcW w:w="880"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continue"/>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社会问题</w:t>
            </w:r>
          </w:p>
        </w:tc>
        <w:tc>
          <w:tcPr>
            <w:tcW w:w="825"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c>
          <w:tcPr>
            <w:tcW w:w="880"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continue"/>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地缘属性</w:t>
            </w:r>
          </w:p>
        </w:tc>
        <w:tc>
          <w:tcPr>
            <w:tcW w:w="825"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c>
          <w:tcPr>
            <w:tcW w:w="880"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continue"/>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cs="宋体"/>
                <w:b w:val="0"/>
                <w:kern w:val="0"/>
                <w:szCs w:val="20"/>
                <w:lang w:bidi="ar"/>
              </w:rPr>
              <w:t>建成环境</w:t>
            </w:r>
          </w:p>
        </w:tc>
        <w:tc>
          <w:tcPr>
            <w:tcW w:w="825"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c>
          <w:tcPr>
            <w:tcW w:w="880"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restart"/>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文化价值</w:t>
            </w: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cs="宋体"/>
                <w:b w:val="0"/>
                <w:kern w:val="0"/>
                <w:szCs w:val="20"/>
                <w:lang w:bidi="ar"/>
              </w:rPr>
              <w:t>可有效反映当地的地域文化</w:t>
            </w:r>
          </w:p>
        </w:tc>
        <w:tc>
          <w:tcPr>
            <w:tcW w:w="825" w:type="pct"/>
            <w:shd w:val="clear" w:color="auto" w:fill="auto"/>
            <w:tcMar>
              <w:top w:w="15" w:type="dxa"/>
              <w:left w:w="15" w:type="dxa"/>
              <w:right w:w="15" w:type="dxa"/>
            </w:tcMar>
            <w:vAlign w:val="center"/>
          </w:tcPr>
          <w:p>
            <w:pPr>
              <w:widowControl/>
              <w:ind w:firstLine="0" w:firstLineChars="0"/>
              <w:jc w:val="center"/>
              <w:textAlignment w:val="center"/>
              <w:rPr>
                <w:rFonts w:ascii="Times New Roman" w:hAnsi="Times New Roman" w:cs="宋体"/>
                <w:sz w:val="24"/>
                <w:szCs w:val="20"/>
              </w:rPr>
            </w:pPr>
            <w:r>
              <w:rPr>
                <w:rFonts w:hint="eastAsia" w:ascii="Times New Roman" w:hAnsi="Times New Roman" w:cs="宋体"/>
                <w:kern w:val="0"/>
                <w:sz w:val="24"/>
                <w:szCs w:val="20"/>
                <w:lang w:bidi="ar"/>
              </w:rPr>
              <w:t>≥</w:t>
            </w:r>
            <w:r>
              <w:rPr>
                <w:rFonts w:ascii="Times New Roman" w:hAnsi="Times New Roman" w:cs="宋体"/>
                <w:kern w:val="0"/>
                <w:sz w:val="24"/>
                <w:szCs w:val="20"/>
                <w:lang w:bidi="ar"/>
              </w:rPr>
              <w:t>3</w:t>
            </w:r>
          </w:p>
        </w:tc>
        <w:tc>
          <w:tcPr>
            <w:tcW w:w="880" w:type="pct"/>
            <w:vMerge w:val="restart"/>
            <w:shd w:val="clear" w:color="auto" w:fill="auto"/>
            <w:tcMar>
              <w:top w:w="15" w:type="dxa"/>
              <w:left w:w="15" w:type="dxa"/>
              <w:right w:w="15" w:type="dxa"/>
            </w:tcMar>
            <w:vAlign w:val="center"/>
          </w:tcPr>
          <w:p>
            <w:pPr>
              <w:widowControl/>
              <w:ind w:firstLine="0" w:firstLineChars="0"/>
              <w:jc w:val="center"/>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w:t>
            </w:r>
            <w:r>
              <w:rPr>
                <w:rFonts w:ascii="Times New Roman" w:hAnsi="Times New Roman" w:cs="宋体"/>
                <w:kern w:val="0"/>
                <w:sz w:val="24"/>
                <w:szCs w:val="20"/>
                <w:lang w:bidi="ar"/>
              </w:rPr>
              <w:t>6</w:t>
            </w:r>
          </w:p>
          <w:p>
            <w:pPr>
              <w:ind w:firstLine="0" w:firstLineChars="0"/>
              <w:jc w:val="center"/>
              <w:rPr>
                <w:rFonts w:ascii="Times New Roman" w:hAnsi="Times New Roman"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continue"/>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cs="宋体"/>
                <w:b w:val="0"/>
                <w:kern w:val="0"/>
                <w:szCs w:val="20"/>
                <w:lang w:bidi="ar"/>
              </w:rPr>
              <w:t>可有效反映文化交流与相互影响</w:t>
            </w:r>
          </w:p>
        </w:tc>
        <w:tc>
          <w:tcPr>
            <w:tcW w:w="825" w:type="pct"/>
            <w:shd w:val="clear" w:color="auto" w:fill="auto"/>
            <w:tcMar>
              <w:top w:w="15" w:type="dxa"/>
              <w:left w:w="15" w:type="dxa"/>
              <w:right w:w="15" w:type="dxa"/>
            </w:tcMar>
            <w:vAlign w:val="center"/>
          </w:tcPr>
          <w:p>
            <w:pPr>
              <w:widowControl/>
              <w:ind w:firstLine="0" w:firstLineChars="0"/>
              <w:jc w:val="center"/>
              <w:textAlignment w:val="center"/>
              <w:rPr>
                <w:rFonts w:ascii="Times New Roman" w:hAnsi="Times New Roman" w:cs="宋体"/>
                <w:sz w:val="24"/>
                <w:szCs w:val="20"/>
              </w:rPr>
            </w:pPr>
            <w:r>
              <w:rPr>
                <w:rFonts w:hint="eastAsia" w:ascii="Times New Roman" w:hAnsi="Times New Roman" w:cs="宋体"/>
                <w:kern w:val="0"/>
                <w:sz w:val="24"/>
                <w:szCs w:val="20"/>
                <w:lang w:bidi="ar"/>
              </w:rPr>
              <w:t>≥</w:t>
            </w:r>
            <w:r>
              <w:rPr>
                <w:rFonts w:ascii="Times New Roman" w:hAnsi="Times New Roman" w:cs="宋体"/>
                <w:kern w:val="0"/>
                <w:sz w:val="24"/>
                <w:szCs w:val="20"/>
                <w:lang w:bidi="ar"/>
              </w:rPr>
              <w:t>3</w:t>
            </w:r>
          </w:p>
        </w:tc>
        <w:tc>
          <w:tcPr>
            <w:tcW w:w="880"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continue"/>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民俗活动独特性</w:t>
            </w:r>
          </w:p>
        </w:tc>
        <w:tc>
          <w:tcPr>
            <w:tcW w:w="825" w:type="pct"/>
            <w:shd w:val="clear" w:color="auto" w:fill="auto"/>
            <w:tcMar>
              <w:top w:w="15" w:type="dxa"/>
              <w:left w:w="15" w:type="dxa"/>
              <w:right w:w="15" w:type="dxa"/>
            </w:tcMar>
            <w:vAlign w:val="center"/>
          </w:tcPr>
          <w:p>
            <w:pPr>
              <w:widowControl/>
              <w:ind w:firstLine="0" w:firstLineChars="0"/>
              <w:jc w:val="center"/>
              <w:textAlignment w:val="center"/>
              <w:rPr>
                <w:rFonts w:ascii="Times New Roman" w:hAnsi="Times New Roman" w:cs="宋体"/>
                <w:sz w:val="24"/>
                <w:szCs w:val="20"/>
              </w:rPr>
            </w:pPr>
            <w:r>
              <w:rPr>
                <w:rFonts w:hint="eastAsia" w:ascii="Times New Roman" w:hAnsi="Times New Roman" w:cs="宋体"/>
                <w:kern w:val="0"/>
                <w:sz w:val="24"/>
                <w:szCs w:val="20"/>
                <w:lang w:bidi="ar"/>
              </w:rPr>
              <w:t>≥</w:t>
            </w:r>
            <w:r>
              <w:rPr>
                <w:rFonts w:ascii="Times New Roman" w:hAnsi="Times New Roman" w:cs="宋体"/>
                <w:kern w:val="0"/>
                <w:sz w:val="24"/>
                <w:szCs w:val="20"/>
                <w:lang w:bidi="ar"/>
              </w:rPr>
              <w:t>3</w:t>
            </w:r>
          </w:p>
        </w:tc>
        <w:tc>
          <w:tcPr>
            <w:tcW w:w="880"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continue"/>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获奖情况</w:t>
            </w:r>
          </w:p>
        </w:tc>
        <w:tc>
          <w:tcPr>
            <w:tcW w:w="825" w:type="pct"/>
            <w:shd w:val="clear" w:color="auto" w:fill="auto"/>
            <w:tcMar>
              <w:top w:w="15" w:type="dxa"/>
              <w:left w:w="15" w:type="dxa"/>
              <w:right w:w="15" w:type="dxa"/>
            </w:tcMar>
            <w:vAlign w:val="center"/>
          </w:tcPr>
          <w:p>
            <w:pPr>
              <w:widowControl/>
              <w:ind w:firstLine="0" w:firstLineChars="0"/>
              <w:jc w:val="center"/>
              <w:textAlignment w:val="center"/>
              <w:rPr>
                <w:rFonts w:ascii="Times New Roman" w:hAnsi="Times New Roman" w:cs="宋体"/>
                <w:sz w:val="24"/>
                <w:szCs w:val="20"/>
              </w:rPr>
            </w:pPr>
            <w:r>
              <w:rPr>
                <w:rFonts w:hint="eastAsia" w:ascii="Times New Roman" w:hAnsi="Times New Roman" w:cs="宋体"/>
                <w:kern w:val="0"/>
                <w:sz w:val="24"/>
                <w:szCs w:val="20"/>
                <w:lang w:bidi="ar"/>
              </w:rPr>
              <w:t>≥</w:t>
            </w:r>
            <w:r>
              <w:rPr>
                <w:rFonts w:ascii="Times New Roman" w:hAnsi="Times New Roman" w:cs="宋体"/>
                <w:kern w:val="0"/>
                <w:sz w:val="24"/>
                <w:szCs w:val="20"/>
                <w:lang w:bidi="ar"/>
              </w:rPr>
              <w:t>3</w:t>
            </w:r>
          </w:p>
        </w:tc>
        <w:tc>
          <w:tcPr>
            <w:tcW w:w="880"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restart"/>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历史价值</w:t>
            </w: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建造</w:t>
            </w:r>
            <w:r>
              <w:rPr>
                <w:rStyle w:val="14"/>
                <w:kern w:val="0"/>
              </w:rPr>
              <w:t>时间</w:t>
            </w:r>
          </w:p>
        </w:tc>
        <w:tc>
          <w:tcPr>
            <w:tcW w:w="825" w:type="pct"/>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r>
              <w:rPr>
                <w:rFonts w:hint="eastAsia" w:ascii="Times New Roman" w:hAnsi="Times New Roman" w:cs="宋体"/>
                <w:sz w:val="24"/>
                <w:szCs w:val="20"/>
              </w:rPr>
              <w:t>该单项暂无</w:t>
            </w:r>
          </w:p>
          <w:p>
            <w:pPr>
              <w:ind w:firstLine="0" w:firstLineChars="0"/>
              <w:jc w:val="center"/>
              <w:rPr>
                <w:rFonts w:ascii="Times New Roman" w:hAnsi="Times New Roman" w:cs="宋体"/>
                <w:sz w:val="24"/>
                <w:szCs w:val="20"/>
              </w:rPr>
            </w:pPr>
            <w:r>
              <w:rPr>
                <w:rFonts w:hint="eastAsia" w:ascii="Times New Roman" w:hAnsi="Times New Roman" w:cs="宋体"/>
                <w:sz w:val="24"/>
                <w:szCs w:val="20"/>
              </w:rPr>
              <w:t>认定标准</w:t>
            </w:r>
          </w:p>
        </w:tc>
        <w:tc>
          <w:tcPr>
            <w:tcW w:w="880" w:type="pct"/>
            <w:vMerge w:val="restart"/>
            <w:shd w:val="clear" w:color="auto" w:fill="auto"/>
            <w:tcMar>
              <w:top w:w="15" w:type="dxa"/>
              <w:left w:w="15" w:type="dxa"/>
              <w:right w:w="15" w:type="dxa"/>
            </w:tcMar>
            <w:vAlign w:val="center"/>
          </w:tcPr>
          <w:p>
            <w:pPr>
              <w:widowControl/>
              <w:ind w:firstLine="0" w:firstLineChars="0"/>
              <w:jc w:val="center"/>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w:t>
            </w:r>
            <w:r>
              <w:rPr>
                <w:rFonts w:ascii="Times New Roman" w:hAnsi="Times New Roman" w:cs="宋体"/>
                <w:kern w:val="0"/>
                <w:sz w:val="24"/>
                <w:szCs w:val="20"/>
                <w:lang w:bidi="ar"/>
              </w:rPr>
              <w:t>8</w:t>
            </w:r>
          </w:p>
          <w:p>
            <w:pPr>
              <w:ind w:firstLine="0" w:firstLineChars="0"/>
              <w:jc w:val="center"/>
              <w:rPr>
                <w:rFonts w:ascii="Times New Roman" w:hAnsi="Times New Roman" w:cs="宋体"/>
                <w:sz w:val="24"/>
                <w:szCs w:val="20"/>
              </w:rPr>
            </w:pPr>
          </w:p>
          <w:p>
            <w:pPr>
              <w:widowControl/>
              <w:ind w:firstLine="0" w:firstLineChars="0"/>
              <w:jc w:val="center"/>
              <w:textAlignment w:val="center"/>
              <w:rPr>
                <w:rFonts w:ascii="Times New Roman" w:hAnsi="Times New Roman"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continue"/>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类型</w:t>
            </w:r>
            <w:r>
              <w:rPr>
                <w:rStyle w:val="14"/>
                <w:kern w:val="0"/>
              </w:rPr>
              <w:t>典型性及存量</w:t>
            </w:r>
          </w:p>
        </w:tc>
        <w:tc>
          <w:tcPr>
            <w:tcW w:w="825" w:type="pct"/>
            <w:shd w:val="clear" w:color="auto" w:fill="auto"/>
            <w:tcMar>
              <w:top w:w="15" w:type="dxa"/>
              <w:left w:w="15" w:type="dxa"/>
              <w:right w:w="15" w:type="dxa"/>
            </w:tcMar>
            <w:vAlign w:val="center"/>
          </w:tcPr>
          <w:p>
            <w:pPr>
              <w:widowControl/>
              <w:ind w:firstLine="0" w:firstLineChars="0"/>
              <w:jc w:val="center"/>
              <w:textAlignment w:val="center"/>
              <w:rPr>
                <w:rFonts w:ascii="Times New Roman" w:hAnsi="Times New Roman" w:cs="宋体"/>
                <w:sz w:val="24"/>
                <w:szCs w:val="20"/>
              </w:rPr>
            </w:pPr>
            <w:r>
              <w:rPr>
                <w:rFonts w:hint="eastAsia" w:ascii="Times New Roman" w:hAnsi="Times New Roman" w:cs="宋体"/>
                <w:kern w:val="0"/>
                <w:sz w:val="24"/>
                <w:szCs w:val="20"/>
                <w:lang w:bidi="ar"/>
              </w:rPr>
              <w:t>≥</w:t>
            </w:r>
            <w:r>
              <w:rPr>
                <w:rFonts w:ascii="Times New Roman" w:hAnsi="Times New Roman" w:cs="宋体"/>
                <w:kern w:val="0"/>
                <w:sz w:val="24"/>
                <w:szCs w:val="20"/>
                <w:lang w:bidi="ar"/>
              </w:rPr>
              <w:t>3</w:t>
            </w:r>
          </w:p>
        </w:tc>
        <w:tc>
          <w:tcPr>
            <w:tcW w:w="880"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continue"/>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建筑</w:t>
            </w:r>
            <w:r>
              <w:rPr>
                <w:rStyle w:val="14"/>
                <w:kern w:val="0"/>
              </w:rPr>
              <w:t>师的知名度</w:t>
            </w:r>
          </w:p>
        </w:tc>
        <w:tc>
          <w:tcPr>
            <w:tcW w:w="825" w:type="pct"/>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r>
              <w:rPr>
                <w:rFonts w:hint="eastAsia" w:ascii="Times New Roman" w:hAnsi="Times New Roman" w:cs="宋体"/>
                <w:sz w:val="24"/>
                <w:szCs w:val="20"/>
              </w:rPr>
              <w:t>该单项暂无</w:t>
            </w:r>
          </w:p>
          <w:p>
            <w:pPr>
              <w:widowControl/>
              <w:ind w:firstLine="0" w:firstLineChars="0"/>
              <w:jc w:val="center"/>
              <w:textAlignment w:val="center"/>
              <w:rPr>
                <w:rFonts w:ascii="Times New Roman" w:hAnsi="Times New Roman" w:cs="宋体"/>
                <w:sz w:val="24"/>
                <w:szCs w:val="20"/>
              </w:rPr>
            </w:pPr>
            <w:r>
              <w:rPr>
                <w:rFonts w:hint="eastAsia" w:ascii="Times New Roman" w:hAnsi="Times New Roman" w:cs="宋体"/>
                <w:sz w:val="24"/>
                <w:szCs w:val="20"/>
              </w:rPr>
              <w:t>认定标准</w:t>
            </w:r>
          </w:p>
        </w:tc>
        <w:tc>
          <w:tcPr>
            <w:tcW w:w="880"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continue"/>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历史人物（群体）或历史</w:t>
            </w:r>
            <w:r>
              <w:rPr>
                <w:rStyle w:val="14"/>
                <w:kern w:val="0"/>
              </w:rPr>
              <w:t>事件关联度</w:t>
            </w:r>
          </w:p>
        </w:tc>
        <w:tc>
          <w:tcPr>
            <w:tcW w:w="825" w:type="pct"/>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r>
              <w:rPr>
                <w:rFonts w:hint="eastAsia" w:ascii="Times New Roman" w:hAnsi="Times New Roman" w:cs="宋体"/>
                <w:kern w:val="0"/>
                <w:sz w:val="24"/>
                <w:szCs w:val="20"/>
                <w:lang w:bidi="ar"/>
              </w:rPr>
              <w:t>≥</w:t>
            </w:r>
            <w:r>
              <w:rPr>
                <w:rFonts w:ascii="Times New Roman" w:hAnsi="Times New Roman" w:cs="宋体"/>
                <w:kern w:val="0"/>
                <w:sz w:val="24"/>
                <w:szCs w:val="20"/>
                <w:lang w:bidi="ar"/>
              </w:rPr>
              <w:t>3</w:t>
            </w:r>
          </w:p>
        </w:tc>
        <w:tc>
          <w:tcPr>
            <w:tcW w:w="880"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continue"/>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保存完整性</w:t>
            </w:r>
          </w:p>
        </w:tc>
        <w:tc>
          <w:tcPr>
            <w:tcW w:w="825" w:type="pct"/>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r>
              <w:rPr>
                <w:rFonts w:hint="eastAsia" w:ascii="Times New Roman" w:hAnsi="Times New Roman" w:cs="宋体"/>
                <w:sz w:val="24"/>
                <w:szCs w:val="20"/>
              </w:rPr>
              <w:t>该单项暂无</w:t>
            </w:r>
          </w:p>
          <w:p>
            <w:pPr>
              <w:ind w:firstLine="0" w:firstLineChars="0"/>
              <w:jc w:val="center"/>
              <w:rPr>
                <w:rFonts w:ascii="Times New Roman" w:hAnsi="Times New Roman" w:cs="宋体"/>
                <w:sz w:val="24"/>
                <w:szCs w:val="20"/>
              </w:rPr>
            </w:pPr>
            <w:r>
              <w:rPr>
                <w:rFonts w:hint="eastAsia" w:ascii="Times New Roman" w:hAnsi="Times New Roman" w:cs="宋体"/>
                <w:sz w:val="24"/>
                <w:szCs w:val="20"/>
              </w:rPr>
              <w:t>认定标准</w:t>
            </w:r>
          </w:p>
        </w:tc>
        <w:tc>
          <w:tcPr>
            <w:tcW w:w="880" w:type="pct"/>
            <w:vMerge w:val="continue"/>
            <w:shd w:val="clear" w:color="auto" w:fill="auto"/>
            <w:tcMar>
              <w:top w:w="15" w:type="dxa"/>
              <w:left w:w="15" w:type="dxa"/>
              <w:right w:w="15" w:type="dxa"/>
            </w:tcMar>
            <w:vAlign w:val="center"/>
          </w:tcPr>
          <w:p>
            <w:pPr>
              <w:widowControl/>
              <w:ind w:firstLine="0" w:firstLineChars="0"/>
              <w:jc w:val="center"/>
              <w:textAlignment w:val="center"/>
              <w:rPr>
                <w:rFonts w:ascii="Times New Roman" w:hAnsi="Times New Roman"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restart"/>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艺术价值</w:t>
            </w: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cs="宋体"/>
                <w:b w:val="0"/>
                <w:kern w:val="0"/>
                <w:szCs w:val="20"/>
                <w:lang w:bidi="ar"/>
              </w:rPr>
              <w:t>原创性和典型风格</w:t>
            </w:r>
          </w:p>
        </w:tc>
        <w:tc>
          <w:tcPr>
            <w:tcW w:w="825" w:type="pct"/>
            <w:shd w:val="clear" w:color="auto" w:fill="auto"/>
            <w:tcMar>
              <w:top w:w="15" w:type="dxa"/>
              <w:left w:w="15" w:type="dxa"/>
              <w:right w:w="15" w:type="dxa"/>
            </w:tcMar>
            <w:vAlign w:val="center"/>
          </w:tcPr>
          <w:p>
            <w:pPr>
              <w:widowControl/>
              <w:ind w:firstLine="0" w:firstLineChars="0"/>
              <w:jc w:val="center"/>
              <w:textAlignment w:val="center"/>
              <w:rPr>
                <w:rFonts w:ascii="Times New Roman" w:hAnsi="Times New Roman" w:cs="宋体"/>
                <w:sz w:val="24"/>
                <w:szCs w:val="20"/>
              </w:rPr>
            </w:pPr>
            <w:r>
              <w:rPr>
                <w:rFonts w:hint="eastAsia" w:ascii="Times New Roman" w:hAnsi="Times New Roman" w:cs="宋体"/>
                <w:kern w:val="0"/>
                <w:sz w:val="24"/>
                <w:szCs w:val="20"/>
                <w:lang w:bidi="ar"/>
              </w:rPr>
              <w:t>≥</w:t>
            </w:r>
            <w:r>
              <w:rPr>
                <w:rFonts w:ascii="Times New Roman" w:hAnsi="Times New Roman" w:cs="宋体"/>
                <w:kern w:val="0"/>
                <w:sz w:val="24"/>
                <w:szCs w:val="20"/>
                <w:lang w:bidi="ar"/>
              </w:rPr>
              <w:t>3</w:t>
            </w:r>
          </w:p>
        </w:tc>
        <w:tc>
          <w:tcPr>
            <w:tcW w:w="880" w:type="pct"/>
            <w:vMerge w:val="restart"/>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r>
              <w:rPr>
                <w:rFonts w:hint="eastAsia" w:ascii="Times New Roman" w:hAnsi="Times New Roman" w:cs="宋体"/>
                <w:kern w:val="0"/>
                <w:sz w:val="24"/>
                <w:szCs w:val="20"/>
                <w:lang w:bidi="ar"/>
              </w:rPr>
              <w:t>≥</w:t>
            </w:r>
            <w:r>
              <w:rPr>
                <w:rFonts w:ascii="Times New Roman" w:hAnsi="Times New Roman" w:cs="宋体"/>
                <w:kern w:val="0"/>
                <w:sz w:val="24"/>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continue"/>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艺术、装饰构件</w:t>
            </w:r>
          </w:p>
        </w:tc>
        <w:tc>
          <w:tcPr>
            <w:tcW w:w="825" w:type="pct"/>
            <w:shd w:val="clear" w:color="auto" w:fill="auto"/>
            <w:tcMar>
              <w:top w:w="15" w:type="dxa"/>
              <w:left w:w="15" w:type="dxa"/>
              <w:right w:w="15" w:type="dxa"/>
            </w:tcMar>
            <w:vAlign w:val="center"/>
          </w:tcPr>
          <w:p>
            <w:pPr>
              <w:widowControl/>
              <w:ind w:firstLine="0" w:firstLineChars="0"/>
              <w:jc w:val="center"/>
              <w:textAlignment w:val="center"/>
              <w:rPr>
                <w:rFonts w:ascii="Times New Roman" w:hAnsi="Times New Roman" w:cs="宋体"/>
                <w:sz w:val="24"/>
                <w:szCs w:val="20"/>
              </w:rPr>
            </w:pPr>
            <w:r>
              <w:rPr>
                <w:rFonts w:hint="eastAsia" w:ascii="Times New Roman" w:hAnsi="Times New Roman" w:cs="宋体"/>
                <w:kern w:val="0"/>
                <w:sz w:val="24"/>
                <w:szCs w:val="20"/>
                <w:lang w:bidi="ar"/>
              </w:rPr>
              <w:t>≥</w:t>
            </w:r>
            <w:r>
              <w:rPr>
                <w:rFonts w:ascii="Times New Roman" w:hAnsi="Times New Roman" w:cs="宋体"/>
                <w:kern w:val="0"/>
                <w:sz w:val="24"/>
                <w:szCs w:val="20"/>
                <w:lang w:bidi="ar"/>
              </w:rPr>
              <w:t>3</w:t>
            </w:r>
          </w:p>
        </w:tc>
        <w:tc>
          <w:tcPr>
            <w:tcW w:w="880"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continue"/>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工艺水平</w:t>
            </w:r>
          </w:p>
        </w:tc>
        <w:tc>
          <w:tcPr>
            <w:tcW w:w="825" w:type="pct"/>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r>
              <w:rPr>
                <w:rFonts w:hint="eastAsia" w:ascii="Times New Roman" w:hAnsi="Times New Roman" w:cs="宋体"/>
                <w:kern w:val="0"/>
                <w:sz w:val="24"/>
                <w:szCs w:val="20"/>
                <w:lang w:bidi="ar"/>
              </w:rPr>
              <w:t>≥</w:t>
            </w:r>
            <w:r>
              <w:rPr>
                <w:rFonts w:ascii="Times New Roman" w:hAnsi="Times New Roman" w:cs="宋体"/>
                <w:kern w:val="0"/>
                <w:sz w:val="24"/>
                <w:szCs w:val="20"/>
                <w:lang w:bidi="ar"/>
              </w:rPr>
              <w:t>5</w:t>
            </w:r>
          </w:p>
        </w:tc>
        <w:tc>
          <w:tcPr>
            <w:tcW w:w="880"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restart"/>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r>
              <w:rPr>
                <w:rFonts w:hint="eastAsia" w:ascii="Times New Roman" w:hAnsi="Times New Roman" w:cs="宋体"/>
                <w:kern w:val="0"/>
                <w:sz w:val="24"/>
                <w:szCs w:val="20"/>
                <w:lang w:bidi="ar"/>
              </w:rPr>
              <w:t>科学价值</w:t>
            </w: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cs="宋体"/>
                <w:b w:val="0"/>
                <w:kern w:val="0"/>
                <w:szCs w:val="20"/>
                <w:lang w:bidi="ar"/>
              </w:rPr>
              <w:t>建筑技术的先进性</w:t>
            </w:r>
          </w:p>
        </w:tc>
        <w:tc>
          <w:tcPr>
            <w:tcW w:w="825" w:type="pct"/>
            <w:vMerge w:val="restart"/>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r>
              <w:rPr>
                <w:rFonts w:hint="eastAsia" w:ascii="Times New Roman" w:hAnsi="Times New Roman" w:cs="宋体"/>
                <w:sz w:val="24"/>
                <w:szCs w:val="20"/>
              </w:rPr>
              <w:t>该单项暂无</w:t>
            </w:r>
          </w:p>
          <w:p>
            <w:pPr>
              <w:ind w:firstLine="0" w:firstLineChars="0"/>
              <w:jc w:val="center"/>
              <w:rPr>
                <w:rFonts w:ascii="Times New Roman" w:hAnsi="Times New Roman" w:cs="宋体"/>
                <w:sz w:val="24"/>
                <w:szCs w:val="20"/>
              </w:rPr>
            </w:pPr>
            <w:r>
              <w:rPr>
                <w:rFonts w:hint="eastAsia" w:ascii="Times New Roman" w:hAnsi="Times New Roman" w:cs="宋体"/>
                <w:sz w:val="24"/>
                <w:szCs w:val="20"/>
              </w:rPr>
              <w:t>认定标准</w:t>
            </w:r>
          </w:p>
        </w:tc>
        <w:tc>
          <w:tcPr>
            <w:tcW w:w="880" w:type="pct"/>
            <w:vMerge w:val="restart"/>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r>
              <w:rPr>
                <w:rFonts w:hint="eastAsia" w:ascii="Times New Roman" w:hAnsi="Times New Roman" w:cs="宋体"/>
                <w:sz w:val="24"/>
                <w:szCs w:val="20"/>
              </w:rPr>
              <w:t>该指标暂无</w:t>
            </w:r>
          </w:p>
          <w:p>
            <w:pPr>
              <w:widowControl/>
              <w:ind w:firstLine="0" w:firstLineChars="0"/>
              <w:jc w:val="center"/>
              <w:textAlignment w:val="center"/>
              <w:rPr>
                <w:rFonts w:ascii="Times New Roman" w:hAnsi="Times New Roman" w:cs="宋体"/>
                <w:sz w:val="24"/>
                <w:szCs w:val="20"/>
              </w:rPr>
            </w:pPr>
            <w:r>
              <w:rPr>
                <w:rFonts w:hint="eastAsia" w:ascii="Times New Roman" w:hAnsi="Times New Roman" w:cs="宋体"/>
                <w:sz w:val="24"/>
                <w:szCs w:val="20"/>
              </w:rPr>
              <w:t>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49" w:type="pct"/>
            <w:vMerge w:val="continue"/>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cs="宋体"/>
                <w:b w:val="0"/>
                <w:kern w:val="0"/>
                <w:szCs w:val="20"/>
                <w:lang w:bidi="ar"/>
              </w:rPr>
              <w:t>建筑的创新性</w:t>
            </w:r>
          </w:p>
        </w:tc>
        <w:tc>
          <w:tcPr>
            <w:tcW w:w="825"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c>
          <w:tcPr>
            <w:tcW w:w="880"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194" w:hRule="atLeast"/>
        </w:trPr>
        <w:tc>
          <w:tcPr>
            <w:tcW w:w="649" w:type="pct"/>
            <w:vMerge w:val="continue"/>
            <w:shd w:val="clear" w:color="auto" w:fill="auto"/>
            <w:tcMar>
              <w:top w:w="15" w:type="dxa"/>
              <w:left w:w="15" w:type="dxa"/>
              <w:right w:w="15" w:type="dxa"/>
            </w:tcMar>
            <w:vAlign w:val="center"/>
          </w:tcPr>
          <w:p>
            <w:pPr>
              <w:widowControl/>
              <w:ind w:firstLine="0" w:firstLineChars="0"/>
              <w:jc w:val="left"/>
              <w:textAlignment w:val="center"/>
              <w:rPr>
                <w:rFonts w:ascii="Times New Roman" w:hAnsi="Times New Roman" w:cs="宋体"/>
                <w:kern w:val="0"/>
                <w:sz w:val="24"/>
                <w:szCs w:val="20"/>
                <w:lang w:bidi="ar"/>
              </w:rPr>
            </w:pPr>
          </w:p>
        </w:tc>
        <w:tc>
          <w:tcPr>
            <w:tcW w:w="2645" w:type="pct"/>
            <w:shd w:val="clear" w:color="auto" w:fill="auto"/>
            <w:tcMar>
              <w:top w:w="15" w:type="dxa"/>
              <w:left w:w="15" w:type="dxa"/>
              <w:right w:w="15" w:type="dxa"/>
            </w:tcMar>
            <w:vAlign w:val="center"/>
          </w:tcPr>
          <w:p>
            <w:pPr>
              <w:widowControl/>
              <w:ind w:firstLine="0" w:firstLineChars="0"/>
              <w:textAlignment w:val="center"/>
              <w:rPr>
                <w:rFonts w:ascii="Times New Roman" w:hAnsi="Times New Roman" w:cs="宋体"/>
                <w:kern w:val="0"/>
                <w:sz w:val="24"/>
                <w:szCs w:val="20"/>
                <w:lang w:bidi="ar"/>
              </w:rPr>
            </w:pPr>
            <w:r>
              <w:rPr>
                <w:rFonts w:hint="eastAsia" w:cs="宋体"/>
                <w:b w:val="0"/>
                <w:kern w:val="0"/>
                <w:szCs w:val="20"/>
                <w:lang w:bidi="ar"/>
              </w:rPr>
              <w:t>建筑的影响力</w:t>
            </w:r>
          </w:p>
        </w:tc>
        <w:tc>
          <w:tcPr>
            <w:tcW w:w="825"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c>
          <w:tcPr>
            <w:tcW w:w="880" w:type="pct"/>
            <w:vMerge w:val="continue"/>
            <w:shd w:val="clear" w:color="auto" w:fill="auto"/>
            <w:tcMar>
              <w:top w:w="15" w:type="dxa"/>
              <w:left w:w="15" w:type="dxa"/>
              <w:right w:w="15" w:type="dxa"/>
            </w:tcMar>
            <w:vAlign w:val="center"/>
          </w:tcPr>
          <w:p>
            <w:pPr>
              <w:ind w:firstLine="0" w:firstLineChars="0"/>
              <w:jc w:val="center"/>
              <w:rPr>
                <w:rFonts w:ascii="Times New Roman" w:hAnsi="Times New Roman" w:cs="宋体"/>
                <w:sz w:val="24"/>
                <w:szCs w:val="20"/>
              </w:rPr>
            </w:pPr>
          </w:p>
        </w:tc>
      </w:tr>
    </w:tbl>
    <w:p>
      <w:pPr>
        <w:ind w:firstLine="480"/>
        <w:jc w:val="left"/>
        <w:rPr>
          <w:rFonts w:ascii="Times New Roman" w:hAnsi="Times New Roman" w:cs="宋体"/>
          <w:kern w:val="0"/>
          <w:szCs w:val="24"/>
          <w:lang w:bidi="ar"/>
        </w:rPr>
      </w:pPr>
      <w:r>
        <w:rPr>
          <w:rFonts w:ascii="Times New Roman" w:hAnsi="Times New Roman" w:cs="宋体"/>
          <w:b/>
          <w:kern w:val="0"/>
          <w:szCs w:val="24"/>
          <w:lang w:bidi="ar"/>
        </w:rPr>
        <w:t>2</w:t>
      </w:r>
      <w:r>
        <w:rPr>
          <w:rFonts w:cs="宋体"/>
          <w:b/>
          <w:kern w:val="0"/>
          <w:szCs w:val="24"/>
          <w:lang w:bidi="ar"/>
        </w:rPr>
        <w:t xml:space="preserve"> </w:t>
      </w:r>
      <w:r>
        <w:rPr>
          <w:rFonts w:cs="宋体"/>
          <w:kern w:val="0"/>
          <w:szCs w:val="24"/>
          <w:lang w:bidi="ar"/>
        </w:rPr>
        <w:t xml:space="preserve"> </w:t>
      </w:r>
      <w:r>
        <w:rPr>
          <w:rFonts w:hint="eastAsia" w:ascii="Times New Roman" w:hAnsi="Times New Roman" w:cs="宋体"/>
          <w:kern w:val="0"/>
          <w:szCs w:val="24"/>
          <w:lang w:bidi="ar"/>
        </w:rPr>
        <w:t>价值评价总分</w:t>
      </w:r>
      <w:r>
        <w:rPr>
          <w:rFonts w:hint="eastAsia" w:ascii="Times New Roman" w:hAnsi="Times New Roman" w:cs="宋体"/>
          <w:kern w:val="0"/>
          <w:szCs w:val="24"/>
          <w:lang w:bidi="ar"/>
        </w:rPr>
        <w:t>应</w:t>
      </w:r>
      <w:r>
        <w:rPr>
          <w:rFonts w:hint="eastAsia" w:ascii="Times New Roman" w:hAnsi="Times New Roman" w:cs="宋体"/>
          <w:kern w:val="0"/>
          <w:szCs w:val="24"/>
          <w:lang w:bidi="ar"/>
        </w:rPr>
        <w:t>达到</w:t>
      </w:r>
      <w:r>
        <w:rPr>
          <w:rFonts w:ascii="Times New Roman" w:hAnsi="Times New Roman" w:cs="宋体"/>
          <w:kern w:val="0"/>
          <w:szCs w:val="24"/>
          <w:lang w:bidi="ar"/>
        </w:rPr>
        <w:t>80</w:t>
      </w:r>
      <w:r>
        <w:rPr>
          <w:rFonts w:hint="eastAsia" w:ascii="Times New Roman" w:hAnsi="Times New Roman" w:cs="宋体"/>
          <w:kern w:val="0"/>
          <w:szCs w:val="24"/>
          <w:lang w:bidi="ar"/>
        </w:rPr>
        <w:t>分。</w:t>
      </w:r>
    </w:p>
    <w:p>
      <w:pPr>
        <w:ind w:firstLine="480"/>
        <w:jc w:val="left"/>
        <w:rPr>
          <w:rFonts w:ascii="Times New Roman" w:hAnsi="Times New Roman" w:cs="仿宋"/>
          <w:bCs/>
          <w:szCs w:val="24"/>
        </w:rPr>
      </w:pPr>
      <w:r>
        <w:rPr>
          <w:rFonts w:hint="eastAsia" w:ascii="Times New Roman" w:hAnsi="Times New Roman" w:cs="仿宋"/>
          <w:bCs/>
          <w:szCs w:val="24"/>
        </w:rPr>
        <w:t>【条文说明】</w:t>
      </w:r>
    </w:p>
    <w:p>
      <w:pPr>
        <w:ind w:firstLine="480"/>
        <w:rPr>
          <w:rFonts w:ascii="Times New Roman" w:hAnsi="Times New Roman" w:cstheme="minorBidi"/>
          <w:bCs w:val="0"/>
          <w:szCs w:val="22"/>
        </w:rPr>
      </w:pPr>
      <w:r>
        <w:rPr>
          <w:rFonts w:ascii="Times New Roman" w:hAnsi="Times New Roman" w:cstheme="minorBidi"/>
          <w:bCs w:val="0"/>
          <w:szCs w:val="22"/>
        </w:rPr>
        <w:t>3.2.4  既有城市住区</w:t>
      </w:r>
      <w:r>
        <w:rPr>
          <w:rFonts w:hint="eastAsia" w:ascii="Times New Roman" w:hAnsi="Times New Roman" w:cstheme="minorBidi"/>
          <w:bCs w:val="0"/>
          <w:szCs w:val="22"/>
        </w:rPr>
        <w:t>历史建筑单项认定标准与单指标认定标准应参考“</w:t>
      </w:r>
      <w:r>
        <w:rPr>
          <w:rFonts w:ascii="Times New Roman" w:hAnsi="Times New Roman" w:cstheme="minorBidi"/>
          <w:bCs w:val="0"/>
          <w:szCs w:val="22"/>
        </w:rPr>
        <w:t xml:space="preserve">4 </w:t>
      </w:r>
      <w:r>
        <w:rPr>
          <w:rFonts w:hint="eastAsia" w:ascii="Times New Roman" w:hAnsi="Times New Roman" w:cstheme="minorBidi"/>
          <w:bCs w:val="0"/>
          <w:szCs w:val="22"/>
        </w:rPr>
        <w:t>评价指标”章节各条款规定，具体认定标准如表</w:t>
      </w:r>
      <w:r>
        <w:rPr>
          <w:rFonts w:ascii="Times New Roman" w:hAnsi="Times New Roman" w:cstheme="minorBidi"/>
          <w:bCs w:val="0"/>
          <w:szCs w:val="22"/>
        </w:rPr>
        <w:t>3.2.4</w:t>
      </w:r>
      <w:r>
        <w:rPr>
          <w:rFonts w:hint="eastAsia" w:ascii="Times New Roman" w:hAnsi="Times New Roman" w:cstheme="minorBidi"/>
          <w:bCs w:val="0"/>
          <w:szCs w:val="22"/>
        </w:rPr>
        <w:t>。价值评价总分达到满分标准的</w:t>
      </w:r>
      <w:r>
        <w:rPr>
          <w:rFonts w:ascii="Times New Roman" w:hAnsi="Times New Roman" w:cstheme="minorBidi"/>
          <w:bCs w:val="0"/>
          <w:szCs w:val="22"/>
        </w:rPr>
        <w:t>70%</w:t>
      </w:r>
      <w:r>
        <w:rPr>
          <w:rFonts w:hint="eastAsia" w:ascii="Times New Roman" w:hAnsi="Times New Roman" w:cstheme="minorBidi"/>
          <w:bCs w:val="0"/>
          <w:szCs w:val="22"/>
        </w:rPr>
        <w:t>（满分</w:t>
      </w:r>
      <w:r>
        <w:rPr>
          <w:rFonts w:ascii="Times New Roman" w:hAnsi="Times New Roman" w:cstheme="minorBidi"/>
          <w:bCs w:val="0"/>
          <w:szCs w:val="22"/>
        </w:rPr>
        <w:t>11</w:t>
      </w:r>
      <w:r>
        <w:rPr>
          <w:rFonts w:ascii="Times New Roman" w:hAnsi="Times New Roman" w:cstheme="minorBidi"/>
          <w:bCs w:val="0"/>
          <w:szCs w:val="22"/>
        </w:rPr>
        <w:t>0</w:t>
      </w:r>
      <w:r>
        <w:rPr>
          <w:rFonts w:hint="eastAsia" w:ascii="Times New Roman" w:hAnsi="Times New Roman" w:cstheme="minorBidi"/>
          <w:bCs w:val="0"/>
          <w:szCs w:val="22"/>
        </w:rPr>
        <w:t>），即</w:t>
      </w:r>
      <w:r>
        <w:rPr>
          <w:rFonts w:ascii="Times New Roman" w:hAnsi="Times New Roman" w:cstheme="minorBidi"/>
          <w:bCs w:val="0"/>
          <w:szCs w:val="22"/>
        </w:rPr>
        <w:t>77</w:t>
      </w:r>
      <w:r>
        <w:rPr>
          <w:rFonts w:hint="eastAsia" w:ascii="Times New Roman" w:hAnsi="Times New Roman" w:cstheme="minorBidi"/>
          <w:bCs w:val="0"/>
          <w:szCs w:val="22"/>
        </w:rPr>
        <w:t>分，可认定为历史建筑。</w:t>
      </w:r>
      <w:r>
        <w:rPr>
          <w:rFonts w:hint="eastAsia" w:ascii="Times New Roman" w:hAnsi="Times New Roman" w:cstheme="minorBidi"/>
          <w:bCs w:val="0"/>
          <w:szCs w:val="22"/>
        </w:rPr>
        <w:t>具体单指标认定标准如下：</w:t>
      </w:r>
    </w:p>
    <w:p>
      <w:pPr>
        <w:ind w:firstLine="480"/>
        <w:jc w:val="both"/>
        <w:rPr>
          <w:b w:val="0"/>
          <w:szCs w:val="22"/>
        </w:rPr>
      </w:pPr>
      <w:r>
        <w:rPr>
          <w:rFonts w:hint="eastAsia"/>
          <w:b w:val="0"/>
          <w:szCs w:val="22"/>
        </w:rPr>
        <w:t>社会价值评价体系依托规划学、建筑学及社会学建立，包含服务住区、延续功能、社会效益、社会问题、地缘属性和建成环境等</w:t>
      </w:r>
      <w:r>
        <w:rPr>
          <w:b w:val="0"/>
          <w:szCs w:val="22"/>
        </w:rPr>
        <w:t>6</w:t>
      </w:r>
      <w:r>
        <w:rPr>
          <w:rFonts w:hint="eastAsia"/>
          <w:b w:val="0"/>
          <w:szCs w:val="22"/>
        </w:rPr>
        <w:t>项评分项，总得分</w:t>
      </w:r>
      <w:r>
        <w:rPr>
          <w:b w:val="0"/>
          <w:szCs w:val="22"/>
        </w:rPr>
        <w:t>15</w:t>
      </w:r>
      <w:r>
        <w:rPr>
          <w:rFonts w:hint="eastAsia"/>
          <w:b w:val="0"/>
          <w:szCs w:val="22"/>
        </w:rPr>
        <w:t>分及以上，即可认定为既有城市住区历史建筑。</w:t>
      </w:r>
    </w:p>
    <w:p>
      <w:pPr>
        <w:numPr>
          <w:ilvl w:val="0"/>
          <w:numId w:val="0"/>
        </w:numPr>
        <w:ind w:firstLine="480"/>
        <w:jc w:val="both"/>
      </w:pPr>
      <w:r>
        <w:rPr>
          <w:rFonts w:hint="eastAsia"/>
        </w:rPr>
        <w:t>文化价值</w:t>
      </w:r>
      <w:r>
        <w:rPr>
          <w:rFonts w:hint="eastAsia" w:ascii="Times New Roman" w:hAnsi="Times New Roman" w:cstheme="minorBidi"/>
          <w:bCs w:val="0"/>
          <w:szCs w:val="22"/>
        </w:rPr>
        <w:t>是指历史建筑反映的文化现象、文化精神内涵，以及所带来的文化发展影响。</w:t>
      </w:r>
      <w:r>
        <w:rPr>
          <w:rFonts w:hint="eastAsia"/>
        </w:rPr>
        <w:t>既有城市住区建筑历史价值评价分为</w:t>
      </w:r>
      <w:r>
        <w:rPr>
          <w:rFonts w:hint="eastAsia" w:cstheme="minorBidi"/>
          <w:szCs w:val="22"/>
        </w:rPr>
        <w:t>地域文化代表性、文化交融代表性及民俗活动独特性</w:t>
      </w:r>
      <w:r>
        <w:rPr>
          <w:rFonts w:cstheme="minorBidi"/>
          <w:szCs w:val="22"/>
        </w:rPr>
        <w:t>3</w:t>
      </w:r>
      <w:r>
        <w:rPr>
          <w:rFonts w:hint="eastAsia" w:cstheme="minorBidi"/>
          <w:szCs w:val="22"/>
        </w:rPr>
        <w:t>项评分项，</w:t>
      </w:r>
      <w:r>
        <w:rPr>
          <w:rFonts w:hint="eastAsia"/>
        </w:rPr>
        <w:t>总得分</w:t>
      </w:r>
      <w:r>
        <w:t>6</w:t>
      </w:r>
      <w:r>
        <w:rPr>
          <w:rFonts w:hint="eastAsia"/>
        </w:rPr>
        <w:t>分及以上，可认定该建筑为既有城市住区历史建筑。</w:t>
      </w:r>
    </w:p>
    <w:p>
      <w:pPr>
        <w:ind w:firstLine="480"/>
        <w:rPr>
          <w:rFonts w:ascii="Times New Roman" w:hAnsi="Times New Roman" w:cstheme="minorBidi"/>
          <w:bCs w:val="0"/>
          <w:szCs w:val="22"/>
        </w:rPr>
      </w:pPr>
      <w:r>
        <w:rPr>
          <w:rFonts w:hint="eastAsia"/>
        </w:rPr>
        <w:t>历史价值是指对历史发展所产生的积极影响或者是建筑本身所具有的特殊意义。既有城市住区建筑历史价值评价分为</w:t>
      </w:r>
      <w:r>
        <w:rPr>
          <w:rFonts w:hint="eastAsia" w:cstheme="minorBidi"/>
          <w:bCs w:val="0"/>
          <w:szCs w:val="22"/>
        </w:rPr>
        <w:t>建造时间、类型典型性及存量、设计师</w:t>
      </w:r>
      <w:r>
        <w:rPr>
          <w:rFonts w:cstheme="minorBidi"/>
          <w:bCs w:val="0"/>
          <w:szCs w:val="22"/>
        </w:rPr>
        <w:t>/</w:t>
      </w:r>
      <w:r>
        <w:rPr>
          <w:rFonts w:hint="eastAsia" w:cstheme="minorBidi"/>
          <w:bCs w:val="0"/>
          <w:szCs w:val="22"/>
        </w:rPr>
        <w:t>施工企业的知名度及历史人物（群体）或历史事件关联度</w:t>
      </w:r>
      <w:r>
        <w:rPr>
          <w:rFonts w:cstheme="minorBidi"/>
          <w:bCs w:val="0"/>
          <w:szCs w:val="22"/>
        </w:rPr>
        <w:t>4</w:t>
      </w:r>
      <w:r>
        <w:rPr>
          <w:rFonts w:hint="eastAsia" w:cstheme="minorBidi"/>
          <w:bCs w:val="0"/>
          <w:szCs w:val="22"/>
        </w:rPr>
        <w:t>项评分项，</w:t>
      </w:r>
      <w:r>
        <w:rPr>
          <w:rFonts w:hint="eastAsia"/>
        </w:rPr>
        <w:t>总得分</w:t>
      </w:r>
      <w:r>
        <w:t>8</w:t>
      </w:r>
      <w:r>
        <w:rPr>
          <w:rFonts w:hint="eastAsia"/>
        </w:rPr>
        <w:t>分及以上，可认定该建筑为既有城市住区历史建筑。</w:t>
      </w:r>
    </w:p>
    <w:p>
      <w:pPr>
        <w:ind w:firstLine="480"/>
        <w:jc w:val="left"/>
        <w:rPr>
          <w:rFonts w:ascii="Times New Roman" w:hAnsi="Times New Roman" w:cs="仿宋"/>
          <w:bCs/>
          <w:szCs w:val="24"/>
        </w:rPr>
      </w:pPr>
    </w:p>
    <w:p>
      <w:pPr>
        <w:ind w:firstLine="480"/>
        <w:jc w:val="left"/>
        <w:rPr>
          <w:rFonts w:ascii="仿宋" w:hAnsi="仿宋" w:cs="仿宋"/>
          <w:bCs/>
          <w:szCs w:val="24"/>
        </w:rPr>
        <w:sectPr>
          <w:pgSz w:w="11906" w:h="16838"/>
          <w:pgMar w:top="1440" w:right="1080" w:bottom="1440" w:left="1080" w:header="851" w:footer="992" w:gutter="0"/>
          <w:cols w:space="425" w:num="1"/>
          <w:docGrid w:type="lines" w:linePitch="312" w:charSpace="0"/>
        </w:sectPr>
      </w:pPr>
    </w:p>
    <w:p>
      <w:pPr>
        <w:pStyle w:val="2"/>
      </w:pPr>
      <w:bookmarkStart w:id="100" w:name="_Toc1659"/>
      <w:bookmarkStart w:id="101" w:name="_Toc29112"/>
      <w:bookmarkStart w:id="102" w:name="_Toc27589"/>
      <w:bookmarkStart w:id="103" w:name="_Toc6153"/>
      <w:bookmarkStart w:id="104" w:name="_Toc59117263"/>
      <w:bookmarkStart w:id="105" w:name="_Toc14874"/>
      <w:bookmarkStart w:id="106" w:name="_Toc8565"/>
      <w:bookmarkStart w:id="107" w:name="_Toc15267"/>
      <w:bookmarkStart w:id="108" w:name="_Toc1716"/>
      <w:bookmarkStart w:id="109" w:name="_Toc9030"/>
      <w:bookmarkStart w:id="110" w:name="_Toc4865"/>
      <w:bookmarkStart w:id="111" w:name="_Toc23039"/>
      <w:bookmarkStart w:id="112" w:name="_Toc12367"/>
      <w:bookmarkStart w:id="113" w:name="_Toc16266"/>
      <w:bookmarkStart w:id="114" w:name="_Toc25759"/>
      <w:bookmarkStart w:id="115" w:name="_Toc23156"/>
      <w:bookmarkStart w:id="116" w:name="_Toc7270"/>
      <w:r>
        <w:t xml:space="preserve">4  </w:t>
      </w:r>
      <w:r>
        <w:rPr>
          <w:rFonts w:hint="eastAsia"/>
        </w:rPr>
        <w:t>评价指标</w:t>
      </w:r>
      <w:bookmarkEnd w:id="100"/>
      <w:bookmarkEnd w:id="101"/>
      <w:bookmarkEnd w:id="102"/>
      <w:bookmarkEnd w:id="103"/>
      <w:bookmarkEnd w:id="104"/>
    </w:p>
    <w:bookmarkEnd w:id="105"/>
    <w:bookmarkEnd w:id="106"/>
    <w:bookmarkEnd w:id="107"/>
    <w:bookmarkEnd w:id="108"/>
    <w:bookmarkEnd w:id="109"/>
    <w:bookmarkEnd w:id="110"/>
    <w:bookmarkEnd w:id="111"/>
    <w:bookmarkEnd w:id="112"/>
    <w:bookmarkEnd w:id="113"/>
    <w:bookmarkEnd w:id="114"/>
    <w:p>
      <w:pPr>
        <w:pStyle w:val="3"/>
        <w:ind w:firstLine="0"/>
        <w:rPr>
          <w:rFonts w:ascii="Times New Roman" w:hAnsi="Times New Roman"/>
          <w:szCs w:val="22"/>
        </w:rPr>
      </w:pPr>
      <w:bookmarkStart w:id="117" w:name="_Toc30862"/>
      <w:bookmarkStart w:id="118" w:name="_Toc59117264"/>
      <w:bookmarkStart w:id="119" w:name="_Toc31411"/>
      <w:bookmarkStart w:id="120" w:name="_Toc16913"/>
      <w:bookmarkStart w:id="121" w:name="_Toc13459"/>
      <w:bookmarkStart w:id="122" w:name="_Toc31601"/>
      <w:r>
        <w:rPr>
          <w:kern w:val="2"/>
          <w:szCs w:val="22"/>
        </w:rPr>
        <w:t>4.1</w:t>
      </w:r>
      <w:r>
        <w:rPr>
          <w:rFonts w:hint="eastAsia"/>
          <w:kern w:val="2"/>
          <w:szCs w:val="22"/>
        </w:rPr>
        <w:t>社会价值</w:t>
      </w:r>
      <w:bookmarkEnd w:id="117"/>
      <w:bookmarkEnd w:id="118"/>
    </w:p>
    <w:p>
      <w:pPr>
        <w:ind w:firstLine="0" w:firstLineChars="0"/>
        <w:jc w:val="left"/>
        <w:rPr>
          <w:b w:val="0"/>
          <w:szCs w:val="24"/>
        </w:rPr>
      </w:pPr>
      <w:r>
        <w:rPr>
          <w:b/>
          <w:szCs w:val="24"/>
        </w:rPr>
        <w:t>4.1.1</w:t>
      </w:r>
      <w:r>
        <w:rPr>
          <w:b w:val="0"/>
          <w:szCs w:val="24"/>
        </w:rPr>
        <w:t xml:space="preserve">  </w:t>
      </w:r>
      <w:r>
        <w:rPr>
          <w:rFonts w:hint="eastAsia"/>
          <w:b w:val="0"/>
          <w:szCs w:val="24"/>
        </w:rPr>
        <w:t>符合既有住区发展需求，改造后能够满足完成既有住区功能织补，评价总分值为</w:t>
      </w:r>
      <w:r>
        <w:rPr>
          <w:b w:val="0"/>
          <w:szCs w:val="24"/>
        </w:rPr>
        <w:t>5</w:t>
      </w:r>
      <w:r>
        <w:rPr>
          <w:rFonts w:hint="eastAsia"/>
          <w:b w:val="0"/>
          <w:szCs w:val="24"/>
        </w:rPr>
        <w:t>分，并按下列规则分别评分并累计：</w:t>
      </w:r>
    </w:p>
    <w:p>
      <w:pPr>
        <w:ind w:firstLine="482"/>
        <w:jc w:val="left"/>
        <w:rPr>
          <w:b w:val="0"/>
          <w:bCs/>
          <w:szCs w:val="24"/>
        </w:rPr>
      </w:pPr>
      <w:r>
        <w:rPr>
          <w:b/>
          <w:bCs/>
          <w:szCs w:val="24"/>
        </w:rPr>
        <w:t>1</w:t>
      </w:r>
      <w:r>
        <w:rPr>
          <w:b w:val="0"/>
          <w:bCs/>
          <w:szCs w:val="24"/>
        </w:rPr>
        <w:t xml:space="preserve">  </w:t>
      </w:r>
      <w:r>
        <w:rPr>
          <w:rFonts w:hint="eastAsia"/>
          <w:b w:val="0"/>
          <w:bCs/>
          <w:szCs w:val="24"/>
        </w:rPr>
        <w:t>满足居民正常生活使用基本要求，得</w:t>
      </w:r>
      <w:r>
        <w:rPr>
          <w:b w:val="0"/>
          <w:bCs/>
          <w:szCs w:val="24"/>
        </w:rPr>
        <w:t>2</w:t>
      </w:r>
      <w:r>
        <w:rPr>
          <w:rFonts w:hint="eastAsia"/>
          <w:b w:val="0"/>
          <w:bCs/>
          <w:szCs w:val="24"/>
        </w:rPr>
        <w:t>分；</w:t>
      </w:r>
    </w:p>
    <w:p>
      <w:pPr>
        <w:ind w:firstLine="482"/>
        <w:jc w:val="left"/>
        <w:rPr>
          <w:b w:val="0"/>
          <w:bCs/>
          <w:szCs w:val="24"/>
        </w:rPr>
      </w:pPr>
      <w:r>
        <w:rPr>
          <w:b/>
          <w:bCs/>
          <w:szCs w:val="24"/>
        </w:rPr>
        <w:t>2</w:t>
      </w:r>
      <w:r>
        <w:rPr>
          <w:b w:val="0"/>
          <w:bCs/>
          <w:szCs w:val="24"/>
        </w:rPr>
        <w:t xml:space="preserve">  </w:t>
      </w:r>
      <w:r>
        <w:rPr>
          <w:rFonts w:hint="eastAsia"/>
          <w:b w:val="0"/>
          <w:bCs/>
          <w:szCs w:val="24"/>
        </w:rPr>
        <w:t>营造舒适的室外环境，得</w:t>
      </w:r>
      <w:r>
        <w:rPr>
          <w:b w:val="0"/>
          <w:bCs/>
          <w:szCs w:val="24"/>
        </w:rPr>
        <w:t>1</w:t>
      </w:r>
      <w:r>
        <w:rPr>
          <w:rFonts w:hint="eastAsia"/>
          <w:b w:val="0"/>
          <w:bCs/>
          <w:szCs w:val="24"/>
        </w:rPr>
        <w:t>分；</w:t>
      </w:r>
    </w:p>
    <w:p>
      <w:pPr>
        <w:ind w:firstLine="482"/>
        <w:jc w:val="left"/>
        <w:rPr>
          <w:b w:val="0"/>
          <w:bCs/>
          <w:szCs w:val="24"/>
        </w:rPr>
      </w:pPr>
      <w:r>
        <w:rPr>
          <w:b/>
          <w:bCs/>
          <w:szCs w:val="24"/>
        </w:rPr>
        <w:t>3</w:t>
      </w:r>
      <w:r>
        <w:rPr>
          <w:b w:val="0"/>
          <w:bCs/>
          <w:szCs w:val="24"/>
        </w:rPr>
        <w:t xml:space="preserve">  </w:t>
      </w:r>
      <w:r>
        <w:rPr>
          <w:rFonts w:hint="eastAsia"/>
          <w:b w:val="0"/>
          <w:bCs/>
          <w:szCs w:val="24"/>
        </w:rPr>
        <w:t>建筑结构安全和防火安全，得</w:t>
      </w:r>
      <w:r>
        <w:rPr>
          <w:b w:val="0"/>
          <w:bCs/>
          <w:szCs w:val="24"/>
        </w:rPr>
        <w:t>2</w:t>
      </w:r>
      <w:r>
        <w:rPr>
          <w:rFonts w:hint="eastAsia"/>
          <w:b w:val="0"/>
          <w:bCs/>
          <w:szCs w:val="24"/>
        </w:rPr>
        <w:t>分；</w:t>
      </w:r>
    </w:p>
    <w:p>
      <w:pPr>
        <w:ind w:firstLine="480"/>
        <w:jc w:val="left"/>
        <w:rPr>
          <w:b w:val="0"/>
          <w:bCs/>
          <w:szCs w:val="24"/>
        </w:rPr>
      </w:pPr>
      <w:r>
        <w:rPr>
          <w:rFonts w:hint="eastAsia"/>
          <w:b w:val="0"/>
          <w:bCs/>
          <w:szCs w:val="24"/>
        </w:rPr>
        <w:t>【条文说明】</w:t>
      </w:r>
      <w:r>
        <w:rPr>
          <w:b w:val="0"/>
          <w:bCs/>
          <w:szCs w:val="24"/>
        </w:rPr>
        <w:t xml:space="preserve"> </w:t>
      </w:r>
    </w:p>
    <w:p>
      <w:pPr>
        <w:ind w:firstLine="480"/>
        <w:jc w:val="left"/>
        <w:rPr>
          <w:bCs/>
          <w:szCs w:val="24"/>
        </w:rPr>
      </w:pPr>
      <w:r>
        <w:rPr>
          <w:rFonts w:hint="eastAsia"/>
          <w:bCs/>
          <w:szCs w:val="24"/>
        </w:rPr>
        <w:t>4</w:t>
      </w:r>
      <w:r>
        <w:rPr>
          <w:bCs/>
          <w:szCs w:val="24"/>
        </w:rPr>
        <w:t xml:space="preserve">.1.1  </w:t>
      </w:r>
      <w:r>
        <w:rPr>
          <w:rFonts w:hint="eastAsia"/>
          <w:bCs/>
          <w:szCs w:val="24"/>
        </w:rPr>
        <w:t>既有住区发展需求和功能织补应具体包含（含更新改造后）：</w:t>
      </w:r>
      <w:r>
        <w:rPr>
          <w:bCs/>
          <w:szCs w:val="24"/>
        </w:rPr>
        <w:t>1.</w:t>
      </w:r>
      <w:r>
        <w:rPr>
          <w:rFonts w:hint="eastAsia"/>
          <w:bCs/>
          <w:szCs w:val="24"/>
        </w:rPr>
        <w:t>实用需求，符合居民正常生活使用基本要求，包含公用服务设施规模、数量及空间分布，室外活动、休息场地、绿地，出入口与交通干道连接，《城市居住区规划设计标准》</w:t>
      </w:r>
      <w:r>
        <w:rPr>
          <w:bCs/>
          <w:szCs w:val="24"/>
        </w:rPr>
        <w:t>GB50180-2018</w:t>
      </w:r>
      <w:r>
        <w:rPr>
          <w:rFonts w:hint="eastAsia"/>
          <w:bCs/>
          <w:szCs w:val="24"/>
        </w:rPr>
        <w:t>中各级生活圈居住区用地控制指标，配套设施；</w:t>
      </w:r>
      <w:r>
        <w:rPr>
          <w:bCs/>
          <w:szCs w:val="24"/>
        </w:rPr>
        <w:t>2.</w:t>
      </w:r>
      <w:r>
        <w:rPr>
          <w:rFonts w:hint="eastAsia"/>
          <w:bCs/>
          <w:szCs w:val="24"/>
        </w:rPr>
        <w:t>环境需求，包含日照、通风，防止噪声干扰，空气污染等基本居住环境要素，《城市居住区规划设计标准》</w:t>
      </w:r>
      <w:r>
        <w:rPr>
          <w:bCs/>
          <w:szCs w:val="24"/>
        </w:rPr>
        <w:t>GB50180-2018</w:t>
      </w:r>
      <w:r>
        <w:rPr>
          <w:rFonts w:hint="eastAsia"/>
          <w:bCs/>
          <w:szCs w:val="24"/>
        </w:rPr>
        <w:t>中住宅建筑日照标准；</w:t>
      </w:r>
      <w:r>
        <w:rPr>
          <w:bCs/>
          <w:szCs w:val="24"/>
        </w:rPr>
        <w:t>3.</w:t>
      </w:r>
      <w:r>
        <w:rPr>
          <w:rFonts w:hint="eastAsia"/>
          <w:bCs/>
          <w:szCs w:val="24"/>
        </w:rPr>
        <w:t>安全要求，包括建筑结构安全和防火安全，《建筑设计防火规范》</w:t>
      </w:r>
      <w:r>
        <w:rPr>
          <w:bCs/>
          <w:szCs w:val="24"/>
        </w:rPr>
        <w:t>GB50016-2014</w:t>
      </w:r>
      <w:r>
        <w:rPr>
          <w:rFonts w:hint="eastAsia"/>
          <w:bCs/>
          <w:szCs w:val="24"/>
        </w:rPr>
        <w:t>，民用建筑防火间距，耐火等级；</w:t>
      </w:r>
      <w:r>
        <w:rPr>
          <w:bCs/>
          <w:szCs w:val="24"/>
        </w:rPr>
        <w:t>4.</w:t>
      </w:r>
      <w:r>
        <w:rPr>
          <w:rFonts w:hint="eastAsia"/>
          <w:bCs/>
          <w:szCs w:val="24"/>
        </w:rPr>
        <w:t>经济要求，包括采暖、供热水、制冷费，绿色无污染建筑材料、固废建筑垃圾再利用等节约资源能力；</w:t>
      </w:r>
      <w:r>
        <w:rPr>
          <w:bCs/>
          <w:szCs w:val="24"/>
        </w:rPr>
        <w:t>5.</w:t>
      </w:r>
      <w:r>
        <w:rPr>
          <w:rFonts w:hint="eastAsia"/>
          <w:bCs/>
          <w:szCs w:val="24"/>
        </w:rPr>
        <w:t>美观要求，包括视觉效果、景观开放空间、建筑立面（含屋顶）等。</w:t>
      </w:r>
    </w:p>
    <w:p>
      <w:pPr>
        <w:ind w:firstLine="480"/>
        <w:rPr>
          <w:rStyle w:val="16"/>
        </w:rPr>
      </w:pPr>
      <w:r>
        <w:rPr>
          <w:rFonts w:hint="eastAsia"/>
          <w:b w:val="0"/>
          <w:sz w:val="24"/>
          <w:szCs w:val="22"/>
        </w:rPr>
        <w:t>本条的评价方法为：</w:t>
      </w:r>
      <w:r>
        <w:rPr>
          <w:rFonts w:hint="eastAsia"/>
        </w:rPr>
        <w:t>查阅</w:t>
      </w:r>
      <w:r>
        <w:rPr>
          <w:rFonts w:hint="eastAsia"/>
          <w:bCs w:val="0"/>
          <w:szCs w:val="22"/>
        </w:rPr>
        <w:t>相关设计文件</w:t>
      </w:r>
      <w:r>
        <w:rPr>
          <w:rFonts w:hint="eastAsia"/>
        </w:rPr>
        <w:t>、环评报告等</w:t>
      </w:r>
      <w:r>
        <w:rPr>
          <w:rFonts w:hint="eastAsia"/>
          <w:bCs w:val="0"/>
          <w:szCs w:val="22"/>
        </w:rPr>
        <w:t>。</w:t>
      </w:r>
    </w:p>
    <w:p>
      <w:pPr>
        <w:ind w:firstLine="0" w:firstLineChars="0"/>
        <w:jc w:val="left"/>
        <w:rPr>
          <w:b/>
          <w:szCs w:val="24"/>
        </w:rPr>
      </w:pPr>
      <w:r>
        <w:rPr>
          <w:b/>
          <w:sz w:val="24"/>
          <w:szCs w:val="24"/>
        </w:rPr>
        <w:t xml:space="preserve">4.1.2 </w:t>
      </w:r>
      <w:r>
        <w:rPr>
          <w:b/>
          <w:szCs w:val="24"/>
        </w:rPr>
        <w:t xml:space="preserve"> </w:t>
      </w:r>
      <w:r>
        <w:rPr>
          <w:rFonts w:hint="eastAsia"/>
          <w:b w:val="0"/>
          <w:szCs w:val="24"/>
        </w:rPr>
        <w:t>修缮改造后，能够延续使用功能，评价总分值为</w:t>
      </w:r>
      <w:r>
        <w:rPr>
          <w:b w:val="0"/>
          <w:szCs w:val="24"/>
        </w:rPr>
        <w:t>5</w:t>
      </w:r>
      <w:r>
        <w:rPr>
          <w:rFonts w:hint="eastAsia"/>
          <w:b w:val="0"/>
          <w:szCs w:val="24"/>
        </w:rPr>
        <w:t>分，并按下列规则分别评分：</w:t>
      </w:r>
    </w:p>
    <w:p>
      <w:pPr>
        <w:ind w:firstLine="482"/>
        <w:jc w:val="left"/>
        <w:rPr>
          <w:b w:val="0"/>
          <w:bCs/>
          <w:szCs w:val="24"/>
        </w:rPr>
      </w:pPr>
      <w:r>
        <w:rPr>
          <w:b/>
          <w:bCs/>
          <w:szCs w:val="24"/>
        </w:rPr>
        <w:t>1</w:t>
      </w:r>
      <w:r>
        <w:rPr>
          <w:b w:val="0"/>
          <w:bCs/>
          <w:szCs w:val="24"/>
        </w:rPr>
        <w:t xml:space="preserve">  </w:t>
      </w:r>
      <w:r>
        <w:rPr>
          <w:rFonts w:hint="eastAsia"/>
          <w:b w:val="0"/>
          <w:bCs/>
          <w:szCs w:val="24"/>
        </w:rPr>
        <w:t>保持原有的用途，得</w:t>
      </w:r>
      <w:r>
        <w:rPr>
          <w:b w:val="0"/>
          <w:bCs/>
          <w:szCs w:val="24"/>
        </w:rPr>
        <w:t>5</w:t>
      </w:r>
      <w:r>
        <w:rPr>
          <w:rFonts w:hint="eastAsia"/>
          <w:b w:val="0"/>
          <w:bCs/>
          <w:szCs w:val="24"/>
        </w:rPr>
        <w:t>分；</w:t>
      </w:r>
    </w:p>
    <w:p>
      <w:pPr>
        <w:ind w:firstLine="482"/>
        <w:jc w:val="left"/>
        <w:rPr>
          <w:b w:val="0"/>
          <w:bCs/>
          <w:szCs w:val="24"/>
        </w:rPr>
      </w:pPr>
      <w:r>
        <w:rPr>
          <w:b/>
          <w:bCs/>
          <w:szCs w:val="24"/>
        </w:rPr>
        <w:t>2</w:t>
      </w:r>
      <w:r>
        <w:rPr>
          <w:b w:val="0"/>
          <w:bCs/>
          <w:szCs w:val="24"/>
        </w:rPr>
        <w:t xml:space="preserve">  </w:t>
      </w:r>
      <w:r>
        <w:rPr>
          <w:rFonts w:hint="eastAsia"/>
          <w:b w:val="0"/>
          <w:bCs/>
          <w:szCs w:val="24"/>
        </w:rPr>
        <w:t>改变原有的用途，得</w:t>
      </w:r>
      <w:r>
        <w:rPr>
          <w:b w:val="0"/>
          <w:bCs/>
          <w:szCs w:val="24"/>
        </w:rPr>
        <w:t>3</w:t>
      </w:r>
      <w:r>
        <w:rPr>
          <w:rFonts w:hint="eastAsia"/>
          <w:b w:val="0"/>
          <w:bCs/>
          <w:szCs w:val="24"/>
        </w:rPr>
        <w:t>分；</w:t>
      </w:r>
    </w:p>
    <w:p>
      <w:pPr>
        <w:ind w:firstLine="480"/>
        <w:jc w:val="left"/>
        <w:rPr>
          <w:b w:val="0"/>
          <w:bCs/>
          <w:szCs w:val="24"/>
        </w:rPr>
      </w:pPr>
      <w:r>
        <w:rPr>
          <w:b w:val="0"/>
          <w:bCs/>
          <w:szCs w:val="24"/>
        </w:rPr>
        <w:t xml:space="preserve">3  </w:t>
      </w:r>
      <w:r>
        <w:rPr>
          <w:rFonts w:hint="eastAsia"/>
          <w:b w:val="0"/>
          <w:bCs/>
          <w:szCs w:val="24"/>
        </w:rPr>
        <w:t>留作城市的景观标志，得</w:t>
      </w:r>
      <w:r>
        <w:rPr>
          <w:b w:val="0"/>
          <w:bCs/>
          <w:szCs w:val="24"/>
        </w:rPr>
        <w:t>1</w:t>
      </w:r>
      <w:r>
        <w:rPr>
          <w:rFonts w:hint="eastAsia"/>
          <w:b w:val="0"/>
          <w:bCs/>
          <w:szCs w:val="24"/>
        </w:rPr>
        <w:t>分。</w:t>
      </w:r>
    </w:p>
    <w:p>
      <w:pPr>
        <w:ind w:firstLine="480"/>
        <w:jc w:val="left"/>
        <w:rPr>
          <w:b w:val="0"/>
          <w:bCs/>
          <w:szCs w:val="24"/>
        </w:rPr>
      </w:pPr>
      <w:r>
        <w:rPr>
          <w:rFonts w:hint="eastAsia"/>
          <w:b w:val="0"/>
          <w:bCs/>
          <w:szCs w:val="24"/>
        </w:rPr>
        <w:t>【条文说明】</w:t>
      </w:r>
    </w:p>
    <w:p>
      <w:pPr>
        <w:ind w:firstLine="480"/>
        <w:jc w:val="left"/>
        <w:rPr>
          <w:bCs/>
          <w:szCs w:val="24"/>
        </w:rPr>
      </w:pPr>
      <w:r>
        <w:rPr>
          <w:rFonts w:hint="eastAsia"/>
          <w:bCs/>
          <w:szCs w:val="24"/>
        </w:rPr>
        <w:t>4</w:t>
      </w:r>
      <w:r>
        <w:rPr>
          <w:bCs/>
          <w:szCs w:val="24"/>
        </w:rPr>
        <w:t xml:space="preserve">.1.2  </w:t>
      </w:r>
      <w:r>
        <w:rPr>
          <w:rFonts w:hint="eastAsia"/>
          <w:bCs/>
          <w:szCs w:val="24"/>
        </w:rPr>
        <w:t>建筑功能承载着人们的记忆和感情，建筑经过轻微修缮即可恢复原有功能，说明该建筑在当代仍具有活力和使用价值，功能合理性强，建筑的完整性和原真性保留程度越好。</w:t>
      </w:r>
    </w:p>
    <w:p>
      <w:pPr>
        <w:ind w:firstLine="480"/>
        <w:jc w:val="left"/>
        <w:rPr>
          <w:b w:val="0"/>
          <w:szCs w:val="24"/>
        </w:rPr>
      </w:pPr>
      <w:r>
        <w:rPr>
          <w:rFonts w:hint="eastAsia"/>
          <w:bCs/>
          <w:szCs w:val="24"/>
        </w:rPr>
        <w:t>历史建筑的利用方式分为三种：（</w:t>
      </w:r>
      <w:r>
        <w:rPr>
          <w:bCs/>
          <w:szCs w:val="24"/>
        </w:rPr>
        <w:t>1</w:t>
      </w:r>
      <w:r>
        <w:rPr>
          <w:rFonts w:hint="eastAsia"/>
          <w:bCs/>
          <w:szCs w:val="24"/>
        </w:rPr>
        <w:t>）保持原有的用途：是最有利于文物建筑保护的利用方式。绝大多数宗教建筑，部分政府行政办公建筑和古典园林都属于这一类型。（</w:t>
      </w:r>
      <w:r>
        <w:rPr>
          <w:bCs/>
          <w:szCs w:val="24"/>
        </w:rPr>
        <w:t>2</w:t>
      </w:r>
      <w:r>
        <w:rPr>
          <w:rFonts w:hint="eastAsia"/>
          <w:bCs/>
          <w:szCs w:val="24"/>
        </w:rPr>
        <w:t>）改变原有的用途：①作为博物馆使用。这种使用方式较普遍，也是使其发挥效益的较好使用方式之一。②作为学校、图书馆等文化设施使用。③作为旅游设施使用。对保护等级较低的文物，可作为旅馆、餐馆、公园及开放的游览景点使用。（</w:t>
      </w:r>
      <w:r>
        <w:rPr>
          <w:bCs/>
          <w:szCs w:val="24"/>
        </w:rPr>
        <w:t>3</w:t>
      </w:r>
      <w:r>
        <w:rPr>
          <w:rFonts w:hint="eastAsia"/>
          <w:bCs/>
          <w:szCs w:val="24"/>
        </w:rPr>
        <w:t>）留作城市的景观标志：由于各种原因不宜继续保持原有用途的历史建筑，且代表了城市发展历史中重要的阶段或事件。保留作为城市的景观标志，让人们感受到城市发展的历史脉络，也可作为纪念，凭吊、观光的场所。</w:t>
      </w:r>
    </w:p>
    <w:p>
      <w:pPr>
        <w:ind w:firstLine="480"/>
        <w:jc w:val="left"/>
        <w:rPr>
          <w:bCs/>
          <w:szCs w:val="24"/>
        </w:rPr>
      </w:pPr>
      <w:r>
        <w:rPr>
          <w:rFonts w:hint="eastAsia"/>
          <w:b w:val="0"/>
          <w:szCs w:val="24"/>
        </w:rPr>
        <w:t>本条的评价方法为：</w:t>
      </w:r>
      <w:r>
        <w:rPr>
          <w:rFonts w:hint="eastAsia"/>
          <w:bCs/>
          <w:szCs w:val="24"/>
        </w:rPr>
        <w:t>查阅相关设计文件，历史建筑改造规定，既有住区历史建筑的相关使用功能、文化标志、使用感受等资料文献，通过保护修缮、改造更新两种改造方式，并判断更新后的建筑能否延续既有功能，从而制定综合指标体系。</w:t>
      </w:r>
    </w:p>
    <w:p>
      <w:pPr>
        <w:ind w:firstLine="0" w:firstLineChars="0"/>
        <w:jc w:val="left"/>
        <w:rPr>
          <w:b w:val="0"/>
          <w:bCs/>
          <w:szCs w:val="24"/>
        </w:rPr>
      </w:pPr>
      <w:r>
        <w:rPr>
          <w:b/>
          <w:szCs w:val="24"/>
        </w:rPr>
        <w:t>4.1.3</w:t>
      </w:r>
      <w:r>
        <w:rPr>
          <w:b w:val="0"/>
          <w:szCs w:val="24"/>
        </w:rPr>
        <w:t xml:space="preserve">  </w:t>
      </w:r>
      <w:r>
        <w:rPr>
          <w:rFonts w:hint="eastAsia"/>
          <w:b w:val="0"/>
          <w:bCs/>
          <w:szCs w:val="24"/>
        </w:rPr>
        <w:t>促进住区整体社会良性发展，评价总分值为</w:t>
      </w:r>
      <w:r>
        <w:rPr>
          <w:b w:val="0"/>
          <w:bCs/>
          <w:szCs w:val="24"/>
        </w:rPr>
        <w:t>5</w:t>
      </w:r>
      <w:r>
        <w:rPr>
          <w:rFonts w:hint="eastAsia"/>
          <w:b w:val="0"/>
          <w:bCs/>
          <w:szCs w:val="24"/>
        </w:rPr>
        <w:t>分。满足下列要求中的</w:t>
      </w:r>
      <w:r>
        <w:rPr>
          <w:b w:val="0"/>
          <w:bCs/>
          <w:szCs w:val="24"/>
        </w:rPr>
        <w:t>1</w:t>
      </w:r>
      <w:r>
        <w:rPr>
          <w:rFonts w:hint="eastAsia"/>
          <w:b w:val="0"/>
          <w:bCs/>
          <w:szCs w:val="24"/>
        </w:rPr>
        <w:t>项，得</w:t>
      </w:r>
      <w:r>
        <w:rPr>
          <w:b w:val="0"/>
          <w:bCs/>
          <w:szCs w:val="24"/>
        </w:rPr>
        <w:t>1</w:t>
      </w:r>
      <w:r>
        <w:rPr>
          <w:rFonts w:hint="eastAsia"/>
          <w:b w:val="0"/>
          <w:bCs/>
          <w:szCs w:val="24"/>
        </w:rPr>
        <w:t>分；满足</w:t>
      </w:r>
      <w:r>
        <w:rPr>
          <w:b w:val="0"/>
          <w:bCs/>
          <w:szCs w:val="24"/>
        </w:rPr>
        <w:t>2</w:t>
      </w:r>
      <w:r>
        <w:rPr>
          <w:rFonts w:hint="eastAsia"/>
          <w:b w:val="0"/>
          <w:bCs/>
          <w:szCs w:val="24"/>
        </w:rPr>
        <w:t>项，得</w:t>
      </w:r>
      <w:r>
        <w:rPr>
          <w:b w:val="0"/>
          <w:bCs/>
          <w:szCs w:val="24"/>
        </w:rPr>
        <w:t>3</w:t>
      </w:r>
      <w:r>
        <w:rPr>
          <w:rFonts w:hint="eastAsia"/>
          <w:b w:val="0"/>
          <w:bCs/>
          <w:szCs w:val="24"/>
        </w:rPr>
        <w:t>分；满足</w:t>
      </w:r>
      <w:r>
        <w:rPr>
          <w:b w:val="0"/>
          <w:bCs/>
          <w:szCs w:val="24"/>
        </w:rPr>
        <w:t>3</w:t>
      </w:r>
      <w:r>
        <w:rPr>
          <w:rFonts w:hint="eastAsia"/>
          <w:b w:val="0"/>
          <w:bCs/>
          <w:szCs w:val="24"/>
        </w:rPr>
        <w:t>项及以上，得</w:t>
      </w:r>
      <w:r>
        <w:rPr>
          <w:b w:val="0"/>
          <w:bCs/>
          <w:szCs w:val="24"/>
        </w:rPr>
        <w:t>5</w:t>
      </w:r>
      <w:r>
        <w:rPr>
          <w:rFonts w:hint="eastAsia"/>
          <w:b w:val="0"/>
          <w:bCs/>
          <w:szCs w:val="24"/>
        </w:rPr>
        <w:t>分。</w:t>
      </w:r>
    </w:p>
    <w:p>
      <w:pPr>
        <w:ind w:firstLine="482"/>
        <w:rPr>
          <w:b w:val="0"/>
          <w:bCs/>
          <w:szCs w:val="24"/>
        </w:rPr>
      </w:pPr>
      <w:r>
        <w:rPr>
          <w:b/>
          <w:bCs/>
          <w:szCs w:val="24"/>
        </w:rPr>
        <w:t>1</w:t>
      </w:r>
      <w:r>
        <w:rPr>
          <w:b w:val="0"/>
          <w:bCs/>
          <w:szCs w:val="24"/>
        </w:rPr>
        <w:t xml:space="preserve">  </w:t>
      </w:r>
      <w:r>
        <w:rPr>
          <w:rFonts w:hint="eastAsia"/>
          <w:b w:val="0"/>
          <w:bCs/>
          <w:szCs w:val="24"/>
        </w:rPr>
        <w:t>对住区经济带动力强；</w:t>
      </w:r>
    </w:p>
    <w:p>
      <w:pPr>
        <w:ind w:firstLine="482"/>
        <w:rPr>
          <w:b w:val="0"/>
          <w:bCs/>
          <w:szCs w:val="24"/>
        </w:rPr>
      </w:pPr>
      <w:r>
        <w:rPr>
          <w:b/>
          <w:bCs/>
          <w:szCs w:val="24"/>
        </w:rPr>
        <w:t>2</w:t>
      </w:r>
      <w:r>
        <w:rPr>
          <w:b w:val="0"/>
          <w:bCs/>
          <w:szCs w:val="24"/>
        </w:rPr>
        <w:t xml:space="preserve">  </w:t>
      </w:r>
      <w:r>
        <w:rPr>
          <w:rFonts w:hint="eastAsia"/>
          <w:b w:val="0"/>
          <w:bCs/>
          <w:szCs w:val="24"/>
        </w:rPr>
        <w:t>增加就业机会能力；</w:t>
      </w:r>
    </w:p>
    <w:p>
      <w:pPr>
        <w:ind w:firstLine="482"/>
        <w:rPr>
          <w:b w:val="0"/>
          <w:bCs/>
          <w:szCs w:val="24"/>
        </w:rPr>
      </w:pPr>
      <w:r>
        <w:rPr>
          <w:b/>
          <w:bCs/>
          <w:szCs w:val="24"/>
        </w:rPr>
        <w:t>3</w:t>
      </w:r>
      <w:r>
        <w:rPr>
          <w:b w:val="0"/>
          <w:bCs/>
          <w:szCs w:val="24"/>
        </w:rPr>
        <w:t xml:space="preserve">  </w:t>
      </w:r>
      <w:r>
        <w:rPr>
          <w:rFonts w:hint="eastAsia"/>
          <w:b w:val="0"/>
          <w:bCs/>
          <w:szCs w:val="24"/>
        </w:rPr>
        <w:t>举办文化活动影响力高；</w:t>
      </w:r>
    </w:p>
    <w:p>
      <w:pPr>
        <w:ind w:firstLine="482"/>
        <w:rPr>
          <w:b w:val="0"/>
          <w:bCs/>
          <w:szCs w:val="24"/>
        </w:rPr>
      </w:pPr>
      <w:r>
        <w:rPr>
          <w:b/>
          <w:bCs/>
          <w:szCs w:val="24"/>
        </w:rPr>
        <w:t>4</w:t>
      </w:r>
      <w:r>
        <w:rPr>
          <w:b w:val="0"/>
          <w:bCs/>
          <w:szCs w:val="24"/>
        </w:rPr>
        <w:t xml:space="preserve">  </w:t>
      </w:r>
      <w:r>
        <w:rPr>
          <w:rFonts w:hint="eastAsia"/>
          <w:b w:val="0"/>
          <w:bCs/>
          <w:szCs w:val="24"/>
        </w:rPr>
        <w:t>对社区管理运行促进作用强。</w:t>
      </w:r>
    </w:p>
    <w:p>
      <w:pPr>
        <w:ind w:firstLine="480"/>
        <w:rPr>
          <w:b w:val="0"/>
          <w:bCs/>
          <w:szCs w:val="24"/>
        </w:rPr>
      </w:pPr>
      <w:r>
        <w:rPr>
          <w:rFonts w:hint="eastAsia"/>
          <w:b w:val="0"/>
          <w:bCs/>
          <w:szCs w:val="24"/>
        </w:rPr>
        <w:t>【条文说明】</w:t>
      </w:r>
    </w:p>
    <w:p>
      <w:pPr>
        <w:ind w:firstLine="480"/>
        <w:rPr>
          <w:bCs/>
          <w:szCs w:val="24"/>
        </w:rPr>
      </w:pPr>
      <w:r>
        <w:rPr>
          <w:rFonts w:hint="eastAsia"/>
          <w:bCs/>
          <w:szCs w:val="24"/>
        </w:rPr>
        <w:t>4</w:t>
      </w:r>
      <w:r>
        <w:rPr>
          <w:bCs/>
          <w:szCs w:val="24"/>
        </w:rPr>
        <w:t xml:space="preserve">.1.3  </w:t>
      </w:r>
      <w:r>
        <w:rPr>
          <w:rFonts w:hint="eastAsia"/>
          <w:bCs/>
          <w:szCs w:val="24"/>
        </w:rPr>
        <w:t>社会发展指整个社会的向前运动过程。包括两个方面：纵向，指社会由低级向高级的运动和发展过程；横向，指在特定的社会发展阶段中一个社会各方面整体地运动和发展过程。</w:t>
      </w:r>
    </w:p>
    <w:p>
      <w:pPr>
        <w:ind w:firstLine="480"/>
        <w:jc w:val="left"/>
        <w:rPr>
          <w:bCs/>
          <w:szCs w:val="24"/>
        </w:rPr>
      </w:pPr>
      <w:r>
        <w:rPr>
          <w:rFonts w:hint="eastAsia"/>
          <w:bCs/>
          <w:szCs w:val="24"/>
        </w:rPr>
        <w:t>将社会效益分为经济指标、文化指标和体制指标三部分，其中经济指标包括历史建筑对住区经济带动、增加就业机会能力，文化指标指文化活动举办的影响力，体制上对社区管理运行的促进作用进行评估。</w:t>
      </w:r>
    </w:p>
    <w:p>
      <w:pPr>
        <w:ind w:firstLine="480"/>
        <w:jc w:val="left"/>
        <w:rPr>
          <w:bCs/>
          <w:szCs w:val="24"/>
        </w:rPr>
      </w:pPr>
      <w:r>
        <w:rPr>
          <w:rFonts w:hint="eastAsia"/>
          <w:bCs/>
          <w:szCs w:val="24"/>
        </w:rPr>
        <w:t>采用</w:t>
      </w:r>
      <w:r>
        <w:rPr>
          <w:bCs/>
          <w:szCs w:val="24"/>
        </w:rPr>
        <w:t>yaahp</w:t>
      </w:r>
      <w:r>
        <w:rPr>
          <w:rFonts w:hint="eastAsia"/>
          <w:bCs/>
          <w:szCs w:val="24"/>
        </w:rPr>
        <w:t>层次分析法分析软件计算确立既有住区历史建筑社会价值评价指标的权重，对既有住区历史建筑社会效益所涵盖的各项指标进行指标数据标准化处理。</w:t>
      </w:r>
    </w:p>
    <w:p>
      <w:pPr>
        <w:ind w:firstLine="480"/>
        <w:jc w:val="left"/>
        <w:rPr>
          <w:bCs/>
          <w:szCs w:val="24"/>
        </w:rPr>
      </w:pPr>
      <w:r>
        <w:rPr>
          <w:rFonts w:hint="eastAsia"/>
          <w:b w:val="0"/>
          <w:szCs w:val="24"/>
        </w:rPr>
        <w:t>本条的评价方法为：</w:t>
      </w:r>
      <w:r>
        <w:rPr>
          <w:rFonts w:hint="eastAsia"/>
          <w:bCs/>
          <w:szCs w:val="24"/>
        </w:rPr>
        <w:t>查阅既有住区相关经济、就业、文化活动等数据，并对居民和社区管理者进行访谈调研及数据汇总，根据权重对数据指标进行测算评估。</w:t>
      </w:r>
    </w:p>
    <w:p>
      <w:pPr>
        <w:ind w:firstLine="0" w:firstLineChars="0"/>
        <w:jc w:val="left"/>
        <w:rPr>
          <w:rFonts w:cs="Times New Roman"/>
          <w:b/>
          <w:szCs w:val="24"/>
        </w:rPr>
      </w:pPr>
      <w:r>
        <w:rPr>
          <w:rFonts w:cs="Times New Roman"/>
          <w:b/>
          <w:szCs w:val="24"/>
        </w:rPr>
        <w:t xml:space="preserve">4.1.4  </w:t>
      </w:r>
      <w:r>
        <w:rPr>
          <w:rFonts w:hint="eastAsia" w:cs="Times New Roman"/>
          <w:b w:val="0"/>
          <w:szCs w:val="24"/>
        </w:rPr>
        <w:t>通过改造可有效解决社会问题，评价总分值为</w:t>
      </w:r>
      <w:r>
        <w:rPr>
          <w:rFonts w:cs="Times New Roman"/>
          <w:b w:val="0"/>
          <w:szCs w:val="24"/>
        </w:rPr>
        <w:t>5</w:t>
      </w:r>
      <w:r>
        <w:rPr>
          <w:rFonts w:hint="eastAsia" w:cs="Times New Roman"/>
          <w:b w:val="0"/>
          <w:szCs w:val="24"/>
        </w:rPr>
        <w:t>分。满足下列要求中的</w:t>
      </w:r>
      <w:r>
        <w:rPr>
          <w:rFonts w:cs="Times New Roman"/>
          <w:b w:val="0"/>
          <w:szCs w:val="24"/>
        </w:rPr>
        <w:t>1</w:t>
      </w:r>
      <w:r>
        <w:rPr>
          <w:rFonts w:hint="eastAsia" w:cs="Times New Roman"/>
          <w:b w:val="0"/>
          <w:szCs w:val="24"/>
        </w:rPr>
        <w:t>项，得</w:t>
      </w:r>
      <w:r>
        <w:rPr>
          <w:rFonts w:cs="Times New Roman"/>
          <w:b w:val="0"/>
          <w:szCs w:val="24"/>
        </w:rPr>
        <w:t>1</w:t>
      </w:r>
      <w:r>
        <w:rPr>
          <w:rFonts w:hint="eastAsia" w:cs="Times New Roman"/>
          <w:b w:val="0"/>
          <w:szCs w:val="24"/>
        </w:rPr>
        <w:t>分；满足</w:t>
      </w:r>
      <w:r>
        <w:rPr>
          <w:rFonts w:cs="Times New Roman"/>
          <w:b w:val="0"/>
          <w:szCs w:val="24"/>
        </w:rPr>
        <w:t>2</w:t>
      </w:r>
      <w:r>
        <w:rPr>
          <w:rFonts w:hint="eastAsia" w:cs="Times New Roman"/>
          <w:b w:val="0"/>
          <w:szCs w:val="24"/>
        </w:rPr>
        <w:t>项，得</w:t>
      </w:r>
      <w:r>
        <w:rPr>
          <w:rFonts w:cs="Times New Roman"/>
          <w:b w:val="0"/>
          <w:szCs w:val="24"/>
        </w:rPr>
        <w:t>3</w:t>
      </w:r>
      <w:r>
        <w:rPr>
          <w:rFonts w:hint="eastAsia" w:cs="Times New Roman"/>
          <w:b w:val="0"/>
          <w:szCs w:val="24"/>
        </w:rPr>
        <w:t>分；满足</w:t>
      </w:r>
      <w:r>
        <w:rPr>
          <w:rFonts w:cs="Times New Roman"/>
          <w:b w:val="0"/>
          <w:szCs w:val="24"/>
        </w:rPr>
        <w:t>3</w:t>
      </w:r>
      <w:r>
        <w:rPr>
          <w:rFonts w:hint="eastAsia" w:cs="Times New Roman"/>
          <w:b w:val="0"/>
          <w:szCs w:val="24"/>
        </w:rPr>
        <w:t>项及以上，得</w:t>
      </w:r>
      <w:r>
        <w:rPr>
          <w:rFonts w:cs="Times New Roman"/>
          <w:b w:val="0"/>
          <w:szCs w:val="24"/>
        </w:rPr>
        <w:t>5</w:t>
      </w:r>
      <w:r>
        <w:rPr>
          <w:rFonts w:hint="eastAsia" w:cs="Times New Roman"/>
          <w:b w:val="0"/>
          <w:szCs w:val="24"/>
        </w:rPr>
        <w:t>分。</w:t>
      </w:r>
    </w:p>
    <w:p>
      <w:pPr>
        <w:ind w:firstLine="482"/>
        <w:jc w:val="left"/>
        <w:rPr>
          <w:rFonts w:cs="Times New Roman"/>
          <w:b w:val="0"/>
          <w:bCs/>
          <w:szCs w:val="24"/>
        </w:rPr>
      </w:pPr>
      <w:r>
        <w:rPr>
          <w:rFonts w:cs="Times New Roman"/>
          <w:b/>
          <w:bCs/>
          <w:szCs w:val="24"/>
        </w:rPr>
        <w:t>1</w:t>
      </w:r>
      <w:r>
        <w:rPr>
          <w:rFonts w:cs="Times New Roman"/>
          <w:bCs/>
          <w:szCs w:val="24"/>
        </w:rPr>
        <w:t xml:space="preserve"> </w:t>
      </w:r>
      <w:r>
        <w:rPr>
          <w:rFonts w:cs="Times New Roman"/>
          <w:b w:val="0"/>
          <w:bCs/>
          <w:szCs w:val="24"/>
        </w:rPr>
        <w:t xml:space="preserve"> </w:t>
      </w:r>
      <w:r>
        <w:rPr>
          <w:rFonts w:hint="eastAsia" w:cs="Times New Roman"/>
          <w:b w:val="0"/>
          <w:bCs/>
          <w:szCs w:val="24"/>
        </w:rPr>
        <w:t>解决居住环境问题；</w:t>
      </w:r>
    </w:p>
    <w:p>
      <w:pPr>
        <w:ind w:firstLine="482"/>
        <w:jc w:val="left"/>
        <w:rPr>
          <w:rFonts w:cs="Times New Roman"/>
          <w:b w:val="0"/>
          <w:bCs/>
          <w:szCs w:val="24"/>
        </w:rPr>
      </w:pPr>
      <w:r>
        <w:rPr>
          <w:rFonts w:cs="Times New Roman"/>
          <w:b/>
          <w:bCs/>
          <w:szCs w:val="24"/>
        </w:rPr>
        <w:t>2</w:t>
      </w:r>
      <w:r>
        <w:rPr>
          <w:rFonts w:cs="Times New Roman"/>
          <w:bCs/>
          <w:szCs w:val="24"/>
        </w:rPr>
        <w:t xml:space="preserve"> </w:t>
      </w:r>
      <w:r>
        <w:rPr>
          <w:rFonts w:cs="Times New Roman"/>
          <w:b w:val="0"/>
          <w:bCs/>
          <w:szCs w:val="24"/>
        </w:rPr>
        <w:t xml:space="preserve"> </w:t>
      </w:r>
      <w:r>
        <w:rPr>
          <w:rFonts w:hint="eastAsia" w:cs="Times New Roman"/>
          <w:b w:val="0"/>
          <w:bCs/>
          <w:szCs w:val="24"/>
        </w:rPr>
        <w:t>解决生态环境问题；</w:t>
      </w:r>
    </w:p>
    <w:p>
      <w:pPr>
        <w:ind w:firstLine="482"/>
        <w:jc w:val="left"/>
        <w:rPr>
          <w:rFonts w:cs="Times New Roman"/>
          <w:b w:val="0"/>
          <w:bCs/>
          <w:szCs w:val="24"/>
        </w:rPr>
      </w:pPr>
      <w:r>
        <w:rPr>
          <w:rFonts w:cs="Times New Roman"/>
          <w:b/>
          <w:bCs/>
          <w:szCs w:val="24"/>
        </w:rPr>
        <w:t>3</w:t>
      </w:r>
      <w:r>
        <w:rPr>
          <w:rFonts w:cs="Times New Roman"/>
          <w:bCs/>
          <w:szCs w:val="24"/>
        </w:rPr>
        <w:t xml:space="preserve"> </w:t>
      </w:r>
      <w:r>
        <w:rPr>
          <w:rFonts w:cs="Times New Roman"/>
          <w:b w:val="0"/>
          <w:bCs/>
          <w:szCs w:val="24"/>
        </w:rPr>
        <w:t xml:space="preserve"> </w:t>
      </w:r>
      <w:r>
        <w:rPr>
          <w:rFonts w:hint="eastAsia" w:cs="Times New Roman"/>
          <w:b w:val="0"/>
          <w:bCs/>
          <w:szCs w:val="24"/>
        </w:rPr>
        <w:t>解决社会和谐问题；</w:t>
      </w:r>
    </w:p>
    <w:p>
      <w:pPr>
        <w:ind w:firstLine="482"/>
        <w:jc w:val="left"/>
        <w:rPr>
          <w:rFonts w:cs="Times New Roman"/>
          <w:b w:val="0"/>
          <w:bCs/>
          <w:szCs w:val="24"/>
        </w:rPr>
      </w:pPr>
      <w:r>
        <w:rPr>
          <w:rFonts w:cs="Times New Roman"/>
          <w:b/>
          <w:bCs/>
          <w:szCs w:val="24"/>
        </w:rPr>
        <w:t>4</w:t>
      </w:r>
      <w:r>
        <w:rPr>
          <w:rFonts w:cs="Times New Roman"/>
          <w:bCs/>
          <w:szCs w:val="24"/>
        </w:rPr>
        <w:t xml:space="preserve"> </w:t>
      </w:r>
      <w:r>
        <w:rPr>
          <w:rFonts w:cs="Times New Roman"/>
          <w:b w:val="0"/>
          <w:bCs/>
          <w:szCs w:val="24"/>
        </w:rPr>
        <w:t xml:space="preserve"> </w:t>
      </w:r>
      <w:r>
        <w:rPr>
          <w:rFonts w:hint="eastAsia" w:cs="Times New Roman"/>
          <w:b w:val="0"/>
          <w:bCs/>
          <w:szCs w:val="24"/>
        </w:rPr>
        <w:t>解决公共安全问题。</w:t>
      </w:r>
    </w:p>
    <w:p>
      <w:pPr>
        <w:ind w:firstLine="480"/>
        <w:jc w:val="left"/>
        <w:rPr>
          <w:rFonts w:cs="Times New Roman"/>
          <w:b w:val="0"/>
          <w:bCs/>
          <w:szCs w:val="24"/>
        </w:rPr>
      </w:pPr>
      <w:r>
        <w:rPr>
          <w:rFonts w:hint="eastAsia" w:cs="Times New Roman"/>
          <w:b w:val="0"/>
          <w:bCs/>
          <w:szCs w:val="24"/>
        </w:rPr>
        <w:t>【条文说明】</w:t>
      </w:r>
    </w:p>
    <w:p>
      <w:pPr>
        <w:ind w:firstLine="480"/>
        <w:rPr>
          <w:rFonts w:cs="Times New Roman"/>
          <w:bCs/>
          <w:szCs w:val="24"/>
        </w:rPr>
      </w:pPr>
      <w:r>
        <w:rPr>
          <w:rFonts w:hint="eastAsia" w:cs="Times New Roman"/>
          <w:bCs/>
          <w:szCs w:val="24"/>
        </w:rPr>
        <w:t>4</w:t>
      </w:r>
      <w:r>
        <w:rPr>
          <w:rFonts w:cs="Times New Roman"/>
          <w:bCs/>
          <w:szCs w:val="24"/>
        </w:rPr>
        <w:t xml:space="preserve">.1.4  </w:t>
      </w:r>
      <w:r>
        <w:rPr>
          <w:rFonts w:hint="eastAsia" w:cs="Times New Roman"/>
          <w:bCs/>
          <w:szCs w:val="24"/>
        </w:rPr>
        <w:t>社会问题的评价标准为：是否符合社会运行、发展规律；是否影响社会成员的利益和生活；是否符合社会的主导价值标准和规范标准。</w:t>
      </w:r>
    </w:p>
    <w:p>
      <w:pPr>
        <w:ind w:firstLine="480"/>
        <w:rPr>
          <w:rFonts w:cs="Times New Roman"/>
          <w:bCs/>
          <w:szCs w:val="24"/>
        </w:rPr>
      </w:pPr>
      <w:r>
        <w:rPr>
          <w:rFonts w:hint="eastAsia" w:cs="Times New Roman"/>
          <w:bCs/>
          <w:szCs w:val="24"/>
        </w:rPr>
        <w:t>既有社区突出的社会重点问题是：居住环境问题、生态环境问题、社会和谐问题、公共安全问题。</w:t>
      </w:r>
    </w:p>
    <w:p>
      <w:pPr>
        <w:ind w:firstLine="480"/>
        <w:rPr>
          <w:rFonts w:cs="Times New Roman"/>
          <w:bCs/>
          <w:szCs w:val="24"/>
        </w:rPr>
      </w:pPr>
      <w:r>
        <w:rPr>
          <w:rFonts w:hint="eastAsia" w:cs="Times New Roman"/>
          <w:bCs/>
          <w:szCs w:val="24"/>
        </w:rPr>
        <w:t>居住环境问题包括住房与社区产权复杂问题，如存在公产、私产、军产、单位、宗教等多种产权形式；房屋基础设施陈旧、结构老化、房屋漏雨等问题；公共服务问题如看病就医困难、交通出行困难、烧煤取暖困难、购物困难等。</w:t>
      </w:r>
    </w:p>
    <w:p>
      <w:pPr>
        <w:ind w:firstLine="480"/>
        <w:rPr>
          <w:rFonts w:cs="Times New Roman"/>
          <w:bCs/>
          <w:szCs w:val="24"/>
        </w:rPr>
      </w:pPr>
      <w:r>
        <w:rPr>
          <w:rFonts w:hint="eastAsia" w:cs="Times New Roman"/>
          <w:bCs/>
          <w:szCs w:val="24"/>
        </w:rPr>
        <w:t>生态环境问题包括城市住区缺少集中绿化、绿地率未达标、环境质量等问题。</w:t>
      </w:r>
    </w:p>
    <w:p>
      <w:pPr>
        <w:ind w:firstLine="480"/>
        <w:rPr>
          <w:rFonts w:cs="Times New Roman"/>
          <w:bCs/>
          <w:szCs w:val="24"/>
        </w:rPr>
      </w:pPr>
      <w:r>
        <w:rPr>
          <w:rFonts w:hint="eastAsia" w:cs="Times New Roman"/>
          <w:bCs/>
          <w:szCs w:val="24"/>
        </w:rPr>
        <w:t>社会和谐问题是指在和谐社区建设中的问题，例如居民经济困难、养老困难、就业困难、人均居住面积未达标、文化生活单调等。</w:t>
      </w:r>
    </w:p>
    <w:p>
      <w:pPr>
        <w:ind w:firstLine="480"/>
        <w:rPr>
          <w:rFonts w:cs="Times New Roman"/>
          <w:bCs/>
          <w:szCs w:val="24"/>
        </w:rPr>
      </w:pPr>
      <w:r>
        <w:rPr>
          <w:rFonts w:hint="eastAsia" w:cs="Times New Roman"/>
          <w:bCs/>
          <w:szCs w:val="24"/>
        </w:rPr>
        <w:t>公共安全问题包括城市管理安全问题、市政基础设施安全保障问题、以及灾害预防能力。</w:t>
      </w:r>
    </w:p>
    <w:p>
      <w:pPr>
        <w:ind w:firstLine="480"/>
        <w:rPr>
          <w:rFonts w:cs="Times New Roman"/>
          <w:bCs/>
          <w:szCs w:val="24"/>
        </w:rPr>
      </w:pPr>
      <w:r>
        <w:rPr>
          <w:rFonts w:hint="eastAsia" w:cs="Times New Roman"/>
          <w:b w:val="0"/>
          <w:szCs w:val="24"/>
        </w:rPr>
        <w:t>本条的评价方法为：</w:t>
      </w:r>
      <w:r>
        <w:rPr>
          <w:rFonts w:hint="eastAsia" w:cs="Times New Roman"/>
          <w:bCs/>
          <w:szCs w:val="24"/>
        </w:rPr>
        <w:t>查阅城市住区的相关设计文件、城市历史街区建筑的保护规定，并现场核实。</w:t>
      </w:r>
    </w:p>
    <w:p>
      <w:pPr>
        <w:ind w:firstLine="0" w:firstLineChars="0"/>
        <w:jc w:val="left"/>
        <w:rPr>
          <w:b w:val="0"/>
          <w:szCs w:val="24"/>
        </w:rPr>
      </w:pPr>
      <w:r>
        <w:rPr>
          <w:b/>
          <w:szCs w:val="24"/>
        </w:rPr>
        <w:t xml:space="preserve">4.1.5  </w:t>
      </w:r>
      <w:r>
        <w:rPr>
          <w:rFonts w:hint="eastAsia"/>
          <w:b w:val="0"/>
          <w:szCs w:val="24"/>
        </w:rPr>
        <w:t>完整反映历史建筑所在区域的地缘属性，评价总分值为</w:t>
      </w:r>
      <w:r>
        <w:rPr>
          <w:b w:val="0"/>
          <w:szCs w:val="24"/>
        </w:rPr>
        <w:t>5</w:t>
      </w:r>
      <w:r>
        <w:rPr>
          <w:rFonts w:hint="eastAsia"/>
          <w:b w:val="0"/>
          <w:szCs w:val="24"/>
        </w:rPr>
        <w:t>分。满足下列要求中的</w:t>
      </w:r>
      <w:r>
        <w:rPr>
          <w:b w:val="0"/>
          <w:szCs w:val="24"/>
        </w:rPr>
        <w:t>1</w:t>
      </w:r>
      <w:r>
        <w:rPr>
          <w:rFonts w:hint="eastAsia"/>
          <w:b w:val="0"/>
          <w:szCs w:val="24"/>
        </w:rPr>
        <w:t>项，得</w:t>
      </w:r>
      <w:r>
        <w:rPr>
          <w:b w:val="0"/>
          <w:szCs w:val="24"/>
        </w:rPr>
        <w:t>1</w:t>
      </w:r>
      <w:r>
        <w:rPr>
          <w:rFonts w:hint="eastAsia"/>
          <w:b w:val="0"/>
          <w:szCs w:val="24"/>
        </w:rPr>
        <w:t>分；满足</w:t>
      </w:r>
      <w:r>
        <w:rPr>
          <w:b w:val="0"/>
          <w:szCs w:val="24"/>
        </w:rPr>
        <w:t>2</w:t>
      </w:r>
      <w:r>
        <w:rPr>
          <w:rFonts w:hint="eastAsia"/>
          <w:b w:val="0"/>
          <w:szCs w:val="24"/>
        </w:rPr>
        <w:t>项，得</w:t>
      </w:r>
      <w:r>
        <w:rPr>
          <w:b w:val="0"/>
          <w:szCs w:val="24"/>
        </w:rPr>
        <w:t>3</w:t>
      </w:r>
      <w:r>
        <w:rPr>
          <w:rFonts w:hint="eastAsia"/>
          <w:b w:val="0"/>
          <w:szCs w:val="24"/>
        </w:rPr>
        <w:t>分；满足</w:t>
      </w:r>
      <w:r>
        <w:rPr>
          <w:b w:val="0"/>
          <w:szCs w:val="24"/>
        </w:rPr>
        <w:t>3</w:t>
      </w:r>
      <w:r>
        <w:rPr>
          <w:rFonts w:hint="eastAsia"/>
          <w:b w:val="0"/>
          <w:szCs w:val="24"/>
        </w:rPr>
        <w:t>项，得</w:t>
      </w:r>
      <w:r>
        <w:rPr>
          <w:b w:val="0"/>
          <w:szCs w:val="24"/>
        </w:rPr>
        <w:t>5</w:t>
      </w:r>
      <w:r>
        <w:rPr>
          <w:rFonts w:hint="eastAsia"/>
          <w:b w:val="0"/>
          <w:szCs w:val="24"/>
        </w:rPr>
        <w:t>分。</w:t>
      </w:r>
    </w:p>
    <w:p>
      <w:pPr>
        <w:ind w:firstLine="482"/>
        <w:jc w:val="left"/>
        <w:rPr>
          <w:b w:val="0"/>
          <w:bCs/>
          <w:szCs w:val="24"/>
        </w:rPr>
      </w:pPr>
      <w:r>
        <w:rPr>
          <w:b/>
          <w:bCs/>
          <w:szCs w:val="24"/>
        </w:rPr>
        <w:t>1</w:t>
      </w:r>
      <w:r>
        <w:rPr>
          <w:bCs/>
          <w:szCs w:val="24"/>
        </w:rPr>
        <w:t xml:space="preserve">  </w:t>
      </w:r>
      <w:r>
        <w:rPr>
          <w:rFonts w:hint="eastAsia"/>
          <w:b w:val="0"/>
          <w:bCs/>
          <w:szCs w:val="24"/>
        </w:rPr>
        <w:t>社会形态；</w:t>
      </w:r>
    </w:p>
    <w:p>
      <w:pPr>
        <w:ind w:firstLine="482"/>
        <w:jc w:val="left"/>
        <w:rPr>
          <w:b w:val="0"/>
          <w:bCs/>
          <w:szCs w:val="24"/>
        </w:rPr>
      </w:pPr>
      <w:r>
        <w:rPr>
          <w:b/>
          <w:bCs/>
          <w:szCs w:val="24"/>
        </w:rPr>
        <w:t>2</w:t>
      </w:r>
      <w:r>
        <w:rPr>
          <w:bCs/>
          <w:szCs w:val="24"/>
        </w:rPr>
        <w:t xml:space="preserve">  </w:t>
      </w:r>
      <w:r>
        <w:rPr>
          <w:rFonts w:hint="eastAsia"/>
          <w:b w:val="0"/>
          <w:bCs/>
          <w:szCs w:val="24"/>
        </w:rPr>
        <w:t>生活方式；</w:t>
      </w:r>
    </w:p>
    <w:p>
      <w:pPr>
        <w:ind w:firstLine="482"/>
        <w:jc w:val="left"/>
        <w:rPr>
          <w:b w:val="0"/>
          <w:bCs/>
          <w:szCs w:val="24"/>
        </w:rPr>
      </w:pPr>
      <w:r>
        <w:rPr>
          <w:b/>
          <w:bCs/>
          <w:szCs w:val="24"/>
        </w:rPr>
        <w:t>3</w:t>
      </w:r>
      <w:r>
        <w:rPr>
          <w:bCs/>
          <w:szCs w:val="24"/>
        </w:rPr>
        <w:t xml:space="preserve">  </w:t>
      </w:r>
      <w:r>
        <w:rPr>
          <w:rFonts w:hint="eastAsia"/>
          <w:b w:val="0"/>
          <w:bCs/>
          <w:szCs w:val="24"/>
        </w:rPr>
        <w:t>生产习俗。</w:t>
      </w:r>
    </w:p>
    <w:p>
      <w:pPr>
        <w:ind w:firstLine="480"/>
        <w:jc w:val="left"/>
        <w:rPr>
          <w:b w:val="0"/>
          <w:bCs/>
          <w:szCs w:val="24"/>
        </w:rPr>
      </w:pPr>
      <w:r>
        <w:rPr>
          <w:rFonts w:hint="eastAsia"/>
          <w:b w:val="0"/>
          <w:bCs/>
          <w:szCs w:val="24"/>
        </w:rPr>
        <w:t>【条文说明】</w:t>
      </w:r>
    </w:p>
    <w:p>
      <w:pPr>
        <w:ind w:firstLine="480"/>
        <w:jc w:val="left"/>
        <w:rPr>
          <w:bCs/>
          <w:szCs w:val="24"/>
        </w:rPr>
      </w:pPr>
      <w:r>
        <w:rPr>
          <w:bCs/>
          <w:szCs w:val="24"/>
        </w:rPr>
        <w:t xml:space="preserve">4.1.5  </w:t>
      </w:r>
      <w:r>
        <w:rPr>
          <w:rFonts w:hint="eastAsia"/>
          <w:bCs/>
          <w:szCs w:val="24"/>
        </w:rPr>
        <w:t>社会形态是指生产力在一定发展阶段相适应的经济基础和</w:t>
      </w:r>
      <w:r>
        <w:rPr>
          <w:rFonts w:hint="eastAsia"/>
        </w:rPr>
        <w:fldChar w:fldCharType="begin"/>
      </w:r>
      <w:r>
        <w:instrText xml:space="preserve"> HYPERLINK "https://baike.baidu.com/item/%E4%B8%8A%E5%B1%82%E5%BB%BA%E7%AD%91/680547" \t "https://baike.baidu.com/item/%E7%A4%BE%E4%BC%9A%E5%BD%A2%E6%80%81/_blank" </w:instrText>
      </w:r>
      <w:r>
        <w:rPr>
          <w:rFonts w:hint="eastAsia"/>
          <w:bCs w:val="0"/>
          <w:szCs w:val="22"/>
        </w:rPr>
        <w:fldChar w:fldCharType="separate"/>
      </w:r>
      <w:r>
        <w:rPr>
          <w:rFonts w:hint="eastAsia"/>
          <w:bCs/>
          <w:szCs w:val="24"/>
        </w:rPr>
        <w:t>上层建筑</w:t>
      </w:r>
      <w:r>
        <w:rPr>
          <w:rFonts w:hint="eastAsia"/>
          <w:bCs/>
          <w:szCs w:val="24"/>
        </w:rPr>
        <w:fldChar w:fldCharType="end"/>
      </w:r>
      <w:r>
        <w:rPr>
          <w:rFonts w:hint="eastAsia"/>
          <w:bCs/>
          <w:szCs w:val="24"/>
        </w:rPr>
        <w:t>的具体的历史的统一体。它是社会在一定历史发展阶段上的具体存在形式，大致分为原始社会、奴隶制社会、封建社会、资本主义社会、社会主义社会五种社会形态。近现代社会时期之前的建筑可被列为文物遗址，近现代时期之后中国的社会形态发生了三次变化，分别是半殖民地半封建社会、新民主主义社会、再到社会主义社会。社会形态的更替表现为历史的运动和发展，一定社会形态下的历史建筑反映了该时期的特点。（近现代社会时期之前的建筑可被列为文物遗址，应以反映近现代及以后社会时期的形态为主）</w:t>
      </w:r>
    </w:p>
    <w:p>
      <w:pPr>
        <w:ind w:firstLine="480"/>
        <w:jc w:val="left"/>
        <w:rPr>
          <w:bCs/>
          <w:szCs w:val="24"/>
        </w:rPr>
      </w:pPr>
      <w:r>
        <w:rPr>
          <w:rFonts w:hint="eastAsia"/>
          <w:bCs/>
          <w:szCs w:val="24"/>
        </w:rPr>
        <w:t>生活方式指人们一切生活活动的典型方式和特征的总和。生活方式可分为劳动生活方式、消费生活方式、闲暇生活方式、交往生活方式、政治生活方式、宗教生活方式等。</w:t>
      </w:r>
    </w:p>
    <w:p>
      <w:pPr>
        <w:ind w:firstLine="480"/>
        <w:jc w:val="left"/>
        <w:rPr>
          <w:bCs/>
          <w:szCs w:val="24"/>
        </w:rPr>
      </w:pPr>
      <w:r>
        <w:rPr>
          <w:rFonts w:hint="eastAsia"/>
          <w:bCs/>
          <w:szCs w:val="24"/>
        </w:rPr>
        <w:t>生产习俗是一定群体为了生活生产而产生的活动模式，包括节气、节日、仪式等。能够体现地域社会形态、生活方式、生产习俗三个方面的为完整反映，体现两个方面的为大部分反映，体现一个方面的为局部反映。</w:t>
      </w:r>
    </w:p>
    <w:p>
      <w:pPr>
        <w:ind w:firstLine="480"/>
        <w:jc w:val="left"/>
        <w:rPr>
          <w:bCs/>
          <w:szCs w:val="24"/>
        </w:rPr>
      </w:pPr>
      <w:r>
        <w:rPr>
          <w:rFonts w:hint="eastAsia"/>
          <w:bCs/>
          <w:szCs w:val="24"/>
        </w:rPr>
        <w:t>从环境本底指标、空间关联指标、区域位势指标三方面构建地缘属性单元多级综合指标体系。利用云模型以及逆向运变换的</w:t>
      </w:r>
      <w:r>
        <w:rPr>
          <w:bCs/>
          <w:szCs w:val="24"/>
        </w:rPr>
        <w:t xml:space="preserve"> 3En </w:t>
      </w:r>
      <w:r>
        <w:rPr>
          <w:rFonts w:hint="eastAsia"/>
          <w:bCs/>
          <w:szCs w:val="24"/>
        </w:rPr>
        <w:t>规则进行地缘属性单元等级划分及判定，并构建地缘属性空间概念格，从而实现地缘属性单元划分以及地缘属性格局与形态的判断。从城市地理形态以及格网角度，将城市形态学理论与方法引入到地缘属性单元的剖分，基于城市位序</w:t>
      </w:r>
      <w:r>
        <w:rPr>
          <w:bCs/>
          <w:szCs w:val="24"/>
        </w:rPr>
        <w:t>-</w:t>
      </w:r>
      <w:r>
        <w:rPr>
          <w:rFonts w:hint="eastAsia"/>
          <w:bCs/>
          <w:szCs w:val="24"/>
        </w:rPr>
        <w:t>规模法则进行地缘属性单元的等级判定。</w:t>
      </w:r>
    </w:p>
    <w:p>
      <w:pPr>
        <w:ind w:firstLine="480"/>
        <w:jc w:val="left"/>
        <w:rPr>
          <w:bCs/>
          <w:szCs w:val="24"/>
        </w:rPr>
      </w:pPr>
      <w:r>
        <w:rPr>
          <w:rFonts w:hint="eastAsia"/>
          <w:b w:val="0"/>
          <w:szCs w:val="24"/>
        </w:rPr>
        <w:t>本条的评价方法为：</w:t>
      </w:r>
      <w:r>
        <w:rPr>
          <w:rFonts w:hint="eastAsia"/>
          <w:bCs/>
          <w:szCs w:val="24"/>
        </w:rPr>
        <w:t>查阅相关设计文件、当地历史资料，并现场核实。</w:t>
      </w:r>
    </w:p>
    <w:p>
      <w:pPr>
        <w:ind w:firstLine="0" w:firstLineChars="0"/>
        <w:jc w:val="left"/>
        <w:rPr>
          <w:b/>
          <w:szCs w:val="24"/>
        </w:rPr>
      </w:pPr>
      <w:r>
        <w:rPr>
          <w:b/>
          <w:szCs w:val="24"/>
        </w:rPr>
        <w:t xml:space="preserve">4.1.6  </w:t>
      </w:r>
      <w:r>
        <w:rPr>
          <w:rFonts w:hint="eastAsia"/>
          <w:b w:val="0"/>
          <w:szCs w:val="24"/>
        </w:rPr>
        <w:t>作为社会符号对区域的影响，评价总分值为</w:t>
      </w:r>
      <w:r>
        <w:rPr>
          <w:b w:val="0"/>
          <w:szCs w:val="24"/>
        </w:rPr>
        <w:t>5</w:t>
      </w:r>
      <w:r>
        <w:rPr>
          <w:rFonts w:hint="eastAsia"/>
          <w:b w:val="0"/>
          <w:szCs w:val="24"/>
        </w:rPr>
        <w:t>分，并按下列规则分别评分：</w:t>
      </w:r>
    </w:p>
    <w:p>
      <w:pPr>
        <w:ind w:firstLine="482"/>
        <w:jc w:val="left"/>
        <w:rPr>
          <w:b w:val="0"/>
          <w:bCs/>
          <w:szCs w:val="24"/>
        </w:rPr>
      </w:pPr>
      <w:r>
        <w:rPr>
          <w:b/>
          <w:bCs/>
          <w:szCs w:val="24"/>
        </w:rPr>
        <w:t>1</w:t>
      </w:r>
      <w:r>
        <w:rPr>
          <w:bCs/>
          <w:szCs w:val="24"/>
        </w:rPr>
        <w:t xml:space="preserve">  </w:t>
      </w:r>
      <w:r>
        <w:rPr>
          <w:rFonts w:hint="eastAsia"/>
          <w:b w:val="0"/>
          <w:bCs/>
          <w:szCs w:val="24"/>
        </w:rPr>
        <w:t>城市及以上区域标志性建筑，得</w:t>
      </w:r>
      <w:r>
        <w:rPr>
          <w:b w:val="0"/>
          <w:bCs/>
          <w:szCs w:val="24"/>
        </w:rPr>
        <w:t>5</w:t>
      </w:r>
      <w:r>
        <w:rPr>
          <w:rFonts w:hint="eastAsia"/>
          <w:b w:val="0"/>
          <w:bCs/>
          <w:szCs w:val="24"/>
        </w:rPr>
        <w:t>分；</w:t>
      </w:r>
    </w:p>
    <w:p>
      <w:pPr>
        <w:ind w:firstLine="482"/>
        <w:jc w:val="left"/>
        <w:rPr>
          <w:b w:val="0"/>
          <w:bCs/>
          <w:szCs w:val="24"/>
        </w:rPr>
      </w:pPr>
      <w:r>
        <w:rPr>
          <w:b/>
          <w:bCs/>
          <w:szCs w:val="24"/>
        </w:rPr>
        <w:t>2</w:t>
      </w:r>
      <w:r>
        <w:rPr>
          <w:bCs/>
          <w:szCs w:val="24"/>
        </w:rPr>
        <w:t xml:space="preserve"> </w:t>
      </w:r>
      <w:r>
        <w:rPr>
          <w:b w:val="0"/>
          <w:bCs/>
          <w:szCs w:val="24"/>
        </w:rPr>
        <w:t xml:space="preserve"> </w:t>
      </w:r>
      <w:r>
        <w:rPr>
          <w:rFonts w:hint="eastAsia"/>
          <w:b w:val="0"/>
          <w:bCs/>
          <w:szCs w:val="24"/>
        </w:rPr>
        <w:t>区县标志性建筑，得</w:t>
      </w:r>
      <w:r>
        <w:rPr>
          <w:b w:val="0"/>
          <w:bCs/>
          <w:szCs w:val="24"/>
        </w:rPr>
        <w:t>3</w:t>
      </w:r>
      <w:r>
        <w:rPr>
          <w:rFonts w:hint="eastAsia"/>
          <w:b w:val="0"/>
          <w:bCs/>
          <w:szCs w:val="24"/>
        </w:rPr>
        <w:t>分；</w:t>
      </w:r>
    </w:p>
    <w:p>
      <w:pPr>
        <w:ind w:firstLine="482"/>
        <w:jc w:val="left"/>
        <w:rPr>
          <w:b w:val="0"/>
          <w:bCs/>
          <w:szCs w:val="24"/>
        </w:rPr>
      </w:pPr>
      <w:r>
        <w:rPr>
          <w:b/>
          <w:bCs/>
          <w:szCs w:val="24"/>
        </w:rPr>
        <w:t>3</w:t>
      </w:r>
      <w:r>
        <w:rPr>
          <w:bCs/>
          <w:szCs w:val="24"/>
        </w:rPr>
        <w:t xml:space="preserve"> </w:t>
      </w:r>
      <w:r>
        <w:rPr>
          <w:b w:val="0"/>
          <w:bCs/>
          <w:szCs w:val="24"/>
        </w:rPr>
        <w:t xml:space="preserve"> </w:t>
      </w:r>
      <w:r>
        <w:rPr>
          <w:rFonts w:hint="eastAsia"/>
          <w:bCs/>
          <w:szCs w:val="24"/>
        </w:rPr>
        <w:t>住区</w:t>
      </w:r>
      <w:r>
        <w:rPr>
          <w:rFonts w:hint="eastAsia"/>
          <w:b w:val="0"/>
          <w:bCs/>
          <w:szCs w:val="24"/>
        </w:rPr>
        <w:t>标志性建筑，得</w:t>
      </w:r>
      <w:r>
        <w:rPr>
          <w:b w:val="0"/>
          <w:bCs/>
          <w:szCs w:val="24"/>
        </w:rPr>
        <w:t>1</w:t>
      </w:r>
      <w:r>
        <w:rPr>
          <w:rFonts w:hint="eastAsia"/>
          <w:b w:val="0"/>
          <w:bCs/>
          <w:szCs w:val="24"/>
        </w:rPr>
        <w:t>分。</w:t>
      </w:r>
    </w:p>
    <w:p>
      <w:pPr>
        <w:ind w:firstLine="480"/>
        <w:jc w:val="left"/>
        <w:rPr>
          <w:b w:val="0"/>
          <w:szCs w:val="24"/>
        </w:rPr>
      </w:pPr>
      <w:r>
        <w:rPr>
          <w:rFonts w:hint="eastAsia"/>
          <w:b w:val="0"/>
          <w:szCs w:val="24"/>
        </w:rPr>
        <w:t>【条文说明】</w:t>
      </w:r>
    </w:p>
    <w:p>
      <w:pPr>
        <w:ind w:firstLine="480"/>
        <w:jc w:val="left"/>
        <w:rPr>
          <w:rFonts w:hint="eastAsia"/>
          <w:bCs/>
          <w:szCs w:val="24"/>
        </w:rPr>
      </w:pPr>
      <w:r>
        <w:rPr>
          <w:rFonts w:hint="eastAsia"/>
          <w:bCs/>
          <w:szCs w:val="24"/>
        </w:rPr>
        <w:t>4</w:t>
      </w:r>
      <w:r>
        <w:rPr>
          <w:bCs/>
          <w:szCs w:val="24"/>
        </w:rPr>
        <w:t>.1.6  本条对历史建筑的影响力提出了要求</w:t>
      </w:r>
      <w:r>
        <w:rPr>
          <w:rFonts w:hint="eastAsia"/>
          <w:bCs/>
          <w:szCs w:val="24"/>
        </w:rPr>
        <w:t>。</w:t>
      </w:r>
    </w:p>
    <w:p>
      <w:pPr>
        <w:ind w:firstLine="480"/>
        <w:jc w:val="left"/>
        <w:rPr>
          <w:bCs/>
          <w:szCs w:val="24"/>
        </w:rPr>
      </w:pPr>
      <w:r>
        <w:rPr>
          <w:rFonts w:hint="eastAsia"/>
          <w:bCs/>
          <w:szCs w:val="24"/>
        </w:rPr>
        <w:t>城市及以上区域标志性建筑：主要是指在城市某一区域或地段内，承载着某些重要特征、具有十分明显的城市标志性功能的建筑物或构筑物</w:t>
      </w:r>
      <w:r>
        <w:rPr>
          <w:bCs/>
          <w:szCs w:val="24"/>
        </w:rPr>
        <w:t>,</w:t>
      </w:r>
      <w:r>
        <w:rPr>
          <w:rFonts w:hint="eastAsia"/>
          <w:bCs/>
          <w:szCs w:val="24"/>
        </w:rPr>
        <w:t>是城市的象征和代号造型独特优美、可视度高、能体现当地地域特色，并具有象征性和一定的社会价值，被大众所认可的建筑或建筑群。</w:t>
      </w:r>
      <w:r>
        <w:rPr>
          <w:bCs/>
          <w:szCs w:val="24"/>
        </w:rPr>
        <w:t xml:space="preserve">  </w:t>
      </w:r>
    </w:p>
    <w:p>
      <w:pPr>
        <w:ind w:firstLine="480"/>
        <w:jc w:val="left"/>
        <w:rPr>
          <w:bCs/>
          <w:szCs w:val="24"/>
          <w:highlight w:val="yellow"/>
        </w:rPr>
      </w:pPr>
      <w:r>
        <w:rPr>
          <w:rFonts w:hint="eastAsia"/>
          <w:bCs/>
          <w:szCs w:val="24"/>
        </w:rPr>
        <w:t>区县标志性建筑：是区县空间区域的主体和中心、区县空间组织的核心和依托；反映区县历史文化的积淀、区县固有个性风貌的重要建筑。</w:t>
      </w:r>
    </w:p>
    <w:p>
      <w:pPr>
        <w:ind w:firstLine="480"/>
        <w:jc w:val="left"/>
        <w:rPr>
          <w:szCs w:val="24"/>
        </w:rPr>
      </w:pPr>
      <w:r>
        <w:rPr>
          <w:bCs/>
          <w:szCs w:val="24"/>
        </w:rPr>
        <w:t>住区</w:t>
      </w:r>
      <w:r>
        <w:rPr>
          <w:rFonts w:hint="eastAsia"/>
          <w:szCs w:val="24"/>
        </w:rPr>
        <w:t>标志性建筑：是区县公共活动的中心，是公共聚集场所，是市民生活中的一类重要建筑，在城市住区空间体系中具有较高的视觉频率；</w:t>
      </w:r>
    </w:p>
    <w:p>
      <w:pPr>
        <w:ind w:firstLine="482" w:firstLineChars="0"/>
        <w:rPr>
          <w:bCs/>
          <w:szCs w:val="24"/>
        </w:rPr>
      </w:pPr>
      <w:r>
        <w:rPr>
          <w:rFonts w:hint="eastAsia"/>
          <w:b w:val="0"/>
          <w:szCs w:val="24"/>
        </w:rPr>
        <w:t>本条的评价方法为</w:t>
      </w:r>
      <w:r>
        <w:rPr>
          <w:rFonts w:hint="eastAsia"/>
          <w:bCs/>
          <w:szCs w:val="24"/>
        </w:rPr>
        <w:t>：查阅相关设计文件、公共服务设施等资料，并现场核实。</w:t>
      </w:r>
    </w:p>
    <w:bookmarkEnd w:id="119"/>
    <w:bookmarkEnd w:id="120"/>
    <w:bookmarkEnd w:id="121"/>
    <w:bookmarkEnd w:id="122"/>
    <w:p>
      <w:pPr>
        <w:ind w:firstLine="480"/>
        <w:rPr>
          <w:bCs/>
          <w:szCs w:val="24"/>
        </w:rPr>
      </w:pPr>
    </w:p>
    <w:p>
      <w:pPr>
        <w:pStyle w:val="3"/>
        <w:ind w:firstLine="0"/>
      </w:pPr>
      <w:bookmarkStart w:id="123" w:name="_Toc8982"/>
      <w:bookmarkStart w:id="124" w:name="_Toc59117265"/>
      <w:bookmarkStart w:id="125" w:name="_Toc1792"/>
      <w:bookmarkStart w:id="126" w:name="_Toc527"/>
      <w:bookmarkStart w:id="127" w:name="_Toc13343"/>
      <w:bookmarkStart w:id="128" w:name="_Toc31848"/>
      <w:bookmarkStart w:id="129" w:name="_Toc17159"/>
      <w:bookmarkStart w:id="130" w:name="_Toc10240"/>
      <w:bookmarkStart w:id="131" w:name="_Toc29281"/>
      <w:bookmarkStart w:id="132" w:name="_Toc26463"/>
      <w:bookmarkStart w:id="133" w:name="_Toc746"/>
      <w:bookmarkStart w:id="134" w:name="_Toc374"/>
      <w:bookmarkStart w:id="135" w:name="_Toc31186"/>
      <w:bookmarkStart w:id="136" w:name="_Toc20195"/>
      <w:bookmarkStart w:id="137" w:name="_Toc22427"/>
      <w:bookmarkStart w:id="138" w:name="_Toc8693"/>
      <w:bookmarkStart w:id="139" w:name="_Toc21948"/>
      <w:r>
        <w:t>4.2</w:t>
      </w:r>
      <w:r>
        <w:rPr>
          <w:rFonts w:hint="eastAsia"/>
        </w:rPr>
        <w:t>文化价值</w:t>
      </w:r>
      <w:bookmarkEnd w:id="123"/>
      <w:bookmarkEnd w:id="124"/>
    </w:p>
    <w:p>
      <w:pPr>
        <w:ind w:firstLine="0" w:firstLineChars="0"/>
        <w:jc w:val="left"/>
        <w:rPr>
          <w:rFonts w:cs="Times New Roman"/>
          <w:b w:val="0"/>
          <w:szCs w:val="24"/>
        </w:rPr>
      </w:pPr>
      <w:r>
        <w:rPr>
          <w:rFonts w:cs="Times New Roman"/>
          <w:b/>
          <w:szCs w:val="24"/>
        </w:rPr>
        <w:t>4.2.1</w:t>
      </w:r>
      <w:r>
        <w:rPr>
          <w:rFonts w:cs="Times New Roman"/>
          <w:szCs w:val="24"/>
        </w:rPr>
        <w:t xml:space="preserve">  </w:t>
      </w:r>
      <w:r>
        <w:rPr>
          <w:rFonts w:hint="eastAsia" w:cs="Times New Roman"/>
          <w:b w:val="0"/>
          <w:szCs w:val="24"/>
        </w:rPr>
        <w:t>可有效反映当地的地域文化，评价总分值为</w:t>
      </w:r>
      <w:r>
        <w:rPr>
          <w:rFonts w:cs="Times New Roman"/>
          <w:b w:val="0"/>
          <w:szCs w:val="24"/>
        </w:rPr>
        <w:t>5</w:t>
      </w:r>
      <w:r>
        <w:rPr>
          <w:rFonts w:hint="eastAsia" w:cs="Times New Roman"/>
          <w:b w:val="0"/>
          <w:szCs w:val="24"/>
        </w:rPr>
        <w:t>分。满足下列要求中的</w:t>
      </w:r>
      <w:r>
        <w:rPr>
          <w:rFonts w:cs="Times New Roman"/>
          <w:b w:val="0"/>
          <w:szCs w:val="24"/>
        </w:rPr>
        <w:t>1</w:t>
      </w:r>
      <w:r>
        <w:rPr>
          <w:rFonts w:hint="eastAsia" w:cs="Times New Roman"/>
          <w:b w:val="0"/>
          <w:szCs w:val="24"/>
        </w:rPr>
        <w:t>项，得</w:t>
      </w:r>
      <w:r>
        <w:rPr>
          <w:rFonts w:cs="Times New Roman"/>
          <w:b w:val="0"/>
          <w:szCs w:val="24"/>
        </w:rPr>
        <w:t>1</w:t>
      </w:r>
      <w:r>
        <w:rPr>
          <w:rFonts w:hint="eastAsia" w:cs="Times New Roman"/>
          <w:b w:val="0"/>
          <w:szCs w:val="24"/>
        </w:rPr>
        <w:t>分；满足</w:t>
      </w:r>
      <w:r>
        <w:rPr>
          <w:rFonts w:cs="Times New Roman"/>
          <w:b w:val="0"/>
          <w:szCs w:val="24"/>
        </w:rPr>
        <w:t>2</w:t>
      </w:r>
      <w:r>
        <w:rPr>
          <w:rFonts w:hint="eastAsia" w:cs="Times New Roman"/>
          <w:b w:val="0"/>
          <w:szCs w:val="24"/>
        </w:rPr>
        <w:t>项，得</w:t>
      </w:r>
      <w:r>
        <w:rPr>
          <w:rFonts w:cs="Times New Roman"/>
          <w:b w:val="0"/>
          <w:szCs w:val="24"/>
        </w:rPr>
        <w:t>3</w:t>
      </w:r>
      <w:r>
        <w:rPr>
          <w:rFonts w:hint="eastAsia" w:cs="Times New Roman"/>
          <w:b w:val="0"/>
          <w:szCs w:val="24"/>
        </w:rPr>
        <w:t>分；满足</w:t>
      </w:r>
      <w:r>
        <w:rPr>
          <w:rFonts w:cs="Times New Roman"/>
          <w:b w:val="0"/>
          <w:szCs w:val="24"/>
        </w:rPr>
        <w:t>3</w:t>
      </w:r>
      <w:r>
        <w:rPr>
          <w:rFonts w:hint="eastAsia" w:cs="Times New Roman"/>
          <w:b w:val="0"/>
          <w:szCs w:val="24"/>
        </w:rPr>
        <w:t>项，得</w:t>
      </w:r>
      <w:r>
        <w:rPr>
          <w:rFonts w:cs="Times New Roman"/>
          <w:b w:val="0"/>
          <w:szCs w:val="24"/>
        </w:rPr>
        <w:t>5</w:t>
      </w:r>
      <w:r>
        <w:rPr>
          <w:rFonts w:hint="eastAsia" w:cs="Times New Roman"/>
          <w:b w:val="0"/>
          <w:szCs w:val="24"/>
        </w:rPr>
        <w:t>分。</w:t>
      </w:r>
    </w:p>
    <w:p>
      <w:pPr>
        <w:ind w:firstLine="482"/>
        <w:jc w:val="left"/>
        <w:rPr>
          <w:rFonts w:cs="Times New Roman"/>
          <w:b w:val="0"/>
          <w:szCs w:val="24"/>
        </w:rPr>
      </w:pPr>
      <w:r>
        <w:rPr>
          <w:rFonts w:cs="Times New Roman"/>
          <w:b/>
          <w:szCs w:val="24"/>
        </w:rPr>
        <w:t>1</w:t>
      </w:r>
      <w:r>
        <w:rPr>
          <w:rFonts w:cs="Times New Roman"/>
          <w:szCs w:val="24"/>
        </w:rPr>
        <w:t xml:space="preserve">  </w:t>
      </w:r>
      <w:r>
        <w:rPr>
          <w:rFonts w:hint="eastAsia" w:cs="Times New Roman"/>
          <w:b w:val="0"/>
          <w:szCs w:val="24"/>
        </w:rPr>
        <w:t>展示出地方传统建筑形态和风格特征；</w:t>
      </w:r>
    </w:p>
    <w:p>
      <w:pPr>
        <w:ind w:firstLine="482"/>
        <w:jc w:val="left"/>
        <w:rPr>
          <w:rFonts w:cs="Times New Roman"/>
          <w:b w:val="0"/>
          <w:szCs w:val="24"/>
        </w:rPr>
      </w:pPr>
      <w:r>
        <w:rPr>
          <w:rFonts w:cs="Times New Roman"/>
          <w:b/>
          <w:szCs w:val="24"/>
        </w:rPr>
        <w:t>2</w:t>
      </w:r>
      <w:r>
        <w:rPr>
          <w:rFonts w:cs="Times New Roman"/>
          <w:szCs w:val="24"/>
        </w:rPr>
        <w:t xml:space="preserve">  </w:t>
      </w:r>
      <w:r>
        <w:rPr>
          <w:rFonts w:hint="eastAsia" w:cs="Times New Roman"/>
          <w:b w:val="0"/>
          <w:szCs w:val="24"/>
        </w:rPr>
        <w:t>利用了地方传统建筑</w:t>
      </w:r>
      <w:r>
        <w:rPr>
          <w:rFonts w:hint="eastAsia" w:cs="Times New Roman"/>
          <w:szCs w:val="24"/>
        </w:rPr>
        <w:t>时</w:t>
      </w:r>
      <w:r>
        <w:rPr>
          <w:rFonts w:hint="eastAsia" w:cs="Times New Roman"/>
          <w:b w:val="0"/>
          <w:szCs w:val="24"/>
        </w:rPr>
        <w:t>材料和工艺技艺；</w:t>
      </w:r>
    </w:p>
    <w:p>
      <w:pPr>
        <w:ind w:firstLine="482"/>
        <w:jc w:val="left"/>
        <w:rPr>
          <w:rFonts w:cs="Times New Roman"/>
          <w:b w:val="0"/>
          <w:szCs w:val="24"/>
        </w:rPr>
      </w:pPr>
      <w:r>
        <w:rPr>
          <w:rFonts w:cs="Times New Roman"/>
          <w:b/>
          <w:szCs w:val="24"/>
        </w:rPr>
        <w:t>3</w:t>
      </w:r>
      <w:r>
        <w:rPr>
          <w:rFonts w:cs="Times New Roman"/>
          <w:szCs w:val="24"/>
        </w:rPr>
        <w:t xml:space="preserve">  </w:t>
      </w:r>
      <w:r>
        <w:rPr>
          <w:rFonts w:hint="eastAsia" w:cs="Times New Roman"/>
          <w:b w:val="0"/>
          <w:szCs w:val="24"/>
        </w:rPr>
        <w:t>采用了地方传统装饰题材和内容；</w:t>
      </w:r>
    </w:p>
    <w:p>
      <w:pPr>
        <w:ind w:firstLine="482"/>
        <w:jc w:val="left"/>
        <w:rPr>
          <w:rFonts w:cs="Times New Roman"/>
          <w:b w:val="0"/>
          <w:szCs w:val="24"/>
        </w:rPr>
      </w:pPr>
      <w:r>
        <w:rPr>
          <w:rFonts w:cs="Times New Roman"/>
          <w:b/>
          <w:szCs w:val="24"/>
        </w:rPr>
        <w:t>4</w:t>
      </w:r>
      <w:r>
        <w:rPr>
          <w:rFonts w:cs="Times New Roman"/>
          <w:b w:val="0"/>
          <w:szCs w:val="24"/>
        </w:rPr>
        <w:t xml:space="preserve"> </w:t>
      </w:r>
      <w:r>
        <w:rPr>
          <w:rFonts w:cs="Times New Roman"/>
          <w:szCs w:val="24"/>
        </w:rPr>
        <w:t xml:space="preserve"> </w:t>
      </w:r>
      <w:r>
        <w:rPr>
          <w:rFonts w:hint="eastAsia" w:cs="Times New Roman"/>
          <w:b w:val="0"/>
          <w:szCs w:val="24"/>
        </w:rPr>
        <w:t>适应了地方自然生态环境和生活方式。</w:t>
      </w:r>
    </w:p>
    <w:p>
      <w:pPr>
        <w:ind w:firstLine="480"/>
        <w:jc w:val="left"/>
        <w:rPr>
          <w:rFonts w:cs="Times New Roman"/>
          <w:bCs/>
          <w:szCs w:val="24"/>
        </w:rPr>
      </w:pPr>
      <w:r>
        <w:rPr>
          <w:rFonts w:hint="eastAsia" w:cs="Times New Roman"/>
          <w:bCs/>
          <w:szCs w:val="24"/>
        </w:rPr>
        <w:t>【条文说明】</w:t>
      </w:r>
    </w:p>
    <w:p>
      <w:pPr>
        <w:ind w:firstLine="480"/>
        <w:jc w:val="left"/>
        <w:rPr>
          <w:rFonts w:cs="Times New Roman"/>
          <w:b w:val="0"/>
          <w:szCs w:val="24"/>
        </w:rPr>
      </w:pPr>
      <w:r>
        <w:rPr>
          <w:rFonts w:hint="eastAsia" w:cs="Times New Roman"/>
          <w:szCs w:val="24"/>
        </w:rPr>
        <w:t>4</w:t>
      </w:r>
      <w:r>
        <w:rPr>
          <w:rFonts w:cs="Times New Roman"/>
          <w:szCs w:val="24"/>
        </w:rPr>
        <w:t xml:space="preserve">.2.1  </w:t>
      </w:r>
      <w:r>
        <w:rPr>
          <w:rFonts w:hint="eastAsia" w:cs="Times New Roman"/>
          <w:b w:val="0"/>
          <w:szCs w:val="24"/>
        </w:rPr>
        <w:t>本条的评价方法为：</w:t>
      </w:r>
      <w:r>
        <w:rPr>
          <w:rFonts w:hint="eastAsia" w:cs="Times New Roman"/>
          <w:szCs w:val="24"/>
        </w:rPr>
        <w:t>查阅</w:t>
      </w:r>
      <w:r>
        <w:rPr>
          <w:rFonts w:hint="eastAsia" w:cs="Times New Roman"/>
          <w:b w:val="0"/>
          <w:szCs w:val="24"/>
        </w:rPr>
        <w:t>地区建筑风格特征和文化特色相关基础研究成果、史料</w:t>
      </w:r>
      <w:r>
        <w:rPr>
          <w:rFonts w:hint="eastAsia" w:cs="Times New Roman"/>
          <w:szCs w:val="24"/>
        </w:rPr>
        <w:t>，</w:t>
      </w:r>
      <w:r>
        <w:rPr>
          <w:rFonts w:hint="eastAsia" w:cs="Times New Roman"/>
          <w:b w:val="0"/>
          <w:szCs w:val="24"/>
        </w:rPr>
        <w:t>相关专项调查研究文件（图纸、图像、文字说明），并现场核实。</w:t>
      </w:r>
    </w:p>
    <w:p>
      <w:pPr>
        <w:ind w:firstLine="0" w:firstLineChars="0"/>
        <w:jc w:val="left"/>
        <w:rPr>
          <w:rFonts w:cs="Times New Roman"/>
          <w:b w:val="0"/>
          <w:szCs w:val="24"/>
        </w:rPr>
      </w:pPr>
      <w:r>
        <w:rPr>
          <w:rFonts w:cs="Times New Roman"/>
          <w:b/>
          <w:szCs w:val="24"/>
        </w:rPr>
        <w:t>4.2.2</w:t>
      </w:r>
      <w:r>
        <w:rPr>
          <w:rFonts w:cs="Times New Roman"/>
          <w:szCs w:val="24"/>
        </w:rPr>
        <w:t xml:space="preserve">  </w:t>
      </w:r>
      <w:r>
        <w:rPr>
          <w:rFonts w:hint="eastAsia" w:cs="Times New Roman"/>
          <w:b w:val="0"/>
          <w:szCs w:val="24"/>
        </w:rPr>
        <w:t>可有效反映文化交流与相互影响，评价总分值为</w:t>
      </w:r>
      <w:r>
        <w:rPr>
          <w:rFonts w:cs="Times New Roman"/>
          <w:b w:val="0"/>
          <w:szCs w:val="24"/>
        </w:rPr>
        <w:t>5</w:t>
      </w:r>
      <w:r>
        <w:rPr>
          <w:rFonts w:hint="eastAsia" w:cs="Times New Roman"/>
          <w:b w:val="0"/>
          <w:szCs w:val="24"/>
        </w:rPr>
        <w:t>分。满足下列要求中的</w:t>
      </w:r>
      <w:r>
        <w:rPr>
          <w:rFonts w:cs="Times New Roman"/>
          <w:b w:val="0"/>
          <w:szCs w:val="24"/>
        </w:rPr>
        <w:t>1</w:t>
      </w:r>
      <w:r>
        <w:rPr>
          <w:rFonts w:hint="eastAsia" w:cs="Times New Roman"/>
          <w:b w:val="0"/>
          <w:szCs w:val="24"/>
        </w:rPr>
        <w:t>项，得</w:t>
      </w:r>
      <w:r>
        <w:rPr>
          <w:rFonts w:cs="Times New Roman"/>
          <w:b w:val="0"/>
          <w:szCs w:val="24"/>
        </w:rPr>
        <w:t>1</w:t>
      </w:r>
      <w:r>
        <w:rPr>
          <w:rFonts w:hint="eastAsia" w:cs="Times New Roman"/>
          <w:b w:val="0"/>
          <w:szCs w:val="24"/>
        </w:rPr>
        <w:t>分；满足</w:t>
      </w:r>
      <w:r>
        <w:rPr>
          <w:rFonts w:cs="Times New Roman"/>
          <w:b w:val="0"/>
          <w:szCs w:val="24"/>
        </w:rPr>
        <w:t>2</w:t>
      </w:r>
      <w:r>
        <w:rPr>
          <w:rFonts w:hint="eastAsia" w:cs="Times New Roman"/>
          <w:b w:val="0"/>
          <w:szCs w:val="24"/>
        </w:rPr>
        <w:t>项，得</w:t>
      </w:r>
      <w:r>
        <w:rPr>
          <w:rFonts w:cs="Times New Roman"/>
          <w:b w:val="0"/>
          <w:szCs w:val="24"/>
        </w:rPr>
        <w:t>3</w:t>
      </w:r>
      <w:r>
        <w:rPr>
          <w:rFonts w:hint="eastAsia" w:cs="Times New Roman"/>
          <w:b w:val="0"/>
          <w:szCs w:val="24"/>
        </w:rPr>
        <w:t>分；满足</w:t>
      </w:r>
      <w:r>
        <w:rPr>
          <w:rFonts w:cs="Times New Roman"/>
          <w:b w:val="0"/>
          <w:szCs w:val="24"/>
        </w:rPr>
        <w:t>3</w:t>
      </w:r>
      <w:r>
        <w:rPr>
          <w:rFonts w:hint="eastAsia" w:cs="Times New Roman"/>
          <w:b w:val="0"/>
          <w:szCs w:val="24"/>
        </w:rPr>
        <w:t>项，得</w:t>
      </w:r>
      <w:r>
        <w:rPr>
          <w:rFonts w:cs="Times New Roman"/>
          <w:b w:val="0"/>
          <w:szCs w:val="24"/>
        </w:rPr>
        <w:t>5</w:t>
      </w:r>
      <w:r>
        <w:rPr>
          <w:rFonts w:hint="eastAsia" w:cs="Times New Roman"/>
          <w:b w:val="0"/>
          <w:szCs w:val="24"/>
        </w:rPr>
        <w:t>分。</w:t>
      </w:r>
    </w:p>
    <w:p>
      <w:pPr>
        <w:ind w:firstLine="482"/>
        <w:jc w:val="left"/>
        <w:rPr>
          <w:rFonts w:cs="Times New Roman"/>
          <w:b w:val="0"/>
          <w:bCs/>
          <w:szCs w:val="24"/>
        </w:rPr>
      </w:pPr>
      <w:r>
        <w:rPr>
          <w:rFonts w:cs="Times New Roman"/>
          <w:b/>
          <w:bCs/>
          <w:szCs w:val="24"/>
        </w:rPr>
        <w:t>1</w:t>
      </w:r>
      <w:r>
        <w:rPr>
          <w:rFonts w:cs="Times New Roman"/>
          <w:bCs/>
          <w:szCs w:val="24"/>
        </w:rPr>
        <w:t xml:space="preserve">  </w:t>
      </w:r>
      <w:r>
        <w:rPr>
          <w:rFonts w:hint="eastAsia" w:cs="Times New Roman"/>
          <w:b w:val="0"/>
          <w:bCs/>
          <w:szCs w:val="24"/>
        </w:rPr>
        <w:t>展示出外来文化影响下的建筑形态和风格特征；</w:t>
      </w:r>
    </w:p>
    <w:p>
      <w:pPr>
        <w:ind w:firstLine="482"/>
        <w:jc w:val="left"/>
        <w:rPr>
          <w:rFonts w:cs="Times New Roman"/>
          <w:b w:val="0"/>
          <w:bCs/>
          <w:szCs w:val="24"/>
        </w:rPr>
      </w:pPr>
      <w:r>
        <w:rPr>
          <w:rFonts w:cs="Times New Roman"/>
          <w:b/>
          <w:bCs/>
          <w:szCs w:val="24"/>
        </w:rPr>
        <w:t>2</w:t>
      </w:r>
      <w:r>
        <w:rPr>
          <w:rFonts w:cs="Times New Roman"/>
          <w:bCs/>
          <w:szCs w:val="24"/>
        </w:rPr>
        <w:t xml:space="preserve">  </w:t>
      </w:r>
      <w:r>
        <w:rPr>
          <w:rFonts w:hint="eastAsia" w:cs="Times New Roman"/>
          <w:b w:val="0"/>
          <w:bCs/>
          <w:szCs w:val="24"/>
        </w:rPr>
        <w:t>采用了不同地域传统建筑工艺做法，并且看出不同源流；</w:t>
      </w:r>
    </w:p>
    <w:p>
      <w:pPr>
        <w:ind w:firstLine="482"/>
        <w:jc w:val="left"/>
        <w:rPr>
          <w:rFonts w:cs="Times New Roman"/>
          <w:b w:val="0"/>
          <w:bCs/>
          <w:szCs w:val="24"/>
        </w:rPr>
      </w:pPr>
      <w:r>
        <w:rPr>
          <w:rFonts w:cs="Times New Roman"/>
          <w:b/>
          <w:bCs/>
          <w:szCs w:val="24"/>
        </w:rPr>
        <w:t>3</w:t>
      </w:r>
      <w:r>
        <w:rPr>
          <w:rFonts w:cs="Times New Roman"/>
          <w:bCs/>
          <w:szCs w:val="24"/>
        </w:rPr>
        <w:t xml:space="preserve">  </w:t>
      </w:r>
      <w:r>
        <w:rPr>
          <w:rFonts w:hint="eastAsia" w:cs="Times New Roman"/>
          <w:b w:val="0"/>
          <w:bCs/>
          <w:szCs w:val="24"/>
        </w:rPr>
        <w:t>采用了外来文化影响下的建筑装饰题材和工艺；</w:t>
      </w:r>
    </w:p>
    <w:p>
      <w:pPr>
        <w:ind w:firstLine="482"/>
        <w:jc w:val="left"/>
        <w:rPr>
          <w:rFonts w:cs="Times New Roman"/>
          <w:b w:val="0"/>
          <w:bCs/>
          <w:szCs w:val="24"/>
        </w:rPr>
      </w:pPr>
      <w:r>
        <w:rPr>
          <w:rFonts w:cs="Times New Roman"/>
          <w:b/>
          <w:bCs/>
          <w:szCs w:val="24"/>
        </w:rPr>
        <w:t>4</w:t>
      </w:r>
      <w:r>
        <w:rPr>
          <w:rFonts w:cs="Times New Roman"/>
          <w:bCs/>
          <w:szCs w:val="24"/>
        </w:rPr>
        <w:t xml:space="preserve">  </w:t>
      </w:r>
      <w:r>
        <w:rPr>
          <w:rFonts w:hint="eastAsia" w:cs="Times New Roman"/>
          <w:b w:val="0"/>
          <w:bCs/>
          <w:szCs w:val="24"/>
        </w:rPr>
        <w:t>建筑的设计者及建造者属于有影响力的域外团队。</w:t>
      </w:r>
    </w:p>
    <w:p>
      <w:pPr>
        <w:ind w:firstLine="480"/>
        <w:jc w:val="left"/>
        <w:rPr>
          <w:rFonts w:cs="Times New Roman"/>
          <w:bCs/>
          <w:szCs w:val="24"/>
        </w:rPr>
      </w:pPr>
      <w:r>
        <w:rPr>
          <w:rFonts w:hint="eastAsia" w:cs="Times New Roman"/>
          <w:bCs/>
          <w:szCs w:val="24"/>
        </w:rPr>
        <w:t>【条文说明】</w:t>
      </w:r>
    </w:p>
    <w:p>
      <w:pPr>
        <w:ind w:firstLine="480"/>
        <w:jc w:val="left"/>
        <w:rPr>
          <w:rFonts w:cs="Times New Roman"/>
          <w:b w:val="0"/>
          <w:szCs w:val="24"/>
        </w:rPr>
      </w:pPr>
      <w:r>
        <w:rPr>
          <w:rFonts w:hint="eastAsia" w:cs="Times New Roman"/>
          <w:szCs w:val="24"/>
        </w:rPr>
        <w:t>4</w:t>
      </w:r>
      <w:r>
        <w:rPr>
          <w:rFonts w:cs="Times New Roman"/>
          <w:szCs w:val="24"/>
        </w:rPr>
        <w:t xml:space="preserve">.2.2  </w:t>
      </w:r>
      <w:r>
        <w:rPr>
          <w:rFonts w:hint="eastAsia" w:cs="Times New Roman"/>
          <w:b w:val="0"/>
          <w:szCs w:val="24"/>
        </w:rPr>
        <w:t>本条的评价方法为：</w:t>
      </w:r>
      <w:r>
        <w:rPr>
          <w:rFonts w:hint="eastAsia" w:cs="Times New Roman"/>
          <w:szCs w:val="24"/>
        </w:rPr>
        <w:t>查阅</w:t>
      </w:r>
      <w:r>
        <w:rPr>
          <w:rFonts w:hint="eastAsia" w:cs="Times New Roman"/>
          <w:b w:val="0"/>
          <w:szCs w:val="24"/>
        </w:rPr>
        <w:t>地区建筑文化交流历史研究资料、基础研究成果；相关专项调查研究文件（图纸、图像、文字说明），并现场核实。</w:t>
      </w:r>
    </w:p>
    <w:p>
      <w:pPr>
        <w:numPr>
          <w:ilvl w:val="0"/>
          <w:numId w:val="0"/>
        </w:numPr>
        <w:ind w:firstLine="0" w:firstLineChars="0"/>
        <w:jc w:val="left"/>
      </w:pPr>
      <w:r>
        <w:rPr>
          <w:rFonts w:cs="Times New Roman"/>
          <w:b/>
          <w:szCs w:val="24"/>
        </w:rPr>
        <w:t xml:space="preserve">4.2.3  </w:t>
      </w:r>
      <w:r>
        <w:rPr>
          <w:rFonts w:hint="eastAsia"/>
        </w:rPr>
        <w:t>在社区中为居民风俗活动提供空间，协助并体现非物质文化遗产的灵魂与内涵</w:t>
      </w:r>
      <w:r>
        <w:rPr>
          <w:rFonts w:hint="eastAsia" w:cs="Times New Roman"/>
          <w:b w:val="0"/>
          <w:szCs w:val="24"/>
        </w:rPr>
        <w:t>，评价总分值为</w:t>
      </w:r>
      <w:r>
        <w:rPr>
          <w:rFonts w:cs="Times New Roman"/>
          <w:b w:val="0"/>
          <w:szCs w:val="24"/>
        </w:rPr>
        <w:t>5</w:t>
      </w:r>
      <w:r>
        <w:rPr>
          <w:rFonts w:hint="eastAsia" w:cs="Times New Roman"/>
          <w:b w:val="0"/>
          <w:szCs w:val="24"/>
        </w:rPr>
        <w:t>分，并按下列规则评分：</w:t>
      </w:r>
    </w:p>
    <w:p>
      <w:pPr>
        <w:numPr>
          <w:ilvl w:val="255"/>
          <w:numId w:val="0"/>
        </w:numPr>
        <w:ind w:firstLine="482" w:firstLineChars="200"/>
        <w:jc w:val="left"/>
      </w:pPr>
      <w:r>
        <w:rPr>
          <w:b/>
        </w:rPr>
        <w:t>1</w:t>
      </w:r>
      <w:r>
        <w:rPr>
          <w:rFonts w:hint="eastAsia"/>
        </w:rPr>
        <w:t xml:space="preserve"> </w:t>
      </w:r>
      <w:r>
        <w:t xml:space="preserve"> </w:t>
      </w:r>
      <w:r>
        <w:rPr>
          <w:rFonts w:hint="eastAsia"/>
        </w:rPr>
        <w:t>特色突出，承载有国家级或省级非物质文化遗产，</w:t>
      </w:r>
      <w:r>
        <w:t>5</w:t>
      </w:r>
      <w:r>
        <w:rPr>
          <w:rFonts w:hint="eastAsia"/>
        </w:rPr>
        <w:t>分；</w:t>
      </w:r>
    </w:p>
    <w:p>
      <w:pPr>
        <w:numPr>
          <w:ilvl w:val="255"/>
          <w:numId w:val="0"/>
        </w:numPr>
        <w:ind w:firstLine="482" w:firstLineChars="200"/>
        <w:jc w:val="left"/>
      </w:pPr>
      <w:r>
        <w:rPr>
          <w:b/>
        </w:rPr>
        <w:t>2</w:t>
      </w:r>
      <w:r>
        <w:rPr>
          <w:rFonts w:hint="eastAsia"/>
        </w:rPr>
        <w:t xml:space="preserve"> </w:t>
      </w:r>
      <w:r>
        <w:t xml:space="preserve"> </w:t>
      </w:r>
      <w:r>
        <w:rPr>
          <w:rFonts w:hint="eastAsia"/>
        </w:rPr>
        <w:t>特色较突出，承载有市县级级非物质文化遗产，</w:t>
      </w:r>
      <w:r>
        <w:t>3</w:t>
      </w:r>
      <w:r>
        <w:rPr>
          <w:rFonts w:hint="eastAsia"/>
        </w:rPr>
        <w:t>分；</w:t>
      </w:r>
    </w:p>
    <w:p>
      <w:pPr>
        <w:numPr>
          <w:ilvl w:val="255"/>
          <w:numId w:val="0"/>
        </w:numPr>
        <w:ind w:firstLine="482" w:firstLineChars="200"/>
        <w:jc w:val="left"/>
      </w:pPr>
      <w:r>
        <w:rPr>
          <w:b/>
        </w:rPr>
        <w:t>3</w:t>
      </w:r>
      <w:r>
        <w:rPr>
          <w:rFonts w:hint="eastAsia"/>
        </w:rPr>
        <w:t xml:space="preserve"> </w:t>
      </w:r>
      <w:r>
        <w:t xml:space="preserve"> </w:t>
      </w:r>
      <w:r>
        <w:rPr>
          <w:rFonts w:hint="eastAsia"/>
        </w:rPr>
        <w:t>有一定特色，未承载非物质文化遗产，</w:t>
      </w:r>
      <w:r>
        <w:t>1</w:t>
      </w:r>
      <w:r>
        <w:rPr>
          <w:rFonts w:hint="eastAsia"/>
        </w:rPr>
        <w:t>分；</w:t>
      </w:r>
    </w:p>
    <w:p>
      <w:pPr>
        <w:ind w:firstLine="480"/>
        <w:jc w:val="left"/>
        <w:rPr>
          <w:rFonts w:cs="Times New Roman"/>
          <w:bCs/>
          <w:szCs w:val="24"/>
        </w:rPr>
      </w:pPr>
      <w:r>
        <w:rPr>
          <w:rFonts w:hint="eastAsia" w:cs="Times New Roman"/>
          <w:bCs/>
          <w:szCs w:val="24"/>
        </w:rPr>
        <w:t>【条文说明】</w:t>
      </w:r>
    </w:p>
    <w:p>
      <w:pPr>
        <w:ind w:firstLine="480"/>
        <w:jc w:val="left"/>
        <w:rPr>
          <w:rFonts w:cs="Times New Roman"/>
          <w:b w:val="0"/>
          <w:szCs w:val="24"/>
        </w:rPr>
      </w:pPr>
      <w:r>
        <w:rPr>
          <w:rFonts w:hint="eastAsia" w:cs="Times New Roman"/>
          <w:szCs w:val="24"/>
        </w:rPr>
        <w:t>4</w:t>
      </w:r>
      <w:r>
        <w:rPr>
          <w:rFonts w:cs="Times New Roman"/>
          <w:szCs w:val="24"/>
        </w:rPr>
        <w:t xml:space="preserve">.2.3  </w:t>
      </w:r>
      <w:r>
        <w:rPr>
          <w:rFonts w:hint="eastAsia" w:cs="Times New Roman"/>
          <w:b w:val="0"/>
          <w:szCs w:val="24"/>
        </w:rPr>
        <w:t>本条的评价方法为：</w:t>
      </w:r>
      <w:r>
        <w:rPr>
          <w:rFonts w:hint="eastAsia" w:cs="Times New Roman"/>
          <w:szCs w:val="24"/>
        </w:rPr>
        <w:t>查阅</w:t>
      </w:r>
      <w:r>
        <w:rPr>
          <w:rFonts w:hint="eastAsia" w:cs="Times New Roman"/>
          <w:b w:val="0"/>
          <w:szCs w:val="24"/>
        </w:rPr>
        <w:t>地区非物质文化遗产资源与民俗特色活动相关资料、基础研究成果</w:t>
      </w:r>
      <w:r>
        <w:rPr>
          <w:rFonts w:hint="eastAsia" w:cs="Times New Roman"/>
          <w:szCs w:val="24"/>
        </w:rPr>
        <w:t>，</w:t>
      </w:r>
      <w:r>
        <w:rPr>
          <w:rFonts w:hint="eastAsia" w:cs="Times New Roman"/>
          <w:b w:val="0"/>
          <w:szCs w:val="24"/>
        </w:rPr>
        <w:t>相关专项调查研究文字性文件，并现场核实。</w:t>
      </w:r>
    </w:p>
    <w:p>
      <w:pPr>
        <w:ind w:firstLine="480"/>
        <w:jc w:val="left"/>
      </w:pPr>
    </w:p>
    <w:p>
      <w:pPr>
        <w:ind w:firstLine="480"/>
        <w:jc w:val="left"/>
      </w:pPr>
    </w:p>
    <w:p>
      <w:pPr>
        <w:ind w:firstLine="0" w:firstLineChars="0"/>
        <w:jc w:val="left"/>
        <w:rPr>
          <w:rFonts w:cs="Times New Roman"/>
          <w:b w:val="0"/>
          <w:szCs w:val="24"/>
        </w:rPr>
      </w:pPr>
      <w:r>
        <w:rPr>
          <w:rFonts w:cs="Times New Roman"/>
          <w:b/>
          <w:szCs w:val="24"/>
        </w:rPr>
        <w:t>4.2.4</w:t>
      </w:r>
      <w:r>
        <w:rPr>
          <w:rFonts w:cs="Times New Roman"/>
          <w:b w:val="0"/>
          <w:szCs w:val="24"/>
        </w:rPr>
        <w:t xml:space="preserve">  </w:t>
      </w:r>
      <w:r>
        <w:rPr>
          <w:rFonts w:hint="eastAsia" w:cs="Times New Roman"/>
          <w:b w:val="0"/>
          <w:szCs w:val="24"/>
        </w:rPr>
        <w:t>测评建筑曾获得各级各类奖项或荣誉称号，或体现出在社会和行业内的影响力，评价总分值</w:t>
      </w:r>
      <w:r>
        <w:rPr>
          <w:rFonts w:cs="Times New Roman"/>
          <w:b w:val="0"/>
          <w:szCs w:val="24"/>
        </w:rPr>
        <w:t>5</w:t>
      </w:r>
      <w:r>
        <w:rPr>
          <w:rFonts w:hint="eastAsia" w:cs="Times New Roman"/>
          <w:b w:val="0"/>
          <w:szCs w:val="24"/>
        </w:rPr>
        <w:t>分，并按下列规则评分：</w:t>
      </w:r>
    </w:p>
    <w:p>
      <w:pPr>
        <w:ind w:firstLine="482"/>
        <w:jc w:val="left"/>
        <w:rPr>
          <w:rFonts w:cs="Times New Roman"/>
          <w:b w:val="0"/>
          <w:bCs/>
          <w:szCs w:val="24"/>
        </w:rPr>
      </w:pPr>
      <w:r>
        <w:rPr>
          <w:rFonts w:cs="Times New Roman"/>
          <w:b/>
          <w:bCs/>
          <w:szCs w:val="24"/>
        </w:rPr>
        <w:t>1</w:t>
      </w:r>
      <w:r>
        <w:rPr>
          <w:rFonts w:hint="eastAsia" w:cs="Times New Roman"/>
          <w:bCs/>
          <w:szCs w:val="24"/>
        </w:rPr>
        <w:t xml:space="preserve"> </w:t>
      </w:r>
      <w:r>
        <w:rPr>
          <w:rFonts w:cs="Times New Roman"/>
          <w:bCs/>
          <w:szCs w:val="24"/>
        </w:rPr>
        <w:t xml:space="preserve"> </w:t>
      </w:r>
      <w:r>
        <w:rPr>
          <w:rFonts w:hint="eastAsia" w:cs="Times New Roman"/>
          <w:b w:val="0"/>
          <w:bCs/>
          <w:szCs w:val="24"/>
        </w:rPr>
        <w:t>国家级奖项，或具有重要社会和行业影响力，</w:t>
      </w:r>
      <w:r>
        <w:rPr>
          <w:rFonts w:cs="Times New Roman"/>
          <w:b w:val="0"/>
          <w:bCs/>
          <w:szCs w:val="24"/>
        </w:rPr>
        <w:t>5</w:t>
      </w:r>
      <w:r>
        <w:rPr>
          <w:rFonts w:hint="eastAsia" w:cs="Times New Roman"/>
          <w:b w:val="0"/>
          <w:bCs/>
          <w:szCs w:val="24"/>
        </w:rPr>
        <w:t>分；</w:t>
      </w:r>
    </w:p>
    <w:p>
      <w:pPr>
        <w:ind w:firstLine="482"/>
        <w:jc w:val="left"/>
        <w:rPr>
          <w:rFonts w:cs="Times New Roman"/>
          <w:b w:val="0"/>
          <w:bCs/>
          <w:szCs w:val="24"/>
        </w:rPr>
      </w:pPr>
      <w:r>
        <w:rPr>
          <w:rFonts w:cs="Times New Roman"/>
          <w:b/>
          <w:bCs/>
          <w:szCs w:val="24"/>
        </w:rPr>
        <w:t>2</w:t>
      </w:r>
      <w:r>
        <w:rPr>
          <w:rFonts w:hint="eastAsia" w:cs="Times New Roman"/>
          <w:bCs/>
          <w:szCs w:val="24"/>
        </w:rPr>
        <w:t xml:space="preserve"> </w:t>
      </w:r>
      <w:r>
        <w:rPr>
          <w:rFonts w:cs="Times New Roman"/>
          <w:bCs/>
          <w:szCs w:val="24"/>
        </w:rPr>
        <w:t xml:space="preserve"> </w:t>
      </w:r>
      <w:r>
        <w:rPr>
          <w:rFonts w:hint="eastAsia" w:cs="Times New Roman"/>
          <w:b w:val="0"/>
          <w:bCs/>
          <w:szCs w:val="24"/>
        </w:rPr>
        <w:t>省部级奖项，或具有一定社会和行业影响力，</w:t>
      </w:r>
      <w:r>
        <w:rPr>
          <w:rFonts w:cs="Times New Roman"/>
          <w:b w:val="0"/>
          <w:bCs/>
          <w:szCs w:val="24"/>
        </w:rPr>
        <w:t>3</w:t>
      </w:r>
      <w:r>
        <w:rPr>
          <w:rFonts w:hint="eastAsia" w:cs="Times New Roman"/>
          <w:b w:val="0"/>
          <w:bCs/>
          <w:szCs w:val="24"/>
        </w:rPr>
        <w:t>分；</w:t>
      </w:r>
    </w:p>
    <w:p>
      <w:pPr>
        <w:ind w:firstLine="482"/>
        <w:jc w:val="left"/>
        <w:rPr>
          <w:rFonts w:cs="Times New Roman"/>
          <w:b w:val="0"/>
          <w:bCs/>
          <w:szCs w:val="24"/>
        </w:rPr>
      </w:pPr>
      <w:r>
        <w:rPr>
          <w:rFonts w:cs="Times New Roman"/>
          <w:b/>
          <w:bCs/>
          <w:szCs w:val="24"/>
        </w:rPr>
        <w:t>3</w:t>
      </w:r>
      <w:r>
        <w:rPr>
          <w:rFonts w:hint="eastAsia" w:cs="Times New Roman"/>
          <w:bCs/>
          <w:szCs w:val="24"/>
        </w:rPr>
        <w:t xml:space="preserve"> </w:t>
      </w:r>
      <w:r>
        <w:rPr>
          <w:rFonts w:cs="Times New Roman"/>
          <w:bCs/>
          <w:szCs w:val="24"/>
        </w:rPr>
        <w:t xml:space="preserve"> </w:t>
      </w:r>
      <w:r>
        <w:rPr>
          <w:rFonts w:hint="eastAsia" w:cs="Times New Roman"/>
          <w:b w:val="0"/>
          <w:bCs/>
          <w:szCs w:val="24"/>
        </w:rPr>
        <w:t>市县级奖项，或具有一定行业影响力，</w:t>
      </w:r>
      <w:r>
        <w:rPr>
          <w:rFonts w:cs="Times New Roman"/>
          <w:b w:val="0"/>
          <w:bCs/>
          <w:szCs w:val="24"/>
        </w:rPr>
        <w:t>1</w:t>
      </w:r>
      <w:r>
        <w:rPr>
          <w:rFonts w:hint="eastAsia" w:cs="Times New Roman"/>
          <w:b w:val="0"/>
          <w:bCs/>
          <w:szCs w:val="24"/>
        </w:rPr>
        <w:t>分；</w:t>
      </w:r>
    </w:p>
    <w:p>
      <w:pPr>
        <w:ind w:firstLine="480"/>
        <w:jc w:val="left"/>
        <w:rPr>
          <w:bCs/>
          <w:szCs w:val="24"/>
        </w:rPr>
      </w:pPr>
      <w:r>
        <w:rPr>
          <w:rFonts w:hint="eastAsia"/>
          <w:bCs/>
          <w:szCs w:val="24"/>
        </w:rPr>
        <w:t>【条文说明】</w:t>
      </w:r>
    </w:p>
    <w:p>
      <w:pPr>
        <w:ind w:firstLine="480"/>
        <w:jc w:val="left"/>
        <w:rPr>
          <w:rFonts w:cs="Times New Roman"/>
          <w:b w:val="0"/>
          <w:szCs w:val="24"/>
        </w:rPr>
      </w:pPr>
      <w:r>
        <w:rPr>
          <w:rFonts w:hint="eastAsia" w:cs="Times New Roman"/>
          <w:szCs w:val="24"/>
        </w:rPr>
        <w:t>4</w:t>
      </w:r>
      <w:r>
        <w:rPr>
          <w:rFonts w:cs="Times New Roman"/>
          <w:szCs w:val="24"/>
        </w:rPr>
        <w:t xml:space="preserve">.2.4  </w:t>
      </w:r>
      <w:r>
        <w:rPr>
          <w:rFonts w:hint="eastAsia" w:cs="Times New Roman"/>
          <w:b w:val="0"/>
          <w:szCs w:val="24"/>
        </w:rPr>
        <w:t>本条的评价方法为：</w:t>
      </w:r>
      <w:r>
        <w:rPr>
          <w:rFonts w:hint="eastAsia" w:cs="Times New Roman"/>
          <w:szCs w:val="24"/>
        </w:rPr>
        <w:t>查阅</w:t>
      </w:r>
      <w:r>
        <w:rPr>
          <w:rFonts w:hint="eastAsia" w:cs="Times New Roman"/>
          <w:b w:val="0"/>
          <w:szCs w:val="24"/>
        </w:rPr>
        <w:t>核实建筑系统档案资料和相关历史数据</w:t>
      </w:r>
      <w:r>
        <w:rPr>
          <w:rFonts w:hint="eastAsia" w:cs="Times New Roman"/>
          <w:szCs w:val="24"/>
        </w:rPr>
        <w:t>，</w:t>
      </w:r>
      <w:r>
        <w:rPr>
          <w:rFonts w:hint="eastAsia" w:cs="Times New Roman"/>
          <w:b w:val="0"/>
          <w:szCs w:val="24"/>
        </w:rPr>
        <w:t>历史档案、地方文献史料和新闻纪录材料，</w:t>
      </w:r>
      <w:r>
        <w:rPr>
          <w:rFonts w:hint="eastAsia" w:cs="Times New Roman"/>
          <w:szCs w:val="24"/>
        </w:rPr>
        <w:t>并现场核实</w:t>
      </w:r>
      <w:r>
        <w:rPr>
          <w:rFonts w:hint="eastAsia" w:cs="Times New Roman"/>
          <w:b w:val="0"/>
          <w:szCs w:val="24"/>
        </w:rPr>
        <w:t>。</w:t>
      </w:r>
    </w:p>
    <w:p>
      <w:pPr>
        <w:pStyle w:val="3"/>
        <w:ind w:firstLine="0"/>
      </w:pPr>
      <w:bookmarkStart w:id="140" w:name="_Toc59117266"/>
      <w:bookmarkStart w:id="141" w:name="_Toc30760"/>
      <w:r>
        <w:rPr>
          <w:kern w:val="2"/>
          <w:sz w:val="28"/>
        </w:rPr>
        <w:t>4.3</w:t>
      </w:r>
      <w:r>
        <w:rPr>
          <w:rFonts w:hint="eastAsia" w:ascii="Times New Roman" w:hAnsi="Times New Roman"/>
          <w:sz w:val="28"/>
        </w:rPr>
        <w:t>历史价值</w:t>
      </w:r>
      <w:bookmarkEnd w:id="140"/>
      <w:bookmarkEnd w:id="141"/>
    </w:p>
    <w:p>
      <w:pPr>
        <w:ind w:firstLine="0" w:firstLineChars="0"/>
        <w:jc w:val="left"/>
        <w:rPr>
          <w:rFonts w:cs="Times New Roman"/>
          <w:bCs/>
          <w:szCs w:val="24"/>
        </w:rPr>
      </w:pPr>
      <w:r>
        <w:rPr>
          <w:rFonts w:cs="Times New Roman"/>
          <w:b/>
          <w:szCs w:val="24"/>
        </w:rPr>
        <w:t>4.3.1</w:t>
      </w:r>
      <w:r>
        <w:rPr>
          <w:rFonts w:cs="Times New Roman"/>
          <w:b w:val="0"/>
          <w:szCs w:val="24"/>
        </w:rPr>
        <w:t xml:space="preserve">  </w:t>
      </w:r>
      <w:r>
        <w:rPr>
          <w:rFonts w:hint="eastAsia" w:cs="Times New Roman"/>
          <w:bCs/>
          <w:szCs w:val="24"/>
        </w:rPr>
        <w:t>建筑主体竣工时间，评价总分值为</w:t>
      </w:r>
      <w:r>
        <w:rPr>
          <w:rFonts w:cs="Times New Roman"/>
          <w:bCs/>
          <w:szCs w:val="24"/>
        </w:rPr>
        <w:t>5</w:t>
      </w:r>
      <w:r>
        <w:rPr>
          <w:rFonts w:hint="eastAsia" w:cs="Times New Roman"/>
          <w:bCs/>
          <w:szCs w:val="24"/>
        </w:rPr>
        <w:t>分，并按下列规则评分：</w:t>
      </w:r>
    </w:p>
    <w:p>
      <w:pPr>
        <w:ind w:firstLine="482"/>
        <w:jc w:val="left"/>
        <w:rPr>
          <w:rFonts w:cs="Times New Roman"/>
          <w:bCs/>
          <w:szCs w:val="24"/>
        </w:rPr>
      </w:pPr>
      <w:r>
        <w:rPr>
          <w:rFonts w:cs="Times New Roman"/>
          <w:b/>
          <w:bCs/>
          <w:szCs w:val="24"/>
        </w:rPr>
        <w:t>1</w:t>
      </w:r>
      <w:r>
        <w:rPr>
          <w:rFonts w:cs="Times New Roman"/>
          <w:bCs/>
          <w:szCs w:val="24"/>
        </w:rPr>
        <w:t xml:space="preserve">  1949</w:t>
      </w:r>
      <w:r>
        <w:rPr>
          <w:rFonts w:hint="eastAsia" w:cs="Times New Roman"/>
          <w:bCs/>
          <w:szCs w:val="24"/>
        </w:rPr>
        <w:t>年及前，得</w:t>
      </w:r>
      <w:r>
        <w:rPr>
          <w:rFonts w:cs="Times New Roman"/>
          <w:bCs/>
          <w:szCs w:val="24"/>
        </w:rPr>
        <w:t>5</w:t>
      </w:r>
      <w:r>
        <w:rPr>
          <w:rFonts w:hint="eastAsia" w:cs="Times New Roman"/>
          <w:bCs/>
          <w:szCs w:val="24"/>
        </w:rPr>
        <w:t>分；</w:t>
      </w:r>
    </w:p>
    <w:p>
      <w:pPr>
        <w:ind w:firstLine="482"/>
        <w:jc w:val="left"/>
        <w:rPr>
          <w:rFonts w:cs="Times New Roman"/>
          <w:bCs/>
          <w:szCs w:val="24"/>
        </w:rPr>
      </w:pPr>
      <w:r>
        <w:rPr>
          <w:rFonts w:cs="Times New Roman"/>
          <w:b/>
          <w:bCs/>
          <w:szCs w:val="24"/>
        </w:rPr>
        <w:t>2</w:t>
      </w:r>
      <w:r>
        <w:rPr>
          <w:rFonts w:cs="Times New Roman"/>
          <w:bCs/>
          <w:szCs w:val="24"/>
        </w:rPr>
        <w:t xml:space="preserve">  1949</w:t>
      </w:r>
      <w:r>
        <w:rPr>
          <w:rFonts w:hint="eastAsia" w:cs="Times New Roman"/>
          <w:bCs/>
          <w:szCs w:val="24"/>
        </w:rPr>
        <w:t>年</w:t>
      </w:r>
      <w:r>
        <w:rPr>
          <w:rFonts w:cs="Times New Roman"/>
          <w:bCs/>
          <w:szCs w:val="24"/>
        </w:rPr>
        <w:t>~1976</w:t>
      </w:r>
      <w:r>
        <w:rPr>
          <w:rFonts w:hint="eastAsia" w:cs="Times New Roman"/>
          <w:bCs/>
          <w:szCs w:val="24"/>
        </w:rPr>
        <w:t>年</w:t>
      </w:r>
      <w:r>
        <w:rPr>
          <w:rFonts w:cs="Times New Roman"/>
          <w:bCs/>
          <w:szCs w:val="24"/>
        </w:rPr>
        <w:t xml:space="preserve"> </w:t>
      </w:r>
      <w:r>
        <w:rPr>
          <w:rFonts w:hint="eastAsia" w:cs="Times New Roman"/>
          <w:bCs/>
          <w:szCs w:val="24"/>
        </w:rPr>
        <w:t>，得</w:t>
      </w:r>
      <w:r>
        <w:rPr>
          <w:rFonts w:cs="Times New Roman"/>
          <w:bCs/>
          <w:szCs w:val="24"/>
        </w:rPr>
        <w:t>3</w:t>
      </w:r>
      <w:r>
        <w:rPr>
          <w:rFonts w:hint="eastAsia" w:cs="Times New Roman"/>
          <w:bCs/>
          <w:szCs w:val="24"/>
        </w:rPr>
        <w:t>分；</w:t>
      </w:r>
      <w:r>
        <w:rPr>
          <w:rFonts w:cs="Times New Roman"/>
          <w:bCs/>
          <w:szCs w:val="24"/>
        </w:rPr>
        <w:t xml:space="preserve"> </w:t>
      </w:r>
    </w:p>
    <w:p>
      <w:pPr>
        <w:ind w:firstLine="482"/>
        <w:jc w:val="left"/>
        <w:rPr>
          <w:rFonts w:cs="Times New Roman"/>
          <w:bCs/>
          <w:szCs w:val="24"/>
        </w:rPr>
      </w:pPr>
      <w:r>
        <w:rPr>
          <w:rFonts w:cs="Times New Roman"/>
          <w:b/>
          <w:bCs/>
          <w:szCs w:val="24"/>
        </w:rPr>
        <w:t>3</w:t>
      </w:r>
      <w:r>
        <w:rPr>
          <w:rFonts w:cs="Times New Roman"/>
          <w:bCs/>
          <w:szCs w:val="24"/>
        </w:rPr>
        <w:t xml:space="preserve">  1977</w:t>
      </w:r>
      <w:r>
        <w:rPr>
          <w:rFonts w:hint="eastAsia" w:cs="Times New Roman"/>
          <w:bCs/>
          <w:szCs w:val="24"/>
        </w:rPr>
        <w:t>年及以后，得</w:t>
      </w:r>
      <w:r>
        <w:rPr>
          <w:rFonts w:cs="Times New Roman"/>
          <w:bCs/>
          <w:szCs w:val="24"/>
        </w:rPr>
        <w:t>1</w:t>
      </w:r>
      <w:r>
        <w:rPr>
          <w:rFonts w:hint="eastAsia" w:cs="Times New Roman"/>
          <w:bCs/>
          <w:szCs w:val="24"/>
        </w:rPr>
        <w:t>分。</w:t>
      </w:r>
    </w:p>
    <w:p>
      <w:pPr>
        <w:ind w:firstLine="480"/>
        <w:jc w:val="left"/>
        <w:rPr>
          <w:rFonts w:cs="Times New Roman"/>
          <w:bCs/>
          <w:szCs w:val="24"/>
        </w:rPr>
      </w:pPr>
      <w:r>
        <w:rPr>
          <w:rFonts w:hint="eastAsia" w:cs="Times New Roman"/>
          <w:bCs/>
          <w:szCs w:val="24"/>
        </w:rPr>
        <w:t>【条文说明】</w:t>
      </w:r>
      <w:r>
        <w:rPr>
          <w:rFonts w:cs="Times New Roman"/>
          <w:bCs/>
          <w:szCs w:val="24"/>
        </w:rPr>
        <w:t xml:space="preserve"> </w:t>
      </w:r>
    </w:p>
    <w:p>
      <w:pPr>
        <w:ind w:firstLine="480"/>
        <w:jc w:val="left"/>
        <w:rPr>
          <w:rFonts w:cs="Times New Roman"/>
          <w:bCs/>
          <w:szCs w:val="24"/>
        </w:rPr>
      </w:pPr>
      <w:r>
        <w:rPr>
          <w:rFonts w:cs="Times New Roman"/>
          <w:bCs/>
          <w:szCs w:val="24"/>
        </w:rPr>
        <w:t xml:space="preserve">4.3.1  </w:t>
      </w:r>
      <w:r>
        <w:rPr>
          <w:rFonts w:hint="eastAsia" w:cs="Times New Roman"/>
          <w:bCs/>
          <w:szCs w:val="24"/>
        </w:rPr>
        <w:t>评价建筑主体初始建造时间在城市住区发展过程中的历史久远度及地位。年代越久，保存时间跨越的时间段越多，其历史价值认定越高。</w:t>
      </w:r>
    </w:p>
    <w:p>
      <w:pPr>
        <w:ind w:firstLine="480"/>
        <w:jc w:val="left"/>
        <w:rPr>
          <w:rFonts w:cs="Times New Roman"/>
          <w:b w:val="0"/>
          <w:szCs w:val="24"/>
        </w:rPr>
      </w:pPr>
      <w:r>
        <w:rPr>
          <w:rFonts w:hint="eastAsia" w:cs="Times New Roman"/>
          <w:b w:val="0"/>
          <w:szCs w:val="24"/>
        </w:rPr>
        <w:t>本条的评价方法为：</w:t>
      </w:r>
      <w:r>
        <w:rPr>
          <w:rFonts w:hint="eastAsia" w:cs="Times New Roman"/>
          <w:szCs w:val="24"/>
        </w:rPr>
        <w:t>查阅</w:t>
      </w:r>
      <w:r>
        <w:rPr>
          <w:rFonts w:hint="eastAsia" w:cs="Times New Roman"/>
          <w:b w:val="0"/>
          <w:szCs w:val="24"/>
        </w:rPr>
        <w:t>专项历史建筑年代综合鉴定报告（主要根据建筑主体风格特征、结构形式、材料及构造方式进行综合评定），记录建造时间的相关文件（历史文献资料、历史照片、图片、口述史料），并现场核实。</w:t>
      </w:r>
    </w:p>
    <w:p>
      <w:pPr>
        <w:ind w:firstLine="0" w:firstLineChars="0"/>
        <w:jc w:val="left"/>
        <w:rPr>
          <w:rFonts w:cs="Times New Roman"/>
          <w:b w:val="0"/>
          <w:szCs w:val="24"/>
        </w:rPr>
      </w:pPr>
      <w:r>
        <w:rPr>
          <w:rFonts w:cs="Times New Roman"/>
          <w:b/>
          <w:szCs w:val="24"/>
        </w:rPr>
        <w:t>4.3.2</w:t>
      </w:r>
      <w:r>
        <w:rPr>
          <w:rFonts w:cs="Times New Roman"/>
          <w:szCs w:val="24"/>
        </w:rPr>
        <w:t xml:space="preserve">  </w:t>
      </w:r>
      <w:r>
        <w:rPr>
          <w:rFonts w:hint="eastAsia" w:cs="Times New Roman"/>
          <w:b w:val="0"/>
          <w:szCs w:val="24"/>
        </w:rPr>
        <w:t>类型典型性及存量</w:t>
      </w:r>
      <w:r>
        <w:rPr>
          <w:rFonts w:hint="eastAsia" w:cs="Times New Roman"/>
          <w:b w:val="0"/>
          <w:szCs w:val="24"/>
        </w:rPr>
        <w:t>，评价总分值为</w:t>
      </w:r>
      <w:r>
        <w:rPr>
          <w:rFonts w:cs="Times New Roman"/>
          <w:b w:val="0"/>
          <w:szCs w:val="24"/>
        </w:rPr>
        <w:t>5</w:t>
      </w:r>
      <w:r>
        <w:rPr>
          <w:rFonts w:hint="eastAsia" w:cs="Times New Roman"/>
          <w:b w:val="0"/>
          <w:szCs w:val="24"/>
        </w:rPr>
        <w:t>分，并按下列规则评分：</w:t>
      </w:r>
    </w:p>
    <w:p>
      <w:pPr>
        <w:ind w:firstLine="482"/>
        <w:jc w:val="left"/>
        <w:rPr>
          <w:rFonts w:cs="Times New Roman"/>
          <w:bCs/>
          <w:szCs w:val="24"/>
        </w:rPr>
      </w:pPr>
      <w:r>
        <w:rPr>
          <w:rFonts w:cs="Times New Roman"/>
          <w:b/>
          <w:bCs/>
          <w:szCs w:val="24"/>
        </w:rPr>
        <w:t>1</w:t>
      </w:r>
      <w:r>
        <w:rPr>
          <w:rFonts w:cs="Times New Roman"/>
          <w:bCs/>
          <w:szCs w:val="24"/>
        </w:rPr>
        <w:t xml:space="preserve">  </w:t>
      </w:r>
      <w:r>
        <w:rPr>
          <w:rFonts w:hint="eastAsia" w:cs="Times New Roman"/>
          <w:bCs/>
          <w:szCs w:val="24"/>
        </w:rPr>
        <w:t>代表同时期建造的同类型建筑典型，且存量极少的，</w:t>
      </w:r>
      <w:r>
        <w:rPr>
          <w:rFonts w:cs="Times New Roman"/>
          <w:bCs/>
          <w:szCs w:val="24"/>
        </w:rPr>
        <w:t>5</w:t>
      </w:r>
      <w:r>
        <w:rPr>
          <w:rFonts w:hint="eastAsia" w:cs="Times New Roman"/>
          <w:bCs/>
          <w:szCs w:val="24"/>
        </w:rPr>
        <w:t>分；</w:t>
      </w:r>
    </w:p>
    <w:p>
      <w:pPr>
        <w:ind w:firstLine="482"/>
        <w:jc w:val="left"/>
        <w:rPr>
          <w:rFonts w:cs="Times New Roman"/>
          <w:bCs/>
          <w:szCs w:val="24"/>
        </w:rPr>
      </w:pPr>
      <w:r>
        <w:rPr>
          <w:rFonts w:cs="Times New Roman"/>
          <w:b/>
          <w:bCs/>
          <w:szCs w:val="24"/>
        </w:rPr>
        <w:t>2</w:t>
      </w:r>
      <w:r>
        <w:rPr>
          <w:rFonts w:cs="Times New Roman"/>
          <w:bCs/>
          <w:szCs w:val="24"/>
        </w:rPr>
        <w:t xml:space="preserve">  </w:t>
      </w:r>
      <w:r>
        <w:rPr>
          <w:rFonts w:hint="eastAsia" w:cs="Times New Roman"/>
          <w:bCs/>
          <w:szCs w:val="24"/>
        </w:rPr>
        <w:t>代表同时期建造的同类型建筑典型，且存量较少的，</w:t>
      </w:r>
      <w:r>
        <w:rPr>
          <w:rFonts w:cs="Times New Roman"/>
          <w:bCs/>
          <w:szCs w:val="24"/>
        </w:rPr>
        <w:t>3</w:t>
      </w:r>
      <w:r>
        <w:rPr>
          <w:rFonts w:hint="eastAsia" w:cs="Times New Roman"/>
          <w:bCs/>
          <w:szCs w:val="24"/>
        </w:rPr>
        <w:t>分；</w:t>
      </w:r>
    </w:p>
    <w:p>
      <w:pPr>
        <w:ind w:firstLine="482"/>
        <w:jc w:val="left"/>
        <w:rPr>
          <w:rFonts w:cs="Times New Roman"/>
          <w:bCs/>
          <w:szCs w:val="24"/>
        </w:rPr>
      </w:pPr>
      <w:r>
        <w:rPr>
          <w:rFonts w:cs="Times New Roman"/>
          <w:b/>
          <w:bCs/>
          <w:szCs w:val="24"/>
        </w:rPr>
        <w:t>3</w:t>
      </w:r>
      <w:r>
        <w:rPr>
          <w:rFonts w:cs="Times New Roman"/>
          <w:bCs/>
          <w:szCs w:val="24"/>
        </w:rPr>
        <w:t xml:space="preserve">  </w:t>
      </w:r>
      <w:r>
        <w:rPr>
          <w:rFonts w:hint="eastAsia" w:cs="Times New Roman"/>
          <w:bCs/>
          <w:szCs w:val="24"/>
        </w:rPr>
        <w:t>代表同时期建造的同类型建筑典型，且存量较多的，</w:t>
      </w:r>
      <w:r>
        <w:rPr>
          <w:rFonts w:cs="Times New Roman"/>
          <w:bCs/>
          <w:szCs w:val="24"/>
        </w:rPr>
        <w:t>1</w:t>
      </w:r>
      <w:r>
        <w:rPr>
          <w:rFonts w:hint="eastAsia" w:cs="Times New Roman"/>
          <w:bCs/>
          <w:szCs w:val="24"/>
        </w:rPr>
        <w:t>分。</w:t>
      </w:r>
    </w:p>
    <w:p>
      <w:pPr>
        <w:ind w:firstLine="480"/>
        <w:jc w:val="left"/>
        <w:rPr>
          <w:rFonts w:cs="Times New Roman"/>
          <w:bCs/>
          <w:szCs w:val="24"/>
        </w:rPr>
      </w:pPr>
      <w:r>
        <w:rPr>
          <w:rFonts w:hint="eastAsia" w:cs="Times New Roman"/>
          <w:bCs/>
          <w:szCs w:val="24"/>
        </w:rPr>
        <w:t>【条文说明】</w:t>
      </w:r>
      <w:r>
        <w:rPr>
          <w:rFonts w:cs="Times New Roman"/>
          <w:bCs/>
          <w:szCs w:val="24"/>
        </w:rPr>
        <w:t xml:space="preserve"> </w:t>
      </w:r>
    </w:p>
    <w:p>
      <w:pPr>
        <w:ind w:firstLine="480"/>
        <w:jc w:val="left"/>
        <w:rPr>
          <w:rFonts w:cs="Times New Roman"/>
          <w:bCs/>
          <w:szCs w:val="24"/>
        </w:rPr>
      </w:pPr>
      <w:r>
        <w:rPr>
          <w:rFonts w:cs="Times New Roman"/>
          <w:bCs/>
          <w:szCs w:val="24"/>
        </w:rPr>
        <w:t xml:space="preserve">4.3.2  </w:t>
      </w:r>
      <w:r>
        <w:rPr>
          <w:rFonts w:hint="eastAsia" w:cs="Times New Roman"/>
          <w:bCs/>
          <w:szCs w:val="24"/>
        </w:rPr>
        <w:t>测评建筑在本城市住区发展过程中同时期建造的同类型建筑现存保有量中的稀缺度。同时期同类型的建筑存量越少</w:t>
      </w:r>
      <w:r>
        <w:rPr>
          <w:rFonts w:cs="Times New Roman"/>
          <w:bCs/>
          <w:szCs w:val="24"/>
        </w:rPr>
        <w:t>,</w:t>
      </w:r>
      <w:r>
        <w:rPr>
          <w:rFonts w:hint="eastAsia" w:cs="Times New Roman"/>
          <w:bCs/>
          <w:szCs w:val="24"/>
        </w:rPr>
        <w:t>其历史价值也就越高。</w:t>
      </w:r>
    </w:p>
    <w:p>
      <w:pPr>
        <w:ind w:firstLine="480"/>
        <w:jc w:val="left"/>
        <w:rPr>
          <w:rFonts w:cs="Times New Roman"/>
          <w:b w:val="0"/>
          <w:szCs w:val="24"/>
        </w:rPr>
      </w:pPr>
      <w:r>
        <w:rPr>
          <w:rFonts w:hint="eastAsia" w:cs="Times New Roman"/>
          <w:b w:val="0"/>
          <w:szCs w:val="24"/>
        </w:rPr>
        <w:t>本条的评价方法为：</w:t>
      </w:r>
      <w:r>
        <w:rPr>
          <w:rFonts w:hint="eastAsia" w:cs="Times New Roman"/>
          <w:szCs w:val="24"/>
        </w:rPr>
        <w:t>查阅</w:t>
      </w:r>
      <w:r>
        <w:rPr>
          <w:rFonts w:hint="eastAsia" w:cs="Times New Roman"/>
          <w:b w:val="0"/>
          <w:szCs w:val="24"/>
        </w:rPr>
        <w:t>地区历史建筑类型与分布调查资料、基础研究成果，并现场核实。</w:t>
      </w:r>
    </w:p>
    <w:p>
      <w:pPr>
        <w:ind w:firstLine="0" w:firstLineChars="0"/>
        <w:jc w:val="left"/>
        <w:rPr>
          <w:rFonts w:cs="Times New Roman"/>
          <w:b w:val="0"/>
          <w:szCs w:val="24"/>
        </w:rPr>
      </w:pPr>
      <w:r>
        <w:rPr>
          <w:rFonts w:cs="Times New Roman"/>
          <w:b/>
          <w:szCs w:val="24"/>
        </w:rPr>
        <w:t>4.3.3</w:t>
      </w:r>
      <w:r>
        <w:rPr>
          <w:rFonts w:cs="Times New Roman"/>
          <w:b w:val="0"/>
          <w:szCs w:val="24"/>
        </w:rPr>
        <w:t xml:space="preserve">  </w:t>
      </w:r>
      <w:r>
        <w:rPr>
          <w:rFonts w:hint="eastAsia" w:cs="Times New Roman"/>
          <w:bCs/>
          <w:szCs w:val="24"/>
        </w:rPr>
        <w:t>建筑</w:t>
      </w:r>
      <w:r>
        <w:rPr>
          <w:rFonts w:hint="eastAsia" w:cs="Times New Roman"/>
          <w:b w:val="0"/>
          <w:szCs w:val="24"/>
        </w:rPr>
        <w:t>师的知名度</w:t>
      </w:r>
      <w:r>
        <w:rPr>
          <w:rFonts w:hint="eastAsia" w:cs="Times New Roman"/>
          <w:b w:val="0"/>
          <w:szCs w:val="24"/>
        </w:rPr>
        <w:t>，评价总分值为</w:t>
      </w:r>
      <w:r>
        <w:rPr>
          <w:rFonts w:cs="Times New Roman"/>
          <w:b w:val="0"/>
          <w:szCs w:val="24"/>
        </w:rPr>
        <w:t>5</w:t>
      </w:r>
      <w:r>
        <w:rPr>
          <w:rFonts w:hint="eastAsia" w:cs="Times New Roman"/>
          <w:b w:val="0"/>
          <w:szCs w:val="24"/>
        </w:rPr>
        <w:t>分，并按下列规则评分：</w:t>
      </w:r>
    </w:p>
    <w:p>
      <w:pPr>
        <w:ind w:firstLine="482"/>
        <w:jc w:val="left"/>
        <w:rPr>
          <w:rFonts w:cs="Times New Roman"/>
          <w:bCs/>
          <w:szCs w:val="24"/>
        </w:rPr>
      </w:pPr>
      <w:r>
        <w:rPr>
          <w:rFonts w:cs="Times New Roman"/>
          <w:b/>
          <w:bCs/>
          <w:szCs w:val="24"/>
        </w:rPr>
        <w:t>1</w:t>
      </w:r>
      <w:r>
        <w:rPr>
          <w:rFonts w:hint="eastAsia" w:cs="Times New Roman"/>
          <w:bCs/>
          <w:szCs w:val="24"/>
        </w:rPr>
        <w:t xml:space="preserve"> </w:t>
      </w:r>
      <w:r>
        <w:rPr>
          <w:rFonts w:cs="Times New Roman"/>
          <w:bCs/>
          <w:szCs w:val="24"/>
        </w:rPr>
        <w:t xml:space="preserve"> </w:t>
      </w:r>
      <w:r>
        <w:rPr>
          <w:rFonts w:hint="eastAsia" w:cs="Times New Roman"/>
          <w:bCs/>
          <w:szCs w:val="24"/>
        </w:rPr>
        <w:t>国际及国内著名建筑师的作品，</w:t>
      </w:r>
      <w:r>
        <w:rPr>
          <w:rFonts w:cs="Times New Roman"/>
          <w:bCs/>
          <w:szCs w:val="24"/>
        </w:rPr>
        <w:t>5</w:t>
      </w:r>
      <w:r>
        <w:rPr>
          <w:rFonts w:hint="eastAsia" w:cs="Times New Roman"/>
          <w:bCs/>
          <w:szCs w:val="24"/>
        </w:rPr>
        <w:t>分；</w:t>
      </w:r>
      <w:r>
        <w:rPr>
          <w:rFonts w:cs="Times New Roman"/>
          <w:bCs/>
          <w:szCs w:val="24"/>
        </w:rPr>
        <w:t xml:space="preserve"> </w:t>
      </w:r>
    </w:p>
    <w:p>
      <w:pPr>
        <w:ind w:firstLine="482"/>
        <w:jc w:val="left"/>
        <w:rPr>
          <w:rFonts w:cs="Times New Roman"/>
          <w:bCs/>
          <w:szCs w:val="24"/>
        </w:rPr>
      </w:pPr>
      <w:r>
        <w:rPr>
          <w:rFonts w:cs="Times New Roman"/>
          <w:b/>
          <w:bCs/>
          <w:szCs w:val="24"/>
        </w:rPr>
        <w:t>2</w:t>
      </w:r>
      <w:r>
        <w:rPr>
          <w:rFonts w:hint="eastAsia" w:cs="Times New Roman"/>
          <w:bCs/>
          <w:szCs w:val="24"/>
        </w:rPr>
        <w:t xml:space="preserve"> </w:t>
      </w:r>
      <w:r>
        <w:rPr>
          <w:rFonts w:cs="Times New Roman"/>
          <w:bCs/>
          <w:szCs w:val="24"/>
        </w:rPr>
        <w:t xml:space="preserve"> </w:t>
      </w:r>
      <w:r>
        <w:rPr>
          <w:rFonts w:hint="eastAsia" w:cs="Times New Roman"/>
          <w:bCs/>
          <w:szCs w:val="24"/>
        </w:rPr>
        <w:t>地区知名建筑师的作品，</w:t>
      </w:r>
      <w:r>
        <w:rPr>
          <w:rFonts w:cs="Times New Roman"/>
          <w:bCs/>
          <w:szCs w:val="24"/>
        </w:rPr>
        <w:t>3</w:t>
      </w:r>
      <w:r>
        <w:rPr>
          <w:rFonts w:hint="eastAsia" w:cs="Times New Roman"/>
          <w:bCs/>
          <w:szCs w:val="24"/>
        </w:rPr>
        <w:t>分；</w:t>
      </w:r>
      <w:r>
        <w:rPr>
          <w:rFonts w:cs="Times New Roman"/>
          <w:bCs/>
          <w:szCs w:val="24"/>
        </w:rPr>
        <w:t xml:space="preserve"> </w:t>
      </w:r>
    </w:p>
    <w:p>
      <w:pPr>
        <w:ind w:firstLine="482"/>
        <w:jc w:val="left"/>
        <w:rPr>
          <w:rFonts w:cs="Times New Roman"/>
          <w:bCs/>
          <w:szCs w:val="24"/>
        </w:rPr>
      </w:pPr>
      <w:r>
        <w:rPr>
          <w:rFonts w:cs="Times New Roman"/>
          <w:b/>
          <w:bCs/>
          <w:szCs w:val="24"/>
        </w:rPr>
        <w:t>3</w:t>
      </w:r>
      <w:r>
        <w:rPr>
          <w:rFonts w:hint="eastAsia" w:cs="Times New Roman"/>
          <w:bCs/>
          <w:szCs w:val="24"/>
        </w:rPr>
        <w:t xml:space="preserve"> </w:t>
      </w:r>
      <w:r>
        <w:rPr>
          <w:rFonts w:cs="Times New Roman"/>
          <w:bCs/>
          <w:szCs w:val="24"/>
        </w:rPr>
        <w:t xml:space="preserve"> </w:t>
      </w:r>
      <w:r>
        <w:rPr>
          <w:rFonts w:hint="eastAsia" w:cs="Times New Roman"/>
          <w:bCs/>
          <w:szCs w:val="24"/>
        </w:rPr>
        <w:t>本地建筑师的作品，</w:t>
      </w:r>
      <w:r>
        <w:rPr>
          <w:rFonts w:cs="Times New Roman"/>
          <w:bCs/>
          <w:szCs w:val="24"/>
        </w:rPr>
        <w:t>1</w:t>
      </w:r>
      <w:r>
        <w:rPr>
          <w:rFonts w:hint="eastAsia" w:cs="Times New Roman"/>
          <w:bCs/>
          <w:szCs w:val="24"/>
        </w:rPr>
        <w:t>分；</w:t>
      </w:r>
      <w:r>
        <w:rPr>
          <w:rFonts w:cs="Times New Roman"/>
          <w:bCs/>
          <w:szCs w:val="24"/>
        </w:rPr>
        <w:t xml:space="preserve"> </w:t>
      </w:r>
    </w:p>
    <w:p>
      <w:pPr>
        <w:ind w:firstLine="480"/>
        <w:jc w:val="left"/>
        <w:rPr>
          <w:rFonts w:cs="Times New Roman"/>
          <w:bCs/>
          <w:szCs w:val="24"/>
        </w:rPr>
      </w:pPr>
      <w:r>
        <w:rPr>
          <w:rFonts w:hint="eastAsia" w:cs="Times New Roman"/>
          <w:bCs/>
          <w:szCs w:val="24"/>
        </w:rPr>
        <w:t>【条文说明】</w:t>
      </w:r>
      <w:r>
        <w:rPr>
          <w:rFonts w:cs="Times New Roman"/>
          <w:bCs/>
          <w:szCs w:val="24"/>
        </w:rPr>
        <w:t xml:space="preserve"> </w:t>
      </w:r>
    </w:p>
    <w:p>
      <w:pPr>
        <w:ind w:firstLine="480"/>
        <w:jc w:val="left"/>
        <w:rPr>
          <w:rFonts w:cs="Times New Roman"/>
          <w:bCs/>
          <w:szCs w:val="24"/>
        </w:rPr>
      </w:pPr>
      <w:r>
        <w:rPr>
          <w:rFonts w:cs="Times New Roman"/>
          <w:bCs/>
          <w:szCs w:val="24"/>
        </w:rPr>
        <w:t xml:space="preserve">4.3.3  </w:t>
      </w:r>
      <w:r>
        <w:rPr>
          <w:rFonts w:hint="eastAsia" w:cs="Times New Roman"/>
          <w:bCs/>
          <w:szCs w:val="24"/>
        </w:rPr>
        <w:t>同一建筑师，同时为本地、省内、国内及国际知名的，按最高级别计算。</w:t>
      </w:r>
    </w:p>
    <w:p>
      <w:pPr>
        <w:ind w:firstLine="480"/>
        <w:jc w:val="left"/>
        <w:rPr>
          <w:rFonts w:cs="Times New Roman"/>
          <w:b w:val="0"/>
          <w:szCs w:val="24"/>
        </w:rPr>
      </w:pPr>
      <w:r>
        <w:rPr>
          <w:rFonts w:hint="eastAsia" w:cs="Times New Roman"/>
          <w:b w:val="0"/>
          <w:szCs w:val="24"/>
        </w:rPr>
        <w:t>本条的评价方法为：</w:t>
      </w:r>
      <w:r>
        <w:rPr>
          <w:rFonts w:hint="eastAsia" w:cs="Times New Roman"/>
          <w:szCs w:val="24"/>
        </w:rPr>
        <w:t>查阅</w:t>
      </w:r>
      <w:r>
        <w:rPr>
          <w:rFonts w:hint="eastAsia" w:cs="Times New Roman"/>
          <w:b w:val="0"/>
          <w:szCs w:val="24"/>
        </w:rPr>
        <w:t>地区城市建设史、项目相关建设档案文献、基础研究成果，并现场核实。</w:t>
      </w:r>
    </w:p>
    <w:p>
      <w:pPr>
        <w:numPr>
          <w:ilvl w:val="255"/>
          <w:numId w:val="0"/>
        </w:numPr>
        <w:jc w:val="left"/>
        <w:rPr>
          <w:rFonts w:cs="Times New Roman"/>
          <w:b w:val="0"/>
          <w:szCs w:val="24"/>
        </w:rPr>
      </w:pPr>
      <w:r>
        <w:rPr>
          <w:rFonts w:cs="Times New Roman"/>
          <w:b/>
          <w:szCs w:val="24"/>
        </w:rPr>
        <w:t xml:space="preserve">4.3.4 </w:t>
      </w:r>
      <w:r>
        <w:rPr>
          <w:rFonts w:cs="Times New Roman"/>
          <w:b w:val="0"/>
          <w:szCs w:val="24"/>
        </w:rPr>
        <w:t xml:space="preserve"> </w:t>
      </w:r>
      <w:r>
        <w:rPr>
          <w:rFonts w:hint="eastAsia"/>
        </w:rPr>
        <w:t>与历史人物（群体）或历史事件的关系而产生的社会历史价值</w:t>
      </w:r>
      <w:r>
        <w:rPr>
          <w:rFonts w:hint="eastAsia" w:cs="Times New Roman"/>
          <w:b w:val="0"/>
          <w:szCs w:val="24"/>
        </w:rPr>
        <w:t>，评价总分值为</w:t>
      </w:r>
      <w:r>
        <w:rPr>
          <w:rFonts w:cs="Times New Roman"/>
          <w:b w:val="0"/>
          <w:szCs w:val="24"/>
        </w:rPr>
        <w:t>5</w:t>
      </w:r>
      <w:r>
        <w:rPr>
          <w:rFonts w:hint="eastAsia" w:cs="Times New Roman"/>
          <w:b w:val="0"/>
          <w:szCs w:val="24"/>
        </w:rPr>
        <w:t>分，并按下列规则评分：</w:t>
      </w:r>
    </w:p>
    <w:p>
      <w:pPr>
        <w:ind w:firstLine="482"/>
        <w:jc w:val="left"/>
      </w:pPr>
      <w:r>
        <w:rPr>
          <w:b/>
        </w:rPr>
        <w:t>1</w:t>
      </w:r>
      <w:r>
        <w:rPr>
          <w:rFonts w:hint="eastAsia"/>
        </w:rPr>
        <w:t xml:space="preserve"> </w:t>
      </w:r>
      <w:r>
        <w:t xml:space="preserve"> </w:t>
      </w:r>
      <w:r>
        <w:rPr>
          <w:rFonts w:hint="eastAsia"/>
        </w:rPr>
        <w:t>具有国家及以上的影响力，</w:t>
      </w:r>
      <w:r>
        <w:t>5</w:t>
      </w:r>
      <w:r>
        <w:rPr>
          <w:rFonts w:hint="eastAsia"/>
        </w:rPr>
        <w:t>分；</w:t>
      </w:r>
      <w:r>
        <w:t xml:space="preserve"> </w:t>
      </w:r>
    </w:p>
    <w:p>
      <w:pPr>
        <w:ind w:firstLine="482"/>
        <w:jc w:val="left"/>
      </w:pPr>
      <w:r>
        <w:rPr>
          <w:b/>
        </w:rPr>
        <w:t>2</w:t>
      </w:r>
      <w:r>
        <w:rPr>
          <w:rFonts w:hint="eastAsia"/>
        </w:rPr>
        <w:t xml:space="preserve"> </w:t>
      </w:r>
      <w:r>
        <w:t xml:space="preserve"> </w:t>
      </w:r>
      <w:r>
        <w:rPr>
          <w:rFonts w:hint="eastAsia"/>
        </w:rPr>
        <w:t>具有区域性的影响力，</w:t>
      </w:r>
      <w:r>
        <w:t>3</w:t>
      </w:r>
      <w:r>
        <w:rPr>
          <w:rFonts w:hint="eastAsia"/>
        </w:rPr>
        <w:t>分；</w:t>
      </w:r>
    </w:p>
    <w:p>
      <w:pPr>
        <w:ind w:firstLine="482"/>
        <w:jc w:val="left"/>
      </w:pPr>
      <w:r>
        <w:rPr>
          <w:b/>
        </w:rPr>
        <w:t>3</w:t>
      </w:r>
      <w:r>
        <w:rPr>
          <w:rFonts w:hint="eastAsia"/>
        </w:rPr>
        <w:t xml:space="preserve"> </w:t>
      </w:r>
      <w:r>
        <w:t xml:space="preserve"> </w:t>
      </w:r>
      <w:r>
        <w:rPr>
          <w:rFonts w:hint="eastAsia"/>
        </w:rPr>
        <w:t>具有地方性的影响力，</w:t>
      </w:r>
      <w:r>
        <w:t>1</w:t>
      </w:r>
      <w:r>
        <w:rPr>
          <w:rFonts w:hint="eastAsia"/>
        </w:rPr>
        <w:t>分。</w:t>
      </w:r>
    </w:p>
    <w:p>
      <w:pPr>
        <w:ind w:firstLine="480"/>
        <w:jc w:val="left"/>
        <w:rPr>
          <w:rFonts w:cs="Times New Roman"/>
          <w:bCs/>
          <w:szCs w:val="24"/>
        </w:rPr>
      </w:pPr>
      <w:r>
        <w:rPr>
          <w:rFonts w:hint="eastAsia" w:cs="Times New Roman"/>
          <w:bCs/>
          <w:szCs w:val="24"/>
        </w:rPr>
        <w:t>【条文说明】</w:t>
      </w:r>
      <w:r>
        <w:rPr>
          <w:rFonts w:cs="Times New Roman"/>
          <w:bCs/>
          <w:szCs w:val="24"/>
        </w:rPr>
        <w:t xml:space="preserve"> </w:t>
      </w:r>
    </w:p>
    <w:p>
      <w:pPr>
        <w:ind w:firstLine="480"/>
        <w:jc w:val="left"/>
      </w:pPr>
      <w:r>
        <w:rPr>
          <w:rFonts w:hint="eastAsia"/>
        </w:rPr>
        <w:t>4</w:t>
      </w:r>
      <w:r>
        <w:t xml:space="preserve">.3.4  </w:t>
      </w:r>
      <w:r>
        <w:rPr>
          <w:rFonts w:hint="eastAsia"/>
        </w:rPr>
        <w:t>“历史人物（群体）”包括党和国家的领导人；外国国家领导人或著名人物（群体）；对城市发展产生重要作用的人物，包括：科学家、发明家、技术人才、道德模范、劳动模范、实业家等。不包括参与设计与建造的著名建筑师、工程师。</w:t>
      </w:r>
      <w:r>
        <w:rPr>
          <w:rFonts w:hint="eastAsia" w:cs="Times New Roman"/>
          <w:bCs/>
          <w:szCs w:val="24"/>
        </w:rPr>
        <w:t>如在测评建筑中工作或视察过的历史人物（群体）有多个，则按级别高者计算。</w:t>
      </w:r>
    </w:p>
    <w:p>
      <w:pPr>
        <w:numPr>
          <w:ilvl w:val="255"/>
          <w:numId w:val="0"/>
        </w:numPr>
        <w:ind w:firstLine="480" w:firstLineChars="200"/>
        <w:jc w:val="left"/>
      </w:pPr>
      <w:r>
        <w:rPr>
          <w:rFonts w:hint="eastAsia"/>
        </w:rPr>
        <w:t xml:space="preserve"> “历史事件”是指在历史中对城市住区发展具有一定影响力的事件。有的宏大的历史事件并非在测评建筑中进行，但其酝酿的过程或者直接导致大事件的关联活动在该建筑中发生和进行，此类情况都按照与该大事件有关进行测评。</w:t>
      </w:r>
    </w:p>
    <w:p>
      <w:pPr>
        <w:numPr>
          <w:ilvl w:val="255"/>
          <w:numId w:val="0"/>
        </w:numPr>
        <w:ind w:firstLine="480" w:firstLineChars="200"/>
        <w:jc w:val="left"/>
      </w:pPr>
      <w:r>
        <w:rPr>
          <w:rFonts w:hint="eastAsia" w:cs="Times New Roman"/>
          <w:bCs/>
          <w:szCs w:val="24"/>
        </w:rPr>
        <w:t>与测评建筑有关联的</w:t>
      </w:r>
      <w:r>
        <w:rPr>
          <w:rFonts w:hint="eastAsia"/>
        </w:rPr>
        <w:t>历史人物（群体）或历史事件数量较多，以级别最高的赋分，不累计。</w:t>
      </w:r>
    </w:p>
    <w:p>
      <w:pPr>
        <w:ind w:firstLine="480"/>
        <w:jc w:val="left"/>
        <w:rPr>
          <w:rFonts w:cs="Times New Roman"/>
          <w:b w:val="0"/>
          <w:szCs w:val="24"/>
        </w:rPr>
      </w:pPr>
      <w:r>
        <w:rPr>
          <w:rFonts w:hint="eastAsia" w:cs="Times New Roman"/>
          <w:b w:val="0"/>
          <w:szCs w:val="24"/>
        </w:rPr>
        <w:t>本条的评价方法为：</w:t>
      </w:r>
      <w:r>
        <w:rPr>
          <w:rFonts w:hint="eastAsia" w:cs="Times New Roman"/>
          <w:szCs w:val="24"/>
        </w:rPr>
        <w:t>查阅</w:t>
      </w:r>
      <w:r>
        <w:rPr>
          <w:rFonts w:hint="eastAsia" w:cs="Times New Roman"/>
          <w:b w:val="0"/>
          <w:szCs w:val="24"/>
        </w:rPr>
        <w:t>相关历史档案文献、基础研究成果，并现场核实。</w:t>
      </w:r>
    </w:p>
    <w:p>
      <w:pPr>
        <w:ind w:firstLine="0" w:firstLineChars="0"/>
        <w:jc w:val="left"/>
        <w:rPr>
          <w:rFonts w:cs="Times New Roman"/>
          <w:bCs/>
          <w:szCs w:val="24"/>
        </w:rPr>
      </w:pPr>
      <w:r>
        <w:rPr>
          <w:rFonts w:cs="Times New Roman"/>
          <w:b/>
          <w:bCs w:val="0"/>
          <w:szCs w:val="24"/>
        </w:rPr>
        <w:t>4.3.5</w:t>
      </w:r>
      <w:r>
        <w:rPr>
          <w:rFonts w:cs="Times New Roman"/>
          <w:szCs w:val="24"/>
        </w:rPr>
        <w:t xml:space="preserve">  </w:t>
      </w:r>
      <w:r>
        <w:rPr>
          <w:rFonts w:hint="eastAsia" w:cs="Times New Roman"/>
          <w:bCs w:val="0"/>
          <w:szCs w:val="24"/>
        </w:rPr>
        <w:t>保存完整性</w:t>
      </w:r>
      <w:r>
        <w:rPr>
          <w:rFonts w:hint="eastAsia" w:cs="Times New Roman"/>
          <w:b w:val="0"/>
          <w:szCs w:val="24"/>
        </w:rPr>
        <w:t>，评价总分值为</w:t>
      </w:r>
      <w:r>
        <w:rPr>
          <w:rFonts w:cs="Times New Roman"/>
          <w:b w:val="0"/>
          <w:szCs w:val="24"/>
        </w:rPr>
        <w:t>5</w:t>
      </w:r>
      <w:r>
        <w:rPr>
          <w:rFonts w:hint="eastAsia" w:cs="Times New Roman"/>
          <w:b w:val="0"/>
          <w:szCs w:val="24"/>
        </w:rPr>
        <w:t>分，并按下列规则评分：</w:t>
      </w:r>
    </w:p>
    <w:p>
      <w:pPr>
        <w:ind w:firstLine="482"/>
        <w:jc w:val="left"/>
        <w:rPr>
          <w:rFonts w:cs="Times New Roman"/>
          <w:bCs/>
          <w:szCs w:val="24"/>
        </w:rPr>
      </w:pPr>
      <w:r>
        <w:rPr>
          <w:rFonts w:cs="Times New Roman"/>
          <w:b/>
          <w:bCs/>
          <w:szCs w:val="24"/>
        </w:rPr>
        <w:t>1</w:t>
      </w:r>
      <w:r>
        <w:rPr>
          <w:rFonts w:cs="Times New Roman"/>
          <w:bCs/>
          <w:szCs w:val="24"/>
        </w:rPr>
        <w:t xml:space="preserve">  </w:t>
      </w:r>
      <w:r>
        <w:rPr>
          <w:rFonts w:hint="eastAsia" w:cs="Times New Roman"/>
          <w:bCs/>
          <w:szCs w:val="24"/>
        </w:rPr>
        <w:t>完好房，得</w:t>
      </w:r>
      <w:r>
        <w:rPr>
          <w:rFonts w:cs="Times New Roman"/>
          <w:bCs/>
          <w:szCs w:val="24"/>
        </w:rPr>
        <w:t>5</w:t>
      </w:r>
      <w:r>
        <w:rPr>
          <w:rFonts w:hint="eastAsia" w:cs="Times New Roman"/>
          <w:bCs/>
          <w:szCs w:val="24"/>
        </w:rPr>
        <w:t>分；</w:t>
      </w:r>
    </w:p>
    <w:p>
      <w:pPr>
        <w:ind w:firstLine="482"/>
        <w:jc w:val="left"/>
        <w:rPr>
          <w:rFonts w:cs="Times New Roman"/>
          <w:bCs/>
          <w:szCs w:val="24"/>
        </w:rPr>
      </w:pPr>
      <w:r>
        <w:rPr>
          <w:rFonts w:cs="Times New Roman"/>
          <w:b/>
          <w:bCs/>
          <w:szCs w:val="24"/>
        </w:rPr>
        <w:t>2</w:t>
      </w:r>
      <w:r>
        <w:rPr>
          <w:rFonts w:cs="Times New Roman"/>
          <w:bCs/>
          <w:szCs w:val="24"/>
        </w:rPr>
        <w:t xml:space="preserve">  </w:t>
      </w:r>
      <w:r>
        <w:rPr>
          <w:rFonts w:hint="eastAsia" w:cs="Times New Roman"/>
          <w:bCs/>
          <w:szCs w:val="24"/>
        </w:rPr>
        <w:t>基本完好房，得</w:t>
      </w:r>
      <w:r>
        <w:rPr>
          <w:rFonts w:cs="Times New Roman"/>
          <w:bCs/>
          <w:szCs w:val="24"/>
        </w:rPr>
        <w:t>4</w:t>
      </w:r>
      <w:r>
        <w:rPr>
          <w:rFonts w:hint="eastAsia" w:cs="Times New Roman"/>
          <w:bCs/>
          <w:szCs w:val="24"/>
        </w:rPr>
        <w:t>分；</w:t>
      </w:r>
    </w:p>
    <w:p>
      <w:pPr>
        <w:ind w:firstLine="482"/>
        <w:jc w:val="left"/>
        <w:rPr>
          <w:rFonts w:cs="Times New Roman"/>
          <w:bCs/>
          <w:szCs w:val="24"/>
        </w:rPr>
      </w:pPr>
      <w:r>
        <w:rPr>
          <w:rFonts w:cs="Times New Roman"/>
          <w:b/>
          <w:bCs/>
          <w:szCs w:val="24"/>
        </w:rPr>
        <w:t>3</w:t>
      </w:r>
      <w:r>
        <w:rPr>
          <w:rFonts w:cs="Times New Roman"/>
          <w:bCs/>
          <w:szCs w:val="24"/>
        </w:rPr>
        <w:t xml:space="preserve">  </w:t>
      </w:r>
      <w:r>
        <w:rPr>
          <w:rFonts w:hint="eastAsia" w:cs="Times New Roman"/>
          <w:bCs/>
          <w:szCs w:val="24"/>
        </w:rPr>
        <w:t>一般损坏房，得</w:t>
      </w:r>
      <w:r>
        <w:rPr>
          <w:rFonts w:cs="Times New Roman"/>
          <w:bCs/>
          <w:szCs w:val="24"/>
        </w:rPr>
        <w:t>3</w:t>
      </w:r>
      <w:r>
        <w:rPr>
          <w:rFonts w:hint="eastAsia" w:cs="Times New Roman"/>
          <w:bCs/>
          <w:szCs w:val="24"/>
        </w:rPr>
        <w:t>分。</w:t>
      </w:r>
    </w:p>
    <w:p>
      <w:pPr>
        <w:ind w:firstLine="480"/>
        <w:jc w:val="left"/>
        <w:rPr>
          <w:rFonts w:cs="Times New Roman"/>
          <w:bCs/>
          <w:szCs w:val="24"/>
        </w:rPr>
      </w:pPr>
      <w:r>
        <w:rPr>
          <w:rFonts w:hint="eastAsia" w:cs="Times New Roman"/>
          <w:bCs/>
          <w:szCs w:val="24"/>
        </w:rPr>
        <w:t>【条文说明】</w:t>
      </w:r>
      <w:r>
        <w:rPr>
          <w:rFonts w:cs="Times New Roman"/>
          <w:bCs/>
          <w:szCs w:val="24"/>
        </w:rPr>
        <w:t xml:space="preserve"> </w:t>
      </w:r>
    </w:p>
    <w:p>
      <w:pPr>
        <w:ind w:firstLine="480"/>
        <w:jc w:val="left"/>
        <w:rPr>
          <w:bCs/>
          <w:szCs w:val="24"/>
        </w:rPr>
      </w:pPr>
      <w:r>
        <w:rPr>
          <w:bCs/>
          <w:szCs w:val="24"/>
        </w:rPr>
        <w:t xml:space="preserve">4.3.5  </w:t>
      </w:r>
      <w:r>
        <w:rPr>
          <w:rFonts w:hint="eastAsia"/>
          <w:bCs/>
          <w:szCs w:val="24"/>
        </w:rPr>
        <w:t>保存完整性按《房屋完损等级标准（试行）》的有关规定来确定。</w:t>
      </w:r>
    </w:p>
    <w:p>
      <w:pPr>
        <w:ind w:firstLine="480"/>
        <w:jc w:val="left"/>
      </w:pPr>
      <w:r>
        <w:rPr>
          <w:rFonts w:hint="eastAsia"/>
          <w:bCs/>
          <w:szCs w:val="24"/>
        </w:rPr>
        <w:t>完整性是评价历史建筑价值的重要内容之一，分别从建筑外观、空间格局、结构布置、建筑装饰、设备设施、围护结构六个方面进行评价。它能够体现历史信息的真实存在状况和历史演变特点，对理解社区历史发展具有一定的积极意义。</w:t>
      </w:r>
    </w:p>
    <w:p>
      <w:pPr>
        <w:ind w:firstLine="480"/>
        <w:jc w:val="left"/>
      </w:pPr>
      <w:r>
        <w:rPr>
          <w:rFonts w:hint="eastAsia" w:cs="Times New Roman"/>
          <w:b w:val="0"/>
          <w:szCs w:val="24"/>
        </w:rPr>
        <w:t>本条的评价方法为：</w:t>
      </w:r>
      <w:r>
        <w:rPr>
          <w:rFonts w:hint="eastAsia" w:cs="Times New Roman"/>
          <w:szCs w:val="24"/>
        </w:rPr>
        <w:t>查阅</w:t>
      </w:r>
      <w:r>
        <w:rPr>
          <w:rFonts w:hint="eastAsia" w:cs="Times New Roman"/>
          <w:b w:val="0"/>
          <w:szCs w:val="24"/>
        </w:rPr>
        <w:t>专项历史建筑原真性及完整性综合鉴定报告，并现场核实。</w:t>
      </w:r>
    </w:p>
    <w:p>
      <w:pPr>
        <w:pStyle w:val="3"/>
        <w:ind w:firstLine="0"/>
        <w:rPr>
          <w:rFonts w:ascii="Times New Roman" w:hAnsi="Times New Roman"/>
          <w:sz w:val="28"/>
        </w:rPr>
      </w:pPr>
      <w:bookmarkStart w:id="142" w:name="_Toc59117267"/>
      <w:r>
        <w:rPr>
          <w:kern w:val="2"/>
          <w:sz w:val="28"/>
        </w:rPr>
        <w:t>4.4</w:t>
      </w:r>
      <w:r>
        <w:rPr>
          <w:rFonts w:hint="eastAsia"/>
          <w:sz w:val="28"/>
        </w:rPr>
        <w:t>艺术价值</w:t>
      </w:r>
      <w:bookmarkEnd w:id="142"/>
    </w:p>
    <w:p>
      <w:pPr>
        <w:ind w:firstLine="0" w:firstLineChars="0"/>
        <w:jc w:val="left"/>
        <w:rPr>
          <w:b w:val="0"/>
          <w:szCs w:val="24"/>
        </w:rPr>
      </w:pPr>
      <w:r>
        <w:rPr>
          <w:b/>
          <w:szCs w:val="24"/>
        </w:rPr>
        <w:t>4.4.1</w:t>
      </w:r>
      <w:r>
        <w:rPr>
          <w:szCs w:val="24"/>
        </w:rPr>
        <w:t xml:space="preserve">  </w:t>
      </w:r>
      <w:r>
        <w:rPr>
          <w:rFonts w:hint="eastAsia"/>
          <w:b w:val="0"/>
          <w:szCs w:val="24"/>
        </w:rPr>
        <w:t>原创性和典型风格，评价总分值为</w:t>
      </w:r>
      <w:r>
        <w:rPr>
          <w:b w:val="0"/>
          <w:szCs w:val="24"/>
        </w:rPr>
        <w:t>5</w:t>
      </w:r>
      <w:r>
        <w:rPr>
          <w:rFonts w:hint="eastAsia"/>
          <w:b w:val="0"/>
          <w:szCs w:val="24"/>
        </w:rPr>
        <w:t>分，并按下列规则分别评分并累计：</w:t>
      </w:r>
    </w:p>
    <w:p>
      <w:pPr>
        <w:ind w:firstLine="482"/>
        <w:jc w:val="left"/>
        <w:rPr>
          <w:b w:val="0"/>
          <w:bCs/>
          <w:szCs w:val="24"/>
        </w:rPr>
      </w:pPr>
      <w:r>
        <w:rPr>
          <w:b/>
          <w:bCs/>
          <w:szCs w:val="24"/>
        </w:rPr>
        <w:t>1</w:t>
      </w:r>
      <w:r>
        <w:rPr>
          <w:bCs/>
          <w:szCs w:val="24"/>
        </w:rPr>
        <w:t xml:space="preserve">  </w:t>
      </w:r>
      <w:r>
        <w:rPr>
          <w:rFonts w:hint="eastAsia"/>
          <w:b w:val="0"/>
          <w:bCs/>
          <w:szCs w:val="24"/>
        </w:rPr>
        <w:t>典型风格的原创或标志性作品，得</w:t>
      </w:r>
      <w:r>
        <w:rPr>
          <w:b w:val="0"/>
          <w:bCs/>
          <w:szCs w:val="24"/>
        </w:rPr>
        <w:t>5</w:t>
      </w:r>
      <w:r>
        <w:rPr>
          <w:rFonts w:hint="eastAsia"/>
          <w:b w:val="0"/>
          <w:bCs/>
          <w:szCs w:val="24"/>
        </w:rPr>
        <w:t>分；</w:t>
      </w:r>
      <w:r>
        <w:rPr>
          <w:b w:val="0"/>
          <w:bCs/>
          <w:szCs w:val="24"/>
        </w:rPr>
        <w:t xml:space="preserve"> </w:t>
      </w:r>
    </w:p>
    <w:p>
      <w:pPr>
        <w:ind w:firstLine="482"/>
        <w:jc w:val="left"/>
        <w:rPr>
          <w:b w:val="0"/>
          <w:bCs/>
          <w:szCs w:val="24"/>
        </w:rPr>
      </w:pPr>
      <w:r>
        <w:rPr>
          <w:b/>
          <w:bCs/>
          <w:szCs w:val="24"/>
        </w:rPr>
        <w:t>2</w:t>
      </w:r>
      <w:r>
        <w:rPr>
          <w:rFonts w:hint="eastAsia"/>
          <w:bCs/>
          <w:szCs w:val="24"/>
        </w:rPr>
        <w:t xml:space="preserve"> </w:t>
      </w:r>
      <w:r>
        <w:rPr>
          <w:bCs/>
          <w:szCs w:val="24"/>
        </w:rPr>
        <w:t xml:space="preserve"> </w:t>
      </w:r>
      <w:r>
        <w:rPr>
          <w:rFonts w:hint="eastAsia"/>
          <w:b w:val="0"/>
          <w:bCs/>
          <w:szCs w:val="24"/>
        </w:rPr>
        <w:t>典型风格的代表性作品，得</w:t>
      </w:r>
      <w:r>
        <w:rPr>
          <w:b w:val="0"/>
          <w:bCs/>
          <w:szCs w:val="24"/>
        </w:rPr>
        <w:t>3</w:t>
      </w:r>
      <w:r>
        <w:rPr>
          <w:rFonts w:hint="eastAsia"/>
          <w:b w:val="0"/>
          <w:bCs/>
          <w:szCs w:val="24"/>
        </w:rPr>
        <w:t>分；</w:t>
      </w:r>
    </w:p>
    <w:p>
      <w:pPr>
        <w:ind w:firstLine="482"/>
        <w:jc w:val="left"/>
        <w:rPr>
          <w:bCs/>
        </w:rPr>
      </w:pPr>
      <w:r>
        <w:rPr>
          <w:b/>
          <w:bCs/>
          <w:szCs w:val="24"/>
        </w:rPr>
        <w:t>3</w:t>
      </w:r>
      <w:r>
        <w:rPr>
          <w:rFonts w:hint="eastAsia"/>
          <w:bCs/>
          <w:szCs w:val="24"/>
        </w:rPr>
        <w:t xml:space="preserve"> </w:t>
      </w:r>
      <w:r>
        <w:rPr>
          <w:bCs/>
          <w:szCs w:val="24"/>
        </w:rPr>
        <w:t xml:space="preserve"> </w:t>
      </w:r>
      <w:r>
        <w:rPr>
          <w:rFonts w:hint="eastAsia"/>
          <w:b w:val="0"/>
          <w:bCs/>
          <w:szCs w:val="24"/>
        </w:rPr>
        <w:t>具有一定的风格特征，但不够典型，得</w:t>
      </w:r>
      <w:r>
        <w:rPr>
          <w:b w:val="0"/>
          <w:bCs/>
          <w:szCs w:val="24"/>
        </w:rPr>
        <w:t>1</w:t>
      </w:r>
      <w:r>
        <w:rPr>
          <w:rFonts w:hint="eastAsia"/>
          <w:b w:val="0"/>
          <w:bCs/>
          <w:szCs w:val="24"/>
        </w:rPr>
        <w:t>分。</w:t>
      </w:r>
    </w:p>
    <w:p>
      <w:pPr>
        <w:pStyle w:val="24"/>
        <w:ind w:firstLine="0" w:firstLineChars="0"/>
      </w:pPr>
      <w:r>
        <w:rPr>
          <w:rFonts w:hint="eastAsia"/>
          <w:bCs/>
          <w:szCs w:val="24"/>
        </w:rPr>
        <w:t>【条文说明】</w:t>
      </w:r>
    </w:p>
    <w:p>
      <w:pPr>
        <w:ind w:firstLine="480"/>
        <w:jc w:val="left"/>
      </w:pPr>
      <w:r>
        <w:t xml:space="preserve">4.1.1  </w:t>
      </w:r>
      <w:r>
        <w:rPr>
          <w:rFonts w:hint="eastAsia"/>
        </w:rPr>
        <w:t>典型风格是指在建筑历史上曾经出现过的、成熟的、被建筑理论或建筑评论所认可或接受且在一定时空内多见或传播比较广泛的某种艺术风格特征。如哥特式教堂建筑。</w:t>
      </w:r>
    </w:p>
    <w:p>
      <w:pPr>
        <w:ind w:firstLine="480"/>
        <w:jc w:val="left"/>
      </w:pPr>
      <w:r>
        <w:rPr>
          <w:rFonts w:hint="eastAsia"/>
        </w:rPr>
        <w:t>原创性是指拟认定历史建筑的艺术风格特征此前从未在历史上出现过，且其艺术风格特征已被建筑理论或建筑评论所认可或接受并有一定程度的传播；同时，该建筑是此艺术风格特征的第一个、首批或早期作品。如法国巴黎城外的圣德尼教堂是哥特式教堂建筑的原创作品。</w:t>
      </w:r>
    </w:p>
    <w:p>
      <w:pPr>
        <w:ind w:firstLine="480"/>
        <w:jc w:val="left"/>
      </w:pPr>
      <w:r>
        <w:rPr>
          <w:rFonts w:hint="eastAsia"/>
        </w:rPr>
        <w:t>标志性是指拟认定历史建筑具备非常典型的某种艺术风格特征，且非常知名，是可以作为教科书级的作品。如巴黎圣母院是哥特式教堂的标志性作品。</w:t>
      </w:r>
    </w:p>
    <w:p>
      <w:pPr>
        <w:ind w:firstLine="480"/>
        <w:jc w:val="left"/>
      </w:pPr>
      <w:r>
        <w:rPr>
          <w:rFonts w:hint="eastAsia"/>
        </w:rPr>
        <w:t>代表性是指拟认定历史建筑具备比较典型的某种艺术风格特征，是该艺术风格特征的大量性的作品之一。如普通的哥特式教堂作品。</w:t>
      </w:r>
    </w:p>
    <w:p>
      <w:pPr>
        <w:ind w:firstLine="480"/>
        <w:jc w:val="left"/>
      </w:pPr>
      <w:r>
        <w:rPr>
          <w:rFonts w:hint="eastAsia"/>
        </w:rPr>
        <w:t>本条的评价方法为：查阅相关设计文件、文献研究</w:t>
      </w:r>
      <w:r>
        <w:rPr>
          <w:rFonts w:hint="eastAsia" w:cs="Times New Roman"/>
          <w:b w:val="0"/>
          <w:szCs w:val="24"/>
        </w:rPr>
        <w:t>，并现场核实</w:t>
      </w:r>
      <w:r>
        <w:rPr>
          <w:rFonts w:hint="eastAsia"/>
        </w:rPr>
        <w:t>。</w:t>
      </w:r>
    </w:p>
    <w:p>
      <w:pPr>
        <w:ind w:firstLine="0" w:firstLineChars="0"/>
        <w:jc w:val="left"/>
      </w:pPr>
      <w:r>
        <w:rPr>
          <w:b/>
          <w:szCs w:val="24"/>
        </w:rPr>
        <w:t xml:space="preserve">4.4.2 </w:t>
      </w:r>
      <w:r>
        <w:rPr>
          <w:rFonts w:hint="eastAsia"/>
        </w:rPr>
        <w:t xml:space="preserve"> 艺术、装饰构件的类型、数量丰富，构件的材质、构造做法、受力合理</w:t>
      </w:r>
      <w:r>
        <w:rPr>
          <w:rFonts w:hint="eastAsia" w:cs="Times New Roman"/>
          <w:b w:val="0"/>
          <w:szCs w:val="24"/>
        </w:rPr>
        <w:t>，评价总分值为</w:t>
      </w:r>
      <w:r>
        <w:rPr>
          <w:rFonts w:cs="Times New Roman"/>
          <w:b w:val="0"/>
          <w:szCs w:val="24"/>
        </w:rPr>
        <w:t>5</w:t>
      </w:r>
      <w:r>
        <w:rPr>
          <w:rFonts w:hint="eastAsia" w:cs="Times New Roman"/>
          <w:b w:val="0"/>
          <w:szCs w:val="24"/>
        </w:rPr>
        <w:t>分，并按下列规则评分：</w:t>
      </w:r>
      <w:r>
        <w:rPr>
          <w:rFonts w:hint="eastAsia"/>
        </w:rPr>
        <w:t>。</w:t>
      </w:r>
    </w:p>
    <w:p>
      <w:pPr>
        <w:ind w:firstLine="482"/>
        <w:jc w:val="left"/>
      </w:pPr>
      <w:r>
        <w:rPr>
          <w:b/>
        </w:rPr>
        <w:t>1</w:t>
      </w:r>
      <w:r>
        <w:t xml:space="preserve"> </w:t>
      </w:r>
      <w:r>
        <w:rPr>
          <w:rFonts w:hint="eastAsia"/>
        </w:rPr>
        <w:t xml:space="preserve"> 类型丰富、数量多且构件材质、构造做法、受力大多合理，得</w:t>
      </w:r>
      <w:r>
        <w:t>5</w:t>
      </w:r>
      <w:r>
        <w:rPr>
          <w:rFonts w:hint="eastAsia"/>
        </w:rPr>
        <w:t>分；</w:t>
      </w:r>
    </w:p>
    <w:p>
      <w:pPr>
        <w:ind w:firstLine="482"/>
        <w:jc w:val="left"/>
      </w:pPr>
      <w:r>
        <w:rPr>
          <w:b/>
        </w:rPr>
        <w:t>2</w:t>
      </w:r>
      <w:r>
        <w:rPr>
          <w:rFonts w:hint="eastAsia"/>
        </w:rPr>
        <w:t xml:space="preserve"> </w:t>
      </w:r>
      <w:r>
        <w:t xml:space="preserve"> </w:t>
      </w:r>
      <w:r>
        <w:rPr>
          <w:rFonts w:hint="eastAsia"/>
        </w:rPr>
        <w:t>类型及数量较多且构件材质、构造做法、受力基本合理，得</w:t>
      </w:r>
      <w:r>
        <w:t>3</w:t>
      </w:r>
      <w:r>
        <w:rPr>
          <w:rFonts w:hint="eastAsia"/>
        </w:rPr>
        <w:t>分；</w:t>
      </w:r>
    </w:p>
    <w:p>
      <w:pPr>
        <w:ind w:firstLine="482"/>
        <w:jc w:val="left"/>
      </w:pPr>
      <w:r>
        <w:rPr>
          <w:b/>
        </w:rPr>
        <w:t>3</w:t>
      </w:r>
      <w:r>
        <w:rPr>
          <w:rFonts w:hint="eastAsia"/>
        </w:rPr>
        <w:t xml:space="preserve"> </w:t>
      </w:r>
      <w:r>
        <w:t xml:space="preserve"> </w:t>
      </w:r>
      <w:r>
        <w:rPr>
          <w:rFonts w:hint="eastAsia"/>
        </w:rPr>
        <w:t>较少，得</w:t>
      </w:r>
      <w:r>
        <w:t>1</w:t>
      </w:r>
      <w:r>
        <w:rPr>
          <w:rFonts w:hint="eastAsia"/>
        </w:rPr>
        <w:t>分；</w:t>
      </w:r>
    </w:p>
    <w:p>
      <w:pPr>
        <w:pStyle w:val="24"/>
        <w:ind w:firstLine="0" w:firstLineChars="0"/>
      </w:pPr>
      <w:r>
        <w:rPr>
          <w:rFonts w:hint="eastAsia"/>
          <w:bCs/>
          <w:szCs w:val="24"/>
        </w:rPr>
        <w:t>【条文说明】</w:t>
      </w:r>
    </w:p>
    <w:p>
      <w:pPr>
        <w:ind w:firstLine="480"/>
      </w:pPr>
      <w:r>
        <w:t xml:space="preserve">4.4.2  </w:t>
      </w:r>
      <w:r>
        <w:rPr>
          <w:rFonts w:hint="eastAsia"/>
        </w:rPr>
        <w:t>艺术、装饰构件是指具备一定的艺术和装饰特色的承重构件（如柱、梁）、围护构件（如门、窗）、功能构件（如花罩、栏杆、壁炉）和纯装饰构件（如墙砖、壁纸），包括建筑的附属物（如牌匾、楹联、铃铛）。</w:t>
      </w:r>
    </w:p>
    <w:p>
      <w:pPr>
        <w:ind w:firstLine="480"/>
      </w:pPr>
      <w:r>
        <w:rPr>
          <w:rFonts w:hint="eastAsia"/>
        </w:rPr>
        <w:t>类型丰富与否既要考虑是否涉及承重、围护、功能、纯装饰等多种类型，也要关注在同种类型构件中小种类。如在拟认定的历史建筑中的柱类构件是否同时具有梭柱、瓜棱柱、八棱、方柱等多种不同形式。如常规会做艺术处理的构件和常见装饰性构件非常完备可以算作丰富；如构件表面做素平处理，几乎没有装饰，则为较少。</w:t>
      </w:r>
    </w:p>
    <w:p>
      <w:pPr>
        <w:ind w:firstLine="480"/>
      </w:pPr>
      <w:r>
        <w:rPr>
          <w:rFonts w:hint="eastAsia"/>
        </w:rPr>
        <w:t>数量多少取决于某种类型构件中具有艺术、装饰性的构件所占的比例。如具有艺术、装饰性的柱占全部柱类构件的</w:t>
      </w:r>
      <w:r>
        <w:t>80%</w:t>
      </w:r>
      <w:r>
        <w:rPr>
          <w:rFonts w:hint="eastAsia"/>
        </w:rPr>
        <w:t>以上为数量多；</w:t>
      </w:r>
      <w:r>
        <w:t>20%</w:t>
      </w:r>
      <w:r>
        <w:rPr>
          <w:rFonts w:hint="eastAsia"/>
        </w:rPr>
        <w:t>～</w:t>
      </w:r>
      <w:r>
        <w:t>80%</w:t>
      </w:r>
      <w:r>
        <w:rPr>
          <w:rFonts w:hint="eastAsia"/>
        </w:rPr>
        <w:t>为较多；</w:t>
      </w:r>
      <w:r>
        <w:t>20%</w:t>
      </w:r>
      <w:r>
        <w:rPr>
          <w:rFonts w:hint="eastAsia"/>
        </w:rPr>
        <w:t>以下为较少。</w:t>
      </w:r>
    </w:p>
    <w:p>
      <w:pPr>
        <w:ind w:firstLine="480"/>
      </w:pPr>
      <w:r>
        <w:rPr>
          <w:rFonts w:hint="eastAsia"/>
        </w:rPr>
        <w:t>构件的材质、构造做法、受力是否合理也是判断艺术、装饰构件价值的重要因素，避免“为艺术而艺术”。如使用实心石材作为攒尖屋顶的宝顶就属于选材不合理；又如叉柱造是一种不合理的构造做法，极易造成插在下层铺作间的柱根劈裂；再如梁类构件因断面过小或因透雕造成构件弯曲则可被视为受力不合理。</w:t>
      </w:r>
    </w:p>
    <w:p>
      <w:pPr>
        <w:pStyle w:val="24"/>
        <w:ind w:firstLine="480"/>
      </w:pPr>
      <w:r>
        <w:rPr>
          <w:rFonts w:hint="eastAsia"/>
        </w:rPr>
        <w:t>本条的评价方法为：查阅相关设计文件、相关检测或模拟报告</w:t>
      </w:r>
      <w:r>
        <w:rPr>
          <w:rFonts w:hint="eastAsia" w:cs="Times New Roman"/>
          <w:b w:val="0"/>
          <w:szCs w:val="24"/>
        </w:rPr>
        <w:t>，并现场核实</w:t>
      </w:r>
      <w:r>
        <w:rPr>
          <w:rFonts w:hint="eastAsia"/>
        </w:rPr>
        <w:t>。</w:t>
      </w:r>
    </w:p>
    <w:p>
      <w:pPr>
        <w:ind w:firstLine="0" w:firstLineChars="0"/>
        <w:jc w:val="left"/>
        <w:rPr>
          <w:b/>
        </w:rPr>
      </w:pPr>
      <w:r>
        <w:rPr>
          <w:b/>
          <w:szCs w:val="24"/>
        </w:rPr>
        <w:t xml:space="preserve">4.4.3 </w:t>
      </w:r>
      <w:r>
        <w:rPr>
          <w:rFonts w:hint="eastAsia"/>
        </w:rPr>
        <w:t>对材料加工、组装等的工艺水平精湛</w:t>
      </w:r>
      <w:r>
        <w:rPr>
          <w:rFonts w:hint="eastAsia" w:cs="Times New Roman"/>
          <w:b w:val="0"/>
          <w:szCs w:val="24"/>
        </w:rPr>
        <w:t>，评价总分值为</w:t>
      </w:r>
      <w:r>
        <w:rPr>
          <w:rFonts w:cs="Times New Roman"/>
          <w:b w:val="0"/>
          <w:szCs w:val="24"/>
        </w:rPr>
        <w:t>5</w:t>
      </w:r>
      <w:r>
        <w:rPr>
          <w:rFonts w:hint="eastAsia" w:cs="Times New Roman"/>
          <w:b w:val="0"/>
          <w:szCs w:val="24"/>
        </w:rPr>
        <w:t>分，并按下列规则评分：</w:t>
      </w:r>
    </w:p>
    <w:p>
      <w:pPr>
        <w:ind w:firstLine="482"/>
        <w:jc w:val="left"/>
      </w:pPr>
      <w:r>
        <w:rPr>
          <w:b/>
        </w:rPr>
        <w:t>1</w:t>
      </w:r>
      <w:r>
        <w:rPr>
          <w:rFonts w:hint="eastAsia"/>
        </w:rPr>
        <w:t xml:space="preserve"> </w:t>
      </w:r>
      <w:r>
        <w:t xml:space="preserve"> </w:t>
      </w:r>
      <w:r>
        <w:rPr>
          <w:rFonts w:hint="eastAsia"/>
        </w:rPr>
        <w:t>工艺水平精湛高，得</w:t>
      </w:r>
      <w:r>
        <w:t>5</w:t>
      </w:r>
      <w:r>
        <w:rPr>
          <w:rFonts w:hint="eastAsia"/>
        </w:rPr>
        <w:t>分；</w:t>
      </w:r>
    </w:p>
    <w:p>
      <w:pPr>
        <w:ind w:firstLine="482"/>
        <w:jc w:val="left"/>
      </w:pPr>
      <w:r>
        <w:rPr>
          <w:b/>
        </w:rPr>
        <w:t>2</w:t>
      </w:r>
      <w:r>
        <w:rPr>
          <w:rFonts w:hint="eastAsia"/>
        </w:rPr>
        <w:t xml:space="preserve"> </w:t>
      </w:r>
      <w:r>
        <w:t xml:space="preserve"> </w:t>
      </w:r>
      <w:r>
        <w:rPr>
          <w:rFonts w:hint="eastAsia"/>
        </w:rPr>
        <w:t>工艺水平精湛较高，得</w:t>
      </w:r>
      <w:r>
        <w:t>3</w:t>
      </w:r>
      <w:r>
        <w:rPr>
          <w:rFonts w:hint="eastAsia"/>
        </w:rPr>
        <w:t>分；</w:t>
      </w:r>
    </w:p>
    <w:p>
      <w:pPr>
        <w:ind w:firstLine="482"/>
        <w:jc w:val="left"/>
      </w:pPr>
      <w:r>
        <w:rPr>
          <w:b/>
        </w:rPr>
        <w:t>3</w:t>
      </w:r>
      <w:r>
        <w:rPr>
          <w:rFonts w:hint="eastAsia"/>
        </w:rPr>
        <w:t xml:space="preserve"> </w:t>
      </w:r>
      <w:r>
        <w:t xml:space="preserve"> </w:t>
      </w:r>
      <w:r>
        <w:rPr>
          <w:rFonts w:hint="eastAsia"/>
        </w:rPr>
        <w:t>工艺水平精湛一般，得</w:t>
      </w:r>
      <w:r>
        <w:t>1</w:t>
      </w:r>
      <w:r>
        <w:rPr>
          <w:rFonts w:hint="eastAsia"/>
        </w:rPr>
        <w:t>分</w:t>
      </w:r>
    </w:p>
    <w:p>
      <w:pPr>
        <w:ind w:firstLine="0" w:firstLineChars="0"/>
        <w:jc w:val="left"/>
        <w:rPr>
          <w:b w:val="0"/>
          <w:bCs/>
          <w:szCs w:val="24"/>
        </w:rPr>
      </w:pPr>
      <w:r>
        <w:rPr>
          <w:rFonts w:hint="eastAsia"/>
          <w:b w:val="0"/>
          <w:bCs/>
          <w:szCs w:val="24"/>
        </w:rPr>
        <w:t>【条文说明】</w:t>
      </w:r>
    </w:p>
    <w:p>
      <w:pPr>
        <w:ind w:firstLine="480"/>
        <w:jc w:val="left"/>
      </w:pPr>
      <w:r>
        <w:t xml:space="preserve">4.4.3  </w:t>
      </w:r>
      <w:r>
        <w:rPr>
          <w:rFonts w:hint="eastAsia"/>
        </w:rPr>
        <w:t>从工匠对材料物理性能的认识、对加工工具使用的熟练程度、组装及建造精细程度等方面加以评价，分别给予</w:t>
      </w:r>
      <w:r>
        <w:t>5</w:t>
      </w:r>
      <w:r>
        <w:rPr>
          <w:rFonts w:hint="eastAsia"/>
        </w:rPr>
        <w:t>、</w:t>
      </w:r>
      <w:r>
        <w:t>3</w:t>
      </w:r>
      <w:r>
        <w:rPr>
          <w:rFonts w:hint="eastAsia"/>
        </w:rPr>
        <w:t>和</w:t>
      </w:r>
      <w:r>
        <w:t>1</w:t>
      </w:r>
      <w:r>
        <w:rPr>
          <w:rFonts w:hint="eastAsia"/>
        </w:rPr>
        <w:t>分。</w:t>
      </w:r>
    </w:p>
    <w:p>
      <w:pPr>
        <w:ind w:firstLine="480"/>
        <w:jc w:val="left"/>
        <w:rPr>
          <w:i/>
          <w:iCs/>
        </w:rPr>
      </w:pPr>
      <w:r>
        <w:rPr>
          <w:rFonts w:hint="eastAsia"/>
        </w:rPr>
        <w:t>本条的评价方法为：查阅设计文件、文献资料</w:t>
      </w:r>
      <w:r>
        <w:rPr>
          <w:rFonts w:hint="eastAsia" w:cs="Times New Roman"/>
          <w:b w:val="0"/>
          <w:szCs w:val="24"/>
        </w:rPr>
        <w:t>，并现场核实</w:t>
      </w:r>
      <w:r>
        <w:rPr>
          <w:rFonts w:hint="eastAsia"/>
        </w:rPr>
        <w:t>。</w:t>
      </w: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Pr>
        <w:pStyle w:val="3"/>
        <w:ind w:firstLine="0"/>
        <w:rPr>
          <w:szCs w:val="22"/>
        </w:rPr>
      </w:pPr>
      <w:bookmarkStart w:id="143" w:name="_Toc11921"/>
      <w:bookmarkStart w:id="144" w:name="_Toc59117268"/>
      <w:r>
        <w:t>4.5</w:t>
      </w:r>
      <w:r>
        <w:rPr>
          <w:rFonts w:hint="eastAsia"/>
        </w:rPr>
        <w:t>科学价值</w:t>
      </w:r>
      <w:bookmarkEnd w:id="143"/>
      <w:bookmarkEnd w:id="144"/>
    </w:p>
    <w:p>
      <w:pPr>
        <w:numPr>
          <w:ilvl w:val="255"/>
          <w:numId w:val="0"/>
        </w:numPr>
        <w:jc w:val="left"/>
        <w:rPr>
          <w:rFonts w:cs="Times New Roman"/>
          <w:b w:val="0"/>
          <w:szCs w:val="24"/>
        </w:rPr>
      </w:pPr>
      <w:r>
        <w:rPr>
          <w:rFonts w:cs="Times New Roman"/>
          <w:b/>
          <w:szCs w:val="24"/>
        </w:rPr>
        <w:t>4.5.1</w:t>
      </w:r>
      <w:r>
        <w:rPr>
          <w:rFonts w:cs="Times New Roman"/>
          <w:szCs w:val="24"/>
        </w:rPr>
        <w:t xml:space="preserve">  </w:t>
      </w:r>
      <w:r>
        <w:rPr>
          <w:rFonts w:hint="eastAsia" w:cs="Times New Roman"/>
          <w:b w:val="0"/>
          <w:szCs w:val="24"/>
        </w:rPr>
        <w:t>建筑技术的先进性，评价总分值为</w:t>
      </w:r>
      <w:r>
        <w:rPr>
          <w:rFonts w:cs="Times New Roman"/>
          <w:b w:val="0"/>
          <w:szCs w:val="24"/>
        </w:rPr>
        <w:t>10</w:t>
      </w:r>
      <w:r>
        <w:rPr>
          <w:rFonts w:hint="eastAsia" w:cs="Times New Roman"/>
          <w:b w:val="0"/>
          <w:szCs w:val="24"/>
        </w:rPr>
        <w:t>分，按下列规则分别评分并累计：</w:t>
      </w:r>
    </w:p>
    <w:p>
      <w:pPr>
        <w:numPr>
          <w:ilvl w:val="255"/>
          <w:numId w:val="0"/>
        </w:numPr>
        <w:ind w:firstLine="482" w:firstLineChars="200"/>
        <w:jc w:val="left"/>
        <w:rPr>
          <w:rFonts w:cs="Times New Roman"/>
          <w:bCs/>
          <w:szCs w:val="24"/>
        </w:rPr>
      </w:pPr>
      <w:r>
        <w:rPr>
          <w:rFonts w:cs="Times New Roman"/>
          <w:b/>
          <w:bCs/>
          <w:szCs w:val="24"/>
        </w:rPr>
        <w:t>1</w:t>
      </w:r>
      <w:r>
        <w:rPr>
          <w:rFonts w:cs="Times New Roman"/>
          <w:bCs/>
          <w:szCs w:val="24"/>
        </w:rPr>
        <w:t xml:space="preserve">  </w:t>
      </w:r>
      <w:r>
        <w:rPr>
          <w:rFonts w:hint="eastAsia" w:cs="Times New Roman"/>
          <w:bCs/>
          <w:szCs w:val="24"/>
        </w:rPr>
        <w:t>结构形式能满足空间布局、结构承载等功能需求，结构跨度、高度、造型复杂程度等任一项能够代表或突破同时代设计水平，得</w:t>
      </w:r>
      <w:r>
        <w:rPr>
          <w:rFonts w:cs="Times New Roman"/>
          <w:bCs/>
          <w:szCs w:val="24"/>
        </w:rPr>
        <w:t>3</w:t>
      </w:r>
      <w:r>
        <w:rPr>
          <w:rFonts w:hint="eastAsia" w:cs="Times New Roman"/>
          <w:bCs/>
          <w:szCs w:val="24"/>
        </w:rPr>
        <w:t>分；</w:t>
      </w:r>
      <w:r>
        <w:rPr>
          <w:rFonts w:cs="Times New Roman"/>
          <w:bCs/>
          <w:szCs w:val="24"/>
        </w:rPr>
        <w:t xml:space="preserve"> </w:t>
      </w:r>
    </w:p>
    <w:p>
      <w:pPr>
        <w:numPr>
          <w:ilvl w:val="255"/>
          <w:numId w:val="0"/>
        </w:numPr>
        <w:ind w:firstLine="482" w:firstLineChars="200"/>
        <w:jc w:val="left"/>
        <w:rPr>
          <w:rFonts w:cs="Times New Roman"/>
          <w:bCs/>
          <w:szCs w:val="24"/>
        </w:rPr>
      </w:pPr>
      <w:r>
        <w:rPr>
          <w:rFonts w:cs="Times New Roman"/>
          <w:b/>
          <w:bCs/>
          <w:szCs w:val="24"/>
        </w:rPr>
        <w:t>2</w:t>
      </w:r>
      <w:r>
        <w:rPr>
          <w:rFonts w:cs="Times New Roman"/>
          <w:bCs/>
          <w:szCs w:val="24"/>
        </w:rPr>
        <w:t xml:space="preserve">  </w:t>
      </w:r>
      <w:r>
        <w:rPr>
          <w:rFonts w:hint="eastAsia" w:cs="Times New Roman"/>
          <w:bCs/>
          <w:szCs w:val="24"/>
        </w:rPr>
        <w:t>主要部分和系统采用当时较为先进的建筑材料或设备设施，或任一部分和系统采用了当时期的新型建筑材料或新型设备设施，使用后建筑、构件或设备系统在耐久性、可靠性及使用性能等方面有提升，得</w:t>
      </w:r>
      <w:r>
        <w:rPr>
          <w:rFonts w:cs="Times New Roman"/>
          <w:bCs/>
          <w:szCs w:val="24"/>
        </w:rPr>
        <w:t>2</w:t>
      </w:r>
      <w:r>
        <w:rPr>
          <w:rFonts w:hint="eastAsia" w:cs="Times New Roman"/>
          <w:bCs/>
          <w:szCs w:val="24"/>
        </w:rPr>
        <w:t>分；</w:t>
      </w:r>
    </w:p>
    <w:p>
      <w:pPr>
        <w:numPr>
          <w:ilvl w:val="255"/>
          <w:numId w:val="0"/>
        </w:numPr>
        <w:ind w:firstLine="482" w:firstLineChars="200"/>
        <w:jc w:val="left"/>
        <w:rPr>
          <w:rFonts w:cs="Times New Roman"/>
          <w:bCs/>
          <w:szCs w:val="24"/>
        </w:rPr>
      </w:pPr>
      <w:r>
        <w:rPr>
          <w:rFonts w:cs="Times New Roman"/>
          <w:b/>
          <w:bCs/>
          <w:szCs w:val="24"/>
        </w:rPr>
        <w:t>3</w:t>
      </w:r>
      <w:r>
        <w:rPr>
          <w:rFonts w:cs="Times New Roman"/>
          <w:bCs/>
          <w:szCs w:val="24"/>
        </w:rPr>
        <w:t xml:space="preserve">  </w:t>
      </w:r>
      <w:r>
        <w:rPr>
          <w:rFonts w:hint="eastAsia" w:cs="Times New Roman"/>
          <w:bCs/>
          <w:szCs w:val="24"/>
        </w:rPr>
        <w:t>构造措施设置合理，建筑构件或整体可靠性和稳定性较好，得</w:t>
      </w:r>
      <w:r>
        <w:rPr>
          <w:rFonts w:cs="Times New Roman"/>
          <w:bCs/>
          <w:szCs w:val="24"/>
        </w:rPr>
        <w:t>2</w:t>
      </w:r>
      <w:r>
        <w:rPr>
          <w:rFonts w:hint="eastAsia" w:cs="Times New Roman"/>
          <w:bCs/>
          <w:szCs w:val="24"/>
        </w:rPr>
        <w:t>分；</w:t>
      </w:r>
    </w:p>
    <w:p>
      <w:pPr>
        <w:numPr>
          <w:ilvl w:val="255"/>
          <w:numId w:val="0"/>
        </w:numPr>
        <w:ind w:firstLine="482" w:firstLineChars="200"/>
        <w:jc w:val="left"/>
        <w:rPr>
          <w:rFonts w:cs="Times New Roman"/>
          <w:bCs/>
          <w:szCs w:val="24"/>
        </w:rPr>
      </w:pPr>
      <w:r>
        <w:rPr>
          <w:rFonts w:cs="Times New Roman"/>
          <w:b/>
          <w:bCs/>
          <w:szCs w:val="24"/>
        </w:rPr>
        <w:t>4</w:t>
      </w:r>
      <w:r>
        <w:rPr>
          <w:rFonts w:cs="Times New Roman"/>
          <w:bCs/>
          <w:szCs w:val="24"/>
        </w:rPr>
        <w:t xml:space="preserve">  </w:t>
      </w:r>
      <w:r>
        <w:rPr>
          <w:rFonts w:hint="eastAsia" w:cs="Times New Roman"/>
          <w:bCs/>
          <w:szCs w:val="24"/>
        </w:rPr>
        <w:t>建造技术能体现当时的工程技术和科技水平，并在同时期建造的同类型建筑中具有一定的先进性，得</w:t>
      </w:r>
      <w:r>
        <w:rPr>
          <w:rFonts w:cs="Times New Roman"/>
          <w:bCs/>
          <w:szCs w:val="24"/>
        </w:rPr>
        <w:t>3</w:t>
      </w:r>
      <w:r>
        <w:rPr>
          <w:rFonts w:hint="eastAsia" w:cs="Times New Roman"/>
          <w:bCs/>
          <w:szCs w:val="24"/>
        </w:rPr>
        <w:t>分。</w:t>
      </w:r>
    </w:p>
    <w:p>
      <w:pPr>
        <w:numPr>
          <w:ilvl w:val="255"/>
          <w:numId w:val="0"/>
        </w:numPr>
        <w:ind w:firstLine="480" w:firstLineChars="200"/>
        <w:jc w:val="left"/>
        <w:rPr>
          <w:rFonts w:cs="Times New Roman"/>
          <w:bCs/>
          <w:szCs w:val="24"/>
        </w:rPr>
      </w:pPr>
      <w:r>
        <w:rPr>
          <w:rFonts w:hint="eastAsia" w:cs="Times New Roman"/>
          <w:bCs/>
          <w:szCs w:val="24"/>
        </w:rPr>
        <w:t>【条文说明】</w:t>
      </w:r>
      <w:r>
        <w:rPr>
          <w:rFonts w:cs="Times New Roman"/>
          <w:bCs/>
          <w:szCs w:val="24"/>
        </w:rPr>
        <w:t xml:space="preserve"> </w:t>
      </w:r>
    </w:p>
    <w:p>
      <w:pPr>
        <w:numPr>
          <w:ilvl w:val="255"/>
          <w:numId w:val="0"/>
        </w:numPr>
        <w:ind w:firstLine="480" w:firstLineChars="200"/>
        <w:jc w:val="left"/>
        <w:rPr>
          <w:rFonts w:cs="Times New Roman"/>
          <w:bCs/>
          <w:szCs w:val="24"/>
        </w:rPr>
      </w:pPr>
      <w:r>
        <w:rPr>
          <w:rFonts w:hint="eastAsia" w:cs="Times New Roman"/>
          <w:bCs/>
          <w:szCs w:val="24"/>
        </w:rPr>
        <w:t>先进的建筑技术能够较好体现历史建筑的科学价值，而建筑技术一般体现在结构形式、材料选择、构造措施和建造技术等方面。材料和构造措施的不同会创造出不同的结构形式，不同的结构形式会影响建筑的形态和社会关系。建筑的建造技术水平包括建造的工艺、管理、组织和创新等。</w:t>
      </w:r>
    </w:p>
    <w:p>
      <w:pPr>
        <w:numPr>
          <w:ilvl w:val="255"/>
          <w:numId w:val="0"/>
        </w:numPr>
        <w:ind w:firstLine="480" w:firstLineChars="200"/>
        <w:jc w:val="left"/>
        <w:rPr>
          <w:rFonts w:cs="Times New Roman"/>
          <w:bCs/>
          <w:szCs w:val="24"/>
        </w:rPr>
      </w:pPr>
      <w:r>
        <w:rPr>
          <w:rFonts w:hint="eastAsia" w:cs="Times New Roman"/>
          <w:bCs/>
          <w:szCs w:val="24"/>
        </w:rPr>
        <w:t>本条的评价方法为：查阅建筑的相关设计文件，结构体系、建材设备、构造措施、建造技术的专项设计说明</w:t>
      </w:r>
      <w:r>
        <w:rPr>
          <w:rFonts w:hint="eastAsia" w:cs="Times New Roman"/>
          <w:b w:val="0"/>
          <w:szCs w:val="24"/>
        </w:rPr>
        <w:t>，并现场核实</w:t>
      </w:r>
      <w:r>
        <w:rPr>
          <w:rFonts w:hint="eastAsia" w:cs="Times New Roman"/>
          <w:bCs/>
          <w:szCs w:val="24"/>
        </w:rPr>
        <w:t>。</w:t>
      </w:r>
    </w:p>
    <w:p>
      <w:pPr>
        <w:numPr>
          <w:ilvl w:val="255"/>
          <w:numId w:val="0"/>
        </w:numPr>
        <w:jc w:val="left"/>
        <w:rPr>
          <w:rFonts w:cs="Times New Roman"/>
          <w:b w:val="0"/>
          <w:szCs w:val="24"/>
        </w:rPr>
      </w:pPr>
      <w:r>
        <w:rPr>
          <w:rFonts w:cs="Times New Roman"/>
          <w:b/>
          <w:szCs w:val="24"/>
        </w:rPr>
        <w:t>4.5.2</w:t>
      </w:r>
      <w:r>
        <w:rPr>
          <w:rFonts w:cs="Times New Roman"/>
          <w:b w:val="0"/>
          <w:szCs w:val="24"/>
        </w:rPr>
        <w:t xml:space="preserve"> </w:t>
      </w:r>
      <w:r>
        <w:rPr>
          <w:rFonts w:hint="eastAsia" w:cs="Times New Roman"/>
          <w:b w:val="0"/>
          <w:szCs w:val="24"/>
        </w:rPr>
        <w:t>建筑的创新性，评价总分值为</w:t>
      </w:r>
      <w:r>
        <w:rPr>
          <w:rFonts w:cs="Times New Roman"/>
          <w:b w:val="0"/>
          <w:szCs w:val="24"/>
        </w:rPr>
        <w:t>5</w:t>
      </w:r>
      <w:r>
        <w:rPr>
          <w:rFonts w:hint="eastAsia" w:cs="Times New Roman"/>
          <w:b w:val="0"/>
          <w:szCs w:val="24"/>
        </w:rPr>
        <w:t>分，按下列规则评分：</w:t>
      </w:r>
    </w:p>
    <w:p>
      <w:pPr>
        <w:numPr>
          <w:ilvl w:val="255"/>
          <w:numId w:val="0"/>
        </w:numPr>
        <w:ind w:firstLine="482" w:firstLineChars="200"/>
        <w:jc w:val="left"/>
        <w:rPr>
          <w:rFonts w:cs="Times New Roman"/>
          <w:bCs/>
          <w:szCs w:val="24"/>
        </w:rPr>
      </w:pPr>
      <w:r>
        <w:rPr>
          <w:rFonts w:cs="Times New Roman"/>
          <w:b/>
          <w:bCs/>
          <w:szCs w:val="24"/>
        </w:rPr>
        <w:t>1</w:t>
      </w:r>
      <w:r>
        <w:rPr>
          <w:rFonts w:cs="Times New Roman"/>
          <w:bCs/>
          <w:szCs w:val="24"/>
        </w:rPr>
        <w:t xml:space="preserve">  </w:t>
      </w:r>
      <w:r>
        <w:rPr>
          <w:rFonts w:hint="eastAsia" w:cs="Times New Roman"/>
          <w:bCs/>
          <w:szCs w:val="24"/>
        </w:rPr>
        <w:t>在理论建立和技术进步方面具有一定的创新性，得</w:t>
      </w:r>
      <w:r>
        <w:rPr>
          <w:rFonts w:cs="Times New Roman"/>
          <w:bCs/>
          <w:szCs w:val="24"/>
        </w:rPr>
        <w:t>2</w:t>
      </w:r>
      <w:r>
        <w:rPr>
          <w:rFonts w:hint="eastAsia" w:cs="Times New Roman"/>
          <w:bCs/>
          <w:szCs w:val="24"/>
        </w:rPr>
        <w:t>分；</w:t>
      </w:r>
    </w:p>
    <w:p>
      <w:pPr>
        <w:numPr>
          <w:ilvl w:val="255"/>
          <w:numId w:val="0"/>
        </w:numPr>
        <w:ind w:firstLine="482" w:firstLineChars="200"/>
        <w:jc w:val="left"/>
        <w:rPr>
          <w:rFonts w:cs="Times New Roman"/>
          <w:bCs/>
          <w:szCs w:val="24"/>
        </w:rPr>
      </w:pPr>
      <w:r>
        <w:rPr>
          <w:rFonts w:cs="Times New Roman"/>
          <w:b/>
          <w:bCs/>
          <w:szCs w:val="24"/>
        </w:rPr>
        <w:t>2</w:t>
      </w:r>
      <w:r>
        <w:rPr>
          <w:rFonts w:cs="Times New Roman"/>
          <w:bCs/>
          <w:szCs w:val="24"/>
        </w:rPr>
        <w:t xml:space="preserve">  </w:t>
      </w:r>
      <w:r>
        <w:rPr>
          <w:rFonts w:hint="eastAsia" w:cs="Times New Roman"/>
          <w:bCs/>
          <w:szCs w:val="24"/>
        </w:rPr>
        <w:t>满足功能和安全的前提下，较好的营造出建筑形态和环境友好，具有较强的创新性，得</w:t>
      </w:r>
      <w:r>
        <w:rPr>
          <w:rFonts w:cs="Times New Roman"/>
          <w:bCs/>
          <w:szCs w:val="24"/>
        </w:rPr>
        <w:t>5</w:t>
      </w:r>
      <w:r>
        <w:rPr>
          <w:rFonts w:hint="eastAsia" w:cs="Times New Roman"/>
          <w:bCs/>
          <w:szCs w:val="24"/>
        </w:rPr>
        <w:t>分。</w:t>
      </w:r>
    </w:p>
    <w:p>
      <w:pPr>
        <w:numPr>
          <w:ilvl w:val="255"/>
          <w:numId w:val="0"/>
        </w:numPr>
        <w:ind w:firstLine="480" w:firstLineChars="200"/>
        <w:jc w:val="left"/>
        <w:rPr>
          <w:rFonts w:cs="Times New Roman"/>
          <w:bCs/>
          <w:szCs w:val="24"/>
        </w:rPr>
      </w:pPr>
      <w:r>
        <w:rPr>
          <w:rFonts w:hint="eastAsia" w:cs="Times New Roman"/>
          <w:bCs/>
          <w:szCs w:val="24"/>
        </w:rPr>
        <w:t>【条文说明】</w:t>
      </w:r>
      <w:r>
        <w:rPr>
          <w:rFonts w:cs="Times New Roman"/>
          <w:bCs/>
          <w:szCs w:val="24"/>
        </w:rPr>
        <w:t xml:space="preserve"> </w:t>
      </w:r>
    </w:p>
    <w:p>
      <w:pPr>
        <w:numPr>
          <w:ilvl w:val="255"/>
          <w:numId w:val="0"/>
        </w:numPr>
        <w:ind w:firstLine="480" w:firstLineChars="200"/>
        <w:jc w:val="left"/>
        <w:rPr>
          <w:rFonts w:cs="Times New Roman"/>
          <w:bCs/>
          <w:szCs w:val="24"/>
        </w:rPr>
      </w:pPr>
      <w:r>
        <w:rPr>
          <w:rFonts w:hint="eastAsia" w:cs="Times New Roman"/>
          <w:bCs/>
          <w:szCs w:val="24"/>
        </w:rPr>
        <w:t>4</w:t>
      </w:r>
      <w:r>
        <w:rPr>
          <w:rFonts w:cs="Times New Roman"/>
          <w:bCs/>
          <w:szCs w:val="24"/>
        </w:rPr>
        <w:t xml:space="preserve">.5.2  </w:t>
      </w:r>
      <w:r>
        <w:rPr>
          <w:rFonts w:hint="eastAsia" w:cs="Times New Roman"/>
          <w:bCs/>
          <w:szCs w:val="24"/>
        </w:rPr>
        <w:t>理论与技术创新是历史建筑科学价值的重要组成，对技术传承与进步、社会和谐与发展等方面具有重要意义。</w:t>
      </w:r>
    </w:p>
    <w:p>
      <w:pPr>
        <w:numPr>
          <w:ilvl w:val="255"/>
          <w:numId w:val="0"/>
        </w:numPr>
        <w:ind w:firstLine="480" w:firstLineChars="200"/>
        <w:jc w:val="left"/>
        <w:rPr>
          <w:rFonts w:cs="Times New Roman"/>
          <w:bCs/>
          <w:szCs w:val="24"/>
        </w:rPr>
      </w:pPr>
      <w:r>
        <w:rPr>
          <w:rFonts w:hint="eastAsia" w:cs="Times New Roman"/>
          <w:bCs/>
          <w:szCs w:val="24"/>
        </w:rPr>
        <w:t>本条的评价方法为：查阅建筑的相关设计文件，建造时期创新代表性、示范性的相关说明材料</w:t>
      </w:r>
      <w:r>
        <w:rPr>
          <w:rFonts w:hint="eastAsia" w:cs="Times New Roman"/>
          <w:b w:val="0"/>
          <w:szCs w:val="24"/>
        </w:rPr>
        <w:t>，并现场核实</w:t>
      </w:r>
      <w:r>
        <w:rPr>
          <w:rFonts w:hint="eastAsia" w:cs="Times New Roman"/>
          <w:bCs/>
          <w:szCs w:val="24"/>
        </w:rPr>
        <w:t>。</w:t>
      </w:r>
    </w:p>
    <w:p>
      <w:pPr>
        <w:numPr>
          <w:ilvl w:val="255"/>
          <w:numId w:val="0"/>
        </w:numPr>
        <w:jc w:val="left"/>
        <w:rPr>
          <w:rFonts w:cs="Times New Roman"/>
          <w:b w:val="0"/>
          <w:szCs w:val="24"/>
        </w:rPr>
      </w:pPr>
      <w:r>
        <w:rPr>
          <w:rFonts w:cs="Times New Roman"/>
          <w:b/>
          <w:szCs w:val="24"/>
        </w:rPr>
        <w:t>4.5.3</w:t>
      </w:r>
      <w:r>
        <w:rPr>
          <w:rFonts w:cs="Times New Roman"/>
          <w:szCs w:val="24"/>
        </w:rPr>
        <w:t xml:space="preserve">  </w:t>
      </w:r>
      <w:r>
        <w:rPr>
          <w:rFonts w:hint="eastAsia" w:cs="Times New Roman"/>
          <w:b w:val="0"/>
          <w:szCs w:val="24"/>
        </w:rPr>
        <w:t>建筑的影响力，评价总分值为</w:t>
      </w:r>
      <w:r>
        <w:rPr>
          <w:rFonts w:cs="Times New Roman"/>
          <w:b w:val="0"/>
          <w:szCs w:val="24"/>
        </w:rPr>
        <w:t>5</w:t>
      </w:r>
      <w:r>
        <w:rPr>
          <w:rFonts w:hint="eastAsia" w:cs="Times New Roman"/>
          <w:b w:val="0"/>
          <w:szCs w:val="24"/>
        </w:rPr>
        <w:t>分，按下列规则评分：</w:t>
      </w:r>
    </w:p>
    <w:p>
      <w:pPr>
        <w:numPr>
          <w:ilvl w:val="255"/>
          <w:numId w:val="0"/>
        </w:numPr>
        <w:ind w:firstLine="482" w:firstLineChars="200"/>
        <w:jc w:val="left"/>
        <w:rPr>
          <w:rFonts w:cs="Times New Roman"/>
          <w:bCs/>
          <w:szCs w:val="24"/>
        </w:rPr>
      </w:pPr>
      <w:r>
        <w:rPr>
          <w:rFonts w:cs="Times New Roman"/>
          <w:b/>
          <w:bCs/>
          <w:szCs w:val="24"/>
        </w:rPr>
        <w:t>1</w:t>
      </w:r>
      <w:r>
        <w:rPr>
          <w:rFonts w:cs="Times New Roman"/>
          <w:bCs/>
          <w:szCs w:val="24"/>
        </w:rPr>
        <w:t xml:space="preserve">  </w:t>
      </w:r>
      <w:r>
        <w:rPr>
          <w:rFonts w:hint="eastAsia" w:cs="Times New Roman"/>
          <w:bCs/>
          <w:szCs w:val="24"/>
        </w:rPr>
        <w:t>在建造的同一时期，对建造技术和社会发展具有一定影响力，得</w:t>
      </w:r>
      <w:r>
        <w:rPr>
          <w:rFonts w:cs="Times New Roman"/>
          <w:bCs/>
          <w:szCs w:val="24"/>
        </w:rPr>
        <w:t>2</w:t>
      </w:r>
      <w:r>
        <w:rPr>
          <w:rFonts w:hint="eastAsia" w:cs="Times New Roman"/>
          <w:bCs/>
          <w:szCs w:val="24"/>
        </w:rPr>
        <w:t>分；</w:t>
      </w:r>
    </w:p>
    <w:p>
      <w:pPr>
        <w:numPr>
          <w:ilvl w:val="255"/>
          <w:numId w:val="0"/>
        </w:numPr>
        <w:ind w:firstLine="482" w:firstLineChars="200"/>
        <w:jc w:val="left"/>
        <w:rPr>
          <w:rFonts w:cs="Times New Roman"/>
          <w:bCs/>
          <w:szCs w:val="24"/>
        </w:rPr>
      </w:pPr>
      <w:r>
        <w:rPr>
          <w:rFonts w:cs="Times New Roman"/>
          <w:b/>
          <w:bCs/>
          <w:szCs w:val="24"/>
        </w:rPr>
        <w:t>2</w:t>
      </w:r>
      <w:r>
        <w:rPr>
          <w:rFonts w:cs="Times New Roman"/>
          <w:bCs/>
          <w:szCs w:val="24"/>
        </w:rPr>
        <w:t xml:space="preserve">  </w:t>
      </w:r>
      <w:r>
        <w:rPr>
          <w:rFonts w:hint="eastAsia" w:cs="Times New Roman"/>
          <w:bCs/>
          <w:szCs w:val="24"/>
        </w:rPr>
        <w:t>在建造的同一时期和后期，对建造技术和社会发展具有较大影响力，得</w:t>
      </w:r>
      <w:r>
        <w:rPr>
          <w:rFonts w:cs="Times New Roman"/>
          <w:bCs/>
          <w:szCs w:val="24"/>
        </w:rPr>
        <w:t>5</w:t>
      </w:r>
      <w:r>
        <w:rPr>
          <w:rFonts w:hint="eastAsia" w:cs="Times New Roman"/>
          <w:bCs/>
          <w:szCs w:val="24"/>
        </w:rPr>
        <w:t>分。</w:t>
      </w:r>
    </w:p>
    <w:p>
      <w:pPr>
        <w:numPr>
          <w:ilvl w:val="255"/>
          <w:numId w:val="0"/>
        </w:numPr>
        <w:ind w:firstLine="480" w:firstLineChars="200"/>
        <w:jc w:val="left"/>
        <w:rPr>
          <w:rFonts w:cs="Times New Roman"/>
          <w:bCs/>
          <w:szCs w:val="24"/>
        </w:rPr>
      </w:pPr>
      <w:r>
        <w:rPr>
          <w:rFonts w:hint="eastAsia" w:cs="Times New Roman"/>
          <w:bCs/>
          <w:szCs w:val="24"/>
        </w:rPr>
        <w:t>【条文说明】</w:t>
      </w:r>
      <w:r>
        <w:rPr>
          <w:rFonts w:cs="Times New Roman"/>
          <w:bCs/>
          <w:szCs w:val="24"/>
        </w:rPr>
        <w:t xml:space="preserve"> </w:t>
      </w:r>
    </w:p>
    <w:p>
      <w:pPr>
        <w:numPr>
          <w:ilvl w:val="255"/>
          <w:numId w:val="0"/>
        </w:numPr>
        <w:ind w:firstLine="480" w:firstLineChars="200"/>
        <w:jc w:val="left"/>
        <w:rPr>
          <w:rFonts w:cs="Times New Roman"/>
          <w:bCs/>
          <w:szCs w:val="24"/>
        </w:rPr>
      </w:pPr>
      <w:r>
        <w:rPr>
          <w:rFonts w:hint="eastAsia" w:cs="Times New Roman"/>
          <w:bCs/>
          <w:szCs w:val="24"/>
        </w:rPr>
        <w:t>4</w:t>
      </w:r>
      <w:r>
        <w:rPr>
          <w:rFonts w:cs="Times New Roman"/>
          <w:bCs/>
          <w:szCs w:val="24"/>
        </w:rPr>
        <w:t xml:space="preserve">.5.3  </w:t>
      </w:r>
      <w:r>
        <w:rPr>
          <w:rFonts w:hint="eastAsia" w:cs="Times New Roman"/>
          <w:bCs/>
          <w:szCs w:val="24"/>
        </w:rPr>
        <w:t>传承发展在一定程度上能够表达历史建筑的科学价值，对科学理论形成与发展、技术传承与进步具有重要的的启发和借鉴意义。</w:t>
      </w:r>
    </w:p>
    <w:p>
      <w:pPr>
        <w:numPr>
          <w:ilvl w:val="255"/>
          <w:numId w:val="0"/>
        </w:numPr>
        <w:ind w:firstLine="480" w:firstLineChars="200"/>
        <w:jc w:val="left"/>
        <w:rPr>
          <w:rFonts w:cs="Times New Roman"/>
          <w:bCs/>
          <w:szCs w:val="24"/>
        </w:rPr>
      </w:pPr>
      <w:r>
        <w:rPr>
          <w:rFonts w:hint="eastAsia" w:cs="Times New Roman"/>
          <w:bCs/>
          <w:szCs w:val="24"/>
        </w:rPr>
        <w:t>在我国广东、福建地区一些城市、镇区至今仍有大量民居或商住楼保留着岭南建筑的特点—“骑楼”。骑楼具有遮阳挡雨的作用，适合当地炎热、多雨的气候特点；能区分人行与车行流线，提高了交通安全；廊下空间提供了商业活动和邻里互动的场所，表现出岭南文化中西合璧的开放性和创新性。骑楼创造了良好的步行购物环境，提高了空间利用率，促进了商业的发展，成为近代商业街的一大特色。骑楼这一建筑形式充分体现了当地商业文化和社会文化的地域特色，具有一定的影响力。</w:t>
      </w:r>
    </w:p>
    <w:p>
      <w:pPr>
        <w:numPr>
          <w:ilvl w:val="255"/>
          <w:numId w:val="0"/>
        </w:numPr>
        <w:ind w:firstLine="480" w:firstLineChars="200"/>
        <w:jc w:val="left"/>
        <w:rPr>
          <w:rFonts w:cs="Times New Roman"/>
          <w:bCs/>
          <w:szCs w:val="24"/>
        </w:rPr>
      </w:pPr>
      <w:r>
        <w:rPr>
          <w:rFonts w:hint="eastAsia" w:cs="Times New Roman"/>
          <w:bCs/>
          <w:szCs w:val="24"/>
        </w:rPr>
        <w:t>起源于清末的石库门是上海近代民居的典型代表，脱胎于中国传统的四合院，广泛借鉴了江南名居的特点，具有中国传统建筑以中轴线对称布局的特点，并融入西方的建筑细部处理特点，成为上海近代史上独特的文化历史产物。后续受西方文化的影响，石库门发展出新的版本。石库门是上海近代都市文明的象征，影响了近现代上海乃至中国的政治、经济、文学、艺术及生活方式，形成了特有的石库门文化，在中国近代建筑史上留下了深深的烙印。</w:t>
      </w:r>
    </w:p>
    <w:p>
      <w:pPr>
        <w:numPr>
          <w:ilvl w:val="255"/>
          <w:numId w:val="0"/>
        </w:numPr>
        <w:ind w:firstLine="480" w:firstLineChars="200"/>
        <w:jc w:val="left"/>
        <w:rPr>
          <w:rFonts w:cs="Times New Roman"/>
          <w:bCs/>
          <w:szCs w:val="24"/>
        </w:rPr>
      </w:pPr>
      <w:r>
        <w:rPr>
          <w:rFonts w:hint="eastAsia" w:cs="Times New Roman"/>
          <w:b w:val="0"/>
          <w:szCs w:val="24"/>
        </w:rPr>
        <w:t></w:t>
      </w:r>
      <w:r>
        <w:rPr>
          <w:rFonts w:hint="eastAsia" w:cs="Times New Roman"/>
          <w:bCs/>
          <w:szCs w:val="24"/>
        </w:rPr>
        <w:t>本条的评价方法为：查阅建筑的相关设计文件，文献资料</w:t>
      </w:r>
      <w:r>
        <w:rPr>
          <w:rFonts w:hint="eastAsia" w:cs="Times New Roman"/>
          <w:b w:val="0"/>
          <w:szCs w:val="24"/>
        </w:rPr>
        <w:t>，并现场核实</w:t>
      </w:r>
      <w:r>
        <w:rPr>
          <w:rFonts w:hint="eastAsia" w:cs="Times New Roman"/>
          <w:bCs/>
          <w:szCs w:val="24"/>
        </w:rPr>
        <w:t>。</w:t>
      </w:r>
    </w:p>
    <w:p>
      <w:pPr>
        <w:numPr>
          <w:ilvl w:val="255"/>
          <w:numId w:val="0"/>
        </w:numPr>
        <w:ind w:firstLine="480" w:firstLineChars="200"/>
        <w:jc w:val="left"/>
        <w:rPr>
          <w:rFonts w:cs="Times New Roman"/>
          <w:b w:val="0"/>
          <w:szCs w:val="24"/>
        </w:rPr>
      </w:pPr>
    </w:p>
    <w:p>
      <w:pPr>
        <w:ind w:firstLine="480"/>
        <w:jc w:val="center"/>
        <w:rPr>
          <w:szCs w:val="24"/>
        </w:rPr>
      </w:pPr>
    </w:p>
    <w:bookmarkEnd w:id="115"/>
    <w:bookmarkEnd w:id="116"/>
    <w:p>
      <w:pPr>
        <w:ind w:firstLine="480"/>
      </w:pPr>
      <w:bookmarkStart w:id="145" w:name="_Toc19323"/>
      <w:bookmarkStart w:id="146" w:name="_Toc6300"/>
      <w:bookmarkStart w:id="147" w:name="_Toc28449"/>
      <w:bookmarkStart w:id="148" w:name="_Toc20558"/>
      <w:bookmarkStart w:id="149" w:name="_Toc15934"/>
      <w:bookmarkStart w:id="150" w:name="_Toc18496"/>
      <w:bookmarkStart w:id="151" w:name="_Toc20580"/>
      <w:bookmarkStart w:id="152" w:name="_Toc24229"/>
      <w:r>
        <w:br w:type="page"/>
      </w:r>
    </w:p>
    <w:p>
      <w:pPr>
        <w:ind w:firstLine="480"/>
      </w:pPr>
    </w:p>
    <w:p>
      <w:pPr>
        <w:pStyle w:val="2"/>
      </w:pPr>
      <w:bookmarkStart w:id="153" w:name="_Toc4244"/>
      <w:bookmarkStart w:id="154" w:name="_Toc21423"/>
      <w:bookmarkStart w:id="155" w:name="_Toc2989"/>
      <w:bookmarkStart w:id="156" w:name="_Toc20291"/>
      <w:bookmarkStart w:id="157" w:name="_Toc59117269"/>
      <w:r>
        <w:rPr>
          <w:rFonts w:hint="eastAsia"/>
        </w:rPr>
        <w:t>本标准用词说明</w:t>
      </w:r>
      <w:bookmarkEnd w:id="145"/>
      <w:bookmarkEnd w:id="146"/>
      <w:bookmarkEnd w:id="147"/>
      <w:bookmarkEnd w:id="148"/>
      <w:bookmarkEnd w:id="149"/>
      <w:bookmarkEnd w:id="150"/>
      <w:bookmarkEnd w:id="151"/>
      <w:bookmarkEnd w:id="152"/>
      <w:bookmarkEnd w:id="153"/>
      <w:bookmarkEnd w:id="154"/>
      <w:bookmarkEnd w:id="155"/>
      <w:bookmarkEnd w:id="156"/>
      <w:bookmarkEnd w:id="157"/>
    </w:p>
    <w:p>
      <w:pPr>
        <w:ind w:firstLine="480"/>
      </w:pPr>
      <w:r>
        <w:t xml:space="preserve">1 </w:t>
      </w:r>
      <w:r>
        <w:rPr>
          <w:rFonts w:hint="eastAsia"/>
        </w:rPr>
        <w:t>为便于在执行本标准条文时区别对待，对要求严格程度</w:t>
      </w:r>
      <w:r>
        <w:t xml:space="preserve"> </w:t>
      </w:r>
    </w:p>
    <w:p>
      <w:pPr>
        <w:ind w:firstLine="480"/>
      </w:pPr>
      <w:r>
        <w:rPr>
          <w:rFonts w:hint="eastAsia"/>
        </w:rPr>
        <w:t>不同的用词说明如下：</w:t>
      </w:r>
      <w:r>
        <w:t xml:space="preserve"> </w:t>
      </w:r>
    </w:p>
    <w:p>
      <w:pPr>
        <w:ind w:firstLine="480"/>
      </w:pPr>
      <w:bookmarkStart w:id="158" w:name="_Toc7051"/>
      <w:r>
        <w:t xml:space="preserve">1) </w:t>
      </w:r>
      <w:r>
        <w:rPr>
          <w:rFonts w:hint="eastAsia"/>
        </w:rPr>
        <w:t>表示很严格，非这样做不可的：</w:t>
      </w:r>
      <w:bookmarkEnd w:id="158"/>
      <w:r>
        <w:t xml:space="preserve"> </w:t>
      </w:r>
    </w:p>
    <w:p>
      <w:pPr>
        <w:ind w:firstLine="480"/>
      </w:pPr>
      <w:r>
        <w:rPr>
          <w:rFonts w:hint="eastAsia"/>
        </w:rPr>
        <w:t>正面词采用“必须“，反面词采用“严禁</w:t>
      </w:r>
      <w:r>
        <w:t xml:space="preserve">" ; </w:t>
      </w:r>
    </w:p>
    <w:p>
      <w:pPr>
        <w:ind w:firstLine="480"/>
      </w:pPr>
      <w:bookmarkStart w:id="159" w:name="_Toc9268"/>
      <w:r>
        <w:t xml:space="preserve">2) </w:t>
      </w:r>
      <w:r>
        <w:rPr>
          <w:rFonts w:hint="eastAsia"/>
        </w:rPr>
        <w:t>表示严格，在正常情况下均应这样做的：</w:t>
      </w:r>
      <w:bookmarkEnd w:id="159"/>
      <w:r>
        <w:t xml:space="preserve"> </w:t>
      </w:r>
    </w:p>
    <w:p>
      <w:pPr>
        <w:ind w:firstLine="480"/>
      </w:pPr>
      <w:r>
        <w:rPr>
          <w:rFonts w:hint="eastAsia"/>
        </w:rPr>
        <w:t>正面词采用“应“，反面词采用“不应”或“不得</w:t>
      </w:r>
      <w:r>
        <w:t xml:space="preserve">" ; </w:t>
      </w:r>
    </w:p>
    <w:p>
      <w:pPr>
        <w:ind w:firstLine="480"/>
      </w:pPr>
      <w:bookmarkStart w:id="160" w:name="_Toc9580"/>
      <w:r>
        <w:t xml:space="preserve">3) </w:t>
      </w:r>
      <w:r>
        <w:rPr>
          <w:rFonts w:hint="eastAsia"/>
        </w:rPr>
        <w:t>表示允许稍有选择，在条件许可时首先应这样做的：</w:t>
      </w:r>
      <w:bookmarkEnd w:id="160"/>
      <w:r>
        <w:t xml:space="preserve"> </w:t>
      </w:r>
    </w:p>
    <w:p>
      <w:pPr>
        <w:ind w:firstLine="480"/>
      </w:pPr>
      <w:r>
        <w:rPr>
          <w:rFonts w:hint="eastAsia"/>
        </w:rPr>
        <w:t>正面词采用“宜＂，反面词采用“不宜</w:t>
      </w:r>
      <w:r>
        <w:t xml:space="preserve">" ; </w:t>
      </w:r>
    </w:p>
    <w:p>
      <w:pPr>
        <w:ind w:firstLine="480"/>
      </w:pPr>
      <w:bookmarkStart w:id="161" w:name="_Toc23637"/>
      <w:r>
        <w:t xml:space="preserve">4) </w:t>
      </w:r>
      <w:r>
        <w:rPr>
          <w:rFonts w:hint="eastAsia"/>
        </w:rPr>
        <w:t>表示有选择，在一定条件下可以这样做的，采用</w:t>
      </w:r>
      <w:r>
        <w:t xml:space="preserve"> </w:t>
      </w:r>
      <w:r>
        <w:rPr>
          <w:rFonts w:hint="eastAsia"/>
        </w:rPr>
        <w:t>”可”。</w:t>
      </w:r>
      <w:bookmarkEnd w:id="161"/>
      <w:r>
        <w:t xml:space="preserve"> </w:t>
      </w:r>
    </w:p>
    <w:p>
      <w:pPr>
        <w:ind w:firstLine="480"/>
      </w:pPr>
      <w:r>
        <w:t xml:space="preserve">2 </w:t>
      </w:r>
      <w:r>
        <w:rPr>
          <w:rFonts w:hint="eastAsia"/>
        </w:rPr>
        <w:t>条文中指明应按其他有关标准执行的写法为：“应符合……的规定”或“应按……执行”。</w:t>
      </w:r>
    </w:p>
    <w:p>
      <w:pPr>
        <w:ind w:firstLine="480"/>
      </w:pPr>
    </w:p>
    <w:p>
      <w:pPr>
        <w:ind w:firstLine="480"/>
      </w:pPr>
    </w:p>
    <w:p>
      <w:pPr>
        <w:ind w:firstLine="480"/>
      </w:pPr>
    </w:p>
    <w:p>
      <w:pPr>
        <w:ind w:firstLine="480"/>
      </w:pPr>
    </w:p>
    <w:p>
      <w:pPr>
        <w:widowControl/>
        <w:ind w:firstLine="480"/>
        <w:jc w:val="center"/>
        <w:outlineLvl w:val="0"/>
      </w:pPr>
      <w:r>
        <w:br w:type="page"/>
      </w:r>
      <w:bookmarkStart w:id="162" w:name="_Toc59117270"/>
      <w:bookmarkStart w:id="163" w:name="_Toc9051"/>
      <w:bookmarkStart w:id="164" w:name="_Toc4621"/>
      <w:bookmarkStart w:id="165" w:name="_Toc20804"/>
      <w:bookmarkStart w:id="166" w:name="_Toc29995"/>
      <w:bookmarkStart w:id="167" w:name="_Toc26236"/>
      <w:bookmarkStart w:id="168" w:name="_Toc23491"/>
      <w:bookmarkStart w:id="169" w:name="_Toc17317"/>
      <w:bookmarkStart w:id="170" w:name="_Toc29950"/>
      <w:bookmarkStart w:id="171" w:name="_Toc17391"/>
      <w:bookmarkStart w:id="172" w:name="_Toc4728"/>
      <w:bookmarkStart w:id="173" w:name="_Toc20321"/>
      <w:r>
        <w:rPr>
          <w:rStyle w:val="19"/>
          <w:rFonts w:hint="eastAsia"/>
          <w:b w:val="0"/>
        </w:rPr>
        <w:t>引用标准名录</w:t>
      </w:r>
      <w:bookmarkEnd w:id="162"/>
      <w:bookmarkEnd w:id="163"/>
      <w:bookmarkEnd w:id="164"/>
      <w:bookmarkEnd w:id="165"/>
      <w:bookmarkEnd w:id="166"/>
      <w:bookmarkEnd w:id="167"/>
      <w:bookmarkEnd w:id="168"/>
      <w:bookmarkEnd w:id="169"/>
      <w:bookmarkEnd w:id="170"/>
      <w:bookmarkEnd w:id="171"/>
      <w:bookmarkEnd w:id="172"/>
      <w:bookmarkEnd w:id="173"/>
    </w:p>
    <w:p>
      <w:pPr>
        <w:widowControl/>
        <w:ind w:firstLine="480"/>
        <w:jc w:val="left"/>
      </w:pPr>
    </w:p>
    <w:p>
      <w:pPr>
        <w:ind w:firstLine="480"/>
        <w:jc w:val="left"/>
        <w:rPr>
          <w:rFonts w:ascii="Times New Roman" w:hAnsi="Times New Roman" w:cs="仿宋"/>
          <w:bCs/>
          <w:szCs w:val="24"/>
        </w:rPr>
      </w:pPr>
      <w:r>
        <w:rPr>
          <w:rFonts w:hint="eastAsia" w:ascii="Times New Roman" w:hAnsi="Times New Roman" w:cs="仿宋"/>
          <w:bCs/>
          <w:szCs w:val="24"/>
        </w:rPr>
        <w:t>《古建筑木结构维护与加固技术规范》</w:t>
      </w:r>
      <w:r>
        <w:rPr>
          <w:rFonts w:ascii="Times New Roman" w:hAnsi="Times New Roman" w:cs="仿宋"/>
          <w:bCs/>
          <w:szCs w:val="24"/>
        </w:rPr>
        <w:t xml:space="preserve"> </w:t>
      </w:r>
      <w:r>
        <w:rPr>
          <w:rFonts w:ascii="Times New Roman" w:hAnsi="Times New Roman" w:cs="仿宋"/>
          <w:bCs/>
          <w:szCs w:val="24"/>
        </w:rPr>
        <w:t>GB 50165</w:t>
      </w:r>
    </w:p>
    <w:p>
      <w:pPr>
        <w:ind w:firstLine="480"/>
        <w:jc w:val="left"/>
        <w:rPr>
          <w:rFonts w:ascii="Times New Roman" w:hAnsi="Times New Roman" w:cs="仿宋"/>
          <w:bCs/>
          <w:szCs w:val="24"/>
        </w:rPr>
      </w:pPr>
      <w:r>
        <w:rPr>
          <w:rFonts w:hint="eastAsia" w:ascii="Times New Roman" w:hAnsi="Times New Roman" w:cs="仿宋"/>
          <w:bCs/>
          <w:szCs w:val="24"/>
        </w:rPr>
        <w:t>《近现代</w:t>
      </w:r>
      <w:r>
        <w:rPr>
          <w:rFonts w:ascii="Times New Roman" w:hAnsi="Times New Roman" w:cs="仿宋"/>
          <w:bCs/>
          <w:szCs w:val="24"/>
        </w:rPr>
        <w:t>历史建筑</w:t>
      </w:r>
      <w:r>
        <w:rPr>
          <w:rFonts w:hint="eastAsia" w:ascii="Times New Roman" w:hAnsi="Times New Roman" w:cs="仿宋"/>
          <w:bCs/>
          <w:szCs w:val="24"/>
        </w:rPr>
        <w:t>结构</w:t>
      </w:r>
      <w:r>
        <w:rPr>
          <w:rFonts w:ascii="Times New Roman" w:hAnsi="Times New Roman" w:cs="仿宋"/>
          <w:bCs/>
          <w:szCs w:val="24"/>
        </w:rPr>
        <w:t>安全性</w:t>
      </w:r>
      <w:r>
        <w:rPr>
          <w:rFonts w:hint="eastAsia" w:ascii="Times New Roman" w:hAnsi="Times New Roman" w:cs="仿宋"/>
          <w:bCs/>
          <w:szCs w:val="24"/>
        </w:rPr>
        <w:t>评估导则》</w:t>
      </w:r>
      <w:r>
        <w:rPr>
          <w:rFonts w:ascii="Times New Roman" w:hAnsi="Times New Roman" w:cs="仿宋"/>
          <w:bCs/>
          <w:szCs w:val="24"/>
        </w:rPr>
        <w:t xml:space="preserve"> </w:t>
      </w:r>
      <w:r>
        <w:rPr>
          <w:rFonts w:ascii="Times New Roman" w:hAnsi="Times New Roman" w:cs="仿宋"/>
          <w:bCs/>
          <w:szCs w:val="24"/>
        </w:rPr>
        <w:t>WW/T 0048</w:t>
      </w:r>
    </w:p>
    <w:p>
      <w:pPr>
        <w:ind w:firstLine="480"/>
        <w:jc w:val="left"/>
        <w:rPr>
          <w:rFonts w:ascii="Times New Roman" w:hAnsi="Times New Roman" w:cs="仿宋"/>
          <w:bCs/>
          <w:szCs w:val="24"/>
        </w:rPr>
      </w:pPr>
      <w:r>
        <w:rPr>
          <w:rFonts w:hint="eastAsia" w:ascii="Times New Roman" w:hAnsi="Times New Roman" w:cs="仿宋"/>
          <w:bCs/>
          <w:szCs w:val="24"/>
        </w:rPr>
        <w:t>《近现代</w:t>
      </w:r>
      <w:r>
        <w:rPr>
          <w:rFonts w:ascii="Times New Roman" w:hAnsi="Times New Roman" w:cs="仿宋"/>
          <w:bCs/>
          <w:szCs w:val="24"/>
        </w:rPr>
        <w:t>文物建筑</w:t>
      </w:r>
      <w:r>
        <w:rPr>
          <w:rFonts w:hint="eastAsia" w:ascii="Times New Roman" w:hAnsi="Times New Roman" w:cs="仿宋"/>
          <w:bCs/>
          <w:szCs w:val="24"/>
        </w:rPr>
        <w:t>保护</w:t>
      </w:r>
      <w:r>
        <w:rPr>
          <w:rFonts w:ascii="Times New Roman" w:hAnsi="Times New Roman" w:cs="仿宋"/>
          <w:bCs/>
          <w:szCs w:val="24"/>
        </w:rPr>
        <w:t>工程</w:t>
      </w:r>
      <w:r>
        <w:rPr>
          <w:rFonts w:hint="eastAsia" w:ascii="Times New Roman" w:hAnsi="Times New Roman" w:cs="仿宋"/>
          <w:bCs/>
          <w:szCs w:val="24"/>
        </w:rPr>
        <w:t>设计</w:t>
      </w:r>
      <w:r>
        <w:rPr>
          <w:rFonts w:ascii="Times New Roman" w:hAnsi="Times New Roman" w:cs="仿宋"/>
          <w:bCs/>
          <w:szCs w:val="24"/>
        </w:rPr>
        <w:t>文件</w:t>
      </w:r>
      <w:r>
        <w:rPr>
          <w:rFonts w:hint="eastAsia" w:ascii="Times New Roman" w:hAnsi="Times New Roman" w:cs="仿宋"/>
          <w:bCs/>
          <w:szCs w:val="24"/>
        </w:rPr>
        <w:t>编制</w:t>
      </w:r>
      <w:r>
        <w:rPr>
          <w:rFonts w:ascii="Times New Roman" w:hAnsi="Times New Roman" w:cs="仿宋"/>
          <w:bCs/>
          <w:szCs w:val="24"/>
        </w:rPr>
        <w:t>规范</w:t>
      </w:r>
      <w:r>
        <w:rPr>
          <w:rFonts w:hint="eastAsia" w:ascii="Times New Roman" w:hAnsi="Times New Roman" w:cs="仿宋"/>
          <w:bCs/>
          <w:szCs w:val="24"/>
        </w:rPr>
        <w:t>》</w:t>
      </w:r>
      <w:r>
        <w:rPr>
          <w:rFonts w:ascii="Times New Roman" w:hAnsi="Times New Roman" w:cs="仿宋"/>
          <w:bCs/>
          <w:szCs w:val="24"/>
        </w:rPr>
        <w:t xml:space="preserve"> </w:t>
      </w:r>
      <w:r>
        <w:rPr>
          <w:rFonts w:ascii="Times New Roman" w:hAnsi="Times New Roman" w:cs="仿宋"/>
          <w:bCs/>
          <w:szCs w:val="24"/>
        </w:rPr>
        <w:t>WW/T 0078</w:t>
      </w:r>
    </w:p>
    <w:p>
      <w:pPr>
        <w:ind w:firstLine="480"/>
        <w:jc w:val="left"/>
        <w:rPr>
          <w:rFonts w:ascii="Times New Roman" w:hAnsi="Times New Roman" w:cs="仿宋"/>
          <w:bCs/>
          <w:szCs w:val="24"/>
        </w:rPr>
      </w:pPr>
      <w:r>
        <w:rPr>
          <w:rFonts w:hint="eastAsia" w:ascii="Times New Roman" w:hAnsi="Times New Roman" w:cs="仿宋"/>
          <w:bCs/>
          <w:szCs w:val="24"/>
        </w:rPr>
        <w:t>《民用建筑修缮工程查勘与设计规程》</w:t>
      </w:r>
      <w:r>
        <w:rPr>
          <w:rFonts w:ascii="Times New Roman" w:hAnsi="Times New Roman" w:cs="仿宋"/>
          <w:bCs/>
          <w:szCs w:val="24"/>
        </w:rPr>
        <w:t xml:space="preserve"> </w:t>
      </w:r>
      <w:r>
        <w:rPr>
          <w:rFonts w:ascii="Times New Roman" w:hAnsi="Times New Roman" w:cs="仿宋"/>
          <w:bCs/>
          <w:szCs w:val="24"/>
        </w:rPr>
        <w:t>JGJ117</w:t>
      </w:r>
    </w:p>
    <w:p>
      <w:pPr>
        <w:widowControl/>
        <w:ind w:firstLine="480"/>
        <w:jc w:val="left"/>
        <w:rPr>
          <w:rFonts w:ascii="Times New Roman" w:hAnsi="Times New Roman" w:cs="仿宋"/>
          <w:bCs/>
        </w:rPr>
      </w:pPr>
    </w:p>
    <w:p>
      <w:pPr>
        <w:widowControl/>
        <w:ind w:firstLine="480"/>
        <w:jc w:val="left"/>
        <w:rPr>
          <w:rFonts w:ascii="Times New Roman" w:hAnsi="Times New Roman" w:cs="仿宋"/>
          <w:bCs/>
        </w:rPr>
      </w:pPr>
      <w:r>
        <w:rPr>
          <w:rFonts w:ascii="Times New Roman" w:hAnsi="Times New Roman" w:cs="仿宋"/>
          <w:bCs/>
        </w:rPr>
        <w:br w:type="page"/>
      </w:r>
    </w:p>
    <w:p>
      <w:pPr>
        <w:widowControl/>
        <w:ind w:firstLine="600"/>
        <w:jc w:val="center"/>
        <w:outlineLvl w:val="0"/>
        <w:rPr>
          <w:rFonts w:ascii="Times New Roman" w:hAnsi="Times New Roman" w:cs="仿宋"/>
          <w:bCs/>
        </w:rPr>
      </w:pPr>
      <w:bookmarkStart w:id="174" w:name="_Toc25762"/>
      <w:bookmarkStart w:id="175" w:name="_Toc25662"/>
      <w:bookmarkStart w:id="176" w:name="_Toc19147"/>
      <w:bookmarkStart w:id="177" w:name="_Toc22277"/>
      <w:bookmarkStart w:id="178" w:name="_Toc3190"/>
      <w:bookmarkStart w:id="179" w:name="_Toc59117271"/>
      <w:bookmarkStart w:id="180" w:name="_Toc28453"/>
      <w:bookmarkStart w:id="181" w:name="_Toc22771"/>
      <w:bookmarkStart w:id="182" w:name="_Toc545"/>
      <w:bookmarkStart w:id="183" w:name="_Toc30907"/>
      <w:bookmarkStart w:id="184" w:name="_Toc20366"/>
      <w:bookmarkStart w:id="185" w:name="_Toc31137"/>
      <w:r>
        <w:rPr>
          <w:rStyle w:val="19"/>
          <w:rFonts w:hint="eastAsia"/>
          <w:b w:val="0"/>
        </w:rPr>
        <w:t>条文说明</w:t>
      </w:r>
      <w:bookmarkEnd w:id="174"/>
      <w:bookmarkEnd w:id="175"/>
      <w:bookmarkEnd w:id="176"/>
      <w:bookmarkEnd w:id="177"/>
      <w:bookmarkEnd w:id="178"/>
      <w:bookmarkEnd w:id="179"/>
      <w:bookmarkEnd w:id="180"/>
      <w:bookmarkEnd w:id="181"/>
      <w:bookmarkEnd w:id="182"/>
      <w:bookmarkEnd w:id="183"/>
      <w:bookmarkEnd w:id="184"/>
      <w:bookmarkEnd w:id="185"/>
    </w:p>
    <w:p>
      <w:pPr>
        <w:ind w:firstLine="480"/>
      </w:pPr>
    </w:p>
    <w:p>
      <w:pPr>
        <w:ind w:firstLine="480"/>
      </w:pPr>
    </w:p>
    <w:p>
      <w:pPr>
        <w:ind w:firstLine="560"/>
        <w:jc w:val="left"/>
        <w:rPr>
          <w:sz w:val="28"/>
          <w:szCs w:val="28"/>
        </w:rPr>
      </w:pPr>
    </w:p>
    <w:sectPr>
      <w:pgSz w:w="11906" w:h="16838"/>
      <w:pgMar w:top="1440" w:right="1080" w:bottom="1440" w:left="108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hurongxin" w:date="2020-11-18T15:13:00Z" w:initials="">
    <w:p w14:paraId="7142374A">
      <w:pPr>
        <w:pStyle w:val="5"/>
        <w:ind w:firstLine="480"/>
      </w:pPr>
      <w:r>
        <w:rPr>
          <w:rFonts w:hint="eastAsia"/>
        </w:rPr>
        <w:t>征求意见阶段删掉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42374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48" w:after="48"/>
      <w:ind w:firstLine="360"/>
      <w:jc w:val="center"/>
    </w:pPr>
  </w:p>
  <w:p>
    <w:pPr>
      <w:pStyle w:val="7"/>
      <w:spacing w:before="48" w:after="4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48" w:after="4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48" w:after="4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183973"/>
      <w:docPartObj>
        <w:docPartGallery w:val="AutoText"/>
      </w:docPartObj>
    </w:sdtPr>
    <w:sdtContent>
      <w:p>
        <w:pPr>
          <w:pStyle w:val="7"/>
          <w:ind w:firstLine="360"/>
          <w:jc w:val="center"/>
          <w:rPr>
            <w:rFonts w:hint="eastAsia"/>
          </w:rPr>
        </w:pPr>
        <w:r>
          <w:fldChar w:fldCharType="begin"/>
        </w:r>
        <w:r>
          <w:instrText xml:space="preserve">PAGE   \* MERGEFORMAT</w:instrText>
        </w:r>
        <w:r>
          <w:fldChar w:fldCharType="separate"/>
        </w:r>
        <w:r>
          <w:rPr>
            <w:lang w:val="zh-CN"/>
          </w:rPr>
          <w:t>14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spacing w:before="48" w:after="4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48" w:after="4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48" w:after="4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spacing w:before="48" w:after="48"/>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urongxin">
    <w15:presenceInfo w15:providerId="None" w15:userId="zhurong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6B"/>
    <w:rsid w:val="00001664"/>
    <w:rsid w:val="00096C47"/>
    <w:rsid w:val="000B30BA"/>
    <w:rsid w:val="000F1C63"/>
    <w:rsid w:val="00111371"/>
    <w:rsid w:val="00124F48"/>
    <w:rsid w:val="0018367E"/>
    <w:rsid w:val="00194AB4"/>
    <w:rsid w:val="001B5D27"/>
    <w:rsid w:val="0024090D"/>
    <w:rsid w:val="00245D90"/>
    <w:rsid w:val="00281234"/>
    <w:rsid w:val="002F11B1"/>
    <w:rsid w:val="003847AD"/>
    <w:rsid w:val="003F1DB4"/>
    <w:rsid w:val="00447E2E"/>
    <w:rsid w:val="00467162"/>
    <w:rsid w:val="00485FBF"/>
    <w:rsid w:val="004A301D"/>
    <w:rsid w:val="004C321E"/>
    <w:rsid w:val="004D7863"/>
    <w:rsid w:val="004F61F1"/>
    <w:rsid w:val="00506680"/>
    <w:rsid w:val="005234D4"/>
    <w:rsid w:val="005319ED"/>
    <w:rsid w:val="00537DAA"/>
    <w:rsid w:val="0056666B"/>
    <w:rsid w:val="00573B32"/>
    <w:rsid w:val="005F5122"/>
    <w:rsid w:val="00627058"/>
    <w:rsid w:val="006312AC"/>
    <w:rsid w:val="006B0415"/>
    <w:rsid w:val="006C5C06"/>
    <w:rsid w:val="006D4C77"/>
    <w:rsid w:val="00760A62"/>
    <w:rsid w:val="008036A2"/>
    <w:rsid w:val="008158BB"/>
    <w:rsid w:val="00816543"/>
    <w:rsid w:val="008445AA"/>
    <w:rsid w:val="00900339"/>
    <w:rsid w:val="00900D98"/>
    <w:rsid w:val="00914B78"/>
    <w:rsid w:val="0094308E"/>
    <w:rsid w:val="00993D57"/>
    <w:rsid w:val="009C5660"/>
    <w:rsid w:val="009D3EE2"/>
    <w:rsid w:val="00A15711"/>
    <w:rsid w:val="00A201AB"/>
    <w:rsid w:val="00A735E9"/>
    <w:rsid w:val="00A82288"/>
    <w:rsid w:val="00AE0716"/>
    <w:rsid w:val="00AE7E6B"/>
    <w:rsid w:val="00B46F3F"/>
    <w:rsid w:val="00BD3928"/>
    <w:rsid w:val="00BF74FC"/>
    <w:rsid w:val="00C0769C"/>
    <w:rsid w:val="00C27A10"/>
    <w:rsid w:val="00C37F5F"/>
    <w:rsid w:val="00C732EA"/>
    <w:rsid w:val="00C97AD7"/>
    <w:rsid w:val="00CA6814"/>
    <w:rsid w:val="00CA6EEF"/>
    <w:rsid w:val="00CA7820"/>
    <w:rsid w:val="00CF1C32"/>
    <w:rsid w:val="00CF4D10"/>
    <w:rsid w:val="00D419E2"/>
    <w:rsid w:val="00D4291E"/>
    <w:rsid w:val="00DC2CC1"/>
    <w:rsid w:val="00DD29B9"/>
    <w:rsid w:val="00EF376D"/>
    <w:rsid w:val="00F0468F"/>
    <w:rsid w:val="00F71F3B"/>
    <w:rsid w:val="00F92DA6"/>
    <w:rsid w:val="00FA669B"/>
    <w:rsid w:val="00FE2BAA"/>
    <w:rsid w:val="00FF07E9"/>
    <w:rsid w:val="01024BFB"/>
    <w:rsid w:val="010915AA"/>
    <w:rsid w:val="010A0D18"/>
    <w:rsid w:val="0157384F"/>
    <w:rsid w:val="018B52CF"/>
    <w:rsid w:val="01C92F4F"/>
    <w:rsid w:val="01E55524"/>
    <w:rsid w:val="01F869B0"/>
    <w:rsid w:val="01FD2A72"/>
    <w:rsid w:val="02D72143"/>
    <w:rsid w:val="02F950C7"/>
    <w:rsid w:val="032A1ABF"/>
    <w:rsid w:val="038E657A"/>
    <w:rsid w:val="03AE2E8D"/>
    <w:rsid w:val="03E236F5"/>
    <w:rsid w:val="043700F6"/>
    <w:rsid w:val="046D6050"/>
    <w:rsid w:val="04987F99"/>
    <w:rsid w:val="04E72C6A"/>
    <w:rsid w:val="04F2140F"/>
    <w:rsid w:val="04F37E18"/>
    <w:rsid w:val="051C1CFF"/>
    <w:rsid w:val="062F7A78"/>
    <w:rsid w:val="065F2D00"/>
    <w:rsid w:val="069C0564"/>
    <w:rsid w:val="06AA0799"/>
    <w:rsid w:val="06D747D0"/>
    <w:rsid w:val="06DA264C"/>
    <w:rsid w:val="0723022D"/>
    <w:rsid w:val="0728268A"/>
    <w:rsid w:val="074010EA"/>
    <w:rsid w:val="07924C18"/>
    <w:rsid w:val="07C43965"/>
    <w:rsid w:val="084F56DF"/>
    <w:rsid w:val="087E5C87"/>
    <w:rsid w:val="088F5175"/>
    <w:rsid w:val="08911E9A"/>
    <w:rsid w:val="08E32F9C"/>
    <w:rsid w:val="08F81B62"/>
    <w:rsid w:val="08FB49E0"/>
    <w:rsid w:val="094B15C8"/>
    <w:rsid w:val="09591308"/>
    <w:rsid w:val="09E416B8"/>
    <w:rsid w:val="09E60717"/>
    <w:rsid w:val="0A0A0AAB"/>
    <w:rsid w:val="0A9F171C"/>
    <w:rsid w:val="0AA475F0"/>
    <w:rsid w:val="0ADF4BA7"/>
    <w:rsid w:val="0B3C71A4"/>
    <w:rsid w:val="0B497B7E"/>
    <w:rsid w:val="0B8D744A"/>
    <w:rsid w:val="0B986AE8"/>
    <w:rsid w:val="0BC405EB"/>
    <w:rsid w:val="0BD354B5"/>
    <w:rsid w:val="0BD4556F"/>
    <w:rsid w:val="0BFF77BD"/>
    <w:rsid w:val="0C081F45"/>
    <w:rsid w:val="0CDE7250"/>
    <w:rsid w:val="0CEF0F7E"/>
    <w:rsid w:val="0CFF3AE3"/>
    <w:rsid w:val="0D1D0FC7"/>
    <w:rsid w:val="0D3D7DFB"/>
    <w:rsid w:val="0D6B5010"/>
    <w:rsid w:val="0D7A01AA"/>
    <w:rsid w:val="0DAF1CD7"/>
    <w:rsid w:val="0DBC06A5"/>
    <w:rsid w:val="0DEE3116"/>
    <w:rsid w:val="0DFA2FDA"/>
    <w:rsid w:val="0DFE1B4A"/>
    <w:rsid w:val="0E0E4D1A"/>
    <w:rsid w:val="0E243464"/>
    <w:rsid w:val="0E8255DE"/>
    <w:rsid w:val="0EA3011B"/>
    <w:rsid w:val="0EBC5FA0"/>
    <w:rsid w:val="0EC36FFB"/>
    <w:rsid w:val="0EE94A71"/>
    <w:rsid w:val="0EF0253D"/>
    <w:rsid w:val="0F061565"/>
    <w:rsid w:val="0F1061D0"/>
    <w:rsid w:val="0F323A7D"/>
    <w:rsid w:val="0F482E52"/>
    <w:rsid w:val="0F6301D6"/>
    <w:rsid w:val="0F6B52E3"/>
    <w:rsid w:val="0F8309D5"/>
    <w:rsid w:val="0F9653EA"/>
    <w:rsid w:val="0FD82167"/>
    <w:rsid w:val="0FF054D4"/>
    <w:rsid w:val="100A6240"/>
    <w:rsid w:val="10186ADB"/>
    <w:rsid w:val="101D106B"/>
    <w:rsid w:val="102C1749"/>
    <w:rsid w:val="103C62CE"/>
    <w:rsid w:val="104F1A93"/>
    <w:rsid w:val="106777A8"/>
    <w:rsid w:val="10B95BFF"/>
    <w:rsid w:val="10C037CA"/>
    <w:rsid w:val="10C47CD5"/>
    <w:rsid w:val="10FE72FD"/>
    <w:rsid w:val="1110752B"/>
    <w:rsid w:val="112D5099"/>
    <w:rsid w:val="11620629"/>
    <w:rsid w:val="116533FD"/>
    <w:rsid w:val="119B7689"/>
    <w:rsid w:val="11DF5EE0"/>
    <w:rsid w:val="11E208E7"/>
    <w:rsid w:val="11F407B6"/>
    <w:rsid w:val="11F928DC"/>
    <w:rsid w:val="12201863"/>
    <w:rsid w:val="12583893"/>
    <w:rsid w:val="12617DAF"/>
    <w:rsid w:val="12843E8E"/>
    <w:rsid w:val="129B2329"/>
    <w:rsid w:val="12C60746"/>
    <w:rsid w:val="133A0924"/>
    <w:rsid w:val="137C4E54"/>
    <w:rsid w:val="13861F9A"/>
    <w:rsid w:val="13D27994"/>
    <w:rsid w:val="14866409"/>
    <w:rsid w:val="149B0D4A"/>
    <w:rsid w:val="14D234EE"/>
    <w:rsid w:val="14EA30B9"/>
    <w:rsid w:val="14ED3562"/>
    <w:rsid w:val="155D220B"/>
    <w:rsid w:val="15D6479E"/>
    <w:rsid w:val="15FE59DE"/>
    <w:rsid w:val="16420702"/>
    <w:rsid w:val="16894559"/>
    <w:rsid w:val="16B87031"/>
    <w:rsid w:val="16DA2D9F"/>
    <w:rsid w:val="16DD2DA4"/>
    <w:rsid w:val="173E644A"/>
    <w:rsid w:val="17450ED2"/>
    <w:rsid w:val="17617B4D"/>
    <w:rsid w:val="178617AC"/>
    <w:rsid w:val="17A05C53"/>
    <w:rsid w:val="1820068B"/>
    <w:rsid w:val="182804DB"/>
    <w:rsid w:val="1840416C"/>
    <w:rsid w:val="18505041"/>
    <w:rsid w:val="187D77BB"/>
    <w:rsid w:val="188D1952"/>
    <w:rsid w:val="18AB7FD1"/>
    <w:rsid w:val="18AE7763"/>
    <w:rsid w:val="18D347C9"/>
    <w:rsid w:val="18D71D40"/>
    <w:rsid w:val="18E625D8"/>
    <w:rsid w:val="18FE4431"/>
    <w:rsid w:val="19327EEA"/>
    <w:rsid w:val="19397E8E"/>
    <w:rsid w:val="19A47F54"/>
    <w:rsid w:val="19AC22DD"/>
    <w:rsid w:val="19AE4A18"/>
    <w:rsid w:val="19C764F0"/>
    <w:rsid w:val="19CA631C"/>
    <w:rsid w:val="19E1222D"/>
    <w:rsid w:val="1A2348FD"/>
    <w:rsid w:val="1A2D4E14"/>
    <w:rsid w:val="1A4478BC"/>
    <w:rsid w:val="1A6535EA"/>
    <w:rsid w:val="1A710066"/>
    <w:rsid w:val="1A811282"/>
    <w:rsid w:val="1AAA3D60"/>
    <w:rsid w:val="1AAD3DDD"/>
    <w:rsid w:val="1AC91C1E"/>
    <w:rsid w:val="1ACB7CD9"/>
    <w:rsid w:val="1AF53160"/>
    <w:rsid w:val="1B1727B7"/>
    <w:rsid w:val="1B2E76B2"/>
    <w:rsid w:val="1B7924A5"/>
    <w:rsid w:val="1B8836CB"/>
    <w:rsid w:val="1BBC00AC"/>
    <w:rsid w:val="1BE658DF"/>
    <w:rsid w:val="1C1F3BA7"/>
    <w:rsid w:val="1C8037C3"/>
    <w:rsid w:val="1C9E4D04"/>
    <w:rsid w:val="1CD3025A"/>
    <w:rsid w:val="1CED6737"/>
    <w:rsid w:val="1CF3383E"/>
    <w:rsid w:val="1CFD5C75"/>
    <w:rsid w:val="1D1D3146"/>
    <w:rsid w:val="1D432D99"/>
    <w:rsid w:val="1D9E63AE"/>
    <w:rsid w:val="1DD9693F"/>
    <w:rsid w:val="1EA94D90"/>
    <w:rsid w:val="1EBD58EE"/>
    <w:rsid w:val="1EC70C4C"/>
    <w:rsid w:val="1F096072"/>
    <w:rsid w:val="1F3674BC"/>
    <w:rsid w:val="1F522C57"/>
    <w:rsid w:val="1F5D2CB7"/>
    <w:rsid w:val="1F745474"/>
    <w:rsid w:val="203101CD"/>
    <w:rsid w:val="207350F9"/>
    <w:rsid w:val="20791D1D"/>
    <w:rsid w:val="210A41A8"/>
    <w:rsid w:val="212253A6"/>
    <w:rsid w:val="21754297"/>
    <w:rsid w:val="21910FF7"/>
    <w:rsid w:val="21963D82"/>
    <w:rsid w:val="21977145"/>
    <w:rsid w:val="21AF3634"/>
    <w:rsid w:val="21DF66E9"/>
    <w:rsid w:val="222A7370"/>
    <w:rsid w:val="224F0979"/>
    <w:rsid w:val="225B7FA8"/>
    <w:rsid w:val="22677163"/>
    <w:rsid w:val="2279170F"/>
    <w:rsid w:val="22E31444"/>
    <w:rsid w:val="23121F63"/>
    <w:rsid w:val="2313449E"/>
    <w:rsid w:val="232A5BCF"/>
    <w:rsid w:val="23535C45"/>
    <w:rsid w:val="239F6F48"/>
    <w:rsid w:val="23A20857"/>
    <w:rsid w:val="23E300D9"/>
    <w:rsid w:val="243C4051"/>
    <w:rsid w:val="243D1F69"/>
    <w:rsid w:val="24427625"/>
    <w:rsid w:val="246878F7"/>
    <w:rsid w:val="246A127F"/>
    <w:rsid w:val="248011AD"/>
    <w:rsid w:val="24924F6B"/>
    <w:rsid w:val="24B3126C"/>
    <w:rsid w:val="25745425"/>
    <w:rsid w:val="257B6CA2"/>
    <w:rsid w:val="2581209D"/>
    <w:rsid w:val="258C51B9"/>
    <w:rsid w:val="25D036FA"/>
    <w:rsid w:val="261B1D5E"/>
    <w:rsid w:val="263134A2"/>
    <w:rsid w:val="265C6508"/>
    <w:rsid w:val="26CD1CA9"/>
    <w:rsid w:val="27405306"/>
    <w:rsid w:val="2765469F"/>
    <w:rsid w:val="27854299"/>
    <w:rsid w:val="279F4337"/>
    <w:rsid w:val="27D95004"/>
    <w:rsid w:val="27EA2782"/>
    <w:rsid w:val="28224F13"/>
    <w:rsid w:val="282B4F36"/>
    <w:rsid w:val="282C39A7"/>
    <w:rsid w:val="283D2DEF"/>
    <w:rsid w:val="28C16885"/>
    <w:rsid w:val="28D85D64"/>
    <w:rsid w:val="28F14EC0"/>
    <w:rsid w:val="29105C26"/>
    <w:rsid w:val="291522CA"/>
    <w:rsid w:val="29C8449C"/>
    <w:rsid w:val="2A3E5CC4"/>
    <w:rsid w:val="2A482690"/>
    <w:rsid w:val="2A5479E2"/>
    <w:rsid w:val="2A6D10A5"/>
    <w:rsid w:val="2B5D4DAA"/>
    <w:rsid w:val="2B5E1486"/>
    <w:rsid w:val="2B732279"/>
    <w:rsid w:val="2BA66706"/>
    <w:rsid w:val="2BDD1112"/>
    <w:rsid w:val="2BEC4930"/>
    <w:rsid w:val="2BF03A3E"/>
    <w:rsid w:val="2C552858"/>
    <w:rsid w:val="2C5D09D9"/>
    <w:rsid w:val="2CBF031D"/>
    <w:rsid w:val="2D103583"/>
    <w:rsid w:val="2D7B4B34"/>
    <w:rsid w:val="2D9B55CC"/>
    <w:rsid w:val="2DCA44A5"/>
    <w:rsid w:val="2DF76C89"/>
    <w:rsid w:val="2E591F16"/>
    <w:rsid w:val="2E742C77"/>
    <w:rsid w:val="2EE9595E"/>
    <w:rsid w:val="2F23385D"/>
    <w:rsid w:val="2F8E3932"/>
    <w:rsid w:val="2FE0357E"/>
    <w:rsid w:val="2FEF7473"/>
    <w:rsid w:val="30703732"/>
    <w:rsid w:val="308C59D1"/>
    <w:rsid w:val="30B62524"/>
    <w:rsid w:val="30CF1EE2"/>
    <w:rsid w:val="30D172C8"/>
    <w:rsid w:val="30F7789D"/>
    <w:rsid w:val="30FA1C9E"/>
    <w:rsid w:val="311669F7"/>
    <w:rsid w:val="316A72A5"/>
    <w:rsid w:val="318779BE"/>
    <w:rsid w:val="31A37DE7"/>
    <w:rsid w:val="31C06FE1"/>
    <w:rsid w:val="31C96A60"/>
    <w:rsid w:val="31E708B2"/>
    <w:rsid w:val="32030CED"/>
    <w:rsid w:val="32323760"/>
    <w:rsid w:val="324E05B3"/>
    <w:rsid w:val="32762C4E"/>
    <w:rsid w:val="3282013D"/>
    <w:rsid w:val="32C053A5"/>
    <w:rsid w:val="330D7EC0"/>
    <w:rsid w:val="3334381C"/>
    <w:rsid w:val="33645BC8"/>
    <w:rsid w:val="33725DAA"/>
    <w:rsid w:val="337D4F1A"/>
    <w:rsid w:val="3386744E"/>
    <w:rsid w:val="339A41E9"/>
    <w:rsid w:val="339B620A"/>
    <w:rsid w:val="33A45828"/>
    <w:rsid w:val="340C7268"/>
    <w:rsid w:val="341B4B19"/>
    <w:rsid w:val="34620B87"/>
    <w:rsid w:val="34A25FC1"/>
    <w:rsid w:val="34DA174F"/>
    <w:rsid w:val="34F676D4"/>
    <w:rsid w:val="35314B5B"/>
    <w:rsid w:val="35833772"/>
    <w:rsid w:val="35B91DED"/>
    <w:rsid w:val="35C632AD"/>
    <w:rsid w:val="35DB0856"/>
    <w:rsid w:val="36102C1D"/>
    <w:rsid w:val="36244C0E"/>
    <w:rsid w:val="36274D85"/>
    <w:rsid w:val="365A3BAD"/>
    <w:rsid w:val="366A52B4"/>
    <w:rsid w:val="36765901"/>
    <w:rsid w:val="36A133F7"/>
    <w:rsid w:val="36BD1891"/>
    <w:rsid w:val="37027CB2"/>
    <w:rsid w:val="370B597A"/>
    <w:rsid w:val="37191D9A"/>
    <w:rsid w:val="371F7B34"/>
    <w:rsid w:val="372537A9"/>
    <w:rsid w:val="37296C61"/>
    <w:rsid w:val="372F0644"/>
    <w:rsid w:val="37417FCA"/>
    <w:rsid w:val="3757497F"/>
    <w:rsid w:val="37D96901"/>
    <w:rsid w:val="37DA43A3"/>
    <w:rsid w:val="37E33636"/>
    <w:rsid w:val="37E7727D"/>
    <w:rsid w:val="380D3A05"/>
    <w:rsid w:val="38204ECE"/>
    <w:rsid w:val="38215099"/>
    <w:rsid w:val="386A209F"/>
    <w:rsid w:val="387A0125"/>
    <w:rsid w:val="38836582"/>
    <w:rsid w:val="38B6549B"/>
    <w:rsid w:val="38F22EF3"/>
    <w:rsid w:val="39213B1A"/>
    <w:rsid w:val="393D1BA3"/>
    <w:rsid w:val="39431A23"/>
    <w:rsid w:val="39507BDE"/>
    <w:rsid w:val="39542096"/>
    <w:rsid w:val="39597E22"/>
    <w:rsid w:val="395E4DC5"/>
    <w:rsid w:val="39A00FF1"/>
    <w:rsid w:val="39A2627E"/>
    <w:rsid w:val="39F87A73"/>
    <w:rsid w:val="3A164118"/>
    <w:rsid w:val="3A1F2297"/>
    <w:rsid w:val="3A355109"/>
    <w:rsid w:val="3A4910FE"/>
    <w:rsid w:val="3A5A0914"/>
    <w:rsid w:val="3A8141EC"/>
    <w:rsid w:val="3A82364D"/>
    <w:rsid w:val="3A936F04"/>
    <w:rsid w:val="3A967A39"/>
    <w:rsid w:val="3AA0298C"/>
    <w:rsid w:val="3AA117F4"/>
    <w:rsid w:val="3ABE409B"/>
    <w:rsid w:val="3AD86C25"/>
    <w:rsid w:val="3AE851D8"/>
    <w:rsid w:val="3AEF1B6E"/>
    <w:rsid w:val="3B0D0D8A"/>
    <w:rsid w:val="3B1742CF"/>
    <w:rsid w:val="3B502C3A"/>
    <w:rsid w:val="3B617046"/>
    <w:rsid w:val="3B674480"/>
    <w:rsid w:val="3B8D7262"/>
    <w:rsid w:val="3B8F7F8D"/>
    <w:rsid w:val="3B916F3C"/>
    <w:rsid w:val="3BAE3721"/>
    <w:rsid w:val="3BBC0392"/>
    <w:rsid w:val="3BD43507"/>
    <w:rsid w:val="3C2820C6"/>
    <w:rsid w:val="3C7909E5"/>
    <w:rsid w:val="3C862A2F"/>
    <w:rsid w:val="3C9554D8"/>
    <w:rsid w:val="3CA0678C"/>
    <w:rsid w:val="3CAC57D4"/>
    <w:rsid w:val="3CF04441"/>
    <w:rsid w:val="3D0F2908"/>
    <w:rsid w:val="3D8710B6"/>
    <w:rsid w:val="3DB31C2E"/>
    <w:rsid w:val="3DCA1DF4"/>
    <w:rsid w:val="3DCC424F"/>
    <w:rsid w:val="3DD46088"/>
    <w:rsid w:val="3DE70947"/>
    <w:rsid w:val="3DEE3590"/>
    <w:rsid w:val="3E144805"/>
    <w:rsid w:val="3E2917A8"/>
    <w:rsid w:val="3E31398B"/>
    <w:rsid w:val="3E364ED7"/>
    <w:rsid w:val="3E520FA1"/>
    <w:rsid w:val="3E713A09"/>
    <w:rsid w:val="3E7A3FDC"/>
    <w:rsid w:val="3E954DAD"/>
    <w:rsid w:val="3E9F2C09"/>
    <w:rsid w:val="3EC0122B"/>
    <w:rsid w:val="3EDE12C1"/>
    <w:rsid w:val="3EE851FE"/>
    <w:rsid w:val="3EF91945"/>
    <w:rsid w:val="3F254376"/>
    <w:rsid w:val="3F366C7A"/>
    <w:rsid w:val="3F800D5E"/>
    <w:rsid w:val="406E5C0D"/>
    <w:rsid w:val="4081193A"/>
    <w:rsid w:val="40895952"/>
    <w:rsid w:val="40902D8E"/>
    <w:rsid w:val="40A36F72"/>
    <w:rsid w:val="40A61B1D"/>
    <w:rsid w:val="40CD27BA"/>
    <w:rsid w:val="40CE00B4"/>
    <w:rsid w:val="41281E16"/>
    <w:rsid w:val="4133316E"/>
    <w:rsid w:val="414005EE"/>
    <w:rsid w:val="414B4D57"/>
    <w:rsid w:val="415051E3"/>
    <w:rsid w:val="41D91D24"/>
    <w:rsid w:val="425C244F"/>
    <w:rsid w:val="4279613C"/>
    <w:rsid w:val="429C1B2B"/>
    <w:rsid w:val="42F20039"/>
    <w:rsid w:val="43074FED"/>
    <w:rsid w:val="436421E0"/>
    <w:rsid w:val="4372593D"/>
    <w:rsid w:val="438B5526"/>
    <w:rsid w:val="445349EC"/>
    <w:rsid w:val="44A607E6"/>
    <w:rsid w:val="44DA6E7E"/>
    <w:rsid w:val="454462D7"/>
    <w:rsid w:val="45503535"/>
    <w:rsid w:val="456F4205"/>
    <w:rsid w:val="45932A19"/>
    <w:rsid w:val="459609F9"/>
    <w:rsid w:val="45C81173"/>
    <w:rsid w:val="45EE1A2E"/>
    <w:rsid w:val="460B3123"/>
    <w:rsid w:val="4624708E"/>
    <w:rsid w:val="462911A9"/>
    <w:rsid w:val="46405E0B"/>
    <w:rsid w:val="46424713"/>
    <w:rsid w:val="46513340"/>
    <w:rsid w:val="46DB5F71"/>
    <w:rsid w:val="46FC5895"/>
    <w:rsid w:val="472905B5"/>
    <w:rsid w:val="4778165B"/>
    <w:rsid w:val="47A0196F"/>
    <w:rsid w:val="47A11D73"/>
    <w:rsid w:val="47E76256"/>
    <w:rsid w:val="47EE33CF"/>
    <w:rsid w:val="484F67F3"/>
    <w:rsid w:val="486306EE"/>
    <w:rsid w:val="48801540"/>
    <w:rsid w:val="48953460"/>
    <w:rsid w:val="48C03583"/>
    <w:rsid w:val="48DB6117"/>
    <w:rsid w:val="491E7F2F"/>
    <w:rsid w:val="492807D2"/>
    <w:rsid w:val="498D2460"/>
    <w:rsid w:val="498F3EE5"/>
    <w:rsid w:val="499013B2"/>
    <w:rsid w:val="499726D7"/>
    <w:rsid w:val="49A467CF"/>
    <w:rsid w:val="49AD24E1"/>
    <w:rsid w:val="49C37AF3"/>
    <w:rsid w:val="49D45A60"/>
    <w:rsid w:val="49FB0E2B"/>
    <w:rsid w:val="4A0223F3"/>
    <w:rsid w:val="4A087C05"/>
    <w:rsid w:val="4A152ADB"/>
    <w:rsid w:val="4A581A4A"/>
    <w:rsid w:val="4A59305C"/>
    <w:rsid w:val="4AB54252"/>
    <w:rsid w:val="4AC301AD"/>
    <w:rsid w:val="4AD42CB8"/>
    <w:rsid w:val="4AD849F6"/>
    <w:rsid w:val="4AE80694"/>
    <w:rsid w:val="4AFF0C9C"/>
    <w:rsid w:val="4B3E7BB7"/>
    <w:rsid w:val="4B48346F"/>
    <w:rsid w:val="4B7722D5"/>
    <w:rsid w:val="4B8E030A"/>
    <w:rsid w:val="4B9061D1"/>
    <w:rsid w:val="4B942912"/>
    <w:rsid w:val="4BCC5DAD"/>
    <w:rsid w:val="4BCD3801"/>
    <w:rsid w:val="4BEC5D1C"/>
    <w:rsid w:val="4C2F07ED"/>
    <w:rsid w:val="4C331C5E"/>
    <w:rsid w:val="4C9D039E"/>
    <w:rsid w:val="4CB120BE"/>
    <w:rsid w:val="4CC2180F"/>
    <w:rsid w:val="4CC83BF9"/>
    <w:rsid w:val="4CDA24F3"/>
    <w:rsid w:val="4D0B44E3"/>
    <w:rsid w:val="4D5D2167"/>
    <w:rsid w:val="4D972180"/>
    <w:rsid w:val="4D987110"/>
    <w:rsid w:val="4D9A46ED"/>
    <w:rsid w:val="4DDD59ED"/>
    <w:rsid w:val="4E2401A6"/>
    <w:rsid w:val="4E637782"/>
    <w:rsid w:val="4E964584"/>
    <w:rsid w:val="4F9954F5"/>
    <w:rsid w:val="4FE4308B"/>
    <w:rsid w:val="501678BC"/>
    <w:rsid w:val="503940CD"/>
    <w:rsid w:val="504A0188"/>
    <w:rsid w:val="504A4AA6"/>
    <w:rsid w:val="50E67C52"/>
    <w:rsid w:val="511C647E"/>
    <w:rsid w:val="516A6D3B"/>
    <w:rsid w:val="51AE7696"/>
    <w:rsid w:val="51CD2AF1"/>
    <w:rsid w:val="522E5E2C"/>
    <w:rsid w:val="529162E2"/>
    <w:rsid w:val="52F8365B"/>
    <w:rsid w:val="53041A12"/>
    <w:rsid w:val="532448A2"/>
    <w:rsid w:val="532707A3"/>
    <w:rsid w:val="534F2FF2"/>
    <w:rsid w:val="53667A09"/>
    <w:rsid w:val="53877F03"/>
    <w:rsid w:val="53893345"/>
    <w:rsid w:val="53E87D2F"/>
    <w:rsid w:val="54093479"/>
    <w:rsid w:val="540D599C"/>
    <w:rsid w:val="54353B02"/>
    <w:rsid w:val="54366AC3"/>
    <w:rsid w:val="544E0ED2"/>
    <w:rsid w:val="54A00895"/>
    <w:rsid w:val="54A9047F"/>
    <w:rsid w:val="54D43B85"/>
    <w:rsid w:val="554C0D72"/>
    <w:rsid w:val="55644B7E"/>
    <w:rsid w:val="55811DB6"/>
    <w:rsid w:val="55EC6382"/>
    <w:rsid w:val="55ED0810"/>
    <w:rsid w:val="56641418"/>
    <w:rsid w:val="56707051"/>
    <w:rsid w:val="56817CD8"/>
    <w:rsid w:val="56883150"/>
    <w:rsid w:val="56E84016"/>
    <w:rsid w:val="570E28B0"/>
    <w:rsid w:val="57464BFA"/>
    <w:rsid w:val="57510675"/>
    <w:rsid w:val="57552382"/>
    <w:rsid w:val="57790E7B"/>
    <w:rsid w:val="57834705"/>
    <w:rsid w:val="57B72024"/>
    <w:rsid w:val="57C24831"/>
    <w:rsid w:val="57D22390"/>
    <w:rsid w:val="58297917"/>
    <w:rsid w:val="585B14E3"/>
    <w:rsid w:val="58711C4C"/>
    <w:rsid w:val="58927A70"/>
    <w:rsid w:val="589E2835"/>
    <w:rsid w:val="58AE45C2"/>
    <w:rsid w:val="58DA2608"/>
    <w:rsid w:val="590324CC"/>
    <w:rsid w:val="59436AFB"/>
    <w:rsid w:val="594444CB"/>
    <w:rsid w:val="597407E1"/>
    <w:rsid w:val="597B1E44"/>
    <w:rsid w:val="59804E11"/>
    <w:rsid w:val="59B74E37"/>
    <w:rsid w:val="59DA467B"/>
    <w:rsid w:val="59DC47F1"/>
    <w:rsid w:val="59E562C9"/>
    <w:rsid w:val="59E63750"/>
    <w:rsid w:val="5A835DE0"/>
    <w:rsid w:val="5A8F2BC7"/>
    <w:rsid w:val="5AAD41E4"/>
    <w:rsid w:val="5AE53E6A"/>
    <w:rsid w:val="5AED2C57"/>
    <w:rsid w:val="5AF10893"/>
    <w:rsid w:val="5B09587B"/>
    <w:rsid w:val="5B2A1E37"/>
    <w:rsid w:val="5B427624"/>
    <w:rsid w:val="5B5B2C82"/>
    <w:rsid w:val="5B640D81"/>
    <w:rsid w:val="5B7E5677"/>
    <w:rsid w:val="5B9B1697"/>
    <w:rsid w:val="5BD24D64"/>
    <w:rsid w:val="5BD36CCB"/>
    <w:rsid w:val="5BDE274C"/>
    <w:rsid w:val="5C4132E7"/>
    <w:rsid w:val="5C8379AF"/>
    <w:rsid w:val="5C912384"/>
    <w:rsid w:val="5CB51400"/>
    <w:rsid w:val="5D254DF9"/>
    <w:rsid w:val="5D8A6EFD"/>
    <w:rsid w:val="5DC6300F"/>
    <w:rsid w:val="5DDB6F40"/>
    <w:rsid w:val="5DE72F1B"/>
    <w:rsid w:val="5DFE1EA4"/>
    <w:rsid w:val="5E314533"/>
    <w:rsid w:val="5E400AB2"/>
    <w:rsid w:val="5E555E05"/>
    <w:rsid w:val="5E653D6B"/>
    <w:rsid w:val="5EF5761F"/>
    <w:rsid w:val="5F017247"/>
    <w:rsid w:val="5F0D4CBC"/>
    <w:rsid w:val="5F5018AF"/>
    <w:rsid w:val="5F8A0DD6"/>
    <w:rsid w:val="5FFD5CBB"/>
    <w:rsid w:val="601557F3"/>
    <w:rsid w:val="607665F5"/>
    <w:rsid w:val="608A12E9"/>
    <w:rsid w:val="612021DC"/>
    <w:rsid w:val="61477479"/>
    <w:rsid w:val="61601F46"/>
    <w:rsid w:val="619D1578"/>
    <w:rsid w:val="61AD0272"/>
    <w:rsid w:val="61F55FD6"/>
    <w:rsid w:val="620C77BC"/>
    <w:rsid w:val="623448FE"/>
    <w:rsid w:val="623C7B15"/>
    <w:rsid w:val="6267641C"/>
    <w:rsid w:val="6276151B"/>
    <w:rsid w:val="62792B74"/>
    <w:rsid w:val="62FD3D15"/>
    <w:rsid w:val="633D05EA"/>
    <w:rsid w:val="63633D78"/>
    <w:rsid w:val="637C3E94"/>
    <w:rsid w:val="638C792A"/>
    <w:rsid w:val="63FC0EAA"/>
    <w:rsid w:val="64BE2639"/>
    <w:rsid w:val="64CC194E"/>
    <w:rsid w:val="64F3024E"/>
    <w:rsid w:val="65167CDF"/>
    <w:rsid w:val="651C19D1"/>
    <w:rsid w:val="652F176A"/>
    <w:rsid w:val="6530537B"/>
    <w:rsid w:val="656028F4"/>
    <w:rsid w:val="657A2443"/>
    <w:rsid w:val="65A353E8"/>
    <w:rsid w:val="65AA43C1"/>
    <w:rsid w:val="65BF4C11"/>
    <w:rsid w:val="65FF4AE7"/>
    <w:rsid w:val="663A7A6B"/>
    <w:rsid w:val="66B219FF"/>
    <w:rsid w:val="66C3573F"/>
    <w:rsid w:val="66E05380"/>
    <w:rsid w:val="66ED6694"/>
    <w:rsid w:val="66FF4580"/>
    <w:rsid w:val="670A086E"/>
    <w:rsid w:val="670D7EE2"/>
    <w:rsid w:val="67693550"/>
    <w:rsid w:val="67976CDF"/>
    <w:rsid w:val="67A12884"/>
    <w:rsid w:val="67AD0686"/>
    <w:rsid w:val="67B7246D"/>
    <w:rsid w:val="6805125E"/>
    <w:rsid w:val="68095120"/>
    <w:rsid w:val="68434C9E"/>
    <w:rsid w:val="6858412C"/>
    <w:rsid w:val="685C2F4F"/>
    <w:rsid w:val="688B6040"/>
    <w:rsid w:val="689001DE"/>
    <w:rsid w:val="68907362"/>
    <w:rsid w:val="68976E4F"/>
    <w:rsid w:val="68CD6D28"/>
    <w:rsid w:val="68F361C2"/>
    <w:rsid w:val="690E6000"/>
    <w:rsid w:val="69446795"/>
    <w:rsid w:val="694A24B0"/>
    <w:rsid w:val="698D2920"/>
    <w:rsid w:val="69D86E37"/>
    <w:rsid w:val="69DF22FD"/>
    <w:rsid w:val="69E056D8"/>
    <w:rsid w:val="6A0F1581"/>
    <w:rsid w:val="6A101892"/>
    <w:rsid w:val="6A176084"/>
    <w:rsid w:val="6A195D05"/>
    <w:rsid w:val="6A4379C4"/>
    <w:rsid w:val="6AD35047"/>
    <w:rsid w:val="6B056F4C"/>
    <w:rsid w:val="6B065B1A"/>
    <w:rsid w:val="6B3858F0"/>
    <w:rsid w:val="6B4D692C"/>
    <w:rsid w:val="6B594602"/>
    <w:rsid w:val="6B983234"/>
    <w:rsid w:val="6BB945C3"/>
    <w:rsid w:val="6BD74B8C"/>
    <w:rsid w:val="6BEE0BE1"/>
    <w:rsid w:val="6C135C91"/>
    <w:rsid w:val="6C2B608B"/>
    <w:rsid w:val="6C4D0FD7"/>
    <w:rsid w:val="6C5512CC"/>
    <w:rsid w:val="6C5626F3"/>
    <w:rsid w:val="6C7E3B37"/>
    <w:rsid w:val="6C815DEB"/>
    <w:rsid w:val="6CBA24BB"/>
    <w:rsid w:val="6CC101F9"/>
    <w:rsid w:val="6CC14AF0"/>
    <w:rsid w:val="6D6B55BC"/>
    <w:rsid w:val="6D897307"/>
    <w:rsid w:val="6D9F75A2"/>
    <w:rsid w:val="6DE06050"/>
    <w:rsid w:val="6DE257F1"/>
    <w:rsid w:val="6DED1956"/>
    <w:rsid w:val="6E016EDB"/>
    <w:rsid w:val="6E2F7CCF"/>
    <w:rsid w:val="6E663065"/>
    <w:rsid w:val="6EFA58F9"/>
    <w:rsid w:val="6F2A401B"/>
    <w:rsid w:val="6F3B72A4"/>
    <w:rsid w:val="6F501ED5"/>
    <w:rsid w:val="6F6B0F68"/>
    <w:rsid w:val="701F3B85"/>
    <w:rsid w:val="708D521D"/>
    <w:rsid w:val="709F0EC4"/>
    <w:rsid w:val="70AA6FE8"/>
    <w:rsid w:val="70E73EA4"/>
    <w:rsid w:val="70F6224E"/>
    <w:rsid w:val="70FC3D17"/>
    <w:rsid w:val="7104708C"/>
    <w:rsid w:val="710B4FD2"/>
    <w:rsid w:val="711E72C2"/>
    <w:rsid w:val="715F32C7"/>
    <w:rsid w:val="71826112"/>
    <w:rsid w:val="71D07CA1"/>
    <w:rsid w:val="71EA783C"/>
    <w:rsid w:val="71FC0FD9"/>
    <w:rsid w:val="722412D5"/>
    <w:rsid w:val="72527978"/>
    <w:rsid w:val="72785BEC"/>
    <w:rsid w:val="72C45EB7"/>
    <w:rsid w:val="733B66D9"/>
    <w:rsid w:val="733F4D86"/>
    <w:rsid w:val="73413EF4"/>
    <w:rsid w:val="73663D95"/>
    <w:rsid w:val="738561D1"/>
    <w:rsid w:val="738A3AF0"/>
    <w:rsid w:val="73911C81"/>
    <w:rsid w:val="7402401C"/>
    <w:rsid w:val="7414306A"/>
    <w:rsid w:val="742508B2"/>
    <w:rsid w:val="74552B13"/>
    <w:rsid w:val="74795B69"/>
    <w:rsid w:val="74813DD3"/>
    <w:rsid w:val="74C31DAA"/>
    <w:rsid w:val="74E43C79"/>
    <w:rsid w:val="74F5591C"/>
    <w:rsid w:val="75415514"/>
    <w:rsid w:val="754C0E77"/>
    <w:rsid w:val="757C7820"/>
    <w:rsid w:val="75997147"/>
    <w:rsid w:val="759D0CDD"/>
    <w:rsid w:val="75AE27D0"/>
    <w:rsid w:val="75CB362A"/>
    <w:rsid w:val="75D94BF4"/>
    <w:rsid w:val="76220E1A"/>
    <w:rsid w:val="76283CC8"/>
    <w:rsid w:val="762B2422"/>
    <w:rsid w:val="764E7CEB"/>
    <w:rsid w:val="765F547C"/>
    <w:rsid w:val="76796260"/>
    <w:rsid w:val="76885530"/>
    <w:rsid w:val="76905E05"/>
    <w:rsid w:val="76A9782D"/>
    <w:rsid w:val="76E23038"/>
    <w:rsid w:val="77A32E47"/>
    <w:rsid w:val="77EB6AEB"/>
    <w:rsid w:val="780F7FBE"/>
    <w:rsid w:val="78363D78"/>
    <w:rsid w:val="788C5C64"/>
    <w:rsid w:val="78990E10"/>
    <w:rsid w:val="78C407A3"/>
    <w:rsid w:val="78D105A1"/>
    <w:rsid w:val="78EB2D66"/>
    <w:rsid w:val="78F13E3F"/>
    <w:rsid w:val="78F640BA"/>
    <w:rsid w:val="78FF5260"/>
    <w:rsid w:val="7903673C"/>
    <w:rsid w:val="791E1B45"/>
    <w:rsid w:val="793240BD"/>
    <w:rsid w:val="79605ED7"/>
    <w:rsid w:val="79752E1F"/>
    <w:rsid w:val="79CE306C"/>
    <w:rsid w:val="79F5043A"/>
    <w:rsid w:val="79F65BFA"/>
    <w:rsid w:val="7A0552DC"/>
    <w:rsid w:val="7A396314"/>
    <w:rsid w:val="7A401376"/>
    <w:rsid w:val="7A4B2EB1"/>
    <w:rsid w:val="7A55253D"/>
    <w:rsid w:val="7A5D5938"/>
    <w:rsid w:val="7AA15B34"/>
    <w:rsid w:val="7AA7412F"/>
    <w:rsid w:val="7ACA2524"/>
    <w:rsid w:val="7B0C00B6"/>
    <w:rsid w:val="7B104637"/>
    <w:rsid w:val="7B192730"/>
    <w:rsid w:val="7BBA36F1"/>
    <w:rsid w:val="7BC5086D"/>
    <w:rsid w:val="7BD428D1"/>
    <w:rsid w:val="7BF52B85"/>
    <w:rsid w:val="7C1F64C0"/>
    <w:rsid w:val="7C853D73"/>
    <w:rsid w:val="7C96324D"/>
    <w:rsid w:val="7CE8499F"/>
    <w:rsid w:val="7D0F197B"/>
    <w:rsid w:val="7D1B1B88"/>
    <w:rsid w:val="7D28673F"/>
    <w:rsid w:val="7D2F34DC"/>
    <w:rsid w:val="7D3B4208"/>
    <w:rsid w:val="7D4B141A"/>
    <w:rsid w:val="7D736257"/>
    <w:rsid w:val="7D744B23"/>
    <w:rsid w:val="7D9E7195"/>
    <w:rsid w:val="7DA1570F"/>
    <w:rsid w:val="7DA508FD"/>
    <w:rsid w:val="7DB30791"/>
    <w:rsid w:val="7E0C77FD"/>
    <w:rsid w:val="7E4C3768"/>
    <w:rsid w:val="7EA43073"/>
    <w:rsid w:val="7EDA19B3"/>
    <w:rsid w:val="7EE845F5"/>
    <w:rsid w:val="7F067A61"/>
    <w:rsid w:val="7F091905"/>
    <w:rsid w:val="7F31261C"/>
    <w:rsid w:val="7F6B2B8A"/>
    <w:rsid w:val="7F730416"/>
    <w:rsid w:val="7F7E1E1B"/>
    <w:rsid w:val="7F962230"/>
    <w:rsid w:val="7FBE2630"/>
    <w:rsid w:val="7FD812EB"/>
    <w:rsid w:val="7FDA3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9"/>
    <w:qFormat/>
    <w:uiPriority w:val="0"/>
    <w:pPr>
      <w:keepNext/>
      <w:keepLines/>
      <w:spacing w:before="220" w:after="210" w:line="576" w:lineRule="auto"/>
      <w:ind w:firstLine="0" w:firstLineChars="0"/>
      <w:jc w:val="center"/>
      <w:outlineLvl w:val="0"/>
    </w:pPr>
    <w:rPr>
      <w:b/>
      <w:kern w:val="44"/>
      <w:sz w:val="30"/>
    </w:rPr>
  </w:style>
  <w:style w:type="paragraph" w:styleId="3">
    <w:name w:val="heading 2"/>
    <w:basedOn w:val="1"/>
    <w:next w:val="1"/>
    <w:link w:val="23"/>
    <w:unhideWhenUsed/>
    <w:qFormat/>
    <w:uiPriority w:val="9"/>
    <w:pPr>
      <w:keepNext/>
      <w:keepLines/>
      <w:spacing w:before="260" w:after="260" w:line="413" w:lineRule="auto"/>
      <w:ind w:firstLine="0" w:firstLineChars="0"/>
      <w:jc w:val="center"/>
      <w:outlineLvl w:val="1"/>
    </w:pPr>
    <w:rPr>
      <w:b/>
      <w:sz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Arial" w:hAnsi="Arial" w:eastAsia="黑体"/>
      <w:sz w:val="20"/>
    </w:rPr>
  </w:style>
  <w:style w:type="paragraph" w:styleId="5">
    <w:name w:val="annotation text"/>
    <w:basedOn w:val="1"/>
    <w:link w:val="26"/>
    <w:semiHidden/>
    <w:unhideWhenUsed/>
    <w:qFormat/>
    <w:uiPriority w:val="0"/>
    <w:pPr>
      <w:jc w:val="left"/>
    </w:pPr>
  </w:style>
  <w:style w:type="paragraph" w:styleId="6">
    <w:name w:val="Balloon Text"/>
    <w:basedOn w:val="1"/>
    <w:link w:val="25"/>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spacing w:line="300" w:lineRule="auto"/>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spacing w:line="300" w:lineRule="auto"/>
      <w:jc w:val="center"/>
    </w:pPr>
    <w:rPr>
      <w:sz w:val="18"/>
      <w:szCs w:val="18"/>
    </w:rPr>
  </w:style>
  <w:style w:type="paragraph" w:styleId="9">
    <w:name w:val="toc 1"/>
    <w:basedOn w:val="1"/>
    <w:next w:val="1"/>
    <w:qFormat/>
    <w:uiPriority w:val="39"/>
  </w:style>
  <w:style w:type="paragraph" w:styleId="10">
    <w:name w:val="toc 2"/>
    <w:basedOn w:val="1"/>
    <w:next w:val="1"/>
    <w:unhideWhenUsed/>
    <w:qFormat/>
    <w:uiPriority w:val="39"/>
    <w:pPr>
      <w:ind w:left="420" w:leftChars="200"/>
    </w:pPr>
  </w:style>
  <w:style w:type="paragraph" w:styleId="11">
    <w:name w:val="annotation subject"/>
    <w:basedOn w:val="5"/>
    <w:next w:val="5"/>
    <w:link w:val="27"/>
    <w:semiHidden/>
    <w:unhideWhenUsed/>
    <w:qFormat/>
    <w:uiPriority w:val="99"/>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character" w:customStyle="1" w:styleId="17">
    <w:name w:val="页脚 Char"/>
    <w:basedOn w:val="14"/>
    <w:link w:val="7"/>
    <w:qFormat/>
    <w:uiPriority w:val="99"/>
    <w:rPr>
      <w:rFonts w:ascii="Times New Roman" w:hAnsi="Times New Roman" w:eastAsia="宋体"/>
      <w:sz w:val="18"/>
      <w:szCs w:val="18"/>
    </w:rPr>
  </w:style>
  <w:style w:type="character" w:customStyle="1" w:styleId="18">
    <w:name w:val="页眉 Char"/>
    <w:basedOn w:val="14"/>
    <w:link w:val="8"/>
    <w:qFormat/>
    <w:uiPriority w:val="99"/>
    <w:rPr>
      <w:rFonts w:ascii="Times New Roman" w:hAnsi="Times New Roman" w:eastAsia="宋体"/>
      <w:sz w:val="18"/>
      <w:szCs w:val="18"/>
    </w:rPr>
  </w:style>
  <w:style w:type="character" w:customStyle="1" w:styleId="19">
    <w:name w:val="标题 1 Char"/>
    <w:link w:val="2"/>
    <w:qFormat/>
    <w:uiPriority w:val="0"/>
    <w:rPr>
      <w:rFonts w:cstheme="minorBidi"/>
      <w:b/>
      <w:kern w:val="44"/>
      <w:sz w:val="30"/>
      <w:szCs w:val="22"/>
    </w:rPr>
  </w:style>
  <w:style w:type="character" w:customStyle="1" w:styleId="20">
    <w:name w:val="fontstyle01"/>
    <w:basedOn w:val="14"/>
    <w:qFormat/>
    <w:uiPriority w:val="0"/>
    <w:rPr>
      <w:rFonts w:hint="eastAsia" w:ascii="宋体" w:hAnsi="宋体" w:eastAsia="宋体" w:cs="宋体"/>
      <w:color w:val="000000"/>
      <w:sz w:val="24"/>
      <w:szCs w:val="24"/>
    </w:rPr>
  </w:style>
  <w:style w:type="character" w:customStyle="1" w:styleId="21">
    <w:name w:val="fontstyle21"/>
    <w:basedOn w:val="14"/>
    <w:qFormat/>
    <w:uiPriority w:val="0"/>
    <w:rPr>
      <w:rFonts w:hint="eastAsia" w:ascii="宋体" w:hAnsi="宋体" w:eastAsia="宋体" w:cs="宋体"/>
      <w:color w:val="000000"/>
      <w:sz w:val="24"/>
      <w:szCs w:val="24"/>
    </w:rPr>
  </w:style>
  <w:style w:type="character" w:customStyle="1" w:styleId="22">
    <w:name w:val="fontstyle11"/>
    <w:basedOn w:val="14"/>
    <w:qFormat/>
    <w:uiPriority w:val="0"/>
    <w:rPr>
      <w:rFonts w:hint="default" w:ascii="Times New Roman" w:hAnsi="Times New Roman" w:cs="Times New Roman"/>
      <w:i/>
      <w:color w:val="000000"/>
      <w:sz w:val="24"/>
      <w:szCs w:val="24"/>
    </w:rPr>
  </w:style>
  <w:style w:type="character" w:customStyle="1" w:styleId="23">
    <w:name w:val="标题 2 Char"/>
    <w:link w:val="3"/>
    <w:qFormat/>
    <w:uiPriority w:val="9"/>
    <w:rPr>
      <w:rFonts w:cstheme="minorBidi"/>
      <w:b/>
      <w:kern w:val="2"/>
      <w:sz w:val="28"/>
      <w:szCs w:val="22"/>
    </w:rPr>
  </w:style>
  <w:style w:type="paragraph" w:styleId="24">
    <w:name w:val="List Paragraph"/>
    <w:basedOn w:val="1"/>
    <w:link w:val="28"/>
    <w:qFormat/>
    <w:uiPriority w:val="34"/>
    <w:pPr>
      <w:ind w:firstLine="420"/>
    </w:pPr>
  </w:style>
  <w:style w:type="character" w:customStyle="1" w:styleId="25">
    <w:name w:val="批注框文本 Char"/>
    <w:basedOn w:val="14"/>
    <w:link w:val="6"/>
    <w:semiHidden/>
    <w:qFormat/>
    <w:uiPriority w:val="99"/>
    <w:rPr>
      <w:rFonts w:asciiTheme="minorHAnsi" w:hAnsiTheme="minorHAnsi" w:eastAsiaTheme="minorEastAsia" w:cstheme="minorBidi"/>
      <w:kern w:val="2"/>
      <w:sz w:val="18"/>
      <w:szCs w:val="18"/>
    </w:rPr>
  </w:style>
  <w:style w:type="character" w:customStyle="1" w:styleId="26">
    <w:name w:val="批注文字 Char"/>
    <w:basedOn w:val="14"/>
    <w:link w:val="5"/>
    <w:semiHidden/>
    <w:qFormat/>
    <w:uiPriority w:val="0"/>
    <w:rPr>
      <w:rFonts w:asciiTheme="minorHAnsi" w:hAnsiTheme="minorHAnsi" w:eastAsiaTheme="minorEastAsia" w:cstheme="minorBidi"/>
      <w:kern w:val="2"/>
      <w:sz w:val="24"/>
      <w:szCs w:val="22"/>
    </w:rPr>
  </w:style>
  <w:style w:type="character" w:customStyle="1" w:styleId="27">
    <w:name w:val="批注主题 Char"/>
    <w:basedOn w:val="26"/>
    <w:link w:val="11"/>
    <w:semiHidden/>
    <w:qFormat/>
    <w:uiPriority w:val="99"/>
    <w:rPr>
      <w:rFonts w:asciiTheme="minorHAnsi" w:hAnsiTheme="minorHAnsi" w:eastAsiaTheme="minorEastAsia" w:cstheme="minorBidi"/>
      <w:b/>
      <w:bCs/>
      <w:kern w:val="2"/>
      <w:sz w:val="24"/>
      <w:szCs w:val="22"/>
    </w:rPr>
  </w:style>
  <w:style w:type="character" w:customStyle="1" w:styleId="28">
    <w:name w:val="列出段落 Char"/>
    <w:link w:val="24"/>
    <w:qFormat/>
    <w:uiPriority w:val="34"/>
    <w:rPr>
      <w:rFonts w:asciiTheme="minorHAnsi" w:hAnsiTheme="minorHAnsi" w:eastAsiaTheme="minorEastAsia" w:cstheme="minorBidi"/>
      <w:kern w:val="2"/>
      <w:sz w:val="24"/>
      <w:szCs w:val="22"/>
    </w:rPr>
  </w:style>
  <w:style w:type="character" w:customStyle="1" w:styleId="29">
    <w:name w:val="font11"/>
    <w:basedOn w:val="14"/>
    <w:qFormat/>
    <w:uiPriority w:val="0"/>
    <w:rPr>
      <w:rFonts w:hint="eastAsia" w:ascii="宋体" w:hAnsi="宋体" w:eastAsia="宋体" w:cs="宋体"/>
      <w:color w:val="000000"/>
      <w:sz w:val="20"/>
      <w:szCs w:val="20"/>
      <w:u w:val="none"/>
    </w:rPr>
  </w:style>
  <w:style w:type="paragraph" w:customStyle="1" w:styleId="30">
    <w:name w:val="列表段落"/>
    <w:basedOn w:val="1"/>
    <w:qFormat/>
    <w:uiPriority w:val="99"/>
    <w:pPr>
      <w:ind w:firstLine="420"/>
    </w:p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3">
    <w:name w:val="列表段落1"/>
    <w:basedOn w:val="1"/>
    <w:qFormat/>
    <w:uiPriority w:val="99"/>
    <w:pPr>
      <w:ind w:firstLine="420"/>
    </w:pPr>
  </w:style>
  <w:style w:type="paragraph" w:customStyle="1" w:styleId="3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3882</Words>
  <Characters>22133</Characters>
  <Lines>184</Lines>
  <Paragraphs>51</Paragraphs>
  <TotalTime>37</TotalTime>
  <ScaleCrop>false</ScaleCrop>
  <LinksUpToDate>false</LinksUpToDate>
  <CharactersWithSpaces>25964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2020-12-17T08:27:00Z</dcterms:created>
  <dc:creator>User</dc:creator>
  <cp:lastModifiedBy>彭晓烈</cp:lastModifiedBy>
  <cp:lastPrinted>2020-11-06T01:40:00Z</cp:lastPrinted>
  <dcterms:modified xsi:type="dcterms:W3CDTF">2020-12-18T01:50:20Z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