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中国工程建设标准化协会标准</w:t>
      </w:r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>
        <w:rPr>
          <w:rFonts w:hint="eastAsia" w:ascii="宋体" w:hAnsi="宋体"/>
          <w:b/>
          <w:sz w:val="28"/>
          <w:szCs w:val="32"/>
        </w:rPr>
        <w:t>综合管廊建筑信息模型（BIM）交付标准</w:t>
      </w:r>
      <w:bookmarkStart w:id="0" w:name="_GoBack"/>
      <w:bookmarkEnd w:id="0"/>
      <w:r>
        <w:rPr>
          <w:rFonts w:ascii="宋体" w:hAnsi="宋体"/>
          <w:b/>
          <w:sz w:val="28"/>
          <w:szCs w:val="32"/>
        </w:rPr>
        <w:t>》</w:t>
      </w:r>
      <w:r>
        <w:rPr>
          <w:rFonts w:hint="eastAsia" w:ascii="宋体" w:hAnsi="宋体"/>
          <w:b/>
          <w:sz w:val="28"/>
          <w:szCs w:val="32"/>
        </w:rPr>
        <w:t>（征求意见稿）</w:t>
      </w:r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征求意见表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67"/>
        <w:gridCol w:w="464"/>
        <w:gridCol w:w="3069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理由/ 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jc w:val="right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（纸面不敷，可另增页）</w:t>
      </w:r>
    </w:p>
    <w:p>
      <w:pPr>
        <w:snapToGrid w:val="0"/>
        <w:spacing w:line="300" w:lineRule="auto"/>
        <w:ind w:firstLine="630" w:firstLineChars="300"/>
      </w:pP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2F4528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C5977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D66B5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2971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158D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10A4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154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3F46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180A4176"/>
    <w:rsid w:val="38171854"/>
    <w:rsid w:val="65662818"/>
    <w:rsid w:val="65670EE8"/>
    <w:rsid w:val="7CB9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</Words>
  <Characters>126</Characters>
  <Lines>1</Lines>
  <Paragraphs>1</Paragraphs>
  <TotalTime>1</TotalTime>
  <ScaleCrop>false</ScaleCrop>
  <LinksUpToDate>false</LinksUpToDate>
  <CharactersWithSpaces>147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2019-12-12T09:41:00Z</dcterms:created>
  <dc:creator>lenovo</dc:creator>
  <cp:lastModifiedBy>zj180309</cp:lastModifiedBy>
  <dcterms:modified xsi:type="dcterms:W3CDTF">2021-01-08T08:50:48Z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