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2E3E" w14:textId="77777777" w:rsidR="00053AF2" w:rsidRDefault="00053AF2" w:rsidP="00053AF2">
      <w:pPr>
        <w:rPr>
          <w:b/>
          <w:bCs/>
          <w:sz w:val="52"/>
          <w:szCs w:val="84"/>
        </w:rPr>
      </w:pPr>
      <w:bookmarkStart w:id="0" w:name="_Hlk512244031"/>
      <w:r>
        <w:rPr>
          <w:noProof/>
        </w:rPr>
        <w:drawing>
          <wp:anchor distT="0" distB="0" distL="114300" distR="114300" simplePos="0" relativeHeight="251659264" behindDoc="0" locked="0" layoutInCell="1" allowOverlap="1" wp14:anchorId="76785CCE" wp14:editId="028D4B44">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0642D353" w14:textId="77777777" w:rsidR="00053AF2" w:rsidRPr="00FE3982" w:rsidRDefault="00053AF2" w:rsidP="00053AF2">
      <w:pPr>
        <w:rPr>
          <w:b/>
          <w:bCs/>
          <w:sz w:val="52"/>
          <w:szCs w:val="84"/>
        </w:rPr>
      </w:pPr>
    </w:p>
    <w:p w14:paraId="4CB1BF9D" w14:textId="77777777" w:rsidR="00053AF2" w:rsidRPr="00053AF2" w:rsidRDefault="00053AF2" w:rsidP="00053AF2">
      <w:pPr>
        <w:jc w:val="right"/>
        <w:rPr>
          <w:color w:val="auto"/>
          <w:sz w:val="32"/>
          <w:szCs w:val="32"/>
        </w:rPr>
      </w:pPr>
      <w:r w:rsidRPr="00053AF2">
        <w:rPr>
          <w:b/>
          <w:bCs/>
          <w:color w:val="auto"/>
          <w:sz w:val="36"/>
          <w:szCs w:val="36"/>
        </w:rPr>
        <w:t xml:space="preserve">T/CECS </w:t>
      </w:r>
      <w:r w:rsidRPr="00053AF2">
        <w:rPr>
          <w:color w:val="auto"/>
          <w:sz w:val="36"/>
          <w:szCs w:val="36"/>
        </w:rPr>
        <w:t>XXX- 202X</w:t>
      </w:r>
    </w:p>
    <w:p w14:paraId="5A10C72B" w14:textId="77777777" w:rsidR="00053AF2" w:rsidRDefault="00053AF2" w:rsidP="00053AF2">
      <w:pPr>
        <w:jc w:val="center"/>
        <w:rPr>
          <w:szCs w:val="32"/>
        </w:rPr>
      </w:pPr>
      <w:r>
        <w:rPr>
          <w:noProof/>
          <w:szCs w:val="32"/>
        </w:rPr>
        <mc:AlternateContent>
          <mc:Choice Requires="wps">
            <w:drawing>
              <wp:anchor distT="0" distB="0" distL="114300" distR="114300" simplePos="0" relativeHeight="251660288" behindDoc="0" locked="0" layoutInCell="1" allowOverlap="1" wp14:anchorId="018D3012" wp14:editId="2079D725">
                <wp:simplePos x="0" y="0"/>
                <wp:positionH relativeFrom="column">
                  <wp:posOffset>2316</wp:posOffset>
                </wp:positionH>
                <wp:positionV relativeFrom="paragraph">
                  <wp:posOffset>121096</wp:posOffset>
                </wp:positionV>
                <wp:extent cx="542214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E8720"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" strokecolor="black [3200]" strokeweight="1.5pt">
                <v:stroke joinstyle="miter"/>
              </v:line>
            </w:pict>
          </mc:Fallback>
        </mc:AlternateContent>
      </w:r>
    </w:p>
    <w:p w14:paraId="50B5B45B" w14:textId="77777777" w:rsidR="00053AF2" w:rsidRDefault="00053AF2" w:rsidP="00053AF2">
      <w:pPr>
        <w:widowControl/>
        <w:tabs>
          <w:tab w:val="left" w:pos="3510"/>
        </w:tabs>
        <w:jc w:val="left"/>
        <w:rPr>
          <w:rFonts w:ascii="宋体" w:hAnsi="宋体"/>
          <w:color w:val="000000" w:themeColor="text1"/>
        </w:rPr>
      </w:pPr>
    </w:p>
    <w:p w14:paraId="65D4EAF0" w14:textId="77777777" w:rsidR="00053AF2" w:rsidRDefault="00053AF2" w:rsidP="00053AF2">
      <w:pPr>
        <w:rPr>
          <w:rFonts w:ascii="宋体" w:hAnsi="宋体"/>
          <w:color w:val="000000" w:themeColor="text1"/>
        </w:rPr>
      </w:pPr>
    </w:p>
    <w:p w14:paraId="3445D7E6" w14:textId="77777777" w:rsidR="00053AF2" w:rsidRPr="005F1745" w:rsidRDefault="00053AF2" w:rsidP="00053AF2">
      <w:pPr>
        <w:jc w:val="center"/>
        <w:rPr>
          <w:rFonts w:ascii="宋体" w:hAnsi="宋体"/>
          <w:b/>
          <w:color w:val="000000" w:themeColor="text1"/>
          <w:sz w:val="36"/>
          <w:szCs w:val="36"/>
        </w:rPr>
      </w:pPr>
      <w:r w:rsidRPr="005F1745">
        <w:rPr>
          <w:rFonts w:ascii="宋体" w:hAnsi="宋体" w:hint="eastAsia"/>
          <w:b/>
          <w:color w:val="000000" w:themeColor="text1"/>
          <w:sz w:val="36"/>
          <w:szCs w:val="36"/>
        </w:rPr>
        <w:t>中国工程建设标准化协会标准</w:t>
      </w:r>
    </w:p>
    <w:p w14:paraId="6D475C53" w14:textId="77777777" w:rsidR="00961B2A" w:rsidRDefault="00961B2A" w:rsidP="00961B2A">
      <w:pPr>
        <w:spacing w:line="20" w:lineRule="atLeast"/>
        <w:ind w:left="119" w:firstLine="40"/>
        <w:rPr>
          <w:rFonts w:eastAsia="Times New Roman"/>
          <w:sz w:val="2"/>
          <w:szCs w:val="2"/>
        </w:rPr>
      </w:pPr>
    </w:p>
    <w:p w14:paraId="65ADCD38" w14:textId="77777777" w:rsidR="00961B2A" w:rsidRPr="004D1BA5" w:rsidRDefault="00961B2A" w:rsidP="00961B2A">
      <w:pPr>
        <w:ind w:firstLine="402"/>
        <w:rPr>
          <w:b/>
          <w:bCs/>
          <w:sz w:val="20"/>
          <w:szCs w:val="20"/>
        </w:rPr>
      </w:pPr>
    </w:p>
    <w:p w14:paraId="325E1148" w14:textId="77777777" w:rsidR="00961B2A" w:rsidRDefault="00961B2A" w:rsidP="00961B2A">
      <w:pPr>
        <w:spacing w:before="3"/>
        <w:ind w:firstLine="640"/>
        <w:rPr>
          <w:rFonts w:ascii="宋体" w:hAnsi="宋体" w:cs="宋体"/>
          <w:sz w:val="32"/>
          <w:szCs w:val="32"/>
        </w:rPr>
      </w:pPr>
    </w:p>
    <w:p w14:paraId="5DC9C24F" w14:textId="40051398" w:rsidR="00961B2A" w:rsidRPr="00725A4D" w:rsidRDefault="00961B2A" w:rsidP="00DA67FF">
      <w:pPr>
        <w:spacing w:before="143" w:line="407" w:lineRule="auto"/>
        <w:jc w:val="center"/>
        <w:rPr>
          <w:rFonts w:ascii="黑体" w:eastAsia="黑体" w:hAnsi="黑体" w:cs="黑体"/>
          <w:color w:val="auto"/>
          <w:sz w:val="48"/>
          <w:szCs w:val="52"/>
        </w:rPr>
      </w:pPr>
      <w:r>
        <w:rPr>
          <w:rFonts w:ascii="黑体" w:eastAsia="黑体" w:hAnsi="黑体" w:cs="黑体" w:hint="eastAsia"/>
          <w:color w:val="auto"/>
          <w:sz w:val="48"/>
          <w:szCs w:val="52"/>
        </w:rPr>
        <w:t>高污染工业建筑</w:t>
      </w:r>
      <w:r w:rsidRPr="001A7614">
        <w:rPr>
          <w:rFonts w:ascii="黑体" w:eastAsia="黑体" w:hAnsi="黑体" w:cs="黑体" w:hint="eastAsia"/>
          <w:color w:val="auto"/>
          <w:sz w:val="48"/>
          <w:szCs w:val="52"/>
        </w:rPr>
        <w:t>环境</w:t>
      </w:r>
      <w:r>
        <w:rPr>
          <w:rFonts w:ascii="黑体" w:eastAsia="黑体" w:hAnsi="黑体" w:cs="黑体" w:hint="eastAsia"/>
          <w:color w:val="auto"/>
          <w:sz w:val="48"/>
          <w:szCs w:val="52"/>
        </w:rPr>
        <w:t>评价</w:t>
      </w:r>
      <w:r w:rsidRPr="00725A4D">
        <w:rPr>
          <w:rFonts w:ascii="黑体" w:eastAsia="黑体" w:hAnsi="黑体" w:cs="黑体" w:hint="eastAsia"/>
          <w:color w:val="auto"/>
          <w:sz w:val="48"/>
          <w:szCs w:val="52"/>
        </w:rPr>
        <w:t>标准</w:t>
      </w:r>
    </w:p>
    <w:p w14:paraId="203031A9" w14:textId="006BD32F" w:rsidR="00961B2A" w:rsidRDefault="00961B2A" w:rsidP="00DA67FF">
      <w:pPr>
        <w:spacing w:line="353" w:lineRule="exact"/>
        <w:jc w:val="center"/>
        <w:rPr>
          <w:rFonts w:ascii="宋体" w:hAnsi="宋体" w:cs="宋体"/>
          <w:sz w:val="32"/>
          <w:szCs w:val="32"/>
        </w:rPr>
      </w:pPr>
      <w:r>
        <w:rPr>
          <w:b/>
          <w:color w:val="050505"/>
          <w:spacing w:val="-1"/>
          <w:sz w:val="28"/>
          <w:szCs w:val="28"/>
        </w:rPr>
        <w:t>Assessment standard</w:t>
      </w:r>
      <w:r>
        <w:rPr>
          <w:rFonts w:hint="eastAsia"/>
          <w:b/>
          <w:color w:val="050505"/>
          <w:spacing w:val="-1"/>
          <w:sz w:val="28"/>
          <w:szCs w:val="28"/>
        </w:rPr>
        <w:t xml:space="preserve"> for </w:t>
      </w:r>
      <w:r>
        <w:rPr>
          <w:b/>
          <w:color w:val="050505"/>
          <w:spacing w:val="-1"/>
          <w:sz w:val="28"/>
          <w:szCs w:val="28"/>
        </w:rPr>
        <w:t xml:space="preserve">high-pollution industrial </w:t>
      </w:r>
      <w:r>
        <w:rPr>
          <w:rFonts w:hint="eastAsia"/>
          <w:b/>
          <w:color w:val="050505"/>
          <w:spacing w:val="-1"/>
          <w:sz w:val="28"/>
          <w:szCs w:val="28"/>
        </w:rPr>
        <w:t>b</w:t>
      </w:r>
      <w:r>
        <w:rPr>
          <w:b/>
          <w:color w:val="050505"/>
          <w:spacing w:val="-1"/>
          <w:sz w:val="28"/>
          <w:szCs w:val="28"/>
        </w:rPr>
        <w:t>uilding environment</w:t>
      </w:r>
    </w:p>
    <w:p w14:paraId="73EDD584" w14:textId="694CB3FA" w:rsidR="00961B2A" w:rsidRPr="00725A4D" w:rsidRDefault="00961B2A" w:rsidP="00DA67FF">
      <w:pPr>
        <w:jc w:val="center"/>
        <w:rPr>
          <w:rFonts w:ascii="宋体" w:hAnsi="宋体" w:cs="宋体"/>
          <w:b/>
          <w:bCs/>
          <w:color w:val="auto"/>
          <w:sz w:val="32"/>
          <w:szCs w:val="32"/>
        </w:rPr>
      </w:pPr>
      <w:r w:rsidRPr="00725A4D">
        <w:rPr>
          <w:rFonts w:ascii="宋体" w:hAnsi="宋体" w:cs="宋体" w:hint="eastAsia"/>
          <w:b/>
          <w:bCs/>
          <w:color w:val="auto"/>
          <w:sz w:val="32"/>
          <w:szCs w:val="32"/>
        </w:rPr>
        <w:t>（</w:t>
      </w:r>
      <w:r>
        <w:rPr>
          <w:rFonts w:ascii="宋体" w:hAnsi="宋体" w:cs="宋体" w:hint="eastAsia"/>
          <w:b/>
          <w:bCs/>
          <w:color w:val="auto"/>
          <w:sz w:val="32"/>
          <w:szCs w:val="32"/>
        </w:rPr>
        <w:t>征求意见稿</w:t>
      </w:r>
      <w:r w:rsidRPr="00725A4D">
        <w:rPr>
          <w:rFonts w:ascii="宋体" w:hAnsi="宋体" w:cs="宋体" w:hint="eastAsia"/>
          <w:b/>
          <w:bCs/>
          <w:color w:val="auto"/>
          <w:sz w:val="32"/>
          <w:szCs w:val="32"/>
        </w:rPr>
        <w:t>）</w:t>
      </w:r>
    </w:p>
    <w:p w14:paraId="062520D8" w14:textId="77777777" w:rsidR="00961B2A" w:rsidRPr="00725A4D" w:rsidRDefault="00961B2A" w:rsidP="00961B2A">
      <w:pPr>
        <w:rPr>
          <w:rFonts w:ascii="宋体" w:hAnsi="宋体" w:cs="宋体"/>
          <w:b/>
          <w:bCs/>
          <w:color w:val="auto"/>
          <w:sz w:val="32"/>
          <w:szCs w:val="32"/>
        </w:rPr>
      </w:pPr>
    </w:p>
    <w:p w14:paraId="5969A38F" w14:textId="77777777" w:rsidR="00961B2A" w:rsidRDefault="00961B2A" w:rsidP="00961B2A">
      <w:pPr>
        <w:rPr>
          <w:rFonts w:ascii="宋体" w:hAnsi="宋体" w:cs="宋体"/>
          <w:b/>
          <w:bCs/>
          <w:color w:val="auto"/>
          <w:sz w:val="32"/>
          <w:szCs w:val="32"/>
        </w:rPr>
      </w:pPr>
    </w:p>
    <w:p w14:paraId="44B47B6B" w14:textId="77777777" w:rsidR="00961B2A" w:rsidRDefault="00961B2A" w:rsidP="00961B2A">
      <w:pPr>
        <w:rPr>
          <w:rFonts w:ascii="宋体" w:hAnsi="宋体" w:cs="宋体"/>
          <w:b/>
          <w:bCs/>
          <w:color w:val="auto"/>
          <w:sz w:val="32"/>
          <w:szCs w:val="32"/>
        </w:rPr>
      </w:pPr>
    </w:p>
    <w:p w14:paraId="5AEF82DF" w14:textId="77777777" w:rsidR="00961B2A" w:rsidRDefault="00961B2A" w:rsidP="00961B2A">
      <w:pPr>
        <w:rPr>
          <w:rFonts w:ascii="宋体" w:hAnsi="宋体" w:cs="宋体"/>
          <w:b/>
          <w:bCs/>
          <w:color w:val="auto"/>
          <w:sz w:val="32"/>
          <w:szCs w:val="32"/>
        </w:rPr>
      </w:pPr>
    </w:p>
    <w:p w14:paraId="317C9E66" w14:textId="77777777" w:rsidR="00961B2A" w:rsidRPr="00725A4D" w:rsidRDefault="00961B2A" w:rsidP="00961B2A">
      <w:pPr>
        <w:rPr>
          <w:rFonts w:ascii="宋体" w:hAnsi="宋体" w:cs="宋体"/>
          <w:b/>
          <w:bCs/>
          <w:color w:val="auto"/>
          <w:sz w:val="32"/>
          <w:szCs w:val="32"/>
        </w:rPr>
      </w:pPr>
    </w:p>
    <w:p w14:paraId="14D56C6D" w14:textId="77777777" w:rsidR="00961B2A" w:rsidRPr="00725A4D" w:rsidRDefault="00961B2A" w:rsidP="00961B2A">
      <w:pPr>
        <w:rPr>
          <w:rFonts w:ascii="宋体" w:hAnsi="宋体" w:cs="宋体"/>
          <w:b/>
          <w:bCs/>
          <w:color w:val="auto"/>
          <w:sz w:val="32"/>
          <w:szCs w:val="32"/>
        </w:rPr>
      </w:pPr>
    </w:p>
    <w:p w14:paraId="5AAD3C01" w14:textId="77777777" w:rsidR="00961B2A" w:rsidRPr="00725A4D" w:rsidRDefault="00961B2A" w:rsidP="00961B2A">
      <w:pPr>
        <w:rPr>
          <w:rFonts w:ascii="宋体" w:hAnsi="宋体" w:cs="宋体"/>
          <w:b/>
          <w:bCs/>
          <w:color w:val="auto"/>
          <w:sz w:val="32"/>
          <w:szCs w:val="32"/>
        </w:rPr>
      </w:pPr>
    </w:p>
    <w:p w14:paraId="42E3EB39" w14:textId="77777777" w:rsidR="00961B2A" w:rsidRPr="00725A4D" w:rsidRDefault="00961B2A" w:rsidP="00961B2A">
      <w:pPr>
        <w:rPr>
          <w:rFonts w:ascii="黑体" w:eastAsia="黑体" w:hAnsi="黑体" w:cs="宋体"/>
          <w:bCs/>
          <w:color w:val="auto"/>
          <w:sz w:val="28"/>
          <w:szCs w:val="24"/>
        </w:rPr>
      </w:pPr>
      <w:r w:rsidRPr="00725A4D">
        <w:rPr>
          <w:rFonts w:ascii="黑体" w:eastAsia="黑体" w:hAnsi="黑体" w:cs="宋体" w:hint="eastAsia"/>
          <w:bCs/>
          <w:color w:val="auto"/>
          <w:sz w:val="28"/>
          <w:szCs w:val="24"/>
        </w:rPr>
        <w:t>2</w:t>
      </w:r>
      <w:r w:rsidRPr="00725A4D">
        <w:rPr>
          <w:rFonts w:ascii="黑体" w:eastAsia="黑体" w:hAnsi="黑体" w:cs="宋体"/>
          <w:bCs/>
          <w:color w:val="auto"/>
          <w:sz w:val="28"/>
          <w:szCs w:val="24"/>
        </w:rPr>
        <w:t>0××</w:t>
      </w:r>
      <w:r w:rsidRPr="00725A4D">
        <w:rPr>
          <w:rFonts w:ascii="黑体" w:eastAsia="黑体" w:hAnsi="黑体" w:cs="宋体" w:hint="eastAsia"/>
          <w:bCs/>
          <w:color w:val="auto"/>
          <w:sz w:val="28"/>
          <w:szCs w:val="24"/>
        </w:rPr>
        <w:t>-</w:t>
      </w:r>
      <w:r w:rsidRPr="00725A4D">
        <w:rPr>
          <w:rFonts w:ascii="黑体" w:eastAsia="黑体" w:hAnsi="黑体" w:cs="宋体"/>
          <w:bCs/>
          <w:color w:val="auto"/>
          <w:sz w:val="28"/>
          <w:szCs w:val="24"/>
        </w:rPr>
        <w:t>××-××</w:t>
      </w:r>
      <w:r w:rsidRPr="00725A4D">
        <w:rPr>
          <w:rFonts w:ascii="黑体" w:eastAsia="黑体" w:hAnsi="黑体" w:cs="宋体" w:hint="eastAsia"/>
          <w:bCs/>
          <w:color w:val="auto"/>
          <w:sz w:val="28"/>
          <w:szCs w:val="24"/>
        </w:rPr>
        <w:t xml:space="preserve">发布 </w:t>
      </w:r>
      <w:r w:rsidRPr="00725A4D">
        <w:rPr>
          <w:rFonts w:ascii="黑体" w:eastAsia="黑体" w:hAnsi="黑体" w:cs="宋体"/>
          <w:bCs/>
          <w:color w:val="auto"/>
          <w:sz w:val="28"/>
          <w:szCs w:val="24"/>
        </w:rPr>
        <w:t xml:space="preserve">                  </w:t>
      </w:r>
      <w:r w:rsidRPr="00725A4D">
        <w:rPr>
          <w:rFonts w:ascii="黑体" w:eastAsia="黑体" w:hAnsi="黑体" w:cs="宋体" w:hint="eastAsia"/>
          <w:bCs/>
          <w:color w:val="auto"/>
          <w:sz w:val="28"/>
          <w:szCs w:val="24"/>
        </w:rPr>
        <w:t>2</w:t>
      </w:r>
      <w:r w:rsidRPr="00725A4D">
        <w:rPr>
          <w:rFonts w:ascii="黑体" w:eastAsia="黑体" w:hAnsi="黑体" w:cs="宋体"/>
          <w:bCs/>
          <w:color w:val="auto"/>
          <w:sz w:val="28"/>
          <w:szCs w:val="24"/>
        </w:rPr>
        <w:t>0××</w:t>
      </w:r>
      <w:r w:rsidRPr="00725A4D">
        <w:rPr>
          <w:rFonts w:ascii="黑体" w:eastAsia="黑体" w:hAnsi="黑体" w:cs="宋体" w:hint="eastAsia"/>
          <w:bCs/>
          <w:color w:val="auto"/>
          <w:sz w:val="28"/>
          <w:szCs w:val="24"/>
        </w:rPr>
        <w:t>-</w:t>
      </w:r>
      <w:r w:rsidRPr="00725A4D">
        <w:rPr>
          <w:rFonts w:ascii="黑体" w:eastAsia="黑体" w:hAnsi="黑体" w:cs="宋体"/>
          <w:bCs/>
          <w:color w:val="auto"/>
          <w:sz w:val="28"/>
          <w:szCs w:val="24"/>
        </w:rPr>
        <w:t>××-××</w:t>
      </w:r>
      <w:r w:rsidRPr="00725A4D">
        <w:rPr>
          <w:rFonts w:ascii="黑体" w:eastAsia="黑体" w:hAnsi="黑体" w:cs="宋体" w:hint="eastAsia"/>
          <w:bCs/>
          <w:color w:val="auto"/>
          <w:sz w:val="28"/>
          <w:szCs w:val="24"/>
        </w:rPr>
        <w:t>实施</w:t>
      </w:r>
    </w:p>
    <w:p w14:paraId="3CC3C306" w14:textId="77777777" w:rsidR="00961B2A" w:rsidRPr="00955942" w:rsidRDefault="00961B2A" w:rsidP="00961B2A">
      <w:pPr>
        <w:rPr>
          <w:rFonts w:ascii="宋体" w:hAnsi="宋体" w:cs="宋体"/>
          <w:bCs/>
          <w:sz w:val="32"/>
          <w:szCs w:val="32"/>
        </w:rPr>
      </w:pPr>
      <w:r>
        <w:rPr>
          <w:rFonts w:eastAsia="Times New Roman"/>
          <w:noProof/>
          <w:sz w:val="2"/>
          <w:szCs w:val="2"/>
        </w:rPr>
        <mc:AlternateContent>
          <mc:Choice Requires="wpg">
            <w:drawing>
              <wp:inline distT="0" distB="0" distL="0" distR="0" wp14:anchorId="5C8EF944" wp14:editId="73FD9FD5">
                <wp:extent cx="5274310" cy="8890"/>
                <wp:effectExtent l="0" t="9525" r="2540" b="63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11" name="Group 5"/>
                        <wpg:cNvGrpSpPr>
                          <a:grpSpLocks/>
                        </wpg:cNvGrpSpPr>
                        <wpg:grpSpPr bwMode="auto">
                          <a:xfrm>
                            <a:off x="8" y="8"/>
                            <a:ext cx="8684" cy="2"/>
                            <a:chOff x="8" y="8"/>
                            <a:chExt cx="8684" cy="2"/>
                          </a:xfrm>
                        </wpg:grpSpPr>
                        <wps:wsp>
                          <wps:cNvPr id="12"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BF3417"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" path="m,l8684,e" filled="f">
                    <v:path arrowok="t" o:connecttype="custom" o:connectlocs="0,0;8684,0" o:connectangles="0,0"/>
                  </v:shape>
                </v:group>
                <w10:anchorlock/>
              </v:group>
            </w:pict>
          </mc:Fallback>
        </mc:AlternateContent>
      </w:r>
    </w:p>
    <w:p w14:paraId="3D1D8470" w14:textId="77777777" w:rsidR="00961B2A" w:rsidRDefault="00961B2A" w:rsidP="00961B2A">
      <w:pPr>
        <w:pStyle w:val="TOC"/>
        <w:spacing w:line="240" w:lineRule="auto"/>
        <w:ind w:firstLine="638"/>
        <w:jc w:val="center"/>
        <w:rPr>
          <w:rFonts w:ascii="黑体" w:eastAsia="黑体" w:hAnsi="黑体" w:cs="宋体"/>
          <w:color w:val="050505"/>
          <w:spacing w:val="-1"/>
          <w:sz w:val="24"/>
          <w:szCs w:val="24"/>
        </w:rPr>
      </w:pPr>
      <w:r w:rsidRPr="00152A34">
        <w:rPr>
          <w:rFonts w:ascii="黑体" w:eastAsia="黑体" w:hAnsi="黑体" w:cs="宋体" w:hint="eastAsia"/>
          <w:color w:val="050505"/>
          <w:spacing w:val="-1"/>
          <w:sz w:val="32"/>
          <w:szCs w:val="24"/>
        </w:rPr>
        <w:t xml:space="preserve">中国工程建设标准化协会 </w:t>
      </w:r>
      <w:r w:rsidRPr="00152A34">
        <w:rPr>
          <w:rFonts w:ascii="黑体" w:eastAsia="黑体" w:hAnsi="黑体" w:cs="宋体"/>
          <w:color w:val="050505"/>
          <w:spacing w:val="-1"/>
          <w:sz w:val="32"/>
          <w:szCs w:val="24"/>
        </w:rPr>
        <w:t xml:space="preserve">   </w:t>
      </w:r>
      <w:r w:rsidRPr="00152A34">
        <w:rPr>
          <w:rFonts w:ascii="黑体" w:eastAsia="黑体" w:hAnsi="黑体" w:cs="宋体" w:hint="eastAsia"/>
          <w:color w:val="050505"/>
          <w:spacing w:val="-1"/>
          <w:sz w:val="24"/>
          <w:szCs w:val="24"/>
        </w:rPr>
        <w:t>发 布</w:t>
      </w:r>
    </w:p>
    <w:p w14:paraId="306E8C90" w14:textId="77777777" w:rsidR="00961B2A" w:rsidRDefault="00961B2A" w:rsidP="00961B2A">
      <w:pPr>
        <w:widowControl/>
        <w:jc w:val="left"/>
      </w:pPr>
      <w:r>
        <w:br w:type="page"/>
      </w:r>
    </w:p>
    <w:bookmarkEnd w:id="0"/>
    <w:p w14:paraId="603ECBE1" w14:textId="77777777" w:rsidR="00B351E6" w:rsidRDefault="00B351E6">
      <w:pPr>
        <w:snapToGrid w:val="0"/>
        <w:spacing w:line="360" w:lineRule="auto"/>
        <w:jc w:val="center"/>
        <w:rPr>
          <w:rFonts w:eastAsia="仿宋_GB2312" w:cs="仿宋_GB2312"/>
          <w:b/>
          <w:bCs/>
          <w:color w:val="auto"/>
          <w:sz w:val="32"/>
          <w:szCs w:val="32"/>
        </w:rPr>
        <w:sectPr w:rsidR="00B351E6">
          <w:footerReference w:type="default" r:id="rId10"/>
          <w:pgSz w:w="11906" w:h="16838"/>
          <w:pgMar w:top="1440" w:right="1800" w:bottom="1440" w:left="1800" w:header="851" w:footer="992" w:gutter="0"/>
          <w:cols w:space="425"/>
          <w:docGrid w:type="lines" w:linePitch="312"/>
        </w:sectPr>
      </w:pPr>
    </w:p>
    <w:p w14:paraId="7481C26F" w14:textId="77777777" w:rsidR="00B546DF" w:rsidRDefault="00B546DF" w:rsidP="00B546DF">
      <w:pPr>
        <w:pStyle w:val="Default"/>
        <w:spacing w:after="240"/>
        <w:jc w:val="center"/>
        <w:rPr>
          <w:rFonts w:ascii="黑体" w:eastAsia="黑体" w:hAnsi="黑体" w:cs="Times New Roman"/>
          <w:bCs/>
          <w:color w:val="auto"/>
          <w:sz w:val="36"/>
          <w:szCs w:val="32"/>
        </w:rPr>
      </w:pPr>
      <w:r w:rsidRPr="00624455">
        <w:rPr>
          <w:rFonts w:ascii="黑体" w:eastAsia="黑体" w:hAnsi="黑体" w:cs="Times New Roman" w:hint="eastAsia"/>
          <w:bCs/>
          <w:color w:val="auto"/>
          <w:sz w:val="36"/>
          <w:szCs w:val="32"/>
        </w:rPr>
        <w:lastRenderedPageBreak/>
        <w:t>前</w:t>
      </w:r>
      <w:r>
        <w:rPr>
          <w:rFonts w:ascii="黑体" w:eastAsia="黑体" w:hAnsi="黑体" w:cs="Times New Roman" w:hint="eastAsia"/>
          <w:bCs/>
          <w:color w:val="auto"/>
          <w:sz w:val="36"/>
          <w:szCs w:val="32"/>
        </w:rPr>
        <w:t xml:space="preserve">  </w:t>
      </w:r>
      <w:r w:rsidRPr="00624455">
        <w:rPr>
          <w:rFonts w:ascii="黑体" w:eastAsia="黑体" w:hAnsi="黑体" w:cs="Times New Roman" w:hint="eastAsia"/>
          <w:bCs/>
          <w:color w:val="auto"/>
          <w:sz w:val="36"/>
          <w:szCs w:val="32"/>
        </w:rPr>
        <w:t>言</w:t>
      </w:r>
    </w:p>
    <w:p w14:paraId="29130E76" w14:textId="5E1B6765" w:rsidR="00B546DF" w:rsidRPr="005F22DC" w:rsidRDefault="00B546DF" w:rsidP="001526EA">
      <w:pPr>
        <w:pStyle w:val="Default"/>
        <w:spacing w:line="360" w:lineRule="auto"/>
        <w:ind w:firstLineChars="200" w:firstLine="480"/>
        <w:jc w:val="both"/>
        <w:rPr>
          <w:rFonts w:ascii="Times New Roman" w:hAnsi="Times New Roman" w:cs="Times New Roman"/>
          <w:color w:val="auto"/>
        </w:rPr>
      </w:pPr>
      <w:r w:rsidRPr="005F22DC">
        <w:rPr>
          <w:rFonts w:ascii="Times New Roman" w:hAnsi="Times New Roman" w:cs="Times New Roman"/>
          <w:color w:val="auto"/>
        </w:rPr>
        <w:t>根据中国工程建设标准化协会关于印发《</w:t>
      </w:r>
      <w:r w:rsidRPr="005F22DC">
        <w:rPr>
          <w:rFonts w:ascii="Times New Roman" w:hAnsi="Times New Roman" w:cs="Times New Roman"/>
          <w:color w:val="auto"/>
        </w:rPr>
        <w:t>201</w:t>
      </w:r>
      <w:r w:rsidR="00E749BF">
        <w:rPr>
          <w:rFonts w:ascii="Times New Roman" w:hAnsi="Times New Roman" w:cs="Times New Roman"/>
          <w:color w:val="auto"/>
        </w:rPr>
        <w:t>9</w:t>
      </w:r>
      <w:r w:rsidRPr="005F22DC">
        <w:rPr>
          <w:rFonts w:ascii="Times New Roman" w:hAnsi="Times New Roman" w:cs="Times New Roman"/>
          <w:color w:val="auto"/>
        </w:rPr>
        <w:t>年第</w:t>
      </w:r>
      <w:r w:rsidR="00E749BF">
        <w:rPr>
          <w:rFonts w:ascii="Times New Roman" w:hAnsi="Times New Roman" w:cs="Times New Roman" w:hint="eastAsia"/>
          <w:color w:val="auto"/>
        </w:rPr>
        <w:t>二</w:t>
      </w:r>
      <w:r w:rsidRPr="005F22DC">
        <w:rPr>
          <w:rFonts w:ascii="Times New Roman" w:hAnsi="Times New Roman" w:cs="Times New Roman"/>
          <w:color w:val="auto"/>
        </w:rPr>
        <w:t>批协会标准制订、修订计划》的通知（建标协字</w:t>
      </w:r>
      <w:r w:rsidRPr="005F22DC">
        <w:rPr>
          <w:rFonts w:ascii="Times New Roman" w:hAnsi="Times New Roman" w:cs="Times New Roman"/>
          <w:color w:val="auto"/>
        </w:rPr>
        <w:t>[201</w:t>
      </w:r>
      <w:r w:rsidR="00E749BF">
        <w:rPr>
          <w:rFonts w:ascii="Times New Roman" w:hAnsi="Times New Roman" w:cs="Times New Roman"/>
          <w:color w:val="auto"/>
        </w:rPr>
        <w:t>9</w:t>
      </w:r>
      <w:r w:rsidRPr="005F22DC">
        <w:rPr>
          <w:rFonts w:ascii="Times New Roman" w:hAnsi="Times New Roman" w:cs="Times New Roman"/>
          <w:color w:val="auto"/>
        </w:rPr>
        <w:t>]</w:t>
      </w:r>
      <w:r w:rsidR="00E749BF">
        <w:rPr>
          <w:rFonts w:ascii="Times New Roman" w:hAnsi="Times New Roman" w:cs="Times New Roman"/>
          <w:color w:val="auto"/>
        </w:rPr>
        <w:t>22</w:t>
      </w:r>
      <w:r w:rsidRPr="005F22DC">
        <w:rPr>
          <w:rFonts w:ascii="Times New Roman" w:hAnsi="Times New Roman" w:cs="Times New Roman"/>
          <w:color w:val="auto"/>
        </w:rPr>
        <w:t>号）的要求，标准编制组经广泛调研，认真总结经验，参考国内外相关标准，并在广泛征求意见的基础上，编制本标准。</w:t>
      </w:r>
      <w:r w:rsidRPr="005F22DC">
        <w:rPr>
          <w:rFonts w:ascii="Times New Roman" w:hAnsi="Times New Roman" w:cs="Times New Roman"/>
          <w:color w:val="auto"/>
        </w:rPr>
        <w:t xml:space="preserve"> </w:t>
      </w:r>
    </w:p>
    <w:p w14:paraId="319C5A67" w14:textId="5B1D36E3" w:rsidR="00BA3A60" w:rsidRDefault="00B546DF" w:rsidP="001526EA">
      <w:pPr>
        <w:spacing w:line="360" w:lineRule="auto"/>
        <w:ind w:firstLineChars="200" w:firstLine="480"/>
        <w:rPr>
          <w:color w:val="auto"/>
          <w:sz w:val="24"/>
          <w:szCs w:val="24"/>
        </w:rPr>
      </w:pPr>
      <w:r w:rsidRPr="00BA3A60">
        <w:rPr>
          <w:color w:val="auto"/>
          <w:sz w:val="24"/>
          <w:szCs w:val="24"/>
        </w:rPr>
        <w:t>本标准共分</w:t>
      </w:r>
      <w:r w:rsidR="00BA3A60">
        <w:rPr>
          <w:rFonts w:hint="eastAsia"/>
          <w:color w:val="auto"/>
          <w:sz w:val="24"/>
          <w:szCs w:val="24"/>
        </w:rPr>
        <w:t>6</w:t>
      </w:r>
      <w:r w:rsidRPr="00BA3A60">
        <w:rPr>
          <w:color w:val="auto"/>
          <w:sz w:val="24"/>
          <w:szCs w:val="24"/>
        </w:rPr>
        <w:t>章</w:t>
      </w:r>
      <w:r w:rsidRPr="00BA3A60">
        <w:rPr>
          <w:rFonts w:hint="eastAsia"/>
          <w:color w:val="auto"/>
          <w:sz w:val="24"/>
          <w:szCs w:val="24"/>
        </w:rPr>
        <w:t>，</w:t>
      </w:r>
      <w:r w:rsidRPr="00BA3A60">
        <w:rPr>
          <w:color w:val="auto"/>
          <w:sz w:val="24"/>
          <w:szCs w:val="24"/>
        </w:rPr>
        <w:t>主要技术内容</w:t>
      </w:r>
      <w:r w:rsidRPr="00BA3A60">
        <w:rPr>
          <w:rFonts w:hint="eastAsia"/>
          <w:color w:val="auto"/>
          <w:sz w:val="24"/>
          <w:szCs w:val="24"/>
        </w:rPr>
        <w:t>包括</w:t>
      </w:r>
      <w:r w:rsidRPr="00BA3A60">
        <w:rPr>
          <w:color w:val="auto"/>
          <w:sz w:val="24"/>
          <w:szCs w:val="24"/>
        </w:rPr>
        <w:t>：总则</w:t>
      </w:r>
      <w:r w:rsidR="00783F87">
        <w:rPr>
          <w:rFonts w:hint="eastAsia"/>
          <w:color w:val="auto"/>
          <w:sz w:val="24"/>
          <w:szCs w:val="24"/>
        </w:rPr>
        <w:t>、</w:t>
      </w:r>
      <w:r w:rsidRPr="00BA3A60">
        <w:rPr>
          <w:color w:val="auto"/>
          <w:sz w:val="24"/>
          <w:szCs w:val="24"/>
        </w:rPr>
        <w:t>术语</w:t>
      </w:r>
      <w:r w:rsidR="00783F87">
        <w:rPr>
          <w:rFonts w:hint="eastAsia"/>
          <w:color w:val="auto"/>
          <w:sz w:val="24"/>
          <w:szCs w:val="24"/>
        </w:rPr>
        <w:t>、</w:t>
      </w:r>
      <w:r w:rsidRPr="00BA3A60">
        <w:rPr>
          <w:color w:val="auto"/>
          <w:sz w:val="24"/>
          <w:szCs w:val="24"/>
        </w:rPr>
        <w:t>基本规定</w:t>
      </w:r>
      <w:r w:rsidR="00783F87">
        <w:rPr>
          <w:rFonts w:hint="eastAsia"/>
          <w:color w:val="auto"/>
          <w:sz w:val="24"/>
          <w:szCs w:val="24"/>
        </w:rPr>
        <w:t>、</w:t>
      </w:r>
      <w:r w:rsidR="00BA3A60" w:rsidRPr="00BA3A60">
        <w:rPr>
          <w:rFonts w:hint="eastAsia"/>
          <w:color w:val="auto"/>
          <w:sz w:val="24"/>
          <w:szCs w:val="24"/>
        </w:rPr>
        <w:t>评价指标</w:t>
      </w:r>
      <w:r w:rsidR="00783F87">
        <w:rPr>
          <w:rFonts w:hint="eastAsia"/>
          <w:color w:val="auto"/>
          <w:sz w:val="24"/>
          <w:szCs w:val="24"/>
        </w:rPr>
        <w:t>、</w:t>
      </w:r>
      <w:r w:rsidR="00BA3A60">
        <w:rPr>
          <w:rFonts w:hint="eastAsia"/>
          <w:color w:val="auto"/>
          <w:sz w:val="24"/>
          <w:szCs w:val="24"/>
        </w:rPr>
        <w:t>实测评价</w:t>
      </w:r>
      <w:r w:rsidR="00783F87">
        <w:rPr>
          <w:rFonts w:hint="eastAsia"/>
          <w:color w:val="auto"/>
          <w:sz w:val="24"/>
          <w:szCs w:val="24"/>
        </w:rPr>
        <w:t>、</w:t>
      </w:r>
      <w:r w:rsidR="00BA3A60">
        <w:rPr>
          <w:rFonts w:hint="eastAsia"/>
          <w:color w:val="auto"/>
          <w:sz w:val="24"/>
          <w:szCs w:val="24"/>
        </w:rPr>
        <w:t>模拟评价</w:t>
      </w:r>
      <w:r w:rsidR="00776E87">
        <w:rPr>
          <w:rFonts w:hint="eastAsia"/>
          <w:color w:val="auto"/>
          <w:sz w:val="24"/>
          <w:szCs w:val="24"/>
        </w:rPr>
        <w:t>。</w:t>
      </w:r>
    </w:p>
    <w:p w14:paraId="12FE371B" w14:textId="11A6870F" w:rsidR="00783F87" w:rsidRPr="00BA3A60" w:rsidRDefault="00783F87" w:rsidP="001526EA">
      <w:pPr>
        <w:spacing w:line="360" w:lineRule="auto"/>
        <w:ind w:firstLineChars="200" w:firstLine="480"/>
        <w:rPr>
          <w:color w:val="auto"/>
          <w:sz w:val="24"/>
          <w:szCs w:val="24"/>
        </w:rPr>
      </w:pPr>
      <w:r w:rsidRPr="00783F87">
        <w:rPr>
          <w:rFonts w:hint="eastAsia"/>
          <w:color w:val="auto"/>
          <w:sz w:val="24"/>
          <w:szCs w:val="24"/>
        </w:rPr>
        <w:t>请注意本标准的某些内容可能直接或间接涉及专利，本标准的发布机构不承担识别这些专利的责任。</w:t>
      </w:r>
    </w:p>
    <w:p w14:paraId="0232B898" w14:textId="77777777" w:rsidR="00B546DF" w:rsidRPr="00EF44C3" w:rsidRDefault="00B546DF" w:rsidP="001526EA">
      <w:pPr>
        <w:spacing w:line="360" w:lineRule="auto"/>
        <w:ind w:firstLineChars="200" w:firstLine="480"/>
        <w:rPr>
          <w:rFonts w:ascii="Calibri" w:hAnsi="Calibri" w:cs="Calibri"/>
          <w:color w:val="auto"/>
          <w:sz w:val="24"/>
          <w:szCs w:val="24"/>
        </w:rPr>
      </w:pPr>
      <w:r w:rsidRPr="0047680C">
        <w:rPr>
          <w:rFonts w:hint="eastAsia"/>
          <w:color w:val="auto"/>
          <w:sz w:val="24"/>
          <w:szCs w:val="24"/>
        </w:rPr>
        <w:t>本标准由中国工程建设标准化协会</w:t>
      </w:r>
      <w:r w:rsidRPr="0047680C">
        <w:rPr>
          <w:rFonts w:ascii="宋体" w:hAnsiTheme="minorHAnsi" w:cs="宋体" w:hint="eastAsia"/>
          <w:color w:val="auto"/>
          <w:sz w:val="24"/>
        </w:rPr>
        <w:t>建筑环境与节能专业委员会</w:t>
      </w:r>
      <w:r w:rsidRPr="0047680C">
        <w:rPr>
          <w:rFonts w:hint="eastAsia"/>
          <w:color w:val="auto"/>
          <w:sz w:val="24"/>
          <w:szCs w:val="24"/>
        </w:rPr>
        <w:t>归口管理，</w:t>
      </w:r>
      <w:r w:rsidRPr="0047680C">
        <w:rPr>
          <w:color w:val="auto"/>
          <w:sz w:val="24"/>
          <w:szCs w:val="24"/>
        </w:rPr>
        <w:t>由中国建筑科学研究院有限公司负责具体技术内容的解释。执行过程中如有意见或建议，请寄送</w:t>
      </w:r>
      <w:r w:rsidRPr="00DA67FF">
        <w:rPr>
          <w:rFonts w:ascii="宋体" w:hAnsi="宋体" w:hint="eastAsia"/>
          <w:color w:val="auto"/>
          <w:sz w:val="24"/>
        </w:rPr>
        <w:t>解释单位</w:t>
      </w:r>
      <w:r w:rsidRPr="005F22DC">
        <w:rPr>
          <w:color w:val="auto"/>
          <w:sz w:val="24"/>
          <w:szCs w:val="24"/>
        </w:rPr>
        <w:t>（地址：北京市北三环东路</w:t>
      </w:r>
      <w:r w:rsidRPr="005F22DC">
        <w:rPr>
          <w:color w:val="auto"/>
          <w:sz w:val="24"/>
          <w:szCs w:val="24"/>
        </w:rPr>
        <w:t>30</w:t>
      </w:r>
      <w:r w:rsidRPr="005F22DC">
        <w:rPr>
          <w:color w:val="auto"/>
          <w:sz w:val="24"/>
          <w:szCs w:val="24"/>
        </w:rPr>
        <w:t>号，邮政编码：</w:t>
      </w:r>
      <w:r w:rsidRPr="005F22DC">
        <w:rPr>
          <w:color w:val="auto"/>
          <w:sz w:val="24"/>
          <w:szCs w:val="24"/>
        </w:rPr>
        <w:t>100013</w:t>
      </w:r>
      <w:r w:rsidRPr="005F22DC">
        <w:rPr>
          <w:color w:val="auto"/>
          <w:sz w:val="24"/>
          <w:szCs w:val="24"/>
        </w:rPr>
        <w:t>）</w:t>
      </w:r>
      <w:r w:rsidRPr="00EF44C3">
        <w:rPr>
          <w:rFonts w:ascii="Calibri" w:hAnsi="Calibri" w:cs="Calibri" w:hint="eastAsia"/>
          <w:color w:val="auto"/>
          <w:sz w:val="24"/>
          <w:szCs w:val="24"/>
        </w:rPr>
        <w:t>。</w:t>
      </w:r>
    </w:p>
    <w:p w14:paraId="6EE03F83" w14:textId="0ACF99AE" w:rsidR="00B546DF" w:rsidRDefault="00783F87" w:rsidP="00053AF2">
      <w:pPr>
        <w:spacing w:line="360" w:lineRule="auto"/>
        <w:ind w:firstLineChars="200" w:firstLine="480"/>
        <w:rPr>
          <w:color w:val="auto"/>
          <w:sz w:val="24"/>
          <w:szCs w:val="24"/>
        </w:rPr>
      </w:pPr>
      <w:r>
        <w:rPr>
          <w:rFonts w:hint="eastAsia"/>
          <w:color w:val="auto"/>
          <w:sz w:val="24"/>
          <w:szCs w:val="24"/>
        </w:rPr>
        <w:t>主编</w:t>
      </w:r>
      <w:r w:rsidR="00B546DF" w:rsidRPr="00725A4D">
        <w:rPr>
          <w:rFonts w:hint="eastAsia"/>
          <w:color w:val="auto"/>
          <w:sz w:val="24"/>
          <w:szCs w:val="24"/>
        </w:rPr>
        <w:t>单位：</w:t>
      </w:r>
      <w:r w:rsidR="00B546DF">
        <w:rPr>
          <w:rFonts w:hint="eastAsia"/>
          <w:color w:val="auto"/>
          <w:sz w:val="24"/>
          <w:szCs w:val="24"/>
        </w:rPr>
        <w:t>中国建筑科学研究院有限公司</w:t>
      </w:r>
    </w:p>
    <w:p w14:paraId="4DAF05EF" w14:textId="59475B50" w:rsidR="0077758F" w:rsidRDefault="00783F87" w:rsidP="00053AF2">
      <w:pPr>
        <w:spacing w:line="360" w:lineRule="auto"/>
        <w:ind w:firstLineChars="200" w:firstLine="480"/>
        <w:rPr>
          <w:color w:val="auto"/>
          <w:sz w:val="24"/>
          <w:szCs w:val="24"/>
        </w:rPr>
      </w:pPr>
      <w:r>
        <w:rPr>
          <w:rFonts w:hint="eastAsia"/>
          <w:color w:val="auto"/>
          <w:sz w:val="24"/>
          <w:szCs w:val="24"/>
        </w:rPr>
        <w:t>参编</w:t>
      </w:r>
      <w:r w:rsidR="00B546DF" w:rsidRPr="00725A4D">
        <w:rPr>
          <w:rFonts w:hint="eastAsia"/>
          <w:color w:val="auto"/>
          <w:sz w:val="24"/>
          <w:szCs w:val="24"/>
        </w:rPr>
        <w:t>单位：</w:t>
      </w:r>
    </w:p>
    <w:p w14:paraId="40472F41" w14:textId="2186E142" w:rsidR="00E749BF" w:rsidRDefault="00E749BF" w:rsidP="00053AF2">
      <w:pPr>
        <w:spacing w:line="360" w:lineRule="auto"/>
        <w:ind w:firstLineChars="200" w:firstLine="480"/>
        <w:rPr>
          <w:color w:val="auto"/>
          <w:sz w:val="24"/>
          <w:szCs w:val="24"/>
        </w:rPr>
      </w:pPr>
      <w:r w:rsidRPr="00725A4D">
        <w:rPr>
          <w:rFonts w:hint="eastAsia"/>
          <w:color w:val="auto"/>
          <w:sz w:val="24"/>
          <w:szCs w:val="24"/>
        </w:rPr>
        <w:t>主要起草人：</w:t>
      </w:r>
    </w:p>
    <w:p w14:paraId="3E8BA0B8" w14:textId="09A1C71F" w:rsidR="00EA767D" w:rsidRDefault="00EA767D" w:rsidP="00053AF2">
      <w:pPr>
        <w:spacing w:line="360" w:lineRule="auto"/>
        <w:ind w:firstLineChars="200" w:firstLine="480"/>
        <w:rPr>
          <w:color w:val="auto"/>
          <w:sz w:val="24"/>
          <w:szCs w:val="24"/>
        </w:rPr>
      </w:pPr>
      <w:r w:rsidRPr="00725A4D">
        <w:rPr>
          <w:rFonts w:hint="eastAsia"/>
          <w:color w:val="auto"/>
          <w:sz w:val="24"/>
          <w:szCs w:val="24"/>
        </w:rPr>
        <w:t>主要</w:t>
      </w:r>
      <w:r>
        <w:rPr>
          <w:rFonts w:hint="eastAsia"/>
          <w:color w:val="auto"/>
          <w:sz w:val="24"/>
          <w:szCs w:val="24"/>
        </w:rPr>
        <w:t>审查</w:t>
      </w:r>
      <w:r w:rsidRPr="00725A4D">
        <w:rPr>
          <w:rFonts w:hint="eastAsia"/>
          <w:color w:val="auto"/>
          <w:sz w:val="24"/>
          <w:szCs w:val="24"/>
        </w:rPr>
        <w:t>人：</w:t>
      </w:r>
    </w:p>
    <w:p w14:paraId="621D83C7" w14:textId="334FFC26" w:rsidR="00E749BF" w:rsidRDefault="00E749BF" w:rsidP="00E749BF">
      <w:pPr>
        <w:spacing w:line="360" w:lineRule="auto"/>
        <w:rPr>
          <w:color w:val="auto"/>
          <w:sz w:val="24"/>
          <w:szCs w:val="24"/>
        </w:rPr>
      </w:pPr>
    </w:p>
    <w:p w14:paraId="1E891613" w14:textId="0C208955" w:rsidR="00E749BF" w:rsidRDefault="00E749BF" w:rsidP="00E749BF">
      <w:pPr>
        <w:spacing w:line="360" w:lineRule="auto"/>
        <w:rPr>
          <w:color w:val="auto"/>
          <w:sz w:val="24"/>
          <w:szCs w:val="24"/>
        </w:rPr>
      </w:pPr>
    </w:p>
    <w:p w14:paraId="57413EB8" w14:textId="7D100590" w:rsidR="00E749BF" w:rsidRDefault="00E749BF" w:rsidP="00E749BF">
      <w:pPr>
        <w:spacing w:line="360" w:lineRule="auto"/>
        <w:rPr>
          <w:color w:val="auto"/>
          <w:sz w:val="24"/>
          <w:szCs w:val="24"/>
        </w:rPr>
      </w:pPr>
    </w:p>
    <w:p w14:paraId="6AB254A7" w14:textId="566687DF" w:rsidR="00E749BF" w:rsidRDefault="00E749BF" w:rsidP="00E749BF">
      <w:pPr>
        <w:spacing w:line="360" w:lineRule="auto"/>
        <w:rPr>
          <w:color w:val="auto"/>
          <w:sz w:val="24"/>
          <w:szCs w:val="24"/>
        </w:rPr>
      </w:pPr>
    </w:p>
    <w:p w14:paraId="367763DC" w14:textId="1D3EAD57" w:rsidR="00E749BF" w:rsidRDefault="00E749BF" w:rsidP="00E749BF">
      <w:pPr>
        <w:spacing w:line="360" w:lineRule="auto"/>
        <w:rPr>
          <w:color w:val="auto"/>
          <w:sz w:val="24"/>
          <w:szCs w:val="24"/>
        </w:rPr>
      </w:pPr>
    </w:p>
    <w:p w14:paraId="088CA1D9" w14:textId="1629C100" w:rsidR="00E749BF" w:rsidRDefault="00E749BF" w:rsidP="00E749BF">
      <w:pPr>
        <w:spacing w:line="360" w:lineRule="auto"/>
        <w:rPr>
          <w:color w:val="auto"/>
          <w:sz w:val="24"/>
          <w:szCs w:val="24"/>
        </w:rPr>
      </w:pPr>
    </w:p>
    <w:p w14:paraId="5ADDD532" w14:textId="1FD1A46D" w:rsidR="00E749BF" w:rsidRDefault="00E749BF" w:rsidP="00E749BF">
      <w:pPr>
        <w:spacing w:line="360" w:lineRule="auto"/>
        <w:rPr>
          <w:color w:val="auto"/>
          <w:sz w:val="24"/>
          <w:szCs w:val="24"/>
        </w:rPr>
      </w:pPr>
    </w:p>
    <w:p w14:paraId="489DA9D0" w14:textId="77777777" w:rsidR="00E0567A" w:rsidRDefault="00E0567A" w:rsidP="00E749BF">
      <w:pPr>
        <w:spacing w:line="360" w:lineRule="auto"/>
        <w:rPr>
          <w:color w:val="auto"/>
          <w:sz w:val="24"/>
          <w:szCs w:val="24"/>
        </w:rPr>
      </w:pPr>
    </w:p>
    <w:p w14:paraId="01415DC7" w14:textId="43B75AC2" w:rsidR="00E749BF" w:rsidRDefault="00E749BF" w:rsidP="00E749BF">
      <w:pPr>
        <w:spacing w:line="360" w:lineRule="auto"/>
        <w:rPr>
          <w:color w:val="auto"/>
          <w:sz w:val="24"/>
          <w:szCs w:val="24"/>
        </w:rPr>
      </w:pPr>
    </w:p>
    <w:p w14:paraId="6C21988B" w14:textId="14894E49" w:rsidR="00E749BF" w:rsidRDefault="00E749BF" w:rsidP="00E749BF">
      <w:pPr>
        <w:spacing w:line="360" w:lineRule="auto"/>
        <w:rPr>
          <w:color w:val="auto"/>
          <w:sz w:val="24"/>
          <w:szCs w:val="24"/>
        </w:rPr>
      </w:pPr>
    </w:p>
    <w:p w14:paraId="728CF665" w14:textId="77777777" w:rsidR="001526EA" w:rsidRDefault="001526EA" w:rsidP="00E749BF">
      <w:pPr>
        <w:spacing w:line="360" w:lineRule="auto"/>
        <w:rPr>
          <w:color w:val="auto"/>
          <w:sz w:val="24"/>
          <w:szCs w:val="24"/>
        </w:rPr>
      </w:pPr>
    </w:p>
    <w:p w14:paraId="18149A42" w14:textId="696E8494" w:rsidR="00E749BF" w:rsidRDefault="00E749BF" w:rsidP="00E749BF">
      <w:pPr>
        <w:spacing w:line="360" w:lineRule="auto"/>
        <w:rPr>
          <w:color w:val="auto"/>
          <w:sz w:val="24"/>
          <w:szCs w:val="24"/>
        </w:rPr>
      </w:pPr>
    </w:p>
    <w:p w14:paraId="5B7157EB" w14:textId="77777777" w:rsidR="00E749BF" w:rsidRDefault="00E749BF" w:rsidP="00E749BF">
      <w:pPr>
        <w:spacing w:line="360" w:lineRule="auto"/>
        <w:rPr>
          <w:color w:val="auto"/>
          <w:sz w:val="24"/>
          <w:szCs w:val="24"/>
        </w:rPr>
      </w:pPr>
    </w:p>
    <w:p w14:paraId="2646BD85" w14:textId="77777777" w:rsidR="00E749BF" w:rsidRDefault="00E749BF" w:rsidP="00E749BF">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目 次</w:t>
      </w:r>
    </w:p>
    <w:p w14:paraId="65E14D0A" w14:textId="77777777" w:rsidR="00900500" w:rsidRPr="00900500" w:rsidRDefault="00BA3A60" w:rsidP="00900500">
      <w:pPr>
        <w:pStyle w:val="TOC1"/>
        <w:tabs>
          <w:tab w:val="right" w:leader="dot" w:pos="8296"/>
        </w:tabs>
        <w:spacing w:line="360" w:lineRule="auto"/>
        <w:rPr>
          <w:rFonts w:ascii="宋体" w:hAnsi="宋体" w:cstheme="minorBidi"/>
          <w:noProof/>
          <w:color w:val="auto"/>
          <w:kern w:val="2"/>
          <w:sz w:val="24"/>
          <w:szCs w:val="24"/>
        </w:rPr>
      </w:pPr>
      <w:r w:rsidRPr="00900500">
        <w:rPr>
          <w:rFonts w:ascii="宋体" w:hAnsi="宋体"/>
          <w:b/>
          <w:bCs/>
          <w:color w:val="auto"/>
          <w:sz w:val="24"/>
          <w:szCs w:val="24"/>
        </w:rPr>
        <w:fldChar w:fldCharType="begin"/>
      </w:r>
      <w:r w:rsidRPr="00900500">
        <w:rPr>
          <w:rFonts w:ascii="宋体" w:hAnsi="宋体"/>
          <w:b/>
          <w:bCs/>
          <w:color w:val="auto"/>
          <w:sz w:val="24"/>
          <w:szCs w:val="24"/>
        </w:rPr>
        <w:instrText xml:space="preserve"> TOC \o "1-2" \h \z \u </w:instrText>
      </w:r>
      <w:r w:rsidRPr="00900500">
        <w:rPr>
          <w:rFonts w:ascii="宋体" w:hAnsi="宋体"/>
          <w:b/>
          <w:bCs/>
          <w:color w:val="auto"/>
          <w:sz w:val="24"/>
          <w:szCs w:val="24"/>
        </w:rPr>
        <w:fldChar w:fldCharType="separate"/>
      </w:r>
      <w:hyperlink w:anchor="_Toc74137238" w:history="1">
        <w:r w:rsidR="00900500" w:rsidRPr="00900500">
          <w:rPr>
            <w:rStyle w:val="ae"/>
            <w:rFonts w:ascii="宋体" w:hAnsi="宋体"/>
            <w:bCs/>
            <w:noProof/>
            <w:color w:val="auto"/>
            <w:sz w:val="24"/>
            <w:szCs w:val="24"/>
          </w:rPr>
          <w:t xml:space="preserve">1 </w:t>
        </w:r>
        <w:r w:rsidR="00900500" w:rsidRPr="00900500">
          <w:rPr>
            <w:rStyle w:val="ae"/>
            <w:rFonts w:ascii="宋体" w:hAnsi="宋体" w:hint="eastAsia"/>
            <w:bCs/>
            <w:noProof/>
            <w:color w:val="auto"/>
            <w:sz w:val="24"/>
            <w:szCs w:val="24"/>
          </w:rPr>
          <w:t>总则</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_Toc74137238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w:t>
        </w:r>
        <w:r w:rsidR="00900500" w:rsidRPr="00900500">
          <w:rPr>
            <w:rFonts w:ascii="宋体" w:hAnsi="宋体"/>
            <w:noProof/>
            <w:webHidden/>
            <w:color w:val="auto"/>
            <w:sz w:val="24"/>
            <w:szCs w:val="24"/>
          </w:rPr>
          <w:fldChar w:fldCharType="end"/>
        </w:r>
      </w:hyperlink>
    </w:p>
    <w:p w14:paraId="0F555745" w14:textId="2C4A0BE1"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39" w:history="1">
        <w:r w:rsidR="00900500" w:rsidRPr="00900500">
          <w:rPr>
            <w:rStyle w:val="ae"/>
            <w:rFonts w:ascii="宋体" w:hAnsi="宋体"/>
            <w:bCs/>
            <w:noProof/>
            <w:color w:val="auto"/>
            <w:sz w:val="24"/>
            <w:szCs w:val="24"/>
          </w:rPr>
          <w:t>2</w:t>
        </w:r>
        <w:r w:rsidR="00900500">
          <w:rPr>
            <w:rStyle w:val="ae"/>
            <w:rFonts w:ascii="宋体" w:hAnsi="宋体"/>
            <w:bCs/>
            <w:noProof/>
            <w:color w:val="auto"/>
            <w:sz w:val="24"/>
            <w:szCs w:val="24"/>
          </w:rPr>
          <w:t xml:space="preserve"> </w:t>
        </w:r>
        <w:r w:rsidR="00900500" w:rsidRPr="00900500">
          <w:rPr>
            <w:rStyle w:val="ae"/>
            <w:rFonts w:ascii="宋体" w:hAnsi="宋体" w:hint="eastAsia"/>
            <w:bCs/>
            <w:noProof/>
            <w:color w:val="auto"/>
            <w:sz w:val="24"/>
            <w:szCs w:val="24"/>
          </w:rPr>
          <w:t>术语</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_Toc74137239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3</w:t>
        </w:r>
        <w:r w:rsidR="00900500" w:rsidRPr="00900500">
          <w:rPr>
            <w:rFonts w:ascii="宋体" w:hAnsi="宋体"/>
            <w:noProof/>
            <w:webHidden/>
            <w:color w:val="auto"/>
            <w:sz w:val="24"/>
            <w:szCs w:val="24"/>
          </w:rPr>
          <w:fldChar w:fldCharType="end"/>
        </w:r>
      </w:hyperlink>
    </w:p>
    <w:p w14:paraId="5801B55A" w14:textId="77777777"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40" w:history="1">
        <w:r w:rsidR="00900500" w:rsidRPr="00900500">
          <w:rPr>
            <w:rStyle w:val="ae"/>
            <w:rFonts w:ascii="宋体" w:hAnsi="宋体"/>
            <w:bCs/>
            <w:noProof/>
            <w:color w:val="auto"/>
            <w:sz w:val="24"/>
            <w:szCs w:val="24"/>
          </w:rPr>
          <w:t xml:space="preserve">3 </w:t>
        </w:r>
        <w:r w:rsidR="00900500" w:rsidRPr="00900500">
          <w:rPr>
            <w:rStyle w:val="ae"/>
            <w:rFonts w:ascii="宋体" w:hAnsi="宋体" w:hint="eastAsia"/>
            <w:bCs/>
            <w:noProof/>
            <w:color w:val="auto"/>
            <w:sz w:val="24"/>
            <w:szCs w:val="24"/>
          </w:rPr>
          <w:t>基本规定</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_Toc74137240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4</w:t>
        </w:r>
        <w:r w:rsidR="00900500" w:rsidRPr="00900500">
          <w:rPr>
            <w:rFonts w:ascii="宋体" w:hAnsi="宋体"/>
            <w:noProof/>
            <w:webHidden/>
            <w:color w:val="auto"/>
            <w:sz w:val="24"/>
            <w:szCs w:val="24"/>
          </w:rPr>
          <w:fldChar w:fldCharType="end"/>
        </w:r>
      </w:hyperlink>
    </w:p>
    <w:p w14:paraId="54971BE1" w14:textId="7CCA98CE"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41" w:history="1">
        <w:r w:rsidR="00900500" w:rsidRPr="00900500">
          <w:rPr>
            <w:rStyle w:val="ae"/>
            <w:rFonts w:ascii="宋体" w:hAnsi="宋体"/>
            <w:bCs/>
            <w:noProof/>
            <w:color w:val="auto"/>
            <w:sz w:val="24"/>
            <w:szCs w:val="24"/>
          </w:rPr>
          <w:t xml:space="preserve">4 </w:t>
        </w:r>
        <w:r w:rsidR="00900500" w:rsidRPr="00900500">
          <w:rPr>
            <w:rStyle w:val="ae"/>
            <w:rFonts w:ascii="宋体" w:hAnsi="宋体" w:hint="eastAsia"/>
            <w:bCs/>
            <w:noProof/>
            <w:color w:val="auto"/>
            <w:sz w:val="24"/>
            <w:szCs w:val="24"/>
          </w:rPr>
          <w:t>评价指标</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_Toc74137241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5</w:t>
        </w:r>
        <w:r w:rsidR="00900500" w:rsidRPr="00900500">
          <w:rPr>
            <w:rFonts w:ascii="宋体" w:hAnsi="宋体"/>
            <w:noProof/>
            <w:webHidden/>
            <w:color w:val="auto"/>
            <w:sz w:val="24"/>
            <w:szCs w:val="24"/>
          </w:rPr>
          <w:fldChar w:fldCharType="end"/>
        </w:r>
      </w:hyperlink>
    </w:p>
    <w:p w14:paraId="44156CF1"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2" w:history="1">
        <w:r w:rsidR="00900500" w:rsidRPr="00900500">
          <w:rPr>
            <w:rStyle w:val="ae"/>
            <w:rFonts w:ascii="宋体" w:hAnsi="宋体"/>
            <w:bCs/>
            <w:noProof/>
            <w:color w:val="auto"/>
            <w:sz w:val="24"/>
            <w:szCs w:val="24"/>
          </w:rPr>
          <w:t xml:space="preserve">4.1 </w:t>
        </w:r>
        <w:r w:rsidR="00900500" w:rsidRPr="00900500">
          <w:rPr>
            <w:rStyle w:val="ae"/>
            <w:rFonts w:ascii="宋体" w:hAnsi="宋体" w:hint="eastAsia"/>
            <w:bCs/>
            <w:noProof/>
            <w:color w:val="auto"/>
            <w:sz w:val="24"/>
            <w:szCs w:val="24"/>
          </w:rPr>
          <w:t>共性指标</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_Toc74137242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5</w:t>
        </w:r>
        <w:r w:rsidR="00900500" w:rsidRPr="00900500">
          <w:rPr>
            <w:rFonts w:ascii="宋体" w:hAnsi="宋体"/>
            <w:noProof/>
            <w:webHidden/>
            <w:color w:val="auto"/>
            <w:sz w:val="24"/>
            <w:szCs w:val="24"/>
          </w:rPr>
          <w:fldChar w:fldCharType="end"/>
        </w:r>
      </w:hyperlink>
    </w:p>
    <w:p w14:paraId="05012A1A"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3" w:history="1">
        <w:r w:rsidR="00900500" w:rsidRPr="00900500">
          <w:rPr>
            <w:rStyle w:val="ae"/>
            <w:rFonts w:ascii="宋体" w:hAnsi="宋体"/>
            <w:bCs/>
            <w:noProof/>
            <w:color w:val="auto"/>
            <w:sz w:val="24"/>
            <w:szCs w:val="24"/>
          </w:rPr>
          <w:t xml:space="preserve">4.2 </w:t>
        </w:r>
        <w:r w:rsidR="00900500" w:rsidRPr="00900500">
          <w:rPr>
            <w:rStyle w:val="ae"/>
            <w:rFonts w:ascii="宋体" w:hAnsi="宋体" w:hint="eastAsia"/>
            <w:bCs/>
            <w:noProof/>
            <w:color w:val="auto"/>
            <w:sz w:val="24"/>
            <w:szCs w:val="24"/>
          </w:rPr>
          <w:t>特性指标</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_Toc74137243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7</w:t>
        </w:r>
        <w:r w:rsidR="00900500" w:rsidRPr="00900500">
          <w:rPr>
            <w:rFonts w:ascii="宋体" w:hAnsi="宋体"/>
            <w:noProof/>
            <w:webHidden/>
            <w:color w:val="auto"/>
            <w:sz w:val="24"/>
            <w:szCs w:val="24"/>
          </w:rPr>
          <w:fldChar w:fldCharType="end"/>
        </w:r>
      </w:hyperlink>
    </w:p>
    <w:p w14:paraId="18B8E50A" w14:textId="704FAB3D"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44" w:history="1">
        <w:r w:rsidR="00900500" w:rsidRPr="00900500">
          <w:rPr>
            <w:rStyle w:val="ae"/>
            <w:rFonts w:ascii="宋体" w:hAnsi="宋体"/>
            <w:bCs/>
            <w:noProof/>
            <w:color w:val="auto"/>
            <w:sz w:val="24"/>
            <w:szCs w:val="24"/>
          </w:rPr>
          <w:t xml:space="preserve">5 </w:t>
        </w:r>
        <w:r w:rsidR="00900500" w:rsidRPr="00900500">
          <w:rPr>
            <w:rStyle w:val="ae"/>
            <w:rFonts w:ascii="宋体" w:hAnsi="宋体" w:hint="eastAsia"/>
            <w:bCs/>
            <w:noProof/>
            <w:color w:val="auto"/>
            <w:sz w:val="24"/>
            <w:szCs w:val="24"/>
          </w:rPr>
          <w:t>实测评价</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_Toc74137244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14</w:t>
        </w:r>
        <w:r w:rsidR="00900500" w:rsidRPr="00900500">
          <w:rPr>
            <w:rFonts w:ascii="宋体" w:hAnsi="宋体"/>
            <w:noProof/>
            <w:webHidden/>
            <w:color w:val="auto"/>
            <w:sz w:val="24"/>
            <w:szCs w:val="24"/>
          </w:rPr>
          <w:fldChar w:fldCharType="end"/>
        </w:r>
      </w:hyperlink>
    </w:p>
    <w:p w14:paraId="08376FF3" w14:textId="0D973961"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5" w:history="1">
        <w:r w:rsidR="00900500" w:rsidRPr="00900500">
          <w:rPr>
            <w:rStyle w:val="ae"/>
            <w:rFonts w:ascii="宋体" w:hAnsi="宋体"/>
            <w:bCs/>
            <w:noProof/>
            <w:color w:val="auto"/>
            <w:sz w:val="24"/>
            <w:szCs w:val="24"/>
          </w:rPr>
          <w:t xml:space="preserve">5.1 </w:t>
        </w:r>
        <w:r w:rsidR="00AE21EC">
          <w:rPr>
            <w:rStyle w:val="ae"/>
            <w:rFonts w:ascii="宋体" w:hAnsi="宋体" w:hint="eastAsia"/>
            <w:bCs/>
            <w:noProof/>
            <w:color w:val="auto"/>
            <w:sz w:val="24"/>
            <w:szCs w:val="24"/>
          </w:rPr>
          <w:t>一般规定</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_Toc74137245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14</w:t>
        </w:r>
        <w:r w:rsidR="00900500" w:rsidRPr="00900500">
          <w:rPr>
            <w:rFonts w:ascii="宋体" w:hAnsi="宋体"/>
            <w:noProof/>
            <w:webHidden/>
            <w:color w:val="auto"/>
            <w:sz w:val="24"/>
            <w:szCs w:val="24"/>
          </w:rPr>
          <w:fldChar w:fldCharType="end"/>
        </w:r>
      </w:hyperlink>
    </w:p>
    <w:p w14:paraId="51CE8369"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6" w:history="1">
        <w:r w:rsidR="00900500" w:rsidRPr="00900500">
          <w:rPr>
            <w:rStyle w:val="ae"/>
            <w:rFonts w:ascii="宋体" w:hAnsi="宋体"/>
            <w:bCs/>
            <w:noProof/>
            <w:color w:val="auto"/>
            <w:sz w:val="24"/>
            <w:szCs w:val="24"/>
          </w:rPr>
          <w:t xml:space="preserve">5.2 </w:t>
        </w:r>
        <w:r w:rsidR="00900500" w:rsidRPr="00900500">
          <w:rPr>
            <w:rStyle w:val="ae"/>
            <w:rFonts w:ascii="宋体" w:hAnsi="宋体" w:hint="eastAsia"/>
            <w:bCs/>
            <w:noProof/>
            <w:color w:val="auto"/>
            <w:sz w:val="24"/>
            <w:szCs w:val="24"/>
          </w:rPr>
          <w:t>测点布置</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_Toc74137246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14</w:t>
        </w:r>
        <w:r w:rsidR="00900500" w:rsidRPr="00900500">
          <w:rPr>
            <w:rFonts w:ascii="宋体" w:hAnsi="宋体"/>
            <w:noProof/>
            <w:webHidden/>
            <w:color w:val="auto"/>
            <w:sz w:val="24"/>
            <w:szCs w:val="24"/>
          </w:rPr>
          <w:fldChar w:fldCharType="end"/>
        </w:r>
      </w:hyperlink>
    </w:p>
    <w:p w14:paraId="7A942D94" w14:textId="59C71F53"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7" w:history="1">
        <w:r w:rsidR="00900500" w:rsidRPr="00900500">
          <w:rPr>
            <w:rStyle w:val="ae"/>
            <w:rFonts w:ascii="宋体" w:hAnsi="宋体"/>
            <w:bCs/>
            <w:noProof/>
            <w:color w:val="auto"/>
            <w:sz w:val="24"/>
            <w:szCs w:val="24"/>
          </w:rPr>
          <w:t xml:space="preserve">5.3 </w:t>
        </w:r>
        <w:r w:rsidR="00900500" w:rsidRPr="00900500">
          <w:rPr>
            <w:rStyle w:val="ae"/>
            <w:rFonts w:ascii="宋体" w:hAnsi="宋体" w:hint="eastAsia"/>
            <w:bCs/>
            <w:noProof/>
            <w:color w:val="auto"/>
            <w:sz w:val="24"/>
            <w:szCs w:val="24"/>
          </w:rPr>
          <w:t>测试条件</w:t>
        </w:r>
        <w:r w:rsidR="00550E19">
          <w:rPr>
            <w:rStyle w:val="ae"/>
            <w:rFonts w:ascii="宋体" w:hAnsi="宋体" w:hint="eastAsia"/>
            <w:bCs/>
            <w:noProof/>
            <w:color w:val="auto"/>
            <w:sz w:val="24"/>
            <w:szCs w:val="24"/>
          </w:rPr>
          <w:t>及要求</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_Toc74137247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15</w:t>
        </w:r>
        <w:r w:rsidR="00900500" w:rsidRPr="00900500">
          <w:rPr>
            <w:rFonts w:ascii="宋体" w:hAnsi="宋体"/>
            <w:noProof/>
            <w:webHidden/>
            <w:color w:val="auto"/>
            <w:sz w:val="24"/>
            <w:szCs w:val="24"/>
          </w:rPr>
          <w:fldChar w:fldCharType="end"/>
        </w:r>
      </w:hyperlink>
    </w:p>
    <w:p w14:paraId="21A59030"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8" w:history="1">
        <w:r w:rsidR="00900500" w:rsidRPr="00900500">
          <w:rPr>
            <w:rStyle w:val="ae"/>
            <w:rFonts w:ascii="宋体" w:hAnsi="宋体"/>
            <w:bCs/>
            <w:noProof/>
            <w:color w:val="auto"/>
            <w:sz w:val="24"/>
            <w:szCs w:val="24"/>
          </w:rPr>
          <w:t xml:space="preserve">5.4 </w:t>
        </w:r>
        <w:r w:rsidR="00900500" w:rsidRPr="00900500">
          <w:rPr>
            <w:rStyle w:val="ae"/>
            <w:rFonts w:ascii="宋体" w:hAnsi="宋体" w:hint="eastAsia"/>
            <w:bCs/>
            <w:noProof/>
            <w:color w:val="auto"/>
            <w:sz w:val="24"/>
            <w:szCs w:val="24"/>
          </w:rPr>
          <w:t>温湿度和空气流速检测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_Toc74137248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16</w:t>
        </w:r>
        <w:r w:rsidR="00900500" w:rsidRPr="00900500">
          <w:rPr>
            <w:rFonts w:ascii="宋体" w:hAnsi="宋体"/>
            <w:noProof/>
            <w:webHidden/>
            <w:color w:val="auto"/>
            <w:sz w:val="24"/>
            <w:szCs w:val="24"/>
          </w:rPr>
          <w:fldChar w:fldCharType="end"/>
        </w:r>
      </w:hyperlink>
    </w:p>
    <w:p w14:paraId="67993A02"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49" w:history="1">
        <w:r w:rsidR="00900500" w:rsidRPr="00900500">
          <w:rPr>
            <w:rStyle w:val="ae"/>
            <w:rFonts w:ascii="宋体" w:hAnsi="宋体"/>
            <w:bCs/>
            <w:noProof/>
            <w:color w:val="auto"/>
            <w:sz w:val="24"/>
            <w:szCs w:val="24"/>
          </w:rPr>
          <w:t>5.5 PM</w:t>
        </w:r>
        <w:r w:rsidR="00900500" w:rsidRPr="00900500">
          <w:rPr>
            <w:rStyle w:val="ae"/>
            <w:rFonts w:ascii="宋体" w:hAnsi="宋体"/>
            <w:bCs/>
            <w:noProof/>
            <w:color w:val="auto"/>
            <w:sz w:val="24"/>
            <w:szCs w:val="24"/>
            <w:vertAlign w:val="subscript"/>
          </w:rPr>
          <w:t>2.5</w:t>
        </w:r>
        <w:r w:rsidR="00900500" w:rsidRPr="00900500">
          <w:rPr>
            <w:rStyle w:val="ae"/>
            <w:rFonts w:ascii="宋体" w:hAnsi="宋体" w:hint="eastAsia"/>
            <w:bCs/>
            <w:noProof/>
            <w:color w:val="auto"/>
            <w:sz w:val="24"/>
            <w:szCs w:val="24"/>
          </w:rPr>
          <w:t>、</w:t>
        </w:r>
        <w:r w:rsidR="00900500" w:rsidRPr="00900500">
          <w:rPr>
            <w:rStyle w:val="ae"/>
            <w:rFonts w:ascii="宋体" w:hAnsi="宋体"/>
            <w:bCs/>
            <w:noProof/>
            <w:color w:val="auto"/>
            <w:sz w:val="24"/>
            <w:szCs w:val="24"/>
          </w:rPr>
          <w:t>PM</w:t>
        </w:r>
        <w:r w:rsidR="00900500" w:rsidRPr="00900500">
          <w:rPr>
            <w:rStyle w:val="ae"/>
            <w:rFonts w:ascii="宋体" w:hAnsi="宋体"/>
            <w:bCs/>
            <w:noProof/>
            <w:color w:val="auto"/>
            <w:sz w:val="24"/>
            <w:szCs w:val="24"/>
            <w:vertAlign w:val="subscript"/>
          </w:rPr>
          <w:t>10</w:t>
        </w:r>
        <w:r w:rsidR="00900500" w:rsidRPr="00900500">
          <w:rPr>
            <w:rStyle w:val="ae"/>
            <w:rFonts w:ascii="宋体" w:hAnsi="宋体" w:hint="eastAsia"/>
            <w:bCs/>
            <w:noProof/>
            <w:color w:val="auto"/>
            <w:sz w:val="24"/>
            <w:szCs w:val="24"/>
          </w:rPr>
          <w:t>和总悬浮颗粒物浓度检测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_Toc74137249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17</w:t>
        </w:r>
        <w:r w:rsidR="00900500" w:rsidRPr="00900500">
          <w:rPr>
            <w:rFonts w:ascii="宋体" w:hAnsi="宋体"/>
            <w:noProof/>
            <w:webHidden/>
            <w:color w:val="auto"/>
            <w:sz w:val="24"/>
            <w:szCs w:val="24"/>
          </w:rPr>
          <w:fldChar w:fldCharType="end"/>
        </w:r>
      </w:hyperlink>
    </w:p>
    <w:p w14:paraId="7C533DE2"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0" w:history="1">
        <w:r w:rsidR="00900500" w:rsidRPr="00900500">
          <w:rPr>
            <w:rStyle w:val="ae"/>
            <w:rFonts w:ascii="宋体" w:hAnsi="宋体"/>
            <w:bCs/>
            <w:noProof/>
            <w:color w:val="auto"/>
            <w:sz w:val="24"/>
            <w:szCs w:val="24"/>
          </w:rPr>
          <w:t xml:space="preserve">5.6 </w:t>
        </w:r>
        <w:r w:rsidR="00900500" w:rsidRPr="00900500">
          <w:rPr>
            <w:rStyle w:val="ae"/>
            <w:rFonts w:ascii="宋体" w:hAnsi="宋体" w:hint="eastAsia"/>
            <w:bCs/>
            <w:noProof/>
            <w:color w:val="auto"/>
            <w:sz w:val="24"/>
            <w:szCs w:val="24"/>
          </w:rPr>
          <w:t>总尘浓度检测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_Toc74137250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19</w:t>
        </w:r>
        <w:r w:rsidR="00900500" w:rsidRPr="00900500">
          <w:rPr>
            <w:rFonts w:ascii="宋体" w:hAnsi="宋体"/>
            <w:noProof/>
            <w:webHidden/>
            <w:color w:val="auto"/>
            <w:sz w:val="24"/>
            <w:szCs w:val="24"/>
          </w:rPr>
          <w:fldChar w:fldCharType="end"/>
        </w:r>
      </w:hyperlink>
    </w:p>
    <w:p w14:paraId="2079FB2B"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1" w:history="1">
        <w:r w:rsidR="00900500" w:rsidRPr="00900500">
          <w:rPr>
            <w:rStyle w:val="ae"/>
            <w:rFonts w:ascii="宋体" w:hAnsi="宋体"/>
            <w:bCs/>
            <w:noProof/>
            <w:color w:val="auto"/>
            <w:sz w:val="24"/>
            <w:szCs w:val="24"/>
          </w:rPr>
          <w:t xml:space="preserve">5.7 </w:t>
        </w:r>
        <w:r w:rsidR="00900500" w:rsidRPr="00900500">
          <w:rPr>
            <w:rStyle w:val="ae"/>
            <w:rFonts w:ascii="宋体" w:hAnsi="宋体" w:hint="eastAsia"/>
            <w:bCs/>
            <w:noProof/>
            <w:color w:val="auto"/>
            <w:sz w:val="24"/>
            <w:szCs w:val="24"/>
          </w:rPr>
          <w:t>二氧化硫浓度检测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_Toc74137251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20</w:t>
        </w:r>
        <w:r w:rsidR="00900500" w:rsidRPr="00900500">
          <w:rPr>
            <w:rFonts w:ascii="宋体" w:hAnsi="宋体"/>
            <w:noProof/>
            <w:webHidden/>
            <w:color w:val="auto"/>
            <w:sz w:val="24"/>
            <w:szCs w:val="24"/>
          </w:rPr>
          <w:fldChar w:fldCharType="end"/>
        </w:r>
      </w:hyperlink>
    </w:p>
    <w:p w14:paraId="02A5620A"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2" w:history="1">
        <w:r w:rsidR="00900500" w:rsidRPr="00900500">
          <w:rPr>
            <w:rStyle w:val="ae"/>
            <w:rFonts w:ascii="宋体" w:hAnsi="宋体"/>
            <w:bCs/>
            <w:noProof/>
            <w:color w:val="auto"/>
            <w:sz w:val="24"/>
            <w:szCs w:val="24"/>
          </w:rPr>
          <w:t xml:space="preserve">5.8 </w:t>
        </w:r>
        <w:r w:rsidR="00900500" w:rsidRPr="00900500">
          <w:rPr>
            <w:rStyle w:val="ae"/>
            <w:rFonts w:ascii="宋体" w:hAnsi="宋体" w:hint="eastAsia"/>
            <w:bCs/>
            <w:noProof/>
            <w:color w:val="auto"/>
            <w:sz w:val="24"/>
            <w:szCs w:val="24"/>
          </w:rPr>
          <w:t>硫酸雾浓度检测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_Toc74137252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20</w:t>
        </w:r>
        <w:r w:rsidR="00900500" w:rsidRPr="00900500">
          <w:rPr>
            <w:rFonts w:ascii="宋体" w:hAnsi="宋体"/>
            <w:noProof/>
            <w:webHidden/>
            <w:color w:val="auto"/>
            <w:sz w:val="24"/>
            <w:szCs w:val="24"/>
          </w:rPr>
          <w:fldChar w:fldCharType="end"/>
        </w:r>
      </w:hyperlink>
    </w:p>
    <w:p w14:paraId="1DAEBCB4"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3" w:history="1">
        <w:r w:rsidR="00900500" w:rsidRPr="00900500">
          <w:rPr>
            <w:rStyle w:val="ae"/>
            <w:rFonts w:ascii="宋体" w:hAnsi="宋体"/>
            <w:bCs/>
            <w:noProof/>
            <w:color w:val="auto"/>
            <w:sz w:val="24"/>
            <w:szCs w:val="24"/>
          </w:rPr>
          <w:t xml:space="preserve">5.9 </w:t>
        </w:r>
        <w:r w:rsidR="00900500" w:rsidRPr="00900500">
          <w:rPr>
            <w:rStyle w:val="ae"/>
            <w:rFonts w:ascii="宋体" w:hAnsi="宋体" w:hint="eastAsia"/>
            <w:bCs/>
            <w:noProof/>
            <w:color w:val="auto"/>
            <w:sz w:val="24"/>
            <w:szCs w:val="24"/>
          </w:rPr>
          <w:t>铅及其化合物浓度检测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_Toc74137253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21</w:t>
        </w:r>
        <w:r w:rsidR="00900500" w:rsidRPr="00900500">
          <w:rPr>
            <w:rFonts w:ascii="宋体" w:hAnsi="宋体"/>
            <w:noProof/>
            <w:webHidden/>
            <w:color w:val="auto"/>
            <w:sz w:val="24"/>
            <w:szCs w:val="24"/>
          </w:rPr>
          <w:fldChar w:fldCharType="end"/>
        </w:r>
      </w:hyperlink>
    </w:p>
    <w:p w14:paraId="5389F92B"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4" w:history="1">
        <w:r w:rsidR="00900500" w:rsidRPr="00900500">
          <w:rPr>
            <w:rStyle w:val="ae"/>
            <w:rFonts w:ascii="宋体" w:hAnsi="宋体"/>
            <w:bCs/>
            <w:noProof/>
            <w:color w:val="auto"/>
            <w:sz w:val="24"/>
            <w:szCs w:val="24"/>
          </w:rPr>
          <w:t xml:space="preserve">5.10 </w:t>
        </w:r>
        <w:r w:rsidR="00900500" w:rsidRPr="00900500">
          <w:rPr>
            <w:rStyle w:val="ae"/>
            <w:rFonts w:ascii="宋体" w:hAnsi="宋体" w:hint="eastAsia"/>
            <w:bCs/>
            <w:noProof/>
            <w:color w:val="auto"/>
            <w:sz w:val="24"/>
            <w:szCs w:val="24"/>
          </w:rPr>
          <w:t>汞及其化合物浓度检测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_Toc74137254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21</w:t>
        </w:r>
        <w:r w:rsidR="00900500" w:rsidRPr="00900500">
          <w:rPr>
            <w:rFonts w:ascii="宋体" w:hAnsi="宋体"/>
            <w:noProof/>
            <w:webHidden/>
            <w:color w:val="auto"/>
            <w:sz w:val="24"/>
            <w:szCs w:val="24"/>
          </w:rPr>
          <w:fldChar w:fldCharType="end"/>
        </w:r>
      </w:hyperlink>
    </w:p>
    <w:p w14:paraId="6F28C4CE"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5" w:history="1">
        <w:r w:rsidR="00900500" w:rsidRPr="00900500">
          <w:rPr>
            <w:rStyle w:val="ae"/>
            <w:rFonts w:ascii="宋体" w:hAnsi="宋体"/>
            <w:bCs/>
            <w:noProof/>
            <w:color w:val="auto"/>
            <w:sz w:val="24"/>
            <w:szCs w:val="24"/>
          </w:rPr>
          <w:t xml:space="preserve">5.11 </w:t>
        </w:r>
        <w:r w:rsidR="00900500" w:rsidRPr="00900500">
          <w:rPr>
            <w:rStyle w:val="ae"/>
            <w:rFonts w:ascii="宋体" w:hAnsi="宋体" w:hint="eastAsia"/>
            <w:bCs/>
            <w:noProof/>
            <w:color w:val="auto"/>
            <w:sz w:val="24"/>
            <w:szCs w:val="24"/>
          </w:rPr>
          <w:t>氯化氢浓度检测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_Toc74137255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21</w:t>
        </w:r>
        <w:r w:rsidR="00900500" w:rsidRPr="00900500">
          <w:rPr>
            <w:rFonts w:ascii="宋体" w:hAnsi="宋体"/>
            <w:noProof/>
            <w:webHidden/>
            <w:color w:val="auto"/>
            <w:sz w:val="24"/>
            <w:szCs w:val="24"/>
          </w:rPr>
          <w:fldChar w:fldCharType="end"/>
        </w:r>
      </w:hyperlink>
    </w:p>
    <w:p w14:paraId="0A12F90B"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6" w:history="1">
        <w:r w:rsidR="00900500" w:rsidRPr="00900500">
          <w:rPr>
            <w:rStyle w:val="ae"/>
            <w:rFonts w:ascii="宋体" w:hAnsi="宋体"/>
            <w:bCs/>
            <w:noProof/>
            <w:color w:val="auto"/>
            <w:sz w:val="24"/>
            <w:szCs w:val="24"/>
          </w:rPr>
          <w:t xml:space="preserve">5.12 </w:t>
        </w:r>
        <w:r w:rsidR="00900500" w:rsidRPr="00900500">
          <w:rPr>
            <w:rStyle w:val="ae"/>
            <w:rFonts w:ascii="宋体" w:hAnsi="宋体" w:hint="eastAsia"/>
            <w:bCs/>
            <w:noProof/>
            <w:color w:val="auto"/>
            <w:sz w:val="24"/>
            <w:szCs w:val="24"/>
          </w:rPr>
          <w:t>苯、甲苯、二甲苯浓度检测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_Toc74137256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22</w:t>
        </w:r>
        <w:r w:rsidR="00900500" w:rsidRPr="00900500">
          <w:rPr>
            <w:rFonts w:ascii="宋体" w:hAnsi="宋体"/>
            <w:noProof/>
            <w:webHidden/>
            <w:color w:val="auto"/>
            <w:sz w:val="24"/>
            <w:szCs w:val="24"/>
          </w:rPr>
          <w:fldChar w:fldCharType="end"/>
        </w:r>
      </w:hyperlink>
    </w:p>
    <w:p w14:paraId="14E8C52F"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7" w:history="1">
        <w:r w:rsidR="00900500" w:rsidRPr="00900500">
          <w:rPr>
            <w:rStyle w:val="ae"/>
            <w:rFonts w:ascii="宋体" w:hAnsi="宋体"/>
            <w:bCs/>
            <w:noProof/>
            <w:color w:val="auto"/>
            <w:sz w:val="24"/>
            <w:szCs w:val="24"/>
          </w:rPr>
          <w:t xml:space="preserve">5.13 </w:t>
        </w:r>
        <w:r w:rsidR="00900500" w:rsidRPr="00900500">
          <w:rPr>
            <w:rStyle w:val="ae"/>
            <w:rFonts w:ascii="宋体" w:hAnsi="宋体" w:hint="eastAsia"/>
            <w:bCs/>
            <w:noProof/>
            <w:color w:val="auto"/>
            <w:sz w:val="24"/>
            <w:szCs w:val="24"/>
          </w:rPr>
          <w:t>非甲烷总烃（</w:t>
        </w:r>
        <w:r w:rsidR="00900500" w:rsidRPr="00900500">
          <w:rPr>
            <w:rStyle w:val="ae"/>
            <w:rFonts w:ascii="宋体" w:hAnsi="宋体"/>
            <w:bCs/>
            <w:noProof/>
            <w:color w:val="auto"/>
            <w:sz w:val="24"/>
            <w:szCs w:val="24"/>
          </w:rPr>
          <w:t>TVOC</w:t>
        </w:r>
        <w:r w:rsidR="00900500" w:rsidRPr="00900500">
          <w:rPr>
            <w:rStyle w:val="ae"/>
            <w:rFonts w:ascii="宋体" w:hAnsi="宋体" w:hint="eastAsia"/>
            <w:bCs/>
            <w:noProof/>
            <w:color w:val="auto"/>
            <w:sz w:val="24"/>
            <w:szCs w:val="24"/>
          </w:rPr>
          <w:t>）浓度检测</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_Toc74137257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22</w:t>
        </w:r>
        <w:r w:rsidR="00900500" w:rsidRPr="00900500">
          <w:rPr>
            <w:rFonts w:ascii="宋体" w:hAnsi="宋体"/>
            <w:noProof/>
            <w:webHidden/>
            <w:color w:val="auto"/>
            <w:sz w:val="24"/>
            <w:szCs w:val="24"/>
          </w:rPr>
          <w:fldChar w:fldCharType="end"/>
        </w:r>
      </w:hyperlink>
    </w:p>
    <w:p w14:paraId="40E159AA" w14:textId="14C22430"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58" w:history="1">
        <w:r w:rsidR="00900500" w:rsidRPr="00900500">
          <w:rPr>
            <w:rStyle w:val="ae"/>
            <w:rFonts w:ascii="宋体" w:hAnsi="宋体"/>
            <w:bCs/>
            <w:noProof/>
            <w:color w:val="auto"/>
            <w:sz w:val="24"/>
            <w:szCs w:val="24"/>
          </w:rPr>
          <w:t xml:space="preserve">6 </w:t>
        </w:r>
        <w:r w:rsidR="00900500" w:rsidRPr="00900500">
          <w:rPr>
            <w:rStyle w:val="ae"/>
            <w:rFonts w:ascii="宋体" w:hAnsi="宋体" w:hint="eastAsia"/>
            <w:bCs/>
            <w:noProof/>
            <w:color w:val="auto"/>
            <w:sz w:val="24"/>
            <w:szCs w:val="24"/>
          </w:rPr>
          <w:t>模拟评价</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_Toc74137258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23</w:t>
        </w:r>
        <w:r w:rsidR="00900500" w:rsidRPr="00900500">
          <w:rPr>
            <w:rFonts w:ascii="宋体" w:hAnsi="宋体"/>
            <w:noProof/>
            <w:webHidden/>
            <w:color w:val="auto"/>
            <w:sz w:val="24"/>
            <w:szCs w:val="24"/>
          </w:rPr>
          <w:fldChar w:fldCharType="end"/>
        </w:r>
      </w:hyperlink>
    </w:p>
    <w:p w14:paraId="2039B470" w14:textId="5295D026"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59" w:history="1">
        <w:r w:rsidR="00900500" w:rsidRPr="00900500">
          <w:rPr>
            <w:rStyle w:val="ae"/>
            <w:rFonts w:ascii="宋体" w:hAnsi="宋体"/>
            <w:bCs/>
            <w:noProof/>
            <w:color w:val="auto"/>
            <w:sz w:val="24"/>
            <w:szCs w:val="24"/>
          </w:rPr>
          <w:t>6.1</w:t>
        </w:r>
        <w:r w:rsidR="00AE21EC" w:rsidRPr="00AE21EC">
          <w:rPr>
            <w:rStyle w:val="ae"/>
            <w:rFonts w:ascii="宋体" w:hAnsi="宋体" w:hint="eastAsia"/>
            <w:bCs/>
            <w:noProof/>
            <w:color w:val="auto"/>
            <w:sz w:val="24"/>
            <w:szCs w:val="24"/>
          </w:rPr>
          <w:t>一般规定</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_Toc74137259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23</w:t>
        </w:r>
        <w:r w:rsidR="00900500" w:rsidRPr="00900500">
          <w:rPr>
            <w:rFonts w:ascii="宋体" w:hAnsi="宋体"/>
            <w:noProof/>
            <w:webHidden/>
            <w:color w:val="auto"/>
            <w:sz w:val="24"/>
            <w:szCs w:val="24"/>
          </w:rPr>
          <w:fldChar w:fldCharType="end"/>
        </w:r>
      </w:hyperlink>
    </w:p>
    <w:p w14:paraId="60CBF2D2"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60" w:history="1">
        <w:r w:rsidR="00900500" w:rsidRPr="00900500">
          <w:rPr>
            <w:rStyle w:val="ae"/>
            <w:rFonts w:ascii="宋体" w:hAnsi="宋体"/>
            <w:bCs/>
            <w:noProof/>
            <w:color w:val="auto"/>
            <w:sz w:val="24"/>
            <w:szCs w:val="24"/>
          </w:rPr>
          <w:t xml:space="preserve">6.2 </w:t>
        </w:r>
        <w:r w:rsidR="00900500" w:rsidRPr="00900500">
          <w:rPr>
            <w:rStyle w:val="ae"/>
            <w:rFonts w:ascii="宋体" w:hAnsi="宋体" w:hint="eastAsia"/>
            <w:bCs/>
            <w:noProof/>
            <w:color w:val="auto"/>
            <w:sz w:val="24"/>
            <w:szCs w:val="24"/>
          </w:rPr>
          <w:t>类比法</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_Toc74137260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23</w:t>
        </w:r>
        <w:r w:rsidR="00900500" w:rsidRPr="00900500">
          <w:rPr>
            <w:rFonts w:ascii="宋体" w:hAnsi="宋体"/>
            <w:noProof/>
            <w:webHidden/>
            <w:color w:val="auto"/>
            <w:sz w:val="24"/>
            <w:szCs w:val="24"/>
          </w:rPr>
          <w:fldChar w:fldCharType="end"/>
        </w:r>
      </w:hyperlink>
    </w:p>
    <w:p w14:paraId="0B2F3CBB" w14:textId="76F31382"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61" w:history="1">
        <w:r w:rsidR="00900500" w:rsidRPr="00900500">
          <w:rPr>
            <w:rStyle w:val="ae"/>
            <w:rFonts w:ascii="宋体" w:hAnsi="宋体"/>
            <w:bCs/>
            <w:noProof/>
            <w:color w:val="auto"/>
            <w:sz w:val="24"/>
            <w:szCs w:val="24"/>
          </w:rPr>
          <w:t>6.3</w:t>
        </w:r>
        <w:r w:rsidR="00527AF6">
          <w:rPr>
            <w:rStyle w:val="ae"/>
            <w:rFonts w:ascii="宋体" w:hAnsi="宋体"/>
            <w:bCs/>
            <w:noProof/>
            <w:color w:val="auto"/>
            <w:sz w:val="24"/>
            <w:szCs w:val="24"/>
          </w:rPr>
          <w:t xml:space="preserve"> </w:t>
        </w:r>
        <w:r w:rsidR="00900500" w:rsidRPr="00900500">
          <w:rPr>
            <w:rStyle w:val="ae"/>
            <w:rFonts w:ascii="宋体" w:hAnsi="宋体" w:hint="eastAsia"/>
            <w:bCs/>
            <w:noProof/>
            <w:color w:val="auto"/>
            <w:sz w:val="24"/>
            <w:szCs w:val="24"/>
          </w:rPr>
          <w:t>模型试验</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_Toc74137261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24</w:t>
        </w:r>
        <w:r w:rsidR="00900500" w:rsidRPr="00900500">
          <w:rPr>
            <w:rFonts w:ascii="宋体" w:hAnsi="宋体"/>
            <w:noProof/>
            <w:webHidden/>
            <w:color w:val="auto"/>
            <w:sz w:val="24"/>
            <w:szCs w:val="24"/>
          </w:rPr>
          <w:fldChar w:fldCharType="end"/>
        </w:r>
      </w:hyperlink>
    </w:p>
    <w:p w14:paraId="2E398EA0" w14:textId="7777777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62" w:history="1">
        <w:r w:rsidR="00900500" w:rsidRPr="00900500">
          <w:rPr>
            <w:rStyle w:val="ae"/>
            <w:rFonts w:ascii="宋体" w:hAnsi="宋体"/>
            <w:bCs/>
            <w:noProof/>
            <w:color w:val="auto"/>
            <w:sz w:val="24"/>
            <w:szCs w:val="24"/>
          </w:rPr>
          <w:t xml:space="preserve">6.4 </w:t>
        </w:r>
        <w:r w:rsidR="00900500" w:rsidRPr="00900500">
          <w:rPr>
            <w:rStyle w:val="ae"/>
            <w:rFonts w:ascii="宋体" w:hAnsi="宋体" w:hint="eastAsia"/>
            <w:bCs/>
            <w:noProof/>
            <w:color w:val="auto"/>
            <w:sz w:val="24"/>
            <w:szCs w:val="24"/>
          </w:rPr>
          <w:t>数值模拟</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_Toc74137262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25</w:t>
        </w:r>
        <w:r w:rsidR="00900500" w:rsidRPr="00900500">
          <w:rPr>
            <w:rFonts w:ascii="宋体" w:hAnsi="宋体"/>
            <w:noProof/>
            <w:webHidden/>
            <w:color w:val="auto"/>
            <w:sz w:val="24"/>
            <w:szCs w:val="24"/>
          </w:rPr>
          <w:fldChar w:fldCharType="end"/>
        </w:r>
      </w:hyperlink>
    </w:p>
    <w:p w14:paraId="71216EE8" w14:textId="77777777"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63" w:history="1">
        <w:r w:rsidR="00900500" w:rsidRPr="00900500">
          <w:rPr>
            <w:rStyle w:val="ae"/>
            <w:rFonts w:ascii="宋体" w:hAnsi="宋体" w:hint="eastAsia"/>
            <w:noProof/>
            <w:color w:val="auto"/>
            <w:sz w:val="24"/>
            <w:szCs w:val="24"/>
          </w:rPr>
          <w:t>本标准用词说明</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_Toc74137263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30</w:t>
        </w:r>
        <w:r w:rsidR="00900500" w:rsidRPr="00900500">
          <w:rPr>
            <w:rFonts w:ascii="宋体" w:hAnsi="宋体"/>
            <w:noProof/>
            <w:webHidden/>
            <w:color w:val="auto"/>
            <w:sz w:val="24"/>
            <w:szCs w:val="24"/>
          </w:rPr>
          <w:fldChar w:fldCharType="end"/>
        </w:r>
      </w:hyperlink>
    </w:p>
    <w:p w14:paraId="2AA8B1DE" w14:textId="77777777"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64" w:history="1">
        <w:r w:rsidR="00900500" w:rsidRPr="00900500">
          <w:rPr>
            <w:rStyle w:val="ae"/>
            <w:rFonts w:ascii="宋体" w:hAnsi="宋体" w:hint="eastAsia"/>
            <w:noProof/>
            <w:color w:val="auto"/>
            <w:sz w:val="24"/>
            <w:szCs w:val="24"/>
          </w:rPr>
          <w:t>引用标准名录</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_Toc74137264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Pr>
            <w:rFonts w:ascii="宋体" w:hAnsi="宋体"/>
            <w:noProof/>
            <w:webHidden/>
            <w:color w:val="auto"/>
            <w:sz w:val="24"/>
            <w:szCs w:val="24"/>
          </w:rPr>
          <w:t>31</w:t>
        </w:r>
        <w:r w:rsidR="00900500" w:rsidRPr="00900500">
          <w:rPr>
            <w:rFonts w:ascii="宋体" w:hAnsi="宋体"/>
            <w:noProof/>
            <w:webHidden/>
            <w:color w:val="auto"/>
            <w:sz w:val="24"/>
            <w:szCs w:val="24"/>
          </w:rPr>
          <w:fldChar w:fldCharType="end"/>
        </w:r>
      </w:hyperlink>
    </w:p>
    <w:p w14:paraId="032B6DCE" w14:textId="342030B5" w:rsidR="00900500" w:rsidRDefault="00BA3A60" w:rsidP="00900500">
      <w:pPr>
        <w:spacing w:line="360" w:lineRule="auto"/>
        <w:ind w:firstLineChars="100" w:firstLine="241"/>
        <w:jc w:val="center"/>
        <w:rPr>
          <w:rFonts w:ascii="宋体" w:hAnsi="宋体"/>
          <w:b/>
          <w:bCs/>
          <w:color w:val="auto"/>
          <w:sz w:val="24"/>
          <w:szCs w:val="24"/>
        </w:rPr>
      </w:pPr>
      <w:r w:rsidRPr="00900500">
        <w:rPr>
          <w:rFonts w:ascii="宋体" w:hAnsi="宋体"/>
          <w:b/>
          <w:bCs/>
          <w:color w:val="auto"/>
          <w:sz w:val="24"/>
          <w:szCs w:val="24"/>
        </w:rPr>
        <w:fldChar w:fldCharType="end"/>
      </w:r>
      <w:r w:rsidR="00900500">
        <w:rPr>
          <w:rFonts w:ascii="宋体" w:hAnsi="宋体"/>
          <w:b/>
          <w:bCs/>
          <w:color w:val="auto"/>
          <w:sz w:val="24"/>
          <w:szCs w:val="24"/>
        </w:rPr>
        <w:br w:type="page"/>
      </w:r>
    </w:p>
    <w:p w14:paraId="2848DD6C" w14:textId="77777777" w:rsidR="002C2CDE" w:rsidRDefault="002C2CDE" w:rsidP="002C2CDE">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C</w:t>
      </w:r>
      <w:r>
        <w:rPr>
          <w:rFonts w:ascii="黑体" w:eastAsia="黑体" w:hAnsi="黑体" w:cs="Times New Roman"/>
          <w:bCs/>
          <w:color w:val="auto"/>
          <w:sz w:val="36"/>
          <w:szCs w:val="32"/>
        </w:rPr>
        <w:t>ontents</w:t>
      </w:r>
    </w:p>
    <w:p w14:paraId="2618F71D" w14:textId="2D329A7B" w:rsidR="00900500" w:rsidRPr="00900500" w:rsidRDefault="002C2CDE" w:rsidP="00900500">
      <w:pPr>
        <w:pStyle w:val="TOC1"/>
        <w:tabs>
          <w:tab w:val="right" w:leader="dot" w:pos="8296"/>
        </w:tabs>
        <w:spacing w:line="360" w:lineRule="auto"/>
        <w:rPr>
          <w:rFonts w:ascii="宋体" w:hAnsi="宋体" w:cstheme="minorBidi"/>
          <w:noProof/>
          <w:color w:val="auto"/>
          <w:kern w:val="2"/>
          <w:sz w:val="24"/>
          <w:szCs w:val="24"/>
        </w:rPr>
      </w:pPr>
      <w:r w:rsidRPr="00900500">
        <w:rPr>
          <w:rFonts w:ascii="宋体" w:hAnsi="宋体"/>
          <w:b/>
          <w:bCs/>
          <w:color w:val="auto"/>
          <w:sz w:val="24"/>
          <w:szCs w:val="24"/>
        </w:rPr>
        <w:fldChar w:fldCharType="begin"/>
      </w:r>
      <w:r w:rsidRPr="00900500">
        <w:rPr>
          <w:rFonts w:ascii="宋体" w:hAnsi="宋体"/>
          <w:b/>
          <w:bCs/>
          <w:color w:val="auto"/>
          <w:sz w:val="24"/>
          <w:szCs w:val="24"/>
        </w:rPr>
        <w:instrText xml:space="preserve"> TOC \o "1-2" \h \z \u </w:instrText>
      </w:r>
      <w:r w:rsidRPr="00900500">
        <w:rPr>
          <w:rFonts w:ascii="宋体" w:hAnsi="宋体"/>
          <w:b/>
          <w:bCs/>
          <w:color w:val="auto"/>
          <w:sz w:val="24"/>
          <w:szCs w:val="24"/>
        </w:rPr>
        <w:fldChar w:fldCharType="separate"/>
      </w:r>
      <w:hyperlink w:anchor="_Toc74137289" w:history="1">
        <w:r w:rsidR="00900500" w:rsidRPr="00900500">
          <w:rPr>
            <w:rStyle w:val="ae"/>
            <w:rFonts w:ascii="宋体" w:hAnsi="宋体"/>
            <w:bCs/>
            <w:noProof/>
            <w:color w:val="auto"/>
            <w:sz w:val="24"/>
            <w:szCs w:val="24"/>
          </w:rPr>
          <w:t xml:space="preserve">1 </w:t>
        </w:r>
        <w:r w:rsidR="00527AF6">
          <w:rPr>
            <w:rStyle w:val="ae"/>
            <w:rFonts w:ascii="宋体" w:hAnsi="宋体"/>
            <w:bCs/>
            <w:noProof/>
            <w:color w:val="auto"/>
            <w:sz w:val="24"/>
            <w:szCs w:val="24"/>
          </w:rPr>
          <w:t>General Provisions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_Toc74137289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w:t>
        </w:r>
        <w:r w:rsidR="00900500" w:rsidRPr="00900500">
          <w:rPr>
            <w:rFonts w:ascii="宋体" w:hAnsi="宋体"/>
            <w:noProof/>
            <w:webHidden/>
            <w:color w:val="auto"/>
            <w:sz w:val="24"/>
            <w:szCs w:val="24"/>
          </w:rPr>
          <w:fldChar w:fldCharType="end"/>
        </w:r>
      </w:hyperlink>
    </w:p>
    <w:p w14:paraId="26CCDF5D" w14:textId="7DD73B09"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90" w:history="1">
        <w:r w:rsidR="00900500" w:rsidRPr="00900500">
          <w:rPr>
            <w:rStyle w:val="ae"/>
            <w:rFonts w:ascii="宋体" w:hAnsi="宋体"/>
            <w:bCs/>
            <w:noProof/>
            <w:color w:val="auto"/>
            <w:sz w:val="24"/>
            <w:szCs w:val="24"/>
          </w:rPr>
          <w:t>2</w:t>
        </w:r>
        <w:r w:rsidR="00900500">
          <w:rPr>
            <w:rStyle w:val="ae"/>
            <w:rFonts w:ascii="宋体" w:hAnsi="宋体"/>
            <w:bCs/>
            <w:noProof/>
            <w:color w:val="auto"/>
            <w:sz w:val="24"/>
            <w:szCs w:val="24"/>
          </w:rPr>
          <w:t xml:space="preserve"> </w:t>
        </w:r>
        <w:r w:rsidR="00527AF6">
          <w:rPr>
            <w:rStyle w:val="ae"/>
            <w:rFonts w:ascii="宋体" w:hAnsi="宋体" w:hint="eastAsia"/>
            <w:bCs/>
            <w:noProof/>
            <w:color w:val="auto"/>
            <w:sz w:val="24"/>
            <w:szCs w:val="24"/>
          </w:rPr>
          <w:t>T</w:t>
        </w:r>
        <w:r w:rsidR="00527AF6">
          <w:rPr>
            <w:rStyle w:val="ae"/>
            <w:rFonts w:ascii="宋体" w:hAnsi="宋体"/>
            <w:bCs/>
            <w:noProof/>
            <w:color w:val="auto"/>
            <w:sz w:val="24"/>
            <w:szCs w:val="24"/>
          </w:rPr>
          <w:t>erms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_Toc74137290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3</w:t>
        </w:r>
        <w:r w:rsidR="00900500" w:rsidRPr="00900500">
          <w:rPr>
            <w:rFonts w:ascii="宋体" w:hAnsi="宋体"/>
            <w:noProof/>
            <w:webHidden/>
            <w:color w:val="auto"/>
            <w:sz w:val="24"/>
            <w:szCs w:val="24"/>
          </w:rPr>
          <w:fldChar w:fldCharType="end"/>
        </w:r>
      </w:hyperlink>
    </w:p>
    <w:p w14:paraId="1CA1C5BC" w14:textId="3E6A5AB6"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91" w:history="1">
        <w:r w:rsidR="00900500" w:rsidRPr="00900500">
          <w:rPr>
            <w:rStyle w:val="ae"/>
            <w:rFonts w:ascii="宋体" w:hAnsi="宋体"/>
            <w:bCs/>
            <w:noProof/>
            <w:color w:val="auto"/>
            <w:sz w:val="24"/>
            <w:szCs w:val="24"/>
          </w:rPr>
          <w:t xml:space="preserve">3 </w:t>
        </w:r>
        <w:r w:rsidR="00527AF6">
          <w:rPr>
            <w:rStyle w:val="ae"/>
            <w:rFonts w:ascii="宋体" w:hAnsi="宋体"/>
            <w:bCs/>
            <w:noProof/>
            <w:color w:val="auto"/>
            <w:sz w:val="24"/>
            <w:szCs w:val="24"/>
          </w:rPr>
          <w:t>Basic Requirements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_Toc74137291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4</w:t>
        </w:r>
        <w:r w:rsidR="00900500" w:rsidRPr="00900500">
          <w:rPr>
            <w:rFonts w:ascii="宋体" w:hAnsi="宋体"/>
            <w:noProof/>
            <w:webHidden/>
            <w:color w:val="auto"/>
            <w:sz w:val="24"/>
            <w:szCs w:val="24"/>
          </w:rPr>
          <w:fldChar w:fldCharType="end"/>
        </w:r>
      </w:hyperlink>
    </w:p>
    <w:p w14:paraId="052B73B3" w14:textId="4EB28161"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92" w:history="1">
        <w:r w:rsidR="00900500" w:rsidRPr="00900500">
          <w:rPr>
            <w:rStyle w:val="ae"/>
            <w:rFonts w:ascii="宋体" w:hAnsi="宋体"/>
            <w:bCs/>
            <w:noProof/>
            <w:color w:val="auto"/>
            <w:sz w:val="24"/>
            <w:szCs w:val="24"/>
          </w:rPr>
          <w:t xml:space="preserve">4 </w:t>
        </w:r>
        <w:r w:rsidR="00527AF6" w:rsidRPr="00527AF6">
          <w:rPr>
            <w:rStyle w:val="ae"/>
            <w:rFonts w:ascii="宋体" w:hAnsi="宋体"/>
            <w:bCs/>
            <w:noProof/>
            <w:color w:val="auto"/>
            <w:sz w:val="24"/>
            <w:szCs w:val="24"/>
          </w:rPr>
          <w:t xml:space="preserve">Accessment </w:t>
        </w:r>
        <w:r w:rsidR="00441821">
          <w:rPr>
            <w:rStyle w:val="ae"/>
            <w:rFonts w:ascii="宋体" w:hAnsi="宋体"/>
            <w:bCs/>
            <w:noProof/>
            <w:color w:val="auto"/>
            <w:sz w:val="24"/>
            <w:szCs w:val="24"/>
          </w:rPr>
          <w:t>I</w:t>
        </w:r>
        <w:r w:rsidR="00527AF6" w:rsidRPr="00527AF6">
          <w:rPr>
            <w:rStyle w:val="ae"/>
            <w:rFonts w:ascii="宋体" w:hAnsi="宋体"/>
            <w:bCs/>
            <w:noProof/>
            <w:color w:val="auto"/>
            <w:sz w:val="24"/>
            <w:szCs w:val="24"/>
          </w:rPr>
          <w:t>nd</w:t>
        </w:r>
        <w:r w:rsidR="00527AF6">
          <w:rPr>
            <w:rStyle w:val="ae"/>
            <w:rFonts w:ascii="宋体" w:hAnsi="宋体"/>
            <w:bCs/>
            <w:noProof/>
            <w:color w:val="auto"/>
            <w:sz w:val="24"/>
            <w:szCs w:val="24"/>
          </w:rPr>
          <w:t>icators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_Toc74137292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5</w:t>
        </w:r>
        <w:r w:rsidR="00900500" w:rsidRPr="00900500">
          <w:rPr>
            <w:rFonts w:ascii="宋体" w:hAnsi="宋体"/>
            <w:noProof/>
            <w:webHidden/>
            <w:color w:val="auto"/>
            <w:sz w:val="24"/>
            <w:szCs w:val="24"/>
          </w:rPr>
          <w:fldChar w:fldCharType="end"/>
        </w:r>
      </w:hyperlink>
    </w:p>
    <w:p w14:paraId="6F02488E" w14:textId="3AF00209"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93" w:history="1">
        <w:r w:rsidR="00900500" w:rsidRPr="00900500">
          <w:rPr>
            <w:rStyle w:val="ae"/>
            <w:rFonts w:ascii="宋体" w:hAnsi="宋体"/>
            <w:bCs/>
            <w:noProof/>
            <w:color w:val="auto"/>
            <w:sz w:val="24"/>
            <w:szCs w:val="24"/>
          </w:rPr>
          <w:t xml:space="preserve">4.1 </w:t>
        </w:r>
        <w:r w:rsidR="00AE21EC">
          <w:rPr>
            <w:rStyle w:val="ae"/>
            <w:rFonts w:ascii="宋体" w:hAnsi="宋体"/>
            <w:bCs/>
            <w:noProof/>
            <w:color w:val="auto"/>
            <w:sz w:val="24"/>
            <w:szCs w:val="24"/>
          </w:rPr>
          <w:t>General</w:t>
        </w:r>
        <w:r w:rsidR="00441821">
          <w:rPr>
            <w:rStyle w:val="ae"/>
            <w:rFonts w:ascii="宋体" w:hAnsi="宋体"/>
            <w:bCs/>
            <w:noProof/>
            <w:color w:val="auto"/>
            <w:sz w:val="24"/>
            <w:szCs w:val="24"/>
          </w:rPr>
          <w:t xml:space="preserve"> Indicators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_Toc74137293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5</w:t>
        </w:r>
        <w:r w:rsidR="00900500" w:rsidRPr="00900500">
          <w:rPr>
            <w:rFonts w:ascii="宋体" w:hAnsi="宋体"/>
            <w:noProof/>
            <w:webHidden/>
            <w:color w:val="auto"/>
            <w:sz w:val="24"/>
            <w:szCs w:val="24"/>
          </w:rPr>
          <w:fldChar w:fldCharType="end"/>
        </w:r>
      </w:hyperlink>
    </w:p>
    <w:p w14:paraId="45A66812" w14:textId="3E039B39"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94" w:history="1">
        <w:r w:rsidR="00900500" w:rsidRPr="00900500">
          <w:rPr>
            <w:rStyle w:val="ae"/>
            <w:rFonts w:ascii="宋体" w:hAnsi="宋体"/>
            <w:bCs/>
            <w:noProof/>
            <w:color w:val="auto"/>
            <w:sz w:val="24"/>
            <w:szCs w:val="24"/>
          </w:rPr>
          <w:t xml:space="preserve">4.2 </w:t>
        </w:r>
        <w:r w:rsidR="00441821">
          <w:rPr>
            <w:rStyle w:val="ae"/>
            <w:rFonts w:ascii="宋体" w:hAnsi="宋体" w:hint="eastAsia"/>
            <w:bCs/>
            <w:noProof/>
            <w:color w:val="auto"/>
            <w:sz w:val="24"/>
            <w:szCs w:val="24"/>
          </w:rPr>
          <w:t>S</w:t>
        </w:r>
        <w:r w:rsidR="00441821">
          <w:rPr>
            <w:rStyle w:val="ae"/>
            <w:rFonts w:ascii="宋体" w:hAnsi="宋体"/>
            <w:bCs/>
            <w:noProof/>
            <w:color w:val="auto"/>
            <w:sz w:val="24"/>
            <w:szCs w:val="24"/>
          </w:rPr>
          <w:t>pecific Indicators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_Toc74137294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7</w:t>
        </w:r>
        <w:r w:rsidR="00900500" w:rsidRPr="00900500">
          <w:rPr>
            <w:rFonts w:ascii="宋体" w:hAnsi="宋体"/>
            <w:noProof/>
            <w:webHidden/>
            <w:color w:val="auto"/>
            <w:sz w:val="24"/>
            <w:szCs w:val="24"/>
          </w:rPr>
          <w:fldChar w:fldCharType="end"/>
        </w:r>
      </w:hyperlink>
    </w:p>
    <w:p w14:paraId="1BF35761" w14:textId="0B95E2A1"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295" w:history="1">
        <w:r w:rsidR="00900500" w:rsidRPr="00900500">
          <w:rPr>
            <w:rStyle w:val="ae"/>
            <w:rFonts w:ascii="宋体" w:hAnsi="宋体"/>
            <w:bCs/>
            <w:noProof/>
            <w:color w:val="auto"/>
            <w:sz w:val="24"/>
            <w:szCs w:val="24"/>
          </w:rPr>
          <w:t>5</w:t>
        </w:r>
        <w:r w:rsidR="00441821">
          <w:rPr>
            <w:rStyle w:val="ae"/>
            <w:rFonts w:ascii="宋体" w:hAnsi="宋体" w:hint="eastAsia"/>
            <w:bCs/>
            <w:noProof/>
            <w:color w:val="auto"/>
            <w:sz w:val="24"/>
            <w:szCs w:val="24"/>
          </w:rPr>
          <w:t xml:space="preserve"> </w:t>
        </w:r>
        <w:r w:rsidR="00AE21EC" w:rsidRPr="00AE21EC">
          <w:rPr>
            <w:rStyle w:val="ae"/>
            <w:rFonts w:ascii="宋体" w:hAnsi="宋体"/>
            <w:bCs/>
            <w:noProof/>
            <w:color w:val="auto"/>
            <w:sz w:val="24"/>
            <w:szCs w:val="24"/>
          </w:rPr>
          <w:t>On-site Testing</w:t>
        </w:r>
        <w:r w:rsidR="00AE21EC">
          <w:rPr>
            <w:rStyle w:val="ae"/>
            <w:rFonts w:ascii="宋体" w:hAnsi="宋体"/>
            <w:bCs/>
            <w:noProof/>
            <w:color w:val="auto"/>
            <w:sz w:val="24"/>
            <w:szCs w:val="24"/>
          </w:rPr>
          <w:t xml:space="preserve"> Accessment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_Toc74137295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14</w:t>
        </w:r>
        <w:r w:rsidR="00900500" w:rsidRPr="00900500">
          <w:rPr>
            <w:rFonts w:ascii="宋体" w:hAnsi="宋体"/>
            <w:noProof/>
            <w:webHidden/>
            <w:color w:val="auto"/>
            <w:sz w:val="24"/>
            <w:szCs w:val="24"/>
          </w:rPr>
          <w:fldChar w:fldCharType="end"/>
        </w:r>
      </w:hyperlink>
    </w:p>
    <w:p w14:paraId="616BD9BC" w14:textId="7EB93195"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96" w:history="1">
        <w:r w:rsidR="00900500" w:rsidRPr="00900500">
          <w:rPr>
            <w:rStyle w:val="ae"/>
            <w:rFonts w:ascii="宋体" w:hAnsi="宋体"/>
            <w:bCs/>
            <w:noProof/>
            <w:color w:val="auto"/>
            <w:sz w:val="24"/>
            <w:szCs w:val="24"/>
          </w:rPr>
          <w:t xml:space="preserve">5.1 </w:t>
        </w:r>
        <w:r w:rsidR="00AE21EC">
          <w:rPr>
            <w:rStyle w:val="ae"/>
            <w:rFonts w:ascii="宋体" w:hAnsi="宋体" w:hint="eastAsia"/>
            <w:bCs/>
            <w:noProof/>
            <w:color w:val="auto"/>
            <w:sz w:val="24"/>
            <w:szCs w:val="24"/>
          </w:rPr>
          <w:t>General</w:t>
        </w:r>
        <w:r w:rsidR="00AE21EC">
          <w:rPr>
            <w:rStyle w:val="ae"/>
            <w:rFonts w:ascii="宋体" w:hAnsi="宋体"/>
            <w:bCs/>
            <w:noProof/>
            <w:color w:val="auto"/>
            <w:sz w:val="24"/>
            <w:szCs w:val="24"/>
          </w:rPr>
          <w:t xml:space="preserve"> Requirements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_Toc74137296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14</w:t>
        </w:r>
        <w:r w:rsidR="00900500" w:rsidRPr="00900500">
          <w:rPr>
            <w:rFonts w:ascii="宋体" w:hAnsi="宋体"/>
            <w:noProof/>
            <w:webHidden/>
            <w:color w:val="auto"/>
            <w:sz w:val="24"/>
            <w:szCs w:val="24"/>
          </w:rPr>
          <w:fldChar w:fldCharType="end"/>
        </w:r>
      </w:hyperlink>
    </w:p>
    <w:p w14:paraId="018CF5AA" w14:textId="41FDE728"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97" w:history="1">
        <w:r w:rsidR="00900500" w:rsidRPr="00900500">
          <w:rPr>
            <w:rStyle w:val="ae"/>
            <w:rFonts w:ascii="宋体" w:hAnsi="宋体"/>
            <w:bCs/>
            <w:noProof/>
            <w:color w:val="auto"/>
            <w:sz w:val="24"/>
            <w:szCs w:val="24"/>
          </w:rPr>
          <w:t xml:space="preserve">5.2 </w:t>
        </w:r>
        <w:r w:rsidR="00AE21EC" w:rsidRPr="00AE21EC">
          <w:rPr>
            <w:rStyle w:val="ae"/>
            <w:rFonts w:ascii="宋体" w:hAnsi="宋体"/>
            <w:bCs/>
            <w:noProof/>
            <w:color w:val="auto"/>
            <w:sz w:val="24"/>
            <w:szCs w:val="24"/>
          </w:rPr>
          <w:t>Testing Point Arrangement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_Toc74137297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14</w:t>
        </w:r>
        <w:r w:rsidR="00900500" w:rsidRPr="00900500">
          <w:rPr>
            <w:rFonts w:ascii="宋体" w:hAnsi="宋体"/>
            <w:noProof/>
            <w:webHidden/>
            <w:color w:val="auto"/>
            <w:sz w:val="24"/>
            <w:szCs w:val="24"/>
          </w:rPr>
          <w:fldChar w:fldCharType="end"/>
        </w:r>
      </w:hyperlink>
    </w:p>
    <w:p w14:paraId="17B9319C" w14:textId="7605A35D"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98" w:history="1">
        <w:r w:rsidR="00900500" w:rsidRPr="00900500">
          <w:rPr>
            <w:rStyle w:val="ae"/>
            <w:rFonts w:ascii="宋体" w:hAnsi="宋体"/>
            <w:bCs/>
            <w:noProof/>
            <w:color w:val="auto"/>
            <w:sz w:val="24"/>
            <w:szCs w:val="24"/>
          </w:rPr>
          <w:t xml:space="preserve">5.3 </w:t>
        </w:r>
        <w:r w:rsidR="00AE21EC" w:rsidRPr="00AE21EC">
          <w:rPr>
            <w:rStyle w:val="ae"/>
            <w:rFonts w:ascii="宋体" w:hAnsi="宋体"/>
            <w:bCs/>
            <w:noProof/>
            <w:color w:val="auto"/>
            <w:sz w:val="24"/>
            <w:szCs w:val="24"/>
          </w:rPr>
          <w:t>Testing</w:t>
        </w:r>
        <w:r w:rsidR="00AE21EC">
          <w:rPr>
            <w:rStyle w:val="ae"/>
            <w:rFonts w:ascii="宋体" w:hAnsi="宋体"/>
            <w:bCs/>
            <w:noProof/>
            <w:color w:val="auto"/>
            <w:sz w:val="24"/>
            <w:szCs w:val="24"/>
          </w:rPr>
          <w:t xml:space="preserve"> Conditions</w:t>
        </w:r>
        <w:r w:rsidR="00550E19">
          <w:rPr>
            <w:rStyle w:val="ae"/>
            <w:rFonts w:ascii="宋体" w:hAnsi="宋体"/>
            <w:bCs/>
            <w:noProof/>
            <w:color w:val="auto"/>
            <w:sz w:val="24"/>
            <w:szCs w:val="24"/>
          </w:rPr>
          <w:t xml:space="preserve"> and </w:t>
        </w:r>
        <w:r w:rsidR="00550E19" w:rsidRPr="00550E19">
          <w:rPr>
            <w:rStyle w:val="ae"/>
            <w:rFonts w:ascii="宋体" w:hAnsi="宋体"/>
            <w:bCs/>
            <w:noProof/>
            <w:color w:val="auto"/>
            <w:sz w:val="24"/>
            <w:szCs w:val="24"/>
          </w:rPr>
          <w:t>Requirements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_Toc74137298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15</w:t>
        </w:r>
        <w:r w:rsidR="00900500" w:rsidRPr="00900500">
          <w:rPr>
            <w:rFonts w:ascii="宋体" w:hAnsi="宋体"/>
            <w:noProof/>
            <w:webHidden/>
            <w:color w:val="auto"/>
            <w:sz w:val="24"/>
            <w:szCs w:val="24"/>
          </w:rPr>
          <w:fldChar w:fldCharType="end"/>
        </w:r>
      </w:hyperlink>
    </w:p>
    <w:p w14:paraId="36B0DFA7" w14:textId="061207EA"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299" w:history="1">
        <w:r w:rsidR="00900500" w:rsidRPr="00900500">
          <w:rPr>
            <w:rStyle w:val="ae"/>
            <w:rFonts w:ascii="宋体" w:hAnsi="宋体"/>
            <w:bCs/>
            <w:noProof/>
            <w:color w:val="auto"/>
            <w:sz w:val="24"/>
            <w:szCs w:val="24"/>
          </w:rPr>
          <w:t xml:space="preserve">5.4 </w:t>
        </w:r>
        <w:r w:rsidR="00550E19">
          <w:rPr>
            <w:rStyle w:val="ae"/>
            <w:rFonts w:ascii="宋体" w:hAnsi="宋体"/>
            <w:bCs/>
            <w:noProof/>
            <w:color w:val="auto"/>
            <w:sz w:val="24"/>
            <w:szCs w:val="24"/>
          </w:rPr>
          <w:t>Air Temperature, Humidity and Wind Speed</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_Toc74137299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16</w:t>
        </w:r>
        <w:r w:rsidR="00900500" w:rsidRPr="00900500">
          <w:rPr>
            <w:rFonts w:ascii="宋体" w:hAnsi="宋体"/>
            <w:noProof/>
            <w:webHidden/>
            <w:color w:val="auto"/>
            <w:sz w:val="24"/>
            <w:szCs w:val="24"/>
          </w:rPr>
          <w:fldChar w:fldCharType="end"/>
        </w:r>
      </w:hyperlink>
    </w:p>
    <w:p w14:paraId="3A80CE91" w14:textId="4584F447"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0" w:history="1">
        <w:r w:rsidR="00900500" w:rsidRPr="00900500">
          <w:rPr>
            <w:rStyle w:val="ae"/>
            <w:rFonts w:ascii="宋体" w:hAnsi="宋体"/>
            <w:bCs/>
            <w:noProof/>
            <w:color w:val="auto"/>
            <w:sz w:val="24"/>
            <w:szCs w:val="24"/>
          </w:rPr>
          <w:t xml:space="preserve">5.5 </w:t>
        </w:r>
        <w:r w:rsidR="00273CB4" w:rsidRPr="00273CB4">
          <w:rPr>
            <w:rStyle w:val="ae"/>
            <w:rFonts w:ascii="宋体" w:hAnsi="宋体"/>
            <w:bCs/>
            <w:noProof/>
            <w:color w:val="auto"/>
            <w:sz w:val="24"/>
            <w:szCs w:val="24"/>
          </w:rPr>
          <w:t xml:space="preserve">Concentrations </w:t>
        </w:r>
        <w:r w:rsidR="008B4CE6">
          <w:rPr>
            <w:rStyle w:val="ae"/>
            <w:rFonts w:ascii="宋体" w:hAnsi="宋体"/>
            <w:bCs/>
            <w:noProof/>
            <w:color w:val="auto"/>
            <w:sz w:val="24"/>
            <w:szCs w:val="24"/>
          </w:rPr>
          <w:t xml:space="preserve">of </w:t>
        </w:r>
        <w:r w:rsidR="00900500" w:rsidRPr="00900500">
          <w:rPr>
            <w:rStyle w:val="ae"/>
            <w:rFonts w:ascii="宋体" w:hAnsi="宋体"/>
            <w:bCs/>
            <w:noProof/>
            <w:color w:val="auto"/>
            <w:sz w:val="24"/>
            <w:szCs w:val="24"/>
          </w:rPr>
          <w:t>PM</w:t>
        </w:r>
        <w:r w:rsidR="00900500" w:rsidRPr="00900500">
          <w:rPr>
            <w:rStyle w:val="ae"/>
            <w:rFonts w:ascii="宋体" w:hAnsi="宋体"/>
            <w:bCs/>
            <w:noProof/>
            <w:color w:val="auto"/>
            <w:sz w:val="24"/>
            <w:szCs w:val="24"/>
            <w:vertAlign w:val="subscript"/>
          </w:rPr>
          <w:t>2.5</w:t>
        </w:r>
        <w:r w:rsidR="008B4CE6">
          <w:rPr>
            <w:rStyle w:val="ae"/>
            <w:rFonts w:ascii="宋体" w:hAnsi="宋体" w:hint="eastAsia"/>
            <w:bCs/>
            <w:noProof/>
            <w:color w:val="auto"/>
            <w:sz w:val="24"/>
            <w:szCs w:val="24"/>
          </w:rPr>
          <w:t>,</w:t>
        </w:r>
        <w:r w:rsidR="008B4CE6">
          <w:rPr>
            <w:rStyle w:val="ae"/>
            <w:rFonts w:ascii="宋体" w:hAnsi="宋体"/>
            <w:bCs/>
            <w:noProof/>
            <w:color w:val="auto"/>
            <w:sz w:val="24"/>
            <w:szCs w:val="24"/>
          </w:rPr>
          <w:t xml:space="preserve"> </w:t>
        </w:r>
        <w:r w:rsidR="00900500" w:rsidRPr="00900500">
          <w:rPr>
            <w:rStyle w:val="ae"/>
            <w:rFonts w:ascii="宋体" w:hAnsi="宋体"/>
            <w:bCs/>
            <w:noProof/>
            <w:color w:val="auto"/>
            <w:sz w:val="24"/>
            <w:szCs w:val="24"/>
          </w:rPr>
          <w:t>PM</w:t>
        </w:r>
        <w:r w:rsidR="00900500" w:rsidRPr="00900500">
          <w:rPr>
            <w:rStyle w:val="ae"/>
            <w:rFonts w:ascii="宋体" w:hAnsi="宋体"/>
            <w:bCs/>
            <w:noProof/>
            <w:color w:val="auto"/>
            <w:sz w:val="24"/>
            <w:szCs w:val="24"/>
            <w:vertAlign w:val="subscript"/>
          </w:rPr>
          <w:t>10</w:t>
        </w:r>
        <w:r w:rsidR="008B4CE6">
          <w:rPr>
            <w:rStyle w:val="ae"/>
            <w:rFonts w:ascii="宋体" w:hAnsi="宋体" w:hint="eastAsia"/>
            <w:bCs/>
            <w:noProof/>
            <w:color w:val="auto"/>
            <w:sz w:val="24"/>
            <w:szCs w:val="24"/>
          </w:rPr>
          <w:t xml:space="preserve"> a</w:t>
        </w:r>
        <w:r w:rsidR="008B4CE6">
          <w:rPr>
            <w:rStyle w:val="ae"/>
            <w:rFonts w:ascii="宋体" w:hAnsi="宋体"/>
            <w:bCs/>
            <w:noProof/>
            <w:color w:val="auto"/>
            <w:sz w:val="24"/>
            <w:szCs w:val="24"/>
          </w:rPr>
          <w:t xml:space="preserve">nd </w:t>
        </w:r>
        <w:r w:rsidR="00273CB4">
          <w:rPr>
            <w:rStyle w:val="ae"/>
            <w:rFonts w:ascii="宋体" w:hAnsi="宋体"/>
            <w:bCs/>
            <w:noProof/>
            <w:color w:val="auto"/>
            <w:sz w:val="24"/>
            <w:szCs w:val="24"/>
          </w:rPr>
          <w:t>T</w:t>
        </w:r>
        <w:r w:rsidR="00273CB4" w:rsidRPr="00273CB4">
          <w:rPr>
            <w:rStyle w:val="ae"/>
            <w:rFonts w:ascii="宋体" w:hAnsi="宋体"/>
            <w:bCs/>
            <w:noProof/>
            <w:color w:val="auto"/>
            <w:sz w:val="24"/>
            <w:szCs w:val="24"/>
          </w:rPr>
          <w:t xml:space="preserve">otal </w:t>
        </w:r>
        <w:r w:rsidR="00273CB4">
          <w:rPr>
            <w:rStyle w:val="ae"/>
            <w:rFonts w:ascii="宋体" w:hAnsi="宋体"/>
            <w:bCs/>
            <w:noProof/>
            <w:color w:val="auto"/>
            <w:sz w:val="24"/>
            <w:szCs w:val="24"/>
          </w:rPr>
          <w:t>S</w:t>
        </w:r>
        <w:r w:rsidR="00273CB4" w:rsidRPr="00273CB4">
          <w:rPr>
            <w:rStyle w:val="ae"/>
            <w:rFonts w:ascii="宋体" w:hAnsi="宋体"/>
            <w:bCs/>
            <w:noProof/>
            <w:color w:val="auto"/>
            <w:sz w:val="24"/>
            <w:szCs w:val="24"/>
          </w:rPr>
          <w:t xml:space="preserve">uspended </w:t>
        </w:r>
        <w:r w:rsidR="00273CB4">
          <w:rPr>
            <w:rStyle w:val="ae"/>
            <w:rFonts w:ascii="宋体" w:hAnsi="宋体"/>
            <w:bCs/>
            <w:noProof/>
            <w:color w:val="auto"/>
            <w:sz w:val="24"/>
            <w:szCs w:val="24"/>
          </w:rPr>
          <w:t>P</w:t>
        </w:r>
        <w:r w:rsidR="00273CB4" w:rsidRPr="00273CB4">
          <w:rPr>
            <w:rStyle w:val="ae"/>
            <w:rFonts w:ascii="宋体" w:hAnsi="宋体"/>
            <w:bCs/>
            <w:noProof/>
            <w:color w:val="auto"/>
            <w:sz w:val="24"/>
            <w:szCs w:val="24"/>
          </w:rPr>
          <w:t>articulates</w:t>
        </w:r>
        <w:r w:rsidR="00273CB4">
          <w:rPr>
            <w:rStyle w:val="ae"/>
            <w:rFonts w:ascii="宋体" w:hAnsi="宋体"/>
            <w:bCs/>
            <w:noProof/>
            <w:color w:val="auto"/>
            <w:sz w:val="24"/>
            <w:szCs w:val="24"/>
          </w:rPr>
          <w:t>(</w:t>
        </w:r>
        <w:r w:rsidR="008B4CE6">
          <w:rPr>
            <w:rStyle w:val="ae"/>
            <w:rFonts w:ascii="宋体" w:hAnsi="宋体"/>
            <w:bCs/>
            <w:noProof/>
            <w:color w:val="auto"/>
            <w:sz w:val="24"/>
            <w:szCs w:val="24"/>
          </w:rPr>
          <w:t>TS</w:t>
        </w:r>
        <w:r w:rsidR="00273CB4">
          <w:rPr>
            <w:rStyle w:val="ae"/>
            <w:rFonts w:ascii="宋体" w:hAnsi="宋体"/>
            <w:bCs/>
            <w:noProof/>
            <w:color w:val="auto"/>
            <w:sz w:val="24"/>
            <w:szCs w:val="24"/>
          </w:rPr>
          <w:t>P)</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_Toc74137300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17</w:t>
        </w:r>
        <w:r w:rsidR="00900500" w:rsidRPr="00900500">
          <w:rPr>
            <w:rFonts w:ascii="宋体" w:hAnsi="宋体"/>
            <w:noProof/>
            <w:webHidden/>
            <w:color w:val="auto"/>
            <w:sz w:val="24"/>
            <w:szCs w:val="24"/>
          </w:rPr>
          <w:fldChar w:fldCharType="end"/>
        </w:r>
      </w:hyperlink>
    </w:p>
    <w:p w14:paraId="7A815801" w14:textId="52C34E72"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1" w:history="1">
        <w:r w:rsidR="00900500" w:rsidRPr="00900500">
          <w:rPr>
            <w:rStyle w:val="ae"/>
            <w:rFonts w:ascii="宋体" w:hAnsi="宋体"/>
            <w:bCs/>
            <w:noProof/>
            <w:color w:val="auto"/>
            <w:sz w:val="24"/>
            <w:szCs w:val="24"/>
          </w:rPr>
          <w:t xml:space="preserve">5.6 </w:t>
        </w:r>
        <w:r w:rsidR="00273CB4" w:rsidRPr="00273CB4">
          <w:rPr>
            <w:rStyle w:val="ae"/>
            <w:rFonts w:ascii="宋体" w:hAnsi="宋体"/>
            <w:bCs/>
            <w:noProof/>
            <w:color w:val="auto"/>
            <w:sz w:val="24"/>
            <w:szCs w:val="24"/>
          </w:rPr>
          <w:t>Concentration of</w:t>
        </w:r>
        <w:r w:rsidR="00273CB4">
          <w:rPr>
            <w:rStyle w:val="ae"/>
            <w:rFonts w:ascii="宋体" w:hAnsi="宋体"/>
            <w:bCs/>
            <w:noProof/>
            <w:color w:val="auto"/>
            <w:sz w:val="24"/>
            <w:szCs w:val="24"/>
          </w:rPr>
          <w:t xml:space="preserve"> Total Dust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_Toc74137301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19</w:t>
        </w:r>
        <w:r w:rsidR="00900500" w:rsidRPr="00900500">
          <w:rPr>
            <w:rFonts w:ascii="宋体" w:hAnsi="宋体"/>
            <w:noProof/>
            <w:webHidden/>
            <w:color w:val="auto"/>
            <w:sz w:val="24"/>
            <w:szCs w:val="24"/>
          </w:rPr>
          <w:fldChar w:fldCharType="end"/>
        </w:r>
      </w:hyperlink>
    </w:p>
    <w:p w14:paraId="4F1A1B91" w14:textId="164049DC"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2" w:history="1">
        <w:r w:rsidR="00900500" w:rsidRPr="00900500">
          <w:rPr>
            <w:rStyle w:val="ae"/>
            <w:rFonts w:ascii="宋体" w:hAnsi="宋体"/>
            <w:bCs/>
            <w:noProof/>
            <w:color w:val="auto"/>
            <w:sz w:val="24"/>
            <w:szCs w:val="24"/>
          </w:rPr>
          <w:t>5.7</w:t>
        </w:r>
        <w:r w:rsidR="00273CB4">
          <w:rPr>
            <w:rStyle w:val="ae"/>
            <w:rFonts w:ascii="宋体" w:hAnsi="宋体"/>
            <w:bCs/>
            <w:noProof/>
            <w:color w:val="auto"/>
            <w:sz w:val="24"/>
            <w:szCs w:val="24"/>
          </w:rPr>
          <w:t xml:space="preserve"> </w:t>
        </w:r>
        <w:r w:rsidR="00273CB4" w:rsidRPr="00273CB4">
          <w:t xml:space="preserve"> </w:t>
        </w:r>
        <w:r w:rsidR="00273CB4" w:rsidRPr="00273CB4">
          <w:rPr>
            <w:rStyle w:val="ae"/>
            <w:rFonts w:ascii="宋体" w:hAnsi="宋体"/>
            <w:bCs/>
            <w:noProof/>
            <w:color w:val="auto"/>
            <w:sz w:val="24"/>
            <w:szCs w:val="24"/>
          </w:rPr>
          <w:t xml:space="preserve">Concentration of </w:t>
        </w:r>
        <w:r w:rsidR="001734C7">
          <w:rPr>
            <w:rStyle w:val="ae"/>
            <w:rFonts w:ascii="宋体" w:hAnsi="宋体"/>
            <w:bCs/>
            <w:noProof/>
            <w:color w:val="auto"/>
            <w:sz w:val="24"/>
            <w:szCs w:val="24"/>
          </w:rPr>
          <w:t>S</w:t>
        </w:r>
        <w:r w:rsidR="001734C7" w:rsidRPr="001734C7">
          <w:rPr>
            <w:rStyle w:val="ae"/>
            <w:rFonts w:ascii="宋体" w:hAnsi="宋体"/>
            <w:bCs/>
            <w:noProof/>
            <w:color w:val="auto"/>
            <w:sz w:val="24"/>
            <w:szCs w:val="24"/>
          </w:rPr>
          <w:t xml:space="preserve">ulfur </w:t>
        </w:r>
        <w:r w:rsidR="001734C7">
          <w:rPr>
            <w:rStyle w:val="ae"/>
            <w:rFonts w:ascii="宋体" w:hAnsi="宋体"/>
            <w:bCs/>
            <w:noProof/>
            <w:color w:val="auto"/>
            <w:sz w:val="24"/>
            <w:szCs w:val="24"/>
          </w:rPr>
          <w:t>D</w:t>
        </w:r>
        <w:r w:rsidR="001734C7" w:rsidRPr="001734C7">
          <w:rPr>
            <w:rStyle w:val="ae"/>
            <w:rFonts w:ascii="宋体" w:hAnsi="宋体"/>
            <w:bCs/>
            <w:noProof/>
            <w:color w:val="auto"/>
            <w:sz w:val="24"/>
            <w:szCs w:val="24"/>
          </w:rPr>
          <w:t>ioxide</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_Toc74137302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20</w:t>
        </w:r>
        <w:r w:rsidR="00900500" w:rsidRPr="00900500">
          <w:rPr>
            <w:rFonts w:ascii="宋体" w:hAnsi="宋体"/>
            <w:noProof/>
            <w:webHidden/>
            <w:color w:val="auto"/>
            <w:sz w:val="24"/>
            <w:szCs w:val="24"/>
          </w:rPr>
          <w:fldChar w:fldCharType="end"/>
        </w:r>
      </w:hyperlink>
    </w:p>
    <w:p w14:paraId="37A07799" w14:textId="101B5C95"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3" w:history="1">
        <w:r w:rsidR="00900500" w:rsidRPr="00900500">
          <w:rPr>
            <w:rStyle w:val="ae"/>
            <w:rFonts w:ascii="宋体" w:hAnsi="宋体"/>
            <w:bCs/>
            <w:noProof/>
            <w:color w:val="auto"/>
            <w:sz w:val="24"/>
            <w:szCs w:val="24"/>
          </w:rPr>
          <w:t xml:space="preserve">5.8 </w:t>
        </w:r>
        <w:r w:rsidR="001734C7" w:rsidRPr="001734C7">
          <w:rPr>
            <w:rStyle w:val="ae"/>
            <w:rFonts w:ascii="宋体" w:hAnsi="宋体"/>
            <w:bCs/>
            <w:noProof/>
            <w:color w:val="auto"/>
            <w:sz w:val="24"/>
            <w:szCs w:val="24"/>
          </w:rPr>
          <w:t xml:space="preserve">Concentration </w:t>
        </w:r>
        <w:r w:rsidR="00273CB4" w:rsidRPr="00273CB4">
          <w:rPr>
            <w:rStyle w:val="ae"/>
            <w:rFonts w:ascii="宋体" w:hAnsi="宋体"/>
            <w:bCs/>
            <w:noProof/>
            <w:color w:val="auto"/>
            <w:sz w:val="24"/>
            <w:szCs w:val="24"/>
          </w:rPr>
          <w:t>of</w:t>
        </w:r>
        <w:r w:rsidR="00273CB4">
          <w:rPr>
            <w:rStyle w:val="ae"/>
            <w:rFonts w:ascii="宋体" w:hAnsi="宋体"/>
            <w:bCs/>
            <w:noProof/>
            <w:color w:val="auto"/>
            <w:sz w:val="24"/>
            <w:szCs w:val="24"/>
          </w:rPr>
          <w:t xml:space="preserve"> Sulfuric Acid Mist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_Toc74137303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20</w:t>
        </w:r>
        <w:r w:rsidR="00900500" w:rsidRPr="00900500">
          <w:rPr>
            <w:rFonts w:ascii="宋体" w:hAnsi="宋体"/>
            <w:noProof/>
            <w:webHidden/>
            <w:color w:val="auto"/>
            <w:sz w:val="24"/>
            <w:szCs w:val="24"/>
          </w:rPr>
          <w:fldChar w:fldCharType="end"/>
        </w:r>
      </w:hyperlink>
    </w:p>
    <w:p w14:paraId="2218EDF8" w14:textId="61B2D6BB"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4" w:history="1">
        <w:r w:rsidR="00900500" w:rsidRPr="00900500">
          <w:rPr>
            <w:rStyle w:val="ae"/>
            <w:rFonts w:ascii="宋体" w:hAnsi="宋体"/>
            <w:bCs/>
            <w:noProof/>
            <w:color w:val="auto"/>
            <w:sz w:val="24"/>
            <w:szCs w:val="24"/>
          </w:rPr>
          <w:t xml:space="preserve">5.9 </w:t>
        </w:r>
        <w:r w:rsidR="001734C7" w:rsidRPr="001734C7">
          <w:rPr>
            <w:rStyle w:val="ae"/>
            <w:rFonts w:ascii="宋体" w:hAnsi="宋体"/>
            <w:bCs/>
            <w:noProof/>
            <w:color w:val="auto"/>
            <w:sz w:val="24"/>
            <w:szCs w:val="24"/>
          </w:rPr>
          <w:t xml:space="preserve">Concentrations </w:t>
        </w:r>
        <w:r w:rsidR="00273CB4" w:rsidRPr="00273CB4">
          <w:rPr>
            <w:rStyle w:val="ae"/>
            <w:rFonts w:ascii="宋体" w:hAnsi="宋体"/>
            <w:bCs/>
            <w:noProof/>
            <w:color w:val="auto"/>
            <w:sz w:val="24"/>
            <w:szCs w:val="24"/>
          </w:rPr>
          <w:t xml:space="preserve">of </w:t>
        </w:r>
        <w:r w:rsidR="00273CB4">
          <w:rPr>
            <w:rStyle w:val="ae"/>
            <w:rFonts w:ascii="宋体" w:hAnsi="宋体"/>
            <w:bCs/>
            <w:noProof/>
            <w:color w:val="auto"/>
            <w:sz w:val="24"/>
            <w:szCs w:val="24"/>
          </w:rPr>
          <w:t>Lead and Its Compounds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_Toc74137304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21</w:t>
        </w:r>
        <w:r w:rsidR="00900500" w:rsidRPr="00900500">
          <w:rPr>
            <w:rFonts w:ascii="宋体" w:hAnsi="宋体"/>
            <w:noProof/>
            <w:webHidden/>
            <w:color w:val="auto"/>
            <w:sz w:val="24"/>
            <w:szCs w:val="24"/>
          </w:rPr>
          <w:fldChar w:fldCharType="end"/>
        </w:r>
      </w:hyperlink>
    </w:p>
    <w:p w14:paraId="316DFE37" w14:textId="3664DEE2"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5" w:history="1">
        <w:r w:rsidR="00900500" w:rsidRPr="00900500">
          <w:rPr>
            <w:rStyle w:val="ae"/>
            <w:rFonts w:ascii="宋体" w:hAnsi="宋体"/>
            <w:bCs/>
            <w:noProof/>
            <w:color w:val="auto"/>
            <w:sz w:val="24"/>
            <w:szCs w:val="24"/>
          </w:rPr>
          <w:t xml:space="preserve">5.10 </w:t>
        </w:r>
        <w:r w:rsidR="001734C7" w:rsidRPr="001734C7">
          <w:rPr>
            <w:rStyle w:val="ae"/>
            <w:rFonts w:ascii="宋体" w:hAnsi="宋体"/>
            <w:bCs/>
            <w:noProof/>
            <w:color w:val="auto"/>
            <w:sz w:val="24"/>
            <w:szCs w:val="24"/>
          </w:rPr>
          <w:t xml:space="preserve">Concentrations of </w:t>
        </w:r>
        <w:r w:rsidR="001734C7" w:rsidRPr="001734C7">
          <w:rPr>
            <w:rStyle w:val="ae"/>
            <w:rFonts w:ascii="宋体" w:hAnsi="宋体" w:hint="eastAsia"/>
            <w:bCs/>
            <w:noProof/>
            <w:color w:val="auto"/>
            <w:sz w:val="24"/>
            <w:szCs w:val="24"/>
          </w:rPr>
          <w:t>M</w:t>
        </w:r>
        <w:r w:rsidR="001734C7" w:rsidRPr="001734C7">
          <w:rPr>
            <w:rStyle w:val="ae"/>
            <w:rFonts w:ascii="宋体" w:hAnsi="宋体"/>
            <w:bCs/>
            <w:noProof/>
            <w:color w:val="auto"/>
            <w:sz w:val="24"/>
            <w:szCs w:val="24"/>
          </w:rPr>
          <w:t>ercury</w:t>
        </w:r>
        <w:r w:rsidR="001734C7">
          <w:rPr>
            <w:rStyle w:val="ae"/>
            <w:rFonts w:ascii="宋体" w:hAnsi="宋体"/>
            <w:bCs/>
            <w:noProof/>
            <w:color w:val="auto"/>
            <w:sz w:val="24"/>
            <w:szCs w:val="24"/>
          </w:rPr>
          <w:t xml:space="preserve"> </w:t>
        </w:r>
        <w:r w:rsidR="001734C7" w:rsidRPr="001734C7">
          <w:rPr>
            <w:rStyle w:val="ae"/>
            <w:rFonts w:ascii="宋体" w:hAnsi="宋体"/>
            <w:bCs/>
            <w:noProof/>
            <w:color w:val="auto"/>
            <w:sz w:val="24"/>
            <w:szCs w:val="24"/>
          </w:rPr>
          <w:t>and Its Compounds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_Toc74137305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21</w:t>
        </w:r>
        <w:r w:rsidR="00900500" w:rsidRPr="00900500">
          <w:rPr>
            <w:rFonts w:ascii="宋体" w:hAnsi="宋体"/>
            <w:noProof/>
            <w:webHidden/>
            <w:color w:val="auto"/>
            <w:sz w:val="24"/>
            <w:szCs w:val="24"/>
          </w:rPr>
          <w:fldChar w:fldCharType="end"/>
        </w:r>
      </w:hyperlink>
    </w:p>
    <w:p w14:paraId="63BE4385" w14:textId="1D27465E"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6" w:history="1">
        <w:r w:rsidR="00900500" w:rsidRPr="00900500">
          <w:rPr>
            <w:rStyle w:val="ae"/>
            <w:rFonts w:ascii="宋体" w:hAnsi="宋体"/>
            <w:bCs/>
            <w:noProof/>
            <w:color w:val="auto"/>
            <w:sz w:val="24"/>
            <w:szCs w:val="24"/>
          </w:rPr>
          <w:t xml:space="preserve">5.11 </w:t>
        </w:r>
        <w:r w:rsidR="001734C7" w:rsidRPr="001734C7">
          <w:rPr>
            <w:rStyle w:val="ae"/>
            <w:rFonts w:ascii="宋体" w:hAnsi="宋体"/>
            <w:bCs/>
            <w:noProof/>
            <w:color w:val="auto"/>
            <w:sz w:val="24"/>
            <w:szCs w:val="24"/>
          </w:rPr>
          <w:t>Concentration of</w:t>
        </w:r>
        <w:r w:rsidR="001734C7">
          <w:rPr>
            <w:rStyle w:val="ae"/>
            <w:rFonts w:ascii="宋体" w:hAnsi="宋体"/>
            <w:bCs/>
            <w:noProof/>
            <w:color w:val="auto"/>
            <w:sz w:val="24"/>
            <w:szCs w:val="24"/>
          </w:rPr>
          <w:t xml:space="preserve"> H</w:t>
        </w:r>
        <w:r w:rsidR="001734C7" w:rsidRPr="001734C7">
          <w:rPr>
            <w:rStyle w:val="ae"/>
            <w:rFonts w:ascii="宋体" w:hAnsi="宋体"/>
            <w:bCs/>
            <w:noProof/>
            <w:color w:val="auto"/>
            <w:sz w:val="24"/>
            <w:szCs w:val="24"/>
          </w:rPr>
          <w:t xml:space="preserve">ydrogen </w:t>
        </w:r>
        <w:r w:rsidR="001734C7">
          <w:rPr>
            <w:rStyle w:val="ae"/>
            <w:rFonts w:ascii="宋体" w:hAnsi="宋体"/>
            <w:bCs/>
            <w:noProof/>
            <w:color w:val="auto"/>
            <w:sz w:val="24"/>
            <w:szCs w:val="24"/>
          </w:rPr>
          <w:t>C</w:t>
        </w:r>
        <w:r w:rsidR="001734C7" w:rsidRPr="001734C7">
          <w:rPr>
            <w:rStyle w:val="ae"/>
            <w:rFonts w:ascii="宋体" w:hAnsi="宋体"/>
            <w:bCs/>
            <w:noProof/>
            <w:color w:val="auto"/>
            <w:sz w:val="24"/>
            <w:szCs w:val="24"/>
          </w:rPr>
          <w:t>hloride</w:t>
        </w:r>
        <w:r w:rsidR="001734C7">
          <w:rPr>
            <w:rStyle w:val="ae"/>
            <w:rFonts w:ascii="宋体" w:hAnsi="宋体" w:hint="eastAsia"/>
            <w:bCs/>
            <w:noProof/>
            <w:color w:val="auto"/>
            <w:sz w:val="24"/>
            <w:szCs w:val="24"/>
          </w:rPr>
          <w:t xml:space="preserve"> </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_Toc74137306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21</w:t>
        </w:r>
        <w:r w:rsidR="00900500" w:rsidRPr="00900500">
          <w:rPr>
            <w:rFonts w:ascii="宋体" w:hAnsi="宋体"/>
            <w:noProof/>
            <w:webHidden/>
            <w:color w:val="auto"/>
            <w:sz w:val="24"/>
            <w:szCs w:val="24"/>
          </w:rPr>
          <w:fldChar w:fldCharType="end"/>
        </w:r>
      </w:hyperlink>
    </w:p>
    <w:p w14:paraId="1531205B" w14:textId="523BE4EF"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7" w:history="1">
        <w:r w:rsidR="00900500" w:rsidRPr="00900500">
          <w:rPr>
            <w:rStyle w:val="ae"/>
            <w:rFonts w:ascii="宋体" w:hAnsi="宋体"/>
            <w:bCs/>
            <w:noProof/>
            <w:color w:val="auto"/>
            <w:sz w:val="24"/>
            <w:szCs w:val="24"/>
          </w:rPr>
          <w:t xml:space="preserve">5.12 </w:t>
        </w:r>
        <w:r w:rsidR="001734C7" w:rsidRPr="001734C7">
          <w:rPr>
            <w:rStyle w:val="ae"/>
            <w:rFonts w:ascii="宋体" w:hAnsi="宋体"/>
            <w:bCs/>
            <w:noProof/>
            <w:color w:val="auto"/>
            <w:sz w:val="24"/>
            <w:szCs w:val="24"/>
          </w:rPr>
          <w:t>Concentrations of</w:t>
        </w:r>
        <w:r w:rsidR="001734C7">
          <w:rPr>
            <w:rStyle w:val="ae"/>
            <w:rFonts w:ascii="宋体" w:hAnsi="宋体"/>
            <w:bCs/>
            <w:noProof/>
            <w:color w:val="auto"/>
            <w:sz w:val="24"/>
            <w:szCs w:val="24"/>
          </w:rPr>
          <w:t xml:space="preserve"> B</w:t>
        </w:r>
        <w:r w:rsidR="001734C7" w:rsidRPr="001734C7">
          <w:rPr>
            <w:rStyle w:val="ae"/>
            <w:rFonts w:ascii="宋体" w:hAnsi="宋体"/>
            <w:bCs/>
            <w:noProof/>
            <w:color w:val="auto"/>
            <w:sz w:val="24"/>
            <w:szCs w:val="24"/>
          </w:rPr>
          <w:t>enzene</w:t>
        </w:r>
        <w:r w:rsidR="001734C7">
          <w:rPr>
            <w:rStyle w:val="ae"/>
            <w:rFonts w:ascii="宋体" w:hAnsi="宋体"/>
            <w:bCs/>
            <w:noProof/>
            <w:color w:val="auto"/>
            <w:sz w:val="24"/>
            <w:szCs w:val="24"/>
          </w:rPr>
          <w:t>, Toluene and X</w:t>
        </w:r>
        <w:r w:rsidR="001734C7" w:rsidRPr="001734C7">
          <w:rPr>
            <w:rStyle w:val="ae"/>
            <w:rFonts w:ascii="宋体" w:hAnsi="宋体"/>
            <w:bCs/>
            <w:noProof/>
            <w:color w:val="auto"/>
            <w:sz w:val="24"/>
            <w:szCs w:val="24"/>
          </w:rPr>
          <w:t>ylene</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_Toc74137307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22</w:t>
        </w:r>
        <w:r w:rsidR="00900500" w:rsidRPr="00900500">
          <w:rPr>
            <w:rFonts w:ascii="宋体" w:hAnsi="宋体"/>
            <w:noProof/>
            <w:webHidden/>
            <w:color w:val="auto"/>
            <w:sz w:val="24"/>
            <w:szCs w:val="24"/>
          </w:rPr>
          <w:fldChar w:fldCharType="end"/>
        </w:r>
      </w:hyperlink>
    </w:p>
    <w:p w14:paraId="18B31123" w14:textId="57536644"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08" w:history="1">
        <w:r w:rsidR="00900500" w:rsidRPr="00900500">
          <w:rPr>
            <w:rStyle w:val="ae"/>
            <w:rFonts w:ascii="宋体" w:hAnsi="宋体"/>
            <w:bCs/>
            <w:noProof/>
            <w:color w:val="auto"/>
            <w:sz w:val="24"/>
            <w:szCs w:val="24"/>
          </w:rPr>
          <w:t xml:space="preserve">5.13 </w:t>
        </w:r>
        <w:r w:rsidR="001734C7" w:rsidRPr="001734C7">
          <w:rPr>
            <w:rStyle w:val="ae"/>
            <w:rFonts w:ascii="宋体" w:hAnsi="宋体"/>
            <w:bCs/>
            <w:noProof/>
            <w:color w:val="auto"/>
            <w:sz w:val="24"/>
            <w:szCs w:val="24"/>
          </w:rPr>
          <w:t>Concentration of</w:t>
        </w:r>
        <w:r w:rsidR="001734C7" w:rsidRPr="001734C7">
          <w:t xml:space="preserve"> </w:t>
        </w:r>
        <w:r w:rsidR="001734C7">
          <w:rPr>
            <w:rStyle w:val="ae"/>
            <w:rFonts w:ascii="宋体" w:hAnsi="宋体"/>
            <w:bCs/>
            <w:noProof/>
            <w:color w:val="auto"/>
            <w:sz w:val="24"/>
            <w:szCs w:val="24"/>
          </w:rPr>
          <w:t>T</w:t>
        </w:r>
        <w:r w:rsidR="001734C7" w:rsidRPr="001734C7">
          <w:rPr>
            <w:rStyle w:val="ae"/>
            <w:rFonts w:ascii="宋体" w:hAnsi="宋体"/>
            <w:bCs/>
            <w:noProof/>
            <w:color w:val="auto"/>
            <w:sz w:val="24"/>
            <w:szCs w:val="24"/>
          </w:rPr>
          <w:t xml:space="preserve">otal </w:t>
        </w:r>
        <w:r w:rsidR="001734C7">
          <w:rPr>
            <w:rStyle w:val="ae"/>
            <w:rFonts w:ascii="宋体" w:hAnsi="宋体"/>
            <w:bCs/>
            <w:noProof/>
            <w:color w:val="auto"/>
            <w:sz w:val="24"/>
            <w:szCs w:val="24"/>
          </w:rPr>
          <w:t>V</w:t>
        </w:r>
        <w:r w:rsidR="001734C7" w:rsidRPr="001734C7">
          <w:rPr>
            <w:rStyle w:val="ae"/>
            <w:rFonts w:ascii="宋体" w:hAnsi="宋体"/>
            <w:bCs/>
            <w:noProof/>
            <w:color w:val="auto"/>
            <w:sz w:val="24"/>
            <w:szCs w:val="24"/>
          </w:rPr>
          <w:t xml:space="preserve">olatile </w:t>
        </w:r>
        <w:r w:rsidR="001734C7">
          <w:rPr>
            <w:rStyle w:val="ae"/>
            <w:rFonts w:ascii="宋体" w:hAnsi="宋体"/>
            <w:bCs/>
            <w:noProof/>
            <w:color w:val="auto"/>
            <w:sz w:val="24"/>
            <w:szCs w:val="24"/>
          </w:rPr>
          <w:t>O</w:t>
        </w:r>
        <w:r w:rsidR="001734C7" w:rsidRPr="001734C7">
          <w:rPr>
            <w:rStyle w:val="ae"/>
            <w:rFonts w:ascii="宋体" w:hAnsi="宋体"/>
            <w:bCs/>
            <w:noProof/>
            <w:color w:val="auto"/>
            <w:sz w:val="24"/>
            <w:szCs w:val="24"/>
          </w:rPr>
          <w:t xml:space="preserve">rganic </w:t>
        </w:r>
        <w:r w:rsidR="001734C7">
          <w:rPr>
            <w:rStyle w:val="ae"/>
            <w:rFonts w:ascii="宋体" w:hAnsi="宋体"/>
            <w:bCs/>
            <w:noProof/>
            <w:color w:val="auto"/>
            <w:sz w:val="24"/>
            <w:szCs w:val="24"/>
          </w:rPr>
          <w:t>C</w:t>
        </w:r>
        <w:r w:rsidR="001734C7" w:rsidRPr="001734C7">
          <w:rPr>
            <w:rStyle w:val="ae"/>
            <w:rFonts w:ascii="宋体" w:hAnsi="宋体"/>
            <w:bCs/>
            <w:noProof/>
            <w:color w:val="auto"/>
            <w:sz w:val="24"/>
            <w:szCs w:val="24"/>
          </w:rPr>
          <w:t>ompound</w:t>
        </w:r>
        <w:r w:rsidR="001734C7">
          <w:rPr>
            <w:rStyle w:val="ae"/>
            <w:rFonts w:ascii="宋体" w:hAnsi="宋体"/>
            <w:bCs/>
            <w:noProof/>
            <w:color w:val="auto"/>
            <w:sz w:val="24"/>
            <w:szCs w:val="24"/>
          </w:rPr>
          <w:t>s(T</w:t>
        </w:r>
        <w:r w:rsidR="00900500" w:rsidRPr="00900500">
          <w:rPr>
            <w:rStyle w:val="ae"/>
            <w:rFonts w:ascii="宋体" w:hAnsi="宋体"/>
            <w:bCs/>
            <w:noProof/>
            <w:color w:val="auto"/>
            <w:sz w:val="24"/>
            <w:szCs w:val="24"/>
          </w:rPr>
          <w:t>VOC</w:t>
        </w:r>
        <w:r w:rsidR="001734C7">
          <w:rPr>
            <w:rStyle w:val="ae"/>
            <w:rFonts w:ascii="宋体" w:hAnsi="宋体"/>
            <w:bCs/>
            <w:noProof/>
            <w:color w:val="auto"/>
            <w:sz w:val="24"/>
            <w:szCs w:val="24"/>
          </w:rPr>
          <w: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_Toc74137308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22</w:t>
        </w:r>
        <w:r w:rsidR="00900500" w:rsidRPr="00900500">
          <w:rPr>
            <w:rFonts w:ascii="宋体" w:hAnsi="宋体"/>
            <w:noProof/>
            <w:webHidden/>
            <w:color w:val="auto"/>
            <w:sz w:val="24"/>
            <w:szCs w:val="24"/>
          </w:rPr>
          <w:fldChar w:fldCharType="end"/>
        </w:r>
      </w:hyperlink>
    </w:p>
    <w:p w14:paraId="28A52988" w14:textId="4B15680D"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309" w:history="1">
        <w:r w:rsidR="00900500" w:rsidRPr="00900500">
          <w:rPr>
            <w:rStyle w:val="ae"/>
            <w:rFonts w:ascii="宋体" w:hAnsi="宋体"/>
            <w:bCs/>
            <w:noProof/>
            <w:color w:val="auto"/>
            <w:sz w:val="24"/>
            <w:szCs w:val="24"/>
          </w:rPr>
          <w:t xml:space="preserve">6 </w:t>
        </w:r>
        <w:r w:rsidR="00273CB4">
          <w:rPr>
            <w:rStyle w:val="ae"/>
            <w:rFonts w:ascii="宋体" w:hAnsi="宋体"/>
            <w:bCs/>
            <w:noProof/>
            <w:color w:val="auto"/>
            <w:sz w:val="24"/>
            <w:szCs w:val="24"/>
          </w:rPr>
          <w:t>Simulation Accessment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_Toc74137309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23</w:t>
        </w:r>
        <w:r w:rsidR="00900500" w:rsidRPr="00900500">
          <w:rPr>
            <w:rFonts w:ascii="宋体" w:hAnsi="宋体"/>
            <w:noProof/>
            <w:webHidden/>
            <w:color w:val="auto"/>
            <w:sz w:val="24"/>
            <w:szCs w:val="24"/>
          </w:rPr>
          <w:fldChar w:fldCharType="end"/>
        </w:r>
      </w:hyperlink>
    </w:p>
    <w:p w14:paraId="63371AA0" w14:textId="140FCFE9"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10" w:history="1">
        <w:r w:rsidR="00900500" w:rsidRPr="00900500">
          <w:rPr>
            <w:rStyle w:val="ae"/>
            <w:rFonts w:ascii="宋体" w:hAnsi="宋体"/>
            <w:bCs/>
            <w:noProof/>
            <w:color w:val="auto"/>
            <w:sz w:val="24"/>
            <w:szCs w:val="24"/>
          </w:rPr>
          <w:t xml:space="preserve">6.1 </w:t>
        </w:r>
        <w:r w:rsidR="00273CB4" w:rsidRPr="00273CB4">
          <w:rPr>
            <w:rStyle w:val="ae"/>
            <w:rFonts w:ascii="宋体" w:hAnsi="宋体" w:hint="eastAsia"/>
            <w:bCs/>
            <w:noProof/>
            <w:color w:val="auto"/>
            <w:sz w:val="24"/>
            <w:szCs w:val="24"/>
          </w:rPr>
          <w:t>General</w:t>
        </w:r>
        <w:r w:rsidR="00273CB4" w:rsidRPr="00273CB4">
          <w:rPr>
            <w:rStyle w:val="ae"/>
            <w:rFonts w:ascii="宋体" w:hAnsi="宋体"/>
            <w:bCs/>
            <w:noProof/>
            <w:color w:val="auto"/>
            <w:sz w:val="24"/>
            <w:szCs w:val="24"/>
          </w:rPr>
          <w:t xml:space="preserve"> Requirements</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_Toc74137310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23</w:t>
        </w:r>
        <w:r w:rsidR="00900500" w:rsidRPr="00900500">
          <w:rPr>
            <w:rFonts w:ascii="宋体" w:hAnsi="宋体"/>
            <w:noProof/>
            <w:webHidden/>
            <w:color w:val="auto"/>
            <w:sz w:val="24"/>
            <w:szCs w:val="24"/>
          </w:rPr>
          <w:fldChar w:fldCharType="end"/>
        </w:r>
      </w:hyperlink>
    </w:p>
    <w:p w14:paraId="54054C42" w14:textId="620C00C9"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11" w:history="1">
        <w:r w:rsidR="00900500" w:rsidRPr="00900500">
          <w:rPr>
            <w:rStyle w:val="ae"/>
            <w:rFonts w:ascii="宋体" w:hAnsi="宋体"/>
            <w:bCs/>
            <w:noProof/>
            <w:color w:val="auto"/>
            <w:sz w:val="24"/>
            <w:szCs w:val="24"/>
          </w:rPr>
          <w:t xml:space="preserve">6.2 </w:t>
        </w:r>
        <w:r w:rsidR="00273CB4">
          <w:rPr>
            <w:rStyle w:val="ae"/>
            <w:rFonts w:ascii="宋体" w:hAnsi="宋体"/>
            <w:bCs/>
            <w:noProof/>
            <w:color w:val="auto"/>
            <w:sz w:val="24"/>
            <w:szCs w:val="24"/>
          </w:rPr>
          <w:t>A</w:t>
        </w:r>
        <w:r w:rsidR="00273CB4" w:rsidRPr="00273CB4">
          <w:rPr>
            <w:rStyle w:val="ae"/>
            <w:rFonts w:ascii="宋体" w:hAnsi="宋体"/>
            <w:bCs/>
            <w:noProof/>
            <w:color w:val="auto"/>
            <w:sz w:val="24"/>
            <w:szCs w:val="24"/>
          </w:rPr>
          <w:t xml:space="preserve">nalogy </w:t>
        </w:r>
        <w:r w:rsidR="00273CB4">
          <w:rPr>
            <w:rStyle w:val="ae"/>
            <w:rFonts w:ascii="宋体" w:hAnsi="宋体"/>
            <w:bCs/>
            <w:noProof/>
            <w:color w:val="auto"/>
            <w:sz w:val="24"/>
            <w:szCs w:val="24"/>
          </w:rPr>
          <w:t>M</w:t>
        </w:r>
        <w:r w:rsidR="00273CB4" w:rsidRPr="00273CB4">
          <w:rPr>
            <w:rStyle w:val="ae"/>
            <w:rFonts w:ascii="宋体" w:hAnsi="宋体"/>
            <w:bCs/>
            <w:noProof/>
            <w:color w:val="auto"/>
            <w:sz w:val="24"/>
            <w:szCs w:val="24"/>
          </w:rPr>
          <w:t>ethod</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_Toc74137311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23</w:t>
        </w:r>
        <w:r w:rsidR="00900500" w:rsidRPr="00900500">
          <w:rPr>
            <w:rFonts w:ascii="宋体" w:hAnsi="宋体"/>
            <w:noProof/>
            <w:webHidden/>
            <w:color w:val="auto"/>
            <w:sz w:val="24"/>
            <w:szCs w:val="24"/>
          </w:rPr>
          <w:fldChar w:fldCharType="end"/>
        </w:r>
      </w:hyperlink>
    </w:p>
    <w:p w14:paraId="6A4B5B89" w14:textId="6DE1AF61"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12" w:history="1">
        <w:r w:rsidR="00900500" w:rsidRPr="00900500">
          <w:rPr>
            <w:rStyle w:val="ae"/>
            <w:rFonts w:ascii="宋体" w:hAnsi="宋体"/>
            <w:bCs/>
            <w:noProof/>
            <w:color w:val="auto"/>
            <w:sz w:val="24"/>
            <w:szCs w:val="24"/>
          </w:rPr>
          <w:t>6.3</w:t>
        </w:r>
        <w:r w:rsidR="001734C7">
          <w:rPr>
            <w:rStyle w:val="ae"/>
            <w:rFonts w:ascii="宋体" w:hAnsi="宋体"/>
            <w:bCs/>
            <w:noProof/>
            <w:color w:val="auto"/>
            <w:sz w:val="24"/>
            <w:szCs w:val="24"/>
          </w:rPr>
          <w:t xml:space="preserve"> Modeling </w:t>
        </w:r>
        <w:r w:rsidR="001734C7">
          <w:rPr>
            <w:rStyle w:val="ae"/>
            <w:rFonts w:ascii="宋体" w:hAnsi="宋体" w:hint="eastAsia"/>
            <w:bCs/>
            <w:noProof/>
            <w:color w:val="auto"/>
            <w:sz w:val="24"/>
            <w:szCs w:val="24"/>
          </w:rPr>
          <w:t>E</w:t>
        </w:r>
        <w:r w:rsidR="001734C7">
          <w:rPr>
            <w:rStyle w:val="ae"/>
            <w:rFonts w:ascii="宋体" w:hAnsi="宋体"/>
            <w:bCs/>
            <w:noProof/>
            <w:color w:val="auto"/>
            <w:sz w:val="24"/>
            <w:szCs w:val="24"/>
          </w:rPr>
          <w:t>xperiment</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_Toc74137312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24</w:t>
        </w:r>
        <w:r w:rsidR="00900500" w:rsidRPr="00900500">
          <w:rPr>
            <w:rFonts w:ascii="宋体" w:hAnsi="宋体"/>
            <w:noProof/>
            <w:webHidden/>
            <w:color w:val="auto"/>
            <w:sz w:val="24"/>
            <w:szCs w:val="24"/>
          </w:rPr>
          <w:fldChar w:fldCharType="end"/>
        </w:r>
      </w:hyperlink>
    </w:p>
    <w:p w14:paraId="6803959F" w14:textId="42215A81" w:rsidR="00900500" w:rsidRPr="00900500" w:rsidRDefault="00DB126F" w:rsidP="00900500">
      <w:pPr>
        <w:pStyle w:val="TOC2"/>
        <w:tabs>
          <w:tab w:val="right" w:leader="dot" w:pos="8296"/>
        </w:tabs>
        <w:spacing w:line="360" w:lineRule="auto"/>
        <w:rPr>
          <w:rFonts w:ascii="宋体" w:hAnsi="宋体" w:cstheme="minorBidi"/>
          <w:noProof/>
          <w:color w:val="auto"/>
          <w:kern w:val="2"/>
          <w:sz w:val="24"/>
          <w:szCs w:val="24"/>
        </w:rPr>
      </w:pPr>
      <w:hyperlink w:anchor="_Toc74137313" w:history="1">
        <w:r w:rsidR="00900500" w:rsidRPr="00900500">
          <w:rPr>
            <w:rStyle w:val="ae"/>
            <w:rFonts w:ascii="宋体" w:hAnsi="宋体"/>
            <w:bCs/>
            <w:noProof/>
            <w:color w:val="auto"/>
            <w:sz w:val="24"/>
            <w:szCs w:val="24"/>
          </w:rPr>
          <w:t xml:space="preserve">6.4 </w:t>
        </w:r>
        <w:r w:rsidR="001734C7">
          <w:rPr>
            <w:rStyle w:val="ae"/>
            <w:rFonts w:ascii="宋体" w:hAnsi="宋体"/>
            <w:bCs/>
            <w:noProof/>
            <w:color w:val="auto"/>
            <w:sz w:val="24"/>
            <w:szCs w:val="24"/>
          </w:rPr>
          <w:t>CFD Simulation</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_Toc74137313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25</w:t>
        </w:r>
        <w:r w:rsidR="00900500" w:rsidRPr="00900500">
          <w:rPr>
            <w:rFonts w:ascii="宋体" w:hAnsi="宋体"/>
            <w:noProof/>
            <w:webHidden/>
            <w:color w:val="auto"/>
            <w:sz w:val="24"/>
            <w:szCs w:val="24"/>
          </w:rPr>
          <w:fldChar w:fldCharType="end"/>
        </w:r>
      </w:hyperlink>
    </w:p>
    <w:p w14:paraId="6C8FE274" w14:textId="1CB1A7D0" w:rsidR="00900500" w:rsidRPr="00900500" w:rsidRDefault="00DB126F" w:rsidP="00900500">
      <w:pPr>
        <w:pStyle w:val="TOC1"/>
        <w:tabs>
          <w:tab w:val="right" w:leader="dot" w:pos="8296"/>
        </w:tabs>
        <w:spacing w:line="360" w:lineRule="auto"/>
        <w:rPr>
          <w:rFonts w:ascii="宋体" w:hAnsi="宋体" w:cstheme="minorBidi"/>
          <w:noProof/>
          <w:color w:val="auto"/>
          <w:kern w:val="2"/>
          <w:sz w:val="24"/>
          <w:szCs w:val="24"/>
        </w:rPr>
      </w:pPr>
      <w:hyperlink w:anchor="_Toc74137314" w:history="1">
        <w:r w:rsidR="001734C7" w:rsidRPr="001734C7">
          <w:rPr>
            <w:rStyle w:val="ae"/>
            <w:rFonts w:ascii="宋体" w:hAnsi="宋体" w:hint="eastAsia"/>
            <w:noProof/>
            <w:color w:val="auto"/>
            <w:sz w:val="24"/>
            <w:szCs w:val="24"/>
          </w:rPr>
          <w:t>E</w:t>
        </w:r>
        <w:r w:rsidR="001734C7" w:rsidRPr="001734C7">
          <w:rPr>
            <w:rStyle w:val="ae"/>
            <w:rFonts w:ascii="宋体" w:hAnsi="宋体"/>
            <w:noProof/>
            <w:color w:val="auto"/>
            <w:sz w:val="24"/>
            <w:szCs w:val="24"/>
          </w:rPr>
          <w:t xml:space="preserve">xplanation of </w:t>
        </w:r>
        <w:r w:rsidR="00053AF2">
          <w:rPr>
            <w:rStyle w:val="ae"/>
            <w:rFonts w:ascii="宋体" w:hAnsi="宋体"/>
            <w:noProof/>
            <w:color w:val="auto"/>
            <w:sz w:val="24"/>
            <w:szCs w:val="24"/>
          </w:rPr>
          <w:t>w</w:t>
        </w:r>
        <w:r w:rsidR="001734C7" w:rsidRPr="001734C7">
          <w:rPr>
            <w:rStyle w:val="ae"/>
            <w:rFonts w:ascii="宋体" w:hAnsi="宋体"/>
            <w:noProof/>
            <w:color w:val="auto"/>
            <w:sz w:val="24"/>
            <w:szCs w:val="24"/>
          </w:rPr>
          <w:t xml:space="preserve">ording in </w:t>
        </w:r>
        <w:r w:rsidR="00053AF2">
          <w:rPr>
            <w:rStyle w:val="ae"/>
            <w:rFonts w:ascii="宋体" w:hAnsi="宋体"/>
            <w:noProof/>
            <w:color w:val="auto"/>
            <w:sz w:val="24"/>
            <w:szCs w:val="24"/>
          </w:rPr>
          <w:t>t</w:t>
        </w:r>
        <w:r w:rsidR="001734C7" w:rsidRPr="001734C7">
          <w:rPr>
            <w:rStyle w:val="ae"/>
            <w:rFonts w:ascii="宋体" w:hAnsi="宋体"/>
            <w:noProof/>
            <w:color w:val="auto"/>
            <w:sz w:val="24"/>
            <w:szCs w:val="24"/>
          </w:rPr>
          <w:t xml:space="preserve">his </w:t>
        </w:r>
        <w:r w:rsidR="00053AF2">
          <w:rPr>
            <w:rStyle w:val="ae"/>
            <w:rFonts w:ascii="宋体" w:hAnsi="宋体"/>
            <w:noProof/>
            <w:color w:val="auto"/>
            <w:sz w:val="24"/>
            <w:szCs w:val="24"/>
          </w:rPr>
          <w:t>s</w:t>
        </w:r>
        <w:r w:rsidR="001734C7" w:rsidRPr="001734C7">
          <w:rPr>
            <w:rStyle w:val="ae"/>
            <w:rFonts w:ascii="宋体" w:hAnsi="宋体"/>
            <w:noProof/>
            <w:color w:val="auto"/>
            <w:sz w:val="24"/>
            <w:szCs w:val="24"/>
          </w:rPr>
          <w:t>tandard</w:t>
        </w:r>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_Toc74137314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30</w:t>
        </w:r>
        <w:r w:rsidR="00900500" w:rsidRPr="00900500">
          <w:rPr>
            <w:rFonts w:ascii="宋体" w:hAnsi="宋体"/>
            <w:noProof/>
            <w:webHidden/>
            <w:color w:val="auto"/>
            <w:sz w:val="24"/>
            <w:szCs w:val="24"/>
          </w:rPr>
          <w:fldChar w:fldCharType="end"/>
        </w:r>
      </w:hyperlink>
    </w:p>
    <w:p w14:paraId="760AE3FB" w14:textId="413A05ED" w:rsidR="00900500" w:rsidRDefault="001734C7" w:rsidP="001734C7">
      <w:pPr>
        <w:pStyle w:val="TOC1"/>
        <w:tabs>
          <w:tab w:val="right" w:leader="dot" w:pos="8296"/>
        </w:tabs>
        <w:spacing w:line="360" w:lineRule="auto"/>
        <w:rPr>
          <w:rFonts w:ascii="宋体" w:hAnsi="宋体"/>
          <w:b/>
          <w:bCs/>
          <w:color w:val="auto"/>
          <w:sz w:val="24"/>
          <w:szCs w:val="24"/>
        </w:rPr>
      </w:pPr>
      <w:r w:rsidRPr="001734C7">
        <w:rPr>
          <w:rStyle w:val="ae"/>
          <w:rFonts w:ascii="宋体" w:hAnsi="宋体"/>
          <w:noProof/>
          <w:color w:val="auto"/>
          <w:sz w:val="24"/>
          <w:szCs w:val="24"/>
          <w:u w:val="none"/>
        </w:rPr>
        <w:t xml:space="preserve">List of </w:t>
      </w:r>
      <w:r w:rsidR="00053AF2">
        <w:rPr>
          <w:rStyle w:val="ae"/>
          <w:rFonts w:ascii="宋体" w:hAnsi="宋体"/>
          <w:noProof/>
          <w:color w:val="auto"/>
          <w:sz w:val="24"/>
          <w:szCs w:val="24"/>
          <w:u w:val="none"/>
        </w:rPr>
        <w:t>q</w:t>
      </w:r>
      <w:r w:rsidRPr="001734C7">
        <w:rPr>
          <w:rStyle w:val="ae"/>
          <w:rFonts w:ascii="宋体" w:hAnsi="宋体"/>
          <w:noProof/>
          <w:color w:val="auto"/>
          <w:sz w:val="24"/>
          <w:szCs w:val="24"/>
          <w:u w:val="none"/>
        </w:rPr>
        <w:t xml:space="preserve">uoted </w:t>
      </w:r>
      <w:r w:rsidR="00053AF2">
        <w:rPr>
          <w:rStyle w:val="ae"/>
          <w:rFonts w:ascii="宋体" w:hAnsi="宋体"/>
          <w:noProof/>
          <w:color w:val="auto"/>
          <w:sz w:val="24"/>
          <w:szCs w:val="24"/>
          <w:u w:val="none"/>
        </w:rPr>
        <w:t>s</w:t>
      </w:r>
      <w:r w:rsidRPr="001734C7">
        <w:rPr>
          <w:rStyle w:val="ae"/>
          <w:rFonts w:ascii="宋体" w:hAnsi="宋体"/>
          <w:noProof/>
          <w:color w:val="auto"/>
          <w:sz w:val="24"/>
          <w:szCs w:val="24"/>
          <w:u w:val="none"/>
        </w:rPr>
        <w:t>tandards</w:t>
      </w:r>
      <w:hyperlink w:anchor="_Toc74137315" w:history="1">
        <w:r w:rsidR="00900500" w:rsidRPr="00900500">
          <w:rPr>
            <w:rFonts w:ascii="宋体" w:hAnsi="宋体"/>
            <w:noProof/>
            <w:webHidden/>
            <w:color w:val="auto"/>
            <w:sz w:val="24"/>
            <w:szCs w:val="24"/>
          </w:rPr>
          <w:tab/>
        </w:r>
        <w:r w:rsidR="00900500" w:rsidRPr="00900500">
          <w:rPr>
            <w:rFonts w:ascii="宋体" w:hAnsi="宋体"/>
            <w:noProof/>
            <w:webHidden/>
            <w:color w:val="auto"/>
            <w:sz w:val="24"/>
            <w:szCs w:val="24"/>
          </w:rPr>
          <w:fldChar w:fldCharType="begin"/>
        </w:r>
        <w:r w:rsidR="00900500" w:rsidRPr="00900500">
          <w:rPr>
            <w:rFonts w:ascii="宋体" w:hAnsi="宋体"/>
            <w:noProof/>
            <w:webHidden/>
            <w:color w:val="auto"/>
            <w:sz w:val="24"/>
            <w:szCs w:val="24"/>
          </w:rPr>
          <w:instrText xml:space="preserve"> PAGEREF _Toc74137315 \h </w:instrText>
        </w:r>
        <w:r w:rsidR="00900500" w:rsidRPr="00900500">
          <w:rPr>
            <w:rFonts w:ascii="宋体" w:hAnsi="宋体"/>
            <w:noProof/>
            <w:webHidden/>
            <w:color w:val="auto"/>
            <w:sz w:val="24"/>
            <w:szCs w:val="24"/>
          </w:rPr>
        </w:r>
        <w:r w:rsidR="00900500" w:rsidRPr="00900500">
          <w:rPr>
            <w:rFonts w:ascii="宋体" w:hAnsi="宋体"/>
            <w:noProof/>
            <w:webHidden/>
            <w:color w:val="auto"/>
            <w:sz w:val="24"/>
            <w:szCs w:val="24"/>
          </w:rPr>
          <w:fldChar w:fldCharType="separate"/>
        </w:r>
        <w:r w:rsidR="00900500" w:rsidRPr="00900500">
          <w:rPr>
            <w:rFonts w:ascii="宋体" w:hAnsi="宋体"/>
            <w:noProof/>
            <w:webHidden/>
            <w:color w:val="auto"/>
            <w:sz w:val="24"/>
            <w:szCs w:val="24"/>
          </w:rPr>
          <w:t>31</w:t>
        </w:r>
        <w:r w:rsidR="00900500" w:rsidRPr="00900500">
          <w:rPr>
            <w:rFonts w:ascii="宋体" w:hAnsi="宋体"/>
            <w:noProof/>
            <w:webHidden/>
            <w:color w:val="auto"/>
            <w:sz w:val="24"/>
            <w:szCs w:val="24"/>
          </w:rPr>
          <w:fldChar w:fldCharType="end"/>
        </w:r>
      </w:hyperlink>
      <w:r w:rsidR="002C2CDE" w:rsidRPr="00900500">
        <w:rPr>
          <w:rFonts w:ascii="宋体" w:hAnsi="宋体"/>
          <w:b/>
          <w:bCs/>
          <w:color w:val="auto"/>
          <w:sz w:val="24"/>
          <w:szCs w:val="24"/>
        </w:rPr>
        <w:fldChar w:fldCharType="end"/>
      </w:r>
      <w:r w:rsidR="00900500">
        <w:rPr>
          <w:rFonts w:ascii="宋体" w:hAnsi="宋体"/>
          <w:b/>
          <w:bCs/>
          <w:color w:val="auto"/>
          <w:sz w:val="24"/>
          <w:szCs w:val="24"/>
        </w:rPr>
        <w:br w:type="page"/>
      </w:r>
    </w:p>
    <w:p w14:paraId="6B179F04" w14:textId="03761E1B" w:rsidR="002C2CDE" w:rsidRDefault="002C2CDE" w:rsidP="00082257">
      <w:pPr>
        <w:spacing w:line="360" w:lineRule="auto"/>
        <w:ind w:firstLineChars="100" w:firstLine="241"/>
        <w:rPr>
          <w:rFonts w:ascii="仿宋_GB2312" w:eastAsia="仿宋_GB2312"/>
          <w:b/>
          <w:bCs/>
          <w:color w:val="auto"/>
          <w:sz w:val="24"/>
        </w:rPr>
        <w:sectPr w:rsidR="002C2CDE">
          <w:pgSz w:w="11906" w:h="16838"/>
          <w:pgMar w:top="1440" w:right="1800" w:bottom="1440" w:left="1800" w:header="851" w:footer="992" w:gutter="0"/>
          <w:cols w:space="425"/>
          <w:docGrid w:type="lines" w:linePitch="312"/>
        </w:sectPr>
      </w:pPr>
    </w:p>
    <w:p w14:paraId="14DA98BD" w14:textId="13603384" w:rsidR="00B178F5" w:rsidRPr="00E749BF" w:rsidRDefault="00B178F5" w:rsidP="00E749BF">
      <w:pPr>
        <w:spacing w:after="240"/>
        <w:jc w:val="center"/>
        <w:outlineLvl w:val="0"/>
        <w:rPr>
          <w:rFonts w:ascii="黑体" w:eastAsia="黑体" w:hAnsi="黑体"/>
          <w:bCs/>
          <w:color w:val="auto"/>
          <w:sz w:val="36"/>
          <w:szCs w:val="32"/>
        </w:rPr>
      </w:pPr>
      <w:bookmarkStart w:id="1" w:name="_Toc74137238"/>
      <w:bookmarkStart w:id="2" w:name="_Toc74137289"/>
      <w:r w:rsidRPr="00E749BF">
        <w:rPr>
          <w:rFonts w:ascii="黑体" w:eastAsia="黑体" w:hAnsi="黑体" w:hint="eastAsia"/>
          <w:bCs/>
          <w:color w:val="auto"/>
          <w:sz w:val="36"/>
          <w:szCs w:val="32"/>
        </w:rPr>
        <w:lastRenderedPageBreak/>
        <w:t>1 总则</w:t>
      </w:r>
      <w:bookmarkEnd w:id="1"/>
      <w:bookmarkEnd w:id="2"/>
    </w:p>
    <w:p w14:paraId="21223718" w14:textId="5B5E01E5" w:rsidR="00B178F5" w:rsidRDefault="00B178F5" w:rsidP="00EC6C0F">
      <w:pPr>
        <w:spacing w:line="360" w:lineRule="auto"/>
        <w:outlineLvl w:val="2"/>
        <w:rPr>
          <w:rFonts w:ascii="宋体" w:hAnsi="宋体"/>
          <w:color w:val="auto"/>
          <w:sz w:val="24"/>
        </w:rPr>
      </w:pPr>
      <w:r w:rsidRPr="00E749BF">
        <w:rPr>
          <w:rFonts w:ascii="宋体" w:hAnsi="宋体" w:hint="eastAsia"/>
          <w:b/>
          <w:bCs/>
          <w:color w:val="auto"/>
          <w:sz w:val="24"/>
        </w:rPr>
        <w:t>1.0.1</w:t>
      </w:r>
      <w:r w:rsidRPr="00E749BF">
        <w:rPr>
          <w:rFonts w:ascii="宋体" w:hAnsi="宋体" w:hint="eastAsia"/>
          <w:color w:val="auto"/>
          <w:sz w:val="24"/>
        </w:rPr>
        <w:t xml:space="preserve"> </w:t>
      </w:r>
      <w:r w:rsidR="00DF2B31" w:rsidRPr="00E749BF">
        <w:rPr>
          <w:rFonts w:ascii="宋体" w:hAnsi="宋体" w:hint="eastAsia"/>
          <w:color w:val="auto"/>
          <w:sz w:val="24"/>
        </w:rPr>
        <w:t>为贯彻国家工业建筑环境保护和绿色发展政策</w:t>
      </w:r>
      <w:r w:rsidRPr="00E749BF">
        <w:rPr>
          <w:rFonts w:ascii="宋体" w:hAnsi="宋体" w:hint="eastAsia"/>
          <w:color w:val="auto"/>
          <w:sz w:val="24"/>
        </w:rPr>
        <w:t>，</w:t>
      </w:r>
      <w:r w:rsidR="00DF2B31" w:rsidRPr="00E749BF">
        <w:rPr>
          <w:rFonts w:ascii="宋体" w:hAnsi="宋体" w:hint="eastAsia"/>
          <w:color w:val="auto"/>
          <w:sz w:val="24"/>
        </w:rPr>
        <w:t>改善和提高</w:t>
      </w:r>
      <w:r w:rsidR="00586D99" w:rsidRPr="00E749BF">
        <w:rPr>
          <w:rFonts w:ascii="宋体" w:hAnsi="宋体" w:hint="eastAsia"/>
          <w:color w:val="auto"/>
          <w:sz w:val="24"/>
        </w:rPr>
        <w:t>高污染</w:t>
      </w:r>
      <w:r w:rsidR="00DF2B31" w:rsidRPr="00E749BF">
        <w:rPr>
          <w:rFonts w:ascii="宋体" w:hAnsi="宋体" w:hint="eastAsia"/>
          <w:color w:val="auto"/>
          <w:sz w:val="24"/>
        </w:rPr>
        <w:t>工业建筑室内环境水平，保证</w:t>
      </w:r>
      <w:r w:rsidR="005C32AC">
        <w:rPr>
          <w:rFonts w:ascii="宋体" w:hAnsi="宋体" w:hint="eastAsia"/>
          <w:color w:val="auto"/>
          <w:sz w:val="24"/>
        </w:rPr>
        <w:t>工作人员的身体健康和工艺生产质量，</w:t>
      </w:r>
      <w:r w:rsidRPr="00E749BF">
        <w:rPr>
          <w:rFonts w:ascii="宋体" w:hAnsi="宋体" w:hint="eastAsia"/>
          <w:color w:val="auto"/>
          <w:sz w:val="24"/>
        </w:rPr>
        <w:t>制定本标准。</w:t>
      </w:r>
      <w:r w:rsidRPr="00E749BF">
        <w:rPr>
          <w:rFonts w:ascii="宋体" w:hAnsi="宋体"/>
          <w:color w:val="auto"/>
          <w:sz w:val="24"/>
        </w:rPr>
        <w:t xml:space="preserve"> </w:t>
      </w:r>
    </w:p>
    <w:p w14:paraId="407B98D1" w14:textId="6F4B2D8E" w:rsidR="000461D5" w:rsidRDefault="000461D5" w:rsidP="00AC01BC">
      <w:pPr>
        <w:spacing w:line="360" w:lineRule="auto"/>
        <w:rPr>
          <w:rFonts w:ascii="宋体" w:hAnsi="宋体"/>
          <w:color w:val="auto"/>
          <w:sz w:val="24"/>
        </w:rPr>
      </w:pPr>
      <w:r>
        <w:rPr>
          <w:rFonts w:ascii="宋体" w:hAnsi="宋体" w:hint="eastAsia"/>
          <w:color w:val="auto"/>
          <w:sz w:val="24"/>
        </w:rPr>
        <w:t>【条文说明】</w:t>
      </w:r>
    </w:p>
    <w:p w14:paraId="23660362" w14:textId="23BC0A98" w:rsidR="000461D5" w:rsidRPr="000461D5" w:rsidRDefault="000461D5" w:rsidP="000461D5">
      <w:pPr>
        <w:spacing w:line="360" w:lineRule="auto"/>
        <w:ind w:firstLineChars="200" w:firstLine="480"/>
        <w:rPr>
          <w:rFonts w:ascii="宋体" w:hAnsi="宋体"/>
          <w:color w:val="auto"/>
          <w:sz w:val="24"/>
        </w:rPr>
      </w:pPr>
      <w:r w:rsidRPr="000461D5">
        <w:rPr>
          <w:rFonts w:ascii="宋体" w:hAnsi="宋体" w:hint="eastAsia"/>
          <w:color w:val="auto"/>
          <w:sz w:val="24"/>
        </w:rPr>
        <w:t>我国产业结构完整、行业种类繁多，每年排放的污染物数量巨大。高污染散发类工业建筑量大面广，建筑内部生产作业散发的颗粒物、有害气体、高温余热等污染物，造成对建筑室内外环境的污染，不但危害劳动者健康，还造成大气环境的严重污染。</w:t>
      </w:r>
    </w:p>
    <w:p w14:paraId="275F5B2B" w14:textId="33C71614" w:rsidR="00F143D9" w:rsidRDefault="00F143D9" w:rsidP="00F143D9">
      <w:pPr>
        <w:spacing w:line="360" w:lineRule="auto"/>
        <w:ind w:firstLineChars="200" w:firstLine="480"/>
        <w:rPr>
          <w:rFonts w:ascii="宋体" w:hAnsi="宋体"/>
          <w:color w:val="auto"/>
          <w:sz w:val="24"/>
        </w:rPr>
      </w:pPr>
      <w:r>
        <w:rPr>
          <w:rFonts w:ascii="宋体" w:hAnsi="宋体" w:hint="eastAsia"/>
          <w:color w:val="auto"/>
          <w:sz w:val="24"/>
        </w:rPr>
        <w:t>目前我国的</w:t>
      </w:r>
      <w:r w:rsidR="000461D5" w:rsidRPr="000461D5">
        <w:rPr>
          <w:rFonts w:ascii="宋体" w:hAnsi="宋体" w:hint="eastAsia"/>
          <w:color w:val="auto"/>
          <w:sz w:val="24"/>
        </w:rPr>
        <w:t>工业企业卫生标准GBZ</w:t>
      </w:r>
      <w:r w:rsidR="00320777">
        <w:rPr>
          <w:rFonts w:ascii="宋体" w:hAnsi="宋体"/>
          <w:color w:val="auto"/>
          <w:sz w:val="24"/>
        </w:rPr>
        <w:t xml:space="preserve"> </w:t>
      </w:r>
      <w:r w:rsidR="000461D5" w:rsidRPr="000461D5">
        <w:rPr>
          <w:rFonts w:ascii="宋体" w:hAnsi="宋体" w:hint="eastAsia"/>
          <w:color w:val="auto"/>
          <w:sz w:val="24"/>
        </w:rPr>
        <w:t>1《工业企业设计卫生标准》、GBZ</w:t>
      </w:r>
      <w:r w:rsidR="00320777">
        <w:rPr>
          <w:rFonts w:ascii="宋体" w:hAnsi="宋体"/>
          <w:color w:val="auto"/>
          <w:sz w:val="24"/>
        </w:rPr>
        <w:t xml:space="preserve"> </w:t>
      </w:r>
      <w:r w:rsidR="000461D5" w:rsidRPr="000461D5">
        <w:rPr>
          <w:rFonts w:ascii="宋体" w:hAnsi="宋体" w:hint="eastAsia"/>
          <w:color w:val="auto"/>
          <w:sz w:val="24"/>
        </w:rPr>
        <w:t>2.1《工作场所有害因素职业接触限值 第1部分 化学有害因素》、GBZ</w:t>
      </w:r>
      <w:r w:rsidR="00320777">
        <w:rPr>
          <w:rFonts w:ascii="宋体" w:hAnsi="宋体"/>
          <w:color w:val="auto"/>
          <w:sz w:val="24"/>
        </w:rPr>
        <w:t xml:space="preserve"> </w:t>
      </w:r>
      <w:r w:rsidR="000461D5" w:rsidRPr="000461D5">
        <w:rPr>
          <w:rFonts w:ascii="宋体" w:hAnsi="宋体" w:hint="eastAsia"/>
          <w:color w:val="auto"/>
          <w:sz w:val="24"/>
        </w:rPr>
        <w:t>2.2《工作场所有害因素职业接触限值 第2部分：物理因素》等</w:t>
      </w:r>
      <w:r>
        <w:rPr>
          <w:rFonts w:ascii="宋体" w:hAnsi="宋体" w:hint="eastAsia"/>
          <w:color w:val="auto"/>
          <w:sz w:val="24"/>
        </w:rPr>
        <w:t>，</w:t>
      </w:r>
      <w:r w:rsidR="000461D5" w:rsidRPr="000461D5">
        <w:rPr>
          <w:rFonts w:ascii="宋体" w:hAnsi="宋体" w:hint="eastAsia"/>
          <w:color w:val="auto"/>
          <w:sz w:val="24"/>
        </w:rPr>
        <w:t>对工作场所的温度、湿度、风速、粉尘浓度、各类化学污染物、噪声等</w:t>
      </w:r>
      <w:r w:rsidR="00320777">
        <w:rPr>
          <w:rFonts w:ascii="宋体" w:hAnsi="宋体" w:hint="eastAsia"/>
          <w:color w:val="auto"/>
          <w:sz w:val="24"/>
        </w:rPr>
        <w:t>的</w:t>
      </w:r>
      <w:r w:rsidR="000461D5" w:rsidRPr="000461D5">
        <w:rPr>
          <w:rFonts w:ascii="宋体" w:hAnsi="宋体" w:hint="eastAsia"/>
          <w:color w:val="auto"/>
          <w:sz w:val="24"/>
        </w:rPr>
        <w:t>要求和限值进行了规定。卫生标准规定的职业接触限值是指劳动者在职业活动过程中长期反复接触，对绝大多数接触者的健康不引起有害作用，是容许接触水平，是职业性有害因素的接触限制量值。</w:t>
      </w:r>
      <w:r>
        <w:rPr>
          <w:rFonts w:ascii="宋体" w:hAnsi="宋体" w:hint="eastAsia"/>
          <w:color w:val="auto"/>
          <w:sz w:val="24"/>
        </w:rPr>
        <w:t>而我国民用建筑的室内空气环境标准</w:t>
      </w:r>
      <w:r w:rsidR="001F33C5">
        <w:rPr>
          <w:rFonts w:ascii="宋体" w:hAnsi="宋体" w:hint="eastAsia"/>
          <w:color w:val="auto"/>
          <w:sz w:val="24"/>
        </w:rPr>
        <w:t>，</w:t>
      </w:r>
      <w:r>
        <w:rPr>
          <w:rFonts w:ascii="宋体" w:hAnsi="宋体" w:hint="eastAsia"/>
          <w:color w:val="auto"/>
          <w:sz w:val="24"/>
        </w:rPr>
        <w:t>如</w:t>
      </w:r>
      <w:r w:rsidR="000461D5" w:rsidRPr="000461D5">
        <w:rPr>
          <w:rFonts w:ascii="宋体" w:hAnsi="宋体" w:hint="eastAsia"/>
          <w:color w:val="auto"/>
          <w:sz w:val="24"/>
        </w:rPr>
        <w:t>GB/T</w:t>
      </w:r>
      <w:r w:rsidR="00320777">
        <w:rPr>
          <w:rFonts w:ascii="宋体" w:hAnsi="宋体"/>
          <w:color w:val="auto"/>
          <w:sz w:val="24"/>
        </w:rPr>
        <w:t xml:space="preserve"> </w:t>
      </w:r>
      <w:r w:rsidR="000461D5" w:rsidRPr="000461D5">
        <w:rPr>
          <w:rFonts w:ascii="宋体" w:hAnsi="宋体" w:hint="eastAsia"/>
          <w:color w:val="auto"/>
          <w:sz w:val="24"/>
        </w:rPr>
        <w:t>18883《室内空气质量标准》、GB</w:t>
      </w:r>
      <w:r w:rsidR="00320777">
        <w:rPr>
          <w:rFonts w:ascii="宋体" w:hAnsi="宋体"/>
          <w:color w:val="auto"/>
          <w:sz w:val="24"/>
        </w:rPr>
        <w:t xml:space="preserve"> </w:t>
      </w:r>
      <w:r w:rsidR="000461D5" w:rsidRPr="000461D5">
        <w:rPr>
          <w:rFonts w:ascii="宋体" w:hAnsi="宋体" w:hint="eastAsia"/>
          <w:color w:val="auto"/>
          <w:sz w:val="24"/>
        </w:rPr>
        <w:t>50</w:t>
      </w:r>
      <w:r w:rsidR="000461D5">
        <w:rPr>
          <w:rFonts w:ascii="宋体" w:hAnsi="宋体"/>
          <w:color w:val="auto"/>
          <w:sz w:val="24"/>
        </w:rPr>
        <w:t>3</w:t>
      </w:r>
      <w:r w:rsidR="00C433D1">
        <w:rPr>
          <w:rFonts w:ascii="宋体" w:hAnsi="宋体"/>
          <w:color w:val="auto"/>
          <w:sz w:val="24"/>
        </w:rPr>
        <w:t>25</w:t>
      </w:r>
      <w:r w:rsidR="000461D5" w:rsidRPr="000461D5">
        <w:rPr>
          <w:rFonts w:ascii="宋体" w:hAnsi="宋体" w:hint="eastAsia"/>
          <w:color w:val="auto"/>
          <w:sz w:val="24"/>
        </w:rPr>
        <w:t>《民用建筑工程室内环境污染控制</w:t>
      </w:r>
      <w:r w:rsidR="00C433D1">
        <w:rPr>
          <w:rFonts w:ascii="宋体" w:hAnsi="宋体" w:hint="eastAsia"/>
          <w:color w:val="auto"/>
          <w:sz w:val="24"/>
        </w:rPr>
        <w:t>标准</w:t>
      </w:r>
      <w:r w:rsidR="000461D5" w:rsidRPr="000461D5">
        <w:rPr>
          <w:rFonts w:ascii="宋体" w:hAnsi="宋体" w:hint="eastAsia"/>
          <w:color w:val="auto"/>
          <w:sz w:val="24"/>
        </w:rPr>
        <w:t>》</w:t>
      </w:r>
      <w:r w:rsidR="00320777">
        <w:rPr>
          <w:rFonts w:ascii="宋体" w:hAnsi="宋体" w:hint="eastAsia"/>
          <w:color w:val="auto"/>
          <w:sz w:val="24"/>
        </w:rPr>
        <w:t>等</w:t>
      </w:r>
      <w:r w:rsidR="001F33C5">
        <w:rPr>
          <w:rFonts w:ascii="宋体" w:hAnsi="宋体" w:hint="eastAsia"/>
          <w:color w:val="auto"/>
          <w:sz w:val="24"/>
        </w:rPr>
        <w:t>，</w:t>
      </w:r>
      <w:r>
        <w:rPr>
          <w:rFonts w:ascii="宋体" w:hAnsi="宋体" w:hint="eastAsia"/>
          <w:color w:val="auto"/>
          <w:sz w:val="24"/>
        </w:rPr>
        <w:t>主要从人体健康考虑，</w:t>
      </w:r>
      <w:r w:rsidR="001F33C5">
        <w:rPr>
          <w:rFonts w:ascii="宋体" w:hAnsi="宋体" w:hint="eastAsia"/>
          <w:color w:val="auto"/>
          <w:sz w:val="24"/>
        </w:rPr>
        <w:t>规定的</w:t>
      </w:r>
      <w:r>
        <w:rPr>
          <w:rFonts w:ascii="宋体" w:hAnsi="宋体" w:hint="eastAsia"/>
          <w:color w:val="auto"/>
          <w:sz w:val="24"/>
        </w:rPr>
        <w:t>污染物浓度指标限值与职业卫生标准相比</w:t>
      </w:r>
      <w:r w:rsidR="001F33C5">
        <w:rPr>
          <w:rFonts w:ascii="宋体" w:hAnsi="宋体" w:hint="eastAsia"/>
          <w:color w:val="auto"/>
          <w:sz w:val="24"/>
        </w:rPr>
        <w:t>，更加</w:t>
      </w:r>
      <w:r>
        <w:rPr>
          <w:rFonts w:ascii="宋体" w:hAnsi="宋体" w:hint="eastAsia"/>
          <w:color w:val="auto"/>
          <w:sz w:val="24"/>
        </w:rPr>
        <w:t>严格</w:t>
      </w:r>
      <w:r w:rsidR="000461D5" w:rsidRPr="000461D5">
        <w:rPr>
          <w:rFonts w:ascii="宋体" w:hAnsi="宋体" w:hint="eastAsia"/>
          <w:color w:val="auto"/>
          <w:sz w:val="24"/>
        </w:rPr>
        <w:t>。随着空气净化技术的发展</w:t>
      </w:r>
      <w:r w:rsidR="00320777">
        <w:rPr>
          <w:rFonts w:ascii="宋体" w:hAnsi="宋体" w:hint="eastAsia"/>
          <w:color w:val="auto"/>
          <w:sz w:val="24"/>
        </w:rPr>
        <w:t>、</w:t>
      </w:r>
      <w:r w:rsidR="000461D5" w:rsidRPr="000461D5">
        <w:rPr>
          <w:rFonts w:ascii="宋体" w:hAnsi="宋体" w:hint="eastAsia"/>
          <w:color w:val="auto"/>
          <w:sz w:val="24"/>
        </w:rPr>
        <w:t>人们对健康</w:t>
      </w:r>
      <w:r w:rsidR="00320777">
        <w:rPr>
          <w:rFonts w:ascii="宋体" w:hAnsi="宋体" w:hint="eastAsia"/>
          <w:color w:val="auto"/>
          <w:sz w:val="24"/>
        </w:rPr>
        <w:t>重视程度的提高及</w:t>
      </w:r>
      <w:r w:rsidR="000461D5" w:rsidRPr="000461D5">
        <w:rPr>
          <w:rFonts w:ascii="宋体" w:hAnsi="宋体" w:hint="eastAsia"/>
          <w:color w:val="auto"/>
          <w:sz w:val="24"/>
        </w:rPr>
        <w:t>净化除尘技术在工业建筑领域的应用，</w:t>
      </w:r>
      <w:r>
        <w:rPr>
          <w:rFonts w:ascii="宋体" w:hAnsi="宋体" w:hint="eastAsia"/>
          <w:color w:val="auto"/>
          <w:sz w:val="24"/>
        </w:rPr>
        <w:t>现有的</w:t>
      </w:r>
      <w:r w:rsidR="000461D5" w:rsidRPr="000461D5">
        <w:rPr>
          <w:rFonts w:ascii="宋体" w:hAnsi="宋体" w:hint="eastAsia"/>
          <w:color w:val="auto"/>
          <w:sz w:val="24"/>
        </w:rPr>
        <w:t>工业企业卫生标准</w:t>
      </w:r>
      <w:r>
        <w:rPr>
          <w:rFonts w:ascii="宋体" w:hAnsi="宋体" w:hint="eastAsia"/>
          <w:color w:val="auto"/>
          <w:sz w:val="24"/>
        </w:rPr>
        <w:t>不能完全满足人的健康需求</w:t>
      </w:r>
      <w:r w:rsidR="000461D5" w:rsidRPr="000461D5">
        <w:rPr>
          <w:rFonts w:ascii="宋体" w:hAnsi="宋体" w:hint="eastAsia"/>
          <w:color w:val="auto"/>
          <w:sz w:val="24"/>
        </w:rPr>
        <w:t>。</w:t>
      </w:r>
    </w:p>
    <w:p w14:paraId="17E7317F" w14:textId="0BF17FB2" w:rsidR="000461D5" w:rsidRPr="000461D5" w:rsidRDefault="00F143D9" w:rsidP="00636BA3">
      <w:pPr>
        <w:spacing w:line="360" w:lineRule="auto"/>
        <w:ind w:firstLineChars="200" w:firstLine="480"/>
        <w:rPr>
          <w:rFonts w:ascii="宋体" w:hAnsi="宋体"/>
          <w:color w:val="auto"/>
          <w:sz w:val="24"/>
        </w:rPr>
      </w:pPr>
      <w:r>
        <w:rPr>
          <w:rFonts w:ascii="宋体" w:hAnsi="宋体" w:hint="eastAsia"/>
          <w:color w:val="auto"/>
          <w:sz w:val="24"/>
        </w:rPr>
        <w:t>在大气环境</w:t>
      </w:r>
      <w:r w:rsidR="0031379C">
        <w:rPr>
          <w:rFonts w:ascii="宋体" w:hAnsi="宋体" w:hint="eastAsia"/>
          <w:color w:val="auto"/>
          <w:sz w:val="24"/>
        </w:rPr>
        <w:t>保护方面</w:t>
      </w:r>
      <w:r>
        <w:rPr>
          <w:rFonts w:ascii="宋体" w:hAnsi="宋体" w:hint="eastAsia"/>
          <w:color w:val="auto"/>
          <w:sz w:val="24"/>
        </w:rPr>
        <w:t>，</w:t>
      </w:r>
      <w:r w:rsidR="005B559E" w:rsidRPr="000461D5">
        <w:rPr>
          <w:rFonts w:ascii="宋体" w:hAnsi="宋体" w:hint="eastAsia"/>
          <w:color w:val="auto"/>
          <w:sz w:val="24"/>
        </w:rPr>
        <w:t>2016年1月1日正式开始实施的GB</w:t>
      </w:r>
      <w:r w:rsidR="00320777">
        <w:rPr>
          <w:rFonts w:ascii="宋体" w:hAnsi="宋体"/>
          <w:color w:val="auto"/>
          <w:sz w:val="24"/>
        </w:rPr>
        <w:t xml:space="preserve"> </w:t>
      </w:r>
      <w:r w:rsidR="005B559E" w:rsidRPr="000461D5">
        <w:rPr>
          <w:rFonts w:ascii="宋体" w:hAnsi="宋体" w:hint="eastAsia"/>
          <w:color w:val="auto"/>
          <w:sz w:val="24"/>
        </w:rPr>
        <w:t>3095-2012《环境空气质量标准》</w:t>
      </w:r>
      <w:r w:rsidR="00320777">
        <w:rPr>
          <w:rFonts w:ascii="宋体" w:hAnsi="宋体" w:hint="eastAsia"/>
          <w:color w:val="auto"/>
          <w:sz w:val="24"/>
        </w:rPr>
        <w:t>中</w:t>
      </w:r>
      <w:r w:rsidR="005B559E" w:rsidRPr="000461D5">
        <w:rPr>
          <w:rFonts w:ascii="宋体" w:hAnsi="宋体" w:hint="eastAsia"/>
          <w:color w:val="auto"/>
          <w:sz w:val="24"/>
        </w:rPr>
        <w:t>增加了环境中颗粒物PM</w:t>
      </w:r>
      <w:r w:rsidR="005B559E" w:rsidRPr="000957B7">
        <w:rPr>
          <w:rFonts w:ascii="宋体" w:hAnsi="宋体" w:hint="eastAsia"/>
          <w:color w:val="auto"/>
          <w:sz w:val="24"/>
          <w:vertAlign w:val="subscript"/>
        </w:rPr>
        <w:t>2.5</w:t>
      </w:r>
      <w:r w:rsidR="005B559E" w:rsidRPr="000461D5">
        <w:rPr>
          <w:rFonts w:ascii="宋体" w:hAnsi="宋体" w:hint="eastAsia"/>
          <w:color w:val="auto"/>
          <w:sz w:val="24"/>
        </w:rPr>
        <w:t>的浓度限值要求，环境空气质量标准要求提高。</w:t>
      </w:r>
      <w:r w:rsidR="0031379C">
        <w:rPr>
          <w:rFonts w:ascii="宋体" w:hAnsi="宋体" w:hint="eastAsia"/>
          <w:color w:val="auto"/>
          <w:sz w:val="24"/>
        </w:rPr>
        <w:t>近年来，为切实加强大气污染防治工作，国家和地方出台了钢铁等行业的超低排放政策，污染物大气排放标准提高。因此，有必要</w:t>
      </w:r>
      <w:r w:rsidR="00636BA3">
        <w:rPr>
          <w:rFonts w:ascii="宋体" w:hAnsi="宋体" w:hint="eastAsia"/>
          <w:color w:val="auto"/>
          <w:sz w:val="24"/>
        </w:rPr>
        <w:t>根据相关标准的变化</w:t>
      </w:r>
      <w:r w:rsidR="0031379C">
        <w:rPr>
          <w:rFonts w:ascii="宋体" w:hAnsi="宋体" w:hint="eastAsia"/>
          <w:color w:val="auto"/>
          <w:sz w:val="24"/>
        </w:rPr>
        <w:t>，</w:t>
      </w:r>
      <w:r w:rsidR="00636BA3">
        <w:rPr>
          <w:rFonts w:ascii="宋体" w:hAnsi="宋体" w:hint="eastAsia"/>
          <w:color w:val="auto"/>
          <w:sz w:val="24"/>
        </w:rPr>
        <w:t>针对高</w:t>
      </w:r>
      <w:r w:rsidR="000461D5" w:rsidRPr="000461D5">
        <w:rPr>
          <w:rFonts w:ascii="宋体" w:hAnsi="宋体" w:hint="eastAsia"/>
          <w:color w:val="auto"/>
          <w:sz w:val="24"/>
        </w:rPr>
        <w:t>污染类工业建筑的特点，制订高污染散发类工业建筑环境评价</w:t>
      </w:r>
      <w:r w:rsidR="00D656FE">
        <w:rPr>
          <w:rFonts w:ascii="宋体" w:hAnsi="宋体" w:hint="eastAsia"/>
          <w:color w:val="auto"/>
          <w:sz w:val="24"/>
        </w:rPr>
        <w:t>标准</w:t>
      </w:r>
      <w:r w:rsidR="000461D5" w:rsidRPr="000461D5">
        <w:rPr>
          <w:rFonts w:ascii="宋体" w:hAnsi="宋体" w:hint="eastAsia"/>
          <w:color w:val="auto"/>
          <w:sz w:val="24"/>
        </w:rPr>
        <w:t>，以</w:t>
      </w:r>
      <w:r w:rsidR="00C433D1">
        <w:rPr>
          <w:rFonts w:ascii="宋体" w:hAnsi="宋体" w:hint="eastAsia"/>
          <w:color w:val="auto"/>
          <w:sz w:val="24"/>
        </w:rPr>
        <w:t>改善和</w:t>
      </w:r>
      <w:r w:rsidR="000461D5" w:rsidRPr="000461D5">
        <w:rPr>
          <w:rFonts w:ascii="宋体" w:hAnsi="宋体" w:hint="eastAsia"/>
          <w:color w:val="auto"/>
          <w:sz w:val="24"/>
        </w:rPr>
        <w:t>提</w:t>
      </w:r>
      <w:r w:rsidR="00C433D1">
        <w:rPr>
          <w:rFonts w:ascii="宋体" w:hAnsi="宋体" w:hint="eastAsia"/>
          <w:color w:val="auto"/>
          <w:sz w:val="24"/>
        </w:rPr>
        <w:t>高</w:t>
      </w:r>
      <w:r w:rsidR="000461D5" w:rsidRPr="000461D5">
        <w:rPr>
          <w:rFonts w:ascii="宋体" w:hAnsi="宋体" w:hint="eastAsia"/>
          <w:color w:val="auto"/>
          <w:sz w:val="24"/>
        </w:rPr>
        <w:t>高污染工业建筑的室内环境质量</w:t>
      </w:r>
      <w:r w:rsidR="00C433D1">
        <w:rPr>
          <w:rFonts w:ascii="宋体" w:hAnsi="宋体" w:hint="eastAsia"/>
          <w:color w:val="auto"/>
          <w:sz w:val="24"/>
        </w:rPr>
        <w:t>，</w:t>
      </w:r>
      <w:r w:rsidR="00C433D1" w:rsidRPr="00E749BF">
        <w:rPr>
          <w:rFonts w:ascii="宋体" w:hAnsi="宋体" w:hint="eastAsia"/>
          <w:color w:val="auto"/>
          <w:sz w:val="24"/>
        </w:rPr>
        <w:t>保证</w:t>
      </w:r>
      <w:r w:rsidR="00C433D1">
        <w:rPr>
          <w:rFonts w:ascii="宋体" w:hAnsi="宋体" w:hint="eastAsia"/>
          <w:color w:val="auto"/>
          <w:sz w:val="24"/>
        </w:rPr>
        <w:t>工作人员的身体健康和工艺生产质量</w:t>
      </w:r>
      <w:r w:rsidR="000461D5" w:rsidRPr="000461D5">
        <w:rPr>
          <w:rFonts w:ascii="宋体" w:hAnsi="宋体" w:hint="eastAsia"/>
          <w:color w:val="auto"/>
          <w:sz w:val="24"/>
        </w:rPr>
        <w:t>。</w:t>
      </w:r>
    </w:p>
    <w:p w14:paraId="38A8628B" w14:textId="624C7844" w:rsidR="00B178F5" w:rsidRDefault="00B178F5" w:rsidP="00EC6C0F">
      <w:pPr>
        <w:spacing w:line="360" w:lineRule="auto"/>
        <w:outlineLvl w:val="2"/>
        <w:rPr>
          <w:rFonts w:ascii="宋体" w:hAnsi="宋体"/>
          <w:color w:val="auto"/>
          <w:sz w:val="24"/>
        </w:rPr>
      </w:pPr>
      <w:smartTag w:uri="urn:schemas-microsoft-com:office:smarttags" w:element="chsdate">
        <w:smartTagPr>
          <w:attr w:name="IsROCDate" w:val="False"/>
          <w:attr w:name="IsLunarDate" w:val="False"/>
          <w:attr w:name="Day" w:val="30"/>
          <w:attr w:name="Month" w:val="12"/>
          <w:attr w:name="Year" w:val="1899"/>
        </w:smartTagPr>
        <w:r w:rsidRPr="00E749BF">
          <w:rPr>
            <w:rFonts w:ascii="宋体" w:hAnsi="宋体" w:hint="eastAsia"/>
            <w:b/>
            <w:bCs/>
            <w:color w:val="auto"/>
            <w:sz w:val="24"/>
          </w:rPr>
          <w:t>1.0.2</w:t>
        </w:r>
      </w:smartTag>
      <w:r w:rsidR="005C32AC">
        <w:rPr>
          <w:rFonts w:ascii="宋体" w:hAnsi="宋体"/>
          <w:b/>
          <w:bCs/>
          <w:color w:val="auto"/>
          <w:sz w:val="24"/>
        </w:rPr>
        <w:t xml:space="preserve"> </w:t>
      </w:r>
      <w:r w:rsidRPr="005C32AC">
        <w:rPr>
          <w:rFonts w:ascii="宋体" w:hAnsi="宋体" w:hint="eastAsia"/>
          <w:color w:val="auto"/>
          <w:sz w:val="24"/>
        </w:rPr>
        <w:t>本标准适用于</w:t>
      </w:r>
      <w:r w:rsidR="005C32AC" w:rsidRPr="004226DB">
        <w:rPr>
          <w:rFonts w:ascii="宋体" w:hAnsi="宋体" w:hint="eastAsia"/>
          <w:color w:val="auto"/>
          <w:sz w:val="24"/>
        </w:rPr>
        <w:t>有色金属、黑色金属、橡胶制品、</w:t>
      </w:r>
      <w:r w:rsidR="00314CB0" w:rsidRPr="004226DB">
        <w:rPr>
          <w:rFonts w:ascii="宋体" w:hAnsi="宋体" w:hint="eastAsia"/>
          <w:color w:val="auto"/>
          <w:sz w:val="24"/>
        </w:rPr>
        <w:t>金属</w:t>
      </w:r>
      <w:r w:rsidR="005C32AC" w:rsidRPr="004226DB">
        <w:rPr>
          <w:rFonts w:ascii="宋体" w:hAnsi="宋体" w:hint="eastAsia"/>
          <w:color w:val="auto"/>
          <w:sz w:val="24"/>
        </w:rPr>
        <w:t>和非金属矿物制品</w:t>
      </w:r>
      <w:r w:rsidRPr="004226DB">
        <w:rPr>
          <w:rFonts w:ascii="宋体" w:hAnsi="宋体" w:hint="eastAsia"/>
          <w:color w:val="auto"/>
          <w:sz w:val="24"/>
        </w:rPr>
        <w:t>高污染工业建筑室内环境的评价。</w:t>
      </w:r>
    </w:p>
    <w:p w14:paraId="72B497AF" w14:textId="77777777" w:rsidR="00BB38F1" w:rsidRDefault="000461D5" w:rsidP="00AC01BC">
      <w:pPr>
        <w:spacing w:line="360" w:lineRule="auto"/>
        <w:rPr>
          <w:rFonts w:ascii="宋体" w:hAnsi="宋体"/>
          <w:color w:val="auto"/>
          <w:sz w:val="24"/>
        </w:rPr>
      </w:pPr>
      <w:r>
        <w:rPr>
          <w:rFonts w:ascii="宋体" w:hAnsi="宋体" w:hint="eastAsia"/>
          <w:color w:val="auto"/>
          <w:sz w:val="24"/>
        </w:rPr>
        <w:t>【条文说明】</w:t>
      </w:r>
    </w:p>
    <w:p w14:paraId="6A67C680" w14:textId="2659AFBD" w:rsidR="00636BA3" w:rsidRDefault="00BB38F1" w:rsidP="00BB38F1">
      <w:pPr>
        <w:spacing w:line="360" w:lineRule="auto"/>
        <w:ind w:firstLineChars="200" w:firstLine="480"/>
        <w:rPr>
          <w:rFonts w:ascii="宋体" w:hAnsi="宋体"/>
          <w:color w:val="auto"/>
          <w:sz w:val="24"/>
        </w:rPr>
      </w:pPr>
      <w:r>
        <w:rPr>
          <w:rFonts w:ascii="宋体" w:hAnsi="宋体" w:hint="eastAsia"/>
          <w:color w:val="auto"/>
          <w:sz w:val="24"/>
        </w:rPr>
        <w:lastRenderedPageBreak/>
        <w:t>本条规定了本标准的适用范围。</w:t>
      </w:r>
      <w:r w:rsidR="00C433D1">
        <w:rPr>
          <w:rFonts w:ascii="宋体" w:hAnsi="宋体" w:hint="eastAsia"/>
          <w:color w:val="auto"/>
          <w:sz w:val="24"/>
        </w:rPr>
        <w:t>高污染工业涉及很多</w:t>
      </w:r>
      <w:r w:rsidR="00636BA3">
        <w:rPr>
          <w:rFonts w:ascii="宋体" w:hAnsi="宋体" w:hint="eastAsia"/>
          <w:color w:val="auto"/>
          <w:sz w:val="24"/>
        </w:rPr>
        <w:t>行业，</w:t>
      </w:r>
      <w:r w:rsidR="006604CD">
        <w:rPr>
          <w:rFonts w:ascii="宋体" w:hAnsi="宋体" w:hint="eastAsia"/>
          <w:color w:val="auto"/>
          <w:sz w:val="24"/>
        </w:rPr>
        <w:t>标准不可</w:t>
      </w:r>
      <w:r>
        <w:rPr>
          <w:rFonts w:ascii="宋体" w:hAnsi="宋体" w:hint="eastAsia"/>
          <w:color w:val="auto"/>
          <w:sz w:val="24"/>
        </w:rPr>
        <w:t>能满足所有工业行业的需求。本标准选择高污染工业中有代表性的、量大面广的行业，</w:t>
      </w:r>
      <w:r w:rsidR="00D656FE">
        <w:rPr>
          <w:rFonts w:ascii="宋体" w:hAnsi="宋体" w:hint="eastAsia"/>
          <w:color w:val="auto"/>
          <w:sz w:val="24"/>
        </w:rPr>
        <w:t>以</w:t>
      </w:r>
      <w:r w:rsidR="00636BA3">
        <w:rPr>
          <w:rFonts w:ascii="宋体" w:hAnsi="宋体" w:hint="eastAsia"/>
          <w:color w:val="auto"/>
          <w:sz w:val="24"/>
        </w:rPr>
        <w:t>有色金属、黑色金属、橡胶制品、</w:t>
      </w:r>
      <w:r w:rsidR="00314CB0">
        <w:rPr>
          <w:rFonts w:ascii="宋体" w:hAnsi="宋体" w:hint="eastAsia"/>
          <w:color w:val="auto"/>
          <w:sz w:val="24"/>
        </w:rPr>
        <w:t>金属</w:t>
      </w:r>
      <w:r w:rsidR="00636BA3">
        <w:rPr>
          <w:rFonts w:ascii="宋体" w:hAnsi="宋体" w:hint="eastAsia"/>
          <w:color w:val="auto"/>
          <w:sz w:val="24"/>
        </w:rPr>
        <w:t>和非金属矿物制品这</w:t>
      </w:r>
      <w:r>
        <w:rPr>
          <w:rFonts w:ascii="宋体" w:hAnsi="宋体" w:hint="eastAsia"/>
          <w:color w:val="auto"/>
          <w:sz w:val="24"/>
        </w:rPr>
        <w:t>五个</w:t>
      </w:r>
      <w:r w:rsidR="00D656FE">
        <w:rPr>
          <w:rFonts w:ascii="宋体" w:hAnsi="宋体" w:hint="eastAsia"/>
          <w:color w:val="auto"/>
          <w:sz w:val="24"/>
        </w:rPr>
        <w:t>代表性</w:t>
      </w:r>
      <w:r>
        <w:rPr>
          <w:rFonts w:ascii="宋体" w:hAnsi="宋体" w:hint="eastAsia"/>
          <w:color w:val="auto"/>
          <w:sz w:val="24"/>
        </w:rPr>
        <w:t>行业，</w:t>
      </w:r>
      <w:r w:rsidR="006604CD">
        <w:rPr>
          <w:rFonts w:ascii="宋体" w:hAnsi="宋体" w:hint="eastAsia"/>
          <w:color w:val="auto"/>
          <w:sz w:val="24"/>
        </w:rPr>
        <w:t>进行</w:t>
      </w:r>
      <w:r w:rsidR="00D656FE">
        <w:rPr>
          <w:rFonts w:ascii="宋体" w:hAnsi="宋体" w:hint="eastAsia"/>
          <w:color w:val="auto"/>
          <w:sz w:val="24"/>
        </w:rPr>
        <w:t>高污染工业建筑</w:t>
      </w:r>
      <w:r w:rsidR="00636BA3">
        <w:rPr>
          <w:rFonts w:ascii="宋体" w:hAnsi="宋体" w:hint="eastAsia"/>
          <w:color w:val="auto"/>
          <w:sz w:val="24"/>
        </w:rPr>
        <w:t>室内环境</w:t>
      </w:r>
      <w:r w:rsidR="006604CD">
        <w:rPr>
          <w:rFonts w:ascii="宋体" w:hAnsi="宋体" w:hint="eastAsia"/>
          <w:color w:val="auto"/>
          <w:sz w:val="24"/>
        </w:rPr>
        <w:t>的</w:t>
      </w:r>
      <w:r w:rsidR="00636BA3">
        <w:rPr>
          <w:rFonts w:ascii="宋体" w:hAnsi="宋体" w:hint="eastAsia"/>
          <w:color w:val="auto"/>
          <w:sz w:val="24"/>
        </w:rPr>
        <w:t>评价。</w:t>
      </w:r>
    </w:p>
    <w:p w14:paraId="441B70BE" w14:textId="40412B21" w:rsidR="00E749BF" w:rsidRPr="002D6693" w:rsidRDefault="00B178F5" w:rsidP="001F33C5">
      <w:pPr>
        <w:spacing w:line="360" w:lineRule="auto"/>
        <w:outlineLvl w:val="2"/>
        <w:rPr>
          <w:color w:val="000000"/>
          <w:sz w:val="24"/>
          <w:szCs w:val="24"/>
        </w:rPr>
      </w:pPr>
      <w:r w:rsidRPr="00E749BF">
        <w:rPr>
          <w:rFonts w:ascii="宋体" w:hAnsi="宋体" w:hint="eastAsia"/>
          <w:b/>
          <w:bCs/>
          <w:color w:val="auto"/>
          <w:sz w:val="24"/>
        </w:rPr>
        <w:t>1.0.</w:t>
      </w:r>
      <w:r w:rsidR="00BB38F1">
        <w:rPr>
          <w:rFonts w:ascii="宋体" w:hAnsi="宋体" w:hint="eastAsia"/>
          <w:b/>
          <w:bCs/>
          <w:color w:val="auto"/>
          <w:sz w:val="24"/>
        </w:rPr>
        <w:t>3</w:t>
      </w:r>
      <w:r w:rsidR="00E749BF">
        <w:rPr>
          <w:rFonts w:hint="eastAsia"/>
          <w:color w:val="000000"/>
          <w:sz w:val="24"/>
          <w:szCs w:val="24"/>
        </w:rPr>
        <w:t>高污染工业建筑环境评价除应符合本标准外，尚应符合国家现行有关标准的规定。</w:t>
      </w:r>
    </w:p>
    <w:p w14:paraId="54C48375" w14:textId="77777777" w:rsidR="00BB38F1" w:rsidRDefault="000461D5" w:rsidP="00AC01BC">
      <w:pPr>
        <w:spacing w:line="360" w:lineRule="auto"/>
        <w:rPr>
          <w:rFonts w:ascii="宋体" w:hAnsi="宋体"/>
          <w:color w:val="auto"/>
          <w:sz w:val="24"/>
        </w:rPr>
      </w:pPr>
      <w:r>
        <w:rPr>
          <w:rFonts w:ascii="宋体" w:hAnsi="宋体" w:hint="eastAsia"/>
          <w:color w:val="auto"/>
          <w:sz w:val="24"/>
        </w:rPr>
        <w:t>【条文说明】</w:t>
      </w:r>
    </w:p>
    <w:p w14:paraId="2ED94BA2" w14:textId="152C04E5" w:rsidR="00B178F5" w:rsidRPr="006604CD" w:rsidRDefault="006604CD" w:rsidP="006604CD">
      <w:pPr>
        <w:spacing w:line="360" w:lineRule="auto"/>
        <w:ind w:firstLineChars="200" w:firstLine="480"/>
        <w:rPr>
          <w:rFonts w:ascii="宋体" w:hAnsi="宋体"/>
          <w:color w:val="auto"/>
          <w:sz w:val="24"/>
        </w:rPr>
      </w:pPr>
      <w:r w:rsidRPr="006604CD">
        <w:rPr>
          <w:rFonts w:hint="eastAsia"/>
          <w:color w:val="000000"/>
          <w:sz w:val="24"/>
          <w:szCs w:val="24"/>
        </w:rPr>
        <w:t>本标准为专业性的技术标准。本条文的目的是强调在执行本标准的同时，还应注意贯彻国家、行业、地方和团体相关标准、规范等的有关规定。</w:t>
      </w:r>
    </w:p>
    <w:p w14:paraId="4EF3E8D8" w14:textId="7E3888D9" w:rsidR="00646865" w:rsidRDefault="00646865" w:rsidP="00A57878">
      <w:pPr>
        <w:spacing w:line="360" w:lineRule="auto"/>
        <w:ind w:firstLineChars="200" w:firstLine="480"/>
        <w:rPr>
          <w:rFonts w:ascii="宋体" w:hAnsi="宋体"/>
          <w:color w:val="auto"/>
          <w:sz w:val="24"/>
        </w:rPr>
      </w:pPr>
    </w:p>
    <w:p w14:paraId="59E6D9A0" w14:textId="0837C571" w:rsidR="00646865" w:rsidRDefault="00646865" w:rsidP="00A57878">
      <w:pPr>
        <w:spacing w:line="360" w:lineRule="auto"/>
        <w:ind w:firstLineChars="200" w:firstLine="480"/>
        <w:rPr>
          <w:rFonts w:ascii="宋体" w:hAnsi="宋体"/>
          <w:color w:val="auto"/>
          <w:sz w:val="24"/>
        </w:rPr>
      </w:pPr>
    </w:p>
    <w:p w14:paraId="5E9E2C42" w14:textId="7514C042" w:rsidR="00646865" w:rsidRDefault="00646865" w:rsidP="00A57878">
      <w:pPr>
        <w:spacing w:line="360" w:lineRule="auto"/>
        <w:ind w:firstLineChars="200" w:firstLine="480"/>
        <w:rPr>
          <w:rFonts w:ascii="宋体" w:hAnsi="宋体"/>
          <w:color w:val="auto"/>
          <w:sz w:val="24"/>
        </w:rPr>
      </w:pPr>
    </w:p>
    <w:p w14:paraId="38208D7A" w14:textId="53E05191" w:rsidR="00646865" w:rsidRDefault="00646865" w:rsidP="00A57878">
      <w:pPr>
        <w:spacing w:line="360" w:lineRule="auto"/>
        <w:ind w:firstLineChars="200" w:firstLine="480"/>
        <w:rPr>
          <w:rFonts w:ascii="宋体" w:hAnsi="宋体"/>
          <w:color w:val="auto"/>
          <w:sz w:val="24"/>
        </w:rPr>
      </w:pPr>
    </w:p>
    <w:p w14:paraId="5FA6161E" w14:textId="01AB7311" w:rsidR="00646865" w:rsidRDefault="00646865" w:rsidP="00A57878">
      <w:pPr>
        <w:spacing w:line="360" w:lineRule="auto"/>
        <w:ind w:firstLineChars="200" w:firstLine="480"/>
        <w:rPr>
          <w:rFonts w:ascii="宋体" w:hAnsi="宋体"/>
          <w:color w:val="auto"/>
          <w:sz w:val="24"/>
        </w:rPr>
      </w:pPr>
    </w:p>
    <w:p w14:paraId="2969F173" w14:textId="60608AF1" w:rsidR="00646865" w:rsidRDefault="00646865" w:rsidP="00A57878">
      <w:pPr>
        <w:spacing w:line="360" w:lineRule="auto"/>
        <w:ind w:firstLineChars="200" w:firstLine="480"/>
        <w:rPr>
          <w:rFonts w:ascii="宋体" w:hAnsi="宋体"/>
          <w:color w:val="auto"/>
          <w:sz w:val="24"/>
        </w:rPr>
      </w:pPr>
    </w:p>
    <w:p w14:paraId="72BF18F0" w14:textId="282CA3C7" w:rsidR="00646865" w:rsidRDefault="00646865" w:rsidP="00A57878">
      <w:pPr>
        <w:spacing w:line="360" w:lineRule="auto"/>
        <w:ind w:firstLineChars="200" w:firstLine="480"/>
        <w:rPr>
          <w:rFonts w:ascii="宋体" w:hAnsi="宋体"/>
          <w:color w:val="auto"/>
          <w:sz w:val="24"/>
        </w:rPr>
      </w:pPr>
    </w:p>
    <w:p w14:paraId="5393D50B" w14:textId="6960F956" w:rsidR="00646865" w:rsidRDefault="00646865" w:rsidP="00A57878">
      <w:pPr>
        <w:spacing w:line="360" w:lineRule="auto"/>
        <w:ind w:firstLineChars="200" w:firstLine="480"/>
        <w:rPr>
          <w:rFonts w:ascii="宋体" w:hAnsi="宋体"/>
          <w:color w:val="auto"/>
          <w:sz w:val="24"/>
        </w:rPr>
      </w:pPr>
    </w:p>
    <w:p w14:paraId="484A3920" w14:textId="627E5524" w:rsidR="00646865" w:rsidRDefault="00646865" w:rsidP="00A57878">
      <w:pPr>
        <w:spacing w:line="360" w:lineRule="auto"/>
        <w:ind w:firstLineChars="200" w:firstLine="480"/>
        <w:rPr>
          <w:rFonts w:ascii="宋体" w:hAnsi="宋体"/>
          <w:color w:val="auto"/>
          <w:sz w:val="24"/>
        </w:rPr>
      </w:pPr>
    </w:p>
    <w:p w14:paraId="23954216" w14:textId="30151112" w:rsidR="00646865" w:rsidRDefault="00646865" w:rsidP="00A57878">
      <w:pPr>
        <w:spacing w:line="360" w:lineRule="auto"/>
        <w:ind w:firstLineChars="200" w:firstLine="480"/>
        <w:rPr>
          <w:rFonts w:ascii="宋体" w:hAnsi="宋体"/>
          <w:color w:val="auto"/>
          <w:sz w:val="24"/>
        </w:rPr>
      </w:pPr>
    </w:p>
    <w:p w14:paraId="333CB987" w14:textId="3BA64FA7" w:rsidR="00646865" w:rsidRDefault="00646865" w:rsidP="00A57878">
      <w:pPr>
        <w:spacing w:line="360" w:lineRule="auto"/>
        <w:ind w:firstLineChars="200" w:firstLine="480"/>
        <w:rPr>
          <w:rFonts w:ascii="宋体" w:hAnsi="宋体"/>
          <w:color w:val="auto"/>
          <w:sz w:val="24"/>
        </w:rPr>
      </w:pPr>
    </w:p>
    <w:p w14:paraId="764A8AD0" w14:textId="24BC42E7" w:rsidR="00646865" w:rsidRDefault="00646865" w:rsidP="00A57878">
      <w:pPr>
        <w:spacing w:line="360" w:lineRule="auto"/>
        <w:ind w:firstLineChars="200" w:firstLine="480"/>
        <w:rPr>
          <w:rFonts w:ascii="宋体" w:hAnsi="宋体"/>
          <w:color w:val="auto"/>
          <w:sz w:val="24"/>
        </w:rPr>
      </w:pPr>
    </w:p>
    <w:p w14:paraId="655F5CC6" w14:textId="02C6BF38" w:rsidR="00646865" w:rsidRDefault="00646865" w:rsidP="00A57878">
      <w:pPr>
        <w:spacing w:line="360" w:lineRule="auto"/>
        <w:ind w:firstLineChars="200" w:firstLine="480"/>
        <w:rPr>
          <w:rFonts w:ascii="宋体" w:hAnsi="宋体"/>
          <w:color w:val="auto"/>
          <w:sz w:val="24"/>
        </w:rPr>
      </w:pPr>
    </w:p>
    <w:p w14:paraId="1DA266BE" w14:textId="28D9B16F" w:rsidR="00BB38F1" w:rsidRDefault="00BB38F1" w:rsidP="00A57878">
      <w:pPr>
        <w:spacing w:line="360" w:lineRule="auto"/>
        <w:ind w:firstLineChars="200" w:firstLine="480"/>
        <w:rPr>
          <w:rFonts w:ascii="宋体" w:hAnsi="宋体"/>
          <w:color w:val="auto"/>
          <w:sz w:val="24"/>
        </w:rPr>
      </w:pPr>
    </w:p>
    <w:p w14:paraId="4278BBD4" w14:textId="77777777" w:rsidR="001F33C5" w:rsidRDefault="001F33C5" w:rsidP="00A57878">
      <w:pPr>
        <w:spacing w:line="360" w:lineRule="auto"/>
        <w:ind w:firstLineChars="200" w:firstLine="480"/>
        <w:rPr>
          <w:rFonts w:ascii="宋体" w:hAnsi="宋体"/>
          <w:color w:val="auto"/>
          <w:sz w:val="24"/>
        </w:rPr>
      </w:pPr>
    </w:p>
    <w:p w14:paraId="5A0B4210" w14:textId="77777777" w:rsidR="00BB38F1" w:rsidRDefault="00BB38F1" w:rsidP="00A57878">
      <w:pPr>
        <w:spacing w:line="360" w:lineRule="auto"/>
        <w:ind w:firstLineChars="200" w:firstLine="480"/>
        <w:rPr>
          <w:rFonts w:ascii="宋体" w:hAnsi="宋体"/>
          <w:color w:val="auto"/>
          <w:sz w:val="24"/>
        </w:rPr>
      </w:pPr>
    </w:p>
    <w:p w14:paraId="717B46CE" w14:textId="21584B9E" w:rsidR="00646865" w:rsidRDefault="00646865" w:rsidP="00A57878">
      <w:pPr>
        <w:spacing w:line="360" w:lineRule="auto"/>
        <w:ind w:firstLineChars="200" w:firstLine="480"/>
        <w:rPr>
          <w:rFonts w:ascii="宋体" w:hAnsi="宋体"/>
          <w:color w:val="auto"/>
          <w:sz w:val="24"/>
        </w:rPr>
      </w:pPr>
    </w:p>
    <w:p w14:paraId="5359ACC3" w14:textId="32458FCE" w:rsidR="00646865" w:rsidRDefault="00646865" w:rsidP="00A57878">
      <w:pPr>
        <w:spacing w:line="360" w:lineRule="auto"/>
        <w:ind w:firstLineChars="200" w:firstLine="480"/>
        <w:rPr>
          <w:rFonts w:ascii="宋体" w:hAnsi="宋体"/>
          <w:color w:val="auto"/>
          <w:sz w:val="24"/>
        </w:rPr>
      </w:pPr>
    </w:p>
    <w:p w14:paraId="31AA98F2" w14:textId="78BA3DD9" w:rsidR="00646865" w:rsidRDefault="00646865" w:rsidP="00A57878">
      <w:pPr>
        <w:spacing w:line="360" w:lineRule="auto"/>
        <w:ind w:firstLineChars="200" w:firstLine="480"/>
        <w:rPr>
          <w:rFonts w:ascii="宋体" w:hAnsi="宋体"/>
          <w:color w:val="auto"/>
          <w:sz w:val="24"/>
        </w:rPr>
      </w:pPr>
    </w:p>
    <w:p w14:paraId="1BE3A80B" w14:textId="07B26B5E" w:rsidR="00646865" w:rsidRDefault="00646865" w:rsidP="00A57878">
      <w:pPr>
        <w:spacing w:line="360" w:lineRule="auto"/>
        <w:ind w:firstLineChars="200" w:firstLine="480"/>
        <w:rPr>
          <w:rFonts w:ascii="宋体" w:hAnsi="宋体"/>
          <w:color w:val="auto"/>
          <w:sz w:val="24"/>
        </w:rPr>
      </w:pPr>
    </w:p>
    <w:p w14:paraId="61375739" w14:textId="17C68249" w:rsidR="00B178F5" w:rsidRDefault="00B178F5" w:rsidP="00646865">
      <w:pPr>
        <w:spacing w:after="240"/>
        <w:jc w:val="center"/>
        <w:outlineLvl w:val="0"/>
        <w:rPr>
          <w:rFonts w:ascii="黑体" w:eastAsia="黑体" w:hAnsi="黑体"/>
          <w:bCs/>
          <w:color w:val="auto"/>
          <w:sz w:val="36"/>
          <w:szCs w:val="32"/>
        </w:rPr>
      </w:pPr>
      <w:bookmarkStart w:id="3" w:name="_Toc74137239"/>
      <w:bookmarkStart w:id="4" w:name="_Toc74137290"/>
      <w:r w:rsidRPr="00646865">
        <w:rPr>
          <w:rFonts w:ascii="黑体" w:eastAsia="黑体" w:hAnsi="黑体" w:hint="eastAsia"/>
          <w:bCs/>
          <w:color w:val="auto"/>
          <w:sz w:val="36"/>
          <w:szCs w:val="32"/>
        </w:rPr>
        <w:lastRenderedPageBreak/>
        <w:t>2</w:t>
      </w:r>
      <w:r w:rsidR="00900500">
        <w:rPr>
          <w:rFonts w:ascii="黑体" w:eastAsia="黑体" w:hAnsi="黑体"/>
          <w:bCs/>
          <w:color w:val="auto"/>
          <w:sz w:val="36"/>
          <w:szCs w:val="32"/>
        </w:rPr>
        <w:t xml:space="preserve"> </w:t>
      </w:r>
      <w:r w:rsidRPr="00646865">
        <w:rPr>
          <w:rFonts w:ascii="黑体" w:eastAsia="黑体" w:hAnsi="黑体" w:hint="eastAsia"/>
          <w:bCs/>
          <w:color w:val="auto"/>
          <w:sz w:val="36"/>
          <w:szCs w:val="32"/>
        </w:rPr>
        <w:t>术语</w:t>
      </w:r>
      <w:bookmarkEnd w:id="3"/>
      <w:bookmarkEnd w:id="4"/>
    </w:p>
    <w:p w14:paraId="73D9EB48" w14:textId="553666AA" w:rsidR="00646865" w:rsidRPr="0080661B" w:rsidRDefault="00646865" w:rsidP="000D0EB1">
      <w:pPr>
        <w:spacing w:line="360" w:lineRule="auto"/>
        <w:outlineLvl w:val="2"/>
        <w:rPr>
          <w:rFonts w:ascii="宋体" w:hAnsi="宋体"/>
          <w:b/>
          <w:bCs/>
          <w:color w:val="auto"/>
          <w:sz w:val="24"/>
        </w:rPr>
      </w:pPr>
      <w:r w:rsidRPr="00971B5E">
        <w:rPr>
          <w:rFonts w:ascii="宋体" w:hAnsi="宋体" w:hint="eastAsia"/>
          <w:b/>
          <w:bCs/>
          <w:color w:val="auto"/>
          <w:sz w:val="24"/>
        </w:rPr>
        <w:t>2</w:t>
      </w:r>
      <w:r w:rsidRPr="00971B5E">
        <w:rPr>
          <w:rFonts w:ascii="宋体" w:hAnsi="宋体"/>
          <w:b/>
          <w:bCs/>
          <w:color w:val="auto"/>
          <w:sz w:val="24"/>
        </w:rPr>
        <w:t xml:space="preserve">.0.1 </w:t>
      </w:r>
      <w:r w:rsidRPr="0080661B">
        <w:rPr>
          <w:rFonts w:ascii="宋体" w:hAnsi="宋体" w:hint="eastAsia"/>
          <w:b/>
          <w:bCs/>
          <w:color w:val="auto"/>
          <w:sz w:val="24"/>
        </w:rPr>
        <w:t>高污染工业建筑</w:t>
      </w:r>
      <w:r w:rsidR="00053AF2">
        <w:rPr>
          <w:rFonts w:ascii="宋体" w:hAnsi="宋体" w:hint="eastAsia"/>
          <w:b/>
          <w:bCs/>
          <w:color w:val="auto"/>
          <w:sz w:val="24"/>
        </w:rPr>
        <w:t xml:space="preserve"> </w:t>
      </w:r>
      <w:r w:rsidR="00053AF2" w:rsidRPr="00053AF2">
        <w:rPr>
          <w:rFonts w:ascii="宋体" w:hAnsi="宋体"/>
          <w:b/>
          <w:bCs/>
          <w:color w:val="auto"/>
          <w:sz w:val="24"/>
        </w:rPr>
        <w:t xml:space="preserve">high-pollution industrial </w:t>
      </w:r>
      <w:r w:rsidR="00053AF2" w:rsidRPr="00053AF2">
        <w:rPr>
          <w:rFonts w:ascii="宋体" w:hAnsi="宋体" w:hint="eastAsia"/>
          <w:b/>
          <w:bCs/>
          <w:color w:val="auto"/>
          <w:sz w:val="24"/>
        </w:rPr>
        <w:t>b</w:t>
      </w:r>
      <w:r w:rsidR="00053AF2" w:rsidRPr="00053AF2">
        <w:rPr>
          <w:rFonts w:ascii="宋体" w:hAnsi="宋体"/>
          <w:b/>
          <w:bCs/>
          <w:color w:val="auto"/>
          <w:sz w:val="24"/>
        </w:rPr>
        <w:t>uildin</w:t>
      </w:r>
      <w:r w:rsidR="00053AF2">
        <w:rPr>
          <w:rFonts w:ascii="宋体" w:hAnsi="宋体"/>
          <w:b/>
          <w:bCs/>
          <w:color w:val="auto"/>
          <w:sz w:val="24"/>
        </w:rPr>
        <w:t>g</w:t>
      </w:r>
    </w:p>
    <w:p w14:paraId="31F4A3B5" w14:textId="19C3FFE0" w:rsidR="003206BA" w:rsidRPr="0080661B" w:rsidRDefault="006802F5" w:rsidP="000D0EB1">
      <w:pPr>
        <w:spacing w:line="360" w:lineRule="auto"/>
        <w:ind w:firstLineChars="200" w:firstLine="480"/>
        <w:rPr>
          <w:rFonts w:ascii="宋体" w:hAnsi="宋体"/>
          <w:color w:val="auto"/>
          <w:sz w:val="24"/>
        </w:rPr>
      </w:pPr>
      <w:r w:rsidRPr="0080661B">
        <w:rPr>
          <w:rFonts w:ascii="宋体" w:hAnsi="宋体"/>
          <w:color w:val="auto"/>
          <w:sz w:val="24"/>
        </w:rPr>
        <w:t xml:space="preserve"> </w:t>
      </w:r>
      <w:r w:rsidR="00EB2A00" w:rsidRPr="0080661B">
        <w:rPr>
          <w:rFonts w:ascii="宋体" w:hAnsi="宋体" w:hint="eastAsia"/>
          <w:color w:val="auto"/>
          <w:sz w:val="24"/>
        </w:rPr>
        <w:t>指工艺生产过程中有强污染源或强热源的工业建筑，如金属冶炼和压延加工业</w:t>
      </w:r>
      <w:r w:rsidR="00D656FE">
        <w:rPr>
          <w:rFonts w:ascii="宋体" w:hAnsi="宋体" w:hint="eastAsia"/>
          <w:color w:val="auto"/>
          <w:sz w:val="24"/>
        </w:rPr>
        <w:t>、</w:t>
      </w:r>
      <w:r w:rsidR="00EB2A00" w:rsidRPr="0080661B">
        <w:rPr>
          <w:rFonts w:ascii="宋体" w:hAnsi="宋体" w:hint="eastAsia"/>
          <w:color w:val="auto"/>
          <w:sz w:val="24"/>
        </w:rPr>
        <w:t>化学原料和化学制品制造业</w:t>
      </w:r>
      <w:r w:rsidR="00D656FE">
        <w:rPr>
          <w:rFonts w:ascii="宋体" w:hAnsi="宋体" w:hint="eastAsia"/>
          <w:color w:val="auto"/>
          <w:sz w:val="24"/>
        </w:rPr>
        <w:t>、</w:t>
      </w:r>
      <w:r w:rsidR="00EB2A00" w:rsidRPr="0080661B">
        <w:rPr>
          <w:rFonts w:ascii="宋体" w:hAnsi="宋体" w:hint="eastAsia"/>
          <w:color w:val="auto"/>
          <w:sz w:val="24"/>
        </w:rPr>
        <w:t>机械制造业</w:t>
      </w:r>
      <w:r w:rsidR="00CA2A1A" w:rsidRPr="0080661B">
        <w:rPr>
          <w:rFonts w:ascii="宋体" w:hAnsi="宋体" w:hint="eastAsia"/>
          <w:color w:val="auto"/>
          <w:sz w:val="24"/>
        </w:rPr>
        <w:t>等</w:t>
      </w:r>
      <w:r w:rsidR="00EB2A00" w:rsidRPr="0080661B">
        <w:rPr>
          <w:rFonts w:ascii="宋体" w:hAnsi="宋体" w:hint="eastAsia"/>
          <w:color w:val="auto"/>
          <w:sz w:val="24"/>
        </w:rPr>
        <w:t>。</w:t>
      </w:r>
    </w:p>
    <w:p w14:paraId="0EA0C471" w14:textId="77777777" w:rsidR="00BB38F1" w:rsidRPr="0080661B" w:rsidRDefault="00EB2A00" w:rsidP="00AC01BC">
      <w:pPr>
        <w:spacing w:line="360" w:lineRule="auto"/>
        <w:rPr>
          <w:rFonts w:ascii="宋体" w:hAnsi="宋体"/>
          <w:color w:val="auto"/>
          <w:sz w:val="24"/>
        </w:rPr>
      </w:pPr>
      <w:r w:rsidRPr="0080661B">
        <w:rPr>
          <w:rFonts w:ascii="宋体" w:hAnsi="宋体"/>
          <w:color w:val="auto"/>
          <w:sz w:val="24"/>
        </w:rPr>
        <w:t>【条文说明】</w:t>
      </w:r>
    </w:p>
    <w:p w14:paraId="3DC5B879" w14:textId="18CA02C2" w:rsidR="00BB38F1" w:rsidRPr="0080661B" w:rsidRDefault="000226A4" w:rsidP="006A3790">
      <w:pPr>
        <w:spacing w:line="360" w:lineRule="auto"/>
        <w:ind w:firstLineChars="200" w:firstLine="480"/>
        <w:rPr>
          <w:rFonts w:ascii="宋体" w:hAnsi="宋体"/>
          <w:color w:val="auto"/>
          <w:sz w:val="24"/>
        </w:rPr>
      </w:pPr>
      <w:r w:rsidRPr="0080661B">
        <w:rPr>
          <w:rFonts w:ascii="宋体" w:hAnsi="宋体" w:hint="eastAsia"/>
          <w:color w:val="auto"/>
          <w:sz w:val="24"/>
        </w:rPr>
        <w:t>根据</w:t>
      </w:r>
      <w:r w:rsidR="00BB38F1" w:rsidRPr="0080661B">
        <w:rPr>
          <w:rFonts w:ascii="宋体" w:hAnsi="宋体" w:hint="eastAsia"/>
          <w:color w:val="auto"/>
          <w:sz w:val="24"/>
        </w:rPr>
        <w:t>国家标准GB</w:t>
      </w:r>
      <w:r w:rsidR="00D656FE">
        <w:rPr>
          <w:rFonts w:ascii="宋体" w:hAnsi="宋体"/>
          <w:color w:val="auto"/>
          <w:sz w:val="24"/>
        </w:rPr>
        <w:t xml:space="preserve"> </w:t>
      </w:r>
      <w:r w:rsidR="00BB38F1" w:rsidRPr="0080661B">
        <w:rPr>
          <w:rFonts w:ascii="宋体" w:hAnsi="宋体" w:hint="eastAsia"/>
          <w:color w:val="auto"/>
          <w:sz w:val="24"/>
        </w:rPr>
        <w:t>51245-2017《工业建筑节能设计统一标准》</w:t>
      </w:r>
      <w:r w:rsidRPr="0080661B">
        <w:rPr>
          <w:rFonts w:ascii="宋体" w:hAnsi="宋体" w:hint="eastAsia"/>
          <w:color w:val="auto"/>
          <w:sz w:val="24"/>
        </w:rPr>
        <w:t>第3</w:t>
      </w:r>
      <w:r w:rsidRPr="0080661B">
        <w:rPr>
          <w:rFonts w:ascii="宋体" w:hAnsi="宋体"/>
          <w:color w:val="auto"/>
          <w:sz w:val="24"/>
        </w:rPr>
        <w:t>.1.1</w:t>
      </w:r>
      <w:r w:rsidRPr="0080661B">
        <w:rPr>
          <w:rFonts w:ascii="宋体" w:hAnsi="宋体" w:hint="eastAsia"/>
          <w:color w:val="auto"/>
          <w:sz w:val="24"/>
        </w:rPr>
        <w:t>条规定，工业建筑节能设计分为一类工业建筑和二类工业建筑。一类工业建筑，冬季以供暖能耗为主，夏季以空调能耗为主，通常无强污染源及强热源。代表性行业有计算机、通信和其他电子设备制造业，食品制造业，烟草制品业，仪器仪表制造业，医药制造业，纺织业等。凡是有供暖空调系统能耗的工业建筑，均执行一类工业建筑相关要求。</w:t>
      </w:r>
      <w:r w:rsidRPr="00D656FE">
        <w:rPr>
          <w:rFonts w:ascii="宋体" w:hAnsi="宋体" w:hint="eastAsia"/>
          <w:bCs/>
          <w:color w:val="auto"/>
          <w:sz w:val="24"/>
        </w:rPr>
        <w:t>对于二类工业建筑，以通风能耗为主，通常有强污染源或强热源</w:t>
      </w:r>
      <w:r w:rsidRPr="00D656FE">
        <w:rPr>
          <w:rFonts w:ascii="宋体" w:hAnsi="宋体"/>
          <w:bCs/>
          <w:color w:val="auto"/>
          <w:sz w:val="24"/>
        </w:rPr>
        <w:t>。</w:t>
      </w:r>
      <w:r w:rsidRPr="0080661B">
        <w:rPr>
          <w:rFonts w:ascii="宋体" w:hAnsi="宋体"/>
          <w:color w:val="auto"/>
          <w:sz w:val="24"/>
        </w:rPr>
        <w:t>代表性行业有金属冶炼和压延加工业，石油加工、炼焦和核燃料加工业，化学原料和化学制品制造业，机械制造等。强污染源是指生产过程中散发较多的有害气体、固体或液体颗粒物的源项，要采用专门的通风系统对其进行捕集或稀释控制才能达到环境卫生的要求。强热源是指在工业加工过程中，具有生产工艺散发的个体散热源，一般生产工艺散发的余热强度在20W</w:t>
      </w:r>
      <w:r w:rsidR="000957B7" w:rsidRPr="0080661B">
        <w:rPr>
          <w:rFonts w:ascii="宋体" w:hAnsi="宋体" w:hint="eastAsia"/>
          <w:color w:val="auto"/>
          <w:sz w:val="24"/>
        </w:rPr>
        <w:t>/</w:t>
      </w:r>
      <w:r w:rsidRPr="0080661B">
        <w:rPr>
          <w:rFonts w:ascii="宋体" w:hAnsi="宋体"/>
          <w:color w:val="auto"/>
          <w:sz w:val="24"/>
        </w:rPr>
        <w:t>m</w:t>
      </w:r>
      <w:r w:rsidRPr="0080661B">
        <w:rPr>
          <w:rFonts w:ascii="宋体" w:hAnsi="宋体"/>
          <w:color w:val="auto"/>
          <w:sz w:val="24"/>
          <w:vertAlign w:val="superscript"/>
        </w:rPr>
        <w:t>3</w:t>
      </w:r>
      <w:r w:rsidRPr="0080661B">
        <w:rPr>
          <w:rFonts w:ascii="宋体" w:hAnsi="宋体"/>
          <w:color w:val="auto"/>
          <w:sz w:val="24"/>
        </w:rPr>
        <w:t>～50W</w:t>
      </w:r>
      <w:r w:rsidR="000957B7" w:rsidRPr="0080661B">
        <w:rPr>
          <w:rFonts w:ascii="宋体" w:hAnsi="宋体" w:hint="eastAsia"/>
          <w:color w:val="auto"/>
          <w:sz w:val="24"/>
        </w:rPr>
        <w:t>/</w:t>
      </w:r>
      <w:r w:rsidRPr="0080661B">
        <w:rPr>
          <w:rFonts w:ascii="宋体" w:hAnsi="宋体"/>
          <w:color w:val="auto"/>
          <w:sz w:val="24"/>
        </w:rPr>
        <w:t>m</w:t>
      </w:r>
      <w:r w:rsidRPr="0080661B">
        <w:rPr>
          <w:rFonts w:ascii="宋体" w:hAnsi="宋体"/>
          <w:color w:val="auto"/>
          <w:sz w:val="24"/>
          <w:vertAlign w:val="superscript"/>
        </w:rPr>
        <w:t>3</w:t>
      </w:r>
      <w:r w:rsidRPr="0080661B">
        <w:rPr>
          <w:rFonts w:ascii="宋体" w:hAnsi="宋体"/>
          <w:color w:val="auto"/>
          <w:sz w:val="24"/>
        </w:rPr>
        <w:t>，如热轧厂房。此外，在烧结、锻铸、熔炼等热加工车间，往往有固定的炉窑、冷却体等高温散热体，从而形成高余热散发，此时热强度可超过50W</w:t>
      </w:r>
      <w:r w:rsidR="000957B7" w:rsidRPr="0080661B">
        <w:rPr>
          <w:rFonts w:ascii="宋体" w:hAnsi="宋体" w:hint="eastAsia"/>
          <w:color w:val="auto"/>
          <w:sz w:val="24"/>
        </w:rPr>
        <w:t>/</w:t>
      </w:r>
      <w:r w:rsidRPr="0080661B">
        <w:rPr>
          <w:rFonts w:ascii="宋体" w:hAnsi="宋体"/>
          <w:color w:val="auto"/>
          <w:sz w:val="24"/>
        </w:rPr>
        <w:t>m</w:t>
      </w:r>
      <w:r w:rsidRPr="0080661B">
        <w:rPr>
          <w:rFonts w:ascii="宋体" w:hAnsi="宋体"/>
          <w:color w:val="auto"/>
          <w:sz w:val="24"/>
          <w:vertAlign w:val="superscript"/>
        </w:rPr>
        <w:t>3</w:t>
      </w:r>
      <w:r w:rsidRPr="0080661B">
        <w:rPr>
          <w:rFonts w:ascii="宋体" w:hAnsi="宋体"/>
          <w:color w:val="auto"/>
          <w:sz w:val="24"/>
        </w:rPr>
        <w:t>。</w:t>
      </w:r>
    </w:p>
    <w:p w14:paraId="0EEBB1EB" w14:textId="18D87ED5" w:rsidR="000226A4" w:rsidRPr="0080661B" w:rsidRDefault="000226A4" w:rsidP="006A3790">
      <w:pPr>
        <w:spacing w:line="360" w:lineRule="auto"/>
        <w:ind w:firstLineChars="200" w:firstLine="480"/>
        <w:rPr>
          <w:rFonts w:ascii="宋体" w:hAnsi="宋体"/>
          <w:color w:val="auto"/>
          <w:sz w:val="24"/>
        </w:rPr>
      </w:pPr>
      <w:r w:rsidRPr="0080661B">
        <w:rPr>
          <w:rFonts w:ascii="宋体" w:hAnsi="宋体" w:hint="eastAsia"/>
          <w:color w:val="auto"/>
          <w:sz w:val="24"/>
        </w:rPr>
        <w:t>本标准中的高污染工业建筑</w:t>
      </w:r>
      <w:r w:rsidR="00837BDC" w:rsidRPr="0080661B">
        <w:rPr>
          <w:rFonts w:ascii="宋体" w:hAnsi="宋体" w:hint="eastAsia"/>
          <w:color w:val="auto"/>
          <w:sz w:val="24"/>
        </w:rPr>
        <w:t>是指国家标准GB</w:t>
      </w:r>
      <w:r w:rsidR="00D656FE">
        <w:rPr>
          <w:rFonts w:ascii="宋体" w:hAnsi="宋体"/>
          <w:color w:val="auto"/>
          <w:sz w:val="24"/>
        </w:rPr>
        <w:t xml:space="preserve"> </w:t>
      </w:r>
      <w:r w:rsidR="00837BDC" w:rsidRPr="0080661B">
        <w:rPr>
          <w:rFonts w:ascii="宋体" w:hAnsi="宋体" w:hint="eastAsia"/>
          <w:color w:val="auto"/>
          <w:sz w:val="24"/>
        </w:rPr>
        <w:t>51245-2017</w:t>
      </w:r>
      <w:r w:rsidR="00837BDC" w:rsidRPr="0080661B">
        <w:rPr>
          <w:rFonts w:ascii="宋体" w:hAnsi="宋体"/>
          <w:color w:val="auto"/>
          <w:sz w:val="24"/>
        </w:rPr>
        <w:t xml:space="preserve"> </w:t>
      </w:r>
      <w:r w:rsidR="00837BDC" w:rsidRPr="0080661B">
        <w:rPr>
          <w:rFonts w:ascii="宋体" w:hAnsi="宋体" w:hint="eastAsia"/>
          <w:color w:val="auto"/>
          <w:sz w:val="24"/>
        </w:rPr>
        <w:t>《工业建筑节能设计统一标准》中规定的二类工业建筑。</w:t>
      </w:r>
    </w:p>
    <w:p w14:paraId="4854E8CF" w14:textId="44866741" w:rsidR="00E05C4D" w:rsidRPr="0080661B" w:rsidRDefault="00E05C4D" w:rsidP="00E05C4D">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Pr="0080661B">
        <w:rPr>
          <w:rFonts w:ascii="宋体" w:hAnsi="宋体" w:hint="eastAsia"/>
          <w:b/>
          <w:bCs/>
          <w:color w:val="auto"/>
          <w:sz w:val="24"/>
        </w:rPr>
        <w:t>2</w:t>
      </w:r>
      <w:r w:rsidR="00D656FE">
        <w:rPr>
          <w:rFonts w:ascii="宋体" w:hAnsi="宋体"/>
          <w:b/>
          <w:bCs/>
          <w:color w:val="auto"/>
          <w:sz w:val="24"/>
        </w:rPr>
        <w:t xml:space="preserve"> </w:t>
      </w:r>
      <w:r w:rsidR="007E3CAE" w:rsidRPr="0080661B">
        <w:rPr>
          <w:rFonts w:ascii="宋体" w:hAnsi="宋体" w:hint="eastAsia"/>
          <w:b/>
          <w:bCs/>
          <w:color w:val="auto"/>
          <w:sz w:val="24"/>
        </w:rPr>
        <w:t>作业</w:t>
      </w:r>
      <w:r w:rsidRPr="0080661B">
        <w:rPr>
          <w:rFonts w:ascii="宋体" w:hAnsi="宋体" w:hint="eastAsia"/>
          <w:b/>
          <w:bCs/>
          <w:color w:val="auto"/>
          <w:sz w:val="24"/>
        </w:rPr>
        <w:t xml:space="preserve">区 </w:t>
      </w:r>
      <w:r w:rsidRPr="0080661B">
        <w:rPr>
          <w:rFonts w:ascii="宋体" w:hAnsi="宋体"/>
          <w:b/>
          <w:bCs/>
          <w:color w:val="auto"/>
          <w:sz w:val="24"/>
        </w:rPr>
        <w:t>working area</w:t>
      </w:r>
      <w:r w:rsidR="0095781E" w:rsidRPr="0080661B">
        <w:rPr>
          <w:rFonts w:ascii="宋体" w:hAnsi="宋体"/>
          <w:b/>
          <w:bCs/>
          <w:color w:val="auto"/>
          <w:sz w:val="24"/>
        </w:rPr>
        <w:t xml:space="preserve"> </w:t>
      </w:r>
    </w:p>
    <w:p w14:paraId="08E705F9" w14:textId="4761158E" w:rsidR="00EB2A00" w:rsidRPr="0080661B" w:rsidRDefault="00E05C4D" w:rsidP="00E05C4D">
      <w:pPr>
        <w:spacing w:line="360" w:lineRule="auto"/>
        <w:ind w:firstLineChars="200" w:firstLine="480"/>
        <w:rPr>
          <w:rFonts w:ascii="宋体" w:hAnsi="宋体"/>
          <w:color w:val="auto"/>
          <w:sz w:val="24"/>
        </w:rPr>
      </w:pPr>
      <w:r w:rsidRPr="0080661B">
        <w:rPr>
          <w:rFonts w:ascii="宋体" w:hAnsi="宋体" w:hint="eastAsia"/>
          <w:color w:val="auto"/>
          <w:sz w:val="24"/>
        </w:rPr>
        <w:t>指高污染工业建筑内</w:t>
      </w:r>
      <w:r w:rsidR="001F33C5" w:rsidRPr="0080661B">
        <w:rPr>
          <w:rFonts w:ascii="宋体" w:hAnsi="宋体" w:hint="eastAsia"/>
          <w:color w:val="auto"/>
          <w:sz w:val="24"/>
        </w:rPr>
        <w:t>工作人员</w:t>
      </w:r>
      <w:r w:rsidRPr="0080661B">
        <w:rPr>
          <w:rFonts w:ascii="宋体" w:hAnsi="宋体" w:hint="eastAsia"/>
          <w:color w:val="auto"/>
          <w:sz w:val="24"/>
        </w:rPr>
        <w:t>为观察和管理生产过程而经常或定量停留的区域</w:t>
      </w:r>
      <w:r w:rsidR="00CC737D" w:rsidRPr="0080661B">
        <w:rPr>
          <w:rFonts w:ascii="宋体" w:hAnsi="宋体" w:hint="eastAsia"/>
          <w:color w:val="auto"/>
          <w:sz w:val="24"/>
        </w:rPr>
        <w:t>，包括</w:t>
      </w:r>
      <w:r w:rsidR="001F33C5" w:rsidRPr="0080661B">
        <w:rPr>
          <w:rFonts w:ascii="宋体" w:hAnsi="宋体" w:hint="eastAsia"/>
          <w:color w:val="auto"/>
          <w:sz w:val="24"/>
        </w:rPr>
        <w:t>人员</w:t>
      </w:r>
      <w:r w:rsidR="00CC737D" w:rsidRPr="0080661B">
        <w:rPr>
          <w:rFonts w:ascii="宋体" w:hAnsi="宋体" w:hint="eastAsia"/>
          <w:color w:val="auto"/>
          <w:sz w:val="24"/>
        </w:rPr>
        <w:t>直接操作区域以及管理、控制或调度的区域。</w:t>
      </w:r>
    </w:p>
    <w:p w14:paraId="597D2F3A" w14:textId="7333F317" w:rsidR="003206BA" w:rsidRPr="0080661B" w:rsidRDefault="003206BA" w:rsidP="000D0EB1">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w:t>
      </w:r>
      <w:r w:rsidR="00E05C4D" w:rsidRPr="0080661B">
        <w:rPr>
          <w:rFonts w:ascii="宋体" w:hAnsi="宋体" w:hint="eastAsia"/>
          <w:b/>
          <w:bCs/>
          <w:color w:val="auto"/>
          <w:sz w:val="24"/>
        </w:rPr>
        <w:t>3</w:t>
      </w:r>
      <w:r w:rsidR="00D656FE">
        <w:rPr>
          <w:rFonts w:ascii="宋体" w:hAnsi="宋体"/>
          <w:b/>
          <w:bCs/>
          <w:color w:val="auto"/>
          <w:sz w:val="24"/>
        </w:rPr>
        <w:t xml:space="preserve"> </w:t>
      </w:r>
      <w:r w:rsidRPr="0080661B">
        <w:rPr>
          <w:rFonts w:ascii="宋体" w:hAnsi="宋体" w:hint="eastAsia"/>
          <w:b/>
          <w:bCs/>
          <w:color w:val="auto"/>
          <w:sz w:val="24"/>
        </w:rPr>
        <w:t>清洁区</w:t>
      </w:r>
      <w:r w:rsidR="0025658D" w:rsidRPr="0080661B">
        <w:rPr>
          <w:rFonts w:ascii="宋体" w:hAnsi="宋体" w:hint="eastAsia"/>
          <w:b/>
          <w:bCs/>
          <w:color w:val="auto"/>
          <w:sz w:val="24"/>
        </w:rPr>
        <w:t xml:space="preserve"> </w:t>
      </w:r>
      <w:r w:rsidR="0025658D" w:rsidRPr="0080661B">
        <w:rPr>
          <w:rFonts w:ascii="宋体" w:hAnsi="宋体"/>
          <w:b/>
          <w:bCs/>
          <w:color w:val="auto"/>
          <w:sz w:val="24"/>
        </w:rPr>
        <w:t>clean area</w:t>
      </w:r>
      <w:r w:rsidR="00CC737D" w:rsidRPr="0080661B">
        <w:rPr>
          <w:rFonts w:ascii="宋体" w:hAnsi="宋体"/>
          <w:b/>
          <w:bCs/>
          <w:color w:val="auto"/>
          <w:sz w:val="24"/>
        </w:rPr>
        <w:t xml:space="preserve"> </w:t>
      </w:r>
    </w:p>
    <w:p w14:paraId="63647BF8" w14:textId="5E9026C7" w:rsidR="003206BA" w:rsidRPr="0080661B" w:rsidRDefault="00506DFE" w:rsidP="000D0EB1">
      <w:pPr>
        <w:spacing w:line="360" w:lineRule="auto"/>
        <w:ind w:firstLineChars="200" w:firstLine="480"/>
        <w:rPr>
          <w:rFonts w:ascii="宋体" w:hAnsi="宋体"/>
          <w:color w:val="auto"/>
          <w:sz w:val="24"/>
        </w:rPr>
      </w:pPr>
      <w:r w:rsidRPr="0080661B">
        <w:rPr>
          <w:rFonts w:ascii="宋体" w:hAnsi="宋体" w:hint="eastAsia"/>
          <w:color w:val="auto"/>
          <w:sz w:val="24"/>
        </w:rPr>
        <w:t>指</w:t>
      </w:r>
      <w:r w:rsidR="00022C14" w:rsidRPr="0080661B">
        <w:rPr>
          <w:rFonts w:ascii="宋体" w:hAnsi="宋体" w:hint="eastAsia"/>
          <w:color w:val="auto"/>
          <w:sz w:val="24"/>
        </w:rPr>
        <w:t>高污染工业建筑</w:t>
      </w:r>
      <w:r w:rsidR="00D656FE" w:rsidRPr="0080661B">
        <w:rPr>
          <w:rFonts w:ascii="宋体" w:hAnsi="宋体" w:hint="eastAsia"/>
          <w:color w:val="auto"/>
          <w:sz w:val="24"/>
        </w:rPr>
        <w:t>内</w:t>
      </w:r>
      <w:r w:rsidR="00CC737D" w:rsidRPr="0080661B">
        <w:rPr>
          <w:rFonts w:ascii="宋体" w:hAnsi="宋体" w:hint="eastAsia"/>
          <w:color w:val="auto"/>
          <w:sz w:val="24"/>
        </w:rPr>
        <w:t>辅助的办公、休息等</w:t>
      </w:r>
      <w:r w:rsidR="0095781E" w:rsidRPr="0080661B">
        <w:rPr>
          <w:rFonts w:ascii="宋体" w:hAnsi="宋体" w:hint="eastAsia"/>
          <w:color w:val="auto"/>
          <w:sz w:val="24"/>
        </w:rPr>
        <w:t>非生产作业区域。</w:t>
      </w:r>
    </w:p>
    <w:p w14:paraId="20179C6F" w14:textId="2B01A853" w:rsidR="000D0EB1" w:rsidRPr="0080661B" w:rsidRDefault="00506DFE" w:rsidP="000D0EB1">
      <w:pPr>
        <w:spacing w:line="360" w:lineRule="auto"/>
        <w:outlineLvl w:val="2"/>
        <w:rPr>
          <w:rFonts w:ascii="宋体" w:hAnsi="宋体"/>
          <w:b/>
          <w:bCs/>
          <w:color w:val="auto"/>
          <w:sz w:val="24"/>
        </w:rPr>
      </w:pPr>
      <w:r w:rsidRPr="0080661B">
        <w:rPr>
          <w:rFonts w:ascii="宋体" w:hAnsi="宋体" w:hint="eastAsia"/>
          <w:b/>
          <w:bCs/>
          <w:color w:val="auto"/>
          <w:sz w:val="24"/>
        </w:rPr>
        <w:t>2</w:t>
      </w:r>
      <w:r w:rsidRPr="0080661B">
        <w:rPr>
          <w:rFonts w:ascii="宋体" w:hAnsi="宋体"/>
          <w:b/>
          <w:bCs/>
          <w:color w:val="auto"/>
          <w:sz w:val="24"/>
        </w:rPr>
        <w:t>.0.4</w:t>
      </w:r>
      <w:r w:rsidR="00D656FE">
        <w:rPr>
          <w:rFonts w:ascii="宋体" w:hAnsi="宋体"/>
          <w:b/>
          <w:bCs/>
          <w:color w:val="auto"/>
          <w:sz w:val="24"/>
        </w:rPr>
        <w:t xml:space="preserve"> </w:t>
      </w:r>
      <w:r w:rsidR="001F1AA5" w:rsidRPr="0080661B">
        <w:rPr>
          <w:rFonts w:ascii="宋体" w:hAnsi="宋体" w:hint="eastAsia"/>
          <w:b/>
          <w:bCs/>
          <w:color w:val="auto"/>
          <w:sz w:val="24"/>
        </w:rPr>
        <w:t>排放</w:t>
      </w:r>
      <w:r w:rsidR="00605A65" w:rsidRPr="0080661B">
        <w:rPr>
          <w:rFonts w:ascii="宋体" w:hAnsi="宋体" w:hint="eastAsia"/>
          <w:b/>
          <w:bCs/>
          <w:color w:val="auto"/>
          <w:sz w:val="24"/>
        </w:rPr>
        <w:t>区</w:t>
      </w:r>
      <w:r w:rsidR="0025658D" w:rsidRPr="0080661B">
        <w:rPr>
          <w:rFonts w:ascii="宋体" w:hAnsi="宋体" w:hint="eastAsia"/>
          <w:b/>
          <w:bCs/>
          <w:color w:val="auto"/>
          <w:sz w:val="24"/>
        </w:rPr>
        <w:t xml:space="preserve"> </w:t>
      </w:r>
      <w:r w:rsidR="0025658D" w:rsidRPr="0080661B">
        <w:rPr>
          <w:rFonts w:ascii="宋体" w:hAnsi="宋体"/>
          <w:b/>
          <w:bCs/>
          <w:color w:val="auto"/>
          <w:sz w:val="24"/>
        </w:rPr>
        <w:t>contaminated area</w:t>
      </w:r>
    </w:p>
    <w:p w14:paraId="5D09BD31" w14:textId="33153BCC" w:rsidR="00646865" w:rsidRPr="0080661B" w:rsidRDefault="00605A65" w:rsidP="000D0EB1">
      <w:pPr>
        <w:spacing w:line="360" w:lineRule="auto"/>
        <w:ind w:firstLineChars="200" w:firstLine="480"/>
        <w:rPr>
          <w:rFonts w:ascii="宋体" w:hAnsi="宋体"/>
          <w:color w:val="auto"/>
          <w:sz w:val="24"/>
        </w:rPr>
      </w:pPr>
      <w:r w:rsidRPr="0080661B">
        <w:rPr>
          <w:rFonts w:ascii="宋体" w:hAnsi="宋体" w:hint="eastAsia"/>
          <w:color w:val="auto"/>
          <w:sz w:val="24"/>
        </w:rPr>
        <w:t>指高污染工业建筑内</w:t>
      </w:r>
      <w:r w:rsidR="00296AD7" w:rsidRPr="0080661B">
        <w:rPr>
          <w:rFonts w:ascii="宋体" w:hAnsi="宋体" w:hint="eastAsia"/>
          <w:color w:val="auto"/>
          <w:sz w:val="24"/>
        </w:rPr>
        <w:t>除</w:t>
      </w:r>
      <w:r w:rsidR="007E3CAE" w:rsidRPr="0080661B">
        <w:rPr>
          <w:rFonts w:ascii="宋体" w:hAnsi="宋体" w:hint="eastAsia"/>
          <w:color w:val="auto"/>
          <w:sz w:val="24"/>
        </w:rPr>
        <w:t>作业</w:t>
      </w:r>
      <w:r w:rsidR="00CC737D" w:rsidRPr="0080661B">
        <w:rPr>
          <w:rFonts w:ascii="宋体" w:hAnsi="宋体" w:hint="eastAsia"/>
          <w:color w:val="auto"/>
          <w:sz w:val="24"/>
        </w:rPr>
        <w:t>区、</w:t>
      </w:r>
      <w:r w:rsidR="00296AD7" w:rsidRPr="0080661B">
        <w:rPr>
          <w:rFonts w:ascii="宋体" w:hAnsi="宋体" w:hint="eastAsia"/>
          <w:color w:val="auto"/>
          <w:sz w:val="24"/>
        </w:rPr>
        <w:t>清洁区以外的</w:t>
      </w:r>
      <w:r w:rsidR="001F1AA5" w:rsidRPr="0080661B">
        <w:rPr>
          <w:rFonts w:ascii="宋体" w:hAnsi="宋体" w:hint="eastAsia"/>
          <w:color w:val="auto"/>
          <w:sz w:val="24"/>
        </w:rPr>
        <w:t>无组织排放</w:t>
      </w:r>
      <w:r w:rsidR="00CC737D" w:rsidRPr="0080661B">
        <w:rPr>
          <w:rFonts w:ascii="宋体" w:hAnsi="宋体" w:hint="eastAsia"/>
          <w:color w:val="auto"/>
          <w:sz w:val="24"/>
        </w:rPr>
        <w:t>区域</w:t>
      </w:r>
      <w:r w:rsidR="00296AD7" w:rsidRPr="0080661B">
        <w:rPr>
          <w:rFonts w:ascii="宋体" w:hAnsi="宋体" w:hint="eastAsia"/>
          <w:color w:val="auto"/>
          <w:sz w:val="24"/>
        </w:rPr>
        <w:t>。</w:t>
      </w:r>
    </w:p>
    <w:p w14:paraId="29E0F85E" w14:textId="36A4F3E8" w:rsidR="00254854" w:rsidRPr="0080661B" w:rsidRDefault="00254854" w:rsidP="006329E3">
      <w:pPr>
        <w:spacing w:line="360" w:lineRule="auto"/>
        <w:rPr>
          <w:rFonts w:ascii="宋体" w:hAnsi="宋体"/>
        </w:rPr>
      </w:pPr>
    </w:p>
    <w:p w14:paraId="231A0997" w14:textId="77777777" w:rsidR="00B178F5" w:rsidRPr="00646865" w:rsidRDefault="00B178F5" w:rsidP="00646865">
      <w:pPr>
        <w:spacing w:after="240"/>
        <w:jc w:val="center"/>
        <w:outlineLvl w:val="0"/>
        <w:rPr>
          <w:rFonts w:ascii="黑体" w:eastAsia="黑体" w:hAnsi="黑体"/>
          <w:bCs/>
          <w:color w:val="auto"/>
          <w:sz w:val="36"/>
          <w:szCs w:val="32"/>
        </w:rPr>
      </w:pPr>
      <w:bookmarkStart w:id="5" w:name="_Toc74137240"/>
      <w:bookmarkStart w:id="6" w:name="_Toc74137291"/>
      <w:r w:rsidRPr="00646865">
        <w:rPr>
          <w:rFonts w:ascii="黑体" w:eastAsia="黑体" w:hAnsi="黑体" w:hint="eastAsia"/>
          <w:bCs/>
          <w:color w:val="auto"/>
          <w:sz w:val="36"/>
          <w:szCs w:val="32"/>
        </w:rPr>
        <w:lastRenderedPageBreak/>
        <w:t>3 基本规定</w:t>
      </w:r>
      <w:bookmarkEnd w:id="5"/>
      <w:bookmarkEnd w:id="6"/>
    </w:p>
    <w:p w14:paraId="33BD1513" w14:textId="7CA4F838" w:rsidR="00254854" w:rsidRDefault="00CF7124" w:rsidP="006329E3">
      <w:pPr>
        <w:spacing w:line="360" w:lineRule="auto"/>
        <w:outlineLvl w:val="2"/>
        <w:rPr>
          <w:rFonts w:ascii="宋体" w:hAnsi="宋体"/>
          <w:color w:val="auto"/>
          <w:sz w:val="24"/>
        </w:rPr>
      </w:pPr>
      <w:r w:rsidRPr="00971B5E">
        <w:rPr>
          <w:rFonts w:ascii="宋体" w:hAnsi="宋体" w:hint="eastAsia"/>
          <w:b/>
          <w:bCs/>
          <w:color w:val="auto"/>
          <w:sz w:val="24"/>
        </w:rPr>
        <w:t>3.0.1</w:t>
      </w:r>
      <w:r w:rsidRPr="00971B5E">
        <w:rPr>
          <w:rFonts w:ascii="宋体" w:hAnsi="宋体"/>
          <w:b/>
          <w:bCs/>
          <w:color w:val="auto"/>
          <w:sz w:val="24"/>
        </w:rPr>
        <w:t xml:space="preserve"> </w:t>
      </w:r>
      <w:r w:rsidR="00971B5E" w:rsidRPr="00517319">
        <w:rPr>
          <w:rFonts w:ascii="宋体" w:hAnsi="宋体" w:hint="eastAsia"/>
          <w:color w:val="auto"/>
          <w:sz w:val="24"/>
        </w:rPr>
        <w:t>高污染工业建筑环境的评价应以</w:t>
      </w:r>
      <w:r w:rsidR="00517319" w:rsidRPr="00517319">
        <w:rPr>
          <w:rFonts w:ascii="宋体" w:hAnsi="宋体" w:hint="eastAsia"/>
          <w:color w:val="auto"/>
          <w:sz w:val="24"/>
        </w:rPr>
        <w:t>单</w:t>
      </w:r>
      <w:r w:rsidR="00EE4442">
        <w:rPr>
          <w:rFonts w:ascii="宋体" w:hAnsi="宋体" w:hint="eastAsia"/>
          <w:color w:val="auto"/>
          <w:sz w:val="24"/>
        </w:rPr>
        <w:t>体</w:t>
      </w:r>
      <w:r w:rsidR="00517319" w:rsidRPr="00517319">
        <w:rPr>
          <w:rFonts w:ascii="宋体" w:hAnsi="宋体" w:hint="eastAsia"/>
          <w:color w:val="auto"/>
          <w:sz w:val="24"/>
        </w:rPr>
        <w:t>工业建筑</w:t>
      </w:r>
      <w:r w:rsidR="002A7972">
        <w:rPr>
          <w:rFonts w:ascii="宋体" w:hAnsi="宋体" w:hint="eastAsia"/>
          <w:color w:val="auto"/>
          <w:sz w:val="24"/>
        </w:rPr>
        <w:t>的室内环境</w:t>
      </w:r>
      <w:r w:rsidR="00517319" w:rsidRPr="00517319">
        <w:rPr>
          <w:rFonts w:ascii="宋体" w:hAnsi="宋体" w:hint="eastAsia"/>
          <w:color w:val="auto"/>
          <w:sz w:val="24"/>
        </w:rPr>
        <w:t>为评价对象。</w:t>
      </w:r>
    </w:p>
    <w:p w14:paraId="282D0ACE" w14:textId="77777777" w:rsidR="000278C4" w:rsidRDefault="000278C4" w:rsidP="000278C4">
      <w:pPr>
        <w:spacing w:line="360" w:lineRule="auto"/>
        <w:rPr>
          <w:rFonts w:ascii="宋体" w:hAnsi="宋体"/>
          <w:color w:val="auto"/>
          <w:sz w:val="24"/>
        </w:rPr>
      </w:pPr>
      <w:r>
        <w:rPr>
          <w:rFonts w:ascii="宋体" w:hAnsi="宋体" w:hint="eastAsia"/>
          <w:color w:val="auto"/>
          <w:sz w:val="24"/>
        </w:rPr>
        <w:t>【条文说明】</w:t>
      </w:r>
    </w:p>
    <w:p w14:paraId="732E85F2" w14:textId="106B07F5" w:rsidR="000278C4" w:rsidRDefault="000278C4" w:rsidP="00D656FE">
      <w:pPr>
        <w:spacing w:line="360" w:lineRule="auto"/>
        <w:ind w:firstLineChars="200" w:firstLine="480"/>
        <w:rPr>
          <w:rFonts w:ascii="宋体" w:hAnsi="宋体"/>
          <w:color w:val="auto"/>
          <w:sz w:val="24"/>
        </w:rPr>
      </w:pPr>
      <w:r>
        <w:rPr>
          <w:rFonts w:ascii="宋体" w:hAnsi="宋体" w:hint="eastAsia"/>
          <w:color w:val="auto"/>
          <w:sz w:val="24"/>
        </w:rPr>
        <w:t>本条文规定了高污染工业建筑环境评价的对象。</w:t>
      </w:r>
    </w:p>
    <w:p w14:paraId="276B6CE4" w14:textId="1DB5354B" w:rsidR="00517319" w:rsidRDefault="00517319" w:rsidP="006329E3">
      <w:pPr>
        <w:spacing w:line="360" w:lineRule="auto"/>
        <w:outlineLvl w:val="2"/>
        <w:rPr>
          <w:rFonts w:ascii="宋体" w:hAnsi="宋体"/>
          <w:color w:val="auto"/>
          <w:sz w:val="24"/>
        </w:rPr>
      </w:pPr>
      <w:r w:rsidRPr="00517319">
        <w:rPr>
          <w:rFonts w:ascii="宋体" w:hAnsi="宋体" w:hint="eastAsia"/>
          <w:b/>
          <w:bCs/>
          <w:color w:val="auto"/>
          <w:sz w:val="24"/>
        </w:rPr>
        <w:t>3</w:t>
      </w:r>
      <w:r w:rsidRPr="00517319">
        <w:rPr>
          <w:rFonts w:ascii="宋体" w:hAnsi="宋体"/>
          <w:b/>
          <w:bCs/>
          <w:color w:val="auto"/>
          <w:sz w:val="24"/>
        </w:rPr>
        <w:t>.0.2</w:t>
      </w:r>
      <w:r>
        <w:rPr>
          <w:rFonts w:ascii="宋体" w:hAnsi="宋体"/>
          <w:b/>
          <w:bCs/>
          <w:color w:val="auto"/>
          <w:sz w:val="24"/>
        </w:rPr>
        <w:t xml:space="preserve"> </w:t>
      </w:r>
      <w:r w:rsidR="004063F1" w:rsidRPr="004063F1">
        <w:rPr>
          <w:rFonts w:ascii="宋体" w:hAnsi="宋体" w:hint="eastAsia"/>
          <w:color w:val="auto"/>
          <w:sz w:val="24"/>
        </w:rPr>
        <w:t>高污染工业建筑环境的评价指标体系包括</w:t>
      </w:r>
      <w:r w:rsidR="000D44C0">
        <w:rPr>
          <w:rFonts w:ascii="宋体" w:hAnsi="宋体" w:hint="eastAsia"/>
          <w:color w:val="auto"/>
          <w:sz w:val="24"/>
        </w:rPr>
        <w:t>共性指标和特性指标两类</w:t>
      </w:r>
      <w:r w:rsidR="00B4697C">
        <w:rPr>
          <w:rFonts w:ascii="宋体" w:hAnsi="宋体" w:hint="eastAsia"/>
          <w:color w:val="auto"/>
          <w:sz w:val="24"/>
        </w:rPr>
        <w:t>，评价时应在</w:t>
      </w:r>
      <w:r w:rsidR="009F21E8">
        <w:rPr>
          <w:rFonts w:ascii="宋体" w:hAnsi="宋体" w:hint="eastAsia"/>
          <w:color w:val="auto"/>
          <w:sz w:val="24"/>
        </w:rPr>
        <w:t>共</w:t>
      </w:r>
      <w:r w:rsidR="00B4697C">
        <w:rPr>
          <w:rFonts w:ascii="宋体" w:hAnsi="宋体" w:hint="eastAsia"/>
          <w:color w:val="auto"/>
          <w:sz w:val="24"/>
        </w:rPr>
        <w:t>性指标满足要求的基础上进行特性指标的评价。</w:t>
      </w:r>
    </w:p>
    <w:p w14:paraId="3E131B74" w14:textId="77777777" w:rsidR="00064D6A" w:rsidRDefault="00254854" w:rsidP="006A3790">
      <w:pPr>
        <w:spacing w:line="360" w:lineRule="auto"/>
        <w:rPr>
          <w:rFonts w:ascii="宋体" w:hAnsi="宋体"/>
          <w:color w:val="auto"/>
          <w:sz w:val="24"/>
        </w:rPr>
      </w:pPr>
      <w:r>
        <w:rPr>
          <w:rFonts w:ascii="宋体" w:hAnsi="宋体" w:hint="eastAsia"/>
          <w:color w:val="auto"/>
          <w:sz w:val="24"/>
        </w:rPr>
        <w:t>【条文说明】</w:t>
      </w:r>
    </w:p>
    <w:p w14:paraId="4BCA3DC9" w14:textId="70B3F92D" w:rsidR="00254854" w:rsidRDefault="00254854" w:rsidP="00064D6A">
      <w:pPr>
        <w:spacing w:line="360" w:lineRule="auto"/>
        <w:ind w:firstLineChars="200" w:firstLine="480"/>
        <w:rPr>
          <w:rFonts w:ascii="宋体" w:hAnsi="宋体"/>
          <w:color w:val="auto"/>
          <w:sz w:val="24"/>
        </w:rPr>
      </w:pPr>
      <w:r>
        <w:rPr>
          <w:rFonts w:ascii="宋体" w:hAnsi="宋体" w:hint="eastAsia"/>
          <w:color w:val="auto"/>
          <w:sz w:val="24"/>
        </w:rPr>
        <w:t>本条文规定了高污染建筑环境的评价指标。共性指标是指所有行业工业建筑</w:t>
      </w:r>
      <w:r w:rsidR="001B6074">
        <w:rPr>
          <w:rFonts w:ascii="宋体" w:hAnsi="宋体" w:hint="eastAsia"/>
          <w:color w:val="auto"/>
          <w:sz w:val="24"/>
        </w:rPr>
        <w:t>室内环境都应该达到要求的指标，如温度、湿度、颗粒物浓度等。特性评价指标是针对工业建筑所属工业的行业特点和工艺生产情况</w:t>
      </w:r>
      <w:r w:rsidR="00ED368A">
        <w:rPr>
          <w:rFonts w:ascii="宋体" w:hAnsi="宋体" w:hint="eastAsia"/>
          <w:color w:val="auto"/>
          <w:sz w:val="24"/>
        </w:rPr>
        <w:t>规定的行业特性指标</w:t>
      </w:r>
      <w:r w:rsidR="001B6074">
        <w:rPr>
          <w:rFonts w:ascii="宋体" w:hAnsi="宋体" w:hint="eastAsia"/>
          <w:color w:val="auto"/>
          <w:sz w:val="24"/>
        </w:rPr>
        <w:t>，比如橡胶工业建筑中的</w:t>
      </w:r>
      <w:r w:rsidR="00ED368A">
        <w:rPr>
          <w:rFonts w:ascii="宋体" w:hAnsi="宋体" w:hint="eastAsia"/>
          <w:color w:val="auto"/>
          <w:sz w:val="24"/>
        </w:rPr>
        <w:t>甲苯、二甲苯和</w:t>
      </w:r>
      <w:r w:rsidR="00A40506">
        <w:rPr>
          <w:rFonts w:ascii="宋体" w:hAnsi="宋体" w:hint="eastAsia"/>
          <w:color w:val="auto"/>
          <w:sz w:val="24"/>
        </w:rPr>
        <w:t>T</w:t>
      </w:r>
      <w:r w:rsidR="00ED368A">
        <w:rPr>
          <w:rFonts w:ascii="宋体" w:hAnsi="宋体" w:hint="eastAsia"/>
          <w:color w:val="auto"/>
          <w:sz w:val="24"/>
        </w:rPr>
        <w:t>VOC。</w:t>
      </w:r>
    </w:p>
    <w:p w14:paraId="213EABE9" w14:textId="6E637BCA" w:rsidR="00F24030" w:rsidRDefault="00F24030" w:rsidP="006329E3">
      <w:pPr>
        <w:spacing w:line="360" w:lineRule="auto"/>
        <w:outlineLvl w:val="2"/>
        <w:rPr>
          <w:rFonts w:ascii="宋体" w:hAnsi="宋体"/>
          <w:color w:val="auto"/>
          <w:sz w:val="24"/>
        </w:rPr>
      </w:pPr>
      <w:r w:rsidRPr="000162DA">
        <w:rPr>
          <w:rFonts w:ascii="宋体" w:hAnsi="宋体" w:hint="eastAsia"/>
          <w:b/>
          <w:bCs/>
          <w:color w:val="auto"/>
          <w:sz w:val="24"/>
        </w:rPr>
        <w:t>3</w:t>
      </w:r>
      <w:r w:rsidRPr="000162DA">
        <w:rPr>
          <w:rFonts w:ascii="宋体" w:hAnsi="宋体"/>
          <w:b/>
          <w:bCs/>
          <w:color w:val="auto"/>
          <w:sz w:val="24"/>
        </w:rPr>
        <w:t>.0.3</w:t>
      </w:r>
      <w:r>
        <w:rPr>
          <w:rFonts w:ascii="宋体" w:hAnsi="宋体"/>
          <w:color w:val="auto"/>
          <w:sz w:val="24"/>
        </w:rPr>
        <w:t xml:space="preserve"> </w:t>
      </w:r>
      <w:r>
        <w:rPr>
          <w:rFonts w:ascii="宋体" w:hAnsi="宋体" w:hint="eastAsia"/>
          <w:color w:val="auto"/>
          <w:sz w:val="24"/>
        </w:rPr>
        <w:t>高污染工业建筑可分为</w:t>
      </w:r>
      <w:r w:rsidR="007E3CAE">
        <w:rPr>
          <w:rFonts w:ascii="宋体" w:hAnsi="宋体" w:hint="eastAsia"/>
          <w:color w:val="auto"/>
          <w:sz w:val="24"/>
        </w:rPr>
        <w:t>作业区、</w:t>
      </w:r>
      <w:r w:rsidR="000162DA">
        <w:rPr>
          <w:rFonts w:ascii="宋体" w:hAnsi="宋体" w:hint="eastAsia"/>
          <w:color w:val="auto"/>
          <w:sz w:val="24"/>
        </w:rPr>
        <w:t>清洁区和</w:t>
      </w:r>
      <w:r w:rsidR="007E3CAE">
        <w:rPr>
          <w:rFonts w:ascii="宋体" w:hAnsi="宋体" w:hint="eastAsia"/>
          <w:color w:val="auto"/>
          <w:sz w:val="24"/>
        </w:rPr>
        <w:t>排放</w:t>
      </w:r>
      <w:r w:rsidR="000162DA">
        <w:rPr>
          <w:rFonts w:ascii="宋体" w:hAnsi="宋体" w:hint="eastAsia"/>
          <w:color w:val="auto"/>
          <w:sz w:val="24"/>
        </w:rPr>
        <w:t>区三个区域进行环境的评价。</w:t>
      </w:r>
    </w:p>
    <w:p w14:paraId="70911D53" w14:textId="77777777" w:rsidR="00064D6A" w:rsidRDefault="00ED368A" w:rsidP="006A3790">
      <w:pPr>
        <w:spacing w:line="360" w:lineRule="auto"/>
        <w:rPr>
          <w:rFonts w:ascii="宋体" w:hAnsi="宋体"/>
          <w:color w:val="auto"/>
          <w:sz w:val="24"/>
        </w:rPr>
      </w:pPr>
      <w:r>
        <w:rPr>
          <w:rFonts w:ascii="宋体" w:hAnsi="宋体" w:hint="eastAsia"/>
          <w:color w:val="auto"/>
          <w:sz w:val="24"/>
        </w:rPr>
        <w:t>【条文说明】</w:t>
      </w:r>
    </w:p>
    <w:p w14:paraId="7C9D04FC" w14:textId="2BFEFD23" w:rsidR="00ED368A" w:rsidRDefault="00ED368A" w:rsidP="00064D6A">
      <w:pPr>
        <w:spacing w:line="360" w:lineRule="auto"/>
        <w:ind w:firstLineChars="200" w:firstLine="480"/>
        <w:rPr>
          <w:rFonts w:ascii="宋体" w:hAnsi="宋体"/>
          <w:color w:val="auto"/>
          <w:sz w:val="24"/>
        </w:rPr>
      </w:pPr>
      <w:r w:rsidRPr="004226DB">
        <w:rPr>
          <w:rFonts w:ascii="宋体" w:hAnsi="宋体" w:hint="eastAsia"/>
          <w:color w:val="auto"/>
          <w:sz w:val="24"/>
        </w:rPr>
        <w:t>高污染工业建筑一般是集生产和员工</w:t>
      </w:r>
      <w:r w:rsidR="004226DB" w:rsidRPr="004226DB">
        <w:rPr>
          <w:rFonts w:ascii="宋体" w:hAnsi="宋体" w:hint="eastAsia"/>
          <w:color w:val="auto"/>
          <w:sz w:val="24"/>
        </w:rPr>
        <w:t>休息</w:t>
      </w:r>
      <w:r w:rsidRPr="004226DB">
        <w:rPr>
          <w:rFonts w:ascii="宋体" w:hAnsi="宋体" w:hint="eastAsia"/>
          <w:color w:val="auto"/>
          <w:sz w:val="24"/>
        </w:rPr>
        <w:t>为一体，</w:t>
      </w:r>
      <w:r w:rsidR="001B7EC5" w:rsidRPr="004226DB">
        <w:rPr>
          <w:rFonts w:ascii="宋体" w:hAnsi="宋体" w:hint="eastAsia"/>
          <w:color w:val="auto"/>
          <w:sz w:val="24"/>
        </w:rPr>
        <w:t>包括工艺</w:t>
      </w:r>
      <w:r w:rsidRPr="004226DB">
        <w:rPr>
          <w:rFonts w:ascii="宋体" w:hAnsi="宋体" w:hint="eastAsia"/>
          <w:color w:val="auto"/>
          <w:sz w:val="24"/>
        </w:rPr>
        <w:t>生产区域，办公、休息区域，以及其他区域，</w:t>
      </w:r>
      <w:r>
        <w:rPr>
          <w:rFonts w:ascii="宋体" w:hAnsi="宋体" w:hint="eastAsia"/>
          <w:color w:val="auto"/>
          <w:sz w:val="24"/>
        </w:rPr>
        <w:t>每类区域</w:t>
      </w:r>
      <w:r w:rsidR="001B7EC5">
        <w:rPr>
          <w:rFonts w:ascii="宋体" w:hAnsi="宋体" w:hint="eastAsia"/>
          <w:color w:val="auto"/>
          <w:sz w:val="24"/>
        </w:rPr>
        <w:t>的环境条件不同，</w:t>
      </w:r>
      <w:r>
        <w:rPr>
          <w:rFonts w:ascii="宋体" w:hAnsi="宋体" w:hint="eastAsia"/>
          <w:color w:val="auto"/>
          <w:sz w:val="24"/>
        </w:rPr>
        <w:t>人员所停留的时间不同，</w:t>
      </w:r>
      <w:r w:rsidR="00FF4B34">
        <w:rPr>
          <w:rFonts w:ascii="宋体" w:hAnsi="宋体" w:hint="eastAsia"/>
          <w:color w:val="auto"/>
          <w:sz w:val="24"/>
        </w:rPr>
        <w:t>人员对环境的健康需求不同。此外为了实现对环境的精准控制和实现工业建筑 节能，需要针对不同的环境需求设计合理的净化除尘系统。</w:t>
      </w:r>
      <w:r w:rsidR="001B7EC5">
        <w:rPr>
          <w:rFonts w:ascii="宋体" w:hAnsi="宋体" w:hint="eastAsia"/>
          <w:color w:val="auto"/>
          <w:sz w:val="24"/>
        </w:rPr>
        <w:t>因此，</w:t>
      </w:r>
      <w:r w:rsidR="00FF4B34">
        <w:rPr>
          <w:rFonts w:ascii="宋体" w:hAnsi="宋体" w:hint="eastAsia"/>
          <w:color w:val="auto"/>
          <w:sz w:val="24"/>
        </w:rPr>
        <w:t>本标准将高污染工业</w:t>
      </w:r>
      <w:r w:rsidR="001B7EC5">
        <w:rPr>
          <w:rFonts w:ascii="宋体" w:hAnsi="宋体" w:hint="eastAsia"/>
          <w:color w:val="auto"/>
          <w:sz w:val="24"/>
        </w:rPr>
        <w:t>建筑区域</w:t>
      </w:r>
      <w:r w:rsidR="00FF4B34">
        <w:rPr>
          <w:rFonts w:ascii="宋体" w:hAnsi="宋体" w:hint="eastAsia"/>
          <w:color w:val="auto"/>
          <w:sz w:val="24"/>
        </w:rPr>
        <w:t>划分为</w:t>
      </w:r>
      <w:r w:rsidR="001B7EC5">
        <w:rPr>
          <w:rFonts w:ascii="宋体" w:hAnsi="宋体" w:hint="eastAsia"/>
          <w:color w:val="auto"/>
          <w:sz w:val="24"/>
        </w:rPr>
        <w:t>作业区、清洁区和排放区三个区域</w:t>
      </w:r>
      <w:r w:rsidR="00FF4B34">
        <w:rPr>
          <w:rFonts w:ascii="宋体" w:hAnsi="宋体" w:hint="eastAsia"/>
          <w:color w:val="auto"/>
          <w:sz w:val="24"/>
        </w:rPr>
        <w:t>，分区</w:t>
      </w:r>
      <w:r w:rsidR="001B7EC5">
        <w:rPr>
          <w:rFonts w:ascii="宋体" w:hAnsi="宋体" w:hint="eastAsia"/>
          <w:color w:val="auto"/>
          <w:sz w:val="24"/>
        </w:rPr>
        <w:t>进行环境评价，能够更</w:t>
      </w:r>
      <w:r w:rsidR="00D656FE">
        <w:rPr>
          <w:rFonts w:ascii="宋体" w:hAnsi="宋体" w:hint="eastAsia"/>
          <w:color w:val="auto"/>
          <w:sz w:val="24"/>
        </w:rPr>
        <w:t>合理</w:t>
      </w:r>
      <w:r w:rsidR="001B7EC5">
        <w:rPr>
          <w:rFonts w:ascii="宋体" w:hAnsi="宋体" w:hint="eastAsia"/>
          <w:color w:val="auto"/>
          <w:sz w:val="24"/>
        </w:rPr>
        <w:t>地评价高污染工业建筑的环境水平。</w:t>
      </w:r>
    </w:p>
    <w:p w14:paraId="60CE9F39" w14:textId="6B7FBFA0" w:rsidR="00443791" w:rsidRDefault="004063F1" w:rsidP="006329E3">
      <w:pPr>
        <w:spacing w:line="360" w:lineRule="auto"/>
        <w:outlineLvl w:val="2"/>
        <w:rPr>
          <w:rFonts w:ascii="宋体" w:hAnsi="宋体"/>
          <w:color w:val="auto"/>
          <w:sz w:val="24"/>
        </w:rPr>
      </w:pPr>
      <w:r>
        <w:rPr>
          <w:rFonts w:ascii="宋体" w:hAnsi="宋体" w:hint="eastAsia"/>
          <w:b/>
          <w:bCs/>
          <w:color w:val="auto"/>
          <w:sz w:val="24"/>
        </w:rPr>
        <w:t>3</w:t>
      </w:r>
      <w:r>
        <w:rPr>
          <w:rFonts w:ascii="宋体" w:hAnsi="宋体"/>
          <w:b/>
          <w:bCs/>
          <w:color w:val="auto"/>
          <w:sz w:val="24"/>
        </w:rPr>
        <w:t>.0.</w:t>
      </w:r>
      <w:r w:rsidR="000D0EB1">
        <w:rPr>
          <w:rFonts w:ascii="宋体" w:hAnsi="宋体" w:hint="eastAsia"/>
          <w:b/>
          <w:bCs/>
          <w:color w:val="auto"/>
          <w:sz w:val="24"/>
        </w:rPr>
        <w:t>4</w:t>
      </w:r>
      <w:r w:rsidR="00D656FE">
        <w:rPr>
          <w:rFonts w:ascii="宋体" w:hAnsi="宋体"/>
          <w:b/>
          <w:bCs/>
          <w:color w:val="auto"/>
          <w:sz w:val="24"/>
        </w:rPr>
        <w:t xml:space="preserve"> </w:t>
      </w:r>
      <w:r w:rsidR="00776E87">
        <w:rPr>
          <w:rFonts w:ascii="宋体" w:hAnsi="宋体" w:hint="eastAsia"/>
          <w:color w:val="auto"/>
          <w:sz w:val="24"/>
        </w:rPr>
        <w:t>已建成使用的</w:t>
      </w:r>
      <w:r w:rsidR="000D44C0">
        <w:rPr>
          <w:rFonts w:ascii="宋体" w:hAnsi="宋体" w:hint="eastAsia"/>
          <w:color w:val="auto"/>
          <w:sz w:val="24"/>
        </w:rPr>
        <w:t>高污染</w:t>
      </w:r>
      <w:r w:rsidR="000D44C0" w:rsidRPr="000D44C0">
        <w:rPr>
          <w:rFonts w:ascii="宋体" w:hAnsi="宋体" w:hint="eastAsia"/>
          <w:color w:val="auto"/>
          <w:sz w:val="24"/>
        </w:rPr>
        <w:t>工业建筑可采用实测方法进行</w:t>
      </w:r>
      <w:r w:rsidR="00776E87">
        <w:rPr>
          <w:rFonts w:ascii="宋体" w:hAnsi="宋体" w:hint="eastAsia"/>
          <w:color w:val="auto"/>
          <w:sz w:val="24"/>
        </w:rPr>
        <w:t>环境</w:t>
      </w:r>
      <w:r w:rsidR="000D44C0" w:rsidRPr="000D44C0">
        <w:rPr>
          <w:rFonts w:ascii="宋体" w:hAnsi="宋体" w:hint="eastAsia"/>
          <w:color w:val="auto"/>
          <w:sz w:val="24"/>
        </w:rPr>
        <w:t>评价</w:t>
      </w:r>
      <w:r w:rsidR="000D44C0">
        <w:rPr>
          <w:rFonts w:ascii="宋体" w:hAnsi="宋体" w:hint="eastAsia"/>
          <w:color w:val="auto"/>
          <w:sz w:val="24"/>
        </w:rPr>
        <w:t>，</w:t>
      </w:r>
      <w:r w:rsidR="00710E62">
        <w:rPr>
          <w:rFonts w:ascii="宋体" w:hAnsi="宋体" w:hint="eastAsia"/>
          <w:color w:val="auto"/>
          <w:sz w:val="24"/>
        </w:rPr>
        <w:t>设计阶段的</w:t>
      </w:r>
      <w:r w:rsidR="000D44C0">
        <w:rPr>
          <w:rFonts w:ascii="宋体" w:hAnsi="宋体" w:hint="eastAsia"/>
          <w:color w:val="auto"/>
          <w:sz w:val="24"/>
        </w:rPr>
        <w:t>高污染</w:t>
      </w:r>
      <w:r w:rsidR="000D44C0" w:rsidRPr="000D44C0">
        <w:rPr>
          <w:rFonts w:ascii="宋体" w:hAnsi="宋体" w:hint="eastAsia"/>
          <w:color w:val="auto"/>
          <w:sz w:val="24"/>
        </w:rPr>
        <w:t>工业建筑可采用</w:t>
      </w:r>
      <w:r w:rsidR="007E3CAE">
        <w:rPr>
          <w:rFonts w:ascii="宋体" w:hAnsi="宋体" w:hint="eastAsia"/>
          <w:color w:val="auto"/>
          <w:sz w:val="24"/>
        </w:rPr>
        <w:t>类比法、</w:t>
      </w:r>
      <w:r w:rsidR="000D44C0" w:rsidRPr="000D44C0">
        <w:rPr>
          <w:rFonts w:ascii="宋体" w:hAnsi="宋体" w:hint="eastAsia"/>
          <w:color w:val="auto"/>
          <w:sz w:val="24"/>
        </w:rPr>
        <w:t>数值模拟</w:t>
      </w:r>
      <w:r w:rsidR="00211502">
        <w:rPr>
          <w:rFonts w:ascii="宋体" w:hAnsi="宋体" w:hint="eastAsia"/>
          <w:color w:val="auto"/>
          <w:sz w:val="24"/>
        </w:rPr>
        <w:t>或</w:t>
      </w:r>
      <w:r w:rsidR="000D44C0" w:rsidRPr="000D44C0">
        <w:rPr>
          <w:rFonts w:ascii="宋体" w:hAnsi="宋体" w:hint="eastAsia"/>
          <w:color w:val="auto"/>
          <w:sz w:val="24"/>
        </w:rPr>
        <w:t>模型实验方法进行</w:t>
      </w:r>
      <w:r w:rsidR="00776E87">
        <w:rPr>
          <w:rFonts w:ascii="宋体" w:hAnsi="宋体" w:hint="eastAsia"/>
          <w:color w:val="auto"/>
          <w:sz w:val="24"/>
        </w:rPr>
        <w:t>环境</w:t>
      </w:r>
      <w:r w:rsidR="000D44C0" w:rsidRPr="000D44C0">
        <w:rPr>
          <w:rFonts w:ascii="宋体" w:hAnsi="宋体" w:hint="eastAsia"/>
          <w:color w:val="auto"/>
          <w:sz w:val="24"/>
        </w:rPr>
        <w:t>评价</w:t>
      </w:r>
      <w:r w:rsidR="000D44C0">
        <w:rPr>
          <w:rFonts w:ascii="宋体" w:hAnsi="宋体" w:hint="eastAsia"/>
          <w:color w:val="auto"/>
          <w:sz w:val="24"/>
        </w:rPr>
        <w:t>。</w:t>
      </w:r>
      <w:r w:rsidR="000D44C0" w:rsidRPr="000D44C0">
        <w:rPr>
          <w:rFonts w:ascii="宋体" w:hAnsi="宋体" w:hint="eastAsia"/>
          <w:color w:val="auto"/>
          <w:sz w:val="24"/>
        </w:rPr>
        <w:t xml:space="preserve"> </w:t>
      </w:r>
    </w:p>
    <w:p w14:paraId="5FFDB910" w14:textId="77777777" w:rsidR="00064D6A" w:rsidRDefault="00ED368A" w:rsidP="00D656FE">
      <w:pPr>
        <w:spacing w:line="360" w:lineRule="auto"/>
        <w:jc w:val="left"/>
        <w:rPr>
          <w:rFonts w:ascii="宋体" w:hAnsi="宋体"/>
          <w:color w:val="auto"/>
          <w:sz w:val="24"/>
        </w:rPr>
      </w:pPr>
      <w:r>
        <w:rPr>
          <w:rFonts w:ascii="宋体" w:hAnsi="宋体" w:hint="eastAsia"/>
          <w:color w:val="auto"/>
          <w:sz w:val="24"/>
        </w:rPr>
        <w:t>【条文说明】</w:t>
      </w:r>
    </w:p>
    <w:p w14:paraId="53BD33CC" w14:textId="21E14F55" w:rsidR="006A3790" w:rsidRDefault="00957769" w:rsidP="00D656FE">
      <w:pPr>
        <w:spacing w:line="360" w:lineRule="auto"/>
        <w:ind w:firstLineChars="200" w:firstLine="480"/>
        <w:rPr>
          <w:rFonts w:ascii="宋体" w:hAnsi="宋体"/>
          <w:color w:val="auto"/>
          <w:sz w:val="24"/>
        </w:rPr>
      </w:pPr>
      <w:r>
        <w:rPr>
          <w:rFonts w:ascii="宋体" w:hAnsi="宋体" w:hint="eastAsia"/>
          <w:color w:val="auto"/>
          <w:sz w:val="24"/>
        </w:rPr>
        <w:t>本条文规定了高污染工业建筑的环境评价方法。对于已建成使用的高污染工业建筑，采用实测方法能够真实</w:t>
      </w:r>
      <w:r w:rsidR="00747692">
        <w:rPr>
          <w:rFonts w:ascii="宋体" w:hAnsi="宋体" w:hint="eastAsia"/>
          <w:color w:val="auto"/>
          <w:sz w:val="24"/>
        </w:rPr>
        <w:t>反映</w:t>
      </w:r>
      <w:r>
        <w:rPr>
          <w:rFonts w:ascii="宋体" w:hAnsi="宋体" w:hint="eastAsia"/>
          <w:color w:val="auto"/>
          <w:sz w:val="24"/>
        </w:rPr>
        <w:t>室内的环境状况。而在设计阶段</w:t>
      </w:r>
      <w:r w:rsidR="006A3790">
        <w:rPr>
          <w:rFonts w:ascii="宋体" w:hAnsi="宋体" w:hint="eastAsia"/>
          <w:color w:val="auto"/>
          <w:sz w:val="24"/>
        </w:rPr>
        <w:t>只能对工业建筑环境进行预评价</w:t>
      </w:r>
      <w:r w:rsidR="00064D6A">
        <w:rPr>
          <w:rFonts w:ascii="宋体" w:hAnsi="宋体" w:hint="eastAsia"/>
          <w:color w:val="auto"/>
          <w:sz w:val="24"/>
        </w:rPr>
        <w:t>，</w:t>
      </w:r>
      <w:r w:rsidR="006A3790">
        <w:rPr>
          <w:rFonts w:ascii="宋体" w:hAnsi="宋体" w:hint="eastAsia"/>
          <w:color w:val="auto"/>
          <w:sz w:val="24"/>
        </w:rPr>
        <w:t>预评价的方法有类比法、数值模拟或模型实验。类比法</w:t>
      </w:r>
      <w:r w:rsidR="00D656FE">
        <w:rPr>
          <w:rFonts w:ascii="宋体" w:hAnsi="宋体" w:hint="eastAsia"/>
          <w:color w:val="auto"/>
          <w:sz w:val="24"/>
        </w:rPr>
        <w:t>为</w:t>
      </w:r>
      <w:r w:rsidR="006A3790">
        <w:rPr>
          <w:rFonts w:ascii="宋体" w:hAnsi="宋体" w:hint="eastAsia"/>
          <w:color w:val="auto"/>
          <w:sz w:val="24"/>
        </w:rPr>
        <w:t>借鉴职业病危害预评价中的常用方法，是通过对</w:t>
      </w:r>
      <w:r w:rsidR="00D656FE">
        <w:rPr>
          <w:rFonts w:ascii="宋体" w:hAnsi="宋体" w:hint="eastAsia"/>
          <w:color w:val="auto"/>
          <w:sz w:val="24"/>
        </w:rPr>
        <w:t>与</w:t>
      </w:r>
      <w:r w:rsidR="006A3790">
        <w:rPr>
          <w:rFonts w:ascii="宋体" w:hAnsi="宋体" w:hint="eastAsia"/>
          <w:color w:val="auto"/>
          <w:sz w:val="24"/>
        </w:rPr>
        <w:t>待评价工业建筑相同或相似工程（项目）的生产过程和室内环境的现场调查、室内环境指标测试，预测待评工业建筑的实际环境状况。</w:t>
      </w:r>
    </w:p>
    <w:p w14:paraId="667C35F2" w14:textId="1C7AB47F" w:rsidR="00211502" w:rsidRPr="00646865" w:rsidRDefault="00211502" w:rsidP="00064D6A">
      <w:pPr>
        <w:spacing w:after="240"/>
        <w:jc w:val="center"/>
        <w:outlineLvl w:val="0"/>
        <w:rPr>
          <w:rFonts w:ascii="黑体" w:eastAsia="黑体" w:hAnsi="黑体"/>
          <w:bCs/>
          <w:color w:val="auto"/>
          <w:sz w:val="36"/>
          <w:szCs w:val="32"/>
        </w:rPr>
      </w:pPr>
      <w:bookmarkStart w:id="7" w:name="_Toc74137241"/>
      <w:bookmarkStart w:id="8" w:name="_Toc74137292"/>
      <w:r>
        <w:rPr>
          <w:rFonts w:ascii="黑体" w:eastAsia="黑体" w:hAnsi="黑体" w:hint="eastAsia"/>
          <w:bCs/>
          <w:color w:val="auto"/>
          <w:sz w:val="36"/>
          <w:szCs w:val="32"/>
        </w:rPr>
        <w:lastRenderedPageBreak/>
        <w:t>4</w:t>
      </w:r>
      <w:r w:rsidR="00527AF6">
        <w:rPr>
          <w:rFonts w:ascii="黑体" w:eastAsia="黑体" w:hAnsi="黑体" w:hint="eastAsia"/>
          <w:bCs/>
          <w:color w:val="auto"/>
          <w:sz w:val="36"/>
          <w:szCs w:val="32"/>
        </w:rPr>
        <w:t xml:space="preserve"> </w:t>
      </w:r>
      <w:r>
        <w:rPr>
          <w:rFonts w:ascii="黑体" w:eastAsia="黑体" w:hAnsi="黑体" w:hint="eastAsia"/>
          <w:bCs/>
          <w:color w:val="auto"/>
          <w:sz w:val="36"/>
          <w:szCs w:val="32"/>
        </w:rPr>
        <w:t>评价指标</w:t>
      </w:r>
      <w:bookmarkEnd w:id="7"/>
      <w:bookmarkEnd w:id="8"/>
    </w:p>
    <w:p w14:paraId="398961DD" w14:textId="0E20F0F7" w:rsidR="00211502" w:rsidRPr="00B66A71" w:rsidRDefault="00014635" w:rsidP="00B66A71">
      <w:pPr>
        <w:spacing w:line="360" w:lineRule="auto"/>
        <w:jc w:val="center"/>
        <w:outlineLvl w:val="1"/>
        <w:rPr>
          <w:rFonts w:ascii="黑体" w:eastAsia="黑体" w:hAnsi="黑体"/>
          <w:bCs/>
          <w:color w:val="auto"/>
          <w:sz w:val="30"/>
          <w:szCs w:val="30"/>
        </w:rPr>
      </w:pPr>
      <w:bookmarkStart w:id="9" w:name="_Toc74137242"/>
      <w:bookmarkStart w:id="10" w:name="_Toc74137293"/>
      <w:r w:rsidRPr="00B66A71">
        <w:rPr>
          <w:rFonts w:ascii="黑体" w:eastAsia="黑体" w:hAnsi="黑体" w:hint="eastAsia"/>
          <w:bCs/>
          <w:color w:val="auto"/>
          <w:sz w:val="30"/>
          <w:szCs w:val="30"/>
        </w:rPr>
        <w:t>4</w:t>
      </w:r>
      <w:r w:rsidRPr="00B66A71">
        <w:rPr>
          <w:rFonts w:ascii="黑体" w:eastAsia="黑体" w:hAnsi="黑体"/>
          <w:bCs/>
          <w:color w:val="auto"/>
          <w:sz w:val="30"/>
          <w:szCs w:val="30"/>
        </w:rPr>
        <w:t>.1</w:t>
      </w:r>
      <w:r w:rsidR="00B66A71">
        <w:rPr>
          <w:rFonts w:ascii="黑体" w:eastAsia="黑体" w:hAnsi="黑体"/>
          <w:bCs/>
          <w:color w:val="auto"/>
          <w:sz w:val="30"/>
          <w:szCs w:val="30"/>
        </w:rPr>
        <w:t xml:space="preserve"> </w:t>
      </w:r>
      <w:r w:rsidR="00B66A71">
        <w:rPr>
          <w:rFonts w:ascii="黑体" w:eastAsia="黑体" w:hAnsi="黑体" w:hint="eastAsia"/>
          <w:bCs/>
          <w:color w:val="auto"/>
          <w:sz w:val="30"/>
          <w:szCs w:val="30"/>
        </w:rPr>
        <w:t>共性指标</w:t>
      </w:r>
      <w:bookmarkEnd w:id="9"/>
      <w:bookmarkEnd w:id="10"/>
    </w:p>
    <w:p w14:paraId="6EA51870" w14:textId="0C769A8C" w:rsidR="007E3CAE" w:rsidRPr="0080661B" w:rsidRDefault="00B66A71" w:rsidP="00FF1F2E">
      <w:pPr>
        <w:spacing w:line="360" w:lineRule="auto"/>
        <w:outlineLvl w:val="2"/>
        <w:rPr>
          <w:rFonts w:ascii="宋体" w:hAnsi="宋体"/>
          <w:color w:val="auto"/>
          <w:sz w:val="24"/>
        </w:rPr>
      </w:pPr>
      <w:r w:rsidRPr="0080661B">
        <w:rPr>
          <w:rFonts w:ascii="宋体" w:hAnsi="宋体" w:hint="eastAsia"/>
          <w:b/>
          <w:bCs/>
          <w:color w:val="auto"/>
          <w:sz w:val="24"/>
        </w:rPr>
        <w:t>4.</w:t>
      </w:r>
      <w:r w:rsidR="000162DA" w:rsidRPr="0080661B">
        <w:rPr>
          <w:rFonts w:ascii="宋体" w:hAnsi="宋体"/>
          <w:b/>
          <w:bCs/>
          <w:color w:val="auto"/>
          <w:sz w:val="24"/>
        </w:rPr>
        <w:t>1</w:t>
      </w:r>
      <w:r w:rsidRPr="0080661B">
        <w:rPr>
          <w:rFonts w:ascii="宋体" w:hAnsi="宋体" w:hint="eastAsia"/>
          <w:b/>
          <w:bCs/>
          <w:color w:val="auto"/>
          <w:sz w:val="24"/>
        </w:rPr>
        <w:t>.1</w:t>
      </w:r>
      <w:r w:rsidRPr="0080661B">
        <w:rPr>
          <w:rFonts w:ascii="宋体" w:hAnsi="宋体"/>
          <w:b/>
          <w:bCs/>
          <w:color w:val="auto"/>
          <w:sz w:val="24"/>
        </w:rPr>
        <w:t xml:space="preserve"> </w:t>
      </w:r>
      <w:r w:rsidR="007E3CAE" w:rsidRPr="0080661B">
        <w:rPr>
          <w:rFonts w:ascii="宋体" w:hAnsi="宋体"/>
          <w:color w:val="auto"/>
          <w:sz w:val="24"/>
        </w:rPr>
        <w:t>高污染工业建筑室内</w:t>
      </w:r>
      <w:r w:rsidR="007E3CAE" w:rsidRPr="0080661B">
        <w:rPr>
          <w:rFonts w:ascii="宋体" w:hAnsi="宋体" w:hint="eastAsia"/>
          <w:color w:val="auto"/>
          <w:sz w:val="24"/>
        </w:rPr>
        <w:t>作业区</w:t>
      </w:r>
      <w:r w:rsidR="007E3CAE" w:rsidRPr="0080661B">
        <w:rPr>
          <w:rFonts w:ascii="宋体" w:hAnsi="宋体"/>
          <w:color w:val="auto"/>
          <w:sz w:val="24"/>
        </w:rPr>
        <w:t>的共性指标</w:t>
      </w:r>
      <w:r w:rsidR="00A42CFF" w:rsidRPr="0080661B">
        <w:rPr>
          <w:rFonts w:ascii="宋体" w:hAnsi="宋体" w:hint="eastAsia"/>
          <w:color w:val="auto"/>
          <w:sz w:val="24"/>
        </w:rPr>
        <w:t>包括温度、相对湿度、风速</w:t>
      </w:r>
      <w:r w:rsidR="00C02F14" w:rsidRPr="0080661B">
        <w:rPr>
          <w:rFonts w:ascii="宋体" w:hAnsi="宋体" w:hint="eastAsia"/>
          <w:color w:val="auto"/>
          <w:sz w:val="24"/>
        </w:rPr>
        <w:t>和</w:t>
      </w:r>
      <w:r w:rsidR="00A42CFF" w:rsidRPr="0080661B">
        <w:rPr>
          <w:rFonts w:ascii="宋体" w:hAnsi="宋体" w:hint="eastAsia"/>
          <w:color w:val="auto"/>
          <w:sz w:val="24"/>
        </w:rPr>
        <w:t>总尘浓度。温度</w:t>
      </w:r>
      <w:r w:rsidR="007E3CAE" w:rsidRPr="0080661B">
        <w:rPr>
          <w:rFonts w:ascii="宋体" w:hAnsi="宋体"/>
          <w:color w:val="auto"/>
          <w:sz w:val="24"/>
        </w:rPr>
        <w:t>、相对湿度和风速应符合现行</w:t>
      </w:r>
      <w:r w:rsidR="007E3CAE" w:rsidRPr="0080661B">
        <w:rPr>
          <w:rFonts w:ascii="宋体" w:hAnsi="宋体" w:hint="eastAsia"/>
          <w:color w:val="auto"/>
          <w:sz w:val="24"/>
        </w:rPr>
        <w:t>国家</w:t>
      </w:r>
      <w:r w:rsidR="007E3CAE" w:rsidRPr="0080661B">
        <w:rPr>
          <w:rFonts w:ascii="宋体" w:hAnsi="宋体"/>
          <w:color w:val="auto"/>
          <w:sz w:val="24"/>
        </w:rPr>
        <w:t>卫生标准GBZ</w:t>
      </w:r>
      <w:r w:rsidR="006B6461">
        <w:rPr>
          <w:rFonts w:ascii="宋体" w:hAnsi="宋体"/>
          <w:color w:val="auto"/>
          <w:sz w:val="24"/>
        </w:rPr>
        <w:t xml:space="preserve"> </w:t>
      </w:r>
      <w:r w:rsidR="007E3CAE" w:rsidRPr="0080661B">
        <w:rPr>
          <w:rFonts w:ascii="宋体" w:hAnsi="宋体"/>
          <w:color w:val="auto"/>
          <w:sz w:val="24"/>
        </w:rPr>
        <w:t>1</w:t>
      </w:r>
      <w:r w:rsidR="007E3CAE" w:rsidRPr="0080661B">
        <w:rPr>
          <w:rFonts w:ascii="宋体" w:hAnsi="宋体" w:hint="eastAsia"/>
          <w:color w:val="auto"/>
          <w:sz w:val="24"/>
        </w:rPr>
        <w:t>《工业企业设计卫生标准》</w:t>
      </w:r>
      <w:r w:rsidR="00A42CFF" w:rsidRPr="0080661B">
        <w:rPr>
          <w:rFonts w:ascii="宋体" w:hAnsi="宋体" w:hint="eastAsia"/>
          <w:color w:val="auto"/>
          <w:sz w:val="24"/>
        </w:rPr>
        <w:t>的规定</w:t>
      </w:r>
      <w:r w:rsidR="007E3CAE" w:rsidRPr="0080661B">
        <w:rPr>
          <w:rFonts w:ascii="宋体" w:hAnsi="宋体"/>
          <w:color w:val="auto"/>
          <w:sz w:val="24"/>
        </w:rPr>
        <w:t>，</w:t>
      </w:r>
      <w:r w:rsidR="009722D2" w:rsidRPr="0080661B">
        <w:rPr>
          <w:rFonts w:ascii="宋体" w:hAnsi="宋体" w:hint="eastAsia"/>
          <w:color w:val="auto"/>
          <w:sz w:val="24"/>
        </w:rPr>
        <w:t>总</w:t>
      </w:r>
      <w:r w:rsidR="007E3CAE" w:rsidRPr="0080661B">
        <w:rPr>
          <w:rFonts w:ascii="宋体" w:hAnsi="宋体"/>
          <w:color w:val="auto"/>
          <w:sz w:val="24"/>
        </w:rPr>
        <w:t>尘浓度</w:t>
      </w:r>
      <w:r w:rsidR="0093384D" w:rsidRPr="0080661B">
        <w:rPr>
          <w:rFonts w:ascii="宋体" w:hAnsi="宋体" w:hint="eastAsia"/>
          <w:color w:val="auto"/>
          <w:sz w:val="24"/>
        </w:rPr>
        <w:t>不应高于</w:t>
      </w:r>
      <w:r w:rsidR="003E102D" w:rsidRPr="0080661B">
        <w:rPr>
          <w:rFonts w:ascii="宋体" w:hAnsi="宋体"/>
          <w:color w:val="auto"/>
          <w:sz w:val="24"/>
        </w:rPr>
        <w:t>8</w:t>
      </w:r>
      <w:r w:rsidR="0093384D" w:rsidRPr="0080661B">
        <w:rPr>
          <w:rFonts w:ascii="宋体" w:hAnsi="宋体"/>
          <w:color w:val="auto"/>
          <w:sz w:val="24"/>
        </w:rPr>
        <w:t>mg/m</w:t>
      </w:r>
      <w:r w:rsidR="0093384D" w:rsidRPr="0080661B">
        <w:rPr>
          <w:rFonts w:ascii="宋体" w:hAnsi="宋体"/>
          <w:color w:val="auto"/>
          <w:sz w:val="24"/>
          <w:vertAlign w:val="superscript"/>
        </w:rPr>
        <w:t>3</w:t>
      </w:r>
      <w:r w:rsidR="00D51638" w:rsidRPr="0080661B">
        <w:rPr>
          <w:rFonts w:ascii="宋体" w:hAnsi="宋体" w:hint="eastAsia"/>
          <w:color w:val="auto"/>
          <w:sz w:val="24"/>
        </w:rPr>
        <w:t>。</w:t>
      </w:r>
    </w:p>
    <w:p w14:paraId="1351BBB2" w14:textId="1DEF1CEB" w:rsidR="00511D8D" w:rsidRPr="0080661B" w:rsidRDefault="00511D8D" w:rsidP="00511D8D">
      <w:pPr>
        <w:spacing w:line="360" w:lineRule="auto"/>
        <w:rPr>
          <w:rFonts w:ascii="宋体" w:hAnsi="宋体"/>
          <w:color w:val="auto"/>
          <w:sz w:val="24"/>
        </w:rPr>
      </w:pPr>
      <w:r w:rsidRPr="0080661B">
        <w:rPr>
          <w:rFonts w:ascii="宋体" w:hAnsi="宋体" w:hint="eastAsia"/>
          <w:color w:val="auto"/>
          <w:sz w:val="24"/>
        </w:rPr>
        <w:t>【</w:t>
      </w:r>
      <w:r w:rsidR="00281DF8" w:rsidRPr="0080661B">
        <w:rPr>
          <w:rFonts w:ascii="宋体" w:hAnsi="宋体" w:hint="eastAsia"/>
          <w:color w:val="auto"/>
          <w:sz w:val="24"/>
        </w:rPr>
        <w:t>条文说明</w:t>
      </w:r>
      <w:r w:rsidRPr="0080661B">
        <w:rPr>
          <w:rFonts w:ascii="宋体" w:hAnsi="宋体" w:hint="eastAsia"/>
          <w:color w:val="auto"/>
          <w:sz w:val="24"/>
        </w:rPr>
        <w:t>】</w:t>
      </w:r>
    </w:p>
    <w:p w14:paraId="647ECD67" w14:textId="43A554BF" w:rsidR="00D51638" w:rsidRPr="0080661B" w:rsidRDefault="00580E13" w:rsidP="00D51638">
      <w:pPr>
        <w:spacing w:line="360" w:lineRule="auto"/>
        <w:ind w:firstLine="480"/>
        <w:rPr>
          <w:rFonts w:ascii="宋体" w:hAnsi="宋体"/>
          <w:color w:val="auto"/>
          <w:sz w:val="24"/>
        </w:rPr>
      </w:pPr>
      <w:r w:rsidRPr="0080661B">
        <w:rPr>
          <w:rFonts w:ascii="宋体" w:hAnsi="宋体" w:hint="eastAsia"/>
          <w:color w:val="auto"/>
          <w:sz w:val="24"/>
        </w:rPr>
        <w:t>我国现行国家标准</w:t>
      </w:r>
      <w:r w:rsidRPr="0080661B">
        <w:rPr>
          <w:rFonts w:ascii="宋体" w:hAnsi="宋体"/>
          <w:color w:val="auto"/>
          <w:sz w:val="24"/>
        </w:rPr>
        <w:t>GBZ</w:t>
      </w:r>
      <w:r w:rsidR="006B6461">
        <w:rPr>
          <w:rFonts w:ascii="宋体" w:hAnsi="宋体"/>
          <w:color w:val="auto"/>
          <w:sz w:val="24"/>
        </w:rPr>
        <w:t xml:space="preserve"> </w:t>
      </w:r>
      <w:r w:rsidRPr="0080661B">
        <w:rPr>
          <w:rFonts w:ascii="宋体" w:hAnsi="宋体"/>
          <w:color w:val="auto"/>
          <w:sz w:val="24"/>
        </w:rPr>
        <w:t>1</w:t>
      </w:r>
      <w:r w:rsidR="00036D74" w:rsidRPr="0080661B">
        <w:rPr>
          <w:rFonts w:ascii="宋体" w:hAnsi="宋体"/>
          <w:color w:val="auto"/>
          <w:sz w:val="24"/>
        </w:rPr>
        <w:t>-2010</w:t>
      </w:r>
      <w:r w:rsidRPr="0080661B">
        <w:rPr>
          <w:rFonts w:ascii="宋体" w:hAnsi="宋体" w:hint="eastAsia"/>
          <w:color w:val="auto"/>
          <w:sz w:val="24"/>
        </w:rPr>
        <w:t>《工业企业设计卫生标准》中</w:t>
      </w:r>
      <w:r w:rsidR="00082847" w:rsidRPr="0080661B">
        <w:rPr>
          <w:rFonts w:ascii="宋体" w:hAnsi="宋体" w:hint="eastAsia"/>
          <w:color w:val="auto"/>
          <w:sz w:val="24"/>
        </w:rPr>
        <w:t>的6</w:t>
      </w:r>
      <w:r w:rsidR="00082847" w:rsidRPr="0080661B">
        <w:rPr>
          <w:rFonts w:ascii="宋体" w:hAnsi="宋体"/>
          <w:color w:val="auto"/>
          <w:sz w:val="24"/>
        </w:rPr>
        <w:t>.2.1.10</w:t>
      </w:r>
      <w:r w:rsidR="00AC01BC" w:rsidRPr="0080661B">
        <w:rPr>
          <w:rFonts w:ascii="宋体" w:hAnsi="宋体"/>
          <w:color w:val="auto"/>
          <w:sz w:val="24"/>
        </w:rPr>
        <w:t>～</w:t>
      </w:r>
      <w:r w:rsidR="00082847" w:rsidRPr="0080661B">
        <w:rPr>
          <w:rFonts w:ascii="宋体" w:hAnsi="宋体"/>
          <w:color w:val="auto"/>
          <w:sz w:val="24"/>
        </w:rPr>
        <w:t>6.2.1.15</w:t>
      </w:r>
      <w:r w:rsidR="00082847" w:rsidRPr="0080661B">
        <w:rPr>
          <w:rFonts w:ascii="宋体" w:hAnsi="宋体" w:hint="eastAsia"/>
          <w:color w:val="auto"/>
          <w:sz w:val="24"/>
        </w:rPr>
        <w:t>、6.</w:t>
      </w:r>
      <w:r w:rsidR="00082847" w:rsidRPr="0080661B">
        <w:rPr>
          <w:rFonts w:ascii="宋体" w:hAnsi="宋体"/>
          <w:color w:val="auto"/>
          <w:sz w:val="24"/>
        </w:rPr>
        <w:t>2.2.1</w:t>
      </w:r>
      <w:r w:rsidR="00AC01BC" w:rsidRPr="0080661B">
        <w:rPr>
          <w:rFonts w:ascii="宋体" w:hAnsi="宋体"/>
          <w:color w:val="auto"/>
          <w:sz w:val="24"/>
        </w:rPr>
        <w:t>～</w:t>
      </w:r>
      <w:r w:rsidR="00082847" w:rsidRPr="0080661B">
        <w:rPr>
          <w:rFonts w:ascii="宋体" w:hAnsi="宋体" w:hint="eastAsia"/>
          <w:color w:val="auto"/>
          <w:sz w:val="24"/>
        </w:rPr>
        <w:t>6.</w:t>
      </w:r>
      <w:r w:rsidR="00082847" w:rsidRPr="0080661B">
        <w:rPr>
          <w:rFonts w:ascii="宋体" w:hAnsi="宋体"/>
          <w:color w:val="auto"/>
          <w:sz w:val="24"/>
        </w:rPr>
        <w:t>2.2.6</w:t>
      </w:r>
      <w:r w:rsidR="00082847" w:rsidRPr="0080661B">
        <w:rPr>
          <w:rFonts w:ascii="宋体" w:hAnsi="宋体" w:hint="eastAsia"/>
          <w:color w:val="auto"/>
          <w:sz w:val="24"/>
        </w:rPr>
        <w:t>规定了工业建筑工作地点的温度、湿度、风速要求</w:t>
      </w:r>
      <w:r w:rsidR="00A22C3C" w:rsidRPr="0080661B">
        <w:rPr>
          <w:rFonts w:ascii="宋体" w:hAnsi="宋体" w:hint="eastAsia"/>
          <w:color w:val="auto"/>
          <w:sz w:val="24"/>
        </w:rPr>
        <w:t>，本标准按照执行。</w:t>
      </w:r>
    </w:p>
    <w:p w14:paraId="793533B1" w14:textId="4333B202" w:rsidR="00580E13" w:rsidRPr="0080661B" w:rsidRDefault="00D51638" w:rsidP="003A60FF">
      <w:pPr>
        <w:spacing w:line="360" w:lineRule="auto"/>
        <w:ind w:firstLine="480"/>
        <w:rPr>
          <w:rFonts w:ascii="宋体" w:hAnsi="宋体"/>
          <w:color w:val="auto"/>
          <w:sz w:val="24"/>
        </w:rPr>
      </w:pPr>
      <w:r w:rsidRPr="0080661B">
        <w:rPr>
          <w:rFonts w:ascii="宋体" w:hAnsi="宋体" w:hint="eastAsia"/>
          <w:color w:val="auto"/>
          <w:sz w:val="24"/>
        </w:rPr>
        <w:t>关于总尘浓度，GBZ</w:t>
      </w:r>
      <w:r w:rsidR="006B6461">
        <w:rPr>
          <w:rFonts w:ascii="宋体" w:hAnsi="宋体"/>
          <w:color w:val="auto"/>
          <w:sz w:val="24"/>
        </w:rPr>
        <w:t xml:space="preserve"> </w:t>
      </w:r>
      <w:r w:rsidRPr="0080661B">
        <w:rPr>
          <w:rFonts w:ascii="宋体" w:hAnsi="宋体" w:hint="eastAsia"/>
          <w:color w:val="auto"/>
          <w:sz w:val="24"/>
        </w:rPr>
        <w:t>2.1-2019《工作场所有害因素职业接触限值 第2部分 化学有害因素》中对49种粉尘</w:t>
      </w:r>
      <w:r w:rsidR="008968D8" w:rsidRPr="0080661B">
        <w:rPr>
          <w:rFonts w:ascii="宋体" w:hAnsi="宋体" w:hint="eastAsia"/>
          <w:color w:val="auto"/>
          <w:sz w:val="24"/>
        </w:rPr>
        <w:t>的总尘和呼尘浓度限值进行了规定，本标准按照GBZ</w:t>
      </w:r>
      <w:r w:rsidR="006B6461">
        <w:rPr>
          <w:rFonts w:ascii="宋体" w:hAnsi="宋体"/>
          <w:color w:val="auto"/>
          <w:sz w:val="24"/>
        </w:rPr>
        <w:t xml:space="preserve"> </w:t>
      </w:r>
      <w:r w:rsidR="008968D8" w:rsidRPr="0080661B">
        <w:rPr>
          <w:rFonts w:ascii="宋体" w:hAnsi="宋体" w:hint="eastAsia"/>
          <w:color w:val="auto"/>
          <w:sz w:val="24"/>
        </w:rPr>
        <w:t>2.1-2019中规定的</w:t>
      </w:r>
      <w:r w:rsidR="00FF4B34" w:rsidRPr="0080661B">
        <w:rPr>
          <w:rFonts w:ascii="宋体" w:hAnsi="宋体" w:hint="eastAsia"/>
          <w:color w:val="auto"/>
          <w:sz w:val="24"/>
        </w:rPr>
        <w:t>总</w:t>
      </w:r>
      <w:r w:rsidR="008968D8" w:rsidRPr="0080661B">
        <w:rPr>
          <w:rFonts w:ascii="宋体" w:hAnsi="宋体" w:hint="eastAsia"/>
          <w:color w:val="auto"/>
          <w:sz w:val="24"/>
        </w:rPr>
        <w:t>尘</w:t>
      </w:r>
      <w:r w:rsidR="004226DB" w:rsidRPr="0080661B">
        <w:rPr>
          <w:rFonts w:ascii="宋体" w:hAnsi="宋体" w:hint="eastAsia"/>
          <w:color w:val="auto"/>
          <w:sz w:val="24"/>
        </w:rPr>
        <w:t>浓</w:t>
      </w:r>
      <w:r w:rsidR="00FF4B34" w:rsidRPr="0080661B">
        <w:rPr>
          <w:rFonts w:ascii="宋体" w:hAnsi="宋体" w:hint="eastAsia"/>
          <w:color w:val="auto"/>
          <w:sz w:val="24"/>
        </w:rPr>
        <w:t>度</w:t>
      </w:r>
      <w:r w:rsidR="003A60FF" w:rsidRPr="0080661B">
        <w:rPr>
          <w:rFonts w:ascii="宋体" w:hAnsi="宋体" w:hint="eastAsia"/>
          <w:color w:val="auto"/>
          <w:sz w:val="24"/>
        </w:rPr>
        <w:t>，同时根据钢铁和有色金属行业工业建筑</w:t>
      </w:r>
      <w:r w:rsidR="003E102D" w:rsidRPr="0080661B">
        <w:rPr>
          <w:rFonts w:ascii="宋体" w:hAnsi="宋体" w:hint="eastAsia"/>
          <w:color w:val="auto"/>
          <w:sz w:val="24"/>
        </w:rPr>
        <w:t>室内</w:t>
      </w:r>
      <w:r w:rsidR="003A60FF" w:rsidRPr="0080661B">
        <w:rPr>
          <w:rFonts w:ascii="宋体" w:hAnsi="宋体" w:hint="eastAsia"/>
          <w:color w:val="auto"/>
          <w:sz w:val="24"/>
        </w:rPr>
        <w:t>不同工艺岗位环境</w:t>
      </w:r>
      <w:r w:rsidR="003E102D" w:rsidRPr="0080661B">
        <w:rPr>
          <w:rFonts w:ascii="宋体" w:hAnsi="宋体" w:hint="eastAsia"/>
          <w:color w:val="auto"/>
          <w:sz w:val="24"/>
        </w:rPr>
        <w:t>的总悬浮颗粒物浓度</w:t>
      </w:r>
      <w:r w:rsidR="003A60FF" w:rsidRPr="0080661B">
        <w:rPr>
          <w:rFonts w:ascii="宋体" w:hAnsi="宋体" w:hint="eastAsia"/>
          <w:color w:val="auto"/>
          <w:sz w:val="24"/>
        </w:rPr>
        <w:t>测试数据</w:t>
      </w:r>
      <w:r w:rsidR="003E102D" w:rsidRPr="0080661B">
        <w:rPr>
          <w:rFonts w:ascii="宋体" w:hAnsi="宋体" w:hint="eastAsia"/>
          <w:color w:val="auto"/>
          <w:sz w:val="24"/>
        </w:rPr>
        <w:t>，确定作业区的总尘浓度不应高于8</w:t>
      </w:r>
      <w:r w:rsidR="003E102D" w:rsidRPr="0080661B">
        <w:rPr>
          <w:rFonts w:ascii="宋体" w:hAnsi="宋体"/>
          <w:color w:val="auto"/>
          <w:sz w:val="24"/>
        </w:rPr>
        <w:t>mg/m</w:t>
      </w:r>
      <w:r w:rsidR="003E102D" w:rsidRPr="0080661B">
        <w:rPr>
          <w:rFonts w:ascii="宋体" w:hAnsi="宋体"/>
          <w:color w:val="auto"/>
          <w:sz w:val="24"/>
          <w:vertAlign w:val="superscript"/>
        </w:rPr>
        <w:t>3</w:t>
      </w:r>
      <w:r w:rsidR="003E102D" w:rsidRPr="0080661B">
        <w:rPr>
          <w:rFonts w:ascii="宋体" w:hAnsi="宋体" w:hint="eastAsia"/>
          <w:color w:val="auto"/>
          <w:sz w:val="24"/>
        </w:rPr>
        <w:t>。</w:t>
      </w:r>
    </w:p>
    <w:p w14:paraId="42C260FB" w14:textId="580CBA65" w:rsidR="00F24030" w:rsidRPr="0080661B" w:rsidRDefault="007E3CAE" w:rsidP="003A60FF">
      <w:pPr>
        <w:spacing w:line="360" w:lineRule="auto"/>
        <w:outlineLvl w:val="2"/>
        <w:rPr>
          <w:rFonts w:ascii="宋体" w:hAnsi="宋体"/>
          <w:b/>
          <w:bCs/>
          <w:color w:val="auto"/>
          <w:szCs w:val="18"/>
        </w:rPr>
      </w:pPr>
      <w:r w:rsidRPr="0080661B">
        <w:rPr>
          <w:rFonts w:ascii="宋体" w:hAnsi="宋体" w:hint="eastAsia"/>
          <w:b/>
          <w:bCs/>
          <w:color w:val="auto"/>
          <w:sz w:val="24"/>
        </w:rPr>
        <w:t>4.</w:t>
      </w:r>
      <w:r w:rsidRPr="0080661B">
        <w:rPr>
          <w:rFonts w:ascii="宋体" w:hAnsi="宋体"/>
          <w:b/>
          <w:bCs/>
          <w:color w:val="auto"/>
          <w:sz w:val="24"/>
        </w:rPr>
        <w:t>1</w:t>
      </w:r>
      <w:r w:rsidRPr="0080661B">
        <w:rPr>
          <w:rFonts w:ascii="宋体" w:hAnsi="宋体" w:hint="eastAsia"/>
          <w:b/>
          <w:bCs/>
          <w:color w:val="auto"/>
          <w:sz w:val="24"/>
        </w:rPr>
        <w:t>.</w:t>
      </w:r>
      <w:r w:rsidRPr="0080661B">
        <w:rPr>
          <w:rFonts w:ascii="宋体" w:hAnsi="宋体"/>
          <w:b/>
          <w:bCs/>
          <w:color w:val="auto"/>
          <w:sz w:val="24"/>
        </w:rPr>
        <w:t>2</w:t>
      </w:r>
      <w:r w:rsidR="001F1AA5" w:rsidRPr="0080661B">
        <w:rPr>
          <w:rFonts w:ascii="宋体" w:hAnsi="宋体"/>
          <w:b/>
          <w:bCs/>
          <w:color w:val="auto"/>
          <w:sz w:val="24"/>
        </w:rPr>
        <w:t xml:space="preserve"> </w:t>
      </w:r>
      <w:r w:rsidR="000162DA" w:rsidRPr="0080661B">
        <w:rPr>
          <w:rFonts w:ascii="宋体" w:hAnsi="宋体" w:hint="eastAsia"/>
          <w:color w:val="auto"/>
          <w:sz w:val="24"/>
        </w:rPr>
        <w:t>高污染工业建筑室内清洁区的共性指标</w:t>
      </w:r>
      <w:r w:rsidR="006C75AC" w:rsidRPr="0080661B">
        <w:rPr>
          <w:rFonts w:ascii="宋体" w:hAnsi="宋体" w:hint="eastAsia"/>
          <w:color w:val="auto"/>
          <w:sz w:val="24"/>
        </w:rPr>
        <w:t>包括</w:t>
      </w:r>
      <w:r w:rsidR="003E021F" w:rsidRPr="0080661B">
        <w:rPr>
          <w:rFonts w:ascii="宋体" w:hAnsi="宋体" w:hint="eastAsia"/>
          <w:color w:val="auto"/>
          <w:sz w:val="24"/>
        </w:rPr>
        <w:t>温度、湿度、风速</w:t>
      </w:r>
      <w:r w:rsidR="00C02F14" w:rsidRPr="0080661B">
        <w:rPr>
          <w:rFonts w:ascii="宋体" w:hAnsi="宋体" w:hint="eastAsia"/>
          <w:color w:val="auto"/>
          <w:sz w:val="24"/>
        </w:rPr>
        <w:t>和</w:t>
      </w:r>
      <w:r w:rsidR="003E021F" w:rsidRPr="0080661B">
        <w:rPr>
          <w:rFonts w:ascii="宋体" w:hAnsi="宋体" w:hint="eastAsia"/>
          <w:color w:val="auto"/>
          <w:sz w:val="24"/>
        </w:rPr>
        <w:t>颗粒物浓度</w:t>
      </w:r>
      <w:r w:rsidR="006C75AC" w:rsidRPr="0080661B">
        <w:rPr>
          <w:rFonts w:ascii="宋体" w:hAnsi="宋体" w:hint="eastAsia"/>
          <w:color w:val="auto"/>
          <w:sz w:val="24"/>
        </w:rPr>
        <w:t>，各评价指标</w:t>
      </w:r>
      <w:r w:rsidR="000162DA" w:rsidRPr="0080661B">
        <w:rPr>
          <w:rFonts w:ascii="宋体" w:hAnsi="宋体" w:hint="eastAsia"/>
          <w:color w:val="auto"/>
          <w:sz w:val="24"/>
        </w:rPr>
        <w:t>应满足表4</w:t>
      </w:r>
      <w:r w:rsidR="000162DA" w:rsidRPr="0080661B">
        <w:rPr>
          <w:rFonts w:ascii="宋体" w:hAnsi="宋体"/>
          <w:color w:val="auto"/>
          <w:sz w:val="24"/>
        </w:rPr>
        <w:t>.1.</w:t>
      </w:r>
      <w:r w:rsidRPr="0080661B">
        <w:rPr>
          <w:rFonts w:ascii="宋体" w:hAnsi="宋体"/>
          <w:color w:val="auto"/>
          <w:sz w:val="24"/>
        </w:rPr>
        <w:t>2</w:t>
      </w:r>
      <w:r w:rsidR="000162DA" w:rsidRPr="0080661B">
        <w:rPr>
          <w:rFonts w:ascii="宋体" w:hAnsi="宋体" w:hint="eastAsia"/>
          <w:color w:val="auto"/>
          <w:sz w:val="24"/>
        </w:rPr>
        <w:t>的规定。</w:t>
      </w:r>
    </w:p>
    <w:p w14:paraId="77FEAA55" w14:textId="7B57ABF9" w:rsidR="000162DA" w:rsidRPr="0080661B" w:rsidRDefault="000162DA" w:rsidP="000162DA">
      <w:pPr>
        <w:spacing w:line="360" w:lineRule="auto"/>
        <w:ind w:firstLineChars="100" w:firstLine="211"/>
        <w:jc w:val="center"/>
        <w:rPr>
          <w:rFonts w:ascii="宋体" w:hAnsi="宋体"/>
          <w:b/>
          <w:bCs/>
          <w:color w:val="auto"/>
          <w:szCs w:val="18"/>
        </w:rPr>
      </w:pPr>
      <w:r w:rsidRPr="0080661B">
        <w:rPr>
          <w:rFonts w:ascii="宋体" w:hAnsi="宋体" w:hint="eastAsia"/>
          <w:b/>
          <w:bCs/>
          <w:color w:val="auto"/>
          <w:szCs w:val="18"/>
        </w:rPr>
        <w:t>表4</w:t>
      </w:r>
      <w:r w:rsidRPr="0080661B">
        <w:rPr>
          <w:rFonts w:ascii="宋体" w:hAnsi="宋体"/>
          <w:b/>
          <w:bCs/>
          <w:color w:val="auto"/>
          <w:szCs w:val="18"/>
        </w:rPr>
        <w:t>.1.</w:t>
      </w:r>
      <w:r w:rsidR="007E3CAE" w:rsidRPr="0080661B">
        <w:rPr>
          <w:rFonts w:ascii="宋体" w:hAnsi="宋体"/>
          <w:b/>
          <w:bCs/>
          <w:color w:val="auto"/>
          <w:szCs w:val="18"/>
        </w:rPr>
        <w:t>2</w:t>
      </w:r>
      <w:r w:rsidRPr="0080661B">
        <w:rPr>
          <w:rFonts w:ascii="宋体" w:hAnsi="宋体"/>
          <w:b/>
          <w:bCs/>
          <w:color w:val="auto"/>
          <w:szCs w:val="18"/>
        </w:rPr>
        <w:t xml:space="preserve"> </w:t>
      </w:r>
      <w:r w:rsidRPr="0080661B">
        <w:rPr>
          <w:rFonts w:ascii="宋体" w:hAnsi="宋体" w:hint="eastAsia"/>
          <w:b/>
          <w:bCs/>
          <w:color w:val="auto"/>
          <w:szCs w:val="18"/>
        </w:rPr>
        <w:t>室内清洁区共性指标</w:t>
      </w:r>
    </w:p>
    <w:tbl>
      <w:tblPr>
        <w:tblStyle w:val="ac"/>
        <w:tblW w:w="0" w:type="auto"/>
        <w:jc w:val="center"/>
        <w:tblLook w:val="04A0" w:firstRow="1" w:lastRow="0" w:firstColumn="1" w:lastColumn="0" w:noHBand="0" w:noVBand="1"/>
      </w:tblPr>
      <w:tblGrid>
        <w:gridCol w:w="684"/>
        <w:gridCol w:w="2288"/>
        <w:gridCol w:w="1134"/>
        <w:gridCol w:w="1701"/>
        <w:gridCol w:w="1843"/>
      </w:tblGrid>
      <w:tr w:rsidR="00FF2B42" w:rsidRPr="0080661B" w14:paraId="416EA194" w14:textId="77777777" w:rsidTr="006B6461">
        <w:trPr>
          <w:trHeight w:val="444"/>
          <w:jc w:val="center"/>
        </w:trPr>
        <w:tc>
          <w:tcPr>
            <w:tcW w:w="684" w:type="dxa"/>
            <w:vAlign w:val="center"/>
          </w:tcPr>
          <w:p w14:paraId="0721D1C8" w14:textId="28CB4B56" w:rsidR="00FF2B42" w:rsidRPr="0080661B" w:rsidRDefault="00FF2B42" w:rsidP="006B6461">
            <w:pPr>
              <w:snapToGrid w:val="0"/>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37799C34" w14:textId="1E26B90F" w:rsidR="00FF2B42" w:rsidRPr="0080661B" w:rsidRDefault="00FF2B42" w:rsidP="006B6461">
            <w:pPr>
              <w:snapToGrid w:val="0"/>
              <w:spacing w:line="360" w:lineRule="auto"/>
              <w:jc w:val="center"/>
              <w:rPr>
                <w:rFonts w:ascii="宋体" w:hAnsi="宋体"/>
                <w:b/>
                <w:bCs/>
                <w:color w:val="auto"/>
              </w:rPr>
            </w:pPr>
            <w:r w:rsidRPr="0080661B">
              <w:rPr>
                <w:rFonts w:ascii="宋体" w:hAnsi="宋体"/>
                <w:b/>
                <w:bCs/>
                <w:color w:val="auto"/>
              </w:rPr>
              <w:t>参数</w:t>
            </w:r>
          </w:p>
        </w:tc>
        <w:tc>
          <w:tcPr>
            <w:tcW w:w="1134" w:type="dxa"/>
            <w:vAlign w:val="center"/>
          </w:tcPr>
          <w:p w14:paraId="65EB7DC7" w14:textId="4207E488" w:rsidR="00FF2B42" w:rsidRPr="0080661B" w:rsidRDefault="00FF2B42" w:rsidP="006B6461">
            <w:pPr>
              <w:snapToGrid w:val="0"/>
              <w:spacing w:line="360" w:lineRule="auto"/>
              <w:jc w:val="center"/>
              <w:rPr>
                <w:rFonts w:ascii="宋体" w:hAnsi="宋体"/>
                <w:b/>
                <w:bCs/>
                <w:color w:val="auto"/>
              </w:rPr>
            </w:pPr>
            <w:r w:rsidRPr="0080661B">
              <w:rPr>
                <w:rFonts w:ascii="宋体" w:hAnsi="宋体"/>
                <w:b/>
                <w:bCs/>
                <w:color w:val="auto"/>
              </w:rPr>
              <w:t>单位</w:t>
            </w:r>
          </w:p>
        </w:tc>
        <w:tc>
          <w:tcPr>
            <w:tcW w:w="1701" w:type="dxa"/>
            <w:vAlign w:val="center"/>
          </w:tcPr>
          <w:p w14:paraId="4F6A59B8" w14:textId="07ABD3DD" w:rsidR="00FF2B42" w:rsidRPr="0080661B" w:rsidRDefault="00FF2B42" w:rsidP="006B6461">
            <w:pPr>
              <w:snapToGrid w:val="0"/>
              <w:spacing w:line="360" w:lineRule="auto"/>
              <w:jc w:val="center"/>
              <w:rPr>
                <w:rFonts w:ascii="宋体" w:hAnsi="宋体"/>
                <w:b/>
                <w:bCs/>
                <w:color w:val="auto"/>
              </w:rPr>
            </w:pPr>
            <w:r w:rsidRPr="0080661B">
              <w:rPr>
                <w:rFonts w:ascii="宋体" w:hAnsi="宋体"/>
                <w:b/>
                <w:bCs/>
                <w:color w:val="auto"/>
              </w:rPr>
              <w:t>标准值</w:t>
            </w:r>
          </w:p>
        </w:tc>
        <w:tc>
          <w:tcPr>
            <w:tcW w:w="1843" w:type="dxa"/>
            <w:vAlign w:val="center"/>
          </w:tcPr>
          <w:p w14:paraId="3E00D816" w14:textId="218FB468" w:rsidR="00FF2B42" w:rsidRPr="0080661B" w:rsidRDefault="00FF2B42" w:rsidP="006B6461">
            <w:pPr>
              <w:snapToGrid w:val="0"/>
              <w:spacing w:line="360" w:lineRule="auto"/>
              <w:jc w:val="center"/>
              <w:rPr>
                <w:rFonts w:ascii="宋体" w:hAnsi="宋体"/>
                <w:b/>
                <w:bCs/>
                <w:color w:val="auto"/>
              </w:rPr>
            </w:pPr>
            <w:r w:rsidRPr="0080661B">
              <w:rPr>
                <w:rFonts w:ascii="宋体" w:hAnsi="宋体"/>
                <w:b/>
                <w:bCs/>
                <w:color w:val="auto"/>
              </w:rPr>
              <w:t>备注</w:t>
            </w:r>
          </w:p>
        </w:tc>
      </w:tr>
      <w:tr w:rsidR="00FF2B42" w:rsidRPr="0080661B" w14:paraId="2C6B9085" w14:textId="77777777" w:rsidTr="006B6461">
        <w:trPr>
          <w:trHeight w:val="245"/>
          <w:jc w:val="center"/>
        </w:trPr>
        <w:tc>
          <w:tcPr>
            <w:tcW w:w="684" w:type="dxa"/>
            <w:vMerge w:val="restart"/>
            <w:vAlign w:val="center"/>
          </w:tcPr>
          <w:p w14:paraId="4C397F96" w14:textId="03036AAC"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1</w:t>
            </w:r>
          </w:p>
        </w:tc>
        <w:tc>
          <w:tcPr>
            <w:tcW w:w="2288" w:type="dxa"/>
            <w:vMerge w:val="restart"/>
            <w:vAlign w:val="center"/>
          </w:tcPr>
          <w:p w14:paraId="54E068A5" w14:textId="1B362749"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温度</w:t>
            </w:r>
          </w:p>
        </w:tc>
        <w:tc>
          <w:tcPr>
            <w:tcW w:w="1134" w:type="dxa"/>
            <w:vMerge w:val="restart"/>
            <w:vAlign w:val="center"/>
          </w:tcPr>
          <w:p w14:paraId="78C90BA7" w14:textId="3F75994D" w:rsidR="00FF2B42" w:rsidRPr="0080661B" w:rsidRDefault="00776236" w:rsidP="006B6461">
            <w:pPr>
              <w:snapToGrid w:val="0"/>
              <w:spacing w:line="360" w:lineRule="auto"/>
              <w:jc w:val="center"/>
              <w:rPr>
                <w:rFonts w:ascii="宋体" w:hAnsi="宋体"/>
                <w:color w:val="auto"/>
              </w:rPr>
            </w:pPr>
            <w:r w:rsidRPr="0080661B">
              <w:rPr>
                <w:rFonts w:ascii="宋体" w:hAnsi="宋体"/>
                <w:color w:val="auto"/>
              </w:rPr>
              <w:t>℃</w:t>
            </w:r>
          </w:p>
        </w:tc>
        <w:tc>
          <w:tcPr>
            <w:tcW w:w="1701" w:type="dxa"/>
            <w:vAlign w:val="center"/>
          </w:tcPr>
          <w:p w14:paraId="401B62E6" w14:textId="0E4C41FD"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18</w:t>
            </w:r>
            <w:r w:rsidR="00AC01BC" w:rsidRPr="00AC01BC">
              <w:rPr>
                <w:rFonts w:ascii="宋体" w:hAnsi="宋体" w:hint="eastAsia"/>
                <w:color w:val="auto"/>
              </w:rPr>
              <w:t>～</w:t>
            </w:r>
            <w:r w:rsidRPr="0080661B">
              <w:rPr>
                <w:rFonts w:ascii="宋体" w:hAnsi="宋体"/>
                <w:color w:val="auto"/>
              </w:rPr>
              <w:t>24</w:t>
            </w:r>
          </w:p>
        </w:tc>
        <w:tc>
          <w:tcPr>
            <w:tcW w:w="1843" w:type="dxa"/>
            <w:vAlign w:val="center"/>
          </w:tcPr>
          <w:p w14:paraId="75ADED0A" w14:textId="5F164C2B"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冬季供暖</w:t>
            </w:r>
          </w:p>
        </w:tc>
      </w:tr>
      <w:tr w:rsidR="00FF2B42" w:rsidRPr="0080661B" w14:paraId="11199FAB" w14:textId="77777777" w:rsidTr="006B6461">
        <w:trPr>
          <w:trHeight w:val="198"/>
          <w:jc w:val="center"/>
        </w:trPr>
        <w:tc>
          <w:tcPr>
            <w:tcW w:w="684" w:type="dxa"/>
            <w:vMerge/>
            <w:vAlign w:val="center"/>
          </w:tcPr>
          <w:p w14:paraId="3924796B" w14:textId="77777777" w:rsidR="00FF2B42" w:rsidRPr="0080661B" w:rsidRDefault="00FF2B42" w:rsidP="006B6461">
            <w:pPr>
              <w:snapToGrid w:val="0"/>
              <w:spacing w:line="360" w:lineRule="auto"/>
              <w:jc w:val="center"/>
              <w:rPr>
                <w:rFonts w:ascii="宋体" w:hAnsi="宋体"/>
                <w:color w:val="auto"/>
              </w:rPr>
            </w:pPr>
          </w:p>
        </w:tc>
        <w:tc>
          <w:tcPr>
            <w:tcW w:w="2288" w:type="dxa"/>
            <w:vMerge/>
            <w:vAlign w:val="center"/>
          </w:tcPr>
          <w:p w14:paraId="4752C50E" w14:textId="77777777" w:rsidR="00FF2B42" w:rsidRPr="0080661B" w:rsidRDefault="00FF2B42" w:rsidP="006B6461">
            <w:pPr>
              <w:snapToGrid w:val="0"/>
              <w:spacing w:line="360" w:lineRule="auto"/>
              <w:jc w:val="center"/>
              <w:rPr>
                <w:rFonts w:ascii="宋体" w:hAnsi="宋体"/>
                <w:color w:val="auto"/>
              </w:rPr>
            </w:pPr>
          </w:p>
        </w:tc>
        <w:tc>
          <w:tcPr>
            <w:tcW w:w="1134" w:type="dxa"/>
            <w:vMerge/>
            <w:vAlign w:val="center"/>
          </w:tcPr>
          <w:p w14:paraId="1120B8B3" w14:textId="77777777" w:rsidR="00FF2B42" w:rsidRPr="0080661B" w:rsidRDefault="00FF2B42" w:rsidP="006B6461">
            <w:pPr>
              <w:snapToGrid w:val="0"/>
              <w:spacing w:line="360" w:lineRule="auto"/>
              <w:jc w:val="center"/>
              <w:rPr>
                <w:rFonts w:ascii="宋体" w:hAnsi="宋体"/>
                <w:color w:val="auto"/>
              </w:rPr>
            </w:pPr>
          </w:p>
        </w:tc>
        <w:tc>
          <w:tcPr>
            <w:tcW w:w="1701" w:type="dxa"/>
            <w:vAlign w:val="center"/>
          </w:tcPr>
          <w:p w14:paraId="4D5E72FE" w14:textId="687D9B23"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25</w:t>
            </w:r>
            <w:r w:rsidR="00AC01BC" w:rsidRPr="00AC01BC">
              <w:rPr>
                <w:rFonts w:ascii="宋体" w:hAnsi="宋体" w:hint="eastAsia"/>
                <w:color w:val="auto"/>
              </w:rPr>
              <w:t>～</w:t>
            </w:r>
            <w:r w:rsidRPr="0080661B">
              <w:rPr>
                <w:rFonts w:ascii="宋体" w:hAnsi="宋体"/>
                <w:color w:val="auto"/>
              </w:rPr>
              <w:t>28</w:t>
            </w:r>
          </w:p>
        </w:tc>
        <w:tc>
          <w:tcPr>
            <w:tcW w:w="1843" w:type="dxa"/>
            <w:vAlign w:val="center"/>
          </w:tcPr>
          <w:p w14:paraId="3B6E49FF" w14:textId="75750488"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夏季空调</w:t>
            </w:r>
          </w:p>
        </w:tc>
      </w:tr>
      <w:tr w:rsidR="00FF2B42" w:rsidRPr="0080661B" w14:paraId="54529882" w14:textId="77777777" w:rsidTr="006B6461">
        <w:trPr>
          <w:trHeight w:val="236"/>
          <w:jc w:val="center"/>
        </w:trPr>
        <w:tc>
          <w:tcPr>
            <w:tcW w:w="684" w:type="dxa"/>
            <w:vMerge w:val="restart"/>
            <w:vAlign w:val="center"/>
          </w:tcPr>
          <w:p w14:paraId="359409C5" w14:textId="351FFF2F"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2</w:t>
            </w:r>
          </w:p>
        </w:tc>
        <w:tc>
          <w:tcPr>
            <w:tcW w:w="2288" w:type="dxa"/>
            <w:vMerge w:val="restart"/>
            <w:vAlign w:val="center"/>
          </w:tcPr>
          <w:p w14:paraId="0B47A10A" w14:textId="7F23D858"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相对湿度</w:t>
            </w:r>
          </w:p>
        </w:tc>
        <w:tc>
          <w:tcPr>
            <w:tcW w:w="1134" w:type="dxa"/>
            <w:vMerge w:val="restart"/>
            <w:vAlign w:val="center"/>
          </w:tcPr>
          <w:p w14:paraId="37F3F787" w14:textId="3342CEF0" w:rsidR="00FF2B42" w:rsidRPr="0080661B" w:rsidRDefault="007361BD" w:rsidP="006B6461">
            <w:pPr>
              <w:snapToGrid w:val="0"/>
              <w:spacing w:line="360" w:lineRule="auto"/>
              <w:jc w:val="center"/>
              <w:rPr>
                <w:rFonts w:ascii="宋体" w:hAnsi="宋体"/>
                <w:color w:val="auto"/>
              </w:rPr>
            </w:pPr>
            <w:r w:rsidRPr="0080661B">
              <w:rPr>
                <w:rFonts w:ascii="宋体" w:hAnsi="宋体"/>
                <w:color w:val="auto"/>
              </w:rPr>
              <w:t>%</w:t>
            </w:r>
          </w:p>
        </w:tc>
        <w:tc>
          <w:tcPr>
            <w:tcW w:w="1701" w:type="dxa"/>
            <w:vAlign w:val="center"/>
          </w:tcPr>
          <w:p w14:paraId="55F9A146" w14:textId="2F5A5823"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w:t>
            </w:r>
          </w:p>
        </w:tc>
        <w:tc>
          <w:tcPr>
            <w:tcW w:w="1843" w:type="dxa"/>
            <w:vAlign w:val="center"/>
          </w:tcPr>
          <w:p w14:paraId="64ACCD73" w14:textId="64FF013F"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冬季供暖</w:t>
            </w:r>
          </w:p>
        </w:tc>
      </w:tr>
      <w:tr w:rsidR="00FF2B42" w:rsidRPr="0080661B" w14:paraId="2769C262" w14:textId="77777777" w:rsidTr="006B6461">
        <w:trPr>
          <w:trHeight w:val="208"/>
          <w:jc w:val="center"/>
        </w:trPr>
        <w:tc>
          <w:tcPr>
            <w:tcW w:w="684" w:type="dxa"/>
            <w:vMerge/>
            <w:vAlign w:val="center"/>
          </w:tcPr>
          <w:p w14:paraId="0FBE529C" w14:textId="77777777" w:rsidR="00FF2B42" w:rsidRPr="0080661B" w:rsidRDefault="00FF2B42" w:rsidP="006B6461">
            <w:pPr>
              <w:snapToGrid w:val="0"/>
              <w:spacing w:line="360" w:lineRule="auto"/>
              <w:jc w:val="center"/>
              <w:rPr>
                <w:rFonts w:ascii="宋体" w:hAnsi="宋体"/>
                <w:color w:val="auto"/>
              </w:rPr>
            </w:pPr>
          </w:p>
        </w:tc>
        <w:tc>
          <w:tcPr>
            <w:tcW w:w="2288" w:type="dxa"/>
            <w:vMerge/>
            <w:vAlign w:val="center"/>
          </w:tcPr>
          <w:p w14:paraId="1373E9FD" w14:textId="77777777" w:rsidR="00FF2B42" w:rsidRPr="0080661B" w:rsidRDefault="00FF2B42" w:rsidP="006B6461">
            <w:pPr>
              <w:snapToGrid w:val="0"/>
              <w:spacing w:line="360" w:lineRule="auto"/>
              <w:jc w:val="center"/>
              <w:rPr>
                <w:rFonts w:ascii="宋体" w:hAnsi="宋体"/>
                <w:color w:val="auto"/>
              </w:rPr>
            </w:pPr>
          </w:p>
        </w:tc>
        <w:tc>
          <w:tcPr>
            <w:tcW w:w="1134" w:type="dxa"/>
            <w:vMerge/>
            <w:vAlign w:val="center"/>
          </w:tcPr>
          <w:p w14:paraId="34C23AE3" w14:textId="77777777" w:rsidR="00FF2B42" w:rsidRPr="0080661B" w:rsidRDefault="00FF2B42" w:rsidP="006B6461">
            <w:pPr>
              <w:snapToGrid w:val="0"/>
              <w:spacing w:line="360" w:lineRule="auto"/>
              <w:jc w:val="center"/>
              <w:rPr>
                <w:rFonts w:ascii="宋体" w:hAnsi="宋体"/>
                <w:color w:val="auto"/>
              </w:rPr>
            </w:pPr>
          </w:p>
        </w:tc>
        <w:tc>
          <w:tcPr>
            <w:tcW w:w="1701" w:type="dxa"/>
            <w:vAlign w:val="center"/>
          </w:tcPr>
          <w:p w14:paraId="60E4550B" w14:textId="704AFBCB"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40</w:t>
            </w:r>
            <w:r w:rsidR="00AC01BC" w:rsidRPr="00AC01BC">
              <w:rPr>
                <w:rFonts w:ascii="宋体" w:hAnsi="宋体" w:hint="eastAsia"/>
                <w:color w:val="auto"/>
              </w:rPr>
              <w:t>～</w:t>
            </w:r>
            <w:r w:rsidRPr="0080661B">
              <w:rPr>
                <w:rFonts w:ascii="宋体" w:hAnsi="宋体"/>
                <w:color w:val="auto"/>
              </w:rPr>
              <w:t>70</w:t>
            </w:r>
          </w:p>
        </w:tc>
        <w:tc>
          <w:tcPr>
            <w:tcW w:w="1843" w:type="dxa"/>
            <w:vAlign w:val="center"/>
          </w:tcPr>
          <w:p w14:paraId="329F6170" w14:textId="1431AE35"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夏季空调</w:t>
            </w:r>
          </w:p>
        </w:tc>
      </w:tr>
      <w:tr w:rsidR="00FF2B42" w:rsidRPr="0080661B" w14:paraId="5EEAEED1" w14:textId="77777777" w:rsidTr="006B6461">
        <w:trPr>
          <w:trHeight w:val="220"/>
          <w:jc w:val="center"/>
        </w:trPr>
        <w:tc>
          <w:tcPr>
            <w:tcW w:w="684" w:type="dxa"/>
            <w:vMerge w:val="restart"/>
            <w:vAlign w:val="center"/>
          </w:tcPr>
          <w:p w14:paraId="7FB183FF" w14:textId="278D787B"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3</w:t>
            </w:r>
          </w:p>
        </w:tc>
        <w:tc>
          <w:tcPr>
            <w:tcW w:w="2288" w:type="dxa"/>
            <w:vMerge w:val="restart"/>
            <w:vAlign w:val="center"/>
          </w:tcPr>
          <w:p w14:paraId="5821C67F" w14:textId="32A6EE71"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风速</w:t>
            </w:r>
          </w:p>
        </w:tc>
        <w:tc>
          <w:tcPr>
            <w:tcW w:w="1134" w:type="dxa"/>
            <w:vMerge w:val="restart"/>
            <w:vAlign w:val="center"/>
          </w:tcPr>
          <w:p w14:paraId="0425F763" w14:textId="26367AF8" w:rsidR="00FF2B42" w:rsidRPr="0080661B" w:rsidRDefault="007361BD" w:rsidP="006B6461">
            <w:pPr>
              <w:snapToGrid w:val="0"/>
              <w:spacing w:line="360" w:lineRule="auto"/>
              <w:jc w:val="center"/>
              <w:rPr>
                <w:rFonts w:ascii="宋体" w:hAnsi="宋体"/>
                <w:color w:val="auto"/>
              </w:rPr>
            </w:pPr>
            <w:r w:rsidRPr="0080661B">
              <w:rPr>
                <w:rFonts w:ascii="宋体" w:hAnsi="宋体"/>
                <w:color w:val="auto"/>
              </w:rPr>
              <w:t>m/s</w:t>
            </w:r>
          </w:p>
        </w:tc>
        <w:tc>
          <w:tcPr>
            <w:tcW w:w="1701" w:type="dxa"/>
            <w:vAlign w:val="center"/>
          </w:tcPr>
          <w:p w14:paraId="22C8CF87" w14:textId="465CF602"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0.2</w:t>
            </w:r>
          </w:p>
        </w:tc>
        <w:tc>
          <w:tcPr>
            <w:tcW w:w="1843" w:type="dxa"/>
            <w:vAlign w:val="center"/>
          </w:tcPr>
          <w:p w14:paraId="0CCE3C46" w14:textId="1B6EC066"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冬季供暖</w:t>
            </w:r>
          </w:p>
        </w:tc>
      </w:tr>
      <w:tr w:rsidR="00FF2B42" w:rsidRPr="0080661B" w14:paraId="6963EF87" w14:textId="77777777" w:rsidTr="006B6461">
        <w:trPr>
          <w:trHeight w:val="240"/>
          <w:jc w:val="center"/>
        </w:trPr>
        <w:tc>
          <w:tcPr>
            <w:tcW w:w="684" w:type="dxa"/>
            <w:vMerge/>
            <w:vAlign w:val="center"/>
          </w:tcPr>
          <w:p w14:paraId="314BEB6D" w14:textId="77777777" w:rsidR="00FF2B42" w:rsidRPr="0080661B" w:rsidRDefault="00FF2B42" w:rsidP="006B6461">
            <w:pPr>
              <w:snapToGrid w:val="0"/>
              <w:spacing w:line="360" w:lineRule="auto"/>
              <w:jc w:val="center"/>
              <w:rPr>
                <w:rFonts w:ascii="宋体" w:hAnsi="宋体"/>
                <w:color w:val="auto"/>
              </w:rPr>
            </w:pPr>
          </w:p>
        </w:tc>
        <w:tc>
          <w:tcPr>
            <w:tcW w:w="2288" w:type="dxa"/>
            <w:vMerge/>
            <w:vAlign w:val="center"/>
          </w:tcPr>
          <w:p w14:paraId="48938CDD" w14:textId="77777777" w:rsidR="00FF2B42" w:rsidRPr="0080661B" w:rsidRDefault="00FF2B42" w:rsidP="006B6461">
            <w:pPr>
              <w:snapToGrid w:val="0"/>
              <w:spacing w:line="360" w:lineRule="auto"/>
              <w:jc w:val="center"/>
              <w:rPr>
                <w:rFonts w:ascii="宋体" w:hAnsi="宋体"/>
                <w:color w:val="auto"/>
              </w:rPr>
            </w:pPr>
          </w:p>
        </w:tc>
        <w:tc>
          <w:tcPr>
            <w:tcW w:w="1134" w:type="dxa"/>
            <w:vMerge/>
            <w:vAlign w:val="center"/>
          </w:tcPr>
          <w:p w14:paraId="1CCF5287" w14:textId="77777777" w:rsidR="00FF2B42" w:rsidRPr="0080661B" w:rsidRDefault="00FF2B42" w:rsidP="006B6461">
            <w:pPr>
              <w:snapToGrid w:val="0"/>
              <w:spacing w:line="360" w:lineRule="auto"/>
              <w:jc w:val="center"/>
              <w:rPr>
                <w:rFonts w:ascii="宋体" w:hAnsi="宋体"/>
                <w:color w:val="auto"/>
              </w:rPr>
            </w:pPr>
          </w:p>
        </w:tc>
        <w:tc>
          <w:tcPr>
            <w:tcW w:w="1701" w:type="dxa"/>
            <w:vAlign w:val="center"/>
          </w:tcPr>
          <w:p w14:paraId="5F8FD313" w14:textId="77568503"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0.3</w:t>
            </w:r>
          </w:p>
        </w:tc>
        <w:tc>
          <w:tcPr>
            <w:tcW w:w="1843" w:type="dxa"/>
            <w:vAlign w:val="center"/>
          </w:tcPr>
          <w:p w14:paraId="2BA1631C" w14:textId="02D7CE4B"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夏季空调</w:t>
            </w:r>
          </w:p>
        </w:tc>
      </w:tr>
      <w:tr w:rsidR="00FF2B42" w:rsidRPr="0080661B" w14:paraId="5C2F8DC3" w14:textId="77777777" w:rsidTr="006B6461">
        <w:trPr>
          <w:trHeight w:val="434"/>
          <w:jc w:val="center"/>
        </w:trPr>
        <w:tc>
          <w:tcPr>
            <w:tcW w:w="684" w:type="dxa"/>
            <w:vAlign w:val="center"/>
          </w:tcPr>
          <w:p w14:paraId="42D96E11" w14:textId="221C3E1D"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4</w:t>
            </w:r>
          </w:p>
        </w:tc>
        <w:tc>
          <w:tcPr>
            <w:tcW w:w="2288" w:type="dxa"/>
            <w:vAlign w:val="center"/>
          </w:tcPr>
          <w:p w14:paraId="2A605E44" w14:textId="28F09E50"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PM</w:t>
            </w:r>
            <w:r w:rsidRPr="0080661B">
              <w:rPr>
                <w:rFonts w:ascii="宋体" w:hAnsi="宋体"/>
                <w:color w:val="auto"/>
                <w:vertAlign w:val="subscript"/>
              </w:rPr>
              <w:t>2.5</w:t>
            </w:r>
          </w:p>
        </w:tc>
        <w:tc>
          <w:tcPr>
            <w:tcW w:w="1134" w:type="dxa"/>
            <w:vAlign w:val="center"/>
          </w:tcPr>
          <w:p w14:paraId="36AB2D41" w14:textId="2F207CC7" w:rsidR="00FF2B42" w:rsidRPr="0080661B" w:rsidRDefault="007361BD" w:rsidP="006B6461">
            <w:pPr>
              <w:snapToGrid w:val="0"/>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701" w:type="dxa"/>
            <w:vAlign w:val="center"/>
          </w:tcPr>
          <w:p w14:paraId="4E0D133F" w14:textId="5B0D7A7A"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0.075</w:t>
            </w:r>
          </w:p>
        </w:tc>
        <w:tc>
          <w:tcPr>
            <w:tcW w:w="1843" w:type="dxa"/>
            <w:vAlign w:val="center"/>
          </w:tcPr>
          <w:p w14:paraId="66A828BB" w14:textId="384DF2CF" w:rsidR="00FF2B42" w:rsidRPr="0080661B" w:rsidRDefault="00751072" w:rsidP="006B6461">
            <w:pPr>
              <w:snapToGrid w:val="0"/>
              <w:spacing w:line="360" w:lineRule="auto"/>
              <w:jc w:val="center"/>
              <w:rPr>
                <w:rFonts w:ascii="宋体" w:hAnsi="宋体"/>
                <w:color w:val="auto"/>
              </w:rPr>
            </w:pPr>
            <w:r w:rsidRPr="0080661B">
              <w:rPr>
                <w:rFonts w:ascii="宋体" w:hAnsi="宋体" w:hint="eastAsia"/>
                <w:color w:val="auto"/>
              </w:rPr>
              <w:t>日</w:t>
            </w:r>
            <w:r w:rsidR="00BC1F05" w:rsidRPr="0080661B">
              <w:rPr>
                <w:rFonts w:ascii="宋体" w:hAnsi="宋体" w:hint="eastAsia"/>
                <w:color w:val="auto"/>
              </w:rPr>
              <w:t>平均值</w:t>
            </w:r>
          </w:p>
        </w:tc>
      </w:tr>
      <w:tr w:rsidR="00FF2B42" w:rsidRPr="0080661B" w14:paraId="42416E16" w14:textId="77777777" w:rsidTr="006B6461">
        <w:trPr>
          <w:trHeight w:val="444"/>
          <w:jc w:val="center"/>
        </w:trPr>
        <w:tc>
          <w:tcPr>
            <w:tcW w:w="684" w:type="dxa"/>
            <w:vAlign w:val="center"/>
          </w:tcPr>
          <w:p w14:paraId="64FCDD3D" w14:textId="5D5DBEB9"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5</w:t>
            </w:r>
          </w:p>
        </w:tc>
        <w:tc>
          <w:tcPr>
            <w:tcW w:w="2288" w:type="dxa"/>
            <w:vAlign w:val="center"/>
          </w:tcPr>
          <w:p w14:paraId="53C0645F" w14:textId="6B868113"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PM</w:t>
            </w:r>
            <w:r w:rsidRPr="0080661B">
              <w:rPr>
                <w:rFonts w:ascii="宋体" w:hAnsi="宋体"/>
                <w:color w:val="auto"/>
                <w:vertAlign w:val="subscript"/>
              </w:rPr>
              <w:t>10</w:t>
            </w:r>
          </w:p>
        </w:tc>
        <w:tc>
          <w:tcPr>
            <w:tcW w:w="1134" w:type="dxa"/>
            <w:vAlign w:val="center"/>
          </w:tcPr>
          <w:p w14:paraId="2CC6BF07" w14:textId="4B1172F8" w:rsidR="00FF2B42" w:rsidRPr="0080661B" w:rsidRDefault="007361BD" w:rsidP="006B6461">
            <w:pPr>
              <w:snapToGrid w:val="0"/>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701" w:type="dxa"/>
            <w:vAlign w:val="center"/>
          </w:tcPr>
          <w:p w14:paraId="16D769FB" w14:textId="6DBF618C"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0.15</w:t>
            </w:r>
          </w:p>
        </w:tc>
        <w:tc>
          <w:tcPr>
            <w:tcW w:w="1843" w:type="dxa"/>
            <w:vAlign w:val="center"/>
          </w:tcPr>
          <w:p w14:paraId="61097103" w14:textId="18106A33" w:rsidR="00FF2B42" w:rsidRPr="0080661B" w:rsidRDefault="00751072" w:rsidP="006B6461">
            <w:pPr>
              <w:snapToGrid w:val="0"/>
              <w:spacing w:line="360" w:lineRule="auto"/>
              <w:jc w:val="center"/>
              <w:rPr>
                <w:rFonts w:ascii="宋体" w:hAnsi="宋体"/>
                <w:color w:val="auto"/>
              </w:rPr>
            </w:pPr>
            <w:r w:rsidRPr="0080661B">
              <w:rPr>
                <w:rFonts w:ascii="宋体" w:hAnsi="宋体" w:hint="eastAsia"/>
                <w:color w:val="auto"/>
              </w:rPr>
              <w:t>日</w:t>
            </w:r>
            <w:r w:rsidR="00BC1F05" w:rsidRPr="0080661B">
              <w:rPr>
                <w:rFonts w:ascii="宋体" w:hAnsi="宋体" w:hint="eastAsia"/>
                <w:color w:val="auto"/>
              </w:rPr>
              <w:t>平均值</w:t>
            </w:r>
          </w:p>
        </w:tc>
      </w:tr>
      <w:tr w:rsidR="00FF2B42" w:rsidRPr="0080661B" w14:paraId="60CE9F15" w14:textId="77777777" w:rsidTr="006B6461">
        <w:trPr>
          <w:trHeight w:val="444"/>
          <w:jc w:val="center"/>
        </w:trPr>
        <w:tc>
          <w:tcPr>
            <w:tcW w:w="684" w:type="dxa"/>
            <w:vAlign w:val="center"/>
          </w:tcPr>
          <w:p w14:paraId="3F9679F3" w14:textId="485546CD" w:rsidR="00FF2B42" w:rsidRPr="0080661B" w:rsidRDefault="00FF2B42" w:rsidP="006B6461">
            <w:pPr>
              <w:snapToGrid w:val="0"/>
              <w:spacing w:line="360" w:lineRule="auto"/>
              <w:jc w:val="center"/>
              <w:rPr>
                <w:rFonts w:ascii="宋体" w:hAnsi="宋体"/>
                <w:color w:val="auto"/>
              </w:rPr>
            </w:pPr>
            <w:r w:rsidRPr="0080661B">
              <w:rPr>
                <w:rFonts w:ascii="宋体" w:hAnsi="宋体"/>
                <w:color w:val="auto"/>
              </w:rPr>
              <w:t>6</w:t>
            </w:r>
          </w:p>
        </w:tc>
        <w:tc>
          <w:tcPr>
            <w:tcW w:w="2288" w:type="dxa"/>
            <w:vAlign w:val="center"/>
          </w:tcPr>
          <w:p w14:paraId="0AD14136" w14:textId="4735ADCA" w:rsidR="00FF2B42" w:rsidRPr="0080661B" w:rsidRDefault="00E84815" w:rsidP="006B6461">
            <w:pPr>
              <w:snapToGrid w:val="0"/>
              <w:spacing w:line="360" w:lineRule="auto"/>
              <w:jc w:val="center"/>
              <w:rPr>
                <w:rFonts w:ascii="宋体" w:hAnsi="宋体"/>
                <w:color w:val="auto"/>
              </w:rPr>
            </w:pPr>
            <w:r w:rsidRPr="0080661B">
              <w:rPr>
                <w:rFonts w:ascii="宋体" w:hAnsi="宋体" w:hint="eastAsia"/>
                <w:color w:val="auto"/>
              </w:rPr>
              <w:t>总悬浮颗粒物</w:t>
            </w:r>
          </w:p>
        </w:tc>
        <w:tc>
          <w:tcPr>
            <w:tcW w:w="1134" w:type="dxa"/>
            <w:vAlign w:val="center"/>
          </w:tcPr>
          <w:p w14:paraId="636F255E" w14:textId="65BBFBA6" w:rsidR="00FF2B42" w:rsidRPr="0080661B" w:rsidRDefault="007361BD" w:rsidP="006B6461">
            <w:pPr>
              <w:snapToGrid w:val="0"/>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701" w:type="dxa"/>
            <w:vAlign w:val="center"/>
          </w:tcPr>
          <w:p w14:paraId="18BF779B" w14:textId="6E199A0E" w:rsidR="00FF2B42" w:rsidRPr="0080661B" w:rsidRDefault="007361BD" w:rsidP="006B6461">
            <w:pPr>
              <w:snapToGrid w:val="0"/>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.30</w:t>
            </w:r>
          </w:p>
        </w:tc>
        <w:tc>
          <w:tcPr>
            <w:tcW w:w="1843" w:type="dxa"/>
            <w:vAlign w:val="center"/>
          </w:tcPr>
          <w:p w14:paraId="045C37A0" w14:textId="110A9A00" w:rsidR="00FF2B42" w:rsidRPr="0080661B" w:rsidRDefault="00751072" w:rsidP="006B6461">
            <w:pPr>
              <w:snapToGrid w:val="0"/>
              <w:spacing w:line="360" w:lineRule="auto"/>
              <w:jc w:val="center"/>
              <w:rPr>
                <w:rFonts w:ascii="宋体" w:hAnsi="宋体"/>
                <w:color w:val="auto"/>
              </w:rPr>
            </w:pPr>
            <w:r w:rsidRPr="0080661B">
              <w:rPr>
                <w:rFonts w:ascii="宋体" w:hAnsi="宋体" w:hint="eastAsia"/>
                <w:color w:val="auto"/>
              </w:rPr>
              <w:t>日</w:t>
            </w:r>
            <w:r w:rsidR="00BC1F05" w:rsidRPr="0080661B">
              <w:rPr>
                <w:rFonts w:ascii="宋体" w:hAnsi="宋体" w:hint="eastAsia"/>
                <w:color w:val="auto"/>
              </w:rPr>
              <w:t>平均值</w:t>
            </w:r>
          </w:p>
        </w:tc>
      </w:tr>
    </w:tbl>
    <w:p w14:paraId="169536B3" w14:textId="77777777" w:rsidR="008968D8" w:rsidRPr="0080661B" w:rsidRDefault="00AE1CD5" w:rsidP="006B6461">
      <w:pPr>
        <w:spacing w:line="360" w:lineRule="auto"/>
        <w:rPr>
          <w:rFonts w:ascii="宋体" w:hAnsi="宋体"/>
          <w:color w:val="auto"/>
          <w:sz w:val="24"/>
        </w:rPr>
      </w:pPr>
      <w:r w:rsidRPr="0080661B">
        <w:rPr>
          <w:rFonts w:ascii="宋体" w:hAnsi="宋体" w:hint="eastAsia"/>
          <w:b/>
          <w:bCs/>
          <w:color w:val="auto"/>
          <w:sz w:val="24"/>
        </w:rPr>
        <w:t>【条文说明】</w:t>
      </w:r>
    </w:p>
    <w:p w14:paraId="0301616C" w14:textId="017B3935" w:rsidR="004226DB" w:rsidRPr="0080661B" w:rsidRDefault="008968D8" w:rsidP="003A60FF">
      <w:pPr>
        <w:spacing w:line="360" w:lineRule="auto"/>
        <w:ind w:firstLineChars="200" w:firstLine="480"/>
        <w:rPr>
          <w:rFonts w:ascii="宋体" w:hAnsi="宋体"/>
          <w:color w:val="auto"/>
          <w:sz w:val="24"/>
        </w:rPr>
      </w:pPr>
      <w:r w:rsidRPr="0080661B">
        <w:rPr>
          <w:rFonts w:ascii="宋体" w:hAnsi="宋体" w:hint="eastAsia"/>
          <w:color w:val="auto"/>
          <w:sz w:val="24"/>
        </w:rPr>
        <w:t>本条规定的温度、湿度和风速</w:t>
      </w:r>
      <w:r w:rsidR="006B6461">
        <w:rPr>
          <w:rFonts w:ascii="宋体" w:hAnsi="宋体" w:hint="eastAsia"/>
          <w:color w:val="auto"/>
          <w:sz w:val="24"/>
        </w:rPr>
        <w:t>要求</w:t>
      </w:r>
      <w:r w:rsidRPr="0080661B">
        <w:rPr>
          <w:rFonts w:ascii="宋体" w:hAnsi="宋体" w:hint="eastAsia"/>
          <w:color w:val="auto"/>
          <w:sz w:val="24"/>
        </w:rPr>
        <w:t>参照国家标准</w:t>
      </w:r>
      <w:r w:rsidR="00AE1CD5" w:rsidRPr="0080661B">
        <w:rPr>
          <w:rFonts w:ascii="宋体" w:hAnsi="宋体"/>
          <w:color w:val="auto"/>
          <w:sz w:val="24"/>
        </w:rPr>
        <w:t>GB</w:t>
      </w:r>
      <w:r w:rsidR="006B6461">
        <w:rPr>
          <w:rFonts w:ascii="宋体" w:hAnsi="宋体"/>
          <w:color w:val="auto"/>
          <w:sz w:val="24"/>
        </w:rPr>
        <w:t xml:space="preserve"> </w:t>
      </w:r>
      <w:r w:rsidR="00AE1CD5" w:rsidRPr="0080661B">
        <w:rPr>
          <w:rFonts w:ascii="宋体" w:hAnsi="宋体"/>
          <w:color w:val="auto"/>
          <w:sz w:val="24"/>
        </w:rPr>
        <w:t>5</w:t>
      </w:r>
      <w:r w:rsidR="00E84815" w:rsidRPr="0080661B">
        <w:rPr>
          <w:rFonts w:ascii="宋体" w:hAnsi="宋体" w:hint="eastAsia"/>
          <w:color w:val="auto"/>
          <w:sz w:val="24"/>
        </w:rPr>
        <w:t>0019-2015</w:t>
      </w:r>
      <w:r w:rsidR="00AE1CD5" w:rsidRPr="0080661B">
        <w:rPr>
          <w:rFonts w:ascii="宋体" w:hAnsi="宋体"/>
          <w:color w:val="auto"/>
          <w:sz w:val="24"/>
        </w:rPr>
        <w:t>《</w:t>
      </w:r>
      <w:r w:rsidR="00E84815" w:rsidRPr="0080661B">
        <w:rPr>
          <w:rFonts w:ascii="宋体" w:hAnsi="宋体" w:hint="eastAsia"/>
          <w:color w:val="auto"/>
          <w:sz w:val="24"/>
        </w:rPr>
        <w:t>工业</w:t>
      </w:r>
      <w:r w:rsidR="00AE1CD5" w:rsidRPr="0080661B">
        <w:rPr>
          <w:rFonts w:ascii="宋体" w:hAnsi="宋体"/>
          <w:color w:val="auto"/>
          <w:sz w:val="24"/>
        </w:rPr>
        <w:t>建筑</w:t>
      </w:r>
      <w:r w:rsidR="00AE1CD5" w:rsidRPr="0080661B">
        <w:rPr>
          <w:rFonts w:ascii="宋体" w:hAnsi="宋体"/>
          <w:color w:val="auto"/>
          <w:sz w:val="24"/>
        </w:rPr>
        <w:lastRenderedPageBreak/>
        <w:t>供暖通风与空调调节设计规范》</w:t>
      </w:r>
      <w:r w:rsidR="00E30880">
        <w:rPr>
          <w:rFonts w:ascii="宋体" w:hAnsi="宋体"/>
          <w:color w:val="auto"/>
          <w:sz w:val="24"/>
        </w:rPr>
        <w:t>第</w:t>
      </w:r>
      <w:r w:rsidR="00E84815" w:rsidRPr="0080661B">
        <w:rPr>
          <w:rFonts w:ascii="宋体" w:hAnsi="宋体" w:hint="eastAsia"/>
          <w:color w:val="auto"/>
          <w:sz w:val="24"/>
        </w:rPr>
        <w:t>4</w:t>
      </w:r>
      <w:r w:rsidR="00E84815" w:rsidRPr="0080661B">
        <w:rPr>
          <w:rFonts w:ascii="宋体" w:hAnsi="宋体"/>
          <w:color w:val="auto"/>
          <w:sz w:val="24"/>
        </w:rPr>
        <w:t>.3.1</w:t>
      </w:r>
      <w:r w:rsidR="00E84815" w:rsidRPr="0080661B">
        <w:rPr>
          <w:rFonts w:ascii="宋体" w:hAnsi="宋体" w:hint="eastAsia"/>
          <w:color w:val="auto"/>
          <w:sz w:val="24"/>
        </w:rPr>
        <w:t>条规定的舒适性空气调节室内设计参数。PM</w:t>
      </w:r>
      <w:r w:rsidR="00E84815" w:rsidRPr="0080661B">
        <w:rPr>
          <w:rFonts w:ascii="宋体" w:hAnsi="宋体"/>
          <w:color w:val="auto"/>
          <w:sz w:val="24"/>
          <w:vertAlign w:val="subscript"/>
        </w:rPr>
        <w:t>2.5</w:t>
      </w:r>
      <w:r w:rsidR="00E84815" w:rsidRPr="0080661B">
        <w:rPr>
          <w:rFonts w:ascii="宋体" w:hAnsi="宋体" w:hint="eastAsia"/>
          <w:color w:val="auto"/>
          <w:sz w:val="24"/>
        </w:rPr>
        <w:t>、</w:t>
      </w:r>
      <w:r w:rsidR="00E84815" w:rsidRPr="0080661B">
        <w:rPr>
          <w:rFonts w:ascii="宋体" w:hAnsi="宋体"/>
          <w:color w:val="auto"/>
          <w:sz w:val="24"/>
        </w:rPr>
        <w:t>PM</w:t>
      </w:r>
      <w:r w:rsidR="00E84815" w:rsidRPr="0080661B">
        <w:rPr>
          <w:rFonts w:ascii="宋体" w:hAnsi="宋体" w:hint="eastAsia"/>
          <w:color w:val="auto"/>
          <w:sz w:val="24"/>
          <w:vertAlign w:val="subscript"/>
        </w:rPr>
        <w:t>1</w:t>
      </w:r>
      <w:r w:rsidR="00E84815" w:rsidRPr="0080661B">
        <w:rPr>
          <w:rFonts w:ascii="宋体" w:hAnsi="宋体"/>
          <w:color w:val="auto"/>
          <w:sz w:val="24"/>
          <w:vertAlign w:val="subscript"/>
        </w:rPr>
        <w:t>0</w:t>
      </w:r>
      <w:r w:rsidR="00E84815" w:rsidRPr="0080661B">
        <w:rPr>
          <w:rFonts w:ascii="宋体" w:hAnsi="宋体" w:hint="eastAsia"/>
          <w:color w:val="auto"/>
          <w:sz w:val="24"/>
        </w:rPr>
        <w:t>浓度</w:t>
      </w:r>
      <w:r w:rsidR="006B6461">
        <w:rPr>
          <w:rFonts w:ascii="宋体" w:hAnsi="宋体" w:hint="eastAsia"/>
          <w:color w:val="auto"/>
          <w:sz w:val="24"/>
        </w:rPr>
        <w:t>要求参照</w:t>
      </w:r>
      <w:r w:rsidR="00E84815" w:rsidRPr="0080661B">
        <w:rPr>
          <w:rFonts w:ascii="宋体" w:hAnsi="宋体" w:hint="eastAsia"/>
          <w:color w:val="auto"/>
          <w:sz w:val="24"/>
        </w:rPr>
        <w:t>国家标准GB/T</w:t>
      </w:r>
      <w:r w:rsidR="006B6461">
        <w:rPr>
          <w:rFonts w:ascii="宋体" w:hAnsi="宋体"/>
          <w:color w:val="auto"/>
          <w:sz w:val="24"/>
        </w:rPr>
        <w:t xml:space="preserve"> </w:t>
      </w:r>
      <w:r w:rsidR="00E84815" w:rsidRPr="0080661B">
        <w:rPr>
          <w:rFonts w:ascii="宋体" w:hAnsi="宋体" w:hint="eastAsia"/>
          <w:color w:val="auto"/>
          <w:sz w:val="24"/>
        </w:rPr>
        <w:t>18883《室内空气质量标准》的规定。总悬浮颗粒物</w:t>
      </w:r>
      <w:r w:rsidR="006B6461">
        <w:rPr>
          <w:rFonts w:ascii="宋体" w:hAnsi="宋体" w:hint="eastAsia"/>
          <w:color w:val="auto"/>
          <w:sz w:val="24"/>
        </w:rPr>
        <w:t>要求</w:t>
      </w:r>
      <w:r w:rsidR="00E84815" w:rsidRPr="0080661B">
        <w:rPr>
          <w:rFonts w:ascii="宋体" w:hAnsi="宋体" w:hint="eastAsia"/>
          <w:color w:val="auto"/>
          <w:sz w:val="24"/>
        </w:rPr>
        <w:t>参考国家标准</w:t>
      </w:r>
      <w:r w:rsidR="00AE1CD5" w:rsidRPr="0080661B">
        <w:rPr>
          <w:rFonts w:ascii="宋体" w:hAnsi="宋体"/>
          <w:color w:val="auto"/>
          <w:sz w:val="24"/>
        </w:rPr>
        <w:t>GB</w:t>
      </w:r>
      <w:r w:rsidR="00E0567A">
        <w:rPr>
          <w:rFonts w:ascii="宋体" w:hAnsi="宋体"/>
          <w:color w:val="auto"/>
          <w:sz w:val="24"/>
        </w:rPr>
        <w:t xml:space="preserve"> </w:t>
      </w:r>
      <w:r w:rsidR="00AE1CD5" w:rsidRPr="0080661B">
        <w:rPr>
          <w:rFonts w:ascii="宋体" w:hAnsi="宋体"/>
          <w:color w:val="auto"/>
          <w:sz w:val="24"/>
        </w:rPr>
        <w:t>3095-2012</w:t>
      </w:r>
      <w:r w:rsidR="00B60568" w:rsidRPr="0080661B">
        <w:rPr>
          <w:rFonts w:ascii="宋体" w:hAnsi="宋体"/>
          <w:color w:val="auto"/>
          <w:sz w:val="24"/>
        </w:rPr>
        <w:t>《</w:t>
      </w:r>
      <w:r w:rsidR="00AE1CD5" w:rsidRPr="0080661B">
        <w:rPr>
          <w:rFonts w:ascii="宋体" w:hAnsi="宋体"/>
          <w:color w:val="auto"/>
          <w:sz w:val="24"/>
        </w:rPr>
        <w:t>环境空气质量标准</w:t>
      </w:r>
      <w:r w:rsidR="00B60568" w:rsidRPr="0080661B">
        <w:rPr>
          <w:rFonts w:ascii="宋体" w:hAnsi="宋体"/>
          <w:color w:val="auto"/>
          <w:sz w:val="24"/>
        </w:rPr>
        <w:t>》</w:t>
      </w:r>
      <w:r w:rsidR="00E84815" w:rsidRPr="0080661B">
        <w:rPr>
          <w:rFonts w:ascii="宋体" w:hAnsi="宋体" w:hint="eastAsia"/>
          <w:color w:val="auto"/>
          <w:sz w:val="24"/>
        </w:rPr>
        <w:t>中二类区域的24h平均值</w:t>
      </w:r>
      <w:r w:rsidR="006B6461">
        <w:rPr>
          <w:rFonts w:ascii="宋体" w:hAnsi="宋体" w:hint="eastAsia"/>
          <w:color w:val="auto"/>
          <w:sz w:val="24"/>
        </w:rPr>
        <w:t>规定</w:t>
      </w:r>
      <w:r w:rsidR="00E84815" w:rsidRPr="0080661B">
        <w:rPr>
          <w:rFonts w:ascii="宋体" w:hAnsi="宋体" w:hint="eastAsia"/>
          <w:color w:val="auto"/>
          <w:sz w:val="24"/>
        </w:rPr>
        <w:t>。</w:t>
      </w:r>
    </w:p>
    <w:p w14:paraId="13E16F00" w14:textId="2F0784F6" w:rsidR="006F0F35" w:rsidRPr="0080661B" w:rsidRDefault="006F0F35" w:rsidP="003A60FF">
      <w:pPr>
        <w:spacing w:line="360" w:lineRule="auto"/>
        <w:outlineLvl w:val="2"/>
        <w:rPr>
          <w:rFonts w:ascii="宋体" w:hAnsi="宋体"/>
          <w:color w:val="auto"/>
          <w:sz w:val="24"/>
        </w:rPr>
      </w:pPr>
      <w:r w:rsidRPr="0080661B">
        <w:rPr>
          <w:rFonts w:ascii="宋体" w:hAnsi="宋体" w:hint="eastAsia"/>
          <w:b/>
          <w:bCs/>
          <w:color w:val="auto"/>
          <w:sz w:val="24"/>
        </w:rPr>
        <w:t>4.</w:t>
      </w:r>
      <w:r w:rsidRPr="0080661B">
        <w:rPr>
          <w:rFonts w:ascii="宋体" w:hAnsi="宋体"/>
          <w:b/>
          <w:bCs/>
          <w:color w:val="auto"/>
          <w:sz w:val="24"/>
        </w:rPr>
        <w:t>1</w:t>
      </w:r>
      <w:r w:rsidRPr="0080661B">
        <w:rPr>
          <w:rFonts w:ascii="宋体" w:hAnsi="宋体" w:hint="eastAsia"/>
          <w:b/>
          <w:bCs/>
          <w:color w:val="auto"/>
          <w:sz w:val="24"/>
        </w:rPr>
        <w:t>.3</w:t>
      </w:r>
      <w:r w:rsidRPr="0080661B">
        <w:rPr>
          <w:rFonts w:ascii="宋体" w:hAnsi="宋体"/>
          <w:b/>
          <w:bCs/>
          <w:color w:val="auto"/>
          <w:sz w:val="24"/>
        </w:rPr>
        <w:t xml:space="preserve"> </w:t>
      </w:r>
      <w:r w:rsidRPr="0080661B">
        <w:rPr>
          <w:rFonts w:ascii="宋体" w:hAnsi="宋体"/>
          <w:color w:val="auto"/>
          <w:sz w:val="24"/>
        </w:rPr>
        <w:t>高污染工业建筑</w:t>
      </w:r>
      <w:r w:rsidR="00524D2B" w:rsidRPr="0080661B">
        <w:rPr>
          <w:rFonts w:ascii="宋体" w:hAnsi="宋体" w:hint="eastAsia"/>
          <w:color w:val="auto"/>
          <w:sz w:val="24"/>
        </w:rPr>
        <w:t>室内</w:t>
      </w:r>
      <w:r w:rsidR="001F1AA5" w:rsidRPr="0080661B">
        <w:rPr>
          <w:rFonts w:ascii="宋体" w:hAnsi="宋体" w:hint="eastAsia"/>
          <w:color w:val="auto"/>
          <w:sz w:val="24"/>
        </w:rPr>
        <w:t>排放</w:t>
      </w:r>
      <w:r w:rsidRPr="0080661B">
        <w:rPr>
          <w:rFonts w:ascii="宋体" w:hAnsi="宋体"/>
          <w:color w:val="auto"/>
          <w:sz w:val="24"/>
        </w:rPr>
        <w:t>区的</w:t>
      </w:r>
      <w:r w:rsidR="00524D2B" w:rsidRPr="0080661B">
        <w:rPr>
          <w:rFonts w:ascii="宋体" w:hAnsi="宋体" w:hint="eastAsia"/>
          <w:color w:val="auto"/>
          <w:sz w:val="24"/>
        </w:rPr>
        <w:t>共性指标为总悬浮颗粒物</w:t>
      </w:r>
      <w:r w:rsidR="006B6461">
        <w:rPr>
          <w:rFonts w:ascii="宋体" w:hAnsi="宋体" w:hint="eastAsia"/>
          <w:color w:val="auto"/>
          <w:sz w:val="24"/>
        </w:rPr>
        <w:t>浓度</w:t>
      </w:r>
      <w:r w:rsidR="00524D2B" w:rsidRPr="0080661B">
        <w:rPr>
          <w:rFonts w:ascii="宋体" w:hAnsi="宋体" w:hint="eastAsia"/>
          <w:color w:val="auto"/>
          <w:sz w:val="24"/>
        </w:rPr>
        <w:t>，</w:t>
      </w:r>
      <w:r w:rsidR="001D6CFF" w:rsidRPr="0080661B">
        <w:rPr>
          <w:rFonts w:ascii="宋体" w:hAnsi="宋体" w:hint="eastAsia"/>
          <w:color w:val="auto"/>
          <w:sz w:val="24"/>
        </w:rPr>
        <w:t>不</w:t>
      </w:r>
      <w:r w:rsidR="0093384D" w:rsidRPr="0080661B">
        <w:rPr>
          <w:rFonts w:ascii="宋体" w:hAnsi="宋体" w:hint="eastAsia"/>
          <w:color w:val="auto"/>
          <w:sz w:val="24"/>
        </w:rPr>
        <w:t>应</w:t>
      </w:r>
      <w:r w:rsidR="001D6CFF" w:rsidRPr="0080661B">
        <w:rPr>
          <w:rFonts w:ascii="宋体" w:hAnsi="宋体" w:hint="eastAsia"/>
          <w:color w:val="auto"/>
          <w:sz w:val="24"/>
        </w:rPr>
        <w:t>高于</w:t>
      </w:r>
      <w:r w:rsidR="003E102D" w:rsidRPr="0080661B">
        <w:rPr>
          <w:rFonts w:ascii="宋体" w:hAnsi="宋体"/>
          <w:color w:val="auto"/>
          <w:sz w:val="24"/>
        </w:rPr>
        <w:t>5</w:t>
      </w:r>
      <w:r w:rsidR="003A60FF" w:rsidRPr="0080661B">
        <w:rPr>
          <w:rFonts w:ascii="宋体" w:hAnsi="宋体"/>
          <w:color w:val="auto"/>
          <w:sz w:val="24"/>
        </w:rPr>
        <w:t xml:space="preserve"> </w:t>
      </w:r>
      <w:r w:rsidR="001D6CFF" w:rsidRPr="0080661B">
        <w:rPr>
          <w:rFonts w:ascii="宋体" w:hAnsi="宋体"/>
          <w:color w:val="auto"/>
        </w:rPr>
        <w:t>mg/m</w:t>
      </w:r>
      <w:r w:rsidR="001D6CFF" w:rsidRPr="0080661B">
        <w:rPr>
          <w:rFonts w:ascii="宋体" w:hAnsi="宋体"/>
          <w:color w:val="auto"/>
          <w:vertAlign w:val="superscript"/>
        </w:rPr>
        <w:t>3</w:t>
      </w:r>
      <w:r w:rsidR="001D6CFF" w:rsidRPr="0080661B">
        <w:rPr>
          <w:rFonts w:ascii="宋体" w:hAnsi="宋体" w:hint="eastAsia"/>
          <w:color w:val="auto"/>
        </w:rPr>
        <w:t>。</w:t>
      </w:r>
    </w:p>
    <w:p w14:paraId="029DAED6" w14:textId="48A63A1B" w:rsidR="007361BD" w:rsidRPr="0080661B" w:rsidRDefault="001A14FD" w:rsidP="006C7D5A">
      <w:pPr>
        <w:spacing w:line="360" w:lineRule="auto"/>
        <w:jc w:val="left"/>
        <w:rPr>
          <w:rFonts w:ascii="宋体" w:hAnsi="宋体"/>
          <w:b/>
          <w:bCs/>
          <w:color w:val="auto"/>
          <w:sz w:val="24"/>
        </w:rPr>
      </w:pPr>
      <w:r w:rsidRPr="0080661B">
        <w:rPr>
          <w:rFonts w:ascii="宋体" w:hAnsi="宋体" w:hint="eastAsia"/>
          <w:b/>
          <w:bCs/>
          <w:color w:val="auto"/>
          <w:sz w:val="24"/>
        </w:rPr>
        <w:t>【条文说明】</w:t>
      </w:r>
    </w:p>
    <w:p w14:paraId="2C100057" w14:textId="0CEC0872" w:rsidR="006C7D5A" w:rsidRPr="0080661B" w:rsidRDefault="006C7D5A" w:rsidP="006229B0">
      <w:pPr>
        <w:spacing w:line="360" w:lineRule="auto"/>
        <w:ind w:firstLineChars="200" w:firstLine="480"/>
        <w:rPr>
          <w:rFonts w:ascii="宋体" w:hAnsi="宋体"/>
          <w:color w:val="auto"/>
          <w:sz w:val="24"/>
        </w:rPr>
      </w:pPr>
      <w:r w:rsidRPr="0080661B">
        <w:rPr>
          <w:rFonts w:ascii="宋体" w:hAnsi="宋体"/>
          <w:color w:val="auto"/>
          <w:sz w:val="24"/>
        </w:rPr>
        <w:t>高污染工业建筑室内</w:t>
      </w:r>
      <w:r w:rsidR="00E51D3B" w:rsidRPr="0080661B">
        <w:rPr>
          <w:rFonts w:ascii="宋体" w:hAnsi="宋体" w:hint="eastAsia"/>
          <w:color w:val="auto"/>
          <w:sz w:val="24"/>
        </w:rPr>
        <w:t>排放</w:t>
      </w:r>
      <w:r w:rsidRPr="0080661B">
        <w:rPr>
          <w:rFonts w:ascii="宋体" w:hAnsi="宋体"/>
          <w:color w:val="auto"/>
          <w:sz w:val="24"/>
        </w:rPr>
        <w:t>区</w:t>
      </w:r>
      <w:r w:rsidR="009951EC" w:rsidRPr="0080661B">
        <w:rPr>
          <w:rFonts w:ascii="宋体" w:hAnsi="宋体" w:hint="eastAsia"/>
          <w:color w:val="auto"/>
          <w:sz w:val="24"/>
        </w:rPr>
        <w:t>属于非人员活动</w:t>
      </w:r>
      <w:r w:rsidRPr="0080661B">
        <w:rPr>
          <w:rFonts w:ascii="宋体" w:hAnsi="宋体"/>
          <w:color w:val="auto"/>
          <w:sz w:val="24"/>
        </w:rPr>
        <w:t>区域，不</w:t>
      </w:r>
      <w:r w:rsidR="009951EC" w:rsidRPr="0080661B">
        <w:rPr>
          <w:rFonts w:ascii="宋体" w:hAnsi="宋体" w:hint="eastAsia"/>
          <w:color w:val="auto"/>
          <w:sz w:val="24"/>
        </w:rPr>
        <w:t>需要</w:t>
      </w:r>
      <w:r w:rsidRPr="0080661B">
        <w:rPr>
          <w:rFonts w:ascii="宋体" w:hAnsi="宋体"/>
          <w:color w:val="auto"/>
          <w:sz w:val="24"/>
        </w:rPr>
        <w:t>考虑人的环境</w:t>
      </w:r>
      <w:r w:rsidR="009951EC" w:rsidRPr="0080661B">
        <w:rPr>
          <w:rFonts w:ascii="宋体" w:hAnsi="宋体" w:hint="eastAsia"/>
          <w:color w:val="auto"/>
          <w:sz w:val="24"/>
        </w:rPr>
        <w:t>需求。排放区内的</w:t>
      </w:r>
      <w:r w:rsidRPr="0080661B">
        <w:rPr>
          <w:rFonts w:ascii="宋体" w:hAnsi="宋体"/>
          <w:color w:val="auto"/>
          <w:sz w:val="24"/>
        </w:rPr>
        <w:t>温度、相对湿度和风速应满足生产工艺的要求。室内的</w:t>
      </w:r>
      <w:r w:rsidR="00415B87" w:rsidRPr="0080661B">
        <w:rPr>
          <w:rFonts w:ascii="宋体" w:hAnsi="宋体" w:hint="eastAsia"/>
          <w:color w:val="auto"/>
          <w:sz w:val="24"/>
        </w:rPr>
        <w:t>污染物</w:t>
      </w:r>
      <w:r w:rsidRPr="0080661B">
        <w:rPr>
          <w:rFonts w:ascii="宋体" w:hAnsi="宋体"/>
          <w:color w:val="auto"/>
          <w:sz w:val="24"/>
        </w:rPr>
        <w:t>会通过</w:t>
      </w:r>
      <w:r w:rsidR="001F1AA5" w:rsidRPr="0080661B">
        <w:rPr>
          <w:rFonts w:ascii="宋体" w:hAnsi="宋体" w:hint="eastAsia"/>
          <w:color w:val="auto"/>
          <w:sz w:val="24"/>
        </w:rPr>
        <w:t>排放</w:t>
      </w:r>
      <w:r w:rsidRPr="0080661B">
        <w:rPr>
          <w:rFonts w:ascii="宋体" w:hAnsi="宋体"/>
          <w:color w:val="auto"/>
          <w:sz w:val="24"/>
        </w:rPr>
        <w:t>区</w:t>
      </w:r>
      <w:r w:rsidR="00FF503E" w:rsidRPr="0080661B">
        <w:rPr>
          <w:rFonts w:ascii="宋体" w:hAnsi="宋体" w:hint="eastAsia"/>
          <w:color w:val="auto"/>
          <w:sz w:val="24"/>
        </w:rPr>
        <w:t>经</w:t>
      </w:r>
      <w:r w:rsidRPr="0080661B">
        <w:rPr>
          <w:rFonts w:ascii="宋体" w:hAnsi="宋体"/>
          <w:color w:val="auto"/>
          <w:sz w:val="24"/>
        </w:rPr>
        <w:t>生产厂房的门窗、屋</w:t>
      </w:r>
      <w:r w:rsidR="006B6461">
        <w:rPr>
          <w:rFonts w:ascii="宋体" w:hAnsi="宋体"/>
          <w:color w:val="auto"/>
          <w:sz w:val="24"/>
        </w:rPr>
        <w:t>顶</w:t>
      </w:r>
      <w:r w:rsidR="00502AE5" w:rsidRPr="0080661B">
        <w:rPr>
          <w:rFonts w:ascii="宋体" w:hAnsi="宋体" w:hint="eastAsia"/>
          <w:color w:val="auto"/>
          <w:sz w:val="24"/>
        </w:rPr>
        <w:t>天窗</w:t>
      </w:r>
      <w:r w:rsidRPr="0080661B">
        <w:rPr>
          <w:rFonts w:ascii="宋体" w:hAnsi="宋体"/>
          <w:color w:val="auto"/>
          <w:sz w:val="24"/>
        </w:rPr>
        <w:t>等排放口排至室外</w:t>
      </w:r>
      <w:r w:rsidR="00FF503E" w:rsidRPr="0080661B">
        <w:rPr>
          <w:rFonts w:ascii="宋体" w:hAnsi="宋体" w:hint="eastAsia"/>
          <w:color w:val="auto"/>
          <w:sz w:val="24"/>
        </w:rPr>
        <w:t>，</w:t>
      </w:r>
      <w:r w:rsidR="00373E48" w:rsidRPr="0080661B">
        <w:rPr>
          <w:rFonts w:ascii="宋体" w:hAnsi="宋体" w:hint="eastAsia"/>
          <w:color w:val="auto"/>
          <w:sz w:val="24"/>
        </w:rPr>
        <w:t>为了</w:t>
      </w:r>
      <w:r w:rsidR="006B6461" w:rsidRPr="00E30880">
        <w:rPr>
          <w:rFonts w:ascii="宋体" w:hAnsi="宋体" w:hint="eastAsia"/>
          <w:color w:val="auto"/>
          <w:sz w:val="24"/>
        </w:rPr>
        <w:t>控制</w:t>
      </w:r>
      <w:r w:rsidR="00373E48" w:rsidRPr="0080661B">
        <w:rPr>
          <w:rFonts w:ascii="宋体" w:hAnsi="宋体" w:hint="eastAsia"/>
          <w:color w:val="auto"/>
          <w:sz w:val="24"/>
        </w:rPr>
        <w:t>排放区污染物对大气环境的影响，本标准参考目前各类工业大气排放标准中</w:t>
      </w:r>
      <w:r w:rsidR="006B6461">
        <w:rPr>
          <w:rFonts w:ascii="宋体" w:hAnsi="宋体" w:hint="eastAsia"/>
          <w:color w:val="auto"/>
          <w:sz w:val="24"/>
        </w:rPr>
        <w:t>对</w:t>
      </w:r>
      <w:r w:rsidR="00373E48" w:rsidRPr="0080661B">
        <w:rPr>
          <w:rFonts w:ascii="宋体" w:hAnsi="宋体" w:hint="eastAsia"/>
          <w:color w:val="auto"/>
          <w:sz w:val="24"/>
        </w:rPr>
        <w:t>无组织排放</w:t>
      </w:r>
      <w:r w:rsidR="00524D2B" w:rsidRPr="0080661B">
        <w:rPr>
          <w:rFonts w:ascii="宋体" w:hAnsi="宋体" w:hint="eastAsia"/>
          <w:color w:val="auto"/>
          <w:sz w:val="24"/>
        </w:rPr>
        <w:t>和企业边界的颗粒物浓度</w:t>
      </w:r>
      <w:r w:rsidR="00373E48" w:rsidRPr="0080661B">
        <w:rPr>
          <w:rFonts w:ascii="宋体" w:hAnsi="宋体" w:hint="eastAsia"/>
          <w:color w:val="auto"/>
          <w:sz w:val="24"/>
        </w:rPr>
        <w:t>要求</w:t>
      </w:r>
      <w:r w:rsidR="006B6461">
        <w:rPr>
          <w:rFonts w:ascii="宋体" w:hAnsi="宋体" w:hint="eastAsia"/>
          <w:color w:val="auto"/>
          <w:sz w:val="24"/>
        </w:rPr>
        <w:t>。所</w:t>
      </w:r>
      <w:r w:rsidR="00373E48" w:rsidRPr="0080661B">
        <w:rPr>
          <w:rFonts w:ascii="宋体" w:hAnsi="宋体" w:hint="eastAsia"/>
          <w:color w:val="auto"/>
          <w:sz w:val="24"/>
        </w:rPr>
        <w:t>规定</w:t>
      </w:r>
      <w:r w:rsidR="006B6461">
        <w:rPr>
          <w:rFonts w:ascii="宋体" w:hAnsi="宋体" w:hint="eastAsia"/>
          <w:color w:val="auto"/>
          <w:sz w:val="24"/>
        </w:rPr>
        <w:t>的</w:t>
      </w:r>
      <w:r w:rsidR="00373E48" w:rsidRPr="0080661B">
        <w:rPr>
          <w:rFonts w:ascii="宋体" w:hAnsi="宋体" w:hint="eastAsia"/>
          <w:color w:val="auto"/>
          <w:sz w:val="24"/>
        </w:rPr>
        <w:t>排放区颗粒物浓度是指生产厂房的门窗、屋顶和气楼等</w:t>
      </w:r>
      <w:r w:rsidR="00FF503E" w:rsidRPr="0080661B">
        <w:rPr>
          <w:rFonts w:ascii="宋体" w:hAnsi="宋体" w:hint="eastAsia"/>
          <w:color w:val="auto"/>
          <w:sz w:val="24"/>
        </w:rPr>
        <w:t>排放</w:t>
      </w:r>
      <w:r w:rsidR="00373E48" w:rsidRPr="0080661B">
        <w:rPr>
          <w:rFonts w:ascii="宋体" w:hAnsi="宋体" w:hint="eastAsia"/>
          <w:color w:val="auto"/>
          <w:sz w:val="24"/>
        </w:rPr>
        <w:t>口处的颗粒物浓度，</w:t>
      </w:r>
      <w:r w:rsidR="006B6461">
        <w:rPr>
          <w:rFonts w:ascii="宋体" w:hAnsi="宋体" w:hint="eastAsia"/>
          <w:color w:val="auto"/>
          <w:sz w:val="24"/>
        </w:rPr>
        <w:t>所</w:t>
      </w:r>
      <w:r w:rsidR="00373E48" w:rsidRPr="0080661B">
        <w:rPr>
          <w:rFonts w:ascii="宋体" w:hAnsi="宋体" w:hint="eastAsia"/>
          <w:color w:val="auto"/>
          <w:sz w:val="24"/>
        </w:rPr>
        <w:t>规定的颗粒物浓度限值</w:t>
      </w:r>
      <w:r w:rsidR="003A60FF" w:rsidRPr="0080661B">
        <w:rPr>
          <w:rFonts w:ascii="宋体" w:hAnsi="宋体"/>
          <w:color w:val="auto"/>
          <w:sz w:val="24"/>
        </w:rPr>
        <w:t>5</w:t>
      </w:r>
      <w:r w:rsidR="00373E48" w:rsidRPr="0080661B">
        <w:rPr>
          <w:rFonts w:ascii="宋体" w:hAnsi="宋体"/>
          <w:color w:val="auto"/>
          <w:sz w:val="24"/>
        </w:rPr>
        <w:t xml:space="preserve"> mg/m</w:t>
      </w:r>
      <w:r w:rsidR="00373E48" w:rsidRPr="0080661B">
        <w:rPr>
          <w:rFonts w:ascii="宋体" w:hAnsi="宋体"/>
          <w:color w:val="auto"/>
          <w:sz w:val="24"/>
          <w:vertAlign w:val="superscript"/>
        </w:rPr>
        <w:t>3</w:t>
      </w:r>
      <w:r w:rsidR="006B6461">
        <w:rPr>
          <w:rFonts w:ascii="宋体" w:hAnsi="宋体" w:hint="eastAsia"/>
          <w:color w:val="auto"/>
          <w:sz w:val="24"/>
        </w:rPr>
        <w:t>为</w:t>
      </w:r>
      <w:r w:rsidR="00373E48" w:rsidRPr="0080661B">
        <w:rPr>
          <w:rFonts w:ascii="宋体" w:hAnsi="宋体" w:hint="eastAsia"/>
          <w:color w:val="auto"/>
          <w:sz w:val="24"/>
        </w:rPr>
        <w:t>参考GB</w:t>
      </w:r>
      <w:r w:rsidR="006B6461">
        <w:rPr>
          <w:rFonts w:ascii="宋体" w:hAnsi="宋体"/>
          <w:color w:val="auto"/>
          <w:sz w:val="24"/>
        </w:rPr>
        <w:t xml:space="preserve"> </w:t>
      </w:r>
      <w:r w:rsidR="00373E48" w:rsidRPr="0080661B">
        <w:rPr>
          <w:rFonts w:ascii="宋体" w:hAnsi="宋体" w:hint="eastAsia"/>
          <w:color w:val="auto"/>
          <w:sz w:val="24"/>
        </w:rPr>
        <w:t>28664-2012《炼</w:t>
      </w:r>
      <w:r w:rsidR="00373E48" w:rsidRPr="0080661B">
        <w:rPr>
          <w:rFonts w:ascii="宋体" w:hAnsi="宋体"/>
          <w:color w:val="auto"/>
          <w:sz w:val="24"/>
        </w:rPr>
        <w:t>钢工业大气污染物排放标准</w:t>
      </w:r>
      <w:r w:rsidR="00373E48" w:rsidRPr="0080661B">
        <w:rPr>
          <w:rFonts w:ascii="宋体" w:hAnsi="宋体" w:hint="eastAsia"/>
          <w:color w:val="auto"/>
          <w:sz w:val="24"/>
        </w:rPr>
        <w:t>》和GB</w:t>
      </w:r>
      <w:r w:rsidR="006B6461">
        <w:rPr>
          <w:rFonts w:ascii="宋体" w:hAnsi="宋体"/>
          <w:color w:val="auto"/>
          <w:sz w:val="24"/>
        </w:rPr>
        <w:t xml:space="preserve"> </w:t>
      </w:r>
      <w:r w:rsidR="00373E48" w:rsidRPr="0080661B">
        <w:rPr>
          <w:rFonts w:ascii="宋体" w:hAnsi="宋体" w:hint="eastAsia"/>
          <w:color w:val="auto"/>
          <w:sz w:val="24"/>
        </w:rPr>
        <w:t>28663-2012《炼铁</w:t>
      </w:r>
      <w:r w:rsidR="00373E48" w:rsidRPr="0080661B">
        <w:rPr>
          <w:rFonts w:ascii="宋体" w:hAnsi="宋体"/>
          <w:color w:val="auto"/>
          <w:sz w:val="24"/>
        </w:rPr>
        <w:t>工业大气污染物排放标准</w:t>
      </w:r>
      <w:r w:rsidR="00373E48" w:rsidRPr="0080661B">
        <w:rPr>
          <w:rFonts w:ascii="宋体" w:hAnsi="宋体" w:hint="eastAsia"/>
          <w:color w:val="auto"/>
          <w:sz w:val="24"/>
        </w:rPr>
        <w:t>》中规定的颗粒物</w:t>
      </w:r>
      <w:r w:rsidR="00373E48" w:rsidRPr="0080661B">
        <w:rPr>
          <w:rFonts w:ascii="宋体" w:hAnsi="宋体"/>
          <w:color w:val="auto"/>
          <w:sz w:val="24"/>
        </w:rPr>
        <w:t>无组织排放</w:t>
      </w:r>
      <w:r w:rsidR="00373E48" w:rsidRPr="0080661B">
        <w:rPr>
          <w:rFonts w:ascii="宋体" w:hAnsi="宋体" w:hint="eastAsia"/>
          <w:color w:val="auto"/>
          <w:sz w:val="24"/>
        </w:rPr>
        <w:t>浓度限值</w:t>
      </w:r>
      <w:r w:rsidR="003E102D" w:rsidRPr="0080661B">
        <w:rPr>
          <w:rFonts w:ascii="宋体" w:hAnsi="宋体" w:hint="eastAsia"/>
          <w:color w:val="auto"/>
          <w:sz w:val="24"/>
        </w:rPr>
        <w:t>，</w:t>
      </w:r>
      <w:r w:rsidR="006B6461">
        <w:rPr>
          <w:rFonts w:ascii="宋体" w:hAnsi="宋体" w:hint="eastAsia"/>
          <w:color w:val="auto"/>
          <w:sz w:val="24"/>
        </w:rPr>
        <w:t>并结合</w:t>
      </w:r>
      <w:r w:rsidR="003E102D" w:rsidRPr="0080661B">
        <w:rPr>
          <w:rFonts w:ascii="宋体" w:hAnsi="宋体" w:hint="eastAsia"/>
          <w:color w:val="auto"/>
          <w:sz w:val="24"/>
        </w:rPr>
        <w:t>对高污染工业建筑室内环境的测试数据</w:t>
      </w:r>
      <w:r w:rsidR="006B6461">
        <w:rPr>
          <w:rFonts w:ascii="宋体" w:hAnsi="宋体" w:hint="eastAsia"/>
          <w:color w:val="auto"/>
          <w:sz w:val="24"/>
        </w:rPr>
        <w:t>，综合</w:t>
      </w:r>
      <w:r w:rsidR="003E102D" w:rsidRPr="0080661B">
        <w:rPr>
          <w:rFonts w:ascii="宋体" w:hAnsi="宋体" w:hint="eastAsia"/>
          <w:color w:val="auto"/>
          <w:sz w:val="24"/>
        </w:rPr>
        <w:t>确定。</w:t>
      </w:r>
      <w:r w:rsidR="00373E48" w:rsidRPr="0080661B">
        <w:rPr>
          <w:rFonts w:ascii="宋体" w:hAnsi="宋体" w:hint="eastAsia"/>
          <w:color w:val="auto"/>
          <w:sz w:val="24"/>
        </w:rPr>
        <w:t>目前国内各类工业大气排放标准中规定的无组织排放</w:t>
      </w:r>
      <w:r w:rsidR="00217EFE" w:rsidRPr="0080661B">
        <w:rPr>
          <w:rFonts w:ascii="宋体" w:hAnsi="宋体" w:hint="eastAsia"/>
          <w:color w:val="auto"/>
          <w:sz w:val="24"/>
        </w:rPr>
        <w:t>和企业边界</w:t>
      </w:r>
      <w:r w:rsidR="00373E48" w:rsidRPr="0080661B">
        <w:rPr>
          <w:rFonts w:ascii="宋体" w:hAnsi="宋体" w:hint="eastAsia"/>
          <w:color w:val="auto"/>
          <w:sz w:val="24"/>
        </w:rPr>
        <w:t>颗粒物浓度限值及监测地点如表</w:t>
      </w:r>
      <w:r w:rsidR="009951EC" w:rsidRPr="0080661B">
        <w:rPr>
          <w:rFonts w:ascii="宋体" w:hAnsi="宋体" w:hint="eastAsia"/>
          <w:color w:val="auto"/>
          <w:sz w:val="24"/>
        </w:rPr>
        <w:t>1</w:t>
      </w:r>
      <w:r w:rsidR="00373E48" w:rsidRPr="0080661B">
        <w:rPr>
          <w:rFonts w:ascii="宋体" w:hAnsi="宋体" w:hint="eastAsia"/>
          <w:color w:val="auto"/>
          <w:sz w:val="24"/>
        </w:rPr>
        <w:t>所示。</w:t>
      </w:r>
    </w:p>
    <w:p w14:paraId="380D9574" w14:textId="560CABA5" w:rsidR="00373E48" w:rsidRPr="0080661B" w:rsidRDefault="004E23AF" w:rsidP="004E23AF">
      <w:pPr>
        <w:spacing w:line="360" w:lineRule="auto"/>
        <w:ind w:firstLineChars="200" w:firstLine="440"/>
        <w:jc w:val="center"/>
        <w:rPr>
          <w:rFonts w:ascii="宋体" w:hAnsi="宋体"/>
          <w:color w:val="auto"/>
          <w:sz w:val="22"/>
          <w:szCs w:val="20"/>
        </w:rPr>
      </w:pPr>
      <w:r w:rsidRPr="0080661B">
        <w:rPr>
          <w:rFonts w:ascii="宋体" w:hAnsi="宋体" w:hint="eastAsia"/>
          <w:color w:val="auto"/>
          <w:sz w:val="22"/>
          <w:szCs w:val="20"/>
        </w:rPr>
        <w:t>表1</w:t>
      </w:r>
      <w:r w:rsidRPr="0080661B">
        <w:rPr>
          <w:rFonts w:ascii="宋体" w:hAnsi="宋体"/>
          <w:color w:val="auto"/>
          <w:sz w:val="22"/>
          <w:szCs w:val="20"/>
        </w:rPr>
        <w:t xml:space="preserve"> </w:t>
      </w:r>
      <w:r w:rsidRPr="0080661B">
        <w:rPr>
          <w:rFonts w:ascii="宋体" w:hAnsi="宋体" w:hint="eastAsia"/>
          <w:color w:val="auto"/>
          <w:sz w:val="22"/>
          <w:szCs w:val="20"/>
        </w:rPr>
        <w:t>我国各类工业大气排放标准中</w:t>
      </w:r>
      <w:r w:rsidR="006B6461">
        <w:rPr>
          <w:rFonts w:ascii="宋体" w:hAnsi="宋体" w:hint="eastAsia"/>
          <w:color w:val="auto"/>
          <w:sz w:val="22"/>
          <w:szCs w:val="20"/>
        </w:rPr>
        <w:t>的</w:t>
      </w:r>
      <w:r w:rsidRPr="0080661B">
        <w:rPr>
          <w:rFonts w:ascii="宋体" w:hAnsi="宋体" w:hint="eastAsia"/>
          <w:color w:val="auto"/>
          <w:sz w:val="22"/>
          <w:szCs w:val="20"/>
        </w:rPr>
        <w:t>颗粒物无组织排放</w:t>
      </w:r>
      <w:r w:rsidR="00921BAE" w:rsidRPr="0080661B">
        <w:rPr>
          <w:rFonts w:ascii="宋体" w:hAnsi="宋体" w:hint="eastAsia"/>
          <w:color w:val="auto"/>
          <w:sz w:val="22"/>
          <w:szCs w:val="20"/>
        </w:rPr>
        <w:t>规定</w:t>
      </w:r>
    </w:p>
    <w:tbl>
      <w:tblPr>
        <w:tblStyle w:val="ac"/>
        <w:tblW w:w="8314" w:type="dxa"/>
        <w:tblLook w:val="04A0" w:firstRow="1" w:lastRow="0" w:firstColumn="1" w:lastColumn="0" w:noHBand="0" w:noVBand="1"/>
      </w:tblPr>
      <w:tblGrid>
        <w:gridCol w:w="634"/>
        <w:gridCol w:w="3189"/>
        <w:gridCol w:w="2693"/>
        <w:gridCol w:w="1798"/>
      </w:tblGrid>
      <w:tr w:rsidR="00921BAE" w:rsidRPr="0080661B" w14:paraId="48887407" w14:textId="77777777" w:rsidTr="00277608">
        <w:trPr>
          <w:trHeight w:val="624"/>
        </w:trPr>
        <w:tc>
          <w:tcPr>
            <w:tcW w:w="634" w:type="dxa"/>
            <w:vAlign w:val="center"/>
          </w:tcPr>
          <w:p w14:paraId="18A8EC4B" w14:textId="4CD9A013" w:rsidR="00921BAE" w:rsidRPr="0080661B" w:rsidRDefault="00921BAE" w:rsidP="00921BAE">
            <w:pPr>
              <w:jc w:val="center"/>
              <w:rPr>
                <w:rFonts w:ascii="宋体" w:hAnsi="宋体"/>
                <w:color w:val="auto"/>
              </w:rPr>
            </w:pPr>
            <w:r w:rsidRPr="0080661B">
              <w:rPr>
                <w:rFonts w:ascii="宋体" w:hAnsi="宋体" w:hint="eastAsia"/>
                <w:color w:val="auto"/>
              </w:rPr>
              <w:t>序号</w:t>
            </w:r>
          </w:p>
        </w:tc>
        <w:tc>
          <w:tcPr>
            <w:tcW w:w="3189" w:type="dxa"/>
            <w:vAlign w:val="center"/>
          </w:tcPr>
          <w:p w14:paraId="237DB4E4" w14:textId="01C7B3FC" w:rsidR="00921BAE" w:rsidRPr="0080661B" w:rsidRDefault="00921BAE" w:rsidP="00921BAE">
            <w:pPr>
              <w:jc w:val="center"/>
              <w:rPr>
                <w:rFonts w:ascii="宋体" w:hAnsi="宋体"/>
                <w:color w:val="auto"/>
              </w:rPr>
            </w:pPr>
            <w:r w:rsidRPr="0080661B">
              <w:rPr>
                <w:rFonts w:ascii="宋体" w:hAnsi="宋体" w:hint="eastAsia"/>
                <w:color w:val="auto"/>
              </w:rPr>
              <w:t>标准名称</w:t>
            </w:r>
          </w:p>
        </w:tc>
        <w:tc>
          <w:tcPr>
            <w:tcW w:w="2693" w:type="dxa"/>
            <w:vAlign w:val="center"/>
          </w:tcPr>
          <w:p w14:paraId="289158C9" w14:textId="7B7C20AF" w:rsidR="00921BAE" w:rsidRPr="0080661B" w:rsidRDefault="00921BAE" w:rsidP="00921BAE">
            <w:pPr>
              <w:jc w:val="center"/>
              <w:rPr>
                <w:rFonts w:ascii="宋体" w:hAnsi="宋体"/>
                <w:color w:val="auto"/>
              </w:rPr>
            </w:pPr>
            <w:r w:rsidRPr="0080661B">
              <w:rPr>
                <w:rFonts w:ascii="宋体" w:hAnsi="宋体" w:hint="eastAsia"/>
                <w:color w:val="auto"/>
              </w:rPr>
              <w:t>颗粒物浓度（m</w:t>
            </w:r>
            <w:r w:rsidRPr="0080661B">
              <w:rPr>
                <w:rFonts w:ascii="宋体" w:hAnsi="宋体"/>
                <w:color w:val="auto"/>
              </w:rPr>
              <w:t>g/m</w:t>
            </w:r>
            <w:r w:rsidRPr="0080661B">
              <w:rPr>
                <w:rFonts w:ascii="宋体" w:hAnsi="宋体"/>
                <w:color w:val="auto"/>
                <w:vertAlign w:val="superscript"/>
              </w:rPr>
              <w:t>3</w:t>
            </w:r>
            <w:r w:rsidRPr="0080661B">
              <w:rPr>
                <w:rFonts w:ascii="宋体" w:hAnsi="宋体" w:hint="eastAsia"/>
                <w:color w:val="auto"/>
              </w:rPr>
              <w:t>）</w:t>
            </w:r>
          </w:p>
        </w:tc>
        <w:tc>
          <w:tcPr>
            <w:tcW w:w="1798" w:type="dxa"/>
            <w:vAlign w:val="center"/>
          </w:tcPr>
          <w:p w14:paraId="6B07D535" w14:textId="0732C2B0" w:rsidR="00921BAE" w:rsidRPr="0080661B" w:rsidRDefault="00921BAE" w:rsidP="00921BAE">
            <w:pPr>
              <w:jc w:val="center"/>
              <w:rPr>
                <w:rFonts w:ascii="宋体" w:hAnsi="宋体"/>
                <w:color w:val="auto"/>
              </w:rPr>
            </w:pPr>
            <w:r w:rsidRPr="0080661B">
              <w:rPr>
                <w:rFonts w:ascii="宋体" w:hAnsi="宋体" w:hint="eastAsia"/>
                <w:color w:val="auto"/>
              </w:rPr>
              <w:t>监测点</w:t>
            </w:r>
          </w:p>
        </w:tc>
      </w:tr>
      <w:tr w:rsidR="00921BAE" w:rsidRPr="0080661B" w14:paraId="2EEC7A8B" w14:textId="77777777" w:rsidTr="00217EFE">
        <w:trPr>
          <w:trHeight w:val="634"/>
        </w:trPr>
        <w:tc>
          <w:tcPr>
            <w:tcW w:w="634" w:type="dxa"/>
            <w:vAlign w:val="center"/>
          </w:tcPr>
          <w:p w14:paraId="35D814F3" w14:textId="6F3E7837" w:rsidR="00921BAE" w:rsidRPr="0080661B" w:rsidRDefault="00921BAE" w:rsidP="00EC1398">
            <w:pPr>
              <w:jc w:val="center"/>
              <w:rPr>
                <w:rFonts w:ascii="宋体" w:hAnsi="宋体"/>
                <w:color w:val="auto"/>
              </w:rPr>
            </w:pPr>
            <w:r w:rsidRPr="0080661B">
              <w:rPr>
                <w:rFonts w:ascii="宋体" w:hAnsi="宋体" w:hint="eastAsia"/>
                <w:color w:val="auto"/>
              </w:rPr>
              <w:t>1</w:t>
            </w:r>
          </w:p>
        </w:tc>
        <w:tc>
          <w:tcPr>
            <w:tcW w:w="3189" w:type="dxa"/>
            <w:vAlign w:val="center"/>
          </w:tcPr>
          <w:p w14:paraId="3DA8710A" w14:textId="3F21B58E" w:rsidR="00921BAE" w:rsidRPr="0080661B" w:rsidRDefault="00921BAE" w:rsidP="00604AC9">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hint="eastAsia"/>
                <w:color w:val="auto"/>
              </w:rPr>
              <w:t>28664-2012《炼</w:t>
            </w:r>
            <w:r w:rsidRPr="0080661B">
              <w:rPr>
                <w:rFonts w:ascii="宋体" w:hAnsi="宋体"/>
                <w:color w:val="auto"/>
              </w:rPr>
              <w:t>钢工业大气污染物排放标准</w:t>
            </w:r>
            <w:r w:rsidRPr="0080661B">
              <w:rPr>
                <w:rFonts w:ascii="宋体" w:hAnsi="宋体" w:hint="eastAsia"/>
                <w:color w:val="auto"/>
              </w:rPr>
              <w:t>》</w:t>
            </w:r>
          </w:p>
        </w:tc>
        <w:tc>
          <w:tcPr>
            <w:tcW w:w="2693" w:type="dxa"/>
            <w:vAlign w:val="center"/>
          </w:tcPr>
          <w:p w14:paraId="29884E7C" w14:textId="411A08B7" w:rsidR="004E5E2D" w:rsidRPr="0080661B" w:rsidRDefault="00921BAE" w:rsidP="003F5120">
            <w:pPr>
              <w:jc w:val="center"/>
              <w:rPr>
                <w:rFonts w:ascii="宋体" w:hAnsi="宋体"/>
                <w:color w:val="auto"/>
              </w:rPr>
            </w:pPr>
            <w:r w:rsidRPr="0080661B">
              <w:rPr>
                <w:rFonts w:ascii="宋体" w:hAnsi="宋体" w:hint="eastAsia"/>
                <w:color w:val="auto"/>
              </w:rPr>
              <w:t>8</w:t>
            </w:r>
            <w:r w:rsidR="006229B0" w:rsidRPr="0080661B">
              <w:rPr>
                <w:rFonts w:ascii="宋体" w:hAnsi="宋体" w:hint="eastAsia"/>
                <w:color w:val="auto"/>
              </w:rPr>
              <w:t>（</w:t>
            </w:r>
            <w:r w:rsidRPr="0080661B">
              <w:rPr>
                <w:rFonts w:ascii="宋体" w:hAnsi="宋体" w:hint="eastAsia"/>
                <w:color w:val="auto"/>
              </w:rPr>
              <w:t>有厂房生产车间</w:t>
            </w:r>
            <w:r w:rsidR="006229B0" w:rsidRPr="0080661B">
              <w:rPr>
                <w:rFonts w:ascii="宋体" w:hAnsi="宋体" w:hint="eastAsia"/>
                <w:color w:val="auto"/>
              </w:rPr>
              <w:t>）</w:t>
            </w:r>
            <w:r w:rsidRPr="0080661B">
              <w:rPr>
                <w:rFonts w:ascii="宋体" w:hAnsi="宋体" w:hint="eastAsia"/>
                <w:color w:val="auto"/>
              </w:rPr>
              <w:t>；</w:t>
            </w:r>
          </w:p>
          <w:p w14:paraId="02056068" w14:textId="2C468C7C" w:rsidR="00921BAE" w:rsidRPr="0080661B" w:rsidRDefault="00921BAE" w:rsidP="003F5120">
            <w:pPr>
              <w:jc w:val="center"/>
              <w:rPr>
                <w:rFonts w:ascii="宋体" w:hAnsi="宋体"/>
                <w:color w:val="auto"/>
              </w:rPr>
            </w:pPr>
            <w:r w:rsidRPr="0080661B">
              <w:rPr>
                <w:rFonts w:ascii="宋体" w:hAnsi="宋体" w:hint="eastAsia"/>
                <w:color w:val="auto"/>
              </w:rPr>
              <w:t>5（无厂房生产车间）</w:t>
            </w:r>
          </w:p>
        </w:tc>
        <w:tc>
          <w:tcPr>
            <w:tcW w:w="1798" w:type="dxa"/>
            <w:vAlign w:val="center"/>
          </w:tcPr>
          <w:p w14:paraId="23502C1B" w14:textId="28E09089" w:rsidR="00921BAE" w:rsidRPr="0080661B" w:rsidRDefault="00921BAE" w:rsidP="00217EFE">
            <w:pPr>
              <w:jc w:val="center"/>
              <w:rPr>
                <w:rFonts w:ascii="宋体" w:hAnsi="宋体"/>
                <w:color w:val="auto"/>
              </w:rPr>
            </w:pPr>
            <w:r w:rsidRPr="0080661B">
              <w:rPr>
                <w:rFonts w:ascii="宋体" w:hAnsi="宋体"/>
                <w:color w:val="auto"/>
              </w:rPr>
              <w:t>生产厂房门窗、屋顶、气楼等排放口处</w:t>
            </w:r>
          </w:p>
        </w:tc>
      </w:tr>
      <w:tr w:rsidR="00921BAE" w:rsidRPr="0080661B" w14:paraId="53E8B27C" w14:textId="77777777" w:rsidTr="00217EFE">
        <w:trPr>
          <w:trHeight w:val="312"/>
        </w:trPr>
        <w:tc>
          <w:tcPr>
            <w:tcW w:w="634" w:type="dxa"/>
            <w:vAlign w:val="center"/>
          </w:tcPr>
          <w:p w14:paraId="4125F9E4" w14:textId="086ECA66" w:rsidR="00921BAE" w:rsidRPr="0080661B" w:rsidRDefault="00921BAE" w:rsidP="00EC1398">
            <w:pPr>
              <w:jc w:val="center"/>
              <w:rPr>
                <w:rFonts w:ascii="宋体" w:hAnsi="宋体"/>
                <w:color w:val="auto"/>
              </w:rPr>
            </w:pPr>
            <w:r w:rsidRPr="0080661B">
              <w:rPr>
                <w:rFonts w:ascii="宋体" w:hAnsi="宋体" w:hint="eastAsia"/>
                <w:color w:val="auto"/>
              </w:rPr>
              <w:t>2</w:t>
            </w:r>
          </w:p>
        </w:tc>
        <w:tc>
          <w:tcPr>
            <w:tcW w:w="3189" w:type="dxa"/>
            <w:vAlign w:val="center"/>
          </w:tcPr>
          <w:p w14:paraId="68F08009" w14:textId="0B3ECF8C" w:rsidR="00921BAE" w:rsidRPr="0080661B" w:rsidRDefault="00921BAE" w:rsidP="00604AC9">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hint="eastAsia"/>
                <w:color w:val="auto"/>
              </w:rPr>
              <w:t>28663-2012《炼铁</w:t>
            </w:r>
            <w:r w:rsidRPr="0080661B">
              <w:rPr>
                <w:rFonts w:ascii="宋体" w:hAnsi="宋体"/>
                <w:color w:val="auto"/>
              </w:rPr>
              <w:t>工业大气污染物排放标准</w:t>
            </w:r>
            <w:r w:rsidRPr="0080661B">
              <w:rPr>
                <w:rFonts w:ascii="宋体" w:hAnsi="宋体" w:hint="eastAsia"/>
                <w:color w:val="auto"/>
              </w:rPr>
              <w:t>》</w:t>
            </w:r>
          </w:p>
        </w:tc>
        <w:tc>
          <w:tcPr>
            <w:tcW w:w="2693" w:type="dxa"/>
            <w:vAlign w:val="center"/>
          </w:tcPr>
          <w:p w14:paraId="23A51012" w14:textId="0F26CBD0" w:rsidR="004E5E2D" w:rsidRPr="0080661B" w:rsidRDefault="00921BAE" w:rsidP="003F5120">
            <w:pPr>
              <w:jc w:val="center"/>
              <w:rPr>
                <w:rFonts w:ascii="宋体" w:hAnsi="宋体"/>
                <w:color w:val="auto"/>
              </w:rPr>
            </w:pPr>
            <w:r w:rsidRPr="0080661B">
              <w:rPr>
                <w:rFonts w:ascii="宋体" w:hAnsi="宋体" w:hint="eastAsia"/>
                <w:color w:val="auto"/>
              </w:rPr>
              <w:t>8</w:t>
            </w:r>
            <w:r w:rsidR="006229B0" w:rsidRPr="0080661B">
              <w:rPr>
                <w:rFonts w:ascii="宋体" w:hAnsi="宋体" w:hint="eastAsia"/>
                <w:color w:val="auto"/>
              </w:rPr>
              <w:t>（</w:t>
            </w:r>
            <w:r w:rsidRPr="0080661B">
              <w:rPr>
                <w:rFonts w:ascii="宋体" w:hAnsi="宋体" w:hint="eastAsia"/>
                <w:color w:val="auto"/>
              </w:rPr>
              <w:t>有厂房生产车间</w:t>
            </w:r>
            <w:r w:rsidR="006229B0" w:rsidRPr="0080661B">
              <w:rPr>
                <w:rFonts w:ascii="宋体" w:hAnsi="宋体" w:hint="eastAsia"/>
                <w:color w:val="auto"/>
              </w:rPr>
              <w:t>）</w:t>
            </w:r>
            <w:r w:rsidRPr="0080661B">
              <w:rPr>
                <w:rFonts w:ascii="宋体" w:hAnsi="宋体" w:hint="eastAsia"/>
                <w:color w:val="auto"/>
              </w:rPr>
              <w:t>；</w:t>
            </w:r>
          </w:p>
          <w:p w14:paraId="6D6CBBCC" w14:textId="2C1102CC" w:rsidR="00921BAE" w:rsidRPr="0080661B" w:rsidRDefault="00921BAE" w:rsidP="003F5120">
            <w:pPr>
              <w:jc w:val="center"/>
              <w:rPr>
                <w:rFonts w:ascii="宋体" w:hAnsi="宋体"/>
                <w:color w:val="auto"/>
              </w:rPr>
            </w:pPr>
            <w:r w:rsidRPr="0080661B">
              <w:rPr>
                <w:rFonts w:ascii="宋体" w:hAnsi="宋体" w:hint="eastAsia"/>
                <w:color w:val="auto"/>
              </w:rPr>
              <w:t>5（无厂房生产车间）</w:t>
            </w:r>
          </w:p>
        </w:tc>
        <w:tc>
          <w:tcPr>
            <w:tcW w:w="1798" w:type="dxa"/>
            <w:vAlign w:val="center"/>
          </w:tcPr>
          <w:p w14:paraId="7F6D7BD7" w14:textId="5CA8C5F3" w:rsidR="00921BAE" w:rsidRPr="0080661B" w:rsidRDefault="00BF46FB" w:rsidP="00217EFE">
            <w:pPr>
              <w:jc w:val="center"/>
              <w:rPr>
                <w:rFonts w:ascii="宋体" w:hAnsi="宋体"/>
                <w:color w:val="auto"/>
              </w:rPr>
            </w:pPr>
            <w:r w:rsidRPr="0080661B">
              <w:rPr>
                <w:rFonts w:ascii="宋体" w:hAnsi="宋体"/>
                <w:color w:val="auto"/>
              </w:rPr>
              <w:t>生产厂房门窗、屋顶、气楼等排放口处</w:t>
            </w:r>
          </w:p>
        </w:tc>
      </w:tr>
      <w:tr w:rsidR="00921BAE" w:rsidRPr="0080661B" w14:paraId="3A8B2A7F" w14:textId="77777777" w:rsidTr="00217EFE">
        <w:trPr>
          <w:trHeight w:val="312"/>
        </w:trPr>
        <w:tc>
          <w:tcPr>
            <w:tcW w:w="634" w:type="dxa"/>
            <w:vAlign w:val="center"/>
          </w:tcPr>
          <w:p w14:paraId="21141704" w14:textId="23217312" w:rsidR="00921BAE" w:rsidRPr="0080661B" w:rsidRDefault="00EC1398" w:rsidP="00EC1398">
            <w:pPr>
              <w:jc w:val="center"/>
              <w:rPr>
                <w:rFonts w:ascii="宋体" w:hAnsi="宋体"/>
                <w:color w:val="auto"/>
              </w:rPr>
            </w:pPr>
            <w:r w:rsidRPr="0080661B">
              <w:rPr>
                <w:rFonts w:ascii="宋体" w:hAnsi="宋体" w:hint="eastAsia"/>
                <w:color w:val="auto"/>
              </w:rPr>
              <w:t>3</w:t>
            </w:r>
          </w:p>
        </w:tc>
        <w:tc>
          <w:tcPr>
            <w:tcW w:w="3189" w:type="dxa"/>
            <w:vAlign w:val="center"/>
          </w:tcPr>
          <w:p w14:paraId="1AC3B15F" w14:textId="7DA06614" w:rsidR="00921BAE" w:rsidRPr="0080661B" w:rsidRDefault="00921BAE" w:rsidP="003F5120">
            <w:pPr>
              <w:jc w:val="center"/>
              <w:rPr>
                <w:rFonts w:ascii="宋体" w:hAnsi="宋体"/>
                <w:color w:val="auto"/>
              </w:rPr>
            </w:pPr>
            <w:r w:rsidRPr="0080661B">
              <w:rPr>
                <w:rFonts w:ascii="宋体" w:hAnsi="宋体"/>
                <w:color w:val="auto"/>
              </w:rPr>
              <w:t>GB 28665</w:t>
            </w:r>
            <w:r w:rsidR="006229B0" w:rsidRPr="0080661B">
              <w:rPr>
                <w:rFonts w:ascii="宋体" w:hAnsi="宋体"/>
                <w:color w:val="auto"/>
              </w:rPr>
              <w:t>-</w:t>
            </w:r>
            <w:r w:rsidRPr="0080661B">
              <w:rPr>
                <w:rFonts w:ascii="宋体" w:hAnsi="宋体"/>
                <w:color w:val="auto"/>
              </w:rPr>
              <w:t>2012</w:t>
            </w:r>
            <w:r w:rsidRPr="0080661B">
              <w:rPr>
                <w:rFonts w:ascii="宋体" w:hAnsi="宋体" w:hint="eastAsia"/>
                <w:color w:val="auto"/>
              </w:rPr>
              <w:t>《</w:t>
            </w:r>
            <w:r w:rsidRPr="0080661B">
              <w:rPr>
                <w:rFonts w:ascii="宋体" w:hAnsi="宋体"/>
                <w:color w:val="auto"/>
              </w:rPr>
              <w:t>轧钢工业大气污染物排放标准</w:t>
            </w:r>
            <w:r w:rsidRPr="0080661B">
              <w:rPr>
                <w:rFonts w:ascii="宋体" w:hAnsi="宋体" w:hint="eastAsia"/>
                <w:color w:val="auto"/>
              </w:rPr>
              <w:t>》</w:t>
            </w:r>
          </w:p>
        </w:tc>
        <w:tc>
          <w:tcPr>
            <w:tcW w:w="2693" w:type="dxa"/>
            <w:vAlign w:val="center"/>
          </w:tcPr>
          <w:p w14:paraId="607856D6" w14:textId="57332ACD" w:rsidR="00921BAE" w:rsidRPr="0080661B" w:rsidRDefault="006229B0" w:rsidP="003F5120">
            <w:pPr>
              <w:jc w:val="center"/>
              <w:rPr>
                <w:rFonts w:ascii="宋体" w:hAnsi="宋体"/>
                <w:color w:val="auto"/>
              </w:rPr>
            </w:pPr>
            <w:r w:rsidRPr="0080661B">
              <w:rPr>
                <w:rFonts w:ascii="宋体" w:hAnsi="宋体"/>
                <w:color w:val="auto"/>
              </w:rPr>
              <w:t>5</w:t>
            </w:r>
            <w:r w:rsidRPr="0080661B">
              <w:rPr>
                <w:rFonts w:ascii="宋体" w:hAnsi="宋体" w:hint="eastAsia"/>
                <w:color w:val="auto"/>
              </w:rPr>
              <w:t>（</w:t>
            </w:r>
            <w:r w:rsidR="00604AC9" w:rsidRPr="0080661B">
              <w:rPr>
                <w:rFonts w:ascii="宋体" w:hAnsi="宋体"/>
                <w:color w:val="auto"/>
              </w:rPr>
              <w:t>板坯加热、磨辊作业、钢卷精整、酸再生下料</w:t>
            </w:r>
            <w:r w:rsidRPr="0080661B">
              <w:rPr>
                <w:rFonts w:ascii="宋体" w:hAnsi="宋体" w:hint="eastAsia"/>
                <w:color w:val="auto"/>
              </w:rPr>
              <w:t>）</w:t>
            </w:r>
          </w:p>
        </w:tc>
        <w:tc>
          <w:tcPr>
            <w:tcW w:w="1798" w:type="dxa"/>
            <w:vAlign w:val="center"/>
          </w:tcPr>
          <w:p w14:paraId="03A83AF8" w14:textId="3551C983" w:rsidR="00921BAE" w:rsidRPr="0080661B" w:rsidRDefault="00604AC9" w:rsidP="00217EFE">
            <w:pPr>
              <w:jc w:val="center"/>
              <w:rPr>
                <w:rFonts w:ascii="宋体" w:hAnsi="宋体"/>
                <w:color w:val="auto"/>
              </w:rPr>
            </w:pPr>
            <w:r w:rsidRPr="0080661B">
              <w:rPr>
                <w:rFonts w:ascii="宋体" w:hAnsi="宋体"/>
                <w:color w:val="auto"/>
              </w:rPr>
              <w:t>生产厂房门窗、屋顶、气楼等排放口</w:t>
            </w:r>
          </w:p>
        </w:tc>
      </w:tr>
      <w:tr w:rsidR="00921BAE" w:rsidRPr="0080661B" w14:paraId="31E2C419" w14:textId="77777777" w:rsidTr="00217EFE">
        <w:trPr>
          <w:trHeight w:val="312"/>
        </w:trPr>
        <w:tc>
          <w:tcPr>
            <w:tcW w:w="634" w:type="dxa"/>
            <w:vAlign w:val="center"/>
          </w:tcPr>
          <w:p w14:paraId="07EA228E" w14:textId="55483841" w:rsidR="00921BAE" w:rsidRPr="0080661B" w:rsidRDefault="00EC1398" w:rsidP="00EC1398">
            <w:pPr>
              <w:jc w:val="center"/>
              <w:rPr>
                <w:rFonts w:ascii="宋体" w:hAnsi="宋体"/>
                <w:color w:val="auto"/>
              </w:rPr>
            </w:pPr>
            <w:r w:rsidRPr="0080661B">
              <w:rPr>
                <w:rFonts w:ascii="宋体" w:hAnsi="宋体" w:hint="eastAsia"/>
                <w:color w:val="auto"/>
              </w:rPr>
              <w:t>4</w:t>
            </w:r>
          </w:p>
        </w:tc>
        <w:tc>
          <w:tcPr>
            <w:tcW w:w="3189" w:type="dxa"/>
          </w:tcPr>
          <w:p w14:paraId="3C3C61F3" w14:textId="03ACE1DD" w:rsidR="00921BAE" w:rsidRPr="0080661B" w:rsidRDefault="00BF46FB" w:rsidP="00EC1398">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25466-2010</w:t>
            </w:r>
            <w:r w:rsidRPr="0080661B">
              <w:rPr>
                <w:rFonts w:ascii="宋体" w:hAnsi="宋体" w:hint="eastAsia"/>
                <w:color w:val="auto"/>
              </w:rPr>
              <w:t>《铅、锌工业污染物排放标准》</w:t>
            </w:r>
          </w:p>
        </w:tc>
        <w:tc>
          <w:tcPr>
            <w:tcW w:w="2693" w:type="dxa"/>
            <w:vAlign w:val="center"/>
          </w:tcPr>
          <w:p w14:paraId="7386823D" w14:textId="073A4F97" w:rsidR="00921BAE" w:rsidRPr="0080661B" w:rsidRDefault="00EF6B66"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0A3F4BA2" w14:textId="5EE58D04" w:rsidR="00921BAE" w:rsidRPr="0080661B" w:rsidRDefault="00EF6B66" w:rsidP="00217EFE">
            <w:pPr>
              <w:jc w:val="center"/>
              <w:rPr>
                <w:rFonts w:ascii="宋体" w:hAnsi="宋体"/>
                <w:color w:val="auto"/>
              </w:rPr>
            </w:pPr>
            <w:r w:rsidRPr="0080661B">
              <w:rPr>
                <w:rFonts w:ascii="宋体" w:hAnsi="宋体" w:hint="eastAsia"/>
                <w:color w:val="auto"/>
              </w:rPr>
              <w:t>企业边界</w:t>
            </w:r>
          </w:p>
        </w:tc>
      </w:tr>
      <w:tr w:rsidR="00921BAE" w:rsidRPr="0080661B" w14:paraId="692FD860" w14:textId="77777777" w:rsidTr="00217EFE">
        <w:trPr>
          <w:trHeight w:val="322"/>
        </w:trPr>
        <w:tc>
          <w:tcPr>
            <w:tcW w:w="634" w:type="dxa"/>
            <w:vAlign w:val="center"/>
          </w:tcPr>
          <w:p w14:paraId="6389D29D" w14:textId="4EA2F0BA" w:rsidR="00921BAE" w:rsidRPr="0080661B" w:rsidRDefault="00EC1398" w:rsidP="00EC1398">
            <w:pPr>
              <w:jc w:val="center"/>
              <w:rPr>
                <w:rFonts w:ascii="宋体" w:hAnsi="宋体"/>
                <w:color w:val="auto"/>
              </w:rPr>
            </w:pPr>
            <w:r w:rsidRPr="0080661B">
              <w:rPr>
                <w:rFonts w:ascii="宋体" w:hAnsi="宋体" w:hint="eastAsia"/>
                <w:color w:val="auto"/>
              </w:rPr>
              <w:t>5</w:t>
            </w:r>
          </w:p>
        </w:tc>
        <w:tc>
          <w:tcPr>
            <w:tcW w:w="3189" w:type="dxa"/>
          </w:tcPr>
          <w:p w14:paraId="3961C194" w14:textId="1A619103" w:rsidR="00921BAE" w:rsidRPr="0080661B" w:rsidRDefault="00BF46FB" w:rsidP="00EC1398">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25465-2010</w:t>
            </w:r>
            <w:r w:rsidRPr="0080661B">
              <w:rPr>
                <w:rFonts w:ascii="宋体" w:hAnsi="宋体" w:hint="eastAsia"/>
                <w:color w:val="auto"/>
              </w:rPr>
              <w:t>《铝工业污染物排放标准》</w:t>
            </w:r>
          </w:p>
        </w:tc>
        <w:tc>
          <w:tcPr>
            <w:tcW w:w="2693" w:type="dxa"/>
            <w:vAlign w:val="center"/>
          </w:tcPr>
          <w:p w14:paraId="764C1DDC" w14:textId="2CEDC1A9" w:rsidR="00921BAE" w:rsidRPr="0080661B" w:rsidRDefault="00EF6B66"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61226B9E" w14:textId="7EDF7F27" w:rsidR="00921BAE" w:rsidRPr="0080661B" w:rsidRDefault="00EF6B66" w:rsidP="00217EFE">
            <w:pPr>
              <w:jc w:val="center"/>
              <w:rPr>
                <w:rFonts w:ascii="宋体" w:hAnsi="宋体"/>
                <w:color w:val="auto"/>
              </w:rPr>
            </w:pPr>
            <w:r w:rsidRPr="0080661B">
              <w:rPr>
                <w:rFonts w:ascii="宋体" w:hAnsi="宋体" w:hint="eastAsia"/>
                <w:color w:val="auto"/>
              </w:rPr>
              <w:t>企业边界</w:t>
            </w:r>
          </w:p>
        </w:tc>
      </w:tr>
      <w:tr w:rsidR="00921BAE" w:rsidRPr="0080661B" w14:paraId="0F18613C" w14:textId="77777777" w:rsidTr="00217EFE">
        <w:trPr>
          <w:trHeight w:val="312"/>
        </w:trPr>
        <w:tc>
          <w:tcPr>
            <w:tcW w:w="634" w:type="dxa"/>
            <w:vAlign w:val="center"/>
          </w:tcPr>
          <w:p w14:paraId="6B8CD708" w14:textId="5BF9E49D" w:rsidR="00921BAE" w:rsidRPr="0080661B" w:rsidRDefault="00EC1398" w:rsidP="00EC1398">
            <w:pPr>
              <w:jc w:val="center"/>
              <w:rPr>
                <w:rFonts w:ascii="宋体" w:hAnsi="宋体"/>
                <w:color w:val="auto"/>
              </w:rPr>
            </w:pPr>
            <w:r w:rsidRPr="0080661B">
              <w:rPr>
                <w:rFonts w:ascii="宋体" w:hAnsi="宋体" w:hint="eastAsia"/>
                <w:color w:val="auto"/>
              </w:rPr>
              <w:t>6</w:t>
            </w:r>
          </w:p>
        </w:tc>
        <w:tc>
          <w:tcPr>
            <w:tcW w:w="3189" w:type="dxa"/>
          </w:tcPr>
          <w:p w14:paraId="15223263" w14:textId="2C04DCA2" w:rsidR="00921BAE" w:rsidRPr="0080661B" w:rsidRDefault="00BF46FB" w:rsidP="00EC1398">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25467-2010</w:t>
            </w:r>
            <w:r w:rsidR="00EC1398" w:rsidRPr="0080661B">
              <w:rPr>
                <w:rFonts w:ascii="宋体" w:hAnsi="宋体" w:hint="eastAsia"/>
                <w:color w:val="auto"/>
              </w:rPr>
              <w:t>《</w:t>
            </w:r>
            <w:r w:rsidRPr="0080661B">
              <w:rPr>
                <w:rFonts w:ascii="宋体" w:hAnsi="宋体" w:hint="eastAsia"/>
                <w:color w:val="auto"/>
              </w:rPr>
              <w:t>铜、镍、钴工业污染物排放标准</w:t>
            </w:r>
            <w:r w:rsidR="00EC1398" w:rsidRPr="0080661B">
              <w:rPr>
                <w:rFonts w:ascii="宋体" w:hAnsi="宋体" w:hint="eastAsia"/>
                <w:color w:val="auto"/>
              </w:rPr>
              <w:t>》</w:t>
            </w:r>
          </w:p>
        </w:tc>
        <w:tc>
          <w:tcPr>
            <w:tcW w:w="2693" w:type="dxa"/>
            <w:vAlign w:val="center"/>
          </w:tcPr>
          <w:p w14:paraId="5BF3C9C5" w14:textId="1F342C20" w:rsidR="00921BAE" w:rsidRPr="0080661B" w:rsidRDefault="00EF6B66"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3290612F" w14:textId="4E68FB2C" w:rsidR="00921BAE" w:rsidRPr="0080661B" w:rsidRDefault="00EF6B66" w:rsidP="00217EFE">
            <w:pPr>
              <w:jc w:val="center"/>
              <w:rPr>
                <w:rFonts w:ascii="宋体" w:hAnsi="宋体"/>
                <w:color w:val="auto"/>
              </w:rPr>
            </w:pPr>
            <w:r w:rsidRPr="0080661B">
              <w:rPr>
                <w:rFonts w:ascii="宋体" w:hAnsi="宋体" w:hint="eastAsia"/>
                <w:color w:val="auto"/>
              </w:rPr>
              <w:t>企业边界</w:t>
            </w:r>
          </w:p>
        </w:tc>
      </w:tr>
      <w:tr w:rsidR="00EF6B66" w:rsidRPr="0080661B" w14:paraId="781F1085" w14:textId="77777777" w:rsidTr="00217EFE">
        <w:trPr>
          <w:trHeight w:val="312"/>
        </w:trPr>
        <w:tc>
          <w:tcPr>
            <w:tcW w:w="634" w:type="dxa"/>
            <w:vAlign w:val="center"/>
          </w:tcPr>
          <w:p w14:paraId="3556F8EA" w14:textId="1CC43B18" w:rsidR="00EF6B66" w:rsidRPr="0080661B" w:rsidRDefault="00EF6B66" w:rsidP="00EF6B66">
            <w:pPr>
              <w:jc w:val="center"/>
              <w:rPr>
                <w:rFonts w:ascii="宋体" w:hAnsi="宋体"/>
                <w:color w:val="auto"/>
              </w:rPr>
            </w:pPr>
            <w:r w:rsidRPr="0080661B">
              <w:rPr>
                <w:rFonts w:ascii="宋体" w:hAnsi="宋体" w:hint="eastAsia"/>
                <w:color w:val="auto"/>
              </w:rPr>
              <w:lastRenderedPageBreak/>
              <w:t>7</w:t>
            </w:r>
          </w:p>
        </w:tc>
        <w:tc>
          <w:tcPr>
            <w:tcW w:w="3189" w:type="dxa"/>
          </w:tcPr>
          <w:p w14:paraId="6497F2BC" w14:textId="519103B3" w:rsidR="00EF6B66" w:rsidRPr="0080661B" w:rsidRDefault="00EF6B66" w:rsidP="00EF6B66">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25468-2010</w:t>
            </w:r>
            <w:r w:rsidRPr="0080661B">
              <w:rPr>
                <w:rFonts w:ascii="宋体" w:hAnsi="宋体" w:hint="eastAsia"/>
                <w:color w:val="auto"/>
              </w:rPr>
              <w:t>《镁、钛工业污染物排放标准》</w:t>
            </w:r>
          </w:p>
        </w:tc>
        <w:tc>
          <w:tcPr>
            <w:tcW w:w="2693" w:type="dxa"/>
            <w:vAlign w:val="center"/>
          </w:tcPr>
          <w:p w14:paraId="34480C4F" w14:textId="1232DCB5" w:rsidR="00EF6B66" w:rsidRPr="0080661B" w:rsidRDefault="00EF6B66"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4B0D0FC3" w14:textId="4449BFD4" w:rsidR="00EF6B66" w:rsidRPr="0080661B" w:rsidRDefault="00EF6B66" w:rsidP="00217EFE">
            <w:pPr>
              <w:jc w:val="center"/>
              <w:rPr>
                <w:rFonts w:ascii="宋体" w:hAnsi="宋体"/>
                <w:color w:val="auto"/>
              </w:rPr>
            </w:pPr>
            <w:r w:rsidRPr="0080661B">
              <w:rPr>
                <w:rFonts w:ascii="宋体" w:hAnsi="宋体" w:hint="eastAsia"/>
                <w:color w:val="auto"/>
              </w:rPr>
              <w:t>企业边界</w:t>
            </w:r>
          </w:p>
        </w:tc>
      </w:tr>
      <w:tr w:rsidR="00EF6B66" w:rsidRPr="0080661B" w14:paraId="540987E3" w14:textId="77777777" w:rsidTr="00217EFE">
        <w:trPr>
          <w:trHeight w:val="312"/>
        </w:trPr>
        <w:tc>
          <w:tcPr>
            <w:tcW w:w="634" w:type="dxa"/>
          </w:tcPr>
          <w:p w14:paraId="5AC9C303" w14:textId="2F1BDC50" w:rsidR="00EF6B66" w:rsidRPr="0080661B" w:rsidRDefault="00EF6B66" w:rsidP="00EF6B66">
            <w:pPr>
              <w:jc w:val="center"/>
              <w:rPr>
                <w:rFonts w:ascii="宋体" w:hAnsi="宋体"/>
                <w:color w:val="auto"/>
              </w:rPr>
            </w:pPr>
            <w:r w:rsidRPr="0080661B">
              <w:rPr>
                <w:rFonts w:ascii="宋体" w:hAnsi="宋体" w:hint="eastAsia"/>
                <w:color w:val="auto"/>
              </w:rPr>
              <w:t>8</w:t>
            </w:r>
          </w:p>
        </w:tc>
        <w:tc>
          <w:tcPr>
            <w:tcW w:w="3189" w:type="dxa"/>
          </w:tcPr>
          <w:p w14:paraId="094B3E4F" w14:textId="4347C37E" w:rsidR="00EF6B66" w:rsidRPr="0080661B" w:rsidRDefault="00EF6B66" w:rsidP="00EF6B66">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27632-2011</w:t>
            </w:r>
            <w:r w:rsidRPr="0080661B">
              <w:rPr>
                <w:rFonts w:ascii="宋体" w:hAnsi="宋体" w:hint="eastAsia"/>
                <w:color w:val="auto"/>
              </w:rPr>
              <w:t>橡胶制品工业污染物排放标准</w:t>
            </w:r>
          </w:p>
        </w:tc>
        <w:tc>
          <w:tcPr>
            <w:tcW w:w="2693" w:type="dxa"/>
            <w:vAlign w:val="center"/>
          </w:tcPr>
          <w:p w14:paraId="26A2059D" w14:textId="6477483A" w:rsidR="00EF6B66" w:rsidRPr="0080661B" w:rsidRDefault="00EF6B66"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30BE1241" w14:textId="6793128A" w:rsidR="00EF6B66" w:rsidRPr="0080661B" w:rsidRDefault="00EF6B66" w:rsidP="00217EFE">
            <w:pPr>
              <w:jc w:val="center"/>
              <w:rPr>
                <w:rFonts w:ascii="宋体" w:hAnsi="宋体"/>
                <w:color w:val="auto"/>
              </w:rPr>
            </w:pPr>
            <w:r w:rsidRPr="0080661B">
              <w:rPr>
                <w:rFonts w:ascii="宋体" w:hAnsi="宋体" w:hint="eastAsia"/>
                <w:color w:val="auto"/>
              </w:rPr>
              <w:t>厂界</w:t>
            </w:r>
          </w:p>
        </w:tc>
      </w:tr>
      <w:tr w:rsidR="009951EC" w:rsidRPr="0080661B" w14:paraId="27366AAE" w14:textId="77777777" w:rsidTr="00217EFE">
        <w:trPr>
          <w:trHeight w:val="322"/>
        </w:trPr>
        <w:tc>
          <w:tcPr>
            <w:tcW w:w="634" w:type="dxa"/>
          </w:tcPr>
          <w:p w14:paraId="38EC5E2B" w14:textId="3FEF6D33" w:rsidR="009951EC" w:rsidRPr="0080661B" w:rsidRDefault="009951EC" w:rsidP="009951EC">
            <w:pPr>
              <w:jc w:val="center"/>
              <w:rPr>
                <w:rFonts w:ascii="宋体" w:hAnsi="宋体"/>
                <w:color w:val="auto"/>
              </w:rPr>
            </w:pPr>
            <w:r w:rsidRPr="0080661B">
              <w:rPr>
                <w:rFonts w:ascii="宋体" w:hAnsi="宋体" w:hint="eastAsia"/>
                <w:color w:val="auto"/>
              </w:rPr>
              <w:t>1</w:t>
            </w:r>
            <w:r w:rsidRPr="0080661B">
              <w:rPr>
                <w:rFonts w:ascii="宋体" w:hAnsi="宋体"/>
                <w:color w:val="auto"/>
              </w:rPr>
              <w:t>0</w:t>
            </w:r>
          </w:p>
        </w:tc>
        <w:tc>
          <w:tcPr>
            <w:tcW w:w="3189" w:type="dxa"/>
          </w:tcPr>
          <w:p w14:paraId="5EE57AE6" w14:textId="33238DF8" w:rsidR="009951EC" w:rsidRPr="0080661B" w:rsidRDefault="009951EC" w:rsidP="009951EC">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25464-2010</w:t>
            </w:r>
            <w:r w:rsidRPr="0080661B">
              <w:rPr>
                <w:rFonts w:ascii="宋体" w:hAnsi="宋体" w:hint="eastAsia"/>
                <w:color w:val="auto"/>
              </w:rPr>
              <w:t>陶瓷工业污染物排放标准</w:t>
            </w:r>
          </w:p>
        </w:tc>
        <w:tc>
          <w:tcPr>
            <w:tcW w:w="2693" w:type="dxa"/>
            <w:vAlign w:val="center"/>
          </w:tcPr>
          <w:p w14:paraId="24A8BD3F" w14:textId="2CD3F41C" w:rsidR="009951EC" w:rsidRPr="0080661B" w:rsidRDefault="009951EC"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7870DEBE" w14:textId="5A48A97E" w:rsidR="009951EC" w:rsidRPr="0080661B" w:rsidRDefault="009951EC" w:rsidP="00217EFE">
            <w:pPr>
              <w:jc w:val="center"/>
              <w:rPr>
                <w:rFonts w:ascii="宋体" w:hAnsi="宋体"/>
                <w:color w:val="auto"/>
              </w:rPr>
            </w:pPr>
            <w:r w:rsidRPr="0080661B">
              <w:rPr>
                <w:rFonts w:ascii="宋体" w:hAnsi="宋体" w:hint="eastAsia"/>
                <w:color w:val="auto"/>
              </w:rPr>
              <w:t>企业边界</w:t>
            </w:r>
          </w:p>
        </w:tc>
      </w:tr>
      <w:tr w:rsidR="009951EC" w:rsidRPr="0080661B" w14:paraId="103D7599" w14:textId="77777777" w:rsidTr="00217EFE">
        <w:trPr>
          <w:trHeight w:val="312"/>
        </w:trPr>
        <w:tc>
          <w:tcPr>
            <w:tcW w:w="634" w:type="dxa"/>
            <w:vAlign w:val="center"/>
          </w:tcPr>
          <w:p w14:paraId="6DA75532" w14:textId="460C7EF1" w:rsidR="009951EC" w:rsidRPr="0080661B" w:rsidRDefault="009951EC" w:rsidP="009951EC">
            <w:pPr>
              <w:jc w:val="center"/>
              <w:rPr>
                <w:rFonts w:ascii="宋体" w:hAnsi="宋体"/>
                <w:color w:val="auto"/>
              </w:rPr>
            </w:pPr>
            <w:r w:rsidRPr="0080661B">
              <w:rPr>
                <w:rFonts w:ascii="宋体" w:hAnsi="宋体" w:hint="eastAsia"/>
                <w:color w:val="auto"/>
              </w:rPr>
              <w:t>1</w:t>
            </w:r>
            <w:r w:rsidRPr="0080661B">
              <w:rPr>
                <w:rFonts w:ascii="宋体" w:hAnsi="宋体"/>
                <w:color w:val="auto"/>
              </w:rPr>
              <w:t>1</w:t>
            </w:r>
          </w:p>
        </w:tc>
        <w:tc>
          <w:tcPr>
            <w:tcW w:w="3189" w:type="dxa"/>
            <w:vAlign w:val="center"/>
          </w:tcPr>
          <w:p w14:paraId="477C6403" w14:textId="760A2AB9" w:rsidR="009951EC" w:rsidRPr="0080661B" w:rsidRDefault="009951EC" w:rsidP="009951EC">
            <w:pPr>
              <w:jc w:val="center"/>
              <w:rPr>
                <w:rFonts w:ascii="宋体" w:hAnsi="宋体"/>
                <w:color w:val="auto"/>
              </w:rPr>
            </w:pPr>
            <w:r w:rsidRPr="0080661B">
              <w:rPr>
                <w:rFonts w:ascii="宋体" w:hAnsi="宋体" w:hint="eastAsia"/>
                <w:color w:val="auto"/>
              </w:rPr>
              <w:t>GB</w:t>
            </w:r>
            <w:r w:rsidR="006B6461">
              <w:rPr>
                <w:rFonts w:ascii="宋体" w:hAnsi="宋体"/>
                <w:color w:val="auto"/>
              </w:rPr>
              <w:t xml:space="preserve"> </w:t>
            </w:r>
            <w:r w:rsidRPr="0080661B">
              <w:rPr>
                <w:rFonts w:ascii="宋体" w:hAnsi="宋体"/>
                <w:color w:val="auto"/>
              </w:rPr>
              <w:t>25463-2011</w:t>
            </w:r>
            <w:r w:rsidRPr="0080661B">
              <w:rPr>
                <w:rFonts w:ascii="宋体" w:hAnsi="宋体" w:hint="eastAsia"/>
                <w:color w:val="auto"/>
              </w:rPr>
              <w:t>平板玻璃工业大气污染物排放标准</w:t>
            </w:r>
          </w:p>
        </w:tc>
        <w:tc>
          <w:tcPr>
            <w:tcW w:w="2693" w:type="dxa"/>
            <w:vAlign w:val="center"/>
          </w:tcPr>
          <w:p w14:paraId="0A15A2E1" w14:textId="6D0A8A3C" w:rsidR="009951EC" w:rsidRPr="0080661B" w:rsidRDefault="009951EC" w:rsidP="00B90487">
            <w:pPr>
              <w:jc w:val="center"/>
              <w:rPr>
                <w:rFonts w:ascii="宋体" w:hAnsi="宋体"/>
                <w:color w:val="auto"/>
              </w:rPr>
            </w:pPr>
            <w:r w:rsidRPr="0080661B">
              <w:rPr>
                <w:rFonts w:ascii="宋体" w:hAnsi="宋体" w:hint="eastAsia"/>
                <w:color w:val="auto"/>
              </w:rPr>
              <w:t>1.0</w:t>
            </w:r>
          </w:p>
        </w:tc>
        <w:tc>
          <w:tcPr>
            <w:tcW w:w="1798" w:type="dxa"/>
            <w:vAlign w:val="center"/>
          </w:tcPr>
          <w:p w14:paraId="7B1658C4" w14:textId="0CBC9850" w:rsidR="009951EC" w:rsidRPr="0080661B" w:rsidRDefault="009951EC" w:rsidP="00217EFE">
            <w:pPr>
              <w:jc w:val="center"/>
              <w:rPr>
                <w:rFonts w:ascii="宋体" w:hAnsi="宋体"/>
                <w:color w:val="auto"/>
              </w:rPr>
            </w:pPr>
            <w:r w:rsidRPr="0080661B">
              <w:rPr>
                <w:rFonts w:ascii="宋体" w:hAnsi="宋体" w:hint="eastAsia"/>
                <w:color w:val="auto"/>
              </w:rPr>
              <w:t>执行HJ/</w:t>
            </w:r>
            <w:r w:rsidRPr="0080661B">
              <w:rPr>
                <w:rFonts w:ascii="宋体" w:hAnsi="宋体"/>
                <w:color w:val="auto"/>
              </w:rPr>
              <w:t xml:space="preserve">T55 </w:t>
            </w:r>
            <w:r w:rsidRPr="0080661B">
              <w:rPr>
                <w:rFonts w:ascii="宋体" w:hAnsi="宋体" w:hint="eastAsia"/>
                <w:color w:val="auto"/>
              </w:rPr>
              <w:t>的规定，上风向设参照点，下风向高监测点</w:t>
            </w:r>
          </w:p>
        </w:tc>
      </w:tr>
    </w:tbl>
    <w:p w14:paraId="0A85409F" w14:textId="77777777" w:rsidR="001F1AA5" w:rsidRPr="0080661B" w:rsidRDefault="001F1AA5" w:rsidP="006C7D5A">
      <w:pPr>
        <w:spacing w:line="360" w:lineRule="auto"/>
        <w:ind w:firstLineChars="200" w:firstLine="480"/>
        <w:jc w:val="left"/>
        <w:rPr>
          <w:rFonts w:ascii="宋体" w:hAnsi="宋体"/>
          <w:color w:val="auto"/>
          <w:sz w:val="24"/>
        </w:rPr>
      </w:pPr>
    </w:p>
    <w:p w14:paraId="329BB917" w14:textId="7087DDBE" w:rsidR="00FF1F2E" w:rsidRPr="00FF1F2E" w:rsidRDefault="00B4697C" w:rsidP="00FF1F2E">
      <w:pPr>
        <w:spacing w:line="360" w:lineRule="auto"/>
        <w:jc w:val="center"/>
        <w:outlineLvl w:val="1"/>
        <w:rPr>
          <w:rFonts w:ascii="黑体" w:eastAsia="黑体" w:hAnsi="黑体"/>
          <w:bCs/>
          <w:color w:val="auto"/>
          <w:sz w:val="30"/>
          <w:szCs w:val="30"/>
        </w:rPr>
      </w:pPr>
      <w:bookmarkStart w:id="11" w:name="_Toc74137243"/>
      <w:bookmarkStart w:id="12" w:name="_Toc74137294"/>
      <w:r w:rsidRPr="00B90487">
        <w:rPr>
          <w:rFonts w:ascii="黑体" w:eastAsia="黑体" w:hAnsi="黑体" w:hint="eastAsia"/>
          <w:bCs/>
          <w:color w:val="auto"/>
          <w:sz w:val="30"/>
          <w:szCs w:val="30"/>
        </w:rPr>
        <w:t>4</w:t>
      </w:r>
      <w:r w:rsidRPr="00B90487">
        <w:rPr>
          <w:rFonts w:ascii="黑体" w:eastAsia="黑体" w:hAnsi="黑体"/>
          <w:bCs/>
          <w:color w:val="auto"/>
          <w:sz w:val="30"/>
          <w:szCs w:val="30"/>
        </w:rPr>
        <w:t>.</w:t>
      </w:r>
      <w:r w:rsidRPr="00B90487">
        <w:rPr>
          <w:rFonts w:ascii="黑体" w:eastAsia="黑体" w:hAnsi="黑体" w:hint="eastAsia"/>
          <w:bCs/>
          <w:color w:val="auto"/>
          <w:sz w:val="30"/>
          <w:szCs w:val="30"/>
        </w:rPr>
        <w:t>2</w:t>
      </w:r>
      <w:r w:rsidRPr="00B90487">
        <w:rPr>
          <w:rFonts w:ascii="黑体" w:eastAsia="黑体" w:hAnsi="黑体"/>
          <w:bCs/>
          <w:color w:val="auto"/>
          <w:sz w:val="30"/>
          <w:szCs w:val="30"/>
        </w:rPr>
        <w:t xml:space="preserve"> </w:t>
      </w:r>
      <w:r w:rsidRPr="00B90487">
        <w:rPr>
          <w:rFonts w:ascii="黑体" w:eastAsia="黑体" w:hAnsi="黑体" w:hint="eastAsia"/>
          <w:bCs/>
          <w:color w:val="auto"/>
          <w:sz w:val="30"/>
          <w:szCs w:val="30"/>
        </w:rPr>
        <w:t>特性指标</w:t>
      </w:r>
      <w:bookmarkEnd w:id="11"/>
      <w:bookmarkEnd w:id="12"/>
    </w:p>
    <w:p w14:paraId="73B4E271" w14:textId="3DAFACA2" w:rsidR="00735550" w:rsidRPr="0080661B" w:rsidRDefault="006063A4" w:rsidP="006329E3">
      <w:pPr>
        <w:spacing w:line="360" w:lineRule="auto"/>
        <w:outlineLvl w:val="2"/>
        <w:rPr>
          <w:rFonts w:ascii="宋体" w:hAnsi="宋体"/>
          <w:color w:val="auto"/>
          <w:sz w:val="24"/>
        </w:rPr>
      </w:pPr>
      <w:r w:rsidRPr="0080661B">
        <w:rPr>
          <w:rFonts w:ascii="宋体" w:hAnsi="宋体" w:hint="eastAsia"/>
          <w:b/>
          <w:bCs/>
          <w:color w:val="auto"/>
          <w:sz w:val="24"/>
        </w:rPr>
        <w:t>4</w:t>
      </w:r>
      <w:r w:rsidRPr="0080661B">
        <w:rPr>
          <w:rFonts w:ascii="宋体" w:hAnsi="宋体"/>
          <w:b/>
          <w:bCs/>
          <w:color w:val="auto"/>
          <w:sz w:val="24"/>
        </w:rPr>
        <w:t xml:space="preserve">.2.1 </w:t>
      </w:r>
      <w:r w:rsidRPr="0080661B">
        <w:rPr>
          <w:rFonts w:ascii="宋体" w:hAnsi="宋体"/>
          <w:color w:val="auto"/>
          <w:sz w:val="24"/>
        </w:rPr>
        <w:t>有色金属</w:t>
      </w:r>
      <w:r w:rsidR="00C04E09" w:rsidRPr="0080661B">
        <w:rPr>
          <w:rFonts w:ascii="宋体" w:hAnsi="宋体" w:hint="eastAsia"/>
          <w:color w:val="auto"/>
          <w:sz w:val="24"/>
        </w:rPr>
        <w:t>（</w:t>
      </w:r>
      <w:r w:rsidR="00442D37" w:rsidRPr="0080661B">
        <w:rPr>
          <w:rFonts w:ascii="宋体" w:hAnsi="宋体" w:hint="eastAsia"/>
          <w:color w:val="auto"/>
          <w:sz w:val="24"/>
        </w:rPr>
        <w:t>铅</w:t>
      </w:r>
      <w:r w:rsidR="00C04E09" w:rsidRPr="0080661B">
        <w:rPr>
          <w:rFonts w:ascii="宋体" w:hAnsi="宋体" w:hint="eastAsia"/>
          <w:color w:val="auto"/>
          <w:sz w:val="24"/>
        </w:rPr>
        <w:t>锌）</w:t>
      </w:r>
      <w:r w:rsidR="00342181" w:rsidRPr="0080661B">
        <w:rPr>
          <w:rFonts w:ascii="宋体" w:hAnsi="宋体"/>
          <w:color w:val="auto"/>
          <w:sz w:val="24"/>
        </w:rPr>
        <w:t>工业建筑的</w:t>
      </w:r>
      <w:r w:rsidR="0001129B" w:rsidRPr="0080661B">
        <w:rPr>
          <w:rFonts w:ascii="宋体" w:hAnsi="宋体" w:hint="eastAsia"/>
          <w:color w:val="auto"/>
          <w:sz w:val="24"/>
        </w:rPr>
        <w:t>室内</w:t>
      </w:r>
      <w:r w:rsidRPr="0080661B">
        <w:rPr>
          <w:rFonts w:ascii="宋体" w:hAnsi="宋体"/>
          <w:color w:val="auto"/>
          <w:sz w:val="24"/>
        </w:rPr>
        <w:t>特性指标包括</w:t>
      </w:r>
      <w:r w:rsidR="00B053D3" w:rsidRPr="0080661B">
        <w:rPr>
          <w:rFonts w:ascii="宋体" w:hAnsi="宋体"/>
          <w:color w:val="auto"/>
          <w:sz w:val="24"/>
        </w:rPr>
        <w:t>二氧化硫</w:t>
      </w:r>
      <w:r w:rsidR="00F91CEB" w:rsidRPr="0080661B">
        <w:rPr>
          <w:rFonts w:ascii="宋体" w:hAnsi="宋体" w:hint="eastAsia"/>
          <w:color w:val="auto"/>
          <w:sz w:val="24"/>
        </w:rPr>
        <w:t>、</w:t>
      </w:r>
      <w:r w:rsidR="00227EEC" w:rsidRPr="0080661B">
        <w:rPr>
          <w:rFonts w:ascii="宋体" w:hAnsi="宋体" w:hint="eastAsia"/>
          <w:color w:val="auto"/>
          <w:sz w:val="24"/>
        </w:rPr>
        <w:t>三氧化硫（硫酸雾）、</w:t>
      </w:r>
      <w:r w:rsidR="00824D7C" w:rsidRPr="0080661B">
        <w:rPr>
          <w:rFonts w:ascii="宋体" w:hAnsi="宋体" w:hint="eastAsia"/>
          <w:color w:val="auto"/>
          <w:sz w:val="24"/>
        </w:rPr>
        <w:t>铅及其化合物、汞及其化合物</w:t>
      </w:r>
      <w:r w:rsidR="00342181" w:rsidRPr="0080661B">
        <w:rPr>
          <w:rFonts w:ascii="宋体" w:hAnsi="宋体"/>
          <w:color w:val="auto"/>
          <w:sz w:val="24"/>
        </w:rPr>
        <w:t>，</w:t>
      </w:r>
      <w:r w:rsidR="006D5AF1" w:rsidRPr="0080661B">
        <w:rPr>
          <w:rFonts w:ascii="宋体" w:hAnsi="宋体" w:hint="eastAsia"/>
          <w:color w:val="auto"/>
          <w:sz w:val="24"/>
        </w:rPr>
        <w:t>各</w:t>
      </w:r>
      <w:r w:rsidR="00342181" w:rsidRPr="0080661B">
        <w:rPr>
          <w:rFonts w:ascii="宋体" w:hAnsi="宋体"/>
          <w:color w:val="auto"/>
          <w:sz w:val="24"/>
        </w:rPr>
        <w:t>指标限值</w:t>
      </w:r>
      <w:r w:rsidR="00342181" w:rsidRPr="0080661B">
        <w:rPr>
          <w:rFonts w:ascii="宋体" w:hAnsi="宋体" w:hint="eastAsia"/>
          <w:color w:val="auto"/>
          <w:sz w:val="24"/>
        </w:rPr>
        <w:t>应</w:t>
      </w:r>
      <w:r w:rsidR="00342181" w:rsidRPr="0080661B">
        <w:rPr>
          <w:rFonts w:ascii="宋体" w:hAnsi="宋体"/>
          <w:color w:val="auto"/>
          <w:sz w:val="24"/>
        </w:rPr>
        <w:t>符合表</w:t>
      </w:r>
      <w:r w:rsidR="00B053D3" w:rsidRPr="0080661B">
        <w:rPr>
          <w:rFonts w:ascii="宋体" w:hAnsi="宋体"/>
          <w:color w:val="auto"/>
          <w:sz w:val="24"/>
        </w:rPr>
        <w:t>4.2.1</w:t>
      </w:r>
      <w:r w:rsidR="00342181" w:rsidRPr="0080661B">
        <w:rPr>
          <w:rFonts w:ascii="宋体" w:hAnsi="宋体"/>
          <w:color w:val="auto"/>
          <w:sz w:val="24"/>
        </w:rPr>
        <w:t>的规定。</w:t>
      </w:r>
    </w:p>
    <w:p w14:paraId="1123C251" w14:textId="5FBF7460" w:rsidR="004369AD" w:rsidRPr="0080661B" w:rsidRDefault="004369AD" w:rsidP="004369AD">
      <w:pPr>
        <w:spacing w:line="360" w:lineRule="auto"/>
        <w:ind w:firstLineChars="100" w:firstLine="210"/>
        <w:jc w:val="center"/>
        <w:rPr>
          <w:rFonts w:ascii="宋体" w:hAnsi="宋体"/>
          <w:color w:val="auto"/>
          <w:szCs w:val="18"/>
        </w:rPr>
      </w:pPr>
      <w:r w:rsidRPr="0080661B">
        <w:rPr>
          <w:rFonts w:ascii="宋体" w:hAnsi="宋体"/>
          <w:color w:val="auto"/>
          <w:szCs w:val="18"/>
        </w:rPr>
        <w:t>表4.2.1-1 有色金属工业建筑室内</w:t>
      </w:r>
      <w:r w:rsidR="00824D7C" w:rsidRPr="0080661B">
        <w:rPr>
          <w:rFonts w:ascii="宋体" w:hAnsi="宋体"/>
          <w:color w:val="auto"/>
          <w:szCs w:val="18"/>
        </w:rPr>
        <w:t>作业</w:t>
      </w:r>
      <w:r w:rsidRPr="0080661B">
        <w:rPr>
          <w:rFonts w:ascii="宋体" w:hAnsi="宋体"/>
          <w:color w:val="auto"/>
          <w:szCs w:val="18"/>
        </w:rPr>
        <w:t>区特性指标</w:t>
      </w:r>
    </w:p>
    <w:tbl>
      <w:tblPr>
        <w:tblStyle w:val="ac"/>
        <w:tblW w:w="0" w:type="auto"/>
        <w:jc w:val="center"/>
        <w:tblLook w:val="04A0" w:firstRow="1" w:lastRow="0" w:firstColumn="1" w:lastColumn="0" w:noHBand="0" w:noVBand="1"/>
      </w:tblPr>
      <w:tblGrid>
        <w:gridCol w:w="655"/>
        <w:gridCol w:w="2193"/>
        <w:gridCol w:w="815"/>
        <w:gridCol w:w="1901"/>
      </w:tblGrid>
      <w:tr w:rsidR="00DB3612" w:rsidRPr="0080661B" w14:paraId="74DDDBBA" w14:textId="77777777" w:rsidTr="003E102D">
        <w:trPr>
          <w:trHeight w:val="352"/>
          <w:jc w:val="center"/>
        </w:trPr>
        <w:tc>
          <w:tcPr>
            <w:tcW w:w="655" w:type="dxa"/>
            <w:vAlign w:val="center"/>
          </w:tcPr>
          <w:p w14:paraId="28D3AA98"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序号</w:t>
            </w:r>
          </w:p>
        </w:tc>
        <w:tc>
          <w:tcPr>
            <w:tcW w:w="2193" w:type="dxa"/>
            <w:vAlign w:val="center"/>
          </w:tcPr>
          <w:p w14:paraId="5B44404A"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参数</w:t>
            </w:r>
          </w:p>
        </w:tc>
        <w:tc>
          <w:tcPr>
            <w:tcW w:w="815" w:type="dxa"/>
            <w:vAlign w:val="center"/>
          </w:tcPr>
          <w:p w14:paraId="64634420"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单位</w:t>
            </w:r>
          </w:p>
        </w:tc>
        <w:tc>
          <w:tcPr>
            <w:tcW w:w="1901" w:type="dxa"/>
            <w:vAlign w:val="center"/>
          </w:tcPr>
          <w:p w14:paraId="4F397962" w14:textId="77777777" w:rsidR="00DB3612" w:rsidRPr="0080661B" w:rsidRDefault="00DB3612" w:rsidP="00E617F5">
            <w:pPr>
              <w:spacing w:line="360" w:lineRule="auto"/>
              <w:jc w:val="center"/>
              <w:rPr>
                <w:rFonts w:ascii="宋体" w:hAnsi="宋体"/>
                <w:b/>
                <w:bCs/>
                <w:color w:val="auto"/>
              </w:rPr>
            </w:pPr>
            <w:r w:rsidRPr="0080661B">
              <w:rPr>
                <w:rFonts w:ascii="宋体" w:hAnsi="宋体" w:hint="eastAsia"/>
                <w:b/>
                <w:bCs/>
                <w:color w:val="auto"/>
              </w:rPr>
              <w:t>标准值</w:t>
            </w:r>
          </w:p>
        </w:tc>
      </w:tr>
      <w:tr w:rsidR="00DB3612" w:rsidRPr="0080661B" w14:paraId="7327AA81" w14:textId="77777777" w:rsidTr="003E102D">
        <w:trPr>
          <w:trHeight w:val="344"/>
          <w:jc w:val="center"/>
        </w:trPr>
        <w:tc>
          <w:tcPr>
            <w:tcW w:w="655" w:type="dxa"/>
            <w:vAlign w:val="center"/>
          </w:tcPr>
          <w:p w14:paraId="7E436960" w14:textId="77777777" w:rsidR="00DB3612" w:rsidRPr="0080661B" w:rsidRDefault="00DB3612" w:rsidP="004340A3">
            <w:pPr>
              <w:spacing w:line="360" w:lineRule="auto"/>
              <w:jc w:val="center"/>
              <w:rPr>
                <w:rFonts w:ascii="宋体" w:hAnsi="宋体"/>
                <w:color w:val="auto"/>
              </w:rPr>
            </w:pPr>
            <w:r w:rsidRPr="0080661B">
              <w:rPr>
                <w:rFonts w:ascii="宋体" w:hAnsi="宋体" w:hint="eastAsia"/>
                <w:color w:val="auto"/>
              </w:rPr>
              <w:t>1</w:t>
            </w:r>
          </w:p>
        </w:tc>
        <w:tc>
          <w:tcPr>
            <w:tcW w:w="2193" w:type="dxa"/>
            <w:vAlign w:val="center"/>
          </w:tcPr>
          <w:p w14:paraId="7B2E7CFC" w14:textId="77777777" w:rsidR="00DB3612" w:rsidRPr="0080661B" w:rsidRDefault="00DB3612" w:rsidP="004340A3">
            <w:pPr>
              <w:spacing w:line="360" w:lineRule="auto"/>
              <w:jc w:val="center"/>
              <w:rPr>
                <w:rFonts w:ascii="宋体" w:hAnsi="宋体"/>
                <w:color w:val="auto"/>
              </w:rPr>
            </w:pPr>
            <w:r w:rsidRPr="0080661B">
              <w:rPr>
                <w:rFonts w:ascii="宋体" w:hAnsi="宋体" w:hint="eastAsia"/>
                <w:color w:val="auto"/>
              </w:rPr>
              <w:t>二氧化硫</w:t>
            </w:r>
          </w:p>
        </w:tc>
        <w:tc>
          <w:tcPr>
            <w:tcW w:w="815" w:type="dxa"/>
            <w:vAlign w:val="center"/>
          </w:tcPr>
          <w:p w14:paraId="417DCC27" w14:textId="47AA01BD" w:rsidR="00DB3612" w:rsidRPr="0080661B" w:rsidRDefault="00DB3612" w:rsidP="004340A3">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01" w:type="dxa"/>
            <w:vAlign w:val="center"/>
          </w:tcPr>
          <w:p w14:paraId="120DD0B5" w14:textId="77777777" w:rsidR="00DB3612" w:rsidRPr="0080661B" w:rsidRDefault="00DB3612" w:rsidP="004340A3">
            <w:pPr>
              <w:spacing w:line="360" w:lineRule="auto"/>
              <w:jc w:val="center"/>
              <w:rPr>
                <w:rFonts w:ascii="宋体" w:hAnsi="宋体"/>
                <w:color w:val="auto"/>
              </w:rPr>
            </w:pPr>
            <w:r w:rsidRPr="0080661B">
              <w:rPr>
                <w:rFonts w:ascii="宋体" w:hAnsi="宋体"/>
                <w:color w:val="auto"/>
              </w:rPr>
              <w:t>5.0</w:t>
            </w:r>
          </w:p>
        </w:tc>
      </w:tr>
      <w:tr w:rsidR="00F91CEB" w:rsidRPr="0080661B" w14:paraId="156A2B03" w14:textId="77777777" w:rsidTr="003E102D">
        <w:trPr>
          <w:trHeight w:val="344"/>
          <w:jc w:val="center"/>
        </w:trPr>
        <w:tc>
          <w:tcPr>
            <w:tcW w:w="655" w:type="dxa"/>
            <w:vAlign w:val="center"/>
          </w:tcPr>
          <w:p w14:paraId="1153D609" w14:textId="2500CB1D" w:rsidR="00F91CEB" w:rsidRPr="0080661B" w:rsidRDefault="00F91CEB" w:rsidP="004340A3">
            <w:pPr>
              <w:spacing w:line="360" w:lineRule="auto"/>
              <w:jc w:val="center"/>
              <w:rPr>
                <w:rFonts w:ascii="宋体" w:hAnsi="宋体"/>
                <w:color w:val="auto"/>
              </w:rPr>
            </w:pPr>
            <w:r w:rsidRPr="0080661B">
              <w:rPr>
                <w:rFonts w:ascii="宋体" w:hAnsi="宋体" w:hint="eastAsia"/>
                <w:color w:val="auto"/>
              </w:rPr>
              <w:t>2</w:t>
            </w:r>
          </w:p>
        </w:tc>
        <w:tc>
          <w:tcPr>
            <w:tcW w:w="2193" w:type="dxa"/>
            <w:vAlign w:val="center"/>
          </w:tcPr>
          <w:p w14:paraId="5846DD1A" w14:textId="19A58AD8" w:rsidR="00F91CEB" w:rsidRPr="0080661B" w:rsidRDefault="00F91CEB" w:rsidP="004340A3">
            <w:pPr>
              <w:spacing w:line="360" w:lineRule="auto"/>
              <w:jc w:val="center"/>
              <w:rPr>
                <w:rFonts w:ascii="宋体" w:hAnsi="宋体"/>
                <w:color w:val="auto"/>
              </w:rPr>
            </w:pPr>
            <w:r w:rsidRPr="0080661B">
              <w:rPr>
                <w:rFonts w:ascii="宋体" w:hAnsi="宋体" w:hint="eastAsia"/>
                <w:color w:val="auto"/>
              </w:rPr>
              <w:t>三氧化硫</w:t>
            </w:r>
          </w:p>
        </w:tc>
        <w:tc>
          <w:tcPr>
            <w:tcW w:w="815" w:type="dxa"/>
            <w:vAlign w:val="center"/>
          </w:tcPr>
          <w:p w14:paraId="319D1360" w14:textId="7D9041CE" w:rsidR="00F91CEB" w:rsidRPr="0080661B" w:rsidRDefault="00BB7DB3" w:rsidP="004340A3">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01" w:type="dxa"/>
            <w:vAlign w:val="center"/>
          </w:tcPr>
          <w:p w14:paraId="71FD170C" w14:textId="54B35739" w:rsidR="00F91CEB" w:rsidRPr="0080661B" w:rsidRDefault="00217EFE" w:rsidP="004340A3">
            <w:pPr>
              <w:spacing w:line="360" w:lineRule="auto"/>
              <w:jc w:val="center"/>
              <w:rPr>
                <w:rFonts w:ascii="宋体" w:hAnsi="宋体"/>
                <w:color w:val="auto"/>
              </w:rPr>
            </w:pPr>
            <w:r w:rsidRPr="0080661B">
              <w:rPr>
                <w:rFonts w:ascii="宋体" w:hAnsi="宋体" w:hint="eastAsia"/>
                <w:color w:val="auto"/>
              </w:rPr>
              <w:t>1</w:t>
            </w:r>
            <w:r w:rsidRPr="0080661B">
              <w:rPr>
                <w:rFonts w:ascii="宋体" w:hAnsi="宋体"/>
                <w:color w:val="auto"/>
              </w:rPr>
              <w:t>.0</w:t>
            </w:r>
          </w:p>
        </w:tc>
      </w:tr>
      <w:tr w:rsidR="00DB3612" w:rsidRPr="0080661B" w14:paraId="1D59DA25" w14:textId="77777777" w:rsidTr="003E102D">
        <w:trPr>
          <w:trHeight w:val="352"/>
          <w:jc w:val="center"/>
        </w:trPr>
        <w:tc>
          <w:tcPr>
            <w:tcW w:w="655" w:type="dxa"/>
            <w:vAlign w:val="center"/>
          </w:tcPr>
          <w:p w14:paraId="77F246A8" w14:textId="77777777" w:rsidR="00DB3612" w:rsidRPr="0080661B" w:rsidRDefault="00DB3612" w:rsidP="004340A3">
            <w:pPr>
              <w:spacing w:line="360" w:lineRule="auto"/>
              <w:jc w:val="center"/>
              <w:rPr>
                <w:rFonts w:ascii="宋体" w:hAnsi="宋体"/>
                <w:color w:val="auto"/>
              </w:rPr>
            </w:pPr>
            <w:r w:rsidRPr="0080661B">
              <w:rPr>
                <w:rFonts w:ascii="宋体" w:hAnsi="宋体" w:hint="eastAsia"/>
                <w:color w:val="auto"/>
              </w:rPr>
              <w:t>3</w:t>
            </w:r>
          </w:p>
        </w:tc>
        <w:tc>
          <w:tcPr>
            <w:tcW w:w="2193" w:type="dxa"/>
            <w:vAlign w:val="center"/>
          </w:tcPr>
          <w:p w14:paraId="248D8415" w14:textId="72D1781F" w:rsidR="00DB3612" w:rsidRPr="0080661B" w:rsidRDefault="00D97C05" w:rsidP="004340A3">
            <w:pPr>
              <w:spacing w:line="360" w:lineRule="auto"/>
              <w:jc w:val="center"/>
              <w:rPr>
                <w:rFonts w:ascii="宋体" w:hAnsi="宋体"/>
                <w:color w:val="auto"/>
              </w:rPr>
            </w:pPr>
            <w:r w:rsidRPr="0080661B">
              <w:rPr>
                <w:rFonts w:ascii="宋体" w:hAnsi="宋体" w:hint="eastAsia"/>
                <w:color w:val="auto"/>
              </w:rPr>
              <w:t>铅及其化合物</w:t>
            </w:r>
          </w:p>
        </w:tc>
        <w:tc>
          <w:tcPr>
            <w:tcW w:w="815" w:type="dxa"/>
            <w:vAlign w:val="center"/>
          </w:tcPr>
          <w:p w14:paraId="6410E694" w14:textId="6BD1DD5E" w:rsidR="00DB3612" w:rsidRPr="0080661B" w:rsidRDefault="00DB3612" w:rsidP="004340A3">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01" w:type="dxa"/>
            <w:vAlign w:val="center"/>
          </w:tcPr>
          <w:p w14:paraId="776AAA82" w14:textId="495874B5" w:rsidR="00DB3612" w:rsidRPr="0080661B" w:rsidRDefault="00DB3612" w:rsidP="004340A3">
            <w:pPr>
              <w:spacing w:line="360" w:lineRule="auto"/>
              <w:jc w:val="center"/>
              <w:rPr>
                <w:rFonts w:ascii="宋体" w:hAnsi="宋体"/>
                <w:color w:val="auto"/>
              </w:rPr>
            </w:pPr>
            <w:r w:rsidRPr="0080661B">
              <w:rPr>
                <w:rFonts w:ascii="宋体" w:hAnsi="宋体"/>
                <w:color w:val="auto"/>
              </w:rPr>
              <w:t>0.0</w:t>
            </w:r>
            <w:r w:rsidR="00177932" w:rsidRPr="0080661B">
              <w:rPr>
                <w:rFonts w:ascii="宋体" w:hAnsi="宋体"/>
                <w:color w:val="auto"/>
              </w:rPr>
              <w:t>3</w:t>
            </w:r>
          </w:p>
        </w:tc>
      </w:tr>
      <w:tr w:rsidR="00DB3612" w:rsidRPr="0080661B" w14:paraId="4683D4A7" w14:textId="77777777" w:rsidTr="003E102D">
        <w:trPr>
          <w:trHeight w:val="352"/>
          <w:jc w:val="center"/>
        </w:trPr>
        <w:tc>
          <w:tcPr>
            <w:tcW w:w="655" w:type="dxa"/>
            <w:vAlign w:val="center"/>
          </w:tcPr>
          <w:p w14:paraId="1B128813" w14:textId="77777777" w:rsidR="00DB3612" w:rsidRPr="0080661B" w:rsidRDefault="00DB3612" w:rsidP="004340A3">
            <w:pPr>
              <w:spacing w:line="360" w:lineRule="auto"/>
              <w:jc w:val="center"/>
              <w:rPr>
                <w:rFonts w:ascii="宋体" w:hAnsi="宋体"/>
                <w:color w:val="auto"/>
              </w:rPr>
            </w:pPr>
            <w:r w:rsidRPr="0080661B">
              <w:rPr>
                <w:rFonts w:ascii="宋体" w:hAnsi="宋体" w:hint="eastAsia"/>
                <w:color w:val="auto"/>
              </w:rPr>
              <w:t>4</w:t>
            </w:r>
          </w:p>
        </w:tc>
        <w:tc>
          <w:tcPr>
            <w:tcW w:w="2193" w:type="dxa"/>
            <w:vAlign w:val="center"/>
          </w:tcPr>
          <w:p w14:paraId="30FAF115" w14:textId="054E9725" w:rsidR="00DB3612" w:rsidRPr="0080661B" w:rsidRDefault="00D97C05" w:rsidP="004340A3">
            <w:pPr>
              <w:spacing w:line="360" w:lineRule="auto"/>
              <w:jc w:val="center"/>
              <w:rPr>
                <w:rFonts w:ascii="宋体" w:hAnsi="宋体"/>
                <w:color w:val="auto"/>
              </w:rPr>
            </w:pPr>
            <w:r w:rsidRPr="0080661B">
              <w:rPr>
                <w:rFonts w:ascii="宋体" w:hAnsi="宋体" w:hint="eastAsia"/>
                <w:color w:val="auto"/>
              </w:rPr>
              <w:t>汞及其化合物</w:t>
            </w:r>
          </w:p>
        </w:tc>
        <w:tc>
          <w:tcPr>
            <w:tcW w:w="815" w:type="dxa"/>
            <w:vAlign w:val="center"/>
          </w:tcPr>
          <w:p w14:paraId="25FF849A" w14:textId="6F146BB1" w:rsidR="00DB3612" w:rsidRPr="0080661B" w:rsidRDefault="00DB3612" w:rsidP="004340A3">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01" w:type="dxa"/>
            <w:vAlign w:val="center"/>
          </w:tcPr>
          <w:p w14:paraId="568ED6D8" w14:textId="0B9DB15C" w:rsidR="00DB3612" w:rsidRPr="0080661B" w:rsidRDefault="00DB3612" w:rsidP="004340A3">
            <w:pPr>
              <w:spacing w:line="360" w:lineRule="auto"/>
              <w:jc w:val="center"/>
              <w:rPr>
                <w:rFonts w:ascii="宋体" w:hAnsi="宋体"/>
                <w:color w:val="auto"/>
              </w:rPr>
            </w:pPr>
            <w:r w:rsidRPr="0080661B">
              <w:rPr>
                <w:rFonts w:ascii="宋体" w:hAnsi="宋体"/>
                <w:color w:val="auto"/>
              </w:rPr>
              <w:t>0.0</w:t>
            </w:r>
            <w:r w:rsidR="004F514F" w:rsidRPr="0080661B">
              <w:rPr>
                <w:rFonts w:ascii="宋体" w:hAnsi="宋体"/>
                <w:color w:val="auto"/>
              </w:rPr>
              <w:t>1</w:t>
            </w:r>
          </w:p>
        </w:tc>
      </w:tr>
    </w:tbl>
    <w:p w14:paraId="2B86CB24" w14:textId="77777777" w:rsidR="00CB44D2" w:rsidRPr="0080661B" w:rsidRDefault="00CB44D2" w:rsidP="004340A3">
      <w:pPr>
        <w:spacing w:line="360" w:lineRule="auto"/>
        <w:rPr>
          <w:rFonts w:ascii="宋体" w:hAnsi="宋体"/>
          <w:color w:val="auto"/>
          <w:sz w:val="24"/>
        </w:rPr>
      </w:pPr>
    </w:p>
    <w:p w14:paraId="0DB22639" w14:textId="4EE07BB0" w:rsidR="00BF79CB" w:rsidRPr="0080661B" w:rsidRDefault="00BF79CB" w:rsidP="00CB44D2">
      <w:pPr>
        <w:spacing w:line="360" w:lineRule="auto"/>
        <w:jc w:val="center"/>
        <w:rPr>
          <w:rFonts w:ascii="宋体" w:hAnsi="宋体"/>
          <w:color w:val="auto"/>
          <w:szCs w:val="18"/>
        </w:rPr>
      </w:pPr>
      <w:r w:rsidRPr="0080661B">
        <w:rPr>
          <w:rFonts w:ascii="宋体" w:hAnsi="宋体"/>
          <w:color w:val="auto"/>
          <w:szCs w:val="18"/>
        </w:rPr>
        <w:t>表4.2.1-2 有色金属工业建筑室内</w:t>
      </w:r>
      <w:r w:rsidR="00824D7C" w:rsidRPr="0080661B">
        <w:rPr>
          <w:rFonts w:ascii="宋体" w:hAnsi="宋体"/>
          <w:color w:val="auto"/>
          <w:szCs w:val="18"/>
        </w:rPr>
        <w:t>清洁</w:t>
      </w:r>
      <w:r w:rsidRPr="0080661B">
        <w:rPr>
          <w:rFonts w:ascii="宋体" w:hAnsi="宋体"/>
          <w:color w:val="auto"/>
          <w:szCs w:val="18"/>
        </w:rPr>
        <w:t>区特性指标</w:t>
      </w:r>
    </w:p>
    <w:tbl>
      <w:tblPr>
        <w:tblStyle w:val="ac"/>
        <w:tblW w:w="0" w:type="auto"/>
        <w:jc w:val="center"/>
        <w:tblLook w:val="04A0" w:firstRow="1" w:lastRow="0" w:firstColumn="1" w:lastColumn="0" w:noHBand="0" w:noVBand="1"/>
      </w:tblPr>
      <w:tblGrid>
        <w:gridCol w:w="684"/>
        <w:gridCol w:w="2288"/>
        <w:gridCol w:w="851"/>
        <w:gridCol w:w="1984"/>
      </w:tblGrid>
      <w:tr w:rsidR="00DB3612" w:rsidRPr="0080661B" w14:paraId="04E2711A" w14:textId="77777777" w:rsidTr="00933BE7">
        <w:trPr>
          <w:trHeight w:val="444"/>
          <w:jc w:val="center"/>
        </w:trPr>
        <w:tc>
          <w:tcPr>
            <w:tcW w:w="684" w:type="dxa"/>
            <w:vAlign w:val="center"/>
          </w:tcPr>
          <w:p w14:paraId="3FFE5095"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1A663BB9"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参数</w:t>
            </w:r>
          </w:p>
        </w:tc>
        <w:tc>
          <w:tcPr>
            <w:tcW w:w="851" w:type="dxa"/>
            <w:vAlign w:val="center"/>
          </w:tcPr>
          <w:p w14:paraId="5F0DE8A5"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33A2E3E0" w14:textId="77777777" w:rsidR="00DB3612" w:rsidRPr="0080661B" w:rsidRDefault="00DB3612" w:rsidP="00E617F5">
            <w:pPr>
              <w:spacing w:line="360" w:lineRule="auto"/>
              <w:jc w:val="center"/>
              <w:rPr>
                <w:rFonts w:ascii="宋体" w:hAnsi="宋体"/>
                <w:b/>
                <w:bCs/>
                <w:color w:val="auto"/>
              </w:rPr>
            </w:pPr>
            <w:r w:rsidRPr="0080661B">
              <w:rPr>
                <w:rFonts w:ascii="宋体" w:hAnsi="宋体"/>
                <w:b/>
                <w:bCs/>
                <w:color w:val="auto"/>
              </w:rPr>
              <w:t>标准值</w:t>
            </w:r>
          </w:p>
        </w:tc>
      </w:tr>
      <w:tr w:rsidR="00DB3612" w:rsidRPr="0080661B" w14:paraId="3BF2BF51" w14:textId="77777777" w:rsidTr="00933BE7">
        <w:trPr>
          <w:trHeight w:val="434"/>
          <w:jc w:val="center"/>
        </w:trPr>
        <w:tc>
          <w:tcPr>
            <w:tcW w:w="684" w:type="dxa"/>
            <w:vAlign w:val="center"/>
          </w:tcPr>
          <w:p w14:paraId="7E199C67" w14:textId="77777777" w:rsidR="00DB3612" w:rsidRPr="0080661B" w:rsidRDefault="00DB3612" w:rsidP="00E617F5">
            <w:pPr>
              <w:spacing w:line="360" w:lineRule="auto"/>
              <w:jc w:val="center"/>
              <w:rPr>
                <w:rFonts w:ascii="宋体" w:hAnsi="宋体"/>
                <w:color w:val="auto"/>
              </w:rPr>
            </w:pPr>
            <w:r w:rsidRPr="0080661B">
              <w:rPr>
                <w:rFonts w:ascii="宋体" w:hAnsi="宋体" w:hint="eastAsia"/>
                <w:color w:val="auto"/>
              </w:rPr>
              <w:t>1</w:t>
            </w:r>
          </w:p>
        </w:tc>
        <w:tc>
          <w:tcPr>
            <w:tcW w:w="2288" w:type="dxa"/>
            <w:vAlign w:val="center"/>
          </w:tcPr>
          <w:p w14:paraId="379210D5" w14:textId="77777777" w:rsidR="00DB3612" w:rsidRPr="0080661B" w:rsidRDefault="00DB3612" w:rsidP="00E617F5">
            <w:pPr>
              <w:spacing w:line="360" w:lineRule="auto"/>
              <w:jc w:val="center"/>
              <w:rPr>
                <w:rFonts w:ascii="宋体" w:hAnsi="宋体"/>
                <w:color w:val="auto"/>
              </w:rPr>
            </w:pPr>
            <w:r w:rsidRPr="0080661B">
              <w:rPr>
                <w:rFonts w:ascii="宋体" w:hAnsi="宋体" w:hint="eastAsia"/>
                <w:color w:val="auto"/>
              </w:rPr>
              <w:t>二氧化硫</w:t>
            </w:r>
          </w:p>
        </w:tc>
        <w:tc>
          <w:tcPr>
            <w:tcW w:w="851" w:type="dxa"/>
            <w:vAlign w:val="center"/>
          </w:tcPr>
          <w:p w14:paraId="799C8721" w14:textId="77777777" w:rsidR="00DB3612" w:rsidRPr="0080661B" w:rsidRDefault="00DB3612" w:rsidP="00E617F5">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04F8EF55" w14:textId="5FAE9019" w:rsidR="00DB3612" w:rsidRPr="0080661B" w:rsidRDefault="00DB3612" w:rsidP="00E617F5">
            <w:pPr>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.5</w:t>
            </w:r>
          </w:p>
        </w:tc>
      </w:tr>
    </w:tbl>
    <w:p w14:paraId="1A037CD4" w14:textId="46DAFD00" w:rsidR="00BF79CB" w:rsidRPr="0080661B" w:rsidRDefault="00BF79CB" w:rsidP="00BF79CB">
      <w:pPr>
        <w:spacing w:line="360" w:lineRule="auto"/>
        <w:ind w:firstLineChars="100" w:firstLine="211"/>
        <w:jc w:val="center"/>
        <w:rPr>
          <w:rFonts w:ascii="宋体" w:hAnsi="宋体"/>
          <w:b/>
          <w:bCs/>
          <w:color w:val="auto"/>
          <w:szCs w:val="18"/>
        </w:rPr>
      </w:pPr>
    </w:p>
    <w:p w14:paraId="6A5DB63A" w14:textId="14F5EF99" w:rsidR="00BF79CB" w:rsidRPr="0080661B" w:rsidRDefault="00BF79CB" w:rsidP="00136EFB">
      <w:pPr>
        <w:spacing w:line="360" w:lineRule="auto"/>
        <w:ind w:firstLineChars="100" w:firstLine="210"/>
        <w:jc w:val="center"/>
        <w:rPr>
          <w:rFonts w:ascii="宋体" w:hAnsi="宋体"/>
          <w:color w:val="auto"/>
          <w:szCs w:val="18"/>
        </w:rPr>
      </w:pPr>
      <w:r w:rsidRPr="0080661B">
        <w:rPr>
          <w:rFonts w:ascii="宋体" w:hAnsi="宋体"/>
          <w:color w:val="auto"/>
          <w:szCs w:val="18"/>
        </w:rPr>
        <w:t>表4.2.1-3 有色金属工业建筑室内</w:t>
      </w:r>
      <w:r w:rsidR="00820834" w:rsidRPr="0080661B">
        <w:rPr>
          <w:rFonts w:ascii="宋体" w:hAnsi="宋体"/>
          <w:color w:val="auto"/>
          <w:szCs w:val="18"/>
        </w:rPr>
        <w:t>排放</w:t>
      </w:r>
      <w:r w:rsidRPr="0080661B">
        <w:rPr>
          <w:rFonts w:ascii="宋体" w:hAnsi="宋体"/>
          <w:color w:val="auto"/>
          <w:szCs w:val="18"/>
        </w:rPr>
        <w:t>区特性指标</w:t>
      </w:r>
    </w:p>
    <w:tbl>
      <w:tblPr>
        <w:tblStyle w:val="ac"/>
        <w:tblW w:w="0" w:type="auto"/>
        <w:jc w:val="center"/>
        <w:tblLook w:val="04A0" w:firstRow="1" w:lastRow="0" w:firstColumn="1" w:lastColumn="0" w:noHBand="0" w:noVBand="1"/>
      </w:tblPr>
      <w:tblGrid>
        <w:gridCol w:w="684"/>
        <w:gridCol w:w="2288"/>
        <w:gridCol w:w="851"/>
        <w:gridCol w:w="1984"/>
      </w:tblGrid>
      <w:tr w:rsidR="002C6D3E" w:rsidRPr="0080661B" w14:paraId="5E7C985A" w14:textId="77777777" w:rsidTr="00BF79CB">
        <w:trPr>
          <w:trHeight w:val="444"/>
          <w:jc w:val="center"/>
        </w:trPr>
        <w:tc>
          <w:tcPr>
            <w:tcW w:w="684" w:type="dxa"/>
            <w:vAlign w:val="center"/>
          </w:tcPr>
          <w:p w14:paraId="2824C7A2" w14:textId="77777777" w:rsidR="002C6D3E" w:rsidRPr="0080661B" w:rsidRDefault="002C6D3E" w:rsidP="00BF79CB">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260B4F4B" w14:textId="77777777" w:rsidR="002C6D3E" w:rsidRPr="0080661B" w:rsidRDefault="002C6D3E" w:rsidP="00BF79CB">
            <w:pPr>
              <w:spacing w:line="360" w:lineRule="auto"/>
              <w:jc w:val="center"/>
              <w:rPr>
                <w:rFonts w:ascii="宋体" w:hAnsi="宋体"/>
                <w:b/>
                <w:bCs/>
                <w:color w:val="auto"/>
              </w:rPr>
            </w:pPr>
            <w:r w:rsidRPr="0080661B">
              <w:rPr>
                <w:rFonts w:ascii="宋体" w:hAnsi="宋体"/>
                <w:b/>
                <w:bCs/>
                <w:color w:val="auto"/>
              </w:rPr>
              <w:t>参数</w:t>
            </w:r>
          </w:p>
        </w:tc>
        <w:tc>
          <w:tcPr>
            <w:tcW w:w="851" w:type="dxa"/>
            <w:vAlign w:val="center"/>
          </w:tcPr>
          <w:p w14:paraId="1AEDC7FD" w14:textId="77777777" w:rsidR="002C6D3E" w:rsidRPr="0080661B" w:rsidRDefault="002C6D3E" w:rsidP="00BF79CB">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2F1E0349" w14:textId="77777777" w:rsidR="002C6D3E" w:rsidRPr="0080661B" w:rsidRDefault="002C6D3E" w:rsidP="00BF79CB">
            <w:pPr>
              <w:spacing w:line="360" w:lineRule="auto"/>
              <w:jc w:val="center"/>
              <w:rPr>
                <w:rFonts w:ascii="宋体" w:hAnsi="宋体"/>
                <w:b/>
                <w:bCs/>
                <w:color w:val="auto"/>
              </w:rPr>
            </w:pPr>
            <w:r w:rsidRPr="0080661B">
              <w:rPr>
                <w:rFonts w:ascii="宋体" w:hAnsi="宋体"/>
                <w:b/>
                <w:bCs/>
                <w:color w:val="auto"/>
              </w:rPr>
              <w:t>标准值</w:t>
            </w:r>
          </w:p>
        </w:tc>
      </w:tr>
      <w:tr w:rsidR="002C6D3E" w:rsidRPr="0080661B" w14:paraId="327DBE67" w14:textId="77777777" w:rsidTr="00BF79CB">
        <w:trPr>
          <w:trHeight w:val="434"/>
          <w:jc w:val="center"/>
        </w:trPr>
        <w:tc>
          <w:tcPr>
            <w:tcW w:w="684" w:type="dxa"/>
            <w:vAlign w:val="center"/>
          </w:tcPr>
          <w:p w14:paraId="6CED9653" w14:textId="77777777" w:rsidR="002C6D3E" w:rsidRPr="0080661B" w:rsidRDefault="002C6D3E" w:rsidP="00BF79CB">
            <w:pPr>
              <w:spacing w:line="360" w:lineRule="auto"/>
              <w:jc w:val="center"/>
              <w:rPr>
                <w:rFonts w:ascii="宋体" w:hAnsi="宋体"/>
                <w:color w:val="auto"/>
              </w:rPr>
            </w:pPr>
            <w:r w:rsidRPr="0080661B">
              <w:rPr>
                <w:rFonts w:ascii="宋体" w:hAnsi="宋体" w:hint="eastAsia"/>
                <w:color w:val="auto"/>
              </w:rPr>
              <w:t>1</w:t>
            </w:r>
          </w:p>
        </w:tc>
        <w:tc>
          <w:tcPr>
            <w:tcW w:w="2288" w:type="dxa"/>
            <w:vAlign w:val="center"/>
          </w:tcPr>
          <w:p w14:paraId="71ACE1FD" w14:textId="77777777" w:rsidR="002C6D3E" w:rsidRPr="0080661B" w:rsidRDefault="002C6D3E" w:rsidP="00BF79CB">
            <w:pPr>
              <w:spacing w:line="360" w:lineRule="auto"/>
              <w:jc w:val="center"/>
              <w:rPr>
                <w:rFonts w:ascii="宋体" w:hAnsi="宋体"/>
                <w:color w:val="auto"/>
              </w:rPr>
            </w:pPr>
            <w:r w:rsidRPr="0080661B">
              <w:rPr>
                <w:rFonts w:ascii="宋体" w:hAnsi="宋体" w:hint="eastAsia"/>
                <w:color w:val="auto"/>
              </w:rPr>
              <w:t>二氧化硫</w:t>
            </w:r>
          </w:p>
        </w:tc>
        <w:tc>
          <w:tcPr>
            <w:tcW w:w="851" w:type="dxa"/>
            <w:vAlign w:val="center"/>
          </w:tcPr>
          <w:p w14:paraId="1066A039" w14:textId="77777777" w:rsidR="002C6D3E" w:rsidRPr="0080661B" w:rsidRDefault="002C6D3E" w:rsidP="00BF79CB">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4C1D612E" w14:textId="6C8ACD5B" w:rsidR="002C6D3E" w:rsidRPr="0080661B" w:rsidRDefault="002C6D3E" w:rsidP="00BF79CB">
            <w:pPr>
              <w:spacing w:line="360" w:lineRule="auto"/>
              <w:jc w:val="center"/>
              <w:rPr>
                <w:rFonts w:ascii="宋体" w:hAnsi="宋体"/>
                <w:color w:val="auto"/>
              </w:rPr>
            </w:pPr>
            <w:r w:rsidRPr="0080661B">
              <w:rPr>
                <w:rFonts w:ascii="宋体" w:hAnsi="宋体" w:hint="eastAsia"/>
                <w:color w:val="auto"/>
              </w:rPr>
              <w:t>0.5</w:t>
            </w:r>
          </w:p>
        </w:tc>
      </w:tr>
      <w:tr w:rsidR="00F91CEB" w:rsidRPr="0080661B" w14:paraId="045D9E18" w14:textId="77777777" w:rsidTr="00BF79CB">
        <w:trPr>
          <w:trHeight w:val="434"/>
          <w:jc w:val="center"/>
        </w:trPr>
        <w:tc>
          <w:tcPr>
            <w:tcW w:w="684" w:type="dxa"/>
            <w:vAlign w:val="center"/>
          </w:tcPr>
          <w:p w14:paraId="54C1F063" w14:textId="1686AB4E" w:rsidR="00F91CEB" w:rsidRPr="0080661B" w:rsidRDefault="00F91CEB" w:rsidP="00BF79CB">
            <w:pPr>
              <w:spacing w:line="360" w:lineRule="auto"/>
              <w:jc w:val="center"/>
              <w:rPr>
                <w:rFonts w:ascii="宋体" w:hAnsi="宋体"/>
                <w:color w:val="auto"/>
              </w:rPr>
            </w:pPr>
            <w:r w:rsidRPr="0080661B">
              <w:rPr>
                <w:rFonts w:ascii="宋体" w:hAnsi="宋体" w:hint="eastAsia"/>
                <w:color w:val="auto"/>
              </w:rPr>
              <w:t>2</w:t>
            </w:r>
          </w:p>
        </w:tc>
        <w:tc>
          <w:tcPr>
            <w:tcW w:w="2288" w:type="dxa"/>
            <w:vAlign w:val="center"/>
          </w:tcPr>
          <w:p w14:paraId="2F2FE700" w14:textId="19693BA0" w:rsidR="00F91CEB" w:rsidRPr="0080661B" w:rsidRDefault="00F91CEB" w:rsidP="00BF79CB">
            <w:pPr>
              <w:spacing w:line="360" w:lineRule="auto"/>
              <w:jc w:val="center"/>
              <w:rPr>
                <w:rFonts w:ascii="宋体" w:hAnsi="宋体"/>
                <w:color w:val="auto"/>
              </w:rPr>
            </w:pPr>
            <w:r w:rsidRPr="0080661B">
              <w:rPr>
                <w:rFonts w:ascii="宋体" w:hAnsi="宋体" w:hint="eastAsia"/>
                <w:color w:val="auto"/>
              </w:rPr>
              <w:t>硫酸雾</w:t>
            </w:r>
          </w:p>
        </w:tc>
        <w:tc>
          <w:tcPr>
            <w:tcW w:w="851" w:type="dxa"/>
            <w:vAlign w:val="center"/>
          </w:tcPr>
          <w:p w14:paraId="5BBDA717" w14:textId="215A2842" w:rsidR="00F91CEB" w:rsidRPr="0080661B" w:rsidRDefault="00F91CEB" w:rsidP="00BF79CB">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15C0111F" w14:textId="4D0DDB5E" w:rsidR="00F91CEB" w:rsidRPr="0080661B" w:rsidRDefault="00F91CEB" w:rsidP="00BF79CB">
            <w:pPr>
              <w:spacing w:line="360" w:lineRule="auto"/>
              <w:jc w:val="center"/>
              <w:rPr>
                <w:rFonts w:ascii="宋体" w:hAnsi="宋体"/>
                <w:color w:val="auto"/>
              </w:rPr>
            </w:pPr>
            <w:r w:rsidRPr="0080661B">
              <w:rPr>
                <w:rFonts w:ascii="宋体" w:hAnsi="宋体" w:hint="eastAsia"/>
                <w:color w:val="auto"/>
              </w:rPr>
              <w:t>0.3</w:t>
            </w:r>
          </w:p>
        </w:tc>
      </w:tr>
      <w:tr w:rsidR="002C6D3E" w:rsidRPr="0080661B" w14:paraId="72BA4844" w14:textId="77777777" w:rsidTr="00BF79CB">
        <w:trPr>
          <w:trHeight w:val="444"/>
          <w:jc w:val="center"/>
        </w:trPr>
        <w:tc>
          <w:tcPr>
            <w:tcW w:w="684" w:type="dxa"/>
            <w:vAlign w:val="center"/>
          </w:tcPr>
          <w:p w14:paraId="2C986670" w14:textId="5C3C2509" w:rsidR="002C6D3E" w:rsidRPr="0080661B" w:rsidRDefault="002C6D3E" w:rsidP="00076E63">
            <w:pPr>
              <w:spacing w:line="360" w:lineRule="auto"/>
              <w:jc w:val="center"/>
              <w:rPr>
                <w:rFonts w:ascii="宋体" w:hAnsi="宋体"/>
                <w:color w:val="auto"/>
              </w:rPr>
            </w:pPr>
            <w:r w:rsidRPr="0080661B">
              <w:rPr>
                <w:rFonts w:ascii="宋体" w:hAnsi="宋体" w:hint="eastAsia"/>
                <w:color w:val="auto"/>
              </w:rPr>
              <w:t>3</w:t>
            </w:r>
          </w:p>
        </w:tc>
        <w:tc>
          <w:tcPr>
            <w:tcW w:w="2288" w:type="dxa"/>
            <w:vAlign w:val="center"/>
          </w:tcPr>
          <w:p w14:paraId="6D9EA270" w14:textId="0A65B951" w:rsidR="002C6D3E" w:rsidRPr="0080661B" w:rsidRDefault="002C6D3E" w:rsidP="00076E63">
            <w:pPr>
              <w:spacing w:line="360" w:lineRule="auto"/>
              <w:jc w:val="center"/>
              <w:rPr>
                <w:rFonts w:ascii="宋体" w:hAnsi="宋体"/>
                <w:color w:val="auto"/>
              </w:rPr>
            </w:pPr>
            <w:r w:rsidRPr="0080661B">
              <w:rPr>
                <w:rFonts w:ascii="宋体" w:hAnsi="宋体" w:hint="eastAsia"/>
                <w:color w:val="auto"/>
              </w:rPr>
              <w:t>铅及其化合物</w:t>
            </w:r>
          </w:p>
        </w:tc>
        <w:tc>
          <w:tcPr>
            <w:tcW w:w="851" w:type="dxa"/>
            <w:vAlign w:val="center"/>
          </w:tcPr>
          <w:p w14:paraId="79CA9506" w14:textId="7B83133E" w:rsidR="002C6D3E" w:rsidRPr="0080661B" w:rsidRDefault="002C6D3E" w:rsidP="00076E63">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6BC40E93" w14:textId="2CBD7541" w:rsidR="002C6D3E" w:rsidRPr="0080661B" w:rsidRDefault="002C6D3E" w:rsidP="00076E63">
            <w:pPr>
              <w:spacing w:line="360" w:lineRule="auto"/>
              <w:jc w:val="center"/>
              <w:rPr>
                <w:rFonts w:ascii="宋体" w:hAnsi="宋体"/>
                <w:color w:val="auto"/>
              </w:rPr>
            </w:pPr>
            <w:r w:rsidRPr="0080661B">
              <w:rPr>
                <w:rFonts w:ascii="宋体" w:hAnsi="宋体"/>
                <w:color w:val="auto"/>
              </w:rPr>
              <w:t>0.006</w:t>
            </w:r>
          </w:p>
        </w:tc>
      </w:tr>
      <w:tr w:rsidR="002C6D3E" w:rsidRPr="0080661B" w14:paraId="733D13BF" w14:textId="77777777" w:rsidTr="00BF79CB">
        <w:trPr>
          <w:trHeight w:val="444"/>
          <w:jc w:val="center"/>
        </w:trPr>
        <w:tc>
          <w:tcPr>
            <w:tcW w:w="684" w:type="dxa"/>
            <w:vAlign w:val="center"/>
          </w:tcPr>
          <w:p w14:paraId="04F4A682" w14:textId="2ACFF988" w:rsidR="002C6D3E" w:rsidRPr="0080661B" w:rsidRDefault="002C6D3E" w:rsidP="00076E63">
            <w:pPr>
              <w:spacing w:line="360" w:lineRule="auto"/>
              <w:jc w:val="center"/>
              <w:rPr>
                <w:rFonts w:ascii="宋体" w:hAnsi="宋体"/>
                <w:color w:val="auto"/>
              </w:rPr>
            </w:pPr>
            <w:r w:rsidRPr="0080661B">
              <w:rPr>
                <w:rFonts w:ascii="宋体" w:hAnsi="宋体" w:hint="eastAsia"/>
                <w:color w:val="auto"/>
              </w:rPr>
              <w:t>4</w:t>
            </w:r>
          </w:p>
        </w:tc>
        <w:tc>
          <w:tcPr>
            <w:tcW w:w="2288" w:type="dxa"/>
            <w:vAlign w:val="center"/>
          </w:tcPr>
          <w:p w14:paraId="38A47B81" w14:textId="07A4A310" w:rsidR="002C6D3E" w:rsidRPr="0080661B" w:rsidRDefault="002C6D3E" w:rsidP="00076E63">
            <w:pPr>
              <w:spacing w:line="360" w:lineRule="auto"/>
              <w:jc w:val="center"/>
              <w:rPr>
                <w:rFonts w:ascii="宋体" w:hAnsi="宋体"/>
                <w:color w:val="auto"/>
              </w:rPr>
            </w:pPr>
            <w:r w:rsidRPr="0080661B">
              <w:rPr>
                <w:rFonts w:ascii="宋体" w:hAnsi="宋体" w:hint="eastAsia"/>
                <w:color w:val="auto"/>
              </w:rPr>
              <w:t>汞及其化合物</w:t>
            </w:r>
          </w:p>
        </w:tc>
        <w:tc>
          <w:tcPr>
            <w:tcW w:w="851" w:type="dxa"/>
            <w:vAlign w:val="center"/>
          </w:tcPr>
          <w:p w14:paraId="1922D922" w14:textId="52104952" w:rsidR="002C6D3E" w:rsidRPr="0080661B" w:rsidRDefault="002C6D3E" w:rsidP="00076E63">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68F0BBF3" w14:textId="29B66D86" w:rsidR="002C6D3E" w:rsidRPr="0080661B" w:rsidRDefault="002C6D3E" w:rsidP="00076E63">
            <w:pPr>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.0012</w:t>
            </w:r>
          </w:p>
        </w:tc>
      </w:tr>
    </w:tbl>
    <w:p w14:paraId="2C9065EB" w14:textId="4A0FF9DB" w:rsidR="00FB06D3" w:rsidRPr="0080661B" w:rsidRDefault="00FB06D3" w:rsidP="00593425">
      <w:pPr>
        <w:spacing w:line="360" w:lineRule="auto"/>
        <w:rPr>
          <w:rFonts w:ascii="宋体" w:hAnsi="宋体"/>
          <w:color w:val="auto"/>
          <w:sz w:val="24"/>
        </w:rPr>
      </w:pPr>
      <w:r w:rsidRPr="0080661B">
        <w:rPr>
          <w:rFonts w:ascii="宋体" w:hAnsi="宋体" w:hint="eastAsia"/>
          <w:color w:val="auto"/>
          <w:sz w:val="24"/>
        </w:rPr>
        <w:t>【条文说明】</w:t>
      </w:r>
    </w:p>
    <w:p w14:paraId="21A71666" w14:textId="37079880" w:rsidR="00E30880" w:rsidRPr="0080661B" w:rsidRDefault="00BA06C8" w:rsidP="00E30880">
      <w:pPr>
        <w:spacing w:line="360" w:lineRule="auto"/>
        <w:ind w:firstLine="420"/>
        <w:rPr>
          <w:rFonts w:ascii="宋体" w:hAnsi="宋体"/>
          <w:color w:val="auto"/>
          <w:sz w:val="24"/>
          <w:szCs w:val="24"/>
        </w:rPr>
      </w:pPr>
      <w:r w:rsidRPr="0080661B">
        <w:rPr>
          <w:rFonts w:ascii="宋体" w:hAnsi="宋体" w:hint="eastAsia"/>
          <w:color w:val="auto"/>
          <w:sz w:val="24"/>
          <w:szCs w:val="24"/>
        </w:rPr>
        <w:t>本条</w:t>
      </w:r>
      <w:r w:rsidR="005348BD">
        <w:rPr>
          <w:rFonts w:ascii="宋体" w:hAnsi="宋体" w:hint="eastAsia"/>
          <w:color w:val="auto"/>
          <w:sz w:val="24"/>
          <w:szCs w:val="24"/>
        </w:rPr>
        <w:t>文</w:t>
      </w:r>
      <w:r w:rsidRPr="0080661B">
        <w:rPr>
          <w:rFonts w:ascii="宋体" w:hAnsi="宋体" w:hint="eastAsia"/>
          <w:color w:val="auto"/>
          <w:sz w:val="24"/>
          <w:szCs w:val="24"/>
        </w:rPr>
        <w:t>有色金属工业主要是指铅锌</w:t>
      </w:r>
      <w:r w:rsidR="002208BF" w:rsidRPr="0080661B">
        <w:rPr>
          <w:rFonts w:ascii="宋体" w:hAnsi="宋体" w:hint="eastAsia"/>
          <w:color w:val="auto"/>
          <w:sz w:val="24"/>
          <w:szCs w:val="24"/>
        </w:rPr>
        <w:t>工业</w:t>
      </w:r>
      <w:r w:rsidRPr="0080661B">
        <w:rPr>
          <w:rFonts w:ascii="宋体" w:hAnsi="宋体" w:hint="eastAsia"/>
          <w:color w:val="auto"/>
          <w:sz w:val="24"/>
          <w:szCs w:val="24"/>
        </w:rPr>
        <w:t>，</w:t>
      </w:r>
      <w:r w:rsidR="00E30880" w:rsidRPr="0080661B">
        <w:rPr>
          <w:rFonts w:ascii="宋体" w:hAnsi="宋体" w:hint="eastAsia"/>
          <w:color w:val="auto"/>
          <w:sz w:val="24"/>
          <w:szCs w:val="24"/>
        </w:rPr>
        <w:t>铅锌工业生产中铅尘主要是铅及</w:t>
      </w:r>
      <w:r w:rsidR="00E30880" w:rsidRPr="0080661B">
        <w:rPr>
          <w:rFonts w:ascii="宋体" w:hAnsi="宋体" w:hint="eastAsia"/>
          <w:color w:val="auto"/>
          <w:sz w:val="24"/>
          <w:szCs w:val="24"/>
        </w:rPr>
        <w:lastRenderedPageBreak/>
        <w:t>其化合物，汞-有机汞化合物（按H</w:t>
      </w:r>
      <w:r w:rsidR="00E30880" w:rsidRPr="0080661B">
        <w:rPr>
          <w:rFonts w:ascii="宋体" w:hAnsi="宋体"/>
          <w:color w:val="auto"/>
          <w:sz w:val="24"/>
          <w:szCs w:val="24"/>
        </w:rPr>
        <w:t>g</w:t>
      </w:r>
      <w:r w:rsidR="00E30880" w:rsidRPr="0080661B">
        <w:rPr>
          <w:rFonts w:ascii="宋体" w:hAnsi="宋体" w:hint="eastAsia"/>
          <w:color w:val="auto"/>
          <w:sz w:val="24"/>
          <w:szCs w:val="24"/>
        </w:rPr>
        <w:t>计）主要是汞及其化合物，制酸过程中产生三氧化硫。作业区污染物</w:t>
      </w:r>
      <w:r w:rsidR="00E30880">
        <w:rPr>
          <w:rFonts w:ascii="宋体" w:hAnsi="宋体" w:hint="eastAsia"/>
          <w:color w:val="auto"/>
          <w:sz w:val="24"/>
          <w:szCs w:val="24"/>
        </w:rPr>
        <w:t>特性指标</w:t>
      </w:r>
      <w:r w:rsidR="00E30880" w:rsidRPr="0080661B">
        <w:rPr>
          <w:rFonts w:ascii="宋体" w:hAnsi="宋体" w:hint="eastAsia"/>
          <w:color w:val="auto"/>
          <w:sz w:val="24"/>
          <w:szCs w:val="24"/>
        </w:rPr>
        <w:t>依据国家标准GBZ</w:t>
      </w:r>
      <w:r w:rsidR="00E30880">
        <w:rPr>
          <w:rFonts w:ascii="宋体" w:hAnsi="宋体"/>
          <w:color w:val="auto"/>
          <w:sz w:val="24"/>
          <w:szCs w:val="24"/>
        </w:rPr>
        <w:t xml:space="preserve"> </w:t>
      </w:r>
      <w:r w:rsidR="00E30880" w:rsidRPr="0080661B">
        <w:rPr>
          <w:rFonts w:ascii="宋体" w:hAnsi="宋体" w:hint="eastAsia"/>
          <w:color w:val="auto"/>
          <w:sz w:val="24"/>
          <w:szCs w:val="24"/>
        </w:rPr>
        <w:t>2.1-2019《工作场所有害因素职业接触限值 第1部分 化学有害因素》</w:t>
      </w:r>
      <w:r w:rsidR="00E30880">
        <w:rPr>
          <w:rFonts w:ascii="宋体" w:hAnsi="宋体" w:hint="eastAsia"/>
          <w:color w:val="auto"/>
          <w:sz w:val="24"/>
          <w:szCs w:val="24"/>
        </w:rPr>
        <w:t>。</w:t>
      </w:r>
      <w:r w:rsidR="00E30880" w:rsidRPr="0080661B">
        <w:rPr>
          <w:rFonts w:ascii="宋体" w:hAnsi="宋体" w:hint="eastAsia"/>
          <w:color w:val="auto"/>
          <w:sz w:val="24"/>
          <w:szCs w:val="24"/>
        </w:rPr>
        <w:t>GBZ</w:t>
      </w:r>
      <w:r w:rsidR="00E30880">
        <w:rPr>
          <w:rFonts w:ascii="宋体" w:hAnsi="宋体"/>
          <w:color w:val="auto"/>
          <w:sz w:val="24"/>
          <w:szCs w:val="24"/>
        </w:rPr>
        <w:t xml:space="preserve"> </w:t>
      </w:r>
      <w:r w:rsidR="00E30880" w:rsidRPr="0080661B">
        <w:rPr>
          <w:rFonts w:ascii="宋体" w:hAnsi="宋体" w:hint="eastAsia"/>
          <w:color w:val="auto"/>
          <w:sz w:val="24"/>
          <w:szCs w:val="24"/>
        </w:rPr>
        <w:t>2.1-2019中规定</w:t>
      </w:r>
      <w:r w:rsidR="00E30880">
        <w:rPr>
          <w:rFonts w:ascii="宋体" w:hAnsi="宋体" w:hint="eastAsia"/>
          <w:color w:val="auto"/>
          <w:sz w:val="24"/>
          <w:szCs w:val="24"/>
        </w:rPr>
        <w:t>了</w:t>
      </w:r>
      <w:r w:rsidR="00E30880" w:rsidRPr="0080661B">
        <w:rPr>
          <w:rFonts w:ascii="宋体" w:hAnsi="宋体"/>
          <w:color w:val="auto"/>
          <w:sz w:val="24"/>
          <w:szCs w:val="24"/>
        </w:rPr>
        <w:t>工作场所空气中化学有害因素职业接触限值</w:t>
      </w:r>
      <w:r w:rsidR="00E30880" w:rsidRPr="0080661B">
        <w:rPr>
          <w:rFonts w:ascii="宋体" w:hAnsi="宋体" w:hint="eastAsia"/>
          <w:color w:val="auto"/>
          <w:sz w:val="24"/>
          <w:szCs w:val="24"/>
        </w:rPr>
        <w:t>的PC-TWA值</w:t>
      </w:r>
      <w:r w:rsidR="00E30880">
        <w:rPr>
          <w:rFonts w:ascii="宋体" w:hAnsi="宋体" w:hint="eastAsia"/>
          <w:color w:val="auto"/>
          <w:sz w:val="24"/>
          <w:szCs w:val="24"/>
        </w:rPr>
        <w:t>，</w:t>
      </w:r>
      <w:r w:rsidR="00E30880" w:rsidRPr="0080661B">
        <w:rPr>
          <w:rFonts w:ascii="宋体" w:hAnsi="宋体" w:hint="eastAsia"/>
          <w:color w:val="auto"/>
          <w:sz w:val="24"/>
          <w:szCs w:val="24"/>
        </w:rPr>
        <w:t>二氧化硫、硫酸及三氧化硫、铅尘、汞-有机汞化合物（按H</w:t>
      </w:r>
      <w:r w:rsidR="00E30880" w:rsidRPr="0080661B">
        <w:rPr>
          <w:rFonts w:ascii="宋体" w:hAnsi="宋体"/>
          <w:color w:val="auto"/>
          <w:sz w:val="24"/>
          <w:szCs w:val="24"/>
        </w:rPr>
        <w:t>g</w:t>
      </w:r>
      <w:r w:rsidR="00E30880" w:rsidRPr="0080661B">
        <w:rPr>
          <w:rFonts w:ascii="宋体" w:hAnsi="宋体" w:hint="eastAsia"/>
          <w:color w:val="auto"/>
          <w:sz w:val="24"/>
          <w:szCs w:val="24"/>
        </w:rPr>
        <w:t>计）的PC-TWA值如表</w:t>
      </w:r>
      <w:r w:rsidR="00E30880">
        <w:rPr>
          <w:rFonts w:ascii="宋体" w:hAnsi="宋体"/>
          <w:color w:val="auto"/>
          <w:sz w:val="24"/>
          <w:szCs w:val="24"/>
        </w:rPr>
        <w:t>2</w:t>
      </w:r>
      <w:r w:rsidR="00E30880" w:rsidRPr="0080661B">
        <w:rPr>
          <w:rFonts w:ascii="宋体" w:hAnsi="宋体" w:hint="eastAsia"/>
          <w:color w:val="auto"/>
          <w:sz w:val="24"/>
          <w:szCs w:val="24"/>
        </w:rPr>
        <w:t>所示。</w:t>
      </w:r>
    </w:p>
    <w:p w14:paraId="22131788" w14:textId="38EF1BDA" w:rsidR="00E30880" w:rsidRPr="0080661B" w:rsidRDefault="00E30880" w:rsidP="00E30880">
      <w:pPr>
        <w:spacing w:line="360" w:lineRule="auto"/>
        <w:ind w:firstLine="420"/>
        <w:jc w:val="center"/>
        <w:rPr>
          <w:rFonts w:ascii="宋体" w:hAnsi="宋体"/>
          <w:color w:val="auto"/>
        </w:rPr>
      </w:pPr>
      <w:r w:rsidRPr="0080661B">
        <w:rPr>
          <w:rFonts w:ascii="宋体" w:hAnsi="宋体" w:hint="eastAsia"/>
          <w:color w:val="auto"/>
        </w:rPr>
        <w:t>表</w:t>
      </w:r>
      <w:r>
        <w:rPr>
          <w:rFonts w:ascii="宋体" w:hAnsi="宋体"/>
          <w:color w:val="auto"/>
        </w:rPr>
        <w:t>2</w:t>
      </w:r>
      <w:r w:rsidRPr="0080661B">
        <w:rPr>
          <w:rFonts w:ascii="宋体" w:hAnsi="宋体"/>
          <w:color w:val="auto"/>
        </w:rPr>
        <w:t xml:space="preserve"> </w:t>
      </w:r>
      <w:r w:rsidRPr="0080661B">
        <w:rPr>
          <w:rFonts w:ascii="宋体" w:hAnsi="宋体" w:hint="eastAsia"/>
          <w:color w:val="auto"/>
        </w:rPr>
        <w:t>GBZ2.1-2019中规定的污染物浓度限值</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77"/>
        <w:gridCol w:w="2130"/>
      </w:tblGrid>
      <w:tr w:rsidR="00E30880" w:rsidRPr="0080661B" w14:paraId="6EC52387" w14:textId="77777777" w:rsidTr="00441821">
        <w:trPr>
          <w:trHeight w:val="340"/>
          <w:jc w:val="center"/>
        </w:trPr>
        <w:tc>
          <w:tcPr>
            <w:tcW w:w="646" w:type="dxa"/>
            <w:shd w:val="clear" w:color="auto" w:fill="auto"/>
            <w:vAlign w:val="center"/>
          </w:tcPr>
          <w:p w14:paraId="517A7307" w14:textId="77777777" w:rsidR="00E30880" w:rsidRPr="0080661B" w:rsidRDefault="00E30880" w:rsidP="00441821">
            <w:pPr>
              <w:jc w:val="center"/>
              <w:rPr>
                <w:rFonts w:ascii="宋体" w:hAnsi="宋体"/>
                <w:bCs/>
                <w:color w:val="auto"/>
                <w:lang w:val="x-none"/>
              </w:rPr>
            </w:pPr>
            <w:r w:rsidRPr="0080661B">
              <w:rPr>
                <w:rFonts w:ascii="宋体" w:hAnsi="宋体" w:hint="eastAsia"/>
                <w:bCs/>
                <w:color w:val="auto"/>
                <w:lang w:val="x-none"/>
              </w:rPr>
              <w:t>序号</w:t>
            </w:r>
          </w:p>
        </w:tc>
        <w:tc>
          <w:tcPr>
            <w:tcW w:w="3177" w:type="dxa"/>
            <w:shd w:val="clear" w:color="auto" w:fill="auto"/>
            <w:vAlign w:val="center"/>
          </w:tcPr>
          <w:p w14:paraId="619BBD57" w14:textId="77777777" w:rsidR="00E30880" w:rsidRPr="0080661B" w:rsidRDefault="00E30880" w:rsidP="00441821">
            <w:pPr>
              <w:jc w:val="center"/>
              <w:rPr>
                <w:rFonts w:ascii="宋体" w:hAnsi="宋体"/>
                <w:bCs/>
                <w:color w:val="auto"/>
                <w:lang w:val="x-none"/>
              </w:rPr>
            </w:pPr>
            <w:r w:rsidRPr="0080661B">
              <w:rPr>
                <w:rFonts w:ascii="宋体" w:hAnsi="宋体" w:hint="eastAsia"/>
                <w:bCs/>
                <w:color w:val="auto"/>
                <w:lang w:val="x-none"/>
              </w:rPr>
              <w:t>污染物名称</w:t>
            </w:r>
          </w:p>
        </w:tc>
        <w:tc>
          <w:tcPr>
            <w:tcW w:w="2130" w:type="dxa"/>
            <w:shd w:val="clear" w:color="auto" w:fill="auto"/>
            <w:vAlign w:val="center"/>
          </w:tcPr>
          <w:p w14:paraId="2EBB9EBA"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PC-TWA(mg/m</w:t>
            </w:r>
            <w:r w:rsidRPr="0080661B">
              <w:rPr>
                <w:rFonts w:ascii="宋体" w:hAnsi="宋体"/>
                <w:bCs/>
                <w:color w:val="auto"/>
                <w:vertAlign w:val="superscript"/>
                <w:lang w:val="x-none"/>
              </w:rPr>
              <w:t>3</w:t>
            </w:r>
            <w:r w:rsidRPr="0080661B">
              <w:rPr>
                <w:rFonts w:ascii="宋体" w:hAnsi="宋体"/>
                <w:bCs/>
                <w:color w:val="auto"/>
                <w:lang w:val="x-none"/>
              </w:rPr>
              <w:t>)</w:t>
            </w:r>
          </w:p>
        </w:tc>
      </w:tr>
      <w:tr w:rsidR="00E30880" w:rsidRPr="0080661B" w14:paraId="335AE19B" w14:textId="77777777" w:rsidTr="00441821">
        <w:trPr>
          <w:trHeight w:val="340"/>
          <w:jc w:val="center"/>
        </w:trPr>
        <w:tc>
          <w:tcPr>
            <w:tcW w:w="646" w:type="dxa"/>
            <w:shd w:val="clear" w:color="auto" w:fill="auto"/>
            <w:vAlign w:val="center"/>
          </w:tcPr>
          <w:p w14:paraId="1BF0E9B5"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1</w:t>
            </w:r>
          </w:p>
        </w:tc>
        <w:tc>
          <w:tcPr>
            <w:tcW w:w="3177" w:type="dxa"/>
            <w:shd w:val="clear" w:color="auto" w:fill="auto"/>
            <w:vAlign w:val="center"/>
          </w:tcPr>
          <w:p w14:paraId="04427B61" w14:textId="77777777" w:rsidR="00E30880" w:rsidRPr="0080661B" w:rsidRDefault="00E30880" w:rsidP="00441821">
            <w:pPr>
              <w:jc w:val="center"/>
              <w:rPr>
                <w:rFonts w:ascii="宋体" w:hAnsi="宋体"/>
                <w:bCs/>
                <w:color w:val="auto"/>
                <w:lang w:val="x-none"/>
              </w:rPr>
            </w:pPr>
            <w:r w:rsidRPr="0080661B">
              <w:rPr>
                <w:rFonts w:ascii="宋体" w:hAnsi="宋体" w:hint="eastAsia"/>
                <w:color w:val="auto"/>
              </w:rPr>
              <w:t>二氧化硫</w:t>
            </w:r>
          </w:p>
        </w:tc>
        <w:tc>
          <w:tcPr>
            <w:tcW w:w="2130" w:type="dxa"/>
            <w:shd w:val="clear" w:color="auto" w:fill="auto"/>
            <w:vAlign w:val="center"/>
          </w:tcPr>
          <w:p w14:paraId="0583FBAD"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5</w:t>
            </w:r>
          </w:p>
        </w:tc>
      </w:tr>
      <w:tr w:rsidR="00E30880" w:rsidRPr="0080661B" w14:paraId="440F3C7F" w14:textId="77777777" w:rsidTr="00441821">
        <w:trPr>
          <w:trHeight w:val="340"/>
          <w:jc w:val="center"/>
        </w:trPr>
        <w:tc>
          <w:tcPr>
            <w:tcW w:w="646" w:type="dxa"/>
            <w:shd w:val="clear" w:color="auto" w:fill="auto"/>
            <w:vAlign w:val="center"/>
          </w:tcPr>
          <w:p w14:paraId="408DD545" w14:textId="77777777" w:rsidR="00E30880" w:rsidRPr="0080661B" w:rsidRDefault="00E30880" w:rsidP="00441821">
            <w:pPr>
              <w:jc w:val="center"/>
              <w:rPr>
                <w:rFonts w:ascii="宋体" w:hAnsi="宋体"/>
                <w:bCs/>
                <w:color w:val="auto"/>
                <w:lang w:val="x-none"/>
              </w:rPr>
            </w:pPr>
            <w:r w:rsidRPr="0080661B">
              <w:rPr>
                <w:rFonts w:ascii="宋体" w:hAnsi="宋体" w:hint="eastAsia"/>
                <w:bCs/>
                <w:color w:val="auto"/>
                <w:lang w:val="x-none"/>
              </w:rPr>
              <w:t>2</w:t>
            </w:r>
          </w:p>
        </w:tc>
        <w:tc>
          <w:tcPr>
            <w:tcW w:w="3177" w:type="dxa"/>
            <w:shd w:val="clear" w:color="auto" w:fill="auto"/>
            <w:vAlign w:val="center"/>
          </w:tcPr>
          <w:p w14:paraId="1C3B895E" w14:textId="77777777" w:rsidR="00E30880" w:rsidRPr="0080661B" w:rsidRDefault="00E30880" w:rsidP="00441821">
            <w:pPr>
              <w:jc w:val="center"/>
              <w:rPr>
                <w:rFonts w:ascii="宋体" w:hAnsi="宋体"/>
                <w:color w:val="auto"/>
              </w:rPr>
            </w:pPr>
            <w:r w:rsidRPr="0080661B">
              <w:rPr>
                <w:rFonts w:ascii="宋体" w:hAnsi="宋体" w:hint="eastAsia"/>
                <w:color w:val="auto"/>
              </w:rPr>
              <w:t>硫酸及三氧化硫</w:t>
            </w:r>
          </w:p>
        </w:tc>
        <w:tc>
          <w:tcPr>
            <w:tcW w:w="2130" w:type="dxa"/>
            <w:shd w:val="clear" w:color="auto" w:fill="auto"/>
            <w:vAlign w:val="center"/>
          </w:tcPr>
          <w:p w14:paraId="331191B3" w14:textId="77777777" w:rsidR="00E30880" w:rsidRPr="0080661B" w:rsidRDefault="00E30880" w:rsidP="00441821">
            <w:pPr>
              <w:jc w:val="center"/>
              <w:rPr>
                <w:rFonts w:ascii="宋体" w:hAnsi="宋体"/>
                <w:bCs/>
                <w:color w:val="auto"/>
                <w:lang w:val="x-none"/>
              </w:rPr>
            </w:pPr>
            <w:r w:rsidRPr="0080661B">
              <w:rPr>
                <w:rFonts w:ascii="宋体" w:hAnsi="宋体" w:hint="eastAsia"/>
                <w:bCs/>
                <w:color w:val="auto"/>
                <w:lang w:val="x-none"/>
              </w:rPr>
              <w:t>1</w:t>
            </w:r>
          </w:p>
        </w:tc>
      </w:tr>
      <w:tr w:rsidR="00E30880" w:rsidRPr="0080661B" w14:paraId="327B364B" w14:textId="77777777" w:rsidTr="00441821">
        <w:trPr>
          <w:trHeight w:val="340"/>
          <w:jc w:val="center"/>
        </w:trPr>
        <w:tc>
          <w:tcPr>
            <w:tcW w:w="646" w:type="dxa"/>
            <w:shd w:val="clear" w:color="auto" w:fill="auto"/>
            <w:vAlign w:val="center"/>
          </w:tcPr>
          <w:p w14:paraId="17909E05"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3</w:t>
            </w:r>
          </w:p>
        </w:tc>
        <w:tc>
          <w:tcPr>
            <w:tcW w:w="3177" w:type="dxa"/>
            <w:shd w:val="clear" w:color="auto" w:fill="auto"/>
            <w:vAlign w:val="center"/>
          </w:tcPr>
          <w:p w14:paraId="220ADD0A" w14:textId="77777777" w:rsidR="00E30880" w:rsidRPr="0080661B" w:rsidRDefault="00E30880" w:rsidP="00441821">
            <w:pPr>
              <w:jc w:val="center"/>
              <w:rPr>
                <w:rFonts w:ascii="宋体" w:hAnsi="宋体"/>
                <w:bCs/>
                <w:color w:val="auto"/>
                <w:lang w:val="x-none"/>
              </w:rPr>
            </w:pPr>
            <w:r w:rsidRPr="0080661B">
              <w:rPr>
                <w:rFonts w:ascii="宋体" w:hAnsi="宋体" w:hint="eastAsia"/>
                <w:color w:val="auto"/>
              </w:rPr>
              <w:t>铅尘</w:t>
            </w:r>
          </w:p>
        </w:tc>
        <w:tc>
          <w:tcPr>
            <w:tcW w:w="2130" w:type="dxa"/>
            <w:shd w:val="clear" w:color="auto" w:fill="auto"/>
            <w:vAlign w:val="center"/>
          </w:tcPr>
          <w:p w14:paraId="15CE9D74"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0.03</w:t>
            </w:r>
          </w:p>
        </w:tc>
      </w:tr>
      <w:tr w:rsidR="00E30880" w:rsidRPr="0080661B" w14:paraId="0173B84C" w14:textId="77777777" w:rsidTr="00441821">
        <w:trPr>
          <w:trHeight w:val="340"/>
          <w:jc w:val="center"/>
        </w:trPr>
        <w:tc>
          <w:tcPr>
            <w:tcW w:w="646" w:type="dxa"/>
            <w:shd w:val="clear" w:color="auto" w:fill="auto"/>
            <w:vAlign w:val="center"/>
          </w:tcPr>
          <w:p w14:paraId="3BDEBC34"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4</w:t>
            </w:r>
          </w:p>
        </w:tc>
        <w:tc>
          <w:tcPr>
            <w:tcW w:w="3177" w:type="dxa"/>
            <w:shd w:val="clear" w:color="auto" w:fill="auto"/>
            <w:vAlign w:val="center"/>
          </w:tcPr>
          <w:p w14:paraId="6AE6F260" w14:textId="77777777" w:rsidR="00E30880" w:rsidRPr="0080661B" w:rsidRDefault="00E30880" w:rsidP="00441821">
            <w:pPr>
              <w:jc w:val="center"/>
              <w:rPr>
                <w:rFonts w:ascii="宋体" w:hAnsi="宋体"/>
                <w:bCs/>
                <w:color w:val="auto"/>
                <w:lang w:val="x-none"/>
              </w:rPr>
            </w:pPr>
            <w:r w:rsidRPr="0080661B">
              <w:rPr>
                <w:rFonts w:ascii="宋体" w:hAnsi="宋体" w:hint="eastAsia"/>
                <w:color w:val="auto"/>
              </w:rPr>
              <w:t>汞-有机汞化合物（按H</w:t>
            </w:r>
            <w:r w:rsidRPr="0080661B">
              <w:rPr>
                <w:rFonts w:ascii="宋体" w:hAnsi="宋体"/>
                <w:color w:val="auto"/>
              </w:rPr>
              <w:t xml:space="preserve">g </w:t>
            </w:r>
            <w:r w:rsidRPr="0080661B">
              <w:rPr>
                <w:rFonts w:ascii="宋体" w:hAnsi="宋体" w:hint="eastAsia"/>
                <w:color w:val="auto"/>
              </w:rPr>
              <w:t>计）</w:t>
            </w:r>
          </w:p>
        </w:tc>
        <w:tc>
          <w:tcPr>
            <w:tcW w:w="2130" w:type="dxa"/>
            <w:shd w:val="clear" w:color="auto" w:fill="auto"/>
            <w:vAlign w:val="center"/>
          </w:tcPr>
          <w:p w14:paraId="38ED44C3" w14:textId="77777777" w:rsidR="00E30880" w:rsidRPr="0080661B" w:rsidRDefault="00E30880" w:rsidP="00441821">
            <w:pPr>
              <w:jc w:val="center"/>
              <w:rPr>
                <w:rFonts w:ascii="宋体" w:hAnsi="宋体"/>
                <w:bCs/>
                <w:color w:val="auto"/>
                <w:lang w:val="x-none"/>
              </w:rPr>
            </w:pPr>
            <w:r w:rsidRPr="0080661B">
              <w:rPr>
                <w:rFonts w:ascii="宋体" w:hAnsi="宋体"/>
                <w:bCs/>
                <w:color w:val="auto"/>
                <w:lang w:val="x-none"/>
              </w:rPr>
              <w:t>0.01</w:t>
            </w:r>
          </w:p>
        </w:tc>
      </w:tr>
    </w:tbl>
    <w:p w14:paraId="0D0BF685" w14:textId="22C63094" w:rsidR="006D5AF1" w:rsidRDefault="006D5AF1" w:rsidP="00574062">
      <w:pPr>
        <w:spacing w:line="360" w:lineRule="auto"/>
        <w:ind w:firstLine="420"/>
        <w:rPr>
          <w:rFonts w:ascii="宋体" w:hAnsi="宋体"/>
          <w:color w:val="auto"/>
          <w:sz w:val="24"/>
          <w:szCs w:val="24"/>
        </w:rPr>
      </w:pPr>
      <w:r w:rsidRPr="0080661B">
        <w:rPr>
          <w:rFonts w:ascii="宋体" w:hAnsi="宋体" w:hint="eastAsia"/>
          <w:color w:val="auto"/>
          <w:sz w:val="24"/>
          <w:szCs w:val="24"/>
        </w:rPr>
        <w:t>清洁区污染物</w:t>
      </w:r>
      <w:r>
        <w:rPr>
          <w:rFonts w:ascii="宋体" w:hAnsi="宋体" w:hint="eastAsia"/>
          <w:color w:val="auto"/>
          <w:sz w:val="24"/>
          <w:szCs w:val="24"/>
        </w:rPr>
        <w:t>特性指标依据</w:t>
      </w:r>
      <w:r w:rsidRPr="0080661B">
        <w:rPr>
          <w:rFonts w:ascii="宋体" w:hAnsi="宋体" w:hint="eastAsia"/>
          <w:color w:val="auto"/>
          <w:sz w:val="24"/>
          <w:szCs w:val="24"/>
        </w:rPr>
        <w:t>国家标准GB/T</w:t>
      </w:r>
      <w:r>
        <w:rPr>
          <w:rFonts w:ascii="宋体" w:hAnsi="宋体"/>
          <w:color w:val="auto"/>
          <w:sz w:val="24"/>
          <w:szCs w:val="24"/>
        </w:rPr>
        <w:t xml:space="preserve"> </w:t>
      </w:r>
      <w:r w:rsidRPr="0080661B">
        <w:rPr>
          <w:rFonts w:ascii="宋体" w:hAnsi="宋体" w:hint="eastAsia"/>
          <w:color w:val="auto"/>
          <w:sz w:val="24"/>
          <w:szCs w:val="24"/>
        </w:rPr>
        <w:t>18883《室内空气质量标准》中的规定。在作业区的参数指标中，只有二氧化硫</w:t>
      </w:r>
      <w:r>
        <w:rPr>
          <w:rFonts w:ascii="宋体" w:hAnsi="宋体" w:hint="eastAsia"/>
          <w:color w:val="auto"/>
          <w:sz w:val="24"/>
          <w:szCs w:val="24"/>
        </w:rPr>
        <w:t>浓度</w:t>
      </w:r>
      <w:r w:rsidRPr="0080661B">
        <w:rPr>
          <w:rFonts w:ascii="宋体" w:hAnsi="宋体" w:hint="eastAsia"/>
          <w:color w:val="auto"/>
          <w:sz w:val="24"/>
          <w:szCs w:val="24"/>
        </w:rPr>
        <w:t>在GB/T</w:t>
      </w:r>
      <w:r>
        <w:rPr>
          <w:rFonts w:ascii="宋体" w:hAnsi="宋体"/>
          <w:color w:val="auto"/>
          <w:sz w:val="24"/>
          <w:szCs w:val="24"/>
        </w:rPr>
        <w:t xml:space="preserve"> </w:t>
      </w:r>
      <w:r w:rsidRPr="0080661B">
        <w:rPr>
          <w:rFonts w:ascii="宋体" w:hAnsi="宋体" w:hint="eastAsia"/>
          <w:color w:val="auto"/>
          <w:sz w:val="24"/>
          <w:szCs w:val="24"/>
        </w:rPr>
        <w:t>18883中有规定，因此，在清洁区中只规定了二氧化硫</w:t>
      </w:r>
      <w:r>
        <w:rPr>
          <w:rFonts w:ascii="宋体" w:hAnsi="宋体" w:hint="eastAsia"/>
          <w:color w:val="auto"/>
          <w:sz w:val="24"/>
          <w:szCs w:val="24"/>
        </w:rPr>
        <w:t>浓度限值</w:t>
      </w:r>
      <w:r w:rsidRPr="0080661B">
        <w:rPr>
          <w:rFonts w:ascii="宋体" w:hAnsi="宋体" w:hint="eastAsia"/>
          <w:color w:val="auto"/>
          <w:sz w:val="24"/>
          <w:szCs w:val="24"/>
        </w:rPr>
        <w:t>。</w:t>
      </w:r>
    </w:p>
    <w:p w14:paraId="37933D7D" w14:textId="26C52109" w:rsidR="00574062" w:rsidRPr="0080661B" w:rsidRDefault="00E30880" w:rsidP="00574062">
      <w:pPr>
        <w:spacing w:line="360" w:lineRule="auto"/>
        <w:ind w:firstLine="420"/>
        <w:rPr>
          <w:rFonts w:ascii="宋体" w:hAnsi="宋体"/>
          <w:color w:val="auto"/>
          <w:sz w:val="24"/>
          <w:szCs w:val="24"/>
        </w:rPr>
      </w:pPr>
      <w:r>
        <w:rPr>
          <w:rFonts w:ascii="宋体" w:hAnsi="宋体" w:hint="eastAsia"/>
          <w:color w:val="auto"/>
          <w:sz w:val="24"/>
          <w:szCs w:val="24"/>
        </w:rPr>
        <w:t>排放区</w:t>
      </w:r>
      <w:r w:rsidR="006D5AF1" w:rsidRPr="0080661B">
        <w:rPr>
          <w:rFonts w:ascii="宋体" w:hAnsi="宋体" w:hint="eastAsia"/>
          <w:color w:val="auto"/>
          <w:sz w:val="24"/>
          <w:szCs w:val="24"/>
        </w:rPr>
        <w:t>污染物</w:t>
      </w:r>
      <w:r w:rsidR="006D5AF1">
        <w:rPr>
          <w:rFonts w:ascii="宋体" w:hAnsi="宋体" w:hint="eastAsia"/>
          <w:color w:val="auto"/>
          <w:sz w:val="24"/>
          <w:szCs w:val="24"/>
        </w:rPr>
        <w:t>特性指标依据</w:t>
      </w:r>
      <w:r w:rsidR="00574062" w:rsidRPr="0080661B">
        <w:rPr>
          <w:rFonts w:ascii="宋体" w:hAnsi="宋体" w:hint="eastAsia"/>
          <w:color w:val="auto"/>
          <w:sz w:val="24"/>
          <w:szCs w:val="24"/>
        </w:rPr>
        <w:t>国家标准</w:t>
      </w:r>
      <w:r w:rsidR="00415B87" w:rsidRPr="0080661B">
        <w:rPr>
          <w:rFonts w:ascii="宋体" w:hAnsi="宋体" w:hint="eastAsia"/>
          <w:color w:val="auto"/>
          <w:sz w:val="24"/>
          <w:szCs w:val="24"/>
        </w:rPr>
        <w:t>GB</w:t>
      </w:r>
      <w:r>
        <w:rPr>
          <w:rFonts w:ascii="宋体" w:hAnsi="宋体"/>
          <w:color w:val="auto"/>
          <w:sz w:val="24"/>
          <w:szCs w:val="24"/>
        </w:rPr>
        <w:t xml:space="preserve"> </w:t>
      </w:r>
      <w:r w:rsidR="00415B87" w:rsidRPr="0080661B">
        <w:rPr>
          <w:rFonts w:ascii="宋体" w:hAnsi="宋体" w:hint="eastAsia"/>
          <w:color w:val="auto"/>
          <w:sz w:val="24"/>
          <w:szCs w:val="24"/>
        </w:rPr>
        <w:t>25446-2010《铅、锌工业污染物排放标准》</w:t>
      </w:r>
      <w:r w:rsidR="00886F75" w:rsidRPr="0080661B">
        <w:rPr>
          <w:rFonts w:ascii="宋体" w:hAnsi="宋体" w:hint="eastAsia"/>
          <w:color w:val="auto"/>
          <w:sz w:val="24"/>
          <w:szCs w:val="24"/>
        </w:rPr>
        <w:t>中规定的企业边界大气污染物浓度限值。</w:t>
      </w:r>
      <w:r w:rsidR="00574062" w:rsidRPr="0080661B">
        <w:rPr>
          <w:rFonts w:ascii="宋体" w:hAnsi="宋体" w:hint="eastAsia"/>
          <w:color w:val="auto"/>
          <w:sz w:val="24"/>
          <w:szCs w:val="24"/>
        </w:rPr>
        <w:t>GB</w:t>
      </w:r>
      <w:r>
        <w:rPr>
          <w:rFonts w:ascii="宋体" w:hAnsi="宋体"/>
          <w:color w:val="auto"/>
          <w:sz w:val="24"/>
          <w:szCs w:val="24"/>
        </w:rPr>
        <w:t xml:space="preserve"> </w:t>
      </w:r>
      <w:r w:rsidR="00574062" w:rsidRPr="0080661B">
        <w:rPr>
          <w:rFonts w:ascii="宋体" w:hAnsi="宋体" w:hint="eastAsia"/>
          <w:color w:val="auto"/>
          <w:sz w:val="24"/>
          <w:szCs w:val="24"/>
        </w:rPr>
        <w:t>25446-2010第4.2.4条规定企业边界大气污染物任何1</w:t>
      </w:r>
      <w:r w:rsidR="00574062" w:rsidRPr="0080661B">
        <w:rPr>
          <w:rFonts w:ascii="宋体" w:hAnsi="宋体"/>
          <w:color w:val="auto"/>
          <w:sz w:val="24"/>
          <w:szCs w:val="24"/>
        </w:rPr>
        <w:t>h</w:t>
      </w:r>
      <w:r w:rsidR="00574062" w:rsidRPr="0080661B">
        <w:rPr>
          <w:rFonts w:ascii="宋体" w:hAnsi="宋体" w:hint="eastAsia"/>
          <w:color w:val="auto"/>
          <w:sz w:val="24"/>
          <w:szCs w:val="24"/>
        </w:rPr>
        <w:t>平均浓度执行表</w:t>
      </w:r>
      <w:r w:rsidR="006D5AF1">
        <w:rPr>
          <w:rFonts w:ascii="宋体" w:hAnsi="宋体"/>
          <w:color w:val="auto"/>
          <w:sz w:val="24"/>
          <w:szCs w:val="24"/>
        </w:rPr>
        <w:t>3要求</w:t>
      </w:r>
      <w:r w:rsidR="00574062" w:rsidRPr="0080661B">
        <w:rPr>
          <w:rFonts w:ascii="宋体" w:hAnsi="宋体" w:hint="eastAsia"/>
          <w:color w:val="auto"/>
          <w:sz w:val="24"/>
          <w:szCs w:val="24"/>
        </w:rPr>
        <w:t>。</w:t>
      </w:r>
    </w:p>
    <w:p w14:paraId="35DDC372" w14:textId="1EA2B0E3" w:rsidR="00574062" w:rsidRPr="0080661B" w:rsidRDefault="00574062" w:rsidP="0001129B">
      <w:pPr>
        <w:ind w:firstLine="420"/>
        <w:jc w:val="center"/>
        <w:rPr>
          <w:rFonts w:ascii="宋体" w:hAnsi="宋体"/>
          <w:color w:val="auto"/>
        </w:rPr>
      </w:pPr>
      <w:r w:rsidRPr="0080661B">
        <w:rPr>
          <w:rFonts w:ascii="宋体" w:hAnsi="宋体" w:hint="eastAsia"/>
          <w:color w:val="auto"/>
        </w:rPr>
        <w:t>表</w:t>
      </w:r>
      <w:r w:rsidR="006D5AF1">
        <w:rPr>
          <w:rFonts w:ascii="宋体" w:hAnsi="宋体"/>
          <w:color w:val="auto"/>
        </w:rPr>
        <w:t>3</w:t>
      </w:r>
      <w:r w:rsidRPr="0080661B">
        <w:rPr>
          <w:rFonts w:ascii="宋体" w:hAnsi="宋体"/>
          <w:color w:val="auto"/>
        </w:rPr>
        <w:t xml:space="preserve"> </w:t>
      </w:r>
      <w:r w:rsidRPr="0080661B">
        <w:rPr>
          <w:rFonts w:ascii="宋体" w:hAnsi="宋体" w:hint="eastAsia"/>
          <w:color w:val="auto"/>
        </w:rPr>
        <w:t>铅、锌工业企业边界大气污染物浓度限值</w:t>
      </w:r>
    </w:p>
    <w:tbl>
      <w:tblPr>
        <w:tblStyle w:val="ac"/>
        <w:tblW w:w="0" w:type="auto"/>
        <w:jc w:val="center"/>
        <w:tblLook w:val="04A0" w:firstRow="1" w:lastRow="0" w:firstColumn="1" w:lastColumn="0" w:noHBand="0" w:noVBand="1"/>
      </w:tblPr>
      <w:tblGrid>
        <w:gridCol w:w="846"/>
        <w:gridCol w:w="3118"/>
        <w:gridCol w:w="2649"/>
      </w:tblGrid>
      <w:tr w:rsidR="0001129B" w:rsidRPr="0080661B" w14:paraId="26F953A9" w14:textId="77777777" w:rsidTr="0001129B">
        <w:trPr>
          <w:trHeight w:val="373"/>
          <w:jc w:val="center"/>
        </w:trPr>
        <w:tc>
          <w:tcPr>
            <w:tcW w:w="846" w:type="dxa"/>
          </w:tcPr>
          <w:p w14:paraId="6260D5A2" w14:textId="513D3F15" w:rsidR="0001129B" w:rsidRPr="0080661B" w:rsidRDefault="0001129B" w:rsidP="0001129B">
            <w:pPr>
              <w:jc w:val="center"/>
              <w:rPr>
                <w:rFonts w:ascii="宋体" w:hAnsi="宋体"/>
                <w:color w:val="auto"/>
              </w:rPr>
            </w:pPr>
            <w:r w:rsidRPr="0080661B">
              <w:rPr>
                <w:rFonts w:ascii="宋体" w:hAnsi="宋体" w:hint="eastAsia"/>
                <w:color w:val="auto"/>
              </w:rPr>
              <w:t>序号</w:t>
            </w:r>
          </w:p>
        </w:tc>
        <w:tc>
          <w:tcPr>
            <w:tcW w:w="3118" w:type="dxa"/>
          </w:tcPr>
          <w:p w14:paraId="37F08331" w14:textId="092C4137" w:rsidR="0001129B" w:rsidRPr="0080661B" w:rsidRDefault="0001129B" w:rsidP="0001129B">
            <w:pPr>
              <w:jc w:val="center"/>
              <w:rPr>
                <w:rFonts w:ascii="宋体" w:hAnsi="宋体"/>
                <w:color w:val="auto"/>
              </w:rPr>
            </w:pPr>
            <w:r w:rsidRPr="0080661B">
              <w:rPr>
                <w:rFonts w:ascii="宋体" w:hAnsi="宋体" w:hint="eastAsia"/>
                <w:color w:val="auto"/>
              </w:rPr>
              <w:t>污染物项目</w:t>
            </w:r>
          </w:p>
        </w:tc>
        <w:tc>
          <w:tcPr>
            <w:tcW w:w="2649" w:type="dxa"/>
          </w:tcPr>
          <w:p w14:paraId="20E5B263" w14:textId="02794B1B" w:rsidR="0001129B" w:rsidRPr="0080661B" w:rsidRDefault="0001129B" w:rsidP="0001129B">
            <w:pPr>
              <w:jc w:val="center"/>
              <w:rPr>
                <w:rFonts w:ascii="宋体" w:hAnsi="宋体"/>
                <w:color w:val="auto"/>
              </w:rPr>
            </w:pPr>
            <w:r w:rsidRPr="0080661B">
              <w:rPr>
                <w:rFonts w:ascii="宋体" w:hAnsi="宋体" w:hint="eastAsia"/>
                <w:color w:val="auto"/>
              </w:rPr>
              <w:t>最高浓度限值</w:t>
            </w:r>
            <w:r w:rsidRPr="0080661B">
              <w:rPr>
                <w:rFonts w:ascii="宋体" w:hAnsi="宋体" w:hint="eastAsia"/>
                <w:bCs/>
                <w:color w:val="auto"/>
                <w:lang w:val="x-none"/>
              </w:rPr>
              <w:t>（</w:t>
            </w:r>
            <w:r w:rsidRPr="0080661B">
              <w:rPr>
                <w:rFonts w:ascii="宋体" w:hAnsi="宋体"/>
                <w:bCs/>
                <w:color w:val="auto"/>
                <w:lang w:val="x-none"/>
              </w:rPr>
              <w:t>mg/m</w:t>
            </w:r>
            <w:r w:rsidRPr="0080661B">
              <w:rPr>
                <w:rFonts w:ascii="宋体" w:hAnsi="宋体"/>
                <w:bCs/>
                <w:color w:val="auto"/>
                <w:vertAlign w:val="superscript"/>
                <w:lang w:val="x-none"/>
              </w:rPr>
              <w:t>3</w:t>
            </w:r>
            <w:r w:rsidRPr="0080661B">
              <w:rPr>
                <w:rFonts w:ascii="宋体" w:hAnsi="宋体" w:hint="eastAsia"/>
                <w:bCs/>
                <w:color w:val="auto"/>
                <w:lang w:val="x-none"/>
              </w:rPr>
              <w:t>）</w:t>
            </w:r>
          </w:p>
        </w:tc>
      </w:tr>
      <w:tr w:rsidR="0001129B" w:rsidRPr="0080661B" w14:paraId="1643859F" w14:textId="77777777" w:rsidTr="0001129B">
        <w:trPr>
          <w:trHeight w:val="373"/>
          <w:jc w:val="center"/>
        </w:trPr>
        <w:tc>
          <w:tcPr>
            <w:tcW w:w="846" w:type="dxa"/>
          </w:tcPr>
          <w:p w14:paraId="460B501D" w14:textId="35A9E877" w:rsidR="0001129B" w:rsidRPr="0080661B" w:rsidRDefault="0001129B" w:rsidP="0001129B">
            <w:pPr>
              <w:jc w:val="center"/>
              <w:rPr>
                <w:rFonts w:ascii="宋体" w:hAnsi="宋体"/>
                <w:color w:val="auto"/>
              </w:rPr>
            </w:pPr>
            <w:r w:rsidRPr="0080661B">
              <w:rPr>
                <w:rFonts w:ascii="宋体" w:hAnsi="宋体" w:hint="eastAsia"/>
                <w:color w:val="auto"/>
              </w:rPr>
              <w:t>1</w:t>
            </w:r>
          </w:p>
        </w:tc>
        <w:tc>
          <w:tcPr>
            <w:tcW w:w="3118" w:type="dxa"/>
          </w:tcPr>
          <w:p w14:paraId="3B0D3A95" w14:textId="400AD7B5" w:rsidR="0001129B" w:rsidRPr="0080661B" w:rsidRDefault="0001129B" w:rsidP="0001129B">
            <w:pPr>
              <w:jc w:val="center"/>
              <w:rPr>
                <w:rFonts w:ascii="宋体" w:hAnsi="宋体"/>
                <w:color w:val="auto"/>
              </w:rPr>
            </w:pPr>
            <w:r w:rsidRPr="0080661B">
              <w:rPr>
                <w:rFonts w:ascii="宋体" w:hAnsi="宋体" w:hint="eastAsia"/>
                <w:color w:val="auto"/>
              </w:rPr>
              <w:t>二氧化硫</w:t>
            </w:r>
          </w:p>
        </w:tc>
        <w:tc>
          <w:tcPr>
            <w:tcW w:w="2649" w:type="dxa"/>
          </w:tcPr>
          <w:p w14:paraId="058D3C00" w14:textId="50B2C9B8" w:rsidR="0001129B" w:rsidRPr="0080661B" w:rsidRDefault="0001129B" w:rsidP="0001129B">
            <w:pPr>
              <w:jc w:val="center"/>
              <w:rPr>
                <w:rFonts w:ascii="宋体" w:hAnsi="宋体"/>
                <w:color w:val="auto"/>
              </w:rPr>
            </w:pPr>
            <w:r w:rsidRPr="0080661B">
              <w:rPr>
                <w:rFonts w:ascii="宋体" w:hAnsi="宋体" w:hint="eastAsia"/>
                <w:color w:val="auto"/>
              </w:rPr>
              <w:t>0.5</w:t>
            </w:r>
          </w:p>
        </w:tc>
      </w:tr>
      <w:tr w:rsidR="0001129B" w:rsidRPr="0080661B" w14:paraId="317E73B5" w14:textId="77777777" w:rsidTr="0001129B">
        <w:trPr>
          <w:trHeight w:val="365"/>
          <w:jc w:val="center"/>
        </w:trPr>
        <w:tc>
          <w:tcPr>
            <w:tcW w:w="846" w:type="dxa"/>
          </w:tcPr>
          <w:p w14:paraId="3769F263" w14:textId="5247DCEB" w:rsidR="0001129B" w:rsidRPr="0080661B" w:rsidRDefault="0001129B" w:rsidP="0001129B">
            <w:pPr>
              <w:jc w:val="center"/>
              <w:rPr>
                <w:rFonts w:ascii="宋体" w:hAnsi="宋体"/>
                <w:color w:val="auto"/>
              </w:rPr>
            </w:pPr>
            <w:r w:rsidRPr="0080661B">
              <w:rPr>
                <w:rFonts w:ascii="宋体" w:hAnsi="宋体" w:hint="eastAsia"/>
                <w:color w:val="auto"/>
              </w:rPr>
              <w:t>2</w:t>
            </w:r>
          </w:p>
        </w:tc>
        <w:tc>
          <w:tcPr>
            <w:tcW w:w="3118" w:type="dxa"/>
          </w:tcPr>
          <w:p w14:paraId="7684A0B2" w14:textId="5A3663B1" w:rsidR="0001129B" w:rsidRPr="0080661B" w:rsidRDefault="0001129B" w:rsidP="0001129B">
            <w:pPr>
              <w:jc w:val="center"/>
              <w:rPr>
                <w:rFonts w:ascii="宋体" w:hAnsi="宋体"/>
                <w:color w:val="auto"/>
              </w:rPr>
            </w:pPr>
            <w:r w:rsidRPr="0080661B">
              <w:rPr>
                <w:rFonts w:ascii="宋体" w:hAnsi="宋体" w:hint="eastAsia"/>
                <w:color w:val="auto"/>
              </w:rPr>
              <w:t>颗粒物</w:t>
            </w:r>
          </w:p>
        </w:tc>
        <w:tc>
          <w:tcPr>
            <w:tcW w:w="2649" w:type="dxa"/>
          </w:tcPr>
          <w:p w14:paraId="5915B99C" w14:textId="1507D998" w:rsidR="0001129B" w:rsidRPr="0080661B" w:rsidRDefault="0001129B" w:rsidP="0001129B">
            <w:pPr>
              <w:jc w:val="center"/>
              <w:rPr>
                <w:rFonts w:ascii="宋体" w:hAnsi="宋体"/>
                <w:color w:val="auto"/>
              </w:rPr>
            </w:pPr>
            <w:r w:rsidRPr="0080661B">
              <w:rPr>
                <w:rFonts w:ascii="宋体" w:hAnsi="宋体" w:hint="eastAsia"/>
                <w:color w:val="auto"/>
              </w:rPr>
              <w:t>1</w:t>
            </w:r>
            <w:r w:rsidRPr="0080661B">
              <w:rPr>
                <w:rFonts w:ascii="宋体" w:hAnsi="宋体"/>
                <w:color w:val="auto"/>
              </w:rPr>
              <w:t>.0</w:t>
            </w:r>
          </w:p>
        </w:tc>
      </w:tr>
      <w:tr w:rsidR="0001129B" w:rsidRPr="0080661B" w14:paraId="547A2A4F" w14:textId="77777777" w:rsidTr="0001129B">
        <w:trPr>
          <w:trHeight w:val="373"/>
          <w:jc w:val="center"/>
        </w:trPr>
        <w:tc>
          <w:tcPr>
            <w:tcW w:w="846" w:type="dxa"/>
          </w:tcPr>
          <w:p w14:paraId="5B29BF05" w14:textId="29F30C59" w:rsidR="0001129B" w:rsidRPr="0080661B" w:rsidRDefault="0001129B" w:rsidP="0001129B">
            <w:pPr>
              <w:jc w:val="center"/>
              <w:rPr>
                <w:rFonts w:ascii="宋体" w:hAnsi="宋体"/>
                <w:color w:val="auto"/>
              </w:rPr>
            </w:pPr>
            <w:r w:rsidRPr="0080661B">
              <w:rPr>
                <w:rFonts w:ascii="宋体" w:hAnsi="宋体" w:hint="eastAsia"/>
                <w:color w:val="auto"/>
              </w:rPr>
              <w:t>3</w:t>
            </w:r>
          </w:p>
        </w:tc>
        <w:tc>
          <w:tcPr>
            <w:tcW w:w="3118" w:type="dxa"/>
          </w:tcPr>
          <w:p w14:paraId="6B91FB9B" w14:textId="6435B1A7" w:rsidR="0001129B" w:rsidRPr="0080661B" w:rsidRDefault="0001129B" w:rsidP="0001129B">
            <w:pPr>
              <w:jc w:val="center"/>
              <w:rPr>
                <w:rFonts w:ascii="宋体" w:hAnsi="宋体"/>
                <w:color w:val="auto"/>
              </w:rPr>
            </w:pPr>
            <w:r w:rsidRPr="0080661B">
              <w:rPr>
                <w:rFonts w:ascii="宋体" w:hAnsi="宋体" w:hint="eastAsia"/>
                <w:color w:val="auto"/>
              </w:rPr>
              <w:t>硫酸雾</w:t>
            </w:r>
          </w:p>
        </w:tc>
        <w:tc>
          <w:tcPr>
            <w:tcW w:w="2649" w:type="dxa"/>
          </w:tcPr>
          <w:p w14:paraId="5A6E4C83" w14:textId="428A5097" w:rsidR="0001129B" w:rsidRPr="0080661B" w:rsidRDefault="0001129B" w:rsidP="0001129B">
            <w:pPr>
              <w:jc w:val="center"/>
              <w:rPr>
                <w:rFonts w:ascii="宋体" w:hAnsi="宋体"/>
                <w:color w:val="auto"/>
              </w:rPr>
            </w:pPr>
            <w:r w:rsidRPr="0080661B">
              <w:rPr>
                <w:rFonts w:ascii="宋体" w:hAnsi="宋体" w:hint="eastAsia"/>
                <w:color w:val="auto"/>
              </w:rPr>
              <w:t>0</w:t>
            </w:r>
            <w:r w:rsidRPr="0080661B">
              <w:rPr>
                <w:rFonts w:ascii="宋体" w:hAnsi="宋体"/>
                <w:color w:val="auto"/>
              </w:rPr>
              <w:t>.3</w:t>
            </w:r>
          </w:p>
        </w:tc>
      </w:tr>
      <w:tr w:rsidR="0001129B" w:rsidRPr="0080661B" w14:paraId="32859270" w14:textId="77777777" w:rsidTr="0001129B">
        <w:trPr>
          <w:trHeight w:val="373"/>
          <w:jc w:val="center"/>
        </w:trPr>
        <w:tc>
          <w:tcPr>
            <w:tcW w:w="846" w:type="dxa"/>
          </w:tcPr>
          <w:p w14:paraId="6DB6080A" w14:textId="6C2D782A" w:rsidR="0001129B" w:rsidRPr="0080661B" w:rsidRDefault="0001129B" w:rsidP="0001129B">
            <w:pPr>
              <w:jc w:val="center"/>
              <w:rPr>
                <w:rFonts w:ascii="宋体" w:hAnsi="宋体"/>
                <w:color w:val="auto"/>
              </w:rPr>
            </w:pPr>
            <w:r w:rsidRPr="0080661B">
              <w:rPr>
                <w:rFonts w:ascii="宋体" w:hAnsi="宋体" w:hint="eastAsia"/>
                <w:color w:val="auto"/>
              </w:rPr>
              <w:t>4</w:t>
            </w:r>
          </w:p>
        </w:tc>
        <w:tc>
          <w:tcPr>
            <w:tcW w:w="3118" w:type="dxa"/>
          </w:tcPr>
          <w:p w14:paraId="7B5F64AF" w14:textId="523981CE" w:rsidR="0001129B" w:rsidRPr="0080661B" w:rsidRDefault="0001129B" w:rsidP="0001129B">
            <w:pPr>
              <w:jc w:val="center"/>
              <w:rPr>
                <w:rFonts w:ascii="宋体" w:hAnsi="宋体"/>
                <w:color w:val="auto"/>
              </w:rPr>
            </w:pPr>
            <w:r w:rsidRPr="0080661B">
              <w:rPr>
                <w:rFonts w:ascii="宋体" w:hAnsi="宋体" w:hint="eastAsia"/>
                <w:color w:val="auto"/>
              </w:rPr>
              <w:t>铅及其化合物</w:t>
            </w:r>
          </w:p>
        </w:tc>
        <w:tc>
          <w:tcPr>
            <w:tcW w:w="2649" w:type="dxa"/>
          </w:tcPr>
          <w:p w14:paraId="15A693EC" w14:textId="562E8CFA" w:rsidR="0001129B" w:rsidRPr="0080661B" w:rsidRDefault="0001129B" w:rsidP="0001129B">
            <w:pPr>
              <w:jc w:val="center"/>
              <w:rPr>
                <w:rFonts w:ascii="宋体" w:hAnsi="宋体"/>
                <w:color w:val="auto"/>
              </w:rPr>
            </w:pPr>
            <w:r w:rsidRPr="0080661B">
              <w:rPr>
                <w:rFonts w:ascii="宋体" w:hAnsi="宋体" w:hint="eastAsia"/>
                <w:color w:val="auto"/>
              </w:rPr>
              <w:t>0</w:t>
            </w:r>
            <w:r w:rsidRPr="0080661B">
              <w:rPr>
                <w:rFonts w:ascii="宋体" w:hAnsi="宋体"/>
                <w:color w:val="auto"/>
              </w:rPr>
              <w:t>.006</w:t>
            </w:r>
          </w:p>
        </w:tc>
      </w:tr>
      <w:tr w:rsidR="0001129B" w:rsidRPr="0080661B" w14:paraId="68FB2973" w14:textId="77777777" w:rsidTr="0001129B">
        <w:trPr>
          <w:trHeight w:val="373"/>
          <w:jc w:val="center"/>
        </w:trPr>
        <w:tc>
          <w:tcPr>
            <w:tcW w:w="846" w:type="dxa"/>
          </w:tcPr>
          <w:p w14:paraId="04EF3CFE" w14:textId="0672203C" w:rsidR="0001129B" w:rsidRPr="0080661B" w:rsidRDefault="0001129B" w:rsidP="0001129B">
            <w:pPr>
              <w:jc w:val="center"/>
              <w:rPr>
                <w:rFonts w:ascii="宋体" w:hAnsi="宋体"/>
                <w:color w:val="auto"/>
              </w:rPr>
            </w:pPr>
            <w:r w:rsidRPr="0080661B">
              <w:rPr>
                <w:rFonts w:ascii="宋体" w:hAnsi="宋体" w:hint="eastAsia"/>
                <w:color w:val="auto"/>
              </w:rPr>
              <w:t>5</w:t>
            </w:r>
          </w:p>
        </w:tc>
        <w:tc>
          <w:tcPr>
            <w:tcW w:w="3118" w:type="dxa"/>
          </w:tcPr>
          <w:p w14:paraId="690391EB" w14:textId="4CD2D51C" w:rsidR="0001129B" w:rsidRPr="0080661B" w:rsidRDefault="0001129B" w:rsidP="0001129B">
            <w:pPr>
              <w:jc w:val="center"/>
              <w:rPr>
                <w:rFonts w:ascii="宋体" w:hAnsi="宋体"/>
                <w:color w:val="auto"/>
              </w:rPr>
            </w:pPr>
            <w:r w:rsidRPr="0080661B">
              <w:rPr>
                <w:rFonts w:ascii="宋体" w:hAnsi="宋体" w:hint="eastAsia"/>
                <w:color w:val="auto"/>
              </w:rPr>
              <w:t>汞及其化合物</w:t>
            </w:r>
          </w:p>
        </w:tc>
        <w:tc>
          <w:tcPr>
            <w:tcW w:w="2649" w:type="dxa"/>
          </w:tcPr>
          <w:p w14:paraId="4901E6AC" w14:textId="56DA2FA8" w:rsidR="0001129B" w:rsidRPr="0080661B" w:rsidRDefault="0001129B" w:rsidP="0001129B">
            <w:pPr>
              <w:jc w:val="center"/>
              <w:rPr>
                <w:rFonts w:ascii="宋体" w:hAnsi="宋体"/>
                <w:color w:val="auto"/>
              </w:rPr>
            </w:pPr>
            <w:r w:rsidRPr="0080661B">
              <w:rPr>
                <w:rFonts w:ascii="宋体" w:hAnsi="宋体" w:hint="eastAsia"/>
                <w:color w:val="auto"/>
              </w:rPr>
              <w:t>0</w:t>
            </w:r>
            <w:r w:rsidRPr="0080661B">
              <w:rPr>
                <w:rFonts w:ascii="宋体" w:hAnsi="宋体"/>
                <w:color w:val="auto"/>
              </w:rPr>
              <w:t>.0003</w:t>
            </w:r>
          </w:p>
        </w:tc>
      </w:tr>
    </w:tbl>
    <w:p w14:paraId="4EAD80AA" w14:textId="77777777" w:rsidR="00415B87" w:rsidRPr="0080661B" w:rsidRDefault="00415B87" w:rsidP="00415B87">
      <w:pPr>
        <w:spacing w:line="360" w:lineRule="auto"/>
        <w:ind w:firstLine="420"/>
        <w:rPr>
          <w:rFonts w:ascii="宋体" w:hAnsi="宋体"/>
          <w:color w:val="auto"/>
          <w:sz w:val="24"/>
          <w:szCs w:val="24"/>
        </w:rPr>
      </w:pPr>
    </w:p>
    <w:p w14:paraId="5C315D8F" w14:textId="177E9128" w:rsidR="00342181" w:rsidRPr="0080661B" w:rsidRDefault="00342181" w:rsidP="006329E3">
      <w:pPr>
        <w:spacing w:line="360" w:lineRule="auto"/>
        <w:outlineLvl w:val="2"/>
        <w:rPr>
          <w:rFonts w:ascii="宋体" w:hAnsi="宋体"/>
          <w:color w:val="auto"/>
          <w:sz w:val="24"/>
        </w:rPr>
      </w:pPr>
      <w:r w:rsidRPr="0080661B">
        <w:rPr>
          <w:rFonts w:ascii="宋体" w:hAnsi="宋体" w:hint="eastAsia"/>
          <w:b/>
          <w:bCs/>
          <w:color w:val="auto"/>
          <w:sz w:val="24"/>
        </w:rPr>
        <w:t>4</w:t>
      </w:r>
      <w:r w:rsidRPr="0080661B">
        <w:rPr>
          <w:rFonts w:ascii="宋体" w:hAnsi="宋体"/>
          <w:b/>
          <w:bCs/>
          <w:color w:val="auto"/>
          <w:sz w:val="24"/>
        </w:rPr>
        <w:t xml:space="preserve">.2.2 </w:t>
      </w:r>
      <w:r w:rsidRPr="0080661B">
        <w:rPr>
          <w:rFonts w:ascii="宋体" w:hAnsi="宋体" w:hint="eastAsia"/>
          <w:color w:val="auto"/>
          <w:sz w:val="24"/>
        </w:rPr>
        <w:t>黑色金属</w:t>
      </w:r>
      <w:r w:rsidR="00C04E09" w:rsidRPr="0080661B">
        <w:rPr>
          <w:rFonts w:ascii="宋体" w:hAnsi="宋体" w:hint="eastAsia"/>
          <w:color w:val="auto"/>
          <w:sz w:val="24"/>
        </w:rPr>
        <w:t>（</w:t>
      </w:r>
      <w:r w:rsidR="009D695F" w:rsidRPr="0080661B">
        <w:rPr>
          <w:rFonts w:ascii="宋体" w:hAnsi="宋体" w:hint="eastAsia"/>
          <w:color w:val="auto"/>
          <w:sz w:val="24"/>
        </w:rPr>
        <w:t>轧钢</w:t>
      </w:r>
      <w:r w:rsidR="00C04E09" w:rsidRPr="0080661B">
        <w:rPr>
          <w:rFonts w:ascii="宋体" w:hAnsi="宋体" w:hint="eastAsia"/>
          <w:color w:val="auto"/>
          <w:sz w:val="24"/>
        </w:rPr>
        <w:t>）</w:t>
      </w:r>
      <w:r w:rsidRPr="0080661B">
        <w:rPr>
          <w:rFonts w:ascii="宋体" w:hAnsi="宋体" w:hint="eastAsia"/>
          <w:color w:val="auto"/>
          <w:sz w:val="24"/>
        </w:rPr>
        <w:t>工业建筑的室内特性指标包括：</w:t>
      </w:r>
      <w:r w:rsidR="00E617F5" w:rsidRPr="0080661B">
        <w:rPr>
          <w:rFonts w:ascii="宋体" w:hAnsi="宋体" w:hint="eastAsia"/>
          <w:color w:val="auto"/>
          <w:sz w:val="24"/>
        </w:rPr>
        <w:t>硫酸雾、氯化氢、苯、甲苯、二甲苯、</w:t>
      </w:r>
      <w:r w:rsidR="00E51D3B" w:rsidRPr="0080661B">
        <w:rPr>
          <w:rFonts w:ascii="宋体" w:hAnsi="宋体" w:hint="eastAsia"/>
          <w:color w:val="auto"/>
          <w:sz w:val="24"/>
        </w:rPr>
        <w:t>非甲烷总烃（</w:t>
      </w:r>
      <w:r w:rsidR="002C6D3E" w:rsidRPr="0080661B">
        <w:rPr>
          <w:rFonts w:ascii="宋体" w:hAnsi="宋体" w:hint="eastAsia"/>
          <w:color w:val="auto"/>
          <w:sz w:val="24"/>
        </w:rPr>
        <w:t>或TVOC）</w:t>
      </w:r>
      <w:r w:rsidRPr="0080661B">
        <w:rPr>
          <w:rFonts w:ascii="宋体" w:hAnsi="宋体" w:hint="eastAsia"/>
          <w:color w:val="auto"/>
          <w:sz w:val="24"/>
        </w:rPr>
        <w:t>，</w:t>
      </w:r>
      <w:r w:rsidR="006D5AF1" w:rsidRPr="0080661B">
        <w:rPr>
          <w:rFonts w:ascii="宋体" w:hAnsi="宋体" w:hint="eastAsia"/>
          <w:color w:val="auto"/>
          <w:sz w:val="24"/>
        </w:rPr>
        <w:t>各</w:t>
      </w:r>
      <w:r w:rsidRPr="0080661B">
        <w:rPr>
          <w:rFonts w:ascii="宋体" w:hAnsi="宋体" w:hint="eastAsia"/>
          <w:color w:val="auto"/>
          <w:sz w:val="24"/>
        </w:rPr>
        <w:t>指标限值应符合表</w:t>
      </w:r>
      <w:r w:rsidR="00E617F5" w:rsidRPr="0080661B">
        <w:rPr>
          <w:rFonts w:ascii="宋体" w:hAnsi="宋体" w:hint="eastAsia"/>
          <w:color w:val="auto"/>
          <w:sz w:val="24"/>
        </w:rPr>
        <w:t>4.</w:t>
      </w:r>
      <w:r w:rsidR="00E617F5" w:rsidRPr="0080661B">
        <w:rPr>
          <w:rFonts w:ascii="宋体" w:hAnsi="宋体"/>
          <w:color w:val="auto"/>
          <w:sz w:val="24"/>
        </w:rPr>
        <w:t>2.2</w:t>
      </w:r>
      <w:r w:rsidRPr="0080661B">
        <w:rPr>
          <w:rFonts w:ascii="宋体" w:hAnsi="宋体" w:hint="eastAsia"/>
          <w:color w:val="auto"/>
          <w:sz w:val="24"/>
        </w:rPr>
        <w:t xml:space="preserve"> 的规定。</w:t>
      </w:r>
    </w:p>
    <w:p w14:paraId="2BED35B9" w14:textId="12DE3763" w:rsidR="001932F1" w:rsidRPr="0080661B" w:rsidRDefault="001932F1" w:rsidP="001932F1">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00BF79CB" w:rsidRPr="0080661B">
        <w:rPr>
          <w:rFonts w:ascii="宋体" w:hAnsi="宋体" w:hint="eastAsia"/>
          <w:color w:val="auto"/>
          <w:szCs w:val="18"/>
        </w:rPr>
        <w:t>2</w:t>
      </w:r>
      <w:r w:rsidRPr="0080661B">
        <w:rPr>
          <w:rFonts w:ascii="宋体" w:hAnsi="宋体" w:hint="eastAsia"/>
          <w:color w:val="auto"/>
          <w:szCs w:val="18"/>
        </w:rPr>
        <w:t>-1黑色金属冶炼业工业建筑室内</w:t>
      </w:r>
      <w:r w:rsidR="00A8240E" w:rsidRPr="0080661B">
        <w:rPr>
          <w:rFonts w:ascii="宋体" w:hAnsi="宋体" w:hint="eastAsia"/>
          <w:color w:val="auto"/>
          <w:szCs w:val="18"/>
        </w:rPr>
        <w:t>作业</w:t>
      </w:r>
      <w:r w:rsidRPr="0080661B">
        <w:rPr>
          <w:rFonts w:ascii="宋体" w:hAnsi="宋体" w:hint="eastAsia"/>
          <w:color w:val="auto"/>
          <w:szCs w:val="18"/>
        </w:rPr>
        <w:t>区特性指标</w:t>
      </w:r>
    </w:p>
    <w:tbl>
      <w:tblPr>
        <w:tblStyle w:val="ac"/>
        <w:tblW w:w="0" w:type="auto"/>
        <w:jc w:val="center"/>
        <w:tblLook w:val="04A0" w:firstRow="1" w:lastRow="0" w:firstColumn="1" w:lastColumn="0" w:noHBand="0" w:noVBand="1"/>
      </w:tblPr>
      <w:tblGrid>
        <w:gridCol w:w="684"/>
        <w:gridCol w:w="2288"/>
        <w:gridCol w:w="916"/>
        <w:gridCol w:w="1984"/>
      </w:tblGrid>
      <w:tr w:rsidR="00DB3612" w:rsidRPr="0080661B" w14:paraId="04EBF471" w14:textId="77777777" w:rsidTr="00CB4AAD">
        <w:trPr>
          <w:trHeight w:val="444"/>
          <w:jc w:val="center"/>
        </w:trPr>
        <w:tc>
          <w:tcPr>
            <w:tcW w:w="684" w:type="dxa"/>
            <w:vAlign w:val="center"/>
          </w:tcPr>
          <w:p w14:paraId="3E7A3DF7"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72A80957"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参数</w:t>
            </w:r>
          </w:p>
        </w:tc>
        <w:tc>
          <w:tcPr>
            <w:tcW w:w="916" w:type="dxa"/>
            <w:vAlign w:val="center"/>
          </w:tcPr>
          <w:p w14:paraId="337B3BED"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19B6CD8A" w14:textId="77777777" w:rsidR="00DB3612" w:rsidRPr="0080661B" w:rsidRDefault="00DB3612" w:rsidP="00CB4AAD">
            <w:pPr>
              <w:spacing w:line="360" w:lineRule="auto"/>
              <w:jc w:val="center"/>
              <w:rPr>
                <w:rFonts w:ascii="宋体" w:hAnsi="宋体"/>
                <w:b/>
                <w:bCs/>
                <w:color w:val="auto"/>
              </w:rPr>
            </w:pPr>
            <w:r w:rsidRPr="0080661B">
              <w:rPr>
                <w:rFonts w:ascii="宋体" w:hAnsi="宋体" w:hint="eastAsia"/>
                <w:b/>
                <w:bCs/>
                <w:color w:val="auto"/>
              </w:rPr>
              <w:t>标准值</w:t>
            </w:r>
          </w:p>
        </w:tc>
      </w:tr>
      <w:tr w:rsidR="00DB3612" w:rsidRPr="0080661B" w14:paraId="5AD60FD6" w14:textId="77777777" w:rsidTr="00CB4AAD">
        <w:trPr>
          <w:trHeight w:val="434"/>
          <w:jc w:val="center"/>
        </w:trPr>
        <w:tc>
          <w:tcPr>
            <w:tcW w:w="684" w:type="dxa"/>
            <w:vAlign w:val="center"/>
          </w:tcPr>
          <w:p w14:paraId="6B0D3DE8"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1</w:t>
            </w:r>
          </w:p>
        </w:tc>
        <w:tc>
          <w:tcPr>
            <w:tcW w:w="2288" w:type="dxa"/>
            <w:vAlign w:val="center"/>
          </w:tcPr>
          <w:p w14:paraId="760CE996" w14:textId="5BD9AC26" w:rsidR="00DB3612" w:rsidRPr="0080661B" w:rsidRDefault="008720CC" w:rsidP="00CB4AAD">
            <w:pPr>
              <w:spacing w:line="360" w:lineRule="auto"/>
              <w:jc w:val="center"/>
              <w:rPr>
                <w:rFonts w:ascii="宋体" w:hAnsi="宋体"/>
                <w:color w:val="auto"/>
              </w:rPr>
            </w:pPr>
            <w:r w:rsidRPr="0080661B">
              <w:rPr>
                <w:rFonts w:ascii="宋体" w:hAnsi="宋体" w:hint="eastAsia"/>
                <w:color w:val="auto"/>
              </w:rPr>
              <w:t>三氧化硫</w:t>
            </w:r>
          </w:p>
        </w:tc>
        <w:tc>
          <w:tcPr>
            <w:tcW w:w="916" w:type="dxa"/>
            <w:vAlign w:val="center"/>
          </w:tcPr>
          <w:p w14:paraId="686A0684" w14:textId="77777777" w:rsidR="00DB3612" w:rsidRPr="0080661B" w:rsidRDefault="00DB3612" w:rsidP="00CB4AAD">
            <w:pPr>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4688ECDD" w14:textId="4FAEB3AD" w:rsidR="00DB3612" w:rsidRPr="0080661B" w:rsidRDefault="00D60F58" w:rsidP="00CB4AAD">
            <w:pPr>
              <w:pStyle w:val="Default"/>
              <w:jc w:val="center"/>
              <w:rPr>
                <w:rFonts w:ascii="宋体" w:hAnsi="宋体"/>
                <w:sz w:val="21"/>
                <w:szCs w:val="21"/>
              </w:rPr>
            </w:pPr>
            <w:r w:rsidRPr="0080661B">
              <w:rPr>
                <w:rFonts w:ascii="宋体" w:hAnsi="宋体"/>
                <w:sz w:val="21"/>
                <w:szCs w:val="21"/>
              </w:rPr>
              <w:t>1</w:t>
            </w:r>
            <w:r w:rsidRPr="0080661B">
              <w:rPr>
                <w:rFonts w:ascii="宋体" w:hAnsi="宋体" w:hint="eastAsia"/>
                <w:sz w:val="21"/>
                <w:szCs w:val="21"/>
              </w:rPr>
              <w:t>.0</w:t>
            </w:r>
          </w:p>
        </w:tc>
      </w:tr>
      <w:tr w:rsidR="00DB3612" w:rsidRPr="0080661B" w14:paraId="78C804A6" w14:textId="77777777" w:rsidTr="00CB4AAD">
        <w:trPr>
          <w:trHeight w:val="444"/>
          <w:jc w:val="center"/>
        </w:trPr>
        <w:tc>
          <w:tcPr>
            <w:tcW w:w="684" w:type="dxa"/>
            <w:vAlign w:val="center"/>
          </w:tcPr>
          <w:p w14:paraId="612A713D"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2</w:t>
            </w:r>
          </w:p>
        </w:tc>
        <w:tc>
          <w:tcPr>
            <w:tcW w:w="2288" w:type="dxa"/>
            <w:vAlign w:val="center"/>
          </w:tcPr>
          <w:p w14:paraId="34470B9A"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氯化氢</w:t>
            </w:r>
          </w:p>
        </w:tc>
        <w:tc>
          <w:tcPr>
            <w:tcW w:w="916" w:type="dxa"/>
            <w:vAlign w:val="center"/>
          </w:tcPr>
          <w:p w14:paraId="2494CFA4"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7BEE7EFF" w14:textId="15571C2D" w:rsidR="00DB3612" w:rsidRPr="0080661B" w:rsidRDefault="008720CC" w:rsidP="00CB4AAD">
            <w:pPr>
              <w:spacing w:line="360" w:lineRule="auto"/>
              <w:jc w:val="center"/>
              <w:rPr>
                <w:rFonts w:ascii="宋体" w:hAnsi="宋体"/>
                <w:color w:val="auto"/>
              </w:rPr>
            </w:pPr>
            <w:r w:rsidRPr="0080661B">
              <w:rPr>
                <w:rFonts w:ascii="宋体" w:hAnsi="宋体"/>
                <w:color w:val="auto"/>
              </w:rPr>
              <w:t>7</w:t>
            </w:r>
            <w:r w:rsidRPr="0080661B">
              <w:rPr>
                <w:rFonts w:ascii="宋体" w:hAnsi="宋体" w:hint="eastAsia"/>
                <w:color w:val="auto"/>
              </w:rPr>
              <w:t>.5</w:t>
            </w:r>
          </w:p>
        </w:tc>
      </w:tr>
      <w:tr w:rsidR="00DB3612" w:rsidRPr="0080661B" w14:paraId="0C1444A1" w14:textId="77777777" w:rsidTr="00CB4AAD">
        <w:trPr>
          <w:trHeight w:val="444"/>
          <w:jc w:val="center"/>
        </w:trPr>
        <w:tc>
          <w:tcPr>
            <w:tcW w:w="684" w:type="dxa"/>
            <w:vAlign w:val="center"/>
          </w:tcPr>
          <w:p w14:paraId="2C673B42" w14:textId="363CB74A" w:rsidR="00DB3612" w:rsidRPr="0080661B" w:rsidRDefault="00044B38" w:rsidP="00CB4AAD">
            <w:pPr>
              <w:spacing w:line="360" w:lineRule="auto"/>
              <w:jc w:val="center"/>
              <w:rPr>
                <w:rFonts w:ascii="宋体" w:hAnsi="宋体"/>
                <w:color w:val="auto"/>
              </w:rPr>
            </w:pPr>
            <w:r w:rsidRPr="0080661B">
              <w:rPr>
                <w:rFonts w:ascii="宋体" w:hAnsi="宋体"/>
                <w:color w:val="auto"/>
              </w:rPr>
              <w:t>3</w:t>
            </w:r>
          </w:p>
        </w:tc>
        <w:tc>
          <w:tcPr>
            <w:tcW w:w="2288" w:type="dxa"/>
            <w:vAlign w:val="center"/>
          </w:tcPr>
          <w:p w14:paraId="0F591CA2"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苯</w:t>
            </w:r>
          </w:p>
        </w:tc>
        <w:tc>
          <w:tcPr>
            <w:tcW w:w="916" w:type="dxa"/>
            <w:vAlign w:val="center"/>
          </w:tcPr>
          <w:p w14:paraId="68AC3B88"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3274B197" w14:textId="2C5DCEDD" w:rsidR="00DB3612" w:rsidRPr="0080661B" w:rsidRDefault="008720CC" w:rsidP="00CB4AAD">
            <w:pPr>
              <w:spacing w:line="360" w:lineRule="auto"/>
              <w:jc w:val="center"/>
              <w:rPr>
                <w:rFonts w:ascii="宋体" w:hAnsi="宋体"/>
                <w:color w:val="auto"/>
              </w:rPr>
            </w:pPr>
            <w:r w:rsidRPr="0080661B">
              <w:rPr>
                <w:rFonts w:ascii="宋体" w:hAnsi="宋体"/>
                <w:color w:val="auto"/>
              </w:rPr>
              <w:t>6.0</w:t>
            </w:r>
          </w:p>
        </w:tc>
      </w:tr>
      <w:tr w:rsidR="00DB3612" w:rsidRPr="0080661B" w14:paraId="5CBE7473" w14:textId="77777777" w:rsidTr="00CB4AAD">
        <w:trPr>
          <w:trHeight w:val="444"/>
          <w:jc w:val="center"/>
        </w:trPr>
        <w:tc>
          <w:tcPr>
            <w:tcW w:w="684" w:type="dxa"/>
            <w:vAlign w:val="center"/>
          </w:tcPr>
          <w:p w14:paraId="00997AB5" w14:textId="7291E641" w:rsidR="00DB3612" w:rsidRPr="0080661B" w:rsidRDefault="00044B38" w:rsidP="00CB4AAD">
            <w:pPr>
              <w:spacing w:line="360" w:lineRule="auto"/>
              <w:jc w:val="center"/>
              <w:rPr>
                <w:rFonts w:ascii="宋体" w:hAnsi="宋体"/>
                <w:color w:val="auto"/>
              </w:rPr>
            </w:pPr>
            <w:r w:rsidRPr="0080661B">
              <w:rPr>
                <w:rFonts w:ascii="宋体" w:hAnsi="宋体"/>
                <w:color w:val="auto"/>
              </w:rPr>
              <w:lastRenderedPageBreak/>
              <w:t>4</w:t>
            </w:r>
          </w:p>
        </w:tc>
        <w:tc>
          <w:tcPr>
            <w:tcW w:w="2288" w:type="dxa"/>
            <w:vAlign w:val="center"/>
          </w:tcPr>
          <w:p w14:paraId="1B05174C"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甲苯</w:t>
            </w:r>
          </w:p>
        </w:tc>
        <w:tc>
          <w:tcPr>
            <w:tcW w:w="916" w:type="dxa"/>
            <w:vAlign w:val="center"/>
          </w:tcPr>
          <w:p w14:paraId="2D5B722A"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2837730A" w14:textId="25D5AC7C" w:rsidR="00DB3612" w:rsidRPr="0080661B" w:rsidRDefault="00DB3612" w:rsidP="00CB4AAD">
            <w:pPr>
              <w:spacing w:line="360" w:lineRule="auto"/>
              <w:jc w:val="center"/>
              <w:rPr>
                <w:rFonts w:ascii="宋体" w:hAnsi="宋体"/>
                <w:color w:val="auto"/>
              </w:rPr>
            </w:pPr>
            <w:r w:rsidRPr="0080661B">
              <w:rPr>
                <w:rFonts w:ascii="宋体" w:hAnsi="宋体"/>
                <w:color w:val="auto"/>
              </w:rPr>
              <w:t>5</w:t>
            </w:r>
            <w:r w:rsidR="008720CC" w:rsidRPr="0080661B">
              <w:rPr>
                <w:rFonts w:ascii="宋体" w:hAnsi="宋体"/>
                <w:color w:val="auto"/>
              </w:rPr>
              <w:t>0</w:t>
            </w:r>
          </w:p>
        </w:tc>
      </w:tr>
      <w:tr w:rsidR="00DB3612" w:rsidRPr="0080661B" w14:paraId="291D1439" w14:textId="77777777" w:rsidTr="00CB4AAD">
        <w:trPr>
          <w:trHeight w:val="444"/>
          <w:jc w:val="center"/>
        </w:trPr>
        <w:tc>
          <w:tcPr>
            <w:tcW w:w="684" w:type="dxa"/>
            <w:vAlign w:val="center"/>
          </w:tcPr>
          <w:p w14:paraId="11863B45" w14:textId="17BBA3F8" w:rsidR="00DB3612" w:rsidRPr="0080661B" w:rsidRDefault="00044B38" w:rsidP="00CB4AAD">
            <w:pPr>
              <w:spacing w:line="360" w:lineRule="auto"/>
              <w:jc w:val="center"/>
              <w:rPr>
                <w:rFonts w:ascii="宋体" w:hAnsi="宋体"/>
                <w:color w:val="auto"/>
              </w:rPr>
            </w:pPr>
            <w:r w:rsidRPr="0080661B">
              <w:rPr>
                <w:rFonts w:ascii="宋体" w:hAnsi="宋体"/>
                <w:color w:val="auto"/>
              </w:rPr>
              <w:t>5</w:t>
            </w:r>
          </w:p>
        </w:tc>
        <w:tc>
          <w:tcPr>
            <w:tcW w:w="2288" w:type="dxa"/>
            <w:vAlign w:val="center"/>
          </w:tcPr>
          <w:p w14:paraId="659C7139"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二甲苯</w:t>
            </w:r>
          </w:p>
        </w:tc>
        <w:tc>
          <w:tcPr>
            <w:tcW w:w="916" w:type="dxa"/>
            <w:vAlign w:val="center"/>
          </w:tcPr>
          <w:p w14:paraId="3DB08986"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3898B026" w14:textId="37EA972F" w:rsidR="00DB3612" w:rsidRPr="0080661B" w:rsidRDefault="008720CC" w:rsidP="00CB4AAD">
            <w:pPr>
              <w:spacing w:line="360" w:lineRule="auto"/>
              <w:jc w:val="center"/>
              <w:rPr>
                <w:rFonts w:ascii="宋体" w:hAnsi="宋体"/>
                <w:color w:val="auto"/>
              </w:rPr>
            </w:pPr>
            <w:r w:rsidRPr="0080661B">
              <w:rPr>
                <w:rFonts w:ascii="宋体" w:hAnsi="宋体"/>
                <w:color w:val="auto"/>
              </w:rPr>
              <w:t>50</w:t>
            </w:r>
          </w:p>
        </w:tc>
      </w:tr>
    </w:tbl>
    <w:p w14:paraId="681BC385" w14:textId="77777777" w:rsidR="00BF79CB" w:rsidRPr="0080661B" w:rsidRDefault="00BF79CB" w:rsidP="00BF79CB">
      <w:pPr>
        <w:spacing w:line="360" w:lineRule="auto"/>
        <w:ind w:firstLineChars="100" w:firstLine="211"/>
        <w:jc w:val="center"/>
        <w:rPr>
          <w:rFonts w:ascii="宋体" w:hAnsi="宋体"/>
          <w:b/>
          <w:bCs/>
          <w:color w:val="auto"/>
          <w:szCs w:val="18"/>
        </w:rPr>
      </w:pPr>
    </w:p>
    <w:p w14:paraId="241F66DE" w14:textId="71FF9107" w:rsidR="00BF79CB" w:rsidRPr="0080661B" w:rsidRDefault="00BF79CB" w:rsidP="00BF79CB">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Pr="0080661B">
        <w:rPr>
          <w:rFonts w:ascii="宋体" w:hAnsi="宋体" w:hint="eastAsia"/>
          <w:color w:val="auto"/>
          <w:szCs w:val="18"/>
        </w:rPr>
        <w:t>2-2黑色金属冶炼业工业建筑室内</w:t>
      </w:r>
      <w:r w:rsidR="00A8240E" w:rsidRPr="0080661B">
        <w:rPr>
          <w:rFonts w:ascii="宋体" w:hAnsi="宋体" w:hint="eastAsia"/>
          <w:color w:val="auto"/>
          <w:szCs w:val="18"/>
        </w:rPr>
        <w:t>清洁</w:t>
      </w:r>
      <w:r w:rsidRPr="0080661B">
        <w:rPr>
          <w:rFonts w:ascii="宋体" w:hAnsi="宋体" w:hint="eastAsia"/>
          <w:color w:val="auto"/>
          <w:szCs w:val="18"/>
        </w:rPr>
        <w:t>区特性指标</w:t>
      </w:r>
    </w:p>
    <w:tbl>
      <w:tblPr>
        <w:tblStyle w:val="ac"/>
        <w:tblW w:w="0" w:type="auto"/>
        <w:jc w:val="center"/>
        <w:tblLook w:val="04A0" w:firstRow="1" w:lastRow="0" w:firstColumn="1" w:lastColumn="0" w:noHBand="0" w:noVBand="1"/>
      </w:tblPr>
      <w:tblGrid>
        <w:gridCol w:w="684"/>
        <w:gridCol w:w="2288"/>
        <w:gridCol w:w="916"/>
        <w:gridCol w:w="1984"/>
      </w:tblGrid>
      <w:tr w:rsidR="00DB3612" w:rsidRPr="0080661B" w14:paraId="526E26B4" w14:textId="77777777" w:rsidTr="00CB4AAD">
        <w:trPr>
          <w:trHeight w:val="444"/>
          <w:jc w:val="center"/>
        </w:trPr>
        <w:tc>
          <w:tcPr>
            <w:tcW w:w="684" w:type="dxa"/>
            <w:vAlign w:val="center"/>
          </w:tcPr>
          <w:p w14:paraId="43CF537A"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03C24A4A"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参数</w:t>
            </w:r>
          </w:p>
        </w:tc>
        <w:tc>
          <w:tcPr>
            <w:tcW w:w="916" w:type="dxa"/>
            <w:vAlign w:val="center"/>
          </w:tcPr>
          <w:p w14:paraId="4FA899A0"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121A776E" w14:textId="77777777" w:rsidR="00DB3612" w:rsidRPr="0080661B" w:rsidRDefault="00DB3612" w:rsidP="00CB4AAD">
            <w:pPr>
              <w:spacing w:line="360" w:lineRule="auto"/>
              <w:jc w:val="center"/>
              <w:rPr>
                <w:rFonts w:ascii="宋体" w:hAnsi="宋体"/>
                <w:b/>
                <w:bCs/>
                <w:color w:val="auto"/>
              </w:rPr>
            </w:pPr>
            <w:r w:rsidRPr="0080661B">
              <w:rPr>
                <w:rFonts w:ascii="宋体" w:hAnsi="宋体"/>
                <w:b/>
                <w:bCs/>
                <w:color w:val="auto"/>
              </w:rPr>
              <w:t>标准值</w:t>
            </w:r>
          </w:p>
        </w:tc>
      </w:tr>
      <w:tr w:rsidR="00DB3612" w:rsidRPr="0080661B" w14:paraId="3AFD646D" w14:textId="77777777" w:rsidTr="00CB4AAD">
        <w:trPr>
          <w:trHeight w:val="444"/>
          <w:jc w:val="center"/>
        </w:trPr>
        <w:tc>
          <w:tcPr>
            <w:tcW w:w="684" w:type="dxa"/>
            <w:vAlign w:val="center"/>
          </w:tcPr>
          <w:p w14:paraId="4E429EA4" w14:textId="010C91D8" w:rsidR="00DB3612" w:rsidRPr="0080661B" w:rsidRDefault="00DB3612" w:rsidP="00CB4AAD">
            <w:pPr>
              <w:spacing w:line="360" w:lineRule="auto"/>
              <w:jc w:val="center"/>
              <w:rPr>
                <w:rFonts w:ascii="宋体" w:hAnsi="宋体"/>
                <w:color w:val="auto"/>
              </w:rPr>
            </w:pPr>
            <w:r w:rsidRPr="0080661B">
              <w:rPr>
                <w:rFonts w:ascii="宋体" w:hAnsi="宋体"/>
                <w:color w:val="auto"/>
              </w:rPr>
              <w:t>1</w:t>
            </w:r>
          </w:p>
        </w:tc>
        <w:tc>
          <w:tcPr>
            <w:tcW w:w="2288" w:type="dxa"/>
            <w:vAlign w:val="center"/>
          </w:tcPr>
          <w:p w14:paraId="6CCCDB6F"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苯</w:t>
            </w:r>
          </w:p>
        </w:tc>
        <w:tc>
          <w:tcPr>
            <w:tcW w:w="916" w:type="dxa"/>
            <w:vAlign w:val="center"/>
          </w:tcPr>
          <w:p w14:paraId="0A0B13B5"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65FFCD42"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0.03</w:t>
            </w:r>
          </w:p>
        </w:tc>
      </w:tr>
      <w:tr w:rsidR="00DB3612" w:rsidRPr="0080661B" w14:paraId="68B28C0C" w14:textId="77777777" w:rsidTr="00CB4AAD">
        <w:trPr>
          <w:trHeight w:val="444"/>
          <w:jc w:val="center"/>
        </w:trPr>
        <w:tc>
          <w:tcPr>
            <w:tcW w:w="684" w:type="dxa"/>
            <w:vAlign w:val="center"/>
          </w:tcPr>
          <w:p w14:paraId="26028A42" w14:textId="756B4B4A" w:rsidR="00DB3612" w:rsidRPr="0080661B" w:rsidRDefault="00DB3612" w:rsidP="00CB4AAD">
            <w:pPr>
              <w:spacing w:line="360" w:lineRule="auto"/>
              <w:jc w:val="center"/>
              <w:rPr>
                <w:rFonts w:ascii="宋体" w:hAnsi="宋体"/>
                <w:color w:val="auto"/>
              </w:rPr>
            </w:pPr>
            <w:r w:rsidRPr="0080661B">
              <w:rPr>
                <w:rFonts w:ascii="宋体" w:hAnsi="宋体"/>
                <w:color w:val="auto"/>
              </w:rPr>
              <w:t>2</w:t>
            </w:r>
          </w:p>
        </w:tc>
        <w:tc>
          <w:tcPr>
            <w:tcW w:w="2288" w:type="dxa"/>
            <w:vAlign w:val="center"/>
          </w:tcPr>
          <w:p w14:paraId="4A7EC597"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甲苯</w:t>
            </w:r>
          </w:p>
        </w:tc>
        <w:tc>
          <w:tcPr>
            <w:tcW w:w="916" w:type="dxa"/>
            <w:vAlign w:val="center"/>
          </w:tcPr>
          <w:p w14:paraId="7C6F13DC"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4C59CF3D"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0.2</w:t>
            </w:r>
            <w:r w:rsidRPr="0080661B">
              <w:rPr>
                <w:rFonts w:ascii="宋体" w:hAnsi="宋体"/>
                <w:color w:val="auto"/>
              </w:rPr>
              <w:t>0</w:t>
            </w:r>
          </w:p>
        </w:tc>
      </w:tr>
      <w:tr w:rsidR="00DB3612" w:rsidRPr="0080661B" w14:paraId="57147768" w14:textId="77777777" w:rsidTr="00CB4AAD">
        <w:trPr>
          <w:trHeight w:val="444"/>
          <w:jc w:val="center"/>
        </w:trPr>
        <w:tc>
          <w:tcPr>
            <w:tcW w:w="684" w:type="dxa"/>
            <w:vAlign w:val="center"/>
          </w:tcPr>
          <w:p w14:paraId="24B39622" w14:textId="616A4C16" w:rsidR="00DB3612" w:rsidRPr="0080661B" w:rsidRDefault="00DB3612" w:rsidP="00CB4AAD">
            <w:pPr>
              <w:spacing w:line="360" w:lineRule="auto"/>
              <w:jc w:val="center"/>
              <w:rPr>
                <w:rFonts w:ascii="宋体" w:hAnsi="宋体"/>
                <w:color w:val="auto"/>
              </w:rPr>
            </w:pPr>
            <w:r w:rsidRPr="0080661B">
              <w:rPr>
                <w:rFonts w:ascii="宋体" w:hAnsi="宋体"/>
                <w:color w:val="auto"/>
              </w:rPr>
              <w:t>3</w:t>
            </w:r>
          </w:p>
        </w:tc>
        <w:tc>
          <w:tcPr>
            <w:tcW w:w="2288" w:type="dxa"/>
            <w:vAlign w:val="center"/>
          </w:tcPr>
          <w:p w14:paraId="18934DCD"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二甲苯</w:t>
            </w:r>
          </w:p>
        </w:tc>
        <w:tc>
          <w:tcPr>
            <w:tcW w:w="916" w:type="dxa"/>
            <w:vAlign w:val="center"/>
          </w:tcPr>
          <w:p w14:paraId="661C74D5"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6CBAF488" w14:textId="77777777"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.20</w:t>
            </w:r>
          </w:p>
        </w:tc>
      </w:tr>
      <w:tr w:rsidR="00DB3612" w:rsidRPr="0080661B" w14:paraId="1743D00E" w14:textId="77777777" w:rsidTr="00CB4AAD">
        <w:trPr>
          <w:trHeight w:val="444"/>
          <w:jc w:val="center"/>
        </w:trPr>
        <w:tc>
          <w:tcPr>
            <w:tcW w:w="684" w:type="dxa"/>
            <w:vAlign w:val="center"/>
          </w:tcPr>
          <w:p w14:paraId="4735B82F" w14:textId="03BA5048" w:rsidR="00DB3612" w:rsidRPr="0080661B" w:rsidRDefault="00DB3612" w:rsidP="00CB4AAD">
            <w:pPr>
              <w:spacing w:line="360" w:lineRule="auto"/>
              <w:jc w:val="center"/>
              <w:rPr>
                <w:rFonts w:ascii="宋体" w:hAnsi="宋体"/>
                <w:color w:val="auto"/>
              </w:rPr>
            </w:pPr>
            <w:r w:rsidRPr="0080661B">
              <w:rPr>
                <w:rFonts w:ascii="宋体" w:hAnsi="宋体"/>
                <w:color w:val="auto"/>
              </w:rPr>
              <w:t>4</w:t>
            </w:r>
          </w:p>
        </w:tc>
        <w:tc>
          <w:tcPr>
            <w:tcW w:w="2288" w:type="dxa"/>
            <w:vAlign w:val="center"/>
          </w:tcPr>
          <w:p w14:paraId="72E7B006" w14:textId="2A11D919"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TVOC</w:t>
            </w:r>
          </w:p>
        </w:tc>
        <w:tc>
          <w:tcPr>
            <w:tcW w:w="916" w:type="dxa"/>
            <w:vAlign w:val="center"/>
          </w:tcPr>
          <w:p w14:paraId="3D58C4ED" w14:textId="77777777" w:rsidR="00DB3612" w:rsidRPr="0080661B" w:rsidRDefault="00DB3612"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11877D8F" w14:textId="64277E19" w:rsidR="00DB3612" w:rsidRPr="0080661B" w:rsidRDefault="00DB3612" w:rsidP="00CB4AAD">
            <w:pPr>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6</w:t>
            </w:r>
            <w:r w:rsidR="002C6D3E" w:rsidRPr="0080661B">
              <w:rPr>
                <w:rFonts w:ascii="宋体" w:hAnsi="宋体"/>
                <w:color w:val="auto"/>
              </w:rPr>
              <w:t>0</w:t>
            </w:r>
          </w:p>
        </w:tc>
      </w:tr>
    </w:tbl>
    <w:p w14:paraId="50C8B1E7" w14:textId="3E5DC74E" w:rsidR="00A8240E" w:rsidRPr="0080661B" w:rsidRDefault="00A8240E" w:rsidP="006063A4">
      <w:pPr>
        <w:spacing w:line="360" w:lineRule="auto"/>
        <w:rPr>
          <w:rFonts w:ascii="宋体" w:hAnsi="宋体"/>
          <w:b/>
          <w:bCs/>
          <w:color w:val="auto"/>
          <w:sz w:val="24"/>
        </w:rPr>
      </w:pPr>
    </w:p>
    <w:p w14:paraId="2F622C85" w14:textId="746B9EFE" w:rsidR="00BF79CB" w:rsidRPr="0080661B" w:rsidRDefault="00BF79CB" w:rsidP="00BF79CB">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Pr="0080661B">
        <w:rPr>
          <w:rFonts w:ascii="宋体" w:hAnsi="宋体" w:hint="eastAsia"/>
          <w:color w:val="auto"/>
          <w:szCs w:val="18"/>
        </w:rPr>
        <w:t>2-3黑色金属冶炼业工业建筑室内</w:t>
      </w:r>
      <w:r w:rsidR="00A8240E" w:rsidRPr="0080661B">
        <w:rPr>
          <w:rFonts w:ascii="宋体" w:hAnsi="宋体" w:hint="eastAsia"/>
          <w:color w:val="auto"/>
          <w:szCs w:val="18"/>
        </w:rPr>
        <w:t>排放</w:t>
      </w:r>
      <w:r w:rsidRPr="0080661B">
        <w:rPr>
          <w:rFonts w:ascii="宋体" w:hAnsi="宋体" w:hint="eastAsia"/>
          <w:color w:val="auto"/>
          <w:szCs w:val="18"/>
        </w:rPr>
        <w:t>区特性指标</w:t>
      </w:r>
    </w:p>
    <w:tbl>
      <w:tblPr>
        <w:tblStyle w:val="ac"/>
        <w:tblW w:w="0" w:type="auto"/>
        <w:jc w:val="center"/>
        <w:tblLook w:val="04A0" w:firstRow="1" w:lastRow="0" w:firstColumn="1" w:lastColumn="0" w:noHBand="0" w:noVBand="1"/>
      </w:tblPr>
      <w:tblGrid>
        <w:gridCol w:w="684"/>
        <w:gridCol w:w="2288"/>
        <w:gridCol w:w="916"/>
        <w:gridCol w:w="1636"/>
        <w:gridCol w:w="1559"/>
      </w:tblGrid>
      <w:tr w:rsidR="00031A77" w:rsidRPr="0080661B" w14:paraId="66004D85" w14:textId="4531E96E" w:rsidTr="00031A77">
        <w:trPr>
          <w:trHeight w:val="444"/>
          <w:jc w:val="center"/>
        </w:trPr>
        <w:tc>
          <w:tcPr>
            <w:tcW w:w="684" w:type="dxa"/>
            <w:vAlign w:val="center"/>
          </w:tcPr>
          <w:p w14:paraId="328EA0B8" w14:textId="77777777" w:rsidR="00031A77" w:rsidRPr="0080661B" w:rsidRDefault="00031A77" w:rsidP="00BD1E15">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24B88D49" w14:textId="77777777" w:rsidR="00031A77" w:rsidRPr="0080661B" w:rsidRDefault="00031A77" w:rsidP="00BD1E15">
            <w:pPr>
              <w:spacing w:line="360" w:lineRule="auto"/>
              <w:jc w:val="center"/>
              <w:rPr>
                <w:rFonts w:ascii="宋体" w:hAnsi="宋体"/>
                <w:b/>
                <w:bCs/>
                <w:color w:val="auto"/>
              </w:rPr>
            </w:pPr>
            <w:r w:rsidRPr="0080661B">
              <w:rPr>
                <w:rFonts w:ascii="宋体" w:hAnsi="宋体"/>
                <w:b/>
                <w:bCs/>
                <w:color w:val="auto"/>
              </w:rPr>
              <w:t>参数</w:t>
            </w:r>
          </w:p>
        </w:tc>
        <w:tc>
          <w:tcPr>
            <w:tcW w:w="916" w:type="dxa"/>
            <w:vAlign w:val="center"/>
          </w:tcPr>
          <w:p w14:paraId="5710E636" w14:textId="77777777" w:rsidR="00031A77" w:rsidRPr="0080661B" w:rsidRDefault="00031A77" w:rsidP="00BD1E15">
            <w:pPr>
              <w:spacing w:line="360" w:lineRule="auto"/>
              <w:jc w:val="center"/>
              <w:rPr>
                <w:rFonts w:ascii="宋体" w:hAnsi="宋体"/>
                <w:b/>
                <w:bCs/>
                <w:color w:val="auto"/>
              </w:rPr>
            </w:pPr>
            <w:r w:rsidRPr="0080661B">
              <w:rPr>
                <w:rFonts w:ascii="宋体" w:hAnsi="宋体"/>
                <w:b/>
                <w:bCs/>
                <w:color w:val="auto"/>
              </w:rPr>
              <w:t>单位</w:t>
            </w:r>
          </w:p>
        </w:tc>
        <w:tc>
          <w:tcPr>
            <w:tcW w:w="1636" w:type="dxa"/>
            <w:vAlign w:val="center"/>
          </w:tcPr>
          <w:p w14:paraId="3E5C8467" w14:textId="77777777" w:rsidR="00031A77" w:rsidRPr="0080661B" w:rsidRDefault="00031A77" w:rsidP="00BD1E15">
            <w:pPr>
              <w:spacing w:line="360" w:lineRule="auto"/>
              <w:jc w:val="center"/>
              <w:rPr>
                <w:rFonts w:ascii="宋体" w:hAnsi="宋体"/>
                <w:b/>
                <w:bCs/>
                <w:color w:val="auto"/>
              </w:rPr>
            </w:pPr>
            <w:r w:rsidRPr="0080661B">
              <w:rPr>
                <w:rFonts w:ascii="宋体" w:hAnsi="宋体"/>
                <w:b/>
                <w:bCs/>
                <w:color w:val="auto"/>
              </w:rPr>
              <w:t>标准值</w:t>
            </w:r>
          </w:p>
        </w:tc>
        <w:tc>
          <w:tcPr>
            <w:tcW w:w="1559" w:type="dxa"/>
          </w:tcPr>
          <w:p w14:paraId="26D5042B" w14:textId="20D2F081" w:rsidR="00031A77" w:rsidRPr="0080661B" w:rsidRDefault="00031A77" w:rsidP="00BD1E15">
            <w:pPr>
              <w:spacing w:line="360" w:lineRule="auto"/>
              <w:jc w:val="center"/>
              <w:rPr>
                <w:rFonts w:ascii="宋体" w:hAnsi="宋体"/>
                <w:b/>
                <w:bCs/>
                <w:color w:val="auto"/>
              </w:rPr>
            </w:pPr>
            <w:r w:rsidRPr="0080661B">
              <w:rPr>
                <w:rFonts w:ascii="宋体" w:hAnsi="宋体" w:hint="eastAsia"/>
                <w:b/>
                <w:bCs/>
                <w:color w:val="auto"/>
              </w:rPr>
              <w:t>备注</w:t>
            </w:r>
          </w:p>
        </w:tc>
      </w:tr>
      <w:tr w:rsidR="00031A77" w:rsidRPr="0080661B" w14:paraId="3CC82692" w14:textId="550DABFA" w:rsidTr="00031A77">
        <w:trPr>
          <w:trHeight w:val="434"/>
          <w:jc w:val="center"/>
        </w:trPr>
        <w:tc>
          <w:tcPr>
            <w:tcW w:w="684" w:type="dxa"/>
            <w:vAlign w:val="center"/>
          </w:tcPr>
          <w:p w14:paraId="34AACE58" w14:textId="77777777" w:rsidR="00031A77" w:rsidRPr="0080661B" w:rsidRDefault="00031A77" w:rsidP="00BD1E15">
            <w:pPr>
              <w:spacing w:line="360" w:lineRule="auto"/>
              <w:jc w:val="center"/>
              <w:rPr>
                <w:rFonts w:ascii="宋体" w:hAnsi="宋体"/>
                <w:color w:val="auto"/>
              </w:rPr>
            </w:pPr>
            <w:r w:rsidRPr="0080661B">
              <w:rPr>
                <w:rFonts w:ascii="宋体" w:hAnsi="宋体" w:hint="eastAsia"/>
                <w:color w:val="auto"/>
              </w:rPr>
              <w:t>1</w:t>
            </w:r>
          </w:p>
        </w:tc>
        <w:tc>
          <w:tcPr>
            <w:tcW w:w="2288" w:type="dxa"/>
            <w:vAlign w:val="center"/>
          </w:tcPr>
          <w:p w14:paraId="17BAD672" w14:textId="77777777" w:rsidR="00031A77" w:rsidRPr="0080661B" w:rsidRDefault="00031A77" w:rsidP="00BD1E15">
            <w:pPr>
              <w:spacing w:line="360" w:lineRule="auto"/>
              <w:jc w:val="center"/>
              <w:rPr>
                <w:rFonts w:ascii="宋体" w:hAnsi="宋体"/>
                <w:color w:val="auto"/>
              </w:rPr>
            </w:pPr>
            <w:r w:rsidRPr="0080661B">
              <w:rPr>
                <w:rFonts w:ascii="宋体" w:hAnsi="宋体" w:hint="eastAsia"/>
                <w:color w:val="auto"/>
              </w:rPr>
              <w:t>硫酸雾</w:t>
            </w:r>
          </w:p>
        </w:tc>
        <w:tc>
          <w:tcPr>
            <w:tcW w:w="916" w:type="dxa"/>
            <w:vAlign w:val="center"/>
          </w:tcPr>
          <w:p w14:paraId="75C18A09" w14:textId="07B941C3" w:rsidR="00031A77" w:rsidRPr="0080661B" w:rsidRDefault="00031A77" w:rsidP="00BD1E15">
            <w:pPr>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636" w:type="dxa"/>
            <w:vAlign w:val="center"/>
          </w:tcPr>
          <w:p w14:paraId="1CD96512" w14:textId="596A5387" w:rsidR="00031A77" w:rsidRPr="0080661B" w:rsidRDefault="00031A77" w:rsidP="00031A77">
            <w:pPr>
              <w:spacing w:line="360" w:lineRule="auto"/>
              <w:jc w:val="center"/>
              <w:rPr>
                <w:rFonts w:ascii="宋体" w:hAnsi="宋体"/>
                <w:color w:val="auto"/>
              </w:rPr>
            </w:pPr>
            <w:r w:rsidRPr="0080661B">
              <w:rPr>
                <w:rFonts w:ascii="宋体" w:hAnsi="宋体"/>
                <w:color w:val="auto"/>
              </w:rPr>
              <w:t>1.2</w:t>
            </w:r>
          </w:p>
        </w:tc>
        <w:tc>
          <w:tcPr>
            <w:tcW w:w="1559" w:type="dxa"/>
            <w:vMerge w:val="restart"/>
            <w:vAlign w:val="center"/>
          </w:tcPr>
          <w:p w14:paraId="088B852B" w14:textId="5C09CF40" w:rsidR="00031A77" w:rsidRPr="0080661B" w:rsidRDefault="00031A77" w:rsidP="00031A77">
            <w:pPr>
              <w:pStyle w:val="Default"/>
              <w:jc w:val="center"/>
              <w:rPr>
                <w:rFonts w:ascii="宋体" w:hAnsi="宋体"/>
                <w:sz w:val="21"/>
                <w:szCs w:val="21"/>
              </w:rPr>
            </w:pPr>
            <w:r w:rsidRPr="0080661B">
              <w:rPr>
                <w:rFonts w:ascii="宋体" w:hAnsi="宋体" w:hint="eastAsia"/>
                <w:sz w:val="21"/>
                <w:szCs w:val="21"/>
              </w:rPr>
              <w:t>酸洗机组及废酸再生</w:t>
            </w:r>
          </w:p>
        </w:tc>
      </w:tr>
      <w:tr w:rsidR="00031A77" w:rsidRPr="0080661B" w14:paraId="792A5037" w14:textId="77777777" w:rsidTr="00031A77">
        <w:trPr>
          <w:trHeight w:val="434"/>
          <w:jc w:val="center"/>
        </w:trPr>
        <w:tc>
          <w:tcPr>
            <w:tcW w:w="684" w:type="dxa"/>
            <w:vAlign w:val="center"/>
          </w:tcPr>
          <w:p w14:paraId="580CFA1D" w14:textId="1B9AC35E"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2</w:t>
            </w:r>
          </w:p>
        </w:tc>
        <w:tc>
          <w:tcPr>
            <w:tcW w:w="2288" w:type="dxa"/>
            <w:vAlign w:val="center"/>
          </w:tcPr>
          <w:p w14:paraId="04E40294" w14:textId="4AF1730F"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氯化氢</w:t>
            </w:r>
          </w:p>
        </w:tc>
        <w:tc>
          <w:tcPr>
            <w:tcW w:w="916" w:type="dxa"/>
            <w:vAlign w:val="center"/>
          </w:tcPr>
          <w:p w14:paraId="3A43ABA7" w14:textId="2BD7E5D6" w:rsidR="00031A77" w:rsidRPr="0080661B" w:rsidRDefault="00031A77" w:rsidP="00031A77">
            <w:pPr>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636" w:type="dxa"/>
            <w:vAlign w:val="center"/>
          </w:tcPr>
          <w:p w14:paraId="511CEEDF" w14:textId="1498FEFD" w:rsidR="00031A77" w:rsidRPr="0080661B" w:rsidRDefault="00031A77" w:rsidP="00031A77">
            <w:pPr>
              <w:spacing w:line="360" w:lineRule="auto"/>
              <w:jc w:val="center"/>
              <w:rPr>
                <w:rFonts w:ascii="宋体" w:hAnsi="宋体"/>
                <w:color w:val="auto"/>
              </w:rPr>
            </w:pPr>
            <w:r w:rsidRPr="0080661B">
              <w:rPr>
                <w:rFonts w:ascii="宋体" w:hAnsi="宋体"/>
                <w:color w:val="auto"/>
              </w:rPr>
              <w:t>0.2</w:t>
            </w:r>
          </w:p>
        </w:tc>
        <w:tc>
          <w:tcPr>
            <w:tcW w:w="1559" w:type="dxa"/>
            <w:vMerge/>
            <w:vAlign w:val="center"/>
          </w:tcPr>
          <w:p w14:paraId="5E04CC9B" w14:textId="77777777" w:rsidR="00031A77" w:rsidRPr="0080661B" w:rsidRDefault="00031A77" w:rsidP="00031A77">
            <w:pPr>
              <w:pStyle w:val="Default"/>
              <w:jc w:val="center"/>
              <w:rPr>
                <w:rFonts w:ascii="宋体" w:hAnsi="宋体"/>
                <w:sz w:val="21"/>
                <w:szCs w:val="21"/>
              </w:rPr>
            </w:pPr>
          </w:p>
        </w:tc>
      </w:tr>
      <w:tr w:rsidR="00031A77" w:rsidRPr="0080661B" w14:paraId="02DBAAC8" w14:textId="16FB5C19" w:rsidTr="00031A77">
        <w:trPr>
          <w:trHeight w:val="444"/>
          <w:jc w:val="center"/>
        </w:trPr>
        <w:tc>
          <w:tcPr>
            <w:tcW w:w="684" w:type="dxa"/>
            <w:vAlign w:val="center"/>
          </w:tcPr>
          <w:p w14:paraId="61270BD0" w14:textId="1A43E02C" w:rsidR="00031A77" w:rsidRPr="0080661B" w:rsidRDefault="00AA1544" w:rsidP="00031A77">
            <w:pPr>
              <w:spacing w:line="360" w:lineRule="auto"/>
              <w:jc w:val="center"/>
              <w:rPr>
                <w:rFonts w:ascii="宋体" w:hAnsi="宋体"/>
                <w:color w:val="auto"/>
              </w:rPr>
            </w:pPr>
            <w:r w:rsidRPr="0080661B">
              <w:rPr>
                <w:rFonts w:ascii="宋体" w:hAnsi="宋体"/>
                <w:color w:val="auto"/>
              </w:rPr>
              <w:t>3</w:t>
            </w:r>
          </w:p>
        </w:tc>
        <w:tc>
          <w:tcPr>
            <w:tcW w:w="2288" w:type="dxa"/>
            <w:vAlign w:val="center"/>
          </w:tcPr>
          <w:p w14:paraId="31FD254C" w14:textId="77777777"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苯</w:t>
            </w:r>
          </w:p>
        </w:tc>
        <w:tc>
          <w:tcPr>
            <w:tcW w:w="916" w:type="dxa"/>
            <w:vAlign w:val="center"/>
          </w:tcPr>
          <w:p w14:paraId="578C9C51" w14:textId="078A7191" w:rsidR="00031A77" w:rsidRPr="0080661B" w:rsidRDefault="00031A77" w:rsidP="00031A77">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636" w:type="dxa"/>
            <w:vAlign w:val="center"/>
          </w:tcPr>
          <w:p w14:paraId="4855A2BF" w14:textId="3C73F817" w:rsidR="00031A77" w:rsidRPr="0080661B" w:rsidRDefault="00031A77" w:rsidP="00031A77">
            <w:pPr>
              <w:spacing w:line="360" w:lineRule="auto"/>
              <w:jc w:val="center"/>
              <w:rPr>
                <w:rFonts w:ascii="宋体" w:hAnsi="宋体"/>
                <w:color w:val="auto"/>
              </w:rPr>
            </w:pPr>
            <w:r w:rsidRPr="0080661B">
              <w:rPr>
                <w:rFonts w:ascii="宋体" w:hAnsi="宋体"/>
                <w:color w:val="auto"/>
              </w:rPr>
              <w:t>0.4</w:t>
            </w:r>
          </w:p>
        </w:tc>
        <w:tc>
          <w:tcPr>
            <w:tcW w:w="1559" w:type="dxa"/>
            <w:vMerge w:val="restart"/>
            <w:vAlign w:val="center"/>
          </w:tcPr>
          <w:p w14:paraId="4408E993" w14:textId="7926D780"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涂层机组</w:t>
            </w:r>
          </w:p>
        </w:tc>
      </w:tr>
      <w:tr w:rsidR="00031A77" w:rsidRPr="0080661B" w14:paraId="74548DE5" w14:textId="24F5729D" w:rsidTr="00031A77">
        <w:trPr>
          <w:trHeight w:val="444"/>
          <w:jc w:val="center"/>
        </w:trPr>
        <w:tc>
          <w:tcPr>
            <w:tcW w:w="684" w:type="dxa"/>
            <w:vAlign w:val="center"/>
          </w:tcPr>
          <w:p w14:paraId="4033684A" w14:textId="2D4BF8BE" w:rsidR="00031A77" w:rsidRPr="0080661B" w:rsidRDefault="00AA1544" w:rsidP="00031A77">
            <w:pPr>
              <w:spacing w:line="360" w:lineRule="auto"/>
              <w:jc w:val="center"/>
              <w:rPr>
                <w:rFonts w:ascii="宋体" w:hAnsi="宋体"/>
                <w:color w:val="auto"/>
              </w:rPr>
            </w:pPr>
            <w:r w:rsidRPr="0080661B">
              <w:rPr>
                <w:rFonts w:ascii="宋体" w:hAnsi="宋体"/>
                <w:color w:val="auto"/>
              </w:rPr>
              <w:t>4</w:t>
            </w:r>
          </w:p>
        </w:tc>
        <w:tc>
          <w:tcPr>
            <w:tcW w:w="2288" w:type="dxa"/>
            <w:vAlign w:val="center"/>
          </w:tcPr>
          <w:p w14:paraId="0F34AA1E" w14:textId="77777777"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甲苯</w:t>
            </w:r>
          </w:p>
        </w:tc>
        <w:tc>
          <w:tcPr>
            <w:tcW w:w="916" w:type="dxa"/>
            <w:vAlign w:val="center"/>
          </w:tcPr>
          <w:p w14:paraId="726EF319" w14:textId="65337741" w:rsidR="00031A77" w:rsidRPr="0080661B" w:rsidRDefault="00031A77" w:rsidP="00031A77">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636" w:type="dxa"/>
            <w:vAlign w:val="center"/>
          </w:tcPr>
          <w:p w14:paraId="2570FABF" w14:textId="33B48F32" w:rsidR="00031A77" w:rsidRPr="0080661B" w:rsidRDefault="00031A77" w:rsidP="00031A77">
            <w:pPr>
              <w:spacing w:line="360" w:lineRule="auto"/>
              <w:jc w:val="center"/>
              <w:rPr>
                <w:rFonts w:ascii="宋体" w:hAnsi="宋体"/>
                <w:color w:val="auto"/>
              </w:rPr>
            </w:pPr>
            <w:r w:rsidRPr="0080661B">
              <w:rPr>
                <w:rFonts w:ascii="宋体" w:hAnsi="宋体"/>
                <w:color w:val="auto"/>
              </w:rPr>
              <w:t>2.4</w:t>
            </w:r>
          </w:p>
        </w:tc>
        <w:tc>
          <w:tcPr>
            <w:tcW w:w="1559" w:type="dxa"/>
            <w:vMerge/>
          </w:tcPr>
          <w:p w14:paraId="773AAC13" w14:textId="77777777" w:rsidR="00031A77" w:rsidRPr="0080661B" w:rsidRDefault="00031A77" w:rsidP="00031A77">
            <w:pPr>
              <w:spacing w:line="360" w:lineRule="auto"/>
              <w:jc w:val="center"/>
              <w:rPr>
                <w:rFonts w:ascii="宋体" w:hAnsi="宋体"/>
                <w:color w:val="auto"/>
              </w:rPr>
            </w:pPr>
          </w:p>
        </w:tc>
      </w:tr>
      <w:tr w:rsidR="00031A77" w:rsidRPr="0080661B" w14:paraId="792F51DA" w14:textId="20E85A34" w:rsidTr="00031A77">
        <w:trPr>
          <w:trHeight w:val="444"/>
          <w:jc w:val="center"/>
        </w:trPr>
        <w:tc>
          <w:tcPr>
            <w:tcW w:w="684" w:type="dxa"/>
            <w:vAlign w:val="center"/>
          </w:tcPr>
          <w:p w14:paraId="6AD48DB0" w14:textId="48BBC1BC" w:rsidR="00031A77" w:rsidRPr="0080661B" w:rsidRDefault="00AA1544" w:rsidP="00031A77">
            <w:pPr>
              <w:spacing w:line="360" w:lineRule="auto"/>
              <w:jc w:val="center"/>
              <w:rPr>
                <w:rFonts w:ascii="宋体" w:hAnsi="宋体"/>
                <w:color w:val="auto"/>
              </w:rPr>
            </w:pPr>
            <w:r w:rsidRPr="0080661B">
              <w:rPr>
                <w:rFonts w:ascii="宋体" w:hAnsi="宋体"/>
                <w:color w:val="auto"/>
              </w:rPr>
              <w:t>5</w:t>
            </w:r>
          </w:p>
        </w:tc>
        <w:tc>
          <w:tcPr>
            <w:tcW w:w="2288" w:type="dxa"/>
            <w:vAlign w:val="center"/>
          </w:tcPr>
          <w:p w14:paraId="774C90BF" w14:textId="77777777"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二甲苯</w:t>
            </w:r>
          </w:p>
        </w:tc>
        <w:tc>
          <w:tcPr>
            <w:tcW w:w="916" w:type="dxa"/>
            <w:vAlign w:val="center"/>
          </w:tcPr>
          <w:p w14:paraId="4F59DA4F" w14:textId="0272DF92" w:rsidR="00031A77" w:rsidRPr="0080661B" w:rsidRDefault="00031A77" w:rsidP="00031A77">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636" w:type="dxa"/>
            <w:vAlign w:val="center"/>
          </w:tcPr>
          <w:p w14:paraId="4518EA55" w14:textId="1137D2E6" w:rsidR="00031A77" w:rsidRPr="0080661B" w:rsidRDefault="00031A77" w:rsidP="00031A77">
            <w:pPr>
              <w:spacing w:line="360" w:lineRule="auto"/>
              <w:jc w:val="center"/>
              <w:rPr>
                <w:rFonts w:ascii="宋体" w:hAnsi="宋体"/>
                <w:color w:val="auto"/>
              </w:rPr>
            </w:pPr>
            <w:r w:rsidRPr="0080661B">
              <w:rPr>
                <w:rFonts w:ascii="宋体" w:hAnsi="宋体"/>
                <w:color w:val="auto"/>
              </w:rPr>
              <w:t>1.2</w:t>
            </w:r>
          </w:p>
        </w:tc>
        <w:tc>
          <w:tcPr>
            <w:tcW w:w="1559" w:type="dxa"/>
            <w:vMerge/>
          </w:tcPr>
          <w:p w14:paraId="0CD935C4" w14:textId="77777777" w:rsidR="00031A77" w:rsidRPr="0080661B" w:rsidRDefault="00031A77" w:rsidP="00031A77">
            <w:pPr>
              <w:spacing w:line="360" w:lineRule="auto"/>
              <w:jc w:val="center"/>
              <w:rPr>
                <w:rFonts w:ascii="宋体" w:hAnsi="宋体"/>
                <w:color w:val="auto"/>
              </w:rPr>
            </w:pPr>
          </w:p>
        </w:tc>
      </w:tr>
      <w:tr w:rsidR="00031A77" w:rsidRPr="0080661B" w14:paraId="61CAEA47" w14:textId="03F04E83" w:rsidTr="00031A77">
        <w:trPr>
          <w:trHeight w:val="444"/>
          <w:jc w:val="center"/>
        </w:trPr>
        <w:tc>
          <w:tcPr>
            <w:tcW w:w="684" w:type="dxa"/>
            <w:vAlign w:val="center"/>
          </w:tcPr>
          <w:p w14:paraId="7A4FE74B" w14:textId="484EC12E" w:rsidR="00031A77" w:rsidRPr="0080661B" w:rsidRDefault="00AA1544" w:rsidP="00031A77">
            <w:pPr>
              <w:spacing w:line="360" w:lineRule="auto"/>
              <w:jc w:val="center"/>
              <w:rPr>
                <w:rFonts w:ascii="宋体" w:hAnsi="宋体"/>
                <w:color w:val="auto"/>
              </w:rPr>
            </w:pPr>
            <w:r w:rsidRPr="0080661B">
              <w:rPr>
                <w:rFonts w:ascii="宋体" w:hAnsi="宋体"/>
                <w:color w:val="auto"/>
              </w:rPr>
              <w:t>6</w:t>
            </w:r>
          </w:p>
        </w:tc>
        <w:tc>
          <w:tcPr>
            <w:tcW w:w="2288" w:type="dxa"/>
            <w:vAlign w:val="center"/>
          </w:tcPr>
          <w:p w14:paraId="666931E3" w14:textId="3372C322" w:rsidR="00031A77" w:rsidRPr="0080661B" w:rsidRDefault="00031A77" w:rsidP="00031A77">
            <w:pPr>
              <w:spacing w:line="360" w:lineRule="auto"/>
              <w:jc w:val="center"/>
              <w:rPr>
                <w:rFonts w:ascii="宋体" w:hAnsi="宋体"/>
                <w:color w:val="auto"/>
              </w:rPr>
            </w:pPr>
            <w:r w:rsidRPr="0080661B">
              <w:rPr>
                <w:rFonts w:ascii="宋体" w:hAnsi="宋体" w:hint="eastAsia"/>
                <w:color w:val="auto"/>
              </w:rPr>
              <w:t>非甲烷总烃</w:t>
            </w:r>
          </w:p>
        </w:tc>
        <w:tc>
          <w:tcPr>
            <w:tcW w:w="916" w:type="dxa"/>
            <w:vAlign w:val="center"/>
          </w:tcPr>
          <w:p w14:paraId="6CABC53A" w14:textId="466E0298" w:rsidR="00031A77" w:rsidRPr="0080661B" w:rsidRDefault="00031A77" w:rsidP="00031A77">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636" w:type="dxa"/>
            <w:vAlign w:val="center"/>
          </w:tcPr>
          <w:p w14:paraId="14BA3444" w14:textId="494F9B7C" w:rsidR="00031A77" w:rsidRPr="0080661B" w:rsidRDefault="00031A77" w:rsidP="00031A77">
            <w:pPr>
              <w:spacing w:line="360" w:lineRule="auto"/>
              <w:jc w:val="center"/>
              <w:rPr>
                <w:rFonts w:ascii="宋体" w:hAnsi="宋体"/>
                <w:color w:val="auto"/>
              </w:rPr>
            </w:pPr>
            <w:r w:rsidRPr="0080661B">
              <w:rPr>
                <w:rFonts w:ascii="宋体" w:hAnsi="宋体"/>
                <w:color w:val="auto"/>
              </w:rPr>
              <w:t xml:space="preserve">4.0 </w:t>
            </w:r>
          </w:p>
        </w:tc>
        <w:tc>
          <w:tcPr>
            <w:tcW w:w="1559" w:type="dxa"/>
            <w:vMerge/>
          </w:tcPr>
          <w:p w14:paraId="3500B4CF" w14:textId="77777777" w:rsidR="00031A77" w:rsidRPr="0080661B" w:rsidRDefault="00031A77" w:rsidP="00031A77">
            <w:pPr>
              <w:spacing w:line="360" w:lineRule="auto"/>
              <w:jc w:val="center"/>
              <w:rPr>
                <w:rFonts w:ascii="宋体" w:hAnsi="宋体"/>
                <w:color w:val="auto"/>
              </w:rPr>
            </w:pPr>
          </w:p>
        </w:tc>
      </w:tr>
    </w:tbl>
    <w:p w14:paraId="7C5058EB" w14:textId="31701BDE" w:rsidR="00C40A5F" w:rsidRPr="0080661B" w:rsidRDefault="00C40A5F" w:rsidP="00BF79CB">
      <w:pPr>
        <w:spacing w:line="360" w:lineRule="auto"/>
        <w:ind w:firstLineChars="100" w:firstLine="211"/>
        <w:jc w:val="center"/>
        <w:rPr>
          <w:rFonts w:ascii="宋体" w:hAnsi="宋体"/>
          <w:b/>
          <w:bCs/>
          <w:color w:val="auto"/>
          <w:szCs w:val="18"/>
        </w:rPr>
      </w:pPr>
    </w:p>
    <w:p w14:paraId="4BB72091" w14:textId="77777777" w:rsidR="00945D50" w:rsidRPr="0080661B" w:rsidRDefault="00945D50" w:rsidP="00945D50">
      <w:pPr>
        <w:spacing w:line="360" w:lineRule="auto"/>
        <w:rPr>
          <w:rFonts w:ascii="宋体" w:hAnsi="宋体"/>
          <w:color w:val="auto"/>
          <w:sz w:val="24"/>
        </w:rPr>
      </w:pPr>
      <w:r w:rsidRPr="0080661B">
        <w:rPr>
          <w:rFonts w:ascii="宋体" w:hAnsi="宋体" w:hint="eastAsia"/>
          <w:color w:val="auto"/>
          <w:sz w:val="24"/>
        </w:rPr>
        <w:t>【条文说明】</w:t>
      </w:r>
    </w:p>
    <w:p w14:paraId="5DAF96CA" w14:textId="1205695B" w:rsidR="00AE2CCE" w:rsidRPr="0080661B" w:rsidRDefault="00A8240E" w:rsidP="00AE2CCE">
      <w:pPr>
        <w:spacing w:line="360" w:lineRule="auto"/>
        <w:ind w:firstLine="420"/>
        <w:rPr>
          <w:rFonts w:ascii="宋体" w:hAnsi="宋体"/>
          <w:color w:val="auto"/>
          <w:sz w:val="24"/>
          <w:szCs w:val="24"/>
        </w:rPr>
      </w:pPr>
      <w:r w:rsidRPr="0080661B">
        <w:rPr>
          <w:rFonts w:ascii="宋体" w:hAnsi="宋体" w:hint="eastAsia"/>
          <w:color w:val="auto"/>
          <w:sz w:val="24"/>
          <w:szCs w:val="24"/>
        </w:rPr>
        <w:t>本条</w:t>
      </w:r>
      <w:r w:rsidR="005348BD">
        <w:rPr>
          <w:rFonts w:ascii="宋体" w:hAnsi="宋体" w:hint="eastAsia"/>
          <w:color w:val="auto"/>
          <w:sz w:val="24"/>
          <w:szCs w:val="24"/>
        </w:rPr>
        <w:t>文</w:t>
      </w:r>
      <w:r w:rsidRPr="0080661B">
        <w:rPr>
          <w:rFonts w:ascii="宋体" w:hAnsi="宋体" w:hint="eastAsia"/>
          <w:color w:val="auto"/>
          <w:sz w:val="24"/>
          <w:szCs w:val="24"/>
        </w:rPr>
        <w:t>黑色金属工业主要是指炼钢、炼铁、轧钢等，所选择的特性排放指标参数</w:t>
      </w:r>
      <w:r w:rsidR="00C90B9C" w:rsidRPr="0080661B">
        <w:rPr>
          <w:rFonts w:ascii="宋体" w:hAnsi="宋体" w:hint="eastAsia"/>
          <w:color w:val="auto"/>
          <w:sz w:val="24"/>
          <w:szCs w:val="24"/>
        </w:rPr>
        <w:t>依据</w:t>
      </w:r>
      <w:r w:rsidRPr="0080661B">
        <w:rPr>
          <w:rFonts w:ascii="宋体" w:hAnsi="宋体" w:hint="eastAsia"/>
          <w:color w:val="auto"/>
          <w:sz w:val="24"/>
          <w:szCs w:val="24"/>
        </w:rPr>
        <w:t>GB28664-2012《炼钢工业大气污染物排放标准》、GB 28663-2012 《炼铁工业大气污染物排放标准》、</w:t>
      </w:r>
      <w:r w:rsidRPr="0080661B">
        <w:rPr>
          <w:rFonts w:ascii="宋体" w:hAnsi="宋体"/>
          <w:color w:val="auto"/>
          <w:sz w:val="24"/>
          <w:szCs w:val="24"/>
        </w:rPr>
        <w:t>GB 2</w:t>
      </w:r>
      <w:r w:rsidRPr="0080661B">
        <w:rPr>
          <w:rFonts w:ascii="宋体" w:hAnsi="宋体" w:hint="eastAsia"/>
          <w:color w:val="auto"/>
          <w:sz w:val="24"/>
          <w:szCs w:val="24"/>
        </w:rPr>
        <w:t>8665-</w:t>
      </w:r>
      <w:r w:rsidRPr="0080661B">
        <w:rPr>
          <w:rFonts w:ascii="宋体" w:hAnsi="宋体"/>
          <w:color w:val="auto"/>
          <w:sz w:val="24"/>
          <w:szCs w:val="24"/>
        </w:rPr>
        <w:t>201</w:t>
      </w:r>
      <w:r w:rsidRPr="0080661B">
        <w:rPr>
          <w:rFonts w:ascii="宋体" w:hAnsi="宋体" w:hint="eastAsia"/>
          <w:color w:val="auto"/>
          <w:sz w:val="24"/>
          <w:szCs w:val="24"/>
        </w:rPr>
        <w:t>2《轧钢</w:t>
      </w:r>
      <w:r w:rsidRPr="0080661B">
        <w:rPr>
          <w:rFonts w:ascii="宋体" w:hAnsi="宋体"/>
          <w:color w:val="auto"/>
          <w:sz w:val="24"/>
          <w:szCs w:val="24"/>
        </w:rPr>
        <w:t>工业污染物排放标准</w:t>
      </w:r>
      <w:r w:rsidRPr="0080661B">
        <w:rPr>
          <w:rFonts w:ascii="宋体" w:hAnsi="宋体" w:hint="eastAsia"/>
          <w:color w:val="auto"/>
          <w:sz w:val="24"/>
          <w:szCs w:val="24"/>
        </w:rPr>
        <w:t>》中规定的无组织排放大气污染物浓度限值规定的污染物种类。因炼钢和炼铁工业的无组织排放只规定了颗粒物</w:t>
      </w:r>
      <w:r w:rsidR="00C90B9C" w:rsidRPr="0080661B">
        <w:rPr>
          <w:rFonts w:ascii="宋体" w:hAnsi="宋体" w:hint="eastAsia"/>
          <w:color w:val="auto"/>
          <w:sz w:val="24"/>
          <w:szCs w:val="24"/>
        </w:rPr>
        <w:t>排放限值，颗粒物指标属于共性指标。因此本条规定的黑色金属工业特性指标主要是指轧钢工业的特性指标。</w:t>
      </w:r>
      <w:r w:rsidR="00AE2CCE" w:rsidRPr="0080661B">
        <w:rPr>
          <w:rFonts w:ascii="宋体" w:hAnsi="宋体" w:hint="eastAsia"/>
          <w:color w:val="auto"/>
          <w:sz w:val="24"/>
          <w:szCs w:val="24"/>
        </w:rPr>
        <w:t>考虑到GBZ2.1-2019《工作场所有害因素职业接触限值 第1部分 化学有害因素》中没有对工作场所中的硝酸做规定，因此，黑色金属工业特性指标包括了</w:t>
      </w:r>
      <w:r w:rsidR="0001129B" w:rsidRPr="0080661B">
        <w:rPr>
          <w:rFonts w:ascii="宋体" w:hAnsi="宋体" w:hint="eastAsia"/>
          <w:color w:val="auto"/>
          <w:sz w:val="24"/>
          <w:szCs w:val="24"/>
        </w:rPr>
        <w:t>三氧化硫</w:t>
      </w:r>
      <w:r w:rsidR="00AE2CCE" w:rsidRPr="0080661B">
        <w:rPr>
          <w:rFonts w:ascii="宋体" w:hAnsi="宋体" w:hint="eastAsia"/>
          <w:color w:val="auto"/>
          <w:sz w:val="24"/>
          <w:szCs w:val="24"/>
        </w:rPr>
        <w:t>（</w:t>
      </w:r>
      <w:r w:rsidR="0001129B" w:rsidRPr="0080661B">
        <w:rPr>
          <w:rFonts w:ascii="宋体" w:hAnsi="宋体" w:hint="eastAsia"/>
          <w:color w:val="auto"/>
          <w:sz w:val="24"/>
          <w:szCs w:val="24"/>
        </w:rPr>
        <w:t>硫酸雾</w:t>
      </w:r>
      <w:r w:rsidR="00AE2CCE" w:rsidRPr="0080661B">
        <w:rPr>
          <w:rFonts w:ascii="宋体" w:hAnsi="宋体" w:hint="eastAsia"/>
          <w:color w:val="auto"/>
          <w:sz w:val="24"/>
          <w:szCs w:val="24"/>
        </w:rPr>
        <w:t>）、氯化氢、苯、甲苯、二甲苯和非甲烷总烃。</w:t>
      </w:r>
    </w:p>
    <w:p w14:paraId="27941F43" w14:textId="79BBC13E" w:rsidR="00044B38" w:rsidRPr="0080661B" w:rsidRDefault="00A8240E" w:rsidP="00044B38">
      <w:pPr>
        <w:spacing w:line="360" w:lineRule="auto"/>
        <w:ind w:firstLine="420"/>
        <w:rPr>
          <w:rFonts w:ascii="宋体" w:hAnsi="宋体"/>
          <w:color w:val="auto"/>
          <w:sz w:val="24"/>
          <w:szCs w:val="24"/>
        </w:rPr>
      </w:pPr>
      <w:r w:rsidRPr="0080661B">
        <w:rPr>
          <w:rFonts w:ascii="宋体" w:hAnsi="宋体" w:hint="eastAsia"/>
          <w:color w:val="auto"/>
          <w:sz w:val="24"/>
          <w:szCs w:val="24"/>
        </w:rPr>
        <w:t>作业区</w:t>
      </w:r>
      <w:r w:rsidR="00F30982" w:rsidRPr="0080661B">
        <w:rPr>
          <w:rFonts w:ascii="宋体" w:hAnsi="宋体" w:hint="eastAsia"/>
          <w:color w:val="auto"/>
          <w:sz w:val="24"/>
          <w:szCs w:val="24"/>
        </w:rPr>
        <w:t>的</w:t>
      </w:r>
      <w:r w:rsidRPr="0080661B">
        <w:rPr>
          <w:rFonts w:ascii="宋体" w:hAnsi="宋体" w:hint="eastAsia"/>
          <w:color w:val="auto"/>
          <w:sz w:val="24"/>
          <w:szCs w:val="24"/>
        </w:rPr>
        <w:t>污染物浓度限值依据GBZ2.1-2019《工作场所有害因素职业接触限</w:t>
      </w:r>
      <w:r w:rsidRPr="0080661B">
        <w:rPr>
          <w:rFonts w:ascii="宋体" w:hAnsi="宋体" w:hint="eastAsia"/>
          <w:color w:val="auto"/>
          <w:sz w:val="24"/>
          <w:szCs w:val="24"/>
        </w:rPr>
        <w:lastRenderedPageBreak/>
        <w:t>值 第1部分 化学有害因素》中规定的</w:t>
      </w:r>
      <w:r w:rsidRPr="0080661B">
        <w:rPr>
          <w:rFonts w:ascii="宋体" w:hAnsi="宋体"/>
          <w:color w:val="auto"/>
          <w:sz w:val="24"/>
          <w:szCs w:val="24"/>
        </w:rPr>
        <w:t>工作场所空气中化学有害因素职业接触限值</w:t>
      </w:r>
      <w:r w:rsidRPr="0080661B">
        <w:rPr>
          <w:rFonts w:ascii="宋体" w:hAnsi="宋体" w:hint="eastAsia"/>
          <w:color w:val="auto"/>
          <w:sz w:val="24"/>
          <w:szCs w:val="24"/>
        </w:rPr>
        <w:t>的PC-TWA值或MAC值</w:t>
      </w:r>
      <w:r w:rsidR="00484FBE" w:rsidRPr="0080661B">
        <w:rPr>
          <w:rFonts w:ascii="宋体" w:hAnsi="宋体" w:hint="eastAsia"/>
          <w:color w:val="auto"/>
          <w:sz w:val="24"/>
          <w:szCs w:val="24"/>
        </w:rPr>
        <w:t>。</w:t>
      </w:r>
      <w:r w:rsidR="00044B38" w:rsidRPr="0080661B">
        <w:rPr>
          <w:rFonts w:ascii="宋体" w:hAnsi="宋体" w:hint="eastAsia"/>
          <w:color w:val="auto"/>
          <w:sz w:val="24"/>
          <w:szCs w:val="24"/>
        </w:rPr>
        <w:t>GBZ</w:t>
      </w:r>
      <w:r w:rsidR="005348BD">
        <w:rPr>
          <w:rFonts w:ascii="宋体" w:hAnsi="宋体"/>
          <w:color w:val="auto"/>
          <w:sz w:val="24"/>
          <w:szCs w:val="24"/>
        </w:rPr>
        <w:t xml:space="preserve"> </w:t>
      </w:r>
      <w:r w:rsidR="00044B38" w:rsidRPr="0080661B">
        <w:rPr>
          <w:rFonts w:ascii="宋体" w:hAnsi="宋体" w:hint="eastAsia"/>
          <w:color w:val="auto"/>
          <w:sz w:val="24"/>
          <w:szCs w:val="24"/>
        </w:rPr>
        <w:t>2.1-2019中规定的硫酸及三氧化硫、氯化氢、苯、甲苯、二甲苯的PC-TWA值或MAC值如表</w:t>
      </w:r>
      <w:r w:rsidR="00044B38" w:rsidRPr="0080661B">
        <w:rPr>
          <w:rFonts w:ascii="宋体" w:hAnsi="宋体"/>
          <w:color w:val="auto"/>
          <w:sz w:val="24"/>
          <w:szCs w:val="24"/>
        </w:rPr>
        <w:t>4</w:t>
      </w:r>
      <w:r w:rsidR="00044B38" w:rsidRPr="0080661B">
        <w:rPr>
          <w:rFonts w:ascii="宋体" w:hAnsi="宋体" w:hint="eastAsia"/>
          <w:color w:val="auto"/>
          <w:sz w:val="24"/>
          <w:szCs w:val="24"/>
        </w:rPr>
        <w:t>所示。</w:t>
      </w:r>
    </w:p>
    <w:p w14:paraId="78800396" w14:textId="47DD4D04" w:rsidR="00044B38" w:rsidRPr="0080661B" w:rsidRDefault="00044B38" w:rsidP="00044B38">
      <w:pPr>
        <w:spacing w:line="360" w:lineRule="auto"/>
        <w:ind w:firstLine="420"/>
        <w:jc w:val="center"/>
        <w:rPr>
          <w:rFonts w:ascii="宋体" w:hAnsi="宋体"/>
          <w:color w:val="auto"/>
          <w:sz w:val="24"/>
          <w:szCs w:val="24"/>
        </w:rPr>
      </w:pPr>
      <w:r w:rsidRPr="0080661B">
        <w:rPr>
          <w:rFonts w:ascii="宋体" w:hAnsi="宋体" w:hint="eastAsia"/>
          <w:color w:val="auto"/>
          <w:sz w:val="24"/>
          <w:szCs w:val="24"/>
        </w:rPr>
        <w:t>表</w:t>
      </w:r>
      <w:r w:rsidRPr="0080661B">
        <w:rPr>
          <w:rFonts w:ascii="宋体" w:hAnsi="宋体"/>
          <w:color w:val="auto"/>
          <w:sz w:val="24"/>
          <w:szCs w:val="24"/>
        </w:rPr>
        <w:t>4</w:t>
      </w:r>
      <w:r w:rsidR="00AA1544" w:rsidRPr="0080661B">
        <w:rPr>
          <w:rFonts w:ascii="宋体" w:hAnsi="宋体"/>
          <w:color w:val="auto"/>
          <w:sz w:val="24"/>
          <w:szCs w:val="24"/>
        </w:rPr>
        <w:t xml:space="preserve"> </w:t>
      </w:r>
      <w:r w:rsidRPr="0080661B">
        <w:rPr>
          <w:rFonts w:ascii="宋体" w:hAnsi="宋体" w:hint="eastAsia"/>
          <w:color w:val="auto"/>
          <w:sz w:val="24"/>
          <w:szCs w:val="24"/>
        </w:rPr>
        <w:t>GBZ2.1-2019中规定的污染物浓度限值</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77"/>
        <w:gridCol w:w="1417"/>
        <w:gridCol w:w="2130"/>
      </w:tblGrid>
      <w:tr w:rsidR="00044B38" w:rsidRPr="0080661B" w14:paraId="05982E3D" w14:textId="77777777" w:rsidTr="00A40506">
        <w:trPr>
          <w:trHeight w:val="340"/>
          <w:jc w:val="center"/>
        </w:trPr>
        <w:tc>
          <w:tcPr>
            <w:tcW w:w="646" w:type="dxa"/>
            <w:shd w:val="clear" w:color="auto" w:fill="auto"/>
            <w:vAlign w:val="center"/>
          </w:tcPr>
          <w:p w14:paraId="62167ED0" w14:textId="77777777" w:rsidR="00044B38" w:rsidRPr="0080661B" w:rsidRDefault="00044B38" w:rsidP="00A40506">
            <w:pPr>
              <w:jc w:val="center"/>
              <w:rPr>
                <w:rFonts w:ascii="宋体" w:hAnsi="宋体"/>
                <w:bCs/>
                <w:color w:val="auto"/>
                <w:lang w:val="x-none"/>
              </w:rPr>
            </w:pPr>
            <w:r w:rsidRPr="0080661B">
              <w:rPr>
                <w:rFonts w:ascii="宋体" w:hAnsi="宋体" w:hint="eastAsia"/>
                <w:bCs/>
                <w:color w:val="auto"/>
                <w:lang w:val="x-none"/>
              </w:rPr>
              <w:t>序号</w:t>
            </w:r>
          </w:p>
        </w:tc>
        <w:tc>
          <w:tcPr>
            <w:tcW w:w="3177" w:type="dxa"/>
            <w:shd w:val="clear" w:color="auto" w:fill="auto"/>
            <w:vAlign w:val="center"/>
          </w:tcPr>
          <w:p w14:paraId="140BCC01" w14:textId="77777777" w:rsidR="00044B38" w:rsidRPr="0080661B" w:rsidRDefault="00044B38" w:rsidP="00A40506">
            <w:pPr>
              <w:jc w:val="center"/>
              <w:rPr>
                <w:rFonts w:ascii="宋体" w:hAnsi="宋体"/>
                <w:bCs/>
                <w:color w:val="auto"/>
                <w:lang w:val="x-none"/>
              </w:rPr>
            </w:pPr>
            <w:r w:rsidRPr="0080661B">
              <w:rPr>
                <w:rFonts w:ascii="宋体" w:hAnsi="宋体" w:hint="eastAsia"/>
                <w:bCs/>
                <w:color w:val="auto"/>
                <w:lang w:val="x-none"/>
              </w:rPr>
              <w:t>污染物名称</w:t>
            </w:r>
          </w:p>
        </w:tc>
        <w:tc>
          <w:tcPr>
            <w:tcW w:w="1417" w:type="dxa"/>
            <w:shd w:val="clear" w:color="auto" w:fill="auto"/>
            <w:vAlign w:val="center"/>
          </w:tcPr>
          <w:p w14:paraId="239DFF0F" w14:textId="77777777" w:rsidR="00044B38" w:rsidRPr="0080661B" w:rsidRDefault="00044B38" w:rsidP="00A40506">
            <w:pPr>
              <w:jc w:val="center"/>
              <w:rPr>
                <w:rFonts w:ascii="宋体" w:hAnsi="宋体"/>
                <w:bCs/>
                <w:color w:val="auto"/>
                <w:lang w:val="x-none"/>
              </w:rPr>
            </w:pPr>
            <w:r w:rsidRPr="0080661B">
              <w:rPr>
                <w:rFonts w:ascii="宋体" w:hAnsi="宋体" w:hint="eastAsia"/>
                <w:bCs/>
                <w:color w:val="auto"/>
                <w:lang w:val="x-none"/>
              </w:rPr>
              <w:t>MAC</w:t>
            </w:r>
            <w:r w:rsidRPr="0080661B">
              <w:rPr>
                <w:rFonts w:ascii="宋体" w:hAnsi="宋体"/>
                <w:bCs/>
                <w:color w:val="auto"/>
                <w:lang w:val="x-none"/>
              </w:rPr>
              <w:t>(mg/m</w:t>
            </w:r>
            <w:r w:rsidRPr="0080661B">
              <w:rPr>
                <w:rFonts w:ascii="宋体" w:hAnsi="宋体"/>
                <w:bCs/>
                <w:color w:val="auto"/>
                <w:vertAlign w:val="superscript"/>
                <w:lang w:val="x-none"/>
              </w:rPr>
              <w:t>3</w:t>
            </w:r>
            <w:r w:rsidRPr="0080661B">
              <w:rPr>
                <w:rFonts w:ascii="宋体" w:hAnsi="宋体"/>
                <w:bCs/>
                <w:color w:val="auto"/>
                <w:lang w:val="x-none"/>
              </w:rPr>
              <w:t>)</w:t>
            </w:r>
          </w:p>
        </w:tc>
        <w:tc>
          <w:tcPr>
            <w:tcW w:w="2130" w:type="dxa"/>
            <w:shd w:val="clear" w:color="auto" w:fill="auto"/>
            <w:vAlign w:val="center"/>
          </w:tcPr>
          <w:p w14:paraId="7F4E9ADE" w14:textId="77777777" w:rsidR="00044B38" w:rsidRPr="0080661B" w:rsidRDefault="00044B38" w:rsidP="00A40506">
            <w:pPr>
              <w:jc w:val="center"/>
              <w:rPr>
                <w:rFonts w:ascii="宋体" w:hAnsi="宋体"/>
                <w:bCs/>
                <w:color w:val="auto"/>
                <w:lang w:val="x-none"/>
              </w:rPr>
            </w:pPr>
            <w:r w:rsidRPr="0080661B">
              <w:rPr>
                <w:rFonts w:ascii="宋体" w:hAnsi="宋体"/>
                <w:bCs/>
                <w:color w:val="auto"/>
                <w:lang w:val="x-none"/>
              </w:rPr>
              <w:t>PC-TWA(mg/m</w:t>
            </w:r>
            <w:r w:rsidRPr="0080661B">
              <w:rPr>
                <w:rFonts w:ascii="宋体" w:hAnsi="宋体"/>
                <w:bCs/>
                <w:color w:val="auto"/>
                <w:vertAlign w:val="superscript"/>
                <w:lang w:val="x-none"/>
              </w:rPr>
              <w:t>3</w:t>
            </w:r>
            <w:r w:rsidRPr="0080661B">
              <w:rPr>
                <w:rFonts w:ascii="宋体" w:hAnsi="宋体"/>
                <w:bCs/>
                <w:color w:val="auto"/>
                <w:lang w:val="x-none"/>
              </w:rPr>
              <w:t>)</w:t>
            </w:r>
          </w:p>
        </w:tc>
      </w:tr>
      <w:tr w:rsidR="00044B38" w:rsidRPr="0080661B" w14:paraId="6FCAC695" w14:textId="77777777" w:rsidTr="00A40506">
        <w:trPr>
          <w:trHeight w:val="340"/>
          <w:jc w:val="center"/>
        </w:trPr>
        <w:tc>
          <w:tcPr>
            <w:tcW w:w="646" w:type="dxa"/>
            <w:shd w:val="clear" w:color="auto" w:fill="auto"/>
            <w:vAlign w:val="center"/>
          </w:tcPr>
          <w:p w14:paraId="3A3289BE" w14:textId="77777777" w:rsidR="00044B38" w:rsidRPr="0080661B" w:rsidRDefault="00044B38" w:rsidP="00044B38">
            <w:pPr>
              <w:jc w:val="center"/>
              <w:rPr>
                <w:rFonts w:ascii="宋体" w:hAnsi="宋体"/>
                <w:bCs/>
                <w:color w:val="auto"/>
                <w:lang w:val="x-none"/>
              </w:rPr>
            </w:pPr>
            <w:r w:rsidRPr="0080661B">
              <w:rPr>
                <w:rFonts w:ascii="宋体" w:hAnsi="宋体"/>
                <w:bCs/>
                <w:color w:val="auto"/>
                <w:lang w:val="x-none"/>
              </w:rPr>
              <w:t>1</w:t>
            </w:r>
          </w:p>
        </w:tc>
        <w:tc>
          <w:tcPr>
            <w:tcW w:w="3177" w:type="dxa"/>
            <w:shd w:val="clear" w:color="auto" w:fill="auto"/>
            <w:vAlign w:val="center"/>
          </w:tcPr>
          <w:p w14:paraId="3FDAFE9D" w14:textId="7C94AE08" w:rsidR="00044B38" w:rsidRPr="0080661B" w:rsidRDefault="00044B38" w:rsidP="00044B38">
            <w:pPr>
              <w:jc w:val="center"/>
              <w:rPr>
                <w:rFonts w:ascii="宋体" w:hAnsi="宋体"/>
                <w:bCs/>
                <w:color w:val="auto"/>
                <w:lang w:val="x-none"/>
              </w:rPr>
            </w:pPr>
            <w:r w:rsidRPr="0080661B">
              <w:rPr>
                <w:rFonts w:ascii="宋体" w:hAnsi="宋体" w:hint="eastAsia"/>
                <w:color w:val="auto"/>
              </w:rPr>
              <w:t>硫酸及三氧化硫</w:t>
            </w:r>
          </w:p>
        </w:tc>
        <w:tc>
          <w:tcPr>
            <w:tcW w:w="1417" w:type="dxa"/>
            <w:shd w:val="clear" w:color="auto" w:fill="auto"/>
            <w:vAlign w:val="center"/>
          </w:tcPr>
          <w:p w14:paraId="4F66968A" w14:textId="6EE55C98" w:rsidR="00044B38" w:rsidRPr="0080661B" w:rsidRDefault="00044B38" w:rsidP="00044B38">
            <w:pPr>
              <w:jc w:val="center"/>
              <w:rPr>
                <w:rFonts w:ascii="宋体" w:hAnsi="宋体"/>
                <w:bCs/>
                <w:color w:val="auto"/>
                <w:lang w:val="x-none"/>
              </w:rPr>
            </w:pPr>
            <w:r w:rsidRPr="0080661B">
              <w:rPr>
                <w:rFonts w:ascii="宋体" w:hAnsi="宋体" w:hint="eastAsia"/>
                <w:bCs/>
                <w:color w:val="auto"/>
                <w:lang w:val="x-none"/>
              </w:rPr>
              <w:t>-</w:t>
            </w:r>
          </w:p>
        </w:tc>
        <w:tc>
          <w:tcPr>
            <w:tcW w:w="2130" w:type="dxa"/>
            <w:shd w:val="clear" w:color="auto" w:fill="auto"/>
            <w:vAlign w:val="center"/>
          </w:tcPr>
          <w:p w14:paraId="2DAA0D3E" w14:textId="701E1E70" w:rsidR="00044B38" w:rsidRPr="0080661B" w:rsidRDefault="00044B38" w:rsidP="00044B38">
            <w:pPr>
              <w:jc w:val="center"/>
              <w:rPr>
                <w:rFonts w:ascii="宋体" w:hAnsi="宋体"/>
                <w:bCs/>
                <w:color w:val="auto"/>
                <w:lang w:val="x-none"/>
              </w:rPr>
            </w:pPr>
            <w:r w:rsidRPr="0080661B">
              <w:rPr>
                <w:rFonts w:ascii="宋体" w:hAnsi="宋体"/>
                <w:color w:val="auto"/>
              </w:rPr>
              <w:t>1</w:t>
            </w:r>
            <w:r w:rsidRPr="0080661B">
              <w:rPr>
                <w:rFonts w:ascii="宋体" w:hAnsi="宋体" w:hint="eastAsia"/>
                <w:color w:val="auto"/>
              </w:rPr>
              <w:t>.</w:t>
            </w:r>
            <w:r w:rsidRPr="0080661B">
              <w:rPr>
                <w:rFonts w:ascii="宋体" w:hAnsi="宋体"/>
                <w:color w:val="auto"/>
              </w:rPr>
              <w:t>0</w:t>
            </w:r>
          </w:p>
        </w:tc>
      </w:tr>
      <w:tr w:rsidR="00044B38" w:rsidRPr="0080661B" w14:paraId="761A5CF2" w14:textId="77777777" w:rsidTr="00A40506">
        <w:trPr>
          <w:trHeight w:val="340"/>
          <w:jc w:val="center"/>
        </w:trPr>
        <w:tc>
          <w:tcPr>
            <w:tcW w:w="646" w:type="dxa"/>
            <w:shd w:val="clear" w:color="auto" w:fill="auto"/>
            <w:vAlign w:val="center"/>
          </w:tcPr>
          <w:p w14:paraId="513131C5" w14:textId="77777777" w:rsidR="00044B38" w:rsidRPr="0080661B" w:rsidRDefault="00044B38" w:rsidP="00044B38">
            <w:pPr>
              <w:jc w:val="center"/>
              <w:rPr>
                <w:rFonts w:ascii="宋体" w:hAnsi="宋体"/>
                <w:bCs/>
                <w:color w:val="auto"/>
                <w:lang w:val="x-none"/>
              </w:rPr>
            </w:pPr>
            <w:r w:rsidRPr="0080661B">
              <w:rPr>
                <w:rFonts w:ascii="宋体" w:hAnsi="宋体"/>
                <w:bCs/>
                <w:color w:val="auto"/>
                <w:lang w:val="x-none"/>
              </w:rPr>
              <w:t>2</w:t>
            </w:r>
          </w:p>
        </w:tc>
        <w:tc>
          <w:tcPr>
            <w:tcW w:w="3177" w:type="dxa"/>
            <w:shd w:val="clear" w:color="auto" w:fill="auto"/>
            <w:vAlign w:val="center"/>
          </w:tcPr>
          <w:p w14:paraId="674F4548" w14:textId="616C6CD1" w:rsidR="00044B38" w:rsidRPr="0080661B" w:rsidRDefault="00044B38" w:rsidP="00044B38">
            <w:pPr>
              <w:jc w:val="center"/>
              <w:rPr>
                <w:rFonts w:ascii="宋体" w:hAnsi="宋体"/>
                <w:bCs/>
                <w:color w:val="auto"/>
                <w:lang w:val="x-none"/>
              </w:rPr>
            </w:pPr>
            <w:r w:rsidRPr="0080661B">
              <w:rPr>
                <w:rFonts w:ascii="宋体" w:hAnsi="宋体" w:hint="eastAsia"/>
                <w:color w:val="auto"/>
              </w:rPr>
              <w:t>氯化氢及盐酸</w:t>
            </w:r>
          </w:p>
        </w:tc>
        <w:tc>
          <w:tcPr>
            <w:tcW w:w="1417" w:type="dxa"/>
            <w:shd w:val="clear" w:color="auto" w:fill="auto"/>
            <w:vAlign w:val="center"/>
          </w:tcPr>
          <w:p w14:paraId="6721B884" w14:textId="4CA80435" w:rsidR="00044B38" w:rsidRPr="0080661B" w:rsidRDefault="00044B38" w:rsidP="00044B38">
            <w:pPr>
              <w:jc w:val="center"/>
              <w:rPr>
                <w:rFonts w:ascii="宋体" w:hAnsi="宋体"/>
                <w:bCs/>
                <w:color w:val="auto"/>
                <w:lang w:val="x-none"/>
              </w:rPr>
            </w:pPr>
            <w:r w:rsidRPr="0080661B">
              <w:rPr>
                <w:rFonts w:ascii="宋体" w:hAnsi="宋体" w:hint="eastAsia"/>
                <w:bCs/>
                <w:color w:val="auto"/>
                <w:lang w:val="x-none"/>
              </w:rPr>
              <w:t>7</w:t>
            </w:r>
            <w:r w:rsidRPr="0080661B">
              <w:rPr>
                <w:rFonts w:ascii="宋体" w:hAnsi="宋体"/>
                <w:bCs/>
                <w:color w:val="auto"/>
                <w:lang w:val="x-none"/>
              </w:rPr>
              <w:t>.5</w:t>
            </w:r>
          </w:p>
        </w:tc>
        <w:tc>
          <w:tcPr>
            <w:tcW w:w="2130" w:type="dxa"/>
            <w:shd w:val="clear" w:color="auto" w:fill="auto"/>
            <w:vAlign w:val="center"/>
          </w:tcPr>
          <w:p w14:paraId="13B0863C" w14:textId="23921A19" w:rsidR="00044B38" w:rsidRPr="0080661B" w:rsidRDefault="004D6A7F" w:rsidP="00044B38">
            <w:pPr>
              <w:jc w:val="center"/>
              <w:rPr>
                <w:rFonts w:ascii="宋体" w:hAnsi="宋体"/>
                <w:bCs/>
                <w:color w:val="auto"/>
                <w:lang w:val="x-none"/>
              </w:rPr>
            </w:pPr>
            <w:r w:rsidRPr="0080661B">
              <w:rPr>
                <w:rFonts w:ascii="宋体" w:hAnsi="宋体" w:hint="eastAsia"/>
                <w:bCs/>
                <w:color w:val="auto"/>
                <w:lang w:val="x-none"/>
              </w:rPr>
              <w:t>-</w:t>
            </w:r>
          </w:p>
        </w:tc>
      </w:tr>
      <w:tr w:rsidR="00044B38" w:rsidRPr="0080661B" w14:paraId="468230CE" w14:textId="77777777" w:rsidTr="00A40506">
        <w:trPr>
          <w:trHeight w:val="340"/>
          <w:jc w:val="center"/>
        </w:trPr>
        <w:tc>
          <w:tcPr>
            <w:tcW w:w="646" w:type="dxa"/>
            <w:shd w:val="clear" w:color="auto" w:fill="auto"/>
            <w:vAlign w:val="center"/>
          </w:tcPr>
          <w:p w14:paraId="6C6CB61C" w14:textId="77777777" w:rsidR="00044B38" w:rsidRPr="0080661B" w:rsidRDefault="00044B38" w:rsidP="00044B38">
            <w:pPr>
              <w:jc w:val="center"/>
              <w:rPr>
                <w:rFonts w:ascii="宋体" w:hAnsi="宋体"/>
                <w:bCs/>
                <w:color w:val="auto"/>
                <w:lang w:val="x-none"/>
              </w:rPr>
            </w:pPr>
            <w:r w:rsidRPr="0080661B">
              <w:rPr>
                <w:rFonts w:ascii="宋体" w:hAnsi="宋体"/>
                <w:bCs/>
                <w:color w:val="auto"/>
                <w:lang w:val="x-none"/>
              </w:rPr>
              <w:t>3</w:t>
            </w:r>
          </w:p>
        </w:tc>
        <w:tc>
          <w:tcPr>
            <w:tcW w:w="3177" w:type="dxa"/>
            <w:shd w:val="clear" w:color="auto" w:fill="auto"/>
            <w:vAlign w:val="center"/>
          </w:tcPr>
          <w:p w14:paraId="2193364D" w14:textId="5244AD2D" w:rsidR="00044B38" w:rsidRPr="0080661B" w:rsidRDefault="00044B38" w:rsidP="00044B38">
            <w:pPr>
              <w:jc w:val="center"/>
              <w:rPr>
                <w:rFonts w:ascii="宋体" w:hAnsi="宋体"/>
                <w:bCs/>
                <w:color w:val="auto"/>
                <w:lang w:val="x-none"/>
              </w:rPr>
            </w:pPr>
            <w:r w:rsidRPr="0080661B">
              <w:rPr>
                <w:rFonts w:ascii="宋体" w:hAnsi="宋体" w:hint="eastAsia"/>
                <w:color w:val="auto"/>
              </w:rPr>
              <w:t>苯</w:t>
            </w:r>
          </w:p>
        </w:tc>
        <w:tc>
          <w:tcPr>
            <w:tcW w:w="1417" w:type="dxa"/>
            <w:shd w:val="clear" w:color="auto" w:fill="auto"/>
            <w:vAlign w:val="center"/>
          </w:tcPr>
          <w:p w14:paraId="2796F1A1" w14:textId="370001A2" w:rsidR="00044B38" w:rsidRPr="0080661B" w:rsidRDefault="004D6A7F" w:rsidP="00044B38">
            <w:pPr>
              <w:jc w:val="center"/>
              <w:rPr>
                <w:rFonts w:ascii="宋体" w:hAnsi="宋体"/>
                <w:bCs/>
                <w:color w:val="auto"/>
                <w:lang w:val="x-none"/>
              </w:rPr>
            </w:pPr>
            <w:r w:rsidRPr="0080661B">
              <w:rPr>
                <w:rFonts w:ascii="宋体" w:hAnsi="宋体" w:hint="eastAsia"/>
                <w:bCs/>
                <w:color w:val="auto"/>
                <w:lang w:val="x-none"/>
              </w:rPr>
              <w:t>-</w:t>
            </w:r>
          </w:p>
        </w:tc>
        <w:tc>
          <w:tcPr>
            <w:tcW w:w="2130" w:type="dxa"/>
            <w:shd w:val="clear" w:color="auto" w:fill="auto"/>
            <w:vAlign w:val="center"/>
          </w:tcPr>
          <w:p w14:paraId="64C0762B" w14:textId="417B5DDB" w:rsidR="00044B38" w:rsidRPr="0080661B" w:rsidRDefault="00044B38" w:rsidP="00044B38">
            <w:pPr>
              <w:jc w:val="center"/>
              <w:rPr>
                <w:rFonts w:ascii="宋体" w:hAnsi="宋体"/>
                <w:bCs/>
                <w:color w:val="auto"/>
                <w:lang w:val="x-none"/>
              </w:rPr>
            </w:pPr>
            <w:r w:rsidRPr="0080661B">
              <w:rPr>
                <w:rFonts w:ascii="宋体" w:hAnsi="宋体" w:hint="eastAsia"/>
                <w:bCs/>
                <w:color w:val="auto"/>
                <w:lang w:val="x-none"/>
              </w:rPr>
              <w:t>6</w:t>
            </w:r>
            <w:r w:rsidRPr="0080661B">
              <w:rPr>
                <w:rFonts w:ascii="宋体" w:hAnsi="宋体"/>
                <w:bCs/>
                <w:color w:val="auto"/>
                <w:lang w:val="x-none"/>
              </w:rPr>
              <w:t>.0</w:t>
            </w:r>
          </w:p>
        </w:tc>
      </w:tr>
      <w:tr w:rsidR="00044B38" w:rsidRPr="0080661B" w14:paraId="15A89C15" w14:textId="77777777" w:rsidTr="00A40506">
        <w:trPr>
          <w:trHeight w:val="340"/>
          <w:jc w:val="center"/>
        </w:trPr>
        <w:tc>
          <w:tcPr>
            <w:tcW w:w="646" w:type="dxa"/>
            <w:shd w:val="clear" w:color="auto" w:fill="auto"/>
            <w:vAlign w:val="center"/>
          </w:tcPr>
          <w:p w14:paraId="0B9718DE" w14:textId="77777777" w:rsidR="00044B38" w:rsidRPr="0080661B" w:rsidRDefault="00044B38" w:rsidP="00044B38">
            <w:pPr>
              <w:jc w:val="center"/>
              <w:rPr>
                <w:rFonts w:ascii="宋体" w:hAnsi="宋体"/>
                <w:bCs/>
                <w:color w:val="auto"/>
                <w:lang w:val="x-none"/>
              </w:rPr>
            </w:pPr>
            <w:r w:rsidRPr="0080661B">
              <w:rPr>
                <w:rFonts w:ascii="宋体" w:hAnsi="宋体"/>
                <w:bCs/>
                <w:color w:val="auto"/>
                <w:lang w:val="x-none"/>
              </w:rPr>
              <w:t>4</w:t>
            </w:r>
          </w:p>
        </w:tc>
        <w:tc>
          <w:tcPr>
            <w:tcW w:w="3177" w:type="dxa"/>
            <w:shd w:val="clear" w:color="auto" w:fill="auto"/>
            <w:vAlign w:val="center"/>
          </w:tcPr>
          <w:p w14:paraId="3EA1C1CF" w14:textId="2FB48AF7" w:rsidR="00044B38" w:rsidRPr="0080661B" w:rsidRDefault="00044B38" w:rsidP="00044B38">
            <w:pPr>
              <w:jc w:val="center"/>
              <w:rPr>
                <w:rFonts w:ascii="宋体" w:hAnsi="宋体"/>
                <w:bCs/>
                <w:color w:val="auto"/>
                <w:lang w:val="x-none"/>
              </w:rPr>
            </w:pPr>
            <w:r w:rsidRPr="0080661B">
              <w:rPr>
                <w:rFonts w:ascii="宋体" w:hAnsi="宋体" w:hint="eastAsia"/>
                <w:color w:val="auto"/>
              </w:rPr>
              <w:t>甲苯</w:t>
            </w:r>
          </w:p>
        </w:tc>
        <w:tc>
          <w:tcPr>
            <w:tcW w:w="1417" w:type="dxa"/>
            <w:shd w:val="clear" w:color="auto" w:fill="auto"/>
            <w:vAlign w:val="center"/>
          </w:tcPr>
          <w:p w14:paraId="5E94EEC6" w14:textId="164B6CF2" w:rsidR="00044B38" w:rsidRPr="0080661B" w:rsidRDefault="004D6A7F" w:rsidP="00044B38">
            <w:pPr>
              <w:jc w:val="center"/>
              <w:rPr>
                <w:rFonts w:ascii="宋体" w:hAnsi="宋体"/>
                <w:bCs/>
                <w:color w:val="auto"/>
                <w:lang w:val="x-none"/>
              </w:rPr>
            </w:pPr>
            <w:r w:rsidRPr="0080661B">
              <w:rPr>
                <w:rFonts w:ascii="宋体" w:hAnsi="宋体" w:hint="eastAsia"/>
                <w:bCs/>
                <w:color w:val="auto"/>
                <w:lang w:val="x-none"/>
              </w:rPr>
              <w:t>-</w:t>
            </w:r>
          </w:p>
        </w:tc>
        <w:tc>
          <w:tcPr>
            <w:tcW w:w="2130" w:type="dxa"/>
            <w:shd w:val="clear" w:color="auto" w:fill="auto"/>
            <w:vAlign w:val="center"/>
          </w:tcPr>
          <w:p w14:paraId="12991433" w14:textId="638B6A54" w:rsidR="00044B38" w:rsidRPr="0080661B" w:rsidRDefault="00044B38" w:rsidP="00044B38">
            <w:pPr>
              <w:jc w:val="center"/>
              <w:rPr>
                <w:rFonts w:ascii="宋体" w:hAnsi="宋体"/>
                <w:bCs/>
                <w:color w:val="auto"/>
                <w:lang w:val="x-none"/>
              </w:rPr>
            </w:pPr>
            <w:r w:rsidRPr="0080661B">
              <w:rPr>
                <w:rFonts w:ascii="宋体" w:hAnsi="宋体" w:hint="eastAsia"/>
                <w:bCs/>
                <w:color w:val="auto"/>
                <w:lang w:val="x-none"/>
              </w:rPr>
              <w:t>5</w:t>
            </w:r>
            <w:r w:rsidRPr="0080661B">
              <w:rPr>
                <w:rFonts w:ascii="宋体" w:hAnsi="宋体"/>
                <w:bCs/>
                <w:color w:val="auto"/>
                <w:lang w:val="x-none"/>
              </w:rPr>
              <w:t>0</w:t>
            </w:r>
          </w:p>
        </w:tc>
      </w:tr>
      <w:tr w:rsidR="00044B38" w:rsidRPr="0080661B" w14:paraId="73257C07" w14:textId="77777777" w:rsidTr="00A40506">
        <w:trPr>
          <w:trHeight w:val="340"/>
          <w:jc w:val="center"/>
        </w:trPr>
        <w:tc>
          <w:tcPr>
            <w:tcW w:w="646" w:type="dxa"/>
            <w:shd w:val="clear" w:color="auto" w:fill="auto"/>
            <w:vAlign w:val="center"/>
          </w:tcPr>
          <w:p w14:paraId="1042C613" w14:textId="335FBBF3" w:rsidR="00044B38" w:rsidRPr="0080661B" w:rsidRDefault="00044B38" w:rsidP="00044B38">
            <w:pPr>
              <w:jc w:val="center"/>
              <w:rPr>
                <w:rFonts w:ascii="宋体" w:hAnsi="宋体"/>
                <w:bCs/>
                <w:color w:val="auto"/>
                <w:lang w:val="x-none"/>
              </w:rPr>
            </w:pPr>
            <w:r w:rsidRPr="0080661B">
              <w:rPr>
                <w:rFonts w:ascii="宋体" w:hAnsi="宋体" w:hint="eastAsia"/>
                <w:bCs/>
                <w:color w:val="auto"/>
                <w:lang w:val="x-none"/>
              </w:rPr>
              <w:t>5</w:t>
            </w:r>
          </w:p>
        </w:tc>
        <w:tc>
          <w:tcPr>
            <w:tcW w:w="3177" w:type="dxa"/>
            <w:shd w:val="clear" w:color="auto" w:fill="auto"/>
            <w:vAlign w:val="center"/>
          </w:tcPr>
          <w:p w14:paraId="6CB57C19" w14:textId="3C43E39F" w:rsidR="00044B38" w:rsidRPr="0080661B" w:rsidRDefault="00044B38" w:rsidP="00044B38">
            <w:pPr>
              <w:jc w:val="center"/>
              <w:rPr>
                <w:rFonts w:ascii="宋体" w:hAnsi="宋体"/>
                <w:bCs/>
                <w:color w:val="auto"/>
                <w:lang w:val="x-none"/>
              </w:rPr>
            </w:pPr>
            <w:r w:rsidRPr="0080661B">
              <w:rPr>
                <w:rFonts w:ascii="宋体" w:hAnsi="宋体" w:hint="eastAsia"/>
                <w:color w:val="auto"/>
              </w:rPr>
              <w:t>二甲苯</w:t>
            </w:r>
          </w:p>
        </w:tc>
        <w:tc>
          <w:tcPr>
            <w:tcW w:w="1417" w:type="dxa"/>
            <w:shd w:val="clear" w:color="auto" w:fill="auto"/>
            <w:vAlign w:val="center"/>
          </w:tcPr>
          <w:p w14:paraId="0966C9F0" w14:textId="669F4DD6" w:rsidR="00044B38" w:rsidRPr="0080661B" w:rsidRDefault="004D6A7F" w:rsidP="00044B38">
            <w:pPr>
              <w:jc w:val="center"/>
              <w:rPr>
                <w:rFonts w:ascii="宋体" w:hAnsi="宋体"/>
                <w:bCs/>
                <w:color w:val="auto"/>
                <w:lang w:val="x-none"/>
              </w:rPr>
            </w:pPr>
            <w:r w:rsidRPr="0080661B">
              <w:rPr>
                <w:rFonts w:ascii="宋体" w:hAnsi="宋体" w:hint="eastAsia"/>
                <w:bCs/>
                <w:color w:val="auto"/>
                <w:lang w:val="x-none"/>
              </w:rPr>
              <w:t>-</w:t>
            </w:r>
          </w:p>
        </w:tc>
        <w:tc>
          <w:tcPr>
            <w:tcW w:w="2130" w:type="dxa"/>
            <w:shd w:val="clear" w:color="auto" w:fill="auto"/>
            <w:vAlign w:val="center"/>
          </w:tcPr>
          <w:p w14:paraId="475DC398" w14:textId="23F8EEF3" w:rsidR="00044B38" w:rsidRPr="0080661B" w:rsidRDefault="00044B38" w:rsidP="00044B38">
            <w:pPr>
              <w:jc w:val="center"/>
              <w:rPr>
                <w:rFonts w:ascii="宋体" w:hAnsi="宋体"/>
                <w:bCs/>
                <w:color w:val="auto"/>
                <w:lang w:val="x-none"/>
              </w:rPr>
            </w:pPr>
            <w:r w:rsidRPr="0080661B">
              <w:rPr>
                <w:rFonts w:ascii="宋体" w:hAnsi="宋体" w:hint="eastAsia"/>
                <w:bCs/>
                <w:color w:val="auto"/>
                <w:lang w:val="x-none"/>
              </w:rPr>
              <w:t>5</w:t>
            </w:r>
            <w:r w:rsidRPr="0080661B">
              <w:rPr>
                <w:rFonts w:ascii="宋体" w:hAnsi="宋体"/>
                <w:bCs/>
                <w:color w:val="auto"/>
                <w:lang w:val="x-none"/>
              </w:rPr>
              <w:t>0</w:t>
            </w:r>
          </w:p>
        </w:tc>
      </w:tr>
    </w:tbl>
    <w:p w14:paraId="0AB94825" w14:textId="4C9F301B" w:rsidR="00AA1544" w:rsidRPr="0080661B" w:rsidRDefault="00A8240E" w:rsidP="00AA1544">
      <w:pPr>
        <w:spacing w:line="360" w:lineRule="auto"/>
        <w:ind w:firstLine="420"/>
        <w:rPr>
          <w:rFonts w:ascii="宋体" w:hAnsi="宋体"/>
          <w:color w:val="auto"/>
          <w:sz w:val="24"/>
          <w:szCs w:val="24"/>
        </w:rPr>
      </w:pPr>
      <w:r w:rsidRPr="0080661B">
        <w:rPr>
          <w:rFonts w:ascii="宋体" w:hAnsi="宋体" w:hint="eastAsia"/>
          <w:color w:val="auto"/>
          <w:sz w:val="24"/>
          <w:szCs w:val="24"/>
        </w:rPr>
        <w:t>清洁区的污染物参数及指标</w:t>
      </w:r>
      <w:r w:rsidR="005348BD">
        <w:rPr>
          <w:rFonts w:ascii="宋体" w:hAnsi="宋体" w:hint="eastAsia"/>
          <w:color w:val="auto"/>
          <w:sz w:val="24"/>
          <w:szCs w:val="24"/>
        </w:rPr>
        <w:t>依据</w:t>
      </w:r>
      <w:r w:rsidRPr="0080661B">
        <w:rPr>
          <w:rFonts w:ascii="宋体" w:hAnsi="宋体" w:hint="eastAsia"/>
          <w:color w:val="auto"/>
          <w:sz w:val="24"/>
          <w:szCs w:val="24"/>
        </w:rPr>
        <w:t>GB/T</w:t>
      </w:r>
      <w:r w:rsidR="006D5AF1">
        <w:rPr>
          <w:rFonts w:ascii="宋体" w:hAnsi="宋体"/>
          <w:color w:val="auto"/>
          <w:sz w:val="24"/>
          <w:szCs w:val="24"/>
        </w:rPr>
        <w:t xml:space="preserve"> </w:t>
      </w:r>
      <w:r w:rsidRPr="0080661B">
        <w:rPr>
          <w:rFonts w:ascii="宋体" w:hAnsi="宋体" w:hint="eastAsia"/>
          <w:color w:val="auto"/>
          <w:sz w:val="24"/>
          <w:szCs w:val="24"/>
        </w:rPr>
        <w:t>18883《室内空气质量标准》中的规定，</w:t>
      </w:r>
      <w:r w:rsidR="00AA1544" w:rsidRPr="0080661B">
        <w:rPr>
          <w:rFonts w:ascii="宋体" w:hAnsi="宋体" w:hint="eastAsia"/>
          <w:color w:val="auto"/>
          <w:sz w:val="24"/>
          <w:szCs w:val="24"/>
        </w:rPr>
        <w:t>在作业区</w:t>
      </w:r>
      <w:r w:rsidR="00A40506" w:rsidRPr="0080661B">
        <w:rPr>
          <w:rFonts w:ascii="宋体" w:hAnsi="宋体" w:hint="eastAsia"/>
          <w:color w:val="auto"/>
          <w:sz w:val="24"/>
          <w:szCs w:val="24"/>
        </w:rPr>
        <w:t>和排放区</w:t>
      </w:r>
      <w:r w:rsidR="00AA1544" w:rsidRPr="0080661B">
        <w:rPr>
          <w:rFonts w:ascii="宋体" w:hAnsi="宋体" w:hint="eastAsia"/>
          <w:color w:val="auto"/>
          <w:sz w:val="24"/>
          <w:szCs w:val="24"/>
        </w:rPr>
        <w:t>的指标中，只有</w:t>
      </w:r>
      <w:r w:rsidR="00C90B9C" w:rsidRPr="0080661B">
        <w:rPr>
          <w:rFonts w:ascii="宋体" w:hAnsi="宋体" w:hint="eastAsia"/>
          <w:color w:val="auto"/>
          <w:sz w:val="24"/>
          <w:szCs w:val="24"/>
        </w:rPr>
        <w:t>苯、甲苯、二甲苯和</w:t>
      </w:r>
      <w:r w:rsidR="00DB3612" w:rsidRPr="0080661B">
        <w:rPr>
          <w:rFonts w:ascii="宋体" w:hAnsi="宋体" w:hint="eastAsia"/>
          <w:color w:val="auto"/>
          <w:sz w:val="24"/>
          <w:szCs w:val="24"/>
        </w:rPr>
        <w:t>T</w:t>
      </w:r>
      <w:r w:rsidR="00C90B9C" w:rsidRPr="0080661B">
        <w:rPr>
          <w:rFonts w:ascii="宋体" w:hAnsi="宋体" w:hint="eastAsia"/>
          <w:color w:val="auto"/>
          <w:sz w:val="24"/>
          <w:szCs w:val="24"/>
        </w:rPr>
        <w:t>VOC</w:t>
      </w:r>
      <w:r w:rsidR="005348BD">
        <w:rPr>
          <w:rFonts w:ascii="宋体" w:hAnsi="宋体"/>
          <w:color w:val="auto"/>
          <w:sz w:val="24"/>
          <w:szCs w:val="24"/>
        </w:rPr>
        <w:t xml:space="preserve"> </w:t>
      </w:r>
      <w:r w:rsidR="00AA1544" w:rsidRPr="0080661B">
        <w:rPr>
          <w:rFonts w:ascii="宋体" w:hAnsi="宋体" w:hint="eastAsia"/>
          <w:color w:val="auto"/>
          <w:sz w:val="24"/>
          <w:szCs w:val="24"/>
        </w:rPr>
        <w:t>4</w:t>
      </w:r>
      <w:r w:rsidR="00C90B9C" w:rsidRPr="0080661B">
        <w:rPr>
          <w:rFonts w:ascii="宋体" w:hAnsi="宋体" w:hint="eastAsia"/>
          <w:color w:val="auto"/>
          <w:sz w:val="24"/>
          <w:szCs w:val="24"/>
        </w:rPr>
        <w:t>个指标</w:t>
      </w:r>
      <w:r w:rsidR="00AA1544" w:rsidRPr="0080661B">
        <w:rPr>
          <w:rFonts w:ascii="宋体" w:hAnsi="宋体" w:hint="eastAsia"/>
          <w:color w:val="auto"/>
          <w:sz w:val="24"/>
          <w:szCs w:val="24"/>
        </w:rPr>
        <w:t>在GB/T</w:t>
      </w:r>
      <w:r w:rsidR="006D5AF1">
        <w:rPr>
          <w:rFonts w:ascii="宋体" w:hAnsi="宋体"/>
          <w:color w:val="auto"/>
          <w:sz w:val="24"/>
          <w:szCs w:val="24"/>
        </w:rPr>
        <w:t xml:space="preserve"> </w:t>
      </w:r>
      <w:r w:rsidR="00AA1544" w:rsidRPr="0080661B">
        <w:rPr>
          <w:rFonts w:ascii="宋体" w:hAnsi="宋体" w:hint="eastAsia"/>
          <w:color w:val="auto"/>
          <w:sz w:val="24"/>
          <w:szCs w:val="24"/>
        </w:rPr>
        <w:t>18883中有规定，因此，在清洁区中只规定了苯、甲苯、二甲苯和TVOC</w:t>
      </w:r>
      <w:r w:rsidR="00AA1544" w:rsidRPr="0080661B">
        <w:rPr>
          <w:rFonts w:ascii="宋体" w:hAnsi="宋体"/>
          <w:color w:val="auto"/>
          <w:sz w:val="24"/>
          <w:szCs w:val="24"/>
        </w:rPr>
        <w:t xml:space="preserve"> 4</w:t>
      </w:r>
      <w:r w:rsidR="00AA1544" w:rsidRPr="0080661B">
        <w:rPr>
          <w:rFonts w:ascii="宋体" w:hAnsi="宋体" w:hint="eastAsia"/>
          <w:color w:val="auto"/>
          <w:sz w:val="24"/>
          <w:szCs w:val="24"/>
        </w:rPr>
        <w:t>个指标。</w:t>
      </w:r>
    </w:p>
    <w:p w14:paraId="4CCD7E4A" w14:textId="77777777" w:rsidR="00AE2CCE" w:rsidRPr="0080661B" w:rsidRDefault="00A8240E" w:rsidP="00A8240E">
      <w:pPr>
        <w:spacing w:line="360" w:lineRule="auto"/>
        <w:ind w:firstLine="420"/>
        <w:rPr>
          <w:rFonts w:ascii="宋体" w:hAnsi="宋体"/>
          <w:color w:val="auto"/>
          <w:sz w:val="24"/>
          <w:szCs w:val="24"/>
        </w:rPr>
      </w:pPr>
      <w:r w:rsidRPr="0080661B">
        <w:rPr>
          <w:rFonts w:ascii="宋体" w:hAnsi="宋体" w:hint="eastAsia"/>
          <w:color w:val="auto"/>
          <w:sz w:val="24"/>
          <w:szCs w:val="24"/>
        </w:rPr>
        <w:t>排放区</w:t>
      </w:r>
      <w:r w:rsidR="00F30982" w:rsidRPr="0080661B">
        <w:rPr>
          <w:rFonts w:ascii="宋体" w:hAnsi="宋体" w:hint="eastAsia"/>
          <w:color w:val="auto"/>
          <w:sz w:val="24"/>
          <w:szCs w:val="24"/>
        </w:rPr>
        <w:t>的</w:t>
      </w:r>
      <w:r w:rsidRPr="0080661B">
        <w:rPr>
          <w:rFonts w:ascii="宋体" w:hAnsi="宋体" w:hint="eastAsia"/>
          <w:color w:val="auto"/>
          <w:sz w:val="24"/>
          <w:szCs w:val="24"/>
        </w:rPr>
        <w:t>污染物浓度限值</w:t>
      </w:r>
      <w:r w:rsidR="00C90B9C" w:rsidRPr="0080661B">
        <w:rPr>
          <w:rFonts w:ascii="宋体" w:hAnsi="宋体" w:hint="eastAsia"/>
          <w:color w:val="auto"/>
          <w:sz w:val="24"/>
          <w:szCs w:val="24"/>
        </w:rPr>
        <w:t>依据</w:t>
      </w:r>
      <w:r w:rsidR="00C90B9C" w:rsidRPr="0080661B">
        <w:rPr>
          <w:rFonts w:ascii="宋体" w:hAnsi="宋体"/>
          <w:color w:val="auto"/>
          <w:sz w:val="24"/>
          <w:szCs w:val="24"/>
        </w:rPr>
        <w:t>GB 2</w:t>
      </w:r>
      <w:r w:rsidR="00C90B9C" w:rsidRPr="0080661B">
        <w:rPr>
          <w:rFonts w:ascii="宋体" w:hAnsi="宋体" w:hint="eastAsia"/>
          <w:color w:val="auto"/>
          <w:sz w:val="24"/>
          <w:szCs w:val="24"/>
        </w:rPr>
        <w:t>8665-</w:t>
      </w:r>
      <w:r w:rsidR="00C90B9C" w:rsidRPr="0080661B">
        <w:rPr>
          <w:rFonts w:ascii="宋体" w:hAnsi="宋体"/>
          <w:color w:val="auto"/>
          <w:sz w:val="24"/>
          <w:szCs w:val="24"/>
        </w:rPr>
        <w:t>201</w:t>
      </w:r>
      <w:r w:rsidR="00C90B9C" w:rsidRPr="0080661B">
        <w:rPr>
          <w:rFonts w:ascii="宋体" w:hAnsi="宋体" w:hint="eastAsia"/>
          <w:color w:val="auto"/>
          <w:sz w:val="24"/>
          <w:szCs w:val="24"/>
        </w:rPr>
        <w:t>2《轧钢</w:t>
      </w:r>
      <w:r w:rsidR="00C90B9C" w:rsidRPr="0080661B">
        <w:rPr>
          <w:rFonts w:ascii="宋体" w:hAnsi="宋体"/>
          <w:color w:val="auto"/>
          <w:sz w:val="24"/>
          <w:szCs w:val="24"/>
        </w:rPr>
        <w:t>工业污染物排放标准</w:t>
      </w:r>
      <w:r w:rsidR="00C90B9C" w:rsidRPr="0080661B">
        <w:rPr>
          <w:rFonts w:ascii="宋体" w:hAnsi="宋体" w:hint="eastAsia"/>
          <w:color w:val="auto"/>
          <w:sz w:val="24"/>
          <w:szCs w:val="24"/>
        </w:rPr>
        <w:t>》中第4.</w:t>
      </w:r>
      <w:r w:rsidR="00C90B9C" w:rsidRPr="0080661B">
        <w:rPr>
          <w:rFonts w:ascii="宋体" w:hAnsi="宋体"/>
          <w:color w:val="auto"/>
          <w:sz w:val="24"/>
          <w:szCs w:val="24"/>
        </w:rPr>
        <w:t>5</w:t>
      </w:r>
      <w:r w:rsidR="00C90B9C" w:rsidRPr="0080661B">
        <w:rPr>
          <w:rFonts w:ascii="宋体" w:hAnsi="宋体" w:hint="eastAsia"/>
          <w:color w:val="auto"/>
          <w:sz w:val="24"/>
          <w:szCs w:val="24"/>
        </w:rPr>
        <w:t>条规定的无组织排放污染物浓度限值</w:t>
      </w:r>
      <w:r w:rsidR="00044B38" w:rsidRPr="0080661B">
        <w:rPr>
          <w:rFonts w:ascii="宋体" w:hAnsi="宋体" w:hint="eastAsia"/>
          <w:color w:val="auto"/>
          <w:sz w:val="24"/>
          <w:szCs w:val="24"/>
        </w:rPr>
        <w:t>，如表5所示。</w:t>
      </w:r>
    </w:p>
    <w:p w14:paraId="0B09D78F" w14:textId="25A4F033" w:rsidR="00044B38" w:rsidRDefault="00044B38" w:rsidP="00044B38">
      <w:pPr>
        <w:spacing w:line="360" w:lineRule="auto"/>
        <w:ind w:firstLine="420"/>
        <w:jc w:val="center"/>
        <w:rPr>
          <w:rFonts w:ascii="宋体" w:hAnsi="宋体"/>
          <w:color w:val="auto"/>
        </w:rPr>
      </w:pPr>
      <w:r w:rsidRPr="0080661B">
        <w:rPr>
          <w:rFonts w:ascii="宋体" w:hAnsi="宋体" w:hint="eastAsia"/>
          <w:color w:val="auto"/>
        </w:rPr>
        <w:t>表</w:t>
      </w:r>
      <w:r w:rsidR="00AE2CCE" w:rsidRPr="0080661B">
        <w:rPr>
          <w:rFonts w:ascii="宋体" w:hAnsi="宋体"/>
          <w:color w:val="auto"/>
        </w:rPr>
        <w:t xml:space="preserve">5 </w:t>
      </w:r>
      <w:r w:rsidRPr="0080661B">
        <w:rPr>
          <w:rFonts w:ascii="宋体" w:hAnsi="宋体" w:hint="eastAsia"/>
          <w:color w:val="auto"/>
        </w:rPr>
        <w:t>轧钢工业企业边界大气污染物浓度限值</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617"/>
        <w:gridCol w:w="3544"/>
        <w:gridCol w:w="1563"/>
      </w:tblGrid>
      <w:tr w:rsidR="005348BD" w:rsidRPr="0080661B" w14:paraId="49BFF35C" w14:textId="77777777" w:rsidTr="005348BD">
        <w:trPr>
          <w:trHeight w:val="340"/>
          <w:jc w:val="center"/>
        </w:trPr>
        <w:tc>
          <w:tcPr>
            <w:tcW w:w="646" w:type="dxa"/>
            <w:shd w:val="clear" w:color="auto" w:fill="auto"/>
            <w:vAlign w:val="center"/>
          </w:tcPr>
          <w:p w14:paraId="06A7066F" w14:textId="77777777" w:rsidR="005348BD" w:rsidRPr="0080661B" w:rsidRDefault="005348BD" w:rsidP="00441821">
            <w:pPr>
              <w:jc w:val="center"/>
              <w:rPr>
                <w:rFonts w:ascii="宋体" w:hAnsi="宋体"/>
                <w:bCs/>
                <w:color w:val="auto"/>
                <w:lang w:val="x-none"/>
              </w:rPr>
            </w:pPr>
            <w:r w:rsidRPr="0080661B">
              <w:rPr>
                <w:rFonts w:ascii="宋体" w:hAnsi="宋体" w:hint="eastAsia"/>
                <w:bCs/>
                <w:color w:val="auto"/>
                <w:lang w:val="x-none"/>
              </w:rPr>
              <w:t>序号</w:t>
            </w:r>
          </w:p>
        </w:tc>
        <w:tc>
          <w:tcPr>
            <w:tcW w:w="1617" w:type="dxa"/>
            <w:shd w:val="clear" w:color="auto" w:fill="auto"/>
            <w:vAlign w:val="center"/>
          </w:tcPr>
          <w:p w14:paraId="50AE829A" w14:textId="10254C8F" w:rsidR="005348BD" w:rsidRPr="0080661B" w:rsidRDefault="005348BD" w:rsidP="00441821">
            <w:pPr>
              <w:jc w:val="center"/>
              <w:rPr>
                <w:rFonts w:ascii="宋体" w:hAnsi="宋体"/>
                <w:bCs/>
                <w:color w:val="auto"/>
                <w:lang w:val="x-none"/>
              </w:rPr>
            </w:pPr>
            <w:r w:rsidRPr="0080661B">
              <w:rPr>
                <w:rFonts w:ascii="宋体" w:hAnsi="宋体" w:hint="eastAsia"/>
                <w:bCs/>
                <w:color w:val="auto"/>
                <w:lang w:val="x-none"/>
              </w:rPr>
              <w:t>污染物</w:t>
            </w:r>
            <w:r>
              <w:rPr>
                <w:rFonts w:ascii="宋体" w:hAnsi="宋体" w:hint="eastAsia"/>
                <w:bCs/>
                <w:color w:val="auto"/>
                <w:lang w:val="x-none"/>
              </w:rPr>
              <w:t>项目</w:t>
            </w:r>
          </w:p>
        </w:tc>
        <w:tc>
          <w:tcPr>
            <w:tcW w:w="3544" w:type="dxa"/>
            <w:shd w:val="clear" w:color="auto" w:fill="auto"/>
            <w:vAlign w:val="center"/>
          </w:tcPr>
          <w:p w14:paraId="51D52337" w14:textId="5D0089C6" w:rsidR="005348BD" w:rsidRPr="0080661B" w:rsidRDefault="005348BD" w:rsidP="00441821">
            <w:pPr>
              <w:jc w:val="center"/>
              <w:rPr>
                <w:rFonts w:ascii="宋体" w:hAnsi="宋体"/>
                <w:bCs/>
                <w:color w:val="auto"/>
                <w:lang w:val="x-none"/>
              </w:rPr>
            </w:pPr>
            <w:r>
              <w:rPr>
                <w:rFonts w:ascii="宋体" w:hAnsi="宋体" w:hint="eastAsia"/>
                <w:bCs/>
                <w:color w:val="auto"/>
                <w:lang w:val="x-none"/>
              </w:rPr>
              <w:t>生产工艺或设施</w:t>
            </w:r>
          </w:p>
        </w:tc>
        <w:tc>
          <w:tcPr>
            <w:tcW w:w="1563" w:type="dxa"/>
            <w:shd w:val="clear" w:color="auto" w:fill="auto"/>
            <w:vAlign w:val="center"/>
          </w:tcPr>
          <w:p w14:paraId="78B4C394" w14:textId="69439C51" w:rsidR="005348BD" w:rsidRPr="0080661B" w:rsidRDefault="005348BD" w:rsidP="00441821">
            <w:pPr>
              <w:jc w:val="center"/>
              <w:rPr>
                <w:rFonts w:ascii="宋体" w:hAnsi="宋体"/>
                <w:bCs/>
                <w:color w:val="auto"/>
                <w:lang w:val="x-none"/>
              </w:rPr>
            </w:pPr>
            <w:r>
              <w:rPr>
                <w:rFonts w:ascii="宋体" w:hAnsi="宋体" w:hint="eastAsia"/>
                <w:bCs/>
                <w:color w:val="auto"/>
                <w:lang w:val="x-none"/>
              </w:rPr>
              <w:t>限值</w:t>
            </w:r>
            <w:r w:rsidRPr="0080661B">
              <w:rPr>
                <w:rFonts w:ascii="宋体" w:hAnsi="宋体"/>
                <w:bCs/>
                <w:color w:val="auto"/>
                <w:lang w:val="x-none"/>
              </w:rPr>
              <w:t>(mg/m</w:t>
            </w:r>
            <w:r w:rsidRPr="0080661B">
              <w:rPr>
                <w:rFonts w:ascii="宋体" w:hAnsi="宋体"/>
                <w:bCs/>
                <w:color w:val="auto"/>
                <w:vertAlign w:val="superscript"/>
                <w:lang w:val="x-none"/>
              </w:rPr>
              <w:t>3</w:t>
            </w:r>
            <w:r w:rsidRPr="0080661B">
              <w:rPr>
                <w:rFonts w:ascii="宋体" w:hAnsi="宋体"/>
                <w:bCs/>
                <w:color w:val="auto"/>
                <w:lang w:val="x-none"/>
              </w:rPr>
              <w:t>)</w:t>
            </w:r>
          </w:p>
        </w:tc>
      </w:tr>
      <w:tr w:rsidR="005348BD" w:rsidRPr="0080661B" w14:paraId="0A774397" w14:textId="77777777" w:rsidTr="005348BD">
        <w:trPr>
          <w:trHeight w:val="340"/>
          <w:jc w:val="center"/>
        </w:trPr>
        <w:tc>
          <w:tcPr>
            <w:tcW w:w="646" w:type="dxa"/>
            <w:shd w:val="clear" w:color="auto" w:fill="auto"/>
            <w:vAlign w:val="center"/>
          </w:tcPr>
          <w:p w14:paraId="63E7EE28" w14:textId="77777777" w:rsidR="005348BD" w:rsidRPr="0080661B" w:rsidRDefault="005348BD" w:rsidP="00441821">
            <w:pPr>
              <w:jc w:val="center"/>
              <w:rPr>
                <w:rFonts w:ascii="宋体" w:hAnsi="宋体"/>
                <w:bCs/>
                <w:color w:val="auto"/>
                <w:lang w:val="x-none"/>
              </w:rPr>
            </w:pPr>
            <w:r w:rsidRPr="0080661B">
              <w:rPr>
                <w:rFonts w:ascii="宋体" w:hAnsi="宋体"/>
                <w:bCs/>
                <w:color w:val="auto"/>
                <w:lang w:val="x-none"/>
              </w:rPr>
              <w:t>1</w:t>
            </w:r>
          </w:p>
        </w:tc>
        <w:tc>
          <w:tcPr>
            <w:tcW w:w="1617" w:type="dxa"/>
            <w:shd w:val="clear" w:color="auto" w:fill="auto"/>
            <w:vAlign w:val="center"/>
          </w:tcPr>
          <w:p w14:paraId="53A85749" w14:textId="73D0591E" w:rsidR="005348BD" w:rsidRPr="0080661B" w:rsidRDefault="005348BD" w:rsidP="00441821">
            <w:pPr>
              <w:jc w:val="center"/>
              <w:rPr>
                <w:rFonts w:ascii="宋体" w:hAnsi="宋体"/>
                <w:bCs/>
                <w:color w:val="auto"/>
                <w:lang w:val="x-none"/>
              </w:rPr>
            </w:pPr>
            <w:r>
              <w:rPr>
                <w:rFonts w:ascii="宋体" w:hAnsi="宋体" w:hint="eastAsia"/>
                <w:color w:val="auto"/>
              </w:rPr>
              <w:t>颗粒物</w:t>
            </w:r>
          </w:p>
        </w:tc>
        <w:tc>
          <w:tcPr>
            <w:tcW w:w="3544" w:type="dxa"/>
            <w:shd w:val="clear" w:color="auto" w:fill="auto"/>
            <w:vAlign w:val="center"/>
          </w:tcPr>
          <w:p w14:paraId="7C2974CA" w14:textId="33238B2D" w:rsidR="005348BD" w:rsidRPr="0080661B" w:rsidRDefault="005348BD" w:rsidP="00441821">
            <w:pPr>
              <w:jc w:val="center"/>
              <w:rPr>
                <w:rFonts w:ascii="宋体" w:hAnsi="宋体"/>
                <w:bCs/>
                <w:color w:val="auto"/>
                <w:lang w:val="x-none"/>
              </w:rPr>
            </w:pPr>
            <w:r>
              <w:rPr>
                <w:rFonts w:ascii="宋体" w:hAnsi="宋体"/>
                <w:bCs/>
                <w:color w:val="auto"/>
                <w:lang w:val="x-none"/>
              </w:rPr>
              <w:t>板坯加热</w:t>
            </w:r>
            <w:r>
              <w:rPr>
                <w:rFonts w:ascii="宋体" w:hAnsi="宋体" w:hint="eastAsia"/>
                <w:bCs/>
                <w:color w:val="auto"/>
                <w:lang w:val="x-none"/>
              </w:rPr>
              <w:t>、</w:t>
            </w:r>
            <w:r>
              <w:rPr>
                <w:rFonts w:ascii="宋体" w:hAnsi="宋体"/>
                <w:bCs/>
                <w:color w:val="auto"/>
                <w:lang w:val="x-none"/>
              </w:rPr>
              <w:t>磨辊作业</w:t>
            </w:r>
            <w:r>
              <w:rPr>
                <w:rFonts w:ascii="宋体" w:hAnsi="宋体" w:hint="eastAsia"/>
                <w:bCs/>
                <w:color w:val="auto"/>
                <w:lang w:val="x-none"/>
              </w:rPr>
              <w:t>、</w:t>
            </w:r>
            <w:r>
              <w:rPr>
                <w:rFonts w:ascii="宋体" w:hAnsi="宋体"/>
                <w:bCs/>
                <w:color w:val="auto"/>
                <w:lang w:val="x-none"/>
              </w:rPr>
              <w:t>钢卷精整</w:t>
            </w:r>
            <w:r>
              <w:rPr>
                <w:rFonts w:ascii="宋体" w:hAnsi="宋体" w:hint="eastAsia"/>
                <w:bCs/>
                <w:color w:val="auto"/>
                <w:lang w:val="x-none"/>
              </w:rPr>
              <w:t>、</w:t>
            </w:r>
            <w:r>
              <w:rPr>
                <w:rFonts w:ascii="宋体" w:hAnsi="宋体"/>
                <w:bCs/>
                <w:color w:val="auto"/>
                <w:lang w:val="x-none"/>
              </w:rPr>
              <w:t>酸再生下料</w:t>
            </w:r>
          </w:p>
        </w:tc>
        <w:tc>
          <w:tcPr>
            <w:tcW w:w="1563" w:type="dxa"/>
            <w:shd w:val="clear" w:color="auto" w:fill="auto"/>
            <w:vAlign w:val="center"/>
          </w:tcPr>
          <w:p w14:paraId="5D727173" w14:textId="5AD236D6" w:rsidR="005348BD" w:rsidRPr="0080661B" w:rsidRDefault="005348BD" w:rsidP="00441821">
            <w:pPr>
              <w:jc w:val="center"/>
              <w:rPr>
                <w:rFonts w:ascii="宋体" w:hAnsi="宋体"/>
                <w:bCs/>
                <w:color w:val="auto"/>
                <w:lang w:val="x-none"/>
              </w:rPr>
            </w:pPr>
            <w:r>
              <w:rPr>
                <w:rFonts w:ascii="宋体" w:hAnsi="宋体"/>
                <w:color w:val="auto"/>
              </w:rPr>
              <w:t>5.0</w:t>
            </w:r>
          </w:p>
        </w:tc>
      </w:tr>
      <w:tr w:rsidR="005348BD" w:rsidRPr="0080661B" w14:paraId="203A081D" w14:textId="77777777" w:rsidTr="005348BD">
        <w:trPr>
          <w:trHeight w:val="340"/>
          <w:jc w:val="center"/>
        </w:trPr>
        <w:tc>
          <w:tcPr>
            <w:tcW w:w="646" w:type="dxa"/>
            <w:shd w:val="clear" w:color="auto" w:fill="auto"/>
            <w:vAlign w:val="center"/>
          </w:tcPr>
          <w:p w14:paraId="1C68A02B" w14:textId="77777777" w:rsidR="005348BD" w:rsidRPr="0080661B" w:rsidRDefault="005348BD" w:rsidP="00441821">
            <w:pPr>
              <w:jc w:val="center"/>
              <w:rPr>
                <w:rFonts w:ascii="宋体" w:hAnsi="宋体"/>
                <w:bCs/>
                <w:color w:val="auto"/>
                <w:lang w:val="x-none"/>
              </w:rPr>
            </w:pPr>
            <w:r w:rsidRPr="0080661B">
              <w:rPr>
                <w:rFonts w:ascii="宋体" w:hAnsi="宋体"/>
                <w:bCs/>
                <w:color w:val="auto"/>
                <w:lang w:val="x-none"/>
              </w:rPr>
              <w:t>2</w:t>
            </w:r>
          </w:p>
        </w:tc>
        <w:tc>
          <w:tcPr>
            <w:tcW w:w="1617" w:type="dxa"/>
            <w:shd w:val="clear" w:color="auto" w:fill="auto"/>
            <w:vAlign w:val="center"/>
          </w:tcPr>
          <w:p w14:paraId="74D560D1" w14:textId="2F2F421A" w:rsidR="005348BD" w:rsidRPr="0080661B" w:rsidRDefault="005348BD" w:rsidP="00441821">
            <w:pPr>
              <w:jc w:val="center"/>
              <w:rPr>
                <w:rFonts w:ascii="宋体" w:hAnsi="宋体"/>
                <w:bCs/>
                <w:color w:val="auto"/>
                <w:lang w:val="x-none"/>
              </w:rPr>
            </w:pPr>
            <w:r>
              <w:rPr>
                <w:rFonts w:ascii="宋体" w:hAnsi="宋体" w:hint="eastAsia"/>
                <w:color w:val="auto"/>
              </w:rPr>
              <w:t>硫酸雾</w:t>
            </w:r>
          </w:p>
        </w:tc>
        <w:tc>
          <w:tcPr>
            <w:tcW w:w="3544" w:type="dxa"/>
            <w:vMerge w:val="restart"/>
            <w:shd w:val="clear" w:color="auto" w:fill="auto"/>
            <w:vAlign w:val="center"/>
          </w:tcPr>
          <w:p w14:paraId="38F031E7" w14:textId="72F77D34" w:rsidR="005348BD" w:rsidRPr="0080661B" w:rsidRDefault="005348BD" w:rsidP="00441821">
            <w:pPr>
              <w:jc w:val="center"/>
              <w:rPr>
                <w:rFonts w:ascii="宋体" w:hAnsi="宋体"/>
                <w:bCs/>
                <w:color w:val="auto"/>
                <w:lang w:val="x-none"/>
              </w:rPr>
            </w:pPr>
            <w:r>
              <w:rPr>
                <w:rFonts w:ascii="宋体" w:hAnsi="宋体"/>
                <w:bCs/>
                <w:color w:val="auto"/>
                <w:lang w:val="x-none"/>
              </w:rPr>
              <w:t>酸洗机组及废酸再生</w:t>
            </w:r>
          </w:p>
        </w:tc>
        <w:tc>
          <w:tcPr>
            <w:tcW w:w="1563" w:type="dxa"/>
            <w:shd w:val="clear" w:color="auto" w:fill="auto"/>
            <w:vAlign w:val="center"/>
          </w:tcPr>
          <w:p w14:paraId="71B74E0C" w14:textId="5B8D3E9C" w:rsidR="005348BD" w:rsidRPr="0080661B" w:rsidRDefault="005348BD" w:rsidP="00441821">
            <w:pPr>
              <w:jc w:val="center"/>
              <w:rPr>
                <w:rFonts w:ascii="宋体" w:hAnsi="宋体"/>
                <w:bCs/>
                <w:color w:val="auto"/>
                <w:lang w:val="x-none"/>
              </w:rPr>
            </w:pPr>
            <w:r>
              <w:rPr>
                <w:rFonts w:ascii="宋体" w:hAnsi="宋体"/>
                <w:bCs/>
                <w:color w:val="auto"/>
                <w:lang w:val="x-none"/>
              </w:rPr>
              <w:t>1.2</w:t>
            </w:r>
          </w:p>
        </w:tc>
      </w:tr>
      <w:tr w:rsidR="005348BD" w:rsidRPr="0080661B" w14:paraId="073BF504" w14:textId="77777777" w:rsidTr="005348BD">
        <w:trPr>
          <w:trHeight w:val="340"/>
          <w:jc w:val="center"/>
        </w:trPr>
        <w:tc>
          <w:tcPr>
            <w:tcW w:w="646" w:type="dxa"/>
            <w:shd w:val="clear" w:color="auto" w:fill="auto"/>
            <w:vAlign w:val="center"/>
          </w:tcPr>
          <w:p w14:paraId="6D560DC9" w14:textId="77777777" w:rsidR="005348BD" w:rsidRPr="0080661B" w:rsidRDefault="005348BD" w:rsidP="00441821">
            <w:pPr>
              <w:jc w:val="center"/>
              <w:rPr>
                <w:rFonts w:ascii="宋体" w:hAnsi="宋体"/>
                <w:bCs/>
                <w:color w:val="auto"/>
                <w:lang w:val="x-none"/>
              </w:rPr>
            </w:pPr>
            <w:r w:rsidRPr="0080661B">
              <w:rPr>
                <w:rFonts w:ascii="宋体" w:hAnsi="宋体"/>
                <w:bCs/>
                <w:color w:val="auto"/>
                <w:lang w:val="x-none"/>
              </w:rPr>
              <w:t>3</w:t>
            </w:r>
          </w:p>
        </w:tc>
        <w:tc>
          <w:tcPr>
            <w:tcW w:w="1617" w:type="dxa"/>
            <w:shd w:val="clear" w:color="auto" w:fill="auto"/>
            <w:vAlign w:val="center"/>
          </w:tcPr>
          <w:p w14:paraId="195BBC47" w14:textId="1B338D7F" w:rsidR="005348BD" w:rsidRPr="0080661B" w:rsidRDefault="005348BD" w:rsidP="00441821">
            <w:pPr>
              <w:jc w:val="center"/>
              <w:rPr>
                <w:rFonts w:ascii="宋体" w:hAnsi="宋体"/>
                <w:bCs/>
                <w:color w:val="auto"/>
                <w:lang w:val="x-none"/>
              </w:rPr>
            </w:pPr>
            <w:r>
              <w:rPr>
                <w:rFonts w:ascii="宋体" w:hAnsi="宋体" w:hint="eastAsia"/>
                <w:color w:val="auto"/>
              </w:rPr>
              <w:t>氯化氢</w:t>
            </w:r>
          </w:p>
        </w:tc>
        <w:tc>
          <w:tcPr>
            <w:tcW w:w="3544" w:type="dxa"/>
            <w:vMerge/>
            <w:shd w:val="clear" w:color="auto" w:fill="auto"/>
            <w:vAlign w:val="center"/>
          </w:tcPr>
          <w:p w14:paraId="6F52A4C4" w14:textId="1D573DAC" w:rsidR="005348BD" w:rsidRPr="0080661B" w:rsidRDefault="005348BD" w:rsidP="00441821">
            <w:pPr>
              <w:jc w:val="center"/>
              <w:rPr>
                <w:rFonts w:ascii="宋体" w:hAnsi="宋体"/>
                <w:bCs/>
                <w:color w:val="auto"/>
                <w:lang w:val="x-none"/>
              </w:rPr>
            </w:pPr>
          </w:p>
        </w:tc>
        <w:tc>
          <w:tcPr>
            <w:tcW w:w="1563" w:type="dxa"/>
            <w:shd w:val="clear" w:color="auto" w:fill="auto"/>
            <w:vAlign w:val="center"/>
          </w:tcPr>
          <w:p w14:paraId="5087DD27" w14:textId="5DDF368B" w:rsidR="005348BD" w:rsidRPr="0080661B" w:rsidRDefault="005348BD" w:rsidP="00441821">
            <w:pPr>
              <w:jc w:val="center"/>
              <w:rPr>
                <w:rFonts w:ascii="宋体" w:hAnsi="宋体"/>
                <w:bCs/>
                <w:color w:val="auto"/>
                <w:lang w:val="x-none"/>
              </w:rPr>
            </w:pPr>
            <w:r>
              <w:rPr>
                <w:rFonts w:ascii="宋体" w:hAnsi="宋体"/>
                <w:bCs/>
                <w:color w:val="auto"/>
                <w:lang w:val="x-none"/>
              </w:rPr>
              <w:t>0.2</w:t>
            </w:r>
          </w:p>
        </w:tc>
      </w:tr>
      <w:tr w:rsidR="005348BD" w:rsidRPr="0080661B" w14:paraId="199FE558" w14:textId="77777777" w:rsidTr="005348BD">
        <w:trPr>
          <w:trHeight w:val="340"/>
          <w:jc w:val="center"/>
        </w:trPr>
        <w:tc>
          <w:tcPr>
            <w:tcW w:w="646" w:type="dxa"/>
            <w:shd w:val="clear" w:color="auto" w:fill="auto"/>
            <w:vAlign w:val="center"/>
          </w:tcPr>
          <w:p w14:paraId="223357BF" w14:textId="77777777" w:rsidR="005348BD" w:rsidRPr="0080661B" w:rsidRDefault="005348BD" w:rsidP="00441821">
            <w:pPr>
              <w:jc w:val="center"/>
              <w:rPr>
                <w:rFonts w:ascii="宋体" w:hAnsi="宋体"/>
                <w:bCs/>
                <w:color w:val="auto"/>
                <w:lang w:val="x-none"/>
              </w:rPr>
            </w:pPr>
            <w:r w:rsidRPr="0080661B">
              <w:rPr>
                <w:rFonts w:ascii="宋体" w:hAnsi="宋体"/>
                <w:bCs/>
                <w:color w:val="auto"/>
                <w:lang w:val="x-none"/>
              </w:rPr>
              <w:t>4</w:t>
            </w:r>
          </w:p>
        </w:tc>
        <w:tc>
          <w:tcPr>
            <w:tcW w:w="1617" w:type="dxa"/>
            <w:shd w:val="clear" w:color="auto" w:fill="auto"/>
            <w:vAlign w:val="center"/>
          </w:tcPr>
          <w:p w14:paraId="26BA0431" w14:textId="489B613C" w:rsidR="005348BD" w:rsidRPr="0080661B" w:rsidRDefault="005348BD" w:rsidP="00441821">
            <w:pPr>
              <w:jc w:val="center"/>
              <w:rPr>
                <w:rFonts w:ascii="宋体" w:hAnsi="宋体"/>
                <w:bCs/>
                <w:color w:val="auto"/>
                <w:lang w:val="x-none"/>
              </w:rPr>
            </w:pPr>
            <w:r>
              <w:rPr>
                <w:rFonts w:ascii="宋体" w:hAnsi="宋体" w:hint="eastAsia"/>
                <w:color w:val="auto"/>
              </w:rPr>
              <w:t>硝酸雾</w:t>
            </w:r>
          </w:p>
        </w:tc>
        <w:tc>
          <w:tcPr>
            <w:tcW w:w="3544" w:type="dxa"/>
            <w:vMerge/>
            <w:shd w:val="clear" w:color="auto" w:fill="auto"/>
            <w:vAlign w:val="center"/>
          </w:tcPr>
          <w:p w14:paraId="493FA26B" w14:textId="36E59ED7" w:rsidR="005348BD" w:rsidRPr="0080661B" w:rsidRDefault="005348BD" w:rsidP="00441821">
            <w:pPr>
              <w:jc w:val="center"/>
              <w:rPr>
                <w:rFonts w:ascii="宋体" w:hAnsi="宋体"/>
                <w:bCs/>
                <w:color w:val="auto"/>
                <w:lang w:val="x-none"/>
              </w:rPr>
            </w:pPr>
          </w:p>
        </w:tc>
        <w:tc>
          <w:tcPr>
            <w:tcW w:w="1563" w:type="dxa"/>
            <w:shd w:val="clear" w:color="auto" w:fill="auto"/>
            <w:vAlign w:val="center"/>
          </w:tcPr>
          <w:p w14:paraId="2946BBD0" w14:textId="2C934061" w:rsidR="005348BD" w:rsidRPr="0080661B" w:rsidRDefault="005348BD" w:rsidP="00441821">
            <w:pPr>
              <w:jc w:val="center"/>
              <w:rPr>
                <w:rFonts w:ascii="宋体" w:hAnsi="宋体"/>
                <w:bCs/>
                <w:color w:val="auto"/>
                <w:lang w:val="x-none"/>
              </w:rPr>
            </w:pPr>
            <w:r>
              <w:rPr>
                <w:rFonts w:ascii="宋体" w:hAnsi="宋体"/>
                <w:bCs/>
                <w:color w:val="auto"/>
                <w:lang w:val="x-none"/>
              </w:rPr>
              <w:t>0.12</w:t>
            </w:r>
          </w:p>
        </w:tc>
      </w:tr>
      <w:tr w:rsidR="005348BD" w:rsidRPr="0080661B" w14:paraId="7AA45450" w14:textId="77777777" w:rsidTr="005348BD">
        <w:trPr>
          <w:trHeight w:val="340"/>
          <w:jc w:val="center"/>
        </w:trPr>
        <w:tc>
          <w:tcPr>
            <w:tcW w:w="646" w:type="dxa"/>
            <w:shd w:val="clear" w:color="auto" w:fill="auto"/>
            <w:vAlign w:val="center"/>
          </w:tcPr>
          <w:p w14:paraId="262E1F16" w14:textId="77777777" w:rsidR="005348BD" w:rsidRPr="0080661B" w:rsidRDefault="005348BD" w:rsidP="00441821">
            <w:pPr>
              <w:jc w:val="center"/>
              <w:rPr>
                <w:rFonts w:ascii="宋体" w:hAnsi="宋体"/>
                <w:bCs/>
                <w:color w:val="auto"/>
                <w:lang w:val="x-none"/>
              </w:rPr>
            </w:pPr>
            <w:r w:rsidRPr="0080661B">
              <w:rPr>
                <w:rFonts w:ascii="宋体" w:hAnsi="宋体" w:hint="eastAsia"/>
                <w:bCs/>
                <w:color w:val="auto"/>
                <w:lang w:val="x-none"/>
              </w:rPr>
              <w:t>5</w:t>
            </w:r>
          </w:p>
        </w:tc>
        <w:tc>
          <w:tcPr>
            <w:tcW w:w="1617" w:type="dxa"/>
            <w:shd w:val="clear" w:color="auto" w:fill="auto"/>
            <w:vAlign w:val="center"/>
          </w:tcPr>
          <w:p w14:paraId="526B58B9" w14:textId="4627B392" w:rsidR="005348BD" w:rsidRPr="0080661B" w:rsidRDefault="005348BD" w:rsidP="00441821">
            <w:pPr>
              <w:jc w:val="center"/>
              <w:rPr>
                <w:rFonts w:ascii="宋体" w:hAnsi="宋体"/>
                <w:bCs/>
                <w:color w:val="auto"/>
                <w:lang w:val="x-none"/>
              </w:rPr>
            </w:pPr>
            <w:r>
              <w:rPr>
                <w:rFonts w:ascii="宋体" w:hAnsi="宋体" w:hint="eastAsia"/>
                <w:color w:val="auto"/>
              </w:rPr>
              <w:t>苯</w:t>
            </w:r>
          </w:p>
        </w:tc>
        <w:tc>
          <w:tcPr>
            <w:tcW w:w="3544" w:type="dxa"/>
            <w:vMerge w:val="restart"/>
            <w:shd w:val="clear" w:color="auto" w:fill="auto"/>
            <w:vAlign w:val="center"/>
          </w:tcPr>
          <w:p w14:paraId="7B3780DA" w14:textId="3231D60E" w:rsidR="005348BD" w:rsidRPr="0080661B" w:rsidRDefault="005348BD" w:rsidP="00441821">
            <w:pPr>
              <w:jc w:val="center"/>
              <w:rPr>
                <w:rFonts w:ascii="宋体" w:hAnsi="宋体"/>
                <w:bCs/>
                <w:color w:val="auto"/>
                <w:lang w:val="x-none"/>
              </w:rPr>
            </w:pPr>
            <w:r>
              <w:rPr>
                <w:rFonts w:ascii="宋体" w:hAnsi="宋体"/>
                <w:bCs/>
                <w:color w:val="auto"/>
                <w:lang w:val="x-none"/>
              </w:rPr>
              <w:t>涂层机组</w:t>
            </w:r>
          </w:p>
        </w:tc>
        <w:tc>
          <w:tcPr>
            <w:tcW w:w="1563" w:type="dxa"/>
            <w:shd w:val="clear" w:color="auto" w:fill="auto"/>
            <w:vAlign w:val="center"/>
          </w:tcPr>
          <w:p w14:paraId="1B572E9F" w14:textId="498B9801" w:rsidR="005348BD" w:rsidRPr="0080661B" w:rsidRDefault="005348BD" w:rsidP="00441821">
            <w:pPr>
              <w:jc w:val="center"/>
              <w:rPr>
                <w:rFonts w:ascii="宋体" w:hAnsi="宋体"/>
                <w:bCs/>
                <w:color w:val="auto"/>
                <w:lang w:val="x-none"/>
              </w:rPr>
            </w:pPr>
            <w:r>
              <w:rPr>
                <w:rFonts w:ascii="宋体" w:hAnsi="宋体"/>
                <w:bCs/>
                <w:color w:val="auto"/>
                <w:lang w:val="x-none"/>
              </w:rPr>
              <w:t>0.4</w:t>
            </w:r>
          </w:p>
        </w:tc>
      </w:tr>
      <w:tr w:rsidR="005348BD" w:rsidRPr="0080661B" w14:paraId="29CC6DC7" w14:textId="77777777" w:rsidTr="005348BD">
        <w:trPr>
          <w:trHeight w:val="340"/>
          <w:jc w:val="center"/>
        </w:trPr>
        <w:tc>
          <w:tcPr>
            <w:tcW w:w="646" w:type="dxa"/>
            <w:shd w:val="clear" w:color="auto" w:fill="auto"/>
            <w:vAlign w:val="center"/>
          </w:tcPr>
          <w:p w14:paraId="31EDE390" w14:textId="229C3DA4" w:rsidR="005348BD" w:rsidRPr="0080661B" w:rsidRDefault="005348BD" w:rsidP="00441821">
            <w:pPr>
              <w:jc w:val="center"/>
              <w:rPr>
                <w:rFonts w:ascii="宋体" w:hAnsi="宋体"/>
                <w:bCs/>
                <w:color w:val="auto"/>
                <w:lang w:val="x-none"/>
              </w:rPr>
            </w:pPr>
            <w:r>
              <w:rPr>
                <w:rFonts w:ascii="宋体" w:hAnsi="宋体" w:hint="eastAsia"/>
                <w:bCs/>
                <w:color w:val="auto"/>
                <w:lang w:val="x-none"/>
              </w:rPr>
              <w:t>6</w:t>
            </w:r>
          </w:p>
        </w:tc>
        <w:tc>
          <w:tcPr>
            <w:tcW w:w="1617" w:type="dxa"/>
            <w:shd w:val="clear" w:color="auto" w:fill="auto"/>
            <w:vAlign w:val="center"/>
          </w:tcPr>
          <w:p w14:paraId="0E3FCEFA" w14:textId="7C20BBF5" w:rsidR="005348BD" w:rsidRPr="0080661B" w:rsidRDefault="005348BD" w:rsidP="00441821">
            <w:pPr>
              <w:jc w:val="center"/>
              <w:rPr>
                <w:rFonts w:ascii="宋体" w:hAnsi="宋体"/>
                <w:color w:val="auto"/>
              </w:rPr>
            </w:pPr>
            <w:r>
              <w:rPr>
                <w:rFonts w:ascii="宋体" w:hAnsi="宋体" w:hint="eastAsia"/>
                <w:color w:val="auto"/>
              </w:rPr>
              <w:t>甲苯</w:t>
            </w:r>
          </w:p>
        </w:tc>
        <w:tc>
          <w:tcPr>
            <w:tcW w:w="3544" w:type="dxa"/>
            <w:vMerge/>
            <w:shd w:val="clear" w:color="auto" w:fill="auto"/>
            <w:vAlign w:val="center"/>
          </w:tcPr>
          <w:p w14:paraId="40F41820" w14:textId="77777777" w:rsidR="005348BD" w:rsidRPr="0080661B" w:rsidRDefault="005348BD" w:rsidP="00441821">
            <w:pPr>
              <w:jc w:val="center"/>
              <w:rPr>
                <w:rFonts w:ascii="宋体" w:hAnsi="宋体"/>
                <w:bCs/>
                <w:color w:val="auto"/>
                <w:lang w:val="x-none"/>
              </w:rPr>
            </w:pPr>
          </w:p>
        </w:tc>
        <w:tc>
          <w:tcPr>
            <w:tcW w:w="1563" w:type="dxa"/>
            <w:shd w:val="clear" w:color="auto" w:fill="auto"/>
            <w:vAlign w:val="center"/>
          </w:tcPr>
          <w:p w14:paraId="6F4E4C27" w14:textId="65E5F6E1" w:rsidR="005348BD" w:rsidRPr="0080661B" w:rsidRDefault="005348BD" w:rsidP="00441821">
            <w:pPr>
              <w:jc w:val="center"/>
              <w:rPr>
                <w:rFonts w:ascii="宋体" w:hAnsi="宋体"/>
                <w:bCs/>
                <w:color w:val="auto"/>
                <w:lang w:val="x-none"/>
              </w:rPr>
            </w:pPr>
            <w:r>
              <w:rPr>
                <w:rFonts w:ascii="宋体" w:hAnsi="宋体" w:hint="eastAsia"/>
                <w:bCs/>
                <w:color w:val="auto"/>
                <w:lang w:val="x-none"/>
              </w:rPr>
              <w:t>2</w:t>
            </w:r>
            <w:r>
              <w:rPr>
                <w:rFonts w:ascii="宋体" w:hAnsi="宋体"/>
                <w:bCs/>
                <w:color w:val="auto"/>
                <w:lang w:val="x-none"/>
              </w:rPr>
              <w:t>.4</w:t>
            </w:r>
          </w:p>
        </w:tc>
      </w:tr>
      <w:tr w:rsidR="005348BD" w:rsidRPr="0080661B" w14:paraId="2588A63D" w14:textId="77777777" w:rsidTr="005348BD">
        <w:trPr>
          <w:trHeight w:val="340"/>
          <w:jc w:val="center"/>
        </w:trPr>
        <w:tc>
          <w:tcPr>
            <w:tcW w:w="646" w:type="dxa"/>
            <w:shd w:val="clear" w:color="auto" w:fill="auto"/>
            <w:vAlign w:val="center"/>
          </w:tcPr>
          <w:p w14:paraId="3E0B7943" w14:textId="5EF587F4" w:rsidR="005348BD" w:rsidRPr="0080661B" w:rsidRDefault="005348BD" w:rsidP="00441821">
            <w:pPr>
              <w:jc w:val="center"/>
              <w:rPr>
                <w:rFonts w:ascii="宋体" w:hAnsi="宋体"/>
                <w:bCs/>
                <w:color w:val="auto"/>
                <w:lang w:val="x-none"/>
              </w:rPr>
            </w:pPr>
            <w:r>
              <w:rPr>
                <w:rFonts w:ascii="宋体" w:hAnsi="宋体" w:hint="eastAsia"/>
                <w:bCs/>
                <w:color w:val="auto"/>
                <w:lang w:val="x-none"/>
              </w:rPr>
              <w:t>7</w:t>
            </w:r>
          </w:p>
        </w:tc>
        <w:tc>
          <w:tcPr>
            <w:tcW w:w="1617" w:type="dxa"/>
            <w:shd w:val="clear" w:color="auto" w:fill="auto"/>
            <w:vAlign w:val="center"/>
          </w:tcPr>
          <w:p w14:paraId="5937D20F" w14:textId="0ED790A1" w:rsidR="005348BD" w:rsidRPr="0080661B" w:rsidRDefault="005348BD" w:rsidP="00441821">
            <w:pPr>
              <w:jc w:val="center"/>
              <w:rPr>
                <w:rFonts w:ascii="宋体" w:hAnsi="宋体"/>
                <w:color w:val="auto"/>
              </w:rPr>
            </w:pPr>
            <w:r>
              <w:rPr>
                <w:rFonts w:ascii="宋体" w:hAnsi="宋体" w:hint="eastAsia"/>
                <w:color w:val="auto"/>
              </w:rPr>
              <w:t>二甲苯</w:t>
            </w:r>
          </w:p>
        </w:tc>
        <w:tc>
          <w:tcPr>
            <w:tcW w:w="3544" w:type="dxa"/>
            <w:vMerge/>
            <w:shd w:val="clear" w:color="auto" w:fill="auto"/>
            <w:vAlign w:val="center"/>
          </w:tcPr>
          <w:p w14:paraId="4D8277AB" w14:textId="77777777" w:rsidR="005348BD" w:rsidRPr="0080661B" w:rsidRDefault="005348BD" w:rsidP="00441821">
            <w:pPr>
              <w:jc w:val="center"/>
              <w:rPr>
                <w:rFonts w:ascii="宋体" w:hAnsi="宋体"/>
                <w:bCs/>
                <w:color w:val="auto"/>
                <w:lang w:val="x-none"/>
              </w:rPr>
            </w:pPr>
          </w:p>
        </w:tc>
        <w:tc>
          <w:tcPr>
            <w:tcW w:w="1563" w:type="dxa"/>
            <w:shd w:val="clear" w:color="auto" w:fill="auto"/>
            <w:vAlign w:val="center"/>
          </w:tcPr>
          <w:p w14:paraId="2135BC61" w14:textId="10B280E9" w:rsidR="005348BD" w:rsidRPr="0080661B" w:rsidRDefault="005348BD" w:rsidP="00441821">
            <w:pPr>
              <w:jc w:val="center"/>
              <w:rPr>
                <w:rFonts w:ascii="宋体" w:hAnsi="宋体"/>
                <w:bCs/>
                <w:color w:val="auto"/>
                <w:lang w:val="x-none"/>
              </w:rPr>
            </w:pPr>
            <w:r>
              <w:rPr>
                <w:rFonts w:ascii="宋体" w:hAnsi="宋体" w:hint="eastAsia"/>
                <w:bCs/>
                <w:color w:val="auto"/>
                <w:lang w:val="x-none"/>
              </w:rPr>
              <w:t>1</w:t>
            </w:r>
            <w:r>
              <w:rPr>
                <w:rFonts w:ascii="宋体" w:hAnsi="宋体"/>
                <w:bCs/>
                <w:color w:val="auto"/>
                <w:lang w:val="x-none"/>
              </w:rPr>
              <w:t>.2</w:t>
            </w:r>
          </w:p>
        </w:tc>
      </w:tr>
      <w:tr w:rsidR="005348BD" w:rsidRPr="0080661B" w14:paraId="04696C8E" w14:textId="77777777" w:rsidTr="005348BD">
        <w:trPr>
          <w:trHeight w:val="340"/>
          <w:jc w:val="center"/>
        </w:trPr>
        <w:tc>
          <w:tcPr>
            <w:tcW w:w="646" w:type="dxa"/>
            <w:shd w:val="clear" w:color="auto" w:fill="auto"/>
            <w:vAlign w:val="center"/>
          </w:tcPr>
          <w:p w14:paraId="427E51CF" w14:textId="0C6D9182" w:rsidR="005348BD" w:rsidRPr="0080661B" w:rsidRDefault="005348BD" w:rsidP="00441821">
            <w:pPr>
              <w:jc w:val="center"/>
              <w:rPr>
                <w:rFonts w:ascii="宋体" w:hAnsi="宋体"/>
                <w:bCs/>
                <w:color w:val="auto"/>
                <w:lang w:val="x-none"/>
              </w:rPr>
            </w:pPr>
            <w:r>
              <w:rPr>
                <w:rFonts w:ascii="宋体" w:hAnsi="宋体" w:hint="eastAsia"/>
                <w:bCs/>
                <w:color w:val="auto"/>
                <w:lang w:val="x-none"/>
              </w:rPr>
              <w:t>8</w:t>
            </w:r>
          </w:p>
        </w:tc>
        <w:tc>
          <w:tcPr>
            <w:tcW w:w="1617" w:type="dxa"/>
            <w:shd w:val="clear" w:color="auto" w:fill="auto"/>
            <w:vAlign w:val="center"/>
          </w:tcPr>
          <w:p w14:paraId="0315454C" w14:textId="2E31ECD9" w:rsidR="005348BD" w:rsidRPr="0080661B" w:rsidRDefault="005348BD" w:rsidP="00441821">
            <w:pPr>
              <w:jc w:val="center"/>
              <w:rPr>
                <w:rFonts w:ascii="宋体" w:hAnsi="宋体"/>
                <w:color w:val="auto"/>
              </w:rPr>
            </w:pPr>
            <w:r>
              <w:rPr>
                <w:rFonts w:ascii="宋体" w:hAnsi="宋体" w:hint="eastAsia"/>
                <w:color w:val="auto"/>
              </w:rPr>
              <w:t>非甲烷总烃</w:t>
            </w:r>
          </w:p>
        </w:tc>
        <w:tc>
          <w:tcPr>
            <w:tcW w:w="3544" w:type="dxa"/>
            <w:vMerge/>
            <w:shd w:val="clear" w:color="auto" w:fill="auto"/>
            <w:vAlign w:val="center"/>
          </w:tcPr>
          <w:p w14:paraId="621038F1" w14:textId="77777777" w:rsidR="005348BD" w:rsidRPr="0080661B" w:rsidRDefault="005348BD" w:rsidP="00441821">
            <w:pPr>
              <w:jc w:val="center"/>
              <w:rPr>
                <w:rFonts w:ascii="宋体" w:hAnsi="宋体"/>
                <w:bCs/>
                <w:color w:val="auto"/>
                <w:lang w:val="x-none"/>
              </w:rPr>
            </w:pPr>
          </w:p>
        </w:tc>
        <w:tc>
          <w:tcPr>
            <w:tcW w:w="1563" w:type="dxa"/>
            <w:shd w:val="clear" w:color="auto" w:fill="auto"/>
            <w:vAlign w:val="center"/>
          </w:tcPr>
          <w:p w14:paraId="23656892" w14:textId="3540C13C" w:rsidR="005348BD" w:rsidRPr="0080661B" w:rsidRDefault="005348BD" w:rsidP="00441821">
            <w:pPr>
              <w:jc w:val="center"/>
              <w:rPr>
                <w:rFonts w:ascii="宋体" w:hAnsi="宋体"/>
                <w:bCs/>
                <w:color w:val="auto"/>
                <w:lang w:val="x-none"/>
              </w:rPr>
            </w:pPr>
            <w:r>
              <w:rPr>
                <w:rFonts w:ascii="宋体" w:hAnsi="宋体" w:hint="eastAsia"/>
                <w:bCs/>
                <w:color w:val="auto"/>
                <w:lang w:val="x-none"/>
              </w:rPr>
              <w:t>4</w:t>
            </w:r>
            <w:r>
              <w:rPr>
                <w:rFonts w:ascii="宋体" w:hAnsi="宋体"/>
                <w:bCs/>
                <w:color w:val="auto"/>
                <w:lang w:val="x-none"/>
              </w:rPr>
              <w:t>.0</w:t>
            </w:r>
          </w:p>
        </w:tc>
      </w:tr>
    </w:tbl>
    <w:p w14:paraId="67FEEC2E" w14:textId="77777777" w:rsidR="006D5AF1" w:rsidRPr="0080661B" w:rsidRDefault="006D5AF1" w:rsidP="008209A3">
      <w:pPr>
        <w:spacing w:line="360" w:lineRule="auto"/>
        <w:rPr>
          <w:rFonts w:ascii="宋体" w:hAnsi="宋体"/>
          <w:color w:val="auto"/>
          <w:sz w:val="24"/>
          <w:szCs w:val="24"/>
        </w:rPr>
      </w:pPr>
    </w:p>
    <w:p w14:paraId="58BBFD09" w14:textId="6D9357E3" w:rsidR="00342181" w:rsidRPr="0080661B" w:rsidRDefault="00342181" w:rsidP="006329E3">
      <w:pPr>
        <w:spacing w:line="360" w:lineRule="auto"/>
        <w:outlineLvl w:val="2"/>
        <w:rPr>
          <w:rFonts w:ascii="宋体" w:hAnsi="宋体"/>
          <w:color w:val="auto"/>
          <w:sz w:val="24"/>
        </w:rPr>
      </w:pPr>
      <w:r w:rsidRPr="0080661B">
        <w:rPr>
          <w:rFonts w:ascii="宋体" w:hAnsi="宋体" w:hint="eastAsia"/>
          <w:b/>
          <w:bCs/>
          <w:color w:val="auto"/>
          <w:sz w:val="24"/>
        </w:rPr>
        <w:t>4</w:t>
      </w:r>
      <w:r w:rsidRPr="0080661B">
        <w:rPr>
          <w:rFonts w:ascii="宋体" w:hAnsi="宋体"/>
          <w:b/>
          <w:bCs/>
          <w:color w:val="auto"/>
          <w:sz w:val="24"/>
        </w:rPr>
        <w:t xml:space="preserve">.2.3 </w:t>
      </w:r>
      <w:r w:rsidRPr="0080661B">
        <w:rPr>
          <w:rFonts w:ascii="宋体" w:hAnsi="宋体"/>
          <w:color w:val="auto"/>
          <w:sz w:val="24"/>
        </w:rPr>
        <w:t>橡胶制品工业建筑的室内特性指标包括</w:t>
      </w:r>
      <w:r w:rsidR="00B60FFD" w:rsidRPr="0080661B">
        <w:rPr>
          <w:rFonts w:ascii="宋体" w:hAnsi="宋体"/>
          <w:color w:val="auto"/>
          <w:sz w:val="24"/>
        </w:rPr>
        <w:t>甲苯、二甲苯</w:t>
      </w:r>
      <w:r w:rsidR="001E3887" w:rsidRPr="0080661B">
        <w:rPr>
          <w:rFonts w:ascii="宋体" w:hAnsi="宋体"/>
          <w:color w:val="auto"/>
          <w:sz w:val="24"/>
        </w:rPr>
        <w:t>和</w:t>
      </w:r>
      <w:r w:rsidR="008209A3" w:rsidRPr="0080661B">
        <w:rPr>
          <w:rFonts w:ascii="宋体" w:hAnsi="宋体" w:hint="eastAsia"/>
          <w:color w:val="auto"/>
          <w:sz w:val="24"/>
        </w:rPr>
        <w:t>非甲烷总烃（或TVOC）</w:t>
      </w:r>
      <w:r w:rsidRPr="0080661B">
        <w:rPr>
          <w:rFonts w:ascii="宋体" w:hAnsi="宋体"/>
          <w:color w:val="auto"/>
          <w:sz w:val="24"/>
        </w:rPr>
        <w:t>，</w:t>
      </w:r>
      <w:r w:rsidR="006D5AF1" w:rsidRPr="0080661B">
        <w:rPr>
          <w:rFonts w:ascii="宋体" w:hAnsi="宋体" w:hint="eastAsia"/>
          <w:color w:val="auto"/>
          <w:sz w:val="24"/>
        </w:rPr>
        <w:t>各</w:t>
      </w:r>
      <w:r w:rsidRPr="0080661B">
        <w:rPr>
          <w:rFonts w:ascii="宋体" w:hAnsi="宋体"/>
          <w:color w:val="auto"/>
          <w:sz w:val="24"/>
        </w:rPr>
        <w:t>指标限值应符合表</w:t>
      </w:r>
      <w:r w:rsidR="00B60FFD" w:rsidRPr="0080661B">
        <w:rPr>
          <w:rFonts w:ascii="宋体" w:hAnsi="宋体"/>
          <w:color w:val="auto"/>
          <w:sz w:val="24"/>
        </w:rPr>
        <w:t>4.2.3</w:t>
      </w:r>
      <w:r w:rsidRPr="0080661B">
        <w:rPr>
          <w:rFonts w:ascii="宋体" w:hAnsi="宋体"/>
          <w:color w:val="auto"/>
          <w:sz w:val="24"/>
        </w:rPr>
        <w:t>的规定</w:t>
      </w:r>
      <w:r w:rsidRPr="0080661B">
        <w:rPr>
          <w:rFonts w:ascii="宋体" w:hAnsi="宋体" w:hint="eastAsia"/>
          <w:color w:val="auto"/>
          <w:sz w:val="24"/>
        </w:rPr>
        <w:t>。</w:t>
      </w:r>
    </w:p>
    <w:p w14:paraId="2C0EAF14" w14:textId="1FCF3D75" w:rsidR="009F21E8" w:rsidRPr="0080661B" w:rsidRDefault="009F21E8" w:rsidP="009F21E8">
      <w:pPr>
        <w:spacing w:line="360" w:lineRule="auto"/>
        <w:ind w:firstLineChars="100" w:firstLine="210"/>
        <w:jc w:val="center"/>
        <w:rPr>
          <w:rFonts w:ascii="宋体" w:hAnsi="宋体"/>
          <w:color w:val="auto"/>
          <w:szCs w:val="18"/>
        </w:rPr>
      </w:pPr>
      <w:r w:rsidRPr="0080661B">
        <w:rPr>
          <w:rFonts w:ascii="宋体" w:hAnsi="宋体"/>
          <w:color w:val="auto"/>
          <w:szCs w:val="18"/>
        </w:rPr>
        <w:t>表4.2.3-1 橡胶制品工业建筑室内</w:t>
      </w:r>
      <w:r w:rsidR="00623D21" w:rsidRPr="0080661B">
        <w:rPr>
          <w:rFonts w:ascii="宋体" w:hAnsi="宋体"/>
          <w:color w:val="auto"/>
          <w:szCs w:val="18"/>
        </w:rPr>
        <w:t>作业</w:t>
      </w:r>
      <w:r w:rsidRPr="0080661B">
        <w:rPr>
          <w:rFonts w:ascii="宋体" w:hAnsi="宋体"/>
          <w:color w:val="auto"/>
          <w:szCs w:val="18"/>
        </w:rPr>
        <w:t>区特性指标</w:t>
      </w:r>
    </w:p>
    <w:tbl>
      <w:tblPr>
        <w:tblStyle w:val="ac"/>
        <w:tblW w:w="0" w:type="auto"/>
        <w:jc w:val="center"/>
        <w:tblLook w:val="04A0" w:firstRow="1" w:lastRow="0" w:firstColumn="1" w:lastColumn="0" w:noHBand="0" w:noVBand="1"/>
      </w:tblPr>
      <w:tblGrid>
        <w:gridCol w:w="684"/>
        <w:gridCol w:w="2288"/>
        <w:gridCol w:w="851"/>
        <w:gridCol w:w="1984"/>
      </w:tblGrid>
      <w:tr w:rsidR="006F3131" w:rsidRPr="0080661B" w14:paraId="6F80E295" w14:textId="77777777" w:rsidTr="00CB4AAD">
        <w:trPr>
          <w:trHeight w:val="444"/>
          <w:jc w:val="center"/>
        </w:trPr>
        <w:tc>
          <w:tcPr>
            <w:tcW w:w="684" w:type="dxa"/>
            <w:vAlign w:val="center"/>
          </w:tcPr>
          <w:p w14:paraId="48B6860E"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1D419A55"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参数</w:t>
            </w:r>
          </w:p>
        </w:tc>
        <w:tc>
          <w:tcPr>
            <w:tcW w:w="851" w:type="dxa"/>
            <w:vAlign w:val="center"/>
          </w:tcPr>
          <w:p w14:paraId="78CA8126"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0BC97995"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标准值</w:t>
            </w:r>
          </w:p>
        </w:tc>
      </w:tr>
      <w:tr w:rsidR="006F3131" w:rsidRPr="0080661B" w14:paraId="78112ECB" w14:textId="77777777" w:rsidTr="00CB4AAD">
        <w:trPr>
          <w:trHeight w:val="434"/>
          <w:jc w:val="center"/>
        </w:trPr>
        <w:tc>
          <w:tcPr>
            <w:tcW w:w="684" w:type="dxa"/>
            <w:vAlign w:val="center"/>
          </w:tcPr>
          <w:p w14:paraId="3E81668A"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1</w:t>
            </w:r>
          </w:p>
        </w:tc>
        <w:tc>
          <w:tcPr>
            <w:tcW w:w="2288" w:type="dxa"/>
            <w:vAlign w:val="center"/>
          </w:tcPr>
          <w:p w14:paraId="05479214"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甲苯</w:t>
            </w:r>
          </w:p>
        </w:tc>
        <w:tc>
          <w:tcPr>
            <w:tcW w:w="851" w:type="dxa"/>
            <w:vAlign w:val="center"/>
          </w:tcPr>
          <w:p w14:paraId="25BBC9DB" w14:textId="77777777" w:rsidR="006F3131" w:rsidRPr="0080661B" w:rsidRDefault="006F3131"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303BA011" w14:textId="24419191" w:rsidR="006F3131" w:rsidRPr="0080661B" w:rsidRDefault="007108C1" w:rsidP="00CB4AAD">
            <w:pPr>
              <w:spacing w:line="360" w:lineRule="auto"/>
              <w:jc w:val="center"/>
              <w:rPr>
                <w:rFonts w:ascii="宋体" w:hAnsi="宋体"/>
                <w:color w:val="auto"/>
              </w:rPr>
            </w:pPr>
            <w:r w:rsidRPr="0080661B">
              <w:rPr>
                <w:rFonts w:ascii="宋体" w:hAnsi="宋体"/>
                <w:color w:val="auto"/>
              </w:rPr>
              <w:t>50</w:t>
            </w:r>
          </w:p>
        </w:tc>
      </w:tr>
      <w:tr w:rsidR="006F3131" w:rsidRPr="0080661B" w14:paraId="5DCF0EDE" w14:textId="77777777" w:rsidTr="00CB4AAD">
        <w:trPr>
          <w:trHeight w:val="444"/>
          <w:jc w:val="center"/>
        </w:trPr>
        <w:tc>
          <w:tcPr>
            <w:tcW w:w="684" w:type="dxa"/>
            <w:vAlign w:val="center"/>
          </w:tcPr>
          <w:p w14:paraId="463D1177"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2</w:t>
            </w:r>
          </w:p>
        </w:tc>
        <w:tc>
          <w:tcPr>
            <w:tcW w:w="2288" w:type="dxa"/>
            <w:vAlign w:val="center"/>
          </w:tcPr>
          <w:p w14:paraId="2FD3D57A"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二甲苯</w:t>
            </w:r>
          </w:p>
        </w:tc>
        <w:tc>
          <w:tcPr>
            <w:tcW w:w="851" w:type="dxa"/>
            <w:vAlign w:val="center"/>
          </w:tcPr>
          <w:p w14:paraId="6CB17B97" w14:textId="77777777" w:rsidR="006F3131" w:rsidRPr="0080661B" w:rsidRDefault="006F3131"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6FDF3AA0" w14:textId="650BF89F" w:rsidR="006F3131" w:rsidRPr="0080661B" w:rsidRDefault="007108C1" w:rsidP="00CB4AAD">
            <w:pPr>
              <w:spacing w:line="360" w:lineRule="auto"/>
              <w:jc w:val="center"/>
              <w:rPr>
                <w:rFonts w:ascii="宋体" w:hAnsi="宋体"/>
                <w:color w:val="auto"/>
              </w:rPr>
            </w:pPr>
            <w:r w:rsidRPr="0080661B">
              <w:rPr>
                <w:rFonts w:ascii="宋体" w:hAnsi="宋体"/>
                <w:color w:val="auto"/>
              </w:rPr>
              <w:t>50</w:t>
            </w:r>
          </w:p>
        </w:tc>
      </w:tr>
    </w:tbl>
    <w:p w14:paraId="10092C3D" w14:textId="32660089" w:rsidR="009F21E8" w:rsidRPr="0080661B" w:rsidRDefault="009F21E8" w:rsidP="006063A4">
      <w:pPr>
        <w:spacing w:line="360" w:lineRule="auto"/>
        <w:rPr>
          <w:rFonts w:ascii="宋体" w:hAnsi="宋体"/>
          <w:color w:val="auto"/>
          <w:sz w:val="24"/>
        </w:rPr>
      </w:pPr>
    </w:p>
    <w:p w14:paraId="78002819" w14:textId="6C757264" w:rsidR="009F21E8" w:rsidRPr="0080661B" w:rsidRDefault="009F21E8" w:rsidP="001E3887">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Pr="0080661B">
        <w:rPr>
          <w:rFonts w:ascii="宋体" w:hAnsi="宋体" w:hint="eastAsia"/>
          <w:color w:val="auto"/>
          <w:szCs w:val="18"/>
        </w:rPr>
        <w:t>3-2</w:t>
      </w:r>
      <w:r w:rsidRPr="0080661B">
        <w:rPr>
          <w:rFonts w:ascii="宋体" w:hAnsi="宋体"/>
          <w:color w:val="auto"/>
          <w:szCs w:val="18"/>
        </w:rPr>
        <w:t xml:space="preserve"> </w:t>
      </w:r>
      <w:r w:rsidRPr="0080661B">
        <w:rPr>
          <w:rFonts w:ascii="宋体" w:hAnsi="宋体" w:hint="eastAsia"/>
          <w:color w:val="auto"/>
          <w:szCs w:val="18"/>
        </w:rPr>
        <w:t>橡胶制品工业建筑室内</w:t>
      </w:r>
      <w:r w:rsidR="00623D21" w:rsidRPr="0080661B">
        <w:rPr>
          <w:rFonts w:ascii="宋体" w:hAnsi="宋体" w:hint="eastAsia"/>
          <w:color w:val="auto"/>
          <w:szCs w:val="18"/>
        </w:rPr>
        <w:t>清洁</w:t>
      </w:r>
      <w:r w:rsidRPr="0080661B">
        <w:rPr>
          <w:rFonts w:ascii="宋体" w:hAnsi="宋体" w:hint="eastAsia"/>
          <w:color w:val="auto"/>
          <w:szCs w:val="18"/>
        </w:rPr>
        <w:t>区特性指标</w:t>
      </w:r>
    </w:p>
    <w:tbl>
      <w:tblPr>
        <w:tblStyle w:val="ac"/>
        <w:tblW w:w="0" w:type="auto"/>
        <w:jc w:val="center"/>
        <w:tblLook w:val="04A0" w:firstRow="1" w:lastRow="0" w:firstColumn="1" w:lastColumn="0" w:noHBand="0" w:noVBand="1"/>
      </w:tblPr>
      <w:tblGrid>
        <w:gridCol w:w="684"/>
        <w:gridCol w:w="2288"/>
        <w:gridCol w:w="851"/>
        <w:gridCol w:w="1984"/>
      </w:tblGrid>
      <w:tr w:rsidR="006F3131" w:rsidRPr="0080661B" w14:paraId="1565A4F8" w14:textId="77777777" w:rsidTr="00CB4AAD">
        <w:trPr>
          <w:trHeight w:val="444"/>
          <w:jc w:val="center"/>
        </w:trPr>
        <w:tc>
          <w:tcPr>
            <w:tcW w:w="684" w:type="dxa"/>
            <w:vAlign w:val="center"/>
          </w:tcPr>
          <w:p w14:paraId="2623437B"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31E08E71"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参数</w:t>
            </w:r>
          </w:p>
        </w:tc>
        <w:tc>
          <w:tcPr>
            <w:tcW w:w="851" w:type="dxa"/>
            <w:vAlign w:val="center"/>
          </w:tcPr>
          <w:p w14:paraId="0EC546D7"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413B6C04" w14:textId="77777777" w:rsidR="006F3131" w:rsidRPr="0080661B" w:rsidRDefault="006F3131" w:rsidP="00CB4AAD">
            <w:pPr>
              <w:spacing w:line="360" w:lineRule="auto"/>
              <w:jc w:val="center"/>
              <w:rPr>
                <w:rFonts w:ascii="宋体" w:hAnsi="宋体"/>
                <w:b/>
                <w:bCs/>
                <w:color w:val="auto"/>
              </w:rPr>
            </w:pPr>
            <w:r w:rsidRPr="0080661B">
              <w:rPr>
                <w:rFonts w:ascii="宋体" w:hAnsi="宋体"/>
                <w:b/>
                <w:bCs/>
                <w:color w:val="auto"/>
              </w:rPr>
              <w:t>标准值</w:t>
            </w:r>
          </w:p>
        </w:tc>
      </w:tr>
      <w:tr w:rsidR="006F3131" w:rsidRPr="0080661B" w14:paraId="2451F59A" w14:textId="77777777" w:rsidTr="00CB4AAD">
        <w:trPr>
          <w:trHeight w:val="444"/>
          <w:jc w:val="center"/>
        </w:trPr>
        <w:tc>
          <w:tcPr>
            <w:tcW w:w="684" w:type="dxa"/>
            <w:vAlign w:val="center"/>
          </w:tcPr>
          <w:p w14:paraId="77767563" w14:textId="77642B6B"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1</w:t>
            </w:r>
          </w:p>
        </w:tc>
        <w:tc>
          <w:tcPr>
            <w:tcW w:w="2288" w:type="dxa"/>
            <w:vAlign w:val="center"/>
          </w:tcPr>
          <w:p w14:paraId="1682591E"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甲苯</w:t>
            </w:r>
          </w:p>
        </w:tc>
        <w:tc>
          <w:tcPr>
            <w:tcW w:w="851" w:type="dxa"/>
            <w:vAlign w:val="center"/>
          </w:tcPr>
          <w:p w14:paraId="21A19B02" w14:textId="77777777" w:rsidR="006F3131" w:rsidRPr="0080661B" w:rsidRDefault="006F3131"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4FC45DAA"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0.2</w:t>
            </w:r>
          </w:p>
        </w:tc>
      </w:tr>
      <w:tr w:rsidR="006F3131" w:rsidRPr="0080661B" w14:paraId="6E7772D9" w14:textId="77777777" w:rsidTr="00CB4AAD">
        <w:trPr>
          <w:trHeight w:val="444"/>
          <w:jc w:val="center"/>
        </w:trPr>
        <w:tc>
          <w:tcPr>
            <w:tcW w:w="684" w:type="dxa"/>
            <w:vAlign w:val="center"/>
          </w:tcPr>
          <w:p w14:paraId="7747DEBF" w14:textId="08A7860D"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2</w:t>
            </w:r>
          </w:p>
        </w:tc>
        <w:tc>
          <w:tcPr>
            <w:tcW w:w="2288" w:type="dxa"/>
            <w:vAlign w:val="center"/>
          </w:tcPr>
          <w:p w14:paraId="1B39425F"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二甲苯</w:t>
            </w:r>
          </w:p>
        </w:tc>
        <w:tc>
          <w:tcPr>
            <w:tcW w:w="851" w:type="dxa"/>
            <w:vAlign w:val="center"/>
          </w:tcPr>
          <w:p w14:paraId="7EB3E916" w14:textId="77777777" w:rsidR="006F3131" w:rsidRPr="0080661B" w:rsidRDefault="006F3131"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5701E222"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0.2</w:t>
            </w:r>
          </w:p>
        </w:tc>
      </w:tr>
      <w:tr w:rsidR="006F3131" w:rsidRPr="0080661B" w14:paraId="42103EBD" w14:textId="77777777" w:rsidTr="00CB4AAD">
        <w:trPr>
          <w:trHeight w:val="444"/>
          <w:jc w:val="center"/>
        </w:trPr>
        <w:tc>
          <w:tcPr>
            <w:tcW w:w="684" w:type="dxa"/>
            <w:vAlign w:val="center"/>
          </w:tcPr>
          <w:p w14:paraId="777DDCC0" w14:textId="1121C773"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3</w:t>
            </w:r>
          </w:p>
        </w:tc>
        <w:tc>
          <w:tcPr>
            <w:tcW w:w="2288" w:type="dxa"/>
            <w:vAlign w:val="center"/>
          </w:tcPr>
          <w:p w14:paraId="328A9D93" w14:textId="5480679D"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TVOC</w:t>
            </w:r>
          </w:p>
        </w:tc>
        <w:tc>
          <w:tcPr>
            <w:tcW w:w="851" w:type="dxa"/>
            <w:vAlign w:val="center"/>
          </w:tcPr>
          <w:p w14:paraId="0ACBD291" w14:textId="77777777" w:rsidR="006F3131" w:rsidRPr="0080661B" w:rsidRDefault="006F3131"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4859C710" w14:textId="77777777" w:rsidR="006F3131" w:rsidRPr="0080661B" w:rsidRDefault="006F3131" w:rsidP="00CB4AAD">
            <w:pPr>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6</w:t>
            </w:r>
          </w:p>
        </w:tc>
      </w:tr>
    </w:tbl>
    <w:p w14:paraId="224AAEDE" w14:textId="77777777" w:rsidR="00623D21" w:rsidRPr="0080661B" w:rsidRDefault="00623D21" w:rsidP="006063A4">
      <w:pPr>
        <w:spacing w:line="360" w:lineRule="auto"/>
        <w:rPr>
          <w:rFonts w:ascii="宋体" w:hAnsi="宋体"/>
          <w:color w:val="auto"/>
          <w:sz w:val="24"/>
        </w:rPr>
      </w:pPr>
    </w:p>
    <w:p w14:paraId="2381C182" w14:textId="70B24BB4" w:rsidR="009F21E8" w:rsidRPr="0080661B" w:rsidRDefault="009F21E8" w:rsidP="001E3887">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Pr="0080661B">
        <w:rPr>
          <w:rFonts w:ascii="宋体" w:hAnsi="宋体" w:hint="eastAsia"/>
          <w:color w:val="auto"/>
          <w:szCs w:val="18"/>
        </w:rPr>
        <w:t>3-3</w:t>
      </w:r>
      <w:r w:rsidRPr="0080661B">
        <w:rPr>
          <w:rFonts w:ascii="宋体" w:hAnsi="宋体"/>
          <w:color w:val="auto"/>
          <w:szCs w:val="18"/>
        </w:rPr>
        <w:t xml:space="preserve"> </w:t>
      </w:r>
      <w:r w:rsidRPr="0080661B">
        <w:rPr>
          <w:rFonts w:ascii="宋体" w:hAnsi="宋体" w:hint="eastAsia"/>
          <w:color w:val="auto"/>
          <w:szCs w:val="18"/>
        </w:rPr>
        <w:t>橡胶制品工业建筑室内</w:t>
      </w:r>
      <w:r w:rsidR="00623D21" w:rsidRPr="0080661B">
        <w:rPr>
          <w:rFonts w:ascii="宋体" w:hAnsi="宋体" w:hint="eastAsia"/>
          <w:color w:val="auto"/>
          <w:szCs w:val="18"/>
        </w:rPr>
        <w:t>排放</w:t>
      </w:r>
      <w:r w:rsidRPr="0080661B">
        <w:rPr>
          <w:rFonts w:ascii="宋体" w:hAnsi="宋体" w:hint="eastAsia"/>
          <w:color w:val="auto"/>
          <w:szCs w:val="18"/>
        </w:rPr>
        <w:t>区特性指标</w:t>
      </w:r>
    </w:p>
    <w:tbl>
      <w:tblPr>
        <w:tblStyle w:val="ac"/>
        <w:tblW w:w="0" w:type="auto"/>
        <w:jc w:val="center"/>
        <w:tblLook w:val="04A0" w:firstRow="1" w:lastRow="0" w:firstColumn="1" w:lastColumn="0" w:noHBand="0" w:noVBand="1"/>
      </w:tblPr>
      <w:tblGrid>
        <w:gridCol w:w="684"/>
        <w:gridCol w:w="2288"/>
        <w:gridCol w:w="851"/>
        <w:gridCol w:w="1984"/>
      </w:tblGrid>
      <w:tr w:rsidR="006F3131" w:rsidRPr="0080661B" w14:paraId="74A10347" w14:textId="77777777" w:rsidTr="00BF79CB">
        <w:trPr>
          <w:trHeight w:val="444"/>
          <w:jc w:val="center"/>
        </w:trPr>
        <w:tc>
          <w:tcPr>
            <w:tcW w:w="684" w:type="dxa"/>
            <w:vAlign w:val="center"/>
          </w:tcPr>
          <w:p w14:paraId="43E95285" w14:textId="77777777" w:rsidR="006F3131" w:rsidRPr="0080661B" w:rsidRDefault="006F3131" w:rsidP="00BF79CB">
            <w:pPr>
              <w:spacing w:line="360" w:lineRule="auto"/>
              <w:jc w:val="center"/>
              <w:rPr>
                <w:rFonts w:ascii="宋体" w:hAnsi="宋体"/>
                <w:b/>
                <w:bCs/>
                <w:color w:val="auto"/>
              </w:rPr>
            </w:pPr>
            <w:r w:rsidRPr="0080661B">
              <w:rPr>
                <w:rFonts w:ascii="宋体" w:hAnsi="宋体"/>
                <w:b/>
                <w:bCs/>
                <w:color w:val="auto"/>
              </w:rPr>
              <w:t>序号</w:t>
            </w:r>
          </w:p>
        </w:tc>
        <w:tc>
          <w:tcPr>
            <w:tcW w:w="2288" w:type="dxa"/>
            <w:vAlign w:val="center"/>
          </w:tcPr>
          <w:p w14:paraId="690F9E4B" w14:textId="77777777" w:rsidR="006F3131" w:rsidRPr="0080661B" w:rsidRDefault="006F3131" w:rsidP="00BF79CB">
            <w:pPr>
              <w:spacing w:line="360" w:lineRule="auto"/>
              <w:jc w:val="center"/>
              <w:rPr>
                <w:rFonts w:ascii="宋体" w:hAnsi="宋体"/>
                <w:b/>
                <w:bCs/>
                <w:color w:val="auto"/>
              </w:rPr>
            </w:pPr>
            <w:r w:rsidRPr="0080661B">
              <w:rPr>
                <w:rFonts w:ascii="宋体" w:hAnsi="宋体"/>
                <w:b/>
                <w:bCs/>
                <w:color w:val="auto"/>
              </w:rPr>
              <w:t>参数</w:t>
            </w:r>
          </w:p>
        </w:tc>
        <w:tc>
          <w:tcPr>
            <w:tcW w:w="851" w:type="dxa"/>
            <w:vAlign w:val="center"/>
          </w:tcPr>
          <w:p w14:paraId="17388541" w14:textId="77777777" w:rsidR="006F3131" w:rsidRPr="0080661B" w:rsidRDefault="006F3131" w:rsidP="00BF79CB">
            <w:pPr>
              <w:spacing w:line="360" w:lineRule="auto"/>
              <w:jc w:val="center"/>
              <w:rPr>
                <w:rFonts w:ascii="宋体" w:hAnsi="宋体"/>
                <w:b/>
                <w:bCs/>
                <w:color w:val="auto"/>
              </w:rPr>
            </w:pPr>
            <w:r w:rsidRPr="0080661B">
              <w:rPr>
                <w:rFonts w:ascii="宋体" w:hAnsi="宋体"/>
                <w:b/>
                <w:bCs/>
                <w:color w:val="auto"/>
              </w:rPr>
              <w:t>单位</w:t>
            </w:r>
          </w:p>
        </w:tc>
        <w:tc>
          <w:tcPr>
            <w:tcW w:w="1984" w:type="dxa"/>
            <w:vAlign w:val="center"/>
          </w:tcPr>
          <w:p w14:paraId="6E5CD891" w14:textId="77777777" w:rsidR="006F3131" w:rsidRPr="0080661B" w:rsidRDefault="006F3131" w:rsidP="00BF79CB">
            <w:pPr>
              <w:spacing w:line="360" w:lineRule="auto"/>
              <w:jc w:val="center"/>
              <w:rPr>
                <w:rFonts w:ascii="宋体" w:hAnsi="宋体"/>
                <w:b/>
                <w:bCs/>
                <w:color w:val="auto"/>
              </w:rPr>
            </w:pPr>
            <w:r w:rsidRPr="0080661B">
              <w:rPr>
                <w:rFonts w:ascii="宋体" w:hAnsi="宋体"/>
                <w:b/>
                <w:bCs/>
                <w:color w:val="auto"/>
              </w:rPr>
              <w:t>标准值</w:t>
            </w:r>
          </w:p>
        </w:tc>
      </w:tr>
      <w:tr w:rsidR="006F3131" w:rsidRPr="0080661B" w14:paraId="4AD4EAF1" w14:textId="77777777" w:rsidTr="00BF79CB">
        <w:trPr>
          <w:trHeight w:val="444"/>
          <w:jc w:val="center"/>
        </w:trPr>
        <w:tc>
          <w:tcPr>
            <w:tcW w:w="684" w:type="dxa"/>
            <w:vAlign w:val="center"/>
          </w:tcPr>
          <w:p w14:paraId="0B11BD71" w14:textId="4558F2E8" w:rsidR="006F3131" w:rsidRPr="0080661B" w:rsidRDefault="006F3131" w:rsidP="00623D21">
            <w:pPr>
              <w:spacing w:line="360" w:lineRule="auto"/>
              <w:jc w:val="center"/>
              <w:rPr>
                <w:rFonts w:ascii="宋体" w:hAnsi="宋体"/>
                <w:color w:val="auto"/>
              </w:rPr>
            </w:pPr>
            <w:r w:rsidRPr="0080661B">
              <w:rPr>
                <w:rFonts w:ascii="宋体" w:hAnsi="宋体"/>
                <w:color w:val="auto"/>
              </w:rPr>
              <w:t>1</w:t>
            </w:r>
          </w:p>
        </w:tc>
        <w:tc>
          <w:tcPr>
            <w:tcW w:w="2288" w:type="dxa"/>
            <w:vAlign w:val="center"/>
          </w:tcPr>
          <w:p w14:paraId="429D41C9" w14:textId="4CDE2B0B" w:rsidR="006F3131" w:rsidRPr="0080661B" w:rsidRDefault="006F3131" w:rsidP="00623D21">
            <w:pPr>
              <w:spacing w:line="360" w:lineRule="auto"/>
              <w:jc w:val="center"/>
              <w:rPr>
                <w:rFonts w:ascii="宋体" w:hAnsi="宋体"/>
                <w:color w:val="auto"/>
              </w:rPr>
            </w:pPr>
            <w:r w:rsidRPr="0080661B">
              <w:rPr>
                <w:rFonts w:ascii="宋体" w:hAnsi="宋体" w:hint="eastAsia"/>
                <w:color w:val="auto"/>
              </w:rPr>
              <w:t>甲苯</w:t>
            </w:r>
          </w:p>
        </w:tc>
        <w:tc>
          <w:tcPr>
            <w:tcW w:w="851" w:type="dxa"/>
            <w:vAlign w:val="center"/>
          </w:tcPr>
          <w:p w14:paraId="25F19C87" w14:textId="77777777" w:rsidR="006F3131" w:rsidRPr="0080661B" w:rsidRDefault="006F3131" w:rsidP="00623D21">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410EBF15" w14:textId="34BE09B0" w:rsidR="006F3131" w:rsidRPr="0080661B" w:rsidRDefault="006F3131" w:rsidP="00623D21">
            <w:pPr>
              <w:spacing w:line="360" w:lineRule="auto"/>
              <w:jc w:val="center"/>
              <w:rPr>
                <w:rFonts w:ascii="宋体" w:hAnsi="宋体"/>
                <w:color w:val="auto"/>
              </w:rPr>
            </w:pPr>
            <w:r w:rsidRPr="0080661B">
              <w:rPr>
                <w:rFonts w:ascii="宋体" w:hAnsi="宋体"/>
                <w:color w:val="auto"/>
              </w:rPr>
              <w:t>2.4</w:t>
            </w:r>
          </w:p>
        </w:tc>
      </w:tr>
      <w:tr w:rsidR="006F3131" w:rsidRPr="0080661B" w14:paraId="12D13606" w14:textId="77777777" w:rsidTr="00BF79CB">
        <w:trPr>
          <w:trHeight w:val="444"/>
          <w:jc w:val="center"/>
        </w:trPr>
        <w:tc>
          <w:tcPr>
            <w:tcW w:w="684" w:type="dxa"/>
            <w:vAlign w:val="center"/>
          </w:tcPr>
          <w:p w14:paraId="1281DF1E" w14:textId="57ED4A10" w:rsidR="006F3131" w:rsidRPr="0080661B" w:rsidRDefault="006F3131" w:rsidP="00623D21">
            <w:pPr>
              <w:spacing w:line="360" w:lineRule="auto"/>
              <w:jc w:val="center"/>
              <w:rPr>
                <w:rFonts w:ascii="宋体" w:hAnsi="宋体"/>
                <w:color w:val="auto"/>
              </w:rPr>
            </w:pPr>
            <w:r w:rsidRPr="0080661B">
              <w:rPr>
                <w:rFonts w:ascii="宋体" w:hAnsi="宋体" w:hint="eastAsia"/>
                <w:color w:val="auto"/>
              </w:rPr>
              <w:t>2</w:t>
            </w:r>
          </w:p>
        </w:tc>
        <w:tc>
          <w:tcPr>
            <w:tcW w:w="2288" w:type="dxa"/>
            <w:vAlign w:val="center"/>
          </w:tcPr>
          <w:p w14:paraId="1B594F0A" w14:textId="02262ECD" w:rsidR="006F3131" w:rsidRPr="0080661B" w:rsidRDefault="006F3131" w:rsidP="00623D21">
            <w:pPr>
              <w:spacing w:line="360" w:lineRule="auto"/>
              <w:jc w:val="center"/>
              <w:rPr>
                <w:rFonts w:ascii="宋体" w:hAnsi="宋体"/>
                <w:color w:val="auto"/>
              </w:rPr>
            </w:pPr>
            <w:r w:rsidRPr="0080661B">
              <w:rPr>
                <w:rFonts w:ascii="宋体" w:hAnsi="宋体" w:hint="eastAsia"/>
                <w:color w:val="auto"/>
              </w:rPr>
              <w:t>二甲苯</w:t>
            </w:r>
          </w:p>
        </w:tc>
        <w:tc>
          <w:tcPr>
            <w:tcW w:w="851" w:type="dxa"/>
            <w:vAlign w:val="center"/>
          </w:tcPr>
          <w:p w14:paraId="4C39F941" w14:textId="1AC6DB9D" w:rsidR="006F3131" w:rsidRPr="0080661B" w:rsidRDefault="006F3131" w:rsidP="00623D21">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671C00CD" w14:textId="79866586" w:rsidR="006F3131" w:rsidRPr="0080661B" w:rsidRDefault="006F3131" w:rsidP="00623D21">
            <w:pPr>
              <w:spacing w:line="360" w:lineRule="auto"/>
              <w:jc w:val="center"/>
              <w:rPr>
                <w:rFonts w:ascii="宋体" w:hAnsi="宋体"/>
                <w:color w:val="auto"/>
              </w:rPr>
            </w:pPr>
            <w:r w:rsidRPr="0080661B">
              <w:rPr>
                <w:rFonts w:ascii="宋体" w:hAnsi="宋体"/>
                <w:color w:val="auto"/>
              </w:rPr>
              <w:t>1.2</w:t>
            </w:r>
          </w:p>
        </w:tc>
      </w:tr>
      <w:tr w:rsidR="006F3131" w:rsidRPr="0080661B" w14:paraId="0A092451" w14:textId="77777777" w:rsidTr="00BF79CB">
        <w:trPr>
          <w:trHeight w:val="444"/>
          <w:jc w:val="center"/>
        </w:trPr>
        <w:tc>
          <w:tcPr>
            <w:tcW w:w="684" w:type="dxa"/>
            <w:vAlign w:val="center"/>
          </w:tcPr>
          <w:p w14:paraId="188847C6" w14:textId="22A18DD7" w:rsidR="006F3131" w:rsidRPr="0080661B" w:rsidRDefault="006F3131" w:rsidP="00623D21">
            <w:pPr>
              <w:spacing w:line="360" w:lineRule="auto"/>
              <w:jc w:val="center"/>
              <w:rPr>
                <w:rFonts w:ascii="宋体" w:hAnsi="宋体"/>
                <w:color w:val="auto"/>
              </w:rPr>
            </w:pPr>
            <w:r w:rsidRPr="0080661B">
              <w:rPr>
                <w:rFonts w:ascii="宋体" w:hAnsi="宋体" w:hint="eastAsia"/>
                <w:color w:val="auto"/>
              </w:rPr>
              <w:t>3</w:t>
            </w:r>
          </w:p>
        </w:tc>
        <w:tc>
          <w:tcPr>
            <w:tcW w:w="2288" w:type="dxa"/>
            <w:vAlign w:val="center"/>
          </w:tcPr>
          <w:p w14:paraId="3F36424F" w14:textId="48FEFBC7" w:rsidR="006F3131" w:rsidRPr="0080661B" w:rsidRDefault="008209A3" w:rsidP="00623D21">
            <w:pPr>
              <w:spacing w:line="360" w:lineRule="auto"/>
              <w:jc w:val="center"/>
              <w:rPr>
                <w:rFonts w:ascii="宋体" w:hAnsi="宋体"/>
                <w:color w:val="auto"/>
              </w:rPr>
            </w:pPr>
            <w:r w:rsidRPr="0080661B">
              <w:rPr>
                <w:rFonts w:ascii="宋体" w:hAnsi="宋体" w:hint="eastAsia"/>
                <w:color w:val="auto"/>
              </w:rPr>
              <w:t>非甲烷总烃</w:t>
            </w:r>
          </w:p>
        </w:tc>
        <w:tc>
          <w:tcPr>
            <w:tcW w:w="851" w:type="dxa"/>
            <w:vAlign w:val="center"/>
          </w:tcPr>
          <w:p w14:paraId="1F9AA033" w14:textId="77777777" w:rsidR="006F3131" w:rsidRPr="0080661B" w:rsidRDefault="006F3131" w:rsidP="00623D21">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984" w:type="dxa"/>
            <w:vAlign w:val="center"/>
          </w:tcPr>
          <w:p w14:paraId="0A0093A8" w14:textId="5ACE9D0A" w:rsidR="006F3131" w:rsidRPr="0080661B" w:rsidRDefault="006F3131" w:rsidP="00623D21">
            <w:pPr>
              <w:spacing w:line="360" w:lineRule="auto"/>
              <w:jc w:val="center"/>
              <w:rPr>
                <w:rFonts w:ascii="宋体" w:hAnsi="宋体"/>
                <w:color w:val="auto"/>
              </w:rPr>
            </w:pPr>
            <w:r w:rsidRPr="0080661B">
              <w:rPr>
                <w:rFonts w:ascii="宋体" w:hAnsi="宋体"/>
                <w:color w:val="auto"/>
              </w:rPr>
              <w:t>4.0</w:t>
            </w:r>
          </w:p>
        </w:tc>
      </w:tr>
    </w:tbl>
    <w:p w14:paraId="6C3831CD" w14:textId="77777777" w:rsidR="00C40B9D" w:rsidRPr="0080661B" w:rsidRDefault="00C40B9D" w:rsidP="00C40B9D">
      <w:pPr>
        <w:spacing w:line="360" w:lineRule="auto"/>
        <w:rPr>
          <w:rFonts w:ascii="宋体" w:hAnsi="宋体"/>
          <w:color w:val="auto"/>
          <w:sz w:val="24"/>
        </w:rPr>
      </w:pPr>
      <w:r w:rsidRPr="0080661B">
        <w:rPr>
          <w:rFonts w:ascii="宋体" w:hAnsi="宋体" w:hint="eastAsia"/>
          <w:color w:val="auto"/>
          <w:sz w:val="24"/>
        </w:rPr>
        <w:t>【条文说明】</w:t>
      </w:r>
    </w:p>
    <w:p w14:paraId="34BCFFB4" w14:textId="4D1B79B0" w:rsidR="007108C1" w:rsidRPr="0080661B" w:rsidRDefault="00623D21" w:rsidP="007108C1">
      <w:pPr>
        <w:spacing w:line="360" w:lineRule="auto"/>
        <w:ind w:firstLine="420"/>
        <w:rPr>
          <w:rFonts w:ascii="宋体" w:hAnsi="宋体"/>
          <w:color w:val="auto"/>
          <w:sz w:val="24"/>
          <w:szCs w:val="24"/>
        </w:rPr>
      </w:pPr>
      <w:r w:rsidRPr="0080661B">
        <w:rPr>
          <w:rFonts w:ascii="宋体" w:hAnsi="宋体" w:hint="eastAsia"/>
          <w:color w:val="auto"/>
          <w:sz w:val="24"/>
          <w:szCs w:val="24"/>
        </w:rPr>
        <w:t>本条</w:t>
      </w:r>
      <w:r w:rsidR="005348BD">
        <w:rPr>
          <w:rFonts w:ascii="宋体" w:hAnsi="宋体" w:hint="eastAsia"/>
          <w:color w:val="auto"/>
          <w:sz w:val="24"/>
          <w:szCs w:val="24"/>
        </w:rPr>
        <w:t>文</w:t>
      </w:r>
      <w:r w:rsidRPr="0080661B">
        <w:rPr>
          <w:rFonts w:ascii="宋体" w:hAnsi="宋体" w:hint="eastAsia"/>
          <w:color w:val="auto"/>
          <w:sz w:val="24"/>
          <w:szCs w:val="24"/>
        </w:rPr>
        <w:t>橡胶制品工业所选择的特性排放指标参数依据GB</w:t>
      </w:r>
      <w:r w:rsidR="006D5AF1">
        <w:rPr>
          <w:rFonts w:ascii="宋体" w:hAnsi="宋体"/>
          <w:color w:val="auto"/>
          <w:sz w:val="24"/>
          <w:szCs w:val="24"/>
        </w:rPr>
        <w:t xml:space="preserve"> </w:t>
      </w:r>
      <w:r w:rsidRPr="0080661B">
        <w:rPr>
          <w:rFonts w:ascii="宋体" w:hAnsi="宋体" w:hint="eastAsia"/>
          <w:color w:val="auto"/>
          <w:sz w:val="24"/>
          <w:szCs w:val="24"/>
        </w:rPr>
        <w:t>27632-2011《橡胶制品工业污染物排放标准》中规定的</w:t>
      </w:r>
      <w:r w:rsidR="007108C1" w:rsidRPr="0080661B">
        <w:rPr>
          <w:rFonts w:ascii="宋体" w:hAnsi="宋体" w:hint="eastAsia"/>
          <w:color w:val="auto"/>
          <w:sz w:val="24"/>
          <w:szCs w:val="24"/>
        </w:rPr>
        <w:t>企业边界大气污染物浓度限值，如表</w:t>
      </w:r>
      <w:r w:rsidR="007108C1" w:rsidRPr="0080661B">
        <w:rPr>
          <w:rFonts w:ascii="宋体" w:hAnsi="宋体"/>
          <w:color w:val="auto"/>
          <w:sz w:val="24"/>
          <w:szCs w:val="24"/>
        </w:rPr>
        <w:t>6</w:t>
      </w:r>
      <w:r w:rsidR="007108C1" w:rsidRPr="0080661B">
        <w:rPr>
          <w:rFonts w:ascii="宋体" w:hAnsi="宋体" w:hint="eastAsia"/>
          <w:color w:val="auto"/>
          <w:sz w:val="24"/>
          <w:szCs w:val="24"/>
        </w:rPr>
        <w:t>所示。</w:t>
      </w:r>
    </w:p>
    <w:p w14:paraId="51AA6898" w14:textId="78CAC552" w:rsidR="007108C1" w:rsidRPr="0080661B" w:rsidRDefault="007108C1" w:rsidP="007108C1">
      <w:pPr>
        <w:spacing w:line="360" w:lineRule="auto"/>
        <w:ind w:firstLine="420"/>
        <w:jc w:val="center"/>
        <w:rPr>
          <w:rFonts w:ascii="宋体" w:hAnsi="宋体"/>
          <w:color w:val="auto"/>
        </w:rPr>
      </w:pPr>
      <w:r w:rsidRPr="0080661B">
        <w:rPr>
          <w:rFonts w:ascii="宋体" w:hAnsi="宋体" w:hint="eastAsia"/>
          <w:color w:val="auto"/>
        </w:rPr>
        <w:t>表</w:t>
      </w:r>
      <w:r w:rsidRPr="0080661B">
        <w:rPr>
          <w:rFonts w:ascii="宋体" w:hAnsi="宋体"/>
          <w:color w:val="auto"/>
        </w:rPr>
        <w:t xml:space="preserve">6 </w:t>
      </w:r>
      <w:r w:rsidRPr="0080661B">
        <w:rPr>
          <w:rFonts w:ascii="宋体" w:hAnsi="宋体" w:hint="eastAsia"/>
          <w:color w:val="auto"/>
        </w:rPr>
        <w:t>橡胶工业企业边界大气污染物浓度限值</w:t>
      </w:r>
    </w:p>
    <w:tbl>
      <w:tblPr>
        <w:tblStyle w:val="ac"/>
        <w:tblW w:w="0" w:type="auto"/>
        <w:jc w:val="center"/>
        <w:tblLook w:val="04A0" w:firstRow="1" w:lastRow="0" w:firstColumn="1" w:lastColumn="0" w:noHBand="0" w:noVBand="1"/>
      </w:tblPr>
      <w:tblGrid>
        <w:gridCol w:w="846"/>
        <w:gridCol w:w="3118"/>
        <w:gridCol w:w="2649"/>
      </w:tblGrid>
      <w:tr w:rsidR="008209A3" w:rsidRPr="0080661B" w14:paraId="5473279D" w14:textId="77777777" w:rsidTr="00A40506">
        <w:trPr>
          <w:trHeight w:val="373"/>
          <w:jc w:val="center"/>
        </w:trPr>
        <w:tc>
          <w:tcPr>
            <w:tcW w:w="846" w:type="dxa"/>
          </w:tcPr>
          <w:p w14:paraId="375A30FD" w14:textId="77777777" w:rsidR="008209A3" w:rsidRPr="0080661B" w:rsidRDefault="008209A3" w:rsidP="00A40506">
            <w:pPr>
              <w:jc w:val="center"/>
              <w:rPr>
                <w:rFonts w:ascii="宋体" w:hAnsi="宋体"/>
                <w:color w:val="auto"/>
              </w:rPr>
            </w:pPr>
            <w:r w:rsidRPr="0080661B">
              <w:rPr>
                <w:rFonts w:ascii="宋体" w:hAnsi="宋体" w:hint="eastAsia"/>
                <w:color w:val="auto"/>
              </w:rPr>
              <w:t>序号</w:t>
            </w:r>
          </w:p>
        </w:tc>
        <w:tc>
          <w:tcPr>
            <w:tcW w:w="3118" w:type="dxa"/>
          </w:tcPr>
          <w:p w14:paraId="1A163CAB" w14:textId="77777777" w:rsidR="008209A3" w:rsidRPr="0080661B" w:rsidRDefault="008209A3" w:rsidP="00A40506">
            <w:pPr>
              <w:jc w:val="center"/>
              <w:rPr>
                <w:rFonts w:ascii="宋体" w:hAnsi="宋体"/>
                <w:color w:val="auto"/>
              </w:rPr>
            </w:pPr>
            <w:r w:rsidRPr="0080661B">
              <w:rPr>
                <w:rFonts w:ascii="宋体" w:hAnsi="宋体" w:hint="eastAsia"/>
                <w:color w:val="auto"/>
              </w:rPr>
              <w:t>污染物项目</w:t>
            </w:r>
          </w:p>
        </w:tc>
        <w:tc>
          <w:tcPr>
            <w:tcW w:w="2649" w:type="dxa"/>
          </w:tcPr>
          <w:p w14:paraId="62222F08" w14:textId="77777777" w:rsidR="008209A3" w:rsidRPr="0080661B" w:rsidRDefault="008209A3" w:rsidP="00A40506">
            <w:pPr>
              <w:jc w:val="center"/>
              <w:rPr>
                <w:rFonts w:ascii="宋体" w:hAnsi="宋体"/>
                <w:color w:val="auto"/>
              </w:rPr>
            </w:pPr>
            <w:r w:rsidRPr="0080661B">
              <w:rPr>
                <w:rFonts w:ascii="宋体" w:hAnsi="宋体" w:hint="eastAsia"/>
                <w:color w:val="auto"/>
              </w:rPr>
              <w:t>最高浓度限值</w:t>
            </w:r>
            <w:r w:rsidRPr="0080661B">
              <w:rPr>
                <w:rFonts w:ascii="宋体" w:hAnsi="宋体" w:hint="eastAsia"/>
                <w:bCs/>
                <w:color w:val="auto"/>
                <w:lang w:val="x-none"/>
              </w:rPr>
              <w:t>（</w:t>
            </w:r>
            <w:r w:rsidRPr="0080661B">
              <w:rPr>
                <w:rFonts w:ascii="宋体" w:hAnsi="宋体"/>
                <w:bCs/>
                <w:color w:val="auto"/>
                <w:lang w:val="x-none"/>
              </w:rPr>
              <w:t>mg/m</w:t>
            </w:r>
            <w:r w:rsidRPr="0080661B">
              <w:rPr>
                <w:rFonts w:ascii="宋体" w:hAnsi="宋体"/>
                <w:bCs/>
                <w:color w:val="auto"/>
                <w:vertAlign w:val="superscript"/>
                <w:lang w:val="x-none"/>
              </w:rPr>
              <w:t>3</w:t>
            </w:r>
            <w:r w:rsidRPr="0080661B">
              <w:rPr>
                <w:rFonts w:ascii="宋体" w:hAnsi="宋体" w:hint="eastAsia"/>
                <w:bCs/>
                <w:color w:val="auto"/>
                <w:lang w:val="x-none"/>
              </w:rPr>
              <w:t>）</w:t>
            </w:r>
          </w:p>
        </w:tc>
      </w:tr>
      <w:tr w:rsidR="008209A3" w:rsidRPr="0080661B" w14:paraId="5B6F6860" w14:textId="77777777" w:rsidTr="00A40506">
        <w:trPr>
          <w:trHeight w:val="373"/>
          <w:jc w:val="center"/>
        </w:trPr>
        <w:tc>
          <w:tcPr>
            <w:tcW w:w="846" w:type="dxa"/>
          </w:tcPr>
          <w:p w14:paraId="60C3867A" w14:textId="77777777" w:rsidR="008209A3" w:rsidRPr="0080661B" w:rsidRDefault="008209A3" w:rsidP="00A40506">
            <w:pPr>
              <w:jc w:val="center"/>
              <w:rPr>
                <w:rFonts w:ascii="宋体" w:hAnsi="宋体"/>
                <w:color w:val="auto"/>
              </w:rPr>
            </w:pPr>
            <w:r w:rsidRPr="0080661B">
              <w:rPr>
                <w:rFonts w:ascii="宋体" w:hAnsi="宋体" w:hint="eastAsia"/>
                <w:color w:val="auto"/>
              </w:rPr>
              <w:t>1</w:t>
            </w:r>
          </w:p>
        </w:tc>
        <w:tc>
          <w:tcPr>
            <w:tcW w:w="3118" w:type="dxa"/>
          </w:tcPr>
          <w:p w14:paraId="480AEB5C" w14:textId="34556CC8" w:rsidR="008209A3" w:rsidRPr="0080661B" w:rsidRDefault="008209A3" w:rsidP="00A40506">
            <w:pPr>
              <w:jc w:val="center"/>
              <w:rPr>
                <w:rFonts w:ascii="宋体" w:hAnsi="宋体"/>
                <w:color w:val="auto"/>
              </w:rPr>
            </w:pPr>
            <w:r w:rsidRPr="0080661B">
              <w:rPr>
                <w:rFonts w:ascii="宋体" w:hAnsi="宋体" w:hint="eastAsia"/>
                <w:color w:val="auto"/>
              </w:rPr>
              <w:t>颗粒物</w:t>
            </w:r>
          </w:p>
        </w:tc>
        <w:tc>
          <w:tcPr>
            <w:tcW w:w="2649" w:type="dxa"/>
          </w:tcPr>
          <w:p w14:paraId="65F3F79E" w14:textId="68D2592D" w:rsidR="008209A3" w:rsidRPr="0080661B" w:rsidRDefault="008209A3" w:rsidP="00A40506">
            <w:pPr>
              <w:jc w:val="center"/>
              <w:rPr>
                <w:rFonts w:ascii="宋体" w:hAnsi="宋体"/>
                <w:color w:val="auto"/>
              </w:rPr>
            </w:pPr>
            <w:r w:rsidRPr="0080661B">
              <w:rPr>
                <w:rFonts w:ascii="宋体" w:hAnsi="宋体"/>
                <w:color w:val="auto"/>
              </w:rPr>
              <w:t>1.0</w:t>
            </w:r>
          </w:p>
        </w:tc>
      </w:tr>
      <w:tr w:rsidR="008209A3" w:rsidRPr="0080661B" w14:paraId="55BC2451" w14:textId="77777777" w:rsidTr="00A40506">
        <w:trPr>
          <w:trHeight w:val="365"/>
          <w:jc w:val="center"/>
        </w:trPr>
        <w:tc>
          <w:tcPr>
            <w:tcW w:w="846" w:type="dxa"/>
          </w:tcPr>
          <w:p w14:paraId="5C040E01" w14:textId="77777777" w:rsidR="008209A3" w:rsidRPr="0080661B" w:rsidRDefault="008209A3" w:rsidP="00A40506">
            <w:pPr>
              <w:jc w:val="center"/>
              <w:rPr>
                <w:rFonts w:ascii="宋体" w:hAnsi="宋体"/>
                <w:color w:val="auto"/>
              </w:rPr>
            </w:pPr>
            <w:r w:rsidRPr="0080661B">
              <w:rPr>
                <w:rFonts w:ascii="宋体" w:hAnsi="宋体" w:hint="eastAsia"/>
                <w:color w:val="auto"/>
              </w:rPr>
              <w:t>2</w:t>
            </w:r>
          </w:p>
        </w:tc>
        <w:tc>
          <w:tcPr>
            <w:tcW w:w="3118" w:type="dxa"/>
          </w:tcPr>
          <w:p w14:paraId="229A221E" w14:textId="0BBCE6DB" w:rsidR="008209A3" w:rsidRPr="0080661B" w:rsidRDefault="008209A3" w:rsidP="00A40506">
            <w:pPr>
              <w:jc w:val="center"/>
              <w:rPr>
                <w:rFonts w:ascii="宋体" w:hAnsi="宋体"/>
                <w:color w:val="auto"/>
              </w:rPr>
            </w:pPr>
            <w:r w:rsidRPr="0080661B">
              <w:rPr>
                <w:rFonts w:ascii="宋体" w:hAnsi="宋体" w:hint="eastAsia"/>
                <w:color w:val="auto"/>
              </w:rPr>
              <w:t>甲苯</w:t>
            </w:r>
          </w:p>
        </w:tc>
        <w:tc>
          <w:tcPr>
            <w:tcW w:w="2649" w:type="dxa"/>
          </w:tcPr>
          <w:p w14:paraId="0E1BA601" w14:textId="04EC311A" w:rsidR="008209A3" w:rsidRPr="0080661B" w:rsidRDefault="008209A3" w:rsidP="00A40506">
            <w:pPr>
              <w:jc w:val="center"/>
              <w:rPr>
                <w:rFonts w:ascii="宋体" w:hAnsi="宋体"/>
                <w:color w:val="auto"/>
              </w:rPr>
            </w:pPr>
            <w:r w:rsidRPr="0080661B">
              <w:rPr>
                <w:rFonts w:ascii="宋体" w:hAnsi="宋体"/>
                <w:color w:val="auto"/>
              </w:rPr>
              <w:t>2.4</w:t>
            </w:r>
          </w:p>
        </w:tc>
      </w:tr>
      <w:tr w:rsidR="008209A3" w:rsidRPr="0080661B" w14:paraId="29D0CBE2" w14:textId="77777777" w:rsidTr="00A40506">
        <w:trPr>
          <w:trHeight w:val="373"/>
          <w:jc w:val="center"/>
        </w:trPr>
        <w:tc>
          <w:tcPr>
            <w:tcW w:w="846" w:type="dxa"/>
          </w:tcPr>
          <w:p w14:paraId="2DCA1ADB" w14:textId="77777777" w:rsidR="008209A3" w:rsidRPr="0080661B" w:rsidRDefault="008209A3" w:rsidP="00A40506">
            <w:pPr>
              <w:jc w:val="center"/>
              <w:rPr>
                <w:rFonts w:ascii="宋体" w:hAnsi="宋体"/>
                <w:color w:val="auto"/>
              </w:rPr>
            </w:pPr>
            <w:r w:rsidRPr="0080661B">
              <w:rPr>
                <w:rFonts w:ascii="宋体" w:hAnsi="宋体" w:hint="eastAsia"/>
                <w:color w:val="auto"/>
              </w:rPr>
              <w:t>3</w:t>
            </w:r>
          </w:p>
        </w:tc>
        <w:tc>
          <w:tcPr>
            <w:tcW w:w="3118" w:type="dxa"/>
          </w:tcPr>
          <w:p w14:paraId="3D751ED2" w14:textId="023B3D0D" w:rsidR="008209A3" w:rsidRPr="0080661B" w:rsidRDefault="008209A3" w:rsidP="00A40506">
            <w:pPr>
              <w:jc w:val="center"/>
              <w:rPr>
                <w:rFonts w:ascii="宋体" w:hAnsi="宋体"/>
                <w:color w:val="auto"/>
              </w:rPr>
            </w:pPr>
            <w:r w:rsidRPr="0080661B">
              <w:rPr>
                <w:rFonts w:ascii="宋体" w:hAnsi="宋体" w:hint="eastAsia"/>
                <w:color w:val="auto"/>
              </w:rPr>
              <w:t>二甲苯</w:t>
            </w:r>
          </w:p>
        </w:tc>
        <w:tc>
          <w:tcPr>
            <w:tcW w:w="2649" w:type="dxa"/>
          </w:tcPr>
          <w:p w14:paraId="512C4145" w14:textId="35F7FB75" w:rsidR="008209A3" w:rsidRPr="0080661B" w:rsidRDefault="008209A3" w:rsidP="00A40506">
            <w:pPr>
              <w:jc w:val="center"/>
              <w:rPr>
                <w:rFonts w:ascii="宋体" w:hAnsi="宋体"/>
                <w:color w:val="auto"/>
              </w:rPr>
            </w:pPr>
            <w:r w:rsidRPr="0080661B">
              <w:rPr>
                <w:rFonts w:ascii="宋体" w:hAnsi="宋体"/>
                <w:color w:val="auto"/>
              </w:rPr>
              <w:t>1.2</w:t>
            </w:r>
          </w:p>
        </w:tc>
      </w:tr>
      <w:tr w:rsidR="008209A3" w:rsidRPr="0080661B" w14:paraId="04AE0A25" w14:textId="77777777" w:rsidTr="00A40506">
        <w:trPr>
          <w:trHeight w:val="373"/>
          <w:jc w:val="center"/>
        </w:trPr>
        <w:tc>
          <w:tcPr>
            <w:tcW w:w="846" w:type="dxa"/>
          </w:tcPr>
          <w:p w14:paraId="4A2A7272" w14:textId="77777777" w:rsidR="008209A3" w:rsidRPr="0080661B" w:rsidRDefault="008209A3" w:rsidP="00A40506">
            <w:pPr>
              <w:jc w:val="center"/>
              <w:rPr>
                <w:rFonts w:ascii="宋体" w:hAnsi="宋体"/>
                <w:color w:val="auto"/>
              </w:rPr>
            </w:pPr>
            <w:r w:rsidRPr="0080661B">
              <w:rPr>
                <w:rFonts w:ascii="宋体" w:hAnsi="宋体" w:hint="eastAsia"/>
                <w:color w:val="auto"/>
              </w:rPr>
              <w:t>4</w:t>
            </w:r>
          </w:p>
        </w:tc>
        <w:tc>
          <w:tcPr>
            <w:tcW w:w="3118" w:type="dxa"/>
          </w:tcPr>
          <w:p w14:paraId="597554FB" w14:textId="47E34E34" w:rsidR="008209A3" w:rsidRPr="0080661B" w:rsidRDefault="008209A3" w:rsidP="00A40506">
            <w:pPr>
              <w:jc w:val="center"/>
              <w:rPr>
                <w:rFonts w:ascii="宋体" w:hAnsi="宋体"/>
                <w:color w:val="auto"/>
              </w:rPr>
            </w:pPr>
            <w:r w:rsidRPr="0080661B">
              <w:rPr>
                <w:rFonts w:ascii="宋体" w:hAnsi="宋体" w:hint="eastAsia"/>
                <w:color w:val="auto"/>
              </w:rPr>
              <w:t>非甲烷总烃</w:t>
            </w:r>
          </w:p>
        </w:tc>
        <w:tc>
          <w:tcPr>
            <w:tcW w:w="2649" w:type="dxa"/>
          </w:tcPr>
          <w:p w14:paraId="054A0BA9" w14:textId="2DFFA4FA" w:rsidR="008209A3" w:rsidRPr="0080661B" w:rsidRDefault="008209A3" w:rsidP="00A40506">
            <w:pPr>
              <w:jc w:val="center"/>
              <w:rPr>
                <w:rFonts w:ascii="宋体" w:hAnsi="宋体"/>
                <w:color w:val="auto"/>
              </w:rPr>
            </w:pPr>
            <w:r w:rsidRPr="0080661B">
              <w:rPr>
                <w:rFonts w:ascii="宋体" w:hAnsi="宋体"/>
                <w:color w:val="auto"/>
              </w:rPr>
              <w:t>4.0</w:t>
            </w:r>
          </w:p>
        </w:tc>
      </w:tr>
    </w:tbl>
    <w:p w14:paraId="02091495" w14:textId="3F8F3604" w:rsidR="00AE2CCE" w:rsidRPr="0080661B" w:rsidRDefault="00623D21" w:rsidP="007108C1">
      <w:pPr>
        <w:spacing w:line="360" w:lineRule="auto"/>
        <w:ind w:firstLineChars="200" w:firstLine="480"/>
        <w:rPr>
          <w:rFonts w:ascii="宋体" w:hAnsi="宋体"/>
          <w:color w:val="auto"/>
          <w:sz w:val="24"/>
          <w:szCs w:val="24"/>
        </w:rPr>
      </w:pPr>
      <w:r w:rsidRPr="0080661B">
        <w:rPr>
          <w:rFonts w:ascii="宋体" w:hAnsi="宋体" w:hint="eastAsia"/>
          <w:color w:val="auto"/>
          <w:sz w:val="24"/>
          <w:szCs w:val="24"/>
        </w:rPr>
        <w:t>作业区污染物的浓度限值依据GBZ</w:t>
      </w:r>
      <w:r w:rsidR="006D5AF1">
        <w:rPr>
          <w:rFonts w:ascii="宋体" w:hAnsi="宋体"/>
          <w:color w:val="auto"/>
          <w:sz w:val="24"/>
          <w:szCs w:val="24"/>
        </w:rPr>
        <w:t xml:space="preserve"> </w:t>
      </w:r>
      <w:r w:rsidRPr="0080661B">
        <w:rPr>
          <w:rFonts w:ascii="宋体" w:hAnsi="宋体" w:hint="eastAsia"/>
          <w:color w:val="auto"/>
          <w:sz w:val="24"/>
          <w:szCs w:val="24"/>
        </w:rPr>
        <w:t>2.1-2019《工作场所有害因素职业接触限值 第1部分 化学有害因素》中规定的</w:t>
      </w:r>
      <w:r w:rsidRPr="0080661B">
        <w:rPr>
          <w:rFonts w:ascii="宋体" w:hAnsi="宋体"/>
          <w:color w:val="auto"/>
          <w:sz w:val="24"/>
          <w:szCs w:val="24"/>
        </w:rPr>
        <w:t>工作场所空气中化学有害因素职业接触限值</w:t>
      </w:r>
      <w:r w:rsidRPr="0080661B">
        <w:rPr>
          <w:rFonts w:ascii="宋体" w:hAnsi="宋体" w:hint="eastAsia"/>
          <w:color w:val="auto"/>
          <w:sz w:val="24"/>
          <w:szCs w:val="24"/>
        </w:rPr>
        <w:t>的PC-TWA值。</w:t>
      </w:r>
      <w:r w:rsidR="00AE2CCE" w:rsidRPr="0080661B">
        <w:rPr>
          <w:rFonts w:ascii="宋体" w:hAnsi="宋体" w:hint="eastAsia"/>
          <w:color w:val="auto"/>
          <w:sz w:val="24"/>
          <w:szCs w:val="24"/>
        </w:rPr>
        <w:t>GBZ</w:t>
      </w:r>
      <w:r w:rsidR="006D5AF1">
        <w:rPr>
          <w:rFonts w:ascii="宋体" w:hAnsi="宋体"/>
          <w:color w:val="auto"/>
          <w:sz w:val="24"/>
          <w:szCs w:val="24"/>
        </w:rPr>
        <w:t xml:space="preserve"> </w:t>
      </w:r>
      <w:r w:rsidR="00AE2CCE" w:rsidRPr="0080661B">
        <w:rPr>
          <w:rFonts w:ascii="宋体" w:hAnsi="宋体" w:hint="eastAsia"/>
          <w:color w:val="auto"/>
          <w:sz w:val="24"/>
          <w:szCs w:val="24"/>
        </w:rPr>
        <w:t>2.1-2019</w:t>
      </w:r>
      <w:r w:rsidR="003442D6" w:rsidRPr="0080661B">
        <w:rPr>
          <w:rFonts w:ascii="宋体" w:hAnsi="宋体" w:hint="eastAsia"/>
          <w:color w:val="auto"/>
          <w:sz w:val="24"/>
          <w:szCs w:val="24"/>
        </w:rPr>
        <w:t>标准</w:t>
      </w:r>
      <w:r w:rsidR="00AE2CCE" w:rsidRPr="0080661B">
        <w:rPr>
          <w:rFonts w:ascii="宋体" w:hAnsi="宋体" w:hint="eastAsia"/>
          <w:color w:val="auto"/>
          <w:sz w:val="24"/>
          <w:szCs w:val="24"/>
        </w:rPr>
        <w:t>中</w:t>
      </w:r>
      <w:r w:rsidR="007108C1" w:rsidRPr="0080661B">
        <w:rPr>
          <w:rFonts w:ascii="宋体" w:hAnsi="宋体" w:hint="eastAsia"/>
          <w:color w:val="auto"/>
          <w:sz w:val="24"/>
          <w:szCs w:val="24"/>
        </w:rPr>
        <w:t>没有非甲烷总烃的浓度限值，</w:t>
      </w:r>
      <w:r w:rsidR="00AE2CCE" w:rsidRPr="0080661B">
        <w:rPr>
          <w:rFonts w:ascii="宋体" w:hAnsi="宋体" w:hint="eastAsia"/>
          <w:color w:val="auto"/>
          <w:sz w:val="24"/>
          <w:szCs w:val="24"/>
        </w:rPr>
        <w:t>规定的甲苯、二甲苯的PC-TWA值如表</w:t>
      </w:r>
      <w:r w:rsidR="007108C1" w:rsidRPr="0080661B">
        <w:rPr>
          <w:rFonts w:ascii="宋体" w:hAnsi="宋体"/>
          <w:color w:val="auto"/>
          <w:sz w:val="24"/>
          <w:szCs w:val="24"/>
        </w:rPr>
        <w:t>7</w:t>
      </w:r>
      <w:r w:rsidR="00AE2CCE" w:rsidRPr="0080661B">
        <w:rPr>
          <w:rFonts w:ascii="宋体" w:hAnsi="宋体" w:hint="eastAsia"/>
          <w:color w:val="auto"/>
          <w:sz w:val="24"/>
          <w:szCs w:val="24"/>
        </w:rPr>
        <w:t>所示。</w:t>
      </w:r>
    </w:p>
    <w:p w14:paraId="31674204" w14:textId="741807EC" w:rsidR="00AE2CCE" w:rsidRPr="0080661B" w:rsidRDefault="00AE2CCE" w:rsidP="00AE2CCE">
      <w:pPr>
        <w:spacing w:line="360" w:lineRule="auto"/>
        <w:ind w:firstLine="420"/>
        <w:jc w:val="center"/>
        <w:rPr>
          <w:rFonts w:ascii="宋体" w:hAnsi="宋体"/>
          <w:color w:val="auto"/>
        </w:rPr>
      </w:pPr>
      <w:r w:rsidRPr="0080661B">
        <w:rPr>
          <w:rFonts w:ascii="宋体" w:hAnsi="宋体"/>
          <w:color w:val="auto"/>
        </w:rPr>
        <w:t>表</w:t>
      </w:r>
      <w:r w:rsidR="007108C1" w:rsidRPr="0080661B">
        <w:rPr>
          <w:rFonts w:ascii="宋体" w:hAnsi="宋体"/>
          <w:color w:val="auto"/>
        </w:rPr>
        <w:t>7</w:t>
      </w:r>
      <w:r w:rsidRPr="0080661B">
        <w:rPr>
          <w:rFonts w:ascii="宋体" w:hAnsi="宋体"/>
          <w:color w:val="auto"/>
        </w:rPr>
        <w:t xml:space="preserve"> </w:t>
      </w:r>
      <w:r w:rsidRPr="0080661B">
        <w:rPr>
          <w:rFonts w:ascii="宋体" w:hAnsi="宋体" w:hint="eastAsia"/>
          <w:color w:val="auto"/>
        </w:rPr>
        <w:t>GBZ</w:t>
      </w:r>
      <w:r w:rsidR="006D5AF1">
        <w:rPr>
          <w:rFonts w:ascii="宋体" w:hAnsi="宋体"/>
          <w:color w:val="auto"/>
        </w:rPr>
        <w:t xml:space="preserve"> </w:t>
      </w:r>
      <w:r w:rsidRPr="0080661B">
        <w:rPr>
          <w:rFonts w:ascii="宋体" w:hAnsi="宋体" w:hint="eastAsia"/>
          <w:color w:val="auto"/>
        </w:rPr>
        <w:t>2.1-2019中规定的</w:t>
      </w:r>
      <w:r w:rsidR="007108C1" w:rsidRPr="0080661B">
        <w:rPr>
          <w:rFonts w:ascii="宋体" w:hAnsi="宋体" w:hint="eastAsia"/>
          <w:color w:val="auto"/>
        </w:rPr>
        <w:t>甲苯和二甲苯</w:t>
      </w:r>
      <w:r w:rsidRPr="0080661B">
        <w:rPr>
          <w:rFonts w:ascii="宋体" w:hAnsi="宋体" w:hint="eastAsia"/>
          <w:color w:val="auto"/>
        </w:rPr>
        <w:t>污染物浓度限值</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177"/>
        <w:gridCol w:w="2551"/>
      </w:tblGrid>
      <w:tr w:rsidR="00AA1544" w:rsidRPr="0080661B" w14:paraId="753F81DF" w14:textId="77777777" w:rsidTr="008209A3">
        <w:trPr>
          <w:trHeight w:val="340"/>
          <w:jc w:val="center"/>
        </w:trPr>
        <w:tc>
          <w:tcPr>
            <w:tcW w:w="646" w:type="dxa"/>
            <w:shd w:val="clear" w:color="auto" w:fill="auto"/>
            <w:vAlign w:val="center"/>
          </w:tcPr>
          <w:p w14:paraId="615C5B89" w14:textId="77777777" w:rsidR="00AA1544" w:rsidRPr="0080661B" w:rsidRDefault="00AA1544" w:rsidP="00A40506">
            <w:pPr>
              <w:jc w:val="center"/>
              <w:rPr>
                <w:rFonts w:ascii="宋体" w:hAnsi="宋体"/>
                <w:bCs/>
                <w:color w:val="auto"/>
                <w:lang w:val="x-none"/>
              </w:rPr>
            </w:pPr>
            <w:r w:rsidRPr="0080661B">
              <w:rPr>
                <w:rFonts w:ascii="宋体" w:hAnsi="宋体" w:hint="eastAsia"/>
                <w:bCs/>
                <w:color w:val="auto"/>
                <w:lang w:val="x-none"/>
              </w:rPr>
              <w:t>序号</w:t>
            </w:r>
          </w:p>
        </w:tc>
        <w:tc>
          <w:tcPr>
            <w:tcW w:w="3177" w:type="dxa"/>
            <w:shd w:val="clear" w:color="auto" w:fill="auto"/>
            <w:vAlign w:val="center"/>
          </w:tcPr>
          <w:p w14:paraId="2F307D93" w14:textId="77777777" w:rsidR="00AA1544" w:rsidRPr="0080661B" w:rsidRDefault="00AA1544" w:rsidP="00A40506">
            <w:pPr>
              <w:jc w:val="center"/>
              <w:rPr>
                <w:rFonts w:ascii="宋体" w:hAnsi="宋体"/>
                <w:bCs/>
                <w:color w:val="auto"/>
                <w:lang w:val="x-none"/>
              </w:rPr>
            </w:pPr>
            <w:r w:rsidRPr="0080661B">
              <w:rPr>
                <w:rFonts w:ascii="宋体" w:hAnsi="宋体" w:hint="eastAsia"/>
                <w:bCs/>
                <w:color w:val="auto"/>
                <w:lang w:val="x-none"/>
              </w:rPr>
              <w:t>污染物名称</w:t>
            </w:r>
          </w:p>
        </w:tc>
        <w:tc>
          <w:tcPr>
            <w:tcW w:w="2551" w:type="dxa"/>
            <w:shd w:val="clear" w:color="auto" w:fill="auto"/>
            <w:vAlign w:val="center"/>
          </w:tcPr>
          <w:p w14:paraId="3BF9B272" w14:textId="77777777" w:rsidR="00AA1544" w:rsidRPr="0080661B" w:rsidRDefault="00AA1544" w:rsidP="00A40506">
            <w:pPr>
              <w:jc w:val="center"/>
              <w:rPr>
                <w:rFonts w:ascii="宋体" w:hAnsi="宋体"/>
                <w:bCs/>
                <w:color w:val="auto"/>
                <w:lang w:val="x-none"/>
              </w:rPr>
            </w:pPr>
            <w:r w:rsidRPr="0080661B">
              <w:rPr>
                <w:rFonts w:ascii="宋体" w:hAnsi="宋体"/>
                <w:bCs/>
                <w:color w:val="auto"/>
                <w:lang w:val="x-none"/>
              </w:rPr>
              <w:t>PC-TWA(mg/m</w:t>
            </w:r>
            <w:r w:rsidRPr="0080661B">
              <w:rPr>
                <w:rFonts w:ascii="宋体" w:hAnsi="宋体"/>
                <w:bCs/>
                <w:color w:val="auto"/>
                <w:vertAlign w:val="superscript"/>
                <w:lang w:val="x-none"/>
              </w:rPr>
              <w:t>3</w:t>
            </w:r>
            <w:r w:rsidRPr="0080661B">
              <w:rPr>
                <w:rFonts w:ascii="宋体" w:hAnsi="宋体"/>
                <w:bCs/>
                <w:color w:val="auto"/>
                <w:lang w:val="x-none"/>
              </w:rPr>
              <w:t>)</w:t>
            </w:r>
          </w:p>
        </w:tc>
      </w:tr>
      <w:tr w:rsidR="00AA1544" w:rsidRPr="0080661B" w14:paraId="05605176" w14:textId="77777777" w:rsidTr="008209A3">
        <w:trPr>
          <w:trHeight w:val="340"/>
          <w:jc w:val="center"/>
        </w:trPr>
        <w:tc>
          <w:tcPr>
            <w:tcW w:w="646" w:type="dxa"/>
            <w:shd w:val="clear" w:color="auto" w:fill="auto"/>
            <w:vAlign w:val="center"/>
          </w:tcPr>
          <w:p w14:paraId="47F4950B" w14:textId="30C8A7ED" w:rsidR="00AA1544" w:rsidRPr="0080661B" w:rsidRDefault="007108C1" w:rsidP="00A40506">
            <w:pPr>
              <w:jc w:val="center"/>
              <w:rPr>
                <w:rFonts w:ascii="宋体" w:hAnsi="宋体"/>
                <w:bCs/>
                <w:color w:val="auto"/>
                <w:lang w:val="x-none"/>
              </w:rPr>
            </w:pPr>
            <w:r w:rsidRPr="0080661B">
              <w:rPr>
                <w:rFonts w:ascii="宋体" w:hAnsi="宋体"/>
                <w:bCs/>
                <w:color w:val="auto"/>
                <w:lang w:val="x-none"/>
              </w:rPr>
              <w:t>1</w:t>
            </w:r>
          </w:p>
        </w:tc>
        <w:tc>
          <w:tcPr>
            <w:tcW w:w="3177" w:type="dxa"/>
            <w:shd w:val="clear" w:color="auto" w:fill="auto"/>
            <w:vAlign w:val="center"/>
          </w:tcPr>
          <w:p w14:paraId="0D06B332" w14:textId="77777777" w:rsidR="00AA1544" w:rsidRPr="0080661B" w:rsidRDefault="00AA1544" w:rsidP="00A40506">
            <w:pPr>
              <w:jc w:val="center"/>
              <w:rPr>
                <w:rFonts w:ascii="宋体" w:hAnsi="宋体"/>
                <w:bCs/>
                <w:color w:val="auto"/>
                <w:lang w:val="x-none"/>
              </w:rPr>
            </w:pPr>
            <w:r w:rsidRPr="0080661B">
              <w:rPr>
                <w:rFonts w:ascii="宋体" w:hAnsi="宋体" w:hint="eastAsia"/>
                <w:color w:val="auto"/>
              </w:rPr>
              <w:t>甲苯</w:t>
            </w:r>
          </w:p>
        </w:tc>
        <w:tc>
          <w:tcPr>
            <w:tcW w:w="2551" w:type="dxa"/>
            <w:shd w:val="clear" w:color="auto" w:fill="auto"/>
            <w:vAlign w:val="center"/>
          </w:tcPr>
          <w:p w14:paraId="2BD42A1C" w14:textId="77777777" w:rsidR="00AA1544" w:rsidRPr="0080661B" w:rsidRDefault="00AA1544" w:rsidP="00A40506">
            <w:pPr>
              <w:jc w:val="center"/>
              <w:rPr>
                <w:rFonts w:ascii="宋体" w:hAnsi="宋体"/>
                <w:bCs/>
                <w:color w:val="auto"/>
                <w:lang w:val="x-none"/>
              </w:rPr>
            </w:pPr>
            <w:r w:rsidRPr="0080661B">
              <w:rPr>
                <w:rFonts w:ascii="宋体" w:hAnsi="宋体" w:hint="eastAsia"/>
                <w:bCs/>
                <w:color w:val="auto"/>
                <w:lang w:val="x-none"/>
              </w:rPr>
              <w:t>5</w:t>
            </w:r>
            <w:r w:rsidRPr="0080661B">
              <w:rPr>
                <w:rFonts w:ascii="宋体" w:hAnsi="宋体"/>
                <w:bCs/>
                <w:color w:val="auto"/>
                <w:lang w:val="x-none"/>
              </w:rPr>
              <w:t>0</w:t>
            </w:r>
          </w:p>
        </w:tc>
      </w:tr>
      <w:tr w:rsidR="00AA1544" w:rsidRPr="0080661B" w14:paraId="5C38677A" w14:textId="77777777" w:rsidTr="008209A3">
        <w:trPr>
          <w:trHeight w:val="340"/>
          <w:jc w:val="center"/>
        </w:trPr>
        <w:tc>
          <w:tcPr>
            <w:tcW w:w="646" w:type="dxa"/>
            <w:shd w:val="clear" w:color="auto" w:fill="auto"/>
            <w:vAlign w:val="center"/>
          </w:tcPr>
          <w:p w14:paraId="5B21D4D0" w14:textId="34412708" w:rsidR="00AA1544" w:rsidRPr="0080661B" w:rsidRDefault="007108C1" w:rsidP="00A40506">
            <w:pPr>
              <w:jc w:val="center"/>
              <w:rPr>
                <w:rFonts w:ascii="宋体" w:hAnsi="宋体"/>
                <w:bCs/>
                <w:color w:val="auto"/>
                <w:lang w:val="x-none"/>
              </w:rPr>
            </w:pPr>
            <w:r w:rsidRPr="0080661B">
              <w:rPr>
                <w:rFonts w:ascii="宋体" w:hAnsi="宋体"/>
                <w:bCs/>
                <w:color w:val="auto"/>
                <w:lang w:val="x-none"/>
              </w:rPr>
              <w:t>2</w:t>
            </w:r>
          </w:p>
        </w:tc>
        <w:tc>
          <w:tcPr>
            <w:tcW w:w="3177" w:type="dxa"/>
            <w:shd w:val="clear" w:color="auto" w:fill="auto"/>
            <w:vAlign w:val="center"/>
          </w:tcPr>
          <w:p w14:paraId="3BEE0B33" w14:textId="77777777" w:rsidR="00AA1544" w:rsidRPr="0080661B" w:rsidRDefault="00AA1544" w:rsidP="00A40506">
            <w:pPr>
              <w:jc w:val="center"/>
              <w:rPr>
                <w:rFonts w:ascii="宋体" w:hAnsi="宋体"/>
                <w:bCs/>
                <w:color w:val="auto"/>
                <w:lang w:val="x-none"/>
              </w:rPr>
            </w:pPr>
            <w:r w:rsidRPr="0080661B">
              <w:rPr>
                <w:rFonts w:ascii="宋体" w:hAnsi="宋体" w:hint="eastAsia"/>
                <w:color w:val="auto"/>
              </w:rPr>
              <w:t>二甲苯</w:t>
            </w:r>
          </w:p>
        </w:tc>
        <w:tc>
          <w:tcPr>
            <w:tcW w:w="2551" w:type="dxa"/>
            <w:shd w:val="clear" w:color="auto" w:fill="auto"/>
            <w:vAlign w:val="center"/>
          </w:tcPr>
          <w:p w14:paraId="7E1DE71E" w14:textId="77777777" w:rsidR="00AA1544" w:rsidRPr="0080661B" w:rsidRDefault="00AA1544" w:rsidP="00A40506">
            <w:pPr>
              <w:jc w:val="center"/>
              <w:rPr>
                <w:rFonts w:ascii="宋体" w:hAnsi="宋体"/>
                <w:bCs/>
                <w:color w:val="auto"/>
                <w:lang w:val="x-none"/>
              </w:rPr>
            </w:pPr>
            <w:r w:rsidRPr="0080661B">
              <w:rPr>
                <w:rFonts w:ascii="宋体" w:hAnsi="宋体" w:hint="eastAsia"/>
                <w:bCs/>
                <w:color w:val="auto"/>
                <w:lang w:val="x-none"/>
              </w:rPr>
              <w:t>5</w:t>
            </w:r>
            <w:r w:rsidRPr="0080661B">
              <w:rPr>
                <w:rFonts w:ascii="宋体" w:hAnsi="宋体"/>
                <w:bCs/>
                <w:color w:val="auto"/>
                <w:lang w:val="x-none"/>
              </w:rPr>
              <w:t>0</w:t>
            </w:r>
          </w:p>
        </w:tc>
      </w:tr>
    </w:tbl>
    <w:p w14:paraId="26C7148E" w14:textId="77777777" w:rsidR="008209A3" w:rsidRPr="0080661B" w:rsidRDefault="008209A3" w:rsidP="00623D21">
      <w:pPr>
        <w:spacing w:line="360" w:lineRule="auto"/>
        <w:ind w:firstLine="420"/>
        <w:rPr>
          <w:rFonts w:ascii="宋体" w:hAnsi="宋体"/>
          <w:color w:val="auto"/>
          <w:sz w:val="24"/>
          <w:szCs w:val="24"/>
        </w:rPr>
      </w:pPr>
    </w:p>
    <w:p w14:paraId="1AE94BDC" w14:textId="4711CB81" w:rsidR="00623D21" w:rsidRPr="0080661B" w:rsidRDefault="00623D21" w:rsidP="00623D21">
      <w:pPr>
        <w:spacing w:line="360" w:lineRule="auto"/>
        <w:ind w:firstLine="420"/>
        <w:rPr>
          <w:rFonts w:ascii="宋体" w:hAnsi="宋体"/>
          <w:color w:val="auto"/>
          <w:sz w:val="24"/>
          <w:szCs w:val="24"/>
        </w:rPr>
      </w:pPr>
      <w:r w:rsidRPr="0080661B">
        <w:rPr>
          <w:rFonts w:ascii="宋体" w:hAnsi="宋体" w:hint="eastAsia"/>
          <w:color w:val="auto"/>
          <w:sz w:val="24"/>
          <w:szCs w:val="24"/>
        </w:rPr>
        <w:lastRenderedPageBreak/>
        <w:t>清洁区的污染物参数及指标</w:t>
      </w:r>
      <w:r w:rsidR="006F3131" w:rsidRPr="0080661B">
        <w:rPr>
          <w:rFonts w:ascii="宋体" w:hAnsi="宋体" w:hint="eastAsia"/>
          <w:color w:val="auto"/>
          <w:sz w:val="24"/>
          <w:szCs w:val="24"/>
        </w:rPr>
        <w:t>依据</w:t>
      </w:r>
      <w:r w:rsidRPr="0080661B">
        <w:rPr>
          <w:rFonts w:ascii="宋体" w:hAnsi="宋体" w:hint="eastAsia"/>
          <w:color w:val="auto"/>
          <w:sz w:val="24"/>
          <w:szCs w:val="24"/>
        </w:rPr>
        <w:t>GB/T</w:t>
      </w:r>
      <w:r w:rsidR="006D5AF1">
        <w:rPr>
          <w:rFonts w:ascii="宋体" w:hAnsi="宋体"/>
          <w:color w:val="auto"/>
          <w:sz w:val="24"/>
          <w:szCs w:val="24"/>
        </w:rPr>
        <w:t xml:space="preserve"> </w:t>
      </w:r>
      <w:r w:rsidRPr="0080661B">
        <w:rPr>
          <w:rFonts w:ascii="宋体" w:hAnsi="宋体" w:hint="eastAsia"/>
          <w:color w:val="auto"/>
          <w:sz w:val="24"/>
          <w:szCs w:val="24"/>
        </w:rPr>
        <w:t>18883《室内空气质量标准》的规定</w:t>
      </w:r>
      <w:r w:rsidR="007108C1" w:rsidRPr="0080661B">
        <w:rPr>
          <w:rFonts w:ascii="宋体" w:hAnsi="宋体" w:hint="eastAsia"/>
          <w:color w:val="auto"/>
          <w:sz w:val="24"/>
          <w:szCs w:val="24"/>
        </w:rPr>
        <w:t>。GB/T</w:t>
      </w:r>
      <w:r w:rsidR="006D5AF1">
        <w:rPr>
          <w:rFonts w:ascii="宋体" w:hAnsi="宋体"/>
          <w:color w:val="auto"/>
          <w:sz w:val="24"/>
          <w:szCs w:val="24"/>
        </w:rPr>
        <w:t xml:space="preserve"> </w:t>
      </w:r>
      <w:r w:rsidR="007108C1" w:rsidRPr="0080661B">
        <w:rPr>
          <w:rFonts w:ascii="宋体" w:hAnsi="宋体" w:hint="eastAsia"/>
          <w:color w:val="auto"/>
          <w:sz w:val="24"/>
          <w:szCs w:val="24"/>
        </w:rPr>
        <w:t>18883标准中没有非甲烷总烃的浓度限值，但有TVOC的浓度限值，因此清洁区的特性指标为甲苯、二甲苯和TVOC。</w:t>
      </w:r>
    </w:p>
    <w:p w14:paraId="1181FCAD" w14:textId="10B8E098" w:rsidR="00AE2CCE" w:rsidRDefault="00623D21" w:rsidP="00AA1544">
      <w:pPr>
        <w:spacing w:line="360" w:lineRule="auto"/>
        <w:ind w:firstLine="420"/>
        <w:rPr>
          <w:rFonts w:ascii="宋体" w:hAnsi="宋体"/>
          <w:color w:val="auto"/>
          <w:sz w:val="24"/>
          <w:szCs w:val="24"/>
        </w:rPr>
      </w:pPr>
      <w:r w:rsidRPr="0080661B">
        <w:rPr>
          <w:rFonts w:ascii="宋体" w:hAnsi="宋体" w:hint="eastAsia"/>
          <w:color w:val="auto"/>
          <w:sz w:val="24"/>
          <w:szCs w:val="24"/>
        </w:rPr>
        <w:t>排放区</w:t>
      </w:r>
      <w:r w:rsidR="006F3131" w:rsidRPr="0080661B">
        <w:rPr>
          <w:rFonts w:ascii="宋体" w:hAnsi="宋体" w:hint="eastAsia"/>
          <w:color w:val="auto"/>
          <w:sz w:val="24"/>
          <w:szCs w:val="24"/>
        </w:rPr>
        <w:t>的</w:t>
      </w:r>
      <w:r w:rsidRPr="0080661B">
        <w:rPr>
          <w:rFonts w:ascii="宋体" w:hAnsi="宋体" w:hint="eastAsia"/>
          <w:color w:val="auto"/>
          <w:sz w:val="24"/>
          <w:szCs w:val="24"/>
        </w:rPr>
        <w:t>污染物浓度限值依据GB</w:t>
      </w:r>
      <w:r w:rsidR="006D5AF1">
        <w:rPr>
          <w:rFonts w:ascii="宋体" w:hAnsi="宋体"/>
          <w:color w:val="auto"/>
          <w:sz w:val="24"/>
          <w:szCs w:val="24"/>
        </w:rPr>
        <w:t xml:space="preserve"> </w:t>
      </w:r>
      <w:r w:rsidRPr="0080661B">
        <w:rPr>
          <w:rFonts w:ascii="宋体" w:hAnsi="宋体" w:hint="eastAsia"/>
          <w:color w:val="auto"/>
          <w:sz w:val="24"/>
          <w:szCs w:val="24"/>
        </w:rPr>
        <w:t>27632-2011《橡胶制品工业污染物排放标准》中第4.2.4条规定的</w:t>
      </w:r>
      <w:r w:rsidR="007108C1" w:rsidRPr="0080661B">
        <w:rPr>
          <w:rFonts w:ascii="宋体" w:hAnsi="宋体" w:hint="eastAsia"/>
          <w:color w:val="auto"/>
          <w:sz w:val="24"/>
          <w:szCs w:val="24"/>
        </w:rPr>
        <w:t>企业边界大气污染物浓度限值，如表</w:t>
      </w:r>
      <w:r w:rsidR="007108C1" w:rsidRPr="0080661B">
        <w:rPr>
          <w:rFonts w:ascii="宋体" w:hAnsi="宋体"/>
          <w:color w:val="auto"/>
          <w:sz w:val="24"/>
          <w:szCs w:val="24"/>
        </w:rPr>
        <w:t>6</w:t>
      </w:r>
      <w:r w:rsidR="007108C1" w:rsidRPr="0080661B">
        <w:rPr>
          <w:rFonts w:ascii="宋体" w:hAnsi="宋体" w:hint="eastAsia"/>
          <w:color w:val="auto"/>
          <w:sz w:val="24"/>
          <w:szCs w:val="24"/>
        </w:rPr>
        <w:t>所示。</w:t>
      </w:r>
    </w:p>
    <w:p w14:paraId="3218355F" w14:textId="77777777" w:rsidR="005348BD" w:rsidRPr="0080661B" w:rsidRDefault="005348BD" w:rsidP="00AA1544">
      <w:pPr>
        <w:spacing w:line="360" w:lineRule="auto"/>
        <w:ind w:firstLine="420"/>
        <w:rPr>
          <w:rFonts w:ascii="宋体" w:hAnsi="宋体"/>
          <w:color w:val="auto"/>
          <w:sz w:val="24"/>
          <w:szCs w:val="24"/>
        </w:rPr>
      </w:pPr>
    </w:p>
    <w:p w14:paraId="3BDDF92A" w14:textId="46153459" w:rsidR="00342181" w:rsidRPr="0080661B" w:rsidRDefault="00342181" w:rsidP="006329E3">
      <w:pPr>
        <w:spacing w:line="360" w:lineRule="auto"/>
        <w:outlineLvl w:val="2"/>
        <w:rPr>
          <w:rFonts w:ascii="宋体" w:hAnsi="宋体"/>
          <w:color w:val="auto"/>
          <w:sz w:val="24"/>
        </w:rPr>
      </w:pPr>
      <w:r w:rsidRPr="0080661B">
        <w:rPr>
          <w:rFonts w:ascii="宋体" w:hAnsi="宋体" w:hint="eastAsia"/>
          <w:b/>
          <w:bCs/>
          <w:color w:val="auto"/>
          <w:sz w:val="24"/>
        </w:rPr>
        <w:t>4</w:t>
      </w:r>
      <w:r w:rsidRPr="0080661B">
        <w:rPr>
          <w:rFonts w:ascii="宋体" w:hAnsi="宋体"/>
          <w:b/>
          <w:bCs/>
          <w:color w:val="auto"/>
          <w:sz w:val="24"/>
        </w:rPr>
        <w:t>.2.4</w:t>
      </w:r>
      <w:r w:rsidR="00063DBA">
        <w:rPr>
          <w:rFonts w:ascii="宋体" w:hAnsi="宋体"/>
          <w:b/>
          <w:bCs/>
          <w:color w:val="auto"/>
          <w:sz w:val="24"/>
        </w:rPr>
        <w:t xml:space="preserve"> </w:t>
      </w:r>
      <w:r w:rsidR="00715EB6" w:rsidRPr="0080661B">
        <w:rPr>
          <w:rFonts w:ascii="宋体" w:hAnsi="宋体" w:hint="eastAsia"/>
          <w:color w:val="auto"/>
          <w:sz w:val="24"/>
        </w:rPr>
        <w:t>金属制品业（</w:t>
      </w:r>
      <w:r w:rsidR="00C04E09" w:rsidRPr="0080661B">
        <w:rPr>
          <w:rFonts w:ascii="宋体" w:hAnsi="宋体" w:hint="eastAsia"/>
          <w:color w:val="auto"/>
          <w:sz w:val="24"/>
        </w:rPr>
        <w:t>铸造</w:t>
      </w:r>
      <w:r w:rsidR="00715EB6" w:rsidRPr="0080661B">
        <w:rPr>
          <w:rFonts w:ascii="宋体" w:hAnsi="宋体" w:hint="eastAsia"/>
          <w:color w:val="auto"/>
          <w:sz w:val="24"/>
        </w:rPr>
        <w:t>）</w:t>
      </w:r>
      <w:r w:rsidRPr="0080661B">
        <w:rPr>
          <w:rFonts w:ascii="宋体" w:hAnsi="宋体" w:hint="eastAsia"/>
          <w:color w:val="auto"/>
          <w:sz w:val="24"/>
        </w:rPr>
        <w:t>工业建筑的室内特性指标包括</w:t>
      </w:r>
      <w:r w:rsidR="006F3131" w:rsidRPr="0080661B">
        <w:rPr>
          <w:rFonts w:ascii="宋体" w:hAnsi="宋体" w:hint="eastAsia"/>
          <w:color w:val="auto"/>
          <w:sz w:val="24"/>
        </w:rPr>
        <w:t>非甲烷总烃</w:t>
      </w:r>
      <w:r w:rsidR="009B76CC" w:rsidRPr="0080661B">
        <w:rPr>
          <w:rFonts w:ascii="宋体" w:hAnsi="宋体" w:hint="eastAsia"/>
          <w:color w:val="auto"/>
          <w:sz w:val="24"/>
        </w:rPr>
        <w:t>（或TVOC）</w:t>
      </w:r>
      <w:r w:rsidR="006F3131" w:rsidRPr="0080661B">
        <w:rPr>
          <w:rFonts w:ascii="宋体" w:hAnsi="宋体" w:hint="eastAsia"/>
          <w:color w:val="auto"/>
          <w:sz w:val="24"/>
        </w:rPr>
        <w:t>和铅及其化合物</w:t>
      </w:r>
      <w:r w:rsidRPr="0080661B">
        <w:rPr>
          <w:rFonts w:ascii="宋体" w:hAnsi="宋体" w:hint="eastAsia"/>
          <w:color w:val="auto"/>
          <w:sz w:val="24"/>
        </w:rPr>
        <w:t>，各指标限值应符合表</w:t>
      </w:r>
      <w:r w:rsidR="009F21E8" w:rsidRPr="0080661B">
        <w:rPr>
          <w:rFonts w:ascii="宋体" w:hAnsi="宋体" w:hint="eastAsia"/>
          <w:color w:val="auto"/>
          <w:sz w:val="24"/>
        </w:rPr>
        <w:t>4.2.4</w:t>
      </w:r>
      <w:r w:rsidRPr="0080661B">
        <w:rPr>
          <w:rFonts w:ascii="宋体" w:hAnsi="宋体" w:hint="eastAsia"/>
          <w:color w:val="auto"/>
          <w:sz w:val="24"/>
        </w:rPr>
        <w:t>的规定。</w:t>
      </w:r>
    </w:p>
    <w:p w14:paraId="17A6475A" w14:textId="0B2135B5" w:rsidR="00F51695" w:rsidRPr="0080661B" w:rsidRDefault="00F51695" w:rsidP="00F51695">
      <w:pPr>
        <w:spacing w:line="360" w:lineRule="auto"/>
        <w:ind w:firstLineChars="100" w:firstLine="210"/>
        <w:jc w:val="center"/>
        <w:rPr>
          <w:rFonts w:ascii="宋体" w:hAnsi="宋体"/>
          <w:color w:val="auto"/>
          <w:szCs w:val="18"/>
        </w:rPr>
      </w:pPr>
      <w:r w:rsidRPr="0080661B">
        <w:rPr>
          <w:rFonts w:ascii="宋体" w:hAnsi="宋体"/>
          <w:color w:val="auto"/>
          <w:szCs w:val="18"/>
        </w:rPr>
        <w:t xml:space="preserve">表4.2.4-1 </w:t>
      </w:r>
      <w:r w:rsidR="00715EB6" w:rsidRPr="0080661B">
        <w:rPr>
          <w:rFonts w:ascii="宋体" w:hAnsi="宋体"/>
          <w:color w:val="auto"/>
          <w:szCs w:val="18"/>
        </w:rPr>
        <w:t>金属制品</w:t>
      </w:r>
      <w:r w:rsidRPr="0080661B">
        <w:rPr>
          <w:rFonts w:ascii="宋体" w:hAnsi="宋体"/>
          <w:color w:val="auto"/>
          <w:szCs w:val="18"/>
        </w:rPr>
        <w:t>工业建筑室内</w:t>
      </w:r>
      <w:r w:rsidR="00461CF3" w:rsidRPr="0080661B">
        <w:rPr>
          <w:rFonts w:ascii="宋体" w:hAnsi="宋体"/>
          <w:color w:val="auto"/>
          <w:szCs w:val="18"/>
        </w:rPr>
        <w:t>作业</w:t>
      </w:r>
      <w:r w:rsidRPr="0080661B">
        <w:rPr>
          <w:rFonts w:ascii="宋体" w:hAnsi="宋体"/>
          <w:color w:val="auto"/>
          <w:szCs w:val="18"/>
        </w:rPr>
        <w:t>区特性指标</w:t>
      </w:r>
    </w:p>
    <w:tbl>
      <w:tblPr>
        <w:tblStyle w:val="ac"/>
        <w:tblW w:w="0" w:type="auto"/>
        <w:jc w:val="center"/>
        <w:tblLook w:val="04A0" w:firstRow="1" w:lastRow="0" w:firstColumn="1" w:lastColumn="0" w:noHBand="0" w:noVBand="1"/>
      </w:tblPr>
      <w:tblGrid>
        <w:gridCol w:w="684"/>
        <w:gridCol w:w="1863"/>
        <w:gridCol w:w="992"/>
        <w:gridCol w:w="1559"/>
        <w:gridCol w:w="2552"/>
      </w:tblGrid>
      <w:tr w:rsidR="00461CF3" w:rsidRPr="0080661B" w14:paraId="6BE2C55E" w14:textId="77777777" w:rsidTr="006F3131">
        <w:trPr>
          <w:trHeight w:val="444"/>
          <w:jc w:val="center"/>
        </w:trPr>
        <w:tc>
          <w:tcPr>
            <w:tcW w:w="684" w:type="dxa"/>
            <w:vAlign w:val="center"/>
          </w:tcPr>
          <w:p w14:paraId="2549535C"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序号</w:t>
            </w:r>
          </w:p>
        </w:tc>
        <w:tc>
          <w:tcPr>
            <w:tcW w:w="1863" w:type="dxa"/>
            <w:vAlign w:val="center"/>
          </w:tcPr>
          <w:p w14:paraId="090FBFB3"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参数</w:t>
            </w:r>
          </w:p>
        </w:tc>
        <w:tc>
          <w:tcPr>
            <w:tcW w:w="992" w:type="dxa"/>
            <w:vAlign w:val="center"/>
          </w:tcPr>
          <w:p w14:paraId="3C39F03F"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单位</w:t>
            </w:r>
          </w:p>
        </w:tc>
        <w:tc>
          <w:tcPr>
            <w:tcW w:w="1559" w:type="dxa"/>
            <w:vAlign w:val="center"/>
          </w:tcPr>
          <w:p w14:paraId="15C27FE6"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标准值</w:t>
            </w:r>
          </w:p>
        </w:tc>
        <w:tc>
          <w:tcPr>
            <w:tcW w:w="2552" w:type="dxa"/>
            <w:vAlign w:val="center"/>
          </w:tcPr>
          <w:p w14:paraId="61B15A51"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备注</w:t>
            </w:r>
          </w:p>
        </w:tc>
      </w:tr>
      <w:tr w:rsidR="00461CF3" w:rsidRPr="0080661B" w14:paraId="751233B7" w14:textId="77777777" w:rsidTr="006F3131">
        <w:trPr>
          <w:trHeight w:val="444"/>
          <w:jc w:val="center"/>
        </w:trPr>
        <w:tc>
          <w:tcPr>
            <w:tcW w:w="684" w:type="dxa"/>
            <w:vAlign w:val="center"/>
          </w:tcPr>
          <w:p w14:paraId="7BB5E8B9" w14:textId="73B98CDE" w:rsidR="00461CF3" w:rsidRPr="0080661B" w:rsidRDefault="00EF7F61" w:rsidP="00CB4AAD">
            <w:pPr>
              <w:spacing w:line="360" w:lineRule="auto"/>
              <w:jc w:val="center"/>
              <w:rPr>
                <w:rFonts w:ascii="宋体" w:hAnsi="宋体"/>
                <w:color w:val="auto"/>
              </w:rPr>
            </w:pPr>
            <w:r w:rsidRPr="0080661B">
              <w:rPr>
                <w:rFonts w:ascii="宋体" w:hAnsi="宋体"/>
                <w:color w:val="auto"/>
              </w:rPr>
              <w:t>1</w:t>
            </w:r>
          </w:p>
        </w:tc>
        <w:tc>
          <w:tcPr>
            <w:tcW w:w="1863" w:type="dxa"/>
            <w:vAlign w:val="center"/>
          </w:tcPr>
          <w:p w14:paraId="0CADEF5B" w14:textId="77777777" w:rsidR="00461CF3" w:rsidRPr="0080661B" w:rsidRDefault="00461CF3" w:rsidP="00CB4AAD">
            <w:pPr>
              <w:spacing w:line="360" w:lineRule="auto"/>
              <w:jc w:val="center"/>
              <w:rPr>
                <w:rFonts w:ascii="宋体" w:hAnsi="宋体"/>
                <w:color w:val="auto"/>
              </w:rPr>
            </w:pPr>
            <w:r w:rsidRPr="0080661B">
              <w:rPr>
                <w:rFonts w:ascii="宋体" w:hAnsi="宋体" w:hint="eastAsia"/>
                <w:color w:val="auto"/>
              </w:rPr>
              <w:t>铅及其化合物</w:t>
            </w:r>
          </w:p>
        </w:tc>
        <w:tc>
          <w:tcPr>
            <w:tcW w:w="992" w:type="dxa"/>
            <w:vAlign w:val="center"/>
          </w:tcPr>
          <w:p w14:paraId="07C43587" w14:textId="77777777" w:rsidR="00461CF3" w:rsidRPr="0080661B" w:rsidRDefault="00461CF3"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559" w:type="dxa"/>
            <w:vAlign w:val="center"/>
          </w:tcPr>
          <w:p w14:paraId="0D4629C1" w14:textId="56B3D3DC" w:rsidR="00461CF3" w:rsidRPr="0080661B" w:rsidRDefault="00461CF3" w:rsidP="00CB4AAD">
            <w:pPr>
              <w:spacing w:line="360" w:lineRule="auto"/>
              <w:jc w:val="center"/>
              <w:rPr>
                <w:rFonts w:ascii="宋体" w:hAnsi="宋体"/>
                <w:color w:val="auto"/>
              </w:rPr>
            </w:pPr>
            <w:r w:rsidRPr="0080661B">
              <w:rPr>
                <w:rFonts w:ascii="宋体" w:hAnsi="宋体" w:hint="eastAsia"/>
                <w:color w:val="auto"/>
              </w:rPr>
              <w:t>0.0</w:t>
            </w:r>
            <w:r w:rsidR="000B18C8" w:rsidRPr="0080661B">
              <w:rPr>
                <w:rFonts w:ascii="宋体" w:hAnsi="宋体" w:hint="eastAsia"/>
                <w:color w:val="auto"/>
              </w:rPr>
              <w:t>5</w:t>
            </w:r>
          </w:p>
        </w:tc>
        <w:tc>
          <w:tcPr>
            <w:tcW w:w="2552" w:type="dxa"/>
            <w:vAlign w:val="center"/>
          </w:tcPr>
          <w:p w14:paraId="57BC7CF2" w14:textId="06281DA7" w:rsidR="00461CF3" w:rsidRPr="0080661B" w:rsidRDefault="00461CF3" w:rsidP="00461CF3">
            <w:pPr>
              <w:jc w:val="center"/>
              <w:rPr>
                <w:rFonts w:ascii="宋体" w:hAnsi="宋体"/>
                <w:color w:val="auto"/>
              </w:rPr>
            </w:pPr>
            <w:r w:rsidRPr="0080661B">
              <w:rPr>
                <w:rFonts w:ascii="宋体" w:hAnsi="宋体"/>
                <w:color w:val="auto"/>
              </w:rPr>
              <w:t>适用于铅基及铅青铜合金铸造企业</w:t>
            </w:r>
          </w:p>
        </w:tc>
      </w:tr>
    </w:tbl>
    <w:p w14:paraId="5919726B" w14:textId="77777777" w:rsidR="00255BE1" w:rsidRPr="0080661B" w:rsidRDefault="00255BE1" w:rsidP="00910441">
      <w:pPr>
        <w:spacing w:line="360" w:lineRule="auto"/>
        <w:ind w:firstLineChars="100" w:firstLine="211"/>
        <w:jc w:val="center"/>
        <w:rPr>
          <w:rFonts w:ascii="宋体" w:hAnsi="宋体"/>
          <w:b/>
          <w:bCs/>
          <w:color w:val="auto"/>
          <w:szCs w:val="18"/>
        </w:rPr>
      </w:pPr>
    </w:p>
    <w:p w14:paraId="0BBF5D33" w14:textId="14162145" w:rsidR="00910441" w:rsidRPr="0080661B" w:rsidRDefault="00910441" w:rsidP="00910441">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Pr="0080661B">
        <w:rPr>
          <w:rFonts w:ascii="宋体" w:hAnsi="宋体" w:hint="eastAsia"/>
          <w:color w:val="auto"/>
          <w:szCs w:val="18"/>
        </w:rPr>
        <w:t>4-1</w:t>
      </w:r>
      <w:r w:rsidRPr="0080661B">
        <w:rPr>
          <w:rFonts w:ascii="宋体" w:hAnsi="宋体"/>
          <w:color w:val="auto"/>
          <w:szCs w:val="18"/>
        </w:rPr>
        <w:t xml:space="preserve"> </w:t>
      </w:r>
      <w:r w:rsidRPr="0080661B">
        <w:rPr>
          <w:rFonts w:ascii="宋体" w:hAnsi="宋体" w:hint="eastAsia"/>
          <w:color w:val="auto"/>
          <w:szCs w:val="18"/>
        </w:rPr>
        <w:t>金属制品工业建筑室内</w:t>
      </w:r>
      <w:r w:rsidR="00461CF3" w:rsidRPr="0080661B">
        <w:rPr>
          <w:rFonts w:ascii="宋体" w:hAnsi="宋体" w:hint="eastAsia"/>
          <w:color w:val="auto"/>
          <w:szCs w:val="18"/>
        </w:rPr>
        <w:t>清洁</w:t>
      </w:r>
      <w:r w:rsidRPr="0080661B">
        <w:rPr>
          <w:rFonts w:ascii="宋体" w:hAnsi="宋体" w:hint="eastAsia"/>
          <w:color w:val="auto"/>
          <w:szCs w:val="18"/>
        </w:rPr>
        <w:t>区特性指标</w:t>
      </w:r>
    </w:p>
    <w:tbl>
      <w:tblPr>
        <w:tblStyle w:val="ac"/>
        <w:tblW w:w="0" w:type="auto"/>
        <w:jc w:val="center"/>
        <w:tblLook w:val="04A0" w:firstRow="1" w:lastRow="0" w:firstColumn="1" w:lastColumn="0" w:noHBand="0" w:noVBand="1"/>
      </w:tblPr>
      <w:tblGrid>
        <w:gridCol w:w="684"/>
        <w:gridCol w:w="1863"/>
        <w:gridCol w:w="992"/>
        <w:gridCol w:w="1559"/>
        <w:gridCol w:w="2552"/>
      </w:tblGrid>
      <w:tr w:rsidR="00461CF3" w:rsidRPr="0080661B" w14:paraId="2EBEC2B0" w14:textId="77777777" w:rsidTr="006F3131">
        <w:trPr>
          <w:trHeight w:val="444"/>
          <w:jc w:val="center"/>
        </w:trPr>
        <w:tc>
          <w:tcPr>
            <w:tcW w:w="684" w:type="dxa"/>
            <w:vAlign w:val="center"/>
          </w:tcPr>
          <w:p w14:paraId="1FD0A3A4"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序号</w:t>
            </w:r>
          </w:p>
        </w:tc>
        <w:tc>
          <w:tcPr>
            <w:tcW w:w="1863" w:type="dxa"/>
            <w:vAlign w:val="center"/>
          </w:tcPr>
          <w:p w14:paraId="2222900A"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参数</w:t>
            </w:r>
          </w:p>
        </w:tc>
        <w:tc>
          <w:tcPr>
            <w:tcW w:w="992" w:type="dxa"/>
            <w:vAlign w:val="center"/>
          </w:tcPr>
          <w:p w14:paraId="22FC91B9"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单位</w:t>
            </w:r>
          </w:p>
        </w:tc>
        <w:tc>
          <w:tcPr>
            <w:tcW w:w="1559" w:type="dxa"/>
            <w:vAlign w:val="center"/>
          </w:tcPr>
          <w:p w14:paraId="4E6F21A0"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标准值</w:t>
            </w:r>
          </w:p>
        </w:tc>
        <w:tc>
          <w:tcPr>
            <w:tcW w:w="2552" w:type="dxa"/>
            <w:vAlign w:val="center"/>
          </w:tcPr>
          <w:p w14:paraId="1869D28A" w14:textId="77777777" w:rsidR="00461CF3" w:rsidRPr="0080661B" w:rsidRDefault="00461CF3" w:rsidP="00CB4AAD">
            <w:pPr>
              <w:spacing w:line="360" w:lineRule="auto"/>
              <w:jc w:val="center"/>
              <w:rPr>
                <w:rFonts w:ascii="宋体" w:hAnsi="宋体"/>
                <w:b/>
                <w:bCs/>
                <w:color w:val="auto"/>
              </w:rPr>
            </w:pPr>
            <w:r w:rsidRPr="0080661B">
              <w:rPr>
                <w:rFonts w:ascii="宋体" w:hAnsi="宋体"/>
                <w:b/>
                <w:bCs/>
                <w:color w:val="auto"/>
              </w:rPr>
              <w:t>备注</w:t>
            </w:r>
          </w:p>
        </w:tc>
      </w:tr>
      <w:tr w:rsidR="00461CF3" w:rsidRPr="0080661B" w14:paraId="34E699ED" w14:textId="77777777" w:rsidTr="006F3131">
        <w:trPr>
          <w:trHeight w:val="434"/>
          <w:jc w:val="center"/>
        </w:trPr>
        <w:tc>
          <w:tcPr>
            <w:tcW w:w="684" w:type="dxa"/>
            <w:vAlign w:val="center"/>
          </w:tcPr>
          <w:p w14:paraId="673FA982" w14:textId="77777777" w:rsidR="00461CF3" w:rsidRPr="0080661B" w:rsidRDefault="00461CF3" w:rsidP="00CB4AAD">
            <w:pPr>
              <w:spacing w:line="360" w:lineRule="auto"/>
              <w:jc w:val="center"/>
              <w:rPr>
                <w:rFonts w:ascii="宋体" w:hAnsi="宋体"/>
                <w:color w:val="auto"/>
              </w:rPr>
            </w:pPr>
            <w:r w:rsidRPr="0080661B">
              <w:rPr>
                <w:rFonts w:ascii="宋体" w:hAnsi="宋体" w:hint="eastAsia"/>
                <w:color w:val="auto"/>
              </w:rPr>
              <w:t>1</w:t>
            </w:r>
          </w:p>
        </w:tc>
        <w:tc>
          <w:tcPr>
            <w:tcW w:w="1863" w:type="dxa"/>
            <w:vAlign w:val="center"/>
          </w:tcPr>
          <w:p w14:paraId="1056DCB0" w14:textId="4081144B" w:rsidR="00461CF3" w:rsidRPr="0080661B" w:rsidRDefault="00573AE1" w:rsidP="00CB4AAD">
            <w:pPr>
              <w:spacing w:line="360" w:lineRule="auto"/>
              <w:jc w:val="center"/>
              <w:rPr>
                <w:rFonts w:ascii="宋体" w:hAnsi="宋体"/>
                <w:color w:val="auto"/>
              </w:rPr>
            </w:pPr>
            <w:r w:rsidRPr="0080661B">
              <w:rPr>
                <w:rFonts w:ascii="宋体" w:hAnsi="宋体" w:hint="eastAsia"/>
                <w:color w:val="auto"/>
              </w:rPr>
              <w:t>TVOC</w:t>
            </w:r>
          </w:p>
        </w:tc>
        <w:tc>
          <w:tcPr>
            <w:tcW w:w="992" w:type="dxa"/>
            <w:vAlign w:val="center"/>
          </w:tcPr>
          <w:p w14:paraId="6F5CF419" w14:textId="77777777" w:rsidR="00461CF3" w:rsidRPr="0080661B" w:rsidRDefault="00461CF3" w:rsidP="00CB4AAD">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559" w:type="dxa"/>
            <w:vAlign w:val="center"/>
          </w:tcPr>
          <w:p w14:paraId="5C0D4AB5" w14:textId="77777777" w:rsidR="00461CF3" w:rsidRPr="0080661B" w:rsidRDefault="00461CF3" w:rsidP="00CB4AAD">
            <w:pPr>
              <w:spacing w:line="360" w:lineRule="auto"/>
              <w:jc w:val="center"/>
              <w:rPr>
                <w:rFonts w:ascii="宋体" w:hAnsi="宋体"/>
                <w:color w:val="auto"/>
              </w:rPr>
            </w:pPr>
            <w:r w:rsidRPr="0080661B">
              <w:rPr>
                <w:rFonts w:ascii="宋体" w:hAnsi="宋体" w:hint="eastAsia"/>
                <w:color w:val="auto"/>
              </w:rPr>
              <w:t>0</w:t>
            </w:r>
            <w:r w:rsidRPr="0080661B">
              <w:rPr>
                <w:rFonts w:ascii="宋体" w:hAnsi="宋体"/>
                <w:color w:val="auto"/>
              </w:rPr>
              <w:t>.60</w:t>
            </w:r>
          </w:p>
        </w:tc>
        <w:tc>
          <w:tcPr>
            <w:tcW w:w="2552" w:type="dxa"/>
            <w:vAlign w:val="center"/>
          </w:tcPr>
          <w:p w14:paraId="04F7E3B0" w14:textId="676D1160" w:rsidR="00461CF3" w:rsidRPr="0080661B" w:rsidRDefault="00573AE1" w:rsidP="00573AE1">
            <w:pPr>
              <w:jc w:val="center"/>
              <w:rPr>
                <w:rFonts w:ascii="宋体" w:hAnsi="宋体"/>
                <w:color w:val="auto"/>
              </w:rPr>
            </w:pPr>
            <w:r w:rsidRPr="0080661B">
              <w:rPr>
                <w:rFonts w:ascii="宋体" w:hAnsi="宋体" w:hint="eastAsia"/>
                <w:color w:val="auto"/>
              </w:rPr>
              <w:t>适用于表面涂装生产过程</w:t>
            </w:r>
          </w:p>
        </w:tc>
      </w:tr>
    </w:tbl>
    <w:p w14:paraId="050EB209" w14:textId="77777777" w:rsidR="00461CF3" w:rsidRPr="0080661B" w:rsidRDefault="00461CF3" w:rsidP="00F51695">
      <w:pPr>
        <w:spacing w:line="360" w:lineRule="auto"/>
        <w:rPr>
          <w:rFonts w:ascii="宋体" w:hAnsi="宋体"/>
          <w:color w:val="auto"/>
          <w:sz w:val="24"/>
        </w:rPr>
      </w:pPr>
    </w:p>
    <w:p w14:paraId="03797700" w14:textId="3007169B" w:rsidR="00910441" w:rsidRPr="0080661B" w:rsidRDefault="00910441" w:rsidP="00A40506">
      <w:pPr>
        <w:spacing w:line="360" w:lineRule="auto"/>
        <w:ind w:firstLineChars="100" w:firstLine="210"/>
        <w:jc w:val="center"/>
        <w:rPr>
          <w:rFonts w:ascii="宋体" w:hAnsi="宋体"/>
          <w:color w:val="auto"/>
          <w:szCs w:val="18"/>
        </w:rPr>
      </w:pPr>
      <w:r w:rsidRPr="0080661B">
        <w:rPr>
          <w:rFonts w:ascii="宋体" w:hAnsi="宋体" w:hint="eastAsia"/>
          <w:color w:val="auto"/>
          <w:szCs w:val="18"/>
        </w:rPr>
        <w:t>表4</w:t>
      </w:r>
      <w:r w:rsidRPr="0080661B">
        <w:rPr>
          <w:rFonts w:ascii="宋体" w:hAnsi="宋体"/>
          <w:color w:val="auto"/>
          <w:szCs w:val="18"/>
        </w:rPr>
        <w:t>.</w:t>
      </w:r>
      <w:r w:rsidRPr="0080661B">
        <w:rPr>
          <w:rFonts w:ascii="宋体" w:hAnsi="宋体" w:hint="eastAsia"/>
          <w:color w:val="auto"/>
          <w:szCs w:val="18"/>
        </w:rPr>
        <w:t>2</w:t>
      </w:r>
      <w:r w:rsidRPr="0080661B">
        <w:rPr>
          <w:rFonts w:ascii="宋体" w:hAnsi="宋体"/>
          <w:color w:val="auto"/>
          <w:szCs w:val="18"/>
        </w:rPr>
        <w:t>.</w:t>
      </w:r>
      <w:r w:rsidRPr="0080661B">
        <w:rPr>
          <w:rFonts w:ascii="宋体" w:hAnsi="宋体" w:hint="eastAsia"/>
          <w:color w:val="auto"/>
          <w:szCs w:val="18"/>
        </w:rPr>
        <w:t>4-1</w:t>
      </w:r>
      <w:r w:rsidRPr="0080661B">
        <w:rPr>
          <w:rFonts w:ascii="宋体" w:hAnsi="宋体"/>
          <w:color w:val="auto"/>
          <w:szCs w:val="18"/>
        </w:rPr>
        <w:t xml:space="preserve"> </w:t>
      </w:r>
      <w:r w:rsidRPr="0080661B">
        <w:rPr>
          <w:rFonts w:ascii="宋体" w:hAnsi="宋体" w:hint="eastAsia"/>
          <w:color w:val="auto"/>
          <w:szCs w:val="18"/>
        </w:rPr>
        <w:t>金属制品工业建筑室内排放区特性指标</w:t>
      </w:r>
    </w:p>
    <w:tbl>
      <w:tblPr>
        <w:tblStyle w:val="ac"/>
        <w:tblW w:w="0" w:type="auto"/>
        <w:jc w:val="center"/>
        <w:tblLook w:val="04A0" w:firstRow="1" w:lastRow="0" w:firstColumn="1" w:lastColumn="0" w:noHBand="0" w:noVBand="1"/>
      </w:tblPr>
      <w:tblGrid>
        <w:gridCol w:w="684"/>
        <w:gridCol w:w="1863"/>
        <w:gridCol w:w="992"/>
        <w:gridCol w:w="1559"/>
        <w:gridCol w:w="2552"/>
      </w:tblGrid>
      <w:tr w:rsidR="00910441" w:rsidRPr="0080661B" w14:paraId="321947DC" w14:textId="77777777" w:rsidTr="006F3131">
        <w:trPr>
          <w:trHeight w:val="444"/>
          <w:jc w:val="center"/>
        </w:trPr>
        <w:tc>
          <w:tcPr>
            <w:tcW w:w="684" w:type="dxa"/>
            <w:vAlign w:val="center"/>
          </w:tcPr>
          <w:p w14:paraId="65D6FB5D" w14:textId="77777777" w:rsidR="00910441" w:rsidRPr="0080661B" w:rsidRDefault="00910441" w:rsidP="00996976">
            <w:pPr>
              <w:spacing w:line="360" w:lineRule="auto"/>
              <w:jc w:val="center"/>
              <w:rPr>
                <w:rFonts w:ascii="宋体" w:hAnsi="宋体"/>
                <w:b/>
                <w:bCs/>
                <w:color w:val="auto"/>
              </w:rPr>
            </w:pPr>
            <w:r w:rsidRPr="0080661B">
              <w:rPr>
                <w:rFonts w:ascii="宋体" w:hAnsi="宋体"/>
                <w:b/>
                <w:bCs/>
                <w:color w:val="auto"/>
              </w:rPr>
              <w:t>序号</w:t>
            </w:r>
          </w:p>
        </w:tc>
        <w:tc>
          <w:tcPr>
            <w:tcW w:w="1863" w:type="dxa"/>
            <w:vAlign w:val="center"/>
          </w:tcPr>
          <w:p w14:paraId="0375F9C1" w14:textId="77777777" w:rsidR="00910441" w:rsidRPr="0080661B" w:rsidRDefault="00910441" w:rsidP="00996976">
            <w:pPr>
              <w:spacing w:line="360" w:lineRule="auto"/>
              <w:jc w:val="center"/>
              <w:rPr>
                <w:rFonts w:ascii="宋体" w:hAnsi="宋体"/>
                <w:b/>
                <w:bCs/>
                <w:color w:val="auto"/>
              </w:rPr>
            </w:pPr>
            <w:r w:rsidRPr="0080661B">
              <w:rPr>
                <w:rFonts w:ascii="宋体" w:hAnsi="宋体"/>
                <w:b/>
                <w:bCs/>
                <w:color w:val="auto"/>
              </w:rPr>
              <w:t>参数</w:t>
            </w:r>
          </w:p>
        </w:tc>
        <w:tc>
          <w:tcPr>
            <w:tcW w:w="992" w:type="dxa"/>
            <w:vAlign w:val="center"/>
          </w:tcPr>
          <w:p w14:paraId="5FFB01DB" w14:textId="77777777" w:rsidR="00910441" w:rsidRPr="0080661B" w:rsidRDefault="00910441" w:rsidP="00996976">
            <w:pPr>
              <w:spacing w:line="360" w:lineRule="auto"/>
              <w:jc w:val="center"/>
              <w:rPr>
                <w:rFonts w:ascii="宋体" w:hAnsi="宋体"/>
                <w:b/>
                <w:bCs/>
                <w:color w:val="auto"/>
              </w:rPr>
            </w:pPr>
            <w:r w:rsidRPr="0080661B">
              <w:rPr>
                <w:rFonts w:ascii="宋体" w:hAnsi="宋体"/>
                <w:b/>
                <w:bCs/>
                <w:color w:val="auto"/>
              </w:rPr>
              <w:t>单位</w:t>
            </w:r>
          </w:p>
        </w:tc>
        <w:tc>
          <w:tcPr>
            <w:tcW w:w="1559" w:type="dxa"/>
            <w:vAlign w:val="center"/>
          </w:tcPr>
          <w:p w14:paraId="3B8316DC" w14:textId="77777777" w:rsidR="00910441" w:rsidRPr="0080661B" w:rsidRDefault="00910441" w:rsidP="00996976">
            <w:pPr>
              <w:spacing w:line="360" w:lineRule="auto"/>
              <w:jc w:val="center"/>
              <w:rPr>
                <w:rFonts w:ascii="宋体" w:hAnsi="宋体"/>
                <w:b/>
                <w:bCs/>
                <w:color w:val="auto"/>
              </w:rPr>
            </w:pPr>
            <w:r w:rsidRPr="0080661B">
              <w:rPr>
                <w:rFonts w:ascii="宋体" w:hAnsi="宋体"/>
                <w:b/>
                <w:bCs/>
                <w:color w:val="auto"/>
              </w:rPr>
              <w:t>标准值</w:t>
            </w:r>
          </w:p>
        </w:tc>
        <w:tc>
          <w:tcPr>
            <w:tcW w:w="2552" w:type="dxa"/>
            <w:vAlign w:val="center"/>
          </w:tcPr>
          <w:p w14:paraId="2F10C9C5" w14:textId="77777777" w:rsidR="00910441" w:rsidRPr="0080661B" w:rsidRDefault="00910441" w:rsidP="00996976">
            <w:pPr>
              <w:spacing w:line="360" w:lineRule="auto"/>
              <w:jc w:val="center"/>
              <w:rPr>
                <w:rFonts w:ascii="宋体" w:hAnsi="宋体"/>
                <w:b/>
                <w:bCs/>
                <w:color w:val="auto"/>
              </w:rPr>
            </w:pPr>
            <w:r w:rsidRPr="0080661B">
              <w:rPr>
                <w:rFonts w:ascii="宋体" w:hAnsi="宋体"/>
                <w:b/>
                <w:bCs/>
                <w:color w:val="auto"/>
              </w:rPr>
              <w:t>备注</w:t>
            </w:r>
          </w:p>
        </w:tc>
      </w:tr>
      <w:tr w:rsidR="0006289B" w:rsidRPr="0080661B" w14:paraId="0E085B8F" w14:textId="77777777" w:rsidTr="006F3131">
        <w:trPr>
          <w:trHeight w:val="434"/>
          <w:jc w:val="center"/>
        </w:trPr>
        <w:tc>
          <w:tcPr>
            <w:tcW w:w="684" w:type="dxa"/>
            <w:vAlign w:val="center"/>
          </w:tcPr>
          <w:p w14:paraId="0EE68CBB" w14:textId="77777777" w:rsidR="0006289B" w:rsidRPr="0080661B" w:rsidRDefault="0006289B" w:rsidP="0006289B">
            <w:pPr>
              <w:spacing w:line="360" w:lineRule="auto"/>
              <w:jc w:val="center"/>
              <w:rPr>
                <w:rFonts w:ascii="宋体" w:hAnsi="宋体"/>
                <w:color w:val="auto"/>
              </w:rPr>
            </w:pPr>
            <w:r w:rsidRPr="0080661B">
              <w:rPr>
                <w:rFonts w:ascii="宋体" w:hAnsi="宋体" w:hint="eastAsia"/>
                <w:color w:val="auto"/>
              </w:rPr>
              <w:t>1</w:t>
            </w:r>
          </w:p>
        </w:tc>
        <w:tc>
          <w:tcPr>
            <w:tcW w:w="1863" w:type="dxa"/>
            <w:vAlign w:val="center"/>
          </w:tcPr>
          <w:p w14:paraId="3DB19230" w14:textId="1EF32CF5" w:rsidR="0006289B" w:rsidRPr="0080661B" w:rsidRDefault="00573AE1" w:rsidP="0006289B">
            <w:pPr>
              <w:spacing w:line="360" w:lineRule="auto"/>
              <w:jc w:val="center"/>
              <w:rPr>
                <w:rFonts w:ascii="宋体" w:hAnsi="宋体"/>
                <w:color w:val="auto"/>
              </w:rPr>
            </w:pPr>
            <w:r w:rsidRPr="0080661B">
              <w:rPr>
                <w:rFonts w:ascii="宋体" w:hAnsi="宋体" w:hint="eastAsia"/>
                <w:color w:val="auto"/>
              </w:rPr>
              <w:t>非甲烷总烃</w:t>
            </w:r>
          </w:p>
        </w:tc>
        <w:tc>
          <w:tcPr>
            <w:tcW w:w="992" w:type="dxa"/>
            <w:vAlign w:val="center"/>
          </w:tcPr>
          <w:p w14:paraId="60421460" w14:textId="021B00B6" w:rsidR="0006289B" w:rsidRPr="0080661B" w:rsidRDefault="0006289B" w:rsidP="0006289B">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559" w:type="dxa"/>
            <w:vAlign w:val="center"/>
          </w:tcPr>
          <w:p w14:paraId="62149804" w14:textId="5A1F2318" w:rsidR="0006289B" w:rsidRPr="0080661B" w:rsidRDefault="00461CF3" w:rsidP="0006289B">
            <w:pPr>
              <w:spacing w:line="360" w:lineRule="auto"/>
              <w:jc w:val="center"/>
              <w:rPr>
                <w:rFonts w:ascii="宋体" w:hAnsi="宋体"/>
                <w:color w:val="auto"/>
              </w:rPr>
            </w:pPr>
            <w:r w:rsidRPr="0080661B">
              <w:rPr>
                <w:rFonts w:ascii="宋体" w:hAnsi="宋体"/>
                <w:color w:val="auto"/>
              </w:rPr>
              <w:t>10</w:t>
            </w:r>
          </w:p>
        </w:tc>
        <w:tc>
          <w:tcPr>
            <w:tcW w:w="2552" w:type="dxa"/>
            <w:vAlign w:val="center"/>
          </w:tcPr>
          <w:p w14:paraId="4B18B5EE" w14:textId="6C2694FB" w:rsidR="0006289B" w:rsidRPr="0080661B" w:rsidRDefault="00573AE1" w:rsidP="00573AE1">
            <w:pPr>
              <w:jc w:val="center"/>
              <w:rPr>
                <w:rFonts w:ascii="宋体" w:hAnsi="宋体"/>
                <w:color w:val="auto"/>
              </w:rPr>
            </w:pPr>
            <w:r w:rsidRPr="0080661B">
              <w:rPr>
                <w:rFonts w:ascii="宋体" w:hAnsi="宋体" w:hint="eastAsia"/>
                <w:color w:val="auto"/>
              </w:rPr>
              <w:t>适用于表面涂装生产过程</w:t>
            </w:r>
          </w:p>
        </w:tc>
      </w:tr>
      <w:tr w:rsidR="0006289B" w:rsidRPr="0080661B" w14:paraId="719CEB0B" w14:textId="77777777" w:rsidTr="006F3131">
        <w:trPr>
          <w:trHeight w:val="444"/>
          <w:jc w:val="center"/>
        </w:trPr>
        <w:tc>
          <w:tcPr>
            <w:tcW w:w="684" w:type="dxa"/>
            <w:vAlign w:val="center"/>
          </w:tcPr>
          <w:p w14:paraId="71AD263B" w14:textId="77777777" w:rsidR="0006289B" w:rsidRPr="0080661B" w:rsidRDefault="0006289B" w:rsidP="0006289B">
            <w:pPr>
              <w:spacing w:line="360" w:lineRule="auto"/>
              <w:jc w:val="center"/>
              <w:rPr>
                <w:rFonts w:ascii="宋体" w:hAnsi="宋体"/>
                <w:color w:val="auto"/>
              </w:rPr>
            </w:pPr>
            <w:r w:rsidRPr="0080661B">
              <w:rPr>
                <w:rFonts w:ascii="宋体" w:hAnsi="宋体" w:hint="eastAsia"/>
                <w:color w:val="auto"/>
              </w:rPr>
              <w:t>2</w:t>
            </w:r>
          </w:p>
        </w:tc>
        <w:tc>
          <w:tcPr>
            <w:tcW w:w="1863" w:type="dxa"/>
            <w:vAlign w:val="center"/>
          </w:tcPr>
          <w:p w14:paraId="1AA0A8DC" w14:textId="34E716D7" w:rsidR="0006289B" w:rsidRPr="0080661B" w:rsidRDefault="0006289B" w:rsidP="0006289B">
            <w:pPr>
              <w:spacing w:line="360" w:lineRule="auto"/>
              <w:jc w:val="center"/>
              <w:rPr>
                <w:rFonts w:ascii="宋体" w:hAnsi="宋体"/>
                <w:color w:val="auto"/>
              </w:rPr>
            </w:pPr>
            <w:r w:rsidRPr="0080661B">
              <w:rPr>
                <w:rFonts w:ascii="宋体" w:hAnsi="宋体" w:hint="eastAsia"/>
                <w:color w:val="auto"/>
              </w:rPr>
              <w:t>铅及其化合物</w:t>
            </w:r>
          </w:p>
        </w:tc>
        <w:tc>
          <w:tcPr>
            <w:tcW w:w="992" w:type="dxa"/>
            <w:vAlign w:val="center"/>
          </w:tcPr>
          <w:p w14:paraId="207ACA7A" w14:textId="206400F6" w:rsidR="0006289B" w:rsidRPr="0080661B" w:rsidRDefault="0006289B" w:rsidP="0006289B">
            <w:pPr>
              <w:spacing w:line="360" w:lineRule="auto"/>
              <w:jc w:val="center"/>
              <w:rPr>
                <w:rFonts w:ascii="宋体" w:hAnsi="宋体"/>
                <w:color w:val="auto"/>
              </w:rPr>
            </w:pPr>
            <w:r w:rsidRPr="0080661B">
              <w:rPr>
                <w:rFonts w:ascii="宋体" w:hAnsi="宋体"/>
                <w:color w:val="auto"/>
              </w:rPr>
              <w:t>mg/m</w:t>
            </w:r>
            <w:r w:rsidRPr="0080661B">
              <w:rPr>
                <w:rFonts w:ascii="宋体" w:hAnsi="宋体"/>
                <w:color w:val="auto"/>
                <w:vertAlign w:val="superscript"/>
              </w:rPr>
              <w:t>3</w:t>
            </w:r>
          </w:p>
        </w:tc>
        <w:tc>
          <w:tcPr>
            <w:tcW w:w="1559" w:type="dxa"/>
            <w:vAlign w:val="center"/>
          </w:tcPr>
          <w:p w14:paraId="21B679E5" w14:textId="3785A274" w:rsidR="0006289B" w:rsidRPr="0080661B" w:rsidRDefault="0006289B" w:rsidP="0006289B">
            <w:pPr>
              <w:spacing w:line="360" w:lineRule="auto"/>
              <w:jc w:val="center"/>
              <w:rPr>
                <w:rFonts w:ascii="宋体" w:hAnsi="宋体"/>
                <w:color w:val="auto"/>
              </w:rPr>
            </w:pPr>
            <w:r w:rsidRPr="0080661B">
              <w:rPr>
                <w:rFonts w:ascii="宋体" w:hAnsi="宋体" w:hint="eastAsia"/>
                <w:color w:val="auto"/>
              </w:rPr>
              <w:t>0.006</w:t>
            </w:r>
          </w:p>
        </w:tc>
        <w:tc>
          <w:tcPr>
            <w:tcW w:w="2552" w:type="dxa"/>
            <w:vAlign w:val="center"/>
          </w:tcPr>
          <w:p w14:paraId="706F1C48" w14:textId="4EC63DF5" w:rsidR="0006289B" w:rsidRPr="0080661B" w:rsidRDefault="00461CF3" w:rsidP="00461CF3">
            <w:pPr>
              <w:jc w:val="center"/>
              <w:rPr>
                <w:rFonts w:ascii="宋体" w:hAnsi="宋体"/>
                <w:color w:val="auto"/>
              </w:rPr>
            </w:pPr>
            <w:r w:rsidRPr="0080661B">
              <w:rPr>
                <w:rFonts w:ascii="宋体" w:hAnsi="宋体"/>
                <w:color w:val="auto"/>
              </w:rPr>
              <w:t>适用于铅基及铅青铜合金铸造企业</w:t>
            </w:r>
          </w:p>
        </w:tc>
      </w:tr>
    </w:tbl>
    <w:p w14:paraId="2126668D" w14:textId="77777777" w:rsidR="008209A3" w:rsidRPr="0080661B" w:rsidRDefault="008209A3" w:rsidP="00815B20">
      <w:pPr>
        <w:spacing w:line="360" w:lineRule="auto"/>
        <w:rPr>
          <w:rFonts w:ascii="宋体" w:hAnsi="宋体"/>
          <w:color w:val="auto"/>
          <w:sz w:val="24"/>
        </w:rPr>
      </w:pPr>
    </w:p>
    <w:p w14:paraId="0BFBA91B" w14:textId="68ABC80C" w:rsidR="00815B20" w:rsidRPr="0080661B" w:rsidRDefault="00815B20" w:rsidP="00815B20">
      <w:pPr>
        <w:spacing w:line="360" w:lineRule="auto"/>
        <w:rPr>
          <w:rFonts w:ascii="宋体" w:hAnsi="宋体"/>
          <w:color w:val="auto"/>
          <w:sz w:val="24"/>
        </w:rPr>
      </w:pPr>
      <w:r w:rsidRPr="0080661B">
        <w:rPr>
          <w:rFonts w:ascii="宋体" w:hAnsi="宋体" w:hint="eastAsia"/>
          <w:color w:val="auto"/>
          <w:sz w:val="24"/>
        </w:rPr>
        <w:t>【条文说明】</w:t>
      </w:r>
    </w:p>
    <w:p w14:paraId="51D099BD" w14:textId="65C44E95" w:rsidR="00573AE1" w:rsidRPr="0080661B" w:rsidRDefault="00573AE1" w:rsidP="00573AE1">
      <w:pPr>
        <w:spacing w:line="360" w:lineRule="auto"/>
        <w:ind w:firstLineChars="200" w:firstLine="480"/>
        <w:rPr>
          <w:rFonts w:ascii="宋体" w:hAnsi="宋体"/>
          <w:color w:val="auto"/>
          <w:sz w:val="24"/>
          <w:szCs w:val="24"/>
        </w:rPr>
      </w:pPr>
      <w:r w:rsidRPr="0080661B">
        <w:rPr>
          <w:rFonts w:ascii="宋体" w:hAnsi="宋体" w:hint="eastAsia"/>
          <w:color w:val="auto"/>
          <w:sz w:val="24"/>
          <w:szCs w:val="24"/>
        </w:rPr>
        <w:t>本条</w:t>
      </w:r>
      <w:r w:rsidR="005348BD">
        <w:rPr>
          <w:rFonts w:ascii="宋体" w:hAnsi="宋体" w:hint="eastAsia"/>
          <w:color w:val="auto"/>
          <w:sz w:val="24"/>
          <w:szCs w:val="24"/>
        </w:rPr>
        <w:t>文</w:t>
      </w:r>
      <w:r w:rsidRPr="0080661B">
        <w:rPr>
          <w:rFonts w:ascii="宋体" w:hAnsi="宋体" w:hint="eastAsia"/>
          <w:color w:val="auto"/>
          <w:sz w:val="24"/>
          <w:szCs w:val="24"/>
        </w:rPr>
        <w:t>铸造工业所选择的特性排放指标参数依据GB</w:t>
      </w:r>
      <w:r w:rsidR="006D5AF1">
        <w:rPr>
          <w:rFonts w:ascii="宋体" w:hAnsi="宋体"/>
          <w:color w:val="auto"/>
          <w:sz w:val="24"/>
          <w:szCs w:val="24"/>
        </w:rPr>
        <w:t xml:space="preserve"> </w:t>
      </w:r>
      <w:r w:rsidRPr="0080661B">
        <w:rPr>
          <w:rFonts w:ascii="宋体" w:hAnsi="宋体" w:hint="eastAsia"/>
          <w:color w:val="auto"/>
          <w:sz w:val="24"/>
          <w:szCs w:val="24"/>
        </w:rPr>
        <w:t>39726-2020《铸造工业大气污染物排放标准》中规定的无组织排放</w:t>
      </w:r>
      <w:r w:rsidR="00CF53EB" w:rsidRPr="0080661B">
        <w:rPr>
          <w:rFonts w:ascii="宋体" w:hAnsi="宋体" w:hint="eastAsia"/>
          <w:color w:val="auto"/>
          <w:sz w:val="24"/>
          <w:szCs w:val="24"/>
        </w:rPr>
        <w:t>和企业边界</w:t>
      </w:r>
      <w:r w:rsidRPr="0080661B">
        <w:rPr>
          <w:rFonts w:ascii="宋体" w:hAnsi="宋体" w:hint="eastAsia"/>
          <w:color w:val="auto"/>
          <w:sz w:val="24"/>
          <w:szCs w:val="24"/>
        </w:rPr>
        <w:t>规定的污染物种类。</w:t>
      </w:r>
    </w:p>
    <w:p w14:paraId="5B1A022B" w14:textId="499EC33F" w:rsidR="003204E5" w:rsidRPr="0080661B" w:rsidRDefault="00573AE1" w:rsidP="003204E5">
      <w:pPr>
        <w:spacing w:line="360" w:lineRule="auto"/>
        <w:ind w:firstLine="420"/>
        <w:rPr>
          <w:rFonts w:ascii="宋体" w:hAnsi="宋体"/>
          <w:color w:val="auto"/>
          <w:sz w:val="24"/>
          <w:szCs w:val="24"/>
        </w:rPr>
      </w:pPr>
      <w:r w:rsidRPr="0080661B">
        <w:rPr>
          <w:rFonts w:ascii="宋体" w:hAnsi="宋体" w:hint="eastAsia"/>
          <w:color w:val="auto"/>
          <w:sz w:val="24"/>
          <w:szCs w:val="24"/>
        </w:rPr>
        <w:t>作业区</w:t>
      </w:r>
      <w:r w:rsidR="006F3131" w:rsidRPr="0080661B">
        <w:rPr>
          <w:rFonts w:ascii="宋体" w:hAnsi="宋体" w:hint="eastAsia"/>
          <w:color w:val="auto"/>
          <w:sz w:val="24"/>
          <w:szCs w:val="24"/>
        </w:rPr>
        <w:t>的</w:t>
      </w:r>
      <w:r w:rsidRPr="0080661B">
        <w:rPr>
          <w:rFonts w:ascii="宋体" w:hAnsi="宋体" w:hint="eastAsia"/>
          <w:color w:val="auto"/>
          <w:sz w:val="24"/>
          <w:szCs w:val="24"/>
        </w:rPr>
        <w:t>污染物浓度限值依据GBZ</w:t>
      </w:r>
      <w:r w:rsidR="006D5AF1">
        <w:rPr>
          <w:rFonts w:ascii="宋体" w:hAnsi="宋体"/>
          <w:color w:val="auto"/>
          <w:sz w:val="24"/>
          <w:szCs w:val="24"/>
        </w:rPr>
        <w:t xml:space="preserve"> </w:t>
      </w:r>
      <w:r w:rsidRPr="0080661B">
        <w:rPr>
          <w:rFonts w:ascii="宋体" w:hAnsi="宋体" w:hint="eastAsia"/>
          <w:color w:val="auto"/>
          <w:sz w:val="24"/>
          <w:szCs w:val="24"/>
        </w:rPr>
        <w:t>2.1-2019《工作场所有害因素职业接触限值 第1部分 化学有害因素》中规定的</w:t>
      </w:r>
      <w:r w:rsidRPr="0080661B">
        <w:rPr>
          <w:rFonts w:ascii="宋体" w:hAnsi="宋体"/>
          <w:color w:val="auto"/>
          <w:sz w:val="24"/>
          <w:szCs w:val="24"/>
        </w:rPr>
        <w:t>工作场所空气中化学有害因素职业接触限值</w:t>
      </w:r>
      <w:r w:rsidRPr="0080661B">
        <w:rPr>
          <w:rFonts w:ascii="宋体" w:hAnsi="宋体" w:hint="eastAsia"/>
          <w:color w:val="auto"/>
          <w:sz w:val="24"/>
          <w:szCs w:val="24"/>
        </w:rPr>
        <w:t>的PC-TWA值</w:t>
      </w:r>
      <w:r w:rsidR="003204E5" w:rsidRPr="0080661B">
        <w:rPr>
          <w:rFonts w:ascii="宋体" w:hAnsi="宋体" w:hint="eastAsia"/>
          <w:color w:val="auto"/>
          <w:sz w:val="24"/>
          <w:szCs w:val="24"/>
        </w:rPr>
        <w:t>，该标准中并未规定非甲烷总烃或</w:t>
      </w:r>
      <w:r w:rsidR="00230863" w:rsidRPr="0080661B">
        <w:rPr>
          <w:rFonts w:ascii="宋体" w:hAnsi="宋体" w:hint="eastAsia"/>
          <w:color w:val="auto"/>
          <w:sz w:val="24"/>
          <w:szCs w:val="24"/>
        </w:rPr>
        <w:t>TVOC</w:t>
      </w:r>
      <w:r w:rsidR="003204E5" w:rsidRPr="0080661B">
        <w:rPr>
          <w:rFonts w:ascii="宋体" w:hAnsi="宋体" w:hint="eastAsia"/>
          <w:color w:val="auto"/>
          <w:sz w:val="24"/>
          <w:szCs w:val="24"/>
        </w:rPr>
        <w:t>浓度限值。GBZ</w:t>
      </w:r>
      <w:r w:rsidR="006D5AF1">
        <w:rPr>
          <w:rFonts w:ascii="宋体" w:hAnsi="宋体"/>
          <w:color w:val="auto"/>
          <w:sz w:val="24"/>
          <w:szCs w:val="24"/>
        </w:rPr>
        <w:t xml:space="preserve"> </w:t>
      </w:r>
      <w:r w:rsidR="003204E5" w:rsidRPr="0080661B">
        <w:rPr>
          <w:rFonts w:ascii="宋体" w:hAnsi="宋体" w:hint="eastAsia"/>
          <w:color w:val="auto"/>
          <w:sz w:val="24"/>
          <w:szCs w:val="24"/>
        </w:rPr>
        <w:t>2.1-2019中规定的污染物浓度限值如表2所示。</w:t>
      </w:r>
    </w:p>
    <w:p w14:paraId="79A22572" w14:textId="6AB52B2A" w:rsidR="00573AE1" w:rsidRPr="0080661B" w:rsidRDefault="00573AE1" w:rsidP="00573AE1">
      <w:pPr>
        <w:spacing w:line="360" w:lineRule="auto"/>
        <w:ind w:firstLine="420"/>
        <w:rPr>
          <w:rFonts w:ascii="宋体" w:hAnsi="宋体"/>
          <w:color w:val="auto"/>
          <w:sz w:val="24"/>
          <w:szCs w:val="24"/>
        </w:rPr>
      </w:pPr>
      <w:r w:rsidRPr="0080661B">
        <w:rPr>
          <w:rFonts w:ascii="宋体" w:hAnsi="宋体" w:hint="eastAsia"/>
          <w:color w:val="auto"/>
          <w:sz w:val="24"/>
          <w:szCs w:val="24"/>
        </w:rPr>
        <w:t>清洁区的污染物参数及指标根据GB/T</w:t>
      </w:r>
      <w:r w:rsidR="006D5AF1">
        <w:rPr>
          <w:rFonts w:ascii="宋体" w:hAnsi="宋体"/>
          <w:color w:val="auto"/>
          <w:sz w:val="24"/>
          <w:szCs w:val="24"/>
        </w:rPr>
        <w:t xml:space="preserve"> </w:t>
      </w:r>
      <w:r w:rsidRPr="0080661B">
        <w:rPr>
          <w:rFonts w:ascii="宋体" w:hAnsi="宋体" w:hint="eastAsia"/>
          <w:color w:val="auto"/>
          <w:sz w:val="24"/>
          <w:szCs w:val="24"/>
        </w:rPr>
        <w:t>18883《室内空气质量标准》中的规</w:t>
      </w:r>
      <w:r w:rsidRPr="0080661B">
        <w:rPr>
          <w:rFonts w:ascii="宋体" w:hAnsi="宋体" w:hint="eastAsia"/>
          <w:color w:val="auto"/>
          <w:sz w:val="24"/>
          <w:szCs w:val="24"/>
        </w:rPr>
        <w:lastRenderedPageBreak/>
        <w:t>定。</w:t>
      </w:r>
      <w:r w:rsidRPr="0080661B">
        <w:rPr>
          <w:rFonts w:ascii="宋体" w:hAnsi="宋体"/>
          <w:color w:val="auto"/>
          <w:sz w:val="24"/>
          <w:szCs w:val="24"/>
        </w:rPr>
        <w:t xml:space="preserve"> </w:t>
      </w:r>
    </w:p>
    <w:p w14:paraId="5C83815F" w14:textId="50E7D027" w:rsidR="00573AE1" w:rsidRPr="00230863" w:rsidRDefault="00573AE1" w:rsidP="00573AE1">
      <w:pPr>
        <w:spacing w:line="360" w:lineRule="auto"/>
        <w:ind w:firstLine="420"/>
        <w:rPr>
          <w:color w:val="auto"/>
          <w:sz w:val="24"/>
          <w:szCs w:val="24"/>
        </w:rPr>
      </w:pPr>
      <w:r w:rsidRPr="0080661B">
        <w:rPr>
          <w:rFonts w:ascii="宋体" w:hAnsi="宋体" w:hint="eastAsia"/>
          <w:color w:val="auto"/>
          <w:sz w:val="24"/>
          <w:szCs w:val="24"/>
        </w:rPr>
        <w:t>关于排放区</w:t>
      </w:r>
      <w:r w:rsidR="006F3131" w:rsidRPr="0080661B">
        <w:rPr>
          <w:rFonts w:ascii="宋体" w:hAnsi="宋体" w:hint="eastAsia"/>
          <w:color w:val="auto"/>
          <w:sz w:val="24"/>
          <w:szCs w:val="24"/>
        </w:rPr>
        <w:t>的</w:t>
      </w:r>
      <w:r w:rsidRPr="0080661B">
        <w:rPr>
          <w:rFonts w:ascii="宋体" w:hAnsi="宋体" w:hint="eastAsia"/>
          <w:color w:val="auto"/>
          <w:sz w:val="24"/>
          <w:szCs w:val="24"/>
        </w:rPr>
        <w:t>污染物浓度限值依据GB</w:t>
      </w:r>
      <w:r w:rsidR="006D5AF1">
        <w:rPr>
          <w:rFonts w:ascii="宋体" w:hAnsi="宋体"/>
          <w:color w:val="auto"/>
          <w:sz w:val="24"/>
          <w:szCs w:val="24"/>
        </w:rPr>
        <w:t xml:space="preserve"> </w:t>
      </w:r>
      <w:r w:rsidRPr="0080661B">
        <w:rPr>
          <w:rFonts w:ascii="宋体" w:hAnsi="宋体" w:hint="eastAsia"/>
          <w:color w:val="auto"/>
          <w:sz w:val="24"/>
          <w:szCs w:val="24"/>
        </w:rPr>
        <w:t>39726-2020《铸造工业大气污染物排放标准》</w:t>
      </w:r>
      <w:r w:rsidR="00230863" w:rsidRPr="0080661B">
        <w:rPr>
          <w:rFonts w:ascii="宋体" w:hAnsi="宋体" w:hint="eastAsia"/>
          <w:color w:val="auto"/>
          <w:sz w:val="24"/>
          <w:szCs w:val="24"/>
        </w:rPr>
        <w:t>，该标准附录A规定厂区内VOC</w:t>
      </w:r>
      <w:r w:rsidR="00230863" w:rsidRPr="0080661B">
        <w:rPr>
          <w:rFonts w:ascii="宋体" w:hAnsi="宋体"/>
          <w:color w:val="auto"/>
          <w:sz w:val="24"/>
          <w:szCs w:val="24"/>
        </w:rPr>
        <w:t>s</w:t>
      </w:r>
      <w:r w:rsidR="00230863" w:rsidRPr="0080661B">
        <w:rPr>
          <w:rFonts w:ascii="宋体" w:hAnsi="宋体" w:hint="eastAsia"/>
          <w:color w:val="auto"/>
          <w:sz w:val="24"/>
          <w:szCs w:val="24"/>
        </w:rPr>
        <w:t>无组织排放限值为监控点内1</w:t>
      </w:r>
      <w:r w:rsidR="00230863" w:rsidRPr="0080661B">
        <w:rPr>
          <w:rFonts w:ascii="宋体" w:hAnsi="宋体"/>
          <w:color w:val="auto"/>
          <w:sz w:val="24"/>
          <w:szCs w:val="24"/>
        </w:rPr>
        <w:t>h</w:t>
      </w:r>
      <w:r w:rsidR="00230863" w:rsidRPr="0080661B">
        <w:rPr>
          <w:rFonts w:ascii="宋体" w:hAnsi="宋体" w:hint="eastAsia"/>
          <w:color w:val="auto"/>
          <w:sz w:val="24"/>
          <w:szCs w:val="24"/>
        </w:rPr>
        <w:t>平均浓度为1</w:t>
      </w:r>
      <w:r w:rsidR="00230863" w:rsidRPr="0080661B">
        <w:rPr>
          <w:rFonts w:ascii="宋体" w:hAnsi="宋体"/>
          <w:color w:val="auto"/>
          <w:sz w:val="24"/>
          <w:szCs w:val="24"/>
        </w:rPr>
        <w:t>0mg/m</w:t>
      </w:r>
      <w:r w:rsidR="00230863" w:rsidRPr="0080661B">
        <w:rPr>
          <w:rFonts w:ascii="宋体" w:hAnsi="宋体"/>
          <w:color w:val="auto"/>
          <w:sz w:val="24"/>
          <w:szCs w:val="24"/>
          <w:vertAlign w:val="superscript"/>
        </w:rPr>
        <w:t>3</w:t>
      </w:r>
      <w:r w:rsidR="00230863" w:rsidRPr="0080661B">
        <w:rPr>
          <w:rFonts w:ascii="宋体" w:hAnsi="宋体" w:hint="eastAsia"/>
          <w:color w:val="auto"/>
          <w:sz w:val="24"/>
          <w:szCs w:val="24"/>
        </w:rPr>
        <w:t>；标准规定企业边界污染物监控铅及其化合物（</w:t>
      </w:r>
      <w:r w:rsidR="00230863" w:rsidRPr="0080661B">
        <w:rPr>
          <w:rFonts w:ascii="宋体" w:hAnsi="宋体"/>
          <w:color w:val="auto"/>
          <w:sz w:val="24"/>
          <w:szCs w:val="24"/>
        </w:rPr>
        <w:t>适用于铅基及铅青铜合金铸造企业</w:t>
      </w:r>
      <w:r w:rsidR="00230863" w:rsidRPr="0080661B">
        <w:rPr>
          <w:rFonts w:ascii="宋体" w:hAnsi="宋体" w:hint="eastAsia"/>
          <w:color w:val="auto"/>
          <w:sz w:val="24"/>
          <w:szCs w:val="24"/>
        </w:rPr>
        <w:t>）的浓度限值为0.006</w:t>
      </w:r>
      <w:r w:rsidR="00230863" w:rsidRPr="0080661B">
        <w:rPr>
          <w:rFonts w:ascii="宋体" w:hAnsi="宋体"/>
          <w:color w:val="auto"/>
          <w:sz w:val="24"/>
          <w:szCs w:val="24"/>
        </w:rPr>
        <w:t>mg/m</w:t>
      </w:r>
      <w:r w:rsidR="00230863" w:rsidRPr="0080661B">
        <w:rPr>
          <w:rFonts w:ascii="宋体" w:hAnsi="宋体"/>
          <w:color w:val="auto"/>
          <w:sz w:val="24"/>
          <w:szCs w:val="24"/>
          <w:vertAlign w:val="superscript"/>
        </w:rPr>
        <w:t>3</w:t>
      </w:r>
      <w:r w:rsidR="00230863" w:rsidRPr="0080661B">
        <w:rPr>
          <w:rFonts w:ascii="宋体" w:hAnsi="宋体" w:hint="eastAsia"/>
          <w:color w:val="auto"/>
          <w:sz w:val="24"/>
          <w:szCs w:val="24"/>
        </w:rPr>
        <w:t>。</w:t>
      </w:r>
    </w:p>
    <w:p w14:paraId="0E0E28FC" w14:textId="77777777" w:rsidR="00255BE1" w:rsidRDefault="00255BE1" w:rsidP="008720CC">
      <w:pPr>
        <w:spacing w:line="360" w:lineRule="auto"/>
        <w:rPr>
          <w:color w:val="auto"/>
          <w:sz w:val="24"/>
          <w:szCs w:val="24"/>
        </w:rPr>
      </w:pPr>
    </w:p>
    <w:p w14:paraId="2E33ECC8" w14:textId="5D85744C" w:rsidR="00910441" w:rsidRDefault="00910441" w:rsidP="006063A4">
      <w:pPr>
        <w:spacing w:line="360" w:lineRule="auto"/>
        <w:rPr>
          <w:rFonts w:ascii="宋体" w:hAnsi="宋体"/>
          <w:b/>
          <w:bCs/>
          <w:color w:val="auto"/>
          <w:sz w:val="24"/>
        </w:rPr>
      </w:pPr>
    </w:p>
    <w:p w14:paraId="63CB66EB" w14:textId="0D382103" w:rsidR="00966A68" w:rsidRDefault="00966A68" w:rsidP="006063A4">
      <w:pPr>
        <w:spacing w:line="360" w:lineRule="auto"/>
        <w:rPr>
          <w:rFonts w:ascii="宋体" w:hAnsi="宋体"/>
          <w:b/>
          <w:bCs/>
          <w:color w:val="auto"/>
          <w:sz w:val="24"/>
        </w:rPr>
      </w:pPr>
    </w:p>
    <w:p w14:paraId="3D572930" w14:textId="53D3D9A6" w:rsidR="00966A68" w:rsidRDefault="00966A68" w:rsidP="006063A4">
      <w:pPr>
        <w:spacing w:line="360" w:lineRule="auto"/>
        <w:rPr>
          <w:rFonts w:ascii="宋体" w:hAnsi="宋体"/>
          <w:b/>
          <w:bCs/>
          <w:color w:val="auto"/>
          <w:sz w:val="24"/>
        </w:rPr>
      </w:pPr>
    </w:p>
    <w:p w14:paraId="01518C86" w14:textId="3088B4A4" w:rsidR="00966A68" w:rsidRDefault="00966A68" w:rsidP="006063A4">
      <w:pPr>
        <w:spacing w:line="360" w:lineRule="auto"/>
        <w:rPr>
          <w:rFonts w:ascii="宋体" w:hAnsi="宋体"/>
          <w:b/>
          <w:bCs/>
          <w:color w:val="auto"/>
          <w:sz w:val="24"/>
        </w:rPr>
      </w:pPr>
    </w:p>
    <w:p w14:paraId="0786C7C2" w14:textId="58AA03BA" w:rsidR="00966A68" w:rsidRDefault="00966A68" w:rsidP="006063A4">
      <w:pPr>
        <w:spacing w:line="360" w:lineRule="auto"/>
        <w:rPr>
          <w:rFonts w:ascii="宋体" w:hAnsi="宋体"/>
          <w:b/>
          <w:bCs/>
          <w:color w:val="auto"/>
          <w:sz w:val="24"/>
        </w:rPr>
      </w:pPr>
    </w:p>
    <w:p w14:paraId="0D5DD924" w14:textId="645FFEB6" w:rsidR="00966A68" w:rsidRDefault="00966A68" w:rsidP="006063A4">
      <w:pPr>
        <w:spacing w:line="360" w:lineRule="auto"/>
        <w:rPr>
          <w:rFonts w:ascii="宋体" w:hAnsi="宋体"/>
          <w:b/>
          <w:bCs/>
          <w:color w:val="auto"/>
          <w:sz w:val="24"/>
        </w:rPr>
      </w:pPr>
    </w:p>
    <w:p w14:paraId="51BB74A4" w14:textId="1F76A055" w:rsidR="00966A68" w:rsidRDefault="00966A68" w:rsidP="006063A4">
      <w:pPr>
        <w:spacing w:line="360" w:lineRule="auto"/>
        <w:rPr>
          <w:rFonts w:ascii="宋体" w:hAnsi="宋体"/>
          <w:b/>
          <w:bCs/>
          <w:color w:val="auto"/>
          <w:sz w:val="24"/>
        </w:rPr>
      </w:pPr>
    </w:p>
    <w:p w14:paraId="24F18DCF" w14:textId="61DA0920" w:rsidR="00966A68" w:rsidRDefault="00966A68" w:rsidP="006063A4">
      <w:pPr>
        <w:spacing w:line="360" w:lineRule="auto"/>
        <w:rPr>
          <w:rFonts w:ascii="宋体" w:hAnsi="宋体"/>
          <w:b/>
          <w:bCs/>
          <w:color w:val="auto"/>
          <w:sz w:val="24"/>
        </w:rPr>
      </w:pPr>
    </w:p>
    <w:p w14:paraId="049D030B" w14:textId="087A075A" w:rsidR="00966A68" w:rsidRDefault="00966A68" w:rsidP="006063A4">
      <w:pPr>
        <w:spacing w:line="360" w:lineRule="auto"/>
        <w:rPr>
          <w:rFonts w:ascii="宋体" w:hAnsi="宋体"/>
          <w:b/>
          <w:bCs/>
          <w:color w:val="auto"/>
          <w:sz w:val="24"/>
        </w:rPr>
      </w:pPr>
    </w:p>
    <w:p w14:paraId="4C78BDCB" w14:textId="4F15F421" w:rsidR="004D6A7F" w:rsidRDefault="004D6A7F" w:rsidP="006063A4">
      <w:pPr>
        <w:spacing w:line="360" w:lineRule="auto"/>
        <w:rPr>
          <w:rFonts w:ascii="宋体" w:hAnsi="宋体"/>
          <w:b/>
          <w:bCs/>
          <w:color w:val="auto"/>
          <w:sz w:val="24"/>
        </w:rPr>
      </w:pPr>
    </w:p>
    <w:p w14:paraId="18437899" w14:textId="6F763A8E" w:rsidR="004D6A7F" w:rsidRDefault="004D6A7F" w:rsidP="006063A4">
      <w:pPr>
        <w:spacing w:line="360" w:lineRule="auto"/>
        <w:rPr>
          <w:rFonts w:ascii="宋体" w:hAnsi="宋体"/>
          <w:b/>
          <w:bCs/>
          <w:color w:val="auto"/>
          <w:sz w:val="24"/>
        </w:rPr>
      </w:pPr>
    </w:p>
    <w:p w14:paraId="25B14389" w14:textId="1C78B29E" w:rsidR="004D6A7F" w:rsidRDefault="004D6A7F" w:rsidP="006063A4">
      <w:pPr>
        <w:spacing w:line="360" w:lineRule="auto"/>
        <w:rPr>
          <w:rFonts w:ascii="宋体" w:hAnsi="宋体"/>
          <w:b/>
          <w:bCs/>
          <w:color w:val="auto"/>
          <w:sz w:val="24"/>
        </w:rPr>
      </w:pPr>
    </w:p>
    <w:p w14:paraId="5D6914B0" w14:textId="234B941B" w:rsidR="004D6A7F" w:rsidRDefault="004D6A7F" w:rsidP="006063A4">
      <w:pPr>
        <w:spacing w:line="360" w:lineRule="auto"/>
        <w:rPr>
          <w:rFonts w:ascii="宋体" w:hAnsi="宋体"/>
          <w:b/>
          <w:bCs/>
          <w:color w:val="auto"/>
          <w:sz w:val="24"/>
        </w:rPr>
      </w:pPr>
    </w:p>
    <w:p w14:paraId="257DA66D" w14:textId="77777777" w:rsidR="004D6A7F" w:rsidRDefault="004D6A7F" w:rsidP="006063A4">
      <w:pPr>
        <w:spacing w:line="360" w:lineRule="auto"/>
        <w:rPr>
          <w:rFonts w:ascii="宋体" w:hAnsi="宋体"/>
          <w:b/>
          <w:bCs/>
          <w:color w:val="auto"/>
          <w:sz w:val="24"/>
        </w:rPr>
      </w:pPr>
    </w:p>
    <w:p w14:paraId="28E93C09" w14:textId="16B0F213" w:rsidR="00CF53EB" w:rsidRDefault="00CF53EB" w:rsidP="006063A4">
      <w:pPr>
        <w:spacing w:line="360" w:lineRule="auto"/>
        <w:rPr>
          <w:rFonts w:ascii="宋体" w:hAnsi="宋体"/>
          <w:b/>
          <w:bCs/>
          <w:color w:val="auto"/>
          <w:sz w:val="24"/>
        </w:rPr>
      </w:pPr>
    </w:p>
    <w:p w14:paraId="1D437D59" w14:textId="412C8CE2" w:rsidR="00CF53EB" w:rsidRDefault="00CF53EB" w:rsidP="006063A4">
      <w:pPr>
        <w:spacing w:line="360" w:lineRule="auto"/>
        <w:rPr>
          <w:rFonts w:ascii="宋体" w:hAnsi="宋体"/>
          <w:b/>
          <w:bCs/>
          <w:color w:val="auto"/>
          <w:sz w:val="24"/>
        </w:rPr>
      </w:pPr>
    </w:p>
    <w:p w14:paraId="652593DD" w14:textId="6DA67659" w:rsidR="00CF53EB" w:rsidRDefault="00CF53EB" w:rsidP="006063A4">
      <w:pPr>
        <w:spacing w:line="360" w:lineRule="auto"/>
        <w:rPr>
          <w:rFonts w:ascii="宋体" w:hAnsi="宋体"/>
          <w:b/>
          <w:bCs/>
          <w:color w:val="auto"/>
          <w:sz w:val="24"/>
        </w:rPr>
      </w:pPr>
    </w:p>
    <w:p w14:paraId="26173835" w14:textId="65E82E0C" w:rsidR="00CF53EB" w:rsidRDefault="00CF53EB" w:rsidP="006063A4">
      <w:pPr>
        <w:spacing w:line="360" w:lineRule="auto"/>
        <w:rPr>
          <w:rFonts w:ascii="宋体" w:hAnsi="宋体"/>
          <w:b/>
          <w:bCs/>
          <w:color w:val="auto"/>
          <w:sz w:val="24"/>
        </w:rPr>
      </w:pPr>
    </w:p>
    <w:p w14:paraId="173B7CB8" w14:textId="602C6A12" w:rsidR="0080661B" w:rsidRDefault="0080661B" w:rsidP="006063A4">
      <w:pPr>
        <w:spacing w:line="360" w:lineRule="auto"/>
        <w:rPr>
          <w:rFonts w:ascii="宋体" w:hAnsi="宋体"/>
          <w:b/>
          <w:bCs/>
          <w:color w:val="auto"/>
          <w:sz w:val="24"/>
        </w:rPr>
      </w:pPr>
    </w:p>
    <w:p w14:paraId="22EE1C77" w14:textId="77777777" w:rsidR="0080661B" w:rsidRDefault="0080661B" w:rsidP="006063A4">
      <w:pPr>
        <w:spacing w:line="360" w:lineRule="auto"/>
        <w:rPr>
          <w:rFonts w:ascii="宋体" w:hAnsi="宋体"/>
          <w:b/>
          <w:bCs/>
          <w:color w:val="auto"/>
          <w:sz w:val="24"/>
        </w:rPr>
      </w:pPr>
    </w:p>
    <w:p w14:paraId="5A232B72" w14:textId="12468A6F" w:rsidR="00966A68" w:rsidRDefault="00966A68" w:rsidP="006063A4">
      <w:pPr>
        <w:spacing w:line="360" w:lineRule="auto"/>
        <w:rPr>
          <w:rFonts w:ascii="宋体" w:hAnsi="宋体"/>
          <w:b/>
          <w:bCs/>
          <w:color w:val="auto"/>
          <w:sz w:val="24"/>
        </w:rPr>
      </w:pPr>
    </w:p>
    <w:p w14:paraId="37398BE2" w14:textId="35B8227C" w:rsidR="00966A68" w:rsidRDefault="00966A68" w:rsidP="006063A4">
      <w:pPr>
        <w:spacing w:line="360" w:lineRule="auto"/>
        <w:rPr>
          <w:rFonts w:ascii="宋体" w:hAnsi="宋体"/>
          <w:b/>
          <w:bCs/>
          <w:color w:val="auto"/>
          <w:sz w:val="24"/>
        </w:rPr>
      </w:pPr>
    </w:p>
    <w:p w14:paraId="740FD087" w14:textId="77777777" w:rsidR="00966A68" w:rsidRDefault="00966A68" w:rsidP="006063A4">
      <w:pPr>
        <w:spacing w:line="360" w:lineRule="auto"/>
        <w:rPr>
          <w:rFonts w:ascii="宋体" w:hAnsi="宋体"/>
          <w:b/>
          <w:bCs/>
          <w:color w:val="auto"/>
          <w:sz w:val="24"/>
        </w:rPr>
      </w:pPr>
    </w:p>
    <w:p w14:paraId="7E5414FD" w14:textId="2669BC85" w:rsidR="00910441" w:rsidRPr="00646865" w:rsidRDefault="00910441" w:rsidP="00910441">
      <w:pPr>
        <w:spacing w:after="240"/>
        <w:jc w:val="center"/>
        <w:outlineLvl w:val="0"/>
        <w:rPr>
          <w:rFonts w:ascii="黑体" w:eastAsia="黑体" w:hAnsi="黑体"/>
          <w:bCs/>
          <w:color w:val="auto"/>
          <w:sz w:val="36"/>
          <w:szCs w:val="32"/>
        </w:rPr>
      </w:pPr>
      <w:bookmarkStart w:id="13" w:name="_Toc74137244"/>
      <w:bookmarkStart w:id="14" w:name="_Toc74137295"/>
      <w:r>
        <w:rPr>
          <w:rFonts w:ascii="黑体" w:eastAsia="黑体" w:hAnsi="黑体" w:hint="eastAsia"/>
          <w:bCs/>
          <w:color w:val="auto"/>
          <w:sz w:val="36"/>
          <w:szCs w:val="32"/>
        </w:rPr>
        <w:lastRenderedPageBreak/>
        <w:t>5</w:t>
      </w:r>
      <w:r w:rsidRPr="00646865">
        <w:rPr>
          <w:rFonts w:ascii="黑体" w:eastAsia="黑体" w:hAnsi="黑体" w:hint="eastAsia"/>
          <w:bCs/>
          <w:color w:val="auto"/>
          <w:sz w:val="36"/>
          <w:szCs w:val="32"/>
        </w:rPr>
        <w:t xml:space="preserve"> </w:t>
      </w:r>
      <w:r>
        <w:rPr>
          <w:rFonts w:ascii="黑体" w:eastAsia="黑体" w:hAnsi="黑体" w:hint="eastAsia"/>
          <w:bCs/>
          <w:color w:val="auto"/>
          <w:sz w:val="36"/>
          <w:szCs w:val="32"/>
        </w:rPr>
        <w:t>实测评价</w:t>
      </w:r>
      <w:bookmarkEnd w:id="13"/>
      <w:bookmarkEnd w:id="14"/>
    </w:p>
    <w:p w14:paraId="7131032C" w14:textId="7D8A100C" w:rsidR="00910441" w:rsidRPr="00F653F9" w:rsidRDefault="00910441" w:rsidP="00F653F9">
      <w:pPr>
        <w:spacing w:line="360" w:lineRule="auto"/>
        <w:jc w:val="center"/>
        <w:outlineLvl w:val="1"/>
        <w:rPr>
          <w:rFonts w:ascii="黑体" w:eastAsia="黑体" w:hAnsi="黑体"/>
          <w:bCs/>
          <w:color w:val="auto"/>
          <w:sz w:val="30"/>
          <w:szCs w:val="30"/>
        </w:rPr>
      </w:pPr>
      <w:bookmarkStart w:id="15" w:name="_Toc74137245"/>
      <w:bookmarkStart w:id="16" w:name="_Toc74137296"/>
      <w:r w:rsidRPr="00F653F9">
        <w:rPr>
          <w:rFonts w:ascii="黑体" w:eastAsia="黑体" w:hAnsi="黑体" w:hint="eastAsia"/>
          <w:bCs/>
          <w:color w:val="auto"/>
          <w:sz w:val="30"/>
          <w:szCs w:val="30"/>
        </w:rPr>
        <w:t>5</w:t>
      </w:r>
      <w:r w:rsidRPr="00F653F9">
        <w:rPr>
          <w:rFonts w:ascii="黑体" w:eastAsia="黑体" w:hAnsi="黑体"/>
          <w:bCs/>
          <w:color w:val="auto"/>
          <w:sz w:val="30"/>
          <w:szCs w:val="30"/>
        </w:rPr>
        <w:t xml:space="preserve">.1 </w:t>
      </w:r>
      <w:bookmarkEnd w:id="15"/>
      <w:bookmarkEnd w:id="16"/>
      <w:r w:rsidR="00AE21EC">
        <w:rPr>
          <w:rFonts w:ascii="黑体" w:eastAsia="黑体" w:hAnsi="黑体" w:hint="eastAsia"/>
          <w:bCs/>
          <w:color w:val="auto"/>
          <w:sz w:val="30"/>
          <w:szCs w:val="30"/>
        </w:rPr>
        <w:t>一般规定</w:t>
      </w:r>
    </w:p>
    <w:p w14:paraId="21BD20EB" w14:textId="4C251F60" w:rsidR="00910441" w:rsidRDefault="00910441" w:rsidP="006329E3">
      <w:pPr>
        <w:spacing w:line="360" w:lineRule="auto"/>
        <w:outlineLvl w:val="2"/>
        <w:rPr>
          <w:rFonts w:ascii="宋体" w:hAnsi="宋体"/>
          <w:color w:val="auto"/>
          <w:sz w:val="24"/>
        </w:rPr>
      </w:pPr>
      <w:r>
        <w:rPr>
          <w:rFonts w:ascii="宋体" w:hAnsi="宋体" w:hint="eastAsia"/>
          <w:b/>
          <w:bCs/>
          <w:color w:val="auto"/>
          <w:sz w:val="24"/>
        </w:rPr>
        <w:t>5</w:t>
      </w:r>
      <w:r>
        <w:rPr>
          <w:rFonts w:ascii="宋体" w:hAnsi="宋体"/>
          <w:b/>
          <w:bCs/>
          <w:color w:val="auto"/>
          <w:sz w:val="24"/>
        </w:rPr>
        <w:t xml:space="preserve">.1.1 </w:t>
      </w:r>
      <w:r w:rsidRPr="00546DF7">
        <w:rPr>
          <w:rFonts w:ascii="宋体" w:hAnsi="宋体" w:hint="eastAsia"/>
          <w:color w:val="auto"/>
          <w:sz w:val="24"/>
        </w:rPr>
        <w:t>实测评价应根据高污染工业建筑室内环境</w:t>
      </w:r>
      <w:r w:rsidR="00063DBA">
        <w:rPr>
          <w:rFonts w:ascii="宋体" w:hAnsi="宋体" w:hint="eastAsia"/>
          <w:color w:val="auto"/>
          <w:sz w:val="24"/>
        </w:rPr>
        <w:t>分区</w:t>
      </w:r>
      <w:r w:rsidR="00546DF7" w:rsidRPr="00546DF7">
        <w:rPr>
          <w:rFonts w:ascii="宋体" w:hAnsi="宋体" w:hint="eastAsia"/>
          <w:color w:val="auto"/>
          <w:sz w:val="24"/>
        </w:rPr>
        <w:t>进行评价，可以对</w:t>
      </w:r>
      <w:r w:rsidR="00CE73A1">
        <w:rPr>
          <w:rFonts w:ascii="宋体" w:hAnsi="宋体" w:hint="eastAsia"/>
          <w:color w:val="auto"/>
          <w:sz w:val="24"/>
        </w:rPr>
        <w:t>作业</w:t>
      </w:r>
      <w:r w:rsidR="00546DF7" w:rsidRPr="00546DF7">
        <w:rPr>
          <w:rFonts w:ascii="宋体" w:hAnsi="宋体" w:hint="eastAsia"/>
          <w:color w:val="auto"/>
          <w:sz w:val="24"/>
        </w:rPr>
        <w:t>区、</w:t>
      </w:r>
      <w:r w:rsidR="00CE73A1">
        <w:rPr>
          <w:rFonts w:ascii="宋体" w:hAnsi="宋体" w:hint="eastAsia"/>
          <w:color w:val="auto"/>
          <w:sz w:val="24"/>
        </w:rPr>
        <w:t>清洁</w:t>
      </w:r>
      <w:r w:rsidR="00546DF7" w:rsidRPr="00546DF7">
        <w:rPr>
          <w:rFonts w:ascii="宋体" w:hAnsi="宋体" w:hint="eastAsia"/>
          <w:color w:val="auto"/>
          <w:sz w:val="24"/>
        </w:rPr>
        <w:t>区和</w:t>
      </w:r>
      <w:r w:rsidR="00CE73A1">
        <w:rPr>
          <w:rFonts w:ascii="宋体" w:hAnsi="宋体" w:hint="eastAsia"/>
          <w:color w:val="auto"/>
          <w:sz w:val="24"/>
        </w:rPr>
        <w:t>排放</w:t>
      </w:r>
      <w:r w:rsidR="00546DF7" w:rsidRPr="00546DF7">
        <w:rPr>
          <w:rFonts w:ascii="宋体" w:hAnsi="宋体" w:hint="eastAsia"/>
          <w:color w:val="auto"/>
          <w:sz w:val="24"/>
        </w:rPr>
        <w:t>区三个</w:t>
      </w:r>
      <w:r w:rsidR="00DE44E4">
        <w:rPr>
          <w:rFonts w:ascii="宋体" w:hAnsi="宋体" w:hint="eastAsia"/>
          <w:color w:val="auto"/>
          <w:sz w:val="24"/>
        </w:rPr>
        <w:t>区域</w:t>
      </w:r>
      <w:r w:rsidR="00546DF7" w:rsidRPr="00546DF7">
        <w:rPr>
          <w:rFonts w:ascii="宋体" w:hAnsi="宋体" w:hint="eastAsia"/>
          <w:color w:val="auto"/>
          <w:sz w:val="24"/>
        </w:rPr>
        <w:t>全部进行评价，也可以对其中的一个区域或两个区域进行评价。</w:t>
      </w:r>
    </w:p>
    <w:p w14:paraId="58F7F565" w14:textId="77777777" w:rsidR="00207FDD" w:rsidRPr="00FB06D3" w:rsidRDefault="00207FDD" w:rsidP="00207FDD">
      <w:pPr>
        <w:spacing w:line="360" w:lineRule="auto"/>
        <w:rPr>
          <w:rFonts w:ascii="宋体" w:hAnsi="宋体"/>
          <w:color w:val="auto"/>
          <w:sz w:val="24"/>
        </w:rPr>
      </w:pPr>
      <w:r w:rsidRPr="00FB06D3">
        <w:rPr>
          <w:rFonts w:ascii="宋体" w:hAnsi="宋体" w:hint="eastAsia"/>
          <w:color w:val="auto"/>
          <w:sz w:val="24"/>
        </w:rPr>
        <w:t>【条文说明】</w:t>
      </w:r>
    </w:p>
    <w:p w14:paraId="32D2B85F" w14:textId="1B3938C4" w:rsidR="00207FDD" w:rsidRPr="00546DF7" w:rsidRDefault="00207FDD" w:rsidP="00207FDD">
      <w:pPr>
        <w:spacing w:line="360" w:lineRule="auto"/>
        <w:rPr>
          <w:rFonts w:ascii="宋体" w:hAnsi="宋体"/>
          <w:color w:val="auto"/>
          <w:sz w:val="24"/>
        </w:rPr>
      </w:pPr>
      <w:r>
        <w:rPr>
          <w:rFonts w:ascii="宋体" w:hAnsi="宋体" w:hint="eastAsia"/>
          <w:color w:val="auto"/>
          <w:sz w:val="24"/>
        </w:rPr>
        <w:t xml:space="preserve"> </w:t>
      </w:r>
      <w:r>
        <w:rPr>
          <w:rFonts w:ascii="宋体" w:hAnsi="宋体"/>
          <w:color w:val="auto"/>
          <w:sz w:val="24"/>
        </w:rPr>
        <w:t xml:space="preserve">   </w:t>
      </w:r>
      <w:r>
        <w:rPr>
          <w:rFonts w:ascii="宋体" w:hAnsi="宋体" w:hint="eastAsia"/>
          <w:color w:val="auto"/>
          <w:sz w:val="24"/>
        </w:rPr>
        <w:t>虽然高污染工业建筑环境的评价分了作业区、清洁区和排放区三个区域</w:t>
      </w:r>
      <w:r w:rsidR="00BF7C39">
        <w:rPr>
          <w:rFonts w:ascii="宋体" w:hAnsi="宋体" w:hint="eastAsia"/>
          <w:color w:val="auto"/>
          <w:sz w:val="24"/>
        </w:rPr>
        <w:t>进行评价</w:t>
      </w:r>
      <w:r>
        <w:rPr>
          <w:rFonts w:ascii="宋体" w:hAnsi="宋体" w:hint="eastAsia"/>
          <w:color w:val="auto"/>
          <w:sz w:val="24"/>
        </w:rPr>
        <w:t>，但实际工业建筑不一定</w:t>
      </w:r>
      <w:r w:rsidR="006D5AF1">
        <w:rPr>
          <w:rFonts w:ascii="宋体" w:hAnsi="宋体" w:hint="eastAsia"/>
          <w:color w:val="auto"/>
          <w:sz w:val="24"/>
        </w:rPr>
        <w:t>都</w:t>
      </w:r>
      <w:r>
        <w:rPr>
          <w:rFonts w:ascii="宋体" w:hAnsi="宋体" w:hint="eastAsia"/>
          <w:color w:val="auto"/>
          <w:sz w:val="24"/>
        </w:rPr>
        <w:t>包含这三个区域</w:t>
      </w:r>
      <w:r w:rsidR="006D5AF1">
        <w:rPr>
          <w:rFonts w:ascii="宋体" w:hAnsi="宋体" w:hint="eastAsia"/>
          <w:color w:val="auto"/>
          <w:sz w:val="24"/>
        </w:rPr>
        <w:t>，</w:t>
      </w:r>
      <w:r>
        <w:rPr>
          <w:rFonts w:ascii="宋体" w:hAnsi="宋体" w:hint="eastAsia"/>
          <w:color w:val="auto"/>
          <w:sz w:val="24"/>
        </w:rPr>
        <w:t>或者</w:t>
      </w:r>
      <w:r w:rsidR="006D5AF1">
        <w:rPr>
          <w:rFonts w:ascii="宋体" w:hAnsi="宋体" w:hint="eastAsia"/>
          <w:color w:val="auto"/>
          <w:sz w:val="24"/>
        </w:rPr>
        <w:t>并非</w:t>
      </w:r>
      <w:r>
        <w:rPr>
          <w:rFonts w:ascii="宋体" w:hAnsi="宋体" w:hint="eastAsia"/>
          <w:color w:val="auto"/>
          <w:sz w:val="24"/>
        </w:rPr>
        <w:t>关注所有的三个区域</w:t>
      </w:r>
      <w:r w:rsidR="006D5AF1">
        <w:rPr>
          <w:rFonts w:ascii="宋体" w:hAnsi="宋体" w:hint="eastAsia"/>
          <w:color w:val="auto"/>
          <w:sz w:val="24"/>
        </w:rPr>
        <w:t>。</w:t>
      </w:r>
      <w:r>
        <w:rPr>
          <w:rFonts w:ascii="宋体" w:hAnsi="宋体" w:hint="eastAsia"/>
          <w:color w:val="auto"/>
          <w:sz w:val="24"/>
        </w:rPr>
        <w:t>因此，实际评价时，可以选择对作业区、清洁区和排放区三个区域全部进行评价，也可选择其中的一个或两个区域进行评价。</w:t>
      </w:r>
    </w:p>
    <w:p w14:paraId="5D6A2D9E" w14:textId="54961BA3" w:rsidR="00546DF7" w:rsidRDefault="00546DF7" w:rsidP="006329E3">
      <w:pPr>
        <w:spacing w:line="360" w:lineRule="auto"/>
        <w:outlineLvl w:val="2"/>
        <w:rPr>
          <w:rFonts w:ascii="宋体" w:hAnsi="宋体"/>
          <w:color w:val="auto"/>
          <w:sz w:val="24"/>
        </w:rPr>
      </w:pPr>
      <w:r>
        <w:rPr>
          <w:rFonts w:ascii="宋体" w:hAnsi="宋体" w:hint="eastAsia"/>
          <w:b/>
          <w:bCs/>
          <w:color w:val="auto"/>
          <w:sz w:val="24"/>
        </w:rPr>
        <w:t>5</w:t>
      </w:r>
      <w:r>
        <w:rPr>
          <w:rFonts w:ascii="宋体" w:hAnsi="宋体"/>
          <w:b/>
          <w:bCs/>
          <w:color w:val="auto"/>
          <w:sz w:val="24"/>
        </w:rPr>
        <w:t xml:space="preserve">.1.2 </w:t>
      </w:r>
      <w:r w:rsidRPr="00546DF7">
        <w:rPr>
          <w:rFonts w:ascii="宋体" w:hAnsi="宋体" w:hint="eastAsia"/>
          <w:color w:val="auto"/>
          <w:sz w:val="24"/>
        </w:rPr>
        <w:t>实测评价的内容应包括室内温度、湿度、空气流速、PM</w:t>
      </w:r>
      <w:r w:rsidRPr="00DE44E4">
        <w:rPr>
          <w:rFonts w:ascii="宋体" w:hAnsi="宋体"/>
          <w:color w:val="auto"/>
          <w:sz w:val="24"/>
          <w:vertAlign w:val="subscript"/>
        </w:rPr>
        <w:t>2.5</w:t>
      </w:r>
      <w:r w:rsidRPr="00546DF7">
        <w:rPr>
          <w:rFonts w:ascii="宋体" w:hAnsi="宋体" w:hint="eastAsia"/>
          <w:color w:val="auto"/>
          <w:sz w:val="24"/>
        </w:rPr>
        <w:t>浓度、PM</w:t>
      </w:r>
      <w:r w:rsidRPr="00DE44E4">
        <w:rPr>
          <w:rFonts w:ascii="宋体" w:hAnsi="宋体" w:hint="eastAsia"/>
          <w:color w:val="auto"/>
          <w:sz w:val="24"/>
          <w:vertAlign w:val="subscript"/>
        </w:rPr>
        <w:t>10</w:t>
      </w:r>
      <w:r w:rsidRPr="00546DF7">
        <w:rPr>
          <w:rFonts w:ascii="宋体" w:hAnsi="宋体" w:hint="eastAsia"/>
          <w:color w:val="auto"/>
          <w:sz w:val="24"/>
        </w:rPr>
        <w:t>浓度</w:t>
      </w:r>
      <w:r w:rsidR="00BF7C39">
        <w:rPr>
          <w:rFonts w:ascii="宋体" w:hAnsi="宋体" w:hint="eastAsia"/>
          <w:color w:val="auto"/>
          <w:sz w:val="24"/>
        </w:rPr>
        <w:t>、总悬浮颗粒物浓度或</w:t>
      </w:r>
      <w:r w:rsidRPr="00546DF7">
        <w:rPr>
          <w:rFonts w:ascii="宋体" w:hAnsi="宋体" w:hint="eastAsia"/>
          <w:color w:val="auto"/>
          <w:sz w:val="24"/>
        </w:rPr>
        <w:t>粉尘浓度，以及所</w:t>
      </w:r>
      <w:r w:rsidR="00F653F9">
        <w:rPr>
          <w:rFonts w:ascii="宋体" w:hAnsi="宋体" w:hint="eastAsia"/>
          <w:color w:val="auto"/>
          <w:sz w:val="24"/>
        </w:rPr>
        <w:t>属</w:t>
      </w:r>
      <w:r w:rsidRPr="00546DF7">
        <w:rPr>
          <w:rFonts w:ascii="宋体" w:hAnsi="宋体" w:hint="eastAsia"/>
          <w:color w:val="auto"/>
          <w:sz w:val="24"/>
        </w:rPr>
        <w:t>工业类别的特性指标。</w:t>
      </w:r>
    </w:p>
    <w:p w14:paraId="6F86987A" w14:textId="77777777" w:rsidR="00207FDD" w:rsidRPr="00FB06D3" w:rsidRDefault="00207FDD" w:rsidP="00207FDD">
      <w:pPr>
        <w:spacing w:line="360" w:lineRule="auto"/>
        <w:rPr>
          <w:rFonts w:ascii="宋体" w:hAnsi="宋体"/>
          <w:color w:val="auto"/>
          <w:sz w:val="24"/>
        </w:rPr>
      </w:pPr>
      <w:r w:rsidRPr="00FB06D3">
        <w:rPr>
          <w:rFonts w:ascii="宋体" w:hAnsi="宋体" w:hint="eastAsia"/>
          <w:color w:val="auto"/>
          <w:sz w:val="24"/>
        </w:rPr>
        <w:t>【条文说明】</w:t>
      </w:r>
    </w:p>
    <w:p w14:paraId="6B5FE8AD" w14:textId="3E3709C8" w:rsidR="00207FDD" w:rsidRPr="00546DF7" w:rsidRDefault="00207FDD" w:rsidP="00207FDD">
      <w:pPr>
        <w:spacing w:line="360" w:lineRule="auto"/>
        <w:rPr>
          <w:rFonts w:ascii="宋体" w:hAnsi="宋体"/>
          <w:color w:val="auto"/>
          <w:sz w:val="24"/>
        </w:rPr>
      </w:pPr>
      <w:r>
        <w:rPr>
          <w:rFonts w:ascii="宋体" w:hAnsi="宋体" w:hint="eastAsia"/>
          <w:color w:val="auto"/>
          <w:sz w:val="24"/>
        </w:rPr>
        <w:t xml:space="preserve"> </w:t>
      </w:r>
      <w:r>
        <w:rPr>
          <w:rFonts w:ascii="宋体" w:hAnsi="宋体"/>
          <w:color w:val="auto"/>
          <w:sz w:val="24"/>
        </w:rPr>
        <w:t xml:space="preserve">   </w:t>
      </w:r>
      <w:r>
        <w:rPr>
          <w:rFonts w:ascii="宋体" w:hAnsi="宋体" w:hint="eastAsia"/>
          <w:color w:val="auto"/>
          <w:sz w:val="24"/>
        </w:rPr>
        <w:t>本条根据第四章规定的共性评价指标和特性评价指标，规定了实测评价的内容。</w:t>
      </w:r>
    </w:p>
    <w:p w14:paraId="73402BF9" w14:textId="7D437FCE" w:rsidR="00BC7A37" w:rsidRDefault="00546DF7" w:rsidP="00207FDD">
      <w:pPr>
        <w:spacing w:line="360" w:lineRule="auto"/>
        <w:outlineLvl w:val="2"/>
        <w:rPr>
          <w:rFonts w:ascii="宋体" w:hAnsi="宋体"/>
          <w:color w:val="auto"/>
          <w:sz w:val="24"/>
        </w:rPr>
      </w:pPr>
      <w:r>
        <w:rPr>
          <w:rFonts w:ascii="宋体" w:hAnsi="宋体" w:hint="eastAsia"/>
          <w:b/>
          <w:bCs/>
          <w:color w:val="auto"/>
          <w:sz w:val="24"/>
        </w:rPr>
        <w:t>5</w:t>
      </w:r>
      <w:r>
        <w:rPr>
          <w:rFonts w:ascii="宋体" w:hAnsi="宋体"/>
          <w:b/>
          <w:bCs/>
          <w:color w:val="auto"/>
          <w:sz w:val="24"/>
        </w:rPr>
        <w:t xml:space="preserve">.1.3 </w:t>
      </w:r>
      <w:r w:rsidRPr="00546DF7">
        <w:rPr>
          <w:rFonts w:ascii="宋体" w:hAnsi="宋体" w:hint="eastAsia"/>
          <w:color w:val="auto"/>
          <w:sz w:val="24"/>
        </w:rPr>
        <w:t>当所有指标</w:t>
      </w:r>
      <w:r w:rsidR="006D5AF1">
        <w:rPr>
          <w:rFonts w:ascii="宋体" w:hAnsi="宋体" w:hint="eastAsia"/>
          <w:color w:val="auto"/>
          <w:sz w:val="24"/>
        </w:rPr>
        <w:t>均</w:t>
      </w:r>
      <w:r w:rsidRPr="00546DF7">
        <w:rPr>
          <w:rFonts w:ascii="宋体" w:hAnsi="宋体" w:hint="eastAsia"/>
          <w:color w:val="auto"/>
          <w:sz w:val="24"/>
        </w:rPr>
        <w:t>满足本标准4</w:t>
      </w:r>
      <w:r w:rsidRPr="00546DF7">
        <w:rPr>
          <w:rFonts w:ascii="宋体" w:hAnsi="宋体"/>
          <w:color w:val="auto"/>
          <w:sz w:val="24"/>
        </w:rPr>
        <w:t>.1</w:t>
      </w:r>
      <w:r w:rsidRPr="00546DF7">
        <w:rPr>
          <w:rFonts w:ascii="宋体" w:hAnsi="宋体" w:hint="eastAsia"/>
          <w:color w:val="auto"/>
          <w:sz w:val="24"/>
        </w:rPr>
        <w:t>和4</w:t>
      </w:r>
      <w:r w:rsidRPr="00546DF7">
        <w:rPr>
          <w:rFonts w:ascii="宋体" w:hAnsi="宋体"/>
          <w:color w:val="auto"/>
          <w:sz w:val="24"/>
        </w:rPr>
        <w:t>.2</w:t>
      </w:r>
      <w:r w:rsidRPr="00546DF7">
        <w:rPr>
          <w:rFonts w:ascii="宋体" w:hAnsi="宋体" w:hint="eastAsia"/>
          <w:color w:val="auto"/>
          <w:sz w:val="24"/>
        </w:rPr>
        <w:t>节的规定值时，判定该工业建筑环境满足要求。</w:t>
      </w:r>
    </w:p>
    <w:p w14:paraId="5FA077C2" w14:textId="77777777" w:rsidR="00BF7C39" w:rsidRDefault="00BF7C39" w:rsidP="00063DBA">
      <w:pPr>
        <w:spacing w:line="360" w:lineRule="auto"/>
        <w:rPr>
          <w:rFonts w:ascii="宋体" w:hAnsi="宋体"/>
          <w:color w:val="auto"/>
          <w:sz w:val="24"/>
        </w:rPr>
      </w:pPr>
    </w:p>
    <w:p w14:paraId="213154EB" w14:textId="06F91A5B" w:rsidR="0096124C" w:rsidRPr="00F653F9" w:rsidRDefault="0096124C" w:rsidP="0096124C">
      <w:pPr>
        <w:spacing w:line="360" w:lineRule="auto"/>
        <w:jc w:val="center"/>
        <w:outlineLvl w:val="1"/>
        <w:rPr>
          <w:rFonts w:ascii="黑体" w:eastAsia="黑体" w:hAnsi="黑体"/>
          <w:bCs/>
          <w:color w:val="auto"/>
          <w:sz w:val="30"/>
          <w:szCs w:val="30"/>
        </w:rPr>
      </w:pPr>
      <w:bookmarkStart w:id="17" w:name="_Toc74137246"/>
      <w:bookmarkStart w:id="18" w:name="_Toc74137297"/>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Pr="00F653F9">
        <w:rPr>
          <w:rFonts w:ascii="黑体" w:eastAsia="黑体" w:hAnsi="黑体" w:hint="eastAsia"/>
          <w:bCs/>
          <w:color w:val="auto"/>
          <w:sz w:val="30"/>
          <w:szCs w:val="30"/>
        </w:rPr>
        <w:t>2</w:t>
      </w:r>
      <w:r w:rsidRPr="00F653F9">
        <w:rPr>
          <w:rFonts w:ascii="黑体" w:eastAsia="黑体" w:hAnsi="黑体"/>
          <w:bCs/>
          <w:color w:val="auto"/>
          <w:sz w:val="30"/>
          <w:szCs w:val="30"/>
        </w:rPr>
        <w:t xml:space="preserve"> </w:t>
      </w:r>
      <w:r>
        <w:rPr>
          <w:rFonts w:ascii="黑体" w:eastAsia="黑体" w:hAnsi="黑体" w:hint="eastAsia"/>
          <w:bCs/>
          <w:color w:val="auto"/>
          <w:sz w:val="30"/>
          <w:szCs w:val="30"/>
        </w:rPr>
        <w:t>测点布置</w:t>
      </w:r>
      <w:bookmarkEnd w:id="17"/>
      <w:bookmarkEnd w:id="18"/>
    </w:p>
    <w:p w14:paraId="35600AD0" w14:textId="3580773B" w:rsidR="0096124C" w:rsidRPr="0080661B" w:rsidRDefault="0096124C" w:rsidP="00535F8A">
      <w:pPr>
        <w:spacing w:line="360" w:lineRule="auto"/>
        <w:outlineLvl w:val="2"/>
        <w:rPr>
          <w:rFonts w:ascii="宋体" w:hAnsi="宋体"/>
          <w:color w:val="auto"/>
          <w:sz w:val="24"/>
        </w:rPr>
      </w:pPr>
      <w:r w:rsidRPr="0080661B">
        <w:rPr>
          <w:rFonts w:ascii="宋体" w:hAnsi="宋体"/>
          <w:b/>
          <w:bCs/>
          <w:color w:val="auto"/>
          <w:sz w:val="24"/>
        </w:rPr>
        <w:t>5</w:t>
      </w:r>
      <w:r w:rsidRPr="0080661B">
        <w:rPr>
          <w:rFonts w:ascii="宋体" w:hAnsi="宋体" w:hint="eastAsia"/>
          <w:b/>
          <w:bCs/>
          <w:color w:val="auto"/>
          <w:sz w:val="24"/>
        </w:rPr>
        <w:t>.</w:t>
      </w:r>
      <w:r w:rsidRPr="0080661B">
        <w:rPr>
          <w:rFonts w:ascii="宋体" w:hAnsi="宋体"/>
          <w:b/>
          <w:bCs/>
          <w:color w:val="auto"/>
          <w:sz w:val="24"/>
        </w:rPr>
        <w:t>2</w:t>
      </w:r>
      <w:r w:rsidRPr="0080661B">
        <w:rPr>
          <w:rFonts w:ascii="宋体" w:hAnsi="宋体" w:hint="eastAsia"/>
          <w:b/>
          <w:bCs/>
          <w:color w:val="auto"/>
          <w:sz w:val="24"/>
        </w:rPr>
        <w:t>.</w:t>
      </w:r>
      <w:r w:rsidRPr="0080661B">
        <w:rPr>
          <w:rFonts w:ascii="宋体" w:hAnsi="宋体"/>
          <w:b/>
          <w:bCs/>
          <w:color w:val="auto"/>
          <w:sz w:val="24"/>
        </w:rPr>
        <w:t>1</w:t>
      </w:r>
      <w:r w:rsidRPr="0080661B">
        <w:rPr>
          <w:rFonts w:ascii="宋体" w:hAnsi="宋体"/>
          <w:color w:val="auto"/>
          <w:sz w:val="24"/>
        </w:rPr>
        <w:t xml:space="preserve"> </w:t>
      </w:r>
      <w:r w:rsidRPr="0080661B">
        <w:rPr>
          <w:rFonts w:ascii="宋体" w:hAnsi="宋体" w:hint="eastAsia"/>
          <w:color w:val="auto"/>
          <w:sz w:val="24"/>
        </w:rPr>
        <w:t>作业区的采样点布置应符合下列规定：</w:t>
      </w:r>
    </w:p>
    <w:p w14:paraId="408B9DBC" w14:textId="2DB132D1" w:rsidR="0096124C" w:rsidRPr="0080661B" w:rsidRDefault="0096124C" w:rsidP="0096124C">
      <w:pPr>
        <w:spacing w:line="360" w:lineRule="auto"/>
        <w:ind w:firstLineChars="100" w:firstLine="240"/>
        <w:rPr>
          <w:rFonts w:ascii="宋体" w:hAnsi="宋体"/>
          <w:color w:val="auto"/>
          <w:sz w:val="24"/>
        </w:rPr>
      </w:pPr>
      <w:r w:rsidRPr="0080661B">
        <w:rPr>
          <w:rFonts w:ascii="宋体" w:hAnsi="宋体"/>
          <w:color w:val="auto"/>
          <w:sz w:val="24"/>
        </w:rPr>
        <w:t>1</w:t>
      </w:r>
      <w:r w:rsidRPr="0080661B">
        <w:rPr>
          <w:rFonts w:ascii="宋体" w:hAnsi="宋体" w:hint="eastAsia"/>
          <w:color w:val="auto"/>
          <w:sz w:val="24"/>
        </w:rPr>
        <w:t>作业区</w:t>
      </w:r>
      <w:r w:rsidRPr="0080661B">
        <w:rPr>
          <w:rFonts w:ascii="宋体" w:hAnsi="宋体"/>
          <w:color w:val="auto"/>
          <w:sz w:val="24"/>
        </w:rPr>
        <w:t>按产品的生产工艺流程，凡逸散或存在有害物质的工作地点，至少应设置 1 个采样点</w:t>
      </w:r>
      <w:r w:rsidR="00FA2F8D" w:rsidRPr="0080661B">
        <w:rPr>
          <w:rFonts w:ascii="宋体" w:hAnsi="宋体" w:hint="eastAsia"/>
          <w:color w:val="auto"/>
          <w:sz w:val="24"/>
        </w:rPr>
        <w:t>，采样点的位置</w:t>
      </w:r>
      <w:r w:rsidR="00510411" w:rsidRPr="0080661B">
        <w:rPr>
          <w:rFonts w:ascii="宋体" w:hAnsi="宋体" w:hint="eastAsia"/>
          <w:color w:val="auto"/>
          <w:sz w:val="24"/>
        </w:rPr>
        <w:t>距离污染源至少1</w:t>
      </w:r>
      <w:r w:rsidR="00510411" w:rsidRPr="0080661B">
        <w:rPr>
          <w:rFonts w:ascii="宋体" w:hAnsi="宋体"/>
          <w:color w:val="auto"/>
          <w:sz w:val="24"/>
        </w:rPr>
        <w:t>m</w:t>
      </w:r>
      <w:r w:rsidR="00510411" w:rsidRPr="0080661B">
        <w:rPr>
          <w:rFonts w:ascii="宋体" w:hAnsi="宋体" w:hint="eastAsia"/>
          <w:color w:val="auto"/>
          <w:sz w:val="24"/>
        </w:rPr>
        <w:t>以上的距离。</w:t>
      </w:r>
      <w:r w:rsidRPr="0080661B">
        <w:rPr>
          <w:rFonts w:ascii="宋体" w:hAnsi="宋体"/>
          <w:color w:val="auto"/>
          <w:sz w:val="24"/>
        </w:rPr>
        <w:t xml:space="preserve"> </w:t>
      </w:r>
    </w:p>
    <w:p w14:paraId="472F1CC6" w14:textId="2B509A2E" w:rsidR="0096124C" w:rsidRPr="0080661B" w:rsidRDefault="0096124C" w:rsidP="0096124C">
      <w:pPr>
        <w:spacing w:line="360" w:lineRule="auto"/>
        <w:ind w:firstLineChars="100" w:firstLine="240"/>
        <w:rPr>
          <w:rFonts w:ascii="宋体" w:hAnsi="宋体"/>
          <w:color w:val="auto"/>
          <w:sz w:val="24"/>
        </w:rPr>
      </w:pPr>
      <w:r w:rsidRPr="0080661B">
        <w:rPr>
          <w:rFonts w:ascii="宋体" w:hAnsi="宋体"/>
          <w:color w:val="auto"/>
          <w:sz w:val="24"/>
        </w:rPr>
        <w:t>2</w:t>
      </w:r>
      <w:r w:rsidR="006D5AF1">
        <w:rPr>
          <w:rFonts w:ascii="宋体" w:hAnsi="宋体"/>
          <w:color w:val="auto"/>
          <w:sz w:val="24"/>
        </w:rPr>
        <w:t xml:space="preserve"> </w:t>
      </w:r>
      <w:r w:rsidRPr="0080661B">
        <w:rPr>
          <w:rFonts w:ascii="宋体" w:hAnsi="宋体"/>
          <w:color w:val="auto"/>
          <w:sz w:val="24"/>
        </w:rPr>
        <w:t>一个有代表性的</w:t>
      </w:r>
      <w:r w:rsidRPr="0080661B">
        <w:rPr>
          <w:rFonts w:ascii="宋体" w:hAnsi="宋体" w:hint="eastAsia"/>
          <w:color w:val="auto"/>
          <w:sz w:val="24"/>
        </w:rPr>
        <w:t>作业区</w:t>
      </w:r>
      <w:r w:rsidRPr="0080661B">
        <w:rPr>
          <w:rFonts w:ascii="宋体" w:hAnsi="宋体"/>
          <w:color w:val="auto"/>
          <w:sz w:val="24"/>
        </w:rPr>
        <w:t>内有多台同类生产设备时，1～3台设置1个采样点；4～10台设置</w:t>
      </w:r>
      <w:r w:rsidR="00207FDD" w:rsidRPr="0080661B">
        <w:rPr>
          <w:rFonts w:ascii="宋体" w:hAnsi="宋体" w:hint="eastAsia"/>
          <w:color w:val="auto"/>
          <w:sz w:val="24"/>
        </w:rPr>
        <w:t>2</w:t>
      </w:r>
      <w:r w:rsidRPr="0080661B">
        <w:rPr>
          <w:rFonts w:ascii="宋体" w:hAnsi="宋体"/>
          <w:color w:val="auto"/>
          <w:sz w:val="24"/>
        </w:rPr>
        <w:t>个采样点；10台以上，至少设置3个采样点。</w:t>
      </w:r>
      <w:r w:rsidR="00510411" w:rsidRPr="0080661B">
        <w:rPr>
          <w:rFonts w:ascii="宋体" w:hAnsi="宋体" w:hint="eastAsia"/>
          <w:color w:val="auto"/>
          <w:sz w:val="24"/>
        </w:rPr>
        <w:t>采样点距离污染源至少1</w:t>
      </w:r>
      <w:r w:rsidR="00510411" w:rsidRPr="0080661B">
        <w:rPr>
          <w:rFonts w:ascii="宋体" w:hAnsi="宋体"/>
          <w:color w:val="auto"/>
          <w:sz w:val="24"/>
        </w:rPr>
        <w:t>m</w:t>
      </w:r>
      <w:r w:rsidR="00510411" w:rsidRPr="0080661B">
        <w:rPr>
          <w:rFonts w:ascii="宋体" w:hAnsi="宋体" w:hint="eastAsia"/>
          <w:color w:val="auto"/>
          <w:sz w:val="24"/>
        </w:rPr>
        <w:t>以上的距离。</w:t>
      </w:r>
    </w:p>
    <w:p w14:paraId="756FABD9" w14:textId="33E45294" w:rsidR="0096124C" w:rsidRPr="0080661B" w:rsidRDefault="0096124C" w:rsidP="0096124C">
      <w:pPr>
        <w:spacing w:line="360" w:lineRule="auto"/>
        <w:ind w:firstLineChars="100" w:firstLine="240"/>
        <w:rPr>
          <w:rFonts w:ascii="宋体" w:hAnsi="宋体"/>
          <w:color w:val="auto"/>
          <w:sz w:val="24"/>
        </w:rPr>
      </w:pPr>
      <w:r w:rsidRPr="0080661B">
        <w:rPr>
          <w:rFonts w:ascii="宋体" w:hAnsi="宋体"/>
          <w:color w:val="auto"/>
          <w:sz w:val="24"/>
        </w:rPr>
        <w:t>3 一个有代表性的</w:t>
      </w:r>
      <w:r w:rsidRPr="0080661B">
        <w:rPr>
          <w:rFonts w:ascii="宋体" w:hAnsi="宋体" w:hint="eastAsia"/>
          <w:color w:val="auto"/>
          <w:sz w:val="24"/>
        </w:rPr>
        <w:t>作业区</w:t>
      </w:r>
      <w:r w:rsidRPr="0080661B">
        <w:rPr>
          <w:rFonts w:ascii="宋体" w:hAnsi="宋体"/>
          <w:color w:val="auto"/>
          <w:sz w:val="24"/>
        </w:rPr>
        <w:t>内，有2台以上不同类型的生产设备逸散同一种有害物质时，采样点应设置在逸散有害物质浓度大的设备附近的工作地点；逸散不同种有害物质时，</w:t>
      </w:r>
      <w:r w:rsidR="006D5AF1">
        <w:rPr>
          <w:rFonts w:ascii="宋体" w:hAnsi="宋体"/>
          <w:color w:val="auto"/>
          <w:sz w:val="24"/>
        </w:rPr>
        <w:t>应</w:t>
      </w:r>
      <w:r w:rsidRPr="0080661B">
        <w:rPr>
          <w:rFonts w:ascii="宋体" w:hAnsi="宋体"/>
          <w:color w:val="auto"/>
          <w:sz w:val="24"/>
        </w:rPr>
        <w:t>将采样点设置在逸散待测有害物质设备的工作地点</w:t>
      </w:r>
      <w:r w:rsidRPr="0080661B">
        <w:rPr>
          <w:rFonts w:ascii="宋体" w:hAnsi="宋体" w:hint="eastAsia"/>
          <w:color w:val="auto"/>
          <w:sz w:val="24"/>
        </w:rPr>
        <w:t>。</w:t>
      </w:r>
      <w:r w:rsidR="00510411" w:rsidRPr="0080661B">
        <w:rPr>
          <w:rFonts w:ascii="宋体" w:hAnsi="宋体" w:hint="eastAsia"/>
          <w:color w:val="auto"/>
          <w:sz w:val="24"/>
        </w:rPr>
        <w:t>采</w:t>
      </w:r>
      <w:r w:rsidR="00510411" w:rsidRPr="0080661B">
        <w:rPr>
          <w:rFonts w:ascii="宋体" w:hAnsi="宋体" w:hint="eastAsia"/>
          <w:color w:val="auto"/>
          <w:sz w:val="24"/>
        </w:rPr>
        <w:lastRenderedPageBreak/>
        <w:t>样点距离污染源至少1</w:t>
      </w:r>
      <w:r w:rsidR="00510411" w:rsidRPr="0080661B">
        <w:rPr>
          <w:rFonts w:ascii="宋体" w:hAnsi="宋体"/>
          <w:color w:val="auto"/>
          <w:sz w:val="24"/>
        </w:rPr>
        <w:t>m</w:t>
      </w:r>
      <w:r w:rsidR="00510411" w:rsidRPr="0080661B">
        <w:rPr>
          <w:rFonts w:ascii="宋体" w:hAnsi="宋体" w:hint="eastAsia"/>
          <w:color w:val="auto"/>
          <w:sz w:val="24"/>
        </w:rPr>
        <w:t>以上的距离。</w:t>
      </w:r>
    </w:p>
    <w:p w14:paraId="62A354B9" w14:textId="5940BC66" w:rsidR="000C7CBD" w:rsidRPr="0080661B" w:rsidRDefault="00C05545" w:rsidP="0096124C">
      <w:pPr>
        <w:spacing w:line="360" w:lineRule="auto"/>
        <w:ind w:firstLineChars="100" w:firstLine="240"/>
        <w:rPr>
          <w:rFonts w:ascii="宋体" w:hAnsi="宋体"/>
          <w:color w:val="auto"/>
          <w:sz w:val="24"/>
        </w:rPr>
      </w:pPr>
      <w:r w:rsidRPr="0080661B">
        <w:rPr>
          <w:rFonts w:ascii="宋体" w:hAnsi="宋体" w:hint="eastAsia"/>
          <w:color w:val="auto"/>
          <w:sz w:val="24"/>
        </w:rPr>
        <w:t>4</w:t>
      </w:r>
      <w:r w:rsidR="006D5AF1">
        <w:rPr>
          <w:rFonts w:ascii="宋体" w:hAnsi="宋体"/>
          <w:color w:val="auto"/>
          <w:sz w:val="24"/>
        </w:rPr>
        <w:t xml:space="preserve"> </w:t>
      </w:r>
      <w:r w:rsidR="005D50AD" w:rsidRPr="0080661B">
        <w:rPr>
          <w:rFonts w:ascii="宋体" w:hAnsi="宋体" w:hint="eastAsia"/>
          <w:color w:val="auto"/>
          <w:sz w:val="24"/>
        </w:rPr>
        <w:t>管理、控制或调度的区域</w:t>
      </w:r>
      <w:r w:rsidR="000C7CBD" w:rsidRPr="0080661B">
        <w:rPr>
          <w:rFonts w:ascii="宋体" w:hAnsi="宋体" w:hint="eastAsia"/>
          <w:color w:val="auto"/>
          <w:sz w:val="24"/>
        </w:rPr>
        <w:t>至少设置1个采样点。</w:t>
      </w:r>
    </w:p>
    <w:p w14:paraId="329A1C27" w14:textId="6199DEFA" w:rsidR="0079127D" w:rsidRPr="0080661B" w:rsidRDefault="0079127D" w:rsidP="0096124C">
      <w:pPr>
        <w:spacing w:line="360" w:lineRule="auto"/>
        <w:ind w:firstLineChars="100" w:firstLine="240"/>
        <w:rPr>
          <w:rFonts w:ascii="宋体" w:hAnsi="宋体"/>
          <w:color w:val="auto"/>
          <w:sz w:val="24"/>
        </w:rPr>
      </w:pPr>
      <w:r w:rsidRPr="0080661B">
        <w:rPr>
          <w:rFonts w:ascii="宋体" w:hAnsi="宋体" w:hint="eastAsia"/>
          <w:color w:val="auto"/>
          <w:sz w:val="24"/>
        </w:rPr>
        <w:t>5</w:t>
      </w:r>
      <w:r w:rsidR="006D5AF1">
        <w:rPr>
          <w:rFonts w:ascii="宋体" w:hAnsi="宋体"/>
          <w:color w:val="auto"/>
          <w:sz w:val="24"/>
        </w:rPr>
        <w:t xml:space="preserve"> </w:t>
      </w:r>
      <w:r w:rsidRPr="0080661B">
        <w:rPr>
          <w:rFonts w:ascii="宋体" w:hAnsi="宋体" w:hint="eastAsia"/>
          <w:color w:val="auto"/>
          <w:sz w:val="24"/>
        </w:rPr>
        <w:t>采样点距离地面高度（1</w:t>
      </w:r>
      <w:r w:rsidR="006D5AF1" w:rsidRPr="0080661B">
        <w:rPr>
          <w:rFonts w:ascii="宋体" w:hAnsi="宋体"/>
          <w:color w:val="auto"/>
          <w:sz w:val="24"/>
        </w:rPr>
        <w:t>～</w:t>
      </w:r>
      <w:r w:rsidRPr="0080661B">
        <w:rPr>
          <w:rFonts w:ascii="宋体" w:hAnsi="宋体"/>
          <w:color w:val="auto"/>
          <w:sz w:val="24"/>
        </w:rPr>
        <w:t>1.5</w:t>
      </w:r>
      <w:r w:rsidRPr="0080661B">
        <w:rPr>
          <w:rFonts w:ascii="宋体" w:hAnsi="宋体" w:hint="eastAsia"/>
          <w:color w:val="auto"/>
          <w:sz w:val="24"/>
        </w:rPr>
        <w:t>）</w:t>
      </w:r>
      <w:r w:rsidRPr="0080661B">
        <w:rPr>
          <w:rFonts w:ascii="宋体" w:hAnsi="宋体"/>
          <w:color w:val="auto"/>
          <w:sz w:val="24"/>
        </w:rPr>
        <w:t>m</w:t>
      </w:r>
      <w:r w:rsidRPr="0080661B">
        <w:rPr>
          <w:rFonts w:ascii="宋体" w:hAnsi="宋体" w:hint="eastAsia"/>
          <w:color w:val="auto"/>
          <w:sz w:val="24"/>
        </w:rPr>
        <w:t>，应避开通风口、通风道等。</w:t>
      </w:r>
    </w:p>
    <w:p w14:paraId="78FD06B1" w14:textId="77777777" w:rsidR="00A66FA0" w:rsidRPr="0080661B" w:rsidRDefault="00A66FA0" w:rsidP="00A66FA0">
      <w:pPr>
        <w:spacing w:line="360" w:lineRule="auto"/>
        <w:rPr>
          <w:rFonts w:ascii="宋体" w:hAnsi="宋体"/>
          <w:color w:val="auto"/>
          <w:sz w:val="24"/>
        </w:rPr>
      </w:pPr>
      <w:r w:rsidRPr="0080661B">
        <w:rPr>
          <w:rFonts w:ascii="宋体" w:hAnsi="宋体" w:hint="eastAsia"/>
          <w:color w:val="auto"/>
          <w:sz w:val="24"/>
        </w:rPr>
        <w:t>【条文说明】</w:t>
      </w:r>
    </w:p>
    <w:p w14:paraId="5AC95635" w14:textId="054A7283" w:rsidR="00A66FA0" w:rsidRPr="0080661B" w:rsidRDefault="00DD6CFB" w:rsidP="00DD6CFB">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w:t>
      </w:r>
      <w:r w:rsidRPr="0080661B">
        <w:rPr>
          <w:rFonts w:ascii="宋体" w:hAnsi="宋体" w:hint="eastAsia"/>
          <w:color w:val="auto"/>
          <w:sz w:val="24"/>
        </w:rPr>
        <w:t>作业区的</w:t>
      </w:r>
      <w:r w:rsidR="009862AB" w:rsidRPr="0080661B">
        <w:rPr>
          <w:rFonts w:ascii="宋体" w:hAnsi="宋体" w:hint="eastAsia"/>
          <w:color w:val="auto"/>
          <w:sz w:val="24"/>
        </w:rPr>
        <w:t>采样点</w:t>
      </w:r>
      <w:r w:rsidR="00747692">
        <w:rPr>
          <w:rFonts w:ascii="宋体" w:hAnsi="宋体" w:hint="eastAsia"/>
          <w:color w:val="auto"/>
          <w:sz w:val="24"/>
        </w:rPr>
        <w:t>布</w:t>
      </w:r>
      <w:r w:rsidR="006D5AF1">
        <w:rPr>
          <w:rFonts w:ascii="宋体" w:hAnsi="宋体" w:hint="eastAsia"/>
          <w:color w:val="auto"/>
          <w:sz w:val="24"/>
        </w:rPr>
        <w:t>置</w:t>
      </w:r>
      <w:r w:rsidR="0079127D" w:rsidRPr="0080661B">
        <w:rPr>
          <w:rFonts w:ascii="宋体" w:hAnsi="宋体" w:hint="eastAsia"/>
          <w:color w:val="auto"/>
          <w:sz w:val="24"/>
        </w:rPr>
        <w:t>参照</w:t>
      </w:r>
      <w:r w:rsidR="009862AB" w:rsidRPr="0080661B">
        <w:rPr>
          <w:rFonts w:ascii="宋体" w:hAnsi="宋体" w:hint="eastAsia"/>
          <w:color w:val="auto"/>
          <w:sz w:val="24"/>
        </w:rPr>
        <w:t>G</w:t>
      </w:r>
      <w:r w:rsidR="009862AB" w:rsidRPr="0080661B">
        <w:rPr>
          <w:rFonts w:ascii="宋体" w:hAnsi="宋体"/>
          <w:color w:val="auto"/>
          <w:sz w:val="24"/>
        </w:rPr>
        <w:t>BZ 159-2004</w:t>
      </w:r>
      <w:r w:rsidR="009862AB" w:rsidRPr="0080661B">
        <w:rPr>
          <w:rFonts w:ascii="宋体" w:hAnsi="宋体" w:hint="eastAsia"/>
          <w:color w:val="auto"/>
          <w:sz w:val="24"/>
        </w:rPr>
        <w:t>《工作场所中有害物质监测的采样规范》中</w:t>
      </w:r>
      <w:r w:rsidR="00747692">
        <w:rPr>
          <w:rFonts w:ascii="宋体" w:hAnsi="宋体" w:hint="eastAsia"/>
          <w:color w:val="auto"/>
          <w:sz w:val="24"/>
        </w:rPr>
        <w:t>第</w:t>
      </w:r>
      <w:r w:rsidR="009862AB" w:rsidRPr="0080661B">
        <w:rPr>
          <w:rFonts w:ascii="宋体" w:hAnsi="宋体" w:hint="eastAsia"/>
          <w:color w:val="auto"/>
          <w:sz w:val="24"/>
        </w:rPr>
        <w:t>7</w:t>
      </w:r>
      <w:r w:rsidR="009862AB" w:rsidRPr="0080661B">
        <w:rPr>
          <w:rFonts w:ascii="宋体" w:hAnsi="宋体"/>
          <w:color w:val="auto"/>
          <w:sz w:val="24"/>
        </w:rPr>
        <w:t>.2.1</w:t>
      </w:r>
      <w:r w:rsidR="00247813" w:rsidRPr="00247813">
        <w:rPr>
          <w:rFonts w:hint="eastAsia"/>
          <w:color w:val="auto"/>
          <w:sz w:val="24"/>
        </w:rPr>
        <w:t>～</w:t>
      </w:r>
      <w:r w:rsidR="009862AB" w:rsidRPr="0080661B">
        <w:rPr>
          <w:rFonts w:ascii="宋体" w:hAnsi="宋体"/>
          <w:color w:val="auto"/>
          <w:sz w:val="24"/>
        </w:rPr>
        <w:t xml:space="preserve">7.2.6 </w:t>
      </w:r>
      <w:r w:rsidR="009862AB" w:rsidRPr="0080661B">
        <w:rPr>
          <w:rFonts w:ascii="宋体" w:hAnsi="宋体" w:hint="eastAsia"/>
          <w:color w:val="auto"/>
          <w:sz w:val="24"/>
        </w:rPr>
        <w:t>条的规定</w:t>
      </w:r>
      <w:r w:rsidR="0079127D" w:rsidRPr="0080661B">
        <w:rPr>
          <w:rFonts w:ascii="宋体" w:hAnsi="宋体" w:hint="eastAsia"/>
          <w:color w:val="auto"/>
          <w:sz w:val="24"/>
        </w:rPr>
        <w:t>，并规定了采样点距离污染源的位置</w:t>
      </w:r>
      <w:r w:rsidR="00524D2B" w:rsidRPr="0080661B">
        <w:rPr>
          <w:rFonts w:ascii="宋体" w:hAnsi="宋体" w:hint="eastAsia"/>
          <w:color w:val="auto"/>
          <w:sz w:val="24"/>
        </w:rPr>
        <w:t>和采样点高度</w:t>
      </w:r>
      <w:r w:rsidR="0079127D" w:rsidRPr="0080661B">
        <w:rPr>
          <w:rFonts w:ascii="宋体" w:hAnsi="宋体" w:hint="eastAsia"/>
          <w:color w:val="auto"/>
          <w:sz w:val="24"/>
        </w:rPr>
        <w:t>，实际测试时更易操作。</w:t>
      </w:r>
    </w:p>
    <w:p w14:paraId="626CEB71" w14:textId="62047347" w:rsidR="0096124C" w:rsidRPr="0080661B" w:rsidRDefault="0096124C" w:rsidP="00535F8A">
      <w:pPr>
        <w:spacing w:line="360" w:lineRule="auto"/>
        <w:outlineLvl w:val="2"/>
        <w:rPr>
          <w:rFonts w:ascii="宋体" w:hAnsi="宋体"/>
          <w:color w:val="auto"/>
          <w:sz w:val="24"/>
        </w:rPr>
      </w:pPr>
      <w:r w:rsidRPr="0080661B">
        <w:rPr>
          <w:rFonts w:ascii="宋体" w:hAnsi="宋体"/>
          <w:b/>
          <w:bCs/>
          <w:color w:val="auto"/>
          <w:sz w:val="24"/>
        </w:rPr>
        <w:t>5</w:t>
      </w:r>
      <w:r w:rsidRPr="0080661B">
        <w:rPr>
          <w:rFonts w:ascii="宋体" w:hAnsi="宋体" w:hint="eastAsia"/>
          <w:b/>
          <w:bCs/>
          <w:color w:val="auto"/>
          <w:sz w:val="24"/>
        </w:rPr>
        <w:t>.</w:t>
      </w:r>
      <w:r w:rsidRPr="0080661B">
        <w:rPr>
          <w:rFonts w:ascii="宋体" w:hAnsi="宋体"/>
          <w:b/>
          <w:bCs/>
          <w:color w:val="auto"/>
          <w:sz w:val="24"/>
        </w:rPr>
        <w:t>2</w:t>
      </w:r>
      <w:r w:rsidRPr="0080661B">
        <w:rPr>
          <w:rFonts w:ascii="宋体" w:hAnsi="宋体" w:hint="eastAsia"/>
          <w:b/>
          <w:bCs/>
          <w:color w:val="auto"/>
          <w:sz w:val="24"/>
        </w:rPr>
        <w:t>.</w:t>
      </w:r>
      <w:r w:rsidRPr="0080661B">
        <w:rPr>
          <w:rFonts w:ascii="宋体" w:hAnsi="宋体"/>
          <w:b/>
          <w:bCs/>
          <w:color w:val="auto"/>
          <w:sz w:val="24"/>
        </w:rPr>
        <w:t>2</w:t>
      </w:r>
      <w:r w:rsidR="001D5A1A" w:rsidRPr="0080661B">
        <w:rPr>
          <w:rFonts w:ascii="宋体" w:hAnsi="宋体"/>
          <w:b/>
          <w:bCs/>
          <w:color w:val="auto"/>
          <w:sz w:val="24"/>
        </w:rPr>
        <w:t xml:space="preserve"> </w:t>
      </w:r>
      <w:r w:rsidRPr="0080661B">
        <w:rPr>
          <w:rFonts w:ascii="宋体" w:hAnsi="宋体" w:hint="eastAsia"/>
          <w:color w:val="auto"/>
          <w:sz w:val="24"/>
        </w:rPr>
        <w:t>清洁区的采样点布置应符合下列规定：</w:t>
      </w:r>
    </w:p>
    <w:p w14:paraId="07914497" w14:textId="2150E278" w:rsidR="0096124C" w:rsidRPr="0080661B" w:rsidRDefault="0096124C" w:rsidP="0096124C">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1 </w:t>
      </w:r>
      <w:r w:rsidRPr="0080661B">
        <w:rPr>
          <w:rFonts w:ascii="宋体" w:hAnsi="宋体" w:hint="eastAsia"/>
          <w:color w:val="auto"/>
          <w:sz w:val="24"/>
        </w:rPr>
        <w:t>室内面积不足5</w:t>
      </w:r>
      <w:r w:rsidRPr="0080661B">
        <w:rPr>
          <w:rFonts w:ascii="宋体" w:hAnsi="宋体"/>
          <w:color w:val="auto"/>
          <w:sz w:val="24"/>
        </w:rPr>
        <w:t>0m</w:t>
      </w:r>
      <w:r w:rsidRPr="0080661B">
        <w:rPr>
          <w:rFonts w:ascii="宋体" w:hAnsi="宋体"/>
          <w:color w:val="auto"/>
          <w:sz w:val="24"/>
          <w:vertAlign w:val="superscript"/>
        </w:rPr>
        <w:t>2</w:t>
      </w:r>
      <w:r w:rsidRPr="0080661B">
        <w:rPr>
          <w:rFonts w:ascii="宋体" w:hAnsi="宋体" w:hint="eastAsia"/>
          <w:color w:val="auto"/>
          <w:sz w:val="24"/>
        </w:rPr>
        <w:t>的设置1个测点，</w:t>
      </w:r>
      <w:r w:rsidR="00C05545" w:rsidRPr="0080661B">
        <w:rPr>
          <w:rFonts w:ascii="宋体" w:hAnsi="宋体" w:hint="eastAsia"/>
          <w:color w:val="auto"/>
          <w:sz w:val="24"/>
        </w:rPr>
        <w:t>（</w:t>
      </w:r>
      <w:r w:rsidRPr="0080661B">
        <w:rPr>
          <w:rFonts w:ascii="宋体" w:hAnsi="宋体" w:hint="eastAsia"/>
          <w:color w:val="auto"/>
          <w:sz w:val="24"/>
        </w:rPr>
        <w:t>5</w:t>
      </w:r>
      <w:r w:rsidRPr="0080661B">
        <w:rPr>
          <w:rFonts w:ascii="宋体" w:hAnsi="宋体"/>
          <w:color w:val="auto"/>
          <w:sz w:val="24"/>
        </w:rPr>
        <w:t>0</w:t>
      </w:r>
      <w:r w:rsidR="00747692" w:rsidRPr="0080661B">
        <w:rPr>
          <w:rFonts w:ascii="宋体" w:hAnsi="宋体"/>
          <w:color w:val="auto"/>
          <w:sz w:val="24"/>
        </w:rPr>
        <w:t>～</w:t>
      </w:r>
      <w:r w:rsidR="007849DD" w:rsidRPr="0080661B">
        <w:rPr>
          <w:rFonts w:ascii="宋体" w:hAnsi="宋体" w:hint="eastAsia"/>
          <w:color w:val="auto"/>
          <w:sz w:val="24"/>
        </w:rPr>
        <w:t>2</w:t>
      </w:r>
      <w:r w:rsidRPr="0080661B">
        <w:rPr>
          <w:rFonts w:ascii="宋体" w:hAnsi="宋体"/>
          <w:color w:val="auto"/>
          <w:sz w:val="24"/>
        </w:rPr>
        <w:t>00</w:t>
      </w:r>
      <w:r w:rsidR="00C05545" w:rsidRPr="0080661B">
        <w:rPr>
          <w:rFonts w:ascii="宋体" w:hAnsi="宋体" w:hint="eastAsia"/>
          <w:color w:val="auto"/>
          <w:sz w:val="24"/>
        </w:rPr>
        <w:t>）</w:t>
      </w:r>
      <w:r w:rsidRPr="0080661B">
        <w:rPr>
          <w:rFonts w:ascii="宋体" w:hAnsi="宋体"/>
          <w:color w:val="auto"/>
          <w:sz w:val="24"/>
        </w:rPr>
        <w:t>m</w:t>
      </w:r>
      <w:r w:rsidRPr="0080661B">
        <w:rPr>
          <w:rFonts w:ascii="宋体" w:hAnsi="宋体"/>
          <w:color w:val="auto"/>
          <w:sz w:val="24"/>
          <w:vertAlign w:val="superscript"/>
        </w:rPr>
        <w:t>2</w:t>
      </w:r>
      <w:r w:rsidRPr="0080661B">
        <w:rPr>
          <w:rFonts w:ascii="宋体" w:hAnsi="宋体" w:hint="eastAsia"/>
          <w:color w:val="auto"/>
          <w:sz w:val="24"/>
        </w:rPr>
        <w:t>的设置2个测点，</w:t>
      </w:r>
      <w:r w:rsidR="007849DD" w:rsidRPr="0080661B">
        <w:rPr>
          <w:rFonts w:ascii="宋体" w:hAnsi="宋体" w:hint="eastAsia"/>
          <w:color w:val="auto"/>
          <w:sz w:val="24"/>
        </w:rPr>
        <w:t>2</w:t>
      </w:r>
      <w:r w:rsidRPr="0080661B">
        <w:rPr>
          <w:rFonts w:ascii="宋体" w:hAnsi="宋体"/>
          <w:color w:val="auto"/>
          <w:sz w:val="24"/>
        </w:rPr>
        <w:t>00m</w:t>
      </w:r>
      <w:r w:rsidRPr="0080661B">
        <w:rPr>
          <w:rFonts w:ascii="宋体" w:hAnsi="宋体"/>
          <w:color w:val="auto"/>
          <w:sz w:val="24"/>
          <w:vertAlign w:val="superscript"/>
        </w:rPr>
        <w:t>2</w:t>
      </w:r>
      <w:r w:rsidRPr="0080661B">
        <w:rPr>
          <w:rFonts w:ascii="宋体" w:hAnsi="宋体" w:hint="eastAsia"/>
          <w:color w:val="auto"/>
          <w:sz w:val="24"/>
        </w:rPr>
        <w:t>以上的设置3</w:t>
      </w:r>
      <w:r w:rsidR="00247813" w:rsidRPr="00247813">
        <w:rPr>
          <w:rFonts w:hint="eastAsia"/>
          <w:color w:val="auto"/>
          <w:sz w:val="24"/>
        </w:rPr>
        <w:t>～</w:t>
      </w:r>
      <w:r w:rsidRPr="0080661B">
        <w:rPr>
          <w:rFonts w:ascii="宋体" w:hAnsi="宋体"/>
          <w:color w:val="auto"/>
          <w:sz w:val="24"/>
        </w:rPr>
        <w:t>5</w:t>
      </w:r>
      <w:r w:rsidRPr="0080661B">
        <w:rPr>
          <w:rFonts w:ascii="宋体" w:hAnsi="宋体" w:hint="eastAsia"/>
          <w:color w:val="auto"/>
          <w:sz w:val="24"/>
        </w:rPr>
        <w:t>个测点。</w:t>
      </w:r>
    </w:p>
    <w:p w14:paraId="6B0115F7" w14:textId="77777777" w:rsidR="0096124C" w:rsidRPr="0080661B" w:rsidRDefault="0096124C" w:rsidP="0096124C">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2 </w:t>
      </w:r>
      <w:r w:rsidRPr="0080661B">
        <w:rPr>
          <w:rFonts w:ascii="宋体" w:hAnsi="宋体" w:hint="eastAsia"/>
          <w:color w:val="auto"/>
          <w:sz w:val="24"/>
        </w:rPr>
        <w:t>室内1个测点的设置在中央，2个采样点的设置在室内对称点上，3个测点的设置在室内对角线四等分的3个等分点上，5个测点的按梅花布点，其他的按均匀布点原则布置。</w:t>
      </w:r>
    </w:p>
    <w:p w14:paraId="23B49F04" w14:textId="48EE4AB2" w:rsidR="0096124C" w:rsidRPr="0080661B" w:rsidRDefault="0096124C" w:rsidP="0096124C">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3 </w:t>
      </w:r>
      <w:r w:rsidRPr="0080661B">
        <w:rPr>
          <w:rFonts w:ascii="宋体" w:hAnsi="宋体" w:hint="eastAsia"/>
          <w:color w:val="auto"/>
          <w:sz w:val="24"/>
        </w:rPr>
        <w:t>测点距离地面高度</w:t>
      </w:r>
      <w:r w:rsidR="00C05545" w:rsidRPr="0080661B">
        <w:rPr>
          <w:rFonts w:ascii="宋体" w:hAnsi="宋体" w:hint="eastAsia"/>
          <w:color w:val="auto"/>
          <w:sz w:val="24"/>
        </w:rPr>
        <w:t>（</w:t>
      </w:r>
      <w:r w:rsidRPr="0080661B">
        <w:rPr>
          <w:rFonts w:ascii="宋体" w:hAnsi="宋体" w:hint="eastAsia"/>
          <w:color w:val="auto"/>
          <w:sz w:val="24"/>
        </w:rPr>
        <w:t>1</w:t>
      </w:r>
      <w:r w:rsidR="00747692" w:rsidRPr="0080661B">
        <w:rPr>
          <w:rFonts w:ascii="宋体" w:hAnsi="宋体"/>
          <w:color w:val="auto"/>
          <w:sz w:val="24"/>
        </w:rPr>
        <w:t>～</w:t>
      </w:r>
      <w:r w:rsidRPr="0080661B">
        <w:rPr>
          <w:rFonts w:ascii="宋体" w:hAnsi="宋体"/>
          <w:color w:val="auto"/>
          <w:sz w:val="24"/>
        </w:rPr>
        <w:t>1.5</w:t>
      </w:r>
      <w:r w:rsidR="00C05545" w:rsidRPr="0080661B">
        <w:rPr>
          <w:rFonts w:ascii="宋体" w:hAnsi="宋体" w:hint="eastAsia"/>
          <w:color w:val="auto"/>
          <w:sz w:val="24"/>
        </w:rPr>
        <w:t>）</w:t>
      </w:r>
      <w:r w:rsidRPr="0080661B">
        <w:rPr>
          <w:rFonts w:ascii="宋体" w:hAnsi="宋体"/>
          <w:color w:val="auto"/>
          <w:sz w:val="24"/>
        </w:rPr>
        <w:t>m</w:t>
      </w:r>
      <w:r w:rsidRPr="0080661B">
        <w:rPr>
          <w:rFonts w:ascii="宋体" w:hAnsi="宋体" w:hint="eastAsia"/>
          <w:color w:val="auto"/>
          <w:sz w:val="24"/>
        </w:rPr>
        <w:t>，距离墙壁不小于0</w:t>
      </w:r>
      <w:r w:rsidRPr="0080661B">
        <w:rPr>
          <w:rFonts w:ascii="宋体" w:hAnsi="宋体"/>
          <w:color w:val="auto"/>
          <w:sz w:val="24"/>
        </w:rPr>
        <w:t>.5m</w:t>
      </w:r>
      <w:r w:rsidRPr="0080661B">
        <w:rPr>
          <w:rFonts w:ascii="宋体" w:hAnsi="宋体" w:hint="eastAsia"/>
          <w:color w:val="auto"/>
          <w:sz w:val="24"/>
        </w:rPr>
        <w:t>。</w:t>
      </w:r>
    </w:p>
    <w:p w14:paraId="634520B6" w14:textId="1DF6B388" w:rsidR="0096124C" w:rsidRPr="0080661B" w:rsidRDefault="0096124C" w:rsidP="0096124C">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4 </w:t>
      </w:r>
      <w:r w:rsidRPr="0080661B">
        <w:rPr>
          <w:rFonts w:ascii="宋体" w:hAnsi="宋体" w:hint="eastAsia"/>
          <w:color w:val="auto"/>
          <w:sz w:val="24"/>
        </w:rPr>
        <w:t>测点应避开通风口、通风道等。</w:t>
      </w:r>
    </w:p>
    <w:p w14:paraId="177CE253" w14:textId="77777777" w:rsidR="00A66FA0" w:rsidRPr="0080661B" w:rsidRDefault="00A66FA0" w:rsidP="00A66FA0">
      <w:pPr>
        <w:spacing w:line="360" w:lineRule="auto"/>
        <w:rPr>
          <w:rFonts w:ascii="宋体" w:hAnsi="宋体"/>
          <w:color w:val="auto"/>
          <w:sz w:val="24"/>
        </w:rPr>
      </w:pPr>
      <w:r w:rsidRPr="0080661B">
        <w:rPr>
          <w:rFonts w:ascii="宋体" w:hAnsi="宋体" w:hint="eastAsia"/>
          <w:color w:val="auto"/>
          <w:sz w:val="24"/>
        </w:rPr>
        <w:t>【条文说明】</w:t>
      </w:r>
    </w:p>
    <w:p w14:paraId="48F3793F" w14:textId="37B97F08" w:rsidR="00DC69B5" w:rsidRPr="0080661B" w:rsidRDefault="00DC69B5" w:rsidP="00DC69B5">
      <w:pPr>
        <w:spacing w:line="360" w:lineRule="auto"/>
        <w:ind w:firstLineChars="200" w:firstLine="480"/>
        <w:rPr>
          <w:rFonts w:ascii="宋体" w:hAnsi="宋体"/>
          <w:color w:val="auto"/>
          <w:sz w:val="24"/>
        </w:rPr>
      </w:pPr>
      <w:r w:rsidRPr="0080661B">
        <w:rPr>
          <w:rFonts w:ascii="宋体" w:hAnsi="宋体" w:hint="eastAsia"/>
          <w:color w:val="auto"/>
          <w:sz w:val="24"/>
        </w:rPr>
        <w:t>清洁区的采样点布置依据国家标准G</w:t>
      </w:r>
      <w:r w:rsidRPr="0080661B">
        <w:rPr>
          <w:rFonts w:ascii="宋体" w:hAnsi="宋体"/>
          <w:color w:val="auto"/>
          <w:sz w:val="24"/>
        </w:rPr>
        <w:t>B</w:t>
      </w:r>
      <w:r w:rsidRPr="0080661B">
        <w:rPr>
          <w:rFonts w:ascii="宋体" w:hAnsi="宋体" w:hint="eastAsia"/>
          <w:color w:val="auto"/>
          <w:sz w:val="24"/>
        </w:rPr>
        <w:t>/</w:t>
      </w:r>
      <w:r w:rsidRPr="0080661B">
        <w:rPr>
          <w:rFonts w:ascii="宋体" w:hAnsi="宋体"/>
          <w:color w:val="auto"/>
          <w:sz w:val="24"/>
        </w:rPr>
        <w:t>T 18</w:t>
      </w:r>
      <w:r w:rsidR="009862AB" w:rsidRPr="0080661B">
        <w:rPr>
          <w:rFonts w:ascii="宋体" w:hAnsi="宋体" w:hint="eastAsia"/>
          <w:color w:val="auto"/>
          <w:sz w:val="24"/>
        </w:rPr>
        <w:t>204.</w:t>
      </w:r>
      <w:r w:rsidR="00B806CA" w:rsidRPr="0080661B">
        <w:rPr>
          <w:rFonts w:ascii="宋体" w:hAnsi="宋体"/>
          <w:color w:val="auto"/>
          <w:sz w:val="24"/>
        </w:rPr>
        <w:t>2</w:t>
      </w:r>
      <w:r w:rsidRPr="0080661B">
        <w:rPr>
          <w:rFonts w:ascii="宋体" w:hAnsi="宋体" w:hint="eastAsia"/>
          <w:color w:val="auto"/>
          <w:sz w:val="24"/>
        </w:rPr>
        <w:t>-20</w:t>
      </w:r>
      <w:r w:rsidR="00B806CA" w:rsidRPr="0080661B">
        <w:rPr>
          <w:rFonts w:ascii="宋体" w:hAnsi="宋体"/>
          <w:color w:val="auto"/>
          <w:sz w:val="24"/>
        </w:rPr>
        <w:t>14</w:t>
      </w:r>
      <w:r w:rsidRPr="0080661B">
        <w:rPr>
          <w:rFonts w:ascii="宋体" w:hAnsi="宋体" w:hint="eastAsia"/>
          <w:color w:val="auto"/>
          <w:sz w:val="24"/>
        </w:rPr>
        <w:t>《</w:t>
      </w:r>
      <w:r w:rsidR="00B806CA" w:rsidRPr="0080661B">
        <w:rPr>
          <w:rFonts w:ascii="宋体" w:hAnsi="宋体" w:hint="eastAsia"/>
          <w:color w:val="auto"/>
          <w:sz w:val="24"/>
        </w:rPr>
        <w:t>公共场所卫生检验方法 第2部分：化学污染物</w:t>
      </w:r>
      <w:r w:rsidRPr="0080661B">
        <w:rPr>
          <w:rFonts w:ascii="宋体" w:hAnsi="宋体" w:hint="eastAsia"/>
          <w:color w:val="auto"/>
          <w:sz w:val="24"/>
        </w:rPr>
        <w:t>》附录</w:t>
      </w:r>
      <w:r w:rsidR="002E7B7B" w:rsidRPr="0080661B">
        <w:rPr>
          <w:rFonts w:ascii="宋体" w:hAnsi="宋体" w:hint="eastAsia"/>
          <w:color w:val="auto"/>
          <w:sz w:val="24"/>
        </w:rPr>
        <w:t>A</w:t>
      </w:r>
      <w:r w:rsidR="00B806CA" w:rsidRPr="0080661B">
        <w:rPr>
          <w:rFonts w:ascii="宋体" w:hAnsi="宋体" w:hint="eastAsia"/>
          <w:color w:val="auto"/>
          <w:sz w:val="24"/>
        </w:rPr>
        <w:t xml:space="preserve"> 现场采样检测布点要求</w:t>
      </w:r>
      <w:r w:rsidR="002C3CD7" w:rsidRPr="0080661B">
        <w:rPr>
          <w:rFonts w:ascii="宋体" w:hAnsi="宋体" w:hint="eastAsia"/>
          <w:color w:val="auto"/>
          <w:sz w:val="24"/>
        </w:rPr>
        <w:t>。</w:t>
      </w:r>
    </w:p>
    <w:p w14:paraId="1E2C84CF" w14:textId="2AB52C82" w:rsidR="00535F8A" w:rsidRPr="0080661B" w:rsidRDefault="00535F8A" w:rsidP="006063A4">
      <w:pPr>
        <w:spacing w:line="360" w:lineRule="auto"/>
        <w:rPr>
          <w:rFonts w:ascii="宋体" w:hAnsi="宋体"/>
          <w:color w:val="auto"/>
          <w:sz w:val="24"/>
        </w:rPr>
      </w:pPr>
      <w:r w:rsidRPr="0080661B">
        <w:rPr>
          <w:rFonts w:ascii="宋体" w:hAnsi="宋体"/>
          <w:b/>
          <w:bCs/>
          <w:color w:val="auto"/>
          <w:sz w:val="24"/>
        </w:rPr>
        <w:t>5</w:t>
      </w:r>
      <w:r w:rsidRPr="0080661B">
        <w:rPr>
          <w:rFonts w:ascii="宋体" w:hAnsi="宋体" w:hint="eastAsia"/>
          <w:b/>
          <w:bCs/>
          <w:color w:val="auto"/>
          <w:sz w:val="24"/>
        </w:rPr>
        <w:t>.</w:t>
      </w:r>
      <w:r w:rsidRPr="0080661B">
        <w:rPr>
          <w:rFonts w:ascii="宋体" w:hAnsi="宋体"/>
          <w:b/>
          <w:bCs/>
          <w:color w:val="auto"/>
          <w:sz w:val="24"/>
        </w:rPr>
        <w:t>2</w:t>
      </w:r>
      <w:r w:rsidRPr="0080661B">
        <w:rPr>
          <w:rFonts w:ascii="宋体" w:hAnsi="宋体" w:hint="eastAsia"/>
          <w:b/>
          <w:bCs/>
          <w:color w:val="auto"/>
          <w:sz w:val="24"/>
        </w:rPr>
        <w:t>.3</w:t>
      </w:r>
      <w:r w:rsidRPr="0080661B">
        <w:rPr>
          <w:rFonts w:ascii="宋体" w:hAnsi="宋体"/>
          <w:b/>
          <w:bCs/>
          <w:color w:val="auto"/>
          <w:sz w:val="24"/>
        </w:rPr>
        <w:t xml:space="preserve"> </w:t>
      </w:r>
      <w:r w:rsidRPr="0080661B">
        <w:rPr>
          <w:rFonts w:ascii="宋体" w:hAnsi="宋体" w:hint="eastAsia"/>
          <w:color w:val="auto"/>
          <w:sz w:val="24"/>
        </w:rPr>
        <w:t>排放区的采样点应设置在</w:t>
      </w:r>
      <w:r w:rsidRPr="0080661B">
        <w:rPr>
          <w:rFonts w:ascii="宋体" w:hAnsi="宋体"/>
          <w:color w:val="auto"/>
          <w:sz w:val="24"/>
        </w:rPr>
        <w:t>生产厂房门窗、屋顶、气楼等排放口处</w:t>
      </w:r>
      <w:r w:rsidR="00C05545" w:rsidRPr="0080661B">
        <w:rPr>
          <w:rFonts w:ascii="宋体" w:hAnsi="宋体" w:hint="eastAsia"/>
          <w:color w:val="auto"/>
          <w:sz w:val="24"/>
        </w:rPr>
        <w:t>。</w:t>
      </w:r>
    </w:p>
    <w:p w14:paraId="726B439F" w14:textId="6DCC4EA2" w:rsidR="00A66FA0" w:rsidRPr="0080661B" w:rsidRDefault="00A66FA0" w:rsidP="00A66FA0">
      <w:pPr>
        <w:spacing w:line="360" w:lineRule="auto"/>
        <w:rPr>
          <w:rFonts w:ascii="宋体" w:hAnsi="宋体"/>
          <w:color w:val="auto"/>
          <w:sz w:val="24"/>
        </w:rPr>
      </w:pPr>
      <w:r w:rsidRPr="0080661B">
        <w:rPr>
          <w:rFonts w:ascii="宋体" w:hAnsi="宋体" w:hint="eastAsia"/>
          <w:color w:val="auto"/>
          <w:sz w:val="24"/>
        </w:rPr>
        <w:t>【条文说明】</w:t>
      </w:r>
    </w:p>
    <w:p w14:paraId="51F19735" w14:textId="2A522D68" w:rsidR="002C3CD7" w:rsidRPr="0080661B" w:rsidRDefault="002C3CD7" w:rsidP="00A66FA0">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w:t>
      </w:r>
      <w:r w:rsidR="000F0564" w:rsidRPr="0080661B">
        <w:rPr>
          <w:rFonts w:ascii="宋体" w:hAnsi="宋体" w:hint="eastAsia"/>
          <w:color w:val="auto"/>
          <w:sz w:val="24"/>
        </w:rPr>
        <w:t>本条文依据GB</w:t>
      </w:r>
      <w:r w:rsidR="00747692">
        <w:rPr>
          <w:rFonts w:ascii="宋体" w:hAnsi="宋体"/>
          <w:color w:val="auto"/>
          <w:sz w:val="24"/>
        </w:rPr>
        <w:t xml:space="preserve"> </w:t>
      </w:r>
      <w:r w:rsidR="000F0564" w:rsidRPr="0080661B">
        <w:rPr>
          <w:rFonts w:ascii="宋体" w:hAnsi="宋体" w:hint="eastAsia"/>
          <w:color w:val="auto"/>
          <w:sz w:val="24"/>
        </w:rPr>
        <w:t>28663-2012《炼铁工业大气污染物排放标准》、GB</w:t>
      </w:r>
      <w:r w:rsidR="00747692">
        <w:rPr>
          <w:rFonts w:ascii="宋体" w:hAnsi="宋体"/>
          <w:color w:val="auto"/>
          <w:sz w:val="24"/>
        </w:rPr>
        <w:t xml:space="preserve"> </w:t>
      </w:r>
      <w:r w:rsidR="000F0564" w:rsidRPr="0080661B">
        <w:rPr>
          <w:rFonts w:ascii="宋体" w:hAnsi="宋体" w:hint="eastAsia"/>
          <w:color w:val="auto"/>
          <w:sz w:val="24"/>
        </w:rPr>
        <w:t>28664-2012《炼钢工业大气污染物排放标准》</w:t>
      </w:r>
      <w:r w:rsidR="00B806CA" w:rsidRPr="0080661B">
        <w:rPr>
          <w:rFonts w:ascii="宋体" w:hAnsi="宋体" w:hint="eastAsia"/>
          <w:color w:val="auto"/>
          <w:sz w:val="24"/>
        </w:rPr>
        <w:t>和</w:t>
      </w:r>
      <w:r w:rsidR="000F0564" w:rsidRPr="0080661B">
        <w:rPr>
          <w:rFonts w:ascii="宋体" w:hAnsi="宋体" w:hint="eastAsia"/>
          <w:color w:val="auto"/>
          <w:sz w:val="24"/>
        </w:rPr>
        <w:t>GB</w:t>
      </w:r>
      <w:r w:rsidR="00747692">
        <w:rPr>
          <w:rFonts w:ascii="宋体" w:hAnsi="宋体"/>
          <w:color w:val="auto"/>
          <w:sz w:val="24"/>
        </w:rPr>
        <w:t xml:space="preserve"> </w:t>
      </w:r>
      <w:r w:rsidR="000F0564" w:rsidRPr="0080661B">
        <w:rPr>
          <w:rFonts w:ascii="宋体" w:hAnsi="宋体" w:hint="eastAsia"/>
          <w:color w:val="auto"/>
          <w:sz w:val="24"/>
        </w:rPr>
        <w:t>28665-2012《轧钢工业大气污染物排放标准》中</w:t>
      </w:r>
      <w:r w:rsidR="00B806CA" w:rsidRPr="0080661B">
        <w:rPr>
          <w:rFonts w:ascii="宋体" w:hAnsi="宋体" w:hint="eastAsia"/>
          <w:color w:val="auto"/>
          <w:sz w:val="24"/>
        </w:rPr>
        <w:t>的</w:t>
      </w:r>
      <w:r w:rsidR="000F0564" w:rsidRPr="0080661B">
        <w:rPr>
          <w:rFonts w:ascii="宋体" w:hAnsi="宋体" w:hint="eastAsia"/>
          <w:color w:val="auto"/>
          <w:sz w:val="24"/>
        </w:rPr>
        <w:t>规定</w:t>
      </w:r>
      <w:r w:rsidR="00B806CA" w:rsidRPr="0080661B">
        <w:rPr>
          <w:rFonts w:ascii="宋体" w:hAnsi="宋体" w:hint="eastAsia"/>
          <w:color w:val="auto"/>
          <w:sz w:val="24"/>
        </w:rPr>
        <w:t>，</w:t>
      </w:r>
      <w:r w:rsidR="000F0564" w:rsidRPr="0080661B">
        <w:rPr>
          <w:rFonts w:ascii="宋体" w:hAnsi="宋体" w:hint="eastAsia"/>
          <w:color w:val="auto"/>
          <w:sz w:val="24"/>
        </w:rPr>
        <w:t>大气污染物无组织排放的采样点</w:t>
      </w:r>
      <w:r w:rsidR="000F0564" w:rsidRPr="0080661B">
        <w:rPr>
          <w:rFonts w:ascii="宋体" w:hAnsi="宋体"/>
          <w:color w:val="auto"/>
          <w:sz w:val="24"/>
        </w:rPr>
        <w:t>设在生产厂房门窗、屋顶、气楼等排放口处，并选浓度最大值。</w:t>
      </w:r>
    </w:p>
    <w:p w14:paraId="6A67CC96" w14:textId="180E1563" w:rsidR="00501376" w:rsidRPr="0080661B" w:rsidRDefault="00501376" w:rsidP="006063A4">
      <w:pPr>
        <w:spacing w:line="360" w:lineRule="auto"/>
        <w:rPr>
          <w:rFonts w:ascii="宋体" w:hAnsi="宋体"/>
          <w:color w:val="auto"/>
          <w:sz w:val="24"/>
        </w:rPr>
      </w:pPr>
    </w:p>
    <w:p w14:paraId="57368B59" w14:textId="511D011D" w:rsidR="00BC7A37" w:rsidRPr="00F653F9" w:rsidRDefault="00BC7A37" w:rsidP="00BC7A37">
      <w:pPr>
        <w:spacing w:line="360" w:lineRule="auto"/>
        <w:jc w:val="center"/>
        <w:outlineLvl w:val="1"/>
        <w:rPr>
          <w:rFonts w:ascii="黑体" w:eastAsia="黑体" w:hAnsi="黑体"/>
          <w:bCs/>
          <w:color w:val="auto"/>
          <w:sz w:val="30"/>
          <w:szCs w:val="30"/>
        </w:rPr>
      </w:pPr>
      <w:bookmarkStart w:id="19" w:name="_Toc74137247"/>
      <w:bookmarkStart w:id="20" w:name="_Toc74137298"/>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Pr>
          <w:rFonts w:ascii="黑体" w:eastAsia="黑体" w:hAnsi="黑体" w:hint="eastAsia"/>
          <w:bCs/>
          <w:color w:val="auto"/>
          <w:sz w:val="30"/>
          <w:szCs w:val="30"/>
        </w:rPr>
        <w:t>3</w:t>
      </w:r>
      <w:r w:rsidRPr="00F653F9">
        <w:rPr>
          <w:rFonts w:ascii="黑体" w:eastAsia="黑体" w:hAnsi="黑体"/>
          <w:bCs/>
          <w:color w:val="auto"/>
          <w:sz w:val="30"/>
          <w:szCs w:val="30"/>
        </w:rPr>
        <w:t xml:space="preserve"> </w:t>
      </w:r>
      <w:r>
        <w:rPr>
          <w:rFonts w:ascii="黑体" w:eastAsia="黑体" w:hAnsi="黑体" w:hint="eastAsia"/>
          <w:bCs/>
          <w:color w:val="auto"/>
          <w:sz w:val="30"/>
          <w:szCs w:val="30"/>
        </w:rPr>
        <w:t>测试条件</w:t>
      </w:r>
      <w:bookmarkEnd w:id="19"/>
      <w:bookmarkEnd w:id="20"/>
      <w:r w:rsidR="00550E19">
        <w:rPr>
          <w:rFonts w:ascii="黑体" w:eastAsia="黑体" w:hAnsi="黑体" w:hint="eastAsia"/>
          <w:bCs/>
          <w:color w:val="auto"/>
          <w:sz w:val="30"/>
          <w:szCs w:val="30"/>
        </w:rPr>
        <w:t>及要求</w:t>
      </w:r>
    </w:p>
    <w:p w14:paraId="1F15E7B8" w14:textId="2DA4B032" w:rsidR="000C7CBD" w:rsidRPr="0080661B" w:rsidRDefault="000C7CBD" w:rsidP="00625F29">
      <w:pPr>
        <w:spacing w:line="360" w:lineRule="auto"/>
        <w:outlineLvl w:val="2"/>
        <w:rPr>
          <w:rFonts w:ascii="宋体" w:hAnsi="宋体"/>
          <w:color w:val="auto"/>
          <w:sz w:val="24"/>
        </w:rPr>
      </w:pPr>
      <w:r w:rsidRPr="0080661B">
        <w:rPr>
          <w:rFonts w:ascii="宋体" w:hAnsi="宋体" w:hint="eastAsia"/>
          <w:b/>
          <w:bCs/>
          <w:color w:val="auto"/>
          <w:sz w:val="24"/>
        </w:rPr>
        <w:t>5.</w:t>
      </w:r>
      <w:r w:rsidRPr="0080661B">
        <w:rPr>
          <w:rFonts w:ascii="宋体" w:hAnsi="宋体"/>
          <w:b/>
          <w:bCs/>
          <w:color w:val="auto"/>
          <w:sz w:val="24"/>
        </w:rPr>
        <w:t>3.1</w:t>
      </w:r>
      <w:r w:rsidR="00747692">
        <w:rPr>
          <w:rFonts w:ascii="宋体" w:hAnsi="宋体"/>
          <w:b/>
          <w:bCs/>
          <w:color w:val="auto"/>
          <w:sz w:val="24"/>
        </w:rPr>
        <w:t xml:space="preserve"> </w:t>
      </w:r>
      <w:r w:rsidRPr="0080661B">
        <w:rPr>
          <w:rFonts w:ascii="宋体" w:hAnsi="宋体" w:hint="eastAsia"/>
          <w:color w:val="auto"/>
          <w:sz w:val="24"/>
        </w:rPr>
        <w:t>测试应</w:t>
      </w:r>
      <w:r w:rsidRPr="0080661B">
        <w:rPr>
          <w:rFonts w:ascii="宋体" w:hAnsi="宋体"/>
          <w:color w:val="auto"/>
          <w:sz w:val="24"/>
        </w:rPr>
        <w:t>在正常</w:t>
      </w:r>
      <w:r w:rsidR="00810607" w:rsidRPr="0080661B">
        <w:rPr>
          <w:rFonts w:ascii="宋体" w:hAnsi="宋体" w:hint="eastAsia"/>
          <w:color w:val="auto"/>
          <w:sz w:val="24"/>
        </w:rPr>
        <w:t>生产</w:t>
      </w:r>
      <w:r w:rsidRPr="0080661B">
        <w:rPr>
          <w:rFonts w:ascii="宋体" w:hAnsi="宋体"/>
          <w:color w:val="auto"/>
          <w:sz w:val="24"/>
        </w:rPr>
        <w:t>状态和</w:t>
      </w:r>
      <w:r w:rsidR="00810607" w:rsidRPr="0080661B">
        <w:rPr>
          <w:rFonts w:ascii="宋体" w:hAnsi="宋体" w:hint="eastAsia"/>
          <w:color w:val="auto"/>
          <w:sz w:val="24"/>
        </w:rPr>
        <w:t>室外</w:t>
      </w:r>
      <w:r w:rsidRPr="0080661B">
        <w:rPr>
          <w:rFonts w:ascii="宋体" w:hAnsi="宋体"/>
          <w:color w:val="auto"/>
          <w:sz w:val="24"/>
        </w:rPr>
        <w:t xml:space="preserve">环境下进行，避免人为因素的影响。 </w:t>
      </w:r>
    </w:p>
    <w:p w14:paraId="0D828A94" w14:textId="77777777" w:rsidR="00B806CA" w:rsidRPr="0080661B" w:rsidRDefault="00B806CA" w:rsidP="00B806CA">
      <w:pPr>
        <w:spacing w:line="360" w:lineRule="auto"/>
        <w:rPr>
          <w:rFonts w:ascii="宋体" w:hAnsi="宋体"/>
          <w:color w:val="auto"/>
          <w:sz w:val="24"/>
        </w:rPr>
      </w:pPr>
      <w:r w:rsidRPr="0080661B">
        <w:rPr>
          <w:rFonts w:ascii="宋体" w:hAnsi="宋体" w:hint="eastAsia"/>
          <w:color w:val="auto"/>
          <w:sz w:val="24"/>
        </w:rPr>
        <w:t>【条文说明】</w:t>
      </w:r>
    </w:p>
    <w:p w14:paraId="51E80E06" w14:textId="30499C5C" w:rsidR="00B806CA" w:rsidRPr="0080661B" w:rsidRDefault="009926CD" w:rsidP="00C05545">
      <w:pPr>
        <w:spacing w:line="360" w:lineRule="auto"/>
        <w:ind w:firstLineChars="200" w:firstLine="480"/>
        <w:rPr>
          <w:rFonts w:ascii="宋体" w:hAnsi="宋体"/>
          <w:color w:val="auto"/>
          <w:sz w:val="24"/>
        </w:rPr>
      </w:pPr>
      <w:r w:rsidRPr="0080661B">
        <w:rPr>
          <w:rFonts w:ascii="宋体" w:hAnsi="宋体" w:hint="eastAsia"/>
          <w:color w:val="auto"/>
          <w:sz w:val="24"/>
        </w:rPr>
        <w:t>本条规定是为了客观真实地</w:t>
      </w:r>
      <w:r w:rsidR="00747692">
        <w:rPr>
          <w:rFonts w:ascii="宋体" w:hAnsi="宋体" w:hint="eastAsia"/>
          <w:color w:val="auto"/>
          <w:sz w:val="24"/>
        </w:rPr>
        <w:t>反映</w:t>
      </w:r>
      <w:r w:rsidRPr="0080661B">
        <w:rPr>
          <w:rFonts w:ascii="宋体" w:hAnsi="宋体" w:hint="eastAsia"/>
          <w:color w:val="auto"/>
          <w:sz w:val="24"/>
        </w:rPr>
        <w:t>工业建筑室内环境状况，测试应选择在生</w:t>
      </w:r>
      <w:r w:rsidRPr="0080661B">
        <w:rPr>
          <w:rFonts w:ascii="宋体" w:hAnsi="宋体" w:hint="eastAsia"/>
          <w:color w:val="auto"/>
          <w:sz w:val="24"/>
        </w:rPr>
        <w:lastRenderedPageBreak/>
        <w:t>产工艺</w:t>
      </w:r>
      <w:r w:rsidR="00810607" w:rsidRPr="0080661B">
        <w:rPr>
          <w:rFonts w:ascii="宋体" w:hAnsi="宋体" w:hint="eastAsia"/>
          <w:color w:val="auto"/>
          <w:sz w:val="24"/>
        </w:rPr>
        <w:t>在</w:t>
      </w:r>
      <w:r w:rsidRPr="0080661B">
        <w:rPr>
          <w:rFonts w:ascii="宋体" w:hAnsi="宋体" w:hint="eastAsia"/>
          <w:color w:val="auto"/>
          <w:sz w:val="24"/>
        </w:rPr>
        <w:t>正常运行状态且</w:t>
      </w:r>
      <w:r w:rsidR="00810607" w:rsidRPr="0080661B">
        <w:rPr>
          <w:rFonts w:ascii="宋体" w:hAnsi="宋体" w:hint="eastAsia"/>
          <w:color w:val="auto"/>
          <w:sz w:val="24"/>
        </w:rPr>
        <w:t>室外</w:t>
      </w:r>
      <w:r w:rsidRPr="0080661B">
        <w:rPr>
          <w:rFonts w:ascii="宋体" w:hAnsi="宋体" w:hint="eastAsia"/>
          <w:color w:val="auto"/>
          <w:sz w:val="24"/>
        </w:rPr>
        <w:t>环境</w:t>
      </w:r>
      <w:r w:rsidR="00810607" w:rsidRPr="0080661B">
        <w:rPr>
          <w:rFonts w:ascii="宋体" w:hAnsi="宋体" w:hint="eastAsia"/>
          <w:color w:val="auto"/>
          <w:sz w:val="24"/>
        </w:rPr>
        <w:t>正常的条件下进行，不应选择在大风、雨雪等特殊天气时进行测试，不应选择在工艺停产状态或生产工艺散发污染物量最小的状态下进行测试。此外，测试时应排除人的活动等对测试结果的影响。</w:t>
      </w:r>
    </w:p>
    <w:p w14:paraId="537EF3A8" w14:textId="29A2E718" w:rsidR="000C7CBD" w:rsidRPr="0080661B" w:rsidRDefault="000C7CBD" w:rsidP="00625F29">
      <w:pPr>
        <w:spacing w:line="360" w:lineRule="auto"/>
        <w:outlineLvl w:val="2"/>
        <w:rPr>
          <w:rFonts w:ascii="宋体" w:hAnsi="宋体"/>
          <w:color w:val="auto"/>
          <w:sz w:val="24"/>
        </w:rPr>
      </w:pPr>
      <w:r w:rsidRPr="0080661B">
        <w:rPr>
          <w:rFonts w:ascii="宋体" w:hAnsi="宋体" w:hint="eastAsia"/>
          <w:b/>
          <w:bCs/>
          <w:color w:val="auto"/>
          <w:sz w:val="24"/>
        </w:rPr>
        <w:t>5</w:t>
      </w:r>
      <w:r w:rsidRPr="0080661B">
        <w:rPr>
          <w:rFonts w:ascii="宋体" w:hAnsi="宋体"/>
          <w:b/>
          <w:bCs/>
          <w:color w:val="auto"/>
          <w:sz w:val="24"/>
        </w:rPr>
        <w:t xml:space="preserve">.3.2 </w:t>
      </w:r>
      <w:r w:rsidR="00C05545" w:rsidRPr="0080661B">
        <w:rPr>
          <w:rFonts w:ascii="宋体" w:hAnsi="宋体" w:hint="eastAsia"/>
          <w:color w:val="auto"/>
          <w:sz w:val="24"/>
        </w:rPr>
        <w:t>室内</w:t>
      </w:r>
      <w:r w:rsidRPr="0080661B">
        <w:rPr>
          <w:rFonts w:ascii="宋体" w:hAnsi="宋体"/>
          <w:color w:val="auto"/>
          <w:sz w:val="24"/>
        </w:rPr>
        <w:t>有害物质浓度随季节发生变化的</w:t>
      </w:r>
      <w:r w:rsidR="00A5300C" w:rsidRPr="0080661B">
        <w:rPr>
          <w:rFonts w:ascii="宋体" w:hAnsi="宋体" w:hint="eastAsia"/>
          <w:color w:val="auto"/>
          <w:sz w:val="24"/>
        </w:rPr>
        <w:t>工业建筑</w:t>
      </w:r>
      <w:r w:rsidRPr="0080661B">
        <w:rPr>
          <w:rFonts w:ascii="宋体" w:hAnsi="宋体"/>
          <w:color w:val="auto"/>
          <w:sz w:val="24"/>
        </w:rPr>
        <w:t>，应将</w:t>
      </w:r>
      <w:r w:rsidR="00C05545" w:rsidRPr="0080661B">
        <w:rPr>
          <w:rFonts w:ascii="宋体" w:hAnsi="宋体" w:hint="eastAsia"/>
          <w:color w:val="auto"/>
          <w:sz w:val="24"/>
        </w:rPr>
        <w:t>室内</w:t>
      </w:r>
      <w:r w:rsidRPr="0080661B">
        <w:rPr>
          <w:rFonts w:ascii="宋体" w:hAnsi="宋体"/>
          <w:color w:val="auto"/>
          <w:sz w:val="24"/>
        </w:rPr>
        <w:t>有害物质浓度最高的季节选择为</w:t>
      </w:r>
      <w:r w:rsidR="00A5300C" w:rsidRPr="0080661B">
        <w:rPr>
          <w:rFonts w:ascii="宋体" w:hAnsi="宋体" w:hint="eastAsia"/>
          <w:color w:val="auto"/>
          <w:sz w:val="24"/>
        </w:rPr>
        <w:t>实测</w:t>
      </w:r>
      <w:r w:rsidRPr="0080661B">
        <w:rPr>
          <w:rFonts w:ascii="宋体" w:hAnsi="宋体"/>
          <w:color w:val="auto"/>
          <w:sz w:val="24"/>
        </w:rPr>
        <w:t xml:space="preserve">季节。 </w:t>
      </w:r>
    </w:p>
    <w:p w14:paraId="7999AA7F" w14:textId="5A961345" w:rsidR="00A5300C" w:rsidRPr="0080661B" w:rsidRDefault="000C7CBD" w:rsidP="00625F29">
      <w:pPr>
        <w:spacing w:line="360" w:lineRule="auto"/>
        <w:outlineLvl w:val="2"/>
        <w:rPr>
          <w:rFonts w:ascii="宋体" w:hAnsi="宋体"/>
          <w:color w:val="auto"/>
          <w:sz w:val="24"/>
        </w:rPr>
      </w:pPr>
      <w:r w:rsidRPr="0080661B">
        <w:rPr>
          <w:rFonts w:ascii="宋体" w:hAnsi="宋体" w:hint="eastAsia"/>
          <w:b/>
          <w:bCs/>
          <w:color w:val="auto"/>
          <w:sz w:val="24"/>
        </w:rPr>
        <w:t>5</w:t>
      </w:r>
      <w:r w:rsidRPr="0080661B">
        <w:rPr>
          <w:rFonts w:ascii="宋体" w:hAnsi="宋体"/>
          <w:b/>
          <w:bCs/>
          <w:color w:val="auto"/>
          <w:sz w:val="24"/>
        </w:rPr>
        <w:t>.3.</w:t>
      </w:r>
      <w:r w:rsidRPr="0080661B">
        <w:rPr>
          <w:rFonts w:ascii="宋体" w:hAnsi="宋体" w:hint="eastAsia"/>
          <w:b/>
          <w:bCs/>
          <w:color w:val="auto"/>
          <w:sz w:val="24"/>
        </w:rPr>
        <w:t>3</w:t>
      </w:r>
      <w:r w:rsidRPr="0080661B">
        <w:rPr>
          <w:rFonts w:ascii="宋体" w:hAnsi="宋体"/>
          <w:color w:val="auto"/>
          <w:sz w:val="24"/>
        </w:rPr>
        <w:t xml:space="preserve"> 在工作周内，</w:t>
      </w:r>
      <w:r w:rsidR="00A5300C" w:rsidRPr="0080661B">
        <w:rPr>
          <w:rFonts w:ascii="宋体" w:hAnsi="宋体" w:hint="eastAsia"/>
          <w:color w:val="auto"/>
          <w:sz w:val="24"/>
        </w:rPr>
        <w:t>实测应选择</w:t>
      </w:r>
      <w:r w:rsidR="00C05545" w:rsidRPr="0080661B">
        <w:rPr>
          <w:rFonts w:ascii="宋体" w:hAnsi="宋体" w:hint="eastAsia"/>
          <w:color w:val="auto"/>
          <w:sz w:val="24"/>
        </w:rPr>
        <w:t>室内</w:t>
      </w:r>
      <w:r w:rsidRPr="0080661B">
        <w:rPr>
          <w:rFonts w:ascii="宋体" w:hAnsi="宋体"/>
          <w:color w:val="auto"/>
          <w:sz w:val="24"/>
        </w:rPr>
        <w:t>有害物质浓度最高的工作日</w:t>
      </w:r>
      <w:r w:rsidR="00A5300C" w:rsidRPr="0080661B">
        <w:rPr>
          <w:rFonts w:ascii="宋体" w:hAnsi="宋体" w:hint="eastAsia"/>
          <w:color w:val="auto"/>
          <w:sz w:val="24"/>
        </w:rPr>
        <w:t>。</w:t>
      </w:r>
    </w:p>
    <w:p w14:paraId="6E7D66A6" w14:textId="16456F13" w:rsidR="00BC7A37" w:rsidRPr="0080661B" w:rsidRDefault="00A5300C" w:rsidP="00625F29">
      <w:pPr>
        <w:spacing w:line="360" w:lineRule="auto"/>
        <w:outlineLvl w:val="2"/>
        <w:rPr>
          <w:rFonts w:ascii="宋体" w:hAnsi="宋体"/>
          <w:color w:val="auto"/>
          <w:sz w:val="24"/>
        </w:rPr>
      </w:pPr>
      <w:r w:rsidRPr="0080661B">
        <w:rPr>
          <w:rFonts w:ascii="宋体" w:hAnsi="宋体" w:hint="eastAsia"/>
          <w:b/>
          <w:bCs/>
          <w:color w:val="auto"/>
          <w:sz w:val="24"/>
        </w:rPr>
        <w:t>5</w:t>
      </w:r>
      <w:r w:rsidR="000C7CBD" w:rsidRPr="0080661B">
        <w:rPr>
          <w:rFonts w:ascii="宋体" w:hAnsi="宋体"/>
          <w:b/>
          <w:bCs/>
          <w:color w:val="auto"/>
          <w:sz w:val="24"/>
        </w:rPr>
        <w:t xml:space="preserve">.3.4 </w:t>
      </w:r>
      <w:r w:rsidR="000C7CBD" w:rsidRPr="0080661B">
        <w:rPr>
          <w:rFonts w:ascii="宋体" w:hAnsi="宋体"/>
          <w:color w:val="auto"/>
          <w:sz w:val="24"/>
        </w:rPr>
        <w:t>在工作日内，</w:t>
      </w:r>
      <w:r w:rsidRPr="0080661B">
        <w:rPr>
          <w:rFonts w:ascii="宋体" w:hAnsi="宋体" w:hint="eastAsia"/>
          <w:color w:val="auto"/>
          <w:sz w:val="24"/>
        </w:rPr>
        <w:t>实测应选择</w:t>
      </w:r>
      <w:r w:rsidR="00C05545" w:rsidRPr="0080661B">
        <w:rPr>
          <w:rFonts w:ascii="宋体" w:hAnsi="宋体" w:hint="eastAsia"/>
          <w:color w:val="auto"/>
          <w:sz w:val="24"/>
        </w:rPr>
        <w:t>室内</w:t>
      </w:r>
      <w:r w:rsidR="000C7CBD" w:rsidRPr="0080661B">
        <w:rPr>
          <w:rFonts w:ascii="宋体" w:hAnsi="宋体"/>
          <w:color w:val="auto"/>
          <w:sz w:val="24"/>
        </w:rPr>
        <w:t>有害物质浓度最高的时段</w:t>
      </w:r>
      <w:r w:rsidRPr="0080661B">
        <w:rPr>
          <w:rFonts w:ascii="宋体" w:hAnsi="宋体" w:hint="eastAsia"/>
          <w:color w:val="auto"/>
          <w:sz w:val="24"/>
        </w:rPr>
        <w:t>。</w:t>
      </w:r>
    </w:p>
    <w:p w14:paraId="4324DA42" w14:textId="77777777" w:rsidR="005A4B04" w:rsidRPr="0080661B" w:rsidRDefault="005A4B04" w:rsidP="005A4B04">
      <w:pPr>
        <w:spacing w:line="360" w:lineRule="auto"/>
        <w:rPr>
          <w:rFonts w:ascii="宋体" w:hAnsi="宋体"/>
          <w:color w:val="auto"/>
          <w:sz w:val="24"/>
        </w:rPr>
      </w:pPr>
      <w:r w:rsidRPr="0080661B">
        <w:rPr>
          <w:rFonts w:ascii="宋体" w:hAnsi="宋体" w:hint="eastAsia"/>
          <w:color w:val="auto"/>
          <w:sz w:val="24"/>
        </w:rPr>
        <w:t>【条文说明】</w:t>
      </w:r>
    </w:p>
    <w:p w14:paraId="3BCD8344" w14:textId="4B993CEE" w:rsidR="00BC7A37" w:rsidRPr="0080661B" w:rsidRDefault="00063DBA" w:rsidP="00506CAB">
      <w:pPr>
        <w:spacing w:line="360" w:lineRule="auto"/>
        <w:ind w:firstLine="480"/>
        <w:rPr>
          <w:rFonts w:ascii="宋体" w:hAnsi="宋体"/>
          <w:color w:val="auto"/>
          <w:sz w:val="24"/>
        </w:rPr>
      </w:pPr>
      <w:r>
        <w:rPr>
          <w:rFonts w:ascii="宋体" w:hAnsi="宋体" w:hint="eastAsia"/>
          <w:color w:val="auto"/>
          <w:sz w:val="24"/>
        </w:rPr>
        <w:t>条文</w:t>
      </w:r>
      <w:r w:rsidR="006E2ADF" w:rsidRPr="0080661B">
        <w:rPr>
          <w:rFonts w:ascii="宋体" w:hAnsi="宋体" w:hint="eastAsia"/>
          <w:color w:val="auto"/>
          <w:sz w:val="24"/>
        </w:rPr>
        <w:t>5</w:t>
      </w:r>
      <w:r w:rsidR="006E2ADF" w:rsidRPr="0080661B">
        <w:rPr>
          <w:rFonts w:ascii="宋体" w:hAnsi="宋体"/>
          <w:color w:val="auto"/>
          <w:sz w:val="24"/>
        </w:rPr>
        <w:t>.3.2</w:t>
      </w:r>
      <w:r w:rsidR="00247813" w:rsidRPr="00247813">
        <w:rPr>
          <w:rFonts w:hint="eastAsia"/>
          <w:color w:val="auto"/>
          <w:sz w:val="24"/>
        </w:rPr>
        <w:t>～</w:t>
      </w:r>
      <w:r w:rsidR="006E2ADF" w:rsidRPr="0080661B">
        <w:rPr>
          <w:rFonts w:ascii="宋体" w:hAnsi="宋体"/>
          <w:color w:val="auto"/>
          <w:sz w:val="24"/>
        </w:rPr>
        <w:t>5.3.4</w:t>
      </w:r>
      <w:r>
        <w:rPr>
          <w:rFonts w:ascii="宋体" w:hAnsi="宋体" w:hint="eastAsia"/>
          <w:color w:val="auto"/>
          <w:sz w:val="24"/>
        </w:rPr>
        <w:t>，</w:t>
      </w:r>
      <w:r w:rsidR="005A4B04" w:rsidRPr="0080661B">
        <w:rPr>
          <w:rFonts w:ascii="宋体" w:hAnsi="宋体" w:hint="eastAsia"/>
          <w:color w:val="auto"/>
          <w:sz w:val="24"/>
        </w:rPr>
        <w:t>对于高污染工业企业，工艺生产并不一定</w:t>
      </w:r>
      <w:r w:rsidR="00524D2B" w:rsidRPr="0080661B">
        <w:rPr>
          <w:rFonts w:ascii="宋体" w:hAnsi="宋体" w:hint="eastAsia"/>
          <w:color w:val="auto"/>
          <w:sz w:val="24"/>
        </w:rPr>
        <w:t>连续</w:t>
      </w:r>
      <w:r w:rsidR="005A4B04" w:rsidRPr="0080661B">
        <w:rPr>
          <w:rFonts w:ascii="宋体" w:hAnsi="宋体" w:hint="eastAsia"/>
          <w:color w:val="auto"/>
          <w:sz w:val="24"/>
        </w:rPr>
        <w:t>，且污染物也不一定是持续恒定地散发。选择空气中有害物质浓度最高的季节、最高的工作和最高的时间进行测试，能够正确客观地评价高污染工业建筑的室内环境状况</w:t>
      </w:r>
      <w:r w:rsidR="00C05545" w:rsidRPr="0080661B">
        <w:rPr>
          <w:rFonts w:ascii="宋体" w:hAnsi="宋体" w:hint="eastAsia"/>
          <w:color w:val="auto"/>
          <w:sz w:val="24"/>
        </w:rPr>
        <w:t>，评估采用净化除尘系统</w:t>
      </w:r>
      <w:r w:rsidRPr="0080661B">
        <w:rPr>
          <w:rFonts w:ascii="宋体" w:hAnsi="宋体" w:hint="eastAsia"/>
          <w:color w:val="auto"/>
          <w:sz w:val="24"/>
        </w:rPr>
        <w:t>的</w:t>
      </w:r>
      <w:r w:rsidR="00C05545" w:rsidRPr="0080661B">
        <w:rPr>
          <w:rFonts w:ascii="宋体" w:hAnsi="宋体" w:hint="eastAsia"/>
          <w:color w:val="auto"/>
          <w:sz w:val="24"/>
        </w:rPr>
        <w:t>效果</w:t>
      </w:r>
      <w:r w:rsidR="005A4B04" w:rsidRPr="0080661B">
        <w:rPr>
          <w:rFonts w:ascii="宋体" w:hAnsi="宋体" w:hint="eastAsia"/>
          <w:color w:val="auto"/>
          <w:sz w:val="24"/>
        </w:rPr>
        <w:t>。</w:t>
      </w:r>
    </w:p>
    <w:p w14:paraId="5C7332B3" w14:textId="77777777" w:rsidR="00506CAB" w:rsidRPr="00506CAB" w:rsidRDefault="00506CAB" w:rsidP="00506CAB">
      <w:pPr>
        <w:spacing w:line="360" w:lineRule="auto"/>
        <w:ind w:firstLine="480"/>
        <w:rPr>
          <w:rFonts w:ascii="宋体" w:hAnsi="宋体"/>
          <w:color w:val="auto"/>
          <w:sz w:val="24"/>
        </w:rPr>
      </w:pPr>
    </w:p>
    <w:p w14:paraId="2C27BF22" w14:textId="4EDC22D9" w:rsidR="003461CE" w:rsidRPr="00F653F9" w:rsidRDefault="003461CE" w:rsidP="00F653F9">
      <w:pPr>
        <w:spacing w:line="360" w:lineRule="auto"/>
        <w:jc w:val="center"/>
        <w:outlineLvl w:val="1"/>
        <w:rPr>
          <w:rFonts w:ascii="黑体" w:eastAsia="黑体" w:hAnsi="黑体"/>
          <w:bCs/>
          <w:color w:val="auto"/>
          <w:sz w:val="30"/>
          <w:szCs w:val="30"/>
        </w:rPr>
      </w:pPr>
      <w:bookmarkStart w:id="21" w:name="_Toc74137248"/>
      <w:bookmarkStart w:id="22" w:name="_Toc74137299"/>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004A7F4C">
        <w:rPr>
          <w:rFonts w:ascii="黑体" w:eastAsia="黑体" w:hAnsi="黑体" w:hint="eastAsia"/>
          <w:bCs/>
          <w:color w:val="auto"/>
          <w:sz w:val="30"/>
          <w:szCs w:val="30"/>
        </w:rPr>
        <w:t>4</w:t>
      </w:r>
      <w:r w:rsidRPr="00F653F9">
        <w:rPr>
          <w:rFonts w:ascii="黑体" w:eastAsia="黑体" w:hAnsi="黑体"/>
          <w:bCs/>
          <w:color w:val="auto"/>
          <w:sz w:val="30"/>
          <w:szCs w:val="30"/>
        </w:rPr>
        <w:t xml:space="preserve"> </w:t>
      </w:r>
      <w:r w:rsidRPr="00F653F9">
        <w:rPr>
          <w:rFonts w:ascii="黑体" w:eastAsia="黑体" w:hAnsi="黑体" w:hint="eastAsia"/>
          <w:bCs/>
          <w:color w:val="auto"/>
          <w:sz w:val="30"/>
          <w:szCs w:val="30"/>
        </w:rPr>
        <w:t>温湿度和</w:t>
      </w:r>
      <w:r w:rsidR="00174CD8">
        <w:rPr>
          <w:rFonts w:ascii="黑体" w:eastAsia="黑体" w:hAnsi="黑体" w:hint="eastAsia"/>
          <w:bCs/>
          <w:color w:val="auto"/>
          <w:sz w:val="30"/>
          <w:szCs w:val="30"/>
        </w:rPr>
        <w:t>空气流速</w:t>
      </w:r>
      <w:r w:rsidRPr="00F653F9">
        <w:rPr>
          <w:rFonts w:ascii="黑体" w:eastAsia="黑体" w:hAnsi="黑体" w:hint="eastAsia"/>
          <w:bCs/>
          <w:color w:val="auto"/>
          <w:sz w:val="30"/>
          <w:szCs w:val="30"/>
        </w:rPr>
        <w:t>检测</w:t>
      </w:r>
      <w:bookmarkEnd w:id="21"/>
      <w:bookmarkEnd w:id="22"/>
    </w:p>
    <w:p w14:paraId="62F8847A" w14:textId="12796709" w:rsidR="003464B5" w:rsidRPr="0080661B" w:rsidRDefault="00CC3A08" w:rsidP="006329E3">
      <w:pPr>
        <w:spacing w:line="360" w:lineRule="auto"/>
        <w:outlineLvl w:val="2"/>
        <w:rPr>
          <w:rFonts w:ascii="宋体" w:hAnsi="宋体"/>
          <w:color w:val="auto"/>
          <w:sz w:val="24"/>
        </w:rPr>
      </w:pPr>
      <w:r w:rsidRPr="0080661B">
        <w:rPr>
          <w:rFonts w:ascii="宋体" w:hAnsi="宋体" w:hint="eastAsia"/>
          <w:b/>
          <w:bCs/>
          <w:color w:val="auto"/>
          <w:sz w:val="24"/>
        </w:rPr>
        <w:t>5</w:t>
      </w:r>
      <w:r w:rsidRPr="0080661B">
        <w:rPr>
          <w:rFonts w:ascii="宋体" w:hAnsi="宋体"/>
          <w:b/>
          <w:bCs/>
          <w:color w:val="auto"/>
          <w:sz w:val="24"/>
        </w:rPr>
        <w:t>.</w:t>
      </w:r>
      <w:r w:rsidR="004A7F4C" w:rsidRPr="0080661B">
        <w:rPr>
          <w:rFonts w:ascii="宋体" w:hAnsi="宋体" w:hint="eastAsia"/>
          <w:b/>
          <w:bCs/>
          <w:color w:val="auto"/>
          <w:sz w:val="24"/>
        </w:rPr>
        <w:t>4</w:t>
      </w:r>
      <w:r w:rsidRPr="0080661B">
        <w:rPr>
          <w:rFonts w:ascii="宋体" w:hAnsi="宋体"/>
          <w:b/>
          <w:bCs/>
          <w:color w:val="auto"/>
          <w:sz w:val="24"/>
        </w:rPr>
        <w:t xml:space="preserve">.1 </w:t>
      </w:r>
      <w:r w:rsidRPr="0080661B">
        <w:rPr>
          <w:rFonts w:ascii="宋体" w:hAnsi="宋体" w:hint="eastAsia"/>
          <w:color w:val="auto"/>
          <w:sz w:val="24"/>
        </w:rPr>
        <w:t>室内温湿度</w:t>
      </w:r>
      <w:r w:rsidR="00355BB1" w:rsidRPr="0080661B">
        <w:rPr>
          <w:rFonts w:ascii="宋体" w:hAnsi="宋体" w:hint="eastAsia"/>
          <w:color w:val="auto"/>
          <w:sz w:val="24"/>
        </w:rPr>
        <w:t>和</w:t>
      </w:r>
      <w:r w:rsidR="00174CD8" w:rsidRPr="0080661B">
        <w:rPr>
          <w:rFonts w:ascii="宋体" w:hAnsi="宋体" w:hint="eastAsia"/>
          <w:color w:val="auto"/>
          <w:sz w:val="24"/>
        </w:rPr>
        <w:t>空气流速</w:t>
      </w:r>
      <w:r w:rsidR="00355BB1" w:rsidRPr="0080661B">
        <w:rPr>
          <w:rFonts w:ascii="宋体" w:hAnsi="宋体" w:hint="eastAsia"/>
          <w:color w:val="auto"/>
          <w:sz w:val="24"/>
        </w:rPr>
        <w:t>的</w:t>
      </w:r>
      <w:r w:rsidRPr="0080661B">
        <w:rPr>
          <w:rFonts w:ascii="宋体" w:hAnsi="宋体" w:hint="eastAsia"/>
          <w:color w:val="auto"/>
          <w:sz w:val="24"/>
        </w:rPr>
        <w:t>检测</w:t>
      </w:r>
      <w:r w:rsidR="003464B5" w:rsidRPr="0080661B">
        <w:rPr>
          <w:rFonts w:ascii="宋体" w:hAnsi="宋体" w:hint="eastAsia"/>
          <w:color w:val="auto"/>
          <w:sz w:val="24"/>
        </w:rPr>
        <w:t>宜采用具有自动采集和数据存储功能的检测仪器，检测仪器的性能应符合表5</w:t>
      </w:r>
      <w:r w:rsidR="003464B5" w:rsidRPr="0080661B">
        <w:rPr>
          <w:rFonts w:ascii="宋体" w:hAnsi="宋体"/>
          <w:color w:val="auto"/>
          <w:sz w:val="24"/>
        </w:rPr>
        <w:t>.</w:t>
      </w:r>
      <w:r w:rsidR="00FE1F6C" w:rsidRPr="0080661B">
        <w:rPr>
          <w:rFonts w:ascii="宋体" w:hAnsi="宋体" w:hint="eastAsia"/>
          <w:color w:val="auto"/>
          <w:sz w:val="24"/>
        </w:rPr>
        <w:t>4</w:t>
      </w:r>
      <w:r w:rsidR="003464B5" w:rsidRPr="0080661B">
        <w:rPr>
          <w:rFonts w:ascii="宋体" w:hAnsi="宋体"/>
          <w:color w:val="auto"/>
          <w:sz w:val="24"/>
        </w:rPr>
        <w:t>.1</w:t>
      </w:r>
      <w:r w:rsidR="003464B5" w:rsidRPr="0080661B">
        <w:rPr>
          <w:rFonts w:ascii="宋体" w:hAnsi="宋体" w:hint="eastAsia"/>
          <w:color w:val="auto"/>
          <w:sz w:val="24"/>
        </w:rPr>
        <w:t>的规定。</w:t>
      </w:r>
    </w:p>
    <w:p w14:paraId="35853CA3" w14:textId="035CAA0D" w:rsidR="003464B5" w:rsidRPr="0080661B" w:rsidRDefault="003464B5" w:rsidP="003464B5">
      <w:pPr>
        <w:spacing w:line="360" w:lineRule="auto"/>
        <w:jc w:val="center"/>
        <w:rPr>
          <w:rFonts w:ascii="宋体" w:hAnsi="宋体"/>
          <w:color w:val="auto"/>
          <w:szCs w:val="18"/>
        </w:rPr>
      </w:pPr>
      <w:r w:rsidRPr="0080661B">
        <w:rPr>
          <w:rFonts w:ascii="宋体" w:hAnsi="宋体"/>
          <w:color w:val="auto"/>
          <w:szCs w:val="18"/>
        </w:rPr>
        <w:t>表5.</w:t>
      </w:r>
      <w:r w:rsidR="00FE1F6C" w:rsidRPr="0080661B">
        <w:rPr>
          <w:rFonts w:ascii="宋体" w:hAnsi="宋体"/>
          <w:color w:val="auto"/>
          <w:szCs w:val="18"/>
        </w:rPr>
        <w:t>4</w:t>
      </w:r>
      <w:r w:rsidRPr="0080661B">
        <w:rPr>
          <w:rFonts w:ascii="宋体" w:hAnsi="宋体"/>
          <w:color w:val="auto"/>
          <w:szCs w:val="18"/>
        </w:rPr>
        <w:t>.1 温湿度检测仪器性能要求</w:t>
      </w:r>
    </w:p>
    <w:tbl>
      <w:tblPr>
        <w:tblStyle w:val="ac"/>
        <w:tblW w:w="4355" w:type="pct"/>
        <w:jc w:val="center"/>
        <w:tblLook w:val="04A0" w:firstRow="1" w:lastRow="0" w:firstColumn="1" w:lastColumn="0" w:noHBand="0" w:noVBand="1"/>
      </w:tblPr>
      <w:tblGrid>
        <w:gridCol w:w="2031"/>
        <w:gridCol w:w="2643"/>
        <w:gridCol w:w="2552"/>
      </w:tblGrid>
      <w:tr w:rsidR="003464B5" w:rsidRPr="0080661B" w14:paraId="781A5F57" w14:textId="77777777" w:rsidTr="00396825">
        <w:trPr>
          <w:trHeight w:val="399"/>
          <w:jc w:val="center"/>
        </w:trPr>
        <w:tc>
          <w:tcPr>
            <w:tcW w:w="1405" w:type="pct"/>
            <w:vAlign w:val="center"/>
          </w:tcPr>
          <w:p w14:paraId="72FF388C" w14:textId="6747FE05" w:rsidR="003464B5" w:rsidRPr="0080661B" w:rsidRDefault="003464B5" w:rsidP="00996976">
            <w:pPr>
              <w:spacing w:line="300" w:lineRule="auto"/>
              <w:jc w:val="center"/>
              <w:rPr>
                <w:rFonts w:ascii="宋体" w:hAnsi="宋体"/>
                <w:bCs/>
                <w:color w:val="auto"/>
              </w:rPr>
            </w:pPr>
            <w:r w:rsidRPr="0080661B">
              <w:rPr>
                <w:rFonts w:ascii="宋体" w:hAnsi="宋体"/>
                <w:bCs/>
                <w:color w:val="auto"/>
              </w:rPr>
              <w:t>仪器名称</w:t>
            </w:r>
          </w:p>
        </w:tc>
        <w:tc>
          <w:tcPr>
            <w:tcW w:w="1829" w:type="pct"/>
            <w:vAlign w:val="center"/>
          </w:tcPr>
          <w:p w14:paraId="44295935" w14:textId="77777777" w:rsidR="003464B5" w:rsidRPr="0080661B" w:rsidRDefault="003464B5" w:rsidP="00996976">
            <w:pPr>
              <w:spacing w:line="300" w:lineRule="auto"/>
              <w:jc w:val="center"/>
              <w:rPr>
                <w:rFonts w:ascii="宋体" w:hAnsi="宋体"/>
                <w:bCs/>
                <w:color w:val="auto"/>
              </w:rPr>
            </w:pPr>
            <w:r w:rsidRPr="0080661B">
              <w:rPr>
                <w:rFonts w:ascii="宋体" w:hAnsi="宋体"/>
                <w:bCs/>
                <w:color w:val="auto"/>
              </w:rPr>
              <w:t>量程</w:t>
            </w:r>
          </w:p>
        </w:tc>
        <w:tc>
          <w:tcPr>
            <w:tcW w:w="1766" w:type="pct"/>
            <w:vAlign w:val="center"/>
          </w:tcPr>
          <w:p w14:paraId="015013F5" w14:textId="77777777" w:rsidR="003464B5" w:rsidRPr="0080661B" w:rsidRDefault="003464B5" w:rsidP="00996976">
            <w:pPr>
              <w:spacing w:line="300" w:lineRule="auto"/>
              <w:jc w:val="center"/>
              <w:rPr>
                <w:rFonts w:ascii="宋体" w:hAnsi="宋体"/>
                <w:bCs/>
                <w:color w:val="auto"/>
              </w:rPr>
            </w:pPr>
            <w:r w:rsidRPr="0080661B">
              <w:rPr>
                <w:rFonts w:ascii="宋体" w:hAnsi="宋体"/>
                <w:bCs/>
                <w:color w:val="auto"/>
              </w:rPr>
              <w:t>精度</w:t>
            </w:r>
          </w:p>
        </w:tc>
      </w:tr>
      <w:tr w:rsidR="003464B5" w:rsidRPr="0080661B" w14:paraId="4857116F" w14:textId="77777777" w:rsidTr="00396825">
        <w:trPr>
          <w:trHeight w:val="510"/>
          <w:jc w:val="center"/>
        </w:trPr>
        <w:tc>
          <w:tcPr>
            <w:tcW w:w="1405" w:type="pct"/>
            <w:vMerge w:val="restart"/>
            <w:vAlign w:val="center"/>
          </w:tcPr>
          <w:p w14:paraId="26C8756F" w14:textId="17FA7A3F" w:rsidR="003464B5" w:rsidRPr="0080661B" w:rsidRDefault="003464B5" w:rsidP="00996976">
            <w:pPr>
              <w:spacing w:line="300" w:lineRule="auto"/>
              <w:jc w:val="center"/>
              <w:rPr>
                <w:rFonts w:ascii="宋体" w:hAnsi="宋体"/>
                <w:color w:val="auto"/>
              </w:rPr>
            </w:pPr>
            <w:r w:rsidRPr="0080661B">
              <w:rPr>
                <w:rFonts w:ascii="宋体" w:hAnsi="宋体"/>
                <w:color w:val="auto"/>
              </w:rPr>
              <w:t>温湿度</w:t>
            </w:r>
            <w:r w:rsidRPr="0080661B">
              <w:rPr>
                <w:rFonts w:ascii="宋体" w:hAnsi="宋体" w:hint="eastAsia"/>
                <w:color w:val="auto"/>
              </w:rPr>
              <w:t>检测仪器</w:t>
            </w:r>
          </w:p>
        </w:tc>
        <w:tc>
          <w:tcPr>
            <w:tcW w:w="1829" w:type="pct"/>
            <w:vAlign w:val="center"/>
          </w:tcPr>
          <w:p w14:paraId="734DE6D5" w14:textId="150FE03F" w:rsidR="003464B5" w:rsidRPr="0080661B" w:rsidRDefault="003464B5" w:rsidP="00996976">
            <w:pPr>
              <w:spacing w:line="360" w:lineRule="auto"/>
              <w:jc w:val="center"/>
              <w:rPr>
                <w:rFonts w:ascii="宋体" w:hAnsi="宋体"/>
                <w:color w:val="auto"/>
              </w:rPr>
            </w:pPr>
            <w:r w:rsidRPr="0080661B">
              <w:rPr>
                <w:rFonts w:ascii="宋体" w:hAnsi="宋体"/>
                <w:snapToGrid w:val="0"/>
                <w:color w:val="auto"/>
              </w:rPr>
              <w:t>温度：-10℃</w:t>
            </w:r>
            <w:r w:rsidR="00247813" w:rsidRPr="00247813">
              <w:rPr>
                <w:rFonts w:hint="eastAsia"/>
                <w:color w:val="auto"/>
              </w:rPr>
              <w:t>～</w:t>
            </w:r>
            <w:r w:rsidRPr="0080661B">
              <w:rPr>
                <w:rFonts w:ascii="宋体" w:hAnsi="宋体"/>
                <w:snapToGrid w:val="0"/>
                <w:color w:val="auto"/>
              </w:rPr>
              <w:t>50℃</w:t>
            </w:r>
          </w:p>
        </w:tc>
        <w:tc>
          <w:tcPr>
            <w:tcW w:w="1766" w:type="pct"/>
            <w:vAlign w:val="center"/>
          </w:tcPr>
          <w:p w14:paraId="0E9D6C79" w14:textId="77777777" w:rsidR="003464B5" w:rsidRPr="0080661B" w:rsidRDefault="003464B5" w:rsidP="00996976">
            <w:pPr>
              <w:spacing w:line="360" w:lineRule="auto"/>
              <w:jc w:val="center"/>
              <w:rPr>
                <w:rFonts w:ascii="宋体" w:hAnsi="宋体"/>
                <w:color w:val="auto"/>
              </w:rPr>
            </w:pPr>
            <w:r w:rsidRPr="0080661B">
              <w:rPr>
                <w:rFonts w:ascii="宋体" w:hAnsi="宋体"/>
                <w:color w:val="auto"/>
              </w:rPr>
              <w:t>温度：±0.5℃</w:t>
            </w:r>
          </w:p>
        </w:tc>
      </w:tr>
      <w:tr w:rsidR="003464B5" w:rsidRPr="0080661B" w14:paraId="04CD3353" w14:textId="77777777" w:rsidTr="00396825">
        <w:trPr>
          <w:trHeight w:val="510"/>
          <w:jc w:val="center"/>
        </w:trPr>
        <w:tc>
          <w:tcPr>
            <w:tcW w:w="1405" w:type="pct"/>
            <w:vMerge/>
            <w:vAlign w:val="center"/>
          </w:tcPr>
          <w:p w14:paraId="4F44A0FF" w14:textId="77777777" w:rsidR="003464B5" w:rsidRPr="0080661B" w:rsidRDefault="003464B5" w:rsidP="00996976">
            <w:pPr>
              <w:spacing w:line="300" w:lineRule="auto"/>
              <w:jc w:val="center"/>
              <w:rPr>
                <w:rFonts w:ascii="宋体" w:hAnsi="宋体"/>
                <w:color w:val="auto"/>
              </w:rPr>
            </w:pPr>
          </w:p>
        </w:tc>
        <w:tc>
          <w:tcPr>
            <w:tcW w:w="1829" w:type="pct"/>
            <w:vAlign w:val="center"/>
          </w:tcPr>
          <w:p w14:paraId="16E13007" w14:textId="301BF02A" w:rsidR="003464B5" w:rsidRPr="0080661B" w:rsidRDefault="003464B5" w:rsidP="00996976">
            <w:pPr>
              <w:spacing w:line="360" w:lineRule="auto"/>
              <w:jc w:val="center"/>
              <w:rPr>
                <w:rFonts w:ascii="宋体" w:hAnsi="宋体"/>
                <w:color w:val="auto"/>
              </w:rPr>
            </w:pPr>
            <w:r w:rsidRPr="0080661B">
              <w:rPr>
                <w:rFonts w:ascii="宋体" w:hAnsi="宋体"/>
                <w:color w:val="auto"/>
              </w:rPr>
              <w:t>相对湿度：</w:t>
            </w:r>
            <w:r w:rsidR="00DE44E4" w:rsidRPr="0080661B">
              <w:rPr>
                <w:rFonts w:ascii="宋体" w:hAnsi="宋体" w:hint="eastAsia"/>
                <w:color w:val="auto"/>
              </w:rPr>
              <w:t>10</w:t>
            </w:r>
            <w:r w:rsidRPr="0080661B">
              <w:rPr>
                <w:rFonts w:ascii="宋体" w:hAnsi="宋体"/>
                <w:color w:val="auto"/>
              </w:rPr>
              <w:t>.0%</w:t>
            </w:r>
            <w:r w:rsidR="00247813" w:rsidRPr="00247813">
              <w:rPr>
                <w:rFonts w:ascii="宋体" w:hAnsi="宋体" w:hint="eastAsia"/>
                <w:color w:val="auto"/>
              </w:rPr>
              <w:t>～</w:t>
            </w:r>
            <w:r w:rsidR="00DE44E4" w:rsidRPr="0080661B">
              <w:rPr>
                <w:rFonts w:ascii="宋体" w:hAnsi="宋体" w:hint="eastAsia"/>
                <w:color w:val="auto"/>
              </w:rPr>
              <w:t>100</w:t>
            </w:r>
            <w:r w:rsidRPr="0080661B">
              <w:rPr>
                <w:rFonts w:ascii="宋体" w:hAnsi="宋体"/>
                <w:color w:val="auto"/>
              </w:rPr>
              <w:t>.0%</w:t>
            </w:r>
          </w:p>
        </w:tc>
        <w:tc>
          <w:tcPr>
            <w:tcW w:w="1766" w:type="pct"/>
            <w:vAlign w:val="center"/>
          </w:tcPr>
          <w:p w14:paraId="57FC4AC4" w14:textId="77777777" w:rsidR="003464B5" w:rsidRPr="0080661B" w:rsidRDefault="003464B5" w:rsidP="00996976">
            <w:pPr>
              <w:spacing w:line="360" w:lineRule="auto"/>
              <w:jc w:val="center"/>
              <w:rPr>
                <w:rFonts w:ascii="宋体" w:hAnsi="宋体"/>
                <w:color w:val="auto"/>
              </w:rPr>
            </w:pPr>
            <w:r w:rsidRPr="0080661B">
              <w:rPr>
                <w:rFonts w:ascii="宋体" w:hAnsi="宋体"/>
                <w:color w:val="auto"/>
              </w:rPr>
              <w:t>相对湿度：±5.0%</w:t>
            </w:r>
          </w:p>
        </w:tc>
      </w:tr>
      <w:tr w:rsidR="00355BB1" w:rsidRPr="0080661B" w14:paraId="1EA5483D" w14:textId="77777777" w:rsidTr="00396825">
        <w:trPr>
          <w:trHeight w:val="510"/>
          <w:jc w:val="center"/>
        </w:trPr>
        <w:tc>
          <w:tcPr>
            <w:tcW w:w="1405" w:type="pct"/>
            <w:vAlign w:val="center"/>
          </w:tcPr>
          <w:p w14:paraId="55C635DC" w14:textId="4C077C40" w:rsidR="00355BB1" w:rsidRPr="0080661B" w:rsidRDefault="00174CD8" w:rsidP="00996976">
            <w:pPr>
              <w:spacing w:line="300" w:lineRule="auto"/>
              <w:jc w:val="center"/>
              <w:rPr>
                <w:rFonts w:ascii="宋体" w:hAnsi="宋体"/>
                <w:color w:val="auto"/>
              </w:rPr>
            </w:pPr>
            <w:r w:rsidRPr="0080661B">
              <w:rPr>
                <w:rFonts w:ascii="宋体" w:hAnsi="宋体" w:hint="eastAsia"/>
                <w:color w:val="auto"/>
              </w:rPr>
              <w:t>空气流速</w:t>
            </w:r>
            <w:r w:rsidR="00355BB1" w:rsidRPr="0080661B">
              <w:rPr>
                <w:rFonts w:ascii="宋体" w:hAnsi="宋体" w:hint="eastAsia"/>
                <w:color w:val="auto"/>
              </w:rPr>
              <w:t>检测仪器</w:t>
            </w:r>
          </w:p>
        </w:tc>
        <w:tc>
          <w:tcPr>
            <w:tcW w:w="1829" w:type="pct"/>
            <w:vAlign w:val="center"/>
          </w:tcPr>
          <w:p w14:paraId="300D2259" w14:textId="1F1A4D1A" w:rsidR="00355BB1" w:rsidRPr="0080661B" w:rsidRDefault="00DE44E4" w:rsidP="00996976">
            <w:pPr>
              <w:spacing w:line="360" w:lineRule="auto"/>
              <w:jc w:val="center"/>
              <w:rPr>
                <w:rFonts w:ascii="宋体" w:hAnsi="宋体"/>
                <w:color w:val="auto"/>
              </w:rPr>
            </w:pPr>
            <w:r w:rsidRPr="0080661B">
              <w:rPr>
                <w:rFonts w:ascii="宋体" w:hAnsi="宋体"/>
                <w:color w:val="auto"/>
              </w:rPr>
              <w:t>0</w:t>
            </w:r>
            <w:r w:rsidR="00396825" w:rsidRPr="0080661B">
              <w:rPr>
                <w:rFonts w:ascii="宋体" w:hAnsi="宋体"/>
                <w:color w:val="auto"/>
              </w:rPr>
              <w:t>.05</w:t>
            </w:r>
            <w:r w:rsidRPr="0080661B">
              <w:rPr>
                <w:rFonts w:ascii="宋体" w:hAnsi="宋体"/>
                <w:color w:val="auto"/>
              </w:rPr>
              <w:t>m/s</w:t>
            </w:r>
            <w:r w:rsidR="00247813" w:rsidRPr="00247813">
              <w:rPr>
                <w:rFonts w:ascii="宋体" w:hAnsi="宋体" w:hint="eastAsia"/>
                <w:color w:val="auto"/>
              </w:rPr>
              <w:t>～</w:t>
            </w:r>
            <w:r w:rsidRPr="0080661B">
              <w:rPr>
                <w:rFonts w:ascii="宋体" w:hAnsi="宋体" w:hint="eastAsia"/>
                <w:color w:val="auto"/>
              </w:rPr>
              <w:t>5</w:t>
            </w:r>
            <w:r w:rsidRPr="0080661B">
              <w:rPr>
                <w:rFonts w:ascii="宋体" w:hAnsi="宋体"/>
                <w:color w:val="auto"/>
              </w:rPr>
              <w:t>m/s</w:t>
            </w:r>
          </w:p>
        </w:tc>
        <w:tc>
          <w:tcPr>
            <w:tcW w:w="1766" w:type="pct"/>
            <w:vAlign w:val="center"/>
          </w:tcPr>
          <w:p w14:paraId="02EB799E" w14:textId="7622890E" w:rsidR="00355BB1" w:rsidRPr="0080661B" w:rsidRDefault="00DE44E4" w:rsidP="00996976">
            <w:pPr>
              <w:spacing w:line="360" w:lineRule="auto"/>
              <w:jc w:val="center"/>
              <w:rPr>
                <w:rFonts w:ascii="宋体" w:hAnsi="宋体"/>
                <w:color w:val="auto"/>
              </w:rPr>
            </w:pPr>
            <w:r w:rsidRPr="0080661B">
              <w:rPr>
                <w:rFonts w:ascii="宋体" w:hAnsi="宋体"/>
                <w:color w:val="auto"/>
              </w:rPr>
              <w:t>±（0.05+5%读数）</w:t>
            </w:r>
            <w:r w:rsidR="00396825" w:rsidRPr="0080661B">
              <w:rPr>
                <w:rFonts w:ascii="宋体" w:hAnsi="宋体"/>
                <w:color w:val="auto"/>
              </w:rPr>
              <w:t>m/s</w:t>
            </w:r>
          </w:p>
        </w:tc>
      </w:tr>
    </w:tbl>
    <w:p w14:paraId="793BBD9C" w14:textId="77777777" w:rsidR="00FE1F6C" w:rsidRPr="0080661B" w:rsidRDefault="00FE1F6C" w:rsidP="00FE1F6C">
      <w:pPr>
        <w:spacing w:line="360" w:lineRule="auto"/>
        <w:rPr>
          <w:rFonts w:ascii="宋体" w:hAnsi="宋体"/>
          <w:color w:val="auto"/>
          <w:sz w:val="24"/>
        </w:rPr>
      </w:pPr>
      <w:r w:rsidRPr="0080661B">
        <w:rPr>
          <w:rFonts w:ascii="宋体" w:hAnsi="宋体" w:hint="eastAsia"/>
          <w:color w:val="auto"/>
          <w:sz w:val="24"/>
        </w:rPr>
        <w:t>【条文说明】</w:t>
      </w:r>
    </w:p>
    <w:p w14:paraId="119CEE1A" w14:textId="4C671EBC" w:rsidR="00747695" w:rsidRPr="0080661B" w:rsidRDefault="00FE1F6C" w:rsidP="00747695">
      <w:pPr>
        <w:spacing w:line="360" w:lineRule="auto"/>
        <w:ind w:firstLineChars="200" w:firstLine="480"/>
        <w:rPr>
          <w:rFonts w:ascii="宋体" w:hAnsi="宋体"/>
          <w:color w:val="auto"/>
          <w:sz w:val="24"/>
        </w:rPr>
      </w:pPr>
      <w:r w:rsidRPr="0080661B">
        <w:rPr>
          <w:rFonts w:ascii="宋体" w:hAnsi="宋体" w:hint="eastAsia"/>
          <w:color w:val="auto"/>
          <w:sz w:val="24"/>
        </w:rPr>
        <w:t>室内温湿度和空气流速自动检测仪器，目前技术已很成熟，采用自动采集和数据存储功能的检测仪器，能够获得连续的检测数据，查看</w:t>
      </w:r>
      <w:r w:rsidR="00747695" w:rsidRPr="0080661B">
        <w:rPr>
          <w:rFonts w:ascii="宋体" w:hAnsi="宋体" w:hint="eastAsia"/>
          <w:color w:val="auto"/>
          <w:sz w:val="24"/>
        </w:rPr>
        <w:t>温湿度和空气流速的变化，而且测试时可以避免人员对测试的影响。</w:t>
      </w:r>
    </w:p>
    <w:p w14:paraId="3C237949" w14:textId="60D57A3F" w:rsidR="00CB6B22" w:rsidRPr="0080661B" w:rsidRDefault="00CB6B22" w:rsidP="006329E3">
      <w:pPr>
        <w:spacing w:line="360" w:lineRule="auto"/>
        <w:outlineLvl w:val="2"/>
        <w:rPr>
          <w:rFonts w:ascii="宋体" w:hAnsi="宋体"/>
          <w:color w:val="auto"/>
          <w:sz w:val="24"/>
          <w:szCs w:val="24"/>
        </w:rPr>
      </w:pPr>
      <w:r w:rsidRPr="0080661B">
        <w:rPr>
          <w:rFonts w:ascii="宋体" w:hAnsi="宋体" w:hint="eastAsia"/>
          <w:b/>
          <w:bCs/>
          <w:color w:val="auto"/>
          <w:sz w:val="24"/>
        </w:rPr>
        <w:t>5</w:t>
      </w:r>
      <w:r w:rsidRPr="0080661B">
        <w:rPr>
          <w:rFonts w:ascii="宋体" w:hAnsi="宋体"/>
          <w:b/>
          <w:bCs/>
          <w:color w:val="auto"/>
          <w:sz w:val="24"/>
        </w:rPr>
        <w:t>.</w:t>
      </w:r>
      <w:r w:rsidR="004A7F4C" w:rsidRPr="0080661B">
        <w:rPr>
          <w:rFonts w:ascii="宋体" w:hAnsi="宋体" w:hint="eastAsia"/>
          <w:b/>
          <w:bCs/>
          <w:color w:val="auto"/>
          <w:sz w:val="24"/>
        </w:rPr>
        <w:t>4</w:t>
      </w:r>
      <w:r w:rsidRPr="0080661B">
        <w:rPr>
          <w:rFonts w:ascii="宋体" w:hAnsi="宋体"/>
          <w:b/>
          <w:bCs/>
          <w:color w:val="auto"/>
          <w:sz w:val="24"/>
        </w:rPr>
        <w:t>.</w:t>
      </w:r>
      <w:r w:rsidR="007C2ADA" w:rsidRPr="0080661B">
        <w:rPr>
          <w:rFonts w:ascii="宋体" w:hAnsi="宋体"/>
          <w:b/>
          <w:bCs/>
          <w:color w:val="auto"/>
          <w:sz w:val="24"/>
        </w:rPr>
        <w:t>2</w:t>
      </w:r>
      <w:r w:rsidR="00EA0BA0" w:rsidRPr="0080661B">
        <w:rPr>
          <w:rFonts w:ascii="宋体" w:hAnsi="宋体"/>
          <w:b/>
          <w:bCs/>
          <w:color w:val="auto"/>
          <w:sz w:val="24"/>
        </w:rPr>
        <w:t xml:space="preserve"> </w:t>
      </w:r>
      <w:r w:rsidR="00625F29" w:rsidRPr="0080661B">
        <w:rPr>
          <w:rFonts w:ascii="宋体" w:hAnsi="宋体" w:hint="eastAsia"/>
          <w:color w:val="auto"/>
          <w:sz w:val="24"/>
        </w:rPr>
        <w:t>采用具有自动采集和数据存储功能的检测仪器时，温湿度和空气</w:t>
      </w:r>
      <w:r w:rsidR="00174CD8" w:rsidRPr="0080661B">
        <w:rPr>
          <w:rFonts w:ascii="宋体" w:hAnsi="宋体" w:hint="eastAsia"/>
          <w:color w:val="auto"/>
          <w:sz w:val="24"/>
        </w:rPr>
        <w:t>流速</w:t>
      </w:r>
      <w:r w:rsidRPr="0080661B">
        <w:rPr>
          <w:rFonts w:ascii="宋体" w:hAnsi="宋体" w:hint="eastAsia"/>
          <w:color w:val="auto"/>
          <w:sz w:val="24"/>
          <w:szCs w:val="24"/>
        </w:rPr>
        <w:t>的测试时间应不少于</w:t>
      </w:r>
      <w:r w:rsidR="00D43AD6" w:rsidRPr="0080661B">
        <w:rPr>
          <w:rFonts w:ascii="宋体" w:hAnsi="宋体" w:hint="eastAsia"/>
          <w:color w:val="auto"/>
          <w:sz w:val="24"/>
          <w:szCs w:val="24"/>
        </w:rPr>
        <w:t>6</w:t>
      </w:r>
      <w:r w:rsidR="00625F29" w:rsidRPr="0080661B">
        <w:rPr>
          <w:rFonts w:ascii="宋体" w:hAnsi="宋体"/>
          <w:color w:val="auto"/>
          <w:sz w:val="24"/>
          <w:szCs w:val="24"/>
        </w:rPr>
        <w:t>h，</w:t>
      </w:r>
      <w:r w:rsidR="00D43AD6" w:rsidRPr="0080661B">
        <w:rPr>
          <w:rFonts w:ascii="宋体" w:hAnsi="宋体" w:hint="eastAsia"/>
          <w:color w:val="auto"/>
          <w:sz w:val="24"/>
          <w:szCs w:val="24"/>
        </w:rPr>
        <w:t>测试</w:t>
      </w:r>
      <w:r w:rsidRPr="0080661B">
        <w:rPr>
          <w:rFonts w:ascii="宋体" w:hAnsi="宋体" w:hint="eastAsia"/>
          <w:color w:val="auto"/>
          <w:sz w:val="24"/>
          <w:szCs w:val="24"/>
        </w:rPr>
        <w:t>时间间隔</w:t>
      </w:r>
      <w:r w:rsidR="00D43AD6" w:rsidRPr="0080661B">
        <w:rPr>
          <w:rFonts w:ascii="宋体" w:hAnsi="宋体" w:hint="eastAsia"/>
          <w:color w:val="auto"/>
          <w:sz w:val="24"/>
          <w:szCs w:val="24"/>
        </w:rPr>
        <w:t>最长不得超过30</w:t>
      </w:r>
      <w:r w:rsidRPr="0080661B">
        <w:rPr>
          <w:rFonts w:ascii="宋体" w:hAnsi="宋体"/>
          <w:color w:val="auto"/>
          <w:sz w:val="24"/>
          <w:szCs w:val="24"/>
        </w:rPr>
        <w:t>min</w:t>
      </w:r>
      <w:r w:rsidR="00625F29" w:rsidRPr="0080661B">
        <w:rPr>
          <w:rFonts w:ascii="宋体" w:hAnsi="宋体" w:hint="eastAsia"/>
          <w:color w:val="auto"/>
          <w:sz w:val="24"/>
          <w:szCs w:val="24"/>
        </w:rPr>
        <w:t>。</w:t>
      </w:r>
    </w:p>
    <w:p w14:paraId="560E227A" w14:textId="6A166C6F" w:rsidR="00747695" w:rsidRPr="0080661B" w:rsidRDefault="00747695" w:rsidP="00747695">
      <w:pPr>
        <w:spacing w:line="360" w:lineRule="auto"/>
        <w:rPr>
          <w:rFonts w:ascii="宋体" w:hAnsi="宋体"/>
          <w:color w:val="auto"/>
          <w:sz w:val="24"/>
        </w:rPr>
      </w:pPr>
      <w:r w:rsidRPr="0080661B">
        <w:rPr>
          <w:rFonts w:ascii="宋体" w:hAnsi="宋体" w:hint="eastAsia"/>
          <w:color w:val="auto"/>
          <w:sz w:val="24"/>
        </w:rPr>
        <w:t>【条文说明】</w:t>
      </w:r>
    </w:p>
    <w:p w14:paraId="794ADF33" w14:textId="2F1163D3" w:rsidR="00D43AD6" w:rsidRPr="0080661B" w:rsidRDefault="00D43AD6" w:rsidP="00747695">
      <w:pPr>
        <w:spacing w:line="360" w:lineRule="auto"/>
        <w:rPr>
          <w:rFonts w:ascii="宋体" w:hAnsi="宋体"/>
          <w:color w:val="auto"/>
          <w:sz w:val="24"/>
        </w:rPr>
      </w:pPr>
      <w:r w:rsidRPr="0080661B">
        <w:rPr>
          <w:rFonts w:ascii="宋体" w:hAnsi="宋体" w:hint="eastAsia"/>
          <w:color w:val="auto"/>
          <w:sz w:val="24"/>
        </w:rPr>
        <w:t xml:space="preserve"> </w:t>
      </w:r>
      <w:r w:rsidRPr="0080661B">
        <w:rPr>
          <w:rFonts w:ascii="宋体" w:hAnsi="宋体"/>
          <w:color w:val="auto"/>
          <w:sz w:val="24"/>
        </w:rPr>
        <w:t xml:space="preserve">   </w:t>
      </w:r>
      <w:r w:rsidRPr="0080661B">
        <w:rPr>
          <w:rFonts w:ascii="宋体" w:hAnsi="宋体" w:hint="eastAsia"/>
          <w:color w:val="auto"/>
          <w:sz w:val="24"/>
        </w:rPr>
        <w:t>温湿度和空气流速的测试时间</w:t>
      </w:r>
      <w:r w:rsidR="005D4C46" w:rsidRPr="0080661B">
        <w:rPr>
          <w:rFonts w:ascii="宋体" w:hAnsi="宋体" w:hint="eastAsia"/>
          <w:color w:val="auto"/>
          <w:sz w:val="24"/>
        </w:rPr>
        <w:t>依据JG/T</w:t>
      </w:r>
      <w:r w:rsidR="00063DBA">
        <w:rPr>
          <w:rFonts w:ascii="宋体" w:hAnsi="宋体"/>
          <w:color w:val="auto"/>
          <w:sz w:val="24"/>
        </w:rPr>
        <w:t xml:space="preserve"> </w:t>
      </w:r>
      <w:r w:rsidR="005D4C46" w:rsidRPr="0080661B">
        <w:rPr>
          <w:rFonts w:ascii="宋体" w:hAnsi="宋体" w:hint="eastAsia"/>
          <w:color w:val="auto"/>
          <w:sz w:val="24"/>
        </w:rPr>
        <w:t>177-2009</w:t>
      </w:r>
      <w:r w:rsidRPr="0080661B">
        <w:rPr>
          <w:rFonts w:ascii="宋体" w:hAnsi="宋体" w:hint="eastAsia"/>
          <w:color w:val="auto"/>
          <w:sz w:val="24"/>
        </w:rPr>
        <w:t>《公共建筑节能检测标准》</w:t>
      </w:r>
      <w:r w:rsidR="005D4C46" w:rsidRPr="0080661B">
        <w:rPr>
          <w:rFonts w:ascii="宋体" w:hAnsi="宋体" w:hint="eastAsia"/>
          <w:color w:val="auto"/>
          <w:sz w:val="24"/>
        </w:rPr>
        <w:lastRenderedPageBreak/>
        <w:t>第4</w:t>
      </w:r>
      <w:r w:rsidR="005D4C46" w:rsidRPr="0080661B">
        <w:rPr>
          <w:rFonts w:ascii="宋体" w:hAnsi="宋体"/>
          <w:color w:val="auto"/>
          <w:sz w:val="24"/>
        </w:rPr>
        <w:t>.0.2</w:t>
      </w:r>
      <w:r w:rsidR="005D4C46" w:rsidRPr="0080661B">
        <w:rPr>
          <w:rFonts w:ascii="宋体" w:hAnsi="宋体" w:hint="eastAsia"/>
          <w:color w:val="auto"/>
          <w:sz w:val="24"/>
        </w:rPr>
        <w:t>条第3款的规定。</w:t>
      </w:r>
    </w:p>
    <w:p w14:paraId="7A874B9F" w14:textId="52605082" w:rsidR="00862636" w:rsidRPr="0080661B" w:rsidRDefault="00CC3A08" w:rsidP="006329E3">
      <w:pPr>
        <w:autoSpaceDE w:val="0"/>
        <w:autoSpaceDN w:val="0"/>
        <w:adjustRightInd w:val="0"/>
        <w:spacing w:line="360" w:lineRule="auto"/>
        <w:jc w:val="left"/>
        <w:outlineLvl w:val="2"/>
        <w:rPr>
          <w:rFonts w:ascii="宋体" w:hAnsi="宋体"/>
          <w:color w:val="auto"/>
          <w:sz w:val="24"/>
          <w:szCs w:val="24"/>
        </w:rPr>
      </w:pPr>
      <w:r w:rsidRPr="0080661B">
        <w:rPr>
          <w:rFonts w:ascii="宋体" w:hAnsi="宋体" w:hint="eastAsia"/>
          <w:b/>
          <w:bCs/>
          <w:color w:val="auto"/>
          <w:sz w:val="24"/>
        </w:rPr>
        <w:t>5</w:t>
      </w:r>
      <w:r w:rsidRPr="0080661B">
        <w:rPr>
          <w:rFonts w:ascii="宋体" w:hAnsi="宋体"/>
          <w:b/>
          <w:bCs/>
          <w:color w:val="auto"/>
          <w:sz w:val="24"/>
        </w:rPr>
        <w:t>.</w:t>
      </w:r>
      <w:r w:rsidR="004A7F4C" w:rsidRPr="0080661B">
        <w:rPr>
          <w:rFonts w:ascii="宋体" w:hAnsi="宋体" w:hint="eastAsia"/>
          <w:b/>
          <w:bCs/>
          <w:color w:val="auto"/>
          <w:sz w:val="24"/>
        </w:rPr>
        <w:t>4</w:t>
      </w:r>
      <w:r w:rsidRPr="0080661B">
        <w:rPr>
          <w:rFonts w:ascii="宋体" w:hAnsi="宋体"/>
          <w:b/>
          <w:bCs/>
          <w:color w:val="auto"/>
          <w:sz w:val="24"/>
        </w:rPr>
        <w:t>.</w:t>
      </w:r>
      <w:r w:rsidR="007C2ADA" w:rsidRPr="0080661B">
        <w:rPr>
          <w:rFonts w:ascii="宋体" w:hAnsi="宋体"/>
          <w:b/>
          <w:bCs/>
          <w:color w:val="auto"/>
          <w:sz w:val="24"/>
        </w:rPr>
        <w:t>3</w:t>
      </w:r>
      <w:r w:rsidRPr="0080661B">
        <w:rPr>
          <w:rFonts w:ascii="宋体" w:hAnsi="宋体"/>
          <w:b/>
          <w:bCs/>
          <w:color w:val="auto"/>
          <w:sz w:val="24"/>
        </w:rPr>
        <w:t xml:space="preserve"> </w:t>
      </w:r>
      <w:r w:rsidR="00D43AD6" w:rsidRPr="0080661B">
        <w:rPr>
          <w:rFonts w:ascii="宋体" w:hAnsi="宋体" w:hint="eastAsia"/>
          <w:color w:val="auto"/>
          <w:sz w:val="24"/>
        </w:rPr>
        <w:t>各测点的温湿度和空气流速测试结果为测试时间段时</w:t>
      </w:r>
      <w:r w:rsidR="005D4C46" w:rsidRPr="0080661B">
        <w:rPr>
          <w:rFonts w:ascii="宋体" w:hAnsi="宋体" w:hint="eastAsia"/>
          <w:color w:val="auto"/>
          <w:sz w:val="24"/>
        </w:rPr>
        <w:t>逐时</w:t>
      </w:r>
      <w:r w:rsidR="00D43AD6" w:rsidRPr="0080661B">
        <w:rPr>
          <w:rFonts w:ascii="宋体" w:hAnsi="宋体" w:hint="eastAsia"/>
          <w:color w:val="auto"/>
          <w:sz w:val="24"/>
        </w:rPr>
        <w:t>值的平均值，</w:t>
      </w:r>
      <w:r w:rsidR="00862636" w:rsidRPr="0080661B">
        <w:rPr>
          <w:rFonts w:ascii="宋体" w:hAnsi="宋体"/>
          <w:color w:val="auto"/>
          <w:sz w:val="24"/>
          <w:szCs w:val="24"/>
        </w:rPr>
        <w:t>室内温湿度</w:t>
      </w:r>
      <w:r w:rsidR="00862636" w:rsidRPr="0080661B">
        <w:rPr>
          <w:rFonts w:ascii="宋体" w:hAnsi="宋体" w:hint="eastAsia"/>
          <w:color w:val="auto"/>
          <w:sz w:val="24"/>
          <w:szCs w:val="24"/>
        </w:rPr>
        <w:t>和</w:t>
      </w:r>
      <w:r w:rsidR="00174CD8" w:rsidRPr="0080661B">
        <w:rPr>
          <w:rFonts w:ascii="宋体" w:hAnsi="宋体" w:hint="eastAsia"/>
          <w:color w:val="auto"/>
          <w:sz w:val="24"/>
        </w:rPr>
        <w:t>空气流速</w:t>
      </w:r>
      <w:r w:rsidR="00862636" w:rsidRPr="0080661B">
        <w:rPr>
          <w:rFonts w:ascii="宋体" w:hAnsi="宋体" w:hint="eastAsia"/>
          <w:color w:val="auto"/>
          <w:sz w:val="24"/>
          <w:szCs w:val="24"/>
        </w:rPr>
        <w:t>的测试结果</w:t>
      </w:r>
      <w:r w:rsidR="00862636" w:rsidRPr="0080661B">
        <w:rPr>
          <w:rFonts w:ascii="宋体" w:hAnsi="宋体"/>
          <w:color w:val="auto"/>
          <w:sz w:val="24"/>
          <w:szCs w:val="24"/>
        </w:rPr>
        <w:t>应</w:t>
      </w:r>
      <w:r w:rsidR="00862636" w:rsidRPr="0080661B">
        <w:rPr>
          <w:rFonts w:ascii="宋体" w:hAnsi="宋体" w:hint="eastAsia"/>
          <w:color w:val="auto"/>
          <w:sz w:val="24"/>
          <w:szCs w:val="24"/>
        </w:rPr>
        <w:t>为</w:t>
      </w:r>
      <w:r w:rsidR="00862636" w:rsidRPr="0080661B">
        <w:rPr>
          <w:rFonts w:ascii="宋体" w:hAnsi="宋体"/>
          <w:color w:val="auto"/>
          <w:sz w:val="24"/>
          <w:szCs w:val="24"/>
        </w:rPr>
        <w:t>测试阶段内</w:t>
      </w:r>
      <w:r w:rsidR="00396825" w:rsidRPr="0080661B">
        <w:rPr>
          <w:rFonts w:ascii="宋体" w:hAnsi="宋体" w:hint="eastAsia"/>
          <w:color w:val="auto"/>
          <w:sz w:val="24"/>
          <w:szCs w:val="24"/>
        </w:rPr>
        <w:t>所测区域</w:t>
      </w:r>
      <w:r w:rsidR="00862636" w:rsidRPr="0080661B">
        <w:rPr>
          <w:rFonts w:ascii="宋体" w:hAnsi="宋体" w:hint="eastAsia"/>
          <w:color w:val="auto"/>
          <w:sz w:val="24"/>
          <w:szCs w:val="24"/>
        </w:rPr>
        <w:t>内各测点</w:t>
      </w:r>
      <w:r w:rsidR="00862636" w:rsidRPr="0080661B">
        <w:rPr>
          <w:rFonts w:ascii="宋体" w:hAnsi="宋体"/>
          <w:color w:val="auto"/>
          <w:sz w:val="24"/>
          <w:szCs w:val="24"/>
        </w:rPr>
        <w:t>温湿度</w:t>
      </w:r>
      <w:r w:rsidR="00862636" w:rsidRPr="0080661B">
        <w:rPr>
          <w:rFonts w:ascii="宋体" w:hAnsi="宋体" w:hint="eastAsia"/>
          <w:color w:val="auto"/>
          <w:sz w:val="24"/>
          <w:szCs w:val="24"/>
        </w:rPr>
        <w:t>和</w:t>
      </w:r>
      <w:r w:rsidR="00396825" w:rsidRPr="0080661B">
        <w:rPr>
          <w:rFonts w:ascii="宋体" w:hAnsi="宋体" w:hint="eastAsia"/>
          <w:color w:val="auto"/>
          <w:sz w:val="24"/>
          <w:szCs w:val="24"/>
        </w:rPr>
        <w:t>空气流速</w:t>
      </w:r>
      <w:r w:rsidR="00862636" w:rsidRPr="0080661B">
        <w:rPr>
          <w:rFonts w:ascii="宋体" w:hAnsi="宋体"/>
          <w:color w:val="auto"/>
          <w:sz w:val="24"/>
          <w:szCs w:val="24"/>
        </w:rPr>
        <w:t>的平均值。</w:t>
      </w:r>
    </w:p>
    <w:p w14:paraId="475E9EAE" w14:textId="77777777" w:rsidR="000C6099" w:rsidRPr="00A32CF4" w:rsidRDefault="000C6099" w:rsidP="00A32CF4"/>
    <w:p w14:paraId="55BE8D61" w14:textId="5DF9FAA0" w:rsidR="00B3639F" w:rsidRPr="00F653F9" w:rsidRDefault="00B3639F" w:rsidP="00F653F9">
      <w:pPr>
        <w:spacing w:line="360" w:lineRule="auto"/>
        <w:jc w:val="center"/>
        <w:outlineLvl w:val="1"/>
        <w:rPr>
          <w:rFonts w:ascii="黑体" w:eastAsia="黑体" w:hAnsi="黑体"/>
          <w:bCs/>
          <w:color w:val="auto"/>
          <w:sz w:val="30"/>
          <w:szCs w:val="30"/>
        </w:rPr>
      </w:pPr>
      <w:bookmarkStart w:id="23" w:name="_Toc74137249"/>
      <w:bookmarkStart w:id="24" w:name="_Toc74137300"/>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004A7F4C">
        <w:rPr>
          <w:rFonts w:ascii="黑体" w:eastAsia="黑体" w:hAnsi="黑体" w:hint="eastAsia"/>
          <w:bCs/>
          <w:color w:val="auto"/>
          <w:sz w:val="30"/>
          <w:szCs w:val="30"/>
        </w:rPr>
        <w:t>5</w:t>
      </w:r>
      <w:r w:rsidRPr="00F653F9">
        <w:rPr>
          <w:rFonts w:ascii="黑体" w:eastAsia="黑体" w:hAnsi="黑体"/>
          <w:bCs/>
          <w:color w:val="auto"/>
          <w:sz w:val="30"/>
          <w:szCs w:val="30"/>
        </w:rPr>
        <w:t xml:space="preserve"> </w:t>
      </w:r>
      <w:r w:rsidRPr="00F653F9">
        <w:rPr>
          <w:rFonts w:ascii="黑体" w:eastAsia="黑体" w:hAnsi="黑体" w:hint="eastAsia"/>
          <w:bCs/>
          <w:color w:val="auto"/>
          <w:sz w:val="30"/>
          <w:szCs w:val="30"/>
        </w:rPr>
        <w:t>P</w:t>
      </w:r>
      <w:r w:rsidRPr="00F653F9">
        <w:rPr>
          <w:rFonts w:ascii="黑体" w:eastAsia="黑体" w:hAnsi="黑体"/>
          <w:bCs/>
          <w:color w:val="auto"/>
          <w:sz w:val="30"/>
          <w:szCs w:val="30"/>
        </w:rPr>
        <w:t>M</w:t>
      </w:r>
      <w:r w:rsidRPr="004A1837">
        <w:rPr>
          <w:rFonts w:ascii="黑体" w:eastAsia="黑体" w:hAnsi="黑体" w:hint="eastAsia"/>
          <w:bCs/>
          <w:color w:val="auto"/>
          <w:sz w:val="30"/>
          <w:szCs w:val="30"/>
          <w:vertAlign w:val="subscript"/>
        </w:rPr>
        <w:t>2.5</w:t>
      </w:r>
      <w:r w:rsidRPr="00F653F9">
        <w:rPr>
          <w:rFonts w:ascii="黑体" w:eastAsia="黑体" w:hAnsi="黑体" w:hint="eastAsia"/>
          <w:bCs/>
          <w:color w:val="auto"/>
          <w:sz w:val="30"/>
          <w:szCs w:val="30"/>
        </w:rPr>
        <w:t>、PM</w:t>
      </w:r>
      <w:r w:rsidRPr="004A1837">
        <w:rPr>
          <w:rFonts w:ascii="黑体" w:eastAsia="黑体" w:hAnsi="黑体" w:hint="eastAsia"/>
          <w:bCs/>
          <w:color w:val="auto"/>
          <w:sz w:val="30"/>
          <w:szCs w:val="30"/>
          <w:vertAlign w:val="subscript"/>
        </w:rPr>
        <w:t>10</w:t>
      </w:r>
      <w:r w:rsidR="009220A9">
        <w:rPr>
          <w:rFonts w:ascii="黑体" w:eastAsia="黑体" w:hAnsi="黑体" w:hint="eastAsia"/>
          <w:bCs/>
          <w:color w:val="auto"/>
          <w:sz w:val="30"/>
          <w:szCs w:val="30"/>
        </w:rPr>
        <w:t>和总悬浮颗粒物</w:t>
      </w:r>
      <w:r w:rsidRPr="00F653F9">
        <w:rPr>
          <w:rFonts w:ascii="黑体" w:eastAsia="黑体" w:hAnsi="黑体" w:hint="eastAsia"/>
          <w:bCs/>
          <w:color w:val="auto"/>
          <w:sz w:val="30"/>
          <w:szCs w:val="30"/>
        </w:rPr>
        <w:t>浓度检测</w:t>
      </w:r>
      <w:bookmarkEnd w:id="23"/>
      <w:bookmarkEnd w:id="24"/>
    </w:p>
    <w:p w14:paraId="736B7FD1" w14:textId="737E419D" w:rsidR="0093158D" w:rsidRPr="0080661B" w:rsidRDefault="004A1837" w:rsidP="006329E3">
      <w:pPr>
        <w:spacing w:line="360" w:lineRule="auto"/>
        <w:outlineLvl w:val="2"/>
        <w:rPr>
          <w:rFonts w:ascii="宋体" w:hAnsi="宋体"/>
          <w:color w:val="auto"/>
          <w:sz w:val="24"/>
        </w:rPr>
      </w:pPr>
      <w:r w:rsidRPr="0080661B">
        <w:rPr>
          <w:rFonts w:ascii="宋体" w:hAnsi="宋体"/>
          <w:b/>
          <w:bCs/>
          <w:color w:val="auto"/>
          <w:sz w:val="24"/>
        </w:rPr>
        <w:t>5.</w:t>
      </w:r>
      <w:r w:rsidR="004A7F4C" w:rsidRPr="0080661B">
        <w:rPr>
          <w:rFonts w:ascii="宋体" w:hAnsi="宋体"/>
          <w:b/>
          <w:bCs/>
          <w:color w:val="auto"/>
          <w:sz w:val="24"/>
        </w:rPr>
        <w:t>5</w:t>
      </w:r>
      <w:r w:rsidRPr="0080661B">
        <w:rPr>
          <w:rFonts w:ascii="宋体" w:hAnsi="宋体"/>
          <w:b/>
          <w:bCs/>
          <w:color w:val="auto"/>
          <w:sz w:val="24"/>
        </w:rPr>
        <w:t>.1</w:t>
      </w:r>
      <w:r w:rsidR="00396825" w:rsidRPr="0080661B">
        <w:rPr>
          <w:rFonts w:ascii="宋体" w:hAnsi="宋体"/>
          <w:color w:val="auto"/>
          <w:sz w:val="24"/>
        </w:rPr>
        <w:t xml:space="preserve"> </w:t>
      </w:r>
      <w:r w:rsidR="00701724" w:rsidRPr="0080661B">
        <w:rPr>
          <w:rFonts w:ascii="宋体" w:hAnsi="宋体"/>
          <w:color w:val="auto"/>
          <w:sz w:val="24"/>
        </w:rPr>
        <w:t>PM</w:t>
      </w:r>
      <w:r w:rsidR="00701724" w:rsidRPr="0080661B">
        <w:rPr>
          <w:rFonts w:ascii="宋体" w:hAnsi="宋体"/>
          <w:color w:val="auto"/>
          <w:sz w:val="24"/>
          <w:vertAlign w:val="subscript"/>
        </w:rPr>
        <w:t>2.5</w:t>
      </w:r>
      <w:r w:rsidR="00701724" w:rsidRPr="0080661B">
        <w:rPr>
          <w:rFonts w:ascii="宋体" w:hAnsi="宋体"/>
          <w:color w:val="auto"/>
          <w:sz w:val="24"/>
        </w:rPr>
        <w:t>、PM</w:t>
      </w:r>
      <w:r w:rsidR="00701724" w:rsidRPr="0080661B">
        <w:rPr>
          <w:rFonts w:ascii="宋体" w:hAnsi="宋体"/>
          <w:color w:val="auto"/>
          <w:sz w:val="24"/>
          <w:vertAlign w:val="subscript"/>
        </w:rPr>
        <w:t>10</w:t>
      </w:r>
      <w:r w:rsidR="00701724" w:rsidRPr="0080661B">
        <w:rPr>
          <w:rFonts w:ascii="宋体" w:hAnsi="宋体"/>
          <w:color w:val="auto"/>
          <w:sz w:val="24"/>
        </w:rPr>
        <w:t>浓度</w:t>
      </w:r>
      <w:r w:rsidR="009220A9" w:rsidRPr="0080661B">
        <w:rPr>
          <w:rFonts w:ascii="宋体" w:hAnsi="宋体"/>
          <w:color w:val="auto"/>
          <w:sz w:val="24"/>
        </w:rPr>
        <w:t>和总悬浮颗粒物</w:t>
      </w:r>
      <w:r w:rsidR="00701724" w:rsidRPr="0080661B">
        <w:rPr>
          <w:rFonts w:ascii="宋体" w:hAnsi="宋体"/>
          <w:color w:val="auto"/>
          <w:sz w:val="24"/>
        </w:rPr>
        <w:t>宜优先采用</w:t>
      </w:r>
      <w:r w:rsidR="00283A11" w:rsidRPr="0080661B">
        <w:rPr>
          <w:rFonts w:ascii="宋体" w:hAnsi="宋体"/>
          <w:color w:val="auto"/>
          <w:sz w:val="24"/>
        </w:rPr>
        <w:t>光散式</w:t>
      </w:r>
      <w:r w:rsidR="00701724" w:rsidRPr="0080661B">
        <w:rPr>
          <w:rFonts w:ascii="宋体" w:hAnsi="宋体"/>
          <w:color w:val="auto"/>
          <w:sz w:val="24"/>
        </w:rPr>
        <w:t>粉尘仪检测，也可采用</w:t>
      </w:r>
      <w:r w:rsidR="00283A11" w:rsidRPr="0080661B">
        <w:rPr>
          <w:rFonts w:ascii="宋体" w:hAnsi="宋体"/>
          <w:color w:val="auto"/>
          <w:sz w:val="24"/>
        </w:rPr>
        <w:t>其他测量原理的粉尘仪或采用</w:t>
      </w:r>
      <w:r w:rsidR="00701724" w:rsidRPr="0080661B">
        <w:rPr>
          <w:rFonts w:ascii="宋体" w:hAnsi="宋体"/>
          <w:color w:val="auto"/>
          <w:sz w:val="24"/>
        </w:rPr>
        <w:t>采样称重法检测。</w:t>
      </w:r>
    </w:p>
    <w:p w14:paraId="2F52EE87" w14:textId="77777777" w:rsidR="00555636" w:rsidRPr="0080661B" w:rsidRDefault="00555636" w:rsidP="00555636">
      <w:pPr>
        <w:spacing w:line="360" w:lineRule="auto"/>
        <w:rPr>
          <w:rFonts w:ascii="宋体" w:hAnsi="宋体"/>
          <w:color w:val="auto"/>
          <w:sz w:val="24"/>
        </w:rPr>
      </w:pPr>
      <w:r w:rsidRPr="0080661B">
        <w:rPr>
          <w:rFonts w:ascii="宋体" w:hAnsi="宋体"/>
          <w:color w:val="auto"/>
          <w:sz w:val="24"/>
        </w:rPr>
        <w:t>【条文说明】</w:t>
      </w:r>
    </w:p>
    <w:p w14:paraId="6AF1F227" w14:textId="5EAE6E95" w:rsidR="00D0599E" w:rsidRPr="0080661B" w:rsidRDefault="00283A11" w:rsidP="00751072">
      <w:pPr>
        <w:spacing w:line="360" w:lineRule="auto"/>
        <w:ind w:firstLine="482"/>
        <w:rPr>
          <w:rFonts w:ascii="宋体" w:hAnsi="宋体"/>
          <w:color w:val="auto"/>
          <w:sz w:val="24"/>
        </w:rPr>
      </w:pPr>
      <w:r w:rsidRPr="0080661B">
        <w:rPr>
          <w:rFonts w:ascii="宋体" w:hAnsi="宋体"/>
          <w:color w:val="auto"/>
          <w:sz w:val="24"/>
        </w:rPr>
        <w:t>光散式粉尘仪是广泛应用于颗粒物浓度检测的仪器，具有</w:t>
      </w:r>
      <w:r w:rsidR="007877DF" w:rsidRPr="0080661B">
        <w:rPr>
          <w:rFonts w:ascii="宋体" w:hAnsi="宋体"/>
          <w:color w:val="auto"/>
          <w:sz w:val="24"/>
        </w:rPr>
        <w:t>便携</w:t>
      </w:r>
      <w:r w:rsidRPr="0080661B">
        <w:rPr>
          <w:rFonts w:ascii="宋体" w:hAnsi="宋体"/>
          <w:color w:val="auto"/>
          <w:sz w:val="24"/>
        </w:rPr>
        <w:t>、连续测试、直接读数等优点，技术成熟，因此宜优先采用光散式粉尘仪。此外还有压电天平法、β射线法、静电感应法等便携式粉尘仪或在线监测仪器，也可以采用。</w:t>
      </w:r>
      <w:r w:rsidR="00D0599E" w:rsidRPr="0080661B">
        <w:rPr>
          <w:rFonts w:ascii="宋体" w:hAnsi="宋体"/>
          <w:color w:val="auto"/>
          <w:sz w:val="24"/>
        </w:rPr>
        <w:t>称重法是粉尘测试的基本方法，也可采用。</w:t>
      </w:r>
    </w:p>
    <w:p w14:paraId="29E04FD4" w14:textId="6C5BBD14" w:rsidR="00701724" w:rsidRPr="0080661B" w:rsidRDefault="00701724" w:rsidP="006329E3">
      <w:pPr>
        <w:spacing w:line="360" w:lineRule="auto"/>
        <w:outlineLvl w:val="2"/>
        <w:rPr>
          <w:rFonts w:ascii="宋体" w:hAnsi="宋体"/>
          <w:color w:val="auto"/>
          <w:sz w:val="24"/>
        </w:rPr>
      </w:pPr>
      <w:r w:rsidRPr="0080661B">
        <w:rPr>
          <w:rFonts w:ascii="宋体" w:hAnsi="宋体"/>
          <w:b/>
          <w:bCs/>
          <w:color w:val="auto"/>
          <w:sz w:val="24"/>
        </w:rPr>
        <w:t>5.</w:t>
      </w:r>
      <w:r w:rsidR="004A7F4C" w:rsidRPr="0080661B">
        <w:rPr>
          <w:rFonts w:ascii="宋体" w:hAnsi="宋体"/>
          <w:b/>
          <w:bCs/>
          <w:color w:val="auto"/>
          <w:sz w:val="24"/>
        </w:rPr>
        <w:t>5</w:t>
      </w:r>
      <w:r w:rsidRPr="0080661B">
        <w:rPr>
          <w:rFonts w:ascii="宋体" w:hAnsi="宋体"/>
          <w:b/>
          <w:bCs/>
          <w:color w:val="auto"/>
          <w:sz w:val="24"/>
        </w:rPr>
        <w:t>.2</w:t>
      </w:r>
      <w:r w:rsidRPr="0080661B">
        <w:rPr>
          <w:rFonts w:ascii="宋体" w:hAnsi="宋体"/>
          <w:color w:val="auto"/>
          <w:sz w:val="24"/>
        </w:rPr>
        <w:t xml:space="preserve"> 采用</w:t>
      </w:r>
      <w:r w:rsidR="00283A11" w:rsidRPr="0080661B">
        <w:rPr>
          <w:rFonts w:ascii="宋体" w:hAnsi="宋体"/>
          <w:color w:val="auto"/>
          <w:sz w:val="24"/>
        </w:rPr>
        <w:t>光散射式</w:t>
      </w:r>
      <w:r w:rsidRPr="0080661B">
        <w:rPr>
          <w:rFonts w:ascii="宋体" w:hAnsi="宋体"/>
          <w:color w:val="auto"/>
          <w:sz w:val="24"/>
        </w:rPr>
        <w:t>粉尘仪检测时，应符合下列规定：</w:t>
      </w:r>
    </w:p>
    <w:p w14:paraId="645C2B6C" w14:textId="6354E748" w:rsidR="00396825" w:rsidRPr="0080661B" w:rsidRDefault="00701724" w:rsidP="00701724">
      <w:pPr>
        <w:spacing w:line="360" w:lineRule="auto"/>
        <w:ind w:firstLineChars="200" w:firstLine="480"/>
        <w:rPr>
          <w:rFonts w:ascii="宋体" w:hAnsi="宋体"/>
          <w:color w:val="auto"/>
          <w:sz w:val="24"/>
        </w:rPr>
      </w:pPr>
      <w:r w:rsidRPr="0080661B">
        <w:rPr>
          <w:rFonts w:ascii="宋体" w:hAnsi="宋体"/>
          <w:color w:val="auto"/>
          <w:sz w:val="24"/>
        </w:rPr>
        <w:t>1</w:t>
      </w:r>
      <w:r w:rsidR="00F54B98" w:rsidRPr="0080661B">
        <w:rPr>
          <w:rFonts w:ascii="宋体" w:hAnsi="宋体"/>
          <w:color w:val="auto"/>
          <w:sz w:val="24"/>
        </w:rPr>
        <w:t>粉尘仪的</w:t>
      </w:r>
      <w:r w:rsidR="00396825" w:rsidRPr="0080661B">
        <w:rPr>
          <w:rFonts w:ascii="宋体" w:hAnsi="宋体"/>
          <w:color w:val="auto"/>
          <w:sz w:val="24"/>
        </w:rPr>
        <w:t>测量范围：</w:t>
      </w:r>
      <w:r w:rsidR="00C05545" w:rsidRPr="0080661B">
        <w:rPr>
          <w:rFonts w:ascii="宋体" w:hAnsi="宋体"/>
          <w:color w:val="auto"/>
          <w:sz w:val="24"/>
        </w:rPr>
        <w:t>（</w:t>
      </w:r>
      <w:r w:rsidR="00396825" w:rsidRPr="0080661B">
        <w:rPr>
          <w:rFonts w:ascii="宋体" w:hAnsi="宋体"/>
          <w:color w:val="auto"/>
          <w:sz w:val="24"/>
        </w:rPr>
        <w:t>0</w:t>
      </w:r>
      <w:r w:rsidRPr="0080661B">
        <w:rPr>
          <w:rFonts w:ascii="宋体" w:hAnsi="宋体"/>
          <w:color w:val="auto"/>
          <w:sz w:val="24"/>
        </w:rPr>
        <w:t>.</w:t>
      </w:r>
      <w:r w:rsidR="00396825" w:rsidRPr="0080661B">
        <w:rPr>
          <w:rFonts w:ascii="宋体" w:hAnsi="宋体"/>
          <w:color w:val="auto"/>
          <w:sz w:val="24"/>
        </w:rPr>
        <w:t>01</w:t>
      </w:r>
      <w:r w:rsidR="00247813" w:rsidRPr="00247813">
        <w:rPr>
          <w:rFonts w:hint="eastAsia"/>
          <w:color w:val="auto"/>
          <w:sz w:val="24"/>
        </w:rPr>
        <w:t>～</w:t>
      </w:r>
      <w:r w:rsidR="00396825" w:rsidRPr="0080661B">
        <w:rPr>
          <w:rFonts w:ascii="宋体" w:hAnsi="宋体"/>
          <w:color w:val="auto"/>
          <w:sz w:val="24"/>
        </w:rPr>
        <w:t>100</w:t>
      </w:r>
      <w:r w:rsidR="00C05545" w:rsidRPr="0080661B">
        <w:rPr>
          <w:rFonts w:ascii="宋体" w:hAnsi="宋体"/>
          <w:color w:val="auto"/>
          <w:sz w:val="24"/>
        </w:rPr>
        <w:t>）</w:t>
      </w:r>
      <w:r w:rsidR="00396825" w:rsidRPr="0080661B">
        <w:rPr>
          <w:rFonts w:ascii="宋体" w:hAnsi="宋体"/>
          <w:color w:val="auto"/>
          <w:sz w:val="24"/>
        </w:rPr>
        <w:t>mg/m</w:t>
      </w:r>
      <w:r w:rsidR="00396825" w:rsidRPr="0080661B">
        <w:rPr>
          <w:rFonts w:ascii="宋体" w:hAnsi="宋体"/>
          <w:color w:val="auto"/>
          <w:sz w:val="24"/>
          <w:vertAlign w:val="superscript"/>
        </w:rPr>
        <w:t>3</w:t>
      </w:r>
      <w:r w:rsidRPr="0080661B">
        <w:rPr>
          <w:rFonts w:ascii="宋体" w:hAnsi="宋体"/>
          <w:color w:val="auto"/>
          <w:sz w:val="24"/>
        </w:rPr>
        <w:t>，</w:t>
      </w:r>
      <w:r w:rsidR="00396825" w:rsidRPr="0080661B">
        <w:rPr>
          <w:rFonts w:ascii="宋体" w:hAnsi="宋体"/>
          <w:color w:val="auto"/>
          <w:sz w:val="24"/>
        </w:rPr>
        <w:t>检测灵敏度：0.01mg/m</w:t>
      </w:r>
      <w:r w:rsidR="00396825" w:rsidRPr="0080661B">
        <w:rPr>
          <w:rFonts w:ascii="宋体" w:hAnsi="宋体"/>
          <w:color w:val="auto"/>
          <w:sz w:val="24"/>
          <w:vertAlign w:val="superscript"/>
        </w:rPr>
        <w:t>3</w:t>
      </w:r>
      <w:r w:rsidRPr="0080661B">
        <w:rPr>
          <w:rFonts w:ascii="宋体" w:hAnsi="宋体"/>
          <w:color w:val="auto"/>
          <w:sz w:val="24"/>
        </w:rPr>
        <w:t>，测量精度：±10%</w:t>
      </w:r>
      <w:r w:rsidR="00F54B98" w:rsidRPr="0080661B">
        <w:rPr>
          <w:rFonts w:ascii="宋体" w:hAnsi="宋体"/>
          <w:color w:val="auto"/>
          <w:sz w:val="24"/>
        </w:rPr>
        <w:t>，且应经过标定。</w:t>
      </w:r>
    </w:p>
    <w:p w14:paraId="0A7E7F26" w14:textId="59435E72" w:rsidR="001D463E" w:rsidRPr="0080661B" w:rsidRDefault="007A6027" w:rsidP="00F54B98">
      <w:pPr>
        <w:spacing w:line="360" w:lineRule="auto"/>
        <w:ind w:firstLineChars="200" w:firstLine="480"/>
        <w:rPr>
          <w:rFonts w:ascii="宋体" w:hAnsi="宋体"/>
          <w:color w:val="auto"/>
          <w:sz w:val="24"/>
        </w:rPr>
      </w:pPr>
      <w:r w:rsidRPr="0080661B">
        <w:rPr>
          <w:rFonts w:ascii="宋体" w:hAnsi="宋体"/>
          <w:color w:val="auto"/>
          <w:sz w:val="24"/>
        </w:rPr>
        <w:t>2</w:t>
      </w:r>
      <w:r w:rsidR="00F936AA" w:rsidRPr="0080661B">
        <w:rPr>
          <w:rFonts w:ascii="宋体" w:hAnsi="宋体"/>
          <w:color w:val="auto"/>
          <w:sz w:val="24"/>
        </w:rPr>
        <w:t>检测时应先根据工业环境中颗粒物的</w:t>
      </w:r>
      <w:r w:rsidR="00F54B98" w:rsidRPr="0080661B">
        <w:rPr>
          <w:rFonts w:ascii="宋体" w:hAnsi="宋体"/>
          <w:color w:val="auto"/>
          <w:sz w:val="24"/>
        </w:rPr>
        <w:t>性能</w:t>
      </w:r>
      <w:r w:rsidR="00F936AA" w:rsidRPr="0080661B">
        <w:rPr>
          <w:rFonts w:ascii="宋体" w:hAnsi="宋体"/>
          <w:color w:val="auto"/>
          <w:sz w:val="24"/>
        </w:rPr>
        <w:t>确定</w:t>
      </w:r>
      <w:r w:rsidR="004A4689" w:rsidRPr="0080661B">
        <w:rPr>
          <w:rFonts w:ascii="宋体" w:hAnsi="宋体"/>
          <w:color w:val="auto"/>
          <w:sz w:val="24"/>
        </w:rPr>
        <w:t>质量浓度转换系数</w:t>
      </w:r>
      <w:r w:rsidR="00F936AA" w:rsidRPr="0080661B">
        <w:rPr>
          <w:rFonts w:ascii="宋体" w:hAnsi="宋体"/>
          <w:color w:val="auto"/>
          <w:sz w:val="24"/>
        </w:rPr>
        <w:t>，</w:t>
      </w:r>
      <w:r w:rsidR="001D463E" w:rsidRPr="0080661B">
        <w:rPr>
          <w:rFonts w:ascii="宋体" w:hAnsi="宋体"/>
          <w:color w:val="auto"/>
          <w:sz w:val="24"/>
        </w:rPr>
        <w:t>粉尘仪</w:t>
      </w:r>
      <w:r w:rsidR="004A4689" w:rsidRPr="0080661B">
        <w:rPr>
          <w:rFonts w:ascii="宋体" w:hAnsi="宋体"/>
          <w:color w:val="auto"/>
          <w:sz w:val="24"/>
        </w:rPr>
        <w:t>质量浓度转换</w:t>
      </w:r>
      <w:r w:rsidR="001D463E" w:rsidRPr="0080661B">
        <w:rPr>
          <w:rFonts w:ascii="宋体" w:hAnsi="宋体"/>
          <w:color w:val="auto"/>
          <w:sz w:val="24"/>
        </w:rPr>
        <w:t>系数的确定应按下列步骤进行：</w:t>
      </w:r>
    </w:p>
    <w:p w14:paraId="62312BE2" w14:textId="0020FD74" w:rsidR="001D463E" w:rsidRPr="0080661B" w:rsidRDefault="001D463E" w:rsidP="001D463E">
      <w:pPr>
        <w:spacing w:line="360" w:lineRule="auto"/>
        <w:rPr>
          <w:rFonts w:ascii="宋体" w:hAnsi="宋体"/>
          <w:b/>
          <w:bCs/>
          <w:color w:val="auto"/>
          <w:sz w:val="24"/>
        </w:rPr>
      </w:pPr>
      <w:r w:rsidRPr="0080661B">
        <w:rPr>
          <w:rFonts w:ascii="宋体" w:hAnsi="宋体"/>
          <w:b/>
          <w:bCs/>
          <w:color w:val="auto"/>
          <w:sz w:val="24"/>
        </w:rPr>
        <w:t xml:space="preserve">  </w:t>
      </w:r>
      <w:r w:rsidR="00F54B98" w:rsidRPr="0080661B">
        <w:rPr>
          <w:rFonts w:ascii="宋体" w:hAnsi="宋体"/>
          <w:b/>
          <w:bCs/>
          <w:color w:val="auto"/>
          <w:sz w:val="24"/>
        </w:rPr>
        <w:t xml:space="preserve">    </w:t>
      </w:r>
      <w:r w:rsidRPr="0080661B">
        <w:rPr>
          <w:rFonts w:ascii="宋体" w:hAnsi="宋体"/>
          <w:color w:val="auto"/>
          <w:sz w:val="24"/>
        </w:rPr>
        <w:t>1</w:t>
      </w:r>
      <w:r w:rsidR="00F54B98" w:rsidRPr="0080661B">
        <w:rPr>
          <w:rFonts w:ascii="宋体" w:hAnsi="宋体"/>
          <w:color w:val="auto"/>
          <w:sz w:val="24"/>
        </w:rPr>
        <w:t>）</w:t>
      </w:r>
      <w:r w:rsidR="00B3639F" w:rsidRPr="0080661B">
        <w:rPr>
          <w:rFonts w:ascii="宋体" w:hAnsi="宋体"/>
          <w:color w:val="auto"/>
          <w:sz w:val="24"/>
        </w:rPr>
        <w:t>开启粉尘仪，等仪器稳定后，开始采样。</w:t>
      </w:r>
    </w:p>
    <w:p w14:paraId="4BFF72E0" w14:textId="4FAD9291" w:rsidR="00F54B98" w:rsidRPr="0080661B" w:rsidRDefault="00B3639F" w:rsidP="00F54B98">
      <w:pPr>
        <w:spacing w:line="360" w:lineRule="auto"/>
        <w:ind w:firstLineChars="300" w:firstLine="720"/>
        <w:rPr>
          <w:rFonts w:ascii="宋体" w:hAnsi="宋体"/>
          <w:b/>
          <w:bCs/>
          <w:color w:val="auto"/>
          <w:sz w:val="24"/>
        </w:rPr>
      </w:pPr>
      <w:r w:rsidRPr="0080661B">
        <w:rPr>
          <w:rFonts w:ascii="宋体" w:hAnsi="宋体"/>
          <w:color w:val="auto"/>
          <w:sz w:val="24"/>
        </w:rPr>
        <w:t>2</w:t>
      </w:r>
      <w:r w:rsidR="00F54B98" w:rsidRPr="0080661B">
        <w:rPr>
          <w:rFonts w:ascii="宋体" w:hAnsi="宋体"/>
          <w:color w:val="auto"/>
          <w:sz w:val="24"/>
        </w:rPr>
        <w:t>）</w:t>
      </w:r>
      <w:r w:rsidRPr="0080661B">
        <w:rPr>
          <w:rFonts w:ascii="宋体" w:hAnsi="宋体"/>
          <w:color w:val="auto"/>
          <w:sz w:val="24"/>
        </w:rPr>
        <w:t>将粉尘仪和滤纸（膜）颗粒物采样器置于现场同一测点和同一高度，平行采样</w:t>
      </w:r>
      <w:r w:rsidR="00F54B98" w:rsidRPr="0080661B">
        <w:rPr>
          <w:rFonts w:ascii="宋体" w:hAnsi="宋体"/>
          <w:color w:val="auto"/>
          <w:sz w:val="24"/>
        </w:rPr>
        <w:t>，采样时间不低于30min。</w:t>
      </w:r>
      <w:r w:rsidRPr="0080661B">
        <w:rPr>
          <w:rFonts w:ascii="宋体" w:hAnsi="宋体"/>
          <w:color w:val="auto"/>
          <w:sz w:val="24"/>
        </w:rPr>
        <w:t>两仪器的吸气口中心距应在10cm之内。</w:t>
      </w:r>
    </w:p>
    <w:p w14:paraId="60DC5708" w14:textId="672C3D8C" w:rsidR="00B3639F" w:rsidRPr="0080661B" w:rsidRDefault="00B3639F" w:rsidP="00F54B98">
      <w:pPr>
        <w:spacing w:line="360" w:lineRule="auto"/>
        <w:ind w:firstLineChars="300" w:firstLine="720"/>
        <w:rPr>
          <w:rFonts w:ascii="宋体" w:hAnsi="宋体"/>
          <w:b/>
          <w:bCs/>
          <w:color w:val="auto"/>
          <w:sz w:val="24"/>
        </w:rPr>
      </w:pPr>
      <w:r w:rsidRPr="0080661B">
        <w:rPr>
          <w:rFonts w:ascii="宋体" w:hAnsi="宋体"/>
          <w:color w:val="auto"/>
          <w:sz w:val="24"/>
        </w:rPr>
        <w:t>3</w:t>
      </w:r>
      <w:r w:rsidR="00F54B98" w:rsidRPr="0080661B">
        <w:rPr>
          <w:rFonts w:ascii="宋体" w:hAnsi="宋体"/>
          <w:color w:val="auto"/>
          <w:sz w:val="24"/>
        </w:rPr>
        <w:t>）</w:t>
      </w:r>
      <w:r w:rsidR="004A4689" w:rsidRPr="0080661B">
        <w:rPr>
          <w:rFonts w:ascii="宋体" w:hAnsi="宋体"/>
          <w:color w:val="auto"/>
          <w:sz w:val="24"/>
        </w:rPr>
        <w:t>质量浓度转换</w:t>
      </w:r>
      <w:r w:rsidRPr="0080661B">
        <w:rPr>
          <w:rFonts w:ascii="宋体" w:hAnsi="宋体"/>
          <w:color w:val="auto"/>
          <w:sz w:val="24"/>
        </w:rPr>
        <w:t>系数应按下式进行计算：</w:t>
      </w:r>
    </w:p>
    <w:p w14:paraId="0003B17D" w14:textId="61C5FDAE" w:rsidR="00B3639F" w:rsidRPr="0080661B" w:rsidRDefault="00B3639F" w:rsidP="00DD4A4E">
      <w:pPr>
        <w:spacing w:line="360" w:lineRule="auto"/>
        <w:ind w:firstLineChars="150" w:firstLine="360"/>
        <w:jc w:val="right"/>
        <w:rPr>
          <w:rFonts w:ascii="宋体" w:hAnsi="宋体"/>
          <w:color w:val="auto"/>
          <w:sz w:val="24"/>
        </w:rPr>
      </w:pPr>
      <w:r w:rsidRPr="0080661B">
        <w:rPr>
          <w:rFonts w:ascii="宋体" w:hAnsi="宋体"/>
          <w:color w:val="auto"/>
          <w:sz w:val="24"/>
        </w:rPr>
        <w:t>K=C/R                        （</w:t>
      </w:r>
      <w:r w:rsidR="00D23336" w:rsidRPr="0080661B">
        <w:rPr>
          <w:rFonts w:ascii="宋体" w:hAnsi="宋体"/>
          <w:color w:val="auto"/>
          <w:sz w:val="24"/>
        </w:rPr>
        <w:t>5</w:t>
      </w:r>
      <w:r w:rsidRPr="0080661B">
        <w:rPr>
          <w:rFonts w:ascii="宋体" w:hAnsi="宋体"/>
          <w:color w:val="auto"/>
          <w:sz w:val="24"/>
        </w:rPr>
        <w:t>.</w:t>
      </w:r>
      <w:r w:rsidR="00EC28F8" w:rsidRPr="0080661B">
        <w:rPr>
          <w:rFonts w:ascii="宋体" w:hAnsi="宋体"/>
          <w:color w:val="auto"/>
          <w:sz w:val="24"/>
        </w:rPr>
        <w:t>5</w:t>
      </w:r>
      <w:r w:rsidRPr="0080661B">
        <w:rPr>
          <w:rFonts w:ascii="宋体" w:hAnsi="宋体"/>
          <w:color w:val="auto"/>
          <w:sz w:val="24"/>
        </w:rPr>
        <w:t>.2）</w:t>
      </w:r>
    </w:p>
    <w:p w14:paraId="28BCCB3F" w14:textId="64CCAC94" w:rsidR="00B3639F" w:rsidRPr="0080661B" w:rsidRDefault="00B3639F" w:rsidP="00DD4A4E">
      <w:pPr>
        <w:spacing w:line="360" w:lineRule="auto"/>
        <w:rPr>
          <w:rFonts w:ascii="宋体" w:hAnsi="宋体"/>
          <w:color w:val="auto"/>
          <w:sz w:val="24"/>
        </w:rPr>
      </w:pPr>
      <w:r w:rsidRPr="0080661B">
        <w:rPr>
          <w:rFonts w:ascii="宋体" w:hAnsi="宋体"/>
          <w:color w:val="auto"/>
          <w:sz w:val="24"/>
        </w:rPr>
        <w:t>式中：K</w:t>
      </w:r>
      <w:r w:rsidR="00247813" w:rsidRPr="004A1837">
        <w:rPr>
          <w:color w:val="auto"/>
          <w:sz w:val="24"/>
        </w:rPr>
        <w:t>——</w:t>
      </w:r>
      <w:r w:rsidR="004A4689" w:rsidRPr="0080661B">
        <w:rPr>
          <w:rFonts w:ascii="宋体" w:hAnsi="宋体"/>
          <w:color w:val="auto"/>
          <w:sz w:val="24"/>
        </w:rPr>
        <w:t>质量浓度转换</w:t>
      </w:r>
      <w:r w:rsidR="001D463E" w:rsidRPr="0080661B">
        <w:rPr>
          <w:rFonts w:ascii="宋体" w:hAnsi="宋体"/>
          <w:color w:val="auto"/>
          <w:sz w:val="24"/>
        </w:rPr>
        <w:t>系数</w:t>
      </w:r>
      <w:r w:rsidRPr="0080661B">
        <w:rPr>
          <w:rFonts w:ascii="宋体" w:hAnsi="宋体"/>
          <w:color w:val="auto"/>
          <w:sz w:val="24"/>
        </w:rPr>
        <w:t>；</w:t>
      </w:r>
    </w:p>
    <w:p w14:paraId="6DCE0AA0" w14:textId="431CE35A" w:rsidR="00B3639F" w:rsidRPr="0080661B" w:rsidRDefault="00B3639F" w:rsidP="00DD4A4E">
      <w:pPr>
        <w:spacing w:line="360" w:lineRule="auto"/>
        <w:rPr>
          <w:rFonts w:ascii="宋体" w:hAnsi="宋体"/>
          <w:color w:val="auto"/>
          <w:sz w:val="24"/>
        </w:rPr>
      </w:pPr>
      <w:r w:rsidRPr="0080661B">
        <w:rPr>
          <w:rFonts w:ascii="宋体" w:hAnsi="宋体"/>
          <w:color w:val="auto"/>
          <w:sz w:val="24"/>
        </w:rPr>
        <w:t xml:space="preserve">     </w:t>
      </w:r>
      <w:r w:rsidR="004D6A7F" w:rsidRPr="0080661B">
        <w:rPr>
          <w:rFonts w:ascii="宋体" w:hAnsi="宋体"/>
          <w:color w:val="auto"/>
          <w:sz w:val="24"/>
        </w:rPr>
        <w:t xml:space="preserve"> </w:t>
      </w:r>
      <w:r w:rsidRPr="0080661B">
        <w:rPr>
          <w:rFonts w:ascii="宋体" w:hAnsi="宋体"/>
          <w:color w:val="auto"/>
          <w:sz w:val="24"/>
        </w:rPr>
        <w:t>C</w:t>
      </w:r>
      <w:r w:rsidR="00247813" w:rsidRPr="004A1837">
        <w:rPr>
          <w:color w:val="auto"/>
          <w:sz w:val="24"/>
        </w:rPr>
        <w:t>——</w:t>
      </w:r>
      <w:r w:rsidRPr="0080661B">
        <w:rPr>
          <w:rFonts w:ascii="宋体" w:hAnsi="宋体"/>
          <w:color w:val="auto"/>
          <w:sz w:val="24"/>
        </w:rPr>
        <w:t>滤纸（膜）采样称重法测得的质量浓度值</w:t>
      </w:r>
      <w:r w:rsidR="001D463E" w:rsidRPr="0080661B">
        <w:rPr>
          <w:rFonts w:ascii="宋体" w:hAnsi="宋体"/>
          <w:color w:val="auto"/>
          <w:sz w:val="24"/>
        </w:rPr>
        <w:t>，</w:t>
      </w:r>
      <w:r w:rsidRPr="0080661B">
        <w:rPr>
          <w:rFonts w:ascii="宋体" w:hAnsi="宋体"/>
          <w:color w:val="auto"/>
          <w:sz w:val="24"/>
        </w:rPr>
        <w:t>mg/m</w:t>
      </w:r>
      <w:r w:rsidRPr="0080661B">
        <w:rPr>
          <w:rFonts w:ascii="宋体" w:hAnsi="宋体"/>
          <w:color w:val="auto"/>
          <w:sz w:val="24"/>
          <w:vertAlign w:val="superscript"/>
        </w:rPr>
        <w:t>3</w:t>
      </w:r>
      <w:r w:rsidRPr="0080661B">
        <w:rPr>
          <w:rFonts w:ascii="宋体" w:hAnsi="宋体"/>
          <w:color w:val="auto"/>
          <w:sz w:val="24"/>
        </w:rPr>
        <w:t>；</w:t>
      </w:r>
    </w:p>
    <w:p w14:paraId="50721F4D" w14:textId="3F850964" w:rsidR="00B3639F" w:rsidRPr="0080661B" w:rsidRDefault="00B3639F" w:rsidP="00F54B98">
      <w:pPr>
        <w:spacing w:line="360" w:lineRule="auto"/>
        <w:rPr>
          <w:rFonts w:ascii="宋体" w:hAnsi="宋体"/>
          <w:color w:val="auto"/>
          <w:sz w:val="24"/>
        </w:rPr>
      </w:pPr>
      <w:r w:rsidRPr="0080661B">
        <w:rPr>
          <w:rFonts w:ascii="宋体" w:hAnsi="宋体"/>
          <w:color w:val="auto"/>
          <w:sz w:val="24"/>
        </w:rPr>
        <w:t xml:space="preserve">    </w:t>
      </w:r>
      <w:r w:rsidR="004D6A7F" w:rsidRPr="0080661B">
        <w:rPr>
          <w:rFonts w:ascii="宋体" w:hAnsi="宋体"/>
          <w:color w:val="auto"/>
          <w:sz w:val="24"/>
        </w:rPr>
        <w:t xml:space="preserve">  </w:t>
      </w:r>
      <w:r w:rsidRPr="0080661B">
        <w:rPr>
          <w:rFonts w:ascii="宋体" w:hAnsi="宋体"/>
          <w:color w:val="auto"/>
          <w:sz w:val="24"/>
        </w:rPr>
        <w:t>R</w:t>
      </w:r>
      <w:r w:rsidR="00247813" w:rsidRPr="004A1837">
        <w:rPr>
          <w:color w:val="auto"/>
          <w:sz w:val="24"/>
        </w:rPr>
        <w:t>——</w:t>
      </w:r>
      <w:r w:rsidRPr="0080661B">
        <w:rPr>
          <w:rFonts w:ascii="宋体" w:hAnsi="宋体"/>
          <w:color w:val="auto"/>
          <w:sz w:val="24"/>
        </w:rPr>
        <w:t>粉尘仪</w:t>
      </w:r>
      <w:r w:rsidR="001D463E" w:rsidRPr="0080661B">
        <w:rPr>
          <w:rFonts w:ascii="宋体" w:hAnsi="宋体"/>
          <w:color w:val="auto"/>
          <w:sz w:val="24"/>
        </w:rPr>
        <w:t>的</w:t>
      </w:r>
      <w:r w:rsidRPr="0080661B">
        <w:rPr>
          <w:rFonts w:ascii="宋体" w:hAnsi="宋体"/>
          <w:color w:val="auto"/>
          <w:sz w:val="24"/>
        </w:rPr>
        <w:t>测量值</w:t>
      </w:r>
      <w:r w:rsidR="001D463E" w:rsidRPr="0080661B">
        <w:rPr>
          <w:rFonts w:ascii="宋体" w:hAnsi="宋体"/>
          <w:color w:val="auto"/>
          <w:sz w:val="24"/>
        </w:rPr>
        <w:t>，mg/m</w:t>
      </w:r>
      <w:r w:rsidR="001D463E" w:rsidRPr="0080661B">
        <w:rPr>
          <w:rFonts w:ascii="宋体" w:hAnsi="宋体"/>
          <w:color w:val="auto"/>
          <w:sz w:val="24"/>
          <w:vertAlign w:val="superscript"/>
        </w:rPr>
        <w:t>3</w:t>
      </w:r>
      <w:r w:rsidR="001D463E" w:rsidRPr="0080661B">
        <w:rPr>
          <w:rFonts w:ascii="宋体" w:hAnsi="宋体"/>
          <w:color w:val="auto"/>
          <w:sz w:val="24"/>
        </w:rPr>
        <w:t>。</w:t>
      </w:r>
    </w:p>
    <w:p w14:paraId="4D14401C" w14:textId="22AD756B" w:rsidR="004A4689" w:rsidRPr="0080661B" w:rsidRDefault="004D6A7F" w:rsidP="004A4689">
      <w:pPr>
        <w:spacing w:line="360" w:lineRule="auto"/>
        <w:ind w:firstLineChars="200" w:firstLine="480"/>
        <w:rPr>
          <w:rFonts w:ascii="宋体" w:hAnsi="宋体"/>
          <w:color w:val="auto"/>
          <w:sz w:val="24"/>
        </w:rPr>
      </w:pPr>
      <w:r w:rsidRPr="0080661B">
        <w:rPr>
          <w:rFonts w:ascii="宋体" w:hAnsi="宋体"/>
          <w:color w:val="auto"/>
          <w:sz w:val="24"/>
        </w:rPr>
        <w:t>3</w:t>
      </w:r>
      <w:r w:rsidR="00F54B98" w:rsidRPr="0080661B">
        <w:rPr>
          <w:rFonts w:ascii="宋体" w:hAnsi="宋体"/>
          <w:color w:val="auto"/>
          <w:sz w:val="24"/>
        </w:rPr>
        <w:t>确定粉尘仪</w:t>
      </w:r>
      <w:r w:rsidR="004A4689" w:rsidRPr="0080661B">
        <w:rPr>
          <w:rFonts w:ascii="宋体" w:hAnsi="宋体"/>
          <w:color w:val="auto"/>
          <w:sz w:val="24"/>
        </w:rPr>
        <w:t>质量浓度转换</w:t>
      </w:r>
      <w:r w:rsidR="00F54B98" w:rsidRPr="0080661B">
        <w:rPr>
          <w:rFonts w:ascii="宋体" w:hAnsi="宋体"/>
          <w:color w:val="auto"/>
          <w:sz w:val="24"/>
        </w:rPr>
        <w:t>系数后即可采用粉尘仪进行所测区域内</w:t>
      </w:r>
      <w:r w:rsidR="001D463E" w:rsidRPr="0080661B">
        <w:rPr>
          <w:rFonts w:ascii="宋体" w:hAnsi="宋体"/>
          <w:color w:val="auto"/>
          <w:sz w:val="24"/>
        </w:rPr>
        <w:t>各测点的PM</w:t>
      </w:r>
      <w:r w:rsidR="001D463E" w:rsidRPr="0080661B">
        <w:rPr>
          <w:rFonts w:ascii="宋体" w:hAnsi="宋体"/>
          <w:color w:val="auto"/>
          <w:sz w:val="24"/>
          <w:vertAlign w:val="subscript"/>
        </w:rPr>
        <w:t>2.5</w:t>
      </w:r>
      <w:r w:rsidR="009220A9" w:rsidRPr="0080661B">
        <w:rPr>
          <w:rFonts w:ascii="宋体" w:hAnsi="宋体"/>
          <w:color w:val="auto"/>
          <w:sz w:val="24"/>
        </w:rPr>
        <w:t>、</w:t>
      </w:r>
      <w:r w:rsidR="001D463E" w:rsidRPr="0080661B">
        <w:rPr>
          <w:rFonts w:ascii="宋体" w:hAnsi="宋体"/>
          <w:color w:val="auto"/>
          <w:sz w:val="24"/>
        </w:rPr>
        <w:t>PM</w:t>
      </w:r>
      <w:r w:rsidR="001D463E" w:rsidRPr="0080661B">
        <w:rPr>
          <w:rFonts w:ascii="宋体" w:hAnsi="宋体"/>
          <w:color w:val="auto"/>
          <w:sz w:val="24"/>
          <w:vertAlign w:val="subscript"/>
        </w:rPr>
        <w:t>10</w:t>
      </w:r>
      <w:r w:rsidR="009220A9" w:rsidRPr="0080661B">
        <w:rPr>
          <w:rFonts w:ascii="宋体" w:hAnsi="宋体"/>
          <w:color w:val="auto"/>
          <w:sz w:val="24"/>
        </w:rPr>
        <w:t>或总悬浮颗粒物</w:t>
      </w:r>
      <w:r w:rsidR="001D463E" w:rsidRPr="0080661B">
        <w:rPr>
          <w:rFonts w:ascii="宋体" w:hAnsi="宋体"/>
          <w:color w:val="auto"/>
          <w:sz w:val="24"/>
        </w:rPr>
        <w:t>浓度</w:t>
      </w:r>
      <w:r w:rsidR="00F54B98" w:rsidRPr="0080661B">
        <w:rPr>
          <w:rFonts w:ascii="宋体" w:hAnsi="宋体"/>
          <w:color w:val="auto"/>
          <w:sz w:val="24"/>
        </w:rPr>
        <w:t>的检测</w:t>
      </w:r>
      <w:r w:rsidR="004A4689" w:rsidRPr="0080661B">
        <w:rPr>
          <w:rFonts w:ascii="宋体" w:hAnsi="宋体"/>
          <w:color w:val="auto"/>
          <w:sz w:val="24"/>
        </w:rPr>
        <w:t>。测试时间应不少于45min，采样时间间隔不应大于1min。</w:t>
      </w:r>
    </w:p>
    <w:p w14:paraId="3E09265E" w14:textId="6C8E98A2" w:rsidR="004A4689" w:rsidRPr="0080661B" w:rsidRDefault="005348BD" w:rsidP="004A4689">
      <w:pPr>
        <w:spacing w:line="360" w:lineRule="auto"/>
        <w:ind w:firstLineChars="200" w:firstLine="480"/>
        <w:rPr>
          <w:rFonts w:ascii="宋体" w:hAnsi="宋体"/>
          <w:b/>
          <w:bCs/>
          <w:color w:val="auto"/>
          <w:sz w:val="24"/>
        </w:rPr>
      </w:pPr>
      <w:r>
        <w:rPr>
          <w:rFonts w:ascii="宋体" w:hAnsi="宋体"/>
          <w:bCs/>
          <w:color w:val="auto"/>
          <w:sz w:val="24"/>
        </w:rPr>
        <w:lastRenderedPageBreak/>
        <w:t>4</w:t>
      </w:r>
      <w:r w:rsidR="004A4689" w:rsidRPr="005348BD">
        <w:rPr>
          <w:rFonts w:ascii="宋体" w:hAnsi="宋体"/>
          <w:bCs/>
          <w:color w:val="auto"/>
          <w:sz w:val="24"/>
        </w:rPr>
        <w:t xml:space="preserve"> </w:t>
      </w:r>
      <w:r w:rsidR="004A4689" w:rsidRPr="0080661B">
        <w:rPr>
          <w:rFonts w:ascii="宋体" w:hAnsi="宋体"/>
          <w:color w:val="auto"/>
          <w:sz w:val="24"/>
        </w:rPr>
        <w:t>各测点PM</w:t>
      </w:r>
      <w:r w:rsidR="004A4689" w:rsidRPr="0080661B">
        <w:rPr>
          <w:rFonts w:ascii="宋体" w:hAnsi="宋体"/>
          <w:color w:val="auto"/>
          <w:sz w:val="24"/>
          <w:vertAlign w:val="subscript"/>
        </w:rPr>
        <w:t>2.5</w:t>
      </w:r>
      <w:r w:rsidR="009220A9" w:rsidRPr="0080661B">
        <w:rPr>
          <w:rFonts w:ascii="宋体" w:hAnsi="宋体"/>
          <w:color w:val="auto"/>
          <w:sz w:val="24"/>
        </w:rPr>
        <w:t>、</w:t>
      </w:r>
      <w:r w:rsidR="004A4689" w:rsidRPr="0080661B">
        <w:rPr>
          <w:rFonts w:ascii="宋体" w:hAnsi="宋体"/>
          <w:color w:val="auto"/>
          <w:sz w:val="24"/>
        </w:rPr>
        <w:t>PM</w:t>
      </w:r>
      <w:r w:rsidR="004A4689" w:rsidRPr="0080661B">
        <w:rPr>
          <w:rFonts w:ascii="宋体" w:hAnsi="宋体"/>
          <w:color w:val="auto"/>
          <w:sz w:val="24"/>
          <w:vertAlign w:val="subscript"/>
        </w:rPr>
        <w:t>10</w:t>
      </w:r>
      <w:r w:rsidR="009220A9" w:rsidRPr="0080661B">
        <w:rPr>
          <w:rFonts w:ascii="宋体" w:hAnsi="宋体"/>
          <w:color w:val="auto"/>
          <w:sz w:val="24"/>
        </w:rPr>
        <w:t>或总悬浮颗粒物</w:t>
      </w:r>
      <w:r w:rsidR="004A4689" w:rsidRPr="0080661B">
        <w:rPr>
          <w:rFonts w:ascii="宋体" w:hAnsi="宋体"/>
          <w:color w:val="auto"/>
          <w:sz w:val="24"/>
        </w:rPr>
        <w:t>浓度测试结果为测试时间段内各时间间隔点的平均值</w:t>
      </w:r>
      <w:r w:rsidR="004A4689" w:rsidRPr="0080661B">
        <w:rPr>
          <w:rFonts w:ascii="宋体" w:hAnsi="宋体"/>
          <w:color w:val="auto"/>
          <w:sz w:val="24"/>
          <w:szCs w:val="24"/>
        </w:rPr>
        <w:t>。</w:t>
      </w:r>
    </w:p>
    <w:p w14:paraId="7984EFE3" w14:textId="77777777" w:rsidR="00D0599E" w:rsidRPr="0080661B" w:rsidRDefault="00D0599E" w:rsidP="00D0599E">
      <w:pPr>
        <w:spacing w:line="360" w:lineRule="auto"/>
        <w:rPr>
          <w:rFonts w:ascii="宋体" w:hAnsi="宋体"/>
          <w:color w:val="auto"/>
          <w:sz w:val="24"/>
        </w:rPr>
      </w:pPr>
      <w:r w:rsidRPr="0080661B">
        <w:rPr>
          <w:rFonts w:ascii="宋体" w:hAnsi="宋体"/>
          <w:color w:val="auto"/>
          <w:sz w:val="24"/>
        </w:rPr>
        <w:t>【条文说明】</w:t>
      </w:r>
    </w:p>
    <w:p w14:paraId="715C35B2" w14:textId="233A23A6" w:rsidR="00D0599E" w:rsidRPr="0080661B" w:rsidRDefault="00D0599E" w:rsidP="00F54B98">
      <w:pPr>
        <w:spacing w:line="360" w:lineRule="auto"/>
        <w:ind w:firstLineChars="200" w:firstLine="480"/>
        <w:rPr>
          <w:rFonts w:ascii="宋体" w:hAnsi="宋体"/>
          <w:color w:val="auto"/>
          <w:sz w:val="24"/>
        </w:rPr>
      </w:pPr>
      <w:r w:rsidRPr="0080661B">
        <w:rPr>
          <w:rFonts w:ascii="宋体" w:hAnsi="宋体"/>
          <w:color w:val="auto"/>
          <w:sz w:val="24"/>
        </w:rPr>
        <w:t>本条对粉尘仪的性能进行了规定，测量范围、精度</w:t>
      </w:r>
      <w:r w:rsidR="00283A11" w:rsidRPr="0080661B">
        <w:rPr>
          <w:rFonts w:ascii="宋体" w:hAnsi="宋体"/>
          <w:color w:val="auto"/>
          <w:sz w:val="24"/>
        </w:rPr>
        <w:t>应能够满足目前高污染工业建筑环境的需求。</w:t>
      </w:r>
    </w:p>
    <w:p w14:paraId="7CB66E45" w14:textId="0682AD6B" w:rsidR="00283A11" w:rsidRPr="0080661B" w:rsidRDefault="00C4448C" w:rsidP="00F54B98">
      <w:pPr>
        <w:spacing w:line="360" w:lineRule="auto"/>
        <w:ind w:firstLineChars="200" w:firstLine="480"/>
        <w:rPr>
          <w:rFonts w:ascii="宋体" w:hAnsi="宋体"/>
          <w:color w:val="auto"/>
          <w:sz w:val="24"/>
        </w:rPr>
      </w:pPr>
      <w:r w:rsidRPr="0080661B">
        <w:rPr>
          <w:rFonts w:ascii="宋体" w:hAnsi="宋体"/>
          <w:color w:val="auto"/>
          <w:sz w:val="24"/>
        </w:rPr>
        <w:t>由于光散射式粉尘仪是基于颗粒物对光的散射强度来实现对粉尘浓度进行间接测量的，不能对颗粒物的密度等信息进行识别。所以要得到粉尘质量浓度，需要确定被检测物质信息( 材质、密度等) ，设置质量浓度转换系数 K值。</w:t>
      </w:r>
      <w:r w:rsidR="0088280C" w:rsidRPr="0080661B">
        <w:rPr>
          <w:rFonts w:ascii="宋体" w:hAnsi="宋体"/>
          <w:color w:val="auto"/>
          <w:sz w:val="24"/>
        </w:rPr>
        <w:t>高污染工业建筑内由于生产工艺的不同，使得不同类型工业建筑或不同区域的颗粒物成分差别很大。在实际应用中，应根据不同测量场合、季节等，调整仪器的</w:t>
      </w:r>
      <w:r w:rsidR="004A4689" w:rsidRPr="0080661B">
        <w:rPr>
          <w:rFonts w:ascii="宋体" w:hAnsi="宋体"/>
          <w:color w:val="auto"/>
          <w:sz w:val="24"/>
        </w:rPr>
        <w:t>质量浓度</w:t>
      </w:r>
      <w:r w:rsidR="0088280C" w:rsidRPr="0080661B">
        <w:rPr>
          <w:rFonts w:ascii="宋体" w:hAnsi="宋体"/>
          <w:color w:val="auto"/>
          <w:sz w:val="24"/>
        </w:rPr>
        <w:t>转换系数K值。</w:t>
      </w:r>
    </w:p>
    <w:p w14:paraId="2569CA09" w14:textId="51FC4977" w:rsidR="00880025" w:rsidRPr="0080661B" w:rsidRDefault="001D463E" w:rsidP="006329E3">
      <w:pPr>
        <w:spacing w:line="360" w:lineRule="auto"/>
        <w:outlineLvl w:val="2"/>
        <w:rPr>
          <w:rFonts w:ascii="宋体" w:hAnsi="宋体"/>
          <w:color w:val="auto"/>
          <w:sz w:val="24"/>
        </w:rPr>
      </w:pPr>
      <w:r w:rsidRPr="0080661B">
        <w:rPr>
          <w:rFonts w:ascii="宋体" w:hAnsi="宋体"/>
          <w:b/>
          <w:bCs/>
          <w:color w:val="auto"/>
          <w:sz w:val="24"/>
        </w:rPr>
        <w:t>5.</w:t>
      </w:r>
      <w:r w:rsidR="004A7F4C" w:rsidRPr="0080661B">
        <w:rPr>
          <w:rFonts w:ascii="宋体" w:hAnsi="宋体"/>
          <w:b/>
          <w:bCs/>
          <w:color w:val="auto"/>
          <w:sz w:val="24"/>
        </w:rPr>
        <w:t>5</w:t>
      </w:r>
      <w:r w:rsidRPr="0080661B">
        <w:rPr>
          <w:rFonts w:ascii="宋体" w:hAnsi="宋体"/>
          <w:b/>
          <w:bCs/>
          <w:color w:val="auto"/>
          <w:sz w:val="24"/>
        </w:rPr>
        <w:t>.</w:t>
      </w:r>
      <w:r w:rsidR="00F54B98" w:rsidRPr="0080661B">
        <w:rPr>
          <w:rFonts w:ascii="宋体" w:hAnsi="宋体"/>
          <w:b/>
          <w:bCs/>
          <w:color w:val="auto"/>
          <w:sz w:val="24"/>
        </w:rPr>
        <w:t>3</w:t>
      </w:r>
      <w:r w:rsidRPr="0080661B">
        <w:rPr>
          <w:rFonts w:ascii="宋体" w:hAnsi="宋体"/>
          <w:b/>
          <w:bCs/>
          <w:color w:val="auto"/>
          <w:sz w:val="24"/>
        </w:rPr>
        <w:t xml:space="preserve"> </w:t>
      </w:r>
      <w:r w:rsidR="0049257C" w:rsidRPr="0080661B">
        <w:rPr>
          <w:rFonts w:ascii="宋体" w:hAnsi="宋体"/>
          <w:color w:val="auto"/>
          <w:sz w:val="24"/>
        </w:rPr>
        <w:t>PM</w:t>
      </w:r>
      <w:r w:rsidR="0049257C" w:rsidRPr="0080661B">
        <w:rPr>
          <w:rFonts w:ascii="宋体" w:hAnsi="宋体"/>
          <w:color w:val="auto"/>
          <w:sz w:val="24"/>
          <w:vertAlign w:val="subscript"/>
        </w:rPr>
        <w:t>2.5</w:t>
      </w:r>
      <w:r w:rsidR="0049257C" w:rsidRPr="0080661B">
        <w:rPr>
          <w:rFonts w:ascii="宋体" w:hAnsi="宋体"/>
          <w:color w:val="auto"/>
          <w:sz w:val="24"/>
        </w:rPr>
        <w:t>和PM</w:t>
      </w:r>
      <w:r w:rsidR="0049257C" w:rsidRPr="0080661B">
        <w:rPr>
          <w:rFonts w:ascii="宋体" w:hAnsi="宋体"/>
          <w:color w:val="auto"/>
          <w:sz w:val="24"/>
          <w:vertAlign w:val="subscript"/>
        </w:rPr>
        <w:t>10</w:t>
      </w:r>
      <w:r w:rsidRPr="0080661B">
        <w:rPr>
          <w:rFonts w:ascii="宋体" w:hAnsi="宋体"/>
          <w:color w:val="auto"/>
          <w:sz w:val="24"/>
        </w:rPr>
        <w:t>采用</w:t>
      </w:r>
      <w:r w:rsidR="00F54B98" w:rsidRPr="0080661B">
        <w:rPr>
          <w:rFonts w:ascii="宋体" w:hAnsi="宋体"/>
          <w:color w:val="auto"/>
          <w:sz w:val="24"/>
        </w:rPr>
        <w:t>采样</w:t>
      </w:r>
      <w:r w:rsidRPr="0080661B">
        <w:rPr>
          <w:rFonts w:ascii="宋体" w:hAnsi="宋体"/>
          <w:color w:val="auto"/>
          <w:sz w:val="24"/>
        </w:rPr>
        <w:t>称重法</w:t>
      </w:r>
      <w:r w:rsidR="00D6378A" w:rsidRPr="0080661B">
        <w:rPr>
          <w:rFonts w:ascii="宋体" w:hAnsi="宋体"/>
          <w:color w:val="auto"/>
          <w:sz w:val="24"/>
        </w:rPr>
        <w:t>检测</w:t>
      </w:r>
      <w:r w:rsidRPr="0080661B">
        <w:rPr>
          <w:rFonts w:ascii="宋体" w:hAnsi="宋体"/>
          <w:color w:val="auto"/>
          <w:sz w:val="24"/>
        </w:rPr>
        <w:t>时，应</w:t>
      </w:r>
      <w:r w:rsidR="00880025" w:rsidRPr="0080661B">
        <w:rPr>
          <w:rFonts w:ascii="宋体" w:hAnsi="宋体"/>
          <w:color w:val="auto"/>
          <w:sz w:val="24"/>
        </w:rPr>
        <w:t>符合下列规定：</w:t>
      </w:r>
    </w:p>
    <w:p w14:paraId="5C39D25A" w14:textId="3E5DE2CB" w:rsidR="0093158D" w:rsidRPr="0080661B" w:rsidRDefault="00880025" w:rsidP="00880025">
      <w:pPr>
        <w:spacing w:line="360" w:lineRule="auto"/>
        <w:ind w:firstLine="480"/>
        <w:rPr>
          <w:rFonts w:ascii="宋体" w:hAnsi="宋体"/>
          <w:color w:val="auto"/>
          <w:sz w:val="24"/>
        </w:rPr>
      </w:pPr>
      <w:r w:rsidRPr="0080661B">
        <w:rPr>
          <w:rFonts w:ascii="宋体" w:hAnsi="宋体"/>
          <w:color w:val="auto"/>
          <w:sz w:val="24"/>
        </w:rPr>
        <w:t>1</w:t>
      </w:r>
      <w:r w:rsidR="004A4689" w:rsidRPr="0080661B">
        <w:rPr>
          <w:rFonts w:ascii="宋体" w:hAnsi="宋体"/>
          <w:color w:val="auto"/>
          <w:sz w:val="24"/>
        </w:rPr>
        <w:t>称重法采用的切割器、采样流量计、滤膜、分析天平、恒温恒湿箱等仪器性能应符合国家标准HJ</w:t>
      </w:r>
      <w:r w:rsidR="00063DBA">
        <w:rPr>
          <w:rFonts w:ascii="宋体" w:hAnsi="宋体"/>
          <w:color w:val="auto"/>
          <w:sz w:val="24"/>
        </w:rPr>
        <w:t xml:space="preserve"> </w:t>
      </w:r>
      <w:r w:rsidR="004A4689" w:rsidRPr="0080661B">
        <w:rPr>
          <w:rFonts w:ascii="宋体" w:hAnsi="宋体"/>
          <w:color w:val="auto"/>
          <w:sz w:val="24"/>
        </w:rPr>
        <w:t>618-2011《环境空气PM</w:t>
      </w:r>
      <w:r w:rsidR="004A4689" w:rsidRPr="0080661B">
        <w:rPr>
          <w:rFonts w:ascii="宋体" w:hAnsi="宋体"/>
          <w:color w:val="auto"/>
          <w:sz w:val="24"/>
          <w:vertAlign w:val="subscript"/>
        </w:rPr>
        <w:t>10</w:t>
      </w:r>
      <w:r w:rsidR="004A4689" w:rsidRPr="0080661B">
        <w:rPr>
          <w:rFonts w:ascii="宋体" w:hAnsi="宋体"/>
          <w:color w:val="auto"/>
          <w:sz w:val="24"/>
        </w:rPr>
        <w:t>和PM</w:t>
      </w:r>
      <w:r w:rsidR="004A4689" w:rsidRPr="0080661B">
        <w:rPr>
          <w:rFonts w:ascii="宋体" w:hAnsi="宋体"/>
          <w:color w:val="auto"/>
          <w:sz w:val="24"/>
          <w:vertAlign w:val="subscript"/>
        </w:rPr>
        <w:t>2.5</w:t>
      </w:r>
      <w:r w:rsidR="004A4689" w:rsidRPr="0080661B">
        <w:rPr>
          <w:rFonts w:ascii="宋体" w:hAnsi="宋体"/>
          <w:color w:val="auto"/>
          <w:sz w:val="24"/>
        </w:rPr>
        <w:t>的测定 重量法》第5章的规定。</w:t>
      </w:r>
    </w:p>
    <w:p w14:paraId="70DDF000" w14:textId="6EADEC69" w:rsidR="00880025" w:rsidRPr="0080661B" w:rsidRDefault="00880025" w:rsidP="00880025">
      <w:pPr>
        <w:spacing w:line="360" w:lineRule="auto"/>
        <w:ind w:firstLine="480"/>
        <w:rPr>
          <w:rFonts w:ascii="宋体" w:hAnsi="宋体"/>
          <w:color w:val="auto"/>
          <w:sz w:val="24"/>
        </w:rPr>
      </w:pPr>
      <w:r w:rsidRPr="0080661B">
        <w:rPr>
          <w:rFonts w:ascii="宋体" w:hAnsi="宋体"/>
          <w:color w:val="auto"/>
          <w:sz w:val="24"/>
        </w:rPr>
        <w:t>2</w:t>
      </w:r>
      <w:r w:rsidR="004A4689" w:rsidRPr="0080661B">
        <w:rPr>
          <w:rFonts w:ascii="宋体" w:hAnsi="宋体"/>
          <w:b/>
          <w:bCs/>
          <w:color w:val="auto"/>
          <w:sz w:val="24"/>
        </w:rPr>
        <w:t xml:space="preserve"> </w:t>
      </w:r>
      <w:r w:rsidR="004A4689" w:rsidRPr="0080661B">
        <w:rPr>
          <w:rFonts w:ascii="宋体" w:hAnsi="宋体"/>
          <w:color w:val="auto"/>
          <w:sz w:val="24"/>
        </w:rPr>
        <w:t>累计采样时间不应少于18h。</w:t>
      </w:r>
    </w:p>
    <w:p w14:paraId="0F8BDF7F" w14:textId="5C0DCF71" w:rsidR="001E60CE" w:rsidRPr="0080661B" w:rsidRDefault="00880025" w:rsidP="001E60CE">
      <w:pPr>
        <w:spacing w:line="360" w:lineRule="auto"/>
        <w:ind w:firstLine="480"/>
        <w:rPr>
          <w:rFonts w:ascii="宋体" w:hAnsi="宋体"/>
          <w:color w:val="auto"/>
          <w:sz w:val="24"/>
        </w:rPr>
      </w:pPr>
      <w:r w:rsidRPr="0080661B">
        <w:rPr>
          <w:rFonts w:ascii="宋体" w:hAnsi="宋体"/>
          <w:color w:val="auto"/>
          <w:sz w:val="24"/>
        </w:rPr>
        <w:t>3</w:t>
      </w:r>
      <w:r w:rsidR="003329A6" w:rsidRPr="0080661B">
        <w:rPr>
          <w:rFonts w:ascii="宋体" w:hAnsi="宋体"/>
          <w:color w:val="auto"/>
          <w:sz w:val="24"/>
        </w:rPr>
        <w:t>采样时，将已称重的滤膜用镊子放放洁净</w:t>
      </w:r>
      <w:r w:rsidR="001E60CE" w:rsidRPr="0080661B">
        <w:rPr>
          <w:rFonts w:ascii="宋体" w:hAnsi="宋体"/>
          <w:color w:val="auto"/>
          <w:sz w:val="24"/>
        </w:rPr>
        <w:t>采样夹内的滤网上，滤膜毛面应朝进气方向，将滤膜牢固压紧至不漏气。采样结束后，用镊子取出。将有尘面两次对折，放入样品盒或纸袋，并做好采样记录。滤膜采集后，如不能立即称重，应在4</w:t>
      </w:r>
      <w:r w:rsidR="004A4689" w:rsidRPr="0080661B">
        <w:rPr>
          <w:rFonts w:ascii="宋体" w:hAnsi="宋体"/>
          <w:color w:val="auto"/>
          <w:sz w:val="24"/>
        </w:rPr>
        <w:t>规定的</w:t>
      </w:r>
      <w:r w:rsidR="001E60CE" w:rsidRPr="0080661B">
        <w:rPr>
          <w:rFonts w:ascii="宋体" w:hAnsi="宋体"/>
          <w:color w:val="auto"/>
          <w:sz w:val="24"/>
        </w:rPr>
        <w:t>条件下冷藏保存。</w:t>
      </w:r>
    </w:p>
    <w:p w14:paraId="5487CA4B" w14:textId="6B62E58C" w:rsidR="001E60CE" w:rsidRPr="0080661B" w:rsidRDefault="001E60CE" w:rsidP="001E60CE">
      <w:pPr>
        <w:spacing w:line="360" w:lineRule="auto"/>
        <w:ind w:firstLine="480"/>
        <w:rPr>
          <w:rFonts w:ascii="宋体" w:hAnsi="宋体"/>
          <w:color w:val="auto"/>
          <w:sz w:val="24"/>
        </w:rPr>
      </w:pPr>
      <w:r w:rsidRPr="0080661B">
        <w:rPr>
          <w:rFonts w:ascii="宋体" w:hAnsi="宋体"/>
          <w:color w:val="auto"/>
          <w:sz w:val="24"/>
        </w:rPr>
        <w:t>4将滤膜放在恒温恒湿箱中平衡24h，平衡条件为：温度取</w:t>
      </w:r>
      <w:r w:rsidR="007B104F" w:rsidRPr="0080661B">
        <w:rPr>
          <w:rFonts w:ascii="宋体" w:hAnsi="宋体"/>
          <w:color w:val="auto"/>
          <w:sz w:val="24"/>
        </w:rPr>
        <w:t>（</w:t>
      </w:r>
      <w:r w:rsidRPr="0080661B">
        <w:rPr>
          <w:rFonts w:ascii="宋体" w:hAnsi="宋体"/>
          <w:color w:val="auto"/>
          <w:sz w:val="24"/>
        </w:rPr>
        <w:t>15</w:t>
      </w:r>
      <w:r w:rsidR="00247813" w:rsidRPr="00247813">
        <w:rPr>
          <w:rFonts w:hint="eastAsia"/>
          <w:color w:val="auto"/>
          <w:sz w:val="24"/>
        </w:rPr>
        <w:t>～</w:t>
      </w:r>
      <w:r w:rsidRPr="0080661B">
        <w:rPr>
          <w:rFonts w:ascii="宋体" w:hAnsi="宋体"/>
          <w:color w:val="auto"/>
          <w:sz w:val="24"/>
        </w:rPr>
        <w:t>30</w:t>
      </w:r>
      <w:r w:rsidR="007B104F" w:rsidRPr="0080661B">
        <w:rPr>
          <w:rFonts w:ascii="宋体" w:hAnsi="宋体"/>
          <w:color w:val="auto"/>
          <w:sz w:val="24"/>
        </w:rPr>
        <w:t>）</w:t>
      </w:r>
      <w:r w:rsidR="002C0743" w:rsidRPr="0080661B">
        <w:rPr>
          <w:rFonts w:ascii="宋体" w:hAnsi="宋体"/>
          <w:color w:val="auto"/>
          <w:sz w:val="24"/>
        </w:rPr>
        <w:t>℃</w:t>
      </w:r>
      <w:r w:rsidRPr="0080661B">
        <w:rPr>
          <w:rFonts w:ascii="宋体" w:hAnsi="宋体"/>
          <w:color w:val="auto"/>
          <w:sz w:val="24"/>
        </w:rPr>
        <w:t>中的任何一点，相对湿度控制在</w:t>
      </w:r>
      <w:r w:rsidR="004A4689" w:rsidRPr="0080661B">
        <w:rPr>
          <w:rFonts w:ascii="宋体" w:hAnsi="宋体"/>
          <w:color w:val="auto"/>
          <w:sz w:val="24"/>
        </w:rPr>
        <w:t>（</w:t>
      </w:r>
      <w:r w:rsidRPr="0080661B">
        <w:rPr>
          <w:rFonts w:ascii="宋体" w:hAnsi="宋体"/>
          <w:color w:val="auto"/>
          <w:sz w:val="24"/>
        </w:rPr>
        <w:t>45</w:t>
      </w:r>
      <w:r w:rsidR="00247813" w:rsidRPr="00247813">
        <w:rPr>
          <w:rFonts w:hint="eastAsia"/>
          <w:color w:val="auto"/>
          <w:sz w:val="24"/>
        </w:rPr>
        <w:t>～</w:t>
      </w:r>
      <w:r w:rsidRPr="0080661B">
        <w:rPr>
          <w:rFonts w:ascii="宋体" w:hAnsi="宋体"/>
          <w:color w:val="auto"/>
          <w:sz w:val="24"/>
        </w:rPr>
        <w:t>55</w:t>
      </w:r>
      <w:r w:rsidR="004A4689" w:rsidRPr="0080661B">
        <w:rPr>
          <w:rFonts w:ascii="宋体" w:hAnsi="宋体"/>
          <w:color w:val="auto"/>
          <w:sz w:val="24"/>
        </w:rPr>
        <w:t>）</w:t>
      </w:r>
      <w:r w:rsidRPr="0080661B">
        <w:rPr>
          <w:rFonts w:ascii="宋体" w:hAnsi="宋体"/>
          <w:color w:val="auto"/>
          <w:sz w:val="24"/>
        </w:rPr>
        <w:t>%范围内，记录平衡温度与湿度。在上述平衡条件下，用感量为0.1mg或0.01mg的分析天平称量滤膜，记录滤膜重量。同一滤膜在恒温恒湿箱中相同条件下再平衡1h后称重。对于PM</w:t>
      </w:r>
      <w:r w:rsidRPr="0080661B">
        <w:rPr>
          <w:rFonts w:ascii="宋体" w:hAnsi="宋体"/>
          <w:color w:val="auto"/>
          <w:sz w:val="24"/>
          <w:vertAlign w:val="subscript"/>
        </w:rPr>
        <w:t>10</w:t>
      </w:r>
      <w:r w:rsidRPr="0080661B">
        <w:rPr>
          <w:rFonts w:ascii="宋体" w:hAnsi="宋体"/>
          <w:color w:val="auto"/>
          <w:sz w:val="24"/>
        </w:rPr>
        <w:t>和PM</w:t>
      </w:r>
      <w:r w:rsidRPr="0080661B">
        <w:rPr>
          <w:rFonts w:ascii="宋体" w:hAnsi="宋体"/>
          <w:color w:val="auto"/>
          <w:sz w:val="24"/>
          <w:vertAlign w:val="subscript"/>
        </w:rPr>
        <w:t>2.5</w:t>
      </w:r>
      <w:r w:rsidRPr="0080661B">
        <w:rPr>
          <w:rFonts w:ascii="宋体" w:hAnsi="宋体"/>
          <w:color w:val="auto"/>
          <w:sz w:val="24"/>
        </w:rPr>
        <w:t>颗粒物样品滤膜，两次重量之差分别小于0.4mg或0.04mg为满足恒重要求。</w:t>
      </w:r>
    </w:p>
    <w:p w14:paraId="7401AD1D" w14:textId="5FB62289" w:rsidR="001E60CE" w:rsidRPr="0080661B" w:rsidRDefault="001E60CE" w:rsidP="001E60CE">
      <w:pPr>
        <w:spacing w:line="360" w:lineRule="auto"/>
        <w:ind w:firstLine="480"/>
        <w:rPr>
          <w:rFonts w:ascii="宋体" w:hAnsi="宋体"/>
          <w:color w:val="auto"/>
          <w:sz w:val="24"/>
        </w:rPr>
      </w:pPr>
      <w:r w:rsidRPr="0080661B">
        <w:rPr>
          <w:rFonts w:ascii="宋体" w:hAnsi="宋体"/>
          <w:color w:val="auto"/>
          <w:sz w:val="24"/>
        </w:rPr>
        <w:t xml:space="preserve">5 </w:t>
      </w:r>
      <w:r w:rsidR="009220A9" w:rsidRPr="0080661B">
        <w:rPr>
          <w:rFonts w:ascii="宋体" w:hAnsi="宋体"/>
          <w:color w:val="auto"/>
          <w:sz w:val="24"/>
        </w:rPr>
        <w:t>PM</w:t>
      </w:r>
      <w:r w:rsidR="009220A9" w:rsidRPr="0080661B">
        <w:rPr>
          <w:rFonts w:ascii="宋体" w:hAnsi="宋体"/>
          <w:color w:val="auto"/>
          <w:sz w:val="24"/>
          <w:vertAlign w:val="subscript"/>
        </w:rPr>
        <w:t>2.5</w:t>
      </w:r>
      <w:r w:rsidR="009220A9" w:rsidRPr="0080661B">
        <w:rPr>
          <w:rFonts w:ascii="宋体" w:hAnsi="宋体"/>
          <w:color w:val="auto"/>
          <w:sz w:val="24"/>
        </w:rPr>
        <w:t>、</w:t>
      </w:r>
      <w:r w:rsidRPr="0080661B">
        <w:rPr>
          <w:rFonts w:ascii="宋体" w:hAnsi="宋体"/>
          <w:color w:val="auto"/>
          <w:sz w:val="24"/>
        </w:rPr>
        <w:t>PM</w:t>
      </w:r>
      <w:r w:rsidRPr="0080661B">
        <w:rPr>
          <w:rFonts w:ascii="宋体" w:hAnsi="宋体"/>
          <w:color w:val="auto"/>
          <w:sz w:val="24"/>
          <w:vertAlign w:val="subscript"/>
        </w:rPr>
        <w:t>10</w:t>
      </w:r>
      <w:r w:rsidRPr="0080661B">
        <w:rPr>
          <w:rFonts w:ascii="宋体" w:hAnsi="宋体"/>
          <w:color w:val="auto"/>
          <w:sz w:val="24"/>
        </w:rPr>
        <w:t>浓度按下式计算：</w:t>
      </w:r>
    </w:p>
    <w:p w14:paraId="760C4E3D" w14:textId="2ABB52CD" w:rsidR="001E60CE" w:rsidRPr="0080661B" w:rsidRDefault="004A4689" w:rsidP="00806383">
      <w:pPr>
        <w:spacing w:line="360" w:lineRule="auto"/>
        <w:ind w:firstLine="480"/>
        <w:jc w:val="right"/>
        <w:rPr>
          <w:rFonts w:ascii="宋体" w:hAnsi="宋体"/>
          <w:color w:val="auto"/>
          <w:sz w:val="24"/>
        </w:rPr>
      </w:pPr>
      <m:oMath>
        <m:r>
          <w:rPr>
            <w:rFonts w:ascii="Cambria Math" w:hAnsi="Cambria Math"/>
            <w:color w:val="auto"/>
            <w:sz w:val="24"/>
          </w:rPr>
          <m:t>c=</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2</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1</m:t>
                </m:r>
              </m:sub>
            </m:sSub>
          </m:num>
          <m:den>
            <m:r>
              <w:rPr>
                <w:rFonts w:ascii="Cambria Math" w:hAnsi="Cambria Math"/>
                <w:color w:val="auto"/>
                <w:sz w:val="24"/>
              </w:rPr>
              <m:t>V</m:t>
            </m:r>
          </m:den>
        </m:f>
      </m:oMath>
      <w:r w:rsidR="00806383" w:rsidRPr="0080661B">
        <w:rPr>
          <w:rFonts w:ascii="宋体" w:hAnsi="宋体"/>
          <w:color w:val="auto"/>
          <w:sz w:val="24"/>
        </w:rPr>
        <w:t xml:space="preserve">  </w:t>
      </w:r>
      <w:r w:rsidR="007B104F" w:rsidRPr="0080661B">
        <w:rPr>
          <w:rFonts w:ascii="宋体" w:hAnsi="宋体"/>
          <w:color w:val="auto"/>
          <w:sz w:val="24"/>
        </w:rPr>
        <w:t xml:space="preserve">        </w:t>
      </w:r>
      <w:r w:rsidR="00806383" w:rsidRPr="0080661B">
        <w:rPr>
          <w:rFonts w:ascii="宋体" w:hAnsi="宋体"/>
          <w:color w:val="auto"/>
          <w:sz w:val="24"/>
        </w:rPr>
        <w:t xml:space="preserve">  </w:t>
      </w:r>
      <w:r w:rsidR="007B104F" w:rsidRPr="0080661B">
        <w:rPr>
          <w:rFonts w:ascii="宋体" w:hAnsi="宋体"/>
          <w:color w:val="auto"/>
          <w:sz w:val="24"/>
        </w:rPr>
        <w:t xml:space="preserve">  </w:t>
      </w:r>
      <w:r w:rsidR="00806383" w:rsidRPr="0080661B">
        <w:rPr>
          <w:rFonts w:ascii="宋体" w:hAnsi="宋体"/>
          <w:color w:val="auto"/>
          <w:sz w:val="24"/>
        </w:rPr>
        <w:t xml:space="preserve">      （5.</w:t>
      </w:r>
      <w:r w:rsidR="007B104F" w:rsidRPr="0080661B">
        <w:rPr>
          <w:rFonts w:ascii="宋体" w:hAnsi="宋体"/>
          <w:color w:val="auto"/>
          <w:sz w:val="24"/>
        </w:rPr>
        <w:t>5</w:t>
      </w:r>
      <w:r w:rsidR="00806383" w:rsidRPr="0080661B">
        <w:rPr>
          <w:rFonts w:ascii="宋体" w:hAnsi="宋体"/>
          <w:color w:val="auto"/>
          <w:sz w:val="24"/>
        </w:rPr>
        <w:t>.3）</w:t>
      </w:r>
    </w:p>
    <w:p w14:paraId="59757D93" w14:textId="7C589EBF" w:rsidR="001E60CE" w:rsidRPr="0080661B" w:rsidRDefault="004008FE" w:rsidP="001E60CE">
      <w:pPr>
        <w:spacing w:line="360" w:lineRule="auto"/>
        <w:ind w:firstLine="480"/>
        <w:rPr>
          <w:rFonts w:ascii="宋体" w:hAnsi="宋体"/>
          <w:color w:val="auto"/>
          <w:sz w:val="24"/>
        </w:rPr>
      </w:pPr>
      <w:r w:rsidRPr="0080661B">
        <w:rPr>
          <w:rFonts w:ascii="宋体" w:hAnsi="宋体"/>
          <w:color w:val="auto"/>
          <w:sz w:val="24"/>
        </w:rPr>
        <w:t>式中：</w:t>
      </w:r>
    </w:p>
    <w:p w14:paraId="6ECF1279" w14:textId="186371E7" w:rsidR="004008FE" w:rsidRPr="0080661B" w:rsidRDefault="004A4689" w:rsidP="004008FE">
      <w:pPr>
        <w:spacing w:line="360" w:lineRule="auto"/>
        <w:ind w:firstLineChars="400" w:firstLine="960"/>
        <w:rPr>
          <w:rFonts w:ascii="宋体" w:hAnsi="宋体"/>
          <w:color w:val="auto"/>
          <w:sz w:val="24"/>
        </w:rPr>
      </w:pPr>
      <m:oMath>
        <m:r>
          <w:rPr>
            <w:rFonts w:ascii="Cambria Math" w:hAnsi="Cambria Math"/>
            <w:color w:val="auto"/>
            <w:sz w:val="24"/>
          </w:rPr>
          <m:t>c</m:t>
        </m:r>
      </m:oMath>
      <w:r w:rsidR="00247813" w:rsidRPr="004A1837">
        <w:rPr>
          <w:color w:val="auto"/>
          <w:sz w:val="24"/>
        </w:rPr>
        <w:t>——</w:t>
      </w:r>
      <w:r w:rsidR="009220A9" w:rsidRPr="0080661B">
        <w:rPr>
          <w:rFonts w:ascii="宋体" w:hAnsi="宋体"/>
          <w:color w:val="auto"/>
          <w:sz w:val="24"/>
        </w:rPr>
        <w:t>PM</w:t>
      </w:r>
      <w:r w:rsidR="009220A9" w:rsidRPr="0080661B">
        <w:rPr>
          <w:rFonts w:ascii="宋体" w:hAnsi="宋体"/>
          <w:color w:val="auto"/>
          <w:sz w:val="24"/>
          <w:vertAlign w:val="subscript"/>
        </w:rPr>
        <w:t>2.5</w:t>
      </w:r>
      <w:r w:rsidR="009220A9" w:rsidRPr="0080661B">
        <w:rPr>
          <w:rFonts w:ascii="宋体" w:hAnsi="宋体"/>
          <w:color w:val="auto"/>
          <w:sz w:val="24"/>
        </w:rPr>
        <w:t>、</w:t>
      </w:r>
      <w:r w:rsidR="004008FE" w:rsidRPr="0080661B">
        <w:rPr>
          <w:rFonts w:ascii="宋体" w:hAnsi="宋体"/>
          <w:color w:val="auto"/>
          <w:sz w:val="24"/>
        </w:rPr>
        <w:t>PM</w:t>
      </w:r>
      <w:r w:rsidR="004008FE" w:rsidRPr="0080661B">
        <w:rPr>
          <w:rFonts w:ascii="宋体" w:hAnsi="宋体"/>
          <w:color w:val="auto"/>
          <w:sz w:val="24"/>
          <w:vertAlign w:val="subscript"/>
        </w:rPr>
        <w:t>10</w:t>
      </w:r>
      <w:r w:rsidR="009220A9" w:rsidRPr="0080661B">
        <w:rPr>
          <w:rFonts w:ascii="宋体" w:hAnsi="宋体"/>
          <w:color w:val="auto"/>
          <w:sz w:val="24"/>
        </w:rPr>
        <w:t>或总悬浮颗粒物</w:t>
      </w:r>
      <w:r w:rsidR="004008FE" w:rsidRPr="0080661B">
        <w:rPr>
          <w:rFonts w:ascii="宋体" w:hAnsi="宋体"/>
          <w:color w:val="auto"/>
          <w:sz w:val="24"/>
        </w:rPr>
        <w:t>浓度，mg/m</w:t>
      </w:r>
      <w:r w:rsidR="004008FE" w:rsidRPr="0080661B">
        <w:rPr>
          <w:rFonts w:ascii="宋体" w:hAnsi="宋体"/>
          <w:color w:val="auto"/>
          <w:sz w:val="24"/>
          <w:vertAlign w:val="superscript"/>
        </w:rPr>
        <w:t>3</w:t>
      </w:r>
      <w:r w:rsidR="004008FE" w:rsidRPr="0080661B">
        <w:rPr>
          <w:rFonts w:ascii="宋体" w:hAnsi="宋体"/>
          <w:color w:val="auto"/>
          <w:sz w:val="24"/>
        </w:rPr>
        <w:t>；</w:t>
      </w:r>
    </w:p>
    <w:p w14:paraId="07A1250B" w14:textId="1B380BED" w:rsidR="004008FE" w:rsidRPr="0080661B" w:rsidRDefault="00DB126F" w:rsidP="004008FE">
      <w:pPr>
        <w:spacing w:line="360" w:lineRule="auto"/>
        <w:ind w:firstLineChars="400" w:firstLine="960"/>
        <w:rPr>
          <w:rFonts w:ascii="宋体" w:hAnsi="宋体"/>
          <w:color w:val="auto"/>
          <w:sz w:val="24"/>
        </w:rPr>
      </w:pPr>
      <m:oMath>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2</m:t>
            </m:r>
          </m:sub>
        </m:sSub>
      </m:oMath>
      <w:r w:rsidR="00247813" w:rsidRPr="004A1837">
        <w:rPr>
          <w:color w:val="auto"/>
          <w:sz w:val="24"/>
        </w:rPr>
        <w:t>——</w:t>
      </w:r>
      <w:r w:rsidR="004008FE" w:rsidRPr="0080661B">
        <w:rPr>
          <w:rFonts w:ascii="宋体" w:hAnsi="宋体"/>
          <w:color w:val="auto"/>
          <w:sz w:val="24"/>
        </w:rPr>
        <w:t>采样后滤膜的重量，g；</w:t>
      </w:r>
    </w:p>
    <w:p w14:paraId="43E5954D" w14:textId="5432DDBC" w:rsidR="004008FE" w:rsidRPr="0080661B" w:rsidRDefault="00DB126F" w:rsidP="004008FE">
      <w:pPr>
        <w:spacing w:line="360" w:lineRule="auto"/>
        <w:ind w:firstLineChars="400" w:firstLine="960"/>
        <w:rPr>
          <w:rFonts w:ascii="宋体" w:hAnsi="宋体"/>
          <w:color w:val="auto"/>
          <w:sz w:val="24"/>
        </w:rPr>
      </w:pPr>
      <m:oMath>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1</m:t>
            </m:r>
          </m:sub>
        </m:sSub>
      </m:oMath>
      <w:r w:rsidR="00247813" w:rsidRPr="004A1837">
        <w:rPr>
          <w:color w:val="auto"/>
          <w:sz w:val="24"/>
        </w:rPr>
        <w:t>——</w:t>
      </w:r>
      <w:r w:rsidR="004008FE" w:rsidRPr="0080661B">
        <w:rPr>
          <w:rFonts w:ascii="宋体" w:hAnsi="宋体"/>
          <w:color w:val="auto"/>
          <w:sz w:val="24"/>
        </w:rPr>
        <w:t>空白滤膜的重量，g；</w:t>
      </w:r>
    </w:p>
    <w:p w14:paraId="6DDD13A8" w14:textId="62133616" w:rsidR="004008FE" w:rsidRPr="0080661B" w:rsidRDefault="004008FE" w:rsidP="004008FE">
      <w:pPr>
        <w:spacing w:line="360" w:lineRule="auto"/>
        <w:ind w:firstLineChars="400" w:firstLine="960"/>
        <w:rPr>
          <w:rFonts w:ascii="宋体" w:hAnsi="宋体"/>
          <w:color w:val="auto"/>
          <w:sz w:val="24"/>
        </w:rPr>
      </w:pPr>
      <m:oMath>
        <m:r>
          <w:rPr>
            <w:rFonts w:ascii="Cambria Math" w:hAnsi="Cambria Math"/>
            <w:color w:val="auto"/>
            <w:sz w:val="24"/>
          </w:rPr>
          <m:t>V</m:t>
        </m:r>
      </m:oMath>
      <w:r w:rsidR="00247813" w:rsidRPr="004A1837">
        <w:rPr>
          <w:color w:val="auto"/>
          <w:sz w:val="24"/>
        </w:rPr>
        <w:t>——</w:t>
      </w:r>
      <w:r w:rsidRPr="0080661B">
        <w:rPr>
          <w:rFonts w:ascii="宋体" w:hAnsi="宋体"/>
          <w:color w:val="auto"/>
          <w:sz w:val="24"/>
        </w:rPr>
        <w:t>已换算成标准状态（101.325kPa，273K）下的采样体积，m</w:t>
      </w:r>
      <w:r w:rsidRPr="0080661B">
        <w:rPr>
          <w:rFonts w:ascii="宋体" w:hAnsi="宋体"/>
          <w:color w:val="auto"/>
          <w:sz w:val="24"/>
          <w:vertAlign w:val="superscript"/>
        </w:rPr>
        <w:t>3</w:t>
      </w:r>
      <w:r w:rsidRPr="0080661B">
        <w:rPr>
          <w:rFonts w:ascii="宋体" w:hAnsi="宋体"/>
          <w:color w:val="auto"/>
          <w:sz w:val="24"/>
        </w:rPr>
        <w:t>。</w:t>
      </w:r>
    </w:p>
    <w:p w14:paraId="209C009B" w14:textId="77777777" w:rsidR="007B104F" w:rsidRPr="0080661B" w:rsidRDefault="00ED33FF" w:rsidP="00ED33FF">
      <w:pPr>
        <w:spacing w:line="360" w:lineRule="auto"/>
        <w:rPr>
          <w:rFonts w:ascii="宋体" w:hAnsi="宋体"/>
          <w:color w:val="auto"/>
          <w:sz w:val="24"/>
        </w:rPr>
      </w:pPr>
      <w:r w:rsidRPr="0080661B">
        <w:rPr>
          <w:rFonts w:ascii="宋体" w:hAnsi="宋体"/>
          <w:b/>
          <w:bCs/>
          <w:color w:val="auto"/>
          <w:sz w:val="24"/>
        </w:rPr>
        <w:t xml:space="preserve">5.5.4 </w:t>
      </w:r>
      <w:r w:rsidRPr="0080661B">
        <w:rPr>
          <w:rFonts w:ascii="宋体" w:hAnsi="宋体"/>
          <w:color w:val="auto"/>
          <w:sz w:val="24"/>
        </w:rPr>
        <w:t>总悬浮颗粒物浓度</w:t>
      </w:r>
      <w:r w:rsidR="007B104F" w:rsidRPr="0080661B">
        <w:rPr>
          <w:rFonts w:ascii="宋体" w:hAnsi="宋体"/>
          <w:color w:val="auto"/>
          <w:sz w:val="24"/>
        </w:rPr>
        <w:t>采用称重法检测时，</w:t>
      </w:r>
      <w:r w:rsidRPr="0080661B">
        <w:rPr>
          <w:rFonts w:ascii="宋体" w:hAnsi="宋体"/>
          <w:color w:val="auto"/>
          <w:sz w:val="24"/>
        </w:rPr>
        <w:t>应按照现行国家标准</w:t>
      </w:r>
      <w:bookmarkStart w:id="25" w:name="_Hlk74076828"/>
      <w:r w:rsidRPr="0080661B">
        <w:rPr>
          <w:rFonts w:ascii="宋体" w:hAnsi="宋体"/>
          <w:color w:val="auto"/>
          <w:sz w:val="24"/>
        </w:rPr>
        <w:t>GB/T 14253《环境空气 总悬浮颗粒物的测定 重量法》</w:t>
      </w:r>
      <w:bookmarkEnd w:id="25"/>
      <w:r w:rsidRPr="0080661B">
        <w:rPr>
          <w:rFonts w:ascii="宋体" w:hAnsi="宋体"/>
          <w:color w:val="auto"/>
          <w:sz w:val="24"/>
        </w:rPr>
        <w:t>进行测试。测试时的累计采样时间不应少于18h。</w:t>
      </w:r>
    </w:p>
    <w:p w14:paraId="45279A39" w14:textId="4C818A1B" w:rsidR="00B3639F" w:rsidRPr="0080661B" w:rsidRDefault="004008FE" w:rsidP="00ED33FF">
      <w:pPr>
        <w:spacing w:line="360" w:lineRule="auto"/>
        <w:rPr>
          <w:rFonts w:ascii="宋体" w:hAnsi="宋体"/>
          <w:b/>
          <w:bCs/>
          <w:color w:val="auto"/>
          <w:sz w:val="24"/>
        </w:rPr>
      </w:pPr>
      <w:r w:rsidRPr="0080661B">
        <w:rPr>
          <w:rFonts w:ascii="宋体" w:hAnsi="宋体"/>
          <w:b/>
          <w:bCs/>
          <w:color w:val="auto"/>
          <w:sz w:val="24"/>
        </w:rPr>
        <w:t>5</w:t>
      </w:r>
      <w:r w:rsidR="00B3639F" w:rsidRPr="0080661B">
        <w:rPr>
          <w:rFonts w:ascii="宋体" w:hAnsi="宋体"/>
          <w:b/>
          <w:bCs/>
          <w:color w:val="auto"/>
          <w:sz w:val="24"/>
        </w:rPr>
        <w:t>.</w:t>
      </w:r>
      <w:r w:rsidR="00ED33FF" w:rsidRPr="0080661B">
        <w:rPr>
          <w:rFonts w:ascii="宋体" w:hAnsi="宋体"/>
          <w:b/>
          <w:bCs/>
          <w:color w:val="auto"/>
          <w:sz w:val="24"/>
        </w:rPr>
        <w:t>5</w:t>
      </w:r>
      <w:r w:rsidR="00B3639F" w:rsidRPr="0080661B">
        <w:rPr>
          <w:rFonts w:ascii="宋体" w:hAnsi="宋体"/>
          <w:b/>
          <w:bCs/>
          <w:color w:val="auto"/>
          <w:sz w:val="24"/>
        </w:rPr>
        <w:t>.</w:t>
      </w:r>
      <w:r w:rsidR="00ED33FF" w:rsidRPr="0080661B">
        <w:rPr>
          <w:rFonts w:ascii="宋体" w:hAnsi="宋体"/>
          <w:b/>
          <w:bCs/>
          <w:color w:val="auto"/>
          <w:sz w:val="24"/>
        </w:rPr>
        <w:t>5</w:t>
      </w:r>
      <w:r w:rsidR="00B3639F" w:rsidRPr="0080661B">
        <w:rPr>
          <w:rFonts w:ascii="宋体" w:hAnsi="宋体"/>
          <w:b/>
          <w:bCs/>
          <w:color w:val="auto"/>
          <w:sz w:val="24"/>
        </w:rPr>
        <w:t xml:space="preserve"> </w:t>
      </w:r>
      <w:r w:rsidR="00B3639F" w:rsidRPr="0080661B">
        <w:rPr>
          <w:rFonts w:ascii="宋体" w:hAnsi="宋体"/>
          <w:color w:val="auto"/>
          <w:sz w:val="24"/>
        </w:rPr>
        <w:t>PM</w:t>
      </w:r>
      <w:r w:rsidR="00B3639F" w:rsidRPr="0080661B">
        <w:rPr>
          <w:rFonts w:ascii="宋体" w:hAnsi="宋体"/>
          <w:color w:val="auto"/>
          <w:sz w:val="24"/>
          <w:vertAlign w:val="subscript"/>
        </w:rPr>
        <w:t>2.5</w:t>
      </w:r>
      <w:r w:rsidR="009220A9" w:rsidRPr="0080661B">
        <w:rPr>
          <w:rFonts w:ascii="宋体" w:hAnsi="宋体"/>
          <w:color w:val="auto"/>
          <w:sz w:val="24"/>
        </w:rPr>
        <w:t>、</w:t>
      </w:r>
      <w:r w:rsidR="004A1837" w:rsidRPr="0080661B">
        <w:rPr>
          <w:rFonts w:ascii="宋体" w:hAnsi="宋体"/>
          <w:color w:val="auto"/>
          <w:sz w:val="24"/>
        </w:rPr>
        <w:t>PM</w:t>
      </w:r>
      <w:r w:rsidR="004A1837" w:rsidRPr="0080661B">
        <w:rPr>
          <w:rFonts w:ascii="宋体" w:hAnsi="宋体"/>
          <w:color w:val="auto"/>
          <w:sz w:val="24"/>
          <w:vertAlign w:val="subscript"/>
        </w:rPr>
        <w:t>10</w:t>
      </w:r>
      <w:r w:rsidR="009220A9" w:rsidRPr="0080661B">
        <w:rPr>
          <w:rFonts w:ascii="宋体" w:hAnsi="宋体"/>
          <w:color w:val="auto"/>
          <w:sz w:val="24"/>
        </w:rPr>
        <w:t>或总悬浮颗粒物</w:t>
      </w:r>
      <w:r w:rsidR="00B3639F" w:rsidRPr="0080661B">
        <w:rPr>
          <w:rFonts w:ascii="宋体" w:hAnsi="宋体"/>
          <w:color w:val="auto"/>
          <w:sz w:val="24"/>
        </w:rPr>
        <w:t>浓度值应按下式进行计算：</w:t>
      </w:r>
    </w:p>
    <w:p w14:paraId="1B5460F7" w14:textId="3D3377B0" w:rsidR="00B3639F" w:rsidRPr="0080661B" w:rsidRDefault="004A1837" w:rsidP="004A1837">
      <w:pPr>
        <w:spacing w:line="360" w:lineRule="auto"/>
        <w:ind w:firstLineChars="150" w:firstLine="361"/>
        <w:jc w:val="right"/>
        <w:rPr>
          <w:rFonts w:ascii="宋体" w:hAnsi="宋体"/>
          <w:b/>
          <w:bCs/>
          <w:color w:val="auto"/>
          <w:sz w:val="24"/>
        </w:rPr>
      </w:pPr>
      <w:r w:rsidRPr="0080661B">
        <w:rPr>
          <w:rFonts w:ascii="宋体" w:hAnsi="宋体"/>
          <w:b/>
          <w:bCs/>
          <w:color w:val="auto"/>
          <w:sz w:val="24"/>
        </w:rPr>
        <w:t xml:space="preserve">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n</m:t>
            </m:r>
          </m:den>
        </m:f>
        <m:nary>
          <m:naryPr>
            <m:chr m:val="∑"/>
            <m:limLoc m:val="undOvr"/>
            <m:ctrlPr>
              <w:rPr>
                <w:rFonts w:ascii="Cambria Math" w:hAnsi="Cambria Math"/>
                <w:i/>
                <w:color w:val="auto"/>
                <w:sz w:val="24"/>
              </w:rPr>
            </m:ctrlPr>
          </m:naryPr>
          <m:sub>
            <m:r>
              <w:rPr>
                <w:rFonts w:ascii="Cambria Math" w:hAnsi="Cambria Math"/>
                <w:color w:val="auto"/>
                <w:sz w:val="24"/>
              </w:rPr>
              <m:t>i=1</m:t>
            </m:r>
          </m:sub>
          <m:sup>
            <m:r>
              <w:rPr>
                <w:rFonts w:ascii="Cambria Math" w:hAnsi="Cambria Math"/>
                <w:color w:val="auto"/>
                <w:sz w:val="24"/>
              </w:rPr>
              <m:t>n</m:t>
            </m:r>
          </m:sup>
          <m:e>
            <m:sSub>
              <m:sSubPr>
                <m:ctrlPr>
                  <w:rPr>
                    <w:rFonts w:ascii="Cambria Math" w:hAnsi="Cambria Math"/>
                    <w:i/>
                    <w:color w:val="auto"/>
                    <w:sz w:val="24"/>
                  </w:rPr>
                </m:ctrlPr>
              </m:sSubPr>
              <m:e>
                <m:r>
                  <w:rPr>
                    <w:rFonts w:ascii="Cambria Math" w:hAnsi="Cambria Math"/>
                    <w:color w:val="auto"/>
                    <w:sz w:val="24"/>
                  </w:rPr>
                  <m:t>c</m:t>
                </m:r>
              </m:e>
              <m:sub>
                <m:r>
                  <w:rPr>
                    <w:rFonts w:ascii="Cambria Math" w:hAnsi="Cambria Math"/>
                    <w:color w:val="auto"/>
                    <w:sz w:val="24"/>
                  </w:rPr>
                  <m:t>i</m:t>
                </m:r>
              </m:sub>
            </m:sSub>
          </m:e>
        </m:nary>
      </m:oMath>
      <w:r w:rsidRPr="0080661B">
        <w:rPr>
          <w:rFonts w:ascii="宋体" w:hAnsi="宋体"/>
          <w:b/>
          <w:bCs/>
          <w:color w:val="auto"/>
          <w:sz w:val="24"/>
        </w:rPr>
        <w:t xml:space="preserve">       </w:t>
      </w:r>
      <w:r w:rsidR="007B104F" w:rsidRPr="0080661B">
        <w:rPr>
          <w:rFonts w:ascii="宋体" w:hAnsi="宋体"/>
          <w:b/>
          <w:bCs/>
          <w:color w:val="auto"/>
          <w:sz w:val="24"/>
        </w:rPr>
        <w:t xml:space="preserve">          </w:t>
      </w:r>
      <w:r w:rsidRPr="0080661B">
        <w:rPr>
          <w:rFonts w:ascii="宋体" w:hAnsi="宋体"/>
          <w:b/>
          <w:bCs/>
          <w:color w:val="auto"/>
          <w:sz w:val="24"/>
        </w:rPr>
        <w:t xml:space="preserve">   </w:t>
      </w:r>
      <w:r w:rsidRPr="0080661B">
        <w:rPr>
          <w:rFonts w:ascii="宋体" w:hAnsi="宋体"/>
          <w:color w:val="auto"/>
          <w:sz w:val="24"/>
        </w:rPr>
        <w:t xml:space="preserve"> </w:t>
      </w:r>
      <w:r w:rsidR="00B3639F" w:rsidRPr="0080661B">
        <w:rPr>
          <w:rFonts w:ascii="宋体" w:hAnsi="宋体"/>
          <w:color w:val="auto"/>
          <w:sz w:val="24"/>
        </w:rPr>
        <w:t>（</w:t>
      </w:r>
      <w:r w:rsidR="00DA4016" w:rsidRPr="0080661B">
        <w:rPr>
          <w:rFonts w:ascii="宋体" w:hAnsi="宋体"/>
          <w:color w:val="auto"/>
          <w:sz w:val="24"/>
        </w:rPr>
        <w:t>5</w:t>
      </w:r>
      <w:r w:rsidR="00B3639F" w:rsidRPr="0080661B">
        <w:rPr>
          <w:rFonts w:ascii="宋体" w:hAnsi="宋体"/>
          <w:color w:val="auto"/>
          <w:sz w:val="24"/>
        </w:rPr>
        <w:t>.</w:t>
      </w:r>
      <w:r w:rsidR="00F7451D" w:rsidRPr="0080661B">
        <w:rPr>
          <w:rFonts w:ascii="宋体" w:hAnsi="宋体"/>
          <w:color w:val="auto"/>
          <w:sz w:val="24"/>
        </w:rPr>
        <w:t>5</w:t>
      </w:r>
      <w:r w:rsidR="00B3639F" w:rsidRPr="0080661B">
        <w:rPr>
          <w:rFonts w:ascii="宋体" w:hAnsi="宋体"/>
          <w:color w:val="auto"/>
          <w:sz w:val="24"/>
        </w:rPr>
        <w:t>.</w:t>
      </w:r>
      <w:r w:rsidR="00F7451D" w:rsidRPr="0080661B">
        <w:rPr>
          <w:rFonts w:ascii="宋体" w:hAnsi="宋体"/>
          <w:color w:val="auto"/>
          <w:sz w:val="24"/>
        </w:rPr>
        <w:t>5</w:t>
      </w:r>
      <w:r w:rsidR="00B3639F" w:rsidRPr="0080661B">
        <w:rPr>
          <w:rFonts w:ascii="宋体" w:hAnsi="宋体"/>
          <w:color w:val="auto"/>
          <w:sz w:val="24"/>
        </w:rPr>
        <w:t>）</w:t>
      </w:r>
    </w:p>
    <w:p w14:paraId="0F18988F" w14:textId="664EF1A1" w:rsidR="00B3639F" w:rsidRPr="0080661B" w:rsidRDefault="00B3639F" w:rsidP="004A1837">
      <w:pPr>
        <w:spacing w:line="360" w:lineRule="auto"/>
        <w:ind w:firstLineChars="150" w:firstLine="360"/>
        <w:rPr>
          <w:rFonts w:ascii="宋体" w:hAnsi="宋体"/>
          <w:color w:val="auto"/>
          <w:sz w:val="24"/>
        </w:rPr>
      </w:pPr>
      <w:r w:rsidRPr="0080661B">
        <w:rPr>
          <w:rFonts w:ascii="宋体" w:hAnsi="宋体"/>
          <w:color w:val="auto"/>
          <w:sz w:val="24"/>
        </w:rPr>
        <w:t>式中：</w:t>
      </w:r>
      <m:oMath>
        <m:r>
          <w:rPr>
            <w:rFonts w:ascii="Cambria Math" w:hAnsi="Cambria Math"/>
            <w:color w:val="auto"/>
            <w:sz w:val="24"/>
          </w:rPr>
          <m:t>c</m:t>
        </m:r>
      </m:oMath>
      <w:r w:rsidR="00247813" w:rsidRPr="004A1837">
        <w:rPr>
          <w:color w:val="auto"/>
          <w:sz w:val="24"/>
        </w:rPr>
        <w:t>——</w:t>
      </w:r>
      <w:r w:rsidR="004A1837" w:rsidRPr="0080661B">
        <w:rPr>
          <w:rFonts w:ascii="宋体" w:hAnsi="宋体"/>
          <w:color w:val="auto"/>
          <w:sz w:val="24"/>
        </w:rPr>
        <w:t>环境区域内</w:t>
      </w:r>
      <w:r w:rsidRPr="0080661B">
        <w:rPr>
          <w:rFonts w:ascii="宋体" w:hAnsi="宋体"/>
          <w:color w:val="auto"/>
          <w:sz w:val="24"/>
        </w:rPr>
        <w:t>PM</w:t>
      </w:r>
      <w:r w:rsidRPr="0080661B">
        <w:rPr>
          <w:rFonts w:ascii="宋体" w:hAnsi="宋体"/>
          <w:color w:val="auto"/>
          <w:sz w:val="24"/>
          <w:vertAlign w:val="subscript"/>
        </w:rPr>
        <w:t>2.5</w:t>
      </w:r>
      <w:r w:rsidR="009220A9" w:rsidRPr="0080661B">
        <w:rPr>
          <w:rFonts w:ascii="宋体" w:hAnsi="宋体"/>
          <w:color w:val="auto"/>
          <w:sz w:val="24"/>
        </w:rPr>
        <w:t>、</w:t>
      </w:r>
      <w:r w:rsidR="004A1837" w:rsidRPr="0080661B">
        <w:rPr>
          <w:rFonts w:ascii="宋体" w:hAnsi="宋体"/>
          <w:color w:val="auto"/>
          <w:sz w:val="24"/>
        </w:rPr>
        <w:t>PM</w:t>
      </w:r>
      <w:r w:rsidR="004A1837" w:rsidRPr="0080661B">
        <w:rPr>
          <w:rFonts w:ascii="宋体" w:hAnsi="宋体"/>
          <w:color w:val="auto"/>
          <w:sz w:val="24"/>
          <w:vertAlign w:val="subscript"/>
        </w:rPr>
        <w:t>10</w:t>
      </w:r>
      <w:r w:rsidR="009220A9" w:rsidRPr="0080661B">
        <w:rPr>
          <w:rFonts w:ascii="宋体" w:hAnsi="宋体"/>
          <w:color w:val="auto"/>
          <w:sz w:val="24"/>
        </w:rPr>
        <w:t>或总悬浮颗粒物</w:t>
      </w:r>
      <w:r w:rsidRPr="0080661B">
        <w:rPr>
          <w:rFonts w:ascii="宋体" w:hAnsi="宋体"/>
          <w:color w:val="auto"/>
          <w:sz w:val="24"/>
        </w:rPr>
        <w:t>浓度（mg/m</w:t>
      </w:r>
      <w:r w:rsidRPr="0080661B">
        <w:rPr>
          <w:rFonts w:ascii="宋体" w:hAnsi="宋体"/>
          <w:color w:val="auto"/>
          <w:sz w:val="24"/>
          <w:vertAlign w:val="superscript"/>
        </w:rPr>
        <w:t>3</w:t>
      </w:r>
      <w:r w:rsidRPr="0080661B">
        <w:rPr>
          <w:rFonts w:ascii="宋体" w:hAnsi="宋体"/>
          <w:color w:val="auto"/>
          <w:sz w:val="24"/>
        </w:rPr>
        <w:t>）；</w:t>
      </w:r>
    </w:p>
    <w:p w14:paraId="3DA15B99" w14:textId="71F195CB" w:rsidR="00B3639F" w:rsidRPr="0080661B" w:rsidRDefault="00BC1776" w:rsidP="00D23336">
      <w:pPr>
        <w:spacing w:line="360" w:lineRule="auto"/>
        <w:ind w:firstLineChars="450" w:firstLine="1080"/>
        <w:rPr>
          <w:rFonts w:ascii="宋体" w:hAnsi="宋体"/>
          <w:color w:val="auto"/>
          <w:sz w:val="24"/>
        </w:rPr>
      </w:pPr>
      <m:oMath>
        <m:r>
          <w:rPr>
            <w:rFonts w:ascii="Cambria Math" w:hAnsi="Cambria Math"/>
            <w:color w:val="auto"/>
            <w:sz w:val="24"/>
          </w:rPr>
          <m:t>n</m:t>
        </m:r>
      </m:oMath>
      <w:r w:rsidR="00247813" w:rsidRPr="004A1837">
        <w:rPr>
          <w:color w:val="auto"/>
          <w:sz w:val="24"/>
        </w:rPr>
        <w:t>——</w:t>
      </w:r>
      <w:r w:rsidR="00B3639F" w:rsidRPr="0080661B">
        <w:rPr>
          <w:rFonts w:ascii="宋体" w:hAnsi="宋体"/>
          <w:color w:val="auto"/>
          <w:sz w:val="24"/>
        </w:rPr>
        <w:t>测量点数；</w:t>
      </w:r>
    </w:p>
    <w:p w14:paraId="6937DC24" w14:textId="513204AF" w:rsidR="00B3639F" w:rsidRPr="0080661B" w:rsidRDefault="00DB126F" w:rsidP="00BC1776">
      <w:pPr>
        <w:spacing w:line="360" w:lineRule="auto"/>
        <w:ind w:firstLineChars="450" w:firstLine="1080"/>
        <w:rPr>
          <w:rFonts w:ascii="宋体" w:hAnsi="宋体"/>
          <w:color w:val="auto"/>
          <w:sz w:val="24"/>
        </w:rPr>
      </w:pPr>
      <m:oMath>
        <m:sSub>
          <m:sSubPr>
            <m:ctrlPr>
              <w:rPr>
                <w:rFonts w:ascii="Cambria Math" w:hAnsi="Cambria Math"/>
                <w:i/>
                <w:color w:val="auto"/>
                <w:sz w:val="24"/>
              </w:rPr>
            </m:ctrlPr>
          </m:sSubPr>
          <m:e>
            <m:r>
              <w:rPr>
                <w:rFonts w:ascii="Cambria Math" w:hAnsi="Cambria Math"/>
                <w:color w:val="auto"/>
                <w:sz w:val="24"/>
              </w:rPr>
              <m:t>c</m:t>
            </m:r>
          </m:e>
          <m:sub>
            <m:r>
              <w:rPr>
                <w:rFonts w:ascii="Cambria Math" w:hAnsi="Cambria Math"/>
                <w:color w:val="auto"/>
                <w:sz w:val="24"/>
              </w:rPr>
              <m:t>i</m:t>
            </m:r>
          </m:sub>
        </m:sSub>
      </m:oMath>
      <w:r w:rsidR="00247813" w:rsidRPr="004A1837">
        <w:rPr>
          <w:color w:val="auto"/>
          <w:sz w:val="24"/>
        </w:rPr>
        <w:t>——</w:t>
      </w:r>
      <w:proofErr w:type="spellStart"/>
      <w:r w:rsidR="00B3639F" w:rsidRPr="0080661B">
        <w:rPr>
          <w:rFonts w:ascii="宋体" w:hAnsi="宋体"/>
          <w:color w:val="auto"/>
          <w:sz w:val="24"/>
        </w:rPr>
        <w:t>i</w:t>
      </w:r>
      <w:proofErr w:type="spellEnd"/>
      <w:r w:rsidR="00317D14" w:rsidRPr="0080661B">
        <w:rPr>
          <w:rFonts w:ascii="宋体" w:hAnsi="宋体"/>
          <w:color w:val="auto"/>
          <w:sz w:val="24"/>
        </w:rPr>
        <w:t>测</w:t>
      </w:r>
      <w:r w:rsidR="00B3639F" w:rsidRPr="0080661B">
        <w:rPr>
          <w:rFonts w:ascii="宋体" w:hAnsi="宋体"/>
          <w:color w:val="auto"/>
          <w:sz w:val="24"/>
        </w:rPr>
        <w:t>点的PM</w:t>
      </w:r>
      <w:r w:rsidR="00B3639F" w:rsidRPr="0080661B">
        <w:rPr>
          <w:rFonts w:ascii="宋体" w:hAnsi="宋体"/>
          <w:color w:val="auto"/>
          <w:sz w:val="24"/>
          <w:vertAlign w:val="subscript"/>
        </w:rPr>
        <w:t>2.5</w:t>
      </w:r>
      <w:r w:rsidR="009220A9" w:rsidRPr="0080661B">
        <w:rPr>
          <w:rFonts w:ascii="宋体" w:hAnsi="宋体"/>
          <w:color w:val="auto"/>
          <w:sz w:val="24"/>
        </w:rPr>
        <w:t>、</w:t>
      </w:r>
      <w:r w:rsidR="004A1837" w:rsidRPr="0080661B">
        <w:rPr>
          <w:rFonts w:ascii="宋体" w:hAnsi="宋体"/>
          <w:color w:val="auto"/>
          <w:sz w:val="24"/>
        </w:rPr>
        <w:t>PM</w:t>
      </w:r>
      <w:r w:rsidR="004A1837" w:rsidRPr="0080661B">
        <w:rPr>
          <w:rFonts w:ascii="宋体" w:hAnsi="宋体"/>
          <w:color w:val="auto"/>
          <w:sz w:val="24"/>
          <w:vertAlign w:val="subscript"/>
        </w:rPr>
        <w:t>10</w:t>
      </w:r>
      <w:r w:rsidR="009220A9" w:rsidRPr="0080661B">
        <w:rPr>
          <w:rFonts w:ascii="宋体" w:hAnsi="宋体"/>
          <w:color w:val="auto"/>
          <w:sz w:val="24"/>
        </w:rPr>
        <w:t>或总悬浮颗粒物</w:t>
      </w:r>
      <w:r w:rsidR="00B3639F" w:rsidRPr="0080661B">
        <w:rPr>
          <w:rFonts w:ascii="宋体" w:hAnsi="宋体"/>
          <w:color w:val="auto"/>
          <w:sz w:val="24"/>
        </w:rPr>
        <w:t>浓度（mg/m</w:t>
      </w:r>
      <w:r w:rsidR="00B3639F" w:rsidRPr="0080661B">
        <w:rPr>
          <w:rFonts w:ascii="宋体" w:hAnsi="宋体"/>
          <w:color w:val="auto"/>
          <w:sz w:val="24"/>
          <w:vertAlign w:val="superscript"/>
        </w:rPr>
        <w:t>3</w:t>
      </w:r>
      <w:r w:rsidR="00B3639F" w:rsidRPr="0080661B">
        <w:rPr>
          <w:rFonts w:ascii="宋体" w:hAnsi="宋体"/>
          <w:color w:val="auto"/>
          <w:sz w:val="24"/>
        </w:rPr>
        <w:t>）。</w:t>
      </w:r>
    </w:p>
    <w:p w14:paraId="3396925D" w14:textId="77777777" w:rsidR="00F1717A" w:rsidRPr="0080661B" w:rsidRDefault="00F1717A" w:rsidP="00D23336">
      <w:pPr>
        <w:spacing w:line="360" w:lineRule="auto"/>
        <w:ind w:firstLineChars="350" w:firstLine="840"/>
        <w:rPr>
          <w:rFonts w:ascii="宋体" w:hAnsi="宋体"/>
          <w:color w:val="auto"/>
          <w:sz w:val="24"/>
        </w:rPr>
      </w:pPr>
    </w:p>
    <w:p w14:paraId="46BA4D8A" w14:textId="290C0D76" w:rsidR="00E1132A" w:rsidRPr="00F653F9" w:rsidRDefault="00E1132A" w:rsidP="00F653F9">
      <w:pPr>
        <w:spacing w:line="360" w:lineRule="auto"/>
        <w:jc w:val="center"/>
        <w:outlineLvl w:val="1"/>
        <w:rPr>
          <w:rFonts w:ascii="黑体" w:eastAsia="黑体" w:hAnsi="黑体"/>
          <w:bCs/>
          <w:color w:val="auto"/>
          <w:sz w:val="30"/>
          <w:szCs w:val="30"/>
        </w:rPr>
      </w:pPr>
      <w:bookmarkStart w:id="26" w:name="_Toc74137250"/>
      <w:bookmarkStart w:id="27" w:name="_Toc74137301"/>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00ED33FF">
        <w:rPr>
          <w:rFonts w:ascii="黑体" w:eastAsia="黑体" w:hAnsi="黑体"/>
          <w:bCs/>
          <w:color w:val="auto"/>
          <w:sz w:val="30"/>
          <w:szCs w:val="30"/>
        </w:rPr>
        <w:t>6</w:t>
      </w:r>
      <w:r w:rsidRPr="00F653F9">
        <w:rPr>
          <w:rFonts w:ascii="黑体" w:eastAsia="黑体" w:hAnsi="黑体"/>
          <w:bCs/>
          <w:color w:val="auto"/>
          <w:sz w:val="30"/>
          <w:szCs w:val="30"/>
        </w:rPr>
        <w:t xml:space="preserve"> </w:t>
      </w:r>
      <w:r w:rsidR="00A32CF4">
        <w:rPr>
          <w:rFonts w:ascii="黑体" w:eastAsia="黑体" w:hAnsi="黑体" w:hint="eastAsia"/>
          <w:bCs/>
          <w:color w:val="auto"/>
          <w:sz w:val="30"/>
          <w:szCs w:val="30"/>
        </w:rPr>
        <w:t>总尘浓度</w:t>
      </w:r>
      <w:r w:rsidRPr="00F653F9">
        <w:rPr>
          <w:rFonts w:ascii="黑体" w:eastAsia="黑体" w:hAnsi="黑体" w:hint="eastAsia"/>
          <w:bCs/>
          <w:color w:val="auto"/>
          <w:sz w:val="30"/>
          <w:szCs w:val="30"/>
        </w:rPr>
        <w:t>检测</w:t>
      </w:r>
      <w:bookmarkEnd w:id="26"/>
      <w:bookmarkEnd w:id="27"/>
    </w:p>
    <w:p w14:paraId="08D8B1CA" w14:textId="4C0D210C" w:rsidR="00273617" w:rsidRPr="00AC1625" w:rsidRDefault="00E1132A" w:rsidP="006329E3">
      <w:pPr>
        <w:spacing w:line="360" w:lineRule="auto"/>
        <w:outlineLvl w:val="2"/>
        <w:rPr>
          <w:color w:val="auto"/>
          <w:sz w:val="24"/>
        </w:rPr>
      </w:pPr>
      <w:r w:rsidRPr="00512CCE">
        <w:rPr>
          <w:rFonts w:ascii="宋体" w:hAnsi="宋体"/>
          <w:b/>
          <w:bCs/>
          <w:color w:val="auto"/>
          <w:sz w:val="24"/>
        </w:rPr>
        <w:t>5.</w:t>
      </w:r>
      <w:r w:rsidR="00ED33FF" w:rsidRPr="00512CCE">
        <w:rPr>
          <w:rFonts w:ascii="宋体" w:hAnsi="宋体"/>
          <w:b/>
          <w:bCs/>
          <w:color w:val="auto"/>
          <w:sz w:val="24"/>
        </w:rPr>
        <w:t>6</w:t>
      </w:r>
      <w:r w:rsidRPr="00512CCE">
        <w:rPr>
          <w:rFonts w:ascii="宋体" w:hAnsi="宋体"/>
          <w:b/>
          <w:bCs/>
          <w:color w:val="auto"/>
          <w:sz w:val="24"/>
        </w:rPr>
        <w:t>.1</w:t>
      </w:r>
      <w:r>
        <w:rPr>
          <w:rFonts w:ascii="宋体" w:hAnsi="宋体"/>
          <w:b/>
          <w:bCs/>
          <w:color w:val="auto"/>
          <w:sz w:val="24"/>
        </w:rPr>
        <w:t xml:space="preserve"> </w:t>
      </w:r>
      <w:r w:rsidR="00A32CF4">
        <w:rPr>
          <w:rFonts w:hint="eastAsia"/>
          <w:color w:val="auto"/>
          <w:sz w:val="24"/>
        </w:rPr>
        <w:t>总尘浓度</w:t>
      </w:r>
      <w:r w:rsidR="00273617">
        <w:rPr>
          <w:rFonts w:hint="eastAsia"/>
          <w:color w:val="auto"/>
          <w:sz w:val="24"/>
        </w:rPr>
        <w:t>的检测</w:t>
      </w:r>
      <w:r w:rsidR="00512CCE">
        <w:rPr>
          <w:rFonts w:hint="eastAsia"/>
          <w:color w:val="auto"/>
          <w:sz w:val="24"/>
        </w:rPr>
        <w:t>应采用滤膜称重法，</w:t>
      </w:r>
      <w:r w:rsidR="00AC1625">
        <w:rPr>
          <w:rFonts w:hint="eastAsia"/>
          <w:color w:val="auto"/>
          <w:sz w:val="24"/>
        </w:rPr>
        <w:t>滤膜、粉尘采样器、分析天平的仪器性能，应符合</w:t>
      </w:r>
      <w:r w:rsidR="00273617">
        <w:rPr>
          <w:rFonts w:ascii="宋体" w:hAnsi="宋体" w:hint="eastAsia"/>
          <w:color w:val="auto"/>
          <w:sz w:val="24"/>
        </w:rPr>
        <w:t>现行国家卫生标准</w:t>
      </w:r>
      <w:bookmarkStart w:id="28" w:name="_Hlk74076846"/>
      <w:r w:rsidR="00273617">
        <w:rPr>
          <w:rFonts w:ascii="宋体" w:hAnsi="宋体" w:hint="eastAsia"/>
          <w:color w:val="auto"/>
          <w:sz w:val="24"/>
        </w:rPr>
        <w:t>GBZ/T</w:t>
      </w:r>
      <w:r w:rsidR="00247813">
        <w:rPr>
          <w:rFonts w:ascii="宋体" w:hAnsi="宋体"/>
          <w:color w:val="auto"/>
          <w:sz w:val="24"/>
        </w:rPr>
        <w:t xml:space="preserve"> </w:t>
      </w:r>
      <w:r w:rsidR="00273617">
        <w:rPr>
          <w:rFonts w:ascii="宋体" w:hAnsi="宋体"/>
          <w:color w:val="auto"/>
          <w:sz w:val="24"/>
        </w:rPr>
        <w:t>192.1</w:t>
      </w:r>
      <w:r w:rsidR="00273617">
        <w:rPr>
          <w:rFonts w:ascii="宋体" w:hAnsi="宋体" w:hint="eastAsia"/>
          <w:color w:val="auto"/>
          <w:sz w:val="24"/>
        </w:rPr>
        <w:t>《工作场所中粉尘测定 第1部分：总粉尘浓度》</w:t>
      </w:r>
      <w:bookmarkEnd w:id="28"/>
      <w:r w:rsidR="00AC1625">
        <w:rPr>
          <w:rFonts w:ascii="宋体" w:hAnsi="宋体" w:hint="eastAsia"/>
          <w:color w:val="auto"/>
          <w:sz w:val="24"/>
        </w:rPr>
        <w:t>的相关规定。</w:t>
      </w:r>
    </w:p>
    <w:p w14:paraId="45284857" w14:textId="23352783" w:rsidR="005737F5" w:rsidRDefault="00273617" w:rsidP="006329E3">
      <w:pPr>
        <w:spacing w:line="360" w:lineRule="auto"/>
        <w:outlineLvl w:val="2"/>
        <w:rPr>
          <w:color w:val="auto"/>
          <w:sz w:val="24"/>
        </w:rPr>
      </w:pPr>
      <w:r w:rsidRPr="00512CCE">
        <w:rPr>
          <w:rFonts w:ascii="宋体" w:hAnsi="宋体" w:hint="eastAsia"/>
          <w:b/>
          <w:bCs/>
          <w:color w:val="auto"/>
          <w:sz w:val="24"/>
        </w:rPr>
        <w:t>5</w:t>
      </w:r>
      <w:r w:rsidRPr="00512CCE">
        <w:rPr>
          <w:rFonts w:ascii="宋体" w:hAnsi="宋体"/>
          <w:b/>
          <w:bCs/>
          <w:color w:val="auto"/>
          <w:sz w:val="24"/>
        </w:rPr>
        <w:t>.6.2</w:t>
      </w:r>
      <w:r w:rsidRPr="00F7451D">
        <w:rPr>
          <w:color w:val="auto"/>
          <w:sz w:val="24"/>
        </w:rPr>
        <w:t xml:space="preserve"> </w:t>
      </w:r>
      <w:r w:rsidR="00AC1625">
        <w:rPr>
          <w:color w:val="auto"/>
          <w:sz w:val="24"/>
        </w:rPr>
        <w:t xml:space="preserve"> </w:t>
      </w:r>
      <w:r w:rsidR="00AC1625">
        <w:rPr>
          <w:rFonts w:hint="eastAsia"/>
          <w:color w:val="auto"/>
          <w:sz w:val="24"/>
        </w:rPr>
        <w:t>当工业建筑室内粉尘浓度比较稳定时，</w:t>
      </w:r>
      <w:r w:rsidR="005737F5">
        <w:rPr>
          <w:rFonts w:hint="eastAsia"/>
          <w:color w:val="auto"/>
          <w:sz w:val="24"/>
        </w:rPr>
        <w:t>可采用短</w:t>
      </w:r>
      <w:r w:rsidR="00AC1625">
        <w:rPr>
          <w:rFonts w:hint="eastAsia"/>
          <w:color w:val="auto"/>
          <w:sz w:val="24"/>
        </w:rPr>
        <w:t>时间采样方法。</w:t>
      </w:r>
      <w:r w:rsidR="005737F5">
        <w:rPr>
          <w:rFonts w:hint="eastAsia"/>
          <w:color w:val="auto"/>
          <w:sz w:val="24"/>
        </w:rPr>
        <w:t>采样时间应为</w:t>
      </w:r>
      <w:r w:rsidR="005737F5">
        <w:rPr>
          <w:rFonts w:hint="eastAsia"/>
          <w:color w:val="auto"/>
          <w:sz w:val="24"/>
        </w:rPr>
        <w:t>1</w:t>
      </w:r>
      <w:r w:rsidR="005737F5">
        <w:rPr>
          <w:color w:val="auto"/>
          <w:sz w:val="24"/>
        </w:rPr>
        <w:t>5min</w:t>
      </w:r>
      <w:r w:rsidR="005737F5">
        <w:rPr>
          <w:rFonts w:hint="eastAsia"/>
          <w:color w:val="auto"/>
          <w:sz w:val="24"/>
        </w:rPr>
        <w:t>，采样流量应为</w:t>
      </w:r>
      <w:r w:rsidR="005737F5">
        <w:rPr>
          <w:rFonts w:hint="eastAsia"/>
          <w:color w:val="auto"/>
          <w:sz w:val="24"/>
        </w:rPr>
        <w:t>1</w:t>
      </w:r>
      <w:r w:rsidR="005737F5">
        <w:rPr>
          <w:color w:val="auto"/>
          <w:sz w:val="24"/>
        </w:rPr>
        <w:t>5</w:t>
      </w:r>
      <w:r w:rsidR="005737F5">
        <w:rPr>
          <w:rFonts w:hint="eastAsia"/>
          <w:color w:val="auto"/>
          <w:sz w:val="24"/>
        </w:rPr>
        <w:t>L/min</w:t>
      </w:r>
      <w:r w:rsidR="00247813" w:rsidRPr="00247813">
        <w:rPr>
          <w:rFonts w:hint="eastAsia"/>
          <w:color w:val="auto"/>
          <w:sz w:val="24"/>
        </w:rPr>
        <w:t>～</w:t>
      </w:r>
      <w:r w:rsidR="005737F5">
        <w:rPr>
          <w:color w:val="auto"/>
          <w:sz w:val="24"/>
        </w:rPr>
        <w:t>40</w:t>
      </w:r>
      <w:r w:rsidR="005737F5">
        <w:rPr>
          <w:rFonts w:hint="eastAsia"/>
          <w:color w:val="auto"/>
          <w:sz w:val="24"/>
        </w:rPr>
        <w:t>L/m</w:t>
      </w:r>
      <w:r w:rsidR="005737F5">
        <w:rPr>
          <w:color w:val="auto"/>
          <w:sz w:val="24"/>
        </w:rPr>
        <w:t>in</w:t>
      </w:r>
      <w:r w:rsidR="005737F5">
        <w:rPr>
          <w:rFonts w:hint="eastAsia"/>
          <w:color w:val="auto"/>
          <w:sz w:val="24"/>
        </w:rPr>
        <w:t>。</w:t>
      </w:r>
    </w:p>
    <w:p w14:paraId="11B82376" w14:textId="3F740C85" w:rsidR="00AC1625" w:rsidRDefault="005737F5" w:rsidP="006329E3">
      <w:pPr>
        <w:spacing w:line="360" w:lineRule="auto"/>
        <w:outlineLvl w:val="2"/>
        <w:rPr>
          <w:color w:val="auto"/>
          <w:sz w:val="24"/>
        </w:rPr>
      </w:pPr>
      <w:r w:rsidRPr="00AC1625">
        <w:rPr>
          <w:rFonts w:ascii="宋体" w:hAnsi="宋体" w:hint="eastAsia"/>
          <w:b/>
          <w:bCs/>
          <w:color w:val="auto"/>
          <w:sz w:val="24"/>
        </w:rPr>
        <w:t>5</w:t>
      </w:r>
      <w:r w:rsidRPr="00AC1625">
        <w:rPr>
          <w:rFonts w:ascii="宋体" w:hAnsi="宋体"/>
          <w:b/>
          <w:bCs/>
          <w:color w:val="auto"/>
          <w:sz w:val="24"/>
        </w:rPr>
        <w:t>.6.3</w:t>
      </w:r>
      <w:r>
        <w:rPr>
          <w:rFonts w:ascii="宋体" w:hAnsi="宋体"/>
          <w:b/>
          <w:bCs/>
          <w:color w:val="auto"/>
          <w:sz w:val="24"/>
        </w:rPr>
        <w:t xml:space="preserve"> </w:t>
      </w:r>
      <w:r w:rsidRPr="00AC1625">
        <w:rPr>
          <w:rFonts w:hint="eastAsia"/>
          <w:color w:val="auto"/>
          <w:sz w:val="24"/>
        </w:rPr>
        <w:t>当工业建筑室内粉尘浓度变化较大时，</w:t>
      </w:r>
      <w:r>
        <w:rPr>
          <w:color w:val="auto"/>
          <w:sz w:val="24"/>
        </w:rPr>
        <w:t xml:space="preserve"> </w:t>
      </w:r>
      <w:r>
        <w:rPr>
          <w:rFonts w:hint="eastAsia"/>
          <w:color w:val="auto"/>
          <w:sz w:val="24"/>
        </w:rPr>
        <w:t>应采用长时间采样方法。</w:t>
      </w:r>
      <w:r w:rsidR="00AC1625">
        <w:rPr>
          <w:rFonts w:hint="eastAsia"/>
          <w:color w:val="auto"/>
          <w:sz w:val="24"/>
        </w:rPr>
        <w:t>根据</w:t>
      </w:r>
      <w:r w:rsidR="00AC1625" w:rsidRPr="00AC1625">
        <w:rPr>
          <w:color w:val="auto"/>
          <w:sz w:val="24"/>
        </w:rPr>
        <w:t>采样现场的粉尘浓度和采样器的性能等</w:t>
      </w:r>
      <w:r w:rsidR="00AC1625" w:rsidRPr="00AC1625">
        <w:rPr>
          <w:rFonts w:hint="eastAsia"/>
          <w:color w:val="auto"/>
          <w:sz w:val="24"/>
        </w:rPr>
        <w:t>，</w:t>
      </w:r>
      <w:r w:rsidR="00AC1625" w:rsidRPr="00AC1625">
        <w:rPr>
          <w:color w:val="auto"/>
          <w:sz w:val="24"/>
        </w:rPr>
        <w:t>以</w:t>
      </w:r>
      <w:r w:rsidR="00AC1625" w:rsidRPr="00AC1625">
        <w:rPr>
          <w:color w:val="auto"/>
          <w:sz w:val="24"/>
        </w:rPr>
        <w:t>1L/min</w:t>
      </w:r>
      <w:r w:rsidR="00247813" w:rsidRPr="00247813">
        <w:rPr>
          <w:rFonts w:hint="eastAsia"/>
          <w:color w:val="auto"/>
          <w:sz w:val="24"/>
        </w:rPr>
        <w:t>～</w:t>
      </w:r>
      <w:r w:rsidR="00AC1625" w:rsidRPr="00AC1625">
        <w:rPr>
          <w:color w:val="auto"/>
          <w:sz w:val="24"/>
        </w:rPr>
        <w:t>5L/min</w:t>
      </w:r>
      <w:r w:rsidR="00AC1625" w:rsidRPr="00AC1625">
        <w:rPr>
          <w:color w:val="auto"/>
          <w:sz w:val="24"/>
        </w:rPr>
        <w:t>流量采集</w:t>
      </w:r>
      <w:r w:rsidR="00AC1625" w:rsidRPr="00AC1625">
        <w:rPr>
          <w:color w:val="auto"/>
          <w:sz w:val="24"/>
        </w:rPr>
        <w:t>1~8h</w:t>
      </w:r>
      <w:r w:rsidR="00AC1625" w:rsidRPr="00AC1625">
        <w:rPr>
          <w:color w:val="auto"/>
          <w:sz w:val="24"/>
        </w:rPr>
        <w:t>空气样品</w:t>
      </w:r>
      <w:r w:rsidR="00AC1625" w:rsidRPr="00AC1625">
        <w:rPr>
          <w:rFonts w:hint="eastAsia"/>
          <w:color w:val="auto"/>
          <w:sz w:val="24"/>
        </w:rPr>
        <w:t>。</w:t>
      </w:r>
    </w:p>
    <w:p w14:paraId="5D1B5B67" w14:textId="0953A43B" w:rsidR="00F7451D" w:rsidRDefault="00F7451D" w:rsidP="006329E3">
      <w:pPr>
        <w:spacing w:line="360" w:lineRule="auto"/>
        <w:outlineLvl w:val="2"/>
        <w:rPr>
          <w:color w:val="auto"/>
          <w:sz w:val="24"/>
        </w:rPr>
      </w:pPr>
      <w:r w:rsidRPr="00512CCE">
        <w:rPr>
          <w:rFonts w:ascii="宋体" w:hAnsi="宋体" w:hint="eastAsia"/>
          <w:b/>
          <w:bCs/>
          <w:color w:val="auto"/>
          <w:sz w:val="24"/>
        </w:rPr>
        <w:t>5</w:t>
      </w:r>
      <w:r w:rsidRPr="00512CCE">
        <w:rPr>
          <w:rFonts w:ascii="宋体" w:hAnsi="宋体"/>
          <w:b/>
          <w:bCs/>
          <w:color w:val="auto"/>
          <w:sz w:val="24"/>
        </w:rPr>
        <w:t>.6.</w:t>
      </w:r>
      <w:r w:rsidR="005737F5">
        <w:rPr>
          <w:rFonts w:ascii="宋体" w:hAnsi="宋体"/>
          <w:b/>
          <w:bCs/>
          <w:color w:val="auto"/>
          <w:sz w:val="24"/>
        </w:rPr>
        <w:t>4</w:t>
      </w:r>
      <w:r w:rsidRPr="00512CCE">
        <w:rPr>
          <w:rFonts w:ascii="宋体" w:hAnsi="宋体"/>
          <w:b/>
          <w:bCs/>
          <w:color w:val="auto"/>
          <w:sz w:val="24"/>
        </w:rPr>
        <w:t xml:space="preserve"> </w:t>
      </w:r>
      <w:r>
        <w:rPr>
          <w:rFonts w:hint="eastAsia"/>
          <w:color w:val="auto"/>
          <w:sz w:val="24"/>
        </w:rPr>
        <w:t>作业区内设置多个测点时，应同时进行多个测点采样。</w:t>
      </w:r>
    </w:p>
    <w:p w14:paraId="662B6271" w14:textId="36860C87" w:rsidR="00F7451D" w:rsidRPr="004A1837" w:rsidRDefault="00F7451D" w:rsidP="00F7451D">
      <w:pPr>
        <w:spacing w:line="360" w:lineRule="auto"/>
        <w:rPr>
          <w:b/>
          <w:bCs/>
          <w:color w:val="auto"/>
          <w:sz w:val="24"/>
        </w:rPr>
      </w:pPr>
      <w:r w:rsidRPr="00512CCE">
        <w:rPr>
          <w:rFonts w:ascii="宋体" w:hAnsi="宋体"/>
          <w:b/>
          <w:bCs/>
          <w:color w:val="auto"/>
          <w:sz w:val="24"/>
        </w:rPr>
        <w:t>5.6.</w:t>
      </w:r>
      <w:r w:rsidR="005737F5">
        <w:rPr>
          <w:rFonts w:ascii="宋体" w:hAnsi="宋体"/>
          <w:b/>
          <w:bCs/>
          <w:color w:val="auto"/>
          <w:sz w:val="24"/>
        </w:rPr>
        <w:t>5</w:t>
      </w:r>
      <w:r w:rsidR="00063DBA">
        <w:rPr>
          <w:rFonts w:ascii="宋体" w:hAnsi="宋体"/>
          <w:b/>
          <w:bCs/>
          <w:color w:val="auto"/>
          <w:sz w:val="24"/>
        </w:rPr>
        <w:t xml:space="preserve"> </w:t>
      </w:r>
      <w:r>
        <w:rPr>
          <w:rFonts w:hint="eastAsia"/>
          <w:color w:val="auto"/>
          <w:sz w:val="24"/>
        </w:rPr>
        <w:t>作业区内总尘浓度</w:t>
      </w:r>
      <w:r w:rsidRPr="004A1837">
        <w:rPr>
          <w:color w:val="auto"/>
          <w:sz w:val="24"/>
        </w:rPr>
        <w:t>应按下式进行计算：</w:t>
      </w:r>
    </w:p>
    <w:p w14:paraId="296C70E7" w14:textId="40D8572B" w:rsidR="00F7451D" w:rsidRPr="004A1837" w:rsidRDefault="00F7451D" w:rsidP="00F7451D">
      <w:pPr>
        <w:spacing w:line="360" w:lineRule="auto"/>
        <w:ind w:firstLineChars="150" w:firstLine="361"/>
        <w:jc w:val="right"/>
        <w:rPr>
          <w:b/>
          <w:bCs/>
          <w:color w:val="auto"/>
          <w:sz w:val="24"/>
        </w:rPr>
      </w:pPr>
      <w:r>
        <w:rPr>
          <w:rFonts w:hint="eastAsia"/>
          <w:b/>
          <w:bCs/>
          <w:color w:val="auto"/>
          <w:sz w:val="24"/>
        </w:rPr>
        <w:t xml:space="preserve"> </w:t>
      </w:r>
      <w:r>
        <w:rPr>
          <w:b/>
          <w:bCs/>
          <w:color w:val="auto"/>
          <w:sz w:val="24"/>
        </w:rPr>
        <w:t xml:space="preserve">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n</m:t>
            </m:r>
          </m:den>
        </m:f>
        <m:nary>
          <m:naryPr>
            <m:chr m:val="∑"/>
            <m:limLoc m:val="undOvr"/>
            <m:ctrlPr>
              <w:rPr>
                <w:rFonts w:ascii="Cambria Math" w:hAnsi="Cambria Math"/>
                <w:i/>
                <w:color w:val="auto"/>
                <w:sz w:val="24"/>
              </w:rPr>
            </m:ctrlPr>
          </m:naryPr>
          <m:sub>
            <m:r>
              <w:rPr>
                <w:rFonts w:ascii="Cambria Math" w:hAnsi="Cambria Math"/>
                <w:color w:val="auto"/>
                <w:sz w:val="24"/>
              </w:rPr>
              <m:t>i=1</m:t>
            </m:r>
          </m:sub>
          <m:sup>
            <m:r>
              <w:rPr>
                <w:rFonts w:ascii="Cambria Math" w:hAnsi="Cambria Math"/>
                <w:color w:val="auto"/>
                <w:sz w:val="24"/>
              </w:rPr>
              <m:t>n</m:t>
            </m:r>
          </m:sup>
          <m:e>
            <m:sSub>
              <m:sSubPr>
                <m:ctrlPr>
                  <w:rPr>
                    <w:rFonts w:ascii="Cambria Math" w:hAnsi="Cambria Math"/>
                    <w:i/>
                    <w:color w:val="auto"/>
                    <w:sz w:val="24"/>
                  </w:rPr>
                </m:ctrlPr>
              </m:sSubPr>
              <m:e>
                <m:r>
                  <w:rPr>
                    <w:rFonts w:ascii="Cambria Math" w:hAnsi="Cambria Math"/>
                    <w:color w:val="auto"/>
                    <w:sz w:val="24"/>
                  </w:rPr>
                  <m:t>c</m:t>
                </m:r>
              </m:e>
              <m:sub>
                <m:r>
                  <w:rPr>
                    <w:rFonts w:ascii="Cambria Math" w:hAnsi="Cambria Math"/>
                    <w:color w:val="auto"/>
                    <w:sz w:val="24"/>
                  </w:rPr>
                  <m:t>i</m:t>
                </m:r>
              </m:sub>
            </m:sSub>
          </m:e>
        </m:nary>
      </m:oMath>
      <w:r>
        <w:rPr>
          <w:b/>
          <w:bCs/>
          <w:color w:val="auto"/>
          <w:sz w:val="24"/>
        </w:rPr>
        <w:t xml:space="preserve">             </w:t>
      </w:r>
      <w:r w:rsidR="007B104F">
        <w:rPr>
          <w:b/>
          <w:bCs/>
          <w:color w:val="auto"/>
          <w:sz w:val="24"/>
        </w:rPr>
        <w:t xml:space="preserve">     </w:t>
      </w:r>
      <w:r w:rsidR="005737F5">
        <w:rPr>
          <w:b/>
          <w:bCs/>
          <w:color w:val="auto"/>
          <w:sz w:val="24"/>
        </w:rPr>
        <w:t xml:space="preserve">    </w:t>
      </w:r>
      <w:r w:rsidR="007B104F">
        <w:rPr>
          <w:b/>
          <w:bCs/>
          <w:color w:val="auto"/>
          <w:sz w:val="24"/>
        </w:rPr>
        <w:t xml:space="preserve">         </w:t>
      </w:r>
      <w:r>
        <w:rPr>
          <w:b/>
          <w:bCs/>
          <w:color w:val="auto"/>
          <w:sz w:val="24"/>
        </w:rPr>
        <w:t xml:space="preserve">    </w:t>
      </w:r>
      <w:r w:rsidRPr="00D23336">
        <w:rPr>
          <w:color w:val="auto"/>
          <w:sz w:val="24"/>
        </w:rPr>
        <w:t xml:space="preserve"> </w:t>
      </w:r>
      <w:r w:rsidRPr="00D23336">
        <w:rPr>
          <w:color w:val="auto"/>
          <w:sz w:val="24"/>
        </w:rPr>
        <w:t>（</w:t>
      </w:r>
      <w:r>
        <w:rPr>
          <w:color w:val="auto"/>
          <w:sz w:val="24"/>
        </w:rPr>
        <w:t>5</w:t>
      </w:r>
      <w:r w:rsidRPr="00D23336">
        <w:rPr>
          <w:color w:val="auto"/>
          <w:sz w:val="24"/>
        </w:rPr>
        <w:t>.</w:t>
      </w:r>
      <w:r>
        <w:rPr>
          <w:color w:val="auto"/>
          <w:sz w:val="24"/>
        </w:rPr>
        <w:t>6</w:t>
      </w:r>
      <w:r w:rsidRPr="00D23336">
        <w:rPr>
          <w:color w:val="auto"/>
          <w:sz w:val="24"/>
        </w:rPr>
        <w:t>.</w:t>
      </w:r>
      <w:r>
        <w:rPr>
          <w:color w:val="auto"/>
          <w:sz w:val="24"/>
        </w:rPr>
        <w:t>4</w:t>
      </w:r>
      <w:r w:rsidRPr="00D23336">
        <w:rPr>
          <w:color w:val="auto"/>
          <w:sz w:val="24"/>
        </w:rPr>
        <w:t>）</w:t>
      </w:r>
    </w:p>
    <w:p w14:paraId="40341E51" w14:textId="305E09A5" w:rsidR="00F7451D" w:rsidRPr="004A1837" w:rsidRDefault="00F7451D" w:rsidP="00F7451D">
      <w:pPr>
        <w:spacing w:line="360" w:lineRule="auto"/>
        <w:ind w:firstLineChars="150" w:firstLine="360"/>
        <w:rPr>
          <w:color w:val="auto"/>
          <w:sz w:val="24"/>
        </w:rPr>
      </w:pPr>
      <w:r w:rsidRPr="004A1837">
        <w:rPr>
          <w:color w:val="auto"/>
          <w:sz w:val="24"/>
        </w:rPr>
        <w:t>式中：</w:t>
      </w:r>
      <m:oMath>
        <m:r>
          <w:rPr>
            <w:rFonts w:ascii="Cambria Math" w:hAnsi="Cambria Math"/>
            <w:color w:val="auto"/>
            <w:sz w:val="24"/>
          </w:rPr>
          <m:t>c</m:t>
        </m:r>
      </m:oMath>
      <w:r w:rsidRPr="004A1837">
        <w:rPr>
          <w:color w:val="auto"/>
          <w:sz w:val="24"/>
        </w:rPr>
        <w:t>——</w:t>
      </w:r>
      <w:r>
        <w:rPr>
          <w:rFonts w:hint="eastAsia"/>
          <w:color w:val="auto"/>
          <w:sz w:val="24"/>
        </w:rPr>
        <w:t>作业</w:t>
      </w:r>
      <w:r w:rsidRPr="004A1837">
        <w:rPr>
          <w:rFonts w:hint="eastAsia"/>
          <w:color w:val="auto"/>
          <w:sz w:val="24"/>
        </w:rPr>
        <w:t>区内</w:t>
      </w:r>
      <w:r>
        <w:rPr>
          <w:rFonts w:hint="eastAsia"/>
          <w:color w:val="auto"/>
          <w:sz w:val="24"/>
        </w:rPr>
        <w:t>总尘</w:t>
      </w:r>
      <w:r w:rsidRPr="004A1837">
        <w:rPr>
          <w:color w:val="auto"/>
          <w:sz w:val="24"/>
        </w:rPr>
        <w:t>浓度（</w:t>
      </w:r>
      <w:r w:rsidRPr="004A1837">
        <w:rPr>
          <w:color w:val="auto"/>
          <w:sz w:val="24"/>
        </w:rPr>
        <w:t>mg/m</w:t>
      </w:r>
      <w:r w:rsidRPr="004A1837">
        <w:rPr>
          <w:color w:val="auto"/>
          <w:sz w:val="24"/>
          <w:vertAlign w:val="superscript"/>
        </w:rPr>
        <w:t>3</w:t>
      </w:r>
      <w:r w:rsidRPr="004A1837">
        <w:rPr>
          <w:color w:val="auto"/>
          <w:sz w:val="24"/>
        </w:rPr>
        <w:t>）；</w:t>
      </w:r>
    </w:p>
    <w:p w14:paraId="13E5AC9D" w14:textId="77777777" w:rsidR="00F7451D" w:rsidRDefault="00F7451D" w:rsidP="00F7451D">
      <w:pPr>
        <w:spacing w:line="360" w:lineRule="auto"/>
        <w:ind w:firstLineChars="450" w:firstLine="1080"/>
        <w:rPr>
          <w:color w:val="auto"/>
          <w:sz w:val="24"/>
        </w:rPr>
      </w:pPr>
      <m:oMath>
        <m:r>
          <w:rPr>
            <w:rFonts w:ascii="Cambria Math" w:hAnsi="Cambria Math"/>
            <w:color w:val="auto"/>
            <w:sz w:val="24"/>
          </w:rPr>
          <m:t>n</m:t>
        </m:r>
      </m:oMath>
      <w:r w:rsidRPr="004A1837">
        <w:rPr>
          <w:color w:val="auto"/>
          <w:sz w:val="24"/>
        </w:rPr>
        <w:t>——</w:t>
      </w:r>
      <w:r w:rsidRPr="004A1837">
        <w:rPr>
          <w:color w:val="auto"/>
          <w:sz w:val="24"/>
        </w:rPr>
        <w:t>测量点数；</w:t>
      </w:r>
    </w:p>
    <w:p w14:paraId="60D2712E" w14:textId="23266B0E" w:rsidR="00F7451D" w:rsidRPr="00F7451D" w:rsidRDefault="00DB126F" w:rsidP="00F7451D">
      <w:pPr>
        <w:spacing w:line="360" w:lineRule="auto"/>
        <w:ind w:firstLineChars="450" w:firstLine="1080"/>
        <w:rPr>
          <w:color w:val="auto"/>
          <w:sz w:val="24"/>
        </w:rPr>
      </w:pPr>
      <m:oMath>
        <m:sSub>
          <m:sSubPr>
            <m:ctrlPr>
              <w:rPr>
                <w:rFonts w:ascii="Cambria Math" w:hAnsi="Cambria Math"/>
                <w:i/>
                <w:color w:val="auto"/>
                <w:sz w:val="24"/>
              </w:rPr>
            </m:ctrlPr>
          </m:sSubPr>
          <m:e>
            <m:r>
              <w:rPr>
                <w:rFonts w:ascii="Cambria Math" w:hAnsi="Cambria Math"/>
                <w:color w:val="auto"/>
                <w:sz w:val="24"/>
              </w:rPr>
              <m:t>c</m:t>
            </m:r>
          </m:e>
          <m:sub>
            <m:r>
              <w:rPr>
                <w:rFonts w:ascii="Cambria Math" w:hAnsi="Cambria Math"/>
                <w:color w:val="auto"/>
                <w:sz w:val="24"/>
              </w:rPr>
              <m:t>i</m:t>
            </m:r>
          </m:sub>
        </m:sSub>
      </m:oMath>
      <w:r w:rsidR="00F7451D" w:rsidRPr="004A1837">
        <w:rPr>
          <w:color w:val="auto"/>
          <w:sz w:val="24"/>
        </w:rPr>
        <w:t>——i</w:t>
      </w:r>
      <w:r w:rsidR="00F7451D">
        <w:rPr>
          <w:rFonts w:hint="eastAsia"/>
          <w:color w:val="auto"/>
          <w:sz w:val="24"/>
        </w:rPr>
        <w:t>测</w:t>
      </w:r>
      <w:r w:rsidR="00F7451D" w:rsidRPr="004A1837">
        <w:rPr>
          <w:color w:val="auto"/>
          <w:sz w:val="24"/>
        </w:rPr>
        <w:t>点的</w:t>
      </w:r>
      <w:r w:rsidR="00F7451D">
        <w:rPr>
          <w:rFonts w:hint="eastAsia"/>
          <w:color w:val="auto"/>
          <w:sz w:val="24"/>
        </w:rPr>
        <w:t>总尘</w:t>
      </w:r>
      <w:r w:rsidR="00F7451D" w:rsidRPr="004A1837">
        <w:rPr>
          <w:color w:val="auto"/>
          <w:sz w:val="24"/>
        </w:rPr>
        <w:t>浓度（</w:t>
      </w:r>
      <w:r w:rsidR="00F7451D" w:rsidRPr="004A1837">
        <w:rPr>
          <w:color w:val="auto"/>
          <w:sz w:val="24"/>
        </w:rPr>
        <w:t>mg/m</w:t>
      </w:r>
      <w:r w:rsidR="00F7451D" w:rsidRPr="004A1837">
        <w:rPr>
          <w:color w:val="auto"/>
          <w:sz w:val="24"/>
          <w:vertAlign w:val="superscript"/>
        </w:rPr>
        <w:t>3</w:t>
      </w:r>
      <w:r w:rsidR="00F7451D" w:rsidRPr="004A1837">
        <w:rPr>
          <w:color w:val="auto"/>
          <w:sz w:val="24"/>
        </w:rPr>
        <w:t>）</w:t>
      </w:r>
    </w:p>
    <w:p w14:paraId="6BF3EF55" w14:textId="77777777" w:rsidR="00D223C8" w:rsidRDefault="00D223C8" w:rsidP="00F7451D">
      <w:pPr>
        <w:spacing w:line="360" w:lineRule="auto"/>
        <w:rPr>
          <w:color w:val="auto"/>
          <w:sz w:val="24"/>
        </w:rPr>
      </w:pPr>
    </w:p>
    <w:p w14:paraId="12C4B91D" w14:textId="7D20FB7F" w:rsidR="000575C6" w:rsidRDefault="00E1132A" w:rsidP="006329E3">
      <w:pPr>
        <w:spacing w:line="360" w:lineRule="auto"/>
        <w:jc w:val="center"/>
        <w:outlineLvl w:val="1"/>
        <w:rPr>
          <w:rFonts w:ascii="黑体" w:eastAsia="黑体" w:hAnsi="黑体"/>
          <w:bCs/>
          <w:color w:val="auto"/>
          <w:sz w:val="30"/>
          <w:szCs w:val="30"/>
        </w:rPr>
      </w:pPr>
      <w:bookmarkStart w:id="29" w:name="_Toc74137251"/>
      <w:bookmarkStart w:id="30" w:name="_Toc74137302"/>
      <w:r w:rsidRPr="00F653F9">
        <w:rPr>
          <w:rFonts w:ascii="黑体" w:eastAsia="黑体" w:hAnsi="黑体" w:hint="eastAsia"/>
          <w:bCs/>
          <w:color w:val="auto"/>
          <w:sz w:val="30"/>
          <w:szCs w:val="30"/>
        </w:rPr>
        <w:lastRenderedPageBreak/>
        <w:t>5</w:t>
      </w:r>
      <w:r w:rsidRPr="00F653F9">
        <w:rPr>
          <w:rFonts w:ascii="黑体" w:eastAsia="黑体" w:hAnsi="黑体"/>
          <w:bCs/>
          <w:color w:val="auto"/>
          <w:sz w:val="30"/>
          <w:szCs w:val="30"/>
        </w:rPr>
        <w:t>.</w:t>
      </w:r>
      <w:r w:rsidR="00900500">
        <w:rPr>
          <w:rFonts w:ascii="黑体" w:eastAsia="黑体" w:hAnsi="黑体"/>
          <w:bCs/>
          <w:color w:val="auto"/>
          <w:sz w:val="30"/>
          <w:szCs w:val="30"/>
        </w:rPr>
        <w:t>7</w:t>
      </w:r>
      <w:r w:rsidRPr="00F653F9">
        <w:rPr>
          <w:rFonts w:ascii="黑体" w:eastAsia="黑体" w:hAnsi="黑体"/>
          <w:bCs/>
          <w:color w:val="auto"/>
          <w:sz w:val="30"/>
          <w:szCs w:val="30"/>
        </w:rPr>
        <w:t xml:space="preserve"> </w:t>
      </w:r>
      <w:r w:rsidRPr="00F653F9">
        <w:rPr>
          <w:rFonts w:ascii="黑体" w:eastAsia="黑体" w:hAnsi="黑体" w:hint="eastAsia"/>
          <w:bCs/>
          <w:color w:val="auto"/>
          <w:sz w:val="30"/>
          <w:szCs w:val="30"/>
        </w:rPr>
        <w:t>二氧化硫</w:t>
      </w:r>
      <w:r w:rsidR="000575C6">
        <w:rPr>
          <w:rFonts w:ascii="黑体" w:eastAsia="黑体" w:hAnsi="黑体" w:hint="eastAsia"/>
          <w:bCs/>
          <w:color w:val="auto"/>
          <w:sz w:val="30"/>
          <w:szCs w:val="30"/>
        </w:rPr>
        <w:t>浓度检测</w:t>
      </w:r>
      <w:bookmarkEnd w:id="29"/>
      <w:bookmarkEnd w:id="30"/>
    </w:p>
    <w:p w14:paraId="7B0F9C4C" w14:textId="14CA6ECD" w:rsidR="005D7718" w:rsidRPr="0080661B" w:rsidRDefault="000575C6" w:rsidP="006329E3">
      <w:pPr>
        <w:spacing w:line="360" w:lineRule="auto"/>
        <w:outlineLvl w:val="2"/>
        <w:rPr>
          <w:rFonts w:ascii="宋体" w:hAnsi="宋体"/>
          <w:noProof/>
          <w:color w:val="auto"/>
          <w:sz w:val="24"/>
        </w:rPr>
      </w:pPr>
      <w:r w:rsidRPr="0080661B">
        <w:rPr>
          <w:rFonts w:ascii="宋体" w:hAnsi="宋体"/>
          <w:b/>
          <w:bCs/>
          <w:noProof/>
          <w:color w:val="auto"/>
          <w:sz w:val="24"/>
        </w:rPr>
        <w:t>5.</w:t>
      </w:r>
      <w:r w:rsidR="00900500">
        <w:rPr>
          <w:rFonts w:ascii="宋体" w:hAnsi="宋体"/>
          <w:b/>
          <w:bCs/>
          <w:noProof/>
          <w:color w:val="auto"/>
          <w:sz w:val="24"/>
        </w:rPr>
        <w:t>7</w:t>
      </w:r>
      <w:r w:rsidRPr="0080661B">
        <w:rPr>
          <w:rFonts w:ascii="宋体" w:hAnsi="宋体" w:hint="eastAsia"/>
          <w:b/>
          <w:bCs/>
          <w:noProof/>
          <w:color w:val="auto"/>
          <w:sz w:val="24"/>
        </w:rPr>
        <w:t>.</w:t>
      </w:r>
      <w:r w:rsidRPr="0080661B">
        <w:rPr>
          <w:rFonts w:ascii="宋体" w:hAnsi="宋体"/>
          <w:b/>
          <w:bCs/>
          <w:noProof/>
          <w:color w:val="auto"/>
          <w:sz w:val="24"/>
        </w:rPr>
        <w:t xml:space="preserve">1 </w:t>
      </w:r>
      <w:r w:rsidR="00312353" w:rsidRPr="0080661B">
        <w:rPr>
          <w:rFonts w:ascii="宋体" w:hAnsi="宋体" w:hint="eastAsia"/>
          <w:noProof/>
          <w:color w:val="auto"/>
          <w:sz w:val="24"/>
        </w:rPr>
        <w:t>作业区</w:t>
      </w:r>
      <w:r w:rsidRPr="0080661B">
        <w:rPr>
          <w:rFonts w:ascii="宋体" w:hAnsi="宋体" w:hint="eastAsia"/>
          <w:noProof/>
          <w:color w:val="auto"/>
          <w:sz w:val="24"/>
        </w:rPr>
        <w:t>二氧化硫浓</w:t>
      </w:r>
      <w:r w:rsidR="00EA0BA0" w:rsidRPr="0080661B">
        <w:rPr>
          <w:rFonts w:ascii="宋体" w:hAnsi="宋体" w:hint="eastAsia"/>
          <w:noProof/>
          <w:color w:val="auto"/>
          <w:sz w:val="24"/>
        </w:rPr>
        <w:t>度的检测应</w:t>
      </w:r>
      <w:r w:rsidR="005D7718" w:rsidRPr="0080661B">
        <w:rPr>
          <w:rFonts w:ascii="宋体" w:hAnsi="宋体" w:hint="eastAsia"/>
          <w:noProof/>
          <w:color w:val="auto"/>
          <w:sz w:val="24"/>
        </w:rPr>
        <w:t>采用甲醛缓冲液-副玫瑰苯胺分光光度法,</w:t>
      </w:r>
      <w:r w:rsidR="005D7718" w:rsidRPr="0080661B">
        <w:rPr>
          <w:rFonts w:ascii="宋体" w:hAnsi="宋体"/>
          <w:noProof/>
          <w:color w:val="auto"/>
          <w:sz w:val="24"/>
        </w:rPr>
        <w:t>s</w:t>
      </w:r>
      <w:r w:rsidR="005D7718" w:rsidRPr="0080661B">
        <w:rPr>
          <w:rFonts w:ascii="宋体" w:hAnsi="宋体" w:hint="eastAsia"/>
          <w:noProof/>
          <w:color w:val="auto"/>
          <w:sz w:val="24"/>
        </w:rPr>
        <w:t>应符合下列规定：</w:t>
      </w:r>
    </w:p>
    <w:p w14:paraId="18FDA1E6" w14:textId="66B6576B" w:rsidR="005D7718" w:rsidRPr="0080661B" w:rsidRDefault="005D7718" w:rsidP="005348BD">
      <w:pPr>
        <w:spacing w:line="360" w:lineRule="auto"/>
        <w:ind w:firstLineChars="100" w:firstLine="240"/>
        <w:rPr>
          <w:rFonts w:ascii="宋体" w:hAnsi="宋体"/>
          <w:noProof/>
          <w:color w:val="auto"/>
          <w:sz w:val="24"/>
        </w:rPr>
      </w:pPr>
      <w:r w:rsidRPr="0080661B">
        <w:rPr>
          <w:rFonts w:ascii="宋体" w:hAnsi="宋体"/>
          <w:noProof/>
          <w:color w:val="auto"/>
          <w:sz w:val="24"/>
        </w:rPr>
        <w:t>1</w:t>
      </w:r>
      <w:r w:rsidR="005348BD">
        <w:rPr>
          <w:rFonts w:ascii="宋体" w:hAnsi="宋体" w:hint="eastAsia"/>
          <w:noProof/>
          <w:color w:val="auto"/>
          <w:sz w:val="24"/>
        </w:rPr>
        <w:t xml:space="preserve"> </w:t>
      </w:r>
      <w:r w:rsidRPr="0080661B">
        <w:rPr>
          <w:rFonts w:ascii="宋体" w:hAnsi="宋体" w:hint="eastAsia"/>
          <w:noProof/>
          <w:color w:val="auto"/>
          <w:sz w:val="24"/>
        </w:rPr>
        <w:t>采样采用装有1</w:t>
      </w:r>
      <w:r w:rsidRPr="0080661B">
        <w:rPr>
          <w:rFonts w:ascii="宋体" w:hAnsi="宋体"/>
          <w:noProof/>
          <w:color w:val="auto"/>
          <w:sz w:val="24"/>
        </w:rPr>
        <w:t xml:space="preserve">0.0mL </w:t>
      </w:r>
      <w:r w:rsidRPr="0080661B">
        <w:rPr>
          <w:rFonts w:ascii="宋体" w:hAnsi="宋体" w:hint="eastAsia"/>
          <w:noProof/>
          <w:color w:val="auto"/>
          <w:sz w:val="24"/>
        </w:rPr>
        <w:t>甲醛缓冲液的多孔玻板吸收管，采样流量应为0</w:t>
      </w:r>
      <w:r w:rsidRPr="0080661B">
        <w:rPr>
          <w:rFonts w:ascii="宋体" w:hAnsi="宋体"/>
          <w:noProof/>
          <w:color w:val="auto"/>
          <w:sz w:val="24"/>
        </w:rPr>
        <w:t>.5L/min,</w:t>
      </w:r>
      <w:r w:rsidRPr="0080661B">
        <w:rPr>
          <w:rFonts w:ascii="宋体" w:hAnsi="宋体" w:hint="eastAsia"/>
          <w:noProof/>
          <w:color w:val="auto"/>
          <w:sz w:val="24"/>
        </w:rPr>
        <w:t>采样时间应至少1</w:t>
      </w:r>
      <w:r w:rsidRPr="0080661B">
        <w:rPr>
          <w:rFonts w:ascii="宋体" w:hAnsi="宋体"/>
          <w:noProof/>
          <w:color w:val="auto"/>
          <w:sz w:val="24"/>
        </w:rPr>
        <w:t>5min</w:t>
      </w:r>
      <w:r w:rsidRPr="0080661B">
        <w:rPr>
          <w:rFonts w:ascii="宋体" w:hAnsi="宋体" w:hint="eastAsia"/>
          <w:noProof/>
          <w:color w:val="auto"/>
          <w:sz w:val="24"/>
        </w:rPr>
        <w:t>。</w:t>
      </w:r>
    </w:p>
    <w:p w14:paraId="271A806F" w14:textId="10EE51A5" w:rsidR="00EA0BA0" w:rsidRPr="0080661B" w:rsidRDefault="005D7718" w:rsidP="005348BD">
      <w:pPr>
        <w:spacing w:line="360" w:lineRule="auto"/>
        <w:ind w:firstLineChars="100" w:firstLine="240"/>
        <w:rPr>
          <w:rFonts w:ascii="宋体" w:hAnsi="宋体"/>
          <w:noProof/>
          <w:color w:val="auto"/>
          <w:sz w:val="24"/>
        </w:rPr>
      </w:pPr>
      <w:r w:rsidRPr="0080661B">
        <w:rPr>
          <w:rFonts w:ascii="宋体" w:hAnsi="宋体" w:hint="eastAsia"/>
          <w:noProof/>
          <w:color w:val="auto"/>
          <w:sz w:val="24"/>
        </w:rPr>
        <w:t>2</w:t>
      </w:r>
      <w:r w:rsidR="005348BD">
        <w:rPr>
          <w:rFonts w:ascii="宋体" w:hAnsi="宋体" w:hint="eastAsia"/>
          <w:noProof/>
          <w:color w:val="auto"/>
          <w:sz w:val="24"/>
        </w:rPr>
        <w:t xml:space="preserve"> </w:t>
      </w:r>
      <w:r w:rsidRPr="0080661B">
        <w:rPr>
          <w:rFonts w:ascii="宋体" w:hAnsi="宋体" w:hint="eastAsia"/>
          <w:noProof/>
          <w:color w:val="auto"/>
          <w:sz w:val="24"/>
        </w:rPr>
        <w:t>检测采用的仪器、试剂、分析步骤和浓度的计算应</w:t>
      </w:r>
      <w:r w:rsidR="0080661B" w:rsidRPr="0080661B">
        <w:rPr>
          <w:rFonts w:ascii="宋体" w:hAnsi="宋体" w:hint="eastAsia"/>
          <w:noProof/>
          <w:color w:val="auto"/>
          <w:sz w:val="24"/>
        </w:rPr>
        <w:t>按照</w:t>
      </w:r>
      <w:bookmarkStart w:id="31" w:name="_Hlk74076869"/>
      <w:r w:rsidRPr="0080661B">
        <w:rPr>
          <w:rFonts w:ascii="宋体" w:hAnsi="宋体" w:hint="eastAsia"/>
          <w:noProof/>
          <w:color w:val="auto"/>
          <w:sz w:val="24"/>
        </w:rPr>
        <w:t>GBZ/</w:t>
      </w:r>
      <w:r w:rsidRPr="0080661B">
        <w:rPr>
          <w:rFonts w:ascii="宋体" w:hAnsi="宋体"/>
          <w:noProof/>
          <w:color w:val="auto"/>
          <w:sz w:val="24"/>
        </w:rPr>
        <w:t>T 160.33-2004</w:t>
      </w:r>
      <w:r w:rsidRPr="0080661B">
        <w:rPr>
          <w:rFonts w:ascii="宋体" w:hAnsi="宋体" w:hint="eastAsia"/>
          <w:noProof/>
          <w:color w:val="auto"/>
          <w:sz w:val="24"/>
        </w:rPr>
        <w:t>《工作场所空气有毒物质测定 硫化物》</w:t>
      </w:r>
      <w:bookmarkEnd w:id="31"/>
      <w:r w:rsidR="0080661B" w:rsidRPr="0080661B">
        <w:rPr>
          <w:rFonts w:ascii="宋体" w:hAnsi="宋体" w:hint="eastAsia"/>
          <w:noProof/>
          <w:color w:val="auto"/>
          <w:sz w:val="24"/>
        </w:rPr>
        <w:t>第</w:t>
      </w:r>
      <w:r w:rsidRPr="0080661B">
        <w:rPr>
          <w:rFonts w:ascii="宋体" w:hAnsi="宋体" w:hint="eastAsia"/>
          <w:noProof/>
          <w:color w:val="auto"/>
          <w:sz w:val="24"/>
        </w:rPr>
        <w:t>3</w:t>
      </w:r>
      <w:r w:rsidRPr="0080661B">
        <w:rPr>
          <w:rFonts w:ascii="宋体" w:hAnsi="宋体"/>
          <w:noProof/>
          <w:color w:val="auto"/>
          <w:sz w:val="24"/>
        </w:rPr>
        <w:t>.1</w:t>
      </w:r>
      <w:r w:rsidR="0080661B" w:rsidRPr="0080661B">
        <w:rPr>
          <w:rFonts w:ascii="宋体" w:hAnsi="宋体" w:hint="eastAsia"/>
          <w:noProof/>
          <w:color w:val="auto"/>
          <w:sz w:val="24"/>
        </w:rPr>
        <w:t>、3.</w:t>
      </w:r>
      <w:r w:rsidR="0080661B" w:rsidRPr="0080661B">
        <w:rPr>
          <w:rFonts w:ascii="宋体" w:hAnsi="宋体"/>
          <w:noProof/>
          <w:color w:val="auto"/>
          <w:sz w:val="24"/>
        </w:rPr>
        <w:t>2</w:t>
      </w:r>
      <w:r w:rsidR="0080661B" w:rsidRPr="0080661B">
        <w:rPr>
          <w:rFonts w:ascii="宋体" w:hAnsi="宋体" w:hint="eastAsia"/>
          <w:noProof/>
          <w:color w:val="auto"/>
          <w:sz w:val="24"/>
        </w:rPr>
        <w:t>、</w:t>
      </w:r>
      <w:r w:rsidR="0080661B" w:rsidRPr="0080661B">
        <w:rPr>
          <w:rFonts w:ascii="宋体" w:hAnsi="宋体"/>
          <w:noProof/>
          <w:color w:val="auto"/>
          <w:sz w:val="24"/>
        </w:rPr>
        <w:t>3.3</w:t>
      </w:r>
      <w:r w:rsidR="0080661B" w:rsidRPr="0080661B">
        <w:rPr>
          <w:rFonts w:ascii="宋体" w:hAnsi="宋体" w:hint="eastAsia"/>
          <w:noProof/>
          <w:color w:val="auto"/>
          <w:sz w:val="24"/>
        </w:rPr>
        <w:t>、</w:t>
      </w:r>
      <w:r w:rsidR="0080661B" w:rsidRPr="0080661B">
        <w:rPr>
          <w:rFonts w:ascii="宋体" w:hAnsi="宋体"/>
          <w:noProof/>
          <w:color w:val="auto"/>
          <w:sz w:val="24"/>
        </w:rPr>
        <w:t>3.4</w:t>
      </w:r>
      <w:r w:rsidR="0080661B" w:rsidRPr="0080661B">
        <w:rPr>
          <w:rFonts w:ascii="宋体" w:hAnsi="宋体" w:hint="eastAsia"/>
          <w:noProof/>
          <w:color w:val="auto"/>
          <w:sz w:val="24"/>
        </w:rPr>
        <w:t>和</w:t>
      </w:r>
      <w:r w:rsidRPr="0080661B">
        <w:rPr>
          <w:rFonts w:ascii="宋体" w:hAnsi="宋体"/>
          <w:noProof/>
          <w:color w:val="auto"/>
          <w:sz w:val="24"/>
        </w:rPr>
        <w:t>3.6</w:t>
      </w:r>
      <w:r w:rsidR="0080661B" w:rsidRPr="0080661B">
        <w:rPr>
          <w:rFonts w:ascii="宋体" w:hAnsi="宋体" w:hint="eastAsia"/>
          <w:noProof/>
          <w:color w:val="auto"/>
          <w:sz w:val="24"/>
        </w:rPr>
        <w:t>条的规定。</w:t>
      </w:r>
    </w:p>
    <w:p w14:paraId="186035DD" w14:textId="441677EA" w:rsidR="00EA0BA0" w:rsidRPr="0080661B" w:rsidRDefault="00EA0BA0" w:rsidP="006329E3">
      <w:pPr>
        <w:spacing w:line="360" w:lineRule="auto"/>
        <w:outlineLvl w:val="2"/>
        <w:rPr>
          <w:rFonts w:ascii="宋体" w:hAnsi="宋体"/>
          <w:noProof/>
          <w:color w:val="auto"/>
          <w:sz w:val="24"/>
        </w:rPr>
      </w:pPr>
      <w:r w:rsidRPr="0080661B">
        <w:rPr>
          <w:rFonts w:ascii="宋体" w:hAnsi="宋体" w:hint="eastAsia"/>
          <w:b/>
          <w:bCs/>
          <w:noProof/>
          <w:color w:val="auto"/>
          <w:sz w:val="24"/>
        </w:rPr>
        <w:t>5</w:t>
      </w:r>
      <w:r w:rsidRPr="0080661B">
        <w:rPr>
          <w:rFonts w:ascii="宋体" w:hAnsi="宋体"/>
          <w:b/>
          <w:bCs/>
          <w:noProof/>
          <w:color w:val="auto"/>
          <w:sz w:val="24"/>
        </w:rPr>
        <w:t>.</w:t>
      </w:r>
      <w:r w:rsidR="00900500">
        <w:rPr>
          <w:rFonts w:ascii="宋体" w:hAnsi="宋体"/>
          <w:b/>
          <w:bCs/>
          <w:noProof/>
          <w:color w:val="auto"/>
          <w:sz w:val="24"/>
        </w:rPr>
        <w:t>7</w:t>
      </w:r>
      <w:r w:rsidRPr="0080661B">
        <w:rPr>
          <w:rFonts w:ascii="宋体" w:hAnsi="宋体"/>
          <w:b/>
          <w:bCs/>
          <w:noProof/>
          <w:color w:val="auto"/>
          <w:sz w:val="24"/>
        </w:rPr>
        <w:t>.2</w:t>
      </w:r>
      <w:r w:rsidRPr="0080661B">
        <w:rPr>
          <w:rFonts w:ascii="宋体" w:hAnsi="宋体"/>
          <w:noProof/>
          <w:color w:val="auto"/>
          <w:sz w:val="24"/>
        </w:rPr>
        <w:t xml:space="preserve"> </w:t>
      </w:r>
      <w:r w:rsidRPr="0080661B">
        <w:rPr>
          <w:rFonts w:ascii="宋体" w:hAnsi="宋体" w:hint="eastAsia"/>
          <w:noProof/>
          <w:color w:val="auto"/>
          <w:sz w:val="24"/>
        </w:rPr>
        <w:t>清洁区二氧化硫浓度的检测应符合下列规定：</w:t>
      </w:r>
    </w:p>
    <w:p w14:paraId="2194ECFF" w14:textId="25A6187C" w:rsidR="00EA0BA0" w:rsidRPr="0080661B" w:rsidRDefault="00EA0BA0" w:rsidP="00EA0BA0">
      <w:pPr>
        <w:spacing w:line="360" w:lineRule="auto"/>
        <w:ind w:firstLine="482"/>
        <w:rPr>
          <w:rFonts w:ascii="宋体" w:hAnsi="宋体"/>
          <w:noProof/>
          <w:color w:val="auto"/>
          <w:sz w:val="24"/>
        </w:rPr>
      </w:pPr>
      <w:r w:rsidRPr="0080661B">
        <w:rPr>
          <w:rFonts w:ascii="宋体" w:hAnsi="宋体"/>
          <w:noProof/>
          <w:color w:val="auto"/>
          <w:sz w:val="24"/>
        </w:rPr>
        <w:t xml:space="preserve">1 </w:t>
      </w:r>
      <w:r w:rsidRPr="0080661B">
        <w:rPr>
          <w:rFonts w:ascii="宋体" w:hAnsi="宋体" w:hint="eastAsia"/>
          <w:noProof/>
          <w:color w:val="auto"/>
          <w:sz w:val="24"/>
        </w:rPr>
        <w:t>采样时间至少4</w:t>
      </w:r>
      <w:r w:rsidRPr="0080661B">
        <w:rPr>
          <w:rFonts w:ascii="宋体" w:hAnsi="宋体"/>
          <w:noProof/>
          <w:color w:val="auto"/>
          <w:sz w:val="24"/>
        </w:rPr>
        <w:t>5min</w:t>
      </w:r>
      <w:r w:rsidRPr="0080661B">
        <w:rPr>
          <w:rFonts w:ascii="宋体" w:hAnsi="宋体" w:hint="eastAsia"/>
          <w:noProof/>
          <w:color w:val="auto"/>
          <w:sz w:val="24"/>
        </w:rPr>
        <w:t>；</w:t>
      </w:r>
    </w:p>
    <w:p w14:paraId="2DDA2ABB" w14:textId="112B48F7" w:rsidR="00EA0BA0" w:rsidRPr="0080661B" w:rsidRDefault="00EA0BA0" w:rsidP="00EA0BA0">
      <w:pPr>
        <w:spacing w:line="360" w:lineRule="auto"/>
        <w:ind w:firstLine="482"/>
        <w:rPr>
          <w:rFonts w:ascii="宋体" w:hAnsi="宋体"/>
          <w:noProof/>
          <w:color w:val="auto"/>
          <w:sz w:val="24"/>
        </w:rPr>
      </w:pPr>
      <w:r w:rsidRPr="0080661B">
        <w:rPr>
          <w:rFonts w:ascii="宋体" w:hAnsi="宋体" w:hint="eastAsia"/>
          <w:noProof/>
          <w:color w:val="auto"/>
          <w:sz w:val="24"/>
        </w:rPr>
        <w:t>2</w:t>
      </w:r>
      <w:r w:rsidRPr="0080661B">
        <w:rPr>
          <w:rFonts w:ascii="宋体" w:hAnsi="宋体"/>
          <w:noProof/>
          <w:color w:val="auto"/>
          <w:sz w:val="24"/>
        </w:rPr>
        <w:t xml:space="preserve"> </w:t>
      </w:r>
      <w:r w:rsidRPr="0080661B">
        <w:rPr>
          <w:rFonts w:ascii="宋体" w:hAnsi="宋体" w:hint="eastAsia"/>
          <w:noProof/>
          <w:color w:val="auto"/>
          <w:sz w:val="24"/>
        </w:rPr>
        <w:t>检测方法采用甲醛溶液吸收法——盐酸副玫瑰苯胺分光光度法</w:t>
      </w:r>
      <w:r w:rsidR="0052214C" w:rsidRPr="0080661B">
        <w:rPr>
          <w:rFonts w:ascii="宋体" w:hAnsi="宋体" w:hint="eastAsia"/>
          <w:noProof/>
          <w:color w:val="auto"/>
          <w:sz w:val="24"/>
        </w:rPr>
        <w:t>，依据现行国家标准GB/</w:t>
      </w:r>
      <w:r w:rsidR="0052214C" w:rsidRPr="0080661B">
        <w:rPr>
          <w:rFonts w:ascii="宋体" w:hAnsi="宋体"/>
          <w:noProof/>
          <w:color w:val="auto"/>
          <w:sz w:val="24"/>
        </w:rPr>
        <w:t>T</w:t>
      </w:r>
      <w:r w:rsidR="00063DBA">
        <w:rPr>
          <w:rFonts w:ascii="宋体" w:hAnsi="宋体"/>
          <w:noProof/>
          <w:color w:val="auto"/>
          <w:sz w:val="24"/>
        </w:rPr>
        <w:t xml:space="preserve"> </w:t>
      </w:r>
      <w:r w:rsidR="0052214C" w:rsidRPr="0080661B">
        <w:rPr>
          <w:rFonts w:ascii="宋体" w:hAnsi="宋体"/>
          <w:noProof/>
          <w:color w:val="auto"/>
          <w:sz w:val="24"/>
        </w:rPr>
        <w:t>16128</w:t>
      </w:r>
      <w:r w:rsidR="0052214C" w:rsidRPr="0080661B">
        <w:rPr>
          <w:rFonts w:ascii="宋体" w:hAnsi="宋体" w:hint="eastAsia"/>
          <w:noProof/>
          <w:color w:val="auto"/>
          <w:sz w:val="24"/>
        </w:rPr>
        <w:t>和GB/</w:t>
      </w:r>
      <w:r w:rsidR="0052214C" w:rsidRPr="0080661B">
        <w:rPr>
          <w:rFonts w:ascii="宋体" w:hAnsi="宋体"/>
          <w:noProof/>
          <w:color w:val="auto"/>
          <w:sz w:val="24"/>
        </w:rPr>
        <w:t>T</w:t>
      </w:r>
      <w:r w:rsidR="00063DBA">
        <w:rPr>
          <w:rFonts w:ascii="宋体" w:hAnsi="宋体"/>
          <w:noProof/>
          <w:color w:val="auto"/>
          <w:sz w:val="24"/>
        </w:rPr>
        <w:t xml:space="preserve"> </w:t>
      </w:r>
      <w:r w:rsidR="0052214C" w:rsidRPr="0080661B">
        <w:rPr>
          <w:rFonts w:ascii="宋体" w:hAnsi="宋体"/>
          <w:noProof/>
          <w:color w:val="auto"/>
          <w:sz w:val="24"/>
        </w:rPr>
        <w:t>15262</w:t>
      </w:r>
      <w:r w:rsidR="0052214C" w:rsidRPr="0080661B">
        <w:rPr>
          <w:rFonts w:ascii="宋体" w:hAnsi="宋体" w:hint="eastAsia"/>
          <w:noProof/>
          <w:color w:val="auto"/>
          <w:sz w:val="24"/>
        </w:rPr>
        <w:t>进行检测。</w:t>
      </w:r>
    </w:p>
    <w:p w14:paraId="35AA1DF5" w14:textId="6D8D7EF7" w:rsidR="0052214C" w:rsidRPr="0080661B" w:rsidRDefault="0052214C" w:rsidP="0052214C">
      <w:pPr>
        <w:spacing w:line="360" w:lineRule="auto"/>
        <w:rPr>
          <w:rFonts w:ascii="宋体" w:hAnsi="宋体"/>
          <w:noProof/>
          <w:color w:val="auto"/>
          <w:sz w:val="24"/>
        </w:rPr>
      </w:pPr>
      <w:r w:rsidRPr="0080661B">
        <w:rPr>
          <w:rFonts w:ascii="宋体" w:hAnsi="宋体" w:hint="eastAsia"/>
          <w:b/>
          <w:bCs/>
          <w:noProof/>
          <w:color w:val="auto"/>
          <w:sz w:val="24"/>
        </w:rPr>
        <w:t>5</w:t>
      </w:r>
      <w:r w:rsidRPr="0080661B">
        <w:rPr>
          <w:rFonts w:ascii="宋体" w:hAnsi="宋体"/>
          <w:b/>
          <w:bCs/>
          <w:noProof/>
          <w:color w:val="auto"/>
          <w:sz w:val="24"/>
        </w:rPr>
        <w:t>.</w:t>
      </w:r>
      <w:r w:rsidR="00900500">
        <w:rPr>
          <w:rFonts w:ascii="宋体" w:hAnsi="宋体"/>
          <w:b/>
          <w:bCs/>
          <w:noProof/>
          <w:color w:val="auto"/>
          <w:sz w:val="24"/>
        </w:rPr>
        <w:t>7</w:t>
      </w:r>
      <w:r w:rsidRPr="0080661B">
        <w:rPr>
          <w:rFonts w:ascii="宋体" w:hAnsi="宋体"/>
          <w:b/>
          <w:bCs/>
          <w:noProof/>
          <w:color w:val="auto"/>
          <w:sz w:val="24"/>
        </w:rPr>
        <w:t>.3</w:t>
      </w:r>
      <w:r w:rsidRPr="0080661B">
        <w:rPr>
          <w:rFonts w:ascii="宋体" w:hAnsi="宋体"/>
          <w:noProof/>
          <w:color w:val="auto"/>
          <w:sz w:val="24"/>
        </w:rPr>
        <w:t xml:space="preserve"> </w:t>
      </w:r>
      <w:r w:rsidRPr="0080661B">
        <w:rPr>
          <w:rFonts w:ascii="宋体" w:hAnsi="宋体" w:hint="eastAsia"/>
          <w:noProof/>
          <w:color w:val="auto"/>
          <w:sz w:val="24"/>
        </w:rPr>
        <w:t>排放区二氧化硫浓度的检测应符合下列规定：</w:t>
      </w:r>
    </w:p>
    <w:p w14:paraId="14F1F902" w14:textId="2F169953" w:rsidR="0052214C" w:rsidRPr="0080661B" w:rsidRDefault="0052214C" w:rsidP="0052214C">
      <w:pPr>
        <w:spacing w:line="360" w:lineRule="auto"/>
        <w:rPr>
          <w:rFonts w:ascii="宋体" w:hAnsi="宋体"/>
          <w:noProof/>
          <w:color w:val="auto"/>
          <w:sz w:val="24"/>
        </w:rPr>
      </w:pPr>
      <w:r w:rsidRPr="0080661B">
        <w:rPr>
          <w:rFonts w:ascii="宋体" w:hAnsi="宋体" w:hint="eastAsia"/>
          <w:noProof/>
          <w:color w:val="auto"/>
          <w:sz w:val="24"/>
        </w:rPr>
        <w:t xml:space="preserve"> </w:t>
      </w:r>
      <w:r w:rsidRPr="0080661B">
        <w:rPr>
          <w:rFonts w:ascii="宋体" w:hAnsi="宋体"/>
          <w:noProof/>
          <w:color w:val="auto"/>
          <w:sz w:val="24"/>
        </w:rPr>
        <w:t xml:space="preserve">   </w:t>
      </w:r>
      <w:r w:rsidR="005737F5" w:rsidRPr="0080661B">
        <w:rPr>
          <w:rFonts w:ascii="宋体" w:hAnsi="宋体"/>
          <w:noProof/>
          <w:color w:val="auto"/>
          <w:sz w:val="24"/>
        </w:rPr>
        <w:t xml:space="preserve"> </w:t>
      </w:r>
      <w:r w:rsidRPr="0080661B">
        <w:rPr>
          <w:rFonts w:ascii="宋体" w:hAnsi="宋体"/>
          <w:noProof/>
          <w:color w:val="auto"/>
          <w:sz w:val="24"/>
        </w:rPr>
        <w:t>1采用内装10ml吸收液的多孔玻板吸收管，以0.5L/min的流量采气 45</w:t>
      </w:r>
      <w:r w:rsidR="00247813">
        <w:rPr>
          <w:rFonts w:ascii="宋体" w:hAnsi="宋体"/>
          <w:noProof/>
          <w:color w:val="auto"/>
          <w:sz w:val="24"/>
        </w:rPr>
        <w:t>min</w:t>
      </w:r>
      <w:r w:rsidRPr="0080661B">
        <w:rPr>
          <w:rFonts w:ascii="宋体" w:hAnsi="宋体"/>
          <w:noProof/>
          <w:color w:val="auto"/>
          <w:sz w:val="24"/>
        </w:rPr>
        <w:t>～60min。</w:t>
      </w:r>
    </w:p>
    <w:p w14:paraId="2FD5D591" w14:textId="446552F7" w:rsidR="000575C6" w:rsidRPr="0080661B" w:rsidRDefault="0052214C" w:rsidP="00F911F5">
      <w:pPr>
        <w:spacing w:line="360" w:lineRule="auto"/>
        <w:ind w:firstLine="480"/>
        <w:rPr>
          <w:rFonts w:ascii="宋体" w:hAnsi="宋体"/>
          <w:noProof/>
          <w:color w:val="auto"/>
          <w:sz w:val="24"/>
        </w:rPr>
      </w:pPr>
      <w:r w:rsidRPr="0080661B">
        <w:rPr>
          <w:rFonts w:ascii="宋体" w:hAnsi="宋体"/>
          <w:noProof/>
          <w:color w:val="auto"/>
          <w:sz w:val="24"/>
        </w:rPr>
        <w:t>2</w:t>
      </w:r>
      <w:r w:rsidRPr="0080661B">
        <w:rPr>
          <w:rFonts w:ascii="宋体" w:hAnsi="宋体" w:hint="eastAsia"/>
          <w:noProof/>
          <w:color w:val="auto"/>
          <w:sz w:val="24"/>
        </w:rPr>
        <w:t>检测应依据</w:t>
      </w:r>
      <w:r w:rsidR="000575C6" w:rsidRPr="0080661B">
        <w:rPr>
          <w:rFonts w:ascii="宋体" w:hAnsi="宋体" w:hint="eastAsia"/>
          <w:noProof/>
          <w:color w:val="auto"/>
          <w:sz w:val="24"/>
        </w:rPr>
        <w:t>现行</w:t>
      </w:r>
      <w:r w:rsidR="00CA04B2" w:rsidRPr="0080661B">
        <w:rPr>
          <w:rFonts w:ascii="宋体" w:hAnsi="宋体" w:hint="eastAsia"/>
          <w:noProof/>
          <w:color w:val="auto"/>
          <w:sz w:val="24"/>
        </w:rPr>
        <w:t>国家</w:t>
      </w:r>
      <w:r w:rsidR="00B800EF" w:rsidRPr="0080661B">
        <w:rPr>
          <w:rFonts w:ascii="宋体" w:hAnsi="宋体" w:hint="eastAsia"/>
          <w:noProof/>
          <w:color w:val="auto"/>
          <w:sz w:val="24"/>
        </w:rPr>
        <w:t>环境</w:t>
      </w:r>
      <w:r w:rsidR="00CA04B2" w:rsidRPr="0080661B">
        <w:rPr>
          <w:rFonts w:ascii="宋体" w:hAnsi="宋体" w:hint="eastAsia"/>
          <w:noProof/>
          <w:color w:val="auto"/>
          <w:sz w:val="24"/>
        </w:rPr>
        <w:t>标准</w:t>
      </w:r>
      <w:bookmarkStart w:id="32" w:name="_Hlk74076921"/>
      <w:r w:rsidR="00A40506" w:rsidRPr="0080661B">
        <w:rPr>
          <w:rFonts w:ascii="宋体" w:hAnsi="宋体"/>
        </w:rPr>
        <w:fldChar w:fldCharType="begin"/>
      </w:r>
      <w:r w:rsidR="00A40506" w:rsidRPr="0080661B">
        <w:rPr>
          <w:rFonts w:ascii="宋体" w:hAnsi="宋体"/>
        </w:rPr>
        <w:instrText xml:space="preserve"> HYPERLINK "http://www.wdfxw.net/goDownFiles.aspx?key=97112419" \t "_blank" </w:instrText>
      </w:r>
      <w:r w:rsidR="00A40506" w:rsidRPr="0080661B">
        <w:rPr>
          <w:rFonts w:ascii="宋体" w:hAnsi="宋体"/>
        </w:rPr>
        <w:fldChar w:fldCharType="separate"/>
      </w:r>
      <w:r w:rsidR="00CA04B2" w:rsidRPr="0080661B">
        <w:rPr>
          <w:rFonts w:ascii="宋体" w:hAnsi="宋体" w:hint="eastAsia"/>
          <w:noProof/>
          <w:color w:val="auto"/>
          <w:sz w:val="24"/>
        </w:rPr>
        <w:t>HJ</w:t>
      </w:r>
      <w:r w:rsidR="00063DBA">
        <w:rPr>
          <w:rFonts w:ascii="宋体" w:hAnsi="宋体"/>
          <w:noProof/>
          <w:color w:val="auto"/>
          <w:sz w:val="24"/>
        </w:rPr>
        <w:t xml:space="preserve"> </w:t>
      </w:r>
      <w:r w:rsidR="00CA04B2" w:rsidRPr="0080661B">
        <w:rPr>
          <w:rFonts w:ascii="宋体" w:hAnsi="宋体"/>
          <w:noProof/>
          <w:color w:val="auto"/>
          <w:sz w:val="24"/>
        </w:rPr>
        <w:t>482</w:t>
      </w:r>
      <w:r w:rsidR="00785445" w:rsidRPr="0080661B">
        <w:rPr>
          <w:rFonts w:ascii="宋体" w:hAnsi="宋体" w:hint="eastAsia"/>
          <w:noProof/>
          <w:color w:val="auto"/>
          <w:sz w:val="24"/>
        </w:rPr>
        <w:t>-2009</w:t>
      </w:r>
      <w:r w:rsidR="00CA04B2" w:rsidRPr="0080661B">
        <w:rPr>
          <w:rFonts w:ascii="宋体" w:hAnsi="宋体" w:hint="eastAsia"/>
          <w:noProof/>
          <w:color w:val="auto"/>
          <w:sz w:val="24"/>
        </w:rPr>
        <w:t>《环境空气 二氧化硫的测定 甲醛吸收-副玫瑰苯胺分光光度法</w:t>
      </w:r>
      <w:r w:rsidR="00A40506" w:rsidRPr="0080661B">
        <w:rPr>
          <w:rFonts w:ascii="宋体" w:hAnsi="宋体"/>
          <w:noProof/>
          <w:color w:val="auto"/>
          <w:sz w:val="24"/>
        </w:rPr>
        <w:fldChar w:fldCharType="end"/>
      </w:r>
      <w:r w:rsidR="00CA04B2" w:rsidRPr="0080661B">
        <w:rPr>
          <w:rFonts w:ascii="宋体" w:hAnsi="宋体" w:hint="eastAsia"/>
          <w:noProof/>
          <w:color w:val="auto"/>
          <w:sz w:val="24"/>
        </w:rPr>
        <w:t>》</w:t>
      </w:r>
      <w:bookmarkEnd w:id="32"/>
      <w:r w:rsidRPr="0080661B">
        <w:rPr>
          <w:rFonts w:ascii="宋体" w:hAnsi="宋体" w:hint="eastAsia"/>
          <w:noProof/>
          <w:color w:val="auto"/>
          <w:sz w:val="24"/>
        </w:rPr>
        <w:t>进行</w:t>
      </w:r>
      <w:r w:rsidR="00785445" w:rsidRPr="0080661B">
        <w:rPr>
          <w:rFonts w:ascii="宋体" w:hAnsi="宋体" w:hint="eastAsia"/>
          <w:noProof/>
          <w:color w:val="auto"/>
          <w:sz w:val="24"/>
        </w:rPr>
        <w:t>。</w:t>
      </w:r>
    </w:p>
    <w:p w14:paraId="02B0C34E" w14:textId="77777777" w:rsidR="00F911F5" w:rsidRPr="00F911F5" w:rsidRDefault="00F911F5" w:rsidP="00F911F5">
      <w:pPr>
        <w:spacing w:line="360" w:lineRule="auto"/>
        <w:ind w:firstLine="480"/>
        <w:rPr>
          <w:rFonts w:ascii="宋体" w:hAnsi="宋体"/>
          <w:noProof/>
          <w:color w:val="auto"/>
          <w:sz w:val="24"/>
        </w:rPr>
      </w:pPr>
    </w:p>
    <w:p w14:paraId="2CBDEFEF" w14:textId="64562E4B" w:rsidR="00F911F5" w:rsidRDefault="00F911F5" w:rsidP="00F911F5">
      <w:pPr>
        <w:spacing w:line="360" w:lineRule="auto"/>
        <w:jc w:val="center"/>
        <w:outlineLvl w:val="1"/>
        <w:rPr>
          <w:rFonts w:ascii="黑体" w:eastAsia="黑体" w:hAnsi="黑体"/>
          <w:bCs/>
          <w:color w:val="auto"/>
          <w:sz w:val="30"/>
          <w:szCs w:val="30"/>
        </w:rPr>
      </w:pPr>
      <w:bookmarkStart w:id="33" w:name="_Toc74137252"/>
      <w:bookmarkStart w:id="34" w:name="_Toc74137303"/>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00900500">
        <w:rPr>
          <w:rFonts w:ascii="黑体" w:eastAsia="黑体" w:hAnsi="黑体"/>
          <w:bCs/>
          <w:color w:val="auto"/>
          <w:sz w:val="30"/>
          <w:szCs w:val="30"/>
        </w:rPr>
        <w:t>8</w:t>
      </w:r>
      <w:r w:rsidRPr="00F653F9">
        <w:rPr>
          <w:rFonts w:ascii="黑体" w:eastAsia="黑体" w:hAnsi="黑体"/>
          <w:bCs/>
          <w:color w:val="auto"/>
          <w:sz w:val="30"/>
          <w:szCs w:val="30"/>
        </w:rPr>
        <w:t xml:space="preserve"> </w:t>
      </w:r>
      <w:r>
        <w:rPr>
          <w:rFonts w:ascii="黑体" w:eastAsia="黑体" w:hAnsi="黑体" w:hint="eastAsia"/>
          <w:bCs/>
          <w:color w:val="auto"/>
          <w:sz w:val="30"/>
          <w:szCs w:val="30"/>
        </w:rPr>
        <w:t>硫酸雾</w:t>
      </w:r>
      <w:r w:rsidRPr="00F653F9">
        <w:rPr>
          <w:rFonts w:ascii="黑体" w:eastAsia="黑体" w:hAnsi="黑体" w:hint="eastAsia"/>
          <w:bCs/>
          <w:color w:val="auto"/>
          <w:sz w:val="30"/>
          <w:szCs w:val="30"/>
        </w:rPr>
        <w:t>浓度检测</w:t>
      </w:r>
      <w:bookmarkEnd w:id="33"/>
      <w:bookmarkEnd w:id="34"/>
    </w:p>
    <w:p w14:paraId="0DAA7F64" w14:textId="4433049D" w:rsidR="00F911F5" w:rsidRDefault="00F911F5" w:rsidP="00F911F5">
      <w:pPr>
        <w:spacing w:line="360" w:lineRule="auto"/>
        <w:outlineLvl w:val="2"/>
        <w:rPr>
          <w:rFonts w:ascii="宋体" w:hAnsi="宋体"/>
          <w:color w:val="auto"/>
          <w:sz w:val="24"/>
        </w:rPr>
      </w:pPr>
      <w:r w:rsidRPr="00F911F5">
        <w:rPr>
          <w:rFonts w:ascii="宋体" w:hAnsi="宋体" w:hint="eastAsia"/>
          <w:b/>
          <w:bCs/>
          <w:color w:val="auto"/>
          <w:sz w:val="24"/>
        </w:rPr>
        <w:t>5.</w:t>
      </w:r>
      <w:r w:rsidR="00900500">
        <w:rPr>
          <w:rFonts w:ascii="宋体" w:hAnsi="宋体"/>
          <w:b/>
          <w:bCs/>
          <w:color w:val="auto"/>
          <w:sz w:val="24"/>
        </w:rPr>
        <w:t>8</w:t>
      </w:r>
      <w:r w:rsidRPr="00F911F5">
        <w:rPr>
          <w:rFonts w:ascii="宋体" w:hAnsi="宋体"/>
          <w:b/>
          <w:bCs/>
          <w:color w:val="auto"/>
          <w:sz w:val="24"/>
        </w:rPr>
        <w:t>.1</w:t>
      </w:r>
      <w:r w:rsidR="00063DBA">
        <w:rPr>
          <w:rFonts w:ascii="宋体" w:hAnsi="宋体"/>
          <w:b/>
          <w:bCs/>
          <w:color w:val="auto"/>
          <w:sz w:val="24"/>
        </w:rPr>
        <w:t xml:space="preserve"> </w:t>
      </w:r>
      <w:r>
        <w:rPr>
          <w:rFonts w:ascii="宋体" w:hAnsi="宋体" w:hint="eastAsia"/>
          <w:color w:val="auto"/>
          <w:sz w:val="24"/>
        </w:rPr>
        <w:t>作业区三氧化硫浓度的检测应按照</w:t>
      </w:r>
      <w:r w:rsidRPr="00BB0409">
        <w:rPr>
          <w:rFonts w:ascii="宋体" w:hAnsi="宋体"/>
          <w:color w:val="auto"/>
          <w:sz w:val="24"/>
        </w:rPr>
        <w:t>职业卫生标准</w:t>
      </w:r>
      <w:bookmarkStart w:id="35" w:name="_Hlk74076939"/>
      <w:r w:rsidRPr="00C04E12">
        <w:rPr>
          <w:rFonts w:ascii="宋体" w:hAnsi="宋体" w:hint="eastAsia"/>
          <w:color w:val="auto"/>
          <w:sz w:val="24"/>
        </w:rPr>
        <w:t>GBZ/T 160.33</w:t>
      </w:r>
      <w:r>
        <w:rPr>
          <w:rFonts w:ascii="宋体" w:hAnsi="宋体" w:hint="eastAsia"/>
          <w:color w:val="auto"/>
          <w:sz w:val="24"/>
        </w:rPr>
        <w:t>《</w:t>
      </w:r>
      <w:r w:rsidRPr="00C04E12">
        <w:rPr>
          <w:rFonts w:ascii="宋体" w:hAnsi="宋体" w:hint="eastAsia"/>
          <w:color w:val="auto"/>
          <w:sz w:val="24"/>
        </w:rPr>
        <w:t>工作场所空气有毒物质测定 硫化物》</w:t>
      </w:r>
      <w:bookmarkEnd w:id="35"/>
      <w:r w:rsidRPr="00C04E12">
        <w:rPr>
          <w:rFonts w:ascii="宋体" w:hAnsi="宋体" w:hint="eastAsia"/>
          <w:color w:val="auto"/>
          <w:sz w:val="24"/>
        </w:rPr>
        <w:t>中规定的方法进行。</w:t>
      </w:r>
    </w:p>
    <w:p w14:paraId="60E5D174" w14:textId="120BAB81" w:rsidR="00F911F5" w:rsidRDefault="00F911F5" w:rsidP="00F911F5">
      <w:pPr>
        <w:spacing w:line="360" w:lineRule="auto"/>
        <w:outlineLvl w:val="2"/>
        <w:rPr>
          <w:rFonts w:ascii="宋体" w:hAnsi="宋体"/>
          <w:color w:val="auto"/>
          <w:sz w:val="24"/>
        </w:rPr>
      </w:pPr>
      <w:r w:rsidRPr="00F911F5">
        <w:rPr>
          <w:rFonts w:ascii="宋体" w:hAnsi="宋体" w:hint="eastAsia"/>
          <w:b/>
          <w:bCs/>
          <w:color w:val="auto"/>
          <w:sz w:val="24"/>
        </w:rPr>
        <w:t>5.</w:t>
      </w:r>
      <w:r w:rsidR="00900500">
        <w:rPr>
          <w:rFonts w:ascii="宋体" w:hAnsi="宋体"/>
          <w:b/>
          <w:bCs/>
          <w:color w:val="auto"/>
          <w:sz w:val="24"/>
        </w:rPr>
        <w:t>8</w:t>
      </w:r>
      <w:r w:rsidRPr="00F911F5">
        <w:rPr>
          <w:rFonts w:ascii="宋体" w:hAnsi="宋体"/>
          <w:b/>
          <w:bCs/>
          <w:color w:val="auto"/>
          <w:sz w:val="24"/>
        </w:rPr>
        <w:t>.</w:t>
      </w:r>
      <w:r w:rsidRPr="00F911F5">
        <w:rPr>
          <w:rFonts w:ascii="宋体" w:hAnsi="宋体" w:hint="eastAsia"/>
          <w:b/>
          <w:bCs/>
          <w:color w:val="auto"/>
          <w:sz w:val="24"/>
        </w:rPr>
        <w:t>2</w:t>
      </w:r>
      <w:r>
        <w:rPr>
          <w:rFonts w:ascii="宋体" w:hAnsi="宋体"/>
          <w:color w:val="auto"/>
          <w:sz w:val="24"/>
        </w:rPr>
        <w:t xml:space="preserve"> </w:t>
      </w:r>
      <w:r w:rsidR="00063DBA">
        <w:rPr>
          <w:rFonts w:ascii="宋体" w:hAnsi="宋体"/>
          <w:color w:val="auto"/>
          <w:sz w:val="24"/>
        </w:rPr>
        <w:t xml:space="preserve"> </w:t>
      </w:r>
      <w:r>
        <w:rPr>
          <w:rFonts w:ascii="宋体" w:hAnsi="宋体" w:hint="eastAsia"/>
          <w:color w:val="auto"/>
          <w:sz w:val="24"/>
        </w:rPr>
        <w:t>排放区硫酸雾的采样应符合下列规定：</w:t>
      </w:r>
    </w:p>
    <w:p w14:paraId="6BA13CD5" w14:textId="7F2B7323" w:rsidR="00F911F5" w:rsidRDefault="00F911F5" w:rsidP="00F911F5">
      <w:pPr>
        <w:spacing w:line="360" w:lineRule="auto"/>
        <w:ind w:firstLineChars="200" w:firstLine="480"/>
        <w:rPr>
          <w:rFonts w:ascii="宋体" w:hAnsi="宋体"/>
          <w:color w:val="auto"/>
          <w:sz w:val="24"/>
        </w:rPr>
      </w:pPr>
      <w:r>
        <w:rPr>
          <w:rFonts w:ascii="宋体" w:hAnsi="宋体" w:hint="eastAsia"/>
          <w:color w:val="auto"/>
          <w:sz w:val="24"/>
        </w:rPr>
        <w:t>1用配有石英纤维滤膜的中流量颗粒物采样器以1</w:t>
      </w:r>
      <w:r>
        <w:rPr>
          <w:rFonts w:ascii="宋体" w:hAnsi="宋体"/>
          <w:color w:val="auto"/>
          <w:sz w:val="24"/>
        </w:rPr>
        <w:t>00</w:t>
      </w:r>
      <w:r w:rsidRPr="00DA777F">
        <w:rPr>
          <w:rFonts w:ascii="宋体" w:hAnsi="宋体"/>
          <w:color w:val="auto"/>
          <w:sz w:val="24"/>
        </w:rPr>
        <w:t>L/min的采样流量，连续采样1h,或在1h内以等时间间隔采集3</w:t>
      </w:r>
      <w:r w:rsidR="00247813" w:rsidRPr="00247813">
        <w:rPr>
          <w:rFonts w:hint="eastAsia"/>
          <w:color w:val="auto"/>
          <w:sz w:val="24"/>
        </w:rPr>
        <w:t>～</w:t>
      </w:r>
      <w:r w:rsidRPr="00DA777F">
        <w:rPr>
          <w:rFonts w:ascii="宋体" w:hAnsi="宋体"/>
          <w:color w:val="auto"/>
          <w:sz w:val="24"/>
        </w:rPr>
        <w:t>4个样品计平均值，如果浓度偏低可适当延长采样时间。</w:t>
      </w:r>
    </w:p>
    <w:p w14:paraId="23A7B496" w14:textId="73D3CE6A" w:rsidR="00F911F5" w:rsidRDefault="00F911F5" w:rsidP="00F911F5">
      <w:pPr>
        <w:spacing w:line="360" w:lineRule="auto"/>
        <w:ind w:firstLineChars="200" w:firstLine="480"/>
        <w:rPr>
          <w:rFonts w:ascii="宋体" w:hAnsi="宋体"/>
          <w:color w:val="auto"/>
          <w:sz w:val="24"/>
        </w:rPr>
      </w:pPr>
      <w:r>
        <w:rPr>
          <w:rFonts w:ascii="宋体" w:hAnsi="宋体"/>
          <w:color w:val="auto"/>
          <w:sz w:val="24"/>
        </w:rPr>
        <w:t>2</w:t>
      </w:r>
      <w:r>
        <w:rPr>
          <w:rFonts w:ascii="宋体" w:hAnsi="宋体" w:hint="eastAsia"/>
          <w:color w:val="auto"/>
          <w:sz w:val="24"/>
        </w:rPr>
        <w:t>检测时的试剂和材料、仪器和设备、样品及样品采集方法、样品运输和保存、试样的制备和分析等应符合现行国家标准</w:t>
      </w:r>
      <w:bookmarkStart w:id="36" w:name="_Hlk74076955"/>
      <w:r>
        <w:rPr>
          <w:rFonts w:ascii="宋体" w:hAnsi="宋体" w:hint="eastAsia"/>
          <w:color w:val="auto"/>
          <w:sz w:val="24"/>
        </w:rPr>
        <w:t>HJ</w:t>
      </w:r>
      <w:r w:rsidR="00247813">
        <w:rPr>
          <w:rFonts w:ascii="宋体" w:hAnsi="宋体"/>
          <w:color w:val="auto"/>
          <w:sz w:val="24"/>
        </w:rPr>
        <w:t xml:space="preserve"> </w:t>
      </w:r>
      <w:r>
        <w:rPr>
          <w:rFonts w:ascii="宋体" w:hAnsi="宋体" w:hint="eastAsia"/>
          <w:color w:val="auto"/>
          <w:sz w:val="24"/>
        </w:rPr>
        <w:t>54</w:t>
      </w:r>
      <w:r w:rsidR="003C1147">
        <w:rPr>
          <w:rFonts w:ascii="宋体" w:hAnsi="宋体"/>
          <w:color w:val="auto"/>
          <w:sz w:val="24"/>
        </w:rPr>
        <w:t>4</w:t>
      </w:r>
      <w:r>
        <w:rPr>
          <w:rFonts w:ascii="宋体" w:hAnsi="宋体" w:hint="eastAsia"/>
          <w:color w:val="auto"/>
          <w:sz w:val="24"/>
        </w:rPr>
        <w:t>《固定污染源废气 硫酸雾的测定 离子色谱法（暂行）》</w:t>
      </w:r>
      <w:bookmarkEnd w:id="36"/>
      <w:r>
        <w:rPr>
          <w:rFonts w:ascii="宋体" w:hAnsi="宋体" w:hint="eastAsia"/>
          <w:color w:val="auto"/>
          <w:sz w:val="24"/>
        </w:rPr>
        <w:t>的规定。</w:t>
      </w:r>
    </w:p>
    <w:p w14:paraId="73C7A60C" w14:textId="77777777" w:rsidR="00F911F5" w:rsidRDefault="00F911F5" w:rsidP="00F911F5">
      <w:pPr>
        <w:spacing w:line="360" w:lineRule="auto"/>
        <w:jc w:val="center"/>
        <w:rPr>
          <w:rFonts w:ascii="宋体" w:hAnsi="宋体"/>
          <w:b/>
          <w:bCs/>
          <w:color w:val="auto"/>
          <w:sz w:val="24"/>
        </w:rPr>
      </w:pPr>
    </w:p>
    <w:p w14:paraId="4D3A061B" w14:textId="14F5FF0A" w:rsidR="00F911F5" w:rsidRPr="00190BDC" w:rsidRDefault="00F911F5" w:rsidP="00063DBA">
      <w:pPr>
        <w:spacing w:line="360" w:lineRule="auto"/>
        <w:jc w:val="center"/>
        <w:outlineLvl w:val="1"/>
        <w:rPr>
          <w:rFonts w:ascii="宋体" w:hAnsi="宋体"/>
          <w:color w:val="auto"/>
          <w:sz w:val="24"/>
        </w:rPr>
      </w:pPr>
      <w:bookmarkStart w:id="37" w:name="_Toc74137253"/>
      <w:bookmarkStart w:id="38" w:name="_Toc74137304"/>
      <w:r w:rsidRPr="00F653F9">
        <w:rPr>
          <w:rFonts w:ascii="黑体" w:eastAsia="黑体" w:hAnsi="黑体" w:hint="eastAsia"/>
          <w:bCs/>
          <w:color w:val="auto"/>
          <w:sz w:val="30"/>
          <w:szCs w:val="30"/>
        </w:rPr>
        <w:lastRenderedPageBreak/>
        <w:t>5</w:t>
      </w:r>
      <w:r w:rsidRPr="00F653F9">
        <w:rPr>
          <w:rFonts w:ascii="黑体" w:eastAsia="黑体" w:hAnsi="黑体"/>
          <w:bCs/>
          <w:color w:val="auto"/>
          <w:sz w:val="30"/>
          <w:szCs w:val="30"/>
        </w:rPr>
        <w:t>.</w:t>
      </w:r>
      <w:r w:rsidR="00900500">
        <w:rPr>
          <w:rFonts w:ascii="黑体" w:eastAsia="黑体" w:hAnsi="黑体"/>
          <w:bCs/>
          <w:color w:val="auto"/>
          <w:sz w:val="30"/>
          <w:szCs w:val="30"/>
        </w:rPr>
        <w:t>9</w:t>
      </w:r>
      <w:r w:rsidRPr="00F653F9">
        <w:rPr>
          <w:rFonts w:ascii="黑体" w:eastAsia="黑体" w:hAnsi="黑体"/>
          <w:bCs/>
          <w:color w:val="auto"/>
          <w:sz w:val="30"/>
          <w:szCs w:val="30"/>
        </w:rPr>
        <w:t xml:space="preserve"> </w:t>
      </w:r>
      <w:r w:rsidRPr="00190BDC">
        <w:rPr>
          <w:rFonts w:ascii="黑体" w:eastAsia="黑体" w:hAnsi="黑体" w:hint="eastAsia"/>
          <w:bCs/>
          <w:color w:val="auto"/>
          <w:sz w:val="30"/>
          <w:szCs w:val="30"/>
        </w:rPr>
        <w:t>铅及其化合物</w:t>
      </w:r>
      <w:r w:rsidRPr="00F653F9">
        <w:rPr>
          <w:rFonts w:ascii="黑体" w:eastAsia="黑体" w:hAnsi="黑体" w:hint="eastAsia"/>
          <w:bCs/>
          <w:color w:val="auto"/>
          <w:sz w:val="30"/>
          <w:szCs w:val="30"/>
        </w:rPr>
        <w:t>浓度检测</w:t>
      </w:r>
      <w:bookmarkEnd w:id="37"/>
      <w:bookmarkEnd w:id="38"/>
    </w:p>
    <w:p w14:paraId="46091B71" w14:textId="5E0B83A7" w:rsidR="00F911F5" w:rsidRDefault="00F911F5" w:rsidP="00C4713B">
      <w:pPr>
        <w:spacing w:line="360" w:lineRule="auto"/>
        <w:outlineLvl w:val="2"/>
        <w:rPr>
          <w:rFonts w:ascii="宋体" w:hAnsi="宋体"/>
          <w:color w:val="auto"/>
          <w:sz w:val="24"/>
        </w:rPr>
      </w:pPr>
      <w:r w:rsidRPr="00F911F5">
        <w:rPr>
          <w:rFonts w:ascii="宋体" w:hAnsi="宋体"/>
          <w:b/>
          <w:bCs/>
          <w:color w:val="auto"/>
          <w:sz w:val="24"/>
        </w:rPr>
        <w:t>5</w:t>
      </w:r>
      <w:r w:rsidRPr="00F911F5">
        <w:rPr>
          <w:rFonts w:ascii="宋体" w:hAnsi="宋体" w:hint="eastAsia"/>
          <w:b/>
          <w:bCs/>
          <w:color w:val="auto"/>
          <w:sz w:val="24"/>
        </w:rPr>
        <w:t>.</w:t>
      </w:r>
      <w:r w:rsidR="00900500">
        <w:rPr>
          <w:rFonts w:ascii="宋体" w:hAnsi="宋体"/>
          <w:b/>
          <w:bCs/>
          <w:color w:val="auto"/>
          <w:sz w:val="24"/>
        </w:rPr>
        <w:t>9</w:t>
      </w:r>
      <w:r w:rsidRPr="00F911F5">
        <w:rPr>
          <w:rFonts w:ascii="宋体" w:hAnsi="宋体"/>
          <w:b/>
          <w:bCs/>
          <w:color w:val="auto"/>
          <w:sz w:val="24"/>
        </w:rPr>
        <w:t>.1</w:t>
      </w:r>
      <w:r>
        <w:rPr>
          <w:rFonts w:ascii="宋体" w:hAnsi="宋体"/>
          <w:color w:val="auto"/>
          <w:sz w:val="24"/>
        </w:rPr>
        <w:t xml:space="preserve"> </w:t>
      </w:r>
      <w:r>
        <w:rPr>
          <w:rFonts w:ascii="宋体" w:hAnsi="宋体" w:hint="eastAsia"/>
          <w:color w:val="auto"/>
          <w:sz w:val="24"/>
        </w:rPr>
        <w:t>作业区铅及其化合物浓度的检测应按照</w:t>
      </w:r>
      <w:r w:rsidRPr="00BB0409">
        <w:rPr>
          <w:rFonts w:ascii="宋体" w:hAnsi="宋体"/>
          <w:color w:val="auto"/>
          <w:sz w:val="24"/>
        </w:rPr>
        <w:t>职业卫生标准</w:t>
      </w:r>
      <w:bookmarkStart w:id="39" w:name="_Hlk74076985"/>
      <w:r w:rsidRPr="0095452B">
        <w:rPr>
          <w:rFonts w:ascii="宋体" w:hAnsi="宋体" w:hint="eastAsia"/>
          <w:color w:val="auto"/>
          <w:sz w:val="24"/>
        </w:rPr>
        <w:t>GBZ</w:t>
      </w:r>
      <w:r>
        <w:rPr>
          <w:rFonts w:ascii="宋体" w:hAnsi="宋体" w:hint="eastAsia"/>
          <w:color w:val="auto"/>
          <w:sz w:val="24"/>
        </w:rPr>
        <w:t>/</w:t>
      </w:r>
      <w:r w:rsidRPr="0095452B">
        <w:rPr>
          <w:rFonts w:ascii="宋体" w:hAnsi="宋体" w:hint="eastAsia"/>
          <w:color w:val="auto"/>
          <w:sz w:val="24"/>
        </w:rPr>
        <w:t>T</w:t>
      </w:r>
      <w:r w:rsidR="00247813">
        <w:rPr>
          <w:rFonts w:ascii="宋体" w:hAnsi="宋体"/>
          <w:color w:val="auto"/>
          <w:sz w:val="24"/>
        </w:rPr>
        <w:t xml:space="preserve"> </w:t>
      </w:r>
      <w:r w:rsidR="0080661B">
        <w:rPr>
          <w:rFonts w:ascii="宋体" w:hAnsi="宋体"/>
          <w:color w:val="auto"/>
          <w:sz w:val="24"/>
        </w:rPr>
        <w:t>300</w:t>
      </w:r>
      <w:r w:rsidR="0080661B">
        <w:rPr>
          <w:rFonts w:ascii="宋体" w:hAnsi="宋体" w:hint="eastAsia"/>
          <w:color w:val="auto"/>
          <w:sz w:val="24"/>
        </w:rPr>
        <w:t>.1</w:t>
      </w:r>
      <w:r w:rsidR="0080661B">
        <w:rPr>
          <w:rFonts w:ascii="宋体" w:hAnsi="宋体"/>
          <w:color w:val="auto"/>
          <w:sz w:val="24"/>
        </w:rPr>
        <w:t>5</w:t>
      </w:r>
      <w:r>
        <w:rPr>
          <w:rFonts w:ascii="宋体" w:hAnsi="宋体" w:hint="eastAsia"/>
          <w:color w:val="auto"/>
          <w:sz w:val="24"/>
        </w:rPr>
        <w:t>《</w:t>
      </w:r>
      <w:r w:rsidRPr="0095452B">
        <w:rPr>
          <w:rFonts w:ascii="宋体" w:hAnsi="宋体" w:hint="eastAsia"/>
          <w:color w:val="auto"/>
          <w:sz w:val="24"/>
        </w:rPr>
        <w:t>工作场所空气</w:t>
      </w:r>
      <w:r w:rsidR="0080661B">
        <w:rPr>
          <w:rFonts w:ascii="宋体" w:hAnsi="宋体" w:hint="eastAsia"/>
          <w:color w:val="auto"/>
          <w:sz w:val="24"/>
        </w:rPr>
        <w:t>有毒物质测定 第1</w:t>
      </w:r>
      <w:r w:rsidR="0080661B">
        <w:rPr>
          <w:rFonts w:ascii="宋体" w:hAnsi="宋体"/>
          <w:color w:val="auto"/>
          <w:sz w:val="24"/>
        </w:rPr>
        <w:t>5</w:t>
      </w:r>
      <w:r w:rsidR="0080661B">
        <w:rPr>
          <w:rFonts w:ascii="宋体" w:hAnsi="宋体" w:hint="eastAsia"/>
          <w:color w:val="auto"/>
          <w:sz w:val="24"/>
        </w:rPr>
        <w:t>部分：</w:t>
      </w:r>
      <w:r>
        <w:rPr>
          <w:rFonts w:ascii="宋体" w:hAnsi="宋体" w:hint="eastAsia"/>
          <w:color w:val="auto"/>
          <w:sz w:val="24"/>
        </w:rPr>
        <w:t>铅</w:t>
      </w:r>
      <w:r w:rsidRPr="0095452B">
        <w:rPr>
          <w:rFonts w:ascii="宋体" w:hAnsi="宋体" w:hint="eastAsia"/>
          <w:color w:val="auto"/>
          <w:sz w:val="24"/>
        </w:rPr>
        <w:t>及其化合物</w:t>
      </w:r>
      <w:r>
        <w:rPr>
          <w:rFonts w:ascii="宋体" w:hAnsi="宋体" w:hint="eastAsia"/>
          <w:color w:val="auto"/>
          <w:sz w:val="24"/>
        </w:rPr>
        <w:t>》</w:t>
      </w:r>
      <w:bookmarkEnd w:id="39"/>
      <w:r w:rsidRPr="00BB0409">
        <w:rPr>
          <w:rFonts w:ascii="宋体" w:hAnsi="宋体"/>
          <w:color w:val="auto"/>
          <w:sz w:val="24"/>
        </w:rPr>
        <w:t>中规定的方法进行。</w:t>
      </w:r>
    </w:p>
    <w:p w14:paraId="666E8B86" w14:textId="2DB7E74F" w:rsidR="00F911F5" w:rsidRDefault="00F911F5" w:rsidP="00C4713B">
      <w:pPr>
        <w:spacing w:line="360" w:lineRule="auto"/>
        <w:outlineLvl w:val="2"/>
        <w:rPr>
          <w:rFonts w:ascii="宋体" w:hAnsi="宋体"/>
          <w:color w:val="auto"/>
          <w:sz w:val="24"/>
        </w:rPr>
      </w:pPr>
      <w:r w:rsidRPr="00F911F5">
        <w:rPr>
          <w:rFonts w:ascii="宋体" w:hAnsi="宋体"/>
          <w:b/>
          <w:bCs/>
          <w:color w:val="auto"/>
          <w:sz w:val="24"/>
        </w:rPr>
        <w:t>5</w:t>
      </w:r>
      <w:r w:rsidRPr="00F911F5">
        <w:rPr>
          <w:rFonts w:ascii="宋体" w:hAnsi="宋体" w:hint="eastAsia"/>
          <w:b/>
          <w:bCs/>
          <w:color w:val="auto"/>
          <w:sz w:val="24"/>
        </w:rPr>
        <w:t>.</w:t>
      </w:r>
      <w:r w:rsidR="00900500">
        <w:rPr>
          <w:rFonts w:ascii="宋体" w:hAnsi="宋体"/>
          <w:b/>
          <w:bCs/>
          <w:color w:val="auto"/>
          <w:sz w:val="24"/>
        </w:rPr>
        <w:t>9</w:t>
      </w:r>
      <w:r w:rsidRPr="00F911F5">
        <w:rPr>
          <w:rFonts w:ascii="宋体" w:hAnsi="宋体"/>
          <w:b/>
          <w:bCs/>
          <w:color w:val="auto"/>
          <w:sz w:val="24"/>
        </w:rPr>
        <w:t>.2</w:t>
      </w:r>
      <w:r>
        <w:rPr>
          <w:rFonts w:ascii="宋体" w:hAnsi="宋体"/>
          <w:color w:val="auto"/>
          <w:sz w:val="24"/>
        </w:rPr>
        <w:t xml:space="preserve"> </w:t>
      </w:r>
      <w:r>
        <w:rPr>
          <w:rFonts w:ascii="宋体" w:hAnsi="宋体" w:hint="eastAsia"/>
          <w:color w:val="auto"/>
          <w:sz w:val="24"/>
        </w:rPr>
        <w:t>排放区铅及其化合物浓度的检测应符合下列规定：</w:t>
      </w:r>
    </w:p>
    <w:p w14:paraId="34EE68F3" w14:textId="3A200D4B" w:rsidR="00F911F5" w:rsidRDefault="00F911F5" w:rsidP="00F911F5">
      <w:pPr>
        <w:spacing w:line="360" w:lineRule="auto"/>
        <w:ind w:firstLineChars="200" w:firstLine="480"/>
        <w:rPr>
          <w:rFonts w:ascii="宋体" w:hAnsi="宋体"/>
          <w:color w:val="auto"/>
          <w:sz w:val="24"/>
        </w:rPr>
      </w:pPr>
      <w:r>
        <w:rPr>
          <w:rFonts w:ascii="宋体" w:hAnsi="宋体"/>
          <w:color w:val="auto"/>
          <w:sz w:val="24"/>
        </w:rPr>
        <w:t xml:space="preserve">1 </w:t>
      </w:r>
      <w:r>
        <w:rPr>
          <w:rFonts w:ascii="宋体" w:hAnsi="宋体" w:hint="eastAsia"/>
          <w:color w:val="auto"/>
          <w:sz w:val="24"/>
        </w:rPr>
        <w:t>用配有石英纤维滤膜的中流量颗粒物采样器以1</w:t>
      </w:r>
      <w:r>
        <w:rPr>
          <w:rFonts w:ascii="宋体" w:hAnsi="宋体"/>
          <w:color w:val="auto"/>
          <w:sz w:val="24"/>
        </w:rPr>
        <w:t>00</w:t>
      </w:r>
      <w:r w:rsidRPr="00DA777F">
        <w:rPr>
          <w:rFonts w:ascii="宋体" w:hAnsi="宋体"/>
          <w:color w:val="auto"/>
          <w:sz w:val="24"/>
        </w:rPr>
        <w:t>L/min的采样流量，连续采样1h,或在1h内以等时间间隔采集3</w:t>
      </w:r>
      <w:r w:rsidR="00247813" w:rsidRPr="00247813">
        <w:rPr>
          <w:rFonts w:hint="eastAsia"/>
          <w:color w:val="auto"/>
          <w:sz w:val="24"/>
        </w:rPr>
        <w:t>～</w:t>
      </w:r>
      <w:r w:rsidRPr="00DA777F">
        <w:rPr>
          <w:rFonts w:ascii="宋体" w:hAnsi="宋体"/>
          <w:color w:val="auto"/>
          <w:sz w:val="24"/>
        </w:rPr>
        <w:t>4个样品计平均值，如果浓度偏低可适当延长采样时间。</w:t>
      </w:r>
    </w:p>
    <w:p w14:paraId="1C86E2EF" w14:textId="525B928D" w:rsidR="00F911F5" w:rsidRDefault="00F911F5" w:rsidP="00F911F5">
      <w:pPr>
        <w:spacing w:line="360" w:lineRule="auto"/>
        <w:ind w:firstLineChars="200" w:firstLine="480"/>
        <w:rPr>
          <w:rFonts w:ascii="宋体" w:hAnsi="宋体"/>
          <w:color w:val="auto"/>
          <w:sz w:val="24"/>
        </w:rPr>
      </w:pPr>
      <w:r>
        <w:rPr>
          <w:rFonts w:ascii="宋体" w:hAnsi="宋体"/>
          <w:color w:val="auto"/>
          <w:sz w:val="24"/>
        </w:rPr>
        <w:t xml:space="preserve">2 </w:t>
      </w:r>
      <w:r>
        <w:rPr>
          <w:rFonts w:ascii="宋体" w:hAnsi="宋体" w:hint="eastAsia"/>
          <w:color w:val="auto"/>
          <w:sz w:val="24"/>
        </w:rPr>
        <w:t>检测时的试剂和材料、仪器和设备、样品及样品采集方法、样品运输和保存、试样的制备和分析等应符合现行国家标准</w:t>
      </w:r>
      <w:bookmarkStart w:id="40" w:name="_Hlk74077045"/>
      <w:r>
        <w:rPr>
          <w:rFonts w:ascii="宋体" w:hAnsi="宋体" w:hint="eastAsia"/>
          <w:color w:val="auto"/>
          <w:sz w:val="24"/>
        </w:rPr>
        <w:t>HJ</w:t>
      </w:r>
      <w:r>
        <w:rPr>
          <w:rFonts w:ascii="宋体" w:hAnsi="宋体"/>
          <w:color w:val="auto"/>
          <w:sz w:val="24"/>
        </w:rPr>
        <w:t xml:space="preserve"> 539</w:t>
      </w:r>
      <w:r>
        <w:rPr>
          <w:rFonts w:ascii="宋体" w:hAnsi="宋体" w:hint="eastAsia"/>
          <w:color w:val="auto"/>
          <w:sz w:val="24"/>
        </w:rPr>
        <w:t>《环境空气 铅的测定 石墨炉原子吸收分光光度法（暂行）》</w:t>
      </w:r>
      <w:r w:rsidR="00C11AEB">
        <w:rPr>
          <w:rFonts w:ascii="宋体" w:hAnsi="宋体" w:hint="eastAsia"/>
          <w:color w:val="auto"/>
          <w:sz w:val="24"/>
        </w:rPr>
        <w:t>。</w:t>
      </w:r>
    </w:p>
    <w:p w14:paraId="4E76D225" w14:textId="77777777" w:rsidR="00C4713B" w:rsidRPr="00A42686" w:rsidRDefault="00C4713B" w:rsidP="00F911F5">
      <w:pPr>
        <w:spacing w:line="360" w:lineRule="auto"/>
        <w:ind w:firstLineChars="200" w:firstLine="480"/>
        <w:rPr>
          <w:rFonts w:ascii="宋体" w:hAnsi="宋体"/>
          <w:color w:val="auto"/>
          <w:sz w:val="24"/>
        </w:rPr>
      </w:pPr>
    </w:p>
    <w:p w14:paraId="7DBCA198" w14:textId="7A920299" w:rsidR="00F911F5" w:rsidRDefault="00F911F5" w:rsidP="00C4713B">
      <w:pPr>
        <w:spacing w:line="360" w:lineRule="auto"/>
        <w:jc w:val="center"/>
        <w:outlineLvl w:val="1"/>
        <w:rPr>
          <w:rFonts w:ascii="黑体" w:eastAsia="黑体" w:hAnsi="黑体"/>
          <w:bCs/>
          <w:color w:val="auto"/>
          <w:sz w:val="30"/>
          <w:szCs w:val="30"/>
        </w:rPr>
      </w:pPr>
      <w:bookmarkStart w:id="41" w:name="_Toc74137254"/>
      <w:bookmarkStart w:id="42" w:name="_Toc74137305"/>
      <w:bookmarkEnd w:id="40"/>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00900500">
        <w:rPr>
          <w:rFonts w:ascii="黑体" w:eastAsia="黑体" w:hAnsi="黑体"/>
          <w:bCs/>
          <w:color w:val="auto"/>
          <w:sz w:val="30"/>
          <w:szCs w:val="30"/>
        </w:rPr>
        <w:t>10</w:t>
      </w:r>
      <w:r w:rsidR="00713B43">
        <w:rPr>
          <w:rFonts w:ascii="黑体" w:eastAsia="黑体" w:hAnsi="黑体"/>
          <w:bCs/>
          <w:color w:val="auto"/>
          <w:sz w:val="30"/>
          <w:szCs w:val="30"/>
        </w:rPr>
        <w:t xml:space="preserve"> </w:t>
      </w:r>
      <w:r w:rsidRPr="00190BDC">
        <w:rPr>
          <w:rFonts w:ascii="黑体" w:eastAsia="黑体" w:hAnsi="黑体" w:hint="eastAsia"/>
          <w:bCs/>
          <w:color w:val="auto"/>
          <w:sz w:val="30"/>
          <w:szCs w:val="30"/>
        </w:rPr>
        <w:t>汞及其化合物</w:t>
      </w:r>
      <w:r w:rsidRPr="00F653F9">
        <w:rPr>
          <w:rFonts w:ascii="黑体" w:eastAsia="黑体" w:hAnsi="黑体" w:hint="eastAsia"/>
          <w:bCs/>
          <w:color w:val="auto"/>
          <w:sz w:val="30"/>
          <w:szCs w:val="30"/>
        </w:rPr>
        <w:t>浓度检测</w:t>
      </w:r>
      <w:bookmarkEnd w:id="41"/>
      <w:bookmarkEnd w:id="42"/>
    </w:p>
    <w:p w14:paraId="48903BF4" w14:textId="70C7B3CE" w:rsidR="00F911F5" w:rsidRDefault="00F911F5" w:rsidP="00C4713B">
      <w:pPr>
        <w:spacing w:line="360" w:lineRule="auto"/>
        <w:outlineLvl w:val="2"/>
        <w:rPr>
          <w:rFonts w:ascii="宋体" w:hAnsi="宋体"/>
          <w:color w:val="auto"/>
          <w:sz w:val="24"/>
        </w:rPr>
      </w:pPr>
      <w:r w:rsidRPr="00F911F5">
        <w:rPr>
          <w:rFonts w:ascii="宋体" w:hAnsi="宋体"/>
          <w:b/>
          <w:bCs/>
          <w:color w:val="auto"/>
          <w:sz w:val="24"/>
        </w:rPr>
        <w:t>5</w:t>
      </w:r>
      <w:r w:rsidRPr="00F911F5">
        <w:rPr>
          <w:rFonts w:ascii="宋体" w:hAnsi="宋体" w:hint="eastAsia"/>
          <w:b/>
          <w:bCs/>
          <w:color w:val="auto"/>
          <w:sz w:val="24"/>
        </w:rPr>
        <w:t>.</w:t>
      </w:r>
      <w:r w:rsidR="00900500">
        <w:rPr>
          <w:rFonts w:ascii="宋体" w:hAnsi="宋体"/>
          <w:b/>
          <w:bCs/>
          <w:color w:val="auto"/>
          <w:sz w:val="24"/>
        </w:rPr>
        <w:t>10</w:t>
      </w:r>
      <w:r w:rsidRPr="00F911F5">
        <w:rPr>
          <w:rFonts w:ascii="宋体" w:hAnsi="宋体"/>
          <w:b/>
          <w:bCs/>
          <w:color w:val="auto"/>
          <w:sz w:val="24"/>
        </w:rPr>
        <w:t>.1</w:t>
      </w:r>
      <w:r>
        <w:rPr>
          <w:rFonts w:ascii="宋体" w:hAnsi="宋体"/>
          <w:color w:val="auto"/>
          <w:sz w:val="24"/>
        </w:rPr>
        <w:t xml:space="preserve"> </w:t>
      </w:r>
      <w:r>
        <w:rPr>
          <w:rFonts w:ascii="宋体" w:hAnsi="宋体" w:hint="eastAsia"/>
          <w:color w:val="auto"/>
          <w:sz w:val="24"/>
        </w:rPr>
        <w:t>作业区汞及其化合物浓度的检测应按照</w:t>
      </w:r>
      <w:r w:rsidRPr="00BB0409">
        <w:rPr>
          <w:rFonts w:ascii="宋体" w:hAnsi="宋体"/>
          <w:color w:val="auto"/>
          <w:sz w:val="24"/>
        </w:rPr>
        <w:t>职业卫生标准</w:t>
      </w:r>
      <w:bookmarkStart w:id="43" w:name="_Hlk74077060"/>
      <w:r w:rsidRPr="0095452B">
        <w:rPr>
          <w:rFonts w:ascii="宋体" w:hAnsi="宋体" w:hint="eastAsia"/>
          <w:color w:val="auto"/>
          <w:sz w:val="24"/>
        </w:rPr>
        <w:t>GBZ</w:t>
      </w:r>
      <w:r>
        <w:rPr>
          <w:rFonts w:ascii="宋体" w:hAnsi="宋体" w:hint="eastAsia"/>
          <w:color w:val="auto"/>
          <w:sz w:val="24"/>
        </w:rPr>
        <w:t>/</w:t>
      </w:r>
      <w:r w:rsidRPr="0095452B">
        <w:rPr>
          <w:rFonts w:ascii="宋体" w:hAnsi="宋体" w:hint="eastAsia"/>
          <w:color w:val="auto"/>
          <w:sz w:val="24"/>
        </w:rPr>
        <w:t>T</w:t>
      </w:r>
      <w:r w:rsidR="0080661B">
        <w:rPr>
          <w:rFonts w:ascii="宋体" w:hAnsi="宋体"/>
          <w:color w:val="auto"/>
          <w:sz w:val="24"/>
        </w:rPr>
        <w:t xml:space="preserve"> 300</w:t>
      </w:r>
      <w:r w:rsidRPr="0095452B">
        <w:rPr>
          <w:rFonts w:ascii="宋体" w:hAnsi="宋体" w:hint="eastAsia"/>
          <w:color w:val="auto"/>
          <w:sz w:val="24"/>
        </w:rPr>
        <w:t>.1</w:t>
      </w:r>
      <w:r w:rsidR="0080661B">
        <w:rPr>
          <w:rFonts w:ascii="宋体" w:hAnsi="宋体"/>
          <w:color w:val="auto"/>
          <w:sz w:val="24"/>
        </w:rPr>
        <w:t>8</w:t>
      </w:r>
      <w:r>
        <w:rPr>
          <w:rFonts w:ascii="宋体" w:hAnsi="宋体" w:hint="eastAsia"/>
          <w:color w:val="auto"/>
          <w:sz w:val="24"/>
        </w:rPr>
        <w:t>《</w:t>
      </w:r>
      <w:r w:rsidRPr="0095452B">
        <w:rPr>
          <w:rFonts w:ascii="宋体" w:hAnsi="宋体" w:hint="eastAsia"/>
          <w:color w:val="auto"/>
          <w:sz w:val="24"/>
        </w:rPr>
        <w:t>工作场所空气</w:t>
      </w:r>
      <w:r w:rsidR="0080661B">
        <w:rPr>
          <w:rFonts w:ascii="宋体" w:hAnsi="宋体" w:hint="eastAsia"/>
          <w:color w:val="auto"/>
          <w:sz w:val="24"/>
        </w:rPr>
        <w:t>有毒物质测定 第1</w:t>
      </w:r>
      <w:r w:rsidR="0080661B">
        <w:rPr>
          <w:rFonts w:ascii="宋体" w:hAnsi="宋体"/>
          <w:color w:val="auto"/>
          <w:sz w:val="24"/>
        </w:rPr>
        <w:t>8</w:t>
      </w:r>
      <w:r w:rsidR="0080661B">
        <w:rPr>
          <w:rFonts w:ascii="宋体" w:hAnsi="宋体" w:hint="eastAsia"/>
          <w:color w:val="auto"/>
          <w:sz w:val="24"/>
        </w:rPr>
        <w:t>部分：</w:t>
      </w:r>
      <w:r>
        <w:rPr>
          <w:rFonts w:ascii="宋体" w:hAnsi="宋体" w:hint="eastAsia"/>
          <w:color w:val="auto"/>
          <w:sz w:val="24"/>
        </w:rPr>
        <w:t>汞</w:t>
      </w:r>
      <w:r w:rsidRPr="0095452B">
        <w:rPr>
          <w:rFonts w:ascii="宋体" w:hAnsi="宋体" w:hint="eastAsia"/>
          <w:color w:val="auto"/>
          <w:sz w:val="24"/>
        </w:rPr>
        <w:t>及其化合物</w:t>
      </w:r>
      <w:r>
        <w:rPr>
          <w:rFonts w:ascii="宋体" w:hAnsi="宋体" w:hint="eastAsia"/>
          <w:color w:val="auto"/>
          <w:sz w:val="24"/>
        </w:rPr>
        <w:t>》</w:t>
      </w:r>
      <w:bookmarkEnd w:id="43"/>
      <w:r w:rsidRPr="00BB0409">
        <w:rPr>
          <w:rFonts w:ascii="宋体" w:hAnsi="宋体"/>
          <w:color w:val="auto"/>
          <w:sz w:val="24"/>
        </w:rPr>
        <w:t>中规定的方法进行。</w:t>
      </w:r>
    </w:p>
    <w:p w14:paraId="6058E3AB" w14:textId="1F3611D2" w:rsidR="00F911F5" w:rsidRDefault="00F911F5" w:rsidP="00C4713B">
      <w:pPr>
        <w:spacing w:line="360" w:lineRule="auto"/>
        <w:outlineLvl w:val="2"/>
        <w:rPr>
          <w:rFonts w:ascii="宋体" w:hAnsi="宋体"/>
          <w:color w:val="auto"/>
          <w:sz w:val="24"/>
        </w:rPr>
      </w:pPr>
      <w:r w:rsidRPr="00F911F5">
        <w:rPr>
          <w:rFonts w:ascii="宋体" w:hAnsi="宋体"/>
          <w:b/>
          <w:bCs/>
          <w:color w:val="auto"/>
          <w:sz w:val="24"/>
        </w:rPr>
        <w:t>5</w:t>
      </w:r>
      <w:r w:rsidRPr="00F911F5">
        <w:rPr>
          <w:rFonts w:ascii="宋体" w:hAnsi="宋体" w:hint="eastAsia"/>
          <w:b/>
          <w:bCs/>
          <w:color w:val="auto"/>
          <w:sz w:val="24"/>
        </w:rPr>
        <w:t>.</w:t>
      </w:r>
      <w:r w:rsidR="00900500">
        <w:rPr>
          <w:rFonts w:ascii="宋体" w:hAnsi="宋体"/>
          <w:b/>
          <w:bCs/>
          <w:color w:val="auto"/>
          <w:sz w:val="24"/>
        </w:rPr>
        <w:t>10</w:t>
      </w:r>
      <w:r w:rsidRPr="00F911F5">
        <w:rPr>
          <w:rFonts w:ascii="宋体" w:hAnsi="宋体"/>
          <w:b/>
          <w:bCs/>
          <w:color w:val="auto"/>
          <w:sz w:val="24"/>
        </w:rPr>
        <w:t>.2</w:t>
      </w:r>
      <w:r>
        <w:rPr>
          <w:rFonts w:ascii="宋体" w:hAnsi="宋体"/>
          <w:color w:val="auto"/>
          <w:sz w:val="24"/>
        </w:rPr>
        <w:t xml:space="preserve"> </w:t>
      </w:r>
      <w:r>
        <w:rPr>
          <w:rFonts w:ascii="宋体" w:hAnsi="宋体" w:hint="eastAsia"/>
          <w:color w:val="auto"/>
          <w:sz w:val="24"/>
        </w:rPr>
        <w:t>排放区汞及其化合物浓度的检测应符合下列规定：</w:t>
      </w:r>
    </w:p>
    <w:p w14:paraId="4D2303C4" w14:textId="748D63A8" w:rsidR="00F911F5" w:rsidRDefault="00F911F5" w:rsidP="00F911F5">
      <w:pPr>
        <w:spacing w:line="360" w:lineRule="auto"/>
        <w:rPr>
          <w:rFonts w:ascii="宋体" w:hAnsi="宋体"/>
          <w:color w:val="auto"/>
          <w:sz w:val="24"/>
        </w:rPr>
      </w:pPr>
      <w:r>
        <w:rPr>
          <w:rFonts w:ascii="宋体" w:hAnsi="宋体" w:hint="eastAsia"/>
          <w:color w:val="auto"/>
          <w:sz w:val="24"/>
        </w:rPr>
        <w:t xml:space="preserve"> </w:t>
      </w:r>
      <w:r>
        <w:rPr>
          <w:rFonts w:ascii="宋体" w:hAnsi="宋体"/>
          <w:color w:val="auto"/>
          <w:sz w:val="24"/>
        </w:rPr>
        <w:t xml:space="preserve">  1 </w:t>
      </w:r>
      <w:r w:rsidRPr="00C03389">
        <w:rPr>
          <w:rFonts w:ascii="宋体" w:hAnsi="宋体"/>
          <w:color w:val="auto"/>
          <w:sz w:val="24"/>
        </w:rPr>
        <w:t>以 0.3</w:t>
      </w:r>
      <w:r w:rsidR="00247813">
        <w:rPr>
          <w:rFonts w:ascii="宋体" w:hAnsi="宋体"/>
          <w:color w:val="auto"/>
          <w:sz w:val="24"/>
        </w:rPr>
        <w:t>L</w:t>
      </w:r>
      <w:r w:rsidR="00247813">
        <w:rPr>
          <w:rFonts w:ascii="宋体" w:hAnsi="宋体" w:hint="eastAsia"/>
          <w:color w:val="auto"/>
          <w:sz w:val="24"/>
        </w:rPr>
        <w:t>/</w:t>
      </w:r>
      <w:r w:rsidR="00247813">
        <w:rPr>
          <w:rFonts w:ascii="宋体" w:hAnsi="宋体"/>
          <w:color w:val="auto"/>
          <w:sz w:val="24"/>
        </w:rPr>
        <w:t>min</w:t>
      </w:r>
      <w:r w:rsidRPr="00C03389">
        <w:rPr>
          <w:rFonts w:ascii="宋体" w:hAnsi="宋体"/>
          <w:color w:val="auto"/>
          <w:sz w:val="24"/>
        </w:rPr>
        <w:t>～0.5 L/min 流量，采样 30</w:t>
      </w:r>
      <w:r w:rsidR="00247813">
        <w:rPr>
          <w:rFonts w:ascii="宋体" w:hAnsi="宋体"/>
          <w:color w:val="auto"/>
          <w:sz w:val="24"/>
        </w:rPr>
        <w:t>min</w:t>
      </w:r>
      <w:r w:rsidRPr="00C03389">
        <w:rPr>
          <w:rFonts w:ascii="宋体" w:hAnsi="宋体"/>
          <w:color w:val="auto"/>
          <w:sz w:val="24"/>
        </w:rPr>
        <w:t>～60 min</w:t>
      </w:r>
      <w:r>
        <w:rPr>
          <w:rFonts w:ascii="宋体" w:hAnsi="宋体" w:hint="eastAsia"/>
          <w:color w:val="auto"/>
          <w:sz w:val="24"/>
        </w:rPr>
        <w:t>；</w:t>
      </w:r>
    </w:p>
    <w:p w14:paraId="53545E94" w14:textId="6F352B33" w:rsidR="00F911F5" w:rsidRPr="00A42686" w:rsidRDefault="00F911F5" w:rsidP="00F911F5">
      <w:pPr>
        <w:spacing w:line="360" w:lineRule="auto"/>
        <w:rPr>
          <w:rFonts w:ascii="宋体" w:hAnsi="宋体"/>
          <w:color w:val="auto"/>
          <w:sz w:val="24"/>
        </w:rPr>
      </w:pPr>
      <w:r>
        <w:rPr>
          <w:rFonts w:ascii="宋体" w:hAnsi="宋体" w:hint="eastAsia"/>
          <w:color w:val="auto"/>
          <w:sz w:val="24"/>
        </w:rPr>
        <w:t xml:space="preserve"> </w:t>
      </w:r>
      <w:r>
        <w:rPr>
          <w:rFonts w:ascii="宋体" w:hAnsi="宋体"/>
          <w:color w:val="auto"/>
          <w:sz w:val="24"/>
        </w:rPr>
        <w:t xml:space="preserve">  2 </w:t>
      </w:r>
      <w:r>
        <w:rPr>
          <w:rFonts w:ascii="宋体" w:hAnsi="宋体" w:hint="eastAsia"/>
          <w:color w:val="auto"/>
          <w:sz w:val="24"/>
        </w:rPr>
        <w:t>检测时的试剂和材料、仪器和设备、样品及样品采集方法、样品运输和保存、试样的制备和分析等应符合现行国家标准</w:t>
      </w:r>
      <w:bookmarkStart w:id="44" w:name="_Hlk74077083"/>
      <w:r>
        <w:rPr>
          <w:rFonts w:ascii="宋体" w:hAnsi="宋体" w:hint="eastAsia"/>
          <w:color w:val="auto"/>
          <w:sz w:val="24"/>
        </w:rPr>
        <w:t>HJ</w:t>
      </w:r>
      <w:r w:rsidR="00247813">
        <w:rPr>
          <w:rFonts w:ascii="宋体" w:hAnsi="宋体"/>
          <w:color w:val="auto"/>
          <w:sz w:val="24"/>
        </w:rPr>
        <w:t xml:space="preserve"> </w:t>
      </w:r>
      <w:r>
        <w:rPr>
          <w:rFonts w:ascii="宋体" w:hAnsi="宋体"/>
          <w:color w:val="auto"/>
          <w:sz w:val="24"/>
        </w:rPr>
        <w:t>542</w:t>
      </w:r>
      <w:bookmarkStart w:id="45" w:name="_Hlk74077070"/>
      <w:bookmarkEnd w:id="44"/>
      <w:r>
        <w:rPr>
          <w:rFonts w:ascii="宋体" w:hAnsi="宋体" w:hint="eastAsia"/>
          <w:color w:val="auto"/>
          <w:sz w:val="24"/>
        </w:rPr>
        <w:t>《环境空气 汞的测定巯基棉富集-冷原子荧光分光光度法（暂行）》</w:t>
      </w:r>
      <w:bookmarkEnd w:id="45"/>
      <w:r>
        <w:rPr>
          <w:rFonts w:ascii="宋体" w:hAnsi="宋体" w:hint="eastAsia"/>
          <w:color w:val="auto"/>
          <w:sz w:val="24"/>
        </w:rPr>
        <w:t>的规定。</w:t>
      </w:r>
    </w:p>
    <w:p w14:paraId="1DC50F14" w14:textId="40B19F84" w:rsidR="00515AC5" w:rsidRDefault="00515AC5" w:rsidP="00D723BE">
      <w:pPr>
        <w:spacing w:line="360" w:lineRule="auto"/>
        <w:ind w:firstLine="480"/>
        <w:rPr>
          <w:rFonts w:ascii="宋体" w:hAnsi="宋体"/>
          <w:noProof/>
          <w:color w:val="auto"/>
          <w:sz w:val="24"/>
        </w:rPr>
      </w:pPr>
    </w:p>
    <w:p w14:paraId="5A57AD5A" w14:textId="32E64FFB" w:rsidR="00713B43" w:rsidRDefault="00713B43" w:rsidP="00713B43">
      <w:pPr>
        <w:spacing w:line="360" w:lineRule="auto"/>
        <w:jc w:val="center"/>
        <w:outlineLvl w:val="1"/>
        <w:rPr>
          <w:rFonts w:ascii="黑体" w:eastAsia="黑体" w:hAnsi="黑体"/>
          <w:bCs/>
          <w:color w:val="auto"/>
          <w:sz w:val="30"/>
          <w:szCs w:val="30"/>
        </w:rPr>
      </w:pPr>
      <w:bookmarkStart w:id="46" w:name="_Toc74137255"/>
      <w:bookmarkStart w:id="47" w:name="_Toc74137306"/>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00900500">
        <w:rPr>
          <w:rFonts w:ascii="黑体" w:eastAsia="黑体" w:hAnsi="黑体"/>
          <w:bCs/>
          <w:color w:val="auto"/>
          <w:sz w:val="30"/>
          <w:szCs w:val="30"/>
        </w:rPr>
        <w:t>11</w:t>
      </w:r>
      <w:r w:rsidRPr="00F653F9">
        <w:rPr>
          <w:rFonts w:ascii="黑体" w:eastAsia="黑体" w:hAnsi="黑体"/>
          <w:bCs/>
          <w:color w:val="auto"/>
          <w:sz w:val="30"/>
          <w:szCs w:val="30"/>
        </w:rPr>
        <w:t xml:space="preserve"> </w:t>
      </w:r>
      <w:r>
        <w:rPr>
          <w:rFonts w:ascii="黑体" w:eastAsia="黑体" w:hAnsi="黑体" w:hint="eastAsia"/>
          <w:bCs/>
          <w:color w:val="auto"/>
          <w:sz w:val="30"/>
          <w:szCs w:val="30"/>
        </w:rPr>
        <w:t>氯化氢</w:t>
      </w:r>
      <w:r w:rsidRPr="00F653F9">
        <w:rPr>
          <w:rFonts w:ascii="黑体" w:eastAsia="黑体" w:hAnsi="黑体" w:hint="eastAsia"/>
          <w:bCs/>
          <w:color w:val="auto"/>
          <w:sz w:val="30"/>
          <w:szCs w:val="30"/>
        </w:rPr>
        <w:t>浓度检测</w:t>
      </w:r>
      <w:bookmarkEnd w:id="46"/>
      <w:bookmarkEnd w:id="47"/>
    </w:p>
    <w:p w14:paraId="70A23706" w14:textId="163ED583" w:rsidR="00713B43" w:rsidRPr="009D7503" w:rsidRDefault="00713B43" w:rsidP="00713B43">
      <w:pPr>
        <w:spacing w:line="360" w:lineRule="auto"/>
        <w:outlineLvl w:val="2"/>
        <w:rPr>
          <w:rFonts w:ascii="宋体" w:hAnsi="宋体"/>
          <w:b/>
          <w:bCs/>
          <w:color w:val="auto"/>
          <w:sz w:val="24"/>
        </w:rPr>
      </w:pPr>
      <w:r w:rsidRPr="00713B43">
        <w:rPr>
          <w:rFonts w:ascii="宋体" w:hAnsi="宋体" w:hint="eastAsia"/>
          <w:b/>
          <w:bCs/>
          <w:color w:val="auto"/>
          <w:sz w:val="24"/>
        </w:rPr>
        <w:t>5.</w:t>
      </w:r>
      <w:r w:rsidR="00900500">
        <w:rPr>
          <w:rFonts w:ascii="宋体" w:hAnsi="宋体"/>
          <w:b/>
          <w:bCs/>
          <w:color w:val="auto"/>
          <w:sz w:val="24"/>
        </w:rPr>
        <w:t>11</w:t>
      </w:r>
      <w:r w:rsidRPr="00713B43">
        <w:rPr>
          <w:rFonts w:ascii="宋体" w:hAnsi="宋体"/>
          <w:b/>
          <w:bCs/>
          <w:color w:val="auto"/>
          <w:sz w:val="24"/>
        </w:rPr>
        <w:t>.</w:t>
      </w:r>
      <w:r w:rsidRPr="00713B43">
        <w:rPr>
          <w:rFonts w:ascii="宋体" w:hAnsi="宋体" w:hint="eastAsia"/>
          <w:b/>
          <w:bCs/>
          <w:color w:val="auto"/>
          <w:sz w:val="24"/>
        </w:rPr>
        <w:t>1</w:t>
      </w:r>
      <w:r>
        <w:rPr>
          <w:rFonts w:ascii="宋体" w:hAnsi="宋体"/>
          <w:color w:val="auto"/>
          <w:sz w:val="24"/>
        </w:rPr>
        <w:t xml:space="preserve"> </w:t>
      </w:r>
      <w:r>
        <w:rPr>
          <w:rFonts w:ascii="宋体" w:hAnsi="宋体" w:hint="eastAsia"/>
          <w:color w:val="auto"/>
          <w:sz w:val="24"/>
        </w:rPr>
        <w:t>作业区氯化氢浓度的检测应按照</w:t>
      </w:r>
      <w:r w:rsidRPr="00BB0409">
        <w:rPr>
          <w:rFonts w:ascii="宋体" w:hAnsi="宋体"/>
          <w:color w:val="auto"/>
          <w:sz w:val="24"/>
        </w:rPr>
        <w:t>职业卫生标准</w:t>
      </w:r>
      <w:bookmarkStart w:id="48" w:name="_Hlk74077097"/>
      <w:r w:rsidRPr="00BB0409">
        <w:rPr>
          <w:rFonts w:ascii="宋体" w:hAnsi="宋体"/>
          <w:color w:val="auto"/>
          <w:sz w:val="24"/>
        </w:rPr>
        <w:t>GBZ/T</w:t>
      </w:r>
      <w:r w:rsidR="00247813">
        <w:rPr>
          <w:rFonts w:ascii="宋体" w:hAnsi="宋体"/>
          <w:color w:val="auto"/>
          <w:sz w:val="24"/>
        </w:rPr>
        <w:t xml:space="preserve"> </w:t>
      </w:r>
      <w:r w:rsidRPr="00BB0409">
        <w:rPr>
          <w:rFonts w:ascii="宋体" w:hAnsi="宋体"/>
          <w:color w:val="auto"/>
          <w:sz w:val="24"/>
        </w:rPr>
        <w:t>160.37</w:t>
      </w:r>
      <w:r w:rsidR="00A92427">
        <w:rPr>
          <w:rFonts w:ascii="宋体" w:hAnsi="宋体"/>
          <w:color w:val="auto"/>
          <w:sz w:val="24"/>
        </w:rPr>
        <w:t>-2004</w:t>
      </w:r>
      <w:r w:rsidRPr="00BB0409">
        <w:rPr>
          <w:rFonts w:ascii="宋体" w:hAnsi="宋体"/>
          <w:color w:val="auto"/>
          <w:sz w:val="24"/>
        </w:rPr>
        <w:t xml:space="preserve">《工作场所空气有毒物质测定 </w:t>
      </w:r>
      <w:r w:rsidRPr="00BB0409">
        <w:rPr>
          <w:rFonts w:ascii="宋体" w:hAnsi="宋体" w:hint="eastAsia"/>
          <w:color w:val="auto"/>
          <w:sz w:val="24"/>
        </w:rPr>
        <w:t>氯化物</w:t>
      </w:r>
      <w:r w:rsidRPr="00BB0409">
        <w:rPr>
          <w:rFonts w:ascii="宋体" w:hAnsi="宋体"/>
          <w:color w:val="auto"/>
          <w:sz w:val="24"/>
        </w:rPr>
        <w:t>》</w:t>
      </w:r>
      <w:bookmarkEnd w:id="48"/>
      <w:r w:rsidRPr="00BB0409">
        <w:rPr>
          <w:rFonts w:ascii="宋体" w:hAnsi="宋体"/>
          <w:color w:val="auto"/>
          <w:sz w:val="24"/>
        </w:rPr>
        <w:t>中规定的方法进行。</w:t>
      </w:r>
    </w:p>
    <w:p w14:paraId="1A25DF83" w14:textId="09D53BC9" w:rsidR="00713B43" w:rsidRDefault="00713B43" w:rsidP="00713B43">
      <w:pPr>
        <w:spacing w:line="360" w:lineRule="auto"/>
        <w:outlineLvl w:val="2"/>
        <w:rPr>
          <w:rFonts w:ascii="宋体" w:hAnsi="宋体"/>
          <w:color w:val="auto"/>
          <w:sz w:val="24"/>
        </w:rPr>
      </w:pPr>
      <w:r w:rsidRPr="00713B43">
        <w:rPr>
          <w:rFonts w:ascii="宋体" w:hAnsi="宋体" w:hint="eastAsia"/>
          <w:b/>
          <w:bCs/>
          <w:color w:val="auto"/>
          <w:sz w:val="24"/>
        </w:rPr>
        <w:t>5.</w:t>
      </w:r>
      <w:r w:rsidR="00900500">
        <w:rPr>
          <w:rFonts w:ascii="宋体" w:hAnsi="宋体"/>
          <w:b/>
          <w:bCs/>
          <w:color w:val="auto"/>
          <w:sz w:val="24"/>
        </w:rPr>
        <w:t>11</w:t>
      </w:r>
      <w:r w:rsidRPr="00713B43">
        <w:rPr>
          <w:rFonts w:ascii="宋体" w:hAnsi="宋体"/>
          <w:b/>
          <w:bCs/>
          <w:color w:val="auto"/>
          <w:sz w:val="24"/>
        </w:rPr>
        <w:t>.</w:t>
      </w:r>
      <w:r w:rsidRPr="00713B43">
        <w:rPr>
          <w:rFonts w:ascii="宋体" w:hAnsi="宋体" w:hint="eastAsia"/>
          <w:b/>
          <w:bCs/>
          <w:color w:val="auto"/>
          <w:sz w:val="24"/>
        </w:rPr>
        <w:t>2</w:t>
      </w:r>
      <w:r>
        <w:rPr>
          <w:rFonts w:ascii="宋体" w:hAnsi="宋体"/>
          <w:color w:val="auto"/>
          <w:sz w:val="24"/>
        </w:rPr>
        <w:t xml:space="preserve"> </w:t>
      </w:r>
      <w:r>
        <w:rPr>
          <w:rFonts w:ascii="宋体" w:hAnsi="宋体" w:hint="eastAsia"/>
          <w:color w:val="auto"/>
          <w:sz w:val="24"/>
        </w:rPr>
        <w:t>排放区氯化氢的采样应符合下列规定：</w:t>
      </w:r>
    </w:p>
    <w:p w14:paraId="39FC61A8" w14:textId="66B5D37F" w:rsidR="00713B43" w:rsidRPr="00DA777F" w:rsidRDefault="00A92427" w:rsidP="00713B43">
      <w:pPr>
        <w:spacing w:line="360" w:lineRule="auto"/>
        <w:ind w:firstLineChars="200" w:firstLine="480"/>
        <w:rPr>
          <w:rFonts w:ascii="宋体" w:hAnsi="宋体"/>
          <w:color w:val="auto"/>
          <w:sz w:val="24"/>
        </w:rPr>
      </w:pPr>
      <w:r>
        <w:rPr>
          <w:rFonts w:ascii="宋体" w:hAnsi="宋体" w:hint="eastAsia"/>
          <w:color w:val="auto"/>
          <w:sz w:val="24"/>
        </w:rPr>
        <w:t>1</w:t>
      </w:r>
      <w:r>
        <w:rPr>
          <w:rFonts w:ascii="宋体" w:hAnsi="宋体"/>
          <w:color w:val="auto"/>
          <w:sz w:val="24"/>
        </w:rPr>
        <w:t xml:space="preserve"> </w:t>
      </w:r>
      <w:r w:rsidR="00713B43" w:rsidRPr="00DA777F">
        <w:rPr>
          <w:rFonts w:ascii="宋体" w:hAnsi="宋体"/>
          <w:color w:val="auto"/>
          <w:sz w:val="24"/>
        </w:rPr>
        <w:t>以0.5L/min</w:t>
      </w:r>
      <w:r w:rsidR="00247813" w:rsidRPr="00247813">
        <w:rPr>
          <w:rFonts w:hint="eastAsia"/>
          <w:color w:val="auto"/>
          <w:sz w:val="24"/>
        </w:rPr>
        <w:t>～</w:t>
      </w:r>
      <w:r w:rsidR="00713B43" w:rsidRPr="00DA777F">
        <w:rPr>
          <w:rFonts w:ascii="宋体" w:hAnsi="宋体"/>
          <w:color w:val="auto"/>
          <w:sz w:val="24"/>
        </w:rPr>
        <w:t>1.0L/min的采样流量，连续采样1h,或在1h内以等时间间隔采集3-4个样品计平均值，如果浓度偏低可适当延长采样时间，采样前后流量偏差应≤5%。</w:t>
      </w:r>
    </w:p>
    <w:p w14:paraId="223B454C" w14:textId="63D0FD0C" w:rsidR="00713B43" w:rsidRDefault="00A92427" w:rsidP="00C4713B">
      <w:pPr>
        <w:spacing w:line="360" w:lineRule="auto"/>
        <w:ind w:firstLineChars="200" w:firstLine="480"/>
        <w:rPr>
          <w:rFonts w:ascii="宋体" w:hAnsi="宋体"/>
          <w:color w:val="auto"/>
          <w:sz w:val="24"/>
        </w:rPr>
      </w:pPr>
      <w:r w:rsidRPr="005348BD">
        <w:rPr>
          <w:rFonts w:ascii="宋体" w:hAnsi="宋体"/>
          <w:bCs/>
          <w:color w:val="auto"/>
          <w:sz w:val="24"/>
        </w:rPr>
        <w:t>2</w:t>
      </w:r>
      <w:r w:rsidR="00713B43">
        <w:rPr>
          <w:rFonts w:ascii="宋体" w:hAnsi="宋体" w:hint="eastAsia"/>
          <w:color w:val="auto"/>
          <w:sz w:val="24"/>
        </w:rPr>
        <w:t>排放区氯化氢浓度检测时的试剂和材料、仪器和设备、样品及样品采集</w:t>
      </w:r>
      <w:r w:rsidR="00713B43">
        <w:rPr>
          <w:rFonts w:ascii="宋体" w:hAnsi="宋体" w:hint="eastAsia"/>
          <w:color w:val="auto"/>
          <w:sz w:val="24"/>
        </w:rPr>
        <w:lastRenderedPageBreak/>
        <w:t>方法、样品运输和保存、试样的制备和分析等应符合现行国家标准</w:t>
      </w:r>
      <w:bookmarkStart w:id="49" w:name="_Hlk74077110"/>
      <w:r w:rsidR="00713B43">
        <w:rPr>
          <w:rFonts w:ascii="宋体" w:hAnsi="宋体" w:hint="eastAsia"/>
          <w:color w:val="auto"/>
          <w:sz w:val="24"/>
        </w:rPr>
        <w:t>HJ</w:t>
      </w:r>
      <w:r w:rsidR="00247813">
        <w:rPr>
          <w:rFonts w:ascii="宋体" w:hAnsi="宋体"/>
          <w:color w:val="auto"/>
          <w:sz w:val="24"/>
        </w:rPr>
        <w:t xml:space="preserve"> </w:t>
      </w:r>
      <w:r w:rsidR="00713B43">
        <w:rPr>
          <w:rFonts w:ascii="宋体" w:hAnsi="宋体" w:hint="eastAsia"/>
          <w:color w:val="auto"/>
          <w:sz w:val="24"/>
        </w:rPr>
        <w:t>549《环境空气和废气 氯化氢的测定 离子色谱法》</w:t>
      </w:r>
      <w:r w:rsidR="00C11AEB">
        <w:rPr>
          <w:rFonts w:ascii="宋体" w:hAnsi="宋体" w:hint="eastAsia"/>
          <w:color w:val="auto"/>
          <w:sz w:val="24"/>
        </w:rPr>
        <w:t>。</w:t>
      </w:r>
    </w:p>
    <w:bookmarkEnd w:id="49"/>
    <w:p w14:paraId="1A52B160" w14:textId="77777777" w:rsidR="00BF6AE0" w:rsidRPr="00B800EF" w:rsidRDefault="00BF6AE0" w:rsidP="00BF6AE0">
      <w:pPr>
        <w:spacing w:line="360" w:lineRule="auto"/>
        <w:jc w:val="center"/>
        <w:rPr>
          <w:rFonts w:ascii="宋体" w:hAnsi="宋体"/>
          <w:b/>
          <w:bCs/>
          <w:color w:val="auto"/>
          <w:sz w:val="24"/>
        </w:rPr>
      </w:pPr>
    </w:p>
    <w:p w14:paraId="1501B6F3" w14:textId="7F784F6F" w:rsidR="007972AA" w:rsidRPr="00F653F9" w:rsidRDefault="007972AA" w:rsidP="00F653F9">
      <w:pPr>
        <w:spacing w:line="360" w:lineRule="auto"/>
        <w:jc w:val="center"/>
        <w:outlineLvl w:val="1"/>
        <w:rPr>
          <w:rFonts w:ascii="黑体" w:eastAsia="黑体" w:hAnsi="黑体"/>
          <w:bCs/>
          <w:color w:val="auto"/>
          <w:sz w:val="30"/>
          <w:szCs w:val="30"/>
        </w:rPr>
      </w:pPr>
      <w:bookmarkStart w:id="50" w:name="_Toc74137256"/>
      <w:bookmarkStart w:id="51" w:name="_Toc74137307"/>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Pr="00F653F9">
        <w:rPr>
          <w:rFonts w:ascii="黑体" w:eastAsia="黑体" w:hAnsi="黑体" w:hint="eastAsia"/>
          <w:bCs/>
          <w:color w:val="auto"/>
          <w:sz w:val="30"/>
          <w:szCs w:val="30"/>
        </w:rPr>
        <w:t>1</w:t>
      </w:r>
      <w:r w:rsidR="00900500">
        <w:rPr>
          <w:rFonts w:ascii="黑体" w:eastAsia="黑体" w:hAnsi="黑体"/>
          <w:bCs/>
          <w:color w:val="auto"/>
          <w:sz w:val="30"/>
          <w:szCs w:val="30"/>
        </w:rPr>
        <w:t>2</w:t>
      </w:r>
      <w:r w:rsidR="008D2BA6">
        <w:rPr>
          <w:rFonts w:ascii="黑体" w:eastAsia="黑体" w:hAnsi="黑体"/>
          <w:bCs/>
          <w:color w:val="auto"/>
          <w:sz w:val="30"/>
          <w:szCs w:val="30"/>
        </w:rPr>
        <w:t xml:space="preserve"> </w:t>
      </w:r>
      <w:r w:rsidR="008D2BA6">
        <w:rPr>
          <w:rFonts w:ascii="黑体" w:eastAsia="黑体" w:hAnsi="黑体" w:hint="eastAsia"/>
          <w:bCs/>
          <w:color w:val="auto"/>
          <w:sz w:val="30"/>
          <w:szCs w:val="30"/>
        </w:rPr>
        <w:t>苯、</w:t>
      </w:r>
      <w:r w:rsidRPr="00F653F9">
        <w:rPr>
          <w:rFonts w:ascii="黑体" w:eastAsia="黑体" w:hAnsi="黑体" w:hint="eastAsia"/>
          <w:bCs/>
          <w:color w:val="auto"/>
          <w:sz w:val="30"/>
          <w:szCs w:val="30"/>
        </w:rPr>
        <w:t>甲苯</w:t>
      </w:r>
      <w:r w:rsidR="00CC53A9">
        <w:rPr>
          <w:rFonts w:ascii="黑体" w:eastAsia="黑体" w:hAnsi="黑体" w:hint="eastAsia"/>
          <w:bCs/>
          <w:color w:val="auto"/>
          <w:sz w:val="30"/>
          <w:szCs w:val="30"/>
        </w:rPr>
        <w:t>、二甲苯</w:t>
      </w:r>
      <w:r w:rsidRPr="00F653F9">
        <w:rPr>
          <w:rFonts w:ascii="黑体" w:eastAsia="黑体" w:hAnsi="黑体" w:hint="eastAsia"/>
          <w:bCs/>
          <w:color w:val="auto"/>
          <w:sz w:val="30"/>
          <w:szCs w:val="30"/>
        </w:rPr>
        <w:t>浓度检测</w:t>
      </w:r>
      <w:bookmarkEnd w:id="50"/>
      <w:bookmarkEnd w:id="51"/>
    </w:p>
    <w:p w14:paraId="5E437281" w14:textId="32F396CA" w:rsidR="00515AC5" w:rsidRDefault="00CC53A9" w:rsidP="00547612">
      <w:pPr>
        <w:spacing w:line="360" w:lineRule="auto"/>
        <w:outlineLvl w:val="2"/>
        <w:rPr>
          <w:rFonts w:ascii="宋体" w:hAnsi="宋体"/>
          <w:color w:val="auto"/>
          <w:sz w:val="24"/>
        </w:rPr>
      </w:pPr>
      <w:r>
        <w:rPr>
          <w:rFonts w:ascii="宋体" w:hAnsi="宋体"/>
          <w:b/>
          <w:bCs/>
          <w:color w:val="auto"/>
          <w:sz w:val="24"/>
        </w:rPr>
        <w:t>5.1</w:t>
      </w:r>
      <w:r w:rsidR="00900500">
        <w:rPr>
          <w:rFonts w:ascii="宋体" w:hAnsi="宋体"/>
          <w:b/>
          <w:bCs/>
          <w:color w:val="auto"/>
          <w:sz w:val="24"/>
        </w:rPr>
        <w:t>2</w:t>
      </w:r>
      <w:r>
        <w:rPr>
          <w:rFonts w:ascii="宋体" w:hAnsi="宋体" w:hint="eastAsia"/>
          <w:b/>
          <w:bCs/>
          <w:color w:val="auto"/>
          <w:sz w:val="24"/>
        </w:rPr>
        <w:t>.</w:t>
      </w:r>
      <w:r>
        <w:rPr>
          <w:rFonts w:ascii="宋体" w:hAnsi="宋体"/>
          <w:b/>
          <w:bCs/>
          <w:color w:val="auto"/>
          <w:sz w:val="24"/>
        </w:rPr>
        <w:t xml:space="preserve">1 </w:t>
      </w:r>
      <w:r w:rsidR="00547612" w:rsidRPr="00547612">
        <w:rPr>
          <w:rFonts w:ascii="宋体" w:hAnsi="宋体" w:hint="eastAsia"/>
          <w:color w:val="auto"/>
          <w:sz w:val="24"/>
        </w:rPr>
        <w:t>作业区</w:t>
      </w:r>
      <w:r w:rsidR="00515AC5" w:rsidRPr="00515AC5">
        <w:rPr>
          <w:rFonts w:ascii="宋体" w:hAnsi="宋体" w:hint="eastAsia"/>
          <w:color w:val="auto"/>
          <w:sz w:val="24"/>
        </w:rPr>
        <w:t>苯、</w:t>
      </w:r>
      <w:r w:rsidR="00515AC5" w:rsidRPr="00CC53A9">
        <w:rPr>
          <w:rFonts w:ascii="宋体" w:hAnsi="宋体" w:hint="eastAsia"/>
          <w:color w:val="auto"/>
          <w:sz w:val="24"/>
        </w:rPr>
        <w:t>甲苯和二甲苯浓度的检测应按照现行国家</w:t>
      </w:r>
      <w:r w:rsidR="00515AC5">
        <w:rPr>
          <w:rFonts w:ascii="宋体" w:hAnsi="宋体" w:hint="eastAsia"/>
          <w:color w:val="auto"/>
          <w:sz w:val="24"/>
        </w:rPr>
        <w:t>职业卫生</w:t>
      </w:r>
      <w:r w:rsidR="00515AC5" w:rsidRPr="00CC53A9">
        <w:rPr>
          <w:rFonts w:ascii="宋体" w:hAnsi="宋体" w:hint="eastAsia"/>
          <w:color w:val="auto"/>
          <w:sz w:val="24"/>
        </w:rPr>
        <w:t>标准</w:t>
      </w:r>
      <w:bookmarkStart w:id="52" w:name="_Hlk74077123"/>
      <w:r w:rsidR="00515AC5" w:rsidRPr="00CC53A9">
        <w:rPr>
          <w:rFonts w:ascii="宋体" w:hAnsi="宋体" w:hint="eastAsia"/>
          <w:color w:val="auto"/>
          <w:sz w:val="24"/>
        </w:rPr>
        <w:t>GBZ/T</w:t>
      </w:r>
      <w:r w:rsidR="00247813">
        <w:rPr>
          <w:rFonts w:ascii="宋体" w:hAnsi="宋体"/>
          <w:color w:val="auto"/>
          <w:sz w:val="24"/>
        </w:rPr>
        <w:t xml:space="preserve"> </w:t>
      </w:r>
      <w:r w:rsidR="00515AC5" w:rsidRPr="00CC53A9">
        <w:rPr>
          <w:rFonts w:ascii="宋体" w:hAnsi="宋体" w:hint="eastAsia"/>
          <w:color w:val="auto"/>
          <w:sz w:val="24"/>
        </w:rPr>
        <w:t>300.66《工作场所中空气中有毒物质测定 第66部分：苯、甲苯、二甲苯和乙苯》</w:t>
      </w:r>
      <w:bookmarkEnd w:id="52"/>
      <w:r w:rsidR="00515AC5" w:rsidRPr="00CC53A9">
        <w:rPr>
          <w:rFonts w:ascii="宋体" w:hAnsi="宋体" w:hint="eastAsia"/>
          <w:color w:val="auto"/>
          <w:sz w:val="24"/>
        </w:rPr>
        <w:t>中规定的方法进行。</w:t>
      </w:r>
    </w:p>
    <w:p w14:paraId="39693ECB" w14:textId="1FFC9508" w:rsidR="00547612" w:rsidRPr="00547612" w:rsidRDefault="00547612" w:rsidP="00247813">
      <w:pPr>
        <w:spacing w:line="360" w:lineRule="auto"/>
        <w:outlineLvl w:val="2"/>
        <w:rPr>
          <w:rFonts w:ascii="宋体" w:hAnsi="宋体"/>
          <w:color w:val="auto"/>
          <w:sz w:val="24"/>
        </w:rPr>
      </w:pPr>
      <w:r>
        <w:rPr>
          <w:rFonts w:ascii="宋体" w:hAnsi="宋体"/>
          <w:b/>
          <w:bCs/>
          <w:color w:val="auto"/>
          <w:sz w:val="24"/>
        </w:rPr>
        <w:t>5.1</w:t>
      </w:r>
      <w:r w:rsidR="00900500">
        <w:rPr>
          <w:rFonts w:ascii="宋体" w:hAnsi="宋体"/>
          <w:b/>
          <w:bCs/>
          <w:color w:val="auto"/>
          <w:sz w:val="24"/>
        </w:rPr>
        <w:t>2</w:t>
      </w:r>
      <w:r>
        <w:rPr>
          <w:rFonts w:ascii="宋体" w:hAnsi="宋体" w:hint="eastAsia"/>
          <w:b/>
          <w:bCs/>
          <w:color w:val="auto"/>
          <w:sz w:val="24"/>
        </w:rPr>
        <w:t>.</w:t>
      </w:r>
      <w:r>
        <w:rPr>
          <w:rFonts w:ascii="宋体" w:hAnsi="宋体"/>
          <w:b/>
          <w:bCs/>
          <w:color w:val="auto"/>
          <w:sz w:val="24"/>
        </w:rPr>
        <w:t xml:space="preserve">2 </w:t>
      </w:r>
      <w:r w:rsidRPr="00547612">
        <w:rPr>
          <w:rFonts w:ascii="宋体" w:hAnsi="宋体" w:hint="eastAsia"/>
          <w:color w:val="auto"/>
          <w:sz w:val="24"/>
        </w:rPr>
        <w:t>清洁区苯、甲苯和二甲苯浓度的检测</w:t>
      </w:r>
      <w:r w:rsidRPr="006C751F">
        <w:rPr>
          <w:rFonts w:ascii="宋体" w:hAnsi="宋体" w:hint="eastAsia"/>
          <w:color w:val="auto"/>
          <w:sz w:val="24"/>
        </w:rPr>
        <w:t>应按照国家标准</w:t>
      </w:r>
      <w:bookmarkStart w:id="53" w:name="_Hlk74077134"/>
      <w:r w:rsidRPr="006C751F">
        <w:rPr>
          <w:rFonts w:ascii="宋体" w:hAnsi="宋体" w:hint="eastAsia"/>
          <w:color w:val="auto"/>
          <w:sz w:val="24"/>
        </w:rPr>
        <w:t>GB/T</w:t>
      </w:r>
      <w:r w:rsidR="00247813">
        <w:rPr>
          <w:rFonts w:ascii="宋体" w:hAnsi="宋体"/>
          <w:color w:val="auto"/>
          <w:sz w:val="24"/>
        </w:rPr>
        <w:t xml:space="preserve"> </w:t>
      </w:r>
      <w:r w:rsidRPr="006C751F">
        <w:rPr>
          <w:rFonts w:ascii="宋体" w:hAnsi="宋体" w:hint="eastAsia"/>
          <w:color w:val="auto"/>
          <w:sz w:val="24"/>
        </w:rPr>
        <w:t>18883-2002《室内空气质量标准》</w:t>
      </w:r>
      <w:bookmarkEnd w:id="53"/>
      <w:r w:rsidRPr="006C751F">
        <w:rPr>
          <w:rFonts w:ascii="宋体" w:hAnsi="宋体" w:hint="eastAsia"/>
          <w:color w:val="auto"/>
          <w:sz w:val="24"/>
        </w:rPr>
        <w:t>附录C的方法进行。</w:t>
      </w:r>
    </w:p>
    <w:p w14:paraId="318D0B3C" w14:textId="49DC5D6D" w:rsidR="00547612" w:rsidRDefault="00547612" w:rsidP="00247813">
      <w:pPr>
        <w:spacing w:line="360" w:lineRule="auto"/>
        <w:outlineLvl w:val="2"/>
        <w:rPr>
          <w:rFonts w:ascii="宋体" w:hAnsi="宋体"/>
          <w:color w:val="auto"/>
          <w:sz w:val="24"/>
        </w:rPr>
      </w:pPr>
      <w:r w:rsidRPr="00547612">
        <w:rPr>
          <w:rFonts w:ascii="宋体" w:hAnsi="宋体" w:hint="eastAsia"/>
          <w:b/>
          <w:bCs/>
          <w:color w:val="auto"/>
          <w:sz w:val="24"/>
        </w:rPr>
        <w:t>5</w:t>
      </w:r>
      <w:r w:rsidRPr="00547612">
        <w:rPr>
          <w:rFonts w:ascii="宋体" w:hAnsi="宋体"/>
          <w:b/>
          <w:bCs/>
          <w:color w:val="auto"/>
          <w:sz w:val="24"/>
        </w:rPr>
        <w:t>.1</w:t>
      </w:r>
      <w:r w:rsidR="00900500">
        <w:rPr>
          <w:rFonts w:ascii="宋体" w:hAnsi="宋体"/>
          <w:b/>
          <w:bCs/>
          <w:color w:val="auto"/>
          <w:sz w:val="24"/>
        </w:rPr>
        <w:t>2</w:t>
      </w:r>
      <w:r w:rsidRPr="00547612">
        <w:rPr>
          <w:rFonts w:ascii="宋体" w:hAnsi="宋体"/>
          <w:b/>
          <w:bCs/>
          <w:color w:val="auto"/>
          <w:sz w:val="24"/>
        </w:rPr>
        <w:t>.3</w:t>
      </w:r>
      <w:r>
        <w:rPr>
          <w:rFonts w:ascii="宋体" w:hAnsi="宋体"/>
          <w:color w:val="auto"/>
          <w:sz w:val="24"/>
        </w:rPr>
        <w:t xml:space="preserve"> </w:t>
      </w:r>
      <w:r>
        <w:rPr>
          <w:rFonts w:ascii="宋体" w:hAnsi="宋体" w:hint="eastAsia"/>
          <w:color w:val="auto"/>
          <w:sz w:val="24"/>
        </w:rPr>
        <w:t>排放区苯</w:t>
      </w:r>
      <w:r w:rsidRPr="00515AC5">
        <w:rPr>
          <w:rFonts w:ascii="宋体" w:hAnsi="宋体" w:hint="eastAsia"/>
          <w:color w:val="auto"/>
          <w:sz w:val="24"/>
        </w:rPr>
        <w:t>、</w:t>
      </w:r>
      <w:r w:rsidRPr="00CC53A9">
        <w:rPr>
          <w:rFonts w:ascii="宋体" w:hAnsi="宋体" w:hint="eastAsia"/>
          <w:color w:val="auto"/>
          <w:sz w:val="24"/>
        </w:rPr>
        <w:t>甲苯和二甲苯浓度的检测应按照现行国家</w:t>
      </w:r>
      <w:r>
        <w:rPr>
          <w:rFonts w:ascii="宋体" w:hAnsi="宋体" w:hint="eastAsia"/>
          <w:color w:val="auto"/>
          <w:sz w:val="24"/>
        </w:rPr>
        <w:t>环境保护</w:t>
      </w:r>
      <w:r w:rsidRPr="00CC53A9">
        <w:rPr>
          <w:rFonts w:ascii="宋体" w:hAnsi="宋体" w:hint="eastAsia"/>
          <w:color w:val="auto"/>
          <w:sz w:val="24"/>
        </w:rPr>
        <w:t>标准</w:t>
      </w:r>
      <w:bookmarkStart w:id="54" w:name="_Hlk74077145"/>
      <w:r w:rsidRPr="00547612">
        <w:rPr>
          <w:rFonts w:ascii="宋体" w:hAnsi="宋体"/>
          <w:color w:val="auto"/>
          <w:sz w:val="24"/>
        </w:rPr>
        <w:t>HJ 583</w:t>
      </w:r>
      <w:r w:rsidRPr="00CC53A9">
        <w:rPr>
          <w:rFonts w:ascii="宋体" w:hAnsi="宋体" w:hint="eastAsia"/>
          <w:color w:val="auto"/>
          <w:sz w:val="24"/>
        </w:rPr>
        <w:t>《</w:t>
      </w:r>
      <w:r w:rsidRPr="00547612">
        <w:rPr>
          <w:rFonts w:ascii="宋体" w:hAnsi="宋体"/>
          <w:color w:val="auto"/>
          <w:sz w:val="24"/>
        </w:rPr>
        <w:t>环境空气 苯系物的测定 固体吸附/热脱附-气相色谱法</w:t>
      </w:r>
      <w:r w:rsidRPr="00CC53A9">
        <w:rPr>
          <w:rFonts w:ascii="宋体" w:hAnsi="宋体" w:hint="eastAsia"/>
          <w:color w:val="auto"/>
          <w:sz w:val="24"/>
        </w:rPr>
        <w:t>》</w:t>
      </w:r>
      <w:r w:rsidR="00F71EB4">
        <w:rPr>
          <w:rFonts w:ascii="宋体" w:hAnsi="宋体" w:hint="eastAsia"/>
          <w:color w:val="auto"/>
          <w:sz w:val="24"/>
        </w:rPr>
        <w:t>或</w:t>
      </w:r>
      <w:r w:rsidRPr="00547612">
        <w:rPr>
          <w:rFonts w:ascii="宋体" w:hAnsi="宋体"/>
          <w:color w:val="auto"/>
          <w:sz w:val="24"/>
        </w:rPr>
        <w:t>HJ 584</w:t>
      </w:r>
      <w:r>
        <w:rPr>
          <w:rFonts w:ascii="宋体" w:hAnsi="宋体" w:hint="eastAsia"/>
          <w:color w:val="auto"/>
          <w:sz w:val="24"/>
        </w:rPr>
        <w:t>《</w:t>
      </w:r>
      <w:r w:rsidRPr="00547612">
        <w:rPr>
          <w:rFonts w:ascii="宋体" w:hAnsi="宋体"/>
          <w:color w:val="auto"/>
          <w:sz w:val="24"/>
        </w:rPr>
        <w:t>环境空气 苯系物的测定 活性炭吸附/二硫化碳解吸-气相色谱法</w:t>
      </w:r>
      <w:r>
        <w:rPr>
          <w:rFonts w:ascii="宋体" w:hAnsi="宋体" w:hint="eastAsia"/>
          <w:color w:val="auto"/>
          <w:sz w:val="24"/>
        </w:rPr>
        <w:t>》</w:t>
      </w:r>
      <w:bookmarkEnd w:id="54"/>
      <w:r w:rsidRPr="00CC53A9">
        <w:rPr>
          <w:rFonts w:ascii="宋体" w:hAnsi="宋体" w:hint="eastAsia"/>
          <w:color w:val="auto"/>
          <w:sz w:val="24"/>
        </w:rPr>
        <w:t>中规定的方法进行。</w:t>
      </w:r>
    </w:p>
    <w:p w14:paraId="3DCAB821" w14:textId="77777777" w:rsidR="00F71EB4" w:rsidRPr="00CC53A9" w:rsidRDefault="00F71EB4" w:rsidP="00B90487">
      <w:pPr>
        <w:spacing w:line="360" w:lineRule="auto"/>
        <w:jc w:val="left"/>
        <w:rPr>
          <w:rFonts w:ascii="宋体" w:hAnsi="宋体"/>
          <w:color w:val="auto"/>
          <w:sz w:val="24"/>
        </w:rPr>
      </w:pPr>
    </w:p>
    <w:p w14:paraId="658F8720" w14:textId="7A47BF17" w:rsidR="000E5F37" w:rsidRPr="00A92427" w:rsidRDefault="007972AA" w:rsidP="00A92427">
      <w:pPr>
        <w:spacing w:line="360" w:lineRule="auto"/>
        <w:jc w:val="center"/>
        <w:outlineLvl w:val="1"/>
        <w:rPr>
          <w:rFonts w:ascii="黑体" w:eastAsia="黑体" w:hAnsi="黑体"/>
          <w:bCs/>
          <w:color w:val="auto"/>
          <w:sz w:val="30"/>
          <w:szCs w:val="30"/>
        </w:rPr>
      </w:pPr>
      <w:bookmarkStart w:id="55" w:name="_Toc74137257"/>
      <w:bookmarkStart w:id="56" w:name="_Toc74137308"/>
      <w:r w:rsidRPr="00F653F9">
        <w:rPr>
          <w:rFonts w:ascii="黑体" w:eastAsia="黑体" w:hAnsi="黑体" w:hint="eastAsia"/>
          <w:bCs/>
          <w:color w:val="auto"/>
          <w:sz w:val="30"/>
          <w:szCs w:val="30"/>
        </w:rPr>
        <w:t>5</w:t>
      </w:r>
      <w:r w:rsidRPr="00F653F9">
        <w:rPr>
          <w:rFonts w:ascii="黑体" w:eastAsia="黑体" w:hAnsi="黑体"/>
          <w:bCs/>
          <w:color w:val="auto"/>
          <w:sz w:val="30"/>
          <w:szCs w:val="30"/>
        </w:rPr>
        <w:t>.</w:t>
      </w:r>
      <w:r w:rsidRPr="00F653F9">
        <w:rPr>
          <w:rFonts w:ascii="黑体" w:eastAsia="黑体" w:hAnsi="黑体" w:hint="eastAsia"/>
          <w:bCs/>
          <w:color w:val="auto"/>
          <w:sz w:val="30"/>
          <w:szCs w:val="30"/>
        </w:rPr>
        <w:t>1</w:t>
      </w:r>
      <w:r w:rsidR="00900500">
        <w:rPr>
          <w:rFonts w:ascii="黑体" w:eastAsia="黑体" w:hAnsi="黑体"/>
          <w:bCs/>
          <w:color w:val="auto"/>
          <w:sz w:val="30"/>
          <w:szCs w:val="30"/>
        </w:rPr>
        <w:t>3</w:t>
      </w:r>
      <w:r w:rsidRPr="00F653F9">
        <w:rPr>
          <w:rFonts w:ascii="黑体" w:eastAsia="黑体" w:hAnsi="黑体"/>
          <w:bCs/>
          <w:color w:val="auto"/>
          <w:sz w:val="30"/>
          <w:szCs w:val="30"/>
        </w:rPr>
        <w:t xml:space="preserve"> </w:t>
      </w:r>
      <w:r w:rsidR="00713B43">
        <w:rPr>
          <w:rFonts w:ascii="黑体" w:eastAsia="黑体" w:hAnsi="黑体" w:hint="eastAsia"/>
          <w:bCs/>
          <w:color w:val="auto"/>
          <w:sz w:val="30"/>
          <w:szCs w:val="30"/>
        </w:rPr>
        <w:t>非甲烷总烃（TVOC）</w:t>
      </w:r>
      <w:r w:rsidRPr="00F653F9">
        <w:rPr>
          <w:rFonts w:ascii="黑体" w:eastAsia="黑体" w:hAnsi="黑体" w:hint="eastAsia"/>
          <w:bCs/>
          <w:color w:val="auto"/>
          <w:sz w:val="30"/>
          <w:szCs w:val="30"/>
        </w:rPr>
        <w:t>浓度检测</w:t>
      </w:r>
      <w:bookmarkEnd w:id="55"/>
      <w:bookmarkEnd w:id="56"/>
    </w:p>
    <w:p w14:paraId="3D13F98D" w14:textId="5DF4EE62" w:rsidR="000E5F37" w:rsidRPr="006C751F" w:rsidRDefault="000E5F37" w:rsidP="006329E3">
      <w:pPr>
        <w:spacing w:line="360" w:lineRule="auto"/>
        <w:jc w:val="left"/>
        <w:outlineLvl w:val="2"/>
        <w:rPr>
          <w:rFonts w:ascii="宋体" w:hAnsi="宋体"/>
          <w:color w:val="auto"/>
          <w:sz w:val="24"/>
        </w:rPr>
      </w:pPr>
      <w:r>
        <w:rPr>
          <w:rFonts w:ascii="宋体" w:hAnsi="宋体" w:hint="eastAsia"/>
          <w:b/>
          <w:bCs/>
          <w:color w:val="auto"/>
          <w:sz w:val="24"/>
        </w:rPr>
        <w:t>5</w:t>
      </w:r>
      <w:r>
        <w:rPr>
          <w:rFonts w:ascii="宋体" w:hAnsi="宋体"/>
          <w:b/>
          <w:bCs/>
          <w:color w:val="auto"/>
          <w:sz w:val="24"/>
        </w:rPr>
        <w:t>.1</w:t>
      </w:r>
      <w:r w:rsidR="00900500">
        <w:rPr>
          <w:rFonts w:ascii="宋体" w:hAnsi="宋体"/>
          <w:b/>
          <w:bCs/>
          <w:color w:val="auto"/>
          <w:sz w:val="24"/>
        </w:rPr>
        <w:t>3</w:t>
      </w:r>
      <w:r>
        <w:rPr>
          <w:rFonts w:ascii="宋体" w:hAnsi="宋体"/>
          <w:b/>
          <w:bCs/>
          <w:color w:val="auto"/>
          <w:sz w:val="24"/>
        </w:rPr>
        <w:t>.</w:t>
      </w:r>
      <w:r w:rsidR="00A92427">
        <w:rPr>
          <w:rFonts w:ascii="宋体" w:hAnsi="宋体"/>
          <w:b/>
          <w:bCs/>
          <w:color w:val="auto"/>
          <w:sz w:val="24"/>
        </w:rPr>
        <w:t>1</w:t>
      </w:r>
      <w:r>
        <w:rPr>
          <w:rFonts w:ascii="宋体" w:hAnsi="宋体"/>
          <w:b/>
          <w:bCs/>
          <w:color w:val="auto"/>
          <w:sz w:val="24"/>
        </w:rPr>
        <w:t xml:space="preserve"> </w:t>
      </w:r>
      <w:r w:rsidRPr="006C751F">
        <w:rPr>
          <w:rFonts w:ascii="宋体" w:hAnsi="宋体" w:hint="eastAsia"/>
          <w:color w:val="auto"/>
          <w:sz w:val="24"/>
        </w:rPr>
        <w:t>清洁区</w:t>
      </w:r>
      <w:r w:rsidR="00713B43">
        <w:rPr>
          <w:rFonts w:ascii="宋体" w:hAnsi="宋体" w:hint="eastAsia"/>
          <w:color w:val="auto"/>
          <w:sz w:val="24"/>
        </w:rPr>
        <w:t>TVOC</w:t>
      </w:r>
      <w:r w:rsidRPr="006C751F">
        <w:rPr>
          <w:rFonts w:ascii="宋体" w:hAnsi="宋体" w:hint="eastAsia"/>
          <w:color w:val="auto"/>
          <w:sz w:val="24"/>
        </w:rPr>
        <w:t>的检测应按照国家标准GB/T</w:t>
      </w:r>
      <w:r w:rsidR="00247813">
        <w:rPr>
          <w:rFonts w:ascii="宋体" w:hAnsi="宋体"/>
          <w:color w:val="auto"/>
          <w:sz w:val="24"/>
        </w:rPr>
        <w:t xml:space="preserve"> </w:t>
      </w:r>
      <w:r w:rsidRPr="006C751F">
        <w:rPr>
          <w:rFonts w:ascii="宋体" w:hAnsi="宋体" w:hint="eastAsia"/>
          <w:color w:val="auto"/>
          <w:sz w:val="24"/>
        </w:rPr>
        <w:t>18883-2002《室内空气质量标准》附录C的方法进行。</w:t>
      </w:r>
    </w:p>
    <w:p w14:paraId="569446BD" w14:textId="3A504BFC" w:rsidR="000E5F37" w:rsidRPr="006C751F" w:rsidRDefault="000E5F37" w:rsidP="006329E3">
      <w:pPr>
        <w:spacing w:line="360" w:lineRule="auto"/>
        <w:jc w:val="left"/>
        <w:outlineLvl w:val="2"/>
        <w:rPr>
          <w:rFonts w:ascii="宋体" w:hAnsi="宋体"/>
          <w:color w:val="auto"/>
          <w:sz w:val="24"/>
        </w:rPr>
      </w:pPr>
      <w:r>
        <w:rPr>
          <w:rFonts w:ascii="宋体" w:hAnsi="宋体" w:hint="eastAsia"/>
          <w:b/>
          <w:bCs/>
          <w:color w:val="auto"/>
          <w:sz w:val="24"/>
        </w:rPr>
        <w:t>5.</w:t>
      </w:r>
      <w:r>
        <w:rPr>
          <w:rFonts w:ascii="宋体" w:hAnsi="宋体"/>
          <w:b/>
          <w:bCs/>
          <w:color w:val="auto"/>
          <w:sz w:val="24"/>
        </w:rPr>
        <w:t>1</w:t>
      </w:r>
      <w:r w:rsidR="00900500">
        <w:rPr>
          <w:rFonts w:ascii="宋体" w:hAnsi="宋体"/>
          <w:b/>
          <w:bCs/>
          <w:color w:val="auto"/>
          <w:sz w:val="24"/>
        </w:rPr>
        <w:t>3</w:t>
      </w:r>
      <w:r>
        <w:rPr>
          <w:rFonts w:ascii="宋体" w:hAnsi="宋体"/>
          <w:b/>
          <w:bCs/>
          <w:color w:val="auto"/>
          <w:sz w:val="24"/>
        </w:rPr>
        <w:t>.</w:t>
      </w:r>
      <w:r w:rsidR="00A92427">
        <w:rPr>
          <w:rFonts w:ascii="宋体" w:hAnsi="宋体"/>
          <w:b/>
          <w:bCs/>
          <w:color w:val="auto"/>
          <w:sz w:val="24"/>
        </w:rPr>
        <w:t>2</w:t>
      </w:r>
      <w:r>
        <w:rPr>
          <w:rFonts w:ascii="宋体" w:hAnsi="宋体"/>
          <w:b/>
          <w:bCs/>
          <w:color w:val="auto"/>
          <w:sz w:val="24"/>
        </w:rPr>
        <w:t xml:space="preserve"> </w:t>
      </w:r>
      <w:r w:rsidRPr="006C751F">
        <w:rPr>
          <w:rFonts w:ascii="宋体" w:hAnsi="宋体" w:hint="eastAsia"/>
          <w:color w:val="auto"/>
          <w:sz w:val="24"/>
        </w:rPr>
        <w:t>排放区非甲烷总烃浓度的检测应符合下列规定：</w:t>
      </w:r>
    </w:p>
    <w:p w14:paraId="6724A8AB" w14:textId="20DF3743" w:rsidR="000E5F37" w:rsidRPr="006C751F" w:rsidRDefault="000E5F37" w:rsidP="009D7503">
      <w:pPr>
        <w:spacing w:line="360" w:lineRule="auto"/>
        <w:ind w:firstLineChars="200" w:firstLine="480"/>
        <w:rPr>
          <w:rFonts w:ascii="宋体" w:hAnsi="宋体"/>
          <w:color w:val="auto"/>
          <w:sz w:val="24"/>
        </w:rPr>
      </w:pPr>
      <w:r w:rsidRPr="006C751F">
        <w:rPr>
          <w:rFonts w:ascii="宋体" w:hAnsi="宋体" w:hint="eastAsia"/>
          <w:color w:val="auto"/>
          <w:sz w:val="24"/>
        </w:rPr>
        <w:t>1</w:t>
      </w:r>
      <w:r w:rsidRPr="006C751F">
        <w:rPr>
          <w:rFonts w:ascii="宋体" w:hAnsi="宋体"/>
          <w:color w:val="auto"/>
          <w:sz w:val="24"/>
        </w:rPr>
        <w:t>采用任何连续1h的采样计平均值，或在任何1h内，以等时间间隔采集 4 个样品计平均值。</w:t>
      </w:r>
    </w:p>
    <w:p w14:paraId="61E96942" w14:textId="5AD89870" w:rsidR="000E5F37" w:rsidRDefault="000E5F37" w:rsidP="009D7503">
      <w:pPr>
        <w:spacing w:line="360" w:lineRule="auto"/>
        <w:ind w:firstLineChars="200" w:firstLine="480"/>
        <w:rPr>
          <w:rFonts w:ascii="宋体" w:hAnsi="宋体"/>
          <w:color w:val="auto"/>
          <w:sz w:val="24"/>
        </w:rPr>
      </w:pPr>
      <w:r w:rsidRPr="006C751F">
        <w:rPr>
          <w:rFonts w:ascii="宋体" w:hAnsi="宋体" w:hint="eastAsia"/>
          <w:color w:val="auto"/>
          <w:sz w:val="24"/>
        </w:rPr>
        <w:t>2非甲烷总烃浓度检测时的试剂和材料、样品分析和结果计算应按照</w:t>
      </w:r>
      <w:r w:rsidR="00D25A80" w:rsidRPr="006C751F">
        <w:rPr>
          <w:rFonts w:ascii="宋体" w:hAnsi="宋体" w:hint="eastAsia"/>
          <w:color w:val="auto"/>
          <w:sz w:val="24"/>
        </w:rPr>
        <w:t>现行国家标准</w:t>
      </w:r>
      <w:bookmarkStart w:id="57" w:name="_Hlk74077161"/>
      <w:r w:rsidR="00D25A80" w:rsidRPr="006C751F">
        <w:rPr>
          <w:rFonts w:ascii="宋体" w:hAnsi="宋体" w:hint="eastAsia"/>
          <w:color w:val="auto"/>
          <w:sz w:val="24"/>
        </w:rPr>
        <w:t>HJ</w:t>
      </w:r>
      <w:r w:rsidR="005111FC">
        <w:rPr>
          <w:rFonts w:ascii="宋体" w:hAnsi="宋体"/>
          <w:color w:val="auto"/>
          <w:sz w:val="24"/>
        </w:rPr>
        <w:t xml:space="preserve"> </w:t>
      </w:r>
      <w:r w:rsidR="00D25A80" w:rsidRPr="006C751F">
        <w:rPr>
          <w:rFonts w:ascii="宋体" w:hAnsi="宋体" w:hint="eastAsia"/>
          <w:color w:val="auto"/>
          <w:sz w:val="24"/>
        </w:rPr>
        <w:t>38《固定污染源废气</w:t>
      </w:r>
      <w:r w:rsidR="00DA777F" w:rsidRPr="00DA777F">
        <w:rPr>
          <w:rFonts w:ascii="宋体" w:hAnsi="宋体"/>
          <w:color w:val="auto"/>
          <w:sz w:val="24"/>
        </w:rPr>
        <w:t>总烃、甲烷和非甲烷总烃的测定 气相色谱法</w:t>
      </w:r>
      <w:r w:rsidR="00D25A80" w:rsidRPr="006C751F">
        <w:rPr>
          <w:rFonts w:ascii="宋体" w:hAnsi="宋体" w:hint="eastAsia"/>
          <w:color w:val="auto"/>
          <w:sz w:val="24"/>
        </w:rPr>
        <w:t>》</w:t>
      </w:r>
      <w:bookmarkEnd w:id="57"/>
      <w:r w:rsidR="00DA777F">
        <w:rPr>
          <w:rFonts w:ascii="宋体" w:hAnsi="宋体" w:hint="eastAsia"/>
          <w:color w:val="auto"/>
          <w:sz w:val="24"/>
        </w:rPr>
        <w:t>进行。</w:t>
      </w:r>
      <w:r w:rsidR="00DA777F" w:rsidRPr="00DA777F">
        <w:rPr>
          <w:rFonts w:ascii="宋体" w:hAnsi="宋体"/>
          <w:color w:val="auto"/>
          <w:sz w:val="24"/>
        </w:rPr>
        <w:t xml:space="preserve"> </w:t>
      </w:r>
    </w:p>
    <w:p w14:paraId="53356202" w14:textId="38AAEE68" w:rsidR="00D1328F" w:rsidRDefault="00D1328F" w:rsidP="007972AA">
      <w:pPr>
        <w:spacing w:line="360" w:lineRule="auto"/>
        <w:jc w:val="center"/>
        <w:rPr>
          <w:rFonts w:ascii="宋体" w:hAnsi="宋体"/>
          <w:b/>
          <w:bCs/>
          <w:color w:val="auto"/>
          <w:sz w:val="24"/>
        </w:rPr>
      </w:pPr>
    </w:p>
    <w:p w14:paraId="1088E4F3" w14:textId="6EC3F798" w:rsidR="00D322DD" w:rsidRDefault="00D322DD" w:rsidP="007972AA">
      <w:pPr>
        <w:spacing w:line="360" w:lineRule="auto"/>
        <w:jc w:val="center"/>
        <w:rPr>
          <w:rFonts w:ascii="宋体" w:hAnsi="宋体"/>
          <w:b/>
          <w:bCs/>
          <w:color w:val="auto"/>
          <w:sz w:val="24"/>
        </w:rPr>
      </w:pPr>
    </w:p>
    <w:p w14:paraId="6EFE80B2" w14:textId="349C1DE2" w:rsidR="00D322DD" w:rsidRDefault="00D322DD" w:rsidP="007972AA">
      <w:pPr>
        <w:spacing w:line="360" w:lineRule="auto"/>
        <w:jc w:val="center"/>
        <w:rPr>
          <w:rFonts w:ascii="宋体" w:hAnsi="宋体"/>
          <w:b/>
          <w:bCs/>
          <w:color w:val="auto"/>
          <w:sz w:val="24"/>
        </w:rPr>
      </w:pPr>
    </w:p>
    <w:p w14:paraId="64332C42" w14:textId="1A35D2EB" w:rsidR="00D322DD" w:rsidRDefault="00D322DD" w:rsidP="007972AA">
      <w:pPr>
        <w:spacing w:line="360" w:lineRule="auto"/>
        <w:jc w:val="center"/>
        <w:rPr>
          <w:rFonts w:ascii="宋体" w:hAnsi="宋体"/>
          <w:b/>
          <w:bCs/>
          <w:color w:val="auto"/>
          <w:sz w:val="24"/>
        </w:rPr>
      </w:pPr>
    </w:p>
    <w:p w14:paraId="1DE94D47" w14:textId="1A465059" w:rsidR="00D322DD" w:rsidRDefault="00D322DD" w:rsidP="007972AA">
      <w:pPr>
        <w:spacing w:line="360" w:lineRule="auto"/>
        <w:jc w:val="center"/>
        <w:rPr>
          <w:rFonts w:ascii="宋体" w:hAnsi="宋体"/>
          <w:b/>
          <w:bCs/>
          <w:color w:val="auto"/>
          <w:sz w:val="24"/>
        </w:rPr>
      </w:pPr>
    </w:p>
    <w:p w14:paraId="1685189D" w14:textId="0B0DEDF2" w:rsidR="00D322DD" w:rsidRDefault="00D322DD" w:rsidP="007972AA">
      <w:pPr>
        <w:spacing w:line="360" w:lineRule="auto"/>
        <w:jc w:val="center"/>
        <w:rPr>
          <w:rFonts w:ascii="宋体" w:hAnsi="宋体"/>
          <w:b/>
          <w:bCs/>
          <w:color w:val="auto"/>
          <w:sz w:val="24"/>
        </w:rPr>
      </w:pPr>
    </w:p>
    <w:p w14:paraId="039D3A82" w14:textId="4C7FA21D" w:rsidR="007972AA" w:rsidRPr="00646865" w:rsidRDefault="007972AA" w:rsidP="007972AA">
      <w:pPr>
        <w:spacing w:after="240"/>
        <w:jc w:val="center"/>
        <w:outlineLvl w:val="0"/>
        <w:rPr>
          <w:rFonts w:ascii="黑体" w:eastAsia="黑体" w:hAnsi="黑体"/>
          <w:bCs/>
          <w:color w:val="auto"/>
          <w:sz w:val="36"/>
          <w:szCs w:val="32"/>
        </w:rPr>
      </w:pPr>
      <w:bookmarkStart w:id="58" w:name="_Toc74137258"/>
      <w:bookmarkStart w:id="59" w:name="_Toc74137309"/>
      <w:r>
        <w:rPr>
          <w:rFonts w:ascii="黑体" w:eastAsia="黑体" w:hAnsi="黑体"/>
          <w:bCs/>
          <w:color w:val="auto"/>
          <w:sz w:val="36"/>
          <w:szCs w:val="32"/>
        </w:rPr>
        <w:lastRenderedPageBreak/>
        <w:t>6</w:t>
      </w:r>
      <w:r w:rsidR="00527AF6">
        <w:rPr>
          <w:rFonts w:ascii="黑体" w:eastAsia="黑体" w:hAnsi="黑体" w:hint="eastAsia"/>
          <w:bCs/>
          <w:color w:val="auto"/>
          <w:sz w:val="36"/>
          <w:szCs w:val="32"/>
        </w:rPr>
        <w:t xml:space="preserve"> </w:t>
      </w:r>
      <w:r>
        <w:rPr>
          <w:rFonts w:ascii="黑体" w:eastAsia="黑体" w:hAnsi="黑体" w:hint="eastAsia"/>
          <w:bCs/>
          <w:color w:val="auto"/>
          <w:sz w:val="36"/>
          <w:szCs w:val="32"/>
        </w:rPr>
        <w:t>模拟评价</w:t>
      </w:r>
      <w:bookmarkEnd w:id="58"/>
      <w:bookmarkEnd w:id="59"/>
    </w:p>
    <w:p w14:paraId="1BE38C07" w14:textId="04920B88" w:rsidR="00B3639F" w:rsidRPr="00F653F9" w:rsidRDefault="007972AA" w:rsidP="00F653F9">
      <w:pPr>
        <w:spacing w:line="360" w:lineRule="auto"/>
        <w:jc w:val="center"/>
        <w:outlineLvl w:val="1"/>
        <w:rPr>
          <w:rFonts w:ascii="黑体" w:eastAsia="黑体" w:hAnsi="黑体"/>
          <w:bCs/>
          <w:color w:val="auto"/>
          <w:sz w:val="30"/>
          <w:szCs w:val="30"/>
        </w:rPr>
      </w:pPr>
      <w:bookmarkStart w:id="60" w:name="_Toc74137259"/>
      <w:bookmarkStart w:id="61" w:name="_Toc74137310"/>
      <w:r w:rsidRPr="00F653F9">
        <w:rPr>
          <w:rFonts w:ascii="黑体" w:eastAsia="黑体" w:hAnsi="黑体" w:hint="eastAsia"/>
          <w:bCs/>
          <w:color w:val="auto"/>
          <w:sz w:val="30"/>
          <w:szCs w:val="30"/>
        </w:rPr>
        <w:t>6</w:t>
      </w:r>
      <w:r w:rsidRPr="00F653F9">
        <w:rPr>
          <w:rFonts w:ascii="黑体" w:eastAsia="黑体" w:hAnsi="黑体"/>
          <w:bCs/>
          <w:color w:val="auto"/>
          <w:sz w:val="30"/>
          <w:szCs w:val="30"/>
        </w:rPr>
        <w:t xml:space="preserve">.1 </w:t>
      </w:r>
      <w:bookmarkEnd w:id="60"/>
      <w:bookmarkEnd w:id="61"/>
      <w:r w:rsidR="00AE21EC">
        <w:rPr>
          <w:rFonts w:ascii="黑体" w:eastAsia="黑体" w:hAnsi="黑体" w:hint="eastAsia"/>
          <w:bCs/>
          <w:color w:val="auto"/>
          <w:sz w:val="30"/>
          <w:szCs w:val="30"/>
        </w:rPr>
        <w:t>一般规定</w:t>
      </w:r>
    </w:p>
    <w:p w14:paraId="1FB6C2E7" w14:textId="6436C404" w:rsidR="00F53E4E" w:rsidRDefault="00F53E4E" w:rsidP="00AE21EC">
      <w:pPr>
        <w:spacing w:line="360" w:lineRule="auto"/>
        <w:outlineLvl w:val="2"/>
        <w:rPr>
          <w:rFonts w:ascii="宋体" w:hAnsi="宋体"/>
          <w:color w:val="auto"/>
          <w:sz w:val="24"/>
        </w:rPr>
      </w:pPr>
      <w:r>
        <w:rPr>
          <w:rFonts w:ascii="宋体" w:hAnsi="宋体"/>
          <w:b/>
          <w:bCs/>
          <w:color w:val="auto"/>
          <w:sz w:val="24"/>
        </w:rPr>
        <w:t>6.1.1</w:t>
      </w:r>
      <w:r w:rsidR="003D7B18">
        <w:rPr>
          <w:rFonts w:ascii="宋体" w:hAnsi="宋体"/>
          <w:b/>
          <w:bCs/>
          <w:color w:val="auto"/>
          <w:sz w:val="24"/>
        </w:rPr>
        <w:t xml:space="preserve"> </w:t>
      </w:r>
      <w:r>
        <w:rPr>
          <w:rFonts w:ascii="宋体" w:hAnsi="宋体" w:hint="eastAsia"/>
          <w:color w:val="auto"/>
          <w:sz w:val="24"/>
        </w:rPr>
        <w:t>模拟评价可采用</w:t>
      </w:r>
      <w:r w:rsidR="0093384D">
        <w:rPr>
          <w:rFonts w:ascii="宋体" w:hAnsi="宋体" w:hint="eastAsia"/>
          <w:color w:val="auto"/>
          <w:sz w:val="24"/>
        </w:rPr>
        <w:t>类比法、</w:t>
      </w:r>
      <w:r>
        <w:rPr>
          <w:rFonts w:ascii="宋体" w:hAnsi="宋体" w:hint="eastAsia"/>
          <w:color w:val="auto"/>
          <w:sz w:val="24"/>
        </w:rPr>
        <w:t>数值模拟和模型实验</w:t>
      </w:r>
      <w:r w:rsidR="00896787">
        <w:rPr>
          <w:rFonts w:ascii="宋体" w:hAnsi="宋体" w:hint="eastAsia"/>
          <w:color w:val="auto"/>
          <w:sz w:val="24"/>
        </w:rPr>
        <w:t>三</w:t>
      </w:r>
      <w:r>
        <w:rPr>
          <w:rFonts w:ascii="宋体" w:hAnsi="宋体" w:hint="eastAsia"/>
          <w:color w:val="auto"/>
          <w:sz w:val="24"/>
        </w:rPr>
        <w:t>种方法</w:t>
      </w:r>
      <w:r w:rsidR="003D7B18">
        <w:rPr>
          <w:rFonts w:ascii="宋体" w:hAnsi="宋体" w:hint="eastAsia"/>
          <w:color w:val="auto"/>
          <w:sz w:val="24"/>
        </w:rPr>
        <w:t>，宜优先选用类比法。</w:t>
      </w:r>
    </w:p>
    <w:p w14:paraId="0D7A7CA1" w14:textId="6F861516" w:rsidR="00E62518" w:rsidRPr="00E62518" w:rsidRDefault="00F53E4E" w:rsidP="006329E3">
      <w:pPr>
        <w:spacing w:line="360" w:lineRule="auto"/>
        <w:outlineLvl w:val="2"/>
        <w:rPr>
          <w:rFonts w:ascii="宋体" w:hAnsi="宋体"/>
          <w:color w:val="auto"/>
          <w:sz w:val="24"/>
        </w:rPr>
      </w:pPr>
      <w:r w:rsidRPr="00E62518">
        <w:rPr>
          <w:rFonts w:ascii="宋体" w:hAnsi="宋体" w:hint="eastAsia"/>
          <w:b/>
          <w:bCs/>
          <w:color w:val="auto"/>
          <w:sz w:val="24"/>
        </w:rPr>
        <w:t>6</w:t>
      </w:r>
      <w:r w:rsidRPr="00E62518">
        <w:rPr>
          <w:rFonts w:ascii="宋体" w:hAnsi="宋体"/>
          <w:b/>
          <w:bCs/>
          <w:color w:val="auto"/>
          <w:sz w:val="24"/>
        </w:rPr>
        <w:t>.1.2</w:t>
      </w:r>
      <w:r w:rsidR="00C4713B">
        <w:rPr>
          <w:rFonts w:ascii="宋体" w:hAnsi="宋体"/>
          <w:b/>
          <w:bCs/>
          <w:color w:val="auto"/>
          <w:sz w:val="24"/>
        </w:rPr>
        <w:t xml:space="preserve"> </w:t>
      </w:r>
      <w:r>
        <w:rPr>
          <w:rFonts w:ascii="宋体" w:hAnsi="宋体" w:hint="eastAsia"/>
          <w:color w:val="auto"/>
          <w:sz w:val="24"/>
        </w:rPr>
        <w:t>数值模拟和模型实验</w:t>
      </w:r>
      <w:r w:rsidR="00E62518">
        <w:rPr>
          <w:rFonts w:ascii="宋体" w:hAnsi="宋体" w:hint="eastAsia"/>
          <w:color w:val="auto"/>
          <w:sz w:val="24"/>
        </w:rPr>
        <w:t>边界条件</w:t>
      </w:r>
      <w:r w:rsidR="00E62518" w:rsidRPr="00E62518">
        <w:rPr>
          <w:rFonts w:ascii="宋体" w:hAnsi="宋体" w:hint="eastAsia"/>
          <w:color w:val="auto"/>
          <w:sz w:val="24"/>
        </w:rPr>
        <w:t>宜在环境风洞或大气边界层风洞实验室中获取。</w:t>
      </w:r>
    </w:p>
    <w:p w14:paraId="3848A741" w14:textId="074EA7C0" w:rsidR="00F53E4E" w:rsidRPr="00F53E4E" w:rsidRDefault="00E62518" w:rsidP="00AE21EC">
      <w:pPr>
        <w:spacing w:line="360" w:lineRule="auto"/>
        <w:outlineLvl w:val="2"/>
        <w:rPr>
          <w:rFonts w:ascii="宋体" w:hAnsi="宋体"/>
          <w:color w:val="auto"/>
          <w:sz w:val="24"/>
        </w:rPr>
      </w:pPr>
      <w:r w:rsidRPr="00E62518">
        <w:rPr>
          <w:rFonts w:ascii="宋体" w:hAnsi="宋体" w:hint="eastAsia"/>
          <w:b/>
          <w:bCs/>
          <w:color w:val="auto"/>
          <w:sz w:val="24"/>
        </w:rPr>
        <w:t>6</w:t>
      </w:r>
      <w:r w:rsidR="00F53E4E" w:rsidRPr="00E62518">
        <w:rPr>
          <w:rFonts w:ascii="宋体" w:hAnsi="宋体"/>
          <w:b/>
          <w:bCs/>
          <w:color w:val="auto"/>
          <w:sz w:val="24"/>
        </w:rPr>
        <w:t>.1.3</w:t>
      </w:r>
      <w:r w:rsidR="00C4713B">
        <w:rPr>
          <w:rFonts w:ascii="宋体" w:hAnsi="宋体"/>
          <w:b/>
          <w:bCs/>
          <w:color w:val="auto"/>
          <w:sz w:val="24"/>
        </w:rPr>
        <w:t xml:space="preserve"> </w:t>
      </w:r>
      <w:r w:rsidR="00F53E4E" w:rsidRPr="00F53E4E">
        <w:rPr>
          <w:rFonts w:ascii="宋体" w:hAnsi="宋体" w:hint="eastAsia"/>
          <w:color w:val="auto"/>
          <w:sz w:val="24"/>
        </w:rPr>
        <w:t>模拟评价应按照以下原则进行：</w:t>
      </w:r>
    </w:p>
    <w:p w14:paraId="56452FDE" w14:textId="074E5C47" w:rsidR="00F53E4E" w:rsidRPr="00F53E4E" w:rsidRDefault="00F53E4E" w:rsidP="00E62518">
      <w:pPr>
        <w:spacing w:line="360" w:lineRule="auto"/>
        <w:ind w:firstLineChars="100" w:firstLine="240"/>
        <w:jc w:val="left"/>
        <w:rPr>
          <w:rFonts w:ascii="宋体" w:hAnsi="宋体"/>
          <w:color w:val="auto"/>
          <w:sz w:val="24"/>
        </w:rPr>
      </w:pPr>
      <w:r w:rsidRPr="00F53E4E">
        <w:rPr>
          <w:rFonts w:ascii="宋体" w:hAnsi="宋体"/>
          <w:color w:val="auto"/>
          <w:sz w:val="24"/>
        </w:rPr>
        <w:t xml:space="preserve">1 </w:t>
      </w:r>
      <w:r w:rsidRPr="00F53E4E">
        <w:rPr>
          <w:rFonts w:ascii="宋体" w:hAnsi="宋体" w:hint="eastAsia"/>
          <w:color w:val="auto"/>
          <w:sz w:val="24"/>
        </w:rPr>
        <w:t>将</w:t>
      </w:r>
      <w:r w:rsidR="00620CA9">
        <w:rPr>
          <w:rFonts w:ascii="宋体" w:hAnsi="宋体" w:hint="eastAsia"/>
          <w:color w:val="auto"/>
          <w:sz w:val="24"/>
        </w:rPr>
        <w:t>类比法结果、</w:t>
      </w:r>
      <w:r w:rsidRPr="00F53E4E">
        <w:rPr>
          <w:rFonts w:ascii="宋体" w:hAnsi="宋体" w:hint="eastAsia"/>
          <w:color w:val="auto"/>
          <w:sz w:val="24"/>
        </w:rPr>
        <w:t>模型试验或数值模拟得出的结果与本标准第</w:t>
      </w:r>
      <w:r w:rsidR="00E62518">
        <w:rPr>
          <w:rFonts w:ascii="宋体" w:hAnsi="宋体" w:hint="eastAsia"/>
          <w:color w:val="auto"/>
          <w:sz w:val="24"/>
        </w:rPr>
        <w:t>4</w:t>
      </w:r>
      <w:r w:rsidRPr="00F53E4E">
        <w:rPr>
          <w:rFonts w:ascii="宋体" w:hAnsi="宋体"/>
          <w:color w:val="auto"/>
          <w:sz w:val="24"/>
        </w:rPr>
        <w:t>.2</w:t>
      </w:r>
      <w:r w:rsidRPr="00F53E4E">
        <w:rPr>
          <w:rFonts w:ascii="宋体" w:hAnsi="宋体" w:hint="eastAsia"/>
          <w:color w:val="auto"/>
          <w:sz w:val="24"/>
        </w:rPr>
        <w:t>节中的要求进行比较，当所有项都满足时，判定</w:t>
      </w:r>
      <w:r w:rsidR="00E62518">
        <w:rPr>
          <w:rFonts w:ascii="宋体" w:hAnsi="宋体" w:hint="eastAsia"/>
          <w:color w:val="auto"/>
          <w:sz w:val="24"/>
        </w:rPr>
        <w:t>高污染工业建筑环境满足要求。</w:t>
      </w:r>
    </w:p>
    <w:p w14:paraId="374A4DE3" w14:textId="54FFBD0A" w:rsidR="00F53E4E" w:rsidRDefault="00F53E4E" w:rsidP="00E62518">
      <w:pPr>
        <w:spacing w:line="360" w:lineRule="auto"/>
        <w:ind w:firstLineChars="100" w:firstLine="240"/>
        <w:jc w:val="left"/>
        <w:rPr>
          <w:rFonts w:ascii="宋体" w:hAnsi="宋体"/>
          <w:color w:val="auto"/>
          <w:sz w:val="24"/>
        </w:rPr>
      </w:pPr>
      <w:r w:rsidRPr="00F53E4E">
        <w:rPr>
          <w:rFonts w:ascii="宋体" w:hAnsi="宋体"/>
          <w:color w:val="auto"/>
          <w:sz w:val="24"/>
        </w:rPr>
        <w:t>2</w:t>
      </w:r>
      <w:r w:rsidR="00AE21EC">
        <w:rPr>
          <w:rFonts w:ascii="宋体" w:hAnsi="宋体"/>
          <w:color w:val="auto"/>
          <w:sz w:val="24"/>
        </w:rPr>
        <w:t xml:space="preserve"> </w:t>
      </w:r>
      <w:r w:rsidRPr="00F53E4E">
        <w:rPr>
          <w:rFonts w:ascii="宋体" w:hAnsi="宋体" w:hint="eastAsia"/>
          <w:color w:val="auto"/>
          <w:sz w:val="24"/>
        </w:rPr>
        <w:t>新建建筑当有不满足项时，应进行设计调整，调整后重新进行模拟评价。</w:t>
      </w:r>
    </w:p>
    <w:p w14:paraId="37ABE3CE" w14:textId="77777777" w:rsidR="00EB3110" w:rsidRDefault="00EB3110" w:rsidP="00E62518">
      <w:pPr>
        <w:spacing w:line="360" w:lineRule="auto"/>
        <w:ind w:firstLineChars="100" w:firstLine="240"/>
        <w:jc w:val="left"/>
        <w:rPr>
          <w:rFonts w:ascii="宋体" w:hAnsi="宋体"/>
          <w:color w:val="auto"/>
          <w:sz w:val="24"/>
        </w:rPr>
      </w:pPr>
    </w:p>
    <w:p w14:paraId="14685D8E" w14:textId="38B9C6EF" w:rsidR="00EB3110" w:rsidRDefault="00EB3110" w:rsidP="00EB3110">
      <w:pPr>
        <w:spacing w:line="360" w:lineRule="auto"/>
        <w:jc w:val="center"/>
        <w:outlineLvl w:val="1"/>
        <w:rPr>
          <w:rFonts w:ascii="黑体" w:eastAsia="黑体" w:hAnsi="黑体"/>
          <w:bCs/>
          <w:color w:val="auto"/>
          <w:sz w:val="30"/>
          <w:szCs w:val="30"/>
        </w:rPr>
      </w:pPr>
      <w:bookmarkStart w:id="62" w:name="_Toc74137260"/>
      <w:bookmarkStart w:id="63" w:name="_Toc74137311"/>
      <w:r>
        <w:rPr>
          <w:rFonts w:ascii="黑体" w:eastAsia="黑体" w:hAnsi="黑体"/>
          <w:bCs/>
          <w:color w:val="auto"/>
          <w:sz w:val="30"/>
          <w:szCs w:val="30"/>
        </w:rPr>
        <w:t>6</w:t>
      </w:r>
      <w:r w:rsidRPr="00F653F9">
        <w:rPr>
          <w:rFonts w:ascii="黑体" w:eastAsia="黑体" w:hAnsi="黑体"/>
          <w:bCs/>
          <w:color w:val="auto"/>
          <w:sz w:val="30"/>
          <w:szCs w:val="30"/>
        </w:rPr>
        <w:t>.</w:t>
      </w:r>
      <w:r w:rsidR="00EA1D2C">
        <w:rPr>
          <w:rFonts w:ascii="黑体" w:eastAsia="黑体" w:hAnsi="黑体"/>
          <w:bCs/>
          <w:color w:val="auto"/>
          <w:sz w:val="30"/>
          <w:szCs w:val="30"/>
        </w:rPr>
        <w:t>2</w:t>
      </w:r>
      <w:r>
        <w:rPr>
          <w:rFonts w:ascii="黑体" w:eastAsia="黑体" w:hAnsi="黑体"/>
          <w:bCs/>
          <w:color w:val="auto"/>
          <w:sz w:val="30"/>
          <w:szCs w:val="30"/>
        </w:rPr>
        <w:t xml:space="preserve"> </w:t>
      </w:r>
      <w:r>
        <w:rPr>
          <w:rFonts w:ascii="黑体" w:eastAsia="黑体" w:hAnsi="黑体" w:hint="eastAsia"/>
          <w:bCs/>
          <w:color w:val="auto"/>
          <w:sz w:val="30"/>
          <w:szCs w:val="30"/>
        </w:rPr>
        <w:t>类比法</w:t>
      </w:r>
      <w:bookmarkEnd w:id="62"/>
      <w:bookmarkEnd w:id="63"/>
    </w:p>
    <w:p w14:paraId="0A00E099" w14:textId="38AE56E8" w:rsidR="00BB0409" w:rsidRDefault="00EA1D2C" w:rsidP="00C4713B">
      <w:pPr>
        <w:spacing w:line="360" w:lineRule="auto"/>
        <w:outlineLvl w:val="2"/>
        <w:rPr>
          <w:rFonts w:ascii="宋体" w:hAnsi="宋体"/>
          <w:color w:val="auto"/>
          <w:sz w:val="24"/>
        </w:rPr>
      </w:pPr>
      <w:r w:rsidRPr="00C6787F">
        <w:rPr>
          <w:rFonts w:ascii="宋体" w:hAnsi="宋体" w:hint="eastAsia"/>
          <w:b/>
          <w:bCs/>
          <w:color w:val="auto"/>
          <w:sz w:val="24"/>
        </w:rPr>
        <w:t>6.2.1</w:t>
      </w:r>
      <w:r w:rsidR="00AD446E">
        <w:rPr>
          <w:rFonts w:ascii="宋体" w:hAnsi="宋体"/>
          <w:color w:val="auto"/>
          <w:sz w:val="24"/>
        </w:rPr>
        <w:t xml:space="preserve"> </w:t>
      </w:r>
      <w:r w:rsidR="00AD446E">
        <w:rPr>
          <w:rFonts w:ascii="宋体" w:hAnsi="宋体" w:hint="eastAsia"/>
          <w:color w:val="auto"/>
          <w:sz w:val="24"/>
        </w:rPr>
        <w:t>采用类比法时应选择恰当的类比项目和数据</w:t>
      </w:r>
      <w:r w:rsidR="00E707DF">
        <w:rPr>
          <w:rFonts w:ascii="宋体" w:hAnsi="宋体" w:hint="eastAsia"/>
          <w:color w:val="auto"/>
          <w:sz w:val="24"/>
        </w:rPr>
        <w:t>，应对两个项目的类比可行性进行分析。</w:t>
      </w:r>
    </w:p>
    <w:p w14:paraId="57E14B99" w14:textId="77777777" w:rsidR="00C4713B" w:rsidRDefault="004A4517" w:rsidP="00C4713B">
      <w:pPr>
        <w:spacing w:line="360" w:lineRule="auto"/>
        <w:rPr>
          <w:rFonts w:ascii="宋体" w:hAnsi="宋体"/>
          <w:color w:val="auto"/>
          <w:sz w:val="24"/>
        </w:rPr>
      </w:pPr>
      <w:r>
        <w:rPr>
          <w:rFonts w:ascii="宋体" w:hAnsi="宋体" w:hint="eastAsia"/>
          <w:color w:val="auto"/>
          <w:sz w:val="24"/>
        </w:rPr>
        <w:t>【条文说明】</w:t>
      </w:r>
    </w:p>
    <w:p w14:paraId="6681A875" w14:textId="791E12B5" w:rsidR="004A4517" w:rsidRDefault="006A7936" w:rsidP="00C4713B">
      <w:pPr>
        <w:spacing w:line="360" w:lineRule="auto"/>
        <w:ind w:firstLineChars="200" w:firstLine="480"/>
        <w:rPr>
          <w:rFonts w:ascii="宋体" w:hAnsi="宋体"/>
          <w:color w:val="auto"/>
          <w:sz w:val="24"/>
        </w:rPr>
      </w:pPr>
      <w:r>
        <w:rPr>
          <w:rFonts w:ascii="宋体" w:hAnsi="宋体" w:hint="eastAsia"/>
          <w:color w:val="auto"/>
          <w:sz w:val="24"/>
        </w:rPr>
        <w:t>类比法是通过对待评价</w:t>
      </w:r>
      <w:r w:rsidRPr="00C77CD9">
        <w:rPr>
          <w:rFonts w:ascii="宋体" w:hAnsi="宋体" w:hint="eastAsia"/>
          <w:color w:val="auto"/>
          <w:sz w:val="24"/>
        </w:rPr>
        <w:t>工业建筑相同或相似工程（项目）的生产过程和室内环境</w:t>
      </w:r>
      <w:r w:rsidR="00E707DF" w:rsidRPr="00C77CD9">
        <w:rPr>
          <w:rFonts w:ascii="宋体" w:hAnsi="宋体" w:hint="eastAsia"/>
          <w:color w:val="auto"/>
          <w:sz w:val="24"/>
        </w:rPr>
        <w:t>的现场调查、室内环境指标测试</w:t>
      </w:r>
      <w:r w:rsidR="00E707DF">
        <w:rPr>
          <w:rFonts w:ascii="宋体" w:hAnsi="宋体" w:hint="eastAsia"/>
          <w:color w:val="auto"/>
          <w:sz w:val="24"/>
        </w:rPr>
        <w:t>，预测待评工业建筑的实际环境状况。</w:t>
      </w:r>
    </w:p>
    <w:p w14:paraId="6B16A2E0" w14:textId="1A01D07D" w:rsidR="00AD446E" w:rsidRDefault="00EA1D2C" w:rsidP="00C6787F">
      <w:pPr>
        <w:spacing w:line="360" w:lineRule="auto"/>
        <w:jc w:val="left"/>
        <w:outlineLvl w:val="2"/>
        <w:rPr>
          <w:rFonts w:ascii="宋体" w:hAnsi="宋体"/>
          <w:color w:val="auto"/>
          <w:sz w:val="24"/>
        </w:rPr>
      </w:pPr>
      <w:r w:rsidRPr="00C6787F">
        <w:rPr>
          <w:rFonts w:ascii="宋体" w:hAnsi="宋体" w:hint="eastAsia"/>
          <w:b/>
          <w:bCs/>
          <w:color w:val="auto"/>
          <w:sz w:val="24"/>
        </w:rPr>
        <w:t>6</w:t>
      </w:r>
      <w:r w:rsidRPr="00C6787F">
        <w:rPr>
          <w:rFonts w:ascii="宋体" w:hAnsi="宋体"/>
          <w:b/>
          <w:bCs/>
          <w:color w:val="auto"/>
          <w:sz w:val="24"/>
        </w:rPr>
        <w:t>.2.2</w:t>
      </w:r>
      <w:r w:rsidR="00AD446E">
        <w:rPr>
          <w:rFonts w:ascii="宋体" w:hAnsi="宋体"/>
          <w:color w:val="auto"/>
          <w:sz w:val="24"/>
        </w:rPr>
        <w:t xml:space="preserve"> </w:t>
      </w:r>
      <w:r w:rsidR="00AD446E">
        <w:rPr>
          <w:rFonts w:ascii="宋体" w:hAnsi="宋体" w:hint="eastAsia"/>
          <w:color w:val="auto"/>
          <w:sz w:val="24"/>
        </w:rPr>
        <w:t>待评工业建筑为扩建项目时，可选择原工业建筑项目作为类比项目。</w:t>
      </w:r>
    </w:p>
    <w:p w14:paraId="3C62B40D" w14:textId="77777777" w:rsidR="00C4713B" w:rsidRDefault="004A4517" w:rsidP="00C4713B">
      <w:pPr>
        <w:spacing w:line="360" w:lineRule="auto"/>
        <w:jc w:val="left"/>
        <w:rPr>
          <w:rFonts w:ascii="宋体" w:hAnsi="宋体"/>
          <w:color w:val="auto"/>
          <w:sz w:val="24"/>
        </w:rPr>
      </w:pPr>
      <w:r>
        <w:rPr>
          <w:rFonts w:ascii="宋体" w:hAnsi="宋体" w:hint="eastAsia"/>
          <w:color w:val="auto"/>
          <w:sz w:val="24"/>
        </w:rPr>
        <w:t>【条文说明】</w:t>
      </w:r>
    </w:p>
    <w:p w14:paraId="1684A71E" w14:textId="31A230DD" w:rsidR="004A4517" w:rsidRDefault="00E143AA" w:rsidP="00C4713B">
      <w:pPr>
        <w:spacing w:line="360" w:lineRule="auto"/>
        <w:ind w:firstLineChars="200" w:firstLine="480"/>
        <w:rPr>
          <w:rFonts w:ascii="宋体" w:hAnsi="宋体"/>
          <w:color w:val="auto"/>
          <w:sz w:val="24"/>
        </w:rPr>
      </w:pPr>
      <w:r>
        <w:rPr>
          <w:rFonts w:ascii="宋体" w:hAnsi="宋体" w:hint="eastAsia"/>
          <w:color w:val="auto"/>
          <w:sz w:val="24"/>
        </w:rPr>
        <w:t>如果待评工业建筑为原工业建筑的的扩建项目，待评价工业建筑与原工业建筑的设计规模、</w:t>
      </w:r>
      <w:r w:rsidR="00524D2B">
        <w:rPr>
          <w:rFonts w:ascii="宋体" w:hAnsi="宋体" w:hint="eastAsia"/>
          <w:color w:val="auto"/>
          <w:sz w:val="24"/>
        </w:rPr>
        <w:t>生产</w:t>
      </w:r>
      <w:r>
        <w:rPr>
          <w:rFonts w:ascii="宋体" w:hAnsi="宋体" w:hint="eastAsia"/>
          <w:color w:val="auto"/>
          <w:sz w:val="24"/>
        </w:rPr>
        <w:t>工艺、生产设备、原辅料、防护设施以及职业卫生管理等方面完全相同或基本相同，</w:t>
      </w:r>
      <w:r w:rsidR="00343646">
        <w:rPr>
          <w:rFonts w:ascii="宋体" w:hAnsi="宋体" w:hint="eastAsia"/>
          <w:color w:val="auto"/>
          <w:sz w:val="24"/>
        </w:rPr>
        <w:t>此</w:t>
      </w:r>
      <w:r>
        <w:rPr>
          <w:rFonts w:ascii="宋体" w:hAnsi="宋体" w:hint="eastAsia"/>
          <w:color w:val="auto"/>
          <w:sz w:val="24"/>
        </w:rPr>
        <w:t>时类比项目</w:t>
      </w:r>
      <w:r w:rsidR="00343646">
        <w:rPr>
          <w:rFonts w:ascii="宋体" w:hAnsi="宋体" w:hint="eastAsia"/>
          <w:color w:val="auto"/>
          <w:sz w:val="24"/>
        </w:rPr>
        <w:t>具有较强的可比性，比较适用于类比法。</w:t>
      </w:r>
    </w:p>
    <w:p w14:paraId="1063C655" w14:textId="42DB11D5" w:rsidR="00AD446E" w:rsidRDefault="00AD446E" w:rsidP="00C4713B">
      <w:pPr>
        <w:spacing w:line="360" w:lineRule="auto"/>
        <w:outlineLvl w:val="2"/>
        <w:rPr>
          <w:rFonts w:ascii="宋体" w:hAnsi="宋体"/>
          <w:color w:val="auto"/>
          <w:sz w:val="24"/>
        </w:rPr>
      </w:pPr>
      <w:r w:rsidRPr="00C6787F">
        <w:rPr>
          <w:rFonts w:ascii="宋体" w:hAnsi="宋体" w:hint="eastAsia"/>
          <w:b/>
          <w:bCs/>
          <w:color w:val="auto"/>
          <w:sz w:val="24"/>
        </w:rPr>
        <w:t>6</w:t>
      </w:r>
      <w:r w:rsidRPr="00C6787F">
        <w:rPr>
          <w:rFonts w:ascii="宋体" w:hAnsi="宋体"/>
          <w:b/>
          <w:bCs/>
          <w:color w:val="auto"/>
          <w:sz w:val="24"/>
        </w:rPr>
        <w:t>.2.3</w:t>
      </w:r>
      <w:r>
        <w:rPr>
          <w:rFonts w:ascii="宋体" w:hAnsi="宋体"/>
          <w:color w:val="auto"/>
          <w:sz w:val="24"/>
        </w:rPr>
        <w:t xml:space="preserve"> </w:t>
      </w:r>
      <w:r>
        <w:rPr>
          <w:rFonts w:ascii="宋体" w:hAnsi="宋体" w:hint="eastAsia"/>
          <w:color w:val="auto"/>
          <w:sz w:val="24"/>
        </w:rPr>
        <w:t>待评工业建筑为新建项目时，可选择同行业中同类企业，且工艺过程相似的工业建筑项目。</w:t>
      </w:r>
    </w:p>
    <w:p w14:paraId="58C4BCF7" w14:textId="77777777" w:rsidR="00C4713B" w:rsidRDefault="004A4517" w:rsidP="00C4713B">
      <w:pPr>
        <w:spacing w:line="360" w:lineRule="auto"/>
        <w:jc w:val="left"/>
        <w:rPr>
          <w:rFonts w:ascii="宋体" w:hAnsi="宋体"/>
          <w:color w:val="auto"/>
          <w:sz w:val="24"/>
        </w:rPr>
      </w:pPr>
      <w:r>
        <w:rPr>
          <w:rFonts w:ascii="宋体" w:hAnsi="宋体" w:hint="eastAsia"/>
          <w:color w:val="auto"/>
          <w:sz w:val="24"/>
        </w:rPr>
        <w:t>【条文说明】</w:t>
      </w:r>
    </w:p>
    <w:p w14:paraId="0968F168" w14:textId="0E9229CC" w:rsidR="004A4517" w:rsidRDefault="00223C12" w:rsidP="00C4713B">
      <w:pPr>
        <w:spacing w:line="360" w:lineRule="auto"/>
        <w:ind w:firstLineChars="200" w:firstLine="480"/>
        <w:rPr>
          <w:rFonts w:ascii="宋体" w:hAnsi="宋体"/>
          <w:color w:val="auto"/>
          <w:sz w:val="24"/>
        </w:rPr>
      </w:pPr>
      <w:r>
        <w:rPr>
          <w:rFonts w:ascii="宋体" w:hAnsi="宋体" w:hint="eastAsia"/>
          <w:color w:val="auto"/>
          <w:sz w:val="24"/>
        </w:rPr>
        <w:t>若类比项目与待评项目在同一省市，且类比项目的评价也是由同一家机构完成，则可以通过查阅既往的工业建筑环境评价资料来获取。若类比项目在外</w:t>
      </w:r>
      <w:r>
        <w:rPr>
          <w:rFonts w:ascii="宋体" w:hAnsi="宋体" w:hint="eastAsia"/>
          <w:color w:val="auto"/>
          <w:sz w:val="24"/>
        </w:rPr>
        <w:lastRenderedPageBreak/>
        <w:t>省市或国外，但与建设项目为同一业主，则可以通过业主提供评价所需的资料；若类比项目在外省市或国外，且与建设项目</w:t>
      </w:r>
      <w:r w:rsidR="00C11AEB">
        <w:rPr>
          <w:rFonts w:ascii="宋体" w:hAnsi="宋体" w:hint="eastAsia"/>
          <w:color w:val="auto"/>
          <w:sz w:val="24"/>
        </w:rPr>
        <w:t>分属不同的业主，</w:t>
      </w:r>
      <w:r w:rsidR="003A37AA">
        <w:rPr>
          <w:rFonts w:ascii="宋体" w:hAnsi="宋体" w:hint="eastAsia"/>
          <w:color w:val="auto"/>
          <w:sz w:val="24"/>
        </w:rPr>
        <w:t>需要通过集团公司、行业协会或其他评价机构等途径获取类比信息。</w:t>
      </w:r>
    </w:p>
    <w:p w14:paraId="5FD6DC8E" w14:textId="77777777" w:rsidR="003A37AA" w:rsidRDefault="00AD446E" w:rsidP="00C4713B">
      <w:pPr>
        <w:spacing w:line="360" w:lineRule="auto"/>
        <w:outlineLvl w:val="2"/>
        <w:rPr>
          <w:rFonts w:ascii="宋体" w:hAnsi="宋体"/>
          <w:color w:val="auto"/>
          <w:sz w:val="24"/>
        </w:rPr>
      </w:pPr>
      <w:r w:rsidRPr="00C6787F">
        <w:rPr>
          <w:rFonts w:ascii="宋体" w:hAnsi="宋体" w:hint="eastAsia"/>
          <w:b/>
          <w:bCs/>
          <w:color w:val="auto"/>
          <w:sz w:val="24"/>
        </w:rPr>
        <w:t>6</w:t>
      </w:r>
      <w:r w:rsidRPr="00C6787F">
        <w:rPr>
          <w:rFonts w:ascii="宋体" w:hAnsi="宋体"/>
          <w:b/>
          <w:bCs/>
          <w:color w:val="auto"/>
          <w:sz w:val="24"/>
        </w:rPr>
        <w:t>.2.4</w:t>
      </w:r>
      <w:r>
        <w:rPr>
          <w:rFonts w:ascii="宋体" w:hAnsi="宋体"/>
          <w:color w:val="auto"/>
          <w:sz w:val="24"/>
        </w:rPr>
        <w:t xml:space="preserve"> </w:t>
      </w:r>
      <w:r>
        <w:rPr>
          <w:rFonts w:ascii="宋体" w:hAnsi="宋体" w:hint="eastAsia"/>
          <w:color w:val="auto"/>
          <w:sz w:val="24"/>
        </w:rPr>
        <w:t>待评工业项目由于采用新工艺无法找到合适类比项目时，可将待评工业建筑进行</w:t>
      </w:r>
      <w:r w:rsidR="004A4517">
        <w:rPr>
          <w:rFonts w:ascii="宋体" w:hAnsi="宋体" w:hint="eastAsia"/>
          <w:color w:val="auto"/>
          <w:sz w:val="24"/>
        </w:rPr>
        <w:t>分解，分别对各评价单元进行类比分析。</w:t>
      </w:r>
    </w:p>
    <w:p w14:paraId="74BD0C0F" w14:textId="77777777" w:rsidR="00C4713B" w:rsidRDefault="003A37AA" w:rsidP="003A37AA">
      <w:pPr>
        <w:spacing w:line="360" w:lineRule="auto"/>
        <w:jc w:val="left"/>
        <w:rPr>
          <w:rFonts w:ascii="宋体" w:hAnsi="宋体"/>
          <w:color w:val="auto"/>
          <w:sz w:val="24"/>
        </w:rPr>
      </w:pPr>
      <w:r>
        <w:rPr>
          <w:rFonts w:ascii="宋体" w:hAnsi="宋体" w:hint="eastAsia"/>
          <w:color w:val="auto"/>
          <w:sz w:val="24"/>
        </w:rPr>
        <w:t xml:space="preserve">【条文说明】 </w:t>
      </w:r>
    </w:p>
    <w:p w14:paraId="715593D6" w14:textId="13848301" w:rsidR="006F0AE1" w:rsidRDefault="003A37AA" w:rsidP="00C4713B">
      <w:pPr>
        <w:spacing w:line="360" w:lineRule="auto"/>
        <w:ind w:firstLineChars="200" w:firstLine="480"/>
        <w:rPr>
          <w:rFonts w:ascii="宋体" w:hAnsi="宋体"/>
          <w:color w:val="auto"/>
          <w:sz w:val="24"/>
        </w:rPr>
      </w:pPr>
      <w:r>
        <w:rPr>
          <w:rFonts w:ascii="宋体" w:hAnsi="宋体" w:hint="eastAsia"/>
          <w:color w:val="auto"/>
          <w:sz w:val="24"/>
        </w:rPr>
        <w:t>评价单元类比资料可以通过对本单位既往评价资料的分析获得。</w:t>
      </w:r>
    </w:p>
    <w:p w14:paraId="33FA9BCA" w14:textId="349E0FF5" w:rsidR="00EA1D2C" w:rsidRDefault="004A4517" w:rsidP="00F179FF">
      <w:pPr>
        <w:spacing w:line="360" w:lineRule="auto"/>
        <w:rPr>
          <w:rFonts w:ascii="宋体" w:hAnsi="宋体"/>
          <w:color w:val="auto"/>
          <w:sz w:val="24"/>
        </w:rPr>
      </w:pPr>
      <w:r w:rsidRPr="00045267">
        <w:rPr>
          <w:rFonts w:ascii="宋体" w:hAnsi="宋体" w:hint="eastAsia"/>
          <w:b/>
          <w:bCs/>
          <w:color w:val="auto"/>
          <w:sz w:val="24"/>
        </w:rPr>
        <w:t>6.</w:t>
      </w:r>
      <w:r w:rsidRPr="00045267">
        <w:rPr>
          <w:rFonts w:ascii="宋体" w:hAnsi="宋体"/>
          <w:b/>
          <w:bCs/>
          <w:color w:val="auto"/>
          <w:sz w:val="24"/>
        </w:rPr>
        <w:t>2.5</w:t>
      </w:r>
      <w:r>
        <w:rPr>
          <w:rFonts w:ascii="宋体" w:hAnsi="宋体"/>
          <w:color w:val="auto"/>
          <w:sz w:val="24"/>
        </w:rPr>
        <w:t xml:space="preserve"> </w:t>
      </w:r>
      <w:r>
        <w:rPr>
          <w:rFonts w:ascii="宋体" w:hAnsi="宋体" w:hint="eastAsia"/>
          <w:color w:val="auto"/>
          <w:sz w:val="24"/>
        </w:rPr>
        <w:t>选择类比项目的检测数据应是第三方检测机构提供。</w:t>
      </w:r>
    </w:p>
    <w:p w14:paraId="5DA27209" w14:textId="77777777" w:rsidR="00C4713B" w:rsidRDefault="004A4517" w:rsidP="00C4713B">
      <w:pPr>
        <w:spacing w:line="360" w:lineRule="auto"/>
        <w:jc w:val="left"/>
        <w:rPr>
          <w:rFonts w:ascii="宋体" w:hAnsi="宋体"/>
          <w:color w:val="auto"/>
          <w:sz w:val="24"/>
        </w:rPr>
      </w:pPr>
      <w:r>
        <w:rPr>
          <w:rFonts w:ascii="宋体" w:hAnsi="宋体" w:hint="eastAsia"/>
          <w:color w:val="auto"/>
          <w:sz w:val="24"/>
        </w:rPr>
        <w:t>【条文说明】</w:t>
      </w:r>
    </w:p>
    <w:p w14:paraId="415A15E7" w14:textId="3BFDB7B5" w:rsidR="00EA1D2C" w:rsidRDefault="00A47A9B" w:rsidP="00C4713B">
      <w:pPr>
        <w:spacing w:line="360" w:lineRule="auto"/>
        <w:ind w:firstLineChars="200" w:firstLine="480"/>
        <w:rPr>
          <w:rFonts w:ascii="宋体" w:hAnsi="宋体"/>
          <w:color w:val="auto"/>
          <w:sz w:val="24"/>
        </w:rPr>
      </w:pPr>
      <w:r>
        <w:rPr>
          <w:rFonts w:ascii="宋体" w:hAnsi="宋体" w:hint="eastAsia"/>
          <w:color w:val="auto"/>
          <w:sz w:val="24"/>
        </w:rPr>
        <w:t>采用类比法时，类比项目检测数据的可靠性是非常重要的。比如企业内部的日常监测数据，可能数据来源往往不是第三方检测机构，或检测点的设备和检测方法不规范，导致检测结果不能满足评价的需要。</w:t>
      </w:r>
    </w:p>
    <w:p w14:paraId="7D740A3E" w14:textId="77777777" w:rsidR="00A47A9B" w:rsidRPr="00F53E4E" w:rsidRDefault="00A47A9B" w:rsidP="00E62518">
      <w:pPr>
        <w:spacing w:line="360" w:lineRule="auto"/>
        <w:ind w:firstLineChars="100" w:firstLine="240"/>
        <w:jc w:val="left"/>
        <w:rPr>
          <w:rFonts w:ascii="宋体" w:hAnsi="宋体"/>
          <w:color w:val="auto"/>
          <w:sz w:val="24"/>
        </w:rPr>
      </w:pPr>
    </w:p>
    <w:p w14:paraId="206BCB05" w14:textId="66406CC4" w:rsidR="00F653F9" w:rsidRPr="00F653F9" w:rsidRDefault="00BB0409" w:rsidP="00F653F9">
      <w:pPr>
        <w:spacing w:line="360" w:lineRule="auto"/>
        <w:jc w:val="center"/>
        <w:outlineLvl w:val="1"/>
        <w:rPr>
          <w:rFonts w:ascii="黑体" w:eastAsia="黑体" w:hAnsi="黑体"/>
          <w:bCs/>
          <w:color w:val="auto"/>
          <w:sz w:val="30"/>
          <w:szCs w:val="30"/>
        </w:rPr>
      </w:pPr>
      <w:bookmarkStart w:id="64" w:name="_Toc310011975"/>
      <w:bookmarkStart w:id="65" w:name="_Toc310973849"/>
      <w:bookmarkStart w:id="66" w:name="_Toc74137261"/>
      <w:bookmarkStart w:id="67" w:name="_Toc74137312"/>
      <w:r>
        <w:rPr>
          <w:rFonts w:ascii="黑体" w:eastAsia="黑体" w:hAnsi="黑体"/>
          <w:bCs/>
          <w:color w:val="auto"/>
          <w:sz w:val="30"/>
          <w:szCs w:val="30"/>
        </w:rPr>
        <w:t>6</w:t>
      </w:r>
      <w:r w:rsidR="00F653F9" w:rsidRPr="00F653F9">
        <w:rPr>
          <w:rFonts w:ascii="黑体" w:eastAsia="黑体" w:hAnsi="黑体"/>
          <w:bCs/>
          <w:color w:val="auto"/>
          <w:sz w:val="30"/>
          <w:szCs w:val="30"/>
        </w:rPr>
        <w:t>.</w:t>
      </w:r>
      <w:r w:rsidR="00045267">
        <w:rPr>
          <w:rFonts w:ascii="黑体" w:eastAsia="黑体" w:hAnsi="黑体"/>
          <w:bCs/>
          <w:color w:val="auto"/>
          <w:sz w:val="30"/>
          <w:szCs w:val="30"/>
        </w:rPr>
        <w:t>3</w:t>
      </w:r>
      <w:r w:rsidR="00527AF6">
        <w:rPr>
          <w:rFonts w:ascii="黑体" w:eastAsia="黑体" w:hAnsi="黑体"/>
          <w:bCs/>
          <w:color w:val="auto"/>
          <w:sz w:val="30"/>
          <w:szCs w:val="30"/>
        </w:rPr>
        <w:t xml:space="preserve"> </w:t>
      </w:r>
      <w:r w:rsidR="00F653F9" w:rsidRPr="00F653F9">
        <w:rPr>
          <w:rFonts w:ascii="黑体" w:eastAsia="黑体" w:hAnsi="黑体" w:hint="eastAsia"/>
          <w:bCs/>
          <w:color w:val="auto"/>
          <w:sz w:val="30"/>
          <w:szCs w:val="30"/>
        </w:rPr>
        <w:t>模型试验</w:t>
      </w:r>
      <w:bookmarkEnd w:id="64"/>
      <w:bookmarkEnd w:id="65"/>
      <w:bookmarkEnd w:id="66"/>
      <w:bookmarkEnd w:id="67"/>
    </w:p>
    <w:p w14:paraId="5ECE1F0D" w14:textId="5C30A4D4" w:rsidR="003D7B18" w:rsidRDefault="00BB0409" w:rsidP="00F179FF">
      <w:pPr>
        <w:spacing w:line="360" w:lineRule="auto"/>
        <w:outlineLvl w:val="2"/>
        <w:rPr>
          <w:rFonts w:ascii="宋体" w:hAnsi="宋体"/>
          <w:color w:val="auto"/>
          <w:sz w:val="24"/>
        </w:rPr>
      </w:pPr>
      <w:r>
        <w:rPr>
          <w:rFonts w:ascii="宋体" w:hAnsi="宋体"/>
          <w:b/>
          <w:bCs/>
          <w:color w:val="auto"/>
          <w:sz w:val="24"/>
        </w:rPr>
        <w:t>6</w:t>
      </w:r>
      <w:r w:rsidR="00F653F9" w:rsidRPr="00F653F9">
        <w:rPr>
          <w:rFonts w:ascii="宋体" w:hAnsi="宋体"/>
          <w:b/>
          <w:bCs/>
          <w:color w:val="auto"/>
          <w:sz w:val="24"/>
        </w:rPr>
        <w:t>.</w:t>
      </w:r>
      <w:r w:rsidR="00045267">
        <w:rPr>
          <w:rFonts w:ascii="宋体" w:hAnsi="宋体"/>
          <w:b/>
          <w:bCs/>
          <w:color w:val="auto"/>
          <w:sz w:val="24"/>
        </w:rPr>
        <w:t>3</w:t>
      </w:r>
      <w:r w:rsidR="00F653F9" w:rsidRPr="00F653F9">
        <w:rPr>
          <w:rFonts w:ascii="宋体" w:hAnsi="宋体"/>
          <w:b/>
          <w:bCs/>
          <w:color w:val="auto"/>
          <w:sz w:val="24"/>
        </w:rPr>
        <w:t>.1</w:t>
      </w:r>
      <w:r w:rsidR="005348BD">
        <w:rPr>
          <w:rFonts w:ascii="宋体" w:hAnsi="宋体"/>
          <w:b/>
          <w:bCs/>
          <w:color w:val="auto"/>
          <w:sz w:val="24"/>
        </w:rPr>
        <w:t xml:space="preserve"> </w:t>
      </w:r>
      <w:r w:rsidR="00620CA9">
        <w:rPr>
          <w:rFonts w:ascii="宋体" w:hAnsi="宋体" w:hint="eastAsia"/>
          <w:color w:val="auto"/>
          <w:sz w:val="24"/>
        </w:rPr>
        <w:t>模型试验应根据工业建筑的工艺</w:t>
      </w:r>
      <w:r w:rsidR="00A756A4">
        <w:rPr>
          <w:rFonts w:ascii="宋体" w:hAnsi="宋体" w:hint="eastAsia"/>
          <w:color w:val="auto"/>
          <w:sz w:val="24"/>
        </w:rPr>
        <w:t>和环境状况确定</w:t>
      </w:r>
      <w:r w:rsidR="00620CA9">
        <w:rPr>
          <w:rFonts w:ascii="宋体" w:hAnsi="宋体" w:hint="eastAsia"/>
          <w:color w:val="auto"/>
          <w:sz w:val="24"/>
        </w:rPr>
        <w:t>合适的相似准则</w:t>
      </w:r>
      <w:r w:rsidR="00A756A4">
        <w:rPr>
          <w:rFonts w:ascii="宋体" w:hAnsi="宋体" w:hint="eastAsia"/>
          <w:color w:val="auto"/>
          <w:sz w:val="24"/>
        </w:rPr>
        <w:t>数</w:t>
      </w:r>
      <w:r w:rsidR="00620CA9">
        <w:rPr>
          <w:rFonts w:ascii="宋体" w:hAnsi="宋体" w:hint="eastAsia"/>
          <w:color w:val="auto"/>
          <w:sz w:val="24"/>
        </w:rPr>
        <w:t>，按照几何相似进行模型设计，结合待评价工业建筑的范围、试验场地、仪器设备等条件</w:t>
      </w:r>
      <w:r w:rsidR="00A756A4">
        <w:rPr>
          <w:rFonts w:ascii="宋体" w:hAnsi="宋体" w:hint="eastAsia"/>
          <w:color w:val="auto"/>
          <w:sz w:val="24"/>
        </w:rPr>
        <w:t>确定</w:t>
      </w:r>
      <w:r w:rsidR="00620CA9">
        <w:rPr>
          <w:rFonts w:ascii="宋体" w:hAnsi="宋体" w:hint="eastAsia"/>
          <w:color w:val="auto"/>
          <w:sz w:val="24"/>
        </w:rPr>
        <w:t>适宜的几何比</w:t>
      </w:r>
      <w:r w:rsidR="006D5ACD">
        <w:rPr>
          <w:rFonts w:ascii="宋体" w:hAnsi="宋体" w:hint="eastAsia"/>
          <w:color w:val="auto"/>
          <w:sz w:val="24"/>
        </w:rPr>
        <w:t>例</w:t>
      </w:r>
      <w:r w:rsidR="00620CA9">
        <w:rPr>
          <w:rFonts w:ascii="宋体" w:hAnsi="宋体" w:hint="eastAsia"/>
          <w:color w:val="auto"/>
          <w:sz w:val="24"/>
        </w:rPr>
        <w:t>尺。</w:t>
      </w:r>
    </w:p>
    <w:p w14:paraId="13F701B5" w14:textId="068E897A" w:rsidR="006D5ACD" w:rsidRDefault="006D5ACD" w:rsidP="00635158">
      <w:pPr>
        <w:spacing w:line="360" w:lineRule="auto"/>
        <w:jc w:val="left"/>
        <w:rPr>
          <w:rFonts w:ascii="宋体" w:hAnsi="宋体"/>
          <w:color w:val="auto"/>
          <w:sz w:val="24"/>
        </w:rPr>
      </w:pPr>
      <w:r>
        <w:rPr>
          <w:rFonts w:ascii="宋体" w:hAnsi="宋体" w:hint="eastAsia"/>
          <w:color w:val="auto"/>
          <w:sz w:val="24"/>
        </w:rPr>
        <w:t>【条文说明】</w:t>
      </w:r>
    </w:p>
    <w:p w14:paraId="253CB662" w14:textId="317924C6" w:rsidR="006D5ACD" w:rsidRDefault="006D5ACD" w:rsidP="00F179FF">
      <w:pPr>
        <w:spacing w:line="360" w:lineRule="auto"/>
        <w:ind w:firstLine="480"/>
        <w:rPr>
          <w:rFonts w:ascii="宋体" w:hAnsi="宋体"/>
          <w:color w:val="auto"/>
          <w:sz w:val="24"/>
        </w:rPr>
      </w:pPr>
      <w:r>
        <w:rPr>
          <w:rFonts w:ascii="宋体" w:hAnsi="宋体" w:hint="eastAsia"/>
          <w:color w:val="auto"/>
          <w:sz w:val="24"/>
        </w:rPr>
        <w:t>进行模型实验时，应保证</w:t>
      </w:r>
      <w:r w:rsidR="00635158">
        <w:rPr>
          <w:rFonts w:ascii="宋体" w:hAnsi="宋体" w:hint="eastAsia"/>
          <w:color w:val="auto"/>
          <w:sz w:val="24"/>
        </w:rPr>
        <w:t>几何相似、运动相似、动力相似、初始条件和边界条件相似。动力相似应根据工业建筑环境的流动场、温度场和污染物浓度场特点选择合适的相似准则。在确定好采用的相似准则后，根据几何相似建立模型。</w:t>
      </w:r>
    </w:p>
    <w:p w14:paraId="666AFD02" w14:textId="6C248601" w:rsidR="00635158" w:rsidRDefault="00635158" w:rsidP="00F179FF">
      <w:pPr>
        <w:spacing w:line="360" w:lineRule="auto"/>
        <w:ind w:firstLine="480"/>
        <w:rPr>
          <w:rFonts w:ascii="宋体" w:hAnsi="宋体"/>
          <w:color w:val="auto"/>
          <w:sz w:val="24"/>
        </w:rPr>
      </w:pPr>
      <w:r>
        <w:rPr>
          <w:rFonts w:ascii="宋体" w:hAnsi="宋体" w:hint="eastAsia"/>
          <w:color w:val="auto"/>
          <w:sz w:val="24"/>
        </w:rPr>
        <w:t>关于相似准则数，</w:t>
      </w:r>
      <w:r w:rsidRPr="00635158">
        <w:rPr>
          <w:rFonts w:ascii="宋体" w:hAnsi="宋体" w:hint="eastAsia"/>
          <w:color w:val="auto"/>
          <w:sz w:val="24"/>
        </w:rPr>
        <w:t>在</w:t>
      </w:r>
      <w:r w:rsidRPr="00635158">
        <w:rPr>
          <w:rFonts w:ascii="宋体" w:hAnsi="宋体"/>
          <w:color w:val="auto"/>
          <w:sz w:val="24"/>
        </w:rPr>
        <w:t>实际中，</w:t>
      </w:r>
      <w:r w:rsidRPr="00635158">
        <w:rPr>
          <w:rFonts w:ascii="宋体" w:hAnsi="宋体" w:hint="eastAsia"/>
          <w:color w:val="auto"/>
          <w:sz w:val="24"/>
        </w:rPr>
        <w:t>达到所有准则数</w:t>
      </w:r>
      <w:r w:rsidRPr="00635158">
        <w:rPr>
          <w:rFonts w:ascii="宋体" w:hAnsi="宋体"/>
          <w:color w:val="auto"/>
          <w:sz w:val="24"/>
        </w:rPr>
        <w:t>相似是比较困难的</w:t>
      </w:r>
      <w:r w:rsidRPr="00635158">
        <w:rPr>
          <w:rFonts w:ascii="宋体" w:hAnsi="宋体" w:hint="eastAsia"/>
          <w:color w:val="auto"/>
          <w:sz w:val="24"/>
        </w:rPr>
        <w:t>。因此</w:t>
      </w:r>
      <w:r w:rsidRPr="00635158">
        <w:rPr>
          <w:rFonts w:ascii="宋体" w:hAnsi="宋体"/>
          <w:color w:val="auto"/>
          <w:sz w:val="24"/>
        </w:rPr>
        <w:t>在模型</w:t>
      </w:r>
      <w:r w:rsidRPr="00635158">
        <w:rPr>
          <w:rFonts w:ascii="宋体" w:hAnsi="宋体" w:hint="eastAsia"/>
          <w:color w:val="auto"/>
          <w:sz w:val="24"/>
        </w:rPr>
        <w:t>试验</w:t>
      </w:r>
      <w:r w:rsidRPr="00635158">
        <w:rPr>
          <w:rFonts w:ascii="宋体" w:hAnsi="宋体"/>
          <w:color w:val="auto"/>
          <w:sz w:val="24"/>
        </w:rPr>
        <w:t>中可以忽略</w:t>
      </w:r>
      <w:r w:rsidRPr="00635158">
        <w:rPr>
          <w:rFonts w:ascii="宋体" w:hAnsi="宋体" w:hint="eastAsia"/>
          <w:color w:val="auto"/>
          <w:sz w:val="24"/>
        </w:rPr>
        <w:t>某些参数</w:t>
      </w:r>
      <w:r w:rsidRPr="00635158">
        <w:rPr>
          <w:rFonts w:ascii="宋体" w:hAnsi="宋体"/>
          <w:color w:val="auto"/>
          <w:sz w:val="24"/>
        </w:rPr>
        <w:t>而仅保证最重要的参数，从而形成一种近似的相似。</w:t>
      </w:r>
      <w:r w:rsidRPr="00635158">
        <w:rPr>
          <w:rFonts w:ascii="宋体" w:hAnsi="宋体" w:hint="eastAsia"/>
          <w:color w:val="auto"/>
          <w:sz w:val="24"/>
        </w:rPr>
        <w:t>各类适宜的准则数的选取推荐如下：</w:t>
      </w:r>
    </w:p>
    <w:p w14:paraId="411239D0" w14:textId="675798A8" w:rsidR="006D5ACD" w:rsidRPr="00635158" w:rsidRDefault="006D5ACD" w:rsidP="00635158">
      <w:pPr>
        <w:pStyle w:val="af0"/>
        <w:spacing w:line="360" w:lineRule="auto"/>
        <w:ind w:firstLineChars="200" w:firstLine="480"/>
        <w:textAlignment w:val="baseline"/>
        <w:rPr>
          <w:rFonts w:ascii="宋体" w:eastAsia="宋体" w:hAnsi="宋体"/>
          <w:color w:val="auto"/>
          <w:sz w:val="24"/>
          <w:szCs w:val="21"/>
        </w:rPr>
      </w:pPr>
      <w:r w:rsidRPr="00635158">
        <w:rPr>
          <w:rFonts w:ascii="宋体" w:eastAsia="宋体" w:hAnsi="宋体" w:hint="eastAsia"/>
          <w:color w:val="auto"/>
          <w:sz w:val="24"/>
          <w:szCs w:val="21"/>
        </w:rPr>
        <w:t>普朗特数</w:t>
      </w:r>
      <w:proofErr w:type="spellStart"/>
      <w:r w:rsidRPr="00635158">
        <w:rPr>
          <w:rFonts w:ascii="宋体" w:eastAsia="宋体" w:hAnsi="宋体"/>
          <w:color w:val="auto"/>
          <w:sz w:val="24"/>
          <w:szCs w:val="21"/>
        </w:rPr>
        <w:t>Pr</w:t>
      </w:r>
      <w:proofErr w:type="spellEnd"/>
      <w:r w:rsidRPr="00635158">
        <w:rPr>
          <w:rFonts w:ascii="宋体" w:eastAsia="宋体" w:hAnsi="宋体" w:hint="eastAsia"/>
          <w:color w:val="auto"/>
          <w:sz w:val="24"/>
          <w:szCs w:val="21"/>
        </w:rPr>
        <w:t>主要用于不同介质流动的相似运动</w:t>
      </w:r>
      <w:r w:rsidR="00C6787F">
        <w:rPr>
          <w:rFonts w:ascii="宋体" w:eastAsia="宋体" w:hAnsi="宋体" w:hint="eastAsia"/>
          <w:color w:val="auto"/>
          <w:sz w:val="24"/>
          <w:szCs w:val="21"/>
        </w:rPr>
        <w:t>。</w:t>
      </w:r>
      <w:r w:rsidRPr="00635158">
        <w:rPr>
          <w:rFonts w:ascii="宋体" w:eastAsia="宋体" w:hAnsi="宋体" w:hint="eastAsia"/>
          <w:color w:val="auto"/>
          <w:sz w:val="24"/>
          <w:szCs w:val="21"/>
        </w:rPr>
        <w:t>雷诺数Re常用于气流的湍流流动相似</w:t>
      </w:r>
      <w:r w:rsidR="00C6787F">
        <w:rPr>
          <w:rFonts w:ascii="宋体" w:eastAsia="宋体" w:hAnsi="宋体" w:hint="eastAsia"/>
          <w:color w:val="auto"/>
          <w:sz w:val="24"/>
          <w:szCs w:val="21"/>
        </w:rPr>
        <w:t>。</w:t>
      </w:r>
      <w:r w:rsidRPr="00635158">
        <w:rPr>
          <w:rFonts w:ascii="宋体" w:eastAsia="宋体" w:hAnsi="宋体" w:hint="eastAsia"/>
          <w:color w:val="auto"/>
          <w:sz w:val="24"/>
          <w:szCs w:val="21"/>
        </w:rPr>
        <w:t>阿基米德数</w:t>
      </w:r>
      <w:proofErr w:type="spellStart"/>
      <w:r w:rsidRPr="00635158">
        <w:rPr>
          <w:rFonts w:ascii="宋体" w:eastAsia="宋体" w:hAnsi="宋体"/>
          <w:color w:val="auto"/>
          <w:sz w:val="24"/>
          <w:szCs w:val="21"/>
        </w:rPr>
        <w:t>Ar</w:t>
      </w:r>
      <w:proofErr w:type="spellEnd"/>
      <w:r w:rsidRPr="00635158">
        <w:rPr>
          <w:rFonts w:ascii="宋体" w:eastAsia="宋体" w:hAnsi="宋体" w:hint="eastAsia"/>
          <w:color w:val="auto"/>
          <w:sz w:val="24"/>
          <w:szCs w:val="21"/>
        </w:rPr>
        <w:t>常用于高温受迫气流流动的相似</w:t>
      </w:r>
      <w:r w:rsidR="00C6787F">
        <w:rPr>
          <w:rFonts w:ascii="宋体" w:eastAsia="宋体" w:hAnsi="宋体" w:hint="eastAsia"/>
          <w:color w:val="auto"/>
          <w:sz w:val="24"/>
          <w:szCs w:val="21"/>
        </w:rPr>
        <w:t>。</w:t>
      </w:r>
      <w:r w:rsidRPr="00635158">
        <w:rPr>
          <w:rFonts w:ascii="宋体" w:eastAsia="宋体" w:hAnsi="宋体" w:hint="eastAsia"/>
          <w:color w:val="auto"/>
          <w:sz w:val="24"/>
          <w:szCs w:val="21"/>
        </w:rPr>
        <w:t>格拉晓夫数Gr用于高温自然对流的气流流动相似</w:t>
      </w:r>
      <w:r w:rsidR="00C6787F">
        <w:rPr>
          <w:rFonts w:ascii="宋体" w:eastAsia="宋体" w:hAnsi="宋体" w:hint="eastAsia"/>
          <w:color w:val="auto"/>
          <w:sz w:val="24"/>
          <w:szCs w:val="21"/>
        </w:rPr>
        <w:t>。</w:t>
      </w:r>
      <w:r w:rsidRPr="00635158">
        <w:rPr>
          <w:rFonts w:ascii="宋体" w:eastAsia="宋体" w:hAnsi="宋体"/>
          <w:color w:val="auto"/>
          <w:sz w:val="24"/>
          <w:szCs w:val="21"/>
        </w:rPr>
        <w:t>弗劳德数</w:t>
      </w:r>
      <w:r w:rsidRPr="00635158">
        <w:rPr>
          <w:rFonts w:ascii="宋体" w:eastAsia="宋体" w:hAnsi="宋体" w:hint="eastAsia"/>
          <w:color w:val="auto"/>
          <w:sz w:val="24"/>
          <w:szCs w:val="21"/>
        </w:rPr>
        <w:t>Fr常用于火灾模型烟气流动或具有自由液面的液体流动的相似</w:t>
      </w:r>
      <w:r w:rsidR="00C6787F">
        <w:rPr>
          <w:rFonts w:ascii="宋体" w:eastAsia="宋体" w:hAnsi="宋体" w:hint="eastAsia"/>
          <w:color w:val="auto"/>
          <w:sz w:val="24"/>
          <w:szCs w:val="21"/>
        </w:rPr>
        <w:t>。</w:t>
      </w:r>
      <w:r w:rsidRPr="00635158">
        <w:rPr>
          <w:rFonts w:ascii="宋体" w:eastAsia="宋体" w:hAnsi="宋体" w:hint="eastAsia"/>
          <w:color w:val="auto"/>
          <w:sz w:val="24"/>
          <w:szCs w:val="21"/>
        </w:rPr>
        <w:t>施密特数Sc常用于介质扩散的相似</w:t>
      </w:r>
      <w:r w:rsidR="00C6787F">
        <w:rPr>
          <w:rFonts w:ascii="宋体" w:eastAsia="宋体" w:hAnsi="宋体" w:hint="eastAsia"/>
          <w:color w:val="auto"/>
          <w:sz w:val="24"/>
          <w:szCs w:val="21"/>
        </w:rPr>
        <w:t>。</w:t>
      </w:r>
      <w:r w:rsidRPr="00635158">
        <w:rPr>
          <w:rFonts w:ascii="宋体" w:eastAsia="宋体" w:hAnsi="宋体" w:hint="eastAsia"/>
          <w:color w:val="auto"/>
          <w:sz w:val="24"/>
          <w:szCs w:val="21"/>
        </w:rPr>
        <w:t>斯特劳哈</w:t>
      </w:r>
      <w:r w:rsidRPr="00635158">
        <w:rPr>
          <w:rFonts w:ascii="宋体" w:eastAsia="宋体" w:hAnsi="宋体" w:hint="eastAsia"/>
          <w:color w:val="auto"/>
          <w:sz w:val="24"/>
          <w:szCs w:val="21"/>
        </w:rPr>
        <w:lastRenderedPageBreak/>
        <w:t>尔数St常用于非稳态的运动相似</w:t>
      </w:r>
      <w:r w:rsidR="00C6787F">
        <w:rPr>
          <w:rFonts w:ascii="宋体" w:eastAsia="宋体" w:hAnsi="宋体" w:hint="eastAsia"/>
          <w:color w:val="auto"/>
          <w:sz w:val="24"/>
          <w:szCs w:val="21"/>
        </w:rPr>
        <w:t>。</w:t>
      </w:r>
      <w:r w:rsidRPr="00635158">
        <w:rPr>
          <w:rFonts w:ascii="宋体" w:eastAsia="宋体" w:hAnsi="宋体" w:hint="eastAsia"/>
          <w:color w:val="auto"/>
          <w:sz w:val="24"/>
          <w:szCs w:val="21"/>
        </w:rPr>
        <w:t>韦伯数We用于分析不同的流体之间交界面的相似运动，尤其在多相流中交界面的曲率较大时选用。</w:t>
      </w:r>
    </w:p>
    <w:p w14:paraId="61CE5434" w14:textId="69EE8418" w:rsidR="00E100ED" w:rsidRDefault="00620CA9" w:rsidP="00F179FF">
      <w:pPr>
        <w:spacing w:line="360" w:lineRule="auto"/>
        <w:outlineLvl w:val="2"/>
        <w:rPr>
          <w:rFonts w:ascii="宋体" w:hAnsi="宋体"/>
          <w:color w:val="auto"/>
          <w:sz w:val="24"/>
        </w:rPr>
      </w:pPr>
      <w:r w:rsidRPr="008141CA">
        <w:rPr>
          <w:rFonts w:ascii="宋体" w:hAnsi="宋体" w:hint="eastAsia"/>
          <w:b/>
          <w:bCs/>
          <w:color w:val="auto"/>
          <w:sz w:val="24"/>
        </w:rPr>
        <w:t>6</w:t>
      </w:r>
      <w:r w:rsidRPr="008141CA">
        <w:rPr>
          <w:rFonts w:ascii="宋体" w:hAnsi="宋体"/>
          <w:b/>
          <w:bCs/>
          <w:color w:val="auto"/>
          <w:sz w:val="24"/>
        </w:rPr>
        <w:t>.</w:t>
      </w:r>
      <w:r w:rsidR="00045267">
        <w:rPr>
          <w:rFonts w:ascii="宋体" w:hAnsi="宋体"/>
          <w:b/>
          <w:bCs/>
          <w:color w:val="auto"/>
          <w:sz w:val="24"/>
        </w:rPr>
        <w:t>3</w:t>
      </w:r>
      <w:r w:rsidRPr="008141CA">
        <w:rPr>
          <w:rFonts w:ascii="宋体" w:hAnsi="宋体"/>
          <w:b/>
          <w:bCs/>
          <w:color w:val="auto"/>
          <w:sz w:val="24"/>
        </w:rPr>
        <w:t>.2</w:t>
      </w:r>
      <w:r>
        <w:rPr>
          <w:rFonts w:ascii="宋体" w:hAnsi="宋体"/>
          <w:color w:val="auto"/>
          <w:sz w:val="24"/>
        </w:rPr>
        <w:t xml:space="preserve"> </w:t>
      </w:r>
      <w:r w:rsidR="00F653F9" w:rsidRPr="00F653F9">
        <w:rPr>
          <w:rFonts w:ascii="宋体" w:hAnsi="宋体" w:hint="eastAsia"/>
          <w:color w:val="auto"/>
          <w:sz w:val="24"/>
        </w:rPr>
        <w:t>模型试验的边界条件应按风洞试验或设计参数根据相似</w:t>
      </w:r>
      <w:r w:rsidR="00A756A4">
        <w:rPr>
          <w:rFonts w:ascii="宋体" w:hAnsi="宋体" w:hint="eastAsia"/>
          <w:color w:val="auto"/>
          <w:sz w:val="24"/>
        </w:rPr>
        <w:t>性</w:t>
      </w:r>
      <w:r w:rsidR="008141CA">
        <w:rPr>
          <w:rFonts w:ascii="宋体" w:hAnsi="宋体" w:hint="eastAsia"/>
          <w:color w:val="auto"/>
          <w:sz w:val="24"/>
        </w:rPr>
        <w:t>原理</w:t>
      </w:r>
      <w:r w:rsidR="00F653F9" w:rsidRPr="00F653F9">
        <w:rPr>
          <w:rFonts w:ascii="宋体" w:hAnsi="宋体" w:hint="eastAsia"/>
          <w:color w:val="auto"/>
          <w:sz w:val="24"/>
        </w:rPr>
        <w:t>换算结果进行设置。</w:t>
      </w:r>
    </w:p>
    <w:p w14:paraId="7801015B" w14:textId="39CBFDA4" w:rsidR="004D15F2" w:rsidRDefault="004D15F2" w:rsidP="00E100ED">
      <w:pPr>
        <w:spacing w:line="360" w:lineRule="auto"/>
        <w:jc w:val="left"/>
        <w:rPr>
          <w:rFonts w:ascii="宋体" w:hAnsi="宋体"/>
          <w:color w:val="auto"/>
          <w:sz w:val="24"/>
        </w:rPr>
      </w:pPr>
      <w:r>
        <w:rPr>
          <w:rFonts w:ascii="宋体" w:hAnsi="宋体" w:hint="eastAsia"/>
          <w:color w:val="auto"/>
          <w:sz w:val="24"/>
        </w:rPr>
        <w:t>【条文说明】</w:t>
      </w:r>
    </w:p>
    <w:p w14:paraId="0CBB130D" w14:textId="3BE2483E" w:rsidR="004D15F2" w:rsidRDefault="00E100ED" w:rsidP="00F179FF">
      <w:pPr>
        <w:spacing w:line="360" w:lineRule="auto"/>
        <w:rPr>
          <w:rFonts w:ascii="宋体" w:hAnsi="宋体"/>
          <w:color w:val="auto"/>
          <w:sz w:val="24"/>
        </w:rPr>
      </w:pPr>
      <w:r>
        <w:rPr>
          <w:rFonts w:ascii="宋体" w:hAnsi="宋体" w:hint="eastAsia"/>
          <w:color w:val="auto"/>
          <w:sz w:val="24"/>
        </w:rPr>
        <w:t xml:space="preserve"> </w:t>
      </w:r>
      <w:r>
        <w:rPr>
          <w:rFonts w:ascii="宋体" w:hAnsi="宋体"/>
          <w:color w:val="auto"/>
          <w:sz w:val="24"/>
        </w:rPr>
        <w:t xml:space="preserve">   </w:t>
      </w:r>
      <w:r w:rsidR="00B0513D">
        <w:rPr>
          <w:rFonts w:ascii="宋体" w:hAnsi="宋体" w:hint="eastAsia"/>
          <w:color w:val="auto"/>
          <w:sz w:val="24"/>
        </w:rPr>
        <w:t>模型试验时的边界条件设置正确与否关系到模型试验结果是否能正确反映实际工业建筑的环境状况，需要根据实际工业建筑的污染物散发情况、通风状况等设置合理的边界条件。如工业建筑采用自然通风时，可以通过风洞试验获取自然通风口（如窗户等）的压力或风速。如工业建筑采用机械通风时</w:t>
      </w:r>
      <w:r w:rsidR="00B61612">
        <w:rPr>
          <w:rFonts w:ascii="宋体" w:hAnsi="宋体" w:hint="eastAsia"/>
          <w:color w:val="auto"/>
          <w:sz w:val="24"/>
        </w:rPr>
        <w:t>，</w:t>
      </w:r>
      <w:r w:rsidR="00B0513D">
        <w:rPr>
          <w:rFonts w:ascii="宋体" w:hAnsi="宋体" w:hint="eastAsia"/>
          <w:color w:val="auto"/>
          <w:sz w:val="24"/>
        </w:rPr>
        <w:t>可以通过设计的</w:t>
      </w:r>
      <w:r w:rsidR="00B61612">
        <w:rPr>
          <w:rFonts w:ascii="宋体" w:hAnsi="宋体" w:hint="eastAsia"/>
          <w:color w:val="auto"/>
          <w:sz w:val="24"/>
        </w:rPr>
        <w:t>通风系统参数，根据相似性原理换算至模型，进行边界条件设置。</w:t>
      </w:r>
    </w:p>
    <w:p w14:paraId="5C287CBD" w14:textId="1F1BA857" w:rsidR="008141CA" w:rsidRPr="008141CA" w:rsidRDefault="008141CA" w:rsidP="008141CA">
      <w:pPr>
        <w:pStyle w:val="af0"/>
        <w:spacing w:line="360" w:lineRule="auto"/>
        <w:textAlignment w:val="baseline"/>
        <w:rPr>
          <w:rFonts w:ascii="宋体" w:eastAsia="宋体" w:hAnsi="宋体"/>
          <w:color w:val="auto"/>
          <w:sz w:val="24"/>
          <w:szCs w:val="21"/>
        </w:rPr>
      </w:pPr>
      <w:r w:rsidRPr="008141CA">
        <w:rPr>
          <w:rFonts w:ascii="宋体" w:hAnsi="宋体" w:hint="eastAsia"/>
          <w:b/>
          <w:bCs/>
          <w:color w:val="auto"/>
          <w:sz w:val="24"/>
        </w:rPr>
        <w:t>6</w:t>
      </w:r>
      <w:r w:rsidRPr="008141CA">
        <w:rPr>
          <w:rFonts w:ascii="宋体" w:hAnsi="宋体"/>
          <w:b/>
          <w:bCs/>
          <w:color w:val="auto"/>
          <w:sz w:val="24"/>
        </w:rPr>
        <w:t>.</w:t>
      </w:r>
      <w:r w:rsidR="00045267">
        <w:rPr>
          <w:rFonts w:ascii="宋体" w:hAnsi="宋体"/>
          <w:b/>
          <w:bCs/>
          <w:color w:val="auto"/>
          <w:sz w:val="24"/>
        </w:rPr>
        <w:t>3</w:t>
      </w:r>
      <w:r w:rsidRPr="008141CA">
        <w:rPr>
          <w:rFonts w:ascii="宋体" w:hAnsi="宋体"/>
          <w:b/>
          <w:bCs/>
          <w:color w:val="auto"/>
          <w:sz w:val="24"/>
        </w:rPr>
        <w:t>.</w:t>
      </w:r>
      <w:r w:rsidRPr="008141CA">
        <w:rPr>
          <w:rFonts w:ascii="宋体" w:hAnsi="宋体" w:hint="eastAsia"/>
          <w:b/>
          <w:bCs/>
          <w:color w:val="auto"/>
          <w:sz w:val="24"/>
        </w:rPr>
        <w:t>3</w:t>
      </w:r>
      <w:r>
        <w:rPr>
          <w:rFonts w:ascii="宋体" w:hAnsi="宋体"/>
          <w:color w:val="auto"/>
          <w:sz w:val="24"/>
        </w:rPr>
        <w:t xml:space="preserve"> </w:t>
      </w:r>
      <w:proofErr w:type="spellStart"/>
      <w:r>
        <w:rPr>
          <w:rFonts w:ascii="宋体" w:hAnsi="宋体" w:hint="eastAsia"/>
          <w:color w:val="auto"/>
          <w:sz w:val="24"/>
        </w:rPr>
        <w:t>模型试</w:t>
      </w:r>
      <w:proofErr w:type="spellEnd"/>
      <w:r w:rsidRPr="008141CA">
        <w:rPr>
          <w:rFonts w:ascii="宋体" w:eastAsia="宋体" w:hAnsi="宋体" w:hint="eastAsia"/>
          <w:color w:val="auto"/>
          <w:sz w:val="24"/>
          <w:szCs w:val="21"/>
        </w:rPr>
        <w:t>验</w:t>
      </w:r>
      <w:r>
        <w:rPr>
          <w:rFonts w:ascii="宋体" w:eastAsia="宋体" w:hAnsi="宋体" w:hint="eastAsia"/>
          <w:color w:val="auto"/>
          <w:sz w:val="24"/>
          <w:szCs w:val="21"/>
        </w:rPr>
        <w:t>时</w:t>
      </w:r>
      <w:r w:rsidRPr="008141CA">
        <w:rPr>
          <w:rFonts w:ascii="宋体" w:eastAsia="宋体" w:hAnsi="宋体" w:hint="eastAsia"/>
          <w:color w:val="auto"/>
          <w:sz w:val="24"/>
          <w:szCs w:val="21"/>
        </w:rPr>
        <w:t>，如涉及不同大小的速度和温差，选择无量纲准则数中二者变化较大的值。</w:t>
      </w:r>
    </w:p>
    <w:p w14:paraId="5DFDE8BA" w14:textId="78D41EA8" w:rsidR="008141CA" w:rsidRPr="008141CA" w:rsidRDefault="008141CA" w:rsidP="008141CA">
      <w:pPr>
        <w:pStyle w:val="af0"/>
        <w:spacing w:line="360" w:lineRule="auto"/>
        <w:textAlignment w:val="baseline"/>
        <w:rPr>
          <w:rFonts w:ascii="宋体" w:eastAsia="宋体" w:hAnsi="宋体"/>
          <w:color w:val="auto"/>
          <w:sz w:val="24"/>
          <w:szCs w:val="21"/>
        </w:rPr>
      </w:pPr>
      <w:r w:rsidRPr="008141CA">
        <w:rPr>
          <w:rFonts w:ascii="宋体" w:eastAsia="宋体" w:hAnsi="宋体" w:hint="eastAsia"/>
          <w:b/>
          <w:bCs/>
          <w:color w:val="auto"/>
          <w:sz w:val="24"/>
          <w:szCs w:val="21"/>
        </w:rPr>
        <w:t>6</w:t>
      </w:r>
      <w:r w:rsidRPr="008141CA">
        <w:rPr>
          <w:rFonts w:ascii="宋体" w:eastAsia="宋体" w:hAnsi="宋体"/>
          <w:b/>
          <w:bCs/>
          <w:color w:val="auto"/>
          <w:sz w:val="24"/>
          <w:szCs w:val="21"/>
        </w:rPr>
        <w:t>.</w:t>
      </w:r>
      <w:r w:rsidR="00045267">
        <w:rPr>
          <w:rFonts w:ascii="宋体" w:eastAsia="宋体" w:hAnsi="宋体"/>
          <w:b/>
          <w:bCs/>
          <w:color w:val="auto"/>
          <w:sz w:val="24"/>
          <w:szCs w:val="21"/>
        </w:rPr>
        <w:t>3</w:t>
      </w:r>
      <w:r w:rsidRPr="008141CA">
        <w:rPr>
          <w:rFonts w:ascii="宋体" w:eastAsia="宋体" w:hAnsi="宋体"/>
          <w:b/>
          <w:bCs/>
          <w:color w:val="auto"/>
          <w:sz w:val="24"/>
          <w:szCs w:val="21"/>
        </w:rPr>
        <w:t>.</w:t>
      </w:r>
      <w:r w:rsidRPr="008141CA">
        <w:rPr>
          <w:rFonts w:ascii="宋体" w:eastAsia="宋体" w:hAnsi="宋体" w:hint="eastAsia"/>
          <w:b/>
          <w:bCs/>
          <w:color w:val="auto"/>
          <w:sz w:val="24"/>
          <w:szCs w:val="21"/>
        </w:rPr>
        <w:t>4</w:t>
      </w:r>
      <w:r w:rsidRPr="008141CA">
        <w:rPr>
          <w:rFonts w:ascii="宋体" w:eastAsia="宋体" w:hAnsi="宋体" w:hint="eastAsia"/>
          <w:color w:val="auto"/>
          <w:sz w:val="24"/>
          <w:szCs w:val="21"/>
        </w:rPr>
        <w:t>当模型中气流初始温度较高时，可在保证准则数相等的条件下调整初始速度的值，以减小气流初始温度。为了避免较大的测量误差，调整后的初始速度值必须显著大于环境气流流速。</w:t>
      </w:r>
    </w:p>
    <w:p w14:paraId="4A75F802" w14:textId="79DE754D" w:rsidR="008141CA" w:rsidRDefault="00C6787F" w:rsidP="00F179FF">
      <w:pPr>
        <w:spacing w:line="360" w:lineRule="auto"/>
        <w:outlineLvl w:val="2"/>
        <w:rPr>
          <w:rFonts w:ascii="宋体" w:hAnsi="宋体"/>
          <w:color w:val="auto"/>
          <w:sz w:val="24"/>
        </w:rPr>
      </w:pPr>
      <w:r w:rsidRPr="008141CA">
        <w:rPr>
          <w:rFonts w:ascii="宋体" w:hAnsi="宋体" w:hint="eastAsia"/>
          <w:b/>
          <w:bCs/>
          <w:color w:val="auto"/>
          <w:sz w:val="24"/>
        </w:rPr>
        <w:t>6</w:t>
      </w:r>
      <w:r w:rsidRPr="008141CA">
        <w:rPr>
          <w:rFonts w:ascii="宋体" w:hAnsi="宋体"/>
          <w:b/>
          <w:bCs/>
          <w:color w:val="auto"/>
          <w:sz w:val="24"/>
        </w:rPr>
        <w:t>.</w:t>
      </w:r>
      <w:r w:rsidR="00045267">
        <w:rPr>
          <w:rFonts w:ascii="宋体" w:hAnsi="宋体"/>
          <w:b/>
          <w:bCs/>
          <w:color w:val="auto"/>
          <w:sz w:val="24"/>
        </w:rPr>
        <w:t>3</w:t>
      </w:r>
      <w:r w:rsidRPr="008141CA">
        <w:rPr>
          <w:rFonts w:ascii="宋体" w:hAnsi="宋体"/>
          <w:b/>
          <w:bCs/>
          <w:color w:val="auto"/>
          <w:sz w:val="24"/>
        </w:rPr>
        <w:t>.</w:t>
      </w:r>
      <w:r>
        <w:rPr>
          <w:rFonts w:ascii="宋体" w:hAnsi="宋体" w:hint="eastAsia"/>
          <w:b/>
          <w:bCs/>
          <w:color w:val="auto"/>
          <w:sz w:val="24"/>
        </w:rPr>
        <w:t>5</w:t>
      </w:r>
      <w:r>
        <w:rPr>
          <w:rFonts w:ascii="宋体" w:hAnsi="宋体"/>
          <w:b/>
          <w:bCs/>
          <w:color w:val="auto"/>
          <w:sz w:val="24"/>
        </w:rPr>
        <w:t xml:space="preserve"> </w:t>
      </w:r>
      <w:r w:rsidRPr="00C6787F">
        <w:rPr>
          <w:rFonts w:ascii="宋体" w:hAnsi="宋体" w:hint="eastAsia"/>
          <w:color w:val="auto"/>
          <w:sz w:val="24"/>
        </w:rPr>
        <w:t>模型试验时</w:t>
      </w:r>
      <w:r>
        <w:rPr>
          <w:rFonts w:ascii="宋体" w:hAnsi="宋体" w:hint="eastAsia"/>
          <w:color w:val="auto"/>
          <w:sz w:val="24"/>
        </w:rPr>
        <w:t>的测点布置应按照本标准5</w:t>
      </w:r>
      <w:r>
        <w:rPr>
          <w:rFonts w:ascii="宋体" w:hAnsi="宋体"/>
          <w:color w:val="auto"/>
          <w:sz w:val="24"/>
        </w:rPr>
        <w:t>.2</w:t>
      </w:r>
      <w:r>
        <w:rPr>
          <w:rFonts w:ascii="宋体" w:hAnsi="宋体" w:hint="eastAsia"/>
          <w:color w:val="auto"/>
          <w:sz w:val="24"/>
        </w:rPr>
        <w:t>节的规定按模型比例尺确定。</w:t>
      </w:r>
    </w:p>
    <w:p w14:paraId="4319D19B" w14:textId="77777777" w:rsidR="00AA77C1" w:rsidRDefault="00AA77C1" w:rsidP="00AA77C1">
      <w:pPr>
        <w:spacing w:line="360" w:lineRule="auto"/>
        <w:jc w:val="left"/>
        <w:rPr>
          <w:rFonts w:ascii="宋体" w:hAnsi="宋体"/>
          <w:color w:val="auto"/>
          <w:sz w:val="24"/>
        </w:rPr>
      </w:pPr>
      <w:r>
        <w:rPr>
          <w:rFonts w:ascii="宋体" w:hAnsi="宋体" w:hint="eastAsia"/>
          <w:color w:val="auto"/>
          <w:sz w:val="24"/>
        </w:rPr>
        <w:t>【条文说明】</w:t>
      </w:r>
    </w:p>
    <w:p w14:paraId="508AFE99" w14:textId="5C3DB0C6" w:rsidR="00AA77C1" w:rsidRDefault="00AA77C1" w:rsidP="00F179FF">
      <w:pPr>
        <w:spacing w:line="360" w:lineRule="auto"/>
        <w:ind w:firstLineChars="200" w:firstLine="480"/>
        <w:rPr>
          <w:rFonts w:ascii="宋体" w:hAnsi="宋体"/>
          <w:color w:val="auto"/>
          <w:sz w:val="24"/>
        </w:rPr>
      </w:pPr>
      <w:r>
        <w:rPr>
          <w:rFonts w:ascii="宋体" w:hAnsi="宋体" w:hint="eastAsia"/>
          <w:color w:val="auto"/>
          <w:sz w:val="24"/>
        </w:rPr>
        <w:t>模型试验是根据相似原理进行的试验，应根据实际工业建筑环境测试时的测点布置要求，按照几何相似确定模型试验的测点布置。</w:t>
      </w:r>
    </w:p>
    <w:p w14:paraId="15EF785F" w14:textId="4D98D9B3" w:rsidR="00F653F9" w:rsidRDefault="00C6787F" w:rsidP="00F179FF">
      <w:pPr>
        <w:spacing w:line="360" w:lineRule="auto"/>
        <w:outlineLvl w:val="2"/>
        <w:rPr>
          <w:rFonts w:ascii="宋体" w:hAnsi="宋体"/>
          <w:color w:val="auto"/>
          <w:sz w:val="24"/>
        </w:rPr>
      </w:pPr>
      <w:r w:rsidRPr="00C6787F">
        <w:rPr>
          <w:rFonts w:ascii="宋体" w:hAnsi="宋体" w:hint="eastAsia"/>
          <w:b/>
          <w:bCs/>
          <w:color w:val="auto"/>
          <w:sz w:val="24"/>
        </w:rPr>
        <w:t>6</w:t>
      </w:r>
      <w:r w:rsidRPr="00C6787F">
        <w:rPr>
          <w:rFonts w:ascii="宋体" w:hAnsi="宋体"/>
          <w:b/>
          <w:bCs/>
          <w:color w:val="auto"/>
          <w:sz w:val="24"/>
        </w:rPr>
        <w:t>.</w:t>
      </w:r>
      <w:r w:rsidR="00045267">
        <w:rPr>
          <w:rFonts w:ascii="宋体" w:hAnsi="宋体"/>
          <w:b/>
          <w:bCs/>
          <w:color w:val="auto"/>
          <w:sz w:val="24"/>
        </w:rPr>
        <w:t>3</w:t>
      </w:r>
      <w:r w:rsidRPr="00C6787F">
        <w:rPr>
          <w:rFonts w:ascii="宋体" w:hAnsi="宋体"/>
          <w:b/>
          <w:bCs/>
          <w:color w:val="auto"/>
          <w:sz w:val="24"/>
        </w:rPr>
        <w:t>.</w:t>
      </w:r>
      <w:r w:rsidRPr="00C6787F">
        <w:rPr>
          <w:rFonts w:ascii="宋体" w:hAnsi="宋体" w:hint="eastAsia"/>
          <w:b/>
          <w:bCs/>
          <w:color w:val="auto"/>
          <w:sz w:val="24"/>
        </w:rPr>
        <w:t>6</w:t>
      </w:r>
      <w:r>
        <w:rPr>
          <w:rFonts w:ascii="宋体" w:hAnsi="宋体"/>
          <w:color w:val="auto"/>
          <w:sz w:val="24"/>
        </w:rPr>
        <w:t xml:space="preserve"> </w:t>
      </w:r>
      <w:r>
        <w:rPr>
          <w:rFonts w:ascii="宋体" w:hAnsi="宋体" w:hint="eastAsia"/>
          <w:color w:val="auto"/>
          <w:sz w:val="24"/>
        </w:rPr>
        <w:t>模型试验时采用的仪器设备应符合本标准第5章的相关规定。</w:t>
      </w:r>
    </w:p>
    <w:p w14:paraId="1EE99F38" w14:textId="083754BF" w:rsidR="00F653F9" w:rsidRDefault="00BB0409" w:rsidP="00F179FF">
      <w:pPr>
        <w:spacing w:line="360" w:lineRule="auto"/>
        <w:outlineLvl w:val="2"/>
        <w:rPr>
          <w:rFonts w:ascii="宋体" w:hAnsi="宋体"/>
          <w:color w:val="auto"/>
          <w:sz w:val="24"/>
        </w:rPr>
      </w:pPr>
      <w:r>
        <w:rPr>
          <w:rFonts w:ascii="宋体" w:hAnsi="宋体"/>
          <w:b/>
          <w:bCs/>
          <w:color w:val="auto"/>
          <w:sz w:val="24"/>
        </w:rPr>
        <w:t>6</w:t>
      </w:r>
      <w:r w:rsidR="00F653F9" w:rsidRPr="00F653F9">
        <w:rPr>
          <w:rFonts w:ascii="宋体" w:hAnsi="宋体"/>
          <w:b/>
          <w:bCs/>
          <w:color w:val="auto"/>
          <w:sz w:val="24"/>
        </w:rPr>
        <w:t>.</w:t>
      </w:r>
      <w:r w:rsidR="00045267">
        <w:rPr>
          <w:rFonts w:ascii="宋体" w:hAnsi="宋体"/>
          <w:b/>
          <w:bCs/>
          <w:color w:val="auto"/>
          <w:sz w:val="24"/>
        </w:rPr>
        <w:t>3</w:t>
      </w:r>
      <w:r w:rsidR="00F653F9" w:rsidRPr="00F653F9">
        <w:rPr>
          <w:rFonts w:ascii="宋体" w:hAnsi="宋体"/>
          <w:b/>
          <w:bCs/>
          <w:color w:val="auto"/>
          <w:sz w:val="24"/>
        </w:rPr>
        <w:t>.</w:t>
      </w:r>
      <w:r w:rsidR="00C6787F">
        <w:rPr>
          <w:rFonts w:ascii="宋体" w:hAnsi="宋体" w:hint="eastAsia"/>
          <w:b/>
          <w:bCs/>
          <w:color w:val="auto"/>
          <w:sz w:val="24"/>
        </w:rPr>
        <w:t>7</w:t>
      </w:r>
      <w:r w:rsidR="00FE636A">
        <w:rPr>
          <w:rFonts w:ascii="宋体" w:hAnsi="宋体"/>
          <w:b/>
          <w:bCs/>
          <w:color w:val="auto"/>
          <w:sz w:val="24"/>
        </w:rPr>
        <w:t xml:space="preserve"> </w:t>
      </w:r>
      <w:r w:rsidR="00F653F9" w:rsidRPr="00F653F9">
        <w:rPr>
          <w:rFonts w:ascii="宋体" w:hAnsi="宋体" w:hint="eastAsia"/>
          <w:color w:val="auto"/>
          <w:sz w:val="24"/>
        </w:rPr>
        <w:t>应依据相似性原理，将模型试验的结果换算到实际值</w:t>
      </w:r>
      <w:r w:rsidR="00FE636A">
        <w:rPr>
          <w:rFonts w:ascii="宋体" w:hAnsi="宋体" w:hint="eastAsia"/>
          <w:color w:val="auto"/>
          <w:sz w:val="24"/>
        </w:rPr>
        <w:t>，根据第4章的评价指标进行工业建筑环境的评价</w:t>
      </w:r>
      <w:r w:rsidR="00F653F9" w:rsidRPr="00F653F9">
        <w:rPr>
          <w:rFonts w:ascii="宋体" w:hAnsi="宋体" w:hint="eastAsia"/>
          <w:color w:val="auto"/>
          <w:sz w:val="24"/>
        </w:rPr>
        <w:t>。</w:t>
      </w:r>
    </w:p>
    <w:p w14:paraId="30722FF1" w14:textId="77777777" w:rsidR="00A756A4" w:rsidRDefault="00A756A4" w:rsidP="00A756A4">
      <w:pPr>
        <w:spacing w:line="360" w:lineRule="auto"/>
        <w:jc w:val="left"/>
        <w:rPr>
          <w:rFonts w:ascii="宋体" w:hAnsi="宋体"/>
          <w:color w:val="auto"/>
          <w:sz w:val="24"/>
        </w:rPr>
      </w:pPr>
      <w:r>
        <w:rPr>
          <w:rFonts w:ascii="宋体" w:hAnsi="宋体" w:hint="eastAsia"/>
          <w:color w:val="auto"/>
          <w:sz w:val="24"/>
        </w:rPr>
        <w:t>【条文说明】</w:t>
      </w:r>
    </w:p>
    <w:p w14:paraId="5FF91BE4" w14:textId="66C3F3A1" w:rsidR="007972AA" w:rsidRDefault="00A756A4" w:rsidP="00F179FF">
      <w:pPr>
        <w:spacing w:line="360" w:lineRule="auto"/>
        <w:ind w:firstLineChars="200" w:firstLine="480"/>
        <w:rPr>
          <w:rFonts w:ascii="宋体" w:hAnsi="宋体"/>
          <w:color w:val="auto"/>
          <w:sz w:val="24"/>
        </w:rPr>
      </w:pPr>
      <w:r>
        <w:rPr>
          <w:rFonts w:ascii="宋体" w:hAnsi="宋体" w:hint="eastAsia"/>
          <w:color w:val="auto"/>
          <w:sz w:val="24"/>
        </w:rPr>
        <w:t>模型试验的目的是对实际的工业建筑环境进行评价，因此，需要将模型试验测得的各参数值，根据采用的相似准则数和几何比例尺，</w:t>
      </w:r>
      <w:r w:rsidR="00ED4CAE">
        <w:rPr>
          <w:rFonts w:ascii="宋体" w:hAnsi="宋体" w:hint="eastAsia"/>
          <w:color w:val="auto"/>
          <w:sz w:val="24"/>
        </w:rPr>
        <w:t>换算</w:t>
      </w:r>
      <w:r w:rsidR="00FE636A">
        <w:rPr>
          <w:rFonts w:ascii="宋体" w:hAnsi="宋体" w:hint="eastAsia"/>
          <w:color w:val="auto"/>
          <w:sz w:val="24"/>
        </w:rPr>
        <w:t>为实际工业建筑环境的指标参数，并根据</w:t>
      </w:r>
      <w:r w:rsidR="003C52D2">
        <w:rPr>
          <w:rFonts w:ascii="宋体" w:hAnsi="宋体" w:hint="eastAsia"/>
          <w:color w:val="auto"/>
          <w:sz w:val="24"/>
        </w:rPr>
        <w:t>第4章规定的评价指标进行评价。</w:t>
      </w:r>
    </w:p>
    <w:p w14:paraId="066653EA" w14:textId="77777777" w:rsidR="00333985" w:rsidRPr="00F653F9" w:rsidRDefault="00333985" w:rsidP="00AA77C1">
      <w:pPr>
        <w:spacing w:line="360" w:lineRule="auto"/>
        <w:ind w:firstLineChars="200" w:firstLine="480"/>
        <w:jc w:val="left"/>
        <w:rPr>
          <w:rFonts w:ascii="宋体" w:hAnsi="宋体"/>
          <w:color w:val="auto"/>
          <w:sz w:val="24"/>
        </w:rPr>
      </w:pPr>
    </w:p>
    <w:p w14:paraId="57712144" w14:textId="14CEA294" w:rsidR="00F653F9" w:rsidRDefault="00BB0409" w:rsidP="00F653F9">
      <w:pPr>
        <w:spacing w:line="360" w:lineRule="auto"/>
        <w:jc w:val="center"/>
        <w:outlineLvl w:val="1"/>
        <w:rPr>
          <w:rFonts w:ascii="黑体" w:eastAsia="黑体" w:hAnsi="黑体"/>
          <w:bCs/>
          <w:color w:val="auto"/>
          <w:sz w:val="30"/>
          <w:szCs w:val="30"/>
        </w:rPr>
      </w:pPr>
      <w:bookmarkStart w:id="68" w:name="_Toc74137262"/>
      <w:bookmarkStart w:id="69" w:name="_Toc74137313"/>
      <w:r>
        <w:rPr>
          <w:rFonts w:ascii="黑体" w:eastAsia="黑体" w:hAnsi="黑体"/>
          <w:bCs/>
          <w:color w:val="auto"/>
          <w:sz w:val="30"/>
          <w:szCs w:val="30"/>
        </w:rPr>
        <w:t>6</w:t>
      </w:r>
      <w:r w:rsidR="00F653F9" w:rsidRPr="00F653F9">
        <w:rPr>
          <w:rFonts w:ascii="黑体" w:eastAsia="黑体" w:hAnsi="黑体"/>
          <w:bCs/>
          <w:color w:val="auto"/>
          <w:sz w:val="30"/>
          <w:szCs w:val="30"/>
        </w:rPr>
        <w:t>.</w:t>
      </w:r>
      <w:r w:rsidR="00045267">
        <w:rPr>
          <w:rFonts w:ascii="黑体" w:eastAsia="黑体" w:hAnsi="黑体"/>
          <w:bCs/>
          <w:color w:val="auto"/>
          <w:sz w:val="30"/>
          <w:szCs w:val="30"/>
        </w:rPr>
        <w:t>4</w:t>
      </w:r>
      <w:r w:rsidR="00F653F9">
        <w:rPr>
          <w:rFonts w:ascii="黑体" w:eastAsia="黑体" w:hAnsi="黑体"/>
          <w:bCs/>
          <w:color w:val="auto"/>
          <w:sz w:val="30"/>
          <w:szCs w:val="30"/>
        </w:rPr>
        <w:t xml:space="preserve"> </w:t>
      </w:r>
      <w:r w:rsidR="00F653F9">
        <w:rPr>
          <w:rFonts w:ascii="黑体" w:eastAsia="黑体" w:hAnsi="黑体" w:hint="eastAsia"/>
          <w:bCs/>
          <w:color w:val="auto"/>
          <w:sz w:val="30"/>
          <w:szCs w:val="30"/>
        </w:rPr>
        <w:t>数值模拟</w:t>
      </w:r>
      <w:bookmarkEnd w:id="68"/>
      <w:bookmarkEnd w:id="69"/>
    </w:p>
    <w:p w14:paraId="7FC862ED" w14:textId="6912A7C2" w:rsidR="00440D40" w:rsidRDefault="000020C4" w:rsidP="000020C4">
      <w:pPr>
        <w:spacing w:line="360" w:lineRule="auto"/>
        <w:outlineLvl w:val="2"/>
        <w:rPr>
          <w:rFonts w:hAnsi="宋体"/>
          <w:color w:val="auto"/>
          <w:sz w:val="24"/>
          <w:szCs w:val="24"/>
        </w:rPr>
      </w:pPr>
      <w:r w:rsidRPr="00440D40">
        <w:rPr>
          <w:rFonts w:ascii="宋体" w:hAnsi="宋体" w:hint="eastAsia"/>
          <w:b/>
          <w:bCs/>
          <w:color w:val="auto"/>
          <w:sz w:val="24"/>
        </w:rPr>
        <w:t>6.</w:t>
      </w:r>
      <w:r w:rsidR="00045267">
        <w:rPr>
          <w:rFonts w:ascii="宋体" w:hAnsi="宋体"/>
          <w:b/>
          <w:bCs/>
          <w:color w:val="auto"/>
          <w:sz w:val="24"/>
        </w:rPr>
        <w:t>4</w:t>
      </w:r>
      <w:r w:rsidRPr="00440D40">
        <w:rPr>
          <w:rFonts w:ascii="宋体" w:hAnsi="宋体" w:hint="eastAsia"/>
          <w:b/>
          <w:bCs/>
          <w:color w:val="auto"/>
          <w:sz w:val="24"/>
        </w:rPr>
        <w:t xml:space="preserve">.1 </w:t>
      </w:r>
      <w:r w:rsidRPr="000020C4">
        <w:rPr>
          <w:rFonts w:hAnsi="宋体" w:hint="eastAsia"/>
          <w:color w:val="auto"/>
          <w:sz w:val="24"/>
          <w:szCs w:val="24"/>
        </w:rPr>
        <w:t>数值模拟</w:t>
      </w:r>
      <w:r w:rsidR="00440D40">
        <w:rPr>
          <w:rFonts w:hAnsi="宋体" w:hint="eastAsia"/>
          <w:color w:val="auto"/>
          <w:sz w:val="24"/>
          <w:szCs w:val="24"/>
        </w:rPr>
        <w:t>采用的软件应为经有关部门评定认可的软件。</w:t>
      </w:r>
    </w:p>
    <w:p w14:paraId="0F04B69B" w14:textId="77777777" w:rsidR="00440D40" w:rsidRDefault="00440D40" w:rsidP="00440D40">
      <w:pPr>
        <w:spacing w:line="360" w:lineRule="auto"/>
        <w:jc w:val="left"/>
        <w:rPr>
          <w:rFonts w:ascii="宋体" w:hAnsi="宋体"/>
          <w:color w:val="auto"/>
          <w:sz w:val="24"/>
        </w:rPr>
      </w:pPr>
      <w:r>
        <w:rPr>
          <w:rFonts w:ascii="宋体" w:hAnsi="宋体" w:hint="eastAsia"/>
          <w:color w:val="auto"/>
          <w:sz w:val="24"/>
        </w:rPr>
        <w:lastRenderedPageBreak/>
        <w:t>【条文说明】</w:t>
      </w:r>
    </w:p>
    <w:p w14:paraId="42DE1154" w14:textId="77777777" w:rsidR="00440D40" w:rsidRPr="00C80E1D" w:rsidRDefault="00440D40" w:rsidP="00440D40">
      <w:pPr>
        <w:spacing w:line="360" w:lineRule="auto"/>
        <w:ind w:firstLineChars="200" w:firstLine="480"/>
        <w:rPr>
          <w:rFonts w:hAnsi="宋体"/>
          <w:color w:val="auto"/>
          <w:sz w:val="24"/>
          <w:szCs w:val="24"/>
        </w:rPr>
      </w:pPr>
      <w:r w:rsidRPr="00C80E1D">
        <w:rPr>
          <w:rFonts w:hAnsi="宋体" w:hint="eastAsia"/>
          <w:color w:val="auto"/>
          <w:sz w:val="24"/>
          <w:szCs w:val="24"/>
        </w:rPr>
        <w:t>数值模拟是一种很好的预测室内</w:t>
      </w:r>
      <w:r>
        <w:rPr>
          <w:rFonts w:hAnsi="宋体" w:hint="eastAsia"/>
          <w:color w:val="auto"/>
          <w:sz w:val="24"/>
          <w:szCs w:val="24"/>
        </w:rPr>
        <w:t>的温度、湿度、空气流速及污染物浓度分布的</w:t>
      </w:r>
      <w:r w:rsidRPr="00C80E1D">
        <w:rPr>
          <w:rFonts w:hAnsi="宋体" w:hint="eastAsia"/>
          <w:color w:val="auto"/>
          <w:sz w:val="24"/>
          <w:szCs w:val="24"/>
        </w:rPr>
        <w:t>方法。</w:t>
      </w:r>
      <w:r>
        <w:rPr>
          <w:rFonts w:hAnsi="宋体" w:hint="eastAsia"/>
          <w:color w:val="auto"/>
          <w:sz w:val="24"/>
          <w:szCs w:val="24"/>
        </w:rPr>
        <w:t>数值模拟</w:t>
      </w:r>
      <w:r w:rsidRPr="00C80E1D">
        <w:rPr>
          <w:rFonts w:hAnsi="宋体" w:hint="eastAsia"/>
          <w:color w:val="auto"/>
          <w:sz w:val="24"/>
          <w:szCs w:val="24"/>
        </w:rPr>
        <w:t>目前有较多的通用</w:t>
      </w:r>
      <w:r w:rsidRPr="00C80E1D">
        <w:rPr>
          <w:rFonts w:hAnsi="宋体"/>
          <w:color w:val="auto"/>
          <w:sz w:val="24"/>
          <w:szCs w:val="24"/>
        </w:rPr>
        <w:t>CFD</w:t>
      </w:r>
      <w:r w:rsidRPr="00C80E1D">
        <w:rPr>
          <w:rFonts w:hAnsi="宋体" w:hint="eastAsia"/>
          <w:color w:val="auto"/>
          <w:sz w:val="24"/>
          <w:szCs w:val="24"/>
        </w:rPr>
        <w:t>软件（如</w:t>
      </w:r>
      <w:r w:rsidRPr="00C80E1D">
        <w:rPr>
          <w:rFonts w:hAnsi="宋体"/>
          <w:color w:val="auto"/>
          <w:sz w:val="24"/>
          <w:szCs w:val="24"/>
        </w:rPr>
        <w:t>Fluent</w:t>
      </w:r>
      <w:r w:rsidRPr="00C80E1D">
        <w:rPr>
          <w:rFonts w:hAnsi="宋体" w:hint="eastAsia"/>
          <w:color w:val="auto"/>
          <w:sz w:val="24"/>
          <w:szCs w:val="24"/>
        </w:rPr>
        <w:t>、</w:t>
      </w:r>
      <w:r w:rsidRPr="00C80E1D">
        <w:rPr>
          <w:rFonts w:hAnsi="宋体"/>
          <w:color w:val="auto"/>
          <w:sz w:val="24"/>
          <w:szCs w:val="24"/>
        </w:rPr>
        <w:t>AIRPAK</w:t>
      </w:r>
      <w:r w:rsidRPr="00C80E1D">
        <w:rPr>
          <w:rFonts w:hAnsi="宋体" w:hint="eastAsia"/>
          <w:color w:val="auto"/>
          <w:sz w:val="24"/>
          <w:szCs w:val="24"/>
        </w:rPr>
        <w:t>、</w:t>
      </w:r>
      <w:r w:rsidRPr="00C80E1D">
        <w:rPr>
          <w:rFonts w:hAnsi="宋体"/>
          <w:color w:val="auto"/>
          <w:sz w:val="24"/>
          <w:szCs w:val="24"/>
        </w:rPr>
        <w:t>CFX</w:t>
      </w:r>
      <w:r w:rsidRPr="00C80E1D">
        <w:rPr>
          <w:rFonts w:hAnsi="宋体" w:hint="eastAsia"/>
          <w:color w:val="auto"/>
          <w:sz w:val="24"/>
          <w:szCs w:val="24"/>
        </w:rPr>
        <w:t>等）</w:t>
      </w:r>
      <w:r>
        <w:rPr>
          <w:rFonts w:hAnsi="宋体" w:hint="eastAsia"/>
          <w:color w:val="auto"/>
          <w:sz w:val="24"/>
          <w:szCs w:val="24"/>
        </w:rPr>
        <w:t>。</w:t>
      </w:r>
      <w:r w:rsidRPr="00C80E1D">
        <w:rPr>
          <w:rFonts w:hAnsi="宋体" w:hint="eastAsia"/>
          <w:color w:val="auto"/>
          <w:sz w:val="24"/>
          <w:szCs w:val="24"/>
        </w:rPr>
        <w:t>各通用软件的数学模型都是以纳维</w:t>
      </w:r>
      <w:r w:rsidRPr="00C80E1D">
        <w:rPr>
          <w:rFonts w:hAnsi="宋体"/>
          <w:color w:val="auto"/>
          <w:sz w:val="24"/>
          <w:szCs w:val="24"/>
        </w:rPr>
        <w:t>-</w:t>
      </w:r>
      <w:r w:rsidRPr="00C80E1D">
        <w:rPr>
          <w:rFonts w:hAnsi="宋体" w:hint="eastAsia"/>
          <w:color w:val="auto"/>
          <w:sz w:val="24"/>
          <w:szCs w:val="24"/>
        </w:rPr>
        <w:t>斯托克斯方程组与各种湍流模型为主体，再补充一些附加源项、附加输运方程与关系式。不排除有关项目采用专门开发的专用</w:t>
      </w:r>
      <w:r w:rsidRPr="00C80E1D">
        <w:rPr>
          <w:rFonts w:hAnsi="宋体"/>
          <w:color w:val="auto"/>
          <w:sz w:val="24"/>
          <w:szCs w:val="24"/>
        </w:rPr>
        <w:t>CFD</w:t>
      </w:r>
      <w:r w:rsidRPr="00C80E1D">
        <w:rPr>
          <w:rFonts w:hAnsi="宋体" w:hint="eastAsia"/>
          <w:color w:val="auto"/>
          <w:sz w:val="24"/>
          <w:szCs w:val="24"/>
        </w:rPr>
        <w:t>软件。</w:t>
      </w:r>
      <w:r>
        <w:rPr>
          <w:rFonts w:hAnsi="宋体" w:hint="eastAsia"/>
          <w:color w:val="auto"/>
          <w:sz w:val="24"/>
          <w:szCs w:val="24"/>
        </w:rPr>
        <w:t>为保证数值模拟结果的正确性和可靠性，</w:t>
      </w:r>
      <w:r w:rsidRPr="000020C4">
        <w:rPr>
          <w:rFonts w:hAnsi="宋体" w:hint="eastAsia"/>
          <w:color w:val="auto"/>
          <w:sz w:val="24"/>
          <w:szCs w:val="24"/>
        </w:rPr>
        <w:t>用于数值模拟的软件</w:t>
      </w:r>
      <w:r>
        <w:rPr>
          <w:rFonts w:hAnsi="宋体" w:hint="eastAsia"/>
          <w:color w:val="auto"/>
          <w:sz w:val="24"/>
          <w:szCs w:val="24"/>
        </w:rPr>
        <w:t>应</w:t>
      </w:r>
      <w:r w:rsidRPr="000020C4">
        <w:rPr>
          <w:rFonts w:hAnsi="宋体" w:hint="eastAsia"/>
          <w:color w:val="auto"/>
          <w:sz w:val="24"/>
          <w:szCs w:val="24"/>
        </w:rPr>
        <w:t>为经有关部评定认可的软件。</w:t>
      </w:r>
    </w:p>
    <w:p w14:paraId="655C27C9" w14:textId="137C2B5F" w:rsidR="00440D40" w:rsidRDefault="00440D40" w:rsidP="000020C4">
      <w:pPr>
        <w:spacing w:line="360" w:lineRule="auto"/>
        <w:outlineLvl w:val="2"/>
        <w:rPr>
          <w:rFonts w:hAnsi="宋体"/>
          <w:color w:val="auto"/>
          <w:sz w:val="24"/>
          <w:szCs w:val="24"/>
        </w:rPr>
      </w:pPr>
      <w:r w:rsidRPr="00042450">
        <w:rPr>
          <w:rFonts w:ascii="宋体" w:hAnsi="宋体" w:hint="eastAsia"/>
          <w:b/>
          <w:bCs/>
          <w:color w:val="auto"/>
          <w:sz w:val="24"/>
          <w:szCs w:val="24"/>
        </w:rPr>
        <w:t>6</w:t>
      </w:r>
      <w:r w:rsidRPr="00042450">
        <w:rPr>
          <w:rFonts w:ascii="宋体" w:hAnsi="宋体"/>
          <w:b/>
          <w:bCs/>
          <w:color w:val="auto"/>
          <w:sz w:val="24"/>
          <w:szCs w:val="24"/>
        </w:rPr>
        <w:t>.</w:t>
      </w:r>
      <w:r w:rsidR="00045267">
        <w:rPr>
          <w:rFonts w:ascii="宋体" w:hAnsi="宋体"/>
          <w:b/>
          <w:bCs/>
          <w:color w:val="auto"/>
          <w:sz w:val="24"/>
          <w:szCs w:val="24"/>
        </w:rPr>
        <w:t>4</w:t>
      </w:r>
      <w:r w:rsidRPr="00042450">
        <w:rPr>
          <w:rFonts w:ascii="宋体" w:hAnsi="宋体"/>
          <w:b/>
          <w:bCs/>
          <w:color w:val="auto"/>
          <w:sz w:val="24"/>
          <w:szCs w:val="24"/>
        </w:rPr>
        <w:t>.2</w:t>
      </w:r>
      <w:r w:rsidRPr="00440D40">
        <w:rPr>
          <w:rFonts w:hAnsi="宋体"/>
          <w:b/>
          <w:bCs/>
          <w:color w:val="auto"/>
          <w:sz w:val="24"/>
          <w:szCs w:val="24"/>
        </w:rPr>
        <w:t xml:space="preserve"> </w:t>
      </w:r>
      <w:r>
        <w:rPr>
          <w:rFonts w:hAnsi="宋体" w:hint="eastAsia"/>
          <w:color w:val="auto"/>
          <w:sz w:val="24"/>
          <w:szCs w:val="24"/>
        </w:rPr>
        <w:t>数值模拟宜按照“实际工业建筑环境分析</w:t>
      </w:r>
      <w:r>
        <w:rPr>
          <w:rFonts w:hAnsi="宋体" w:hint="eastAsia"/>
          <w:color w:val="auto"/>
          <w:sz w:val="24"/>
          <w:szCs w:val="24"/>
        </w:rPr>
        <w:t>-</w:t>
      </w:r>
      <w:r>
        <w:rPr>
          <w:rFonts w:hAnsi="宋体" w:hint="eastAsia"/>
          <w:color w:val="auto"/>
          <w:sz w:val="24"/>
          <w:szCs w:val="24"/>
        </w:rPr>
        <w:t>提炼物理问题</w:t>
      </w:r>
      <w:r>
        <w:rPr>
          <w:rFonts w:hAnsi="宋体" w:hint="eastAsia"/>
          <w:color w:val="auto"/>
          <w:sz w:val="24"/>
          <w:szCs w:val="24"/>
        </w:rPr>
        <w:t>-</w:t>
      </w:r>
      <w:r>
        <w:rPr>
          <w:rFonts w:hAnsi="宋体" w:hint="eastAsia"/>
          <w:color w:val="auto"/>
          <w:sz w:val="24"/>
          <w:szCs w:val="24"/>
        </w:rPr>
        <w:t>选择数学模型描述”的基本</w:t>
      </w:r>
      <w:r w:rsidR="000B5F5E">
        <w:rPr>
          <w:rFonts w:hAnsi="宋体" w:hint="eastAsia"/>
          <w:color w:val="auto"/>
          <w:sz w:val="24"/>
          <w:szCs w:val="24"/>
        </w:rPr>
        <w:t>思路</w:t>
      </w:r>
      <w:r>
        <w:rPr>
          <w:rFonts w:hAnsi="宋体" w:hint="eastAsia"/>
          <w:color w:val="auto"/>
          <w:sz w:val="24"/>
          <w:szCs w:val="24"/>
        </w:rPr>
        <w:t>进行。</w:t>
      </w:r>
    </w:p>
    <w:p w14:paraId="650AF67C" w14:textId="037571C6" w:rsidR="000020C4" w:rsidRDefault="000020C4" w:rsidP="000020C4">
      <w:pPr>
        <w:spacing w:line="360" w:lineRule="auto"/>
        <w:outlineLvl w:val="2"/>
        <w:rPr>
          <w:color w:val="auto"/>
          <w:sz w:val="24"/>
          <w:szCs w:val="24"/>
        </w:rPr>
      </w:pPr>
      <w:r w:rsidRPr="00042450">
        <w:rPr>
          <w:rFonts w:ascii="宋体" w:hAnsi="宋体" w:hint="eastAsia"/>
          <w:b/>
          <w:bCs/>
          <w:color w:val="auto"/>
          <w:sz w:val="24"/>
          <w:szCs w:val="24"/>
        </w:rPr>
        <w:t>6.</w:t>
      </w:r>
      <w:r w:rsidR="00045267">
        <w:rPr>
          <w:rFonts w:ascii="宋体" w:hAnsi="宋体"/>
          <w:b/>
          <w:bCs/>
          <w:color w:val="auto"/>
          <w:sz w:val="24"/>
          <w:szCs w:val="24"/>
        </w:rPr>
        <w:t>4</w:t>
      </w:r>
      <w:r w:rsidRPr="00042450">
        <w:rPr>
          <w:rFonts w:ascii="宋体" w:hAnsi="宋体" w:hint="eastAsia"/>
          <w:b/>
          <w:bCs/>
          <w:color w:val="auto"/>
          <w:sz w:val="24"/>
          <w:szCs w:val="24"/>
        </w:rPr>
        <w:t>.</w:t>
      </w:r>
      <w:r w:rsidR="00A77822" w:rsidRPr="00042450">
        <w:rPr>
          <w:rFonts w:ascii="宋体" w:hAnsi="宋体" w:hint="eastAsia"/>
          <w:b/>
          <w:bCs/>
          <w:color w:val="auto"/>
          <w:sz w:val="24"/>
          <w:szCs w:val="24"/>
        </w:rPr>
        <w:t>3</w:t>
      </w:r>
      <w:r w:rsidRPr="000020C4">
        <w:rPr>
          <w:rFonts w:hAnsi="宋体" w:hint="eastAsia"/>
          <w:color w:val="auto"/>
          <w:sz w:val="24"/>
          <w:szCs w:val="24"/>
        </w:rPr>
        <w:t xml:space="preserve"> </w:t>
      </w:r>
      <w:r w:rsidRPr="000020C4">
        <w:rPr>
          <w:rFonts w:hAnsi="宋体" w:hint="eastAsia"/>
          <w:color w:val="auto"/>
          <w:sz w:val="24"/>
          <w:szCs w:val="24"/>
        </w:rPr>
        <w:t>几何建模应</w:t>
      </w:r>
      <w:r w:rsidRPr="000020C4">
        <w:rPr>
          <w:rFonts w:hint="eastAsia"/>
          <w:color w:val="auto"/>
          <w:sz w:val="24"/>
          <w:szCs w:val="24"/>
        </w:rPr>
        <w:t>根据工程实际确定计算区域的形状，大小及空间的相对位置以及空间内各组件的相对位置建立模型。</w:t>
      </w:r>
      <w:r w:rsidR="00A77822">
        <w:rPr>
          <w:rFonts w:hint="eastAsia"/>
          <w:color w:val="auto"/>
          <w:sz w:val="24"/>
          <w:szCs w:val="24"/>
        </w:rPr>
        <w:t>建立的模型可以根据工业建筑的实际情况进行简化并应给出简化依据。</w:t>
      </w:r>
    </w:p>
    <w:p w14:paraId="4FB576A0" w14:textId="77777777" w:rsidR="00A77822" w:rsidRDefault="00A77822" w:rsidP="00A77822">
      <w:pPr>
        <w:spacing w:line="360" w:lineRule="auto"/>
        <w:jc w:val="left"/>
        <w:rPr>
          <w:rFonts w:ascii="宋体" w:hAnsi="宋体"/>
          <w:color w:val="auto"/>
          <w:sz w:val="24"/>
        </w:rPr>
      </w:pPr>
      <w:r>
        <w:rPr>
          <w:rFonts w:ascii="宋体" w:hAnsi="宋体" w:hint="eastAsia"/>
          <w:color w:val="auto"/>
          <w:sz w:val="24"/>
        </w:rPr>
        <w:t>【条文说明】</w:t>
      </w:r>
    </w:p>
    <w:p w14:paraId="0FE780CC" w14:textId="1D3BF451" w:rsidR="00A77822" w:rsidRDefault="00A77822" w:rsidP="00F179FF">
      <w:pPr>
        <w:spacing w:line="360" w:lineRule="auto"/>
        <w:ind w:firstLineChars="200" w:firstLine="480"/>
        <w:rPr>
          <w:color w:val="auto"/>
          <w:sz w:val="24"/>
          <w:szCs w:val="24"/>
        </w:rPr>
      </w:pPr>
      <w:r>
        <w:rPr>
          <w:rFonts w:hint="eastAsia"/>
          <w:color w:val="auto"/>
          <w:sz w:val="24"/>
          <w:szCs w:val="24"/>
        </w:rPr>
        <w:t>本条文给出了数值模拟建立几何模型的基本原则。实际上工业建筑的形状、室内各组件的形状和位置可能较为复杂，而且复杂的几何模型可能会导致数值模拟计算时间较长等，在进行数值模拟的几何模型建立时，可以做适当的简化，但为了保证简化后的模型不影响数值模拟结果，应给出简化的依据。</w:t>
      </w:r>
    </w:p>
    <w:p w14:paraId="709EE370" w14:textId="7BB9C06B" w:rsidR="000020C4" w:rsidRPr="000020C4" w:rsidRDefault="000020C4" w:rsidP="000020C4">
      <w:pPr>
        <w:spacing w:line="360" w:lineRule="auto"/>
        <w:outlineLvl w:val="2"/>
        <w:rPr>
          <w:color w:val="auto"/>
          <w:sz w:val="24"/>
          <w:szCs w:val="24"/>
        </w:rPr>
      </w:pPr>
      <w:r w:rsidRPr="00042450">
        <w:rPr>
          <w:rFonts w:ascii="宋体" w:hAnsi="宋体" w:hint="eastAsia"/>
          <w:b/>
          <w:bCs/>
          <w:color w:val="auto"/>
          <w:sz w:val="24"/>
          <w:szCs w:val="24"/>
        </w:rPr>
        <w:t>6.</w:t>
      </w:r>
      <w:r w:rsidR="00045267">
        <w:rPr>
          <w:rFonts w:ascii="宋体" w:hAnsi="宋体"/>
          <w:b/>
          <w:bCs/>
          <w:color w:val="auto"/>
          <w:sz w:val="24"/>
          <w:szCs w:val="24"/>
        </w:rPr>
        <w:t>4</w:t>
      </w:r>
      <w:r w:rsidRPr="00042450">
        <w:rPr>
          <w:rFonts w:ascii="宋体" w:hAnsi="宋体" w:hint="eastAsia"/>
          <w:b/>
          <w:bCs/>
          <w:color w:val="auto"/>
          <w:sz w:val="24"/>
          <w:szCs w:val="24"/>
        </w:rPr>
        <w:t>.</w:t>
      </w:r>
      <w:r w:rsidR="000B5F5E" w:rsidRPr="00042450">
        <w:rPr>
          <w:rFonts w:ascii="宋体" w:hAnsi="宋体" w:hint="eastAsia"/>
          <w:b/>
          <w:bCs/>
          <w:color w:val="auto"/>
          <w:sz w:val="24"/>
          <w:szCs w:val="24"/>
        </w:rPr>
        <w:t>4</w:t>
      </w:r>
      <w:r w:rsidRPr="00042450">
        <w:rPr>
          <w:rFonts w:ascii="宋体" w:hAnsi="宋体" w:hint="eastAsia"/>
          <w:color w:val="auto"/>
          <w:sz w:val="24"/>
          <w:szCs w:val="24"/>
        </w:rPr>
        <w:t xml:space="preserve"> </w:t>
      </w:r>
      <w:r w:rsidRPr="000020C4">
        <w:rPr>
          <w:rFonts w:hint="eastAsia"/>
          <w:color w:val="auto"/>
          <w:sz w:val="24"/>
          <w:szCs w:val="24"/>
        </w:rPr>
        <w:t>网格划分应符合下列规定：</w:t>
      </w:r>
    </w:p>
    <w:p w14:paraId="1A882B36" w14:textId="575F0AA7" w:rsidR="000020C4" w:rsidRPr="001B670A" w:rsidRDefault="000020C4" w:rsidP="000020C4">
      <w:pPr>
        <w:spacing w:line="360" w:lineRule="auto"/>
        <w:ind w:firstLineChars="200" w:firstLine="480"/>
        <w:rPr>
          <w:color w:val="auto"/>
          <w:sz w:val="24"/>
          <w:szCs w:val="24"/>
        </w:rPr>
      </w:pPr>
      <w:r w:rsidRPr="00F179FF">
        <w:rPr>
          <w:color w:val="auto"/>
          <w:sz w:val="24"/>
          <w:szCs w:val="24"/>
        </w:rPr>
        <w:t>1</w:t>
      </w:r>
      <w:r w:rsidRPr="001B670A">
        <w:rPr>
          <w:b/>
          <w:color w:val="auto"/>
          <w:sz w:val="24"/>
          <w:szCs w:val="24"/>
        </w:rPr>
        <w:t xml:space="preserve"> </w:t>
      </w:r>
      <w:r w:rsidRPr="001B670A">
        <w:rPr>
          <w:rFonts w:hint="eastAsia"/>
          <w:color w:val="auto"/>
          <w:sz w:val="24"/>
          <w:szCs w:val="24"/>
        </w:rPr>
        <w:t>网格类型宜根据</w:t>
      </w:r>
      <w:r w:rsidR="001B670A">
        <w:rPr>
          <w:rFonts w:hint="eastAsia"/>
          <w:color w:val="auto"/>
          <w:sz w:val="24"/>
          <w:szCs w:val="24"/>
        </w:rPr>
        <w:t>模型的复杂程度和实际</w:t>
      </w:r>
      <w:r w:rsidRPr="001B670A">
        <w:rPr>
          <w:rFonts w:hint="eastAsia"/>
          <w:color w:val="auto"/>
          <w:sz w:val="24"/>
          <w:szCs w:val="24"/>
        </w:rPr>
        <w:t>的流动</w:t>
      </w:r>
      <w:r w:rsidR="001B670A">
        <w:rPr>
          <w:rFonts w:hint="eastAsia"/>
          <w:color w:val="auto"/>
          <w:sz w:val="24"/>
          <w:szCs w:val="24"/>
        </w:rPr>
        <w:t>状况</w:t>
      </w:r>
      <w:r w:rsidRPr="001B670A">
        <w:rPr>
          <w:rFonts w:hint="eastAsia"/>
          <w:color w:val="auto"/>
          <w:sz w:val="24"/>
          <w:szCs w:val="24"/>
        </w:rPr>
        <w:t>选择。</w:t>
      </w:r>
    </w:p>
    <w:p w14:paraId="74EE8344" w14:textId="77777777" w:rsidR="000020C4" w:rsidRPr="001B670A" w:rsidRDefault="000020C4" w:rsidP="000020C4">
      <w:pPr>
        <w:spacing w:line="360" w:lineRule="auto"/>
        <w:ind w:firstLineChars="200" w:firstLine="480"/>
        <w:rPr>
          <w:color w:val="auto"/>
          <w:sz w:val="24"/>
          <w:szCs w:val="24"/>
        </w:rPr>
      </w:pPr>
      <w:r w:rsidRPr="00F179FF">
        <w:rPr>
          <w:color w:val="auto"/>
          <w:sz w:val="24"/>
          <w:szCs w:val="24"/>
        </w:rPr>
        <w:t>2</w:t>
      </w:r>
      <w:r w:rsidRPr="000020C4">
        <w:rPr>
          <w:b/>
          <w:color w:val="auto"/>
          <w:sz w:val="24"/>
          <w:szCs w:val="24"/>
        </w:rPr>
        <w:t xml:space="preserve"> </w:t>
      </w:r>
      <w:r w:rsidRPr="000020C4">
        <w:rPr>
          <w:rFonts w:hint="eastAsia"/>
          <w:color w:val="auto"/>
          <w:sz w:val="24"/>
          <w:szCs w:val="24"/>
        </w:rPr>
        <w:t>网格间距应根据计算对象的模型尺寸大小选取，网格间隔</w:t>
      </w:r>
      <w:r w:rsidRPr="001B670A">
        <w:rPr>
          <w:rFonts w:hint="eastAsia"/>
          <w:color w:val="auto"/>
          <w:sz w:val="24"/>
          <w:szCs w:val="24"/>
        </w:rPr>
        <w:t>宜小于模型尺寸的</w:t>
      </w:r>
      <w:r w:rsidRPr="001B670A">
        <w:rPr>
          <w:color w:val="auto"/>
          <w:sz w:val="24"/>
          <w:szCs w:val="24"/>
        </w:rPr>
        <w:t>1</w:t>
      </w:r>
      <w:r w:rsidRPr="001B670A">
        <w:rPr>
          <w:rFonts w:hint="eastAsia"/>
          <w:color w:val="auto"/>
          <w:sz w:val="24"/>
          <w:szCs w:val="24"/>
        </w:rPr>
        <w:t>/1</w:t>
      </w:r>
      <w:r w:rsidRPr="001B670A">
        <w:rPr>
          <w:color w:val="auto"/>
          <w:sz w:val="24"/>
          <w:szCs w:val="24"/>
        </w:rPr>
        <w:t>0</w:t>
      </w:r>
      <w:r w:rsidRPr="001B670A">
        <w:rPr>
          <w:rFonts w:hint="eastAsia"/>
          <w:color w:val="auto"/>
          <w:sz w:val="24"/>
          <w:szCs w:val="24"/>
        </w:rPr>
        <w:t>。</w:t>
      </w:r>
    </w:p>
    <w:p w14:paraId="7D2EC0EF" w14:textId="7843482B" w:rsidR="000020C4" w:rsidRPr="000020C4" w:rsidRDefault="000020C4" w:rsidP="000020C4">
      <w:pPr>
        <w:spacing w:line="360" w:lineRule="auto"/>
        <w:ind w:firstLineChars="200" w:firstLine="480"/>
        <w:rPr>
          <w:color w:val="auto"/>
          <w:sz w:val="24"/>
          <w:szCs w:val="24"/>
        </w:rPr>
      </w:pPr>
      <w:r w:rsidRPr="00F179FF">
        <w:rPr>
          <w:color w:val="auto"/>
          <w:sz w:val="24"/>
          <w:szCs w:val="24"/>
        </w:rPr>
        <w:t>3</w:t>
      </w:r>
      <w:r w:rsidRPr="000020C4">
        <w:rPr>
          <w:rFonts w:hint="eastAsia"/>
          <w:color w:val="auto"/>
          <w:sz w:val="24"/>
          <w:szCs w:val="24"/>
        </w:rPr>
        <w:t>在温度、速度和浓度等梯度大的地方，应加大网格数，在梯度小的地方，可采用较少的网格数。</w:t>
      </w:r>
    </w:p>
    <w:p w14:paraId="05AC8D22" w14:textId="287856D1" w:rsidR="000020C4" w:rsidRPr="000020C4" w:rsidRDefault="000020C4" w:rsidP="000020C4">
      <w:pPr>
        <w:spacing w:line="360" w:lineRule="auto"/>
        <w:ind w:firstLineChars="200" w:firstLine="480"/>
        <w:rPr>
          <w:color w:val="auto"/>
          <w:sz w:val="24"/>
          <w:szCs w:val="24"/>
          <w:highlight w:val="yellow"/>
        </w:rPr>
      </w:pPr>
      <w:r w:rsidRPr="00F179FF">
        <w:rPr>
          <w:color w:val="auto"/>
          <w:sz w:val="24"/>
          <w:szCs w:val="24"/>
        </w:rPr>
        <w:t xml:space="preserve">4 </w:t>
      </w:r>
      <w:r w:rsidRPr="000020C4">
        <w:rPr>
          <w:rFonts w:hint="eastAsia"/>
          <w:color w:val="auto"/>
          <w:sz w:val="24"/>
          <w:szCs w:val="24"/>
        </w:rPr>
        <w:t>模拟前应进行网格质量的判定，由一个网格单元到另一个网格单元的尺寸扩大比应在</w:t>
      </w:r>
      <w:r w:rsidRPr="000020C4">
        <w:rPr>
          <w:color w:val="auto"/>
          <w:sz w:val="24"/>
          <w:szCs w:val="24"/>
        </w:rPr>
        <w:t>1</w:t>
      </w:r>
      <w:r w:rsidR="00247813" w:rsidRPr="00247813">
        <w:rPr>
          <w:rFonts w:hint="eastAsia"/>
          <w:color w:val="auto"/>
          <w:sz w:val="24"/>
        </w:rPr>
        <w:t>～</w:t>
      </w:r>
      <w:r w:rsidRPr="000020C4">
        <w:rPr>
          <w:color w:val="auto"/>
          <w:sz w:val="24"/>
          <w:szCs w:val="24"/>
        </w:rPr>
        <w:t>2</w:t>
      </w:r>
      <w:r w:rsidRPr="000020C4">
        <w:rPr>
          <w:rFonts w:hint="eastAsia"/>
          <w:color w:val="auto"/>
          <w:sz w:val="24"/>
          <w:szCs w:val="24"/>
        </w:rPr>
        <w:t>之间。</w:t>
      </w:r>
    </w:p>
    <w:p w14:paraId="47AF1204" w14:textId="0F6151EC" w:rsidR="000020C4" w:rsidRDefault="000020C4" w:rsidP="000020C4">
      <w:pPr>
        <w:spacing w:line="360" w:lineRule="auto"/>
        <w:ind w:firstLineChars="200" w:firstLine="480"/>
        <w:rPr>
          <w:color w:val="auto"/>
          <w:sz w:val="24"/>
          <w:szCs w:val="24"/>
        </w:rPr>
      </w:pPr>
      <w:r w:rsidRPr="00F179FF">
        <w:rPr>
          <w:color w:val="auto"/>
          <w:sz w:val="24"/>
          <w:szCs w:val="24"/>
        </w:rPr>
        <w:t xml:space="preserve">5 </w:t>
      </w:r>
      <w:r w:rsidRPr="000020C4">
        <w:rPr>
          <w:rFonts w:hint="eastAsia"/>
          <w:color w:val="auto"/>
          <w:sz w:val="24"/>
          <w:szCs w:val="24"/>
        </w:rPr>
        <w:t>模拟时应进行网格无关性验证。</w:t>
      </w:r>
    </w:p>
    <w:p w14:paraId="7A8BA884" w14:textId="77777777" w:rsidR="000B5F5E" w:rsidRDefault="000B5F5E" w:rsidP="000B5F5E">
      <w:pPr>
        <w:spacing w:line="360" w:lineRule="auto"/>
        <w:jc w:val="left"/>
        <w:rPr>
          <w:rFonts w:ascii="宋体" w:hAnsi="宋体"/>
          <w:color w:val="auto"/>
          <w:sz w:val="24"/>
        </w:rPr>
      </w:pPr>
      <w:r>
        <w:rPr>
          <w:rFonts w:ascii="宋体" w:hAnsi="宋体" w:hint="eastAsia"/>
          <w:color w:val="auto"/>
          <w:sz w:val="24"/>
        </w:rPr>
        <w:t>【条文说明】</w:t>
      </w:r>
    </w:p>
    <w:p w14:paraId="508D18FF" w14:textId="7E56A02A" w:rsidR="001B670A" w:rsidRPr="00FF17A8" w:rsidRDefault="001B670A" w:rsidP="00FF17A8">
      <w:pPr>
        <w:spacing w:line="360" w:lineRule="auto"/>
        <w:ind w:firstLineChars="200" w:firstLine="480"/>
        <w:rPr>
          <w:color w:val="auto"/>
          <w:sz w:val="24"/>
          <w:szCs w:val="24"/>
        </w:rPr>
      </w:pPr>
      <w:r w:rsidRPr="00FF17A8">
        <w:rPr>
          <w:rFonts w:hint="eastAsia"/>
          <w:color w:val="auto"/>
          <w:sz w:val="24"/>
          <w:szCs w:val="24"/>
        </w:rPr>
        <w:t>网格是数值模拟模型的几何表达形式，也是模拟和分析的载体。网格划分的质量关系到模拟计算的精度和效率。数值模拟的网格有结构化网格和非结构</w:t>
      </w:r>
      <w:r w:rsidRPr="00FF17A8">
        <w:rPr>
          <w:rFonts w:hint="eastAsia"/>
          <w:color w:val="auto"/>
          <w:sz w:val="24"/>
          <w:szCs w:val="24"/>
        </w:rPr>
        <w:lastRenderedPageBreak/>
        <w:t>化网格，在进行数值模拟时网格类型</w:t>
      </w:r>
      <w:r w:rsidR="00FF17A8">
        <w:rPr>
          <w:rFonts w:hint="eastAsia"/>
          <w:color w:val="auto"/>
          <w:sz w:val="24"/>
          <w:szCs w:val="24"/>
        </w:rPr>
        <w:t>的选择</w:t>
      </w:r>
      <w:r w:rsidRPr="00FF17A8">
        <w:rPr>
          <w:rFonts w:hint="eastAsia"/>
          <w:color w:val="auto"/>
          <w:sz w:val="24"/>
          <w:szCs w:val="24"/>
        </w:rPr>
        <w:t>应该主要考虑模型复杂程度</w:t>
      </w:r>
      <w:r w:rsidR="002B5922">
        <w:rPr>
          <w:rFonts w:hint="eastAsia"/>
          <w:color w:val="auto"/>
          <w:sz w:val="24"/>
          <w:szCs w:val="24"/>
        </w:rPr>
        <w:t>和实际流动状况，并考虑</w:t>
      </w:r>
      <w:r w:rsidRPr="00FF17A8">
        <w:rPr>
          <w:rFonts w:hint="eastAsia"/>
          <w:color w:val="auto"/>
          <w:sz w:val="24"/>
          <w:szCs w:val="24"/>
        </w:rPr>
        <w:t>计算机</w:t>
      </w:r>
      <w:r w:rsidR="002B5922">
        <w:rPr>
          <w:rFonts w:hint="eastAsia"/>
          <w:color w:val="auto"/>
          <w:sz w:val="24"/>
          <w:szCs w:val="24"/>
        </w:rPr>
        <w:t>的</w:t>
      </w:r>
      <w:r w:rsidRPr="00FF17A8">
        <w:rPr>
          <w:rFonts w:hint="eastAsia"/>
          <w:color w:val="auto"/>
          <w:sz w:val="24"/>
          <w:szCs w:val="24"/>
        </w:rPr>
        <w:t>运算能力</w:t>
      </w:r>
      <w:r w:rsidR="00FF17A8" w:rsidRPr="00FF17A8">
        <w:rPr>
          <w:rFonts w:hint="eastAsia"/>
          <w:color w:val="auto"/>
          <w:sz w:val="24"/>
          <w:szCs w:val="24"/>
        </w:rPr>
        <w:t>。</w:t>
      </w:r>
      <w:r w:rsidR="002B5922">
        <w:rPr>
          <w:rFonts w:hint="eastAsia"/>
          <w:color w:val="auto"/>
          <w:sz w:val="24"/>
          <w:szCs w:val="24"/>
        </w:rPr>
        <w:t>网格划分太疏，计算结果的精度达不到要求，网格划分太细会导致计算时间增长。因此，本条规定了网格尺寸大小、加密和网格质量判断</w:t>
      </w:r>
      <w:r w:rsidR="00586EC8">
        <w:rPr>
          <w:rFonts w:hint="eastAsia"/>
          <w:color w:val="auto"/>
          <w:sz w:val="24"/>
          <w:szCs w:val="24"/>
        </w:rPr>
        <w:t>和网格无关性验证</w:t>
      </w:r>
      <w:r w:rsidR="002B5922">
        <w:rPr>
          <w:rFonts w:hint="eastAsia"/>
          <w:color w:val="auto"/>
          <w:sz w:val="24"/>
          <w:szCs w:val="24"/>
        </w:rPr>
        <w:t>的规定。</w:t>
      </w:r>
    </w:p>
    <w:p w14:paraId="2252F3EE" w14:textId="4BD46C49" w:rsidR="000020C4" w:rsidRPr="000020C4" w:rsidRDefault="000020C4" w:rsidP="000020C4">
      <w:pPr>
        <w:spacing w:line="360" w:lineRule="auto"/>
        <w:outlineLvl w:val="2"/>
        <w:rPr>
          <w:rFonts w:hAnsi="宋体"/>
          <w:color w:val="auto"/>
          <w:sz w:val="24"/>
          <w:szCs w:val="24"/>
        </w:rPr>
      </w:pPr>
      <w:r w:rsidRPr="00042450">
        <w:rPr>
          <w:rFonts w:ascii="宋体" w:hAnsi="宋体" w:hint="eastAsia"/>
          <w:b/>
          <w:bCs/>
          <w:color w:val="auto"/>
          <w:sz w:val="24"/>
          <w:szCs w:val="24"/>
        </w:rPr>
        <w:t>6.</w:t>
      </w:r>
      <w:r w:rsidR="00045267">
        <w:rPr>
          <w:rFonts w:ascii="宋体" w:hAnsi="宋体"/>
          <w:b/>
          <w:bCs/>
          <w:color w:val="auto"/>
          <w:sz w:val="24"/>
          <w:szCs w:val="24"/>
        </w:rPr>
        <w:t>4</w:t>
      </w:r>
      <w:r w:rsidRPr="00042450">
        <w:rPr>
          <w:rFonts w:ascii="宋体" w:hAnsi="宋体" w:hint="eastAsia"/>
          <w:b/>
          <w:bCs/>
          <w:color w:val="auto"/>
          <w:sz w:val="24"/>
          <w:szCs w:val="24"/>
        </w:rPr>
        <w:t>.</w:t>
      </w:r>
      <w:r w:rsidR="00586EC8" w:rsidRPr="00042450">
        <w:rPr>
          <w:rFonts w:ascii="宋体" w:hAnsi="宋体" w:hint="eastAsia"/>
          <w:b/>
          <w:bCs/>
          <w:color w:val="auto"/>
          <w:sz w:val="24"/>
          <w:szCs w:val="24"/>
        </w:rPr>
        <w:t>5</w:t>
      </w:r>
      <w:r w:rsidRPr="000020C4">
        <w:rPr>
          <w:rFonts w:hAnsi="宋体" w:hint="eastAsia"/>
          <w:color w:val="auto"/>
          <w:sz w:val="24"/>
          <w:szCs w:val="24"/>
        </w:rPr>
        <w:t xml:space="preserve"> </w:t>
      </w:r>
      <w:r w:rsidRPr="000020C4">
        <w:rPr>
          <w:rFonts w:hAnsi="宋体" w:hint="eastAsia"/>
          <w:color w:val="auto"/>
          <w:sz w:val="24"/>
          <w:szCs w:val="24"/>
        </w:rPr>
        <w:t>初始条件和边界条件的设置应符合下列规定：</w:t>
      </w:r>
    </w:p>
    <w:p w14:paraId="6364A815" w14:textId="77777777" w:rsidR="000020C4" w:rsidRPr="00586EC8" w:rsidRDefault="000020C4" w:rsidP="000020C4">
      <w:pPr>
        <w:spacing w:line="360" w:lineRule="auto"/>
        <w:ind w:firstLineChars="175" w:firstLine="420"/>
        <w:rPr>
          <w:color w:val="auto"/>
          <w:sz w:val="24"/>
          <w:szCs w:val="24"/>
        </w:rPr>
      </w:pPr>
      <w:r w:rsidRPr="00F179FF">
        <w:rPr>
          <w:rFonts w:hint="eastAsia"/>
          <w:bCs/>
          <w:color w:val="auto"/>
          <w:sz w:val="24"/>
          <w:szCs w:val="24"/>
        </w:rPr>
        <w:t>1</w:t>
      </w:r>
      <w:r w:rsidRPr="00F179FF">
        <w:rPr>
          <w:rFonts w:hint="eastAsia"/>
          <w:color w:val="auto"/>
          <w:sz w:val="24"/>
          <w:szCs w:val="24"/>
        </w:rPr>
        <w:t xml:space="preserve"> </w:t>
      </w:r>
      <w:r w:rsidRPr="00586EC8">
        <w:rPr>
          <w:rFonts w:hint="eastAsia"/>
          <w:color w:val="auto"/>
          <w:sz w:val="24"/>
          <w:szCs w:val="24"/>
        </w:rPr>
        <w:t>各边界条件参数宜通过测试获得，如通风口的风速、风压，室内污染源污染物浓度等。</w:t>
      </w:r>
    </w:p>
    <w:p w14:paraId="2791176E" w14:textId="77777777" w:rsidR="000020C4" w:rsidRPr="00586EC8" w:rsidRDefault="000020C4" w:rsidP="000020C4">
      <w:pPr>
        <w:spacing w:line="360" w:lineRule="auto"/>
        <w:ind w:firstLineChars="175" w:firstLine="420"/>
        <w:rPr>
          <w:color w:val="auto"/>
          <w:sz w:val="24"/>
          <w:szCs w:val="24"/>
        </w:rPr>
      </w:pPr>
      <w:r w:rsidRPr="00F179FF">
        <w:rPr>
          <w:rFonts w:hint="eastAsia"/>
          <w:bCs/>
          <w:color w:val="auto"/>
          <w:sz w:val="24"/>
          <w:szCs w:val="24"/>
        </w:rPr>
        <w:t>2</w:t>
      </w:r>
      <w:r w:rsidRPr="00F179FF">
        <w:rPr>
          <w:color w:val="auto"/>
          <w:sz w:val="24"/>
          <w:szCs w:val="24"/>
        </w:rPr>
        <w:t xml:space="preserve"> </w:t>
      </w:r>
      <w:r w:rsidRPr="00586EC8">
        <w:rPr>
          <w:rFonts w:hint="eastAsia"/>
          <w:color w:val="auto"/>
          <w:sz w:val="24"/>
          <w:szCs w:val="24"/>
        </w:rPr>
        <w:t>对于固定壁面，应根据实际情况定义温度、热流或对流换热系数。是否考虑辐射作用应根据研究目标和辐射作用强弱进行评估后确定。</w:t>
      </w:r>
    </w:p>
    <w:p w14:paraId="043C9CB9" w14:textId="7B23961D" w:rsidR="000020C4" w:rsidRPr="00586EC8" w:rsidRDefault="000020C4" w:rsidP="000020C4">
      <w:pPr>
        <w:spacing w:line="360" w:lineRule="auto"/>
        <w:ind w:firstLineChars="175" w:firstLine="420"/>
        <w:rPr>
          <w:color w:val="auto"/>
          <w:sz w:val="24"/>
          <w:szCs w:val="24"/>
        </w:rPr>
      </w:pPr>
      <w:r w:rsidRPr="00F179FF">
        <w:rPr>
          <w:rFonts w:hint="eastAsia"/>
          <w:color w:val="auto"/>
          <w:sz w:val="24"/>
          <w:szCs w:val="24"/>
        </w:rPr>
        <w:t>3</w:t>
      </w:r>
      <w:r w:rsidRPr="00F179FF">
        <w:rPr>
          <w:color w:val="auto"/>
          <w:sz w:val="24"/>
          <w:szCs w:val="24"/>
        </w:rPr>
        <w:t xml:space="preserve"> </w:t>
      </w:r>
      <w:r w:rsidRPr="00586EC8">
        <w:rPr>
          <w:rFonts w:hint="eastAsia"/>
          <w:color w:val="auto"/>
          <w:sz w:val="24"/>
          <w:szCs w:val="24"/>
        </w:rPr>
        <w:t>通风进风口宜给出速度、温度、湍流强度等参数，出流边界条件宜给出出口断面平均流速或回风口阻力系数等。窗户作为送排风口时宜用压力边界给出</w:t>
      </w:r>
      <w:r w:rsidR="00F179FF">
        <w:rPr>
          <w:rFonts w:hint="eastAsia"/>
          <w:color w:val="auto"/>
          <w:sz w:val="24"/>
          <w:szCs w:val="24"/>
        </w:rPr>
        <w:t>。</w:t>
      </w:r>
    </w:p>
    <w:p w14:paraId="24551CCE" w14:textId="77777777" w:rsidR="000020C4" w:rsidRPr="00586EC8" w:rsidRDefault="000020C4" w:rsidP="000020C4">
      <w:pPr>
        <w:spacing w:line="360" w:lineRule="auto"/>
        <w:ind w:firstLineChars="175" w:firstLine="420"/>
        <w:rPr>
          <w:color w:val="auto"/>
          <w:sz w:val="24"/>
          <w:szCs w:val="24"/>
        </w:rPr>
      </w:pPr>
      <w:r w:rsidRPr="00F179FF">
        <w:rPr>
          <w:rFonts w:hint="eastAsia"/>
          <w:color w:val="auto"/>
          <w:sz w:val="24"/>
          <w:szCs w:val="24"/>
        </w:rPr>
        <w:t>4</w:t>
      </w:r>
      <w:r w:rsidRPr="00F179FF">
        <w:rPr>
          <w:color w:val="auto"/>
          <w:sz w:val="24"/>
          <w:szCs w:val="24"/>
        </w:rPr>
        <w:t xml:space="preserve"> </w:t>
      </w:r>
      <w:r w:rsidRPr="00586EC8">
        <w:rPr>
          <w:rFonts w:hint="eastAsia"/>
          <w:color w:val="auto"/>
          <w:sz w:val="24"/>
          <w:szCs w:val="24"/>
        </w:rPr>
        <w:t>近壁区宜采用壁面函数法进行处理。</w:t>
      </w:r>
    </w:p>
    <w:p w14:paraId="703EDC21" w14:textId="54A46806" w:rsidR="000020C4" w:rsidRDefault="000020C4" w:rsidP="000020C4">
      <w:pPr>
        <w:spacing w:line="360" w:lineRule="auto"/>
        <w:ind w:firstLineChars="175" w:firstLine="420"/>
        <w:rPr>
          <w:color w:val="auto"/>
          <w:sz w:val="24"/>
          <w:szCs w:val="24"/>
        </w:rPr>
      </w:pPr>
      <w:r w:rsidRPr="00F179FF">
        <w:rPr>
          <w:rFonts w:hint="eastAsia"/>
          <w:color w:val="auto"/>
          <w:sz w:val="24"/>
          <w:szCs w:val="24"/>
        </w:rPr>
        <w:t>5</w:t>
      </w:r>
      <w:r w:rsidRPr="00F179FF">
        <w:rPr>
          <w:color w:val="auto"/>
          <w:sz w:val="24"/>
          <w:szCs w:val="24"/>
        </w:rPr>
        <w:t xml:space="preserve"> </w:t>
      </w:r>
      <w:r w:rsidRPr="00586EC8">
        <w:rPr>
          <w:rFonts w:hint="eastAsia"/>
          <w:color w:val="auto"/>
          <w:sz w:val="24"/>
          <w:szCs w:val="24"/>
        </w:rPr>
        <w:t>若采用对称面简化计算区域，应保证物理和几何条件对称。</w:t>
      </w:r>
    </w:p>
    <w:p w14:paraId="60D2C39F" w14:textId="77777777" w:rsidR="00586EC8" w:rsidRDefault="00586EC8" w:rsidP="00586EC8">
      <w:pPr>
        <w:spacing w:line="360" w:lineRule="auto"/>
        <w:jc w:val="left"/>
        <w:rPr>
          <w:rFonts w:ascii="宋体" w:hAnsi="宋体"/>
          <w:color w:val="auto"/>
          <w:sz w:val="24"/>
        </w:rPr>
      </w:pPr>
      <w:r>
        <w:rPr>
          <w:rFonts w:ascii="宋体" w:hAnsi="宋体" w:hint="eastAsia"/>
          <w:color w:val="auto"/>
          <w:sz w:val="24"/>
        </w:rPr>
        <w:t>【条文说明】</w:t>
      </w:r>
    </w:p>
    <w:p w14:paraId="096427D2" w14:textId="77777777" w:rsidR="008D75A1" w:rsidRPr="008D75A1" w:rsidRDefault="008D75A1" w:rsidP="008D75A1">
      <w:pPr>
        <w:spacing w:line="360" w:lineRule="auto"/>
        <w:ind w:firstLineChars="175" w:firstLine="420"/>
        <w:rPr>
          <w:color w:val="auto"/>
          <w:sz w:val="24"/>
          <w:szCs w:val="24"/>
        </w:rPr>
      </w:pPr>
      <w:r w:rsidRPr="008D75A1">
        <w:rPr>
          <w:rFonts w:hint="eastAsia"/>
          <w:color w:val="auto"/>
          <w:sz w:val="24"/>
          <w:szCs w:val="24"/>
        </w:rPr>
        <w:t>固定壁面主要是室内的墙壁、天花板、地板等，其边界条件一般有如下几类：</w:t>
      </w:r>
    </w:p>
    <w:p w14:paraId="62586260" w14:textId="77777777" w:rsidR="008D75A1" w:rsidRPr="008D75A1" w:rsidRDefault="008D75A1" w:rsidP="008D75A1">
      <w:pPr>
        <w:spacing w:line="360" w:lineRule="auto"/>
        <w:ind w:firstLineChars="175" w:firstLine="420"/>
        <w:rPr>
          <w:color w:val="auto"/>
          <w:sz w:val="24"/>
          <w:szCs w:val="24"/>
        </w:rPr>
      </w:pPr>
      <w:r w:rsidRPr="008D75A1">
        <w:rPr>
          <w:color w:val="auto"/>
          <w:sz w:val="24"/>
          <w:szCs w:val="24"/>
        </w:rPr>
        <w:t xml:space="preserve">1 </w:t>
      </w:r>
      <w:r w:rsidRPr="008D75A1">
        <w:rPr>
          <w:rFonts w:hint="eastAsia"/>
          <w:color w:val="auto"/>
          <w:sz w:val="24"/>
          <w:szCs w:val="24"/>
        </w:rPr>
        <w:t>给出变量</w:t>
      </w:r>
      <w:r w:rsidRPr="00F179FF">
        <w:rPr>
          <w:i/>
          <w:color w:val="auto"/>
          <w:sz w:val="24"/>
          <w:szCs w:val="24"/>
        </w:rPr>
        <w:sym w:font="Symbol" w:char="F066"/>
      </w:r>
      <w:r w:rsidRPr="00F179FF">
        <w:rPr>
          <w:i/>
          <w:color w:val="auto"/>
          <w:sz w:val="24"/>
          <w:szCs w:val="24"/>
        </w:rPr>
        <w:t xml:space="preserve"> </w:t>
      </w:r>
      <w:r w:rsidRPr="008D75A1">
        <w:rPr>
          <w:rFonts w:hint="eastAsia"/>
          <w:color w:val="auto"/>
          <w:sz w:val="24"/>
          <w:szCs w:val="24"/>
        </w:rPr>
        <w:t>的值：如给定壁面的温度，非滑动壁面的速度分量为零等；</w:t>
      </w:r>
    </w:p>
    <w:p w14:paraId="73C2FAD4" w14:textId="77777777" w:rsidR="008D75A1" w:rsidRPr="008D75A1" w:rsidRDefault="008D75A1" w:rsidP="008D75A1">
      <w:pPr>
        <w:spacing w:line="360" w:lineRule="auto"/>
        <w:ind w:firstLineChars="175" w:firstLine="420"/>
        <w:rPr>
          <w:color w:val="auto"/>
          <w:sz w:val="24"/>
          <w:szCs w:val="24"/>
        </w:rPr>
      </w:pPr>
      <w:r w:rsidRPr="008D75A1">
        <w:rPr>
          <w:color w:val="auto"/>
          <w:sz w:val="24"/>
          <w:szCs w:val="24"/>
        </w:rPr>
        <w:t xml:space="preserve">2 </w:t>
      </w:r>
      <w:r w:rsidRPr="008D75A1">
        <w:rPr>
          <w:rFonts w:hint="eastAsia"/>
          <w:color w:val="auto"/>
          <w:sz w:val="24"/>
          <w:szCs w:val="24"/>
        </w:rPr>
        <w:t>给出</w:t>
      </w:r>
      <w:r w:rsidRPr="00F179FF">
        <w:rPr>
          <w:i/>
          <w:color w:val="auto"/>
          <w:sz w:val="24"/>
          <w:szCs w:val="24"/>
        </w:rPr>
        <w:sym w:font="Symbol" w:char="F066"/>
      </w:r>
      <w:r w:rsidRPr="00F179FF">
        <w:rPr>
          <w:i/>
          <w:color w:val="auto"/>
          <w:sz w:val="24"/>
          <w:szCs w:val="24"/>
        </w:rPr>
        <w:t xml:space="preserve"> </w:t>
      </w:r>
      <w:r w:rsidRPr="008D75A1">
        <w:rPr>
          <w:rFonts w:hint="eastAsia"/>
          <w:color w:val="auto"/>
          <w:sz w:val="24"/>
          <w:szCs w:val="24"/>
        </w:rPr>
        <w:t>沿某方向的导数值</w:t>
      </w:r>
      <w:r w:rsidRPr="008D75A1">
        <w:rPr>
          <w:rFonts w:hint="eastAsia"/>
          <w:color w:val="auto"/>
          <w:sz w:val="24"/>
          <w:szCs w:val="24"/>
        </w:rPr>
        <w:object w:dxaOrig="380" w:dyaOrig="620" w14:anchorId="63C14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1pt" o:ole="" fillcolor="window">
            <v:imagedata r:id="rId11" o:title=""/>
          </v:shape>
          <o:OLEObject Type="Embed" ProgID="Equation.3" ShapeID="_x0000_i1025" DrawAspect="Content" ObjectID="_1685530874" r:id="rId12"/>
        </w:object>
      </w:r>
      <w:r w:rsidRPr="008D75A1">
        <w:rPr>
          <w:rFonts w:hint="eastAsia"/>
          <w:color w:val="auto"/>
          <w:sz w:val="24"/>
          <w:szCs w:val="24"/>
        </w:rPr>
        <w:t>；如已知壁面的热流量，对绝热壁面则</w:t>
      </w:r>
      <w:r w:rsidRPr="008D75A1">
        <w:rPr>
          <w:rFonts w:hint="eastAsia"/>
          <w:color w:val="auto"/>
          <w:sz w:val="24"/>
          <w:szCs w:val="24"/>
        </w:rPr>
        <w:object w:dxaOrig="380" w:dyaOrig="620" w14:anchorId="07DA5363">
          <v:shape id="_x0000_i1026" type="#_x0000_t75" style="width:20.5pt;height:31pt" o:ole="" fillcolor="window">
            <v:imagedata r:id="rId13" o:title=""/>
          </v:shape>
          <o:OLEObject Type="Embed" ProgID="Equation.3" ShapeID="_x0000_i1026" DrawAspect="Content" ObjectID="_1685530875" r:id="rId14"/>
        </w:object>
      </w:r>
      <w:r w:rsidRPr="008D75A1">
        <w:rPr>
          <w:rFonts w:hint="eastAsia"/>
          <w:color w:val="auto"/>
          <w:sz w:val="24"/>
          <w:szCs w:val="24"/>
        </w:rPr>
        <w:t>＝</w:t>
      </w:r>
      <w:r w:rsidRPr="008D75A1">
        <w:rPr>
          <w:color w:val="auto"/>
          <w:sz w:val="24"/>
          <w:szCs w:val="24"/>
        </w:rPr>
        <w:t>0</w:t>
      </w:r>
      <w:r w:rsidRPr="008D75A1">
        <w:rPr>
          <w:rFonts w:hint="eastAsia"/>
          <w:color w:val="auto"/>
          <w:sz w:val="24"/>
          <w:szCs w:val="24"/>
        </w:rPr>
        <w:t>，对给定壁面热流或绝热壁面采用此种处理方法；</w:t>
      </w:r>
    </w:p>
    <w:p w14:paraId="1A1D7DD2" w14:textId="77777777" w:rsidR="008D75A1" w:rsidRPr="008D75A1" w:rsidRDefault="008D75A1" w:rsidP="008D75A1">
      <w:pPr>
        <w:spacing w:line="360" w:lineRule="auto"/>
        <w:ind w:firstLineChars="175" w:firstLine="420"/>
        <w:rPr>
          <w:color w:val="auto"/>
          <w:sz w:val="24"/>
          <w:szCs w:val="24"/>
        </w:rPr>
      </w:pPr>
      <w:r w:rsidRPr="008D75A1">
        <w:rPr>
          <w:color w:val="auto"/>
          <w:sz w:val="24"/>
          <w:szCs w:val="24"/>
        </w:rPr>
        <w:t xml:space="preserve">3 </w:t>
      </w:r>
      <w:r w:rsidRPr="008D75A1">
        <w:rPr>
          <w:rFonts w:hint="eastAsia"/>
          <w:color w:val="auto"/>
          <w:sz w:val="24"/>
          <w:szCs w:val="24"/>
        </w:rPr>
        <w:t>给出</w:t>
      </w:r>
      <w:r w:rsidRPr="008D75A1">
        <w:rPr>
          <w:rFonts w:hint="eastAsia"/>
          <w:color w:val="auto"/>
          <w:sz w:val="24"/>
          <w:szCs w:val="24"/>
        </w:rPr>
        <w:object w:dxaOrig="380" w:dyaOrig="620" w14:anchorId="5DBDB516">
          <v:shape id="_x0000_i1027" type="#_x0000_t75" style="width:20.5pt;height:31pt" o:ole="" fillcolor="window">
            <v:imagedata r:id="rId15" o:title=""/>
          </v:shape>
          <o:OLEObject Type="Embed" ProgID="Equation.3" ShapeID="_x0000_i1027" DrawAspect="Content" ObjectID="_1685530876" r:id="rId16"/>
        </w:object>
      </w:r>
      <w:r w:rsidRPr="008D75A1">
        <w:rPr>
          <w:rFonts w:hint="eastAsia"/>
          <w:color w:val="auto"/>
          <w:sz w:val="24"/>
          <w:szCs w:val="24"/>
        </w:rPr>
        <w:t>和</w:t>
      </w:r>
      <w:r w:rsidRPr="00F179FF">
        <w:rPr>
          <w:i/>
          <w:color w:val="auto"/>
          <w:sz w:val="24"/>
          <w:szCs w:val="24"/>
        </w:rPr>
        <w:sym w:font="Symbol" w:char="F066"/>
      </w:r>
      <w:r w:rsidRPr="008D75A1">
        <w:rPr>
          <w:color w:val="auto"/>
          <w:sz w:val="24"/>
          <w:szCs w:val="24"/>
        </w:rPr>
        <w:t xml:space="preserve"> </w:t>
      </w:r>
      <w:r w:rsidRPr="008D75A1">
        <w:rPr>
          <w:rFonts w:hint="eastAsia"/>
          <w:color w:val="auto"/>
          <w:sz w:val="24"/>
          <w:szCs w:val="24"/>
        </w:rPr>
        <w:t>的关系式，如通过对流换热系数以及周围流体温度而限定壁面的换热量等，对给定壁面温度和对流换热系数的换热边界条件采用这种处理方法。</w:t>
      </w:r>
    </w:p>
    <w:p w14:paraId="78709CDB" w14:textId="77777777" w:rsidR="008D75A1" w:rsidRPr="008D75A1" w:rsidRDefault="008D75A1" w:rsidP="008D75A1">
      <w:pPr>
        <w:spacing w:line="360" w:lineRule="auto"/>
        <w:ind w:firstLineChars="175" w:firstLine="420"/>
        <w:rPr>
          <w:color w:val="auto"/>
          <w:sz w:val="24"/>
          <w:szCs w:val="24"/>
        </w:rPr>
      </w:pPr>
      <w:r w:rsidRPr="008D75A1">
        <w:rPr>
          <w:rFonts w:hint="eastAsia"/>
          <w:color w:val="auto"/>
          <w:sz w:val="24"/>
          <w:szCs w:val="24"/>
        </w:rPr>
        <w:t>实验研究表明，近壁区可以分为三层，最近壁面的地方被称为粘性底层，流动为层流状态，分子粘性对于动量、热量和质量输运起到决定作用。外区域为完全湍流层，湍流起决定作用，在完全湍流和层流底层之间的区域为混合区域，在该区域内分子粘性与湍流都起着相当的作用。对近壁的处理对数值模拟的结果有很重要的影响。</w:t>
      </w:r>
    </w:p>
    <w:p w14:paraId="133E66E9" w14:textId="77777777" w:rsidR="008D75A1" w:rsidRPr="008D75A1" w:rsidRDefault="008D75A1" w:rsidP="008D75A1">
      <w:pPr>
        <w:spacing w:line="360" w:lineRule="auto"/>
        <w:ind w:firstLineChars="175" w:firstLine="420"/>
        <w:rPr>
          <w:color w:val="auto"/>
          <w:sz w:val="24"/>
          <w:szCs w:val="24"/>
        </w:rPr>
      </w:pPr>
      <w:r w:rsidRPr="008D75A1">
        <w:rPr>
          <w:rFonts w:hint="eastAsia"/>
          <w:color w:val="auto"/>
          <w:sz w:val="24"/>
          <w:szCs w:val="24"/>
        </w:rPr>
        <w:lastRenderedPageBreak/>
        <w:t>近壁处理方法通常有两类：第一类是不求解层流底层和混合区，采用半经验公式（壁面函数）来求解层流底层与完全湍流之间的区域。第二类是改进湍流模型（如低雷诺数的</w:t>
      </w:r>
      <w:r w:rsidRPr="008D75A1">
        <w:rPr>
          <w:color w:val="auto"/>
          <w:sz w:val="24"/>
          <w:szCs w:val="24"/>
        </w:rPr>
        <w:t>k-</w:t>
      </w:r>
      <w:r w:rsidRPr="00F179FF">
        <w:rPr>
          <w:color w:val="auto"/>
          <w:sz w:val="24"/>
          <w:szCs w:val="24"/>
        </w:rPr>
        <w:t>ε</w:t>
      </w:r>
      <w:r w:rsidRPr="008D75A1">
        <w:rPr>
          <w:rFonts w:hint="eastAsia"/>
          <w:color w:val="auto"/>
          <w:sz w:val="24"/>
          <w:szCs w:val="24"/>
        </w:rPr>
        <w:t>模型），求解粘性影响的近壁区域，包括层流底层。</w:t>
      </w:r>
    </w:p>
    <w:p w14:paraId="5BFEBB1B" w14:textId="77777777" w:rsidR="008D75A1" w:rsidRPr="008D75A1" w:rsidRDefault="008D75A1" w:rsidP="008D75A1">
      <w:pPr>
        <w:spacing w:line="360" w:lineRule="auto"/>
        <w:ind w:firstLineChars="175" w:firstLine="420"/>
        <w:rPr>
          <w:color w:val="auto"/>
          <w:sz w:val="24"/>
          <w:szCs w:val="24"/>
        </w:rPr>
      </w:pPr>
      <w:r w:rsidRPr="008D75A1">
        <w:rPr>
          <w:rFonts w:hint="eastAsia"/>
          <w:color w:val="auto"/>
          <w:sz w:val="24"/>
          <w:szCs w:val="24"/>
        </w:rPr>
        <w:t>采用改进模型对近壁区求解的方法计算量大。而壁面函数利用实验结果，通过一定的理论分析，得出近壁区各参数的变化规律，可大大节省内存和计算时间，并且有足够的准确度。</w:t>
      </w:r>
    </w:p>
    <w:p w14:paraId="565CD911" w14:textId="77777777" w:rsidR="008D75A1" w:rsidRPr="008D75A1" w:rsidRDefault="008D75A1" w:rsidP="008D75A1">
      <w:pPr>
        <w:spacing w:line="360" w:lineRule="auto"/>
        <w:ind w:firstLineChars="175" w:firstLine="420"/>
        <w:rPr>
          <w:color w:val="auto"/>
          <w:sz w:val="24"/>
          <w:szCs w:val="24"/>
        </w:rPr>
      </w:pPr>
      <w:r w:rsidRPr="008D75A1">
        <w:rPr>
          <w:rFonts w:hint="eastAsia"/>
          <w:color w:val="auto"/>
          <w:sz w:val="24"/>
          <w:szCs w:val="24"/>
        </w:rPr>
        <w:t>对称面是根据实际物理问题具有对称特征而取的虚拟面，求解域内的各物理量关于对称面对称，该面上没有物理量穿过，于是对称面边界条件为，</w:t>
      </w:r>
      <w:r w:rsidRPr="008D75A1">
        <w:rPr>
          <w:rFonts w:hint="eastAsia"/>
          <w:color w:val="auto"/>
          <w:sz w:val="24"/>
          <w:szCs w:val="24"/>
        </w:rPr>
        <w:object w:dxaOrig="380" w:dyaOrig="620" w14:anchorId="51D8E8B4">
          <v:shape id="_x0000_i1028" type="#_x0000_t75" style="width:20.5pt;height:31pt" o:ole="" fillcolor="window">
            <v:imagedata r:id="rId13" o:title=""/>
          </v:shape>
          <o:OLEObject Type="Embed" ProgID="Equation.3" ShapeID="_x0000_i1028" DrawAspect="Content" ObjectID="_1685530877" r:id="rId17"/>
        </w:object>
      </w:r>
      <w:r w:rsidRPr="008D75A1">
        <w:rPr>
          <w:rFonts w:hint="eastAsia"/>
          <w:color w:val="auto"/>
          <w:sz w:val="24"/>
          <w:szCs w:val="24"/>
        </w:rPr>
        <w:t>＝</w:t>
      </w:r>
      <w:r w:rsidRPr="008D75A1">
        <w:rPr>
          <w:color w:val="auto"/>
          <w:sz w:val="24"/>
          <w:szCs w:val="24"/>
        </w:rPr>
        <w:t>0</w:t>
      </w:r>
      <w:r w:rsidRPr="008D75A1">
        <w:rPr>
          <w:rFonts w:hint="eastAsia"/>
          <w:color w:val="auto"/>
          <w:sz w:val="24"/>
          <w:szCs w:val="24"/>
        </w:rPr>
        <w:t>。实际应用中借助对称面可以减小计算区域，节约计算时间。</w:t>
      </w:r>
    </w:p>
    <w:p w14:paraId="368FE143" w14:textId="51303567" w:rsidR="000020C4" w:rsidRPr="00DF3F08" w:rsidRDefault="000020C4" w:rsidP="000020C4">
      <w:pPr>
        <w:spacing w:line="360" w:lineRule="auto"/>
        <w:outlineLvl w:val="2"/>
        <w:rPr>
          <w:color w:val="auto"/>
          <w:sz w:val="24"/>
          <w:szCs w:val="24"/>
        </w:rPr>
      </w:pPr>
      <w:r w:rsidRPr="008D75A1">
        <w:rPr>
          <w:rFonts w:ascii="宋体" w:hAnsi="宋体" w:hint="eastAsia"/>
          <w:b/>
          <w:color w:val="auto"/>
          <w:sz w:val="24"/>
          <w:szCs w:val="24"/>
        </w:rPr>
        <w:t>6</w:t>
      </w:r>
      <w:r w:rsidRPr="008D75A1">
        <w:rPr>
          <w:rFonts w:ascii="宋体" w:hAnsi="宋体"/>
          <w:b/>
          <w:color w:val="auto"/>
          <w:sz w:val="24"/>
          <w:szCs w:val="24"/>
        </w:rPr>
        <w:t>.</w:t>
      </w:r>
      <w:r w:rsidR="00045267">
        <w:rPr>
          <w:rFonts w:ascii="宋体" w:hAnsi="宋体"/>
          <w:b/>
          <w:color w:val="auto"/>
          <w:sz w:val="24"/>
          <w:szCs w:val="24"/>
        </w:rPr>
        <w:t>4</w:t>
      </w:r>
      <w:r w:rsidRPr="008D75A1">
        <w:rPr>
          <w:rFonts w:ascii="宋体" w:hAnsi="宋体"/>
          <w:b/>
          <w:color w:val="auto"/>
          <w:sz w:val="24"/>
          <w:szCs w:val="24"/>
        </w:rPr>
        <w:t>.</w:t>
      </w:r>
      <w:r w:rsidR="00855A1E" w:rsidRPr="008D75A1">
        <w:rPr>
          <w:rFonts w:ascii="宋体" w:hAnsi="宋体" w:hint="eastAsia"/>
          <w:b/>
          <w:color w:val="auto"/>
          <w:sz w:val="24"/>
          <w:szCs w:val="24"/>
        </w:rPr>
        <w:t>6</w:t>
      </w:r>
      <w:r w:rsidR="005348BD">
        <w:rPr>
          <w:rFonts w:ascii="宋体" w:hAnsi="宋体"/>
          <w:b/>
          <w:color w:val="auto"/>
          <w:sz w:val="24"/>
          <w:szCs w:val="24"/>
        </w:rPr>
        <w:t xml:space="preserve"> </w:t>
      </w:r>
      <w:r w:rsidRPr="00DF3F08">
        <w:rPr>
          <w:rFonts w:hAnsi="宋体" w:hint="eastAsia"/>
          <w:color w:val="auto"/>
          <w:sz w:val="24"/>
          <w:szCs w:val="24"/>
        </w:rPr>
        <w:t>计算方法应符合下列规定：</w:t>
      </w:r>
    </w:p>
    <w:p w14:paraId="29E8CC29" w14:textId="5025AEF6" w:rsidR="00E81910" w:rsidRPr="00DF3F08" w:rsidRDefault="000020C4" w:rsidP="00E81910">
      <w:pPr>
        <w:spacing w:line="360" w:lineRule="auto"/>
        <w:ind w:firstLineChars="150" w:firstLine="360"/>
        <w:rPr>
          <w:color w:val="auto"/>
          <w:sz w:val="24"/>
          <w:szCs w:val="24"/>
        </w:rPr>
      </w:pPr>
      <w:r w:rsidRPr="00F179FF">
        <w:rPr>
          <w:color w:val="auto"/>
          <w:sz w:val="24"/>
          <w:szCs w:val="24"/>
        </w:rPr>
        <w:t>1</w:t>
      </w:r>
      <w:r w:rsidRPr="00F179FF">
        <w:rPr>
          <w:rFonts w:hint="eastAsia"/>
          <w:color w:val="auto"/>
          <w:sz w:val="24"/>
          <w:szCs w:val="24"/>
        </w:rPr>
        <w:t xml:space="preserve"> </w:t>
      </w:r>
      <w:r w:rsidR="00E81910" w:rsidRPr="00DF3F08">
        <w:rPr>
          <w:rFonts w:hint="eastAsia"/>
          <w:color w:val="auto"/>
          <w:sz w:val="24"/>
          <w:szCs w:val="24"/>
        </w:rPr>
        <w:t>湍流模型</w:t>
      </w:r>
      <w:r w:rsidR="005B0650" w:rsidRPr="005B0650">
        <w:rPr>
          <w:rFonts w:hint="eastAsia"/>
          <w:color w:val="auto"/>
          <w:sz w:val="24"/>
          <w:szCs w:val="24"/>
        </w:rPr>
        <w:t>宜</w:t>
      </w:r>
      <w:r w:rsidR="00787521">
        <w:rPr>
          <w:rFonts w:hint="eastAsia"/>
          <w:color w:val="auto"/>
          <w:sz w:val="24"/>
          <w:szCs w:val="24"/>
        </w:rPr>
        <w:t>根据具体的流动问题选用适宜的两方程模型。</w:t>
      </w:r>
    </w:p>
    <w:p w14:paraId="48AA23DD" w14:textId="10AD286F" w:rsidR="000020C4" w:rsidRDefault="000020C4" w:rsidP="000020C4">
      <w:pPr>
        <w:spacing w:line="360" w:lineRule="auto"/>
        <w:ind w:firstLineChars="150" w:firstLine="360"/>
        <w:rPr>
          <w:color w:val="auto"/>
          <w:sz w:val="24"/>
          <w:szCs w:val="24"/>
          <w:highlight w:val="yellow"/>
        </w:rPr>
      </w:pPr>
      <w:r w:rsidRPr="00F179FF">
        <w:rPr>
          <w:color w:val="auto"/>
          <w:sz w:val="24"/>
          <w:szCs w:val="24"/>
        </w:rPr>
        <w:t xml:space="preserve">2 </w:t>
      </w:r>
      <w:r w:rsidRPr="000020C4">
        <w:rPr>
          <w:rFonts w:hint="eastAsia"/>
          <w:color w:val="auto"/>
          <w:sz w:val="24"/>
          <w:szCs w:val="24"/>
        </w:rPr>
        <w:t>控制方程离散格式宜采用有限体积法中的对流项的二次迎风插值格式（</w:t>
      </w:r>
      <w:r w:rsidRPr="000020C4">
        <w:rPr>
          <w:rFonts w:hint="eastAsia"/>
          <w:color w:val="auto"/>
          <w:sz w:val="24"/>
          <w:szCs w:val="24"/>
        </w:rPr>
        <w:t>QUICK</w:t>
      </w:r>
      <w:r w:rsidRPr="000020C4">
        <w:rPr>
          <w:rFonts w:hint="eastAsia"/>
          <w:color w:val="auto"/>
          <w:sz w:val="24"/>
          <w:szCs w:val="24"/>
        </w:rPr>
        <w:t>）或二阶迎风格式。</w:t>
      </w:r>
    </w:p>
    <w:p w14:paraId="430FAA85" w14:textId="77777777" w:rsidR="00042450" w:rsidRDefault="00DE6CB5" w:rsidP="00042450">
      <w:pPr>
        <w:spacing w:line="360" w:lineRule="auto"/>
        <w:rPr>
          <w:rFonts w:ascii="宋体" w:hAnsi="宋体"/>
          <w:color w:val="auto"/>
          <w:sz w:val="24"/>
        </w:rPr>
      </w:pPr>
      <w:r>
        <w:rPr>
          <w:rFonts w:ascii="宋体" w:hAnsi="宋体" w:hint="eastAsia"/>
          <w:color w:val="auto"/>
          <w:sz w:val="24"/>
        </w:rPr>
        <w:t>【条文说明】</w:t>
      </w:r>
    </w:p>
    <w:p w14:paraId="3648EADB" w14:textId="1CEF034D" w:rsidR="001B0355" w:rsidRDefault="001B0355" w:rsidP="00855A1E">
      <w:pPr>
        <w:spacing w:line="360" w:lineRule="auto"/>
        <w:ind w:firstLineChars="200" w:firstLine="480"/>
        <w:rPr>
          <w:color w:val="auto"/>
          <w:sz w:val="24"/>
          <w:szCs w:val="24"/>
        </w:rPr>
      </w:pPr>
      <w:r>
        <w:rPr>
          <w:rFonts w:hint="eastAsia"/>
          <w:color w:val="auto"/>
          <w:sz w:val="24"/>
          <w:szCs w:val="24"/>
        </w:rPr>
        <w:t>目前工程中常用的湍流模型主要是两方程模型，包括标准</w:t>
      </w:r>
      <w:r w:rsidRPr="00E40D04">
        <w:rPr>
          <w:rFonts w:hint="eastAsia"/>
          <w:color w:val="auto"/>
          <w:sz w:val="24"/>
          <w:szCs w:val="24"/>
        </w:rPr>
        <w:t>k-</w:t>
      </w:r>
      <w:r w:rsidRPr="00E40D04">
        <w:rPr>
          <w:color w:val="auto"/>
          <w:sz w:val="24"/>
          <w:szCs w:val="24"/>
        </w:rPr>
        <w:t>ε</w:t>
      </w:r>
      <w:r>
        <w:rPr>
          <w:rFonts w:hint="eastAsia"/>
          <w:color w:val="auto"/>
          <w:sz w:val="24"/>
          <w:szCs w:val="24"/>
        </w:rPr>
        <w:t>模型、</w:t>
      </w:r>
      <w:r w:rsidRPr="00E40D04">
        <w:rPr>
          <w:rFonts w:hint="eastAsia"/>
          <w:color w:val="auto"/>
          <w:sz w:val="24"/>
          <w:szCs w:val="24"/>
        </w:rPr>
        <w:t>RNG k-</w:t>
      </w:r>
      <w:r w:rsidRPr="00E40D04">
        <w:rPr>
          <w:color w:val="auto"/>
          <w:sz w:val="24"/>
          <w:szCs w:val="24"/>
        </w:rPr>
        <w:t>ε</w:t>
      </w:r>
      <w:r>
        <w:rPr>
          <w:rFonts w:hint="eastAsia"/>
          <w:color w:val="auto"/>
          <w:sz w:val="24"/>
          <w:szCs w:val="24"/>
        </w:rPr>
        <w:t>模型、带旋流修正的</w:t>
      </w:r>
      <w:r w:rsidRPr="00E40D04">
        <w:rPr>
          <w:rFonts w:hint="eastAsia"/>
          <w:color w:val="auto"/>
          <w:sz w:val="24"/>
          <w:szCs w:val="24"/>
        </w:rPr>
        <w:t>k-</w:t>
      </w:r>
      <w:r w:rsidRPr="00E40D04">
        <w:rPr>
          <w:color w:val="auto"/>
          <w:sz w:val="24"/>
          <w:szCs w:val="24"/>
        </w:rPr>
        <w:t>ε</w:t>
      </w:r>
      <w:r>
        <w:rPr>
          <w:rFonts w:hint="eastAsia"/>
          <w:color w:val="auto"/>
          <w:sz w:val="24"/>
          <w:szCs w:val="24"/>
        </w:rPr>
        <w:t>模型、标准</w:t>
      </w:r>
      <w:r>
        <w:rPr>
          <w:color w:val="auto"/>
          <w:sz w:val="24"/>
          <w:szCs w:val="24"/>
        </w:rPr>
        <w:t>k-w</w:t>
      </w:r>
      <w:r>
        <w:rPr>
          <w:rFonts w:hint="eastAsia"/>
          <w:color w:val="auto"/>
          <w:sz w:val="24"/>
          <w:szCs w:val="24"/>
        </w:rPr>
        <w:t>模型、压力修正的</w:t>
      </w:r>
      <w:r>
        <w:rPr>
          <w:color w:val="auto"/>
          <w:sz w:val="24"/>
          <w:szCs w:val="24"/>
        </w:rPr>
        <w:t>k-w</w:t>
      </w:r>
      <w:r>
        <w:rPr>
          <w:rFonts w:hint="eastAsia"/>
          <w:color w:val="auto"/>
          <w:sz w:val="24"/>
          <w:szCs w:val="24"/>
        </w:rPr>
        <w:t>模型</w:t>
      </w:r>
      <w:r w:rsidR="00787521">
        <w:rPr>
          <w:rFonts w:hint="eastAsia"/>
          <w:color w:val="auto"/>
          <w:sz w:val="24"/>
          <w:szCs w:val="24"/>
        </w:rPr>
        <w:t>。每种模型有其适用范围和局限性。</w:t>
      </w:r>
      <w:r w:rsidR="00855A1E">
        <w:rPr>
          <w:rFonts w:hint="eastAsia"/>
          <w:color w:val="auto"/>
          <w:sz w:val="24"/>
          <w:szCs w:val="24"/>
        </w:rPr>
        <w:t>不同行业工业建筑的工艺过程和采用的污染物控制方式不同，室内的环境差别较大，需要根据实际工业建筑内的具体流动问题选择适宜的两方程模型。</w:t>
      </w:r>
    </w:p>
    <w:p w14:paraId="7A290279" w14:textId="7467C1FA" w:rsidR="005B0650" w:rsidRPr="005B0650" w:rsidRDefault="005B0650" w:rsidP="005B0650">
      <w:pPr>
        <w:spacing w:line="360" w:lineRule="auto"/>
        <w:ind w:firstLineChars="200" w:firstLine="480"/>
        <w:rPr>
          <w:color w:val="auto"/>
          <w:sz w:val="24"/>
          <w:szCs w:val="24"/>
        </w:rPr>
      </w:pPr>
      <w:r w:rsidRPr="005B0650">
        <w:rPr>
          <w:rFonts w:hint="eastAsia"/>
          <w:color w:val="auto"/>
          <w:sz w:val="24"/>
          <w:szCs w:val="24"/>
        </w:rPr>
        <w:t>有限体积法</w:t>
      </w:r>
      <w:r w:rsidR="00855A1E">
        <w:rPr>
          <w:rFonts w:hint="eastAsia"/>
          <w:color w:val="auto"/>
          <w:sz w:val="24"/>
          <w:szCs w:val="24"/>
        </w:rPr>
        <w:t>是数值模拟中常用的一种数值算法，</w:t>
      </w:r>
      <w:r w:rsidRPr="005B0650">
        <w:rPr>
          <w:rFonts w:hint="eastAsia"/>
          <w:color w:val="auto"/>
          <w:sz w:val="24"/>
          <w:szCs w:val="24"/>
        </w:rPr>
        <w:t>计算效率高。</w:t>
      </w:r>
      <w:r w:rsidR="00855A1E">
        <w:rPr>
          <w:rFonts w:hint="eastAsia"/>
          <w:color w:val="auto"/>
          <w:sz w:val="24"/>
          <w:szCs w:val="24"/>
        </w:rPr>
        <w:t>目前大部分商用数值模拟软件都是采用有限体积法。</w:t>
      </w:r>
    </w:p>
    <w:p w14:paraId="1250D053" w14:textId="77777777" w:rsidR="005B0650" w:rsidRDefault="005B0650" w:rsidP="005B0650">
      <w:pPr>
        <w:spacing w:line="360" w:lineRule="auto"/>
        <w:ind w:firstLineChars="150" w:firstLine="360"/>
        <w:rPr>
          <w:color w:val="auto"/>
          <w:sz w:val="24"/>
          <w:szCs w:val="24"/>
        </w:rPr>
      </w:pPr>
      <w:r w:rsidRPr="005B0650">
        <w:rPr>
          <w:rFonts w:hint="eastAsia"/>
          <w:color w:val="auto"/>
          <w:sz w:val="24"/>
          <w:szCs w:val="24"/>
        </w:rPr>
        <w:t>在使用有限体积法建立离散方程时，很重要的一步是将控制体积界面上的物理量及其导数通过节点物理量插值求出。引入插值方式的目的就是为了建立离散方程，不同的插值方式对应于不同的离散结果，因此插值方式常称为离散格式。常用的空间离散格式有：中心差分格式、一阶迎风格式、二阶迎风格式和</w:t>
      </w:r>
      <w:r w:rsidRPr="005B0650">
        <w:rPr>
          <w:color w:val="auto"/>
          <w:sz w:val="24"/>
          <w:szCs w:val="24"/>
        </w:rPr>
        <w:t>QUICK</w:t>
      </w:r>
      <w:r w:rsidRPr="005B0650">
        <w:rPr>
          <w:rFonts w:hint="eastAsia"/>
          <w:color w:val="auto"/>
          <w:sz w:val="24"/>
          <w:szCs w:val="24"/>
        </w:rPr>
        <w:t>格式。</w:t>
      </w:r>
      <w:r w:rsidRPr="005B0650">
        <w:rPr>
          <w:color w:val="auto"/>
          <w:sz w:val="24"/>
          <w:szCs w:val="24"/>
        </w:rPr>
        <w:t>QUICK</w:t>
      </w:r>
      <w:r w:rsidRPr="005B0650">
        <w:rPr>
          <w:rFonts w:hint="eastAsia"/>
          <w:color w:val="auto"/>
          <w:sz w:val="24"/>
          <w:szCs w:val="24"/>
        </w:rPr>
        <w:t>格式是一种改进离散方程截差的方法。对流项的</w:t>
      </w:r>
      <w:r w:rsidRPr="005B0650">
        <w:rPr>
          <w:color w:val="auto"/>
          <w:sz w:val="24"/>
          <w:szCs w:val="24"/>
        </w:rPr>
        <w:t>QUICK</w:t>
      </w:r>
      <w:r w:rsidRPr="005B0650">
        <w:rPr>
          <w:rFonts w:hint="eastAsia"/>
          <w:color w:val="auto"/>
          <w:sz w:val="24"/>
          <w:szCs w:val="24"/>
        </w:rPr>
        <w:t>格式具有三阶精度的截差，但扩散项一般采用二阶截差的中心差分格式，</w:t>
      </w:r>
      <w:r w:rsidRPr="005B0650">
        <w:rPr>
          <w:color w:val="auto"/>
          <w:sz w:val="24"/>
          <w:szCs w:val="24"/>
        </w:rPr>
        <w:t>QUICK</w:t>
      </w:r>
      <w:r w:rsidRPr="005B0650">
        <w:rPr>
          <w:rFonts w:hint="eastAsia"/>
          <w:color w:val="auto"/>
          <w:sz w:val="24"/>
          <w:szCs w:val="24"/>
        </w:rPr>
        <w:t>格式具有守恒性，这是其优于二阶迎风的性质（通常希望采用守恒的差</w:t>
      </w:r>
      <w:r w:rsidRPr="005B0650">
        <w:rPr>
          <w:rFonts w:hint="eastAsia"/>
          <w:color w:val="auto"/>
          <w:sz w:val="24"/>
          <w:szCs w:val="24"/>
        </w:rPr>
        <w:lastRenderedPageBreak/>
        <w:t>分格式，因为它不仅使计算结果与原问题在物理上保持一致，而且还可以使其对任意体积的计算结果具有原差分格式的误差</w:t>
      </w:r>
      <w:r w:rsidRPr="005B0650">
        <w:rPr>
          <w:color w:val="auto"/>
          <w:sz w:val="24"/>
          <w:szCs w:val="24"/>
        </w:rPr>
        <w:t>)</w:t>
      </w:r>
      <w:r w:rsidRPr="005B0650">
        <w:rPr>
          <w:rFonts w:hint="eastAsia"/>
          <w:color w:val="auto"/>
          <w:sz w:val="24"/>
          <w:szCs w:val="24"/>
        </w:rPr>
        <w:t>。对于对流换热问题，在满足稳定性条件的范围内，截差较高格式的解具有较高的准确性，也可以有效的减少假扩散现象的发生，因此建议采用</w:t>
      </w:r>
      <w:r w:rsidRPr="005B0650">
        <w:rPr>
          <w:color w:val="auto"/>
          <w:sz w:val="24"/>
          <w:szCs w:val="24"/>
        </w:rPr>
        <w:t>QUICK</w:t>
      </w:r>
      <w:r w:rsidRPr="005B0650">
        <w:rPr>
          <w:rFonts w:hint="eastAsia"/>
          <w:color w:val="auto"/>
          <w:sz w:val="24"/>
          <w:szCs w:val="24"/>
        </w:rPr>
        <w:t>格式或二阶迎风格式。</w:t>
      </w:r>
    </w:p>
    <w:p w14:paraId="422EB2DF" w14:textId="69F8B2AE" w:rsidR="000020C4" w:rsidRPr="008D75A1" w:rsidRDefault="000020C4" w:rsidP="000020C4">
      <w:pPr>
        <w:spacing w:line="360" w:lineRule="auto"/>
        <w:outlineLvl w:val="2"/>
        <w:rPr>
          <w:color w:val="auto"/>
          <w:sz w:val="24"/>
          <w:szCs w:val="24"/>
        </w:rPr>
      </w:pPr>
      <w:r w:rsidRPr="00524ABB">
        <w:rPr>
          <w:rFonts w:ascii="宋体" w:hAnsi="宋体" w:hint="eastAsia"/>
          <w:b/>
          <w:bCs/>
          <w:color w:val="auto"/>
          <w:sz w:val="24"/>
          <w:szCs w:val="24"/>
        </w:rPr>
        <w:t>6.</w:t>
      </w:r>
      <w:r w:rsidR="00045267">
        <w:rPr>
          <w:rFonts w:ascii="宋体" w:hAnsi="宋体"/>
          <w:b/>
          <w:bCs/>
          <w:color w:val="auto"/>
          <w:sz w:val="24"/>
          <w:szCs w:val="24"/>
        </w:rPr>
        <w:t>4</w:t>
      </w:r>
      <w:r w:rsidRPr="00524ABB">
        <w:rPr>
          <w:rFonts w:ascii="宋体" w:hAnsi="宋体" w:hint="eastAsia"/>
          <w:b/>
          <w:bCs/>
          <w:color w:val="auto"/>
          <w:sz w:val="24"/>
          <w:szCs w:val="24"/>
        </w:rPr>
        <w:t>.</w:t>
      </w:r>
      <w:r w:rsidR="00524ABB">
        <w:rPr>
          <w:rFonts w:ascii="宋体" w:hAnsi="宋体" w:hint="eastAsia"/>
          <w:b/>
          <w:bCs/>
          <w:color w:val="auto"/>
          <w:sz w:val="24"/>
          <w:szCs w:val="24"/>
        </w:rPr>
        <w:t>7</w:t>
      </w:r>
      <w:r w:rsidRPr="008D75A1">
        <w:rPr>
          <w:rFonts w:hint="eastAsia"/>
          <w:b/>
          <w:bCs/>
          <w:color w:val="auto"/>
          <w:sz w:val="24"/>
          <w:szCs w:val="24"/>
        </w:rPr>
        <w:t xml:space="preserve"> </w:t>
      </w:r>
      <w:r w:rsidRPr="008D75A1">
        <w:rPr>
          <w:rFonts w:hint="eastAsia"/>
          <w:color w:val="auto"/>
          <w:sz w:val="24"/>
          <w:szCs w:val="24"/>
        </w:rPr>
        <w:t>数值模拟</w:t>
      </w:r>
      <w:r w:rsidR="008D75A1">
        <w:rPr>
          <w:rFonts w:hint="eastAsia"/>
          <w:color w:val="auto"/>
          <w:sz w:val="24"/>
          <w:szCs w:val="24"/>
        </w:rPr>
        <w:t>的</w:t>
      </w:r>
      <w:r w:rsidRPr="008D75A1">
        <w:rPr>
          <w:rFonts w:hint="eastAsia"/>
          <w:color w:val="auto"/>
          <w:sz w:val="24"/>
          <w:szCs w:val="24"/>
        </w:rPr>
        <w:t>收敛性</w:t>
      </w:r>
      <w:r w:rsidR="00524ABB">
        <w:rPr>
          <w:rFonts w:hint="eastAsia"/>
          <w:color w:val="auto"/>
          <w:sz w:val="24"/>
          <w:szCs w:val="24"/>
        </w:rPr>
        <w:t>判断</w:t>
      </w:r>
      <w:r w:rsidR="00142542">
        <w:rPr>
          <w:rFonts w:hint="eastAsia"/>
          <w:color w:val="auto"/>
          <w:sz w:val="24"/>
          <w:szCs w:val="24"/>
        </w:rPr>
        <w:t>标准</w:t>
      </w:r>
      <w:r w:rsidRPr="008D75A1">
        <w:rPr>
          <w:rFonts w:hint="eastAsia"/>
          <w:color w:val="auto"/>
          <w:sz w:val="24"/>
          <w:szCs w:val="24"/>
        </w:rPr>
        <w:t>应符合</w:t>
      </w:r>
      <w:r w:rsidR="008D75A1">
        <w:rPr>
          <w:rFonts w:hint="eastAsia"/>
          <w:color w:val="auto"/>
          <w:sz w:val="24"/>
          <w:szCs w:val="24"/>
        </w:rPr>
        <w:t>下列规定</w:t>
      </w:r>
      <w:r w:rsidRPr="008D75A1">
        <w:rPr>
          <w:rFonts w:hint="eastAsia"/>
          <w:color w:val="auto"/>
          <w:sz w:val="24"/>
          <w:szCs w:val="24"/>
        </w:rPr>
        <w:t>：</w:t>
      </w:r>
    </w:p>
    <w:p w14:paraId="1490E9D5" w14:textId="3FD73F71" w:rsidR="000020C4" w:rsidRPr="008D75A1" w:rsidRDefault="000020C4" w:rsidP="00BF7AEF">
      <w:pPr>
        <w:spacing w:line="360" w:lineRule="auto"/>
        <w:ind w:firstLineChars="200" w:firstLine="480"/>
        <w:rPr>
          <w:color w:val="auto"/>
          <w:sz w:val="24"/>
          <w:szCs w:val="24"/>
        </w:rPr>
      </w:pPr>
      <w:r w:rsidRPr="00F179FF">
        <w:rPr>
          <w:rFonts w:hint="eastAsia"/>
          <w:bCs/>
          <w:color w:val="auto"/>
          <w:sz w:val="24"/>
          <w:szCs w:val="24"/>
        </w:rPr>
        <w:t xml:space="preserve">1 </w:t>
      </w:r>
      <w:r w:rsidRPr="008D75A1">
        <w:rPr>
          <w:rFonts w:hint="eastAsia"/>
          <w:color w:val="auto"/>
          <w:sz w:val="24"/>
          <w:szCs w:val="24"/>
        </w:rPr>
        <w:t>模拟过程中应控制残差收敛性。对于稳态求解，应保证残差曲线趋于平缓</w:t>
      </w:r>
      <w:r w:rsidR="00524ABB">
        <w:rPr>
          <w:rFonts w:hint="eastAsia"/>
          <w:color w:val="auto"/>
          <w:sz w:val="24"/>
          <w:szCs w:val="24"/>
        </w:rPr>
        <w:t>。</w:t>
      </w:r>
      <w:r w:rsidRPr="008D75A1">
        <w:rPr>
          <w:rFonts w:hint="eastAsia"/>
          <w:color w:val="auto"/>
          <w:sz w:val="24"/>
          <w:szCs w:val="24"/>
        </w:rPr>
        <w:t>对于非稳态求解，应保证各时间步长内，残差曲线趋于平缓。</w:t>
      </w:r>
    </w:p>
    <w:p w14:paraId="16675B89" w14:textId="3FA9B8ED" w:rsidR="000020C4" w:rsidRPr="008D75A1" w:rsidRDefault="000020C4" w:rsidP="00BF7AEF">
      <w:pPr>
        <w:spacing w:line="360" w:lineRule="auto"/>
        <w:ind w:firstLineChars="200" w:firstLine="480"/>
        <w:rPr>
          <w:color w:val="auto"/>
          <w:sz w:val="24"/>
          <w:szCs w:val="24"/>
        </w:rPr>
      </w:pPr>
      <w:r w:rsidRPr="00F179FF">
        <w:rPr>
          <w:rFonts w:hint="eastAsia"/>
          <w:bCs/>
          <w:color w:val="auto"/>
          <w:sz w:val="24"/>
          <w:szCs w:val="24"/>
        </w:rPr>
        <w:t>2</w:t>
      </w:r>
      <w:r w:rsidRPr="00F179FF">
        <w:rPr>
          <w:rFonts w:hint="eastAsia"/>
          <w:color w:val="auto"/>
          <w:sz w:val="24"/>
          <w:szCs w:val="24"/>
        </w:rPr>
        <w:t xml:space="preserve"> </w:t>
      </w:r>
      <w:r w:rsidRPr="008D75A1">
        <w:rPr>
          <w:rFonts w:hint="eastAsia"/>
          <w:color w:val="auto"/>
          <w:sz w:val="24"/>
          <w:szCs w:val="24"/>
        </w:rPr>
        <w:t>应保证模型各边界处的进</w:t>
      </w:r>
      <w:r w:rsidR="00524ABB">
        <w:rPr>
          <w:rFonts w:hint="eastAsia"/>
          <w:color w:val="auto"/>
          <w:sz w:val="24"/>
          <w:szCs w:val="24"/>
        </w:rPr>
        <w:t>、</w:t>
      </w:r>
      <w:r w:rsidRPr="008D75A1">
        <w:rPr>
          <w:rFonts w:hint="eastAsia"/>
          <w:color w:val="auto"/>
          <w:sz w:val="24"/>
          <w:szCs w:val="24"/>
        </w:rPr>
        <w:t>出口质量流量差小于</w:t>
      </w:r>
      <w:r w:rsidRPr="008D75A1">
        <w:rPr>
          <w:rFonts w:hint="eastAsia"/>
          <w:color w:val="auto"/>
          <w:sz w:val="24"/>
          <w:szCs w:val="24"/>
        </w:rPr>
        <w:t>0.1%</w:t>
      </w:r>
      <w:r w:rsidRPr="008D75A1">
        <w:rPr>
          <w:rFonts w:hint="eastAsia"/>
          <w:color w:val="auto"/>
          <w:sz w:val="24"/>
          <w:szCs w:val="24"/>
        </w:rPr>
        <w:t>。</w:t>
      </w:r>
    </w:p>
    <w:p w14:paraId="162F515E" w14:textId="0DF3A506" w:rsidR="000020C4" w:rsidRDefault="000020C4" w:rsidP="00BF7AEF">
      <w:pPr>
        <w:spacing w:line="360" w:lineRule="auto"/>
        <w:ind w:firstLineChars="200" w:firstLine="480"/>
        <w:rPr>
          <w:color w:val="auto"/>
          <w:sz w:val="24"/>
          <w:szCs w:val="24"/>
        </w:rPr>
      </w:pPr>
      <w:r w:rsidRPr="00F179FF">
        <w:rPr>
          <w:rFonts w:hint="eastAsia"/>
          <w:bCs/>
          <w:color w:val="auto"/>
          <w:sz w:val="24"/>
          <w:szCs w:val="24"/>
        </w:rPr>
        <w:t>3</w:t>
      </w:r>
      <w:r w:rsidRPr="00F179FF">
        <w:rPr>
          <w:rFonts w:hint="eastAsia"/>
          <w:color w:val="auto"/>
          <w:sz w:val="24"/>
          <w:szCs w:val="24"/>
        </w:rPr>
        <w:t xml:space="preserve"> </w:t>
      </w:r>
      <w:r w:rsidRPr="008D75A1">
        <w:rPr>
          <w:rFonts w:hint="eastAsia"/>
          <w:color w:val="auto"/>
          <w:sz w:val="24"/>
          <w:szCs w:val="24"/>
        </w:rPr>
        <w:t>迭代求解过程宜设置计算监测面。对于稳态求解，</w:t>
      </w:r>
      <w:r w:rsidR="00524ABB">
        <w:rPr>
          <w:rFonts w:hint="eastAsia"/>
          <w:color w:val="auto"/>
          <w:sz w:val="24"/>
          <w:szCs w:val="24"/>
        </w:rPr>
        <w:t>应</w:t>
      </w:r>
      <w:r w:rsidRPr="008D75A1">
        <w:rPr>
          <w:rFonts w:hint="eastAsia"/>
          <w:color w:val="auto"/>
          <w:sz w:val="24"/>
          <w:szCs w:val="24"/>
        </w:rPr>
        <w:t>保证计算监测面重要参数变化曲线趋于平缓</w:t>
      </w:r>
      <w:r w:rsidR="00524ABB">
        <w:rPr>
          <w:rFonts w:hint="eastAsia"/>
          <w:color w:val="auto"/>
          <w:sz w:val="24"/>
          <w:szCs w:val="24"/>
        </w:rPr>
        <w:t>。</w:t>
      </w:r>
      <w:r w:rsidRPr="008D75A1">
        <w:rPr>
          <w:rFonts w:hint="eastAsia"/>
          <w:color w:val="auto"/>
          <w:sz w:val="24"/>
          <w:szCs w:val="24"/>
        </w:rPr>
        <w:t>对于非稳态求解，应保证各时间步长内，监测面重要参数变化曲线趋于平缓。</w:t>
      </w:r>
    </w:p>
    <w:p w14:paraId="6A535472" w14:textId="77777777" w:rsidR="00142542" w:rsidRDefault="00142542" w:rsidP="00142542">
      <w:pPr>
        <w:spacing w:line="360" w:lineRule="auto"/>
        <w:rPr>
          <w:rFonts w:ascii="宋体" w:hAnsi="宋体"/>
          <w:color w:val="auto"/>
          <w:sz w:val="24"/>
        </w:rPr>
      </w:pPr>
      <w:r>
        <w:rPr>
          <w:rFonts w:ascii="宋体" w:hAnsi="宋体" w:hint="eastAsia"/>
          <w:color w:val="auto"/>
          <w:sz w:val="24"/>
        </w:rPr>
        <w:t>【条文说明】</w:t>
      </w:r>
    </w:p>
    <w:p w14:paraId="570EA22F" w14:textId="69F7DA25" w:rsidR="00142542" w:rsidRPr="008D75A1" w:rsidRDefault="009F5BAB" w:rsidP="00142542">
      <w:pPr>
        <w:spacing w:line="360" w:lineRule="auto"/>
        <w:ind w:firstLineChars="200" w:firstLine="480"/>
        <w:rPr>
          <w:color w:val="auto"/>
          <w:sz w:val="24"/>
          <w:szCs w:val="24"/>
        </w:rPr>
      </w:pPr>
      <w:r>
        <w:rPr>
          <w:rFonts w:hint="eastAsia"/>
          <w:color w:val="auto"/>
          <w:sz w:val="24"/>
          <w:szCs w:val="24"/>
        </w:rPr>
        <w:t>判断数值模拟计算是否收敛，</w:t>
      </w:r>
      <w:r w:rsidR="00E53CEB">
        <w:rPr>
          <w:rFonts w:hint="eastAsia"/>
          <w:color w:val="auto"/>
          <w:sz w:val="24"/>
          <w:szCs w:val="24"/>
        </w:rPr>
        <w:t>可以</w:t>
      </w:r>
      <w:r>
        <w:rPr>
          <w:rFonts w:hint="eastAsia"/>
          <w:color w:val="auto"/>
          <w:sz w:val="24"/>
          <w:szCs w:val="24"/>
        </w:rPr>
        <w:t>从残差稳定性、计算结果的稳定性和系统守恒性三个方面进行判断。</w:t>
      </w:r>
    </w:p>
    <w:p w14:paraId="30513846" w14:textId="5EA9ACE6" w:rsidR="000020C4" w:rsidRPr="00E53CEB" w:rsidRDefault="000020C4" w:rsidP="000020C4">
      <w:pPr>
        <w:spacing w:line="360" w:lineRule="auto"/>
        <w:outlineLvl w:val="2"/>
        <w:rPr>
          <w:bCs/>
          <w:color w:val="auto"/>
          <w:sz w:val="24"/>
          <w:szCs w:val="24"/>
        </w:rPr>
      </w:pPr>
      <w:r w:rsidRPr="00142542">
        <w:rPr>
          <w:rFonts w:ascii="宋体" w:hAnsi="宋体" w:hint="eastAsia"/>
          <w:b/>
          <w:bCs/>
          <w:color w:val="auto"/>
          <w:sz w:val="24"/>
          <w:szCs w:val="24"/>
        </w:rPr>
        <w:t>6</w:t>
      </w:r>
      <w:r w:rsidRPr="00142542">
        <w:rPr>
          <w:rFonts w:ascii="宋体" w:hAnsi="宋体"/>
          <w:b/>
          <w:bCs/>
          <w:color w:val="auto"/>
          <w:sz w:val="24"/>
          <w:szCs w:val="24"/>
        </w:rPr>
        <w:t>.</w:t>
      </w:r>
      <w:r w:rsidR="00045267">
        <w:rPr>
          <w:rFonts w:ascii="宋体" w:hAnsi="宋体"/>
          <w:b/>
          <w:bCs/>
          <w:color w:val="auto"/>
          <w:sz w:val="24"/>
          <w:szCs w:val="24"/>
        </w:rPr>
        <w:t>4</w:t>
      </w:r>
      <w:r w:rsidRPr="00142542">
        <w:rPr>
          <w:rFonts w:ascii="宋体" w:hAnsi="宋体"/>
          <w:b/>
          <w:bCs/>
          <w:color w:val="auto"/>
          <w:sz w:val="24"/>
          <w:szCs w:val="24"/>
        </w:rPr>
        <w:t>.</w:t>
      </w:r>
      <w:r w:rsidR="00142542">
        <w:rPr>
          <w:rFonts w:ascii="宋体" w:hAnsi="宋体" w:hint="eastAsia"/>
          <w:b/>
          <w:bCs/>
          <w:color w:val="auto"/>
          <w:sz w:val="24"/>
          <w:szCs w:val="24"/>
        </w:rPr>
        <w:t>8</w:t>
      </w:r>
      <w:r w:rsidRPr="00142542">
        <w:rPr>
          <w:rFonts w:ascii="宋体" w:hAnsi="宋体" w:hint="eastAsia"/>
          <w:b/>
          <w:bCs/>
          <w:color w:val="auto"/>
          <w:sz w:val="24"/>
          <w:szCs w:val="24"/>
        </w:rPr>
        <w:t xml:space="preserve"> </w:t>
      </w:r>
      <w:r w:rsidRPr="00E53CEB">
        <w:rPr>
          <w:rFonts w:hint="eastAsia"/>
          <w:bCs/>
          <w:color w:val="auto"/>
          <w:sz w:val="24"/>
          <w:szCs w:val="24"/>
        </w:rPr>
        <w:t>数值模拟所采用的计算模型和计算方法应进行</w:t>
      </w:r>
      <w:r w:rsidR="002F04CA">
        <w:rPr>
          <w:rFonts w:hint="eastAsia"/>
          <w:bCs/>
          <w:color w:val="auto"/>
          <w:sz w:val="24"/>
          <w:szCs w:val="24"/>
        </w:rPr>
        <w:t>实验验证。</w:t>
      </w:r>
    </w:p>
    <w:p w14:paraId="16A686CB" w14:textId="0D8DDA6A" w:rsidR="00E53CEB" w:rsidRDefault="00E53CEB" w:rsidP="00E53CEB">
      <w:pPr>
        <w:spacing w:line="360" w:lineRule="auto"/>
        <w:rPr>
          <w:rFonts w:ascii="宋体" w:hAnsi="宋体"/>
          <w:color w:val="auto"/>
          <w:sz w:val="24"/>
        </w:rPr>
      </w:pPr>
      <w:r>
        <w:rPr>
          <w:rFonts w:ascii="宋体" w:hAnsi="宋体" w:hint="eastAsia"/>
          <w:color w:val="auto"/>
          <w:sz w:val="24"/>
        </w:rPr>
        <w:t>【条文说明】</w:t>
      </w:r>
    </w:p>
    <w:p w14:paraId="1600BE9F" w14:textId="42FAC0D7" w:rsidR="00E53CEB" w:rsidRDefault="00E53CEB" w:rsidP="00E53CEB">
      <w:pPr>
        <w:spacing w:line="360" w:lineRule="auto"/>
        <w:rPr>
          <w:rFonts w:ascii="宋体" w:hAnsi="宋体"/>
          <w:color w:val="auto"/>
          <w:sz w:val="24"/>
        </w:rPr>
      </w:pPr>
      <w:r>
        <w:rPr>
          <w:rFonts w:ascii="宋体" w:hAnsi="宋体" w:hint="eastAsia"/>
          <w:color w:val="auto"/>
          <w:sz w:val="24"/>
        </w:rPr>
        <w:t xml:space="preserve"> </w:t>
      </w:r>
      <w:r>
        <w:rPr>
          <w:rFonts w:ascii="宋体" w:hAnsi="宋体"/>
          <w:color w:val="auto"/>
          <w:sz w:val="24"/>
        </w:rPr>
        <w:t xml:space="preserve">   </w:t>
      </w:r>
      <w:r w:rsidR="002F04CA">
        <w:rPr>
          <w:rFonts w:ascii="宋体" w:hAnsi="宋体" w:hint="eastAsia"/>
          <w:color w:val="auto"/>
          <w:sz w:val="24"/>
        </w:rPr>
        <w:t>计算模型和计算方法的实验验证是保证数值模拟结果可靠性的重要保证。通过实验验证，以确定计算模型和计算方法是否</w:t>
      </w:r>
      <w:r w:rsidR="002F04CA" w:rsidRPr="00E53CEB">
        <w:rPr>
          <w:rFonts w:hint="eastAsia"/>
          <w:bCs/>
          <w:color w:val="auto"/>
          <w:sz w:val="24"/>
          <w:szCs w:val="24"/>
        </w:rPr>
        <w:t>适合所研究的室内流动和传热传质问题。</w:t>
      </w:r>
      <w:r w:rsidR="002F04CA">
        <w:rPr>
          <w:rFonts w:hint="eastAsia"/>
          <w:bCs/>
          <w:color w:val="auto"/>
          <w:sz w:val="24"/>
          <w:szCs w:val="24"/>
        </w:rPr>
        <w:t>进行验证可以是模型实验，也可以是现场测试，也可以同类工业建筑的有关实验。</w:t>
      </w:r>
    </w:p>
    <w:p w14:paraId="36E8A6F4" w14:textId="417D88D5" w:rsidR="000020C4" w:rsidRPr="000020C4" w:rsidRDefault="000020C4" w:rsidP="000020C4">
      <w:pPr>
        <w:spacing w:line="360" w:lineRule="auto"/>
        <w:outlineLvl w:val="2"/>
        <w:rPr>
          <w:color w:val="auto"/>
          <w:sz w:val="24"/>
          <w:szCs w:val="24"/>
        </w:rPr>
      </w:pPr>
      <w:r w:rsidRPr="002F04CA">
        <w:rPr>
          <w:rFonts w:ascii="宋体" w:hAnsi="宋体" w:hint="eastAsia"/>
          <w:b/>
          <w:color w:val="auto"/>
          <w:sz w:val="24"/>
          <w:szCs w:val="24"/>
        </w:rPr>
        <w:t>6</w:t>
      </w:r>
      <w:r w:rsidRPr="002F04CA">
        <w:rPr>
          <w:rFonts w:ascii="宋体" w:hAnsi="宋体"/>
          <w:b/>
          <w:color w:val="auto"/>
          <w:sz w:val="24"/>
          <w:szCs w:val="24"/>
        </w:rPr>
        <w:t>.</w:t>
      </w:r>
      <w:r w:rsidR="00045267">
        <w:rPr>
          <w:rFonts w:ascii="宋体" w:hAnsi="宋体"/>
          <w:b/>
          <w:color w:val="auto"/>
          <w:sz w:val="24"/>
          <w:szCs w:val="24"/>
        </w:rPr>
        <w:t>4</w:t>
      </w:r>
      <w:r w:rsidRPr="002F04CA">
        <w:rPr>
          <w:rFonts w:ascii="宋体" w:hAnsi="宋体"/>
          <w:b/>
          <w:color w:val="auto"/>
          <w:sz w:val="24"/>
          <w:szCs w:val="24"/>
        </w:rPr>
        <w:t>.</w:t>
      </w:r>
      <w:r w:rsidR="002F04CA" w:rsidRPr="002F04CA">
        <w:rPr>
          <w:rFonts w:ascii="宋体" w:hAnsi="宋体" w:hint="eastAsia"/>
          <w:b/>
          <w:color w:val="auto"/>
          <w:sz w:val="24"/>
          <w:szCs w:val="24"/>
        </w:rPr>
        <w:t>9</w:t>
      </w:r>
      <w:r w:rsidR="005348BD">
        <w:rPr>
          <w:rFonts w:ascii="宋体" w:hAnsi="宋体"/>
          <w:b/>
          <w:color w:val="auto"/>
          <w:sz w:val="24"/>
          <w:szCs w:val="24"/>
        </w:rPr>
        <w:t xml:space="preserve"> </w:t>
      </w:r>
      <w:r w:rsidRPr="000020C4">
        <w:rPr>
          <w:rFonts w:hAnsi="宋体" w:hint="eastAsia"/>
          <w:color w:val="auto"/>
          <w:sz w:val="24"/>
          <w:szCs w:val="24"/>
        </w:rPr>
        <w:t>数值模拟提交的文件应符合下列规定：</w:t>
      </w:r>
    </w:p>
    <w:p w14:paraId="1659AA19" w14:textId="77777777" w:rsidR="000020C4" w:rsidRPr="000020C4" w:rsidRDefault="000020C4" w:rsidP="00BF7AEF">
      <w:pPr>
        <w:spacing w:line="360" w:lineRule="auto"/>
        <w:ind w:firstLineChars="175" w:firstLine="420"/>
        <w:rPr>
          <w:color w:val="auto"/>
          <w:sz w:val="24"/>
          <w:szCs w:val="24"/>
        </w:rPr>
      </w:pPr>
      <w:r w:rsidRPr="00F179FF">
        <w:rPr>
          <w:color w:val="auto"/>
          <w:sz w:val="24"/>
          <w:szCs w:val="24"/>
        </w:rPr>
        <w:t>1</w:t>
      </w:r>
      <w:r w:rsidRPr="000020C4">
        <w:rPr>
          <w:rFonts w:hint="eastAsia"/>
          <w:color w:val="auto"/>
          <w:sz w:val="24"/>
          <w:szCs w:val="24"/>
        </w:rPr>
        <w:t>输入文件应包括计算模型、计算域的网格说明、边界条件设置说明、湍流模型、差分格式、算法说明。</w:t>
      </w:r>
    </w:p>
    <w:p w14:paraId="73FAD998" w14:textId="2CE143E3" w:rsidR="005A4D53" w:rsidRDefault="000020C4" w:rsidP="00BF7AEF">
      <w:pPr>
        <w:spacing w:line="360" w:lineRule="auto"/>
        <w:ind w:firstLineChars="175" w:firstLine="420"/>
        <w:rPr>
          <w:color w:val="auto"/>
          <w:sz w:val="24"/>
          <w:szCs w:val="24"/>
        </w:rPr>
      </w:pPr>
      <w:r w:rsidRPr="00F179FF">
        <w:rPr>
          <w:color w:val="auto"/>
          <w:sz w:val="24"/>
          <w:szCs w:val="24"/>
        </w:rPr>
        <w:t>2</w:t>
      </w:r>
      <w:r w:rsidRPr="000020C4">
        <w:rPr>
          <w:rFonts w:hint="eastAsia"/>
          <w:color w:val="auto"/>
          <w:sz w:val="24"/>
          <w:szCs w:val="24"/>
        </w:rPr>
        <w:t>输出文件宜包括室内温度、空气流速、室内污染物浓度等有关物理变量的计算结果、图表和评价结果。</w:t>
      </w:r>
    </w:p>
    <w:p w14:paraId="58F62B43" w14:textId="06D58FC5" w:rsidR="00AE7669" w:rsidRPr="00AE7669" w:rsidRDefault="00AE7669" w:rsidP="00AE7669">
      <w:pPr>
        <w:spacing w:line="360" w:lineRule="auto"/>
        <w:rPr>
          <w:rFonts w:ascii="宋体" w:hAnsi="宋体"/>
          <w:color w:val="auto"/>
          <w:sz w:val="24"/>
        </w:rPr>
      </w:pPr>
      <w:r>
        <w:rPr>
          <w:rFonts w:ascii="宋体" w:hAnsi="宋体" w:hint="eastAsia"/>
          <w:color w:val="auto"/>
          <w:sz w:val="24"/>
        </w:rPr>
        <w:t>【条文说明】</w:t>
      </w:r>
    </w:p>
    <w:p w14:paraId="2DB8F2C7" w14:textId="06E92809" w:rsidR="00AE7669" w:rsidRPr="00AE7669" w:rsidRDefault="00AE7669" w:rsidP="00AE7669">
      <w:pPr>
        <w:spacing w:line="360" w:lineRule="auto"/>
        <w:ind w:firstLineChars="200" w:firstLine="480"/>
        <w:rPr>
          <w:color w:val="auto"/>
          <w:sz w:val="24"/>
          <w:szCs w:val="24"/>
        </w:rPr>
      </w:pPr>
      <w:r>
        <w:rPr>
          <w:rFonts w:hint="eastAsia"/>
          <w:color w:val="auto"/>
          <w:sz w:val="24"/>
          <w:szCs w:val="24"/>
        </w:rPr>
        <w:t>数值</w:t>
      </w:r>
      <w:r w:rsidRPr="00AE7669">
        <w:rPr>
          <w:rFonts w:hint="eastAsia"/>
          <w:color w:val="auto"/>
          <w:sz w:val="24"/>
          <w:szCs w:val="24"/>
        </w:rPr>
        <w:t>模拟的准确性很大程度上依赖于模型建立、边界条件设置、网格划分、湍流模型的选择等，因此</w:t>
      </w:r>
      <w:r w:rsidR="00BF7AEF">
        <w:rPr>
          <w:rFonts w:hint="eastAsia"/>
          <w:color w:val="auto"/>
          <w:sz w:val="24"/>
          <w:szCs w:val="24"/>
        </w:rPr>
        <w:t>本条文</w:t>
      </w:r>
      <w:r w:rsidRPr="00AE7669">
        <w:rPr>
          <w:rFonts w:hint="eastAsia"/>
          <w:color w:val="auto"/>
          <w:sz w:val="24"/>
          <w:szCs w:val="24"/>
        </w:rPr>
        <w:t>规定了数值模拟完成后应提交的文件。</w:t>
      </w:r>
    </w:p>
    <w:p w14:paraId="52F512A0" w14:textId="0A9875A0" w:rsidR="00816654" w:rsidRDefault="00816654" w:rsidP="00AE7669">
      <w:pPr>
        <w:spacing w:line="360" w:lineRule="auto"/>
        <w:ind w:firstLineChars="175" w:firstLine="420"/>
        <w:rPr>
          <w:color w:val="auto"/>
          <w:sz w:val="24"/>
          <w:szCs w:val="24"/>
        </w:rPr>
      </w:pPr>
    </w:p>
    <w:p w14:paraId="15E52EC1" w14:textId="143F5B5D" w:rsidR="00082257" w:rsidRDefault="00082257" w:rsidP="00AE7669">
      <w:pPr>
        <w:spacing w:line="360" w:lineRule="auto"/>
        <w:ind w:firstLineChars="175" w:firstLine="420"/>
        <w:rPr>
          <w:color w:val="auto"/>
          <w:sz w:val="24"/>
          <w:szCs w:val="24"/>
        </w:rPr>
      </w:pPr>
    </w:p>
    <w:p w14:paraId="7F27F630" w14:textId="77777777" w:rsidR="00082257" w:rsidRPr="002D08F9" w:rsidRDefault="00082257" w:rsidP="00082257">
      <w:pPr>
        <w:tabs>
          <w:tab w:val="left" w:pos="19"/>
        </w:tabs>
        <w:spacing w:line="360" w:lineRule="auto"/>
        <w:jc w:val="center"/>
        <w:outlineLvl w:val="0"/>
        <w:rPr>
          <w:b/>
          <w:color w:val="auto"/>
          <w:sz w:val="30"/>
        </w:rPr>
      </w:pPr>
      <w:bookmarkStart w:id="70" w:name="_Toc485043057"/>
      <w:bookmarkStart w:id="71" w:name="_Toc485647658"/>
      <w:bookmarkStart w:id="72" w:name="_Toc502325496"/>
      <w:bookmarkStart w:id="73" w:name="_Toc6815067"/>
      <w:bookmarkStart w:id="74" w:name="_Toc74137263"/>
      <w:bookmarkStart w:id="75" w:name="_Toc74137314"/>
      <w:r w:rsidRPr="002D08F9">
        <w:rPr>
          <w:rFonts w:hint="eastAsia"/>
          <w:b/>
          <w:color w:val="auto"/>
          <w:sz w:val="30"/>
        </w:rPr>
        <w:lastRenderedPageBreak/>
        <w:t>本标准用词说明</w:t>
      </w:r>
      <w:bookmarkEnd w:id="70"/>
      <w:bookmarkEnd w:id="71"/>
      <w:bookmarkEnd w:id="72"/>
      <w:bookmarkEnd w:id="73"/>
      <w:bookmarkEnd w:id="74"/>
      <w:bookmarkEnd w:id="75"/>
    </w:p>
    <w:p w14:paraId="3B1C8AEC" w14:textId="77777777" w:rsidR="00082257" w:rsidRPr="002D08F9" w:rsidRDefault="00082257" w:rsidP="00082257">
      <w:pPr>
        <w:tabs>
          <w:tab w:val="left" w:pos="19"/>
        </w:tabs>
        <w:spacing w:line="360" w:lineRule="auto"/>
        <w:rPr>
          <w:b/>
          <w:bCs/>
          <w:color w:val="auto"/>
          <w:sz w:val="22"/>
        </w:rPr>
      </w:pPr>
    </w:p>
    <w:p w14:paraId="510A4066" w14:textId="77777777" w:rsidR="00082257" w:rsidRPr="002D08F9" w:rsidRDefault="00082257" w:rsidP="00082257">
      <w:pPr>
        <w:tabs>
          <w:tab w:val="left" w:pos="19"/>
        </w:tabs>
        <w:spacing w:line="360" w:lineRule="auto"/>
        <w:rPr>
          <w:color w:val="auto"/>
          <w:sz w:val="24"/>
        </w:rPr>
      </w:pPr>
      <w:r w:rsidRPr="002D08F9">
        <w:rPr>
          <w:b/>
          <w:bCs/>
          <w:color w:val="auto"/>
          <w:sz w:val="24"/>
        </w:rPr>
        <w:t>1</w:t>
      </w:r>
      <w:r w:rsidRPr="002D08F9">
        <w:rPr>
          <w:rFonts w:hint="eastAsia"/>
          <w:b/>
          <w:bCs/>
          <w:color w:val="auto"/>
          <w:sz w:val="24"/>
        </w:rPr>
        <w:t xml:space="preserve"> </w:t>
      </w:r>
      <w:r w:rsidRPr="002D08F9">
        <w:rPr>
          <w:rFonts w:hint="eastAsia"/>
          <w:color w:val="auto"/>
          <w:sz w:val="24"/>
        </w:rPr>
        <w:t xml:space="preserve"> </w:t>
      </w:r>
      <w:r w:rsidRPr="002D08F9">
        <w:rPr>
          <w:rFonts w:hint="eastAsia"/>
          <w:color w:val="auto"/>
          <w:sz w:val="24"/>
        </w:rPr>
        <w:t>为便于在执行本标准条文时区别对待，对要求严格程度不同的用词说明如下：</w:t>
      </w:r>
    </w:p>
    <w:p w14:paraId="11555988" w14:textId="77777777" w:rsidR="00082257" w:rsidRPr="002D08F9" w:rsidRDefault="00082257" w:rsidP="00082257">
      <w:pPr>
        <w:tabs>
          <w:tab w:val="left" w:pos="19"/>
        </w:tabs>
        <w:spacing w:line="360" w:lineRule="auto"/>
        <w:ind w:firstLineChars="100" w:firstLine="240"/>
        <w:rPr>
          <w:color w:val="auto"/>
          <w:sz w:val="24"/>
        </w:rPr>
      </w:pPr>
      <w:r w:rsidRPr="002D08F9">
        <w:rPr>
          <w:rFonts w:hint="eastAsia"/>
          <w:color w:val="auto"/>
          <w:sz w:val="24"/>
        </w:rPr>
        <w:t>1</w:t>
      </w:r>
      <w:r w:rsidRPr="002D08F9">
        <w:rPr>
          <w:rFonts w:hint="eastAsia"/>
          <w:color w:val="auto"/>
          <w:sz w:val="24"/>
        </w:rPr>
        <w:t>）表示很严格，非这样做不可的：</w:t>
      </w:r>
    </w:p>
    <w:p w14:paraId="12586D08" w14:textId="77777777" w:rsidR="00082257" w:rsidRPr="002D08F9" w:rsidRDefault="00082257" w:rsidP="00082257">
      <w:pPr>
        <w:tabs>
          <w:tab w:val="left" w:pos="19"/>
        </w:tabs>
        <w:spacing w:line="360" w:lineRule="auto"/>
        <w:rPr>
          <w:color w:val="auto"/>
          <w:sz w:val="24"/>
        </w:rPr>
      </w:pPr>
      <w:r w:rsidRPr="002D08F9">
        <w:rPr>
          <w:rFonts w:hint="eastAsia"/>
          <w:color w:val="auto"/>
          <w:sz w:val="24"/>
        </w:rPr>
        <w:t xml:space="preserve">     </w:t>
      </w:r>
      <w:r w:rsidRPr="002D08F9">
        <w:rPr>
          <w:rFonts w:hint="eastAsia"/>
          <w:color w:val="auto"/>
          <w:sz w:val="24"/>
        </w:rPr>
        <w:t>正面词采用“必须</w:t>
      </w:r>
      <w:r w:rsidRPr="002D08F9">
        <w:rPr>
          <w:rFonts w:hint="eastAsia"/>
          <w:color w:val="auto"/>
          <w:spacing w:val="120"/>
          <w:sz w:val="24"/>
        </w:rPr>
        <w:t>”</w:t>
      </w:r>
      <w:r w:rsidRPr="002D08F9">
        <w:rPr>
          <w:rFonts w:hint="eastAsia"/>
          <w:color w:val="auto"/>
          <w:sz w:val="24"/>
        </w:rPr>
        <w:t>，反面词采用“严禁</w:t>
      </w:r>
      <w:r w:rsidRPr="002D08F9">
        <w:rPr>
          <w:rFonts w:hint="eastAsia"/>
          <w:color w:val="auto"/>
          <w:spacing w:val="120"/>
          <w:sz w:val="24"/>
        </w:rPr>
        <w:t>”；</w:t>
      </w:r>
    </w:p>
    <w:p w14:paraId="655B8F57" w14:textId="77777777" w:rsidR="00082257" w:rsidRPr="002D08F9" w:rsidRDefault="00082257" w:rsidP="00082257">
      <w:pPr>
        <w:tabs>
          <w:tab w:val="left" w:pos="19"/>
        </w:tabs>
        <w:spacing w:line="360" w:lineRule="auto"/>
        <w:ind w:firstLineChars="100" w:firstLine="240"/>
        <w:rPr>
          <w:color w:val="auto"/>
          <w:sz w:val="24"/>
        </w:rPr>
      </w:pPr>
      <w:r w:rsidRPr="002D08F9">
        <w:rPr>
          <w:rFonts w:hint="eastAsia"/>
          <w:color w:val="auto"/>
          <w:sz w:val="24"/>
        </w:rPr>
        <w:t>2</w:t>
      </w:r>
      <w:r w:rsidRPr="002D08F9">
        <w:rPr>
          <w:rFonts w:hint="eastAsia"/>
          <w:color w:val="auto"/>
          <w:sz w:val="24"/>
        </w:rPr>
        <w:t>）表示严格，在正常情况下均应这样做的：</w:t>
      </w:r>
    </w:p>
    <w:p w14:paraId="0496E8BB" w14:textId="77777777" w:rsidR="00082257" w:rsidRPr="002D08F9" w:rsidRDefault="00082257" w:rsidP="00082257">
      <w:pPr>
        <w:tabs>
          <w:tab w:val="left" w:pos="19"/>
        </w:tabs>
        <w:spacing w:line="360" w:lineRule="auto"/>
        <w:rPr>
          <w:color w:val="auto"/>
          <w:sz w:val="24"/>
        </w:rPr>
      </w:pPr>
      <w:r w:rsidRPr="002D08F9">
        <w:rPr>
          <w:rFonts w:hint="eastAsia"/>
          <w:color w:val="auto"/>
          <w:sz w:val="24"/>
        </w:rPr>
        <w:t xml:space="preserve">     </w:t>
      </w:r>
      <w:r w:rsidRPr="002D08F9">
        <w:rPr>
          <w:rFonts w:hint="eastAsia"/>
          <w:color w:val="auto"/>
          <w:sz w:val="24"/>
        </w:rPr>
        <w:t>正面词采用“应</w:t>
      </w:r>
      <w:r w:rsidRPr="002D08F9">
        <w:rPr>
          <w:rFonts w:hint="eastAsia"/>
          <w:color w:val="auto"/>
          <w:spacing w:val="120"/>
          <w:sz w:val="24"/>
        </w:rPr>
        <w:t>”</w:t>
      </w:r>
      <w:r w:rsidRPr="002D08F9">
        <w:rPr>
          <w:rFonts w:hint="eastAsia"/>
          <w:color w:val="auto"/>
          <w:sz w:val="24"/>
        </w:rPr>
        <w:t>，反面词采用“不应”或“不得</w:t>
      </w:r>
      <w:r w:rsidRPr="002D08F9">
        <w:rPr>
          <w:rFonts w:hint="eastAsia"/>
          <w:color w:val="auto"/>
          <w:spacing w:val="120"/>
          <w:sz w:val="24"/>
        </w:rPr>
        <w:t>”；</w:t>
      </w:r>
    </w:p>
    <w:p w14:paraId="2C6B0588" w14:textId="77777777" w:rsidR="00082257" w:rsidRPr="002D08F9" w:rsidRDefault="00082257" w:rsidP="00082257">
      <w:pPr>
        <w:tabs>
          <w:tab w:val="left" w:pos="19"/>
        </w:tabs>
        <w:spacing w:line="360" w:lineRule="auto"/>
        <w:ind w:firstLineChars="100" w:firstLine="240"/>
        <w:rPr>
          <w:color w:val="auto"/>
          <w:sz w:val="24"/>
        </w:rPr>
      </w:pPr>
      <w:r w:rsidRPr="002D08F9">
        <w:rPr>
          <w:rFonts w:hint="eastAsia"/>
          <w:color w:val="auto"/>
          <w:sz w:val="24"/>
        </w:rPr>
        <w:t>3</w:t>
      </w:r>
      <w:r w:rsidRPr="002D08F9">
        <w:rPr>
          <w:rFonts w:hint="eastAsia"/>
          <w:color w:val="auto"/>
          <w:sz w:val="24"/>
        </w:rPr>
        <w:t>）表示</w:t>
      </w:r>
      <w:r w:rsidRPr="002D08F9">
        <w:rPr>
          <w:rFonts w:ascii="宋体" w:hAnsi="宋体" w:hint="eastAsia"/>
          <w:color w:val="auto"/>
          <w:sz w:val="24"/>
        </w:rPr>
        <w:t>允</w:t>
      </w:r>
      <w:r w:rsidRPr="002D08F9">
        <w:rPr>
          <w:rFonts w:hint="eastAsia"/>
          <w:color w:val="auto"/>
          <w:sz w:val="24"/>
        </w:rPr>
        <w:t>许稍有选择，在条件许可时首先这样做的：</w:t>
      </w:r>
    </w:p>
    <w:p w14:paraId="20C003B5" w14:textId="77777777" w:rsidR="00082257" w:rsidRPr="002D08F9" w:rsidRDefault="00082257" w:rsidP="00082257">
      <w:pPr>
        <w:tabs>
          <w:tab w:val="left" w:pos="19"/>
        </w:tabs>
        <w:spacing w:line="360" w:lineRule="auto"/>
        <w:ind w:firstLine="600"/>
        <w:rPr>
          <w:color w:val="auto"/>
          <w:spacing w:val="120"/>
          <w:sz w:val="24"/>
        </w:rPr>
      </w:pPr>
      <w:r w:rsidRPr="002D08F9">
        <w:rPr>
          <w:rFonts w:hint="eastAsia"/>
          <w:color w:val="auto"/>
          <w:sz w:val="24"/>
        </w:rPr>
        <w:t>正面词采用“宜</w:t>
      </w:r>
      <w:r w:rsidRPr="002D08F9">
        <w:rPr>
          <w:rFonts w:hint="eastAsia"/>
          <w:color w:val="auto"/>
          <w:spacing w:val="120"/>
          <w:sz w:val="24"/>
        </w:rPr>
        <w:t>”</w:t>
      </w:r>
      <w:r w:rsidRPr="002D08F9">
        <w:rPr>
          <w:rFonts w:hint="eastAsia"/>
          <w:color w:val="auto"/>
          <w:sz w:val="24"/>
        </w:rPr>
        <w:t>，反面词采用“不宜</w:t>
      </w:r>
      <w:r w:rsidRPr="002D08F9">
        <w:rPr>
          <w:rFonts w:hint="eastAsia"/>
          <w:color w:val="auto"/>
          <w:spacing w:val="120"/>
          <w:sz w:val="24"/>
        </w:rPr>
        <w:t>”；</w:t>
      </w:r>
    </w:p>
    <w:p w14:paraId="015AED4E" w14:textId="77777777" w:rsidR="00082257" w:rsidRPr="002D08F9" w:rsidRDefault="00082257" w:rsidP="00082257">
      <w:pPr>
        <w:tabs>
          <w:tab w:val="left" w:pos="19"/>
        </w:tabs>
        <w:spacing w:line="360" w:lineRule="auto"/>
        <w:ind w:firstLineChars="100" w:firstLine="240"/>
        <w:rPr>
          <w:color w:val="auto"/>
          <w:spacing w:val="120"/>
          <w:sz w:val="24"/>
        </w:rPr>
      </w:pPr>
      <w:r w:rsidRPr="002D08F9">
        <w:rPr>
          <w:rFonts w:hint="eastAsia"/>
          <w:color w:val="auto"/>
          <w:sz w:val="24"/>
        </w:rPr>
        <w:t>4</w:t>
      </w:r>
      <w:r w:rsidRPr="002D08F9">
        <w:rPr>
          <w:rFonts w:hint="eastAsia"/>
          <w:color w:val="auto"/>
          <w:sz w:val="24"/>
        </w:rPr>
        <w:t>）表示有选择，在一定条件下可以这样做的，可采用“可”。</w:t>
      </w:r>
    </w:p>
    <w:p w14:paraId="184E85CE" w14:textId="77777777" w:rsidR="00082257" w:rsidRPr="002D08F9" w:rsidRDefault="00082257" w:rsidP="00082257">
      <w:pPr>
        <w:tabs>
          <w:tab w:val="left" w:pos="19"/>
        </w:tabs>
        <w:spacing w:line="360" w:lineRule="auto"/>
        <w:rPr>
          <w:color w:val="auto"/>
          <w:sz w:val="24"/>
        </w:rPr>
      </w:pPr>
      <w:r w:rsidRPr="002D08F9">
        <w:rPr>
          <w:b/>
          <w:bCs/>
          <w:color w:val="auto"/>
          <w:sz w:val="24"/>
        </w:rPr>
        <w:t>2</w:t>
      </w:r>
      <w:r w:rsidRPr="002D08F9">
        <w:rPr>
          <w:rFonts w:hint="eastAsia"/>
          <w:color w:val="auto"/>
          <w:sz w:val="24"/>
        </w:rPr>
        <w:t xml:space="preserve">  </w:t>
      </w:r>
      <w:r w:rsidRPr="002D08F9">
        <w:rPr>
          <w:rFonts w:hint="eastAsia"/>
          <w:color w:val="auto"/>
          <w:sz w:val="24"/>
        </w:rPr>
        <w:t>条文中指明应按其他有关标准执行的写法为：“应符合……的规定”或“应按……执行”。</w:t>
      </w:r>
    </w:p>
    <w:p w14:paraId="69401576" w14:textId="513E4587" w:rsidR="00082257" w:rsidRDefault="00082257" w:rsidP="00AE7669">
      <w:pPr>
        <w:spacing w:line="360" w:lineRule="auto"/>
        <w:ind w:firstLineChars="175" w:firstLine="420"/>
        <w:rPr>
          <w:color w:val="auto"/>
          <w:sz w:val="24"/>
          <w:szCs w:val="24"/>
        </w:rPr>
      </w:pPr>
    </w:p>
    <w:p w14:paraId="5CFE3949" w14:textId="1FE89F48" w:rsidR="00082257" w:rsidRDefault="00082257" w:rsidP="00AE7669">
      <w:pPr>
        <w:spacing w:line="360" w:lineRule="auto"/>
        <w:ind w:firstLineChars="175" w:firstLine="420"/>
        <w:rPr>
          <w:color w:val="auto"/>
          <w:sz w:val="24"/>
          <w:szCs w:val="24"/>
        </w:rPr>
      </w:pPr>
    </w:p>
    <w:p w14:paraId="3A334700" w14:textId="5C37AD88" w:rsidR="00082257" w:rsidRDefault="00082257" w:rsidP="00AE7669">
      <w:pPr>
        <w:spacing w:line="360" w:lineRule="auto"/>
        <w:ind w:firstLineChars="175" w:firstLine="420"/>
        <w:rPr>
          <w:color w:val="auto"/>
          <w:sz w:val="24"/>
          <w:szCs w:val="24"/>
        </w:rPr>
      </w:pPr>
    </w:p>
    <w:p w14:paraId="5F090EC6" w14:textId="7988AFFF" w:rsidR="00082257" w:rsidRDefault="00082257" w:rsidP="00AE7669">
      <w:pPr>
        <w:spacing w:line="360" w:lineRule="auto"/>
        <w:ind w:firstLineChars="175" w:firstLine="420"/>
        <w:rPr>
          <w:color w:val="auto"/>
          <w:sz w:val="24"/>
          <w:szCs w:val="24"/>
        </w:rPr>
      </w:pPr>
    </w:p>
    <w:p w14:paraId="0BD4C353" w14:textId="7C55FA06" w:rsidR="00082257" w:rsidRDefault="00082257" w:rsidP="00AE7669">
      <w:pPr>
        <w:spacing w:line="360" w:lineRule="auto"/>
        <w:ind w:firstLineChars="175" w:firstLine="420"/>
        <w:rPr>
          <w:color w:val="auto"/>
          <w:sz w:val="24"/>
          <w:szCs w:val="24"/>
        </w:rPr>
      </w:pPr>
    </w:p>
    <w:p w14:paraId="0965C533" w14:textId="204AE350" w:rsidR="00082257" w:rsidRDefault="00082257" w:rsidP="00AE7669">
      <w:pPr>
        <w:spacing w:line="360" w:lineRule="auto"/>
        <w:ind w:firstLineChars="175" w:firstLine="420"/>
        <w:rPr>
          <w:color w:val="auto"/>
          <w:sz w:val="24"/>
          <w:szCs w:val="24"/>
        </w:rPr>
      </w:pPr>
    </w:p>
    <w:p w14:paraId="73FF26DC" w14:textId="1E82CBF9" w:rsidR="00082257" w:rsidRDefault="00082257" w:rsidP="00AE7669">
      <w:pPr>
        <w:spacing w:line="360" w:lineRule="auto"/>
        <w:ind w:firstLineChars="175" w:firstLine="420"/>
        <w:rPr>
          <w:color w:val="auto"/>
          <w:sz w:val="24"/>
          <w:szCs w:val="24"/>
        </w:rPr>
      </w:pPr>
    </w:p>
    <w:p w14:paraId="1AD7C149" w14:textId="621EDF57" w:rsidR="00082257" w:rsidRDefault="00082257" w:rsidP="00AE7669">
      <w:pPr>
        <w:spacing w:line="360" w:lineRule="auto"/>
        <w:ind w:firstLineChars="175" w:firstLine="420"/>
        <w:rPr>
          <w:color w:val="auto"/>
          <w:sz w:val="24"/>
          <w:szCs w:val="24"/>
        </w:rPr>
      </w:pPr>
    </w:p>
    <w:p w14:paraId="556AF3EE" w14:textId="031CDDD0" w:rsidR="00082257" w:rsidRDefault="00082257" w:rsidP="00AE7669">
      <w:pPr>
        <w:spacing w:line="360" w:lineRule="auto"/>
        <w:ind w:firstLineChars="175" w:firstLine="420"/>
        <w:rPr>
          <w:color w:val="auto"/>
          <w:sz w:val="24"/>
          <w:szCs w:val="24"/>
        </w:rPr>
      </w:pPr>
    </w:p>
    <w:p w14:paraId="05761AB4" w14:textId="1EEB3054" w:rsidR="00082257" w:rsidRDefault="00082257" w:rsidP="00AE7669">
      <w:pPr>
        <w:spacing w:line="360" w:lineRule="auto"/>
        <w:ind w:firstLineChars="175" w:firstLine="420"/>
        <w:rPr>
          <w:color w:val="auto"/>
          <w:sz w:val="24"/>
          <w:szCs w:val="24"/>
        </w:rPr>
      </w:pPr>
    </w:p>
    <w:p w14:paraId="3FA9D52E" w14:textId="71642C06" w:rsidR="00082257" w:rsidRDefault="00082257" w:rsidP="00AE7669">
      <w:pPr>
        <w:spacing w:line="360" w:lineRule="auto"/>
        <w:ind w:firstLineChars="175" w:firstLine="420"/>
        <w:rPr>
          <w:color w:val="auto"/>
          <w:sz w:val="24"/>
          <w:szCs w:val="24"/>
        </w:rPr>
      </w:pPr>
    </w:p>
    <w:p w14:paraId="2AF9D053" w14:textId="4CB9DA97" w:rsidR="00082257" w:rsidRDefault="00082257" w:rsidP="00AE7669">
      <w:pPr>
        <w:spacing w:line="360" w:lineRule="auto"/>
        <w:ind w:firstLineChars="175" w:firstLine="420"/>
        <w:rPr>
          <w:color w:val="auto"/>
          <w:sz w:val="24"/>
          <w:szCs w:val="24"/>
        </w:rPr>
      </w:pPr>
    </w:p>
    <w:p w14:paraId="1103B5EA" w14:textId="56668A6E" w:rsidR="00082257" w:rsidRDefault="00082257" w:rsidP="00AE7669">
      <w:pPr>
        <w:spacing w:line="360" w:lineRule="auto"/>
        <w:ind w:firstLineChars="175" w:firstLine="420"/>
        <w:rPr>
          <w:color w:val="auto"/>
          <w:sz w:val="24"/>
          <w:szCs w:val="24"/>
        </w:rPr>
      </w:pPr>
    </w:p>
    <w:p w14:paraId="36D96F2F" w14:textId="4AEA260C" w:rsidR="00082257" w:rsidRDefault="00082257" w:rsidP="00AE7669">
      <w:pPr>
        <w:spacing w:line="360" w:lineRule="auto"/>
        <w:ind w:firstLineChars="175" w:firstLine="420"/>
        <w:rPr>
          <w:color w:val="auto"/>
          <w:sz w:val="24"/>
          <w:szCs w:val="24"/>
        </w:rPr>
      </w:pPr>
    </w:p>
    <w:p w14:paraId="13C27673" w14:textId="07F73A1C" w:rsidR="005348BD" w:rsidRDefault="005348BD">
      <w:pPr>
        <w:widowControl/>
        <w:jc w:val="left"/>
        <w:rPr>
          <w:color w:val="auto"/>
          <w:sz w:val="24"/>
          <w:szCs w:val="24"/>
        </w:rPr>
      </w:pPr>
      <w:r>
        <w:rPr>
          <w:color w:val="auto"/>
          <w:sz w:val="24"/>
          <w:szCs w:val="24"/>
        </w:rPr>
        <w:br w:type="page"/>
      </w:r>
    </w:p>
    <w:p w14:paraId="560CB178" w14:textId="77777777" w:rsidR="00082257" w:rsidRPr="002D08F9" w:rsidRDefault="00082257" w:rsidP="00082257">
      <w:pPr>
        <w:tabs>
          <w:tab w:val="left" w:pos="19"/>
        </w:tabs>
        <w:spacing w:line="360" w:lineRule="auto"/>
        <w:jc w:val="center"/>
        <w:outlineLvl w:val="0"/>
        <w:rPr>
          <w:b/>
          <w:color w:val="auto"/>
          <w:sz w:val="30"/>
        </w:rPr>
      </w:pPr>
      <w:bookmarkStart w:id="76" w:name="_Toc485043058"/>
      <w:bookmarkStart w:id="77" w:name="_Toc485647659"/>
      <w:bookmarkStart w:id="78" w:name="_Toc502325497"/>
      <w:bookmarkStart w:id="79" w:name="_Toc6815068"/>
      <w:bookmarkStart w:id="80" w:name="_Toc74137264"/>
      <w:bookmarkStart w:id="81" w:name="_Toc74137315"/>
      <w:r w:rsidRPr="002D08F9">
        <w:rPr>
          <w:rFonts w:hint="eastAsia"/>
          <w:b/>
          <w:color w:val="auto"/>
          <w:sz w:val="30"/>
        </w:rPr>
        <w:lastRenderedPageBreak/>
        <w:t>引用标准名录</w:t>
      </w:r>
      <w:bookmarkEnd w:id="76"/>
      <w:bookmarkEnd w:id="77"/>
      <w:bookmarkEnd w:id="78"/>
      <w:bookmarkEnd w:id="79"/>
      <w:bookmarkEnd w:id="80"/>
      <w:bookmarkEnd w:id="81"/>
    </w:p>
    <w:p w14:paraId="0A152C61" w14:textId="3DDD913B" w:rsidR="003A37AA" w:rsidRPr="00D375A0" w:rsidRDefault="003A37AA" w:rsidP="009A09E2">
      <w:pPr>
        <w:pStyle w:val="a7"/>
        <w:spacing w:line="360" w:lineRule="auto"/>
        <w:ind w:firstLineChars="0" w:firstLine="0"/>
        <w:jc w:val="left"/>
        <w:rPr>
          <w:color w:val="auto"/>
        </w:rPr>
      </w:pPr>
      <w:r w:rsidRPr="003A37AA">
        <w:rPr>
          <w:rFonts w:ascii="宋体" w:hAnsi="宋体"/>
          <w:color w:val="auto"/>
          <w:sz w:val="24"/>
        </w:rPr>
        <w:t>《环境空气 总悬浮颗粒物的测定 重量法》</w:t>
      </w:r>
      <w:r w:rsidR="00053AF2" w:rsidRPr="003A37AA">
        <w:rPr>
          <w:rFonts w:ascii="宋体" w:hAnsi="宋体"/>
          <w:color w:val="auto"/>
          <w:sz w:val="24"/>
        </w:rPr>
        <w:t>GB/T 14253</w:t>
      </w:r>
    </w:p>
    <w:p w14:paraId="228D5F7F" w14:textId="77777777" w:rsidR="00053AF2" w:rsidRDefault="00D375A0" w:rsidP="009A09E2">
      <w:pPr>
        <w:pStyle w:val="a7"/>
        <w:spacing w:line="360" w:lineRule="auto"/>
        <w:ind w:firstLineChars="0" w:firstLine="0"/>
        <w:jc w:val="left"/>
        <w:rPr>
          <w:rFonts w:ascii="宋体" w:hAnsi="宋体"/>
          <w:color w:val="auto"/>
          <w:sz w:val="24"/>
        </w:rPr>
      </w:pPr>
      <w:r w:rsidRPr="003A37AA">
        <w:rPr>
          <w:rFonts w:ascii="宋体" w:hAnsi="宋体" w:hint="eastAsia"/>
          <w:color w:val="auto"/>
          <w:sz w:val="24"/>
        </w:rPr>
        <w:t>《室内空气质量标准》</w:t>
      </w:r>
      <w:r w:rsidR="00053AF2" w:rsidRPr="003A37AA">
        <w:rPr>
          <w:rFonts w:ascii="宋体" w:hAnsi="宋体" w:hint="eastAsia"/>
          <w:color w:val="auto"/>
          <w:sz w:val="24"/>
        </w:rPr>
        <w:t>GB/T</w:t>
      </w:r>
      <w:r w:rsidR="00053AF2">
        <w:rPr>
          <w:rFonts w:ascii="宋体" w:hAnsi="宋体"/>
          <w:color w:val="auto"/>
          <w:sz w:val="24"/>
        </w:rPr>
        <w:t xml:space="preserve"> </w:t>
      </w:r>
      <w:r w:rsidR="00053AF2" w:rsidRPr="003A37AA">
        <w:rPr>
          <w:rFonts w:ascii="宋体" w:hAnsi="宋体" w:hint="eastAsia"/>
          <w:color w:val="auto"/>
          <w:sz w:val="24"/>
        </w:rPr>
        <w:t>18883</w:t>
      </w:r>
    </w:p>
    <w:p w14:paraId="2DD947CE" w14:textId="7947F536" w:rsidR="00053AF2" w:rsidRPr="00053AF2" w:rsidRDefault="00053AF2" w:rsidP="009A09E2">
      <w:pPr>
        <w:pStyle w:val="a7"/>
        <w:spacing w:line="360" w:lineRule="auto"/>
        <w:ind w:firstLineChars="0" w:firstLine="0"/>
        <w:jc w:val="left"/>
        <w:rPr>
          <w:rFonts w:ascii="宋体" w:hAnsi="宋体"/>
          <w:color w:val="auto"/>
          <w:sz w:val="24"/>
        </w:rPr>
      </w:pPr>
      <w:r w:rsidRPr="000C6704">
        <w:rPr>
          <w:rFonts w:ascii="宋体" w:hAnsi="宋体" w:hint="eastAsia"/>
          <w:color w:val="auto"/>
          <w:sz w:val="24"/>
        </w:rPr>
        <w:t>《工业企业设计卫生标准》</w:t>
      </w:r>
      <w:r w:rsidRPr="000C6704">
        <w:rPr>
          <w:rFonts w:ascii="宋体" w:hAnsi="宋体"/>
          <w:color w:val="auto"/>
          <w:sz w:val="24"/>
        </w:rPr>
        <w:t>GBZ</w:t>
      </w:r>
      <w:r w:rsidR="002A0526">
        <w:rPr>
          <w:rFonts w:ascii="宋体" w:hAnsi="宋体"/>
          <w:color w:val="auto"/>
          <w:sz w:val="24"/>
        </w:rPr>
        <w:t xml:space="preserve"> </w:t>
      </w:r>
      <w:r w:rsidRPr="000C6704">
        <w:rPr>
          <w:rFonts w:ascii="宋体" w:hAnsi="宋体"/>
          <w:color w:val="auto"/>
          <w:sz w:val="24"/>
        </w:rPr>
        <w:t>1</w:t>
      </w:r>
    </w:p>
    <w:p w14:paraId="60D101FA" w14:textId="6C7FA7BE" w:rsidR="003A37AA" w:rsidRPr="003A37AA" w:rsidRDefault="003A37AA" w:rsidP="009A09E2">
      <w:pPr>
        <w:pStyle w:val="a7"/>
        <w:spacing w:line="360" w:lineRule="auto"/>
        <w:ind w:firstLineChars="0" w:firstLine="0"/>
        <w:jc w:val="left"/>
        <w:rPr>
          <w:noProof/>
          <w:color w:val="auto"/>
        </w:rPr>
      </w:pPr>
      <w:r w:rsidRPr="003A37AA">
        <w:rPr>
          <w:rFonts w:ascii="宋体" w:hAnsi="宋体" w:hint="eastAsia"/>
          <w:noProof/>
          <w:color w:val="auto"/>
          <w:sz w:val="24"/>
        </w:rPr>
        <w:t>《工作场所空气有毒物质测定 硫化物》</w:t>
      </w:r>
      <w:r w:rsidR="00053AF2" w:rsidRPr="003A37AA">
        <w:rPr>
          <w:rFonts w:ascii="宋体" w:hAnsi="宋体" w:hint="eastAsia"/>
          <w:noProof/>
          <w:color w:val="auto"/>
          <w:sz w:val="24"/>
        </w:rPr>
        <w:t>GBZ/</w:t>
      </w:r>
      <w:r w:rsidR="00053AF2" w:rsidRPr="003A37AA">
        <w:rPr>
          <w:rFonts w:ascii="宋体" w:hAnsi="宋体"/>
          <w:noProof/>
          <w:color w:val="auto"/>
          <w:sz w:val="24"/>
        </w:rPr>
        <w:t>T 160.33-2004</w:t>
      </w:r>
    </w:p>
    <w:p w14:paraId="7564BB55" w14:textId="7DD516CA" w:rsidR="003A37AA" w:rsidRPr="003A37AA" w:rsidRDefault="003A37AA" w:rsidP="009A09E2">
      <w:pPr>
        <w:pStyle w:val="a7"/>
        <w:spacing w:line="360" w:lineRule="auto"/>
        <w:ind w:firstLineChars="0" w:firstLine="0"/>
        <w:jc w:val="left"/>
        <w:rPr>
          <w:color w:val="auto"/>
        </w:rPr>
      </w:pPr>
      <w:r w:rsidRPr="003A37AA">
        <w:rPr>
          <w:rFonts w:ascii="宋体" w:hAnsi="宋体"/>
          <w:color w:val="auto"/>
          <w:sz w:val="24"/>
        </w:rPr>
        <w:t xml:space="preserve">《工作场所空气有毒物质测定 </w:t>
      </w:r>
      <w:r w:rsidRPr="003A37AA">
        <w:rPr>
          <w:rFonts w:ascii="宋体" w:hAnsi="宋体" w:hint="eastAsia"/>
          <w:color w:val="auto"/>
          <w:sz w:val="24"/>
        </w:rPr>
        <w:t>氯化物</w:t>
      </w:r>
      <w:r w:rsidRPr="003A37AA">
        <w:rPr>
          <w:rFonts w:ascii="宋体" w:hAnsi="宋体"/>
          <w:color w:val="auto"/>
          <w:sz w:val="24"/>
        </w:rPr>
        <w:t>》</w:t>
      </w:r>
      <w:r w:rsidR="00053AF2" w:rsidRPr="003A37AA">
        <w:rPr>
          <w:rFonts w:ascii="宋体" w:hAnsi="宋体"/>
          <w:color w:val="auto"/>
          <w:sz w:val="24"/>
        </w:rPr>
        <w:t>GBZ/T</w:t>
      </w:r>
      <w:r w:rsidR="00053AF2">
        <w:rPr>
          <w:rFonts w:ascii="宋体" w:hAnsi="宋体"/>
          <w:color w:val="auto"/>
          <w:sz w:val="24"/>
        </w:rPr>
        <w:t xml:space="preserve"> </w:t>
      </w:r>
      <w:r w:rsidR="00053AF2" w:rsidRPr="003A37AA">
        <w:rPr>
          <w:rFonts w:ascii="宋体" w:hAnsi="宋体"/>
          <w:color w:val="auto"/>
          <w:sz w:val="24"/>
        </w:rPr>
        <w:t>160.37-2004</w:t>
      </w:r>
    </w:p>
    <w:p w14:paraId="2FC360C9" w14:textId="5F937E70" w:rsidR="003A37AA" w:rsidRPr="00D375A0" w:rsidRDefault="003A37AA" w:rsidP="009A09E2">
      <w:pPr>
        <w:pStyle w:val="a7"/>
        <w:spacing w:line="360" w:lineRule="auto"/>
        <w:ind w:firstLineChars="0" w:firstLine="0"/>
        <w:jc w:val="left"/>
        <w:rPr>
          <w:color w:val="auto"/>
        </w:rPr>
      </w:pPr>
      <w:r w:rsidRPr="003A37AA">
        <w:rPr>
          <w:rFonts w:ascii="宋体" w:hAnsi="宋体" w:hint="eastAsia"/>
          <w:color w:val="auto"/>
          <w:sz w:val="24"/>
        </w:rPr>
        <w:t>《工作场所中粉尘测定 第1部分：总粉尘浓度》</w:t>
      </w:r>
      <w:r w:rsidR="00053AF2" w:rsidRPr="003A37AA">
        <w:rPr>
          <w:rFonts w:ascii="宋体" w:hAnsi="宋体" w:hint="eastAsia"/>
          <w:color w:val="auto"/>
          <w:sz w:val="24"/>
        </w:rPr>
        <w:t>GBZ/T</w:t>
      </w:r>
      <w:r w:rsidR="00053AF2">
        <w:rPr>
          <w:rFonts w:ascii="宋体" w:hAnsi="宋体"/>
          <w:color w:val="auto"/>
          <w:sz w:val="24"/>
        </w:rPr>
        <w:t xml:space="preserve"> </w:t>
      </w:r>
      <w:r w:rsidR="00053AF2" w:rsidRPr="003A37AA">
        <w:rPr>
          <w:rFonts w:ascii="宋体" w:hAnsi="宋体"/>
          <w:color w:val="auto"/>
          <w:sz w:val="24"/>
        </w:rPr>
        <w:t>192.1</w:t>
      </w:r>
    </w:p>
    <w:p w14:paraId="0EF2D401" w14:textId="23440F7D" w:rsidR="003A37AA" w:rsidRPr="003A37AA" w:rsidRDefault="003A37AA" w:rsidP="009A09E2">
      <w:pPr>
        <w:pStyle w:val="a7"/>
        <w:spacing w:line="360" w:lineRule="auto"/>
        <w:ind w:firstLineChars="0" w:firstLine="0"/>
        <w:jc w:val="left"/>
        <w:rPr>
          <w:color w:val="auto"/>
        </w:rPr>
      </w:pPr>
      <w:r w:rsidRPr="003A37AA">
        <w:rPr>
          <w:rFonts w:ascii="宋体" w:hAnsi="宋体" w:hint="eastAsia"/>
          <w:color w:val="auto"/>
          <w:sz w:val="24"/>
        </w:rPr>
        <w:t>《工作场所空气有毒物质测定 第1</w:t>
      </w:r>
      <w:r w:rsidRPr="003A37AA">
        <w:rPr>
          <w:rFonts w:ascii="宋体" w:hAnsi="宋体"/>
          <w:color w:val="auto"/>
          <w:sz w:val="24"/>
        </w:rPr>
        <w:t>5</w:t>
      </w:r>
      <w:r w:rsidRPr="003A37AA">
        <w:rPr>
          <w:rFonts w:ascii="宋体" w:hAnsi="宋体" w:hint="eastAsia"/>
          <w:color w:val="auto"/>
          <w:sz w:val="24"/>
        </w:rPr>
        <w:t>部分：铅及其化合物》</w:t>
      </w:r>
      <w:r w:rsidR="00053AF2" w:rsidRPr="003A37AA">
        <w:rPr>
          <w:rFonts w:ascii="宋体" w:hAnsi="宋体" w:hint="eastAsia"/>
          <w:color w:val="auto"/>
          <w:sz w:val="24"/>
        </w:rPr>
        <w:t>GBZ/T</w:t>
      </w:r>
      <w:r w:rsidR="00053AF2">
        <w:rPr>
          <w:rFonts w:ascii="宋体" w:hAnsi="宋体"/>
          <w:color w:val="auto"/>
          <w:sz w:val="24"/>
        </w:rPr>
        <w:t xml:space="preserve"> </w:t>
      </w:r>
      <w:r w:rsidR="00053AF2" w:rsidRPr="003A37AA">
        <w:rPr>
          <w:rFonts w:ascii="宋体" w:hAnsi="宋体"/>
          <w:color w:val="auto"/>
          <w:sz w:val="24"/>
        </w:rPr>
        <w:t>300</w:t>
      </w:r>
      <w:r w:rsidR="00053AF2" w:rsidRPr="003A37AA">
        <w:rPr>
          <w:rFonts w:ascii="宋体" w:hAnsi="宋体" w:hint="eastAsia"/>
          <w:color w:val="auto"/>
          <w:sz w:val="24"/>
        </w:rPr>
        <w:t>.1</w:t>
      </w:r>
      <w:r w:rsidR="00053AF2" w:rsidRPr="003A37AA">
        <w:rPr>
          <w:rFonts w:ascii="宋体" w:hAnsi="宋体"/>
          <w:color w:val="auto"/>
          <w:sz w:val="24"/>
        </w:rPr>
        <w:t>5</w:t>
      </w:r>
    </w:p>
    <w:p w14:paraId="45361CEC" w14:textId="7BFA5BDF" w:rsidR="003A37AA" w:rsidRPr="003A37AA" w:rsidRDefault="003A37AA" w:rsidP="009A09E2">
      <w:pPr>
        <w:pStyle w:val="a7"/>
        <w:spacing w:line="360" w:lineRule="auto"/>
        <w:ind w:firstLineChars="0" w:firstLine="0"/>
        <w:jc w:val="left"/>
        <w:rPr>
          <w:color w:val="auto"/>
        </w:rPr>
      </w:pPr>
      <w:r w:rsidRPr="003A37AA">
        <w:rPr>
          <w:rFonts w:ascii="宋体" w:hAnsi="宋体" w:hint="eastAsia"/>
          <w:color w:val="auto"/>
          <w:sz w:val="24"/>
        </w:rPr>
        <w:t>《工作场所空气有毒物质测定 第1</w:t>
      </w:r>
      <w:r w:rsidRPr="003A37AA">
        <w:rPr>
          <w:rFonts w:ascii="宋体" w:hAnsi="宋体"/>
          <w:color w:val="auto"/>
          <w:sz w:val="24"/>
        </w:rPr>
        <w:t>8</w:t>
      </w:r>
      <w:r w:rsidRPr="003A37AA">
        <w:rPr>
          <w:rFonts w:ascii="宋体" w:hAnsi="宋体" w:hint="eastAsia"/>
          <w:color w:val="auto"/>
          <w:sz w:val="24"/>
        </w:rPr>
        <w:t>部分：汞及其化合物》</w:t>
      </w:r>
      <w:r w:rsidR="00053AF2" w:rsidRPr="003A37AA">
        <w:rPr>
          <w:rFonts w:ascii="宋体" w:hAnsi="宋体" w:hint="eastAsia"/>
          <w:color w:val="auto"/>
          <w:sz w:val="24"/>
        </w:rPr>
        <w:t>GBZ/T</w:t>
      </w:r>
      <w:r w:rsidR="00053AF2" w:rsidRPr="003A37AA">
        <w:rPr>
          <w:rFonts w:ascii="宋体" w:hAnsi="宋体"/>
          <w:color w:val="auto"/>
          <w:sz w:val="24"/>
        </w:rPr>
        <w:t xml:space="preserve"> 300</w:t>
      </w:r>
      <w:r w:rsidR="00053AF2" w:rsidRPr="003A37AA">
        <w:rPr>
          <w:rFonts w:ascii="宋体" w:hAnsi="宋体" w:hint="eastAsia"/>
          <w:color w:val="auto"/>
          <w:sz w:val="24"/>
        </w:rPr>
        <w:t>.1</w:t>
      </w:r>
      <w:r w:rsidR="00053AF2" w:rsidRPr="003A37AA">
        <w:rPr>
          <w:rFonts w:ascii="宋体" w:hAnsi="宋体"/>
          <w:color w:val="auto"/>
          <w:sz w:val="24"/>
        </w:rPr>
        <w:t>8</w:t>
      </w:r>
    </w:p>
    <w:p w14:paraId="4D4427AD" w14:textId="50E1AAD5" w:rsidR="00D375A0" w:rsidRDefault="00D375A0" w:rsidP="009A09E2">
      <w:pPr>
        <w:pStyle w:val="a7"/>
        <w:spacing w:line="360" w:lineRule="auto"/>
        <w:ind w:firstLineChars="0" w:firstLine="0"/>
        <w:jc w:val="left"/>
        <w:rPr>
          <w:rFonts w:ascii="宋体" w:hAnsi="宋体"/>
          <w:color w:val="auto"/>
          <w:sz w:val="24"/>
        </w:rPr>
      </w:pPr>
      <w:r w:rsidRPr="003A37AA">
        <w:rPr>
          <w:rFonts w:ascii="宋体" w:hAnsi="宋体" w:hint="eastAsia"/>
          <w:color w:val="auto"/>
          <w:sz w:val="24"/>
        </w:rPr>
        <w:t>《工作场所中空气中有毒物质测定 第66部分：苯、甲苯、二甲苯和乙苯》</w:t>
      </w:r>
      <w:r w:rsidR="00053AF2" w:rsidRPr="003A37AA">
        <w:rPr>
          <w:rFonts w:ascii="宋体" w:hAnsi="宋体" w:hint="eastAsia"/>
          <w:color w:val="auto"/>
          <w:sz w:val="24"/>
        </w:rPr>
        <w:t>GBZ/T</w:t>
      </w:r>
      <w:r w:rsidR="00053AF2">
        <w:rPr>
          <w:rFonts w:ascii="宋体" w:hAnsi="宋体"/>
          <w:color w:val="auto"/>
          <w:sz w:val="24"/>
        </w:rPr>
        <w:t xml:space="preserve"> </w:t>
      </w:r>
      <w:r w:rsidR="00053AF2" w:rsidRPr="003A37AA">
        <w:rPr>
          <w:rFonts w:ascii="宋体" w:hAnsi="宋体" w:hint="eastAsia"/>
          <w:color w:val="auto"/>
          <w:sz w:val="24"/>
        </w:rPr>
        <w:t>300.66</w:t>
      </w:r>
    </w:p>
    <w:p w14:paraId="2783E6FF" w14:textId="36BCEC2E" w:rsidR="00D375A0" w:rsidRPr="00D375A0" w:rsidRDefault="00D375A0" w:rsidP="009A09E2">
      <w:pPr>
        <w:pStyle w:val="a7"/>
        <w:spacing w:line="360" w:lineRule="auto"/>
        <w:ind w:firstLineChars="0" w:firstLine="0"/>
        <w:jc w:val="left"/>
        <w:rPr>
          <w:rFonts w:ascii="宋体" w:hAnsi="宋体"/>
          <w:color w:val="auto"/>
          <w:sz w:val="24"/>
        </w:rPr>
      </w:pPr>
      <w:r w:rsidRPr="003A37AA">
        <w:rPr>
          <w:rFonts w:ascii="宋体" w:hAnsi="宋体" w:hint="eastAsia"/>
          <w:color w:val="auto"/>
          <w:sz w:val="24"/>
        </w:rPr>
        <w:t>《固定污染源废气</w:t>
      </w:r>
      <w:r w:rsidRPr="003A37AA">
        <w:rPr>
          <w:rFonts w:ascii="宋体" w:hAnsi="宋体"/>
          <w:color w:val="auto"/>
          <w:sz w:val="24"/>
        </w:rPr>
        <w:t>总烃、甲烷和非甲烷总烃的测定 气相色谱法</w:t>
      </w:r>
      <w:r w:rsidRPr="003A37AA">
        <w:rPr>
          <w:rFonts w:ascii="宋体" w:hAnsi="宋体" w:hint="eastAsia"/>
          <w:color w:val="auto"/>
          <w:sz w:val="24"/>
        </w:rPr>
        <w:t>》</w:t>
      </w:r>
      <w:r w:rsidR="00053AF2" w:rsidRPr="003A37AA">
        <w:rPr>
          <w:rFonts w:ascii="宋体" w:hAnsi="宋体" w:hint="eastAsia"/>
          <w:color w:val="auto"/>
          <w:sz w:val="24"/>
        </w:rPr>
        <w:t>HJ</w:t>
      </w:r>
      <w:r w:rsidR="002A0526">
        <w:rPr>
          <w:rFonts w:ascii="宋体" w:hAnsi="宋体"/>
          <w:color w:val="auto"/>
          <w:sz w:val="24"/>
        </w:rPr>
        <w:t xml:space="preserve"> </w:t>
      </w:r>
      <w:r w:rsidR="00053AF2" w:rsidRPr="003A37AA">
        <w:rPr>
          <w:rFonts w:ascii="宋体" w:hAnsi="宋体" w:hint="eastAsia"/>
          <w:color w:val="auto"/>
          <w:sz w:val="24"/>
        </w:rPr>
        <w:t>38</w:t>
      </w:r>
    </w:p>
    <w:p w14:paraId="7D6E8FC7" w14:textId="43498651" w:rsidR="00D375A0" w:rsidRPr="003A37AA" w:rsidRDefault="00DB126F" w:rsidP="009A09E2">
      <w:pPr>
        <w:pStyle w:val="a7"/>
        <w:spacing w:line="360" w:lineRule="auto"/>
        <w:ind w:firstLineChars="0" w:firstLine="0"/>
        <w:jc w:val="left"/>
        <w:rPr>
          <w:noProof/>
          <w:color w:val="auto"/>
        </w:rPr>
      </w:pPr>
      <w:hyperlink r:id="rId18" w:tgtFrame="_blank" w:history="1">
        <w:r w:rsidR="00D375A0" w:rsidRPr="003A37AA">
          <w:rPr>
            <w:rFonts w:ascii="宋体" w:hAnsi="宋体" w:hint="eastAsia"/>
            <w:noProof/>
            <w:color w:val="auto"/>
            <w:sz w:val="24"/>
          </w:rPr>
          <w:t>《环境空气 二氧化硫的测定 甲醛吸收-副玫瑰苯胺分光光度法</w:t>
        </w:r>
      </w:hyperlink>
      <w:r w:rsidR="00D375A0" w:rsidRPr="003A37AA">
        <w:rPr>
          <w:rFonts w:ascii="宋体" w:hAnsi="宋体" w:hint="eastAsia"/>
          <w:noProof/>
          <w:color w:val="auto"/>
          <w:sz w:val="24"/>
        </w:rPr>
        <w:t>》</w:t>
      </w:r>
      <w:r w:rsidR="00053AF2" w:rsidRPr="00053AF2">
        <w:rPr>
          <w:rFonts w:ascii="宋体" w:hAnsi="宋体" w:hint="eastAsia"/>
          <w:noProof/>
          <w:color w:val="auto"/>
          <w:sz w:val="24"/>
        </w:rPr>
        <w:t>HJ</w:t>
      </w:r>
      <w:r w:rsidR="00053AF2" w:rsidRPr="00053AF2">
        <w:rPr>
          <w:rFonts w:ascii="宋体" w:hAnsi="宋体"/>
          <w:noProof/>
          <w:color w:val="auto"/>
          <w:sz w:val="24"/>
        </w:rPr>
        <w:t xml:space="preserve"> 482</w:t>
      </w:r>
    </w:p>
    <w:p w14:paraId="2B71DF05" w14:textId="77777777" w:rsidR="002A0526" w:rsidRPr="00D375A0" w:rsidRDefault="002A0526" w:rsidP="009A09E2">
      <w:pPr>
        <w:pStyle w:val="a7"/>
        <w:spacing w:line="360" w:lineRule="auto"/>
        <w:ind w:firstLineChars="0" w:firstLine="0"/>
        <w:jc w:val="left"/>
        <w:rPr>
          <w:color w:val="auto"/>
        </w:rPr>
      </w:pPr>
      <w:r w:rsidRPr="003A37AA">
        <w:rPr>
          <w:rFonts w:ascii="宋体" w:hAnsi="宋体" w:hint="eastAsia"/>
          <w:color w:val="auto"/>
          <w:sz w:val="24"/>
        </w:rPr>
        <w:t>《环境空气 铅的测定 石墨炉原子吸收分光光度法（暂行）》HJ</w:t>
      </w:r>
      <w:r w:rsidRPr="003A37AA">
        <w:rPr>
          <w:rFonts w:ascii="宋体" w:hAnsi="宋体"/>
          <w:color w:val="auto"/>
          <w:sz w:val="24"/>
        </w:rPr>
        <w:t xml:space="preserve"> 539</w:t>
      </w:r>
    </w:p>
    <w:p w14:paraId="4373FB4E" w14:textId="577ACE68" w:rsidR="00D375A0" w:rsidRPr="003A37AA" w:rsidRDefault="00D375A0" w:rsidP="009A09E2">
      <w:pPr>
        <w:pStyle w:val="a7"/>
        <w:spacing w:line="360" w:lineRule="auto"/>
        <w:ind w:firstLineChars="0" w:firstLine="0"/>
        <w:jc w:val="left"/>
        <w:rPr>
          <w:color w:val="auto"/>
        </w:rPr>
      </w:pPr>
      <w:r w:rsidRPr="003A37AA">
        <w:rPr>
          <w:rFonts w:ascii="宋体" w:hAnsi="宋体" w:hint="eastAsia"/>
          <w:color w:val="auto"/>
          <w:sz w:val="24"/>
        </w:rPr>
        <w:t>《环境空气 汞的测定</w:t>
      </w:r>
      <w:r w:rsidR="00E0567A">
        <w:rPr>
          <w:rFonts w:ascii="宋体" w:hAnsi="宋体" w:hint="eastAsia"/>
          <w:color w:val="auto"/>
          <w:sz w:val="24"/>
        </w:rPr>
        <w:t xml:space="preserve"> </w:t>
      </w:r>
      <w:r w:rsidRPr="003A37AA">
        <w:rPr>
          <w:rFonts w:ascii="宋体" w:hAnsi="宋体" w:hint="eastAsia"/>
          <w:color w:val="auto"/>
          <w:sz w:val="24"/>
        </w:rPr>
        <w:t>巯基棉富集-冷原子荧光分光光度法（暂行）》</w:t>
      </w:r>
      <w:r w:rsidR="00053AF2" w:rsidRPr="003A37AA">
        <w:rPr>
          <w:rFonts w:ascii="宋体" w:hAnsi="宋体" w:hint="eastAsia"/>
          <w:color w:val="auto"/>
          <w:sz w:val="24"/>
        </w:rPr>
        <w:t>HJ</w:t>
      </w:r>
      <w:r w:rsidR="00053AF2">
        <w:rPr>
          <w:rFonts w:ascii="宋体" w:hAnsi="宋体"/>
          <w:color w:val="auto"/>
          <w:sz w:val="24"/>
        </w:rPr>
        <w:t xml:space="preserve"> </w:t>
      </w:r>
      <w:r w:rsidR="00053AF2" w:rsidRPr="003A37AA">
        <w:rPr>
          <w:rFonts w:ascii="宋体" w:hAnsi="宋体"/>
          <w:color w:val="auto"/>
          <w:sz w:val="24"/>
        </w:rPr>
        <w:t>542</w:t>
      </w:r>
    </w:p>
    <w:p w14:paraId="254B7AAA" w14:textId="6C9FCAA6" w:rsidR="003A37AA" w:rsidRPr="003A37AA" w:rsidRDefault="003A37AA" w:rsidP="009A09E2">
      <w:pPr>
        <w:pStyle w:val="a7"/>
        <w:spacing w:line="360" w:lineRule="auto"/>
        <w:ind w:firstLineChars="0" w:firstLine="0"/>
        <w:jc w:val="left"/>
        <w:rPr>
          <w:color w:val="auto"/>
        </w:rPr>
      </w:pPr>
      <w:r w:rsidRPr="003A37AA">
        <w:rPr>
          <w:rFonts w:ascii="宋体" w:hAnsi="宋体" w:hint="eastAsia"/>
          <w:color w:val="auto"/>
          <w:sz w:val="24"/>
        </w:rPr>
        <w:t>《固定污染源废气 硫酸雾的测定 离子色谱法（暂行）》</w:t>
      </w:r>
      <w:r w:rsidR="00053AF2" w:rsidRPr="003A37AA">
        <w:rPr>
          <w:rFonts w:ascii="宋体" w:hAnsi="宋体" w:hint="eastAsia"/>
          <w:color w:val="auto"/>
          <w:sz w:val="24"/>
        </w:rPr>
        <w:t>HJ</w:t>
      </w:r>
      <w:r w:rsidR="00053AF2">
        <w:rPr>
          <w:rFonts w:ascii="宋体" w:hAnsi="宋体"/>
          <w:color w:val="auto"/>
          <w:sz w:val="24"/>
        </w:rPr>
        <w:t xml:space="preserve"> </w:t>
      </w:r>
      <w:r w:rsidR="00053AF2" w:rsidRPr="003A37AA">
        <w:rPr>
          <w:rFonts w:ascii="宋体" w:hAnsi="宋体" w:hint="eastAsia"/>
          <w:color w:val="auto"/>
          <w:sz w:val="24"/>
        </w:rPr>
        <w:t>54</w:t>
      </w:r>
      <w:r w:rsidR="002A0526">
        <w:rPr>
          <w:rFonts w:ascii="宋体" w:hAnsi="宋体"/>
          <w:color w:val="auto"/>
          <w:sz w:val="24"/>
        </w:rPr>
        <w:t>4</w:t>
      </w:r>
    </w:p>
    <w:p w14:paraId="62F68000" w14:textId="3B142025" w:rsidR="003A37AA" w:rsidRPr="003A37AA" w:rsidRDefault="003A37AA" w:rsidP="009A09E2">
      <w:pPr>
        <w:pStyle w:val="a7"/>
        <w:spacing w:line="360" w:lineRule="auto"/>
        <w:ind w:firstLineChars="0" w:firstLine="0"/>
        <w:jc w:val="left"/>
        <w:rPr>
          <w:rFonts w:ascii="宋体" w:hAnsi="宋体"/>
          <w:color w:val="auto"/>
          <w:sz w:val="24"/>
        </w:rPr>
      </w:pPr>
      <w:r w:rsidRPr="003A37AA">
        <w:rPr>
          <w:rFonts w:ascii="宋体" w:hAnsi="宋体" w:hint="eastAsia"/>
          <w:color w:val="auto"/>
          <w:sz w:val="24"/>
        </w:rPr>
        <w:t>《环境空气和废气 氯化氢的测定 离子色谱法》</w:t>
      </w:r>
      <w:r w:rsidR="00053AF2" w:rsidRPr="003A37AA">
        <w:rPr>
          <w:rFonts w:ascii="宋体" w:hAnsi="宋体" w:hint="eastAsia"/>
          <w:color w:val="auto"/>
          <w:sz w:val="24"/>
        </w:rPr>
        <w:t>HJ</w:t>
      </w:r>
      <w:r w:rsidR="00053AF2">
        <w:rPr>
          <w:rFonts w:ascii="宋体" w:hAnsi="宋体"/>
          <w:color w:val="auto"/>
          <w:sz w:val="24"/>
        </w:rPr>
        <w:t xml:space="preserve"> </w:t>
      </w:r>
      <w:r w:rsidR="00053AF2" w:rsidRPr="003A37AA">
        <w:rPr>
          <w:rFonts w:ascii="宋体" w:hAnsi="宋体" w:hint="eastAsia"/>
          <w:color w:val="auto"/>
          <w:sz w:val="24"/>
        </w:rPr>
        <w:t>549</w:t>
      </w:r>
    </w:p>
    <w:p w14:paraId="0680BA81" w14:textId="0E21FC38" w:rsidR="00D375A0" w:rsidRPr="00D375A0" w:rsidRDefault="003A37AA" w:rsidP="009A09E2">
      <w:pPr>
        <w:pStyle w:val="a7"/>
        <w:spacing w:line="360" w:lineRule="auto"/>
        <w:ind w:firstLineChars="0" w:firstLine="0"/>
        <w:jc w:val="left"/>
        <w:rPr>
          <w:color w:val="auto"/>
        </w:rPr>
      </w:pPr>
      <w:r w:rsidRPr="003A37AA">
        <w:rPr>
          <w:rFonts w:ascii="宋体" w:hAnsi="宋体" w:hint="eastAsia"/>
          <w:color w:val="auto"/>
          <w:sz w:val="24"/>
        </w:rPr>
        <w:t>《</w:t>
      </w:r>
      <w:r w:rsidRPr="003A37AA">
        <w:rPr>
          <w:rFonts w:ascii="宋体" w:hAnsi="宋体"/>
          <w:color w:val="auto"/>
          <w:sz w:val="24"/>
        </w:rPr>
        <w:t>环境空气 苯系物的测定 固体吸附/热脱附-气相色谱法</w:t>
      </w:r>
      <w:r w:rsidRPr="003A37AA">
        <w:rPr>
          <w:rFonts w:ascii="宋体" w:hAnsi="宋体" w:hint="eastAsia"/>
          <w:color w:val="auto"/>
          <w:sz w:val="24"/>
        </w:rPr>
        <w:t>》</w:t>
      </w:r>
      <w:r w:rsidR="00053AF2" w:rsidRPr="003A37AA">
        <w:rPr>
          <w:rFonts w:ascii="宋体" w:hAnsi="宋体"/>
          <w:color w:val="auto"/>
          <w:sz w:val="24"/>
        </w:rPr>
        <w:t>HJ 583</w:t>
      </w:r>
    </w:p>
    <w:p w14:paraId="12AEF81F" w14:textId="48D59C7A" w:rsidR="00C11AEB" w:rsidRPr="00D375A0" w:rsidRDefault="003A37AA" w:rsidP="009A09E2">
      <w:pPr>
        <w:pStyle w:val="a7"/>
        <w:spacing w:line="360" w:lineRule="auto"/>
        <w:ind w:firstLineChars="0" w:firstLine="0"/>
        <w:jc w:val="left"/>
        <w:rPr>
          <w:color w:val="auto"/>
        </w:rPr>
      </w:pPr>
      <w:r w:rsidRPr="003A37AA">
        <w:rPr>
          <w:rFonts w:ascii="宋体" w:hAnsi="宋体" w:hint="eastAsia"/>
          <w:color w:val="auto"/>
          <w:sz w:val="24"/>
        </w:rPr>
        <w:t>《</w:t>
      </w:r>
      <w:r w:rsidRPr="003A37AA">
        <w:rPr>
          <w:rFonts w:ascii="宋体" w:hAnsi="宋体"/>
          <w:color w:val="auto"/>
          <w:sz w:val="24"/>
        </w:rPr>
        <w:t>环境空气 苯系物的测定 活性炭吸附/二硫化碳解吸-气相色谱法</w:t>
      </w:r>
      <w:r w:rsidRPr="003A37AA">
        <w:rPr>
          <w:rFonts w:ascii="宋体" w:hAnsi="宋体" w:hint="eastAsia"/>
          <w:color w:val="auto"/>
          <w:sz w:val="24"/>
        </w:rPr>
        <w:t>》</w:t>
      </w:r>
      <w:r w:rsidR="00053AF2" w:rsidRPr="003A37AA">
        <w:rPr>
          <w:rFonts w:ascii="宋体" w:hAnsi="宋体"/>
          <w:color w:val="auto"/>
          <w:sz w:val="24"/>
        </w:rPr>
        <w:t>HJ 584</w:t>
      </w:r>
    </w:p>
    <w:p w14:paraId="200F1F14" w14:textId="77777777" w:rsidR="00082257" w:rsidRPr="00AE7669" w:rsidRDefault="00082257" w:rsidP="009A09E2">
      <w:pPr>
        <w:spacing w:line="360" w:lineRule="auto"/>
        <w:jc w:val="left"/>
        <w:rPr>
          <w:color w:val="auto"/>
          <w:sz w:val="24"/>
          <w:szCs w:val="24"/>
        </w:rPr>
      </w:pPr>
    </w:p>
    <w:sectPr w:rsidR="00082257" w:rsidRPr="00AE7669" w:rsidSect="00BA3A60">
      <w:footerReference w:type="default" r:id="rId1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96AF" w14:textId="77777777" w:rsidR="00DB126F" w:rsidRDefault="00DB126F" w:rsidP="0077758F">
      <w:r>
        <w:separator/>
      </w:r>
    </w:p>
  </w:endnote>
  <w:endnote w:type="continuationSeparator" w:id="0">
    <w:p w14:paraId="2EABC5B5" w14:textId="77777777" w:rsidR="00DB126F" w:rsidRDefault="00DB126F" w:rsidP="007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2A87" w:usb1="080E0000" w:usb2="00000010" w:usb3="00000000" w:csb0="0004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DE16" w14:textId="2D461EB4" w:rsidR="00783F87" w:rsidRDefault="00783F87">
    <w:pPr>
      <w:pStyle w:val="a3"/>
      <w:jc w:val="center"/>
    </w:pPr>
  </w:p>
  <w:p w14:paraId="1B07E732" w14:textId="77777777" w:rsidR="00783F87" w:rsidRDefault="00783F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497505"/>
      <w:docPartObj>
        <w:docPartGallery w:val="Page Numbers (Bottom of Page)"/>
        <w:docPartUnique/>
      </w:docPartObj>
    </w:sdtPr>
    <w:sdtEndPr>
      <w:rPr>
        <w:rFonts w:ascii="Times New Roman" w:hAnsi="Times New Roman" w:cs="Times New Roman"/>
      </w:rPr>
    </w:sdtEndPr>
    <w:sdtContent>
      <w:p w14:paraId="1E7DD606" w14:textId="77777777" w:rsidR="00783F87" w:rsidRPr="00D656FE" w:rsidRDefault="00783F87">
        <w:pPr>
          <w:pStyle w:val="a3"/>
          <w:jc w:val="center"/>
          <w:rPr>
            <w:rFonts w:ascii="Times New Roman" w:hAnsi="Times New Roman" w:cs="Times New Roman"/>
          </w:rPr>
        </w:pPr>
        <w:r w:rsidRPr="00D656FE">
          <w:rPr>
            <w:rFonts w:ascii="Times New Roman" w:hAnsi="Times New Roman" w:cs="Times New Roman"/>
          </w:rPr>
          <w:fldChar w:fldCharType="begin"/>
        </w:r>
        <w:r w:rsidRPr="00D656FE">
          <w:rPr>
            <w:rFonts w:ascii="Times New Roman" w:hAnsi="Times New Roman" w:cs="Times New Roman"/>
          </w:rPr>
          <w:instrText>PAGE   \* MERGEFORMAT</w:instrText>
        </w:r>
        <w:r w:rsidRPr="00D656FE">
          <w:rPr>
            <w:rFonts w:ascii="Times New Roman" w:hAnsi="Times New Roman" w:cs="Times New Roman"/>
          </w:rPr>
          <w:fldChar w:fldCharType="separate"/>
        </w:r>
        <w:r w:rsidR="00C65869" w:rsidRPr="00C65869">
          <w:rPr>
            <w:rFonts w:ascii="Times New Roman" w:hAnsi="Times New Roman" w:cs="Times New Roman"/>
            <w:noProof/>
            <w:lang w:val="zh-CN"/>
          </w:rPr>
          <w:t>31</w:t>
        </w:r>
        <w:r w:rsidRPr="00D656FE">
          <w:rPr>
            <w:rFonts w:ascii="Times New Roman" w:hAnsi="Times New Roman" w:cs="Times New Roman"/>
          </w:rPr>
          <w:fldChar w:fldCharType="end"/>
        </w:r>
      </w:p>
    </w:sdtContent>
  </w:sdt>
  <w:p w14:paraId="5C886AD6" w14:textId="77777777" w:rsidR="00783F87" w:rsidRDefault="00783F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9A26" w14:textId="77777777" w:rsidR="00DB126F" w:rsidRDefault="00DB126F" w:rsidP="0077758F">
      <w:r>
        <w:separator/>
      </w:r>
    </w:p>
  </w:footnote>
  <w:footnote w:type="continuationSeparator" w:id="0">
    <w:p w14:paraId="0E87C644" w14:textId="77777777" w:rsidR="00DB126F" w:rsidRDefault="00DB126F" w:rsidP="0077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867B6"/>
    <w:multiLevelType w:val="hybridMultilevel"/>
    <w:tmpl w:val="BB0E7F7A"/>
    <w:lvl w:ilvl="0" w:tplc="F15E6312">
      <w:start w:val="1"/>
      <w:numFmt w:val="decimal"/>
      <w:lvlText w:val="%1."/>
      <w:lvlJc w:val="left"/>
      <w:pPr>
        <w:ind w:left="785" w:hanging="360"/>
      </w:pPr>
      <w:rPr>
        <w:rFonts w:ascii="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0F27F53"/>
    <w:multiLevelType w:val="singleLevel"/>
    <w:tmpl w:val="30F27F53"/>
    <w:lvl w:ilvl="0">
      <w:start w:val="1"/>
      <w:numFmt w:val="decimal"/>
      <w:lvlText w:val="%1."/>
      <w:lvlJc w:val="left"/>
      <w:pPr>
        <w:tabs>
          <w:tab w:val="num" w:pos="312"/>
        </w:tabs>
      </w:pPr>
    </w:lvl>
  </w:abstractNum>
  <w:abstractNum w:abstractNumId="2" w15:restartNumberingAfterBreak="0">
    <w:nsid w:val="7F3C7F06"/>
    <w:multiLevelType w:val="hybridMultilevel"/>
    <w:tmpl w:val="C13CC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23"/>
    <w:rsid w:val="000000C1"/>
    <w:rsid w:val="000020C4"/>
    <w:rsid w:val="00002FDE"/>
    <w:rsid w:val="000031F8"/>
    <w:rsid w:val="0001129B"/>
    <w:rsid w:val="00012781"/>
    <w:rsid w:val="00013ABD"/>
    <w:rsid w:val="00014635"/>
    <w:rsid w:val="000162DA"/>
    <w:rsid w:val="00022317"/>
    <w:rsid w:val="000226A4"/>
    <w:rsid w:val="00022C14"/>
    <w:rsid w:val="000278C4"/>
    <w:rsid w:val="00031A77"/>
    <w:rsid w:val="00036D74"/>
    <w:rsid w:val="00037422"/>
    <w:rsid w:val="00042450"/>
    <w:rsid w:val="00044B38"/>
    <w:rsid w:val="00044C4F"/>
    <w:rsid w:val="00045267"/>
    <w:rsid w:val="000461D5"/>
    <w:rsid w:val="000463A5"/>
    <w:rsid w:val="00053AF2"/>
    <w:rsid w:val="00057412"/>
    <w:rsid w:val="000575C6"/>
    <w:rsid w:val="0006289B"/>
    <w:rsid w:val="00063593"/>
    <w:rsid w:val="00063DBA"/>
    <w:rsid w:val="000649A9"/>
    <w:rsid w:val="00064D6A"/>
    <w:rsid w:val="0006650E"/>
    <w:rsid w:val="00076E63"/>
    <w:rsid w:val="00080008"/>
    <w:rsid w:val="00082257"/>
    <w:rsid w:val="00082847"/>
    <w:rsid w:val="00084E27"/>
    <w:rsid w:val="00093C5A"/>
    <w:rsid w:val="000957B7"/>
    <w:rsid w:val="000A7777"/>
    <w:rsid w:val="000B18C8"/>
    <w:rsid w:val="000B37BC"/>
    <w:rsid w:val="000B5D74"/>
    <w:rsid w:val="000B5F5E"/>
    <w:rsid w:val="000C5206"/>
    <w:rsid w:val="000C6099"/>
    <w:rsid w:val="000C7CBD"/>
    <w:rsid w:val="000D0EB1"/>
    <w:rsid w:val="000D431B"/>
    <w:rsid w:val="000D44C0"/>
    <w:rsid w:val="000E02C6"/>
    <w:rsid w:val="000E5F37"/>
    <w:rsid w:val="000F0564"/>
    <w:rsid w:val="000F098D"/>
    <w:rsid w:val="000F26CF"/>
    <w:rsid w:val="001025D0"/>
    <w:rsid w:val="00104F25"/>
    <w:rsid w:val="00117152"/>
    <w:rsid w:val="001333D0"/>
    <w:rsid w:val="00135724"/>
    <w:rsid w:val="00136EFB"/>
    <w:rsid w:val="00142542"/>
    <w:rsid w:val="00151061"/>
    <w:rsid w:val="001526EA"/>
    <w:rsid w:val="001528F8"/>
    <w:rsid w:val="00156AB0"/>
    <w:rsid w:val="001579A3"/>
    <w:rsid w:val="0016020D"/>
    <w:rsid w:val="00160C8A"/>
    <w:rsid w:val="00161656"/>
    <w:rsid w:val="001669CD"/>
    <w:rsid w:val="001705EA"/>
    <w:rsid w:val="001734C7"/>
    <w:rsid w:val="00174CD8"/>
    <w:rsid w:val="001765E8"/>
    <w:rsid w:val="00177932"/>
    <w:rsid w:val="00182497"/>
    <w:rsid w:val="00182D6D"/>
    <w:rsid w:val="00183E9F"/>
    <w:rsid w:val="00184CEC"/>
    <w:rsid w:val="00190BDC"/>
    <w:rsid w:val="00191A4A"/>
    <w:rsid w:val="00192DD0"/>
    <w:rsid w:val="001932F1"/>
    <w:rsid w:val="001A14FD"/>
    <w:rsid w:val="001A20D2"/>
    <w:rsid w:val="001A21F7"/>
    <w:rsid w:val="001A3A34"/>
    <w:rsid w:val="001A7614"/>
    <w:rsid w:val="001B0355"/>
    <w:rsid w:val="001B12AA"/>
    <w:rsid w:val="001B6074"/>
    <w:rsid w:val="001B6485"/>
    <w:rsid w:val="001B670A"/>
    <w:rsid w:val="001B7EC5"/>
    <w:rsid w:val="001C2226"/>
    <w:rsid w:val="001C44EB"/>
    <w:rsid w:val="001D155F"/>
    <w:rsid w:val="001D16FC"/>
    <w:rsid w:val="001D1FB7"/>
    <w:rsid w:val="001D463E"/>
    <w:rsid w:val="001D5A1A"/>
    <w:rsid w:val="001D6CFF"/>
    <w:rsid w:val="001E3887"/>
    <w:rsid w:val="001E60CE"/>
    <w:rsid w:val="001F1AA5"/>
    <w:rsid w:val="001F33C5"/>
    <w:rsid w:val="0020497E"/>
    <w:rsid w:val="00205AA9"/>
    <w:rsid w:val="00207FDD"/>
    <w:rsid w:val="00211502"/>
    <w:rsid w:val="00217EFE"/>
    <w:rsid w:val="002208BF"/>
    <w:rsid w:val="00221D51"/>
    <w:rsid w:val="00223C12"/>
    <w:rsid w:val="00226AF1"/>
    <w:rsid w:val="00227EEC"/>
    <w:rsid w:val="00230863"/>
    <w:rsid w:val="00243398"/>
    <w:rsid w:val="00243C66"/>
    <w:rsid w:val="00246635"/>
    <w:rsid w:val="00247813"/>
    <w:rsid w:val="00254854"/>
    <w:rsid w:val="00254FAF"/>
    <w:rsid w:val="00255BE1"/>
    <w:rsid w:val="0025658D"/>
    <w:rsid w:val="00257727"/>
    <w:rsid w:val="00264628"/>
    <w:rsid w:val="002649E2"/>
    <w:rsid w:val="002662E2"/>
    <w:rsid w:val="00273617"/>
    <w:rsid w:val="00273CB4"/>
    <w:rsid w:val="00277608"/>
    <w:rsid w:val="00281DF8"/>
    <w:rsid w:val="00282CB6"/>
    <w:rsid w:val="00283A11"/>
    <w:rsid w:val="00294B5A"/>
    <w:rsid w:val="00296AD7"/>
    <w:rsid w:val="002A0526"/>
    <w:rsid w:val="002A609D"/>
    <w:rsid w:val="002A7972"/>
    <w:rsid w:val="002B1B11"/>
    <w:rsid w:val="002B48A4"/>
    <w:rsid w:val="002B49B8"/>
    <w:rsid w:val="002B5922"/>
    <w:rsid w:val="002B6728"/>
    <w:rsid w:val="002C0743"/>
    <w:rsid w:val="002C2CDE"/>
    <w:rsid w:val="002C3CD7"/>
    <w:rsid w:val="002C6D3E"/>
    <w:rsid w:val="002C6E0D"/>
    <w:rsid w:val="002D54BD"/>
    <w:rsid w:val="002D6327"/>
    <w:rsid w:val="002D65F0"/>
    <w:rsid w:val="002D6B11"/>
    <w:rsid w:val="002E1968"/>
    <w:rsid w:val="002E225A"/>
    <w:rsid w:val="002E2BB7"/>
    <w:rsid w:val="002E7B7B"/>
    <w:rsid w:val="002F04CA"/>
    <w:rsid w:val="0030535D"/>
    <w:rsid w:val="00312353"/>
    <w:rsid w:val="003129FC"/>
    <w:rsid w:val="0031379C"/>
    <w:rsid w:val="00313999"/>
    <w:rsid w:val="00314CB0"/>
    <w:rsid w:val="00317033"/>
    <w:rsid w:val="00317D14"/>
    <w:rsid w:val="003204E5"/>
    <w:rsid w:val="003206BA"/>
    <w:rsid w:val="00320777"/>
    <w:rsid w:val="00326805"/>
    <w:rsid w:val="00327804"/>
    <w:rsid w:val="0033277B"/>
    <w:rsid w:val="003329A6"/>
    <w:rsid w:val="00333985"/>
    <w:rsid w:val="00342181"/>
    <w:rsid w:val="00342EAD"/>
    <w:rsid w:val="00343646"/>
    <w:rsid w:val="003442D6"/>
    <w:rsid w:val="003461CE"/>
    <w:rsid w:val="003464B5"/>
    <w:rsid w:val="00355BB1"/>
    <w:rsid w:val="00373E48"/>
    <w:rsid w:val="003748FC"/>
    <w:rsid w:val="00374F95"/>
    <w:rsid w:val="003770BB"/>
    <w:rsid w:val="00396523"/>
    <w:rsid w:val="00396825"/>
    <w:rsid w:val="003A37AA"/>
    <w:rsid w:val="003A60FF"/>
    <w:rsid w:val="003B274F"/>
    <w:rsid w:val="003B4F14"/>
    <w:rsid w:val="003B65ED"/>
    <w:rsid w:val="003C1147"/>
    <w:rsid w:val="003C3782"/>
    <w:rsid w:val="003C4F74"/>
    <w:rsid w:val="003C52D2"/>
    <w:rsid w:val="003C665F"/>
    <w:rsid w:val="003D00AD"/>
    <w:rsid w:val="003D2340"/>
    <w:rsid w:val="003D7B18"/>
    <w:rsid w:val="003E021F"/>
    <w:rsid w:val="003E102D"/>
    <w:rsid w:val="003F195D"/>
    <w:rsid w:val="003F5120"/>
    <w:rsid w:val="003F790E"/>
    <w:rsid w:val="003F7BE4"/>
    <w:rsid w:val="004008FE"/>
    <w:rsid w:val="00402DD8"/>
    <w:rsid w:val="004040C9"/>
    <w:rsid w:val="004063F1"/>
    <w:rsid w:val="00415B87"/>
    <w:rsid w:val="00420276"/>
    <w:rsid w:val="004226DB"/>
    <w:rsid w:val="004255E7"/>
    <w:rsid w:val="004266E5"/>
    <w:rsid w:val="004340A3"/>
    <w:rsid w:val="004369AD"/>
    <w:rsid w:val="00440D40"/>
    <w:rsid w:val="00441821"/>
    <w:rsid w:val="00441C33"/>
    <w:rsid w:val="00442D37"/>
    <w:rsid w:val="00443791"/>
    <w:rsid w:val="00446E75"/>
    <w:rsid w:val="00461A12"/>
    <w:rsid w:val="00461CF3"/>
    <w:rsid w:val="004643AE"/>
    <w:rsid w:val="0047003C"/>
    <w:rsid w:val="00472D81"/>
    <w:rsid w:val="00474D5D"/>
    <w:rsid w:val="00483ABB"/>
    <w:rsid w:val="00484FBE"/>
    <w:rsid w:val="00485BA1"/>
    <w:rsid w:val="0049037C"/>
    <w:rsid w:val="00491CD7"/>
    <w:rsid w:val="0049257C"/>
    <w:rsid w:val="0049291F"/>
    <w:rsid w:val="00492EF9"/>
    <w:rsid w:val="00493A43"/>
    <w:rsid w:val="004A1837"/>
    <w:rsid w:val="004A2229"/>
    <w:rsid w:val="004A4517"/>
    <w:rsid w:val="004A4689"/>
    <w:rsid w:val="004A5D8F"/>
    <w:rsid w:val="004A7F4C"/>
    <w:rsid w:val="004B2EC2"/>
    <w:rsid w:val="004B314E"/>
    <w:rsid w:val="004C508A"/>
    <w:rsid w:val="004D07FA"/>
    <w:rsid w:val="004D15F2"/>
    <w:rsid w:val="004D6A7F"/>
    <w:rsid w:val="004D6F18"/>
    <w:rsid w:val="004E1893"/>
    <w:rsid w:val="004E1D7D"/>
    <w:rsid w:val="004E23AF"/>
    <w:rsid w:val="004E4767"/>
    <w:rsid w:val="004E5E2D"/>
    <w:rsid w:val="004F4270"/>
    <w:rsid w:val="004F514F"/>
    <w:rsid w:val="00501376"/>
    <w:rsid w:val="00502AE5"/>
    <w:rsid w:val="00506CAB"/>
    <w:rsid w:val="00506DFE"/>
    <w:rsid w:val="00510411"/>
    <w:rsid w:val="005111FC"/>
    <w:rsid w:val="00511D8D"/>
    <w:rsid w:val="00512CCE"/>
    <w:rsid w:val="00513CC6"/>
    <w:rsid w:val="00513E3C"/>
    <w:rsid w:val="005157A5"/>
    <w:rsid w:val="00515AC5"/>
    <w:rsid w:val="00517319"/>
    <w:rsid w:val="0052214C"/>
    <w:rsid w:val="00524ABB"/>
    <w:rsid w:val="00524D2B"/>
    <w:rsid w:val="00525DCE"/>
    <w:rsid w:val="00527AF6"/>
    <w:rsid w:val="00530901"/>
    <w:rsid w:val="005348BD"/>
    <w:rsid w:val="00535F8A"/>
    <w:rsid w:val="005371DD"/>
    <w:rsid w:val="00542CC5"/>
    <w:rsid w:val="005434F1"/>
    <w:rsid w:val="0054442B"/>
    <w:rsid w:val="00546DF7"/>
    <w:rsid w:val="00547612"/>
    <w:rsid w:val="00550E19"/>
    <w:rsid w:val="00550EAE"/>
    <w:rsid w:val="005517CD"/>
    <w:rsid w:val="00555636"/>
    <w:rsid w:val="0056155A"/>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3425"/>
    <w:rsid w:val="005A1ED0"/>
    <w:rsid w:val="005A2396"/>
    <w:rsid w:val="005A4B04"/>
    <w:rsid w:val="005A4D53"/>
    <w:rsid w:val="005B0650"/>
    <w:rsid w:val="005B559E"/>
    <w:rsid w:val="005C05F9"/>
    <w:rsid w:val="005C3131"/>
    <w:rsid w:val="005C32AC"/>
    <w:rsid w:val="005C5C1C"/>
    <w:rsid w:val="005D4C46"/>
    <w:rsid w:val="005D50AD"/>
    <w:rsid w:val="005D7718"/>
    <w:rsid w:val="005E4244"/>
    <w:rsid w:val="005E4711"/>
    <w:rsid w:val="005F1112"/>
    <w:rsid w:val="005F4E9B"/>
    <w:rsid w:val="005F5736"/>
    <w:rsid w:val="005F5B89"/>
    <w:rsid w:val="006005CE"/>
    <w:rsid w:val="00600F5D"/>
    <w:rsid w:val="006017E9"/>
    <w:rsid w:val="00604AC9"/>
    <w:rsid w:val="006057CC"/>
    <w:rsid w:val="00605A65"/>
    <w:rsid w:val="006062FA"/>
    <w:rsid w:val="006063A4"/>
    <w:rsid w:val="00620CA9"/>
    <w:rsid w:val="006229B0"/>
    <w:rsid w:val="00623D21"/>
    <w:rsid w:val="00625F29"/>
    <w:rsid w:val="006329E3"/>
    <w:rsid w:val="00633C0E"/>
    <w:rsid w:val="00635158"/>
    <w:rsid w:val="00636BA3"/>
    <w:rsid w:val="006411BC"/>
    <w:rsid w:val="00641A86"/>
    <w:rsid w:val="00642416"/>
    <w:rsid w:val="006438EA"/>
    <w:rsid w:val="00646865"/>
    <w:rsid w:val="006604CD"/>
    <w:rsid w:val="00671725"/>
    <w:rsid w:val="006779E3"/>
    <w:rsid w:val="006802F5"/>
    <w:rsid w:val="00685339"/>
    <w:rsid w:val="006856E8"/>
    <w:rsid w:val="006A3790"/>
    <w:rsid w:val="006A3F1F"/>
    <w:rsid w:val="006A7936"/>
    <w:rsid w:val="006B40B5"/>
    <w:rsid w:val="006B6461"/>
    <w:rsid w:val="006C249B"/>
    <w:rsid w:val="006C751F"/>
    <w:rsid w:val="006C75AC"/>
    <w:rsid w:val="006C7D5A"/>
    <w:rsid w:val="006D1B17"/>
    <w:rsid w:val="006D5ACD"/>
    <w:rsid w:val="006D5AF1"/>
    <w:rsid w:val="006D64C0"/>
    <w:rsid w:val="006D752B"/>
    <w:rsid w:val="006E2ADF"/>
    <w:rsid w:val="006E5330"/>
    <w:rsid w:val="006E5ABF"/>
    <w:rsid w:val="006E725A"/>
    <w:rsid w:val="006F0AE1"/>
    <w:rsid w:val="006F0F35"/>
    <w:rsid w:val="006F3131"/>
    <w:rsid w:val="006F787B"/>
    <w:rsid w:val="007016BD"/>
    <w:rsid w:val="00701724"/>
    <w:rsid w:val="007108C1"/>
    <w:rsid w:val="00710E62"/>
    <w:rsid w:val="00713B43"/>
    <w:rsid w:val="00715EB6"/>
    <w:rsid w:val="00725A50"/>
    <w:rsid w:val="0072721C"/>
    <w:rsid w:val="007307E8"/>
    <w:rsid w:val="00734DCD"/>
    <w:rsid w:val="00735550"/>
    <w:rsid w:val="007361BD"/>
    <w:rsid w:val="00746CF9"/>
    <w:rsid w:val="00747692"/>
    <w:rsid w:val="00747695"/>
    <w:rsid w:val="00751072"/>
    <w:rsid w:val="00755702"/>
    <w:rsid w:val="007575E6"/>
    <w:rsid w:val="0076391F"/>
    <w:rsid w:val="00772031"/>
    <w:rsid w:val="007743D8"/>
    <w:rsid w:val="00776236"/>
    <w:rsid w:val="00776E87"/>
    <w:rsid w:val="0077758F"/>
    <w:rsid w:val="00783F87"/>
    <w:rsid w:val="007849DD"/>
    <w:rsid w:val="00785445"/>
    <w:rsid w:val="00787521"/>
    <w:rsid w:val="007877DF"/>
    <w:rsid w:val="00790DB3"/>
    <w:rsid w:val="0079127D"/>
    <w:rsid w:val="00793BCC"/>
    <w:rsid w:val="00793DC2"/>
    <w:rsid w:val="00794780"/>
    <w:rsid w:val="007972AA"/>
    <w:rsid w:val="007A6027"/>
    <w:rsid w:val="007B104F"/>
    <w:rsid w:val="007B1980"/>
    <w:rsid w:val="007B4B1D"/>
    <w:rsid w:val="007C2ADA"/>
    <w:rsid w:val="007C5BEA"/>
    <w:rsid w:val="007D08FE"/>
    <w:rsid w:val="007D2870"/>
    <w:rsid w:val="007D67DF"/>
    <w:rsid w:val="007E1D75"/>
    <w:rsid w:val="007E2307"/>
    <w:rsid w:val="007E3CAE"/>
    <w:rsid w:val="007E4BCD"/>
    <w:rsid w:val="007F4BAC"/>
    <w:rsid w:val="00805151"/>
    <w:rsid w:val="00806383"/>
    <w:rsid w:val="0080661B"/>
    <w:rsid w:val="00810607"/>
    <w:rsid w:val="008141CA"/>
    <w:rsid w:val="00815B20"/>
    <w:rsid w:val="00816654"/>
    <w:rsid w:val="0081681A"/>
    <w:rsid w:val="00820834"/>
    <w:rsid w:val="008209A3"/>
    <w:rsid w:val="00824AA7"/>
    <w:rsid w:val="00824D7C"/>
    <w:rsid w:val="00826DA4"/>
    <w:rsid w:val="00830BFA"/>
    <w:rsid w:val="00834F0F"/>
    <w:rsid w:val="00837BDC"/>
    <w:rsid w:val="00844B67"/>
    <w:rsid w:val="00855A1E"/>
    <w:rsid w:val="00860B2B"/>
    <w:rsid w:val="00862636"/>
    <w:rsid w:val="008642CF"/>
    <w:rsid w:val="00864819"/>
    <w:rsid w:val="008720CC"/>
    <w:rsid w:val="00880025"/>
    <w:rsid w:val="0088169A"/>
    <w:rsid w:val="00881E7E"/>
    <w:rsid w:val="0088280C"/>
    <w:rsid w:val="008831DD"/>
    <w:rsid w:val="00886F75"/>
    <w:rsid w:val="00891295"/>
    <w:rsid w:val="008918B8"/>
    <w:rsid w:val="00896787"/>
    <w:rsid w:val="008968D8"/>
    <w:rsid w:val="008A2904"/>
    <w:rsid w:val="008A4215"/>
    <w:rsid w:val="008A5305"/>
    <w:rsid w:val="008B36DD"/>
    <w:rsid w:val="008B4CE6"/>
    <w:rsid w:val="008C0B19"/>
    <w:rsid w:val="008C72B4"/>
    <w:rsid w:val="008D2047"/>
    <w:rsid w:val="008D29F2"/>
    <w:rsid w:val="008D2BA6"/>
    <w:rsid w:val="008D7146"/>
    <w:rsid w:val="008D75A1"/>
    <w:rsid w:val="00900500"/>
    <w:rsid w:val="00901DB4"/>
    <w:rsid w:val="009043D1"/>
    <w:rsid w:val="00906092"/>
    <w:rsid w:val="00910441"/>
    <w:rsid w:val="00921BAE"/>
    <w:rsid w:val="009220A9"/>
    <w:rsid w:val="00924383"/>
    <w:rsid w:val="0092474E"/>
    <w:rsid w:val="00926010"/>
    <w:rsid w:val="0092688C"/>
    <w:rsid w:val="009279CF"/>
    <w:rsid w:val="00931230"/>
    <w:rsid w:val="0093158D"/>
    <w:rsid w:val="00933223"/>
    <w:rsid w:val="0093384D"/>
    <w:rsid w:val="00933BE7"/>
    <w:rsid w:val="0093412F"/>
    <w:rsid w:val="00940647"/>
    <w:rsid w:val="0094586A"/>
    <w:rsid w:val="00945D50"/>
    <w:rsid w:val="00945E27"/>
    <w:rsid w:val="0095332B"/>
    <w:rsid w:val="00953AF2"/>
    <w:rsid w:val="0095452B"/>
    <w:rsid w:val="00957769"/>
    <w:rsid w:val="0095781E"/>
    <w:rsid w:val="0096124C"/>
    <w:rsid w:val="00961813"/>
    <w:rsid w:val="00961B2A"/>
    <w:rsid w:val="0096246B"/>
    <w:rsid w:val="00966A68"/>
    <w:rsid w:val="009678F1"/>
    <w:rsid w:val="00971B5E"/>
    <w:rsid w:val="009722D2"/>
    <w:rsid w:val="009756DB"/>
    <w:rsid w:val="009807AE"/>
    <w:rsid w:val="009862AB"/>
    <w:rsid w:val="009926CD"/>
    <w:rsid w:val="009951EC"/>
    <w:rsid w:val="00996976"/>
    <w:rsid w:val="009A09E2"/>
    <w:rsid w:val="009A72CF"/>
    <w:rsid w:val="009B76CC"/>
    <w:rsid w:val="009C1026"/>
    <w:rsid w:val="009C310A"/>
    <w:rsid w:val="009C3438"/>
    <w:rsid w:val="009C7606"/>
    <w:rsid w:val="009D17E3"/>
    <w:rsid w:val="009D695F"/>
    <w:rsid w:val="009D7503"/>
    <w:rsid w:val="009E317E"/>
    <w:rsid w:val="009E496E"/>
    <w:rsid w:val="009F17E3"/>
    <w:rsid w:val="009F1817"/>
    <w:rsid w:val="009F21E8"/>
    <w:rsid w:val="009F5BAB"/>
    <w:rsid w:val="009F6F8F"/>
    <w:rsid w:val="00A005EA"/>
    <w:rsid w:val="00A025B1"/>
    <w:rsid w:val="00A057A8"/>
    <w:rsid w:val="00A05E68"/>
    <w:rsid w:val="00A13CFC"/>
    <w:rsid w:val="00A21C82"/>
    <w:rsid w:val="00A22C3C"/>
    <w:rsid w:val="00A2361E"/>
    <w:rsid w:val="00A32CF4"/>
    <w:rsid w:val="00A332C2"/>
    <w:rsid w:val="00A35A29"/>
    <w:rsid w:val="00A37B61"/>
    <w:rsid w:val="00A40506"/>
    <w:rsid w:val="00A42686"/>
    <w:rsid w:val="00A42CFF"/>
    <w:rsid w:val="00A479D2"/>
    <w:rsid w:val="00A47A9B"/>
    <w:rsid w:val="00A5300C"/>
    <w:rsid w:val="00A57878"/>
    <w:rsid w:val="00A60FBE"/>
    <w:rsid w:val="00A619DA"/>
    <w:rsid w:val="00A61E63"/>
    <w:rsid w:val="00A66FA0"/>
    <w:rsid w:val="00A756A4"/>
    <w:rsid w:val="00A77822"/>
    <w:rsid w:val="00A821CD"/>
    <w:rsid w:val="00A8240E"/>
    <w:rsid w:val="00A92427"/>
    <w:rsid w:val="00A9382E"/>
    <w:rsid w:val="00A95DC4"/>
    <w:rsid w:val="00A967A5"/>
    <w:rsid w:val="00AA0531"/>
    <w:rsid w:val="00AA1544"/>
    <w:rsid w:val="00AA77C1"/>
    <w:rsid w:val="00AC01BC"/>
    <w:rsid w:val="00AC04C5"/>
    <w:rsid w:val="00AC1625"/>
    <w:rsid w:val="00AD446E"/>
    <w:rsid w:val="00AE1CD5"/>
    <w:rsid w:val="00AE21EC"/>
    <w:rsid w:val="00AE2CCE"/>
    <w:rsid w:val="00AE7669"/>
    <w:rsid w:val="00AF0C58"/>
    <w:rsid w:val="00B0513D"/>
    <w:rsid w:val="00B053D3"/>
    <w:rsid w:val="00B10F92"/>
    <w:rsid w:val="00B1465F"/>
    <w:rsid w:val="00B178F5"/>
    <w:rsid w:val="00B17DBC"/>
    <w:rsid w:val="00B2440F"/>
    <w:rsid w:val="00B26F59"/>
    <w:rsid w:val="00B351E6"/>
    <w:rsid w:val="00B3639F"/>
    <w:rsid w:val="00B45B3F"/>
    <w:rsid w:val="00B4697C"/>
    <w:rsid w:val="00B46A48"/>
    <w:rsid w:val="00B521E0"/>
    <w:rsid w:val="00B53A02"/>
    <w:rsid w:val="00B53AA0"/>
    <w:rsid w:val="00B53F87"/>
    <w:rsid w:val="00B546DF"/>
    <w:rsid w:val="00B60568"/>
    <w:rsid w:val="00B60FFD"/>
    <w:rsid w:val="00B61300"/>
    <w:rsid w:val="00B6131D"/>
    <w:rsid w:val="00B61612"/>
    <w:rsid w:val="00B62542"/>
    <w:rsid w:val="00B64F4B"/>
    <w:rsid w:val="00B66753"/>
    <w:rsid w:val="00B66A71"/>
    <w:rsid w:val="00B66D21"/>
    <w:rsid w:val="00B7235B"/>
    <w:rsid w:val="00B75125"/>
    <w:rsid w:val="00B77A73"/>
    <w:rsid w:val="00B80011"/>
    <w:rsid w:val="00B800EF"/>
    <w:rsid w:val="00B806CA"/>
    <w:rsid w:val="00B8360A"/>
    <w:rsid w:val="00B85F56"/>
    <w:rsid w:val="00B862B1"/>
    <w:rsid w:val="00B90487"/>
    <w:rsid w:val="00B91846"/>
    <w:rsid w:val="00B953DB"/>
    <w:rsid w:val="00BA06C8"/>
    <w:rsid w:val="00BA3A60"/>
    <w:rsid w:val="00BA6882"/>
    <w:rsid w:val="00BA6C3C"/>
    <w:rsid w:val="00BB0409"/>
    <w:rsid w:val="00BB2531"/>
    <w:rsid w:val="00BB38F1"/>
    <w:rsid w:val="00BB4B5C"/>
    <w:rsid w:val="00BB6F0D"/>
    <w:rsid w:val="00BB7DB3"/>
    <w:rsid w:val="00BC1776"/>
    <w:rsid w:val="00BC1F05"/>
    <w:rsid w:val="00BC7A37"/>
    <w:rsid w:val="00BD1E15"/>
    <w:rsid w:val="00BD42B8"/>
    <w:rsid w:val="00BE591D"/>
    <w:rsid w:val="00BE6811"/>
    <w:rsid w:val="00BF0DC5"/>
    <w:rsid w:val="00BF1F79"/>
    <w:rsid w:val="00BF46FB"/>
    <w:rsid w:val="00BF6AE0"/>
    <w:rsid w:val="00BF79CB"/>
    <w:rsid w:val="00BF7AEF"/>
    <w:rsid w:val="00BF7C39"/>
    <w:rsid w:val="00C01288"/>
    <w:rsid w:val="00C02F14"/>
    <w:rsid w:val="00C03389"/>
    <w:rsid w:val="00C04E09"/>
    <w:rsid w:val="00C04E12"/>
    <w:rsid w:val="00C05545"/>
    <w:rsid w:val="00C11466"/>
    <w:rsid w:val="00C11AEB"/>
    <w:rsid w:val="00C139D3"/>
    <w:rsid w:val="00C1619D"/>
    <w:rsid w:val="00C2067A"/>
    <w:rsid w:val="00C23A50"/>
    <w:rsid w:val="00C248BC"/>
    <w:rsid w:val="00C31049"/>
    <w:rsid w:val="00C328A5"/>
    <w:rsid w:val="00C3472A"/>
    <w:rsid w:val="00C36475"/>
    <w:rsid w:val="00C3754F"/>
    <w:rsid w:val="00C40A5F"/>
    <w:rsid w:val="00C40B9D"/>
    <w:rsid w:val="00C433D1"/>
    <w:rsid w:val="00C43D22"/>
    <w:rsid w:val="00C4448C"/>
    <w:rsid w:val="00C4713B"/>
    <w:rsid w:val="00C500B3"/>
    <w:rsid w:val="00C6406D"/>
    <w:rsid w:val="00C65869"/>
    <w:rsid w:val="00C6787F"/>
    <w:rsid w:val="00C74DC7"/>
    <w:rsid w:val="00C77CD9"/>
    <w:rsid w:val="00C80E1D"/>
    <w:rsid w:val="00C84B98"/>
    <w:rsid w:val="00C87C5E"/>
    <w:rsid w:val="00C90B9C"/>
    <w:rsid w:val="00C9477A"/>
    <w:rsid w:val="00CA04B2"/>
    <w:rsid w:val="00CA1675"/>
    <w:rsid w:val="00CA26DF"/>
    <w:rsid w:val="00CA2A1A"/>
    <w:rsid w:val="00CB1577"/>
    <w:rsid w:val="00CB27BE"/>
    <w:rsid w:val="00CB44D2"/>
    <w:rsid w:val="00CB4AAD"/>
    <w:rsid w:val="00CB6B22"/>
    <w:rsid w:val="00CC205D"/>
    <w:rsid w:val="00CC3A08"/>
    <w:rsid w:val="00CC4D1B"/>
    <w:rsid w:val="00CC5336"/>
    <w:rsid w:val="00CC53A9"/>
    <w:rsid w:val="00CC737D"/>
    <w:rsid w:val="00CD1EB0"/>
    <w:rsid w:val="00CD449C"/>
    <w:rsid w:val="00CD755C"/>
    <w:rsid w:val="00CD7B9E"/>
    <w:rsid w:val="00CE73A1"/>
    <w:rsid w:val="00CF30DC"/>
    <w:rsid w:val="00CF53EB"/>
    <w:rsid w:val="00CF7124"/>
    <w:rsid w:val="00D05876"/>
    <w:rsid w:val="00D0599E"/>
    <w:rsid w:val="00D128F3"/>
    <w:rsid w:val="00D1328F"/>
    <w:rsid w:val="00D21CA9"/>
    <w:rsid w:val="00D223C8"/>
    <w:rsid w:val="00D23336"/>
    <w:rsid w:val="00D25A80"/>
    <w:rsid w:val="00D262A4"/>
    <w:rsid w:val="00D322DD"/>
    <w:rsid w:val="00D375A0"/>
    <w:rsid w:val="00D43AD6"/>
    <w:rsid w:val="00D46C2C"/>
    <w:rsid w:val="00D51638"/>
    <w:rsid w:val="00D57587"/>
    <w:rsid w:val="00D60F58"/>
    <w:rsid w:val="00D6378A"/>
    <w:rsid w:val="00D6479E"/>
    <w:rsid w:val="00D64A5E"/>
    <w:rsid w:val="00D656FE"/>
    <w:rsid w:val="00D7124B"/>
    <w:rsid w:val="00D71C1C"/>
    <w:rsid w:val="00D723BE"/>
    <w:rsid w:val="00D76F76"/>
    <w:rsid w:val="00D86636"/>
    <w:rsid w:val="00D9375D"/>
    <w:rsid w:val="00D97C05"/>
    <w:rsid w:val="00DA4016"/>
    <w:rsid w:val="00DA67FF"/>
    <w:rsid w:val="00DA777F"/>
    <w:rsid w:val="00DB126F"/>
    <w:rsid w:val="00DB167A"/>
    <w:rsid w:val="00DB2DA3"/>
    <w:rsid w:val="00DB3612"/>
    <w:rsid w:val="00DB5285"/>
    <w:rsid w:val="00DC03FE"/>
    <w:rsid w:val="00DC13CC"/>
    <w:rsid w:val="00DC69B5"/>
    <w:rsid w:val="00DD4A4E"/>
    <w:rsid w:val="00DD6CFB"/>
    <w:rsid w:val="00DD7D31"/>
    <w:rsid w:val="00DE44E4"/>
    <w:rsid w:val="00DE5EF5"/>
    <w:rsid w:val="00DE6CB5"/>
    <w:rsid w:val="00DF2B31"/>
    <w:rsid w:val="00DF3F08"/>
    <w:rsid w:val="00DF4D72"/>
    <w:rsid w:val="00DF6B98"/>
    <w:rsid w:val="00E0333E"/>
    <w:rsid w:val="00E0567A"/>
    <w:rsid w:val="00E05C4D"/>
    <w:rsid w:val="00E100ED"/>
    <w:rsid w:val="00E11166"/>
    <w:rsid w:val="00E1132A"/>
    <w:rsid w:val="00E1311F"/>
    <w:rsid w:val="00E143AA"/>
    <w:rsid w:val="00E15621"/>
    <w:rsid w:val="00E1565F"/>
    <w:rsid w:val="00E156D3"/>
    <w:rsid w:val="00E263E3"/>
    <w:rsid w:val="00E3083A"/>
    <w:rsid w:val="00E30880"/>
    <w:rsid w:val="00E3095E"/>
    <w:rsid w:val="00E3102C"/>
    <w:rsid w:val="00E33C96"/>
    <w:rsid w:val="00E350E8"/>
    <w:rsid w:val="00E40D04"/>
    <w:rsid w:val="00E43663"/>
    <w:rsid w:val="00E46E76"/>
    <w:rsid w:val="00E516AC"/>
    <w:rsid w:val="00E51D3B"/>
    <w:rsid w:val="00E53CEB"/>
    <w:rsid w:val="00E617F5"/>
    <w:rsid w:val="00E62518"/>
    <w:rsid w:val="00E663B0"/>
    <w:rsid w:val="00E67B44"/>
    <w:rsid w:val="00E707DF"/>
    <w:rsid w:val="00E72A8C"/>
    <w:rsid w:val="00E7320D"/>
    <w:rsid w:val="00E74393"/>
    <w:rsid w:val="00E749BF"/>
    <w:rsid w:val="00E81910"/>
    <w:rsid w:val="00E82103"/>
    <w:rsid w:val="00E84815"/>
    <w:rsid w:val="00E975F9"/>
    <w:rsid w:val="00EA0450"/>
    <w:rsid w:val="00EA0BA0"/>
    <w:rsid w:val="00EA1D2C"/>
    <w:rsid w:val="00EA4ADA"/>
    <w:rsid w:val="00EA767D"/>
    <w:rsid w:val="00EB2A00"/>
    <w:rsid w:val="00EB3110"/>
    <w:rsid w:val="00EB3157"/>
    <w:rsid w:val="00EC1398"/>
    <w:rsid w:val="00EC28F8"/>
    <w:rsid w:val="00EC6C0F"/>
    <w:rsid w:val="00ED33FF"/>
    <w:rsid w:val="00ED368A"/>
    <w:rsid w:val="00ED4CAE"/>
    <w:rsid w:val="00EE4442"/>
    <w:rsid w:val="00EF6B66"/>
    <w:rsid w:val="00EF7F61"/>
    <w:rsid w:val="00F00230"/>
    <w:rsid w:val="00F0559B"/>
    <w:rsid w:val="00F137D5"/>
    <w:rsid w:val="00F143D9"/>
    <w:rsid w:val="00F1717A"/>
    <w:rsid w:val="00F17281"/>
    <w:rsid w:val="00F179FF"/>
    <w:rsid w:val="00F22260"/>
    <w:rsid w:val="00F24030"/>
    <w:rsid w:val="00F30982"/>
    <w:rsid w:val="00F37E2F"/>
    <w:rsid w:val="00F51695"/>
    <w:rsid w:val="00F51EE6"/>
    <w:rsid w:val="00F53E4E"/>
    <w:rsid w:val="00F54B98"/>
    <w:rsid w:val="00F55E28"/>
    <w:rsid w:val="00F57CE4"/>
    <w:rsid w:val="00F57F6B"/>
    <w:rsid w:val="00F653F9"/>
    <w:rsid w:val="00F71EB4"/>
    <w:rsid w:val="00F72E40"/>
    <w:rsid w:val="00F7451D"/>
    <w:rsid w:val="00F74777"/>
    <w:rsid w:val="00F76F15"/>
    <w:rsid w:val="00F846BC"/>
    <w:rsid w:val="00F869FB"/>
    <w:rsid w:val="00F911F5"/>
    <w:rsid w:val="00F91CEB"/>
    <w:rsid w:val="00F924C0"/>
    <w:rsid w:val="00F936AA"/>
    <w:rsid w:val="00FA2F8D"/>
    <w:rsid w:val="00FA4DFE"/>
    <w:rsid w:val="00FB06D3"/>
    <w:rsid w:val="00FB7F95"/>
    <w:rsid w:val="00FC1715"/>
    <w:rsid w:val="00FC461E"/>
    <w:rsid w:val="00FD79B2"/>
    <w:rsid w:val="00FD7D5D"/>
    <w:rsid w:val="00FE1F6C"/>
    <w:rsid w:val="00FE636A"/>
    <w:rsid w:val="00FF17A8"/>
    <w:rsid w:val="00FF1F2E"/>
    <w:rsid w:val="00FF2B42"/>
    <w:rsid w:val="00FF4B34"/>
    <w:rsid w:val="00FF503E"/>
    <w:rsid w:val="2CAC2575"/>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92FDB57"/>
  <w15:docId w15:val="{261757D0-849C-455B-A121-03584410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rsid w:val="00945D50"/>
    <w:pPr>
      <w:keepNext/>
      <w:keepLines/>
      <w:spacing w:before="340" w:after="330" w:line="578" w:lineRule="auto"/>
      <w:outlineLvl w:val="0"/>
    </w:pPr>
    <w:rPr>
      <w:b/>
      <w:bCs/>
      <w:kern w:val="44"/>
      <w:sz w:val="44"/>
      <w:szCs w:val="44"/>
    </w:rPr>
  </w:style>
  <w:style w:type="paragraph" w:styleId="2">
    <w:name w:val="heading 2"/>
    <w:basedOn w:val="a"/>
    <w:next w:val="a"/>
    <w:link w:val="21"/>
    <w:qFormat/>
    <w:rsid w:val="00F653F9"/>
    <w:pPr>
      <w:keepNext/>
      <w:keepLines/>
      <w:spacing w:line="415" w:lineRule="auto"/>
      <w:jc w:val="center"/>
      <w:outlineLvl w:val="1"/>
    </w:pPr>
    <w:rPr>
      <w:rFonts w:ascii="宋体"/>
      <w:b/>
      <w:bCs/>
      <w:color w:val="auto"/>
      <w:kern w:val="2"/>
      <w:sz w:val="28"/>
      <w:szCs w:val="28"/>
      <w:lang w:val="x-none" w:eastAsia="x-none"/>
    </w:rPr>
  </w:style>
  <w:style w:type="paragraph" w:styleId="3">
    <w:name w:val="heading 3"/>
    <w:basedOn w:val="a"/>
    <w:next w:val="a"/>
    <w:link w:val="30"/>
    <w:uiPriority w:val="9"/>
    <w:unhideWhenUsed/>
    <w:qFormat/>
    <w:rsid w:val="00CA04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rsid w:val="00226AF1"/>
    <w:pPr>
      <w:ind w:firstLineChars="200" w:firstLine="420"/>
    </w:pPr>
  </w:style>
  <w:style w:type="paragraph" w:customStyle="1" w:styleId="Default">
    <w:name w:val="Default"/>
    <w:qFormat/>
    <w:rsid w:val="00B546DF"/>
    <w:pPr>
      <w:widowControl w:val="0"/>
      <w:autoSpaceDE w:val="0"/>
      <w:autoSpaceDN w:val="0"/>
      <w:adjustRightInd w:val="0"/>
    </w:pPr>
    <w:rPr>
      <w:rFonts w:ascii="Calibri" w:eastAsia="宋体" w:hAnsi="Calibri" w:cs="Calibri"/>
      <w:color w:val="000000"/>
      <w:sz w:val="24"/>
      <w:szCs w:val="24"/>
    </w:rPr>
  </w:style>
  <w:style w:type="paragraph" w:styleId="a8">
    <w:name w:val="Date"/>
    <w:basedOn w:val="a"/>
    <w:next w:val="a"/>
    <w:link w:val="a9"/>
    <w:uiPriority w:val="99"/>
    <w:semiHidden/>
    <w:unhideWhenUsed/>
    <w:rsid w:val="00646865"/>
    <w:pPr>
      <w:ind w:leftChars="2500" w:left="100"/>
    </w:pPr>
  </w:style>
  <w:style w:type="character" w:customStyle="1" w:styleId="a9">
    <w:name w:val="日期 字符"/>
    <w:basedOn w:val="a0"/>
    <w:link w:val="a8"/>
    <w:uiPriority w:val="99"/>
    <w:semiHidden/>
    <w:rsid w:val="00646865"/>
    <w:rPr>
      <w:rFonts w:ascii="Times New Roman" w:eastAsia="宋体" w:hAnsi="Times New Roman" w:cs="Times New Roman"/>
      <w:color w:val="0000FF"/>
      <w:sz w:val="21"/>
      <w:szCs w:val="21"/>
    </w:rPr>
  </w:style>
  <w:style w:type="paragraph" w:styleId="aa">
    <w:name w:val="Balloon Text"/>
    <w:basedOn w:val="a"/>
    <w:link w:val="ab"/>
    <w:uiPriority w:val="99"/>
    <w:semiHidden/>
    <w:unhideWhenUsed/>
    <w:rsid w:val="000D44C0"/>
    <w:rPr>
      <w:sz w:val="18"/>
      <w:szCs w:val="18"/>
    </w:rPr>
  </w:style>
  <w:style w:type="character" w:customStyle="1" w:styleId="ab">
    <w:name w:val="批注框文本 字符"/>
    <w:basedOn w:val="a0"/>
    <w:link w:val="aa"/>
    <w:uiPriority w:val="99"/>
    <w:semiHidden/>
    <w:rsid w:val="000D44C0"/>
    <w:rPr>
      <w:rFonts w:ascii="Times New Roman" w:eastAsia="宋体" w:hAnsi="Times New Roman" w:cs="Times New Roman"/>
      <w:color w:val="0000FF"/>
      <w:sz w:val="18"/>
      <w:szCs w:val="18"/>
    </w:rPr>
  </w:style>
  <w:style w:type="table" w:styleId="ac">
    <w:name w:val="Table Grid"/>
    <w:basedOn w:val="a1"/>
    <w:uiPriority w:val="59"/>
    <w:rsid w:val="00746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uiPriority w:val="9"/>
    <w:semiHidden/>
    <w:rsid w:val="00F653F9"/>
    <w:rPr>
      <w:rFonts w:asciiTheme="majorHAnsi" w:eastAsiaTheme="majorEastAsia" w:hAnsiTheme="majorHAnsi" w:cstheme="majorBidi"/>
      <w:b/>
      <w:bCs/>
      <w:color w:val="0000FF"/>
      <w:sz w:val="32"/>
      <w:szCs w:val="32"/>
    </w:rPr>
  </w:style>
  <w:style w:type="character" w:customStyle="1" w:styleId="21">
    <w:name w:val="标题 2 字符1"/>
    <w:link w:val="2"/>
    <w:rsid w:val="00F653F9"/>
    <w:rPr>
      <w:rFonts w:ascii="宋体" w:eastAsia="宋体" w:hAnsi="Times New Roman" w:cs="Times New Roman"/>
      <w:b/>
      <w:bCs/>
      <w:kern w:val="2"/>
      <w:sz w:val="28"/>
      <w:szCs w:val="28"/>
      <w:lang w:val="x-none" w:eastAsia="x-none"/>
    </w:rPr>
  </w:style>
  <w:style w:type="character" w:styleId="ad">
    <w:name w:val="Placeholder Text"/>
    <w:basedOn w:val="a0"/>
    <w:uiPriority w:val="99"/>
    <w:semiHidden/>
    <w:rsid w:val="003206BA"/>
    <w:rPr>
      <w:color w:val="808080"/>
    </w:rPr>
  </w:style>
  <w:style w:type="character" w:styleId="ae">
    <w:name w:val="Hyperlink"/>
    <w:basedOn w:val="a0"/>
    <w:uiPriority w:val="99"/>
    <w:unhideWhenUsed/>
    <w:rsid w:val="00CA04B2"/>
    <w:rPr>
      <w:color w:val="0000FF"/>
      <w:u w:val="single"/>
    </w:rPr>
  </w:style>
  <w:style w:type="character" w:customStyle="1" w:styleId="30">
    <w:name w:val="标题 3 字符"/>
    <w:basedOn w:val="a0"/>
    <w:link w:val="3"/>
    <w:uiPriority w:val="9"/>
    <w:rsid w:val="00CA04B2"/>
    <w:rPr>
      <w:rFonts w:ascii="Times New Roman" w:eastAsia="宋体" w:hAnsi="Times New Roman" w:cs="Times New Roman"/>
      <w:b/>
      <w:bCs/>
      <w:color w:val="0000FF"/>
      <w:sz w:val="32"/>
      <w:szCs w:val="32"/>
    </w:rPr>
  </w:style>
  <w:style w:type="character" w:styleId="af">
    <w:name w:val="Strong"/>
    <w:basedOn w:val="a0"/>
    <w:uiPriority w:val="22"/>
    <w:qFormat/>
    <w:rsid w:val="00B800EF"/>
    <w:rPr>
      <w:b/>
      <w:bCs/>
    </w:rPr>
  </w:style>
  <w:style w:type="paragraph" w:styleId="TOC1">
    <w:name w:val="toc 1"/>
    <w:basedOn w:val="a"/>
    <w:next w:val="a"/>
    <w:autoRedefine/>
    <w:uiPriority w:val="39"/>
    <w:unhideWhenUsed/>
    <w:rsid w:val="00BA3A60"/>
  </w:style>
  <w:style w:type="paragraph" w:styleId="TOC3">
    <w:name w:val="toc 3"/>
    <w:basedOn w:val="a"/>
    <w:next w:val="a"/>
    <w:autoRedefine/>
    <w:uiPriority w:val="39"/>
    <w:unhideWhenUsed/>
    <w:rsid w:val="00BA3A60"/>
    <w:pPr>
      <w:ind w:leftChars="400" w:left="840"/>
    </w:pPr>
  </w:style>
  <w:style w:type="paragraph" w:styleId="TOC2">
    <w:name w:val="toc 2"/>
    <w:basedOn w:val="a"/>
    <w:next w:val="a"/>
    <w:autoRedefine/>
    <w:uiPriority w:val="39"/>
    <w:unhideWhenUsed/>
    <w:rsid w:val="00BA3A60"/>
    <w:pPr>
      <w:ind w:leftChars="200" w:left="420"/>
    </w:pPr>
  </w:style>
  <w:style w:type="character" w:customStyle="1" w:styleId="10">
    <w:name w:val="标题 1 字符"/>
    <w:basedOn w:val="a0"/>
    <w:link w:val="1"/>
    <w:uiPriority w:val="9"/>
    <w:rsid w:val="00945D50"/>
    <w:rPr>
      <w:rFonts w:ascii="Times New Roman" w:eastAsia="宋体" w:hAnsi="Times New Roman" w:cs="Times New Roman"/>
      <w:b/>
      <w:bCs/>
      <w:color w:val="0000FF"/>
      <w:kern w:val="44"/>
      <w:sz w:val="44"/>
      <w:szCs w:val="44"/>
    </w:rPr>
  </w:style>
  <w:style w:type="paragraph" w:styleId="af0">
    <w:name w:val="Body Text"/>
    <w:basedOn w:val="a"/>
    <w:link w:val="af1"/>
    <w:uiPriority w:val="1"/>
    <w:qFormat/>
    <w:rsid w:val="0094586A"/>
    <w:rPr>
      <w:rFonts w:eastAsia="Times New Roman"/>
      <w:sz w:val="25"/>
      <w:szCs w:val="25"/>
    </w:rPr>
  </w:style>
  <w:style w:type="character" w:customStyle="1" w:styleId="af1">
    <w:name w:val="正文文本 字符"/>
    <w:basedOn w:val="a0"/>
    <w:link w:val="af0"/>
    <w:uiPriority w:val="1"/>
    <w:rsid w:val="0094586A"/>
    <w:rPr>
      <w:rFonts w:ascii="Times New Roman" w:eastAsia="Times New Roman" w:hAnsi="Times New Roman" w:cs="Times New Roman"/>
      <w:color w:val="0000FF"/>
      <w:sz w:val="25"/>
      <w:szCs w:val="25"/>
    </w:rPr>
  </w:style>
  <w:style w:type="paragraph" w:styleId="af2">
    <w:name w:val="Normal (Web)"/>
    <w:basedOn w:val="a"/>
    <w:rsid w:val="0094586A"/>
    <w:pPr>
      <w:spacing w:before="100" w:beforeAutospacing="1" w:after="100" w:afterAutospacing="1"/>
      <w:jc w:val="left"/>
    </w:pPr>
    <w:rPr>
      <w:sz w:val="24"/>
    </w:rPr>
  </w:style>
  <w:style w:type="character" w:customStyle="1" w:styleId="ss2">
    <w:name w:val="ss2"/>
    <w:basedOn w:val="a0"/>
    <w:rsid w:val="00BB38F1"/>
  </w:style>
  <w:style w:type="paragraph" w:styleId="TOC">
    <w:name w:val="TOC Heading"/>
    <w:basedOn w:val="1"/>
    <w:next w:val="a"/>
    <w:uiPriority w:val="39"/>
    <w:semiHidden/>
    <w:unhideWhenUsed/>
    <w:qFormat/>
    <w:rsid w:val="00961B2A"/>
    <w:pPr>
      <w:outlineLvl w:val="9"/>
    </w:pPr>
  </w:style>
  <w:style w:type="character" w:styleId="af3">
    <w:name w:val="annotation reference"/>
    <w:basedOn w:val="a0"/>
    <w:uiPriority w:val="99"/>
    <w:semiHidden/>
    <w:unhideWhenUsed/>
    <w:rsid w:val="006D5AF1"/>
    <w:rPr>
      <w:sz w:val="21"/>
      <w:szCs w:val="21"/>
    </w:rPr>
  </w:style>
  <w:style w:type="paragraph" w:styleId="af4">
    <w:name w:val="annotation text"/>
    <w:basedOn w:val="a"/>
    <w:link w:val="af5"/>
    <w:uiPriority w:val="99"/>
    <w:semiHidden/>
    <w:unhideWhenUsed/>
    <w:rsid w:val="006D5AF1"/>
    <w:pPr>
      <w:jc w:val="left"/>
    </w:pPr>
  </w:style>
  <w:style w:type="character" w:customStyle="1" w:styleId="af5">
    <w:name w:val="批注文字 字符"/>
    <w:basedOn w:val="a0"/>
    <w:link w:val="af4"/>
    <w:uiPriority w:val="99"/>
    <w:semiHidden/>
    <w:rsid w:val="006D5AF1"/>
    <w:rPr>
      <w:rFonts w:ascii="Times New Roman" w:eastAsia="宋体" w:hAnsi="Times New Roman" w:cs="Times New Roman"/>
      <w:color w:val="0000FF"/>
      <w:sz w:val="21"/>
      <w:szCs w:val="21"/>
    </w:rPr>
  </w:style>
  <w:style w:type="paragraph" w:styleId="af6">
    <w:name w:val="annotation subject"/>
    <w:basedOn w:val="af4"/>
    <w:next w:val="af4"/>
    <w:link w:val="af7"/>
    <w:uiPriority w:val="99"/>
    <w:semiHidden/>
    <w:unhideWhenUsed/>
    <w:rsid w:val="006D5AF1"/>
    <w:rPr>
      <w:b/>
      <w:bCs/>
    </w:rPr>
  </w:style>
  <w:style w:type="character" w:customStyle="1" w:styleId="af7">
    <w:name w:val="批注主题 字符"/>
    <w:basedOn w:val="af5"/>
    <w:link w:val="af6"/>
    <w:uiPriority w:val="99"/>
    <w:semiHidden/>
    <w:rsid w:val="006D5AF1"/>
    <w:rPr>
      <w:rFonts w:ascii="Times New Roman" w:eastAsia="宋体" w:hAnsi="Times New Roman" w:cs="Times New Roman"/>
      <w:b/>
      <w:bCs/>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1716">
      <w:bodyDiv w:val="1"/>
      <w:marLeft w:val="0"/>
      <w:marRight w:val="0"/>
      <w:marTop w:val="0"/>
      <w:marBottom w:val="0"/>
      <w:divBdr>
        <w:top w:val="none" w:sz="0" w:space="0" w:color="auto"/>
        <w:left w:val="none" w:sz="0" w:space="0" w:color="auto"/>
        <w:bottom w:val="none" w:sz="0" w:space="0" w:color="auto"/>
        <w:right w:val="none" w:sz="0" w:space="0" w:color="auto"/>
      </w:divBdr>
    </w:div>
    <w:div w:id="482090059">
      <w:bodyDiv w:val="1"/>
      <w:marLeft w:val="0"/>
      <w:marRight w:val="0"/>
      <w:marTop w:val="0"/>
      <w:marBottom w:val="0"/>
      <w:divBdr>
        <w:top w:val="none" w:sz="0" w:space="0" w:color="auto"/>
        <w:left w:val="none" w:sz="0" w:space="0" w:color="auto"/>
        <w:bottom w:val="none" w:sz="0" w:space="0" w:color="auto"/>
        <w:right w:val="none" w:sz="0" w:space="0" w:color="auto"/>
      </w:divBdr>
    </w:div>
    <w:div w:id="534081003">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
    <w:div w:id="1126461082">
      <w:bodyDiv w:val="1"/>
      <w:marLeft w:val="0"/>
      <w:marRight w:val="0"/>
      <w:marTop w:val="0"/>
      <w:marBottom w:val="0"/>
      <w:divBdr>
        <w:top w:val="none" w:sz="0" w:space="0" w:color="auto"/>
        <w:left w:val="none" w:sz="0" w:space="0" w:color="auto"/>
        <w:bottom w:val="none" w:sz="0" w:space="0" w:color="auto"/>
        <w:right w:val="none" w:sz="0" w:space="0" w:color="auto"/>
      </w:divBdr>
    </w:div>
    <w:div w:id="1134758282">
      <w:bodyDiv w:val="1"/>
      <w:marLeft w:val="0"/>
      <w:marRight w:val="0"/>
      <w:marTop w:val="0"/>
      <w:marBottom w:val="0"/>
      <w:divBdr>
        <w:top w:val="none" w:sz="0" w:space="0" w:color="auto"/>
        <w:left w:val="none" w:sz="0" w:space="0" w:color="auto"/>
        <w:bottom w:val="none" w:sz="0" w:space="0" w:color="auto"/>
        <w:right w:val="none" w:sz="0" w:space="0" w:color="auto"/>
      </w:divBdr>
    </w:div>
    <w:div w:id="1215699612">
      <w:bodyDiv w:val="1"/>
      <w:marLeft w:val="0"/>
      <w:marRight w:val="0"/>
      <w:marTop w:val="0"/>
      <w:marBottom w:val="0"/>
      <w:divBdr>
        <w:top w:val="none" w:sz="0" w:space="0" w:color="auto"/>
        <w:left w:val="none" w:sz="0" w:space="0" w:color="auto"/>
        <w:bottom w:val="none" w:sz="0" w:space="0" w:color="auto"/>
        <w:right w:val="none" w:sz="0" w:space="0" w:color="auto"/>
      </w:divBdr>
    </w:div>
    <w:div w:id="1261523591">
      <w:bodyDiv w:val="1"/>
      <w:marLeft w:val="0"/>
      <w:marRight w:val="0"/>
      <w:marTop w:val="0"/>
      <w:marBottom w:val="0"/>
      <w:divBdr>
        <w:top w:val="none" w:sz="0" w:space="0" w:color="auto"/>
        <w:left w:val="none" w:sz="0" w:space="0" w:color="auto"/>
        <w:bottom w:val="none" w:sz="0" w:space="0" w:color="auto"/>
        <w:right w:val="none" w:sz="0" w:space="0" w:color="auto"/>
      </w:divBdr>
    </w:div>
    <w:div w:id="1350908249">
      <w:bodyDiv w:val="1"/>
      <w:marLeft w:val="0"/>
      <w:marRight w:val="0"/>
      <w:marTop w:val="0"/>
      <w:marBottom w:val="0"/>
      <w:divBdr>
        <w:top w:val="none" w:sz="0" w:space="0" w:color="auto"/>
        <w:left w:val="none" w:sz="0" w:space="0" w:color="auto"/>
        <w:bottom w:val="none" w:sz="0" w:space="0" w:color="auto"/>
        <w:right w:val="none" w:sz="0" w:space="0" w:color="auto"/>
      </w:divBdr>
    </w:div>
    <w:div w:id="1487014089">
      <w:bodyDiv w:val="1"/>
      <w:marLeft w:val="0"/>
      <w:marRight w:val="0"/>
      <w:marTop w:val="0"/>
      <w:marBottom w:val="0"/>
      <w:divBdr>
        <w:top w:val="none" w:sz="0" w:space="0" w:color="auto"/>
        <w:left w:val="none" w:sz="0" w:space="0" w:color="auto"/>
        <w:bottom w:val="none" w:sz="0" w:space="0" w:color="auto"/>
        <w:right w:val="none" w:sz="0" w:space="0" w:color="auto"/>
      </w:divBdr>
    </w:div>
    <w:div w:id="1525636134">
      <w:bodyDiv w:val="1"/>
      <w:marLeft w:val="0"/>
      <w:marRight w:val="0"/>
      <w:marTop w:val="0"/>
      <w:marBottom w:val="0"/>
      <w:divBdr>
        <w:top w:val="none" w:sz="0" w:space="0" w:color="auto"/>
        <w:left w:val="none" w:sz="0" w:space="0" w:color="auto"/>
        <w:bottom w:val="none" w:sz="0" w:space="0" w:color="auto"/>
        <w:right w:val="none" w:sz="0" w:space="0" w:color="auto"/>
      </w:divBdr>
    </w:div>
    <w:div w:id="1595241088">
      <w:bodyDiv w:val="1"/>
      <w:marLeft w:val="0"/>
      <w:marRight w:val="0"/>
      <w:marTop w:val="0"/>
      <w:marBottom w:val="0"/>
      <w:divBdr>
        <w:top w:val="none" w:sz="0" w:space="0" w:color="auto"/>
        <w:left w:val="none" w:sz="0" w:space="0" w:color="auto"/>
        <w:bottom w:val="none" w:sz="0" w:space="0" w:color="auto"/>
        <w:right w:val="none" w:sz="0" w:space="0" w:color="auto"/>
      </w:divBdr>
    </w:div>
    <w:div w:id="2139029531">
      <w:bodyDiv w:val="1"/>
      <w:marLeft w:val="0"/>
      <w:marRight w:val="0"/>
      <w:marTop w:val="0"/>
      <w:marBottom w:val="0"/>
      <w:divBdr>
        <w:top w:val="none" w:sz="0" w:space="0" w:color="auto"/>
        <w:left w:val="none" w:sz="0" w:space="0" w:color="auto"/>
        <w:bottom w:val="none" w:sz="0" w:space="0" w:color="auto"/>
        <w:right w:val="none" w:sz="0" w:space="0" w:color="auto"/>
      </w:divBdr>
    </w:div>
    <w:div w:id="21427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wdfxw.net/goDownFiles.aspx?key=97112419"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EBCF8-E4D6-48C3-B995-204146D1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4019</Words>
  <Characters>22911</Characters>
  <Application>Microsoft Office Word</Application>
  <DocSecurity>0</DocSecurity>
  <Lines>190</Lines>
  <Paragraphs>53</Paragraphs>
  <ScaleCrop>false</ScaleCrop>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英霞 杨</cp:lastModifiedBy>
  <cp:revision>5</cp:revision>
  <cp:lastPrinted>2021-04-21T01:56:00Z</cp:lastPrinted>
  <dcterms:created xsi:type="dcterms:W3CDTF">2021-06-18T05:56:00Z</dcterms:created>
  <dcterms:modified xsi:type="dcterms:W3CDTF">2021-06-18T06:15:00Z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